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5E70E" w14:textId="77777777" w:rsidR="00217EBA" w:rsidRPr="00821F09" w:rsidRDefault="00217EBA" w:rsidP="00217EBA">
      <w:pPr>
        <w:jc w:val="center"/>
        <w:rPr>
          <w:rFonts w:ascii="Book Antiqua" w:hAnsi="Book Antiqua" w:cs="Times New Roman"/>
          <w:b/>
          <w:sz w:val="19"/>
          <w:szCs w:val="19"/>
        </w:rPr>
      </w:pPr>
      <w:r w:rsidRPr="00821F09">
        <w:rPr>
          <w:rFonts w:ascii="Book Antiqua" w:hAnsi="Book Antiqua" w:cs="Times New Roman"/>
          <w:b/>
          <w:sz w:val="19"/>
          <w:szCs w:val="19"/>
        </w:rPr>
        <w:t>LEI DOS JUIZADOS ESPECIAIS CÍVEIS E CRIMINAIS – Lei 9.099/95</w:t>
      </w:r>
    </w:p>
    <w:p w14:paraId="463DFED2" w14:textId="5AE92890" w:rsidR="00217EBA" w:rsidRPr="00821F09" w:rsidRDefault="00217EBA" w:rsidP="00217EBA">
      <w:pPr>
        <w:jc w:val="center"/>
        <w:rPr>
          <w:rFonts w:ascii="Book Antiqua" w:hAnsi="Book Antiqua" w:cs="Times New Roman"/>
          <w:b/>
          <w:sz w:val="19"/>
          <w:szCs w:val="19"/>
        </w:rPr>
      </w:pPr>
      <w:r w:rsidRPr="00821F09">
        <w:rPr>
          <w:rFonts w:ascii="Book Antiqua" w:hAnsi="Book Antiqua" w:cs="Times New Roman"/>
          <w:b/>
          <w:sz w:val="19"/>
          <w:szCs w:val="19"/>
        </w:rPr>
        <w:t>MATERIAL COM QUESTÕES DE CONCURSO e ALGUMAS REFERÊNCIAS À SÚMULAS E JULGADOS DOS TRIBUNAIS SUPERIORES</w:t>
      </w:r>
    </w:p>
    <w:p w14:paraId="536585FF" w14:textId="77777777" w:rsidR="00217EBA" w:rsidRPr="00821F09" w:rsidRDefault="00217EBA" w:rsidP="00217EBA">
      <w:pPr>
        <w:jc w:val="center"/>
        <w:rPr>
          <w:rFonts w:ascii="Book Antiqua" w:hAnsi="Book Antiqua" w:cs="Times New Roman"/>
          <w:b/>
          <w:color w:val="FF0000"/>
          <w:sz w:val="19"/>
          <w:szCs w:val="19"/>
        </w:rPr>
      </w:pPr>
      <w:r w:rsidRPr="00821F09">
        <w:rPr>
          <w:rFonts w:ascii="Book Antiqua" w:hAnsi="Book Antiqua" w:cs="Times New Roman"/>
          <w:b/>
          <w:color w:val="FF0000"/>
          <w:sz w:val="19"/>
          <w:szCs w:val="19"/>
        </w:rPr>
        <w:t>Material confeccionado por Eduardo B. S. Teixeira.</w:t>
      </w:r>
    </w:p>
    <w:tbl>
      <w:tblPr>
        <w:tblStyle w:val="Tabelacomgrade"/>
        <w:tblW w:w="8630" w:type="dxa"/>
        <w:shd w:val="clear" w:color="auto" w:fill="E7E6E6" w:themeFill="background2"/>
        <w:tblLook w:val="04A0" w:firstRow="1" w:lastRow="0" w:firstColumn="1" w:lastColumn="0" w:noHBand="0" w:noVBand="1"/>
      </w:tblPr>
      <w:tblGrid>
        <w:gridCol w:w="8630"/>
      </w:tblGrid>
      <w:tr w:rsidR="00217EBA" w:rsidRPr="00E21516" w14:paraId="1A79A1B6" w14:textId="77777777" w:rsidTr="00C9272B">
        <w:trPr>
          <w:trHeight w:hRule="exact" w:val="4507"/>
        </w:trPr>
        <w:tc>
          <w:tcPr>
            <w:tcW w:w="8630" w:type="dxa"/>
            <w:shd w:val="clear" w:color="auto" w:fill="E7E6E6" w:themeFill="background2"/>
          </w:tcPr>
          <w:p w14:paraId="78D25AF4" w14:textId="5A00F14F" w:rsidR="00217EBA" w:rsidRPr="00E618BC" w:rsidRDefault="00217EBA" w:rsidP="000E36C6">
            <w:pPr>
              <w:jc w:val="both"/>
              <w:rPr>
                <w:rFonts w:ascii="Book Antiqua" w:eastAsia="Times New Roman" w:hAnsi="Book Antiqua" w:cs="Times New Roman"/>
                <w:b/>
                <w:sz w:val="18"/>
                <w:szCs w:val="18"/>
                <w:lang w:eastAsia="pt-BR"/>
              </w:rPr>
            </w:pPr>
            <w:r w:rsidRPr="00E618BC">
              <w:rPr>
                <w:rFonts w:ascii="Book Antiqua" w:eastAsia="Times New Roman" w:hAnsi="Book Antiqua" w:cs="Times New Roman"/>
                <w:b/>
                <w:color w:val="FFFFFF" w:themeColor="background1"/>
                <w:sz w:val="18"/>
                <w:szCs w:val="18"/>
                <w:highlight w:val="black"/>
                <w:lang w:eastAsia="pt-BR"/>
              </w:rPr>
              <w:t>Última atualização legislativa</w:t>
            </w:r>
            <w:r w:rsidRPr="00E618BC">
              <w:rPr>
                <w:rFonts w:ascii="Book Antiqua" w:eastAsia="Times New Roman" w:hAnsi="Book Antiqua" w:cs="Times New Roman"/>
                <w:b/>
                <w:sz w:val="18"/>
                <w:szCs w:val="18"/>
                <w:lang w:eastAsia="pt-BR"/>
              </w:rPr>
              <w:t xml:space="preserve">: </w:t>
            </w:r>
            <w:r w:rsidR="00C030C1" w:rsidRPr="00C030C1">
              <w:rPr>
                <w:rFonts w:ascii="Book Antiqua" w:eastAsia="Times New Roman" w:hAnsi="Book Antiqua" w:cs="Times New Roman"/>
                <w:b/>
                <w:color w:val="FF0000"/>
                <w:sz w:val="18"/>
                <w:szCs w:val="18"/>
                <w:lang w:eastAsia="pt-BR"/>
              </w:rPr>
              <w:t xml:space="preserve">23/11/2021 - </w:t>
            </w:r>
            <w:r w:rsidR="00321C64" w:rsidRPr="00C030C1">
              <w:rPr>
                <w:rFonts w:ascii="Book Antiqua" w:eastAsia="Times New Roman" w:hAnsi="Book Antiqua" w:cs="Times New Roman"/>
                <w:b/>
                <w:color w:val="FF0000"/>
                <w:sz w:val="18"/>
                <w:szCs w:val="18"/>
                <w:lang w:eastAsia="pt-BR"/>
              </w:rPr>
              <w:t>Le</w:t>
            </w:r>
            <w:r w:rsidR="00321C64" w:rsidRPr="00E618BC">
              <w:rPr>
                <w:rFonts w:ascii="Book Antiqua" w:eastAsia="Times New Roman" w:hAnsi="Book Antiqua" w:cs="Times New Roman"/>
                <w:b/>
                <w:color w:val="FF0000"/>
                <w:sz w:val="18"/>
                <w:szCs w:val="18"/>
                <w:lang w:eastAsia="pt-BR"/>
              </w:rPr>
              <w:t>i nº 13.728</w:t>
            </w:r>
            <w:r w:rsidR="0044490C">
              <w:rPr>
                <w:rFonts w:ascii="Book Antiqua" w:eastAsia="Times New Roman" w:hAnsi="Book Antiqua" w:cs="Times New Roman"/>
                <w:b/>
                <w:color w:val="FF0000"/>
                <w:sz w:val="18"/>
                <w:szCs w:val="18"/>
                <w:lang w:eastAsia="pt-BR"/>
              </w:rPr>
              <w:t>/</w:t>
            </w:r>
            <w:r w:rsidR="00321C64" w:rsidRPr="00E618BC">
              <w:rPr>
                <w:rFonts w:ascii="Book Antiqua" w:eastAsia="Times New Roman" w:hAnsi="Book Antiqua" w:cs="Times New Roman"/>
                <w:b/>
                <w:color w:val="FF0000"/>
                <w:sz w:val="18"/>
                <w:szCs w:val="18"/>
                <w:lang w:eastAsia="pt-BR"/>
              </w:rPr>
              <w:t>18 (inclusão do art. 12-A)</w:t>
            </w:r>
            <w:r w:rsidR="0044490C">
              <w:rPr>
                <w:rFonts w:ascii="Book Antiqua" w:eastAsia="Times New Roman" w:hAnsi="Book Antiqua" w:cs="Times New Roman"/>
                <w:b/>
                <w:color w:val="FF0000"/>
                <w:sz w:val="18"/>
                <w:szCs w:val="18"/>
                <w:lang w:eastAsia="pt-BR"/>
              </w:rPr>
              <w:t xml:space="preserve">; </w:t>
            </w:r>
            <w:r w:rsidR="0044490C" w:rsidRPr="0044490C">
              <w:rPr>
                <w:rFonts w:ascii="Book Antiqua" w:eastAsia="Times New Roman" w:hAnsi="Book Antiqua" w:cs="Times New Roman"/>
                <w:b/>
                <w:color w:val="FF0000"/>
                <w:sz w:val="18"/>
                <w:szCs w:val="18"/>
                <w:lang w:eastAsia="pt-BR"/>
              </w:rPr>
              <w:t>Lei nº 13.994</w:t>
            </w:r>
            <w:r w:rsidR="0044490C">
              <w:rPr>
                <w:rFonts w:ascii="Book Antiqua" w:eastAsia="Times New Roman" w:hAnsi="Book Antiqua" w:cs="Times New Roman"/>
                <w:b/>
                <w:color w:val="FF0000"/>
                <w:sz w:val="18"/>
                <w:szCs w:val="18"/>
                <w:lang w:eastAsia="pt-BR"/>
              </w:rPr>
              <w:t>/</w:t>
            </w:r>
            <w:r w:rsidR="0044490C" w:rsidRPr="0044490C">
              <w:rPr>
                <w:rFonts w:ascii="Book Antiqua" w:eastAsia="Times New Roman" w:hAnsi="Book Antiqua" w:cs="Times New Roman"/>
                <w:b/>
                <w:color w:val="FF0000"/>
                <w:sz w:val="18"/>
                <w:szCs w:val="18"/>
                <w:lang w:eastAsia="pt-BR"/>
              </w:rPr>
              <w:t>20</w:t>
            </w:r>
            <w:r w:rsidR="0044490C">
              <w:rPr>
                <w:rFonts w:ascii="Book Antiqua" w:eastAsia="Times New Roman" w:hAnsi="Book Antiqua" w:cs="Times New Roman"/>
                <w:b/>
                <w:color w:val="FF0000"/>
                <w:sz w:val="18"/>
                <w:szCs w:val="18"/>
                <w:lang w:eastAsia="pt-BR"/>
              </w:rPr>
              <w:t xml:space="preserve"> (vide arts. 22 e 23)</w:t>
            </w:r>
            <w:r w:rsidR="00C030C1">
              <w:rPr>
                <w:rFonts w:ascii="Book Antiqua" w:eastAsia="Times New Roman" w:hAnsi="Book Antiqua" w:cs="Times New Roman"/>
                <w:b/>
                <w:color w:val="FF0000"/>
                <w:sz w:val="18"/>
                <w:szCs w:val="18"/>
                <w:lang w:eastAsia="pt-BR"/>
              </w:rPr>
              <w:t xml:space="preserve">; </w:t>
            </w:r>
            <w:r w:rsidR="00C030C1" w:rsidRPr="006E574E">
              <w:rPr>
                <w:rFonts w:ascii="Book Antiqua" w:eastAsia="Times New Roman" w:hAnsi="Book Antiqua" w:cs="Times New Roman"/>
                <w:b/>
                <w:color w:val="FF0000"/>
                <w:sz w:val="18"/>
                <w:szCs w:val="18"/>
                <w:highlight w:val="cyan"/>
                <w:lang w:eastAsia="pt-BR"/>
              </w:rPr>
              <w:t>Lei nº 14.245</w:t>
            </w:r>
            <w:r w:rsidR="00C030C1" w:rsidRPr="006E574E">
              <w:rPr>
                <w:rFonts w:ascii="Book Antiqua" w:eastAsia="Times New Roman" w:hAnsi="Book Antiqua" w:cs="Times New Roman"/>
                <w:b/>
                <w:color w:val="FF0000"/>
                <w:sz w:val="18"/>
                <w:szCs w:val="18"/>
                <w:lang w:eastAsia="pt-BR"/>
              </w:rPr>
              <w:t>, de 22.11.21</w:t>
            </w:r>
            <w:r w:rsidR="00C030C1">
              <w:rPr>
                <w:rFonts w:ascii="Book Antiqua" w:eastAsia="Times New Roman" w:hAnsi="Book Antiqua" w:cs="Times New Roman"/>
                <w:b/>
                <w:color w:val="FF0000"/>
                <w:sz w:val="18"/>
                <w:szCs w:val="18"/>
                <w:lang w:eastAsia="pt-BR"/>
              </w:rPr>
              <w:t>.</w:t>
            </w:r>
          </w:p>
          <w:p w14:paraId="38F8423F" w14:textId="1AC58C74" w:rsidR="00217EBA" w:rsidRDefault="00217EBA" w:rsidP="000E36C6">
            <w:pPr>
              <w:jc w:val="both"/>
              <w:rPr>
                <w:rFonts w:ascii="Book Antiqua" w:eastAsia="Times New Roman" w:hAnsi="Book Antiqua" w:cs="Times New Roman"/>
                <w:b/>
                <w:sz w:val="18"/>
                <w:szCs w:val="18"/>
                <w:lang w:eastAsia="pt-BR"/>
              </w:rPr>
            </w:pPr>
          </w:p>
          <w:p w14:paraId="27A9EB8D" w14:textId="02FD25D7" w:rsidR="00086F7D" w:rsidRDefault="00086F7D" w:rsidP="000E36C6">
            <w:pPr>
              <w:jc w:val="both"/>
              <w:rPr>
                <w:rFonts w:ascii="Book Antiqua" w:eastAsia="Times New Roman" w:hAnsi="Book Antiqua" w:cs="Times New Roman"/>
                <w:b/>
                <w:sz w:val="18"/>
                <w:szCs w:val="18"/>
                <w:lang w:eastAsia="pt-BR"/>
              </w:rPr>
            </w:pPr>
            <w:r w:rsidRPr="00E618BC">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E618BC">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w:t>
            </w:r>
            <w:r w:rsidR="004D6303">
              <w:rPr>
                <w:rFonts w:ascii="Book Antiqua" w:eastAsia="Times New Roman" w:hAnsi="Book Antiqua" w:cs="Times New Roman"/>
                <w:b/>
                <w:color w:val="FF0000"/>
                <w:sz w:val="18"/>
                <w:szCs w:val="18"/>
                <w:lang w:eastAsia="pt-BR"/>
              </w:rPr>
              <w:t>14/02/2022</w:t>
            </w:r>
            <w:r w:rsidR="006F6D8E" w:rsidRPr="006F6D8E">
              <w:rPr>
                <w:rFonts w:ascii="Book Antiqua" w:eastAsia="Times New Roman" w:hAnsi="Book Antiqua" w:cs="Times New Roman"/>
                <w:b/>
                <w:color w:val="FF0000"/>
                <w:sz w:val="18"/>
                <w:szCs w:val="18"/>
                <w:lang w:eastAsia="pt-BR"/>
              </w:rPr>
              <w:t xml:space="preserve"> – Inclusão julgados: Info 657 (art. 76); Info 964 (art. 76)</w:t>
            </w:r>
            <w:r w:rsidR="004D6303">
              <w:rPr>
                <w:rFonts w:ascii="Book Antiqua" w:eastAsia="Times New Roman" w:hAnsi="Book Antiqua" w:cs="Times New Roman"/>
                <w:b/>
                <w:color w:val="FF0000"/>
                <w:sz w:val="18"/>
                <w:szCs w:val="18"/>
                <w:lang w:eastAsia="pt-BR"/>
              </w:rPr>
              <w:t>; Info 668 (art. 89, §4º).</w:t>
            </w:r>
          </w:p>
          <w:p w14:paraId="683F66C8" w14:textId="77777777" w:rsidR="00086F7D" w:rsidRPr="00E618BC" w:rsidRDefault="00086F7D" w:rsidP="000E36C6">
            <w:pPr>
              <w:jc w:val="both"/>
              <w:rPr>
                <w:rFonts w:ascii="Book Antiqua" w:eastAsia="Times New Roman" w:hAnsi="Book Antiqua" w:cs="Times New Roman"/>
                <w:b/>
                <w:sz w:val="18"/>
                <w:szCs w:val="18"/>
                <w:lang w:eastAsia="pt-BR"/>
              </w:rPr>
            </w:pPr>
          </w:p>
          <w:p w14:paraId="27122B41" w14:textId="33242085" w:rsidR="00217EBA" w:rsidRPr="00E618BC" w:rsidRDefault="00217EBA" w:rsidP="000E36C6">
            <w:pPr>
              <w:jc w:val="both"/>
              <w:rPr>
                <w:rFonts w:ascii="Book Antiqua" w:eastAsia="Times New Roman" w:hAnsi="Book Antiqua" w:cs="Times New Roman"/>
                <w:b/>
                <w:color w:val="FF0000"/>
                <w:sz w:val="18"/>
                <w:szCs w:val="18"/>
                <w:lang w:eastAsia="pt-BR"/>
              </w:rPr>
            </w:pPr>
            <w:r w:rsidRPr="00E618BC">
              <w:rPr>
                <w:rFonts w:ascii="Book Antiqua" w:eastAsia="Times New Roman" w:hAnsi="Book Antiqua" w:cs="Times New Roman"/>
                <w:b/>
                <w:color w:val="FFFFFF" w:themeColor="background1"/>
                <w:sz w:val="18"/>
                <w:szCs w:val="18"/>
                <w:highlight w:val="black"/>
                <w:lang w:eastAsia="pt-BR"/>
              </w:rPr>
              <w:t>Última atualização questões de concurso</w:t>
            </w:r>
            <w:r w:rsidRPr="00392F6B">
              <w:rPr>
                <w:rFonts w:ascii="Book Antiqua" w:eastAsia="Times New Roman" w:hAnsi="Book Antiqua" w:cs="Times New Roman"/>
                <w:b/>
                <w:color w:val="FF0000"/>
                <w:sz w:val="18"/>
                <w:szCs w:val="18"/>
                <w:lang w:eastAsia="pt-BR"/>
              </w:rPr>
              <w:t xml:space="preserve">: </w:t>
            </w:r>
            <w:r w:rsidR="009115E8">
              <w:rPr>
                <w:rFonts w:ascii="Book Antiqua" w:eastAsia="Times New Roman" w:hAnsi="Book Antiqua" w:cs="Times New Roman"/>
                <w:b/>
                <w:color w:val="FF0000"/>
                <w:sz w:val="18"/>
                <w:szCs w:val="18"/>
                <w:lang w:eastAsia="pt-BR"/>
              </w:rPr>
              <w:t>0</w:t>
            </w:r>
            <w:r w:rsidR="000861C7">
              <w:rPr>
                <w:rFonts w:ascii="Book Antiqua" w:eastAsia="Times New Roman" w:hAnsi="Book Antiqua" w:cs="Times New Roman"/>
                <w:b/>
                <w:color w:val="FF0000"/>
                <w:sz w:val="18"/>
                <w:szCs w:val="18"/>
                <w:lang w:eastAsia="pt-BR"/>
              </w:rPr>
              <w:t>5</w:t>
            </w:r>
            <w:r w:rsidR="009115E8">
              <w:rPr>
                <w:rFonts w:ascii="Book Antiqua" w:eastAsia="Times New Roman" w:hAnsi="Book Antiqua" w:cs="Times New Roman"/>
                <w:b/>
                <w:color w:val="FF0000"/>
                <w:sz w:val="18"/>
                <w:szCs w:val="18"/>
                <w:lang w:eastAsia="pt-BR"/>
              </w:rPr>
              <w:t>/02/2026</w:t>
            </w:r>
            <w:r w:rsidR="008D4082">
              <w:rPr>
                <w:rFonts w:ascii="Book Antiqua" w:eastAsia="Times New Roman" w:hAnsi="Book Antiqua" w:cs="Times New Roman"/>
                <w:b/>
                <w:color w:val="FF0000"/>
                <w:sz w:val="18"/>
                <w:szCs w:val="18"/>
                <w:lang w:eastAsia="pt-BR"/>
              </w:rPr>
              <w:t>.</w:t>
            </w:r>
            <w:r w:rsidR="000910A1" w:rsidRPr="00E618BC">
              <w:rPr>
                <w:rFonts w:ascii="Book Antiqua" w:eastAsia="Times New Roman" w:hAnsi="Book Antiqua" w:cs="Times New Roman"/>
                <w:b/>
                <w:color w:val="FF0000"/>
                <w:sz w:val="18"/>
                <w:szCs w:val="18"/>
                <w:lang w:eastAsia="pt-BR"/>
              </w:rPr>
              <w:t xml:space="preserve"> </w:t>
            </w:r>
          </w:p>
          <w:p w14:paraId="7F121136" w14:textId="77777777" w:rsidR="00217EBA" w:rsidRPr="00E618BC" w:rsidRDefault="00217EBA" w:rsidP="000E36C6">
            <w:pPr>
              <w:jc w:val="both"/>
              <w:rPr>
                <w:rFonts w:ascii="Book Antiqua" w:eastAsia="Times New Roman" w:hAnsi="Book Antiqua" w:cs="Times New Roman"/>
                <w:b/>
                <w:sz w:val="18"/>
                <w:szCs w:val="18"/>
                <w:lang w:eastAsia="pt-BR"/>
              </w:rPr>
            </w:pPr>
          </w:p>
          <w:p w14:paraId="732B3216" w14:textId="77777777" w:rsidR="00217EBA" w:rsidRPr="00E618BC" w:rsidRDefault="00217EBA" w:rsidP="000E36C6">
            <w:pPr>
              <w:jc w:val="both"/>
              <w:rPr>
                <w:rFonts w:ascii="Book Antiqua" w:eastAsia="Times New Roman" w:hAnsi="Book Antiqua" w:cs="Times New Roman"/>
                <w:b/>
                <w:sz w:val="18"/>
                <w:szCs w:val="18"/>
                <w:lang w:eastAsia="pt-BR"/>
              </w:rPr>
            </w:pPr>
            <w:r w:rsidRPr="00E618BC">
              <w:rPr>
                <w:rFonts w:ascii="Book Antiqua" w:eastAsia="Times New Roman" w:hAnsi="Book Antiqua" w:cs="Times New Roman"/>
                <w:b/>
                <w:color w:val="FFFFFF" w:themeColor="background1"/>
                <w:sz w:val="18"/>
                <w:szCs w:val="18"/>
                <w:highlight w:val="black"/>
                <w:lang w:eastAsia="pt-BR"/>
              </w:rPr>
              <w:t>Observações quanto à compreensão do material</w:t>
            </w:r>
            <w:r w:rsidRPr="00E618BC">
              <w:rPr>
                <w:rFonts w:ascii="Book Antiqua" w:eastAsia="Times New Roman" w:hAnsi="Book Antiqua" w:cs="Times New Roman"/>
                <w:b/>
                <w:sz w:val="18"/>
                <w:szCs w:val="18"/>
                <w:lang w:eastAsia="pt-BR"/>
              </w:rPr>
              <w:t>:</w:t>
            </w:r>
          </w:p>
          <w:p w14:paraId="5B2D5E5E" w14:textId="77777777" w:rsidR="00217EBA" w:rsidRPr="00E618BC" w:rsidRDefault="00217EBA" w:rsidP="00217EBA">
            <w:pPr>
              <w:pStyle w:val="PargrafodaLista"/>
              <w:numPr>
                <w:ilvl w:val="0"/>
                <w:numId w:val="2"/>
              </w:numPr>
              <w:jc w:val="both"/>
              <w:rPr>
                <w:rFonts w:ascii="Book Antiqua" w:eastAsia="Times New Roman" w:hAnsi="Book Antiqua" w:cs="Times New Roman"/>
                <w:b/>
                <w:sz w:val="18"/>
                <w:szCs w:val="18"/>
                <w:lang w:eastAsia="pt-BR"/>
              </w:rPr>
            </w:pPr>
            <w:r w:rsidRPr="00E618BC">
              <w:rPr>
                <w:rFonts w:ascii="Book Antiqua" w:eastAsia="Times New Roman" w:hAnsi="Book Antiqua" w:cs="Times New Roman"/>
                <w:b/>
                <w:color w:val="FF0000"/>
                <w:sz w:val="18"/>
                <w:szCs w:val="18"/>
                <w:lang w:eastAsia="pt-BR"/>
              </w:rPr>
              <w:t>Cores utilizadas</w:t>
            </w:r>
            <w:r w:rsidRPr="00E618BC">
              <w:rPr>
                <w:rFonts w:ascii="Book Antiqua" w:eastAsia="Times New Roman" w:hAnsi="Book Antiqua" w:cs="Times New Roman"/>
                <w:b/>
                <w:sz w:val="18"/>
                <w:szCs w:val="18"/>
                <w:lang w:eastAsia="pt-BR"/>
              </w:rPr>
              <w:t>:</w:t>
            </w:r>
          </w:p>
          <w:p w14:paraId="768A1709" w14:textId="77777777" w:rsidR="00217EBA" w:rsidRPr="00E618BC" w:rsidRDefault="00217EBA" w:rsidP="00217EBA">
            <w:pPr>
              <w:pStyle w:val="PargrafodaLista"/>
              <w:numPr>
                <w:ilvl w:val="0"/>
                <w:numId w:val="1"/>
              </w:numPr>
              <w:jc w:val="both"/>
              <w:rPr>
                <w:rFonts w:ascii="Book Antiqua" w:eastAsia="Times New Roman" w:hAnsi="Book Antiqua" w:cs="Times New Roman"/>
                <w:sz w:val="18"/>
                <w:szCs w:val="18"/>
                <w:lang w:eastAsia="pt-BR"/>
              </w:rPr>
            </w:pPr>
            <w:r w:rsidRPr="00E618BC">
              <w:rPr>
                <w:rFonts w:ascii="Book Antiqua" w:eastAsia="Times New Roman" w:hAnsi="Book Antiqua" w:cs="Times New Roman"/>
                <w:b/>
                <w:sz w:val="18"/>
                <w:szCs w:val="18"/>
                <w:highlight w:val="green"/>
                <w:lang w:eastAsia="pt-BR"/>
              </w:rPr>
              <w:t>EM VERDE</w:t>
            </w:r>
            <w:r w:rsidRPr="00E618BC">
              <w:rPr>
                <w:rFonts w:ascii="Book Antiqua" w:eastAsia="Times New Roman" w:hAnsi="Book Antiqua" w:cs="Times New Roman"/>
                <w:sz w:val="18"/>
                <w:szCs w:val="18"/>
                <w:lang w:eastAsia="pt-BR"/>
              </w:rPr>
              <w:t>: destaque aos títulos, capítulos, bem como outras informações relevantes, etc.</w:t>
            </w:r>
          </w:p>
          <w:p w14:paraId="2AA29AC6" w14:textId="77777777" w:rsidR="00217EBA" w:rsidRPr="00E618BC" w:rsidRDefault="00217EBA" w:rsidP="00217EBA">
            <w:pPr>
              <w:pStyle w:val="PargrafodaLista"/>
              <w:numPr>
                <w:ilvl w:val="0"/>
                <w:numId w:val="1"/>
              </w:numPr>
              <w:jc w:val="both"/>
              <w:rPr>
                <w:rFonts w:ascii="Book Antiqua" w:eastAsia="Times New Roman" w:hAnsi="Book Antiqua" w:cs="Times New Roman"/>
                <w:sz w:val="18"/>
                <w:szCs w:val="18"/>
                <w:lang w:eastAsia="pt-BR"/>
              </w:rPr>
            </w:pPr>
            <w:r w:rsidRPr="00E618BC">
              <w:rPr>
                <w:rFonts w:ascii="Book Antiqua" w:eastAsia="Times New Roman" w:hAnsi="Book Antiqua" w:cs="Times New Roman"/>
                <w:b/>
                <w:sz w:val="18"/>
                <w:szCs w:val="18"/>
                <w:highlight w:val="magenta"/>
                <w:lang w:eastAsia="pt-BR"/>
              </w:rPr>
              <w:t>EM ROXO</w:t>
            </w:r>
            <w:r w:rsidRPr="00E618BC">
              <w:rPr>
                <w:rFonts w:ascii="Book Antiqua" w:eastAsia="Times New Roman" w:hAnsi="Book Antiqua" w:cs="Times New Roman"/>
                <w:sz w:val="18"/>
                <w:szCs w:val="18"/>
                <w:lang w:eastAsia="pt-BR"/>
              </w:rPr>
              <w:t>: artigos que já foram cobrados em provas de concurso.</w:t>
            </w:r>
          </w:p>
          <w:p w14:paraId="3B1863FD" w14:textId="77777777" w:rsidR="00217EBA" w:rsidRPr="00E618BC" w:rsidRDefault="00217EBA" w:rsidP="00217EBA">
            <w:pPr>
              <w:pStyle w:val="PargrafodaLista"/>
              <w:numPr>
                <w:ilvl w:val="0"/>
                <w:numId w:val="1"/>
              </w:numPr>
              <w:jc w:val="both"/>
              <w:rPr>
                <w:rFonts w:ascii="Book Antiqua" w:eastAsia="Times New Roman" w:hAnsi="Book Antiqua" w:cs="Times New Roman"/>
                <w:sz w:val="18"/>
                <w:szCs w:val="18"/>
                <w:lang w:eastAsia="pt-BR"/>
              </w:rPr>
            </w:pPr>
            <w:r w:rsidRPr="00E618BC">
              <w:rPr>
                <w:rFonts w:ascii="Book Antiqua" w:eastAsia="Times New Roman" w:hAnsi="Book Antiqua" w:cs="Times New Roman"/>
                <w:b/>
                <w:sz w:val="18"/>
                <w:szCs w:val="18"/>
                <w:highlight w:val="cyan"/>
                <w:lang w:eastAsia="pt-BR"/>
              </w:rPr>
              <w:t>EM AZUL</w:t>
            </w:r>
            <w:r w:rsidRPr="00E618BC">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9.099/95).</w:t>
            </w:r>
          </w:p>
          <w:p w14:paraId="31C0B462" w14:textId="77777777" w:rsidR="00217EBA" w:rsidRPr="00E618BC" w:rsidRDefault="00217EBA" w:rsidP="00217EBA">
            <w:pPr>
              <w:pStyle w:val="PargrafodaLista"/>
              <w:numPr>
                <w:ilvl w:val="0"/>
                <w:numId w:val="1"/>
              </w:numPr>
              <w:jc w:val="both"/>
              <w:rPr>
                <w:rFonts w:ascii="Book Antiqua" w:eastAsia="Times New Roman" w:hAnsi="Book Antiqua" w:cs="Times New Roman"/>
                <w:sz w:val="18"/>
                <w:szCs w:val="18"/>
                <w:lang w:eastAsia="pt-BR"/>
              </w:rPr>
            </w:pPr>
            <w:r w:rsidRPr="00E618BC">
              <w:rPr>
                <w:rFonts w:ascii="Book Antiqua" w:eastAsia="Times New Roman" w:hAnsi="Book Antiqua" w:cs="Times New Roman"/>
                <w:b/>
                <w:sz w:val="18"/>
                <w:szCs w:val="18"/>
                <w:highlight w:val="yellow"/>
                <w:lang w:eastAsia="pt-BR"/>
              </w:rPr>
              <w:t>EM AMARELO</w:t>
            </w:r>
            <w:r w:rsidRPr="00E618BC">
              <w:rPr>
                <w:rFonts w:ascii="Book Antiqua" w:eastAsia="Times New Roman" w:hAnsi="Book Antiqua" w:cs="Times New Roman"/>
                <w:sz w:val="18"/>
                <w:szCs w:val="18"/>
                <w:lang w:eastAsia="pt-BR"/>
              </w:rPr>
              <w:t>: destaques importantes (ex.: critério pessoal)</w:t>
            </w:r>
          </w:p>
          <w:p w14:paraId="48D4D46A" w14:textId="77777777" w:rsidR="00217EBA" w:rsidRPr="00E618BC" w:rsidRDefault="00217EBA" w:rsidP="000E36C6">
            <w:pPr>
              <w:jc w:val="both"/>
              <w:rPr>
                <w:rFonts w:ascii="Book Antiqua" w:eastAsia="Times New Roman" w:hAnsi="Book Antiqua" w:cs="Times New Roman"/>
                <w:sz w:val="18"/>
                <w:szCs w:val="18"/>
                <w:lang w:eastAsia="pt-BR"/>
              </w:rPr>
            </w:pPr>
          </w:p>
          <w:p w14:paraId="27E5C4EB" w14:textId="77777777" w:rsidR="00217EBA" w:rsidRPr="00E618BC" w:rsidRDefault="00217EBA" w:rsidP="00217EBA">
            <w:pPr>
              <w:pStyle w:val="PargrafodaLista"/>
              <w:numPr>
                <w:ilvl w:val="0"/>
                <w:numId w:val="2"/>
              </w:numPr>
              <w:jc w:val="both"/>
              <w:rPr>
                <w:rFonts w:ascii="Book Antiqua" w:eastAsia="Times New Roman" w:hAnsi="Book Antiqua" w:cs="Times New Roman"/>
                <w:sz w:val="18"/>
                <w:szCs w:val="18"/>
                <w:lang w:eastAsia="pt-BR"/>
              </w:rPr>
            </w:pPr>
            <w:r w:rsidRPr="00E618BC">
              <w:rPr>
                <w:rFonts w:ascii="Book Antiqua" w:eastAsia="Times New Roman" w:hAnsi="Book Antiqua" w:cs="Times New Roman"/>
                <w:b/>
                <w:color w:val="FF0000"/>
                <w:sz w:val="18"/>
                <w:szCs w:val="18"/>
                <w:lang w:eastAsia="pt-BR"/>
              </w:rPr>
              <w:t>Siglas utilizadas</w:t>
            </w:r>
            <w:r w:rsidRPr="00E618BC">
              <w:rPr>
                <w:rFonts w:ascii="Book Antiqua" w:eastAsia="Times New Roman" w:hAnsi="Book Antiqua" w:cs="Times New Roman"/>
                <w:sz w:val="18"/>
                <w:szCs w:val="18"/>
                <w:lang w:eastAsia="pt-BR"/>
              </w:rPr>
              <w:t>:</w:t>
            </w:r>
          </w:p>
          <w:p w14:paraId="34C0401E" w14:textId="77777777" w:rsidR="00217EBA" w:rsidRPr="00E618BC" w:rsidRDefault="00217EBA" w:rsidP="00217EBA">
            <w:pPr>
              <w:pStyle w:val="PargrafodaLista"/>
              <w:numPr>
                <w:ilvl w:val="0"/>
                <w:numId w:val="3"/>
              </w:numPr>
              <w:jc w:val="both"/>
              <w:rPr>
                <w:rFonts w:ascii="Book Antiqua" w:eastAsia="Times New Roman" w:hAnsi="Book Antiqua" w:cs="Times New Roman"/>
                <w:sz w:val="18"/>
                <w:szCs w:val="18"/>
                <w:lang w:eastAsia="pt-BR"/>
              </w:rPr>
            </w:pPr>
            <w:r w:rsidRPr="00E618BC">
              <w:rPr>
                <w:rFonts w:ascii="Book Antiqua" w:eastAsia="Times New Roman" w:hAnsi="Book Antiqua" w:cs="Times New Roman"/>
                <w:b/>
                <w:sz w:val="18"/>
                <w:szCs w:val="18"/>
                <w:lang w:eastAsia="pt-BR"/>
              </w:rPr>
              <w:t>MP (concursos do Ministério Público); M ou TJPR (concursos da Magistratura); BL (base legal, etc).</w:t>
            </w:r>
          </w:p>
          <w:p w14:paraId="4E688315" w14:textId="77777777" w:rsidR="00217EBA" w:rsidRPr="00E21516" w:rsidRDefault="00217EBA" w:rsidP="00217EBA">
            <w:pPr>
              <w:jc w:val="both"/>
              <w:rPr>
                <w:rFonts w:ascii="Book Antiqua" w:eastAsia="Times New Roman" w:hAnsi="Book Antiqua" w:cs="Times New Roman"/>
                <w:sz w:val="20"/>
                <w:szCs w:val="20"/>
                <w:lang w:eastAsia="pt-BR"/>
              </w:rPr>
            </w:pPr>
          </w:p>
        </w:tc>
      </w:tr>
    </w:tbl>
    <w:p w14:paraId="473D77DE"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8"/>
          <w:szCs w:val="18"/>
          <w:lang w:eastAsia="pt-BR"/>
        </w:rPr>
      </w:pPr>
      <w:hyperlink r:id="rId8" w:history="1">
        <w:r w:rsidRPr="00821F09">
          <w:rPr>
            <w:rFonts w:ascii="Book Antiqua" w:eastAsia="Times New Roman" w:hAnsi="Book Antiqua" w:cs="Times New Roman"/>
            <w:b/>
            <w:bCs/>
            <w:color w:val="000080"/>
            <w:sz w:val="18"/>
            <w:szCs w:val="18"/>
            <w:u w:val="single"/>
            <w:lang w:eastAsia="pt-BR"/>
          </w:rPr>
          <w:t>LEI Nº 9.099, DE 26 DE SETEMBRO DE 1995.</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120FC6" w:rsidRPr="00E21516" w14:paraId="7677B100" w14:textId="77777777" w:rsidTr="0034530B">
        <w:trPr>
          <w:tblCellSpacing w:w="0" w:type="dxa"/>
        </w:trPr>
        <w:tc>
          <w:tcPr>
            <w:tcW w:w="1251" w:type="pct"/>
            <w:vAlign w:val="center"/>
            <w:hideMark/>
          </w:tcPr>
          <w:p w14:paraId="5660A004" w14:textId="0B8BFABE" w:rsidR="00120FC6" w:rsidRPr="00E21516" w:rsidRDefault="00120FC6" w:rsidP="00120FC6">
            <w:pPr>
              <w:spacing w:before="100" w:beforeAutospacing="1" w:after="100" w:afterAutospacing="1" w:line="240" w:lineRule="auto"/>
              <w:rPr>
                <w:rFonts w:ascii="Book Antiqua" w:eastAsia="Times New Roman" w:hAnsi="Book Antiqua" w:cs="Times New Roman"/>
                <w:sz w:val="20"/>
                <w:szCs w:val="20"/>
                <w:lang w:eastAsia="pt-BR"/>
              </w:rPr>
            </w:pPr>
          </w:p>
        </w:tc>
        <w:tc>
          <w:tcPr>
            <w:tcW w:w="3749" w:type="pct"/>
            <w:vAlign w:val="center"/>
            <w:hideMark/>
          </w:tcPr>
          <w:p w14:paraId="53E79623" w14:textId="77777777" w:rsidR="00120FC6" w:rsidRPr="0034530B"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34530B">
              <w:rPr>
                <w:rFonts w:ascii="Book Antiqua" w:eastAsia="Times New Roman" w:hAnsi="Book Antiqua" w:cs="Times New Roman"/>
                <w:color w:val="800000"/>
                <w:sz w:val="18"/>
                <w:szCs w:val="18"/>
                <w:lang w:eastAsia="pt-BR"/>
              </w:rPr>
              <w:t>Dispõe sobre os Juizados Especiais Cíveis e Criminais e dá outras providências.</w:t>
            </w:r>
          </w:p>
        </w:tc>
      </w:tr>
    </w:tbl>
    <w:p w14:paraId="68CE499B"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bCs/>
          <w:sz w:val="19"/>
          <w:szCs w:val="19"/>
          <w:lang w:eastAsia="pt-BR"/>
        </w:rPr>
        <w:t xml:space="preserve">        O PRESIDENTE DA REPÚBLICA </w:t>
      </w:r>
      <w:r w:rsidRPr="00821F09">
        <w:rPr>
          <w:rFonts w:ascii="Book Antiqua" w:eastAsia="Times New Roman" w:hAnsi="Book Antiqua" w:cs="Times New Roman"/>
          <w:sz w:val="19"/>
          <w:szCs w:val="19"/>
          <w:lang w:eastAsia="pt-BR"/>
        </w:rPr>
        <w:t>Faço saber que o Congresso Nacional decreta e eu sanciono a seguinte Lei:</w:t>
      </w:r>
    </w:p>
    <w:p w14:paraId="4CEA9BD8"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CAPÍTULO I</w:t>
      </w:r>
    </w:p>
    <w:p w14:paraId="5F6993D2"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Disposições Gerais</w:t>
      </w:r>
    </w:p>
    <w:p w14:paraId="7058BDC5" w14:textId="77777777" w:rsidR="00120FC6" w:rsidRPr="00821F09" w:rsidRDefault="00120FC6" w:rsidP="0034530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0" w:name="art1"/>
      <w:bookmarkEnd w:id="0"/>
      <w:r w:rsidRPr="00821F09">
        <w:rPr>
          <w:rFonts w:ascii="Book Antiqua" w:eastAsia="Times New Roman" w:hAnsi="Book Antiqua" w:cs="Times New Roman"/>
          <w:sz w:val="19"/>
          <w:szCs w:val="19"/>
          <w:lang w:eastAsia="pt-BR"/>
        </w:rPr>
        <w:t>Art. 1º Os Juizados Especiais Cíveis e Criminais, órgãos da Justiça Ordinária, serão criados pela União, no Distrito Federal e nos Territórios, e pelos Estados, para conciliação, processo, julgamento e execução, nas causas de sua competência.</w:t>
      </w:r>
    </w:p>
    <w:tbl>
      <w:tblPr>
        <w:tblStyle w:val="Tabelacomgrade"/>
        <w:tblW w:w="0" w:type="auto"/>
        <w:shd w:val="clear" w:color="auto" w:fill="CCFFFF"/>
        <w:tblLook w:val="04A0" w:firstRow="1" w:lastRow="0" w:firstColumn="1" w:lastColumn="0" w:noHBand="0" w:noVBand="1"/>
      </w:tblPr>
      <w:tblGrid>
        <w:gridCol w:w="8494"/>
      </w:tblGrid>
      <w:tr w:rsidR="004D2A95" w:rsidRPr="00821F09" w14:paraId="47390DD1" w14:textId="77777777" w:rsidTr="004D2A95">
        <w:tc>
          <w:tcPr>
            <w:tcW w:w="8494" w:type="dxa"/>
            <w:shd w:val="clear" w:color="auto" w:fill="CCFFFF"/>
          </w:tcPr>
          <w:p w14:paraId="177530A5" w14:textId="2DD58F07" w:rsidR="004D2A95" w:rsidRPr="00FA0403" w:rsidRDefault="0034530B" w:rsidP="0034530B">
            <w:pPr>
              <w:ind w:firstLine="312"/>
              <w:jc w:val="both"/>
              <w:rPr>
                <w:rFonts w:ascii="Book Antiqua" w:eastAsia="Times New Roman" w:hAnsi="Book Antiqua" w:cs="Times New Roman"/>
                <w:sz w:val="18"/>
                <w:szCs w:val="18"/>
                <w:lang w:eastAsia="pt-BR"/>
              </w:rPr>
            </w:pPr>
            <w:r w:rsidRPr="00FA0403">
              <w:rPr>
                <w:rFonts w:ascii="Book Antiqua" w:eastAsia="Times New Roman" w:hAnsi="Book Antiqua" w:cs="Times New Roman"/>
                <w:sz w:val="18"/>
                <w:szCs w:val="18"/>
                <w:lang w:eastAsia="pt-BR"/>
              </w:rPr>
              <w:t xml:space="preserve">CF/88, </w:t>
            </w:r>
            <w:r w:rsidR="004D2A95" w:rsidRPr="00FA0403">
              <w:rPr>
                <w:rFonts w:ascii="Book Antiqua" w:eastAsia="Times New Roman" w:hAnsi="Book Antiqua" w:cs="Times New Roman"/>
                <w:sz w:val="18"/>
                <w:szCs w:val="18"/>
                <w:lang w:eastAsia="pt-BR"/>
              </w:rPr>
              <w:t>Art. 24. Compete à União, aos Estados e ao Distrito Federal legislar concorrentemente sobre: (...).</w:t>
            </w:r>
          </w:p>
          <w:p w14:paraId="05D7EA02" w14:textId="77777777" w:rsidR="004D2A95" w:rsidRPr="00821F09" w:rsidRDefault="004D2A95" w:rsidP="0034530B">
            <w:pPr>
              <w:ind w:firstLine="312"/>
              <w:jc w:val="both"/>
              <w:rPr>
                <w:rFonts w:ascii="Book Antiqua" w:eastAsia="Times New Roman" w:hAnsi="Book Antiqua" w:cs="Times New Roman"/>
                <w:sz w:val="19"/>
                <w:szCs w:val="19"/>
                <w:lang w:eastAsia="pt-BR"/>
              </w:rPr>
            </w:pPr>
            <w:r w:rsidRPr="00FA0403">
              <w:rPr>
                <w:rFonts w:ascii="Book Antiqua" w:eastAsia="Times New Roman" w:hAnsi="Book Antiqua" w:cs="Times New Roman"/>
                <w:sz w:val="18"/>
                <w:szCs w:val="18"/>
                <w:lang w:eastAsia="pt-BR"/>
              </w:rPr>
              <w:t>X - criação, funcionamento e processo do juizado de pequenas causas;</w:t>
            </w:r>
          </w:p>
        </w:tc>
      </w:tr>
    </w:tbl>
    <w:p w14:paraId="1CF48DAD" w14:textId="77777777" w:rsidR="00400AB2" w:rsidRDefault="00400AB2" w:rsidP="004E2148">
      <w:pPr>
        <w:spacing w:after="0" w:line="240" w:lineRule="auto"/>
        <w:ind w:firstLine="284"/>
        <w:jc w:val="both"/>
        <w:rPr>
          <w:rFonts w:ascii="Book Antiqua" w:eastAsia="Times New Roman" w:hAnsi="Book Antiqua" w:cs="Times New Roman"/>
          <w:b/>
          <w:color w:val="FF0000"/>
          <w:sz w:val="18"/>
          <w:szCs w:val="18"/>
          <w:u w:val="single"/>
          <w:lang w:eastAsia="pt-BR"/>
        </w:rPr>
      </w:pPr>
    </w:p>
    <w:tbl>
      <w:tblPr>
        <w:tblStyle w:val="Tabelacomgrade"/>
        <w:tblW w:w="0" w:type="auto"/>
        <w:shd w:val="clear" w:color="auto" w:fill="FFF2CC" w:themeFill="accent4" w:themeFillTint="33"/>
        <w:tblLook w:val="04A0" w:firstRow="1" w:lastRow="0" w:firstColumn="1" w:lastColumn="0" w:noHBand="0" w:noVBand="1"/>
      </w:tblPr>
      <w:tblGrid>
        <w:gridCol w:w="8494"/>
      </w:tblGrid>
      <w:tr w:rsidR="008238A2" w:rsidRPr="00821F09" w14:paraId="5EF85821" w14:textId="77777777" w:rsidTr="00FB6FAA">
        <w:tc>
          <w:tcPr>
            <w:tcW w:w="8494" w:type="dxa"/>
            <w:shd w:val="clear" w:color="auto" w:fill="FFF2CC" w:themeFill="accent4" w:themeFillTint="33"/>
          </w:tcPr>
          <w:p w14:paraId="6DE76691" w14:textId="77777777" w:rsidR="008238A2" w:rsidRDefault="008238A2" w:rsidP="004E2148">
            <w:pPr>
              <w:jc w:val="both"/>
              <w:rPr>
                <w:rFonts w:ascii="Book Antiqua" w:eastAsia="Times New Roman" w:hAnsi="Book Antiqua" w:cs="Times New Roman"/>
                <w:b/>
                <w:bCs/>
                <w:color w:val="FF0000"/>
                <w:sz w:val="16"/>
                <w:szCs w:val="16"/>
                <w:u w:val="single"/>
                <w:lang w:eastAsia="pt-BR"/>
              </w:rPr>
            </w:pPr>
            <w:r w:rsidRPr="00995977">
              <w:rPr>
                <w:rFonts w:ascii="Book Antiqua" w:eastAsia="Times New Roman" w:hAnsi="Book Antiqua" w:cs="Times New Roman"/>
                <w:b/>
                <w:bCs/>
                <w:sz w:val="19"/>
                <w:szCs w:val="19"/>
                <w:lang w:eastAsia="pt-BR"/>
              </w:rPr>
              <w:t xml:space="preserve">Enunciado </w:t>
            </w:r>
            <w:r w:rsidRPr="004E2148">
              <w:rPr>
                <w:rFonts w:ascii="Book Antiqua" w:eastAsia="Times New Roman" w:hAnsi="Book Antiqua" w:cs="Times New Roman"/>
                <w:b/>
                <w:bCs/>
                <w:sz w:val="19"/>
                <w:szCs w:val="19"/>
                <w:lang w:eastAsia="pt-BR"/>
              </w:rPr>
              <w:t>01 do Fonaje</w:t>
            </w:r>
            <w:r>
              <w:rPr>
                <w:rFonts w:ascii="Book Antiqua" w:eastAsia="Times New Roman" w:hAnsi="Book Antiqua" w:cs="Times New Roman"/>
                <w:sz w:val="19"/>
                <w:szCs w:val="19"/>
                <w:lang w:eastAsia="pt-BR"/>
              </w:rPr>
              <w:t xml:space="preserve">: </w:t>
            </w:r>
            <w:r w:rsidRPr="00400AB2">
              <w:rPr>
                <w:rFonts w:ascii="Book Antiqua" w:eastAsia="Times New Roman" w:hAnsi="Book Antiqua" w:cs="Times New Roman"/>
                <w:sz w:val="19"/>
                <w:szCs w:val="19"/>
                <w:lang w:eastAsia="pt-BR"/>
              </w:rPr>
              <w:t>O exercício do direito de ação no Juizado Especial Cível é facultativo para o autor.</w:t>
            </w:r>
            <w:r w:rsidRPr="00400AB2">
              <w:rPr>
                <w:rFonts w:ascii="Book Antiqua" w:eastAsia="Times New Roman" w:hAnsi="Book Antiqua" w:cs="Times New Roman"/>
                <w:color w:val="FF0000"/>
                <w:sz w:val="18"/>
                <w:szCs w:val="18"/>
                <w:lang w:eastAsia="pt-BR"/>
              </w:rPr>
              <w:t xml:space="preserve"> </w:t>
            </w:r>
            <w:r w:rsidRPr="00E02436">
              <w:rPr>
                <w:rFonts w:ascii="Book Antiqua" w:eastAsia="Times New Roman" w:hAnsi="Book Antiqua" w:cs="Times New Roman"/>
                <w:b/>
                <w:bCs/>
                <w:color w:val="FF0000"/>
                <w:sz w:val="16"/>
                <w:szCs w:val="16"/>
                <w:u w:val="single"/>
                <w:lang w:eastAsia="pt-BR"/>
              </w:rPr>
              <w:t>(DPEGO-2021)</w:t>
            </w:r>
          </w:p>
          <w:p w14:paraId="65007E40" w14:textId="13C7F057" w:rsidR="004E2148" w:rsidRPr="00821F09" w:rsidRDefault="004E2148" w:rsidP="004E2148">
            <w:pPr>
              <w:jc w:val="both"/>
              <w:rPr>
                <w:rFonts w:ascii="Book Antiqua" w:eastAsia="Times New Roman" w:hAnsi="Book Antiqua" w:cs="Times New Roman"/>
                <w:b/>
                <w:sz w:val="19"/>
                <w:szCs w:val="19"/>
                <w:u w:val="single"/>
                <w:lang w:eastAsia="pt-BR"/>
              </w:rPr>
            </w:pPr>
            <w:r w:rsidRPr="004E2148">
              <w:rPr>
                <w:rFonts w:ascii="Book Antiqua" w:eastAsia="Times New Roman" w:hAnsi="Book Antiqua" w:cs="Times New Roman"/>
                <w:b/>
                <w:sz w:val="19"/>
                <w:szCs w:val="19"/>
                <w:lang w:eastAsia="pt-BR"/>
              </w:rPr>
              <w:t>E</w:t>
            </w:r>
            <w:r>
              <w:rPr>
                <w:rFonts w:ascii="Book Antiqua" w:eastAsia="Times New Roman" w:hAnsi="Book Antiqua" w:cs="Times New Roman"/>
                <w:b/>
                <w:sz w:val="19"/>
                <w:szCs w:val="19"/>
                <w:lang w:eastAsia="pt-BR"/>
              </w:rPr>
              <w:t>nunciado 139 do Fonaje:</w:t>
            </w:r>
            <w:r w:rsidRPr="004E2148">
              <w:rPr>
                <w:rFonts w:ascii="Book Antiqua" w:eastAsia="Times New Roman" w:hAnsi="Book Antiqua" w:cs="Times New Roman"/>
                <w:sz w:val="19"/>
                <w:szCs w:val="19"/>
                <w:lang w:eastAsia="pt-BR"/>
              </w:rPr>
              <w:t xml:space="preserve"> (substitui o Enunciado 32) A </w:t>
            </w:r>
            <w:r w:rsidRPr="004E2148">
              <w:rPr>
                <w:rFonts w:ascii="Book Antiqua" w:eastAsia="Times New Roman" w:hAnsi="Book Antiqua" w:cs="Times New Roman"/>
                <w:b/>
                <w:bCs/>
                <w:sz w:val="19"/>
                <w:szCs w:val="19"/>
                <w:lang w:eastAsia="pt-BR"/>
              </w:rPr>
              <w:t>exclusão da competência</w:t>
            </w:r>
            <w:r w:rsidRPr="004E2148">
              <w:rPr>
                <w:rFonts w:ascii="Book Antiqua" w:eastAsia="Times New Roman" w:hAnsi="Book Antiqua" w:cs="Times New Roman"/>
                <w:sz w:val="19"/>
                <w:szCs w:val="19"/>
                <w:lang w:eastAsia="pt-BR"/>
              </w:rPr>
              <w:t xml:space="preserve"> do Sistema dos Juizados Especiais quanto às demandas sobre direitos ou interesses difusos ou coletivos, dentre eles os individuais homogêneos, aplica-se tanto para as demandas individuais de natureza multitudinária quanto para as ações coletivas. Se, no exercício de suas funções, os juízes e tribunais tiverem conhecimento de fatos que possam ensejar a propositura da ação civil coletiva, remeterão peças ao Ministério Público e/ou à Defensoria Pública para as providências cabíveis (Alterado no XXXVI Encontro – Belém/PA). </w:t>
            </w:r>
            <w:r w:rsidRPr="004E2148">
              <w:rPr>
                <w:rFonts w:ascii="Book Antiqua" w:eastAsia="Times New Roman" w:hAnsi="Book Antiqua" w:cs="Times New Roman"/>
                <w:b/>
                <w:color w:val="EE0000"/>
                <w:sz w:val="16"/>
                <w:szCs w:val="16"/>
                <w:u w:val="single"/>
                <w:lang w:eastAsia="pt-BR"/>
              </w:rPr>
              <w:t>(MPGO-2024)</w:t>
            </w:r>
          </w:p>
        </w:tc>
      </w:tr>
    </w:tbl>
    <w:p w14:paraId="76A4FCB5" w14:textId="77777777" w:rsidR="008238A2" w:rsidRDefault="008238A2" w:rsidP="00400AB2">
      <w:pPr>
        <w:spacing w:after="0" w:line="240" w:lineRule="auto"/>
        <w:ind w:firstLine="284"/>
        <w:jc w:val="both"/>
        <w:rPr>
          <w:rFonts w:ascii="Book Antiqua" w:eastAsia="Times New Roman" w:hAnsi="Book Antiqua" w:cs="Times New Roman"/>
          <w:b/>
          <w:color w:val="FF0000"/>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0861C7" w:rsidRPr="00821F09" w14:paraId="62C28A49" w14:textId="77777777" w:rsidTr="00AE5348">
        <w:tc>
          <w:tcPr>
            <w:tcW w:w="8494" w:type="dxa"/>
            <w:shd w:val="clear" w:color="auto" w:fill="CCFFFF"/>
          </w:tcPr>
          <w:p w14:paraId="73F662D0" w14:textId="7080F700" w:rsidR="000861C7" w:rsidRDefault="000861C7" w:rsidP="00AE5348">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821F09">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DPEGO-2021</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PEAC-2024</w:t>
            </w:r>
            <w:r>
              <w:rPr>
                <w:rFonts w:ascii="Book Antiqua" w:eastAsia="Times New Roman" w:hAnsi="Book Antiqua" w:cs="Times New Roman"/>
                <w:b/>
                <w:i/>
                <w:color w:val="FF0000"/>
                <w:sz w:val="19"/>
                <w:szCs w:val="19"/>
                <w:lang w:eastAsia="pt-BR"/>
              </w:rPr>
              <w:t>: #</w:t>
            </w:r>
            <w:r w:rsidRPr="000861C7">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xml:space="preserve">: </w:t>
            </w:r>
            <w:r w:rsidRPr="00821F09">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sz w:val="19"/>
                <w:szCs w:val="19"/>
                <w:lang w:eastAsia="pt-BR"/>
              </w:rPr>
              <w:t>:</w:t>
            </w:r>
            <w:r w:rsidR="0010214B">
              <w:rPr>
                <w:rFonts w:ascii="Book Antiqua" w:eastAsia="Times New Roman" w:hAnsi="Book Antiqua" w:cs="Times New Roman"/>
                <w:sz w:val="19"/>
                <w:szCs w:val="19"/>
                <w:lang w:eastAsia="pt-BR"/>
              </w:rPr>
              <w:t xml:space="preserve"> </w:t>
            </w:r>
            <w:r w:rsidR="0010214B">
              <w:rPr>
                <w:rFonts w:ascii="Book Antiqua" w:eastAsia="Times New Roman" w:hAnsi="Book Antiqua" w:cs="Times New Roman"/>
                <w:b/>
                <w:bCs/>
                <w:i/>
                <w:iCs/>
                <w:sz w:val="19"/>
                <w:szCs w:val="19"/>
                <w:lang w:eastAsia="pt-BR"/>
              </w:rPr>
              <w:t>#</w:t>
            </w:r>
            <w:r w:rsidR="0010214B" w:rsidRPr="0010214B">
              <w:rPr>
                <w:rFonts w:ascii="Book Antiqua" w:eastAsia="Times New Roman" w:hAnsi="Book Antiqua" w:cs="Times New Roman"/>
                <w:b/>
                <w:bCs/>
                <w:i/>
                <w:iCs/>
                <w:sz w:val="19"/>
                <w:szCs w:val="19"/>
                <w:highlight w:val="magenta"/>
                <w:lang w:eastAsia="pt-BR"/>
              </w:rPr>
              <w:t>STJ</w:t>
            </w:r>
            <w:r w:rsidR="0010214B">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0010214B">
              <w:rPr>
                <w:rFonts w:ascii="Book Antiqua" w:eastAsia="Times New Roman" w:hAnsi="Book Antiqua" w:cs="Times New Roman"/>
                <w:b/>
                <w:bCs/>
                <w:sz w:val="19"/>
                <w:szCs w:val="19"/>
                <w:lang w:eastAsia="pt-BR"/>
              </w:rPr>
              <w:t>(...)</w:t>
            </w:r>
            <w:r w:rsidRPr="000861C7">
              <w:rPr>
                <w:rFonts w:ascii="Book Antiqua" w:eastAsia="Times New Roman" w:hAnsi="Book Antiqua" w:cs="Times New Roman"/>
                <w:b/>
                <w:bCs/>
                <w:sz w:val="19"/>
                <w:szCs w:val="19"/>
                <w:lang w:eastAsia="pt-BR"/>
              </w:rPr>
              <w:t xml:space="preserve"> AÇÃO DE RESTITUIÇÃO DE VALORES. CONTRATO BANCÁRIO. INDENIZAÇÃO POR DANOS MORAIS. COMPETÊNCIA RELATIVA. JUIZADOS ESPECIAIS CÍVEIS. OPÇÃO DO AUTOR. INCIDÊNCIA DA SÚMULA 33/STJ. RECURSO PROVIDO. SEGURANÇA CONCEDIDA.</w:t>
            </w:r>
            <w:r>
              <w:rPr>
                <w:rFonts w:ascii="Book Antiqua" w:eastAsia="Times New Roman" w:hAnsi="Book Antiqua" w:cs="Times New Roman"/>
                <w:b/>
                <w:bCs/>
                <w:sz w:val="19"/>
                <w:szCs w:val="19"/>
                <w:lang w:eastAsia="pt-BR"/>
              </w:rPr>
              <w:t xml:space="preserve"> </w:t>
            </w:r>
            <w:r w:rsidRPr="000861C7">
              <w:rPr>
                <w:rFonts w:ascii="Book Antiqua" w:eastAsia="Times New Roman" w:hAnsi="Book Antiqua" w:cs="Times New Roman"/>
                <w:b/>
                <w:bCs/>
                <w:sz w:val="19"/>
                <w:szCs w:val="19"/>
                <w:lang w:eastAsia="pt-BR"/>
              </w:rPr>
              <w:t xml:space="preserve">1. </w:t>
            </w:r>
            <w:r w:rsidRPr="000861C7">
              <w:rPr>
                <w:rFonts w:ascii="Book Antiqua" w:eastAsia="Times New Roman" w:hAnsi="Book Antiqua" w:cs="Times New Roman"/>
                <w:b/>
                <w:bCs/>
                <w:sz w:val="19"/>
                <w:szCs w:val="19"/>
                <w:highlight w:val="yellow"/>
                <w:lang w:eastAsia="pt-BR"/>
              </w:rPr>
              <w:t>A competência do Juizado Especial Cível é relativa e cabe ao autor escolher entre o procedimento previsto na Lei 9.099/95 ou promover a ação perante a Justiça comum, pelo rito do C</w:t>
            </w:r>
            <w:r>
              <w:rPr>
                <w:rFonts w:ascii="Book Antiqua" w:eastAsia="Times New Roman" w:hAnsi="Book Antiqua" w:cs="Times New Roman"/>
                <w:b/>
                <w:bCs/>
                <w:sz w:val="19"/>
                <w:szCs w:val="19"/>
                <w:highlight w:val="yellow"/>
                <w:lang w:eastAsia="pt-BR"/>
              </w:rPr>
              <w:t>PC</w:t>
            </w:r>
            <w:r w:rsidRPr="000861C7">
              <w:rPr>
                <w:rFonts w:ascii="Book Antiqua" w:eastAsia="Times New Roman" w:hAnsi="Book Antiqua" w:cs="Times New Roman"/>
                <w:b/>
                <w:bCs/>
                <w:sz w:val="19"/>
                <w:szCs w:val="19"/>
                <w:lang w:eastAsia="pt-BR"/>
              </w:rPr>
              <w:t xml:space="preserve">. </w:t>
            </w:r>
            <w:r w:rsidRPr="000861C7">
              <w:rPr>
                <w:rFonts w:ascii="Book Antiqua" w:eastAsia="Times New Roman" w:hAnsi="Book Antiqua" w:cs="Times New Roman"/>
                <w:b/>
                <w:bCs/>
                <w:sz w:val="19"/>
                <w:szCs w:val="19"/>
                <w:lang w:eastAsia="pt-BR"/>
              </w:rPr>
              <w:lastRenderedPageBreak/>
              <w:t>Precedentes.</w:t>
            </w:r>
            <w:r>
              <w:rPr>
                <w:rFonts w:ascii="Book Antiqua" w:eastAsia="Times New Roman" w:hAnsi="Book Antiqua" w:cs="Times New Roman"/>
                <w:b/>
                <w:bCs/>
                <w:sz w:val="19"/>
                <w:szCs w:val="19"/>
                <w:lang w:eastAsia="pt-BR"/>
              </w:rPr>
              <w:t xml:space="preserve"> </w:t>
            </w:r>
            <w:r w:rsidRPr="000861C7">
              <w:rPr>
                <w:rFonts w:ascii="Book Antiqua" w:eastAsia="Times New Roman" w:hAnsi="Book Antiqua" w:cs="Times New Roman"/>
                <w:b/>
                <w:bCs/>
                <w:sz w:val="19"/>
                <w:szCs w:val="19"/>
                <w:lang w:eastAsia="pt-BR"/>
              </w:rPr>
              <w:t xml:space="preserve">2. Na hipótese, o autor optou pelo ajuizamento da ação visando à restituição de valores indevidamente cobrados em contrato bancário e indenização por danos morais perante a Justiça comum. Nessas condições, </w:t>
            </w:r>
            <w:r w:rsidRPr="000861C7">
              <w:rPr>
                <w:rFonts w:ascii="Book Antiqua" w:eastAsia="Times New Roman" w:hAnsi="Book Antiqua" w:cs="Times New Roman"/>
                <w:b/>
                <w:bCs/>
                <w:sz w:val="19"/>
                <w:szCs w:val="19"/>
                <w:highlight w:val="yellow"/>
                <w:lang w:eastAsia="pt-BR"/>
              </w:rPr>
              <w:t>é inviável a declinação da competência, de ofício, para o Juizado Especial Cível, nos termos da Súmula 33/STJ</w:t>
            </w:r>
            <w:r w:rsidRPr="000861C7">
              <w:rPr>
                <w:rFonts w:ascii="Book Antiqua" w:eastAsia="Times New Roman" w:hAnsi="Book Antiqua" w:cs="Times New Roman"/>
                <w:b/>
                <w:bCs/>
                <w:sz w:val="19"/>
                <w:szCs w:val="19"/>
                <w:lang w:eastAsia="pt-BR"/>
              </w:rPr>
              <w:t>.</w:t>
            </w:r>
            <w:r>
              <w:rPr>
                <w:rStyle w:val="Refdenotaderodap"/>
                <w:rFonts w:ascii="Book Antiqua" w:eastAsia="Times New Roman" w:hAnsi="Book Antiqua" w:cs="Times New Roman"/>
                <w:b/>
                <w:sz w:val="19"/>
                <w:szCs w:val="19"/>
                <w:lang w:eastAsia="pt-BR"/>
              </w:rPr>
              <w:footnoteReference w:id="1"/>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w:t>
            </w:r>
            <w:r w:rsidRPr="000861C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4ª T., </w:t>
            </w:r>
            <w:r w:rsidRPr="000861C7">
              <w:rPr>
                <w:rFonts w:ascii="Book Antiqua" w:eastAsia="Times New Roman" w:hAnsi="Book Antiqua" w:cs="Times New Roman"/>
                <w:sz w:val="19"/>
                <w:szCs w:val="19"/>
                <w:lang w:eastAsia="pt-BR"/>
              </w:rPr>
              <w:t xml:space="preserve">RMS 61604/RS, </w:t>
            </w:r>
            <w:r>
              <w:rPr>
                <w:rFonts w:ascii="Book Antiqua" w:eastAsia="Times New Roman" w:hAnsi="Book Antiqua" w:cs="Times New Roman"/>
                <w:sz w:val="19"/>
                <w:szCs w:val="19"/>
                <w:lang w:eastAsia="pt-BR"/>
              </w:rPr>
              <w:t>R</w:t>
            </w:r>
            <w:r w:rsidRPr="000861C7">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0861C7">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0861C7">
              <w:rPr>
                <w:rFonts w:ascii="Book Antiqua" w:eastAsia="Times New Roman" w:hAnsi="Book Antiqua" w:cs="Times New Roman"/>
                <w:sz w:val="19"/>
                <w:szCs w:val="19"/>
                <w:lang w:eastAsia="pt-BR"/>
              </w:rPr>
              <w:t xml:space="preserve"> Raul Araújo, j</w:t>
            </w:r>
            <w:r>
              <w:rPr>
                <w:rFonts w:ascii="Book Antiqua" w:eastAsia="Times New Roman" w:hAnsi="Book Antiqua" w:cs="Times New Roman"/>
                <w:sz w:val="19"/>
                <w:szCs w:val="19"/>
                <w:lang w:eastAsia="pt-BR"/>
              </w:rPr>
              <w:t>.</w:t>
            </w:r>
            <w:r w:rsidRPr="000861C7">
              <w:rPr>
                <w:rFonts w:ascii="Book Antiqua" w:eastAsia="Times New Roman" w:hAnsi="Book Antiqua" w:cs="Times New Roman"/>
                <w:sz w:val="19"/>
                <w:szCs w:val="19"/>
                <w:lang w:eastAsia="pt-BR"/>
              </w:rPr>
              <w:t xml:space="preserve"> 17/12/19</w:t>
            </w:r>
            <w:r>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sidRPr="00400AB2">
              <w:rPr>
                <w:rFonts w:ascii="Book Antiqua" w:eastAsia="Times New Roman" w:hAnsi="Book Antiqua" w:cs="Times New Roman"/>
                <w:b/>
                <w:bCs/>
                <w:sz w:val="19"/>
                <w:szCs w:val="19"/>
                <w:lang w:eastAsia="pt-BR"/>
              </w:rPr>
              <w:t xml:space="preserve">No âmbito estadual, o autor pode escolher se deseja ajuizar a ação no Juizado Especial ou na Justiça Comum, sendo essa uma decisão da parte. </w:t>
            </w:r>
            <w:r w:rsidRPr="00400AB2">
              <w:rPr>
                <w:rFonts w:ascii="Book Antiqua" w:eastAsia="Times New Roman" w:hAnsi="Book Antiqua" w:cs="Times New Roman"/>
                <w:sz w:val="19"/>
                <w:szCs w:val="19"/>
                <w:lang w:eastAsia="pt-BR"/>
              </w:rPr>
              <w:t>STJ. 2ª T. RMS 53227/RS, Rel. Min. Herman Benjamin, j</w:t>
            </w:r>
            <w:r>
              <w:rPr>
                <w:rFonts w:ascii="Book Antiqua" w:eastAsia="Times New Roman" w:hAnsi="Book Antiqua" w:cs="Times New Roman"/>
                <w:sz w:val="19"/>
                <w:szCs w:val="19"/>
                <w:lang w:eastAsia="pt-BR"/>
              </w:rPr>
              <w:t>.</w:t>
            </w:r>
            <w:r w:rsidRPr="00400AB2">
              <w:rPr>
                <w:rFonts w:ascii="Book Antiqua" w:eastAsia="Times New Roman" w:hAnsi="Book Antiqua" w:cs="Times New Roman"/>
                <w:sz w:val="19"/>
                <w:szCs w:val="19"/>
                <w:lang w:eastAsia="pt-BR"/>
              </w:rPr>
              <w:t xml:space="preserve"> 27/06/17.</w:t>
            </w:r>
            <w:r w:rsidR="0010214B">
              <w:rPr>
                <w:rFonts w:ascii="Book Antiqua" w:eastAsia="Times New Roman" w:hAnsi="Book Antiqua" w:cs="Times New Roman"/>
                <w:sz w:val="19"/>
                <w:szCs w:val="19"/>
                <w:lang w:eastAsia="pt-BR"/>
              </w:rPr>
              <w:t xml:space="preserve"> (...) </w:t>
            </w:r>
            <w:r w:rsidR="0010214B">
              <w:rPr>
                <w:rFonts w:ascii="Book Antiqua" w:eastAsia="Times New Roman" w:hAnsi="Book Antiqua" w:cs="Times New Roman"/>
                <w:b/>
                <w:bCs/>
                <w:i/>
                <w:iCs/>
                <w:sz w:val="19"/>
                <w:szCs w:val="19"/>
                <w:lang w:eastAsia="pt-BR"/>
              </w:rPr>
              <w:t>#</w:t>
            </w:r>
            <w:r w:rsidR="0010214B" w:rsidRPr="00211D47">
              <w:rPr>
                <w:rFonts w:ascii="Book Antiqua" w:eastAsia="Times New Roman" w:hAnsi="Book Antiqua" w:cs="Times New Roman"/>
                <w:b/>
                <w:bCs/>
                <w:i/>
                <w:iCs/>
                <w:sz w:val="19"/>
                <w:szCs w:val="19"/>
                <w:highlight w:val="magenta"/>
                <w:lang w:eastAsia="pt-BR"/>
              </w:rPr>
              <w:t>Jurisprud. Teses/STJ – Ed. 89 -</w:t>
            </w:r>
            <w:r w:rsidR="0010214B" w:rsidRPr="00501874">
              <w:rPr>
                <w:rFonts w:ascii="Book Antiqua" w:eastAsia="Times New Roman" w:hAnsi="Book Antiqua" w:cs="Times New Roman"/>
                <w:b/>
                <w:bCs/>
                <w:i/>
                <w:iCs/>
                <w:sz w:val="19"/>
                <w:szCs w:val="19"/>
                <w:highlight w:val="magenta"/>
                <w:lang w:eastAsia="pt-BR"/>
              </w:rPr>
              <w:t>Tese 0</w:t>
            </w:r>
            <w:r w:rsidR="0010214B">
              <w:rPr>
                <w:rFonts w:ascii="Book Antiqua" w:eastAsia="Times New Roman" w:hAnsi="Book Antiqua" w:cs="Times New Roman"/>
                <w:b/>
                <w:bCs/>
                <w:i/>
                <w:iCs/>
                <w:sz w:val="19"/>
                <w:szCs w:val="19"/>
                <w:highlight w:val="magenta"/>
                <w:lang w:eastAsia="pt-BR"/>
              </w:rPr>
              <w:t>1</w:t>
            </w:r>
            <w:r w:rsidR="0010214B">
              <w:rPr>
                <w:rFonts w:ascii="Book Antiqua" w:eastAsia="Times New Roman" w:hAnsi="Book Antiqua" w:cs="Times New Roman"/>
                <w:b/>
                <w:bCs/>
                <w:sz w:val="19"/>
                <w:szCs w:val="19"/>
                <w:lang w:eastAsia="pt-BR"/>
              </w:rPr>
              <w:t xml:space="preserve">: </w:t>
            </w:r>
            <w:r w:rsidR="0010214B" w:rsidRPr="0010214B">
              <w:rPr>
                <w:rFonts w:ascii="Book Antiqua" w:eastAsia="Times New Roman" w:hAnsi="Book Antiqua" w:cs="Times New Roman"/>
                <w:b/>
                <w:bCs/>
                <w:sz w:val="19"/>
                <w:szCs w:val="19"/>
                <w:lang w:eastAsia="pt-BR"/>
              </w:rPr>
              <w:t>O processamento da ação perante o Juizado Especial Estadual é opção do autor, que pode, se preferir, ajuizar sua demanda perante a Justiça Comum.</w:t>
            </w:r>
          </w:p>
          <w:tbl>
            <w:tblPr>
              <w:tblStyle w:val="Tabelacomgrade"/>
              <w:tblW w:w="0" w:type="auto"/>
              <w:tblLook w:val="04A0" w:firstRow="1" w:lastRow="0" w:firstColumn="1" w:lastColumn="0" w:noHBand="0" w:noVBand="1"/>
            </w:tblPr>
            <w:tblGrid>
              <w:gridCol w:w="8268"/>
            </w:tblGrid>
            <w:tr w:rsidR="000861C7" w14:paraId="1637467A" w14:textId="77777777" w:rsidTr="00AE5348">
              <w:tc>
                <w:tcPr>
                  <w:tcW w:w="8268" w:type="dxa"/>
                  <w:shd w:val="clear" w:color="auto" w:fill="FFFFFF" w:themeFill="background1"/>
                </w:tcPr>
                <w:p w14:paraId="4E39B08F" w14:textId="77777777" w:rsidR="000861C7" w:rsidRPr="000861C7" w:rsidRDefault="000861C7" w:rsidP="00AE5348">
                  <w:pPr>
                    <w:jc w:val="both"/>
                    <w:rPr>
                      <w:rFonts w:ascii="Book Antiqua" w:eastAsia="Times New Roman" w:hAnsi="Book Antiqua" w:cs="Times New Roman"/>
                      <w:b/>
                      <w:bCs/>
                      <w:sz w:val="19"/>
                      <w:szCs w:val="19"/>
                      <w:lang w:eastAsia="pt-BR"/>
                    </w:rPr>
                  </w:pPr>
                  <w:r w:rsidRPr="000861C7">
                    <w:rPr>
                      <w:rFonts w:ascii="Book Antiqua" w:eastAsia="Times New Roman" w:hAnsi="Book Antiqua" w:cs="Times New Roman"/>
                      <w:b/>
                      <w:bCs/>
                      <w:sz w:val="18"/>
                      <w:szCs w:val="18"/>
                      <w:lang w:eastAsia="pt-BR"/>
                    </w:rPr>
                    <w:t>(</w:t>
                  </w:r>
                  <w:r w:rsidRPr="000861C7">
                    <w:rPr>
                      <w:rFonts w:ascii="Book Antiqua" w:eastAsia="Times New Roman" w:hAnsi="Book Antiqua" w:cs="Times New Roman"/>
                      <w:b/>
                      <w:bCs/>
                      <w:sz w:val="18"/>
                      <w:szCs w:val="18"/>
                      <w:highlight w:val="yellow"/>
                      <w:lang w:eastAsia="pt-BR"/>
                    </w:rPr>
                    <w:t>DPEAC-2024-CESPE</w:t>
                  </w:r>
                  <w:r w:rsidRPr="000861C7">
                    <w:rPr>
                      <w:rFonts w:ascii="Book Antiqua" w:eastAsia="Times New Roman" w:hAnsi="Book Antiqua" w:cs="Times New Roman"/>
                      <w:b/>
                      <w:bCs/>
                      <w:sz w:val="18"/>
                      <w:szCs w:val="18"/>
                      <w:lang w:eastAsia="pt-BR"/>
                    </w:rPr>
                    <w:t>)</w:t>
                  </w:r>
                  <w:r w:rsidRPr="000861C7">
                    <w:rPr>
                      <w:rFonts w:ascii="Book Antiqua" w:eastAsia="Times New Roman" w:hAnsi="Book Antiqua" w:cs="Times New Roman"/>
                      <w:sz w:val="18"/>
                      <w:szCs w:val="18"/>
                      <w:lang w:eastAsia="pt-BR"/>
                    </w:rPr>
                    <w:t>:</w:t>
                  </w:r>
                  <w:r w:rsidRPr="000861C7">
                    <w:rPr>
                      <w:sz w:val="20"/>
                      <w:szCs w:val="20"/>
                    </w:rPr>
                    <w:t xml:space="preserve"> </w:t>
                  </w:r>
                  <w:r w:rsidRPr="000861C7">
                    <w:rPr>
                      <w:rFonts w:ascii="Book Antiqua" w:eastAsia="Times New Roman" w:hAnsi="Book Antiqua" w:cs="Times New Roman"/>
                      <w:sz w:val="18"/>
                      <w:szCs w:val="18"/>
                      <w:lang w:eastAsia="pt-BR"/>
                    </w:rPr>
                    <w:t>Acerca dos juizados especiais cíveis estaduais, julgue o ite</w:t>
                  </w:r>
                  <w:r>
                    <w:rPr>
                      <w:rFonts w:ascii="Book Antiqua" w:eastAsia="Times New Roman" w:hAnsi="Book Antiqua" w:cs="Times New Roman"/>
                      <w:sz w:val="18"/>
                      <w:szCs w:val="18"/>
                      <w:lang w:eastAsia="pt-BR"/>
                    </w:rPr>
                    <w:t>m</w:t>
                  </w:r>
                  <w:r w:rsidRPr="000861C7">
                    <w:rPr>
                      <w:rFonts w:ascii="Book Antiqua" w:eastAsia="Times New Roman" w:hAnsi="Book Antiqua" w:cs="Times New Roman"/>
                      <w:sz w:val="18"/>
                      <w:szCs w:val="18"/>
                      <w:lang w:eastAsia="pt-BR"/>
                    </w:rPr>
                    <w:t xml:space="preserve"> seguinte, considerando a legislação pertinente e a jurisprudência dos tribunais superiores: Atendidos os requisitos previstos na legislação, o ajuizamento de ação no juizado especial cível estadual é facultado ao autor, que pode, se preferir, ajuizar a demanda na justiça comum. </w:t>
                  </w:r>
                  <w:r w:rsidRPr="000861C7">
                    <w:rPr>
                      <w:rFonts w:ascii="Book Antiqua" w:eastAsia="Times New Roman" w:hAnsi="Book Antiqua" w:cs="Times New Roman"/>
                      <w:b/>
                      <w:bCs/>
                      <w:sz w:val="18"/>
                      <w:szCs w:val="18"/>
                      <w:lang w:eastAsia="pt-BR"/>
                    </w:rPr>
                    <w:t>BL: Entend. Jurisprud.</w:t>
                  </w:r>
                </w:p>
              </w:tc>
            </w:tr>
          </w:tbl>
          <w:p w14:paraId="619778B4" w14:textId="77777777" w:rsidR="000861C7" w:rsidRDefault="000861C7" w:rsidP="00AE5348">
            <w:pPr>
              <w:jc w:val="both"/>
              <w:rPr>
                <w:rFonts w:ascii="Book Antiqua" w:eastAsia="Times New Roman" w:hAnsi="Book Antiqua" w:cs="Times New Roman"/>
                <w:sz w:val="19"/>
                <w:szCs w:val="19"/>
                <w:lang w:eastAsia="pt-BR"/>
              </w:rPr>
            </w:pPr>
          </w:p>
          <w:p w14:paraId="0AFE8F0D" w14:textId="77777777" w:rsidR="000861C7" w:rsidRPr="00444FA6" w:rsidRDefault="000861C7" w:rsidP="00AE5348">
            <w:pPr>
              <w:jc w:val="both"/>
              <w:rPr>
                <w:rFonts w:ascii="Book Antiqua" w:eastAsia="Times New Roman" w:hAnsi="Book Antiqua" w:cs="Times New Roman"/>
                <w:b/>
                <w:sz w:val="19"/>
                <w:szCs w:val="19"/>
                <w:lang w:eastAsia="pt-BR"/>
              </w:rPr>
            </w:pPr>
          </w:p>
        </w:tc>
      </w:tr>
    </w:tbl>
    <w:p w14:paraId="72D3E284" w14:textId="60F15CBC"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lastRenderedPageBreak/>
        <w:t xml:space="preserve">        </w:t>
      </w:r>
      <w:bookmarkStart w:id="1" w:name="art2"/>
      <w:bookmarkEnd w:id="1"/>
      <w:r w:rsidRPr="00821F09">
        <w:rPr>
          <w:rFonts w:ascii="Book Antiqua" w:eastAsia="Times New Roman" w:hAnsi="Book Antiqua" w:cs="Times New Roman"/>
          <w:b/>
          <w:sz w:val="19"/>
          <w:szCs w:val="19"/>
          <w:highlight w:val="magenta"/>
          <w:lang w:eastAsia="pt-BR"/>
        </w:rPr>
        <w:t>Art. 2º</w:t>
      </w:r>
      <w:r w:rsidRPr="00821F09">
        <w:rPr>
          <w:rFonts w:ascii="Book Antiqua" w:eastAsia="Times New Roman" w:hAnsi="Book Antiqua" w:cs="Times New Roman"/>
          <w:sz w:val="19"/>
          <w:szCs w:val="19"/>
          <w:lang w:eastAsia="pt-BR"/>
        </w:rPr>
        <w:t xml:space="preserve"> </w:t>
      </w:r>
      <w:r w:rsidRPr="00D65C29">
        <w:rPr>
          <w:rFonts w:ascii="Book Antiqua" w:eastAsia="Times New Roman" w:hAnsi="Book Antiqua" w:cs="Times New Roman"/>
          <w:b/>
          <w:bCs/>
          <w:sz w:val="19"/>
          <w:szCs w:val="19"/>
          <w:lang w:eastAsia="pt-BR"/>
        </w:rPr>
        <w:t xml:space="preserve">O </w:t>
      </w:r>
      <w:r w:rsidRPr="00D65C29">
        <w:rPr>
          <w:rFonts w:ascii="Book Antiqua" w:eastAsia="Times New Roman" w:hAnsi="Book Antiqua" w:cs="Times New Roman"/>
          <w:b/>
          <w:bCs/>
          <w:sz w:val="19"/>
          <w:szCs w:val="19"/>
          <w:highlight w:val="yellow"/>
          <w:lang w:eastAsia="pt-BR"/>
        </w:rPr>
        <w:t>processo</w:t>
      </w:r>
      <w:r w:rsidRPr="00D65C29">
        <w:rPr>
          <w:rFonts w:ascii="Book Antiqua" w:eastAsia="Times New Roman" w:hAnsi="Book Antiqua" w:cs="Times New Roman"/>
          <w:b/>
          <w:bCs/>
          <w:sz w:val="19"/>
          <w:szCs w:val="19"/>
          <w:lang w:eastAsia="pt-BR"/>
        </w:rPr>
        <w:t xml:space="preserve"> </w:t>
      </w:r>
      <w:r w:rsidRPr="00D65C29">
        <w:rPr>
          <w:rFonts w:ascii="Book Antiqua" w:eastAsia="Times New Roman" w:hAnsi="Book Antiqua" w:cs="Times New Roman"/>
          <w:b/>
          <w:bCs/>
          <w:caps/>
          <w:sz w:val="19"/>
          <w:szCs w:val="19"/>
          <w:highlight w:val="green"/>
          <w:lang w:eastAsia="pt-BR"/>
        </w:rPr>
        <w:t>orientar-se-á</w:t>
      </w:r>
      <w:r w:rsidRPr="00D65C29">
        <w:rPr>
          <w:rFonts w:ascii="Book Antiqua" w:eastAsia="Times New Roman" w:hAnsi="Book Antiqua" w:cs="Times New Roman"/>
          <w:b/>
          <w:bCs/>
          <w:sz w:val="19"/>
          <w:szCs w:val="19"/>
          <w:lang w:eastAsia="pt-BR"/>
        </w:rPr>
        <w:t xml:space="preserve"> </w:t>
      </w:r>
      <w:r w:rsidRPr="00D65C29">
        <w:rPr>
          <w:rFonts w:ascii="Book Antiqua" w:eastAsia="Times New Roman" w:hAnsi="Book Antiqua" w:cs="Times New Roman"/>
          <w:b/>
          <w:bCs/>
          <w:sz w:val="19"/>
          <w:szCs w:val="19"/>
          <w:highlight w:val="cyan"/>
          <w:lang w:eastAsia="pt-BR"/>
        </w:rPr>
        <w:t>pelos critérios</w:t>
      </w:r>
      <w:r w:rsidRPr="00D65C29">
        <w:rPr>
          <w:rFonts w:ascii="Book Antiqua" w:eastAsia="Times New Roman" w:hAnsi="Book Antiqua" w:cs="Times New Roman"/>
          <w:b/>
          <w:bCs/>
          <w:sz w:val="19"/>
          <w:szCs w:val="19"/>
          <w:lang w:eastAsia="pt-BR"/>
        </w:rPr>
        <w:t xml:space="preserve"> da </w:t>
      </w:r>
      <w:r w:rsidRPr="00D65C29">
        <w:rPr>
          <w:rFonts w:ascii="Book Antiqua" w:eastAsia="Times New Roman" w:hAnsi="Book Antiqua" w:cs="Times New Roman"/>
          <w:b/>
          <w:bCs/>
          <w:sz w:val="19"/>
          <w:szCs w:val="19"/>
          <w:highlight w:val="yellow"/>
          <w:lang w:eastAsia="pt-BR"/>
        </w:rPr>
        <w:t>oralidade</w:t>
      </w:r>
      <w:r w:rsidRPr="00D65C29">
        <w:rPr>
          <w:rFonts w:ascii="Book Antiqua" w:eastAsia="Times New Roman" w:hAnsi="Book Antiqua" w:cs="Times New Roman"/>
          <w:b/>
          <w:bCs/>
          <w:sz w:val="19"/>
          <w:szCs w:val="19"/>
          <w:lang w:eastAsia="pt-BR"/>
        </w:rPr>
        <w:t xml:space="preserve">, </w:t>
      </w:r>
      <w:r w:rsidRPr="00D65C29">
        <w:rPr>
          <w:rFonts w:ascii="Book Antiqua" w:eastAsia="Times New Roman" w:hAnsi="Book Antiqua" w:cs="Times New Roman"/>
          <w:b/>
          <w:bCs/>
          <w:sz w:val="19"/>
          <w:szCs w:val="19"/>
          <w:highlight w:val="yellow"/>
          <w:lang w:eastAsia="pt-BR"/>
        </w:rPr>
        <w:t>simplicidade</w:t>
      </w:r>
      <w:r w:rsidRPr="00D65C29">
        <w:rPr>
          <w:rFonts w:ascii="Book Antiqua" w:eastAsia="Times New Roman" w:hAnsi="Book Antiqua" w:cs="Times New Roman"/>
          <w:b/>
          <w:bCs/>
          <w:sz w:val="19"/>
          <w:szCs w:val="19"/>
          <w:lang w:eastAsia="pt-BR"/>
        </w:rPr>
        <w:t xml:space="preserve">, </w:t>
      </w:r>
      <w:r w:rsidRPr="00D65C29">
        <w:rPr>
          <w:rFonts w:ascii="Book Antiqua" w:eastAsia="Times New Roman" w:hAnsi="Book Antiqua" w:cs="Times New Roman"/>
          <w:b/>
          <w:bCs/>
          <w:sz w:val="19"/>
          <w:szCs w:val="19"/>
          <w:highlight w:val="yellow"/>
          <w:lang w:eastAsia="pt-BR"/>
        </w:rPr>
        <w:t>informalidade</w:t>
      </w:r>
      <w:r w:rsidRPr="00D65C29">
        <w:rPr>
          <w:rFonts w:ascii="Book Antiqua" w:eastAsia="Times New Roman" w:hAnsi="Book Antiqua" w:cs="Times New Roman"/>
          <w:b/>
          <w:bCs/>
          <w:sz w:val="19"/>
          <w:szCs w:val="19"/>
          <w:lang w:eastAsia="pt-BR"/>
        </w:rPr>
        <w:t xml:space="preserve">, </w:t>
      </w:r>
      <w:r w:rsidRPr="00D65C29">
        <w:rPr>
          <w:rFonts w:ascii="Book Antiqua" w:eastAsia="Times New Roman" w:hAnsi="Book Antiqua" w:cs="Times New Roman"/>
          <w:b/>
          <w:bCs/>
          <w:sz w:val="19"/>
          <w:szCs w:val="19"/>
          <w:highlight w:val="yellow"/>
          <w:lang w:eastAsia="pt-BR"/>
        </w:rPr>
        <w:t>economia processual</w:t>
      </w:r>
      <w:r w:rsidRPr="00D65C29">
        <w:rPr>
          <w:rFonts w:ascii="Book Antiqua" w:eastAsia="Times New Roman" w:hAnsi="Book Antiqua" w:cs="Times New Roman"/>
          <w:b/>
          <w:bCs/>
          <w:sz w:val="19"/>
          <w:szCs w:val="19"/>
          <w:lang w:eastAsia="pt-BR"/>
        </w:rPr>
        <w:t xml:space="preserve"> e </w:t>
      </w:r>
      <w:r w:rsidRPr="00D65C29">
        <w:rPr>
          <w:rFonts w:ascii="Book Antiqua" w:eastAsia="Times New Roman" w:hAnsi="Book Antiqua" w:cs="Times New Roman"/>
          <w:b/>
          <w:bCs/>
          <w:sz w:val="19"/>
          <w:szCs w:val="19"/>
          <w:highlight w:val="yellow"/>
          <w:lang w:eastAsia="pt-BR"/>
        </w:rPr>
        <w:t>celeridade</w:t>
      </w:r>
      <w:r w:rsidRPr="00D65C29">
        <w:rPr>
          <w:rFonts w:ascii="Book Antiqua" w:eastAsia="Times New Roman" w:hAnsi="Book Antiqua" w:cs="Times New Roman"/>
          <w:b/>
          <w:bCs/>
          <w:sz w:val="19"/>
          <w:szCs w:val="19"/>
          <w:lang w:eastAsia="pt-BR"/>
        </w:rPr>
        <w:t xml:space="preserve">, </w:t>
      </w:r>
      <w:r w:rsidRPr="00D65C29">
        <w:rPr>
          <w:rFonts w:ascii="Book Antiqua" w:eastAsia="Times New Roman" w:hAnsi="Book Antiqua" w:cs="Times New Roman"/>
          <w:b/>
          <w:bCs/>
          <w:caps/>
          <w:sz w:val="19"/>
          <w:szCs w:val="19"/>
          <w:highlight w:val="green"/>
          <w:lang w:eastAsia="pt-BR"/>
        </w:rPr>
        <w:t>buscando</w:t>
      </w:r>
      <w:r w:rsidRPr="00D65C29">
        <w:rPr>
          <w:rFonts w:ascii="Book Antiqua" w:eastAsia="Times New Roman" w:hAnsi="Book Antiqua" w:cs="Times New Roman"/>
          <w:b/>
          <w:bCs/>
          <w:sz w:val="19"/>
          <w:szCs w:val="19"/>
          <w:lang w:eastAsia="pt-BR"/>
        </w:rPr>
        <w:t xml:space="preserve">, </w:t>
      </w:r>
      <w:r w:rsidRPr="00D65C29">
        <w:rPr>
          <w:rFonts w:ascii="Book Antiqua" w:eastAsia="Times New Roman" w:hAnsi="Book Antiqua" w:cs="Times New Roman"/>
          <w:b/>
          <w:bCs/>
          <w:sz w:val="19"/>
          <w:szCs w:val="19"/>
          <w:highlight w:val="cyan"/>
          <w:lang w:eastAsia="pt-BR"/>
        </w:rPr>
        <w:t>sempre que possível</w:t>
      </w:r>
      <w:r w:rsidRPr="00D65C29">
        <w:rPr>
          <w:rFonts w:ascii="Book Antiqua" w:eastAsia="Times New Roman" w:hAnsi="Book Antiqua" w:cs="Times New Roman"/>
          <w:b/>
          <w:bCs/>
          <w:sz w:val="19"/>
          <w:szCs w:val="19"/>
          <w:lang w:eastAsia="pt-BR"/>
        </w:rPr>
        <w:t xml:space="preserve">, a </w:t>
      </w:r>
      <w:r w:rsidRPr="00D65C29">
        <w:rPr>
          <w:rFonts w:ascii="Book Antiqua" w:eastAsia="Times New Roman" w:hAnsi="Book Antiqua" w:cs="Times New Roman"/>
          <w:b/>
          <w:bCs/>
          <w:caps/>
          <w:sz w:val="19"/>
          <w:szCs w:val="19"/>
          <w:shd w:val="clear" w:color="auto" w:fill="F7CAAC" w:themeFill="accent2" w:themeFillTint="66"/>
          <w:lang w:eastAsia="pt-BR"/>
        </w:rPr>
        <w:t>conciliação</w:t>
      </w:r>
      <w:r w:rsidRPr="00D65C29">
        <w:rPr>
          <w:rFonts w:ascii="Book Antiqua" w:eastAsia="Times New Roman" w:hAnsi="Book Antiqua" w:cs="Times New Roman"/>
          <w:b/>
          <w:bCs/>
          <w:sz w:val="19"/>
          <w:szCs w:val="19"/>
          <w:lang w:eastAsia="pt-BR"/>
        </w:rPr>
        <w:t xml:space="preserve"> ou a </w:t>
      </w:r>
      <w:r w:rsidRPr="00D65C29">
        <w:rPr>
          <w:rFonts w:ascii="Book Antiqua" w:eastAsia="Times New Roman" w:hAnsi="Book Antiqua" w:cs="Times New Roman"/>
          <w:b/>
          <w:bCs/>
          <w:caps/>
          <w:sz w:val="19"/>
          <w:szCs w:val="19"/>
          <w:shd w:val="clear" w:color="auto" w:fill="F7CAAC" w:themeFill="accent2" w:themeFillTint="66"/>
          <w:lang w:eastAsia="pt-BR"/>
        </w:rPr>
        <w:t>transação</w:t>
      </w:r>
      <w:r w:rsidRPr="00E02436">
        <w:rPr>
          <w:rFonts w:ascii="Book Antiqua" w:eastAsia="Times New Roman" w:hAnsi="Book Antiqua" w:cs="Times New Roman"/>
          <w:sz w:val="18"/>
          <w:szCs w:val="18"/>
          <w:lang w:eastAsia="pt-BR"/>
        </w:rPr>
        <w:t>.</w:t>
      </w:r>
      <w:r w:rsidR="00DE0A91" w:rsidRPr="00E02436">
        <w:rPr>
          <w:rFonts w:ascii="Book Antiqua" w:eastAsia="Times New Roman" w:hAnsi="Book Antiqua" w:cs="Times New Roman"/>
          <w:sz w:val="18"/>
          <w:szCs w:val="18"/>
          <w:lang w:eastAsia="pt-BR"/>
        </w:rPr>
        <w:t xml:space="preserve"> </w:t>
      </w:r>
      <w:r w:rsidR="00AA5592" w:rsidRPr="00E02436">
        <w:rPr>
          <w:rFonts w:ascii="Book Antiqua" w:eastAsia="Times New Roman" w:hAnsi="Book Antiqua" w:cs="Times New Roman"/>
          <w:b/>
          <w:color w:val="FF0000"/>
          <w:sz w:val="16"/>
          <w:szCs w:val="16"/>
          <w:u w:val="single"/>
          <w:lang w:eastAsia="pt-BR"/>
        </w:rPr>
        <w:t>(TJMS-2010)</w:t>
      </w:r>
      <w:r w:rsidR="00D9215E" w:rsidRPr="00E02436">
        <w:rPr>
          <w:rFonts w:ascii="Book Antiqua" w:eastAsia="Times New Roman" w:hAnsi="Book Antiqua" w:cs="Times New Roman"/>
          <w:b/>
          <w:color w:val="FF0000"/>
          <w:sz w:val="16"/>
          <w:szCs w:val="16"/>
          <w:lang w:eastAsia="pt-BR"/>
        </w:rPr>
        <w:t xml:space="preserve"> </w:t>
      </w:r>
      <w:r w:rsidR="00D9215E" w:rsidRPr="00E02436">
        <w:rPr>
          <w:rFonts w:ascii="Book Antiqua" w:eastAsia="Times New Roman" w:hAnsi="Book Antiqua" w:cs="Times New Roman"/>
          <w:b/>
          <w:color w:val="FF0000"/>
          <w:sz w:val="16"/>
          <w:szCs w:val="16"/>
          <w:u w:val="single"/>
          <w:lang w:eastAsia="pt-BR"/>
        </w:rPr>
        <w:t>(TJGO-2012)</w:t>
      </w:r>
      <w:r w:rsidR="00F84EE5" w:rsidRPr="00E02436">
        <w:rPr>
          <w:rFonts w:ascii="Book Antiqua" w:eastAsia="Times New Roman" w:hAnsi="Book Antiqua" w:cs="Times New Roman"/>
          <w:b/>
          <w:color w:val="FF0000"/>
          <w:sz w:val="16"/>
          <w:szCs w:val="16"/>
          <w:lang w:eastAsia="pt-BR"/>
        </w:rPr>
        <w:t xml:space="preserve"> </w:t>
      </w:r>
      <w:r w:rsidR="00AA15A8" w:rsidRPr="00E02436">
        <w:rPr>
          <w:rFonts w:ascii="Book Antiqua" w:eastAsia="Times New Roman" w:hAnsi="Book Antiqua" w:cs="Times New Roman"/>
          <w:b/>
          <w:bCs/>
          <w:color w:val="FF0000"/>
          <w:sz w:val="16"/>
          <w:szCs w:val="16"/>
          <w:u w:val="single"/>
          <w:lang w:eastAsia="pt-BR"/>
        </w:rPr>
        <w:t>(TJPR-2008/2019)</w:t>
      </w:r>
      <w:r w:rsidR="006F20CD" w:rsidRPr="00E02436">
        <w:rPr>
          <w:rFonts w:ascii="Book Antiqua" w:eastAsia="Times New Roman" w:hAnsi="Book Antiqua" w:cs="Times New Roman"/>
          <w:b/>
          <w:color w:val="FF0000"/>
          <w:sz w:val="16"/>
          <w:szCs w:val="16"/>
          <w:lang w:eastAsia="pt-BR"/>
        </w:rPr>
        <w:t xml:space="preserve"> </w:t>
      </w:r>
      <w:r w:rsidR="009B32A4" w:rsidRPr="00E02436">
        <w:rPr>
          <w:rFonts w:ascii="Book Antiqua" w:eastAsia="Times New Roman" w:hAnsi="Book Antiqua" w:cs="Times New Roman"/>
          <w:b/>
          <w:color w:val="FF0000"/>
          <w:sz w:val="16"/>
          <w:szCs w:val="16"/>
          <w:u w:val="single"/>
          <w:lang w:eastAsia="pt-BR"/>
        </w:rPr>
        <w:t>(Cartórios/TJSC-2019)</w:t>
      </w:r>
      <w:r w:rsidR="00D65C29">
        <w:rPr>
          <w:rFonts w:ascii="Book Antiqua" w:eastAsia="Times New Roman" w:hAnsi="Book Antiqua" w:cs="Times New Roman"/>
          <w:b/>
          <w:color w:val="FF0000"/>
          <w:sz w:val="16"/>
          <w:szCs w:val="16"/>
          <w:lang w:eastAsia="pt-BR"/>
        </w:rPr>
        <w:t xml:space="preserve"> </w:t>
      </w:r>
      <w:r w:rsidR="00D65C29">
        <w:rPr>
          <w:rFonts w:ascii="Book Antiqua" w:eastAsia="Times New Roman" w:hAnsi="Book Antiqua" w:cs="Times New Roman"/>
          <w:b/>
          <w:color w:val="FF0000"/>
          <w:sz w:val="16"/>
          <w:szCs w:val="16"/>
          <w:u w:val="single"/>
          <w:lang w:eastAsia="pt-BR"/>
        </w:rPr>
        <w:t>(MPMS-2022)</w:t>
      </w:r>
      <w:r w:rsidR="00B85337" w:rsidRPr="00E02436">
        <w:rPr>
          <w:rFonts w:ascii="Book Antiqua" w:eastAsia="Times New Roman" w:hAnsi="Book Antiqua" w:cs="Times New Roman"/>
          <w:b/>
          <w:color w:val="FF0000"/>
          <w:sz w:val="18"/>
          <w:szCs w:val="18"/>
          <w:lang w:eastAsia="pt-BR"/>
        </w:rPr>
        <w:t xml:space="preserve"> </w:t>
      </w:r>
      <w:r w:rsidR="00D5610D" w:rsidRPr="00E02436">
        <w:rPr>
          <w:rFonts w:ascii="Book Antiqua" w:eastAsia="Times New Roman" w:hAnsi="Book Antiqua" w:cs="Times New Roman"/>
          <w:b/>
          <w:bCs/>
          <w:color w:val="FF0000"/>
          <w:sz w:val="16"/>
          <w:szCs w:val="16"/>
          <w:u w:val="single"/>
          <w:lang w:eastAsia="pt-BR"/>
        </w:rPr>
        <w:t>(</w:t>
      </w:r>
      <w:r w:rsidR="00D5610D">
        <w:rPr>
          <w:rFonts w:ascii="Book Antiqua" w:eastAsia="Times New Roman" w:hAnsi="Book Antiqua" w:cs="Times New Roman"/>
          <w:b/>
          <w:bCs/>
          <w:color w:val="FF0000"/>
          <w:sz w:val="16"/>
          <w:szCs w:val="16"/>
          <w:u w:val="single"/>
          <w:lang w:eastAsia="pt-BR"/>
        </w:rPr>
        <w:t>PGERO-2022</w:t>
      </w:r>
      <w:r w:rsidR="00D5610D" w:rsidRPr="00E02436">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D286D" w:rsidRPr="00821F09" w14:paraId="79A46D58" w14:textId="77777777" w:rsidTr="0006326A">
        <w:tc>
          <w:tcPr>
            <w:tcW w:w="8494" w:type="dxa"/>
            <w:shd w:val="clear" w:color="auto" w:fill="CCFFFF"/>
          </w:tcPr>
          <w:p w14:paraId="45A5C8C1" w14:textId="57CE8837" w:rsidR="006D286D" w:rsidRPr="00821F09" w:rsidRDefault="006D286D" w:rsidP="006D286D">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TJPR-2019-CESPE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Entre outros objetivos, os juizados especiais cíveis estaduais buscam extrair do processo o máximo de proveito com o mínimo de dispêndio de tempo e energias, razão pela qual, por exemplo, realiza a colheita de prova pericial de forma simplificada e a oitiva do perito em audiência. Tal objetivo é consoante com o princípio da economia processual. </w:t>
            </w:r>
            <w:r w:rsidRPr="00821F09">
              <w:rPr>
                <w:rFonts w:ascii="Book Antiqua" w:eastAsia="Times New Roman" w:hAnsi="Book Antiqua" w:cs="Times New Roman"/>
                <w:b/>
                <w:sz w:val="19"/>
                <w:szCs w:val="19"/>
                <w:lang w:eastAsia="pt-BR"/>
              </w:rPr>
              <w:t>BL: art. 2º, Lei 9099/95.</w:t>
            </w:r>
          </w:p>
          <w:p w14:paraId="0413760C" w14:textId="78B4D93B" w:rsidR="006D286D" w:rsidRPr="00821F09" w:rsidRDefault="009B32A4" w:rsidP="006D286D">
            <w:pPr>
              <w:spacing w:before="100" w:beforeAutospacing="1" w:after="100" w:afterAutospacing="1"/>
              <w:jc w:val="both"/>
              <w:rPr>
                <w:rFonts w:ascii="Book Antiqua" w:eastAsia="Times New Roman" w:hAnsi="Book Antiqua" w:cs="Times New Roman"/>
                <w:sz w:val="19"/>
                <w:szCs w:val="19"/>
                <w:lang w:eastAsia="pt-BR"/>
              </w:rPr>
            </w:pPr>
            <w:r w:rsidRPr="009B32A4">
              <w:rPr>
                <w:rFonts w:ascii="Book Antiqua" w:eastAsia="Times New Roman" w:hAnsi="Book Antiqua" w:cs="Times New Roman"/>
                <w:b/>
                <w:i/>
                <w:iCs/>
                <w:color w:val="FF0000"/>
                <w:sz w:val="19"/>
                <w:szCs w:val="19"/>
                <w:lang w:eastAsia="pt-BR"/>
              </w:rPr>
              <w:t>#</w:t>
            </w:r>
            <w:r w:rsidRPr="009B32A4">
              <w:rPr>
                <w:rFonts w:ascii="Book Antiqua" w:eastAsia="Times New Roman" w:hAnsi="Book Antiqua" w:cs="Times New Roman"/>
                <w:b/>
                <w:i/>
                <w:iCs/>
                <w:color w:val="FF0000"/>
                <w:sz w:val="19"/>
                <w:szCs w:val="19"/>
                <w:highlight w:val="green"/>
                <w:lang w:eastAsia="pt-BR"/>
              </w:rPr>
              <w:t>Atenção</w:t>
            </w:r>
            <w:r w:rsidR="006D286D" w:rsidRPr="00821F09">
              <w:rPr>
                <w:rFonts w:ascii="Book Antiqua" w:eastAsia="Times New Roman" w:hAnsi="Book Antiqua" w:cs="Times New Roman"/>
                <w:sz w:val="19"/>
                <w:szCs w:val="19"/>
                <w:lang w:eastAsia="pt-BR"/>
              </w:rPr>
              <w:t>: Através do princípio da economia processual, deve ser buscado o máximo resultado com o menor custo e esforço possível dentro do processo.</w:t>
            </w:r>
          </w:p>
        </w:tc>
      </w:tr>
    </w:tbl>
    <w:p w14:paraId="3403B1A5"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Capítulo II</w:t>
      </w:r>
    </w:p>
    <w:p w14:paraId="0CC2D758"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Dos Juizados Especiais Cíveis</w:t>
      </w:r>
    </w:p>
    <w:p w14:paraId="29CBFAA0"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I</w:t>
      </w:r>
    </w:p>
    <w:p w14:paraId="115A93AF"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Competência</w:t>
      </w:r>
    </w:p>
    <w:p w14:paraId="5AE065F5" w14:textId="66D52684" w:rsidR="00120FC6" w:rsidRDefault="00120FC6" w:rsidP="0076597B">
      <w:pPr>
        <w:spacing w:before="100" w:beforeAutospacing="1" w:after="100" w:afterAutospacing="1" w:line="240" w:lineRule="auto"/>
        <w:jc w:val="both"/>
        <w:rPr>
          <w:rFonts w:ascii="Book Antiqua" w:hAnsi="Book Antiqua"/>
          <w:b/>
          <w:color w:val="FF0000"/>
          <w:sz w:val="16"/>
          <w:szCs w:val="16"/>
          <w:u w:val="single"/>
        </w:rPr>
      </w:pPr>
      <w:r w:rsidRPr="00821F09">
        <w:rPr>
          <w:rFonts w:ascii="Book Antiqua" w:eastAsia="Times New Roman" w:hAnsi="Book Antiqua" w:cs="Times New Roman"/>
          <w:sz w:val="19"/>
          <w:szCs w:val="19"/>
          <w:lang w:eastAsia="pt-BR"/>
        </w:rPr>
        <w:t xml:space="preserve">        </w:t>
      </w:r>
      <w:bookmarkStart w:id="2" w:name="art3"/>
      <w:bookmarkEnd w:id="2"/>
      <w:r w:rsidRPr="00821F09">
        <w:rPr>
          <w:rFonts w:ascii="Book Antiqua" w:eastAsia="Times New Roman" w:hAnsi="Book Antiqua" w:cs="Times New Roman"/>
          <w:b/>
          <w:sz w:val="19"/>
          <w:szCs w:val="19"/>
          <w:highlight w:val="magenta"/>
          <w:lang w:eastAsia="pt-BR"/>
        </w:rPr>
        <w:t>Art. 3º</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caps/>
          <w:sz w:val="19"/>
          <w:szCs w:val="19"/>
          <w:shd w:val="clear" w:color="auto" w:fill="F7CAAC" w:themeFill="accent2" w:themeFillTint="66"/>
          <w:lang w:eastAsia="pt-BR"/>
        </w:rPr>
        <w:t>Juizado Especial Cível</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tem</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competência</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para conciliação, processo e julgamento das causas cíveis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de menor complexidade</w:t>
      </w:r>
      <w:r w:rsidRPr="00821F09">
        <w:rPr>
          <w:rFonts w:ascii="Book Antiqua" w:eastAsia="Times New Roman" w:hAnsi="Book Antiqua" w:cs="Times New Roman"/>
          <w:sz w:val="19"/>
          <w:szCs w:val="19"/>
          <w:lang w:eastAsia="pt-BR"/>
        </w:rPr>
        <w:t xml:space="preserve">, </w:t>
      </w:r>
      <w:r w:rsidRPr="00A40E3A">
        <w:rPr>
          <w:rFonts w:ascii="Book Antiqua" w:eastAsia="Times New Roman" w:hAnsi="Book Antiqua" w:cs="Times New Roman"/>
          <w:b/>
          <w:bCs/>
          <w:caps/>
          <w:sz w:val="19"/>
          <w:szCs w:val="19"/>
          <w:highlight w:val="green"/>
          <w:lang w:eastAsia="pt-BR"/>
        </w:rPr>
        <w:t>assim consideradas</w:t>
      </w:r>
      <w:r w:rsidRPr="00E02436">
        <w:rPr>
          <w:rFonts w:ascii="Book Antiqua" w:eastAsia="Times New Roman" w:hAnsi="Book Antiqua" w:cs="Times New Roman"/>
          <w:sz w:val="18"/>
          <w:szCs w:val="18"/>
          <w:lang w:eastAsia="pt-BR"/>
        </w:rPr>
        <w:t>:</w:t>
      </w:r>
      <w:r w:rsidR="00413129">
        <w:rPr>
          <w:rFonts w:ascii="Book Antiqua" w:eastAsia="Times New Roman" w:hAnsi="Book Antiqua" w:cs="Times New Roman"/>
          <w:sz w:val="18"/>
          <w:szCs w:val="18"/>
          <w:lang w:eastAsia="pt-BR"/>
        </w:rPr>
        <w:t xml:space="preserve"> </w:t>
      </w:r>
      <w:r w:rsidR="00413129" w:rsidRPr="009D1466">
        <w:rPr>
          <w:rFonts w:ascii="Book Antiqua" w:hAnsi="Book Antiqua" w:cs="Times New Roman"/>
          <w:b/>
          <w:color w:val="FF0000"/>
          <w:sz w:val="16"/>
          <w:szCs w:val="16"/>
          <w:u w:val="single"/>
        </w:rPr>
        <w:t>(</w:t>
      </w:r>
      <w:r w:rsidR="00413129">
        <w:rPr>
          <w:rFonts w:ascii="Book Antiqua" w:hAnsi="Book Antiqua" w:cs="Times New Roman"/>
          <w:b/>
          <w:color w:val="FF0000"/>
          <w:sz w:val="16"/>
          <w:szCs w:val="16"/>
          <w:u w:val="single"/>
        </w:rPr>
        <w:t>DPU</w:t>
      </w:r>
      <w:r w:rsidR="00413129" w:rsidRPr="009D1466">
        <w:rPr>
          <w:rFonts w:ascii="Book Antiqua" w:hAnsi="Book Antiqua" w:cs="Times New Roman"/>
          <w:b/>
          <w:color w:val="FF0000"/>
          <w:sz w:val="16"/>
          <w:szCs w:val="16"/>
          <w:u w:val="single"/>
        </w:rPr>
        <w:t>-200</w:t>
      </w:r>
      <w:r w:rsidR="00413129">
        <w:rPr>
          <w:rFonts w:ascii="Book Antiqua" w:hAnsi="Book Antiqua" w:cs="Times New Roman"/>
          <w:b/>
          <w:color w:val="FF0000"/>
          <w:sz w:val="16"/>
          <w:szCs w:val="16"/>
          <w:u w:val="single"/>
        </w:rPr>
        <w:t>7</w:t>
      </w:r>
      <w:r w:rsidR="00413129" w:rsidRPr="009D1466">
        <w:rPr>
          <w:rFonts w:ascii="Book Antiqua" w:hAnsi="Book Antiqua" w:cs="Times New Roman"/>
          <w:b/>
          <w:color w:val="FF0000"/>
          <w:sz w:val="16"/>
          <w:szCs w:val="16"/>
          <w:u w:val="single"/>
        </w:rPr>
        <w:t>)</w:t>
      </w:r>
      <w:r w:rsidR="00DE0A91" w:rsidRPr="00E02436">
        <w:rPr>
          <w:rFonts w:ascii="Book Antiqua" w:eastAsia="Times New Roman" w:hAnsi="Book Antiqua" w:cs="Times New Roman"/>
          <w:sz w:val="18"/>
          <w:szCs w:val="18"/>
          <w:lang w:eastAsia="pt-BR"/>
        </w:rPr>
        <w:t xml:space="preserve"> </w:t>
      </w:r>
      <w:r w:rsidR="00A40E3A">
        <w:rPr>
          <w:rFonts w:ascii="Book Antiqua" w:eastAsia="Times New Roman" w:hAnsi="Book Antiqua" w:cs="Times New Roman"/>
          <w:b/>
          <w:color w:val="FF0000"/>
          <w:sz w:val="16"/>
          <w:szCs w:val="16"/>
          <w:u w:val="single"/>
          <w:lang w:eastAsia="pt-BR"/>
        </w:rPr>
        <w:t>(DPESP-2009)</w:t>
      </w:r>
      <w:r w:rsidR="00A40E3A">
        <w:rPr>
          <w:rFonts w:ascii="Book Antiqua" w:eastAsia="Times New Roman" w:hAnsi="Book Antiqua" w:cs="Times New Roman"/>
          <w:b/>
          <w:color w:val="FF0000"/>
          <w:sz w:val="16"/>
          <w:szCs w:val="16"/>
          <w:lang w:eastAsia="pt-BR"/>
        </w:rPr>
        <w:t xml:space="preserve"> </w:t>
      </w:r>
      <w:r w:rsidR="00A40E3A">
        <w:rPr>
          <w:rFonts w:ascii="Book Antiqua" w:eastAsia="Times New Roman" w:hAnsi="Book Antiqua" w:cs="Times New Roman"/>
          <w:b/>
          <w:color w:val="FF0000"/>
          <w:sz w:val="16"/>
          <w:szCs w:val="16"/>
          <w:u w:val="single"/>
          <w:lang w:eastAsia="pt-BR"/>
        </w:rPr>
        <w:t>(DPERS-2011)</w:t>
      </w:r>
      <w:r w:rsidR="00A40E3A">
        <w:rPr>
          <w:rFonts w:ascii="Book Antiqua" w:eastAsia="Times New Roman" w:hAnsi="Book Antiqua" w:cs="Times New Roman"/>
          <w:b/>
          <w:color w:val="FF0000"/>
          <w:sz w:val="16"/>
          <w:szCs w:val="16"/>
          <w:lang w:eastAsia="pt-BR"/>
        </w:rPr>
        <w:t xml:space="preserve"> </w:t>
      </w:r>
      <w:r w:rsidR="00A40E3A">
        <w:rPr>
          <w:rFonts w:ascii="Book Antiqua" w:eastAsia="Times New Roman" w:hAnsi="Book Antiqua" w:cs="Times New Roman"/>
          <w:b/>
          <w:color w:val="FF0000"/>
          <w:sz w:val="16"/>
          <w:szCs w:val="16"/>
          <w:u w:val="single"/>
          <w:lang w:eastAsia="pt-BR"/>
        </w:rPr>
        <w:t>(TJPR-</w:t>
      </w:r>
      <w:r w:rsidR="00C10A9E">
        <w:rPr>
          <w:rFonts w:ascii="Book Antiqua" w:eastAsia="Times New Roman" w:hAnsi="Book Antiqua" w:cs="Times New Roman"/>
          <w:b/>
          <w:color w:val="FF0000"/>
          <w:sz w:val="16"/>
          <w:szCs w:val="16"/>
          <w:u w:val="single"/>
          <w:lang w:eastAsia="pt-BR"/>
        </w:rPr>
        <w:t>2008/</w:t>
      </w:r>
      <w:r w:rsidR="00A40E3A">
        <w:rPr>
          <w:rFonts w:ascii="Book Antiqua" w:eastAsia="Times New Roman" w:hAnsi="Book Antiqua" w:cs="Times New Roman"/>
          <w:b/>
          <w:color w:val="FF0000"/>
          <w:sz w:val="16"/>
          <w:szCs w:val="16"/>
          <w:u w:val="single"/>
          <w:lang w:eastAsia="pt-BR"/>
        </w:rPr>
        <w:t>2011/2012)</w:t>
      </w:r>
      <w:r w:rsidR="00A40E3A">
        <w:rPr>
          <w:rFonts w:ascii="Book Antiqua" w:eastAsia="Times New Roman" w:hAnsi="Book Antiqua" w:cs="Times New Roman"/>
          <w:b/>
          <w:color w:val="FF0000"/>
          <w:sz w:val="16"/>
          <w:szCs w:val="16"/>
          <w:lang w:eastAsia="pt-BR"/>
        </w:rPr>
        <w:t xml:space="preserve"> </w:t>
      </w:r>
      <w:r w:rsidR="00A40E3A" w:rsidRPr="00E02436">
        <w:rPr>
          <w:rFonts w:ascii="Book Antiqua" w:eastAsia="Times New Roman" w:hAnsi="Book Antiqua" w:cs="Times New Roman"/>
          <w:b/>
          <w:color w:val="FF0000"/>
          <w:sz w:val="16"/>
          <w:szCs w:val="16"/>
          <w:u w:val="single"/>
          <w:lang w:eastAsia="pt-BR"/>
        </w:rPr>
        <w:t>(MPAL-2012)</w:t>
      </w:r>
      <w:r w:rsidR="00A40E3A">
        <w:rPr>
          <w:rFonts w:ascii="Book Antiqua" w:eastAsia="Times New Roman" w:hAnsi="Book Antiqua" w:cs="Times New Roman"/>
          <w:b/>
          <w:color w:val="FF0000"/>
          <w:sz w:val="16"/>
          <w:szCs w:val="16"/>
          <w:lang w:eastAsia="pt-BR"/>
        </w:rPr>
        <w:t xml:space="preserve"> </w:t>
      </w:r>
      <w:r w:rsidR="00A40E3A">
        <w:rPr>
          <w:rFonts w:ascii="Book Antiqua" w:eastAsia="Times New Roman" w:hAnsi="Book Antiqua" w:cs="Times New Roman"/>
          <w:b/>
          <w:color w:val="FF0000"/>
          <w:sz w:val="16"/>
          <w:szCs w:val="16"/>
          <w:u w:val="single"/>
          <w:lang w:eastAsia="pt-BR"/>
        </w:rPr>
        <w:t>(MPRS-2012)</w:t>
      </w:r>
      <w:r w:rsidR="00A40E3A" w:rsidRPr="00E02436">
        <w:rPr>
          <w:rFonts w:ascii="Book Antiqua" w:eastAsia="Times New Roman" w:hAnsi="Book Antiqua" w:cs="Times New Roman"/>
          <w:b/>
          <w:color w:val="FF0000"/>
          <w:sz w:val="16"/>
          <w:szCs w:val="16"/>
          <w:lang w:eastAsia="pt-BR"/>
        </w:rPr>
        <w:t xml:space="preserve"> </w:t>
      </w:r>
      <w:r w:rsidR="00A40E3A" w:rsidRPr="00E02436">
        <w:rPr>
          <w:rFonts w:ascii="Book Antiqua" w:eastAsia="Times New Roman" w:hAnsi="Book Antiqua" w:cs="Times New Roman"/>
          <w:b/>
          <w:color w:val="FF0000"/>
          <w:sz w:val="16"/>
          <w:szCs w:val="16"/>
          <w:u w:val="single"/>
          <w:lang w:eastAsia="pt-BR"/>
        </w:rPr>
        <w:t>(TJRN-2013)</w:t>
      </w:r>
      <w:r w:rsidR="00B56F56" w:rsidRPr="00E02436">
        <w:rPr>
          <w:rFonts w:ascii="Book Antiqua" w:eastAsia="Times New Roman" w:hAnsi="Book Antiqua" w:cs="Times New Roman"/>
          <w:b/>
          <w:color w:val="FF0000"/>
          <w:sz w:val="16"/>
          <w:szCs w:val="16"/>
          <w:lang w:eastAsia="pt-BR"/>
        </w:rPr>
        <w:t xml:space="preserve"> </w:t>
      </w:r>
      <w:r w:rsidR="00B56F56" w:rsidRPr="00E02436">
        <w:rPr>
          <w:rFonts w:ascii="Book Antiqua" w:eastAsia="Times New Roman" w:hAnsi="Book Antiqua" w:cs="Times New Roman"/>
          <w:b/>
          <w:color w:val="FF0000"/>
          <w:sz w:val="16"/>
          <w:szCs w:val="16"/>
          <w:u w:val="single"/>
          <w:lang w:eastAsia="pt-BR"/>
        </w:rPr>
        <w:t>(MPMS-2013)</w:t>
      </w:r>
      <w:r w:rsidR="00A40E3A">
        <w:rPr>
          <w:rFonts w:ascii="Book Antiqua" w:eastAsia="Times New Roman" w:hAnsi="Book Antiqua" w:cs="Times New Roman"/>
          <w:b/>
          <w:color w:val="FF0000"/>
          <w:sz w:val="16"/>
          <w:szCs w:val="16"/>
          <w:lang w:eastAsia="pt-BR"/>
        </w:rPr>
        <w:t xml:space="preserve"> </w:t>
      </w:r>
      <w:r w:rsidR="00A40E3A">
        <w:rPr>
          <w:rFonts w:ascii="Book Antiqua" w:eastAsia="Times New Roman" w:hAnsi="Book Antiqua" w:cs="Times New Roman"/>
          <w:b/>
          <w:color w:val="FF0000"/>
          <w:sz w:val="16"/>
          <w:szCs w:val="16"/>
          <w:u w:val="single"/>
          <w:lang w:eastAsia="pt-BR"/>
        </w:rPr>
        <w:t>(TJCE-2014)</w:t>
      </w:r>
      <w:r w:rsidR="00D9430A" w:rsidRPr="00E02436">
        <w:rPr>
          <w:rFonts w:ascii="Book Antiqua" w:eastAsia="Times New Roman" w:hAnsi="Book Antiqua" w:cs="Times New Roman"/>
          <w:b/>
          <w:color w:val="FF0000"/>
          <w:sz w:val="16"/>
          <w:szCs w:val="16"/>
          <w:lang w:eastAsia="pt-BR"/>
        </w:rPr>
        <w:t xml:space="preserve"> </w:t>
      </w:r>
      <w:r w:rsidR="00D9430A" w:rsidRPr="00E02436">
        <w:rPr>
          <w:rFonts w:ascii="Book Antiqua" w:eastAsia="Times New Roman" w:hAnsi="Book Antiqua" w:cs="Times New Roman"/>
          <w:b/>
          <w:bCs/>
          <w:color w:val="FF0000"/>
          <w:sz w:val="16"/>
          <w:szCs w:val="16"/>
          <w:u w:val="single"/>
          <w:lang w:eastAsia="pt-BR"/>
        </w:rPr>
        <w:t>(MPMT-2014)</w:t>
      </w:r>
      <w:r w:rsidR="00A40E3A">
        <w:rPr>
          <w:rFonts w:ascii="Book Antiqua" w:eastAsia="Times New Roman" w:hAnsi="Book Antiqua" w:cs="Times New Roman"/>
          <w:b/>
          <w:bCs/>
          <w:color w:val="FF0000"/>
          <w:sz w:val="16"/>
          <w:szCs w:val="16"/>
          <w:lang w:eastAsia="pt-BR"/>
        </w:rPr>
        <w:t xml:space="preserve"> </w:t>
      </w:r>
      <w:r w:rsidR="00A40E3A">
        <w:rPr>
          <w:rFonts w:ascii="Book Antiqua" w:eastAsia="Times New Roman" w:hAnsi="Book Antiqua" w:cs="Times New Roman"/>
          <w:b/>
          <w:bCs/>
          <w:color w:val="FF0000"/>
          <w:sz w:val="16"/>
          <w:szCs w:val="16"/>
          <w:u w:val="single"/>
          <w:lang w:eastAsia="pt-BR"/>
        </w:rPr>
        <w:t>(DPEMS-2014)</w:t>
      </w:r>
      <w:r w:rsidR="00A40E3A">
        <w:rPr>
          <w:rFonts w:ascii="Book Antiqua" w:eastAsia="Times New Roman" w:hAnsi="Book Antiqua" w:cs="Times New Roman"/>
          <w:b/>
          <w:bCs/>
          <w:color w:val="FF0000"/>
          <w:sz w:val="16"/>
          <w:szCs w:val="16"/>
          <w:lang w:eastAsia="pt-BR"/>
        </w:rPr>
        <w:t xml:space="preserve"> </w:t>
      </w:r>
      <w:r w:rsidR="00A40E3A" w:rsidRPr="00E02436">
        <w:rPr>
          <w:rFonts w:ascii="Book Antiqua" w:eastAsia="Times New Roman" w:hAnsi="Book Antiqua" w:cs="Times New Roman"/>
          <w:b/>
          <w:color w:val="FF0000"/>
          <w:sz w:val="16"/>
          <w:szCs w:val="16"/>
          <w:u w:val="single"/>
          <w:lang w:eastAsia="pt-BR"/>
        </w:rPr>
        <w:t>(TJMS-2008/2010/2015)</w:t>
      </w:r>
      <w:r w:rsidR="005223A6" w:rsidRPr="00E02436">
        <w:rPr>
          <w:rFonts w:ascii="Book Antiqua" w:eastAsia="Times New Roman" w:hAnsi="Book Antiqua" w:cs="Times New Roman"/>
          <w:b/>
          <w:color w:val="FF0000"/>
          <w:sz w:val="16"/>
          <w:szCs w:val="16"/>
          <w:lang w:eastAsia="pt-BR"/>
        </w:rPr>
        <w:t xml:space="preserve"> </w:t>
      </w:r>
      <w:r w:rsidR="005223A6" w:rsidRPr="00E02436">
        <w:rPr>
          <w:rFonts w:ascii="Book Antiqua" w:eastAsia="Times New Roman" w:hAnsi="Book Antiqua" w:cs="Times New Roman"/>
          <w:b/>
          <w:color w:val="FF0000"/>
          <w:sz w:val="16"/>
          <w:szCs w:val="16"/>
          <w:u w:val="single"/>
          <w:lang w:eastAsia="pt-BR"/>
        </w:rPr>
        <w:t>(TJGO-2015)</w:t>
      </w:r>
      <w:r w:rsidR="002219D7" w:rsidRPr="00E02436">
        <w:rPr>
          <w:rFonts w:ascii="Book Antiqua" w:eastAsia="Times New Roman" w:hAnsi="Book Antiqua" w:cs="Times New Roman"/>
          <w:b/>
          <w:color w:val="FF0000"/>
          <w:sz w:val="16"/>
          <w:szCs w:val="16"/>
          <w:lang w:eastAsia="pt-BR"/>
        </w:rPr>
        <w:t xml:space="preserve"> </w:t>
      </w:r>
      <w:r w:rsidR="00A40E3A" w:rsidRPr="00E02436">
        <w:rPr>
          <w:rFonts w:ascii="Book Antiqua" w:eastAsia="Times New Roman" w:hAnsi="Book Antiqua" w:cs="Times New Roman"/>
          <w:b/>
          <w:color w:val="FF0000"/>
          <w:sz w:val="16"/>
          <w:szCs w:val="16"/>
          <w:u w:val="single"/>
          <w:lang w:eastAsia="pt-BR"/>
        </w:rPr>
        <w:t>(PCCE-2015)</w:t>
      </w:r>
      <w:r w:rsidR="00A40E3A">
        <w:rPr>
          <w:rFonts w:ascii="Book Antiqua" w:eastAsia="Times New Roman" w:hAnsi="Book Antiqua" w:cs="Times New Roman"/>
          <w:b/>
          <w:color w:val="FF0000"/>
          <w:sz w:val="16"/>
          <w:szCs w:val="16"/>
          <w:lang w:eastAsia="pt-BR"/>
        </w:rPr>
        <w:t xml:space="preserve"> </w:t>
      </w:r>
      <w:r w:rsidR="00A40E3A">
        <w:rPr>
          <w:rFonts w:ascii="Book Antiqua" w:eastAsia="Times New Roman" w:hAnsi="Book Antiqua" w:cs="Times New Roman"/>
          <w:b/>
          <w:color w:val="FF0000"/>
          <w:sz w:val="16"/>
          <w:szCs w:val="16"/>
          <w:u w:val="single"/>
          <w:lang w:eastAsia="pt-BR"/>
        </w:rPr>
        <w:t>(DPEMT-2016)</w:t>
      </w:r>
      <w:r w:rsidR="00A40E3A" w:rsidRPr="00E02436">
        <w:rPr>
          <w:rFonts w:ascii="Book Antiqua" w:eastAsia="Times New Roman" w:hAnsi="Book Antiqua" w:cs="Times New Roman"/>
          <w:b/>
          <w:color w:val="FF0000"/>
          <w:sz w:val="16"/>
          <w:szCs w:val="16"/>
          <w:lang w:eastAsia="pt-BR"/>
        </w:rPr>
        <w:t xml:space="preserve"> </w:t>
      </w:r>
      <w:r w:rsidR="00A40E3A" w:rsidRPr="00E02436">
        <w:rPr>
          <w:rFonts w:ascii="Book Antiqua" w:eastAsia="Times New Roman" w:hAnsi="Book Antiqua" w:cs="Arial"/>
          <w:b/>
          <w:bCs/>
          <w:color w:val="FF0000"/>
          <w:sz w:val="16"/>
          <w:szCs w:val="16"/>
          <w:u w:val="single"/>
          <w:lang w:eastAsia="pt-BR"/>
        </w:rPr>
        <w:t>(TRF3-2016)</w:t>
      </w:r>
      <w:r w:rsidR="00A40E3A" w:rsidRPr="00E02436">
        <w:rPr>
          <w:rFonts w:ascii="Book Antiqua" w:eastAsia="Times New Roman" w:hAnsi="Book Antiqua" w:cs="Times New Roman"/>
          <w:b/>
          <w:color w:val="FF0000"/>
          <w:sz w:val="16"/>
          <w:szCs w:val="16"/>
          <w:lang w:eastAsia="pt-BR"/>
        </w:rPr>
        <w:t xml:space="preserve"> </w:t>
      </w:r>
      <w:r w:rsidR="00A40E3A" w:rsidRPr="00E02436">
        <w:rPr>
          <w:rFonts w:ascii="Book Antiqua" w:eastAsia="Times New Roman" w:hAnsi="Book Antiqua" w:cs="Times New Roman"/>
          <w:b/>
          <w:color w:val="FF0000"/>
          <w:sz w:val="16"/>
          <w:szCs w:val="16"/>
          <w:u w:val="single"/>
          <w:lang w:eastAsia="pt-BR"/>
        </w:rPr>
        <w:t>(TJAL-2019)</w:t>
      </w:r>
      <w:r w:rsidR="00A40E3A" w:rsidRPr="00E02436">
        <w:rPr>
          <w:rFonts w:ascii="Book Antiqua" w:eastAsia="Times New Roman" w:hAnsi="Book Antiqua" w:cs="Times New Roman"/>
          <w:b/>
          <w:color w:val="FF0000"/>
          <w:sz w:val="16"/>
          <w:szCs w:val="16"/>
          <w:lang w:eastAsia="pt-BR"/>
        </w:rPr>
        <w:t xml:space="preserve"> </w:t>
      </w:r>
      <w:r w:rsidR="00A40E3A" w:rsidRPr="00E02436">
        <w:rPr>
          <w:rFonts w:ascii="Book Antiqua" w:eastAsia="Times New Roman" w:hAnsi="Book Antiqua" w:cs="Times New Roman"/>
          <w:b/>
          <w:color w:val="FF0000"/>
          <w:sz w:val="16"/>
          <w:szCs w:val="16"/>
          <w:u w:val="single"/>
          <w:lang w:eastAsia="pt-BR"/>
        </w:rPr>
        <w:t>(DPEGO-2021)</w:t>
      </w:r>
      <w:r w:rsidR="00A40E3A" w:rsidRPr="00E02436">
        <w:rPr>
          <w:rFonts w:ascii="Book Antiqua" w:eastAsia="Times New Roman" w:hAnsi="Book Antiqua" w:cs="Times New Roman"/>
          <w:b/>
          <w:color w:val="FF0000"/>
          <w:sz w:val="16"/>
          <w:szCs w:val="16"/>
          <w:lang w:eastAsia="pt-BR"/>
        </w:rPr>
        <w:t xml:space="preserve"> </w:t>
      </w:r>
      <w:r w:rsidR="00A40E3A" w:rsidRPr="00E02436">
        <w:rPr>
          <w:rFonts w:ascii="Book Antiqua" w:eastAsia="Times New Roman" w:hAnsi="Book Antiqua" w:cs="Times New Roman"/>
          <w:b/>
          <w:color w:val="FF0000"/>
          <w:sz w:val="16"/>
          <w:szCs w:val="16"/>
          <w:u w:val="single"/>
          <w:lang w:eastAsia="pt-BR"/>
        </w:rPr>
        <w:t>(DPERJ-2021)</w:t>
      </w:r>
      <w:r w:rsidR="00A40E3A" w:rsidRPr="00E02436">
        <w:rPr>
          <w:rFonts w:ascii="Book Antiqua" w:eastAsia="Times New Roman" w:hAnsi="Book Antiqua" w:cs="Times New Roman"/>
          <w:b/>
          <w:color w:val="FF0000"/>
          <w:sz w:val="16"/>
          <w:szCs w:val="16"/>
          <w:lang w:eastAsia="pt-BR"/>
        </w:rPr>
        <w:t xml:space="preserve"> </w:t>
      </w:r>
      <w:r w:rsidR="00A40E3A" w:rsidRPr="00E02436">
        <w:rPr>
          <w:rFonts w:ascii="Book Antiqua" w:hAnsi="Book Antiqua"/>
          <w:b/>
          <w:bCs/>
          <w:color w:val="FF0000"/>
          <w:sz w:val="16"/>
          <w:szCs w:val="16"/>
          <w:u w:val="single"/>
        </w:rPr>
        <w:t>(TJAP-2014/2022)</w:t>
      </w:r>
      <w:r w:rsidR="00A40E3A" w:rsidRPr="00E02436">
        <w:rPr>
          <w:rFonts w:ascii="Book Antiqua" w:hAnsi="Book Antiqua"/>
          <w:b/>
          <w:bCs/>
          <w:color w:val="FF0000"/>
          <w:sz w:val="16"/>
          <w:szCs w:val="16"/>
        </w:rPr>
        <w:t xml:space="preserve"> </w:t>
      </w:r>
      <w:r w:rsidR="00A40E3A" w:rsidRPr="00E02436">
        <w:rPr>
          <w:rFonts w:ascii="Book Antiqua" w:hAnsi="Book Antiqua"/>
          <w:b/>
          <w:color w:val="FF0000"/>
          <w:sz w:val="16"/>
          <w:szCs w:val="16"/>
          <w:u w:val="single"/>
        </w:rPr>
        <w:t>(MPPE-2022)</w:t>
      </w:r>
      <w:r w:rsidR="00A40E3A">
        <w:rPr>
          <w:rFonts w:ascii="Book Antiqua" w:hAnsi="Book Antiqua"/>
          <w:b/>
          <w:color w:val="FF0000"/>
          <w:sz w:val="16"/>
          <w:szCs w:val="16"/>
        </w:rPr>
        <w:t xml:space="preserve"> </w:t>
      </w:r>
      <w:r w:rsidR="00A40E3A">
        <w:rPr>
          <w:rFonts w:ascii="Book Antiqua" w:eastAsia="Times New Roman" w:hAnsi="Book Antiqua" w:cs="Times New Roman"/>
          <w:b/>
          <w:color w:val="FF0000"/>
          <w:sz w:val="16"/>
          <w:szCs w:val="16"/>
          <w:u w:val="single"/>
          <w:lang w:eastAsia="pt-BR"/>
        </w:rPr>
        <w:t>(DPEPB-2022)</w:t>
      </w:r>
      <w:r w:rsidR="00832D8E">
        <w:rPr>
          <w:rFonts w:ascii="Book Antiqua" w:eastAsia="Times New Roman" w:hAnsi="Book Antiqua" w:cs="Times New Roman"/>
          <w:b/>
          <w:color w:val="FF0000"/>
          <w:sz w:val="16"/>
          <w:szCs w:val="16"/>
          <w:lang w:eastAsia="pt-BR"/>
        </w:rPr>
        <w:t xml:space="preserve"> </w:t>
      </w:r>
      <w:r w:rsidR="00832D8E">
        <w:rPr>
          <w:rFonts w:ascii="Book Antiqua" w:eastAsia="Times New Roman" w:hAnsi="Book Antiqua" w:cs="Times New Roman"/>
          <w:b/>
          <w:color w:val="FF0000"/>
          <w:sz w:val="16"/>
          <w:szCs w:val="16"/>
          <w:u w:val="single"/>
          <w:lang w:eastAsia="pt-BR"/>
        </w:rPr>
        <w:t>(DPESE-2022)</w:t>
      </w:r>
      <w:r w:rsidR="004E53B6">
        <w:rPr>
          <w:rFonts w:ascii="Book Antiqua" w:eastAsia="Times New Roman" w:hAnsi="Book Antiqua" w:cs="Times New Roman"/>
          <w:b/>
          <w:color w:val="FF0000"/>
          <w:sz w:val="16"/>
          <w:szCs w:val="16"/>
          <w:lang w:eastAsia="pt-BR"/>
        </w:rPr>
        <w:t xml:space="preserve"> </w:t>
      </w:r>
      <w:r w:rsidR="004E53B6">
        <w:rPr>
          <w:rFonts w:ascii="Book Antiqua" w:hAnsi="Book Antiqua"/>
          <w:b/>
          <w:color w:val="FF0000"/>
          <w:sz w:val="16"/>
          <w:szCs w:val="16"/>
          <w:u w:val="single"/>
        </w:rPr>
        <w:t>(PGEAM-2022)</w:t>
      </w:r>
      <w:r w:rsidR="00CA42DC">
        <w:rPr>
          <w:rFonts w:ascii="Book Antiqua" w:hAnsi="Book Antiqua"/>
          <w:b/>
          <w:color w:val="FF0000"/>
          <w:sz w:val="16"/>
          <w:szCs w:val="16"/>
        </w:rPr>
        <w:t xml:space="preserve"> </w:t>
      </w:r>
      <w:r w:rsidR="00CA42DC">
        <w:rPr>
          <w:rFonts w:ascii="Book Antiqua" w:eastAsia="Times New Roman" w:hAnsi="Book Antiqua" w:cs="Times New Roman"/>
          <w:b/>
          <w:color w:val="FF0000"/>
          <w:sz w:val="16"/>
          <w:szCs w:val="16"/>
          <w:u w:val="single"/>
          <w:lang w:eastAsia="pt-BR"/>
        </w:rPr>
        <w:t>(DPERO-2023)</w:t>
      </w:r>
      <w:r w:rsidR="00C10A9E">
        <w:rPr>
          <w:rFonts w:ascii="Book Antiqua" w:eastAsia="Times New Roman" w:hAnsi="Book Antiqua" w:cs="Times New Roman"/>
          <w:b/>
          <w:color w:val="FF0000"/>
          <w:sz w:val="16"/>
          <w:szCs w:val="16"/>
          <w:lang w:eastAsia="pt-BR"/>
        </w:rPr>
        <w:t xml:space="preserve"> </w:t>
      </w:r>
      <w:r w:rsidR="00C10A9E">
        <w:rPr>
          <w:rFonts w:ascii="Book Antiqua" w:eastAsia="Times New Roman" w:hAnsi="Book Antiqua" w:cs="Times New Roman"/>
          <w:b/>
          <w:color w:val="FF0000"/>
          <w:sz w:val="16"/>
          <w:szCs w:val="16"/>
          <w:u w:val="single"/>
          <w:lang w:eastAsia="pt-BR"/>
        </w:rPr>
        <w:t>(TJSC-2024)</w:t>
      </w:r>
      <w:r w:rsidR="00265340">
        <w:rPr>
          <w:rFonts w:ascii="Book Antiqua" w:eastAsia="Times New Roman" w:hAnsi="Book Antiqua" w:cs="Times New Roman"/>
          <w:b/>
          <w:color w:val="FF0000"/>
          <w:sz w:val="16"/>
          <w:szCs w:val="16"/>
          <w:lang w:eastAsia="pt-BR"/>
        </w:rPr>
        <w:t xml:space="preserve"> </w:t>
      </w:r>
      <w:r w:rsidR="00265340">
        <w:rPr>
          <w:rFonts w:ascii="Book Antiqua" w:eastAsia="Times New Roman" w:hAnsi="Book Antiqua" w:cs="Times New Roman"/>
          <w:b/>
          <w:color w:val="FF0000"/>
          <w:sz w:val="16"/>
          <w:szCs w:val="16"/>
          <w:u w:val="single"/>
          <w:lang w:eastAsia="pt-BR"/>
        </w:rPr>
        <w:t>(MPSC-2024)</w:t>
      </w:r>
      <w:r w:rsidR="00211D47">
        <w:rPr>
          <w:rFonts w:ascii="Book Antiqua" w:eastAsia="Times New Roman" w:hAnsi="Book Antiqua" w:cs="Times New Roman"/>
          <w:b/>
          <w:color w:val="FF0000"/>
          <w:sz w:val="16"/>
          <w:szCs w:val="16"/>
          <w:lang w:eastAsia="pt-BR"/>
        </w:rPr>
        <w:t xml:space="preserve"> </w:t>
      </w:r>
      <w:r w:rsidR="00211D47">
        <w:rPr>
          <w:rFonts w:ascii="Book Antiqua" w:eastAsia="Times New Roman" w:hAnsi="Book Antiqua" w:cs="Times New Roman"/>
          <w:b/>
          <w:color w:val="FF0000"/>
          <w:sz w:val="16"/>
          <w:szCs w:val="16"/>
          <w:u w:val="single"/>
          <w:lang w:eastAsia="pt-BR"/>
        </w:rPr>
        <w:t>(DPEAC-2024)</w:t>
      </w:r>
      <w:r w:rsidR="004D647F">
        <w:rPr>
          <w:rFonts w:ascii="Book Antiqua" w:eastAsia="Times New Roman" w:hAnsi="Book Antiqua" w:cs="Times New Roman"/>
          <w:b/>
          <w:color w:val="FF0000"/>
          <w:sz w:val="16"/>
          <w:szCs w:val="16"/>
          <w:lang w:eastAsia="pt-BR"/>
        </w:rPr>
        <w:t xml:space="preserve"> </w:t>
      </w:r>
      <w:bookmarkStart w:id="3" w:name="_Hlk191395271"/>
      <w:r w:rsidR="004D647F">
        <w:rPr>
          <w:rFonts w:ascii="Book Antiqua" w:hAnsi="Book Antiqua"/>
          <w:b/>
          <w:color w:val="FF0000"/>
          <w:sz w:val="16"/>
          <w:szCs w:val="16"/>
          <w:u w:val="single"/>
        </w:rPr>
        <w:t>(Ana. Judic./STJ-2024)</w:t>
      </w:r>
      <w:bookmarkEnd w:id="3"/>
    </w:p>
    <w:p w14:paraId="6DB4497C" w14:textId="15AA015D" w:rsidR="00120FC6" w:rsidRDefault="00120FC6" w:rsidP="0076597B">
      <w:pPr>
        <w:spacing w:before="100" w:beforeAutospacing="1" w:after="100" w:afterAutospacing="1" w:line="240" w:lineRule="auto"/>
        <w:jc w:val="both"/>
        <w:rPr>
          <w:rFonts w:ascii="Book Antiqua" w:hAnsi="Book Antiqua"/>
          <w:b/>
          <w:color w:val="FF0000"/>
          <w:sz w:val="16"/>
          <w:szCs w:val="16"/>
          <w:u w:val="single"/>
        </w:rPr>
      </w:pPr>
      <w:r w:rsidRPr="00821F09">
        <w:rPr>
          <w:rFonts w:ascii="Book Antiqua" w:eastAsia="Times New Roman" w:hAnsi="Book Antiqua" w:cs="Times New Roman"/>
          <w:sz w:val="19"/>
          <w:szCs w:val="19"/>
          <w:lang w:eastAsia="pt-BR"/>
        </w:rPr>
        <w:t xml:space="preserve">        I - </w:t>
      </w:r>
      <w:r w:rsidRPr="00821F09">
        <w:rPr>
          <w:rFonts w:ascii="Book Antiqua" w:eastAsia="Times New Roman" w:hAnsi="Book Antiqua" w:cs="Times New Roman"/>
          <w:b/>
          <w:sz w:val="19"/>
          <w:szCs w:val="19"/>
          <w:highlight w:val="yellow"/>
          <w:lang w:eastAsia="pt-BR"/>
        </w:rPr>
        <w:t>as causas cujo valor</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não exceda</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a quarenta vezes o salário mínimo</w:t>
      </w:r>
      <w:r w:rsidRPr="00E02436">
        <w:rPr>
          <w:rFonts w:ascii="Book Antiqua" w:eastAsia="Times New Roman" w:hAnsi="Book Antiqua" w:cs="Times New Roman"/>
          <w:sz w:val="18"/>
          <w:szCs w:val="18"/>
          <w:lang w:eastAsia="pt-BR"/>
        </w:rPr>
        <w:t>;</w:t>
      </w:r>
      <w:r w:rsidR="00413129">
        <w:rPr>
          <w:rFonts w:ascii="Book Antiqua" w:eastAsia="Times New Roman" w:hAnsi="Book Antiqua" w:cs="Times New Roman"/>
          <w:sz w:val="18"/>
          <w:szCs w:val="18"/>
          <w:lang w:eastAsia="pt-BR"/>
        </w:rPr>
        <w:t xml:space="preserve"> </w:t>
      </w:r>
      <w:r w:rsidR="00413129" w:rsidRPr="009D1466">
        <w:rPr>
          <w:rFonts w:ascii="Book Antiqua" w:hAnsi="Book Antiqua" w:cs="Times New Roman"/>
          <w:b/>
          <w:color w:val="FF0000"/>
          <w:sz w:val="16"/>
          <w:szCs w:val="16"/>
          <w:u w:val="single"/>
        </w:rPr>
        <w:t>(</w:t>
      </w:r>
      <w:r w:rsidR="00413129">
        <w:rPr>
          <w:rFonts w:ascii="Book Antiqua" w:hAnsi="Book Antiqua" w:cs="Times New Roman"/>
          <w:b/>
          <w:color w:val="FF0000"/>
          <w:sz w:val="16"/>
          <w:szCs w:val="16"/>
          <w:u w:val="single"/>
        </w:rPr>
        <w:t>DPU</w:t>
      </w:r>
      <w:r w:rsidR="00413129" w:rsidRPr="009D1466">
        <w:rPr>
          <w:rFonts w:ascii="Book Antiqua" w:hAnsi="Book Antiqua" w:cs="Times New Roman"/>
          <w:b/>
          <w:color w:val="FF0000"/>
          <w:sz w:val="16"/>
          <w:szCs w:val="16"/>
          <w:u w:val="single"/>
        </w:rPr>
        <w:t>-200</w:t>
      </w:r>
      <w:r w:rsidR="00413129">
        <w:rPr>
          <w:rFonts w:ascii="Book Antiqua" w:hAnsi="Book Antiqua" w:cs="Times New Roman"/>
          <w:b/>
          <w:color w:val="FF0000"/>
          <w:sz w:val="16"/>
          <w:szCs w:val="16"/>
          <w:u w:val="single"/>
        </w:rPr>
        <w:t>7</w:t>
      </w:r>
      <w:r w:rsidR="00413129" w:rsidRPr="009D1466">
        <w:rPr>
          <w:rFonts w:ascii="Book Antiqua" w:hAnsi="Book Antiqua" w:cs="Times New Roman"/>
          <w:b/>
          <w:color w:val="FF0000"/>
          <w:sz w:val="16"/>
          <w:szCs w:val="16"/>
          <w:u w:val="single"/>
        </w:rPr>
        <w:t>)</w:t>
      </w:r>
      <w:r w:rsidR="00DE0A91" w:rsidRPr="00E02436">
        <w:rPr>
          <w:rFonts w:ascii="Book Antiqua" w:eastAsia="Times New Roman" w:hAnsi="Book Antiqua" w:cs="Times New Roman"/>
          <w:sz w:val="18"/>
          <w:szCs w:val="18"/>
          <w:lang w:eastAsia="pt-BR"/>
        </w:rPr>
        <w:t xml:space="preserve"> </w:t>
      </w:r>
      <w:r w:rsidR="00DE0A91" w:rsidRPr="00E02436">
        <w:rPr>
          <w:rFonts w:ascii="Book Antiqua" w:eastAsia="Times New Roman" w:hAnsi="Book Antiqua" w:cs="Times New Roman"/>
          <w:b/>
          <w:color w:val="FF0000"/>
          <w:sz w:val="16"/>
          <w:szCs w:val="16"/>
          <w:u w:val="single"/>
          <w:lang w:eastAsia="pt-BR"/>
        </w:rPr>
        <w:t>(TJPR-2008)</w:t>
      </w:r>
      <w:r w:rsidR="0062142B" w:rsidRPr="00E02436">
        <w:rPr>
          <w:rFonts w:ascii="Book Antiqua" w:eastAsia="Times New Roman" w:hAnsi="Book Antiqua" w:cs="Times New Roman"/>
          <w:b/>
          <w:color w:val="FF0000"/>
          <w:sz w:val="16"/>
          <w:szCs w:val="16"/>
          <w:lang w:eastAsia="pt-BR"/>
        </w:rPr>
        <w:t xml:space="preserve"> </w:t>
      </w:r>
      <w:r w:rsidR="006F4E22" w:rsidRPr="00E02436">
        <w:rPr>
          <w:rFonts w:ascii="Book Antiqua" w:eastAsia="Times New Roman" w:hAnsi="Book Antiqua" w:cs="Times New Roman"/>
          <w:b/>
          <w:color w:val="FF0000"/>
          <w:sz w:val="16"/>
          <w:szCs w:val="16"/>
          <w:u w:val="single"/>
          <w:lang w:eastAsia="pt-BR"/>
        </w:rPr>
        <w:t>(MPAL-2012)</w:t>
      </w:r>
      <w:r w:rsidR="007E133B" w:rsidRPr="00E02436">
        <w:rPr>
          <w:rFonts w:ascii="Book Antiqua" w:eastAsia="Times New Roman" w:hAnsi="Book Antiqua" w:cs="Times New Roman"/>
          <w:b/>
          <w:color w:val="FF0000"/>
          <w:sz w:val="16"/>
          <w:szCs w:val="16"/>
          <w:lang w:eastAsia="pt-BR"/>
        </w:rPr>
        <w:t xml:space="preserve"> </w:t>
      </w:r>
      <w:r w:rsidR="002912DA" w:rsidRPr="00E02436">
        <w:rPr>
          <w:rFonts w:ascii="Book Antiqua" w:eastAsia="Times New Roman" w:hAnsi="Book Antiqua" w:cs="Times New Roman"/>
          <w:b/>
          <w:color w:val="FF0000"/>
          <w:sz w:val="16"/>
          <w:szCs w:val="16"/>
          <w:u w:val="single"/>
          <w:lang w:eastAsia="pt-BR"/>
        </w:rPr>
        <w:t>(TJRN-2013)</w:t>
      </w:r>
      <w:r w:rsidR="002F2121">
        <w:rPr>
          <w:rFonts w:ascii="Book Antiqua" w:eastAsia="Times New Roman" w:hAnsi="Book Antiqua" w:cs="Times New Roman"/>
          <w:b/>
          <w:color w:val="FF0000"/>
          <w:sz w:val="16"/>
          <w:szCs w:val="16"/>
          <w:lang w:eastAsia="pt-BR"/>
        </w:rPr>
        <w:t xml:space="preserve"> </w:t>
      </w:r>
      <w:r w:rsidR="002F2121">
        <w:rPr>
          <w:rFonts w:ascii="Book Antiqua" w:eastAsia="Times New Roman" w:hAnsi="Book Antiqua" w:cs="Times New Roman"/>
          <w:b/>
          <w:color w:val="FF0000"/>
          <w:sz w:val="16"/>
          <w:szCs w:val="16"/>
          <w:u w:val="single"/>
          <w:lang w:eastAsia="pt-BR"/>
        </w:rPr>
        <w:t>(TJCE-2014)</w:t>
      </w:r>
      <w:r w:rsidR="00D9215E" w:rsidRPr="00E02436">
        <w:rPr>
          <w:rFonts w:ascii="Book Antiqua" w:eastAsia="Times New Roman" w:hAnsi="Book Antiqua" w:cs="Times New Roman"/>
          <w:b/>
          <w:color w:val="FF0000"/>
          <w:sz w:val="16"/>
          <w:szCs w:val="16"/>
          <w:lang w:eastAsia="pt-BR"/>
        </w:rPr>
        <w:t xml:space="preserve"> </w:t>
      </w:r>
      <w:r w:rsidR="00E17D6F" w:rsidRPr="00E02436">
        <w:rPr>
          <w:rFonts w:ascii="Book Antiqua" w:eastAsia="Times New Roman" w:hAnsi="Book Antiqua" w:cs="Times New Roman"/>
          <w:b/>
          <w:color w:val="FF0000"/>
          <w:sz w:val="16"/>
          <w:szCs w:val="16"/>
          <w:u w:val="single"/>
          <w:lang w:eastAsia="pt-BR"/>
        </w:rPr>
        <w:t>(TJMS-2008/2010/2015)</w:t>
      </w:r>
      <w:r w:rsidR="002219D7" w:rsidRPr="00E02436">
        <w:rPr>
          <w:rFonts w:ascii="Book Antiqua" w:eastAsia="Times New Roman" w:hAnsi="Book Antiqua" w:cs="Times New Roman"/>
          <w:b/>
          <w:color w:val="FF0000"/>
          <w:sz w:val="16"/>
          <w:szCs w:val="16"/>
          <w:lang w:eastAsia="pt-BR"/>
        </w:rPr>
        <w:t xml:space="preserve"> </w:t>
      </w:r>
      <w:r w:rsidR="004150AE" w:rsidRPr="00E02436">
        <w:rPr>
          <w:rFonts w:ascii="Book Antiqua" w:eastAsia="Times New Roman" w:hAnsi="Book Antiqua" w:cs="Times New Roman"/>
          <w:b/>
          <w:color w:val="FF0000"/>
          <w:sz w:val="16"/>
          <w:szCs w:val="16"/>
          <w:u w:val="single"/>
          <w:lang w:eastAsia="pt-BR"/>
        </w:rPr>
        <w:t>(PCCE-2015)</w:t>
      </w:r>
      <w:r w:rsidR="002F2121">
        <w:rPr>
          <w:rFonts w:ascii="Book Antiqua" w:eastAsia="Times New Roman" w:hAnsi="Book Antiqua" w:cs="Times New Roman"/>
          <w:b/>
          <w:color w:val="FF0000"/>
          <w:sz w:val="16"/>
          <w:szCs w:val="16"/>
          <w:lang w:eastAsia="pt-BR"/>
        </w:rPr>
        <w:t xml:space="preserve"> </w:t>
      </w:r>
      <w:r w:rsidR="002F2121">
        <w:rPr>
          <w:rFonts w:ascii="Book Antiqua" w:eastAsia="Times New Roman" w:hAnsi="Book Antiqua" w:cs="Times New Roman"/>
          <w:b/>
          <w:color w:val="FF0000"/>
          <w:sz w:val="16"/>
          <w:szCs w:val="16"/>
          <w:u w:val="single"/>
          <w:lang w:eastAsia="pt-BR"/>
        </w:rPr>
        <w:t>(DPEMT-2016)</w:t>
      </w:r>
      <w:r w:rsidR="00EB6ED9" w:rsidRPr="00E02436">
        <w:rPr>
          <w:rFonts w:ascii="Book Antiqua" w:eastAsia="Times New Roman" w:hAnsi="Book Antiqua" w:cs="Times New Roman"/>
          <w:b/>
          <w:color w:val="FF0000"/>
          <w:sz w:val="16"/>
          <w:szCs w:val="16"/>
          <w:lang w:eastAsia="pt-BR"/>
        </w:rPr>
        <w:t xml:space="preserve"> </w:t>
      </w:r>
      <w:r w:rsidR="00EB6ED9" w:rsidRPr="00E02436">
        <w:rPr>
          <w:rFonts w:ascii="Book Antiqua" w:eastAsia="Times New Roman" w:hAnsi="Book Antiqua" w:cs="Arial"/>
          <w:b/>
          <w:bCs/>
          <w:color w:val="FF0000"/>
          <w:sz w:val="16"/>
          <w:szCs w:val="16"/>
          <w:u w:val="single"/>
          <w:lang w:eastAsia="pt-BR"/>
        </w:rPr>
        <w:t>(TRF3-2016)</w:t>
      </w:r>
      <w:r w:rsidR="00C94636" w:rsidRPr="00E02436">
        <w:rPr>
          <w:rFonts w:ascii="Book Antiqua" w:eastAsia="Times New Roman" w:hAnsi="Book Antiqua" w:cs="Times New Roman"/>
          <w:b/>
          <w:color w:val="FF0000"/>
          <w:sz w:val="16"/>
          <w:szCs w:val="16"/>
          <w:lang w:eastAsia="pt-BR"/>
        </w:rPr>
        <w:t xml:space="preserve"> </w:t>
      </w:r>
      <w:r w:rsidR="00C94636" w:rsidRPr="00E02436">
        <w:rPr>
          <w:rFonts w:ascii="Book Antiqua" w:eastAsia="Times New Roman" w:hAnsi="Book Antiqua" w:cs="Times New Roman"/>
          <w:b/>
          <w:color w:val="FF0000"/>
          <w:sz w:val="16"/>
          <w:szCs w:val="16"/>
          <w:u w:val="single"/>
          <w:lang w:eastAsia="pt-BR"/>
        </w:rPr>
        <w:t>(TJAL-2019)</w:t>
      </w:r>
      <w:r w:rsidR="00FA0403" w:rsidRPr="00E02436">
        <w:rPr>
          <w:rFonts w:ascii="Book Antiqua" w:eastAsia="Times New Roman" w:hAnsi="Book Antiqua" w:cs="Times New Roman"/>
          <w:b/>
          <w:color w:val="FF0000"/>
          <w:sz w:val="16"/>
          <w:szCs w:val="16"/>
          <w:lang w:eastAsia="pt-BR"/>
        </w:rPr>
        <w:t xml:space="preserve"> </w:t>
      </w:r>
      <w:r w:rsidR="00FA0403" w:rsidRPr="00E02436">
        <w:rPr>
          <w:rFonts w:ascii="Book Antiqua" w:eastAsia="Times New Roman" w:hAnsi="Book Antiqua" w:cs="Times New Roman"/>
          <w:b/>
          <w:color w:val="FF0000"/>
          <w:sz w:val="16"/>
          <w:szCs w:val="16"/>
          <w:u w:val="single"/>
          <w:lang w:eastAsia="pt-BR"/>
        </w:rPr>
        <w:t>(DPEGO-2021)</w:t>
      </w:r>
      <w:r w:rsidR="00FB09CD" w:rsidRPr="00E02436">
        <w:rPr>
          <w:rFonts w:ascii="Book Antiqua" w:eastAsia="Times New Roman" w:hAnsi="Book Antiqua" w:cs="Times New Roman"/>
          <w:b/>
          <w:color w:val="FF0000"/>
          <w:sz w:val="16"/>
          <w:szCs w:val="16"/>
          <w:lang w:eastAsia="pt-BR"/>
        </w:rPr>
        <w:t xml:space="preserve"> </w:t>
      </w:r>
      <w:r w:rsidR="00A256E1" w:rsidRPr="00E02436">
        <w:rPr>
          <w:rFonts w:ascii="Book Antiqua" w:eastAsia="Times New Roman" w:hAnsi="Book Antiqua" w:cs="Times New Roman"/>
          <w:b/>
          <w:color w:val="FF0000"/>
          <w:sz w:val="16"/>
          <w:szCs w:val="16"/>
          <w:u w:val="single"/>
          <w:lang w:eastAsia="pt-BR"/>
        </w:rPr>
        <w:t>(DPERJ-2021)</w:t>
      </w:r>
      <w:r w:rsidR="00253906" w:rsidRPr="00E02436">
        <w:rPr>
          <w:rFonts w:ascii="Book Antiqua" w:eastAsia="Times New Roman" w:hAnsi="Book Antiqua" w:cs="Times New Roman"/>
          <w:b/>
          <w:color w:val="FF0000"/>
          <w:sz w:val="16"/>
          <w:szCs w:val="16"/>
          <w:lang w:eastAsia="pt-BR"/>
        </w:rPr>
        <w:t xml:space="preserve"> </w:t>
      </w:r>
      <w:r w:rsidR="00253906" w:rsidRPr="00E02436">
        <w:rPr>
          <w:rFonts w:ascii="Book Antiqua" w:hAnsi="Book Antiqua"/>
          <w:b/>
          <w:bCs/>
          <w:color w:val="FF0000"/>
          <w:sz w:val="16"/>
          <w:szCs w:val="16"/>
          <w:u w:val="single"/>
        </w:rPr>
        <w:t>(TJAP-2014/2022)</w:t>
      </w:r>
      <w:r w:rsidR="00C73794" w:rsidRPr="00E02436">
        <w:rPr>
          <w:rFonts w:ascii="Book Antiqua" w:hAnsi="Book Antiqua"/>
          <w:b/>
          <w:bCs/>
          <w:color w:val="FF0000"/>
          <w:sz w:val="16"/>
          <w:szCs w:val="16"/>
        </w:rPr>
        <w:t xml:space="preserve"> </w:t>
      </w:r>
      <w:r w:rsidR="00C73794" w:rsidRPr="00E02436">
        <w:rPr>
          <w:rFonts w:ascii="Book Antiqua" w:hAnsi="Book Antiqua"/>
          <w:b/>
          <w:color w:val="FF0000"/>
          <w:sz w:val="16"/>
          <w:szCs w:val="16"/>
          <w:u w:val="single"/>
        </w:rPr>
        <w:t>(MPPE-2022)</w:t>
      </w:r>
      <w:r w:rsidR="00A40E3A">
        <w:rPr>
          <w:rFonts w:ascii="Book Antiqua" w:hAnsi="Book Antiqua"/>
          <w:b/>
          <w:color w:val="FF0000"/>
          <w:sz w:val="16"/>
          <w:szCs w:val="16"/>
        </w:rPr>
        <w:t xml:space="preserve"> </w:t>
      </w:r>
      <w:r w:rsidR="00A40E3A">
        <w:rPr>
          <w:rFonts w:ascii="Book Antiqua" w:eastAsia="Times New Roman" w:hAnsi="Book Antiqua" w:cs="Times New Roman"/>
          <w:b/>
          <w:color w:val="FF0000"/>
          <w:sz w:val="16"/>
          <w:szCs w:val="16"/>
          <w:u w:val="single"/>
          <w:lang w:eastAsia="pt-BR"/>
        </w:rPr>
        <w:t>(DPEPB-2022)</w:t>
      </w:r>
      <w:r w:rsidR="00832D8E">
        <w:rPr>
          <w:rFonts w:ascii="Book Antiqua" w:eastAsia="Times New Roman" w:hAnsi="Book Antiqua" w:cs="Times New Roman"/>
          <w:b/>
          <w:color w:val="FF0000"/>
          <w:sz w:val="16"/>
          <w:szCs w:val="16"/>
          <w:lang w:eastAsia="pt-BR"/>
        </w:rPr>
        <w:t xml:space="preserve"> </w:t>
      </w:r>
      <w:r w:rsidR="00832D8E">
        <w:rPr>
          <w:rFonts w:ascii="Book Antiqua" w:eastAsia="Times New Roman" w:hAnsi="Book Antiqua" w:cs="Times New Roman"/>
          <w:b/>
          <w:color w:val="FF0000"/>
          <w:sz w:val="16"/>
          <w:szCs w:val="16"/>
          <w:u w:val="single"/>
          <w:lang w:eastAsia="pt-BR"/>
        </w:rPr>
        <w:t>(DPESE-2022)</w:t>
      </w:r>
      <w:r w:rsidR="004E53B6">
        <w:rPr>
          <w:rFonts w:ascii="Book Antiqua" w:eastAsia="Times New Roman" w:hAnsi="Book Antiqua" w:cs="Times New Roman"/>
          <w:b/>
          <w:color w:val="FF0000"/>
          <w:sz w:val="16"/>
          <w:szCs w:val="16"/>
          <w:lang w:eastAsia="pt-BR"/>
        </w:rPr>
        <w:t xml:space="preserve"> </w:t>
      </w:r>
      <w:r w:rsidR="004E53B6">
        <w:rPr>
          <w:rFonts w:ascii="Book Antiqua" w:hAnsi="Book Antiqua"/>
          <w:b/>
          <w:color w:val="FF0000"/>
          <w:sz w:val="16"/>
          <w:szCs w:val="16"/>
          <w:u w:val="single"/>
        </w:rPr>
        <w:t>(PGEAM-2022)</w:t>
      </w:r>
      <w:r w:rsidR="00CA42DC">
        <w:rPr>
          <w:rFonts w:ascii="Book Antiqua" w:hAnsi="Book Antiqua"/>
          <w:b/>
          <w:color w:val="FF0000"/>
          <w:sz w:val="16"/>
          <w:szCs w:val="16"/>
        </w:rPr>
        <w:t xml:space="preserve"> </w:t>
      </w:r>
      <w:r w:rsidR="00CA42DC">
        <w:rPr>
          <w:rFonts w:ascii="Book Antiqua" w:eastAsia="Times New Roman" w:hAnsi="Book Antiqua" w:cs="Times New Roman"/>
          <w:b/>
          <w:color w:val="FF0000"/>
          <w:sz w:val="16"/>
          <w:szCs w:val="16"/>
          <w:u w:val="single"/>
          <w:lang w:eastAsia="pt-BR"/>
        </w:rPr>
        <w:t>(DPERO-2023)</w:t>
      </w:r>
      <w:r w:rsidR="00C10A9E">
        <w:rPr>
          <w:rFonts w:ascii="Book Antiqua" w:eastAsia="Times New Roman" w:hAnsi="Book Antiqua" w:cs="Times New Roman"/>
          <w:b/>
          <w:color w:val="FF0000"/>
          <w:sz w:val="16"/>
          <w:szCs w:val="16"/>
          <w:lang w:eastAsia="pt-BR"/>
        </w:rPr>
        <w:t xml:space="preserve"> </w:t>
      </w:r>
      <w:r w:rsidR="00C10A9E">
        <w:rPr>
          <w:rFonts w:ascii="Book Antiqua" w:eastAsia="Times New Roman" w:hAnsi="Book Antiqua" w:cs="Times New Roman"/>
          <w:b/>
          <w:color w:val="FF0000"/>
          <w:sz w:val="16"/>
          <w:szCs w:val="16"/>
          <w:u w:val="single"/>
          <w:lang w:eastAsia="pt-BR"/>
        </w:rPr>
        <w:t>(TJSC-2024)</w:t>
      </w:r>
      <w:r w:rsidR="00211D47">
        <w:rPr>
          <w:rFonts w:ascii="Book Antiqua" w:eastAsia="Times New Roman" w:hAnsi="Book Antiqua" w:cs="Times New Roman"/>
          <w:b/>
          <w:color w:val="FF0000"/>
          <w:sz w:val="16"/>
          <w:szCs w:val="16"/>
          <w:lang w:eastAsia="pt-BR"/>
        </w:rPr>
        <w:t xml:space="preserve"> </w:t>
      </w:r>
      <w:r w:rsidR="00211D47">
        <w:rPr>
          <w:rFonts w:ascii="Book Antiqua" w:eastAsia="Times New Roman" w:hAnsi="Book Antiqua" w:cs="Times New Roman"/>
          <w:b/>
          <w:color w:val="FF0000"/>
          <w:sz w:val="16"/>
          <w:szCs w:val="16"/>
          <w:u w:val="single"/>
          <w:lang w:eastAsia="pt-BR"/>
        </w:rPr>
        <w:t>(DPEAC-2024)</w:t>
      </w:r>
      <w:r w:rsidR="004D647F">
        <w:rPr>
          <w:rFonts w:ascii="Book Antiqua" w:eastAsia="Times New Roman" w:hAnsi="Book Antiqua" w:cs="Times New Roman"/>
          <w:b/>
          <w:color w:val="FF0000"/>
          <w:sz w:val="16"/>
          <w:szCs w:val="16"/>
          <w:lang w:eastAsia="pt-BR"/>
        </w:rPr>
        <w:t xml:space="preserve"> </w:t>
      </w:r>
      <w:r w:rsidR="004D647F">
        <w:rPr>
          <w:rFonts w:ascii="Book Antiqua" w:hAnsi="Book Antiqua"/>
          <w:b/>
          <w:color w:val="FF0000"/>
          <w:sz w:val="16"/>
          <w:szCs w:val="16"/>
          <w:u w:val="single"/>
        </w:rPr>
        <w:t>(Ana. Judic./STJ-2024)</w:t>
      </w:r>
    </w:p>
    <w:tbl>
      <w:tblPr>
        <w:tblStyle w:val="Tabelacomgrade"/>
        <w:tblW w:w="0" w:type="auto"/>
        <w:shd w:val="clear" w:color="auto" w:fill="CCFFFF"/>
        <w:tblLook w:val="04A0" w:firstRow="1" w:lastRow="0" w:firstColumn="1" w:lastColumn="0" w:noHBand="0" w:noVBand="1"/>
      </w:tblPr>
      <w:tblGrid>
        <w:gridCol w:w="8494"/>
      </w:tblGrid>
      <w:tr w:rsidR="000861C7" w:rsidRPr="00821F09" w14:paraId="32EC818D" w14:textId="77777777" w:rsidTr="00AE5348">
        <w:tc>
          <w:tcPr>
            <w:tcW w:w="8494" w:type="dxa"/>
            <w:shd w:val="clear" w:color="auto" w:fill="CCFFFF"/>
          </w:tcPr>
          <w:p w14:paraId="25602CD0" w14:textId="7CB36B96" w:rsidR="000861C7" w:rsidRPr="00D95795" w:rsidRDefault="000861C7" w:rsidP="00D95795">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Jurisprud. Teses/STJ – Ed. 89</w:t>
            </w:r>
            <w:r w:rsidRPr="00821F09">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PEAC-2024</w:t>
            </w:r>
            <w:r>
              <w:rPr>
                <w:rFonts w:ascii="Book Antiqua" w:eastAsia="Times New Roman" w:hAnsi="Book Antiqua" w:cs="Times New Roman"/>
                <w:b/>
                <w:i/>
                <w:color w:val="FF0000"/>
                <w:sz w:val="19"/>
                <w:szCs w:val="19"/>
                <w:lang w:eastAsia="pt-BR"/>
              </w:rPr>
              <w:t>: #</w:t>
            </w:r>
            <w:r w:rsidRPr="000861C7">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sz w:val="19"/>
                <w:szCs w:val="19"/>
                <w:lang w:eastAsia="pt-BR"/>
              </w:rPr>
              <w:t>:</w:t>
            </w:r>
            <w:r w:rsidR="00D95795">
              <w:rPr>
                <w:rFonts w:ascii="Book Antiqua" w:eastAsia="Times New Roman" w:hAnsi="Book Antiqua" w:cs="Times New Roman"/>
                <w:sz w:val="19"/>
                <w:szCs w:val="19"/>
                <w:lang w:eastAsia="pt-BR"/>
              </w:rPr>
              <w:t xml:space="preserve"> </w:t>
            </w:r>
            <w:r w:rsidR="00D95795">
              <w:rPr>
                <w:rFonts w:ascii="Book Antiqua" w:eastAsia="Times New Roman" w:hAnsi="Book Antiqua" w:cs="Times New Roman"/>
                <w:b/>
                <w:bCs/>
                <w:i/>
                <w:iCs/>
                <w:sz w:val="19"/>
                <w:szCs w:val="19"/>
                <w:lang w:eastAsia="pt-BR"/>
              </w:rPr>
              <w:t>#</w:t>
            </w:r>
            <w:r w:rsidR="00D95795" w:rsidRPr="00D95795">
              <w:rPr>
                <w:rFonts w:ascii="Book Antiqua" w:eastAsia="Times New Roman" w:hAnsi="Book Antiqua" w:cs="Times New Roman"/>
                <w:b/>
                <w:bCs/>
                <w:i/>
                <w:iCs/>
                <w:sz w:val="19"/>
                <w:szCs w:val="19"/>
                <w:highlight w:val="magenta"/>
                <w:lang w:eastAsia="pt-BR"/>
              </w:rPr>
              <w:t>STJ</w:t>
            </w:r>
            <w:r w:rsidR="00D95795">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00D95795">
              <w:rPr>
                <w:rFonts w:ascii="Book Antiqua" w:eastAsia="Times New Roman" w:hAnsi="Book Antiqua" w:cs="Times New Roman"/>
                <w:b/>
                <w:bCs/>
                <w:sz w:val="19"/>
                <w:szCs w:val="19"/>
                <w:lang w:eastAsia="pt-BR"/>
              </w:rPr>
              <w:t>(...)</w:t>
            </w:r>
            <w:r w:rsidR="00D95795" w:rsidRPr="00D95795">
              <w:rPr>
                <w:rFonts w:ascii="Book Antiqua" w:eastAsia="Times New Roman" w:hAnsi="Book Antiqua" w:cs="Times New Roman"/>
                <w:b/>
                <w:bCs/>
                <w:sz w:val="19"/>
                <w:szCs w:val="19"/>
                <w:lang w:eastAsia="pt-BR"/>
              </w:rPr>
              <w:t>. COMPETÊNCIA DO JUIZADO ESPECIAL. LITISCONSÓRCIO ATIVO FACULTATIVO. VALOR DA CAUSA. DIVISÃO PELO NÚMERO DE AUTORES.</w:t>
            </w:r>
            <w:r w:rsidR="00D95795">
              <w:rPr>
                <w:rFonts w:ascii="Book Antiqua" w:eastAsia="Times New Roman" w:hAnsi="Book Antiqua" w:cs="Times New Roman"/>
                <w:b/>
                <w:bCs/>
                <w:sz w:val="19"/>
                <w:szCs w:val="19"/>
                <w:lang w:eastAsia="pt-BR"/>
              </w:rPr>
              <w:t xml:space="preserve"> </w:t>
            </w:r>
            <w:r w:rsidR="00D95795" w:rsidRPr="00D95795">
              <w:rPr>
                <w:rFonts w:ascii="Book Antiqua" w:eastAsia="Times New Roman" w:hAnsi="Book Antiqua" w:cs="Times New Roman"/>
                <w:b/>
                <w:bCs/>
                <w:sz w:val="19"/>
                <w:szCs w:val="19"/>
                <w:lang w:eastAsia="pt-BR"/>
              </w:rPr>
              <w:t>1. A jurisprudência desta Corte firmou a compreensão de que, em se tratando de litisconsórcio ativo facultativo, a fixação da competência dos Juizados Especiais deve observar o valor de cada autor, individualmente, e não o valor global da demanda.</w:t>
            </w:r>
            <w:r w:rsidR="00D95795">
              <w:rPr>
                <w:rFonts w:ascii="Book Antiqua" w:eastAsia="Times New Roman" w:hAnsi="Book Antiqua" w:cs="Times New Roman"/>
                <w:b/>
                <w:bCs/>
                <w:sz w:val="19"/>
                <w:szCs w:val="19"/>
                <w:lang w:eastAsia="pt-BR"/>
              </w:rPr>
              <w:t xml:space="preserve"> </w:t>
            </w:r>
            <w:r w:rsidR="00D95795" w:rsidRPr="00D95795">
              <w:rPr>
                <w:rFonts w:ascii="Book Antiqua" w:eastAsia="Times New Roman" w:hAnsi="Book Antiqua" w:cs="Times New Roman"/>
                <w:b/>
                <w:bCs/>
                <w:sz w:val="19"/>
                <w:szCs w:val="19"/>
                <w:lang w:eastAsia="pt-BR"/>
              </w:rPr>
              <w:t>Precedente:</w:t>
            </w:r>
            <w:r w:rsidR="00D95795">
              <w:rPr>
                <w:rFonts w:ascii="Book Antiqua" w:eastAsia="Times New Roman" w:hAnsi="Book Antiqua" w:cs="Times New Roman"/>
                <w:b/>
                <w:bCs/>
                <w:sz w:val="19"/>
                <w:szCs w:val="19"/>
                <w:lang w:eastAsia="pt-BR"/>
              </w:rPr>
              <w:t xml:space="preserve"> </w:t>
            </w:r>
            <w:r w:rsidR="00D95795" w:rsidRPr="00D95795">
              <w:rPr>
                <w:rFonts w:ascii="Book Antiqua" w:eastAsia="Times New Roman" w:hAnsi="Book Antiqua" w:cs="Times New Roman"/>
                <w:b/>
                <w:bCs/>
                <w:sz w:val="19"/>
                <w:szCs w:val="19"/>
                <w:lang w:eastAsia="pt-BR"/>
              </w:rPr>
              <w:t>AgRg no CC 104714/PR, Rel. Min</w:t>
            </w:r>
            <w:r w:rsidR="00D95795">
              <w:rPr>
                <w:rFonts w:ascii="Book Antiqua" w:eastAsia="Times New Roman" w:hAnsi="Book Antiqua" w:cs="Times New Roman"/>
                <w:b/>
                <w:bCs/>
                <w:sz w:val="19"/>
                <w:szCs w:val="19"/>
                <w:lang w:eastAsia="pt-BR"/>
              </w:rPr>
              <w:t>.</w:t>
            </w:r>
            <w:r w:rsidR="00D95795" w:rsidRPr="00D95795">
              <w:rPr>
                <w:rFonts w:ascii="Book Antiqua" w:eastAsia="Times New Roman" w:hAnsi="Book Antiqua" w:cs="Times New Roman"/>
                <w:b/>
                <w:bCs/>
                <w:sz w:val="19"/>
                <w:szCs w:val="19"/>
                <w:lang w:eastAsia="pt-BR"/>
              </w:rPr>
              <w:t xml:space="preserve"> Herman Benjamin, </w:t>
            </w:r>
            <w:r w:rsidR="00D95795">
              <w:rPr>
                <w:rFonts w:ascii="Book Antiqua" w:eastAsia="Times New Roman" w:hAnsi="Book Antiqua" w:cs="Times New Roman"/>
                <w:b/>
                <w:bCs/>
                <w:sz w:val="19"/>
                <w:szCs w:val="19"/>
                <w:lang w:eastAsia="pt-BR"/>
              </w:rPr>
              <w:t>1ª</w:t>
            </w:r>
            <w:r w:rsidR="00D95795" w:rsidRPr="00D95795">
              <w:rPr>
                <w:rFonts w:ascii="Book Antiqua" w:eastAsia="Times New Roman" w:hAnsi="Book Antiqua" w:cs="Times New Roman"/>
                <w:b/>
                <w:bCs/>
                <w:sz w:val="19"/>
                <w:szCs w:val="19"/>
                <w:lang w:eastAsia="pt-BR"/>
              </w:rPr>
              <w:t xml:space="preserve"> S</w:t>
            </w:r>
            <w:r w:rsidR="00D95795">
              <w:rPr>
                <w:rFonts w:ascii="Book Antiqua" w:eastAsia="Times New Roman" w:hAnsi="Book Antiqua" w:cs="Times New Roman"/>
                <w:b/>
                <w:bCs/>
                <w:sz w:val="19"/>
                <w:szCs w:val="19"/>
                <w:lang w:eastAsia="pt-BR"/>
              </w:rPr>
              <w:t>.</w:t>
            </w:r>
            <w:r w:rsidR="00D95795" w:rsidRPr="00D95795">
              <w:rPr>
                <w:rFonts w:ascii="Book Antiqua" w:eastAsia="Times New Roman" w:hAnsi="Book Antiqua" w:cs="Times New Roman"/>
                <w:b/>
                <w:bCs/>
                <w:sz w:val="19"/>
                <w:szCs w:val="19"/>
                <w:lang w:eastAsia="pt-BR"/>
              </w:rPr>
              <w:t>, DJe 28/8/09; AgRg no REsp 1376544/SP, Rel. Min</w:t>
            </w:r>
            <w:r w:rsidR="00D95795">
              <w:rPr>
                <w:rFonts w:ascii="Book Antiqua" w:eastAsia="Times New Roman" w:hAnsi="Book Antiqua" w:cs="Times New Roman"/>
                <w:b/>
                <w:bCs/>
                <w:sz w:val="19"/>
                <w:szCs w:val="19"/>
                <w:lang w:eastAsia="pt-BR"/>
              </w:rPr>
              <w:t>.</w:t>
            </w:r>
            <w:r w:rsidR="00D95795" w:rsidRPr="00D95795">
              <w:rPr>
                <w:rFonts w:ascii="Book Antiqua" w:eastAsia="Times New Roman" w:hAnsi="Book Antiqua" w:cs="Times New Roman"/>
                <w:b/>
                <w:bCs/>
                <w:sz w:val="19"/>
                <w:szCs w:val="19"/>
                <w:lang w:eastAsia="pt-BR"/>
              </w:rPr>
              <w:t xml:space="preserve"> Humberto Martins, </w:t>
            </w:r>
            <w:r w:rsidR="00D95795">
              <w:rPr>
                <w:rFonts w:ascii="Book Antiqua" w:eastAsia="Times New Roman" w:hAnsi="Book Antiqua" w:cs="Times New Roman"/>
                <w:b/>
                <w:bCs/>
                <w:sz w:val="19"/>
                <w:szCs w:val="19"/>
                <w:lang w:eastAsia="pt-BR"/>
              </w:rPr>
              <w:t>2ª</w:t>
            </w:r>
            <w:r w:rsidR="00D95795" w:rsidRPr="00D95795">
              <w:rPr>
                <w:rFonts w:ascii="Book Antiqua" w:eastAsia="Times New Roman" w:hAnsi="Book Antiqua" w:cs="Times New Roman"/>
                <w:b/>
                <w:bCs/>
                <w:sz w:val="19"/>
                <w:szCs w:val="19"/>
                <w:lang w:eastAsia="pt-BR"/>
              </w:rPr>
              <w:t xml:space="preserve"> T</w:t>
            </w:r>
            <w:r w:rsidR="00D95795">
              <w:rPr>
                <w:rFonts w:ascii="Book Antiqua" w:eastAsia="Times New Roman" w:hAnsi="Book Antiqua" w:cs="Times New Roman"/>
                <w:b/>
                <w:bCs/>
                <w:sz w:val="19"/>
                <w:szCs w:val="19"/>
                <w:lang w:eastAsia="pt-BR"/>
              </w:rPr>
              <w:t>.</w:t>
            </w:r>
            <w:r w:rsidR="00D95795" w:rsidRPr="00D95795">
              <w:rPr>
                <w:rFonts w:ascii="Book Antiqua" w:eastAsia="Times New Roman" w:hAnsi="Book Antiqua" w:cs="Times New Roman"/>
                <w:b/>
                <w:bCs/>
                <w:sz w:val="19"/>
                <w:szCs w:val="19"/>
                <w:lang w:eastAsia="pt-BR"/>
              </w:rPr>
              <w:t>, DJe 5/6/13; AgRg no REsp 1358730/SP, Rel. Min</w:t>
            </w:r>
            <w:r w:rsidR="00D95795">
              <w:rPr>
                <w:rFonts w:ascii="Book Antiqua" w:eastAsia="Times New Roman" w:hAnsi="Book Antiqua" w:cs="Times New Roman"/>
                <w:b/>
                <w:bCs/>
                <w:sz w:val="19"/>
                <w:szCs w:val="19"/>
                <w:lang w:eastAsia="pt-BR"/>
              </w:rPr>
              <w:t>.</w:t>
            </w:r>
            <w:r w:rsidR="00D95795" w:rsidRPr="00D95795">
              <w:rPr>
                <w:rFonts w:ascii="Book Antiqua" w:eastAsia="Times New Roman" w:hAnsi="Book Antiqua" w:cs="Times New Roman"/>
                <w:b/>
                <w:bCs/>
                <w:sz w:val="19"/>
                <w:szCs w:val="19"/>
                <w:lang w:eastAsia="pt-BR"/>
              </w:rPr>
              <w:t xml:space="preserve"> Mauro Campbell Marques, </w:t>
            </w:r>
            <w:r w:rsidR="00D95795">
              <w:rPr>
                <w:rFonts w:ascii="Book Antiqua" w:eastAsia="Times New Roman" w:hAnsi="Book Antiqua" w:cs="Times New Roman"/>
                <w:b/>
                <w:bCs/>
                <w:sz w:val="19"/>
                <w:szCs w:val="19"/>
                <w:lang w:eastAsia="pt-BR"/>
              </w:rPr>
              <w:t>2ª</w:t>
            </w:r>
            <w:r w:rsidR="00D95795" w:rsidRPr="00D95795">
              <w:rPr>
                <w:rFonts w:ascii="Book Antiqua" w:eastAsia="Times New Roman" w:hAnsi="Book Antiqua" w:cs="Times New Roman"/>
                <w:b/>
                <w:bCs/>
                <w:sz w:val="19"/>
                <w:szCs w:val="19"/>
                <w:lang w:eastAsia="pt-BR"/>
              </w:rPr>
              <w:t xml:space="preserve"> T</w:t>
            </w:r>
            <w:r w:rsidR="00D95795">
              <w:rPr>
                <w:rFonts w:ascii="Book Antiqua" w:eastAsia="Times New Roman" w:hAnsi="Book Antiqua" w:cs="Times New Roman"/>
                <w:b/>
                <w:bCs/>
                <w:sz w:val="19"/>
                <w:szCs w:val="19"/>
                <w:lang w:eastAsia="pt-BR"/>
              </w:rPr>
              <w:t>.,</w:t>
            </w:r>
            <w:r w:rsidR="00D95795" w:rsidRPr="00D95795">
              <w:rPr>
                <w:rFonts w:ascii="Book Antiqua" w:eastAsia="Times New Roman" w:hAnsi="Book Antiqua" w:cs="Times New Roman"/>
                <w:b/>
                <w:bCs/>
                <w:sz w:val="19"/>
                <w:szCs w:val="19"/>
                <w:lang w:eastAsia="pt-BR"/>
              </w:rPr>
              <w:t xml:space="preserve"> DJe 26/3/14</w:t>
            </w:r>
            <w:r w:rsidR="00D95795" w:rsidRPr="00D95795">
              <w:rPr>
                <w:rFonts w:ascii="Book Antiqua" w:eastAsia="Times New Roman" w:hAnsi="Book Antiqua" w:cs="Times New Roman"/>
                <w:sz w:val="19"/>
                <w:szCs w:val="19"/>
                <w:lang w:eastAsia="pt-BR"/>
              </w:rPr>
              <w:t>.</w:t>
            </w:r>
            <w:r w:rsidR="00D95795">
              <w:rPr>
                <w:rFonts w:ascii="Book Antiqua" w:eastAsia="Times New Roman" w:hAnsi="Book Antiqua" w:cs="Times New Roman"/>
                <w:sz w:val="19"/>
                <w:szCs w:val="19"/>
                <w:lang w:eastAsia="pt-BR"/>
              </w:rPr>
              <w:t xml:space="preserve"> STJ. 1ª T., </w:t>
            </w:r>
            <w:r w:rsidR="00D95795" w:rsidRPr="00D95795">
              <w:rPr>
                <w:rFonts w:ascii="Book Antiqua" w:eastAsia="Times New Roman" w:hAnsi="Book Antiqua" w:cs="Times New Roman"/>
                <w:sz w:val="19"/>
                <w:szCs w:val="19"/>
                <w:lang w:eastAsia="pt-BR"/>
              </w:rPr>
              <w:t xml:space="preserve">AgRg no AREsp 472074/SP, </w:t>
            </w:r>
            <w:r w:rsidR="00D95795">
              <w:rPr>
                <w:rFonts w:ascii="Book Antiqua" w:eastAsia="Times New Roman" w:hAnsi="Book Antiqua" w:cs="Times New Roman"/>
                <w:sz w:val="19"/>
                <w:szCs w:val="19"/>
                <w:lang w:eastAsia="pt-BR"/>
              </w:rPr>
              <w:t>R</w:t>
            </w:r>
            <w:r w:rsidR="00D95795" w:rsidRPr="00D95795">
              <w:rPr>
                <w:rFonts w:ascii="Book Antiqua" w:eastAsia="Times New Roman" w:hAnsi="Book Antiqua" w:cs="Times New Roman"/>
                <w:sz w:val="19"/>
                <w:szCs w:val="19"/>
                <w:lang w:eastAsia="pt-BR"/>
              </w:rPr>
              <w:t>el</w:t>
            </w:r>
            <w:r w:rsidR="00D95795">
              <w:rPr>
                <w:rFonts w:ascii="Book Antiqua" w:eastAsia="Times New Roman" w:hAnsi="Book Antiqua" w:cs="Times New Roman"/>
                <w:sz w:val="19"/>
                <w:szCs w:val="19"/>
                <w:lang w:eastAsia="pt-BR"/>
              </w:rPr>
              <w:t>.</w:t>
            </w:r>
            <w:r w:rsidR="00D95795" w:rsidRPr="00D95795">
              <w:rPr>
                <w:rFonts w:ascii="Book Antiqua" w:eastAsia="Times New Roman" w:hAnsi="Book Antiqua" w:cs="Times New Roman"/>
                <w:sz w:val="19"/>
                <w:szCs w:val="19"/>
                <w:lang w:eastAsia="pt-BR"/>
              </w:rPr>
              <w:t xml:space="preserve"> Min</w:t>
            </w:r>
            <w:r w:rsidR="00D95795">
              <w:rPr>
                <w:rFonts w:ascii="Book Antiqua" w:eastAsia="Times New Roman" w:hAnsi="Book Antiqua" w:cs="Times New Roman"/>
                <w:sz w:val="19"/>
                <w:szCs w:val="19"/>
                <w:lang w:eastAsia="pt-BR"/>
              </w:rPr>
              <w:t>.</w:t>
            </w:r>
            <w:r w:rsidR="00D95795" w:rsidRPr="00D95795">
              <w:rPr>
                <w:rFonts w:ascii="Book Antiqua" w:eastAsia="Times New Roman" w:hAnsi="Book Antiqua" w:cs="Times New Roman"/>
                <w:sz w:val="19"/>
                <w:szCs w:val="19"/>
                <w:lang w:eastAsia="pt-BR"/>
              </w:rPr>
              <w:t xml:space="preserve"> Benedito Gonçalves, j</w:t>
            </w:r>
            <w:r w:rsidR="00D95795">
              <w:rPr>
                <w:rFonts w:ascii="Book Antiqua" w:eastAsia="Times New Roman" w:hAnsi="Book Antiqua" w:cs="Times New Roman"/>
                <w:sz w:val="19"/>
                <w:szCs w:val="19"/>
                <w:lang w:eastAsia="pt-BR"/>
              </w:rPr>
              <w:t>.</w:t>
            </w:r>
            <w:r w:rsidR="00D95795" w:rsidRPr="00D95795">
              <w:rPr>
                <w:rFonts w:ascii="Book Antiqua" w:eastAsia="Times New Roman" w:hAnsi="Book Antiqua" w:cs="Times New Roman"/>
                <w:sz w:val="19"/>
                <w:szCs w:val="19"/>
                <w:lang w:eastAsia="pt-BR"/>
              </w:rPr>
              <w:t xml:space="preserve"> 18/12/14</w:t>
            </w:r>
            <w:r w:rsidR="00D95795">
              <w:rPr>
                <w:rFonts w:ascii="Book Antiqua" w:eastAsia="Times New Roman" w:hAnsi="Book Antiqua" w:cs="Times New Roman"/>
                <w:sz w:val="19"/>
                <w:szCs w:val="19"/>
                <w:lang w:eastAsia="pt-BR"/>
              </w:rPr>
              <w:t xml:space="preserve">. </w:t>
            </w:r>
            <w:r w:rsidR="00D95795">
              <w:rPr>
                <w:rFonts w:ascii="Book Antiqua" w:eastAsia="Times New Roman" w:hAnsi="Book Antiqua" w:cs="Times New Roman"/>
                <w:b/>
                <w:bCs/>
                <w:i/>
                <w:iCs/>
                <w:sz w:val="19"/>
                <w:szCs w:val="19"/>
                <w:lang w:eastAsia="pt-BR"/>
              </w:rPr>
              <w:t>#</w:t>
            </w:r>
            <w:r w:rsidR="00D95795" w:rsidRPr="00D95795">
              <w:rPr>
                <w:rFonts w:ascii="Book Antiqua" w:eastAsia="Times New Roman" w:hAnsi="Book Antiqua" w:cs="Times New Roman"/>
                <w:b/>
                <w:bCs/>
                <w:i/>
                <w:iCs/>
                <w:sz w:val="19"/>
                <w:szCs w:val="19"/>
                <w:highlight w:val="magenta"/>
                <w:lang w:eastAsia="pt-BR"/>
              </w:rPr>
              <w:t>Jurisprud. Teses/STJ – Ed. 89 – Tese 02</w:t>
            </w:r>
            <w:r w:rsidR="00D95795">
              <w:rPr>
                <w:rFonts w:ascii="Book Antiqua" w:eastAsia="Times New Roman" w:hAnsi="Book Antiqua" w:cs="Times New Roman"/>
                <w:b/>
                <w:bCs/>
                <w:sz w:val="19"/>
                <w:szCs w:val="19"/>
                <w:lang w:eastAsia="pt-BR"/>
              </w:rPr>
              <w:t xml:space="preserve">: </w:t>
            </w:r>
            <w:r w:rsidR="00D95795" w:rsidRPr="00D95795">
              <w:rPr>
                <w:rFonts w:ascii="Book Antiqua" w:eastAsia="Times New Roman" w:hAnsi="Book Antiqua" w:cs="Times New Roman"/>
                <w:b/>
                <w:bCs/>
                <w:sz w:val="19"/>
                <w:szCs w:val="19"/>
                <w:lang w:eastAsia="pt-BR"/>
              </w:rPr>
              <w:t>Em se tratando de litisconsórcio ativo facultativo, para que se fixe a competência dos Juizados Especiais, deve ser considerado o valor da causa individualmente por autor, não importando se a soma ultrapassa o valor de alçada.</w:t>
            </w:r>
          </w:p>
          <w:tbl>
            <w:tblPr>
              <w:tblStyle w:val="Tabelacomgrade"/>
              <w:tblW w:w="0" w:type="auto"/>
              <w:tblLook w:val="04A0" w:firstRow="1" w:lastRow="0" w:firstColumn="1" w:lastColumn="0" w:noHBand="0" w:noVBand="1"/>
            </w:tblPr>
            <w:tblGrid>
              <w:gridCol w:w="8268"/>
            </w:tblGrid>
            <w:tr w:rsidR="000861C7" w14:paraId="2A3C3EA0" w14:textId="77777777" w:rsidTr="00AE5348">
              <w:tc>
                <w:tcPr>
                  <w:tcW w:w="8268" w:type="dxa"/>
                  <w:shd w:val="clear" w:color="auto" w:fill="FFFFFF" w:themeFill="background1"/>
                </w:tcPr>
                <w:p w14:paraId="75A3DC02" w14:textId="722CFBC4" w:rsidR="000861C7" w:rsidRPr="000861C7" w:rsidRDefault="000861C7" w:rsidP="00AE5348">
                  <w:pPr>
                    <w:jc w:val="both"/>
                    <w:rPr>
                      <w:rFonts w:ascii="Book Antiqua" w:eastAsia="Times New Roman" w:hAnsi="Book Antiqua" w:cs="Times New Roman"/>
                      <w:b/>
                      <w:bCs/>
                      <w:sz w:val="19"/>
                      <w:szCs w:val="19"/>
                      <w:lang w:eastAsia="pt-BR"/>
                    </w:rPr>
                  </w:pPr>
                  <w:r w:rsidRPr="000861C7">
                    <w:rPr>
                      <w:rFonts w:ascii="Book Antiqua" w:eastAsia="Times New Roman" w:hAnsi="Book Antiqua" w:cs="Times New Roman"/>
                      <w:b/>
                      <w:bCs/>
                      <w:sz w:val="18"/>
                      <w:szCs w:val="18"/>
                      <w:lang w:eastAsia="pt-BR"/>
                    </w:rPr>
                    <w:lastRenderedPageBreak/>
                    <w:t>(</w:t>
                  </w:r>
                  <w:r w:rsidRPr="000861C7">
                    <w:rPr>
                      <w:rFonts w:ascii="Book Antiqua" w:eastAsia="Times New Roman" w:hAnsi="Book Antiqua" w:cs="Times New Roman"/>
                      <w:b/>
                      <w:bCs/>
                      <w:sz w:val="18"/>
                      <w:szCs w:val="18"/>
                      <w:highlight w:val="yellow"/>
                      <w:lang w:eastAsia="pt-BR"/>
                    </w:rPr>
                    <w:t>DPEAC-2024-CESPE</w:t>
                  </w:r>
                  <w:r w:rsidRPr="000861C7">
                    <w:rPr>
                      <w:rFonts w:ascii="Book Antiqua" w:eastAsia="Times New Roman" w:hAnsi="Book Antiqua" w:cs="Times New Roman"/>
                      <w:b/>
                      <w:bCs/>
                      <w:sz w:val="18"/>
                      <w:szCs w:val="18"/>
                      <w:lang w:eastAsia="pt-BR"/>
                    </w:rPr>
                    <w:t>)</w:t>
                  </w:r>
                  <w:r w:rsidRPr="000861C7">
                    <w:rPr>
                      <w:rFonts w:ascii="Book Antiqua" w:eastAsia="Times New Roman" w:hAnsi="Book Antiqua" w:cs="Times New Roman"/>
                      <w:sz w:val="18"/>
                      <w:szCs w:val="18"/>
                      <w:lang w:eastAsia="pt-BR"/>
                    </w:rPr>
                    <w:t>:</w:t>
                  </w:r>
                  <w:r w:rsidRPr="000861C7">
                    <w:rPr>
                      <w:sz w:val="20"/>
                      <w:szCs w:val="20"/>
                    </w:rPr>
                    <w:t xml:space="preserve"> </w:t>
                  </w:r>
                  <w:r w:rsidRPr="000861C7">
                    <w:rPr>
                      <w:rFonts w:ascii="Book Antiqua" w:eastAsia="Times New Roman" w:hAnsi="Book Antiqua" w:cs="Times New Roman"/>
                      <w:sz w:val="18"/>
                      <w:szCs w:val="18"/>
                      <w:lang w:eastAsia="pt-BR"/>
                    </w:rPr>
                    <w:t>Acerca dos juizados especiais cíveis estaduais, julgue o ite</w:t>
                  </w:r>
                  <w:r>
                    <w:rPr>
                      <w:rFonts w:ascii="Book Antiqua" w:eastAsia="Times New Roman" w:hAnsi="Book Antiqua" w:cs="Times New Roman"/>
                      <w:sz w:val="18"/>
                      <w:szCs w:val="18"/>
                      <w:lang w:eastAsia="pt-BR"/>
                    </w:rPr>
                    <w:t>m</w:t>
                  </w:r>
                  <w:r w:rsidRPr="000861C7">
                    <w:rPr>
                      <w:rFonts w:ascii="Book Antiqua" w:eastAsia="Times New Roman" w:hAnsi="Book Antiqua" w:cs="Times New Roman"/>
                      <w:sz w:val="18"/>
                      <w:szCs w:val="18"/>
                      <w:lang w:eastAsia="pt-BR"/>
                    </w:rPr>
                    <w:t xml:space="preserve"> seguinte, considerando a legislação pertinente e a jurisprudência dos tribunais superiores: </w:t>
                  </w:r>
                  <w:r w:rsidR="00D95795" w:rsidRPr="00D95795">
                    <w:rPr>
                      <w:rFonts w:ascii="Book Antiqua" w:eastAsia="Times New Roman" w:hAnsi="Book Antiqua" w:cs="Times New Roman"/>
                      <w:sz w:val="18"/>
                      <w:szCs w:val="18"/>
                      <w:lang w:eastAsia="pt-BR"/>
                    </w:rPr>
                    <w:t>Em se tratando de litisconsórcio ativo facultativo, para se fixar a competência dos juizados especiais cíveis estaduais, deve ser considerado o valor da causa individualmente por autor, não importando se a soma ultrapassar o valor de alçada.</w:t>
                  </w:r>
                  <w:r w:rsidRPr="000861C7">
                    <w:rPr>
                      <w:rFonts w:ascii="Book Antiqua" w:eastAsia="Times New Roman" w:hAnsi="Book Antiqua" w:cs="Times New Roman"/>
                      <w:sz w:val="18"/>
                      <w:szCs w:val="18"/>
                      <w:lang w:eastAsia="pt-BR"/>
                    </w:rPr>
                    <w:t xml:space="preserve"> </w:t>
                  </w:r>
                  <w:r w:rsidRPr="000861C7">
                    <w:rPr>
                      <w:rFonts w:ascii="Book Antiqua" w:eastAsia="Times New Roman" w:hAnsi="Book Antiqua" w:cs="Times New Roman"/>
                      <w:b/>
                      <w:bCs/>
                      <w:sz w:val="18"/>
                      <w:szCs w:val="18"/>
                      <w:lang w:eastAsia="pt-BR"/>
                    </w:rPr>
                    <w:t>BL: Entend. Jurisprud.</w:t>
                  </w:r>
                </w:p>
              </w:tc>
            </w:tr>
          </w:tbl>
          <w:p w14:paraId="643B4A61" w14:textId="77777777" w:rsidR="000861C7" w:rsidRDefault="000861C7" w:rsidP="00AE5348">
            <w:pPr>
              <w:jc w:val="both"/>
              <w:rPr>
                <w:rFonts w:ascii="Book Antiqua" w:eastAsia="Times New Roman" w:hAnsi="Book Antiqua" w:cs="Times New Roman"/>
                <w:sz w:val="19"/>
                <w:szCs w:val="19"/>
                <w:lang w:eastAsia="pt-BR"/>
              </w:rPr>
            </w:pPr>
          </w:p>
          <w:p w14:paraId="51A1454D" w14:textId="77777777" w:rsidR="000861C7" w:rsidRPr="00444FA6" w:rsidRDefault="000861C7" w:rsidP="00AE5348">
            <w:pPr>
              <w:jc w:val="both"/>
              <w:rPr>
                <w:rFonts w:ascii="Book Antiqua" w:eastAsia="Times New Roman" w:hAnsi="Book Antiqua" w:cs="Times New Roman"/>
                <w:b/>
                <w:sz w:val="19"/>
                <w:szCs w:val="19"/>
                <w:lang w:eastAsia="pt-BR"/>
              </w:rPr>
            </w:pPr>
          </w:p>
        </w:tc>
      </w:tr>
    </w:tbl>
    <w:p w14:paraId="3873FFF3" w14:textId="7315AE42" w:rsidR="00120FC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lastRenderedPageBreak/>
        <w:t xml:space="preserve">        </w:t>
      </w:r>
      <w:r w:rsidRPr="00610237">
        <w:rPr>
          <w:rFonts w:ascii="Book Antiqua" w:eastAsia="Times New Roman" w:hAnsi="Book Antiqua" w:cs="Times New Roman"/>
          <w:b/>
          <w:bCs/>
          <w:sz w:val="19"/>
          <w:szCs w:val="19"/>
          <w:lang w:eastAsia="pt-BR"/>
        </w:rPr>
        <w:t xml:space="preserve">II - as enumeradas no art. 275, </w:t>
      </w:r>
      <w:r w:rsidRPr="00610237">
        <w:rPr>
          <w:rFonts w:ascii="Book Antiqua" w:eastAsia="Times New Roman" w:hAnsi="Book Antiqua" w:cs="Times New Roman"/>
          <w:b/>
          <w:bCs/>
          <w:sz w:val="19"/>
          <w:szCs w:val="19"/>
          <w:highlight w:val="yellow"/>
          <w:lang w:eastAsia="pt-BR"/>
        </w:rPr>
        <w:t>inciso II</w:t>
      </w:r>
      <w:r w:rsidRPr="00610237">
        <w:rPr>
          <w:rFonts w:ascii="Book Antiqua" w:eastAsia="Times New Roman" w:hAnsi="Book Antiqua" w:cs="Times New Roman"/>
          <w:b/>
          <w:bCs/>
          <w:sz w:val="19"/>
          <w:szCs w:val="19"/>
          <w:lang w:eastAsia="pt-BR"/>
        </w:rPr>
        <w:t>, do Código de Processo Civil</w:t>
      </w:r>
      <w:r w:rsidRPr="00E02436">
        <w:rPr>
          <w:rFonts w:ascii="Book Antiqua" w:eastAsia="Times New Roman" w:hAnsi="Book Antiqua" w:cs="Times New Roman"/>
          <w:sz w:val="18"/>
          <w:szCs w:val="18"/>
          <w:lang w:eastAsia="pt-BR"/>
        </w:rPr>
        <w:t>;</w:t>
      </w:r>
      <w:r w:rsidR="004A57D0" w:rsidRPr="00E02436">
        <w:rPr>
          <w:rFonts w:ascii="Book Antiqua" w:eastAsia="Times New Roman" w:hAnsi="Book Antiqua" w:cs="Times New Roman"/>
          <w:sz w:val="18"/>
          <w:szCs w:val="18"/>
          <w:lang w:eastAsia="pt-BR"/>
        </w:rPr>
        <w:t xml:space="preserve"> </w:t>
      </w:r>
      <w:r w:rsidR="00FA601C" w:rsidRPr="00E02436">
        <w:rPr>
          <w:rFonts w:ascii="Book Antiqua" w:eastAsia="Times New Roman" w:hAnsi="Book Antiqua" w:cs="Times New Roman"/>
          <w:b/>
          <w:color w:val="FF0000"/>
          <w:sz w:val="16"/>
          <w:szCs w:val="16"/>
          <w:u w:val="single"/>
          <w:lang w:eastAsia="pt-BR"/>
        </w:rPr>
        <w:t>(DPESP-2009)</w:t>
      </w:r>
      <w:r w:rsidR="003B236D" w:rsidRPr="00E02436">
        <w:rPr>
          <w:rFonts w:ascii="Book Antiqua" w:eastAsia="Times New Roman" w:hAnsi="Book Antiqua" w:cs="Times New Roman"/>
          <w:b/>
          <w:color w:val="FF0000"/>
          <w:sz w:val="16"/>
          <w:szCs w:val="16"/>
          <w:lang w:eastAsia="pt-BR"/>
        </w:rPr>
        <w:t xml:space="preserve"> </w:t>
      </w:r>
      <w:r w:rsidR="003B236D" w:rsidRPr="00E02436">
        <w:rPr>
          <w:rFonts w:ascii="Book Antiqua" w:eastAsia="Times New Roman" w:hAnsi="Book Antiqua" w:cs="Times New Roman"/>
          <w:b/>
          <w:color w:val="FF0000"/>
          <w:sz w:val="16"/>
          <w:szCs w:val="16"/>
          <w:u w:val="single"/>
          <w:lang w:eastAsia="pt-BR"/>
        </w:rPr>
        <w:t>(TJPR-2011)</w:t>
      </w:r>
      <w:r w:rsidR="001E6C1F" w:rsidRPr="00E02436">
        <w:rPr>
          <w:rFonts w:ascii="Book Antiqua" w:eastAsia="Times New Roman" w:hAnsi="Book Antiqua" w:cs="Times New Roman"/>
          <w:b/>
          <w:color w:val="FF0000"/>
          <w:sz w:val="16"/>
          <w:szCs w:val="16"/>
          <w:lang w:eastAsia="pt-BR"/>
        </w:rPr>
        <w:t xml:space="preserve"> </w:t>
      </w:r>
      <w:r w:rsidR="001E6C1F" w:rsidRPr="00E02436">
        <w:rPr>
          <w:rFonts w:ascii="Book Antiqua" w:eastAsia="Times New Roman" w:hAnsi="Book Antiqua" w:cs="Times New Roman"/>
          <w:b/>
          <w:color w:val="FF0000"/>
          <w:sz w:val="16"/>
          <w:szCs w:val="16"/>
          <w:u w:val="single"/>
          <w:lang w:eastAsia="pt-BR"/>
        </w:rPr>
        <w:t>(DPEMS-2014)</w:t>
      </w:r>
      <w:r w:rsidR="006238B8" w:rsidRPr="00E02436">
        <w:rPr>
          <w:rFonts w:ascii="Book Antiqua" w:eastAsia="Times New Roman" w:hAnsi="Book Antiqua" w:cs="Times New Roman"/>
          <w:b/>
          <w:color w:val="FF0000"/>
          <w:sz w:val="16"/>
          <w:szCs w:val="16"/>
          <w:lang w:eastAsia="pt-BR"/>
        </w:rPr>
        <w:t xml:space="preserve"> </w:t>
      </w:r>
      <w:r w:rsidR="00E17D6F" w:rsidRPr="00E02436">
        <w:rPr>
          <w:rFonts w:ascii="Book Antiqua" w:eastAsia="Times New Roman" w:hAnsi="Book Antiqua" w:cs="Times New Roman"/>
          <w:b/>
          <w:color w:val="FF0000"/>
          <w:sz w:val="16"/>
          <w:szCs w:val="16"/>
          <w:u w:val="single"/>
          <w:lang w:eastAsia="pt-BR"/>
        </w:rPr>
        <w:t>(TJMS-2008/2015)</w:t>
      </w:r>
      <w:r w:rsidR="00265340">
        <w:rPr>
          <w:rFonts w:ascii="Book Antiqua" w:eastAsia="Times New Roman" w:hAnsi="Book Antiqua" w:cs="Times New Roman"/>
          <w:b/>
          <w:color w:val="FF0000"/>
          <w:sz w:val="16"/>
          <w:szCs w:val="16"/>
          <w:lang w:eastAsia="pt-BR"/>
        </w:rPr>
        <w:t xml:space="preserve"> </w:t>
      </w:r>
      <w:bookmarkStart w:id="4" w:name="_Hlk164176469"/>
      <w:r w:rsidR="00265340">
        <w:rPr>
          <w:rFonts w:ascii="Book Antiqua" w:eastAsia="Times New Roman" w:hAnsi="Book Antiqua" w:cs="Times New Roman"/>
          <w:b/>
          <w:color w:val="FF0000"/>
          <w:sz w:val="16"/>
          <w:szCs w:val="16"/>
          <w:u w:val="single"/>
          <w:lang w:eastAsia="pt-BR"/>
        </w:rPr>
        <w:t>(MPSC-2024)</w:t>
      </w:r>
      <w:bookmarkEnd w:id="4"/>
    </w:p>
    <w:tbl>
      <w:tblPr>
        <w:tblStyle w:val="Tabelacomgrade"/>
        <w:tblW w:w="0" w:type="auto"/>
        <w:shd w:val="clear" w:color="auto" w:fill="CCFFFF"/>
        <w:tblLook w:val="04A0" w:firstRow="1" w:lastRow="0" w:firstColumn="1" w:lastColumn="0" w:noHBand="0" w:noVBand="1"/>
      </w:tblPr>
      <w:tblGrid>
        <w:gridCol w:w="8494"/>
      </w:tblGrid>
      <w:tr w:rsidR="00265340" w:rsidRPr="00821F09" w14:paraId="670C7418" w14:textId="77777777" w:rsidTr="00945145">
        <w:tc>
          <w:tcPr>
            <w:tcW w:w="8494" w:type="dxa"/>
            <w:shd w:val="clear" w:color="auto" w:fill="CCFFFF"/>
          </w:tcPr>
          <w:p w14:paraId="52121741" w14:textId="678A030A" w:rsidR="00265340" w:rsidRPr="00265340" w:rsidRDefault="00265340" w:rsidP="00265340">
            <w:pPr>
              <w:ind w:firstLine="312"/>
              <w:jc w:val="both"/>
              <w:rPr>
                <w:rFonts w:ascii="Book Antiqua" w:eastAsia="Times New Roman" w:hAnsi="Book Antiqua" w:cs="Times New Roman"/>
                <w:sz w:val="18"/>
                <w:szCs w:val="18"/>
                <w:lang w:eastAsia="pt-BR"/>
              </w:rPr>
            </w:pPr>
            <w:r w:rsidRPr="00265340">
              <w:rPr>
                <w:rFonts w:ascii="Book Antiqua" w:eastAsia="Times New Roman" w:hAnsi="Book Antiqua" w:cs="Times New Roman"/>
                <w:sz w:val="18"/>
                <w:szCs w:val="18"/>
                <w:lang w:eastAsia="pt-BR"/>
              </w:rPr>
              <w:t>Art. 275. Observar-se-á o procedimento sumário: (Redação dada pela Lei nº 9.245, de 26.12.1995)</w:t>
            </w:r>
            <w:r>
              <w:rPr>
                <w:rFonts w:ascii="Book Antiqua" w:eastAsia="Times New Roman" w:hAnsi="Book Antiqua" w:cs="Times New Roman"/>
                <w:sz w:val="18"/>
                <w:szCs w:val="18"/>
                <w:lang w:eastAsia="pt-BR"/>
              </w:rPr>
              <w:t xml:space="preserve"> (...)</w:t>
            </w:r>
          </w:p>
          <w:p w14:paraId="37159BF1" w14:textId="77777777" w:rsidR="00265340" w:rsidRPr="00265340" w:rsidRDefault="00265340" w:rsidP="00265340">
            <w:pPr>
              <w:ind w:firstLine="312"/>
              <w:jc w:val="both"/>
              <w:rPr>
                <w:rFonts w:ascii="Book Antiqua" w:eastAsia="Times New Roman" w:hAnsi="Book Antiqua" w:cs="Times New Roman"/>
                <w:sz w:val="18"/>
                <w:szCs w:val="18"/>
                <w:lang w:eastAsia="pt-BR"/>
              </w:rPr>
            </w:pPr>
            <w:r w:rsidRPr="00265340">
              <w:rPr>
                <w:rFonts w:ascii="Book Antiqua" w:eastAsia="Times New Roman" w:hAnsi="Book Antiqua" w:cs="Times New Roman"/>
                <w:sz w:val="18"/>
                <w:szCs w:val="18"/>
                <w:lang w:eastAsia="pt-BR"/>
              </w:rPr>
              <w:t>II - nas causas, qualquer que seja o valor; (Redação dada pela Lei nº 9.245, de 26.12.1995)</w:t>
            </w:r>
          </w:p>
          <w:p w14:paraId="16577A23" w14:textId="77777777" w:rsidR="00265340" w:rsidRPr="00265340" w:rsidRDefault="00265340" w:rsidP="00265340">
            <w:pPr>
              <w:ind w:firstLine="312"/>
              <w:jc w:val="both"/>
              <w:rPr>
                <w:rFonts w:ascii="Book Antiqua" w:eastAsia="Times New Roman" w:hAnsi="Book Antiqua" w:cs="Times New Roman"/>
                <w:sz w:val="18"/>
                <w:szCs w:val="18"/>
                <w:lang w:eastAsia="pt-BR"/>
              </w:rPr>
            </w:pPr>
            <w:r w:rsidRPr="00265340">
              <w:rPr>
                <w:rFonts w:ascii="Book Antiqua" w:eastAsia="Times New Roman" w:hAnsi="Book Antiqua" w:cs="Times New Roman"/>
                <w:sz w:val="18"/>
                <w:szCs w:val="18"/>
                <w:lang w:eastAsia="pt-BR"/>
              </w:rPr>
              <w:t>a) de arrendamento rural e de parceria agrícola; (Redação dada pela Lei nº 9.245, de 26.12.1995)</w:t>
            </w:r>
          </w:p>
          <w:p w14:paraId="405FBC4F" w14:textId="77777777" w:rsidR="00265340" w:rsidRPr="00265340" w:rsidRDefault="00265340" w:rsidP="00265340">
            <w:pPr>
              <w:ind w:firstLine="312"/>
              <w:jc w:val="both"/>
              <w:rPr>
                <w:rFonts w:ascii="Book Antiqua" w:eastAsia="Times New Roman" w:hAnsi="Book Antiqua" w:cs="Times New Roman"/>
                <w:sz w:val="18"/>
                <w:szCs w:val="18"/>
                <w:lang w:eastAsia="pt-BR"/>
              </w:rPr>
            </w:pPr>
            <w:r w:rsidRPr="00265340">
              <w:rPr>
                <w:rFonts w:ascii="Book Antiqua" w:eastAsia="Times New Roman" w:hAnsi="Book Antiqua" w:cs="Times New Roman"/>
                <w:sz w:val="18"/>
                <w:szCs w:val="18"/>
                <w:lang w:eastAsia="pt-BR"/>
              </w:rPr>
              <w:t>b) de cobrança ao condômino de quaisquer quantias devidas ao condomínio; (Redação dada pela Lei nº 9.245, de 26.12.1995)</w:t>
            </w:r>
          </w:p>
          <w:p w14:paraId="1A4FAA62" w14:textId="77777777" w:rsidR="00265340" w:rsidRPr="00265340" w:rsidRDefault="00265340" w:rsidP="00265340">
            <w:pPr>
              <w:ind w:firstLine="312"/>
              <w:jc w:val="both"/>
              <w:rPr>
                <w:rFonts w:ascii="Book Antiqua" w:eastAsia="Times New Roman" w:hAnsi="Book Antiqua" w:cs="Times New Roman"/>
                <w:sz w:val="18"/>
                <w:szCs w:val="18"/>
                <w:lang w:eastAsia="pt-BR"/>
              </w:rPr>
            </w:pPr>
            <w:r w:rsidRPr="00265340">
              <w:rPr>
                <w:rFonts w:ascii="Book Antiqua" w:eastAsia="Times New Roman" w:hAnsi="Book Antiqua" w:cs="Times New Roman"/>
                <w:sz w:val="18"/>
                <w:szCs w:val="18"/>
                <w:lang w:eastAsia="pt-BR"/>
              </w:rPr>
              <w:t>c) de ressarcimento por danos em prédio urbano ou rústico; (Redação dada pela Lei nº 9.245, de 26.12.1995)</w:t>
            </w:r>
          </w:p>
          <w:p w14:paraId="58666C86" w14:textId="77777777" w:rsidR="00265340" w:rsidRPr="00265340" w:rsidRDefault="00265340" w:rsidP="00265340">
            <w:pPr>
              <w:ind w:firstLine="312"/>
              <w:jc w:val="both"/>
              <w:rPr>
                <w:rFonts w:ascii="Book Antiqua" w:eastAsia="Times New Roman" w:hAnsi="Book Antiqua" w:cs="Times New Roman"/>
                <w:sz w:val="18"/>
                <w:szCs w:val="18"/>
                <w:lang w:eastAsia="pt-BR"/>
              </w:rPr>
            </w:pPr>
            <w:r w:rsidRPr="00265340">
              <w:rPr>
                <w:rFonts w:ascii="Book Antiqua" w:eastAsia="Times New Roman" w:hAnsi="Book Antiqua" w:cs="Times New Roman"/>
                <w:sz w:val="18"/>
                <w:szCs w:val="18"/>
                <w:lang w:eastAsia="pt-BR"/>
              </w:rPr>
              <w:t>d) de ressarcimento por danos causados em acidente de veículo de via terrestre; (Redação dada pela Lei nº 9.245, de 26.12.1995)</w:t>
            </w:r>
          </w:p>
          <w:p w14:paraId="7729D89A" w14:textId="77777777" w:rsidR="00265340" w:rsidRPr="00265340" w:rsidRDefault="00265340" w:rsidP="00265340">
            <w:pPr>
              <w:ind w:firstLine="312"/>
              <w:jc w:val="both"/>
              <w:rPr>
                <w:rFonts w:ascii="Book Antiqua" w:eastAsia="Times New Roman" w:hAnsi="Book Antiqua" w:cs="Times New Roman"/>
                <w:sz w:val="18"/>
                <w:szCs w:val="18"/>
                <w:lang w:eastAsia="pt-BR"/>
              </w:rPr>
            </w:pPr>
            <w:r w:rsidRPr="00265340">
              <w:rPr>
                <w:rFonts w:ascii="Book Antiqua" w:eastAsia="Times New Roman" w:hAnsi="Book Antiqua" w:cs="Times New Roman"/>
                <w:sz w:val="18"/>
                <w:szCs w:val="18"/>
                <w:lang w:eastAsia="pt-BR"/>
              </w:rPr>
              <w:t>e) de cobrança de seguro, relativamente aos danos causados em acidente de veículo, ressalvados os casos de processo de execução; (Redação dada pela Lei nº 9.245, de 26.12.1995)</w:t>
            </w:r>
          </w:p>
          <w:p w14:paraId="6C44F8E6" w14:textId="77777777" w:rsidR="00265340" w:rsidRPr="00265340" w:rsidRDefault="00265340" w:rsidP="00265340">
            <w:pPr>
              <w:ind w:firstLine="312"/>
              <w:jc w:val="both"/>
              <w:rPr>
                <w:rFonts w:ascii="Book Antiqua" w:eastAsia="Times New Roman" w:hAnsi="Book Antiqua" w:cs="Times New Roman"/>
                <w:sz w:val="18"/>
                <w:szCs w:val="18"/>
                <w:lang w:eastAsia="pt-BR"/>
              </w:rPr>
            </w:pPr>
            <w:r w:rsidRPr="00265340">
              <w:rPr>
                <w:rFonts w:ascii="Book Antiqua" w:eastAsia="Times New Roman" w:hAnsi="Book Antiqua" w:cs="Times New Roman"/>
                <w:sz w:val="18"/>
                <w:szCs w:val="18"/>
                <w:lang w:eastAsia="pt-BR"/>
              </w:rPr>
              <w:t>f) de cobrança de honorários dos profissionais liberais, ressalvado o disposto em legislação especial; (Redação dada pela Lei nº 9.245, de 26.12.1995)</w:t>
            </w:r>
          </w:p>
          <w:p w14:paraId="77DBAAA3" w14:textId="77777777" w:rsidR="00265340" w:rsidRPr="00265340" w:rsidRDefault="00265340" w:rsidP="00265340">
            <w:pPr>
              <w:ind w:firstLine="312"/>
              <w:jc w:val="both"/>
              <w:rPr>
                <w:rFonts w:ascii="Book Antiqua" w:eastAsia="Times New Roman" w:hAnsi="Book Antiqua" w:cs="Times New Roman"/>
                <w:sz w:val="18"/>
                <w:szCs w:val="18"/>
                <w:lang w:eastAsia="pt-BR"/>
              </w:rPr>
            </w:pPr>
            <w:r w:rsidRPr="00265340">
              <w:rPr>
                <w:rFonts w:ascii="Book Antiqua" w:eastAsia="Times New Roman" w:hAnsi="Book Antiqua" w:cs="Times New Roman"/>
                <w:sz w:val="18"/>
                <w:szCs w:val="18"/>
                <w:lang w:eastAsia="pt-BR"/>
              </w:rPr>
              <w:t>g) que versem sobre revogação de doação; (Redação dada pela Lei nº 12.122, de 2009).</w:t>
            </w:r>
          </w:p>
          <w:p w14:paraId="2B729D62" w14:textId="1C815D47" w:rsidR="00265340" w:rsidRPr="00265340" w:rsidRDefault="00265340" w:rsidP="00265340">
            <w:pPr>
              <w:ind w:firstLine="312"/>
              <w:jc w:val="both"/>
              <w:rPr>
                <w:rFonts w:ascii="Book Antiqua" w:eastAsia="Times New Roman" w:hAnsi="Book Antiqua" w:cs="Times New Roman"/>
                <w:sz w:val="18"/>
                <w:szCs w:val="18"/>
                <w:lang w:eastAsia="pt-BR"/>
              </w:rPr>
            </w:pPr>
            <w:r w:rsidRPr="00265340">
              <w:rPr>
                <w:rFonts w:ascii="Book Antiqua" w:eastAsia="Times New Roman" w:hAnsi="Book Antiqua" w:cs="Times New Roman"/>
                <w:sz w:val="18"/>
                <w:szCs w:val="18"/>
                <w:lang w:eastAsia="pt-BR"/>
              </w:rPr>
              <w:t>h) nos demais casos previstos em lei. (Incluído pela Lei nº 12.122, de 2009).</w:t>
            </w:r>
            <w:r>
              <w:rPr>
                <w:rFonts w:ascii="Book Antiqua" w:eastAsia="Times New Roman" w:hAnsi="Book Antiqua" w:cs="Times New Roman"/>
                <w:sz w:val="18"/>
                <w:szCs w:val="18"/>
                <w:lang w:eastAsia="pt-BR"/>
              </w:rPr>
              <w:t xml:space="preserve"> (...)</w:t>
            </w:r>
          </w:p>
        </w:tc>
      </w:tr>
    </w:tbl>
    <w:p w14:paraId="7DA31DEA" w14:textId="77777777" w:rsidR="00265340" w:rsidRPr="00265340" w:rsidRDefault="00265340" w:rsidP="00265340">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20127D" w:rsidRPr="00821F09" w14:paraId="4211C7AE" w14:textId="77777777" w:rsidTr="000E36C6">
        <w:tc>
          <w:tcPr>
            <w:tcW w:w="8494" w:type="dxa"/>
            <w:shd w:val="clear" w:color="auto" w:fill="CCFFFF"/>
          </w:tcPr>
          <w:p w14:paraId="552EE850" w14:textId="2B3983C1" w:rsidR="0020127D" w:rsidRPr="00821F09" w:rsidRDefault="00A40E3A" w:rsidP="00265340">
            <w:pPr>
              <w:spacing w:before="100" w:beforeAutospacing="1" w:after="100" w:afterAutospacing="1"/>
              <w:jc w:val="both"/>
              <w:rPr>
                <w:rFonts w:ascii="Book Antiqua" w:eastAsia="Times New Roman" w:hAnsi="Book Antiqua" w:cs="Times New Roman"/>
                <w:sz w:val="19"/>
                <w:szCs w:val="19"/>
                <w:lang w:eastAsia="pt-BR"/>
              </w:rPr>
            </w:pPr>
            <w:r w:rsidRPr="00A40E3A">
              <w:rPr>
                <w:rFonts w:ascii="Book Antiqua" w:eastAsia="Times New Roman" w:hAnsi="Book Antiqua" w:cs="Times New Roman"/>
                <w:b/>
                <w:i/>
                <w:iCs/>
                <w:color w:val="FF0000"/>
                <w:sz w:val="19"/>
                <w:szCs w:val="19"/>
                <w:lang w:eastAsia="pt-BR"/>
              </w:rPr>
              <w:t>#</w:t>
            </w:r>
            <w:r w:rsidRPr="00A40E3A">
              <w:rPr>
                <w:rFonts w:ascii="Book Antiqua" w:eastAsia="Times New Roman" w:hAnsi="Book Antiqua" w:cs="Times New Roman"/>
                <w:b/>
                <w:i/>
                <w:iCs/>
                <w:color w:val="FF0000"/>
                <w:sz w:val="19"/>
                <w:szCs w:val="19"/>
                <w:highlight w:val="green"/>
                <w:lang w:eastAsia="pt-BR"/>
              </w:rPr>
              <w:t>Atenção</w:t>
            </w:r>
            <w:r w:rsidR="0020127D" w:rsidRPr="00821F09">
              <w:rPr>
                <w:rFonts w:ascii="Book Antiqua" w:eastAsia="Times New Roman" w:hAnsi="Book Antiqua" w:cs="Times New Roman"/>
                <w:sz w:val="19"/>
                <w:szCs w:val="19"/>
                <w:lang w:eastAsia="pt-BR"/>
              </w:rPr>
              <w:t xml:space="preserve">: </w:t>
            </w:r>
            <w:r w:rsidR="0020127D" w:rsidRPr="00821F09">
              <w:rPr>
                <w:rFonts w:ascii="Book Antiqua" w:eastAsia="Times New Roman" w:hAnsi="Book Antiqua" w:cs="Times New Roman"/>
                <w:b/>
                <w:i/>
                <w:sz w:val="19"/>
                <w:szCs w:val="19"/>
                <w:u w:val="single"/>
                <w:lang w:eastAsia="pt-BR"/>
              </w:rPr>
              <w:t>Competência em razão da matéria do art. 275, II, CPC/73</w:t>
            </w:r>
            <w:r w:rsidR="0020127D" w:rsidRPr="00821F09">
              <w:rPr>
                <w:rFonts w:ascii="Book Antiqua" w:eastAsia="Times New Roman" w:hAnsi="Book Antiqua" w:cs="Times New Roman"/>
                <w:sz w:val="19"/>
                <w:szCs w:val="19"/>
                <w:lang w:eastAsia="pt-BR"/>
              </w:rPr>
              <w:t>: Diz respeito às causas de menor complexidade que envolvam o arrendamento rural e a parceria agrícola; a cobrança em face de condômino; o ressarcimento por danos em prédio urbano ou rústico e por danos causados em veículos; a cobrança de seguro, advindos de acidente de veículos; a cobrança de honorários de profissionais liberais; que versem sobre revogação da doação e nos demais casos expressos em lei. (Fonte: Sinopse Juspodivm, Maurício Ferreira Cunha, 2017)</w:t>
            </w:r>
            <w:r w:rsidR="00265340">
              <w:rPr>
                <w:rFonts w:ascii="Book Antiqua" w:eastAsia="Times New Roman" w:hAnsi="Book Antiqua" w:cs="Times New Roman"/>
                <w:sz w:val="19"/>
                <w:szCs w:val="19"/>
                <w:lang w:eastAsia="pt-BR"/>
              </w:rPr>
              <w:t xml:space="preserve">. </w:t>
            </w:r>
            <w:r w:rsidR="00265340" w:rsidRPr="00265340">
              <w:rPr>
                <w:rFonts w:ascii="Book Antiqua" w:eastAsia="Times New Roman" w:hAnsi="Book Antiqua" w:cs="Times New Roman"/>
                <w:sz w:val="19"/>
                <w:szCs w:val="19"/>
                <w:lang w:eastAsia="pt-BR"/>
              </w:rPr>
              <w:t>É importante ressaltar que essas ações não se sujeitam ao teto de 40 salários mínimos.</w:t>
            </w:r>
            <w:r w:rsidR="00265340">
              <w:rPr>
                <w:rFonts w:ascii="Book Antiqua" w:eastAsia="Times New Roman" w:hAnsi="Book Antiqua" w:cs="Times New Roman"/>
                <w:sz w:val="19"/>
                <w:szCs w:val="19"/>
                <w:lang w:eastAsia="pt-BR"/>
              </w:rPr>
              <w:t xml:space="preserve"> </w:t>
            </w:r>
            <w:r w:rsidR="00265340" w:rsidRPr="00265340">
              <w:rPr>
                <w:rFonts w:ascii="Book Antiqua" w:eastAsia="Times New Roman" w:hAnsi="Book Antiqua" w:cs="Times New Roman"/>
                <w:sz w:val="19"/>
                <w:szCs w:val="19"/>
                <w:lang w:eastAsia="pt-BR"/>
              </w:rPr>
              <w:t>Observe que com a revogação do CPC/73, o seu art. 275 também foi revogado, não havendo correspondente no CPC/15, uma vez que o rito sumário não foi previsto no novo código. O art. 1063, CPC – regra de direito transitório prevista na parte final do código - determina que as causas descritas no art. 275, II, CPC/73, não obstante a revogação integral do código, continuarão sendo de competência dos juizados especiais cíveis, até que sobrevenha legislação própria para tratar do assunto.</w:t>
            </w:r>
            <w:r w:rsidR="00265340">
              <w:rPr>
                <w:rFonts w:ascii="Book Antiqua" w:eastAsia="Times New Roman" w:hAnsi="Book Antiqua" w:cs="Times New Roman"/>
                <w:sz w:val="19"/>
                <w:szCs w:val="19"/>
                <w:lang w:eastAsia="pt-BR"/>
              </w:rPr>
              <w:t xml:space="preserve"> </w:t>
            </w:r>
            <w:r w:rsidR="00265340" w:rsidRPr="00265340">
              <w:rPr>
                <w:rFonts w:ascii="Book Antiqua" w:eastAsia="Times New Roman" w:hAnsi="Book Antiqua" w:cs="Times New Roman"/>
                <w:sz w:val="19"/>
                <w:szCs w:val="19"/>
                <w:lang w:eastAsia="pt-BR"/>
              </w:rPr>
              <w:t>Ao contrário do que pode parecer, não há qualquer conflito normativo entre o art. 1.063 e o caput do art. 1.046, que determina a aplicação imediata do CPC/15, já que o art. 3°, II da Lei 9.099/95 apenas remete aos procedimentos previstos no art. 275, II, CPC/73, não se utilizando do procedimento previsto para o rito sumário, de forma que não se trata de hipótese de ultratividade da lei processual revogada, mas tão somente de utilização do conjunto de bens jurídicos que podem ser objeto de processamento pelo rito dos juizados especiais. Assim, as ações relacionadas no art. 275, II, CPC/73 continuarão seguindo o rito do JEC, até que haja edição de lei específica tratando do tema.</w:t>
            </w:r>
          </w:p>
          <w:p w14:paraId="03933981" w14:textId="37620F81" w:rsidR="0020127D" w:rsidRPr="00821F09" w:rsidRDefault="00A40E3A" w:rsidP="000E36C6">
            <w:pPr>
              <w:spacing w:before="100" w:beforeAutospacing="1" w:after="100" w:afterAutospacing="1"/>
              <w:jc w:val="both"/>
              <w:rPr>
                <w:rFonts w:ascii="Book Antiqua" w:eastAsia="Times New Roman" w:hAnsi="Book Antiqua" w:cs="Times New Roman"/>
                <w:sz w:val="19"/>
                <w:szCs w:val="19"/>
                <w:lang w:eastAsia="pt-BR"/>
              </w:rPr>
            </w:pPr>
            <w:r w:rsidRPr="00A40E3A">
              <w:rPr>
                <w:rFonts w:ascii="Book Antiqua" w:eastAsia="Times New Roman" w:hAnsi="Book Antiqua" w:cs="Times New Roman"/>
                <w:b/>
                <w:i/>
                <w:iCs/>
                <w:color w:val="FF0000"/>
                <w:sz w:val="19"/>
                <w:szCs w:val="19"/>
                <w:lang w:eastAsia="pt-BR"/>
              </w:rPr>
              <w:t>#</w:t>
            </w:r>
            <w:r w:rsidRPr="00A40E3A">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rsidR="0020127D" w:rsidRPr="00821F09">
              <w:rPr>
                <w:rFonts w:ascii="Book Antiqua" w:eastAsia="Times New Roman" w:hAnsi="Book Antiqua" w:cs="Times New Roman"/>
                <w:sz w:val="19"/>
                <w:szCs w:val="19"/>
                <w:lang w:eastAsia="pt-BR"/>
              </w:rPr>
              <w:t xml:space="preserve"> </w:t>
            </w:r>
            <w:r w:rsidR="0020127D" w:rsidRPr="00821F09">
              <w:rPr>
                <w:rFonts w:ascii="Book Antiqua" w:eastAsia="Times New Roman" w:hAnsi="Book Antiqua" w:cs="Times New Roman"/>
                <w:b/>
                <w:i/>
                <w:sz w:val="19"/>
                <w:szCs w:val="19"/>
                <w:u w:val="single"/>
                <w:lang w:eastAsia="pt-BR"/>
              </w:rPr>
              <w:t>O NCPC e as ações previstas no art. 275, II do CPC/73</w:t>
            </w:r>
            <w:r w:rsidR="0020127D" w:rsidRPr="00821F09">
              <w:rPr>
                <w:rFonts w:ascii="Book Antiqua" w:eastAsia="Times New Roman" w:hAnsi="Book Antiqua" w:cs="Times New Roman"/>
                <w:sz w:val="19"/>
                <w:szCs w:val="19"/>
                <w:lang w:eastAsia="pt-BR"/>
              </w:rPr>
              <w:t>: A Lei 13.105/15 estabelece um procedimento único para as ações de conhecimento, excluindo o procedimento comum sumário. Apesar disso, as causas previstas no art. 275, II, CPC/73 continuarão a tramitar sob o rito dos juizados especiais, por expressa previsão no art. 1063 do CPC/15: “</w:t>
            </w:r>
            <w:r w:rsidR="0020127D" w:rsidRPr="00A40E3A">
              <w:rPr>
                <w:rFonts w:ascii="Book Antiqua" w:eastAsia="Times New Roman" w:hAnsi="Book Antiqua" w:cs="Times New Roman"/>
                <w:i/>
                <w:iCs/>
                <w:sz w:val="19"/>
                <w:szCs w:val="19"/>
                <w:lang w:eastAsia="pt-BR"/>
              </w:rPr>
              <w:t>Até a edição de lei específica, os juizados especiais cíveis previstos na Lei 9.099/95, de 26 de setembro de 1995, continuam competentes para o processamento e julgamento das causas previstas no art. 275, II, da Lei nº 5.869, de 11 de janeiro de 1973</w:t>
            </w:r>
            <w:r w:rsidR="0020127D" w:rsidRPr="00821F09">
              <w:rPr>
                <w:rFonts w:ascii="Book Antiqua" w:eastAsia="Times New Roman" w:hAnsi="Book Antiqua" w:cs="Times New Roman"/>
                <w:sz w:val="19"/>
                <w:szCs w:val="19"/>
                <w:lang w:eastAsia="pt-BR"/>
              </w:rPr>
              <w:t xml:space="preserve">”. Trata-se de uma hipótese de </w:t>
            </w:r>
            <w:r w:rsidR="0020127D" w:rsidRPr="00821F09">
              <w:rPr>
                <w:rFonts w:ascii="Book Antiqua" w:eastAsia="Times New Roman" w:hAnsi="Book Antiqua" w:cs="Times New Roman"/>
                <w:b/>
                <w:sz w:val="19"/>
                <w:szCs w:val="19"/>
                <w:highlight w:val="yellow"/>
                <w:lang w:eastAsia="pt-BR"/>
              </w:rPr>
              <w:t>ultratividade da lei processual revogada</w:t>
            </w:r>
            <w:r w:rsidR="0020127D" w:rsidRPr="00821F09">
              <w:rPr>
                <w:rFonts w:ascii="Book Antiqua" w:eastAsia="Times New Roman" w:hAnsi="Book Antiqua" w:cs="Times New Roman"/>
                <w:b/>
                <w:sz w:val="19"/>
                <w:szCs w:val="19"/>
                <w:lang w:eastAsia="pt-BR"/>
              </w:rPr>
              <w:t>.</w:t>
            </w:r>
            <w:r w:rsidR="00B9658B" w:rsidRPr="00821F09">
              <w:rPr>
                <w:rFonts w:ascii="Book Antiqua" w:eastAsia="Times New Roman" w:hAnsi="Book Antiqua" w:cs="Times New Roman"/>
                <w:b/>
                <w:sz w:val="19"/>
                <w:szCs w:val="19"/>
                <w:lang w:eastAsia="pt-BR"/>
              </w:rPr>
              <w:t xml:space="preserve"> </w:t>
            </w:r>
            <w:r w:rsidR="00B9658B" w:rsidRPr="00821F09">
              <w:rPr>
                <w:rFonts w:ascii="Book Antiqua" w:eastAsia="Times New Roman" w:hAnsi="Book Antiqua" w:cs="Times New Roman"/>
                <w:sz w:val="19"/>
                <w:szCs w:val="19"/>
                <w:lang w:eastAsia="pt-BR"/>
              </w:rPr>
              <w:t>(Fonte: Sinopse Juspodivm, Maurício Ferreira Cunha, 2017)</w:t>
            </w:r>
            <w:r w:rsidR="00265340">
              <w:rPr>
                <w:rFonts w:ascii="Book Antiqua" w:eastAsia="Times New Roman" w:hAnsi="Book Antiqua" w:cs="Times New Roman"/>
                <w:sz w:val="19"/>
                <w:szCs w:val="19"/>
                <w:lang w:eastAsia="pt-BR"/>
              </w:rPr>
              <w:t xml:space="preserve">. </w:t>
            </w:r>
          </w:p>
        </w:tc>
      </w:tr>
    </w:tbl>
    <w:p w14:paraId="3F26326E" w14:textId="3777C1EC" w:rsidR="00120FC6" w:rsidRPr="00A40E3A" w:rsidRDefault="00120FC6" w:rsidP="0076597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821F09">
        <w:rPr>
          <w:rFonts w:ascii="Book Antiqua" w:eastAsia="Times New Roman" w:hAnsi="Book Antiqua" w:cs="Times New Roman"/>
          <w:sz w:val="19"/>
          <w:szCs w:val="19"/>
          <w:lang w:eastAsia="pt-BR"/>
        </w:rPr>
        <w:t xml:space="preserve">        III - a </w:t>
      </w:r>
      <w:r w:rsidRPr="00821F09">
        <w:rPr>
          <w:rFonts w:ascii="Book Antiqua" w:eastAsia="Times New Roman" w:hAnsi="Book Antiqua" w:cs="Times New Roman"/>
          <w:b/>
          <w:sz w:val="19"/>
          <w:szCs w:val="19"/>
          <w:highlight w:val="yellow"/>
          <w:lang w:eastAsia="pt-BR"/>
        </w:rPr>
        <w:t>ação de despejo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para uso próprio</w:t>
      </w:r>
      <w:r w:rsidRPr="00E02436">
        <w:rPr>
          <w:rFonts w:ascii="Book Antiqua" w:eastAsia="Times New Roman" w:hAnsi="Book Antiqua" w:cs="Times New Roman"/>
          <w:sz w:val="18"/>
          <w:szCs w:val="18"/>
          <w:lang w:eastAsia="pt-BR"/>
        </w:rPr>
        <w:t>;</w:t>
      </w:r>
      <w:r w:rsidR="0062142B" w:rsidRPr="00E02436">
        <w:rPr>
          <w:rFonts w:ascii="Book Antiqua" w:eastAsia="Times New Roman" w:hAnsi="Book Antiqua" w:cs="Times New Roman"/>
          <w:sz w:val="18"/>
          <w:szCs w:val="18"/>
          <w:lang w:eastAsia="pt-BR"/>
        </w:rPr>
        <w:t xml:space="preserve"> </w:t>
      </w:r>
      <w:r w:rsidR="0062142B" w:rsidRPr="00E02436">
        <w:rPr>
          <w:rFonts w:ascii="Book Antiqua" w:eastAsia="Times New Roman" w:hAnsi="Book Antiqua" w:cs="Times New Roman"/>
          <w:b/>
          <w:color w:val="FF0000"/>
          <w:sz w:val="16"/>
          <w:szCs w:val="16"/>
          <w:u w:val="single"/>
          <w:lang w:eastAsia="pt-BR"/>
        </w:rPr>
        <w:t>(TJMS-</w:t>
      </w:r>
      <w:r w:rsidR="00786ED9" w:rsidRPr="00E02436">
        <w:rPr>
          <w:rFonts w:ascii="Book Antiqua" w:eastAsia="Times New Roman" w:hAnsi="Book Antiqua" w:cs="Times New Roman"/>
          <w:b/>
          <w:color w:val="FF0000"/>
          <w:sz w:val="16"/>
          <w:szCs w:val="16"/>
          <w:u w:val="single"/>
          <w:lang w:eastAsia="pt-BR"/>
        </w:rPr>
        <w:t>2008/</w:t>
      </w:r>
      <w:r w:rsidR="0062142B" w:rsidRPr="00E02436">
        <w:rPr>
          <w:rFonts w:ascii="Book Antiqua" w:eastAsia="Times New Roman" w:hAnsi="Book Antiqua" w:cs="Times New Roman"/>
          <w:b/>
          <w:color w:val="FF0000"/>
          <w:sz w:val="16"/>
          <w:szCs w:val="16"/>
          <w:u w:val="single"/>
          <w:lang w:eastAsia="pt-BR"/>
        </w:rPr>
        <w:t>2010)</w:t>
      </w:r>
      <w:r w:rsidR="00550A7E" w:rsidRPr="00E02436">
        <w:rPr>
          <w:rFonts w:ascii="Book Antiqua" w:eastAsia="Times New Roman" w:hAnsi="Book Antiqua" w:cs="Times New Roman"/>
          <w:b/>
          <w:color w:val="FF0000"/>
          <w:sz w:val="16"/>
          <w:szCs w:val="16"/>
          <w:lang w:eastAsia="pt-BR"/>
        </w:rPr>
        <w:t xml:space="preserve"> </w:t>
      </w:r>
      <w:r w:rsidR="00550A7E" w:rsidRPr="00E02436">
        <w:rPr>
          <w:rFonts w:ascii="Book Antiqua" w:eastAsia="Times New Roman" w:hAnsi="Book Antiqua" w:cs="Times New Roman"/>
          <w:b/>
          <w:color w:val="FF0000"/>
          <w:sz w:val="16"/>
          <w:szCs w:val="16"/>
          <w:u w:val="single"/>
          <w:lang w:eastAsia="pt-BR"/>
        </w:rPr>
        <w:t>(TJSC-2010)</w:t>
      </w:r>
      <w:r w:rsidR="00520EC7" w:rsidRPr="00E02436">
        <w:rPr>
          <w:rFonts w:ascii="Book Antiqua" w:eastAsia="Times New Roman" w:hAnsi="Book Antiqua" w:cs="Times New Roman"/>
          <w:b/>
          <w:color w:val="FF0000"/>
          <w:sz w:val="16"/>
          <w:szCs w:val="16"/>
          <w:lang w:eastAsia="pt-BR"/>
        </w:rPr>
        <w:t xml:space="preserve"> </w:t>
      </w:r>
      <w:r w:rsidR="00520EC7" w:rsidRPr="00E02436">
        <w:rPr>
          <w:rFonts w:ascii="Book Antiqua" w:eastAsia="Times New Roman" w:hAnsi="Book Antiqua" w:cs="Times New Roman"/>
          <w:b/>
          <w:color w:val="FF0000"/>
          <w:sz w:val="16"/>
          <w:szCs w:val="16"/>
          <w:u w:val="single"/>
          <w:lang w:eastAsia="pt-BR"/>
        </w:rPr>
        <w:t>(DPERS-2011)</w:t>
      </w:r>
      <w:r w:rsidR="002F2121">
        <w:rPr>
          <w:rFonts w:ascii="Book Antiqua" w:eastAsia="Times New Roman" w:hAnsi="Book Antiqua" w:cs="Times New Roman"/>
          <w:b/>
          <w:color w:val="FF0000"/>
          <w:sz w:val="16"/>
          <w:szCs w:val="16"/>
          <w:lang w:eastAsia="pt-BR"/>
        </w:rPr>
        <w:t xml:space="preserve"> </w:t>
      </w:r>
      <w:r w:rsidR="002F2121">
        <w:rPr>
          <w:rFonts w:ascii="Book Antiqua" w:eastAsia="Times New Roman" w:hAnsi="Book Antiqua" w:cs="Times New Roman"/>
          <w:b/>
          <w:color w:val="FF0000"/>
          <w:sz w:val="16"/>
          <w:szCs w:val="16"/>
          <w:u w:val="single"/>
          <w:lang w:eastAsia="pt-BR"/>
        </w:rPr>
        <w:t>(TJPR-2012)</w:t>
      </w:r>
      <w:r w:rsidR="003A2380" w:rsidRPr="00E02436">
        <w:rPr>
          <w:rFonts w:ascii="Book Antiqua" w:eastAsia="Times New Roman" w:hAnsi="Book Antiqua" w:cs="Times New Roman"/>
          <w:b/>
          <w:color w:val="FF0000"/>
          <w:sz w:val="16"/>
          <w:szCs w:val="16"/>
          <w:lang w:eastAsia="pt-BR"/>
        </w:rPr>
        <w:t xml:space="preserve"> </w:t>
      </w:r>
      <w:r w:rsidR="00D9215E" w:rsidRPr="00E02436">
        <w:rPr>
          <w:rFonts w:ascii="Book Antiqua" w:eastAsia="Times New Roman" w:hAnsi="Book Antiqua" w:cs="Times New Roman"/>
          <w:b/>
          <w:color w:val="FF0000"/>
          <w:sz w:val="16"/>
          <w:szCs w:val="16"/>
          <w:u w:val="single"/>
          <w:lang w:eastAsia="pt-BR"/>
        </w:rPr>
        <w:t>(TJAP-2014)</w:t>
      </w:r>
      <w:r w:rsidR="002F2121">
        <w:rPr>
          <w:rFonts w:ascii="Book Antiqua" w:eastAsia="Times New Roman" w:hAnsi="Book Antiqua" w:cs="Times New Roman"/>
          <w:b/>
          <w:color w:val="FF0000"/>
          <w:sz w:val="16"/>
          <w:szCs w:val="16"/>
          <w:lang w:eastAsia="pt-BR"/>
        </w:rPr>
        <w:t xml:space="preserve"> </w:t>
      </w:r>
      <w:r w:rsidR="002F2121">
        <w:rPr>
          <w:rFonts w:ascii="Book Antiqua" w:eastAsia="Times New Roman" w:hAnsi="Book Antiqua" w:cs="Times New Roman"/>
          <w:b/>
          <w:color w:val="FF0000"/>
          <w:sz w:val="16"/>
          <w:szCs w:val="16"/>
          <w:u w:val="single"/>
          <w:lang w:eastAsia="pt-BR"/>
        </w:rPr>
        <w:t>(TJCE-2014)</w:t>
      </w:r>
      <w:r w:rsidR="00DE5D8E" w:rsidRPr="00E02436">
        <w:rPr>
          <w:rFonts w:ascii="Book Antiqua" w:eastAsia="Times New Roman" w:hAnsi="Book Antiqua" w:cs="Times New Roman"/>
          <w:b/>
          <w:color w:val="FF0000"/>
          <w:sz w:val="16"/>
          <w:szCs w:val="16"/>
          <w:lang w:eastAsia="pt-BR"/>
        </w:rPr>
        <w:t xml:space="preserve"> </w:t>
      </w:r>
      <w:r w:rsidR="00DE5D8E" w:rsidRPr="00E02436">
        <w:rPr>
          <w:rFonts w:ascii="Book Antiqua" w:eastAsia="Times New Roman" w:hAnsi="Book Antiqua" w:cs="Times New Roman"/>
          <w:b/>
          <w:color w:val="FF0000"/>
          <w:sz w:val="16"/>
          <w:szCs w:val="16"/>
          <w:u w:val="single"/>
          <w:lang w:eastAsia="pt-BR"/>
        </w:rPr>
        <w:t>(TJGO-2015)</w:t>
      </w:r>
      <w:r w:rsidR="00FB09CD" w:rsidRPr="00E02436">
        <w:rPr>
          <w:rFonts w:ascii="Book Antiqua" w:eastAsia="Times New Roman" w:hAnsi="Book Antiqua" w:cs="Times New Roman"/>
          <w:b/>
          <w:color w:val="FF0000"/>
          <w:sz w:val="16"/>
          <w:szCs w:val="16"/>
          <w:lang w:eastAsia="pt-BR"/>
        </w:rPr>
        <w:t xml:space="preserve"> </w:t>
      </w:r>
      <w:r w:rsidR="00A40E3A">
        <w:rPr>
          <w:rFonts w:ascii="Book Antiqua" w:eastAsia="Times New Roman" w:hAnsi="Book Antiqua" w:cs="Times New Roman"/>
          <w:b/>
          <w:color w:val="FF0000"/>
          <w:sz w:val="16"/>
          <w:szCs w:val="16"/>
          <w:u w:val="single"/>
          <w:lang w:eastAsia="pt-BR"/>
        </w:rPr>
        <w:t>(DPEPB-2022)</w:t>
      </w:r>
    </w:p>
    <w:tbl>
      <w:tblPr>
        <w:tblStyle w:val="Tabelacomgrade"/>
        <w:tblW w:w="0" w:type="auto"/>
        <w:shd w:val="clear" w:color="auto" w:fill="CCFFFF"/>
        <w:tblLook w:val="04A0" w:firstRow="1" w:lastRow="0" w:firstColumn="1" w:lastColumn="0" w:noHBand="0" w:noVBand="1"/>
      </w:tblPr>
      <w:tblGrid>
        <w:gridCol w:w="8494"/>
      </w:tblGrid>
      <w:tr w:rsidR="004A57D0" w:rsidRPr="00821F09" w14:paraId="664A2247" w14:textId="77777777" w:rsidTr="000E36C6">
        <w:tc>
          <w:tcPr>
            <w:tcW w:w="8494" w:type="dxa"/>
            <w:shd w:val="clear" w:color="auto" w:fill="CCFFFF"/>
          </w:tcPr>
          <w:p w14:paraId="1917FFCB" w14:textId="7136B5C4" w:rsidR="00A40E3A" w:rsidRPr="00A40E3A" w:rsidRDefault="00A40E3A" w:rsidP="00A40E3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40E3A">
              <w:rPr>
                <w:rFonts w:ascii="Book Antiqua" w:eastAsia="Times New Roman" w:hAnsi="Book Antiqua" w:cs="Times New Roman"/>
                <w:b/>
                <w:sz w:val="19"/>
                <w:szCs w:val="19"/>
                <w:highlight w:val="yellow"/>
                <w:lang w:eastAsia="pt-BR"/>
              </w:rPr>
              <w:t>DPEPB-2022-FCC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40E3A">
              <w:rPr>
                <w:rFonts w:ascii="Book Antiqua" w:eastAsia="Times New Roman" w:hAnsi="Book Antiqua" w:cs="Times New Roman"/>
                <w:bCs/>
                <w:sz w:val="19"/>
                <w:szCs w:val="19"/>
                <w:lang w:eastAsia="pt-BR"/>
              </w:rPr>
              <w:t>De acordo com a Lei 9.099/95, o Juizado Especial Cível tem competência para processar e julgar ação de</w:t>
            </w:r>
            <w:r>
              <w:rPr>
                <w:rFonts w:ascii="Book Antiqua" w:eastAsia="Times New Roman" w:hAnsi="Book Antiqua" w:cs="Times New Roman"/>
                <w:bCs/>
                <w:sz w:val="19"/>
                <w:szCs w:val="19"/>
                <w:lang w:eastAsia="pt-BR"/>
              </w:rPr>
              <w:t xml:space="preserve"> </w:t>
            </w:r>
            <w:r w:rsidRPr="00A40E3A">
              <w:rPr>
                <w:rFonts w:ascii="Book Antiqua" w:eastAsia="Times New Roman" w:hAnsi="Book Antiqua" w:cs="Times New Roman"/>
                <w:bCs/>
                <w:sz w:val="19"/>
                <w:szCs w:val="19"/>
                <w:lang w:eastAsia="pt-BR"/>
              </w:rPr>
              <w:t>despejo para uso próprio.</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3º, III</w:t>
            </w:r>
            <w:r>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p w14:paraId="37698618" w14:textId="3EFE5533" w:rsidR="004A57D0" w:rsidRPr="00821F09" w:rsidRDefault="00786ED9" w:rsidP="004A57D0">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lastRenderedPageBreak/>
              <w:t>(</w:t>
            </w:r>
            <w:r w:rsidRPr="00821F09">
              <w:rPr>
                <w:rFonts w:ascii="Book Antiqua" w:eastAsia="Times New Roman" w:hAnsi="Book Antiqua" w:cs="Times New Roman"/>
                <w:b/>
                <w:sz w:val="19"/>
                <w:szCs w:val="19"/>
                <w:highlight w:val="yellow"/>
                <w:lang w:eastAsia="pt-BR"/>
              </w:rPr>
              <w:t>TJPR-2012</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Além das causas cujo valor não exceda quarenta salários mínimos, os juizados especiais cíveis têm competência para processar e julgar a ação de despejo para uso próprio. </w:t>
            </w:r>
            <w:r w:rsidRPr="00821F09">
              <w:rPr>
                <w:rFonts w:ascii="Book Antiqua" w:eastAsia="Times New Roman" w:hAnsi="Book Antiqua" w:cs="Times New Roman"/>
                <w:b/>
                <w:sz w:val="19"/>
                <w:szCs w:val="19"/>
                <w:lang w:eastAsia="pt-BR"/>
              </w:rPr>
              <w:t>BL: art. 3º, I e III</w:t>
            </w:r>
            <w:r w:rsidR="00A40E3A">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tc>
      </w:tr>
    </w:tbl>
    <w:p w14:paraId="4511FCA6" w14:textId="682FEFBF" w:rsidR="00120FC6" w:rsidRPr="004D647F"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lastRenderedPageBreak/>
        <w:t xml:space="preserve">        IV - </w:t>
      </w:r>
      <w:r w:rsidRPr="00821F09">
        <w:rPr>
          <w:rFonts w:ascii="Book Antiqua" w:eastAsia="Times New Roman" w:hAnsi="Book Antiqua" w:cs="Times New Roman"/>
          <w:b/>
          <w:sz w:val="19"/>
          <w:szCs w:val="19"/>
          <w:lang w:eastAsia="pt-BR"/>
        </w:rPr>
        <w:t xml:space="preserve">as </w:t>
      </w:r>
      <w:r w:rsidRPr="00821F09">
        <w:rPr>
          <w:rFonts w:ascii="Book Antiqua" w:eastAsia="Times New Roman" w:hAnsi="Book Antiqua" w:cs="Times New Roman"/>
          <w:b/>
          <w:sz w:val="19"/>
          <w:szCs w:val="19"/>
          <w:highlight w:val="yellow"/>
          <w:lang w:eastAsia="pt-BR"/>
        </w:rPr>
        <w:t>ações possessórias sobre bens imóveis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de valor não excedente</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ao fixado no inciso I deste artigo</w:t>
      </w:r>
      <w:r w:rsidRPr="00E02436">
        <w:rPr>
          <w:rFonts w:ascii="Book Antiqua" w:eastAsia="Times New Roman" w:hAnsi="Book Antiqua" w:cs="Times New Roman"/>
          <w:sz w:val="18"/>
          <w:szCs w:val="18"/>
          <w:lang w:eastAsia="pt-BR"/>
        </w:rPr>
        <w:t>.</w:t>
      </w:r>
      <w:r w:rsidR="004A57D0" w:rsidRPr="00E02436">
        <w:rPr>
          <w:rFonts w:ascii="Book Antiqua" w:eastAsia="Times New Roman" w:hAnsi="Book Antiqua" w:cs="Times New Roman"/>
          <w:sz w:val="18"/>
          <w:szCs w:val="18"/>
          <w:lang w:eastAsia="pt-BR"/>
        </w:rPr>
        <w:t xml:space="preserve"> </w:t>
      </w:r>
      <w:r w:rsidR="004A57D0" w:rsidRPr="00E02436">
        <w:rPr>
          <w:rFonts w:ascii="Book Antiqua" w:eastAsia="Times New Roman" w:hAnsi="Book Antiqua" w:cs="Times New Roman"/>
          <w:b/>
          <w:color w:val="FF0000"/>
          <w:sz w:val="16"/>
          <w:szCs w:val="16"/>
          <w:u w:val="single"/>
          <w:lang w:eastAsia="pt-BR"/>
        </w:rPr>
        <w:t>(TJMS-2008</w:t>
      </w:r>
      <w:r w:rsidR="005223A6" w:rsidRPr="00E02436">
        <w:rPr>
          <w:rFonts w:ascii="Book Antiqua" w:eastAsia="Times New Roman" w:hAnsi="Book Antiqua" w:cs="Times New Roman"/>
          <w:b/>
          <w:color w:val="FF0000"/>
          <w:sz w:val="16"/>
          <w:szCs w:val="16"/>
          <w:u w:val="single"/>
          <w:lang w:eastAsia="pt-BR"/>
        </w:rPr>
        <w:t>/2010</w:t>
      </w:r>
      <w:r w:rsidR="004A57D0" w:rsidRPr="00E02436">
        <w:rPr>
          <w:rFonts w:ascii="Book Antiqua" w:eastAsia="Times New Roman" w:hAnsi="Book Antiqua" w:cs="Times New Roman"/>
          <w:b/>
          <w:color w:val="FF0000"/>
          <w:sz w:val="16"/>
          <w:szCs w:val="16"/>
          <w:u w:val="single"/>
          <w:lang w:eastAsia="pt-BR"/>
        </w:rPr>
        <w:t>)</w:t>
      </w:r>
      <w:r w:rsidR="00D11EDA" w:rsidRPr="00E02436">
        <w:rPr>
          <w:rFonts w:ascii="Book Antiqua" w:eastAsia="Times New Roman" w:hAnsi="Book Antiqua" w:cs="Times New Roman"/>
          <w:b/>
          <w:color w:val="FF0000"/>
          <w:sz w:val="16"/>
          <w:szCs w:val="16"/>
          <w:lang w:eastAsia="pt-BR"/>
        </w:rPr>
        <w:t xml:space="preserve"> </w:t>
      </w:r>
      <w:r w:rsidR="00945957" w:rsidRPr="00E02436">
        <w:rPr>
          <w:rFonts w:ascii="Book Antiqua" w:eastAsia="Times New Roman" w:hAnsi="Book Antiqua" w:cs="Times New Roman"/>
          <w:b/>
          <w:color w:val="FF0000"/>
          <w:sz w:val="16"/>
          <w:szCs w:val="16"/>
          <w:u w:val="single"/>
          <w:lang w:eastAsia="pt-BR"/>
        </w:rPr>
        <w:t>(MPRS-2012)</w:t>
      </w:r>
      <w:r w:rsidR="00B876B5" w:rsidRPr="00E02436">
        <w:rPr>
          <w:rFonts w:ascii="Book Antiqua" w:eastAsia="Times New Roman" w:hAnsi="Book Antiqua" w:cs="Times New Roman"/>
          <w:b/>
          <w:color w:val="FF0000"/>
          <w:sz w:val="16"/>
          <w:szCs w:val="16"/>
          <w:lang w:eastAsia="pt-BR"/>
        </w:rPr>
        <w:t xml:space="preserve"> </w:t>
      </w:r>
      <w:r w:rsidR="00B56F56" w:rsidRPr="00E02436">
        <w:rPr>
          <w:rFonts w:ascii="Book Antiqua" w:eastAsia="Times New Roman" w:hAnsi="Book Antiqua" w:cs="Times New Roman"/>
          <w:b/>
          <w:color w:val="FF0000"/>
          <w:sz w:val="16"/>
          <w:szCs w:val="16"/>
          <w:u w:val="single"/>
          <w:lang w:eastAsia="pt-BR"/>
        </w:rPr>
        <w:t>(MPMS-2013)</w:t>
      </w:r>
      <w:r w:rsidR="002F2121">
        <w:rPr>
          <w:rFonts w:ascii="Book Antiqua" w:eastAsia="Times New Roman" w:hAnsi="Book Antiqua" w:cs="Times New Roman"/>
          <w:b/>
          <w:color w:val="FF0000"/>
          <w:sz w:val="16"/>
          <w:szCs w:val="16"/>
          <w:lang w:eastAsia="pt-BR"/>
        </w:rPr>
        <w:t xml:space="preserve"> </w:t>
      </w:r>
      <w:r w:rsidR="002F2121">
        <w:rPr>
          <w:rFonts w:ascii="Book Antiqua" w:eastAsia="Times New Roman" w:hAnsi="Book Antiqua" w:cs="Times New Roman"/>
          <w:b/>
          <w:color w:val="FF0000"/>
          <w:sz w:val="16"/>
          <w:szCs w:val="16"/>
          <w:u w:val="single"/>
          <w:lang w:eastAsia="pt-BR"/>
        </w:rPr>
        <w:t>(TJCE-2014)</w:t>
      </w:r>
      <w:r w:rsidR="002F2121">
        <w:rPr>
          <w:rFonts w:ascii="Book Antiqua" w:eastAsia="Times New Roman" w:hAnsi="Book Antiqua" w:cs="Times New Roman"/>
          <w:b/>
          <w:color w:val="FF0000"/>
          <w:sz w:val="16"/>
          <w:szCs w:val="16"/>
          <w:lang w:eastAsia="pt-BR"/>
        </w:rPr>
        <w:t xml:space="preserve"> </w:t>
      </w:r>
      <w:r w:rsidR="002F2121">
        <w:rPr>
          <w:rFonts w:ascii="Book Antiqua" w:eastAsia="Times New Roman" w:hAnsi="Book Antiqua" w:cs="Times New Roman"/>
          <w:b/>
          <w:color w:val="FF0000"/>
          <w:sz w:val="16"/>
          <w:szCs w:val="16"/>
          <w:u w:val="single"/>
          <w:lang w:eastAsia="pt-BR"/>
        </w:rPr>
        <w:t>(DPEMT-2016)</w:t>
      </w:r>
      <w:r w:rsidR="00AC527E" w:rsidRPr="00E02436">
        <w:rPr>
          <w:rFonts w:ascii="Book Antiqua" w:eastAsia="Times New Roman" w:hAnsi="Book Antiqua" w:cs="Times New Roman"/>
          <w:b/>
          <w:color w:val="FF0000"/>
          <w:sz w:val="16"/>
          <w:szCs w:val="16"/>
          <w:lang w:eastAsia="pt-BR"/>
        </w:rPr>
        <w:t xml:space="preserve"> </w:t>
      </w:r>
      <w:r w:rsidR="00C94636" w:rsidRPr="00E02436">
        <w:rPr>
          <w:rFonts w:ascii="Book Antiqua" w:eastAsia="Times New Roman" w:hAnsi="Book Antiqua" w:cs="Times New Roman"/>
          <w:b/>
          <w:color w:val="FF0000"/>
          <w:sz w:val="16"/>
          <w:szCs w:val="16"/>
          <w:u w:val="single"/>
          <w:lang w:eastAsia="pt-BR"/>
        </w:rPr>
        <w:t>(TJAL-2019)</w:t>
      </w:r>
      <w:r w:rsidR="00FB09CD" w:rsidRPr="00E02436">
        <w:rPr>
          <w:rFonts w:ascii="Book Antiqua" w:eastAsia="Times New Roman" w:hAnsi="Book Antiqua" w:cs="Times New Roman"/>
          <w:b/>
          <w:color w:val="FF0000"/>
          <w:sz w:val="16"/>
          <w:szCs w:val="16"/>
          <w:lang w:eastAsia="pt-BR"/>
        </w:rPr>
        <w:t xml:space="preserve"> </w:t>
      </w:r>
      <w:r w:rsidR="00A40E3A">
        <w:rPr>
          <w:rFonts w:ascii="Book Antiqua" w:eastAsia="Times New Roman" w:hAnsi="Book Antiqua" w:cs="Times New Roman"/>
          <w:b/>
          <w:color w:val="FF0000"/>
          <w:sz w:val="16"/>
          <w:szCs w:val="16"/>
          <w:u w:val="single"/>
          <w:lang w:eastAsia="pt-BR"/>
        </w:rPr>
        <w:t>(DPEPB-2022)</w:t>
      </w:r>
      <w:r w:rsidR="004D647F">
        <w:rPr>
          <w:rFonts w:ascii="Book Antiqua" w:eastAsia="Times New Roman" w:hAnsi="Book Antiqua" w:cs="Times New Roman"/>
          <w:b/>
          <w:color w:val="FF0000"/>
          <w:sz w:val="16"/>
          <w:szCs w:val="16"/>
          <w:lang w:eastAsia="pt-BR"/>
        </w:rPr>
        <w:t xml:space="preserve"> </w:t>
      </w:r>
      <w:r w:rsidR="004D647F">
        <w:rPr>
          <w:rFonts w:ascii="Book Antiqua" w:hAnsi="Book Antiqua"/>
          <w:b/>
          <w:color w:val="FF0000"/>
          <w:sz w:val="16"/>
          <w:szCs w:val="16"/>
          <w:u w:val="single"/>
        </w:rPr>
        <w:t>(Ana. Judic./STJ-2024)</w:t>
      </w:r>
    </w:p>
    <w:tbl>
      <w:tblPr>
        <w:tblStyle w:val="Tabelacomgrade"/>
        <w:tblW w:w="0" w:type="auto"/>
        <w:shd w:val="clear" w:color="auto" w:fill="CCFFFF"/>
        <w:tblLook w:val="04A0" w:firstRow="1" w:lastRow="0" w:firstColumn="1" w:lastColumn="0" w:noHBand="0" w:noVBand="1"/>
      </w:tblPr>
      <w:tblGrid>
        <w:gridCol w:w="8494"/>
      </w:tblGrid>
      <w:tr w:rsidR="007113D5" w:rsidRPr="00821F09" w14:paraId="4FC5C5EE" w14:textId="77777777" w:rsidTr="000E36C6">
        <w:tc>
          <w:tcPr>
            <w:tcW w:w="8494" w:type="dxa"/>
            <w:shd w:val="clear" w:color="auto" w:fill="CCFFFF"/>
          </w:tcPr>
          <w:p w14:paraId="5E1633A3" w14:textId="77777777" w:rsidR="007113D5" w:rsidRPr="00821F09" w:rsidRDefault="007113D5" w:rsidP="007113D5">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DPEMT-2016-UFMT</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O Juizado Especial Cível apresenta-se como uma opção ao autor. Como regra, sua competência abarca as causas cujo valor não exceda a quarenta vezes o salário mínimo e as ações possessórias sobre bens imóveis de valor não excedente a também quarenta vezes o salário mínimo. </w:t>
            </w:r>
            <w:r w:rsidRPr="00821F09">
              <w:rPr>
                <w:rFonts w:ascii="Book Antiqua" w:eastAsia="Times New Roman" w:hAnsi="Book Antiqua" w:cs="Times New Roman"/>
                <w:b/>
                <w:sz w:val="19"/>
                <w:szCs w:val="19"/>
                <w:lang w:eastAsia="pt-BR"/>
              </w:rPr>
              <w:t>BL: art. 3º, I e IV da Lei 9099/95.</w:t>
            </w:r>
          </w:p>
          <w:p w14:paraId="14C7CB0F" w14:textId="77777777" w:rsidR="0062142B" w:rsidRPr="00821F09" w:rsidRDefault="005223A6" w:rsidP="0062142B">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TJCE-2014-FCC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Nos Juizados Especiais Cíveis,</w:t>
            </w:r>
            <w:r w:rsidRPr="00821F09">
              <w:rPr>
                <w:sz w:val="19"/>
                <w:szCs w:val="19"/>
              </w:rPr>
              <w:t xml:space="preserve"> </w:t>
            </w:r>
            <w:r w:rsidRPr="00821F09">
              <w:rPr>
                <w:rFonts w:ascii="Book Antiqua" w:eastAsia="Times New Roman" w:hAnsi="Book Antiqua" w:cs="Times New Roman"/>
                <w:sz w:val="19"/>
                <w:szCs w:val="19"/>
                <w:lang w:eastAsia="pt-BR"/>
              </w:rPr>
              <w:t xml:space="preserve">podem ser julgadas as causas cíveis de menor complexidade, entre elas as ações de despejo para uso próprio e as que não excedam a quarenta vezes o salário mínimo, inclusive as ações possessórias sobre bens imóveis, limitadas a esse valor. </w:t>
            </w:r>
            <w:r w:rsidRPr="00821F09">
              <w:rPr>
                <w:rFonts w:ascii="Book Antiqua" w:eastAsia="Times New Roman" w:hAnsi="Book Antiqua" w:cs="Times New Roman"/>
                <w:b/>
                <w:sz w:val="19"/>
                <w:szCs w:val="19"/>
                <w:lang w:eastAsia="pt-BR"/>
              </w:rPr>
              <w:t>BL: art. 3º, I, III e IV da Lei 9099/95.</w:t>
            </w:r>
          </w:p>
        </w:tc>
      </w:tr>
    </w:tbl>
    <w:p w14:paraId="7147203D"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Compete</w:t>
      </w:r>
      <w:r w:rsidRPr="00821F09">
        <w:rPr>
          <w:rFonts w:ascii="Book Antiqua" w:eastAsia="Times New Roman" w:hAnsi="Book Antiqua" w:cs="Times New Roman"/>
          <w:sz w:val="19"/>
          <w:szCs w:val="19"/>
          <w:lang w:eastAsia="pt-BR"/>
        </w:rPr>
        <w:t xml:space="preserve"> ao </w:t>
      </w:r>
      <w:r w:rsidRPr="00821F09">
        <w:rPr>
          <w:rFonts w:ascii="Book Antiqua" w:eastAsia="Times New Roman" w:hAnsi="Book Antiqua" w:cs="Times New Roman"/>
          <w:b/>
          <w:sz w:val="19"/>
          <w:szCs w:val="19"/>
          <w:highlight w:val="cyan"/>
          <w:lang w:eastAsia="pt-BR"/>
        </w:rPr>
        <w:t>Juizado Especial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promover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a execução</w:t>
      </w:r>
      <w:r w:rsidRPr="00821F09">
        <w:rPr>
          <w:rFonts w:ascii="Book Antiqua" w:eastAsia="Times New Roman" w:hAnsi="Book Antiqua" w:cs="Times New Roman"/>
          <w:sz w:val="19"/>
          <w:szCs w:val="19"/>
          <w:lang w:eastAsia="pt-BR"/>
        </w:rPr>
        <w:t>:</w:t>
      </w:r>
    </w:p>
    <w:p w14:paraId="50ACA9C3" w14:textId="51A86835" w:rsidR="00120FC6" w:rsidRPr="00501874" w:rsidRDefault="00120FC6" w:rsidP="002912DA">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t xml:space="preserve">        I - </w:t>
      </w:r>
      <w:r w:rsidRPr="00821F09">
        <w:rPr>
          <w:rFonts w:ascii="Book Antiqua" w:eastAsia="Times New Roman" w:hAnsi="Book Antiqua" w:cs="Times New Roman"/>
          <w:b/>
          <w:sz w:val="19"/>
          <w:szCs w:val="19"/>
          <w:highlight w:val="yellow"/>
          <w:lang w:eastAsia="pt-BR"/>
        </w:rPr>
        <w:t>dos seus julgados</w:t>
      </w:r>
      <w:r w:rsidRPr="00E02436">
        <w:rPr>
          <w:rFonts w:ascii="Book Antiqua" w:eastAsia="Times New Roman" w:hAnsi="Book Antiqua" w:cs="Times New Roman"/>
          <w:sz w:val="18"/>
          <w:szCs w:val="18"/>
          <w:lang w:eastAsia="pt-BR"/>
        </w:rPr>
        <w:t>;</w:t>
      </w:r>
      <w:r w:rsidR="00F873EC" w:rsidRPr="00E02436">
        <w:rPr>
          <w:rFonts w:ascii="Book Antiqua" w:eastAsia="Times New Roman" w:hAnsi="Book Antiqua" w:cs="Times New Roman"/>
          <w:sz w:val="18"/>
          <w:szCs w:val="18"/>
          <w:lang w:eastAsia="pt-BR"/>
        </w:rPr>
        <w:t xml:space="preserve"> </w:t>
      </w:r>
      <w:r w:rsidR="002912DA" w:rsidRPr="00E02436">
        <w:rPr>
          <w:rFonts w:ascii="Book Antiqua" w:eastAsia="Times New Roman" w:hAnsi="Book Antiqua" w:cs="Times New Roman"/>
          <w:b/>
          <w:color w:val="FF0000"/>
          <w:sz w:val="16"/>
          <w:szCs w:val="16"/>
          <w:u w:val="single"/>
          <w:lang w:eastAsia="pt-BR"/>
        </w:rPr>
        <w:t>(TJRN-2013)</w:t>
      </w:r>
      <w:r w:rsidR="007E515C" w:rsidRPr="00E02436">
        <w:rPr>
          <w:rFonts w:ascii="Book Antiqua" w:eastAsia="Times New Roman" w:hAnsi="Book Antiqua" w:cs="Times New Roman"/>
          <w:b/>
          <w:color w:val="FF0000"/>
          <w:sz w:val="16"/>
          <w:szCs w:val="16"/>
          <w:lang w:eastAsia="pt-BR"/>
        </w:rPr>
        <w:t xml:space="preserve"> </w:t>
      </w:r>
      <w:r w:rsidR="007E515C" w:rsidRPr="00E02436">
        <w:rPr>
          <w:rFonts w:ascii="Book Antiqua" w:eastAsia="Times New Roman" w:hAnsi="Book Antiqua" w:cs="Times New Roman"/>
          <w:b/>
          <w:color w:val="FF0000"/>
          <w:sz w:val="16"/>
          <w:szCs w:val="16"/>
          <w:u w:val="single"/>
          <w:lang w:eastAsia="pt-BR"/>
        </w:rPr>
        <w:t>(Cartórios/TJGO-2021)</w:t>
      </w:r>
      <w:r w:rsidR="00933BB6">
        <w:rPr>
          <w:rFonts w:ascii="Book Antiqua" w:eastAsia="Times New Roman" w:hAnsi="Book Antiqua" w:cs="Times New Roman"/>
          <w:b/>
          <w:color w:val="FF0000"/>
          <w:sz w:val="16"/>
          <w:szCs w:val="16"/>
          <w:lang w:eastAsia="pt-BR"/>
        </w:rPr>
        <w:t xml:space="preserve"> </w:t>
      </w:r>
      <w:r w:rsidR="00933BB6" w:rsidRPr="00E02436">
        <w:rPr>
          <w:rFonts w:ascii="Book Antiqua" w:eastAsia="Times New Roman" w:hAnsi="Book Antiqua" w:cs="Times New Roman"/>
          <w:b/>
          <w:color w:val="FF0000"/>
          <w:sz w:val="16"/>
          <w:szCs w:val="16"/>
          <w:u w:val="single"/>
          <w:lang w:eastAsia="pt-BR"/>
        </w:rPr>
        <w:t>(Anal. Judic./TJ</w:t>
      </w:r>
      <w:r w:rsidR="00933BB6">
        <w:rPr>
          <w:rFonts w:ascii="Book Antiqua" w:eastAsia="Times New Roman" w:hAnsi="Book Antiqua" w:cs="Times New Roman"/>
          <w:b/>
          <w:color w:val="FF0000"/>
          <w:sz w:val="16"/>
          <w:szCs w:val="16"/>
          <w:u w:val="single"/>
          <w:lang w:eastAsia="pt-BR"/>
        </w:rPr>
        <w:t>CE</w:t>
      </w:r>
      <w:r w:rsidR="00933BB6" w:rsidRPr="00E02436">
        <w:rPr>
          <w:rFonts w:ascii="Book Antiqua" w:eastAsia="Times New Roman" w:hAnsi="Book Antiqua" w:cs="Times New Roman"/>
          <w:b/>
          <w:color w:val="FF0000"/>
          <w:sz w:val="16"/>
          <w:szCs w:val="16"/>
          <w:u w:val="single"/>
          <w:lang w:eastAsia="pt-BR"/>
        </w:rPr>
        <w:t>-20</w:t>
      </w:r>
      <w:r w:rsidR="00933BB6">
        <w:rPr>
          <w:rFonts w:ascii="Book Antiqua" w:eastAsia="Times New Roman" w:hAnsi="Book Antiqua" w:cs="Times New Roman"/>
          <w:b/>
          <w:color w:val="FF0000"/>
          <w:sz w:val="16"/>
          <w:szCs w:val="16"/>
          <w:u w:val="single"/>
          <w:lang w:eastAsia="pt-BR"/>
        </w:rPr>
        <w:t>22</w:t>
      </w:r>
      <w:r w:rsidR="00933BB6" w:rsidRPr="00E02436">
        <w:rPr>
          <w:rFonts w:ascii="Book Antiqua" w:eastAsia="Times New Roman" w:hAnsi="Book Antiqua" w:cs="Times New Roman"/>
          <w:b/>
          <w:color w:val="FF0000"/>
          <w:sz w:val="16"/>
          <w:szCs w:val="16"/>
          <w:u w:val="single"/>
          <w:lang w:eastAsia="pt-BR"/>
        </w:rPr>
        <w:t>)</w:t>
      </w:r>
      <w:r w:rsidR="00501874">
        <w:rPr>
          <w:rFonts w:ascii="Book Antiqua" w:eastAsia="Times New Roman" w:hAnsi="Book Antiqua" w:cs="Times New Roman"/>
          <w:b/>
          <w:color w:val="FF0000"/>
          <w:sz w:val="16"/>
          <w:szCs w:val="16"/>
          <w:lang w:eastAsia="pt-BR"/>
        </w:rPr>
        <w:t xml:space="preserve"> </w:t>
      </w:r>
      <w:r w:rsidR="00501874">
        <w:rPr>
          <w:rFonts w:ascii="Book Antiqua" w:eastAsia="Times New Roman" w:hAnsi="Book Antiqua" w:cs="Times New Roman"/>
          <w:b/>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2912DA" w:rsidRPr="00821F09" w14:paraId="21318BB6" w14:textId="77777777" w:rsidTr="002912DA">
        <w:tc>
          <w:tcPr>
            <w:tcW w:w="8494" w:type="dxa"/>
            <w:shd w:val="clear" w:color="auto" w:fill="CCFFFF"/>
          </w:tcPr>
          <w:p w14:paraId="405F208A" w14:textId="77777777" w:rsidR="002912DA" w:rsidRDefault="002912DA" w:rsidP="002912DA">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w:t>
            </w:r>
            <w:r w:rsidR="00211D47">
              <w:rPr>
                <w:rFonts w:ascii="Book Antiqua" w:eastAsia="Times New Roman" w:hAnsi="Book Antiqua" w:cs="Times New Roman"/>
                <w:b/>
                <w:i/>
                <w:color w:val="FF0000"/>
                <w:sz w:val="19"/>
                <w:szCs w:val="19"/>
                <w:highlight w:val="green"/>
                <w:lang w:eastAsia="pt-BR"/>
              </w:rPr>
              <w:t>J e Jurisprud. Teses/STJ – Ed. 89</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TJRN-2013</w:t>
            </w:r>
            <w:r w:rsidR="007E515C">
              <w:rPr>
                <w:rFonts w:ascii="Book Antiqua" w:eastAsia="Times New Roman" w:hAnsi="Book Antiqua" w:cs="Times New Roman"/>
                <w:b/>
                <w:i/>
                <w:color w:val="FF0000"/>
                <w:sz w:val="19"/>
                <w:szCs w:val="19"/>
                <w:lang w:eastAsia="pt-BR"/>
              </w:rPr>
              <w:t>: #</w:t>
            </w:r>
            <w:r w:rsidR="007E515C" w:rsidRPr="007E515C">
              <w:rPr>
                <w:rFonts w:ascii="Book Antiqua" w:eastAsia="Times New Roman" w:hAnsi="Book Antiqua" w:cs="Times New Roman"/>
                <w:b/>
                <w:i/>
                <w:color w:val="FF0000"/>
                <w:sz w:val="19"/>
                <w:szCs w:val="19"/>
                <w:highlight w:val="green"/>
                <w:lang w:eastAsia="pt-BR"/>
              </w:rPr>
              <w:t>Cartórios/TJGO-2021</w:t>
            </w:r>
            <w:r w:rsidR="00501874">
              <w:rPr>
                <w:rFonts w:ascii="Book Antiqua" w:eastAsia="Times New Roman" w:hAnsi="Book Antiqua" w:cs="Times New Roman"/>
                <w:b/>
                <w:i/>
                <w:color w:val="FF0000"/>
                <w:sz w:val="19"/>
                <w:szCs w:val="19"/>
                <w:lang w:eastAsia="pt-BR"/>
              </w:rPr>
              <w:t>: #</w:t>
            </w:r>
            <w:r w:rsidR="00501874" w:rsidRPr="00501874">
              <w:rPr>
                <w:rFonts w:ascii="Book Antiqua" w:eastAsia="Times New Roman" w:hAnsi="Book Antiqua" w:cs="Times New Roman"/>
                <w:b/>
                <w:i/>
                <w:color w:val="FF0000"/>
                <w:sz w:val="19"/>
                <w:szCs w:val="19"/>
                <w:highlight w:val="green"/>
                <w:lang w:eastAsia="pt-BR"/>
              </w:rPr>
              <w:t>DPEAC-2024</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CESPE</w:t>
            </w:r>
            <w:r w:rsidR="007E515C">
              <w:rPr>
                <w:rFonts w:ascii="Book Antiqua" w:eastAsia="Times New Roman" w:hAnsi="Book Antiqua" w:cs="Times New Roman"/>
                <w:b/>
                <w:i/>
                <w:color w:val="FF0000"/>
                <w:sz w:val="19"/>
                <w:szCs w:val="19"/>
                <w:lang w:eastAsia="pt-BR"/>
              </w:rPr>
              <w:t>: #</w:t>
            </w:r>
            <w:r w:rsidR="007E515C" w:rsidRPr="007E515C">
              <w:rPr>
                <w:rFonts w:ascii="Book Antiqua" w:eastAsia="Times New Roman" w:hAnsi="Book Antiqua" w:cs="Times New Roman"/>
                <w:b/>
                <w:i/>
                <w:color w:val="FF0000"/>
                <w:sz w:val="19"/>
                <w:szCs w:val="19"/>
                <w:highlight w:val="green"/>
                <w:lang w:eastAsia="pt-BR"/>
              </w:rPr>
              <w:t>VUNESP</w:t>
            </w:r>
            <w:r w:rsidRPr="00821F09">
              <w:rPr>
                <w:rFonts w:ascii="Book Antiqua" w:eastAsia="Times New Roman" w:hAnsi="Book Antiqua" w:cs="Times New Roman"/>
                <w:sz w:val="19"/>
                <w:szCs w:val="19"/>
                <w:lang w:eastAsia="pt-BR"/>
              </w:rPr>
              <w:t>:</w:t>
            </w:r>
            <w:r w:rsidR="00211D47">
              <w:rPr>
                <w:rFonts w:ascii="Book Antiqua" w:eastAsia="Times New Roman" w:hAnsi="Book Antiqua" w:cs="Times New Roman"/>
                <w:sz w:val="19"/>
                <w:szCs w:val="19"/>
                <w:lang w:eastAsia="pt-BR"/>
              </w:rPr>
              <w:t xml:space="preserve"> </w:t>
            </w:r>
            <w:r w:rsidR="00211D47">
              <w:rPr>
                <w:rFonts w:ascii="Book Antiqua" w:eastAsia="Times New Roman" w:hAnsi="Book Antiqua" w:cs="Times New Roman"/>
                <w:b/>
                <w:bCs/>
                <w:i/>
                <w:iCs/>
                <w:sz w:val="19"/>
                <w:szCs w:val="19"/>
                <w:lang w:eastAsia="pt-BR"/>
              </w:rPr>
              <w:t>#</w:t>
            </w:r>
            <w:r w:rsidR="00211D47" w:rsidRPr="00211D47">
              <w:rPr>
                <w:rFonts w:ascii="Book Antiqua" w:eastAsia="Times New Roman" w:hAnsi="Book Antiqua" w:cs="Times New Roman"/>
                <w:b/>
                <w:bCs/>
                <w:i/>
                <w:iCs/>
                <w:sz w:val="19"/>
                <w:szCs w:val="19"/>
                <w:highlight w:val="magenta"/>
                <w:lang w:eastAsia="pt-BR"/>
              </w:rPr>
              <w:t>STJ</w:t>
            </w:r>
            <w:r w:rsidR="00211D47">
              <w:rPr>
                <w:rFonts w:ascii="Book Antiqua" w:eastAsia="Times New Roman" w:hAnsi="Book Antiqua" w:cs="Times New Roman"/>
                <w:b/>
                <w:bCs/>
                <w:i/>
                <w:iCs/>
                <w:sz w:val="19"/>
                <w:szCs w:val="19"/>
                <w:lang w:eastAsia="pt-BR"/>
              </w:rPr>
              <w:t>:</w:t>
            </w:r>
            <w:r w:rsidRPr="00821F09">
              <w:rPr>
                <w:rFonts w:ascii="Book Antiqua" w:eastAsia="Times New Roman" w:hAnsi="Book Antiqua" w:cs="Times New Roman"/>
                <w:sz w:val="19"/>
                <w:szCs w:val="19"/>
                <w:lang w:eastAsia="pt-BR"/>
              </w:rPr>
              <w:t xml:space="preserve"> </w:t>
            </w:r>
            <w:r w:rsidRPr="007E515C">
              <w:rPr>
                <w:rFonts w:ascii="Book Antiqua" w:eastAsia="Times New Roman" w:hAnsi="Book Antiqua" w:cs="Times New Roman"/>
                <w:sz w:val="19"/>
                <w:szCs w:val="19"/>
                <w:lang w:eastAsia="pt-BR"/>
              </w:rPr>
              <w:t>(...) 1</w:t>
            </w:r>
            <w:r w:rsidRPr="00211D47">
              <w:rPr>
                <w:rFonts w:ascii="Book Antiqua" w:eastAsia="Times New Roman" w:hAnsi="Book Antiqua" w:cs="Times New Roman"/>
                <w:b/>
                <w:bCs/>
                <w:sz w:val="19"/>
                <w:szCs w:val="19"/>
                <w:lang w:eastAsia="pt-BR"/>
              </w:rPr>
              <w:t xml:space="preserve">. Nos termos do art. 3º, § 1º, I, da Lei 9099/95, </w:t>
            </w:r>
            <w:r w:rsidRPr="00211D47">
              <w:rPr>
                <w:rFonts w:ascii="Book Antiqua" w:eastAsia="Times New Roman" w:hAnsi="Book Antiqua" w:cs="Times New Roman"/>
                <w:b/>
                <w:bCs/>
                <w:sz w:val="19"/>
                <w:szCs w:val="19"/>
                <w:highlight w:val="green"/>
                <w:lang w:eastAsia="pt-BR"/>
              </w:rPr>
              <w:t>compete</w:t>
            </w:r>
            <w:r w:rsidRPr="007E515C">
              <w:rPr>
                <w:rFonts w:ascii="Book Antiqua" w:eastAsia="Times New Roman" w:hAnsi="Book Antiqua" w:cs="Times New Roman"/>
                <w:b/>
                <w:bCs/>
                <w:sz w:val="19"/>
                <w:szCs w:val="19"/>
                <w:lang w:eastAsia="pt-BR"/>
              </w:rPr>
              <w:t xml:space="preserve"> ao </w:t>
            </w:r>
            <w:r w:rsidRPr="007E515C">
              <w:rPr>
                <w:rFonts w:ascii="Book Antiqua" w:eastAsia="Times New Roman" w:hAnsi="Book Antiqua" w:cs="Times New Roman"/>
                <w:b/>
                <w:bCs/>
                <w:sz w:val="19"/>
                <w:szCs w:val="19"/>
                <w:shd w:val="clear" w:color="auto" w:fill="F7CAAC" w:themeFill="accent2" w:themeFillTint="66"/>
                <w:lang w:eastAsia="pt-BR"/>
              </w:rPr>
              <w:t>Juizado Especial</w:t>
            </w:r>
            <w:r w:rsidRPr="007E515C">
              <w:rPr>
                <w:rFonts w:ascii="Book Antiqua" w:eastAsia="Times New Roman" w:hAnsi="Book Antiqua" w:cs="Times New Roman"/>
                <w:b/>
                <w:bCs/>
                <w:sz w:val="19"/>
                <w:szCs w:val="19"/>
                <w:lang w:eastAsia="pt-BR"/>
              </w:rPr>
              <w:t xml:space="preserve"> </w:t>
            </w:r>
            <w:r w:rsidRPr="007E515C">
              <w:rPr>
                <w:rFonts w:ascii="Book Antiqua" w:eastAsia="Times New Roman" w:hAnsi="Book Antiqua" w:cs="Times New Roman"/>
                <w:b/>
                <w:bCs/>
                <w:sz w:val="19"/>
                <w:szCs w:val="19"/>
                <w:highlight w:val="yellow"/>
                <w:lang w:eastAsia="pt-BR"/>
              </w:rPr>
              <w:t>a execução de seus julgados</w:t>
            </w:r>
            <w:r w:rsidRPr="007E515C">
              <w:rPr>
                <w:rFonts w:ascii="Book Antiqua" w:eastAsia="Times New Roman" w:hAnsi="Book Antiqua" w:cs="Times New Roman"/>
                <w:sz w:val="19"/>
                <w:szCs w:val="19"/>
                <w:lang w:eastAsia="pt-BR"/>
              </w:rPr>
              <w:t xml:space="preserve">, </w:t>
            </w:r>
            <w:r w:rsidRPr="007E515C">
              <w:rPr>
                <w:rFonts w:ascii="Book Antiqua" w:eastAsia="Times New Roman" w:hAnsi="Book Antiqua" w:cs="Times New Roman"/>
                <w:b/>
                <w:bCs/>
                <w:sz w:val="19"/>
                <w:szCs w:val="19"/>
                <w:highlight w:val="green"/>
                <w:lang w:eastAsia="pt-BR"/>
              </w:rPr>
              <w:t>inexistindo</w:t>
            </w:r>
            <w:r w:rsidRPr="007E515C">
              <w:rPr>
                <w:rFonts w:ascii="Book Antiqua" w:eastAsia="Times New Roman" w:hAnsi="Book Antiqua" w:cs="Times New Roman"/>
                <w:b/>
                <w:bCs/>
                <w:sz w:val="19"/>
                <w:szCs w:val="19"/>
                <w:lang w:eastAsia="pt-BR"/>
              </w:rPr>
              <w:t xml:space="preserve">, </w:t>
            </w:r>
            <w:r w:rsidRPr="007E515C">
              <w:rPr>
                <w:rFonts w:ascii="Book Antiqua" w:eastAsia="Times New Roman" w:hAnsi="Book Antiqua" w:cs="Times New Roman"/>
                <w:b/>
                <w:bCs/>
                <w:sz w:val="19"/>
                <w:szCs w:val="19"/>
                <w:highlight w:val="yellow"/>
                <w:lang w:eastAsia="pt-BR"/>
              </w:rPr>
              <w:t>no preceito legal</w:t>
            </w:r>
            <w:r w:rsidRPr="007E515C">
              <w:rPr>
                <w:rFonts w:ascii="Book Antiqua" w:eastAsia="Times New Roman" w:hAnsi="Book Antiqua" w:cs="Times New Roman"/>
                <w:b/>
                <w:bCs/>
                <w:sz w:val="19"/>
                <w:szCs w:val="19"/>
                <w:lang w:eastAsia="pt-BR"/>
              </w:rPr>
              <w:t xml:space="preserve">, </w:t>
            </w:r>
            <w:r w:rsidRPr="007E515C">
              <w:rPr>
                <w:rFonts w:ascii="Book Antiqua" w:eastAsia="Times New Roman" w:hAnsi="Book Antiqua" w:cs="Times New Roman"/>
                <w:b/>
                <w:bCs/>
                <w:sz w:val="19"/>
                <w:szCs w:val="19"/>
                <w:highlight w:val="yellow"/>
                <w:lang w:eastAsia="pt-BR"/>
              </w:rPr>
              <w:t>restrições ao valor executado</w:t>
            </w:r>
            <w:r w:rsidRPr="007E515C">
              <w:rPr>
                <w:rFonts w:ascii="Book Antiqua" w:eastAsia="Times New Roman" w:hAnsi="Book Antiqua" w:cs="Times New Roman"/>
                <w:sz w:val="19"/>
                <w:szCs w:val="19"/>
                <w:lang w:eastAsia="pt-BR"/>
              </w:rPr>
              <w:t xml:space="preserve">, </w:t>
            </w:r>
            <w:r w:rsidRPr="007E515C">
              <w:rPr>
                <w:rFonts w:ascii="Book Antiqua" w:eastAsia="Times New Roman" w:hAnsi="Book Antiqua" w:cs="Times New Roman"/>
                <w:b/>
                <w:bCs/>
                <w:sz w:val="19"/>
                <w:szCs w:val="19"/>
                <w:highlight w:val="green"/>
                <w:lang w:eastAsia="pt-BR"/>
              </w:rPr>
              <w:t>desde que</w:t>
            </w:r>
            <w:r w:rsidRPr="007E515C">
              <w:rPr>
                <w:rFonts w:ascii="Book Antiqua" w:eastAsia="Times New Roman" w:hAnsi="Book Antiqua" w:cs="Times New Roman"/>
                <w:b/>
                <w:bCs/>
                <w:sz w:val="19"/>
                <w:szCs w:val="19"/>
                <w:lang w:eastAsia="pt-BR"/>
              </w:rPr>
              <w:t xml:space="preserve">, </w:t>
            </w:r>
            <w:r w:rsidRPr="007E515C">
              <w:rPr>
                <w:rFonts w:ascii="Book Antiqua" w:eastAsia="Times New Roman" w:hAnsi="Book Antiqua" w:cs="Times New Roman"/>
                <w:b/>
                <w:bCs/>
                <w:sz w:val="19"/>
                <w:szCs w:val="19"/>
                <w:highlight w:val="yellow"/>
                <w:lang w:eastAsia="pt-BR"/>
              </w:rPr>
              <w:t>por ocasião da propositura da ação</w:t>
            </w:r>
            <w:r w:rsidRPr="007E515C">
              <w:rPr>
                <w:rFonts w:ascii="Book Antiqua" w:eastAsia="Times New Roman" w:hAnsi="Book Antiqua" w:cs="Times New Roman"/>
                <w:b/>
                <w:bCs/>
                <w:sz w:val="19"/>
                <w:szCs w:val="19"/>
                <w:lang w:eastAsia="pt-BR"/>
              </w:rPr>
              <w:t xml:space="preserve">, </w:t>
            </w:r>
            <w:r w:rsidRPr="007E515C">
              <w:rPr>
                <w:rFonts w:ascii="Book Antiqua" w:eastAsia="Times New Roman" w:hAnsi="Book Antiqua" w:cs="Times New Roman"/>
                <w:b/>
                <w:bCs/>
                <w:sz w:val="19"/>
                <w:szCs w:val="19"/>
                <w:highlight w:val="green"/>
                <w:lang w:eastAsia="pt-BR"/>
              </w:rPr>
              <w:t>tenha sido observado</w:t>
            </w:r>
            <w:r w:rsidRPr="007E515C">
              <w:rPr>
                <w:rFonts w:ascii="Book Antiqua" w:eastAsia="Times New Roman" w:hAnsi="Book Antiqua" w:cs="Times New Roman"/>
                <w:b/>
                <w:bCs/>
                <w:sz w:val="19"/>
                <w:szCs w:val="19"/>
                <w:lang w:eastAsia="pt-BR"/>
              </w:rPr>
              <w:t xml:space="preserve"> </w:t>
            </w:r>
            <w:r w:rsidRPr="007E515C">
              <w:rPr>
                <w:rFonts w:ascii="Book Antiqua" w:eastAsia="Times New Roman" w:hAnsi="Book Antiqua" w:cs="Times New Roman"/>
                <w:b/>
                <w:bCs/>
                <w:sz w:val="19"/>
                <w:szCs w:val="19"/>
                <w:shd w:val="clear" w:color="auto" w:fill="F7CAAC" w:themeFill="accent2" w:themeFillTint="66"/>
                <w:lang w:eastAsia="pt-BR"/>
              </w:rPr>
              <w:t>o valor de alçada</w:t>
            </w:r>
            <w:r w:rsidRPr="007E515C">
              <w:rPr>
                <w:rFonts w:ascii="Book Antiqua" w:eastAsia="Times New Roman" w:hAnsi="Book Antiqua" w:cs="Times New Roman"/>
                <w:sz w:val="19"/>
                <w:szCs w:val="19"/>
                <w:lang w:eastAsia="pt-BR"/>
              </w:rPr>
              <w:t xml:space="preserve"> (RMS 33155/MA, Rel. Min. Maria Isabel Gallotti, 4ª T, DJe 29/8/11). </w:t>
            </w:r>
            <w:r w:rsidRPr="00211D47">
              <w:rPr>
                <w:rFonts w:ascii="Book Antiqua" w:eastAsia="Times New Roman" w:hAnsi="Book Antiqua" w:cs="Times New Roman"/>
                <w:b/>
                <w:bCs/>
                <w:sz w:val="19"/>
                <w:szCs w:val="19"/>
                <w:lang w:eastAsia="pt-BR"/>
              </w:rPr>
              <w:t xml:space="preserve">2. O </w:t>
            </w:r>
            <w:r w:rsidRPr="00211D47">
              <w:rPr>
                <w:rFonts w:ascii="Book Antiqua" w:eastAsia="Times New Roman" w:hAnsi="Book Antiqua" w:cs="Times New Roman"/>
                <w:b/>
                <w:bCs/>
                <w:sz w:val="19"/>
                <w:szCs w:val="19"/>
                <w:highlight w:val="yellow"/>
                <w:lang w:eastAsia="pt-BR"/>
              </w:rPr>
              <w:t>fato de o valor executado ter atingido patamar superior a 40 salários mínimos</w:t>
            </w:r>
            <w:r w:rsidRPr="00211D47">
              <w:rPr>
                <w:rFonts w:ascii="Book Antiqua" w:eastAsia="Times New Roman" w:hAnsi="Book Antiqua" w:cs="Times New Roman"/>
                <w:b/>
                <w:bCs/>
                <w:sz w:val="19"/>
                <w:szCs w:val="19"/>
                <w:lang w:eastAsia="pt-BR"/>
              </w:rPr>
              <w:t xml:space="preserve">, em razão de </w:t>
            </w:r>
            <w:r w:rsidRPr="00211D47">
              <w:rPr>
                <w:rFonts w:ascii="Book Antiqua" w:eastAsia="Times New Roman" w:hAnsi="Book Antiqua" w:cs="Times New Roman"/>
                <w:b/>
                <w:bCs/>
                <w:sz w:val="19"/>
                <w:szCs w:val="19"/>
                <w:highlight w:val="green"/>
                <w:lang w:eastAsia="pt-BR"/>
              </w:rPr>
              <w:t>encargos inerentes à condenação</w:t>
            </w:r>
            <w:r w:rsidRPr="00211D47">
              <w:rPr>
                <w:rFonts w:ascii="Book Antiqua" w:eastAsia="Times New Roman" w:hAnsi="Book Antiqua" w:cs="Times New Roman"/>
                <w:b/>
                <w:bCs/>
                <w:sz w:val="19"/>
                <w:szCs w:val="19"/>
                <w:lang w:eastAsia="pt-BR"/>
              </w:rPr>
              <w:t xml:space="preserve">, </w:t>
            </w:r>
            <w:r w:rsidRPr="00211D47">
              <w:rPr>
                <w:rFonts w:ascii="Book Antiqua" w:eastAsia="Times New Roman" w:hAnsi="Book Antiqua" w:cs="Times New Roman"/>
                <w:b/>
                <w:bCs/>
                <w:sz w:val="19"/>
                <w:szCs w:val="19"/>
                <w:shd w:val="clear" w:color="auto" w:fill="F7CAAC" w:themeFill="accent2" w:themeFillTint="66"/>
                <w:lang w:eastAsia="pt-BR"/>
              </w:rPr>
              <w:t>não descaracteriza a competência do Juizado Especial para a execução de seus julgados</w:t>
            </w:r>
            <w:r w:rsidRPr="007E515C">
              <w:rPr>
                <w:rFonts w:ascii="Book Antiqua" w:eastAsia="Times New Roman" w:hAnsi="Book Antiqua" w:cs="Times New Roman"/>
                <w:sz w:val="19"/>
                <w:szCs w:val="19"/>
                <w:lang w:eastAsia="pt-BR"/>
              </w:rPr>
              <w:t>. (...)</w:t>
            </w:r>
            <w:r w:rsidR="007E515C">
              <w:rPr>
                <w:rFonts w:ascii="Book Antiqua" w:eastAsia="Times New Roman" w:hAnsi="Book Antiqua" w:cs="Times New Roman"/>
                <w:sz w:val="19"/>
                <w:szCs w:val="19"/>
                <w:lang w:eastAsia="pt-BR"/>
              </w:rPr>
              <w:t>.</w:t>
            </w:r>
            <w:r w:rsidRPr="00821F09">
              <w:rPr>
                <w:rFonts w:ascii="Book Antiqua" w:eastAsia="Times New Roman" w:hAnsi="Book Antiqua" w:cs="Times New Roman"/>
                <w:sz w:val="19"/>
                <w:szCs w:val="19"/>
                <w:lang w:eastAsia="pt-BR"/>
              </w:rPr>
              <w:t xml:space="preserve"> </w:t>
            </w:r>
            <w:r w:rsidR="007E515C">
              <w:rPr>
                <w:rFonts w:ascii="Book Antiqua" w:eastAsia="Times New Roman" w:hAnsi="Book Antiqua" w:cs="Times New Roman"/>
                <w:sz w:val="19"/>
                <w:szCs w:val="19"/>
                <w:lang w:eastAsia="pt-BR"/>
              </w:rPr>
              <w:t xml:space="preserve">STJ. 2ª S. </w:t>
            </w:r>
            <w:r w:rsidRPr="00821F09">
              <w:rPr>
                <w:rFonts w:ascii="Book Antiqua" w:eastAsia="Times New Roman" w:hAnsi="Book Antiqua" w:cs="Times New Roman"/>
                <w:sz w:val="19"/>
                <w:szCs w:val="19"/>
                <w:lang w:eastAsia="pt-BR"/>
              </w:rPr>
              <w:t>Rcl 7861/SP, Rel. Min. Luís Felipe Salomão, j. 11/09/13.</w:t>
            </w:r>
            <w:r w:rsidR="00211D47">
              <w:rPr>
                <w:rFonts w:ascii="Book Antiqua" w:eastAsia="Times New Roman" w:hAnsi="Book Antiqua" w:cs="Times New Roman"/>
                <w:sz w:val="19"/>
                <w:szCs w:val="19"/>
                <w:lang w:eastAsia="pt-BR"/>
              </w:rPr>
              <w:t xml:space="preserve"> </w:t>
            </w:r>
            <w:r w:rsidR="00211D47">
              <w:rPr>
                <w:rFonts w:ascii="Book Antiqua" w:eastAsia="Times New Roman" w:hAnsi="Book Antiqua" w:cs="Times New Roman"/>
                <w:b/>
                <w:bCs/>
                <w:i/>
                <w:iCs/>
                <w:sz w:val="19"/>
                <w:szCs w:val="19"/>
                <w:lang w:eastAsia="pt-BR"/>
              </w:rPr>
              <w:t>#</w:t>
            </w:r>
            <w:r w:rsidR="00211D47" w:rsidRPr="00211D47">
              <w:rPr>
                <w:rFonts w:ascii="Book Antiqua" w:eastAsia="Times New Roman" w:hAnsi="Book Antiqua" w:cs="Times New Roman"/>
                <w:b/>
                <w:bCs/>
                <w:i/>
                <w:iCs/>
                <w:sz w:val="19"/>
                <w:szCs w:val="19"/>
                <w:highlight w:val="magenta"/>
                <w:lang w:eastAsia="pt-BR"/>
              </w:rPr>
              <w:t>Jurisprud. Teses/STJ – Ed. 89 -</w:t>
            </w:r>
            <w:r w:rsidR="00211D47" w:rsidRPr="00501874">
              <w:rPr>
                <w:rFonts w:ascii="Book Antiqua" w:eastAsia="Times New Roman" w:hAnsi="Book Antiqua" w:cs="Times New Roman"/>
                <w:b/>
                <w:bCs/>
                <w:i/>
                <w:iCs/>
                <w:sz w:val="19"/>
                <w:szCs w:val="19"/>
                <w:highlight w:val="magenta"/>
                <w:lang w:eastAsia="pt-BR"/>
              </w:rPr>
              <w:t>Tese 06</w:t>
            </w:r>
            <w:r w:rsidR="00211D47">
              <w:rPr>
                <w:rFonts w:ascii="Book Antiqua" w:eastAsia="Times New Roman" w:hAnsi="Book Antiqua" w:cs="Times New Roman"/>
                <w:b/>
                <w:bCs/>
                <w:sz w:val="19"/>
                <w:szCs w:val="19"/>
                <w:lang w:eastAsia="pt-BR"/>
              </w:rPr>
              <w:t xml:space="preserve">: </w:t>
            </w:r>
            <w:r w:rsidR="00211D47" w:rsidRPr="00211D47">
              <w:rPr>
                <w:rFonts w:ascii="Book Antiqua" w:eastAsia="Times New Roman" w:hAnsi="Book Antiqua" w:cs="Times New Roman"/>
                <w:b/>
                <w:bCs/>
                <w:sz w:val="19"/>
                <w:szCs w:val="19"/>
                <w:lang w:eastAsia="pt-BR"/>
              </w:rPr>
              <w:t>Compete ao Juizado Especial a execução de seus próprios julgados, independente da quantia a ser executada, desde que tenha sido observado o valor de alçada na ocasião da propositura da ação.</w:t>
            </w:r>
          </w:p>
          <w:tbl>
            <w:tblPr>
              <w:tblStyle w:val="Tabelacomgrade"/>
              <w:tblW w:w="0" w:type="auto"/>
              <w:tblLook w:val="04A0" w:firstRow="1" w:lastRow="0" w:firstColumn="1" w:lastColumn="0" w:noHBand="0" w:noVBand="1"/>
            </w:tblPr>
            <w:tblGrid>
              <w:gridCol w:w="8268"/>
            </w:tblGrid>
            <w:tr w:rsidR="00501874" w14:paraId="33F74D2E" w14:textId="77777777" w:rsidTr="00501874">
              <w:tc>
                <w:tcPr>
                  <w:tcW w:w="8268" w:type="dxa"/>
                  <w:shd w:val="clear" w:color="auto" w:fill="FFFFFF" w:themeFill="background1"/>
                </w:tcPr>
                <w:p w14:paraId="4E29C855" w14:textId="2EFBF5B0" w:rsidR="00501874" w:rsidRDefault="00501874" w:rsidP="002912DA">
                  <w:pPr>
                    <w:jc w:val="both"/>
                    <w:rPr>
                      <w:rFonts w:ascii="Book Antiqua" w:eastAsia="Times New Roman" w:hAnsi="Book Antiqua" w:cs="Times New Roman"/>
                      <w:b/>
                      <w:bCs/>
                      <w:sz w:val="19"/>
                      <w:szCs w:val="19"/>
                      <w:lang w:eastAsia="pt-BR"/>
                    </w:rPr>
                  </w:pPr>
                  <w:r w:rsidRPr="000861C7">
                    <w:rPr>
                      <w:rFonts w:ascii="Book Antiqua" w:eastAsia="Times New Roman" w:hAnsi="Book Antiqua" w:cs="Times New Roman"/>
                      <w:b/>
                      <w:bCs/>
                      <w:sz w:val="18"/>
                      <w:szCs w:val="18"/>
                      <w:lang w:eastAsia="pt-BR"/>
                    </w:rPr>
                    <w:t>(</w:t>
                  </w:r>
                  <w:r w:rsidRPr="000861C7">
                    <w:rPr>
                      <w:rFonts w:ascii="Book Antiqua" w:eastAsia="Times New Roman" w:hAnsi="Book Antiqua" w:cs="Times New Roman"/>
                      <w:b/>
                      <w:bCs/>
                      <w:sz w:val="18"/>
                      <w:szCs w:val="18"/>
                      <w:highlight w:val="yellow"/>
                      <w:lang w:eastAsia="pt-BR"/>
                    </w:rPr>
                    <w:t>DPEAC-2024-CESPE</w:t>
                  </w:r>
                  <w:r w:rsidRPr="000861C7">
                    <w:rPr>
                      <w:rFonts w:ascii="Book Antiqua" w:eastAsia="Times New Roman" w:hAnsi="Book Antiqua" w:cs="Times New Roman"/>
                      <w:b/>
                      <w:bCs/>
                      <w:sz w:val="18"/>
                      <w:szCs w:val="18"/>
                      <w:lang w:eastAsia="pt-BR"/>
                    </w:rPr>
                    <w:t>)</w:t>
                  </w:r>
                  <w:r w:rsidRPr="000861C7">
                    <w:rPr>
                      <w:rFonts w:ascii="Book Antiqua" w:eastAsia="Times New Roman" w:hAnsi="Book Antiqua" w:cs="Times New Roman"/>
                      <w:sz w:val="18"/>
                      <w:szCs w:val="18"/>
                      <w:lang w:eastAsia="pt-BR"/>
                    </w:rPr>
                    <w:t>:</w:t>
                  </w:r>
                  <w:r w:rsidRPr="000861C7">
                    <w:rPr>
                      <w:sz w:val="20"/>
                      <w:szCs w:val="20"/>
                    </w:rPr>
                    <w:t xml:space="preserve"> </w:t>
                  </w:r>
                  <w:r w:rsidRPr="000861C7">
                    <w:rPr>
                      <w:rFonts w:ascii="Book Antiqua" w:eastAsia="Times New Roman" w:hAnsi="Book Antiqua" w:cs="Times New Roman"/>
                      <w:sz w:val="18"/>
                      <w:szCs w:val="18"/>
                      <w:lang w:eastAsia="pt-BR"/>
                    </w:rPr>
                    <w:t>Acerca dos juizados especiais cíveis estaduais, julgue o ite</w:t>
                  </w:r>
                  <w:r>
                    <w:rPr>
                      <w:rFonts w:ascii="Book Antiqua" w:eastAsia="Times New Roman" w:hAnsi="Book Antiqua" w:cs="Times New Roman"/>
                      <w:sz w:val="18"/>
                      <w:szCs w:val="18"/>
                      <w:lang w:eastAsia="pt-BR"/>
                    </w:rPr>
                    <w:t>m</w:t>
                  </w:r>
                  <w:r w:rsidRPr="000861C7">
                    <w:rPr>
                      <w:rFonts w:ascii="Book Antiqua" w:eastAsia="Times New Roman" w:hAnsi="Book Antiqua" w:cs="Times New Roman"/>
                      <w:sz w:val="18"/>
                      <w:szCs w:val="18"/>
                      <w:lang w:eastAsia="pt-BR"/>
                    </w:rPr>
                    <w:t xml:space="preserve"> seguinte, considerando a legislação pertinente e a jurisprudência dos tribunais superiores: </w:t>
                  </w:r>
                  <w:r w:rsidRPr="00501874">
                    <w:rPr>
                      <w:rFonts w:ascii="Book Antiqua" w:eastAsia="Times New Roman" w:hAnsi="Book Antiqua" w:cs="Times New Roman"/>
                      <w:sz w:val="18"/>
                      <w:szCs w:val="18"/>
                      <w:lang w:eastAsia="pt-BR"/>
                    </w:rPr>
                    <w:t>Compete ao juizado especial cível estadual a execução dos próprios julgados, independentemente da quantia a ser executada, desde que tenha sido observado o valor de alçada por ocasião da propositura da ação.</w:t>
                  </w:r>
                  <w:r w:rsidRPr="000861C7">
                    <w:rPr>
                      <w:rFonts w:ascii="Book Antiqua" w:eastAsia="Times New Roman" w:hAnsi="Book Antiqua" w:cs="Times New Roman"/>
                      <w:sz w:val="18"/>
                      <w:szCs w:val="18"/>
                      <w:lang w:eastAsia="pt-BR"/>
                    </w:rPr>
                    <w:t xml:space="preserve"> </w:t>
                  </w:r>
                  <w:r w:rsidRPr="000861C7">
                    <w:rPr>
                      <w:rFonts w:ascii="Book Antiqua" w:eastAsia="Times New Roman" w:hAnsi="Book Antiqua" w:cs="Times New Roman"/>
                      <w:b/>
                      <w:bCs/>
                      <w:sz w:val="18"/>
                      <w:szCs w:val="18"/>
                      <w:lang w:eastAsia="pt-BR"/>
                    </w:rPr>
                    <w:t>BL: Entend. Jurisprud.</w:t>
                  </w:r>
                </w:p>
              </w:tc>
            </w:tr>
          </w:tbl>
          <w:p w14:paraId="17863871" w14:textId="77777777" w:rsidR="00501874" w:rsidRDefault="00501874" w:rsidP="002912DA">
            <w:pPr>
              <w:jc w:val="both"/>
              <w:rPr>
                <w:rFonts w:ascii="Book Antiqua" w:eastAsia="Times New Roman" w:hAnsi="Book Antiqua" w:cs="Times New Roman"/>
                <w:b/>
                <w:bCs/>
                <w:sz w:val="19"/>
                <w:szCs w:val="19"/>
                <w:lang w:eastAsia="pt-BR"/>
              </w:rPr>
            </w:pPr>
          </w:p>
          <w:p w14:paraId="0AF9835F" w14:textId="428E5D68" w:rsidR="00501874" w:rsidRPr="00211D47" w:rsidRDefault="00501874" w:rsidP="002912DA">
            <w:pPr>
              <w:jc w:val="both"/>
              <w:rPr>
                <w:rFonts w:ascii="Book Antiqua" w:eastAsia="Times New Roman" w:hAnsi="Book Antiqua" w:cs="Times New Roman"/>
                <w:b/>
                <w:bCs/>
                <w:sz w:val="19"/>
                <w:szCs w:val="19"/>
                <w:lang w:eastAsia="pt-BR"/>
              </w:rPr>
            </w:pPr>
          </w:p>
        </w:tc>
      </w:tr>
    </w:tbl>
    <w:p w14:paraId="04C98170" w14:textId="45D7EEA2"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r w:rsidRPr="00933BB6">
        <w:rPr>
          <w:rFonts w:ascii="Book Antiqua" w:eastAsia="Times New Roman" w:hAnsi="Book Antiqua" w:cs="Times New Roman"/>
          <w:b/>
          <w:bCs/>
          <w:sz w:val="19"/>
          <w:szCs w:val="19"/>
          <w:lang w:eastAsia="pt-BR"/>
        </w:rPr>
        <w:t xml:space="preserve">II - dos títulos executivos extrajudiciais, </w:t>
      </w:r>
      <w:r w:rsidRPr="00933BB6">
        <w:rPr>
          <w:rFonts w:ascii="Book Antiqua" w:eastAsia="Times New Roman" w:hAnsi="Book Antiqua" w:cs="Times New Roman"/>
          <w:b/>
          <w:bCs/>
          <w:sz w:val="19"/>
          <w:szCs w:val="19"/>
          <w:highlight w:val="cyan"/>
          <w:lang w:eastAsia="pt-BR"/>
        </w:rPr>
        <w:t>no valor de até quarenta vezes o salário mínimo</w:t>
      </w:r>
      <w:r w:rsidRPr="00933BB6">
        <w:rPr>
          <w:rFonts w:ascii="Book Antiqua" w:eastAsia="Times New Roman" w:hAnsi="Book Antiqua" w:cs="Times New Roman"/>
          <w:b/>
          <w:bCs/>
          <w:sz w:val="19"/>
          <w:szCs w:val="19"/>
          <w:lang w:eastAsia="pt-BR"/>
        </w:rPr>
        <w:t>, observado o disposto no § 1º do art. 8º desta Lei</w:t>
      </w:r>
      <w:r w:rsidRPr="00821F09">
        <w:rPr>
          <w:rFonts w:ascii="Book Antiqua" w:eastAsia="Times New Roman" w:hAnsi="Book Antiqua" w:cs="Times New Roman"/>
          <w:sz w:val="19"/>
          <w:szCs w:val="19"/>
          <w:lang w:eastAsia="pt-BR"/>
        </w:rPr>
        <w:t>.</w:t>
      </w:r>
      <w:r w:rsidR="00933BB6">
        <w:rPr>
          <w:rFonts w:ascii="Book Antiqua" w:eastAsia="Times New Roman" w:hAnsi="Book Antiqua" w:cs="Times New Roman"/>
          <w:sz w:val="19"/>
          <w:szCs w:val="19"/>
          <w:lang w:eastAsia="pt-BR"/>
        </w:rPr>
        <w:t xml:space="preserve"> </w:t>
      </w:r>
      <w:r w:rsidR="00933BB6" w:rsidRPr="00E02436">
        <w:rPr>
          <w:rFonts w:ascii="Book Antiqua" w:eastAsia="Times New Roman" w:hAnsi="Book Antiqua" w:cs="Times New Roman"/>
          <w:b/>
          <w:color w:val="FF0000"/>
          <w:sz w:val="16"/>
          <w:szCs w:val="16"/>
          <w:u w:val="single"/>
          <w:lang w:eastAsia="pt-BR"/>
        </w:rPr>
        <w:t>(Anal. Judic./TJ</w:t>
      </w:r>
      <w:r w:rsidR="00933BB6">
        <w:rPr>
          <w:rFonts w:ascii="Book Antiqua" w:eastAsia="Times New Roman" w:hAnsi="Book Antiqua" w:cs="Times New Roman"/>
          <w:b/>
          <w:color w:val="FF0000"/>
          <w:sz w:val="16"/>
          <w:szCs w:val="16"/>
          <w:u w:val="single"/>
          <w:lang w:eastAsia="pt-BR"/>
        </w:rPr>
        <w:t>CE</w:t>
      </w:r>
      <w:r w:rsidR="00933BB6" w:rsidRPr="00E02436">
        <w:rPr>
          <w:rFonts w:ascii="Book Antiqua" w:eastAsia="Times New Roman" w:hAnsi="Book Antiqua" w:cs="Times New Roman"/>
          <w:b/>
          <w:color w:val="FF0000"/>
          <w:sz w:val="16"/>
          <w:szCs w:val="16"/>
          <w:u w:val="single"/>
          <w:lang w:eastAsia="pt-BR"/>
        </w:rPr>
        <w:t>-20</w:t>
      </w:r>
      <w:r w:rsidR="00933BB6">
        <w:rPr>
          <w:rFonts w:ascii="Book Antiqua" w:eastAsia="Times New Roman" w:hAnsi="Book Antiqua" w:cs="Times New Roman"/>
          <w:b/>
          <w:color w:val="FF0000"/>
          <w:sz w:val="16"/>
          <w:szCs w:val="16"/>
          <w:u w:val="single"/>
          <w:lang w:eastAsia="pt-BR"/>
        </w:rPr>
        <w:t>22</w:t>
      </w:r>
      <w:r w:rsidR="00933BB6" w:rsidRPr="00E02436">
        <w:rPr>
          <w:rFonts w:ascii="Book Antiqua" w:eastAsia="Times New Roman" w:hAnsi="Book Antiqua" w:cs="Times New Roman"/>
          <w:b/>
          <w:color w:val="FF0000"/>
          <w:sz w:val="16"/>
          <w:szCs w:val="16"/>
          <w:u w:val="single"/>
          <w:lang w:eastAsia="pt-BR"/>
        </w:rPr>
        <w:t>)</w:t>
      </w:r>
    </w:p>
    <w:p w14:paraId="417761A1" w14:textId="141077C4" w:rsidR="00120FC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w:t>
      </w:r>
      <w:r w:rsidRPr="007C34BB">
        <w:rPr>
          <w:rFonts w:ascii="Book Antiqua" w:eastAsia="Times New Roman" w:hAnsi="Book Antiqua" w:cs="Times New Roman"/>
          <w:b/>
          <w:caps/>
          <w:sz w:val="19"/>
          <w:szCs w:val="19"/>
          <w:highlight w:val="green"/>
          <w:lang w:eastAsia="pt-BR"/>
        </w:rPr>
        <w:t>Ficam excluídas</w:t>
      </w:r>
      <w:r w:rsidRPr="007C34BB">
        <w:rPr>
          <w:rFonts w:ascii="Book Antiqua" w:eastAsia="Times New Roman" w:hAnsi="Book Antiqua" w:cs="Times New Roman"/>
          <w:b/>
          <w:sz w:val="19"/>
          <w:szCs w:val="19"/>
          <w:lang w:eastAsia="pt-BR"/>
        </w:rPr>
        <w:t xml:space="preserve"> da </w:t>
      </w:r>
      <w:r w:rsidRPr="00A40E3A">
        <w:rPr>
          <w:rFonts w:ascii="Book Antiqua" w:eastAsia="Times New Roman" w:hAnsi="Book Antiqua" w:cs="Times New Roman"/>
          <w:b/>
          <w:caps/>
          <w:sz w:val="19"/>
          <w:szCs w:val="19"/>
          <w:shd w:val="clear" w:color="auto" w:fill="F7CAAC" w:themeFill="accent2" w:themeFillTint="66"/>
          <w:lang w:eastAsia="pt-BR"/>
        </w:rPr>
        <w:t>competência do Juizado Especial</w:t>
      </w:r>
      <w:r w:rsidRPr="007C34BB">
        <w:rPr>
          <w:rFonts w:ascii="Book Antiqua" w:eastAsia="Times New Roman" w:hAnsi="Book Antiqua" w:cs="Times New Roman"/>
          <w:b/>
          <w:sz w:val="19"/>
          <w:szCs w:val="19"/>
          <w:lang w:eastAsia="pt-BR"/>
        </w:rPr>
        <w:t xml:space="preserve"> </w:t>
      </w:r>
      <w:r w:rsidRPr="007C34BB">
        <w:rPr>
          <w:rFonts w:ascii="Book Antiqua" w:eastAsia="Times New Roman" w:hAnsi="Book Antiqua" w:cs="Times New Roman"/>
          <w:b/>
          <w:sz w:val="19"/>
          <w:szCs w:val="19"/>
          <w:highlight w:val="yellow"/>
          <w:lang w:eastAsia="pt-BR"/>
        </w:rPr>
        <w:t>as causas</w:t>
      </w:r>
      <w:r w:rsidRPr="007C34BB">
        <w:rPr>
          <w:rFonts w:ascii="Book Antiqua" w:eastAsia="Times New Roman" w:hAnsi="Book Antiqua" w:cs="Times New Roman"/>
          <w:b/>
          <w:sz w:val="19"/>
          <w:szCs w:val="19"/>
          <w:lang w:eastAsia="pt-BR"/>
        </w:rPr>
        <w:t xml:space="preserve"> de </w:t>
      </w:r>
      <w:r w:rsidRPr="007C34BB">
        <w:rPr>
          <w:rFonts w:ascii="Book Antiqua" w:eastAsia="Times New Roman" w:hAnsi="Book Antiqua" w:cs="Times New Roman"/>
          <w:b/>
          <w:sz w:val="19"/>
          <w:szCs w:val="19"/>
          <w:highlight w:val="cyan"/>
          <w:lang w:eastAsia="pt-BR"/>
        </w:rPr>
        <w:t>natureza alimentar</w:t>
      </w:r>
      <w:r w:rsidRPr="007C34BB">
        <w:rPr>
          <w:rFonts w:ascii="Book Antiqua" w:eastAsia="Times New Roman" w:hAnsi="Book Antiqua" w:cs="Times New Roman"/>
          <w:b/>
          <w:sz w:val="19"/>
          <w:szCs w:val="19"/>
          <w:lang w:eastAsia="pt-BR"/>
        </w:rPr>
        <w:t xml:space="preserve">, </w:t>
      </w:r>
      <w:r w:rsidRPr="007C34BB">
        <w:rPr>
          <w:rFonts w:ascii="Book Antiqua" w:eastAsia="Times New Roman" w:hAnsi="Book Antiqua" w:cs="Times New Roman"/>
          <w:b/>
          <w:sz w:val="19"/>
          <w:szCs w:val="19"/>
          <w:highlight w:val="cyan"/>
          <w:lang w:eastAsia="pt-BR"/>
        </w:rPr>
        <w:t>falimentar</w:t>
      </w:r>
      <w:r w:rsidRPr="007C34BB">
        <w:rPr>
          <w:rFonts w:ascii="Book Antiqua" w:eastAsia="Times New Roman" w:hAnsi="Book Antiqua" w:cs="Times New Roman"/>
          <w:b/>
          <w:sz w:val="19"/>
          <w:szCs w:val="19"/>
          <w:lang w:eastAsia="pt-BR"/>
        </w:rPr>
        <w:t xml:space="preserve">, </w:t>
      </w:r>
      <w:r w:rsidRPr="007C34BB">
        <w:rPr>
          <w:rFonts w:ascii="Book Antiqua" w:eastAsia="Times New Roman" w:hAnsi="Book Antiqua" w:cs="Times New Roman"/>
          <w:b/>
          <w:sz w:val="19"/>
          <w:szCs w:val="19"/>
          <w:highlight w:val="cyan"/>
          <w:lang w:eastAsia="pt-BR"/>
        </w:rPr>
        <w:t>fiscal</w:t>
      </w:r>
      <w:r w:rsidRPr="007C34BB">
        <w:rPr>
          <w:rFonts w:ascii="Book Antiqua" w:eastAsia="Times New Roman" w:hAnsi="Book Antiqua" w:cs="Times New Roman"/>
          <w:b/>
          <w:sz w:val="19"/>
          <w:szCs w:val="19"/>
          <w:lang w:eastAsia="pt-BR"/>
        </w:rPr>
        <w:t xml:space="preserve"> e de </w:t>
      </w:r>
      <w:r w:rsidRPr="007C34BB">
        <w:rPr>
          <w:rFonts w:ascii="Book Antiqua" w:eastAsia="Times New Roman" w:hAnsi="Book Antiqua" w:cs="Times New Roman"/>
          <w:b/>
          <w:sz w:val="19"/>
          <w:szCs w:val="19"/>
          <w:highlight w:val="cyan"/>
          <w:lang w:eastAsia="pt-BR"/>
        </w:rPr>
        <w:t>interesse da Fazenda Pública</w:t>
      </w:r>
      <w:r w:rsidRPr="007C34BB">
        <w:rPr>
          <w:rFonts w:ascii="Book Antiqua" w:eastAsia="Times New Roman" w:hAnsi="Book Antiqua" w:cs="Times New Roman"/>
          <w:b/>
          <w:sz w:val="19"/>
          <w:szCs w:val="19"/>
          <w:lang w:eastAsia="pt-BR"/>
        </w:rPr>
        <w:t xml:space="preserve">, e </w:t>
      </w:r>
      <w:r w:rsidRPr="007C34BB">
        <w:rPr>
          <w:rFonts w:ascii="Book Antiqua" w:eastAsia="Times New Roman" w:hAnsi="Book Antiqua" w:cs="Times New Roman"/>
          <w:b/>
          <w:caps/>
          <w:sz w:val="19"/>
          <w:szCs w:val="19"/>
          <w:highlight w:val="green"/>
          <w:lang w:eastAsia="pt-BR"/>
        </w:rPr>
        <w:t>também</w:t>
      </w:r>
      <w:r w:rsidRPr="007C34BB">
        <w:rPr>
          <w:rFonts w:ascii="Book Antiqua" w:eastAsia="Times New Roman" w:hAnsi="Book Antiqua" w:cs="Times New Roman"/>
          <w:b/>
          <w:sz w:val="19"/>
          <w:szCs w:val="19"/>
          <w:lang w:eastAsia="pt-BR"/>
        </w:rPr>
        <w:t xml:space="preserve"> as relativas a </w:t>
      </w:r>
      <w:r w:rsidRPr="007C34BB">
        <w:rPr>
          <w:rFonts w:ascii="Book Antiqua" w:eastAsia="Times New Roman" w:hAnsi="Book Antiqua" w:cs="Times New Roman"/>
          <w:b/>
          <w:sz w:val="19"/>
          <w:szCs w:val="19"/>
          <w:highlight w:val="cyan"/>
          <w:lang w:eastAsia="pt-BR"/>
        </w:rPr>
        <w:t>acidentes de trabalho</w:t>
      </w:r>
      <w:r w:rsidRPr="007C34BB">
        <w:rPr>
          <w:rFonts w:ascii="Book Antiqua" w:eastAsia="Times New Roman" w:hAnsi="Book Antiqua" w:cs="Times New Roman"/>
          <w:b/>
          <w:sz w:val="19"/>
          <w:szCs w:val="19"/>
          <w:lang w:eastAsia="pt-BR"/>
        </w:rPr>
        <w:t xml:space="preserve">, a </w:t>
      </w:r>
      <w:r w:rsidRPr="007C34BB">
        <w:rPr>
          <w:rFonts w:ascii="Book Antiqua" w:eastAsia="Times New Roman" w:hAnsi="Book Antiqua" w:cs="Times New Roman"/>
          <w:b/>
          <w:sz w:val="19"/>
          <w:szCs w:val="19"/>
          <w:highlight w:val="cyan"/>
          <w:lang w:eastAsia="pt-BR"/>
        </w:rPr>
        <w:t>resíduos</w:t>
      </w:r>
      <w:r w:rsidRPr="007C34BB">
        <w:rPr>
          <w:rFonts w:ascii="Book Antiqua" w:eastAsia="Times New Roman" w:hAnsi="Book Antiqua" w:cs="Times New Roman"/>
          <w:b/>
          <w:sz w:val="19"/>
          <w:szCs w:val="19"/>
          <w:lang w:eastAsia="pt-BR"/>
        </w:rPr>
        <w:t xml:space="preserve"> e ao </w:t>
      </w:r>
      <w:r w:rsidRPr="007C34BB">
        <w:rPr>
          <w:rFonts w:ascii="Book Antiqua" w:eastAsia="Times New Roman" w:hAnsi="Book Antiqua" w:cs="Times New Roman"/>
          <w:b/>
          <w:sz w:val="19"/>
          <w:szCs w:val="19"/>
          <w:highlight w:val="cyan"/>
          <w:lang w:eastAsia="pt-BR"/>
        </w:rPr>
        <w:t>estado</w:t>
      </w:r>
      <w:r w:rsidRPr="007C34BB">
        <w:rPr>
          <w:rFonts w:ascii="Book Antiqua" w:eastAsia="Times New Roman" w:hAnsi="Book Antiqua" w:cs="Times New Roman"/>
          <w:b/>
          <w:sz w:val="19"/>
          <w:szCs w:val="19"/>
          <w:lang w:eastAsia="pt-BR"/>
        </w:rPr>
        <w:t xml:space="preserve"> e </w:t>
      </w:r>
      <w:r w:rsidRPr="007C34BB">
        <w:rPr>
          <w:rFonts w:ascii="Book Antiqua" w:eastAsia="Times New Roman" w:hAnsi="Book Antiqua" w:cs="Times New Roman"/>
          <w:b/>
          <w:sz w:val="19"/>
          <w:szCs w:val="19"/>
          <w:highlight w:val="cyan"/>
          <w:lang w:eastAsia="pt-BR"/>
        </w:rPr>
        <w:t>capacidade das pessoas</w:t>
      </w:r>
      <w:r w:rsidRPr="00821F09">
        <w:rPr>
          <w:rFonts w:ascii="Book Antiqua" w:eastAsia="Times New Roman" w:hAnsi="Book Antiqua" w:cs="Times New Roman"/>
          <w:sz w:val="19"/>
          <w:szCs w:val="19"/>
          <w:lang w:eastAsia="pt-BR"/>
        </w:rPr>
        <w:t xml:space="preserve">, </w:t>
      </w:r>
      <w:r w:rsidRPr="007C34BB">
        <w:rPr>
          <w:rFonts w:ascii="Book Antiqua" w:eastAsia="Times New Roman" w:hAnsi="Book Antiqua" w:cs="Times New Roman"/>
          <w:b/>
          <w:caps/>
          <w:sz w:val="19"/>
          <w:szCs w:val="19"/>
          <w:highlight w:val="green"/>
          <w:lang w:eastAsia="pt-BR"/>
        </w:rPr>
        <w:t>ainda que</w:t>
      </w:r>
      <w:r w:rsidRPr="007C34BB">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de cunho patrimonial</w:t>
      </w:r>
      <w:r w:rsidRPr="00E02436">
        <w:rPr>
          <w:rFonts w:ascii="Book Antiqua" w:eastAsia="Times New Roman" w:hAnsi="Book Antiqua" w:cs="Times New Roman"/>
          <w:sz w:val="18"/>
          <w:szCs w:val="18"/>
          <w:lang w:eastAsia="pt-BR"/>
        </w:rPr>
        <w:t>.</w:t>
      </w:r>
      <w:r w:rsidR="00D16EA9" w:rsidRPr="00E02436">
        <w:rPr>
          <w:rFonts w:ascii="Book Antiqua" w:eastAsia="Times New Roman" w:hAnsi="Book Antiqua" w:cs="Times New Roman"/>
          <w:sz w:val="18"/>
          <w:szCs w:val="18"/>
          <w:lang w:eastAsia="pt-BR"/>
        </w:rPr>
        <w:t xml:space="preserve"> </w:t>
      </w:r>
      <w:r w:rsidR="00D16EA9" w:rsidRPr="00E02436">
        <w:rPr>
          <w:rFonts w:ascii="Book Antiqua" w:eastAsia="Times New Roman" w:hAnsi="Book Antiqua" w:cs="Times New Roman"/>
          <w:b/>
          <w:color w:val="FF0000"/>
          <w:sz w:val="16"/>
          <w:szCs w:val="16"/>
          <w:u w:val="single"/>
          <w:lang w:eastAsia="pt-BR"/>
        </w:rPr>
        <w:t>(TJSE-2008)</w:t>
      </w:r>
      <w:r w:rsidR="00DE0A91" w:rsidRPr="00E02436">
        <w:rPr>
          <w:rFonts w:ascii="Book Antiqua" w:eastAsia="Times New Roman" w:hAnsi="Book Antiqua" w:cs="Times New Roman"/>
          <w:sz w:val="16"/>
          <w:szCs w:val="16"/>
          <w:lang w:eastAsia="pt-BR"/>
        </w:rPr>
        <w:t xml:space="preserve"> </w:t>
      </w:r>
      <w:r w:rsidR="00DE0A91" w:rsidRPr="00E02436">
        <w:rPr>
          <w:rFonts w:ascii="Book Antiqua" w:eastAsia="Times New Roman" w:hAnsi="Book Antiqua" w:cs="Times New Roman"/>
          <w:b/>
          <w:color w:val="FF0000"/>
          <w:sz w:val="16"/>
          <w:szCs w:val="16"/>
          <w:u w:val="single"/>
          <w:lang w:eastAsia="pt-BR"/>
        </w:rPr>
        <w:t>(TJPR-2008</w:t>
      </w:r>
      <w:r w:rsidR="00AA5592" w:rsidRPr="00E02436">
        <w:rPr>
          <w:rFonts w:ascii="Book Antiqua" w:eastAsia="Times New Roman" w:hAnsi="Book Antiqua" w:cs="Times New Roman"/>
          <w:b/>
          <w:color w:val="FF0000"/>
          <w:sz w:val="16"/>
          <w:szCs w:val="16"/>
          <w:u w:val="single"/>
          <w:lang w:eastAsia="pt-BR"/>
        </w:rPr>
        <w:t>/2010</w:t>
      </w:r>
      <w:r w:rsidR="00DE0A91" w:rsidRPr="00E02436">
        <w:rPr>
          <w:rFonts w:ascii="Book Antiqua" w:eastAsia="Times New Roman" w:hAnsi="Book Antiqua" w:cs="Times New Roman"/>
          <w:b/>
          <w:color w:val="FF0000"/>
          <w:sz w:val="16"/>
          <w:szCs w:val="16"/>
          <w:u w:val="single"/>
          <w:lang w:eastAsia="pt-BR"/>
        </w:rPr>
        <w:t>)</w:t>
      </w:r>
      <w:r w:rsidR="0062142B" w:rsidRPr="00E02436">
        <w:rPr>
          <w:rFonts w:ascii="Book Antiqua" w:eastAsia="Times New Roman" w:hAnsi="Book Antiqua" w:cs="Times New Roman"/>
          <w:b/>
          <w:color w:val="FF0000"/>
          <w:sz w:val="16"/>
          <w:szCs w:val="16"/>
          <w:lang w:eastAsia="pt-BR"/>
        </w:rPr>
        <w:t xml:space="preserve"> </w:t>
      </w:r>
      <w:r w:rsidR="0062142B" w:rsidRPr="00E02436">
        <w:rPr>
          <w:rFonts w:ascii="Book Antiqua" w:eastAsia="Times New Roman" w:hAnsi="Book Antiqua" w:cs="Times New Roman"/>
          <w:b/>
          <w:color w:val="FF0000"/>
          <w:sz w:val="16"/>
          <w:szCs w:val="16"/>
          <w:u w:val="single"/>
          <w:lang w:eastAsia="pt-BR"/>
        </w:rPr>
        <w:t>(TJMS-2010)</w:t>
      </w:r>
      <w:r w:rsidR="00D11EDA" w:rsidRPr="00E02436">
        <w:rPr>
          <w:rFonts w:ascii="Book Antiqua" w:eastAsia="Times New Roman" w:hAnsi="Book Antiqua" w:cs="Times New Roman"/>
          <w:b/>
          <w:color w:val="FF0000"/>
          <w:sz w:val="16"/>
          <w:szCs w:val="16"/>
          <w:lang w:eastAsia="pt-BR"/>
        </w:rPr>
        <w:t xml:space="preserve"> </w:t>
      </w:r>
      <w:r w:rsidR="006B0E49" w:rsidRPr="00E02436">
        <w:rPr>
          <w:rFonts w:ascii="Book Antiqua" w:eastAsia="Times New Roman" w:hAnsi="Book Antiqua" w:cs="Times New Roman"/>
          <w:b/>
          <w:bCs/>
          <w:color w:val="FF0000"/>
          <w:sz w:val="16"/>
          <w:szCs w:val="16"/>
          <w:u w:val="single"/>
          <w:lang w:eastAsia="pt-BR"/>
        </w:rPr>
        <w:t>(MPSP-2011)</w:t>
      </w:r>
      <w:r w:rsidR="00294164" w:rsidRPr="00E02436">
        <w:rPr>
          <w:rFonts w:ascii="Book Antiqua" w:eastAsia="Times New Roman" w:hAnsi="Book Antiqua" w:cs="Times New Roman"/>
          <w:b/>
          <w:color w:val="FF0000"/>
          <w:sz w:val="16"/>
          <w:szCs w:val="16"/>
          <w:lang w:eastAsia="pt-BR"/>
        </w:rPr>
        <w:t xml:space="preserve"> </w:t>
      </w:r>
      <w:r w:rsidR="005223A6" w:rsidRPr="00E02436">
        <w:rPr>
          <w:rFonts w:ascii="Book Antiqua" w:eastAsia="Times New Roman" w:hAnsi="Book Antiqua" w:cs="Times New Roman"/>
          <w:b/>
          <w:color w:val="FF0000"/>
          <w:sz w:val="16"/>
          <w:szCs w:val="16"/>
          <w:u w:val="single"/>
          <w:lang w:eastAsia="pt-BR"/>
        </w:rPr>
        <w:t>(TJGO-</w:t>
      </w:r>
      <w:r w:rsidR="00EA66AA" w:rsidRPr="00E02436">
        <w:rPr>
          <w:rFonts w:ascii="Book Antiqua" w:eastAsia="Times New Roman" w:hAnsi="Book Antiqua" w:cs="Times New Roman"/>
          <w:b/>
          <w:color w:val="FF0000"/>
          <w:sz w:val="16"/>
          <w:szCs w:val="16"/>
          <w:u w:val="single"/>
          <w:lang w:eastAsia="pt-BR"/>
        </w:rPr>
        <w:t>2012/</w:t>
      </w:r>
      <w:r w:rsidR="005223A6" w:rsidRPr="00E02436">
        <w:rPr>
          <w:rFonts w:ascii="Book Antiqua" w:eastAsia="Times New Roman" w:hAnsi="Book Antiqua" w:cs="Times New Roman"/>
          <w:b/>
          <w:color w:val="FF0000"/>
          <w:sz w:val="16"/>
          <w:szCs w:val="16"/>
          <w:u w:val="single"/>
          <w:lang w:eastAsia="pt-BR"/>
        </w:rPr>
        <w:t>2015)</w:t>
      </w:r>
      <w:r w:rsidR="00A40E3A">
        <w:rPr>
          <w:rFonts w:ascii="Book Antiqua" w:eastAsia="Times New Roman" w:hAnsi="Book Antiqua" w:cs="Times New Roman"/>
          <w:b/>
          <w:color w:val="FF0000"/>
          <w:sz w:val="16"/>
          <w:szCs w:val="16"/>
          <w:lang w:eastAsia="pt-BR"/>
        </w:rPr>
        <w:t xml:space="preserve"> </w:t>
      </w:r>
      <w:r w:rsidR="00A40E3A">
        <w:rPr>
          <w:rFonts w:ascii="Book Antiqua" w:eastAsia="Times New Roman" w:hAnsi="Book Antiqua" w:cs="Times New Roman"/>
          <w:b/>
          <w:color w:val="FF0000"/>
          <w:sz w:val="16"/>
          <w:szCs w:val="16"/>
          <w:u w:val="single"/>
          <w:lang w:eastAsia="pt-BR"/>
        </w:rPr>
        <w:t>(DPEPB-2022)</w:t>
      </w:r>
      <w:r w:rsidR="00CA42DC">
        <w:rPr>
          <w:rFonts w:ascii="Book Antiqua" w:eastAsia="Times New Roman" w:hAnsi="Book Antiqua" w:cs="Times New Roman"/>
          <w:b/>
          <w:color w:val="FF0000"/>
          <w:sz w:val="16"/>
          <w:szCs w:val="16"/>
          <w:lang w:eastAsia="pt-BR"/>
        </w:rPr>
        <w:t xml:space="preserve"> </w:t>
      </w:r>
      <w:bookmarkStart w:id="5" w:name="_Hlk171687268"/>
      <w:r w:rsidR="00CA42DC">
        <w:rPr>
          <w:rFonts w:ascii="Book Antiqua" w:eastAsia="Times New Roman" w:hAnsi="Book Antiqua" w:cs="Times New Roman"/>
          <w:b/>
          <w:color w:val="FF0000"/>
          <w:sz w:val="16"/>
          <w:szCs w:val="16"/>
          <w:u w:val="single"/>
          <w:lang w:eastAsia="pt-BR"/>
        </w:rPr>
        <w:t>(DPERO-2023)</w:t>
      </w:r>
      <w:bookmarkEnd w:id="5"/>
      <w:r w:rsidR="00FB09CD" w:rsidRPr="00E02436">
        <w:rPr>
          <w:rFonts w:ascii="Book Antiqua" w:eastAsia="Times New Roman" w:hAnsi="Book Antiqua" w:cs="Times New Roman"/>
          <w:b/>
          <w:color w:val="FF0000"/>
          <w:sz w:val="16"/>
          <w:szCs w:val="16"/>
          <w:lang w:eastAsia="pt-BR"/>
        </w:rPr>
        <w:t xml:space="preserve"> </w:t>
      </w:r>
      <w:bookmarkStart w:id="6" w:name="_Hlk140836226"/>
      <w:r w:rsidR="007C34BB">
        <w:rPr>
          <w:rFonts w:ascii="Book Antiqua" w:eastAsia="Times New Roman" w:hAnsi="Book Antiqua" w:cs="Times New Roman"/>
          <w:b/>
          <w:color w:val="FF0000"/>
          <w:sz w:val="16"/>
          <w:szCs w:val="16"/>
          <w:u w:val="single"/>
          <w:lang w:eastAsia="pt-BR"/>
        </w:rPr>
        <w:t>(PGM-Rio Branco/AC-2023)</w:t>
      </w:r>
      <w:bookmarkEnd w:id="6"/>
    </w:p>
    <w:tbl>
      <w:tblPr>
        <w:tblStyle w:val="Tabelacomgrade"/>
        <w:tblW w:w="0" w:type="auto"/>
        <w:shd w:val="clear" w:color="auto" w:fill="CCFFFF"/>
        <w:tblLook w:val="04A0" w:firstRow="1" w:lastRow="0" w:firstColumn="1" w:lastColumn="0" w:noHBand="0" w:noVBand="1"/>
      </w:tblPr>
      <w:tblGrid>
        <w:gridCol w:w="8494"/>
      </w:tblGrid>
      <w:tr w:rsidR="00A40E3A" w:rsidRPr="00821F09" w14:paraId="4235909F" w14:textId="77777777" w:rsidTr="00D95AF5">
        <w:tc>
          <w:tcPr>
            <w:tcW w:w="8494" w:type="dxa"/>
            <w:shd w:val="clear" w:color="auto" w:fill="CCFFFF"/>
          </w:tcPr>
          <w:p w14:paraId="28BEFE7C" w14:textId="47127AD7" w:rsidR="00A40E3A" w:rsidRPr="00821F09" w:rsidRDefault="00A40E3A" w:rsidP="00A40E3A">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sz w:val="19"/>
                <w:szCs w:val="19"/>
                <w:lang w:eastAsia="pt-BR"/>
              </w:rPr>
              <w:t xml:space="preserve">: </w:t>
            </w:r>
            <w:r w:rsidRPr="00A40E3A">
              <w:rPr>
                <w:rFonts w:ascii="Book Antiqua" w:eastAsia="Times New Roman" w:hAnsi="Book Antiqua" w:cs="Times New Roman"/>
                <w:sz w:val="19"/>
                <w:szCs w:val="19"/>
                <w:lang w:eastAsia="pt-BR"/>
              </w:rPr>
              <w:t xml:space="preserve">Diz a lei que o Juizado Especial não é competente para as causas relativas a </w:t>
            </w:r>
            <w:r>
              <w:rPr>
                <w:rFonts w:ascii="Book Antiqua" w:eastAsia="Times New Roman" w:hAnsi="Book Antiqua" w:cs="Times New Roman"/>
                <w:sz w:val="19"/>
                <w:szCs w:val="19"/>
                <w:lang w:eastAsia="pt-BR"/>
              </w:rPr>
              <w:t>“</w:t>
            </w:r>
            <w:r w:rsidRPr="00A40E3A">
              <w:rPr>
                <w:rFonts w:ascii="Book Antiqua" w:eastAsia="Times New Roman" w:hAnsi="Book Antiqua" w:cs="Times New Roman"/>
                <w:b/>
                <w:bCs/>
                <w:sz w:val="19"/>
                <w:szCs w:val="19"/>
                <w:shd w:val="clear" w:color="auto" w:fill="F7CAAC" w:themeFill="accent2" w:themeFillTint="66"/>
                <w:lang w:eastAsia="pt-BR"/>
              </w:rPr>
              <w:t>resíduos</w:t>
            </w:r>
            <w:r>
              <w:rPr>
                <w:rFonts w:ascii="Book Antiqua" w:eastAsia="Times New Roman" w:hAnsi="Book Antiqua" w:cs="Times New Roman"/>
                <w:sz w:val="19"/>
                <w:szCs w:val="19"/>
                <w:lang w:eastAsia="pt-BR"/>
              </w:rPr>
              <w:t>”</w:t>
            </w:r>
            <w:r w:rsidRPr="00A40E3A">
              <w:rPr>
                <w:rFonts w:ascii="Book Antiqua" w:eastAsia="Times New Roman" w:hAnsi="Book Antiqua" w:cs="Times New Roman"/>
                <w:sz w:val="19"/>
                <w:szCs w:val="19"/>
                <w:lang w:eastAsia="pt-BR"/>
              </w:rPr>
              <w:t>. É o que se extrai do art</w:t>
            </w:r>
            <w:r>
              <w:rPr>
                <w:rFonts w:ascii="Book Antiqua" w:eastAsia="Times New Roman" w:hAnsi="Book Antiqua" w:cs="Times New Roman"/>
                <w:sz w:val="19"/>
                <w:szCs w:val="19"/>
                <w:lang w:eastAsia="pt-BR"/>
              </w:rPr>
              <w:t>.</w:t>
            </w:r>
            <w:r w:rsidRPr="00A40E3A">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3º, §2º</w:t>
            </w:r>
            <w:r w:rsidRPr="00A40E3A">
              <w:rPr>
                <w:rFonts w:ascii="Book Antiqua" w:eastAsia="Times New Roman" w:hAnsi="Book Antiqua" w:cs="Times New Roman"/>
                <w:sz w:val="19"/>
                <w:szCs w:val="19"/>
                <w:lang w:eastAsia="pt-BR"/>
              </w:rPr>
              <w:t xml:space="preserve"> da Lei </w:t>
            </w:r>
            <w:r>
              <w:rPr>
                <w:rFonts w:ascii="Book Antiqua" w:eastAsia="Times New Roman" w:hAnsi="Book Antiqua" w:cs="Times New Roman"/>
                <w:sz w:val="19"/>
                <w:szCs w:val="19"/>
                <w:lang w:eastAsia="pt-BR"/>
              </w:rPr>
              <w:t>9.099</w:t>
            </w:r>
            <w:r w:rsidRPr="00A40E3A">
              <w:rPr>
                <w:rFonts w:ascii="Book Antiqua" w:eastAsia="Times New Roman" w:hAnsi="Book Antiqua" w:cs="Times New Roman"/>
                <w:sz w:val="19"/>
                <w:szCs w:val="19"/>
                <w:lang w:eastAsia="pt-BR"/>
              </w:rPr>
              <w:t>/95</w:t>
            </w:r>
            <w:r>
              <w:rPr>
                <w:rFonts w:ascii="Book Antiqua" w:eastAsia="Times New Roman" w:hAnsi="Book Antiqua" w:cs="Times New Roman"/>
                <w:sz w:val="19"/>
                <w:szCs w:val="19"/>
                <w:lang w:eastAsia="pt-BR"/>
              </w:rPr>
              <w:t xml:space="preserve">. </w:t>
            </w:r>
            <w:r w:rsidRPr="00A40E3A">
              <w:rPr>
                <w:rFonts w:ascii="Book Antiqua" w:eastAsia="Times New Roman" w:hAnsi="Book Antiqua" w:cs="Times New Roman"/>
                <w:sz w:val="19"/>
                <w:szCs w:val="19"/>
                <w:lang w:eastAsia="pt-BR"/>
              </w:rPr>
              <w:t>Mas, o que seriam?</w:t>
            </w:r>
            <w:r>
              <w:rPr>
                <w:rFonts w:ascii="Book Antiqua" w:eastAsia="Times New Roman" w:hAnsi="Book Antiqua" w:cs="Times New Roman"/>
                <w:sz w:val="19"/>
                <w:szCs w:val="19"/>
                <w:lang w:eastAsia="pt-BR"/>
              </w:rPr>
              <w:t xml:space="preserve"> </w:t>
            </w:r>
            <w:r w:rsidRPr="00A40E3A">
              <w:rPr>
                <w:rFonts w:ascii="Book Antiqua" w:eastAsia="Times New Roman" w:hAnsi="Book Antiqua" w:cs="Times New Roman"/>
                <w:sz w:val="19"/>
                <w:szCs w:val="19"/>
                <w:lang w:eastAsia="pt-BR"/>
              </w:rPr>
              <w:t xml:space="preserve">Os </w:t>
            </w:r>
            <w:r>
              <w:rPr>
                <w:rFonts w:ascii="Book Antiqua" w:eastAsia="Times New Roman" w:hAnsi="Book Antiqua" w:cs="Times New Roman"/>
                <w:sz w:val="19"/>
                <w:szCs w:val="19"/>
                <w:lang w:eastAsia="pt-BR"/>
              </w:rPr>
              <w:t>“</w:t>
            </w:r>
            <w:r w:rsidRPr="00A40E3A">
              <w:rPr>
                <w:rFonts w:ascii="Book Antiqua" w:eastAsia="Times New Roman" w:hAnsi="Book Antiqua" w:cs="Times New Roman"/>
                <w:b/>
                <w:bCs/>
                <w:sz w:val="19"/>
                <w:szCs w:val="19"/>
                <w:shd w:val="clear" w:color="auto" w:fill="F7CAAC" w:themeFill="accent2" w:themeFillTint="66"/>
                <w:lang w:eastAsia="pt-BR"/>
              </w:rPr>
              <w:t>resíduos</w:t>
            </w:r>
            <w:r>
              <w:rPr>
                <w:rFonts w:ascii="Book Antiqua" w:eastAsia="Times New Roman" w:hAnsi="Book Antiqua" w:cs="Times New Roman"/>
                <w:sz w:val="19"/>
                <w:szCs w:val="19"/>
                <w:lang w:eastAsia="pt-BR"/>
              </w:rPr>
              <w:t>”</w:t>
            </w:r>
            <w:r w:rsidRPr="00A40E3A">
              <w:rPr>
                <w:rFonts w:ascii="Book Antiqua" w:eastAsia="Times New Roman" w:hAnsi="Book Antiqua" w:cs="Times New Roman"/>
                <w:sz w:val="19"/>
                <w:szCs w:val="19"/>
                <w:lang w:eastAsia="pt-BR"/>
              </w:rPr>
              <w:t xml:space="preserve"> nada têm que ver com a substituição fideicomissária instituída pelo testador e que consiste na obrigação de serem transmitidos a outra pessoa a herança ou o legado, por ocasião da morte do herdeiro ou legatário, a certo tempo, ou sob certa condição. Os bens ficam gravados e, se o fideicomisso não caducar, permanecem inalienáveis.</w:t>
            </w:r>
            <w:r>
              <w:rPr>
                <w:rFonts w:ascii="Book Antiqua" w:eastAsia="Times New Roman" w:hAnsi="Book Antiqua" w:cs="Times New Roman"/>
                <w:sz w:val="19"/>
                <w:szCs w:val="19"/>
                <w:lang w:eastAsia="pt-BR"/>
              </w:rPr>
              <w:t xml:space="preserve"> </w:t>
            </w:r>
            <w:r w:rsidRPr="00A40E3A">
              <w:rPr>
                <w:rFonts w:ascii="Book Antiqua" w:eastAsia="Times New Roman" w:hAnsi="Book Antiqua" w:cs="Times New Roman"/>
                <w:sz w:val="19"/>
                <w:szCs w:val="19"/>
                <w:lang w:eastAsia="pt-BR"/>
              </w:rPr>
              <w:t xml:space="preserve">Em contrapartida, no legado com </w:t>
            </w:r>
            <w:r>
              <w:rPr>
                <w:rFonts w:ascii="Book Antiqua" w:eastAsia="Times New Roman" w:hAnsi="Book Antiqua" w:cs="Times New Roman"/>
                <w:sz w:val="19"/>
                <w:szCs w:val="19"/>
                <w:lang w:eastAsia="pt-BR"/>
              </w:rPr>
              <w:t>“</w:t>
            </w:r>
            <w:r w:rsidRPr="00A40E3A">
              <w:rPr>
                <w:rFonts w:ascii="Book Antiqua" w:eastAsia="Times New Roman" w:hAnsi="Book Antiqua" w:cs="Times New Roman"/>
                <w:sz w:val="19"/>
                <w:szCs w:val="19"/>
                <w:lang w:eastAsia="pt-BR"/>
              </w:rPr>
              <w:t>resíduos</w:t>
            </w:r>
            <w:r>
              <w:rPr>
                <w:rFonts w:ascii="Book Antiqua" w:eastAsia="Times New Roman" w:hAnsi="Book Antiqua" w:cs="Times New Roman"/>
                <w:sz w:val="19"/>
                <w:szCs w:val="19"/>
                <w:lang w:eastAsia="pt-BR"/>
              </w:rPr>
              <w:t>”</w:t>
            </w:r>
            <w:r w:rsidRPr="00A40E3A">
              <w:rPr>
                <w:rFonts w:ascii="Book Antiqua" w:eastAsia="Times New Roman" w:hAnsi="Book Antiqua" w:cs="Times New Roman"/>
                <w:sz w:val="19"/>
                <w:szCs w:val="19"/>
                <w:lang w:eastAsia="pt-BR"/>
              </w:rPr>
              <w:t>, os bens podem ser consumidos e alienados incondicionalmente, só passando para o beneficiário da cláusula o remanescente, a sobra.</w:t>
            </w:r>
            <w:r>
              <w:rPr>
                <w:rFonts w:ascii="Book Antiqua" w:eastAsia="Times New Roman" w:hAnsi="Book Antiqua" w:cs="Times New Roman"/>
                <w:sz w:val="19"/>
                <w:szCs w:val="19"/>
                <w:lang w:eastAsia="pt-BR"/>
              </w:rPr>
              <w:t xml:space="preserve"> </w:t>
            </w:r>
            <w:r w:rsidRPr="00A40E3A">
              <w:rPr>
                <w:rFonts w:ascii="Book Antiqua" w:eastAsia="Times New Roman" w:hAnsi="Book Antiqua" w:cs="Times New Roman"/>
                <w:sz w:val="19"/>
                <w:szCs w:val="19"/>
                <w:lang w:eastAsia="pt-BR"/>
              </w:rPr>
              <w:t xml:space="preserve">Em se tratando do termo </w:t>
            </w:r>
            <w:r>
              <w:rPr>
                <w:rFonts w:ascii="Book Antiqua" w:eastAsia="Times New Roman" w:hAnsi="Book Antiqua" w:cs="Times New Roman"/>
                <w:sz w:val="19"/>
                <w:szCs w:val="19"/>
                <w:lang w:eastAsia="pt-BR"/>
              </w:rPr>
              <w:t>“</w:t>
            </w:r>
            <w:r w:rsidRPr="00A40E3A">
              <w:rPr>
                <w:rFonts w:ascii="Book Antiqua" w:eastAsia="Times New Roman" w:hAnsi="Book Antiqua" w:cs="Times New Roman"/>
                <w:sz w:val="19"/>
                <w:szCs w:val="19"/>
                <w:lang w:eastAsia="pt-BR"/>
              </w:rPr>
              <w:t>resíduos</w:t>
            </w:r>
            <w:r>
              <w:rPr>
                <w:rFonts w:ascii="Book Antiqua" w:eastAsia="Times New Roman" w:hAnsi="Book Antiqua" w:cs="Times New Roman"/>
                <w:sz w:val="19"/>
                <w:szCs w:val="19"/>
                <w:lang w:eastAsia="pt-BR"/>
              </w:rPr>
              <w:t>”</w:t>
            </w:r>
            <w:r w:rsidRPr="00A40E3A">
              <w:rPr>
                <w:rFonts w:ascii="Book Antiqua" w:eastAsia="Times New Roman" w:hAnsi="Book Antiqua" w:cs="Times New Roman"/>
                <w:sz w:val="19"/>
                <w:szCs w:val="19"/>
                <w:lang w:eastAsia="pt-BR"/>
              </w:rPr>
              <w:t>, será que o legislador quis estabelecer vedação apenas às causas referentes a legados condicionados a destino certo das sobras? Será que a lei, dentre tantas coisas de relevância no direito sucessório, iria preocupar-se apenas com os "resíduos" de dificílima aplicação prática? Lógico que não!</w:t>
            </w:r>
            <w:r>
              <w:rPr>
                <w:rFonts w:ascii="Book Antiqua" w:eastAsia="Times New Roman" w:hAnsi="Book Antiqua" w:cs="Times New Roman"/>
                <w:sz w:val="19"/>
                <w:szCs w:val="19"/>
                <w:lang w:eastAsia="pt-BR"/>
              </w:rPr>
              <w:t xml:space="preserve"> </w:t>
            </w:r>
            <w:r w:rsidRPr="00A40E3A">
              <w:rPr>
                <w:rFonts w:ascii="Book Antiqua" w:eastAsia="Times New Roman" w:hAnsi="Book Antiqua" w:cs="Times New Roman"/>
                <w:sz w:val="19"/>
                <w:szCs w:val="19"/>
                <w:lang w:eastAsia="pt-BR"/>
              </w:rPr>
              <w:t xml:space="preserve">Ao que tudo indica, o legislador </w:t>
            </w:r>
            <w:r w:rsidRPr="00A40E3A">
              <w:rPr>
                <w:rFonts w:ascii="Book Antiqua" w:eastAsia="Times New Roman" w:hAnsi="Book Antiqua" w:cs="Times New Roman"/>
                <w:sz w:val="19"/>
                <w:szCs w:val="19"/>
                <w:lang w:eastAsia="pt-BR"/>
              </w:rPr>
              <w:lastRenderedPageBreak/>
              <w:t>entendeu "resíduos" como termo muito mais abrangente, para significar não os "resíduos de legado", mas tudo aquilo que se pode considerar remanescente (o que sobrou) em razão de um fato jurídico. Causas relativas a "resíduos" seriam não apenas os referentes a sobras de legados, mas a todas as sobras de direito sucessório e de herança jacente.</w:t>
            </w:r>
            <w:r>
              <w:rPr>
                <w:rFonts w:ascii="Book Antiqua" w:eastAsia="Times New Roman" w:hAnsi="Book Antiqua" w:cs="Times New Roman"/>
                <w:sz w:val="19"/>
                <w:szCs w:val="19"/>
                <w:lang w:eastAsia="pt-BR"/>
              </w:rPr>
              <w:t xml:space="preserve"> (</w:t>
            </w:r>
            <w:r w:rsidRPr="00A40E3A">
              <w:rPr>
                <w:rFonts w:ascii="Book Antiqua" w:eastAsia="Times New Roman" w:hAnsi="Book Antiqua" w:cs="Times New Roman"/>
                <w:sz w:val="19"/>
                <w:szCs w:val="19"/>
                <w:lang w:eastAsia="pt-BR"/>
              </w:rPr>
              <w:t xml:space="preserve">Fonte: </w:t>
            </w:r>
            <w:r>
              <w:rPr>
                <w:rFonts w:ascii="Book Antiqua" w:eastAsia="Times New Roman" w:hAnsi="Book Antiqua" w:cs="Times New Roman"/>
                <w:sz w:val="19"/>
                <w:szCs w:val="19"/>
                <w:lang w:eastAsia="pt-BR"/>
              </w:rPr>
              <w:t>LFG).</w:t>
            </w:r>
          </w:p>
        </w:tc>
      </w:tr>
    </w:tbl>
    <w:p w14:paraId="1BE94351" w14:textId="30AE072C" w:rsidR="00120FC6" w:rsidRPr="00CA42DC"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lastRenderedPageBreak/>
        <w:t xml:space="preserve">        </w:t>
      </w:r>
      <w:r w:rsidRPr="00821F09">
        <w:rPr>
          <w:rFonts w:ascii="Book Antiqua" w:eastAsia="Times New Roman" w:hAnsi="Book Antiqua" w:cs="Times New Roman"/>
          <w:b/>
          <w:sz w:val="19"/>
          <w:szCs w:val="19"/>
          <w:highlight w:val="magenta"/>
          <w:lang w:eastAsia="pt-BR"/>
        </w:rPr>
        <w:t>§ 3º</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sz w:val="19"/>
          <w:szCs w:val="19"/>
          <w:highlight w:val="yellow"/>
          <w:lang w:eastAsia="pt-BR"/>
        </w:rPr>
        <w:t>opção pelo procedimento previsto nesta Lei</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importará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em </w:t>
      </w:r>
      <w:r w:rsidRPr="00821F09">
        <w:rPr>
          <w:rFonts w:ascii="Book Antiqua" w:eastAsia="Times New Roman" w:hAnsi="Book Antiqua" w:cs="Times New Roman"/>
          <w:b/>
          <w:caps/>
          <w:sz w:val="19"/>
          <w:szCs w:val="19"/>
          <w:shd w:val="clear" w:color="auto" w:fill="F7CAAC" w:themeFill="accent2" w:themeFillTint="66"/>
          <w:lang w:eastAsia="pt-BR"/>
        </w:rPr>
        <w:t>renúncia ao crédito excedente</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ao limite estabelecido neste artigo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excetuada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a hipótese </w:t>
      </w:r>
      <w:r w:rsidRPr="00821F09">
        <w:rPr>
          <w:rFonts w:ascii="Book Antiqua" w:eastAsia="Times New Roman" w:hAnsi="Book Antiqua" w:cs="Times New Roman"/>
          <w:b/>
          <w:sz w:val="19"/>
          <w:szCs w:val="19"/>
          <w:highlight w:val="yellow"/>
          <w:lang w:eastAsia="pt-BR"/>
        </w:rPr>
        <w:t>de conciliação</w:t>
      </w:r>
      <w:r w:rsidRPr="00E02436">
        <w:rPr>
          <w:rFonts w:ascii="Book Antiqua" w:eastAsia="Times New Roman" w:hAnsi="Book Antiqua" w:cs="Times New Roman"/>
          <w:sz w:val="18"/>
          <w:szCs w:val="18"/>
          <w:lang w:eastAsia="pt-BR"/>
        </w:rPr>
        <w:t>.</w:t>
      </w:r>
      <w:r w:rsidR="000F0CC4" w:rsidRPr="00E02436">
        <w:rPr>
          <w:rFonts w:ascii="Book Antiqua" w:eastAsia="Times New Roman" w:hAnsi="Book Antiqua" w:cs="Times New Roman"/>
          <w:sz w:val="18"/>
          <w:szCs w:val="18"/>
          <w:lang w:eastAsia="pt-BR"/>
        </w:rPr>
        <w:t xml:space="preserve"> </w:t>
      </w:r>
      <w:r w:rsidR="000F0CC4" w:rsidRPr="00E02436">
        <w:rPr>
          <w:rFonts w:ascii="Book Antiqua" w:eastAsia="Times New Roman" w:hAnsi="Book Antiqua" w:cs="Times New Roman"/>
          <w:b/>
          <w:color w:val="FF0000"/>
          <w:sz w:val="16"/>
          <w:szCs w:val="16"/>
          <w:u w:val="single"/>
          <w:lang w:eastAsia="pt-BR"/>
        </w:rPr>
        <w:t>(MPSP-2005)</w:t>
      </w:r>
      <w:r w:rsidR="005B1A8D" w:rsidRPr="00E02436">
        <w:rPr>
          <w:rFonts w:ascii="Book Antiqua" w:eastAsia="Times New Roman" w:hAnsi="Book Antiqua" w:cs="Times New Roman"/>
          <w:b/>
          <w:color w:val="FF0000"/>
          <w:sz w:val="16"/>
          <w:szCs w:val="16"/>
          <w:lang w:eastAsia="pt-BR"/>
        </w:rPr>
        <w:t xml:space="preserve"> </w:t>
      </w:r>
      <w:r w:rsidR="005B1A8D" w:rsidRPr="00E02436">
        <w:rPr>
          <w:rFonts w:ascii="Book Antiqua" w:eastAsia="Times New Roman" w:hAnsi="Book Antiqua" w:cs="Times New Roman"/>
          <w:b/>
          <w:color w:val="FF0000"/>
          <w:sz w:val="16"/>
          <w:szCs w:val="16"/>
          <w:u w:val="single"/>
          <w:lang w:eastAsia="pt-BR"/>
        </w:rPr>
        <w:t>(MPPE-2008)</w:t>
      </w:r>
      <w:r w:rsidR="006F6DB5" w:rsidRPr="00E02436">
        <w:rPr>
          <w:rFonts w:ascii="Book Antiqua" w:eastAsia="Times New Roman" w:hAnsi="Book Antiqua" w:cs="Times New Roman"/>
          <w:b/>
          <w:color w:val="FF0000"/>
          <w:sz w:val="16"/>
          <w:szCs w:val="16"/>
          <w:lang w:eastAsia="pt-BR"/>
        </w:rPr>
        <w:t xml:space="preserve"> </w:t>
      </w:r>
      <w:r w:rsidR="004A12E5" w:rsidRPr="00E02436">
        <w:rPr>
          <w:rFonts w:ascii="Book Antiqua" w:eastAsia="Times New Roman" w:hAnsi="Book Antiqua" w:cs="Times New Roman"/>
          <w:b/>
          <w:color w:val="FF0000"/>
          <w:sz w:val="16"/>
          <w:szCs w:val="16"/>
          <w:u w:val="single"/>
          <w:lang w:eastAsia="pt-BR"/>
        </w:rPr>
        <w:t>(DPECE-2008)</w:t>
      </w:r>
      <w:r w:rsidR="00D16EA9" w:rsidRPr="00E02436">
        <w:rPr>
          <w:rFonts w:ascii="Book Antiqua" w:eastAsia="Times New Roman" w:hAnsi="Book Antiqua" w:cs="Times New Roman"/>
          <w:b/>
          <w:color w:val="FF0000"/>
          <w:sz w:val="16"/>
          <w:szCs w:val="16"/>
          <w:lang w:eastAsia="pt-BR"/>
        </w:rPr>
        <w:t xml:space="preserve"> </w:t>
      </w:r>
      <w:r w:rsidR="00D16EA9" w:rsidRPr="00E02436">
        <w:rPr>
          <w:rFonts w:ascii="Book Antiqua" w:eastAsia="Times New Roman" w:hAnsi="Book Antiqua" w:cs="Times New Roman"/>
          <w:b/>
          <w:color w:val="FF0000"/>
          <w:sz w:val="16"/>
          <w:szCs w:val="16"/>
          <w:u w:val="single"/>
          <w:lang w:eastAsia="pt-BR"/>
        </w:rPr>
        <w:t>(TJSE-2008)</w:t>
      </w:r>
      <w:r w:rsidR="006F4E22" w:rsidRPr="00E02436">
        <w:rPr>
          <w:rFonts w:ascii="Book Antiqua" w:eastAsia="Times New Roman" w:hAnsi="Book Antiqua" w:cs="Times New Roman"/>
          <w:b/>
          <w:color w:val="FF0000"/>
          <w:sz w:val="16"/>
          <w:szCs w:val="16"/>
          <w:lang w:eastAsia="pt-BR"/>
        </w:rPr>
        <w:t xml:space="preserve"> </w:t>
      </w:r>
      <w:r w:rsidR="006F4E22" w:rsidRPr="00E02436">
        <w:rPr>
          <w:rFonts w:ascii="Book Antiqua" w:eastAsia="Times New Roman" w:hAnsi="Book Antiqua" w:cs="Times New Roman"/>
          <w:b/>
          <w:color w:val="FF0000"/>
          <w:sz w:val="16"/>
          <w:szCs w:val="16"/>
          <w:u w:val="single"/>
          <w:lang w:eastAsia="pt-BR"/>
        </w:rPr>
        <w:t>(MPAL-2012)</w:t>
      </w:r>
      <w:r w:rsidR="00A74272" w:rsidRPr="00E02436">
        <w:rPr>
          <w:rFonts w:ascii="Book Antiqua" w:eastAsia="Times New Roman" w:hAnsi="Book Antiqua" w:cs="Times New Roman"/>
          <w:b/>
          <w:color w:val="FF0000"/>
          <w:sz w:val="16"/>
          <w:szCs w:val="16"/>
          <w:lang w:eastAsia="pt-BR"/>
        </w:rPr>
        <w:t xml:space="preserve"> </w:t>
      </w:r>
      <w:r w:rsidR="00A74272" w:rsidRPr="00E02436">
        <w:rPr>
          <w:rFonts w:ascii="Book Antiqua" w:eastAsia="Times New Roman" w:hAnsi="Book Antiqua" w:cs="Times New Roman"/>
          <w:b/>
          <w:bCs/>
          <w:color w:val="FF0000"/>
          <w:sz w:val="16"/>
          <w:szCs w:val="16"/>
          <w:u w:val="single"/>
          <w:lang w:eastAsia="pt-BR"/>
        </w:rPr>
        <w:t>(TJPR-</w:t>
      </w:r>
      <w:r w:rsidR="00E02436">
        <w:rPr>
          <w:rFonts w:ascii="Book Antiqua" w:eastAsia="Times New Roman" w:hAnsi="Book Antiqua" w:cs="Times New Roman"/>
          <w:b/>
          <w:bCs/>
          <w:color w:val="FF0000"/>
          <w:sz w:val="16"/>
          <w:szCs w:val="16"/>
          <w:u w:val="single"/>
          <w:lang w:eastAsia="pt-BR"/>
        </w:rPr>
        <w:t>2008/</w:t>
      </w:r>
      <w:r w:rsidR="00A74272" w:rsidRPr="00E02436">
        <w:rPr>
          <w:rFonts w:ascii="Book Antiqua" w:eastAsia="Times New Roman" w:hAnsi="Book Antiqua" w:cs="Times New Roman"/>
          <w:b/>
          <w:bCs/>
          <w:color w:val="FF0000"/>
          <w:sz w:val="16"/>
          <w:szCs w:val="16"/>
          <w:u w:val="single"/>
          <w:lang w:eastAsia="pt-BR"/>
        </w:rPr>
        <w:t>2014)</w:t>
      </w:r>
      <w:r w:rsidR="00D9215E" w:rsidRPr="00E02436">
        <w:rPr>
          <w:rFonts w:ascii="Book Antiqua" w:eastAsia="Times New Roman" w:hAnsi="Book Antiqua" w:cs="Times New Roman"/>
          <w:b/>
          <w:color w:val="FF0000"/>
          <w:sz w:val="16"/>
          <w:szCs w:val="16"/>
          <w:lang w:eastAsia="pt-BR"/>
        </w:rPr>
        <w:t xml:space="preserve"> </w:t>
      </w:r>
      <w:r w:rsidR="00D9215E" w:rsidRPr="00E02436">
        <w:rPr>
          <w:rFonts w:ascii="Book Antiqua" w:eastAsia="Times New Roman" w:hAnsi="Book Antiqua" w:cs="Times New Roman"/>
          <w:b/>
          <w:color w:val="FF0000"/>
          <w:sz w:val="16"/>
          <w:szCs w:val="16"/>
          <w:u w:val="single"/>
          <w:lang w:eastAsia="pt-BR"/>
        </w:rPr>
        <w:t>(TJAP-2014)</w:t>
      </w:r>
      <w:r w:rsidR="007C3B00" w:rsidRPr="00E02436">
        <w:rPr>
          <w:rFonts w:ascii="Book Antiqua" w:eastAsia="Times New Roman" w:hAnsi="Book Antiqua" w:cs="Times New Roman"/>
          <w:b/>
          <w:color w:val="FF0000"/>
          <w:sz w:val="16"/>
          <w:szCs w:val="16"/>
          <w:lang w:eastAsia="pt-BR"/>
        </w:rPr>
        <w:t xml:space="preserve"> </w:t>
      </w:r>
      <w:r w:rsidR="007C3B00" w:rsidRPr="00E02436">
        <w:rPr>
          <w:rFonts w:ascii="Book Antiqua" w:eastAsia="Times New Roman" w:hAnsi="Book Antiqua" w:cs="Times New Roman"/>
          <w:b/>
          <w:color w:val="FF0000"/>
          <w:sz w:val="16"/>
          <w:szCs w:val="16"/>
          <w:u w:val="single"/>
          <w:lang w:eastAsia="pt-BR"/>
        </w:rPr>
        <w:t>(TJRJ-2016)</w:t>
      </w:r>
      <w:r w:rsidR="00084D98" w:rsidRPr="00E02436">
        <w:rPr>
          <w:rFonts w:ascii="Book Antiqua" w:eastAsia="Times New Roman" w:hAnsi="Book Antiqua" w:cs="Times New Roman"/>
          <w:b/>
          <w:color w:val="FF0000"/>
          <w:sz w:val="16"/>
          <w:szCs w:val="16"/>
          <w:lang w:eastAsia="pt-BR"/>
        </w:rPr>
        <w:t xml:space="preserve"> </w:t>
      </w:r>
      <w:r w:rsidR="00F145EB" w:rsidRPr="00E02436">
        <w:rPr>
          <w:rFonts w:ascii="Book Antiqua" w:eastAsia="Times New Roman" w:hAnsi="Book Antiqua" w:cs="Times New Roman"/>
          <w:b/>
          <w:bCs/>
          <w:color w:val="FF0000"/>
          <w:sz w:val="16"/>
          <w:szCs w:val="16"/>
          <w:u w:val="single"/>
          <w:lang w:eastAsia="pt-BR"/>
        </w:rPr>
        <w:t>(DPEGO-2021)</w:t>
      </w:r>
      <w:r w:rsidR="00933BB6">
        <w:rPr>
          <w:rFonts w:ascii="Book Antiqua" w:eastAsia="Times New Roman" w:hAnsi="Book Antiqua" w:cs="Times New Roman"/>
          <w:b/>
          <w:bCs/>
          <w:color w:val="FF0000"/>
          <w:sz w:val="16"/>
          <w:szCs w:val="16"/>
          <w:lang w:eastAsia="pt-BR"/>
        </w:rPr>
        <w:t xml:space="preserve"> </w:t>
      </w:r>
      <w:r w:rsidR="00933BB6" w:rsidRPr="00E02436">
        <w:rPr>
          <w:rFonts w:ascii="Book Antiqua" w:eastAsia="Times New Roman" w:hAnsi="Book Antiqua" w:cs="Times New Roman"/>
          <w:b/>
          <w:color w:val="FF0000"/>
          <w:sz w:val="16"/>
          <w:szCs w:val="16"/>
          <w:u w:val="single"/>
          <w:lang w:eastAsia="pt-BR"/>
        </w:rPr>
        <w:t>(Anal. Judic./TJ</w:t>
      </w:r>
      <w:r w:rsidR="00933BB6">
        <w:rPr>
          <w:rFonts w:ascii="Book Antiqua" w:eastAsia="Times New Roman" w:hAnsi="Book Antiqua" w:cs="Times New Roman"/>
          <w:b/>
          <w:color w:val="FF0000"/>
          <w:sz w:val="16"/>
          <w:szCs w:val="16"/>
          <w:u w:val="single"/>
          <w:lang w:eastAsia="pt-BR"/>
        </w:rPr>
        <w:t>CE</w:t>
      </w:r>
      <w:r w:rsidR="00933BB6" w:rsidRPr="00E02436">
        <w:rPr>
          <w:rFonts w:ascii="Book Antiqua" w:eastAsia="Times New Roman" w:hAnsi="Book Antiqua" w:cs="Times New Roman"/>
          <w:b/>
          <w:color w:val="FF0000"/>
          <w:sz w:val="16"/>
          <w:szCs w:val="16"/>
          <w:u w:val="single"/>
          <w:lang w:eastAsia="pt-BR"/>
        </w:rPr>
        <w:t>-20</w:t>
      </w:r>
      <w:r w:rsidR="00933BB6">
        <w:rPr>
          <w:rFonts w:ascii="Book Antiqua" w:eastAsia="Times New Roman" w:hAnsi="Book Antiqua" w:cs="Times New Roman"/>
          <w:b/>
          <w:color w:val="FF0000"/>
          <w:sz w:val="16"/>
          <w:szCs w:val="16"/>
          <w:u w:val="single"/>
          <w:lang w:eastAsia="pt-BR"/>
        </w:rPr>
        <w:t>22</w:t>
      </w:r>
      <w:r w:rsidR="00933BB6" w:rsidRPr="00E02436">
        <w:rPr>
          <w:rFonts w:ascii="Book Antiqua" w:eastAsia="Times New Roman" w:hAnsi="Book Antiqua" w:cs="Times New Roman"/>
          <w:b/>
          <w:color w:val="FF0000"/>
          <w:sz w:val="16"/>
          <w:szCs w:val="16"/>
          <w:u w:val="single"/>
          <w:lang w:eastAsia="pt-BR"/>
        </w:rPr>
        <w:t>)</w:t>
      </w:r>
      <w:r w:rsidR="00CA42DC">
        <w:rPr>
          <w:rFonts w:ascii="Book Antiqua" w:eastAsia="Times New Roman" w:hAnsi="Book Antiqua" w:cs="Times New Roman"/>
          <w:b/>
          <w:color w:val="FF0000"/>
          <w:sz w:val="16"/>
          <w:szCs w:val="16"/>
          <w:lang w:eastAsia="pt-BR"/>
        </w:rPr>
        <w:t xml:space="preserve"> </w:t>
      </w:r>
      <w:r w:rsidR="00CA42DC">
        <w:rPr>
          <w:rFonts w:ascii="Book Antiqua" w:eastAsia="Times New Roman" w:hAnsi="Book Antiqua" w:cs="Times New Roman"/>
          <w:b/>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DE0A91" w:rsidRPr="00821F09" w14:paraId="2EE310AF" w14:textId="77777777" w:rsidTr="000E36C6">
        <w:tc>
          <w:tcPr>
            <w:tcW w:w="8494" w:type="dxa"/>
            <w:shd w:val="clear" w:color="auto" w:fill="CCFFFF"/>
          </w:tcPr>
          <w:p w14:paraId="45783055" w14:textId="69BBBA3E" w:rsidR="00DE0A91" w:rsidRPr="00821F09" w:rsidRDefault="00DE0A91" w:rsidP="00DE0A91">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TJPR-2008</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 opção pelo procedimento dos Juizados Especiais importará em renúncia ao crédito excedente ao limite legal estabelecido, excetuada a hipótese de conciliação. </w:t>
            </w:r>
            <w:r w:rsidRPr="00821F09">
              <w:rPr>
                <w:rFonts w:ascii="Book Antiqua" w:eastAsia="Times New Roman" w:hAnsi="Book Antiqua" w:cs="Times New Roman"/>
                <w:b/>
                <w:sz w:val="19"/>
                <w:szCs w:val="19"/>
                <w:lang w:eastAsia="pt-BR"/>
              </w:rPr>
              <w:t>BL: art. 3º, §3º</w:t>
            </w:r>
            <w:r w:rsidR="00C36E91">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tc>
      </w:tr>
    </w:tbl>
    <w:p w14:paraId="5803E150" w14:textId="631C905C" w:rsidR="00120FC6" w:rsidRPr="002C7D13" w:rsidRDefault="00120FC6" w:rsidP="0076597B">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821F09">
        <w:rPr>
          <w:rFonts w:ascii="Book Antiqua" w:eastAsia="Times New Roman" w:hAnsi="Book Antiqua" w:cs="Times New Roman"/>
          <w:sz w:val="19"/>
          <w:szCs w:val="19"/>
          <w:lang w:eastAsia="pt-BR"/>
        </w:rPr>
        <w:t xml:space="preserve">        </w:t>
      </w:r>
      <w:bookmarkStart w:id="7" w:name="art4"/>
      <w:bookmarkEnd w:id="7"/>
      <w:r w:rsidRPr="00821F09">
        <w:rPr>
          <w:rFonts w:ascii="Book Antiqua" w:eastAsia="Times New Roman" w:hAnsi="Book Antiqua" w:cs="Times New Roman"/>
          <w:b/>
          <w:sz w:val="19"/>
          <w:szCs w:val="19"/>
          <w:highlight w:val="magenta"/>
          <w:lang w:eastAsia="pt-BR"/>
        </w:rPr>
        <w:t xml:space="preserve">Art. </w:t>
      </w:r>
      <w:r w:rsidRPr="002C7D13">
        <w:rPr>
          <w:rFonts w:ascii="Book Antiqua" w:eastAsia="Times New Roman" w:hAnsi="Book Antiqua" w:cs="Times New Roman"/>
          <w:b/>
          <w:sz w:val="19"/>
          <w:szCs w:val="19"/>
          <w:highlight w:val="magenta"/>
          <w:lang w:eastAsia="pt-BR"/>
        </w:rPr>
        <w:t>4º</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caps/>
          <w:sz w:val="19"/>
          <w:szCs w:val="19"/>
          <w:highlight w:val="green"/>
          <w:lang w:eastAsia="pt-BR"/>
        </w:rPr>
        <w:t>É competente</w:t>
      </w:r>
      <w:r w:rsidRPr="002C7D13">
        <w:rPr>
          <w:rFonts w:ascii="Book Antiqua" w:eastAsia="Times New Roman" w:hAnsi="Book Antiqua" w:cs="Times New Roman"/>
          <w:b/>
          <w:sz w:val="19"/>
          <w:szCs w:val="19"/>
          <w:lang w:eastAsia="pt-BR"/>
        </w:rPr>
        <w:t xml:space="preserve">, para </w:t>
      </w:r>
      <w:r w:rsidRPr="002C7D13">
        <w:rPr>
          <w:rFonts w:ascii="Book Antiqua" w:eastAsia="Times New Roman" w:hAnsi="Book Antiqua" w:cs="Times New Roman"/>
          <w:b/>
          <w:sz w:val="19"/>
          <w:szCs w:val="19"/>
          <w:highlight w:val="yellow"/>
          <w:lang w:eastAsia="pt-BR"/>
        </w:rPr>
        <w:t>as causas previstas nesta Lei</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sz w:val="19"/>
          <w:szCs w:val="19"/>
          <w:highlight w:val="cyan"/>
          <w:lang w:eastAsia="pt-BR"/>
        </w:rPr>
        <w:t>o Juizado do foro</w:t>
      </w:r>
      <w:r w:rsidRPr="002C7D13">
        <w:rPr>
          <w:rFonts w:ascii="Book Antiqua" w:eastAsia="Times New Roman" w:hAnsi="Book Antiqua" w:cs="Times New Roman"/>
          <w:b/>
          <w:sz w:val="18"/>
          <w:szCs w:val="18"/>
          <w:lang w:eastAsia="pt-BR"/>
        </w:rPr>
        <w:t>:</w:t>
      </w:r>
      <w:r w:rsidR="002C7D13">
        <w:rPr>
          <w:rFonts w:ascii="Book Antiqua" w:eastAsia="Times New Roman" w:hAnsi="Book Antiqua" w:cs="Times New Roman"/>
          <w:b/>
          <w:sz w:val="18"/>
          <w:szCs w:val="18"/>
          <w:lang w:eastAsia="pt-BR"/>
        </w:rPr>
        <w:t xml:space="preserve"> </w:t>
      </w:r>
      <w:r w:rsidR="002C7D13" w:rsidRPr="002C7D13">
        <w:rPr>
          <w:rFonts w:ascii="Book Antiqua" w:eastAsia="Times New Roman" w:hAnsi="Book Antiqua" w:cs="Times New Roman"/>
          <w:b/>
          <w:color w:val="FF0000"/>
          <w:sz w:val="16"/>
          <w:szCs w:val="16"/>
          <w:u w:val="single"/>
          <w:lang w:eastAsia="pt-BR"/>
        </w:rPr>
        <w:t>(DPERS-2011)</w:t>
      </w:r>
      <w:r w:rsidR="002C7D13">
        <w:rPr>
          <w:rFonts w:ascii="Book Antiqua" w:eastAsia="Times New Roman" w:hAnsi="Book Antiqua" w:cs="Times New Roman"/>
          <w:b/>
          <w:color w:val="FF0000"/>
          <w:sz w:val="16"/>
          <w:szCs w:val="16"/>
          <w:lang w:eastAsia="pt-BR"/>
        </w:rPr>
        <w:t xml:space="preserve"> </w:t>
      </w:r>
      <w:r w:rsidR="002C7D13">
        <w:rPr>
          <w:rFonts w:ascii="Book Antiqua" w:eastAsia="Times New Roman" w:hAnsi="Book Antiqua" w:cs="Times New Roman"/>
          <w:b/>
          <w:color w:val="FF0000"/>
          <w:sz w:val="16"/>
          <w:szCs w:val="16"/>
          <w:u w:val="single"/>
          <w:lang w:eastAsia="pt-BR"/>
        </w:rPr>
        <w:t>(TJPR-2008/2012)</w:t>
      </w:r>
      <w:r w:rsidR="002C7D13">
        <w:rPr>
          <w:rFonts w:ascii="Book Antiqua" w:eastAsia="Times New Roman" w:hAnsi="Book Antiqua" w:cs="Times New Roman"/>
          <w:b/>
          <w:color w:val="FF0000"/>
          <w:sz w:val="16"/>
          <w:szCs w:val="16"/>
          <w:lang w:eastAsia="pt-BR"/>
        </w:rPr>
        <w:t xml:space="preserve"> </w:t>
      </w:r>
      <w:r w:rsidR="002C7D13">
        <w:rPr>
          <w:rFonts w:ascii="Book Antiqua" w:eastAsia="Times New Roman" w:hAnsi="Book Antiqua" w:cs="Times New Roman"/>
          <w:b/>
          <w:color w:val="FF0000"/>
          <w:sz w:val="16"/>
          <w:szCs w:val="16"/>
          <w:u w:val="single"/>
          <w:lang w:eastAsia="pt-BR"/>
        </w:rPr>
        <w:t>(TJMS-2012)</w:t>
      </w:r>
      <w:r w:rsidR="006F4E22" w:rsidRPr="002C7D13">
        <w:rPr>
          <w:rFonts w:ascii="Book Antiqua" w:eastAsia="Times New Roman" w:hAnsi="Book Antiqua" w:cs="Times New Roman"/>
          <w:b/>
          <w:color w:val="FF0000"/>
          <w:sz w:val="18"/>
          <w:szCs w:val="18"/>
          <w:lang w:eastAsia="pt-BR"/>
        </w:rPr>
        <w:t xml:space="preserve"> </w:t>
      </w:r>
      <w:r w:rsidR="006F4E22" w:rsidRPr="002C7D13">
        <w:rPr>
          <w:rFonts w:ascii="Book Antiqua" w:eastAsia="Times New Roman" w:hAnsi="Book Antiqua" w:cs="Times New Roman"/>
          <w:b/>
          <w:color w:val="FF0000"/>
          <w:sz w:val="16"/>
          <w:szCs w:val="16"/>
          <w:u w:val="single"/>
          <w:lang w:eastAsia="pt-BR"/>
        </w:rPr>
        <w:t>(MPAL-2012)</w:t>
      </w:r>
      <w:r w:rsidR="002C7D13">
        <w:rPr>
          <w:rFonts w:ascii="Book Antiqua" w:eastAsia="Times New Roman" w:hAnsi="Book Antiqua" w:cs="Times New Roman"/>
          <w:b/>
          <w:color w:val="FF0000"/>
          <w:sz w:val="16"/>
          <w:szCs w:val="16"/>
          <w:lang w:eastAsia="pt-BR"/>
        </w:rPr>
        <w:t xml:space="preserve"> </w:t>
      </w:r>
      <w:r w:rsidR="002C7D13">
        <w:rPr>
          <w:rFonts w:ascii="Book Antiqua" w:eastAsia="Times New Roman" w:hAnsi="Book Antiqua" w:cs="Times New Roman"/>
          <w:b/>
          <w:color w:val="FF0000"/>
          <w:sz w:val="16"/>
          <w:szCs w:val="16"/>
          <w:u w:val="single"/>
          <w:lang w:eastAsia="pt-BR"/>
        </w:rPr>
        <w:t>(TJAP-2014)</w:t>
      </w:r>
      <w:r w:rsidR="002C7D13">
        <w:rPr>
          <w:rFonts w:ascii="Book Antiqua" w:eastAsia="Times New Roman" w:hAnsi="Book Antiqua" w:cs="Times New Roman"/>
          <w:b/>
          <w:color w:val="FF0000"/>
          <w:sz w:val="16"/>
          <w:szCs w:val="16"/>
          <w:lang w:eastAsia="pt-BR"/>
        </w:rPr>
        <w:t xml:space="preserve"> </w:t>
      </w:r>
      <w:r w:rsidR="002C7D13">
        <w:rPr>
          <w:rFonts w:ascii="Book Antiqua" w:eastAsia="Times New Roman" w:hAnsi="Book Antiqua" w:cs="Times New Roman"/>
          <w:b/>
          <w:color w:val="FF0000"/>
          <w:sz w:val="16"/>
          <w:szCs w:val="16"/>
          <w:u w:val="single"/>
          <w:lang w:eastAsia="pt-BR"/>
        </w:rPr>
        <w:t>(TJCE-2014)</w:t>
      </w:r>
      <w:r w:rsidR="002C7D13">
        <w:rPr>
          <w:rFonts w:ascii="Book Antiqua" w:eastAsia="Times New Roman" w:hAnsi="Book Antiqua" w:cs="Times New Roman"/>
          <w:b/>
          <w:color w:val="FF0000"/>
          <w:sz w:val="16"/>
          <w:szCs w:val="16"/>
          <w:lang w:eastAsia="pt-BR"/>
        </w:rPr>
        <w:t xml:space="preserve"> </w:t>
      </w:r>
      <w:r w:rsidR="002C7D13">
        <w:rPr>
          <w:rFonts w:ascii="Book Antiqua" w:eastAsia="Times New Roman" w:hAnsi="Book Antiqua" w:cs="Times New Roman"/>
          <w:b/>
          <w:color w:val="FF0000"/>
          <w:sz w:val="16"/>
          <w:szCs w:val="16"/>
          <w:u w:val="single"/>
          <w:lang w:eastAsia="pt-BR"/>
        </w:rPr>
        <w:t>(TJSC-2024)</w:t>
      </w:r>
    </w:p>
    <w:p w14:paraId="27E7AECD" w14:textId="0B40577A" w:rsidR="00D9215E" w:rsidRPr="002C7D13" w:rsidRDefault="00120FC6" w:rsidP="00D9215E">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2C7D13">
        <w:rPr>
          <w:rFonts w:ascii="Book Antiqua" w:eastAsia="Times New Roman" w:hAnsi="Book Antiqua" w:cs="Times New Roman"/>
          <w:b/>
          <w:sz w:val="19"/>
          <w:szCs w:val="19"/>
          <w:lang w:eastAsia="pt-BR"/>
        </w:rPr>
        <w:t xml:space="preserve">        I - do </w:t>
      </w:r>
      <w:r w:rsidRPr="002C7D13">
        <w:rPr>
          <w:rFonts w:ascii="Book Antiqua" w:eastAsia="Times New Roman" w:hAnsi="Book Antiqua" w:cs="Times New Roman"/>
          <w:b/>
          <w:caps/>
          <w:sz w:val="19"/>
          <w:szCs w:val="19"/>
          <w:shd w:val="clear" w:color="auto" w:fill="F7CAAC" w:themeFill="accent2" w:themeFillTint="66"/>
          <w:lang w:eastAsia="pt-BR"/>
        </w:rPr>
        <w:t>domicílio do réu</w:t>
      </w:r>
      <w:r w:rsidRPr="002C7D13">
        <w:rPr>
          <w:rFonts w:ascii="Book Antiqua" w:eastAsia="Times New Roman" w:hAnsi="Book Antiqua" w:cs="Times New Roman"/>
          <w:b/>
          <w:sz w:val="19"/>
          <w:szCs w:val="19"/>
          <w:lang w:eastAsia="pt-BR"/>
        </w:rPr>
        <w:t xml:space="preserve"> ou, </w:t>
      </w:r>
      <w:r w:rsidRPr="002C7D13">
        <w:rPr>
          <w:rFonts w:ascii="Book Antiqua" w:eastAsia="Times New Roman" w:hAnsi="Book Antiqua" w:cs="Times New Roman"/>
          <w:b/>
          <w:sz w:val="19"/>
          <w:szCs w:val="19"/>
          <w:highlight w:val="yellow"/>
          <w:lang w:eastAsia="pt-BR"/>
        </w:rPr>
        <w:t>a critério do autor</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caps/>
          <w:sz w:val="19"/>
          <w:szCs w:val="19"/>
          <w:shd w:val="clear" w:color="auto" w:fill="F7CAAC" w:themeFill="accent2" w:themeFillTint="66"/>
          <w:lang w:eastAsia="pt-BR"/>
        </w:rPr>
        <w:t>do local</w:t>
      </w:r>
      <w:r w:rsidRPr="002C7D13">
        <w:rPr>
          <w:rFonts w:ascii="Book Antiqua" w:eastAsia="Times New Roman" w:hAnsi="Book Antiqua" w:cs="Times New Roman"/>
          <w:b/>
          <w:sz w:val="19"/>
          <w:szCs w:val="19"/>
          <w:lang w:eastAsia="pt-BR"/>
        </w:rPr>
        <w:t xml:space="preserve"> onde </w:t>
      </w:r>
      <w:r w:rsidRPr="002C7D13">
        <w:rPr>
          <w:rFonts w:ascii="Book Antiqua" w:eastAsia="Times New Roman" w:hAnsi="Book Antiqua" w:cs="Times New Roman"/>
          <w:b/>
          <w:sz w:val="19"/>
          <w:szCs w:val="19"/>
          <w:highlight w:val="yellow"/>
          <w:lang w:eastAsia="pt-BR"/>
        </w:rPr>
        <w:t>aquele</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caps/>
          <w:sz w:val="19"/>
          <w:szCs w:val="19"/>
          <w:highlight w:val="green"/>
          <w:lang w:eastAsia="pt-BR"/>
        </w:rPr>
        <w:t>exerça</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sz w:val="19"/>
          <w:szCs w:val="19"/>
          <w:highlight w:val="cyan"/>
          <w:lang w:eastAsia="pt-BR"/>
        </w:rPr>
        <w:t>atividades profissionais</w:t>
      </w:r>
      <w:r w:rsidRPr="002C7D13">
        <w:rPr>
          <w:rFonts w:ascii="Book Antiqua" w:eastAsia="Times New Roman" w:hAnsi="Book Antiqua" w:cs="Times New Roman"/>
          <w:b/>
          <w:sz w:val="19"/>
          <w:szCs w:val="19"/>
          <w:lang w:eastAsia="pt-BR"/>
        </w:rPr>
        <w:t xml:space="preserve"> ou </w:t>
      </w:r>
      <w:r w:rsidRPr="002C7D13">
        <w:rPr>
          <w:rFonts w:ascii="Book Antiqua" w:eastAsia="Times New Roman" w:hAnsi="Book Antiqua" w:cs="Times New Roman"/>
          <w:b/>
          <w:sz w:val="19"/>
          <w:szCs w:val="19"/>
          <w:highlight w:val="cyan"/>
          <w:lang w:eastAsia="pt-BR"/>
        </w:rPr>
        <w:t>econômicas</w:t>
      </w:r>
      <w:r w:rsidRPr="002C7D13">
        <w:rPr>
          <w:rFonts w:ascii="Book Antiqua" w:eastAsia="Times New Roman" w:hAnsi="Book Antiqua" w:cs="Times New Roman"/>
          <w:b/>
          <w:sz w:val="19"/>
          <w:szCs w:val="19"/>
          <w:lang w:eastAsia="pt-BR"/>
        </w:rPr>
        <w:t xml:space="preserve"> ou </w:t>
      </w:r>
      <w:r w:rsidRPr="002C7D13">
        <w:rPr>
          <w:rFonts w:ascii="Book Antiqua" w:eastAsia="Times New Roman" w:hAnsi="Book Antiqua" w:cs="Times New Roman"/>
          <w:b/>
          <w:caps/>
          <w:sz w:val="19"/>
          <w:szCs w:val="19"/>
          <w:highlight w:val="green"/>
          <w:lang w:eastAsia="pt-BR"/>
        </w:rPr>
        <w:t>mantenha</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sz w:val="19"/>
          <w:szCs w:val="19"/>
          <w:highlight w:val="cyan"/>
          <w:lang w:eastAsia="pt-BR"/>
        </w:rPr>
        <w:t>estabelecimento</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sz w:val="19"/>
          <w:szCs w:val="19"/>
          <w:highlight w:val="cyan"/>
          <w:lang w:eastAsia="pt-BR"/>
        </w:rPr>
        <w:t>filial</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sz w:val="19"/>
          <w:szCs w:val="19"/>
          <w:highlight w:val="cyan"/>
          <w:lang w:eastAsia="pt-BR"/>
        </w:rPr>
        <w:t>agência</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sz w:val="19"/>
          <w:szCs w:val="19"/>
          <w:highlight w:val="cyan"/>
          <w:lang w:eastAsia="pt-BR"/>
        </w:rPr>
        <w:t>sucursal</w:t>
      </w:r>
      <w:r w:rsidRPr="002C7D13">
        <w:rPr>
          <w:rFonts w:ascii="Book Antiqua" w:eastAsia="Times New Roman" w:hAnsi="Book Antiqua" w:cs="Times New Roman"/>
          <w:b/>
          <w:sz w:val="19"/>
          <w:szCs w:val="19"/>
          <w:lang w:eastAsia="pt-BR"/>
        </w:rPr>
        <w:t xml:space="preserve"> ou </w:t>
      </w:r>
      <w:r w:rsidRPr="002C7D13">
        <w:rPr>
          <w:rFonts w:ascii="Book Antiqua" w:eastAsia="Times New Roman" w:hAnsi="Book Antiqua" w:cs="Times New Roman"/>
          <w:b/>
          <w:sz w:val="19"/>
          <w:szCs w:val="19"/>
          <w:highlight w:val="cyan"/>
          <w:lang w:eastAsia="pt-BR"/>
        </w:rPr>
        <w:t>escritório</w:t>
      </w:r>
      <w:r w:rsidRPr="002C7D13">
        <w:rPr>
          <w:rFonts w:ascii="Book Antiqua" w:eastAsia="Times New Roman" w:hAnsi="Book Antiqua" w:cs="Times New Roman"/>
          <w:b/>
          <w:sz w:val="18"/>
          <w:szCs w:val="18"/>
          <w:lang w:eastAsia="pt-BR"/>
        </w:rPr>
        <w:t>;</w:t>
      </w:r>
      <w:r w:rsidR="00786ED9" w:rsidRPr="002C7D13">
        <w:rPr>
          <w:rFonts w:ascii="Book Antiqua" w:eastAsia="Times New Roman" w:hAnsi="Book Antiqua" w:cs="Times New Roman"/>
          <w:b/>
          <w:sz w:val="18"/>
          <w:szCs w:val="18"/>
          <w:lang w:eastAsia="pt-BR"/>
        </w:rPr>
        <w:t xml:space="preserve"> </w:t>
      </w:r>
      <w:r w:rsidR="00786ED9" w:rsidRPr="002C7D13">
        <w:rPr>
          <w:rFonts w:ascii="Book Antiqua" w:eastAsia="Times New Roman" w:hAnsi="Book Antiqua" w:cs="Times New Roman"/>
          <w:b/>
          <w:color w:val="FF0000"/>
          <w:sz w:val="16"/>
          <w:szCs w:val="16"/>
          <w:u w:val="single"/>
          <w:lang w:eastAsia="pt-BR"/>
        </w:rPr>
        <w:t>(TJPR-2012)</w:t>
      </w:r>
      <w:r w:rsidR="00B462A4" w:rsidRPr="002C7D13">
        <w:rPr>
          <w:rFonts w:ascii="Book Antiqua" w:eastAsia="Times New Roman" w:hAnsi="Book Antiqua" w:cs="Times New Roman"/>
          <w:b/>
          <w:color w:val="FF0000"/>
          <w:sz w:val="16"/>
          <w:szCs w:val="16"/>
          <w:lang w:eastAsia="pt-BR"/>
        </w:rPr>
        <w:t xml:space="preserve"> </w:t>
      </w:r>
      <w:r w:rsidR="00B462A4" w:rsidRPr="002C7D13">
        <w:rPr>
          <w:rFonts w:ascii="Book Antiqua" w:eastAsia="Times New Roman" w:hAnsi="Book Antiqua" w:cs="Times New Roman"/>
          <w:b/>
          <w:color w:val="FF0000"/>
          <w:sz w:val="16"/>
          <w:szCs w:val="16"/>
          <w:u w:val="single"/>
          <w:lang w:eastAsia="pt-BR"/>
        </w:rPr>
        <w:t>(TJMS-2012)</w:t>
      </w:r>
      <w:r w:rsidR="002C7D13">
        <w:rPr>
          <w:rFonts w:ascii="Book Antiqua" w:eastAsia="Times New Roman" w:hAnsi="Book Antiqua" w:cs="Times New Roman"/>
          <w:b/>
          <w:color w:val="FF0000"/>
          <w:sz w:val="16"/>
          <w:szCs w:val="16"/>
          <w:lang w:eastAsia="pt-BR"/>
        </w:rPr>
        <w:t xml:space="preserve"> </w:t>
      </w:r>
      <w:r w:rsidR="002C7D13" w:rsidRPr="002C7D13">
        <w:rPr>
          <w:rFonts w:ascii="Book Antiqua" w:eastAsia="Times New Roman" w:hAnsi="Book Antiqua" w:cs="Times New Roman"/>
          <w:b/>
          <w:color w:val="FF0000"/>
          <w:sz w:val="16"/>
          <w:szCs w:val="16"/>
          <w:u w:val="single"/>
          <w:lang w:eastAsia="pt-BR"/>
        </w:rPr>
        <w:t>(MPAL-2012)</w:t>
      </w:r>
      <w:r w:rsidR="00E02436" w:rsidRPr="002C7D13">
        <w:rPr>
          <w:rFonts w:ascii="Book Antiqua" w:eastAsia="Times New Roman" w:hAnsi="Book Antiqua" w:cs="Times New Roman"/>
          <w:b/>
          <w:color w:val="FF0000"/>
          <w:sz w:val="16"/>
          <w:szCs w:val="16"/>
          <w:lang w:eastAsia="pt-BR"/>
        </w:rPr>
        <w:t xml:space="preserve"> </w:t>
      </w:r>
      <w:r w:rsidR="00E02436" w:rsidRPr="002C7D13">
        <w:rPr>
          <w:rFonts w:ascii="Book Antiqua" w:eastAsia="Times New Roman" w:hAnsi="Book Antiqua" w:cs="Times New Roman"/>
          <w:b/>
          <w:color w:val="FF0000"/>
          <w:sz w:val="16"/>
          <w:szCs w:val="16"/>
          <w:u w:val="single"/>
          <w:lang w:eastAsia="pt-BR"/>
        </w:rPr>
        <w:t>(TJAP-2014)</w:t>
      </w:r>
    </w:p>
    <w:p w14:paraId="7E29C829" w14:textId="37BF5BA0" w:rsidR="00120FC6" w:rsidRPr="002C7D13" w:rsidRDefault="00120FC6" w:rsidP="00D9215E">
      <w:pPr>
        <w:spacing w:before="100" w:beforeAutospacing="1" w:after="100" w:afterAutospacing="1" w:line="240" w:lineRule="auto"/>
        <w:jc w:val="both"/>
        <w:rPr>
          <w:rFonts w:ascii="Book Antiqua" w:eastAsia="Times New Roman" w:hAnsi="Book Antiqua" w:cs="Times New Roman"/>
          <w:b/>
          <w:sz w:val="18"/>
          <w:szCs w:val="18"/>
          <w:lang w:eastAsia="pt-BR"/>
        </w:rPr>
      </w:pPr>
      <w:r w:rsidRPr="002C7D13">
        <w:rPr>
          <w:rFonts w:ascii="Book Antiqua" w:eastAsia="Times New Roman" w:hAnsi="Book Antiqua" w:cs="Times New Roman"/>
          <w:b/>
          <w:sz w:val="19"/>
          <w:szCs w:val="19"/>
          <w:lang w:eastAsia="pt-BR"/>
        </w:rPr>
        <w:t xml:space="preserve">        II - do </w:t>
      </w:r>
      <w:r w:rsidRPr="002C7D13">
        <w:rPr>
          <w:rFonts w:ascii="Book Antiqua" w:eastAsia="Times New Roman" w:hAnsi="Book Antiqua" w:cs="Times New Roman"/>
          <w:b/>
          <w:caps/>
          <w:sz w:val="19"/>
          <w:szCs w:val="19"/>
          <w:shd w:val="clear" w:color="auto" w:fill="F7CAAC" w:themeFill="accent2" w:themeFillTint="66"/>
          <w:lang w:eastAsia="pt-BR"/>
        </w:rPr>
        <w:t>lugar</w:t>
      </w:r>
      <w:r w:rsidRPr="002C7D13">
        <w:rPr>
          <w:rFonts w:ascii="Book Antiqua" w:eastAsia="Times New Roman" w:hAnsi="Book Antiqua" w:cs="Times New Roman"/>
          <w:b/>
          <w:sz w:val="19"/>
          <w:szCs w:val="19"/>
          <w:lang w:eastAsia="pt-BR"/>
        </w:rPr>
        <w:t xml:space="preserve"> onde </w:t>
      </w:r>
      <w:r w:rsidRPr="002C7D13">
        <w:rPr>
          <w:rFonts w:ascii="Book Antiqua" w:eastAsia="Times New Roman" w:hAnsi="Book Antiqua" w:cs="Times New Roman"/>
          <w:b/>
          <w:sz w:val="19"/>
          <w:szCs w:val="19"/>
          <w:highlight w:val="yellow"/>
          <w:lang w:eastAsia="pt-BR"/>
        </w:rPr>
        <w:t>a obrigação</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caps/>
          <w:sz w:val="19"/>
          <w:szCs w:val="19"/>
          <w:highlight w:val="green"/>
          <w:lang w:eastAsia="pt-BR"/>
        </w:rPr>
        <w:t>deva ser</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sz w:val="19"/>
          <w:szCs w:val="19"/>
          <w:highlight w:val="cyan"/>
          <w:lang w:eastAsia="pt-BR"/>
        </w:rPr>
        <w:t>satisfeita</w:t>
      </w:r>
      <w:r w:rsidRPr="002C7D13">
        <w:rPr>
          <w:rFonts w:ascii="Book Antiqua" w:eastAsia="Times New Roman" w:hAnsi="Book Antiqua" w:cs="Times New Roman"/>
          <w:b/>
          <w:sz w:val="18"/>
          <w:szCs w:val="18"/>
          <w:lang w:eastAsia="pt-BR"/>
        </w:rPr>
        <w:t>;</w:t>
      </w:r>
      <w:r w:rsidR="00B462A4" w:rsidRPr="002C7D13">
        <w:rPr>
          <w:rFonts w:ascii="Book Antiqua" w:eastAsia="Times New Roman" w:hAnsi="Book Antiqua" w:cs="Times New Roman"/>
          <w:b/>
          <w:sz w:val="18"/>
          <w:szCs w:val="18"/>
          <w:lang w:eastAsia="pt-BR"/>
        </w:rPr>
        <w:t xml:space="preserve"> </w:t>
      </w:r>
      <w:r w:rsidR="00B462A4" w:rsidRPr="002C7D13">
        <w:rPr>
          <w:rFonts w:ascii="Book Antiqua" w:eastAsia="Times New Roman" w:hAnsi="Book Antiqua" w:cs="Times New Roman"/>
          <w:b/>
          <w:color w:val="FF0000"/>
          <w:sz w:val="16"/>
          <w:szCs w:val="16"/>
          <w:u w:val="single"/>
          <w:lang w:eastAsia="pt-BR"/>
        </w:rPr>
        <w:t>(TJMS-2012)</w:t>
      </w:r>
      <w:r w:rsidR="00B85337" w:rsidRPr="002C7D13">
        <w:rPr>
          <w:rFonts w:ascii="Book Antiqua" w:eastAsia="Times New Roman" w:hAnsi="Book Antiqua" w:cs="Times New Roman"/>
          <w:b/>
          <w:sz w:val="16"/>
          <w:szCs w:val="16"/>
          <w:lang w:eastAsia="pt-BR"/>
        </w:rPr>
        <w:t xml:space="preserve"> </w:t>
      </w:r>
    </w:p>
    <w:p w14:paraId="23F0B6FF" w14:textId="3A5C4A69" w:rsidR="00120FC6" w:rsidRPr="002C7D13" w:rsidRDefault="00120FC6" w:rsidP="00C10A9E">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2C7D13">
        <w:rPr>
          <w:rFonts w:ascii="Book Antiqua" w:eastAsia="Times New Roman" w:hAnsi="Book Antiqua" w:cs="Times New Roman"/>
          <w:b/>
          <w:sz w:val="19"/>
          <w:szCs w:val="19"/>
          <w:lang w:eastAsia="pt-BR"/>
        </w:rPr>
        <w:t xml:space="preserve">        III - do </w:t>
      </w:r>
      <w:r w:rsidRPr="002C7D13">
        <w:rPr>
          <w:rFonts w:ascii="Book Antiqua" w:eastAsia="Times New Roman" w:hAnsi="Book Antiqua" w:cs="Times New Roman"/>
          <w:b/>
          <w:caps/>
          <w:sz w:val="19"/>
          <w:szCs w:val="19"/>
          <w:shd w:val="clear" w:color="auto" w:fill="F7CAAC" w:themeFill="accent2" w:themeFillTint="66"/>
          <w:lang w:eastAsia="pt-BR"/>
        </w:rPr>
        <w:t>domicílio do autor</w:t>
      </w:r>
      <w:r w:rsidRPr="002C7D13">
        <w:rPr>
          <w:rFonts w:ascii="Book Antiqua" w:eastAsia="Times New Roman" w:hAnsi="Book Antiqua" w:cs="Times New Roman"/>
          <w:b/>
          <w:sz w:val="19"/>
          <w:szCs w:val="19"/>
          <w:lang w:eastAsia="pt-BR"/>
        </w:rPr>
        <w:t xml:space="preserve"> ou do </w:t>
      </w:r>
      <w:r w:rsidRPr="002C7D13">
        <w:rPr>
          <w:rFonts w:ascii="Book Antiqua" w:eastAsia="Times New Roman" w:hAnsi="Book Antiqua" w:cs="Times New Roman"/>
          <w:b/>
          <w:caps/>
          <w:sz w:val="19"/>
          <w:szCs w:val="19"/>
          <w:shd w:val="clear" w:color="auto" w:fill="F7CAAC" w:themeFill="accent2" w:themeFillTint="66"/>
          <w:lang w:eastAsia="pt-BR"/>
        </w:rPr>
        <w:t>local do ato</w:t>
      </w:r>
      <w:r w:rsidRPr="002C7D13">
        <w:rPr>
          <w:rFonts w:ascii="Book Antiqua" w:eastAsia="Times New Roman" w:hAnsi="Book Antiqua" w:cs="Times New Roman"/>
          <w:b/>
          <w:sz w:val="19"/>
          <w:szCs w:val="19"/>
          <w:lang w:eastAsia="pt-BR"/>
        </w:rPr>
        <w:t xml:space="preserve"> ou </w:t>
      </w:r>
      <w:r w:rsidRPr="002C7D13">
        <w:rPr>
          <w:rFonts w:ascii="Book Antiqua" w:eastAsia="Times New Roman" w:hAnsi="Book Antiqua" w:cs="Times New Roman"/>
          <w:b/>
          <w:caps/>
          <w:sz w:val="19"/>
          <w:szCs w:val="19"/>
          <w:shd w:val="clear" w:color="auto" w:fill="F7CAAC" w:themeFill="accent2" w:themeFillTint="66"/>
          <w:lang w:eastAsia="pt-BR"/>
        </w:rPr>
        <w:t>fato</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sz w:val="19"/>
          <w:szCs w:val="19"/>
          <w:highlight w:val="cyan"/>
          <w:lang w:eastAsia="pt-BR"/>
        </w:rPr>
        <w:t>nas ações para reparação de dano</w:t>
      </w:r>
      <w:r w:rsidRPr="002C7D13">
        <w:rPr>
          <w:rFonts w:ascii="Book Antiqua" w:eastAsia="Times New Roman" w:hAnsi="Book Antiqua" w:cs="Times New Roman"/>
          <w:b/>
          <w:sz w:val="19"/>
          <w:szCs w:val="19"/>
          <w:lang w:eastAsia="pt-BR"/>
        </w:rPr>
        <w:t xml:space="preserve"> </w:t>
      </w:r>
      <w:r w:rsidRPr="002C7D13">
        <w:rPr>
          <w:rFonts w:ascii="Book Antiqua" w:eastAsia="Times New Roman" w:hAnsi="Book Antiqua" w:cs="Times New Roman"/>
          <w:b/>
          <w:sz w:val="19"/>
          <w:szCs w:val="19"/>
          <w:highlight w:val="yellow"/>
          <w:lang w:eastAsia="pt-BR"/>
        </w:rPr>
        <w:t>de qualquer natureza</w:t>
      </w:r>
      <w:r w:rsidRPr="002C7D13">
        <w:rPr>
          <w:rFonts w:ascii="Book Antiqua" w:eastAsia="Times New Roman" w:hAnsi="Book Antiqua" w:cs="Times New Roman"/>
          <w:b/>
          <w:sz w:val="18"/>
          <w:szCs w:val="18"/>
          <w:lang w:eastAsia="pt-BR"/>
        </w:rPr>
        <w:t>.</w:t>
      </w:r>
      <w:r w:rsidR="001D6DFE" w:rsidRPr="002C7D13">
        <w:rPr>
          <w:rFonts w:ascii="Book Antiqua" w:eastAsia="Times New Roman" w:hAnsi="Book Antiqua" w:cs="Times New Roman"/>
          <w:b/>
          <w:sz w:val="18"/>
          <w:szCs w:val="18"/>
          <w:lang w:eastAsia="pt-BR"/>
        </w:rPr>
        <w:t xml:space="preserve"> </w:t>
      </w:r>
      <w:r w:rsidR="001D6DFE" w:rsidRPr="002C7D13">
        <w:rPr>
          <w:rFonts w:ascii="Book Antiqua" w:hAnsi="Book Antiqua"/>
          <w:b/>
          <w:color w:val="FF0000"/>
          <w:sz w:val="16"/>
          <w:szCs w:val="16"/>
          <w:u w:val="single"/>
        </w:rPr>
        <w:t>(TJPR-2008)</w:t>
      </w:r>
      <w:r w:rsidR="00520EC7" w:rsidRPr="002C7D13">
        <w:rPr>
          <w:rFonts w:ascii="Book Antiqua" w:eastAsia="Times New Roman" w:hAnsi="Book Antiqua" w:cs="Times New Roman"/>
          <w:b/>
          <w:sz w:val="18"/>
          <w:szCs w:val="18"/>
          <w:lang w:eastAsia="pt-BR"/>
        </w:rPr>
        <w:t xml:space="preserve"> </w:t>
      </w:r>
      <w:r w:rsidR="00520EC7" w:rsidRPr="002C7D13">
        <w:rPr>
          <w:rFonts w:ascii="Book Antiqua" w:eastAsia="Times New Roman" w:hAnsi="Book Antiqua" w:cs="Times New Roman"/>
          <w:b/>
          <w:color w:val="FF0000"/>
          <w:sz w:val="16"/>
          <w:szCs w:val="16"/>
          <w:u w:val="single"/>
          <w:lang w:eastAsia="pt-BR"/>
        </w:rPr>
        <w:t>(DPERS-2011)</w:t>
      </w:r>
      <w:r w:rsidR="00AC527E" w:rsidRPr="002C7D13">
        <w:rPr>
          <w:rFonts w:ascii="Book Antiqua" w:eastAsia="Times New Roman" w:hAnsi="Book Antiqua" w:cs="Times New Roman"/>
          <w:b/>
          <w:sz w:val="16"/>
          <w:szCs w:val="16"/>
          <w:lang w:eastAsia="pt-BR"/>
        </w:rPr>
        <w:t xml:space="preserve"> </w:t>
      </w:r>
      <w:r w:rsidR="005223A6" w:rsidRPr="002C7D13">
        <w:rPr>
          <w:rFonts w:ascii="Book Antiqua" w:eastAsia="Times New Roman" w:hAnsi="Book Antiqua" w:cs="Times New Roman"/>
          <w:b/>
          <w:color w:val="FF0000"/>
          <w:sz w:val="16"/>
          <w:szCs w:val="16"/>
          <w:u w:val="single"/>
          <w:lang w:eastAsia="pt-BR"/>
        </w:rPr>
        <w:t>(TJCE-2014)</w:t>
      </w:r>
      <w:r w:rsidR="00DA63A0" w:rsidRPr="002C7D13">
        <w:rPr>
          <w:rFonts w:ascii="Book Antiqua" w:eastAsia="Times New Roman" w:hAnsi="Book Antiqua" w:cs="Times New Roman"/>
          <w:b/>
          <w:color w:val="FF0000"/>
          <w:sz w:val="16"/>
          <w:szCs w:val="16"/>
          <w:lang w:eastAsia="pt-BR"/>
        </w:rPr>
        <w:t xml:space="preserve"> </w:t>
      </w:r>
      <w:bookmarkStart w:id="8" w:name="_Hlk199772558"/>
      <w:r w:rsidR="002C7D13">
        <w:rPr>
          <w:rFonts w:ascii="Book Antiqua" w:eastAsia="Times New Roman" w:hAnsi="Book Antiqua" w:cs="Times New Roman"/>
          <w:b/>
          <w:color w:val="FF0000"/>
          <w:sz w:val="16"/>
          <w:szCs w:val="16"/>
          <w:u w:val="single"/>
          <w:lang w:eastAsia="pt-BR"/>
        </w:rPr>
        <w:t>(TJSC-2024)</w:t>
      </w:r>
      <w:bookmarkEnd w:id="8"/>
    </w:p>
    <w:tbl>
      <w:tblPr>
        <w:tblStyle w:val="Tabelacomgrade"/>
        <w:tblW w:w="0" w:type="auto"/>
        <w:shd w:val="clear" w:color="auto" w:fill="CCFFFF"/>
        <w:tblLook w:val="04A0" w:firstRow="1" w:lastRow="0" w:firstColumn="1" w:lastColumn="0" w:noHBand="0" w:noVBand="1"/>
      </w:tblPr>
      <w:tblGrid>
        <w:gridCol w:w="8494"/>
      </w:tblGrid>
      <w:tr w:rsidR="00CE48C1" w:rsidRPr="00821F09" w14:paraId="44D404C2" w14:textId="77777777" w:rsidTr="00964141">
        <w:tc>
          <w:tcPr>
            <w:tcW w:w="8494" w:type="dxa"/>
            <w:shd w:val="clear" w:color="auto" w:fill="CCFFFF"/>
          </w:tcPr>
          <w:p w14:paraId="0FC4A5D9" w14:textId="745A0D1D" w:rsidR="002C7D13" w:rsidRDefault="002C7D13" w:rsidP="00C10A9E">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w:t>
            </w:r>
            <w:r w:rsidR="007F3854">
              <w:rPr>
                <w:rFonts w:ascii="Book Antiqua" w:eastAsia="Times New Roman" w:hAnsi="Book Antiqua" w:cs="Times New Roman"/>
                <w:b/>
                <w:sz w:val="19"/>
                <w:szCs w:val="19"/>
                <w:highlight w:val="yellow"/>
                <w:lang w:eastAsia="pt-BR"/>
              </w:rPr>
              <w:t>SC-2024-FGV</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007F3854" w:rsidRPr="007F3854">
              <w:rPr>
                <w:rFonts w:ascii="Book Antiqua" w:eastAsia="Times New Roman" w:hAnsi="Book Antiqua" w:cs="Times New Roman"/>
                <w:sz w:val="19"/>
                <w:szCs w:val="19"/>
                <w:lang w:eastAsia="pt-BR"/>
              </w:rPr>
              <w:t>André, por meio de advogado regularmente constituído, ajuizou ação indenizatória de danos morais em face de Bernardo, que teria proferido expressões ofensivas à sua honra.</w:t>
            </w:r>
            <w:r w:rsidR="007F3854">
              <w:rPr>
                <w:rFonts w:ascii="Book Antiqua" w:eastAsia="Times New Roman" w:hAnsi="Book Antiqua" w:cs="Times New Roman"/>
                <w:sz w:val="19"/>
                <w:szCs w:val="19"/>
                <w:lang w:eastAsia="pt-BR"/>
              </w:rPr>
              <w:t xml:space="preserve"> </w:t>
            </w:r>
            <w:r w:rsidR="007F3854" w:rsidRPr="007F3854">
              <w:rPr>
                <w:rFonts w:ascii="Book Antiqua" w:eastAsia="Times New Roman" w:hAnsi="Book Antiqua" w:cs="Times New Roman"/>
                <w:sz w:val="19"/>
                <w:szCs w:val="19"/>
                <w:lang w:eastAsia="pt-BR"/>
              </w:rPr>
              <w:t>A petição inicial, na qual André pleiteou a condenação de Bernardo a lhe pagar verba indenizatória correspondente a trinta vezes o salário mínimo, foi distribuída a um juizado especial cível da comarca onde o autor tinha domicílio, diversa daquela onde o réu era domiciliado.</w:t>
            </w:r>
            <w:r w:rsidR="007F3854">
              <w:rPr>
                <w:rFonts w:ascii="Book Antiqua" w:eastAsia="Times New Roman" w:hAnsi="Book Antiqua" w:cs="Times New Roman"/>
                <w:sz w:val="19"/>
                <w:szCs w:val="19"/>
                <w:lang w:eastAsia="pt-BR"/>
              </w:rPr>
              <w:t xml:space="preserve"> </w:t>
            </w:r>
            <w:r w:rsidR="007F3854" w:rsidRPr="007F3854">
              <w:rPr>
                <w:rFonts w:ascii="Book Antiqua" w:eastAsia="Times New Roman" w:hAnsi="Book Antiqua" w:cs="Times New Roman"/>
                <w:sz w:val="19"/>
                <w:szCs w:val="19"/>
                <w:lang w:eastAsia="pt-BR"/>
              </w:rPr>
              <w:t>Tomando contato com a peça vestibular, caberá ao juiz:</w:t>
            </w:r>
            <w:r w:rsidR="007F3854">
              <w:rPr>
                <w:rFonts w:ascii="Book Antiqua" w:eastAsia="Times New Roman" w:hAnsi="Book Antiqua" w:cs="Times New Roman"/>
                <w:sz w:val="19"/>
                <w:szCs w:val="19"/>
                <w:lang w:eastAsia="pt-BR"/>
              </w:rPr>
              <w:t xml:space="preserve"> </w:t>
            </w:r>
            <w:r w:rsidR="007F3854" w:rsidRPr="007F3854">
              <w:rPr>
                <w:rFonts w:ascii="Book Antiqua" w:eastAsia="Times New Roman" w:hAnsi="Book Antiqua" w:cs="Times New Roman"/>
                <w:sz w:val="19"/>
                <w:szCs w:val="19"/>
                <w:lang w:eastAsia="pt-BR"/>
              </w:rPr>
              <w:t>determinar o prosseguimento regular do feito, rumo à prolação da sentença de mérito.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w:t>
            </w:r>
            <w:r w:rsidR="00C10A9E">
              <w:rPr>
                <w:rFonts w:ascii="Book Antiqua" w:eastAsia="Times New Roman" w:hAnsi="Book Antiqua" w:cs="Times New Roman"/>
                <w:b/>
                <w:sz w:val="19"/>
                <w:szCs w:val="19"/>
                <w:lang w:eastAsia="pt-BR"/>
              </w:rPr>
              <w:t xml:space="preserve"> art. 3º, </w:t>
            </w:r>
            <w:r w:rsidR="00C10A9E">
              <w:rPr>
                <w:rFonts w:ascii="Book Antiqua" w:eastAsia="Times New Roman" w:hAnsi="Book Antiqua" w:cs="Times New Roman"/>
                <w:b/>
                <w:i/>
                <w:iCs/>
                <w:sz w:val="19"/>
                <w:szCs w:val="19"/>
                <w:lang w:eastAsia="pt-BR"/>
              </w:rPr>
              <w:t>caput</w:t>
            </w:r>
            <w:r w:rsidR="00C10A9E">
              <w:rPr>
                <w:rFonts w:ascii="Book Antiqua" w:eastAsia="Times New Roman" w:hAnsi="Book Antiqua" w:cs="Times New Roman"/>
                <w:b/>
                <w:sz w:val="19"/>
                <w:szCs w:val="19"/>
                <w:lang w:eastAsia="pt-BR"/>
              </w:rPr>
              <w:t>, I c/c</w:t>
            </w:r>
            <w:r w:rsidRPr="00821F09">
              <w:rPr>
                <w:rFonts w:ascii="Book Antiqua" w:eastAsia="Times New Roman" w:hAnsi="Book Antiqua" w:cs="Times New Roman"/>
                <w:b/>
                <w:sz w:val="19"/>
                <w:szCs w:val="19"/>
                <w:lang w:eastAsia="pt-BR"/>
              </w:rPr>
              <w:t xml:space="preserve"> art. 4º, Lei 9099/95.</w:t>
            </w:r>
          </w:p>
          <w:p w14:paraId="286AC2CE" w14:textId="77777777" w:rsidR="00C10A9E" w:rsidRDefault="00C10A9E" w:rsidP="00C10A9E">
            <w:pPr>
              <w:jc w:val="both"/>
              <w:rPr>
                <w:rFonts w:ascii="Book Antiqua" w:eastAsia="Times New Roman" w:hAnsi="Book Antiqua" w:cs="Times New Roman"/>
                <w:b/>
                <w:sz w:val="19"/>
                <w:szCs w:val="19"/>
                <w:lang w:eastAsia="pt-BR"/>
              </w:rPr>
            </w:pPr>
          </w:p>
          <w:p w14:paraId="518A910F" w14:textId="4B02B18F" w:rsidR="00C10A9E" w:rsidRDefault="00C10A9E" w:rsidP="00C10A9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t xml:space="preserve"> </w:t>
            </w:r>
            <w:r w:rsidRPr="00C10A9E">
              <w:rPr>
                <w:rFonts w:ascii="Book Antiqua" w:eastAsia="Times New Roman" w:hAnsi="Book Antiqua" w:cs="Times New Roman"/>
                <w:sz w:val="19"/>
                <w:szCs w:val="19"/>
                <w:lang w:eastAsia="pt-BR"/>
              </w:rPr>
              <w:t xml:space="preserve">A Lei 9.099/95, que regula os Juizados Especiais Cíveis, estabelece no </w:t>
            </w:r>
            <w:r>
              <w:rPr>
                <w:rFonts w:ascii="Book Antiqua" w:eastAsia="Times New Roman" w:hAnsi="Book Antiqua" w:cs="Times New Roman"/>
                <w:sz w:val="19"/>
                <w:szCs w:val="19"/>
                <w:lang w:eastAsia="pt-BR"/>
              </w:rPr>
              <w:t>a</w:t>
            </w:r>
            <w:r w:rsidRPr="00C10A9E">
              <w:rPr>
                <w:rFonts w:ascii="Book Antiqua" w:eastAsia="Times New Roman" w:hAnsi="Book Antiqua" w:cs="Times New Roman"/>
                <w:sz w:val="19"/>
                <w:szCs w:val="19"/>
                <w:lang w:eastAsia="pt-BR"/>
              </w:rPr>
              <w:t>rt. 4º, III, que não se aplica a regra da competência territorial quando se trata de ações indenizatórias de danos morais. Assim, caberá ao juiz determinar o prosseguimento regular do feito, rumo à prolação da sentença de mérito</w:t>
            </w:r>
            <w:r>
              <w:rPr>
                <w:rFonts w:ascii="Book Antiqua" w:eastAsia="Times New Roman" w:hAnsi="Book Antiqua" w:cs="Times New Roman"/>
                <w:sz w:val="19"/>
                <w:szCs w:val="19"/>
                <w:lang w:eastAsia="pt-BR"/>
              </w:rPr>
              <w:t>.</w:t>
            </w:r>
          </w:p>
          <w:p w14:paraId="27DAD5F0" w14:textId="77777777" w:rsidR="00C10A9E" w:rsidRDefault="00C10A9E" w:rsidP="00C10A9E">
            <w:pPr>
              <w:jc w:val="both"/>
              <w:rPr>
                <w:rFonts w:ascii="Book Antiqua" w:eastAsia="Times New Roman" w:hAnsi="Book Antiqua" w:cs="Times New Roman"/>
                <w:sz w:val="19"/>
                <w:szCs w:val="19"/>
                <w:lang w:eastAsia="pt-BR"/>
              </w:rPr>
            </w:pPr>
          </w:p>
          <w:p w14:paraId="78097194" w14:textId="153CDD4F" w:rsidR="00C10A9E" w:rsidRPr="00C10A9E" w:rsidRDefault="00C10A9E" w:rsidP="00C10A9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C10A9E">
              <w:rPr>
                <w:rFonts w:ascii="Book Antiqua" w:eastAsia="Times New Roman" w:hAnsi="Book Antiqua" w:cs="Times New Roman"/>
                <w:b/>
                <w:bCs/>
                <w:i/>
                <w:iCs/>
                <w:sz w:val="19"/>
                <w:szCs w:val="19"/>
                <w:highlight w:val="magenta"/>
                <w:lang w:eastAsia="pt-BR"/>
              </w:rPr>
              <w:t>Dica</w:t>
            </w:r>
            <w:r>
              <w:rPr>
                <w:rFonts w:ascii="Book Antiqua" w:eastAsia="Times New Roman" w:hAnsi="Book Antiqua" w:cs="Times New Roman"/>
                <w:sz w:val="19"/>
                <w:szCs w:val="19"/>
                <w:lang w:eastAsia="pt-BR"/>
              </w:rPr>
              <w:t>:</w:t>
            </w:r>
            <w:r>
              <w:t xml:space="preserve"> </w:t>
            </w:r>
            <w:r w:rsidRPr="00C10A9E">
              <w:rPr>
                <w:rFonts w:ascii="Book Antiqua" w:eastAsia="Times New Roman" w:hAnsi="Book Antiqua" w:cs="Times New Roman"/>
                <w:b/>
                <w:bCs/>
                <w:i/>
                <w:iCs/>
                <w:sz w:val="19"/>
                <w:szCs w:val="19"/>
                <w:u w:val="single"/>
                <w:lang w:eastAsia="pt-BR"/>
              </w:rPr>
              <w:t>A competência para ajuizamento de ações de reparação de dano é diferente quando se compara CPC e JEC</w:t>
            </w:r>
            <w:r w:rsidRPr="00C10A9E">
              <w:rPr>
                <w:rFonts w:ascii="Book Antiqua" w:eastAsia="Times New Roman" w:hAnsi="Book Antiqua" w:cs="Times New Roman"/>
                <w:sz w:val="19"/>
                <w:szCs w:val="19"/>
                <w:lang w:eastAsia="pt-BR"/>
              </w:rPr>
              <w:t>:</w:t>
            </w:r>
          </w:p>
          <w:p w14:paraId="16DC51FB" w14:textId="171D86E9" w:rsidR="00C10A9E" w:rsidRDefault="00C10A9E" w:rsidP="00C10A9E">
            <w:pPr>
              <w:ind w:left="316"/>
              <w:jc w:val="both"/>
              <w:rPr>
                <w:rFonts w:ascii="Book Antiqua" w:eastAsia="Times New Roman" w:hAnsi="Book Antiqua" w:cs="Times New Roman"/>
                <w:sz w:val="19"/>
                <w:szCs w:val="19"/>
                <w:lang w:eastAsia="pt-BR"/>
              </w:rPr>
            </w:pPr>
            <w:r w:rsidRPr="00C10A9E">
              <w:rPr>
                <w:rFonts w:ascii="Book Antiqua" w:eastAsia="Times New Roman" w:hAnsi="Book Antiqua" w:cs="Times New Roman"/>
                <w:b/>
                <w:bCs/>
                <w:sz w:val="19"/>
                <w:szCs w:val="19"/>
                <w:lang w:eastAsia="pt-BR"/>
              </w:rPr>
              <w:t xml:space="preserve">1) </w:t>
            </w:r>
            <w:r w:rsidRPr="00C10A9E">
              <w:rPr>
                <w:rFonts w:ascii="Book Antiqua" w:eastAsia="Times New Roman" w:hAnsi="Book Antiqua" w:cs="Times New Roman"/>
                <w:b/>
                <w:bCs/>
                <w:sz w:val="19"/>
                <w:szCs w:val="19"/>
                <w:shd w:val="clear" w:color="auto" w:fill="F7CAAC" w:themeFill="accent2" w:themeFillTint="66"/>
                <w:lang w:eastAsia="pt-BR"/>
              </w:rPr>
              <w:t>CPC</w:t>
            </w:r>
            <w:r w:rsidRPr="00C10A9E">
              <w:rPr>
                <w:rFonts w:ascii="Book Antiqua" w:eastAsia="Times New Roman" w:hAnsi="Book Antiqua" w:cs="Times New Roman"/>
                <w:sz w:val="19"/>
                <w:szCs w:val="19"/>
                <w:lang w:eastAsia="pt-BR"/>
              </w:rPr>
              <w:t xml:space="preserve">: </w:t>
            </w:r>
          </w:p>
          <w:p w14:paraId="2316F216" w14:textId="0DFF2B78" w:rsidR="00C10A9E" w:rsidRPr="00C10A9E" w:rsidRDefault="00C10A9E" w:rsidP="00DB4E2E">
            <w:pPr>
              <w:ind w:left="599"/>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C10A9E">
              <w:rPr>
                <w:rFonts w:ascii="Book Antiqua" w:eastAsia="Times New Roman" w:hAnsi="Book Antiqua" w:cs="Times New Roman"/>
                <w:b/>
                <w:bCs/>
                <w:sz w:val="19"/>
                <w:szCs w:val="19"/>
                <w:lang w:eastAsia="pt-BR"/>
              </w:rPr>
              <w:t>Regra</w:t>
            </w:r>
            <w:r>
              <w:rPr>
                <w:rFonts w:ascii="Book Antiqua" w:eastAsia="Times New Roman" w:hAnsi="Book Antiqua" w:cs="Times New Roman"/>
                <w:sz w:val="19"/>
                <w:szCs w:val="19"/>
                <w:lang w:eastAsia="pt-BR"/>
              </w:rPr>
              <w:t xml:space="preserve">: </w:t>
            </w:r>
            <w:r w:rsidRPr="00C10A9E">
              <w:rPr>
                <w:rFonts w:ascii="Book Antiqua" w:eastAsia="Times New Roman" w:hAnsi="Book Antiqua" w:cs="Times New Roman"/>
                <w:sz w:val="19"/>
                <w:szCs w:val="19"/>
                <w:lang w:eastAsia="pt-BR"/>
              </w:rPr>
              <w:t>Local do fato ou ato</w:t>
            </w:r>
            <w:r>
              <w:rPr>
                <w:rFonts w:ascii="Book Antiqua" w:eastAsia="Times New Roman" w:hAnsi="Book Antiqua" w:cs="Times New Roman"/>
                <w:sz w:val="19"/>
                <w:szCs w:val="19"/>
                <w:lang w:eastAsia="pt-BR"/>
              </w:rPr>
              <w:t>.</w:t>
            </w:r>
          </w:p>
          <w:p w14:paraId="5C11AB48" w14:textId="7C2D9180" w:rsidR="00C10A9E" w:rsidRPr="00C10A9E" w:rsidRDefault="00C10A9E" w:rsidP="00DB4E2E">
            <w:pPr>
              <w:ind w:left="599"/>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C10A9E">
              <w:rPr>
                <w:rFonts w:ascii="Book Antiqua" w:eastAsia="Times New Roman" w:hAnsi="Book Antiqua" w:cs="Times New Roman"/>
                <w:b/>
                <w:bCs/>
                <w:sz w:val="19"/>
                <w:szCs w:val="19"/>
                <w:lang w:eastAsia="pt-BR"/>
              </w:rPr>
              <w:t>Exceção</w:t>
            </w:r>
            <w:r w:rsidRPr="00C10A9E">
              <w:rPr>
                <w:rFonts w:ascii="Book Antiqua" w:eastAsia="Times New Roman" w:hAnsi="Book Antiqua" w:cs="Times New Roman"/>
                <w:sz w:val="19"/>
                <w:szCs w:val="19"/>
                <w:lang w:eastAsia="pt-BR"/>
              </w:rPr>
              <w:t>: reparação de dano</w:t>
            </w:r>
            <w:r>
              <w:rPr>
                <w:rFonts w:ascii="Book Antiqua" w:eastAsia="Times New Roman" w:hAnsi="Book Antiqua" w:cs="Times New Roman"/>
                <w:sz w:val="19"/>
                <w:szCs w:val="19"/>
                <w:lang w:eastAsia="pt-BR"/>
              </w:rPr>
              <w:t xml:space="preserve"> sofrido em razão de delito ou</w:t>
            </w:r>
            <w:r w:rsidRPr="00C10A9E">
              <w:rPr>
                <w:rFonts w:ascii="Book Antiqua" w:eastAsia="Times New Roman" w:hAnsi="Book Antiqua" w:cs="Times New Roman"/>
                <w:sz w:val="19"/>
                <w:szCs w:val="19"/>
                <w:lang w:eastAsia="pt-BR"/>
              </w:rPr>
              <w:t xml:space="preserve"> acidente de veículos, inclusive aeronaves: domicílio do autor ou local do fato o ato</w:t>
            </w:r>
            <w:r>
              <w:rPr>
                <w:rFonts w:ascii="Book Antiqua" w:eastAsia="Times New Roman" w:hAnsi="Book Antiqua" w:cs="Times New Roman"/>
                <w:sz w:val="19"/>
                <w:szCs w:val="19"/>
                <w:lang w:eastAsia="pt-BR"/>
              </w:rPr>
              <w:t>.</w:t>
            </w:r>
          </w:p>
          <w:p w14:paraId="2CE4CA31" w14:textId="77777777" w:rsidR="00C10A9E" w:rsidRPr="00C10A9E" w:rsidRDefault="00C10A9E" w:rsidP="00C10A9E">
            <w:pPr>
              <w:ind w:left="316"/>
              <w:jc w:val="both"/>
              <w:rPr>
                <w:rFonts w:ascii="Book Antiqua" w:eastAsia="Times New Roman" w:hAnsi="Book Antiqua" w:cs="Times New Roman"/>
                <w:sz w:val="19"/>
                <w:szCs w:val="19"/>
                <w:lang w:eastAsia="pt-BR"/>
              </w:rPr>
            </w:pPr>
          </w:p>
          <w:p w14:paraId="4B109F98" w14:textId="02B8439E" w:rsidR="00C10A9E" w:rsidRPr="00C10A9E" w:rsidRDefault="00C10A9E" w:rsidP="00C10A9E">
            <w:pPr>
              <w:ind w:left="316"/>
              <w:jc w:val="both"/>
              <w:rPr>
                <w:rFonts w:ascii="Book Antiqua" w:eastAsia="Times New Roman" w:hAnsi="Book Antiqua" w:cs="Times New Roman"/>
                <w:sz w:val="19"/>
                <w:szCs w:val="19"/>
                <w:lang w:eastAsia="pt-BR"/>
              </w:rPr>
            </w:pPr>
            <w:r w:rsidRPr="00C10A9E">
              <w:rPr>
                <w:rFonts w:ascii="Book Antiqua" w:eastAsia="Times New Roman" w:hAnsi="Book Antiqua" w:cs="Times New Roman"/>
                <w:b/>
                <w:bCs/>
                <w:sz w:val="19"/>
                <w:szCs w:val="19"/>
                <w:lang w:eastAsia="pt-BR"/>
              </w:rPr>
              <w:t xml:space="preserve">2) </w:t>
            </w:r>
            <w:r w:rsidRPr="00C10A9E">
              <w:rPr>
                <w:rFonts w:ascii="Book Antiqua" w:eastAsia="Times New Roman" w:hAnsi="Book Antiqua" w:cs="Times New Roman"/>
                <w:b/>
                <w:bCs/>
                <w:sz w:val="19"/>
                <w:szCs w:val="19"/>
                <w:shd w:val="clear" w:color="auto" w:fill="F7CAAC" w:themeFill="accent2" w:themeFillTint="66"/>
                <w:lang w:eastAsia="pt-BR"/>
              </w:rPr>
              <w:t>JEC</w:t>
            </w:r>
            <w:r w:rsidRPr="00C10A9E">
              <w:rPr>
                <w:rFonts w:ascii="Book Antiqua" w:eastAsia="Times New Roman" w:hAnsi="Book Antiqua" w:cs="Times New Roman"/>
                <w:sz w:val="19"/>
                <w:szCs w:val="19"/>
                <w:lang w:eastAsia="pt-BR"/>
              </w:rPr>
              <w:t>: domicílio do autor ou do local do ato ou fato, nas ações para reparação de dano de qualquer natureza.</w:t>
            </w:r>
          </w:p>
          <w:p w14:paraId="3E76D5C9" w14:textId="77777777" w:rsidR="00C10A9E" w:rsidRDefault="00C10A9E" w:rsidP="00C10A9E">
            <w:pPr>
              <w:jc w:val="both"/>
              <w:rPr>
                <w:rFonts w:ascii="Book Antiqua" w:eastAsia="Times New Roman" w:hAnsi="Book Antiqua" w:cs="Times New Roman"/>
                <w:b/>
                <w:sz w:val="19"/>
                <w:szCs w:val="19"/>
                <w:lang w:eastAsia="pt-BR"/>
              </w:rPr>
            </w:pPr>
          </w:p>
          <w:p w14:paraId="64A90FE7" w14:textId="22C01874" w:rsidR="00CE48C1" w:rsidRPr="00821F09" w:rsidRDefault="00CE48C1" w:rsidP="00C10A9E">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TJPR-2008</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Segundo a Lei 9.099/95, é competente o Juizado do foro do domicílio do autor nas ações para reparação de dano de qualquer natureza. </w:t>
            </w:r>
            <w:r w:rsidRPr="00821F09">
              <w:rPr>
                <w:rFonts w:ascii="Book Antiqua" w:eastAsia="Times New Roman" w:hAnsi="Book Antiqua" w:cs="Times New Roman"/>
                <w:b/>
                <w:sz w:val="19"/>
                <w:szCs w:val="19"/>
                <w:lang w:eastAsia="pt-BR"/>
              </w:rPr>
              <w:t>BL: art. 4º</w:t>
            </w:r>
            <w:r w:rsidR="0089188C" w:rsidRPr="00821F09">
              <w:rPr>
                <w:rFonts w:ascii="Book Antiqua" w:eastAsia="Times New Roman" w:hAnsi="Book Antiqua" w:cs="Times New Roman"/>
                <w:b/>
                <w:sz w:val="19"/>
                <w:szCs w:val="19"/>
                <w:lang w:eastAsia="pt-BR"/>
              </w:rPr>
              <w:t>,</w:t>
            </w:r>
            <w:r w:rsidR="002C7D13">
              <w:rPr>
                <w:rFonts w:ascii="Book Antiqua" w:eastAsia="Times New Roman" w:hAnsi="Book Antiqua" w:cs="Times New Roman"/>
                <w:b/>
                <w:sz w:val="19"/>
                <w:szCs w:val="19"/>
                <w:lang w:eastAsia="pt-BR"/>
              </w:rPr>
              <w:t xml:space="preserve"> III,</w:t>
            </w:r>
            <w:r w:rsidRPr="00821F09">
              <w:rPr>
                <w:rFonts w:ascii="Book Antiqua" w:eastAsia="Times New Roman" w:hAnsi="Book Antiqua" w:cs="Times New Roman"/>
                <w:b/>
                <w:sz w:val="19"/>
                <w:szCs w:val="19"/>
                <w:lang w:eastAsia="pt-BR"/>
              </w:rPr>
              <w:t xml:space="preserve"> Lei 9099/95.</w:t>
            </w:r>
          </w:p>
        </w:tc>
      </w:tr>
    </w:tbl>
    <w:p w14:paraId="14C75946" w14:textId="1501A962"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Parágrafo único</w:t>
      </w:r>
      <w:r w:rsidRPr="002C7D13">
        <w:rPr>
          <w:rFonts w:ascii="Book Antiqua" w:eastAsia="Times New Roman" w:hAnsi="Book Antiqua" w:cs="Times New Roman"/>
          <w:b/>
          <w:bCs/>
          <w:sz w:val="19"/>
          <w:szCs w:val="19"/>
          <w:lang w:eastAsia="pt-BR"/>
        </w:rPr>
        <w:t xml:space="preserve">. </w:t>
      </w:r>
      <w:r w:rsidRPr="002C7D13">
        <w:rPr>
          <w:rFonts w:ascii="Book Antiqua" w:eastAsia="Times New Roman" w:hAnsi="Book Antiqua" w:cs="Times New Roman"/>
          <w:b/>
          <w:bCs/>
          <w:caps/>
          <w:sz w:val="19"/>
          <w:szCs w:val="19"/>
          <w:shd w:val="clear" w:color="auto" w:fill="F7CAAC" w:themeFill="accent2" w:themeFillTint="66"/>
          <w:lang w:eastAsia="pt-BR"/>
        </w:rPr>
        <w:t>Em qualquer hipótese</w:t>
      </w:r>
      <w:r w:rsidRPr="002C7D13">
        <w:rPr>
          <w:rFonts w:ascii="Book Antiqua" w:eastAsia="Times New Roman" w:hAnsi="Book Antiqua" w:cs="Times New Roman"/>
          <w:b/>
          <w:bCs/>
          <w:sz w:val="19"/>
          <w:szCs w:val="19"/>
          <w:lang w:eastAsia="pt-BR"/>
        </w:rPr>
        <w:t xml:space="preserve">, </w:t>
      </w:r>
      <w:r w:rsidRPr="002C7D13">
        <w:rPr>
          <w:rFonts w:ascii="Book Antiqua" w:eastAsia="Times New Roman" w:hAnsi="Book Antiqua" w:cs="Times New Roman"/>
          <w:b/>
          <w:bCs/>
          <w:caps/>
          <w:sz w:val="19"/>
          <w:szCs w:val="19"/>
          <w:highlight w:val="green"/>
          <w:lang w:eastAsia="pt-BR"/>
        </w:rPr>
        <w:t>poderá</w:t>
      </w:r>
      <w:r w:rsidRPr="002C7D13">
        <w:rPr>
          <w:rFonts w:ascii="Book Antiqua" w:eastAsia="Times New Roman" w:hAnsi="Book Antiqua" w:cs="Times New Roman"/>
          <w:b/>
          <w:bCs/>
          <w:sz w:val="19"/>
          <w:szCs w:val="19"/>
          <w:lang w:eastAsia="pt-BR"/>
        </w:rPr>
        <w:t xml:space="preserve"> </w:t>
      </w:r>
      <w:r w:rsidRPr="002C7D13">
        <w:rPr>
          <w:rFonts w:ascii="Book Antiqua" w:eastAsia="Times New Roman" w:hAnsi="Book Antiqua" w:cs="Times New Roman"/>
          <w:b/>
          <w:bCs/>
          <w:sz w:val="19"/>
          <w:szCs w:val="19"/>
          <w:highlight w:val="yellow"/>
          <w:lang w:eastAsia="pt-BR"/>
        </w:rPr>
        <w:t>a ação</w:t>
      </w:r>
      <w:r w:rsidRPr="002C7D13">
        <w:rPr>
          <w:rFonts w:ascii="Book Antiqua" w:eastAsia="Times New Roman" w:hAnsi="Book Antiqua" w:cs="Times New Roman"/>
          <w:b/>
          <w:bCs/>
          <w:sz w:val="19"/>
          <w:szCs w:val="19"/>
          <w:lang w:eastAsia="pt-BR"/>
        </w:rPr>
        <w:t xml:space="preserve"> </w:t>
      </w:r>
      <w:r w:rsidRPr="002C7D13">
        <w:rPr>
          <w:rFonts w:ascii="Book Antiqua" w:eastAsia="Times New Roman" w:hAnsi="Book Antiqua" w:cs="Times New Roman"/>
          <w:b/>
          <w:bCs/>
          <w:caps/>
          <w:sz w:val="19"/>
          <w:szCs w:val="19"/>
          <w:highlight w:val="green"/>
          <w:lang w:eastAsia="pt-BR"/>
        </w:rPr>
        <w:t>ser proposta</w:t>
      </w:r>
      <w:r w:rsidRPr="002C7D13">
        <w:rPr>
          <w:rFonts w:ascii="Book Antiqua" w:eastAsia="Times New Roman" w:hAnsi="Book Antiqua" w:cs="Times New Roman"/>
          <w:b/>
          <w:bCs/>
          <w:sz w:val="19"/>
          <w:szCs w:val="19"/>
          <w:lang w:eastAsia="pt-BR"/>
        </w:rPr>
        <w:t xml:space="preserve"> </w:t>
      </w:r>
      <w:r w:rsidRPr="002C7D13">
        <w:rPr>
          <w:rFonts w:ascii="Book Antiqua" w:eastAsia="Times New Roman" w:hAnsi="Book Antiqua" w:cs="Times New Roman"/>
          <w:b/>
          <w:bCs/>
          <w:sz w:val="19"/>
          <w:szCs w:val="19"/>
          <w:highlight w:val="cyan"/>
          <w:lang w:eastAsia="pt-BR"/>
        </w:rPr>
        <w:t>no foro previsto</w:t>
      </w:r>
      <w:r w:rsidRPr="002C7D13">
        <w:rPr>
          <w:rFonts w:ascii="Book Antiqua" w:eastAsia="Times New Roman" w:hAnsi="Book Antiqua" w:cs="Times New Roman"/>
          <w:b/>
          <w:bCs/>
          <w:sz w:val="19"/>
          <w:szCs w:val="19"/>
          <w:lang w:eastAsia="pt-BR"/>
        </w:rPr>
        <w:t xml:space="preserve"> </w:t>
      </w:r>
      <w:r w:rsidRPr="002C7D13">
        <w:rPr>
          <w:rFonts w:ascii="Book Antiqua" w:eastAsia="Times New Roman" w:hAnsi="Book Antiqua" w:cs="Times New Roman"/>
          <w:b/>
          <w:bCs/>
          <w:sz w:val="19"/>
          <w:szCs w:val="19"/>
          <w:highlight w:val="yellow"/>
          <w:lang w:eastAsia="pt-BR"/>
        </w:rPr>
        <w:t>no inciso I</w:t>
      </w:r>
      <w:r w:rsidRPr="002C7D13">
        <w:rPr>
          <w:rFonts w:ascii="Book Antiqua" w:eastAsia="Times New Roman" w:hAnsi="Book Antiqua" w:cs="Times New Roman"/>
          <w:b/>
          <w:bCs/>
          <w:sz w:val="19"/>
          <w:szCs w:val="19"/>
          <w:lang w:eastAsia="pt-BR"/>
        </w:rPr>
        <w:t xml:space="preserve"> deste artigo</w:t>
      </w:r>
      <w:r w:rsidRPr="00821F09">
        <w:rPr>
          <w:rFonts w:ascii="Book Antiqua" w:eastAsia="Times New Roman" w:hAnsi="Book Antiqua" w:cs="Times New Roman"/>
          <w:sz w:val="19"/>
          <w:szCs w:val="19"/>
          <w:lang w:eastAsia="pt-BR"/>
        </w:rPr>
        <w:t>.</w:t>
      </w:r>
      <w:r w:rsidR="00AC527E" w:rsidRPr="00821F09">
        <w:rPr>
          <w:rFonts w:ascii="Book Antiqua" w:eastAsia="Times New Roman" w:hAnsi="Book Antiqua" w:cs="Times New Roman"/>
          <w:sz w:val="19"/>
          <w:szCs w:val="19"/>
          <w:lang w:eastAsia="pt-BR"/>
        </w:rPr>
        <w:t xml:space="preserve"> </w:t>
      </w:r>
      <w:r w:rsidR="00E02436">
        <w:rPr>
          <w:rFonts w:ascii="Book Antiqua" w:eastAsia="Times New Roman" w:hAnsi="Book Antiqua" w:cs="Times New Roman"/>
          <w:b/>
          <w:color w:val="FF0000"/>
          <w:sz w:val="16"/>
          <w:szCs w:val="16"/>
          <w:u w:val="single"/>
          <w:lang w:eastAsia="pt-BR"/>
        </w:rPr>
        <w:t>(TJAP-2014)</w:t>
      </w:r>
    </w:p>
    <w:tbl>
      <w:tblPr>
        <w:tblStyle w:val="Tabelacomgrade"/>
        <w:tblW w:w="0" w:type="auto"/>
        <w:shd w:val="clear" w:color="auto" w:fill="CCFFFF"/>
        <w:tblLook w:val="04A0" w:firstRow="1" w:lastRow="0" w:firstColumn="1" w:lastColumn="0" w:noHBand="0" w:noVBand="1"/>
      </w:tblPr>
      <w:tblGrid>
        <w:gridCol w:w="8494"/>
      </w:tblGrid>
      <w:tr w:rsidR="00D9215E" w:rsidRPr="00821F09" w14:paraId="4C0F17C0" w14:textId="77777777" w:rsidTr="002458E9">
        <w:tc>
          <w:tcPr>
            <w:tcW w:w="8494" w:type="dxa"/>
            <w:shd w:val="clear" w:color="auto" w:fill="CCFFFF"/>
          </w:tcPr>
          <w:p w14:paraId="3EB8A141" w14:textId="11F580B3" w:rsidR="00D9215E" w:rsidRPr="00821F09" w:rsidRDefault="00D9215E" w:rsidP="002458E9">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TJAP-2014-FCC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No que se refere aos Juizados Especiais Cíveis, é correto afirmar: Em qualquer hipótese, poderá a ação ser proposta no foro do domicílio do réu ou, a critério do autor, do local onde aquele exerça atividades profissionais ou econômicas ou mantenha estabelecimento, filial, agência, sucursal ou escritório. </w:t>
            </w:r>
            <w:r w:rsidRPr="00821F09">
              <w:rPr>
                <w:rFonts w:ascii="Book Antiqua" w:eastAsia="Times New Roman" w:hAnsi="Book Antiqua" w:cs="Times New Roman"/>
                <w:b/>
                <w:sz w:val="19"/>
                <w:szCs w:val="19"/>
                <w:lang w:eastAsia="pt-BR"/>
              </w:rPr>
              <w:t>BL: art. 4º,</w:t>
            </w:r>
            <w:r w:rsidR="002C7D13">
              <w:rPr>
                <w:rFonts w:ascii="Book Antiqua" w:eastAsia="Times New Roman" w:hAnsi="Book Antiqua" w:cs="Times New Roman"/>
                <w:b/>
                <w:sz w:val="19"/>
                <w:szCs w:val="19"/>
                <w:lang w:eastAsia="pt-BR"/>
              </w:rPr>
              <w:t xml:space="preserve"> </w:t>
            </w:r>
            <w:r w:rsidR="002C7D13">
              <w:rPr>
                <w:rFonts w:ascii="Book Antiqua" w:eastAsia="Times New Roman" w:hAnsi="Book Antiqua" w:cs="Times New Roman"/>
                <w:b/>
                <w:i/>
                <w:iCs/>
                <w:sz w:val="19"/>
                <w:szCs w:val="19"/>
                <w:lang w:eastAsia="pt-BR"/>
              </w:rPr>
              <w:t>caput</w:t>
            </w:r>
            <w:r w:rsidR="002C7D13">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I e § único, Lei 9099/95.</w:t>
            </w:r>
          </w:p>
        </w:tc>
      </w:tr>
    </w:tbl>
    <w:p w14:paraId="7A0EF21E"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II</w:t>
      </w:r>
    </w:p>
    <w:p w14:paraId="2A6B7325"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lastRenderedPageBreak/>
        <w:t>Do Juiz, dos Conciliadores e dos Juízes Leigos</w:t>
      </w:r>
    </w:p>
    <w:p w14:paraId="772D0ADC" w14:textId="44753615"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6"/>
          <w:szCs w:val="16"/>
          <w:lang w:eastAsia="pt-BR"/>
        </w:rPr>
      </w:pPr>
      <w:r w:rsidRPr="00821F09">
        <w:rPr>
          <w:rFonts w:ascii="Book Antiqua" w:eastAsia="Times New Roman" w:hAnsi="Book Antiqua" w:cs="Times New Roman"/>
          <w:sz w:val="19"/>
          <w:szCs w:val="19"/>
          <w:lang w:eastAsia="pt-BR"/>
        </w:rPr>
        <w:t xml:space="preserve">        </w:t>
      </w:r>
      <w:bookmarkStart w:id="9" w:name="art5"/>
      <w:bookmarkEnd w:id="9"/>
      <w:r w:rsidRPr="00821F09">
        <w:rPr>
          <w:rFonts w:ascii="Book Antiqua" w:eastAsia="Times New Roman" w:hAnsi="Book Antiqua" w:cs="Times New Roman"/>
          <w:b/>
          <w:sz w:val="19"/>
          <w:szCs w:val="19"/>
          <w:highlight w:val="magenta"/>
          <w:lang w:eastAsia="pt-BR"/>
        </w:rPr>
        <w:t>Art. 5º</w:t>
      </w:r>
      <w:r w:rsidRPr="00821F09">
        <w:rPr>
          <w:rFonts w:ascii="Book Antiqua" w:eastAsia="Times New Roman" w:hAnsi="Book Antiqua" w:cs="Times New Roman"/>
          <w:sz w:val="19"/>
          <w:szCs w:val="19"/>
          <w:lang w:eastAsia="pt-BR"/>
        </w:rPr>
        <w:t xml:space="preserve"> </w:t>
      </w:r>
      <w:r w:rsidRPr="00B06226">
        <w:rPr>
          <w:rFonts w:ascii="Book Antiqua" w:eastAsia="Times New Roman" w:hAnsi="Book Antiqua" w:cs="Times New Roman"/>
          <w:b/>
          <w:bCs/>
          <w:sz w:val="19"/>
          <w:szCs w:val="19"/>
          <w:lang w:eastAsia="pt-BR"/>
        </w:rPr>
        <w:t>O Juiz dirigirá o processo com liberdade para determinar as provas a serem produzidas, para apreciá-las e para dar especial valor às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regras de experiência comum</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cyan"/>
          <w:lang w:eastAsia="pt-BR"/>
        </w:rPr>
        <w:t>técnica</w:t>
      </w:r>
      <w:r w:rsidRPr="00E02436">
        <w:rPr>
          <w:rFonts w:ascii="Book Antiqua" w:eastAsia="Times New Roman" w:hAnsi="Book Antiqua" w:cs="Times New Roman"/>
          <w:sz w:val="18"/>
          <w:szCs w:val="18"/>
          <w:lang w:eastAsia="pt-BR"/>
        </w:rPr>
        <w:t>.</w:t>
      </w:r>
      <w:r w:rsidR="00AA5592" w:rsidRPr="00E02436">
        <w:rPr>
          <w:rFonts w:ascii="Book Antiqua" w:eastAsia="Times New Roman" w:hAnsi="Book Antiqua" w:cs="Times New Roman"/>
          <w:sz w:val="18"/>
          <w:szCs w:val="18"/>
          <w:lang w:eastAsia="pt-BR"/>
        </w:rPr>
        <w:t xml:space="preserve"> </w:t>
      </w:r>
      <w:r w:rsidR="00AA5592" w:rsidRPr="00E02436">
        <w:rPr>
          <w:rFonts w:ascii="Book Antiqua" w:eastAsia="Times New Roman" w:hAnsi="Book Antiqua" w:cs="Times New Roman"/>
          <w:b/>
          <w:color w:val="FF0000"/>
          <w:sz w:val="16"/>
          <w:szCs w:val="16"/>
          <w:u w:val="single"/>
          <w:lang w:eastAsia="pt-BR"/>
        </w:rPr>
        <w:t>(TJMS-2010)</w:t>
      </w:r>
      <w:r w:rsidR="00AA15A8" w:rsidRPr="00E02436">
        <w:rPr>
          <w:rFonts w:ascii="Book Antiqua" w:eastAsia="Times New Roman" w:hAnsi="Book Antiqua" w:cs="Times New Roman"/>
          <w:b/>
          <w:color w:val="FF0000"/>
          <w:sz w:val="16"/>
          <w:szCs w:val="16"/>
          <w:lang w:eastAsia="pt-BR"/>
        </w:rPr>
        <w:t xml:space="preserve"> </w:t>
      </w:r>
      <w:r w:rsidR="00AA15A8" w:rsidRPr="00E02436">
        <w:rPr>
          <w:rFonts w:ascii="Book Antiqua" w:eastAsia="Times New Roman" w:hAnsi="Book Antiqua" w:cs="Times New Roman"/>
          <w:b/>
          <w:color w:val="FF0000"/>
          <w:sz w:val="16"/>
          <w:szCs w:val="16"/>
          <w:u w:val="single"/>
          <w:lang w:eastAsia="pt-BR"/>
        </w:rPr>
        <w:t>(TJRN-2013)</w:t>
      </w:r>
      <w:r w:rsidR="006F20CD" w:rsidRPr="00E02436">
        <w:rPr>
          <w:rFonts w:ascii="Book Antiqua" w:eastAsia="Times New Roman" w:hAnsi="Book Antiqua" w:cs="Times New Roman"/>
          <w:b/>
          <w:color w:val="FF0000"/>
          <w:sz w:val="16"/>
          <w:szCs w:val="16"/>
          <w:lang w:eastAsia="pt-BR"/>
        </w:rPr>
        <w:t xml:space="preserve"> </w:t>
      </w:r>
      <w:r w:rsidR="006F20CD" w:rsidRPr="00E02436">
        <w:rPr>
          <w:rFonts w:ascii="Book Antiqua" w:eastAsia="Times New Roman" w:hAnsi="Book Antiqua" w:cs="Times New Roman"/>
          <w:b/>
          <w:color w:val="FF0000"/>
          <w:sz w:val="16"/>
          <w:szCs w:val="16"/>
          <w:u w:val="single"/>
          <w:lang w:eastAsia="pt-BR"/>
        </w:rPr>
        <w:t>(Cartórios/TJ</w:t>
      </w:r>
      <w:r w:rsidR="00AA15A8" w:rsidRPr="00E02436">
        <w:rPr>
          <w:rFonts w:ascii="Book Antiqua" w:eastAsia="Times New Roman" w:hAnsi="Book Antiqua" w:cs="Times New Roman"/>
          <w:b/>
          <w:color w:val="FF0000"/>
          <w:sz w:val="16"/>
          <w:szCs w:val="16"/>
          <w:u w:val="single"/>
          <w:lang w:eastAsia="pt-BR"/>
        </w:rPr>
        <w:t>MG-2015</w:t>
      </w:r>
      <w:r w:rsidR="006F20CD" w:rsidRPr="00E02436">
        <w:rPr>
          <w:rFonts w:ascii="Book Antiqua" w:eastAsia="Times New Roman" w:hAnsi="Book Antiqua" w:cs="Times New Roman"/>
          <w:b/>
          <w:color w:val="FF0000"/>
          <w:sz w:val="16"/>
          <w:szCs w:val="16"/>
          <w:u w:val="single"/>
          <w:lang w:eastAsia="pt-BR"/>
        </w:rPr>
        <w:t>)</w:t>
      </w:r>
      <w:r w:rsidR="00084D98" w:rsidRPr="00E02436">
        <w:rPr>
          <w:rFonts w:ascii="Book Antiqua" w:eastAsia="Times New Roman" w:hAnsi="Book Antiqua" w:cs="Times New Roman"/>
          <w:b/>
          <w:color w:val="FF0000"/>
          <w:sz w:val="16"/>
          <w:szCs w:val="16"/>
          <w:lang w:eastAsia="pt-BR"/>
        </w:rPr>
        <w:t xml:space="preserve"> </w:t>
      </w:r>
      <w:r w:rsidR="00D5610D" w:rsidRPr="00E02436">
        <w:rPr>
          <w:rFonts w:ascii="Book Antiqua" w:eastAsia="Times New Roman" w:hAnsi="Book Antiqua" w:cs="Times New Roman"/>
          <w:b/>
          <w:bCs/>
          <w:color w:val="FF0000"/>
          <w:sz w:val="16"/>
          <w:szCs w:val="16"/>
          <w:u w:val="single"/>
          <w:lang w:eastAsia="pt-BR"/>
        </w:rPr>
        <w:t>(</w:t>
      </w:r>
      <w:r w:rsidR="00D5610D">
        <w:rPr>
          <w:rFonts w:ascii="Book Antiqua" w:eastAsia="Times New Roman" w:hAnsi="Book Antiqua" w:cs="Times New Roman"/>
          <w:b/>
          <w:bCs/>
          <w:color w:val="FF0000"/>
          <w:sz w:val="16"/>
          <w:szCs w:val="16"/>
          <w:u w:val="single"/>
          <w:lang w:eastAsia="pt-BR"/>
        </w:rPr>
        <w:t>PGERO-2022</w:t>
      </w:r>
      <w:r w:rsidR="00D5610D" w:rsidRPr="00E02436">
        <w:rPr>
          <w:rFonts w:ascii="Book Antiqua" w:eastAsia="Times New Roman" w:hAnsi="Book Antiqua" w:cs="Times New Roman"/>
          <w:b/>
          <w:bCs/>
          <w:color w:val="FF0000"/>
          <w:sz w:val="16"/>
          <w:szCs w:val="16"/>
          <w:u w:val="single"/>
          <w:lang w:eastAsia="pt-BR"/>
        </w:rPr>
        <w:t>)</w:t>
      </w:r>
    </w:p>
    <w:p w14:paraId="16069183" w14:textId="6F84CC72" w:rsidR="00120FC6" w:rsidRPr="00D5610D"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821F09">
        <w:rPr>
          <w:rFonts w:ascii="Book Antiqua" w:eastAsia="Times New Roman" w:hAnsi="Book Antiqua" w:cs="Times New Roman"/>
          <w:sz w:val="19"/>
          <w:szCs w:val="19"/>
          <w:lang w:eastAsia="pt-BR"/>
        </w:rPr>
        <w:t xml:space="preserve">        </w:t>
      </w:r>
      <w:bookmarkStart w:id="10" w:name="art6"/>
      <w:bookmarkEnd w:id="10"/>
      <w:r w:rsidRPr="00821F09">
        <w:rPr>
          <w:rFonts w:ascii="Book Antiqua" w:eastAsia="Times New Roman" w:hAnsi="Book Antiqua" w:cs="Times New Roman"/>
          <w:b/>
          <w:sz w:val="19"/>
          <w:szCs w:val="19"/>
          <w:highlight w:val="magenta"/>
          <w:lang w:eastAsia="pt-BR"/>
        </w:rPr>
        <w:t>Art. 6º</w:t>
      </w:r>
      <w:r w:rsidRPr="00821F09">
        <w:rPr>
          <w:rFonts w:ascii="Book Antiqua" w:eastAsia="Times New Roman" w:hAnsi="Book Antiqua" w:cs="Times New Roman"/>
          <w:sz w:val="19"/>
          <w:szCs w:val="19"/>
          <w:lang w:eastAsia="pt-BR"/>
        </w:rPr>
        <w:t xml:space="preserve"> </w:t>
      </w:r>
      <w:r w:rsidRPr="00D5610D">
        <w:rPr>
          <w:rFonts w:ascii="Book Antiqua" w:eastAsia="Times New Roman" w:hAnsi="Book Antiqua" w:cs="Times New Roman"/>
          <w:b/>
          <w:bCs/>
          <w:sz w:val="19"/>
          <w:szCs w:val="19"/>
          <w:lang w:eastAsia="pt-BR"/>
        </w:rPr>
        <w:t xml:space="preserve">O Juiz adotará em cada caso a decisão que reputar </w:t>
      </w:r>
      <w:r w:rsidRPr="00D5610D">
        <w:rPr>
          <w:rFonts w:ascii="Book Antiqua" w:eastAsia="Times New Roman" w:hAnsi="Book Antiqua" w:cs="Times New Roman"/>
          <w:b/>
          <w:bCs/>
          <w:sz w:val="19"/>
          <w:szCs w:val="19"/>
          <w:highlight w:val="cyan"/>
          <w:lang w:eastAsia="pt-BR"/>
        </w:rPr>
        <w:t>mais justa</w:t>
      </w:r>
      <w:r w:rsidRPr="00D5610D">
        <w:rPr>
          <w:rFonts w:ascii="Book Antiqua" w:eastAsia="Times New Roman" w:hAnsi="Book Antiqua" w:cs="Times New Roman"/>
          <w:b/>
          <w:bCs/>
          <w:sz w:val="19"/>
          <w:szCs w:val="19"/>
          <w:lang w:eastAsia="pt-BR"/>
        </w:rPr>
        <w:t xml:space="preserve"> e </w:t>
      </w:r>
      <w:r w:rsidRPr="00D5610D">
        <w:rPr>
          <w:rFonts w:ascii="Book Antiqua" w:eastAsia="Times New Roman" w:hAnsi="Book Antiqua" w:cs="Times New Roman"/>
          <w:b/>
          <w:bCs/>
          <w:sz w:val="19"/>
          <w:szCs w:val="19"/>
          <w:highlight w:val="cyan"/>
          <w:lang w:eastAsia="pt-BR"/>
        </w:rPr>
        <w:t>equânime</w:t>
      </w:r>
      <w:r w:rsidRPr="00D5610D">
        <w:rPr>
          <w:rFonts w:ascii="Book Antiqua" w:eastAsia="Times New Roman" w:hAnsi="Book Antiqua" w:cs="Times New Roman"/>
          <w:b/>
          <w:bCs/>
          <w:sz w:val="19"/>
          <w:szCs w:val="19"/>
          <w:lang w:eastAsia="pt-BR"/>
        </w:rPr>
        <w:t xml:space="preserve">, atendendo aos </w:t>
      </w:r>
      <w:r w:rsidRPr="00D5610D">
        <w:rPr>
          <w:rFonts w:ascii="Book Antiqua" w:eastAsia="Times New Roman" w:hAnsi="Book Antiqua" w:cs="Times New Roman"/>
          <w:b/>
          <w:bCs/>
          <w:sz w:val="19"/>
          <w:szCs w:val="19"/>
          <w:highlight w:val="yellow"/>
          <w:lang w:eastAsia="pt-BR"/>
        </w:rPr>
        <w:t>fins sociais da lei</w:t>
      </w:r>
      <w:r w:rsidRPr="00D5610D">
        <w:rPr>
          <w:rFonts w:ascii="Book Antiqua" w:eastAsia="Times New Roman" w:hAnsi="Book Antiqua" w:cs="Times New Roman"/>
          <w:b/>
          <w:bCs/>
          <w:sz w:val="19"/>
          <w:szCs w:val="19"/>
          <w:lang w:eastAsia="pt-BR"/>
        </w:rPr>
        <w:t xml:space="preserve"> e às </w:t>
      </w:r>
      <w:r w:rsidRPr="00D5610D">
        <w:rPr>
          <w:rFonts w:ascii="Book Antiqua" w:eastAsia="Times New Roman" w:hAnsi="Book Antiqua" w:cs="Times New Roman"/>
          <w:b/>
          <w:bCs/>
          <w:sz w:val="19"/>
          <w:szCs w:val="19"/>
          <w:highlight w:val="yellow"/>
          <w:lang w:eastAsia="pt-BR"/>
        </w:rPr>
        <w:t>exigências do bem comum</w:t>
      </w:r>
      <w:r w:rsidRPr="00D5610D">
        <w:rPr>
          <w:rFonts w:ascii="Book Antiqua" w:eastAsia="Times New Roman" w:hAnsi="Book Antiqua" w:cs="Times New Roman"/>
          <w:b/>
          <w:bCs/>
          <w:sz w:val="18"/>
          <w:szCs w:val="18"/>
          <w:lang w:eastAsia="pt-BR"/>
        </w:rPr>
        <w:t>.</w:t>
      </w:r>
      <w:r w:rsidR="00AA5592" w:rsidRPr="00D5610D">
        <w:rPr>
          <w:rFonts w:ascii="Book Antiqua" w:eastAsia="Times New Roman" w:hAnsi="Book Antiqua" w:cs="Times New Roman"/>
          <w:b/>
          <w:bCs/>
          <w:sz w:val="18"/>
          <w:szCs w:val="18"/>
          <w:lang w:eastAsia="pt-BR"/>
        </w:rPr>
        <w:t xml:space="preserve"> </w:t>
      </w:r>
      <w:r w:rsidR="00786ED9" w:rsidRPr="00D5610D">
        <w:rPr>
          <w:rFonts w:ascii="Book Antiqua" w:eastAsia="Times New Roman" w:hAnsi="Book Antiqua" w:cs="Times New Roman"/>
          <w:b/>
          <w:bCs/>
          <w:color w:val="FF0000"/>
          <w:sz w:val="16"/>
          <w:szCs w:val="16"/>
          <w:u w:val="single"/>
          <w:lang w:eastAsia="pt-BR"/>
        </w:rPr>
        <w:t>(TJPR-2012)</w:t>
      </w:r>
      <w:r w:rsidR="006F20CD" w:rsidRPr="00D5610D">
        <w:rPr>
          <w:rFonts w:ascii="Book Antiqua" w:eastAsia="Times New Roman" w:hAnsi="Book Antiqua" w:cs="Times New Roman"/>
          <w:b/>
          <w:bCs/>
          <w:color w:val="FF0000"/>
          <w:sz w:val="16"/>
          <w:szCs w:val="16"/>
          <w:lang w:eastAsia="pt-BR"/>
        </w:rPr>
        <w:t xml:space="preserve"> </w:t>
      </w:r>
      <w:r w:rsidR="006F20CD" w:rsidRPr="00D5610D">
        <w:rPr>
          <w:rFonts w:ascii="Book Antiqua" w:eastAsia="Times New Roman" w:hAnsi="Book Antiqua" w:cs="Times New Roman"/>
          <w:b/>
          <w:bCs/>
          <w:color w:val="FF0000"/>
          <w:sz w:val="16"/>
          <w:szCs w:val="16"/>
          <w:u w:val="single"/>
          <w:lang w:eastAsia="pt-BR"/>
        </w:rPr>
        <w:t>(</w:t>
      </w:r>
      <w:r w:rsidR="00AA15A8" w:rsidRPr="00D5610D">
        <w:rPr>
          <w:rFonts w:ascii="Book Antiqua" w:eastAsia="Times New Roman" w:hAnsi="Book Antiqua" w:cs="Times New Roman"/>
          <w:b/>
          <w:bCs/>
          <w:color w:val="FF0000"/>
          <w:sz w:val="16"/>
          <w:szCs w:val="16"/>
          <w:u w:val="single"/>
          <w:lang w:eastAsia="pt-BR"/>
        </w:rPr>
        <w:t>TJRN-2013</w:t>
      </w:r>
      <w:r w:rsidR="006F20CD" w:rsidRPr="00D5610D">
        <w:rPr>
          <w:rFonts w:ascii="Book Antiqua" w:eastAsia="Times New Roman" w:hAnsi="Book Antiqua" w:cs="Times New Roman"/>
          <w:b/>
          <w:bCs/>
          <w:color w:val="FF0000"/>
          <w:sz w:val="16"/>
          <w:szCs w:val="16"/>
          <w:u w:val="single"/>
          <w:lang w:eastAsia="pt-BR"/>
        </w:rPr>
        <w:t>)</w:t>
      </w:r>
      <w:r w:rsidR="00220580" w:rsidRPr="00D5610D">
        <w:rPr>
          <w:rFonts w:ascii="Book Antiqua" w:eastAsia="Times New Roman" w:hAnsi="Book Antiqua" w:cs="Times New Roman"/>
          <w:b/>
          <w:bCs/>
          <w:color w:val="FF0000"/>
          <w:sz w:val="16"/>
          <w:szCs w:val="16"/>
          <w:lang w:eastAsia="pt-BR"/>
        </w:rPr>
        <w:t xml:space="preserve"> </w:t>
      </w:r>
      <w:r w:rsidR="00220580" w:rsidRPr="00D5610D">
        <w:rPr>
          <w:rFonts w:ascii="Book Antiqua" w:eastAsia="Times New Roman" w:hAnsi="Book Antiqua" w:cs="Times New Roman"/>
          <w:b/>
          <w:bCs/>
          <w:color w:val="FF0000"/>
          <w:sz w:val="16"/>
          <w:szCs w:val="16"/>
          <w:u w:val="single"/>
          <w:lang w:eastAsia="pt-BR"/>
        </w:rPr>
        <w:t>(TJMS-2010/2015)</w:t>
      </w:r>
      <w:r w:rsidR="00AA15A8" w:rsidRPr="00D5610D">
        <w:rPr>
          <w:rFonts w:ascii="Book Antiqua" w:eastAsia="Times New Roman" w:hAnsi="Book Antiqua" w:cs="Times New Roman"/>
          <w:b/>
          <w:bCs/>
          <w:color w:val="FF0000"/>
          <w:sz w:val="16"/>
          <w:szCs w:val="16"/>
          <w:lang w:eastAsia="pt-BR"/>
        </w:rPr>
        <w:t xml:space="preserve"> </w:t>
      </w:r>
      <w:r w:rsidR="00AA15A8" w:rsidRPr="00D5610D">
        <w:rPr>
          <w:rFonts w:ascii="Book Antiqua" w:eastAsia="Times New Roman" w:hAnsi="Book Antiqua" w:cs="Times New Roman"/>
          <w:b/>
          <w:bCs/>
          <w:color w:val="FF0000"/>
          <w:sz w:val="16"/>
          <w:szCs w:val="16"/>
          <w:u w:val="single"/>
          <w:lang w:eastAsia="pt-BR"/>
        </w:rPr>
        <w:t>(Cartórios/TJMG-2015)</w:t>
      </w:r>
    </w:p>
    <w:tbl>
      <w:tblPr>
        <w:tblStyle w:val="Tabelacomgrade"/>
        <w:tblW w:w="0" w:type="auto"/>
        <w:shd w:val="clear" w:color="auto" w:fill="CCFFFF"/>
        <w:tblLook w:val="04A0" w:firstRow="1" w:lastRow="0" w:firstColumn="1" w:lastColumn="0" w:noHBand="0" w:noVBand="1"/>
      </w:tblPr>
      <w:tblGrid>
        <w:gridCol w:w="8494"/>
      </w:tblGrid>
      <w:tr w:rsidR="002912DA" w:rsidRPr="00821F09" w14:paraId="150B9E93" w14:textId="77777777" w:rsidTr="002912DA">
        <w:tc>
          <w:tcPr>
            <w:tcW w:w="8494" w:type="dxa"/>
            <w:shd w:val="clear" w:color="auto" w:fill="CCFFFF"/>
          </w:tcPr>
          <w:p w14:paraId="1508FE2C" w14:textId="77777777" w:rsidR="002912DA" w:rsidRPr="00821F09" w:rsidRDefault="002912DA" w:rsidP="002912DA">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TJRN-2013-CESPE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Acerca do procedimento dos juizados especiais estaduais, assinale a opção correta: No procedimento dos juizados especiais, o magistrado pode determinar a inversão do ônus da prova, em julgamento de equidade e com fundamento nas regras de experiência comum, se configurada a verossimilhança da alegação ou limitação do autor na produção da prova. </w:t>
            </w:r>
            <w:r w:rsidRPr="00821F09">
              <w:rPr>
                <w:rFonts w:ascii="Book Antiqua" w:eastAsia="Times New Roman" w:hAnsi="Book Antiqua" w:cs="Times New Roman"/>
                <w:b/>
                <w:sz w:val="19"/>
                <w:szCs w:val="19"/>
                <w:lang w:eastAsia="pt-BR"/>
              </w:rPr>
              <w:t>BL: arts. 5º e 6º, Lei 9099/95.</w:t>
            </w:r>
          </w:p>
        </w:tc>
      </w:tr>
    </w:tbl>
    <w:p w14:paraId="79CF36E7" w14:textId="30FF7D20"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8"/>
          <w:szCs w:val="18"/>
          <w:lang w:eastAsia="pt-BR"/>
        </w:rPr>
      </w:pPr>
      <w:r w:rsidRPr="00821F09">
        <w:rPr>
          <w:rFonts w:ascii="Book Antiqua" w:eastAsia="Times New Roman" w:hAnsi="Book Antiqua" w:cs="Times New Roman"/>
          <w:sz w:val="19"/>
          <w:szCs w:val="19"/>
          <w:lang w:eastAsia="pt-BR"/>
        </w:rPr>
        <w:t xml:space="preserve">        </w:t>
      </w:r>
      <w:bookmarkStart w:id="11" w:name="art7"/>
      <w:bookmarkEnd w:id="11"/>
      <w:r w:rsidRPr="00821F09">
        <w:rPr>
          <w:rFonts w:ascii="Book Antiqua" w:eastAsia="Times New Roman" w:hAnsi="Book Antiqua" w:cs="Times New Roman"/>
          <w:b/>
          <w:sz w:val="19"/>
          <w:szCs w:val="19"/>
          <w:highlight w:val="magenta"/>
          <w:lang w:eastAsia="pt-BR"/>
        </w:rPr>
        <w:t>Art. 7º</w:t>
      </w:r>
      <w:r w:rsidRPr="00821F09">
        <w:rPr>
          <w:rFonts w:ascii="Book Antiqua" w:eastAsia="Times New Roman" w:hAnsi="Book Antiqua" w:cs="Times New Roman"/>
          <w:sz w:val="19"/>
          <w:szCs w:val="19"/>
          <w:lang w:eastAsia="pt-BR"/>
        </w:rPr>
        <w:t xml:space="preserve"> Os </w:t>
      </w:r>
      <w:r w:rsidRPr="00821F09">
        <w:rPr>
          <w:rFonts w:ascii="Book Antiqua" w:eastAsia="Times New Roman" w:hAnsi="Book Antiqua" w:cs="Times New Roman"/>
          <w:b/>
          <w:caps/>
          <w:sz w:val="19"/>
          <w:szCs w:val="19"/>
          <w:shd w:val="clear" w:color="auto" w:fill="F7CAAC" w:themeFill="accent2" w:themeFillTint="66"/>
          <w:lang w:eastAsia="pt-BR"/>
        </w:rPr>
        <w:t>conciliadores</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caps/>
          <w:sz w:val="19"/>
          <w:szCs w:val="19"/>
          <w:shd w:val="clear" w:color="auto" w:fill="F7CAAC" w:themeFill="accent2" w:themeFillTint="66"/>
          <w:lang w:eastAsia="pt-BR"/>
        </w:rPr>
        <w:t>Juízes leigos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auxiliares da Justiça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recrutados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os primeiros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preferentemente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entre os bacharéis em Direito</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sz w:val="19"/>
          <w:szCs w:val="19"/>
          <w:highlight w:val="cyan"/>
          <w:lang w:eastAsia="pt-BR"/>
        </w:rPr>
        <w:t>os segundos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entre advogados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com mais de cinco anos de experiência</w:t>
      </w:r>
      <w:r w:rsidRPr="00E02436">
        <w:rPr>
          <w:rFonts w:ascii="Book Antiqua" w:eastAsia="Times New Roman" w:hAnsi="Book Antiqua" w:cs="Times New Roman"/>
          <w:sz w:val="18"/>
          <w:szCs w:val="18"/>
          <w:lang w:eastAsia="pt-BR"/>
        </w:rPr>
        <w:t>.</w:t>
      </w:r>
      <w:r w:rsidR="00AC527E" w:rsidRPr="00E02436">
        <w:rPr>
          <w:rFonts w:ascii="Book Antiqua" w:eastAsia="Times New Roman" w:hAnsi="Book Antiqua" w:cs="Times New Roman"/>
          <w:sz w:val="18"/>
          <w:szCs w:val="18"/>
          <w:lang w:eastAsia="pt-BR"/>
        </w:rPr>
        <w:t xml:space="preserve"> </w:t>
      </w:r>
      <w:r w:rsidR="0012319F" w:rsidRPr="00E02436">
        <w:rPr>
          <w:rFonts w:ascii="Book Antiqua" w:eastAsia="Times New Roman" w:hAnsi="Book Antiqua" w:cs="Times New Roman"/>
          <w:b/>
          <w:color w:val="FF0000"/>
          <w:sz w:val="16"/>
          <w:szCs w:val="16"/>
          <w:u w:val="single"/>
          <w:lang w:eastAsia="pt-BR"/>
        </w:rPr>
        <w:t>(MPRS-2017)</w:t>
      </w:r>
    </w:p>
    <w:p w14:paraId="1D7A4364" w14:textId="54700313"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Os </w:t>
      </w:r>
      <w:r w:rsidRPr="00821F09">
        <w:rPr>
          <w:rFonts w:ascii="Book Antiqua" w:eastAsia="Times New Roman" w:hAnsi="Book Antiqua" w:cs="Times New Roman"/>
          <w:b/>
          <w:sz w:val="19"/>
          <w:szCs w:val="19"/>
          <w:highlight w:val="yellow"/>
          <w:lang w:eastAsia="pt-BR"/>
        </w:rPr>
        <w:t>Juízes leigos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ficarão impedidos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de exercer a advocacia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perante os Juizados Especiais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enquanto no desempenho de suas funções</w:t>
      </w:r>
      <w:r w:rsidRPr="00821F09">
        <w:rPr>
          <w:rFonts w:ascii="Book Antiqua" w:eastAsia="Times New Roman" w:hAnsi="Book Antiqua" w:cs="Times New Roman"/>
          <w:sz w:val="19"/>
          <w:szCs w:val="19"/>
          <w:lang w:eastAsia="pt-BR"/>
        </w:rPr>
        <w:t>.</w:t>
      </w:r>
      <w:r w:rsidR="00AC527E" w:rsidRPr="00821F09">
        <w:rPr>
          <w:rFonts w:ascii="Book Antiqua" w:eastAsia="Times New Roman" w:hAnsi="Book Antiqua" w:cs="Times New Roman"/>
          <w:sz w:val="19"/>
          <w:szCs w:val="19"/>
          <w:lang w:eastAsia="pt-BR"/>
        </w:rPr>
        <w:t xml:space="preserve"> </w:t>
      </w:r>
    </w:p>
    <w:p w14:paraId="76781663"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III</w:t>
      </w:r>
    </w:p>
    <w:p w14:paraId="77FFC39B"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Das Partes</w:t>
      </w:r>
    </w:p>
    <w:p w14:paraId="2A000407" w14:textId="5BCBEB2B" w:rsidR="00120FC6" w:rsidRPr="007C34BB"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t xml:space="preserve">          </w:t>
      </w:r>
      <w:bookmarkStart w:id="12" w:name="art8"/>
      <w:bookmarkEnd w:id="12"/>
      <w:r w:rsidRPr="00821F09">
        <w:rPr>
          <w:rFonts w:ascii="Book Antiqua" w:eastAsia="Times New Roman" w:hAnsi="Book Antiqua" w:cs="Times New Roman"/>
          <w:b/>
          <w:sz w:val="19"/>
          <w:szCs w:val="19"/>
          <w:highlight w:val="magenta"/>
          <w:lang w:eastAsia="pt-BR"/>
        </w:rPr>
        <w:t>Art. 8º</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Não poderão</w:t>
      </w:r>
      <w:r w:rsidRPr="00821F09">
        <w:rPr>
          <w:rFonts w:ascii="Book Antiqua" w:eastAsia="Times New Roman" w:hAnsi="Book Antiqua" w:cs="Times New Roman"/>
          <w:b/>
          <w:sz w:val="19"/>
          <w:szCs w:val="19"/>
          <w:lang w:eastAsia="pt-BR"/>
        </w:rPr>
        <w:t xml:space="preserve"> </w:t>
      </w:r>
      <w:r w:rsidRPr="00A6171E">
        <w:rPr>
          <w:rFonts w:ascii="Book Antiqua" w:eastAsia="Times New Roman" w:hAnsi="Book Antiqua" w:cs="Times New Roman"/>
          <w:b/>
          <w:caps/>
          <w:sz w:val="19"/>
          <w:szCs w:val="19"/>
          <w:shd w:val="clear" w:color="auto" w:fill="F7CAAC" w:themeFill="accent2" w:themeFillTint="66"/>
          <w:lang w:eastAsia="pt-BR"/>
        </w:rPr>
        <w:t>ser partes</w:t>
      </w:r>
      <w:r w:rsidRPr="00821F09">
        <w:rPr>
          <w:rFonts w:ascii="Book Antiqua" w:eastAsia="Times New Roman" w:hAnsi="Book Antiqua" w:cs="Times New Roman"/>
          <w:sz w:val="19"/>
          <w:szCs w:val="19"/>
          <w:lang w:eastAsia="pt-BR"/>
        </w:rPr>
        <w:t xml:space="preserve">, </w:t>
      </w:r>
      <w:r w:rsidRPr="00A6171E">
        <w:rPr>
          <w:rFonts w:ascii="Book Antiqua" w:eastAsia="Times New Roman" w:hAnsi="Book Antiqua" w:cs="Times New Roman"/>
          <w:b/>
          <w:bCs/>
          <w:sz w:val="19"/>
          <w:szCs w:val="19"/>
          <w:highlight w:val="cyan"/>
          <w:lang w:eastAsia="pt-BR"/>
        </w:rPr>
        <w:t>no processo instituído por esta Lei</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o </w:t>
      </w:r>
      <w:r w:rsidRPr="00821F09">
        <w:rPr>
          <w:rFonts w:ascii="Book Antiqua" w:eastAsia="Times New Roman" w:hAnsi="Book Antiqua" w:cs="Times New Roman"/>
          <w:b/>
          <w:sz w:val="19"/>
          <w:szCs w:val="19"/>
          <w:highlight w:val="yellow"/>
          <w:lang w:eastAsia="pt-BR"/>
        </w:rPr>
        <w:t>incapaz</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sz w:val="19"/>
          <w:szCs w:val="19"/>
          <w:highlight w:val="yellow"/>
          <w:lang w:eastAsia="pt-BR"/>
        </w:rPr>
        <w:t>preso</w:t>
      </w:r>
      <w:r w:rsidRPr="00821F09">
        <w:rPr>
          <w:rFonts w:ascii="Book Antiqua" w:eastAsia="Times New Roman" w:hAnsi="Book Antiqua" w:cs="Times New Roman"/>
          <w:sz w:val="19"/>
          <w:szCs w:val="19"/>
          <w:lang w:eastAsia="pt-BR"/>
        </w:rPr>
        <w:t xml:space="preserve">, as </w:t>
      </w:r>
      <w:r w:rsidRPr="00821F09">
        <w:rPr>
          <w:rFonts w:ascii="Book Antiqua" w:eastAsia="Times New Roman" w:hAnsi="Book Antiqua" w:cs="Times New Roman"/>
          <w:b/>
          <w:sz w:val="19"/>
          <w:szCs w:val="19"/>
          <w:highlight w:val="yellow"/>
          <w:lang w:eastAsia="pt-BR"/>
        </w:rPr>
        <w:t>pessoas jurídicas de direito público</w:t>
      </w:r>
      <w:r w:rsidRPr="00821F09">
        <w:rPr>
          <w:rFonts w:ascii="Book Antiqua" w:eastAsia="Times New Roman" w:hAnsi="Book Antiqua" w:cs="Times New Roman"/>
          <w:b/>
          <w:sz w:val="19"/>
          <w:szCs w:val="19"/>
          <w:lang w:eastAsia="pt-BR"/>
        </w:rPr>
        <w:t xml:space="preserve">, as </w:t>
      </w:r>
      <w:r w:rsidRPr="00821F09">
        <w:rPr>
          <w:rFonts w:ascii="Book Antiqua" w:eastAsia="Times New Roman" w:hAnsi="Book Antiqua" w:cs="Times New Roman"/>
          <w:b/>
          <w:sz w:val="19"/>
          <w:szCs w:val="19"/>
          <w:highlight w:val="yellow"/>
          <w:lang w:eastAsia="pt-BR"/>
        </w:rPr>
        <w:t>empresas públicas da União</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sz w:val="19"/>
          <w:szCs w:val="19"/>
          <w:highlight w:val="yellow"/>
          <w:lang w:eastAsia="pt-BR"/>
        </w:rPr>
        <w:t>massa falida</w:t>
      </w:r>
      <w:r w:rsidRPr="00821F09">
        <w:rPr>
          <w:rFonts w:ascii="Book Antiqua" w:eastAsia="Times New Roman" w:hAnsi="Book Antiqua" w:cs="Times New Roman"/>
          <w:sz w:val="19"/>
          <w:szCs w:val="19"/>
          <w:lang w:eastAsia="pt-BR"/>
        </w:rPr>
        <w:t xml:space="preserve"> e o </w:t>
      </w:r>
      <w:r w:rsidRPr="00821F09">
        <w:rPr>
          <w:rFonts w:ascii="Book Antiqua" w:eastAsia="Times New Roman" w:hAnsi="Book Antiqua" w:cs="Times New Roman"/>
          <w:b/>
          <w:sz w:val="19"/>
          <w:szCs w:val="19"/>
          <w:highlight w:val="yellow"/>
          <w:lang w:eastAsia="pt-BR"/>
        </w:rPr>
        <w:t>insolvente civil</w:t>
      </w:r>
      <w:r w:rsidRPr="00E02436">
        <w:rPr>
          <w:rFonts w:ascii="Book Antiqua" w:eastAsia="Times New Roman" w:hAnsi="Book Antiqua" w:cs="Times New Roman"/>
          <w:sz w:val="18"/>
          <w:szCs w:val="18"/>
          <w:lang w:eastAsia="pt-BR"/>
        </w:rPr>
        <w:t>.</w:t>
      </w:r>
      <w:r w:rsidR="000F0CC4" w:rsidRPr="00E02436">
        <w:rPr>
          <w:rFonts w:ascii="Book Antiqua" w:eastAsia="Times New Roman" w:hAnsi="Book Antiqua" w:cs="Times New Roman"/>
          <w:sz w:val="18"/>
          <w:szCs w:val="18"/>
          <w:lang w:eastAsia="pt-BR"/>
        </w:rPr>
        <w:t xml:space="preserve"> </w:t>
      </w:r>
      <w:r w:rsidR="000F0CC4" w:rsidRPr="00E02436">
        <w:rPr>
          <w:rFonts w:ascii="Book Antiqua" w:eastAsia="Times New Roman" w:hAnsi="Book Antiqua" w:cs="Times New Roman"/>
          <w:b/>
          <w:color w:val="FF0000"/>
          <w:sz w:val="16"/>
          <w:szCs w:val="16"/>
          <w:u w:val="single"/>
          <w:lang w:eastAsia="pt-BR"/>
        </w:rPr>
        <w:t>(MPSP-2005)</w:t>
      </w:r>
      <w:r w:rsidR="00413129">
        <w:rPr>
          <w:rFonts w:ascii="Book Antiqua" w:eastAsia="Times New Roman" w:hAnsi="Book Antiqua" w:cs="Times New Roman"/>
          <w:b/>
          <w:color w:val="FF0000"/>
          <w:sz w:val="16"/>
          <w:szCs w:val="16"/>
          <w:lang w:eastAsia="pt-BR"/>
        </w:rPr>
        <w:t xml:space="preserve"> </w:t>
      </w:r>
      <w:r w:rsidR="00413129" w:rsidRPr="009D1466">
        <w:rPr>
          <w:rFonts w:ascii="Book Antiqua" w:hAnsi="Book Antiqua" w:cs="Times New Roman"/>
          <w:b/>
          <w:color w:val="FF0000"/>
          <w:sz w:val="16"/>
          <w:szCs w:val="16"/>
          <w:u w:val="single"/>
        </w:rPr>
        <w:t>(</w:t>
      </w:r>
      <w:r w:rsidR="00413129">
        <w:rPr>
          <w:rFonts w:ascii="Book Antiqua" w:hAnsi="Book Antiqua" w:cs="Times New Roman"/>
          <w:b/>
          <w:color w:val="FF0000"/>
          <w:sz w:val="16"/>
          <w:szCs w:val="16"/>
          <w:u w:val="single"/>
        </w:rPr>
        <w:t>DPU</w:t>
      </w:r>
      <w:r w:rsidR="00413129" w:rsidRPr="009D1466">
        <w:rPr>
          <w:rFonts w:ascii="Book Antiqua" w:hAnsi="Book Antiqua" w:cs="Times New Roman"/>
          <w:b/>
          <w:color w:val="FF0000"/>
          <w:sz w:val="16"/>
          <w:szCs w:val="16"/>
          <w:u w:val="single"/>
        </w:rPr>
        <w:t>-200</w:t>
      </w:r>
      <w:r w:rsidR="00413129">
        <w:rPr>
          <w:rFonts w:ascii="Book Antiqua" w:hAnsi="Book Antiqua" w:cs="Times New Roman"/>
          <w:b/>
          <w:color w:val="FF0000"/>
          <w:sz w:val="16"/>
          <w:szCs w:val="16"/>
          <w:u w:val="single"/>
        </w:rPr>
        <w:t>7</w:t>
      </w:r>
      <w:r w:rsidR="00413129" w:rsidRPr="009D1466">
        <w:rPr>
          <w:rFonts w:ascii="Book Antiqua" w:hAnsi="Book Antiqua" w:cs="Times New Roman"/>
          <w:b/>
          <w:color w:val="FF0000"/>
          <w:sz w:val="16"/>
          <w:szCs w:val="16"/>
          <w:u w:val="single"/>
        </w:rPr>
        <w:t>)</w:t>
      </w:r>
      <w:r w:rsidR="005B1A8D" w:rsidRPr="00E02436">
        <w:rPr>
          <w:rFonts w:ascii="Book Antiqua" w:eastAsia="Times New Roman" w:hAnsi="Book Antiqua" w:cs="Times New Roman"/>
          <w:b/>
          <w:color w:val="FF0000"/>
          <w:sz w:val="16"/>
          <w:szCs w:val="16"/>
          <w:lang w:eastAsia="pt-BR"/>
        </w:rPr>
        <w:t xml:space="preserve"> </w:t>
      </w:r>
      <w:r w:rsidR="005B1A8D" w:rsidRPr="00E02436">
        <w:rPr>
          <w:rFonts w:ascii="Book Antiqua" w:eastAsia="Times New Roman" w:hAnsi="Book Antiqua" w:cs="Times New Roman"/>
          <w:b/>
          <w:color w:val="FF0000"/>
          <w:sz w:val="16"/>
          <w:szCs w:val="16"/>
          <w:u w:val="single"/>
          <w:lang w:eastAsia="pt-BR"/>
        </w:rPr>
        <w:t>(MPPE-2008)</w:t>
      </w:r>
      <w:r w:rsidR="00CE48C1" w:rsidRPr="00E02436">
        <w:rPr>
          <w:rFonts w:ascii="Book Antiqua" w:eastAsia="Times New Roman" w:hAnsi="Book Antiqua" w:cs="Times New Roman"/>
          <w:sz w:val="16"/>
          <w:szCs w:val="16"/>
          <w:lang w:eastAsia="pt-BR"/>
        </w:rPr>
        <w:t xml:space="preserve"> </w:t>
      </w:r>
      <w:r w:rsidR="00D53F5E" w:rsidRPr="00E02436">
        <w:rPr>
          <w:rFonts w:ascii="Book Antiqua" w:eastAsia="Times New Roman" w:hAnsi="Book Antiqua" w:cs="Times New Roman"/>
          <w:b/>
          <w:color w:val="FF0000"/>
          <w:sz w:val="16"/>
          <w:szCs w:val="16"/>
          <w:u w:val="single"/>
          <w:lang w:eastAsia="pt-BR"/>
        </w:rPr>
        <w:t>(MPRN-2009)</w:t>
      </w:r>
      <w:r w:rsidR="00DF44F0" w:rsidRPr="00E02436">
        <w:rPr>
          <w:rFonts w:ascii="Book Antiqua" w:eastAsia="Times New Roman" w:hAnsi="Book Antiqua" w:cs="Times New Roman"/>
          <w:b/>
          <w:color w:val="FF0000"/>
          <w:sz w:val="16"/>
          <w:szCs w:val="16"/>
          <w:lang w:eastAsia="pt-BR"/>
        </w:rPr>
        <w:t xml:space="preserve"> </w:t>
      </w:r>
      <w:bookmarkStart w:id="13" w:name="_Hlk5526036"/>
      <w:r w:rsidR="00DF44F0" w:rsidRPr="00E02436">
        <w:rPr>
          <w:rFonts w:ascii="Book Antiqua" w:eastAsia="Times New Roman" w:hAnsi="Book Antiqua" w:cs="Times New Roman"/>
          <w:b/>
          <w:color w:val="FF0000"/>
          <w:sz w:val="16"/>
          <w:szCs w:val="16"/>
          <w:u w:val="single"/>
          <w:lang w:eastAsia="pt-BR"/>
        </w:rPr>
        <w:t>(PGEPE-2009)</w:t>
      </w:r>
      <w:bookmarkEnd w:id="13"/>
      <w:r w:rsidR="00550A7E" w:rsidRPr="00E02436">
        <w:rPr>
          <w:rFonts w:ascii="Book Antiqua" w:eastAsia="Times New Roman" w:hAnsi="Book Antiqua" w:cs="Times New Roman"/>
          <w:b/>
          <w:color w:val="FF0000"/>
          <w:sz w:val="16"/>
          <w:szCs w:val="16"/>
          <w:lang w:eastAsia="pt-BR"/>
        </w:rPr>
        <w:t xml:space="preserve"> </w:t>
      </w:r>
      <w:r w:rsidR="00550A7E" w:rsidRPr="00E02436">
        <w:rPr>
          <w:rFonts w:ascii="Book Antiqua" w:eastAsia="Times New Roman" w:hAnsi="Book Antiqua" w:cs="Times New Roman"/>
          <w:b/>
          <w:color w:val="FF0000"/>
          <w:sz w:val="16"/>
          <w:szCs w:val="16"/>
          <w:u w:val="single"/>
          <w:lang w:eastAsia="pt-BR"/>
        </w:rPr>
        <w:t>(TJSC-2010)</w:t>
      </w:r>
      <w:r w:rsidR="006F4E22" w:rsidRPr="00E02436">
        <w:rPr>
          <w:rFonts w:ascii="Book Antiqua" w:eastAsia="Times New Roman" w:hAnsi="Book Antiqua" w:cs="Times New Roman"/>
          <w:b/>
          <w:color w:val="FF0000"/>
          <w:sz w:val="16"/>
          <w:szCs w:val="16"/>
          <w:lang w:eastAsia="pt-BR"/>
        </w:rPr>
        <w:t xml:space="preserve"> </w:t>
      </w:r>
      <w:r w:rsidR="006F4E22" w:rsidRPr="00E02436">
        <w:rPr>
          <w:rFonts w:ascii="Book Antiqua" w:eastAsia="Times New Roman" w:hAnsi="Book Antiqua" w:cs="Times New Roman"/>
          <w:b/>
          <w:color w:val="FF0000"/>
          <w:sz w:val="16"/>
          <w:szCs w:val="16"/>
          <w:u w:val="single"/>
          <w:lang w:eastAsia="pt-BR"/>
        </w:rPr>
        <w:t>(MPAL-2012)</w:t>
      </w:r>
      <w:r w:rsidR="00357502" w:rsidRPr="00E02436">
        <w:rPr>
          <w:rFonts w:ascii="Book Antiqua" w:eastAsia="Times New Roman" w:hAnsi="Book Antiqua" w:cs="Times New Roman"/>
          <w:b/>
          <w:color w:val="FF0000"/>
          <w:sz w:val="16"/>
          <w:szCs w:val="16"/>
          <w:lang w:eastAsia="pt-BR"/>
        </w:rPr>
        <w:t xml:space="preserve"> </w:t>
      </w:r>
      <w:bookmarkStart w:id="14" w:name="_Hlk67413261"/>
      <w:r w:rsidR="00357502" w:rsidRPr="00E02436">
        <w:rPr>
          <w:rFonts w:ascii="Book Antiqua" w:hAnsi="Book Antiqua"/>
          <w:b/>
          <w:bCs/>
          <w:color w:val="FF0000"/>
          <w:sz w:val="16"/>
          <w:szCs w:val="16"/>
          <w:u w:val="single"/>
        </w:rPr>
        <w:t>(TRF4-2012)</w:t>
      </w:r>
      <w:bookmarkEnd w:id="14"/>
      <w:r w:rsidR="005961BD" w:rsidRPr="00E02436">
        <w:rPr>
          <w:rFonts w:ascii="Book Antiqua" w:eastAsia="Times New Roman" w:hAnsi="Book Antiqua" w:cs="Times New Roman"/>
          <w:b/>
          <w:color w:val="FF0000"/>
          <w:sz w:val="16"/>
          <w:szCs w:val="16"/>
          <w:lang w:eastAsia="pt-BR"/>
        </w:rPr>
        <w:t xml:space="preserve"> </w:t>
      </w:r>
      <w:r w:rsidR="005961BD" w:rsidRPr="00E02436">
        <w:rPr>
          <w:rFonts w:ascii="Book Antiqua" w:eastAsia="Times New Roman" w:hAnsi="Book Antiqua" w:cs="Times New Roman"/>
          <w:b/>
          <w:color w:val="FF0000"/>
          <w:sz w:val="16"/>
          <w:szCs w:val="16"/>
          <w:u w:val="single"/>
          <w:lang w:eastAsia="pt-BR"/>
        </w:rPr>
        <w:t>(TJSP-2013)</w:t>
      </w:r>
      <w:r w:rsidR="00355644" w:rsidRPr="00E02436">
        <w:rPr>
          <w:rFonts w:ascii="Book Antiqua" w:eastAsia="Times New Roman" w:hAnsi="Book Antiqua" w:cs="Times New Roman"/>
          <w:b/>
          <w:color w:val="FF0000"/>
          <w:sz w:val="16"/>
          <w:szCs w:val="16"/>
          <w:lang w:eastAsia="pt-BR"/>
        </w:rPr>
        <w:t xml:space="preserve"> </w:t>
      </w:r>
      <w:r w:rsidR="00355644" w:rsidRPr="00E02436">
        <w:rPr>
          <w:rFonts w:ascii="Book Antiqua" w:eastAsia="Times New Roman" w:hAnsi="Book Antiqua" w:cs="Times New Roman"/>
          <w:b/>
          <w:color w:val="FF0000"/>
          <w:sz w:val="16"/>
          <w:szCs w:val="16"/>
          <w:u w:val="single"/>
          <w:lang w:eastAsia="pt-BR"/>
        </w:rPr>
        <w:t>(MPSC-2013)</w:t>
      </w:r>
      <w:r w:rsidR="000E2A32" w:rsidRPr="00E02436">
        <w:rPr>
          <w:rFonts w:ascii="Book Antiqua" w:eastAsia="Times New Roman" w:hAnsi="Book Antiqua" w:cs="Times New Roman"/>
          <w:b/>
          <w:color w:val="FF0000"/>
          <w:sz w:val="16"/>
          <w:szCs w:val="16"/>
          <w:lang w:eastAsia="pt-BR"/>
        </w:rPr>
        <w:t xml:space="preserve"> </w:t>
      </w:r>
      <w:r w:rsidR="000E2A32" w:rsidRPr="00E02436">
        <w:rPr>
          <w:rFonts w:ascii="Book Antiqua" w:eastAsia="Times New Roman" w:hAnsi="Book Antiqua" w:cs="Times New Roman"/>
          <w:b/>
          <w:color w:val="FF0000"/>
          <w:sz w:val="16"/>
          <w:szCs w:val="16"/>
          <w:u w:val="single"/>
          <w:lang w:eastAsia="pt-BR"/>
        </w:rPr>
        <w:t>(TRF1-2013)</w:t>
      </w:r>
      <w:r w:rsidR="00AC527E" w:rsidRPr="00E02436">
        <w:rPr>
          <w:rFonts w:ascii="Book Antiqua" w:eastAsia="Times New Roman" w:hAnsi="Book Antiqua" w:cs="Times New Roman"/>
          <w:b/>
          <w:color w:val="FF0000"/>
          <w:sz w:val="16"/>
          <w:szCs w:val="16"/>
          <w:lang w:eastAsia="pt-BR"/>
        </w:rPr>
        <w:t xml:space="preserve"> </w:t>
      </w:r>
      <w:r w:rsidR="00132E30" w:rsidRPr="00E02436">
        <w:rPr>
          <w:rFonts w:ascii="Book Antiqua" w:eastAsia="Times New Roman" w:hAnsi="Book Antiqua" w:cs="Times New Roman"/>
          <w:b/>
          <w:color w:val="FF0000"/>
          <w:sz w:val="16"/>
          <w:szCs w:val="16"/>
          <w:u w:val="single"/>
          <w:lang w:eastAsia="pt-BR"/>
        </w:rPr>
        <w:t>(TJMG-2014)</w:t>
      </w:r>
      <w:r w:rsidR="005223A6" w:rsidRPr="00E02436">
        <w:rPr>
          <w:rFonts w:ascii="Book Antiqua" w:eastAsia="Times New Roman" w:hAnsi="Book Antiqua" w:cs="Times New Roman"/>
          <w:b/>
          <w:color w:val="FF0000"/>
          <w:sz w:val="16"/>
          <w:szCs w:val="16"/>
          <w:lang w:eastAsia="pt-BR"/>
        </w:rPr>
        <w:t xml:space="preserve"> </w:t>
      </w:r>
      <w:r w:rsidR="005223A6" w:rsidRPr="00E02436">
        <w:rPr>
          <w:rFonts w:ascii="Book Antiqua" w:eastAsia="Times New Roman" w:hAnsi="Book Antiqua" w:cs="Times New Roman"/>
          <w:b/>
          <w:color w:val="FF0000"/>
          <w:sz w:val="16"/>
          <w:szCs w:val="16"/>
          <w:u w:val="single"/>
          <w:lang w:eastAsia="pt-BR"/>
        </w:rPr>
        <w:t>(TJCE-2014)</w:t>
      </w:r>
      <w:r w:rsidR="003877AC" w:rsidRPr="00E02436">
        <w:rPr>
          <w:rFonts w:ascii="Book Antiqua" w:eastAsia="Times New Roman" w:hAnsi="Book Antiqua" w:cs="Times New Roman"/>
          <w:b/>
          <w:color w:val="FF0000"/>
          <w:sz w:val="16"/>
          <w:szCs w:val="16"/>
          <w:lang w:eastAsia="pt-BR"/>
        </w:rPr>
        <w:t xml:space="preserve"> </w:t>
      </w:r>
      <w:r w:rsidR="003877AC" w:rsidRPr="00E02436">
        <w:rPr>
          <w:rFonts w:ascii="Book Antiqua" w:hAnsi="Book Antiqua" w:cs="Times New Roman"/>
          <w:b/>
          <w:color w:val="FF0000"/>
          <w:sz w:val="16"/>
          <w:szCs w:val="16"/>
          <w:u w:val="single"/>
        </w:rPr>
        <w:t>(TJDFT-2014)</w:t>
      </w:r>
      <w:r w:rsidR="00D9215E" w:rsidRPr="00E02436">
        <w:rPr>
          <w:rFonts w:ascii="Book Antiqua" w:eastAsia="Times New Roman" w:hAnsi="Book Antiqua" w:cs="Times New Roman"/>
          <w:b/>
          <w:color w:val="FF0000"/>
          <w:sz w:val="16"/>
          <w:szCs w:val="16"/>
          <w:lang w:eastAsia="pt-BR"/>
        </w:rPr>
        <w:t xml:space="preserve"> </w:t>
      </w:r>
      <w:bookmarkStart w:id="15" w:name="_Hlk6679981"/>
      <w:r w:rsidR="001E6C1F" w:rsidRPr="00E02436">
        <w:rPr>
          <w:rFonts w:ascii="Book Antiqua" w:eastAsia="Times New Roman" w:hAnsi="Book Antiqua" w:cs="Times New Roman"/>
          <w:b/>
          <w:color w:val="FF0000"/>
          <w:sz w:val="16"/>
          <w:szCs w:val="16"/>
          <w:u w:val="single"/>
          <w:lang w:eastAsia="pt-BR"/>
        </w:rPr>
        <w:t>(DPEMS-2014)</w:t>
      </w:r>
      <w:bookmarkEnd w:id="15"/>
      <w:r w:rsidR="003877AC" w:rsidRPr="00E02436">
        <w:rPr>
          <w:rFonts w:ascii="Book Antiqua" w:eastAsia="Times New Roman" w:hAnsi="Book Antiqua" w:cs="Times New Roman"/>
          <w:b/>
          <w:color w:val="FF0000"/>
          <w:sz w:val="16"/>
          <w:szCs w:val="16"/>
          <w:lang w:eastAsia="pt-BR"/>
        </w:rPr>
        <w:t xml:space="preserve"> </w:t>
      </w:r>
      <w:r w:rsidR="00DE5D8E" w:rsidRPr="00E02436">
        <w:rPr>
          <w:rFonts w:ascii="Book Antiqua" w:eastAsia="Times New Roman" w:hAnsi="Book Antiqua" w:cs="Times New Roman"/>
          <w:b/>
          <w:color w:val="FF0000"/>
          <w:sz w:val="16"/>
          <w:szCs w:val="16"/>
          <w:u w:val="single"/>
          <w:lang w:eastAsia="pt-BR"/>
        </w:rPr>
        <w:t>(TJGO-</w:t>
      </w:r>
      <w:r w:rsidR="00EA66AA" w:rsidRPr="00E02436">
        <w:rPr>
          <w:rFonts w:ascii="Book Antiqua" w:eastAsia="Times New Roman" w:hAnsi="Book Antiqua" w:cs="Times New Roman"/>
          <w:b/>
          <w:color w:val="FF0000"/>
          <w:sz w:val="16"/>
          <w:szCs w:val="16"/>
          <w:u w:val="single"/>
          <w:lang w:eastAsia="pt-BR"/>
        </w:rPr>
        <w:t>2012/</w:t>
      </w:r>
      <w:r w:rsidR="00DE5D8E" w:rsidRPr="00E02436">
        <w:rPr>
          <w:rFonts w:ascii="Book Antiqua" w:eastAsia="Times New Roman" w:hAnsi="Book Antiqua" w:cs="Times New Roman"/>
          <w:b/>
          <w:color w:val="FF0000"/>
          <w:sz w:val="16"/>
          <w:szCs w:val="16"/>
          <w:u w:val="single"/>
          <w:lang w:eastAsia="pt-BR"/>
        </w:rPr>
        <w:t>2015)</w:t>
      </w:r>
      <w:r w:rsidR="00CC1595" w:rsidRPr="00E02436">
        <w:rPr>
          <w:rFonts w:ascii="Book Antiqua" w:eastAsia="Times New Roman" w:hAnsi="Book Antiqua" w:cs="Times New Roman"/>
          <w:b/>
          <w:color w:val="FF0000"/>
          <w:sz w:val="16"/>
          <w:szCs w:val="16"/>
          <w:lang w:eastAsia="pt-BR"/>
        </w:rPr>
        <w:t xml:space="preserve"> </w:t>
      </w:r>
      <w:r w:rsidR="00CC1595" w:rsidRPr="00E02436">
        <w:rPr>
          <w:rFonts w:ascii="Book Antiqua" w:eastAsia="Times New Roman" w:hAnsi="Book Antiqua" w:cs="Times New Roman"/>
          <w:b/>
          <w:color w:val="FF0000"/>
          <w:sz w:val="16"/>
          <w:szCs w:val="16"/>
          <w:u w:val="single"/>
          <w:lang w:eastAsia="pt-BR"/>
        </w:rPr>
        <w:t>(TJPI-2015)</w:t>
      </w:r>
      <w:r w:rsidR="00FF24F7" w:rsidRPr="00E02436">
        <w:rPr>
          <w:rFonts w:ascii="Book Antiqua" w:eastAsia="Times New Roman" w:hAnsi="Book Antiqua" w:cs="Times New Roman"/>
          <w:b/>
          <w:color w:val="FF0000"/>
          <w:sz w:val="16"/>
          <w:szCs w:val="16"/>
          <w:lang w:eastAsia="pt-BR"/>
        </w:rPr>
        <w:t xml:space="preserve"> </w:t>
      </w:r>
      <w:r w:rsidR="00FF24F7" w:rsidRPr="00E02436">
        <w:rPr>
          <w:rFonts w:ascii="Book Antiqua" w:eastAsia="Times New Roman" w:hAnsi="Book Antiqua" w:cs="Times New Roman"/>
          <w:b/>
          <w:color w:val="FF0000"/>
          <w:sz w:val="16"/>
          <w:szCs w:val="16"/>
          <w:u w:val="single"/>
          <w:lang w:eastAsia="pt-BR"/>
        </w:rPr>
        <w:t>(TJPE-2015)</w:t>
      </w:r>
      <w:r w:rsidR="004150AE" w:rsidRPr="00E02436">
        <w:rPr>
          <w:rFonts w:ascii="Book Antiqua" w:eastAsia="Times New Roman" w:hAnsi="Book Antiqua" w:cs="Times New Roman"/>
          <w:b/>
          <w:color w:val="FF0000"/>
          <w:sz w:val="16"/>
          <w:szCs w:val="16"/>
          <w:lang w:eastAsia="pt-BR"/>
        </w:rPr>
        <w:t xml:space="preserve"> </w:t>
      </w:r>
      <w:r w:rsidR="004150AE" w:rsidRPr="00E02436">
        <w:rPr>
          <w:rFonts w:ascii="Book Antiqua" w:eastAsia="Times New Roman" w:hAnsi="Book Antiqua" w:cs="Times New Roman"/>
          <w:b/>
          <w:color w:val="FF0000"/>
          <w:sz w:val="16"/>
          <w:szCs w:val="16"/>
          <w:u w:val="single"/>
          <w:lang w:eastAsia="pt-BR"/>
        </w:rPr>
        <w:t>(PCCE-2015)</w:t>
      </w:r>
      <w:r w:rsidR="00D8686E" w:rsidRPr="00E02436">
        <w:rPr>
          <w:rFonts w:ascii="Book Antiqua" w:eastAsia="Times New Roman" w:hAnsi="Book Antiqua" w:cs="Times New Roman"/>
          <w:b/>
          <w:color w:val="FF0000"/>
          <w:sz w:val="16"/>
          <w:szCs w:val="16"/>
          <w:lang w:eastAsia="pt-BR"/>
        </w:rPr>
        <w:t xml:space="preserve"> </w:t>
      </w:r>
      <w:r w:rsidR="00D8686E" w:rsidRPr="00E02436">
        <w:rPr>
          <w:rFonts w:ascii="Book Antiqua" w:eastAsia="Times New Roman" w:hAnsi="Book Antiqua" w:cs="Times New Roman"/>
          <w:b/>
          <w:color w:val="FF0000"/>
          <w:sz w:val="16"/>
          <w:szCs w:val="16"/>
          <w:u w:val="single"/>
          <w:lang w:eastAsia="pt-BR"/>
        </w:rPr>
        <w:t>(Cartórios/TJRS-2015)</w:t>
      </w:r>
      <w:r w:rsidR="00253906" w:rsidRPr="00E02436">
        <w:rPr>
          <w:rFonts w:ascii="Book Antiqua" w:eastAsia="Times New Roman" w:hAnsi="Book Antiqua" w:cs="Times New Roman"/>
          <w:b/>
          <w:color w:val="FF0000"/>
          <w:sz w:val="16"/>
          <w:szCs w:val="16"/>
          <w:lang w:eastAsia="pt-BR"/>
        </w:rPr>
        <w:t xml:space="preserve"> </w:t>
      </w:r>
      <w:r w:rsidR="00253906" w:rsidRPr="00E02436">
        <w:rPr>
          <w:rFonts w:ascii="Book Antiqua" w:eastAsia="Times New Roman" w:hAnsi="Book Antiqua" w:cs="Times New Roman"/>
          <w:b/>
          <w:color w:val="FF0000"/>
          <w:sz w:val="16"/>
          <w:szCs w:val="16"/>
          <w:u w:val="single"/>
          <w:lang w:eastAsia="pt-BR"/>
        </w:rPr>
        <w:t>(PGM-Manaus/AM-2018)</w:t>
      </w:r>
      <w:r w:rsidR="002219D7" w:rsidRPr="00E02436">
        <w:rPr>
          <w:rFonts w:ascii="Book Antiqua" w:eastAsia="Times New Roman" w:hAnsi="Book Antiqua" w:cs="Times New Roman"/>
          <w:b/>
          <w:color w:val="FF0000"/>
          <w:sz w:val="16"/>
          <w:szCs w:val="16"/>
          <w:lang w:eastAsia="pt-BR"/>
        </w:rPr>
        <w:t xml:space="preserve"> </w:t>
      </w:r>
      <w:r w:rsidR="00A6171E" w:rsidRPr="00E02436">
        <w:rPr>
          <w:rFonts w:ascii="Book Antiqua" w:eastAsia="Times New Roman" w:hAnsi="Book Antiqua" w:cs="Times New Roman"/>
          <w:b/>
          <w:color w:val="FF0000"/>
          <w:sz w:val="16"/>
          <w:szCs w:val="16"/>
          <w:u w:val="single"/>
          <w:lang w:eastAsia="pt-BR"/>
        </w:rPr>
        <w:t>(TJRO-2019)</w:t>
      </w:r>
      <w:r w:rsidR="00AA1CDB" w:rsidRPr="00E02436">
        <w:rPr>
          <w:rFonts w:ascii="Book Antiqua" w:eastAsia="Times New Roman" w:hAnsi="Book Antiqua" w:cs="Times New Roman"/>
          <w:b/>
          <w:color w:val="FF0000"/>
          <w:sz w:val="16"/>
          <w:szCs w:val="16"/>
          <w:lang w:eastAsia="pt-BR"/>
        </w:rPr>
        <w:t xml:space="preserve"> </w:t>
      </w:r>
      <w:r w:rsidR="00AA1CDB" w:rsidRPr="00E02436">
        <w:rPr>
          <w:rFonts w:ascii="Book Antiqua" w:eastAsia="Times New Roman" w:hAnsi="Book Antiqua" w:cs="Times New Roman"/>
          <w:b/>
          <w:color w:val="FF0000"/>
          <w:sz w:val="16"/>
          <w:szCs w:val="16"/>
          <w:u w:val="single"/>
          <w:lang w:eastAsia="pt-BR"/>
        </w:rPr>
        <w:t>(TJPR-2008/2021)</w:t>
      </w:r>
      <w:r w:rsidR="00084D98" w:rsidRPr="00E02436">
        <w:rPr>
          <w:rFonts w:ascii="Book Antiqua" w:eastAsia="Times New Roman" w:hAnsi="Book Antiqua" w:cs="Times New Roman"/>
          <w:b/>
          <w:color w:val="FF0000"/>
          <w:sz w:val="16"/>
          <w:szCs w:val="16"/>
          <w:lang w:eastAsia="pt-BR"/>
        </w:rPr>
        <w:t xml:space="preserve"> </w:t>
      </w:r>
      <w:r w:rsidR="00563CE2" w:rsidRPr="00E02436">
        <w:rPr>
          <w:rFonts w:ascii="Book Antiqua" w:hAnsi="Book Antiqua" w:cs="Times New Roman"/>
          <w:b/>
          <w:bCs/>
          <w:color w:val="FF0000"/>
          <w:sz w:val="16"/>
          <w:szCs w:val="16"/>
          <w:u w:val="single"/>
        </w:rPr>
        <w:t>(TJGO-2021)</w:t>
      </w:r>
      <w:r w:rsidR="00253906" w:rsidRPr="00E02436">
        <w:rPr>
          <w:rFonts w:ascii="Book Antiqua" w:hAnsi="Book Antiqua" w:cs="Times New Roman"/>
          <w:b/>
          <w:bCs/>
          <w:color w:val="FF0000"/>
          <w:sz w:val="16"/>
          <w:szCs w:val="16"/>
        </w:rPr>
        <w:t xml:space="preserve"> </w:t>
      </w:r>
      <w:r w:rsidR="00253906" w:rsidRPr="00E02436">
        <w:rPr>
          <w:rFonts w:ascii="Book Antiqua" w:hAnsi="Book Antiqua"/>
          <w:b/>
          <w:bCs/>
          <w:color w:val="FF0000"/>
          <w:sz w:val="16"/>
          <w:szCs w:val="16"/>
          <w:u w:val="single"/>
        </w:rPr>
        <w:t>(TJAP-2014/2022)</w:t>
      </w:r>
      <w:r w:rsidR="00384FDC" w:rsidRPr="00E02436">
        <w:rPr>
          <w:rFonts w:ascii="Book Antiqua" w:hAnsi="Book Antiqua"/>
          <w:b/>
          <w:bCs/>
          <w:color w:val="FF0000"/>
          <w:sz w:val="16"/>
          <w:szCs w:val="16"/>
        </w:rPr>
        <w:t xml:space="preserve"> </w:t>
      </w:r>
      <w:r w:rsidR="007C34BB">
        <w:rPr>
          <w:rFonts w:ascii="Book Antiqua" w:eastAsia="Times New Roman" w:hAnsi="Book Antiqua" w:cs="Times New Roman"/>
          <w:b/>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D82ED8" w:rsidRPr="00821F09" w14:paraId="730D6F47" w14:textId="77777777" w:rsidTr="00912C37">
        <w:tc>
          <w:tcPr>
            <w:tcW w:w="8494" w:type="dxa"/>
            <w:shd w:val="clear" w:color="auto" w:fill="CCFFFF"/>
          </w:tcPr>
          <w:p w14:paraId="193165A2" w14:textId="77777777" w:rsidR="00D82ED8" w:rsidRDefault="00D82ED8" w:rsidP="00912C37">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PGM-Manaus/AM-2018-CESPE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Nas ações que tramitarem nos juizados especiais cíveis, não poderão ser partes do processo as pessoas jurídicas de direito público, as empresas públicas da União, a massa falida, o insolvente civil, o preso e o incapaz. </w:t>
            </w:r>
            <w:r w:rsidRPr="00821F09">
              <w:rPr>
                <w:rFonts w:ascii="Book Antiqua" w:eastAsia="Times New Roman" w:hAnsi="Book Antiqua" w:cs="Times New Roman"/>
                <w:b/>
                <w:sz w:val="19"/>
                <w:szCs w:val="19"/>
                <w:lang w:eastAsia="pt-BR"/>
              </w:rPr>
              <w:t>BL: art. 8º, Lei 9099/95.</w:t>
            </w:r>
          </w:p>
          <w:p w14:paraId="5DA7379D" w14:textId="6D1491C6" w:rsidR="00A6171E" w:rsidRPr="00821F09" w:rsidRDefault="00A6171E" w:rsidP="00912C37">
            <w:pPr>
              <w:spacing w:before="100" w:beforeAutospacing="1" w:after="100" w:afterAutospacing="1"/>
              <w:jc w:val="both"/>
              <w:rPr>
                <w:rFonts w:ascii="Book Antiqua" w:eastAsia="Times New Roman" w:hAnsi="Book Antiqua" w:cs="Times New Roman"/>
                <w:b/>
                <w:sz w:val="19"/>
                <w:szCs w:val="19"/>
                <w:lang w:eastAsia="pt-BR"/>
              </w:rPr>
            </w:pPr>
            <w:r w:rsidRPr="00B57059">
              <w:rPr>
                <w:rFonts w:ascii="Book Antiqua" w:eastAsia="Times New Roman" w:hAnsi="Book Antiqua" w:cs="Times New Roman"/>
                <w:b/>
                <w:i/>
                <w:iCs/>
                <w:color w:val="FF0000"/>
                <w:sz w:val="19"/>
                <w:szCs w:val="19"/>
                <w:lang w:eastAsia="pt-BR"/>
              </w:rPr>
              <w:t>#</w:t>
            </w:r>
            <w:r w:rsidRPr="00B57059">
              <w:rPr>
                <w:rFonts w:ascii="Book Antiqua" w:eastAsia="Times New Roman" w:hAnsi="Book Antiqua" w:cs="Times New Roman"/>
                <w:b/>
                <w:i/>
                <w:iCs/>
                <w:color w:val="FF0000"/>
                <w:sz w:val="19"/>
                <w:szCs w:val="19"/>
                <w:highlight w:val="green"/>
                <w:lang w:eastAsia="pt-BR"/>
              </w:rPr>
              <w:t>Atenção</w:t>
            </w:r>
            <w:r w:rsidRPr="00B57059">
              <w:rPr>
                <w:rFonts w:ascii="Book Antiqua" w:eastAsia="Times New Roman" w:hAnsi="Book Antiqua" w:cs="Times New Roman"/>
                <w:b/>
                <w:i/>
                <w:iCs/>
                <w:color w:val="FF0000"/>
                <w:sz w:val="19"/>
                <w:szCs w:val="19"/>
                <w:lang w:eastAsia="pt-BR"/>
              </w:rPr>
              <w:t>: #</w:t>
            </w:r>
            <w:r w:rsidRPr="00B57059">
              <w:rPr>
                <w:rFonts w:ascii="Book Antiqua" w:eastAsia="Times New Roman" w:hAnsi="Book Antiqua" w:cs="Times New Roman"/>
                <w:b/>
                <w:i/>
                <w:iCs/>
                <w:color w:val="FF0000"/>
                <w:sz w:val="19"/>
                <w:szCs w:val="19"/>
                <w:highlight w:val="green"/>
                <w:lang w:eastAsia="pt-BR"/>
              </w:rPr>
              <w:t>TJRO-2019</w:t>
            </w:r>
            <w:r w:rsidRPr="00B57059">
              <w:rPr>
                <w:rFonts w:ascii="Book Antiqua" w:eastAsia="Times New Roman" w:hAnsi="Book Antiqua" w:cs="Times New Roman"/>
                <w:b/>
                <w:i/>
                <w:iCs/>
                <w:color w:val="FF0000"/>
                <w:sz w:val="19"/>
                <w:szCs w:val="19"/>
                <w:lang w:eastAsia="pt-BR"/>
              </w:rPr>
              <w:t>: #</w:t>
            </w:r>
            <w:r w:rsidRPr="00B57059">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B57059">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L</w:t>
            </w:r>
            <w:r w:rsidRPr="00B57059">
              <w:rPr>
                <w:rFonts w:ascii="Book Antiqua" w:eastAsia="Times New Roman" w:hAnsi="Book Antiqua" w:cs="Times New Roman"/>
                <w:bCs/>
                <w:sz w:val="19"/>
                <w:szCs w:val="19"/>
                <w:lang w:eastAsia="pt-BR"/>
              </w:rPr>
              <w:t>ei</w:t>
            </w:r>
            <w:r>
              <w:rPr>
                <w:rFonts w:ascii="Book Antiqua" w:eastAsia="Times New Roman" w:hAnsi="Book Antiqua" w:cs="Times New Roman"/>
                <w:bCs/>
                <w:sz w:val="19"/>
                <w:szCs w:val="19"/>
                <w:lang w:eastAsia="pt-BR"/>
              </w:rPr>
              <w:t xml:space="preserve"> 12.153/09, em seu art. 5º,</w:t>
            </w:r>
            <w:r w:rsidRPr="00B57059">
              <w:rPr>
                <w:rFonts w:ascii="Book Antiqua" w:eastAsia="Times New Roman" w:hAnsi="Book Antiqua" w:cs="Times New Roman"/>
                <w:bCs/>
                <w:sz w:val="19"/>
                <w:szCs w:val="19"/>
                <w:lang w:eastAsia="pt-BR"/>
              </w:rPr>
              <w:t xml:space="preserve"> não proíbe</w:t>
            </w:r>
            <w:r>
              <w:rPr>
                <w:rFonts w:ascii="Book Antiqua" w:eastAsia="Times New Roman" w:hAnsi="Book Antiqua" w:cs="Times New Roman"/>
                <w:bCs/>
                <w:sz w:val="19"/>
                <w:szCs w:val="19"/>
                <w:lang w:eastAsia="pt-BR"/>
              </w:rPr>
              <w:t xml:space="preserve"> que</w:t>
            </w:r>
            <w:r w:rsidRPr="00B57059">
              <w:rPr>
                <w:rFonts w:ascii="Book Antiqua" w:eastAsia="Times New Roman" w:hAnsi="Book Antiqua" w:cs="Times New Roman"/>
                <w:bCs/>
                <w:sz w:val="19"/>
                <w:szCs w:val="19"/>
                <w:lang w:eastAsia="pt-BR"/>
              </w:rPr>
              <w:t xml:space="preserve"> o menor incapaz</w:t>
            </w:r>
            <w:r>
              <w:rPr>
                <w:rFonts w:ascii="Book Antiqua" w:eastAsia="Times New Roman" w:hAnsi="Book Antiqua" w:cs="Times New Roman"/>
                <w:bCs/>
                <w:sz w:val="19"/>
                <w:szCs w:val="19"/>
                <w:lang w:eastAsia="pt-BR"/>
              </w:rPr>
              <w:t xml:space="preserve"> possa</w:t>
            </w:r>
            <w:r w:rsidRPr="00B57059">
              <w:rPr>
                <w:rFonts w:ascii="Book Antiqua" w:eastAsia="Times New Roman" w:hAnsi="Book Antiqua" w:cs="Times New Roman"/>
                <w:bCs/>
                <w:sz w:val="19"/>
                <w:szCs w:val="19"/>
                <w:lang w:eastAsia="pt-BR"/>
              </w:rPr>
              <w:t xml:space="preserve"> demandar como autor </w:t>
            </w:r>
            <w:r>
              <w:rPr>
                <w:rFonts w:ascii="Book Antiqua" w:eastAsia="Times New Roman" w:hAnsi="Book Antiqua" w:cs="Times New Roman"/>
                <w:bCs/>
                <w:sz w:val="19"/>
                <w:szCs w:val="19"/>
                <w:lang w:eastAsia="pt-BR"/>
              </w:rPr>
              <w:t>nas causas</w:t>
            </w:r>
            <w:r w:rsidRPr="00B57059">
              <w:rPr>
                <w:rFonts w:ascii="Book Antiqua" w:eastAsia="Times New Roman" w:hAnsi="Book Antiqua" w:cs="Times New Roman"/>
                <w:bCs/>
                <w:sz w:val="19"/>
                <w:szCs w:val="19"/>
                <w:lang w:eastAsia="pt-BR"/>
              </w:rPr>
              <w:t xml:space="preserve"> que são submetidas</w:t>
            </w:r>
            <w:r>
              <w:rPr>
                <w:rFonts w:ascii="Book Antiqua" w:eastAsia="Times New Roman" w:hAnsi="Book Antiqua" w:cs="Times New Roman"/>
                <w:bCs/>
                <w:sz w:val="19"/>
                <w:szCs w:val="19"/>
                <w:lang w:eastAsia="pt-BR"/>
              </w:rPr>
              <w:t xml:space="preserve"> ao Juizado Especial da Fazenda Pública, diferentemente do que ocorre na Lei dos Juizados Especiais Cíveis e Criminais, em que há vedação expressa no art. 8º da Lei 9.099/95</w:t>
            </w:r>
            <w:r w:rsidRPr="00B57059">
              <w:rPr>
                <w:rFonts w:ascii="Book Antiqua" w:eastAsia="Times New Roman" w:hAnsi="Book Antiqua" w:cs="Times New Roman"/>
                <w:bCs/>
                <w:sz w:val="19"/>
                <w:szCs w:val="19"/>
                <w:lang w:eastAsia="pt-BR"/>
              </w:rPr>
              <w:t>.</w:t>
            </w:r>
          </w:p>
        </w:tc>
      </w:tr>
    </w:tbl>
    <w:p w14:paraId="6572F08D" w14:textId="4A6817DE" w:rsidR="00120FC6" w:rsidRPr="00E02436" w:rsidRDefault="00120FC6" w:rsidP="0076597B">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bookmarkStart w:id="16" w:name="art8§1."/>
      <w:bookmarkEnd w:id="16"/>
      <w:r w:rsidRPr="00821F09">
        <w:rPr>
          <w:rFonts w:ascii="Book Antiqua" w:eastAsia="Times New Roman" w:hAnsi="Book Antiqua" w:cs="Times New Roman"/>
          <w:b/>
          <w:color w:val="000000"/>
          <w:sz w:val="19"/>
          <w:szCs w:val="19"/>
          <w:highlight w:val="magenta"/>
          <w:lang w:eastAsia="pt-BR"/>
        </w:rPr>
        <w:t>§ 1</w:t>
      </w:r>
      <w:r w:rsidRPr="00821F09">
        <w:rPr>
          <w:rFonts w:ascii="Book Antiqua" w:eastAsia="Times New Roman" w:hAnsi="Book Antiqua" w:cs="Times New Roman"/>
          <w:b/>
          <w:color w:val="000000"/>
          <w:sz w:val="19"/>
          <w:szCs w:val="19"/>
          <w:highlight w:val="magenta"/>
          <w:u w:val="single"/>
          <w:vertAlign w:val="superscript"/>
          <w:lang w:eastAsia="pt-BR"/>
        </w:rPr>
        <w:t>o</w:t>
      </w:r>
      <w:r w:rsidRPr="00821F09">
        <w:rPr>
          <w:rFonts w:ascii="Book Antiqua" w:eastAsia="Times New Roman" w:hAnsi="Book Antiqua" w:cs="Times New Roman"/>
          <w:b/>
          <w:color w:val="000000"/>
          <w:sz w:val="19"/>
          <w:szCs w:val="19"/>
          <w:lang w:eastAsia="pt-BR"/>
        </w:rPr>
        <w:t> </w:t>
      </w:r>
      <w:r w:rsidRPr="00821F09">
        <w:rPr>
          <w:rFonts w:ascii="Book Antiqua" w:eastAsia="Times New Roman" w:hAnsi="Book Antiqua" w:cs="Times New Roman"/>
          <w:color w:val="000000"/>
          <w:sz w:val="19"/>
          <w:szCs w:val="19"/>
          <w:lang w:eastAsia="pt-BR"/>
        </w:rPr>
        <w:t xml:space="preserve"> </w:t>
      </w:r>
      <w:r w:rsidRPr="00253906">
        <w:rPr>
          <w:rFonts w:ascii="Book Antiqua" w:eastAsia="Times New Roman" w:hAnsi="Book Antiqua" w:cs="Times New Roman"/>
          <w:b/>
          <w:bCs/>
          <w:caps/>
          <w:color w:val="000000"/>
          <w:sz w:val="19"/>
          <w:szCs w:val="19"/>
          <w:highlight w:val="green"/>
          <w:lang w:eastAsia="pt-BR"/>
        </w:rPr>
        <w:t>Somente</w:t>
      </w:r>
      <w:r w:rsidRPr="00253906">
        <w:rPr>
          <w:rFonts w:ascii="Book Antiqua" w:eastAsia="Times New Roman" w:hAnsi="Book Antiqua" w:cs="Times New Roman"/>
          <w:b/>
          <w:bCs/>
          <w:color w:val="000000"/>
          <w:sz w:val="19"/>
          <w:szCs w:val="19"/>
          <w:highlight w:val="green"/>
          <w:lang w:eastAsia="pt-BR"/>
        </w:rPr>
        <w:t xml:space="preserve"> </w:t>
      </w:r>
      <w:r w:rsidRPr="00253906">
        <w:rPr>
          <w:rFonts w:ascii="Book Antiqua" w:eastAsia="Times New Roman" w:hAnsi="Book Antiqua" w:cs="Times New Roman"/>
          <w:b/>
          <w:bCs/>
          <w:caps/>
          <w:color w:val="000000"/>
          <w:sz w:val="19"/>
          <w:szCs w:val="19"/>
          <w:highlight w:val="green"/>
          <w:lang w:eastAsia="pt-BR"/>
        </w:rPr>
        <w:t>serão</w:t>
      </w:r>
      <w:r w:rsidRPr="00253906">
        <w:rPr>
          <w:rFonts w:ascii="Book Antiqua" w:eastAsia="Times New Roman" w:hAnsi="Book Antiqua" w:cs="Times New Roman"/>
          <w:b/>
          <w:caps/>
          <w:color w:val="000000"/>
          <w:sz w:val="19"/>
          <w:szCs w:val="19"/>
          <w:highlight w:val="green"/>
          <w:lang w:eastAsia="pt-BR"/>
        </w:rPr>
        <w:t xml:space="preserve"> </w:t>
      </w:r>
      <w:r w:rsidRPr="00821F09">
        <w:rPr>
          <w:rFonts w:ascii="Book Antiqua" w:eastAsia="Times New Roman" w:hAnsi="Book Antiqua" w:cs="Times New Roman"/>
          <w:b/>
          <w:caps/>
          <w:color w:val="000000"/>
          <w:sz w:val="19"/>
          <w:szCs w:val="19"/>
          <w:highlight w:val="green"/>
          <w:lang w:eastAsia="pt-BR"/>
        </w:rPr>
        <w:t>admitidas a propor</w:t>
      </w:r>
      <w:r w:rsidRPr="00821F09">
        <w:rPr>
          <w:rFonts w:ascii="Book Antiqua" w:eastAsia="Times New Roman" w:hAnsi="Book Antiqua" w:cs="Times New Roman"/>
          <w:color w:val="000000"/>
          <w:sz w:val="19"/>
          <w:szCs w:val="19"/>
          <w:lang w:eastAsia="pt-BR"/>
        </w:rPr>
        <w:t xml:space="preserve"> </w:t>
      </w:r>
      <w:r w:rsidRPr="00821F09">
        <w:rPr>
          <w:rFonts w:ascii="Book Antiqua" w:eastAsia="Times New Roman" w:hAnsi="Book Antiqua" w:cs="Times New Roman"/>
          <w:b/>
          <w:caps/>
          <w:color w:val="000000"/>
          <w:sz w:val="19"/>
          <w:szCs w:val="19"/>
          <w:shd w:val="clear" w:color="auto" w:fill="F7CAAC" w:themeFill="accent2" w:themeFillTint="66"/>
          <w:lang w:eastAsia="pt-BR"/>
        </w:rPr>
        <w:t>ação</w:t>
      </w:r>
      <w:r w:rsidRPr="00821F09">
        <w:rPr>
          <w:rFonts w:ascii="Book Antiqua" w:eastAsia="Times New Roman" w:hAnsi="Book Antiqua" w:cs="Times New Roman"/>
          <w:color w:val="000000"/>
          <w:sz w:val="19"/>
          <w:szCs w:val="19"/>
          <w:lang w:eastAsia="pt-BR"/>
        </w:rPr>
        <w:t xml:space="preserve"> </w:t>
      </w:r>
      <w:r w:rsidRPr="00821F09">
        <w:rPr>
          <w:rFonts w:ascii="Book Antiqua" w:eastAsia="Times New Roman" w:hAnsi="Book Antiqua" w:cs="Times New Roman"/>
          <w:b/>
          <w:color w:val="000000"/>
          <w:sz w:val="19"/>
          <w:szCs w:val="19"/>
          <w:highlight w:val="yellow"/>
          <w:lang w:eastAsia="pt-BR"/>
        </w:rPr>
        <w:t>perante o Juizado Especial</w:t>
      </w:r>
      <w:r w:rsidRPr="00C07606">
        <w:rPr>
          <w:rFonts w:ascii="Book Antiqua" w:eastAsia="Times New Roman" w:hAnsi="Book Antiqua" w:cs="Times New Roman"/>
          <w:color w:val="000000"/>
          <w:sz w:val="18"/>
          <w:szCs w:val="18"/>
          <w:lang w:eastAsia="pt-BR"/>
        </w:rPr>
        <w:t xml:space="preserve">: </w:t>
      </w:r>
      <w:hyperlink r:id="rId9" w:anchor="art2" w:history="1">
        <w:r w:rsidRPr="00E02436">
          <w:rPr>
            <w:rFonts w:ascii="Book Antiqua" w:eastAsia="Times New Roman" w:hAnsi="Book Antiqua" w:cs="Times New Roman"/>
            <w:color w:val="0000FF"/>
            <w:sz w:val="16"/>
            <w:szCs w:val="16"/>
            <w:u w:val="single"/>
            <w:lang w:eastAsia="pt-BR"/>
          </w:rPr>
          <w:t>(Redação dada pela Lei nº 12.126, de 2009)</w:t>
        </w:r>
      </w:hyperlink>
    </w:p>
    <w:p w14:paraId="05833182" w14:textId="15BD2157" w:rsidR="00120FC6" w:rsidRPr="007821D9" w:rsidRDefault="00120FC6" w:rsidP="0076597B">
      <w:pPr>
        <w:spacing w:before="100" w:beforeAutospacing="1" w:after="100" w:afterAutospacing="1" w:line="240" w:lineRule="auto"/>
        <w:ind w:firstLine="600"/>
        <w:jc w:val="both"/>
        <w:rPr>
          <w:rFonts w:ascii="Book Antiqua" w:eastAsia="Times New Roman" w:hAnsi="Book Antiqua" w:cs="Times New Roman"/>
          <w:sz w:val="18"/>
          <w:szCs w:val="18"/>
          <w:u w:val="single"/>
          <w:lang w:eastAsia="pt-BR"/>
        </w:rPr>
      </w:pPr>
      <w:bookmarkStart w:id="17" w:name="art8§1i"/>
      <w:bookmarkEnd w:id="17"/>
      <w:r w:rsidRPr="00A62A6C">
        <w:rPr>
          <w:rFonts w:ascii="Book Antiqua" w:eastAsia="Times New Roman" w:hAnsi="Book Antiqua" w:cs="Times New Roman"/>
          <w:b/>
          <w:bCs/>
          <w:color w:val="000000"/>
          <w:sz w:val="19"/>
          <w:szCs w:val="19"/>
          <w:lang w:eastAsia="pt-BR"/>
        </w:rPr>
        <w:t xml:space="preserve">I - as </w:t>
      </w:r>
      <w:r w:rsidRPr="00A62A6C">
        <w:rPr>
          <w:rFonts w:ascii="Book Antiqua" w:eastAsia="Times New Roman" w:hAnsi="Book Antiqua" w:cs="Times New Roman"/>
          <w:b/>
          <w:bCs/>
          <w:color w:val="000000"/>
          <w:sz w:val="19"/>
          <w:szCs w:val="19"/>
          <w:highlight w:val="cyan"/>
          <w:lang w:eastAsia="pt-BR"/>
        </w:rPr>
        <w:t>pessoas físicas capazes</w:t>
      </w:r>
      <w:r w:rsidRPr="00A62A6C">
        <w:rPr>
          <w:rFonts w:ascii="Book Antiqua" w:eastAsia="Times New Roman" w:hAnsi="Book Antiqua" w:cs="Times New Roman"/>
          <w:b/>
          <w:bCs/>
          <w:color w:val="000000"/>
          <w:sz w:val="19"/>
          <w:szCs w:val="19"/>
          <w:lang w:eastAsia="pt-BR"/>
        </w:rPr>
        <w:t xml:space="preserve">, </w:t>
      </w:r>
      <w:r w:rsidRPr="00A62A6C">
        <w:rPr>
          <w:rFonts w:ascii="Book Antiqua" w:eastAsia="Times New Roman" w:hAnsi="Book Antiqua" w:cs="Times New Roman"/>
          <w:b/>
          <w:bCs/>
          <w:caps/>
          <w:color w:val="000000"/>
          <w:sz w:val="19"/>
          <w:szCs w:val="19"/>
          <w:highlight w:val="green"/>
          <w:lang w:eastAsia="pt-BR"/>
        </w:rPr>
        <w:t>excluídos</w:t>
      </w:r>
      <w:r w:rsidRPr="00A62A6C">
        <w:rPr>
          <w:rFonts w:ascii="Book Antiqua" w:eastAsia="Times New Roman" w:hAnsi="Book Antiqua" w:cs="Times New Roman"/>
          <w:b/>
          <w:bCs/>
          <w:color w:val="000000"/>
          <w:sz w:val="19"/>
          <w:szCs w:val="19"/>
          <w:lang w:eastAsia="pt-BR"/>
        </w:rPr>
        <w:t xml:space="preserve"> os </w:t>
      </w:r>
      <w:r w:rsidRPr="00A62A6C">
        <w:rPr>
          <w:rFonts w:ascii="Book Antiqua" w:eastAsia="Times New Roman" w:hAnsi="Book Antiqua" w:cs="Times New Roman"/>
          <w:b/>
          <w:bCs/>
          <w:color w:val="000000"/>
          <w:sz w:val="19"/>
          <w:szCs w:val="19"/>
          <w:highlight w:val="yellow"/>
          <w:lang w:eastAsia="pt-BR"/>
        </w:rPr>
        <w:t>cessionários</w:t>
      </w:r>
      <w:r w:rsidRPr="00821F09">
        <w:rPr>
          <w:rFonts w:ascii="Book Antiqua" w:eastAsia="Times New Roman" w:hAnsi="Book Antiqua" w:cs="Times New Roman"/>
          <w:b/>
          <w:color w:val="000000"/>
          <w:sz w:val="19"/>
          <w:szCs w:val="19"/>
          <w:highlight w:val="yellow"/>
          <w:lang w:eastAsia="pt-BR"/>
        </w:rPr>
        <w:t xml:space="preserve"> de direito de pessoas jurídicas</w:t>
      </w:r>
      <w:r w:rsidRPr="00E02436">
        <w:rPr>
          <w:rFonts w:ascii="Book Antiqua" w:eastAsia="Times New Roman" w:hAnsi="Book Antiqua" w:cs="Times New Roman"/>
          <w:color w:val="000000"/>
          <w:sz w:val="16"/>
          <w:szCs w:val="16"/>
          <w:lang w:eastAsia="pt-BR"/>
        </w:rPr>
        <w:t>; </w:t>
      </w:r>
      <w:hyperlink r:id="rId10" w:anchor="art2" w:history="1">
        <w:r w:rsidRPr="00E02436">
          <w:rPr>
            <w:rFonts w:ascii="Book Antiqua" w:eastAsia="Times New Roman" w:hAnsi="Book Antiqua" w:cs="Times New Roman"/>
            <w:color w:val="0000FF"/>
            <w:sz w:val="16"/>
            <w:szCs w:val="16"/>
            <w:u w:val="single"/>
            <w:lang w:eastAsia="pt-BR"/>
          </w:rPr>
          <w:t>(Incluído pela Lei nº 12.126, de 2009)</w:t>
        </w:r>
      </w:hyperlink>
      <w:r w:rsidR="00A51929" w:rsidRPr="00E02436">
        <w:rPr>
          <w:rFonts w:ascii="Book Antiqua" w:eastAsia="Times New Roman" w:hAnsi="Book Antiqua" w:cs="Times New Roman"/>
          <w:color w:val="0000FF"/>
          <w:sz w:val="18"/>
          <w:szCs w:val="18"/>
          <w:lang w:eastAsia="pt-BR"/>
        </w:rPr>
        <w:t xml:space="preserve"> </w:t>
      </w:r>
      <w:r w:rsidR="00A51929" w:rsidRPr="00E02436">
        <w:rPr>
          <w:rFonts w:ascii="Book Antiqua" w:eastAsia="Times New Roman" w:hAnsi="Book Antiqua" w:cs="Times New Roman"/>
          <w:b/>
          <w:color w:val="FF0000"/>
          <w:sz w:val="16"/>
          <w:szCs w:val="16"/>
          <w:u w:val="single"/>
          <w:lang w:eastAsia="pt-BR"/>
        </w:rPr>
        <w:t>(DPEAL-2009)</w:t>
      </w:r>
      <w:r w:rsidR="00550A7E" w:rsidRPr="00E02436">
        <w:rPr>
          <w:rFonts w:ascii="Book Antiqua" w:eastAsia="Times New Roman" w:hAnsi="Book Antiqua" w:cs="Times New Roman"/>
          <w:b/>
          <w:color w:val="FF0000"/>
          <w:sz w:val="16"/>
          <w:szCs w:val="16"/>
          <w:lang w:eastAsia="pt-BR"/>
        </w:rPr>
        <w:t xml:space="preserve"> </w:t>
      </w:r>
      <w:r w:rsidR="004E378F" w:rsidRPr="00E02436">
        <w:rPr>
          <w:rFonts w:ascii="Book Antiqua" w:eastAsia="Times New Roman" w:hAnsi="Book Antiqua" w:cs="Times New Roman"/>
          <w:b/>
          <w:color w:val="FF0000"/>
          <w:sz w:val="16"/>
          <w:szCs w:val="16"/>
          <w:u w:val="single"/>
          <w:lang w:eastAsia="pt-BR"/>
        </w:rPr>
        <w:t>(PGEPE-2009)</w:t>
      </w:r>
      <w:r w:rsidR="003B236D" w:rsidRPr="00E02436">
        <w:rPr>
          <w:rFonts w:ascii="Book Antiqua" w:eastAsia="Times New Roman" w:hAnsi="Book Antiqua" w:cs="Times New Roman"/>
          <w:b/>
          <w:color w:val="FF0000"/>
          <w:sz w:val="16"/>
          <w:szCs w:val="16"/>
          <w:lang w:eastAsia="pt-BR"/>
        </w:rPr>
        <w:t xml:space="preserve"> </w:t>
      </w:r>
      <w:r w:rsidR="00355644" w:rsidRPr="00E02436">
        <w:rPr>
          <w:rFonts w:ascii="Book Antiqua" w:eastAsia="Times New Roman" w:hAnsi="Book Antiqua" w:cs="Times New Roman"/>
          <w:b/>
          <w:color w:val="FF0000"/>
          <w:sz w:val="16"/>
          <w:szCs w:val="16"/>
          <w:u w:val="single"/>
          <w:lang w:eastAsia="pt-BR"/>
        </w:rPr>
        <w:t>(MPSC-2013)</w:t>
      </w:r>
      <w:r w:rsidR="00B56F56" w:rsidRPr="00E02436">
        <w:rPr>
          <w:rFonts w:ascii="Book Antiqua" w:eastAsia="Times New Roman" w:hAnsi="Book Antiqua" w:cs="Times New Roman"/>
          <w:b/>
          <w:color w:val="FF0000"/>
          <w:sz w:val="16"/>
          <w:szCs w:val="16"/>
          <w:lang w:eastAsia="pt-BR"/>
        </w:rPr>
        <w:t xml:space="preserve"> </w:t>
      </w:r>
      <w:r w:rsidR="00B56F56" w:rsidRPr="00E02436">
        <w:rPr>
          <w:rFonts w:ascii="Book Antiqua" w:eastAsia="Times New Roman" w:hAnsi="Book Antiqua" w:cs="Times New Roman"/>
          <w:b/>
          <w:color w:val="FF0000"/>
          <w:sz w:val="16"/>
          <w:szCs w:val="16"/>
          <w:u w:val="single"/>
          <w:lang w:eastAsia="pt-BR"/>
        </w:rPr>
        <w:t>(MPMS-2013)</w:t>
      </w:r>
      <w:r w:rsidR="00CC1595" w:rsidRPr="00E02436">
        <w:rPr>
          <w:rFonts w:ascii="Book Antiqua" w:eastAsia="Times New Roman" w:hAnsi="Book Antiqua" w:cs="Times New Roman"/>
          <w:b/>
          <w:color w:val="FF0000"/>
          <w:sz w:val="16"/>
          <w:szCs w:val="16"/>
          <w:lang w:eastAsia="pt-BR"/>
        </w:rPr>
        <w:t xml:space="preserve"> </w:t>
      </w:r>
      <w:r w:rsidR="00CC1595" w:rsidRPr="00E02436">
        <w:rPr>
          <w:rFonts w:ascii="Book Antiqua" w:eastAsia="Times New Roman" w:hAnsi="Book Antiqua" w:cs="Times New Roman"/>
          <w:b/>
          <w:color w:val="FF0000"/>
          <w:sz w:val="16"/>
          <w:szCs w:val="16"/>
          <w:u w:val="single"/>
          <w:lang w:eastAsia="pt-BR"/>
        </w:rPr>
        <w:t>(TJPI-2015)</w:t>
      </w:r>
      <w:r w:rsidR="00901039" w:rsidRPr="00E02436">
        <w:rPr>
          <w:rFonts w:ascii="Book Antiqua" w:eastAsia="Times New Roman" w:hAnsi="Book Antiqua" w:cs="Times New Roman"/>
          <w:color w:val="0000FF"/>
          <w:sz w:val="16"/>
          <w:szCs w:val="16"/>
          <w:lang w:eastAsia="pt-BR"/>
        </w:rPr>
        <w:t xml:space="preserve"> </w:t>
      </w:r>
      <w:r w:rsidR="00FF24F7" w:rsidRPr="00E02436">
        <w:rPr>
          <w:rFonts w:ascii="Book Antiqua" w:eastAsia="Times New Roman" w:hAnsi="Book Antiqua" w:cs="Times New Roman"/>
          <w:b/>
          <w:color w:val="FF0000"/>
          <w:sz w:val="16"/>
          <w:szCs w:val="16"/>
          <w:u w:val="single"/>
          <w:lang w:eastAsia="pt-BR"/>
        </w:rPr>
        <w:t>(TJPE-2015)</w:t>
      </w:r>
      <w:r w:rsidR="001E6C1F" w:rsidRPr="00E02436">
        <w:rPr>
          <w:rFonts w:ascii="Book Antiqua" w:eastAsia="Times New Roman" w:hAnsi="Book Antiqua" w:cs="Times New Roman"/>
          <w:b/>
          <w:color w:val="FF0000"/>
          <w:sz w:val="16"/>
          <w:szCs w:val="16"/>
          <w:lang w:eastAsia="pt-BR"/>
        </w:rPr>
        <w:t xml:space="preserve"> </w:t>
      </w:r>
      <w:r w:rsidR="001E6C1F" w:rsidRPr="00E02436">
        <w:rPr>
          <w:rFonts w:ascii="Book Antiqua" w:eastAsia="Times New Roman" w:hAnsi="Book Antiqua" w:cs="Times New Roman"/>
          <w:b/>
          <w:color w:val="FF0000"/>
          <w:sz w:val="16"/>
          <w:szCs w:val="16"/>
          <w:u w:val="single"/>
          <w:lang w:eastAsia="pt-BR"/>
        </w:rPr>
        <w:t>(Cartórios/TJRS-2015)</w:t>
      </w:r>
      <w:r w:rsidR="00084D98" w:rsidRPr="00E02436">
        <w:rPr>
          <w:rFonts w:ascii="Book Antiqua" w:eastAsia="Times New Roman" w:hAnsi="Book Antiqua" w:cs="Times New Roman"/>
          <w:b/>
          <w:color w:val="FF0000"/>
          <w:sz w:val="16"/>
          <w:szCs w:val="16"/>
          <w:lang w:eastAsia="pt-BR"/>
        </w:rPr>
        <w:t xml:space="preserve"> </w:t>
      </w:r>
      <w:r w:rsidR="00C07606" w:rsidRPr="00E02436">
        <w:rPr>
          <w:rFonts w:ascii="Book Antiqua" w:hAnsi="Book Antiqua"/>
          <w:b/>
          <w:color w:val="FF0000"/>
          <w:sz w:val="16"/>
          <w:szCs w:val="16"/>
          <w:u w:val="single"/>
        </w:rPr>
        <w:t>(TJPR-2011/2021)</w:t>
      </w:r>
      <w:r w:rsidR="00932833" w:rsidRPr="00E02436">
        <w:rPr>
          <w:rFonts w:ascii="Book Antiqua" w:hAnsi="Book Antiqua"/>
          <w:b/>
          <w:color w:val="FF0000"/>
          <w:sz w:val="16"/>
          <w:szCs w:val="16"/>
        </w:rPr>
        <w:t xml:space="preserve"> </w:t>
      </w:r>
      <w:r w:rsidR="00932833" w:rsidRPr="00E02436">
        <w:rPr>
          <w:rFonts w:ascii="Book Antiqua" w:eastAsia="Times New Roman" w:hAnsi="Book Antiqua" w:cs="Times New Roman"/>
          <w:b/>
          <w:color w:val="FF0000"/>
          <w:sz w:val="16"/>
          <w:szCs w:val="16"/>
          <w:u w:val="single"/>
          <w:lang w:eastAsia="pt-BR"/>
        </w:rPr>
        <w:t>(TJSC-2010/2022)</w:t>
      </w:r>
      <w:r w:rsidR="00253906" w:rsidRPr="00E02436">
        <w:rPr>
          <w:rFonts w:ascii="Book Antiqua" w:hAnsi="Book Antiqua"/>
          <w:b/>
          <w:color w:val="FF0000"/>
          <w:sz w:val="16"/>
          <w:szCs w:val="16"/>
        </w:rPr>
        <w:t xml:space="preserve"> </w:t>
      </w:r>
      <w:r w:rsidR="00253906" w:rsidRPr="00E02436">
        <w:rPr>
          <w:rFonts w:ascii="Book Antiqua" w:hAnsi="Book Antiqua"/>
          <w:b/>
          <w:bCs/>
          <w:color w:val="FF0000"/>
          <w:sz w:val="16"/>
          <w:szCs w:val="16"/>
          <w:u w:val="single"/>
        </w:rPr>
        <w:t>(TJAP-2022)</w:t>
      </w:r>
      <w:r w:rsidR="00892943">
        <w:rPr>
          <w:rFonts w:ascii="Book Antiqua" w:hAnsi="Book Antiqua"/>
          <w:b/>
          <w:bCs/>
          <w:color w:val="FF0000"/>
          <w:sz w:val="16"/>
          <w:szCs w:val="16"/>
        </w:rPr>
        <w:t xml:space="preserve"> </w:t>
      </w:r>
      <w:r w:rsidR="00892943">
        <w:rPr>
          <w:rFonts w:ascii="Book Antiqua" w:hAnsi="Book Antiqua"/>
          <w:b/>
          <w:bCs/>
          <w:color w:val="FF0000"/>
          <w:sz w:val="16"/>
          <w:szCs w:val="16"/>
          <w:u w:val="single"/>
        </w:rPr>
        <w:t>(TJGO-2023)</w:t>
      </w:r>
      <w:r w:rsidR="007821D9">
        <w:rPr>
          <w:rFonts w:ascii="Book Antiqua" w:hAnsi="Book Antiqua"/>
          <w:b/>
          <w:bCs/>
          <w:color w:val="FF0000"/>
          <w:sz w:val="16"/>
          <w:szCs w:val="16"/>
        </w:rPr>
        <w:t xml:space="preserve"> </w:t>
      </w:r>
      <w:bookmarkStart w:id="18" w:name="_Hlk180243947"/>
      <w:r w:rsidR="007821D9">
        <w:rPr>
          <w:rFonts w:ascii="Book Antiqua" w:hAnsi="Book Antiqua"/>
          <w:b/>
          <w:bCs/>
          <w:color w:val="FF0000"/>
          <w:sz w:val="16"/>
          <w:szCs w:val="16"/>
          <w:u w:val="single"/>
        </w:rPr>
        <w:t>(ENAM/1º-2024)</w:t>
      </w:r>
      <w:bookmarkEnd w:id="18"/>
    </w:p>
    <w:p w14:paraId="150F0B5E" w14:textId="2A3653D2" w:rsidR="00120FC6" w:rsidRPr="007821D9" w:rsidRDefault="00120FC6" w:rsidP="00821F09">
      <w:pPr>
        <w:spacing w:before="100" w:beforeAutospacing="1" w:after="100" w:afterAutospacing="1" w:line="240" w:lineRule="auto"/>
        <w:ind w:firstLine="601"/>
        <w:jc w:val="both"/>
        <w:rPr>
          <w:rFonts w:ascii="Book Antiqua" w:eastAsia="Times New Roman" w:hAnsi="Book Antiqua" w:cs="Times New Roman"/>
          <w:color w:val="0000FF"/>
          <w:sz w:val="18"/>
          <w:szCs w:val="18"/>
          <w:lang w:eastAsia="pt-BR"/>
        </w:rPr>
      </w:pPr>
      <w:bookmarkStart w:id="19" w:name="art8§1ii"/>
      <w:bookmarkStart w:id="20" w:name="art8§1ii."/>
      <w:bookmarkEnd w:id="19"/>
      <w:bookmarkEnd w:id="20"/>
      <w:r w:rsidRPr="00A62A6C">
        <w:rPr>
          <w:rFonts w:ascii="Book Antiqua" w:eastAsia="Times New Roman" w:hAnsi="Book Antiqua" w:cs="Times New Roman"/>
          <w:b/>
          <w:bCs/>
          <w:color w:val="000000"/>
          <w:sz w:val="19"/>
          <w:szCs w:val="19"/>
          <w:lang w:eastAsia="pt-BR"/>
        </w:rPr>
        <w:t xml:space="preserve">II - as </w:t>
      </w:r>
      <w:r w:rsidRPr="00A62A6C">
        <w:rPr>
          <w:rFonts w:ascii="Book Antiqua" w:eastAsia="Times New Roman" w:hAnsi="Book Antiqua" w:cs="Times New Roman"/>
          <w:b/>
          <w:bCs/>
          <w:color w:val="000000"/>
          <w:sz w:val="19"/>
          <w:szCs w:val="19"/>
          <w:highlight w:val="yellow"/>
          <w:lang w:eastAsia="pt-BR"/>
        </w:rPr>
        <w:t>pessoas</w:t>
      </w:r>
      <w:r w:rsidRPr="00A62A6C">
        <w:rPr>
          <w:rFonts w:ascii="Book Antiqua" w:eastAsia="Times New Roman" w:hAnsi="Book Antiqua" w:cs="Times New Roman"/>
          <w:b/>
          <w:bCs/>
          <w:color w:val="000000"/>
          <w:sz w:val="19"/>
          <w:szCs w:val="19"/>
          <w:lang w:eastAsia="pt-BR"/>
        </w:rPr>
        <w:t xml:space="preserve"> </w:t>
      </w:r>
      <w:r w:rsidRPr="00A62A6C">
        <w:rPr>
          <w:rFonts w:ascii="Book Antiqua" w:eastAsia="Times New Roman" w:hAnsi="Book Antiqua" w:cs="Times New Roman"/>
          <w:b/>
          <w:bCs/>
          <w:caps/>
          <w:color w:val="000000"/>
          <w:sz w:val="19"/>
          <w:szCs w:val="19"/>
          <w:highlight w:val="green"/>
          <w:lang w:eastAsia="pt-BR"/>
        </w:rPr>
        <w:t>enquadradas</w:t>
      </w:r>
      <w:r w:rsidRPr="00A62A6C">
        <w:rPr>
          <w:rFonts w:ascii="Book Antiqua" w:eastAsia="Times New Roman" w:hAnsi="Book Antiqua" w:cs="Times New Roman"/>
          <w:b/>
          <w:bCs/>
          <w:color w:val="000000"/>
          <w:sz w:val="19"/>
          <w:szCs w:val="19"/>
          <w:lang w:eastAsia="pt-BR"/>
        </w:rPr>
        <w:t xml:space="preserve"> como </w:t>
      </w:r>
      <w:r w:rsidRPr="00A62A6C">
        <w:rPr>
          <w:rFonts w:ascii="Book Antiqua" w:eastAsia="Times New Roman" w:hAnsi="Book Antiqua" w:cs="Times New Roman"/>
          <w:b/>
          <w:bCs/>
          <w:color w:val="000000"/>
          <w:sz w:val="19"/>
          <w:szCs w:val="19"/>
          <w:highlight w:val="cyan"/>
          <w:lang w:eastAsia="pt-BR"/>
        </w:rPr>
        <w:t>microempreendedores individuais</w:t>
      </w:r>
      <w:r w:rsidRPr="00A62A6C">
        <w:rPr>
          <w:rFonts w:ascii="Book Antiqua" w:eastAsia="Times New Roman" w:hAnsi="Book Antiqua" w:cs="Times New Roman"/>
          <w:b/>
          <w:bCs/>
          <w:color w:val="000000"/>
          <w:sz w:val="19"/>
          <w:szCs w:val="19"/>
          <w:lang w:eastAsia="pt-BR"/>
        </w:rPr>
        <w:t xml:space="preserve">, </w:t>
      </w:r>
      <w:r w:rsidRPr="00A62A6C">
        <w:rPr>
          <w:rFonts w:ascii="Book Antiqua" w:eastAsia="Times New Roman" w:hAnsi="Book Antiqua" w:cs="Times New Roman"/>
          <w:b/>
          <w:bCs/>
          <w:color w:val="000000"/>
          <w:sz w:val="19"/>
          <w:szCs w:val="19"/>
          <w:highlight w:val="cyan"/>
          <w:lang w:eastAsia="pt-BR"/>
        </w:rPr>
        <w:t>microempresas</w:t>
      </w:r>
      <w:r w:rsidRPr="00A62A6C">
        <w:rPr>
          <w:rFonts w:ascii="Book Antiqua" w:eastAsia="Times New Roman" w:hAnsi="Book Antiqua" w:cs="Times New Roman"/>
          <w:b/>
          <w:bCs/>
          <w:color w:val="000000"/>
          <w:sz w:val="19"/>
          <w:szCs w:val="19"/>
          <w:lang w:eastAsia="pt-BR"/>
        </w:rPr>
        <w:t xml:space="preserve"> e </w:t>
      </w:r>
      <w:r w:rsidRPr="00A62A6C">
        <w:rPr>
          <w:rFonts w:ascii="Book Antiqua" w:eastAsia="Times New Roman" w:hAnsi="Book Antiqua" w:cs="Times New Roman"/>
          <w:b/>
          <w:bCs/>
          <w:color w:val="000000"/>
          <w:sz w:val="19"/>
          <w:szCs w:val="19"/>
          <w:highlight w:val="yellow"/>
          <w:lang w:eastAsia="pt-BR"/>
        </w:rPr>
        <w:t>empresas de pequeno porte</w:t>
      </w:r>
      <w:r w:rsidRPr="00A62A6C">
        <w:rPr>
          <w:rFonts w:ascii="Book Antiqua" w:eastAsia="Times New Roman" w:hAnsi="Book Antiqua" w:cs="Times New Roman"/>
          <w:b/>
          <w:bCs/>
          <w:color w:val="000000"/>
          <w:sz w:val="19"/>
          <w:szCs w:val="19"/>
          <w:lang w:eastAsia="pt-BR"/>
        </w:rPr>
        <w:t xml:space="preserve"> na forma da </w:t>
      </w:r>
      <w:hyperlink r:id="rId11" w:history="1">
        <w:r w:rsidRPr="00A62A6C">
          <w:rPr>
            <w:rFonts w:ascii="Book Antiqua" w:eastAsia="Times New Roman" w:hAnsi="Book Antiqua" w:cs="Times New Roman"/>
            <w:b/>
            <w:bCs/>
            <w:sz w:val="19"/>
            <w:szCs w:val="19"/>
            <w:highlight w:val="yellow"/>
            <w:lang w:eastAsia="pt-BR"/>
          </w:rPr>
          <w:t>Lei Complementar n</w:t>
        </w:r>
        <w:r w:rsidRPr="00A62A6C">
          <w:rPr>
            <w:rFonts w:ascii="Book Antiqua" w:eastAsia="Times New Roman" w:hAnsi="Book Antiqua" w:cs="Times New Roman"/>
            <w:b/>
            <w:bCs/>
            <w:sz w:val="19"/>
            <w:szCs w:val="19"/>
            <w:highlight w:val="yellow"/>
            <w:vertAlign w:val="superscript"/>
            <w:lang w:eastAsia="pt-BR"/>
          </w:rPr>
          <w:t>o</w:t>
        </w:r>
        <w:r w:rsidRPr="00A62A6C">
          <w:rPr>
            <w:rFonts w:ascii="Book Antiqua" w:eastAsia="Times New Roman" w:hAnsi="Book Antiqua" w:cs="Times New Roman"/>
            <w:b/>
            <w:bCs/>
            <w:sz w:val="19"/>
            <w:szCs w:val="19"/>
            <w:highlight w:val="yellow"/>
            <w:lang w:eastAsia="pt-BR"/>
          </w:rPr>
          <w:t xml:space="preserve"> 123, de 14 de dezembro de 2006</w:t>
        </w:r>
      </w:hyperlink>
      <w:r w:rsidRPr="00E02436">
        <w:rPr>
          <w:rFonts w:ascii="Book Antiqua" w:eastAsia="Times New Roman" w:hAnsi="Book Antiqua" w:cs="Times New Roman"/>
          <w:color w:val="000000"/>
          <w:sz w:val="16"/>
          <w:szCs w:val="16"/>
          <w:lang w:eastAsia="pt-BR"/>
        </w:rPr>
        <w:t xml:space="preserve">;  </w:t>
      </w:r>
      <w:hyperlink r:id="rId12" w:anchor="art6" w:history="1">
        <w:r w:rsidRPr="00E02436">
          <w:rPr>
            <w:rFonts w:ascii="Book Antiqua" w:eastAsia="Times New Roman" w:hAnsi="Book Antiqua" w:cs="Times New Roman"/>
            <w:color w:val="0000FF"/>
            <w:sz w:val="16"/>
            <w:szCs w:val="16"/>
            <w:u w:val="single"/>
            <w:lang w:eastAsia="pt-BR"/>
          </w:rPr>
          <w:t>(Redação dada pela Lei Complementar nº 147, de 2014)</w:t>
        </w:r>
      </w:hyperlink>
      <w:r w:rsidR="005223A6" w:rsidRPr="00E02436">
        <w:rPr>
          <w:rFonts w:ascii="Book Antiqua" w:eastAsia="Times New Roman" w:hAnsi="Book Antiqua" w:cs="Times New Roman"/>
          <w:color w:val="0000FF"/>
          <w:sz w:val="18"/>
          <w:szCs w:val="18"/>
          <w:lang w:eastAsia="pt-BR"/>
        </w:rPr>
        <w:t xml:space="preserve"> </w:t>
      </w:r>
      <w:r w:rsidR="005223A6" w:rsidRPr="00E02436">
        <w:rPr>
          <w:rFonts w:ascii="Book Antiqua" w:eastAsia="Times New Roman" w:hAnsi="Book Antiqua" w:cs="Times New Roman"/>
          <w:b/>
          <w:color w:val="FF0000"/>
          <w:sz w:val="16"/>
          <w:szCs w:val="16"/>
          <w:u w:val="single"/>
          <w:lang w:eastAsia="pt-BR"/>
        </w:rPr>
        <w:t>(TJCE-2014)</w:t>
      </w:r>
      <w:r w:rsidR="00D9215E" w:rsidRPr="00E02436">
        <w:rPr>
          <w:rFonts w:ascii="Book Antiqua" w:eastAsia="Times New Roman" w:hAnsi="Book Antiqua" w:cs="Times New Roman"/>
          <w:b/>
          <w:color w:val="FF0000"/>
          <w:sz w:val="16"/>
          <w:szCs w:val="16"/>
          <w:lang w:eastAsia="pt-BR"/>
        </w:rPr>
        <w:t xml:space="preserve"> </w:t>
      </w:r>
      <w:r w:rsidR="00D9215E" w:rsidRPr="00E02436">
        <w:rPr>
          <w:rFonts w:ascii="Book Antiqua" w:eastAsia="Times New Roman" w:hAnsi="Book Antiqua" w:cs="Times New Roman"/>
          <w:b/>
          <w:color w:val="FF0000"/>
          <w:sz w:val="16"/>
          <w:szCs w:val="16"/>
          <w:u w:val="single"/>
          <w:lang w:eastAsia="pt-BR"/>
        </w:rPr>
        <w:t>(TJAP-2014)</w:t>
      </w:r>
      <w:r w:rsidR="00EE03DB" w:rsidRPr="00E02436">
        <w:rPr>
          <w:rFonts w:ascii="Book Antiqua" w:eastAsia="Times New Roman" w:hAnsi="Book Antiqua" w:cs="Times New Roman"/>
          <w:b/>
          <w:color w:val="FF0000"/>
          <w:sz w:val="16"/>
          <w:szCs w:val="16"/>
          <w:lang w:eastAsia="pt-BR"/>
        </w:rPr>
        <w:t xml:space="preserve"> </w:t>
      </w:r>
      <w:r w:rsidR="00CC1595" w:rsidRPr="00E02436">
        <w:rPr>
          <w:rFonts w:ascii="Book Antiqua" w:eastAsia="Times New Roman" w:hAnsi="Book Antiqua" w:cs="Times New Roman"/>
          <w:b/>
          <w:color w:val="FF0000"/>
          <w:sz w:val="16"/>
          <w:szCs w:val="16"/>
          <w:u w:val="single"/>
          <w:lang w:eastAsia="pt-BR"/>
        </w:rPr>
        <w:t>(TJPI-2015)</w:t>
      </w:r>
      <w:r w:rsidR="00052E38" w:rsidRPr="00E02436">
        <w:rPr>
          <w:rFonts w:ascii="Book Antiqua" w:eastAsia="Times New Roman" w:hAnsi="Book Antiqua" w:cs="Times New Roman"/>
          <w:b/>
          <w:color w:val="FF0000"/>
          <w:sz w:val="16"/>
          <w:szCs w:val="16"/>
          <w:lang w:eastAsia="pt-BR"/>
        </w:rPr>
        <w:t xml:space="preserve"> </w:t>
      </w:r>
      <w:r w:rsidR="00052E38" w:rsidRPr="00E02436">
        <w:rPr>
          <w:rFonts w:ascii="Book Antiqua" w:eastAsia="Times New Roman" w:hAnsi="Book Antiqua" w:cs="Times New Roman"/>
          <w:b/>
          <w:color w:val="FF0000"/>
          <w:sz w:val="16"/>
          <w:szCs w:val="16"/>
          <w:u w:val="single"/>
          <w:lang w:eastAsia="pt-BR"/>
        </w:rPr>
        <w:t>(DPESP-2015)</w:t>
      </w:r>
      <w:r w:rsidR="004150AE" w:rsidRPr="00E02436">
        <w:rPr>
          <w:rFonts w:ascii="Book Antiqua" w:eastAsia="Times New Roman" w:hAnsi="Book Antiqua" w:cs="Times New Roman"/>
          <w:b/>
          <w:color w:val="FF0000"/>
          <w:sz w:val="16"/>
          <w:szCs w:val="16"/>
          <w:lang w:eastAsia="pt-BR"/>
        </w:rPr>
        <w:t xml:space="preserve"> </w:t>
      </w:r>
      <w:r w:rsidR="004150AE" w:rsidRPr="00E02436">
        <w:rPr>
          <w:rFonts w:ascii="Book Antiqua" w:eastAsia="Times New Roman" w:hAnsi="Book Antiqua" w:cs="Times New Roman"/>
          <w:b/>
          <w:color w:val="FF0000"/>
          <w:sz w:val="16"/>
          <w:szCs w:val="16"/>
          <w:u w:val="single"/>
          <w:lang w:eastAsia="pt-BR"/>
        </w:rPr>
        <w:t>(PCCE-2015)</w:t>
      </w:r>
      <w:r w:rsidR="001E6C1F" w:rsidRPr="00E02436">
        <w:rPr>
          <w:rFonts w:ascii="Book Antiqua" w:eastAsia="Times New Roman" w:hAnsi="Book Antiqua" w:cs="Times New Roman"/>
          <w:b/>
          <w:color w:val="FF0000"/>
          <w:sz w:val="16"/>
          <w:szCs w:val="16"/>
          <w:lang w:eastAsia="pt-BR"/>
        </w:rPr>
        <w:t xml:space="preserve"> </w:t>
      </w:r>
      <w:r w:rsidR="001E6C1F" w:rsidRPr="00E02436">
        <w:rPr>
          <w:rFonts w:ascii="Book Antiqua" w:eastAsia="Times New Roman" w:hAnsi="Book Antiqua" w:cs="Times New Roman"/>
          <w:b/>
          <w:color w:val="FF0000"/>
          <w:sz w:val="16"/>
          <w:szCs w:val="16"/>
          <w:u w:val="single"/>
          <w:lang w:eastAsia="pt-BR"/>
        </w:rPr>
        <w:t>(Cartórios/TJRS-2015)</w:t>
      </w:r>
      <w:r w:rsidR="00084D98" w:rsidRPr="00E02436">
        <w:rPr>
          <w:rFonts w:ascii="Book Antiqua" w:eastAsia="Times New Roman" w:hAnsi="Book Antiqua" w:cs="Times New Roman"/>
          <w:b/>
          <w:color w:val="FF0000"/>
          <w:sz w:val="16"/>
          <w:szCs w:val="16"/>
          <w:lang w:eastAsia="pt-BR"/>
        </w:rPr>
        <w:t xml:space="preserve"> </w:t>
      </w:r>
      <w:r w:rsidR="00892943">
        <w:rPr>
          <w:rFonts w:ascii="Book Antiqua" w:hAnsi="Book Antiqua"/>
          <w:b/>
          <w:bCs/>
          <w:color w:val="FF0000"/>
          <w:sz w:val="16"/>
          <w:szCs w:val="16"/>
          <w:u w:val="single"/>
        </w:rPr>
        <w:t>(TJGO-2015/2023)</w:t>
      </w:r>
      <w:r w:rsidR="00995977">
        <w:rPr>
          <w:rFonts w:ascii="Book Antiqua" w:hAnsi="Book Antiqua"/>
          <w:b/>
          <w:color w:val="FF0000"/>
          <w:sz w:val="16"/>
          <w:szCs w:val="16"/>
        </w:rPr>
        <w:t xml:space="preserve"> </w:t>
      </w:r>
      <w:r w:rsidR="00995977">
        <w:rPr>
          <w:rFonts w:ascii="Book Antiqua" w:hAnsi="Book Antiqua"/>
          <w:b/>
          <w:color w:val="FF0000"/>
          <w:sz w:val="16"/>
          <w:szCs w:val="16"/>
          <w:u w:val="single"/>
        </w:rPr>
        <w:t>(TJPR-2023)</w:t>
      </w:r>
      <w:r w:rsidR="007821D9">
        <w:rPr>
          <w:rFonts w:ascii="Book Antiqua" w:hAnsi="Book Antiqua"/>
          <w:b/>
          <w:color w:val="FF0000"/>
          <w:sz w:val="16"/>
          <w:szCs w:val="16"/>
        </w:rPr>
        <w:t xml:space="preserve"> </w:t>
      </w:r>
      <w:r w:rsidR="007821D9">
        <w:rPr>
          <w:rFonts w:ascii="Book Antiqua" w:hAnsi="Book Antiqua"/>
          <w:b/>
          <w:bCs/>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D85353" w:rsidRPr="00D95A2A" w14:paraId="72AACC82" w14:textId="77777777" w:rsidTr="00D85353">
        <w:tc>
          <w:tcPr>
            <w:tcW w:w="8494" w:type="dxa"/>
            <w:shd w:val="clear" w:color="auto" w:fill="CCFFFF"/>
          </w:tcPr>
          <w:p w14:paraId="7D33BF08" w14:textId="77777777" w:rsidR="00D85353" w:rsidRPr="00FA0403" w:rsidRDefault="00D85353" w:rsidP="00821F09">
            <w:pPr>
              <w:ind w:firstLine="453"/>
              <w:jc w:val="both"/>
              <w:rPr>
                <w:rFonts w:ascii="Book Antiqua" w:eastAsia="Times New Roman" w:hAnsi="Book Antiqua" w:cs="Times New Roman"/>
                <w:sz w:val="18"/>
                <w:szCs w:val="18"/>
                <w:lang w:eastAsia="pt-BR"/>
              </w:rPr>
            </w:pPr>
            <w:r w:rsidRPr="00FA0403">
              <w:rPr>
                <w:rFonts w:ascii="Book Antiqua" w:eastAsia="Times New Roman" w:hAnsi="Book Antiqua" w:cs="Times New Roman"/>
                <w:sz w:val="18"/>
                <w:szCs w:val="18"/>
                <w:lang w:eastAsia="pt-BR"/>
              </w:rPr>
              <w:t>LC 123/2006, Art. 3º Para os efeitos desta Lei Complementar, consideram-se microempresas ou empresas de pequeno porte, a sociedade empresária, a sociedade simples, a empresa individual de responsabilidade limitada e o empresário a que se refere o art. 966 da Lei no 10.406, de 10 de janeiro de 2002 (Código Civil), devidamente registrados no Registro de Empresas Mercantis ou no Registro Civil de Pessoas Jurídicas, conforme o caso, desde que:</w:t>
            </w:r>
          </w:p>
          <w:p w14:paraId="4534845A" w14:textId="77777777" w:rsidR="00D85353" w:rsidRPr="00FA0403" w:rsidRDefault="00D85353" w:rsidP="00821F09">
            <w:pPr>
              <w:ind w:firstLine="453"/>
              <w:jc w:val="both"/>
              <w:rPr>
                <w:rFonts w:ascii="Book Antiqua" w:eastAsia="Times New Roman" w:hAnsi="Book Antiqua" w:cs="Times New Roman"/>
                <w:sz w:val="18"/>
                <w:szCs w:val="18"/>
                <w:lang w:eastAsia="pt-BR"/>
              </w:rPr>
            </w:pPr>
            <w:r w:rsidRPr="00FA0403">
              <w:rPr>
                <w:rFonts w:ascii="Book Antiqua" w:eastAsia="Times New Roman" w:hAnsi="Book Antiqua" w:cs="Times New Roman"/>
                <w:sz w:val="18"/>
                <w:szCs w:val="18"/>
                <w:lang w:eastAsia="pt-BR"/>
              </w:rPr>
              <w:t>I - no caso da microempresa, aufira, em cada ano-calendário, receita bruta igual ou inferior a R$ 360.000,00 (trezentos e sessenta mil reais); e</w:t>
            </w:r>
          </w:p>
          <w:p w14:paraId="0AC640A6" w14:textId="77777777" w:rsidR="00D85353" w:rsidRPr="00D95A2A" w:rsidRDefault="00D85353" w:rsidP="00821F09">
            <w:pPr>
              <w:ind w:firstLine="453"/>
              <w:jc w:val="both"/>
              <w:rPr>
                <w:rFonts w:ascii="Book Antiqua" w:eastAsia="Times New Roman" w:hAnsi="Book Antiqua" w:cs="Times New Roman"/>
                <w:sz w:val="19"/>
                <w:szCs w:val="19"/>
                <w:lang w:eastAsia="pt-BR"/>
              </w:rPr>
            </w:pPr>
            <w:r w:rsidRPr="00FA0403">
              <w:rPr>
                <w:rFonts w:ascii="Book Antiqua" w:eastAsia="Times New Roman" w:hAnsi="Book Antiqua" w:cs="Times New Roman"/>
                <w:sz w:val="18"/>
                <w:szCs w:val="18"/>
                <w:lang w:eastAsia="pt-BR"/>
              </w:rPr>
              <w:lastRenderedPageBreak/>
              <w:t xml:space="preserve">II - no caso de empresa de pequeno porte, aufira, em cada ano-calendário, receita bruta superior a R$ 360.000,00 (trezentos e sessenta mil reais) e igual ou inferior a R$ 4.800.000,00 (quatro milhões e oitocentos mil reais). (Redação dada pela Lei Complementar nº 155, de 2016)  </w:t>
            </w:r>
          </w:p>
        </w:tc>
      </w:tr>
    </w:tbl>
    <w:p w14:paraId="18222DE7" w14:textId="77777777" w:rsidR="00995977" w:rsidRPr="00E02436" w:rsidRDefault="00995977" w:rsidP="00995977">
      <w:pPr>
        <w:spacing w:after="0" w:line="240" w:lineRule="auto"/>
        <w:jc w:val="both"/>
        <w:rPr>
          <w:rFonts w:ascii="Book Antiqua" w:eastAsia="Times New Roman" w:hAnsi="Book Antiqua" w:cs="Times New Roman"/>
          <w:b/>
          <w:color w:val="FF0000"/>
          <w:sz w:val="18"/>
          <w:szCs w:val="18"/>
          <w:lang w:eastAsia="pt-BR"/>
        </w:rPr>
      </w:pPr>
      <w:bookmarkStart w:id="21" w:name="art8§1iii"/>
      <w:bookmarkEnd w:id="21"/>
    </w:p>
    <w:tbl>
      <w:tblPr>
        <w:tblStyle w:val="Tabelacomgrade"/>
        <w:tblW w:w="0" w:type="auto"/>
        <w:shd w:val="clear" w:color="auto" w:fill="FFF2CC" w:themeFill="accent4" w:themeFillTint="33"/>
        <w:tblLook w:val="04A0" w:firstRow="1" w:lastRow="0" w:firstColumn="1" w:lastColumn="0" w:noHBand="0" w:noVBand="1"/>
      </w:tblPr>
      <w:tblGrid>
        <w:gridCol w:w="8494"/>
      </w:tblGrid>
      <w:tr w:rsidR="00995977" w:rsidRPr="00821F09" w14:paraId="42E7D049" w14:textId="77777777" w:rsidTr="00F14446">
        <w:tc>
          <w:tcPr>
            <w:tcW w:w="8494" w:type="dxa"/>
            <w:shd w:val="clear" w:color="auto" w:fill="FFF2CC" w:themeFill="accent4" w:themeFillTint="33"/>
          </w:tcPr>
          <w:p w14:paraId="7247ADEA" w14:textId="1B608BAB" w:rsidR="00995977" w:rsidRPr="00821F09" w:rsidRDefault="00995977" w:rsidP="00F14446">
            <w:pPr>
              <w:spacing w:before="100" w:beforeAutospacing="1" w:after="100" w:afterAutospacing="1"/>
              <w:jc w:val="both"/>
              <w:rPr>
                <w:rFonts w:ascii="Book Antiqua" w:eastAsia="Times New Roman" w:hAnsi="Book Antiqua" w:cs="Times New Roman"/>
                <w:b/>
                <w:sz w:val="19"/>
                <w:szCs w:val="19"/>
                <w:u w:val="single"/>
                <w:lang w:eastAsia="pt-BR"/>
              </w:rPr>
            </w:pPr>
            <w:r w:rsidRPr="00995977">
              <w:rPr>
                <w:rFonts w:ascii="Book Antiqua" w:eastAsia="Times New Roman" w:hAnsi="Book Antiqua" w:cs="Times New Roman"/>
                <w:b/>
                <w:bCs/>
                <w:sz w:val="19"/>
                <w:szCs w:val="19"/>
                <w:lang w:eastAsia="pt-BR"/>
              </w:rPr>
              <w:t>Enunciado 172 do Fonaje</w:t>
            </w:r>
            <w:r>
              <w:rPr>
                <w:rFonts w:ascii="Book Antiqua" w:eastAsia="Times New Roman" w:hAnsi="Book Antiqua" w:cs="Times New Roman"/>
                <w:sz w:val="19"/>
                <w:szCs w:val="19"/>
                <w:lang w:eastAsia="pt-BR"/>
              </w:rPr>
              <w:t xml:space="preserve">: </w:t>
            </w:r>
            <w:r w:rsidRPr="00995977">
              <w:rPr>
                <w:rFonts w:ascii="Book Antiqua" w:eastAsia="Times New Roman" w:hAnsi="Book Antiqua" w:cs="Times New Roman"/>
                <w:sz w:val="19"/>
                <w:szCs w:val="19"/>
                <w:lang w:eastAsia="pt-BR"/>
              </w:rPr>
              <w:t xml:space="preserve">Na hipótese de ficar caracterizado grupo econômico, as empresas individualmente consideradas não poderão demandar nos Juizados Especiais caso a receita bruta supere o limite para a Empresa de Pequeno Porte. (49.º Encontro – Rio de Janeiro – RJ). </w:t>
            </w:r>
            <w:r w:rsidRPr="00E02436">
              <w:rPr>
                <w:rFonts w:ascii="Book Antiqua" w:eastAsia="Times New Roman" w:hAnsi="Book Antiqua" w:cs="Times New Roman"/>
                <w:b/>
                <w:color w:val="FF0000"/>
                <w:sz w:val="16"/>
                <w:szCs w:val="16"/>
                <w:u w:val="single"/>
                <w:lang w:eastAsia="pt-BR"/>
              </w:rPr>
              <w:t>(TJPR-20</w:t>
            </w:r>
            <w:r>
              <w:rPr>
                <w:rFonts w:ascii="Book Antiqua" w:eastAsia="Times New Roman" w:hAnsi="Book Antiqua" w:cs="Times New Roman"/>
                <w:b/>
                <w:color w:val="FF0000"/>
                <w:sz w:val="16"/>
                <w:szCs w:val="16"/>
                <w:u w:val="single"/>
                <w:lang w:eastAsia="pt-BR"/>
              </w:rPr>
              <w:t>23</w:t>
            </w:r>
            <w:r w:rsidRPr="00E02436">
              <w:rPr>
                <w:rFonts w:ascii="Book Antiqua" w:eastAsia="Times New Roman" w:hAnsi="Book Antiqua" w:cs="Times New Roman"/>
                <w:b/>
                <w:color w:val="FF0000"/>
                <w:sz w:val="16"/>
                <w:szCs w:val="16"/>
                <w:u w:val="single"/>
                <w:lang w:eastAsia="pt-BR"/>
              </w:rPr>
              <w:t>)</w:t>
            </w:r>
          </w:p>
        </w:tc>
      </w:tr>
    </w:tbl>
    <w:p w14:paraId="4AB836FC" w14:textId="77777777" w:rsidR="00995977" w:rsidRDefault="00995977" w:rsidP="00D95A2A">
      <w:pPr>
        <w:spacing w:after="0" w:line="240" w:lineRule="auto"/>
        <w:ind w:firstLine="601"/>
        <w:jc w:val="both"/>
        <w:rPr>
          <w:rFonts w:ascii="Book Antiqua" w:eastAsia="Times New Roman" w:hAnsi="Book Antiqua" w:cs="Times New Roman"/>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95A2A" w:rsidRPr="00D95A2A" w14:paraId="67023943" w14:textId="77777777" w:rsidTr="00EF192D">
        <w:tc>
          <w:tcPr>
            <w:tcW w:w="8494" w:type="dxa"/>
            <w:shd w:val="clear" w:color="auto" w:fill="CCFFFF"/>
          </w:tcPr>
          <w:p w14:paraId="5F25A7A4" w14:textId="66F3A719" w:rsidR="00995977" w:rsidRDefault="00995977" w:rsidP="00995977">
            <w:pPr>
              <w:jc w:val="both"/>
              <w:rPr>
                <w:rFonts w:ascii="Book Antiqua" w:hAnsi="Book Antiqua"/>
                <w:b/>
                <w:bCs/>
                <w:sz w:val="19"/>
                <w:szCs w:val="19"/>
              </w:rPr>
            </w:pPr>
            <w:r>
              <w:rPr>
                <w:rFonts w:ascii="Book Antiqua" w:hAnsi="Book Antiqua"/>
                <w:b/>
                <w:bCs/>
                <w:sz w:val="19"/>
                <w:szCs w:val="19"/>
              </w:rPr>
              <w:t>(</w:t>
            </w:r>
            <w:r w:rsidRPr="00995977">
              <w:rPr>
                <w:rFonts w:ascii="Book Antiqua" w:hAnsi="Book Antiqua"/>
                <w:b/>
                <w:bCs/>
                <w:sz w:val="19"/>
                <w:szCs w:val="19"/>
                <w:highlight w:val="yellow"/>
              </w:rPr>
              <w:t>TJPR-2023-FGV</w:t>
            </w:r>
            <w:r>
              <w:rPr>
                <w:rFonts w:ascii="Book Antiqua" w:hAnsi="Book Antiqua"/>
                <w:b/>
                <w:bCs/>
                <w:sz w:val="19"/>
                <w:szCs w:val="19"/>
              </w:rPr>
              <w:t>)</w:t>
            </w:r>
            <w:r>
              <w:rPr>
                <w:rFonts w:ascii="Book Antiqua" w:hAnsi="Book Antiqua"/>
                <w:sz w:val="19"/>
                <w:szCs w:val="19"/>
              </w:rPr>
              <w:t xml:space="preserve">: </w:t>
            </w:r>
            <w:r w:rsidRPr="00995977">
              <w:rPr>
                <w:rFonts w:ascii="Book Antiqua" w:hAnsi="Book Antiqua"/>
                <w:sz w:val="19"/>
                <w:szCs w:val="19"/>
              </w:rPr>
              <w:t>Após o ajuizamento de uma demanda, pela sociedade empresária W, perante um Juizado Especial, descobriu-se que ela pertencia a um grupo econômico que também contava com as sociedades empresárias X, Y e Z.</w:t>
            </w:r>
            <w:r>
              <w:rPr>
                <w:rFonts w:ascii="Book Antiqua" w:hAnsi="Book Antiqua"/>
                <w:sz w:val="19"/>
                <w:szCs w:val="19"/>
              </w:rPr>
              <w:t xml:space="preserve"> </w:t>
            </w:r>
            <w:r w:rsidRPr="00995977">
              <w:rPr>
                <w:rFonts w:ascii="Book Antiqua" w:hAnsi="Book Antiqua"/>
                <w:sz w:val="19"/>
                <w:szCs w:val="19"/>
              </w:rPr>
              <w:t>À luz da sistemática estabelecida na Lei 9.099/95 e dos enunciados veiculados pelo Fórum Nacional de Juizados Especiais, é correto afirmar que W:</w:t>
            </w:r>
            <w:r>
              <w:t xml:space="preserve"> </w:t>
            </w:r>
            <w:r w:rsidRPr="00995977">
              <w:rPr>
                <w:rFonts w:ascii="Book Antiqua" w:hAnsi="Book Antiqua"/>
                <w:sz w:val="19"/>
                <w:szCs w:val="19"/>
              </w:rPr>
              <w:t>não pode demandar individualmente no Juizado Especial, caso a soma da receita bruta de todas as sociedades empresárias do grupo supere o limite da empresa de pequeno porte</w:t>
            </w:r>
            <w:r>
              <w:rPr>
                <w:rFonts w:ascii="Book Antiqua" w:hAnsi="Book Antiqua"/>
                <w:sz w:val="19"/>
                <w:szCs w:val="19"/>
              </w:rPr>
              <w:t xml:space="preserve">. </w:t>
            </w:r>
            <w:r w:rsidRPr="00D95A2A">
              <w:rPr>
                <w:rFonts w:ascii="Book Antiqua" w:hAnsi="Book Antiqua"/>
                <w:b/>
                <w:bCs/>
                <w:sz w:val="19"/>
                <w:szCs w:val="19"/>
              </w:rPr>
              <w:t>BL: art. 8º, §1º, II, Lei 9099/95</w:t>
            </w:r>
            <w:r>
              <w:rPr>
                <w:rFonts w:ascii="Book Antiqua" w:hAnsi="Book Antiqua"/>
                <w:b/>
                <w:bCs/>
                <w:sz w:val="19"/>
                <w:szCs w:val="19"/>
              </w:rPr>
              <w:t xml:space="preserve"> e Enunciado 172, Fonaje.</w:t>
            </w:r>
          </w:p>
          <w:p w14:paraId="31B493B1" w14:textId="77777777" w:rsidR="00995977" w:rsidRDefault="00995977" w:rsidP="00995977">
            <w:pPr>
              <w:jc w:val="both"/>
              <w:rPr>
                <w:rFonts w:ascii="Book Antiqua" w:hAnsi="Book Antiqua"/>
                <w:sz w:val="19"/>
                <w:szCs w:val="19"/>
              </w:rPr>
            </w:pPr>
          </w:p>
          <w:p w14:paraId="51428C0A" w14:textId="45E48791" w:rsidR="00995977" w:rsidRPr="00995977" w:rsidRDefault="00995977" w:rsidP="00995977">
            <w:pPr>
              <w:jc w:val="both"/>
              <w:rPr>
                <w:rFonts w:ascii="Book Antiqua" w:hAnsi="Book Antiqua"/>
                <w:sz w:val="19"/>
                <w:szCs w:val="19"/>
              </w:rPr>
            </w:pPr>
            <w:r w:rsidRPr="00B57059">
              <w:rPr>
                <w:rFonts w:ascii="Book Antiqua" w:eastAsia="Times New Roman" w:hAnsi="Book Antiqua" w:cs="Times New Roman"/>
                <w:b/>
                <w:i/>
                <w:iCs/>
                <w:color w:val="FF0000"/>
                <w:sz w:val="19"/>
                <w:szCs w:val="19"/>
                <w:lang w:eastAsia="pt-BR"/>
              </w:rPr>
              <w:t>#</w:t>
            </w:r>
            <w:r w:rsidRPr="00B5705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995977">
              <w:rPr>
                <w:rFonts w:ascii="Book Antiqua" w:eastAsia="Times New Roman" w:hAnsi="Book Antiqua" w:cs="Times New Roman"/>
                <w:bCs/>
                <w:sz w:val="19"/>
                <w:szCs w:val="19"/>
                <w:lang w:eastAsia="pt-BR"/>
              </w:rPr>
              <w:t xml:space="preserve">A facilidade de acesso tem sobrecarregado os Juizados Especiais com uma quantidade significativa de demandas. Além disso, observa-se o uso do Poder Judiciário por pessoas jurídicas classificadas como Microempresas (ME) ou Empresas de Pequeno Porte (EPP) para cobrança de seus créditos, resultando em uma grande quantidade de ações. Essa prática quase inviabiliza o funcionamento eficaz dos Juizados Especiais, comprometendo a aplicação dos princípios da celeridade e do acesso à justiça, objetivos estabelecidos pela Lei 9.099/95. A situação se agrava ao constatar que algumas empresas individuais, EIRELIs e sociedades empresariais vinculadas a grandes grupos econômicos e conglomerados, se beneficiam do enquadramento formal como Microempresas (MEs) ou Empresas de Pequeno Porte (EPPs) para litigar sem custos judiciais, transferindo esses encargos para a sociedade em geral. Isso deturpa completamente a finalidade dos Juizados Especiais. Para corrigir essa distorção, o FONAJE aprovou o Enunciado n. 172, estabelecendo que, na presença de um grupo econômico, as empresas individualmente consideradas não podem recorrer aos Juizados Especiais se a receita bruta ultrapassar o limite estabelecido para Empresas de Pequeno Porte, conforme o art. 3o, II, da </w:t>
            </w:r>
            <w:r>
              <w:rPr>
                <w:rFonts w:ascii="Book Antiqua" w:eastAsia="Times New Roman" w:hAnsi="Book Antiqua" w:cs="Times New Roman"/>
                <w:bCs/>
                <w:sz w:val="19"/>
                <w:szCs w:val="19"/>
                <w:lang w:eastAsia="pt-BR"/>
              </w:rPr>
              <w:t>LC</w:t>
            </w:r>
            <w:r w:rsidRPr="00995977">
              <w:rPr>
                <w:rFonts w:ascii="Book Antiqua" w:eastAsia="Times New Roman" w:hAnsi="Book Antiqua" w:cs="Times New Roman"/>
                <w:bCs/>
                <w:sz w:val="19"/>
                <w:szCs w:val="19"/>
                <w:lang w:eastAsia="pt-BR"/>
              </w:rPr>
              <w:t xml:space="preserve"> n. 123/06.</w:t>
            </w:r>
            <w:r>
              <w:rPr>
                <w:rFonts w:ascii="Book Antiqua" w:eastAsia="Times New Roman" w:hAnsi="Book Antiqua" w:cs="Times New Roman"/>
                <w:bCs/>
                <w:sz w:val="19"/>
                <w:szCs w:val="19"/>
                <w:lang w:eastAsia="pt-BR"/>
              </w:rPr>
              <w:t xml:space="preserve"> </w:t>
            </w:r>
            <w:r w:rsidRPr="00995977">
              <w:rPr>
                <w:rFonts w:ascii="Book Antiqua" w:eastAsia="Times New Roman" w:hAnsi="Book Antiqua" w:cs="Times New Roman"/>
                <w:bCs/>
                <w:sz w:val="19"/>
                <w:szCs w:val="19"/>
                <w:lang w:eastAsia="pt-BR"/>
              </w:rPr>
              <w:t>Logo, uma vez caracterizado o grupo econômico, as empresas individualmente consideradas, AINDA QUE ENQUADRADAS COMO MEs E EPPs, não poderão demandar</w:t>
            </w:r>
            <w:r>
              <w:rPr>
                <w:rFonts w:ascii="Book Antiqua" w:eastAsia="Times New Roman" w:hAnsi="Book Antiqua" w:cs="Times New Roman"/>
                <w:bCs/>
                <w:sz w:val="19"/>
                <w:szCs w:val="19"/>
                <w:lang w:eastAsia="pt-BR"/>
              </w:rPr>
              <w:t xml:space="preserve"> </w:t>
            </w:r>
            <w:r w:rsidRPr="00995977">
              <w:rPr>
                <w:rFonts w:ascii="Book Antiqua" w:eastAsia="Times New Roman" w:hAnsi="Book Antiqua" w:cs="Times New Roman"/>
                <w:bCs/>
                <w:sz w:val="19"/>
                <w:szCs w:val="19"/>
                <w:lang w:eastAsia="pt-BR"/>
              </w:rPr>
              <w:t xml:space="preserve">no JEC se a RECEITA BRUTA TOTAL DO GRUPO econômico de que participem superar o limite para as EPPs previsto no art. 3o, II, da </w:t>
            </w:r>
            <w:r>
              <w:rPr>
                <w:rFonts w:ascii="Book Antiqua" w:eastAsia="Times New Roman" w:hAnsi="Book Antiqua" w:cs="Times New Roman"/>
                <w:bCs/>
                <w:sz w:val="19"/>
                <w:szCs w:val="19"/>
                <w:lang w:eastAsia="pt-BR"/>
              </w:rPr>
              <w:t>LC</w:t>
            </w:r>
            <w:r w:rsidRPr="00995977">
              <w:rPr>
                <w:rFonts w:ascii="Book Antiqua" w:eastAsia="Times New Roman" w:hAnsi="Book Antiqua" w:cs="Times New Roman"/>
                <w:bCs/>
                <w:sz w:val="19"/>
                <w:szCs w:val="19"/>
                <w:lang w:eastAsia="pt-BR"/>
              </w:rPr>
              <w:t xml:space="preserve"> 123/06.</w:t>
            </w:r>
          </w:p>
          <w:p w14:paraId="22E92E13" w14:textId="77777777" w:rsidR="00995977" w:rsidRDefault="00995977" w:rsidP="00D95A2A">
            <w:pPr>
              <w:jc w:val="both"/>
              <w:rPr>
                <w:rFonts w:ascii="Book Antiqua" w:hAnsi="Book Antiqua"/>
                <w:b/>
                <w:bCs/>
                <w:sz w:val="19"/>
                <w:szCs w:val="19"/>
              </w:rPr>
            </w:pPr>
          </w:p>
          <w:p w14:paraId="7BBB99A5" w14:textId="22A2EB32" w:rsidR="00D95A2A" w:rsidRPr="00D95A2A" w:rsidRDefault="00D95A2A" w:rsidP="00D95A2A">
            <w:pPr>
              <w:jc w:val="both"/>
              <w:rPr>
                <w:rFonts w:ascii="Book Antiqua" w:eastAsia="Times New Roman" w:hAnsi="Book Antiqua" w:cs="Times New Roman"/>
                <w:sz w:val="19"/>
                <w:szCs w:val="19"/>
                <w:lang w:eastAsia="pt-BR"/>
              </w:rPr>
            </w:pPr>
            <w:r w:rsidRPr="00D95A2A">
              <w:rPr>
                <w:rFonts w:ascii="Book Antiqua" w:hAnsi="Book Antiqua"/>
                <w:b/>
                <w:bCs/>
                <w:sz w:val="19"/>
                <w:szCs w:val="19"/>
              </w:rPr>
              <w:t>(</w:t>
            </w:r>
            <w:r w:rsidRPr="00D95A2A">
              <w:rPr>
                <w:rFonts w:ascii="Book Antiqua" w:hAnsi="Book Antiqua"/>
                <w:b/>
                <w:bCs/>
                <w:sz w:val="19"/>
                <w:szCs w:val="19"/>
                <w:highlight w:val="yellow"/>
              </w:rPr>
              <w:t>DPU-2007-CESPE</w:t>
            </w:r>
            <w:r w:rsidRPr="00D95A2A">
              <w:rPr>
                <w:rFonts w:ascii="Book Antiqua" w:hAnsi="Book Antiqua"/>
                <w:b/>
                <w:bCs/>
                <w:sz w:val="19"/>
                <w:szCs w:val="19"/>
              </w:rPr>
              <w:t>)</w:t>
            </w:r>
            <w:r w:rsidRPr="00D95A2A">
              <w:rPr>
                <w:rFonts w:ascii="Book Antiqua" w:hAnsi="Book Antiqua"/>
                <w:sz w:val="19"/>
                <w:szCs w:val="19"/>
              </w:rPr>
              <w:t xml:space="preserve">: No que concerne à disciplina normativa da microempresa e da empresa de pequeno porte, em cada um dos itens que se seguem, é apresentada uma situação hipotética seguida de uma assertiva a ser julgada: Uma empresa de pequeno porte sofreu dano patrimonial, no importe de R$ 11.500,00, em razão do inadimplemento de contrato firmado com uma multinacional fabricante de produtos derivados do petróleo. Nessa situação, assim como as pessoas físicas capazes, a empresa de pequeno porte poderá ajuizar ação de reparação de danos perante o juizado especial cível. </w:t>
            </w:r>
            <w:r w:rsidRPr="00D95A2A">
              <w:rPr>
                <w:rFonts w:ascii="Book Antiqua" w:hAnsi="Book Antiqua"/>
                <w:b/>
                <w:bCs/>
                <w:sz w:val="19"/>
                <w:szCs w:val="19"/>
              </w:rPr>
              <w:t>BL: art. 74, LC 123/06 c/c art. 8º, §1º, II, Lei 9099/95.</w:t>
            </w:r>
          </w:p>
        </w:tc>
      </w:tr>
    </w:tbl>
    <w:p w14:paraId="1D749DE0" w14:textId="31C415FE" w:rsidR="00120FC6" w:rsidRPr="00E02436" w:rsidRDefault="00120FC6" w:rsidP="0076597B">
      <w:pPr>
        <w:spacing w:before="100" w:beforeAutospacing="1" w:after="100" w:afterAutospacing="1" w:line="240" w:lineRule="auto"/>
        <w:ind w:firstLine="600"/>
        <w:jc w:val="both"/>
        <w:rPr>
          <w:rFonts w:ascii="Book Antiqua" w:eastAsia="Times New Roman" w:hAnsi="Book Antiqua" w:cs="Times New Roman"/>
          <w:b/>
          <w:color w:val="0000FF"/>
          <w:sz w:val="18"/>
          <w:szCs w:val="18"/>
          <w:lang w:eastAsia="pt-BR"/>
        </w:rPr>
      </w:pPr>
      <w:r w:rsidRPr="00A62A6C">
        <w:rPr>
          <w:rFonts w:ascii="Book Antiqua" w:eastAsia="Times New Roman" w:hAnsi="Book Antiqua" w:cs="Times New Roman"/>
          <w:b/>
          <w:bCs/>
          <w:color w:val="000000"/>
          <w:sz w:val="19"/>
          <w:szCs w:val="19"/>
          <w:lang w:eastAsia="pt-BR"/>
        </w:rPr>
        <w:t xml:space="preserve">III - as </w:t>
      </w:r>
      <w:r w:rsidRPr="00A62A6C">
        <w:rPr>
          <w:rFonts w:ascii="Book Antiqua" w:eastAsia="Times New Roman" w:hAnsi="Book Antiqua" w:cs="Times New Roman"/>
          <w:b/>
          <w:bCs/>
          <w:color w:val="000000"/>
          <w:sz w:val="19"/>
          <w:szCs w:val="19"/>
          <w:highlight w:val="yellow"/>
          <w:lang w:eastAsia="pt-BR"/>
        </w:rPr>
        <w:t>pessoas jurídicas</w:t>
      </w:r>
      <w:r w:rsidRPr="00A62A6C">
        <w:rPr>
          <w:rFonts w:ascii="Book Antiqua" w:eastAsia="Times New Roman" w:hAnsi="Book Antiqua" w:cs="Times New Roman"/>
          <w:b/>
          <w:bCs/>
          <w:color w:val="000000"/>
          <w:sz w:val="19"/>
          <w:szCs w:val="19"/>
          <w:lang w:eastAsia="pt-BR"/>
        </w:rPr>
        <w:t xml:space="preserve"> </w:t>
      </w:r>
      <w:r w:rsidRPr="00A62A6C">
        <w:rPr>
          <w:rFonts w:ascii="Book Antiqua" w:eastAsia="Times New Roman" w:hAnsi="Book Antiqua" w:cs="Times New Roman"/>
          <w:b/>
          <w:bCs/>
          <w:caps/>
          <w:color w:val="000000"/>
          <w:sz w:val="19"/>
          <w:szCs w:val="19"/>
          <w:highlight w:val="green"/>
          <w:lang w:eastAsia="pt-BR"/>
        </w:rPr>
        <w:t>qualificadas</w:t>
      </w:r>
      <w:r w:rsidRPr="00A62A6C">
        <w:rPr>
          <w:rFonts w:ascii="Book Antiqua" w:eastAsia="Times New Roman" w:hAnsi="Book Antiqua" w:cs="Times New Roman"/>
          <w:b/>
          <w:bCs/>
          <w:color w:val="000000"/>
          <w:sz w:val="19"/>
          <w:szCs w:val="19"/>
          <w:lang w:eastAsia="pt-BR"/>
        </w:rPr>
        <w:t xml:space="preserve"> como </w:t>
      </w:r>
      <w:r w:rsidRPr="00A62A6C">
        <w:rPr>
          <w:rFonts w:ascii="Book Antiqua" w:eastAsia="Times New Roman" w:hAnsi="Book Antiqua" w:cs="Times New Roman"/>
          <w:b/>
          <w:bCs/>
          <w:color w:val="000000"/>
          <w:sz w:val="19"/>
          <w:szCs w:val="19"/>
          <w:highlight w:val="cyan"/>
          <w:lang w:eastAsia="pt-BR"/>
        </w:rPr>
        <w:t>Organização da Sociedade Civil de Interesse Público</w:t>
      </w:r>
      <w:r w:rsidRPr="00A62A6C">
        <w:rPr>
          <w:rFonts w:ascii="Book Antiqua" w:eastAsia="Times New Roman" w:hAnsi="Book Antiqua" w:cs="Times New Roman"/>
          <w:b/>
          <w:bCs/>
          <w:color w:val="000000"/>
          <w:sz w:val="19"/>
          <w:szCs w:val="19"/>
          <w:lang w:eastAsia="pt-BR"/>
        </w:rPr>
        <w:t xml:space="preserve">, nos termos da </w:t>
      </w:r>
      <w:hyperlink r:id="rId13" w:history="1">
        <w:r w:rsidRPr="00A62A6C">
          <w:rPr>
            <w:rFonts w:ascii="Book Antiqua" w:eastAsia="Times New Roman" w:hAnsi="Book Antiqua" w:cs="Times New Roman"/>
            <w:b/>
            <w:bCs/>
            <w:color w:val="0000FF"/>
            <w:sz w:val="19"/>
            <w:szCs w:val="19"/>
            <w:u w:val="single"/>
            <w:lang w:eastAsia="pt-BR"/>
          </w:rPr>
          <w:t>Lei n</w:t>
        </w:r>
        <w:r w:rsidRPr="00A62A6C">
          <w:rPr>
            <w:rFonts w:ascii="Book Antiqua" w:eastAsia="Times New Roman" w:hAnsi="Book Antiqua" w:cs="Times New Roman"/>
            <w:b/>
            <w:bCs/>
            <w:color w:val="0000FF"/>
            <w:sz w:val="19"/>
            <w:szCs w:val="19"/>
            <w:u w:val="single"/>
            <w:vertAlign w:val="superscript"/>
            <w:lang w:eastAsia="pt-BR"/>
          </w:rPr>
          <w:t>o</w:t>
        </w:r>
        <w:r w:rsidRPr="00A62A6C">
          <w:rPr>
            <w:rFonts w:ascii="Book Antiqua" w:eastAsia="Times New Roman" w:hAnsi="Book Antiqua" w:cs="Times New Roman"/>
            <w:b/>
            <w:bCs/>
            <w:color w:val="0000FF"/>
            <w:sz w:val="19"/>
            <w:szCs w:val="19"/>
            <w:u w:val="single"/>
            <w:lang w:eastAsia="pt-BR"/>
          </w:rPr>
          <w:t xml:space="preserve"> 9.790, de 23 de março de 1999</w:t>
        </w:r>
      </w:hyperlink>
      <w:r w:rsidRPr="00821F09">
        <w:rPr>
          <w:rFonts w:ascii="Book Antiqua" w:eastAsia="Times New Roman" w:hAnsi="Book Antiqua" w:cs="Times New Roman"/>
          <w:color w:val="000000"/>
          <w:sz w:val="19"/>
          <w:szCs w:val="19"/>
          <w:lang w:eastAsia="pt-BR"/>
        </w:rPr>
        <w:t>; </w:t>
      </w:r>
      <w:hyperlink r:id="rId14" w:anchor="art2" w:history="1">
        <w:r w:rsidRPr="00E02436">
          <w:rPr>
            <w:rFonts w:ascii="Book Antiqua" w:eastAsia="Times New Roman" w:hAnsi="Book Antiqua" w:cs="Times New Roman"/>
            <w:color w:val="0000FF"/>
            <w:sz w:val="16"/>
            <w:szCs w:val="16"/>
            <w:u w:val="single"/>
            <w:lang w:eastAsia="pt-BR"/>
          </w:rPr>
          <w:t>(Incluído pela Lei nº 12.126, de 2009)</w:t>
        </w:r>
      </w:hyperlink>
      <w:r w:rsidR="005223A6" w:rsidRPr="00E02436">
        <w:rPr>
          <w:rFonts w:ascii="Book Antiqua" w:eastAsia="Times New Roman" w:hAnsi="Book Antiqua" w:cs="Times New Roman"/>
          <w:color w:val="0000FF"/>
          <w:sz w:val="16"/>
          <w:szCs w:val="16"/>
          <w:lang w:eastAsia="pt-BR"/>
        </w:rPr>
        <w:t xml:space="preserve"> </w:t>
      </w:r>
      <w:r w:rsidR="005223A6" w:rsidRPr="00E02436">
        <w:rPr>
          <w:rFonts w:ascii="Book Antiqua" w:eastAsia="Times New Roman" w:hAnsi="Book Antiqua" w:cs="Times New Roman"/>
          <w:b/>
          <w:color w:val="FF0000"/>
          <w:sz w:val="16"/>
          <w:szCs w:val="16"/>
          <w:u w:val="single"/>
          <w:lang w:eastAsia="pt-BR"/>
        </w:rPr>
        <w:t>(TJCE-2014)</w:t>
      </w:r>
      <w:r w:rsidR="00D9215E" w:rsidRPr="00E02436">
        <w:rPr>
          <w:rFonts w:ascii="Book Antiqua" w:eastAsia="Times New Roman" w:hAnsi="Book Antiqua" w:cs="Times New Roman"/>
          <w:b/>
          <w:color w:val="FF0000"/>
          <w:sz w:val="16"/>
          <w:szCs w:val="16"/>
          <w:lang w:eastAsia="pt-BR"/>
        </w:rPr>
        <w:t xml:space="preserve"> </w:t>
      </w:r>
      <w:r w:rsidR="00D9215E" w:rsidRPr="00E02436">
        <w:rPr>
          <w:rFonts w:ascii="Book Antiqua" w:eastAsia="Times New Roman" w:hAnsi="Book Antiqua" w:cs="Times New Roman"/>
          <w:b/>
          <w:color w:val="FF0000"/>
          <w:sz w:val="16"/>
          <w:szCs w:val="16"/>
          <w:u w:val="single"/>
          <w:lang w:eastAsia="pt-BR"/>
        </w:rPr>
        <w:t>(TJAP-2014)</w:t>
      </w:r>
      <w:r w:rsidR="00DE5D8E" w:rsidRPr="00E02436">
        <w:rPr>
          <w:rFonts w:ascii="Book Antiqua" w:eastAsia="Times New Roman" w:hAnsi="Book Antiqua" w:cs="Times New Roman"/>
          <w:color w:val="0000FF"/>
          <w:sz w:val="16"/>
          <w:szCs w:val="16"/>
          <w:lang w:eastAsia="pt-BR"/>
        </w:rPr>
        <w:t xml:space="preserve"> </w:t>
      </w:r>
      <w:r w:rsidR="00DE5D8E" w:rsidRPr="00E02436">
        <w:rPr>
          <w:rFonts w:ascii="Book Antiqua" w:eastAsia="Times New Roman" w:hAnsi="Book Antiqua" w:cs="Times New Roman"/>
          <w:b/>
          <w:color w:val="FF0000"/>
          <w:sz w:val="16"/>
          <w:szCs w:val="16"/>
          <w:u w:val="single"/>
          <w:lang w:eastAsia="pt-BR"/>
        </w:rPr>
        <w:t>(TJGO-2015)</w:t>
      </w:r>
      <w:r w:rsidR="001E6C1F" w:rsidRPr="00E02436">
        <w:rPr>
          <w:rFonts w:ascii="Book Antiqua" w:eastAsia="Times New Roman" w:hAnsi="Book Antiqua" w:cs="Times New Roman"/>
          <w:b/>
          <w:color w:val="FF0000"/>
          <w:sz w:val="16"/>
          <w:szCs w:val="16"/>
          <w:lang w:eastAsia="pt-BR"/>
        </w:rPr>
        <w:t xml:space="preserve"> </w:t>
      </w:r>
      <w:r w:rsidR="001E6C1F" w:rsidRPr="00E02436">
        <w:rPr>
          <w:rFonts w:ascii="Book Antiqua" w:eastAsia="Times New Roman" w:hAnsi="Book Antiqua" w:cs="Times New Roman"/>
          <w:b/>
          <w:color w:val="FF0000"/>
          <w:sz w:val="16"/>
          <w:szCs w:val="16"/>
          <w:u w:val="single"/>
          <w:lang w:eastAsia="pt-BR"/>
        </w:rPr>
        <w:t>(Cartórios/TJRS-2015)</w:t>
      </w:r>
      <w:r w:rsidR="00384FDC" w:rsidRPr="00E02436">
        <w:rPr>
          <w:rFonts w:ascii="Book Antiqua" w:eastAsia="Times New Roman" w:hAnsi="Book Antiqua" w:cs="Times New Roman"/>
          <w:b/>
          <w:color w:val="FF0000"/>
          <w:sz w:val="16"/>
          <w:szCs w:val="16"/>
          <w:lang w:eastAsia="pt-BR"/>
        </w:rPr>
        <w:t xml:space="preserve"> </w:t>
      </w:r>
      <w:r w:rsidR="00384FDC" w:rsidRPr="00E02436">
        <w:rPr>
          <w:rFonts w:ascii="Book Antiqua" w:eastAsia="Times New Roman" w:hAnsi="Book Antiqua" w:cs="Times New Roman"/>
          <w:b/>
          <w:color w:val="FF0000"/>
          <w:sz w:val="16"/>
          <w:szCs w:val="16"/>
          <w:u w:val="single"/>
          <w:lang w:eastAsia="pt-BR"/>
        </w:rPr>
        <w:t>(Cartórios/TJMG-2017)</w:t>
      </w:r>
      <w:r w:rsidR="006D619B" w:rsidRPr="00E02436">
        <w:rPr>
          <w:rFonts w:ascii="Book Antiqua" w:eastAsia="Times New Roman" w:hAnsi="Book Antiqua" w:cs="Times New Roman"/>
          <w:color w:val="0000FF"/>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C64F8F" w:rsidRPr="00821F09" w14:paraId="36E81AB6" w14:textId="77777777" w:rsidTr="00912C37">
        <w:tc>
          <w:tcPr>
            <w:tcW w:w="8494" w:type="dxa"/>
            <w:shd w:val="clear" w:color="auto" w:fill="CCFFFF"/>
          </w:tcPr>
          <w:p w14:paraId="1DD95D97" w14:textId="67F83EB9" w:rsidR="00C64F8F" w:rsidRPr="00821F09" w:rsidRDefault="00317DD5" w:rsidP="00317DD5">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Cartórios/TJMG-2017-Consulplan</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As pessoas jurídicas qualificadas como organização da sociedade civil de interesse público, nos termos da Lei 9.790/99, são admitidas a propor ação perante o Juizado Especial. </w:t>
            </w:r>
            <w:r w:rsidR="0049250B" w:rsidRPr="00821F09">
              <w:rPr>
                <w:rFonts w:ascii="Book Antiqua" w:eastAsia="Times New Roman" w:hAnsi="Book Antiqua" w:cs="Times New Roman"/>
                <w:b/>
                <w:sz w:val="19"/>
                <w:szCs w:val="19"/>
                <w:lang w:eastAsia="pt-BR"/>
              </w:rPr>
              <w:t>BL: art. 8º, §1º, III, Lei 9099/95.</w:t>
            </w:r>
          </w:p>
        </w:tc>
      </w:tr>
    </w:tbl>
    <w:p w14:paraId="01557C15" w14:textId="4A8C82CC" w:rsidR="00120FC6" w:rsidRDefault="00120FC6" w:rsidP="0076597B">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22" w:name="art8§1iv"/>
      <w:bookmarkEnd w:id="22"/>
      <w:r w:rsidRPr="00A62A6C">
        <w:rPr>
          <w:rFonts w:ascii="Book Antiqua" w:eastAsia="Times New Roman" w:hAnsi="Book Antiqua" w:cs="Times New Roman"/>
          <w:b/>
          <w:bCs/>
          <w:color w:val="000000"/>
          <w:sz w:val="19"/>
          <w:szCs w:val="19"/>
          <w:lang w:eastAsia="pt-BR"/>
        </w:rPr>
        <w:t xml:space="preserve">IV - as </w:t>
      </w:r>
      <w:r w:rsidRPr="00A62A6C">
        <w:rPr>
          <w:rFonts w:ascii="Book Antiqua" w:eastAsia="Times New Roman" w:hAnsi="Book Antiqua" w:cs="Times New Roman"/>
          <w:b/>
          <w:bCs/>
          <w:color w:val="000000"/>
          <w:sz w:val="19"/>
          <w:szCs w:val="19"/>
          <w:highlight w:val="yellow"/>
          <w:lang w:eastAsia="pt-BR"/>
        </w:rPr>
        <w:t>sociedades de crédito ao microempreendedor</w:t>
      </w:r>
      <w:r w:rsidRPr="00A62A6C">
        <w:rPr>
          <w:rFonts w:ascii="Book Antiqua" w:eastAsia="Times New Roman" w:hAnsi="Book Antiqua" w:cs="Times New Roman"/>
          <w:b/>
          <w:bCs/>
          <w:color w:val="000000"/>
          <w:sz w:val="19"/>
          <w:szCs w:val="19"/>
          <w:lang w:eastAsia="pt-BR"/>
        </w:rPr>
        <w:t xml:space="preserve">, nos termos do </w:t>
      </w:r>
      <w:hyperlink r:id="rId15" w:anchor="art1" w:history="1">
        <w:r w:rsidRPr="00A62A6C">
          <w:rPr>
            <w:rFonts w:ascii="Book Antiqua" w:eastAsia="Times New Roman" w:hAnsi="Book Antiqua" w:cs="Times New Roman"/>
            <w:b/>
            <w:bCs/>
            <w:color w:val="0000FF"/>
            <w:sz w:val="19"/>
            <w:szCs w:val="19"/>
            <w:u w:val="single"/>
            <w:lang w:eastAsia="pt-BR"/>
          </w:rPr>
          <w:t>art. 1</w:t>
        </w:r>
        <w:r w:rsidRPr="00A62A6C">
          <w:rPr>
            <w:rFonts w:ascii="Book Antiqua" w:eastAsia="Times New Roman" w:hAnsi="Book Antiqua" w:cs="Times New Roman"/>
            <w:b/>
            <w:bCs/>
            <w:color w:val="0000FF"/>
            <w:sz w:val="19"/>
            <w:szCs w:val="19"/>
            <w:u w:val="single"/>
            <w:vertAlign w:val="superscript"/>
            <w:lang w:eastAsia="pt-BR"/>
          </w:rPr>
          <w:t>o</w:t>
        </w:r>
        <w:r w:rsidRPr="00A62A6C">
          <w:rPr>
            <w:rFonts w:ascii="Book Antiqua" w:eastAsia="Times New Roman" w:hAnsi="Book Antiqua" w:cs="Times New Roman"/>
            <w:b/>
            <w:bCs/>
            <w:color w:val="0000FF"/>
            <w:sz w:val="19"/>
            <w:szCs w:val="19"/>
            <w:u w:val="single"/>
            <w:lang w:eastAsia="pt-BR"/>
          </w:rPr>
          <w:t xml:space="preserve"> da Lei n</w:t>
        </w:r>
        <w:r w:rsidRPr="00A62A6C">
          <w:rPr>
            <w:rFonts w:ascii="Book Antiqua" w:eastAsia="Times New Roman" w:hAnsi="Book Antiqua" w:cs="Times New Roman"/>
            <w:b/>
            <w:bCs/>
            <w:color w:val="0000FF"/>
            <w:sz w:val="19"/>
            <w:szCs w:val="19"/>
            <w:u w:val="single"/>
            <w:vertAlign w:val="superscript"/>
            <w:lang w:eastAsia="pt-BR"/>
          </w:rPr>
          <w:t>o</w:t>
        </w:r>
        <w:r w:rsidRPr="00A62A6C">
          <w:rPr>
            <w:rFonts w:ascii="Book Antiqua" w:eastAsia="Times New Roman" w:hAnsi="Book Antiqua" w:cs="Times New Roman"/>
            <w:b/>
            <w:bCs/>
            <w:color w:val="0000FF"/>
            <w:sz w:val="19"/>
            <w:szCs w:val="19"/>
            <w:u w:val="single"/>
            <w:lang w:eastAsia="pt-BR"/>
          </w:rPr>
          <w:t xml:space="preserve"> 10.194, de 14 de fevereiro de 2001</w:t>
        </w:r>
      </w:hyperlink>
      <w:r w:rsidRPr="00821F09">
        <w:rPr>
          <w:rFonts w:ascii="Book Antiqua" w:eastAsia="Times New Roman" w:hAnsi="Book Antiqua" w:cs="Times New Roman"/>
          <w:color w:val="000000"/>
          <w:sz w:val="19"/>
          <w:szCs w:val="19"/>
          <w:lang w:eastAsia="pt-BR"/>
        </w:rPr>
        <w:t>. </w:t>
      </w:r>
      <w:hyperlink r:id="rId16" w:anchor="art2" w:history="1">
        <w:r w:rsidRPr="00E02436">
          <w:rPr>
            <w:rFonts w:ascii="Book Antiqua" w:eastAsia="Times New Roman" w:hAnsi="Book Antiqua" w:cs="Times New Roman"/>
            <w:color w:val="0000FF"/>
            <w:sz w:val="16"/>
            <w:szCs w:val="16"/>
            <w:u w:val="single"/>
            <w:lang w:eastAsia="pt-BR"/>
          </w:rPr>
          <w:t>(Incluído pela Lei nº 12.126, de 2009)</w:t>
        </w:r>
      </w:hyperlink>
      <w:r w:rsidR="005223A6" w:rsidRPr="00E02436">
        <w:rPr>
          <w:rFonts w:ascii="Book Antiqua" w:eastAsia="Times New Roman" w:hAnsi="Book Antiqua" w:cs="Times New Roman"/>
          <w:color w:val="0000FF"/>
          <w:sz w:val="16"/>
          <w:szCs w:val="16"/>
          <w:lang w:eastAsia="pt-BR"/>
        </w:rPr>
        <w:t xml:space="preserve"> </w:t>
      </w:r>
      <w:r w:rsidR="005223A6" w:rsidRPr="00E02436">
        <w:rPr>
          <w:rFonts w:ascii="Book Antiqua" w:eastAsia="Times New Roman" w:hAnsi="Book Antiqua" w:cs="Times New Roman"/>
          <w:b/>
          <w:color w:val="FF0000"/>
          <w:sz w:val="16"/>
          <w:szCs w:val="16"/>
          <w:u w:val="single"/>
          <w:lang w:eastAsia="pt-BR"/>
        </w:rPr>
        <w:t>(TJCE-2014)</w:t>
      </w:r>
      <w:r w:rsidR="00D9215E" w:rsidRPr="00E02436">
        <w:rPr>
          <w:rFonts w:ascii="Book Antiqua" w:eastAsia="Times New Roman" w:hAnsi="Book Antiqua" w:cs="Times New Roman"/>
          <w:b/>
          <w:color w:val="FF0000"/>
          <w:sz w:val="16"/>
          <w:szCs w:val="16"/>
          <w:lang w:eastAsia="pt-BR"/>
        </w:rPr>
        <w:t xml:space="preserve"> </w:t>
      </w:r>
      <w:r w:rsidR="00D9215E" w:rsidRPr="00E02436">
        <w:rPr>
          <w:rFonts w:ascii="Book Antiqua" w:eastAsia="Times New Roman" w:hAnsi="Book Antiqua" w:cs="Times New Roman"/>
          <w:b/>
          <w:color w:val="FF0000"/>
          <w:sz w:val="16"/>
          <w:szCs w:val="16"/>
          <w:u w:val="single"/>
          <w:lang w:eastAsia="pt-BR"/>
        </w:rPr>
        <w:t>(TJAP-2014)</w:t>
      </w:r>
      <w:r w:rsidR="00DE5D8E" w:rsidRPr="00E02436">
        <w:rPr>
          <w:rFonts w:ascii="Book Antiqua" w:eastAsia="Times New Roman" w:hAnsi="Book Antiqua" w:cs="Times New Roman"/>
          <w:color w:val="0000FF"/>
          <w:sz w:val="16"/>
          <w:szCs w:val="16"/>
          <w:lang w:eastAsia="pt-BR"/>
        </w:rPr>
        <w:t xml:space="preserve"> </w:t>
      </w:r>
      <w:r w:rsidR="00DE5D8E" w:rsidRPr="00E02436">
        <w:rPr>
          <w:rFonts w:ascii="Book Antiqua" w:eastAsia="Times New Roman" w:hAnsi="Book Antiqua" w:cs="Times New Roman"/>
          <w:b/>
          <w:color w:val="FF0000"/>
          <w:sz w:val="16"/>
          <w:szCs w:val="16"/>
          <w:u w:val="single"/>
          <w:lang w:eastAsia="pt-BR"/>
        </w:rPr>
        <w:t>(TJGO-2015)</w:t>
      </w:r>
      <w:r w:rsidR="00CC1595" w:rsidRPr="00E02436">
        <w:rPr>
          <w:rFonts w:ascii="Book Antiqua" w:eastAsia="Times New Roman" w:hAnsi="Book Antiqua" w:cs="Times New Roman"/>
          <w:b/>
          <w:color w:val="FF0000"/>
          <w:sz w:val="16"/>
          <w:szCs w:val="16"/>
          <w:lang w:eastAsia="pt-BR"/>
        </w:rPr>
        <w:t xml:space="preserve"> </w:t>
      </w:r>
      <w:r w:rsidR="00CC1595" w:rsidRPr="00E02436">
        <w:rPr>
          <w:rFonts w:ascii="Book Antiqua" w:eastAsia="Times New Roman" w:hAnsi="Book Antiqua" w:cs="Times New Roman"/>
          <w:b/>
          <w:color w:val="FF0000"/>
          <w:sz w:val="16"/>
          <w:szCs w:val="16"/>
          <w:u w:val="single"/>
          <w:lang w:eastAsia="pt-BR"/>
        </w:rPr>
        <w:t>(TJPI-2015)</w:t>
      </w:r>
      <w:r w:rsidR="001E6C1F" w:rsidRPr="00E02436">
        <w:rPr>
          <w:rFonts w:ascii="Book Antiqua" w:eastAsia="Times New Roman" w:hAnsi="Book Antiqua" w:cs="Times New Roman"/>
          <w:b/>
          <w:color w:val="FF0000"/>
          <w:sz w:val="16"/>
          <w:szCs w:val="16"/>
          <w:lang w:eastAsia="pt-BR"/>
        </w:rPr>
        <w:t xml:space="preserve"> </w:t>
      </w:r>
      <w:r w:rsidR="001E6C1F" w:rsidRPr="00E02436">
        <w:rPr>
          <w:rFonts w:ascii="Book Antiqua" w:eastAsia="Times New Roman" w:hAnsi="Book Antiqua" w:cs="Times New Roman"/>
          <w:b/>
          <w:color w:val="FF0000"/>
          <w:sz w:val="16"/>
          <w:szCs w:val="16"/>
          <w:u w:val="single"/>
          <w:lang w:eastAsia="pt-BR"/>
        </w:rPr>
        <w:t>(Cartórios/TJRS-2015)</w:t>
      </w:r>
      <w:r w:rsidR="00ED0FAF" w:rsidRPr="00E02436">
        <w:rPr>
          <w:rFonts w:ascii="Book Antiqua" w:eastAsia="Times New Roman" w:hAnsi="Book Antiqua" w:cs="Times New Roman"/>
          <w:color w:val="0000FF"/>
          <w:sz w:val="16"/>
          <w:szCs w:val="16"/>
          <w:lang w:eastAsia="pt-BR"/>
        </w:rPr>
        <w:t xml:space="preserve"> </w:t>
      </w:r>
      <w:r w:rsidR="00A62A6C" w:rsidRPr="002B74B3">
        <w:rPr>
          <w:rFonts w:ascii="Book Antiqua" w:eastAsia="Times New Roman" w:hAnsi="Book Antiqua" w:cs="Times New Roman"/>
          <w:b/>
          <w:color w:val="FF0000"/>
          <w:sz w:val="16"/>
          <w:szCs w:val="16"/>
          <w:u w:val="single"/>
          <w:lang w:eastAsia="pt-BR"/>
        </w:rPr>
        <w:t>(</w:t>
      </w:r>
      <w:r w:rsidR="00A62A6C">
        <w:rPr>
          <w:rFonts w:ascii="Book Antiqua" w:eastAsia="Times New Roman" w:hAnsi="Book Antiqua" w:cs="Times New Roman"/>
          <w:b/>
          <w:color w:val="FF0000"/>
          <w:sz w:val="16"/>
          <w:szCs w:val="16"/>
          <w:u w:val="single"/>
          <w:lang w:eastAsia="pt-BR"/>
        </w:rPr>
        <w:t>TJSC-2024</w:t>
      </w:r>
      <w:r w:rsidR="00A62A6C" w:rsidRPr="002B74B3">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A62A6C" w:rsidRPr="00821F09" w14:paraId="7A2EB316" w14:textId="77777777" w:rsidTr="00B46C69">
        <w:tc>
          <w:tcPr>
            <w:tcW w:w="8494" w:type="dxa"/>
            <w:shd w:val="clear" w:color="auto" w:fill="CCFFFF"/>
          </w:tcPr>
          <w:p w14:paraId="6CE0767E" w14:textId="5E251C4C" w:rsidR="00A62A6C" w:rsidRPr="00821F09" w:rsidRDefault="00A62A6C" w:rsidP="00A62A6C">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TJSC-2024-FGV</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Pr="00A62A6C">
              <w:rPr>
                <w:rFonts w:ascii="Book Antiqua" w:eastAsia="Times New Roman" w:hAnsi="Book Antiqua" w:cs="Times New Roman"/>
                <w:sz w:val="19"/>
                <w:szCs w:val="19"/>
                <w:lang w:eastAsia="pt-BR"/>
              </w:rPr>
              <w:t>Sobre a tramitação de processos no Juizado Especial Cível, é correto afirmar que</w:t>
            </w:r>
            <w:r>
              <w:rPr>
                <w:rFonts w:ascii="Book Antiqua" w:eastAsia="Times New Roman" w:hAnsi="Book Antiqua" w:cs="Times New Roman"/>
                <w:sz w:val="19"/>
                <w:szCs w:val="19"/>
                <w:lang w:eastAsia="pt-BR"/>
              </w:rPr>
              <w:t xml:space="preserve"> </w:t>
            </w:r>
            <w:r w:rsidRPr="00A62A6C">
              <w:rPr>
                <w:rFonts w:ascii="Book Antiqua" w:eastAsia="Times New Roman" w:hAnsi="Book Antiqua" w:cs="Times New Roman"/>
                <w:sz w:val="19"/>
                <w:szCs w:val="19"/>
                <w:lang w:eastAsia="pt-BR"/>
              </w:rPr>
              <w:t>as sociedades de crédito ao microempreendedor podem figurar como autoras no Juizado Especial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8º, §1º, I</w:t>
            </w:r>
            <w:r>
              <w:rPr>
                <w:rFonts w:ascii="Book Antiqua" w:eastAsia="Times New Roman" w:hAnsi="Book Antiqua" w:cs="Times New Roman"/>
                <w:b/>
                <w:sz w:val="19"/>
                <w:szCs w:val="19"/>
                <w:lang w:eastAsia="pt-BR"/>
              </w:rPr>
              <w:t>V</w:t>
            </w:r>
            <w:r w:rsidRPr="00821F09">
              <w:rPr>
                <w:rFonts w:ascii="Book Antiqua" w:eastAsia="Times New Roman" w:hAnsi="Book Antiqua" w:cs="Times New Roman"/>
                <w:b/>
                <w:sz w:val="19"/>
                <w:szCs w:val="19"/>
                <w:lang w:eastAsia="pt-BR"/>
              </w:rPr>
              <w:t>, Lei 9099/95.</w:t>
            </w:r>
          </w:p>
        </w:tc>
      </w:tr>
    </w:tbl>
    <w:p w14:paraId="4785DB70" w14:textId="67511167"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bookmarkStart w:id="23" w:name="art8§2"/>
      <w:bookmarkEnd w:id="23"/>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caps/>
          <w:sz w:val="19"/>
          <w:szCs w:val="19"/>
          <w:shd w:val="clear" w:color="auto" w:fill="F7CAAC" w:themeFill="accent2" w:themeFillTint="66"/>
          <w:lang w:eastAsia="pt-BR"/>
        </w:rPr>
        <w:t>maior de dezoito anos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ser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autor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independentemente</w:t>
      </w:r>
      <w:r w:rsidRPr="00821F09">
        <w:rPr>
          <w:rFonts w:ascii="Book Antiqua" w:eastAsia="Times New Roman" w:hAnsi="Book Antiqua" w:cs="Times New Roman"/>
          <w:sz w:val="19"/>
          <w:szCs w:val="19"/>
          <w:lang w:eastAsia="pt-BR"/>
        </w:rPr>
        <w:t xml:space="preserve"> de </w:t>
      </w:r>
      <w:r w:rsidRPr="00821F09">
        <w:rPr>
          <w:rFonts w:ascii="Book Antiqua" w:eastAsia="Times New Roman" w:hAnsi="Book Antiqua" w:cs="Times New Roman"/>
          <w:b/>
          <w:sz w:val="19"/>
          <w:szCs w:val="19"/>
          <w:highlight w:val="cyan"/>
          <w:lang w:eastAsia="pt-BR"/>
        </w:rPr>
        <w:t>assistência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inclusive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para fins de conciliação</w:t>
      </w:r>
      <w:r w:rsidRPr="00E02436">
        <w:rPr>
          <w:rFonts w:ascii="Book Antiqua" w:eastAsia="Times New Roman" w:hAnsi="Book Antiqua" w:cs="Times New Roman"/>
          <w:sz w:val="18"/>
          <w:szCs w:val="18"/>
          <w:lang w:eastAsia="pt-BR"/>
        </w:rPr>
        <w:t>.</w:t>
      </w:r>
      <w:r w:rsidR="005B1A8D" w:rsidRPr="00E02436">
        <w:rPr>
          <w:rFonts w:ascii="Book Antiqua" w:eastAsia="Times New Roman" w:hAnsi="Book Antiqua" w:cs="Times New Roman"/>
          <w:sz w:val="18"/>
          <w:szCs w:val="18"/>
          <w:lang w:eastAsia="pt-BR"/>
        </w:rPr>
        <w:t xml:space="preserve"> </w:t>
      </w:r>
      <w:r w:rsidR="005B1A8D" w:rsidRPr="00E02436">
        <w:rPr>
          <w:rFonts w:ascii="Book Antiqua" w:eastAsia="Times New Roman" w:hAnsi="Book Antiqua" w:cs="Times New Roman"/>
          <w:b/>
          <w:color w:val="FF0000"/>
          <w:sz w:val="16"/>
          <w:szCs w:val="16"/>
          <w:u w:val="single"/>
          <w:lang w:eastAsia="pt-BR"/>
        </w:rPr>
        <w:t>(MPPE-2008)</w:t>
      </w:r>
      <w:r w:rsidR="004E378F" w:rsidRPr="00E02436">
        <w:rPr>
          <w:rFonts w:ascii="Book Antiqua" w:eastAsia="Times New Roman" w:hAnsi="Book Antiqua" w:cs="Times New Roman"/>
          <w:b/>
          <w:color w:val="FF0000"/>
          <w:sz w:val="16"/>
          <w:szCs w:val="16"/>
          <w:lang w:eastAsia="pt-BR"/>
        </w:rPr>
        <w:t xml:space="preserve"> </w:t>
      </w:r>
      <w:r w:rsidR="004E378F" w:rsidRPr="00E02436">
        <w:rPr>
          <w:rFonts w:ascii="Book Antiqua" w:eastAsia="Times New Roman" w:hAnsi="Book Antiqua" w:cs="Times New Roman"/>
          <w:b/>
          <w:color w:val="FF0000"/>
          <w:sz w:val="16"/>
          <w:szCs w:val="16"/>
          <w:u w:val="single"/>
          <w:lang w:eastAsia="pt-BR"/>
        </w:rPr>
        <w:t>(PGEPE-2009)</w:t>
      </w:r>
      <w:r w:rsidR="006F20CD" w:rsidRPr="00E02436">
        <w:rPr>
          <w:rFonts w:ascii="Book Antiqua" w:eastAsia="Times New Roman" w:hAnsi="Book Antiqua" w:cs="Times New Roman"/>
          <w:b/>
          <w:color w:val="FF0000"/>
          <w:sz w:val="16"/>
          <w:szCs w:val="16"/>
          <w:lang w:eastAsia="pt-BR"/>
        </w:rPr>
        <w:t xml:space="preserve"> </w:t>
      </w:r>
      <w:r w:rsidR="00AA15A8" w:rsidRPr="00E02436">
        <w:rPr>
          <w:rFonts w:ascii="Book Antiqua" w:eastAsia="Times New Roman" w:hAnsi="Book Antiqua" w:cs="Times New Roman"/>
          <w:b/>
          <w:color w:val="FF0000"/>
          <w:sz w:val="16"/>
          <w:szCs w:val="16"/>
          <w:u w:val="single"/>
          <w:lang w:eastAsia="pt-BR"/>
        </w:rPr>
        <w:t>(Cartórios/TJMG-2015)</w:t>
      </w:r>
    </w:p>
    <w:p w14:paraId="75403F29" w14:textId="4383B306" w:rsidR="00120FC6" w:rsidRDefault="00120FC6" w:rsidP="004D7D96">
      <w:pPr>
        <w:spacing w:before="100" w:beforeAutospacing="1" w:after="100" w:afterAutospacing="1" w:line="240" w:lineRule="auto"/>
        <w:jc w:val="both"/>
        <w:rPr>
          <w:rFonts w:ascii="Book Antiqua" w:hAnsi="Book Antiqua"/>
          <w:b/>
          <w:color w:val="FF0000"/>
          <w:sz w:val="16"/>
          <w:szCs w:val="16"/>
          <w:u w:val="single"/>
        </w:rPr>
      </w:pPr>
      <w:r w:rsidRPr="00821F09">
        <w:rPr>
          <w:rFonts w:ascii="Book Antiqua" w:eastAsia="Times New Roman" w:hAnsi="Book Antiqua" w:cs="Times New Roman"/>
          <w:sz w:val="19"/>
          <w:szCs w:val="19"/>
          <w:lang w:eastAsia="pt-BR"/>
        </w:rPr>
        <w:lastRenderedPageBreak/>
        <w:t xml:space="preserve">        </w:t>
      </w:r>
      <w:bookmarkStart w:id="24" w:name="art9"/>
      <w:bookmarkEnd w:id="24"/>
      <w:r w:rsidRPr="00821F09">
        <w:rPr>
          <w:rFonts w:ascii="Book Antiqua" w:eastAsia="Times New Roman" w:hAnsi="Book Antiqua" w:cs="Times New Roman"/>
          <w:b/>
          <w:sz w:val="19"/>
          <w:szCs w:val="19"/>
          <w:highlight w:val="magenta"/>
          <w:lang w:eastAsia="pt-BR"/>
        </w:rPr>
        <w:t>Art. 9º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Nas causas de valor</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até vinte salários mínimos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as partes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comparecerão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pessoalmente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podendo</w:t>
      </w:r>
      <w:r w:rsidRPr="00821F09">
        <w:rPr>
          <w:rFonts w:ascii="Book Antiqua" w:eastAsia="Times New Roman" w:hAnsi="Book Antiqua" w:cs="Times New Roman"/>
          <w:sz w:val="19"/>
          <w:szCs w:val="19"/>
          <w:highlight w:val="green"/>
          <w:lang w:eastAsia="pt-BR"/>
        </w:rPr>
        <w:t xml:space="preserve"> </w:t>
      </w:r>
      <w:r w:rsidRPr="00821F09">
        <w:rPr>
          <w:rFonts w:ascii="Book Antiqua" w:eastAsia="Times New Roman" w:hAnsi="Book Antiqua" w:cs="Times New Roman"/>
          <w:b/>
          <w:caps/>
          <w:sz w:val="19"/>
          <w:szCs w:val="19"/>
          <w:highlight w:val="green"/>
          <w:lang w:eastAsia="pt-BR"/>
        </w:rPr>
        <w:t>ser assistidas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por advogado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nas de valor superior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 assistência</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é</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obrigatória</w:t>
      </w:r>
      <w:r w:rsidRPr="00E02436">
        <w:rPr>
          <w:rFonts w:ascii="Book Antiqua" w:eastAsia="Times New Roman" w:hAnsi="Book Antiqua" w:cs="Times New Roman"/>
          <w:sz w:val="18"/>
          <w:szCs w:val="18"/>
          <w:lang w:eastAsia="pt-BR"/>
        </w:rPr>
        <w:t>.</w:t>
      </w:r>
      <w:r w:rsidR="001C7317" w:rsidRPr="00E02436">
        <w:rPr>
          <w:rFonts w:ascii="Book Antiqua" w:eastAsia="Times New Roman" w:hAnsi="Book Antiqua" w:cs="Times New Roman"/>
          <w:sz w:val="18"/>
          <w:szCs w:val="18"/>
          <w:lang w:eastAsia="pt-BR"/>
        </w:rPr>
        <w:t xml:space="preserve"> </w:t>
      </w:r>
      <w:r w:rsidR="001C7317" w:rsidRPr="00E02436">
        <w:rPr>
          <w:rFonts w:ascii="Book Antiqua" w:eastAsia="Times New Roman" w:hAnsi="Book Antiqua" w:cs="Times New Roman"/>
          <w:b/>
          <w:color w:val="FF0000"/>
          <w:sz w:val="16"/>
          <w:szCs w:val="16"/>
          <w:u w:val="single"/>
          <w:lang w:eastAsia="pt-BR"/>
        </w:rPr>
        <w:t>(DPEAL-2009)</w:t>
      </w:r>
      <w:r w:rsidR="004415A6" w:rsidRPr="00E02436">
        <w:rPr>
          <w:rFonts w:ascii="Book Antiqua" w:eastAsia="Times New Roman" w:hAnsi="Book Antiqua" w:cs="Times New Roman"/>
          <w:sz w:val="16"/>
          <w:szCs w:val="16"/>
          <w:lang w:eastAsia="pt-BR"/>
        </w:rPr>
        <w:t xml:space="preserve"> </w:t>
      </w:r>
      <w:r w:rsidR="004415A6" w:rsidRPr="00E02436">
        <w:rPr>
          <w:rFonts w:ascii="Book Antiqua" w:eastAsia="Times New Roman" w:hAnsi="Book Antiqua" w:cs="Times New Roman"/>
          <w:b/>
          <w:color w:val="FF0000"/>
          <w:sz w:val="16"/>
          <w:szCs w:val="16"/>
          <w:u w:val="single"/>
          <w:lang w:eastAsia="pt-BR"/>
        </w:rPr>
        <w:t>(MPF-2011)</w:t>
      </w:r>
      <w:r w:rsidR="00A272D1" w:rsidRPr="00E02436">
        <w:rPr>
          <w:rFonts w:ascii="Book Antiqua" w:eastAsia="Times New Roman" w:hAnsi="Book Antiqua" w:cs="Times New Roman"/>
          <w:b/>
          <w:color w:val="FF0000"/>
          <w:sz w:val="16"/>
          <w:szCs w:val="16"/>
          <w:lang w:eastAsia="pt-BR"/>
        </w:rPr>
        <w:t xml:space="preserve"> </w:t>
      </w:r>
      <w:bookmarkStart w:id="25" w:name="_Hlk30171889"/>
      <w:r w:rsidR="00A272D1" w:rsidRPr="00E02436">
        <w:rPr>
          <w:rFonts w:ascii="Book Antiqua" w:eastAsia="Times New Roman" w:hAnsi="Book Antiqua" w:cs="Times New Roman"/>
          <w:b/>
          <w:color w:val="FF0000"/>
          <w:sz w:val="16"/>
          <w:szCs w:val="16"/>
          <w:u w:val="single"/>
          <w:lang w:eastAsia="pt-BR"/>
        </w:rPr>
        <w:t>(TJCE-2012)</w:t>
      </w:r>
      <w:bookmarkEnd w:id="25"/>
      <w:r w:rsidR="00154A4F" w:rsidRPr="00E02436">
        <w:rPr>
          <w:rFonts w:ascii="Book Antiqua" w:eastAsia="Times New Roman" w:hAnsi="Book Antiqua" w:cs="Times New Roman"/>
          <w:b/>
          <w:color w:val="FF0000"/>
          <w:sz w:val="16"/>
          <w:szCs w:val="16"/>
          <w:lang w:eastAsia="pt-BR"/>
        </w:rPr>
        <w:t xml:space="preserve"> </w:t>
      </w:r>
      <w:r w:rsidR="00154A4F" w:rsidRPr="00E02436">
        <w:rPr>
          <w:rFonts w:ascii="Book Antiqua" w:eastAsia="Times New Roman" w:hAnsi="Book Antiqua" w:cs="Times New Roman"/>
          <w:b/>
          <w:color w:val="FF0000"/>
          <w:sz w:val="16"/>
          <w:szCs w:val="16"/>
          <w:u w:val="single"/>
          <w:lang w:eastAsia="pt-BR"/>
        </w:rPr>
        <w:t>(DPESC-2012)</w:t>
      </w:r>
      <w:r w:rsidR="002E3432" w:rsidRPr="00E02436">
        <w:rPr>
          <w:rFonts w:ascii="Book Antiqua" w:eastAsia="Times New Roman" w:hAnsi="Book Antiqua" w:cs="Times New Roman"/>
          <w:b/>
          <w:color w:val="FF0000"/>
          <w:sz w:val="16"/>
          <w:szCs w:val="16"/>
          <w:lang w:eastAsia="pt-BR"/>
        </w:rPr>
        <w:t xml:space="preserve"> </w:t>
      </w:r>
      <w:r w:rsidR="00CE48C1" w:rsidRPr="00E02436">
        <w:rPr>
          <w:rFonts w:ascii="Book Antiqua" w:eastAsia="Times New Roman" w:hAnsi="Book Antiqua" w:cs="Times New Roman"/>
          <w:b/>
          <w:color w:val="FF0000"/>
          <w:sz w:val="16"/>
          <w:szCs w:val="16"/>
          <w:u w:val="single"/>
          <w:lang w:eastAsia="pt-BR"/>
        </w:rPr>
        <w:t>(TJPR-2008</w:t>
      </w:r>
      <w:r w:rsidR="001468A2" w:rsidRPr="00E02436">
        <w:rPr>
          <w:rFonts w:ascii="Book Antiqua" w:eastAsia="Times New Roman" w:hAnsi="Book Antiqua" w:cs="Times New Roman"/>
          <w:b/>
          <w:color w:val="FF0000"/>
          <w:sz w:val="16"/>
          <w:szCs w:val="16"/>
          <w:u w:val="single"/>
          <w:lang w:eastAsia="pt-BR"/>
        </w:rPr>
        <w:t>/2013</w:t>
      </w:r>
      <w:r w:rsidR="00CE48C1" w:rsidRPr="00E02436">
        <w:rPr>
          <w:rFonts w:ascii="Book Antiqua" w:eastAsia="Times New Roman" w:hAnsi="Book Antiqua" w:cs="Times New Roman"/>
          <w:b/>
          <w:color w:val="FF0000"/>
          <w:sz w:val="16"/>
          <w:szCs w:val="16"/>
          <w:u w:val="single"/>
          <w:lang w:eastAsia="pt-BR"/>
        </w:rPr>
        <w:t>)</w:t>
      </w:r>
      <w:r w:rsidR="00E96E05" w:rsidRPr="00E02436">
        <w:rPr>
          <w:rFonts w:ascii="Book Antiqua" w:eastAsia="Times New Roman" w:hAnsi="Book Antiqua" w:cs="Times New Roman"/>
          <w:b/>
          <w:color w:val="FF0000"/>
          <w:sz w:val="16"/>
          <w:szCs w:val="16"/>
          <w:lang w:eastAsia="pt-BR"/>
        </w:rPr>
        <w:t xml:space="preserve"> </w:t>
      </w:r>
      <w:r w:rsidR="00E96E05" w:rsidRPr="00E02436">
        <w:rPr>
          <w:rFonts w:ascii="Book Antiqua" w:eastAsia="Times New Roman" w:hAnsi="Book Antiqua" w:cs="Times New Roman"/>
          <w:b/>
          <w:color w:val="FF0000"/>
          <w:sz w:val="16"/>
          <w:szCs w:val="16"/>
          <w:u w:val="single"/>
          <w:lang w:eastAsia="pt-BR"/>
        </w:rPr>
        <w:t>(TJMA-2013)</w:t>
      </w:r>
      <w:r w:rsidR="009C4CF4" w:rsidRPr="00E02436">
        <w:rPr>
          <w:rFonts w:ascii="Book Antiqua" w:eastAsia="Times New Roman" w:hAnsi="Book Antiqua" w:cs="Times New Roman"/>
          <w:b/>
          <w:color w:val="FF0000"/>
          <w:sz w:val="16"/>
          <w:szCs w:val="16"/>
          <w:lang w:eastAsia="pt-BR"/>
        </w:rPr>
        <w:t xml:space="preserve"> </w:t>
      </w:r>
      <w:r w:rsidR="00DE5D8E" w:rsidRPr="00E02436">
        <w:rPr>
          <w:rFonts w:ascii="Book Antiqua" w:eastAsia="Times New Roman" w:hAnsi="Book Antiqua" w:cs="Times New Roman"/>
          <w:b/>
          <w:color w:val="FF0000"/>
          <w:sz w:val="16"/>
          <w:szCs w:val="16"/>
          <w:u w:val="single"/>
          <w:lang w:eastAsia="pt-BR"/>
        </w:rPr>
        <w:t>(TJGO-</w:t>
      </w:r>
      <w:r w:rsidR="004F1DFA" w:rsidRPr="00E02436">
        <w:rPr>
          <w:rFonts w:ascii="Book Antiqua" w:eastAsia="Times New Roman" w:hAnsi="Book Antiqua" w:cs="Times New Roman"/>
          <w:b/>
          <w:color w:val="FF0000"/>
          <w:sz w:val="16"/>
          <w:szCs w:val="16"/>
          <w:u w:val="single"/>
          <w:lang w:eastAsia="pt-BR"/>
        </w:rPr>
        <w:t>2009/</w:t>
      </w:r>
      <w:r w:rsidR="00DE5D8E" w:rsidRPr="00E02436">
        <w:rPr>
          <w:rFonts w:ascii="Book Antiqua" w:eastAsia="Times New Roman" w:hAnsi="Book Antiqua" w:cs="Times New Roman"/>
          <w:b/>
          <w:color w:val="FF0000"/>
          <w:sz w:val="16"/>
          <w:szCs w:val="16"/>
          <w:u w:val="single"/>
          <w:lang w:eastAsia="pt-BR"/>
        </w:rPr>
        <w:t>2015)</w:t>
      </w:r>
      <w:r w:rsidR="00253906" w:rsidRPr="00E02436">
        <w:rPr>
          <w:rFonts w:ascii="Book Antiqua" w:eastAsia="Times New Roman" w:hAnsi="Book Antiqua" w:cs="Times New Roman"/>
          <w:b/>
          <w:color w:val="FF0000"/>
          <w:sz w:val="16"/>
          <w:szCs w:val="16"/>
          <w:lang w:eastAsia="pt-BR"/>
        </w:rPr>
        <w:t xml:space="preserve"> </w:t>
      </w:r>
      <w:r w:rsidR="00253906" w:rsidRPr="00E02436">
        <w:rPr>
          <w:rFonts w:ascii="Book Antiqua" w:eastAsia="Times New Roman" w:hAnsi="Book Antiqua" w:cs="Times New Roman"/>
          <w:b/>
          <w:color w:val="FF0000"/>
          <w:sz w:val="16"/>
          <w:szCs w:val="16"/>
          <w:u w:val="single"/>
          <w:lang w:eastAsia="pt-BR"/>
        </w:rPr>
        <w:t>(TJPE-2015)</w:t>
      </w:r>
      <w:r w:rsidR="00052E38" w:rsidRPr="00E02436">
        <w:rPr>
          <w:rFonts w:ascii="Book Antiqua" w:eastAsia="Times New Roman" w:hAnsi="Book Antiqua" w:cs="Times New Roman"/>
          <w:b/>
          <w:color w:val="FF0000"/>
          <w:sz w:val="16"/>
          <w:szCs w:val="16"/>
          <w:lang w:eastAsia="pt-BR"/>
        </w:rPr>
        <w:t xml:space="preserve"> </w:t>
      </w:r>
      <w:r w:rsidR="00052E38" w:rsidRPr="00E02436">
        <w:rPr>
          <w:rFonts w:ascii="Book Antiqua" w:eastAsia="Times New Roman" w:hAnsi="Book Antiqua" w:cs="Times New Roman"/>
          <w:b/>
          <w:color w:val="FF0000"/>
          <w:sz w:val="16"/>
          <w:szCs w:val="16"/>
          <w:u w:val="single"/>
          <w:lang w:eastAsia="pt-BR"/>
        </w:rPr>
        <w:t>(DPESP-2015)</w:t>
      </w:r>
      <w:r w:rsidR="004150AE" w:rsidRPr="00E02436">
        <w:rPr>
          <w:rFonts w:ascii="Book Antiqua" w:eastAsia="Times New Roman" w:hAnsi="Book Antiqua" w:cs="Times New Roman"/>
          <w:b/>
          <w:color w:val="FF0000"/>
          <w:sz w:val="16"/>
          <w:szCs w:val="16"/>
          <w:lang w:eastAsia="pt-BR"/>
        </w:rPr>
        <w:t xml:space="preserve"> </w:t>
      </w:r>
      <w:r w:rsidR="004150AE" w:rsidRPr="00E02436">
        <w:rPr>
          <w:rFonts w:ascii="Book Antiqua" w:eastAsia="Times New Roman" w:hAnsi="Book Antiqua" w:cs="Times New Roman"/>
          <w:b/>
          <w:color w:val="FF0000"/>
          <w:sz w:val="16"/>
          <w:szCs w:val="16"/>
          <w:u w:val="single"/>
          <w:lang w:eastAsia="pt-BR"/>
        </w:rPr>
        <w:t>(PCCE-2015)</w:t>
      </w:r>
      <w:r w:rsidR="00FA0403" w:rsidRPr="00E02436">
        <w:rPr>
          <w:rFonts w:ascii="Book Antiqua" w:eastAsia="Times New Roman" w:hAnsi="Book Antiqua" w:cs="Times New Roman"/>
          <w:b/>
          <w:color w:val="FF0000"/>
          <w:sz w:val="16"/>
          <w:szCs w:val="16"/>
          <w:lang w:eastAsia="pt-BR"/>
        </w:rPr>
        <w:t xml:space="preserve"> </w:t>
      </w:r>
      <w:r w:rsidR="00FA0403" w:rsidRPr="00E02436">
        <w:rPr>
          <w:rFonts w:ascii="Book Antiqua" w:eastAsia="Times New Roman" w:hAnsi="Book Antiqua" w:cs="Times New Roman"/>
          <w:b/>
          <w:color w:val="FF0000"/>
          <w:sz w:val="16"/>
          <w:szCs w:val="16"/>
          <w:u w:val="single"/>
          <w:lang w:eastAsia="pt-BR"/>
        </w:rPr>
        <w:t>(Cartórios/TJDFT-2019)</w:t>
      </w:r>
      <w:r w:rsidR="007B237F" w:rsidRPr="00E02436">
        <w:rPr>
          <w:rFonts w:ascii="Book Antiqua" w:eastAsia="Times New Roman" w:hAnsi="Book Antiqua" w:cs="Times New Roman"/>
          <w:b/>
          <w:color w:val="FF0000"/>
          <w:sz w:val="16"/>
          <w:szCs w:val="16"/>
          <w:lang w:eastAsia="pt-BR"/>
        </w:rPr>
        <w:t xml:space="preserve"> </w:t>
      </w:r>
      <w:r w:rsidR="008377C3" w:rsidRPr="00E02436">
        <w:rPr>
          <w:rFonts w:ascii="Book Antiqua" w:eastAsia="Times New Roman" w:hAnsi="Book Antiqua" w:cs="Times New Roman"/>
          <w:b/>
          <w:color w:val="FF0000"/>
          <w:sz w:val="16"/>
          <w:szCs w:val="16"/>
          <w:u w:val="single"/>
          <w:lang w:eastAsia="pt-BR"/>
        </w:rPr>
        <w:t>(TJMS-2012/2015/2020)</w:t>
      </w:r>
      <w:r w:rsidR="00253906" w:rsidRPr="00E02436">
        <w:rPr>
          <w:rFonts w:ascii="Book Antiqua" w:eastAsia="Times New Roman" w:hAnsi="Book Antiqua" w:cs="Times New Roman"/>
          <w:b/>
          <w:color w:val="FF0000"/>
          <w:sz w:val="16"/>
          <w:szCs w:val="16"/>
          <w:lang w:eastAsia="pt-BR"/>
        </w:rPr>
        <w:t xml:space="preserve"> </w:t>
      </w:r>
      <w:r w:rsidR="00253906" w:rsidRPr="00E02436">
        <w:rPr>
          <w:rFonts w:ascii="Book Antiqua" w:eastAsia="Times New Roman" w:hAnsi="Book Antiqua" w:cs="Times New Roman"/>
          <w:b/>
          <w:color w:val="FF0000"/>
          <w:sz w:val="16"/>
          <w:szCs w:val="16"/>
          <w:u w:val="single"/>
          <w:lang w:eastAsia="pt-BR"/>
        </w:rPr>
        <w:t>(DPEGO-2021)</w:t>
      </w:r>
      <w:r w:rsidR="008377C3" w:rsidRPr="00E02436">
        <w:rPr>
          <w:rFonts w:ascii="Book Antiqua" w:eastAsia="Times New Roman" w:hAnsi="Book Antiqua" w:cs="Times New Roman"/>
          <w:b/>
          <w:color w:val="FF0000"/>
          <w:sz w:val="18"/>
          <w:szCs w:val="18"/>
          <w:lang w:eastAsia="pt-BR"/>
        </w:rPr>
        <w:t xml:space="preserve"> </w:t>
      </w:r>
      <w:r w:rsidR="00997E91" w:rsidRPr="00E02436">
        <w:rPr>
          <w:rFonts w:ascii="Book Antiqua" w:eastAsia="Times New Roman" w:hAnsi="Book Antiqua" w:cs="Times New Roman"/>
          <w:b/>
          <w:color w:val="FF0000"/>
          <w:sz w:val="16"/>
          <w:szCs w:val="16"/>
          <w:u w:val="single"/>
          <w:lang w:eastAsia="pt-BR"/>
        </w:rPr>
        <w:t>(DPERJ-2021)</w:t>
      </w:r>
      <w:r w:rsidR="00253906" w:rsidRPr="00E02436">
        <w:rPr>
          <w:rFonts w:ascii="Book Antiqua" w:eastAsia="Times New Roman" w:hAnsi="Book Antiqua" w:cs="Times New Roman"/>
          <w:b/>
          <w:color w:val="FF0000"/>
          <w:sz w:val="16"/>
          <w:szCs w:val="16"/>
          <w:lang w:eastAsia="pt-BR"/>
        </w:rPr>
        <w:t xml:space="preserve"> </w:t>
      </w:r>
      <w:r w:rsidR="00253906" w:rsidRPr="00E02436">
        <w:rPr>
          <w:rFonts w:ascii="Book Antiqua" w:hAnsi="Book Antiqua"/>
          <w:b/>
          <w:bCs/>
          <w:color w:val="FF0000"/>
          <w:sz w:val="16"/>
          <w:szCs w:val="16"/>
          <w:u w:val="single"/>
        </w:rPr>
        <w:t>(TJAP-2022)</w:t>
      </w:r>
      <w:r w:rsidR="004D7D96">
        <w:rPr>
          <w:rFonts w:ascii="Book Antiqua" w:hAnsi="Book Antiqua"/>
          <w:b/>
          <w:bCs/>
          <w:color w:val="FF0000"/>
          <w:sz w:val="16"/>
          <w:szCs w:val="16"/>
        </w:rPr>
        <w:t xml:space="preserve"> </w:t>
      </w:r>
      <w:bookmarkStart w:id="26" w:name="_Hlk163478726"/>
      <w:r w:rsidR="004D7D96">
        <w:rPr>
          <w:rFonts w:ascii="Book Antiqua" w:eastAsia="Times New Roman" w:hAnsi="Book Antiqua" w:cs="Times New Roman"/>
          <w:b/>
          <w:color w:val="FF0000"/>
          <w:sz w:val="16"/>
          <w:szCs w:val="16"/>
          <w:u w:val="single"/>
          <w:lang w:eastAsia="pt-BR"/>
        </w:rPr>
        <w:t>(DPESE-2022)</w:t>
      </w:r>
      <w:bookmarkEnd w:id="26"/>
      <w:r w:rsidR="00384FDC" w:rsidRPr="00E02436">
        <w:rPr>
          <w:rFonts w:ascii="Book Antiqua" w:hAnsi="Book Antiqua"/>
          <w:b/>
          <w:bCs/>
          <w:color w:val="FF0000"/>
          <w:sz w:val="16"/>
          <w:szCs w:val="16"/>
        </w:rPr>
        <w:t xml:space="preserve"> </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8238A2" w:rsidRPr="00821F09" w14:paraId="3AB5E8F9" w14:textId="77777777" w:rsidTr="00FB6FAA">
        <w:tc>
          <w:tcPr>
            <w:tcW w:w="8494" w:type="dxa"/>
            <w:shd w:val="clear" w:color="auto" w:fill="FFF2CC" w:themeFill="accent4" w:themeFillTint="33"/>
          </w:tcPr>
          <w:p w14:paraId="692B7EA7" w14:textId="77777777" w:rsidR="008238A2" w:rsidRDefault="008238A2" w:rsidP="004D7D96">
            <w:pPr>
              <w:jc w:val="both"/>
              <w:rPr>
                <w:rFonts w:ascii="Book Antiqua" w:eastAsia="Times New Roman" w:hAnsi="Book Antiqua" w:cs="Times New Roman"/>
                <w:b/>
                <w:bCs/>
                <w:color w:val="FF0000"/>
                <w:sz w:val="16"/>
                <w:szCs w:val="16"/>
                <w:u w:val="single"/>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36</w:t>
            </w:r>
            <w:r w:rsidRPr="00995977">
              <w:rPr>
                <w:rFonts w:ascii="Book Antiqua" w:eastAsia="Times New Roman" w:hAnsi="Book Antiqua" w:cs="Times New Roman"/>
                <w:b/>
                <w:bCs/>
                <w:sz w:val="19"/>
                <w:szCs w:val="19"/>
                <w:lang w:eastAsia="pt-BR"/>
              </w:rPr>
              <w:t xml:space="preserve"> do Fonaje</w:t>
            </w:r>
            <w:r>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sz w:val="19"/>
                <w:szCs w:val="19"/>
                <w:lang w:eastAsia="pt-BR"/>
              </w:rPr>
              <w:t>A assistência obrigatória prevista no art. 9º da Lei 9.099/1995 tem lugar a partir da fase instrutória, não se aplicando para a formulação do pedido e a sessão de conciliação.</w:t>
            </w:r>
            <w:r w:rsidRPr="00400AB2">
              <w:rPr>
                <w:rFonts w:ascii="Book Antiqua" w:eastAsia="Times New Roman" w:hAnsi="Book Antiqua" w:cs="Times New Roman"/>
                <w:color w:val="FF0000"/>
                <w:sz w:val="18"/>
                <w:szCs w:val="18"/>
                <w:lang w:eastAsia="pt-BR"/>
              </w:rPr>
              <w:t xml:space="preserve"> </w:t>
            </w:r>
            <w:r w:rsidRPr="00E02436">
              <w:rPr>
                <w:rFonts w:ascii="Book Antiqua" w:eastAsia="Times New Roman" w:hAnsi="Book Antiqua" w:cs="Times New Roman"/>
                <w:b/>
                <w:bCs/>
                <w:color w:val="FF0000"/>
                <w:sz w:val="16"/>
                <w:szCs w:val="16"/>
                <w:u w:val="single"/>
                <w:lang w:eastAsia="pt-BR"/>
              </w:rPr>
              <w:t>(DPE</w:t>
            </w:r>
            <w:r>
              <w:rPr>
                <w:rFonts w:ascii="Book Antiqua" w:eastAsia="Times New Roman" w:hAnsi="Book Antiqua" w:cs="Times New Roman"/>
                <w:b/>
                <w:bCs/>
                <w:color w:val="FF0000"/>
                <w:sz w:val="16"/>
                <w:szCs w:val="16"/>
                <w:u w:val="single"/>
                <w:lang w:eastAsia="pt-BR"/>
              </w:rPr>
              <w:t>SP-2015</w:t>
            </w:r>
            <w:r w:rsidRPr="00E02436">
              <w:rPr>
                <w:rFonts w:ascii="Book Antiqua" w:eastAsia="Times New Roman" w:hAnsi="Book Antiqua" w:cs="Times New Roman"/>
                <w:b/>
                <w:bCs/>
                <w:color w:val="FF0000"/>
                <w:sz w:val="16"/>
                <w:szCs w:val="16"/>
                <w:u w:val="single"/>
                <w:lang w:eastAsia="pt-BR"/>
              </w:rPr>
              <w:t>)</w:t>
            </w:r>
          </w:p>
          <w:p w14:paraId="2F646CFD" w14:textId="239DD1B9" w:rsidR="004D7D96" w:rsidRPr="00821F09" w:rsidRDefault="004D7D96" w:rsidP="004D7D96">
            <w:pPr>
              <w:jc w:val="both"/>
              <w:rPr>
                <w:rFonts w:ascii="Book Antiqua" w:eastAsia="Times New Roman" w:hAnsi="Book Antiqua" w:cs="Times New Roman"/>
                <w:b/>
                <w:sz w:val="19"/>
                <w:szCs w:val="19"/>
                <w:u w:val="single"/>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14</w:t>
            </w:r>
            <w:r w:rsidRPr="00995977">
              <w:rPr>
                <w:rFonts w:ascii="Book Antiqua" w:eastAsia="Times New Roman" w:hAnsi="Book Antiqua" w:cs="Times New Roman"/>
                <w:b/>
                <w:bCs/>
                <w:sz w:val="19"/>
                <w:szCs w:val="19"/>
                <w:lang w:eastAsia="pt-BR"/>
              </w:rPr>
              <w:t xml:space="preserve"> do Fonaje</w:t>
            </w:r>
            <w:r>
              <w:rPr>
                <w:rFonts w:ascii="Book Antiqua" w:eastAsia="Times New Roman" w:hAnsi="Book Antiqua" w:cs="Times New Roman"/>
                <w:sz w:val="19"/>
                <w:szCs w:val="19"/>
                <w:lang w:eastAsia="pt-BR"/>
              </w:rPr>
              <w:t xml:space="preserve">: </w:t>
            </w:r>
            <w:r w:rsidRPr="004D7D96">
              <w:rPr>
                <w:rFonts w:ascii="Book Antiqua" w:eastAsia="Times New Roman" w:hAnsi="Book Antiqua" w:cs="Times New Roman"/>
                <w:sz w:val="19"/>
                <w:szCs w:val="19"/>
                <w:lang w:eastAsia="pt-BR"/>
              </w:rPr>
              <w:t>A obrigação por assistência de advogado, nas causas de valor superior a 20 salários mínimos, nos termos do art. 9, caput, da Lei 9.099/95 aplica-se ao Juizado Especial da Fazenda Pública.</w:t>
            </w:r>
            <w:r w:rsidRPr="00400AB2">
              <w:rPr>
                <w:rFonts w:ascii="Book Antiqua" w:eastAsia="Times New Roman" w:hAnsi="Book Antiqua" w:cs="Times New Roman"/>
                <w:color w:val="FF0000"/>
                <w:sz w:val="18"/>
                <w:szCs w:val="18"/>
                <w:lang w:eastAsia="pt-BR"/>
              </w:rPr>
              <w:t xml:space="preserve"> </w:t>
            </w:r>
            <w:r w:rsidRPr="00E02436">
              <w:rPr>
                <w:rFonts w:ascii="Book Antiqua" w:eastAsia="Times New Roman" w:hAnsi="Book Antiqua" w:cs="Times New Roman"/>
                <w:b/>
                <w:bCs/>
                <w:color w:val="FF0000"/>
                <w:sz w:val="16"/>
                <w:szCs w:val="16"/>
                <w:u w:val="single"/>
                <w:lang w:eastAsia="pt-BR"/>
              </w:rPr>
              <w:t>(DPE</w:t>
            </w:r>
            <w:r>
              <w:rPr>
                <w:rFonts w:ascii="Book Antiqua" w:eastAsia="Times New Roman" w:hAnsi="Book Antiqua" w:cs="Times New Roman"/>
                <w:b/>
                <w:bCs/>
                <w:color w:val="FF0000"/>
                <w:sz w:val="16"/>
                <w:szCs w:val="16"/>
                <w:u w:val="single"/>
                <w:lang w:eastAsia="pt-BR"/>
              </w:rPr>
              <w:t>SE-2022</w:t>
            </w:r>
            <w:r w:rsidRPr="00E02436">
              <w:rPr>
                <w:rFonts w:ascii="Book Antiqua" w:eastAsia="Times New Roman" w:hAnsi="Book Antiqua" w:cs="Times New Roman"/>
                <w:b/>
                <w:bCs/>
                <w:color w:val="FF0000"/>
                <w:sz w:val="16"/>
                <w:szCs w:val="16"/>
                <w:u w:val="single"/>
                <w:lang w:eastAsia="pt-BR"/>
              </w:rPr>
              <w:t>)</w:t>
            </w:r>
          </w:p>
        </w:tc>
      </w:tr>
    </w:tbl>
    <w:p w14:paraId="6850654D" w14:textId="77777777" w:rsidR="008238A2" w:rsidRPr="00E02436" w:rsidRDefault="008238A2" w:rsidP="008238A2">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072261" w:rsidRPr="00821F09" w14:paraId="710B8B9D" w14:textId="77777777" w:rsidTr="002458E9">
        <w:tc>
          <w:tcPr>
            <w:tcW w:w="8494" w:type="dxa"/>
            <w:shd w:val="clear" w:color="auto" w:fill="CCFFFF"/>
          </w:tcPr>
          <w:p w14:paraId="39866FCF" w14:textId="551456FB" w:rsidR="00FA0403" w:rsidRPr="00FA0403" w:rsidRDefault="00FA0403" w:rsidP="005E6D0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A0403">
              <w:rPr>
                <w:rFonts w:ascii="Book Antiqua" w:eastAsia="Times New Roman" w:hAnsi="Book Antiqua" w:cs="Times New Roman"/>
                <w:b/>
                <w:sz w:val="19"/>
                <w:szCs w:val="19"/>
                <w:highlight w:val="yellow"/>
                <w:lang w:eastAsia="pt-BR"/>
              </w:rPr>
              <w:t>DPEGO-2021-FCC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A0403">
              <w:rPr>
                <w:rFonts w:ascii="Book Antiqua" w:eastAsia="Times New Roman" w:hAnsi="Book Antiqua" w:cs="Times New Roman"/>
                <w:bCs/>
                <w:sz w:val="19"/>
                <w:szCs w:val="19"/>
                <w:lang w:eastAsia="pt-BR"/>
              </w:rPr>
              <w:t>Sônia contratou advogada para se manifestar em ação de medida protetiva em trâmite perante o Juizado de Violência Doméstica e Familiar contra a Mulher. Apesar de ter assinado procuração e feito pagamento antecipado, via PIX, a advogada deixou de se manifestar e a Defensoria Pública passou a atuar em seu favor. Decidida a receber a quantia de volta, Sônia</w:t>
            </w:r>
            <w:r>
              <w:rPr>
                <w:rFonts w:ascii="Book Antiqua" w:eastAsia="Times New Roman" w:hAnsi="Book Antiqua" w:cs="Times New Roman"/>
                <w:bCs/>
                <w:sz w:val="19"/>
                <w:szCs w:val="19"/>
                <w:lang w:eastAsia="pt-BR"/>
              </w:rPr>
              <w:t xml:space="preserve"> </w:t>
            </w:r>
            <w:r w:rsidRPr="00FA0403">
              <w:rPr>
                <w:rFonts w:ascii="Book Antiqua" w:eastAsia="Times New Roman" w:hAnsi="Book Antiqua" w:cs="Times New Roman"/>
                <w:bCs/>
                <w:sz w:val="19"/>
                <w:szCs w:val="19"/>
                <w:lang w:eastAsia="pt-BR"/>
              </w:rPr>
              <w:t>poderá ajuizar ação junto ao Juizado Especial Cível sem a assistência de advogado, desde que o valor da causa não exceda vinte salários mínimos.</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9º, Lei 9099/95.</w:t>
            </w:r>
          </w:p>
          <w:p w14:paraId="484C2F42" w14:textId="77777777" w:rsidR="00FF24F7" w:rsidRPr="00821F09" w:rsidRDefault="00FF24F7" w:rsidP="00FF24F7">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TJPE-2015-FCC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Em relação aos juizados especiais cíveis, é correto afirmar: nas causas de valor até vinte salários mínimos, as partes comparecerão pessoalmente, podendo ser assistidas por advogado; nas de valor superior, a assistência é obrigatória. </w:t>
            </w:r>
            <w:r w:rsidRPr="00821F09">
              <w:rPr>
                <w:rFonts w:ascii="Book Antiqua" w:eastAsia="Times New Roman" w:hAnsi="Book Antiqua" w:cs="Times New Roman"/>
                <w:b/>
                <w:sz w:val="19"/>
                <w:szCs w:val="19"/>
                <w:lang w:eastAsia="pt-BR"/>
              </w:rPr>
              <w:t>BL: art. 9º, Lei 9099/95.</w:t>
            </w:r>
          </w:p>
          <w:p w14:paraId="674584FB" w14:textId="175AC225" w:rsidR="00052E38" w:rsidRPr="008238A2" w:rsidRDefault="00052E38" w:rsidP="00FF24F7">
            <w:pPr>
              <w:spacing w:before="100" w:beforeAutospacing="1" w:after="100" w:afterAutospacing="1"/>
              <w:jc w:val="both"/>
              <w:rPr>
                <w:rFonts w:ascii="Book Antiqua" w:hAnsi="Book Antiqua"/>
                <w:b/>
                <w:sz w:val="19"/>
                <w:szCs w:val="19"/>
              </w:rPr>
            </w:pPr>
            <w:r w:rsidRPr="00821F09">
              <w:rPr>
                <w:rFonts w:ascii="Book Antiqua" w:hAnsi="Book Antiqua"/>
                <w:b/>
                <w:sz w:val="19"/>
                <w:szCs w:val="19"/>
              </w:rPr>
              <w:t>(</w:t>
            </w:r>
            <w:r w:rsidRPr="00821F09">
              <w:rPr>
                <w:rFonts w:ascii="Book Antiqua" w:hAnsi="Book Antiqua"/>
                <w:b/>
                <w:sz w:val="19"/>
                <w:szCs w:val="19"/>
                <w:highlight w:val="yellow"/>
              </w:rPr>
              <w:t>DPESP-2015-FCC</w:t>
            </w:r>
            <w:r w:rsidRPr="00821F09">
              <w:rPr>
                <w:rFonts w:ascii="Book Antiqua" w:hAnsi="Book Antiqua"/>
                <w:b/>
                <w:sz w:val="19"/>
                <w:szCs w:val="19"/>
              </w:rPr>
              <w:t>)</w:t>
            </w:r>
            <w:r w:rsidRPr="00821F09">
              <w:rPr>
                <w:rFonts w:ascii="Book Antiqua" w:hAnsi="Book Antiqua"/>
                <w:sz w:val="19"/>
                <w:szCs w:val="19"/>
              </w:rPr>
              <w:t xml:space="preserve">: De acordo com as disposições da Lei 9.099/95 e os Enunciados do FONAJE, é correto afirmar que, nos Juizados Especiais Cíveis: em causas cujo valor não supere vinte salários mínimos, as partes comparecerão pessoalmente, podendo ser assistidas por advogado; nas de valor superior, a assistência é obrigatória; neste último caso, a obrigatoriedade só se aplica à instrução, pois o pedido inicial e a conciliação não necessitam de assistência obrigatória.  </w:t>
            </w:r>
            <w:r w:rsidRPr="00821F09">
              <w:rPr>
                <w:rFonts w:ascii="Book Antiqua" w:hAnsi="Book Antiqua"/>
                <w:b/>
                <w:sz w:val="19"/>
                <w:szCs w:val="19"/>
              </w:rPr>
              <w:t xml:space="preserve">BL: art. 9º, </w:t>
            </w:r>
            <w:r w:rsidRPr="00821F09">
              <w:rPr>
                <w:rFonts w:ascii="Book Antiqua" w:hAnsi="Book Antiqua"/>
                <w:b/>
                <w:i/>
                <w:sz w:val="19"/>
                <w:szCs w:val="19"/>
              </w:rPr>
              <w:t>caput</w:t>
            </w:r>
            <w:r w:rsidRPr="00821F09">
              <w:rPr>
                <w:rFonts w:ascii="Book Antiqua" w:hAnsi="Book Antiqua"/>
                <w:b/>
                <w:sz w:val="19"/>
                <w:szCs w:val="19"/>
              </w:rPr>
              <w:t>, da Lei 9099/95 e Enunciado 36, Fonaje.</w:t>
            </w:r>
          </w:p>
        </w:tc>
      </w:tr>
    </w:tbl>
    <w:p w14:paraId="62F7FE98" w14:textId="5D1CBE0E"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bookmarkStart w:id="27" w:name="art9§1"/>
      <w:bookmarkEnd w:id="27"/>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Sendo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facultativa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a </w:t>
      </w:r>
      <w:r w:rsidRPr="00821F09">
        <w:rPr>
          <w:rFonts w:ascii="Book Antiqua" w:eastAsia="Times New Roman" w:hAnsi="Book Antiqua" w:cs="Times New Roman"/>
          <w:b/>
          <w:sz w:val="19"/>
          <w:szCs w:val="19"/>
          <w:highlight w:val="cyan"/>
          <w:lang w:eastAsia="pt-BR"/>
        </w:rPr>
        <w:t>assistência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se uma das partes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comparecer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assistida por advogado</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yellow"/>
          <w:lang w:eastAsia="pt-BR"/>
        </w:rPr>
        <w:t>se o réu</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for</w:t>
      </w:r>
      <w:r w:rsidRPr="00821F09">
        <w:rPr>
          <w:rFonts w:ascii="Book Antiqua" w:eastAsia="Times New Roman" w:hAnsi="Book Antiqua" w:cs="Times New Roman"/>
          <w:caps/>
          <w:sz w:val="19"/>
          <w:szCs w:val="19"/>
          <w:lang w:eastAsia="pt-BR"/>
        </w:rPr>
        <w:t xml:space="preserve"> </w:t>
      </w:r>
      <w:r w:rsidRPr="00821F09">
        <w:rPr>
          <w:rFonts w:ascii="Book Antiqua" w:eastAsia="Times New Roman" w:hAnsi="Book Antiqua" w:cs="Times New Roman"/>
          <w:b/>
          <w:sz w:val="19"/>
          <w:szCs w:val="19"/>
          <w:highlight w:val="cyan"/>
          <w:lang w:eastAsia="pt-BR"/>
        </w:rPr>
        <w:t>pessoa jurídica</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cyan"/>
          <w:lang w:eastAsia="pt-BR"/>
        </w:rPr>
        <w:t>firma individual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terá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 outra parte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se quiser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assistência judiciária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prestada</w:t>
      </w:r>
      <w:r w:rsidRPr="00821F09">
        <w:rPr>
          <w:rFonts w:ascii="Book Antiqua" w:eastAsia="Times New Roman" w:hAnsi="Book Antiqua" w:cs="Times New Roman"/>
          <w:sz w:val="19"/>
          <w:szCs w:val="19"/>
          <w:lang w:eastAsia="pt-BR"/>
        </w:rPr>
        <w:t xml:space="preserve"> por </w:t>
      </w:r>
      <w:r w:rsidRPr="00821F09">
        <w:rPr>
          <w:rFonts w:ascii="Book Antiqua" w:eastAsia="Times New Roman" w:hAnsi="Book Antiqua" w:cs="Times New Roman"/>
          <w:b/>
          <w:sz w:val="19"/>
          <w:szCs w:val="19"/>
          <w:highlight w:val="yellow"/>
          <w:lang w:eastAsia="pt-BR"/>
        </w:rPr>
        <w:t>órgão instituído junto ao Juizado Especial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na forma da lei local</w:t>
      </w:r>
      <w:r w:rsidRPr="00E02436">
        <w:rPr>
          <w:rFonts w:ascii="Book Antiqua" w:eastAsia="Times New Roman" w:hAnsi="Book Antiqua" w:cs="Times New Roman"/>
          <w:sz w:val="18"/>
          <w:szCs w:val="18"/>
          <w:lang w:eastAsia="pt-BR"/>
        </w:rPr>
        <w:t>.</w:t>
      </w:r>
      <w:r w:rsidR="001C7317" w:rsidRPr="00E02436">
        <w:rPr>
          <w:rFonts w:ascii="Book Antiqua" w:eastAsia="Times New Roman" w:hAnsi="Book Antiqua" w:cs="Times New Roman"/>
          <w:sz w:val="18"/>
          <w:szCs w:val="18"/>
          <w:lang w:eastAsia="pt-BR"/>
        </w:rPr>
        <w:t xml:space="preserve"> </w:t>
      </w:r>
      <w:r w:rsidR="001C7317" w:rsidRPr="00E02436">
        <w:rPr>
          <w:rFonts w:ascii="Book Antiqua" w:eastAsia="Times New Roman" w:hAnsi="Book Antiqua" w:cs="Times New Roman"/>
          <w:b/>
          <w:color w:val="FF0000"/>
          <w:sz w:val="16"/>
          <w:szCs w:val="16"/>
          <w:u w:val="single"/>
          <w:lang w:eastAsia="pt-BR"/>
        </w:rPr>
        <w:t>(DPEAL-2009)</w:t>
      </w:r>
      <w:r w:rsidR="004E378F" w:rsidRPr="00E02436">
        <w:rPr>
          <w:rFonts w:ascii="Book Antiqua" w:eastAsia="Times New Roman" w:hAnsi="Book Antiqua" w:cs="Times New Roman"/>
          <w:b/>
          <w:color w:val="FF0000"/>
          <w:sz w:val="16"/>
          <w:szCs w:val="16"/>
          <w:lang w:eastAsia="pt-BR"/>
        </w:rPr>
        <w:t xml:space="preserve"> </w:t>
      </w:r>
      <w:r w:rsidR="004E378F" w:rsidRPr="00E02436">
        <w:rPr>
          <w:rFonts w:ascii="Book Antiqua" w:eastAsia="Times New Roman" w:hAnsi="Book Antiqua" w:cs="Times New Roman"/>
          <w:b/>
          <w:color w:val="FF0000"/>
          <w:sz w:val="16"/>
          <w:szCs w:val="16"/>
          <w:u w:val="single"/>
          <w:lang w:eastAsia="pt-BR"/>
        </w:rPr>
        <w:t>(PGEPE-2009)</w:t>
      </w:r>
      <w:r w:rsidR="00B85337" w:rsidRPr="00E02436">
        <w:rPr>
          <w:rFonts w:ascii="Book Antiqua" w:eastAsia="Times New Roman" w:hAnsi="Book Antiqua" w:cs="Times New Roman"/>
          <w:sz w:val="16"/>
          <w:szCs w:val="16"/>
          <w:lang w:eastAsia="pt-BR"/>
        </w:rPr>
        <w:t xml:space="preserve"> </w:t>
      </w:r>
      <w:r w:rsidR="001468A2" w:rsidRPr="00E02436">
        <w:rPr>
          <w:rFonts w:ascii="Book Antiqua" w:eastAsia="Times New Roman" w:hAnsi="Book Antiqua" w:cs="Times New Roman"/>
          <w:b/>
          <w:color w:val="FF0000"/>
          <w:sz w:val="16"/>
          <w:szCs w:val="16"/>
          <w:u w:val="single"/>
          <w:lang w:eastAsia="pt-BR"/>
        </w:rPr>
        <w:t>(TJPR-</w:t>
      </w:r>
      <w:r w:rsidR="00253906" w:rsidRPr="00E02436">
        <w:rPr>
          <w:rFonts w:ascii="Book Antiqua" w:eastAsia="Times New Roman" w:hAnsi="Book Antiqua" w:cs="Times New Roman"/>
          <w:b/>
          <w:color w:val="FF0000"/>
          <w:sz w:val="16"/>
          <w:szCs w:val="16"/>
          <w:u w:val="single"/>
          <w:lang w:eastAsia="pt-BR"/>
        </w:rPr>
        <w:t>2010/</w:t>
      </w:r>
      <w:r w:rsidR="001468A2" w:rsidRPr="00E02436">
        <w:rPr>
          <w:rFonts w:ascii="Book Antiqua" w:eastAsia="Times New Roman" w:hAnsi="Book Antiqua" w:cs="Times New Roman"/>
          <w:b/>
          <w:color w:val="FF0000"/>
          <w:sz w:val="16"/>
          <w:szCs w:val="16"/>
          <w:u w:val="single"/>
          <w:lang w:eastAsia="pt-BR"/>
        </w:rPr>
        <w:t>2013)</w:t>
      </w:r>
      <w:r w:rsidR="009C4CF4" w:rsidRPr="00E02436">
        <w:rPr>
          <w:rFonts w:ascii="Book Antiqua" w:eastAsia="Times New Roman" w:hAnsi="Book Antiqua" w:cs="Times New Roman"/>
          <w:b/>
          <w:color w:val="FF0000"/>
          <w:sz w:val="16"/>
          <w:szCs w:val="16"/>
          <w:lang w:eastAsia="pt-BR"/>
        </w:rPr>
        <w:t xml:space="preserve"> </w:t>
      </w:r>
      <w:r w:rsidR="00052E38" w:rsidRPr="00E02436">
        <w:rPr>
          <w:rFonts w:ascii="Book Antiqua" w:eastAsia="Times New Roman" w:hAnsi="Book Antiqua" w:cs="Times New Roman"/>
          <w:b/>
          <w:color w:val="FF0000"/>
          <w:sz w:val="16"/>
          <w:szCs w:val="16"/>
          <w:u w:val="single"/>
          <w:lang w:eastAsia="pt-BR"/>
        </w:rPr>
        <w:t>(DPESP-2015)</w:t>
      </w:r>
      <w:r w:rsidR="00253906" w:rsidRPr="00E02436">
        <w:rPr>
          <w:rFonts w:ascii="Book Antiqua" w:eastAsia="Times New Roman" w:hAnsi="Book Antiqua" w:cs="Times New Roman"/>
          <w:b/>
          <w:color w:val="FF0000"/>
          <w:sz w:val="16"/>
          <w:szCs w:val="16"/>
          <w:lang w:eastAsia="pt-BR"/>
        </w:rPr>
        <w:t xml:space="preserve"> </w:t>
      </w:r>
      <w:r w:rsidR="00253906" w:rsidRPr="00E02436">
        <w:rPr>
          <w:rFonts w:ascii="Book Antiqua" w:hAnsi="Book Antiqua"/>
          <w:b/>
          <w:bCs/>
          <w:color w:val="FF0000"/>
          <w:sz w:val="16"/>
          <w:szCs w:val="16"/>
          <w:u w:val="single"/>
        </w:rPr>
        <w:t>(TJAP-2022)</w:t>
      </w:r>
    </w:p>
    <w:tbl>
      <w:tblPr>
        <w:tblStyle w:val="Tabelacomgrade"/>
        <w:tblW w:w="0" w:type="auto"/>
        <w:shd w:val="clear" w:color="auto" w:fill="CCFFFF"/>
        <w:tblLook w:val="04A0" w:firstRow="1" w:lastRow="0" w:firstColumn="1" w:lastColumn="0" w:noHBand="0" w:noVBand="1"/>
      </w:tblPr>
      <w:tblGrid>
        <w:gridCol w:w="8494"/>
      </w:tblGrid>
      <w:tr w:rsidR="00727D9E" w:rsidRPr="00821F09" w14:paraId="0FA42ACB" w14:textId="77777777" w:rsidTr="00417197">
        <w:tc>
          <w:tcPr>
            <w:tcW w:w="8494" w:type="dxa"/>
            <w:shd w:val="clear" w:color="auto" w:fill="CCFFFF"/>
          </w:tcPr>
          <w:p w14:paraId="5EEEF119" w14:textId="77777777" w:rsidR="00727D9E" w:rsidRPr="00821F09" w:rsidRDefault="00727D9E" w:rsidP="00417197">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TJPR-2010</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Quanto às disposições concernentes aos procuradores e sua atuação nos Juizados Especiais Cíveis: Sendo facultativa a assistência, se uma das partes comparecer assistida por advogado, ou se o réu for pessoa jurídica ou firma individual, terá a outra parte, se quiser, assistência judiciária prestada por órgão instituído junto ao Juizado Especial, na forma da lei local. </w:t>
            </w:r>
            <w:r w:rsidRPr="00821F09">
              <w:rPr>
                <w:rFonts w:ascii="Book Antiqua" w:eastAsia="Times New Roman" w:hAnsi="Book Antiqua" w:cs="Times New Roman"/>
                <w:b/>
                <w:sz w:val="19"/>
                <w:szCs w:val="19"/>
                <w:lang w:eastAsia="pt-BR"/>
              </w:rPr>
              <w:t>BL: art. 9º, §1º, Lei 9099/95.</w:t>
            </w:r>
          </w:p>
        </w:tc>
      </w:tr>
    </w:tbl>
    <w:p w14:paraId="280A7800" w14:textId="031A4E27"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t xml:space="preserve">        </w:t>
      </w:r>
      <w:bookmarkStart w:id="28" w:name="art9§5"/>
      <w:bookmarkEnd w:id="28"/>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sz w:val="19"/>
          <w:szCs w:val="19"/>
          <w:highlight w:val="yellow"/>
          <w:lang w:eastAsia="pt-BR"/>
        </w:rPr>
        <w:t>Juiz</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alertará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as partes</w:t>
      </w:r>
      <w:r w:rsidRPr="00821F09">
        <w:rPr>
          <w:rFonts w:ascii="Book Antiqua" w:eastAsia="Times New Roman" w:hAnsi="Book Antiqua" w:cs="Times New Roman"/>
          <w:sz w:val="19"/>
          <w:szCs w:val="19"/>
          <w:lang w:eastAsia="pt-BR"/>
        </w:rPr>
        <w:t xml:space="preserve"> da </w:t>
      </w:r>
      <w:r w:rsidRPr="00821F09">
        <w:rPr>
          <w:rFonts w:ascii="Book Antiqua" w:eastAsia="Times New Roman" w:hAnsi="Book Antiqua" w:cs="Times New Roman"/>
          <w:b/>
          <w:sz w:val="19"/>
          <w:szCs w:val="19"/>
          <w:highlight w:val="cyan"/>
          <w:lang w:eastAsia="pt-BR"/>
        </w:rPr>
        <w:t>conveniência do patrocínio por advogado</w:t>
      </w:r>
      <w:r w:rsidRPr="00821F09">
        <w:rPr>
          <w:rFonts w:ascii="Book Antiqua" w:eastAsia="Times New Roman" w:hAnsi="Book Antiqua" w:cs="Times New Roman"/>
          <w:sz w:val="19"/>
          <w:szCs w:val="19"/>
          <w:lang w:eastAsia="pt-BR"/>
        </w:rPr>
        <w:t xml:space="preserve">, quando </w:t>
      </w:r>
      <w:r w:rsidRPr="00821F09">
        <w:rPr>
          <w:rFonts w:ascii="Book Antiqua" w:eastAsia="Times New Roman" w:hAnsi="Book Antiqua" w:cs="Times New Roman"/>
          <w:b/>
          <w:sz w:val="19"/>
          <w:szCs w:val="19"/>
          <w:highlight w:val="yellow"/>
          <w:lang w:eastAsia="pt-BR"/>
        </w:rPr>
        <w:t>a causa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o recomendar</w:t>
      </w:r>
      <w:r w:rsidRPr="00E02436">
        <w:rPr>
          <w:rFonts w:ascii="Book Antiqua" w:eastAsia="Times New Roman" w:hAnsi="Book Antiqua" w:cs="Times New Roman"/>
          <w:sz w:val="18"/>
          <w:szCs w:val="18"/>
          <w:lang w:eastAsia="pt-BR"/>
        </w:rPr>
        <w:t>.</w:t>
      </w:r>
      <w:r w:rsidR="001C7317" w:rsidRPr="00E02436">
        <w:rPr>
          <w:rFonts w:ascii="Book Antiqua" w:eastAsia="Times New Roman" w:hAnsi="Book Antiqua" w:cs="Times New Roman"/>
          <w:sz w:val="18"/>
          <w:szCs w:val="18"/>
          <w:lang w:eastAsia="pt-BR"/>
        </w:rPr>
        <w:t xml:space="preserve"> </w:t>
      </w:r>
      <w:bookmarkStart w:id="29" w:name="_Hlk5523994"/>
      <w:r w:rsidR="001C7317" w:rsidRPr="00E02436">
        <w:rPr>
          <w:rFonts w:ascii="Book Antiqua" w:eastAsia="Times New Roman" w:hAnsi="Book Antiqua" w:cs="Times New Roman"/>
          <w:b/>
          <w:color w:val="FF0000"/>
          <w:sz w:val="16"/>
          <w:szCs w:val="16"/>
          <w:u w:val="single"/>
          <w:lang w:eastAsia="pt-BR"/>
        </w:rPr>
        <w:t>(DPEAL-2009)</w:t>
      </w:r>
      <w:bookmarkEnd w:id="29"/>
      <w:r w:rsidR="004E378F" w:rsidRPr="00E02436">
        <w:rPr>
          <w:rFonts w:ascii="Book Antiqua" w:eastAsia="Times New Roman" w:hAnsi="Book Antiqua" w:cs="Times New Roman"/>
          <w:b/>
          <w:color w:val="FF0000"/>
          <w:sz w:val="16"/>
          <w:szCs w:val="16"/>
          <w:lang w:eastAsia="pt-BR"/>
        </w:rPr>
        <w:t xml:space="preserve"> </w:t>
      </w:r>
      <w:r w:rsidR="004E378F" w:rsidRPr="00E02436">
        <w:rPr>
          <w:rFonts w:ascii="Book Antiqua" w:eastAsia="Times New Roman" w:hAnsi="Book Antiqua" w:cs="Times New Roman"/>
          <w:b/>
          <w:color w:val="FF0000"/>
          <w:sz w:val="16"/>
          <w:szCs w:val="16"/>
          <w:u w:val="single"/>
          <w:lang w:eastAsia="pt-BR"/>
        </w:rPr>
        <w:t>(PGEPE-2009)</w:t>
      </w:r>
      <w:r w:rsidR="00727D9E" w:rsidRPr="00E02436">
        <w:rPr>
          <w:rFonts w:ascii="Book Antiqua" w:eastAsia="Times New Roman" w:hAnsi="Book Antiqua" w:cs="Times New Roman"/>
          <w:sz w:val="16"/>
          <w:szCs w:val="16"/>
          <w:lang w:eastAsia="pt-BR"/>
        </w:rPr>
        <w:t xml:space="preserve"> </w:t>
      </w:r>
      <w:r w:rsidR="00727D9E" w:rsidRPr="00E02436">
        <w:rPr>
          <w:rFonts w:ascii="Book Antiqua" w:eastAsia="Times New Roman" w:hAnsi="Book Antiqua" w:cs="Times New Roman"/>
          <w:b/>
          <w:color w:val="FF0000"/>
          <w:sz w:val="16"/>
          <w:szCs w:val="16"/>
          <w:u w:val="single"/>
          <w:lang w:eastAsia="pt-BR"/>
        </w:rPr>
        <w:t>(TJPR-2010)</w:t>
      </w:r>
      <w:r w:rsidR="009C4CF4" w:rsidRPr="00E02436">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1C7317" w:rsidRPr="00821F09" w14:paraId="09E6B665" w14:textId="77777777" w:rsidTr="001C7317">
        <w:tc>
          <w:tcPr>
            <w:tcW w:w="8494" w:type="dxa"/>
            <w:shd w:val="clear" w:color="auto" w:fill="CCFFFF"/>
          </w:tcPr>
          <w:p w14:paraId="34AA7211" w14:textId="4658D1FF" w:rsidR="001C7317" w:rsidRPr="00821F09" w:rsidRDefault="001C7317" w:rsidP="001C7317">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STF</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i/>
                <w:sz w:val="19"/>
                <w:szCs w:val="19"/>
                <w:lang w:eastAsia="pt-BR"/>
              </w:rPr>
              <w:t xml:space="preserve">“(...) 1. Juizado Especial. Lei 9099/95, art. 9º. Faculdade conferida à parte para demandar ou defender-se pessoalmente em juízo, sem assistência de advogado. Ofensa à </w:t>
            </w:r>
            <w:r w:rsidR="005B0ADD">
              <w:rPr>
                <w:rFonts w:ascii="Book Antiqua" w:eastAsia="Times New Roman" w:hAnsi="Book Antiqua" w:cs="Times New Roman"/>
                <w:i/>
                <w:sz w:val="19"/>
                <w:szCs w:val="19"/>
                <w:lang w:eastAsia="pt-BR"/>
              </w:rPr>
              <w:t>CF</w:t>
            </w:r>
            <w:r w:rsidRPr="00821F09">
              <w:rPr>
                <w:rFonts w:ascii="Book Antiqua" w:eastAsia="Times New Roman" w:hAnsi="Book Antiqua" w:cs="Times New Roman"/>
                <w:i/>
                <w:sz w:val="19"/>
                <w:szCs w:val="19"/>
                <w:lang w:eastAsia="pt-BR"/>
              </w:rPr>
              <w:t xml:space="preserve">. Inexistência. </w:t>
            </w:r>
            <w:r w:rsidRPr="00821F09">
              <w:rPr>
                <w:rFonts w:ascii="Book Antiqua" w:eastAsia="Times New Roman" w:hAnsi="Book Antiqua" w:cs="Times New Roman"/>
                <w:b/>
                <w:i/>
                <w:sz w:val="19"/>
                <w:szCs w:val="19"/>
                <w:highlight w:val="yellow"/>
                <w:lang w:eastAsia="pt-BR"/>
              </w:rPr>
              <w:t>Não é absoluta a assistência do profissional da advocacia em juízo</w:t>
            </w:r>
            <w:r w:rsidRPr="00821F09">
              <w:rPr>
                <w:rFonts w:ascii="Book Antiqua" w:eastAsia="Times New Roman" w:hAnsi="Book Antiqua" w:cs="Times New Roman"/>
                <w:i/>
                <w:sz w:val="19"/>
                <w:szCs w:val="19"/>
                <w:lang w:eastAsia="pt-BR"/>
              </w:rPr>
              <w:t xml:space="preserve">, </w:t>
            </w:r>
            <w:r w:rsidRPr="00821F09">
              <w:rPr>
                <w:rFonts w:ascii="Book Antiqua" w:eastAsia="Times New Roman" w:hAnsi="Book Antiqua" w:cs="Times New Roman"/>
                <w:b/>
                <w:i/>
                <w:sz w:val="19"/>
                <w:szCs w:val="19"/>
                <w:highlight w:val="green"/>
                <w:lang w:eastAsia="pt-BR"/>
              </w:rPr>
              <w:t>podendo a lei prever situações em que é prescindível a indicação de advogado</w:t>
            </w:r>
            <w:r w:rsidRPr="00821F09">
              <w:rPr>
                <w:rFonts w:ascii="Book Antiqua" w:eastAsia="Times New Roman" w:hAnsi="Book Antiqua" w:cs="Times New Roman"/>
                <w:i/>
                <w:sz w:val="19"/>
                <w:szCs w:val="19"/>
                <w:lang w:eastAsia="pt-BR"/>
              </w:rPr>
              <w:t xml:space="preserve">, dados </w:t>
            </w:r>
            <w:r w:rsidRPr="00821F09">
              <w:rPr>
                <w:rFonts w:ascii="Book Antiqua" w:eastAsia="Times New Roman" w:hAnsi="Book Antiqua" w:cs="Times New Roman"/>
                <w:b/>
                <w:i/>
                <w:sz w:val="19"/>
                <w:szCs w:val="19"/>
                <w:highlight w:val="yellow"/>
                <w:lang w:eastAsia="pt-BR"/>
              </w:rPr>
              <w:t>os princípios da oralidade e da informalidade adotados pela norma para tornar mais célere e menos oneroso o acesso à justiça</w:t>
            </w:r>
            <w:r w:rsidRPr="00821F09">
              <w:rPr>
                <w:rFonts w:ascii="Book Antiqua" w:eastAsia="Times New Roman" w:hAnsi="Book Antiqua" w:cs="Times New Roman"/>
                <w:i/>
                <w:sz w:val="19"/>
                <w:szCs w:val="19"/>
                <w:lang w:eastAsia="pt-BR"/>
              </w:rPr>
              <w:t xml:space="preserve">. Precedentes. 2. Lei 9099/95. Fixação da competência dos juízos especiais civis tendo como parâmetro o valor dado à causa. </w:t>
            </w:r>
            <w:r w:rsidRPr="00821F09">
              <w:rPr>
                <w:rFonts w:ascii="Book Antiqua" w:eastAsia="Times New Roman" w:hAnsi="Book Antiqua" w:cs="Times New Roman"/>
                <w:b/>
                <w:i/>
                <w:sz w:val="19"/>
                <w:szCs w:val="19"/>
                <w:highlight w:val="yellow"/>
                <w:lang w:eastAsia="pt-BR"/>
              </w:rPr>
              <w:t>Razoabilidade da lei, que possibilita o acesso do cidadão ao judiciário de forma simples, rápida e efetiva, sem maiores despesas e entraves burocráticos</w:t>
            </w:r>
            <w:r w:rsidRPr="00821F09">
              <w:rPr>
                <w:rFonts w:ascii="Book Antiqua" w:eastAsia="Times New Roman" w:hAnsi="Book Antiqua" w:cs="Times New Roman"/>
                <w:i/>
                <w:sz w:val="19"/>
                <w:szCs w:val="19"/>
                <w:lang w:eastAsia="pt-BR"/>
              </w:rPr>
              <w:t>. Ação julgada improcedente.”</w:t>
            </w:r>
            <w:r w:rsidRPr="00821F09">
              <w:rPr>
                <w:rFonts w:ascii="Book Antiqua" w:eastAsia="Times New Roman" w:hAnsi="Book Antiqua" w:cs="Times New Roman"/>
                <w:sz w:val="19"/>
                <w:szCs w:val="19"/>
                <w:lang w:eastAsia="pt-BR"/>
              </w:rPr>
              <w:t xml:space="preserve"> (ADI 1539, Rel.  Min. Maurício Corrêa, Tribunal Pleno, j. 24/04/03, DJ 05/12/03)</w:t>
            </w:r>
          </w:p>
        </w:tc>
      </w:tr>
    </w:tbl>
    <w:p w14:paraId="72EFE75A" w14:textId="789F9540" w:rsidR="00120FC6" w:rsidRPr="004D7D96"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bookmarkStart w:id="30" w:name="art9§6"/>
      <w:bookmarkEnd w:id="30"/>
      <w:r w:rsidRPr="00821F09">
        <w:rPr>
          <w:rFonts w:ascii="Book Antiqua" w:eastAsia="Times New Roman" w:hAnsi="Book Antiqua" w:cs="Times New Roman"/>
          <w:b/>
          <w:sz w:val="19"/>
          <w:szCs w:val="19"/>
          <w:highlight w:val="magenta"/>
          <w:lang w:eastAsia="pt-BR"/>
        </w:rPr>
        <w:t>§ 3º</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caps/>
          <w:sz w:val="19"/>
          <w:szCs w:val="19"/>
          <w:shd w:val="clear" w:color="auto" w:fill="F7CAAC" w:themeFill="accent2" w:themeFillTint="66"/>
          <w:lang w:eastAsia="pt-BR"/>
        </w:rPr>
        <w:t>mandato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ao advogado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ser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verbal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salvo</w:t>
      </w:r>
      <w:r w:rsidRPr="00821F09">
        <w:rPr>
          <w:rFonts w:ascii="Book Antiqua" w:eastAsia="Times New Roman" w:hAnsi="Book Antiqua" w:cs="Times New Roman"/>
          <w:sz w:val="19"/>
          <w:szCs w:val="19"/>
          <w:lang w:eastAsia="pt-BR"/>
        </w:rPr>
        <w:t xml:space="preserve"> quanto aos </w:t>
      </w:r>
      <w:r w:rsidRPr="00821F09">
        <w:rPr>
          <w:rFonts w:ascii="Book Antiqua" w:eastAsia="Times New Roman" w:hAnsi="Book Antiqua" w:cs="Times New Roman"/>
          <w:b/>
          <w:caps/>
          <w:sz w:val="19"/>
          <w:szCs w:val="19"/>
          <w:shd w:val="clear" w:color="auto" w:fill="F7CAAC" w:themeFill="accent2" w:themeFillTint="66"/>
          <w:lang w:eastAsia="pt-BR"/>
        </w:rPr>
        <w:t>poderes especiais</w:t>
      </w:r>
      <w:r w:rsidRPr="00E02436">
        <w:rPr>
          <w:rFonts w:ascii="Book Antiqua" w:eastAsia="Times New Roman" w:hAnsi="Book Antiqua" w:cs="Times New Roman"/>
          <w:sz w:val="18"/>
          <w:szCs w:val="18"/>
          <w:lang w:eastAsia="pt-BR"/>
        </w:rPr>
        <w:t>.</w:t>
      </w:r>
      <w:r w:rsidR="004A57D0" w:rsidRPr="00E02436">
        <w:rPr>
          <w:rFonts w:ascii="Book Antiqua" w:eastAsia="Times New Roman" w:hAnsi="Book Antiqua" w:cs="Times New Roman"/>
          <w:sz w:val="18"/>
          <w:szCs w:val="18"/>
          <w:lang w:eastAsia="pt-BR"/>
        </w:rPr>
        <w:t xml:space="preserve"> </w:t>
      </w:r>
      <w:r w:rsidR="004A57D0" w:rsidRPr="00E02436">
        <w:rPr>
          <w:rFonts w:ascii="Book Antiqua" w:eastAsia="Times New Roman" w:hAnsi="Book Antiqua" w:cs="Times New Roman"/>
          <w:b/>
          <w:color w:val="FF0000"/>
          <w:sz w:val="16"/>
          <w:szCs w:val="16"/>
          <w:u w:val="single"/>
          <w:lang w:eastAsia="pt-BR"/>
        </w:rPr>
        <w:t>(TJMS-2008)</w:t>
      </w:r>
      <w:r w:rsidR="007A13A4" w:rsidRPr="00E02436">
        <w:rPr>
          <w:rFonts w:ascii="Book Antiqua" w:eastAsia="Times New Roman" w:hAnsi="Book Antiqua" w:cs="Times New Roman"/>
          <w:b/>
          <w:color w:val="FF0000"/>
          <w:sz w:val="16"/>
          <w:szCs w:val="16"/>
          <w:lang w:eastAsia="pt-BR"/>
        </w:rPr>
        <w:t xml:space="preserve"> </w:t>
      </w:r>
      <w:r w:rsidR="00727D9E" w:rsidRPr="00E02436">
        <w:rPr>
          <w:rFonts w:ascii="Book Antiqua" w:eastAsia="Times New Roman" w:hAnsi="Book Antiqua" w:cs="Times New Roman"/>
          <w:b/>
          <w:color w:val="FF0000"/>
          <w:sz w:val="16"/>
          <w:szCs w:val="16"/>
          <w:u w:val="single"/>
          <w:lang w:eastAsia="pt-BR"/>
        </w:rPr>
        <w:t>(TJPR-2010</w:t>
      </w:r>
      <w:r w:rsidR="003B236D" w:rsidRPr="00E02436">
        <w:rPr>
          <w:rFonts w:ascii="Book Antiqua" w:eastAsia="Times New Roman" w:hAnsi="Book Antiqua" w:cs="Times New Roman"/>
          <w:b/>
          <w:color w:val="FF0000"/>
          <w:sz w:val="16"/>
          <w:szCs w:val="16"/>
          <w:u w:val="single"/>
          <w:lang w:eastAsia="pt-BR"/>
        </w:rPr>
        <w:t>/2011</w:t>
      </w:r>
      <w:r w:rsidR="00727D9E" w:rsidRPr="00E02436">
        <w:rPr>
          <w:rFonts w:ascii="Book Antiqua" w:eastAsia="Times New Roman" w:hAnsi="Book Antiqua" w:cs="Times New Roman"/>
          <w:b/>
          <w:color w:val="FF0000"/>
          <w:sz w:val="16"/>
          <w:szCs w:val="16"/>
          <w:u w:val="single"/>
          <w:lang w:eastAsia="pt-BR"/>
        </w:rPr>
        <w:t>)</w:t>
      </w:r>
      <w:r w:rsidR="00AC527E" w:rsidRPr="00E02436">
        <w:rPr>
          <w:rFonts w:ascii="Book Antiqua" w:eastAsia="Times New Roman" w:hAnsi="Book Antiqua" w:cs="Times New Roman"/>
          <w:b/>
          <w:color w:val="FF0000"/>
          <w:sz w:val="16"/>
          <w:szCs w:val="16"/>
          <w:lang w:eastAsia="pt-BR"/>
        </w:rPr>
        <w:t xml:space="preserve"> </w:t>
      </w:r>
      <w:r w:rsidR="00FF24F7" w:rsidRPr="00E02436">
        <w:rPr>
          <w:rFonts w:ascii="Book Antiqua" w:eastAsia="Times New Roman" w:hAnsi="Book Antiqua" w:cs="Times New Roman"/>
          <w:b/>
          <w:color w:val="FF0000"/>
          <w:sz w:val="16"/>
          <w:szCs w:val="16"/>
          <w:u w:val="single"/>
          <w:lang w:eastAsia="pt-BR"/>
        </w:rPr>
        <w:t>(TJPE-2015)</w:t>
      </w:r>
      <w:r w:rsidR="00C94636" w:rsidRPr="00E02436">
        <w:rPr>
          <w:rFonts w:ascii="Book Antiqua" w:eastAsia="Times New Roman" w:hAnsi="Book Antiqua" w:cs="Times New Roman"/>
          <w:b/>
          <w:color w:val="FF0000"/>
          <w:sz w:val="16"/>
          <w:szCs w:val="16"/>
          <w:lang w:eastAsia="pt-BR"/>
        </w:rPr>
        <w:t xml:space="preserve"> </w:t>
      </w:r>
      <w:r w:rsidR="00C94636" w:rsidRPr="00E02436">
        <w:rPr>
          <w:rFonts w:ascii="Book Antiqua" w:eastAsia="Times New Roman" w:hAnsi="Book Antiqua" w:cs="Times New Roman"/>
          <w:b/>
          <w:color w:val="FF0000"/>
          <w:sz w:val="16"/>
          <w:szCs w:val="16"/>
          <w:u w:val="single"/>
          <w:lang w:eastAsia="pt-BR"/>
        </w:rPr>
        <w:t>(TJAL-2008/2019)</w:t>
      </w:r>
      <w:r w:rsidR="004D7D96">
        <w:rPr>
          <w:rFonts w:ascii="Book Antiqua" w:eastAsia="Times New Roman" w:hAnsi="Book Antiqua" w:cs="Times New Roman"/>
          <w:b/>
          <w:color w:val="FF0000"/>
          <w:sz w:val="16"/>
          <w:szCs w:val="16"/>
          <w:lang w:eastAsia="pt-BR"/>
        </w:rPr>
        <w:t xml:space="preserve"> </w:t>
      </w:r>
      <w:r w:rsidR="004D7D96">
        <w:rPr>
          <w:rFonts w:ascii="Book Antiqua" w:eastAsia="Times New Roman" w:hAnsi="Book Antiqua" w:cs="Times New Roman"/>
          <w:b/>
          <w:color w:val="FF0000"/>
          <w:sz w:val="16"/>
          <w:szCs w:val="16"/>
          <w:u w:val="single"/>
          <w:lang w:eastAsia="pt-BR"/>
        </w:rPr>
        <w:t>(DPESE-2022)</w:t>
      </w:r>
    </w:p>
    <w:p w14:paraId="788B5D68" w14:textId="72D228B4"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color w:val="000000"/>
          <w:sz w:val="19"/>
          <w:szCs w:val="19"/>
          <w:lang w:eastAsia="pt-BR"/>
        </w:rPr>
        <w:t xml:space="preserve">        </w:t>
      </w:r>
      <w:bookmarkStart w:id="31" w:name="art9§4"/>
      <w:bookmarkEnd w:id="31"/>
      <w:r w:rsidRPr="00821F09">
        <w:rPr>
          <w:rFonts w:ascii="Book Antiqua" w:eastAsia="Times New Roman" w:hAnsi="Book Antiqua" w:cs="Times New Roman"/>
          <w:b/>
          <w:color w:val="000000"/>
          <w:sz w:val="19"/>
          <w:szCs w:val="19"/>
          <w:highlight w:val="magenta"/>
          <w:lang w:eastAsia="pt-BR"/>
        </w:rPr>
        <w:t>§ 4</w:t>
      </w:r>
      <w:r w:rsidRPr="00821F09">
        <w:rPr>
          <w:rFonts w:ascii="Book Antiqua" w:eastAsia="Times New Roman" w:hAnsi="Book Antiqua" w:cs="Times New Roman"/>
          <w:b/>
          <w:color w:val="000000"/>
          <w:sz w:val="19"/>
          <w:szCs w:val="19"/>
          <w:highlight w:val="magenta"/>
          <w:u w:val="single"/>
          <w:vertAlign w:val="superscript"/>
          <w:lang w:eastAsia="pt-BR"/>
        </w:rPr>
        <w:t>o</w:t>
      </w:r>
      <w:r w:rsidRPr="00821F09">
        <w:rPr>
          <w:rFonts w:ascii="Book Antiqua" w:eastAsia="Times New Roman" w:hAnsi="Book Antiqua" w:cs="Times New Roman"/>
          <w:b/>
          <w:color w:val="000000"/>
          <w:sz w:val="19"/>
          <w:szCs w:val="19"/>
          <w:lang w:eastAsia="pt-BR"/>
        </w:rPr>
        <w:t> </w:t>
      </w:r>
      <w:r w:rsidRPr="00821F09">
        <w:rPr>
          <w:rFonts w:ascii="Book Antiqua" w:eastAsia="Times New Roman" w:hAnsi="Book Antiqua" w:cs="Times New Roman"/>
          <w:color w:val="000000"/>
          <w:sz w:val="19"/>
          <w:szCs w:val="19"/>
          <w:lang w:eastAsia="pt-BR"/>
        </w:rPr>
        <w:t xml:space="preserve"> O réu, </w:t>
      </w:r>
      <w:r w:rsidRPr="00821F09">
        <w:rPr>
          <w:rFonts w:ascii="Book Antiqua" w:eastAsia="Times New Roman" w:hAnsi="Book Antiqua" w:cs="Times New Roman"/>
          <w:b/>
          <w:caps/>
          <w:color w:val="000000"/>
          <w:sz w:val="19"/>
          <w:szCs w:val="19"/>
          <w:highlight w:val="green"/>
          <w:lang w:eastAsia="pt-BR"/>
        </w:rPr>
        <w:t>sendo</w:t>
      </w:r>
      <w:r w:rsidRPr="00821F09">
        <w:rPr>
          <w:rFonts w:ascii="Book Antiqua" w:eastAsia="Times New Roman" w:hAnsi="Book Antiqua" w:cs="Times New Roman"/>
          <w:color w:val="000000"/>
          <w:sz w:val="19"/>
          <w:szCs w:val="19"/>
          <w:lang w:eastAsia="pt-BR"/>
        </w:rPr>
        <w:t xml:space="preserve"> </w:t>
      </w:r>
      <w:r w:rsidRPr="00821F09">
        <w:rPr>
          <w:rFonts w:ascii="Book Antiqua" w:eastAsia="Times New Roman" w:hAnsi="Book Antiqua" w:cs="Times New Roman"/>
          <w:b/>
          <w:caps/>
          <w:color w:val="000000"/>
          <w:sz w:val="19"/>
          <w:szCs w:val="19"/>
          <w:shd w:val="clear" w:color="auto" w:fill="F7CAAC" w:themeFill="accent2" w:themeFillTint="66"/>
          <w:lang w:eastAsia="pt-BR"/>
        </w:rPr>
        <w:t>pessoa jurídica</w:t>
      </w:r>
      <w:r w:rsidRPr="00821F09">
        <w:rPr>
          <w:rFonts w:ascii="Book Antiqua" w:eastAsia="Times New Roman" w:hAnsi="Book Antiqua" w:cs="Times New Roman"/>
          <w:color w:val="000000"/>
          <w:sz w:val="19"/>
          <w:szCs w:val="19"/>
          <w:lang w:eastAsia="pt-BR"/>
        </w:rPr>
        <w:t xml:space="preserve"> ou </w:t>
      </w:r>
      <w:r w:rsidRPr="00821F09">
        <w:rPr>
          <w:rFonts w:ascii="Book Antiqua" w:eastAsia="Times New Roman" w:hAnsi="Book Antiqua" w:cs="Times New Roman"/>
          <w:b/>
          <w:caps/>
          <w:color w:val="000000"/>
          <w:sz w:val="19"/>
          <w:szCs w:val="19"/>
          <w:shd w:val="clear" w:color="auto" w:fill="F7CAAC" w:themeFill="accent2" w:themeFillTint="66"/>
          <w:lang w:eastAsia="pt-BR"/>
        </w:rPr>
        <w:t>titular de firma individual</w:t>
      </w:r>
      <w:r w:rsidRPr="00821F09">
        <w:rPr>
          <w:rFonts w:ascii="Book Antiqua" w:eastAsia="Times New Roman" w:hAnsi="Book Antiqua" w:cs="Times New Roman"/>
          <w:color w:val="000000"/>
          <w:sz w:val="19"/>
          <w:szCs w:val="19"/>
          <w:lang w:eastAsia="pt-BR"/>
        </w:rPr>
        <w:t xml:space="preserve">, </w:t>
      </w:r>
      <w:r w:rsidRPr="00821F09">
        <w:rPr>
          <w:rFonts w:ascii="Book Antiqua" w:eastAsia="Times New Roman" w:hAnsi="Book Antiqua" w:cs="Times New Roman"/>
          <w:b/>
          <w:caps/>
          <w:color w:val="000000"/>
          <w:sz w:val="19"/>
          <w:szCs w:val="19"/>
          <w:highlight w:val="green"/>
          <w:lang w:eastAsia="pt-BR"/>
        </w:rPr>
        <w:t>poderá ser representado</w:t>
      </w:r>
      <w:r w:rsidRPr="00821F09">
        <w:rPr>
          <w:rFonts w:ascii="Book Antiqua" w:eastAsia="Times New Roman" w:hAnsi="Book Antiqua" w:cs="Times New Roman"/>
          <w:color w:val="000000"/>
          <w:sz w:val="19"/>
          <w:szCs w:val="19"/>
          <w:lang w:eastAsia="pt-BR"/>
        </w:rPr>
        <w:t xml:space="preserve"> </w:t>
      </w:r>
      <w:r w:rsidRPr="00821F09">
        <w:rPr>
          <w:rFonts w:ascii="Book Antiqua" w:eastAsia="Times New Roman" w:hAnsi="Book Antiqua" w:cs="Times New Roman"/>
          <w:b/>
          <w:color w:val="000000"/>
          <w:sz w:val="19"/>
          <w:szCs w:val="19"/>
          <w:highlight w:val="cyan"/>
          <w:lang w:eastAsia="pt-BR"/>
        </w:rPr>
        <w:t>por preposto credenciado</w:t>
      </w:r>
      <w:r w:rsidRPr="00821F09">
        <w:rPr>
          <w:rFonts w:ascii="Book Antiqua" w:eastAsia="Times New Roman" w:hAnsi="Book Antiqua" w:cs="Times New Roman"/>
          <w:color w:val="000000"/>
          <w:sz w:val="19"/>
          <w:szCs w:val="19"/>
          <w:lang w:eastAsia="pt-BR"/>
        </w:rPr>
        <w:t xml:space="preserve">, munido de carta de preposição com poderes para transigir, </w:t>
      </w:r>
      <w:r w:rsidRPr="00821F09">
        <w:rPr>
          <w:rFonts w:ascii="Book Antiqua" w:eastAsia="Times New Roman" w:hAnsi="Book Antiqua" w:cs="Times New Roman"/>
          <w:b/>
          <w:color w:val="000000"/>
          <w:sz w:val="19"/>
          <w:szCs w:val="19"/>
          <w:highlight w:val="yellow"/>
          <w:lang w:eastAsia="pt-BR"/>
        </w:rPr>
        <w:t>sem haver necessidade</w:t>
      </w:r>
      <w:r w:rsidRPr="00821F09">
        <w:rPr>
          <w:rFonts w:ascii="Book Antiqua" w:eastAsia="Times New Roman" w:hAnsi="Book Antiqua" w:cs="Times New Roman"/>
          <w:b/>
          <w:color w:val="000000"/>
          <w:sz w:val="19"/>
          <w:szCs w:val="19"/>
          <w:lang w:eastAsia="pt-BR"/>
        </w:rPr>
        <w:t xml:space="preserve"> </w:t>
      </w:r>
      <w:r w:rsidRPr="00821F09">
        <w:rPr>
          <w:rFonts w:ascii="Book Antiqua" w:eastAsia="Times New Roman" w:hAnsi="Book Antiqua" w:cs="Times New Roman"/>
          <w:b/>
          <w:color w:val="000000"/>
          <w:sz w:val="19"/>
          <w:szCs w:val="19"/>
          <w:highlight w:val="cyan"/>
          <w:lang w:eastAsia="pt-BR"/>
        </w:rPr>
        <w:t>de vínculo empregatício</w:t>
      </w:r>
      <w:r w:rsidRPr="00E02436">
        <w:rPr>
          <w:rFonts w:ascii="Book Antiqua" w:eastAsia="Times New Roman" w:hAnsi="Book Antiqua" w:cs="Times New Roman"/>
          <w:color w:val="000000"/>
          <w:sz w:val="18"/>
          <w:szCs w:val="18"/>
          <w:lang w:eastAsia="pt-BR"/>
        </w:rPr>
        <w:t xml:space="preserve">. </w:t>
      </w:r>
      <w:hyperlink r:id="rId17" w:anchor="art2" w:history="1">
        <w:r w:rsidRPr="00E02436">
          <w:rPr>
            <w:rFonts w:ascii="Book Antiqua" w:eastAsia="Times New Roman" w:hAnsi="Book Antiqua" w:cs="Times New Roman"/>
            <w:color w:val="0000FF"/>
            <w:sz w:val="18"/>
            <w:szCs w:val="18"/>
            <w:u w:val="single"/>
            <w:lang w:eastAsia="pt-BR"/>
          </w:rPr>
          <w:t>(Redação dada pela Lei nº 12.137, de 2009)</w:t>
        </w:r>
      </w:hyperlink>
      <w:r w:rsidR="00CE48C1" w:rsidRPr="00E02436">
        <w:rPr>
          <w:rFonts w:ascii="Book Antiqua" w:eastAsia="Times New Roman" w:hAnsi="Book Antiqua" w:cs="Times New Roman"/>
          <w:color w:val="0000FF"/>
          <w:sz w:val="18"/>
          <w:szCs w:val="18"/>
          <w:lang w:eastAsia="pt-BR"/>
        </w:rPr>
        <w:t xml:space="preserve"> </w:t>
      </w:r>
      <w:r w:rsidR="005223A6" w:rsidRPr="00E02436">
        <w:rPr>
          <w:rFonts w:ascii="Book Antiqua" w:eastAsia="Times New Roman" w:hAnsi="Book Antiqua" w:cs="Times New Roman"/>
          <w:b/>
          <w:color w:val="FF0000"/>
          <w:sz w:val="16"/>
          <w:szCs w:val="16"/>
          <w:u w:val="single"/>
          <w:lang w:eastAsia="pt-BR"/>
        </w:rPr>
        <w:t>(TJCE-2014)</w:t>
      </w:r>
      <w:r w:rsidR="000E78B6" w:rsidRPr="00E02436">
        <w:rPr>
          <w:rFonts w:ascii="Book Antiqua" w:eastAsia="Times New Roman" w:hAnsi="Book Antiqua" w:cs="Times New Roman"/>
          <w:b/>
          <w:color w:val="FF0000"/>
          <w:sz w:val="16"/>
          <w:szCs w:val="16"/>
          <w:lang w:eastAsia="pt-BR"/>
        </w:rPr>
        <w:t xml:space="preserve"> </w:t>
      </w:r>
      <w:r w:rsidR="005E6D0C" w:rsidRPr="00E02436">
        <w:rPr>
          <w:rFonts w:ascii="Book Antiqua" w:eastAsia="Times New Roman" w:hAnsi="Book Antiqua" w:cs="Times New Roman"/>
          <w:b/>
          <w:color w:val="FF0000"/>
          <w:sz w:val="16"/>
          <w:szCs w:val="16"/>
          <w:u w:val="single"/>
          <w:lang w:eastAsia="pt-BR"/>
        </w:rPr>
        <w:t>(</w:t>
      </w:r>
      <w:r w:rsidR="00CE4C76" w:rsidRPr="00E02436">
        <w:rPr>
          <w:rFonts w:ascii="Book Antiqua" w:eastAsia="Times New Roman" w:hAnsi="Book Antiqua" w:cs="Times New Roman"/>
          <w:b/>
          <w:color w:val="FF0000"/>
          <w:sz w:val="16"/>
          <w:szCs w:val="16"/>
          <w:u w:val="single"/>
          <w:lang w:eastAsia="pt-BR"/>
        </w:rPr>
        <w:t>Cartórios/TJMG</w:t>
      </w:r>
      <w:r w:rsidR="005E6D0C" w:rsidRPr="00E02436">
        <w:rPr>
          <w:rFonts w:ascii="Book Antiqua" w:eastAsia="Times New Roman" w:hAnsi="Book Antiqua" w:cs="Times New Roman"/>
          <w:b/>
          <w:color w:val="FF0000"/>
          <w:sz w:val="16"/>
          <w:szCs w:val="16"/>
          <w:u w:val="single"/>
          <w:lang w:eastAsia="pt-BR"/>
        </w:rPr>
        <w:t>-2017)</w:t>
      </w:r>
      <w:r w:rsidR="00453BE3" w:rsidRPr="00E02436">
        <w:rPr>
          <w:rFonts w:ascii="Book Antiqua" w:eastAsia="Times New Roman" w:hAnsi="Book Antiqua" w:cs="Times New Roman"/>
          <w:b/>
          <w:color w:val="FF0000"/>
          <w:sz w:val="16"/>
          <w:szCs w:val="16"/>
          <w:lang w:eastAsia="pt-BR"/>
        </w:rPr>
        <w:t xml:space="preserve"> </w:t>
      </w:r>
      <w:r w:rsidR="00453BE3" w:rsidRPr="00E02436">
        <w:rPr>
          <w:rFonts w:ascii="Book Antiqua" w:eastAsia="Times New Roman" w:hAnsi="Book Antiqua" w:cs="Times New Roman"/>
          <w:b/>
          <w:color w:val="FF0000"/>
          <w:sz w:val="16"/>
          <w:szCs w:val="16"/>
          <w:u w:val="single"/>
          <w:lang w:eastAsia="pt-BR"/>
        </w:rPr>
        <w:t>(TJAC-2019)</w:t>
      </w:r>
      <w:r w:rsidR="00CE4C76" w:rsidRPr="00E02436">
        <w:rPr>
          <w:rFonts w:ascii="Book Antiqua" w:eastAsia="Times New Roman" w:hAnsi="Book Antiqua" w:cs="Times New Roman"/>
          <w:b/>
          <w:color w:val="FF0000"/>
          <w:sz w:val="16"/>
          <w:szCs w:val="16"/>
          <w:lang w:eastAsia="pt-BR"/>
        </w:rPr>
        <w:t xml:space="preserve"> </w:t>
      </w:r>
      <w:r w:rsidR="00CE4C76" w:rsidRPr="00E02436">
        <w:rPr>
          <w:rFonts w:ascii="Book Antiqua" w:eastAsia="Times New Roman" w:hAnsi="Book Antiqua" w:cs="Times New Roman"/>
          <w:b/>
          <w:color w:val="FF0000"/>
          <w:sz w:val="16"/>
          <w:szCs w:val="16"/>
          <w:u w:val="single"/>
          <w:lang w:eastAsia="pt-BR"/>
        </w:rPr>
        <w:t>(TJPR-2010/2013/2021)</w:t>
      </w:r>
      <w:r w:rsidR="00997E91" w:rsidRPr="00E02436">
        <w:rPr>
          <w:rFonts w:ascii="Book Antiqua" w:eastAsia="Times New Roman" w:hAnsi="Book Antiqua" w:cs="Times New Roman"/>
          <w:b/>
          <w:color w:val="FF0000"/>
          <w:sz w:val="16"/>
          <w:szCs w:val="16"/>
          <w:lang w:eastAsia="pt-BR"/>
        </w:rPr>
        <w:t xml:space="preserve"> </w:t>
      </w:r>
      <w:r w:rsidR="00997E91" w:rsidRPr="00E02436">
        <w:rPr>
          <w:rFonts w:ascii="Book Antiqua" w:eastAsia="Times New Roman" w:hAnsi="Book Antiqua" w:cs="Times New Roman"/>
          <w:b/>
          <w:color w:val="FF0000"/>
          <w:sz w:val="16"/>
          <w:szCs w:val="16"/>
          <w:u w:val="single"/>
          <w:lang w:eastAsia="pt-BR"/>
        </w:rPr>
        <w:t>(DPERJ-2021)</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727D9E" w:rsidRPr="00821F09" w14:paraId="1B18E5B7" w14:textId="77777777" w:rsidTr="00727D9E">
        <w:tc>
          <w:tcPr>
            <w:tcW w:w="8494" w:type="dxa"/>
            <w:shd w:val="clear" w:color="auto" w:fill="FFF2CC" w:themeFill="accent4" w:themeFillTint="33"/>
          </w:tcPr>
          <w:p w14:paraId="158B4669" w14:textId="77777777" w:rsidR="00727D9E" w:rsidRPr="00821F09" w:rsidRDefault="00727D9E" w:rsidP="00417197">
            <w:pPr>
              <w:spacing w:before="100" w:beforeAutospacing="1" w:after="100" w:afterAutospacing="1"/>
              <w:jc w:val="both"/>
              <w:rPr>
                <w:rFonts w:ascii="Book Antiqua" w:eastAsia="Times New Roman" w:hAnsi="Book Antiqua" w:cs="Times New Roman"/>
                <w:b/>
                <w:sz w:val="19"/>
                <w:szCs w:val="19"/>
                <w:u w:val="single"/>
                <w:lang w:eastAsia="pt-BR"/>
              </w:rPr>
            </w:pPr>
            <w:r w:rsidRPr="00821F09">
              <w:rPr>
                <w:rFonts w:ascii="Book Antiqua" w:eastAsia="Times New Roman" w:hAnsi="Book Antiqua" w:cs="Times New Roman"/>
                <w:b/>
                <w:sz w:val="19"/>
                <w:szCs w:val="19"/>
                <w:lang w:eastAsia="pt-BR"/>
              </w:rPr>
              <w:lastRenderedPageBreak/>
              <w:t>Enunciado 98 do FONAJE</w:t>
            </w:r>
            <w:r w:rsidRPr="00821F09">
              <w:rPr>
                <w:rFonts w:ascii="Book Antiqua" w:eastAsia="Times New Roman" w:hAnsi="Book Antiqua" w:cs="Times New Roman"/>
                <w:sz w:val="19"/>
                <w:szCs w:val="19"/>
                <w:lang w:eastAsia="pt-BR"/>
              </w:rPr>
              <w:t xml:space="preserve"> (Substitui o Enunciado 17): É vedada a acumulação SIMULTÂNEA das condições de preposto e advogado na mesma pessoa (art. 35, I e 36, II da Lei 8906/1994 combinado com o art. 23 do Código de Ética e Disciplina da OAB) (XIX Encontro – Aracaju/SE). </w:t>
            </w:r>
            <w:r w:rsidRPr="00E02436">
              <w:rPr>
                <w:rFonts w:ascii="Book Antiqua" w:eastAsia="Times New Roman" w:hAnsi="Book Antiqua" w:cs="Times New Roman"/>
                <w:b/>
                <w:color w:val="FF0000"/>
                <w:sz w:val="16"/>
                <w:szCs w:val="16"/>
                <w:u w:val="single"/>
                <w:lang w:eastAsia="pt-BR"/>
              </w:rPr>
              <w:t>(TJPR-2010)</w:t>
            </w:r>
          </w:p>
        </w:tc>
      </w:tr>
    </w:tbl>
    <w:p w14:paraId="25316078" w14:textId="77777777" w:rsidR="00727D9E" w:rsidRPr="00821F09" w:rsidRDefault="00727D9E" w:rsidP="00727D9E">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9250B" w:rsidRPr="00821F09" w14:paraId="7807125B" w14:textId="77777777" w:rsidTr="00912C37">
        <w:tc>
          <w:tcPr>
            <w:tcW w:w="8494" w:type="dxa"/>
            <w:shd w:val="clear" w:color="auto" w:fill="CCFFFF"/>
          </w:tcPr>
          <w:p w14:paraId="26B6A54B" w14:textId="348DED19" w:rsidR="00AA1CDB" w:rsidRPr="00AA1CDB" w:rsidRDefault="00AA1CDB" w:rsidP="00912C3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A1CDB">
              <w:rPr>
                <w:rFonts w:ascii="Book Antiqua" w:eastAsia="Times New Roman" w:hAnsi="Book Antiqua" w:cs="Times New Roman"/>
                <w:b/>
                <w:sz w:val="19"/>
                <w:szCs w:val="19"/>
                <w:highlight w:val="yellow"/>
                <w:lang w:eastAsia="pt-BR"/>
              </w:rPr>
              <w:t>TJPR-2021-FGV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A1CDB">
              <w:rPr>
                <w:rFonts w:ascii="Book Antiqua" w:eastAsia="Times New Roman" w:hAnsi="Book Antiqua" w:cs="Times New Roman"/>
                <w:bCs/>
                <w:sz w:val="19"/>
                <w:szCs w:val="19"/>
                <w:lang w:eastAsia="pt-BR"/>
              </w:rPr>
              <w:t>Sobre os sujeitos do processo nos Juizados Especiais Cíveis (Lei 9.099/95), é correto afirmar que:</w:t>
            </w:r>
            <w:r>
              <w:rPr>
                <w:rFonts w:ascii="Book Antiqua" w:eastAsia="Times New Roman" w:hAnsi="Book Antiqua" w:cs="Times New Roman"/>
                <w:bCs/>
                <w:sz w:val="19"/>
                <w:szCs w:val="19"/>
                <w:lang w:eastAsia="pt-BR"/>
              </w:rPr>
              <w:t xml:space="preserve"> </w:t>
            </w:r>
            <w:r w:rsidRPr="00AA1CDB">
              <w:rPr>
                <w:rFonts w:ascii="Book Antiqua" w:eastAsia="Times New Roman" w:hAnsi="Book Antiqua" w:cs="Times New Roman"/>
                <w:bCs/>
                <w:sz w:val="19"/>
                <w:szCs w:val="19"/>
                <w:lang w:eastAsia="pt-BR"/>
              </w:rPr>
              <w:t>o réu, sendo pessoa jurídica, poderá ser representado por preposto credenciado, sem haver necessidade de vínculo empregatício.</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9º, §4º, Lei 9099/95.</w:t>
            </w:r>
          </w:p>
          <w:p w14:paraId="724E9DE7" w14:textId="07CBBC70" w:rsidR="0049250B" w:rsidRPr="00821F09" w:rsidRDefault="0049250B" w:rsidP="00912C37">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Cartórios/TJMG-2017-Consulplan</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Sobre os Juizados Especiais Cíveis, instituídos pela Lei 9.099/95, é correto afirmar: O réu, sendo pessoa jurídica ou titular de firma individual, poderá ser representado por preposto credenciado, munido de carta de preposição com poderes para transigir, sem haver necessidade de vínculo empregatício. </w:t>
            </w:r>
            <w:r w:rsidRPr="00821F09">
              <w:rPr>
                <w:rFonts w:ascii="Book Antiqua" w:eastAsia="Times New Roman" w:hAnsi="Book Antiqua" w:cs="Times New Roman"/>
                <w:b/>
                <w:sz w:val="19"/>
                <w:szCs w:val="19"/>
                <w:lang w:eastAsia="pt-BR"/>
              </w:rPr>
              <w:t>BL: art. 9º, §4º, Lei 9099/95.</w:t>
            </w:r>
          </w:p>
          <w:p w14:paraId="4D0C9D9B" w14:textId="1B35DA6F" w:rsidR="00453BE3" w:rsidRPr="00821F09" w:rsidRDefault="00AA1CDB" w:rsidP="00912C37">
            <w:pPr>
              <w:spacing w:before="100" w:beforeAutospacing="1" w:after="100" w:afterAutospacing="1"/>
              <w:jc w:val="both"/>
              <w:rPr>
                <w:rFonts w:ascii="Book Antiqua" w:eastAsia="Times New Roman" w:hAnsi="Book Antiqua" w:cs="Times New Roman"/>
                <w:sz w:val="19"/>
                <w:szCs w:val="19"/>
                <w:lang w:eastAsia="pt-BR"/>
              </w:rPr>
            </w:pPr>
            <w:r w:rsidRPr="00F11252">
              <w:rPr>
                <w:rFonts w:ascii="Book Antiqua" w:eastAsia="Times New Roman" w:hAnsi="Book Antiqua" w:cs="Times New Roman"/>
                <w:b/>
                <w:i/>
                <w:iCs/>
                <w:color w:val="FF0000"/>
                <w:sz w:val="19"/>
                <w:szCs w:val="19"/>
                <w:lang w:eastAsia="pt-BR"/>
              </w:rPr>
              <w:t>#</w:t>
            </w:r>
            <w:r w:rsidRPr="00F11252">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rsidR="00453BE3" w:rsidRPr="00821F09">
              <w:rPr>
                <w:rFonts w:ascii="Book Antiqua" w:eastAsia="Times New Roman" w:hAnsi="Book Antiqua" w:cs="Times New Roman"/>
                <w:sz w:val="19"/>
                <w:szCs w:val="19"/>
                <w:lang w:eastAsia="pt-BR"/>
              </w:rPr>
              <w:t xml:space="preserve"> Na forma do art. 9º, §4º, da Lei 9.099/95, o preposto não precisa manter vínculo empregatício com a pessoa jurídica.</w:t>
            </w:r>
          </w:p>
        </w:tc>
      </w:tr>
    </w:tbl>
    <w:p w14:paraId="42581F1A" w14:textId="43C119D1" w:rsidR="00120FC6" w:rsidRPr="00E02436" w:rsidRDefault="00120FC6" w:rsidP="00982C5C">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t xml:space="preserve">        </w:t>
      </w:r>
      <w:bookmarkStart w:id="32" w:name="art10"/>
      <w:bookmarkEnd w:id="32"/>
      <w:r w:rsidRPr="00821F09">
        <w:rPr>
          <w:rFonts w:ascii="Book Antiqua" w:eastAsia="Times New Roman" w:hAnsi="Book Antiqua" w:cs="Times New Roman"/>
          <w:b/>
          <w:sz w:val="19"/>
          <w:szCs w:val="19"/>
          <w:highlight w:val="magenta"/>
          <w:lang w:eastAsia="pt-BR"/>
        </w:rPr>
        <w:t>Art. 10</w:t>
      </w:r>
      <w:r w:rsidRPr="00821F09">
        <w:rPr>
          <w:rFonts w:ascii="Book Antiqua" w:eastAsia="Times New Roman" w:hAnsi="Book Antiqua" w:cs="Times New Roman"/>
          <w:sz w:val="19"/>
          <w:szCs w:val="19"/>
          <w:lang w:eastAsia="pt-BR"/>
        </w:rPr>
        <w:t xml:space="preserve">. </w:t>
      </w:r>
      <w:r w:rsidRPr="00A62A6C">
        <w:rPr>
          <w:rFonts w:ascii="Book Antiqua" w:eastAsia="Times New Roman" w:hAnsi="Book Antiqua" w:cs="Times New Roman"/>
          <w:b/>
          <w:caps/>
          <w:sz w:val="19"/>
          <w:szCs w:val="19"/>
          <w:highlight w:val="green"/>
          <w:lang w:eastAsia="pt-BR"/>
        </w:rPr>
        <w:t>Não se admitirá</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sz w:val="19"/>
          <w:szCs w:val="19"/>
          <w:highlight w:val="yellow"/>
          <w:lang w:eastAsia="pt-BR"/>
        </w:rPr>
        <w:t>no processo</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sz w:val="19"/>
          <w:szCs w:val="19"/>
          <w:highlight w:val="yellow"/>
          <w:lang w:eastAsia="pt-BR"/>
        </w:rPr>
        <w:t>qualquer forma</w:t>
      </w:r>
      <w:r w:rsidRPr="00A62A6C">
        <w:rPr>
          <w:rFonts w:ascii="Book Antiqua" w:eastAsia="Times New Roman" w:hAnsi="Book Antiqua" w:cs="Times New Roman"/>
          <w:b/>
          <w:sz w:val="19"/>
          <w:szCs w:val="19"/>
          <w:lang w:eastAsia="pt-BR"/>
        </w:rPr>
        <w:t xml:space="preserve"> de </w:t>
      </w:r>
      <w:r w:rsidRPr="00A62A6C">
        <w:rPr>
          <w:rFonts w:ascii="Book Antiqua" w:eastAsia="Times New Roman" w:hAnsi="Book Antiqua" w:cs="Times New Roman"/>
          <w:b/>
          <w:sz w:val="19"/>
          <w:szCs w:val="19"/>
          <w:highlight w:val="cyan"/>
          <w:lang w:eastAsia="pt-BR"/>
        </w:rPr>
        <w:t>intervenção de terceiro</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caps/>
          <w:sz w:val="19"/>
          <w:szCs w:val="19"/>
          <w:highlight w:val="green"/>
          <w:lang w:eastAsia="pt-BR"/>
        </w:rPr>
        <w:t>nem</w:t>
      </w:r>
      <w:r w:rsidRPr="00A62A6C">
        <w:rPr>
          <w:rFonts w:ascii="Book Antiqua" w:eastAsia="Times New Roman" w:hAnsi="Book Antiqua" w:cs="Times New Roman"/>
          <w:b/>
          <w:sz w:val="19"/>
          <w:szCs w:val="19"/>
          <w:lang w:eastAsia="pt-BR"/>
        </w:rPr>
        <w:t xml:space="preserve"> de </w:t>
      </w:r>
      <w:r w:rsidRPr="00A62A6C">
        <w:rPr>
          <w:rFonts w:ascii="Book Antiqua" w:eastAsia="Times New Roman" w:hAnsi="Book Antiqua" w:cs="Times New Roman"/>
          <w:b/>
          <w:sz w:val="19"/>
          <w:szCs w:val="19"/>
          <w:highlight w:val="cyan"/>
          <w:lang w:eastAsia="pt-BR"/>
        </w:rPr>
        <w:t>assistência</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caps/>
          <w:sz w:val="19"/>
          <w:szCs w:val="19"/>
          <w:highlight w:val="green"/>
          <w:lang w:eastAsia="pt-BR"/>
        </w:rPr>
        <w:t>Admitir-se-á</w:t>
      </w:r>
      <w:r w:rsidRPr="00A62A6C">
        <w:rPr>
          <w:rFonts w:ascii="Book Antiqua" w:eastAsia="Times New Roman" w:hAnsi="Book Antiqua" w:cs="Times New Roman"/>
          <w:b/>
          <w:sz w:val="19"/>
          <w:szCs w:val="19"/>
          <w:lang w:eastAsia="pt-BR"/>
        </w:rPr>
        <w:t xml:space="preserve"> o </w:t>
      </w:r>
      <w:r w:rsidRPr="00A62A6C">
        <w:rPr>
          <w:rFonts w:ascii="Book Antiqua" w:eastAsia="Times New Roman" w:hAnsi="Book Antiqua" w:cs="Times New Roman"/>
          <w:b/>
          <w:caps/>
          <w:sz w:val="19"/>
          <w:szCs w:val="19"/>
          <w:shd w:val="clear" w:color="auto" w:fill="F7CAAC" w:themeFill="accent2" w:themeFillTint="66"/>
          <w:lang w:eastAsia="pt-BR"/>
        </w:rPr>
        <w:t>litisconsórcio</w:t>
      </w:r>
      <w:r w:rsidRPr="00E02436">
        <w:rPr>
          <w:rFonts w:ascii="Book Antiqua" w:eastAsia="Times New Roman" w:hAnsi="Book Antiqua" w:cs="Times New Roman"/>
          <w:sz w:val="18"/>
          <w:szCs w:val="18"/>
          <w:lang w:eastAsia="pt-BR"/>
        </w:rPr>
        <w:t>.</w:t>
      </w:r>
      <w:r w:rsidR="00D31EC1" w:rsidRPr="00E02436">
        <w:rPr>
          <w:rFonts w:ascii="Book Antiqua" w:eastAsia="Times New Roman" w:hAnsi="Book Antiqua" w:cs="Times New Roman"/>
          <w:sz w:val="18"/>
          <w:szCs w:val="18"/>
          <w:lang w:eastAsia="pt-BR"/>
        </w:rPr>
        <w:t xml:space="preserve"> </w:t>
      </w:r>
      <w:r w:rsidR="00D31EC1" w:rsidRPr="00E02436">
        <w:rPr>
          <w:rFonts w:ascii="Book Antiqua" w:eastAsia="Times New Roman" w:hAnsi="Book Antiqua" w:cs="Times New Roman"/>
          <w:b/>
          <w:color w:val="FF0000"/>
          <w:sz w:val="16"/>
          <w:szCs w:val="16"/>
          <w:u w:val="single"/>
          <w:lang w:eastAsia="pt-BR"/>
        </w:rPr>
        <w:t>(MPPE-2008)</w:t>
      </w:r>
      <w:r w:rsidR="00F9688E" w:rsidRPr="00E02436">
        <w:rPr>
          <w:rFonts w:ascii="Book Antiqua" w:eastAsia="Times New Roman" w:hAnsi="Book Antiqua" w:cs="Times New Roman"/>
          <w:b/>
          <w:color w:val="FF0000"/>
          <w:sz w:val="16"/>
          <w:szCs w:val="16"/>
          <w:lang w:eastAsia="pt-BR"/>
        </w:rPr>
        <w:t xml:space="preserve"> </w:t>
      </w:r>
      <w:bookmarkStart w:id="33" w:name="_Hlk4587580"/>
      <w:r w:rsidR="00FA601C" w:rsidRPr="00E02436">
        <w:rPr>
          <w:rFonts w:ascii="Book Antiqua" w:eastAsia="Times New Roman" w:hAnsi="Book Antiqua" w:cs="Times New Roman"/>
          <w:b/>
          <w:color w:val="FF0000"/>
          <w:sz w:val="16"/>
          <w:szCs w:val="16"/>
          <w:u w:val="single"/>
          <w:lang w:eastAsia="pt-BR"/>
        </w:rPr>
        <w:t>(DPESP-2009)</w:t>
      </w:r>
      <w:bookmarkEnd w:id="33"/>
      <w:r w:rsidR="004E378F" w:rsidRPr="00E02436">
        <w:rPr>
          <w:rFonts w:ascii="Book Antiqua" w:eastAsia="Times New Roman" w:hAnsi="Book Antiqua" w:cs="Times New Roman"/>
          <w:b/>
          <w:color w:val="FF0000"/>
          <w:sz w:val="16"/>
          <w:szCs w:val="16"/>
          <w:lang w:eastAsia="pt-BR"/>
        </w:rPr>
        <w:t xml:space="preserve"> </w:t>
      </w:r>
      <w:r w:rsidR="004E378F" w:rsidRPr="00E02436">
        <w:rPr>
          <w:rFonts w:ascii="Book Antiqua" w:eastAsia="Times New Roman" w:hAnsi="Book Antiqua" w:cs="Times New Roman"/>
          <w:b/>
          <w:color w:val="FF0000"/>
          <w:sz w:val="16"/>
          <w:szCs w:val="16"/>
          <w:u w:val="single"/>
          <w:lang w:eastAsia="pt-BR"/>
        </w:rPr>
        <w:t>(PGEPE-2009)</w:t>
      </w:r>
      <w:r w:rsidR="00550A7E" w:rsidRPr="00E02436">
        <w:rPr>
          <w:rFonts w:ascii="Book Antiqua" w:eastAsia="Times New Roman" w:hAnsi="Book Antiqua" w:cs="Times New Roman"/>
          <w:b/>
          <w:color w:val="FF0000"/>
          <w:sz w:val="16"/>
          <w:szCs w:val="16"/>
          <w:lang w:eastAsia="pt-BR"/>
        </w:rPr>
        <w:t xml:space="preserve"> </w:t>
      </w:r>
      <w:r w:rsidR="00616D92" w:rsidRPr="00E02436">
        <w:rPr>
          <w:rFonts w:ascii="Book Antiqua" w:eastAsia="Times New Roman" w:hAnsi="Book Antiqua" w:cs="Times New Roman"/>
          <w:b/>
          <w:color w:val="FF0000"/>
          <w:sz w:val="16"/>
          <w:szCs w:val="16"/>
          <w:u w:val="single"/>
          <w:lang w:eastAsia="pt-BR"/>
        </w:rPr>
        <w:t>(MPCE-2011)</w:t>
      </w:r>
      <w:r w:rsidR="006F4E22" w:rsidRPr="00E02436">
        <w:rPr>
          <w:rFonts w:ascii="Book Antiqua" w:eastAsia="Times New Roman" w:hAnsi="Book Antiqua" w:cs="Times New Roman"/>
          <w:b/>
          <w:color w:val="FF0000"/>
          <w:sz w:val="16"/>
          <w:szCs w:val="16"/>
          <w:lang w:eastAsia="pt-BR"/>
        </w:rPr>
        <w:t xml:space="preserve"> </w:t>
      </w:r>
      <w:r w:rsidR="006F4E22" w:rsidRPr="00E02436">
        <w:rPr>
          <w:rFonts w:ascii="Book Antiqua" w:eastAsia="Times New Roman" w:hAnsi="Book Antiqua" w:cs="Times New Roman"/>
          <w:b/>
          <w:color w:val="FF0000"/>
          <w:sz w:val="16"/>
          <w:szCs w:val="16"/>
          <w:u w:val="single"/>
          <w:lang w:eastAsia="pt-BR"/>
        </w:rPr>
        <w:t>(MPAL-2012)</w:t>
      </w:r>
      <w:r w:rsidR="006F20CD" w:rsidRPr="00E02436">
        <w:rPr>
          <w:rFonts w:ascii="Book Antiqua" w:eastAsia="Times New Roman" w:hAnsi="Book Antiqua" w:cs="Times New Roman"/>
          <w:b/>
          <w:color w:val="FF0000"/>
          <w:sz w:val="16"/>
          <w:szCs w:val="16"/>
          <w:lang w:eastAsia="pt-BR"/>
        </w:rPr>
        <w:t xml:space="preserve"> </w:t>
      </w:r>
      <w:r w:rsidR="00D074C0" w:rsidRPr="00E02436">
        <w:rPr>
          <w:rFonts w:ascii="Book Antiqua" w:eastAsia="Times New Roman" w:hAnsi="Book Antiqua" w:cs="Times New Roman"/>
          <w:b/>
          <w:color w:val="FF0000"/>
          <w:sz w:val="16"/>
          <w:szCs w:val="16"/>
          <w:u w:val="single"/>
          <w:lang w:eastAsia="pt-BR"/>
        </w:rPr>
        <w:t>(MPMS-2013)</w:t>
      </w:r>
      <w:r w:rsidR="005961BD" w:rsidRPr="00E02436">
        <w:rPr>
          <w:rFonts w:ascii="Book Antiqua" w:eastAsia="Times New Roman" w:hAnsi="Book Antiqua" w:cs="Times New Roman"/>
          <w:b/>
          <w:color w:val="FF0000"/>
          <w:sz w:val="16"/>
          <w:szCs w:val="16"/>
          <w:lang w:eastAsia="pt-BR"/>
        </w:rPr>
        <w:t xml:space="preserve"> </w:t>
      </w:r>
      <w:r w:rsidR="005961BD" w:rsidRPr="00E02436">
        <w:rPr>
          <w:rFonts w:ascii="Book Antiqua" w:eastAsia="Times New Roman" w:hAnsi="Book Antiqua" w:cs="Times New Roman"/>
          <w:b/>
          <w:color w:val="FF0000"/>
          <w:sz w:val="16"/>
          <w:szCs w:val="16"/>
          <w:u w:val="single"/>
          <w:lang w:eastAsia="pt-BR"/>
        </w:rPr>
        <w:t>(TJSP-2013)</w:t>
      </w:r>
      <w:r w:rsidR="00AC527E" w:rsidRPr="00E02436">
        <w:rPr>
          <w:rFonts w:ascii="Book Antiqua" w:eastAsia="Times New Roman" w:hAnsi="Book Antiqua" w:cs="Times New Roman"/>
          <w:b/>
          <w:color w:val="FF0000"/>
          <w:sz w:val="16"/>
          <w:szCs w:val="16"/>
          <w:lang w:eastAsia="pt-BR"/>
        </w:rPr>
        <w:t xml:space="preserve"> </w:t>
      </w:r>
      <w:r w:rsidR="005223A6" w:rsidRPr="00E02436">
        <w:rPr>
          <w:rFonts w:ascii="Book Antiqua" w:eastAsia="Times New Roman" w:hAnsi="Book Antiqua" w:cs="Times New Roman"/>
          <w:b/>
          <w:color w:val="FF0000"/>
          <w:sz w:val="16"/>
          <w:szCs w:val="16"/>
          <w:u w:val="single"/>
          <w:lang w:eastAsia="pt-BR"/>
        </w:rPr>
        <w:t>(TJCE-2014)</w:t>
      </w:r>
      <w:r w:rsidR="009C4CF4" w:rsidRPr="00E02436">
        <w:rPr>
          <w:rFonts w:ascii="Book Antiqua" w:eastAsia="Times New Roman" w:hAnsi="Book Antiqua" w:cs="Times New Roman"/>
          <w:b/>
          <w:color w:val="FF0000"/>
          <w:sz w:val="16"/>
          <w:szCs w:val="16"/>
          <w:lang w:eastAsia="pt-BR"/>
        </w:rPr>
        <w:t xml:space="preserve"> </w:t>
      </w:r>
      <w:r w:rsidR="00CC1595" w:rsidRPr="00E02436">
        <w:rPr>
          <w:rFonts w:ascii="Book Antiqua" w:eastAsia="Times New Roman" w:hAnsi="Book Antiqua" w:cs="Times New Roman"/>
          <w:b/>
          <w:color w:val="FF0000"/>
          <w:sz w:val="16"/>
          <w:szCs w:val="16"/>
          <w:u w:val="single"/>
          <w:lang w:eastAsia="pt-BR"/>
        </w:rPr>
        <w:t>(TJPI-2015)</w:t>
      </w:r>
      <w:r w:rsidR="00FF24F7" w:rsidRPr="00E02436">
        <w:rPr>
          <w:rFonts w:ascii="Book Antiqua" w:eastAsia="Times New Roman" w:hAnsi="Book Antiqua" w:cs="Times New Roman"/>
          <w:b/>
          <w:color w:val="FF0000"/>
          <w:sz w:val="16"/>
          <w:szCs w:val="16"/>
          <w:lang w:eastAsia="pt-BR"/>
        </w:rPr>
        <w:t xml:space="preserve"> </w:t>
      </w:r>
      <w:r w:rsidR="00FF24F7" w:rsidRPr="00E02436">
        <w:rPr>
          <w:rFonts w:ascii="Book Antiqua" w:eastAsia="Times New Roman" w:hAnsi="Book Antiqua" w:cs="Times New Roman"/>
          <w:b/>
          <w:color w:val="FF0000"/>
          <w:sz w:val="16"/>
          <w:szCs w:val="16"/>
          <w:u w:val="single"/>
          <w:lang w:eastAsia="pt-BR"/>
        </w:rPr>
        <w:t>(TJPE-2015)</w:t>
      </w:r>
      <w:r w:rsidR="00954C92" w:rsidRPr="00E02436">
        <w:rPr>
          <w:rFonts w:ascii="Book Antiqua" w:eastAsia="Times New Roman" w:hAnsi="Book Antiqua" w:cs="Times New Roman"/>
          <w:b/>
          <w:color w:val="FF0000"/>
          <w:sz w:val="16"/>
          <w:szCs w:val="16"/>
          <w:lang w:eastAsia="pt-BR"/>
        </w:rPr>
        <w:t xml:space="preserve"> </w:t>
      </w:r>
      <w:bookmarkStart w:id="34" w:name="_Hlk16945267"/>
      <w:r w:rsidR="00954C92" w:rsidRPr="00E02436">
        <w:rPr>
          <w:rFonts w:ascii="Book Antiqua" w:eastAsia="Times New Roman" w:hAnsi="Book Antiqua" w:cs="Times New Roman"/>
          <w:b/>
          <w:color w:val="FF0000"/>
          <w:sz w:val="16"/>
          <w:szCs w:val="16"/>
          <w:u w:val="single"/>
          <w:lang w:eastAsia="pt-BR"/>
        </w:rPr>
        <w:t>(TRF5-2015)</w:t>
      </w:r>
      <w:bookmarkEnd w:id="34"/>
      <w:r w:rsidR="004B2453" w:rsidRPr="00E02436">
        <w:rPr>
          <w:rFonts w:ascii="Book Antiqua" w:eastAsia="Times New Roman" w:hAnsi="Book Antiqua" w:cs="Times New Roman"/>
          <w:b/>
          <w:color w:val="FF0000"/>
          <w:sz w:val="16"/>
          <w:szCs w:val="16"/>
          <w:lang w:eastAsia="pt-BR"/>
        </w:rPr>
        <w:t xml:space="preserve"> </w:t>
      </w:r>
      <w:r w:rsidR="004B2453" w:rsidRPr="00E02436">
        <w:rPr>
          <w:rFonts w:ascii="Book Antiqua" w:eastAsia="Times New Roman" w:hAnsi="Book Antiqua" w:cs="Times New Roman"/>
          <w:b/>
          <w:color w:val="FF0000"/>
          <w:sz w:val="16"/>
          <w:szCs w:val="16"/>
          <w:u w:val="single"/>
          <w:lang w:eastAsia="pt-BR"/>
        </w:rPr>
        <w:t>(DPERS-2018)</w:t>
      </w:r>
      <w:r w:rsidR="00A45B5D" w:rsidRPr="00E02436">
        <w:rPr>
          <w:rFonts w:ascii="Book Antiqua" w:eastAsia="Times New Roman" w:hAnsi="Book Antiqua" w:cs="Times New Roman"/>
          <w:b/>
          <w:color w:val="FF0000"/>
          <w:sz w:val="16"/>
          <w:szCs w:val="16"/>
          <w:lang w:eastAsia="pt-BR"/>
        </w:rPr>
        <w:t xml:space="preserve"> </w:t>
      </w:r>
      <w:r w:rsidR="00C94636" w:rsidRPr="00E02436">
        <w:rPr>
          <w:rFonts w:ascii="Book Antiqua" w:eastAsia="Times New Roman" w:hAnsi="Book Antiqua" w:cs="Times New Roman"/>
          <w:b/>
          <w:color w:val="FF0000"/>
          <w:sz w:val="16"/>
          <w:szCs w:val="16"/>
          <w:u w:val="single"/>
          <w:lang w:eastAsia="pt-BR"/>
        </w:rPr>
        <w:t>(TJAL-2019)</w:t>
      </w:r>
      <w:r w:rsidR="00FB09CD" w:rsidRPr="00E02436">
        <w:rPr>
          <w:rFonts w:ascii="Book Antiqua" w:eastAsia="Times New Roman" w:hAnsi="Book Antiqua" w:cs="Times New Roman"/>
          <w:b/>
          <w:color w:val="FF0000"/>
          <w:sz w:val="18"/>
          <w:szCs w:val="18"/>
          <w:lang w:eastAsia="pt-BR"/>
        </w:rPr>
        <w:t xml:space="preserve"> </w:t>
      </w:r>
      <w:r w:rsidR="00F11252" w:rsidRPr="00E02436">
        <w:rPr>
          <w:rFonts w:ascii="Book Antiqua" w:eastAsia="Times New Roman" w:hAnsi="Book Antiqua" w:cs="Times New Roman"/>
          <w:b/>
          <w:color w:val="FF0000"/>
          <w:sz w:val="16"/>
          <w:szCs w:val="16"/>
          <w:u w:val="single"/>
          <w:lang w:eastAsia="pt-BR"/>
        </w:rPr>
        <w:t>(TJPR-2010/2014/2017/</w:t>
      </w:r>
      <w:r w:rsidR="004B2453" w:rsidRPr="00E02436">
        <w:rPr>
          <w:rFonts w:ascii="Book Antiqua" w:eastAsia="Times New Roman" w:hAnsi="Book Antiqua" w:cs="Times New Roman"/>
          <w:b/>
          <w:color w:val="FF0000"/>
          <w:sz w:val="16"/>
          <w:szCs w:val="16"/>
          <w:u w:val="single"/>
          <w:lang w:eastAsia="pt-BR"/>
        </w:rPr>
        <w:t>2019/</w:t>
      </w:r>
      <w:r w:rsidR="00F11252" w:rsidRPr="00E02436">
        <w:rPr>
          <w:rFonts w:ascii="Book Antiqua" w:eastAsia="Times New Roman" w:hAnsi="Book Antiqua" w:cs="Times New Roman"/>
          <w:b/>
          <w:color w:val="FF0000"/>
          <w:sz w:val="16"/>
          <w:szCs w:val="16"/>
          <w:u w:val="single"/>
          <w:lang w:eastAsia="pt-BR"/>
        </w:rPr>
        <w:t>2021)</w:t>
      </w:r>
      <w:r w:rsidR="004E53B6">
        <w:rPr>
          <w:rFonts w:ascii="Book Antiqua" w:eastAsia="Times New Roman" w:hAnsi="Book Antiqua" w:cs="Times New Roman"/>
          <w:b/>
          <w:color w:val="FF0000"/>
          <w:sz w:val="16"/>
          <w:szCs w:val="16"/>
          <w:lang w:eastAsia="pt-BR"/>
        </w:rPr>
        <w:t xml:space="preserve"> </w:t>
      </w:r>
      <w:r w:rsidR="004E53B6">
        <w:rPr>
          <w:rFonts w:ascii="Book Antiqua" w:hAnsi="Book Antiqua"/>
          <w:b/>
          <w:color w:val="FF0000"/>
          <w:sz w:val="16"/>
          <w:szCs w:val="16"/>
          <w:u w:val="single"/>
        </w:rPr>
        <w:t>(PGEAM-2022)</w:t>
      </w:r>
      <w:r w:rsidR="00982C5C">
        <w:rPr>
          <w:rFonts w:ascii="Book Antiqua" w:hAnsi="Book Antiqua"/>
          <w:b/>
          <w:color w:val="FF0000"/>
          <w:sz w:val="16"/>
          <w:szCs w:val="16"/>
        </w:rPr>
        <w:t xml:space="preserve"> </w:t>
      </w:r>
      <w:bookmarkStart w:id="35" w:name="_Hlk192501994"/>
      <w:r w:rsidR="00982C5C">
        <w:rPr>
          <w:rFonts w:ascii="Book Antiqua" w:hAnsi="Book Antiqua"/>
          <w:b/>
          <w:color w:val="FF0000"/>
          <w:sz w:val="16"/>
          <w:szCs w:val="16"/>
          <w:u w:val="single"/>
        </w:rPr>
        <w:t>(PGESE-2023)</w:t>
      </w:r>
      <w:bookmarkEnd w:id="35"/>
      <w:r w:rsidR="00384FDC" w:rsidRPr="00E02436">
        <w:rPr>
          <w:rFonts w:ascii="Book Antiqua" w:eastAsia="Times New Roman" w:hAnsi="Book Antiqua" w:cs="Times New Roman"/>
          <w:b/>
          <w:color w:val="FF0000"/>
          <w:sz w:val="16"/>
          <w:szCs w:val="16"/>
          <w:lang w:eastAsia="pt-BR"/>
        </w:rPr>
        <w:t xml:space="preserve"> </w:t>
      </w:r>
      <w:r w:rsidR="00A62A6C" w:rsidRPr="002B74B3">
        <w:rPr>
          <w:rFonts w:ascii="Book Antiqua" w:eastAsia="Times New Roman" w:hAnsi="Book Antiqua" w:cs="Times New Roman"/>
          <w:b/>
          <w:color w:val="FF0000"/>
          <w:sz w:val="16"/>
          <w:szCs w:val="16"/>
          <w:u w:val="single"/>
          <w:lang w:eastAsia="pt-BR"/>
        </w:rPr>
        <w:t>(</w:t>
      </w:r>
      <w:r w:rsidR="00A62A6C">
        <w:rPr>
          <w:rFonts w:ascii="Book Antiqua" w:eastAsia="Times New Roman" w:hAnsi="Book Antiqua" w:cs="Times New Roman"/>
          <w:b/>
          <w:color w:val="FF0000"/>
          <w:sz w:val="16"/>
          <w:szCs w:val="16"/>
          <w:u w:val="single"/>
          <w:lang w:eastAsia="pt-BR"/>
        </w:rPr>
        <w:t>TJSC-2010/2024</w:t>
      </w:r>
      <w:r w:rsidR="00A62A6C" w:rsidRPr="002B74B3">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727D9E" w:rsidRPr="00821F09" w14:paraId="30811FE3" w14:textId="77777777" w:rsidTr="00417197">
        <w:tc>
          <w:tcPr>
            <w:tcW w:w="8494" w:type="dxa"/>
            <w:shd w:val="clear" w:color="auto" w:fill="FFF2CC" w:themeFill="accent4" w:themeFillTint="33"/>
          </w:tcPr>
          <w:p w14:paraId="655DA036" w14:textId="77777777" w:rsidR="00727D9E" w:rsidRDefault="00727D9E" w:rsidP="00982C5C">
            <w:pPr>
              <w:jc w:val="both"/>
              <w:rPr>
                <w:rFonts w:ascii="Book Antiqua" w:eastAsia="Times New Roman" w:hAnsi="Book Antiqua" w:cs="Times New Roman"/>
                <w:b/>
                <w:color w:val="FF0000"/>
                <w:sz w:val="16"/>
                <w:szCs w:val="16"/>
                <w:u w:val="single"/>
                <w:lang w:eastAsia="pt-BR"/>
              </w:rPr>
            </w:pPr>
            <w:r w:rsidRPr="00821F09">
              <w:rPr>
                <w:rFonts w:ascii="Book Antiqua" w:eastAsia="Times New Roman" w:hAnsi="Book Antiqua" w:cs="Times New Roman"/>
                <w:b/>
                <w:sz w:val="19"/>
                <w:szCs w:val="19"/>
                <w:lang w:eastAsia="pt-BR"/>
              </w:rPr>
              <w:t>Enunciado 60 do FONAJE</w:t>
            </w:r>
            <w:r w:rsidRPr="00821F09">
              <w:rPr>
                <w:rFonts w:ascii="Book Antiqua" w:eastAsia="Times New Roman" w:hAnsi="Book Antiqua" w:cs="Times New Roman"/>
                <w:sz w:val="19"/>
                <w:szCs w:val="19"/>
                <w:lang w:eastAsia="pt-BR"/>
              </w:rPr>
              <w:t xml:space="preserve">: É cabível a aplicação da desconsideração da personalidade jurídica, inclusive na fase de execução. (nova redação – XIII Encontro – Campo Grande/MS). </w:t>
            </w:r>
            <w:r w:rsidRPr="00E02436">
              <w:rPr>
                <w:rFonts w:ascii="Book Antiqua" w:eastAsia="Times New Roman" w:hAnsi="Book Antiqua" w:cs="Times New Roman"/>
                <w:b/>
                <w:color w:val="FF0000"/>
                <w:sz w:val="16"/>
                <w:szCs w:val="16"/>
                <w:u w:val="single"/>
                <w:lang w:eastAsia="pt-BR"/>
              </w:rPr>
              <w:t>(TJPR-2017)</w:t>
            </w:r>
          </w:p>
          <w:p w14:paraId="49ADED9B" w14:textId="53D827B6" w:rsidR="00982C5C" w:rsidRPr="00821F09" w:rsidRDefault="00982C5C" w:rsidP="00982C5C">
            <w:pPr>
              <w:jc w:val="both"/>
              <w:rPr>
                <w:rFonts w:ascii="Book Antiqua" w:eastAsia="Times New Roman" w:hAnsi="Book Antiqua" w:cs="Times New Roman"/>
                <w:b/>
                <w:sz w:val="19"/>
                <w:szCs w:val="19"/>
                <w:u w:val="single"/>
                <w:lang w:eastAsia="pt-BR"/>
              </w:rPr>
            </w:pPr>
            <w:r w:rsidRPr="008701C7">
              <w:rPr>
                <w:rFonts w:ascii="Book Antiqua" w:hAnsi="Book Antiqua"/>
                <w:b/>
                <w:sz w:val="19"/>
                <w:szCs w:val="19"/>
              </w:rPr>
              <w:t>FPPC nº 552</w:t>
            </w:r>
            <w:r w:rsidRPr="008701C7">
              <w:rPr>
                <w:rFonts w:ascii="Book Antiqua" w:hAnsi="Book Antiqua"/>
                <w:sz w:val="19"/>
                <w:szCs w:val="19"/>
              </w:rPr>
              <w:t xml:space="preserve"> (art. 942; Lei n.º 9.099/1995) </w:t>
            </w:r>
            <w:r>
              <w:rPr>
                <w:rFonts w:ascii="Book Antiqua" w:hAnsi="Book Antiqua"/>
                <w:sz w:val="19"/>
                <w:szCs w:val="19"/>
              </w:rPr>
              <w:t>NÃO</w:t>
            </w:r>
            <w:r w:rsidRPr="008701C7">
              <w:rPr>
                <w:rFonts w:ascii="Book Antiqua" w:hAnsi="Book Antiqua"/>
                <w:sz w:val="19"/>
                <w:szCs w:val="19"/>
              </w:rPr>
              <w:t xml:space="preserve"> se aplica a técnica de ampliação do colegiado em caso de julgamento não unânime no âmbito dos Juizados Especiais.</w:t>
            </w:r>
            <w:r>
              <w:rPr>
                <w:rFonts w:ascii="Book Antiqua" w:hAnsi="Book Antiqua"/>
                <w:sz w:val="19"/>
                <w:szCs w:val="19"/>
              </w:rPr>
              <w:t xml:space="preserve"> </w:t>
            </w:r>
            <w:r>
              <w:rPr>
                <w:rFonts w:ascii="Book Antiqua" w:hAnsi="Book Antiqua"/>
                <w:b/>
                <w:color w:val="FF0000"/>
                <w:sz w:val="16"/>
                <w:szCs w:val="16"/>
                <w:u w:val="single"/>
              </w:rPr>
              <w:t>(PGESE-2023)</w:t>
            </w:r>
          </w:p>
        </w:tc>
      </w:tr>
    </w:tbl>
    <w:p w14:paraId="64B1135E" w14:textId="77777777" w:rsidR="00727D9E" w:rsidRPr="00821F09" w:rsidRDefault="00727D9E" w:rsidP="00727D9E">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342762" w:rsidRPr="00821F09" w14:paraId="6ECADF81" w14:textId="77777777" w:rsidTr="000E36C6">
        <w:tc>
          <w:tcPr>
            <w:tcW w:w="8494" w:type="dxa"/>
            <w:shd w:val="clear" w:color="auto" w:fill="CCFFFF"/>
          </w:tcPr>
          <w:p w14:paraId="7840D70F" w14:textId="77777777" w:rsidR="001D581C" w:rsidRPr="00821F09" w:rsidRDefault="001D581C" w:rsidP="00F67898">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TJPR-2019-CESPE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 lei que regulamenta os juizados especiais cíveis admite expressamente o litisconsórcio. </w:t>
            </w:r>
            <w:r w:rsidRPr="00821F09">
              <w:rPr>
                <w:rFonts w:ascii="Book Antiqua" w:eastAsia="Times New Roman" w:hAnsi="Book Antiqua" w:cs="Times New Roman"/>
                <w:b/>
                <w:sz w:val="19"/>
                <w:szCs w:val="19"/>
                <w:lang w:eastAsia="pt-BR"/>
              </w:rPr>
              <w:t>BL: art. 10, Lei 9099/95.</w:t>
            </w:r>
          </w:p>
          <w:p w14:paraId="6A875973" w14:textId="77777777" w:rsidR="00F67898" w:rsidRPr="00821F09" w:rsidRDefault="00F67898" w:rsidP="00F67898">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DPERS-2018-FCC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Pedro, quando se dirigia para casa em sua bicicleta, restou atingido por uma bola de futebol oriunda da quadra esportiva ABC Esportes, pessoa jurídica, empresa de locação de quadras esportivas, na qual locatários disputavam uma partida. Na ocasião, identificou-se que um dos integrantes da partida, João, num instante de raiva, chutou a bola para cima inadvertidamente, vindo o objeto, assim, a atingir Pedro. Em virtude disso, Pedro sofreu uma queda, causando danos a sua bicicleta, avaliados em R$ 700,00 (setecentos reais), além de ter sofrido uma fratura no braço esquerdo, despendendo R$ 2.000,00 (dois mil reais) em seu tratamento e ficando impossibilitado de disputar a final do campeonato de padel que disputaria no dia seguinte ao acidente. Diante de tais fatos, se Pedro optar pelo ajuizamento de demanda no Juizado Especial Cível, não haverá impedimento legal para que se forme um litisconsórcio passivo entre ABC Esportes e João. </w:t>
            </w:r>
            <w:r w:rsidRPr="00821F09">
              <w:rPr>
                <w:rFonts w:ascii="Book Antiqua" w:eastAsia="Times New Roman" w:hAnsi="Book Antiqua" w:cs="Times New Roman"/>
                <w:b/>
                <w:sz w:val="19"/>
                <w:szCs w:val="19"/>
                <w:lang w:eastAsia="pt-BR"/>
              </w:rPr>
              <w:t>BL: art. 10, Lei 9099/95.</w:t>
            </w:r>
            <w:r w:rsidRPr="00821F09">
              <w:rPr>
                <w:rFonts w:ascii="Book Antiqua" w:eastAsia="Times New Roman" w:hAnsi="Book Antiqua" w:cs="Times New Roman"/>
                <w:sz w:val="19"/>
                <w:szCs w:val="19"/>
                <w:lang w:eastAsia="pt-BR"/>
              </w:rPr>
              <w:t xml:space="preserve">  </w:t>
            </w:r>
          </w:p>
          <w:p w14:paraId="123C1BEC" w14:textId="7C098446" w:rsidR="00342762" w:rsidRDefault="00F11252" w:rsidP="000E36C6">
            <w:pPr>
              <w:spacing w:before="100" w:beforeAutospacing="1" w:after="100" w:afterAutospacing="1"/>
              <w:jc w:val="both"/>
              <w:rPr>
                <w:rFonts w:ascii="Book Antiqua" w:eastAsia="Times New Roman" w:hAnsi="Book Antiqua" w:cs="Times New Roman"/>
                <w:sz w:val="19"/>
                <w:szCs w:val="19"/>
                <w:lang w:eastAsia="pt-BR"/>
              </w:rPr>
            </w:pPr>
            <w:r w:rsidRPr="00F11252">
              <w:rPr>
                <w:rFonts w:ascii="Book Antiqua" w:eastAsia="Times New Roman" w:hAnsi="Book Antiqua" w:cs="Times New Roman"/>
                <w:b/>
                <w:i/>
                <w:iCs/>
                <w:color w:val="FF0000"/>
                <w:sz w:val="19"/>
                <w:szCs w:val="19"/>
                <w:lang w:eastAsia="pt-BR"/>
              </w:rPr>
              <w:t>#</w:t>
            </w:r>
            <w:r w:rsidRPr="00F11252">
              <w:rPr>
                <w:rFonts w:ascii="Book Antiqua" w:eastAsia="Times New Roman" w:hAnsi="Book Antiqua" w:cs="Times New Roman"/>
                <w:b/>
                <w:i/>
                <w:iCs/>
                <w:color w:val="FF0000"/>
                <w:sz w:val="19"/>
                <w:szCs w:val="19"/>
                <w:highlight w:val="green"/>
                <w:lang w:eastAsia="pt-BR"/>
              </w:rPr>
              <w:t>Atenção</w:t>
            </w:r>
            <w:r w:rsidR="00F60FAD" w:rsidRPr="00821F09">
              <w:rPr>
                <w:rFonts w:ascii="Book Antiqua" w:eastAsia="Times New Roman" w:hAnsi="Book Antiqua" w:cs="Times New Roman"/>
                <w:sz w:val="19"/>
                <w:szCs w:val="19"/>
                <w:lang w:eastAsia="pt-BR"/>
              </w:rPr>
              <w:t>: No caso em tela, Pedro poderá optar pelo ajuizamento de demanda no Juizado Especial Cível (o valor inferior a 40 salários mínimos) e não há impedimento legal para que se forme um litisconsórcio passivo entre ABC Esportes e João, vez que o que a Lei 9.099/95 veda é a intervenção de terceiros, não o litisconsórcio.</w:t>
            </w:r>
          </w:p>
          <w:p w14:paraId="693D469D" w14:textId="089E879D" w:rsidR="00F11252" w:rsidRPr="00770A03" w:rsidRDefault="00F11252" w:rsidP="000E36C6">
            <w:pPr>
              <w:spacing w:before="100" w:beforeAutospacing="1" w:after="100" w:afterAutospacing="1"/>
              <w:jc w:val="both"/>
              <w:rPr>
                <w:rFonts w:ascii="Book Antiqua" w:eastAsia="Times New Roman" w:hAnsi="Book Antiqua" w:cs="Times New Roman"/>
                <w:sz w:val="19"/>
                <w:szCs w:val="19"/>
                <w:lang w:eastAsia="pt-BR"/>
              </w:rPr>
            </w:pPr>
            <w:r w:rsidRPr="00F11252">
              <w:rPr>
                <w:rFonts w:ascii="Book Antiqua" w:eastAsia="Times New Roman" w:hAnsi="Book Antiqua" w:cs="Times New Roman"/>
                <w:b/>
                <w:i/>
                <w:iCs/>
                <w:color w:val="FF0000"/>
                <w:sz w:val="19"/>
                <w:szCs w:val="19"/>
                <w:lang w:eastAsia="pt-BR"/>
              </w:rPr>
              <w:t>#</w:t>
            </w:r>
            <w:r w:rsidRPr="00F1125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11252">
              <w:rPr>
                <w:rFonts w:ascii="Book Antiqua" w:eastAsia="Times New Roman" w:hAnsi="Book Antiqua" w:cs="Times New Roman"/>
                <w:b/>
                <w:i/>
                <w:iCs/>
                <w:color w:val="FF0000"/>
                <w:sz w:val="19"/>
                <w:szCs w:val="19"/>
                <w:highlight w:val="green"/>
                <w:lang w:eastAsia="pt-BR"/>
              </w:rPr>
              <w:t>TJPR-</w:t>
            </w:r>
            <w:r w:rsidR="00AA1CDB">
              <w:rPr>
                <w:rFonts w:ascii="Book Antiqua" w:eastAsia="Times New Roman" w:hAnsi="Book Antiqua" w:cs="Times New Roman"/>
                <w:b/>
                <w:i/>
                <w:iCs/>
                <w:color w:val="FF0000"/>
                <w:sz w:val="19"/>
                <w:szCs w:val="19"/>
                <w:highlight w:val="green"/>
                <w:lang w:eastAsia="pt-BR"/>
              </w:rPr>
              <w:t>2017/</w:t>
            </w:r>
            <w:r w:rsidRPr="00F11252">
              <w:rPr>
                <w:rFonts w:ascii="Book Antiqua" w:eastAsia="Times New Roman" w:hAnsi="Book Antiqua" w:cs="Times New Roman"/>
                <w:b/>
                <w:i/>
                <w:iCs/>
                <w:color w:val="FF0000"/>
                <w:sz w:val="19"/>
                <w:szCs w:val="19"/>
                <w:highlight w:val="green"/>
                <w:lang w:eastAsia="pt-BR"/>
              </w:rPr>
              <w:t>2021</w:t>
            </w:r>
            <w:r w:rsidR="00AA1CDB">
              <w:rPr>
                <w:rFonts w:ascii="Book Antiqua" w:eastAsia="Times New Roman" w:hAnsi="Book Antiqua" w:cs="Times New Roman"/>
                <w:b/>
                <w:i/>
                <w:iCs/>
                <w:color w:val="FF0000"/>
                <w:sz w:val="19"/>
                <w:szCs w:val="19"/>
                <w:lang w:eastAsia="pt-BR"/>
              </w:rPr>
              <w:t>: #</w:t>
            </w:r>
            <w:r w:rsidR="00AA1CDB" w:rsidRPr="00AA1CDB">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F11252">
              <w:rPr>
                <w:rFonts w:ascii="Book Antiqua" w:eastAsia="Times New Roman" w:hAnsi="Book Antiqua" w:cs="Times New Roman"/>
                <w:b/>
                <w:i/>
                <w:iCs/>
                <w:color w:val="FF0000"/>
                <w:sz w:val="19"/>
                <w:szCs w:val="19"/>
                <w:highlight w:val="green"/>
                <w:lang w:eastAsia="pt-BR"/>
              </w:rPr>
              <w:t>FGV</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11252">
              <w:rPr>
                <w:rFonts w:ascii="Book Antiqua" w:eastAsia="Times New Roman" w:hAnsi="Book Antiqua" w:cs="Times New Roman"/>
                <w:sz w:val="19"/>
                <w:szCs w:val="19"/>
                <w:lang w:eastAsia="pt-BR"/>
              </w:rPr>
              <w:t xml:space="preserve">Conforme </w:t>
            </w:r>
            <w:r>
              <w:rPr>
                <w:rFonts w:ascii="Book Antiqua" w:eastAsia="Times New Roman" w:hAnsi="Book Antiqua" w:cs="Times New Roman"/>
                <w:sz w:val="19"/>
                <w:szCs w:val="19"/>
                <w:lang w:eastAsia="pt-BR"/>
              </w:rPr>
              <w:t xml:space="preserve">dispõe </w:t>
            </w:r>
            <w:r w:rsidRPr="00F11252">
              <w:rPr>
                <w:rFonts w:ascii="Book Antiqua" w:eastAsia="Times New Roman" w:hAnsi="Book Antiqua" w:cs="Times New Roman"/>
                <w:sz w:val="19"/>
                <w:szCs w:val="19"/>
                <w:lang w:eastAsia="pt-BR"/>
              </w:rPr>
              <w:t>o art. 10 da Lei 9.099/95, não se admitirá nos juizados especiais qualquer forma de intervenção de terceiros. Contudo, o art. 1.062 do CPC/15 trouxe a previsão de que se aplica ao processo de competência dos juizados especiais o incidente de desconsideração da personalidade jurídica. Portanto, após o NCPC</w:t>
            </w:r>
            <w:r>
              <w:rPr>
                <w:rFonts w:ascii="Book Antiqua" w:eastAsia="Times New Roman" w:hAnsi="Book Antiqua" w:cs="Times New Roman"/>
                <w:sz w:val="19"/>
                <w:szCs w:val="19"/>
                <w:lang w:eastAsia="pt-BR"/>
              </w:rPr>
              <w:t>,</w:t>
            </w:r>
            <w:r w:rsidRPr="00F1125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será cabível como modalidade de intervenção de terceiros no âmbito dos Juizados o</w:t>
            </w:r>
            <w:r w:rsidRPr="00F11252">
              <w:rPr>
                <w:rFonts w:ascii="Book Antiqua" w:eastAsia="Times New Roman" w:hAnsi="Book Antiqua" w:cs="Times New Roman"/>
                <w:sz w:val="19"/>
                <w:szCs w:val="19"/>
                <w:lang w:eastAsia="pt-BR"/>
              </w:rPr>
              <w:t xml:space="preserve"> incidente de desconsideração da personalidade jurídica.</w:t>
            </w:r>
          </w:p>
        </w:tc>
      </w:tr>
    </w:tbl>
    <w:p w14:paraId="77ED5C55" w14:textId="4ADB9F4B" w:rsidR="00120FC6" w:rsidRPr="00A62A6C" w:rsidRDefault="00120FC6" w:rsidP="0076597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21F09">
        <w:rPr>
          <w:rFonts w:ascii="Book Antiqua" w:eastAsia="Times New Roman" w:hAnsi="Book Antiqua" w:cs="Times New Roman"/>
          <w:sz w:val="19"/>
          <w:szCs w:val="19"/>
          <w:lang w:eastAsia="pt-BR"/>
        </w:rPr>
        <w:t xml:space="preserve">        </w:t>
      </w:r>
      <w:bookmarkStart w:id="36" w:name="art11"/>
      <w:bookmarkEnd w:id="36"/>
      <w:r w:rsidRPr="00821F09">
        <w:rPr>
          <w:rFonts w:ascii="Book Antiqua" w:eastAsia="Times New Roman" w:hAnsi="Book Antiqua" w:cs="Times New Roman"/>
          <w:b/>
          <w:sz w:val="19"/>
          <w:szCs w:val="19"/>
          <w:highlight w:val="magenta"/>
          <w:lang w:eastAsia="pt-BR"/>
        </w:rPr>
        <w:t>Art. 11</w:t>
      </w:r>
      <w:r w:rsidRPr="00821F09">
        <w:rPr>
          <w:rFonts w:ascii="Book Antiqua" w:eastAsia="Times New Roman" w:hAnsi="Book Antiqua" w:cs="Times New Roman"/>
          <w:sz w:val="19"/>
          <w:szCs w:val="19"/>
          <w:lang w:eastAsia="pt-BR"/>
        </w:rPr>
        <w:t xml:space="preserve">. </w:t>
      </w:r>
      <w:r w:rsidRPr="00A62A6C">
        <w:rPr>
          <w:rFonts w:ascii="Book Antiqua" w:eastAsia="Times New Roman" w:hAnsi="Book Antiqua" w:cs="Times New Roman"/>
          <w:b/>
          <w:bCs/>
          <w:sz w:val="19"/>
          <w:szCs w:val="19"/>
          <w:lang w:eastAsia="pt-BR"/>
        </w:rPr>
        <w:t xml:space="preserve">O </w:t>
      </w:r>
      <w:r w:rsidRPr="00A62A6C">
        <w:rPr>
          <w:rFonts w:ascii="Book Antiqua" w:eastAsia="Times New Roman" w:hAnsi="Book Antiqua" w:cs="Times New Roman"/>
          <w:b/>
          <w:bCs/>
          <w:sz w:val="19"/>
          <w:szCs w:val="19"/>
          <w:highlight w:val="yellow"/>
          <w:lang w:eastAsia="pt-BR"/>
        </w:rPr>
        <w:t>Ministério Público</w:t>
      </w:r>
      <w:r w:rsidRPr="00A62A6C">
        <w:rPr>
          <w:rFonts w:ascii="Book Antiqua" w:eastAsia="Times New Roman" w:hAnsi="Book Antiqua" w:cs="Times New Roman"/>
          <w:b/>
          <w:bCs/>
          <w:sz w:val="19"/>
          <w:szCs w:val="19"/>
          <w:lang w:eastAsia="pt-BR"/>
        </w:rPr>
        <w:t xml:space="preserve"> </w:t>
      </w:r>
      <w:r w:rsidRPr="00A62A6C">
        <w:rPr>
          <w:rFonts w:ascii="Book Antiqua" w:eastAsia="Times New Roman" w:hAnsi="Book Antiqua" w:cs="Times New Roman"/>
          <w:b/>
          <w:bCs/>
          <w:caps/>
          <w:sz w:val="19"/>
          <w:szCs w:val="19"/>
          <w:highlight w:val="green"/>
          <w:lang w:eastAsia="pt-BR"/>
        </w:rPr>
        <w:t>intervirá</w:t>
      </w:r>
      <w:r w:rsidRPr="00A62A6C">
        <w:rPr>
          <w:rFonts w:ascii="Book Antiqua" w:eastAsia="Times New Roman" w:hAnsi="Book Antiqua" w:cs="Times New Roman"/>
          <w:b/>
          <w:bCs/>
          <w:sz w:val="19"/>
          <w:szCs w:val="19"/>
          <w:lang w:eastAsia="pt-BR"/>
        </w:rPr>
        <w:t xml:space="preserve"> </w:t>
      </w:r>
      <w:r w:rsidRPr="00A62A6C">
        <w:rPr>
          <w:rFonts w:ascii="Book Antiqua" w:eastAsia="Times New Roman" w:hAnsi="Book Antiqua" w:cs="Times New Roman"/>
          <w:b/>
          <w:bCs/>
          <w:sz w:val="19"/>
          <w:szCs w:val="19"/>
          <w:highlight w:val="cyan"/>
          <w:lang w:eastAsia="pt-BR"/>
        </w:rPr>
        <w:t>nos casos previstos em lei</w:t>
      </w:r>
      <w:r w:rsidRPr="00A62A6C">
        <w:rPr>
          <w:rFonts w:ascii="Book Antiqua" w:eastAsia="Times New Roman" w:hAnsi="Book Antiqua" w:cs="Times New Roman"/>
          <w:b/>
          <w:bCs/>
          <w:sz w:val="19"/>
          <w:szCs w:val="19"/>
          <w:lang w:eastAsia="pt-BR"/>
        </w:rPr>
        <w:t>.</w:t>
      </w:r>
      <w:r w:rsidR="00355644" w:rsidRPr="00A62A6C">
        <w:rPr>
          <w:rFonts w:ascii="Book Antiqua" w:eastAsia="Times New Roman" w:hAnsi="Book Antiqua" w:cs="Times New Roman"/>
          <w:b/>
          <w:bCs/>
          <w:sz w:val="19"/>
          <w:szCs w:val="19"/>
          <w:lang w:eastAsia="pt-BR"/>
        </w:rPr>
        <w:t xml:space="preserve"> </w:t>
      </w:r>
      <w:r w:rsidR="00355644" w:rsidRPr="00A62A6C">
        <w:rPr>
          <w:rFonts w:ascii="Book Antiqua" w:eastAsia="Times New Roman" w:hAnsi="Book Antiqua" w:cs="Times New Roman"/>
          <w:b/>
          <w:bCs/>
          <w:color w:val="FF0000"/>
          <w:sz w:val="16"/>
          <w:szCs w:val="16"/>
          <w:u w:val="single"/>
          <w:lang w:eastAsia="pt-BR"/>
        </w:rPr>
        <w:t>(MPSC-2013)</w:t>
      </w:r>
      <w:r w:rsidR="00B56F56" w:rsidRPr="00A62A6C">
        <w:rPr>
          <w:rFonts w:ascii="Book Antiqua" w:eastAsia="Times New Roman" w:hAnsi="Book Antiqua" w:cs="Times New Roman"/>
          <w:b/>
          <w:bCs/>
          <w:sz w:val="16"/>
          <w:szCs w:val="16"/>
          <w:lang w:eastAsia="pt-BR"/>
        </w:rPr>
        <w:t xml:space="preserve"> </w:t>
      </w:r>
      <w:r w:rsidR="00B56F56" w:rsidRPr="00A62A6C">
        <w:rPr>
          <w:rFonts w:ascii="Book Antiqua" w:eastAsia="Times New Roman" w:hAnsi="Book Antiqua" w:cs="Times New Roman"/>
          <w:b/>
          <w:bCs/>
          <w:color w:val="FF0000"/>
          <w:sz w:val="16"/>
          <w:szCs w:val="16"/>
          <w:u w:val="single"/>
          <w:lang w:eastAsia="pt-BR"/>
        </w:rPr>
        <w:t>(MPMS-2013)</w:t>
      </w:r>
      <w:r w:rsidR="00FF24F7" w:rsidRPr="00A62A6C">
        <w:rPr>
          <w:rFonts w:ascii="Book Antiqua" w:eastAsia="Times New Roman" w:hAnsi="Book Antiqua" w:cs="Times New Roman"/>
          <w:b/>
          <w:bCs/>
          <w:sz w:val="16"/>
          <w:szCs w:val="16"/>
          <w:lang w:eastAsia="pt-BR"/>
        </w:rPr>
        <w:t xml:space="preserve"> </w:t>
      </w:r>
      <w:r w:rsidR="00FF24F7" w:rsidRPr="00A62A6C">
        <w:rPr>
          <w:rFonts w:ascii="Book Antiqua" w:eastAsia="Times New Roman" w:hAnsi="Book Antiqua" w:cs="Times New Roman"/>
          <w:b/>
          <w:bCs/>
          <w:color w:val="FF0000"/>
          <w:sz w:val="16"/>
          <w:szCs w:val="16"/>
          <w:u w:val="single"/>
          <w:lang w:eastAsia="pt-BR"/>
        </w:rPr>
        <w:t>(TJPE-2015)</w:t>
      </w:r>
      <w:r w:rsidR="00AA1CDB" w:rsidRPr="00A62A6C">
        <w:rPr>
          <w:rFonts w:ascii="Book Antiqua" w:eastAsia="Times New Roman" w:hAnsi="Book Antiqua" w:cs="Times New Roman"/>
          <w:b/>
          <w:bCs/>
          <w:color w:val="FF0000"/>
          <w:sz w:val="16"/>
          <w:szCs w:val="16"/>
          <w:lang w:eastAsia="pt-BR"/>
        </w:rPr>
        <w:t xml:space="preserve"> </w:t>
      </w:r>
      <w:r w:rsidR="00AA1CDB" w:rsidRPr="00A62A6C">
        <w:rPr>
          <w:rFonts w:ascii="Book Antiqua" w:eastAsia="Times New Roman" w:hAnsi="Book Antiqua" w:cs="Times New Roman"/>
          <w:b/>
          <w:bCs/>
          <w:color w:val="FF0000"/>
          <w:sz w:val="16"/>
          <w:szCs w:val="16"/>
          <w:u w:val="single"/>
          <w:lang w:eastAsia="pt-BR"/>
        </w:rPr>
        <w:t>(TJPR-2021)</w:t>
      </w:r>
      <w:r w:rsidR="00A62A6C" w:rsidRPr="00A62A6C">
        <w:rPr>
          <w:rFonts w:ascii="Book Antiqua" w:eastAsia="Times New Roman" w:hAnsi="Book Antiqua" w:cs="Times New Roman"/>
          <w:b/>
          <w:bCs/>
          <w:color w:val="FF0000"/>
          <w:sz w:val="16"/>
          <w:szCs w:val="16"/>
          <w:lang w:eastAsia="pt-BR"/>
        </w:rPr>
        <w:t xml:space="preserve"> </w:t>
      </w:r>
      <w:r w:rsidR="00A62A6C" w:rsidRPr="00A62A6C">
        <w:rPr>
          <w:rFonts w:ascii="Book Antiqua" w:eastAsia="Times New Roman" w:hAnsi="Book Antiqua" w:cs="Times New Roman"/>
          <w:b/>
          <w:bCs/>
          <w:color w:val="FF0000"/>
          <w:sz w:val="16"/>
          <w:szCs w:val="16"/>
          <w:u w:val="single"/>
          <w:lang w:eastAsia="pt-BR"/>
        </w:rPr>
        <w:t>(TJSC-2024)</w:t>
      </w:r>
    </w:p>
    <w:p w14:paraId="67FC2E79"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IV</w:t>
      </w:r>
    </w:p>
    <w:p w14:paraId="508FD310"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Dos atos processuais</w:t>
      </w:r>
    </w:p>
    <w:p w14:paraId="38A0F75C" w14:textId="1E376092"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lastRenderedPageBreak/>
        <w:t xml:space="preserve">        </w:t>
      </w:r>
      <w:bookmarkStart w:id="37" w:name="art12"/>
      <w:bookmarkEnd w:id="37"/>
      <w:r w:rsidRPr="00821F09">
        <w:rPr>
          <w:rFonts w:ascii="Book Antiqua" w:eastAsia="Times New Roman" w:hAnsi="Book Antiqua" w:cs="Times New Roman"/>
          <w:b/>
          <w:sz w:val="19"/>
          <w:szCs w:val="19"/>
          <w:highlight w:val="magenta"/>
          <w:lang w:eastAsia="pt-BR"/>
        </w:rPr>
        <w:t>Art. 12</w:t>
      </w:r>
      <w:r w:rsidRPr="00821F09">
        <w:rPr>
          <w:rFonts w:ascii="Book Antiqua" w:eastAsia="Times New Roman" w:hAnsi="Book Antiqua" w:cs="Times New Roman"/>
          <w:sz w:val="19"/>
          <w:szCs w:val="19"/>
          <w:lang w:eastAsia="pt-BR"/>
        </w:rPr>
        <w:t xml:space="preserve">. Os </w:t>
      </w:r>
      <w:r w:rsidRPr="00821F09">
        <w:rPr>
          <w:rFonts w:ascii="Book Antiqua" w:eastAsia="Times New Roman" w:hAnsi="Book Antiqua" w:cs="Times New Roman"/>
          <w:b/>
          <w:sz w:val="19"/>
          <w:szCs w:val="19"/>
          <w:highlight w:val="yellow"/>
          <w:lang w:eastAsia="pt-BR"/>
        </w:rPr>
        <w:t>atos processuais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públicos</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caps/>
          <w:sz w:val="19"/>
          <w:szCs w:val="19"/>
          <w:highlight w:val="green"/>
          <w:lang w:eastAsia="pt-BR"/>
        </w:rPr>
        <w:t>poderão realizar-se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em horário noturno</w:t>
      </w:r>
      <w:r w:rsidRPr="00821F09">
        <w:rPr>
          <w:rFonts w:ascii="Book Antiqua" w:eastAsia="Times New Roman" w:hAnsi="Book Antiqua" w:cs="Times New Roman"/>
          <w:sz w:val="19"/>
          <w:szCs w:val="19"/>
          <w:lang w:eastAsia="pt-BR"/>
        </w:rPr>
        <w:t xml:space="preserve">, conforme dispuserem as </w:t>
      </w:r>
      <w:r w:rsidRPr="00821F09">
        <w:rPr>
          <w:rFonts w:ascii="Book Antiqua" w:eastAsia="Times New Roman" w:hAnsi="Book Antiqua" w:cs="Times New Roman"/>
          <w:b/>
          <w:sz w:val="19"/>
          <w:szCs w:val="19"/>
          <w:highlight w:val="cyan"/>
          <w:lang w:eastAsia="pt-BR"/>
        </w:rPr>
        <w:t>normas de organização judiciária</w:t>
      </w:r>
      <w:r w:rsidRPr="00E02436">
        <w:rPr>
          <w:rFonts w:ascii="Book Antiqua" w:eastAsia="Times New Roman" w:hAnsi="Book Antiqua" w:cs="Times New Roman"/>
          <w:sz w:val="18"/>
          <w:szCs w:val="18"/>
          <w:lang w:eastAsia="pt-BR"/>
        </w:rPr>
        <w:t>.</w:t>
      </w:r>
      <w:r w:rsidR="007B1EB6" w:rsidRPr="00E02436">
        <w:rPr>
          <w:rFonts w:ascii="Book Antiqua" w:eastAsia="Times New Roman" w:hAnsi="Book Antiqua" w:cs="Times New Roman"/>
          <w:sz w:val="18"/>
          <w:szCs w:val="18"/>
          <w:lang w:eastAsia="pt-BR"/>
        </w:rPr>
        <w:t xml:space="preserve"> </w:t>
      </w:r>
      <w:r w:rsidR="00DF152A" w:rsidRPr="00E02436">
        <w:rPr>
          <w:rFonts w:ascii="Book Antiqua" w:eastAsia="Times New Roman" w:hAnsi="Book Antiqua" w:cs="Times New Roman"/>
          <w:b/>
          <w:color w:val="FF0000"/>
          <w:sz w:val="16"/>
          <w:szCs w:val="16"/>
          <w:u w:val="single"/>
          <w:lang w:eastAsia="pt-BR"/>
        </w:rPr>
        <w:t>(TJPR-2008</w:t>
      </w:r>
      <w:r w:rsidR="00156D14" w:rsidRPr="00E02436">
        <w:rPr>
          <w:rFonts w:ascii="Book Antiqua" w:eastAsia="Times New Roman" w:hAnsi="Book Antiqua" w:cs="Times New Roman"/>
          <w:b/>
          <w:color w:val="FF0000"/>
          <w:sz w:val="16"/>
          <w:szCs w:val="16"/>
          <w:u w:val="single"/>
          <w:lang w:eastAsia="pt-BR"/>
        </w:rPr>
        <w:t>/2010</w:t>
      </w:r>
      <w:r w:rsidR="00DF152A" w:rsidRPr="00E02436">
        <w:rPr>
          <w:rFonts w:ascii="Book Antiqua" w:eastAsia="Times New Roman" w:hAnsi="Book Antiqua" w:cs="Times New Roman"/>
          <w:b/>
          <w:color w:val="FF0000"/>
          <w:sz w:val="16"/>
          <w:szCs w:val="16"/>
          <w:u w:val="single"/>
          <w:lang w:eastAsia="pt-BR"/>
        </w:rPr>
        <w:t>)</w:t>
      </w:r>
      <w:r w:rsidR="001468A2" w:rsidRPr="00E02436">
        <w:rPr>
          <w:rFonts w:ascii="Book Antiqua" w:eastAsia="Times New Roman" w:hAnsi="Book Antiqua" w:cs="Times New Roman"/>
          <w:b/>
          <w:color w:val="FF0000"/>
          <w:sz w:val="16"/>
          <w:szCs w:val="16"/>
          <w:lang w:eastAsia="pt-BR"/>
        </w:rPr>
        <w:t xml:space="preserve"> </w:t>
      </w:r>
      <w:r w:rsidR="001468A2" w:rsidRPr="00E02436">
        <w:rPr>
          <w:rFonts w:ascii="Book Antiqua" w:eastAsia="Times New Roman" w:hAnsi="Book Antiqua" w:cs="Times New Roman"/>
          <w:b/>
          <w:color w:val="FF0000"/>
          <w:sz w:val="16"/>
          <w:szCs w:val="16"/>
          <w:u w:val="single"/>
          <w:lang w:eastAsia="pt-BR"/>
        </w:rPr>
        <w:t>(TJMS-</w:t>
      </w:r>
      <w:r w:rsidR="007B1EB6" w:rsidRPr="00E02436">
        <w:rPr>
          <w:rFonts w:ascii="Book Antiqua" w:eastAsia="Times New Roman" w:hAnsi="Book Antiqua" w:cs="Times New Roman"/>
          <w:b/>
          <w:color w:val="FF0000"/>
          <w:sz w:val="16"/>
          <w:szCs w:val="16"/>
          <w:u w:val="single"/>
          <w:lang w:eastAsia="pt-BR"/>
        </w:rPr>
        <w:t>2008/</w:t>
      </w:r>
      <w:r w:rsidR="001468A2" w:rsidRPr="00E02436">
        <w:rPr>
          <w:rFonts w:ascii="Book Antiqua" w:eastAsia="Times New Roman" w:hAnsi="Book Antiqua" w:cs="Times New Roman"/>
          <w:b/>
          <w:color w:val="FF0000"/>
          <w:sz w:val="16"/>
          <w:szCs w:val="16"/>
          <w:u w:val="single"/>
          <w:lang w:eastAsia="pt-BR"/>
        </w:rPr>
        <w:t>2012)</w:t>
      </w:r>
      <w:r w:rsidR="007B1EB6" w:rsidRPr="00E02436">
        <w:rPr>
          <w:rFonts w:ascii="Book Antiqua" w:eastAsia="Times New Roman" w:hAnsi="Book Antiqua" w:cs="Times New Roman"/>
          <w:b/>
          <w:color w:val="FF0000"/>
          <w:sz w:val="16"/>
          <w:szCs w:val="16"/>
          <w:lang w:eastAsia="pt-BR"/>
        </w:rPr>
        <w:t xml:space="preserve"> </w:t>
      </w:r>
      <w:r w:rsidR="007B1EB6" w:rsidRPr="00E02436">
        <w:rPr>
          <w:rFonts w:ascii="Book Antiqua" w:eastAsia="Times New Roman" w:hAnsi="Book Antiqua" w:cs="Times New Roman"/>
          <w:b/>
          <w:color w:val="FF0000"/>
          <w:sz w:val="16"/>
          <w:szCs w:val="16"/>
          <w:u w:val="single"/>
          <w:lang w:eastAsia="pt-BR"/>
        </w:rPr>
        <w:t>(Cartórios/TJMG-2017)</w:t>
      </w:r>
    </w:p>
    <w:tbl>
      <w:tblPr>
        <w:tblStyle w:val="Tabelacomgrade"/>
        <w:tblW w:w="0" w:type="auto"/>
        <w:shd w:val="clear" w:color="auto" w:fill="CCFFFF"/>
        <w:tblLook w:val="04A0" w:firstRow="1" w:lastRow="0" w:firstColumn="1" w:lastColumn="0" w:noHBand="0" w:noVBand="1"/>
      </w:tblPr>
      <w:tblGrid>
        <w:gridCol w:w="8494"/>
      </w:tblGrid>
      <w:tr w:rsidR="00B04229" w:rsidRPr="00821F09" w14:paraId="74A31213" w14:textId="77777777" w:rsidTr="00B04229">
        <w:tc>
          <w:tcPr>
            <w:tcW w:w="8494" w:type="dxa"/>
            <w:shd w:val="clear" w:color="auto" w:fill="CCFFFF"/>
          </w:tcPr>
          <w:p w14:paraId="123E6981" w14:textId="2D844B9F" w:rsidR="0049250B" w:rsidRPr="00821F09" w:rsidRDefault="0049250B" w:rsidP="0049250B">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Cartórios/TJMG-2017-Consulplan</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Sobre os Juizados Especiais Cíveis, instituídos pela Lei 9.099/95, é correto afirmar: Os atos processuais serão públicos e poderão realizar-se em horário noturno, conforme dispuserem as normas de Organização Judiciária.  </w:t>
            </w:r>
            <w:r w:rsidRPr="00821F09">
              <w:rPr>
                <w:rFonts w:ascii="Book Antiqua" w:eastAsia="Times New Roman" w:hAnsi="Book Antiqua" w:cs="Times New Roman"/>
                <w:b/>
                <w:sz w:val="19"/>
                <w:szCs w:val="19"/>
                <w:lang w:eastAsia="pt-BR"/>
              </w:rPr>
              <w:t>BL: art. 12, Lei 9099/95.</w:t>
            </w:r>
          </w:p>
          <w:p w14:paraId="7F622E9C" w14:textId="77777777" w:rsidR="00B04229" w:rsidRPr="00821F09" w:rsidRDefault="00B04229" w:rsidP="00B04229">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TJMS-2008-FGV</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Quanto aos atos processuais no âmbito dos Juizados Especiais Cíveis, assinale a alternativa correta: Os atos processuais serão públicos, sendo possível a realização em horário noturno. </w:t>
            </w:r>
            <w:r w:rsidRPr="00821F09">
              <w:rPr>
                <w:rFonts w:ascii="Book Antiqua" w:eastAsia="Times New Roman" w:hAnsi="Book Antiqua" w:cs="Times New Roman"/>
                <w:b/>
                <w:sz w:val="19"/>
                <w:szCs w:val="19"/>
                <w:lang w:eastAsia="pt-BR"/>
              </w:rPr>
              <w:t>BL: art. 12, Lei 9099/95.</w:t>
            </w:r>
          </w:p>
        </w:tc>
      </w:tr>
    </w:tbl>
    <w:p w14:paraId="2EF96966" w14:textId="3559930B" w:rsidR="00321C64" w:rsidRPr="00A62A6C" w:rsidRDefault="00120FC6" w:rsidP="0076597B">
      <w:pPr>
        <w:spacing w:before="100" w:beforeAutospacing="1" w:after="100" w:afterAutospacing="1" w:line="240" w:lineRule="auto"/>
        <w:jc w:val="both"/>
        <w:rPr>
          <w:rFonts w:ascii="Book Antiqua" w:hAnsi="Book Antiqua" w:cs="Arial"/>
          <w:color w:val="0000FF"/>
          <w:sz w:val="18"/>
          <w:szCs w:val="18"/>
        </w:rPr>
      </w:pPr>
      <w:r w:rsidRPr="00821F09">
        <w:rPr>
          <w:rFonts w:ascii="Book Antiqua" w:eastAsia="Times New Roman" w:hAnsi="Book Antiqua" w:cs="Times New Roman"/>
          <w:sz w:val="19"/>
          <w:szCs w:val="19"/>
          <w:lang w:eastAsia="pt-BR"/>
        </w:rPr>
        <w:t xml:space="preserve">        </w:t>
      </w:r>
      <w:bookmarkStart w:id="38" w:name="art13"/>
      <w:bookmarkStart w:id="39" w:name="art12a"/>
      <w:bookmarkEnd w:id="38"/>
      <w:bookmarkEnd w:id="39"/>
      <w:r w:rsidR="00321C64" w:rsidRPr="00821F09">
        <w:rPr>
          <w:rFonts w:ascii="Book Antiqua" w:hAnsi="Book Antiqua" w:cs="Arial"/>
          <w:b/>
          <w:color w:val="000000"/>
          <w:sz w:val="19"/>
          <w:szCs w:val="19"/>
          <w:highlight w:val="magenta"/>
        </w:rPr>
        <w:t>Art. 12-A</w:t>
      </w:r>
      <w:r w:rsidR="00321C64" w:rsidRPr="00821F09">
        <w:rPr>
          <w:rFonts w:ascii="Book Antiqua" w:hAnsi="Book Antiqua" w:cs="Arial"/>
          <w:color w:val="000000"/>
          <w:sz w:val="19"/>
          <w:szCs w:val="19"/>
        </w:rPr>
        <w:t xml:space="preserve">. </w:t>
      </w:r>
      <w:r w:rsidR="00321C64" w:rsidRPr="0097730D">
        <w:rPr>
          <w:rFonts w:ascii="Book Antiqua" w:hAnsi="Book Antiqua" w:cs="Arial"/>
          <w:b/>
          <w:bCs/>
          <w:color w:val="000000"/>
          <w:sz w:val="19"/>
          <w:szCs w:val="19"/>
        </w:rPr>
        <w:t>Na contagem de prazo em dias, estabelecido por lei ou pelo juiz, para a prática de qualquer ato processual, inclusive para a interposição de recursos</w:t>
      </w:r>
      <w:r w:rsidR="00321C64" w:rsidRPr="00821F09">
        <w:rPr>
          <w:rFonts w:ascii="Book Antiqua" w:hAnsi="Book Antiqua" w:cs="Arial"/>
          <w:color w:val="000000"/>
          <w:sz w:val="19"/>
          <w:szCs w:val="19"/>
        </w:rPr>
        <w:t xml:space="preserve">, </w:t>
      </w:r>
      <w:r w:rsidR="00321C64" w:rsidRPr="00821F09">
        <w:rPr>
          <w:rFonts w:ascii="Book Antiqua" w:hAnsi="Book Antiqua" w:cs="Arial"/>
          <w:b/>
          <w:caps/>
          <w:color w:val="000000"/>
          <w:sz w:val="19"/>
          <w:szCs w:val="19"/>
          <w:highlight w:val="green"/>
        </w:rPr>
        <w:t>computar-se-ão somente</w:t>
      </w:r>
      <w:r w:rsidR="00321C64" w:rsidRPr="00821F09">
        <w:rPr>
          <w:rFonts w:ascii="Book Antiqua" w:hAnsi="Book Antiqua" w:cs="Arial"/>
          <w:b/>
          <w:color w:val="000000"/>
          <w:sz w:val="19"/>
          <w:szCs w:val="19"/>
        </w:rPr>
        <w:t xml:space="preserve"> </w:t>
      </w:r>
      <w:r w:rsidR="00321C64" w:rsidRPr="00821F09">
        <w:rPr>
          <w:rFonts w:ascii="Book Antiqua" w:hAnsi="Book Antiqua" w:cs="Arial"/>
          <w:b/>
          <w:color w:val="000000"/>
          <w:sz w:val="19"/>
          <w:szCs w:val="19"/>
          <w:highlight w:val="cyan"/>
        </w:rPr>
        <w:t>os dias úteis</w:t>
      </w:r>
      <w:r w:rsidR="00321C64" w:rsidRPr="00E02436">
        <w:rPr>
          <w:rFonts w:ascii="Book Antiqua" w:hAnsi="Book Antiqua" w:cs="Arial"/>
          <w:color w:val="000000"/>
          <w:sz w:val="18"/>
          <w:szCs w:val="18"/>
        </w:rPr>
        <w:t>.</w:t>
      </w:r>
      <w:r w:rsidR="00321C64" w:rsidRPr="00E02436">
        <w:rPr>
          <w:rFonts w:ascii="Book Antiqua" w:hAnsi="Book Antiqua" w:cs="Arial"/>
          <w:color w:val="000000"/>
          <w:sz w:val="16"/>
          <w:szCs w:val="16"/>
        </w:rPr>
        <w:t xml:space="preserve"> </w:t>
      </w:r>
      <w:hyperlink r:id="rId18" w:anchor="art1" w:history="1">
        <w:r w:rsidR="00321C64" w:rsidRPr="00E02436">
          <w:rPr>
            <w:rFonts w:ascii="Book Antiqua" w:hAnsi="Book Antiqua" w:cs="Arial"/>
            <w:color w:val="0000FF"/>
            <w:sz w:val="16"/>
            <w:szCs w:val="16"/>
            <w:u w:val="single"/>
          </w:rPr>
          <w:t>(Incluído pela Lei nº 13.728, de 2018)</w:t>
        </w:r>
      </w:hyperlink>
      <w:r w:rsidR="000E5AA4" w:rsidRPr="00E02436">
        <w:rPr>
          <w:rFonts w:ascii="Book Antiqua" w:hAnsi="Book Antiqua" w:cs="Arial"/>
          <w:color w:val="0000FF"/>
          <w:sz w:val="16"/>
          <w:szCs w:val="16"/>
        </w:rPr>
        <w:t xml:space="preserve"> </w:t>
      </w:r>
      <w:r w:rsidR="000E5AA4" w:rsidRPr="00E02436">
        <w:rPr>
          <w:rFonts w:ascii="Book Antiqua" w:hAnsi="Book Antiqua" w:cs="Arial"/>
          <w:b/>
          <w:bCs/>
          <w:color w:val="FF0000"/>
          <w:sz w:val="16"/>
          <w:szCs w:val="16"/>
          <w:u w:val="single"/>
        </w:rPr>
        <w:t>(TJAC-2019)</w:t>
      </w:r>
      <w:r w:rsidR="00341122" w:rsidRPr="00E02436">
        <w:rPr>
          <w:rFonts w:ascii="Book Antiqua" w:hAnsi="Book Antiqua" w:cs="Arial"/>
          <w:color w:val="0000FF"/>
          <w:sz w:val="16"/>
          <w:szCs w:val="16"/>
        </w:rPr>
        <w:t xml:space="preserve"> </w:t>
      </w:r>
      <w:bookmarkStart w:id="40" w:name="_Hlk88672865"/>
      <w:r w:rsidR="00341122" w:rsidRPr="00E02436">
        <w:rPr>
          <w:rFonts w:ascii="Book Antiqua" w:eastAsia="Times New Roman" w:hAnsi="Book Antiqua" w:cs="Times New Roman"/>
          <w:b/>
          <w:color w:val="FF0000"/>
          <w:sz w:val="16"/>
          <w:szCs w:val="16"/>
          <w:u w:val="single"/>
          <w:lang w:eastAsia="pt-BR"/>
        </w:rPr>
        <w:t>(DPEMG-2019)</w:t>
      </w:r>
      <w:bookmarkEnd w:id="40"/>
      <w:r w:rsidR="00997E91" w:rsidRPr="00E02436">
        <w:rPr>
          <w:rFonts w:ascii="Book Antiqua" w:eastAsia="Times New Roman" w:hAnsi="Book Antiqua" w:cs="Times New Roman"/>
          <w:b/>
          <w:color w:val="FF0000"/>
          <w:sz w:val="16"/>
          <w:szCs w:val="16"/>
          <w:lang w:eastAsia="pt-BR"/>
        </w:rPr>
        <w:t xml:space="preserve"> </w:t>
      </w:r>
      <w:bookmarkStart w:id="41" w:name="_Hlk90136625"/>
      <w:r w:rsidR="00997E91" w:rsidRPr="00E02436">
        <w:rPr>
          <w:rFonts w:ascii="Book Antiqua" w:eastAsia="Times New Roman" w:hAnsi="Book Antiqua" w:cs="Times New Roman"/>
          <w:b/>
          <w:color w:val="FF0000"/>
          <w:sz w:val="16"/>
          <w:szCs w:val="16"/>
          <w:u w:val="single"/>
          <w:lang w:eastAsia="pt-BR"/>
        </w:rPr>
        <w:t>(DPERJ-2021)</w:t>
      </w:r>
      <w:bookmarkEnd w:id="41"/>
      <w:r w:rsidR="004E53B6">
        <w:rPr>
          <w:rFonts w:ascii="Book Antiqua" w:eastAsia="Times New Roman" w:hAnsi="Book Antiqua" w:cs="Times New Roman"/>
          <w:b/>
          <w:color w:val="FF0000"/>
          <w:sz w:val="16"/>
          <w:szCs w:val="16"/>
          <w:lang w:eastAsia="pt-BR"/>
        </w:rPr>
        <w:t xml:space="preserve"> </w:t>
      </w:r>
      <w:r w:rsidR="004E53B6">
        <w:rPr>
          <w:rFonts w:ascii="Book Antiqua" w:hAnsi="Book Antiqua"/>
          <w:b/>
          <w:color w:val="FF0000"/>
          <w:sz w:val="16"/>
          <w:szCs w:val="16"/>
          <w:u w:val="single"/>
        </w:rPr>
        <w:t>(PGEAM-2022)</w:t>
      </w:r>
      <w:r w:rsidR="002D6482">
        <w:rPr>
          <w:rFonts w:ascii="Book Antiqua" w:hAnsi="Book Antiqua"/>
          <w:b/>
          <w:color w:val="FF0000"/>
          <w:sz w:val="16"/>
          <w:szCs w:val="16"/>
        </w:rPr>
        <w:t xml:space="preserve"> </w:t>
      </w:r>
      <w:r w:rsidR="002D6482">
        <w:rPr>
          <w:rFonts w:ascii="Book Antiqua" w:eastAsia="Times New Roman" w:hAnsi="Book Antiqua" w:cs="Times New Roman"/>
          <w:b/>
          <w:color w:val="FF0000"/>
          <w:sz w:val="16"/>
          <w:szCs w:val="16"/>
          <w:u w:val="single"/>
          <w:lang w:eastAsia="pt-BR"/>
        </w:rPr>
        <w:t>(PGEES-2023)</w:t>
      </w:r>
      <w:r w:rsidR="007C34BB">
        <w:rPr>
          <w:rFonts w:ascii="Book Antiqua" w:eastAsia="Times New Roman" w:hAnsi="Book Antiqua" w:cs="Times New Roman"/>
          <w:b/>
          <w:color w:val="FF0000"/>
          <w:sz w:val="16"/>
          <w:szCs w:val="16"/>
          <w:lang w:eastAsia="pt-BR"/>
        </w:rPr>
        <w:t xml:space="preserve"> </w:t>
      </w:r>
      <w:r w:rsidR="007C34BB">
        <w:rPr>
          <w:rFonts w:ascii="Book Antiqua" w:eastAsia="Times New Roman" w:hAnsi="Book Antiqua" w:cs="Times New Roman"/>
          <w:b/>
          <w:color w:val="FF0000"/>
          <w:sz w:val="16"/>
          <w:szCs w:val="16"/>
          <w:u w:val="single"/>
          <w:lang w:eastAsia="pt-BR"/>
        </w:rPr>
        <w:t>(PGM-Rio Branco/AC-2023)</w:t>
      </w:r>
      <w:r w:rsidR="00A62A6C">
        <w:rPr>
          <w:rFonts w:ascii="Book Antiqua" w:eastAsia="Times New Roman" w:hAnsi="Book Antiqua" w:cs="Times New Roman"/>
          <w:b/>
          <w:color w:val="FF0000"/>
          <w:sz w:val="16"/>
          <w:szCs w:val="16"/>
          <w:lang w:eastAsia="pt-BR"/>
        </w:rPr>
        <w:t xml:space="preserve"> </w:t>
      </w:r>
      <w:r w:rsidR="00A62A6C" w:rsidRPr="002B74B3">
        <w:rPr>
          <w:rFonts w:ascii="Book Antiqua" w:eastAsia="Times New Roman" w:hAnsi="Book Antiqua" w:cs="Times New Roman"/>
          <w:b/>
          <w:color w:val="FF0000"/>
          <w:sz w:val="16"/>
          <w:szCs w:val="16"/>
          <w:u w:val="single"/>
          <w:lang w:eastAsia="pt-BR"/>
        </w:rPr>
        <w:t>(</w:t>
      </w:r>
      <w:r w:rsidR="00A62A6C">
        <w:rPr>
          <w:rFonts w:ascii="Book Antiqua" w:eastAsia="Times New Roman" w:hAnsi="Book Antiqua" w:cs="Times New Roman"/>
          <w:b/>
          <w:color w:val="FF0000"/>
          <w:sz w:val="16"/>
          <w:szCs w:val="16"/>
          <w:u w:val="single"/>
          <w:lang w:eastAsia="pt-BR"/>
        </w:rPr>
        <w:t>TJSC-2024</w:t>
      </w:r>
      <w:r w:rsidR="00A62A6C" w:rsidRPr="002B74B3">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53BE3" w:rsidRPr="00821F09" w14:paraId="7D10EAC2" w14:textId="77777777" w:rsidTr="00DC336C">
        <w:tc>
          <w:tcPr>
            <w:tcW w:w="8494" w:type="dxa"/>
            <w:shd w:val="clear" w:color="auto" w:fill="CCFFFF"/>
          </w:tcPr>
          <w:p w14:paraId="314D49B1" w14:textId="77777777" w:rsidR="00453BE3" w:rsidRPr="00821F09" w:rsidRDefault="00453BE3" w:rsidP="00453BE3">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TJAC-2019-VUNESP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O Juizado Especial Cível tem competência para conciliação, processo e julgamento das causas cíveis de menor complexidade. No que concerne ao procedimento do Juizado Especial Cível, regrado pelos termos da Lei 9.099/95, é certo que na contagem de prazo em dias, fixados pelo Juiz, para a prática de qualquer ato processual, computar-se-ão somente os dias úteis.  </w:t>
            </w:r>
            <w:r w:rsidRPr="00821F09">
              <w:rPr>
                <w:rFonts w:ascii="Book Antiqua" w:eastAsia="Times New Roman" w:hAnsi="Book Antiqua" w:cs="Times New Roman"/>
                <w:b/>
                <w:sz w:val="19"/>
                <w:szCs w:val="19"/>
                <w:lang w:eastAsia="pt-BR"/>
              </w:rPr>
              <w:t>BL: art. 12-A, Lei 9099/95.</w:t>
            </w:r>
          </w:p>
        </w:tc>
      </w:tr>
    </w:tbl>
    <w:p w14:paraId="0D0AFE0E" w14:textId="5451F0A7" w:rsidR="00120FC6" w:rsidRPr="00E02436" w:rsidRDefault="00120FC6" w:rsidP="00321C64">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821F09">
        <w:rPr>
          <w:rFonts w:ascii="Book Antiqua" w:eastAsia="Times New Roman" w:hAnsi="Book Antiqua" w:cs="Times New Roman"/>
          <w:b/>
          <w:sz w:val="19"/>
          <w:szCs w:val="19"/>
          <w:highlight w:val="magenta"/>
          <w:lang w:eastAsia="pt-BR"/>
        </w:rPr>
        <w:t>Art. 13</w:t>
      </w:r>
      <w:r w:rsidRPr="00821F09">
        <w:rPr>
          <w:rFonts w:ascii="Book Antiqua" w:eastAsia="Times New Roman" w:hAnsi="Book Antiqua" w:cs="Times New Roman"/>
          <w:sz w:val="19"/>
          <w:szCs w:val="19"/>
          <w:lang w:eastAsia="pt-BR"/>
        </w:rPr>
        <w:t xml:space="preserve">. Os </w:t>
      </w:r>
      <w:r w:rsidRPr="00821F09">
        <w:rPr>
          <w:rFonts w:ascii="Book Antiqua" w:eastAsia="Times New Roman" w:hAnsi="Book Antiqua" w:cs="Times New Roman"/>
          <w:b/>
          <w:sz w:val="19"/>
          <w:szCs w:val="19"/>
          <w:highlight w:val="yellow"/>
          <w:lang w:eastAsia="pt-BR"/>
        </w:rPr>
        <w:t>atos processuais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serão</w:t>
      </w:r>
      <w:r w:rsidRPr="00821F09">
        <w:rPr>
          <w:rFonts w:ascii="Book Antiqua" w:eastAsia="Times New Roman" w:hAnsi="Book Antiqua" w:cs="Times New Roman"/>
          <w:b/>
          <w:caps/>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válidos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sempre que preencherem as finalidades para as quais forem realizados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atendidos</w:t>
      </w:r>
      <w:r w:rsidRPr="00821F09">
        <w:rPr>
          <w:rFonts w:ascii="Book Antiqua" w:eastAsia="Times New Roman" w:hAnsi="Book Antiqua" w:cs="Times New Roman"/>
          <w:sz w:val="19"/>
          <w:szCs w:val="19"/>
          <w:lang w:eastAsia="pt-BR"/>
        </w:rPr>
        <w:t xml:space="preserve"> os </w:t>
      </w:r>
      <w:r w:rsidRPr="00821F09">
        <w:rPr>
          <w:rFonts w:ascii="Book Antiqua" w:eastAsia="Times New Roman" w:hAnsi="Book Antiqua" w:cs="Times New Roman"/>
          <w:b/>
          <w:sz w:val="19"/>
          <w:szCs w:val="19"/>
          <w:highlight w:val="yellow"/>
          <w:lang w:eastAsia="pt-BR"/>
        </w:rPr>
        <w:t>critérios indicados no art. 2º desta Lei</w:t>
      </w:r>
      <w:r w:rsidRPr="00E02436">
        <w:rPr>
          <w:rFonts w:ascii="Book Antiqua" w:eastAsia="Times New Roman" w:hAnsi="Book Antiqua" w:cs="Times New Roman"/>
          <w:sz w:val="18"/>
          <w:szCs w:val="18"/>
          <w:lang w:eastAsia="pt-BR"/>
        </w:rPr>
        <w:t>.</w:t>
      </w:r>
      <w:r w:rsidR="001468A2" w:rsidRPr="00E02436">
        <w:rPr>
          <w:rFonts w:ascii="Book Antiqua" w:eastAsia="Times New Roman" w:hAnsi="Book Antiqua" w:cs="Times New Roman"/>
          <w:sz w:val="18"/>
          <w:szCs w:val="18"/>
          <w:lang w:eastAsia="pt-BR"/>
        </w:rPr>
        <w:t xml:space="preserve"> </w:t>
      </w:r>
      <w:r w:rsidR="001468A2" w:rsidRPr="00E02436">
        <w:rPr>
          <w:rFonts w:ascii="Book Antiqua" w:eastAsia="Times New Roman" w:hAnsi="Book Antiqua" w:cs="Times New Roman"/>
          <w:b/>
          <w:color w:val="FF0000"/>
          <w:sz w:val="16"/>
          <w:szCs w:val="16"/>
          <w:u w:val="single"/>
          <w:lang w:eastAsia="pt-BR"/>
        </w:rPr>
        <w:t>(TJMS-2012)</w:t>
      </w:r>
      <w:r w:rsidR="009C4CF4" w:rsidRPr="00E02436">
        <w:rPr>
          <w:rFonts w:ascii="Book Antiqua" w:eastAsia="Times New Roman" w:hAnsi="Book Antiqua" w:cs="Times New Roman"/>
          <w:b/>
          <w:color w:val="FF0000"/>
          <w:sz w:val="16"/>
          <w:szCs w:val="16"/>
          <w:lang w:eastAsia="pt-BR"/>
        </w:rPr>
        <w:t xml:space="preserve"> </w:t>
      </w:r>
    </w:p>
    <w:p w14:paraId="79C11003" w14:textId="74110226" w:rsidR="00120FC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42" w:name="art13§1"/>
      <w:bookmarkEnd w:id="42"/>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se pronunciará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qualquer nulidade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sem que tenha havido prejuízo</w:t>
      </w:r>
      <w:r w:rsidRPr="00E02436">
        <w:rPr>
          <w:rFonts w:ascii="Book Antiqua" w:eastAsia="Times New Roman" w:hAnsi="Book Antiqua" w:cs="Times New Roman"/>
          <w:sz w:val="18"/>
          <w:szCs w:val="18"/>
          <w:lang w:eastAsia="pt-BR"/>
        </w:rPr>
        <w:t>.</w:t>
      </w:r>
      <w:r w:rsidR="00D65B41" w:rsidRPr="00E02436">
        <w:rPr>
          <w:rFonts w:ascii="Book Antiqua" w:eastAsia="Times New Roman" w:hAnsi="Book Antiqua" w:cs="Times New Roman"/>
          <w:sz w:val="18"/>
          <w:szCs w:val="18"/>
          <w:lang w:eastAsia="pt-BR"/>
        </w:rPr>
        <w:t xml:space="preserve"> </w:t>
      </w:r>
      <w:r w:rsidR="00D65B41" w:rsidRPr="00E02436">
        <w:rPr>
          <w:rFonts w:ascii="Book Antiqua" w:eastAsia="Times New Roman" w:hAnsi="Book Antiqua" w:cs="Times New Roman"/>
          <w:b/>
          <w:color w:val="FF0000"/>
          <w:sz w:val="16"/>
          <w:szCs w:val="16"/>
          <w:u w:val="single"/>
          <w:lang w:eastAsia="pt-BR"/>
        </w:rPr>
        <w:t>(DPECE-2008)</w:t>
      </w:r>
      <w:r w:rsidR="00156D14" w:rsidRPr="00E02436">
        <w:rPr>
          <w:rFonts w:ascii="Book Antiqua" w:eastAsia="Times New Roman" w:hAnsi="Book Antiqua" w:cs="Times New Roman"/>
          <w:sz w:val="18"/>
          <w:szCs w:val="18"/>
          <w:lang w:eastAsia="pt-BR"/>
        </w:rPr>
        <w:t xml:space="preserve"> </w:t>
      </w:r>
      <w:r w:rsidR="00156D14" w:rsidRPr="00E02436">
        <w:rPr>
          <w:rFonts w:ascii="Book Antiqua" w:eastAsia="Times New Roman" w:hAnsi="Book Antiqua" w:cs="Times New Roman"/>
          <w:b/>
          <w:color w:val="FF0000"/>
          <w:sz w:val="16"/>
          <w:szCs w:val="16"/>
          <w:u w:val="single"/>
          <w:lang w:eastAsia="pt-BR"/>
        </w:rPr>
        <w:t>(TJPR-</w:t>
      </w:r>
      <w:r w:rsidR="00031396" w:rsidRPr="00E02436">
        <w:rPr>
          <w:rFonts w:ascii="Book Antiqua" w:eastAsia="Times New Roman" w:hAnsi="Book Antiqua" w:cs="Times New Roman"/>
          <w:b/>
          <w:color w:val="FF0000"/>
          <w:sz w:val="16"/>
          <w:szCs w:val="16"/>
          <w:u w:val="single"/>
          <w:lang w:eastAsia="pt-BR"/>
        </w:rPr>
        <w:t>2008/</w:t>
      </w:r>
      <w:r w:rsidR="00156D14" w:rsidRPr="00E02436">
        <w:rPr>
          <w:rFonts w:ascii="Book Antiqua" w:eastAsia="Times New Roman" w:hAnsi="Book Antiqua" w:cs="Times New Roman"/>
          <w:b/>
          <w:color w:val="FF0000"/>
          <w:sz w:val="16"/>
          <w:szCs w:val="16"/>
          <w:u w:val="single"/>
          <w:lang w:eastAsia="pt-BR"/>
        </w:rPr>
        <w:t>2010)</w:t>
      </w:r>
      <w:r w:rsidR="00B462A4" w:rsidRPr="00E02436">
        <w:rPr>
          <w:rFonts w:ascii="Book Antiqua" w:eastAsia="Times New Roman" w:hAnsi="Book Antiqua" w:cs="Times New Roman"/>
          <w:b/>
          <w:color w:val="FF0000"/>
          <w:sz w:val="16"/>
          <w:szCs w:val="16"/>
          <w:lang w:eastAsia="pt-BR"/>
        </w:rPr>
        <w:t xml:space="preserve"> </w:t>
      </w:r>
      <w:r w:rsidR="00B462A4" w:rsidRPr="00E02436">
        <w:rPr>
          <w:rFonts w:ascii="Book Antiqua" w:eastAsia="Times New Roman" w:hAnsi="Book Antiqua" w:cs="Times New Roman"/>
          <w:b/>
          <w:color w:val="FF0000"/>
          <w:sz w:val="16"/>
          <w:szCs w:val="16"/>
          <w:u w:val="single"/>
          <w:lang w:eastAsia="pt-BR"/>
        </w:rPr>
        <w:t>(TJMS-2012)</w:t>
      </w:r>
      <w:r w:rsidR="00E31ACD" w:rsidRPr="00E02436">
        <w:rPr>
          <w:rFonts w:ascii="Book Antiqua" w:eastAsia="Times New Roman" w:hAnsi="Book Antiqua" w:cs="Times New Roman"/>
          <w:b/>
          <w:color w:val="FF0000"/>
          <w:sz w:val="16"/>
          <w:szCs w:val="16"/>
          <w:lang w:eastAsia="pt-BR"/>
        </w:rPr>
        <w:t xml:space="preserve"> </w:t>
      </w:r>
      <w:r w:rsidR="00E31ACD" w:rsidRPr="00E02436">
        <w:rPr>
          <w:rFonts w:ascii="Book Antiqua" w:eastAsia="Times New Roman" w:hAnsi="Book Antiqua" w:cs="Times New Roman"/>
          <w:b/>
          <w:color w:val="FF0000"/>
          <w:sz w:val="16"/>
          <w:szCs w:val="16"/>
          <w:u w:val="single"/>
          <w:lang w:eastAsia="pt-BR"/>
        </w:rPr>
        <w:t>(TJRJ-2013)</w:t>
      </w:r>
      <w:r w:rsidR="009C4CF4" w:rsidRPr="00E02436">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8238A2" w:rsidRPr="00821F09" w14:paraId="182B4587" w14:textId="77777777" w:rsidTr="00FB6FAA">
        <w:tc>
          <w:tcPr>
            <w:tcW w:w="8494" w:type="dxa"/>
            <w:shd w:val="clear" w:color="auto" w:fill="FFF2CC" w:themeFill="accent4" w:themeFillTint="33"/>
          </w:tcPr>
          <w:p w14:paraId="68657AF7" w14:textId="1DDDBF4E" w:rsidR="008238A2" w:rsidRPr="00821F09" w:rsidRDefault="008238A2" w:rsidP="00FB6FAA">
            <w:pPr>
              <w:spacing w:before="100" w:beforeAutospacing="1" w:after="100" w:afterAutospacing="1"/>
              <w:jc w:val="both"/>
              <w:rPr>
                <w:rFonts w:ascii="Book Antiqua" w:eastAsia="Times New Roman" w:hAnsi="Book Antiqua" w:cs="Times New Roman"/>
                <w:b/>
                <w:sz w:val="19"/>
                <w:szCs w:val="19"/>
                <w:u w:val="single"/>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39</w:t>
            </w:r>
            <w:r w:rsidRPr="00995977">
              <w:rPr>
                <w:rFonts w:ascii="Book Antiqua" w:eastAsia="Times New Roman" w:hAnsi="Book Antiqua" w:cs="Times New Roman"/>
                <w:b/>
                <w:bCs/>
                <w:sz w:val="19"/>
                <w:szCs w:val="19"/>
                <w:lang w:eastAsia="pt-BR"/>
              </w:rPr>
              <w:t xml:space="preserve"> do Fonaje</w:t>
            </w:r>
            <w:r>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sz w:val="19"/>
                <w:szCs w:val="19"/>
                <w:lang w:eastAsia="pt-BR"/>
              </w:rPr>
              <w:t>Em observância ao art. 2º da Lei 9.099/95, o valor da causa corresponderá à pretensão econômica objeto do pedido.</w:t>
            </w:r>
            <w:r w:rsidRPr="00400AB2">
              <w:rPr>
                <w:rFonts w:ascii="Book Antiqua" w:eastAsia="Times New Roman" w:hAnsi="Book Antiqua" w:cs="Times New Roman"/>
                <w:color w:val="FF0000"/>
                <w:sz w:val="18"/>
                <w:szCs w:val="18"/>
                <w:lang w:eastAsia="pt-BR"/>
              </w:rPr>
              <w:t xml:space="preserve"> </w:t>
            </w:r>
            <w:r w:rsidRPr="00E02436">
              <w:rPr>
                <w:rFonts w:ascii="Book Antiqua" w:eastAsia="Times New Roman" w:hAnsi="Book Antiqua" w:cs="Times New Roman"/>
                <w:b/>
                <w:bCs/>
                <w:color w:val="FF0000"/>
                <w:sz w:val="16"/>
                <w:szCs w:val="16"/>
                <w:u w:val="single"/>
                <w:lang w:eastAsia="pt-BR"/>
              </w:rPr>
              <w:t>(DPE</w:t>
            </w:r>
            <w:r>
              <w:rPr>
                <w:rFonts w:ascii="Book Antiqua" w:eastAsia="Times New Roman" w:hAnsi="Book Antiqua" w:cs="Times New Roman"/>
                <w:b/>
                <w:bCs/>
                <w:color w:val="FF0000"/>
                <w:sz w:val="16"/>
                <w:szCs w:val="16"/>
                <w:u w:val="single"/>
                <w:lang w:eastAsia="pt-BR"/>
              </w:rPr>
              <w:t>CE-2008</w:t>
            </w:r>
            <w:r w:rsidRPr="00E02436">
              <w:rPr>
                <w:rFonts w:ascii="Book Antiqua" w:eastAsia="Times New Roman" w:hAnsi="Book Antiqua" w:cs="Times New Roman"/>
                <w:b/>
                <w:bCs/>
                <w:color w:val="FF0000"/>
                <w:sz w:val="16"/>
                <w:szCs w:val="16"/>
                <w:u w:val="single"/>
                <w:lang w:eastAsia="pt-BR"/>
              </w:rPr>
              <w:t>)</w:t>
            </w:r>
          </w:p>
        </w:tc>
      </w:tr>
    </w:tbl>
    <w:p w14:paraId="1F8B4BC9" w14:textId="77777777" w:rsidR="008238A2" w:rsidRPr="00E02436" w:rsidRDefault="008238A2" w:rsidP="008238A2">
      <w:pPr>
        <w:spacing w:after="0" w:line="240" w:lineRule="auto"/>
        <w:jc w:val="both"/>
        <w:rPr>
          <w:rFonts w:ascii="Book Antiqua" w:eastAsia="Times New Roman" w:hAnsi="Book Antiqua" w:cs="Times New Roman"/>
          <w:b/>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DF152A" w:rsidRPr="00821F09" w14:paraId="6E12ABA8" w14:textId="77777777" w:rsidTr="00964141">
        <w:tc>
          <w:tcPr>
            <w:tcW w:w="8494" w:type="dxa"/>
            <w:shd w:val="clear" w:color="auto" w:fill="CCFFFF"/>
          </w:tcPr>
          <w:p w14:paraId="2A007198" w14:textId="3FAEFF01" w:rsidR="00346155" w:rsidRPr="008238A2" w:rsidRDefault="00346155" w:rsidP="00346155">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DPECE-2008-CESPE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Assinale a alternativa correta:</w:t>
            </w:r>
            <w:r w:rsidRPr="00821F09">
              <w:rPr>
                <w:sz w:val="19"/>
                <w:szCs w:val="19"/>
              </w:rPr>
              <w:t xml:space="preserve"> </w:t>
            </w:r>
            <w:r w:rsidRPr="00821F09">
              <w:rPr>
                <w:rFonts w:ascii="Book Antiqua" w:eastAsia="Times New Roman" w:hAnsi="Book Antiqua" w:cs="Times New Roman"/>
                <w:sz w:val="19"/>
                <w:szCs w:val="19"/>
                <w:lang w:eastAsia="pt-BR"/>
              </w:rPr>
              <w:t xml:space="preserve">Só se pronunciará nulidade, no âmbito dos Juizados Especiais, se houver prejuízo. </w:t>
            </w:r>
            <w:r w:rsidRPr="00821F09">
              <w:rPr>
                <w:rFonts w:ascii="Book Antiqua" w:eastAsia="Times New Roman" w:hAnsi="Book Antiqua" w:cs="Times New Roman"/>
                <w:b/>
                <w:sz w:val="19"/>
                <w:szCs w:val="19"/>
                <w:lang w:eastAsia="pt-BR"/>
              </w:rPr>
              <w:t>BL: arts. 2º, 3º, 13, §1º, Lei 9099/95 e Enunciado 39 do FONAJE.</w:t>
            </w:r>
          </w:p>
        </w:tc>
      </w:tr>
    </w:tbl>
    <w:p w14:paraId="5D504B42" w14:textId="5C571DFD"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821F09">
        <w:rPr>
          <w:rFonts w:ascii="Book Antiqua" w:eastAsia="Times New Roman" w:hAnsi="Book Antiqua" w:cs="Times New Roman"/>
          <w:sz w:val="19"/>
          <w:szCs w:val="19"/>
          <w:lang w:eastAsia="pt-BR"/>
        </w:rPr>
        <w:t xml:space="preserve">        </w:t>
      </w:r>
      <w:bookmarkStart w:id="43" w:name="art13§2"/>
      <w:bookmarkEnd w:id="43"/>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prática de atos processuais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em outras comarcas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ser solicitada</w:t>
      </w:r>
      <w:r w:rsidRPr="00821F09">
        <w:rPr>
          <w:rFonts w:ascii="Book Antiqua" w:eastAsia="Times New Roman" w:hAnsi="Book Antiqua" w:cs="Times New Roman"/>
          <w:sz w:val="19"/>
          <w:szCs w:val="19"/>
          <w:lang w:eastAsia="pt-BR"/>
        </w:rPr>
        <w:t xml:space="preserve"> por </w:t>
      </w:r>
      <w:r w:rsidRPr="00821F09">
        <w:rPr>
          <w:rFonts w:ascii="Book Antiqua" w:eastAsia="Times New Roman" w:hAnsi="Book Antiqua" w:cs="Times New Roman"/>
          <w:b/>
          <w:sz w:val="19"/>
          <w:szCs w:val="19"/>
          <w:highlight w:val="cyan"/>
          <w:lang w:eastAsia="pt-BR"/>
        </w:rPr>
        <w:t>qualquer meio idôneo de comunicação</w:t>
      </w:r>
      <w:r w:rsidRPr="00E02436">
        <w:rPr>
          <w:rFonts w:ascii="Book Antiqua" w:eastAsia="Times New Roman" w:hAnsi="Book Antiqua" w:cs="Times New Roman"/>
          <w:sz w:val="18"/>
          <w:szCs w:val="18"/>
          <w:lang w:eastAsia="pt-BR"/>
        </w:rPr>
        <w:t>.</w:t>
      </w:r>
      <w:r w:rsidR="00FA601C" w:rsidRPr="00E02436">
        <w:rPr>
          <w:rFonts w:ascii="Book Antiqua" w:eastAsia="Times New Roman" w:hAnsi="Book Antiqua" w:cs="Times New Roman"/>
          <w:sz w:val="18"/>
          <w:szCs w:val="18"/>
          <w:lang w:eastAsia="pt-BR"/>
        </w:rPr>
        <w:t xml:space="preserve"> </w:t>
      </w:r>
      <w:r w:rsidR="00FA601C" w:rsidRPr="00E02436">
        <w:rPr>
          <w:rFonts w:ascii="Book Antiqua" w:eastAsia="Times New Roman" w:hAnsi="Book Antiqua" w:cs="Times New Roman"/>
          <w:b/>
          <w:color w:val="FF0000"/>
          <w:sz w:val="16"/>
          <w:szCs w:val="16"/>
          <w:u w:val="single"/>
          <w:lang w:eastAsia="pt-BR"/>
        </w:rPr>
        <w:t>(DPESP-2009)</w:t>
      </w:r>
      <w:r w:rsidR="00156D14" w:rsidRPr="00E02436">
        <w:rPr>
          <w:rFonts w:ascii="Book Antiqua" w:eastAsia="Times New Roman" w:hAnsi="Book Antiqua" w:cs="Times New Roman"/>
          <w:sz w:val="16"/>
          <w:szCs w:val="16"/>
          <w:lang w:eastAsia="pt-BR"/>
        </w:rPr>
        <w:t xml:space="preserve"> </w:t>
      </w:r>
      <w:r w:rsidR="00156D14" w:rsidRPr="00E02436">
        <w:rPr>
          <w:rFonts w:ascii="Book Antiqua" w:eastAsia="Times New Roman" w:hAnsi="Book Antiqua" w:cs="Times New Roman"/>
          <w:b/>
          <w:color w:val="FF0000"/>
          <w:sz w:val="16"/>
          <w:szCs w:val="16"/>
          <w:u w:val="single"/>
          <w:lang w:eastAsia="pt-BR"/>
        </w:rPr>
        <w:t>(TJPR-2010)</w:t>
      </w:r>
      <w:r w:rsidR="009C4CF4" w:rsidRPr="00E02436">
        <w:rPr>
          <w:rFonts w:ascii="Book Antiqua" w:eastAsia="Times New Roman" w:hAnsi="Book Antiqua" w:cs="Times New Roman"/>
          <w:b/>
          <w:color w:val="FF0000"/>
          <w:sz w:val="16"/>
          <w:szCs w:val="16"/>
          <w:lang w:eastAsia="pt-BR"/>
        </w:rPr>
        <w:t xml:space="preserve"> </w:t>
      </w:r>
    </w:p>
    <w:p w14:paraId="6C640D4C" w14:textId="152658D1"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8"/>
          <w:szCs w:val="18"/>
          <w:lang w:eastAsia="pt-BR"/>
        </w:rPr>
      </w:pPr>
      <w:r w:rsidRPr="00821F09">
        <w:rPr>
          <w:rFonts w:ascii="Book Antiqua" w:eastAsia="Times New Roman" w:hAnsi="Book Antiqua" w:cs="Times New Roman"/>
          <w:sz w:val="19"/>
          <w:szCs w:val="19"/>
          <w:lang w:eastAsia="pt-BR"/>
        </w:rPr>
        <w:t xml:space="preserve">        </w:t>
      </w:r>
      <w:bookmarkStart w:id="44" w:name="art13§3"/>
      <w:bookmarkEnd w:id="44"/>
      <w:r w:rsidRPr="00821F09">
        <w:rPr>
          <w:rFonts w:ascii="Book Antiqua" w:eastAsia="Times New Roman" w:hAnsi="Book Antiqua" w:cs="Times New Roman"/>
          <w:b/>
          <w:sz w:val="19"/>
          <w:szCs w:val="19"/>
          <w:highlight w:val="magenta"/>
          <w:lang w:eastAsia="pt-BR"/>
        </w:rPr>
        <w:t>§ 3º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Apenas os atos considerados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essenciais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serão registrados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resumidamente</w:t>
      </w:r>
      <w:r w:rsidRPr="00821F09">
        <w:rPr>
          <w:rFonts w:ascii="Book Antiqua" w:eastAsia="Times New Roman" w:hAnsi="Book Antiqua" w:cs="Times New Roman"/>
          <w:sz w:val="19"/>
          <w:szCs w:val="19"/>
          <w:lang w:eastAsia="pt-BR"/>
        </w:rPr>
        <w:t xml:space="preserve">, em notas manuscritas, datilografadas, taquigrafadas ou estenotipadas. Os </w:t>
      </w:r>
      <w:r w:rsidRPr="00821F09">
        <w:rPr>
          <w:rFonts w:ascii="Book Antiqua" w:eastAsia="Times New Roman" w:hAnsi="Book Antiqua" w:cs="Times New Roman"/>
          <w:b/>
          <w:sz w:val="19"/>
          <w:szCs w:val="19"/>
          <w:highlight w:val="yellow"/>
          <w:lang w:eastAsia="pt-BR"/>
        </w:rPr>
        <w:t>demais atos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poderão ser gravados</w:t>
      </w:r>
      <w:r w:rsidRPr="00821F09">
        <w:rPr>
          <w:rFonts w:ascii="Book Antiqua" w:eastAsia="Times New Roman" w:hAnsi="Book Antiqua" w:cs="Times New Roman"/>
          <w:sz w:val="19"/>
          <w:szCs w:val="19"/>
          <w:lang w:eastAsia="pt-BR"/>
        </w:rPr>
        <w:t xml:space="preserve"> em </w:t>
      </w:r>
      <w:r w:rsidRPr="00821F09">
        <w:rPr>
          <w:rFonts w:ascii="Book Antiqua" w:eastAsia="Times New Roman" w:hAnsi="Book Antiqua" w:cs="Times New Roman"/>
          <w:b/>
          <w:sz w:val="19"/>
          <w:szCs w:val="19"/>
          <w:highlight w:val="cyan"/>
          <w:lang w:eastAsia="pt-BR"/>
        </w:rPr>
        <w:t>fita magnética</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cyan"/>
          <w:lang w:eastAsia="pt-BR"/>
        </w:rPr>
        <w:t>equivalente</w:t>
      </w:r>
      <w:r w:rsidRPr="00821F09">
        <w:rPr>
          <w:rFonts w:ascii="Book Antiqua" w:eastAsia="Times New Roman" w:hAnsi="Book Antiqua" w:cs="Times New Roman"/>
          <w:sz w:val="19"/>
          <w:szCs w:val="19"/>
          <w:lang w:eastAsia="pt-BR"/>
        </w:rPr>
        <w:t xml:space="preserve">, que </w:t>
      </w:r>
      <w:r w:rsidRPr="00821F09">
        <w:rPr>
          <w:rFonts w:ascii="Book Antiqua" w:eastAsia="Times New Roman" w:hAnsi="Book Antiqua" w:cs="Times New Roman"/>
          <w:b/>
          <w:caps/>
          <w:sz w:val="19"/>
          <w:szCs w:val="19"/>
          <w:highlight w:val="green"/>
          <w:lang w:eastAsia="pt-BR"/>
        </w:rPr>
        <w:t>será inutilizada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após o trânsito em julgado da decisão</w:t>
      </w:r>
      <w:r w:rsidRPr="00E02436">
        <w:rPr>
          <w:rFonts w:ascii="Book Antiqua" w:eastAsia="Times New Roman" w:hAnsi="Book Antiqua" w:cs="Times New Roman"/>
          <w:sz w:val="18"/>
          <w:szCs w:val="18"/>
          <w:lang w:eastAsia="pt-BR"/>
        </w:rPr>
        <w:t>.</w:t>
      </w:r>
      <w:r w:rsidR="00B04229" w:rsidRPr="00E02436">
        <w:rPr>
          <w:rFonts w:ascii="Book Antiqua" w:eastAsia="Times New Roman" w:hAnsi="Book Antiqua" w:cs="Times New Roman"/>
          <w:sz w:val="18"/>
          <w:szCs w:val="18"/>
          <w:lang w:eastAsia="pt-BR"/>
        </w:rPr>
        <w:t xml:space="preserve"> </w:t>
      </w:r>
      <w:r w:rsidR="00B04229" w:rsidRPr="00E02436">
        <w:rPr>
          <w:rFonts w:ascii="Book Antiqua" w:eastAsia="Times New Roman" w:hAnsi="Book Antiqua" w:cs="Times New Roman"/>
          <w:b/>
          <w:color w:val="FF0000"/>
          <w:sz w:val="16"/>
          <w:szCs w:val="16"/>
          <w:u w:val="single"/>
          <w:lang w:eastAsia="pt-BR"/>
        </w:rPr>
        <w:t>(TJMS-2008)</w:t>
      </w:r>
      <w:r w:rsidR="009C4CF4" w:rsidRPr="00E02436">
        <w:rPr>
          <w:rFonts w:ascii="Book Antiqua" w:eastAsia="Times New Roman" w:hAnsi="Book Antiqua" w:cs="Times New Roman"/>
          <w:b/>
          <w:color w:val="FF0000"/>
          <w:sz w:val="16"/>
          <w:szCs w:val="16"/>
          <w:lang w:eastAsia="pt-BR"/>
        </w:rPr>
        <w:t xml:space="preserve"> </w:t>
      </w:r>
      <w:r w:rsidR="006D286D" w:rsidRPr="00E02436">
        <w:rPr>
          <w:rFonts w:ascii="Book Antiqua" w:eastAsia="Times New Roman" w:hAnsi="Book Antiqua" w:cs="Times New Roman"/>
          <w:b/>
          <w:color w:val="FF0000"/>
          <w:sz w:val="16"/>
          <w:szCs w:val="16"/>
          <w:u w:val="single"/>
          <w:lang w:eastAsia="pt-BR"/>
        </w:rPr>
        <w:t>(TJPR-2010/2019)</w:t>
      </w:r>
    </w:p>
    <w:p w14:paraId="555F1325" w14:textId="7B29FE99"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45" w:name="art13§4"/>
      <w:bookmarkEnd w:id="45"/>
      <w:r w:rsidRPr="00821F09">
        <w:rPr>
          <w:rFonts w:ascii="Book Antiqua" w:eastAsia="Times New Roman" w:hAnsi="Book Antiqua" w:cs="Times New Roman"/>
          <w:b/>
          <w:sz w:val="19"/>
          <w:szCs w:val="19"/>
          <w:highlight w:val="magenta"/>
          <w:lang w:eastAsia="pt-BR"/>
        </w:rPr>
        <w:t>§ 4º</w:t>
      </w:r>
      <w:r w:rsidRPr="00821F09">
        <w:rPr>
          <w:rFonts w:ascii="Book Antiqua" w:eastAsia="Times New Roman" w:hAnsi="Book Antiqua" w:cs="Times New Roman"/>
          <w:sz w:val="19"/>
          <w:szCs w:val="19"/>
          <w:lang w:eastAsia="pt-BR"/>
        </w:rPr>
        <w:t xml:space="preserve"> As </w:t>
      </w:r>
      <w:r w:rsidRPr="00821F09">
        <w:rPr>
          <w:rFonts w:ascii="Book Antiqua" w:eastAsia="Times New Roman" w:hAnsi="Book Antiqua" w:cs="Times New Roman"/>
          <w:b/>
          <w:sz w:val="19"/>
          <w:szCs w:val="19"/>
          <w:highlight w:val="yellow"/>
          <w:lang w:eastAsia="pt-BR"/>
        </w:rPr>
        <w:t>normas locais</w:t>
      </w:r>
      <w:r w:rsidRPr="00821F09">
        <w:rPr>
          <w:rFonts w:ascii="Book Antiqua" w:eastAsia="Times New Roman" w:hAnsi="Book Antiqua" w:cs="Times New Roman"/>
          <w:sz w:val="19"/>
          <w:szCs w:val="19"/>
          <w:lang w:eastAsia="pt-BR"/>
        </w:rPr>
        <w:t xml:space="preserve"> disporão sobre a conservação das peças do processo e demais documentos que o instruem.</w:t>
      </w:r>
      <w:r w:rsidR="00ED0FAF" w:rsidRPr="00821F09">
        <w:rPr>
          <w:rFonts w:ascii="Book Antiqua" w:eastAsia="Times New Roman" w:hAnsi="Book Antiqua" w:cs="Times New Roman"/>
          <w:sz w:val="19"/>
          <w:szCs w:val="19"/>
          <w:lang w:eastAsia="pt-BR"/>
        </w:rPr>
        <w:t xml:space="preserve"> </w:t>
      </w:r>
    </w:p>
    <w:p w14:paraId="3B6E5A11"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V</w:t>
      </w:r>
    </w:p>
    <w:p w14:paraId="13822009"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Do pedido</w:t>
      </w:r>
    </w:p>
    <w:p w14:paraId="0213B54B" w14:textId="6D459D2B" w:rsidR="00120FC6" w:rsidRPr="00AF5EE2"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21F09">
        <w:rPr>
          <w:rFonts w:ascii="Book Antiqua" w:eastAsia="Times New Roman" w:hAnsi="Book Antiqua" w:cs="Times New Roman"/>
          <w:sz w:val="19"/>
          <w:szCs w:val="19"/>
          <w:lang w:eastAsia="pt-BR"/>
        </w:rPr>
        <w:t xml:space="preserve">        </w:t>
      </w:r>
      <w:bookmarkStart w:id="46" w:name="art14"/>
      <w:bookmarkEnd w:id="46"/>
      <w:r w:rsidRPr="00821F09">
        <w:rPr>
          <w:rFonts w:ascii="Book Antiqua" w:eastAsia="Times New Roman" w:hAnsi="Book Antiqua" w:cs="Times New Roman"/>
          <w:b/>
          <w:sz w:val="19"/>
          <w:szCs w:val="19"/>
          <w:highlight w:val="magenta"/>
          <w:lang w:eastAsia="pt-BR"/>
        </w:rPr>
        <w:t>Art. 14</w:t>
      </w:r>
      <w:r w:rsidRPr="00821F09">
        <w:rPr>
          <w:rFonts w:ascii="Book Antiqua" w:eastAsia="Times New Roman" w:hAnsi="Book Antiqua" w:cs="Times New Roman"/>
          <w:sz w:val="19"/>
          <w:szCs w:val="19"/>
          <w:lang w:eastAsia="pt-BR"/>
        </w:rPr>
        <w:t xml:space="preserve">. </w:t>
      </w:r>
      <w:r w:rsidRPr="00AF5EE2">
        <w:rPr>
          <w:rFonts w:ascii="Book Antiqua" w:eastAsia="Times New Roman" w:hAnsi="Book Antiqua" w:cs="Times New Roman"/>
          <w:b/>
          <w:bCs/>
          <w:sz w:val="19"/>
          <w:szCs w:val="19"/>
          <w:lang w:eastAsia="pt-BR"/>
        </w:rPr>
        <w:t xml:space="preserve">O </w:t>
      </w:r>
      <w:r w:rsidRPr="00AF5EE2">
        <w:rPr>
          <w:rFonts w:ascii="Book Antiqua" w:eastAsia="Times New Roman" w:hAnsi="Book Antiqua" w:cs="Times New Roman"/>
          <w:b/>
          <w:bCs/>
          <w:caps/>
          <w:sz w:val="19"/>
          <w:szCs w:val="19"/>
          <w:shd w:val="clear" w:color="auto" w:fill="F7CAAC" w:themeFill="accent2" w:themeFillTint="66"/>
          <w:lang w:eastAsia="pt-BR"/>
        </w:rPr>
        <w:t>processo</w:t>
      </w:r>
      <w:r w:rsidRPr="00AF5EE2">
        <w:rPr>
          <w:rFonts w:ascii="Book Antiqua" w:eastAsia="Times New Roman" w:hAnsi="Book Antiqua" w:cs="Times New Roman"/>
          <w:b/>
          <w:bCs/>
          <w:sz w:val="19"/>
          <w:szCs w:val="19"/>
          <w:lang w:eastAsia="pt-BR"/>
        </w:rPr>
        <w:t xml:space="preserve"> </w:t>
      </w:r>
      <w:r w:rsidRPr="00AF5EE2">
        <w:rPr>
          <w:rFonts w:ascii="Book Antiqua" w:eastAsia="Times New Roman" w:hAnsi="Book Antiqua" w:cs="Times New Roman"/>
          <w:b/>
          <w:bCs/>
          <w:caps/>
          <w:sz w:val="19"/>
          <w:szCs w:val="19"/>
          <w:highlight w:val="green"/>
          <w:lang w:eastAsia="pt-BR"/>
        </w:rPr>
        <w:t>instaurar-se-á</w:t>
      </w:r>
      <w:r w:rsidRPr="00AF5EE2">
        <w:rPr>
          <w:rFonts w:ascii="Book Antiqua" w:eastAsia="Times New Roman" w:hAnsi="Book Antiqua" w:cs="Times New Roman"/>
          <w:b/>
          <w:bCs/>
          <w:sz w:val="19"/>
          <w:szCs w:val="19"/>
          <w:lang w:eastAsia="pt-BR"/>
        </w:rPr>
        <w:t xml:space="preserve"> com a </w:t>
      </w:r>
      <w:r w:rsidRPr="00AF5EE2">
        <w:rPr>
          <w:rFonts w:ascii="Book Antiqua" w:eastAsia="Times New Roman" w:hAnsi="Book Antiqua" w:cs="Times New Roman"/>
          <w:b/>
          <w:bCs/>
          <w:sz w:val="19"/>
          <w:szCs w:val="19"/>
          <w:highlight w:val="yellow"/>
          <w:lang w:eastAsia="pt-BR"/>
        </w:rPr>
        <w:t>apresentação do pedido</w:t>
      </w:r>
      <w:r w:rsidRPr="00AF5EE2">
        <w:rPr>
          <w:rFonts w:ascii="Book Antiqua" w:eastAsia="Times New Roman" w:hAnsi="Book Antiqua" w:cs="Times New Roman"/>
          <w:b/>
          <w:bCs/>
          <w:sz w:val="19"/>
          <w:szCs w:val="19"/>
          <w:lang w:eastAsia="pt-BR"/>
        </w:rPr>
        <w:t xml:space="preserve">, </w:t>
      </w:r>
      <w:r w:rsidRPr="00AF5EE2">
        <w:rPr>
          <w:rFonts w:ascii="Book Antiqua" w:eastAsia="Times New Roman" w:hAnsi="Book Antiqua" w:cs="Times New Roman"/>
          <w:b/>
          <w:bCs/>
          <w:sz w:val="19"/>
          <w:szCs w:val="19"/>
          <w:highlight w:val="cyan"/>
          <w:lang w:eastAsia="pt-BR"/>
        </w:rPr>
        <w:t>escrito</w:t>
      </w:r>
      <w:r w:rsidRPr="00AF5EE2">
        <w:rPr>
          <w:rFonts w:ascii="Book Antiqua" w:eastAsia="Times New Roman" w:hAnsi="Book Antiqua" w:cs="Times New Roman"/>
          <w:b/>
          <w:bCs/>
          <w:sz w:val="19"/>
          <w:szCs w:val="19"/>
          <w:lang w:eastAsia="pt-BR"/>
        </w:rPr>
        <w:t xml:space="preserve"> ou </w:t>
      </w:r>
      <w:r w:rsidRPr="00AF5EE2">
        <w:rPr>
          <w:rFonts w:ascii="Book Antiqua" w:eastAsia="Times New Roman" w:hAnsi="Book Antiqua" w:cs="Times New Roman"/>
          <w:b/>
          <w:bCs/>
          <w:sz w:val="19"/>
          <w:szCs w:val="19"/>
          <w:highlight w:val="cyan"/>
          <w:lang w:eastAsia="pt-BR"/>
        </w:rPr>
        <w:t>oral</w:t>
      </w:r>
      <w:r w:rsidRPr="00AF5EE2">
        <w:rPr>
          <w:rFonts w:ascii="Book Antiqua" w:eastAsia="Times New Roman" w:hAnsi="Book Antiqua" w:cs="Times New Roman"/>
          <w:b/>
          <w:bCs/>
          <w:sz w:val="19"/>
          <w:szCs w:val="19"/>
          <w:lang w:eastAsia="pt-BR"/>
        </w:rPr>
        <w:t>, à Secretaria do Juizado</w:t>
      </w:r>
      <w:r w:rsidRPr="00AF5EE2">
        <w:rPr>
          <w:rFonts w:ascii="Book Antiqua" w:eastAsia="Times New Roman" w:hAnsi="Book Antiqua" w:cs="Times New Roman"/>
          <w:b/>
          <w:bCs/>
          <w:sz w:val="18"/>
          <w:szCs w:val="18"/>
          <w:lang w:eastAsia="pt-BR"/>
        </w:rPr>
        <w:t>.</w:t>
      </w:r>
      <w:r w:rsidR="00A953EA" w:rsidRPr="00AF5EE2">
        <w:rPr>
          <w:rFonts w:ascii="Book Antiqua" w:eastAsia="Times New Roman" w:hAnsi="Book Antiqua" w:cs="Times New Roman"/>
          <w:b/>
          <w:bCs/>
          <w:sz w:val="18"/>
          <w:szCs w:val="18"/>
          <w:lang w:eastAsia="pt-BR"/>
        </w:rPr>
        <w:t xml:space="preserve"> </w:t>
      </w:r>
      <w:r w:rsidR="00DF152A" w:rsidRPr="00AF5EE2">
        <w:rPr>
          <w:rFonts w:ascii="Book Antiqua" w:eastAsia="Times New Roman" w:hAnsi="Book Antiqua" w:cs="Times New Roman"/>
          <w:b/>
          <w:bCs/>
          <w:color w:val="FF0000"/>
          <w:sz w:val="16"/>
          <w:szCs w:val="16"/>
          <w:u w:val="single"/>
          <w:lang w:eastAsia="pt-BR"/>
        </w:rPr>
        <w:t>(TJPR-2008</w:t>
      </w:r>
      <w:r w:rsidR="006D286D" w:rsidRPr="00AF5EE2">
        <w:rPr>
          <w:rFonts w:ascii="Book Antiqua" w:eastAsia="Times New Roman" w:hAnsi="Book Antiqua" w:cs="Times New Roman"/>
          <w:b/>
          <w:bCs/>
          <w:color w:val="FF0000"/>
          <w:sz w:val="16"/>
          <w:szCs w:val="16"/>
          <w:u w:val="single"/>
          <w:lang w:eastAsia="pt-BR"/>
        </w:rPr>
        <w:t>/2019</w:t>
      </w:r>
      <w:r w:rsidR="00DF152A" w:rsidRPr="00AF5EE2">
        <w:rPr>
          <w:rFonts w:ascii="Book Antiqua" w:eastAsia="Times New Roman" w:hAnsi="Book Antiqua" w:cs="Times New Roman"/>
          <w:b/>
          <w:bCs/>
          <w:color w:val="FF0000"/>
          <w:sz w:val="16"/>
          <w:szCs w:val="16"/>
          <w:u w:val="single"/>
          <w:lang w:eastAsia="pt-BR"/>
        </w:rPr>
        <w:t>)</w:t>
      </w:r>
      <w:r w:rsidR="00AF5EE2" w:rsidRPr="00AF5EE2">
        <w:rPr>
          <w:rFonts w:ascii="Book Antiqua" w:eastAsia="Times New Roman" w:hAnsi="Book Antiqua" w:cs="Times New Roman"/>
          <w:b/>
          <w:bCs/>
          <w:color w:val="FF0000"/>
          <w:sz w:val="16"/>
          <w:szCs w:val="16"/>
          <w:lang w:eastAsia="pt-BR"/>
        </w:rPr>
        <w:t xml:space="preserve"> </w:t>
      </w:r>
      <w:r w:rsidR="00AF5EE2" w:rsidRPr="00AF5EE2">
        <w:rPr>
          <w:rFonts w:ascii="Book Antiqua" w:hAnsi="Book Antiqua"/>
          <w:b/>
          <w:bCs/>
          <w:color w:val="FF0000"/>
          <w:sz w:val="16"/>
          <w:szCs w:val="16"/>
          <w:u w:val="single"/>
        </w:rPr>
        <w:t>(ENAM/2º-2024)</w:t>
      </w:r>
    </w:p>
    <w:p w14:paraId="491E9E51" w14:textId="29520BE2"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6"/>
          <w:szCs w:val="16"/>
          <w:lang w:eastAsia="pt-BR"/>
        </w:rPr>
      </w:pPr>
      <w:r w:rsidRPr="00821F09">
        <w:rPr>
          <w:rFonts w:ascii="Book Antiqua" w:eastAsia="Times New Roman" w:hAnsi="Book Antiqua" w:cs="Times New Roman"/>
          <w:sz w:val="19"/>
          <w:szCs w:val="19"/>
          <w:lang w:eastAsia="pt-BR"/>
        </w:rPr>
        <w:t xml:space="preserve">        </w:t>
      </w:r>
      <w:bookmarkStart w:id="47" w:name="art14§1"/>
      <w:bookmarkEnd w:id="47"/>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AF5EE2">
        <w:rPr>
          <w:rFonts w:ascii="Book Antiqua" w:eastAsia="Times New Roman" w:hAnsi="Book Antiqua" w:cs="Times New Roman"/>
          <w:b/>
          <w:sz w:val="19"/>
          <w:szCs w:val="19"/>
          <w:highlight w:val="yellow"/>
          <w:lang w:eastAsia="pt-BR"/>
        </w:rPr>
        <w:t>Do pedido</w:t>
      </w:r>
      <w:r w:rsidRPr="00AF5EE2">
        <w:rPr>
          <w:rFonts w:ascii="Book Antiqua" w:eastAsia="Times New Roman" w:hAnsi="Book Antiqua" w:cs="Times New Roman"/>
          <w:b/>
          <w:sz w:val="19"/>
          <w:szCs w:val="19"/>
          <w:lang w:eastAsia="pt-BR"/>
        </w:rPr>
        <w:t xml:space="preserve"> </w:t>
      </w:r>
      <w:r w:rsidRPr="00AF5EE2">
        <w:rPr>
          <w:rFonts w:ascii="Book Antiqua" w:eastAsia="Times New Roman" w:hAnsi="Book Antiqua" w:cs="Times New Roman"/>
          <w:b/>
          <w:caps/>
          <w:sz w:val="19"/>
          <w:szCs w:val="19"/>
          <w:highlight w:val="green"/>
          <w:lang w:eastAsia="pt-BR"/>
        </w:rPr>
        <w:t>constarão</w:t>
      </w:r>
      <w:r w:rsidRPr="00AF5EE2">
        <w:rPr>
          <w:rFonts w:ascii="Book Antiqua" w:eastAsia="Times New Roman" w:hAnsi="Book Antiqua" w:cs="Times New Roman"/>
          <w:b/>
          <w:sz w:val="19"/>
          <w:szCs w:val="19"/>
          <w:lang w:eastAsia="pt-BR"/>
        </w:rPr>
        <w:t>, de forma simples e em linguagem acessível</w:t>
      </w:r>
      <w:r w:rsidRPr="00821F09">
        <w:rPr>
          <w:rFonts w:ascii="Book Antiqua" w:eastAsia="Times New Roman" w:hAnsi="Book Antiqua" w:cs="Times New Roman"/>
          <w:sz w:val="19"/>
          <w:szCs w:val="19"/>
          <w:lang w:eastAsia="pt-BR"/>
        </w:rPr>
        <w:t>:</w:t>
      </w:r>
      <w:r w:rsidR="00A953EA" w:rsidRPr="00821F09">
        <w:rPr>
          <w:rFonts w:ascii="Book Antiqua" w:eastAsia="Times New Roman" w:hAnsi="Book Antiqua" w:cs="Times New Roman"/>
          <w:sz w:val="19"/>
          <w:szCs w:val="19"/>
          <w:lang w:eastAsia="pt-BR"/>
        </w:rPr>
        <w:t xml:space="preserve"> </w:t>
      </w:r>
      <w:r w:rsidR="00770A03" w:rsidRPr="00E02436">
        <w:rPr>
          <w:rFonts w:ascii="Book Antiqua" w:eastAsia="Times New Roman" w:hAnsi="Book Antiqua" w:cs="Times New Roman"/>
          <w:b/>
          <w:color w:val="FF0000"/>
          <w:sz w:val="16"/>
          <w:szCs w:val="16"/>
          <w:u w:val="single"/>
          <w:lang w:eastAsia="pt-BR"/>
        </w:rPr>
        <w:t>(Anal. Judic./TRF3-2014)</w:t>
      </w:r>
    </w:p>
    <w:p w14:paraId="36AC5961"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48" w:name="art14§1i"/>
      <w:bookmarkEnd w:id="48"/>
      <w:r w:rsidRPr="00821F09">
        <w:rPr>
          <w:rFonts w:ascii="Book Antiqua" w:eastAsia="Times New Roman" w:hAnsi="Book Antiqua" w:cs="Times New Roman"/>
          <w:sz w:val="19"/>
          <w:szCs w:val="19"/>
          <w:lang w:eastAsia="pt-BR"/>
        </w:rPr>
        <w:t>I - o nome, a qualificação e o endereço das partes;</w:t>
      </w:r>
    </w:p>
    <w:p w14:paraId="0CEDA174" w14:textId="77777777" w:rsidR="00120FC6" w:rsidRPr="000861C7" w:rsidRDefault="00120FC6" w:rsidP="0076597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0861C7">
        <w:rPr>
          <w:rFonts w:ascii="Book Antiqua" w:eastAsia="Times New Roman" w:hAnsi="Book Antiqua" w:cs="Times New Roman"/>
          <w:b/>
          <w:bCs/>
          <w:sz w:val="19"/>
          <w:szCs w:val="19"/>
          <w:lang w:eastAsia="pt-BR"/>
        </w:rPr>
        <w:t xml:space="preserve">        </w:t>
      </w:r>
      <w:bookmarkStart w:id="49" w:name="art14§1ii"/>
      <w:bookmarkEnd w:id="49"/>
      <w:r w:rsidRPr="000861C7">
        <w:rPr>
          <w:rFonts w:ascii="Book Antiqua" w:eastAsia="Times New Roman" w:hAnsi="Book Antiqua" w:cs="Times New Roman"/>
          <w:b/>
          <w:bCs/>
          <w:sz w:val="19"/>
          <w:szCs w:val="19"/>
          <w:lang w:eastAsia="pt-BR"/>
        </w:rPr>
        <w:t xml:space="preserve">II - os fatos e os fundamentos, </w:t>
      </w:r>
      <w:r w:rsidRPr="000861C7">
        <w:rPr>
          <w:rFonts w:ascii="Book Antiqua" w:eastAsia="Times New Roman" w:hAnsi="Book Antiqua" w:cs="Times New Roman"/>
          <w:b/>
          <w:bCs/>
          <w:sz w:val="19"/>
          <w:szCs w:val="19"/>
          <w:highlight w:val="yellow"/>
          <w:lang w:eastAsia="pt-BR"/>
        </w:rPr>
        <w:t>de forma sucinta</w:t>
      </w:r>
      <w:r w:rsidRPr="000861C7">
        <w:rPr>
          <w:rFonts w:ascii="Book Antiqua" w:eastAsia="Times New Roman" w:hAnsi="Book Antiqua" w:cs="Times New Roman"/>
          <w:b/>
          <w:bCs/>
          <w:sz w:val="19"/>
          <w:szCs w:val="19"/>
          <w:lang w:eastAsia="pt-BR"/>
        </w:rPr>
        <w:t>;</w:t>
      </w:r>
    </w:p>
    <w:p w14:paraId="13578FFF" w14:textId="77777777" w:rsidR="00120FC6" w:rsidRPr="000861C7"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0861C7">
        <w:rPr>
          <w:rFonts w:ascii="Book Antiqua" w:eastAsia="Times New Roman" w:hAnsi="Book Antiqua" w:cs="Times New Roman"/>
          <w:b/>
          <w:bCs/>
          <w:sz w:val="19"/>
          <w:szCs w:val="19"/>
          <w:lang w:eastAsia="pt-BR"/>
        </w:rPr>
        <w:lastRenderedPageBreak/>
        <w:t xml:space="preserve">        </w:t>
      </w:r>
      <w:bookmarkStart w:id="50" w:name="art14§1iii"/>
      <w:bookmarkEnd w:id="50"/>
      <w:r w:rsidRPr="000861C7">
        <w:rPr>
          <w:rFonts w:ascii="Book Antiqua" w:eastAsia="Times New Roman" w:hAnsi="Book Antiqua" w:cs="Times New Roman"/>
          <w:b/>
          <w:bCs/>
          <w:sz w:val="19"/>
          <w:szCs w:val="19"/>
          <w:lang w:eastAsia="pt-BR"/>
        </w:rPr>
        <w:t xml:space="preserve">III - o objeto e </w:t>
      </w:r>
      <w:r w:rsidRPr="000861C7">
        <w:rPr>
          <w:rFonts w:ascii="Book Antiqua" w:eastAsia="Times New Roman" w:hAnsi="Book Antiqua" w:cs="Times New Roman"/>
          <w:b/>
          <w:bCs/>
          <w:sz w:val="19"/>
          <w:szCs w:val="19"/>
          <w:highlight w:val="cyan"/>
          <w:lang w:eastAsia="pt-BR"/>
        </w:rPr>
        <w:t>seu valor</w:t>
      </w:r>
      <w:r w:rsidRPr="000861C7">
        <w:rPr>
          <w:rFonts w:ascii="Book Antiqua" w:eastAsia="Times New Roman" w:hAnsi="Book Antiqua" w:cs="Times New Roman"/>
          <w:b/>
          <w:bCs/>
          <w:sz w:val="18"/>
          <w:szCs w:val="18"/>
          <w:lang w:eastAsia="pt-BR"/>
        </w:rPr>
        <w:t>.</w:t>
      </w:r>
      <w:r w:rsidR="00DA63A0" w:rsidRPr="000861C7">
        <w:rPr>
          <w:rFonts w:ascii="Book Antiqua" w:eastAsia="Times New Roman" w:hAnsi="Book Antiqua" w:cs="Times New Roman"/>
          <w:b/>
          <w:bCs/>
          <w:sz w:val="18"/>
          <w:szCs w:val="18"/>
          <w:lang w:eastAsia="pt-BR"/>
        </w:rPr>
        <w:t xml:space="preserve"> </w:t>
      </w:r>
      <w:r w:rsidR="00DA63A0" w:rsidRPr="000861C7">
        <w:rPr>
          <w:rFonts w:ascii="Book Antiqua" w:eastAsia="Times New Roman" w:hAnsi="Book Antiqua" w:cs="Times New Roman"/>
          <w:b/>
          <w:bCs/>
          <w:color w:val="FF0000"/>
          <w:sz w:val="16"/>
          <w:szCs w:val="16"/>
          <w:u w:val="single"/>
          <w:lang w:eastAsia="pt-BR"/>
        </w:rPr>
        <w:t>(Anal. Judic./TRF3-2014)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8238A2" w:rsidRPr="00821F09" w14:paraId="11E9AE7B" w14:textId="77777777" w:rsidTr="00FB6FAA">
        <w:tc>
          <w:tcPr>
            <w:tcW w:w="8494" w:type="dxa"/>
            <w:shd w:val="clear" w:color="auto" w:fill="FFF2CC" w:themeFill="accent4" w:themeFillTint="33"/>
          </w:tcPr>
          <w:p w14:paraId="3FFE17F3" w14:textId="77777777" w:rsidR="008238A2" w:rsidRPr="00821F09" w:rsidRDefault="008238A2" w:rsidP="00FB6FAA">
            <w:pPr>
              <w:spacing w:before="100" w:beforeAutospacing="1" w:after="100" w:afterAutospacing="1"/>
              <w:jc w:val="both"/>
              <w:rPr>
                <w:rFonts w:ascii="Book Antiqua" w:eastAsia="Times New Roman" w:hAnsi="Book Antiqua" w:cs="Times New Roman"/>
                <w:b/>
                <w:sz w:val="19"/>
                <w:szCs w:val="19"/>
                <w:u w:val="single"/>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39</w:t>
            </w:r>
            <w:r w:rsidRPr="00995977">
              <w:rPr>
                <w:rFonts w:ascii="Book Antiqua" w:eastAsia="Times New Roman" w:hAnsi="Book Antiqua" w:cs="Times New Roman"/>
                <w:b/>
                <w:bCs/>
                <w:sz w:val="19"/>
                <w:szCs w:val="19"/>
                <w:lang w:eastAsia="pt-BR"/>
              </w:rPr>
              <w:t xml:space="preserve"> do Fonaje</w:t>
            </w:r>
            <w:r>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sz w:val="19"/>
                <w:szCs w:val="19"/>
                <w:lang w:eastAsia="pt-BR"/>
              </w:rPr>
              <w:t>Em observância ao art. 2º da Lei 9.099/95, o valor da causa corresponderá à pretensão econômica objeto do pedido.</w:t>
            </w:r>
            <w:r w:rsidRPr="00400AB2">
              <w:rPr>
                <w:rFonts w:ascii="Book Antiqua" w:eastAsia="Times New Roman" w:hAnsi="Book Antiqua" w:cs="Times New Roman"/>
                <w:color w:val="FF0000"/>
                <w:sz w:val="18"/>
                <w:szCs w:val="18"/>
                <w:lang w:eastAsia="pt-BR"/>
              </w:rPr>
              <w:t xml:space="preserve"> </w:t>
            </w:r>
            <w:r w:rsidRPr="00E02436">
              <w:rPr>
                <w:rFonts w:ascii="Book Antiqua" w:eastAsia="Times New Roman" w:hAnsi="Book Antiqua" w:cs="Times New Roman"/>
                <w:b/>
                <w:bCs/>
                <w:color w:val="FF0000"/>
                <w:sz w:val="16"/>
                <w:szCs w:val="16"/>
                <w:u w:val="single"/>
                <w:lang w:eastAsia="pt-BR"/>
              </w:rPr>
              <w:t>(DPE</w:t>
            </w:r>
            <w:r>
              <w:rPr>
                <w:rFonts w:ascii="Book Antiqua" w:eastAsia="Times New Roman" w:hAnsi="Book Antiqua" w:cs="Times New Roman"/>
                <w:b/>
                <w:bCs/>
                <w:color w:val="FF0000"/>
                <w:sz w:val="16"/>
                <w:szCs w:val="16"/>
                <w:u w:val="single"/>
                <w:lang w:eastAsia="pt-BR"/>
              </w:rPr>
              <w:t>CE-2008</w:t>
            </w:r>
            <w:r w:rsidRPr="00E02436">
              <w:rPr>
                <w:rFonts w:ascii="Book Antiqua" w:eastAsia="Times New Roman" w:hAnsi="Book Antiqua" w:cs="Times New Roman"/>
                <w:b/>
                <w:bCs/>
                <w:color w:val="FF0000"/>
                <w:sz w:val="16"/>
                <w:szCs w:val="16"/>
                <w:u w:val="single"/>
                <w:lang w:eastAsia="pt-BR"/>
              </w:rPr>
              <w:t>)</w:t>
            </w:r>
          </w:p>
        </w:tc>
      </w:tr>
    </w:tbl>
    <w:p w14:paraId="6E399196" w14:textId="2E77C299"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6"/>
          <w:szCs w:val="16"/>
          <w:lang w:eastAsia="pt-BR"/>
        </w:rPr>
      </w:pPr>
      <w:r w:rsidRPr="00821F09">
        <w:rPr>
          <w:rFonts w:ascii="Book Antiqua" w:eastAsia="Times New Roman" w:hAnsi="Book Antiqua" w:cs="Times New Roman"/>
          <w:sz w:val="19"/>
          <w:szCs w:val="19"/>
          <w:lang w:eastAsia="pt-BR"/>
        </w:rPr>
        <w:t xml:space="preserve">        </w:t>
      </w:r>
      <w:bookmarkStart w:id="51" w:name="art14§2"/>
      <w:bookmarkEnd w:id="51"/>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É lícito</w:t>
      </w:r>
      <w:r w:rsidRPr="00821F09">
        <w:rPr>
          <w:rFonts w:ascii="Book Antiqua" w:eastAsia="Times New Roman" w:hAnsi="Book Antiqua" w:cs="Times New Roman"/>
          <w:sz w:val="19"/>
          <w:szCs w:val="19"/>
          <w:highlight w:val="green"/>
          <w:lang w:eastAsia="pt-BR"/>
        </w:rPr>
        <w:t xml:space="preserve"> </w:t>
      </w:r>
      <w:r w:rsidRPr="00821F09">
        <w:rPr>
          <w:rFonts w:ascii="Book Antiqua" w:eastAsia="Times New Roman" w:hAnsi="Book Antiqua" w:cs="Times New Roman"/>
          <w:b/>
          <w:caps/>
          <w:sz w:val="19"/>
          <w:szCs w:val="19"/>
          <w:highlight w:val="green"/>
          <w:lang w:eastAsia="pt-BR"/>
        </w:rPr>
        <w:t>formular</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pedido genérico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quando não for possível determinar</w:t>
      </w:r>
      <w:r w:rsidRPr="00821F09">
        <w:rPr>
          <w:rFonts w:ascii="Book Antiqua" w:eastAsia="Times New Roman" w:hAnsi="Book Antiqua" w:cs="Times New Roman"/>
          <w:sz w:val="19"/>
          <w:szCs w:val="19"/>
          <w:lang w:eastAsia="pt-BR"/>
        </w:rPr>
        <w:t xml:space="preserve">, desde logo, </w:t>
      </w:r>
      <w:r w:rsidRPr="00821F09">
        <w:rPr>
          <w:rFonts w:ascii="Book Antiqua" w:eastAsia="Times New Roman" w:hAnsi="Book Antiqua" w:cs="Times New Roman"/>
          <w:b/>
          <w:sz w:val="19"/>
          <w:szCs w:val="19"/>
          <w:highlight w:val="cyan"/>
          <w:lang w:eastAsia="pt-BR"/>
        </w:rPr>
        <w:t>a extensão da obrigação</w:t>
      </w:r>
      <w:r w:rsidRPr="00E02436">
        <w:rPr>
          <w:rFonts w:ascii="Book Antiqua" w:eastAsia="Times New Roman" w:hAnsi="Book Antiqua" w:cs="Times New Roman"/>
          <w:sz w:val="18"/>
          <w:szCs w:val="18"/>
          <w:lang w:eastAsia="pt-BR"/>
        </w:rPr>
        <w:t>.</w:t>
      </w:r>
      <w:r w:rsidR="004A57D0" w:rsidRPr="00E02436">
        <w:rPr>
          <w:rFonts w:ascii="Book Antiqua" w:eastAsia="Times New Roman" w:hAnsi="Book Antiqua" w:cs="Times New Roman"/>
          <w:sz w:val="18"/>
          <w:szCs w:val="18"/>
          <w:lang w:eastAsia="pt-BR"/>
        </w:rPr>
        <w:t xml:space="preserve"> </w:t>
      </w:r>
      <w:r w:rsidR="00DF152A" w:rsidRPr="00E02436">
        <w:rPr>
          <w:rFonts w:ascii="Book Antiqua" w:eastAsia="Times New Roman" w:hAnsi="Book Antiqua" w:cs="Times New Roman"/>
          <w:b/>
          <w:color w:val="FF0000"/>
          <w:sz w:val="16"/>
          <w:szCs w:val="16"/>
          <w:u w:val="single"/>
          <w:lang w:eastAsia="pt-BR"/>
        </w:rPr>
        <w:t>(TJPR-2008)</w:t>
      </w:r>
      <w:r w:rsidR="007A13A4" w:rsidRPr="00E02436">
        <w:rPr>
          <w:rFonts w:ascii="Book Antiqua" w:eastAsia="Times New Roman" w:hAnsi="Book Antiqua" w:cs="Times New Roman"/>
          <w:b/>
          <w:color w:val="FF0000"/>
          <w:sz w:val="16"/>
          <w:szCs w:val="16"/>
          <w:lang w:eastAsia="pt-BR"/>
        </w:rPr>
        <w:t xml:space="preserve"> </w:t>
      </w:r>
      <w:r w:rsidR="007A13A4" w:rsidRPr="00E02436">
        <w:rPr>
          <w:rFonts w:ascii="Book Antiqua" w:eastAsia="Times New Roman" w:hAnsi="Book Antiqua" w:cs="Times New Roman"/>
          <w:b/>
          <w:color w:val="FF0000"/>
          <w:sz w:val="16"/>
          <w:szCs w:val="16"/>
          <w:u w:val="single"/>
          <w:lang w:eastAsia="pt-BR"/>
        </w:rPr>
        <w:t>(TJAL-2008)</w:t>
      </w:r>
      <w:r w:rsidR="00FA601C" w:rsidRPr="00E02436">
        <w:rPr>
          <w:rFonts w:ascii="Book Antiqua" w:eastAsia="Times New Roman" w:hAnsi="Book Antiqua" w:cs="Times New Roman"/>
          <w:b/>
          <w:color w:val="FF0000"/>
          <w:sz w:val="16"/>
          <w:szCs w:val="16"/>
          <w:lang w:eastAsia="pt-BR"/>
        </w:rPr>
        <w:t xml:space="preserve"> </w:t>
      </w:r>
      <w:r w:rsidR="00FA601C" w:rsidRPr="00E02436">
        <w:rPr>
          <w:rFonts w:ascii="Book Antiqua" w:eastAsia="Times New Roman" w:hAnsi="Book Antiqua" w:cs="Times New Roman"/>
          <w:b/>
          <w:color w:val="FF0000"/>
          <w:sz w:val="16"/>
          <w:szCs w:val="16"/>
          <w:u w:val="single"/>
          <w:lang w:eastAsia="pt-BR"/>
        </w:rPr>
        <w:t>(DPESP-2009)</w:t>
      </w:r>
      <w:r w:rsidR="00E67B14" w:rsidRPr="00E02436">
        <w:rPr>
          <w:rFonts w:ascii="Book Antiqua" w:eastAsia="Times New Roman" w:hAnsi="Book Antiqua" w:cs="Times New Roman"/>
          <w:b/>
          <w:color w:val="FF0000"/>
          <w:sz w:val="16"/>
          <w:szCs w:val="16"/>
          <w:lang w:eastAsia="pt-BR"/>
        </w:rPr>
        <w:t xml:space="preserve"> </w:t>
      </w:r>
      <w:r w:rsidR="00E67B14" w:rsidRPr="00E02436">
        <w:rPr>
          <w:rFonts w:ascii="Book Antiqua" w:eastAsia="Times New Roman" w:hAnsi="Book Antiqua" w:cs="Times New Roman"/>
          <w:b/>
          <w:color w:val="FF0000"/>
          <w:sz w:val="16"/>
          <w:szCs w:val="16"/>
          <w:u w:val="single"/>
          <w:lang w:eastAsia="pt-BR"/>
        </w:rPr>
        <w:t>(TJMS-2008/2010)</w:t>
      </w:r>
      <w:r w:rsidR="00DA63A0" w:rsidRPr="00E02436">
        <w:rPr>
          <w:rFonts w:ascii="Book Antiqua" w:eastAsia="Times New Roman" w:hAnsi="Book Antiqua" w:cs="Times New Roman"/>
          <w:b/>
          <w:color w:val="FF0000"/>
          <w:sz w:val="16"/>
          <w:szCs w:val="16"/>
          <w:lang w:eastAsia="pt-BR"/>
        </w:rPr>
        <w:t xml:space="preserve"> </w:t>
      </w:r>
    </w:p>
    <w:p w14:paraId="319321C7" w14:textId="2F72C4BD"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52" w:name="art14§3"/>
      <w:bookmarkEnd w:id="52"/>
      <w:r w:rsidRPr="00821F09">
        <w:rPr>
          <w:rFonts w:ascii="Book Antiqua" w:eastAsia="Times New Roman" w:hAnsi="Book Antiqua" w:cs="Times New Roman"/>
          <w:b/>
          <w:sz w:val="19"/>
          <w:szCs w:val="19"/>
          <w:highlight w:val="magenta"/>
          <w:lang w:eastAsia="pt-BR"/>
        </w:rPr>
        <w:t>§ 3º</w:t>
      </w:r>
      <w:r w:rsidRPr="00821F09">
        <w:rPr>
          <w:rFonts w:ascii="Book Antiqua" w:eastAsia="Times New Roman" w:hAnsi="Book Antiqua" w:cs="Times New Roman"/>
          <w:b/>
          <w:sz w:val="19"/>
          <w:szCs w:val="19"/>
          <w:lang w:eastAsia="pt-BR"/>
        </w:rPr>
        <w:t xml:space="preserve"> </w:t>
      </w:r>
      <w:r w:rsidRPr="00AF5EE2">
        <w:rPr>
          <w:rFonts w:ascii="Book Antiqua" w:eastAsia="Times New Roman" w:hAnsi="Book Antiqua" w:cs="Times New Roman"/>
          <w:b/>
          <w:bCs/>
          <w:sz w:val="19"/>
          <w:szCs w:val="19"/>
          <w:lang w:eastAsia="pt-BR"/>
        </w:rPr>
        <w:t xml:space="preserve">O pedido oral </w:t>
      </w:r>
      <w:r w:rsidRPr="00AF5EE2">
        <w:rPr>
          <w:rFonts w:ascii="Book Antiqua" w:eastAsia="Times New Roman" w:hAnsi="Book Antiqua" w:cs="Times New Roman"/>
          <w:b/>
          <w:bCs/>
          <w:caps/>
          <w:sz w:val="19"/>
          <w:szCs w:val="19"/>
          <w:highlight w:val="green"/>
          <w:lang w:eastAsia="pt-BR"/>
        </w:rPr>
        <w:t>será reduzido</w:t>
      </w:r>
      <w:r w:rsidRPr="00AF5EE2">
        <w:rPr>
          <w:rFonts w:ascii="Book Antiqua" w:eastAsia="Times New Roman" w:hAnsi="Book Antiqua" w:cs="Times New Roman"/>
          <w:b/>
          <w:bCs/>
          <w:sz w:val="19"/>
          <w:szCs w:val="19"/>
          <w:lang w:eastAsia="pt-BR"/>
        </w:rPr>
        <w:t xml:space="preserve"> a </w:t>
      </w:r>
      <w:r w:rsidRPr="00AF5EE2">
        <w:rPr>
          <w:rFonts w:ascii="Book Antiqua" w:eastAsia="Times New Roman" w:hAnsi="Book Antiqua" w:cs="Times New Roman"/>
          <w:b/>
          <w:bCs/>
          <w:sz w:val="19"/>
          <w:szCs w:val="19"/>
          <w:highlight w:val="cyan"/>
          <w:lang w:eastAsia="pt-BR"/>
        </w:rPr>
        <w:t>escrito</w:t>
      </w:r>
      <w:r w:rsidRPr="00AF5EE2">
        <w:rPr>
          <w:rFonts w:ascii="Book Antiqua" w:eastAsia="Times New Roman" w:hAnsi="Book Antiqua" w:cs="Times New Roman"/>
          <w:b/>
          <w:bCs/>
          <w:sz w:val="19"/>
          <w:szCs w:val="19"/>
          <w:lang w:eastAsia="pt-BR"/>
        </w:rPr>
        <w:t xml:space="preserve"> pela Secretaria do Juizado, podendo ser utilizado o sistema de fichas ou formulários impressos</w:t>
      </w:r>
      <w:r w:rsidRPr="00821F09">
        <w:rPr>
          <w:rFonts w:ascii="Book Antiqua" w:eastAsia="Times New Roman" w:hAnsi="Book Antiqua" w:cs="Times New Roman"/>
          <w:sz w:val="19"/>
          <w:szCs w:val="19"/>
          <w:lang w:eastAsia="pt-BR"/>
        </w:rPr>
        <w:t>.</w:t>
      </w:r>
      <w:r w:rsidR="00AF5EE2">
        <w:rPr>
          <w:rFonts w:ascii="Book Antiqua" w:eastAsia="Times New Roman" w:hAnsi="Book Antiqua" w:cs="Times New Roman"/>
          <w:sz w:val="19"/>
          <w:szCs w:val="19"/>
          <w:lang w:eastAsia="pt-BR"/>
        </w:rPr>
        <w:t xml:space="preserve"> </w:t>
      </w:r>
      <w:r w:rsidR="00AF5EE2" w:rsidRPr="00AF5EE2">
        <w:rPr>
          <w:rFonts w:ascii="Book Antiqua" w:hAnsi="Book Antiqua"/>
          <w:b/>
          <w:bCs/>
          <w:color w:val="FF0000"/>
          <w:sz w:val="16"/>
          <w:szCs w:val="16"/>
          <w:u w:val="single"/>
        </w:rPr>
        <w:t>(ENAM/2º-2024)</w:t>
      </w:r>
    </w:p>
    <w:p w14:paraId="7483938D" w14:textId="6C796FFE" w:rsidR="00120FC6" w:rsidRPr="00AF5EE2" w:rsidRDefault="00120FC6" w:rsidP="0076597B">
      <w:pPr>
        <w:spacing w:before="100" w:beforeAutospacing="1" w:after="100" w:afterAutospacing="1" w:line="240" w:lineRule="auto"/>
        <w:jc w:val="both"/>
        <w:rPr>
          <w:rFonts w:ascii="Book Antiqua" w:eastAsia="Times New Roman" w:hAnsi="Book Antiqua" w:cs="Times New Roman"/>
          <w:b/>
          <w:sz w:val="18"/>
          <w:szCs w:val="18"/>
          <w:lang w:eastAsia="pt-BR"/>
        </w:rPr>
      </w:pPr>
      <w:r w:rsidRPr="00821F09">
        <w:rPr>
          <w:rFonts w:ascii="Book Antiqua" w:eastAsia="Times New Roman" w:hAnsi="Book Antiqua" w:cs="Times New Roman"/>
          <w:sz w:val="19"/>
          <w:szCs w:val="19"/>
          <w:lang w:eastAsia="pt-BR"/>
        </w:rPr>
        <w:t xml:space="preserve">        </w:t>
      </w:r>
      <w:bookmarkStart w:id="53" w:name="art15"/>
      <w:bookmarkEnd w:id="53"/>
      <w:r w:rsidRPr="00821F09">
        <w:rPr>
          <w:rFonts w:ascii="Book Antiqua" w:eastAsia="Times New Roman" w:hAnsi="Book Antiqua" w:cs="Times New Roman"/>
          <w:b/>
          <w:sz w:val="19"/>
          <w:szCs w:val="19"/>
          <w:highlight w:val="magenta"/>
          <w:lang w:eastAsia="pt-BR"/>
        </w:rPr>
        <w:t>Art. 15</w:t>
      </w:r>
      <w:r w:rsidRPr="00821F09">
        <w:rPr>
          <w:rFonts w:ascii="Book Antiqua" w:eastAsia="Times New Roman" w:hAnsi="Book Antiqua" w:cs="Times New Roman"/>
          <w:sz w:val="19"/>
          <w:szCs w:val="19"/>
          <w:lang w:eastAsia="pt-BR"/>
        </w:rPr>
        <w:t xml:space="preserve">. </w:t>
      </w:r>
      <w:r w:rsidRPr="00AF5EE2">
        <w:rPr>
          <w:rFonts w:ascii="Book Antiqua" w:eastAsia="Times New Roman" w:hAnsi="Book Antiqua" w:cs="Times New Roman"/>
          <w:b/>
          <w:sz w:val="19"/>
          <w:szCs w:val="19"/>
          <w:highlight w:val="cyan"/>
          <w:lang w:eastAsia="pt-BR"/>
        </w:rPr>
        <w:t>Os pedidos</w:t>
      </w:r>
      <w:r w:rsidRPr="00AF5EE2">
        <w:rPr>
          <w:rFonts w:ascii="Book Antiqua" w:eastAsia="Times New Roman" w:hAnsi="Book Antiqua" w:cs="Times New Roman"/>
          <w:b/>
          <w:sz w:val="19"/>
          <w:szCs w:val="19"/>
          <w:lang w:eastAsia="pt-BR"/>
        </w:rPr>
        <w:t xml:space="preserve"> </w:t>
      </w:r>
      <w:r w:rsidRPr="00AF5EE2">
        <w:rPr>
          <w:rFonts w:ascii="Book Antiqua" w:eastAsia="Times New Roman" w:hAnsi="Book Antiqua" w:cs="Times New Roman"/>
          <w:b/>
          <w:sz w:val="19"/>
          <w:szCs w:val="19"/>
          <w:highlight w:val="yellow"/>
          <w:lang w:eastAsia="pt-BR"/>
        </w:rPr>
        <w:t>mencionados no art. 3º desta Lei</w:t>
      </w:r>
      <w:r w:rsidRPr="00AF5EE2">
        <w:rPr>
          <w:rFonts w:ascii="Book Antiqua" w:eastAsia="Times New Roman" w:hAnsi="Book Antiqua" w:cs="Times New Roman"/>
          <w:b/>
          <w:sz w:val="19"/>
          <w:szCs w:val="19"/>
          <w:lang w:eastAsia="pt-BR"/>
        </w:rPr>
        <w:t xml:space="preserve"> </w:t>
      </w:r>
      <w:r w:rsidRPr="00AF5EE2">
        <w:rPr>
          <w:rFonts w:ascii="Book Antiqua" w:eastAsia="Times New Roman" w:hAnsi="Book Antiqua" w:cs="Times New Roman"/>
          <w:b/>
          <w:caps/>
          <w:sz w:val="19"/>
          <w:szCs w:val="19"/>
          <w:highlight w:val="green"/>
          <w:lang w:eastAsia="pt-BR"/>
        </w:rPr>
        <w:t>poderão ser</w:t>
      </w:r>
      <w:r w:rsidRPr="00AF5EE2">
        <w:rPr>
          <w:rFonts w:ascii="Book Antiqua" w:eastAsia="Times New Roman" w:hAnsi="Book Antiqua" w:cs="Times New Roman"/>
          <w:b/>
          <w:sz w:val="19"/>
          <w:szCs w:val="19"/>
          <w:lang w:eastAsia="pt-BR"/>
        </w:rPr>
        <w:t xml:space="preserve"> </w:t>
      </w:r>
      <w:r w:rsidRPr="00AF5EE2">
        <w:rPr>
          <w:rFonts w:ascii="Book Antiqua" w:eastAsia="Times New Roman" w:hAnsi="Book Antiqua" w:cs="Times New Roman"/>
          <w:b/>
          <w:caps/>
          <w:sz w:val="19"/>
          <w:szCs w:val="19"/>
          <w:shd w:val="clear" w:color="auto" w:fill="F7CAAC" w:themeFill="accent2" w:themeFillTint="66"/>
          <w:lang w:eastAsia="pt-BR"/>
        </w:rPr>
        <w:t>alternativos</w:t>
      </w:r>
      <w:r w:rsidRPr="00AF5EE2">
        <w:rPr>
          <w:rFonts w:ascii="Book Antiqua" w:eastAsia="Times New Roman" w:hAnsi="Book Antiqua" w:cs="Times New Roman"/>
          <w:b/>
          <w:sz w:val="19"/>
          <w:szCs w:val="19"/>
          <w:lang w:eastAsia="pt-BR"/>
        </w:rPr>
        <w:t xml:space="preserve"> ou </w:t>
      </w:r>
      <w:r w:rsidRPr="00AF5EE2">
        <w:rPr>
          <w:rFonts w:ascii="Book Antiqua" w:eastAsia="Times New Roman" w:hAnsi="Book Antiqua" w:cs="Times New Roman"/>
          <w:b/>
          <w:caps/>
          <w:sz w:val="19"/>
          <w:szCs w:val="19"/>
          <w:shd w:val="clear" w:color="auto" w:fill="F7CAAC" w:themeFill="accent2" w:themeFillTint="66"/>
          <w:lang w:eastAsia="pt-BR"/>
        </w:rPr>
        <w:t>cumulados</w:t>
      </w:r>
      <w:r w:rsidRPr="00AF5EE2">
        <w:rPr>
          <w:rFonts w:ascii="Book Antiqua" w:eastAsia="Times New Roman" w:hAnsi="Book Antiqua" w:cs="Times New Roman"/>
          <w:b/>
          <w:sz w:val="19"/>
          <w:szCs w:val="19"/>
          <w:lang w:eastAsia="pt-BR"/>
        </w:rPr>
        <w:t xml:space="preserve">; </w:t>
      </w:r>
      <w:r w:rsidRPr="00AF5EE2">
        <w:rPr>
          <w:rFonts w:ascii="Book Antiqua" w:eastAsia="Times New Roman" w:hAnsi="Book Antiqua" w:cs="Times New Roman"/>
          <w:b/>
          <w:sz w:val="19"/>
          <w:szCs w:val="19"/>
          <w:highlight w:val="yellow"/>
          <w:lang w:eastAsia="pt-BR"/>
        </w:rPr>
        <w:t>nesta última hipótese</w:t>
      </w:r>
      <w:r w:rsidRPr="00AF5EE2">
        <w:rPr>
          <w:rFonts w:ascii="Book Antiqua" w:eastAsia="Times New Roman" w:hAnsi="Book Antiqua" w:cs="Times New Roman"/>
          <w:b/>
          <w:sz w:val="19"/>
          <w:szCs w:val="19"/>
          <w:lang w:eastAsia="pt-BR"/>
        </w:rPr>
        <w:t xml:space="preserve">, </w:t>
      </w:r>
      <w:r w:rsidRPr="00AF5EE2">
        <w:rPr>
          <w:rFonts w:ascii="Book Antiqua" w:eastAsia="Times New Roman" w:hAnsi="Book Antiqua" w:cs="Times New Roman"/>
          <w:b/>
          <w:caps/>
          <w:sz w:val="19"/>
          <w:szCs w:val="19"/>
          <w:highlight w:val="green"/>
          <w:lang w:eastAsia="pt-BR"/>
        </w:rPr>
        <w:t>desde que</w:t>
      </w:r>
      <w:r w:rsidRPr="00AF5EE2">
        <w:rPr>
          <w:rFonts w:ascii="Book Antiqua" w:eastAsia="Times New Roman" w:hAnsi="Book Antiqua" w:cs="Times New Roman"/>
          <w:b/>
          <w:sz w:val="19"/>
          <w:szCs w:val="19"/>
          <w:lang w:eastAsia="pt-BR"/>
        </w:rPr>
        <w:t xml:space="preserve"> </w:t>
      </w:r>
      <w:r w:rsidRPr="00AF5EE2">
        <w:rPr>
          <w:rFonts w:ascii="Book Antiqua" w:eastAsia="Times New Roman" w:hAnsi="Book Antiqua" w:cs="Times New Roman"/>
          <w:b/>
          <w:sz w:val="19"/>
          <w:szCs w:val="19"/>
          <w:highlight w:val="cyan"/>
          <w:lang w:eastAsia="pt-BR"/>
        </w:rPr>
        <w:t>conexos</w:t>
      </w:r>
      <w:r w:rsidRPr="00AF5EE2">
        <w:rPr>
          <w:rFonts w:ascii="Book Antiqua" w:eastAsia="Times New Roman" w:hAnsi="Book Antiqua" w:cs="Times New Roman"/>
          <w:b/>
          <w:sz w:val="19"/>
          <w:szCs w:val="19"/>
          <w:lang w:eastAsia="pt-BR"/>
        </w:rPr>
        <w:t xml:space="preserve"> e </w:t>
      </w:r>
      <w:r w:rsidRPr="00AF5EE2">
        <w:rPr>
          <w:rFonts w:ascii="Book Antiqua" w:eastAsia="Times New Roman" w:hAnsi="Book Antiqua" w:cs="Times New Roman"/>
          <w:b/>
          <w:sz w:val="19"/>
          <w:szCs w:val="19"/>
          <w:highlight w:val="cyan"/>
          <w:lang w:eastAsia="pt-BR"/>
        </w:rPr>
        <w:t>a soma</w:t>
      </w:r>
      <w:r w:rsidRPr="00AF5EE2">
        <w:rPr>
          <w:rFonts w:ascii="Book Antiqua" w:eastAsia="Times New Roman" w:hAnsi="Book Antiqua" w:cs="Times New Roman"/>
          <w:b/>
          <w:sz w:val="19"/>
          <w:szCs w:val="19"/>
          <w:lang w:eastAsia="pt-BR"/>
        </w:rPr>
        <w:t xml:space="preserve"> </w:t>
      </w:r>
      <w:r w:rsidRPr="00AF5EE2">
        <w:rPr>
          <w:rFonts w:ascii="Book Antiqua" w:eastAsia="Times New Roman" w:hAnsi="Book Antiqua" w:cs="Times New Roman"/>
          <w:b/>
          <w:caps/>
          <w:sz w:val="19"/>
          <w:szCs w:val="19"/>
          <w:highlight w:val="green"/>
          <w:lang w:eastAsia="pt-BR"/>
        </w:rPr>
        <w:t>não ultrapasse</w:t>
      </w:r>
      <w:r w:rsidRPr="00AF5EE2">
        <w:rPr>
          <w:rFonts w:ascii="Book Antiqua" w:eastAsia="Times New Roman" w:hAnsi="Book Antiqua" w:cs="Times New Roman"/>
          <w:b/>
          <w:sz w:val="19"/>
          <w:szCs w:val="19"/>
          <w:lang w:eastAsia="pt-BR"/>
        </w:rPr>
        <w:t xml:space="preserve"> o </w:t>
      </w:r>
      <w:r w:rsidRPr="00AF5EE2">
        <w:rPr>
          <w:rFonts w:ascii="Book Antiqua" w:eastAsia="Times New Roman" w:hAnsi="Book Antiqua" w:cs="Times New Roman"/>
          <w:b/>
          <w:sz w:val="19"/>
          <w:szCs w:val="19"/>
          <w:highlight w:val="yellow"/>
          <w:lang w:eastAsia="pt-BR"/>
        </w:rPr>
        <w:t>limite fixado naquele dispositivo</w:t>
      </w:r>
      <w:r w:rsidRPr="00AF5EE2">
        <w:rPr>
          <w:rFonts w:ascii="Book Antiqua" w:eastAsia="Times New Roman" w:hAnsi="Book Antiqua" w:cs="Times New Roman"/>
          <w:b/>
          <w:sz w:val="18"/>
          <w:szCs w:val="18"/>
          <w:lang w:eastAsia="pt-BR"/>
        </w:rPr>
        <w:t>.</w:t>
      </w:r>
      <w:r w:rsidR="000F0CC4" w:rsidRPr="00AF5EE2">
        <w:rPr>
          <w:rFonts w:ascii="Book Antiqua" w:eastAsia="Times New Roman" w:hAnsi="Book Antiqua" w:cs="Times New Roman"/>
          <w:b/>
          <w:sz w:val="18"/>
          <w:szCs w:val="18"/>
          <w:lang w:eastAsia="pt-BR"/>
        </w:rPr>
        <w:t xml:space="preserve"> </w:t>
      </w:r>
      <w:r w:rsidR="000F0CC4" w:rsidRPr="00AF5EE2">
        <w:rPr>
          <w:rFonts w:ascii="Book Antiqua" w:eastAsia="Times New Roman" w:hAnsi="Book Antiqua" w:cs="Times New Roman"/>
          <w:b/>
          <w:color w:val="FF0000"/>
          <w:sz w:val="16"/>
          <w:szCs w:val="16"/>
          <w:u w:val="single"/>
          <w:lang w:eastAsia="pt-BR"/>
        </w:rPr>
        <w:t>(MPSP-2005)</w:t>
      </w:r>
      <w:r w:rsidR="004415A6" w:rsidRPr="00AF5EE2">
        <w:rPr>
          <w:rFonts w:ascii="Book Antiqua" w:eastAsia="Times New Roman" w:hAnsi="Book Antiqua" w:cs="Times New Roman"/>
          <w:b/>
          <w:color w:val="FF0000"/>
          <w:sz w:val="16"/>
          <w:szCs w:val="16"/>
          <w:lang w:eastAsia="pt-BR"/>
        </w:rPr>
        <w:t xml:space="preserve"> </w:t>
      </w:r>
      <w:r w:rsidR="004415A6" w:rsidRPr="00AF5EE2">
        <w:rPr>
          <w:rFonts w:ascii="Book Antiqua" w:eastAsia="Times New Roman" w:hAnsi="Book Antiqua" w:cs="Times New Roman"/>
          <w:b/>
          <w:color w:val="FF0000"/>
          <w:sz w:val="16"/>
          <w:szCs w:val="16"/>
          <w:u w:val="single"/>
          <w:lang w:eastAsia="pt-BR"/>
        </w:rPr>
        <w:t>(DPEES-2009)</w:t>
      </w:r>
      <w:r w:rsidR="006F4E22" w:rsidRPr="00AF5EE2">
        <w:rPr>
          <w:rFonts w:ascii="Book Antiqua" w:eastAsia="Times New Roman" w:hAnsi="Book Antiqua" w:cs="Times New Roman"/>
          <w:b/>
          <w:color w:val="FF0000"/>
          <w:sz w:val="16"/>
          <w:szCs w:val="16"/>
          <w:lang w:eastAsia="pt-BR"/>
        </w:rPr>
        <w:t xml:space="preserve"> </w:t>
      </w:r>
      <w:r w:rsidR="006F4E22" w:rsidRPr="00AF5EE2">
        <w:rPr>
          <w:rFonts w:ascii="Book Antiqua" w:eastAsia="Times New Roman" w:hAnsi="Book Antiqua" w:cs="Times New Roman"/>
          <w:b/>
          <w:color w:val="FF0000"/>
          <w:sz w:val="16"/>
          <w:szCs w:val="16"/>
          <w:u w:val="single"/>
          <w:lang w:eastAsia="pt-BR"/>
        </w:rPr>
        <w:t>(MPAL-2012)</w:t>
      </w:r>
      <w:r w:rsidR="00A953EA" w:rsidRPr="00AF5EE2">
        <w:rPr>
          <w:rFonts w:ascii="Book Antiqua" w:eastAsia="Times New Roman" w:hAnsi="Book Antiqua" w:cs="Times New Roman"/>
          <w:b/>
          <w:color w:val="FF0000"/>
          <w:sz w:val="16"/>
          <w:szCs w:val="16"/>
          <w:lang w:eastAsia="pt-BR"/>
        </w:rPr>
        <w:t xml:space="preserve"> </w:t>
      </w:r>
      <w:r w:rsidR="00826EB4" w:rsidRPr="00AF5EE2">
        <w:rPr>
          <w:rFonts w:ascii="Book Antiqua" w:hAnsi="Book Antiqua" w:cs="Times New Roman"/>
          <w:b/>
          <w:color w:val="FF0000"/>
          <w:sz w:val="16"/>
          <w:szCs w:val="16"/>
          <w:u w:val="single"/>
        </w:rPr>
        <w:t>(TRT16-2015)</w:t>
      </w:r>
    </w:p>
    <w:p w14:paraId="76C07444" w14:textId="03707CF4" w:rsidR="00120FC6" w:rsidRPr="00AF5EE2" w:rsidRDefault="00120FC6" w:rsidP="00882B74">
      <w:pPr>
        <w:spacing w:before="100" w:beforeAutospacing="1" w:after="100" w:afterAutospacing="1" w:line="240" w:lineRule="auto"/>
        <w:jc w:val="both"/>
        <w:rPr>
          <w:rFonts w:ascii="Book Antiqua" w:eastAsia="Times New Roman" w:hAnsi="Book Antiqua" w:cs="Times New Roman"/>
          <w:b/>
          <w:bCs/>
          <w:color w:val="FF0000"/>
          <w:sz w:val="18"/>
          <w:szCs w:val="18"/>
          <w:u w:val="single"/>
          <w:lang w:eastAsia="pt-BR"/>
        </w:rPr>
      </w:pPr>
      <w:r w:rsidRPr="00821F09">
        <w:rPr>
          <w:rFonts w:ascii="Book Antiqua" w:eastAsia="Times New Roman" w:hAnsi="Book Antiqua" w:cs="Times New Roman"/>
          <w:sz w:val="19"/>
          <w:szCs w:val="19"/>
          <w:lang w:eastAsia="pt-BR"/>
        </w:rPr>
        <w:t xml:space="preserve">        </w:t>
      </w:r>
      <w:bookmarkStart w:id="54" w:name="art16"/>
      <w:bookmarkEnd w:id="54"/>
      <w:r w:rsidRPr="00821F09">
        <w:rPr>
          <w:rFonts w:ascii="Book Antiqua" w:eastAsia="Times New Roman" w:hAnsi="Book Antiqua" w:cs="Times New Roman"/>
          <w:b/>
          <w:sz w:val="19"/>
          <w:szCs w:val="19"/>
          <w:highlight w:val="magenta"/>
          <w:lang w:eastAsia="pt-BR"/>
        </w:rPr>
        <w:t>Art. 16</w:t>
      </w:r>
      <w:r w:rsidRPr="00821F09">
        <w:rPr>
          <w:rFonts w:ascii="Book Antiqua" w:eastAsia="Times New Roman" w:hAnsi="Book Antiqua" w:cs="Times New Roman"/>
          <w:sz w:val="19"/>
          <w:szCs w:val="19"/>
          <w:lang w:eastAsia="pt-BR"/>
        </w:rPr>
        <w:t xml:space="preserve">. </w:t>
      </w:r>
      <w:r w:rsidRPr="00AF5EE2">
        <w:rPr>
          <w:rFonts w:ascii="Book Antiqua" w:eastAsia="Times New Roman" w:hAnsi="Book Antiqua" w:cs="Times New Roman"/>
          <w:b/>
          <w:bCs/>
          <w:sz w:val="19"/>
          <w:szCs w:val="19"/>
          <w:lang w:eastAsia="pt-BR"/>
        </w:rPr>
        <w:t xml:space="preserve">Registrado o pedido, </w:t>
      </w:r>
      <w:r w:rsidRPr="00AF5EE2">
        <w:rPr>
          <w:rFonts w:ascii="Book Antiqua" w:eastAsia="Times New Roman" w:hAnsi="Book Antiqua" w:cs="Times New Roman"/>
          <w:b/>
          <w:bCs/>
          <w:caps/>
          <w:sz w:val="19"/>
          <w:szCs w:val="19"/>
          <w:highlight w:val="green"/>
          <w:lang w:eastAsia="pt-BR"/>
        </w:rPr>
        <w:t>independentemente</w:t>
      </w:r>
      <w:r w:rsidRPr="00AF5EE2">
        <w:rPr>
          <w:rFonts w:ascii="Book Antiqua" w:eastAsia="Times New Roman" w:hAnsi="Book Antiqua" w:cs="Times New Roman"/>
          <w:b/>
          <w:bCs/>
          <w:sz w:val="19"/>
          <w:szCs w:val="19"/>
          <w:lang w:eastAsia="pt-BR"/>
        </w:rPr>
        <w:t xml:space="preserve"> de </w:t>
      </w:r>
      <w:r w:rsidRPr="00AF5EE2">
        <w:rPr>
          <w:rFonts w:ascii="Book Antiqua" w:eastAsia="Times New Roman" w:hAnsi="Book Antiqua" w:cs="Times New Roman"/>
          <w:b/>
          <w:bCs/>
          <w:sz w:val="19"/>
          <w:szCs w:val="19"/>
          <w:highlight w:val="cyan"/>
          <w:lang w:eastAsia="pt-BR"/>
        </w:rPr>
        <w:t>distribuição</w:t>
      </w:r>
      <w:r w:rsidRPr="00AF5EE2">
        <w:rPr>
          <w:rFonts w:ascii="Book Antiqua" w:eastAsia="Times New Roman" w:hAnsi="Book Antiqua" w:cs="Times New Roman"/>
          <w:b/>
          <w:bCs/>
          <w:sz w:val="19"/>
          <w:szCs w:val="19"/>
          <w:lang w:eastAsia="pt-BR"/>
        </w:rPr>
        <w:t xml:space="preserve"> e </w:t>
      </w:r>
      <w:r w:rsidRPr="00AF5EE2">
        <w:rPr>
          <w:rFonts w:ascii="Book Antiqua" w:eastAsia="Times New Roman" w:hAnsi="Book Antiqua" w:cs="Times New Roman"/>
          <w:b/>
          <w:bCs/>
          <w:sz w:val="19"/>
          <w:szCs w:val="19"/>
          <w:highlight w:val="cyan"/>
          <w:lang w:eastAsia="pt-BR"/>
        </w:rPr>
        <w:t>autuação</w:t>
      </w:r>
      <w:r w:rsidRPr="00AF5EE2">
        <w:rPr>
          <w:rFonts w:ascii="Book Antiqua" w:eastAsia="Times New Roman" w:hAnsi="Book Antiqua" w:cs="Times New Roman"/>
          <w:b/>
          <w:bCs/>
          <w:sz w:val="19"/>
          <w:szCs w:val="19"/>
          <w:lang w:eastAsia="pt-BR"/>
        </w:rPr>
        <w:t xml:space="preserve">, a </w:t>
      </w:r>
      <w:r w:rsidRPr="00AF5EE2">
        <w:rPr>
          <w:rFonts w:ascii="Book Antiqua" w:eastAsia="Times New Roman" w:hAnsi="Book Antiqua" w:cs="Times New Roman"/>
          <w:b/>
          <w:bCs/>
          <w:sz w:val="19"/>
          <w:szCs w:val="19"/>
          <w:highlight w:val="yellow"/>
          <w:lang w:eastAsia="pt-BR"/>
        </w:rPr>
        <w:t>Secretaria do Juizado</w:t>
      </w:r>
      <w:r w:rsidRPr="00AF5EE2">
        <w:rPr>
          <w:rFonts w:ascii="Book Antiqua" w:eastAsia="Times New Roman" w:hAnsi="Book Antiqua" w:cs="Times New Roman"/>
          <w:b/>
          <w:bCs/>
          <w:sz w:val="19"/>
          <w:szCs w:val="19"/>
          <w:lang w:eastAsia="pt-BR"/>
        </w:rPr>
        <w:t xml:space="preserve"> </w:t>
      </w:r>
      <w:r w:rsidRPr="00AF5EE2">
        <w:rPr>
          <w:rFonts w:ascii="Book Antiqua" w:eastAsia="Times New Roman" w:hAnsi="Book Antiqua" w:cs="Times New Roman"/>
          <w:b/>
          <w:bCs/>
          <w:caps/>
          <w:sz w:val="19"/>
          <w:szCs w:val="19"/>
          <w:highlight w:val="green"/>
          <w:lang w:eastAsia="pt-BR"/>
        </w:rPr>
        <w:t>designará</w:t>
      </w:r>
      <w:r w:rsidRPr="00AF5EE2">
        <w:rPr>
          <w:rFonts w:ascii="Book Antiqua" w:eastAsia="Times New Roman" w:hAnsi="Book Antiqua" w:cs="Times New Roman"/>
          <w:b/>
          <w:bCs/>
          <w:sz w:val="19"/>
          <w:szCs w:val="19"/>
          <w:lang w:eastAsia="pt-BR"/>
        </w:rPr>
        <w:t xml:space="preserve"> a </w:t>
      </w:r>
      <w:r w:rsidRPr="00AF5EE2">
        <w:rPr>
          <w:rFonts w:ascii="Book Antiqua" w:eastAsia="Times New Roman" w:hAnsi="Book Antiqua" w:cs="Times New Roman"/>
          <w:b/>
          <w:bCs/>
          <w:caps/>
          <w:sz w:val="19"/>
          <w:szCs w:val="19"/>
          <w:shd w:val="clear" w:color="auto" w:fill="F7CAAC" w:themeFill="accent2" w:themeFillTint="66"/>
          <w:lang w:eastAsia="pt-BR"/>
        </w:rPr>
        <w:t>sessão de conciliação</w:t>
      </w:r>
      <w:r w:rsidRPr="00AF5EE2">
        <w:rPr>
          <w:rFonts w:ascii="Book Antiqua" w:eastAsia="Times New Roman" w:hAnsi="Book Antiqua" w:cs="Times New Roman"/>
          <w:b/>
          <w:bCs/>
          <w:sz w:val="19"/>
          <w:szCs w:val="19"/>
          <w:lang w:eastAsia="pt-BR"/>
        </w:rPr>
        <w:t xml:space="preserve">, a </w:t>
      </w:r>
      <w:r w:rsidRPr="00AF5EE2">
        <w:rPr>
          <w:rFonts w:ascii="Book Antiqua" w:eastAsia="Times New Roman" w:hAnsi="Book Antiqua" w:cs="Times New Roman"/>
          <w:b/>
          <w:bCs/>
          <w:caps/>
          <w:sz w:val="19"/>
          <w:szCs w:val="19"/>
          <w:highlight w:val="green"/>
          <w:lang w:eastAsia="pt-BR"/>
        </w:rPr>
        <w:t>realizar-se</w:t>
      </w:r>
      <w:r w:rsidRPr="00AF5EE2">
        <w:rPr>
          <w:rFonts w:ascii="Book Antiqua" w:eastAsia="Times New Roman" w:hAnsi="Book Antiqua" w:cs="Times New Roman"/>
          <w:b/>
          <w:bCs/>
          <w:sz w:val="19"/>
          <w:szCs w:val="19"/>
          <w:lang w:eastAsia="pt-BR"/>
        </w:rPr>
        <w:t xml:space="preserve"> </w:t>
      </w:r>
      <w:r w:rsidRPr="00AF5EE2">
        <w:rPr>
          <w:rFonts w:ascii="Book Antiqua" w:eastAsia="Times New Roman" w:hAnsi="Book Antiqua" w:cs="Times New Roman"/>
          <w:b/>
          <w:bCs/>
          <w:sz w:val="19"/>
          <w:szCs w:val="19"/>
          <w:highlight w:val="cyan"/>
          <w:lang w:eastAsia="pt-BR"/>
        </w:rPr>
        <w:t>no prazo de quinze dias</w:t>
      </w:r>
      <w:r w:rsidRPr="00AF5EE2">
        <w:rPr>
          <w:rFonts w:ascii="Book Antiqua" w:eastAsia="Times New Roman" w:hAnsi="Book Antiqua" w:cs="Times New Roman"/>
          <w:b/>
          <w:bCs/>
          <w:sz w:val="18"/>
          <w:szCs w:val="18"/>
          <w:lang w:eastAsia="pt-BR"/>
        </w:rPr>
        <w:t>.</w:t>
      </w:r>
      <w:r w:rsidR="00DF152A" w:rsidRPr="00AF5EE2">
        <w:rPr>
          <w:rFonts w:ascii="Book Antiqua" w:eastAsia="Times New Roman" w:hAnsi="Book Antiqua" w:cs="Times New Roman"/>
          <w:b/>
          <w:bCs/>
          <w:sz w:val="18"/>
          <w:szCs w:val="18"/>
          <w:lang w:eastAsia="pt-BR"/>
        </w:rPr>
        <w:t xml:space="preserve"> </w:t>
      </w:r>
      <w:r w:rsidR="00DF152A" w:rsidRPr="00AF5EE2">
        <w:rPr>
          <w:rFonts w:ascii="Book Antiqua" w:eastAsia="Times New Roman" w:hAnsi="Book Antiqua" w:cs="Times New Roman"/>
          <w:b/>
          <w:bCs/>
          <w:color w:val="FF0000"/>
          <w:sz w:val="16"/>
          <w:szCs w:val="16"/>
          <w:u w:val="single"/>
          <w:lang w:eastAsia="pt-BR"/>
        </w:rPr>
        <w:t>(TJPR-2008)</w:t>
      </w:r>
      <w:r w:rsidR="0049482E" w:rsidRPr="00AF5EE2">
        <w:rPr>
          <w:rFonts w:ascii="Book Antiqua" w:eastAsia="Times New Roman" w:hAnsi="Book Antiqua" w:cs="Times New Roman"/>
          <w:b/>
          <w:bCs/>
          <w:color w:val="FF0000"/>
          <w:sz w:val="16"/>
          <w:szCs w:val="16"/>
          <w:lang w:eastAsia="pt-BR"/>
        </w:rPr>
        <w:t xml:space="preserve"> </w:t>
      </w:r>
      <w:bookmarkStart w:id="55" w:name="_Hlk10206017"/>
      <w:r w:rsidR="0049482E" w:rsidRPr="00AF5EE2">
        <w:rPr>
          <w:rFonts w:ascii="Book Antiqua" w:eastAsia="Times New Roman" w:hAnsi="Book Antiqua" w:cs="Times New Roman"/>
          <w:b/>
          <w:bCs/>
          <w:color w:val="FF0000"/>
          <w:sz w:val="16"/>
          <w:szCs w:val="16"/>
          <w:u w:val="single"/>
          <w:lang w:eastAsia="pt-BR"/>
        </w:rPr>
        <w:t>(PGEPR-2015)</w:t>
      </w:r>
      <w:bookmarkEnd w:id="55"/>
      <w:r w:rsidR="00B85337" w:rsidRPr="00AF5EE2">
        <w:rPr>
          <w:rFonts w:ascii="Book Antiqua" w:eastAsia="Times New Roman" w:hAnsi="Book Antiqua" w:cs="Times New Roman"/>
          <w:b/>
          <w:bCs/>
          <w:color w:val="FF0000"/>
          <w:sz w:val="16"/>
          <w:szCs w:val="16"/>
          <w:lang w:eastAsia="pt-BR"/>
        </w:rPr>
        <w:t xml:space="preserve"> </w:t>
      </w:r>
      <w:bookmarkStart w:id="56" w:name="_Hlk10207118"/>
    </w:p>
    <w:tbl>
      <w:tblPr>
        <w:tblStyle w:val="Tabelacomgrade"/>
        <w:tblW w:w="0" w:type="auto"/>
        <w:shd w:val="clear" w:color="auto" w:fill="CCFFFF"/>
        <w:tblLook w:val="04A0" w:firstRow="1" w:lastRow="0" w:firstColumn="1" w:lastColumn="0" w:noHBand="0" w:noVBand="1"/>
      </w:tblPr>
      <w:tblGrid>
        <w:gridCol w:w="8494"/>
      </w:tblGrid>
      <w:tr w:rsidR="00882B74" w:rsidRPr="00821F09" w14:paraId="15F9FF07" w14:textId="77777777" w:rsidTr="00882B74">
        <w:tc>
          <w:tcPr>
            <w:tcW w:w="8494" w:type="dxa"/>
            <w:shd w:val="clear" w:color="auto" w:fill="CCFFFF"/>
          </w:tcPr>
          <w:p w14:paraId="50395235" w14:textId="64F9F92D" w:rsidR="00882B74" w:rsidRPr="00821F09" w:rsidRDefault="00882B74" w:rsidP="00882B74">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Dica</w:t>
            </w:r>
            <w:r w:rsidRPr="00821F09">
              <w:rPr>
                <w:rFonts w:ascii="Book Antiqua" w:eastAsia="Times New Roman" w:hAnsi="Book Antiqua" w:cs="Times New Roman"/>
                <w:sz w:val="19"/>
                <w:szCs w:val="19"/>
                <w:lang w:eastAsia="pt-BR"/>
              </w:rPr>
              <w:t>:</w:t>
            </w:r>
          </w:p>
          <w:p w14:paraId="42139EAF" w14:textId="77777777" w:rsidR="00882B74" w:rsidRPr="00821F09" w:rsidRDefault="00882B74" w:rsidP="00882B74">
            <w:pPr>
              <w:pStyle w:val="PargrafodaLista"/>
              <w:numPr>
                <w:ilvl w:val="0"/>
                <w:numId w:val="3"/>
              </w:num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shd w:val="clear" w:color="auto" w:fill="F7CAAC" w:themeFill="accent2" w:themeFillTint="66"/>
                <w:lang w:eastAsia="pt-BR"/>
              </w:rPr>
              <w:t>Juizados Especiais Cíveis</w:t>
            </w:r>
            <w:r w:rsidRPr="00821F09">
              <w:rPr>
                <w:rFonts w:ascii="Book Antiqua" w:eastAsia="Times New Roman" w:hAnsi="Book Antiqua" w:cs="Times New Roman"/>
                <w:sz w:val="19"/>
                <w:szCs w:val="19"/>
                <w:lang w:eastAsia="pt-BR"/>
              </w:rPr>
              <w:t xml:space="preserve"> (Lei 9.099/95) </w:t>
            </w:r>
            <w:r w:rsidRPr="00821F09">
              <w:rPr>
                <w:sz w:val="19"/>
                <w:szCs w:val="19"/>
                <w:lang w:eastAsia="pt-BR"/>
              </w:rPr>
              <w:sym w:font="Wingdings" w:char="F0E0"/>
            </w:r>
            <w:r w:rsidRPr="00821F09">
              <w:rPr>
                <w:rFonts w:ascii="Book Antiqua" w:eastAsia="Times New Roman" w:hAnsi="Book Antiqua" w:cs="Times New Roman"/>
                <w:sz w:val="19"/>
                <w:szCs w:val="19"/>
                <w:lang w:eastAsia="pt-BR"/>
              </w:rPr>
              <w:t xml:space="preserve"> 15 dias = </w:t>
            </w:r>
            <w:r w:rsidRPr="00821F09">
              <w:rPr>
                <w:rFonts w:ascii="Book Antiqua" w:eastAsia="Times New Roman" w:hAnsi="Book Antiqua" w:cs="Times New Roman"/>
                <w:b/>
                <w:sz w:val="19"/>
                <w:szCs w:val="19"/>
                <w:highlight w:val="green"/>
                <w:lang w:eastAsia="pt-BR"/>
              </w:rPr>
              <w:t>Audiência de conciliação da Lei 9.099/95</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green"/>
                <w:lang w:eastAsia="pt-BR"/>
              </w:rPr>
              <w:t>15 dias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 contar do registro do pedido</w:t>
            </w:r>
            <w:r w:rsidRPr="00821F09">
              <w:rPr>
                <w:rFonts w:ascii="Book Antiqua" w:eastAsia="Times New Roman" w:hAnsi="Book Antiqua" w:cs="Times New Roman"/>
                <w:sz w:val="19"/>
                <w:szCs w:val="19"/>
                <w:lang w:eastAsia="pt-BR"/>
              </w:rPr>
              <w:t xml:space="preserve"> (art. 16, Lei 9.099/95)</w:t>
            </w:r>
          </w:p>
          <w:p w14:paraId="05BB7AD7" w14:textId="77777777" w:rsidR="00882B74" w:rsidRPr="00821F09" w:rsidRDefault="00882B74" w:rsidP="00882B74">
            <w:pPr>
              <w:pStyle w:val="PargrafodaLista"/>
              <w:jc w:val="both"/>
              <w:rPr>
                <w:rFonts w:ascii="Book Antiqua" w:eastAsia="Times New Roman" w:hAnsi="Book Antiqua" w:cs="Times New Roman"/>
                <w:sz w:val="19"/>
                <w:szCs w:val="19"/>
                <w:lang w:eastAsia="pt-BR"/>
              </w:rPr>
            </w:pPr>
          </w:p>
          <w:p w14:paraId="046446BA" w14:textId="77777777" w:rsidR="00882B74" w:rsidRPr="00821F09" w:rsidRDefault="00882B74" w:rsidP="00882B74">
            <w:pPr>
              <w:pStyle w:val="PargrafodaLista"/>
              <w:numPr>
                <w:ilvl w:val="0"/>
                <w:numId w:val="3"/>
              </w:num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shd w:val="clear" w:color="auto" w:fill="F7CAAC" w:themeFill="accent2" w:themeFillTint="66"/>
                <w:lang w:eastAsia="pt-BR"/>
              </w:rPr>
              <w:t>Juizados Especiais Fazenda Pública</w:t>
            </w:r>
            <w:r w:rsidRPr="00821F09">
              <w:rPr>
                <w:rFonts w:ascii="Book Antiqua" w:eastAsia="Times New Roman" w:hAnsi="Book Antiqua" w:cs="Times New Roman"/>
                <w:sz w:val="19"/>
                <w:szCs w:val="19"/>
                <w:lang w:eastAsia="pt-BR"/>
              </w:rPr>
              <w:t xml:space="preserve"> (Lei 12.153/09) </w:t>
            </w:r>
            <w:r w:rsidRPr="00821F09">
              <w:rPr>
                <w:sz w:val="19"/>
                <w:szCs w:val="19"/>
                <w:lang w:eastAsia="pt-BR"/>
              </w:rPr>
              <w:sym w:font="Wingdings" w:char="F0E0"/>
            </w:r>
            <w:r w:rsidRPr="00821F09">
              <w:rPr>
                <w:rFonts w:ascii="Book Antiqua" w:eastAsia="Times New Roman" w:hAnsi="Book Antiqua" w:cs="Times New Roman"/>
                <w:sz w:val="19"/>
                <w:szCs w:val="19"/>
                <w:lang w:eastAsia="pt-BR"/>
              </w:rPr>
              <w:t xml:space="preserve"> 30 dias = </w:t>
            </w:r>
            <w:r w:rsidRPr="00821F09">
              <w:rPr>
                <w:rFonts w:ascii="Book Antiqua" w:eastAsia="Times New Roman" w:hAnsi="Book Antiqua" w:cs="Times New Roman"/>
                <w:b/>
                <w:sz w:val="19"/>
                <w:szCs w:val="19"/>
                <w:highlight w:val="green"/>
                <w:lang w:eastAsia="pt-BR"/>
              </w:rPr>
              <w:t>Audiência de conciliação da Lei 12.153/09</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citação com 30 dias de antecedência</w:t>
            </w:r>
            <w:r w:rsidRPr="00821F09">
              <w:rPr>
                <w:rFonts w:ascii="Book Antiqua" w:eastAsia="Times New Roman" w:hAnsi="Book Antiqua" w:cs="Times New Roman"/>
                <w:sz w:val="19"/>
                <w:szCs w:val="19"/>
                <w:lang w:eastAsia="pt-BR"/>
              </w:rPr>
              <w:t xml:space="preserve"> (art. 7º, Lei 12.153/09)</w:t>
            </w:r>
          </w:p>
        </w:tc>
      </w:tr>
    </w:tbl>
    <w:bookmarkEnd w:id="56"/>
    <w:p w14:paraId="32B95E86" w14:textId="77777777"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bookmarkStart w:id="57" w:name="art17"/>
      <w:bookmarkEnd w:id="57"/>
      <w:r w:rsidRPr="00821F09">
        <w:rPr>
          <w:rFonts w:ascii="Book Antiqua" w:eastAsia="Times New Roman" w:hAnsi="Book Antiqua" w:cs="Times New Roman"/>
          <w:b/>
          <w:sz w:val="19"/>
          <w:szCs w:val="19"/>
          <w:highlight w:val="magenta"/>
          <w:lang w:eastAsia="pt-BR"/>
        </w:rPr>
        <w:t>Art. 17</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Comparecendo inicialmente ambas as partes, instaurar-se-á, desde logo, a sessão de conciliação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dispensados o registro prévio de pedido e a citação</w:t>
      </w:r>
      <w:r w:rsidRPr="00E02436">
        <w:rPr>
          <w:rFonts w:ascii="Book Antiqua" w:eastAsia="Times New Roman" w:hAnsi="Book Antiqua" w:cs="Times New Roman"/>
          <w:sz w:val="18"/>
          <w:szCs w:val="18"/>
          <w:lang w:eastAsia="pt-BR"/>
        </w:rPr>
        <w:t>.</w:t>
      </w:r>
      <w:r w:rsidR="00EE03DB" w:rsidRPr="00E02436">
        <w:rPr>
          <w:rFonts w:ascii="Book Antiqua" w:eastAsia="Times New Roman" w:hAnsi="Book Antiqua" w:cs="Times New Roman"/>
          <w:sz w:val="18"/>
          <w:szCs w:val="18"/>
          <w:lang w:eastAsia="pt-BR"/>
        </w:rPr>
        <w:t xml:space="preserve"> </w:t>
      </w:r>
      <w:r w:rsidR="00550A7E" w:rsidRPr="00E02436">
        <w:rPr>
          <w:rFonts w:ascii="Book Antiqua" w:eastAsia="Times New Roman" w:hAnsi="Book Antiqua" w:cs="Times New Roman"/>
          <w:b/>
          <w:color w:val="FF0000"/>
          <w:sz w:val="16"/>
          <w:szCs w:val="16"/>
          <w:u w:val="single"/>
          <w:lang w:eastAsia="pt-BR"/>
        </w:rPr>
        <w:t>(TJSC-2010)</w:t>
      </w:r>
    </w:p>
    <w:p w14:paraId="0C6C1040" w14:textId="2FC245D5" w:rsidR="00CE48C1" w:rsidRPr="00E02436" w:rsidRDefault="00120FC6" w:rsidP="00CE48C1">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w:t>
      </w:r>
      <w:r w:rsidRPr="00821F09">
        <w:rPr>
          <w:rFonts w:ascii="Book Antiqua" w:eastAsia="Times New Roman" w:hAnsi="Book Antiqua" w:cs="Times New Roman"/>
          <w:b/>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C73794">
        <w:rPr>
          <w:rFonts w:ascii="Book Antiqua" w:eastAsia="Times New Roman" w:hAnsi="Book Antiqua" w:cs="Times New Roman"/>
          <w:b/>
          <w:bCs/>
          <w:sz w:val="19"/>
          <w:szCs w:val="19"/>
          <w:lang w:eastAsia="pt-BR"/>
        </w:rPr>
        <w:t xml:space="preserve">Havendo </w:t>
      </w:r>
      <w:r w:rsidRPr="00C73794">
        <w:rPr>
          <w:rFonts w:ascii="Book Antiqua" w:eastAsia="Times New Roman" w:hAnsi="Book Antiqua" w:cs="Times New Roman"/>
          <w:b/>
          <w:bCs/>
          <w:caps/>
          <w:sz w:val="19"/>
          <w:szCs w:val="19"/>
          <w:shd w:val="clear" w:color="auto" w:fill="F7CAAC" w:themeFill="accent2" w:themeFillTint="66"/>
          <w:lang w:eastAsia="pt-BR"/>
        </w:rPr>
        <w:t>pedidos contrapostos</w:t>
      </w:r>
      <w:r w:rsidRPr="00C73794">
        <w:rPr>
          <w:rFonts w:ascii="Book Antiqua" w:eastAsia="Times New Roman" w:hAnsi="Book Antiqua" w:cs="Times New Roman"/>
          <w:b/>
          <w:bCs/>
          <w:sz w:val="19"/>
          <w:szCs w:val="19"/>
          <w:lang w:eastAsia="pt-BR"/>
        </w:rPr>
        <w:t>, poderá ser dispensada a contestação formal e ambos serão apreciados na mesma sentença</w:t>
      </w:r>
      <w:r w:rsidRPr="00E02436">
        <w:rPr>
          <w:rFonts w:ascii="Book Antiqua" w:eastAsia="Times New Roman" w:hAnsi="Book Antiqua" w:cs="Times New Roman"/>
          <w:sz w:val="18"/>
          <w:szCs w:val="18"/>
          <w:lang w:eastAsia="pt-BR"/>
        </w:rPr>
        <w:t>.</w:t>
      </w:r>
      <w:r w:rsidR="004E378F" w:rsidRPr="00E02436">
        <w:rPr>
          <w:rFonts w:ascii="Book Antiqua" w:eastAsia="Times New Roman" w:hAnsi="Book Antiqua" w:cs="Times New Roman"/>
          <w:sz w:val="18"/>
          <w:szCs w:val="18"/>
          <w:lang w:eastAsia="pt-BR"/>
        </w:rPr>
        <w:t xml:space="preserve"> </w:t>
      </w:r>
      <w:r w:rsidR="004E378F" w:rsidRPr="00E02436">
        <w:rPr>
          <w:rFonts w:ascii="Book Antiqua" w:eastAsia="Times New Roman" w:hAnsi="Book Antiqua" w:cs="Times New Roman"/>
          <w:b/>
          <w:color w:val="FF0000"/>
          <w:sz w:val="16"/>
          <w:szCs w:val="16"/>
          <w:u w:val="single"/>
          <w:lang w:eastAsia="pt-BR"/>
        </w:rPr>
        <w:t>(PGEPE-2009)</w:t>
      </w:r>
      <w:r w:rsidR="00550A7E" w:rsidRPr="00E02436">
        <w:rPr>
          <w:rFonts w:ascii="Book Antiqua" w:eastAsia="Times New Roman" w:hAnsi="Book Antiqua" w:cs="Times New Roman"/>
          <w:b/>
          <w:color w:val="FF0000"/>
          <w:sz w:val="16"/>
          <w:szCs w:val="16"/>
          <w:lang w:eastAsia="pt-BR"/>
        </w:rPr>
        <w:t xml:space="preserve"> </w:t>
      </w:r>
      <w:r w:rsidR="00550A7E" w:rsidRPr="00E02436">
        <w:rPr>
          <w:rFonts w:ascii="Book Antiqua" w:eastAsia="Times New Roman" w:hAnsi="Book Antiqua" w:cs="Times New Roman"/>
          <w:b/>
          <w:color w:val="FF0000"/>
          <w:sz w:val="16"/>
          <w:szCs w:val="16"/>
          <w:u w:val="single"/>
          <w:lang w:eastAsia="pt-BR"/>
        </w:rPr>
        <w:t>(TJSC-2010)</w:t>
      </w:r>
      <w:r w:rsidR="00EE03DB" w:rsidRPr="00E02436">
        <w:rPr>
          <w:rFonts w:ascii="Book Antiqua" w:eastAsia="Times New Roman" w:hAnsi="Book Antiqua" w:cs="Times New Roman"/>
          <w:b/>
          <w:color w:val="FF0000"/>
          <w:sz w:val="16"/>
          <w:szCs w:val="16"/>
          <w:lang w:eastAsia="pt-BR"/>
        </w:rPr>
        <w:t xml:space="preserve"> </w:t>
      </w:r>
      <w:r w:rsidR="00052E38" w:rsidRPr="00E02436">
        <w:rPr>
          <w:rFonts w:ascii="Book Antiqua" w:eastAsia="Times New Roman" w:hAnsi="Book Antiqua" w:cs="Times New Roman"/>
          <w:b/>
          <w:color w:val="FF0000"/>
          <w:sz w:val="16"/>
          <w:szCs w:val="16"/>
          <w:u w:val="single"/>
          <w:lang w:eastAsia="pt-BR"/>
        </w:rPr>
        <w:t>(DPESP-2015)</w:t>
      </w:r>
    </w:p>
    <w:p w14:paraId="28B82B5D" w14:textId="77777777" w:rsidR="00120FC6" w:rsidRPr="00821F09" w:rsidRDefault="00120FC6" w:rsidP="00CE48C1">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VI</w:t>
      </w:r>
    </w:p>
    <w:p w14:paraId="3C644688"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Das Citações e Intimações</w:t>
      </w:r>
    </w:p>
    <w:p w14:paraId="6DF2AEA3" w14:textId="3D887EB3" w:rsidR="00120FC6" w:rsidRPr="00D5610D"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5610D">
        <w:rPr>
          <w:rFonts w:ascii="Book Antiqua" w:eastAsia="Times New Roman" w:hAnsi="Book Antiqua" w:cs="Times New Roman"/>
          <w:b/>
          <w:bCs/>
          <w:sz w:val="19"/>
          <w:szCs w:val="19"/>
          <w:lang w:eastAsia="pt-BR"/>
        </w:rPr>
        <w:t xml:space="preserve">        </w:t>
      </w:r>
      <w:bookmarkStart w:id="58" w:name="art18"/>
      <w:bookmarkEnd w:id="58"/>
      <w:r w:rsidRPr="00D5610D">
        <w:rPr>
          <w:rFonts w:ascii="Book Antiqua" w:eastAsia="Times New Roman" w:hAnsi="Book Antiqua" w:cs="Times New Roman"/>
          <w:b/>
          <w:bCs/>
          <w:sz w:val="19"/>
          <w:szCs w:val="19"/>
          <w:highlight w:val="magenta"/>
          <w:lang w:eastAsia="pt-BR"/>
        </w:rPr>
        <w:t>Art. 18</w:t>
      </w:r>
      <w:r w:rsidRPr="00D5610D">
        <w:rPr>
          <w:rFonts w:ascii="Book Antiqua" w:eastAsia="Times New Roman" w:hAnsi="Book Antiqua" w:cs="Times New Roman"/>
          <w:b/>
          <w:bCs/>
          <w:sz w:val="19"/>
          <w:szCs w:val="19"/>
          <w:lang w:eastAsia="pt-BR"/>
        </w:rPr>
        <w:t xml:space="preserve">. A </w:t>
      </w:r>
      <w:r w:rsidRPr="00D5610D">
        <w:rPr>
          <w:rFonts w:ascii="Book Antiqua" w:eastAsia="Times New Roman" w:hAnsi="Book Antiqua" w:cs="Times New Roman"/>
          <w:b/>
          <w:bCs/>
          <w:caps/>
          <w:sz w:val="19"/>
          <w:szCs w:val="19"/>
          <w:shd w:val="clear" w:color="auto" w:fill="F7CAAC" w:themeFill="accent2" w:themeFillTint="66"/>
          <w:lang w:eastAsia="pt-BR"/>
        </w:rPr>
        <w:t>citação</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caps/>
          <w:sz w:val="19"/>
          <w:szCs w:val="19"/>
          <w:highlight w:val="green"/>
          <w:lang w:eastAsia="pt-BR"/>
        </w:rPr>
        <w:t>far-se-á</w:t>
      </w:r>
      <w:r w:rsidRPr="00D5610D">
        <w:rPr>
          <w:rFonts w:ascii="Book Antiqua" w:eastAsia="Times New Roman" w:hAnsi="Book Antiqua" w:cs="Times New Roman"/>
          <w:b/>
          <w:bCs/>
          <w:sz w:val="18"/>
          <w:szCs w:val="18"/>
          <w:lang w:eastAsia="pt-BR"/>
        </w:rPr>
        <w:t>:</w:t>
      </w:r>
      <w:r w:rsidR="000F13D9" w:rsidRPr="00D5610D">
        <w:rPr>
          <w:rFonts w:ascii="Book Antiqua" w:eastAsia="Times New Roman" w:hAnsi="Book Antiqua" w:cs="Times New Roman"/>
          <w:b/>
          <w:bCs/>
          <w:sz w:val="18"/>
          <w:szCs w:val="18"/>
          <w:lang w:eastAsia="pt-BR"/>
        </w:rPr>
        <w:t xml:space="preserve"> </w:t>
      </w:r>
      <w:r w:rsidR="000F13D9" w:rsidRPr="00D5610D">
        <w:rPr>
          <w:rFonts w:ascii="Book Antiqua" w:eastAsia="Times New Roman" w:hAnsi="Book Antiqua" w:cs="Times New Roman"/>
          <w:b/>
          <w:bCs/>
          <w:color w:val="FF0000"/>
          <w:sz w:val="16"/>
          <w:szCs w:val="16"/>
          <w:u w:val="single"/>
          <w:lang w:eastAsia="pt-BR"/>
        </w:rPr>
        <w:t>(MPDFT-2004)</w:t>
      </w:r>
      <w:r w:rsidR="00D5610D" w:rsidRPr="00D5610D">
        <w:rPr>
          <w:rFonts w:ascii="Book Antiqua" w:eastAsia="Times New Roman" w:hAnsi="Book Antiqua" w:cs="Times New Roman"/>
          <w:b/>
          <w:bCs/>
          <w:color w:val="FF0000"/>
          <w:sz w:val="16"/>
          <w:szCs w:val="16"/>
          <w:lang w:eastAsia="pt-BR"/>
        </w:rPr>
        <w:t xml:space="preserve"> </w:t>
      </w:r>
      <w:r w:rsidR="00D5610D" w:rsidRPr="00D5610D">
        <w:rPr>
          <w:rFonts w:ascii="Book Antiqua" w:eastAsia="Times New Roman" w:hAnsi="Book Antiqua" w:cs="Times New Roman"/>
          <w:b/>
          <w:bCs/>
          <w:color w:val="FF0000"/>
          <w:sz w:val="16"/>
          <w:szCs w:val="16"/>
          <w:u w:val="single"/>
          <w:lang w:eastAsia="pt-BR"/>
        </w:rPr>
        <w:t>(TJPR-2008/2011/2014)</w:t>
      </w:r>
      <w:r w:rsidR="00D5610D" w:rsidRPr="00D5610D">
        <w:rPr>
          <w:rFonts w:ascii="Book Antiqua" w:eastAsia="Times New Roman" w:hAnsi="Book Antiqua" w:cs="Times New Roman"/>
          <w:b/>
          <w:bCs/>
          <w:color w:val="FF0000"/>
          <w:sz w:val="16"/>
          <w:szCs w:val="16"/>
          <w:lang w:eastAsia="pt-BR"/>
        </w:rPr>
        <w:t xml:space="preserve"> </w:t>
      </w:r>
      <w:r w:rsidR="00D5610D" w:rsidRPr="00D5610D">
        <w:rPr>
          <w:rFonts w:ascii="Book Antiqua" w:eastAsia="Times New Roman" w:hAnsi="Book Antiqua" w:cs="Times New Roman"/>
          <w:b/>
          <w:bCs/>
          <w:color w:val="FF0000"/>
          <w:sz w:val="16"/>
          <w:szCs w:val="16"/>
          <w:u w:val="single"/>
          <w:lang w:eastAsia="pt-BR"/>
        </w:rPr>
        <w:t>(TJPI-2015)</w:t>
      </w:r>
      <w:r w:rsidR="00453BE3" w:rsidRPr="00D5610D">
        <w:rPr>
          <w:rFonts w:ascii="Book Antiqua" w:eastAsia="Times New Roman" w:hAnsi="Book Antiqua" w:cs="Times New Roman"/>
          <w:b/>
          <w:bCs/>
          <w:sz w:val="16"/>
          <w:szCs w:val="16"/>
          <w:lang w:eastAsia="pt-BR"/>
        </w:rPr>
        <w:t xml:space="preserve"> </w:t>
      </w:r>
      <w:r w:rsidR="00453BE3" w:rsidRPr="00D5610D">
        <w:rPr>
          <w:rFonts w:ascii="Book Antiqua" w:eastAsia="Times New Roman" w:hAnsi="Book Antiqua" w:cs="Times New Roman"/>
          <w:b/>
          <w:bCs/>
          <w:color w:val="FF0000"/>
          <w:sz w:val="16"/>
          <w:szCs w:val="16"/>
          <w:u w:val="single"/>
          <w:lang w:eastAsia="pt-BR"/>
        </w:rPr>
        <w:t>(TJAC-2019)</w:t>
      </w:r>
      <w:r w:rsidR="00D5610D" w:rsidRPr="00D5610D">
        <w:rPr>
          <w:rFonts w:ascii="Book Antiqua" w:eastAsia="Times New Roman" w:hAnsi="Book Antiqua" w:cs="Times New Roman"/>
          <w:b/>
          <w:bCs/>
          <w:color w:val="FF0000"/>
          <w:sz w:val="16"/>
          <w:szCs w:val="16"/>
          <w:lang w:eastAsia="pt-BR"/>
        </w:rPr>
        <w:t xml:space="preserve"> </w:t>
      </w:r>
      <w:r w:rsidR="00D5610D" w:rsidRPr="00D5610D">
        <w:rPr>
          <w:rFonts w:ascii="Book Antiqua" w:hAnsi="Book Antiqua"/>
          <w:b/>
          <w:bCs/>
          <w:color w:val="FF0000"/>
          <w:sz w:val="16"/>
          <w:szCs w:val="16"/>
          <w:u w:val="single"/>
        </w:rPr>
        <w:t>(PGERO-2022)</w:t>
      </w:r>
    </w:p>
    <w:p w14:paraId="12229E40" w14:textId="4A0A589A" w:rsidR="00120FC6" w:rsidRPr="00D5610D"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5610D">
        <w:rPr>
          <w:rFonts w:ascii="Book Antiqua" w:eastAsia="Times New Roman" w:hAnsi="Book Antiqua" w:cs="Times New Roman"/>
          <w:b/>
          <w:bCs/>
          <w:sz w:val="19"/>
          <w:szCs w:val="19"/>
          <w:lang w:eastAsia="pt-BR"/>
        </w:rPr>
        <w:t xml:space="preserve">        I - </w:t>
      </w:r>
      <w:r w:rsidRPr="00D5610D">
        <w:rPr>
          <w:rFonts w:ascii="Book Antiqua" w:eastAsia="Times New Roman" w:hAnsi="Book Antiqua" w:cs="Times New Roman"/>
          <w:b/>
          <w:bCs/>
          <w:sz w:val="19"/>
          <w:szCs w:val="19"/>
          <w:highlight w:val="cyan"/>
          <w:lang w:eastAsia="pt-BR"/>
        </w:rPr>
        <w:t>por correspondência</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caps/>
          <w:sz w:val="19"/>
          <w:szCs w:val="19"/>
          <w:shd w:val="clear" w:color="auto" w:fill="F7CAAC" w:themeFill="accent2" w:themeFillTint="66"/>
          <w:lang w:eastAsia="pt-BR"/>
        </w:rPr>
        <w:t>com aviso de recebimento</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yellow"/>
          <w:lang w:eastAsia="pt-BR"/>
        </w:rPr>
        <w:t>em mão própria</w:t>
      </w:r>
      <w:r w:rsidRPr="00D5610D">
        <w:rPr>
          <w:rFonts w:ascii="Book Antiqua" w:eastAsia="Times New Roman" w:hAnsi="Book Antiqua" w:cs="Times New Roman"/>
          <w:b/>
          <w:bCs/>
          <w:sz w:val="18"/>
          <w:szCs w:val="18"/>
          <w:lang w:eastAsia="pt-BR"/>
        </w:rPr>
        <w:t>;</w:t>
      </w:r>
      <w:r w:rsidR="00D5610D" w:rsidRPr="00D5610D">
        <w:rPr>
          <w:rFonts w:ascii="Book Antiqua" w:eastAsia="Times New Roman" w:hAnsi="Book Antiqua" w:cs="Times New Roman"/>
          <w:b/>
          <w:bCs/>
          <w:sz w:val="18"/>
          <w:szCs w:val="18"/>
          <w:lang w:eastAsia="pt-BR"/>
        </w:rPr>
        <w:t xml:space="preserve"> </w:t>
      </w:r>
      <w:r w:rsidR="00D5610D" w:rsidRPr="00D5610D">
        <w:rPr>
          <w:rFonts w:ascii="Book Antiqua" w:hAnsi="Book Antiqua"/>
          <w:b/>
          <w:bCs/>
          <w:color w:val="FF0000"/>
          <w:sz w:val="16"/>
          <w:szCs w:val="16"/>
          <w:u w:val="single"/>
        </w:rPr>
        <w:t>(MPDFT-2004)</w:t>
      </w:r>
      <w:r w:rsidR="00B04229" w:rsidRPr="00D5610D">
        <w:rPr>
          <w:rFonts w:ascii="Book Antiqua" w:eastAsia="Times New Roman" w:hAnsi="Book Antiqua" w:cs="Times New Roman"/>
          <w:b/>
          <w:bCs/>
          <w:sz w:val="18"/>
          <w:szCs w:val="18"/>
          <w:lang w:eastAsia="pt-BR"/>
        </w:rPr>
        <w:t xml:space="preserve"> </w:t>
      </w:r>
      <w:r w:rsidR="00B04229" w:rsidRPr="00D5610D">
        <w:rPr>
          <w:rFonts w:ascii="Book Antiqua" w:eastAsia="Times New Roman" w:hAnsi="Book Antiqua" w:cs="Times New Roman"/>
          <w:b/>
          <w:bCs/>
          <w:color w:val="FF0000"/>
          <w:sz w:val="16"/>
          <w:szCs w:val="16"/>
          <w:u w:val="single"/>
          <w:lang w:eastAsia="pt-BR"/>
        </w:rPr>
        <w:t>(TJPR-2011</w:t>
      </w:r>
      <w:r w:rsidR="001468A2" w:rsidRPr="00D5610D">
        <w:rPr>
          <w:rFonts w:ascii="Book Antiqua" w:eastAsia="Times New Roman" w:hAnsi="Book Antiqua" w:cs="Times New Roman"/>
          <w:b/>
          <w:bCs/>
          <w:color w:val="FF0000"/>
          <w:sz w:val="16"/>
          <w:szCs w:val="16"/>
          <w:u w:val="single"/>
          <w:lang w:eastAsia="pt-BR"/>
        </w:rPr>
        <w:t>/2014</w:t>
      </w:r>
      <w:r w:rsidR="00B04229" w:rsidRPr="00D5610D">
        <w:rPr>
          <w:rFonts w:ascii="Book Antiqua" w:eastAsia="Times New Roman" w:hAnsi="Book Antiqua" w:cs="Times New Roman"/>
          <w:b/>
          <w:bCs/>
          <w:color w:val="FF0000"/>
          <w:sz w:val="16"/>
          <w:szCs w:val="16"/>
          <w:u w:val="single"/>
          <w:lang w:eastAsia="pt-BR"/>
        </w:rPr>
        <w:t>)</w:t>
      </w:r>
      <w:r w:rsidR="00FB09CD" w:rsidRPr="00D5610D">
        <w:rPr>
          <w:rFonts w:ascii="Book Antiqua" w:eastAsia="Times New Roman" w:hAnsi="Book Antiqua" w:cs="Times New Roman"/>
          <w:b/>
          <w:bCs/>
          <w:color w:val="FF0000"/>
          <w:sz w:val="16"/>
          <w:szCs w:val="16"/>
          <w:lang w:eastAsia="pt-BR"/>
        </w:rPr>
        <w:t xml:space="preserve"> </w:t>
      </w:r>
      <w:r w:rsidR="00D5610D" w:rsidRPr="00D5610D">
        <w:rPr>
          <w:rFonts w:ascii="Book Antiqua" w:hAnsi="Book Antiqua"/>
          <w:b/>
          <w:bCs/>
          <w:color w:val="FF0000"/>
          <w:sz w:val="16"/>
          <w:szCs w:val="16"/>
          <w:u w:val="single"/>
        </w:rPr>
        <w:t>(TJAC-2019)</w:t>
      </w:r>
    </w:p>
    <w:p w14:paraId="6EB23A7A" w14:textId="04B0E2A9" w:rsidR="00120FC6" w:rsidRPr="00D5610D"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5610D">
        <w:rPr>
          <w:rFonts w:ascii="Book Antiqua" w:eastAsia="Times New Roman" w:hAnsi="Book Antiqua" w:cs="Times New Roman"/>
          <w:b/>
          <w:bCs/>
          <w:sz w:val="19"/>
          <w:szCs w:val="19"/>
          <w:lang w:eastAsia="pt-BR"/>
        </w:rPr>
        <w:t xml:space="preserve">        II - tratando-se de </w:t>
      </w:r>
      <w:r w:rsidRPr="00D5610D">
        <w:rPr>
          <w:rFonts w:ascii="Book Antiqua" w:eastAsia="Times New Roman" w:hAnsi="Book Antiqua" w:cs="Times New Roman"/>
          <w:b/>
          <w:bCs/>
          <w:caps/>
          <w:sz w:val="19"/>
          <w:szCs w:val="19"/>
          <w:shd w:val="clear" w:color="auto" w:fill="F7CAAC" w:themeFill="accent2" w:themeFillTint="66"/>
          <w:lang w:eastAsia="pt-BR"/>
        </w:rPr>
        <w:t>pessoa jurídica</w:t>
      </w:r>
      <w:r w:rsidRPr="00D5610D">
        <w:rPr>
          <w:rFonts w:ascii="Book Antiqua" w:eastAsia="Times New Roman" w:hAnsi="Book Antiqua" w:cs="Times New Roman"/>
          <w:b/>
          <w:bCs/>
          <w:sz w:val="19"/>
          <w:szCs w:val="19"/>
          <w:lang w:eastAsia="pt-BR"/>
        </w:rPr>
        <w:t xml:space="preserve"> ou </w:t>
      </w:r>
      <w:r w:rsidRPr="00D5610D">
        <w:rPr>
          <w:rFonts w:ascii="Book Antiqua" w:eastAsia="Times New Roman" w:hAnsi="Book Antiqua" w:cs="Times New Roman"/>
          <w:b/>
          <w:bCs/>
          <w:caps/>
          <w:sz w:val="19"/>
          <w:szCs w:val="19"/>
          <w:shd w:val="clear" w:color="auto" w:fill="F7CAAC" w:themeFill="accent2" w:themeFillTint="66"/>
          <w:lang w:eastAsia="pt-BR"/>
        </w:rPr>
        <w:t>firma individual</w:t>
      </w:r>
      <w:r w:rsidRPr="00D5610D">
        <w:rPr>
          <w:rFonts w:ascii="Book Antiqua" w:eastAsia="Times New Roman" w:hAnsi="Book Antiqua" w:cs="Times New Roman"/>
          <w:b/>
          <w:bCs/>
          <w:sz w:val="19"/>
          <w:szCs w:val="19"/>
          <w:lang w:eastAsia="pt-BR"/>
        </w:rPr>
        <w:t xml:space="preserve">, mediante </w:t>
      </w:r>
      <w:r w:rsidRPr="00D5610D">
        <w:rPr>
          <w:rFonts w:ascii="Book Antiqua" w:eastAsia="Times New Roman" w:hAnsi="Book Antiqua" w:cs="Times New Roman"/>
          <w:b/>
          <w:bCs/>
          <w:sz w:val="19"/>
          <w:szCs w:val="19"/>
          <w:highlight w:val="yellow"/>
          <w:lang w:eastAsia="pt-BR"/>
        </w:rPr>
        <w:t>entrega ao encarregado da recepção</w:t>
      </w:r>
      <w:r w:rsidRPr="00D5610D">
        <w:rPr>
          <w:rFonts w:ascii="Book Antiqua" w:eastAsia="Times New Roman" w:hAnsi="Book Antiqua" w:cs="Times New Roman"/>
          <w:b/>
          <w:bCs/>
          <w:sz w:val="19"/>
          <w:szCs w:val="19"/>
          <w:lang w:eastAsia="pt-BR"/>
        </w:rPr>
        <w:t xml:space="preserve">, que </w:t>
      </w:r>
      <w:r w:rsidRPr="00D5610D">
        <w:rPr>
          <w:rFonts w:ascii="Book Antiqua" w:eastAsia="Times New Roman" w:hAnsi="Book Antiqua" w:cs="Times New Roman"/>
          <w:b/>
          <w:bCs/>
          <w:caps/>
          <w:sz w:val="19"/>
          <w:szCs w:val="19"/>
          <w:highlight w:val="green"/>
          <w:lang w:eastAsia="pt-BR"/>
        </w:rPr>
        <w:t>será</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cyan"/>
          <w:lang w:eastAsia="pt-BR"/>
        </w:rPr>
        <w:t>obrigatoriamente identificado</w:t>
      </w:r>
      <w:r w:rsidRPr="00D5610D">
        <w:rPr>
          <w:rFonts w:ascii="Book Antiqua" w:eastAsia="Times New Roman" w:hAnsi="Book Antiqua" w:cs="Times New Roman"/>
          <w:b/>
          <w:bCs/>
          <w:sz w:val="18"/>
          <w:szCs w:val="18"/>
          <w:lang w:eastAsia="pt-BR"/>
        </w:rPr>
        <w:t>;</w:t>
      </w:r>
      <w:r w:rsidR="00D5610D" w:rsidRPr="00D5610D">
        <w:rPr>
          <w:rFonts w:ascii="Book Antiqua" w:eastAsia="Times New Roman" w:hAnsi="Book Antiqua" w:cs="Times New Roman"/>
          <w:b/>
          <w:bCs/>
          <w:sz w:val="18"/>
          <w:szCs w:val="18"/>
          <w:lang w:eastAsia="pt-BR"/>
        </w:rPr>
        <w:t xml:space="preserve"> </w:t>
      </w:r>
      <w:r w:rsidR="00D5610D" w:rsidRPr="00D5610D">
        <w:rPr>
          <w:rFonts w:ascii="Book Antiqua" w:hAnsi="Book Antiqua"/>
          <w:b/>
          <w:bCs/>
          <w:color w:val="FF0000"/>
          <w:sz w:val="16"/>
          <w:szCs w:val="16"/>
          <w:u w:val="single"/>
        </w:rPr>
        <w:t>(MPDFT-2004)</w:t>
      </w:r>
      <w:r w:rsidR="00CE48C1" w:rsidRPr="00D5610D">
        <w:rPr>
          <w:rFonts w:ascii="Book Antiqua" w:eastAsia="Times New Roman" w:hAnsi="Book Antiqua" w:cs="Times New Roman"/>
          <w:b/>
          <w:bCs/>
          <w:sz w:val="18"/>
          <w:szCs w:val="18"/>
          <w:lang w:eastAsia="pt-BR"/>
        </w:rPr>
        <w:t xml:space="preserve"> </w:t>
      </w:r>
      <w:r w:rsidR="00CE48C1" w:rsidRPr="00D5610D">
        <w:rPr>
          <w:rFonts w:ascii="Book Antiqua" w:eastAsia="Times New Roman" w:hAnsi="Book Antiqua" w:cs="Times New Roman"/>
          <w:b/>
          <w:bCs/>
          <w:color w:val="FF0000"/>
          <w:sz w:val="16"/>
          <w:szCs w:val="16"/>
          <w:u w:val="single"/>
          <w:lang w:eastAsia="pt-BR"/>
        </w:rPr>
        <w:t>(TJPR-2008</w:t>
      </w:r>
      <w:r w:rsidR="00B04229" w:rsidRPr="00D5610D">
        <w:rPr>
          <w:rFonts w:ascii="Book Antiqua" w:eastAsia="Times New Roman" w:hAnsi="Book Antiqua" w:cs="Times New Roman"/>
          <w:b/>
          <w:bCs/>
          <w:color w:val="FF0000"/>
          <w:sz w:val="16"/>
          <w:szCs w:val="16"/>
          <w:u w:val="single"/>
          <w:lang w:eastAsia="pt-BR"/>
        </w:rPr>
        <w:t>/2011</w:t>
      </w:r>
      <w:r w:rsidR="00D5610D" w:rsidRPr="00D5610D">
        <w:rPr>
          <w:rFonts w:ascii="Book Antiqua" w:eastAsia="Times New Roman" w:hAnsi="Book Antiqua" w:cs="Times New Roman"/>
          <w:b/>
          <w:bCs/>
          <w:color w:val="FF0000"/>
          <w:sz w:val="16"/>
          <w:szCs w:val="16"/>
          <w:u w:val="single"/>
          <w:lang w:eastAsia="pt-BR"/>
        </w:rPr>
        <w:t>/2014</w:t>
      </w:r>
      <w:r w:rsidR="00CE48C1" w:rsidRPr="00D5610D">
        <w:rPr>
          <w:rFonts w:ascii="Book Antiqua" w:eastAsia="Times New Roman" w:hAnsi="Book Antiqua" w:cs="Times New Roman"/>
          <w:b/>
          <w:bCs/>
          <w:color w:val="FF0000"/>
          <w:sz w:val="16"/>
          <w:szCs w:val="16"/>
          <w:u w:val="single"/>
          <w:lang w:eastAsia="pt-BR"/>
        </w:rPr>
        <w:t>)</w:t>
      </w:r>
      <w:r w:rsidR="009C4CF4" w:rsidRPr="00D5610D">
        <w:rPr>
          <w:rFonts w:ascii="Book Antiqua" w:eastAsia="Times New Roman" w:hAnsi="Book Antiqua" w:cs="Times New Roman"/>
          <w:b/>
          <w:bCs/>
          <w:color w:val="FF0000"/>
          <w:sz w:val="16"/>
          <w:szCs w:val="16"/>
          <w:lang w:eastAsia="pt-BR"/>
        </w:rPr>
        <w:t xml:space="preserve"> </w:t>
      </w:r>
    </w:p>
    <w:p w14:paraId="467A5A13" w14:textId="1B5E0442" w:rsidR="00120FC6" w:rsidRPr="00D5610D" w:rsidRDefault="00120FC6" w:rsidP="0076597B">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D5610D">
        <w:rPr>
          <w:rFonts w:ascii="Book Antiqua" w:eastAsia="Times New Roman" w:hAnsi="Book Antiqua" w:cs="Times New Roman"/>
          <w:b/>
          <w:bCs/>
          <w:sz w:val="19"/>
          <w:szCs w:val="19"/>
          <w:lang w:eastAsia="pt-BR"/>
        </w:rPr>
        <w:t xml:space="preserve">        III - sendo necessário, </w:t>
      </w:r>
      <w:r w:rsidRPr="00D5610D">
        <w:rPr>
          <w:rFonts w:ascii="Book Antiqua" w:eastAsia="Times New Roman" w:hAnsi="Book Antiqua" w:cs="Times New Roman"/>
          <w:b/>
          <w:bCs/>
          <w:sz w:val="19"/>
          <w:szCs w:val="19"/>
          <w:highlight w:val="cyan"/>
          <w:lang w:eastAsia="pt-BR"/>
        </w:rPr>
        <w:t>por oficial de justiça</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caps/>
          <w:sz w:val="19"/>
          <w:szCs w:val="19"/>
          <w:shd w:val="clear" w:color="auto" w:fill="F7CAAC" w:themeFill="accent2" w:themeFillTint="66"/>
          <w:lang w:eastAsia="pt-BR"/>
        </w:rPr>
        <w:t>independentemente</w:t>
      </w:r>
      <w:r w:rsidRPr="00D5610D">
        <w:rPr>
          <w:rFonts w:ascii="Book Antiqua" w:eastAsia="Times New Roman" w:hAnsi="Book Antiqua" w:cs="Times New Roman"/>
          <w:b/>
          <w:bCs/>
          <w:sz w:val="19"/>
          <w:szCs w:val="19"/>
          <w:lang w:eastAsia="pt-BR"/>
        </w:rPr>
        <w:t xml:space="preserve"> de </w:t>
      </w:r>
      <w:r w:rsidRPr="00D5610D">
        <w:rPr>
          <w:rFonts w:ascii="Book Antiqua" w:eastAsia="Times New Roman" w:hAnsi="Book Antiqua" w:cs="Times New Roman"/>
          <w:b/>
          <w:bCs/>
          <w:sz w:val="19"/>
          <w:szCs w:val="19"/>
          <w:highlight w:val="yellow"/>
          <w:lang w:eastAsia="pt-BR"/>
        </w:rPr>
        <w:t>mandado</w:t>
      </w:r>
      <w:r w:rsidRPr="00D5610D">
        <w:rPr>
          <w:rFonts w:ascii="Book Antiqua" w:eastAsia="Times New Roman" w:hAnsi="Book Antiqua" w:cs="Times New Roman"/>
          <w:b/>
          <w:bCs/>
          <w:sz w:val="19"/>
          <w:szCs w:val="19"/>
          <w:lang w:eastAsia="pt-BR"/>
        </w:rPr>
        <w:t xml:space="preserve"> ou </w:t>
      </w:r>
      <w:r w:rsidRPr="00D5610D">
        <w:rPr>
          <w:rFonts w:ascii="Book Antiqua" w:eastAsia="Times New Roman" w:hAnsi="Book Antiqua" w:cs="Times New Roman"/>
          <w:b/>
          <w:bCs/>
          <w:sz w:val="19"/>
          <w:szCs w:val="19"/>
          <w:highlight w:val="yellow"/>
          <w:lang w:eastAsia="pt-BR"/>
        </w:rPr>
        <w:t>carta precatória</w:t>
      </w:r>
      <w:r w:rsidRPr="00D5610D">
        <w:rPr>
          <w:rFonts w:ascii="Book Antiqua" w:eastAsia="Times New Roman" w:hAnsi="Book Antiqua" w:cs="Times New Roman"/>
          <w:b/>
          <w:bCs/>
          <w:sz w:val="18"/>
          <w:szCs w:val="18"/>
          <w:lang w:eastAsia="pt-BR"/>
        </w:rPr>
        <w:t>.</w:t>
      </w:r>
      <w:r w:rsidR="0001353D" w:rsidRPr="00D5610D">
        <w:rPr>
          <w:rFonts w:ascii="Book Antiqua" w:eastAsia="Times New Roman" w:hAnsi="Book Antiqua" w:cs="Times New Roman"/>
          <w:b/>
          <w:bCs/>
          <w:sz w:val="18"/>
          <w:szCs w:val="18"/>
          <w:lang w:eastAsia="pt-BR"/>
        </w:rPr>
        <w:t xml:space="preserve"> </w:t>
      </w:r>
      <w:r w:rsidR="0001353D" w:rsidRPr="00D5610D">
        <w:rPr>
          <w:rFonts w:ascii="Book Antiqua" w:eastAsia="Times New Roman" w:hAnsi="Book Antiqua" w:cs="Times New Roman"/>
          <w:b/>
          <w:bCs/>
          <w:color w:val="FF0000"/>
          <w:sz w:val="16"/>
          <w:szCs w:val="16"/>
          <w:u w:val="single"/>
          <w:lang w:eastAsia="pt-BR"/>
        </w:rPr>
        <w:t>(TJPR-2011)</w:t>
      </w:r>
      <w:r w:rsidR="009C4CF4" w:rsidRPr="00D5610D">
        <w:rPr>
          <w:rFonts w:ascii="Book Antiqua" w:eastAsia="Times New Roman" w:hAnsi="Book Antiqua" w:cs="Times New Roman"/>
          <w:b/>
          <w:bCs/>
          <w:color w:val="FF0000"/>
          <w:sz w:val="16"/>
          <w:szCs w:val="16"/>
          <w:lang w:eastAsia="pt-BR"/>
        </w:rPr>
        <w:t xml:space="preserve"> </w:t>
      </w:r>
      <w:r w:rsidR="00CC1595" w:rsidRPr="00D5610D">
        <w:rPr>
          <w:rFonts w:ascii="Book Antiqua" w:eastAsia="Times New Roman" w:hAnsi="Book Antiqua" w:cs="Times New Roman"/>
          <w:b/>
          <w:bCs/>
          <w:color w:val="FF0000"/>
          <w:sz w:val="16"/>
          <w:szCs w:val="16"/>
          <w:u w:val="single"/>
          <w:lang w:eastAsia="pt-BR"/>
        </w:rPr>
        <w:t>(TJPI-2015)</w:t>
      </w:r>
      <w:r w:rsidR="00072261" w:rsidRPr="00D5610D">
        <w:rPr>
          <w:rFonts w:ascii="Book Antiqua" w:eastAsia="Times New Roman" w:hAnsi="Book Antiqua" w:cs="Times New Roman"/>
          <w:b/>
          <w:bCs/>
          <w:color w:val="FF0000"/>
          <w:sz w:val="16"/>
          <w:szCs w:val="16"/>
          <w:lang w:eastAsia="pt-BR"/>
        </w:rPr>
        <w:t xml:space="preserve"> </w:t>
      </w:r>
      <w:r w:rsidR="00D5610D" w:rsidRPr="00D5610D">
        <w:rPr>
          <w:rFonts w:ascii="Book Antiqua" w:hAnsi="Book Antiqua"/>
          <w:b/>
          <w:bCs/>
          <w:color w:val="FF0000"/>
          <w:sz w:val="16"/>
          <w:szCs w:val="16"/>
          <w:u w:val="single"/>
        </w:rPr>
        <w:t>(PGERO-2022)</w:t>
      </w:r>
    </w:p>
    <w:p w14:paraId="5EDE5933" w14:textId="0E95F046"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D5610D">
        <w:rPr>
          <w:rFonts w:ascii="Book Antiqua" w:eastAsia="Times New Roman" w:hAnsi="Book Antiqua" w:cs="Times New Roman"/>
          <w:b/>
          <w:bCs/>
          <w:sz w:val="19"/>
          <w:szCs w:val="19"/>
          <w:lang w:eastAsia="pt-BR"/>
        </w:rPr>
        <w:t>A citação conterá cópia do pedido inicial, dia e hora para comparecimento do citando e advertência de que, não comparecendo este, considerar-se-ão verdadeiras as alegações iniciais, e será proferido julgamento, de plano</w:t>
      </w:r>
      <w:r w:rsidRPr="00821F09">
        <w:rPr>
          <w:rFonts w:ascii="Book Antiqua" w:eastAsia="Times New Roman" w:hAnsi="Book Antiqua" w:cs="Times New Roman"/>
          <w:sz w:val="19"/>
          <w:szCs w:val="19"/>
          <w:lang w:eastAsia="pt-BR"/>
        </w:rPr>
        <w:t>.</w:t>
      </w:r>
      <w:r w:rsidR="00EC5336" w:rsidRPr="00821F09">
        <w:rPr>
          <w:rFonts w:ascii="Book Antiqua" w:eastAsia="Times New Roman" w:hAnsi="Book Antiqua" w:cs="Times New Roman"/>
          <w:sz w:val="19"/>
          <w:szCs w:val="19"/>
          <w:lang w:eastAsia="pt-BR"/>
        </w:rPr>
        <w:t xml:space="preserve"> </w:t>
      </w:r>
      <w:r w:rsidR="00D5610D">
        <w:rPr>
          <w:rFonts w:ascii="Book Antiqua" w:hAnsi="Book Antiqua"/>
          <w:b/>
          <w:color w:val="FF0000"/>
          <w:sz w:val="16"/>
          <w:szCs w:val="16"/>
          <w:u w:val="single"/>
        </w:rPr>
        <w:t>(TJPR-2014)</w:t>
      </w:r>
    </w:p>
    <w:p w14:paraId="1310F29D" w14:textId="03D2D9CE" w:rsidR="00120FC6" w:rsidRPr="00A62A6C" w:rsidRDefault="00120FC6" w:rsidP="0076597B">
      <w:pPr>
        <w:spacing w:before="100" w:beforeAutospacing="1" w:after="100" w:afterAutospacing="1" w:line="240" w:lineRule="auto"/>
        <w:jc w:val="both"/>
        <w:rPr>
          <w:rFonts w:ascii="Book Antiqua" w:hAnsi="Book Antiqua"/>
          <w:b/>
          <w:color w:val="FF0000"/>
          <w:sz w:val="16"/>
          <w:szCs w:val="16"/>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se fará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citação</w:t>
      </w:r>
      <w:r w:rsidRPr="00821F09">
        <w:rPr>
          <w:rFonts w:ascii="Book Antiqua" w:eastAsia="Times New Roman" w:hAnsi="Book Antiqua" w:cs="Times New Roman"/>
          <w:b/>
          <w:caps/>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por edital</w:t>
      </w:r>
      <w:r w:rsidRPr="00E02436">
        <w:rPr>
          <w:rFonts w:ascii="Book Antiqua" w:eastAsia="Times New Roman" w:hAnsi="Book Antiqua" w:cs="Times New Roman"/>
          <w:sz w:val="18"/>
          <w:szCs w:val="18"/>
          <w:lang w:eastAsia="pt-BR"/>
        </w:rPr>
        <w:t>.</w:t>
      </w:r>
      <w:r w:rsidR="000F13D9" w:rsidRPr="00E02436">
        <w:rPr>
          <w:rFonts w:ascii="Book Antiqua" w:eastAsia="Times New Roman" w:hAnsi="Book Antiqua" w:cs="Times New Roman"/>
          <w:sz w:val="18"/>
          <w:szCs w:val="18"/>
          <w:lang w:eastAsia="pt-BR"/>
        </w:rPr>
        <w:t xml:space="preserve"> </w:t>
      </w:r>
      <w:r w:rsidR="000F0CC4" w:rsidRPr="00E02436">
        <w:rPr>
          <w:rFonts w:ascii="Book Antiqua" w:eastAsia="Times New Roman" w:hAnsi="Book Antiqua" w:cs="Times New Roman"/>
          <w:b/>
          <w:color w:val="FF0000"/>
          <w:sz w:val="16"/>
          <w:szCs w:val="16"/>
          <w:u w:val="single"/>
          <w:lang w:eastAsia="pt-BR"/>
        </w:rPr>
        <w:t>(MPSP-2005)</w:t>
      </w:r>
      <w:r w:rsidR="004A57D0" w:rsidRPr="00E02436">
        <w:rPr>
          <w:rFonts w:ascii="Book Antiqua" w:eastAsia="Times New Roman" w:hAnsi="Book Antiqua" w:cs="Times New Roman"/>
          <w:sz w:val="16"/>
          <w:szCs w:val="16"/>
          <w:lang w:eastAsia="pt-BR"/>
        </w:rPr>
        <w:t xml:space="preserve"> </w:t>
      </w:r>
      <w:r w:rsidR="004A57D0" w:rsidRPr="00E02436">
        <w:rPr>
          <w:rFonts w:ascii="Book Antiqua" w:eastAsia="Times New Roman" w:hAnsi="Book Antiqua" w:cs="Times New Roman"/>
          <w:b/>
          <w:color w:val="FF0000"/>
          <w:sz w:val="16"/>
          <w:szCs w:val="16"/>
          <w:u w:val="single"/>
          <w:lang w:eastAsia="pt-BR"/>
        </w:rPr>
        <w:t>(TJMS-2008)</w:t>
      </w:r>
      <w:r w:rsidR="0065087C" w:rsidRPr="00E02436">
        <w:rPr>
          <w:rFonts w:ascii="Book Antiqua" w:eastAsia="Times New Roman" w:hAnsi="Book Antiqua" w:cs="Times New Roman"/>
          <w:b/>
          <w:color w:val="FF0000"/>
          <w:sz w:val="16"/>
          <w:szCs w:val="16"/>
          <w:lang w:eastAsia="pt-BR"/>
        </w:rPr>
        <w:t xml:space="preserve"> </w:t>
      </w:r>
      <w:r w:rsidR="0065087C" w:rsidRPr="00E02436">
        <w:rPr>
          <w:rFonts w:ascii="Book Antiqua" w:eastAsia="Times New Roman" w:hAnsi="Book Antiqua" w:cs="Times New Roman"/>
          <w:b/>
          <w:color w:val="FF0000"/>
          <w:sz w:val="16"/>
          <w:szCs w:val="16"/>
          <w:u w:val="single"/>
          <w:lang w:eastAsia="pt-BR"/>
        </w:rPr>
        <w:t>(DPEMG-2009)</w:t>
      </w:r>
      <w:r w:rsidR="00CE48C1" w:rsidRPr="00E02436">
        <w:rPr>
          <w:rFonts w:ascii="Book Antiqua" w:eastAsia="Times New Roman" w:hAnsi="Book Antiqua" w:cs="Times New Roman"/>
          <w:b/>
          <w:color w:val="FF0000"/>
          <w:sz w:val="16"/>
          <w:szCs w:val="16"/>
          <w:lang w:eastAsia="pt-BR"/>
        </w:rPr>
        <w:t xml:space="preserve"> </w:t>
      </w:r>
      <w:r w:rsidR="00CE48C1" w:rsidRPr="00E02436">
        <w:rPr>
          <w:rFonts w:ascii="Book Antiqua" w:eastAsia="Times New Roman" w:hAnsi="Book Antiqua" w:cs="Times New Roman"/>
          <w:b/>
          <w:color w:val="FF0000"/>
          <w:sz w:val="16"/>
          <w:szCs w:val="16"/>
          <w:u w:val="single"/>
          <w:lang w:eastAsia="pt-BR"/>
        </w:rPr>
        <w:t>(TJPR-2008</w:t>
      </w:r>
      <w:r w:rsidR="0001353D" w:rsidRPr="00E02436">
        <w:rPr>
          <w:rFonts w:ascii="Book Antiqua" w:eastAsia="Times New Roman" w:hAnsi="Book Antiqua" w:cs="Times New Roman"/>
          <w:b/>
          <w:color w:val="FF0000"/>
          <w:sz w:val="16"/>
          <w:szCs w:val="16"/>
          <w:u w:val="single"/>
          <w:lang w:eastAsia="pt-BR"/>
        </w:rPr>
        <w:t>/2011</w:t>
      </w:r>
      <w:r w:rsidR="00CE48C1" w:rsidRPr="00E02436">
        <w:rPr>
          <w:rFonts w:ascii="Book Antiqua" w:eastAsia="Times New Roman" w:hAnsi="Book Antiqua" w:cs="Times New Roman"/>
          <w:b/>
          <w:color w:val="FF0000"/>
          <w:sz w:val="16"/>
          <w:szCs w:val="16"/>
          <w:u w:val="single"/>
          <w:lang w:eastAsia="pt-BR"/>
        </w:rPr>
        <w:t>)</w:t>
      </w:r>
      <w:r w:rsidR="00EB109A" w:rsidRPr="00E02436">
        <w:rPr>
          <w:rFonts w:ascii="Book Antiqua" w:eastAsia="Times New Roman" w:hAnsi="Book Antiqua" w:cs="Times New Roman"/>
          <w:b/>
          <w:color w:val="FF0000"/>
          <w:sz w:val="16"/>
          <w:szCs w:val="16"/>
          <w:lang w:eastAsia="pt-BR"/>
        </w:rPr>
        <w:t xml:space="preserve"> </w:t>
      </w:r>
      <w:r w:rsidR="00EB109A" w:rsidRPr="00E02436">
        <w:rPr>
          <w:rFonts w:ascii="Book Antiqua" w:eastAsia="Times New Roman" w:hAnsi="Book Antiqua" w:cs="Times New Roman"/>
          <w:b/>
          <w:color w:val="FF0000"/>
          <w:sz w:val="16"/>
          <w:szCs w:val="16"/>
          <w:u w:val="single"/>
          <w:lang w:eastAsia="pt-BR"/>
        </w:rPr>
        <w:t>(MPMG-2011)</w:t>
      </w:r>
      <w:r w:rsidR="002028DE" w:rsidRPr="00E02436">
        <w:rPr>
          <w:rFonts w:ascii="Book Antiqua" w:eastAsia="Times New Roman" w:hAnsi="Book Antiqua" w:cs="Times New Roman"/>
          <w:b/>
          <w:color w:val="FF0000"/>
          <w:sz w:val="16"/>
          <w:szCs w:val="16"/>
          <w:lang w:eastAsia="pt-BR"/>
        </w:rPr>
        <w:t xml:space="preserve"> </w:t>
      </w:r>
      <w:r w:rsidR="002028DE" w:rsidRPr="00E02436">
        <w:rPr>
          <w:rFonts w:ascii="Book Antiqua" w:eastAsia="Times New Roman" w:hAnsi="Book Antiqua" w:cs="Times New Roman"/>
          <w:b/>
          <w:color w:val="FF0000"/>
          <w:sz w:val="16"/>
          <w:szCs w:val="16"/>
          <w:u w:val="single"/>
          <w:lang w:eastAsia="pt-BR"/>
        </w:rPr>
        <w:t>(MPMS-2011)</w:t>
      </w:r>
      <w:r w:rsidR="004D0CE0">
        <w:rPr>
          <w:rFonts w:ascii="Book Antiqua" w:eastAsia="Times New Roman" w:hAnsi="Book Antiqua" w:cs="Times New Roman"/>
          <w:b/>
          <w:color w:val="FF0000"/>
          <w:sz w:val="16"/>
          <w:szCs w:val="16"/>
          <w:lang w:eastAsia="pt-BR"/>
        </w:rPr>
        <w:t xml:space="preserve"> </w:t>
      </w:r>
      <w:r w:rsidR="004D0CE0" w:rsidRPr="00E02436">
        <w:rPr>
          <w:rFonts w:ascii="Book Antiqua" w:eastAsia="Times New Roman" w:hAnsi="Book Antiqua" w:cs="Times New Roman"/>
          <w:b/>
          <w:color w:val="FF0000"/>
          <w:sz w:val="16"/>
          <w:szCs w:val="16"/>
          <w:u w:val="single"/>
          <w:lang w:eastAsia="pt-BR"/>
        </w:rPr>
        <w:t>(MPAL-2012)</w:t>
      </w:r>
      <w:r w:rsidR="00136B08" w:rsidRPr="00E02436">
        <w:rPr>
          <w:rFonts w:ascii="Book Antiqua" w:eastAsia="Times New Roman" w:hAnsi="Book Antiqua" w:cs="Times New Roman"/>
          <w:b/>
          <w:color w:val="FF0000"/>
          <w:sz w:val="16"/>
          <w:szCs w:val="16"/>
          <w:lang w:eastAsia="pt-BR"/>
        </w:rPr>
        <w:t xml:space="preserve"> </w:t>
      </w:r>
      <w:r w:rsidR="00136B08" w:rsidRPr="00E02436">
        <w:rPr>
          <w:rFonts w:ascii="Book Antiqua" w:eastAsia="Times New Roman" w:hAnsi="Book Antiqua" w:cs="Times New Roman"/>
          <w:b/>
          <w:color w:val="FF0000"/>
          <w:sz w:val="16"/>
          <w:szCs w:val="16"/>
          <w:u w:val="single"/>
          <w:lang w:eastAsia="pt-BR"/>
        </w:rPr>
        <w:t>(DPEPR-2012)</w:t>
      </w:r>
      <w:r w:rsidR="00384FDC" w:rsidRPr="00E02436">
        <w:rPr>
          <w:rFonts w:ascii="Book Antiqua" w:eastAsia="Times New Roman" w:hAnsi="Book Antiqua" w:cs="Times New Roman"/>
          <w:b/>
          <w:color w:val="FF0000"/>
          <w:sz w:val="16"/>
          <w:szCs w:val="16"/>
          <w:lang w:eastAsia="pt-BR"/>
        </w:rPr>
        <w:t xml:space="preserve"> </w:t>
      </w:r>
      <w:r w:rsidR="003E350A" w:rsidRPr="00E02436">
        <w:rPr>
          <w:rFonts w:ascii="Book Antiqua" w:eastAsia="Times New Roman" w:hAnsi="Book Antiqua" w:cs="Times New Roman"/>
          <w:b/>
          <w:color w:val="FF0000"/>
          <w:sz w:val="16"/>
          <w:szCs w:val="16"/>
          <w:u w:val="single"/>
          <w:lang w:eastAsia="pt-BR"/>
        </w:rPr>
        <w:t>(TJDFT-2014)</w:t>
      </w:r>
      <w:r w:rsidR="009C4CF4" w:rsidRPr="00E02436">
        <w:rPr>
          <w:rFonts w:ascii="Book Antiqua" w:eastAsia="Times New Roman" w:hAnsi="Book Antiqua" w:cs="Times New Roman"/>
          <w:b/>
          <w:color w:val="FF0000"/>
          <w:sz w:val="16"/>
          <w:szCs w:val="16"/>
          <w:lang w:eastAsia="pt-BR"/>
        </w:rPr>
        <w:t xml:space="preserve"> </w:t>
      </w:r>
      <w:r w:rsidR="00A74272" w:rsidRPr="00E02436">
        <w:rPr>
          <w:rFonts w:ascii="Book Antiqua" w:eastAsia="Times New Roman" w:hAnsi="Book Antiqua" w:cs="Times New Roman"/>
          <w:b/>
          <w:color w:val="FF0000"/>
          <w:sz w:val="16"/>
          <w:szCs w:val="16"/>
          <w:u w:val="single"/>
          <w:lang w:eastAsia="pt-BR"/>
        </w:rPr>
        <w:t>(TJRR-2015)</w:t>
      </w:r>
      <w:r w:rsidR="002B5373" w:rsidRPr="00E02436">
        <w:rPr>
          <w:rFonts w:ascii="Book Antiqua" w:eastAsia="Times New Roman" w:hAnsi="Book Antiqua" w:cs="Times New Roman"/>
          <w:b/>
          <w:color w:val="FF0000"/>
          <w:sz w:val="16"/>
          <w:szCs w:val="16"/>
          <w:lang w:eastAsia="pt-BR"/>
        </w:rPr>
        <w:t xml:space="preserve"> </w:t>
      </w:r>
      <w:r w:rsidR="002B5373" w:rsidRPr="00E02436">
        <w:rPr>
          <w:rFonts w:ascii="Book Antiqua" w:eastAsia="Times New Roman" w:hAnsi="Book Antiqua" w:cs="Times New Roman"/>
          <w:b/>
          <w:color w:val="FF0000"/>
          <w:sz w:val="16"/>
          <w:szCs w:val="16"/>
          <w:u w:val="single"/>
          <w:lang w:eastAsia="pt-BR"/>
        </w:rPr>
        <w:t>(TJAM-2016)</w:t>
      </w:r>
      <w:r w:rsidR="00972967" w:rsidRPr="00E02436">
        <w:rPr>
          <w:rFonts w:ascii="Book Antiqua" w:eastAsia="Times New Roman" w:hAnsi="Book Antiqua" w:cs="Times New Roman"/>
          <w:b/>
          <w:color w:val="FF0000"/>
          <w:sz w:val="16"/>
          <w:szCs w:val="16"/>
          <w:lang w:eastAsia="pt-BR"/>
        </w:rPr>
        <w:t xml:space="preserve"> </w:t>
      </w:r>
      <w:bookmarkStart w:id="59" w:name="_Hlk61619723"/>
      <w:r w:rsidR="00972967" w:rsidRPr="00E02436">
        <w:rPr>
          <w:rFonts w:ascii="Book Antiqua" w:eastAsia="Times New Roman" w:hAnsi="Book Antiqua" w:cs="Times New Roman"/>
          <w:b/>
          <w:color w:val="FF0000"/>
          <w:sz w:val="16"/>
          <w:szCs w:val="16"/>
          <w:u w:val="single"/>
          <w:lang w:eastAsia="pt-BR"/>
        </w:rPr>
        <w:t>(DPEDF-2019)</w:t>
      </w:r>
      <w:bookmarkEnd w:id="59"/>
      <w:r w:rsidR="00FB09CD" w:rsidRPr="00E02436">
        <w:rPr>
          <w:rFonts w:ascii="Book Antiqua" w:eastAsia="Times New Roman" w:hAnsi="Book Antiqua" w:cs="Times New Roman"/>
          <w:b/>
          <w:color w:val="FF0000"/>
          <w:sz w:val="16"/>
          <w:szCs w:val="16"/>
          <w:lang w:eastAsia="pt-BR"/>
        </w:rPr>
        <w:t xml:space="preserve"> </w:t>
      </w:r>
      <w:r w:rsidR="00701A3D" w:rsidRPr="00E02436">
        <w:rPr>
          <w:rFonts w:ascii="Book Antiqua" w:eastAsia="Times New Roman" w:hAnsi="Book Antiqua" w:cs="Times New Roman"/>
          <w:b/>
          <w:color w:val="FF0000"/>
          <w:sz w:val="16"/>
          <w:szCs w:val="16"/>
          <w:u w:val="single"/>
          <w:lang w:eastAsia="pt-BR"/>
        </w:rPr>
        <w:t>(PCES-2019)</w:t>
      </w:r>
      <w:r w:rsidR="00734FEA">
        <w:rPr>
          <w:rFonts w:ascii="Book Antiqua" w:eastAsia="Times New Roman" w:hAnsi="Book Antiqua" w:cs="Times New Roman"/>
          <w:b/>
          <w:color w:val="FF0000"/>
          <w:sz w:val="16"/>
          <w:szCs w:val="16"/>
          <w:lang w:eastAsia="pt-BR"/>
        </w:rPr>
        <w:t xml:space="preserve"> </w:t>
      </w:r>
      <w:r w:rsidR="00734FEA">
        <w:rPr>
          <w:rStyle w:val="Hyperlink"/>
          <w:rFonts w:ascii="Book Antiqua" w:eastAsia="Times New Roman" w:hAnsi="Book Antiqua" w:cs="Times New Roman"/>
          <w:b/>
          <w:bCs/>
          <w:color w:val="FF0000"/>
          <w:sz w:val="16"/>
          <w:szCs w:val="16"/>
          <w:lang w:eastAsia="pt-BR"/>
        </w:rPr>
        <w:t>(DPERO-2023)</w:t>
      </w:r>
      <w:r w:rsidR="00136D5D">
        <w:rPr>
          <w:rFonts w:ascii="Book Antiqua" w:eastAsia="Times New Roman" w:hAnsi="Book Antiqua" w:cs="Times New Roman"/>
          <w:b/>
          <w:color w:val="FF0000"/>
          <w:sz w:val="16"/>
          <w:szCs w:val="16"/>
          <w:lang w:eastAsia="pt-BR"/>
        </w:rPr>
        <w:t xml:space="preserve"> </w:t>
      </w:r>
      <w:r w:rsidR="00136D5D">
        <w:rPr>
          <w:rFonts w:ascii="Book Antiqua" w:eastAsia="Times New Roman" w:hAnsi="Book Antiqua" w:cs="Times New Roman"/>
          <w:b/>
          <w:color w:val="FF0000"/>
          <w:sz w:val="16"/>
          <w:szCs w:val="16"/>
          <w:u w:val="single"/>
          <w:lang w:eastAsia="pt-BR"/>
        </w:rPr>
        <w:t>(Cartórios/TJSC-2023)</w:t>
      </w:r>
      <w:r w:rsidR="00384FDC" w:rsidRPr="00E02436">
        <w:rPr>
          <w:rFonts w:ascii="Book Antiqua" w:eastAsia="Times New Roman" w:hAnsi="Book Antiqua" w:cs="Times New Roman"/>
          <w:b/>
          <w:color w:val="FF0000"/>
          <w:sz w:val="16"/>
          <w:szCs w:val="16"/>
          <w:lang w:eastAsia="pt-BR"/>
        </w:rPr>
        <w:t xml:space="preserve"> </w:t>
      </w:r>
      <w:r w:rsidR="00A62A6C" w:rsidRPr="002B74B3">
        <w:rPr>
          <w:rFonts w:ascii="Book Antiqua" w:eastAsia="Times New Roman" w:hAnsi="Book Antiqua" w:cs="Times New Roman"/>
          <w:b/>
          <w:color w:val="FF0000"/>
          <w:sz w:val="16"/>
          <w:szCs w:val="16"/>
          <w:u w:val="single"/>
          <w:lang w:eastAsia="pt-BR"/>
        </w:rPr>
        <w:t>(</w:t>
      </w:r>
      <w:r w:rsidR="00A62A6C">
        <w:rPr>
          <w:rFonts w:ascii="Book Antiqua" w:eastAsia="Times New Roman" w:hAnsi="Book Antiqua" w:cs="Times New Roman"/>
          <w:b/>
          <w:color w:val="FF0000"/>
          <w:sz w:val="16"/>
          <w:szCs w:val="16"/>
          <w:u w:val="single"/>
          <w:lang w:eastAsia="pt-BR"/>
        </w:rPr>
        <w:t>TJSC-2024</w:t>
      </w:r>
      <w:r w:rsidR="00A62A6C" w:rsidRPr="002B74B3">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8238A2" w:rsidRPr="00821F09" w14:paraId="41C8BF78" w14:textId="77777777" w:rsidTr="00FB6FAA">
        <w:tc>
          <w:tcPr>
            <w:tcW w:w="8494" w:type="dxa"/>
            <w:shd w:val="clear" w:color="auto" w:fill="FFF2CC" w:themeFill="accent4" w:themeFillTint="33"/>
          </w:tcPr>
          <w:p w14:paraId="50A0BEE9" w14:textId="03B075DC" w:rsidR="008238A2" w:rsidRPr="00136D5D" w:rsidRDefault="008238A2" w:rsidP="00FB6FAA">
            <w:pPr>
              <w:spacing w:before="100" w:beforeAutospacing="1" w:after="100" w:afterAutospacing="1"/>
              <w:jc w:val="both"/>
              <w:rPr>
                <w:rFonts w:ascii="Book Antiqua" w:eastAsia="Times New Roman" w:hAnsi="Book Antiqua" w:cs="Times New Roman"/>
                <w:b/>
                <w:sz w:val="19"/>
                <w:szCs w:val="19"/>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125</w:t>
            </w:r>
            <w:r w:rsidRPr="00995977">
              <w:rPr>
                <w:rFonts w:ascii="Book Antiqua" w:eastAsia="Times New Roman" w:hAnsi="Book Antiqua" w:cs="Times New Roman"/>
                <w:b/>
                <w:bCs/>
                <w:sz w:val="19"/>
                <w:szCs w:val="19"/>
                <w:lang w:eastAsia="pt-BR"/>
              </w:rPr>
              <w:t xml:space="preserve"> do Fonaje</w:t>
            </w:r>
            <w:r>
              <w:rPr>
                <w:rFonts w:ascii="Book Antiqua" w:eastAsia="Times New Roman" w:hAnsi="Book Antiqua" w:cs="Times New Roman"/>
                <w:b/>
                <w:bCs/>
                <w:sz w:val="19"/>
                <w:szCs w:val="19"/>
                <w:lang w:eastAsia="pt-BR"/>
              </w:rPr>
              <w:t xml:space="preserve"> Criminal</w:t>
            </w:r>
            <w:r>
              <w:rPr>
                <w:rFonts w:ascii="Book Antiqua" w:eastAsia="Times New Roman" w:hAnsi="Book Antiqua" w:cs="Times New Roman"/>
                <w:sz w:val="19"/>
                <w:szCs w:val="19"/>
                <w:lang w:eastAsia="pt-BR"/>
              </w:rPr>
              <w:t xml:space="preserve">: </w:t>
            </w:r>
            <w:r w:rsidRPr="008238A2">
              <w:rPr>
                <w:rFonts w:ascii="Book Antiqua" w:eastAsia="Times New Roman" w:hAnsi="Book Antiqua" w:cs="Times New Roman"/>
                <w:sz w:val="19"/>
                <w:szCs w:val="19"/>
                <w:lang w:eastAsia="pt-BR"/>
              </w:rPr>
              <w:t>É cabível, no Juizado Especial Criminal, a intimação por edital da sentença penal condenatória, quando não localizado o réu (XXXVI Encontro - Belém/PA)</w:t>
            </w:r>
            <w:r w:rsidRPr="00821F09">
              <w:rPr>
                <w:rFonts w:ascii="Book Antiqua" w:eastAsia="Times New Roman" w:hAnsi="Book Antiqua" w:cs="Times New Roman"/>
                <w:sz w:val="19"/>
                <w:szCs w:val="19"/>
                <w:lang w:eastAsia="pt-BR"/>
              </w:rPr>
              <w:t>.</w:t>
            </w:r>
            <w:r w:rsidR="004D0CE0">
              <w:rPr>
                <w:rFonts w:ascii="Book Antiqua" w:eastAsia="Times New Roman" w:hAnsi="Book Antiqua" w:cs="Times New Roman"/>
                <w:sz w:val="19"/>
                <w:szCs w:val="19"/>
                <w:lang w:eastAsia="pt-BR"/>
              </w:rPr>
              <w:t xml:space="preserve"> </w:t>
            </w:r>
            <w:r w:rsidR="004D0CE0" w:rsidRPr="00E02436">
              <w:rPr>
                <w:rFonts w:ascii="Book Antiqua" w:eastAsia="Times New Roman" w:hAnsi="Book Antiqua" w:cs="Times New Roman"/>
                <w:b/>
                <w:color w:val="FF0000"/>
                <w:sz w:val="16"/>
                <w:szCs w:val="16"/>
                <w:u w:val="single"/>
                <w:lang w:eastAsia="pt-BR"/>
              </w:rPr>
              <w:t>(MPAL-2012)</w:t>
            </w:r>
            <w:r w:rsidRPr="00400AB2">
              <w:rPr>
                <w:rFonts w:ascii="Book Antiqua" w:eastAsia="Times New Roman" w:hAnsi="Book Antiqua" w:cs="Times New Roman"/>
                <w:color w:val="FF0000"/>
                <w:sz w:val="18"/>
                <w:szCs w:val="18"/>
                <w:lang w:eastAsia="pt-BR"/>
              </w:rPr>
              <w:t xml:space="preserve"> </w:t>
            </w:r>
            <w:r w:rsidRPr="00E02436">
              <w:rPr>
                <w:rFonts w:ascii="Book Antiqua" w:eastAsia="Times New Roman" w:hAnsi="Book Antiqua" w:cs="Times New Roman"/>
                <w:b/>
                <w:bCs/>
                <w:color w:val="FF0000"/>
                <w:sz w:val="16"/>
                <w:szCs w:val="16"/>
                <w:u w:val="single"/>
                <w:lang w:eastAsia="pt-BR"/>
              </w:rPr>
              <w:t>(</w:t>
            </w:r>
            <w:r>
              <w:rPr>
                <w:rFonts w:ascii="Book Antiqua" w:eastAsia="Times New Roman" w:hAnsi="Book Antiqua" w:cs="Times New Roman"/>
                <w:b/>
                <w:bCs/>
                <w:color w:val="FF0000"/>
                <w:sz w:val="16"/>
                <w:szCs w:val="16"/>
                <w:u w:val="single"/>
                <w:lang w:eastAsia="pt-BR"/>
              </w:rPr>
              <w:t>TJDFT-2014</w:t>
            </w:r>
            <w:r w:rsidRPr="00E02436">
              <w:rPr>
                <w:rFonts w:ascii="Book Antiqua" w:eastAsia="Times New Roman" w:hAnsi="Book Antiqua" w:cs="Times New Roman"/>
                <w:b/>
                <w:bCs/>
                <w:color w:val="FF0000"/>
                <w:sz w:val="16"/>
                <w:szCs w:val="16"/>
                <w:u w:val="single"/>
                <w:lang w:eastAsia="pt-BR"/>
              </w:rPr>
              <w:t>)</w:t>
            </w:r>
            <w:r w:rsidR="00136D5D">
              <w:rPr>
                <w:rFonts w:ascii="Book Antiqua" w:eastAsia="Times New Roman" w:hAnsi="Book Antiqua" w:cs="Times New Roman"/>
                <w:b/>
                <w:bCs/>
                <w:color w:val="FF0000"/>
                <w:sz w:val="16"/>
                <w:szCs w:val="16"/>
                <w:lang w:eastAsia="pt-BR"/>
              </w:rPr>
              <w:t xml:space="preserve"> </w:t>
            </w:r>
            <w:r w:rsidR="00136D5D">
              <w:rPr>
                <w:rFonts w:ascii="Book Antiqua" w:eastAsia="Times New Roman" w:hAnsi="Book Antiqua" w:cs="Times New Roman"/>
                <w:b/>
                <w:color w:val="FF0000"/>
                <w:sz w:val="16"/>
                <w:szCs w:val="16"/>
                <w:u w:val="single"/>
                <w:lang w:eastAsia="pt-BR"/>
              </w:rPr>
              <w:t>(Cartórios/TJSC-2023)</w:t>
            </w:r>
          </w:p>
        </w:tc>
      </w:tr>
    </w:tbl>
    <w:p w14:paraId="7C806D03" w14:textId="77777777" w:rsidR="008238A2" w:rsidRPr="00E02436" w:rsidRDefault="008238A2" w:rsidP="008238A2">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6F4E22" w:rsidRPr="00821F09" w14:paraId="63EB6415" w14:textId="77777777" w:rsidTr="0006326A">
        <w:tc>
          <w:tcPr>
            <w:tcW w:w="8494" w:type="dxa"/>
            <w:shd w:val="clear" w:color="auto" w:fill="CCFFFF"/>
          </w:tcPr>
          <w:p w14:paraId="0C3838E5" w14:textId="02842D67" w:rsidR="00AF2423" w:rsidRPr="008238A2" w:rsidRDefault="004D0CE0" w:rsidP="006F4E22">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lastRenderedPageBreak/>
              <w:t>(</w:t>
            </w:r>
            <w:r w:rsidRPr="00821F09">
              <w:rPr>
                <w:rFonts w:ascii="Book Antiqua" w:eastAsia="Times New Roman" w:hAnsi="Book Antiqua" w:cs="Times New Roman"/>
                <w:b/>
                <w:sz w:val="19"/>
                <w:szCs w:val="19"/>
                <w:highlight w:val="yellow"/>
                <w:lang w:eastAsia="pt-BR"/>
              </w:rPr>
              <w:t>MPAL-2012-FCC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No que concerne aos aspectos processuais dos Juizados Especiais Cíveis previstos na Lei 9.099/95, é correto afirmar que não se fará citação por edital, ainda que o réu se encontre em local incerto e não sabido. </w:t>
            </w:r>
            <w:r w:rsidRPr="00821F09">
              <w:rPr>
                <w:rFonts w:ascii="Book Antiqua" w:eastAsia="Times New Roman" w:hAnsi="Book Antiqua" w:cs="Times New Roman"/>
                <w:b/>
                <w:sz w:val="19"/>
                <w:szCs w:val="19"/>
                <w:lang w:eastAsia="pt-BR"/>
              </w:rPr>
              <w:t xml:space="preserve">BL: art. 18, </w:t>
            </w:r>
            <w:r>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2º, Lei 9099/95</w:t>
            </w:r>
            <w:r>
              <w:rPr>
                <w:rFonts w:ascii="Book Antiqua" w:eastAsia="Times New Roman" w:hAnsi="Book Antiqua" w:cs="Times New Roman"/>
                <w:b/>
                <w:sz w:val="19"/>
                <w:szCs w:val="19"/>
                <w:lang w:eastAsia="pt-BR"/>
              </w:rPr>
              <w:t>.</w:t>
            </w:r>
          </w:p>
        </w:tc>
      </w:tr>
    </w:tbl>
    <w:p w14:paraId="586B70FD" w14:textId="5E3D76B4" w:rsidR="00120FC6" w:rsidRPr="00A62A6C" w:rsidRDefault="00120FC6" w:rsidP="0076597B">
      <w:pPr>
        <w:spacing w:before="100" w:beforeAutospacing="1" w:after="100" w:afterAutospacing="1" w:line="240" w:lineRule="auto"/>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sz w:val="19"/>
          <w:szCs w:val="19"/>
          <w:lang w:eastAsia="pt-BR"/>
        </w:rPr>
        <w:t xml:space="preserve">        </w:t>
      </w:r>
      <w:r w:rsidRPr="00A62A6C">
        <w:rPr>
          <w:rFonts w:ascii="Book Antiqua" w:eastAsia="Times New Roman" w:hAnsi="Book Antiqua" w:cs="Times New Roman"/>
          <w:b/>
          <w:sz w:val="19"/>
          <w:szCs w:val="19"/>
          <w:highlight w:val="magenta"/>
          <w:lang w:eastAsia="pt-BR"/>
        </w:rPr>
        <w:t>§ 3º</w:t>
      </w:r>
      <w:r w:rsidRPr="00A62A6C">
        <w:rPr>
          <w:rFonts w:ascii="Book Antiqua" w:eastAsia="Times New Roman" w:hAnsi="Book Antiqua" w:cs="Times New Roman"/>
          <w:b/>
          <w:sz w:val="19"/>
          <w:szCs w:val="19"/>
          <w:lang w:eastAsia="pt-BR"/>
        </w:rPr>
        <w:t xml:space="preserve"> O </w:t>
      </w:r>
      <w:r w:rsidRPr="00A62A6C">
        <w:rPr>
          <w:rFonts w:ascii="Book Antiqua" w:eastAsia="Times New Roman" w:hAnsi="Book Antiqua" w:cs="Times New Roman"/>
          <w:b/>
          <w:sz w:val="19"/>
          <w:szCs w:val="19"/>
          <w:highlight w:val="cyan"/>
          <w:lang w:eastAsia="pt-BR"/>
        </w:rPr>
        <w:t>comparecimento espontâneo</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caps/>
          <w:sz w:val="19"/>
          <w:szCs w:val="19"/>
          <w:highlight w:val="green"/>
          <w:lang w:eastAsia="pt-BR"/>
        </w:rPr>
        <w:t>suprirá</w:t>
      </w:r>
      <w:r w:rsidRPr="00A62A6C">
        <w:rPr>
          <w:rFonts w:ascii="Book Antiqua" w:eastAsia="Times New Roman" w:hAnsi="Book Antiqua" w:cs="Times New Roman"/>
          <w:b/>
          <w:sz w:val="19"/>
          <w:szCs w:val="19"/>
          <w:lang w:eastAsia="pt-BR"/>
        </w:rPr>
        <w:t xml:space="preserve"> a </w:t>
      </w:r>
      <w:r w:rsidRPr="00A62A6C">
        <w:rPr>
          <w:rFonts w:ascii="Book Antiqua" w:eastAsia="Times New Roman" w:hAnsi="Book Antiqua" w:cs="Times New Roman"/>
          <w:b/>
          <w:caps/>
          <w:sz w:val="19"/>
          <w:szCs w:val="19"/>
          <w:shd w:val="clear" w:color="auto" w:fill="F7CAAC" w:themeFill="accent2" w:themeFillTint="66"/>
          <w:lang w:eastAsia="pt-BR"/>
        </w:rPr>
        <w:t>falta</w:t>
      </w:r>
      <w:r w:rsidRPr="00A62A6C">
        <w:rPr>
          <w:rFonts w:ascii="Book Antiqua" w:eastAsia="Times New Roman" w:hAnsi="Book Antiqua" w:cs="Times New Roman"/>
          <w:b/>
          <w:sz w:val="19"/>
          <w:szCs w:val="19"/>
          <w:lang w:eastAsia="pt-BR"/>
        </w:rPr>
        <w:t xml:space="preserve"> ou </w:t>
      </w:r>
      <w:r w:rsidRPr="00A62A6C">
        <w:rPr>
          <w:rFonts w:ascii="Book Antiqua" w:eastAsia="Times New Roman" w:hAnsi="Book Antiqua" w:cs="Times New Roman"/>
          <w:b/>
          <w:caps/>
          <w:sz w:val="19"/>
          <w:szCs w:val="19"/>
          <w:shd w:val="clear" w:color="auto" w:fill="F7CAAC" w:themeFill="accent2" w:themeFillTint="66"/>
          <w:lang w:eastAsia="pt-BR"/>
        </w:rPr>
        <w:t>nulidade</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sz w:val="19"/>
          <w:szCs w:val="19"/>
          <w:highlight w:val="yellow"/>
          <w:lang w:eastAsia="pt-BR"/>
        </w:rPr>
        <w:t>da citação</w:t>
      </w:r>
      <w:r w:rsidRPr="00A62A6C">
        <w:rPr>
          <w:rFonts w:ascii="Book Antiqua" w:eastAsia="Times New Roman" w:hAnsi="Book Antiqua" w:cs="Times New Roman"/>
          <w:b/>
          <w:sz w:val="19"/>
          <w:szCs w:val="19"/>
          <w:lang w:eastAsia="pt-BR"/>
        </w:rPr>
        <w:t>.</w:t>
      </w:r>
      <w:r w:rsidR="009C4CF4" w:rsidRPr="00A62A6C">
        <w:rPr>
          <w:rFonts w:ascii="Book Antiqua" w:eastAsia="Times New Roman" w:hAnsi="Book Antiqua" w:cs="Times New Roman"/>
          <w:b/>
          <w:sz w:val="19"/>
          <w:szCs w:val="19"/>
          <w:lang w:eastAsia="pt-BR"/>
        </w:rPr>
        <w:t xml:space="preserve"> </w:t>
      </w:r>
    </w:p>
    <w:p w14:paraId="2CDA8150" w14:textId="6BF2D905" w:rsidR="00120FC6" w:rsidRPr="00A62A6C" w:rsidRDefault="00120FC6" w:rsidP="0076597B">
      <w:pPr>
        <w:spacing w:before="100" w:beforeAutospacing="1" w:after="100" w:afterAutospacing="1" w:line="240" w:lineRule="auto"/>
        <w:jc w:val="both"/>
        <w:rPr>
          <w:rFonts w:ascii="Book Antiqua" w:eastAsia="Times New Roman" w:hAnsi="Book Antiqua" w:cs="Times New Roman"/>
          <w:b/>
          <w:sz w:val="16"/>
          <w:szCs w:val="16"/>
          <w:lang w:eastAsia="pt-BR"/>
        </w:rPr>
      </w:pPr>
      <w:r w:rsidRPr="00A62A6C">
        <w:rPr>
          <w:rFonts w:ascii="Book Antiqua" w:eastAsia="Times New Roman" w:hAnsi="Book Antiqua" w:cs="Times New Roman"/>
          <w:b/>
          <w:sz w:val="19"/>
          <w:szCs w:val="19"/>
          <w:lang w:eastAsia="pt-BR"/>
        </w:rPr>
        <w:t xml:space="preserve">        </w:t>
      </w:r>
      <w:bookmarkStart w:id="60" w:name="art19"/>
      <w:bookmarkEnd w:id="60"/>
      <w:r w:rsidRPr="00A62A6C">
        <w:rPr>
          <w:rFonts w:ascii="Book Antiqua" w:eastAsia="Times New Roman" w:hAnsi="Book Antiqua" w:cs="Times New Roman"/>
          <w:b/>
          <w:sz w:val="19"/>
          <w:szCs w:val="19"/>
          <w:highlight w:val="magenta"/>
          <w:lang w:eastAsia="pt-BR"/>
        </w:rPr>
        <w:t>Art. 19</w:t>
      </w:r>
      <w:r w:rsidRPr="00A62A6C">
        <w:rPr>
          <w:rFonts w:ascii="Book Antiqua" w:eastAsia="Times New Roman" w:hAnsi="Book Antiqua" w:cs="Times New Roman"/>
          <w:b/>
          <w:sz w:val="19"/>
          <w:szCs w:val="19"/>
          <w:lang w:eastAsia="pt-BR"/>
        </w:rPr>
        <w:t xml:space="preserve">. As </w:t>
      </w:r>
      <w:r w:rsidRPr="00A62A6C">
        <w:rPr>
          <w:rFonts w:ascii="Book Antiqua" w:eastAsia="Times New Roman" w:hAnsi="Book Antiqua" w:cs="Times New Roman"/>
          <w:b/>
          <w:sz w:val="19"/>
          <w:szCs w:val="19"/>
          <w:highlight w:val="cyan"/>
          <w:lang w:eastAsia="pt-BR"/>
        </w:rPr>
        <w:t>intimações</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caps/>
          <w:sz w:val="19"/>
          <w:szCs w:val="19"/>
          <w:highlight w:val="green"/>
          <w:lang w:eastAsia="pt-BR"/>
        </w:rPr>
        <w:t>serão feitas</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sz w:val="19"/>
          <w:szCs w:val="19"/>
          <w:highlight w:val="yellow"/>
          <w:lang w:eastAsia="pt-BR"/>
        </w:rPr>
        <w:t>na forma prevista</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caps/>
          <w:sz w:val="19"/>
          <w:szCs w:val="19"/>
          <w:shd w:val="clear" w:color="auto" w:fill="F7CAAC" w:themeFill="accent2" w:themeFillTint="66"/>
          <w:lang w:eastAsia="pt-BR"/>
        </w:rPr>
        <w:t>para citação</w:t>
      </w:r>
      <w:r w:rsidRPr="00A62A6C">
        <w:rPr>
          <w:rFonts w:ascii="Book Antiqua" w:eastAsia="Times New Roman" w:hAnsi="Book Antiqua" w:cs="Times New Roman"/>
          <w:b/>
          <w:sz w:val="19"/>
          <w:szCs w:val="19"/>
          <w:lang w:eastAsia="pt-BR"/>
        </w:rPr>
        <w:t xml:space="preserve">, ou por </w:t>
      </w:r>
      <w:r w:rsidRPr="00A62A6C">
        <w:rPr>
          <w:rFonts w:ascii="Book Antiqua" w:eastAsia="Times New Roman" w:hAnsi="Book Antiqua" w:cs="Times New Roman"/>
          <w:b/>
          <w:caps/>
          <w:sz w:val="19"/>
          <w:szCs w:val="19"/>
          <w:shd w:val="clear" w:color="auto" w:fill="F7CAAC" w:themeFill="accent2" w:themeFillTint="66"/>
          <w:lang w:eastAsia="pt-BR"/>
        </w:rPr>
        <w:t>qualquer outro meio idôneo</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sz w:val="19"/>
          <w:szCs w:val="19"/>
          <w:highlight w:val="cyan"/>
          <w:lang w:eastAsia="pt-BR"/>
        </w:rPr>
        <w:t>de comunicação</w:t>
      </w:r>
      <w:r w:rsidRPr="00A62A6C">
        <w:rPr>
          <w:rFonts w:ascii="Book Antiqua" w:eastAsia="Times New Roman" w:hAnsi="Book Antiqua" w:cs="Times New Roman"/>
          <w:b/>
          <w:sz w:val="18"/>
          <w:szCs w:val="18"/>
          <w:lang w:eastAsia="pt-BR"/>
        </w:rPr>
        <w:t>.</w:t>
      </w:r>
      <w:r w:rsidR="000F13D9" w:rsidRPr="00A62A6C">
        <w:rPr>
          <w:rFonts w:ascii="Book Antiqua" w:eastAsia="Times New Roman" w:hAnsi="Book Antiqua" w:cs="Times New Roman"/>
          <w:b/>
          <w:sz w:val="18"/>
          <w:szCs w:val="18"/>
          <w:lang w:eastAsia="pt-BR"/>
        </w:rPr>
        <w:t xml:space="preserve"> </w:t>
      </w:r>
      <w:r w:rsidR="003E350A" w:rsidRPr="00A62A6C">
        <w:rPr>
          <w:rFonts w:ascii="Book Antiqua" w:eastAsia="Times New Roman" w:hAnsi="Book Antiqua" w:cs="Times New Roman"/>
          <w:b/>
          <w:color w:val="FF0000"/>
          <w:sz w:val="16"/>
          <w:szCs w:val="16"/>
          <w:u w:val="single"/>
          <w:lang w:eastAsia="pt-BR"/>
        </w:rPr>
        <w:t>(TJDFT-2014)</w:t>
      </w:r>
      <w:r w:rsidR="001F1219" w:rsidRPr="00A62A6C">
        <w:rPr>
          <w:rFonts w:ascii="Book Antiqua" w:eastAsia="Times New Roman" w:hAnsi="Book Antiqua" w:cs="Times New Roman"/>
          <w:b/>
          <w:color w:val="FF0000"/>
          <w:sz w:val="16"/>
          <w:szCs w:val="16"/>
          <w:lang w:eastAsia="pt-BR"/>
        </w:rPr>
        <w:t xml:space="preserve"> </w:t>
      </w:r>
      <w:r w:rsidR="001F1219" w:rsidRPr="00A62A6C">
        <w:rPr>
          <w:rFonts w:ascii="Book Antiqua" w:eastAsia="Times New Roman" w:hAnsi="Book Antiqua" w:cs="Times New Roman"/>
          <w:b/>
          <w:color w:val="FF0000"/>
          <w:sz w:val="16"/>
          <w:szCs w:val="16"/>
          <w:u w:val="single"/>
          <w:lang w:eastAsia="pt-BR"/>
        </w:rPr>
        <w:t>(PCGO-2018)</w:t>
      </w:r>
      <w:r w:rsidR="001E6C1F" w:rsidRPr="00A62A6C">
        <w:rPr>
          <w:rFonts w:ascii="Book Antiqua" w:eastAsia="Times New Roman" w:hAnsi="Book Antiqua" w:cs="Times New Roman"/>
          <w:b/>
          <w:sz w:val="16"/>
          <w:szCs w:val="16"/>
          <w:lang w:eastAsia="pt-BR"/>
        </w:rPr>
        <w:t xml:space="preserve"> </w:t>
      </w:r>
    </w:p>
    <w:p w14:paraId="559FA703" w14:textId="5E7C891B" w:rsidR="00120FC6" w:rsidRPr="00A62A6C" w:rsidRDefault="00120FC6" w:rsidP="0076597B">
      <w:pPr>
        <w:spacing w:before="100" w:beforeAutospacing="1" w:after="100" w:afterAutospacing="1" w:line="240" w:lineRule="auto"/>
        <w:jc w:val="both"/>
        <w:rPr>
          <w:rFonts w:ascii="Book Antiqua" w:eastAsia="Times New Roman" w:hAnsi="Book Antiqua" w:cs="Times New Roman"/>
          <w:b/>
          <w:sz w:val="18"/>
          <w:szCs w:val="18"/>
          <w:lang w:eastAsia="pt-BR"/>
        </w:rPr>
      </w:pP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sz w:val="19"/>
          <w:szCs w:val="19"/>
          <w:highlight w:val="magenta"/>
          <w:lang w:eastAsia="pt-BR"/>
        </w:rPr>
        <w:t>§ 1º</w:t>
      </w:r>
      <w:r w:rsidRPr="00A62A6C">
        <w:rPr>
          <w:rFonts w:ascii="Book Antiqua" w:eastAsia="Times New Roman" w:hAnsi="Book Antiqua" w:cs="Times New Roman"/>
          <w:b/>
          <w:sz w:val="19"/>
          <w:szCs w:val="19"/>
          <w:lang w:eastAsia="pt-BR"/>
        </w:rPr>
        <w:t xml:space="preserve"> Dos </w:t>
      </w:r>
      <w:r w:rsidRPr="00A62A6C">
        <w:rPr>
          <w:rFonts w:ascii="Book Antiqua" w:eastAsia="Times New Roman" w:hAnsi="Book Antiqua" w:cs="Times New Roman"/>
          <w:b/>
          <w:sz w:val="19"/>
          <w:szCs w:val="19"/>
          <w:highlight w:val="cyan"/>
          <w:lang w:eastAsia="pt-BR"/>
        </w:rPr>
        <w:t>atos praticados na audiência</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caps/>
          <w:sz w:val="19"/>
          <w:szCs w:val="19"/>
          <w:highlight w:val="green"/>
          <w:lang w:eastAsia="pt-BR"/>
        </w:rPr>
        <w:t>considerar-se-ão</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sz w:val="19"/>
          <w:szCs w:val="19"/>
          <w:highlight w:val="cyan"/>
          <w:lang w:eastAsia="pt-BR"/>
        </w:rPr>
        <w:t>desde logo</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sz w:val="19"/>
          <w:szCs w:val="19"/>
          <w:highlight w:val="yellow"/>
          <w:lang w:eastAsia="pt-BR"/>
        </w:rPr>
        <w:t>cientes as partes</w:t>
      </w:r>
      <w:r w:rsidRPr="00A62A6C">
        <w:rPr>
          <w:rFonts w:ascii="Book Antiqua" w:eastAsia="Times New Roman" w:hAnsi="Book Antiqua" w:cs="Times New Roman"/>
          <w:b/>
          <w:sz w:val="18"/>
          <w:szCs w:val="18"/>
          <w:lang w:eastAsia="pt-BR"/>
        </w:rPr>
        <w:t>.</w:t>
      </w:r>
      <w:r w:rsidR="00AA5592" w:rsidRPr="00A62A6C">
        <w:rPr>
          <w:rFonts w:ascii="Book Antiqua" w:eastAsia="Times New Roman" w:hAnsi="Book Antiqua" w:cs="Times New Roman"/>
          <w:b/>
          <w:sz w:val="18"/>
          <w:szCs w:val="18"/>
          <w:lang w:eastAsia="pt-BR"/>
        </w:rPr>
        <w:t xml:space="preserve"> </w:t>
      </w:r>
      <w:r w:rsidR="00AA5592" w:rsidRPr="00A62A6C">
        <w:rPr>
          <w:rFonts w:ascii="Book Antiqua" w:eastAsia="Times New Roman" w:hAnsi="Book Antiqua" w:cs="Times New Roman"/>
          <w:b/>
          <w:color w:val="FF0000"/>
          <w:sz w:val="16"/>
          <w:szCs w:val="16"/>
          <w:u w:val="single"/>
          <w:lang w:eastAsia="pt-BR"/>
        </w:rPr>
        <w:t>(TJPR-2010)</w:t>
      </w:r>
      <w:r w:rsidR="003C1E0F" w:rsidRPr="00A62A6C">
        <w:rPr>
          <w:rFonts w:ascii="Book Antiqua" w:eastAsia="Times New Roman" w:hAnsi="Book Antiqua" w:cs="Times New Roman"/>
          <w:b/>
          <w:color w:val="FF0000"/>
          <w:sz w:val="16"/>
          <w:szCs w:val="16"/>
          <w:lang w:eastAsia="pt-BR"/>
        </w:rPr>
        <w:t xml:space="preserve"> </w:t>
      </w:r>
    </w:p>
    <w:p w14:paraId="68D70CD5" w14:textId="77777777" w:rsidR="00120FC6" w:rsidRPr="00A62A6C" w:rsidRDefault="00120FC6" w:rsidP="0076597B">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xml:space="preserve">§ </w:t>
      </w:r>
      <w:r w:rsidRPr="00A62A6C">
        <w:rPr>
          <w:rFonts w:ascii="Book Antiqua" w:eastAsia="Times New Roman" w:hAnsi="Book Antiqua" w:cs="Times New Roman"/>
          <w:b/>
          <w:sz w:val="19"/>
          <w:szCs w:val="19"/>
          <w:highlight w:val="magenta"/>
          <w:lang w:eastAsia="pt-BR"/>
        </w:rPr>
        <w:t>2º</w:t>
      </w:r>
      <w:r w:rsidRPr="00A62A6C">
        <w:rPr>
          <w:rFonts w:ascii="Book Antiqua" w:eastAsia="Times New Roman" w:hAnsi="Book Antiqua" w:cs="Times New Roman"/>
          <w:b/>
          <w:sz w:val="19"/>
          <w:szCs w:val="19"/>
          <w:lang w:eastAsia="pt-BR"/>
        </w:rPr>
        <w:t xml:space="preserve"> As partes comunicarão ao juízo as mudanças de endereço ocorridas no curso do processo, </w:t>
      </w:r>
      <w:r w:rsidRPr="00A62A6C">
        <w:rPr>
          <w:rFonts w:ascii="Book Antiqua" w:eastAsia="Times New Roman" w:hAnsi="Book Antiqua" w:cs="Times New Roman"/>
          <w:b/>
          <w:caps/>
          <w:sz w:val="19"/>
          <w:szCs w:val="19"/>
          <w:highlight w:val="green"/>
          <w:lang w:eastAsia="pt-BR"/>
        </w:rPr>
        <w:t>reputando-se</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caps/>
          <w:sz w:val="19"/>
          <w:szCs w:val="19"/>
          <w:shd w:val="clear" w:color="auto" w:fill="F7CAAC" w:themeFill="accent2" w:themeFillTint="66"/>
          <w:lang w:eastAsia="pt-BR"/>
        </w:rPr>
        <w:t>eficazes</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sz w:val="19"/>
          <w:szCs w:val="19"/>
          <w:highlight w:val="yellow"/>
          <w:lang w:eastAsia="pt-BR"/>
        </w:rPr>
        <w:t>as intimações enviadas ao local anteriormente indicado</w:t>
      </w:r>
      <w:r w:rsidRPr="00A62A6C">
        <w:rPr>
          <w:rFonts w:ascii="Book Antiqua" w:eastAsia="Times New Roman" w:hAnsi="Book Antiqua" w:cs="Times New Roman"/>
          <w:b/>
          <w:sz w:val="19"/>
          <w:szCs w:val="19"/>
          <w:lang w:eastAsia="pt-BR"/>
        </w:rPr>
        <w:t xml:space="preserve">, </w:t>
      </w:r>
      <w:r w:rsidRPr="00A62A6C">
        <w:rPr>
          <w:rFonts w:ascii="Book Antiqua" w:eastAsia="Times New Roman" w:hAnsi="Book Antiqua" w:cs="Times New Roman"/>
          <w:b/>
          <w:sz w:val="19"/>
          <w:szCs w:val="19"/>
          <w:highlight w:val="cyan"/>
          <w:lang w:eastAsia="pt-BR"/>
        </w:rPr>
        <w:t>na ausência da comunicação</w:t>
      </w:r>
      <w:r w:rsidRPr="00A62A6C">
        <w:rPr>
          <w:rFonts w:ascii="Book Antiqua" w:eastAsia="Times New Roman" w:hAnsi="Book Antiqua" w:cs="Times New Roman"/>
          <w:b/>
          <w:sz w:val="18"/>
          <w:szCs w:val="18"/>
          <w:lang w:eastAsia="pt-BR"/>
        </w:rPr>
        <w:t>.</w:t>
      </w:r>
      <w:r w:rsidR="00CE48C1" w:rsidRPr="00A62A6C">
        <w:rPr>
          <w:rFonts w:ascii="Book Antiqua" w:eastAsia="Times New Roman" w:hAnsi="Book Antiqua" w:cs="Times New Roman"/>
          <w:b/>
          <w:sz w:val="18"/>
          <w:szCs w:val="18"/>
          <w:lang w:eastAsia="pt-BR"/>
        </w:rPr>
        <w:t xml:space="preserve"> </w:t>
      </w:r>
      <w:r w:rsidR="00CE48C1" w:rsidRPr="00A62A6C">
        <w:rPr>
          <w:rFonts w:ascii="Book Antiqua" w:eastAsia="Times New Roman" w:hAnsi="Book Antiqua" w:cs="Times New Roman"/>
          <w:b/>
          <w:color w:val="FF0000"/>
          <w:sz w:val="16"/>
          <w:szCs w:val="16"/>
          <w:u w:val="single"/>
          <w:lang w:eastAsia="pt-BR"/>
        </w:rPr>
        <w:t>(TJPR-2008)</w:t>
      </w:r>
      <w:r w:rsidR="004A12E5" w:rsidRPr="00A62A6C">
        <w:rPr>
          <w:rFonts w:ascii="Book Antiqua" w:eastAsia="Times New Roman" w:hAnsi="Book Antiqua" w:cs="Times New Roman"/>
          <w:b/>
          <w:color w:val="FF0000"/>
          <w:sz w:val="16"/>
          <w:szCs w:val="16"/>
          <w:lang w:eastAsia="pt-BR"/>
        </w:rPr>
        <w:t xml:space="preserve"> </w:t>
      </w:r>
      <w:r w:rsidR="004A12E5" w:rsidRPr="00A62A6C">
        <w:rPr>
          <w:rFonts w:ascii="Book Antiqua" w:eastAsia="Times New Roman" w:hAnsi="Book Antiqua" w:cs="Times New Roman"/>
          <w:b/>
          <w:color w:val="FF0000"/>
          <w:sz w:val="16"/>
          <w:szCs w:val="16"/>
          <w:u w:val="single"/>
          <w:lang w:eastAsia="pt-BR"/>
        </w:rPr>
        <w:t>(DPECE-2008)</w:t>
      </w:r>
    </w:p>
    <w:p w14:paraId="1D14330E"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VII</w:t>
      </w:r>
    </w:p>
    <w:p w14:paraId="2AF7543D"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Revelia</w:t>
      </w:r>
    </w:p>
    <w:p w14:paraId="6D676BD1" w14:textId="68BDDA32" w:rsidR="00120FC6" w:rsidRPr="001B4AC2"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61" w:name="art20"/>
      <w:bookmarkEnd w:id="61"/>
      <w:r w:rsidRPr="00821F09">
        <w:rPr>
          <w:rFonts w:ascii="Book Antiqua" w:eastAsia="Times New Roman" w:hAnsi="Book Antiqua" w:cs="Times New Roman"/>
          <w:b/>
          <w:sz w:val="19"/>
          <w:szCs w:val="19"/>
          <w:highlight w:val="magenta"/>
          <w:lang w:eastAsia="pt-BR"/>
        </w:rPr>
        <w:t>Art. 20</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comparecendo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o demandado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à </w:t>
      </w:r>
      <w:r w:rsidRPr="00821F09">
        <w:rPr>
          <w:rFonts w:ascii="Book Antiqua" w:eastAsia="Times New Roman" w:hAnsi="Book Antiqua" w:cs="Times New Roman"/>
          <w:b/>
          <w:sz w:val="19"/>
          <w:szCs w:val="19"/>
          <w:highlight w:val="yellow"/>
          <w:lang w:eastAsia="pt-BR"/>
        </w:rPr>
        <w:t>sessão de conciliação</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lang w:eastAsia="pt-BR"/>
        </w:rPr>
        <w:t xml:space="preserve">à </w:t>
      </w:r>
      <w:r w:rsidRPr="00821F09">
        <w:rPr>
          <w:rFonts w:ascii="Book Antiqua" w:eastAsia="Times New Roman" w:hAnsi="Book Antiqua" w:cs="Times New Roman"/>
          <w:b/>
          <w:sz w:val="19"/>
          <w:szCs w:val="19"/>
          <w:highlight w:val="yellow"/>
          <w:lang w:eastAsia="pt-BR"/>
        </w:rPr>
        <w:t>audiência de instrução e julgamento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reputar-se-ão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verdadeiros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os fatos alegados no pedido inicial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salvo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se o contrário resultar</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da convicção do Juiz</w:t>
      </w:r>
      <w:r w:rsidRPr="00E02436">
        <w:rPr>
          <w:rFonts w:ascii="Book Antiqua" w:eastAsia="Times New Roman" w:hAnsi="Book Antiqua" w:cs="Times New Roman"/>
          <w:sz w:val="18"/>
          <w:szCs w:val="18"/>
          <w:lang w:eastAsia="pt-BR"/>
        </w:rPr>
        <w:t>.</w:t>
      </w:r>
      <w:r w:rsidR="000E36C6" w:rsidRPr="00E02436">
        <w:rPr>
          <w:rFonts w:ascii="Book Antiqua" w:eastAsia="Times New Roman" w:hAnsi="Book Antiqua" w:cs="Times New Roman"/>
          <w:sz w:val="18"/>
          <w:szCs w:val="18"/>
          <w:lang w:eastAsia="pt-BR"/>
        </w:rPr>
        <w:t xml:space="preserve"> </w:t>
      </w:r>
      <w:r w:rsidR="000E36C6" w:rsidRPr="00E02436">
        <w:rPr>
          <w:rFonts w:ascii="Book Antiqua" w:eastAsia="Times New Roman" w:hAnsi="Book Antiqua" w:cs="Times New Roman"/>
          <w:b/>
          <w:color w:val="FF0000"/>
          <w:sz w:val="16"/>
          <w:szCs w:val="16"/>
          <w:u w:val="single"/>
          <w:lang w:eastAsia="pt-BR"/>
        </w:rPr>
        <w:t>(TJMG-2007)</w:t>
      </w:r>
      <w:r w:rsidR="0065087C" w:rsidRPr="00E02436">
        <w:rPr>
          <w:rFonts w:ascii="Book Antiqua" w:eastAsia="Times New Roman" w:hAnsi="Book Antiqua" w:cs="Times New Roman"/>
          <w:b/>
          <w:color w:val="FF0000"/>
          <w:sz w:val="16"/>
          <w:szCs w:val="16"/>
          <w:lang w:eastAsia="pt-BR"/>
        </w:rPr>
        <w:t xml:space="preserve"> </w:t>
      </w:r>
      <w:r w:rsidR="0065087C" w:rsidRPr="00E02436">
        <w:rPr>
          <w:rFonts w:ascii="Book Antiqua" w:eastAsia="Times New Roman" w:hAnsi="Book Antiqua" w:cs="Times New Roman"/>
          <w:b/>
          <w:color w:val="FF0000"/>
          <w:sz w:val="16"/>
          <w:szCs w:val="16"/>
          <w:u w:val="single"/>
          <w:lang w:eastAsia="pt-BR"/>
        </w:rPr>
        <w:t>(DPEMG-2009)</w:t>
      </w:r>
      <w:r w:rsidR="00520EC7" w:rsidRPr="00E02436">
        <w:rPr>
          <w:rFonts w:ascii="Book Antiqua" w:eastAsia="Times New Roman" w:hAnsi="Book Antiqua" w:cs="Times New Roman"/>
          <w:b/>
          <w:color w:val="FF0000"/>
          <w:sz w:val="16"/>
          <w:szCs w:val="16"/>
          <w:lang w:eastAsia="pt-BR"/>
        </w:rPr>
        <w:t xml:space="preserve"> </w:t>
      </w:r>
      <w:r w:rsidR="00520EC7" w:rsidRPr="00E02436">
        <w:rPr>
          <w:rFonts w:ascii="Book Antiqua" w:eastAsia="Times New Roman" w:hAnsi="Book Antiqua" w:cs="Times New Roman"/>
          <w:b/>
          <w:color w:val="FF0000"/>
          <w:sz w:val="16"/>
          <w:szCs w:val="16"/>
          <w:u w:val="single"/>
          <w:lang w:eastAsia="pt-BR"/>
        </w:rPr>
        <w:t>(DPERS-2011)</w:t>
      </w:r>
      <w:r w:rsidR="00CE48C1" w:rsidRPr="00E02436">
        <w:rPr>
          <w:rFonts w:ascii="Book Antiqua" w:eastAsia="Times New Roman" w:hAnsi="Book Antiqua" w:cs="Times New Roman"/>
          <w:b/>
          <w:color w:val="FF0000"/>
          <w:sz w:val="16"/>
          <w:szCs w:val="16"/>
          <w:lang w:eastAsia="pt-BR"/>
        </w:rPr>
        <w:t xml:space="preserve"> </w:t>
      </w:r>
      <w:r w:rsidR="00CE48C1" w:rsidRPr="00E02436">
        <w:rPr>
          <w:rFonts w:ascii="Book Antiqua" w:eastAsia="Times New Roman" w:hAnsi="Book Antiqua" w:cs="Times New Roman"/>
          <w:b/>
          <w:color w:val="FF0000"/>
          <w:sz w:val="16"/>
          <w:szCs w:val="16"/>
          <w:u w:val="single"/>
          <w:lang w:eastAsia="pt-BR"/>
        </w:rPr>
        <w:t>(TJPR-2008</w:t>
      </w:r>
      <w:r w:rsidR="00786ED9" w:rsidRPr="00E02436">
        <w:rPr>
          <w:rFonts w:ascii="Book Antiqua" w:eastAsia="Times New Roman" w:hAnsi="Book Antiqua" w:cs="Times New Roman"/>
          <w:b/>
          <w:color w:val="FF0000"/>
          <w:sz w:val="16"/>
          <w:szCs w:val="16"/>
          <w:u w:val="single"/>
          <w:lang w:eastAsia="pt-BR"/>
        </w:rPr>
        <w:t>/2012</w:t>
      </w:r>
      <w:r w:rsidR="00CE48C1" w:rsidRPr="00E02436">
        <w:rPr>
          <w:rFonts w:ascii="Book Antiqua" w:eastAsia="Times New Roman" w:hAnsi="Book Antiqua" w:cs="Times New Roman"/>
          <w:b/>
          <w:color w:val="FF0000"/>
          <w:sz w:val="16"/>
          <w:szCs w:val="16"/>
          <w:u w:val="single"/>
          <w:lang w:eastAsia="pt-BR"/>
        </w:rPr>
        <w:t>)</w:t>
      </w:r>
      <w:r w:rsidR="002912DA" w:rsidRPr="00E02436">
        <w:rPr>
          <w:rFonts w:ascii="Book Antiqua" w:eastAsia="Times New Roman" w:hAnsi="Book Antiqua" w:cs="Times New Roman"/>
          <w:b/>
          <w:color w:val="FF0000"/>
          <w:sz w:val="16"/>
          <w:szCs w:val="16"/>
          <w:lang w:eastAsia="pt-BR"/>
        </w:rPr>
        <w:t xml:space="preserve"> </w:t>
      </w:r>
      <w:r w:rsidR="002912DA" w:rsidRPr="00E02436">
        <w:rPr>
          <w:rFonts w:ascii="Book Antiqua" w:eastAsia="Times New Roman" w:hAnsi="Book Antiqua" w:cs="Times New Roman"/>
          <w:b/>
          <w:color w:val="FF0000"/>
          <w:sz w:val="16"/>
          <w:szCs w:val="16"/>
          <w:u w:val="single"/>
          <w:lang w:eastAsia="pt-BR"/>
        </w:rPr>
        <w:t>(TJRN-2013)</w:t>
      </w:r>
      <w:r w:rsidR="00EF71AD" w:rsidRPr="00E02436">
        <w:rPr>
          <w:rFonts w:ascii="Book Antiqua" w:eastAsia="Times New Roman" w:hAnsi="Book Antiqua" w:cs="Times New Roman"/>
          <w:b/>
          <w:color w:val="FF0000"/>
          <w:sz w:val="16"/>
          <w:szCs w:val="16"/>
          <w:lang w:eastAsia="pt-BR"/>
        </w:rPr>
        <w:t xml:space="preserve"> </w:t>
      </w:r>
      <w:r w:rsidR="00EF71AD" w:rsidRPr="00E02436">
        <w:rPr>
          <w:rFonts w:ascii="Book Antiqua" w:eastAsia="Times New Roman" w:hAnsi="Book Antiqua" w:cs="Times New Roman"/>
          <w:b/>
          <w:color w:val="FF0000"/>
          <w:sz w:val="16"/>
          <w:szCs w:val="16"/>
          <w:u w:val="single"/>
          <w:lang w:eastAsia="pt-BR"/>
        </w:rPr>
        <w:t>(DPESP-2015)</w:t>
      </w:r>
      <w:r w:rsidR="00084D98" w:rsidRPr="00E02436">
        <w:rPr>
          <w:rFonts w:ascii="Book Antiqua" w:eastAsia="Times New Roman" w:hAnsi="Book Antiqua" w:cs="Times New Roman"/>
          <w:b/>
          <w:color w:val="FF0000"/>
          <w:sz w:val="16"/>
          <w:szCs w:val="16"/>
          <w:lang w:eastAsia="pt-BR"/>
        </w:rPr>
        <w:t xml:space="preserve"> </w:t>
      </w:r>
      <w:r w:rsidR="00EF71AD" w:rsidRPr="00E02436">
        <w:rPr>
          <w:rFonts w:ascii="Book Antiqua" w:eastAsia="Times New Roman" w:hAnsi="Book Antiqua" w:cs="Times New Roman"/>
          <w:b/>
          <w:color w:val="FF0000"/>
          <w:sz w:val="16"/>
          <w:szCs w:val="16"/>
          <w:u w:val="single"/>
          <w:lang w:eastAsia="pt-BR"/>
        </w:rPr>
        <w:t>(TJGO-2015/2021)</w:t>
      </w:r>
      <w:r w:rsidR="00EF71AD" w:rsidRPr="00E02436">
        <w:rPr>
          <w:rFonts w:ascii="Book Antiqua" w:eastAsia="Times New Roman" w:hAnsi="Book Antiqua" w:cs="Times New Roman"/>
          <w:b/>
          <w:color w:val="FF0000"/>
          <w:sz w:val="16"/>
          <w:szCs w:val="16"/>
          <w:lang w:eastAsia="pt-BR"/>
        </w:rPr>
        <w:t xml:space="preserve"> </w:t>
      </w:r>
      <w:r w:rsidR="00EF71AD" w:rsidRPr="00E02436">
        <w:rPr>
          <w:rFonts w:ascii="Book Antiqua" w:eastAsia="Times New Roman" w:hAnsi="Book Antiqua" w:cs="Times New Roman"/>
          <w:b/>
          <w:color w:val="FF0000"/>
          <w:sz w:val="16"/>
          <w:szCs w:val="16"/>
          <w:u w:val="single"/>
          <w:lang w:eastAsia="pt-BR"/>
        </w:rPr>
        <w:t>(DPEPA-2022)</w:t>
      </w:r>
      <w:r w:rsidR="00D5610D">
        <w:rPr>
          <w:rFonts w:ascii="Book Antiqua" w:eastAsia="Times New Roman" w:hAnsi="Book Antiqua" w:cs="Times New Roman"/>
          <w:b/>
          <w:color w:val="FF0000"/>
          <w:sz w:val="16"/>
          <w:szCs w:val="16"/>
          <w:lang w:eastAsia="pt-BR"/>
        </w:rPr>
        <w:t xml:space="preserve"> </w:t>
      </w:r>
      <w:r w:rsidR="00D5610D">
        <w:rPr>
          <w:rFonts w:ascii="Book Antiqua" w:hAnsi="Book Antiqua"/>
          <w:b/>
          <w:color w:val="FF0000"/>
          <w:sz w:val="16"/>
          <w:szCs w:val="16"/>
          <w:u w:val="single"/>
        </w:rPr>
        <w:t>(PGERO-2022)</w:t>
      </w:r>
      <w:r w:rsidR="00933BB6">
        <w:rPr>
          <w:rFonts w:ascii="Book Antiqua" w:eastAsia="Times New Roman" w:hAnsi="Book Antiqua" w:cs="Times New Roman"/>
          <w:b/>
          <w:color w:val="FF0000"/>
          <w:sz w:val="16"/>
          <w:szCs w:val="16"/>
          <w:lang w:eastAsia="pt-BR"/>
        </w:rPr>
        <w:t xml:space="preserve"> </w:t>
      </w:r>
      <w:r w:rsidR="00933BB6" w:rsidRPr="00E02436">
        <w:rPr>
          <w:rFonts w:ascii="Book Antiqua" w:eastAsia="Times New Roman" w:hAnsi="Book Antiqua" w:cs="Times New Roman"/>
          <w:b/>
          <w:color w:val="FF0000"/>
          <w:sz w:val="16"/>
          <w:szCs w:val="16"/>
          <w:u w:val="single"/>
          <w:lang w:eastAsia="pt-BR"/>
        </w:rPr>
        <w:t>(Anal. Judic./TJ</w:t>
      </w:r>
      <w:r w:rsidR="00933BB6">
        <w:rPr>
          <w:rFonts w:ascii="Book Antiqua" w:eastAsia="Times New Roman" w:hAnsi="Book Antiqua" w:cs="Times New Roman"/>
          <w:b/>
          <w:color w:val="FF0000"/>
          <w:sz w:val="16"/>
          <w:szCs w:val="16"/>
          <w:u w:val="single"/>
          <w:lang w:eastAsia="pt-BR"/>
        </w:rPr>
        <w:t>CE</w:t>
      </w:r>
      <w:r w:rsidR="00933BB6" w:rsidRPr="00E02436">
        <w:rPr>
          <w:rFonts w:ascii="Book Antiqua" w:eastAsia="Times New Roman" w:hAnsi="Book Antiqua" w:cs="Times New Roman"/>
          <w:b/>
          <w:color w:val="FF0000"/>
          <w:sz w:val="16"/>
          <w:szCs w:val="16"/>
          <w:u w:val="single"/>
          <w:lang w:eastAsia="pt-BR"/>
        </w:rPr>
        <w:t>-20</w:t>
      </w:r>
      <w:r w:rsidR="00933BB6">
        <w:rPr>
          <w:rFonts w:ascii="Book Antiqua" w:eastAsia="Times New Roman" w:hAnsi="Book Antiqua" w:cs="Times New Roman"/>
          <w:b/>
          <w:color w:val="FF0000"/>
          <w:sz w:val="16"/>
          <w:szCs w:val="16"/>
          <w:u w:val="single"/>
          <w:lang w:eastAsia="pt-BR"/>
        </w:rPr>
        <w:t>22</w:t>
      </w:r>
      <w:r w:rsidR="00933BB6" w:rsidRPr="00E02436">
        <w:rPr>
          <w:rFonts w:ascii="Book Antiqua" w:eastAsia="Times New Roman" w:hAnsi="Book Antiqua" w:cs="Times New Roman"/>
          <w:b/>
          <w:color w:val="FF0000"/>
          <w:sz w:val="16"/>
          <w:szCs w:val="16"/>
          <w:u w:val="single"/>
          <w:lang w:eastAsia="pt-BR"/>
        </w:rPr>
        <w:t>)</w:t>
      </w:r>
      <w:r w:rsidR="001B4AC2">
        <w:rPr>
          <w:rFonts w:ascii="Book Antiqua" w:eastAsia="Times New Roman" w:hAnsi="Book Antiqua" w:cs="Times New Roman"/>
          <w:b/>
          <w:color w:val="FF0000"/>
          <w:sz w:val="16"/>
          <w:szCs w:val="16"/>
          <w:lang w:eastAsia="pt-BR"/>
        </w:rPr>
        <w:t xml:space="preserve"> </w:t>
      </w:r>
      <w:r w:rsidR="001B4AC2">
        <w:rPr>
          <w:rFonts w:ascii="Book Antiqua" w:hAnsi="Book Antiqua"/>
          <w:b/>
          <w:bCs/>
          <w:color w:val="FF0000"/>
          <w:sz w:val="16"/>
          <w:szCs w:val="16"/>
          <w:u w:val="single"/>
        </w:rPr>
        <w:t>(Cartórios/TJAC-2023)</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8238A2" w:rsidRPr="00821F09" w14:paraId="5E0A4262" w14:textId="77777777" w:rsidTr="00FB6FAA">
        <w:tc>
          <w:tcPr>
            <w:tcW w:w="8494" w:type="dxa"/>
            <w:shd w:val="clear" w:color="auto" w:fill="FFF2CC" w:themeFill="accent4" w:themeFillTint="33"/>
          </w:tcPr>
          <w:p w14:paraId="3CE3E50E" w14:textId="77777777" w:rsidR="008238A2" w:rsidRDefault="008238A2" w:rsidP="00D5610D">
            <w:pPr>
              <w:jc w:val="both"/>
              <w:rPr>
                <w:rFonts w:ascii="Book Antiqua" w:eastAsia="Times New Roman" w:hAnsi="Book Antiqua" w:cs="Times New Roman"/>
                <w:b/>
                <w:bCs/>
                <w:color w:val="FF0000"/>
                <w:sz w:val="16"/>
                <w:szCs w:val="16"/>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78</w:t>
            </w:r>
            <w:r w:rsidRPr="00995977">
              <w:rPr>
                <w:rFonts w:ascii="Book Antiqua" w:eastAsia="Times New Roman" w:hAnsi="Book Antiqua" w:cs="Times New Roman"/>
                <w:b/>
                <w:bCs/>
                <w:sz w:val="19"/>
                <w:szCs w:val="19"/>
                <w:lang w:eastAsia="pt-BR"/>
              </w:rPr>
              <w:t xml:space="preserve"> do Fonaje</w:t>
            </w:r>
            <w:r>
              <w:rPr>
                <w:rFonts w:ascii="Book Antiqua" w:eastAsia="Times New Roman" w:hAnsi="Book Antiqua" w:cs="Times New Roman"/>
                <w:sz w:val="19"/>
                <w:szCs w:val="19"/>
                <w:lang w:eastAsia="pt-BR"/>
              </w:rPr>
              <w:t xml:space="preserve">: </w:t>
            </w:r>
            <w:r w:rsidRPr="008238A2">
              <w:rPr>
                <w:rFonts w:ascii="Book Antiqua" w:eastAsia="Times New Roman" w:hAnsi="Book Antiqua" w:cs="Times New Roman"/>
                <w:sz w:val="19"/>
                <w:szCs w:val="19"/>
                <w:lang w:eastAsia="pt-BR"/>
              </w:rPr>
              <w:t>O oferecimento de resposta, oral ou escrita, não dispensa o comparecimento pessoal da parte, ensejando, pois, os efeitos da revelia</w:t>
            </w:r>
            <w:r w:rsidRPr="00821F09">
              <w:rPr>
                <w:rFonts w:ascii="Book Antiqua" w:eastAsia="Times New Roman" w:hAnsi="Book Antiqua" w:cs="Times New Roman"/>
                <w:sz w:val="19"/>
                <w:szCs w:val="19"/>
                <w:lang w:eastAsia="pt-BR"/>
              </w:rPr>
              <w:t>.</w:t>
            </w:r>
            <w:r w:rsidRPr="00400AB2">
              <w:rPr>
                <w:rFonts w:ascii="Book Antiqua" w:eastAsia="Times New Roman" w:hAnsi="Book Antiqua" w:cs="Times New Roman"/>
                <w:color w:val="FF0000"/>
                <w:sz w:val="18"/>
                <w:szCs w:val="18"/>
                <w:lang w:eastAsia="pt-BR"/>
              </w:rPr>
              <w:t xml:space="preserve"> </w:t>
            </w:r>
            <w:r w:rsidRPr="00E02436">
              <w:rPr>
                <w:rFonts w:ascii="Book Antiqua" w:eastAsia="Times New Roman" w:hAnsi="Book Antiqua" w:cs="Times New Roman"/>
                <w:b/>
                <w:bCs/>
                <w:color w:val="FF0000"/>
                <w:sz w:val="16"/>
                <w:szCs w:val="16"/>
                <w:u w:val="single"/>
                <w:lang w:eastAsia="pt-BR"/>
              </w:rPr>
              <w:t>(DPE</w:t>
            </w:r>
            <w:r>
              <w:rPr>
                <w:rFonts w:ascii="Book Antiqua" w:eastAsia="Times New Roman" w:hAnsi="Book Antiqua" w:cs="Times New Roman"/>
                <w:b/>
                <w:bCs/>
                <w:color w:val="FF0000"/>
                <w:sz w:val="16"/>
                <w:szCs w:val="16"/>
                <w:u w:val="single"/>
                <w:lang w:eastAsia="pt-BR"/>
              </w:rPr>
              <w:t>SP-2015</w:t>
            </w:r>
            <w:r w:rsidRPr="00E02436">
              <w:rPr>
                <w:rFonts w:ascii="Book Antiqua" w:eastAsia="Times New Roman" w:hAnsi="Book Antiqua" w:cs="Times New Roman"/>
                <w:b/>
                <w:bCs/>
                <w:color w:val="FF0000"/>
                <w:sz w:val="16"/>
                <w:szCs w:val="16"/>
                <w:u w:val="single"/>
                <w:lang w:eastAsia="pt-BR"/>
              </w:rPr>
              <w:t>)</w:t>
            </w:r>
          </w:p>
          <w:p w14:paraId="7CE0FB01" w14:textId="7360C234" w:rsidR="00D5610D" w:rsidRPr="00D5610D" w:rsidRDefault="00D5610D" w:rsidP="00D5610D">
            <w:pPr>
              <w:jc w:val="both"/>
              <w:rPr>
                <w:rFonts w:ascii="Book Antiqua" w:eastAsia="Times New Roman" w:hAnsi="Book Antiqua" w:cs="Times New Roman"/>
                <w:b/>
                <w:sz w:val="19"/>
                <w:szCs w:val="19"/>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11</w:t>
            </w:r>
            <w:r w:rsidRPr="00995977">
              <w:rPr>
                <w:rFonts w:ascii="Book Antiqua" w:eastAsia="Times New Roman" w:hAnsi="Book Antiqua" w:cs="Times New Roman"/>
                <w:b/>
                <w:bCs/>
                <w:sz w:val="19"/>
                <w:szCs w:val="19"/>
                <w:lang w:eastAsia="pt-BR"/>
              </w:rPr>
              <w:t xml:space="preserve"> do Fonaje</w:t>
            </w:r>
            <w:r>
              <w:rPr>
                <w:rFonts w:ascii="Book Antiqua" w:eastAsia="Times New Roman" w:hAnsi="Book Antiqua" w:cs="Times New Roman"/>
                <w:sz w:val="19"/>
                <w:szCs w:val="19"/>
                <w:lang w:eastAsia="pt-BR"/>
              </w:rPr>
              <w:t xml:space="preserve">: </w:t>
            </w:r>
            <w:r w:rsidRPr="00D5610D">
              <w:rPr>
                <w:rFonts w:ascii="Book Antiqua" w:eastAsia="Times New Roman" w:hAnsi="Book Antiqua" w:cs="Times New Roman"/>
                <w:sz w:val="19"/>
                <w:szCs w:val="19"/>
                <w:lang w:eastAsia="pt-BR"/>
              </w:rPr>
              <w:t>Nas causas de valor superior a vinte salários mínimos, a ausência de contestação, escrita ou oral, ainda que presente o réu, implica revelia</w:t>
            </w:r>
            <w:r w:rsidRPr="00821F09">
              <w:rPr>
                <w:rFonts w:ascii="Book Antiqua" w:eastAsia="Times New Roman" w:hAnsi="Book Antiqua" w:cs="Times New Roman"/>
                <w:sz w:val="19"/>
                <w:szCs w:val="19"/>
                <w:lang w:eastAsia="pt-BR"/>
              </w:rPr>
              <w:t>.</w:t>
            </w:r>
            <w:r w:rsidRPr="00400AB2">
              <w:rPr>
                <w:rFonts w:ascii="Book Antiqua" w:eastAsia="Times New Roman" w:hAnsi="Book Antiqua" w:cs="Times New Roman"/>
                <w:color w:val="FF0000"/>
                <w:sz w:val="18"/>
                <w:szCs w:val="18"/>
                <w:lang w:eastAsia="pt-BR"/>
              </w:rPr>
              <w:t xml:space="preserve"> </w:t>
            </w:r>
            <w:r w:rsidRPr="00E02436">
              <w:rPr>
                <w:rFonts w:ascii="Book Antiqua" w:eastAsia="Times New Roman" w:hAnsi="Book Antiqua" w:cs="Times New Roman"/>
                <w:b/>
                <w:bCs/>
                <w:color w:val="FF0000"/>
                <w:sz w:val="16"/>
                <w:szCs w:val="16"/>
                <w:u w:val="single"/>
                <w:lang w:eastAsia="pt-BR"/>
              </w:rPr>
              <w:t>(</w:t>
            </w:r>
            <w:r>
              <w:rPr>
                <w:rFonts w:ascii="Book Antiqua" w:eastAsia="Times New Roman" w:hAnsi="Book Antiqua" w:cs="Times New Roman"/>
                <w:b/>
                <w:bCs/>
                <w:color w:val="FF0000"/>
                <w:sz w:val="16"/>
                <w:szCs w:val="16"/>
                <w:u w:val="single"/>
                <w:lang w:eastAsia="pt-BR"/>
              </w:rPr>
              <w:t>PGERO-2022</w:t>
            </w:r>
            <w:r w:rsidRPr="00E02436">
              <w:rPr>
                <w:rFonts w:ascii="Book Antiqua" w:eastAsia="Times New Roman" w:hAnsi="Book Antiqua" w:cs="Times New Roman"/>
                <w:b/>
                <w:bCs/>
                <w:color w:val="FF0000"/>
                <w:sz w:val="16"/>
                <w:szCs w:val="16"/>
                <w:u w:val="single"/>
                <w:lang w:eastAsia="pt-BR"/>
              </w:rPr>
              <w:t>)</w:t>
            </w:r>
          </w:p>
        </w:tc>
      </w:tr>
    </w:tbl>
    <w:p w14:paraId="6894966B" w14:textId="77777777" w:rsidR="008238A2" w:rsidRPr="00933BB6" w:rsidRDefault="008238A2" w:rsidP="00D5610D">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DE5D8E" w:rsidRPr="00821F09" w14:paraId="09B73F43" w14:textId="77777777" w:rsidTr="002458E9">
        <w:tc>
          <w:tcPr>
            <w:tcW w:w="8494" w:type="dxa"/>
            <w:shd w:val="clear" w:color="auto" w:fill="CCFFFF"/>
          </w:tcPr>
          <w:p w14:paraId="05CC62DA" w14:textId="5834D1E9" w:rsidR="00EF71AD" w:rsidRDefault="00EF71AD" w:rsidP="002458E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F71AD">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F71AD">
              <w:rPr>
                <w:rFonts w:ascii="Book Antiqua" w:eastAsia="Times New Roman" w:hAnsi="Book Antiqua" w:cs="Times New Roman"/>
                <w:bCs/>
                <w:sz w:val="19"/>
                <w:szCs w:val="19"/>
                <w:lang w:eastAsia="pt-BR"/>
              </w:rPr>
              <w:t>Quanto ao juizado especial cível, julgue o ite</w:t>
            </w:r>
            <w:r>
              <w:rPr>
                <w:rFonts w:ascii="Book Antiqua" w:eastAsia="Times New Roman" w:hAnsi="Book Antiqua" w:cs="Times New Roman"/>
                <w:bCs/>
                <w:sz w:val="19"/>
                <w:szCs w:val="19"/>
                <w:lang w:eastAsia="pt-BR"/>
              </w:rPr>
              <w:t>m</w:t>
            </w:r>
            <w:r w:rsidRPr="00EF71AD">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rsidRPr="00EF71AD">
              <w:rPr>
                <w:rFonts w:ascii="Book Antiqua" w:eastAsia="Times New Roman" w:hAnsi="Book Antiqua" w:cs="Times New Roman"/>
                <w:bCs/>
                <w:sz w:val="19"/>
                <w:szCs w:val="19"/>
                <w:lang w:eastAsia="pt-BR"/>
              </w:rPr>
              <w:t xml:space="preserve"> Poderá o juiz deixar de aplicar os efeitos da revelia pelo não comparecimento do demandado à audiência de instrução e julgamento.</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20,</w:t>
            </w:r>
            <w:r>
              <w:rPr>
                <w:rFonts w:ascii="Book Antiqua" w:eastAsia="Times New Roman" w:hAnsi="Book Antiqua" w:cs="Times New Roman"/>
                <w:b/>
                <w:sz w:val="19"/>
                <w:szCs w:val="19"/>
                <w:lang w:eastAsia="pt-BR"/>
              </w:rPr>
              <w:t xml:space="preserve"> parte final,</w:t>
            </w:r>
            <w:r w:rsidRPr="00821F09">
              <w:rPr>
                <w:rFonts w:ascii="Book Antiqua" w:eastAsia="Times New Roman" w:hAnsi="Book Antiqua" w:cs="Times New Roman"/>
                <w:b/>
                <w:sz w:val="19"/>
                <w:szCs w:val="19"/>
                <w:lang w:eastAsia="pt-BR"/>
              </w:rPr>
              <w:t xml:space="preserve"> Lei 9099/95.</w:t>
            </w:r>
          </w:p>
          <w:p w14:paraId="75FD7BEE" w14:textId="2D9C136A" w:rsidR="00563CE2" w:rsidRPr="00563CE2" w:rsidRDefault="00563CE2" w:rsidP="002458E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63CE2">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63CE2">
              <w:rPr>
                <w:rFonts w:ascii="Book Antiqua" w:eastAsia="Times New Roman" w:hAnsi="Book Antiqua" w:cs="Times New Roman"/>
                <w:bCs/>
                <w:sz w:val="19"/>
                <w:szCs w:val="19"/>
                <w:lang w:eastAsia="pt-BR"/>
              </w:rPr>
              <w:t>De acordo com a Le</w:t>
            </w:r>
            <w:r w:rsidR="005B0ADD">
              <w:rPr>
                <w:rFonts w:ascii="Book Antiqua" w:eastAsia="Times New Roman" w:hAnsi="Book Antiqua" w:cs="Times New Roman"/>
                <w:bCs/>
                <w:sz w:val="19"/>
                <w:szCs w:val="19"/>
                <w:lang w:eastAsia="pt-BR"/>
              </w:rPr>
              <w:t>i</w:t>
            </w:r>
            <w:r w:rsidRPr="00563CE2">
              <w:rPr>
                <w:rFonts w:ascii="Book Antiqua" w:eastAsia="Times New Roman" w:hAnsi="Book Antiqua" w:cs="Times New Roman"/>
                <w:bCs/>
                <w:sz w:val="19"/>
                <w:szCs w:val="19"/>
                <w:lang w:eastAsia="pt-BR"/>
              </w:rPr>
              <w:t xml:space="preserve"> 9.099, de 26 de setembro de 1995, no âmbito dos Juizados Especiais Cíveis,</w:t>
            </w:r>
            <w:r>
              <w:rPr>
                <w:rFonts w:ascii="Book Antiqua" w:eastAsia="Times New Roman" w:hAnsi="Book Antiqua" w:cs="Times New Roman"/>
                <w:bCs/>
                <w:sz w:val="19"/>
                <w:szCs w:val="19"/>
                <w:lang w:eastAsia="pt-BR"/>
              </w:rPr>
              <w:t xml:space="preserve"> </w:t>
            </w:r>
            <w:r w:rsidRPr="00563CE2">
              <w:rPr>
                <w:rFonts w:ascii="Book Antiqua" w:eastAsia="Times New Roman" w:hAnsi="Book Antiqua" w:cs="Times New Roman"/>
                <w:bCs/>
                <w:sz w:val="19"/>
                <w:szCs w:val="19"/>
                <w:lang w:eastAsia="pt-BR"/>
              </w:rPr>
              <w:t>dá-se a revelia na hipótese em que o réu não comparece à sessão de conciliação ou à audiência de instrução e julgamento, caso em que se reputam verdadeiros os fatos alegados na inicial, salvo se o contrário resultar da convicção do Juiz.</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20, Lei 9099/95.</w:t>
            </w:r>
          </w:p>
          <w:p w14:paraId="33A031F4" w14:textId="00847EB4" w:rsidR="00DE5D8E" w:rsidRPr="00821F09" w:rsidRDefault="00DE5D8E" w:rsidP="002458E9">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TJGO-2015-FCC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005223A6" w:rsidRPr="00821F09">
              <w:rPr>
                <w:rFonts w:ascii="Book Antiqua" w:eastAsia="Times New Roman" w:hAnsi="Book Antiqua" w:cs="Times New Roman"/>
                <w:sz w:val="19"/>
                <w:szCs w:val="19"/>
                <w:lang w:eastAsia="pt-BR"/>
              </w:rPr>
              <w:t>De acordo com a Lei 9.099/95, no âmbito dos Juizados Especiais Cíveis,</w:t>
            </w:r>
            <w:r w:rsidR="005223A6" w:rsidRPr="00821F09">
              <w:rPr>
                <w:sz w:val="19"/>
                <w:szCs w:val="19"/>
              </w:rPr>
              <w:t xml:space="preserve"> </w:t>
            </w:r>
            <w:r w:rsidR="005223A6" w:rsidRPr="00821F09">
              <w:rPr>
                <w:rFonts w:ascii="Book Antiqua" w:eastAsia="Times New Roman" w:hAnsi="Book Antiqua" w:cs="Times New Roman"/>
                <w:sz w:val="19"/>
                <w:szCs w:val="19"/>
                <w:lang w:eastAsia="pt-BR"/>
              </w:rPr>
              <w:t xml:space="preserve">reputar-se-ão verdadeiros os fatos alegados na inicial se o demandado deixar de comparecer a quaisquer das audiências, de conciliação ou de instrução e julgamento, salvo se o contrário resultar da convicção do juiz. </w:t>
            </w:r>
            <w:r w:rsidRPr="00821F09">
              <w:rPr>
                <w:rFonts w:ascii="Book Antiqua" w:eastAsia="Times New Roman" w:hAnsi="Book Antiqua" w:cs="Times New Roman"/>
                <w:b/>
                <w:sz w:val="19"/>
                <w:szCs w:val="19"/>
                <w:lang w:eastAsia="pt-BR"/>
              </w:rPr>
              <w:t>BL: art. 20, Lei 9099/95.</w:t>
            </w:r>
          </w:p>
          <w:p w14:paraId="2C8BC953" w14:textId="4F1F1A58" w:rsidR="00052E38" w:rsidRPr="008238A2" w:rsidRDefault="00052E38" w:rsidP="002458E9">
            <w:pPr>
              <w:spacing w:before="100" w:beforeAutospacing="1" w:after="100" w:afterAutospacing="1"/>
              <w:jc w:val="both"/>
              <w:rPr>
                <w:rFonts w:ascii="Book Antiqua" w:hAnsi="Book Antiqua"/>
                <w:b/>
                <w:sz w:val="19"/>
                <w:szCs w:val="19"/>
              </w:rPr>
            </w:pPr>
            <w:r w:rsidRPr="00821F09">
              <w:rPr>
                <w:rFonts w:ascii="Book Antiqua" w:hAnsi="Book Antiqua"/>
                <w:b/>
                <w:sz w:val="19"/>
                <w:szCs w:val="19"/>
              </w:rPr>
              <w:t>(</w:t>
            </w:r>
            <w:r w:rsidRPr="00821F09">
              <w:rPr>
                <w:rFonts w:ascii="Book Antiqua" w:hAnsi="Book Antiqua"/>
                <w:b/>
                <w:sz w:val="19"/>
                <w:szCs w:val="19"/>
                <w:highlight w:val="yellow"/>
              </w:rPr>
              <w:t>DPESP-2015-FCC</w:t>
            </w:r>
            <w:r w:rsidRPr="00821F09">
              <w:rPr>
                <w:rFonts w:ascii="Book Antiqua" w:hAnsi="Book Antiqua"/>
                <w:b/>
                <w:sz w:val="19"/>
                <w:szCs w:val="19"/>
              </w:rPr>
              <w:t>)</w:t>
            </w:r>
            <w:r w:rsidRPr="00821F09">
              <w:rPr>
                <w:rFonts w:ascii="Book Antiqua" w:hAnsi="Book Antiqua"/>
                <w:sz w:val="19"/>
                <w:szCs w:val="19"/>
              </w:rPr>
              <w:t>: De acordo com as disposições da Lei</w:t>
            </w:r>
            <w:r w:rsidR="005B0ADD">
              <w:rPr>
                <w:rFonts w:ascii="Book Antiqua" w:hAnsi="Book Antiqua"/>
                <w:sz w:val="19"/>
                <w:szCs w:val="19"/>
              </w:rPr>
              <w:t xml:space="preserve"> </w:t>
            </w:r>
            <w:r w:rsidRPr="00821F09">
              <w:rPr>
                <w:rFonts w:ascii="Book Antiqua" w:hAnsi="Book Antiqua"/>
                <w:sz w:val="19"/>
                <w:szCs w:val="19"/>
              </w:rPr>
              <w:t xml:space="preserve">9.099/95 e os Enunciados do FONAJE, é correto afirmar que, nos Juizados Especiais Cíveis: ainda que o requerido apresente resposta, oral ou escrita, não está dispensado do comparecimento pessoal, sob pena de incidência dos efeitos da revelia.  </w:t>
            </w:r>
            <w:r w:rsidRPr="00821F09">
              <w:rPr>
                <w:rFonts w:ascii="Book Antiqua" w:hAnsi="Book Antiqua"/>
                <w:b/>
                <w:sz w:val="19"/>
                <w:szCs w:val="19"/>
              </w:rPr>
              <w:t>BL: art. 20 da Lei 9099/95 e Enunciado 78, Fonaje.</w:t>
            </w:r>
          </w:p>
        </w:tc>
      </w:tr>
    </w:tbl>
    <w:p w14:paraId="5602931A"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VIII</w:t>
      </w:r>
    </w:p>
    <w:p w14:paraId="3BD23B44"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Conciliação e do Juízo Arbitral</w:t>
      </w:r>
    </w:p>
    <w:p w14:paraId="0B386BFC" w14:textId="09BE8E6E" w:rsidR="00120FC6" w:rsidRPr="00E02436" w:rsidRDefault="00120FC6" w:rsidP="0076597B">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821F09">
        <w:rPr>
          <w:rFonts w:ascii="Book Antiqua" w:eastAsia="Times New Roman" w:hAnsi="Book Antiqua" w:cs="Times New Roman"/>
          <w:sz w:val="19"/>
          <w:szCs w:val="19"/>
          <w:lang w:eastAsia="pt-BR"/>
        </w:rPr>
        <w:t xml:space="preserve">        </w:t>
      </w:r>
      <w:bookmarkStart w:id="62" w:name="art21"/>
      <w:bookmarkEnd w:id="62"/>
      <w:r w:rsidRPr="00821F09">
        <w:rPr>
          <w:rFonts w:ascii="Book Antiqua" w:eastAsia="Times New Roman" w:hAnsi="Book Antiqua" w:cs="Times New Roman"/>
          <w:b/>
          <w:bCs/>
          <w:sz w:val="19"/>
          <w:szCs w:val="19"/>
          <w:highlight w:val="magenta"/>
          <w:lang w:eastAsia="pt-BR"/>
        </w:rPr>
        <w:t>Art. 21</w:t>
      </w:r>
      <w:r w:rsidRPr="00821F09">
        <w:rPr>
          <w:rFonts w:ascii="Book Antiqua" w:eastAsia="Times New Roman" w:hAnsi="Book Antiqua" w:cs="Times New Roman"/>
          <w:sz w:val="19"/>
          <w:szCs w:val="19"/>
          <w:lang w:eastAsia="pt-BR"/>
        </w:rPr>
        <w:t xml:space="preserve">. </w:t>
      </w:r>
      <w:r w:rsidRPr="00C73794">
        <w:rPr>
          <w:rFonts w:ascii="Book Antiqua" w:eastAsia="Times New Roman" w:hAnsi="Book Antiqua" w:cs="Times New Roman"/>
          <w:b/>
          <w:bCs/>
          <w:sz w:val="19"/>
          <w:szCs w:val="19"/>
          <w:lang w:eastAsia="pt-BR"/>
        </w:rPr>
        <w:t xml:space="preserve">Aberta a sessão, o Juiz togado ou leigo esclarecerá as partes presentes </w:t>
      </w:r>
      <w:r w:rsidRPr="00C73794">
        <w:rPr>
          <w:rFonts w:ascii="Book Antiqua" w:eastAsia="Times New Roman" w:hAnsi="Book Antiqua" w:cs="Times New Roman"/>
          <w:b/>
          <w:bCs/>
          <w:sz w:val="19"/>
          <w:szCs w:val="19"/>
          <w:highlight w:val="cyan"/>
          <w:lang w:eastAsia="pt-BR"/>
        </w:rPr>
        <w:t>sobre as vantagens</w:t>
      </w:r>
      <w:r w:rsidRPr="00C73794">
        <w:rPr>
          <w:rFonts w:ascii="Book Antiqua" w:eastAsia="Times New Roman" w:hAnsi="Book Antiqua" w:cs="Times New Roman"/>
          <w:b/>
          <w:bCs/>
          <w:sz w:val="19"/>
          <w:szCs w:val="19"/>
          <w:lang w:eastAsia="pt-BR"/>
        </w:rPr>
        <w:t xml:space="preserve"> da </w:t>
      </w:r>
      <w:r w:rsidRPr="00C73794">
        <w:rPr>
          <w:rFonts w:ascii="Book Antiqua" w:eastAsia="Times New Roman" w:hAnsi="Book Antiqua" w:cs="Times New Roman"/>
          <w:b/>
          <w:bCs/>
          <w:caps/>
          <w:sz w:val="19"/>
          <w:szCs w:val="19"/>
          <w:shd w:val="clear" w:color="auto" w:fill="F7CAAC" w:themeFill="accent2" w:themeFillTint="66"/>
          <w:lang w:eastAsia="pt-BR"/>
        </w:rPr>
        <w:t>conciliação</w:t>
      </w:r>
      <w:r w:rsidRPr="00C73794">
        <w:rPr>
          <w:rFonts w:ascii="Book Antiqua" w:eastAsia="Times New Roman" w:hAnsi="Book Antiqua" w:cs="Times New Roman"/>
          <w:b/>
          <w:bCs/>
          <w:sz w:val="19"/>
          <w:szCs w:val="19"/>
          <w:lang w:eastAsia="pt-BR"/>
        </w:rPr>
        <w:t>, mostrando-lhes os riscos e as conseqüências do litígio, especialmente quanto ao disposto no § 3º do art. 3º desta Lei</w:t>
      </w:r>
      <w:r w:rsidRPr="00E02436">
        <w:rPr>
          <w:rFonts w:ascii="Book Antiqua" w:eastAsia="Times New Roman" w:hAnsi="Book Antiqua" w:cs="Times New Roman"/>
          <w:b/>
          <w:bCs/>
          <w:sz w:val="18"/>
          <w:szCs w:val="18"/>
          <w:lang w:eastAsia="pt-BR"/>
        </w:rPr>
        <w:t>.</w:t>
      </w:r>
      <w:r w:rsidR="001C7174" w:rsidRPr="00E02436">
        <w:rPr>
          <w:rFonts w:ascii="Book Antiqua" w:eastAsia="Times New Roman" w:hAnsi="Book Antiqua" w:cs="Times New Roman"/>
          <w:b/>
          <w:bCs/>
          <w:sz w:val="18"/>
          <w:szCs w:val="18"/>
          <w:lang w:eastAsia="pt-BR"/>
        </w:rPr>
        <w:t xml:space="preserve"> </w:t>
      </w:r>
      <w:bookmarkStart w:id="63" w:name="_Hlk15127190"/>
      <w:r w:rsidR="001C7174" w:rsidRPr="00E02436">
        <w:rPr>
          <w:rFonts w:ascii="Book Antiqua" w:eastAsia="Times New Roman" w:hAnsi="Book Antiqua" w:cs="Times New Roman"/>
          <w:b/>
          <w:bCs/>
          <w:color w:val="FF0000"/>
          <w:sz w:val="16"/>
          <w:szCs w:val="16"/>
          <w:u w:val="single"/>
          <w:lang w:eastAsia="pt-BR"/>
        </w:rPr>
        <w:t>(MPDFT-2015)</w:t>
      </w:r>
      <w:bookmarkEnd w:id="63"/>
    </w:p>
    <w:p w14:paraId="0E935294" w14:textId="0C34BFDF" w:rsidR="00120FC6" w:rsidRPr="00E02436"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73794">
        <w:rPr>
          <w:rFonts w:ascii="Book Antiqua" w:eastAsia="Times New Roman" w:hAnsi="Book Antiqua" w:cs="Times New Roman"/>
          <w:b/>
          <w:bCs/>
          <w:sz w:val="19"/>
          <w:szCs w:val="19"/>
          <w:lang w:eastAsia="pt-BR"/>
        </w:rPr>
        <w:t xml:space="preserve">        </w:t>
      </w:r>
      <w:bookmarkStart w:id="64" w:name="art22"/>
      <w:bookmarkEnd w:id="64"/>
      <w:r w:rsidRPr="00C73794">
        <w:rPr>
          <w:rFonts w:ascii="Book Antiqua" w:eastAsia="Times New Roman" w:hAnsi="Book Antiqua" w:cs="Times New Roman"/>
          <w:b/>
          <w:bCs/>
          <w:sz w:val="19"/>
          <w:szCs w:val="19"/>
          <w:highlight w:val="magenta"/>
          <w:lang w:eastAsia="pt-BR"/>
        </w:rPr>
        <w:t>Art. 22</w:t>
      </w:r>
      <w:r w:rsidRPr="00C73794">
        <w:rPr>
          <w:rFonts w:ascii="Book Antiqua" w:eastAsia="Times New Roman" w:hAnsi="Book Antiqua" w:cs="Times New Roman"/>
          <w:b/>
          <w:bCs/>
          <w:sz w:val="19"/>
          <w:szCs w:val="19"/>
          <w:lang w:eastAsia="pt-BR"/>
        </w:rPr>
        <w:t xml:space="preserve">. A </w:t>
      </w:r>
      <w:r w:rsidRPr="00C73794">
        <w:rPr>
          <w:rFonts w:ascii="Book Antiqua" w:eastAsia="Times New Roman" w:hAnsi="Book Antiqua" w:cs="Times New Roman"/>
          <w:b/>
          <w:bCs/>
          <w:caps/>
          <w:sz w:val="19"/>
          <w:szCs w:val="19"/>
          <w:shd w:val="clear" w:color="auto" w:fill="F7CAAC" w:themeFill="accent2" w:themeFillTint="66"/>
          <w:lang w:eastAsia="pt-BR"/>
        </w:rPr>
        <w:t>conciliação</w:t>
      </w:r>
      <w:r w:rsidRPr="00C73794">
        <w:rPr>
          <w:rFonts w:ascii="Book Antiqua" w:eastAsia="Times New Roman" w:hAnsi="Book Antiqua" w:cs="Times New Roman"/>
          <w:b/>
          <w:bCs/>
          <w:sz w:val="19"/>
          <w:szCs w:val="19"/>
          <w:lang w:eastAsia="pt-BR"/>
        </w:rPr>
        <w:t xml:space="preserve"> </w:t>
      </w:r>
      <w:r w:rsidRPr="00C73794">
        <w:rPr>
          <w:rFonts w:ascii="Book Antiqua" w:eastAsia="Times New Roman" w:hAnsi="Book Antiqua" w:cs="Times New Roman"/>
          <w:b/>
          <w:bCs/>
          <w:caps/>
          <w:sz w:val="19"/>
          <w:szCs w:val="19"/>
          <w:highlight w:val="green"/>
          <w:lang w:eastAsia="pt-BR"/>
        </w:rPr>
        <w:t>será conduzida</w:t>
      </w:r>
      <w:r w:rsidRPr="00C73794">
        <w:rPr>
          <w:rFonts w:ascii="Book Antiqua" w:eastAsia="Times New Roman" w:hAnsi="Book Antiqua" w:cs="Times New Roman"/>
          <w:b/>
          <w:bCs/>
          <w:sz w:val="19"/>
          <w:szCs w:val="19"/>
          <w:lang w:eastAsia="pt-BR"/>
        </w:rPr>
        <w:t xml:space="preserve"> pelo </w:t>
      </w:r>
      <w:r w:rsidRPr="00C73794">
        <w:rPr>
          <w:rFonts w:ascii="Book Antiqua" w:eastAsia="Times New Roman" w:hAnsi="Book Antiqua" w:cs="Times New Roman"/>
          <w:b/>
          <w:bCs/>
          <w:sz w:val="19"/>
          <w:szCs w:val="19"/>
          <w:highlight w:val="yellow"/>
          <w:lang w:eastAsia="pt-BR"/>
        </w:rPr>
        <w:t>Juiz togado</w:t>
      </w:r>
      <w:r w:rsidRPr="00C73794">
        <w:rPr>
          <w:rFonts w:ascii="Book Antiqua" w:eastAsia="Times New Roman" w:hAnsi="Book Antiqua" w:cs="Times New Roman"/>
          <w:b/>
          <w:bCs/>
          <w:sz w:val="19"/>
          <w:szCs w:val="19"/>
          <w:lang w:eastAsia="pt-BR"/>
        </w:rPr>
        <w:t xml:space="preserve"> ou </w:t>
      </w:r>
      <w:r w:rsidRPr="00C73794">
        <w:rPr>
          <w:rFonts w:ascii="Book Antiqua" w:eastAsia="Times New Roman" w:hAnsi="Book Antiqua" w:cs="Times New Roman"/>
          <w:b/>
          <w:bCs/>
          <w:sz w:val="19"/>
          <w:szCs w:val="19"/>
          <w:highlight w:val="yellow"/>
          <w:lang w:eastAsia="pt-BR"/>
        </w:rPr>
        <w:t>leigo</w:t>
      </w:r>
      <w:r w:rsidRPr="00C73794">
        <w:rPr>
          <w:rFonts w:ascii="Book Antiqua" w:eastAsia="Times New Roman" w:hAnsi="Book Antiqua" w:cs="Times New Roman"/>
          <w:b/>
          <w:bCs/>
          <w:sz w:val="19"/>
          <w:szCs w:val="19"/>
          <w:lang w:eastAsia="pt-BR"/>
        </w:rPr>
        <w:t xml:space="preserve"> ou por </w:t>
      </w:r>
      <w:r w:rsidRPr="00C73794">
        <w:rPr>
          <w:rFonts w:ascii="Book Antiqua" w:eastAsia="Times New Roman" w:hAnsi="Book Antiqua" w:cs="Times New Roman"/>
          <w:b/>
          <w:bCs/>
          <w:sz w:val="19"/>
          <w:szCs w:val="19"/>
          <w:highlight w:val="yellow"/>
          <w:lang w:eastAsia="pt-BR"/>
        </w:rPr>
        <w:t>conciliador</w:t>
      </w:r>
      <w:r w:rsidRPr="00C73794">
        <w:rPr>
          <w:rFonts w:ascii="Book Antiqua" w:eastAsia="Times New Roman" w:hAnsi="Book Antiqua" w:cs="Times New Roman"/>
          <w:b/>
          <w:bCs/>
          <w:sz w:val="19"/>
          <w:szCs w:val="19"/>
          <w:lang w:eastAsia="pt-BR"/>
        </w:rPr>
        <w:t xml:space="preserve"> </w:t>
      </w:r>
      <w:r w:rsidRPr="00C73794">
        <w:rPr>
          <w:rFonts w:ascii="Book Antiqua" w:eastAsia="Times New Roman" w:hAnsi="Book Antiqua" w:cs="Times New Roman"/>
          <w:b/>
          <w:bCs/>
          <w:sz w:val="19"/>
          <w:szCs w:val="19"/>
          <w:highlight w:val="cyan"/>
          <w:lang w:eastAsia="pt-BR"/>
        </w:rPr>
        <w:t>sob sua orientação</w:t>
      </w:r>
      <w:r w:rsidRPr="00E02436">
        <w:rPr>
          <w:rFonts w:ascii="Book Antiqua" w:eastAsia="Times New Roman" w:hAnsi="Book Antiqua" w:cs="Times New Roman"/>
          <w:b/>
          <w:bCs/>
          <w:sz w:val="18"/>
          <w:szCs w:val="18"/>
          <w:lang w:eastAsia="pt-BR"/>
        </w:rPr>
        <w:t>.</w:t>
      </w:r>
      <w:r w:rsidR="00AC527E" w:rsidRPr="00E02436">
        <w:rPr>
          <w:rFonts w:ascii="Book Antiqua" w:eastAsia="Times New Roman" w:hAnsi="Book Antiqua" w:cs="Times New Roman"/>
          <w:b/>
          <w:bCs/>
          <w:sz w:val="18"/>
          <w:szCs w:val="18"/>
          <w:lang w:eastAsia="pt-BR"/>
        </w:rPr>
        <w:t xml:space="preserve"> </w:t>
      </w:r>
      <w:r w:rsidR="001C7174" w:rsidRPr="00E02436">
        <w:rPr>
          <w:rFonts w:ascii="Book Antiqua" w:eastAsia="Times New Roman" w:hAnsi="Book Antiqua" w:cs="Times New Roman"/>
          <w:b/>
          <w:bCs/>
          <w:color w:val="FF0000"/>
          <w:sz w:val="16"/>
          <w:szCs w:val="16"/>
          <w:u w:val="single"/>
          <w:lang w:eastAsia="pt-BR"/>
        </w:rPr>
        <w:t>(MPDFT-2015)</w:t>
      </w:r>
      <w:r w:rsidR="00072261" w:rsidRPr="00E02436">
        <w:rPr>
          <w:rFonts w:ascii="Book Antiqua" w:eastAsia="Times New Roman" w:hAnsi="Book Antiqua" w:cs="Times New Roman"/>
          <w:b/>
          <w:bCs/>
          <w:sz w:val="16"/>
          <w:szCs w:val="16"/>
          <w:lang w:eastAsia="pt-BR"/>
        </w:rPr>
        <w:t xml:space="preserve"> </w:t>
      </w:r>
    </w:p>
    <w:p w14:paraId="340E229A" w14:textId="798E5E39" w:rsidR="0044490C" w:rsidRPr="00E02436" w:rsidRDefault="00120FC6" w:rsidP="0044490C">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C73794">
        <w:rPr>
          <w:rFonts w:ascii="Book Antiqua" w:eastAsia="Times New Roman" w:hAnsi="Book Antiqua" w:cs="Times New Roman"/>
          <w:b/>
          <w:bCs/>
          <w:sz w:val="19"/>
          <w:szCs w:val="19"/>
          <w:lang w:eastAsia="pt-BR"/>
        </w:rPr>
        <w:lastRenderedPageBreak/>
        <w:t xml:space="preserve">        </w:t>
      </w:r>
      <w:bookmarkStart w:id="65" w:name="art23"/>
      <w:bookmarkStart w:id="66" w:name="art22§1"/>
      <w:bookmarkEnd w:id="65"/>
      <w:bookmarkEnd w:id="66"/>
      <w:r w:rsidR="0044490C" w:rsidRPr="00C73794">
        <w:rPr>
          <w:rFonts w:ascii="Book Antiqua" w:eastAsia="Times New Roman" w:hAnsi="Book Antiqua" w:cs="Times New Roman"/>
          <w:b/>
          <w:bCs/>
          <w:sz w:val="19"/>
          <w:szCs w:val="19"/>
          <w:lang w:eastAsia="pt-BR"/>
        </w:rPr>
        <w:t xml:space="preserve">  </w:t>
      </w:r>
      <w:r w:rsidR="0044490C" w:rsidRPr="00C73794">
        <w:rPr>
          <w:rFonts w:ascii="Book Antiqua" w:eastAsia="Times New Roman" w:hAnsi="Book Antiqua" w:cs="Times New Roman"/>
          <w:b/>
          <w:bCs/>
          <w:color w:val="000000"/>
          <w:sz w:val="19"/>
          <w:szCs w:val="19"/>
          <w:highlight w:val="magenta"/>
          <w:lang w:eastAsia="pt-BR"/>
        </w:rPr>
        <w:t>§ 1º</w:t>
      </w:r>
      <w:r w:rsidR="0044490C" w:rsidRPr="00C73794">
        <w:rPr>
          <w:rFonts w:ascii="Book Antiqua" w:eastAsia="Times New Roman" w:hAnsi="Book Antiqua" w:cs="Times New Roman"/>
          <w:b/>
          <w:bCs/>
          <w:color w:val="000000"/>
          <w:sz w:val="19"/>
          <w:szCs w:val="19"/>
          <w:lang w:eastAsia="pt-BR"/>
        </w:rPr>
        <w:t xml:space="preserve">  </w:t>
      </w:r>
      <w:r w:rsidR="0044490C" w:rsidRPr="00C73794">
        <w:rPr>
          <w:rFonts w:ascii="Book Antiqua" w:eastAsia="Times New Roman" w:hAnsi="Book Antiqua" w:cs="Times New Roman"/>
          <w:b/>
          <w:bCs/>
          <w:caps/>
          <w:color w:val="000000"/>
          <w:sz w:val="19"/>
          <w:szCs w:val="19"/>
          <w:highlight w:val="green"/>
          <w:lang w:eastAsia="pt-BR"/>
        </w:rPr>
        <w:t>Obtida</w:t>
      </w:r>
      <w:r w:rsidR="0044490C" w:rsidRPr="00C73794">
        <w:rPr>
          <w:rFonts w:ascii="Book Antiqua" w:eastAsia="Times New Roman" w:hAnsi="Book Antiqua" w:cs="Times New Roman"/>
          <w:b/>
          <w:bCs/>
          <w:color w:val="000000"/>
          <w:sz w:val="19"/>
          <w:szCs w:val="19"/>
          <w:lang w:eastAsia="pt-BR"/>
        </w:rPr>
        <w:t xml:space="preserve"> a </w:t>
      </w:r>
      <w:r w:rsidR="0044490C" w:rsidRPr="00C73794">
        <w:rPr>
          <w:rFonts w:ascii="Book Antiqua" w:eastAsia="Times New Roman" w:hAnsi="Book Antiqua" w:cs="Times New Roman"/>
          <w:b/>
          <w:bCs/>
          <w:caps/>
          <w:color w:val="000000"/>
          <w:sz w:val="19"/>
          <w:szCs w:val="19"/>
          <w:shd w:val="clear" w:color="auto" w:fill="F7CAAC" w:themeFill="accent2" w:themeFillTint="66"/>
          <w:lang w:eastAsia="pt-BR"/>
        </w:rPr>
        <w:t>conciliação</w:t>
      </w:r>
      <w:r w:rsidR="0044490C" w:rsidRPr="00C73794">
        <w:rPr>
          <w:rFonts w:ascii="Book Antiqua" w:eastAsia="Times New Roman" w:hAnsi="Book Antiqua" w:cs="Times New Roman"/>
          <w:b/>
          <w:bCs/>
          <w:color w:val="000000"/>
          <w:sz w:val="19"/>
          <w:szCs w:val="19"/>
          <w:lang w:eastAsia="pt-BR"/>
        </w:rPr>
        <w:t xml:space="preserve">, esta </w:t>
      </w:r>
      <w:r w:rsidR="0044490C" w:rsidRPr="00C73794">
        <w:rPr>
          <w:rFonts w:ascii="Book Antiqua" w:eastAsia="Times New Roman" w:hAnsi="Book Antiqua" w:cs="Times New Roman"/>
          <w:b/>
          <w:bCs/>
          <w:caps/>
          <w:color w:val="000000"/>
          <w:sz w:val="19"/>
          <w:szCs w:val="19"/>
          <w:highlight w:val="green"/>
          <w:lang w:eastAsia="pt-BR"/>
        </w:rPr>
        <w:t>será reduzida</w:t>
      </w:r>
      <w:r w:rsidR="0044490C" w:rsidRPr="00C73794">
        <w:rPr>
          <w:rFonts w:ascii="Book Antiqua" w:eastAsia="Times New Roman" w:hAnsi="Book Antiqua" w:cs="Times New Roman"/>
          <w:b/>
          <w:bCs/>
          <w:color w:val="000000"/>
          <w:sz w:val="19"/>
          <w:szCs w:val="19"/>
          <w:lang w:eastAsia="pt-BR"/>
        </w:rPr>
        <w:t xml:space="preserve"> </w:t>
      </w:r>
      <w:r w:rsidR="0044490C" w:rsidRPr="00C73794">
        <w:rPr>
          <w:rFonts w:ascii="Book Antiqua" w:eastAsia="Times New Roman" w:hAnsi="Book Antiqua" w:cs="Times New Roman"/>
          <w:b/>
          <w:bCs/>
          <w:color w:val="000000"/>
          <w:sz w:val="19"/>
          <w:szCs w:val="19"/>
          <w:highlight w:val="cyan"/>
          <w:lang w:eastAsia="pt-BR"/>
        </w:rPr>
        <w:t>a escrito</w:t>
      </w:r>
      <w:r w:rsidR="0044490C" w:rsidRPr="00C73794">
        <w:rPr>
          <w:rFonts w:ascii="Book Antiqua" w:eastAsia="Times New Roman" w:hAnsi="Book Antiqua" w:cs="Times New Roman"/>
          <w:b/>
          <w:bCs/>
          <w:color w:val="000000"/>
          <w:sz w:val="19"/>
          <w:szCs w:val="19"/>
          <w:lang w:eastAsia="pt-BR"/>
        </w:rPr>
        <w:t xml:space="preserve"> e </w:t>
      </w:r>
      <w:r w:rsidR="0044490C" w:rsidRPr="00C73794">
        <w:rPr>
          <w:rFonts w:ascii="Book Antiqua" w:eastAsia="Times New Roman" w:hAnsi="Book Antiqua" w:cs="Times New Roman"/>
          <w:b/>
          <w:bCs/>
          <w:color w:val="000000"/>
          <w:sz w:val="19"/>
          <w:szCs w:val="19"/>
          <w:highlight w:val="cyan"/>
          <w:lang w:eastAsia="pt-BR"/>
        </w:rPr>
        <w:t>homologada</w:t>
      </w:r>
      <w:r w:rsidR="0044490C" w:rsidRPr="00C73794">
        <w:rPr>
          <w:rFonts w:ascii="Book Antiqua" w:eastAsia="Times New Roman" w:hAnsi="Book Antiqua" w:cs="Times New Roman"/>
          <w:b/>
          <w:bCs/>
          <w:color w:val="000000"/>
          <w:sz w:val="19"/>
          <w:szCs w:val="19"/>
          <w:lang w:eastAsia="pt-BR"/>
        </w:rPr>
        <w:t xml:space="preserve"> </w:t>
      </w:r>
      <w:r w:rsidR="0044490C" w:rsidRPr="00C73794">
        <w:rPr>
          <w:rFonts w:ascii="Book Antiqua" w:eastAsia="Times New Roman" w:hAnsi="Book Antiqua" w:cs="Times New Roman"/>
          <w:b/>
          <w:bCs/>
          <w:color w:val="000000"/>
          <w:sz w:val="19"/>
          <w:szCs w:val="19"/>
          <w:highlight w:val="yellow"/>
          <w:lang w:eastAsia="pt-BR"/>
        </w:rPr>
        <w:t>pelo Juiz togado</w:t>
      </w:r>
      <w:r w:rsidR="0044490C" w:rsidRPr="00C73794">
        <w:rPr>
          <w:rFonts w:ascii="Book Antiqua" w:eastAsia="Times New Roman" w:hAnsi="Book Antiqua" w:cs="Times New Roman"/>
          <w:b/>
          <w:bCs/>
          <w:color w:val="000000"/>
          <w:sz w:val="19"/>
          <w:szCs w:val="19"/>
          <w:lang w:eastAsia="pt-BR"/>
        </w:rPr>
        <w:t xml:space="preserve"> mediante </w:t>
      </w:r>
      <w:r w:rsidR="0044490C" w:rsidRPr="00C73794">
        <w:rPr>
          <w:rFonts w:ascii="Book Antiqua" w:eastAsia="Times New Roman" w:hAnsi="Book Antiqua" w:cs="Times New Roman"/>
          <w:b/>
          <w:bCs/>
          <w:color w:val="000000"/>
          <w:sz w:val="19"/>
          <w:szCs w:val="19"/>
          <w:highlight w:val="cyan"/>
          <w:lang w:eastAsia="pt-BR"/>
        </w:rPr>
        <w:t>sentença</w:t>
      </w:r>
      <w:r w:rsidR="0044490C" w:rsidRPr="00C73794">
        <w:rPr>
          <w:rFonts w:ascii="Book Antiqua" w:eastAsia="Times New Roman" w:hAnsi="Book Antiqua" w:cs="Times New Roman"/>
          <w:b/>
          <w:bCs/>
          <w:color w:val="000000"/>
          <w:sz w:val="19"/>
          <w:szCs w:val="19"/>
          <w:lang w:eastAsia="pt-BR"/>
        </w:rPr>
        <w:t xml:space="preserve"> </w:t>
      </w:r>
      <w:r w:rsidR="0044490C" w:rsidRPr="00C73794">
        <w:rPr>
          <w:rFonts w:ascii="Book Antiqua" w:eastAsia="Times New Roman" w:hAnsi="Book Antiqua" w:cs="Times New Roman"/>
          <w:b/>
          <w:bCs/>
          <w:color w:val="000000"/>
          <w:sz w:val="19"/>
          <w:szCs w:val="19"/>
          <w:highlight w:val="yellow"/>
          <w:lang w:eastAsia="pt-BR"/>
        </w:rPr>
        <w:t>com eficácia</w:t>
      </w:r>
      <w:r w:rsidR="0044490C" w:rsidRPr="00C73794">
        <w:rPr>
          <w:rFonts w:ascii="Book Antiqua" w:eastAsia="Times New Roman" w:hAnsi="Book Antiqua" w:cs="Times New Roman"/>
          <w:b/>
          <w:bCs/>
          <w:color w:val="000000"/>
          <w:sz w:val="19"/>
          <w:szCs w:val="19"/>
          <w:lang w:eastAsia="pt-BR"/>
        </w:rPr>
        <w:t xml:space="preserve"> </w:t>
      </w:r>
      <w:r w:rsidR="0044490C" w:rsidRPr="00C73794">
        <w:rPr>
          <w:rFonts w:ascii="Book Antiqua" w:eastAsia="Times New Roman" w:hAnsi="Book Antiqua" w:cs="Times New Roman"/>
          <w:b/>
          <w:bCs/>
          <w:color w:val="000000"/>
          <w:sz w:val="19"/>
          <w:szCs w:val="19"/>
          <w:highlight w:val="cyan"/>
          <w:lang w:eastAsia="pt-BR"/>
        </w:rPr>
        <w:t>de título executivo</w:t>
      </w:r>
      <w:r w:rsidR="0044490C" w:rsidRPr="00E02436">
        <w:rPr>
          <w:rFonts w:ascii="Book Antiqua" w:eastAsia="Times New Roman" w:hAnsi="Book Antiqua" w:cs="Times New Roman"/>
          <w:color w:val="000000"/>
          <w:sz w:val="16"/>
          <w:szCs w:val="16"/>
          <w:lang w:eastAsia="pt-BR"/>
        </w:rPr>
        <w:t xml:space="preserve">. </w:t>
      </w:r>
      <w:hyperlink r:id="rId19" w:anchor="art1" w:history="1">
        <w:r w:rsidR="0044490C" w:rsidRPr="00E02436">
          <w:rPr>
            <w:rFonts w:ascii="Book Antiqua" w:eastAsia="Times New Roman" w:hAnsi="Book Antiqua" w:cs="Arial"/>
            <w:color w:val="0000FF"/>
            <w:sz w:val="16"/>
            <w:szCs w:val="16"/>
            <w:u w:val="single"/>
            <w:lang w:val="pt-PT" w:eastAsia="pt-BR"/>
          </w:rPr>
          <w:t>(Incluído pela Lei nº 13.994, de 2020)</w:t>
        </w:r>
        <w:r w:rsidR="0044490C" w:rsidRPr="00E02436">
          <w:rPr>
            <w:rFonts w:ascii="Book Antiqua" w:eastAsia="Times New Roman" w:hAnsi="Book Antiqua" w:cs="Arial"/>
            <w:color w:val="0000FF"/>
            <w:sz w:val="16"/>
            <w:szCs w:val="16"/>
            <w:lang w:val="pt-PT" w:eastAsia="pt-BR"/>
          </w:rPr>
          <w:t>.</w:t>
        </w:r>
      </w:hyperlink>
      <w:r w:rsidR="00B06226" w:rsidRPr="00E02436">
        <w:rPr>
          <w:rFonts w:ascii="Book Antiqua" w:eastAsia="Times New Roman" w:hAnsi="Book Antiqua" w:cs="Arial"/>
          <w:color w:val="0000FF"/>
          <w:sz w:val="16"/>
          <w:szCs w:val="16"/>
          <w:lang w:val="pt-PT" w:eastAsia="pt-BR"/>
        </w:rPr>
        <w:t xml:space="preserve"> </w:t>
      </w:r>
      <w:r w:rsidR="00B06226" w:rsidRPr="00E02436">
        <w:rPr>
          <w:rFonts w:ascii="Book Antiqua" w:eastAsia="Times New Roman" w:hAnsi="Book Antiqua" w:cs="Times New Roman"/>
          <w:b/>
          <w:color w:val="FF0000"/>
          <w:sz w:val="16"/>
          <w:szCs w:val="16"/>
          <w:u w:val="single"/>
          <w:lang w:eastAsia="pt-BR"/>
        </w:rPr>
        <w:t>(TJPR-2021)</w:t>
      </w:r>
    </w:p>
    <w:p w14:paraId="1D5244A4" w14:textId="256968B8" w:rsidR="0044490C" w:rsidRPr="00E02436" w:rsidRDefault="0044490C" w:rsidP="0044490C">
      <w:pPr>
        <w:spacing w:before="225" w:after="225" w:line="240" w:lineRule="auto"/>
        <w:ind w:firstLine="570"/>
        <w:jc w:val="both"/>
        <w:rPr>
          <w:rFonts w:ascii="Book Antiqua" w:eastAsia="Times New Roman" w:hAnsi="Book Antiqua" w:cs="Times New Roman"/>
          <w:color w:val="000000"/>
          <w:sz w:val="16"/>
          <w:szCs w:val="16"/>
          <w:lang w:eastAsia="pt-BR"/>
        </w:rPr>
      </w:pPr>
      <w:r w:rsidRPr="00821F09">
        <w:rPr>
          <w:rFonts w:ascii="Book Antiqua" w:eastAsia="Times New Roman" w:hAnsi="Book Antiqua" w:cs="Times New Roman"/>
          <w:color w:val="000000"/>
          <w:sz w:val="19"/>
          <w:szCs w:val="19"/>
          <w:lang w:eastAsia="pt-BR"/>
        </w:rPr>
        <w:t>§ 2º  É cabível a conciliação não presencial conduzida pelo Juizado mediante o emprego dos recursos tecnológicos disponíveis de transmissão de sons e imagens em tempo real, devendo o resultado da tentativa de conciliação ser reduzido a escrito com os anexos pertinentes</w:t>
      </w:r>
      <w:r w:rsidRPr="00E02436">
        <w:rPr>
          <w:rFonts w:ascii="Book Antiqua" w:eastAsia="Times New Roman" w:hAnsi="Book Antiqua" w:cs="Times New Roman"/>
          <w:color w:val="000000"/>
          <w:sz w:val="16"/>
          <w:szCs w:val="16"/>
          <w:lang w:eastAsia="pt-BR"/>
        </w:rPr>
        <w:t>. </w:t>
      </w:r>
      <w:hyperlink r:id="rId20" w:anchor="art1" w:history="1">
        <w:r w:rsidRPr="00E02436">
          <w:rPr>
            <w:rFonts w:ascii="Book Antiqua" w:eastAsia="Times New Roman" w:hAnsi="Book Antiqua" w:cs="Arial"/>
            <w:color w:val="0000FF"/>
            <w:sz w:val="16"/>
            <w:szCs w:val="16"/>
            <w:u w:val="single"/>
            <w:lang w:val="pt-PT" w:eastAsia="pt-BR"/>
          </w:rPr>
          <w:t>(Incluído pela Lei nº 13.994, de 2020).</w:t>
        </w:r>
      </w:hyperlink>
    </w:p>
    <w:p w14:paraId="0685E886" w14:textId="32CC3A4F" w:rsidR="0044490C" w:rsidRPr="007C34BB" w:rsidRDefault="0044490C" w:rsidP="0044490C">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B06226">
        <w:rPr>
          <w:rFonts w:ascii="Book Antiqua" w:hAnsi="Book Antiqua"/>
          <w:b/>
          <w:bCs/>
          <w:color w:val="000000"/>
          <w:sz w:val="19"/>
          <w:szCs w:val="19"/>
          <w:highlight w:val="magenta"/>
        </w:rPr>
        <w:t>Art. 23</w:t>
      </w:r>
      <w:r w:rsidRPr="00821F09">
        <w:rPr>
          <w:rFonts w:ascii="Book Antiqua" w:hAnsi="Book Antiqua"/>
          <w:color w:val="000000"/>
          <w:sz w:val="19"/>
          <w:szCs w:val="19"/>
        </w:rPr>
        <w:t xml:space="preserve">.  </w:t>
      </w:r>
      <w:r w:rsidRPr="00B06226">
        <w:rPr>
          <w:rFonts w:ascii="Book Antiqua" w:hAnsi="Book Antiqua"/>
          <w:b/>
          <w:bCs/>
          <w:color w:val="000000"/>
          <w:sz w:val="19"/>
          <w:szCs w:val="19"/>
        </w:rPr>
        <w:t xml:space="preserve">Se </w:t>
      </w:r>
      <w:r w:rsidRPr="00B06226">
        <w:rPr>
          <w:rFonts w:ascii="Book Antiqua" w:hAnsi="Book Antiqua"/>
          <w:b/>
          <w:bCs/>
          <w:color w:val="000000"/>
          <w:sz w:val="19"/>
          <w:szCs w:val="19"/>
          <w:highlight w:val="yellow"/>
        </w:rPr>
        <w:t>o demandado</w:t>
      </w:r>
      <w:r w:rsidRPr="00B06226">
        <w:rPr>
          <w:rFonts w:ascii="Book Antiqua" w:hAnsi="Book Antiqua"/>
          <w:b/>
          <w:bCs/>
          <w:color w:val="000000"/>
          <w:sz w:val="19"/>
          <w:szCs w:val="19"/>
        </w:rPr>
        <w:t xml:space="preserve"> </w:t>
      </w:r>
      <w:r w:rsidRPr="00B06226">
        <w:rPr>
          <w:rFonts w:ascii="Book Antiqua" w:hAnsi="Book Antiqua"/>
          <w:b/>
          <w:bCs/>
          <w:caps/>
          <w:color w:val="000000"/>
          <w:sz w:val="19"/>
          <w:szCs w:val="19"/>
          <w:highlight w:val="green"/>
        </w:rPr>
        <w:t>não comparecer</w:t>
      </w:r>
      <w:r w:rsidRPr="00B06226">
        <w:rPr>
          <w:rFonts w:ascii="Book Antiqua" w:hAnsi="Book Antiqua"/>
          <w:b/>
          <w:bCs/>
          <w:color w:val="000000"/>
          <w:sz w:val="19"/>
          <w:szCs w:val="19"/>
        </w:rPr>
        <w:t xml:space="preserve"> ou </w:t>
      </w:r>
      <w:r w:rsidRPr="00B06226">
        <w:rPr>
          <w:rFonts w:ascii="Book Antiqua" w:hAnsi="Book Antiqua"/>
          <w:b/>
          <w:bCs/>
          <w:caps/>
          <w:color w:val="000000"/>
          <w:sz w:val="19"/>
          <w:szCs w:val="19"/>
          <w:highlight w:val="green"/>
        </w:rPr>
        <w:t>recusar-se a participar</w:t>
      </w:r>
      <w:r w:rsidRPr="00B06226">
        <w:rPr>
          <w:rFonts w:ascii="Book Antiqua" w:hAnsi="Book Antiqua"/>
          <w:b/>
          <w:bCs/>
          <w:color w:val="000000"/>
          <w:sz w:val="19"/>
          <w:szCs w:val="19"/>
        </w:rPr>
        <w:t xml:space="preserve"> da </w:t>
      </w:r>
      <w:r w:rsidRPr="00B06226">
        <w:rPr>
          <w:rFonts w:ascii="Book Antiqua" w:hAnsi="Book Antiqua"/>
          <w:b/>
          <w:bCs/>
          <w:caps/>
          <w:color w:val="000000"/>
          <w:sz w:val="19"/>
          <w:szCs w:val="19"/>
          <w:shd w:val="clear" w:color="auto" w:fill="F7CAAC" w:themeFill="accent2" w:themeFillTint="66"/>
        </w:rPr>
        <w:t>tentativa de conciliação não presencial</w:t>
      </w:r>
      <w:r w:rsidRPr="00B06226">
        <w:rPr>
          <w:rFonts w:ascii="Book Antiqua" w:hAnsi="Book Antiqua"/>
          <w:b/>
          <w:bCs/>
          <w:color w:val="000000"/>
          <w:sz w:val="19"/>
          <w:szCs w:val="19"/>
        </w:rPr>
        <w:t xml:space="preserve">, o </w:t>
      </w:r>
      <w:r w:rsidRPr="00B06226">
        <w:rPr>
          <w:rFonts w:ascii="Book Antiqua" w:hAnsi="Book Antiqua"/>
          <w:b/>
          <w:bCs/>
          <w:color w:val="000000"/>
          <w:sz w:val="19"/>
          <w:szCs w:val="19"/>
          <w:highlight w:val="yellow"/>
        </w:rPr>
        <w:t>Juiz togado</w:t>
      </w:r>
      <w:r w:rsidRPr="00B06226">
        <w:rPr>
          <w:rFonts w:ascii="Book Antiqua" w:hAnsi="Book Antiqua"/>
          <w:b/>
          <w:bCs/>
          <w:color w:val="000000"/>
          <w:sz w:val="19"/>
          <w:szCs w:val="19"/>
        </w:rPr>
        <w:t xml:space="preserve"> </w:t>
      </w:r>
      <w:r w:rsidRPr="00B06226">
        <w:rPr>
          <w:rFonts w:ascii="Book Antiqua" w:hAnsi="Book Antiqua"/>
          <w:b/>
          <w:bCs/>
          <w:caps/>
          <w:color w:val="000000"/>
          <w:sz w:val="19"/>
          <w:szCs w:val="19"/>
          <w:highlight w:val="green"/>
        </w:rPr>
        <w:t>proferirá</w:t>
      </w:r>
      <w:r w:rsidRPr="00B06226">
        <w:rPr>
          <w:rFonts w:ascii="Book Antiqua" w:hAnsi="Book Antiqua"/>
          <w:b/>
          <w:bCs/>
          <w:color w:val="000000"/>
          <w:sz w:val="19"/>
          <w:szCs w:val="19"/>
        </w:rPr>
        <w:t xml:space="preserve"> </w:t>
      </w:r>
      <w:r w:rsidRPr="00B06226">
        <w:rPr>
          <w:rFonts w:ascii="Book Antiqua" w:hAnsi="Book Antiqua"/>
          <w:b/>
          <w:bCs/>
          <w:color w:val="000000"/>
          <w:sz w:val="19"/>
          <w:szCs w:val="19"/>
          <w:highlight w:val="cyan"/>
        </w:rPr>
        <w:t>sentença</w:t>
      </w:r>
      <w:r w:rsidRPr="00E02436">
        <w:rPr>
          <w:rFonts w:ascii="Book Antiqua" w:hAnsi="Book Antiqua"/>
          <w:color w:val="000000"/>
          <w:sz w:val="16"/>
          <w:szCs w:val="16"/>
        </w:rPr>
        <w:t xml:space="preserve">. </w:t>
      </w:r>
      <w:hyperlink r:id="rId21" w:anchor="art2" w:history="1">
        <w:r w:rsidRPr="00E02436">
          <w:rPr>
            <w:rFonts w:ascii="Book Antiqua" w:hAnsi="Book Antiqua" w:cs="Arial"/>
            <w:color w:val="0000FF"/>
            <w:sz w:val="16"/>
            <w:szCs w:val="16"/>
            <w:u w:val="single"/>
            <w:lang w:val="pt-PT"/>
          </w:rPr>
          <w:t>(Redação dada pela Lei nº 13.994, de 2020)</w:t>
        </w:r>
      </w:hyperlink>
      <w:r w:rsidR="00B06226" w:rsidRPr="00E02436">
        <w:rPr>
          <w:rFonts w:ascii="Book Antiqua" w:hAnsi="Book Antiqua" w:cs="Arial"/>
          <w:color w:val="0000FF"/>
          <w:sz w:val="16"/>
          <w:szCs w:val="16"/>
          <w:lang w:val="pt-PT"/>
        </w:rPr>
        <w:t xml:space="preserve"> </w:t>
      </w:r>
      <w:r w:rsidR="00B06226" w:rsidRPr="00E02436">
        <w:rPr>
          <w:rFonts w:ascii="Book Antiqua" w:hAnsi="Book Antiqua" w:cs="Arial"/>
          <w:b/>
          <w:bCs/>
          <w:color w:val="FF0000"/>
          <w:sz w:val="16"/>
          <w:szCs w:val="16"/>
          <w:u w:val="single"/>
          <w:lang w:val="pt-PT"/>
        </w:rPr>
        <w:t>(TJPR-2021)</w:t>
      </w:r>
      <w:r w:rsidR="007C34BB">
        <w:rPr>
          <w:rFonts w:ascii="Book Antiqua" w:hAnsi="Book Antiqua" w:cs="Arial"/>
          <w:b/>
          <w:bCs/>
          <w:color w:val="FF0000"/>
          <w:sz w:val="16"/>
          <w:szCs w:val="16"/>
          <w:lang w:val="pt-PT"/>
        </w:rPr>
        <w:t xml:space="preserve"> </w:t>
      </w:r>
      <w:r w:rsidR="007C34BB">
        <w:rPr>
          <w:rFonts w:ascii="Book Antiqua" w:eastAsia="Times New Roman" w:hAnsi="Book Antiqua" w:cs="Times New Roman"/>
          <w:b/>
          <w:color w:val="FF0000"/>
          <w:sz w:val="16"/>
          <w:szCs w:val="16"/>
          <w:u w:val="single"/>
          <w:lang w:eastAsia="pt-BR"/>
        </w:rPr>
        <w:t>(PGM-Rio Branco/AC-2023)</w:t>
      </w:r>
    </w:p>
    <w:p w14:paraId="517E3064" w14:textId="76FFBF9D"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bookmarkStart w:id="67" w:name="art24"/>
      <w:bookmarkEnd w:id="67"/>
      <w:r w:rsidRPr="00821F09">
        <w:rPr>
          <w:rFonts w:ascii="Book Antiqua" w:eastAsia="Times New Roman" w:hAnsi="Book Antiqua" w:cs="Times New Roman"/>
          <w:b/>
          <w:sz w:val="19"/>
          <w:szCs w:val="19"/>
          <w:highlight w:val="magenta"/>
          <w:lang w:eastAsia="pt-BR"/>
        </w:rPr>
        <w:t>Art. 24</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obtida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 conciliação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as partes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poderão optar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de comum acordo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pelo juízo arbitral</w:t>
      </w:r>
      <w:r w:rsidRPr="00821F09">
        <w:rPr>
          <w:rFonts w:ascii="Book Antiqua" w:eastAsia="Times New Roman" w:hAnsi="Book Antiqua" w:cs="Times New Roman"/>
          <w:sz w:val="19"/>
          <w:szCs w:val="19"/>
          <w:lang w:eastAsia="pt-BR"/>
        </w:rPr>
        <w:t>, na forma prevista nesta Lei</w:t>
      </w:r>
      <w:r w:rsidRPr="00E02436">
        <w:rPr>
          <w:rFonts w:ascii="Book Antiqua" w:eastAsia="Times New Roman" w:hAnsi="Book Antiqua" w:cs="Times New Roman"/>
          <w:sz w:val="18"/>
          <w:szCs w:val="18"/>
          <w:lang w:eastAsia="pt-BR"/>
        </w:rPr>
        <w:t>.</w:t>
      </w:r>
      <w:r w:rsidR="0065087C" w:rsidRPr="00E02436">
        <w:rPr>
          <w:rFonts w:ascii="Book Antiqua" w:eastAsia="Times New Roman" w:hAnsi="Book Antiqua" w:cs="Times New Roman"/>
          <w:sz w:val="18"/>
          <w:szCs w:val="18"/>
          <w:lang w:eastAsia="pt-BR"/>
        </w:rPr>
        <w:t xml:space="preserve"> </w:t>
      </w:r>
      <w:r w:rsidR="0065087C" w:rsidRPr="00E02436">
        <w:rPr>
          <w:rFonts w:ascii="Book Antiqua" w:eastAsia="Times New Roman" w:hAnsi="Book Antiqua" w:cs="Times New Roman"/>
          <w:b/>
          <w:color w:val="FF0000"/>
          <w:sz w:val="16"/>
          <w:szCs w:val="16"/>
          <w:u w:val="single"/>
          <w:lang w:eastAsia="pt-BR"/>
        </w:rPr>
        <w:t>(DPEMG-2009)</w:t>
      </w:r>
      <w:r w:rsidR="00B06226" w:rsidRPr="00E02436">
        <w:rPr>
          <w:rFonts w:ascii="Book Antiqua" w:eastAsia="Times New Roman" w:hAnsi="Book Antiqua" w:cs="Times New Roman"/>
          <w:b/>
          <w:color w:val="FF0000"/>
          <w:sz w:val="16"/>
          <w:szCs w:val="16"/>
          <w:lang w:eastAsia="pt-BR"/>
        </w:rPr>
        <w:t xml:space="preserve"> </w:t>
      </w:r>
      <w:r w:rsidR="001C7174" w:rsidRPr="00E02436">
        <w:rPr>
          <w:rFonts w:ascii="Book Antiqua" w:eastAsia="Times New Roman" w:hAnsi="Book Antiqua" w:cs="Times New Roman"/>
          <w:b/>
          <w:bCs/>
          <w:color w:val="FF0000"/>
          <w:sz w:val="16"/>
          <w:szCs w:val="16"/>
          <w:u w:val="single"/>
          <w:lang w:eastAsia="pt-BR"/>
        </w:rPr>
        <w:t>(MPDFT-2015)</w:t>
      </w:r>
      <w:r w:rsidR="00B06226" w:rsidRPr="00E02436">
        <w:rPr>
          <w:rFonts w:ascii="Book Antiqua" w:eastAsia="Times New Roman" w:hAnsi="Book Antiqua" w:cs="Times New Roman"/>
          <w:b/>
          <w:bCs/>
          <w:color w:val="FF0000"/>
          <w:sz w:val="16"/>
          <w:szCs w:val="16"/>
          <w:lang w:eastAsia="pt-BR"/>
        </w:rPr>
        <w:t xml:space="preserve"> </w:t>
      </w:r>
      <w:r w:rsidR="00B06226" w:rsidRPr="00E02436">
        <w:rPr>
          <w:rFonts w:ascii="Book Antiqua" w:hAnsi="Book Antiqua" w:cs="Arial"/>
          <w:b/>
          <w:bCs/>
          <w:color w:val="FF0000"/>
          <w:sz w:val="16"/>
          <w:szCs w:val="16"/>
          <w:u w:val="single"/>
          <w:lang w:val="pt-PT"/>
        </w:rPr>
        <w:t>(TJPR-2021)</w:t>
      </w:r>
    </w:p>
    <w:p w14:paraId="7113409F" w14:textId="42B034D1" w:rsidR="00120FC6" w:rsidRPr="00E02436"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C73794">
        <w:rPr>
          <w:rFonts w:ascii="Book Antiqua" w:eastAsia="Times New Roman" w:hAnsi="Book Antiqua" w:cs="Times New Roman"/>
          <w:b/>
          <w:bCs/>
          <w:sz w:val="19"/>
          <w:szCs w:val="19"/>
          <w:lang w:eastAsia="pt-BR"/>
        </w:rPr>
        <w:t xml:space="preserve">O </w:t>
      </w:r>
      <w:r w:rsidRPr="00C73794">
        <w:rPr>
          <w:rFonts w:ascii="Book Antiqua" w:eastAsia="Times New Roman" w:hAnsi="Book Antiqua" w:cs="Times New Roman"/>
          <w:b/>
          <w:bCs/>
          <w:sz w:val="19"/>
          <w:szCs w:val="19"/>
          <w:highlight w:val="yellow"/>
          <w:lang w:eastAsia="pt-BR"/>
        </w:rPr>
        <w:t>juízo arbitral</w:t>
      </w:r>
      <w:r w:rsidRPr="00C73794">
        <w:rPr>
          <w:rFonts w:ascii="Book Antiqua" w:eastAsia="Times New Roman" w:hAnsi="Book Antiqua" w:cs="Times New Roman"/>
          <w:b/>
          <w:bCs/>
          <w:sz w:val="19"/>
          <w:szCs w:val="19"/>
          <w:lang w:eastAsia="pt-BR"/>
        </w:rPr>
        <w:t xml:space="preserve"> </w:t>
      </w:r>
      <w:r w:rsidRPr="00C73794">
        <w:rPr>
          <w:rFonts w:ascii="Book Antiqua" w:eastAsia="Times New Roman" w:hAnsi="Book Antiqua" w:cs="Times New Roman"/>
          <w:b/>
          <w:bCs/>
          <w:caps/>
          <w:sz w:val="19"/>
          <w:szCs w:val="19"/>
          <w:highlight w:val="green"/>
          <w:lang w:eastAsia="pt-BR"/>
        </w:rPr>
        <w:t>considerar-se-á</w:t>
      </w:r>
      <w:r w:rsidRPr="00C73794">
        <w:rPr>
          <w:rFonts w:ascii="Book Antiqua" w:eastAsia="Times New Roman" w:hAnsi="Book Antiqua" w:cs="Times New Roman"/>
          <w:b/>
          <w:bCs/>
          <w:caps/>
          <w:sz w:val="19"/>
          <w:szCs w:val="19"/>
          <w:lang w:eastAsia="pt-BR"/>
        </w:rPr>
        <w:t xml:space="preserve"> </w:t>
      </w:r>
      <w:r w:rsidRPr="00C73794">
        <w:rPr>
          <w:rFonts w:ascii="Book Antiqua" w:eastAsia="Times New Roman" w:hAnsi="Book Antiqua" w:cs="Times New Roman"/>
          <w:b/>
          <w:bCs/>
          <w:caps/>
          <w:sz w:val="19"/>
          <w:szCs w:val="19"/>
          <w:shd w:val="clear" w:color="auto" w:fill="F7CAAC" w:themeFill="accent2" w:themeFillTint="66"/>
          <w:lang w:eastAsia="pt-BR"/>
        </w:rPr>
        <w:t>instaurado</w:t>
      </w:r>
      <w:r w:rsidRPr="00C73794">
        <w:rPr>
          <w:rFonts w:ascii="Book Antiqua" w:eastAsia="Times New Roman" w:hAnsi="Book Antiqua" w:cs="Times New Roman"/>
          <w:b/>
          <w:bCs/>
          <w:sz w:val="19"/>
          <w:szCs w:val="19"/>
          <w:lang w:eastAsia="pt-BR"/>
        </w:rPr>
        <w:t xml:space="preserve">, </w:t>
      </w:r>
      <w:r w:rsidRPr="00C73794">
        <w:rPr>
          <w:rFonts w:ascii="Book Antiqua" w:eastAsia="Times New Roman" w:hAnsi="Book Antiqua" w:cs="Times New Roman"/>
          <w:b/>
          <w:bCs/>
          <w:caps/>
          <w:sz w:val="19"/>
          <w:szCs w:val="19"/>
          <w:highlight w:val="green"/>
          <w:lang w:eastAsia="pt-BR"/>
        </w:rPr>
        <w:t>independentemente</w:t>
      </w:r>
      <w:r w:rsidRPr="00C73794">
        <w:rPr>
          <w:rFonts w:ascii="Book Antiqua" w:eastAsia="Times New Roman" w:hAnsi="Book Antiqua" w:cs="Times New Roman"/>
          <w:b/>
          <w:bCs/>
          <w:sz w:val="19"/>
          <w:szCs w:val="19"/>
          <w:lang w:eastAsia="pt-BR"/>
        </w:rPr>
        <w:t xml:space="preserve"> </w:t>
      </w:r>
      <w:r w:rsidRPr="00C73794">
        <w:rPr>
          <w:rFonts w:ascii="Book Antiqua" w:eastAsia="Times New Roman" w:hAnsi="Book Antiqua" w:cs="Times New Roman"/>
          <w:b/>
          <w:bCs/>
          <w:sz w:val="19"/>
          <w:szCs w:val="19"/>
          <w:highlight w:val="cyan"/>
          <w:lang w:eastAsia="pt-BR"/>
        </w:rPr>
        <w:t>de termo de compromisso</w:t>
      </w:r>
      <w:r w:rsidRPr="00C73794">
        <w:rPr>
          <w:rFonts w:ascii="Book Antiqua" w:eastAsia="Times New Roman" w:hAnsi="Book Antiqua" w:cs="Times New Roman"/>
          <w:b/>
          <w:bCs/>
          <w:sz w:val="19"/>
          <w:szCs w:val="19"/>
          <w:lang w:eastAsia="pt-BR"/>
        </w:rPr>
        <w:t xml:space="preserve">, </w:t>
      </w:r>
      <w:r w:rsidRPr="00C73794">
        <w:rPr>
          <w:rFonts w:ascii="Book Antiqua" w:eastAsia="Times New Roman" w:hAnsi="Book Antiqua" w:cs="Times New Roman"/>
          <w:b/>
          <w:bCs/>
          <w:caps/>
          <w:sz w:val="19"/>
          <w:szCs w:val="19"/>
          <w:shd w:val="clear" w:color="auto" w:fill="F7CAAC" w:themeFill="accent2" w:themeFillTint="66"/>
          <w:lang w:eastAsia="pt-BR"/>
        </w:rPr>
        <w:t>com a escolha do árbitro</w:t>
      </w:r>
      <w:r w:rsidRPr="00C73794">
        <w:rPr>
          <w:rFonts w:ascii="Book Antiqua" w:eastAsia="Times New Roman" w:hAnsi="Book Antiqua" w:cs="Times New Roman"/>
          <w:b/>
          <w:bCs/>
          <w:sz w:val="19"/>
          <w:szCs w:val="19"/>
          <w:lang w:eastAsia="pt-BR"/>
        </w:rPr>
        <w:t xml:space="preserve"> </w:t>
      </w:r>
      <w:r w:rsidRPr="00C73794">
        <w:rPr>
          <w:rFonts w:ascii="Book Antiqua" w:eastAsia="Times New Roman" w:hAnsi="Book Antiqua" w:cs="Times New Roman"/>
          <w:b/>
          <w:bCs/>
          <w:sz w:val="19"/>
          <w:szCs w:val="19"/>
          <w:highlight w:val="yellow"/>
          <w:lang w:eastAsia="pt-BR"/>
        </w:rPr>
        <w:t>pelas partes</w:t>
      </w:r>
      <w:r w:rsidRPr="00C73794">
        <w:rPr>
          <w:rFonts w:ascii="Book Antiqua" w:eastAsia="Times New Roman" w:hAnsi="Book Antiqua" w:cs="Times New Roman"/>
          <w:b/>
          <w:bCs/>
          <w:sz w:val="19"/>
          <w:szCs w:val="19"/>
          <w:lang w:eastAsia="pt-BR"/>
        </w:rPr>
        <w:t>. Se este não estiver presente, o Juiz convocá-lo-á e designará, de imediato, a data para a audiência de instrução</w:t>
      </w:r>
      <w:r w:rsidRPr="00E02436">
        <w:rPr>
          <w:rFonts w:ascii="Book Antiqua" w:eastAsia="Times New Roman" w:hAnsi="Book Antiqua" w:cs="Times New Roman"/>
          <w:b/>
          <w:bCs/>
          <w:sz w:val="18"/>
          <w:szCs w:val="18"/>
          <w:lang w:eastAsia="pt-BR"/>
        </w:rPr>
        <w:t>.</w:t>
      </w:r>
      <w:r w:rsidR="0065087C" w:rsidRPr="00E02436">
        <w:rPr>
          <w:rFonts w:ascii="Book Antiqua" w:eastAsia="Times New Roman" w:hAnsi="Book Antiqua" w:cs="Times New Roman"/>
          <w:b/>
          <w:bCs/>
          <w:sz w:val="18"/>
          <w:szCs w:val="18"/>
          <w:lang w:eastAsia="pt-BR"/>
        </w:rPr>
        <w:t xml:space="preserve"> </w:t>
      </w:r>
      <w:r w:rsidR="0065087C" w:rsidRPr="00E02436">
        <w:rPr>
          <w:rFonts w:ascii="Book Antiqua" w:eastAsia="Times New Roman" w:hAnsi="Book Antiqua" w:cs="Times New Roman"/>
          <w:b/>
          <w:bCs/>
          <w:color w:val="FF0000"/>
          <w:sz w:val="16"/>
          <w:szCs w:val="16"/>
          <w:u w:val="single"/>
          <w:lang w:eastAsia="pt-BR"/>
        </w:rPr>
        <w:t>(DPEMG-2009)</w:t>
      </w:r>
      <w:r w:rsidR="00554193" w:rsidRPr="00E02436">
        <w:rPr>
          <w:rFonts w:ascii="Book Antiqua" w:eastAsia="Times New Roman" w:hAnsi="Book Antiqua" w:cs="Times New Roman"/>
          <w:b/>
          <w:bCs/>
          <w:sz w:val="16"/>
          <w:szCs w:val="16"/>
          <w:lang w:eastAsia="pt-BR"/>
        </w:rPr>
        <w:t xml:space="preserve"> </w:t>
      </w:r>
      <w:r w:rsidR="00554193" w:rsidRPr="00E02436">
        <w:rPr>
          <w:rFonts w:ascii="Book Antiqua" w:eastAsia="Times New Roman" w:hAnsi="Book Antiqua" w:cs="Times New Roman"/>
          <w:b/>
          <w:bCs/>
          <w:color w:val="FF0000"/>
          <w:sz w:val="16"/>
          <w:szCs w:val="16"/>
          <w:u w:val="single"/>
          <w:lang w:eastAsia="pt-BR"/>
        </w:rPr>
        <w:t>(TJPR-2011</w:t>
      </w:r>
      <w:r w:rsidR="00C73794" w:rsidRPr="00E02436">
        <w:rPr>
          <w:rFonts w:ascii="Book Antiqua" w:eastAsia="Times New Roman" w:hAnsi="Book Antiqua" w:cs="Times New Roman"/>
          <w:b/>
          <w:bCs/>
          <w:color w:val="FF0000"/>
          <w:sz w:val="16"/>
          <w:szCs w:val="16"/>
          <w:u w:val="single"/>
          <w:lang w:eastAsia="pt-BR"/>
        </w:rPr>
        <w:t>/2021</w:t>
      </w:r>
      <w:r w:rsidR="00554193" w:rsidRPr="00E02436">
        <w:rPr>
          <w:rFonts w:ascii="Book Antiqua" w:eastAsia="Times New Roman" w:hAnsi="Book Antiqua" w:cs="Times New Roman"/>
          <w:b/>
          <w:bCs/>
          <w:color w:val="FF0000"/>
          <w:sz w:val="16"/>
          <w:szCs w:val="16"/>
          <w:u w:val="single"/>
          <w:lang w:eastAsia="pt-BR"/>
        </w:rPr>
        <w:t>)</w:t>
      </w:r>
      <w:r w:rsidR="00B06226" w:rsidRPr="00E02436">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995663" w:rsidRPr="00821F09" w14:paraId="297EC7BA" w14:textId="77777777" w:rsidTr="000E78B6">
        <w:tc>
          <w:tcPr>
            <w:tcW w:w="8494" w:type="dxa"/>
            <w:shd w:val="clear" w:color="auto" w:fill="CCFFFF"/>
          </w:tcPr>
          <w:p w14:paraId="0AA2FADE" w14:textId="5BE322B1" w:rsidR="00995663" w:rsidRPr="00B06226" w:rsidRDefault="00B06226" w:rsidP="000E78B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06226">
              <w:rPr>
                <w:rFonts w:ascii="Book Antiqua" w:eastAsia="Times New Roman" w:hAnsi="Book Antiqua" w:cs="Times New Roman"/>
                <w:b/>
                <w:sz w:val="19"/>
                <w:szCs w:val="19"/>
                <w:highlight w:val="yellow"/>
                <w:lang w:eastAsia="pt-BR"/>
              </w:rPr>
              <w:t>TJPR-2021-FGV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06226">
              <w:rPr>
                <w:rFonts w:ascii="Book Antiqua" w:eastAsia="Times New Roman" w:hAnsi="Book Antiqua" w:cs="Times New Roman"/>
                <w:bCs/>
                <w:sz w:val="19"/>
                <w:szCs w:val="19"/>
                <w:lang w:eastAsia="pt-BR"/>
              </w:rPr>
              <w:t>Sobre a dinâmica dos Juizados Especiais Cíveis, é correto afirmar que</w:t>
            </w:r>
            <w:r>
              <w:rPr>
                <w:rFonts w:ascii="Book Antiqua" w:eastAsia="Times New Roman" w:hAnsi="Book Antiqua" w:cs="Times New Roman"/>
                <w:bCs/>
                <w:sz w:val="19"/>
                <w:szCs w:val="19"/>
                <w:lang w:eastAsia="pt-BR"/>
              </w:rPr>
              <w:t xml:space="preserve">, </w:t>
            </w:r>
            <w:r w:rsidRPr="00B06226">
              <w:rPr>
                <w:rFonts w:ascii="Book Antiqua" w:eastAsia="Times New Roman" w:hAnsi="Book Antiqua" w:cs="Times New Roman"/>
                <w:bCs/>
                <w:sz w:val="19"/>
                <w:szCs w:val="19"/>
                <w:lang w:eastAsia="pt-BR"/>
              </w:rPr>
              <w:t>não obtida a conciliação, as partes poderão optar, de comum acordo, pelo juízo arbitral, que será instaurado, independentemente de termo de compromisso, com a escolha do árbitro pelas partes</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24</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821F09">
              <w:rPr>
                <w:rFonts w:ascii="Book Antiqua" w:eastAsia="Times New Roman" w:hAnsi="Book Antiqua" w:cs="Times New Roman"/>
                <w:b/>
                <w:sz w:val="19"/>
                <w:szCs w:val="19"/>
                <w:lang w:eastAsia="pt-BR"/>
              </w:rPr>
              <w:t xml:space="preserve"> e §1º, Lei 9099/95.</w:t>
            </w:r>
          </w:p>
        </w:tc>
      </w:tr>
    </w:tbl>
    <w:p w14:paraId="7FC1036F" w14:textId="2143AE5C"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caps/>
          <w:sz w:val="19"/>
          <w:szCs w:val="19"/>
          <w:shd w:val="clear" w:color="auto" w:fill="F7CAAC" w:themeFill="accent2" w:themeFillTint="66"/>
          <w:lang w:eastAsia="pt-BR"/>
        </w:rPr>
        <w:t>árbitro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será escolhido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dentre os juízes leigos</w:t>
      </w:r>
      <w:r w:rsidRPr="00821F09">
        <w:rPr>
          <w:rFonts w:ascii="Book Antiqua" w:eastAsia="Times New Roman" w:hAnsi="Book Antiqua" w:cs="Times New Roman"/>
          <w:sz w:val="19"/>
          <w:szCs w:val="19"/>
          <w:lang w:eastAsia="pt-BR"/>
        </w:rPr>
        <w:t>.</w:t>
      </w:r>
      <w:r w:rsidR="002D522C" w:rsidRPr="00821F09">
        <w:rPr>
          <w:rFonts w:ascii="Book Antiqua" w:eastAsia="Times New Roman" w:hAnsi="Book Antiqua" w:cs="Times New Roman"/>
          <w:sz w:val="19"/>
          <w:szCs w:val="19"/>
          <w:lang w:eastAsia="pt-BR"/>
        </w:rPr>
        <w:t xml:space="preserve"> </w:t>
      </w:r>
    </w:p>
    <w:p w14:paraId="2AADA380" w14:textId="1F4750F9" w:rsidR="00120FC6" w:rsidRPr="00E02436" w:rsidRDefault="00120FC6" w:rsidP="00937713">
      <w:pPr>
        <w:spacing w:before="120" w:after="120" w:line="240" w:lineRule="auto"/>
        <w:jc w:val="both"/>
        <w:rPr>
          <w:rFonts w:ascii="Book Antiqua" w:eastAsia="Times New Roman" w:hAnsi="Book Antiqua" w:cs="Times New Roman"/>
          <w:sz w:val="16"/>
          <w:szCs w:val="16"/>
          <w:lang w:eastAsia="pt-BR"/>
        </w:rPr>
      </w:pPr>
      <w:r w:rsidRPr="00821F09">
        <w:rPr>
          <w:rFonts w:ascii="Book Antiqua" w:eastAsia="Times New Roman" w:hAnsi="Book Antiqua" w:cs="Times New Roman"/>
          <w:sz w:val="19"/>
          <w:szCs w:val="19"/>
          <w:lang w:eastAsia="pt-BR"/>
        </w:rPr>
        <w:t xml:space="preserve">        </w:t>
      </w:r>
      <w:bookmarkStart w:id="68" w:name="art25"/>
      <w:bookmarkEnd w:id="68"/>
      <w:r w:rsidRPr="00821F09">
        <w:rPr>
          <w:rFonts w:ascii="Book Antiqua" w:eastAsia="Times New Roman" w:hAnsi="Book Antiqua" w:cs="Times New Roman"/>
          <w:b/>
          <w:sz w:val="19"/>
          <w:szCs w:val="19"/>
          <w:highlight w:val="magenta"/>
          <w:lang w:eastAsia="pt-BR"/>
        </w:rPr>
        <w:t>Art. 25</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sz w:val="19"/>
          <w:szCs w:val="19"/>
          <w:highlight w:val="yellow"/>
          <w:lang w:eastAsia="pt-BR"/>
        </w:rPr>
        <w:t>árbitro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conduzirá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o processo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com os mesmos critérios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do Juiz</w:t>
      </w:r>
      <w:r w:rsidRPr="00821F09">
        <w:rPr>
          <w:rFonts w:ascii="Book Antiqua" w:eastAsia="Times New Roman" w:hAnsi="Book Antiqua" w:cs="Times New Roman"/>
          <w:sz w:val="19"/>
          <w:szCs w:val="19"/>
          <w:lang w:eastAsia="pt-BR"/>
        </w:rPr>
        <w:t xml:space="preserve">, na forma dos arts. 5º e 6º desta Lei, </w:t>
      </w:r>
      <w:r w:rsidRPr="00821F09">
        <w:rPr>
          <w:rFonts w:ascii="Book Antiqua" w:eastAsia="Times New Roman" w:hAnsi="Book Antiqua" w:cs="Times New Roman"/>
          <w:b/>
          <w:caps/>
          <w:sz w:val="19"/>
          <w:szCs w:val="19"/>
          <w:highlight w:val="green"/>
          <w:lang w:eastAsia="pt-BR"/>
        </w:rPr>
        <w:t>podendo decidir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por eqüidade</w:t>
      </w:r>
      <w:r w:rsidRPr="00E02436">
        <w:rPr>
          <w:rFonts w:ascii="Book Antiqua" w:eastAsia="Times New Roman" w:hAnsi="Book Antiqua" w:cs="Times New Roman"/>
          <w:sz w:val="16"/>
          <w:szCs w:val="16"/>
          <w:lang w:eastAsia="pt-BR"/>
        </w:rPr>
        <w:t>.</w:t>
      </w:r>
      <w:r w:rsidR="00AA15A8" w:rsidRPr="00E02436">
        <w:rPr>
          <w:rFonts w:ascii="Book Antiqua" w:eastAsia="Times New Roman" w:hAnsi="Book Antiqua" w:cs="Times New Roman"/>
          <w:sz w:val="16"/>
          <w:szCs w:val="16"/>
          <w:lang w:eastAsia="pt-BR"/>
        </w:rPr>
        <w:t xml:space="preserve"> </w:t>
      </w:r>
      <w:r w:rsidR="00AA15A8" w:rsidRPr="00E02436">
        <w:rPr>
          <w:rFonts w:ascii="Book Antiqua" w:eastAsia="Times New Roman" w:hAnsi="Book Antiqua" w:cs="Times New Roman"/>
          <w:b/>
          <w:color w:val="FF0000"/>
          <w:sz w:val="16"/>
          <w:szCs w:val="16"/>
          <w:u w:val="single"/>
          <w:lang w:eastAsia="pt-BR"/>
        </w:rPr>
        <w:t>(TJMT-2009)</w:t>
      </w:r>
      <w:r w:rsidR="00786ED9" w:rsidRPr="00E02436">
        <w:rPr>
          <w:rFonts w:ascii="Book Antiqua" w:eastAsia="Times New Roman" w:hAnsi="Book Antiqua" w:cs="Times New Roman"/>
          <w:sz w:val="16"/>
          <w:szCs w:val="16"/>
          <w:lang w:eastAsia="pt-BR"/>
        </w:rPr>
        <w:t xml:space="preserve"> </w:t>
      </w:r>
      <w:r w:rsidR="00AA15A8" w:rsidRPr="00E02436">
        <w:rPr>
          <w:rFonts w:ascii="Book Antiqua" w:eastAsia="Times New Roman" w:hAnsi="Book Antiqua" w:cs="Times New Roman"/>
          <w:b/>
          <w:color w:val="FF0000"/>
          <w:sz w:val="16"/>
          <w:szCs w:val="16"/>
          <w:u w:val="single"/>
          <w:lang w:eastAsia="pt-BR"/>
        </w:rPr>
        <w:t>(Cartórios/TJMG-2015)</w:t>
      </w:r>
      <w:r w:rsidR="00AC527E" w:rsidRPr="00E02436">
        <w:rPr>
          <w:rFonts w:ascii="Book Antiqua" w:eastAsia="Times New Roman" w:hAnsi="Book Antiqua" w:cs="Times New Roman"/>
          <w:b/>
          <w:color w:val="FF0000"/>
          <w:sz w:val="16"/>
          <w:szCs w:val="16"/>
          <w:lang w:eastAsia="pt-BR"/>
        </w:rPr>
        <w:t xml:space="preserve"> </w:t>
      </w:r>
      <w:r w:rsidR="00B06226" w:rsidRPr="00E02436">
        <w:rPr>
          <w:rFonts w:ascii="Book Antiqua" w:eastAsia="Times New Roman" w:hAnsi="Book Antiqua" w:cs="Times New Roman"/>
          <w:b/>
          <w:color w:val="FF0000"/>
          <w:sz w:val="16"/>
          <w:szCs w:val="16"/>
          <w:u w:val="single"/>
          <w:lang w:eastAsia="pt-BR"/>
        </w:rPr>
        <w:t>(TJPR-2012/2021)</w:t>
      </w:r>
    </w:p>
    <w:tbl>
      <w:tblPr>
        <w:tblStyle w:val="Tabelacomgrade"/>
        <w:tblW w:w="0" w:type="auto"/>
        <w:shd w:val="clear" w:color="auto" w:fill="CCFFFF"/>
        <w:tblLook w:val="04A0" w:firstRow="1" w:lastRow="0" w:firstColumn="1" w:lastColumn="0" w:noHBand="0" w:noVBand="1"/>
      </w:tblPr>
      <w:tblGrid>
        <w:gridCol w:w="8494"/>
      </w:tblGrid>
      <w:tr w:rsidR="00937713" w:rsidRPr="00821F09" w14:paraId="2005373F" w14:textId="77777777" w:rsidTr="000E36C6">
        <w:tc>
          <w:tcPr>
            <w:tcW w:w="8494" w:type="dxa"/>
            <w:shd w:val="clear" w:color="auto" w:fill="CCFFFF"/>
          </w:tcPr>
          <w:p w14:paraId="633C6BEC" w14:textId="7EDBA154" w:rsidR="00937713" w:rsidRPr="00933BB6" w:rsidRDefault="00937713" w:rsidP="00933BB6">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TJMT-2009-VUNESP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Nos juizados especiais cíveis, o árbitro tem autorização legal para julgar por equidade, dispensada a autorização das partes. </w:t>
            </w:r>
            <w:r w:rsidRPr="00821F09">
              <w:rPr>
                <w:rFonts w:ascii="Book Antiqua" w:eastAsia="Times New Roman" w:hAnsi="Book Antiqua" w:cs="Times New Roman"/>
                <w:b/>
                <w:sz w:val="19"/>
                <w:szCs w:val="19"/>
                <w:lang w:eastAsia="pt-BR"/>
              </w:rPr>
              <w:t>BL: art. 25 da Lei 9099/95 c/c art. 2º da Lei da Arbitragem.</w:t>
            </w:r>
            <w:r w:rsidR="00933BB6">
              <w:rPr>
                <w:rStyle w:val="Refdenotaderodap"/>
                <w:rFonts w:ascii="Book Antiqua" w:eastAsia="Times New Roman" w:hAnsi="Book Antiqua" w:cs="Times New Roman"/>
                <w:b/>
                <w:sz w:val="19"/>
                <w:szCs w:val="19"/>
                <w:lang w:eastAsia="pt-BR"/>
              </w:rPr>
              <w:footnoteReference w:id="2"/>
            </w:r>
          </w:p>
        </w:tc>
      </w:tr>
    </w:tbl>
    <w:p w14:paraId="03251EB1" w14:textId="7A032187"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6"/>
          <w:szCs w:val="16"/>
          <w:lang w:eastAsia="pt-BR"/>
        </w:rPr>
      </w:pPr>
      <w:r w:rsidRPr="00821F09">
        <w:rPr>
          <w:rFonts w:ascii="Book Antiqua" w:eastAsia="Times New Roman" w:hAnsi="Book Antiqua" w:cs="Times New Roman"/>
          <w:sz w:val="19"/>
          <w:szCs w:val="19"/>
          <w:lang w:eastAsia="pt-BR"/>
        </w:rPr>
        <w:t xml:space="preserve">        </w:t>
      </w:r>
      <w:bookmarkStart w:id="69" w:name="art26"/>
      <w:bookmarkEnd w:id="69"/>
      <w:r w:rsidRPr="00821F09">
        <w:rPr>
          <w:rFonts w:ascii="Book Antiqua" w:eastAsia="Times New Roman" w:hAnsi="Book Antiqua" w:cs="Times New Roman"/>
          <w:b/>
          <w:sz w:val="19"/>
          <w:szCs w:val="19"/>
          <w:highlight w:val="magenta"/>
          <w:lang w:eastAsia="pt-BR"/>
        </w:rPr>
        <w:t>Art. 26</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Ao término da instrução</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cyan"/>
          <w:lang w:eastAsia="pt-BR"/>
        </w:rPr>
        <w:t xml:space="preserve">nos cinco dias </w:t>
      </w:r>
      <w:r w:rsidR="001C7174" w:rsidRPr="00821F09">
        <w:rPr>
          <w:rFonts w:ascii="Book Antiqua" w:eastAsia="Times New Roman" w:hAnsi="Book Antiqua" w:cs="Times New Roman"/>
          <w:b/>
          <w:sz w:val="19"/>
          <w:szCs w:val="19"/>
          <w:highlight w:val="cyan"/>
          <w:lang w:eastAsia="pt-BR"/>
        </w:rPr>
        <w:t>subsequentes</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sz w:val="19"/>
          <w:szCs w:val="19"/>
          <w:highlight w:val="yellow"/>
          <w:lang w:eastAsia="pt-BR"/>
        </w:rPr>
        <w:t>árbitro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apresentará</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caps/>
          <w:sz w:val="19"/>
          <w:szCs w:val="19"/>
          <w:shd w:val="clear" w:color="auto" w:fill="F7CAAC" w:themeFill="accent2" w:themeFillTint="66"/>
          <w:lang w:eastAsia="pt-BR"/>
        </w:rPr>
        <w:t>laudo</w:t>
      </w:r>
      <w:r w:rsidRPr="00821F09">
        <w:rPr>
          <w:rFonts w:ascii="Book Antiqua" w:eastAsia="Times New Roman" w:hAnsi="Book Antiqua" w:cs="Times New Roman"/>
          <w:sz w:val="19"/>
          <w:szCs w:val="19"/>
          <w:lang w:eastAsia="pt-BR"/>
        </w:rPr>
        <w:t xml:space="preserve"> ao </w:t>
      </w:r>
      <w:r w:rsidRPr="00821F09">
        <w:rPr>
          <w:rFonts w:ascii="Book Antiqua" w:eastAsia="Times New Roman" w:hAnsi="Book Antiqua" w:cs="Times New Roman"/>
          <w:b/>
          <w:sz w:val="19"/>
          <w:szCs w:val="19"/>
          <w:highlight w:val="yellow"/>
          <w:lang w:eastAsia="pt-BR"/>
        </w:rPr>
        <w:t>Juiz togado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para homologação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por sentença</w:t>
      </w:r>
      <w:r w:rsidRPr="00821F09">
        <w:rPr>
          <w:rFonts w:ascii="Book Antiqua" w:eastAsia="Times New Roman" w:hAnsi="Book Antiqua" w:cs="Times New Roman"/>
          <w:b/>
          <w:caps/>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irrecorrível</w:t>
      </w:r>
      <w:r w:rsidRPr="00E02436">
        <w:rPr>
          <w:rFonts w:ascii="Book Antiqua" w:eastAsia="Times New Roman" w:hAnsi="Book Antiqua" w:cs="Times New Roman"/>
          <w:sz w:val="18"/>
          <w:szCs w:val="18"/>
          <w:lang w:eastAsia="pt-BR"/>
        </w:rPr>
        <w:t>.</w:t>
      </w:r>
      <w:r w:rsidR="002E3432" w:rsidRPr="00E02436">
        <w:rPr>
          <w:rFonts w:ascii="Book Antiqua" w:eastAsia="Times New Roman" w:hAnsi="Book Antiqua" w:cs="Times New Roman"/>
          <w:sz w:val="18"/>
          <w:szCs w:val="18"/>
          <w:lang w:eastAsia="pt-BR"/>
        </w:rPr>
        <w:t xml:space="preserve"> </w:t>
      </w:r>
      <w:r w:rsidR="002E3432" w:rsidRPr="00E02436">
        <w:rPr>
          <w:rFonts w:ascii="Book Antiqua" w:eastAsia="Times New Roman" w:hAnsi="Book Antiqua" w:cs="Times New Roman"/>
          <w:b/>
          <w:color w:val="FF0000"/>
          <w:sz w:val="16"/>
          <w:szCs w:val="16"/>
          <w:u w:val="single"/>
          <w:lang w:eastAsia="pt-BR"/>
        </w:rPr>
        <w:t>(</w:t>
      </w:r>
      <w:r w:rsidR="00AA15A8" w:rsidRPr="00E02436">
        <w:rPr>
          <w:rFonts w:ascii="Book Antiqua" w:eastAsia="Times New Roman" w:hAnsi="Book Antiqua" w:cs="Times New Roman"/>
          <w:b/>
          <w:color w:val="FF0000"/>
          <w:sz w:val="16"/>
          <w:szCs w:val="16"/>
          <w:u w:val="single"/>
          <w:lang w:eastAsia="pt-BR"/>
        </w:rPr>
        <w:t>TJPR-2011</w:t>
      </w:r>
      <w:r w:rsidR="002E3432" w:rsidRPr="00E02436">
        <w:rPr>
          <w:rFonts w:ascii="Book Antiqua" w:eastAsia="Times New Roman" w:hAnsi="Book Antiqua" w:cs="Times New Roman"/>
          <w:b/>
          <w:color w:val="FF0000"/>
          <w:sz w:val="16"/>
          <w:szCs w:val="16"/>
          <w:u w:val="single"/>
          <w:lang w:eastAsia="pt-BR"/>
        </w:rPr>
        <w:t>)</w:t>
      </w:r>
      <w:r w:rsidR="00995663" w:rsidRPr="00E02436">
        <w:rPr>
          <w:rFonts w:ascii="Book Antiqua" w:eastAsia="Times New Roman" w:hAnsi="Book Antiqua" w:cs="Times New Roman"/>
          <w:sz w:val="16"/>
          <w:szCs w:val="16"/>
          <w:lang w:eastAsia="pt-BR"/>
        </w:rPr>
        <w:t xml:space="preserve"> </w:t>
      </w:r>
      <w:r w:rsidR="001C7174" w:rsidRPr="00E02436">
        <w:rPr>
          <w:rFonts w:ascii="Book Antiqua" w:eastAsia="Times New Roman" w:hAnsi="Book Antiqua" w:cs="Times New Roman"/>
          <w:b/>
          <w:bCs/>
          <w:color w:val="FF0000"/>
          <w:sz w:val="16"/>
          <w:szCs w:val="16"/>
          <w:u w:val="single"/>
          <w:lang w:eastAsia="pt-BR"/>
        </w:rPr>
        <w:t>(MPDFT-2015)</w:t>
      </w:r>
      <w:r w:rsidR="00AA15A8" w:rsidRPr="00E02436">
        <w:rPr>
          <w:rFonts w:ascii="Book Antiqua" w:eastAsia="Times New Roman" w:hAnsi="Book Antiqua" w:cs="Times New Roman"/>
          <w:b/>
          <w:bCs/>
          <w:color w:val="FF0000"/>
          <w:sz w:val="16"/>
          <w:szCs w:val="16"/>
          <w:lang w:eastAsia="pt-BR"/>
        </w:rPr>
        <w:t xml:space="preserve"> </w:t>
      </w:r>
      <w:r w:rsidR="00AA15A8" w:rsidRPr="00E02436">
        <w:rPr>
          <w:rFonts w:ascii="Book Antiqua" w:eastAsia="Times New Roman" w:hAnsi="Book Antiqua" w:cs="Times New Roman"/>
          <w:b/>
          <w:color w:val="FF0000"/>
          <w:sz w:val="16"/>
          <w:szCs w:val="16"/>
          <w:u w:val="single"/>
          <w:lang w:eastAsia="pt-BR"/>
        </w:rPr>
        <w:t>(Cartórios/TJMG-2015)</w:t>
      </w:r>
    </w:p>
    <w:tbl>
      <w:tblPr>
        <w:tblStyle w:val="Tabelacomgrade"/>
        <w:tblW w:w="0" w:type="auto"/>
        <w:shd w:val="clear" w:color="auto" w:fill="CCFFFF"/>
        <w:tblLook w:val="04A0" w:firstRow="1" w:lastRow="0" w:firstColumn="1" w:lastColumn="0" w:noHBand="0" w:noVBand="1"/>
      </w:tblPr>
      <w:tblGrid>
        <w:gridCol w:w="8494"/>
      </w:tblGrid>
      <w:tr w:rsidR="00554193" w:rsidRPr="00821F09" w14:paraId="0D0B1CE2" w14:textId="77777777" w:rsidTr="00F60FAD">
        <w:tc>
          <w:tcPr>
            <w:tcW w:w="8494" w:type="dxa"/>
            <w:shd w:val="clear" w:color="auto" w:fill="CCFFFF"/>
          </w:tcPr>
          <w:p w14:paraId="4217259F" w14:textId="77777777" w:rsidR="00554193" w:rsidRPr="00821F09" w:rsidRDefault="00554193" w:rsidP="00F60FAD">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TJPR-2011</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Sobre os Juizados Especiais Cíveis e Criminais, assinale a única alternativa CORRETA: Instituído o juízo arbitral, no âmbito dos Juizados Especiais Cíveis, ao término da instrução, ou nos cinco dias subsequentes, o árbitro apresentará o laudo ao juiz togado para homologação por sentença irrecorrível.  </w:t>
            </w:r>
            <w:r w:rsidRPr="00821F09">
              <w:rPr>
                <w:rFonts w:ascii="Book Antiqua" w:eastAsia="Times New Roman" w:hAnsi="Book Antiqua" w:cs="Times New Roman"/>
                <w:b/>
                <w:sz w:val="19"/>
                <w:szCs w:val="19"/>
                <w:lang w:eastAsia="pt-BR"/>
              </w:rPr>
              <w:t>BL: art. 26, Lei 9099/95.</w:t>
            </w:r>
          </w:p>
        </w:tc>
      </w:tr>
    </w:tbl>
    <w:p w14:paraId="7E5FC597"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IX</w:t>
      </w:r>
    </w:p>
    <w:p w14:paraId="3B2C3A9A"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Instrução e Julgamento</w:t>
      </w:r>
    </w:p>
    <w:p w14:paraId="2AD0EC74" w14:textId="4FC2CF65"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70" w:name="art27"/>
      <w:bookmarkEnd w:id="70"/>
      <w:r w:rsidRPr="00821F09">
        <w:rPr>
          <w:rFonts w:ascii="Book Antiqua" w:eastAsia="Times New Roman" w:hAnsi="Book Antiqua" w:cs="Times New Roman"/>
          <w:b/>
          <w:sz w:val="19"/>
          <w:szCs w:val="19"/>
          <w:highlight w:val="magenta"/>
          <w:lang w:eastAsia="pt-BR"/>
        </w:rPr>
        <w:t>Art. 27</w:t>
      </w:r>
      <w:r w:rsidRPr="00821F09">
        <w:rPr>
          <w:rFonts w:ascii="Book Antiqua" w:eastAsia="Times New Roman" w:hAnsi="Book Antiqua" w:cs="Times New Roman"/>
          <w:sz w:val="19"/>
          <w:szCs w:val="19"/>
          <w:lang w:eastAsia="pt-BR"/>
        </w:rPr>
        <w:t xml:space="preserve">. </w:t>
      </w:r>
      <w:r w:rsidRPr="00CA7A15">
        <w:rPr>
          <w:rFonts w:ascii="Book Antiqua" w:eastAsia="Times New Roman" w:hAnsi="Book Antiqua" w:cs="Times New Roman"/>
          <w:b/>
          <w:caps/>
          <w:sz w:val="19"/>
          <w:szCs w:val="19"/>
          <w:highlight w:val="green"/>
          <w:lang w:eastAsia="pt-BR"/>
        </w:rPr>
        <w:t>Não instituído</w:t>
      </w:r>
      <w:r w:rsidRPr="00CA7A15">
        <w:rPr>
          <w:rFonts w:ascii="Book Antiqua" w:eastAsia="Times New Roman" w:hAnsi="Book Antiqua" w:cs="Times New Roman"/>
          <w:b/>
          <w:sz w:val="19"/>
          <w:szCs w:val="19"/>
          <w:lang w:eastAsia="pt-BR"/>
        </w:rPr>
        <w:t xml:space="preserve"> o </w:t>
      </w:r>
      <w:r w:rsidRPr="00CA7A15">
        <w:rPr>
          <w:rFonts w:ascii="Book Antiqua" w:eastAsia="Times New Roman" w:hAnsi="Book Antiqua" w:cs="Times New Roman"/>
          <w:b/>
          <w:sz w:val="19"/>
          <w:szCs w:val="19"/>
          <w:highlight w:val="yellow"/>
          <w:lang w:eastAsia="pt-BR"/>
        </w:rPr>
        <w:t>juízo arbitral</w:t>
      </w:r>
      <w:r w:rsidRPr="00CA7A15">
        <w:rPr>
          <w:rFonts w:ascii="Book Antiqua" w:eastAsia="Times New Roman" w:hAnsi="Book Antiqua" w:cs="Times New Roman"/>
          <w:b/>
          <w:sz w:val="19"/>
          <w:szCs w:val="19"/>
          <w:lang w:eastAsia="pt-BR"/>
        </w:rPr>
        <w:t xml:space="preserve">, </w:t>
      </w:r>
      <w:r w:rsidRPr="00CA7A15">
        <w:rPr>
          <w:rFonts w:ascii="Book Antiqua" w:eastAsia="Times New Roman" w:hAnsi="Book Antiqua" w:cs="Times New Roman"/>
          <w:b/>
          <w:caps/>
          <w:sz w:val="19"/>
          <w:szCs w:val="19"/>
          <w:highlight w:val="green"/>
          <w:lang w:eastAsia="pt-BR"/>
        </w:rPr>
        <w:t>proceder-se-á</w:t>
      </w:r>
      <w:r w:rsidRPr="00CA7A15">
        <w:rPr>
          <w:rFonts w:ascii="Book Antiqua" w:eastAsia="Times New Roman" w:hAnsi="Book Antiqua" w:cs="Times New Roman"/>
          <w:b/>
          <w:caps/>
          <w:sz w:val="19"/>
          <w:szCs w:val="19"/>
          <w:lang w:eastAsia="pt-BR"/>
        </w:rPr>
        <w:t xml:space="preserve"> </w:t>
      </w:r>
      <w:r w:rsidRPr="00CA7A15">
        <w:rPr>
          <w:rFonts w:ascii="Book Antiqua" w:eastAsia="Times New Roman" w:hAnsi="Book Antiqua" w:cs="Times New Roman"/>
          <w:b/>
          <w:caps/>
          <w:sz w:val="19"/>
          <w:szCs w:val="19"/>
          <w:shd w:val="clear" w:color="auto" w:fill="F7CAAC" w:themeFill="accent2" w:themeFillTint="66"/>
          <w:lang w:eastAsia="pt-BR"/>
        </w:rPr>
        <w:t>imediatamente</w:t>
      </w:r>
      <w:r w:rsidRPr="00CA7A15">
        <w:rPr>
          <w:rFonts w:ascii="Book Antiqua" w:eastAsia="Times New Roman" w:hAnsi="Book Antiqua" w:cs="Times New Roman"/>
          <w:b/>
          <w:sz w:val="19"/>
          <w:szCs w:val="19"/>
          <w:lang w:eastAsia="pt-BR"/>
        </w:rPr>
        <w:t xml:space="preserve"> à </w:t>
      </w:r>
      <w:r w:rsidRPr="00CA7A15">
        <w:rPr>
          <w:rFonts w:ascii="Book Antiqua" w:eastAsia="Times New Roman" w:hAnsi="Book Antiqua" w:cs="Times New Roman"/>
          <w:b/>
          <w:sz w:val="19"/>
          <w:szCs w:val="19"/>
          <w:highlight w:val="cyan"/>
          <w:lang w:eastAsia="pt-BR"/>
        </w:rPr>
        <w:t>audiência de instrução e julgamento</w:t>
      </w:r>
      <w:r w:rsidRPr="00CA7A15">
        <w:rPr>
          <w:rFonts w:ascii="Book Antiqua" w:eastAsia="Times New Roman" w:hAnsi="Book Antiqua" w:cs="Times New Roman"/>
          <w:b/>
          <w:sz w:val="19"/>
          <w:szCs w:val="19"/>
          <w:lang w:eastAsia="pt-BR"/>
        </w:rPr>
        <w:t>, desde que não resulte prejuízo para a defesa</w:t>
      </w:r>
      <w:r w:rsidRPr="00821F09">
        <w:rPr>
          <w:rFonts w:ascii="Book Antiqua" w:eastAsia="Times New Roman" w:hAnsi="Book Antiqua" w:cs="Times New Roman"/>
          <w:sz w:val="19"/>
          <w:szCs w:val="19"/>
          <w:lang w:eastAsia="pt-BR"/>
        </w:rPr>
        <w:t>.</w:t>
      </w:r>
      <w:r w:rsidR="00995663" w:rsidRPr="00821F09">
        <w:rPr>
          <w:rFonts w:ascii="Book Antiqua" w:eastAsia="Times New Roman" w:hAnsi="Book Antiqua" w:cs="Times New Roman"/>
          <w:sz w:val="19"/>
          <w:szCs w:val="19"/>
          <w:lang w:eastAsia="pt-BR"/>
        </w:rPr>
        <w:t xml:space="preserve"> </w:t>
      </w:r>
      <w:r w:rsidR="00CA7A15" w:rsidRPr="00CA7A15">
        <w:rPr>
          <w:rFonts w:ascii="Book Antiqua" w:eastAsia="Times New Roman" w:hAnsi="Book Antiqua" w:cs="Times New Roman"/>
          <w:b/>
          <w:bCs/>
          <w:color w:val="FF0000"/>
          <w:sz w:val="16"/>
          <w:szCs w:val="16"/>
          <w:u w:val="single"/>
          <w:lang w:eastAsia="pt-BR"/>
        </w:rPr>
        <w:t>(MPDFT-2015)</w:t>
      </w:r>
    </w:p>
    <w:p w14:paraId="2C0BF50F" w14:textId="499E0F6E" w:rsidR="00120FC6" w:rsidRPr="00CA7A15" w:rsidRDefault="00120FC6" w:rsidP="0076597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Parágrafo único</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caps/>
          <w:sz w:val="19"/>
          <w:szCs w:val="19"/>
          <w:highlight w:val="green"/>
          <w:lang w:eastAsia="pt-BR"/>
        </w:rPr>
        <w:t>Não sendo possível</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caps/>
          <w:sz w:val="19"/>
          <w:szCs w:val="19"/>
          <w:shd w:val="clear" w:color="auto" w:fill="F7CAAC" w:themeFill="accent2" w:themeFillTint="66"/>
          <w:lang w:eastAsia="pt-BR"/>
        </w:rPr>
        <w:t>a sua realização imediata</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caps/>
          <w:sz w:val="19"/>
          <w:szCs w:val="19"/>
          <w:highlight w:val="green"/>
          <w:lang w:eastAsia="pt-BR"/>
        </w:rPr>
        <w:t>será</w:t>
      </w:r>
      <w:r w:rsidRPr="00CA7A15">
        <w:rPr>
          <w:rFonts w:ascii="Book Antiqua" w:eastAsia="Times New Roman" w:hAnsi="Book Antiqua" w:cs="Times New Roman"/>
          <w:b/>
          <w:bCs/>
          <w:sz w:val="19"/>
          <w:szCs w:val="19"/>
          <w:lang w:eastAsia="pt-BR"/>
        </w:rPr>
        <w:t xml:space="preserve"> a </w:t>
      </w:r>
      <w:r w:rsidRPr="00CA7A15">
        <w:rPr>
          <w:rFonts w:ascii="Book Antiqua" w:eastAsia="Times New Roman" w:hAnsi="Book Antiqua" w:cs="Times New Roman"/>
          <w:b/>
          <w:bCs/>
          <w:sz w:val="19"/>
          <w:szCs w:val="19"/>
          <w:highlight w:val="yellow"/>
          <w:lang w:eastAsia="pt-BR"/>
        </w:rPr>
        <w:t>audiência designada</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sz w:val="19"/>
          <w:szCs w:val="19"/>
          <w:highlight w:val="cyan"/>
          <w:lang w:eastAsia="pt-BR"/>
        </w:rPr>
        <w:t>para um dos quinze dias subseqüentes</w:t>
      </w:r>
      <w:r w:rsidRPr="00CA7A15">
        <w:rPr>
          <w:rFonts w:ascii="Book Antiqua" w:eastAsia="Times New Roman" w:hAnsi="Book Antiqua" w:cs="Times New Roman"/>
          <w:b/>
          <w:bCs/>
          <w:sz w:val="19"/>
          <w:szCs w:val="19"/>
          <w:lang w:eastAsia="pt-BR"/>
        </w:rPr>
        <w:t>, cientes, desde logo, as partes e testemunhas eventualmente presentes.</w:t>
      </w:r>
      <w:r w:rsidR="00995663" w:rsidRPr="00CA7A15">
        <w:rPr>
          <w:rFonts w:ascii="Book Antiqua" w:eastAsia="Times New Roman" w:hAnsi="Book Antiqua" w:cs="Times New Roman"/>
          <w:b/>
          <w:bCs/>
          <w:sz w:val="19"/>
          <w:szCs w:val="19"/>
          <w:lang w:eastAsia="pt-BR"/>
        </w:rPr>
        <w:t xml:space="preserve"> </w:t>
      </w:r>
      <w:r w:rsidR="00CA7A15" w:rsidRPr="00CA7A15">
        <w:rPr>
          <w:rFonts w:ascii="Book Antiqua" w:eastAsia="Times New Roman" w:hAnsi="Book Antiqua" w:cs="Times New Roman"/>
          <w:b/>
          <w:bCs/>
          <w:color w:val="FF0000"/>
          <w:sz w:val="16"/>
          <w:szCs w:val="16"/>
          <w:u w:val="single"/>
          <w:lang w:eastAsia="pt-BR"/>
        </w:rPr>
        <w:t>(MPDFT-2015)</w:t>
      </w:r>
    </w:p>
    <w:p w14:paraId="61C50EE6" w14:textId="7F441366" w:rsidR="00120FC6" w:rsidRPr="00CA7A15"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A7A15">
        <w:rPr>
          <w:rFonts w:ascii="Book Antiqua" w:eastAsia="Times New Roman" w:hAnsi="Book Antiqua" w:cs="Times New Roman"/>
          <w:b/>
          <w:bCs/>
          <w:sz w:val="19"/>
          <w:szCs w:val="19"/>
          <w:lang w:eastAsia="pt-BR"/>
        </w:rPr>
        <w:lastRenderedPageBreak/>
        <w:t xml:space="preserve">        </w:t>
      </w:r>
      <w:bookmarkStart w:id="71" w:name="art28"/>
      <w:bookmarkEnd w:id="71"/>
      <w:r w:rsidRPr="00CA7A15">
        <w:rPr>
          <w:rFonts w:ascii="Book Antiqua" w:eastAsia="Times New Roman" w:hAnsi="Book Antiqua" w:cs="Times New Roman"/>
          <w:b/>
          <w:bCs/>
          <w:sz w:val="19"/>
          <w:szCs w:val="19"/>
          <w:highlight w:val="magenta"/>
          <w:lang w:eastAsia="pt-BR"/>
        </w:rPr>
        <w:t>Art. 28</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sz w:val="19"/>
          <w:szCs w:val="19"/>
          <w:highlight w:val="cyan"/>
          <w:lang w:eastAsia="pt-BR"/>
        </w:rPr>
        <w:t>Na audiência de instrução e julgamento</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caps/>
          <w:sz w:val="19"/>
          <w:szCs w:val="19"/>
          <w:highlight w:val="green"/>
          <w:lang w:eastAsia="pt-BR"/>
        </w:rPr>
        <w:t>serão ouvidas</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sz w:val="19"/>
          <w:szCs w:val="19"/>
          <w:highlight w:val="yellow"/>
          <w:lang w:eastAsia="pt-BR"/>
        </w:rPr>
        <w:t>as partes</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caps/>
          <w:sz w:val="19"/>
          <w:szCs w:val="19"/>
          <w:highlight w:val="green"/>
          <w:lang w:eastAsia="pt-BR"/>
        </w:rPr>
        <w:t>colhida</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sz w:val="19"/>
          <w:szCs w:val="19"/>
          <w:highlight w:val="yellow"/>
          <w:lang w:eastAsia="pt-BR"/>
        </w:rPr>
        <w:t>a prova</w:t>
      </w:r>
      <w:r w:rsidRPr="00CA7A15">
        <w:rPr>
          <w:rFonts w:ascii="Book Antiqua" w:eastAsia="Times New Roman" w:hAnsi="Book Antiqua" w:cs="Times New Roman"/>
          <w:b/>
          <w:bCs/>
          <w:sz w:val="19"/>
          <w:szCs w:val="19"/>
          <w:lang w:eastAsia="pt-BR"/>
        </w:rPr>
        <w:t xml:space="preserve"> e, </w:t>
      </w:r>
      <w:r w:rsidRPr="00CA7A15">
        <w:rPr>
          <w:rFonts w:ascii="Book Antiqua" w:eastAsia="Times New Roman" w:hAnsi="Book Antiqua" w:cs="Times New Roman"/>
          <w:b/>
          <w:bCs/>
          <w:sz w:val="19"/>
          <w:szCs w:val="19"/>
          <w:highlight w:val="cyan"/>
          <w:lang w:eastAsia="pt-BR"/>
        </w:rPr>
        <w:t>em seguida</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caps/>
          <w:sz w:val="19"/>
          <w:szCs w:val="19"/>
          <w:highlight w:val="green"/>
          <w:lang w:eastAsia="pt-BR"/>
        </w:rPr>
        <w:t>proferida</w:t>
      </w:r>
      <w:r w:rsidRPr="00CA7A15">
        <w:rPr>
          <w:rFonts w:ascii="Book Antiqua" w:eastAsia="Times New Roman" w:hAnsi="Book Antiqua" w:cs="Times New Roman"/>
          <w:b/>
          <w:bCs/>
          <w:sz w:val="19"/>
          <w:szCs w:val="19"/>
          <w:lang w:eastAsia="pt-BR"/>
        </w:rPr>
        <w:t xml:space="preserve"> </w:t>
      </w:r>
      <w:r w:rsidRPr="00CA7A15">
        <w:rPr>
          <w:rFonts w:ascii="Book Antiqua" w:eastAsia="Times New Roman" w:hAnsi="Book Antiqua" w:cs="Times New Roman"/>
          <w:b/>
          <w:bCs/>
          <w:sz w:val="19"/>
          <w:szCs w:val="19"/>
          <w:highlight w:val="yellow"/>
          <w:lang w:eastAsia="pt-BR"/>
        </w:rPr>
        <w:t>a sentença</w:t>
      </w:r>
      <w:r w:rsidRPr="00CA7A15">
        <w:rPr>
          <w:rFonts w:ascii="Book Antiqua" w:eastAsia="Times New Roman" w:hAnsi="Book Antiqua" w:cs="Times New Roman"/>
          <w:b/>
          <w:bCs/>
          <w:sz w:val="18"/>
          <w:szCs w:val="18"/>
          <w:lang w:eastAsia="pt-BR"/>
        </w:rPr>
        <w:t>.</w:t>
      </w:r>
      <w:r w:rsidR="00AC4154" w:rsidRPr="00CA7A15">
        <w:rPr>
          <w:rFonts w:ascii="Book Antiqua" w:eastAsia="Times New Roman" w:hAnsi="Book Antiqua" w:cs="Times New Roman"/>
          <w:b/>
          <w:bCs/>
          <w:sz w:val="18"/>
          <w:szCs w:val="18"/>
          <w:lang w:eastAsia="pt-BR"/>
        </w:rPr>
        <w:t xml:space="preserve"> </w:t>
      </w:r>
      <w:r w:rsidR="001C7174" w:rsidRPr="00CA7A15">
        <w:rPr>
          <w:rFonts w:ascii="Book Antiqua" w:eastAsia="Times New Roman" w:hAnsi="Book Antiqua" w:cs="Times New Roman"/>
          <w:b/>
          <w:bCs/>
          <w:color w:val="FF0000"/>
          <w:sz w:val="16"/>
          <w:szCs w:val="16"/>
          <w:u w:val="single"/>
          <w:lang w:eastAsia="pt-BR"/>
        </w:rPr>
        <w:t>(MPDFT-2015)</w:t>
      </w:r>
    </w:p>
    <w:p w14:paraId="5FD96E36" w14:textId="71A9234B" w:rsidR="00120FC6" w:rsidRPr="00CA7A15" w:rsidRDefault="00120FC6" w:rsidP="0076597B">
      <w:pPr>
        <w:spacing w:before="100" w:beforeAutospacing="1" w:after="100" w:afterAutospacing="1" w:line="240" w:lineRule="auto"/>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sz w:val="19"/>
          <w:szCs w:val="19"/>
          <w:lang w:eastAsia="pt-BR"/>
        </w:rPr>
        <w:t xml:space="preserve">        </w:t>
      </w:r>
      <w:bookmarkStart w:id="72" w:name="art29"/>
      <w:bookmarkEnd w:id="72"/>
      <w:r w:rsidRPr="00CA7A15">
        <w:rPr>
          <w:rFonts w:ascii="Book Antiqua" w:eastAsia="Times New Roman" w:hAnsi="Book Antiqua" w:cs="Times New Roman"/>
          <w:bCs/>
          <w:sz w:val="19"/>
          <w:szCs w:val="19"/>
          <w:lang w:eastAsia="pt-BR"/>
        </w:rPr>
        <w:t>Art. 29. Serão decididos de plano todos os incidentes que possam interferir no regular prosseguimento da audiência. As demais questões serão decididas na sentença.</w:t>
      </w:r>
      <w:r w:rsidR="00084D98" w:rsidRPr="00CA7A15">
        <w:rPr>
          <w:rFonts w:ascii="Book Antiqua" w:eastAsia="Times New Roman" w:hAnsi="Book Antiqua" w:cs="Times New Roman"/>
          <w:bCs/>
          <w:sz w:val="19"/>
          <w:szCs w:val="19"/>
          <w:lang w:eastAsia="pt-BR"/>
        </w:rPr>
        <w:t xml:space="preserve"> </w:t>
      </w:r>
    </w:p>
    <w:p w14:paraId="3365F398" w14:textId="0A74AE73"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CA7A15">
        <w:rPr>
          <w:rFonts w:ascii="Book Antiqua" w:eastAsia="Times New Roman" w:hAnsi="Book Antiqua" w:cs="Times New Roman"/>
          <w:bCs/>
          <w:sz w:val="19"/>
          <w:szCs w:val="19"/>
          <w:lang w:eastAsia="pt-BR"/>
        </w:rPr>
        <w:t>        Parágrafo único. Sobre os documentos apresentados por uma das partes, manifestar-se-á imediatamente a parte</w:t>
      </w:r>
      <w:r w:rsidRPr="00821F09">
        <w:rPr>
          <w:rFonts w:ascii="Book Antiqua" w:eastAsia="Times New Roman" w:hAnsi="Book Antiqua" w:cs="Times New Roman"/>
          <w:sz w:val="19"/>
          <w:szCs w:val="19"/>
          <w:lang w:eastAsia="pt-BR"/>
        </w:rPr>
        <w:t xml:space="preserve"> contrária, sem interrupção da audiência.</w:t>
      </w:r>
      <w:r w:rsidR="009C4CF4" w:rsidRPr="00821F09">
        <w:rPr>
          <w:rFonts w:ascii="Book Antiqua" w:eastAsia="Times New Roman" w:hAnsi="Book Antiqua" w:cs="Times New Roman"/>
          <w:sz w:val="19"/>
          <w:szCs w:val="19"/>
          <w:lang w:eastAsia="pt-BR"/>
        </w:rPr>
        <w:t xml:space="preserve"> </w:t>
      </w:r>
    </w:p>
    <w:p w14:paraId="693EF039"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X</w:t>
      </w:r>
    </w:p>
    <w:p w14:paraId="2E92AB07"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Resposta do Réu</w:t>
      </w:r>
    </w:p>
    <w:p w14:paraId="4BB7E9BC" w14:textId="41265C23"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73" w:name="art30"/>
      <w:bookmarkEnd w:id="73"/>
      <w:r w:rsidRPr="00821F09">
        <w:rPr>
          <w:rFonts w:ascii="Book Antiqua" w:eastAsia="Times New Roman" w:hAnsi="Book Antiqua" w:cs="Times New Roman"/>
          <w:b/>
          <w:sz w:val="19"/>
          <w:szCs w:val="19"/>
          <w:highlight w:val="magenta"/>
          <w:lang w:eastAsia="pt-BR"/>
        </w:rPr>
        <w:t>Art. 30</w:t>
      </w:r>
      <w:r w:rsidRPr="00821F09">
        <w:rPr>
          <w:rFonts w:ascii="Book Antiqua" w:eastAsia="Times New Roman" w:hAnsi="Book Antiqua" w:cs="Times New Roman"/>
          <w:sz w:val="19"/>
          <w:szCs w:val="19"/>
          <w:lang w:eastAsia="pt-BR"/>
        </w:rPr>
        <w:t xml:space="preserve">. A </w:t>
      </w:r>
      <w:r w:rsidRPr="00B06226">
        <w:rPr>
          <w:rFonts w:ascii="Book Antiqua" w:eastAsia="Times New Roman" w:hAnsi="Book Antiqua" w:cs="Times New Roman"/>
          <w:b/>
          <w:bCs/>
          <w:caps/>
          <w:sz w:val="19"/>
          <w:szCs w:val="19"/>
          <w:shd w:val="clear" w:color="auto" w:fill="F7CAAC" w:themeFill="accent2" w:themeFillTint="66"/>
          <w:lang w:eastAsia="pt-BR"/>
        </w:rPr>
        <w:t>contestação</w:t>
      </w:r>
      <w:r w:rsidRPr="00821F09">
        <w:rPr>
          <w:rFonts w:ascii="Book Antiqua" w:eastAsia="Times New Roman" w:hAnsi="Book Antiqua" w:cs="Times New Roman"/>
          <w:sz w:val="19"/>
          <w:szCs w:val="19"/>
          <w:lang w:eastAsia="pt-BR"/>
        </w:rPr>
        <w:t xml:space="preserve">, que </w:t>
      </w:r>
      <w:r w:rsidRPr="00B06226">
        <w:rPr>
          <w:rFonts w:ascii="Book Antiqua" w:eastAsia="Times New Roman" w:hAnsi="Book Antiqua" w:cs="Times New Roman"/>
          <w:b/>
          <w:bCs/>
          <w:caps/>
          <w:sz w:val="19"/>
          <w:szCs w:val="19"/>
          <w:highlight w:val="green"/>
          <w:lang w:eastAsia="pt-BR"/>
        </w:rPr>
        <w:t>será</w:t>
      </w:r>
      <w:r w:rsidRPr="00821F09">
        <w:rPr>
          <w:rFonts w:ascii="Book Antiqua" w:eastAsia="Times New Roman" w:hAnsi="Book Antiqua" w:cs="Times New Roman"/>
          <w:sz w:val="19"/>
          <w:szCs w:val="19"/>
          <w:lang w:eastAsia="pt-BR"/>
        </w:rPr>
        <w:t xml:space="preserve"> </w:t>
      </w:r>
      <w:r w:rsidRPr="00B06226">
        <w:rPr>
          <w:rFonts w:ascii="Book Antiqua" w:eastAsia="Times New Roman" w:hAnsi="Book Antiqua" w:cs="Times New Roman"/>
          <w:b/>
          <w:bCs/>
          <w:sz w:val="19"/>
          <w:szCs w:val="19"/>
          <w:highlight w:val="cyan"/>
          <w:lang w:eastAsia="pt-BR"/>
        </w:rPr>
        <w:t>oral</w:t>
      </w:r>
      <w:r w:rsidRPr="00821F09">
        <w:rPr>
          <w:rFonts w:ascii="Book Antiqua" w:eastAsia="Times New Roman" w:hAnsi="Book Antiqua" w:cs="Times New Roman"/>
          <w:sz w:val="19"/>
          <w:szCs w:val="19"/>
          <w:lang w:eastAsia="pt-BR"/>
        </w:rPr>
        <w:t xml:space="preserve"> ou </w:t>
      </w:r>
      <w:r w:rsidRPr="00B06226">
        <w:rPr>
          <w:rFonts w:ascii="Book Antiqua" w:eastAsia="Times New Roman" w:hAnsi="Book Antiqua" w:cs="Times New Roman"/>
          <w:b/>
          <w:bCs/>
          <w:sz w:val="19"/>
          <w:szCs w:val="19"/>
          <w:highlight w:val="cyan"/>
          <w:lang w:eastAsia="pt-BR"/>
        </w:rPr>
        <w:t>escrita</w:t>
      </w:r>
      <w:r w:rsidRPr="00821F09">
        <w:rPr>
          <w:rFonts w:ascii="Book Antiqua" w:eastAsia="Times New Roman" w:hAnsi="Book Antiqua" w:cs="Times New Roman"/>
          <w:sz w:val="19"/>
          <w:szCs w:val="19"/>
          <w:lang w:eastAsia="pt-BR"/>
        </w:rPr>
        <w:t xml:space="preserve">, </w:t>
      </w:r>
      <w:r w:rsidRPr="00B06226">
        <w:rPr>
          <w:rFonts w:ascii="Book Antiqua" w:eastAsia="Times New Roman" w:hAnsi="Book Antiqua" w:cs="Times New Roman"/>
          <w:b/>
          <w:bCs/>
          <w:caps/>
          <w:sz w:val="19"/>
          <w:szCs w:val="19"/>
          <w:highlight w:val="green"/>
          <w:lang w:eastAsia="pt-BR"/>
        </w:rPr>
        <w:t>conterá</w:t>
      </w:r>
      <w:r w:rsidRPr="00821F09">
        <w:rPr>
          <w:rFonts w:ascii="Book Antiqua" w:eastAsia="Times New Roman" w:hAnsi="Book Antiqua" w:cs="Times New Roman"/>
          <w:sz w:val="19"/>
          <w:szCs w:val="19"/>
          <w:lang w:eastAsia="pt-BR"/>
        </w:rPr>
        <w:t xml:space="preserve"> </w:t>
      </w:r>
      <w:r w:rsidRPr="00B06226">
        <w:rPr>
          <w:rFonts w:ascii="Book Antiqua" w:eastAsia="Times New Roman" w:hAnsi="Book Antiqua" w:cs="Times New Roman"/>
          <w:b/>
          <w:bCs/>
          <w:sz w:val="19"/>
          <w:szCs w:val="19"/>
          <w:highlight w:val="yellow"/>
          <w:lang w:eastAsia="pt-BR"/>
        </w:rPr>
        <w:t>toda matéria de defesa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exceto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argüição de suspeição</w:t>
      </w:r>
      <w:r w:rsidRPr="00821F09">
        <w:rPr>
          <w:rFonts w:ascii="Book Antiqua" w:eastAsia="Times New Roman" w:hAnsi="Book Antiqua" w:cs="Times New Roman"/>
          <w:b/>
          <w:sz w:val="19"/>
          <w:szCs w:val="19"/>
          <w:lang w:eastAsia="pt-BR"/>
        </w:rPr>
        <w:t xml:space="preserve"> ou </w:t>
      </w:r>
      <w:r w:rsidRPr="00821F09">
        <w:rPr>
          <w:rFonts w:ascii="Book Antiqua" w:eastAsia="Times New Roman" w:hAnsi="Book Antiqua" w:cs="Times New Roman"/>
          <w:b/>
          <w:caps/>
          <w:sz w:val="19"/>
          <w:szCs w:val="19"/>
          <w:shd w:val="clear" w:color="auto" w:fill="F7CAAC" w:themeFill="accent2" w:themeFillTint="66"/>
          <w:lang w:eastAsia="pt-BR"/>
        </w:rPr>
        <w:t>impedimento do Juiz</w:t>
      </w:r>
      <w:r w:rsidRPr="00821F09">
        <w:rPr>
          <w:rFonts w:ascii="Book Antiqua" w:eastAsia="Times New Roman" w:hAnsi="Book Antiqua" w:cs="Times New Roman"/>
          <w:b/>
          <w:sz w:val="19"/>
          <w:szCs w:val="19"/>
          <w:lang w:eastAsia="pt-BR"/>
        </w:rPr>
        <w:t xml:space="preserve">, que </w:t>
      </w:r>
      <w:r w:rsidRPr="00821F09">
        <w:rPr>
          <w:rFonts w:ascii="Book Antiqua" w:eastAsia="Times New Roman" w:hAnsi="Book Antiqua" w:cs="Times New Roman"/>
          <w:b/>
          <w:caps/>
          <w:sz w:val="19"/>
          <w:szCs w:val="19"/>
          <w:highlight w:val="green"/>
          <w:lang w:eastAsia="pt-BR"/>
        </w:rPr>
        <w:t>se processará</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na forma da legislação em vigor</w:t>
      </w:r>
      <w:r w:rsidRPr="00E02436">
        <w:rPr>
          <w:rFonts w:ascii="Book Antiqua" w:eastAsia="Times New Roman" w:hAnsi="Book Antiqua" w:cs="Times New Roman"/>
          <w:sz w:val="18"/>
          <w:szCs w:val="18"/>
          <w:lang w:eastAsia="pt-BR"/>
        </w:rPr>
        <w:t>.</w:t>
      </w:r>
      <w:r w:rsidR="007A13A4" w:rsidRPr="00E02436">
        <w:rPr>
          <w:rFonts w:ascii="Book Antiqua" w:eastAsia="Times New Roman" w:hAnsi="Book Antiqua" w:cs="Times New Roman"/>
          <w:sz w:val="18"/>
          <w:szCs w:val="18"/>
          <w:lang w:eastAsia="pt-BR"/>
        </w:rPr>
        <w:t xml:space="preserve"> </w:t>
      </w:r>
      <w:r w:rsidR="007A13A4" w:rsidRPr="00E02436">
        <w:rPr>
          <w:rFonts w:ascii="Book Antiqua" w:eastAsia="Times New Roman" w:hAnsi="Book Antiqua" w:cs="Times New Roman"/>
          <w:b/>
          <w:color w:val="FF0000"/>
          <w:sz w:val="16"/>
          <w:szCs w:val="16"/>
          <w:u w:val="single"/>
          <w:lang w:eastAsia="pt-BR"/>
        </w:rPr>
        <w:t>(TJAL-2008)</w:t>
      </w:r>
      <w:r w:rsidR="0065087C" w:rsidRPr="00E02436">
        <w:rPr>
          <w:rFonts w:ascii="Book Antiqua" w:eastAsia="Times New Roman" w:hAnsi="Book Antiqua" w:cs="Times New Roman"/>
          <w:b/>
          <w:color w:val="FF0000"/>
          <w:sz w:val="16"/>
          <w:szCs w:val="16"/>
          <w:lang w:eastAsia="pt-BR"/>
        </w:rPr>
        <w:t xml:space="preserve"> </w:t>
      </w:r>
      <w:r w:rsidR="0065087C" w:rsidRPr="00E02436">
        <w:rPr>
          <w:rFonts w:ascii="Book Antiqua" w:eastAsia="Times New Roman" w:hAnsi="Book Antiqua" w:cs="Times New Roman"/>
          <w:b/>
          <w:color w:val="FF0000"/>
          <w:sz w:val="16"/>
          <w:szCs w:val="16"/>
          <w:u w:val="single"/>
          <w:lang w:eastAsia="pt-BR"/>
        </w:rPr>
        <w:t>(DPEMG-2009)</w:t>
      </w:r>
      <w:r w:rsidR="00861E2D" w:rsidRPr="00E02436">
        <w:rPr>
          <w:rFonts w:ascii="Book Antiqua" w:eastAsia="Times New Roman" w:hAnsi="Book Antiqua" w:cs="Times New Roman"/>
          <w:b/>
          <w:color w:val="FF0000"/>
          <w:sz w:val="16"/>
          <w:szCs w:val="16"/>
          <w:lang w:eastAsia="pt-BR"/>
        </w:rPr>
        <w:t xml:space="preserve"> </w:t>
      </w:r>
      <w:r w:rsidR="00861E2D" w:rsidRPr="00E02436">
        <w:rPr>
          <w:rFonts w:ascii="Book Antiqua" w:eastAsia="Times New Roman" w:hAnsi="Book Antiqua" w:cs="Times New Roman"/>
          <w:b/>
          <w:color w:val="FF0000"/>
          <w:sz w:val="16"/>
          <w:szCs w:val="16"/>
          <w:u w:val="single"/>
          <w:lang w:eastAsia="pt-BR"/>
        </w:rPr>
        <w:t>(TJMS-2010)</w:t>
      </w:r>
      <w:r w:rsidR="00136B08" w:rsidRPr="00E02436">
        <w:rPr>
          <w:rFonts w:ascii="Book Antiqua" w:eastAsia="Times New Roman" w:hAnsi="Book Antiqua" w:cs="Times New Roman"/>
          <w:b/>
          <w:color w:val="FF0000"/>
          <w:sz w:val="16"/>
          <w:szCs w:val="16"/>
          <w:lang w:eastAsia="pt-BR"/>
        </w:rPr>
        <w:t xml:space="preserve"> </w:t>
      </w:r>
      <w:r w:rsidR="00136B08" w:rsidRPr="00E02436">
        <w:rPr>
          <w:rFonts w:ascii="Book Antiqua" w:eastAsia="Times New Roman" w:hAnsi="Book Antiqua" w:cs="Times New Roman"/>
          <w:b/>
          <w:color w:val="FF0000"/>
          <w:sz w:val="16"/>
          <w:szCs w:val="16"/>
          <w:u w:val="single"/>
          <w:lang w:eastAsia="pt-BR"/>
        </w:rPr>
        <w:t>(DPEPR-2012)</w:t>
      </w:r>
      <w:r w:rsidR="00AC4154" w:rsidRPr="00E02436">
        <w:rPr>
          <w:rFonts w:ascii="Book Antiqua" w:eastAsia="Times New Roman" w:hAnsi="Book Antiqua" w:cs="Times New Roman"/>
          <w:b/>
          <w:color w:val="FF0000"/>
          <w:sz w:val="16"/>
          <w:szCs w:val="16"/>
          <w:lang w:eastAsia="pt-BR"/>
        </w:rPr>
        <w:t xml:space="preserve"> </w:t>
      </w:r>
      <w:r w:rsidR="00FB1E34" w:rsidRPr="00E02436">
        <w:rPr>
          <w:rFonts w:ascii="Book Antiqua" w:eastAsia="Times New Roman" w:hAnsi="Book Antiqua" w:cs="Times New Roman"/>
          <w:b/>
          <w:color w:val="FF0000"/>
          <w:sz w:val="16"/>
          <w:szCs w:val="16"/>
          <w:u w:val="single"/>
          <w:lang w:eastAsia="pt-BR"/>
        </w:rPr>
        <w:t>(TJPB-2015)</w:t>
      </w:r>
      <w:r w:rsidR="00CC1595" w:rsidRPr="00E02436">
        <w:rPr>
          <w:rFonts w:ascii="Book Antiqua" w:eastAsia="Times New Roman" w:hAnsi="Book Antiqua" w:cs="Times New Roman"/>
          <w:b/>
          <w:color w:val="FF0000"/>
          <w:sz w:val="16"/>
          <w:szCs w:val="16"/>
          <w:lang w:eastAsia="pt-BR"/>
        </w:rPr>
        <w:t xml:space="preserve"> </w:t>
      </w:r>
      <w:r w:rsidR="00CC1595" w:rsidRPr="00E02436">
        <w:rPr>
          <w:rFonts w:ascii="Book Antiqua" w:eastAsia="Times New Roman" w:hAnsi="Book Antiqua" w:cs="Times New Roman"/>
          <w:b/>
          <w:color w:val="FF0000"/>
          <w:sz w:val="16"/>
          <w:szCs w:val="16"/>
          <w:u w:val="single"/>
          <w:lang w:eastAsia="pt-BR"/>
        </w:rPr>
        <w:t>(TJPI-2015)</w:t>
      </w:r>
      <w:r w:rsidR="00C46893" w:rsidRPr="00E02436">
        <w:rPr>
          <w:rFonts w:ascii="Book Antiqua" w:eastAsia="Times New Roman" w:hAnsi="Book Antiqua" w:cs="Times New Roman"/>
          <w:b/>
          <w:color w:val="FF0000"/>
          <w:sz w:val="16"/>
          <w:szCs w:val="16"/>
          <w:lang w:eastAsia="pt-BR"/>
        </w:rPr>
        <w:t xml:space="preserve"> </w:t>
      </w:r>
      <w:r w:rsidR="00B06226" w:rsidRPr="00E02436">
        <w:rPr>
          <w:rFonts w:ascii="Book Antiqua" w:eastAsia="Times New Roman" w:hAnsi="Book Antiqua" w:cs="Times New Roman"/>
          <w:b/>
          <w:color w:val="FF0000"/>
          <w:sz w:val="16"/>
          <w:szCs w:val="16"/>
          <w:u w:val="single"/>
          <w:lang w:eastAsia="pt-BR"/>
        </w:rPr>
        <w:t>(TJPR-2021)</w:t>
      </w:r>
      <w:r w:rsidR="00861E2D" w:rsidRPr="00E02436">
        <w:rPr>
          <w:rFonts w:ascii="Book Antiqua" w:eastAsia="Times New Roman" w:hAnsi="Book Antiqua" w:cs="Times New Roman"/>
          <w:b/>
          <w:color w:val="FF0000"/>
          <w:sz w:val="16"/>
          <w:szCs w:val="16"/>
          <w:lang w:eastAsia="pt-BR"/>
        </w:rPr>
        <w:t xml:space="preserve"> </w:t>
      </w:r>
      <w:r w:rsidR="00861E2D" w:rsidRPr="00E02436">
        <w:rPr>
          <w:rFonts w:ascii="Book Antiqua" w:eastAsia="Times New Roman" w:hAnsi="Book Antiqua" w:cs="Times New Roman"/>
          <w:b/>
          <w:color w:val="FF0000"/>
          <w:sz w:val="16"/>
          <w:szCs w:val="16"/>
          <w:u w:val="single"/>
          <w:lang w:eastAsia="pt-BR"/>
        </w:rPr>
        <w:t>(DPEPA-2022)</w:t>
      </w:r>
    </w:p>
    <w:tbl>
      <w:tblPr>
        <w:tblStyle w:val="Tabelacomgrade"/>
        <w:tblW w:w="0" w:type="auto"/>
        <w:shd w:val="clear" w:color="auto" w:fill="CCFFFF"/>
        <w:tblLook w:val="04A0" w:firstRow="1" w:lastRow="0" w:firstColumn="1" w:lastColumn="0" w:noHBand="0" w:noVBand="1"/>
      </w:tblPr>
      <w:tblGrid>
        <w:gridCol w:w="8494"/>
      </w:tblGrid>
      <w:tr w:rsidR="00B45427" w:rsidRPr="00821F09" w14:paraId="1FE97F2B" w14:textId="77777777" w:rsidTr="00B04229">
        <w:tc>
          <w:tcPr>
            <w:tcW w:w="8494" w:type="dxa"/>
            <w:shd w:val="clear" w:color="auto" w:fill="CCFFFF"/>
          </w:tcPr>
          <w:p w14:paraId="698EA1FE" w14:textId="77777777" w:rsidR="00B45427" w:rsidRPr="00821F09" w:rsidRDefault="00B45427" w:rsidP="00B45427">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TJMS-2010-FCC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Nos Juizados Especiais Cíveis, a contestação, oral ou escrita, conterá toda matéria de defesa, a não ser as arguições de suspeição ou de impedimento do juiz, que se processarão na forma da legislação processual ordinária.  </w:t>
            </w:r>
            <w:r w:rsidRPr="00821F09">
              <w:rPr>
                <w:rFonts w:ascii="Book Antiqua" w:eastAsia="Times New Roman" w:hAnsi="Book Antiqua" w:cs="Times New Roman"/>
                <w:b/>
                <w:sz w:val="19"/>
                <w:szCs w:val="19"/>
                <w:lang w:eastAsia="pt-BR"/>
              </w:rPr>
              <w:t>BL: art. 30, Lei 9099/95.</w:t>
            </w:r>
          </w:p>
        </w:tc>
      </w:tr>
    </w:tbl>
    <w:p w14:paraId="5BC04BB1" w14:textId="1D7A3447" w:rsidR="00120FC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74" w:name="art31"/>
      <w:bookmarkEnd w:id="74"/>
      <w:r w:rsidRPr="00821F09">
        <w:rPr>
          <w:rFonts w:ascii="Book Antiqua" w:eastAsia="Times New Roman" w:hAnsi="Book Antiqua" w:cs="Times New Roman"/>
          <w:b/>
          <w:sz w:val="19"/>
          <w:szCs w:val="19"/>
          <w:highlight w:val="magenta"/>
          <w:lang w:eastAsia="pt-BR"/>
        </w:rPr>
        <w:t>Art. 31</w:t>
      </w:r>
      <w:r w:rsidRPr="00821F09">
        <w:rPr>
          <w:rFonts w:ascii="Book Antiqua" w:eastAsia="Times New Roman" w:hAnsi="Book Antiqua" w:cs="Times New Roman"/>
          <w:sz w:val="19"/>
          <w:szCs w:val="19"/>
          <w:lang w:eastAsia="pt-BR"/>
        </w:rPr>
        <w:t xml:space="preserve">. </w:t>
      </w:r>
      <w:r w:rsidRPr="000861C7">
        <w:rPr>
          <w:rFonts w:ascii="Book Antiqua" w:eastAsia="Times New Roman" w:hAnsi="Book Antiqua" w:cs="Times New Roman"/>
          <w:b/>
          <w:caps/>
          <w:sz w:val="19"/>
          <w:szCs w:val="19"/>
          <w:highlight w:val="green"/>
          <w:lang w:eastAsia="pt-BR"/>
        </w:rPr>
        <w:t>Não se admitirá</w:t>
      </w:r>
      <w:r w:rsidRPr="000861C7">
        <w:rPr>
          <w:rFonts w:ascii="Book Antiqua" w:eastAsia="Times New Roman" w:hAnsi="Book Antiqua" w:cs="Times New Roman"/>
          <w:b/>
          <w:sz w:val="19"/>
          <w:szCs w:val="19"/>
          <w:lang w:eastAsia="pt-BR"/>
        </w:rPr>
        <w:t xml:space="preserve"> a </w:t>
      </w:r>
      <w:r w:rsidRPr="000861C7">
        <w:rPr>
          <w:rFonts w:ascii="Book Antiqua" w:eastAsia="Times New Roman" w:hAnsi="Book Antiqua" w:cs="Times New Roman"/>
          <w:b/>
          <w:caps/>
          <w:sz w:val="19"/>
          <w:szCs w:val="19"/>
          <w:shd w:val="clear" w:color="auto" w:fill="F7CAAC" w:themeFill="accent2" w:themeFillTint="66"/>
          <w:lang w:eastAsia="pt-BR"/>
        </w:rPr>
        <w:t>reconvenção</w:t>
      </w:r>
      <w:r w:rsidRPr="000861C7">
        <w:rPr>
          <w:rFonts w:ascii="Book Antiqua" w:eastAsia="Times New Roman" w:hAnsi="Book Antiqua" w:cs="Times New Roman"/>
          <w:b/>
          <w:sz w:val="19"/>
          <w:szCs w:val="19"/>
          <w:lang w:eastAsia="pt-BR"/>
        </w:rPr>
        <w:t xml:space="preserve">. </w:t>
      </w:r>
      <w:r w:rsidRPr="000861C7">
        <w:rPr>
          <w:rFonts w:ascii="Book Antiqua" w:eastAsia="Times New Roman" w:hAnsi="Book Antiqua" w:cs="Times New Roman"/>
          <w:b/>
          <w:caps/>
          <w:sz w:val="19"/>
          <w:szCs w:val="19"/>
          <w:highlight w:val="green"/>
          <w:lang w:eastAsia="pt-BR"/>
        </w:rPr>
        <w:t>É lícito</w:t>
      </w:r>
      <w:r w:rsidRPr="000861C7">
        <w:rPr>
          <w:rFonts w:ascii="Book Antiqua" w:eastAsia="Times New Roman" w:hAnsi="Book Antiqua" w:cs="Times New Roman"/>
          <w:b/>
          <w:sz w:val="19"/>
          <w:szCs w:val="19"/>
          <w:lang w:eastAsia="pt-BR"/>
        </w:rPr>
        <w:t xml:space="preserve"> ao </w:t>
      </w:r>
      <w:r w:rsidRPr="000861C7">
        <w:rPr>
          <w:rFonts w:ascii="Book Antiqua" w:eastAsia="Times New Roman" w:hAnsi="Book Antiqua" w:cs="Times New Roman"/>
          <w:b/>
          <w:sz w:val="19"/>
          <w:szCs w:val="19"/>
          <w:highlight w:val="yellow"/>
          <w:lang w:eastAsia="pt-BR"/>
        </w:rPr>
        <w:t>réu</w:t>
      </w:r>
      <w:r w:rsidRPr="000861C7">
        <w:rPr>
          <w:rFonts w:ascii="Book Antiqua" w:eastAsia="Times New Roman" w:hAnsi="Book Antiqua" w:cs="Times New Roman"/>
          <w:b/>
          <w:sz w:val="19"/>
          <w:szCs w:val="19"/>
          <w:lang w:eastAsia="pt-BR"/>
        </w:rPr>
        <w:t xml:space="preserve">, </w:t>
      </w:r>
      <w:r w:rsidRPr="000861C7">
        <w:rPr>
          <w:rFonts w:ascii="Book Antiqua" w:eastAsia="Times New Roman" w:hAnsi="Book Antiqua" w:cs="Times New Roman"/>
          <w:b/>
          <w:caps/>
          <w:sz w:val="19"/>
          <w:szCs w:val="19"/>
          <w:shd w:val="clear" w:color="auto" w:fill="F7CAAC" w:themeFill="accent2" w:themeFillTint="66"/>
          <w:lang w:eastAsia="pt-BR"/>
        </w:rPr>
        <w:t>na contestação</w:t>
      </w:r>
      <w:r w:rsidRPr="000861C7">
        <w:rPr>
          <w:rFonts w:ascii="Book Antiqua" w:eastAsia="Times New Roman" w:hAnsi="Book Antiqua" w:cs="Times New Roman"/>
          <w:b/>
          <w:sz w:val="19"/>
          <w:szCs w:val="19"/>
          <w:lang w:eastAsia="pt-BR"/>
        </w:rPr>
        <w:t xml:space="preserve">, </w:t>
      </w:r>
      <w:r w:rsidRPr="000861C7">
        <w:rPr>
          <w:rFonts w:ascii="Book Antiqua" w:eastAsia="Times New Roman" w:hAnsi="Book Antiqua" w:cs="Times New Roman"/>
          <w:b/>
          <w:caps/>
          <w:sz w:val="19"/>
          <w:szCs w:val="19"/>
          <w:highlight w:val="green"/>
          <w:lang w:eastAsia="pt-BR"/>
        </w:rPr>
        <w:t>formular</w:t>
      </w:r>
      <w:r w:rsidRPr="000861C7">
        <w:rPr>
          <w:rFonts w:ascii="Book Antiqua" w:eastAsia="Times New Roman" w:hAnsi="Book Antiqua" w:cs="Times New Roman"/>
          <w:b/>
          <w:sz w:val="19"/>
          <w:szCs w:val="19"/>
          <w:lang w:eastAsia="pt-BR"/>
        </w:rPr>
        <w:t xml:space="preserve"> </w:t>
      </w:r>
      <w:r w:rsidRPr="000861C7">
        <w:rPr>
          <w:rFonts w:ascii="Book Antiqua" w:eastAsia="Times New Roman" w:hAnsi="Book Antiqua" w:cs="Times New Roman"/>
          <w:b/>
          <w:caps/>
          <w:sz w:val="19"/>
          <w:szCs w:val="19"/>
          <w:shd w:val="clear" w:color="auto" w:fill="F7CAAC" w:themeFill="accent2" w:themeFillTint="66"/>
          <w:lang w:eastAsia="pt-BR"/>
        </w:rPr>
        <w:t>pedido</w:t>
      </w:r>
      <w:r w:rsidRPr="000861C7">
        <w:rPr>
          <w:rFonts w:ascii="Book Antiqua" w:eastAsia="Times New Roman" w:hAnsi="Book Antiqua" w:cs="Times New Roman"/>
          <w:b/>
          <w:sz w:val="19"/>
          <w:szCs w:val="19"/>
          <w:lang w:eastAsia="pt-BR"/>
        </w:rPr>
        <w:t xml:space="preserve"> </w:t>
      </w:r>
      <w:r w:rsidRPr="000861C7">
        <w:rPr>
          <w:rFonts w:ascii="Book Antiqua" w:eastAsia="Times New Roman" w:hAnsi="Book Antiqua" w:cs="Times New Roman"/>
          <w:b/>
          <w:sz w:val="19"/>
          <w:szCs w:val="19"/>
          <w:highlight w:val="cyan"/>
          <w:lang w:eastAsia="pt-BR"/>
        </w:rPr>
        <w:t>em seu favor</w:t>
      </w:r>
      <w:r w:rsidRPr="000861C7">
        <w:rPr>
          <w:rFonts w:ascii="Book Antiqua" w:eastAsia="Times New Roman" w:hAnsi="Book Antiqua" w:cs="Times New Roman"/>
          <w:b/>
          <w:sz w:val="19"/>
          <w:szCs w:val="19"/>
          <w:lang w:eastAsia="pt-BR"/>
        </w:rPr>
        <w:t xml:space="preserve">, </w:t>
      </w:r>
      <w:r w:rsidRPr="000861C7">
        <w:rPr>
          <w:rFonts w:ascii="Book Antiqua" w:eastAsia="Times New Roman" w:hAnsi="Book Antiqua" w:cs="Times New Roman"/>
          <w:b/>
          <w:sz w:val="19"/>
          <w:szCs w:val="19"/>
          <w:highlight w:val="yellow"/>
          <w:lang w:eastAsia="pt-BR"/>
        </w:rPr>
        <w:t>nos limites do art. 3º</w:t>
      </w:r>
      <w:r w:rsidRPr="000861C7">
        <w:rPr>
          <w:rFonts w:ascii="Book Antiqua" w:eastAsia="Times New Roman" w:hAnsi="Book Antiqua" w:cs="Times New Roman"/>
          <w:b/>
          <w:sz w:val="19"/>
          <w:szCs w:val="19"/>
          <w:lang w:eastAsia="pt-BR"/>
        </w:rPr>
        <w:t xml:space="preserve"> desta Lei, </w:t>
      </w:r>
      <w:r w:rsidRPr="000861C7">
        <w:rPr>
          <w:rFonts w:ascii="Book Antiqua" w:eastAsia="Times New Roman" w:hAnsi="Book Antiqua" w:cs="Times New Roman"/>
          <w:b/>
          <w:caps/>
          <w:sz w:val="19"/>
          <w:szCs w:val="19"/>
          <w:highlight w:val="green"/>
          <w:lang w:eastAsia="pt-BR"/>
        </w:rPr>
        <w:t>desde que fundado</w:t>
      </w:r>
      <w:r w:rsidRPr="000861C7">
        <w:rPr>
          <w:rFonts w:ascii="Book Antiqua" w:eastAsia="Times New Roman" w:hAnsi="Book Antiqua" w:cs="Times New Roman"/>
          <w:b/>
          <w:sz w:val="19"/>
          <w:szCs w:val="19"/>
          <w:lang w:eastAsia="pt-BR"/>
        </w:rPr>
        <w:t xml:space="preserve"> </w:t>
      </w:r>
      <w:r w:rsidRPr="000861C7">
        <w:rPr>
          <w:rFonts w:ascii="Book Antiqua" w:eastAsia="Times New Roman" w:hAnsi="Book Antiqua" w:cs="Times New Roman"/>
          <w:b/>
          <w:sz w:val="19"/>
          <w:szCs w:val="19"/>
          <w:highlight w:val="yellow"/>
          <w:lang w:eastAsia="pt-BR"/>
        </w:rPr>
        <w:t>nos mesmos fatos</w:t>
      </w:r>
      <w:r w:rsidRPr="000861C7">
        <w:rPr>
          <w:rFonts w:ascii="Book Antiqua" w:eastAsia="Times New Roman" w:hAnsi="Book Antiqua" w:cs="Times New Roman"/>
          <w:b/>
          <w:sz w:val="19"/>
          <w:szCs w:val="19"/>
          <w:lang w:eastAsia="pt-BR"/>
        </w:rPr>
        <w:t xml:space="preserve"> que </w:t>
      </w:r>
      <w:r w:rsidRPr="000861C7">
        <w:rPr>
          <w:rFonts w:ascii="Book Antiqua" w:eastAsia="Times New Roman" w:hAnsi="Book Antiqua" w:cs="Times New Roman"/>
          <w:b/>
          <w:caps/>
          <w:sz w:val="19"/>
          <w:szCs w:val="19"/>
          <w:highlight w:val="green"/>
          <w:lang w:eastAsia="pt-BR"/>
        </w:rPr>
        <w:t>constituem</w:t>
      </w:r>
      <w:r w:rsidRPr="000861C7">
        <w:rPr>
          <w:rFonts w:ascii="Book Antiqua" w:eastAsia="Times New Roman" w:hAnsi="Book Antiqua" w:cs="Times New Roman"/>
          <w:b/>
          <w:sz w:val="19"/>
          <w:szCs w:val="19"/>
          <w:lang w:eastAsia="pt-BR"/>
        </w:rPr>
        <w:t xml:space="preserve"> </w:t>
      </w:r>
      <w:r w:rsidRPr="000861C7">
        <w:rPr>
          <w:rFonts w:ascii="Book Antiqua" w:eastAsia="Times New Roman" w:hAnsi="Book Antiqua" w:cs="Times New Roman"/>
          <w:b/>
          <w:sz w:val="19"/>
          <w:szCs w:val="19"/>
          <w:highlight w:val="cyan"/>
          <w:lang w:eastAsia="pt-BR"/>
        </w:rPr>
        <w:t>objeto da controvérsia</w:t>
      </w:r>
      <w:r w:rsidRPr="00E02436">
        <w:rPr>
          <w:rFonts w:ascii="Book Antiqua" w:eastAsia="Times New Roman" w:hAnsi="Book Antiqua" w:cs="Times New Roman"/>
          <w:sz w:val="18"/>
          <w:szCs w:val="18"/>
          <w:lang w:eastAsia="pt-BR"/>
        </w:rPr>
        <w:t>.</w:t>
      </w:r>
      <w:r w:rsidR="00AB1AA8" w:rsidRPr="00E02436">
        <w:rPr>
          <w:rFonts w:ascii="Book Antiqua" w:eastAsia="Times New Roman" w:hAnsi="Book Antiqua" w:cs="Times New Roman"/>
          <w:sz w:val="18"/>
          <w:szCs w:val="18"/>
          <w:lang w:eastAsia="pt-BR"/>
        </w:rPr>
        <w:t xml:space="preserve"> </w:t>
      </w:r>
      <w:r w:rsidR="00CE4C76" w:rsidRPr="00E02436">
        <w:rPr>
          <w:rFonts w:ascii="Book Antiqua" w:hAnsi="Book Antiqua"/>
          <w:b/>
          <w:bCs/>
          <w:color w:val="FF0000"/>
          <w:sz w:val="16"/>
          <w:szCs w:val="16"/>
          <w:u w:val="single"/>
        </w:rPr>
        <w:t>(TJTO-2007)</w:t>
      </w:r>
      <w:r w:rsidR="00CE4C76" w:rsidRPr="00E02436">
        <w:rPr>
          <w:rFonts w:ascii="Book Antiqua" w:eastAsia="Times New Roman" w:hAnsi="Book Antiqua" w:cs="Times New Roman"/>
          <w:sz w:val="18"/>
          <w:szCs w:val="18"/>
          <w:lang w:eastAsia="pt-BR"/>
        </w:rPr>
        <w:t xml:space="preserve"> </w:t>
      </w:r>
      <w:r w:rsidR="004A57D0" w:rsidRPr="00E02436">
        <w:rPr>
          <w:rFonts w:ascii="Book Antiqua" w:eastAsia="Times New Roman" w:hAnsi="Book Antiqua" w:cs="Times New Roman"/>
          <w:b/>
          <w:color w:val="FF0000"/>
          <w:sz w:val="16"/>
          <w:szCs w:val="16"/>
          <w:u w:val="single"/>
          <w:lang w:eastAsia="pt-BR"/>
        </w:rPr>
        <w:t>(TJMS-2008)</w:t>
      </w:r>
      <w:r w:rsidR="003F6549" w:rsidRPr="00E02436">
        <w:rPr>
          <w:rFonts w:ascii="Book Antiqua" w:eastAsia="Times New Roman" w:hAnsi="Book Antiqua" w:cs="Times New Roman"/>
          <w:sz w:val="16"/>
          <w:szCs w:val="16"/>
          <w:lang w:eastAsia="pt-BR"/>
        </w:rPr>
        <w:t xml:space="preserve"> </w:t>
      </w:r>
      <w:r w:rsidR="003F6549" w:rsidRPr="00E02436">
        <w:rPr>
          <w:rFonts w:ascii="Book Antiqua" w:eastAsia="Times New Roman" w:hAnsi="Book Antiqua" w:cs="Times New Roman"/>
          <w:b/>
          <w:color w:val="FF0000"/>
          <w:sz w:val="16"/>
          <w:szCs w:val="16"/>
          <w:u w:val="single"/>
          <w:lang w:eastAsia="pt-BR"/>
        </w:rPr>
        <w:t>(TJMT-2009)</w:t>
      </w:r>
      <w:r w:rsidR="00981AB8" w:rsidRPr="00E02436">
        <w:rPr>
          <w:rFonts w:ascii="Book Antiqua" w:eastAsia="Times New Roman" w:hAnsi="Book Antiqua" w:cs="Times New Roman"/>
          <w:b/>
          <w:color w:val="FF0000"/>
          <w:sz w:val="16"/>
          <w:szCs w:val="16"/>
          <w:lang w:eastAsia="pt-BR"/>
        </w:rPr>
        <w:t xml:space="preserve"> </w:t>
      </w:r>
      <w:r w:rsidR="00981AB8" w:rsidRPr="00E02436">
        <w:rPr>
          <w:rFonts w:ascii="Book Antiqua" w:eastAsia="Times New Roman" w:hAnsi="Book Antiqua" w:cs="Times New Roman"/>
          <w:b/>
          <w:color w:val="FF0000"/>
          <w:sz w:val="16"/>
          <w:szCs w:val="16"/>
          <w:u w:val="single"/>
          <w:lang w:eastAsia="pt-BR"/>
        </w:rPr>
        <w:t>(PGEPE-2009)</w:t>
      </w:r>
      <w:r w:rsidR="00E67B14" w:rsidRPr="00E02436">
        <w:rPr>
          <w:rFonts w:ascii="Book Antiqua" w:eastAsia="Times New Roman" w:hAnsi="Book Antiqua" w:cs="Times New Roman"/>
          <w:b/>
          <w:color w:val="FF0000"/>
          <w:sz w:val="16"/>
          <w:szCs w:val="16"/>
          <w:lang w:eastAsia="pt-BR"/>
        </w:rPr>
        <w:t xml:space="preserve"> </w:t>
      </w:r>
      <w:r w:rsidR="00E67B14" w:rsidRPr="00E02436">
        <w:rPr>
          <w:rFonts w:ascii="Book Antiqua" w:eastAsia="Times New Roman" w:hAnsi="Book Antiqua" w:cs="Times New Roman"/>
          <w:b/>
          <w:color w:val="FF0000"/>
          <w:sz w:val="16"/>
          <w:szCs w:val="16"/>
          <w:u w:val="single"/>
          <w:lang w:eastAsia="pt-BR"/>
        </w:rPr>
        <w:t>(TJMS-2010)</w:t>
      </w:r>
      <w:r w:rsidR="00CE4C76" w:rsidRPr="00E02436">
        <w:rPr>
          <w:rFonts w:ascii="Book Antiqua" w:eastAsia="Times New Roman" w:hAnsi="Book Antiqua" w:cs="Times New Roman"/>
          <w:b/>
          <w:color w:val="FF0000"/>
          <w:sz w:val="16"/>
          <w:szCs w:val="16"/>
          <w:lang w:eastAsia="pt-BR"/>
        </w:rPr>
        <w:t xml:space="preserve"> </w:t>
      </w:r>
      <w:r w:rsidR="00CE4C76" w:rsidRPr="00E02436">
        <w:rPr>
          <w:rFonts w:ascii="Book Antiqua" w:eastAsia="Times New Roman" w:hAnsi="Book Antiqua" w:cs="Times New Roman"/>
          <w:b/>
          <w:color w:val="FF0000"/>
          <w:sz w:val="16"/>
          <w:szCs w:val="16"/>
          <w:u w:val="single"/>
          <w:lang w:eastAsia="pt-BR"/>
        </w:rPr>
        <w:t>(TJGO-2012)</w:t>
      </w:r>
      <w:r w:rsidR="00995663" w:rsidRPr="00E02436">
        <w:rPr>
          <w:rFonts w:ascii="Book Antiqua" w:eastAsia="Times New Roman" w:hAnsi="Book Antiqua" w:cs="Times New Roman"/>
          <w:b/>
          <w:color w:val="FF0000"/>
          <w:sz w:val="16"/>
          <w:szCs w:val="16"/>
          <w:lang w:eastAsia="pt-BR"/>
        </w:rPr>
        <w:t xml:space="preserve"> </w:t>
      </w:r>
      <w:r w:rsidR="003A0EB0" w:rsidRPr="00E02436">
        <w:rPr>
          <w:rFonts w:ascii="Book Antiqua" w:eastAsia="Times New Roman" w:hAnsi="Book Antiqua" w:cs="Times New Roman"/>
          <w:b/>
          <w:color w:val="FF0000"/>
          <w:sz w:val="16"/>
          <w:szCs w:val="16"/>
          <w:u w:val="single"/>
          <w:lang w:eastAsia="pt-BR"/>
        </w:rPr>
        <w:t>(TJPR-2011</w:t>
      </w:r>
      <w:r w:rsidR="001468A2" w:rsidRPr="00E02436">
        <w:rPr>
          <w:rFonts w:ascii="Book Antiqua" w:eastAsia="Times New Roman" w:hAnsi="Book Antiqua" w:cs="Times New Roman"/>
          <w:b/>
          <w:color w:val="FF0000"/>
          <w:sz w:val="16"/>
          <w:szCs w:val="16"/>
          <w:u w:val="single"/>
          <w:lang w:eastAsia="pt-BR"/>
        </w:rPr>
        <w:t>/2014</w:t>
      </w:r>
      <w:r w:rsidR="003A0EB0" w:rsidRPr="00E02436">
        <w:rPr>
          <w:rFonts w:ascii="Book Antiqua" w:eastAsia="Times New Roman" w:hAnsi="Book Antiqua" w:cs="Times New Roman"/>
          <w:b/>
          <w:color w:val="FF0000"/>
          <w:sz w:val="16"/>
          <w:szCs w:val="16"/>
          <w:u w:val="single"/>
          <w:lang w:eastAsia="pt-BR"/>
        </w:rPr>
        <w:t>)</w:t>
      </w:r>
      <w:r w:rsidR="00F4408A" w:rsidRPr="00E02436">
        <w:rPr>
          <w:rFonts w:ascii="Book Antiqua" w:eastAsia="Times New Roman" w:hAnsi="Book Antiqua" w:cs="Times New Roman"/>
          <w:b/>
          <w:color w:val="FF0000"/>
          <w:sz w:val="16"/>
          <w:szCs w:val="16"/>
          <w:lang w:eastAsia="pt-BR"/>
        </w:rPr>
        <w:t xml:space="preserve"> </w:t>
      </w:r>
      <w:r w:rsidR="00F4408A" w:rsidRPr="00E02436">
        <w:rPr>
          <w:rFonts w:ascii="Book Antiqua" w:eastAsia="Times New Roman" w:hAnsi="Book Antiqua" w:cs="Times New Roman"/>
          <w:b/>
          <w:color w:val="FF0000"/>
          <w:sz w:val="16"/>
          <w:szCs w:val="16"/>
          <w:u w:val="single"/>
          <w:lang w:eastAsia="pt-BR"/>
        </w:rPr>
        <w:t>(MPRS-2014)</w:t>
      </w:r>
      <w:r w:rsidR="001E6C1F" w:rsidRPr="00E02436">
        <w:rPr>
          <w:rFonts w:ascii="Book Antiqua" w:eastAsia="Times New Roman" w:hAnsi="Book Antiqua" w:cs="Times New Roman"/>
          <w:b/>
          <w:color w:val="FF0000"/>
          <w:sz w:val="16"/>
          <w:szCs w:val="16"/>
          <w:lang w:eastAsia="pt-BR"/>
        </w:rPr>
        <w:t xml:space="preserve"> </w:t>
      </w:r>
      <w:r w:rsidR="006F20CD" w:rsidRPr="00E02436">
        <w:rPr>
          <w:rFonts w:ascii="Book Antiqua" w:eastAsia="Times New Roman" w:hAnsi="Book Antiqua" w:cs="Times New Roman"/>
          <w:b/>
          <w:color w:val="FF0000"/>
          <w:sz w:val="16"/>
          <w:szCs w:val="16"/>
          <w:u w:val="single"/>
          <w:lang w:eastAsia="pt-BR"/>
        </w:rPr>
        <w:t>(</w:t>
      </w:r>
      <w:r w:rsidR="00CE4C76" w:rsidRPr="00E02436">
        <w:rPr>
          <w:rFonts w:ascii="Book Antiqua" w:eastAsia="Times New Roman" w:hAnsi="Book Antiqua" w:cs="Times New Roman"/>
          <w:b/>
          <w:color w:val="FF0000"/>
          <w:sz w:val="16"/>
          <w:szCs w:val="16"/>
          <w:u w:val="single"/>
          <w:lang w:eastAsia="pt-BR"/>
        </w:rPr>
        <w:t>Anal. Judic./TJDFT-2015</w:t>
      </w:r>
      <w:r w:rsidR="006F20CD" w:rsidRPr="00E02436">
        <w:rPr>
          <w:rFonts w:ascii="Book Antiqua" w:eastAsia="Times New Roman" w:hAnsi="Book Antiqua" w:cs="Times New Roman"/>
          <w:b/>
          <w:color w:val="FF0000"/>
          <w:sz w:val="16"/>
          <w:szCs w:val="16"/>
          <w:u w:val="single"/>
          <w:lang w:eastAsia="pt-BR"/>
        </w:rPr>
        <w:t>)</w:t>
      </w:r>
      <w:r w:rsidR="00563CE2" w:rsidRPr="00E02436">
        <w:rPr>
          <w:rFonts w:ascii="Book Antiqua" w:eastAsia="Times New Roman" w:hAnsi="Book Antiqua" w:cs="Times New Roman"/>
          <w:b/>
          <w:color w:val="FF0000"/>
          <w:sz w:val="16"/>
          <w:szCs w:val="16"/>
          <w:lang w:eastAsia="pt-BR"/>
        </w:rPr>
        <w:t xml:space="preserve"> </w:t>
      </w:r>
      <w:r w:rsidR="00563CE2" w:rsidRPr="00E02436">
        <w:rPr>
          <w:rFonts w:ascii="Book Antiqua" w:hAnsi="Book Antiqua" w:cs="Times New Roman"/>
          <w:b/>
          <w:bCs/>
          <w:color w:val="FF0000"/>
          <w:sz w:val="16"/>
          <w:szCs w:val="16"/>
          <w:u w:val="single"/>
        </w:rPr>
        <w:t>(TJGO-2021)</w:t>
      </w:r>
      <w:r w:rsidR="0001290A" w:rsidRPr="00E02436">
        <w:rPr>
          <w:rFonts w:ascii="Book Antiqua" w:hAnsi="Book Antiqua" w:cs="Times New Roman"/>
          <w:b/>
          <w:bCs/>
          <w:color w:val="FF0000"/>
          <w:sz w:val="16"/>
          <w:szCs w:val="16"/>
        </w:rPr>
        <w:t xml:space="preserve"> </w:t>
      </w:r>
      <w:r w:rsidR="0001290A" w:rsidRPr="00E02436">
        <w:rPr>
          <w:rFonts w:ascii="Book Antiqua" w:hAnsi="Book Antiqua" w:cs="Times New Roman"/>
          <w:b/>
          <w:color w:val="FF0000"/>
          <w:sz w:val="16"/>
          <w:szCs w:val="16"/>
          <w:u w:val="single"/>
        </w:rPr>
        <w:t>(Cartórios/TJMS-2021)</w:t>
      </w:r>
      <w:r w:rsidR="00EF71AD" w:rsidRPr="00E02436">
        <w:rPr>
          <w:rFonts w:ascii="Book Antiqua" w:hAnsi="Book Antiqua" w:cs="Times New Roman"/>
          <w:b/>
          <w:color w:val="FF0000"/>
          <w:sz w:val="16"/>
          <w:szCs w:val="16"/>
        </w:rPr>
        <w:t xml:space="preserve"> </w:t>
      </w:r>
      <w:r w:rsidR="00EF71AD" w:rsidRPr="00E02436">
        <w:rPr>
          <w:rFonts w:ascii="Book Antiqua" w:eastAsia="Times New Roman" w:hAnsi="Book Antiqua" w:cs="Times New Roman"/>
          <w:b/>
          <w:color w:val="FF0000"/>
          <w:sz w:val="16"/>
          <w:szCs w:val="16"/>
          <w:u w:val="single"/>
          <w:lang w:eastAsia="pt-BR"/>
        </w:rPr>
        <w:t>(DPEPA-2022)</w:t>
      </w:r>
      <w:r w:rsidR="00933BB6">
        <w:rPr>
          <w:rFonts w:ascii="Book Antiqua" w:eastAsia="Times New Roman" w:hAnsi="Book Antiqua" w:cs="Times New Roman"/>
          <w:b/>
          <w:color w:val="FF0000"/>
          <w:sz w:val="16"/>
          <w:szCs w:val="16"/>
          <w:lang w:eastAsia="pt-BR"/>
        </w:rPr>
        <w:t xml:space="preserve"> </w:t>
      </w:r>
      <w:r w:rsidR="00933BB6" w:rsidRPr="00E02436">
        <w:rPr>
          <w:rFonts w:ascii="Book Antiqua" w:eastAsia="Times New Roman" w:hAnsi="Book Antiqua" w:cs="Times New Roman"/>
          <w:b/>
          <w:color w:val="FF0000"/>
          <w:sz w:val="16"/>
          <w:szCs w:val="16"/>
          <w:u w:val="single"/>
          <w:lang w:eastAsia="pt-BR"/>
        </w:rPr>
        <w:t>(Anal. Judic./TJ</w:t>
      </w:r>
      <w:r w:rsidR="00933BB6">
        <w:rPr>
          <w:rFonts w:ascii="Book Antiqua" w:eastAsia="Times New Roman" w:hAnsi="Book Antiqua" w:cs="Times New Roman"/>
          <w:b/>
          <w:color w:val="FF0000"/>
          <w:sz w:val="16"/>
          <w:szCs w:val="16"/>
          <w:u w:val="single"/>
          <w:lang w:eastAsia="pt-BR"/>
        </w:rPr>
        <w:t>CE</w:t>
      </w:r>
      <w:r w:rsidR="00933BB6" w:rsidRPr="00E02436">
        <w:rPr>
          <w:rFonts w:ascii="Book Antiqua" w:eastAsia="Times New Roman" w:hAnsi="Book Antiqua" w:cs="Times New Roman"/>
          <w:b/>
          <w:color w:val="FF0000"/>
          <w:sz w:val="16"/>
          <w:szCs w:val="16"/>
          <w:u w:val="single"/>
          <w:lang w:eastAsia="pt-BR"/>
        </w:rPr>
        <w:t>-20</w:t>
      </w:r>
      <w:r w:rsidR="00933BB6">
        <w:rPr>
          <w:rFonts w:ascii="Book Antiqua" w:eastAsia="Times New Roman" w:hAnsi="Book Antiqua" w:cs="Times New Roman"/>
          <w:b/>
          <w:color w:val="FF0000"/>
          <w:sz w:val="16"/>
          <w:szCs w:val="16"/>
          <w:u w:val="single"/>
          <w:lang w:eastAsia="pt-BR"/>
        </w:rPr>
        <w:t>22</w:t>
      </w:r>
      <w:r w:rsidR="00933BB6" w:rsidRPr="00E0243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8238A2" w:rsidRPr="00821F09" w14:paraId="63B74B06" w14:textId="77777777" w:rsidTr="00FB6FAA">
        <w:tc>
          <w:tcPr>
            <w:tcW w:w="8494" w:type="dxa"/>
            <w:shd w:val="clear" w:color="auto" w:fill="FFF2CC" w:themeFill="accent4" w:themeFillTint="33"/>
          </w:tcPr>
          <w:p w14:paraId="3498C481" w14:textId="6402F1F9" w:rsidR="008238A2" w:rsidRPr="00821F09" w:rsidRDefault="008238A2" w:rsidP="00FB6FAA">
            <w:pPr>
              <w:spacing w:before="100" w:beforeAutospacing="1" w:after="100" w:afterAutospacing="1"/>
              <w:jc w:val="both"/>
              <w:rPr>
                <w:rFonts w:ascii="Book Antiqua" w:eastAsia="Times New Roman" w:hAnsi="Book Antiqua" w:cs="Times New Roman"/>
                <w:b/>
                <w:sz w:val="19"/>
                <w:szCs w:val="19"/>
                <w:u w:val="single"/>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31</w:t>
            </w:r>
            <w:r w:rsidRPr="00995977">
              <w:rPr>
                <w:rFonts w:ascii="Book Antiqua" w:eastAsia="Times New Roman" w:hAnsi="Book Antiqua" w:cs="Times New Roman"/>
                <w:b/>
                <w:bCs/>
                <w:sz w:val="19"/>
                <w:szCs w:val="19"/>
                <w:lang w:eastAsia="pt-BR"/>
              </w:rPr>
              <w:t xml:space="preserve"> do Fonaje</w:t>
            </w:r>
            <w:r>
              <w:rPr>
                <w:rFonts w:ascii="Book Antiqua" w:eastAsia="Times New Roman" w:hAnsi="Book Antiqua" w:cs="Times New Roman"/>
                <w:sz w:val="19"/>
                <w:szCs w:val="19"/>
                <w:lang w:eastAsia="pt-BR"/>
              </w:rPr>
              <w:t xml:space="preserve">: </w:t>
            </w:r>
            <w:r w:rsidRPr="008238A2">
              <w:rPr>
                <w:rFonts w:ascii="Book Antiqua" w:eastAsia="Times New Roman" w:hAnsi="Book Antiqua" w:cs="Times New Roman"/>
                <w:sz w:val="19"/>
                <w:szCs w:val="19"/>
                <w:lang w:eastAsia="pt-BR"/>
              </w:rPr>
              <w:t>É admissível pedido contraposto no caso de ser a parte ré pessoa jurídica.</w:t>
            </w:r>
            <w:r w:rsidRPr="00400AB2">
              <w:rPr>
                <w:rFonts w:ascii="Book Antiqua" w:eastAsia="Times New Roman" w:hAnsi="Book Antiqua" w:cs="Times New Roman"/>
                <w:color w:val="FF0000"/>
                <w:sz w:val="18"/>
                <w:szCs w:val="18"/>
                <w:lang w:eastAsia="pt-BR"/>
              </w:rPr>
              <w:t xml:space="preserve"> </w:t>
            </w:r>
            <w:r w:rsidRPr="00E02436">
              <w:rPr>
                <w:rFonts w:ascii="Book Antiqua" w:eastAsia="Times New Roman" w:hAnsi="Book Antiqua" w:cs="Times New Roman"/>
                <w:b/>
                <w:bCs/>
                <w:color w:val="FF0000"/>
                <w:sz w:val="16"/>
                <w:szCs w:val="16"/>
                <w:u w:val="single"/>
                <w:lang w:eastAsia="pt-BR"/>
              </w:rPr>
              <w:t>(</w:t>
            </w:r>
            <w:r>
              <w:rPr>
                <w:rFonts w:ascii="Book Antiqua" w:eastAsia="Times New Roman" w:hAnsi="Book Antiqua" w:cs="Times New Roman"/>
                <w:b/>
                <w:bCs/>
                <w:color w:val="FF0000"/>
                <w:sz w:val="16"/>
                <w:szCs w:val="16"/>
                <w:u w:val="single"/>
                <w:lang w:eastAsia="pt-BR"/>
              </w:rPr>
              <w:t>Anal. Judic./TJDFT-2015</w:t>
            </w:r>
            <w:r w:rsidRPr="00E02436">
              <w:rPr>
                <w:rFonts w:ascii="Book Antiqua" w:eastAsia="Times New Roman" w:hAnsi="Book Antiqua" w:cs="Times New Roman"/>
                <w:b/>
                <w:bCs/>
                <w:color w:val="FF0000"/>
                <w:sz w:val="16"/>
                <w:szCs w:val="16"/>
                <w:u w:val="single"/>
                <w:lang w:eastAsia="pt-BR"/>
              </w:rPr>
              <w:t>)</w:t>
            </w:r>
          </w:p>
        </w:tc>
      </w:tr>
    </w:tbl>
    <w:p w14:paraId="24C4BFBD" w14:textId="77777777" w:rsidR="008238A2" w:rsidRPr="008238A2" w:rsidRDefault="008238A2" w:rsidP="008238A2">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CE48C1" w:rsidRPr="00821F09" w14:paraId="5EC2058C" w14:textId="77777777" w:rsidTr="00964141">
        <w:tc>
          <w:tcPr>
            <w:tcW w:w="8494" w:type="dxa"/>
            <w:shd w:val="clear" w:color="auto" w:fill="CCFFFF"/>
          </w:tcPr>
          <w:p w14:paraId="7B24B28B" w14:textId="77777777" w:rsidR="004F4E47" w:rsidRPr="00821F09" w:rsidRDefault="004F4E47" w:rsidP="00EA66AA">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Anal. Judic./TJDFT-2015-CESPE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Julgue o próximo item, referente aos juizados especiais cíveis: Ao apresentar contestação em procedimento sumaríssimo dos juizados especiais cíveis, as empresas de pequeno porte podem oferecer pedido contraposto fundado nos mesmos fatos que constituem objeto da controvérsia, devendo observar, também nesse caso, os limites de competência em razão da matéria e de valor estabelecidos pela Lei 9.099/95. </w:t>
            </w:r>
            <w:r w:rsidRPr="00821F09">
              <w:rPr>
                <w:rFonts w:ascii="Book Antiqua" w:eastAsia="Times New Roman" w:hAnsi="Book Antiqua" w:cs="Times New Roman"/>
                <w:b/>
                <w:sz w:val="19"/>
                <w:szCs w:val="19"/>
                <w:lang w:eastAsia="pt-BR"/>
              </w:rPr>
              <w:t>BL: arts. 3º e 31, Lei 9099/95 e Enunciado 31 do Fonaje.</w:t>
            </w:r>
          </w:p>
          <w:p w14:paraId="102C35E6" w14:textId="77777777" w:rsidR="00EA66AA" w:rsidRPr="00821F09" w:rsidRDefault="00EA66AA" w:rsidP="00EA66AA">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TJGO-2012-FCC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No regime dos Juizados Especiais não se admitirá a reconvenção. </w:t>
            </w:r>
            <w:r w:rsidRPr="00821F09">
              <w:rPr>
                <w:rFonts w:ascii="Book Antiqua" w:eastAsia="Times New Roman" w:hAnsi="Book Antiqua" w:cs="Times New Roman"/>
                <w:b/>
                <w:sz w:val="19"/>
                <w:szCs w:val="19"/>
                <w:lang w:eastAsia="pt-BR"/>
              </w:rPr>
              <w:t>BL: art. 31, Lei 9099/95.</w:t>
            </w:r>
          </w:p>
          <w:p w14:paraId="0B1C7BB2" w14:textId="77777777" w:rsidR="00CE48C1" w:rsidRPr="00821F09" w:rsidRDefault="00CE48C1" w:rsidP="00CE48C1">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TJTO-2007-CESPE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Em relação ao julgamento da ação pelo juizado especial cível no âmbito estadual, de acordo com a lei pertinente, assinale a opção correta: No juizado especial cível, o réu poderá deduzir pedido contraposto formulado nos limites da lei de regência, desde que fundado nos mesmos fatos que constituem o objeto da controvérsia, em face da existência de relação de dependência entre o pedido contraposto e o aduzido pelo autor na inicial. </w:t>
            </w:r>
            <w:r w:rsidRPr="00821F09">
              <w:rPr>
                <w:rFonts w:ascii="Book Antiqua" w:eastAsia="Times New Roman" w:hAnsi="Book Antiqua" w:cs="Times New Roman"/>
                <w:b/>
                <w:sz w:val="19"/>
                <w:szCs w:val="19"/>
                <w:lang w:eastAsia="pt-BR"/>
              </w:rPr>
              <w:t>BL: art. 17, § único c/c art. 31, da Lei 9099/95.</w:t>
            </w:r>
          </w:p>
        </w:tc>
      </w:tr>
    </w:tbl>
    <w:p w14:paraId="545BBA4E"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Parágrafo único. O autor poderá responder ao pedido do réu na própria audiência ou requerer a designação da nova data, que será desde logo fixada, cientes todos os presentes.</w:t>
      </w:r>
    </w:p>
    <w:p w14:paraId="5E071222"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XI</w:t>
      </w:r>
    </w:p>
    <w:p w14:paraId="504F8D59"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Das Provas</w:t>
      </w:r>
    </w:p>
    <w:p w14:paraId="16EE77DC" w14:textId="184795D3" w:rsidR="00120FC6" w:rsidRPr="00E02436" w:rsidRDefault="00120FC6" w:rsidP="0076597B">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821F09">
        <w:rPr>
          <w:rFonts w:ascii="Book Antiqua" w:eastAsia="Times New Roman" w:hAnsi="Book Antiqua" w:cs="Times New Roman"/>
          <w:sz w:val="19"/>
          <w:szCs w:val="19"/>
          <w:lang w:eastAsia="pt-BR"/>
        </w:rPr>
        <w:t xml:space="preserve">        </w:t>
      </w:r>
      <w:bookmarkStart w:id="75" w:name="art32"/>
      <w:bookmarkEnd w:id="75"/>
      <w:r w:rsidRPr="00821F09">
        <w:rPr>
          <w:rFonts w:ascii="Book Antiqua" w:eastAsia="Times New Roman" w:hAnsi="Book Antiqua" w:cs="Times New Roman"/>
          <w:b/>
          <w:sz w:val="19"/>
          <w:szCs w:val="19"/>
          <w:highlight w:val="magenta"/>
          <w:lang w:eastAsia="pt-BR"/>
        </w:rPr>
        <w:t>Art. 32</w:t>
      </w:r>
      <w:r w:rsidRPr="00821F09">
        <w:rPr>
          <w:rFonts w:ascii="Book Antiqua" w:eastAsia="Times New Roman" w:hAnsi="Book Antiqua" w:cs="Times New Roman"/>
          <w:sz w:val="19"/>
          <w:szCs w:val="19"/>
          <w:lang w:eastAsia="pt-BR"/>
        </w:rPr>
        <w:t xml:space="preserve">. </w:t>
      </w:r>
      <w:r w:rsidRPr="00EF71AD">
        <w:rPr>
          <w:rFonts w:ascii="Book Antiqua" w:eastAsia="Times New Roman" w:hAnsi="Book Antiqua" w:cs="Times New Roman"/>
          <w:b/>
          <w:bCs/>
          <w:sz w:val="19"/>
          <w:szCs w:val="19"/>
          <w:lang w:eastAsia="pt-BR"/>
        </w:rPr>
        <w:t>Todos os meios de prova moralmente legítimos, ainda que não especificados em lei, são hábeis para provar a veracidade dos fatos alegados pelas partes</w:t>
      </w:r>
      <w:r w:rsidRPr="00E02436">
        <w:rPr>
          <w:rFonts w:ascii="Book Antiqua" w:eastAsia="Times New Roman" w:hAnsi="Book Antiqua" w:cs="Times New Roman"/>
          <w:sz w:val="18"/>
          <w:szCs w:val="18"/>
          <w:lang w:eastAsia="pt-BR"/>
        </w:rPr>
        <w:t>.</w:t>
      </w:r>
      <w:r w:rsidR="00EF71AD" w:rsidRPr="00E02436">
        <w:rPr>
          <w:rFonts w:ascii="Book Antiqua" w:eastAsia="Times New Roman" w:hAnsi="Book Antiqua" w:cs="Times New Roman"/>
          <w:sz w:val="18"/>
          <w:szCs w:val="18"/>
          <w:lang w:eastAsia="pt-BR"/>
        </w:rPr>
        <w:t xml:space="preserve"> </w:t>
      </w:r>
      <w:r w:rsidR="00EF71AD" w:rsidRPr="00E02436">
        <w:rPr>
          <w:rFonts w:ascii="Book Antiqua" w:eastAsia="Times New Roman" w:hAnsi="Book Antiqua" w:cs="Times New Roman"/>
          <w:b/>
          <w:color w:val="FF0000"/>
          <w:sz w:val="16"/>
          <w:szCs w:val="16"/>
          <w:u w:val="single"/>
          <w:lang w:eastAsia="pt-BR"/>
        </w:rPr>
        <w:t>(TJPR-2017)</w:t>
      </w:r>
      <w:r w:rsidR="00F4149A" w:rsidRPr="00E02436">
        <w:rPr>
          <w:rFonts w:ascii="Book Antiqua" w:eastAsia="Times New Roman" w:hAnsi="Book Antiqua" w:cs="Times New Roman"/>
          <w:sz w:val="18"/>
          <w:szCs w:val="18"/>
          <w:lang w:eastAsia="pt-BR"/>
        </w:rPr>
        <w:t xml:space="preserve"> </w:t>
      </w:r>
      <w:bookmarkStart w:id="76" w:name="_Hlk64990331"/>
      <w:r w:rsidR="00F4149A" w:rsidRPr="00E02436">
        <w:rPr>
          <w:rFonts w:ascii="Book Antiqua" w:eastAsia="Times New Roman" w:hAnsi="Book Antiqua" w:cs="Times New Roman"/>
          <w:b/>
          <w:bCs/>
          <w:color w:val="FF0000"/>
          <w:sz w:val="16"/>
          <w:szCs w:val="16"/>
          <w:u w:val="single"/>
          <w:lang w:eastAsia="pt-BR"/>
        </w:rPr>
        <w:t>(MPPR-2019)</w:t>
      </w:r>
      <w:bookmarkEnd w:id="76"/>
    </w:p>
    <w:tbl>
      <w:tblPr>
        <w:tblStyle w:val="Tabelacomgrade"/>
        <w:tblW w:w="0" w:type="auto"/>
        <w:shd w:val="clear" w:color="auto" w:fill="CCFFFF"/>
        <w:tblLook w:val="04A0" w:firstRow="1" w:lastRow="0" w:firstColumn="1" w:lastColumn="0" w:noHBand="0" w:noVBand="1"/>
      </w:tblPr>
      <w:tblGrid>
        <w:gridCol w:w="8494"/>
      </w:tblGrid>
      <w:tr w:rsidR="00912C37" w:rsidRPr="00821F09" w14:paraId="50B11133" w14:textId="77777777" w:rsidTr="00912C37">
        <w:tc>
          <w:tcPr>
            <w:tcW w:w="8494" w:type="dxa"/>
            <w:shd w:val="clear" w:color="auto" w:fill="CCFFFF"/>
          </w:tcPr>
          <w:p w14:paraId="5578F54F" w14:textId="5614827E" w:rsidR="00912C37" w:rsidRPr="00821F09" w:rsidRDefault="00912C37" w:rsidP="00912C37">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lastRenderedPageBreak/>
              <w:t>(</w:t>
            </w:r>
            <w:r w:rsidRPr="00821F09">
              <w:rPr>
                <w:rFonts w:ascii="Book Antiqua" w:eastAsia="Times New Roman" w:hAnsi="Book Antiqua" w:cs="Times New Roman"/>
                <w:b/>
                <w:sz w:val="19"/>
                <w:szCs w:val="19"/>
                <w:highlight w:val="yellow"/>
                <w:lang w:eastAsia="pt-BR"/>
              </w:rPr>
              <w:t>TJPR-2017-CESPE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 respeito da prova no juizado especial cível, assinale a opção correta de acordo com a Lei 9.099/95: Será válida prova testemunhal produzida por declaração escrita. </w:t>
            </w:r>
            <w:r w:rsidRPr="00821F09">
              <w:rPr>
                <w:rFonts w:ascii="Book Antiqua" w:eastAsia="Times New Roman" w:hAnsi="Book Antiqua" w:cs="Times New Roman"/>
                <w:b/>
                <w:sz w:val="19"/>
                <w:szCs w:val="19"/>
                <w:lang w:eastAsia="pt-BR"/>
              </w:rPr>
              <w:t>BL: art. 32 da Lei 9099/95.</w:t>
            </w:r>
          </w:p>
          <w:p w14:paraId="1C67AEFE" w14:textId="1B8B2709" w:rsidR="00B8234B" w:rsidRPr="00821F09" w:rsidRDefault="00C94636" w:rsidP="00912C37">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00B8234B" w:rsidRPr="00821F09">
              <w:rPr>
                <w:rFonts w:ascii="Book Antiqua" w:eastAsia="Times New Roman" w:hAnsi="Book Antiqua" w:cs="Times New Roman"/>
                <w:sz w:val="19"/>
                <w:szCs w:val="19"/>
                <w:lang w:eastAsia="pt-BR"/>
              </w:rPr>
              <w:t>: É certo que, no rito dos juizados especiais cíveis, como regra, a prova deverá ser produzida na audiência de instrução e julgamento (art. 33, Lei 9.099/95), porém, com vistas à maior celeridade e à maior simplicidade de seu rito, e não havendo qualquer restrição legal a respeito, é, sim, possível, a apresentação do depoimento da testemunha por escrito, devendo ela atestar, em suas declarações, a veracidade das mesmas.</w:t>
            </w:r>
          </w:p>
        </w:tc>
      </w:tr>
    </w:tbl>
    <w:p w14:paraId="33EDC3F2" w14:textId="0DFA12BD"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77" w:name="art33"/>
      <w:bookmarkEnd w:id="77"/>
      <w:r w:rsidRPr="00821F09">
        <w:rPr>
          <w:rFonts w:ascii="Book Antiqua" w:eastAsia="Times New Roman" w:hAnsi="Book Antiqua" w:cs="Times New Roman"/>
          <w:b/>
          <w:sz w:val="19"/>
          <w:szCs w:val="19"/>
          <w:highlight w:val="magenta"/>
          <w:lang w:eastAsia="pt-BR"/>
        </w:rPr>
        <w:t>Art. 33</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Todas as provas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serão produzidas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na audiência de instrução e julgamento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ainda que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não requeridas previamente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podendo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o Juiz</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limitar</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caps/>
          <w:sz w:val="19"/>
          <w:szCs w:val="19"/>
          <w:highlight w:val="green"/>
          <w:lang w:eastAsia="pt-BR"/>
        </w:rPr>
        <w:t>excluir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yellow"/>
          <w:lang w:eastAsia="pt-BR"/>
        </w:rPr>
        <w:t>as que considerar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excessivas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impertinentes</w:t>
      </w:r>
      <w:r w:rsidRPr="00821F09">
        <w:rPr>
          <w:rFonts w:ascii="Book Antiqua" w:eastAsia="Times New Roman" w:hAnsi="Book Antiqua" w:cs="Times New Roman"/>
          <w:b/>
          <w:sz w:val="19"/>
          <w:szCs w:val="19"/>
          <w:lang w:eastAsia="pt-BR"/>
        </w:rPr>
        <w:t xml:space="preserve"> ou </w:t>
      </w:r>
      <w:r w:rsidRPr="00821F09">
        <w:rPr>
          <w:rFonts w:ascii="Book Antiqua" w:eastAsia="Times New Roman" w:hAnsi="Book Antiqua" w:cs="Times New Roman"/>
          <w:b/>
          <w:caps/>
          <w:sz w:val="19"/>
          <w:szCs w:val="19"/>
          <w:shd w:val="clear" w:color="auto" w:fill="F7CAAC" w:themeFill="accent2" w:themeFillTint="66"/>
          <w:lang w:eastAsia="pt-BR"/>
        </w:rPr>
        <w:t>protelatórias</w:t>
      </w:r>
      <w:r w:rsidRPr="00E02436">
        <w:rPr>
          <w:rFonts w:ascii="Book Antiqua" w:eastAsia="Times New Roman" w:hAnsi="Book Antiqua" w:cs="Times New Roman"/>
          <w:sz w:val="18"/>
          <w:szCs w:val="18"/>
          <w:lang w:eastAsia="pt-BR"/>
        </w:rPr>
        <w:t>.</w:t>
      </w:r>
      <w:r w:rsidR="00E67B14" w:rsidRPr="00E02436">
        <w:rPr>
          <w:rFonts w:ascii="Book Antiqua" w:eastAsia="Times New Roman" w:hAnsi="Book Antiqua" w:cs="Times New Roman"/>
          <w:sz w:val="18"/>
          <w:szCs w:val="18"/>
          <w:lang w:eastAsia="pt-BR"/>
        </w:rPr>
        <w:t xml:space="preserve"> </w:t>
      </w:r>
      <w:r w:rsidR="00E67B14" w:rsidRPr="00E02436">
        <w:rPr>
          <w:rFonts w:ascii="Book Antiqua" w:eastAsia="Times New Roman" w:hAnsi="Book Antiqua" w:cs="Times New Roman"/>
          <w:b/>
          <w:color w:val="FF0000"/>
          <w:sz w:val="16"/>
          <w:szCs w:val="16"/>
          <w:u w:val="single"/>
          <w:lang w:eastAsia="pt-BR"/>
        </w:rPr>
        <w:t>(TJMS-2010)</w:t>
      </w:r>
      <w:r w:rsidR="00A863F6" w:rsidRPr="00E02436">
        <w:rPr>
          <w:rFonts w:ascii="Book Antiqua" w:eastAsia="Times New Roman" w:hAnsi="Book Antiqua" w:cs="Times New Roman"/>
          <w:b/>
          <w:color w:val="FF0000"/>
          <w:sz w:val="16"/>
          <w:szCs w:val="16"/>
          <w:lang w:eastAsia="pt-BR"/>
        </w:rPr>
        <w:t xml:space="preserve"> </w:t>
      </w:r>
      <w:r w:rsidR="00CC1595" w:rsidRPr="00E02436">
        <w:rPr>
          <w:rFonts w:ascii="Book Antiqua" w:eastAsia="Times New Roman" w:hAnsi="Book Antiqua" w:cs="Times New Roman"/>
          <w:b/>
          <w:color w:val="FF0000"/>
          <w:sz w:val="16"/>
          <w:szCs w:val="16"/>
          <w:u w:val="single"/>
          <w:lang w:eastAsia="pt-BR"/>
        </w:rPr>
        <w:t>(TJPI-2015)</w:t>
      </w:r>
      <w:r w:rsidR="0062142B" w:rsidRPr="00E02436">
        <w:rPr>
          <w:rFonts w:ascii="Book Antiqua" w:eastAsia="Times New Roman" w:hAnsi="Book Antiqua" w:cs="Times New Roman"/>
          <w:b/>
          <w:color w:val="FF0000"/>
          <w:sz w:val="16"/>
          <w:szCs w:val="16"/>
          <w:lang w:eastAsia="pt-BR"/>
        </w:rPr>
        <w:t xml:space="preserve"> </w:t>
      </w:r>
      <w:r w:rsidR="0062142B" w:rsidRPr="00E02436">
        <w:rPr>
          <w:rFonts w:ascii="Book Antiqua" w:eastAsia="Times New Roman" w:hAnsi="Book Antiqua" w:cs="Times New Roman"/>
          <w:b/>
          <w:color w:val="FF0000"/>
          <w:sz w:val="16"/>
          <w:szCs w:val="16"/>
          <w:u w:val="single"/>
          <w:lang w:eastAsia="pt-BR"/>
        </w:rPr>
        <w:t>(TJPR-2010</w:t>
      </w:r>
      <w:r w:rsidR="00912C37" w:rsidRPr="00E02436">
        <w:rPr>
          <w:rFonts w:ascii="Book Antiqua" w:eastAsia="Times New Roman" w:hAnsi="Book Antiqua" w:cs="Times New Roman"/>
          <w:b/>
          <w:color w:val="FF0000"/>
          <w:sz w:val="16"/>
          <w:szCs w:val="16"/>
          <w:u w:val="single"/>
          <w:lang w:eastAsia="pt-BR"/>
        </w:rPr>
        <w:t>/2017</w:t>
      </w:r>
      <w:r w:rsidR="0062142B" w:rsidRPr="00E02436">
        <w:rPr>
          <w:rFonts w:ascii="Book Antiqua" w:eastAsia="Times New Roman" w:hAnsi="Book Antiqua" w:cs="Times New Roman"/>
          <w:b/>
          <w:color w:val="FF0000"/>
          <w:sz w:val="16"/>
          <w:szCs w:val="16"/>
          <w:u w:val="single"/>
          <w:lang w:eastAsia="pt-BR"/>
        </w:rPr>
        <w:t>)</w:t>
      </w:r>
      <w:r w:rsidR="00EF71AD" w:rsidRPr="00E02436">
        <w:rPr>
          <w:rFonts w:ascii="Book Antiqua" w:eastAsia="Times New Roman" w:hAnsi="Book Antiqua" w:cs="Times New Roman"/>
          <w:b/>
          <w:color w:val="FF0000"/>
          <w:sz w:val="16"/>
          <w:szCs w:val="16"/>
          <w:lang w:eastAsia="pt-BR"/>
        </w:rPr>
        <w:t xml:space="preserve"> </w:t>
      </w:r>
      <w:r w:rsidR="00EF71AD" w:rsidRPr="00E02436">
        <w:rPr>
          <w:rFonts w:ascii="Book Antiqua" w:eastAsia="Times New Roman" w:hAnsi="Book Antiqua" w:cs="Times New Roman"/>
          <w:b/>
          <w:color w:val="FF0000"/>
          <w:sz w:val="16"/>
          <w:szCs w:val="16"/>
          <w:u w:val="single"/>
          <w:lang w:eastAsia="pt-BR"/>
        </w:rPr>
        <w:t>(DPEPA-2022)</w:t>
      </w:r>
    </w:p>
    <w:tbl>
      <w:tblPr>
        <w:tblStyle w:val="Tabelacomgrade"/>
        <w:tblW w:w="0" w:type="auto"/>
        <w:shd w:val="clear" w:color="auto" w:fill="CCFFFF"/>
        <w:tblLook w:val="04A0" w:firstRow="1" w:lastRow="0" w:firstColumn="1" w:lastColumn="0" w:noHBand="0" w:noVBand="1"/>
      </w:tblPr>
      <w:tblGrid>
        <w:gridCol w:w="8494"/>
      </w:tblGrid>
      <w:tr w:rsidR="00C94636" w:rsidRPr="00821F09" w14:paraId="6F168010" w14:textId="77777777" w:rsidTr="00C94636">
        <w:tc>
          <w:tcPr>
            <w:tcW w:w="8494" w:type="dxa"/>
            <w:shd w:val="clear" w:color="auto" w:fill="CCFFFF"/>
          </w:tcPr>
          <w:p w14:paraId="7D52DDDE" w14:textId="328F7DE1" w:rsidR="00C94636" w:rsidRPr="00821F09" w:rsidRDefault="00C94636" w:rsidP="00C94636">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TJPR-2017-CESPE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Nos Juizados Especiais Cíveis, a prova oral será produzida na audiência de instrução e julgamento, ainda que não requerida previamente, podendo o Juiz limitar ou excluir o que considerar excessivo, impertinente ou protelatório. </w:t>
            </w:r>
            <w:r w:rsidRPr="00821F09">
              <w:rPr>
                <w:rFonts w:ascii="Book Antiqua" w:eastAsia="Times New Roman" w:hAnsi="Book Antiqua" w:cs="Times New Roman"/>
                <w:b/>
                <w:sz w:val="19"/>
                <w:szCs w:val="19"/>
                <w:lang w:eastAsia="pt-BR"/>
              </w:rPr>
              <w:t>BL: art. 32, Lei 9099/95.</w:t>
            </w:r>
          </w:p>
        </w:tc>
      </w:tr>
    </w:tbl>
    <w:p w14:paraId="4382DC67" w14:textId="1B62F02F"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6"/>
          <w:szCs w:val="16"/>
          <w:lang w:eastAsia="pt-BR"/>
        </w:rPr>
      </w:pPr>
      <w:r w:rsidRPr="00821F09">
        <w:rPr>
          <w:rFonts w:ascii="Book Antiqua" w:eastAsia="Times New Roman" w:hAnsi="Book Antiqua" w:cs="Times New Roman"/>
          <w:sz w:val="19"/>
          <w:szCs w:val="19"/>
          <w:lang w:eastAsia="pt-BR"/>
        </w:rPr>
        <w:t xml:space="preserve">        </w:t>
      </w:r>
      <w:bookmarkStart w:id="78" w:name="art34"/>
      <w:bookmarkEnd w:id="78"/>
      <w:r w:rsidRPr="00821F09">
        <w:rPr>
          <w:rFonts w:ascii="Book Antiqua" w:eastAsia="Times New Roman" w:hAnsi="Book Antiqua" w:cs="Times New Roman"/>
          <w:b/>
          <w:sz w:val="19"/>
          <w:szCs w:val="19"/>
          <w:highlight w:val="magenta"/>
          <w:lang w:eastAsia="pt-BR"/>
        </w:rPr>
        <w:t>Art. 34</w:t>
      </w:r>
      <w:r w:rsidRPr="00821F09">
        <w:rPr>
          <w:rFonts w:ascii="Book Antiqua" w:eastAsia="Times New Roman" w:hAnsi="Book Antiqua" w:cs="Times New Roman"/>
          <w:sz w:val="19"/>
          <w:szCs w:val="19"/>
          <w:lang w:eastAsia="pt-BR"/>
        </w:rPr>
        <w:t xml:space="preserve">. As </w:t>
      </w:r>
      <w:r w:rsidRPr="00821F09">
        <w:rPr>
          <w:rFonts w:ascii="Book Antiqua" w:eastAsia="Times New Roman" w:hAnsi="Book Antiqua" w:cs="Times New Roman"/>
          <w:b/>
          <w:caps/>
          <w:sz w:val="19"/>
          <w:szCs w:val="19"/>
          <w:shd w:val="clear" w:color="auto" w:fill="F7CAAC" w:themeFill="accent2" w:themeFillTint="66"/>
          <w:lang w:eastAsia="pt-BR"/>
        </w:rPr>
        <w:t>testemunhas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até o máximo de três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para cada parte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comparecerão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à audiência de instrução e julgamento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levadas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pela parte que as tenha arrolado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independentemente</w:t>
      </w:r>
      <w:r w:rsidRPr="00821F09">
        <w:rPr>
          <w:rFonts w:ascii="Book Antiqua" w:eastAsia="Times New Roman" w:hAnsi="Book Antiqua" w:cs="Times New Roman"/>
          <w:b/>
          <w:caps/>
          <w:sz w:val="19"/>
          <w:szCs w:val="19"/>
          <w:lang w:eastAsia="pt-BR"/>
        </w:rPr>
        <w:t xml:space="preserve"> </w:t>
      </w:r>
      <w:r w:rsidRPr="00821F09">
        <w:rPr>
          <w:rFonts w:ascii="Book Antiqua" w:eastAsia="Times New Roman" w:hAnsi="Book Antiqua" w:cs="Times New Roman"/>
          <w:b/>
          <w:sz w:val="19"/>
          <w:szCs w:val="19"/>
          <w:highlight w:val="cyan"/>
          <w:lang w:eastAsia="pt-BR"/>
        </w:rPr>
        <w:t>de intimação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ou mediante esta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se assim for requerido</w:t>
      </w:r>
      <w:r w:rsidRPr="00E02436">
        <w:rPr>
          <w:rFonts w:ascii="Book Antiqua" w:eastAsia="Times New Roman" w:hAnsi="Book Antiqua" w:cs="Times New Roman"/>
          <w:sz w:val="18"/>
          <w:szCs w:val="18"/>
          <w:lang w:eastAsia="pt-BR"/>
        </w:rPr>
        <w:t>.</w:t>
      </w:r>
      <w:r w:rsidR="000E36C6" w:rsidRPr="00E02436">
        <w:rPr>
          <w:rFonts w:ascii="Book Antiqua" w:eastAsia="Times New Roman" w:hAnsi="Book Antiqua" w:cs="Times New Roman"/>
          <w:sz w:val="18"/>
          <w:szCs w:val="18"/>
          <w:lang w:eastAsia="pt-BR"/>
        </w:rPr>
        <w:t xml:space="preserve"> </w:t>
      </w:r>
      <w:r w:rsidR="000E36C6" w:rsidRPr="00E02436">
        <w:rPr>
          <w:rFonts w:ascii="Book Antiqua" w:eastAsia="Times New Roman" w:hAnsi="Book Antiqua" w:cs="Times New Roman"/>
          <w:b/>
          <w:color w:val="FF0000"/>
          <w:sz w:val="16"/>
          <w:szCs w:val="16"/>
          <w:u w:val="single"/>
          <w:lang w:eastAsia="pt-BR"/>
        </w:rPr>
        <w:t>(TJMG-2007)</w:t>
      </w:r>
      <w:r w:rsidR="00E67B14" w:rsidRPr="00E02436">
        <w:rPr>
          <w:rFonts w:ascii="Book Antiqua" w:eastAsia="Times New Roman" w:hAnsi="Book Antiqua" w:cs="Times New Roman"/>
          <w:b/>
          <w:color w:val="FF0000"/>
          <w:sz w:val="16"/>
          <w:szCs w:val="16"/>
          <w:lang w:eastAsia="pt-BR"/>
        </w:rPr>
        <w:t xml:space="preserve"> </w:t>
      </w:r>
      <w:r w:rsidR="00E67B14" w:rsidRPr="00E02436">
        <w:rPr>
          <w:rFonts w:ascii="Book Antiqua" w:eastAsia="Times New Roman" w:hAnsi="Book Antiqua" w:cs="Times New Roman"/>
          <w:b/>
          <w:color w:val="FF0000"/>
          <w:sz w:val="16"/>
          <w:szCs w:val="16"/>
          <w:u w:val="single"/>
          <w:lang w:eastAsia="pt-BR"/>
        </w:rPr>
        <w:t>(TJMS-2010)</w:t>
      </w:r>
      <w:r w:rsidR="00B04229" w:rsidRPr="00E02436">
        <w:rPr>
          <w:rFonts w:ascii="Book Antiqua" w:eastAsia="Times New Roman" w:hAnsi="Book Antiqua" w:cs="Times New Roman"/>
          <w:b/>
          <w:color w:val="FF0000"/>
          <w:sz w:val="16"/>
          <w:szCs w:val="16"/>
          <w:lang w:eastAsia="pt-BR"/>
        </w:rPr>
        <w:t xml:space="preserve"> </w:t>
      </w:r>
      <w:r w:rsidR="00B04229" w:rsidRPr="00E02436">
        <w:rPr>
          <w:rFonts w:ascii="Book Antiqua" w:eastAsia="Times New Roman" w:hAnsi="Book Antiqua" w:cs="Times New Roman"/>
          <w:b/>
          <w:color w:val="FF0000"/>
          <w:sz w:val="16"/>
          <w:szCs w:val="16"/>
          <w:u w:val="single"/>
          <w:lang w:eastAsia="pt-BR"/>
        </w:rPr>
        <w:t>(TJPR-</w:t>
      </w:r>
      <w:r w:rsidR="0062142B" w:rsidRPr="00E02436">
        <w:rPr>
          <w:rFonts w:ascii="Book Antiqua" w:eastAsia="Times New Roman" w:hAnsi="Book Antiqua" w:cs="Times New Roman"/>
          <w:b/>
          <w:color w:val="FF0000"/>
          <w:sz w:val="16"/>
          <w:szCs w:val="16"/>
          <w:u w:val="single"/>
          <w:lang w:eastAsia="pt-BR"/>
        </w:rPr>
        <w:t>2010/</w:t>
      </w:r>
      <w:r w:rsidR="00B04229" w:rsidRPr="00E02436">
        <w:rPr>
          <w:rFonts w:ascii="Book Antiqua" w:eastAsia="Times New Roman" w:hAnsi="Book Antiqua" w:cs="Times New Roman"/>
          <w:b/>
          <w:color w:val="FF0000"/>
          <w:sz w:val="16"/>
          <w:szCs w:val="16"/>
          <w:u w:val="single"/>
          <w:lang w:eastAsia="pt-BR"/>
        </w:rPr>
        <w:t>2011)</w:t>
      </w:r>
      <w:r w:rsidR="00D9215E" w:rsidRPr="00E02436">
        <w:rPr>
          <w:rFonts w:ascii="Book Antiqua" w:eastAsia="Times New Roman" w:hAnsi="Book Antiqua" w:cs="Times New Roman"/>
          <w:b/>
          <w:color w:val="FF0000"/>
          <w:sz w:val="16"/>
          <w:szCs w:val="16"/>
          <w:lang w:eastAsia="pt-BR"/>
        </w:rPr>
        <w:t xml:space="preserve"> </w:t>
      </w:r>
      <w:r w:rsidR="00D9215E" w:rsidRPr="00E02436">
        <w:rPr>
          <w:rFonts w:ascii="Book Antiqua" w:eastAsia="Times New Roman" w:hAnsi="Book Antiqua" w:cs="Times New Roman"/>
          <w:b/>
          <w:color w:val="FF0000"/>
          <w:sz w:val="16"/>
          <w:szCs w:val="16"/>
          <w:u w:val="single"/>
          <w:lang w:eastAsia="pt-BR"/>
        </w:rPr>
        <w:t>(TJGO-2012)</w:t>
      </w:r>
      <w:r w:rsidR="00F463B8" w:rsidRPr="00E02436">
        <w:rPr>
          <w:rFonts w:ascii="Book Antiqua" w:eastAsia="Times New Roman" w:hAnsi="Book Antiqua" w:cs="Times New Roman"/>
          <w:b/>
          <w:color w:val="FF0000"/>
          <w:sz w:val="16"/>
          <w:szCs w:val="16"/>
          <w:lang w:eastAsia="pt-BR"/>
        </w:rPr>
        <w:t xml:space="preserve"> </w:t>
      </w:r>
      <w:r w:rsidR="00F463B8" w:rsidRPr="00E02436">
        <w:rPr>
          <w:rFonts w:ascii="Book Antiqua" w:eastAsia="Times New Roman" w:hAnsi="Book Antiqua" w:cs="Times New Roman"/>
          <w:b/>
          <w:bCs/>
          <w:color w:val="FF0000"/>
          <w:sz w:val="16"/>
          <w:szCs w:val="16"/>
          <w:u w:val="single"/>
          <w:lang w:eastAsia="pt-BR"/>
        </w:rPr>
        <w:t>(PCRJ-2012)</w:t>
      </w:r>
      <w:r w:rsidR="002912DA" w:rsidRPr="00E02436">
        <w:rPr>
          <w:rFonts w:ascii="Book Antiqua" w:eastAsia="Times New Roman" w:hAnsi="Book Antiqua" w:cs="Times New Roman"/>
          <w:b/>
          <w:color w:val="FF0000"/>
          <w:sz w:val="16"/>
          <w:szCs w:val="16"/>
          <w:lang w:eastAsia="pt-BR"/>
        </w:rPr>
        <w:t xml:space="preserve"> </w:t>
      </w:r>
      <w:r w:rsidR="002912DA" w:rsidRPr="00E02436">
        <w:rPr>
          <w:rFonts w:ascii="Book Antiqua" w:eastAsia="Times New Roman" w:hAnsi="Book Antiqua" w:cs="Times New Roman"/>
          <w:b/>
          <w:color w:val="FF0000"/>
          <w:sz w:val="16"/>
          <w:szCs w:val="16"/>
          <w:u w:val="single"/>
          <w:lang w:eastAsia="pt-BR"/>
        </w:rPr>
        <w:t>(TJRN-2013)</w:t>
      </w:r>
      <w:r w:rsidR="0060533D" w:rsidRPr="00E02436">
        <w:rPr>
          <w:rFonts w:ascii="Book Antiqua" w:eastAsia="Times New Roman" w:hAnsi="Book Antiqua" w:cs="Times New Roman"/>
          <w:b/>
          <w:color w:val="FF0000"/>
          <w:sz w:val="16"/>
          <w:szCs w:val="16"/>
          <w:lang w:eastAsia="pt-BR"/>
        </w:rPr>
        <w:t xml:space="preserve"> </w:t>
      </w:r>
      <w:r w:rsidR="0060533D" w:rsidRPr="00E02436">
        <w:rPr>
          <w:rFonts w:ascii="Book Antiqua" w:eastAsia="Times New Roman" w:hAnsi="Book Antiqua" w:cs="Times New Roman"/>
          <w:b/>
          <w:color w:val="FF0000"/>
          <w:sz w:val="16"/>
          <w:szCs w:val="16"/>
          <w:u w:val="single"/>
          <w:lang w:eastAsia="pt-BR"/>
        </w:rPr>
        <w:t>(PCPR-2013)</w:t>
      </w:r>
      <w:r w:rsidR="00CC1595" w:rsidRPr="00E02436">
        <w:rPr>
          <w:rFonts w:ascii="Book Antiqua" w:eastAsia="Times New Roman" w:hAnsi="Book Antiqua" w:cs="Times New Roman"/>
          <w:b/>
          <w:color w:val="FF0000"/>
          <w:sz w:val="16"/>
          <w:szCs w:val="16"/>
          <w:lang w:eastAsia="pt-BR"/>
        </w:rPr>
        <w:t xml:space="preserve"> </w:t>
      </w:r>
      <w:r w:rsidR="00CC1595" w:rsidRPr="00E02436">
        <w:rPr>
          <w:rFonts w:ascii="Book Antiqua" w:eastAsia="Times New Roman" w:hAnsi="Book Antiqua" w:cs="Times New Roman"/>
          <w:b/>
          <w:color w:val="FF0000"/>
          <w:sz w:val="16"/>
          <w:szCs w:val="16"/>
          <w:u w:val="single"/>
          <w:lang w:eastAsia="pt-BR"/>
        </w:rPr>
        <w:t>(TJPI-2015)</w:t>
      </w:r>
      <w:r w:rsidR="009C4CF4" w:rsidRPr="00E02436">
        <w:rPr>
          <w:rFonts w:ascii="Book Antiqua" w:eastAsia="Times New Roman" w:hAnsi="Book Antiqua" w:cs="Times New Roman"/>
          <w:b/>
          <w:color w:val="FF0000"/>
          <w:sz w:val="16"/>
          <w:szCs w:val="16"/>
          <w:lang w:eastAsia="pt-BR"/>
        </w:rPr>
        <w:t xml:space="preserve"> </w:t>
      </w:r>
      <w:bookmarkStart w:id="79" w:name="_Hlk67916377"/>
      <w:r w:rsidR="009234DE" w:rsidRPr="00E02436">
        <w:rPr>
          <w:rFonts w:ascii="Book Antiqua" w:eastAsia="Times New Roman" w:hAnsi="Book Antiqua" w:cs="Times New Roman"/>
          <w:b/>
          <w:color w:val="FF0000"/>
          <w:sz w:val="16"/>
          <w:szCs w:val="16"/>
          <w:u w:val="single"/>
          <w:lang w:eastAsia="pt-BR"/>
        </w:rPr>
        <w:t>(TRF3-201</w:t>
      </w:r>
      <w:r w:rsidR="00CA488F" w:rsidRPr="00E02436">
        <w:rPr>
          <w:rFonts w:ascii="Book Antiqua" w:eastAsia="Times New Roman" w:hAnsi="Book Antiqua" w:cs="Times New Roman"/>
          <w:b/>
          <w:color w:val="FF0000"/>
          <w:sz w:val="16"/>
          <w:szCs w:val="16"/>
          <w:u w:val="single"/>
          <w:lang w:eastAsia="pt-BR"/>
        </w:rPr>
        <w:t>8</w:t>
      </w:r>
      <w:r w:rsidR="009234DE" w:rsidRPr="00E02436">
        <w:rPr>
          <w:rFonts w:ascii="Book Antiqua" w:eastAsia="Times New Roman" w:hAnsi="Book Antiqua" w:cs="Times New Roman"/>
          <w:b/>
          <w:color w:val="FF0000"/>
          <w:sz w:val="16"/>
          <w:szCs w:val="16"/>
          <w:u w:val="single"/>
          <w:lang w:eastAsia="pt-BR"/>
        </w:rPr>
        <w:t>)</w:t>
      </w:r>
      <w:bookmarkEnd w:id="79"/>
      <w:r w:rsidR="00CA488F" w:rsidRPr="00E02436">
        <w:rPr>
          <w:rFonts w:ascii="Book Antiqua" w:eastAsia="Times New Roman" w:hAnsi="Book Antiqua" w:cs="Times New Roman"/>
          <w:b/>
          <w:color w:val="FF0000"/>
          <w:sz w:val="16"/>
          <w:szCs w:val="16"/>
          <w:lang w:eastAsia="pt-BR"/>
        </w:rPr>
        <w:t xml:space="preserve"> </w:t>
      </w:r>
    </w:p>
    <w:p w14:paraId="0E4E2BD2" w14:textId="39552A6D"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80" w:name="art34§1"/>
      <w:bookmarkEnd w:id="80"/>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caps/>
          <w:sz w:val="19"/>
          <w:szCs w:val="19"/>
          <w:shd w:val="clear" w:color="auto" w:fill="F7CAAC" w:themeFill="accent2" w:themeFillTint="66"/>
          <w:lang w:eastAsia="pt-BR"/>
        </w:rPr>
        <w:t>requerimento para intimação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das testemunhas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será apresentado</w:t>
      </w:r>
      <w:r w:rsidRPr="00821F09">
        <w:rPr>
          <w:rFonts w:ascii="Book Antiqua" w:eastAsia="Times New Roman" w:hAnsi="Book Antiqua" w:cs="Times New Roman"/>
          <w:sz w:val="19"/>
          <w:szCs w:val="19"/>
          <w:lang w:eastAsia="pt-BR"/>
        </w:rPr>
        <w:t xml:space="preserve"> à </w:t>
      </w:r>
      <w:r w:rsidRPr="00821F09">
        <w:rPr>
          <w:rFonts w:ascii="Book Antiqua" w:eastAsia="Times New Roman" w:hAnsi="Book Antiqua" w:cs="Times New Roman"/>
          <w:b/>
          <w:sz w:val="19"/>
          <w:szCs w:val="19"/>
          <w:highlight w:val="yellow"/>
          <w:lang w:eastAsia="pt-BR"/>
        </w:rPr>
        <w:t>Secretaria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no mínimo cinco dias antes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da audiência de instrução e julgamento</w:t>
      </w:r>
      <w:r w:rsidRPr="00821F09">
        <w:rPr>
          <w:rFonts w:ascii="Book Antiqua" w:eastAsia="Times New Roman" w:hAnsi="Book Antiqua" w:cs="Times New Roman"/>
          <w:sz w:val="19"/>
          <w:szCs w:val="19"/>
          <w:lang w:eastAsia="pt-BR"/>
        </w:rPr>
        <w:t>.</w:t>
      </w:r>
      <w:r w:rsidR="00B85337" w:rsidRPr="00821F09">
        <w:rPr>
          <w:rFonts w:ascii="Book Antiqua" w:eastAsia="Times New Roman" w:hAnsi="Book Antiqua" w:cs="Times New Roman"/>
          <w:sz w:val="19"/>
          <w:szCs w:val="19"/>
          <w:lang w:eastAsia="pt-BR"/>
        </w:rPr>
        <w:t xml:space="preserve"> </w:t>
      </w:r>
    </w:p>
    <w:p w14:paraId="67F3C6F1" w14:textId="50A3DC4B"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t xml:space="preserve">        </w:t>
      </w:r>
      <w:bookmarkStart w:id="81" w:name="art34§2"/>
      <w:bookmarkEnd w:id="81"/>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comparecendo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a testemunha intimada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o Juiz</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determinar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sua imediata condução</w:t>
      </w:r>
      <w:r w:rsidRPr="00821F09">
        <w:rPr>
          <w:rFonts w:ascii="Book Antiqua" w:eastAsia="Times New Roman" w:hAnsi="Book Antiqua" w:cs="Times New Roman"/>
          <w:sz w:val="19"/>
          <w:szCs w:val="19"/>
          <w:lang w:eastAsia="pt-BR"/>
        </w:rPr>
        <w:t>, valendo-se, se necessário, do concurso da força pública</w:t>
      </w:r>
      <w:r w:rsidRPr="00E02436">
        <w:rPr>
          <w:rFonts w:ascii="Book Antiqua" w:eastAsia="Times New Roman" w:hAnsi="Book Antiqua" w:cs="Times New Roman"/>
          <w:sz w:val="18"/>
          <w:szCs w:val="18"/>
          <w:lang w:eastAsia="pt-BR"/>
        </w:rPr>
        <w:t>.</w:t>
      </w:r>
      <w:r w:rsidR="000E36C6" w:rsidRPr="00E02436">
        <w:rPr>
          <w:rFonts w:ascii="Book Antiqua" w:eastAsia="Times New Roman" w:hAnsi="Book Antiqua" w:cs="Times New Roman"/>
          <w:sz w:val="18"/>
          <w:szCs w:val="18"/>
          <w:lang w:eastAsia="pt-BR"/>
        </w:rPr>
        <w:t xml:space="preserve"> </w:t>
      </w:r>
      <w:r w:rsidR="000E36C6" w:rsidRPr="00E02436">
        <w:rPr>
          <w:rFonts w:ascii="Book Antiqua" w:eastAsia="Times New Roman" w:hAnsi="Book Antiqua" w:cs="Times New Roman"/>
          <w:b/>
          <w:color w:val="FF0000"/>
          <w:sz w:val="16"/>
          <w:szCs w:val="16"/>
          <w:u w:val="single"/>
          <w:lang w:eastAsia="pt-BR"/>
        </w:rPr>
        <w:t>(TJMG-2007)</w:t>
      </w:r>
      <w:r w:rsidR="00B85337" w:rsidRPr="00E02436">
        <w:rPr>
          <w:rFonts w:ascii="Book Antiqua" w:eastAsia="Times New Roman" w:hAnsi="Book Antiqua" w:cs="Times New Roman"/>
          <w:b/>
          <w:color w:val="FF0000"/>
          <w:sz w:val="16"/>
          <w:szCs w:val="16"/>
          <w:lang w:eastAsia="pt-BR"/>
        </w:rPr>
        <w:t xml:space="preserve"> </w:t>
      </w:r>
      <w:r w:rsidR="00912C37" w:rsidRPr="00E02436">
        <w:rPr>
          <w:rFonts w:ascii="Book Antiqua" w:eastAsia="Times New Roman" w:hAnsi="Book Antiqua" w:cs="Times New Roman"/>
          <w:b/>
          <w:color w:val="FF0000"/>
          <w:sz w:val="16"/>
          <w:szCs w:val="16"/>
          <w:u w:val="single"/>
          <w:lang w:eastAsia="pt-BR"/>
        </w:rPr>
        <w:t>(TJPR-2017)</w:t>
      </w:r>
    </w:p>
    <w:tbl>
      <w:tblPr>
        <w:tblStyle w:val="Tabelacomgrade"/>
        <w:tblW w:w="0" w:type="auto"/>
        <w:shd w:val="clear" w:color="auto" w:fill="CCFFFF"/>
        <w:tblLook w:val="04A0" w:firstRow="1" w:lastRow="0" w:firstColumn="1" w:lastColumn="0" w:noHBand="0" w:noVBand="1"/>
      </w:tblPr>
      <w:tblGrid>
        <w:gridCol w:w="8494"/>
      </w:tblGrid>
      <w:tr w:rsidR="00912C37" w:rsidRPr="00821F09" w14:paraId="15265C58" w14:textId="77777777" w:rsidTr="00912C37">
        <w:tc>
          <w:tcPr>
            <w:tcW w:w="8494" w:type="dxa"/>
            <w:shd w:val="clear" w:color="auto" w:fill="CCFFFF"/>
          </w:tcPr>
          <w:p w14:paraId="0E23F979" w14:textId="021530F0" w:rsidR="00912C37" w:rsidRPr="00821F09" w:rsidRDefault="00933BB6" w:rsidP="00912C37">
            <w:pPr>
              <w:spacing w:before="100" w:beforeAutospacing="1" w:after="100" w:afterAutospacing="1"/>
              <w:jc w:val="both"/>
              <w:rPr>
                <w:rFonts w:ascii="Book Antiqua" w:eastAsia="Times New Roman" w:hAnsi="Book Antiqua" w:cs="Times New Roman"/>
                <w:sz w:val="19"/>
                <w:szCs w:val="19"/>
                <w:lang w:eastAsia="pt-BR"/>
              </w:rPr>
            </w:pPr>
            <w:r w:rsidRPr="00400AB2">
              <w:rPr>
                <w:rFonts w:ascii="Book Antiqua" w:eastAsia="Times New Roman" w:hAnsi="Book Antiqua" w:cs="Times New Roman"/>
                <w:b/>
                <w:i/>
                <w:iCs/>
                <w:color w:val="FF0000"/>
                <w:sz w:val="19"/>
                <w:szCs w:val="19"/>
                <w:lang w:eastAsia="pt-BR"/>
              </w:rPr>
              <w:t>#</w:t>
            </w:r>
            <w:r w:rsidRPr="00400AB2">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rsidR="00912C37" w:rsidRPr="00821F09">
              <w:rPr>
                <w:rFonts w:ascii="Book Antiqua" w:eastAsia="Times New Roman" w:hAnsi="Book Antiqua" w:cs="Times New Roman"/>
                <w:sz w:val="19"/>
                <w:szCs w:val="19"/>
                <w:lang w:eastAsia="pt-BR"/>
              </w:rPr>
              <w:t xml:space="preserve"> A testemunha cuja intimação tenha sido requerida poderá ser conduzida coercitivamente.</w:t>
            </w:r>
          </w:p>
        </w:tc>
      </w:tr>
    </w:tbl>
    <w:p w14:paraId="7BB15715" w14:textId="4A842691" w:rsidR="00120FC6"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82" w:name="art35"/>
      <w:bookmarkEnd w:id="82"/>
      <w:r w:rsidRPr="00821F09">
        <w:rPr>
          <w:rFonts w:ascii="Book Antiqua" w:eastAsia="Times New Roman" w:hAnsi="Book Antiqua" w:cs="Times New Roman"/>
          <w:b/>
          <w:sz w:val="19"/>
          <w:szCs w:val="19"/>
          <w:highlight w:val="magenta"/>
          <w:lang w:eastAsia="pt-BR"/>
        </w:rPr>
        <w:t>Art. 35</w:t>
      </w:r>
      <w:r w:rsidRPr="00821F09">
        <w:rPr>
          <w:rFonts w:ascii="Book Antiqua" w:eastAsia="Times New Roman" w:hAnsi="Book Antiqua" w:cs="Times New Roman"/>
          <w:sz w:val="19"/>
          <w:szCs w:val="19"/>
          <w:lang w:eastAsia="pt-BR"/>
        </w:rPr>
        <w:t xml:space="preserve">. </w:t>
      </w:r>
      <w:r w:rsidRPr="00951CC4">
        <w:rPr>
          <w:rFonts w:ascii="Book Antiqua" w:eastAsia="Times New Roman" w:hAnsi="Book Antiqua" w:cs="Times New Roman"/>
          <w:b/>
          <w:bCs/>
          <w:sz w:val="19"/>
          <w:szCs w:val="19"/>
          <w:lang w:eastAsia="pt-BR"/>
        </w:rPr>
        <w:t xml:space="preserve">Quando a prova do fato exigir, o </w:t>
      </w:r>
      <w:r w:rsidRPr="00933BB6">
        <w:rPr>
          <w:rFonts w:ascii="Book Antiqua" w:eastAsia="Times New Roman" w:hAnsi="Book Antiqua" w:cs="Times New Roman"/>
          <w:b/>
          <w:bCs/>
          <w:sz w:val="19"/>
          <w:szCs w:val="19"/>
          <w:highlight w:val="yellow"/>
          <w:lang w:eastAsia="pt-BR"/>
        </w:rPr>
        <w:t>Juiz</w:t>
      </w:r>
      <w:r w:rsidRPr="00951CC4">
        <w:rPr>
          <w:rFonts w:ascii="Book Antiqua" w:eastAsia="Times New Roman" w:hAnsi="Book Antiqua" w:cs="Times New Roman"/>
          <w:b/>
          <w:bCs/>
          <w:sz w:val="19"/>
          <w:szCs w:val="19"/>
          <w:lang w:eastAsia="pt-BR"/>
        </w:rPr>
        <w:t xml:space="preserve"> </w:t>
      </w:r>
      <w:r w:rsidRPr="00951CC4">
        <w:rPr>
          <w:rFonts w:ascii="Book Antiqua" w:eastAsia="Times New Roman" w:hAnsi="Book Antiqua" w:cs="Times New Roman"/>
          <w:b/>
          <w:bCs/>
          <w:caps/>
          <w:sz w:val="19"/>
          <w:szCs w:val="19"/>
          <w:highlight w:val="green"/>
          <w:lang w:eastAsia="pt-BR"/>
        </w:rPr>
        <w:t>poderá inquirir</w:t>
      </w:r>
      <w:r w:rsidRPr="00951CC4">
        <w:rPr>
          <w:rFonts w:ascii="Book Antiqua" w:eastAsia="Times New Roman" w:hAnsi="Book Antiqua" w:cs="Times New Roman"/>
          <w:b/>
          <w:bCs/>
          <w:sz w:val="19"/>
          <w:szCs w:val="19"/>
          <w:lang w:eastAsia="pt-BR"/>
        </w:rPr>
        <w:t xml:space="preserve"> </w:t>
      </w:r>
      <w:r w:rsidRPr="00933BB6">
        <w:rPr>
          <w:rFonts w:ascii="Book Antiqua" w:eastAsia="Times New Roman" w:hAnsi="Book Antiqua" w:cs="Times New Roman"/>
          <w:b/>
          <w:bCs/>
          <w:sz w:val="19"/>
          <w:szCs w:val="19"/>
          <w:highlight w:val="yellow"/>
          <w:lang w:eastAsia="pt-BR"/>
        </w:rPr>
        <w:t>técnicos de sua confiança</w:t>
      </w:r>
      <w:r w:rsidRPr="00951CC4">
        <w:rPr>
          <w:rFonts w:ascii="Book Antiqua" w:eastAsia="Times New Roman" w:hAnsi="Book Antiqua" w:cs="Times New Roman"/>
          <w:b/>
          <w:bCs/>
          <w:sz w:val="19"/>
          <w:szCs w:val="19"/>
          <w:lang w:eastAsia="pt-BR"/>
        </w:rPr>
        <w:t>, permitida às partes a apresentação de parecer técnico</w:t>
      </w:r>
      <w:r w:rsidRPr="00E02436">
        <w:rPr>
          <w:rFonts w:ascii="Book Antiqua" w:eastAsia="Times New Roman" w:hAnsi="Book Antiqua" w:cs="Times New Roman"/>
          <w:sz w:val="18"/>
          <w:szCs w:val="18"/>
          <w:lang w:eastAsia="pt-BR"/>
        </w:rPr>
        <w:t>.</w:t>
      </w:r>
      <w:r w:rsidR="00B45427" w:rsidRPr="00E02436">
        <w:rPr>
          <w:rFonts w:ascii="Book Antiqua" w:eastAsia="Times New Roman" w:hAnsi="Book Antiqua" w:cs="Times New Roman"/>
          <w:sz w:val="18"/>
          <w:szCs w:val="18"/>
          <w:lang w:eastAsia="pt-BR"/>
        </w:rPr>
        <w:t xml:space="preserve"> </w:t>
      </w:r>
      <w:r w:rsidR="00B45427" w:rsidRPr="00E02436">
        <w:rPr>
          <w:rFonts w:ascii="Book Antiqua" w:eastAsia="Times New Roman" w:hAnsi="Book Antiqua" w:cs="Times New Roman"/>
          <w:b/>
          <w:color w:val="FF0000"/>
          <w:sz w:val="16"/>
          <w:szCs w:val="16"/>
          <w:u w:val="single"/>
          <w:lang w:eastAsia="pt-BR"/>
        </w:rPr>
        <w:t>(TJMS-2010)</w:t>
      </w:r>
      <w:r w:rsidR="00D5610D">
        <w:rPr>
          <w:rFonts w:ascii="Book Antiqua" w:eastAsia="Times New Roman" w:hAnsi="Book Antiqua" w:cs="Times New Roman"/>
          <w:b/>
          <w:color w:val="FF0000"/>
          <w:sz w:val="16"/>
          <w:szCs w:val="16"/>
          <w:lang w:eastAsia="pt-BR"/>
        </w:rPr>
        <w:t xml:space="preserve"> </w:t>
      </w:r>
      <w:r w:rsidR="00D5610D">
        <w:rPr>
          <w:rFonts w:ascii="Book Antiqua" w:eastAsia="Times New Roman" w:hAnsi="Book Antiqua" w:cs="Times New Roman"/>
          <w:b/>
          <w:color w:val="FF0000"/>
          <w:sz w:val="16"/>
          <w:szCs w:val="16"/>
          <w:u w:val="single"/>
          <w:lang w:eastAsia="pt-BR"/>
        </w:rPr>
        <w:t>(DPESP-2015)</w:t>
      </w:r>
      <w:r w:rsidR="00DA63A0" w:rsidRPr="00E02436">
        <w:rPr>
          <w:rFonts w:ascii="Book Antiqua" w:eastAsia="Times New Roman" w:hAnsi="Book Antiqua" w:cs="Times New Roman"/>
          <w:b/>
          <w:color w:val="FF0000"/>
          <w:sz w:val="16"/>
          <w:szCs w:val="16"/>
          <w:lang w:eastAsia="pt-BR"/>
        </w:rPr>
        <w:t xml:space="preserve"> </w:t>
      </w:r>
      <w:r w:rsidR="0062142B" w:rsidRPr="00E02436">
        <w:rPr>
          <w:rFonts w:ascii="Book Antiqua" w:eastAsia="Times New Roman" w:hAnsi="Book Antiqua" w:cs="Times New Roman"/>
          <w:b/>
          <w:color w:val="FF0000"/>
          <w:sz w:val="16"/>
          <w:szCs w:val="16"/>
          <w:u w:val="single"/>
          <w:lang w:eastAsia="pt-BR"/>
        </w:rPr>
        <w:t>(TJPR-2010</w:t>
      </w:r>
      <w:r w:rsidR="00912C37" w:rsidRPr="00E02436">
        <w:rPr>
          <w:rFonts w:ascii="Book Antiqua" w:eastAsia="Times New Roman" w:hAnsi="Book Antiqua" w:cs="Times New Roman"/>
          <w:b/>
          <w:color w:val="FF0000"/>
          <w:sz w:val="16"/>
          <w:szCs w:val="16"/>
          <w:u w:val="single"/>
          <w:lang w:eastAsia="pt-BR"/>
        </w:rPr>
        <w:t>/2017</w:t>
      </w:r>
      <w:r w:rsidR="0062142B" w:rsidRPr="00E02436">
        <w:rPr>
          <w:rFonts w:ascii="Book Antiqua" w:eastAsia="Times New Roman" w:hAnsi="Book Antiqua" w:cs="Times New Roman"/>
          <w:b/>
          <w:color w:val="FF0000"/>
          <w:sz w:val="16"/>
          <w:szCs w:val="16"/>
          <w:u w:val="single"/>
          <w:lang w:eastAsia="pt-BR"/>
        </w:rPr>
        <w:t>)</w:t>
      </w:r>
      <w:r w:rsidR="0048141A" w:rsidRPr="00E02436">
        <w:rPr>
          <w:rFonts w:ascii="Book Antiqua" w:eastAsia="Times New Roman" w:hAnsi="Book Antiqua" w:cs="Times New Roman"/>
          <w:b/>
          <w:color w:val="FF0000"/>
          <w:sz w:val="16"/>
          <w:szCs w:val="16"/>
          <w:lang w:eastAsia="pt-BR"/>
        </w:rPr>
        <w:t xml:space="preserve"> </w:t>
      </w:r>
      <w:r w:rsidR="001F1219" w:rsidRPr="00E02436">
        <w:rPr>
          <w:rFonts w:ascii="Book Antiqua" w:eastAsia="Times New Roman" w:hAnsi="Book Antiqua" w:cs="Times New Roman"/>
          <w:b/>
          <w:color w:val="FF0000"/>
          <w:sz w:val="16"/>
          <w:szCs w:val="16"/>
          <w:u w:val="single"/>
          <w:lang w:eastAsia="pt-BR"/>
        </w:rPr>
        <w:t>(PCGO-2018)</w:t>
      </w:r>
      <w:r w:rsidR="00A256E1" w:rsidRPr="00E02436">
        <w:rPr>
          <w:rFonts w:ascii="Book Antiqua" w:eastAsia="Times New Roman" w:hAnsi="Book Antiqua" w:cs="Times New Roman"/>
          <w:b/>
          <w:color w:val="FF0000"/>
          <w:sz w:val="16"/>
          <w:szCs w:val="16"/>
          <w:lang w:eastAsia="pt-BR"/>
        </w:rPr>
        <w:t xml:space="preserve"> </w:t>
      </w:r>
      <w:r w:rsidR="00A256E1" w:rsidRPr="00E02436">
        <w:rPr>
          <w:rFonts w:ascii="Book Antiqua" w:eastAsia="Times New Roman" w:hAnsi="Book Antiqua" w:cs="Times New Roman"/>
          <w:b/>
          <w:color w:val="FF0000"/>
          <w:sz w:val="16"/>
          <w:szCs w:val="16"/>
          <w:u w:val="single"/>
          <w:lang w:eastAsia="pt-BR"/>
        </w:rPr>
        <w:t>(DPERJ-2021)</w:t>
      </w:r>
      <w:r w:rsidR="00D5610D">
        <w:rPr>
          <w:rFonts w:ascii="Book Antiqua" w:eastAsia="Times New Roman" w:hAnsi="Book Antiqua" w:cs="Times New Roman"/>
          <w:b/>
          <w:color w:val="FF0000"/>
          <w:sz w:val="16"/>
          <w:szCs w:val="16"/>
          <w:lang w:eastAsia="pt-BR"/>
        </w:rPr>
        <w:t xml:space="preserve"> </w:t>
      </w:r>
      <w:r w:rsidR="00D5610D" w:rsidRPr="00E02436">
        <w:rPr>
          <w:rFonts w:ascii="Book Antiqua" w:eastAsia="Times New Roman" w:hAnsi="Book Antiqua" w:cs="Times New Roman"/>
          <w:b/>
          <w:bCs/>
          <w:color w:val="FF0000"/>
          <w:sz w:val="16"/>
          <w:szCs w:val="16"/>
          <w:u w:val="single"/>
          <w:lang w:eastAsia="pt-BR"/>
        </w:rPr>
        <w:t>(</w:t>
      </w:r>
      <w:r w:rsidR="00D5610D">
        <w:rPr>
          <w:rFonts w:ascii="Book Antiqua" w:eastAsia="Times New Roman" w:hAnsi="Book Antiqua" w:cs="Times New Roman"/>
          <w:b/>
          <w:bCs/>
          <w:color w:val="FF0000"/>
          <w:sz w:val="16"/>
          <w:szCs w:val="16"/>
          <w:u w:val="single"/>
          <w:lang w:eastAsia="pt-BR"/>
        </w:rPr>
        <w:t>PGERO-2022</w:t>
      </w:r>
      <w:r w:rsidR="00D5610D" w:rsidRPr="00E02436">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D5610D" w:rsidRPr="00821F09" w14:paraId="0E9B6606" w14:textId="77777777" w:rsidTr="00B41171">
        <w:tc>
          <w:tcPr>
            <w:tcW w:w="8494" w:type="dxa"/>
            <w:shd w:val="clear" w:color="auto" w:fill="FFF2CC" w:themeFill="accent4" w:themeFillTint="33"/>
          </w:tcPr>
          <w:p w14:paraId="6C1F6C7E" w14:textId="7CECA6C7" w:rsidR="00D5610D" w:rsidRDefault="00D5610D" w:rsidP="00D5610D">
            <w:pPr>
              <w:jc w:val="both"/>
              <w:rPr>
                <w:rFonts w:ascii="Book Antiqua" w:eastAsia="Times New Roman" w:hAnsi="Book Antiqua" w:cs="Times New Roman"/>
                <w:sz w:val="19"/>
                <w:szCs w:val="19"/>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70</w:t>
            </w:r>
            <w:r w:rsidRPr="00995977">
              <w:rPr>
                <w:rFonts w:ascii="Book Antiqua" w:eastAsia="Times New Roman" w:hAnsi="Book Antiqua" w:cs="Times New Roman"/>
                <w:b/>
                <w:bCs/>
                <w:sz w:val="19"/>
                <w:szCs w:val="19"/>
                <w:lang w:eastAsia="pt-BR"/>
              </w:rPr>
              <w:t xml:space="preserve"> do Fonaje</w:t>
            </w:r>
            <w:r>
              <w:rPr>
                <w:rFonts w:ascii="Book Antiqua" w:eastAsia="Times New Roman" w:hAnsi="Book Antiqua" w:cs="Times New Roman"/>
                <w:sz w:val="19"/>
                <w:szCs w:val="19"/>
                <w:lang w:eastAsia="pt-BR"/>
              </w:rPr>
              <w:t xml:space="preserve">: </w:t>
            </w:r>
            <w:r w:rsidRPr="00D5610D">
              <w:rPr>
                <w:rFonts w:ascii="Book Antiqua" w:eastAsia="Times New Roman" w:hAnsi="Book Antiqua" w:cs="Times New Roman"/>
                <w:sz w:val="19"/>
                <w:szCs w:val="19"/>
                <w:lang w:eastAsia="pt-BR"/>
              </w:rPr>
              <w:t>As ações nas quais se discute a ilegalidade de juros NÃO SÃO COMPLEXAS para o fim de fixação da competência dos Juizados Especiais, EXCETO quando exigirem perícia contábil (nova redação – XXX Encontro – São Paulo/SP)</w:t>
            </w:r>
            <w:r>
              <w:rPr>
                <w:rFonts w:ascii="Book Antiqua" w:eastAsia="Times New Roman" w:hAnsi="Book Antiqua" w:cs="Times New Roman"/>
                <w:sz w:val="19"/>
                <w:szCs w:val="19"/>
                <w:lang w:eastAsia="pt-BR"/>
              </w:rPr>
              <w:t xml:space="preserve">. </w:t>
            </w:r>
            <w:r w:rsidRPr="00E02436">
              <w:rPr>
                <w:rFonts w:ascii="Book Antiqua" w:eastAsia="Times New Roman" w:hAnsi="Book Antiqua" w:cs="Times New Roman"/>
                <w:b/>
                <w:bCs/>
                <w:color w:val="FF0000"/>
                <w:sz w:val="16"/>
                <w:szCs w:val="16"/>
                <w:u w:val="single"/>
                <w:lang w:eastAsia="pt-BR"/>
              </w:rPr>
              <w:t>(</w:t>
            </w:r>
            <w:r>
              <w:rPr>
                <w:rFonts w:ascii="Book Antiqua" w:eastAsia="Times New Roman" w:hAnsi="Book Antiqua" w:cs="Times New Roman"/>
                <w:b/>
                <w:bCs/>
                <w:color w:val="FF0000"/>
                <w:sz w:val="16"/>
                <w:szCs w:val="16"/>
                <w:u w:val="single"/>
                <w:lang w:eastAsia="pt-BR"/>
              </w:rPr>
              <w:t>DPESP-2015</w:t>
            </w:r>
            <w:r w:rsidRPr="00E02436">
              <w:rPr>
                <w:rFonts w:ascii="Book Antiqua" w:eastAsia="Times New Roman" w:hAnsi="Book Antiqua" w:cs="Times New Roman"/>
                <w:b/>
                <w:bCs/>
                <w:color w:val="FF0000"/>
                <w:sz w:val="16"/>
                <w:szCs w:val="16"/>
                <w:u w:val="single"/>
                <w:lang w:eastAsia="pt-BR"/>
              </w:rPr>
              <w:t>)</w:t>
            </w:r>
          </w:p>
          <w:p w14:paraId="33DF0A50" w14:textId="455EA038" w:rsidR="00D5610D" w:rsidRPr="00821F09" w:rsidRDefault="00D5610D" w:rsidP="00D5610D">
            <w:pPr>
              <w:jc w:val="both"/>
              <w:rPr>
                <w:rFonts w:ascii="Book Antiqua" w:eastAsia="Times New Roman" w:hAnsi="Book Antiqua" w:cs="Times New Roman"/>
                <w:b/>
                <w:sz w:val="19"/>
                <w:szCs w:val="19"/>
                <w:u w:val="single"/>
                <w:lang w:eastAsia="pt-BR"/>
              </w:rPr>
            </w:pPr>
            <w:r w:rsidRPr="00995977">
              <w:rPr>
                <w:rFonts w:ascii="Book Antiqua" w:eastAsia="Times New Roman" w:hAnsi="Book Antiqua" w:cs="Times New Roman"/>
                <w:b/>
                <w:bCs/>
                <w:sz w:val="19"/>
                <w:szCs w:val="19"/>
                <w:lang w:eastAsia="pt-BR"/>
              </w:rPr>
              <w:t>Enunciado</w:t>
            </w:r>
            <w:r>
              <w:rPr>
                <w:rFonts w:ascii="Book Antiqua" w:eastAsia="Times New Roman" w:hAnsi="Book Antiqua" w:cs="Times New Roman"/>
                <w:b/>
                <w:bCs/>
                <w:sz w:val="19"/>
                <w:szCs w:val="19"/>
                <w:lang w:eastAsia="pt-BR"/>
              </w:rPr>
              <w:t xml:space="preserve"> 12</w:t>
            </w:r>
            <w:r w:rsidRPr="00995977">
              <w:rPr>
                <w:rFonts w:ascii="Book Antiqua" w:eastAsia="Times New Roman" w:hAnsi="Book Antiqua" w:cs="Times New Roman"/>
                <w:b/>
                <w:bCs/>
                <w:sz w:val="19"/>
                <w:szCs w:val="19"/>
                <w:lang w:eastAsia="pt-BR"/>
              </w:rPr>
              <w:t xml:space="preserve"> do Fonaje</w:t>
            </w:r>
            <w:r>
              <w:rPr>
                <w:rFonts w:ascii="Book Antiqua" w:eastAsia="Times New Roman" w:hAnsi="Book Antiqua" w:cs="Times New Roman"/>
                <w:sz w:val="19"/>
                <w:szCs w:val="19"/>
                <w:lang w:eastAsia="pt-BR"/>
              </w:rPr>
              <w:t xml:space="preserve">: </w:t>
            </w:r>
            <w:r w:rsidRPr="00D5610D">
              <w:rPr>
                <w:rFonts w:ascii="Book Antiqua" w:eastAsia="Times New Roman" w:hAnsi="Book Antiqua" w:cs="Times New Roman"/>
                <w:sz w:val="19"/>
                <w:szCs w:val="19"/>
                <w:lang w:eastAsia="pt-BR"/>
              </w:rPr>
              <w:t>A perícia informal é admissível na hipótese do art. 35 da Lei 9.099/1995.</w:t>
            </w:r>
          </w:p>
        </w:tc>
      </w:tr>
    </w:tbl>
    <w:p w14:paraId="2E3FF023" w14:textId="77777777" w:rsidR="00D5610D" w:rsidRPr="00D5610D" w:rsidRDefault="00D5610D" w:rsidP="00D5610D">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912C37" w:rsidRPr="00821F09" w14:paraId="4BCF483B" w14:textId="77777777" w:rsidTr="00912C37">
        <w:tc>
          <w:tcPr>
            <w:tcW w:w="8494" w:type="dxa"/>
            <w:shd w:val="clear" w:color="auto" w:fill="CCFFFF"/>
          </w:tcPr>
          <w:p w14:paraId="5D66CCE5" w14:textId="495CBD60" w:rsidR="00912C37" w:rsidRPr="00821F09" w:rsidRDefault="00933BB6" w:rsidP="00912C37">
            <w:pPr>
              <w:spacing w:before="100" w:beforeAutospacing="1" w:after="100" w:afterAutospacing="1"/>
              <w:jc w:val="both"/>
              <w:rPr>
                <w:rFonts w:ascii="Book Antiqua" w:eastAsia="Times New Roman" w:hAnsi="Book Antiqua" w:cs="Times New Roman"/>
                <w:sz w:val="19"/>
                <w:szCs w:val="19"/>
                <w:lang w:eastAsia="pt-BR"/>
              </w:rPr>
            </w:pPr>
            <w:r w:rsidRPr="00400AB2">
              <w:rPr>
                <w:rFonts w:ascii="Book Antiqua" w:eastAsia="Times New Roman" w:hAnsi="Book Antiqua" w:cs="Times New Roman"/>
                <w:b/>
                <w:i/>
                <w:iCs/>
                <w:color w:val="FF0000"/>
                <w:sz w:val="19"/>
                <w:szCs w:val="19"/>
                <w:lang w:eastAsia="pt-BR"/>
              </w:rPr>
              <w:t>#</w:t>
            </w:r>
            <w:r w:rsidRPr="00400AB2">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rsidR="00912C37" w:rsidRPr="00821F09">
              <w:rPr>
                <w:rFonts w:ascii="Book Antiqua" w:eastAsia="Times New Roman" w:hAnsi="Book Antiqua" w:cs="Times New Roman"/>
                <w:sz w:val="19"/>
                <w:szCs w:val="19"/>
                <w:lang w:eastAsia="pt-BR"/>
              </w:rPr>
              <w:t xml:space="preserve"> A prova pericial, a rigor, não é admitida pela lei dos juizados, sendo admitida tão somente a inquirição de técnico pelo juiz, quase que em caráter informal.</w:t>
            </w:r>
          </w:p>
        </w:tc>
      </w:tr>
    </w:tbl>
    <w:p w14:paraId="6A12CD82" w14:textId="2608F809" w:rsidR="00120FC6" w:rsidRPr="00933BB6"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t xml:space="preserve">        </w:t>
      </w:r>
      <w:bookmarkStart w:id="83" w:name="art35p"/>
      <w:bookmarkEnd w:id="83"/>
      <w:r w:rsidRPr="00821F09">
        <w:rPr>
          <w:rFonts w:ascii="Book Antiqua" w:eastAsia="Times New Roman" w:hAnsi="Book Antiqua" w:cs="Times New Roman"/>
          <w:b/>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933BB6">
        <w:rPr>
          <w:rFonts w:ascii="Book Antiqua" w:eastAsia="Times New Roman" w:hAnsi="Book Antiqua" w:cs="Times New Roman"/>
          <w:b/>
          <w:bCs/>
          <w:sz w:val="19"/>
          <w:szCs w:val="19"/>
          <w:highlight w:val="cyan"/>
          <w:lang w:eastAsia="pt-BR"/>
        </w:rPr>
        <w:t>No curso da audiência</w:t>
      </w:r>
      <w:r w:rsidRPr="00933BB6">
        <w:rPr>
          <w:rFonts w:ascii="Book Antiqua" w:eastAsia="Times New Roman" w:hAnsi="Book Antiqua" w:cs="Times New Roman"/>
          <w:b/>
          <w:bCs/>
          <w:sz w:val="19"/>
          <w:szCs w:val="19"/>
          <w:lang w:eastAsia="pt-BR"/>
        </w:rPr>
        <w:t xml:space="preserve">, </w:t>
      </w:r>
      <w:r w:rsidRPr="00933BB6">
        <w:rPr>
          <w:rFonts w:ascii="Book Antiqua" w:eastAsia="Times New Roman" w:hAnsi="Book Antiqua" w:cs="Times New Roman"/>
          <w:b/>
          <w:bCs/>
          <w:caps/>
          <w:sz w:val="19"/>
          <w:szCs w:val="19"/>
          <w:highlight w:val="green"/>
          <w:lang w:eastAsia="pt-BR"/>
        </w:rPr>
        <w:t>poderá</w:t>
      </w:r>
      <w:r w:rsidRPr="00933BB6">
        <w:rPr>
          <w:rFonts w:ascii="Book Antiqua" w:eastAsia="Times New Roman" w:hAnsi="Book Antiqua" w:cs="Times New Roman"/>
          <w:b/>
          <w:bCs/>
          <w:sz w:val="19"/>
          <w:szCs w:val="19"/>
          <w:lang w:eastAsia="pt-BR"/>
        </w:rPr>
        <w:t xml:space="preserve"> </w:t>
      </w:r>
      <w:r w:rsidRPr="00933BB6">
        <w:rPr>
          <w:rFonts w:ascii="Book Antiqua" w:eastAsia="Times New Roman" w:hAnsi="Book Antiqua" w:cs="Times New Roman"/>
          <w:b/>
          <w:bCs/>
          <w:sz w:val="19"/>
          <w:szCs w:val="19"/>
          <w:highlight w:val="yellow"/>
          <w:lang w:eastAsia="pt-BR"/>
        </w:rPr>
        <w:t>o Juiz</w:t>
      </w:r>
      <w:r w:rsidRPr="00933BB6">
        <w:rPr>
          <w:rFonts w:ascii="Book Antiqua" w:eastAsia="Times New Roman" w:hAnsi="Book Antiqua" w:cs="Times New Roman"/>
          <w:b/>
          <w:bCs/>
          <w:sz w:val="19"/>
          <w:szCs w:val="19"/>
          <w:lang w:eastAsia="pt-BR"/>
        </w:rPr>
        <w:t xml:space="preserve">, </w:t>
      </w:r>
      <w:r w:rsidRPr="00933BB6">
        <w:rPr>
          <w:rFonts w:ascii="Book Antiqua" w:eastAsia="Times New Roman" w:hAnsi="Book Antiqua" w:cs="Times New Roman"/>
          <w:b/>
          <w:bCs/>
          <w:sz w:val="19"/>
          <w:szCs w:val="19"/>
          <w:highlight w:val="cyan"/>
          <w:lang w:eastAsia="pt-BR"/>
        </w:rPr>
        <w:t>de ofício</w:t>
      </w:r>
      <w:r w:rsidRPr="00933BB6">
        <w:rPr>
          <w:rFonts w:ascii="Book Antiqua" w:eastAsia="Times New Roman" w:hAnsi="Book Antiqua" w:cs="Times New Roman"/>
          <w:b/>
          <w:bCs/>
          <w:sz w:val="19"/>
          <w:szCs w:val="19"/>
          <w:lang w:eastAsia="pt-BR"/>
        </w:rPr>
        <w:t xml:space="preserve"> ou </w:t>
      </w:r>
      <w:r w:rsidRPr="00933BB6">
        <w:rPr>
          <w:rFonts w:ascii="Book Antiqua" w:eastAsia="Times New Roman" w:hAnsi="Book Antiqua" w:cs="Times New Roman"/>
          <w:b/>
          <w:bCs/>
          <w:sz w:val="19"/>
          <w:szCs w:val="19"/>
          <w:highlight w:val="cyan"/>
          <w:lang w:eastAsia="pt-BR"/>
        </w:rPr>
        <w:t>a requerimento</w:t>
      </w:r>
      <w:r w:rsidRPr="00933BB6">
        <w:rPr>
          <w:rFonts w:ascii="Book Antiqua" w:eastAsia="Times New Roman" w:hAnsi="Book Antiqua" w:cs="Times New Roman"/>
          <w:b/>
          <w:bCs/>
          <w:sz w:val="19"/>
          <w:szCs w:val="19"/>
          <w:lang w:eastAsia="pt-BR"/>
        </w:rPr>
        <w:t xml:space="preserve"> </w:t>
      </w:r>
      <w:r w:rsidRPr="00933BB6">
        <w:rPr>
          <w:rFonts w:ascii="Book Antiqua" w:eastAsia="Times New Roman" w:hAnsi="Book Antiqua" w:cs="Times New Roman"/>
          <w:b/>
          <w:bCs/>
          <w:sz w:val="19"/>
          <w:szCs w:val="19"/>
          <w:highlight w:val="yellow"/>
          <w:lang w:eastAsia="pt-BR"/>
        </w:rPr>
        <w:t>das partes</w:t>
      </w:r>
      <w:r w:rsidRPr="00933BB6">
        <w:rPr>
          <w:rFonts w:ascii="Book Antiqua" w:eastAsia="Times New Roman" w:hAnsi="Book Antiqua" w:cs="Times New Roman"/>
          <w:b/>
          <w:bCs/>
          <w:sz w:val="19"/>
          <w:szCs w:val="19"/>
          <w:lang w:eastAsia="pt-BR"/>
        </w:rPr>
        <w:t xml:space="preserve">, </w:t>
      </w:r>
      <w:r w:rsidRPr="00933BB6">
        <w:rPr>
          <w:rFonts w:ascii="Book Antiqua" w:eastAsia="Times New Roman" w:hAnsi="Book Antiqua" w:cs="Times New Roman"/>
          <w:b/>
          <w:bCs/>
          <w:caps/>
          <w:sz w:val="19"/>
          <w:szCs w:val="19"/>
          <w:highlight w:val="green"/>
          <w:lang w:eastAsia="pt-BR"/>
        </w:rPr>
        <w:t>realizar</w:t>
      </w:r>
      <w:r w:rsidRPr="00933BB6">
        <w:rPr>
          <w:rFonts w:ascii="Book Antiqua" w:eastAsia="Times New Roman" w:hAnsi="Book Antiqua" w:cs="Times New Roman"/>
          <w:b/>
          <w:bCs/>
          <w:caps/>
          <w:sz w:val="19"/>
          <w:szCs w:val="19"/>
          <w:lang w:eastAsia="pt-BR"/>
        </w:rPr>
        <w:t xml:space="preserve"> </w:t>
      </w:r>
      <w:r w:rsidRPr="00933BB6">
        <w:rPr>
          <w:rFonts w:ascii="Book Antiqua" w:eastAsia="Times New Roman" w:hAnsi="Book Antiqua" w:cs="Times New Roman"/>
          <w:b/>
          <w:bCs/>
          <w:caps/>
          <w:sz w:val="19"/>
          <w:szCs w:val="19"/>
          <w:shd w:val="clear" w:color="auto" w:fill="F7CAAC" w:themeFill="accent2" w:themeFillTint="66"/>
          <w:lang w:eastAsia="pt-BR"/>
        </w:rPr>
        <w:t>inspeção em pessoas ou coisas</w:t>
      </w:r>
      <w:r w:rsidRPr="00933BB6">
        <w:rPr>
          <w:rFonts w:ascii="Book Antiqua" w:eastAsia="Times New Roman" w:hAnsi="Book Antiqua" w:cs="Times New Roman"/>
          <w:b/>
          <w:bCs/>
          <w:sz w:val="19"/>
          <w:szCs w:val="19"/>
          <w:lang w:eastAsia="pt-BR"/>
        </w:rPr>
        <w:t xml:space="preserve">, ou </w:t>
      </w:r>
      <w:r w:rsidRPr="00933BB6">
        <w:rPr>
          <w:rFonts w:ascii="Book Antiqua" w:eastAsia="Times New Roman" w:hAnsi="Book Antiqua" w:cs="Times New Roman"/>
          <w:b/>
          <w:bCs/>
          <w:caps/>
          <w:sz w:val="19"/>
          <w:szCs w:val="19"/>
          <w:highlight w:val="green"/>
          <w:lang w:eastAsia="pt-BR"/>
        </w:rPr>
        <w:t>determinar que o faça</w:t>
      </w:r>
      <w:r w:rsidRPr="00933BB6">
        <w:rPr>
          <w:rFonts w:ascii="Book Antiqua" w:eastAsia="Times New Roman" w:hAnsi="Book Antiqua" w:cs="Times New Roman"/>
          <w:b/>
          <w:bCs/>
          <w:sz w:val="19"/>
          <w:szCs w:val="19"/>
          <w:lang w:eastAsia="pt-BR"/>
        </w:rPr>
        <w:t xml:space="preserve"> </w:t>
      </w:r>
      <w:r w:rsidRPr="00933BB6">
        <w:rPr>
          <w:rFonts w:ascii="Book Antiqua" w:eastAsia="Times New Roman" w:hAnsi="Book Antiqua" w:cs="Times New Roman"/>
          <w:b/>
          <w:bCs/>
          <w:sz w:val="19"/>
          <w:szCs w:val="19"/>
          <w:highlight w:val="yellow"/>
          <w:lang w:eastAsia="pt-BR"/>
        </w:rPr>
        <w:t>pessoa de sua confiança</w:t>
      </w:r>
      <w:r w:rsidRPr="00933BB6">
        <w:rPr>
          <w:rFonts w:ascii="Book Antiqua" w:eastAsia="Times New Roman" w:hAnsi="Book Antiqua" w:cs="Times New Roman"/>
          <w:b/>
          <w:bCs/>
          <w:sz w:val="19"/>
          <w:szCs w:val="19"/>
          <w:lang w:eastAsia="pt-BR"/>
        </w:rPr>
        <w:t xml:space="preserve">, que </w:t>
      </w:r>
      <w:r w:rsidRPr="00933BB6">
        <w:rPr>
          <w:rFonts w:ascii="Book Antiqua" w:eastAsia="Times New Roman" w:hAnsi="Book Antiqua" w:cs="Times New Roman"/>
          <w:b/>
          <w:bCs/>
          <w:caps/>
          <w:sz w:val="19"/>
          <w:szCs w:val="19"/>
          <w:highlight w:val="green"/>
          <w:lang w:eastAsia="pt-BR"/>
        </w:rPr>
        <w:t>lhe relatará</w:t>
      </w:r>
      <w:r w:rsidRPr="00933BB6">
        <w:rPr>
          <w:rFonts w:ascii="Book Antiqua" w:eastAsia="Times New Roman" w:hAnsi="Book Antiqua" w:cs="Times New Roman"/>
          <w:b/>
          <w:bCs/>
          <w:sz w:val="19"/>
          <w:szCs w:val="19"/>
          <w:lang w:eastAsia="pt-BR"/>
        </w:rPr>
        <w:t xml:space="preserve"> </w:t>
      </w:r>
      <w:r w:rsidRPr="00933BB6">
        <w:rPr>
          <w:rFonts w:ascii="Book Antiqua" w:eastAsia="Times New Roman" w:hAnsi="Book Antiqua" w:cs="Times New Roman"/>
          <w:b/>
          <w:bCs/>
          <w:sz w:val="19"/>
          <w:szCs w:val="19"/>
          <w:highlight w:val="cyan"/>
          <w:lang w:eastAsia="pt-BR"/>
        </w:rPr>
        <w:t>informalmente</w:t>
      </w:r>
      <w:r w:rsidRPr="00933BB6">
        <w:rPr>
          <w:rFonts w:ascii="Book Antiqua" w:eastAsia="Times New Roman" w:hAnsi="Book Antiqua" w:cs="Times New Roman"/>
          <w:b/>
          <w:bCs/>
          <w:sz w:val="19"/>
          <w:szCs w:val="19"/>
          <w:lang w:eastAsia="pt-BR"/>
        </w:rPr>
        <w:t xml:space="preserve"> </w:t>
      </w:r>
      <w:r w:rsidRPr="00933BB6">
        <w:rPr>
          <w:rFonts w:ascii="Book Antiqua" w:eastAsia="Times New Roman" w:hAnsi="Book Antiqua" w:cs="Times New Roman"/>
          <w:b/>
          <w:bCs/>
          <w:sz w:val="19"/>
          <w:szCs w:val="19"/>
          <w:highlight w:val="yellow"/>
          <w:lang w:eastAsia="pt-BR"/>
        </w:rPr>
        <w:t>o verificado</w:t>
      </w:r>
      <w:r w:rsidRPr="00E02436">
        <w:rPr>
          <w:rFonts w:ascii="Book Antiqua" w:eastAsia="Times New Roman" w:hAnsi="Book Antiqua" w:cs="Times New Roman"/>
          <w:sz w:val="18"/>
          <w:szCs w:val="18"/>
          <w:lang w:eastAsia="pt-BR"/>
        </w:rPr>
        <w:t>.</w:t>
      </w:r>
      <w:r w:rsidR="004A57D0" w:rsidRPr="00E02436">
        <w:rPr>
          <w:rFonts w:ascii="Book Antiqua" w:eastAsia="Times New Roman" w:hAnsi="Book Antiqua" w:cs="Times New Roman"/>
          <w:sz w:val="18"/>
          <w:szCs w:val="18"/>
          <w:lang w:eastAsia="pt-BR"/>
        </w:rPr>
        <w:t xml:space="preserve"> </w:t>
      </w:r>
      <w:r w:rsidR="004A57D0" w:rsidRPr="00E02436">
        <w:rPr>
          <w:rFonts w:ascii="Book Antiqua" w:eastAsia="Times New Roman" w:hAnsi="Book Antiqua" w:cs="Times New Roman"/>
          <w:b/>
          <w:color w:val="FF0000"/>
          <w:sz w:val="16"/>
          <w:szCs w:val="16"/>
          <w:u w:val="single"/>
          <w:lang w:eastAsia="pt-BR"/>
        </w:rPr>
        <w:t>(TJMS-2008)</w:t>
      </w:r>
      <w:r w:rsidR="00933BB6">
        <w:rPr>
          <w:rFonts w:ascii="Book Antiqua" w:eastAsia="Times New Roman" w:hAnsi="Book Antiqua" w:cs="Times New Roman"/>
          <w:b/>
          <w:color w:val="FF0000"/>
          <w:sz w:val="16"/>
          <w:szCs w:val="16"/>
          <w:lang w:eastAsia="pt-BR"/>
        </w:rPr>
        <w:t xml:space="preserve"> </w:t>
      </w:r>
      <w:bookmarkStart w:id="84" w:name="_Hlk148527965"/>
      <w:r w:rsidR="00933BB6">
        <w:rPr>
          <w:rFonts w:ascii="Book Antiqua" w:eastAsia="Times New Roman" w:hAnsi="Book Antiqua" w:cs="Times New Roman"/>
          <w:b/>
          <w:color w:val="FF0000"/>
          <w:sz w:val="16"/>
          <w:szCs w:val="16"/>
          <w:u w:val="single"/>
          <w:lang w:eastAsia="pt-BR"/>
        </w:rPr>
        <w:t>(MPSC-2023)</w:t>
      </w:r>
      <w:bookmarkEnd w:id="84"/>
    </w:p>
    <w:tbl>
      <w:tblPr>
        <w:tblStyle w:val="Tabelacomgrade"/>
        <w:tblW w:w="0" w:type="auto"/>
        <w:shd w:val="clear" w:color="auto" w:fill="CCFFFF"/>
        <w:tblLook w:val="04A0" w:firstRow="1" w:lastRow="0" w:firstColumn="1" w:lastColumn="0" w:noHBand="0" w:noVBand="1"/>
      </w:tblPr>
      <w:tblGrid>
        <w:gridCol w:w="8494"/>
      </w:tblGrid>
      <w:tr w:rsidR="00912C37" w:rsidRPr="00821F09" w14:paraId="6114E200" w14:textId="77777777" w:rsidTr="00912C37">
        <w:tc>
          <w:tcPr>
            <w:tcW w:w="8494" w:type="dxa"/>
            <w:shd w:val="clear" w:color="auto" w:fill="CCFFFF"/>
          </w:tcPr>
          <w:p w14:paraId="22EB15FA" w14:textId="6E2E24F9" w:rsidR="00933BB6" w:rsidRPr="00933BB6" w:rsidRDefault="00933BB6" w:rsidP="00933BB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33BB6">
              <w:rPr>
                <w:rFonts w:ascii="Book Antiqua" w:eastAsia="Times New Roman" w:hAnsi="Book Antiqua" w:cs="Times New Roman"/>
                <w:b/>
                <w:sz w:val="19"/>
                <w:szCs w:val="19"/>
                <w:highlight w:val="yellow"/>
                <w:lang w:eastAsia="pt-BR"/>
              </w:rPr>
              <w:t>MPSC-2023-CESPE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33BB6">
              <w:rPr>
                <w:rFonts w:ascii="Book Antiqua" w:eastAsia="Times New Roman" w:hAnsi="Book Antiqua" w:cs="Times New Roman"/>
                <w:bCs/>
                <w:sz w:val="19"/>
                <w:szCs w:val="19"/>
                <w:lang w:eastAsia="pt-BR"/>
              </w:rPr>
              <w:t>Julgue o item subsequente à luz da legislação que trata dos juizados especiais cíveis e da fazenda pública</w:t>
            </w:r>
            <w:r>
              <w:rPr>
                <w:rFonts w:ascii="Book Antiqua" w:eastAsia="Times New Roman" w:hAnsi="Book Antiqua" w:cs="Times New Roman"/>
                <w:bCs/>
                <w:sz w:val="19"/>
                <w:szCs w:val="19"/>
                <w:lang w:eastAsia="pt-BR"/>
              </w:rPr>
              <w:t xml:space="preserve">: </w:t>
            </w:r>
            <w:r w:rsidRPr="00933BB6">
              <w:rPr>
                <w:rFonts w:ascii="Book Antiqua" w:eastAsia="Times New Roman" w:hAnsi="Book Antiqua" w:cs="Times New Roman"/>
                <w:bCs/>
                <w:sz w:val="19"/>
                <w:szCs w:val="19"/>
                <w:lang w:eastAsia="pt-BR"/>
              </w:rPr>
              <w:t>O rito previsto para os juizados especiais cíveis permite que, durante a instrução processual, o magistrado realize, diretamente ou por intermédio de pessoa de sua confiança, inspeção em pessoas ou coisas.</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5</w:t>
            </w:r>
            <w:r w:rsidRPr="00821F0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único,</w:t>
            </w:r>
            <w:r w:rsidRPr="00821F09">
              <w:rPr>
                <w:rFonts w:ascii="Book Antiqua" w:eastAsia="Times New Roman" w:hAnsi="Book Antiqua" w:cs="Times New Roman"/>
                <w:b/>
                <w:sz w:val="19"/>
                <w:szCs w:val="19"/>
                <w:lang w:eastAsia="pt-BR"/>
              </w:rPr>
              <w:t xml:space="preserve"> Lei 9.099/95.</w:t>
            </w:r>
          </w:p>
          <w:p w14:paraId="6E62D867" w14:textId="0CDD5AA5" w:rsidR="00912C37" w:rsidRPr="00821F09" w:rsidRDefault="00933BB6" w:rsidP="00912C37">
            <w:pPr>
              <w:spacing w:before="100" w:beforeAutospacing="1" w:after="100" w:afterAutospacing="1"/>
              <w:jc w:val="both"/>
              <w:rPr>
                <w:rFonts w:ascii="Book Antiqua" w:eastAsia="Times New Roman" w:hAnsi="Book Antiqua" w:cs="Times New Roman"/>
                <w:sz w:val="19"/>
                <w:szCs w:val="19"/>
                <w:lang w:eastAsia="pt-BR"/>
              </w:rPr>
            </w:pPr>
            <w:r w:rsidRPr="00400AB2">
              <w:rPr>
                <w:rFonts w:ascii="Book Antiqua" w:eastAsia="Times New Roman" w:hAnsi="Book Antiqua" w:cs="Times New Roman"/>
                <w:b/>
                <w:i/>
                <w:iCs/>
                <w:color w:val="FF0000"/>
                <w:sz w:val="19"/>
                <w:szCs w:val="19"/>
                <w:lang w:eastAsia="pt-BR"/>
              </w:rPr>
              <w:t>#</w:t>
            </w:r>
            <w:r w:rsidRPr="00400AB2">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rsidR="00912C37" w:rsidRPr="00821F09">
              <w:rPr>
                <w:rFonts w:ascii="Book Antiqua" w:eastAsia="Times New Roman" w:hAnsi="Book Antiqua" w:cs="Times New Roman"/>
                <w:sz w:val="19"/>
                <w:szCs w:val="19"/>
                <w:lang w:eastAsia="pt-BR"/>
              </w:rPr>
              <w:t xml:space="preserve"> A inspeção judicial se dá na audiência (arts. 33 e 35, § único da Lei 9.099/95).</w:t>
            </w:r>
          </w:p>
        </w:tc>
      </w:tr>
    </w:tbl>
    <w:p w14:paraId="792EFA21" w14:textId="7C3BFE7C"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bookmarkStart w:id="85" w:name="art36"/>
      <w:bookmarkEnd w:id="85"/>
      <w:r w:rsidRPr="00821F09">
        <w:rPr>
          <w:rFonts w:ascii="Book Antiqua" w:eastAsia="Times New Roman" w:hAnsi="Book Antiqua" w:cs="Times New Roman"/>
          <w:b/>
          <w:sz w:val="19"/>
          <w:szCs w:val="19"/>
          <w:highlight w:val="magenta"/>
          <w:lang w:eastAsia="pt-BR"/>
        </w:rPr>
        <w:t>Art. 36</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prova oral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será reduzida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 escrito</w:t>
      </w:r>
      <w:r w:rsidRPr="00821F09">
        <w:rPr>
          <w:rFonts w:ascii="Book Antiqua" w:eastAsia="Times New Roman" w:hAnsi="Book Antiqua" w:cs="Times New Roman"/>
          <w:sz w:val="19"/>
          <w:szCs w:val="19"/>
          <w:lang w:eastAsia="pt-BR"/>
        </w:rPr>
        <w:t>, devendo a sentença referir, no essencial, os informes trazidos nos depoimentos</w:t>
      </w:r>
      <w:r w:rsidRPr="00E02436">
        <w:rPr>
          <w:rFonts w:ascii="Book Antiqua" w:eastAsia="Times New Roman" w:hAnsi="Book Antiqua" w:cs="Times New Roman"/>
          <w:sz w:val="18"/>
          <w:szCs w:val="18"/>
          <w:lang w:eastAsia="pt-BR"/>
        </w:rPr>
        <w:t>.</w:t>
      </w:r>
      <w:r w:rsidR="0062142B" w:rsidRPr="00E02436">
        <w:rPr>
          <w:rFonts w:ascii="Book Antiqua" w:eastAsia="Times New Roman" w:hAnsi="Book Antiqua" w:cs="Times New Roman"/>
          <w:sz w:val="18"/>
          <w:szCs w:val="18"/>
          <w:lang w:eastAsia="pt-BR"/>
        </w:rPr>
        <w:t xml:space="preserve"> </w:t>
      </w:r>
      <w:r w:rsidR="0062142B" w:rsidRPr="00E02436">
        <w:rPr>
          <w:rFonts w:ascii="Book Antiqua" w:eastAsia="Times New Roman" w:hAnsi="Book Antiqua" w:cs="Times New Roman"/>
          <w:b/>
          <w:color w:val="FF0000"/>
          <w:sz w:val="16"/>
          <w:szCs w:val="16"/>
          <w:u w:val="single"/>
          <w:lang w:eastAsia="pt-BR"/>
        </w:rPr>
        <w:t>(TJPR-2010</w:t>
      </w:r>
      <w:r w:rsidR="003B236D" w:rsidRPr="00E02436">
        <w:rPr>
          <w:rFonts w:ascii="Book Antiqua" w:eastAsia="Times New Roman" w:hAnsi="Book Antiqua" w:cs="Times New Roman"/>
          <w:b/>
          <w:color w:val="FF0000"/>
          <w:sz w:val="16"/>
          <w:szCs w:val="16"/>
          <w:u w:val="single"/>
          <w:lang w:eastAsia="pt-BR"/>
        </w:rPr>
        <w:t>/2011</w:t>
      </w:r>
      <w:r w:rsidR="0062142B" w:rsidRPr="00E02436">
        <w:rPr>
          <w:rFonts w:ascii="Book Antiqua" w:eastAsia="Times New Roman" w:hAnsi="Book Antiqua" w:cs="Times New Roman"/>
          <w:b/>
          <w:color w:val="FF0000"/>
          <w:sz w:val="16"/>
          <w:szCs w:val="16"/>
          <w:u w:val="single"/>
          <w:lang w:eastAsia="pt-BR"/>
        </w:rPr>
        <w:t>)</w:t>
      </w:r>
      <w:r w:rsidR="00DA63A0" w:rsidRPr="00E02436">
        <w:rPr>
          <w:rFonts w:ascii="Book Antiqua" w:eastAsia="Times New Roman" w:hAnsi="Book Antiqua" w:cs="Times New Roman"/>
          <w:b/>
          <w:color w:val="FF0000"/>
          <w:sz w:val="16"/>
          <w:szCs w:val="16"/>
          <w:lang w:eastAsia="pt-BR"/>
        </w:rPr>
        <w:t xml:space="preserve"> </w:t>
      </w:r>
    </w:p>
    <w:p w14:paraId="1A3EC5EB" w14:textId="1349575D"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lastRenderedPageBreak/>
        <w:t xml:space="preserve">        </w:t>
      </w:r>
      <w:bookmarkStart w:id="86" w:name="art37"/>
      <w:bookmarkEnd w:id="86"/>
      <w:r w:rsidRPr="00821F09">
        <w:rPr>
          <w:rFonts w:ascii="Book Antiqua" w:eastAsia="Times New Roman" w:hAnsi="Book Antiqua" w:cs="Times New Roman"/>
          <w:b/>
          <w:sz w:val="19"/>
          <w:szCs w:val="19"/>
          <w:highlight w:val="magenta"/>
          <w:lang w:eastAsia="pt-BR"/>
        </w:rPr>
        <w:t>Art. 37</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instrução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ser dirigida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por Juiz leigo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sob a supervisão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de Juiz togado</w:t>
      </w:r>
      <w:r w:rsidRPr="00E02436">
        <w:rPr>
          <w:rFonts w:ascii="Book Antiqua" w:eastAsia="Times New Roman" w:hAnsi="Book Antiqua" w:cs="Times New Roman"/>
          <w:sz w:val="18"/>
          <w:szCs w:val="18"/>
          <w:lang w:eastAsia="pt-BR"/>
        </w:rPr>
        <w:t>.</w:t>
      </w:r>
      <w:r w:rsidR="00FA601C" w:rsidRPr="00E02436">
        <w:rPr>
          <w:rFonts w:ascii="Book Antiqua" w:eastAsia="Times New Roman" w:hAnsi="Book Antiqua" w:cs="Times New Roman"/>
          <w:sz w:val="18"/>
          <w:szCs w:val="18"/>
          <w:lang w:eastAsia="pt-BR"/>
        </w:rPr>
        <w:t xml:space="preserve"> </w:t>
      </w:r>
      <w:r w:rsidR="00FA601C" w:rsidRPr="00E02436">
        <w:rPr>
          <w:rFonts w:ascii="Book Antiqua" w:eastAsia="Times New Roman" w:hAnsi="Book Antiqua" w:cs="Times New Roman"/>
          <w:b/>
          <w:color w:val="FF0000"/>
          <w:sz w:val="16"/>
          <w:szCs w:val="16"/>
          <w:u w:val="single"/>
          <w:lang w:eastAsia="pt-BR"/>
        </w:rPr>
        <w:t>(DPESP-2009)</w:t>
      </w:r>
      <w:r w:rsidR="009C4CF4" w:rsidRPr="00E02436">
        <w:rPr>
          <w:rFonts w:ascii="Book Antiqua" w:eastAsia="Times New Roman" w:hAnsi="Book Antiqua" w:cs="Times New Roman"/>
          <w:b/>
          <w:color w:val="FF0000"/>
          <w:sz w:val="16"/>
          <w:szCs w:val="16"/>
          <w:lang w:eastAsia="pt-BR"/>
        </w:rPr>
        <w:t xml:space="preserve"> </w:t>
      </w:r>
    </w:p>
    <w:p w14:paraId="0B786128"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XII</w:t>
      </w:r>
    </w:p>
    <w:p w14:paraId="2433EB56"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Sentença</w:t>
      </w:r>
    </w:p>
    <w:p w14:paraId="76D817BB" w14:textId="45FB0F80" w:rsidR="00120FC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87" w:name="art38"/>
      <w:bookmarkEnd w:id="87"/>
      <w:r w:rsidRPr="00821F09">
        <w:rPr>
          <w:rFonts w:ascii="Book Antiqua" w:eastAsia="Times New Roman" w:hAnsi="Book Antiqua" w:cs="Times New Roman"/>
          <w:b/>
          <w:sz w:val="19"/>
          <w:szCs w:val="19"/>
          <w:highlight w:val="magenta"/>
          <w:lang w:eastAsia="pt-BR"/>
        </w:rPr>
        <w:t>Art. 38</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sentença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mencionará</w:t>
      </w:r>
      <w:r w:rsidRPr="00821F09">
        <w:rPr>
          <w:rFonts w:ascii="Book Antiqua" w:eastAsia="Times New Roman" w:hAnsi="Book Antiqua" w:cs="Times New Roman"/>
          <w:caps/>
          <w:sz w:val="19"/>
          <w:szCs w:val="19"/>
          <w:lang w:eastAsia="pt-BR"/>
        </w:rPr>
        <w:t xml:space="preserve"> </w:t>
      </w:r>
      <w:r w:rsidRPr="00821F09">
        <w:rPr>
          <w:rFonts w:ascii="Book Antiqua" w:eastAsia="Times New Roman" w:hAnsi="Book Antiqua" w:cs="Times New Roman"/>
          <w:b/>
          <w:sz w:val="19"/>
          <w:szCs w:val="19"/>
          <w:lang w:eastAsia="pt-BR"/>
        </w:rPr>
        <w:t xml:space="preserve">os </w:t>
      </w:r>
      <w:r w:rsidRPr="00821F09">
        <w:rPr>
          <w:rFonts w:ascii="Book Antiqua" w:eastAsia="Times New Roman" w:hAnsi="Book Antiqua" w:cs="Times New Roman"/>
          <w:b/>
          <w:sz w:val="19"/>
          <w:szCs w:val="19"/>
          <w:highlight w:val="yellow"/>
          <w:lang w:eastAsia="pt-BR"/>
        </w:rPr>
        <w:t>elementos de convicção do Juiz</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com breve resumo dos fatos relevantes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ocorridos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em audiência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dispensado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o </w:t>
      </w:r>
      <w:r w:rsidRPr="00821F09">
        <w:rPr>
          <w:rFonts w:ascii="Book Antiqua" w:eastAsia="Times New Roman" w:hAnsi="Book Antiqua" w:cs="Times New Roman"/>
          <w:b/>
          <w:caps/>
          <w:sz w:val="19"/>
          <w:szCs w:val="19"/>
          <w:shd w:val="clear" w:color="auto" w:fill="F7CAAC" w:themeFill="accent2" w:themeFillTint="66"/>
          <w:lang w:eastAsia="pt-BR"/>
        </w:rPr>
        <w:t>relatório</w:t>
      </w:r>
      <w:r w:rsidRPr="00E02436">
        <w:rPr>
          <w:rFonts w:ascii="Book Antiqua" w:eastAsia="Times New Roman" w:hAnsi="Book Antiqua" w:cs="Times New Roman"/>
          <w:sz w:val="18"/>
          <w:szCs w:val="18"/>
          <w:lang w:eastAsia="pt-BR"/>
        </w:rPr>
        <w:t>.</w:t>
      </w:r>
      <w:r w:rsidR="008377C3" w:rsidRPr="00E02436">
        <w:rPr>
          <w:rFonts w:ascii="Book Antiqua" w:eastAsia="Times New Roman" w:hAnsi="Book Antiqua" w:cs="Times New Roman"/>
          <w:sz w:val="18"/>
          <w:szCs w:val="18"/>
          <w:lang w:eastAsia="pt-BR"/>
        </w:rPr>
        <w:t xml:space="preserve"> </w:t>
      </w:r>
      <w:r w:rsidR="008377C3" w:rsidRPr="00E02436">
        <w:rPr>
          <w:rFonts w:ascii="Book Antiqua" w:eastAsia="Times New Roman" w:hAnsi="Book Antiqua" w:cs="Times New Roman"/>
          <w:b/>
          <w:bCs/>
          <w:color w:val="FF0000"/>
          <w:sz w:val="16"/>
          <w:szCs w:val="16"/>
          <w:u w:val="single"/>
          <w:lang w:eastAsia="pt-BR"/>
        </w:rPr>
        <w:t>(TJMG-2007)</w:t>
      </w:r>
      <w:r w:rsidR="00AA5592" w:rsidRPr="00E02436">
        <w:rPr>
          <w:rFonts w:ascii="Book Antiqua" w:eastAsia="Times New Roman" w:hAnsi="Book Antiqua" w:cs="Times New Roman"/>
          <w:sz w:val="16"/>
          <w:szCs w:val="16"/>
          <w:lang w:eastAsia="pt-BR"/>
        </w:rPr>
        <w:t xml:space="preserve"> </w:t>
      </w:r>
      <w:r w:rsidR="00D9215E" w:rsidRPr="00E02436">
        <w:rPr>
          <w:rFonts w:ascii="Book Antiqua" w:eastAsia="Times New Roman" w:hAnsi="Book Antiqua" w:cs="Times New Roman"/>
          <w:b/>
          <w:color w:val="FF0000"/>
          <w:sz w:val="16"/>
          <w:szCs w:val="16"/>
          <w:u w:val="single"/>
          <w:lang w:eastAsia="pt-BR"/>
        </w:rPr>
        <w:t>(TJGO-2012)</w:t>
      </w:r>
      <w:r w:rsidR="00031396" w:rsidRPr="00E02436">
        <w:rPr>
          <w:rFonts w:ascii="Book Antiqua" w:eastAsia="Times New Roman" w:hAnsi="Book Antiqua" w:cs="Times New Roman"/>
          <w:b/>
          <w:color w:val="FF0000"/>
          <w:sz w:val="16"/>
          <w:szCs w:val="16"/>
          <w:lang w:eastAsia="pt-BR"/>
        </w:rPr>
        <w:t xml:space="preserve"> </w:t>
      </w:r>
      <w:r w:rsidR="00031396" w:rsidRPr="00E02436">
        <w:rPr>
          <w:rFonts w:ascii="Book Antiqua" w:eastAsia="Times New Roman" w:hAnsi="Book Antiqua" w:cs="Times New Roman"/>
          <w:b/>
          <w:color w:val="FF0000"/>
          <w:sz w:val="16"/>
          <w:szCs w:val="16"/>
          <w:u w:val="single"/>
          <w:lang w:eastAsia="pt-BR"/>
        </w:rPr>
        <w:t>(TJRJ-2013)</w:t>
      </w:r>
      <w:r w:rsidR="00F54573" w:rsidRPr="00E02436">
        <w:rPr>
          <w:rFonts w:ascii="Book Antiqua" w:eastAsia="Times New Roman" w:hAnsi="Book Antiqua" w:cs="Times New Roman"/>
          <w:b/>
          <w:color w:val="FF0000"/>
          <w:sz w:val="16"/>
          <w:szCs w:val="16"/>
          <w:lang w:eastAsia="pt-BR"/>
        </w:rPr>
        <w:t xml:space="preserve"> </w:t>
      </w:r>
      <w:r w:rsidR="00F54573" w:rsidRPr="00E02436">
        <w:rPr>
          <w:rFonts w:ascii="Book Antiqua" w:eastAsia="Times New Roman" w:hAnsi="Book Antiqua" w:cs="Times New Roman"/>
          <w:b/>
          <w:color w:val="FF0000"/>
          <w:sz w:val="16"/>
          <w:szCs w:val="16"/>
          <w:u w:val="single"/>
          <w:lang w:eastAsia="pt-BR"/>
        </w:rPr>
        <w:t>(TJCE-2014)</w:t>
      </w:r>
      <w:r w:rsidR="00375DF6" w:rsidRPr="00E02436">
        <w:rPr>
          <w:rFonts w:ascii="Book Antiqua" w:eastAsia="Times New Roman" w:hAnsi="Book Antiqua" w:cs="Times New Roman"/>
          <w:b/>
          <w:color w:val="FF0000"/>
          <w:sz w:val="16"/>
          <w:szCs w:val="16"/>
          <w:lang w:eastAsia="pt-BR"/>
        </w:rPr>
        <w:t xml:space="preserve"> </w:t>
      </w:r>
      <w:r w:rsidR="00375DF6" w:rsidRPr="00E02436">
        <w:rPr>
          <w:rFonts w:ascii="Book Antiqua" w:eastAsia="Times New Roman" w:hAnsi="Book Antiqua" w:cs="Times New Roman"/>
          <w:b/>
          <w:color w:val="FF0000"/>
          <w:sz w:val="16"/>
          <w:szCs w:val="16"/>
          <w:u w:val="single"/>
          <w:lang w:eastAsia="pt-BR"/>
        </w:rPr>
        <w:t>(TJPA-2014)</w:t>
      </w:r>
      <w:r w:rsidR="002D522C" w:rsidRPr="00E02436">
        <w:rPr>
          <w:rFonts w:ascii="Book Antiqua" w:eastAsia="Times New Roman" w:hAnsi="Book Antiqua" w:cs="Times New Roman"/>
          <w:b/>
          <w:color w:val="FF0000"/>
          <w:sz w:val="16"/>
          <w:szCs w:val="16"/>
          <w:lang w:eastAsia="pt-BR"/>
        </w:rPr>
        <w:t xml:space="preserve"> </w:t>
      </w:r>
      <w:r w:rsidR="006D286D" w:rsidRPr="00E02436">
        <w:rPr>
          <w:rFonts w:ascii="Book Antiqua" w:eastAsia="Times New Roman" w:hAnsi="Book Antiqua" w:cs="Times New Roman"/>
          <w:b/>
          <w:color w:val="FF0000"/>
          <w:sz w:val="16"/>
          <w:szCs w:val="16"/>
          <w:u w:val="single"/>
          <w:lang w:eastAsia="pt-BR"/>
        </w:rPr>
        <w:t>(TJPR-</w:t>
      </w:r>
      <w:r w:rsidR="00DC336C" w:rsidRPr="00E02436">
        <w:rPr>
          <w:rFonts w:ascii="Book Antiqua" w:eastAsia="Times New Roman" w:hAnsi="Book Antiqua" w:cs="Times New Roman"/>
          <w:b/>
          <w:color w:val="FF0000"/>
          <w:sz w:val="16"/>
          <w:szCs w:val="16"/>
          <w:u w:val="single"/>
          <w:lang w:eastAsia="pt-BR"/>
        </w:rPr>
        <w:t>2010/</w:t>
      </w:r>
      <w:r w:rsidR="006D286D" w:rsidRPr="00E02436">
        <w:rPr>
          <w:rFonts w:ascii="Book Antiqua" w:eastAsia="Times New Roman" w:hAnsi="Book Antiqua" w:cs="Times New Roman"/>
          <w:b/>
          <w:color w:val="FF0000"/>
          <w:sz w:val="16"/>
          <w:szCs w:val="16"/>
          <w:u w:val="single"/>
          <w:lang w:eastAsia="pt-BR"/>
        </w:rPr>
        <w:t>2019)</w:t>
      </w:r>
      <w:r w:rsidR="00FB09CD" w:rsidRPr="00E02436">
        <w:rPr>
          <w:rFonts w:ascii="Book Antiqua" w:eastAsia="Times New Roman" w:hAnsi="Book Antiqua" w:cs="Times New Roman"/>
          <w:b/>
          <w:color w:val="FF0000"/>
          <w:sz w:val="16"/>
          <w:szCs w:val="16"/>
          <w:lang w:eastAsia="pt-BR"/>
        </w:rPr>
        <w:t xml:space="preserve"> </w:t>
      </w:r>
      <w:r w:rsidR="00951CC4" w:rsidRPr="00E02436">
        <w:rPr>
          <w:rFonts w:ascii="Book Antiqua" w:eastAsia="Times New Roman" w:hAnsi="Book Antiqua" w:cs="Times New Roman"/>
          <w:b/>
          <w:color w:val="FF0000"/>
          <w:sz w:val="16"/>
          <w:szCs w:val="16"/>
          <w:u w:val="single"/>
          <w:lang w:eastAsia="pt-BR"/>
        </w:rPr>
        <w:t>(TJMS-2010/2020)</w:t>
      </w:r>
      <w:r w:rsidR="00913D30">
        <w:rPr>
          <w:rFonts w:ascii="Book Antiqua" w:eastAsia="Times New Roman" w:hAnsi="Book Antiqua" w:cs="Times New Roman"/>
          <w:b/>
          <w:color w:val="FF0000"/>
          <w:sz w:val="16"/>
          <w:szCs w:val="16"/>
          <w:lang w:eastAsia="pt-BR"/>
        </w:rPr>
        <w:t xml:space="preserve"> </w:t>
      </w:r>
      <w:r w:rsidR="00913D30">
        <w:rPr>
          <w:rFonts w:ascii="Book Antiqua" w:eastAsia="Times New Roman" w:hAnsi="Book Antiqua" w:cs="Times New Roman"/>
          <w:b/>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913D30" w:rsidRPr="00821F09" w14:paraId="0728BAF6" w14:textId="77777777" w:rsidTr="00B6031D">
        <w:tc>
          <w:tcPr>
            <w:tcW w:w="8494" w:type="dxa"/>
            <w:shd w:val="clear" w:color="auto" w:fill="CCFFFF"/>
          </w:tcPr>
          <w:p w14:paraId="33B6CECF" w14:textId="39FF4B69" w:rsidR="00913D30" w:rsidRPr="00821F09" w:rsidRDefault="00913D30" w:rsidP="00B6031D">
            <w:pPr>
              <w:spacing w:before="100" w:beforeAutospacing="1" w:after="100" w:afterAutospacing="1"/>
              <w:jc w:val="both"/>
              <w:rPr>
                <w:rFonts w:ascii="Book Antiqua" w:eastAsia="Times New Roman" w:hAnsi="Book Antiqua" w:cs="Times New Roman"/>
                <w:sz w:val="19"/>
                <w:szCs w:val="19"/>
                <w:lang w:eastAsia="pt-BR"/>
              </w:rPr>
            </w:pPr>
            <w:r w:rsidRPr="00400AB2">
              <w:rPr>
                <w:rFonts w:ascii="Book Antiqua" w:eastAsia="Times New Roman" w:hAnsi="Book Antiqua" w:cs="Times New Roman"/>
                <w:b/>
                <w:i/>
                <w:iCs/>
                <w:color w:val="FF0000"/>
                <w:sz w:val="19"/>
                <w:szCs w:val="19"/>
                <w:lang w:eastAsia="pt-BR"/>
              </w:rPr>
              <w:t>#</w:t>
            </w:r>
            <w:r w:rsidRPr="00400AB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13D30">
              <w:rPr>
                <w:rFonts w:ascii="Book Antiqua" w:eastAsia="Times New Roman" w:hAnsi="Book Antiqua" w:cs="Times New Roman"/>
                <w:b/>
                <w:i/>
                <w:iCs/>
                <w:color w:val="FF0000"/>
                <w:sz w:val="19"/>
                <w:szCs w:val="19"/>
                <w:highlight w:val="green"/>
                <w:lang w:eastAsia="pt-BR"/>
              </w:rPr>
              <w:t>DPERJ-2023</w:t>
            </w:r>
            <w:r>
              <w:rPr>
                <w:rFonts w:ascii="Book Antiqua" w:eastAsia="Times New Roman" w:hAnsi="Book Antiqua" w:cs="Times New Roman"/>
                <w:b/>
                <w:i/>
                <w:iCs/>
                <w:color w:val="FF0000"/>
                <w:sz w:val="19"/>
                <w:szCs w:val="19"/>
                <w:lang w:eastAsia="pt-BR"/>
              </w:rPr>
              <w:t>: #</w:t>
            </w:r>
            <w:r w:rsidRPr="00913D30">
              <w:rPr>
                <w:rFonts w:ascii="Book Antiqua" w:eastAsia="Times New Roman" w:hAnsi="Book Antiqua" w:cs="Times New Roman"/>
                <w:b/>
                <w:i/>
                <w:iCs/>
                <w:color w:val="FF0000"/>
                <w:sz w:val="19"/>
                <w:szCs w:val="19"/>
                <w:highlight w:val="green"/>
                <w:lang w:eastAsia="pt-BR"/>
              </w:rPr>
              <w:t>FGV</w:t>
            </w:r>
            <w:r w:rsidRPr="00821F09">
              <w:rPr>
                <w:rFonts w:ascii="Book Antiqua" w:eastAsia="Times New Roman" w:hAnsi="Book Antiqua" w:cs="Times New Roman"/>
                <w:sz w:val="19"/>
                <w:szCs w:val="19"/>
                <w:lang w:eastAsia="pt-BR"/>
              </w:rPr>
              <w:t xml:space="preserve">: </w:t>
            </w:r>
            <w:r w:rsidRPr="00913D30">
              <w:rPr>
                <w:rFonts w:ascii="Book Antiqua" w:eastAsia="Times New Roman" w:hAnsi="Book Antiqua" w:cs="Times New Roman"/>
                <w:sz w:val="19"/>
                <w:szCs w:val="19"/>
                <w:lang w:eastAsia="pt-BR"/>
              </w:rPr>
              <w:t>Quanto à garantia fundamental de motivação das decisões judiciais, é correto afirmar</w:t>
            </w:r>
            <w:r>
              <w:rPr>
                <w:rFonts w:ascii="Book Antiqua" w:eastAsia="Times New Roman" w:hAnsi="Book Antiqua" w:cs="Times New Roman"/>
                <w:sz w:val="19"/>
                <w:szCs w:val="19"/>
                <w:lang w:eastAsia="pt-BR"/>
              </w:rPr>
              <w:t>:</w:t>
            </w:r>
            <w:r>
              <w:t xml:space="preserve"> </w:t>
            </w:r>
            <w:r w:rsidRPr="00913D30">
              <w:rPr>
                <w:rFonts w:ascii="Book Antiqua" w:eastAsia="Times New Roman" w:hAnsi="Book Antiqua" w:cs="Times New Roman"/>
                <w:sz w:val="19"/>
                <w:szCs w:val="19"/>
                <w:lang w:eastAsia="pt-BR"/>
              </w:rPr>
              <w:t xml:space="preserve">O art. 93, IX, da CF, diz que </w:t>
            </w:r>
            <w:r>
              <w:rPr>
                <w:rFonts w:ascii="Book Antiqua" w:eastAsia="Times New Roman" w:hAnsi="Book Antiqua" w:cs="Times New Roman"/>
                <w:sz w:val="19"/>
                <w:szCs w:val="19"/>
                <w:lang w:eastAsia="pt-BR"/>
              </w:rPr>
              <w:t>“</w:t>
            </w:r>
            <w:r w:rsidRPr="00913D30">
              <w:rPr>
                <w:rFonts w:ascii="Book Antiqua" w:eastAsia="Times New Roman" w:hAnsi="Book Antiqua" w:cs="Times New Roman"/>
                <w:i/>
                <w:iCs/>
                <w:sz w:val="19"/>
                <w:szCs w:val="19"/>
                <w:lang w:eastAsia="pt-BR"/>
              </w:rPr>
              <w:t xml:space="preserve">todos os julgamentos dos órgãos do Poder Judiciário serão públicos, e </w:t>
            </w:r>
            <w:r w:rsidRPr="00913D30">
              <w:rPr>
                <w:rFonts w:ascii="Book Antiqua" w:eastAsia="Times New Roman" w:hAnsi="Book Antiqua" w:cs="Times New Roman"/>
                <w:b/>
                <w:bCs/>
                <w:i/>
                <w:iCs/>
                <w:sz w:val="19"/>
                <w:szCs w:val="19"/>
                <w:highlight w:val="yellow"/>
                <w:lang w:eastAsia="pt-BR"/>
              </w:rPr>
              <w:t>fundamentadas todas as decisões</w:t>
            </w:r>
            <w:r w:rsidRPr="00913D30">
              <w:rPr>
                <w:rFonts w:ascii="Book Antiqua" w:eastAsia="Times New Roman" w:hAnsi="Book Antiqua" w:cs="Times New Roman"/>
                <w:i/>
                <w:iCs/>
                <w:sz w:val="19"/>
                <w:szCs w:val="19"/>
                <w:lang w:eastAsia="pt-BR"/>
              </w:rPr>
              <w:t>, sob pena de nulidade</w:t>
            </w:r>
            <w:r>
              <w:rPr>
                <w:rFonts w:ascii="Book Antiqua" w:eastAsia="Times New Roman" w:hAnsi="Book Antiqua" w:cs="Times New Roman"/>
                <w:i/>
                <w:iCs/>
                <w:sz w:val="19"/>
                <w:szCs w:val="19"/>
                <w:lang w:eastAsia="pt-BR"/>
              </w:rPr>
              <w:t>”</w:t>
            </w:r>
            <w:r w:rsidRPr="00913D30">
              <w:rPr>
                <w:rFonts w:ascii="Book Antiqua" w:eastAsia="Times New Roman" w:hAnsi="Book Antiqua" w:cs="Times New Roman"/>
                <w:sz w:val="19"/>
                <w:szCs w:val="19"/>
                <w:lang w:eastAsia="pt-BR"/>
              </w:rPr>
              <w:t xml:space="preserve">. E o art. 38 da </w:t>
            </w:r>
            <w:r>
              <w:rPr>
                <w:rFonts w:ascii="Book Antiqua" w:eastAsia="Times New Roman" w:hAnsi="Book Antiqua" w:cs="Times New Roman"/>
                <w:sz w:val="19"/>
                <w:szCs w:val="19"/>
                <w:lang w:eastAsia="pt-BR"/>
              </w:rPr>
              <w:t>Lei 9.099/95</w:t>
            </w:r>
            <w:r w:rsidRPr="00913D3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afirma</w:t>
            </w:r>
            <w:r w:rsidRPr="00913D30">
              <w:rPr>
                <w:rFonts w:ascii="Book Antiqua" w:eastAsia="Times New Roman" w:hAnsi="Book Antiqua" w:cs="Times New Roman"/>
                <w:sz w:val="19"/>
                <w:szCs w:val="19"/>
                <w:lang w:eastAsia="pt-BR"/>
              </w:rPr>
              <w:t xml:space="preserve"> que </w:t>
            </w:r>
            <w:r>
              <w:rPr>
                <w:rFonts w:ascii="Book Antiqua" w:eastAsia="Times New Roman" w:hAnsi="Book Antiqua" w:cs="Times New Roman"/>
                <w:sz w:val="19"/>
                <w:szCs w:val="19"/>
                <w:lang w:eastAsia="pt-BR"/>
              </w:rPr>
              <w:t>“</w:t>
            </w:r>
            <w:r w:rsidRPr="00913D30">
              <w:rPr>
                <w:rFonts w:ascii="Book Antiqua" w:eastAsia="Times New Roman" w:hAnsi="Book Antiqua" w:cs="Times New Roman"/>
                <w:i/>
                <w:iCs/>
                <w:sz w:val="19"/>
                <w:szCs w:val="19"/>
                <w:lang w:eastAsia="pt-BR"/>
              </w:rPr>
              <w:t>a sentença mencionará os elementos de convicção do Juiz, com breve resumo dos fatos relevantes ocorridos em audiência, dispensado o relatório</w:t>
            </w:r>
            <w:r>
              <w:rPr>
                <w:rFonts w:ascii="Book Antiqua" w:eastAsia="Times New Roman" w:hAnsi="Book Antiqua" w:cs="Times New Roman"/>
                <w:i/>
                <w:iCs/>
                <w:sz w:val="19"/>
                <w:szCs w:val="19"/>
                <w:lang w:eastAsia="pt-BR"/>
              </w:rPr>
              <w:t>”</w:t>
            </w:r>
            <w:r w:rsidRPr="00913D3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Em outras palavras</w:t>
            </w:r>
            <w:r w:rsidRPr="00913D30">
              <w:rPr>
                <w:rFonts w:ascii="Book Antiqua" w:eastAsia="Times New Roman" w:hAnsi="Book Antiqua" w:cs="Times New Roman"/>
                <w:sz w:val="19"/>
                <w:szCs w:val="19"/>
                <w:lang w:eastAsia="pt-BR"/>
              </w:rPr>
              <w:t>, a sentença no</w:t>
            </w:r>
            <w:r>
              <w:rPr>
                <w:rFonts w:ascii="Book Antiqua" w:eastAsia="Times New Roman" w:hAnsi="Book Antiqua" w:cs="Times New Roman"/>
                <w:sz w:val="19"/>
                <w:szCs w:val="19"/>
                <w:lang w:eastAsia="pt-BR"/>
              </w:rPr>
              <w:t>s</w:t>
            </w:r>
            <w:r w:rsidRPr="00913D3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juizados especiais cíveis</w:t>
            </w:r>
            <w:r w:rsidRPr="00913D30">
              <w:rPr>
                <w:rFonts w:ascii="Book Antiqua" w:eastAsia="Times New Roman" w:hAnsi="Book Antiqua" w:cs="Times New Roman"/>
                <w:sz w:val="19"/>
                <w:szCs w:val="19"/>
                <w:lang w:eastAsia="pt-BR"/>
              </w:rPr>
              <w:t xml:space="preserve"> obedece ao princípio da simplicidade e</w:t>
            </w:r>
            <w:r>
              <w:rPr>
                <w:rFonts w:ascii="Book Antiqua" w:eastAsia="Times New Roman" w:hAnsi="Book Antiqua" w:cs="Times New Roman"/>
                <w:sz w:val="19"/>
                <w:szCs w:val="19"/>
                <w:lang w:eastAsia="pt-BR"/>
              </w:rPr>
              <w:t>,</w:t>
            </w:r>
            <w:r w:rsidRPr="00913D30">
              <w:rPr>
                <w:rFonts w:ascii="Book Antiqua" w:eastAsia="Times New Roman" w:hAnsi="Book Antiqua" w:cs="Times New Roman"/>
                <w:sz w:val="19"/>
                <w:szCs w:val="19"/>
                <w:lang w:eastAsia="pt-BR"/>
              </w:rPr>
              <w:t xml:space="preserve"> por isso</w:t>
            </w:r>
            <w:r>
              <w:rPr>
                <w:rFonts w:ascii="Book Antiqua" w:eastAsia="Times New Roman" w:hAnsi="Book Antiqua" w:cs="Times New Roman"/>
                <w:sz w:val="19"/>
                <w:szCs w:val="19"/>
                <w:lang w:eastAsia="pt-BR"/>
              </w:rPr>
              <w:t>,</w:t>
            </w:r>
            <w:r w:rsidRPr="00913D30">
              <w:rPr>
                <w:rFonts w:ascii="Book Antiqua" w:eastAsia="Times New Roman" w:hAnsi="Book Antiqua" w:cs="Times New Roman"/>
                <w:sz w:val="19"/>
                <w:szCs w:val="19"/>
                <w:lang w:eastAsia="pt-BR"/>
              </w:rPr>
              <w:t xml:space="preserve"> as decisões podem ser bem sucintas, mas a fundamentação é obrigatória.</w:t>
            </w:r>
          </w:p>
        </w:tc>
      </w:tr>
    </w:tbl>
    <w:p w14:paraId="5B136ACD" w14:textId="249EDCF9"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821F09">
        <w:rPr>
          <w:rFonts w:ascii="Book Antiqua" w:eastAsia="Times New Roman" w:hAnsi="Book Antiqua" w:cs="Times New Roman"/>
          <w:sz w:val="19"/>
          <w:szCs w:val="19"/>
          <w:lang w:eastAsia="pt-BR"/>
        </w:rPr>
        <w:t xml:space="preserve">        </w:t>
      </w:r>
      <w:bookmarkStart w:id="88" w:name="art38p"/>
      <w:bookmarkEnd w:id="88"/>
      <w:r w:rsidRPr="00821F09">
        <w:rPr>
          <w:rFonts w:ascii="Book Antiqua" w:eastAsia="Times New Roman" w:hAnsi="Book Antiqua" w:cs="Times New Roman"/>
          <w:b/>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se admitirá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sentença condenatória</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por quantia ilíquida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ainda que genérico o pedido</w:t>
      </w:r>
      <w:r w:rsidRPr="00E02436">
        <w:rPr>
          <w:rFonts w:ascii="Book Antiqua" w:eastAsia="Times New Roman" w:hAnsi="Book Antiqua" w:cs="Times New Roman"/>
          <w:sz w:val="18"/>
          <w:szCs w:val="18"/>
          <w:lang w:eastAsia="pt-BR"/>
        </w:rPr>
        <w:t>.</w:t>
      </w:r>
      <w:r w:rsidR="008377C3" w:rsidRPr="00E02436">
        <w:rPr>
          <w:rFonts w:ascii="Book Antiqua" w:eastAsia="Times New Roman" w:hAnsi="Book Antiqua" w:cs="Times New Roman"/>
          <w:sz w:val="18"/>
          <w:szCs w:val="18"/>
          <w:lang w:eastAsia="pt-BR"/>
        </w:rPr>
        <w:t xml:space="preserve"> </w:t>
      </w:r>
      <w:r w:rsidR="008377C3" w:rsidRPr="00E02436">
        <w:rPr>
          <w:rFonts w:ascii="Book Antiqua" w:eastAsia="Times New Roman" w:hAnsi="Book Antiqua" w:cs="Times New Roman"/>
          <w:b/>
          <w:bCs/>
          <w:color w:val="FF0000"/>
          <w:sz w:val="16"/>
          <w:szCs w:val="16"/>
          <w:u w:val="single"/>
          <w:lang w:eastAsia="pt-BR"/>
        </w:rPr>
        <w:t>(TJMG-2007)</w:t>
      </w:r>
      <w:r w:rsidR="005B1A8D" w:rsidRPr="00E02436">
        <w:rPr>
          <w:rFonts w:ascii="Book Antiqua" w:eastAsia="Times New Roman" w:hAnsi="Book Antiqua" w:cs="Times New Roman"/>
          <w:sz w:val="16"/>
          <w:szCs w:val="16"/>
          <w:lang w:eastAsia="pt-BR"/>
        </w:rPr>
        <w:t xml:space="preserve"> </w:t>
      </w:r>
      <w:r w:rsidR="005B1A8D" w:rsidRPr="00E02436">
        <w:rPr>
          <w:rFonts w:ascii="Book Antiqua" w:eastAsia="Times New Roman" w:hAnsi="Book Antiqua" w:cs="Times New Roman"/>
          <w:b/>
          <w:color w:val="FF0000"/>
          <w:sz w:val="16"/>
          <w:szCs w:val="16"/>
          <w:u w:val="single"/>
          <w:lang w:eastAsia="pt-BR"/>
        </w:rPr>
        <w:t>(MPPE-2008)</w:t>
      </w:r>
      <w:r w:rsidR="00AA5592" w:rsidRPr="00E02436">
        <w:rPr>
          <w:rFonts w:ascii="Book Antiqua" w:eastAsia="Times New Roman" w:hAnsi="Book Antiqua" w:cs="Times New Roman"/>
          <w:sz w:val="16"/>
          <w:szCs w:val="16"/>
          <w:lang w:eastAsia="pt-BR"/>
        </w:rPr>
        <w:t xml:space="preserve"> </w:t>
      </w:r>
      <w:r w:rsidR="00550A7E" w:rsidRPr="00E02436">
        <w:rPr>
          <w:rFonts w:ascii="Book Antiqua" w:eastAsia="Times New Roman" w:hAnsi="Book Antiqua" w:cs="Times New Roman"/>
          <w:b/>
          <w:color w:val="FF0000"/>
          <w:sz w:val="16"/>
          <w:szCs w:val="16"/>
          <w:u w:val="single"/>
          <w:lang w:eastAsia="pt-BR"/>
        </w:rPr>
        <w:t>(TJSC-2010)</w:t>
      </w:r>
      <w:r w:rsidR="00DC336C" w:rsidRPr="00E02436">
        <w:rPr>
          <w:rFonts w:ascii="Book Antiqua" w:eastAsia="Times New Roman" w:hAnsi="Book Antiqua" w:cs="Times New Roman"/>
          <w:b/>
          <w:color w:val="FF0000"/>
          <w:sz w:val="16"/>
          <w:szCs w:val="16"/>
          <w:lang w:eastAsia="pt-BR"/>
        </w:rPr>
        <w:t xml:space="preserve"> </w:t>
      </w:r>
      <w:r w:rsidR="00DC336C" w:rsidRPr="00E02436">
        <w:rPr>
          <w:rFonts w:ascii="Book Antiqua" w:eastAsia="Times New Roman" w:hAnsi="Book Antiqua" w:cs="Times New Roman"/>
          <w:b/>
          <w:color w:val="FF0000"/>
          <w:sz w:val="16"/>
          <w:szCs w:val="16"/>
          <w:u w:val="single"/>
          <w:lang w:eastAsia="pt-BR"/>
        </w:rPr>
        <w:t>(TJPR-2010</w:t>
      </w:r>
      <w:r w:rsidR="007B19A6" w:rsidRPr="00E02436">
        <w:rPr>
          <w:rFonts w:ascii="Book Antiqua" w:eastAsia="Times New Roman" w:hAnsi="Book Antiqua" w:cs="Times New Roman"/>
          <w:b/>
          <w:color w:val="FF0000"/>
          <w:sz w:val="16"/>
          <w:szCs w:val="16"/>
          <w:u w:val="single"/>
          <w:lang w:eastAsia="pt-BR"/>
        </w:rPr>
        <w:t>/2012</w:t>
      </w:r>
      <w:r w:rsidR="00DC336C" w:rsidRPr="00E02436">
        <w:rPr>
          <w:rFonts w:ascii="Book Antiqua" w:eastAsia="Times New Roman" w:hAnsi="Book Antiqua" w:cs="Times New Roman"/>
          <w:b/>
          <w:color w:val="FF0000"/>
          <w:sz w:val="16"/>
          <w:szCs w:val="16"/>
          <w:u w:val="single"/>
          <w:lang w:eastAsia="pt-BR"/>
        </w:rPr>
        <w:t>)</w:t>
      </w:r>
      <w:r w:rsidR="00D9215E" w:rsidRPr="00E02436">
        <w:rPr>
          <w:rFonts w:ascii="Book Antiqua" w:eastAsia="Times New Roman" w:hAnsi="Book Antiqua" w:cs="Times New Roman"/>
          <w:b/>
          <w:color w:val="FF0000"/>
          <w:sz w:val="16"/>
          <w:szCs w:val="16"/>
          <w:lang w:eastAsia="pt-BR"/>
        </w:rPr>
        <w:t xml:space="preserve"> </w:t>
      </w:r>
      <w:r w:rsidR="00D9215E" w:rsidRPr="00E02436">
        <w:rPr>
          <w:rFonts w:ascii="Book Antiqua" w:eastAsia="Times New Roman" w:hAnsi="Book Antiqua" w:cs="Times New Roman"/>
          <w:b/>
          <w:color w:val="FF0000"/>
          <w:sz w:val="16"/>
          <w:szCs w:val="16"/>
          <w:u w:val="single"/>
          <w:lang w:eastAsia="pt-BR"/>
        </w:rPr>
        <w:t>(TJGO-2012)</w:t>
      </w:r>
      <w:r w:rsidR="00CE5D1D" w:rsidRPr="00E02436">
        <w:rPr>
          <w:rFonts w:ascii="Book Antiqua" w:eastAsia="Times New Roman" w:hAnsi="Book Antiqua" w:cs="Times New Roman"/>
          <w:sz w:val="16"/>
          <w:szCs w:val="16"/>
          <w:lang w:eastAsia="pt-BR"/>
        </w:rPr>
        <w:t xml:space="preserve"> </w:t>
      </w:r>
      <w:r w:rsidR="00CE5D1D" w:rsidRPr="00E02436">
        <w:rPr>
          <w:rFonts w:ascii="Book Antiqua" w:eastAsia="Times New Roman" w:hAnsi="Book Antiqua" w:cs="Times New Roman"/>
          <w:b/>
          <w:color w:val="FF0000"/>
          <w:sz w:val="16"/>
          <w:szCs w:val="16"/>
          <w:u w:val="single"/>
          <w:lang w:eastAsia="pt-BR"/>
        </w:rPr>
        <w:t>(MPRO-2013)</w:t>
      </w:r>
      <w:r w:rsidR="00AC4154" w:rsidRPr="00E02436">
        <w:rPr>
          <w:rFonts w:ascii="Book Antiqua" w:eastAsia="Times New Roman" w:hAnsi="Book Antiqua" w:cs="Times New Roman"/>
          <w:b/>
          <w:color w:val="FF0000"/>
          <w:sz w:val="16"/>
          <w:szCs w:val="16"/>
          <w:lang w:eastAsia="pt-BR"/>
        </w:rPr>
        <w:t xml:space="preserve"> </w:t>
      </w:r>
      <w:r w:rsidR="00951CC4" w:rsidRPr="00E02436">
        <w:rPr>
          <w:rFonts w:ascii="Book Antiqua" w:eastAsia="Times New Roman" w:hAnsi="Book Antiqua" w:cs="Times New Roman"/>
          <w:b/>
          <w:color w:val="FF0000"/>
          <w:sz w:val="16"/>
          <w:szCs w:val="16"/>
          <w:u w:val="single"/>
          <w:lang w:eastAsia="pt-BR"/>
        </w:rPr>
        <w:t>(TJMS-2010/2020)</w:t>
      </w:r>
    </w:p>
    <w:tbl>
      <w:tblPr>
        <w:tblStyle w:val="Tabelacomgrade"/>
        <w:tblW w:w="0" w:type="auto"/>
        <w:shd w:val="clear" w:color="auto" w:fill="CCFFFF"/>
        <w:tblLook w:val="04A0" w:firstRow="1" w:lastRow="0" w:firstColumn="1" w:lastColumn="0" w:noHBand="0" w:noVBand="1"/>
      </w:tblPr>
      <w:tblGrid>
        <w:gridCol w:w="8494"/>
      </w:tblGrid>
      <w:tr w:rsidR="000E36C6" w:rsidRPr="00821F09" w14:paraId="605B0440" w14:textId="77777777" w:rsidTr="000E36C6">
        <w:tc>
          <w:tcPr>
            <w:tcW w:w="8494" w:type="dxa"/>
            <w:shd w:val="clear" w:color="auto" w:fill="CCFFFF"/>
          </w:tcPr>
          <w:p w14:paraId="12F51CB5" w14:textId="3AF46C16" w:rsidR="000E36C6" w:rsidRPr="00821F09" w:rsidRDefault="008377C3" w:rsidP="000E36C6">
            <w:pPr>
              <w:spacing w:before="100" w:beforeAutospacing="1" w:after="100" w:afterAutospacing="1"/>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TJMS-2020-FCC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Quanto aos Juizados Especiais Cíveis, examine o enunciado seguinte: A sentença mencionará os elementos da convicção do juiz, com breve resumo dos fatos relevantes ocorridos em audiência, dispensado o relatório; não se admitirá sentença condenatória por quantia ilíquida, ainda que genérico o pedido. </w:t>
            </w:r>
            <w:r w:rsidRPr="00821F09">
              <w:rPr>
                <w:rFonts w:ascii="Book Antiqua" w:eastAsia="Times New Roman" w:hAnsi="Book Antiqua" w:cs="Times New Roman"/>
                <w:b/>
                <w:sz w:val="19"/>
                <w:szCs w:val="19"/>
                <w:lang w:eastAsia="pt-BR"/>
              </w:rPr>
              <w:t>BL: art. 38, Lei 9.099/95.</w:t>
            </w:r>
          </w:p>
        </w:tc>
      </w:tr>
    </w:tbl>
    <w:p w14:paraId="1EBEE371" w14:textId="534EE048" w:rsidR="00120FC6" w:rsidRPr="00E02436"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21F09">
        <w:rPr>
          <w:rFonts w:ascii="Book Antiqua" w:eastAsia="Times New Roman" w:hAnsi="Book Antiqua" w:cs="Times New Roman"/>
          <w:sz w:val="19"/>
          <w:szCs w:val="19"/>
          <w:lang w:eastAsia="pt-BR"/>
        </w:rPr>
        <w:t xml:space="preserve">        </w:t>
      </w:r>
      <w:bookmarkStart w:id="89" w:name="art39"/>
      <w:bookmarkEnd w:id="89"/>
      <w:r w:rsidRPr="00821F09">
        <w:rPr>
          <w:rFonts w:ascii="Book Antiqua" w:eastAsia="Times New Roman" w:hAnsi="Book Antiqua" w:cs="Times New Roman"/>
          <w:b/>
          <w:sz w:val="19"/>
          <w:szCs w:val="19"/>
          <w:highlight w:val="magenta"/>
          <w:lang w:eastAsia="pt-BR"/>
        </w:rPr>
        <w:t>Art. 39</w:t>
      </w:r>
      <w:r w:rsidRPr="00821F09">
        <w:rPr>
          <w:rFonts w:ascii="Book Antiqua" w:eastAsia="Times New Roman" w:hAnsi="Book Antiqua" w:cs="Times New Roman"/>
          <w:sz w:val="19"/>
          <w:szCs w:val="19"/>
          <w:lang w:eastAsia="pt-BR"/>
        </w:rPr>
        <w:t xml:space="preserve">. </w:t>
      </w:r>
      <w:r w:rsidRPr="00C73794">
        <w:rPr>
          <w:rFonts w:ascii="Book Antiqua" w:eastAsia="Times New Roman" w:hAnsi="Book Antiqua" w:cs="Times New Roman"/>
          <w:b/>
          <w:bCs/>
          <w:sz w:val="19"/>
          <w:szCs w:val="19"/>
          <w:highlight w:val="green"/>
          <w:lang w:eastAsia="pt-BR"/>
        </w:rPr>
        <w:t>É</w:t>
      </w:r>
      <w:r w:rsidRPr="00C73794">
        <w:rPr>
          <w:rFonts w:ascii="Book Antiqua" w:eastAsia="Times New Roman" w:hAnsi="Book Antiqua" w:cs="Times New Roman"/>
          <w:b/>
          <w:bCs/>
          <w:sz w:val="19"/>
          <w:szCs w:val="19"/>
          <w:lang w:eastAsia="pt-BR"/>
        </w:rPr>
        <w:t xml:space="preserve"> </w:t>
      </w:r>
      <w:r w:rsidRPr="00C73794">
        <w:rPr>
          <w:rFonts w:ascii="Book Antiqua" w:eastAsia="Times New Roman" w:hAnsi="Book Antiqua" w:cs="Times New Roman"/>
          <w:b/>
          <w:bCs/>
          <w:caps/>
          <w:sz w:val="19"/>
          <w:szCs w:val="19"/>
          <w:shd w:val="clear" w:color="auto" w:fill="F7CAAC" w:themeFill="accent2" w:themeFillTint="66"/>
          <w:lang w:eastAsia="pt-BR"/>
        </w:rPr>
        <w:t>ineficaz</w:t>
      </w:r>
      <w:r w:rsidRPr="00C73794">
        <w:rPr>
          <w:rFonts w:ascii="Book Antiqua" w:eastAsia="Times New Roman" w:hAnsi="Book Antiqua" w:cs="Times New Roman"/>
          <w:b/>
          <w:bCs/>
          <w:sz w:val="19"/>
          <w:szCs w:val="19"/>
          <w:lang w:eastAsia="pt-BR"/>
        </w:rPr>
        <w:t xml:space="preserve"> a </w:t>
      </w:r>
      <w:r w:rsidRPr="00C73794">
        <w:rPr>
          <w:rFonts w:ascii="Book Antiqua" w:eastAsia="Times New Roman" w:hAnsi="Book Antiqua" w:cs="Times New Roman"/>
          <w:b/>
          <w:bCs/>
          <w:sz w:val="19"/>
          <w:szCs w:val="19"/>
          <w:highlight w:val="yellow"/>
          <w:lang w:eastAsia="pt-BR"/>
        </w:rPr>
        <w:t>sentença condenatória</w:t>
      </w:r>
      <w:r w:rsidRPr="00C73794">
        <w:rPr>
          <w:rFonts w:ascii="Book Antiqua" w:eastAsia="Times New Roman" w:hAnsi="Book Antiqua" w:cs="Times New Roman"/>
          <w:b/>
          <w:bCs/>
          <w:sz w:val="19"/>
          <w:szCs w:val="19"/>
          <w:lang w:eastAsia="pt-BR"/>
        </w:rPr>
        <w:t xml:space="preserve"> </w:t>
      </w:r>
      <w:r w:rsidRPr="00C73794">
        <w:rPr>
          <w:rFonts w:ascii="Book Antiqua" w:eastAsia="Times New Roman" w:hAnsi="Book Antiqua" w:cs="Times New Roman"/>
          <w:b/>
          <w:bCs/>
          <w:sz w:val="19"/>
          <w:szCs w:val="19"/>
          <w:highlight w:val="cyan"/>
          <w:lang w:eastAsia="pt-BR"/>
        </w:rPr>
        <w:t>na parte que exceder a alçada</w:t>
      </w:r>
      <w:r w:rsidRPr="00C73794">
        <w:rPr>
          <w:rFonts w:ascii="Book Antiqua" w:eastAsia="Times New Roman" w:hAnsi="Book Antiqua" w:cs="Times New Roman"/>
          <w:b/>
          <w:bCs/>
          <w:sz w:val="19"/>
          <w:szCs w:val="19"/>
          <w:lang w:eastAsia="pt-BR"/>
        </w:rPr>
        <w:t xml:space="preserve"> estabelecida nesta Lei</w:t>
      </w:r>
      <w:r w:rsidRPr="00E02436">
        <w:rPr>
          <w:rFonts w:ascii="Book Antiqua" w:eastAsia="Times New Roman" w:hAnsi="Book Antiqua" w:cs="Times New Roman"/>
          <w:b/>
          <w:bCs/>
          <w:sz w:val="18"/>
          <w:szCs w:val="18"/>
          <w:lang w:eastAsia="pt-BR"/>
        </w:rPr>
        <w:t>.</w:t>
      </w:r>
      <w:r w:rsidR="00AA5592" w:rsidRPr="00E02436">
        <w:rPr>
          <w:rFonts w:ascii="Book Antiqua" w:eastAsia="Times New Roman" w:hAnsi="Book Antiqua" w:cs="Times New Roman"/>
          <w:b/>
          <w:bCs/>
          <w:sz w:val="18"/>
          <w:szCs w:val="18"/>
          <w:lang w:eastAsia="pt-BR"/>
        </w:rPr>
        <w:t xml:space="preserve"> </w:t>
      </w:r>
      <w:r w:rsidR="00AA5592" w:rsidRPr="00E02436">
        <w:rPr>
          <w:rFonts w:ascii="Book Antiqua" w:eastAsia="Times New Roman" w:hAnsi="Book Antiqua" w:cs="Times New Roman"/>
          <w:b/>
          <w:bCs/>
          <w:color w:val="FF0000"/>
          <w:sz w:val="16"/>
          <w:szCs w:val="16"/>
          <w:u w:val="single"/>
          <w:lang w:eastAsia="pt-BR"/>
        </w:rPr>
        <w:t>(TJMS-2010)</w:t>
      </w:r>
      <w:r w:rsidR="00550A7E" w:rsidRPr="00E02436">
        <w:rPr>
          <w:rFonts w:ascii="Book Antiqua" w:eastAsia="Times New Roman" w:hAnsi="Book Antiqua" w:cs="Times New Roman"/>
          <w:b/>
          <w:bCs/>
          <w:color w:val="FF0000"/>
          <w:sz w:val="16"/>
          <w:szCs w:val="16"/>
          <w:lang w:eastAsia="pt-BR"/>
        </w:rPr>
        <w:t xml:space="preserve"> </w:t>
      </w:r>
      <w:r w:rsidR="00550A7E" w:rsidRPr="00E02436">
        <w:rPr>
          <w:rFonts w:ascii="Book Antiqua" w:eastAsia="Times New Roman" w:hAnsi="Book Antiqua" w:cs="Times New Roman"/>
          <w:b/>
          <w:bCs/>
          <w:color w:val="FF0000"/>
          <w:sz w:val="16"/>
          <w:szCs w:val="16"/>
          <w:u w:val="single"/>
          <w:lang w:eastAsia="pt-BR"/>
        </w:rPr>
        <w:t>(TJSC-2010)</w:t>
      </w:r>
      <w:r w:rsidR="007B19A6" w:rsidRPr="00E02436">
        <w:rPr>
          <w:rFonts w:ascii="Book Antiqua" w:eastAsia="Times New Roman" w:hAnsi="Book Antiqua" w:cs="Times New Roman"/>
          <w:b/>
          <w:bCs/>
          <w:color w:val="FF0000"/>
          <w:sz w:val="16"/>
          <w:szCs w:val="16"/>
          <w:lang w:eastAsia="pt-BR"/>
        </w:rPr>
        <w:t xml:space="preserve"> </w:t>
      </w:r>
      <w:r w:rsidR="007B19A6" w:rsidRPr="00E02436">
        <w:rPr>
          <w:rFonts w:ascii="Book Antiqua" w:eastAsia="Times New Roman" w:hAnsi="Book Antiqua" w:cs="Times New Roman"/>
          <w:b/>
          <w:bCs/>
          <w:color w:val="FF0000"/>
          <w:sz w:val="16"/>
          <w:szCs w:val="16"/>
          <w:u w:val="single"/>
          <w:lang w:eastAsia="pt-BR"/>
        </w:rPr>
        <w:t>(TJPR-2012)</w:t>
      </w:r>
      <w:r w:rsidR="004A42A2" w:rsidRPr="00E02436">
        <w:rPr>
          <w:rFonts w:ascii="Book Antiqua" w:eastAsia="Times New Roman" w:hAnsi="Book Antiqua" w:cs="Times New Roman"/>
          <w:b/>
          <w:bCs/>
          <w:color w:val="FF0000"/>
          <w:sz w:val="16"/>
          <w:szCs w:val="16"/>
          <w:lang w:eastAsia="pt-BR"/>
        </w:rPr>
        <w:t xml:space="preserve"> </w:t>
      </w:r>
      <w:r w:rsidR="004A42A2" w:rsidRPr="00E02436">
        <w:rPr>
          <w:rFonts w:ascii="Book Antiqua" w:eastAsia="Times New Roman" w:hAnsi="Book Antiqua" w:cs="Times New Roman"/>
          <w:b/>
          <w:bCs/>
          <w:color w:val="FF0000"/>
          <w:sz w:val="16"/>
          <w:szCs w:val="16"/>
          <w:u w:val="single"/>
          <w:lang w:eastAsia="pt-BR"/>
        </w:rPr>
        <w:t>(TJRN-2013)</w:t>
      </w:r>
      <w:r w:rsidR="00AC4154" w:rsidRPr="00E02436">
        <w:rPr>
          <w:rFonts w:ascii="Book Antiqua" w:eastAsia="Times New Roman" w:hAnsi="Book Antiqua" w:cs="Times New Roman"/>
          <w:b/>
          <w:bCs/>
          <w:color w:val="FF0000"/>
          <w:sz w:val="16"/>
          <w:szCs w:val="16"/>
          <w:lang w:eastAsia="pt-BR"/>
        </w:rPr>
        <w:t xml:space="preserve"> </w:t>
      </w:r>
      <w:r w:rsidR="007C3B00" w:rsidRPr="00E02436">
        <w:rPr>
          <w:rFonts w:ascii="Book Antiqua" w:eastAsia="Times New Roman" w:hAnsi="Book Antiqua" w:cs="Times New Roman"/>
          <w:b/>
          <w:bCs/>
          <w:color w:val="FF0000"/>
          <w:sz w:val="16"/>
          <w:szCs w:val="16"/>
          <w:u w:val="single"/>
          <w:lang w:eastAsia="pt-BR"/>
        </w:rPr>
        <w:t>(TJRJ-2016)</w:t>
      </w:r>
      <w:r w:rsidR="00FB09CD" w:rsidRPr="00E02436">
        <w:rPr>
          <w:rFonts w:ascii="Book Antiqua" w:eastAsia="Times New Roman" w:hAnsi="Book Antiqua" w:cs="Times New Roman"/>
          <w:b/>
          <w:bCs/>
          <w:color w:val="FF0000"/>
          <w:sz w:val="16"/>
          <w:szCs w:val="16"/>
          <w:lang w:eastAsia="pt-BR"/>
        </w:rPr>
        <w:t xml:space="preserve"> </w:t>
      </w:r>
    </w:p>
    <w:p w14:paraId="1C2837E0" w14:textId="7FA9545C" w:rsidR="00120FC6" w:rsidRPr="00E02436"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73794">
        <w:rPr>
          <w:rFonts w:ascii="Book Antiqua" w:eastAsia="Times New Roman" w:hAnsi="Book Antiqua" w:cs="Times New Roman"/>
          <w:b/>
          <w:bCs/>
          <w:sz w:val="19"/>
          <w:szCs w:val="19"/>
          <w:lang w:eastAsia="pt-BR"/>
        </w:rPr>
        <w:t xml:space="preserve">        </w:t>
      </w:r>
      <w:bookmarkStart w:id="90" w:name="art40"/>
      <w:bookmarkEnd w:id="90"/>
      <w:r w:rsidRPr="00C73794">
        <w:rPr>
          <w:rFonts w:ascii="Book Antiqua" w:eastAsia="Times New Roman" w:hAnsi="Book Antiqua" w:cs="Times New Roman"/>
          <w:b/>
          <w:bCs/>
          <w:sz w:val="19"/>
          <w:szCs w:val="19"/>
          <w:highlight w:val="magenta"/>
          <w:lang w:eastAsia="pt-BR"/>
        </w:rPr>
        <w:t>Art. 40</w:t>
      </w:r>
      <w:r w:rsidRPr="00C73794">
        <w:rPr>
          <w:rFonts w:ascii="Book Antiqua" w:eastAsia="Times New Roman" w:hAnsi="Book Antiqua" w:cs="Times New Roman"/>
          <w:b/>
          <w:bCs/>
          <w:sz w:val="19"/>
          <w:szCs w:val="19"/>
          <w:lang w:eastAsia="pt-BR"/>
        </w:rPr>
        <w:t xml:space="preserve">. O Juiz leigo que tiver dirigido a instrução proferirá sua decisão e </w:t>
      </w:r>
      <w:r w:rsidRPr="00C73794">
        <w:rPr>
          <w:rFonts w:ascii="Book Antiqua" w:eastAsia="Times New Roman" w:hAnsi="Book Antiqua" w:cs="Times New Roman"/>
          <w:b/>
          <w:bCs/>
          <w:sz w:val="19"/>
          <w:szCs w:val="19"/>
          <w:highlight w:val="cyan"/>
          <w:lang w:eastAsia="pt-BR"/>
        </w:rPr>
        <w:t>imediatamente a submeterá ao Juiz togado</w:t>
      </w:r>
      <w:r w:rsidRPr="00C73794">
        <w:rPr>
          <w:rFonts w:ascii="Book Antiqua" w:eastAsia="Times New Roman" w:hAnsi="Book Antiqua" w:cs="Times New Roman"/>
          <w:b/>
          <w:bCs/>
          <w:sz w:val="19"/>
          <w:szCs w:val="19"/>
          <w:lang w:eastAsia="pt-BR"/>
        </w:rPr>
        <w:t>, que poderá homologá-la, proferir outra em substituição ou, antes de se manifestar, determinar a realização de atos probatórios indispensáveis</w:t>
      </w:r>
      <w:r w:rsidRPr="00E02436">
        <w:rPr>
          <w:rFonts w:ascii="Book Antiqua" w:eastAsia="Times New Roman" w:hAnsi="Book Antiqua" w:cs="Times New Roman"/>
          <w:b/>
          <w:bCs/>
          <w:sz w:val="18"/>
          <w:szCs w:val="18"/>
          <w:lang w:eastAsia="pt-BR"/>
        </w:rPr>
        <w:t>.</w:t>
      </w:r>
      <w:r w:rsidR="00550A7E" w:rsidRPr="00E02436">
        <w:rPr>
          <w:rFonts w:ascii="Book Antiqua" w:eastAsia="Times New Roman" w:hAnsi="Book Antiqua" w:cs="Times New Roman"/>
          <w:b/>
          <w:bCs/>
          <w:sz w:val="18"/>
          <w:szCs w:val="18"/>
          <w:lang w:eastAsia="pt-BR"/>
        </w:rPr>
        <w:t xml:space="preserve"> </w:t>
      </w:r>
      <w:r w:rsidR="00550A7E" w:rsidRPr="00E02436">
        <w:rPr>
          <w:rFonts w:ascii="Book Antiqua" w:eastAsia="Times New Roman" w:hAnsi="Book Antiqua" w:cs="Times New Roman"/>
          <w:b/>
          <w:bCs/>
          <w:color w:val="FF0000"/>
          <w:sz w:val="16"/>
          <w:szCs w:val="16"/>
          <w:u w:val="single"/>
          <w:lang w:eastAsia="pt-BR"/>
        </w:rPr>
        <w:t>(TJSC-2010)</w:t>
      </w:r>
      <w:r w:rsidR="009C4CF4" w:rsidRPr="00E02436">
        <w:rPr>
          <w:rFonts w:ascii="Book Antiqua" w:eastAsia="Times New Roman" w:hAnsi="Book Antiqua" w:cs="Times New Roman"/>
          <w:b/>
          <w:bCs/>
          <w:sz w:val="16"/>
          <w:szCs w:val="16"/>
          <w:lang w:eastAsia="pt-BR"/>
        </w:rPr>
        <w:t xml:space="preserve"> </w:t>
      </w:r>
    </w:p>
    <w:p w14:paraId="4DF44D56" w14:textId="5E2EE3BD" w:rsidR="00120FC6" w:rsidRPr="00D5114B" w:rsidRDefault="00120FC6" w:rsidP="00444FA6">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t xml:space="preserve">        </w:t>
      </w:r>
      <w:bookmarkStart w:id="91" w:name="art41"/>
      <w:bookmarkEnd w:id="91"/>
      <w:r w:rsidRPr="00821F09">
        <w:rPr>
          <w:rFonts w:ascii="Book Antiqua" w:eastAsia="Times New Roman" w:hAnsi="Book Antiqua" w:cs="Times New Roman"/>
          <w:b/>
          <w:sz w:val="19"/>
          <w:szCs w:val="19"/>
          <w:highlight w:val="magenta"/>
          <w:lang w:eastAsia="pt-BR"/>
        </w:rPr>
        <w:t>Art. 41</w:t>
      </w:r>
      <w:r w:rsidRPr="00821F09">
        <w:rPr>
          <w:rFonts w:ascii="Book Antiqua" w:eastAsia="Times New Roman" w:hAnsi="Book Antiqua" w:cs="Times New Roman"/>
          <w:sz w:val="19"/>
          <w:szCs w:val="19"/>
          <w:lang w:eastAsia="pt-BR"/>
        </w:rPr>
        <w:t xml:space="preserve">. </w:t>
      </w:r>
      <w:r w:rsidRPr="00D5114B">
        <w:rPr>
          <w:rFonts w:ascii="Book Antiqua" w:eastAsia="Times New Roman" w:hAnsi="Book Antiqua" w:cs="Times New Roman"/>
          <w:b/>
          <w:sz w:val="19"/>
          <w:szCs w:val="19"/>
          <w:highlight w:val="yellow"/>
          <w:lang w:eastAsia="pt-BR"/>
        </w:rPr>
        <w:t>Da sentença</w:t>
      </w:r>
      <w:r w:rsidRPr="00D5114B">
        <w:rPr>
          <w:rFonts w:ascii="Book Antiqua" w:eastAsia="Times New Roman" w:hAnsi="Book Antiqua" w:cs="Times New Roman"/>
          <w:b/>
          <w:sz w:val="19"/>
          <w:szCs w:val="19"/>
          <w:lang w:eastAsia="pt-BR"/>
        </w:rPr>
        <w:t xml:space="preserve">, </w:t>
      </w:r>
      <w:r w:rsidRPr="00D5114B">
        <w:rPr>
          <w:rFonts w:ascii="Book Antiqua" w:eastAsia="Times New Roman" w:hAnsi="Book Antiqua" w:cs="Times New Roman"/>
          <w:b/>
          <w:caps/>
          <w:sz w:val="19"/>
          <w:szCs w:val="19"/>
          <w:highlight w:val="green"/>
          <w:lang w:eastAsia="pt-BR"/>
        </w:rPr>
        <w:t>excetuada</w:t>
      </w:r>
      <w:r w:rsidRPr="00D5114B">
        <w:rPr>
          <w:rFonts w:ascii="Book Antiqua" w:eastAsia="Times New Roman" w:hAnsi="Book Antiqua" w:cs="Times New Roman"/>
          <w:b/>
          <w:sz w:val="19"/>
          <w:szCs w:val="19"/>
          <w:lang w:eastAsia="pt-BR"/>
        </w:rPr>
        <w:t xml:space="preserve"> a </w:t>
      </w:r>
      <w:r w:rsidRPr="00D5114B">
        <w:rPr>
          <w:rFonts w:ascii="Book Antiqua" w:eastAsia="Times New Roman" w:hAnsi="Book Antiqua" w:cs="Times New Roman"/>
          <w:b/>
          <w:sz w:val="19"/>
          <w:szCs w:val="19"/>
          <w:highlight w:val="cyan"/>
          <w:lang w:eastAsia="pt-BR"/>
        </w:rPr>
        <w:t>homologatória de conciliação</w:t>
      </w:r>
      <w:r w:rsidRPr="00D5114B">
        <w:rPr>
          <w:rFonts w:ascii="Book Antiqua" w:eastAsia="Times New Roman" w:hAnsi="Book Antiqua" w:cs="Times New Roman"/>
          <w:b/>
          <w:sz w:val="19"/>
          <w:szCs w:val="19"/>
          <w:lang w:eastAsia="pt-BR"/>
        </w:rPr>
        <w:t xml:space="preserve"> ou </w:t>
      </w:r>
      <w:r w:rsidRPr="00D5114B">
        <w:rPr>
          <w:rFonts w:ascii="Book Antiqua" w:eastAsia="Times New Roman" w:hAnsi="Book Antiqua" w:cs="Times New Roman"/>
          <w:b/>
          <w:sz w:val="19"/>
          <w:szCs w:val="19"/>
          <w:highlight w:val="cyan"/>
          <w:lang w:eastAsia="pt-BR"/>
        </w:rPr>
        <w:t>laudo arbitral</w:t>
      </w:r>
      <w:r w:rsidRPr="00D5114B">
        <w:rPr>
          <w:rFonts w:ascii="Book Antiqua" w:eastAsia="Times New Roman" w:hAnsi="Book Antiqua" w:cs="Times New Roman"/>
          <w:b/>
          <w:sz w:val="19"/>
          <w:szCs w:val="19"/>
          <w:lang w:eastAsia="pt-BR"/>
        </w:rPr>
        <w:t xml:space="preserve">, </w:t>
      </w:r>
      <w:r w:rsidRPr="00D5114B">
        <w:rPr>
          <w:rFonts w:ascii="Book Antiqua" w:eastAsia="Times New Roman" w:hAnsi="Book Antiqua" w:cs="Times New Roman"/>
          <w:b/>
          <w:caps/>
          <w:sz w:val="19"/>
          <w:szCs w:val="19"/>
          <w:highlight w:val="green"/>
          <w:lang w:eastAsia="pt-BR"/>
        </w:rPr>
        <w:t>caberá</w:t>
      </w:r>
      <w:r w:rsidRPr="00D5114B">
        <w:rPr>
          <w:rFonts w:ascii="Book Antiqua" w:eastAsia="Times New Roman" w:hAnsi="Book Antiqua" w:cs="Times New Roman"/>
          <w:b/>
          <w:caps/>
          <w:sz w:val="19"/>
          <w:szCs w:val="19"/>
          <w:lang w:eastAsia="pt-BR"/>
        </w:rPr>
        <w:t xml:space="preserve"> </w:t>
      </w:r>
      <w:r w:rsidRPr="00D5114B">
        <w:rPr>
          <w:rFonts w:ascii="Book Antiqua" w:eastAsia="Times New Roman" w:hAnsi="Book Antiqua" w:cs="Times New Roman"/>
          <w:b/>
          <w:caps/>
          <w:sz w:val="19"/>
          <w:szCs w:val="19"/>
          <w:shd w:val="clear" w:color="auto" w:fill="F7CAAC" w:themeFill="accent2" w:themeFillTint="66"/>
          <w:lang w:eastAsia="pt-BR"/>
        </w:rPr>
        <w:t>recurso</w:t>
      </w:r>
      <w:r w:rsidRPr="00D5114B">
        <w:rPr>
          <w:rFonts w:ascii="Book Antiqua" w:eastAsia="Times New Roman" w:hAnsi="Book Antiqua" w:cs="Times New Roman"/>
          <w:b/>
          <w:sz w:val="19"/>
          <w:szCs w:val="19"/>
          <w:lang w:eastAsia="pt-BR"/>
        </w:rPr>
        <w:t xml:space="preserve"> </w:t>
      </w:r>
      <w:r w:rsidRPr="00D5114B">
        <w:rPr>
          <w:rFonts w:ascii="Book Antiqua" w:eastAsia="Times New Roman" w:hAnsi="Book Antiqua" w:cs="Times New Roman"/>
          <w:b/>
          <w:sz w:val="19"/>
          <w:szCs w:val="19"/>
          <w:highlight w:val="yellow"/>
          <w:lang w:eastAsia="pt-BR"/>
        </w:rPr>
        <w:t>para o próprio Juizado</w:t>
      </w:r>
      <w:r w:rsidRPr="00D5114B">
        <w:rPr>
          <w:rFonts w:ascii="Book Antiqua" w:eastAsia="Times New Roman" w:hAnsi="Book Antiqua" w:cs="Times New Roman"/>
          <w:b/>
          <w:sz w:val="18"/>
          <w:szCs w:val="18"/>
          <w:lang w:eastAsia="pt-BR"/>
        </w:rPr>
        <w:t>.</w:t>
      </w:r>
      <w:r w:rsidR="00CE7F29" w:rsidRPr="00D5114B">
        <w:rPr>
          <w:rFonts w:ascii="Book Antiqua" w:eastAsia="Times New Roman" w:hAnsi="Book Antiqua" w:cs="Times New Roman"/>
          <w:b/>
          <w:sz w:val="18"/>
          <w:szCs w:val="18"/>
          <w:lang w:eastAsia="pt-BR"/>
        </w:rPr>
        <w:t xml:space="preserve"> </w:t>
      </w:r>
      <w:r w:rsidR="00550A7E" w:rsidRPr="00D5114B">
        <w:rPr>
          <w:rFonts w:ascii="Book Antiqua" w:eastAsia="Times New Roman" w:hAnsi="Book Antiqua" w:cs="Times New Roman"/>
          <w:b/>
          <w:color w:val="FF0000"/>
          <w:sz w:val="16"/>
          <w:szCs w:val="16"/>
          <w:u w:val="single"/>
          <w:lang w:eastAsia="pt-BR"/>
        </w:rPr>
        <w:t>(TJSC-2010)</w:t>
      </w:r>
      <w:r w:rsidR="008238A2" w:rsidRPr="00D5114B">
        <w:rPr>
          <w:rFonts w:ascii="Book Antiqua" w:eastAsia="Times New Roman" w:hAnsi="Book Antiqua" w:cs="Times New Roman"/>
          <w:b/>
          <w:color w:val="FF0000"/>
          <w:sz w:val="16"/>
          <w:szCs w:val="16"/>
          <w:lang w:eastAsia="pt-BR"/>
        </w:rPr>
        <w:t xml:space="preserve"> </w:t>
      </w:r>
      <w:r w:rsidR="008238A2" w:rsidRPr="00D5114B">
        <w:rPr>
          <w:rFonts w:ascii="Book Antiqua" w:eastAsia="Times New Roman" w:hAnsi="Book Antiqua" w:cs="Times New Roman"/>
          <w:b/>
          <w:color w:val="FF0000"/>
          <w:sz w:val="16"/>
          <w:szCs w:val="16"/>
          <w:u w:val="single"/>
          <w:lang w:eastAsia="pt-BR"/>
        </w:rPr>
        <w:t>(MPES-2010)</w:t>
      </w:r>
      <w:r w:rsidR="005208EF" w:rsidRPr="00D5114B">
        <w:rPr>
          <w:rFonts w:ascii="Book Antiqua" w:eastAsia="Times New Roman" w:hAnsi="Book Antiqua" w:cs="Times New Roman"/>
          <w:b/>
          <w:color w:val="FF0000"/>
          <w:sz w:val="16"/>
          <w:szCs w:val="16"/>
          <w:lang w:eastAsia="pt-BR"/>
        </w:rPr>
        <w:t xml:space="preserve"> </w:t>
      </w:r>
      <w:r w:rsidR="005208EF" w:rsidRPr="00D5114B">
        <w:rPr>
          <w:rFonts w:ascii="Book Antiqua" w:hAnsi="Book Antiqua"/>
          <w:b/>
          <w:color w:val="FF0000"/>
          <w:sz w:val="16"/>
          <w:szCs w:val="16"/>
          <w:u w:val="single"/>
        </w:rPr>
        <w:t>(TRF3-2011)</w:t>
      </w:r>
      <w:r w:rsidR="008238A2" w:rsidRPr="00D5114B">
        <w:rPr>
          <w:rFonts w:ascii="Book Antiqua" w:hAnsi="Book Antiqua"/>
          <w:b/>
          <w:color w:val="FF0000"/>
          <w:sz w:val="16"/>
          <w:szCs w:val="16"/>
        </w:rPr>
        <w:t xml:space="preserve"> </w:t>
      </w:r>
      <w:r w:rsidR="008238A2" w:rsidRPr="00D5114B">
        <w:rPr>
          <w:rFonts w:ascii="Book Antiqua" w:eastAsia="Times New Roman" w:hAnsi="Book Antiqua" w:cs="Times New Roman"/>
          <w:b/>
          <w:color w:val="FF0000"/>
          <w:sz w:val="16"/>
          <w:szCs w:val="16"/>
          <w:u w:val="single"/>
          <w:lang w:eastAsia="pt-BR"/>
        </w:rPr>
        <w:t>(TJMS-2008/2010/2012)</w:t>
      </w:r>
      <w:r w:rsidR="00B944B9" w:rsidRPr="00D5114B">
        <w:rPr>
          <w:rFonts w:ascii="Book Antiqua" w:eastAsia="Times New Roman" w:hAnsi="Book Antiqua" w:cs="Times New Roman"/>
          <w:b/>
          <w:color w:val="FF0000"/>
          <w:sz w:val="16"/>
          <w:szCs w:val="16"/>
          <w:lang w:eastAsia="pt-BR"/>
        </w:rPr>
        <w:t xml:space="preserve"> </w:t>
      </w:r>
      <w:r w:rsidR="00B944B9" w:rsidRPr="00D5114B">
        <w:rPr>
          <w:rFonts w:ascii="Book Antiqua" w:hAnsi="Book Antiqua" w:cs="Times New Roman"/>
          <w:b/>
          <w:color w:val="FF0000"/>
          <w:sz w:val="16"/>
          <w:szCs w:val="16"/>
          <w:u w:val="single"/>
        </w:rPr>
        <w:t>(TJMG-2012)</w:t>
      </w:r>
      <w:r w:rsidR="002E3432" w:rsidRPr="00D5114B">
        <w:rPr>
          <w:rFonts w:ascii="Book Antiqua" w:hAnsi="Book Antiqua" w:cs="Times New Roman"/>
          <w:b/>
          <w:color w:val="FF0000"/>
          <w:sz w:val="16"/>
          <w:szCs w:val="16"/>
        </w:rPr>
        <w:t xml:space="preserve"> </w:t>
      </w:r>
      <w:r w:rsidR="00151026" w:rsidRPr="00D5114B">
        <w:rPr>
          <w:rFonts w:ascii="Book Antiqua" w:eastAsia="Times New Roman" w:hAnsi="Book Antiqua" w:cs="Times New Roman"/>
          <w:b/>
          <w:color w:val="FF0000"/>
          <w:sz w:val="16"/>
          <w:szCs w:val="16"/>
          <w:u w:val="single"/>
          <w:lang w:eastAsia="pt-BR"/>
        </w:rPr>
        <w:t>(MPRO-2013)</w:t>
      </w:r>
      <w:r w:rsidR="00554193" w:rsidRPr="00D5114B">
        <w:rPr>
          <w:rFonts w:ascii="Book Antiqua" w:eastAsia="Times New Roman" w:hAnsi="Book Antiqua" w:cs="Times New Roman"/>
          <w:b/>
          <w:color w:val="FF0000"/>
          <w:sz w:val="16"/>
          <w:szCs w:val="16"/>
          <w:lang w:eastAsia="pt-BR"/>
        </w:rPr>
        <w:t xml:space="preserve"> </w:t>
      </w:r>
      <w:r w:rsidR="00554193" w:rsidRPr="00D5114B">
        <w:rPr>
          <w:rFonts w:ascii="Book Antiqua" w:eastAsia="Times New Roman" w:hAnsi="Book Antiqua" w:cs="Times New Roman"/>
          <w:b/>
          <w:color w:val="FF0000"/>
          <w:sz w:val="16"/>
          <w:szCs w:val="16"/>
          <w:u w:val="single"/>
          <w:lang w:eastAsia="pt-BR"/>
        </w:rPr>
        <w:t>(TJPR-2011</w:t>
      </w:r>
      <w:r w:rsidR="003F123E" w:rsidRPr="00D5114B">
        <w:rPr>
          <w:rFonts w:ascii="Book Antiqua" w:eastAsia="Times New Roman" w:hAnsi="Book Antiqua" w:cs="Times New Roman"/>
          <w:b/>
          <w:color w:val="FF0000"/>
          <w:sz w:val="16"/>
          <w:szCs w:val="16"/>
          <w:u w:val="single"/>
          <w:lang w:eastAsia="pt-BR"/>
        </w:rPr>
        <w:t>/</w:t>
      </w:r>
      <w:r w:rsidR="003E3409" w:rsidRPr="00D5114B">
        <w:rPr>
          <w:rFonts w:ascii="Book Antiqua" w:eastAsia="Times New Roman" w:hAnsi="Book Antiqua" w:cs="Times New Roman"/>
          <w:b/>
          <w:color w:val="FF0000"/>
          <w:sz w:val="16"/>
          <w:szCs w:val="16"/>
          <w:u w:val="single"/>
          <w:lang w:eastAsia="pt-BR"/>
        </w:rPr>
        <w:t>2012/</w:t>
      </w:r>
      <w:r w:rsidR="003F123E" w:rsidRPr="00D5114B">
        <w:rPr>
          <w:rFonts w:ascii="Book Antiqua" w:eastAsia="Times New Roman" w:hAnsi="Book Antiqua" w:cs="Times New Roman"/>
          <w:b/>
          <w:color w:val="FF0000"/>
          <w:sz w:val="16"/>
          <w:szCs w:val="16"/>
          <w:u w:val="single"/>
          <w:lang w:eastAsia="pt-BR"/>
        </w:rPr>
        <w:t>2013</w:t>
      </w:r>
      <w:r w:rsidR="00554193" w:rsidRPr="00D5114B">
        <w:rPr>
          <w:rFonts w:ascii="Book Antiqua" w:eastAsia="Times New Roman" w:hAnsi="Book Antiqua" w:cs="Times New Roman"/>
          <w:b/>
          <w:color w:val="FF0000"/>
          <w:sz w:val="16"/>
          <w:szCs w:val="16"/>
          <w:u w:val="single"/>
          <w:lang w:eastAsia="pt-BR"/>
        </w:rPr>
        <w:t>)</w:t>
      </w:r>
      <w:r w:rsidR="0095752A" w:rsidRPr="00D5114B">
        <w:rPr>
          <w:rFonts w:ascii="Book Antiqua" w:eastAsia="Times New Roman" w:hAnsi="Book Antiqua" w:cs="Times New Roman"/>
          <w:b/>
          <w:color w:val="FF0000"/>
          <w:sz w:val="16"/>
          <w:szCs w:val="16"/>
          <w:lang w:eastAsia="pt-BR"/>
        </w:rPr>
        <w:t xml:space="preserve"> </w:t>
      </w:r>
      <w:r w:rsidR="0095752A" w:rsidRPr="00D5114B">
        <w:rPr>
          <w:rFonts w:ascii="Book Antiqua" w:hAnsi="Book Antiqua"/>
          <w:b/>
          <w:color w:val="FF0000"/>
          <w:sz w:val="16"/>
          <w:szCs w:val="16"/>
          <w:u w:val="single"/>
        </w:rPr>
        <w:t>(DPEAL-2017)</w:t>
      </w:r>
      <w:r w:rsidR="008238A2" w:rsidRPr="00D5114B">
        <w:rPr>
          <w:rFonts w:ascii="Book Antiqua" w:hAnsi="Book Antiqua"/>
          <w:b/>
          <w:color w:val="FF0000"/>
          <w:sz w:val="16"/>
          <w:szCs w:val="16"/>
        </w:rPr>
        <w:t xml:space="preserve"> </w:t>
      </w:r>
      <w:r w:rsidR="008238A2" w:rsidRPr="00D5114B">
        <w:rPr>
          <w:rFonts w:ascii="Book Antiqua" w:hAnsi="Book Antiqua"/>
          <w:b/>
          <w:color w:val="FF0000"/>
          <w:sz w:val="16"/>
          <w:szCs w:val="16"/>
          <w:u w:val="single"/>
        </w:rPr>
        <w:t>(TRF2-2018)</w:t>
      </w:r>
      <w:r w:rsidR="00453BE3" w:rsidRPr="00D5114B">
        <w:rPr>
          <w:rFonts w:ascii="Book Antiqua" w:eastAsia="Times New Roman" w:hAnsi="Book Antiqua" w:cs="Times New Roman"/>
          <w:b/>
          <w:color w:val="FF0000"/>
          <w:sz w:val="16"/>
          <w:szCs w:val="16"/>
          <w:lang w:eastAsia="pt-BR"/>
        </w:rPr>
        <w:t xml:space="preserve"> </w:t>
      </w:r>
      <w:r w:rsidR="00453BE3" w:rsidRPr="00D5114B">
        <w:rPr>
          <w:rFonts w:ascii="Book Antiqua" w:eastAsia="Times New Roman" w:hAnsi="Book Antiqua" w:cs="Times New Roman"/>
          <w:b/>
          <w:color w:val="FF0000"/>
          <w:sz w:val="16"/>
          <w:szCs w:val="16"/>
          <w:u w:val="single"/>
          <w:lang w:eastAsia="pt-BR"/>
        </w:rPr>
        <w:t>(TJAC-2019)</w:t>
      </w:r>
      <w:r w:rsidR="00E020BC" w:rsidRPr="00D5114B">
        <w:rPr>
          <w:rFonts w:ascii="Book Antiqua" w:eastAsia="Times New Roman" w:hAnsi="Book Antiqua" w:cs="Times New Roman"/>
          <w:b/>
          <w:color w:val="FF0000"/>
          <w:sz w:val="16"/>
          <w:szCs w:val="16"/>
          <w:lang w:eastAsia="pt-BR"/>
        </w:rPr>
        <w:t xml:space="preserve"> </w:t>
      </w:r>
      <w:r w:rsidR="00B82A74" w:rsidRPr="00D5114B">
        <w:rPr>
          <w:rFonts w:ascii="Book Antiqua" w:eastAsia="Times New Roman" w:hAnsi="Book Antiqua" w:cs="Times New Roman"/>
          <w:b/>
          <w:color w:val="FF0000"/>
          <w:sz w:val="16"/>
          <w:szCs w:val="16"/>
          <w:u w:val="single"/>
          <w:lang w:eastAsia="pt-BR"/>
        </w:rPr>
        <w:t>(DPERJ-2021)</w:t>
      </w:r>
      <w:r w:rsidR="008238A2" w:rsidRPr="00D5114B">
        <w:rPr>
          <w:rFonts w:ascii="Book Antiqua" w:eastAsia="Times New Roman" w:hAnsi="Book Antiqua" w:cs="Times New Roman"/>
          <w:b/>
          <w:color w:val="FF0000"/>
          <w:sz w:val="16"/>
          <w:szCs w:val="16"/>
          <w:lang w:eastAsia="pt-BR"/>
        </w:rPr>
        <w:t xml:space="preserve"> </w:t>
      </w:r>
      <w:bookmarkStart w:id="92" w:name="_Hlk163478407"/>
      <w:r w:rsidR="008238A2" w:rsidRPr="00D5114B">
        <w:rPr>
          <w:rFonts w:ascii="Book Antiqua" w:eastAsia="Times New Roman" w:hAnsi="Book Antiqua" w:cs="Times New Roman"/>
          <w:b/>
          <w:color w:val="FF0000"/>
          <w:sz w:val="16"/>
          <w:szCs w:val="16"/>
          <w:u w:val="single"/>
          <w:lang w:eastAsia="pt-BR"/>
        </w:rPr>
        <w:t>(DPESE-2022)</w:t>
      </w:r>
      <w:bookmarkEnd w:id="92"/>
      <w:r w:rsidR="002D6482" w:rsidRPr="00D5114B">
        <w:rPr>
          <w:rFonts w:ascii="Book Antiqua" w:eastAsia="Times New Roman" w:hAnsi="Book Antiqua" w:cs="Times New Roman"/>
          <w:b/>
          <w:color w:val="FF0000"/>
          <w:sz w:val="16"/>
          <w:szCs w:val="16"/>
          <w:lang w:eastAsia="pt-BR"/>
        </w:rPr>
        <w:t xml:space="preserve"> </w:t>
      </w:r>
      <w:r w:rsidR="002D6482" w:rsidRPr="00D5114B">
        <w:rPr>
          <w:rFonts w:ascii="Book Antiqua" w:eastAsia="Times New Roman" w:hAnsi="Book Antiqua" w:cs="Times New Roman"/>
          <w:b/>
          <w:color w:val="FF0000"/>
          <w:sz w:val="16"/>
          <w:szCs w:val="16"/>
          <w:u w:val="single"/>
          <w:lang w:eastAsia="pt-BR"/>
        </w:rPr>
        <w:t>(PGEES-2023)</w:t>
      </w:r>
      <w:r w:rsidR="00D5114B">
        <w:rPr>
          <w:rFonts w:ascii="Book Antiqua" w:eastAsia="Times New Roman" w:hAnsi="Book Antiqua" w:cs="Times New Roman"/>
          <w:b/>
          <w:color w:val="FF0000"/>
          <w:sz w:val="16"/>
          <w:szCs w:val="16"/>
          <w:lang w:eastAsia="pt-BR"/>
        </w:rPr>
        <w:t xml:space="preserve"> </w:t>
      </w:r>
      <w:bookmarkStart w:id="93" w:name="_Hlk201412907"/>
      <w:r w:rsidR="00D5114B">
        <w:rPr>
          <w:rFonts w:ascii="Book Antiqua" w:eastAsia="Times New Roman" w:hAnsi="Book Antiqua" w:cs="Times New Roman"/>
          <w:b/>
          <w:color w:val="FF0000"/>
          <w:sz w:val="16"/>
          <w:szCs w:val="16"/>
          <w:u w:val="single"/>
          <w:lang w:eastAsia="pt-BR"/>
        </w:rPr>
        <w:t>(MPGO-2024)</w:t>
      </w:r>
      <w:bookmarkEnd w:id="93"/>
    </w:p>
    <w:tbl>
      <w:tblPr>
        <w:tblStyle w:val="Tabelacomgrade"/>
        <w:tblW w:w="0" w:type="auto"/>
        <w:shd w:val="clear" w:color="auto" w:fill="CCFFFF"/>
        <w:tblLook w:val="04A0" w:firstRow="1" w:lastRow="0" w:firstColumn="1" w:lastColumn="0" w:noHBand="0" w:noVBand="1"/>
      </w:tblPr>
      <w:tblGrid>
        <w:gridCol w:w="8494"/>
      </w:tblGrid>
      <w:tr w:rsidR="00444FA6" w:rsidRPr="00821F09" w14:paraId="4715DAE1" w14:textId="77777777" w:rsidTr="00444FA6">
        <w:tc>
          <w:tcPr>
            <w:tcW w:w="8494" w:type="dxa"/>
            <w:shd w:val="clear" w:color="auto" w:fill="CCFFFF"/>
          </w:tcPr>
          <w:p w14:paraId="52AFB8A9" w14:textId="3268B4C4" w:rsidR="00B9613B" w:rsidRDefault="00B9613B" w:rsidP="00B9613B">
            <w:pPr>
              <w:jc w:val="both"/>
              <w:rPr>
                <w:rFonts w:ascii="Book Antiqua" w:hAnsi="Book Antiqua" w:cs="Times New Roman"/>
                <w:b/>
                <w:i/>
                <w:iCs/>
                <w:color w:val="FF0000"/>
                <w:sz w:val="19"/>
                <w:szCs w:val="19"/>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Pr="00821F09">
              <w:rPr>
                <w:rFonts w:ascii="Book Antiqua" w:eastAsia="Times New Roman" w:hAnsi="Book Antiqua" w:cs="Times New Roman"/>
                <w:sz w:val="19"/>
                <w:szCs w:val="19"/>
                <w:lang w:eastAsia="pt-BR"/>
              </w:rPr>
              <w:t xml:space="preserve">:  </w:t>
            </w:r>
            <w:r w:rsidRPr="00B9613B">
              <w:rPr>
                <w:rFonts w:ascii="Book Antiqua" w:eastAsia="Times New Roman" w:hAnsi="Book Antiqua" w:cs="Times New Roman"/>
                <w:b/>
                <w:bCs/>
                <w:i/>
                <w:iCs/>
                <w:sz w:val="19"/>
                <w:szCs w:val="19"/>
                <w:u w:val="single"/>
                <w:lang w:eastAsia="pt-BR"/>
              </w:rPr>
              <w:t>É cabível a condenação em custas e honorários advocatícios na hipótese de não conhecimento do recurso inominado</w:t>
            </w:r>
            <w:r>
              <w:rPr>
                <w:rFonts w:ascii="Book Antiqua" w:eastAsia="Times New Roman" w:hAnsi="Book Antiqua" w:cs="Times New Roman"/>
                <w:sz w:val="19"/>
                <w:szCs w:val="19"/>
                <w:lang w:eastAsia="pt-BR"/>
              </w:rPr>
              <w:t xml:space="preserve">: </w:t>
            </w:r>
            <w:r w:rsidRPr="00B9613B">
              <w:rPr>
                <w:rFonts w:ascii="Book Antiqua" w:eastAsia="Times New Roman" w:hAnsi="Book Antiqua" w:cs="Times New Roman"/>
                <w:b/>
                <w:bCs/>
                <w:sz w:val="19"/>
                <w:szCs w:val="19"/>
                <w:lang w:eastAsia="pt-BR"/>
              </w:rPr>
              <w:t>Se o juiz prolata uma sentença no Juizado Especial, é cabível, em tese, a interposição de um recurso para a Turma Recursal. Esse recurso é previsto no art. 41 da Lei 9.099/95, mas não possui um nome específico. Por essa razão, é chamado de recurso inominado.</w:t>
            </w:r>
            <w:r>
              <w:rPr>
                <w:rFonts w:ascii="Book Antiqua" w:eastAsia="Times New Roman" w:hAnsi="Book Antiqua" w:cs="Times New Roman"/>
                <w:b/>
                <w:bCs/>
                <w:sz w:val="19"/>
                <w:szCs w:val="19"/>
                <w:lang w:eastAsia="pt-BR"/>
              </w:rPr>
              <w:t xml:space="preserve"> </w:t>
            </w:r>
            <w:r w:rsidRPr="00B9613B">
              <w:rPr>
                <w:rFonts w:ascii="Book Antiqua" w:eastAsia="Times New Roman" w:hAnsi="Book Antiqua" w:cs="Times New Roman"/>
                <w:b/>
                <w:bCs/>
                <w:sz w:val="19"/>
                <w:szCs w:val="19"/>
                <w:lang w:eastAsia="pt-BR"/>
              </w:rPr>
              <w:t>Se a Turma recursal não conhece do recurso inominado, o recorrente deverá ser condenado ao pagamento de honorários advocatícios. Isso porque se o recurso não foi conhecido, considera-se que o recorrente foi vencido, sendo cabível a imposição dos ônus da sucumbência</w:t>
            </w:r>
            <w:r w:rsidRPr="00B961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9613B">
              <w:rPr>
                <w:rFonts w:ascii="Book Antiqua" w:eastAsia="Times New Roman" w:hAnsi="Book Antiqua" w:cs="Times New Roman"/>
                <w:sz w:val="19"/>
                <w:szCs w:val="19"/>
                <w:lang w:eastAsia="pt-BR"/>
              </w:rPr>
              <w:t>STJ. 1ª S. EDcl no AgInt no PUIL 1327-RS, Rel. Min. Paulo Sérgio Domingues, j</w:t>
            </w:r>
            <w:r>
              <w:rPr>
                <w:rFonts w:ascii="Book Antiqua" w:eastAsia="Times New Roman" w:hAnsi="Book Antiqua" w:cs="Times New Roman"/>
                <w:sz w:val="19"/>
                <w:szCs w:val="19"/>
                <w:lang w:eastAsia="pt-BR"/>
              </w:rPr>
              <w:t>.</w:t>
            </w:r>
            <w:r w:rsidRPr="00B9613B">
              <w:rPr>
                <w:rFonts w:ascii="Book Antiqua" w:eastAsia="Times New Roman" w:hAnsi="Book Antiqua" w:cs="Times New Roman"/>
                <w:sz w:val="19"/>
                <w:szCs w:val="19"/>
                <w:lang w:eastAsia="pt-BR"/>
              </w:rPr>
              <w:t xml:space="preserve"> 24/5/23</w:t>
            </w:r>
            <w:r>
              <w:rPr>
                <w:rFonts w:ascii="Book Antiqua" w:eastAsia="Times New Roman" w:hAnsi="Book Antiqua" w:cs="Times New Roman"/>
                <w:sz w:val="19"/>
                <w:szCs w:val="19"/>
                <w:lang w:eastAsia="pt-BR"/>
              </w:rPr>
              <w:t xml:space="preserve"> </w:t>
            </w:r>
            <w:r w:rsidRPr="00B9613B">
              <w:rPr>
                <w:rFonts w:ascii="Book Antiqua" w:eastAsia="Times New Roman" w:hAnsi="Book Antiqua" w:cs="Times New Roman"/>
                <w:b/>
                <w:bCs/>
                <w:sz w:val="19"/>
                <w:szCs w:val="19"/>
                <w:lang w:eastAsia="pt-BR"/>
              </w:rPr>
              <w:t>(Info 777).</w:t>
            </w:r>
          </w:p>
          <w:p w14:paraId="1403E2DB" w14:textId="77777777" w:rsidR="00B9613B" w:rsidRDefault="00B9613B" w:rsidP="00444FA6">
            <w:pPr>
              <w:jc w:val="both"/>
              <w:rPr>
                <w:rFonts w:ascii="Book Antiqua" w:hAnsi="Book Antiqua" w:cs="Times New Roman"/>
                <w:b/>
                <w:i/>
                <w:iCs/>
                <w:color w:val="FF0000"/>
                <w:sz w:val="19"/>
                <w:szCs w:val="19"/>
              </w:rPr>
            </w:pPr>
          </w:p>
          <w:p w14:paraId="02EFDD9F" w14:textId="332CA481" w:rsidR="00444FA6" w:rsidRPr="00444FA6" w:rsidRDefault="00444FA6" w:rsidP="00444FA6">
            <w:pPr>
              <w:jc w:val="both"/>
              <w:rPr>
                <w:rFonts w:ascii="Book Antiqua" w:eastAsia="Times New Roman" w:hAnsi="Book Antiqua" w:cs="Times New Roman"/>
                <w:b/>
                <w:sz w:val="19"/>
                <w:szCs w:val="19"/>
                <w:lang w:eastAsia="pt-BR"/>
              </w:rPr>
            </w:pPr>
            <w:r w:rsidRPr="00821F09">
              <w:rPr>
                <w:rFonts w:ascii="Book Antiqua" w:hAnsi="Book Antiqua" w:cs="Times New Roman"/>
                <w:b/>
                <w:i/>
                <w:iCs/>
                <w:color w:val="FF0000"/>
                <w:sz w:val="19"/>
                <w:szCs w:val="19"/>
              </w:rPr>
              <w:t>#</w:t>
            </w:r>
            <w:r w:rsidRPr="00821F09">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444FA6">
              <w:rPr>
                <w:rFonts w:ascii="Book Antiqua" w:hAnsi="Book Antiqua" w:cs="Times New Roman"/>
                <w:b/>
                <w:i/>
                <w:iCs/>
                <w:color w:val="FF0000"/>
                <w:sz w:val="19"/>
                <w:szCs w:val="19"/>
                <w:highlight w:val="green"/>
              </w:rPr>
              <w:t>Reperc. Geral/STF – Tema 77</w:t>
            </w:r>
            <w:r>
              <w:rPr>
                <w:rFonts w:ascii="Book Antiqua" w:hAnsi="Book Antiqua" w:cs="Times New Roman"/>
                <w:b/>
                <w:i/>
                <w:iCs/>
                <w:color w:val="FF0000"/>
                <w:sz w:val="19"/>
                <w:szCs w:val="19"/>
              </w:rPr>
              <w:t>: #</w:t>
            </w:r>
            <w:r w:rsidRPr="00444FA6">
              <w:rPr>
                <w:rFonts w:ascii="Book Antiqua" w:hAnsi="Book Antiqua" w:cs="Times New Roman"/>
                <w:b/>
                <w:i/>
                <w:iCs/>
                <w:color w:val="FF0000"/>
                <w:sz w:val="19"/>
                <w:szCs w:val="19"/>
                <w:highlight w:val="green"/>
              </w:rPr>
              <w:t>TRF2-2018</w:t>
            </w:r>
            <w:r w:rsidRPr="00821F09">
              <w:rPr>
                <w:rFonts w:ascii="Book Antiqua" w:hAnsi="Book Antiqua" w:cs="Times New Roman"/>
                <w:bCs/>
                <w:sz w:val="19"/>
                <w:szCs w:val="19"/>
              </w:rPr>
              <w:t>:</w:t>
            </w:r>
            <w:r w:rsidRPr="00821F09">
              <w:rPr>
                <w:rFonts w:ascii="Book Antiqua" w:hAnsi="Book Antiqua" w:cs="Times New Roman"/>
                <w:sz w:val="19"/>
                <w:szCs w:val="19"/>
              </w:rPr>
              <w:t xml:space="preserve"> </w:t>
            </w:r>
            <w:r w:rsidRPr="00B9613B">
              <w:rPr>
                <w:rFonts w:ascii="Book Antiqua" w:hAnsi="Book Antiqua"/>
                <w:b/>
                <w:bCs/>
                <w:sz w:val="19"/>
                <w:szCs w:val="19"/>
                <w:shd w:val="clear" w:color="auto" w:fill="F7CAAC" w:themeFill="accent2" w:themeFillTint="66"/>
              </w:rPr>
              <w:t>Não cabe mandado de segurança</w:t>
            </w:r>
            <w:r w:rsidRPr="00B9613B">
              <w:rPr>
                <w:rFonts w:ascii="Book Antiqua" w:hAnsi="Book Antiqua"/>
                <w:b/>
                <w:bCs/>
                <w:sz w:val="19"/>
                <w:szCs w:val="19"/>
              </w:rPr>
              <w:t xml:space="preserve"> </w:t>
            </w:r>
            <w:r w:rsidRPr="00B9613B">
              <w:rPr>
                <w:rFonts w:ascii="Book Antiqua" w:hAnsi="Book Antiqua"/>
                <w:b/>
                <w:bCs/>
                <w:sz w:val="19"/>
                <w:szCs w:val="19"/>
                <w:highlight w:val="yellow"/>
              </w:rPr>
              <w:t>das decisões interlocutórias exaradas em processos</w:t>
            </w:r>
            <w:r w:rsidRPr="00B9613B">
              <w:rPr>
                <w:rFonts w:ascii="Book Antiqua" w:hAnsi="Book Antiqua"/>
                <w:b/>
                <w:bCs/>
                <w:sz w:val="19"/>
                <w:szCs w:val="19"/>
              </w:rPr>
              <w:t xml:space="preserve"> </w:t>
            </w:r>
            <w:r w:rsidRPr="00B9613B">
              <w:rPr>
                <w:rFonts w:ascii="Book Antiqua" w:hAnsi="Book Antiqua"/>
                <w:b/>
                <w:bCs/>
                <w:sz w:val="19"/>
                <w:szCs w:val="19"/>
                <w:highlight w:val="green"/>
              </w:rPr>
              <w:t>submetidos ao rito da Lei 9.099/95</w:t>
            </w:r>
            <w:r w:rsidRPr="00B9613B">
              <w:rPr>
                <w:rFonts w:ascii="Book Antiqua" w:hAnsi="Book Antiqua"/>
                <w:b/>
                <w:bCs/>
                <w:sz w:val="19"/>
                <w:szCs w:val="19"/>
              </w:rPr>
              <w:t xml:space="preserve">. A Lei 9.099/95 está voltada à promoção de celeridade no processamento e julgamento de causas cíveis de complexidade menor. Daí ter consagrado a regra da irrecorribilidade das decisões interlocutórias, inarredável. </w:t>
            </w:r>
            <w:r w:rsidRPr="00B9613B">
              <w:rPr>
                <w:rFonts w:ascii="Book Antiqua" w:hAnsi="Book Antiqua"/>
                <w:b/>
                <w:bCs/>
                <w:sz w:val="19"/>
                <w:szCs w:val="19"/>
                <w:highlight w:val="green"/>
              </w:rPr>
              <w:t>Não cabe</w:t>
            </w:r>
            <w:r w:rsidRPr="00B9613B">
              <w:rPr>
                <w:rFonts w:ascii="Book Antiqua" w:hAnsi="Book Antiqua"/>
                <w:b/>
                <w:bCs/>
                <w:sz w:val="19"/>
                <w:szCs w:val="19"/>
              </w:rPr>
              <w:t xml:space="preserve">, </w:t>
            </w:r>
            <w:r w:rsidRPr="00B9613B">
              <w:rPr>
                <w:rFonts w:ascii="Book Antiqua" w:hAnsi="Book Antiqua"/>
                <w:b/>
                <w:bCs/>
                <w:sz w:val="19"/>
                <w:szCs w:val="19"/>
                <w:highlight w:val="yellow"/>
              </w:rPr>
              <w:t>nos casos por ela abrangidos</w:t>
            </w:r>
            <w:r w:rsidRPr="00B9613B">
              <w:rPr>
                <w:rFonts w:ascii="Book Antiqua" w:hAnsi="Book Antiqua"/>
                <w:b/>
                <w:bCs/>
                <w:sz w:val="19"/>
                <w:szCs w:val="19"/>
              </w:rPr>
              <w:t xml:space="preserve">, </w:t>
            </w:r>
            <w:r w:rsidRPr="00B9613B">
              <w:rPr>
                <w:rFonts w:ascii="Book Antiqua" w:hAnsi="Book Antiqua"/>
                <w:b/>
                <w:bCs/>
                <w:sz w:val="19"/>
                <w:szCs w:val="19"/>
                <w:shd w:val="clear" w:color="auto" w:fill="F7CAAC" w:themeFill="accent2" w:themeFillTint="66"/>
              </w:rPr>
              <w:t>aplicação subsidiária</w:t>
            </w:r>
            <w:r w:rsidRPr="00B9613B">
              <w:rPr>
                <w:rFonts w:ascii="Book Antiqua" w:hAnsi="Book Antiqua"/>
                <w:b/>
                <w:bCs/>
                <w:sz w:val="19"/>
                <w:szCs w:val="19"/>
              </w:rPr>
              <w:t xml:space="preserve"> </w:t>
            </w:r>
            <w:r w:rsidRPr="00B9613B">
              <w:rPr>
                <w:rFonts w:ascii="Book Antiqua" w:hAnsi="Book Antiqua"/>
                <w:b/>
                <w:bCs/>
                <w:sz w:val="19"/>
                <w:szCs w:val="19"/>
                <w:highlight w:val="yellow"/>
              </w:rPr>
              <w:t>do Código de Processo Civil</w:t>
            </w:r>
            <w:r w:rsidRPr="00B9613B">
              <w:rPr>
                <w:rFonts w:ascii="Book Antiqua" w:hAnsi="Book Antiqua"/>
                <w:b/>
                <w:bCs/>
                <w:sz w:val="19"/>
                <w:szCs w:val="19"/>
              </w:rPr>
              <w:t xml:space="preserve">, </w:t>
            </w:r>
            <w:r w:rsidRPr="00B9613B">
              <w:rPr>
                <w:rFonts w:ascii="Book Antiqua" w:hAnsi="Book Antiqua"/>
                <w:b/>
                <w:bCs/>
                <w:sz w:val="19"/>
                <w:szCs w:val="19"/>
                <w:highlight w:val="green"/>
              </w:rPr>
              <w:t>sob a forma</w:t>
            </w:r>
            <w:r w:rsidRPr="00B9613B">
              <w:rPr>
                <w:rFonts w:ascii="Book Antiqua" w:hAnsi="Book Antiqua"/>
                <w:b/>
                <w:bCs/>
                <w:sz w:val="19"/>
                <w:szCs w:val="19"/>
              </w:rPr>
              <w:t xml:space="preserve"> </w:t>
            </w:r>
            <w:r w:rsidRPr="00B9613B">
              <w:rPr>
                <w:rFonts w:ascii="Book Antiqua" w:hAnsi="Book Antiqua"/>
                <w:b/>
                <w:bCs/>
                <w:sz w:val="19"/>
                <w:szCs w:val="19"/>
                <w:highlight w:val="yellow"/>
              </w:rPr>
              <w:t>do agravo de instrumento</w:t>
            </w:r>
            <w:r w:rsidRPr="00B9613B">
              <w:rPr>
                <w:rFonts w:ascii="Book Antiqua" w:hAnsi="Book Antiqua"/>
                <w:b/>
                <w:bCs/>
                <w:sz w:val="19"/>
                <w:szCs w:val="19"/>
              </w:rPr>
              <w:t xml:space="preserve">, ou </w:t>
            </w:r>
            <w:r w:rsidRPr="00B9613B">
              <w:rPr>
                <w:rFonts w:ascii="Book Antiqua" w:hAnsi="Book Antiqua"/>
                <w:b/>
                <w:bCs/>
                <w:sz w:val="19"/>
                <w:szCs w:val="19"/>
                <w:highlight w:val="green"/>
              </w:rPr>
              <w:t>o uso</w:t>
            </w:r>
            <w:r w:rsidRPr="00B9613B">
              <w:rPr>
                <w:rFonts w:ascii="Book Antiqua" w:hAnsi="Book Antiqua"/>
                <w:b/>
                <w:bCs/>
                <w:sz w:val="19"/>
                <w:szCs w:val="19"/>
              </w:rPr>
              <w:t xml:space="preserve"> </w:t>
            </w:r>
            <w:r w:rsidRPr="00B9613B">
              <w:rPr>
                <w:rFonts w:ascii="Book Antiqua" w:hAnsi="Book Antiqua"/>
                <w:b/>
                <w:bCs/>
                <w:sz w:val="19"/>
                <w:szCs w:val="19"/>
                <w:highlight w:val="yellow"/>
              </w:rPr>
              <w:t>do instituto do mandado de segurança</w:t>
            </w:r>
            <w:r w:rsidRPr="00B9613B">
              <w:rPr>
                <w:rFonts w:ascii="Book Antiqua" w:hAnsi="Book Antiqua"/>
                <w:b/>
                <w:bCs/>
                <w:sz w:val="19"/>
                <w:szCs w:val="19"/>
              </w:rPr>
              <w:t>. Não há afronta ao princípio constitucional da ampla defesa (art. 5º, LV da CB), vez que decisões interlocutórias podem ser impugnadas quando da interposição de recurso inominado</w:t>
            </w:r>
            <w:r w:rsidRPr="00444FA6">
              <w:rPr>
                <w:rFonts w:ascii="Book Antiqua" w:hAnsi="Book Antiqua"/>
                <w:sz w:val="19"/>
                <w:szCs w:val="19"/>
              </w:rPr>
              <w:t xml:space="preserve">. </w:t>
            </w:r>
            <w:r>
              <w:rPr>
                <w:rFonts w:ascii="Book Antiqua" w:hAnsi="Book Antiqua"/>
                <w:sz w:val="19"/>
                <w:szCs w:val="19"/>
              </w:rPr>
              <w:t xml:space="preserve">STF. Plenário. </w:t>
            </w:r>
            <w:r w:rsidRPr="00444FA6">
              <w:rPr>
                <w:rFonts w:ascii="Book Antiqua" w:hAnsi="Book Antiqua"/>
                <w:sz w:val="19"/>
                <w:szCs w:val="19"/>
              </w:rPr>
              <w:t xml:space="preserve">RE 576847, </w:t>
            </w:r>
            <w:r>
              <w:rPr>
                <w:rFonts w:ascii="Book Antiqua" w:hAnsi="Book Antiqua"/>
                <w:sz w:val="19"/>
                <w:szCs w:val="19"/>
              </w:rPr>
              <w:t>Rel. Min.</w:t>
            </w:r>
            <w:r w:rsidRPr="00444FA6">
              <w:rPr>
                <w:rFonts w:ascii="Book Antiqua" w:hAnsi="Book Antiqua"/>
                <w:sz w:val="19"/>
                <w:szCs w:val="19"/>
              </w:rPr>
              <w:t xml:space="preserve"> E</w:t>
            </w:r>
            <w:r>
              <w:rPr>
                <w:rFonts w:ascii="Book Antiqua" w:hAnsi="Book Antiqua"/>
                <w:sz w:val="19"/>
                <w:szCs w:val="19"/>
              </w:rPr>
              <w:t>ros</w:t>
            </w:r>
            <w:r w:rsidRPr="00444FA6">
              <w:rPr>
                <w:rFonts w:ascii="Book Antiqua" w:hAnsi="Book Antiqua"/>
                <w:sz w:val="19"/>
                <w:szCs w:val="19"/>
              </w:rPr>
              <w:t xml:space="preserve"> G</w:t>
            </w:r>
            <w:r>
              <w:rPr>
                <w:rFonts w:ascii="Book Antiqua" w:hAnsi="Book Antiqua"/>
                <w:sz w:val="19"/>
                <w:szCs w:val="19"/>
              </w:rPr>
              <w:t>rau</w:t>
            </w:r>
            <w:r w:rsidRPr="00444FA6">
              <w:rPr>
                <w:rFonts w:ascii="Book Antiqua" w:hAnsi="Book Antiqua"/>
                <w:sz w:val="19"/>
                <w:szCs w:val="19"/>
              </w:rPr>
              <w:t xml:space="preserve">, </w:t>
            </w:r>
            <w:r>
              <w:rPr>
                <w:rFonts w:ascii="Book Antiqua" w:hAnsi="Book Antiqua"/>
                <w:sz w:val="19"/>
                <w:szCs w:val="19"/>
              </w:rPr>
              <w:t>j.</w:t>
            </w:r>
            <w:r w:rsidRPr="00444FA6">
              <w:rPr>
                <w:rFonts w:ascii="Book Antiqua" w:hAnsi="Book Antiqua"/>
                <w:sz w:val="19"/>
                <w:szCs w:val="19"/>
              </w:rPr>
              <w:t xml:space="preserve"> 20/05/09</w:t>
            </w:r>
            <w:r w:rsidRPr="00444FA6">
              <w:rPr>
                <w:rFonts w:ascii="Book Antiqua" w:hAnsi="Book Antiqua" w:cs="Times New Roman"/>
                <w:sz w:val="19"/>
                <w:szCs w:val="19"/>
              </w:rPr>
              <w:t>.</w:t>
            </w:r>
            <w:r w:rsidR="003E2D66">
              <w:rPr>
                <w:rFonts w:ascii="Book Antiqua" w:hAnsi="Book Antiqua" w:cs="Times New Roman"/>
                <w:sz w:val="19"/>
                <w:szCs w:val="19"/>
              </w:rPr>
              <w:t xml:space="preserve"> (...) </w:t>
            </w:r>
            <w:r w:rsidR="003E2D66" w:rsidRPr="003E2D66">
              <w:rPr>
                <w:rFonts w:ascii="Book Antiqua" w:hAnsi="Book Antiqua" w:cs="Times New Roman"/>
                <w:b/>
                <w:bCs/>
                <w:sz w:val="19"/>
                <w:szCs w:val="19"/>
                <w:highlight w:val="yellow"/>
              </w:rPr>
              <w:t>As decisões interlocutórias proferidas no rito sumaríssimo da Lei 9.099/95</w:t>
            </w:r>
            <w:r w:rsidR="003E2D66" w:rsidRPr="003E2D66">
              <w:rPr>
                <w:rFonts w:ascii="Book Antiqua" w:hAnsi="Book Antiqua" w:cs="Times New Roman"/>
                <w:sz w:val="19"/>
                <w:szCs w:val="19"/>
              </w:rPr>
              <w:t xml:space="preserve"> </w:t>
            </w:r>
            <w:r w:rsidR="003E2D66" w:rsidRPr="003E2D66">
              <w:rPr>
                <w:rFonts w:ascii="Book Antiqua" w:hAnsi="Book Antiqua" w:cs="Times New Roman"/>
                <w:b/>
                <w:bCs/>
                <w:sz w:val="19"/>
                <w:szCs w:val="19"/>
                <w:highlight w:val="green"/>
              </w:rPr>
              <w:t>não são passíveis</w:t>
            </w:r>
            <w:r w:rsidR="003E2D66" w:rsidRPr="003E2D66">
              <w:rPr>
                <w:rFonts w:ascii="Book Antiqua" w:hAnsi="Book Antiqua" w:cs="Times New Roman"/>
                <w:sz w:val="19"/>
                <w:szCs w:val="19"/>
              </w:rPr>
              <w:t xml:space="preserve"> </w:t>
            </w:r>
            <w:r w:rsidR="003E2D66" w:rsidRPr="003E2D66">
              <w:rPr>
                <w:rFonts w:ascii="Book Antiqua" w:hAnsi="Book Antiqua" w:cs="Times New Roman"/>
                <w:b/>
                <w:bCs/>
                <w:sz w:val="19"/>
                <w:szCs w:val="19"/>
                <w:shd w:val="clear" w:color="auto" w:fill="F7CAAC" w:themeFill="accent2" w:themeFillTint="66"/>
              </w:rPr>
              <w:t>de mandado de segurança</w:t>
            </w:r>
            <w:r w:rsidR="003E2D66" w:rsidRPr="003E2D66">
              <w:rPr>
                <w:rFonts w:ascii="Book Antiqua" w:hAnsi="Book Antiqua" w:cs="Times New Roman"/>
                <w:sz w:val="19"/>
                <w:szCs w:val="19"/>
              </w:rPr>
              <w:t>.</w:t>
            </w:r>
            <w:r w:rsidR="003E2D66">
              <w:rPr>
                <w:rFonts w:ascii="Book Antiqua" w:hAnsi="Book Antiqua" w:cs="Times New Roman"/>
                <w:sz w:val="19"/>
                <w:szCs w:val="19"/>
              </w:rPr>
              <w:t xml:space="preserve"> </w:t>
            </w:r>
            <w:r w:rsidR="003E2D66" w:rsidRPr="003E2D66">
              <w:rPr>
                <w:rFonts w:ascii="Book Antiqua" w:hAnsi="Book Antiqua" w:cs="Times New Roman"/>
                <w:sz w:val="19"/>
                <w:szCs w:val="19"/>
              </w:rPr>
              <w:t xml:space="preserve">In casu, o acórdão originariamente recorrido assentou: </w:t>
            </w:r>
            <w:r w:rsidR="003E2D66" w:rsidRPr="003E2D66">
              <w:rPr>
                <w:rFonts w:ascii="Book Antiqua" w:hAnsi="Book Antiqua" w:cs="Times New Roman"/>
                <w:i/>
                <w:iCs/>
                <w:sz w:val="19"/>
                <w:szCs w:val="19"/>
              </w:rPr>
              <w:t>“</w:t>
            </w:r>
            <w:r w:rsidR="003E2D66" w:rsidRPr="00B9613B">
              <w:rPr>
                <w:rFonts w:ascii="Book Antiqua" w:hAnsi="Book Antiqua" w:cs="Times New Roman"/>
                <w:b/>
                <w:bCs/>
                <w:i/>
                <w:iCs/>
                <w:sz w:val="19"/>
                <w:szCs w:val="19"/>
              </w:rPr>
              <w:t xml:space="preserve">MANDADO DE SEGURANÇA – DECISÃO INTERLOCUTÓRIA – DESCABIMENTO – AUSÊNCIA DE PREVISÃO, NO ÂMBITO DOS JUIZADOS ESPECIAIS, DE RECURSO INCIDENTAL SEMELHANTE AO AGRAVO DE </w:t>
            </w:r>
            <w:r w:rsidR="003E2D66" w:rsidRPr="00B9613B">
              <w:rPr>
                <w:rFonts w:ascii="Book Antiqua" w:hAnsi="Book Antiqua" w:cs="Times New Roman"/>
                <w:b/>
                <w:bCs/>
                <w:i/>
                <w:iCs/>
                <w:sz w:val="19"/>
                <w:szCs w:val="19"/>
              </w:rPr>
              <w:lastRenderedPageBreak/>
              <w:t xml:space="preserve">INSTRUMENTO – DECISÃO INCIDENTAL NÃO PRECLUSIVA QUE SOMENTE PODE SER ATACADA POR MEIO DO RECURSO INONIMADO CONTRA A SENTENÇA A SER PROFERIDA, NOS TERMOS DO ART. 41 DA LEI 9.099/95. As </w:t>
            </w:r>
            <w:r w:rsidR="003E2D66" w:rsidRPr="00B9613B">
              <w:rPr>
                <w:rFonts w:ascii="Book Antiqua" w:hAnsi="Book Antiqua" w:cs="Times New Roman"/>
                <w:b/>
                <w:bCs/>
                <w:i/>
                <w:iCs/>
                <w:sz w:val="19"/>
                <w:szCs w:val="19"/>
                <w:highlight w:val="yellow"/>
              </w:rPr>
              <w:t>decisões interlocutórias proferidas no rito sumaríssimo da Lei 9.099/95</w:t>
            </w:r>
            <w:r w:rsidR="003E2D66" w:rsidRPr="00B9613B">
              <w:rPr>
                <w:rFonts w:ascii="Book Antiqua" w:hAnsi="Book Antiqua" w:cs="Times New Roman"/>
                <w:b/>
                <w:bCs/>
                <w:i/>
                <w:iCs/>
                <w:sz w:val="19"/>
                <w:szCs w:val="19"/>
              </w:rPr>
              <w:t xml:space="preserve"> </w:t>
            </w:r>
            <w:r w:rsidR="003E2D66" w:rsidRPr="00B9613B">
              <w:rPr>
                <w:rFonts w:ascii="Book Antiqua" w:hAnsi="Book Antiqua" w:cs="Times New Roman"/>
                <w:b/>
                <w:bCs/>
                <w:i/>
                <w:iCs/>
                <w:sz w:val="19"/>
                <w:szCs w:val="19"/>
                <w:highlight w:val="green"/>
              </w:rPr>
              <w:t>são em regra irrecorríveis</w:t>
            </w:r>
            <w:r w:rsidR="003E2D66" w:rsidRPr="00B9613B">
              <w:rPr>
                <w:rFonts w:ascii="Book Antiqua" w:hAnsi="Book Antiqua" w:cs="Times New Roman"/>
                <w:b/>
                <w:bCs/>
                <w:i/>
                <w:iCs/>
                <w:sz w:val="19"/>
                <w:szCs w:val="19"/>
              </w:rPr>
              <w:t xml:space="preserve">, em atenção ao princípio da oralidade e celeridade que o orientam. </w:t>
            </w:r>
            <w:r w:rsidR="003E2D66" w:rsidRPr="00B9613B">
              <w:rPr>
                <w:rFonts w:ascii="Book Antiqua" w:hAnsi="Book Antiqua" w:cs="Times New Roman"/>
                <w:b/>
                <w:bCs/>
                <w:i/>
                <w:iCs/>
                <w:sz w:val="19"/>
                <w:szCs w:val="19"/>
                <w:highlight w:val="green"/>
              </w:rPr>
              <w:t>Não cabe</w:t>
            </w:r>
            <w:r w:rsidR="003E2D66" w:rsidRPr="00B9613B">
              <w:rPr>
                <w:rFonts w:ascii="Book Antiqua" w:hAnsi="Book Antiqua" w:cs="Times New Roman"/>
                <w:b/>
                <w:bCs/>
                <w:i/>
                <w:iCs/>
                <w:sz w:val="19"/>
                <w:szCs w:val="19"/>
              </w:rPr>
              <w:t xml:space="preserve"> </w:t>
            </w:r>
            <w:r w:rsidR="003E2D66" w:rsidRPr="00B9613B">
              <w:rPr>
                <w:rFonts w:ascii="Book Antiqua" w:hAnsi="Book Antiqua" w:cs="Times New Roman"/>
                <w:b/>
                <w:bCs/>
                <w:i/>
                <w:iCs/>
                <w:sz w:val="19"/>
                <w:szCs w:val="19"/>
                <w:shd w:val="clear" w:color="auto" w:fill="F7CAAC" w:themeFill="accent2" w:themeFillTint="66"/>
              </w:rPr>
              <w:t>mandado de segurança</w:t>
            </w:r>
            <w:r w:rsidR="003E2D66" w:rsidRPr="00B9613B">
              <w:rPr>
                <w:rFonts w:ascii="Book Antiqua" w:hAnsi="Book Antiqua" w:cs="Times New Roman"/>
                <w:b/>
                <w:bCs/>
                <w:i/>
                <w:iCs/>
                <w:sz w:val="19"/>
                <w:szCs w:val="19"/>
              </w:rPr>
              <w:t xml:space="preserve"> </w:t>
            </w:r>
            <w:r w:rsidR="003E2D66" w:rsidRPr="00B9613B">
              <w:rPr>
                <w:rFonts w:ascii="Book Antiqua" w:hAnsi="Book Antiqua" w:cs="Times New Roman"/>
                <w:b/>
                <w:bCs/>
                <w:i/>
                <w:iCs/>
                <w:sz w:val="19"/>
                <w:szCs w:val="19"/>
                <w:highlight w:val="yellow"/>
              </w:rPr>
              <w:t>como sucedâneo do agravo de instrumento</w:t>
            </w:r>
            <w:r w:rsidR="003E2D66" w:rsidRPr="00B9613B">
              <w:rPr>
                <w:rFonts w:ascii="Book Antiqua" w:hAnsi="Book Antiqua" w:cs="Times New Roman"/>
                <w:b/>
                <w:bCs/>
                <w:i/>
                <w:iCs/>
                <w:sz w:val="19"/>
                <w:szCs w:val="19"/>
              </w:rPr>
              <w:t xml:space="preserve">, </w:t>
            </w:r>
            <w:r w:rsidR="003E2D66" w:rsidRPr="00B9613B">
              <w:rPr>
                <w:rFonts w:ascii="Book Antiqua" w:hAnsi="Book Antiqua" w:cs="Times New Roman"/>
                <w:b/>
                <w:bCs/>
                <w:i/>
                <w:iCs/>
                <w:sz w:val="19"/>
                <w:szCs w:val="19"/>
                <w:highlight w:val="green"/>
              </w:rPr>
              <w:t>não previsto pela lei de regência</w:t>
            </w:r>
            <w:r w:rsidR="003E2D66" w:rsidRPr="003E2D66">
              <w:rPr>
                <w:rFonts w:ascii="Book Antiqua" w:hAnsi="Book Antiqua" w:cs="Times New Roman"/>
                <w:i/>
                <w:iCs/>
                <w:sz w:val="19"/>
                <w:szCs w:val="19"/>
              </w:rPr>
              <w:t>.</w:t>
            </w:r>
            <w:r w:rsidR="003E2D66" w:rsidRPr="003E2D66">
              <w:rPr>
                <w:rFonts w:ascii="Book Antiqua" w:hAnsi="Book Antiqua" w:cs="Times New Roman"/>
                <w:sz w:val="19"/>
                <w:szCs w:val="19"/>
              </w:rPr>
              <w:t>”</w:t>
            </w:r>
            <w:r w:rsidR="003E2D66">
              <w:rPr>
                <w:rFonts w:ascii="Book Antiqua" w:hAnsi="Book Antiqua" w:cs="Times New Roman"/>
                <w:sz w:val="19"/>
                <w:szCs w:val="19"/>
              </w:rPr>
              <w:t xml:space="preserve"> STF. 1ª T. </w:t>
            </w:r>
            <w:r w:rsidR="003E2D66" w:rsidRPr="003E2D66">
              <w:rPr>
                <w:rFonts w:ascii="Book Antiqua" w:hAnsi="Book Antiqua" w:cs="Times New Roman"/>
                <w:sz w:val="19"/>
                <w:szCs w:val="19"/>
              </w:rPr>
              <w:t>ARE 704232 AgR, Rel</w:t>
            </w:r>
            <w:r w:rsidR="003E2D66">
              <w:rPr>
                <w:rFonts w:ascii="Book Antiqua" w:hAnsi="Book Antiqua" w:cs="Times New Roman"/>
                <w:sz w:val="19"/>
                <w:szCs w:val="19"/>
              </w:rPr>
              <w:t>. Min.</w:t>
            </w:r>
            <w:r w:rsidR="003E2D66" w:rsidRPr="003E2D66">
              <w:rPr>
                <w:rFonts w:ascii="Book Antiqua" w:hAnsi="Book Antiqua" w:cs="Times New Roman"/>
                <w:sz w:val="19"/>
                <w:szCs w:val="19"/>
              </w:rPr>
              <w:t xml:space="preserve"> L</w:t>
            </w:r>
            <w:r w:rsidR="003E2D66">
              <w:rPr>
                <w:rFonts w:ascii="Book Antiqua" w:hAnsi="Book Antiqua" w:cs="Times New Roman"/>
                <w:sz w:val="19"/>
                <w:szCs w:val="19"/>
              </w:rPr>
              <w:t>uiz</w:t>
            </w:r>
            <w:r w:rsidR="003E2D66" w:rsidRPr="003E2D66">
              <w:rPr>
                <w:rFonts w:ascii="Book Antiqua" w:hAnsi="Book Antiqua" w:cs="Times New Roman"/>
                <w:sz w:val="19"/>
                <w:szCs w:val="19"/>
              </w:rPr>
              <w:t xml:space="preserve"> F</w:t>
            </w:r>
            <w:r w:rsidR="003E2D66">
              <w:rPr>
                <w:rFonts w:ascii="Book Antiqua" w:hAnsi="Book Antiqua" w:cs="Times New Roman"/>
                <w:sz w:val="19"/>
                <w:szCs w:val="19"/>
              </w:rPr>
              <w:t>ux</w:t>
            </w:r>
            <w:r w:rsidR="003E2D66" w:rsidRPr="003E2D66">
              <w:rPr>
                <w:rFonts w:ascii="Book Antiqua" w:hAnsi="Book Antiqua" w:cs="Times New Roman"/>
                <w:sz w:val="19"/>
                <w:szCs w:val="19"/>
              </w:rPr>
              <w:t>, j</w:t>
            </w:r>
            <w:r w:rsidR="003E2D66">
              <w:rPr>
                <w:rFonts w:ascii="Book Antiqua" w:hAnsi="Book Antiqua" w:cs="Times New Roman"/>
                <w:sz w:val="19"/>
                <w:szCs w:val="19"/>
              </w:rPr>
              <w:t>.</w:t>
            </w:r>
            <w:r w:rsidR="003E2D66" w:rsidRPr="003E2D66">
              <w:rPr>
                <w:rFonts w:ascii="Book Antiqua" w:hAnsi="Book Antiqua" w:cs="Times New Roman"/>
                <w:sz w:val="19"/>
                <w:szCs w:val="19"/>
              </w:rPr>
              <w:t xml:space="preserve"> 20/11/12</w:t>
            </w:r>
            <w:r w:rsidR="003E2D66">
              <w:rPr>
                <w:rFonts w:ascii="Book Antiqua" w:hAnsi="Book Antiqua" w:cs="Times New Roman"/>
                <w:sz w:val="19"/>
                <w:szCs w:val="19"/>
              </w:rPr>
              <w:t>.</w:t>
            </w:r>
          </w:p>
        </w:tc>
      </w:tr>
    </w:tbl>
    <w:p w14:paraId="12F18EBE" w14:textId="77777777" w:rsidR="008238A2" w:rsidRDefault="008238A2" w:rsidP="008238A2">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FFF2CC" w:themeFill="accent4" w:themeFillTint="33"/>
        <w:tblLook w:val="04A0" w:firstRow="1" w:lastRow="0" w:firstColumn="1" w:lastColumn="0" w:noHBand="0" w:noVBand="1"/>
      </w:tblPr>
      <w:tblGrid>
        <w:gridCol w:w="8494"/>
      </w:tblGrid>
      <w:tr w:rsidR="008238A2" w:rsidRPr="00821F09" w14:paraId="3D7D35C6" w14:textId="77777777" w:rsidTr="00FB6FAA">
        <w:tc>
          <w:tcPr>
            <w:tcW w:w="8494" w:type="dxa"/>
            <w:shd w:val="clear" w:color="auto" w:fill="FFF2CC" w:themeFill="accent4" w:themeFillTint="33"/>
          </w:tcPr>
          <w:p w14:paraId="1AE2122C" w14:textId="2C8EC485" w:rsidR="008238A2" w:rsidRPr="00196EB5" w:rsidRDefault="008238A2" w:rsidP="008238A2">
            <w:pPr>
              <w:jc w:val="both"/>
              <w:rPr>
                <w:rFonts w:ascii="Book Antiqua" w:eastAsia="Times New Roman" w:hAnsi="Book Antiqua" w:cs="Times New Roman"/>
                <w:b/>
                <w:bCs/>
                <w:color w:val="FF0000"/>
                <w:sz w:val="16"/>
                <w:szCs w:val="16"/>
                <w:u w:val="single"/>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143</w:t>
            </w:r>
            <w:r w:rsidRPr="00995977">
              <w:rPr>
                <w:rFonts w:ascii="Book Antiqua" w:eastAsia="Times New Roman" w:hAnsi="Book Antiqua" w:cs="Times New Roman"/>
                <w:b/>
                <w:bCs/>
                <w:sz w:val="19"/>
                <w:szCs w:val="19"/>
                <w:lang w:eastAsia="pt-BR"/>
              </w:rPr>
              <w:t xml:space="preserve"> do Fonaje</w:t>
            </w:r>
            <w:r>
              <w:rPr>
                <w:rFonts w:ascii="Book Antiqua" w:eastAsia="Times New Roman" w:hAnsi="Book Antiqua" w:cs="Times New Roman"/>
                <w:sz w:val="19"/>
                <w:szCs w:val="19"/>
                <w:lang w:eastAsia="pt-BR"/>
              </w:rPr>
              <w:t xml:space="preserve">: </w:t>
            </w:r>
            <w:r w:rsidRPr="008238A2">
              <w:rPr>
                <w:rFonts w:ascii="Book Antiqua" w:eastAsia="Times New Roman" w:hAnsi="Book Antiqua" w:cs="Times New Roman"/>
                <w:sz w:val="19"/>
                <w:szCs w:val="19"/>
                <w:lang w:eastAsia="pt-BR"/>
              </w:rPr>
              <w:t>A decisão que põe fim aos embargos à execução de título judicial ou extrajudicial é sentença, contra a qual cabe apenas recurso inominado (XXVIII Encontro – Salvador/BA).</w:t>
            </w:r>
            <w:r w:rsidRPr="00400AB2">
              <w:rPr>
                <w:rFonts w:ascii="Book Antiqua" w:eastAsia="Times New Roman" w:hAnsi="Book Antiqua" w:cs="Times New Roman"/>
                <w:color w:val="FF0000"/>
                <w:sz w:val="18"/>
                <w:szCs w:val="18"/>
                <w:lang w:eastAsia="pt-BR"/>
              </w:rPr>
              <w:t xml:space="preserve"> </w:t>
            </w:r>
            <w:r w:rsidRPr="00E02436">
              <w:rPr>
                <w:rFonts w:ascii="Book Antiqua" w:eastAsia="Times New Roman" w:hAnsi="Book Antiqua" w:cs="Times New Roman"/>
                <w:b/>
                <w:bCs/>
                <w:color w:val="FF0000"/>
                <w:sz w:val="16"/>
                <w:szCs w:val="16"/>
                <w:u w:val="single"/>
                <w:lang w:eastAsia="pt-BR"/>
              </w:rPr>
              <w:t>(</w:t>
            </w:r>
            <w:r w:rsidR="00196EB5">
              <w:rPr>
                <w:rFonts w:ascii="Book Antiqua" w:eastAsia="Times New Roman" w:hAnsi="Book Antiqua" w:cs="Times New Roman"/>
                <w:b/>
                <w:bCs/>
                <w:color w:val="FF0000"/>
                <w:sz w:val="16"/>
                <w:szCs w:val="16"/>
                <w:u w:val="single"/>
                <w:lang w:eastAsia="pt-BR"/>
              </w:rPr>
              <w:t>MPES-2010</w:t>
            </w:r>
            <w:r w:rsidRPr="00E02436">
              <w:rPr>
                <w:rFonts w:ascii="Book Antiqua" w:eastAsia="Times New Roman" w:hAnsi="Book Antiqua" w:cs="Times New Roman"/>
                <w:b/>
                <w:bCs/>
                <w:color w:val="FF0000"/>
                <w:sz w:val="16"/>
                <w:szCs w:val="16"/>
                <w:u w:val="single"/>
                <w:lang w:eastAsia="pt-BR"/>
              </w:rPr>
              <w:t>)</w:t>
            </w:r>
            <w:r w:rsidR="00196EB5">
              <w:rPr>
                <w:rFonts w:ascii="Book Antiqua" w:eastAsia="Times New Roman" w:hAnsi="Book Antiqua" w:cs="Times New Roman"/>
                <w:b/>
                <w:bCs/>
                <w:color w:val="FF0000"/>
                <w:sz w:val="16"/>
                <w:szCs w:val="16"/>
                <w:lang w:eastAsia="pt-BR"/>
              </w:rPr>
              <w:t xml:space="preserve"> </w:t>
            </w:r>
            <w:r w:rsidR="00196EB5">
              <w:rPr>
                <w:rFonts w:ascii="Book Antiqua" w:eastAsia="Times New Roman" w:hAnsi="Book Antiqua" w:cs="Times New Roman"/>
                <w:b/>
                <w:bCs/>
                <w:color w:val="FF0000"/>
                <w:sz w:val="16"/>
                <w:szCs w:val="16"/>
                <w:u w:val="single"/>
                <w:lang w:eastAsia="pt-BR"/>
              </w:rPr>
              <w:t>(DPESE-2022)</w:t>
            </w:r>
          </w:p>
          <w:p w14:paraId="0640FE8C" w14:textId="0671FE87" w:rsidR="00B9613B" w:rsidRDefault="00B9613B" w:rsidP="008238A2">
            <w:pPr>
              <w:jc w:val="both"/>
              <w:rPr>
                <w:rFonts w:ascii="Book Antiqua" w:eastAsia="Times New Roman" w:hAnsi="Book Antiqua" w:cs="Times New Roman"/>
                <w:b/>
                <w:bCs/>
                <w:sz w:val="19"/>
                <w:szCs w:val="19"/>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122</w:t>
            </w:r>
            <w:r w:rsidRPr="00995977">
              <w:rPr>
                <w:rFonts w:ascii="Book Antiqua" w:eastAsia="Times New Roman" w:hAnsi="Book Antiqua" w:cs="Times New Roman"/>
                <w:b/>
                <w:bCs/>
                <w:sz w:val="19"/>
                <w:szCs w:val="19"/>
                <w:lang w:eastAsia="pt-BR"/>
              </w:rPr>
              <w:t xml:space="preserve"> do Fonaje</w:t>
            </w:r>
            <w:r>
              <w:rPr>
                <w:rFonts w:ascii="Book Antiqua" w:eastAsia="Times New Roman" w:hAnsi="Book Antiqua" w:cs="Times New Roman"/>
                <w:sz w:val="19"/>
                <w:szCs w:val="19"/>
                <w:lang w:eastAsia="pt-BR"/>
              </w:rPr>
              <w:t xml:space="preserve">: </w:t>
            </w:r>
            <w:r w:rsidRPr="00B9613B">
              <w:rPr>
                <w:rFonts w:ascii="Book Antiqua" w:eastAsia="Times New Roman" w:hAnsi="Book Antiqua" w:cs="Times New Roman"/>
                <w:sz w:val="19"/>
                <w:szCs w:val="19"/>
                <w:lang w:eastAsia="pt-BR"/>
              </w:rPr>
              <w:t>É cabível a condenação em custas e honorários advocatícios na hipótese de não conhecimento do recurso inominado</w:t>
            </w:r>
            <w:r>
              <w:rPr>
                <w:rFonts w:ascii="Book Antiqua" w:eastAsia="Times New Roman" w:hAnsi="Book Antiqua" w:cs="Times New Roman"/>
                <w:sz w:val="19"/>
                <w:szCs w:val="19"/>
                <w:lang w:eastAsia="pt-BR"/>
              </w:rPr>
              <w:t>.</w:t>
            </w:r>
            <w:r w:rsidRPr="00B9613B">
              <w:rPr>
                <w:rFonts w:ascii="Book Antiqua" w:eastAsia="Times New Roman" w:hAnsi="Book Antiqua" w:cs="Times New Roman"/>
                <w:sz w:val="19"/>
                <w:szCs w:val="19"/>
                <w:lang w:eastAsia="pt-BR"/>
              </w:rPr>
              <w:t xml:space="preserve"> (XXI Encontro - Vitória/ES).</w:t>
            </w:r>
          </w:p>
          <w:p w14:paraId="57FDC50C" w14:textId="61EE18F9" w:rsidR="008238A2" w:rsidRPr="00821F09" w:rsidRDefault="008238A2" w:rsidP="008238A2">
            <w:pPr>
              <w:jc w:val="both"/>
              <w:rPr>
                <w:rFonts w:ascii="Book Antiqua" w:eastAsia="Times New Roman" w:hAnsi="Book Antiqua" w:cs="Times New Roman"/>
                <w:b/>
                <w:sz w:val="19"/>
                <w:szCs w:val="19"/>
                <w:u w:val="single"/>
                <w:lang w:eastAsia="pt-BR"/>
              </w:rPr>
            </w:pPr>
            <w:r w:rsidRPr="00995977">
              <w:rPr>
                <w:rFonts w:ascii="Book Antiqua" w:eastAsia="Times New Roman" w:hAnsi="Book Antiqua" w:cs="Times New Roman"/>
                <w:b/>
                <w:bCs/>
                <w:sz w:val="19"/>
                <w:szCs w:val="19"/>
                <w:lang w:eastAsia="pt-BR"/>
              </w:rPr>
              <w:t xml:space="preserve">Enunciado </w:t>
            </w:r>
            <w:r w:rsidR="00196EB5">
              <w:rPr>
                <w:rFonts w:ascii="Book Antiqua" w:eastAsia="Times New Roman" w:hAnsi="Book Antiqua" w:cs="Times New Roman"/>
                <w:b/>
                <w:bCs/>
                <w:sz w:val="19"/>
                <w:szCs w:val="19"/>
                <w:lang w:eastAsia="pt-BR"/>
              </w:rPr>
              <w:t>07</w:t>
            </w:r>
            <w:r w:rsidRPr="00995977">
              <w:rPr>
                <w:rFonts w:ascii="Book Antiqua" w:eastAsia="Times New Roman" w:hAnsi="Book Antiqua" w:cs="Times New Roman"/>
                <w:b/>
                <w:bCs/>
                <w:sz w:val="19"/>
                <w:szCs w:val="19"/>
                <w:lang w:eastAsia="pt-BR"/>
              </w:rPr>
              <w:t xml:space="preserve"> do Fonaje</w:t>
            </w:r>
            <w:r>
              <w:rPr>
                <w:rFonts w:ascii="Book Antiqua" w:eastAsia="Times New Roman" w:hAnsi="Book Antiqua" w:cs="Times New Roman"/>
                <w:sz w:val="19"/>
                <w:szCs w:val="19"/>
                <w:lang w:eastAsia="pt-BR"/>
              </w:rPr>
              <w:t xml:space="preserve">: </w:t>
            </w:r>
            <w:r w:rsidR="00196EB5" w:rsidRPr="00196EB5">
              <w:rPr>
                <w:rFonts w:ascii="Book Antiqua" w:eastAsia="Times New Roman" w:hAnsi="Book Antiqua" w:cs="Times New Roman"/>
                <w:sz w:val="19"/>
                <w:szCs w:val="19"/>
                <w:lang w:eastAsia="pt-BR"/>
              </w:rPr>
              <w:t>A sentença que homologa o laudo arbitral é irrecorrível.</w:t>
            </w:r>
            <w:r w:rsidRPr="00400AB2">
              <w:rPr>
                <w:rFonts w:ascii="Book Antiqua" w:eastAsia="Times New Roman" w:hAnsi="Book Antiqua" w:cs="Times New Roman"/>
                <w:color w:val="FF0000"/>
                <w:sz w:val="18"/>
                <w:szCs w:val="18"/>
                <w:lang w:eastAsia="pt-BR"/>
              </w:rPr>
              <w:t xml:space="preserve"> </w:t>
            </w:r>
          </w:p>
        </w:tc>
      </w:tr>
    </w:tbl>
    <w:p w14:paraId="5D40E35B" w14:textId="77777777" w:rsidR="008238A2" w:rsidRPr="00444FA6" w:rsidRDefault="008238A2" w:rsidP="00444FA6">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52495" w:rsidRPr="00821F09" w14:paraId="0F7234FD" w14:textId="77777777" w:rsidTr="003A2380">
        <w:tc>
          <w:tcPr>
            <w:tcW w:w="8494" w:type="dxa"/>
            <w:shd w:val="clear" w:color="auto" w:fill="CCFFFF"/>
          </w:tcPr>
          <w:p w14:paraId="1F40B593" w14:textId="7E1C8C3D" w:rsidR="008238A2" w:rsidRDefault="008238A2" w:rsidP="00444FA6">
            <w:pPr>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sidRPr="008238A2">
              <w:rPr>
                <w:rFonts w:ascii="Book Antiqua" w:hAnsi="Book Antiqua" w:cs="Times New Roman"/>
                <w:b/>
                <w:sz w:val="19"/>
                <w:szCs w:val="19"/>
                <w:highlight w:val="yellow"/>
              </w:rPr>
              <w:t>DPESE-2022-CESPE</w:t>
            </w:r>
            <w:r>
              <w:rPr>
                <w:rFonts w:ascii="Book Antiqua" w:hAnsi="Book Antiqua" w:cs="Times New Roman"/>
                <w:b/>
                <w:sz w:val="19"/>
                <w:szCs w:val="19"/>
              </w:rPr>
              <w:t>)</w:t>
            </w:r>
            <w:r>
              <w:rPr>
                <w:rFonts w:ascii="Book Antiqua" w:hAnsi="Book Antiqua" w:cs="Times New Roman"/>
                <w:bCs/>
                <w:sz w:val="19"/>
                <w:szCs w:val="19"/>
              </w:rPr>
              <w:t xml:space="preserve">: </w:t>
            </w:r>
            <w:r w:rsidRPr="008238A2">
              <w:rPr>
                <w:rFonts w:ascii="Book Antiqua" w:hAnsi="Book Antiqua" w:cs="Times New Roman"/>
                <w:bCs/>
                <w:sz w:val="19"/>
                <w:szCs w:val="19"/>
              </w:rPr>
              <w:t>No que se refere aos juizados especiais cíveis e de fazenda pública, julgue o ite</w:t>
            </w:r>
            <w:r>
              <w:rPr>
                <w:rFonts w:ascii="Book Antiqua" w:hAnsi="Book Antiqua" w:cs="Times New Roman"/>
                <w:bCs/>
                <w:sz w:val="19"/>
                <w:szCs w:val="19"/>
              </w:rPr>
              <w:t>m</w:t>
            </w:r>
            <w:r w:rsidRPr="008238A2">
              <w:rPr>
                <w:rFonts w:ascii="Book Antiqua" w:hAnsi="Book Antiqua" w:cs="Times New Roman"/>
                <w:bCs/>
                <w:sz w:val="19"/>
                <w:szCs w:val="19"/>
              </w:rPr>
              <w:t xml:space="preserve"> a seguir</w:t>
            </w:r>
            <w:r>
              <w:rPr>
                <w:rFonts w:ascii="Book Antiqua" w:hAnsi="Book Antiqua" w:cs="Times New Roman"/>
                <w:bCs/>
                <w:sz w:val="19"/>
                <w:szCs w:val="19"/>
              </w:rPr>
              <w:t xml:space="preserve">: </w:t>
            </w:r>
            <w:r w:rsidR="004D7D96" w:rsidRPr="004D7D96">
              <w:rPr>
                <w:rFonts w:ascii="Book Antiqua" w:hAnsi="Book Antiqua" w:cs="Times New Roman"/>
                <w:bCs/>
                <w:sz w:val="19"/>
                <w:szCs w:val="19"/>
              </w:rPr>
              <w:t>Nos juizados especiais cíveis, cabe recurso inominado contra a decisão que julga os embargos à execução proposto pelo executado.</w:t>
            </w:r>
            <w:r>
              <w:rPr>
                <w:rFonts w:ascii="Book Antiqua" w:hAnsi="Book Antiqua" w:cs="Times New Roman"/>
                <w:bCs/>
                <w:sz w:val="19"/>
                <w:szCs w:val="19"/>
              </w:rPr>
              <w:t xml:space="preserve"> </w:t>
            </w:r>
            <w:r w:rsidRPr="00821F09">
              <w:rPr>
                <w:rFonts w:ascii="Book Antiqua" w:eastAsia="Times New Roman" w:hAnsi="Book Antiqua" w:cs="Times New Roman"/>
                <w:b/>
                <w:sz w:val="19"/>
                <w:szCs w:val="19"/>
                <w:lang w:eastAsia="pt-BR"/>
              </w:rPr>
              <w:t>BL: art. 41, Lei 9099/95 e Enunciado 143 do Fonaje.</w:t>
            </w:r>
          </w:p>
          <w:p w14:paraId="7D0A480A" w14:textId="77777777" w:rsidR="008238A2" w:rsidRDefault="008238A2" w:rsidP="00444FA6">
            <w:pPr>
              <w:jc w:val="both"/>
              <w:rPr>
                <w:rFonts w:ascii="Book Antiqua" w:eastAsia="Times New Roman" w:hAnsi="Book Antiqua" w:cs="Times New Roman"/>
                <w:b/>
                <w:sz w:val="19"/>
                <w:szCs w:val="19"/>
                <w:lang w:eastAsia="pt-BR"/>
              </w:rPr>
            </w:pPr>
          </w:p>
          <w:p w14:paraId="3047C897" w14:textId="62CE4BD9" w:rsidR="00652495" w:rsidRDefault="00652495" w:rsidP="00444FA6">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MPES-2010-CESPE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Com relação ao recurso inominado, previsto na Lei dos Juizados Especiais, assinale a opção correta: É cabível o recurso inominado não só à sentença do processo de conhecimento, mas também à sentença nos embargos do processo de execução. </w:t>
            </w:r>
            <w:r w:rsidRPr="00821F09">
              <w:rPr>
                <w:rFonts w:ascii="Book Antiqua" w:eastAsia="Times New Roman" w:hAnsi="Book Antiqua" w:cs="Times New Roman"/>
                <w:b/>
                <w:sz w:val="19"/>
                <w:szCs w:val="19"/>
                <w:lang w:eastAsia="pt-BR"/>
              </w:rPr>
              <w:t>BL: art. 41, Lei 9099/95 e Enunciado 143 do Fonaje.</w:t>
            </w:r>
          </w:p>
          <w:p w14:paraId="3B48A47E" w14:textId="77777777" w:rsidR="00444FA6" w:rsidRPr="00821F09" w:rsidRDefault="00444FA6" w:rsidP="00444FA6">
            <w:pPr>
              <w:jc w:val="both"/>
              <w:rPr>
                <w:rFonts w:ascii="Book Antiqua" w:eastAsia="Times New Roman" w:hAnsi="Book Antiqua" w:cs="Times New Roman"/>
                <w:b/>
                <w:sz w:val="19"/>
                <w:szCs w:val="19"/>
                <w:lang w:eastAsia="pt-BR"/>
              </w:rPr>
            </w:pPr>
          </w:p>
          <w:p w14:paraId="0BC49419" w14:textId="26348273" w:rsidR="00453BE3" w:rsidRPr="00821F09" w:rsidRDefault="00444FA6" w:rsidP="00444FA6">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sz w:val="19"/>
                <w:szCs w:val="19"/>
                <w:lang w:eastAsia="pt-BR"/>
              </w:rPr>
              <w:t xml:space="preserve">: </w:t>
            </w:r>
            <w:r w:rsidR="00453BE3" w:rsidRPr="00821F09">
              <w:rPr>
                <w:rFonts w:ascii="Book Antiqua" w:eastAsia="Times New Roman" w:hAnsi="Book Antiqua" w:cs="Times New Roman"/>
                <w:sz w:val="19"/>
                <w:szCs w:val="19"/>
                <w:lang w:eastAsia="pt-BR"/>
              </w:rPr>
              <w:t xml:space="preserve">O recurso cabível é o </w:t>
            </w:r>
            <w:r w:rsidR="00453BE3" w:rsidRPr="00821F09">
              <w:rPr>
                <w:rFonts w:ascii="Book Antiqua" w:eastAsia="Times New Roman" w:hAnsi="Book Antiqua" w:cs="Times New Roman"/>
                <w:b/>
                <w:sz w:val="19"/>
                <w:szCs w:val="19"/>
                <w:shd w:val="clear" w:color="auto" w:fill="F7CAAC" w:themeFill="accent2" w:themeFillTint="66"/>
                <w:lang w:eastAsia="pt-BR"/>
              </w:rPr>
              <w:t>recurso inominado</w:t>
            </w:r>
            <w:r w:rsidR="00453BE3" w:rsidRPr="00821F09">
              <w:rPr>
                <w:rFonts w:ascii="Book Antiqua" w:eastAsia="Times New Roman" w:hAnsi="Book Antiqua" w:cs="Times New Roman"/>
                <w:sz w:val="19"/>
                <w:szCs w:val="19"/>
                <w:lang w:eastAsia="pt-BR"/>
              </w:rPr>
              <w:t>, à medida em que o art. 41, caput, da Lei 9.099/95 afirma apenas caber “recurso para o próprio Juizado”, não atribuindo-o qualquer especificação.</w:t>
            </w:r>
          </w:p>
        </w:tc>
      </w:tr>
    </w:tbl>
    <w:p w14:paraId="2B678057" w14:textId="6B102CDC" w:rsidR="00120FC6"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94" w:name="art41§1"/>
      <w:bookmarkEnd w:id="94"/>
      <w:r w:rsidRPr="00821F09">
        <w:rPr>
          <w:rFonts w:ascii="Book Antiqua" w:eastAsia="Times New Roman" w:hAnsi="Book Antiqua" w:cs="Times New Roman"/>
          <w:b/>
          <w:sz w:val="19"/>
          <w:szCs w:val="19"/>
          <w:highlight w:val="magenta"/>
          <w:lang w:eastAsia="pt-BR"/>
        </w:rPr>
        <w:t xml:space="preserve">§ </w:t>
      </w:r>
      <w:r w:rsidRPr="00C73794">
        <w:rPr>
          <w:rFonts w:ascii="Book Antiqua" w:eastAsia="Times New Roman" w:hAnsi="Book Antiqua" w:cs="Times New Roman"/>
          <w:b/>
          <w:sz w:val="19"/>
          <w:szCs w:val="19"/>
          <w:highlight w:val="magenta"/>
          <w:lang w:eastAsia="pt-BR"/>
        </w:rPr>
        <w:t>1º</w:t>
      </w:r>
      <w:r w:rsidRPr="00C73794">
        <w:rPr>
          <w:rFonts w:ascii="Book Antiqua" w:eastAsia="Times New Roman" w:hAnsi="Book Antiqua" w:cs="Times New Roman"/>
          <w:b/>
          <w:sz w:val="19"/>
          <w:szCs w:val="19"/>
          <w:lang w:eastAsia="pt-BR"/>
        </w:rPr>
        <w:t xml:space="preserve"> O recurso </w:t>
      </w:r>
      <w:r w:rsidRPr="00C73794">
        <w:rPr>
          <w:rFonts w:ascii="Book Antiqua" w:eastAsia="Times New Roman" w:hAnsi="Book Antiqua" w:cs="Times New Roman"/>
          <w:b/>
          <w:caps/>
          <w:sz w:val="19"/>
          <w:szCs w:val="19"/>
          <w:highlight w:val="green"/>
          <w:lang w:eastAsia="pt-BR"/>
        </w:rPr>
        <w:t>será julgado</w:t>
      </w:r>
      <w:r w:rsidRPr="00C73794">
        <w:rPr>
          <w:rFonts w:ascii="Book Antiqua" w:eastAsia="Times New Roman" w:hAnsi="Book Antiqua" w:cs="Times New Roman"/>
          <w:b/>
          <w:sz w:val="19"/>
          <w:szCs w:val="19"/>
          <w:lang w:eastAsia="pt-BR"/>
        </w:rPr>
        <w:t xml:space="preserve"> </w:t>
      </w:r>
      <w:r w:rsidRPr="00C73794">
        <w:rPr>
          <w:rFonts w:ascii="Book Antiqua" w:eastAsia="Times New Roman" w:hAnsi="Book Antiqua" w:cs="Times New Roman"/>
          <w:b/>
          <w:sz w:val="19"/>
          <w:szCs w:val="19"/>
          <w:highlight w:val="cyan"/>
          <w:lang w:eastAsia="pt-BR"/>
        </w:rPr>
        <w:t>por uma turma</w:t>
      </w:r>
      <w:r w:rsidRPr="00C73794">
        <w:rPr>
          <w:rFonts w:ascii="Book Antiqua" w:eastAsia="Times New Roman" w:hAnsi="Book Antiqua" w:cs="Times New Roman"/>
          <w:b/>
          <w:sz w:val="19"/>
          <w:szCs w:val="19"/>
          <w:lang w:eastAsia="pt-BR"/>
        </w:rPr>
        <w:t xml:space="preserve"> </w:t>
      </w:r>
      <w:r w:rsidRPr="00C73794">
        <w:rPr>
          <w:rFonts w:ascii="Book Antiqua" w:eastAsia="Times New Roman" w:hAnsi="Book Antiqua" w:cs="Times New Roman"/>
          <w:b/>
          <w:sz w:val="19"/>
          <w:szCs w:val="19"/>
          <w:highlight w:val="yellow"/>
          <w:lang w:eastAsia="pt-BR"/>
        </w:rPr>
        <w:t>composta por três Juízes togados</w:t>
      </w:r>
      <w:r w:rsidRPr="00C73794">
        <w:rPr>
          <w:rFonts w:ascii="Book Antiqua" w:eastAsia="Times New Roman" w:hAnsi="Book Antiqua" w:cs="Times New Roman"/>
          <w:b/>
          <w:sz w:val="19"/>
          <w:szCs w:val="19"/>
          <w:lang w:eastAsia="pt-BR"/>
        </w:rPr>
        <w:t xml:space="preserve">, </w:t>
      </w:r>
      <w:r w:rsidRPr="00C73794">
        <w:rPr>
          <w:rFonts w:ascii="Book Antiqua" w:eastAsia="Times New Roman" w:hAnsi="Book Antiqua" w:cs="Times New Roman"/>
          <w:b/>
          <w:sz w:val="19"/>
          <w:szCs w:val="19"/>
          <w:highlight w:val="yellow"/>
          <w:lang w:eastAsia="pt-BR"/>
        </w:rPr>
        <w:t>em exercício no primeiro grau de jurisdição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reunidos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na sede do Juizado</w:t>
      </w:r>
      <w:r w:rsidRPr="00E02436">
        <w:rPr>
          <w:rFonts w:ascii="Book Antiqua" w:eastAsia="Times New Roman" w:hAnsi="Book Antiqua" w:cs="Times New Roman"/>
          <w:sz w:val="18"/>
          <w:szCs w:val="18"/>
          <w:lang w:eastAsia="pt-BR"/>
        </w:rPr>
        <w:t>.</w:t>
      </w:r>
      <w:r w:rsidR="008238A2">
        <w:rPr>
          <w:rFonts w:ascii="Book Antiqua" w:eastAsia="Times New Roman" w:hAnsi="Book Antiqua" w:cs="Times New Roman"/>
          <w:sz w:val="18"/>
          <w:szCs w:val="18"/>
          <w:lang w:eastAsia="pt-BR"/>
        </w:rPr>
        <w:t xml:space="preserve"> </w:t>
      </w:r>
      <w:r w:rsidR="008238A2" w:rsidRPr="00E02436">
        <w:rPr>
          <w:rFonts w:ascii="Book Antiqua" w:eastAsia="Times New Roman" w:hAnsi="Book Antiqua" w:cs="Times New Roman"/>
          <w:b/>
          <w:color w:val="FF0000"/>
          <w:sz w:val="16"/>
          <w:szCs w:val="16"/>
          <w:u w:val="single"/>
          <w:lang w:eastAsia="pt-BR"/>
        </w:rPr>
        <w:t>(TJ</w:t>
      </w:r>
      <w:r w:rsidR="008238A2">
        <w:rPr>
          <w:rFonts w:ascii="Book Antiqua" w:eastAsia="Times New Roman" w:hAnsi="Book Antiqua" w:cs="Times New Roman"/>
          <w:b/>
          <w:color w:val="FF0000"/>
          <w:sz w:val="16"/>
          <w:szCs w:val="16"/>
          <w:u w:val="single"/>
          <w:lang w:eastAsia="pt-BR"/>
        </w:rPr>
        <w:t>MS</w:t>
      </w:r>
      <w:r w:rsidR="008238A2" w:rsidRPr="00E02436">
        <w:rPr>
          <w:rFonts w:ascii="Book Antiqua" w:eastAsia="Times New Roman" w:hAnsi="Book Antiqua" w:cs="Times New Roman"/>
          <w:b/>
          <w:color w:val="FF0000"/>
          <w:sz w:val="16"/>
          <w:szCs w:val="16"/>
          <w:u w:val="single"/>
          <w:lang w:eastAsia="pt-BR"/>
        </w:rPr>
        <w:t>-2012)</w:t>
      </w:r>
      <w:r w:rsidR="00550A7E" w:rsidRPr="00E02436">
        <w:rPr>
          <w:rFonts w:ascii="Book Antiqua" w:eastAsia="Times New Roman" w:hAnsi="Book Antiqua" w:cs="Times New Roman"/>
          <w:sz w:val="18"/>
          <w:szCs w:val="18"/>
          <w:lang w:eastAsia="pt-BR"/>
        </w:rPr>
        <w:t xml:space="preserve"> </w:t>
      </w:r>
      <w:r w:rsidR="003E3409" w:rsidRPr="00E02436">
        <w:rPr>
          <w:rFonts w:ascii="Book Antiqua" w:eastAsia="Times New Roman" w:hAnsi="Book Antiqua" w:cs="Times New Roman"/>
          <w:b/>
          <w:color w:val="FF0000"/>
          <w:sz w:val="16"/>
          <w:szCs w:val="16"/>
          <w:u w:val="single"/>
          <w:lang w:eastAsia="pt-BR"/>
        </w:rPr>
        <w:t>(TJPR-2012)</w:t>
      </w:r>
      <w:r w:rsidR="00A74272" w:rsidRPr="00E02436">
        <w:rPr>
          <w:rFonts w:ascii="Book Antiqua" w:eastAsia="Times New Roman" w:hAnsi="Book Antiqua" w:cs="Times New Roman"/>
          <w:b/>
          <w:color w:val="FF0000"/>
          <w:sz w:val="16"/>
          <w:szCs w:val="16"/>
          <w:lang w:eastAsia="pt-BR"/>
        </w:rPr>
        <w:t xml:space="preserve"> </w:t>
      </w:r>
      <w:r w:rsidR="00A74272" w:rsidRPr="00E02436">
        <w:rPr>
          <w:rFonts w:ascii="Book Antiqua" w:eastAsia="Times New Roman" w:hAnsi="Book Antiqua" w:cs="Times New Roman"/>
          <w:b/>
          <w:color w:val="FF0000"/>
          <w:sz w:val="16"/>
          <w:szCs w:val="16"/>
          <w:u w:val="single"/>
          <w:lang w:eastAsia="pt-BR"/>
        </w:rPr>
        <w:t>(TJSC-2010/2015)</w:t>
      </w:r>
      <w:r w:rsidR="00E020BC" w:rsidRPr="00E02436">
        <w:rPr>
          <w:rFonts w:ascii="Book Antiqua" w:eastAsia="Times New Roman" w:hAnsi="Book Antiqua" w:cs="Times New Roman"/>
          <w:b/>
          <w:color w:val="FF0000"/>
          <w:sz w:val="16"/>
          <w:szCs w:val="16"/>
          <w:lang w:eastAsia="pt-BR"/>
        </w:rPr>
        <w:t xml:space="preserve"> </w:t>
      </w:r>
      <w:r w:rsidR="00444FA6" w:rsidRPr="00E02436">
        <w:rPr>
          <w:rFonts w:ascii="Book Antiqua" w:eastAsia="Times New Roman" w:hAnsi="Book Antiqua" w:cs="Times New Roman"/>
          <w:b/>
          <w:bCs/>
          <w:color w:val="FF0000"/>
          <w:sz w:val="16"/>
          <w:szCs w:val="16"/>
          <w:u w:val="single"/>
          <w:lang w:eastAsia="pt-BR"/>
        </w:rPr>
        <w:t>(TRF2-2018)</w:t>
      </w:r>
      <w:r w:rsidR="00A83F9B">
        <w:rPr>
          <w:rFonts w:ascii="Book Antiqua" w:eastAsia="Times New Roman" w:hAnsi="Book Antiqua" w:cs="Times New Roman"/>
          <w:b/>
          <w:bCs/>
          <w:color w:val="FF0000"/>
          <w:sz w:val="16"/>
          <w:szCs w:val="16"/>
          <w:lang w:eastAsia="pt-BR"/>
        </w:rPr>
        <w:t xml:space="preserve"> </w:t>
      </w:r>
      <w:bookmarkStart w:id="95" w:name="_Hlk171252756"/>
      <w:r w:rsidR="00A83F9B">
        <w:rPr>
          <w:rFonts w:ascii="Book Antiqua" w:eastAsia="Times New Roman" w:hAnsi="Book Antiqua" w:cs="Times New Roman"/>
          <w:b/>
          <w:bCs/>
          <w:color w:val="FF0000"/>
          <w:sz w:val="16"/>
          <w:szCs w:val="16"/>
          <w:u w:val="single"/>
          <w:lang w:eastAsia="pt-BR"/>
        </w:rPr>
        <w:t>(PGDF-2022)</w:t>
      </w:r>
      <w:bookmarkEnd w:id="95"/>
    </w:p>
    <w:tbl>
      <w:tblPr>
        <w:tblStyle w:val="Tabelacomgrade"/>
        <w:tblW w:w="0" w:type="auto"/>
        <w:shd w:val="clear" w:color="auto" w:fill="FFF2CC" w:themeFill="accent4" w:themeFillTint="33"/>
        <w:tblLook w:val="04A0" w:firstRow="1" w:lastRow="0" w:firstColumn="1" w:lastColumn="0" w:noHBand="0" w:noVBand="1"/>
      </w:tblPr>
      <w:tblGrid>
        <w:gridCol w:w="8494"/>
      </w:tblGrid>
      <w:tr w:rsidR="00A83F9B" w:rsidRPr="00821F09" w14:paraId="00BBAB98" w14:textId="77777777" w:rsidTr="00E82FB5">
        <w:tc>
          <w:tcPr>
            <w:tcW w:w="8494" w:type="dxa"/>
            <w:shd w:val="clear" w:color="auto" w:fill="FFF2CC" w:themeFill="accent4" w:themeFillTint="33"/>
          </w:tcPr>
          <w:p w14:paraId="37C0F675" w14:textId="5572880C" w:rsidR="00A83F9B" w:rsidRPr="00A83F9B" w:rsidRDefault="00A83F9B" w:rsidP="00E82FB5">
            <w:pPr>
              <w:jc w:val="both"/>
              <w:rPr>
                <w:rFonts w:ascii="Book Antiqua" w:eastAsia="Times New Roman" w:hAnsi="Book Antiqua" w:cs="Times New Roman"/>
                <w:b/>
                <w:bCs/>
                <w:color w:val="FF0000"/>
                <w:sz w:val="16"/>
                <w:szCs w:val="16"/>
                <w:u w:val="single"/>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124</w:t>
            </w:r>
            <w:r w:rsidRPr="00995977">
              <w:rPr>
                <w:rFonts w:ascii="Book Antiqua" w:eastAsia="Times New Roman" w:hAnsi="Book Antiqua" w:cs="Times New Roman"/>
                <w:b/>
                <w:bCs/>
                <w:sz w:val="19"/>
                <w:szCs w:val="19"/>
                <w:lang w:eastAsia="pt-BR"/>
              </w:rPr>
              <w:t xml:space="preserve"> do Fonaje</w:t>
            </w:r>
            <w:r>
              <w:rPr>
                <w:rFonts w:ascii="Book Antiqua" w:eastAsia="Times New Roman" w:hAnsi="Book Antiqua" w:cs="Times New Roman"/>
                <w:sz w:val="19"/>
                <w:szCs w:val="19"/>
                <w:lang w:eastAsia="pt-BR"/>
              </w:rPr>
              <w:t xml:space="preserve">: </w:t>
            </w:r>
            <w:r w:rsidRPr="00A83F9B">
              <w:rPr>
                <w:rFonts w:ascii="Book Antiqua" w:eastAsia="Times New Roman" w:hAnsi="Book Antiqua" w:cs="Times New Roman"/>
                <w:sz w:val="19"/>
                <w:szCs w:val="19"/>
                <w:lang w:eastAsia="pt-BR"/>
              </w:rPr>
              <w:t>Das decisões proferidas pelas Turmas Recursais em mandado de segurança não cabe recurso ordinário</w:t>
            </w:r>
            <w:r w:rsidRPr="008238A2">
              <w:rPr>
                <w:rFonts w:ascii="Book Antiqua" w:eastAsia="Times New Roman" w:hAnsi="Book Antiqua" w:cs="Times New Roman"/>
                <w:sz w:val="19"/>
                <w:szCs w:val="19"/>
                <w:lang w:eastAsia="pt-BR"/>
              </w:rPr>
              <w:t>.</w:t>
            </w:r>
            <w:r w:rsidRPr="00400AB2">
              <w:rPr>
                <w:rFonts w:ascii="Book Antiqua" w:eastAsia="Times New Roman" w:hAnsi="Book Antiqua" w:cs="Times New Roman"/>
                <w:color w:val="FF0000"/>
                <w:sz w:val="18"/>
                <w:szCs w:val="18"/>
                <w:lang w:eastAsia="pt-BR"/>
              </w:rPr>
              <w:t xml:space="preserve"> </w:t>
            </w:r>
            <w:r>
              <w:rPr>
                <w:rFonts w:ascii="Book Antiqua" w:eastAsia="Times New Roman" w:hAnsi="Book Antiqua" w:cs="Times New Roman"/>
                <w:b/>
                <w:bCs/>
                <w:color w:val="FF0000"/>
                <w:sz w:val="16"/>
                <w:szCs w:val="16"/>
                <w:u w:val="single"/>
                <w:lang w:eastAsia="pt-BR"/>
              </w:rPr>
              <w:t>(PGDF-2022)</w:t>
            </w:r>
          </w:p>
        </w:tc>
      </w:tr>
    </w:tbl>
    <w:p w14:paraId="1C2DDEAA" w14:textId="77777777" w:rsidR="00A83F9B" w:rsidRPr="00A83F9B" w:rsidRDefault="00A83F9B" w:rsidP="00A83F9B">
      <w:pPr>
        <w:spacing w:after="0" w:line="240" w:lineRule="auto"/>
        <w:jc w:val="both"/>
        <w:rPr>
          <w:rFonts w:ascii="Book Antiqua" w:eastAsia="Times New Roman" w:hAnsi="Book Antiqua" w:cs="Times New Roman"/>
          <w:b/>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B462A4" w:rsidRPr="00821F09" w14:paraId="26B4B7B2" w14:textId="77777777" w:rsidTr="003F4D20">
        <w:tc>
          <w:tcPr>
            <w:tcW w:w="8494" w:type="dxa"/>
            <w:shd w:val="clear" w:color="auto" w:fill="CCFFFF"/>
          </w:tcPr>
          <w:p w14:paraId="3CB34673" w14:textId="0B9C2062" w:rsidR="00B462A4" w:rsidRPr="00821F09" w:rsidRDefault="00B462A4" w:rsidP="003F4D20">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TJMS-2012</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Sobre o direito de recorrer no âmbito dos Juizados Especiais Cíveis, afirma-se: Da sentença, excetuada a homologatória de conciliação ou laudo arbitral, caberá recurso para o próprio Juizado, o qual será julgado por uma turma composta por três juízes togados, em exercício no primeiro grau de jurisdição, reunidos na sede do Juizado. </w:t>
            </w:r>
            <w:r w:rsidRPr="00821F09">
              <w:rPr>
                <w:rFonts w:ascii="Book Antiqua" w:eastAsia="Times New Roman" w:hAnsi="Book Antiqua" w:cs="Times New Roman"/>
                <w:b/>
                <w:sz w:val="19"/>
                <w:szCs w:val="19"/>
                <w:lang w:eastAsia="pt-BR"/>
              </w:rPr>
              <w:t xml:space="preserve">BL: art. 41, </w:t>
            </w:r>
            <w:r w:rsidR="008238A2">
              <w:rPr>
                <w:rFonts w:ascii="Book Antiqua" w:eastAsia="Times New Roman" w:hAnsi="Book Antiqua" w:cs="Times New Roman"/>
                <w:b/>
                <w:i/>
                <w:iCs/>
                <w:sz w:val="19"/>
                <w:szCs w:val="19"/>
                <w:lang w:eastAsia="pt-BR"/>
              </w:rPr>
              <w:t>caput</w:t>
            </w:r>
            <w:r w:rsidR="008238A2">
              <w:rPr>
                <w:rFonts w:ascii="Book Antiqua" w:eastAsia="Times New Roman" w:hAnsi="Book Antiqua" w:cs="Times New Roman"/>
                <w:b/>
                <w:sz w:val="19"/>
                <w:szCs w:val="19"/>
                <w:lang w:eastAsia="pt-BR"/>
              </w:rPr>
              <w:t xml:space="preserve"> e </w:t>
            </w:r>
            <w:r w:rsidRPr="00821F09">
              <w:rPr>
                <w:rFonts w:ascii="Book Antiqua" w:eastAsia="Times New Roman" w:hAnsi="Book Antiqua" w:cs="Times New Roman"/>
                <w:b/>
                <w:sz w:val="19"/>
                <w:szCs w:val="19"/>
                <w:lang w:eastAsia="pt-BR"/>
              </w:rPr>
              <w:t>§1º, Lei 9099/95.</w:t>
            </w:r>
          </w:p>
          <w:p w14:paraId="44A27023" w14:textId="61FF07DC" w:rsidR="006E0D3D" w:rsidRPr="00821F09" w:rsidRDefault="006E0D3D" w:rsidP="006E0D3D">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xml:space="preserve">: </w:t>
            </w:r>
            <w:r w:rsidR="00EA7AA9" w:rsidRPr="00821F09">
              <w:rPr>
                <w:rFonts w:ascii="Book Antiqua" w:eastAsia="Times New Roman" w:hAnsi="Book Antiqua" w:cs="Times New Roman"/>
                <w:b/>
                <w:i/>
                <w:color w:val="FF0000"/>
                <w:sz w:val="19"/>
                <w:szCs w:val="19"/>
                <w:lang w:eastAsia="pt-BR"/>
              </w:rPr>
              <w:t>#</w:t>
            </w:r>
            <w:r w:rsidR="00EA7AA9" w:rsidRPr="00821F09">
              <w:rPr>
                <w:rFonts w:ascii="Book Antiqua" w:eastAsia="Times New Roman" w:hAnsi="Book Antiqua" w:cs="Times New Roman"/>
                <w:b/>
                <w:i/>
                <w:color w:val="FF0000"/>
                <w:sz w:val="19"/>
                <w:szCs w:val="19"/>
                <w:highlight w:val="green"/>
                <w:lang w:eastAsia="pt-BR"/>
              </w:rPr>
              <w:t>CESPE</w:t>
            </w:r>
            <w:r w:rsidR="00EA7AA9" w:rsidRPr="00821F09">
              <w:rPr>
                <w:rFonts w:ascii="Book Antiqua" w:eastAsia="Times New Roman" w:hAnsi="Book Antiqua" w:cs="Times New Roman"/>
                <w:b/>
                <w:i/>
                <w:color w:val="FF0000"/>
                <w:sz w:val="19"/>
                <w:szCs w:val="19"/>
                <w:lang w:eastAsia="pt-BR"/>
              </w:rPr>
              <w:t xml:space="preserve">: </w:t>
            </w:r>
            <w:r w:rsidRPr="00821F09">
              <w:rPr>
                <w:rFonts w:ascii="Book Antiqua" w:eastAsia="Times New Roman" w:hAnsi="Book Antiqua" w:cs="Times New Roman"/>
                <w:b/>
                <w:i/>
                <w:color w:val="FF0000"/>
                <w:sz w:val="19"/>
                <w:szCs w:val="19"/>
                <w:lang w:eastAsia="pt-BR"/>
              </w:rPr>
              <w:t>#</w:t>
            </w:r>
            <w:r w:rsidR="00A543D2" w:rsidRPr="00821F09">
              <w:rPr>
                <w:rFonts w:ascii="Book Antiqua" w:eastAsia="Times New Roman" w:hAnsi="Book Antiqua" w:cs="Times New Roman"/>
                <w:b/>
                <w:i/>
                <w:color w:val="FF0000"/>
                <w:sz w:val="19"/>
                <w:szCs w:val="19"/>
                <w:highlight w:val="green"/>
                <w:lang w:eastAsia="pt-BR"/>
              </w:rPr>
              <w:t>Concurso-</w:t>
            </w:r>
            <w:r w:rsidRPr="00821F09">
              <w:rPr>
                <w:rFonts w:ascii="Book Antiqua" w:eastAsia="Times New Roman" w:hAnsi="Book Antiqua" w:cs="Times New Roman"/>
                <w:b/>
                <w:i/>
                <w:color w:val="FF0000"/>
                <w:sz w:val="19"/>
                <w:szCs w:val="19"/>
                <w:highlight w:val="green"/>
                <w:lang w:eastAsia="pt-BR"/>
              </w:rPr>
              <w:t>DPU</w:t>
            </w:r>
            <w:r w:rsidRPr="00821F09">
              <w:rPr>
                <w:rFonts w:ascii="Book Antiqua" w:eastAsia="Times New Roman" w:hAnsi="Book Antiqua" w:cs="Times New Roman"/>
                <w:sz w:val="19"/>
                <w:szCs w:val="19"/>
                <w:lang w:eastAsia="pt-BR"/>
              </w:rPr>
              <w:t>: O sistema de recursos adotado por esta lei diferenciou-se das regras do CPC e é dirigido à Turma Recursal do próprio juizado, que é órgão de segundo grau do juizado, apesar de ser composta por três juízes togados de primeira instância. (Fonte: Lei dos Juizados Especiais Comentada - José Maria de Melo e Mario Parente Teofilo Neto).</w:t>
            </w:r>
          </w:p>
        </w:tc>
      </w:tr>
    </w:tbl>
    <w:p w14:paraId="7DF7FE5A" w14:textId="4371441E"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8"/>
          <w:szCs w:val="18"/>
          <w:lang w:eastAsia="pt-BR"/>
        </w:rPr>
      </w:pPr>
      <w:r w:rsidRPr="00821F09">
        <w:rPr>
          <w:rFonts w:ascii="Book Antiqua" w:eastAsia="Times New Roman" w:hAnsi="Book Antiqua" w:cs="Times New Roman"/>
          <w:sz w:val="19"/>
          <w:szCs w:val="19"/>
          <w:lang w:eastAsia="pt-BR"/>
        </w:rPr>
        <w:t xml:space="preserve">        </w:t>
      </w:r>
      <w:bookmarkStart w:id="96" w:name="art41§2"/>
      <w:bookmarkEnd w:id="96"/>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No recurso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as partes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obrigatoriamente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representadas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por advogado</w:t>
      </w:r>
      <w:r w:rsidRPr="00E02436">
        <w:rPr>
          <w:rFonts w:ascii="Book Antiqua" w:eastAsia="Times New Roman" w:hAnsi="Book Antiqua" w:cs="Times New Roman"/>
          <w:sz w:val="18"/>
          <w:szCs w:val="18"/>
          <w:lang w:eastAsia="pt-BR"/>
        </w:rPr>
        <w:t>.</w:t>
      </w:r>
      <w:r w:rsidR="00D16EA9" w:rsidRPr="00E02436">
        <w:rPr>
          <w:rFonts w:ascii="Book Antiqua" w:eastAsia="Times New Roman" w:hAnsi="Book Antiqua" w:cs="Times New Roman"/>
          <w:sz w:val="18"/>
          <w:szCs w:val="18"/>
          <w:lang w:eastAsia="pt-BR"/>
        </w:rPr>
        <w:t xml:space="preserve"> </w:t>
      </w:r>
      <w:r w:rsidR="00D16EA9" w:rsidRPr="00E02436">
        <w:rPr>
          <w:rFonts w:ascii="Book Antiqua" w:eastAsia="Times New Roman" w:hAnsi="Book Antiqua" w:cs="Times New Roman"/>
          <w:b/>
          <w:color w:val="FF0000"/>
          <w:sz w:val="16"/>
          <w:szCs w:val="16"/>
          <w:u w:val="single"/>
          <w:lang w:eastAsia="pt-BR"/>
        </w:rPr>
        <w:t>(TJSE-2008)</w:t>
      </w:r>
      <w:r w:rsidR="005208EF" w:rsidRPr="00E02436">
        <w:rPr>
          <w:rFonts w:ascii="Book Antiqua" w:eastAsia="Times New Roman" w:hAnsi="Book Antiqua" w:cs="Times New Roman"/>
          <w:b/>
          <w:color w:val="FF0000"/>
          <w:sz w:val="16"/>
          <w:szCs w:val="16"/>
          <w:lang w:eastAsia="pt-BR"/>
        </w:rPr>
        <w:t xml:space="preserve"> </w:t>
      </w:r>
      <w:r w:rsidR="005208EF" w:rsidRPr="00E02436">
        <w:rPr>
          <w:rFonts w:ascii="Book Antiqua" w:hAnsi="Book Antiqua"/>
          <w:b/>
          <w:color w:val="FF0000"/>
          <w:sz w:val="16"/>
          <w:szCs w:val="16"/>
          <w:u w:val="single"/>
        </w:rPr>
        <w:t>(TRF3-2011)</w:t>
      </w:r>
      <w:r w:rsidR="00550A7E" w:rsidRPr="00E02436">
        <w:rPr>
          <w:rFonts w:ascii="Book Antiqua" w:eastAsia="Times New Roman" w:hAnsi="Book Antiqua" w:cs="Times New Roman"/>
          <w:b/>
          <w:color w:val="FF0000"/>
          <w:sz w:val="16"/>
          <w:szCs w:val="16"/>
          <w:lang w:eastAsia="pt-BR"/>
        </w:rPr>
        <w:t xml:space="preserve"> </w:t>
      </w:r>
      <w:r w:rsidR="00E67B14" w:rsidRPr="00E02436">
        <w:rPr>
          <w:rFonts w:ascii="Book Antiqua" w:eastAsia="Times New Roman" w:hAnsi="Book Antiqua" w:cs="Times New Roman"/>
          <w:b/>
          <w:color w:val="FF0000"/>
          <w:sz w:val="16"/>
          <w:szCs w:val="16"/>
          <w:u w:val="single"/>
          <w:lang w:eastAsia="pt-BR"/>
        </w:rPr>
        <w:t>(TJMS-2010</w:t>
      </w:r>
      <w:r w:rsidR="00B462A4" w:rsidRPr="00E02436">
        <w:rPr>
          <w:rFonts w:ascii="Book Antiqua" w:eastAsia="Times New Roman" w:hAnsi="Book Antiqua" w:cs="Times New Roman"/>
          <w:b/>
          <w:color w:val="FF0000"/>
          <w:sz w:val="16"/>
          <w:szCs w:val="16"/>
          <w:u w:val="single"/>
          <w:lang w:eastAsia="pt-BR"/>
        </w:rPr>
        <w:t>/2012</w:t>
      </w:r>
      <w:r w:rsidR="00E67B14" w:rsidRPr="00E02436">
        <w:rPr>
          <w:rFonts w:ascii="Book Antiqua" w:eastAsia="Times New Roman" w:hAnsi="Book Antiqua" w:cs="Times New Roman"/>
          <w:b/>
          <w:color w:val="FF0000"/>
          <w:sz w:val="16"/>
          <w:szCs w:val="16"/>
          <w:u w:val="single"/>
          <w:lang w:eastAsia="pt-BR"/>
        </w:rPr>
        <w:t>)</w:t>
      </w:r>
      <w:r w:rsidR="007B19A6" w:rsidRPr="00E02436">
        <w:rPr>
          <w:rFonts w:ascii="Book Antiqua" w:eastAsia="Times New Roman" w:hAnsi="Book Antiqua" w:cs="Times New Roman"/>
          <w:b/>
          <w:color w:val="FF0000"/>
          <w:sz w:val="16"/>
          <w:szCs w:val="16"/>
          <w:lang w:eastAsia="pt-BR"/>
        </w:rPr>
        <w:t xml:space="preserve"> </w:t>
      </w:r>
      <w:r w:rsidR="007B19A6" w:rsidRPr="00E02436">
        <w:rPr>
          <w:rFonts w:ascii="Book Antiqua" w:eastAsia="Times New Roman" w:hAnsi="Book Antiqua" w:cs="Times New Roman"/>
          <w:b/>
          <w:color w:val="FF0000"/>
          <w:sz w:val="16"/>
          <w:szCs w:val="16"/>
          <w:u w:val="single"/>
          <w:lang w:eastAsia="pt-BR"/>
        </w:rPr>
        <w:t>(TJPR-2012/2013)</w:t>
      </w:r>
      <w:r w:rsidR="005961BD" w:rsidRPr="00E02436">
        <w:rPr>
          <w:rFonts w:ascii="Book Antiqua" w:eastAsia="Times New Roman" w:hAnsi="Book Antiqua" w:cs="Times New Roman"/>
          <w:b/>
          <w:color w:val="FF0000"/>
          <w:sz w:val="16"/>
          <w:szCs w:val="16"/>
          <w:lang w:eastAsia="pt-BR"/>
        </w:rPr>
        <w:t xml:space="preserve"> </w:t>
      </w:r>
      <w:r w:rsidR="005961BD" w:rsidRPr="00E02436">
        <w:rPr>
          <w:rFonts w:ascii="Book Antiqua" w:eastAsia="Times New Roman" w:hAnsi="Book Antiqua" w:cs="Times New Roman"/>
          <w:b/>
          <w:color w:val="FF0000"/>
          <w:sz w:val="16"/>
          <w:szCs w:val="16"/>
          <w:u w:val="single"/>
          <w:lang w:eastAsia="pt-BR"/>
        </w:rPr>
        <w:t>(TJSP-2013)</w:t>
      </w:r>
      <w:r w:rsidR="00A3722A" w:rsidRPr="00E02436">
        <w:rPr>
          <w:rFonts w:ascii="Book Antiqua" w:eastAsia="Times New Roman" w:hAnsi="Book Antiqua" w:cs="Times New Roman"/>
          <w:b/>
          <w:color w:val="FF0000"/>
          <w:sz w:val="16"/>
          <w:szCs w:val="16"/>
          <w:lang w:eastAsia="pt-BR"/>
        </w:rPr>
        <w:t xml:space="preserve"> </w:t>
      </w:r>
      <w:r w:rsidR="00A3722A" w:rsidRPr="00E02436">
        <w:rPr>
          <w:rFonts w:ascii="Book Antiqua" w:eastAsia="Times New Roman" w:hAnsi="Book Antiqua" w:cs="Times New Roman"/>
          <w:b/>
          <w:bCs/>
          <w:color w:val="FF0000"/>
          <w:sz w:val="16"/>
          <w:szCs w:val="16"/>
          <w:u w:val="single"/>
          <w:lang w:eastAsia="pt-BR"/>
        </w:rPr>
        <w:t>(PGDF-2013)</w:t>
      </w:r>
      <w:r w:rsidR="001468A2" w:rsidRPr="00E02436">
        <w:rPr>
          <w:rFonts w:ascii="Book Antiqua" w:eastAsia="Times New Roman" w:hAnsi="Book Antiqua" w:cs="Times New Roman"/>
          <w:b/>
          <w:color w:val="FF0000"/>
          <w:sz w:val="16"/>
          <w:szCs w:val="16"/>
          <w:lang w:eastAsia="pt-BR"/>
        </w:rPr>
        <w:t xml:space="preserve"> </w:t>
      </w:r>
      <w:r w:rsidR="00A74272" w:rsidRPr="00E02436">
        <w:rPr>
          <w:rFonts w:ascii="Book Antiqua" w:eastAsia="Times New Roman" w:hAnsi="Book Antiqua" w:cs="Times New Roman"/>
          <w:b/>
          <w:color w:val="FF0000"/>
          <w:sz w:val="16"/>
          <w:szCs w:val="16"/>
          <w:u w:val="single"/>
          <w:lang w:eastAsia="pt-BR"/>
        </w:rPr>
        <w:t>(TJSC-2010/2015)</w:t>
      </w:r>
      <w:r w:rsidR="0095752A" w:rsidRPr="00E02436">
        <w:rPr>
          <w:rFonts w:ascii="Book Antiqua" w:eastAsia="Times New Roman" w:hAnsi="Book Antiqua" w:cs="Times New Roman"/>
          <w:b/>
          <w:color w:val="FF0000"/>
          <w:sz w:val="16"/>
          <w:szCs w:val="16"/>
          <w:lang w:eastAsia="pt-BR"/>
        </w:rPr>
        <w:t xml:space="preserve"> </w:t>
      </w:r>
      <w:r w:rsidR="0095752A" w:rsidRPr="00E02436">
        <w:rPr>
          <w:rFonts w:ascii="Book Antiqua" w:hAnsi="Book Antiqua"/>
          <w:b/>
          <w:color w:val="FF0000"/>
          <w:sz w:val="16"/>
          <w:szCs w:val="16"/>
          <w:u w:val="single"/>
        </w:rPr>
        <w:t>(DPEAL-2017)</w:t>
      </w:r>
      <w:r w:rsidR="00FA0403" w:rsidRPr="00E02436">
        <w:rPr>
          <w:rFonts w:ascii="Book Antiqua" w:eastAsia="Times New Roman" w:hAnsi="Book Antiqua" w:cs="Times New Roman"/>
          <w:b/>
          <w:color w:val="FF0000"/>
          <w:sz w:val="16"/>
          <w:szCs w:val="16"/>
          <w:lang w:eastAsia="pt-BR"/>
        </w:rPr>
        <w:t xml:space="preserve"> </w:t>
      </w:r>
      <w:r w:rsidR="00FA0403" w:rsidRPr="00E02436">
        <w:rPr>
          <w:rFonts w:ascii="Book Antiqua" w:eastAsia="Times New Roman" w:hAnsi="Book Antiqua" w:cs="Times New Roman"/>
          <w:b/>
          <w:color w:val="FF0000"/>
          <w:sz w:val="16"/>
          <w:szCs w:val="16"/>
          <w:u w:val="single"/>
          <w:lang w:eastAsia="pt-BR"/>
        </w:rPr>
        <w:t>(DPEGO-2021)</w:t>
      </w:r>
      <w:r w:rsidR="00384FDC" w:rsidRPr="00E02436">
        <w:rPr>
          <w:rFonts w:ascii="Book Antiqua" w:eastAsia="Times New Roman" w:hAnsi="Book Antiqua" w:cs="Times New Roman"/>
          <w:b/>
          <w:color w:val="FF0000"/>
          <w:sz w:val="16"/>
          <w:szCs w:val="16"/>
          <w:lang w:eastAsia="pt-BR"/>
        </w:rPr>
        <w:t xml:space="preserve"> </w:t>
      </w:r>
    </w:p>
    <w:p w14:paraId="2DE5C8F8" w14:textId="3958400C" w:rsidR="00120FC6" w:rsidRPr="00D5114B" w:rsidRDefault="00120FC6" w:rsidP="0076597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21F09">
        <w:rPr>
          <w:rFonts w:ascii="Book Antiqua" w:eastAsia="Times New Roman" w:hAnsi="Book Antiqua" w:cs="Times New Roman"/>
          <w:sz w:val="19"/>
          <w:szCs w:val="19"/>
          <w:lang w:eastAsia="pt-BR"/>
        </w:rPr>
        <w:t xml:space="preserve">        </w:t>
      </w:r>
      <w:bookmarkStart w:id="97" w:name="art42"/>
      <w:bookmarkEnd w:id="97"/>
      <w:r w:rsidRPr="00821F09">
        <w:rPr>
          <w:rFonts w:ascii="Book Antiqua" w:eastAsia="Times New Roman" w:hAnsi="Book Antiqua" w:cs="Times New Roman"/>
          <w:b/>
          <w:sz w:val="19"/>
          <w:szCs w:val="19"/>
          <w:highlight w:val="magenta"/>
          <w:lang w:eastAsia="pt-BR"/>
        </w:rPr>
        <w:t>Art. 42</w:t>
      </w:r>
      <w:r w:rsidRPr="00821F09">
        <w:rPr>
          <w:rFonts w:ascii="Book Antiqua" w:eastAsia="Times New Roman" w:hAnsi="Book Antiqua" w:cs="Times New Roman"/>
          <w:sz w:val="19"/>
          <w:szCs w:val="19"/>
          <w:lang w:eastAsia="pt-BR"/>
        </w:rPr>
        <w:t xml:space="preserve">. </w:t>
      </w:r>
      <w:r w:rsidRPr="00F70CB1">
        <w:rPr>
          <w:rFonts w:ascii="Book Antiqua" w:eastAsia="Times New Roman" w:hAnsi="Book Antiqua" w:cs="Times New Roman"/>
          <w:b/>
          <w:bCs/>
          <w:sz w:val="19"/>
          <w:szCs w:val="19"/>
          <w:lang w:eastAsia="pt-BR"/>
        </w:rPr>
        <w:t xml:space="preserve">O </w:t>
      </w:r>
      <w:r w:rsidRPr="00F70CB1">
        <w:rPr>
          <w:rFonts w:ascii="Book Antiqua" w:eastAsia="Times New Roman" w:hAnsi="Book Antiqua" w:cs="Times New Roman"/>
          <w:b/>
          <w:bCs/>
          <w:sz w:val="19"/>
          <w:szCs w:val="19"/>
          <w:highlight w:val="yellow"/>
          <w:lang w:eastAsia="pt-BR"/>
        </w:rPr>
        <w:t>recurso</w:t>
      </w:r>
      <w:r w:rsidRPr="00F70CB1">
        <w:rPr>
          <w:rFonts w:ascii="Book Antiqua" w:eastAsia="Times New Roman" w:hAnsi="Book Antiqua" w:cs="Times New Roman"/>
          <w:b/>
          <w:bCs/>
          <w:sz w:val="19"/>
          <w:szCs w:val="19"/>
          <w:lang w:eastAsia="pt-BR"/>
        </w:rPr>
        <w:t xml:space="preserve"> </w:t>
      </w:r>
      <w:r w:rsidRPr="00F70CB1">
        <w:rPr>
          <w:rFonts w:ascii="Book Antiqua" w:eastAsia="Times New Roman" w:hAnsi="Book Antiqua" w:cs="Times New Roman"/>
          <w:b/>
          <w:bCs/>
          <w:caps/>
          <w:sz w:val="19"/>
          <w:szCs w:val="19"/>
          <w:highlight w:val="green"/>
          <w:lang w:eastAsia="pt-BR"/>
        </w:rPr>
        <w:t>será interposto</w:t>
      </w:r>
      <w:r w:rsidRPr="00F70CB1">
        <w:rPr>
          <w:rFonts w:ascii="Book Antiqua" w:eastAsia="Times New Roman" w:hAnsi="Book Antiqua" w:cs="Times New Roman"/>
          <w:b/>
          <w:bCs/>
          <w:sz w:val="19"/>
          <w:szCs w:val="19"/>
          <w:lang w:eastAsia="pt-BR"/>
        </w:rPr>
        <w:t xml:space="preserve"> </w:t>
      </w:r>
      <w:r w:rsidRPr="00F70CB1">
        <w:rPr>
          <w:rFonts w:ascii="Book Antiqua" w:eastAsia="Times New Roman" w:hAnsi="Book Antiqua" w:cs="Times New Roman"/>
          <w:b/>
          <w:bCs/>
          <w:sz w:val="19"/>
          <w:szCs w:val="19"/>
          <w:highlight w:val="cyan"/>
          <w:lang w:eastAsia="pt-BR"/>
        </w:rPr>
        <w:t>no prazo de dez dias</w:t>
      </w:r>
      <w:r w:rsidRPr="00F70CB1">
        <w:rPr>
          <w:rFonts w:ascii="Book Antiqua" w:eastAsia="Times New Roman" w:hAnsi="Book Antiqua" w:cs="Times New Roman"/>
          <w:b/>
          <w:bCs/>
          <w:sz w:val="19"/>
          <w:szCs w:val="19"/>
          <w:lang w:eastAsia="pt-BR"/>
        </w:rPr>
        <w:t xml:space="preserve">, </w:t>
      </w:r>
      <w:r w:rsidRPr="00F70CB1">
        <w:rPr>
          <w:rFonts w:ascii="Book Antiqua" w:eastAsia="Times New Roman" w:hAnsi="Book Antiqua" w:cs="Times New Roman"/>
          <w:b/>
          <w:bCs/>
          <w:caps/>
          <w:sz w:val="19"/>
          <w:szCs w:val="19"/>
          <w:highlight w:val="green"/>
          <w:lang w:eastAsia="pt-BR"/>
        </w:rPr>
        <w:t>contados</w:t>
      </w:r>
      <w:r w:rsidRPr="00F70CB1">
        <w:rPr>
          <w:rFonts w:ascii="Book Antiqua" w:eastAsia="Times New Roman" w:hAnsi="Book Antiqua" w:cs="Times New Roman"/>
          <w:b/>
          <w:bCs/>
          <w:sz w:val="19"/>
          <w:szCs w:val="19"/>
          <w:lang w:eastAsia="pt-BR"/>
        </w:rPr>
        <w:t xml:space="preserve"> </w:t>
      </w:r>
      <w:r w:rsidRPr="00F70CB1">
        <w:rPr>
          <w:rFonts w:ascii="Book Antiqua" w:eastAsia="Times New Roman" w:hAnsi="Book Antiqua" w:cs="Times New Roman"/>
          <w:b/>
          <w:bCs/>
          <w:sz w:val="19"/>
          <w:szCs w:val="19"/>
          <w:highlight w:val="yellow"/>
          <w:lang w:eastAsia="pt-BR"/>
        </w:rPr>
        <w:t>da ciência da sentença</w:t>
      </w:r>
      <w:r w:rsidRPr="00F70CB1">
        <w:rPr>
          <w:rFonts w:ascii="Book Antiqua" w:eastAsia="Times New Roman" w:hAnsi="Book Antiqua" w:cs="Times New Roman"/>
          <w:b/>
          <w:bCs/>
          <w:sz w:val="19"/>
          <w:szCs w:val="19"/>
          <w:lang w:eastAsia="pt-BR"/>
        </w:rPr>
        <w:t xml:space="preserve">, </w:t>
      </w:r>
      <w:r w:rsidRPr="00F70CB1">
        <w:rPr>
          <w:rFonts w:ascii="Book Antiqua" w:eastAsia="Times New Roman" w:hAnsi="Book Antiqua" w:cs="Times New Roman"/>
          <w:b/>
          <w:bCs/>
          <w:caps/>
          <w:sz w:val="19"/>
          <w:szCs w:val="19"/>
          <w:shd w:val="clear" w:color="auto" w:fill="F7CAAC" w:themeFill="accent2" w:themeFillTint="66"/>
          <w:lang w:eastAsia="pt-BR"/>
        </w:rPr>
        <w:t>por petição escrita</w:t>
      </w:r>
      <w:r w:rsidRPr="00F70CB1">
        <w:rPr>
          <w:rFonts w:ascii="Book Antiqua" w:eastAsia="Times New Roman" w:hAnsi="Book Antiqua" w:cs="Times New Roman"/>
          <w:b/>
          <w:bCs/>
          <w:sz w:val="19"/>
          <w:szCs w:val="19"/>
          <w:lang w:eastAsia="pt-BR"/>
        </w:rPr>
        <w:t xml:space="preserve">, da qual </w:t>
      </w:r>
      <w:r w:rsidRPr="00D5114B">
        <w:rPr>
          <w:rFonts w:ascii="Book Antiqua" w:eastAsia="Times New Roman" w:hAnsi="Book Antiqua" w:cs="Times New Roman"/>
          <w:b/>
          <w:bCs/>
          <w:caps/>
          <w:sz w:val="19"/>
          <w:szCs w:val="19"/>
          <w:highlight w:val="green"/>
          <w:lang w:eastAsia="pt-BR"/>
        </w:rPr>
        <w:t>constarão</w:t>
      </w:r>
      <w:r w:rsidRPr="00F70CB1">
        <w:rPr>
          <w:rFonts w:ascii="Book Antiqua" w:eastAsia="Times New Roman" w:hAnsi="Book Antiqua" w:cs="Times New Roman"/>
          <w:b/>
          <w:bCs/>
          <w:sz w:val="19"/>
          <w:szCs w:val="19"/>
          <w:lang w:eastAsia="pt-BR"/>
        </w:rPr>
        <w:t xml:space="preserve"> </w:t>
      </w:r>
      <w:r w:rsidRPr="00D5114B">
        <w:rPr>
          <w:rFonts w:ascii="Book Antiqua" w:eastAsia="Times New Roman" w:hAnsi="Book Antiqua" w:cs="Times New Roman"/>
          <w:b/>
          <w:bCs/>
          <w:sz w:val="19"/>
          <w:szCs w:val="19"/>
          <w:highlight w:val="cyan"/>
          <w:lang w:eastAsia="pt-BR"/>
        </w:rPr>
        <w:t>as razões</w:t>
      </w:r>
      <w:r w:rsidRPr="00F70CB1">
        <w:rPr>
          <w:rFonts w:ascii="Book Antiqua" w:eastAsia="Times New Roman" w:hAnsi="Book Antiqua" w:cs="Times New Roman"/>
          <w:b/>
          <w:bCs/>
          <w:sz w:val="19"/>
          <w:szCs w:val="19"/>
          <w:lang w:eastAsia="pt-BR"/>
        </w:rPr>
        <w:t xml:space="preserve"> e </w:t>
      </w:r>
      <w:r w:rsidRPr="00D5114B">
        <w:rPr>
          <w:rFonts w:ascii="Book Antiqua" w:eastAsia="Times New Roman" w:hAnsi="Book Antiqua" w:cs="Times New Roman"/>
          <w:b/>
          <w:bCs/>
          <w:sz w:val="19"/>
          <w:szCs w:val="19"/>
          <w:highlight w:val="cyan"/>
          <w:lang w:eastAsia="pt-BR"/>
        </w:rPr>
        <w:t>o pedido</w:t>
      </w:r>
      <w:r w:rsidRPr="00F70CB1">
        <w:rPr>
          <w:rFonts w:ascii="Book Antiqua" w:eastAsia="Times New Roman" w:hAnsi="Book Antiqua" w:cs="Times New Roman"/>
          <w:b/>
          <w:bCs/>
          <w:sz w:val="19"/>
          <w:szCs w:val="19"/>
          <w:lang w:eastAsia="pt-BR"/>
        </w:rPr>
        <w:t xml:space="preserve"> </w:t>
      </w:r>
      <w:r w:rsidRPr="00D5114B">
        <w:rPr>
          <w:rFonts w:ascii="Book Antiqua" w:eastAsia="Times New Roman" w:hAnsi="Book Antiqua" w:cs="Times New Roman"/>
          <w:b/>
          <w:bCs/>
          <w:sz w:val="19"/>
          <w:szCs w:val="19"/>
          <w:highlight w:val="yellow"/>
          <w:lang w:eastAsia="pt-BR"/>
        </w:rPr>
        <w:t>do recorrente</w:t>
      </w:r>
      <w:r w:rsidRPr="00F70CB1">
        <w:rPr>
          <w:rFonts w:ascii="Book Antiqua" w:eastAsia="Times New Roman" w:hAnsi="Book Antiqua" w:cs="Times New Roman"/>
          <w:b/>
          <w:bCs/>
          <w:sz w:val="19"/>
          <w:szCs w:val="19"/>
          <w:lang w:eastAsia="pt-BR"/>
        </w:rPr>
        <w:t>.</w:t>
      </w:r>
      <w:r w:rsidR="00DE5D8E" w:rsidRPr="00F70CB1">
        <w:rPr>
          <w:rFonts w:ascii="Book Antiqua" w:eastAsia="Times New Roman" w:hAnsi="Book Antiqua" w:cs="Times New Roman"/>
          <w:b/>
          <w:bCs/>
          <w:sz w:val="19"/>
          <w:szCs w:val="19"/>
          <w:lang w:eastAsia="pt-BR"/>
        </w:rPr>
        <w:t xml:space="preserve"> </w:t>
      </w:r>
      <w:r w:rsidR="00DE5D8E" w:rsidRPr="00F70CB1">
        <w:rPr>
          <w:rFonts w:ascii="Book Antiqua" w:eastAsia="Times New Roman" w:hAnsi="Book Antiqua" w:cs="Times New Roman"/>
          <w:b/>
          <w:bCs/>
          <w:i/>
          <w:color w:val="FF0000"/>
          <w:sz w:val="19"/>
          <w:szCs w:val="19"/>
          <w:lang w:eastAsia="pt-BR"/>
        </w:rPr>
        <w:t>[obs.: exceção ao princípio da oralidade]</w:t>
      </w:r>
      <w:r w:rsidR="005B1A8D" w:rsidRPr="00F70CB1">
        <w:rPr>
          <w:rFonts w:ascii="Book Antiqua" w:eastAsia="Times New Roman" w:hAnsi="Book Antiqua" w:cs="Times New Roman"/>
          <w:b/>
          <w:bCs/>
          <w:color w:val="FF0000"/>
          <w:sz w:val="19"/>
          <w:szCs w:val="19"/>
          <w:lang w:eastAsia="pt-BR"/>
        </w:rPr>
        <w:t xml:space="preserve"> </w:t>
      </w:r>
      <w:r w:rsidR="005B1A8D" w:rsidRPr="00F70CB1">
        <w:rPr>
          <w:rFonts w:ascii="Book Antiqua" w:eastAsia="Times New Roman" w:hAnsi="Book Antiqua" w:cs="Times New Roman"/>
          <w:b/>
          <w:bCs/>
          <w:color w:val="FF0000"/>
          <w:sz w:val="16"/>
          <w:szCs w:val="16"/>
          <w:u w:val="single"/>
          <w:lang w:eastAsia="pt-BR"/>
        </w:rPr>
        <w:t>(MPPE-2008)</w:t>
      </w:r>
      <w:r w:rsidR="00550A7E" w:rsidRPr="00F70CB1">
        <w:rPr>
          <w:rFonts w:ascii="Book Antiqua" w:eastAsia="Times New Roman" w:hAnsi="Book Antiqua" w:cs="Times New Roman"/>
          <w:b/>
          <w:bCs/>
          <w:color w:val="FF0000"/>
          <w:sz w:val="16"/>
          <w:szCs w:val="16"/>
          <w:lang w:eastAsia="pt-BR"/>
        </w:rPr>
        <w:t xml:space="preserve"> </w:t>
      </w:r>
      <w:r w:rsidR="00550A7E" w:rsidRPr="00F70CB1">
        <w:rPr>
          <w:rFonts w:ascii="Book Antiqua" w:eastAsia="Times New Roman" w:hAnsi="Book Antiqua" w:cs="Times New Roman"/>
          <w:b/>
          <w:bCs/>
          <w:color w:val="FF0000"/>
          <w:sz w:val="16"/>
          <w:szCs w:val="16"/>
          <w:u w:val="single"/>
          <w:lang w:eastAsia="pt-BR"/>
        </w:rPr>
        <w:t>(TJSC-2010)</w:t>
      </w:r>
      <w:r w:rsidR="00B462A4" w:rsidRPr="00F70CB1">
        <w:rPr>
          <w:rFonts w:ascii="Book Antiqua" w:eastAsia="Times New Roman" w:hAnsi="Book Antiqua" w:cs="Times New Roman"/>
          <w:b/>
          <w:bCs/>
          <w:color w:val="FF0000"/>
          <w:sz w:val="16"/>
          <w:szCs w:val="16"/>
          <w:lang w:eastAsia="pt-BR"/>
        </w:rPr>
        <w:t xml:space="preserve"> </w:t>
      </w:r>
      <w:r w:rsidR="00B462A4" w:rsidRPr="00F70CB1">
        <w:rPr>
          <w:rFonts w:ascii="Book Antiqua" w:eastAsia="Times New Roman" w:hAnsi="Book Antiqua" w:cs="Times New Roman"/>
          <w:b/>
          <w:bCs/>
          <w:color w:val="FF0000"/>
          <w:sz w:val="16"/>
          <w:szCs w:val="16"/>
          <w:u w:val="single"/>
          <w:lang w:eastAsia="pt-BR"/>
        </w:rPr>
        <w:t>(TJMS-2012)</w:t>
      </w:r>
      <w:r w:rsidR="003F123E" w:rsidRPr="00F70CB1">
        <w:rPr>
          <w:rFonts w:ascii="Book Antiqua" w:eastAsia="Times New Roman" w:hAnsi="Book Antiqua" w:cs="Times New Roman"/>
          <w:b/>
          <w:bCs/>
          <w:color w:val="FF0000"/>
          <w:sz w:val="16"/>
          <w:szCs w:val="16"/>
          <w:lang w:eastAsia="pt-BR"/>
        </w:rPr>
        <w:t xml:space="preserve"> </w:t>
      </w:r>
      <w:r w:rsidR="003F123E" w:rsidRPr="00F70CB1">
        <w:rPr>
          <w:rFonts w:ascii="Book Antiqua" w:eastAsia="Times New Roman" w:hAnsi="Book Antiqua" w:cs="Times New Roman"/>
          <w:b/>
          <w:bCs/>
          <w:color w:val="FF0000"/>
          <w:sz w:val="16"/>
          <w:szCs w:val="16"/>
          <w:u w:val="single"/>
          <w:lang w:eastAsia="pt-BR"/>
        </w:rPr>
        <w:t>(TJPR-2013)</w:t>
      </w:r>
      <w:r w:rsidR="00B56F56" w:rsidRPr="00F70CB1">
        <w:rPr>
          <w:rFonts w:ascii="Book Antiqua" w:eastAsia="Times New Roman" w:hAnsi="Book Antiqua" w:cs="Times New Roman"/>
          <w:b/>
          <w:bCs/>
          <w:color w:val="FF0000"/>
          <w:sz w:val="16"/>
          <w:szCs w:val="16"/>
          <w:lang w:eastAsia="pt-BR"/>
        </w:rPr>
        <w:t xml:space="preserve"> </w:t>
      </w:r>
      <w:r w:rsidR="00B56F56" w:rsidRPr="00F70CB1">
        <w:rPr>
          <w:rFonts w:ascii="Book Antiqua" w:eastAsia="Times New Roman" w:hAnsi="Book Antiqua" w:cs="Times New Roman"/>
          <w:b/>
          <w:bCs/>
          <w:color w:val="FF0000"/>
          <w:sz w:val="16"/>
          <w:szCs w:val="16"/>
          <w:u w:val="single"/>
          <w:lang w:eastAsia="pt-BR"/>
        </w:rPr>
        <w:t>(MPMS-2013)</w:t>
      </w:r>
      <w:r w:rsidR="00563CE2" w:rsidRPr="00F70CB1">
        <w:rPr>
          <w:rFonts w:ascii="Book Antiqua" w:eastAsia="Times New Roman" w:hAnsi="Book Antiqua" w:cs="Times New Roman"/>
          <w:b/>
          <w:bCs/>
          <w:color w:val="FF0000"/>
          <w:sz w:val="16"/>
          <w:szCs w:val="16"/>
          <w:lang w:eastAsia="pt-BR"/>
        </w:rPr>
        <w:t xml:space="preserve"> </w:t>
      </w:r>
      <w:r w:rsidR="00563CE2" w:rsidRPr="00F70CB1">
        <w:rPr>
          <w:rFonts w:ascii="Book Antiqua" w:hAnsi="Book Antiqua" w:cs="Times New Roman"/>
          <w:b/>
          <w:bCs/>
          <w:color w:val="FF0000"/>
          <w:sz w:val="16"/>
          <w:szCs w:val="16"/>
          <w:u w:val="single"/>
        </w:rPr>
        <w:t>(TJGO-2021)</w:t>
      </w:r>
      <w:r w:rsidR="00E020BC" w:rsidRPr="00F70CB1">
        <w:rPr>
          <w:rFonts w:ascii="Book Antiqua" w:eastAsia="Times New Roman" w:hAnsi="Book Antiqua" w:cs="Times New Roman"/>
          <w:b/>
          <w:bCs/>
          <w:color w:val="FF0000"/>
          <w:sz w:val="16"/>
          <w:szCs w:val="16"/>
          <w:lang w:eastAsia="pt-BR"/>
        </w:rPr>
        <w:t xml:space="preserve"> </w:t>
      </w:r>
      <w:r w:rsidR="00B82A74" w:rsidRPr="00F70CB1">
        <w:rPr>
          <w:rFonts w:ascii="Book Antiqua" w:eastAsia="Times New Roman" w:hAnsi="Book Antiqua" w:cs="Times New Roman"/>
          <w:b/>
          <w:bCs/>
          <w:color w:val="FF0000"/>
          <w:sz w:val="16"/>
          <w:szCs w:val="16"/>
          <w:u w:val="single"/>
          <w:lang w:eastAsia="pt-BR"/>
        </w:rPr>
        <w:t>(DPERJ-2021)</w:t>
      </w:r>
      <w:r w:rsidR="002D6482" w:rsidRPr="00F70CB1">
        <w:rPr>
          <w:rFonts w:ascii="Book Antiqua" w:eastAsia="Times New Roman" w:hAnsi="Book Antiqua" w:cs="Times New Roman"/>
          <w:b/>
          <w:bCs/>
          <w:color w:val="FF0000"/>
          <w:sz w:val="16"/>
          <w:szCs w:val="16"/>
          <w:lang w:eastAsia="pt-BR"/>
        </w:rPr>
        <w:t xml:space="preserve"> </w:t>
      </w:r>
      <w:r w:rsidR="002D6482" w:rsidRPr="00F70CB1">
        <w:rPr>
          <w:rFonts w:ascii="Book Antiqua" w:eastAsia="Times New Roman" w:hAnsi="Book Antiqua" w:cs="Times New Roman"/>
          <w:b/>
          <w:bCs/>
          <w:color w:val="FF0000"/>
          <w:sz w:val="16"/>
          <w:szCs w:val="16"/>
          <w:u w:val="single"/>
          <w:lang w:eastAsia="pt-BR"/>
        </w:rPr>
        <w:t>(PGEES-2023)</w:t>
      </w:r>
      <w:r w:rsidR="00D5114B">
        <w:rPr>
          <w:rFonts w:ascii="Book Antiqua" w:eastAsia="Times New Roman" w:hAnsi="Book Antiqua" w:cs="Times New Roman"/>
          <w:b/>
          <w:bCs/>
          <w:color w:val="FF0000"/>
          <w:sz w:val="16"/>
          <w:szCs w:val="16"/>
          <w:lang w:eastAsia="pt-BR"/>
        </w:rPr>
        <w:t xml:space="preserve"> </w:t>
      </w:r>
      <w:r w:rsidR="00D5114B">
        <w:rPr>
          <w:rFonts w:ascii="Book Antiqua" w:eastAsia="Times New Roman" w:hAnsi="Book Antiqua" w:cs="Times New Roman"/>
          <w:b/>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DE5D8E" w:rsidRPr="00821F09" w14:paraId="4BFFE29A" w14:textId="77777777" w:rsidTr="002458E9">
        <w:tc>
          <w:tcPr>
            <w:tcW w:w="8494" w:type="dxa"/>
            <w:shd w:val="clear" w:color="auto" w:fill="CCFFFF"/>
          </w:tcPr>
          <w:p w14:paraId="635B98C0" w14:textId="77777777" w:rsidR="00DE5D8E" w:rsidRPr="00821F09" w:rsidRDefault="00DE5D8E" w:rsidP="002458E9">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TJMS-2015-VUNESP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Da sentença, excetuada a homologatória de conciliação ou laudo arbitral, caberá recurso no prazo de 10 dias, contados da ciência da sentença, por petição escrita, para o próprio Juizado. </w:t>
            </w:r>
            <w:r w:rsidRPr="00821F09">
              <w:rPr>
                <w:rFonts w:ascii="Book Antiqua" w:eastAsia="Times New Roman" w:hAnsi="Book Antiqua" w:cs="Times New Roman"/>
                <w:b/>
                <w:sz w:val="19"/>
                <w:szCs w:val="19"/>
                <w:lang w:eastAsia="pt-BR"/>
              </w:rPr>
              <w:t xml:space="preserve">BL: art. 41, </w:t>
            </w:r>
            <w:r w:rsidRPr="00821F09">
              <w:rPr>
                <w:rFonts w:ascii="Book Antiqua" w:eastAsia="Times New Roman" w:hAnsi="Book Antiqua" w:cs="Times New Roman"/>
                <w:b/>
                <w:i/>
                <w:sz w:val="19"/>
                <w:szCs w:val="19"/>
                <w:lang w:eastAsia="pt-BR"/>
              </w:rPr>
              <w:t>caput</w:t>
            </w:r>
            <w:r w:rsidRPr="00821F09">
              <w:rPr>
                <w:rFonts w:ascii="Book Antiqua" w:eastAsia="Times New Roman" w:hAnsi="Book Antiqua" w:cs="Times New Roman"/>
                <w:b/>
                <w:sz w:val="19"/>
                <w:szCs w:val="19"/>
                <w:lang w:eastAsia="pt-BR"/>
              </w:rPr>
              <w:t xml:space="preserve"> c/c art. 42</w:t>
            </w:r>
            <w:r w:rsidRPr="00821F09">
              <w:rPr>
                <w:rFonts w:ascii="Book Antiqua" w:eastAsia="Times New Roman" w:hAnsi="Book Antiqua" w:cs="Times New Roman"/>
                <w:b/>
                <w:i/>
                <w:sz w:val="19"/>
                <w:szCs w:val="19"/>
                <w:lang w:eastAsia="pt-BR"/>
              </w:rPr>
              <w:t xml:space="preserve"> caput</w:t>
            </w:r>
            <w:r w:rsidRPr="00821F09">
              <w:rPr>
                <w:rFonts w:ascii="Book Antiqua" w:eastAsia="Times New Roman" w:hAnsi="Book Antiqua" w:cs="Times New Roman"/>
                <w:b/>
                <w:sz w:val="19"/>
                <w:szCs w:val="19"/>
                <w:lang w:eastAsia="pt-BR"/>
              </w:rPr>
              <w:t>, Lei 9099/95.</w:t>
            </w:r>
          </w:p>
        </w:tc>
      </w:tr>
    </w:tbl>
    <w:p w14:paraId="32A51A84" w14:textId="2BAA34A0"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6"/>
          <w:szCs w:val="16"/>
          <w:lang w:eastAsia="pt-BR"/>
        </w:rPr>
      </w:pPr>
      <w:r w:rsidRPr="00821F09">
        <w:rPr>
          <w:rFonts w:ascii="Book Antiqua" w:eastAsia="Times New Roman" w:hAnsi="Book Antiqua" w:cs="Times New Roman"/>
          <w:sz w:val="19"/>
          <w:szCs w:val="19"/>
          <w:lang w:eastAsia="pt-BR"/>
        </w:rPr>
        <w:t xml:space="preserve">        </w:t>
      </w:r>
      <w:bookmarkStart w:id="98" w:name="art42§1"/>
      <w:bookmarkEnd w:id="98"/>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caps/>
          <w:sz w:val="19"/>
          <w:szCs w:val="19"/>
          <w:shd w:val="clear" w:color="auto" w:fill="F7CAAC" w:themeFill="accent2" w:themeFillTint="66"/>
          <w:lang w:eastAsia="pt-BR"/>
        </w:rPr>
        <w:t>preparo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será feito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independentemente de intimação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nas quarenta e oito horas seguintes à interposição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sob pena de deserção</w:t>
      </w:r>
      <w:r w:rsidRPr="00E02436">
        <w:rPr>
          <w:rFonts w:ascii="Book Antiqua" w:eastAsia="Times New Roman" w:hAnsi="Book Antiqua" w:cs="Times New Roman"/>
          <w:sz w:val="18"/>
          <w:szCs w:val="18"/>
          <w:lang w:eastAsia="pt-BR"/>
        </w:rPr>
        <w:t>.</w:t>
      </w:r>
      <w:r w:rsidR="00E67B14" w:rsidRPr="00E02436">
        <w:rPr>
          <w:rFonts w:ascii="Book Antiqua" w:eastAsia="Times New Roman" w:hAnsi="Book Antiqua" w:cs="Times New Roman"/>
          <w:sz w:val="18"/>
          <w:szCs w:val="18"/>
          <w:lang w:eastAsia="pt-BR"/>
        </w:rPr>
        <w:t xml:space="preserve"> </w:t>
      </w:r>
      <w:r w:rsidR="00E67B14" w:rsidRPr="00E02436">
        <w:rPr>
          <w:rFonts w:ascii="Book Antiqua" w:eastAsia="Times New Roman" w:hAnsi="Book Antiqua" w:cs="Times New Roman"/>
          <w:b/>
          <w:color w:val="FF0000"/>
          <w:sz w:val="16"/>
          <w:szCs w:val="16"/>
          <w:u w:val="single"/>
          <w:lang w:eastAsia="pt-BR"/>
        </w:rPr>
        <w:t>(TJMS-</w:t>
      </w:r>
      <w:r w:rsidR="00CE7F29" w:rsidRPr="00E02436">
        <w:rPr>
          <w:rFonts w:ascii="Book Antiqua" w:eastAsia="Times New Roman" w:hAnsi="Book Antiqua" w:cs="Times New Roman"/>
          <w:b/>
          <w:color w:val="FF0000"/>
          <w:sz w:val="16"/>
          <w:szCs w:val="16"/>
          <w:u w:val="single"/>
          <w:lang w:eastAsia="pt-BR"/>
        </w:rPr>
        <w:t>2008/</w:t>
      </w:r>
      <w:r w:rsidR="00E67B14" w:rsidRPr="00E02436">
        <w:rPr>
          <w:rFonts w:ascii="Book Antiqua" w:eastAsia="Times New Roman" w:hAnsi="Book Antiqua" w:cs="Times New Roman"/>
          <w:b/>
          <w:color w:val="FF0000"/>
          <w:sz w:val="16"/>
          <w:szCs w:val="16"/>
          <w:u w:val="single"/>
          <w:lang w:eastAsia="pt-BR"/>
        </w:rPr>
        <w:t>2010</w:t>
      </w:r>
      <w:r w:rsidR="00B462A4" w:rsidRPr="00E02436">
        <w:rPr>
          <w:rFonts w:ascii="Book Antiqua" w:eastAsia="Times New Roman" w:hAnsi="Book Antiqua" w:cs="Times New Roman"/>
          <w:b/>
          <w:color w:val="FF0000"/>
          <w:sz w:val="16"/>
          <w:szCs w:val="16"/>
          <w:u w:val="single"/>
          <w:lang w:eastAsia="pt-BR"/>
        </w:rPr>
        <w:t>/2012</w:t>
      </w:r>
      <w:r w:rsidR="00E67B14" w:rsidRPr="00E02436">
        <w:rPr>
          <w:rFonts w:ascii="Book Antiqua" w:eastAsia="Times New Roman" w:hAnsi="Book Antiqua" w:cs="Times New Roman"/>
          <w:b/>
          <w:color w:val="FF0000"/>
          <w:sz w:val="16"/>
          <w:szCs w:val="16"/>
          <w:u w:val="single"/>
          <w:lang w:eastAsia="pt-BR"/>
        </w:rPr>
        <w:t>)</w:t>
      </w:r>
      <w:r w:rsidR="003F123E" w:rsidRPr="00E02436">
        <w:rPr>
          <w:rFonts w:ascii="Book Antiqua" w:eastAsia="Times New Roman" w:hAnsi="Book Antiqua" w:cs="Times New Roman"/>
          <w:b/>
          <w:color w:val="FF0000"/>
          <w:sz w:val="16"/>
          <w:szCs w:val="16"/>
          <w:lang w:eastAsia="pt-BR"/>
        </w:rPr>
        <w:t xml:space="preserve"> </w:t>
      </w:r>
      <w:r w:rsidR="003F123E" w:rsidRPr="00E02436">
        <w:rPr>
          <w:rFonts w:ascii="Book Antiqua" w:eastAsia="Times New Roman" w:hAnsi="Book Antiqua" w:cs="Times New Roman"/>
          <w:b/>
          <w:color w:val="FF0000"/>
          <w:sz w:val="16"/>
          <w:szCs w:val="16"/>
          <w:u w:val="single"/>
          <w:lang w:eastAsia="pt-BR"/>
        </w:rPr>
        <w:t>(TJPR-2013)</w:t>
      </w:r>
      <w:r w:rsidR="00A74272" w:rsidRPr="00E02436">
        <w:rPr>
          <w:rFonts w:ascii="Book Antiqua" w:eastAsia="Times New Roman" w:hAnsi="Book Antiqua" w:cs="Times New Roman"/>
          <w:b/>
          <w:color w:val="FF0000"/>
          <w:sz w:val="16"/>
          <w:szCs w:val="16"/>
          <w:lang w:eastAsia="pt-BR"/>
        </w:rPr>
        <w:t xml:space="preserve"> </w:t>
      </w:r>
      <w:r w:rsidR="00563CE2" w:rsidRPr="00E02436">
        <w:rPr>
          <w:rFonts w:ascii="Book Antiqua" w:hAnsi="Book Antiqua" w:cs="Times New Roman"/>
          <w:b/>
          <w:bCs/>
          <w:color w:val="FF0000"/>
          <w:sz w:val="16"/>
          <w:szCs w:val="16"/>
          <w:u w:val="single"/>
        </w:rPr>
        <w:t>(TJGO-2021)</w:t>
      </w:r>
    </w:p>
    <w:p w14:paraId="02F71B5D"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lastRenderedPageBreak/>
        <w:t xml:space="preserve">        </w:t>
      </w:r>
      <w:bookmarkStart w:id="99" w:name="art42§2"/>
      <w:bookmarkEnd w:id="99"/>
      <w:r w:rsidRPr="00821F09">
        <w:rPr>
          <w:rFonts w:ascii="Book Antiqua" w:eastAsia="Times New Roman" w:hAnsi="Book Antiqua" w:cs="Times New Roman"/>
          <w:sz w:val="19"/>
          <w:szCs w:val="19"/>
          <w:lang w:eastAsia="pt-BR"/>
        </w:rPr>
        <w:t>§ 2º Após o preparo, a Secretaria intimará o recorrido para oferecer resposta escrita no prazo de dez dias.</w:t>
      </w:r>
    </w:p>
    <w:p w14:paraId="5CE1775B" w14:textId="34578F2A"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100" w:name="art43"/>
      <w:bookmarkEnd w:id="100"/>
      <w:r w:rsidRPr="00821F09">
        <w:rPr>
          <w:rFonts w:ascii="Book Antiqua" w:eastAsia="Times New Roman" w:hAnsi="Book Antiqua" w:cs="Times New Roman"/>
          <w:b/>
          <w:sz w:val="19"/>
          <w:szCs w:val="19"/>
          <w:highlight w:val="magenta"/>
          <w:lang w:eastAsia="pt-BR"/>
        </w:rPr>
        <w:t>Art. 43</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sz w:val="19"/>
          <w:szCs w:val="19"/>
          <w:highlight w:val="yellow"/>
          <w:lang w:eastAsia="pt-BR"/>
        </w:rPr>
        <w:t>recurso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terá</w:t>
      </w:r>
      <w:r w:rsidRPr="00821F09">
        <w:rPr>
          <w:rFonts w:ascii="Book Antiqua" w:eastAsia="Times New Roman" w:hAnsi="Book Antiqua" w:cs="Times New Roman"/>
          <w:b/>
          <w:sz w:val="19"/>
          <w:szCs w:val="19"/>
          <w:highlight w:val="green"/>
          <w:lang w:eastAsia="pt-BR"/>
        </w:rPr>
        <w:t xml:space="preserve"> </w:t>
      </w:r>
      <w:r w:rsidRPr="00821F09">
        <w:rPr>
          <w:rFonts w:ascii="Book Antiqua" w:eastAsia="Times New Roman" w:hAnsi="Book Antiqua" w:cs="Times New Roman"/>
          <w:b/>
          <w:caps/>
          <w:sz w:val="19"/>
          <w:szCs w:val="19"/>
          <w:highlight w:val="green"/>
          <w:lang w:eastAsia="pt-BR"/>
        </w:rPr>
        <w:t>somente</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efeito devolutivo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podendo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o Juiz</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dar-lhe</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efeito suspensivo</w:t>
      </w:r>
      <w:r w:rsidRPr="00821F09">
        <w:rPr>
          <w:rFonts w:ascii="Book Antiqua" w:eastAsia="Times New Roman" w:hAnsi="Book Antiqua" w:cs="Times New Roman"/>
          <w:b/>
          <w:sz w:val="19"/>
          <w:szCs w:val="19"/>
          <w:lang w:eastAsia="pt-BR"/>
        </w:rPr>
        <w:t xml:space="preserve">, para </w:t>
      </w:r>
      <w:r w:rsidRPr="00821F09">
        <w:rPr>
          <w:rFonts w:ascii="Book Antiqua" w:eastAsia="Times New Roman" w:hAnsi="Book Antiqua" w:cs="Times New Roman"/>
          <w:b/>
          <w:sz w:val="19"/>
          <w:szCs w:val="19"/>
          <w:highlight w:val="cyan"/>
          <w:lang w:eastAsia="pt-BR"/>
        </w:rPr>
        <w:t>evitar dano irreparável</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para a parte</w:t>
      </w:r>
      <w:r w:rsidRPr="00E02436">
        <w:rPr>
          <w:rFonts w:ascii="Book Antiqua" w:eastAsia="Times New Roman" w:hAnsi="Book Antiqua" w:cs="Times New Roman"/>
          <w:sz w:val="18"/>
          <w:szCs w:val="18"/>
          <w:lang w:eastAsia="pt-BR"/>
        </w:rPr>
        <w:t>.</w:t>
      </w:r>
      <w:r w:rsidR="000F0CC4" w:rsidRPr="00E02436">
        <w:rPr>
          <w:rFonts w:ascii="Book Antiqua" w:eastAsia="Times New Roman" w:hAnsi="Book Antiqua" w:cs="Times New Roman"/>
          <w:sz w:val="18"/>
          <w:szCs w:val="18"/>
          <w:lang w:eastAsia="pt-BR"/>
        </w:rPr>
        <w:t xml:space="preserve"> </w:t>
      </w:r>
      <w:r w:rsidR="000F0CC4" w:rsidRPr="00E02436">
        <w:rPr>
          <w:rFonts w:ascii="Book Antiqua" w:eastAsia="Times New Roman" w:hAnsi="Book Antiqua" w:cs="Times New Roman"/>
          <w:b/>
          <w:color w:val="FF0000"/>
          <w:sz w:val="16"/>
          <w:szCs w:val="16"/>
          <w:u w:val="single"/>
          <w:lang w:eastAsia="pt-BR"/>
        </w:rPr>
        <w:t>(MPSP-2005)</w:t>
      </w:r>
      <w:r w:rsidR="00D16EA9" w:rsidRPr="00E02436">
        <w:rPr>
          <w:rFonts w:ascii="Book Antiqua" w:eastAsia="Times New Roman" w:hAnsi="Book Antiqua" w:cs="Times New Roman"/>
          <w:b/>
          <w:color w:val="FF0000"/>
          <w:sz w:val="16"/>
          <w:szCs w:val="16"/>
          <w:lang w:eastAsia="pt-BR"/>
        </w:rPr>
        <w:t xml:space="preserve"> </w:t>
      </w:r>
      <w:r w:rsidR="00D16EA9" w:rsidRPr="00E02436">
        <w:rPr>
          <w:rFonts w:ascii="Book Antiqua" w:eastAsia="Times New Roman" w:hAnsi="Book Antiqua" w:cs="Times New Roman"/>
          <w:b/>
          <w:color w:val="FF0000"/>
          <w:sz w:val="16"/>
          <w:szCs w:val="16"/>
          <w:u w:val="single"/>
          <w:lang w:eastAsia="pt-BR"/>
        </w:rPr>
        <w:t>(TJSE-2008)</w:t>
      </w:r>
      <w:r w:rsidR="00B462A4" w:rsidRPr="00E02436">
        <w:rPr>
          <w:rFonts w:ascii="Book Antiqua" w:eastAsia="Times New Roman" w:hAnsi="Book Antiqua" w:cs="Times New Roman"/>
          <w:b/>
          <w:color w:val="FF0000"/>
          <w:sz w:val="16"/>
          <w:szCs w:val="16"/>
          <w:lang w:eastAsia="pt-BR"/>
        </w:rPr>
        <w:t xml:space="preserve"> </w:t>
      </w:r>
      <w:r w:rsidR="00B462A4" w:rsidRPr="00E02436">
        <w:rPr>
          <w:rFonts w:ascii="Book Antiqua" w:eastAsia="Times New Roman" w:hAnsi="Book Antiqua" w:cs="Times New Roman"/>
          <w:b/>
          <w:color w:val="FF0000"/>
          <w:sz w:val="16"/>
          <w:szCs w:val="16"/>
          <w:u w:val="single"/>
          <w:lang w:eastAsia="pt-BR"/>
        </w:rPr>
        <w:t>(TJMS-2010)</w:t>
      </w:r>
      <w:r w:rsidR="00DC336C" w:rsidRPr="00E02436">
        <w:rPr>
          <w:rFonts w:ascii="Book Antiqua" w:eastAsia="Times New Roman" w:hAnsi="Book Antiqua" w:cs="Times New Roman"/>
          <w:b/>
          <w:color w:val="FF0000"/>
          <w:sz w:val="16"/>
          <w:szCs w:val="16"/>
          <w:lang w:eastAsia="pt-BR"/>
        </w:rPr>
        <w:t xml:space="preserve"> </w:t>
      </w:r>
      <w:r w:rsidR="00DC336C" w:rsidRPr="00E02436">
        <w:rPr>
          <w:rFonts w:ascii="Book Antiqua" w:eastAsia="Times New Roman" w:hAnsi="Book Antiqua" w:cs="Times New Roman"/>
          <w:b/>
          <w:color w:val="FF0000"/>
          <w:sz w:val="16"/>
          <w:szCs w:val="16"/>
          <w:u w:val="single"/>
          <w:lang w:eastAsia="pt-BR"/>
        </w:rPr>
        <w:t>(TJPR-2010)</w:t>
      </w:r>
      <w:r w:rsidR="00520EC7" w:rsidRPr="00E02436">
        <w:rPr>
          <w:rFonts w:ascii="Book Antiqua" w:eastAsia="Times New Roman" w:hAnsi="Book Antiqua" w:cs="Times New Roman"/>
          <w:b/>
          <w:color w:val="FF0000"/>
          <w:sz w:val="16"/>
          <w:szCs w:val="16"/>
          <w:lang w:eastAsia="pt-BR"/>
        </w:rPr>
        <w:t xml:space="preserve"> </w:t>
      </w:r>
      <w:r w:rsidR="00520EC7" w:rsidRPr="00E02436">
        <w:rPr>
          <w:rFonts w:ascii="Book Antiqua" w:eastAsia="Times New Roman" w:hAnsi="Book Antiqua" w:cs="Times New Roman"/>
          <w:b/>
          <w:color w:val="FF0000"/>
          <w:sz w:val="16"/>
          <w:szCs w:val="16"/>
          <w:u w:val="single"/>
          <w:lang w:eastAsia="pt-BR"/>
        </w:rPr>
        <w:t>(DPERS-2011)</w:t>
      </w:r>
      <w:r w:rsidR="00C26E51" w:rsidRPr="00E02436">
        <w:rPr>
          <w:rFonts w:ascii="Book Antiqua" w:eastAsia="Times New Roman" w:hAnsi="Book Antiqua" w:cs="Times New Roman"/>
          <w:b/>
          <w:color w:val="FF0000"/>
          <w:sz w:val="16"/>
          <w:szCs w:val="16"/>
          <w:lang w:eastAsia="pt-BR"/>
        </w:rPr>
        <w:t xml:space="preserve"> </w:t>
      </w:r>
      <w:r w:rsidR="00A74272" w:rsidRPr="00E02436">
        <w:rPr>
          <w:rFonts w:ascii="Book Antiqua" w:eastAsia="Times New Roman" w:hAnsi="Book Antiqua" w:cs="Times New Roman"/>
          <w:b/>
          <w:color w:val="FF0000"/>
          <w:sz w:val="16"/>
          <w:szCs w:val="16"/>
          <w:u w:val="single"/>
          <w:lang w:eastAsia="pt-BR"/>
        </w:rPr>
        <w:t>(TJSC-2015)</w:t>
      </w:r>
      <w:r w:rsidR="006F20CD" w:rsidRPr="00E02436">
        <w:rPr>
          <w:rFonts w:ascii="Book Antiqua" w:eastAsia="Times New Roman" w:hAnsi="Book Antiqua" w:cs="Times New Roman"/>
          <w:b/>
          <w:color w:val="FF0000"/>
          <w:sz w:val="16"/>
          <w:szCs w:val="16"/>
          <w:lang w:eastAsia="pt-BR"/>
        </w:rPr>
        <w:t xml:space="preserve"> </w:t>
      </w:r>
      <w:r w:rsidR="00C94636" w:rsidRPr="00E02436">
        <w:rPr>
          <w:rFonts w:ascii="Book Antiqua" w:eastAsia="Times New Roman" w:hAnsi="Book Antiqua" w:cs="Times New Roman"/>
          <w:b/>
          <w:color w:val="FF0000"/>
          <w:sz w:val="16"/>
          <w:szCs w:val="16"/>
          <w:u w:val="single"/>
          <w:lang w:eastAsia="pt-BR"/>
        </w:rPr>
        <w:t>(TJAL-2019)</w:t>
      </w:r>
      <w:r w:rsidR="00B82A74" w:rsidRPr="00E02436">
        <w:rPr>
          <w:rFonts w:ascii="Book Antiqua" w:eastAsia="Times New Roman" w:hAnsi="Book Antiqua" w:cs="Times New Roman"/>
          <w:b/>
          <w:color w:val="FF0000"/>
          <w:sz w:val="16"/>
          <w:szCs w:val="16"/>
          <w:lang w:eastAsia="pt-BR"/>
        </w:rPr>
        <w:t xml:space="preserve"> </w:t>
      </w:r>
      <w:r w:rsidR="00B82A74" w:rsidRPr="00E02436">
        <w:rPr>
          <w:rFonts w:ascii="Book Antiqua" w:eastAsia="Times New Roman" w:hAnsi="Book Antiqua" w:cs="Times New Roman"/>
          <w:b/>
          <w:color w:val="FF0000"/>
          <w:sz w:val="16"/>
          <w:szCs w:val="16"/>
          <w:u w:val="single"/>
          <w:lang w:eastAsia="pt-BR"/>
        </w:rPr>
        <w:t>(DPERJ-2021)</w:t>
      </w:r>
    </w:p>
    <w:tbl>
      <w:tblPr>
        <w:tblStyle w:val="Tabelacomgrade"/>
        <w:tblW w:w="0" w:type="auto"/>
        <w:shd w:val="clear" w:color="auto" w:fill="CCFFFF"/>
        <w:tblLook w:val="04A0" w:firstRow="1" w:lastRow="0" w:firstColumn="1" w:lastColumn="0" w:noHBand="0" w:noVBand="1"/>
      </w:tblPr>
      <w:tblGrid>
        <w:gridCol w:w="8494"/>
      </w:tblGrid>
      <w:tr w:rsidR="00E67B14" w:rsidRPr="00821F09" w14:paraId="0DE3F20D" w14:textId="77777777" w:rsidTr="00E67B14">
        <w:tc>
          <w:tcPr>
            <w:tcW w:w="8494" w:type="dxa"/>
            <w:shd w:val="clear" w:color="auto" w:fill="CCFFFF"/>
          </w:tcPr>
          <w:p w14:paraId="653D105E" w14:textId="77777777" w:rsidR="00E67B14" w:rsidRPr="00821F09" w:rsidRDefault="00E67B14" w:rsidP="00E67B14">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TJMS-201</w:t>
            </w:r>
            <w:r w:rsidR="00B462A4" w:rsidRPr="00821F09">
              <w:rPr>
                <w:rFonts w:ascii="Book Antiqua" w:eastAsia="Times New Roman" w:hAnsi="Book Antiqua" w:cs="Times New Roman"/>
                <w:b/>
                <w:sz w:val="19"/>
                <w:szCs w:val="19"/>
                <w:highlight w:val="yellow"/>
                <w:lang w:eastAsia="pt-BR"/>
              </w:rPr>
              <w:t>2</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00B462A4" w:rsidRPr="00821F09">
              <w:rPr>
                <w:rFonts w:ascii="Book Antiqua" w:eastAsia="Times New Roman" w:hAnsi="Book Antiqua" w:cs="Times New Roman"/>
                <w:sz w:val="19"/>
                <w:szCs w:val="19"/>
                <w:lang w:eastAsia="pt-BR"/>
              </w:rPr>
              <w:t xml:space="preserve">Sobre o direito de recorrer no âmbito dos Juizados Especiais Cíveis, afirma-se: O recurso terá somente efeito devolutivo, podendo o juiz dar-lhe efeito suspensivo, para evitar dano irreparável para a parte. </w:t>
            </w:r>
            <w:r w:rsidRPr="00821F09">
              <w:rPr>
                <w:rFonts w:ascii="Book Antiqua" w:eastAsia="Times New Roman" w:hAnsi="Book Antiqua" w:cs="Times New Roman"/>
                <w:b/>
                <w:sz w:val="19"/>
                <w:szCs w:val="19"/>
                <w:lang w:eastAsia="pt-BR"/>
              </w:rPr>
              <w:t>BL: art. 43, Lei 9099/95.</w:t>
            </w:r>
          </w:p>
          <w:p w14:paraId="50ACBD38" w14:textId="0FDD6921" w:rsidR="00C94636" w:rsidRPr="00821F09" w:rsidRDefault="00C94636" w:rsidP="00E67B14">
            <w:pPr>
              <w:spacing w:before="100" w:beforeAutospacing="1" w:after="100" w:afterAutospacing="1"/>
              <w:jc w:val="both"/>
              <w:rPr>
                <w:rFonts w:ascii="Book Antiqua" w:eastAsia="Times New Roman" w:hAnsi="Book Antiqua" w:cs="Times New Roman"/>
                <w:b/>
                <w:sz w:val="19"/>
                <w:szCs w:val="19"/>
                <w:lang w:eastAsia="pt-BR"/>
              </w:rPr>
            </w:pPr>
            <w:bookmarkStart w:id="101" w:name="_Hlk129186290"/>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sz w:val="19"/>
                <w:szCs w:val="19"/>
                <w:lang w:eastAsia="pt-BR"/>
              </w:rPr>
              <w:t>:</w:t>
            </w:r>
            <w:bookmarkEnd w:id="101"/>
            <w:r w:rsidRPr="00821F09">
              <w:rPr>
                <w:rFonts w:ascii="Book Antiqua" w:eastAsia="Times New Roman" w:hAnsi="Book Antiqua" w:cs="Times New Roman"/>
                <w:sz w:val="19"/>
                <w:szCs w:val="19"/>
                <w:lang w:eastAsia="pt-BR"/>
              </w:rPr>
              <w:t xml:space="preserve"> Desse modo, sendo a regra apenas o recebimento no efeito devolutivo, mostra-se possível o cumprimento provisório da sentença (art. 520 e seguintes do NCPC).</w:t>
            </w:r>
          </w:p>
        </w:tc>
      </w:tr>
    </w:tbl>
    <w:p w14:paraId="7CC994FE" w14:textId="45DCE885"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02" w:name="art44"/>
      <w:bookmarkEnd w:id="102"/>
      <w:r w:rsidRPr="00821F09">
        <w:rPr>
          <w:rFonts w:ascii="Book Antiqua" w:eastAsia="Times New Roman" w:hAnsi="Book Antiqua" w:cs="Times New Roman"/>
          <w:sz w:val="19"/>
          <w:szCs w:val="19"/>
          <w:lang w:eastAsia="pt-BR"/>
        </w:rPr>
        <w:t>Art. 44. As partes poderão requerer a transcrição da gravação da fita magnética a que alude o § 3º do art. 13 desta Lei, correndo por conta do requerente as despesas respectivas.</w:t>
      </w:r>
    </w:p>
    <w:p w14:paraId="5C65BDEC"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03" w:name="art45"/>
      <w:bookmarkEnd w:id="103"/>
      <w:r w:rsidRPr="00821F09">
        <w:rPr>
          <w:rFonts w:ascii="Book Antiqua" w:eastAsia="Times New Roman" w:hAnsi="Book Antiqua" w:cs="Times New Roman"/>
          <w:sz w:val="19"/>
          <w:szCs w:val="19"/>
          <w:lang w:eastAsia="pt-BR"/>
        </w:rPr>
        <w:t>Art. 45. As partes serão intimadas da data da sessão de julgamento.</w:t>
      </w:r>
    </w:p>
    <w:p w14:paraId="4633E512" w14:textId="1E165BDD"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6"/>
          <w:szCs w:val="16"/>
          <w:lang w:eastAsia="pt-BR"/>
        </w:rPr>
      </w:pPr>
      <w:r w:rsidRPr="00821F09">
        <w:rPr>
          <w:rFonts w:ascii="Book Antiqua" w:eastAsia="Times New Roman" w:hAnsi="Book Antiqua" w:cs="Times New Roman"/>
          <w:sz w:val="19"/>
          <w:szCs w:val="19"/>
          <w:lang w:eastAsia="pt-BR"/>
        </w:rPr>
        <w:t xml:space="preserve">        </w:t>
      </w:r>
      <w:bookmarkStart w:id="104" w:name="art46"/>
      <w:bookmarkEnd w:id="104"/>
      <w:r w:rsidRPr="00821F09">
        <w:rPr>
          <w:rFonts w:ascii="Book Antiqua" w:eastAsia="Times New Roman" w:hAnsi="Book Antiqua" w:cs="Times New Roman"/>
          <w:b/>
          <w:sz w:val="19"/>
          <w:szCs w:val="19"/>
          <w:highlight w:val="magenta"/>
          <w:lang w:eastAsia="pt-BR"/>
        </w:rPr>
        <w:t>Art. 46</w:t>
      </w:r>
      <w:r w:rsidRPr="00821F09">
        <w:rPr>
          <w:rFonts w:ascii="Book Antiqua" w:eastAsia="Times New Roman" w:hAnsi="Book Antiqua" w:cs="Times New Roman"/>
          <w:sz w:val="19"/>
          <w:szCs w:val="19"/>
          <w:lang w:eastAsia="pt-BR"/>
        </w:rPr>
        <w:t xml:space="preserve">. O julgamento em segunda instância constará apenas da ata, com a indicação suficiente do processo, fundamentação sucinta e parte dispositiva. </w:t>
      </w:r>
      <w:r w:rsidRPr="00821F09">
        <w:rPr>
          <w:rFonts w:ascii="Book Antiqua" w:eastAsia="Times New Roman" w:hAnsi="Book Antiqua" w:cs="Times New Roman"/>
          <w:b/>
          <w:sz w:val="19"/>
          <w:szCs w:val="19"/>
          <w:highlight w:val="yellow"/>
          <w:lang w:eastAsia="pt-BR"/>
        </w:rPr>
        <w:t>Se a sentença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for confirmada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pelos próprios fundamentos</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súmula do julgamento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servirá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de acórdão</w:t>
      </w:r>
      <w:r w:rsidRPr="00E02436">
        <w:rPr>
          <w:rFonts w:ascii="Book Antiqua" w:eastAsia="Times New Roman" w:hAnsi="Book Antiqua" w:cs="Times New Roman"/>
          <w:sz w:val="16"/>
          <w:szCs w:val="16"/>
          <w:lang w:eastAsia="pt-BR"/>
        </w:rPr>
        <w:t>.</w:t>
      </w:r>
      <w:r w:rsidR="00846E8E" w:rsidRPr="00E02436">
        <w:rPr>
          <w:rFonts w:ascii="Book Antiqua" w:eastAsia="Times New Roman" w:hAnsi="Book Antiqua" w:cs="Times New Roman"/>
          <w:sz w:val="16"/>
          <w:szCs w:val="16"/>
          <w:lang w:eastAsia="pt-BR"/>
        </w:rPr>
        <w:t xml:space="preserve"> </w:t>
      </w:r>
      <w:r w:rsidR="00846E8E" w:rsidRPr="00E02436">
        <w:rPr>
          <w:rFonts w:ascii="Book Antiqua" w:eastAsia="Times New Roman" w:hAnsi="Book Antiqua" w:cs="Times New Roman"/>
          <w:b/>
          <w:color w:val="FF0000"/>
          <w:sz w:val="16"/>
          <w:szCs w:val="16"/>
          <w:u w:val="single"/>
          <w:lang w:eastAsia="pt-BR"/>
        </w:rPr>
        <w:t>(DPEMG-2014)</w:t>
      </w:r>
      <w:r w:rsidR="00E020BC" w:rsidRPr="00E02436">
        <w:rPr>
          <w:rFonts w:ascii="Book Antiqua" w:eastAsia="Times New Roman" w:hAnsi="Book Antiqua" w:cs="Times New Roman"/>
          <w:b/>
          <w:color w:val="FF0000"/>
          <w:sz w:val="16"/>
          <w:szCs w:val="16"/>
          <w:lang w:eastAsia="pt-BR"/>
        </w:rPr>
        <w:t xml:space="preserve"> </w:t>
      </w:r>
    </w:p>
    <w:p w14:paraId="4FE7B150" w14:textId="77777777"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6"/>
          <w:szCs w:val="16"/>
          <w:lang w:eastAsia="pt-BR"/>
        </w:rPr>
      </w:pPr>
      <w:r w:rsidRPr="00E02436">
        <w:rPr>
          <w:rFonts w:ascii="Book Antiqua" w:eastAsia="Times New Roman" w:hAnsi="Book Antiqua" w:cs="Times New Roman"/>
          <w:sz w:val="16"/>
          <w:szCs w:val="16"/>
          <w:lang w:eastAsia="pt-BR"/>
        </w:rPr>
        <w:t xml:space="preserve">        </w:t>
      </w:r>
      <w:bookmarkStart w:id="105" w:name="art47"/>
      <w:bookmarkEnd w:id="105"/>
      <w:r w:rsidRPr="00E02436">
        <w:rPr>
          <w:rFonts w:ascii="Book Antiqua" w:eastAsia="Times New Roman" w:hAnsi="Book Antiqua" w:cs="Times New Roman"/>
          <w:sz w:val="16"/>
          <w:szCs w:val="16"/>
          <w:lang w:eastAsia="pt-BR"/>
        </w:rPr>
        <w:t xml:space="preserve">Art. 47. </w:t>
      </w:r>
      <w:hyperlink r:id="rId22" w:history="1">
        <w:r w:rsidRPr="00E02436">
          <w:rPr>
            <w:rFonts w:ascii="Book Antiqua" w:eastAsia="Times New Roman" w:hAnsi="Book Antiqua" w:cs="Times New Roman"/>
            <w:color w:val="0000FF"/>
            <w:sz w:val="16"/>
            <w:szCs w:val="16"/>
            <w:u w:val="single"/>
            <w:lang w:eastAsia="pt-BR"/>
          </w:rPr>
          <w:t>(VETADO)</w:t>
        </w:r>
      </w:hyperlink>
    </w:p>
    <w:p w14:paraId="068A38BC"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XIII</w:t>
      </w:r>
    </w:p>
    <w:p w14:paraId="7FAF42A2"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Dos Embargos de Declaração</w:t>
      </w:r>
    </w:p>
    <w:p w14:paraId="019C45DA" w14:textId="244C3D47" w:rsidR="00BF3B4A" w:rsidRPr="00982C5C" w:rsidRDefault="00BF3B4A" w:rsidP="00BF3B4A">
      <w:pPr>
        <w:spacing w:before="100" w:beforeAutospacing="1" w:after="100" w:afterAutospacing="1" w:line="240" w:lineRule="auto"/>
        <w:ind w:firstLine="567"/>
        <w:jc w:val="both"/>
        <w:rPr>
          <w:rFonts w:ascii="Book Antiqua" w:hAnsi="Book Antiqua" w:cs="Times New Roman"/>
          <w:b/>
          <w:bCs/>
          <w:sz w:val="16"/>
          <w:szCs w:val="16"/>
        </w:rPr>
      </w:pPr>
      <w:bookmarkStart w:id="106" w:name="art48."/>
      <w:bookmarkEnd w:id="106"/>
      <w:r w:rsidRPr="00821F09">
        <w:rPr>
          <w:rFonts w:ascii="Book Antiqua" w:hAnsi="Book Antiqua" w:cs="Times New Roman"/>
          <w:b/>
          <w:sz w:val="19"/>
          <w:szCs w:val="19"/>
          <w:highlight w:val="magenta"/>
        </w:rPr>
        <w:t>Art. 48</w:t>
      </w:r>
      <w:r w:rsidRPr="00982C5C">
        <w:rPr>
          <w:rFonts w:ascii="Book Antiqua" w:hAnsi="Book Antiqua" w:cs="Times New Roman"/>
          <w:b/>
          <w:bCs/>
          <w:sz w:val="19"/>
          <w:szCs w:val="19"/>
        </w:rPr>
        <w:t>.  </w:t>
      </w:r>
      <w:r w:rsidRPr="00982C5C">
        <w:rPr>
          <w:rFonts w:ascii="Book Antiqua" w:hAnsi="Book Antiqua" w:cs="Times New Roman"/>
          <w:b/>
          <w:bCs/>
          <w:caps/>
          <w:sz w:val="19"/>
          <w:szCs w:val="19"/>
          <w:highlight w:val="green"/>
        </w:rPr>
        <w:t>Caberão</w:t>
      </w:r>
      <w:r w:rsidRPr="00982C5C">
        <w:rPr>
          <w:rFonts w:ascii="Book Antiqua" w:hAnsi="Book Antiqua" w:cs="Times New Roman"/>
          <w:b/>
          <w:bCs/>
          <w:caps/>
          <w:sz w:val="19"/>
          <w:szCs w:val="19"/>
        </w:rPr>
        <w:t xml:space="preserve"> </w:t>
      </w:r>
      <w:r w:rsidRPr="00982C5C">
        <w:rPr>
          <w:rFonts w:ascii="Book Antiqua" w:hAnsi="Book Antiqua" w:cs="Times New Roman"/>
          <w:b/>
          <w:bCs/>
          <w:caps/>
          <w:sz w:val="19"/>
          <w:szCs w:val="19"/>
          <w:shd w:val="clear" w:color="auto" w:fill="F7CAAC" w:themeFill="accent2" w:themeFillTint="66"/>
        </w:rPr>
        <w:t>embargos de declaração</w:t>
      </w:r>
      <w:r w:rsidRPr="00982C5C">
        <w:rPr>
          <w:rFonts w:ascii="Book Antiqua" w:hAnsi="Book Antiqua" w:cs="Times New Roman"/>
          <w:b/>
          <w:bCs/>
          <w:sz w:val="19"/>
          <w:szCs w:val="19"/>
        </w:rPr>
        <w:t xml:space="preserve"> </w:t>
      </w:r>
      <w:r w:rsidRPr="00982C5C">
        <w:rPr>
          <w:rFonts w:ascii="Book Antiqua" w:hAnsi="Book Antiqua" w:cs="Times New Roman"/>
          <w:b/>
          <w:bCs/>
          <w:sz w:val="19"/>
          <w:szCs w:val="19"/>
          <w:highlight w:val="cyan"/>
        </w:rPr>
        <w:t>contra sentença</w:t>
      </w:r>
      <w:r w:rsidRPr="00982C5C">
        <w:rPr>
          <w:rFonts w:ascii="Book Antiqua" w:hAnsi="Book Antiqua" w:cs="Times New Roman"/>
          <w:b/>
          <w:bCs/>
          <w:sz w:val="19"/>
          <w:szCs w:val="19"/>
        </w:rPr>
        <w:t xml:space="preserve"> ou </w:t>
      </w:r>
      <w:r w:rsidRPr="00982C5C">
        <w:rPr>
          <w:rFonts w:ascii="Book Antiqua" w:hAnsi="Book Antiqua" w:cs="Times New Roman"/>
          <w:b/>
          <w:bCs/>
          <w:sz w:val="19"/>
          <w:szCs w:val="19"/>
          <w:highlight w:val="cyan"/>
        </w:rPr>
        <w:t>acórdão</w:t>
      </w:r>
      <w:r w:rsidRPr="00982C5C">
        <w:rPr>
          <w:rFonts w:ascii="Book Antiqua" w:hAnsi="Book Antiqua" w:cs="Times New Roman"/>
          <w:b/>
          <w:bCs/>
          <w:sz w:val="19"/>
          <w:szCs w:val="19"/>
        </w:rPr>
        <w:t xml:space="preserve"> nos casos previstos no </w:t>
      </w:r>
      <w:hyperlink r:id="rId23" w:history="1">
        <w:r w:rsidRPr="00982C5C">
          <w:rPr>
            <w:rFonts w:ascii="Book Antiqua" w:hAnsi="Book Antiqua" w:cs="Times New Roman"/>
            <w:b/>
            <w:bCs/>
            <w:color w:val="0000FF"/>
            <w:sz w:val="19"/>
            <w:szCs w:val="19"/>
            <w:u w:val="single"/>
          </w:rPr>
          <w:t>Código de Processo Civil</w:t>
        </w:r>
      </w:hyperlink>
      <w:r w:rsidRPr="00821F09">
        <w:rPr>
          <w:rFonts w:ascii="Book Antiqua" w:hAnsi="Book Antiqua" w:cs="Times New Roman"/>
          <w:sz w:val="19"/>
          <w:szCs w:val="19"/>
        </w:rPr>
        <w:t>.</w:t>
      </w:r>
      <w:r w:rsidR="00CC5673" w:rsidRPr="00821F09">
        <w:rPr>
          <w:rFonts w:ascii="Book Antiqua" w:hAnsi="Book Antiqua" w:cs="Times New Roman"/>
          <w:sz w:val="19"/>
          <w:szCs w:val="19"/>
        </w:rPr>
        <w:t xml:space="preserve"> </w:t>
      </w:r>
      <w:hyperlink r:id="rId24" w:anchor="1064" w:history="1">
        <w:r w:rsidRPr="00E02436">
          <w:rPr>
            <w:rFonts w:ascii="Book Antiqua" w:hAnsi="Book Antiqua" w:cs="Times New Roman"/>
            <w:color w:val="0000FF"/>
            <w:sz w:val="16"/>
            <w:szCs w:val="16"/>
            <w:u w:val="single"/>
          </w:rPr>
          <w:t>(Redação dada pela Lei nº 13.105, de 2015)</w:t>
        </w:r>
      </w:hyperlink>
      <w:r w:rsidR="00982C5C">
        <w:t xml:space="preserve"> </w:t>
      </w:r>
      <w:r w:rsidR="00982C5C">
        <w:rPr>
          <w:rFonts w:ascii="Book Antiqua" w:hAnsi="Book Antiqua"/>
          <w:b/>
          <w:color w:val="FF0000"/>
          <w:sz w:val="16"/>
          <w:szCs w:val="16"/>
          <w:u w:val="single"/>
        </w:rPr>
        <w:t>(DPESP-2015)</w:t>
      </w:r>
      <w:r w:rsidR="007C34BB">
        <w:rPr>
          <w:rFonts w:ascii="Book Antiqua" w:hAnsi="Book Antiqua" w:cs="Times New Roman"/>
          <w:color w:val="0000FF"/>
          <w:sz w:val="16"/>
          <w:szCs w:val="16"/>
        </w:rPr>
        <w:t xml:space="preserve"> </w:t>
      </w:r>
      <w:r w:rsidR="007C34BB">
        <w:rPr>
          <w:rFonts w:ascii="Book Antiqua" w:eastAsia="Times New Roman" w:hAnsi="Book Antiqua" w:cs="Times New Roman"/>
          <w:b/>
          <w:color w:val="FF0000"/>
          <w:sz w:val="16"/>
          <w:szCs w:val="16"/>
          <w:u w:val="single"/>
          <w:lang w:eastAsia="pt-BR"/>
        </w:rPr>
        <w:t>(TJMS-2020)</w:t>
      </w:r>
      <w:r w:rsidRPr="00E02436">
        <w:rPr>
          <w:rFonts w:ascii="Book Antiqua" w:hAnsi="Book Antiqua" w:cs="Times New Roman"/>
          <w:sz w:val="16"/>
          <w:szCs w:val="16"/>
        </w:rPr>
        <w:t> </w:t>
      </w:r>
      <w:r w:rsidR="00563CE2" w:rsidRPr="00E02436">
        <w:rPr>
          <w:rFonts w:ascii="Book Antiqua" w:hAnsi="Book Antiqua" w:cs="Times New Roman"/>
          <w:b/>
          <w:bCs/>
          <w:color w:val="FF0000"/>
          <w:sz w:val="16"/>
          <w:szCs w:val="16"/>
          <w:u w:val="single"/>
        </w:rPr>
        <w:t>(TJGO-2021)</w:t>
      </w:r>
      <w:r w:rsidR="00982C5C">
        <w:rPr>
          <w:rFonts w:ascii="Book Antiqua" w:hAnsi="Book Antiqua" w:cs="Times New Roman"/>
          <w:b/>
          <w:bCs/>
          <w:color w:val="FF0000"/>
          <w:sz w:val="16"/>
          <w:szCs w:val="16"/>
        </w:rPr>
        <w:t xml:space="preserve"> </w:t>
      </w:r>
      <w:r w:rsidR="00982C5C">
        <w:rPr>
          <w:rFonts w:ascii="Book Antiqua" w:hAnsi="Book Antiqua"/>
          <w:b/>
          <w:color w:val="FF0000"/>
          <w:sz w:val="16"/>
          <w:szCs w:val="16"/>
          <w:u w:val="single"/>
        </w:rPr>
        <w:t>(PGESE-2023)</w:t>
      </w:r>
    </w:p>
    <w:p w14:paraId="63307F8E" w14:textId="18B961FF" w:rsidR="00BF3B4A" w:rsidRDefault="00BF3B4A" w:rsidP="00BF3B4A">
      <w:pPr>
        <w:spacing w:before="100" w:beforeAutospacing="1" w:after="100" w:afterAutospacing="1" w:line="240" w:lineRule="auto"/>
        <w:ind w:firstLine="567"/>
        <w:jc w:val="both"/>
        <w:rPr>
          <w:rFonts w:ascii="Book Antiqua" w:hAnsi="Book Antiqua" w:cs="Times New Roman"/>
          <w:b/>
          <w:bCs/>
          <w:color w:val="FF0000"/>
          <w:sz w:val="16"/>
          <w:szCs w:val="16"/>
          <w:u w:val="single"/>
        </w:rPr>
      </w:pPr>
      <w:bookmarkStart w:id="107" w:name="art48p"/>
      <w:bookmarkEnd w:id="107"/>
      <w:r w:rsidRPr="00563CE2">
        <w:rPr>
          <w:rFonts w:ascii="Book Antiqua" w:hAnsi="Book Antiqua" w:cs="Times New Roman"/>
          <w:b/>
          <w:bCs/>
          <w:sz w:val="19"/>
          <w:szCs w:val="19"/>
          <w:highlight w:val="magenta"/>
        </w:rPr>
        <w:t>Parágrafo único</w:t>
      </w:r>
      <w:r w:rsidRPr="00821F09">
        <w:rPr>
          <w:rFonts w:ascii="Book Antiqua" w:hAnsi="Book Antiqua" w:cs="Times New Roman"/>
          <w:sz w:val="19"/>
          <w:szCs w:val="19"/>
        </w:rPr>
        <w:t xml:space="preserve">. Os </w:t>
      </w:r>
      <w:r w:rsidRPr="00563CE2">
        <w:rPr>
          <w:rFonts w:ascii="Book Antiqua" w:hAnsi="Book Antiqua" w:cs="Times New Roman"/>
          <w:b/>
          <w:bCs/>
          <w:caps/>
          <w:sz w:val="19"/>
          <w:szCs w:val="19"/>
          <w:shd w:val="clear" w:color="auto" w:fill="F7CAAC" w:themeFill="accent2" w:themeFillTint="66"/>
        </w:rPr>
        <w:t>erros materiais</w:t>
      </w:r>
      <w:r w:rsidRPr="00563CE2">
        <w:rPr>
          <w:rFonts w:ascii="Book Antiqua" w:hAnsi="Book Antiqua" w:cs="Times New Roman"/>
          <w:b/>
          <w:bCs/>
          <w:caps/>
          <w:sz w:val="19"/>
          <w:szCs w:val="19"/>
        </w:rPr>
        <w:t xml:space="preserve"> </w:t>
      </w:r>
      <w:r w:rsidRPr="00563CE2">
        <w:rPr>
          <w:rFonts w:ascii="Book Antiqua" w:hAnsi="Book Antiqua" w:cs="Times New Roman"/>
          <w:b/>
          <w:bCs/>
          <w:caps/>
          <w:sz w:val="19"/>
          <w:szCs w:val="19"/>
          <w:highlight w:val="green"/>
        </w:rPr>
        <w:t>podem ser corrigidos</w:t>
      </w:r>
      <w:r w:rsidRPr="00821F09">
        <w:rPr>
          <w:rFonts w:ascii="Book Antiqua" w:hAnsi="Book Antiqua" w:cs="Times New Roman"/>
          <w:sz w:val="19"/>
          <w:szCs w:val="19"/>
        </w:rPr>
        <w:t xml:space="preserve"> </w:t>
      </w:r>
      <w:r w:rsidRPr="00563CE2">
        <w:rPr>
          <w:rFonts w:ascii="Book Antiqua" w:hAnsi="Book Antiqua" w:cs="Times New Roman"/>
          <w:b/>
          <w:bCs/>
          <w:sz w:val="19"/>
          <w:szCs w:val="19"/>
          <w:highlight w:val="cyan"/>
        </w:rPr>
        <w:t>de ofício</w:t>
      </w:r>
      <w:r w:rsidRPr="00821F09">
        <w:rPr>
          <w:rFonts w:ascii="Book Antiqua" w:hAnsi="Book Antiqua" w:cs="Times New Roman"/>
          <w:sz w:val="19"/>
          <w:szCs w:val="19"/>
        </w:rPr>
        <w:t>.</w:t>
      </w:r>
      <w:r w:rsidR="007C34BB">
        <w:rPr>
          <w:rFonts w:ascii="Book Antiqua" w:hAnsi="Book Antiqua" w:cs="Times New Roman"/>
          <w:sz w:val="19"/>
          <w:szCs w:val="19"/>
        </w:rPr>
        <w:t xml:space="preserve"> </w:t>
      </w:r>
      <w:r w:rsidR="007C34BB">
        <w:rPr>
          <w:rFonts w:ascii="Book Antiqua" w:eastAsia="Times New Roman" w:hAnsi="Book Antiqua" w:cs="Times New Roman"/>
          <w:b/>
          <w:color w:val="FF0000"/>
          <w:sz w:val="16"/>
          <w:szCs w:val="16"/>
          <w:u w:val="single"/>
          <w:lang w:eastAsia="pt-BR"/>
        </w:rPr>
        <w:t>(TJMS-2020)</w:t>
      </w:r>
      <w:r w:rsidR="00563CE2">
        <w:rPr>
          <w:rFonts w:ascii="Book Antiqua" w:hAnsi="Book Antiqua" w:cs="Times New Roman"/>
          <w:sz w:val="19"/>
          <w:szCs w:val="19"/>
        </w:rPr>
        <w:t xml:space="preserve"> </w:t>
      </w:r>
      <w:r w:rsidR="00563CE2" w:rsidRPr="00E02436">
        <w:rPr>
          <w:rFonts w:ascii="Book Antiqua" w:hAnsi="Book Antiqua" w:cs="Times New Roman"/>
          <w:b/>
          <w:bCs/>
          <w:color w:val="FF0000"/>
          <w:sz w:val="16"/>
          <w:szCs w:val="16"/>
          <w:u w:val="single"/>
        </w:rPr>
        <w:t>(TJGO-2021)</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196EB5" w:rsidRPr="00821F09" w14:paraId="0A38A77D" w14:textId="77777777" w:rsidTr="00FB6FAA">
        <w:tc>
          <w:tcPr>
            <w:tcW w:w="8494" w:type="dxa"/>
            <w:shd w:val="clear" w:color="auto" w:fill="FFF2CC" w:themeFill="accent4" w:themeFillTint="33"/>
          </w:tcPr>
          <w:p w14:paraId="51DF1D88" w14:textId="77777777" w:rsidR="00982C5C" w:rsidRDefault="00982C5C" w:rsidP="00FB6FAA">
            <w:pPr>
              <w:jc w:val="both"/>
            </w:pPr>
            <w:r w:rsidRPr="00982C5C">
              <w:rPr>
                <w:rFonts w:ascii="Book Antiqua" w:eastAsia="Times New Roman" w:hAnsi="Book Antiqua" w:cs="Times New Roman"/>
                <w:b/>
                <w:bCs/>
                <w:sz w:val="19"/>
                <w:szCs w:val="19"/>
                <w:lang w:eastAsia="pt-BR"/>
              </w:rPr>
              <w:t>Súmula 640-STF</w:t>
            </w:r>
            <w:r w:rsidRPr="00982C5C">
              <w:rPr>
                <w:rFonts w:ascii="Book Antiqua" w:eastAsia="Times New Roman" w:hAnsi="Book Antiqua" w:cs="Times New Roman"/>
                <w:sz w:val="19"/>
                <w:szCs w:val="19"/>
                <w:lang w:eastAsia="pt-BR"/>
              </w:rPr>
              <w:t>: É cabível recurso extraordinário contra decisão proferida por juiz de primeiro grau nas causas de alçada, ou por turma recursal de juizado especial cível e criminal.</w:t>
            </w:r>
            <w:r>
              <w:t xml:space="preserve"> </w:t>
            </w:r>
          </w:p>
          <w:p w14:paraId="6D1EADD9" w14:textId="2F666571" w:rsidR="00982C5C" w:rsidRPr="00982C5C" w:rsidRDefault="00982C5C" w:rsidP="00FB6FAA">
            <w:pPr>
              <w:jc w:val="both"/>
              <w:rPr>
                <w:rFonts w:ascii="Book Antiqua" w:eastAsia="Times New Roman" w:hAnsi="Book Antiqua" w:cs="Times New Roman"/>
                <w:sz w:val="19"/>
                <w:szCs w:val="19"/>
                <w:lang w:eastAsia="pt-BR"/>
              </w:rPr>
            </w:pPr>
            <w:r w:rsidRPr="00982C5C">
              <w:rPr>
                <w:rFonts w:ascii="Book Antiqua" w:eastAsia="Times New Roman" w:hAnsi="Book Antiqua" w:cs="Times New Roman"/>
                <w:b/>
                <w:bCs/>
                <w:sz w:val="19"/>
                <w:szCs w:val="19"/>
                <w:lang w:eastAsia="pt-BR"/>
              </w:rPr>
              <w:t>Súmula 203-STJ</w:t>
            </w:r>
            <w:r>
              <w:rPr>
                <w:rFonts w:ascii="Book Antiqua" w:eastAsia="Times New Roman" w:hAnsi="Book Antiqua" w:cs="Times New Roman"/>
                <w:sz w:val="19"/>
                <w:szCs w:val="19"/>
                <w:lang w:eastAsia="pt-BR"/>
              </w:rPr>
              <w:t>:</w:t>
            </w:r>
            <w:r w:rsidRPr="00982C5C">
              <w:rPr>
                <w:rFonts w:ascii="Book Antiqua" w:eastAsia="Times New Roman" w:hAnsi="Book Antiqua" w:cs="Times New Roman"/>
                <w:sz w:val="19"/>
                <w:szCs w:val="19"/>
                <w:lang w:eastAsia="pt-BR"/>
              </w:rPr>
              <w:t xml:space="preserve"> Não cabe recurso especial contra decisão proferida, nos limites de sua competência, por órgão de segundo grau dos juizados especiais.</w:t>
            </w:r>
          </w:p>
          <w:p w14:paraId="5E728AE6" w14:textId="22CB523D" w:rsidR="00196EB5" w:rsidRDefault="00196EB5" w:rsidP="00FB6FAA">
            <w:pPr>
              <w:jc w:val="both"/>
              <w:rPr>
                <w:rFonts w:ascii="Book Antiqua" w:eastAsia="Times New Roman" w:hAnsi="Book Antiqua" w:cs="Times New Roman"/>
                <w:b/>
                <w:bCs/>
                <w:sz w:val="19"/>
                <w:szCs w:val="19"/>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88</w:t>
            </w:r>
            <w:r w:rsidRPr="00995977">
              <w:rPr>
                <w:rFonts w:ascii="Book Antiqua" w:eastAsia="Times New Roman" w:hAnsi="Book Antiqua" w:cs="Times New Roman"/>
                <w:b/>
                <w:bCs/>
                <w:sz w:val="19"/>
                <w:szCs w:val="19"/>
                <w:lang w:eastAsia="pt-BR"/>
              </w:rPr>
              <w:t xml:space="preserve"> do Fonaje</w:t>
            </w:r>
            <w:r>
              <w:rPr>
                <w:rFonts w:ascii="Book Antiqua" w:eastAsia="Times New Roman" w:hAnsi="Book Antiqua" w:cs="Times New Roman"/>
                <w:sz w:val="19"/>
                <w:szCs w:val="19"/>
                <w:lang w:eastAsia="pt-BR"/>
              </w:rPr>
              <w:t xml:space="preserve">: </w:t>
            </w:r>
            <w:r w:rsidRPr="00196EB5">
              <w:rPr>
                <w:rFonts w:ascii="Book Antiqua" w:eastAsia="Times New Roman" w:hAnsi="Book Antiqua" w:cs="Times New Roman"/>
                <w:sz w:val="19"/>
                <w:szCs w:val="19"/>
                <w:lang w:eastAsia="pt-BR"/>
              </w:rPr>
              <w:t>Não cabe recurso adesivo em sede de juizado especial, por falta de expressa previsão legal.</w:t>
            </w:r>
          </w:p>
          <w:p w14:paraId="23CC38E1" w14:textId="558DA579" w:rsidR="00196EB5" w:rsidRPr="00196EB5" w:rsidRDefault="00196EB5" w:rsidP="00FB6FAA">
            <w:pPr>
              <w:jc w:val="both"/>
              <w:rPr>
                <w:rFonts w:ascii="Book Antiqua" w:eastAsia="Times New Roman" w:hAnsi="Book Antiqua" w:cs="Times New Roman"/>
                <w:b/>
                <w:bCs/>
                <w:color w:val="FF0000"/>
                <w:sz w:val="16"/>
                <w:szCs w:val="16"/>
                <w:u w:val="single"/>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63</w:t>
            </w:r>
            <w:r w:rsidRPr="00995977">
              <w:rPr>
                <w:rFonts w:ascii="Book Antiqua" w:eastAsia="Times New Roman" w:hAnsi="Book Antiqua" w:cs="Times New Roman"/>
                <w:b/>
                <w:bCs/>
                <w:sz w:val="19"/>
                <w:szCs w:val="19"/>
                <w:lang w:eastAsia="pt-BR"/>
              </w:rPr>
              <w:t xml:space="preserve"> do Fonaje</w:t>
            </w:r>
            <w:r>
              <w:rPr>
                <w:rFonts w:ascii="Book Antiqua" w:eastAsia="Times New Roman" w:hAnsi="Book Antiqua" w:cs="Times New Roman"/>
                <w:sz w:val="19"/>
                <w:szCs w:val="19"/>
                <w:lang w:eastAsia="pt-BR"/>
              </w:rPr>
              <w:t xml:space="preserve">: </w:t>
            </w:r>
            <w:r w:rsidRPr="00196EB5">
              <w:rPr>
                <w:rFonts w:ascii="Book Antiqua" w:eastAsia="Times New Roman" w:hAnsi="Book Antiqua" w:cs="Times New Roman"/>
                <w:sz w:val="19"/>
                <w:szCs w:val="19"/>
                <w:lang w:eastAsia="pt-BR"/>
              </w:rPr>
              <w:t>Contra decisões das turmas recursais são cabíveis somente o embargo de declaração e o recurso extraordinário.</w:t>
            </w:r>
            <w:r w:rsidR="00982C5C">
              <w:rPr>
                <w:rFonts w:ascii="Book Antiqua" w:eastAsia="Times New Roman" w:hAnsi="Book Antiqua" w:cs="Times New Roman"/>
                <w:sz w:val="19"/>
                <w:szCs w:val="19"/>
                <w:lang w:eastAsia="pt-BR"/>
              </w:rPr>
              <w:t xml:space="preserve"> </w:t>
            </w:r>
            <w:r w:rsidR="00982C5C">
              <w:rPr>
                <w:rFonts w:ascii="Book Antiqua" w:hAnsi="Book Antiqua"/>
                <w:b/>
                <w:color w:val="FF0000"/>
                <w:sz w:val="16"/>
                <w:szCs w:val="16"/>
                <w:u w:val="single"/>
              </w:rPr>
              <w:t>(DPESP-2015)</w:t>
            </w:r>
            <w:r w:rsidRPr="00400AB2">
              <w:rPr>
                <w:rFonts w:ascii="Book Antiqua" w:eastAsia="Times New Roman" w:hAnsi="Book Antiqua" w:cs="Times New Roman"/>
                <w:color w:val="FF0000"/>
                <w:sz w:val="18"/>
                <w:szCs w:val="18"/>
                <w:lang w:eastAsia="pt-BR"/>
              </w:rPr>
              <w:t xml:space="preserve"> </w:t>
            </w:r>
            <w:r w:rsidR="00982C5C">
              <w:rPr>
                <w:rFonts w:ascii="Book Antiqua" w:hAnsi="Book Antiqua"/>
                <w:b/>
                <w:color w:val="FF0000"/>
                <w:sz w:val="16"/>
                <w:szCs w:val="16"/>
                <w:u w:val="single"/>
              </w:rPr>
              <w:t>(PGESE-2023)</w:t>
            </w:r>
          </w:p>
          <w:p w14:paraId="6CAED545" w14:textId="0369090E" w:rsidR="00196EB5" w:rsidRPr="00821F09" w:rsidRDefault="00196EB5" w:rsidP="00FB6FAA">
            <w:pPr>
              <w:jc w:val="both"/>
              <w:rPr>
                <w:rFonts w:ascii="Book Antiqua" w:eastAsia="Times New Roman" w:hAnsi="Book Antiqua" w:cs="Times New Roman"/>
                <w:b/>
                <w:sz w:val="19"/>
                <w:szCs w:val="19"/>
                <w:u w:val="single"/>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15</w:t>
            </w:r>
            <w:r w:rsidRPr="00995977">
              <w:rPr>
                <w:rFonts w:ascii="Book Antiqua" w:eastAsia="Times New Roman" w:hAnsi="Book Antiqua" w:cs="Times New Roman"/>
                <w:b/>
                <w:bCs/>
                <w:sz w:val="19"/>
                <w:szCs w:val="19"/>
                <w:lang w:eastAsia="pt-BR"/>
              </w:rPr>
              <w:t xml:space="preserve"> do Fonaje</w:t>
            </w:r>
            <w:r>
              <w:rPr>
                <w:rFonts w:ascii="Book Antiqua" w:eastAsia="Times New Roman" w:hAnsi="Book Antiqua" w:cs="Times New Roman"/>
                <w:sz w:val="19"/>
                <w:szCs w:val="19"/>
                <w:lang w:eastAsia="pt-BR"/>
              </w:rPr>
              <w:t xml:space="preserve">: </w:t>
            </w:r>
            <w:r w:rsidRPr="00196EB5">
              <w:rPr>
                <w:rFonts w:ascii="Book Antiqua" w:eastAsia="Times New Roman" w:hAnsi="Book Antiqua" w:cs="Times New Roman"/>
                <w:sz w:val="19"/>
                <w:szCs w:val="19"/>
                <w:lang w:eastAsia="pt-BR"/>
              </w:rPr>
              <w:t>Nos juizados especiais não é cabível o recurso de agravo, exceto nas hipóteses do 544 e 557 no CPC [art. 1042 CPC/15 – agravo em recurso extraordinário].</w:t>
            </w:r>
          </w:p>
        </w:tc>
      </w:tr>
    </w:tbl>
    <w:p w14:paraId="5E9F1EE5" w14:textId="77777777" w:rsidR="00196EB5" w:rsidRPr="00E02436" w:rsidRDefault="00196EB5" w:rsidP="00196EB5">
      <w:pPr>
        <w:spacing w:after="0" w:line="240" w:lineRule="auto"/>
        <w:ind w:firstLine="567"/>
        <w:jc w:val="both"/>
        <w:rPr>
          <w:rFonts w:ascii="Book Antiqua" w:hAnsi="Book Antiqua" w:cs="Times New Roman"/>
          <w:sz w:val="16"/>
          <w:szCs w:val="16"/>
        </w:rPr>
      </w:pPr>
    </w:p>
    <w:tbl>
      <w:tblPr>
        <w:tblStyle w:val="Tabelacomgrade"/>
        <w:tblW w:w="0" w:type="auto"/>
        <w:shd w:val="clear" w:color="auto" w:fill="CCFFFF"/>
        <w:tblLook w:val="04A0" w:firstRow="1" w:lastRow="0" w:firstColumn="1" w:lastColumn="0" w:noHBand="0" w:noVBand="1"/>
      </w:tblPr>
      <w:tblGrid>
        <w:gridCol w:w="8494"/>
      </w:tblGrid>
      <w:tr w:rsidR="00CC5673" w:rsidRPr="00821F09" w14:paraId="310B54FE" w14:textId="77777777" w:rsidTr="00964141">
        <w:tc>
          <w:tcPr>
            <w:tcW w:w="8494" w:type="dxa"/>
            <w:shd w:val="clear" w:color="auto" w:fill="CCFFFF"/>
          </w:tcPr>
          <w:p w14:paraId="61750C6E" w14:textId="626AC0B5" w:rsidR="00982C5C" w:rsidRDefault="00982C5C" w:rsidP="00CC5673">
            <w:pPr>
              <w:spacing w:before="100" w:beforeAutospacing="1" w:after="100" w:afterAutospacing="1"/>
              <w:jc w:val="both"/>
              <w:rPr>
                <w:rFonts w:ascii="Book Antiqua" w:eastAsia="Times New Roman" w:hAnsi="Book Antiqua" w:cs="Times New Roman"/>
                <w:b/>
                <w:sz w:val="19"/>
                <w:szCs w:val="19"/>
                <w:lang w:eastAsia="pt-BR"/>
              </w:rPr>
            </w:pPr>
            <w:r w:rsidRPr="00AD01D4">
              <w:rPr>
                <w:rFonts w:ascii="Book Antiqua" w:hAnsi="Book Antiqua"/>
                <w:b/>
                <w:sz w:val="19"/>
                <w:szCs w:val="19"/>
              </w:rPr>
              <w:t>(</w:t>
            </w:r>
            <w:r w:rsidRPr="00AD01D4">
              <w:rPr>
                <w:rFonts w:ascii="Book Antiqua" w:hAnsi="Book Antiqua"/>
                <w:b/>
                <w:sz w:val="19"/>
                <w:szCs w:val="19"/>
                <w:highlight w:val="yellow"/>
              </w:rPr>
              <w:t>DPESP-2015-FCC</w:t>
            </w:r>
            <w:r w:rsidRPr="00AD01D4">
              <w:rPr>
                <w:rFonts w:ascii="Book Antiqua" w:hAnsi="Book Antiqua"/>
                <w:b/>
                <w:sz w:val="19"/>
                <w:szCs w:val="19"/>
              </w:rPr>
              <w:t>)</w:t>
            </w:r>
            <w:r w:rsidRPr="00AD01D4">
              <w:rPr>
                <w:rFonts w:ascii="Book Antiqua" w:hAnsi="Book Antiqua"/>
                <w:sz w:val="19"/>
                <w:szCs w:val="19"/>
              </w:rPr>
              <w:t xml:space="preserve">: De acordo com as disposições da Lei 9.099/95 e os Enunciados do FONAJE, é correto afirmar que, nos Juizados Especiais Cíveis: contra as decisões do Colégio Recursal, é possível a interposição de embargos de declaração ou recurso extraordinário ao STF, se houver violação à </w:t>
            </w:r>
            <w:r>
              <w:rPr>
                <w:rFonts w:ascii="Book Antiqua" w:hAnsi="Book Antiqua"/>
                <w:sz w:val="19"/>
                <w:szCs w:val="19"/>
              </w:rPr>
              <w:t>CF</w:t>
            </w:r>
            <w:r w:rsidRPr="00AD01D4">
              <w:rPr>
                <w:rFonts w:ascii="Book Antiqua" w:hAnsi="Book Antiqua"/>
                <w:sz w:val="19"/>
                <w:szCs w:val="19"/>
              </w:rPr>
              <w:t xml:space="preserve">, mas é incabível a interposição de recurso especial ao STJ, ainda que haja violação a lei federal ou controvérsia jurisprudencial. </w:t>
            </w:r>
            <w:r w:rsidRPr="00AD01D4">
              <w:rPr>
                <w:rFonts w:ascii="Book Antiqua" w:hAnsi="Book Antiqua"/>
                <w:b/>
                <w:sz w:val="19"/>
                <w:szCs w:val="19"/>
              </w:rPr>
              <w:t>BL: S. 203, STJ; S. 640, STF e Enunciado 63, Fonaje.</w:t>
            </w:r>
          </w:p>
          <w:p w14:paraId="1C3ED202" w14:textId="0F91A509" w:rsidR="00CC5673" w:rsidRPr="00982C5C" w:rsidRDefault="00CC5673" w:rsidP="00CC5673">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TJMG-2008</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w:t>
            </w:r>
            <w:r w:rsidRPr="00821F09">
              <w:rPr>
                <w:sz w:val="19"/>
                <w:szCs w:val="19"/>
              </w:rPr>
              <w:t xml:space="preserve"> </w:t>
            </w:r>
            <w:r w:rsidRPr="00821F09">
              <w:rPr>
                <w:rFonts w:ascii="Book Antiqua" w:eastAsia="Times New Roman" w:hAnsi="Book Antiqua" w:cs="Times New Roman"/>
                <w:sz w:val="19"/>
                <w:szCs w:val="19"/>
                <w:lang w:eastAsia="pt-BR"/>
              </w:rPr>
              <w:t xml:space="preserve">No âmbito dos Juizados Especiais Cíveis estaduais são cabíveis os seguintes recursos: recurso inominado, embargos de declaração e recurso extraordinário. </w:t>
            </w:r>
            <w:r w:rsidRPr="00821F09">
              <w:rPr>
                <w:rFonts w:ascii="Book Antiqua" w:eastAsia="Times New Roman" w:hAnsi="Book Antiqua" w:cs="Times New Roman"/>
                <w:b/>
                <w:sz w:val="19"/>
                <w:szCs w:val="19"/>
                <w:lang w:eastAsia="pt-BR"/>
              </w:rPr>
              <w:t>BL: arts. 41 e 48 da Lei 9099/95 e Súmula 640 do STF.</w:t>
            </w:r>
            <w:r w:rsidRPr="00821F09">
              <w:rPr>
                <w:rFonts w:ascii="Book Antiqua" w:eastAsia="Times New Roman" w:hAnsi="Book Antiqua" w:cs="Times New Roman"/>
                <w:vanish/>
                <w:sz w:val="19"/>
                <w:szCs w:val="19"/>
                <w:lang w:eastAsia="pt-BR"/>
              </w:rPr>
              <w:t>Parte superior do formulárioParte inferior do formulário</w:t>
            </w:r>
          </w:p>
        </w:tc>
      </w:tr>
    </w:tbl>
    <w:p w14:paraId="1AC86BF1" w14:textId="0296A9A1" w:rsidR="00120FC6" w:rsidRPr="00D533ED" w:rsidRDefault="00120FC6" w:rsidP="0076597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821F09">
        <w:rPr>
          <w:rFonts w:ascii="Book Antiqua" w:eastAsia="Times New Roman" w:hAnsi="Book Antiqua" w:cs="Times New Roman"/>
          <w:sz w:val="19"/>
          <w:szCs w:val="19"/>
          <w:lang w:eastAsia="pt-BR"/>
        </w:rPr>
        <w:t xml:space="preserve">        </w:t>
      </w:r>
      <w:bookmarkStart w:id="108" w:name="art49"/>
      <w:bookmarkEnd w:id="108"/>
      <w:r w:rsidRPr="00821F09">
        <w:rPr>
          <w:rFonts w:ascii="Book Antiqua" w:eastAsia="Times New Roman" w:hAnsi="Book Antiqua" w:cs="Times New Roman"/>
          <w:b/>
          <w:sz w:val="19"/>
          <w:szCs w:val="19"/>
          <w:highlight w:val="magenta"/>
          <w:lang w:eastAsia="pt-BR"/>
        </w:rPr>
        <w:t>Art. 49</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Os </w:t>
      </w:r>
      <w:r w:rsidRPr="00821F09">
        <w:rPr>
          <w:rFonts w:ascii="Book Antiqua" w:eastAsia="Times New Roman" w:hAnsi="Book Antiqua" w:cs="Times New Roman"/>
          <w:b/>
          <w:caps/>
          <w:sz w:val="19"/>
          <w:szCs w:val="19"/>
          <w:shd w:val="clear" w:color="auto" w:fill="F7CAAC" w:themeFill="accent2" w:themeFillTint="66"/>
          <w:lang w:eastAsia="pt-BR"/>
        </w:rPr>
        <w:t>embargos de declaração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serão interpostos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por escrito</w:t>
      </w:r>
      <w:r w:rsidRPr="00821F09">
        <w:rPr>
          <w:rFonts w:ascii="Book Antiqua" w:eastAsia="Times New Roman" w:hAnsi="Book Antiqua" w:cs="Times New Roman"/>
          <w:b/>
          <w:sz w:val="19"/>
          <w:szCs w:val="19"/>
          <w:lang w:eastAsia="pt-BR"/>
        </w:rPr>
        <w:t xml:space="preserve"> ou </w:t>
      </w:r>
      <w:r w:rsidRPr="00821F09">
        <w:rPr>
          <w:rFonts w:ascii="Book Antiqua" w:eastAsia="Times New Roman" w:hAnsi="Book Antiqua" w:cs="Times New Roman"/>
          <w:b/>
          <w:sz w:val="19"/>
          <w:szCs w:val="19"/>
          <w:highlight w:val="yellow"/>
          <w:lang w:eastAsia="pt-BR"/>
        </w:rPr>
        <w:t>oralmente</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no prazo de cinco dias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contados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da ciência da decisão</w:t>
      </w:r>
      <w:r w:rsidRPr="00E02436">
        <w:rPr>
          <w:rFonts w:ascii="Book Antiqua" w:eastAsia="Times New Roman" w:hAnsi="Book Antiqua" w:cs="Times New Roman"/>
          <w:sz w:val="18"/>
          <w:szCs w:val="18"/>
          <w:lang w:eastAsia="pt-BR"/>
        </w:rPr>
        <w:t>.</w:t>
      </w:r>
      <w:r w:rsidR="00CE7F29" w:rsidRPr="00E02436">
        <w:rPr>
          <w:rFonts w:ascii="Book Antiqua" w:eastAsia="Times New Roman" w:hAnsi="Book Antiqua" w:cs="Times New Roman"/>
          <w:sz w:val="18"/>
          <w:szCs w:val="18"/>
          <w:lang w:eastAsia="pt-BR"/>
        </w:rPr>
        <w:t xml:space="preserve"> </w:t>
      </w:r>
      <w:r w:rsidR="00BF4CAA" w:rsidRPr="00E02436">
        <w:rPr>
          <w:rFonts w:ascii="Book Antiqua" w:hAnsi="Book Antiqua" w:cs="Times New Roman"/>
          <w:b/>
          <w:color w:val="FF0000"/>
          <w:sz w:val="16"/>
          <w:szCs w:val="16"/>
          <w:u w:val="single"/>
        </w:rPr>
        <w:t>(TJPA-2009)</w:t>
      </w:r>
      <w:r w:rsidR="002028DE" w:rsidRPr="00E02436">
        <w:rPr>
          <w:rFonts w:ascii="Book Antiqua" w:hAnsi="Book Antiqua" w:cs="Times New Roman"/>
          <w:b/>
          <w:color w:val="FF0000"/>
          <w:sz w:val="16"/>
          <w:szCs w:val="16"/>
        </w:rPr>
        <w:t xml:space="preserve"> </w:t>
      </w:r>
      <w:r w:rsidR="002028DE" w:rsidRPr="00E02436">
        <w:rPr>
          <w:rFonts w:ascii="Book Antiqua" w:eastAsia="Times New Roman" w:hAnsi="Book Antiqua" w:cs="Times New Roman"/>
          <w:b/>
          <w:color w:val="FF0000"/>
          <w:sz w:val="16"/>
          <w:szCs w:val="16"/>
          <w:u w:val="single"/>
          <w:lang w:eastAsia="pt-BR"/>
        </w:rPr>
        <w:t>(MPMS-2011)</w:t>
      </w:r>
      <w:r w:rsidR="00616EBA" w:rsidRPr="00E02436">
        <w:rPr>
          <w:rFonts w:ascii="Book Antiqua" w:hAnsi="Book Antiqua" w:cs="Times New Roman"/>
          <w:b/>
          <w:color w:val="FF0000"/>
          <w:sz w:val="16"/>
          <w:szCs w:val="16"/>
        </w:rPr>
        <w:t xml:space="preserve"> </w:t>
      </w:r>
      <w:r w:rsidR="008F7CCF" w:rsidRPr="00E02436">
        <w:rPr>
          <w:rFonts w:ascii="Book Antiqua" w:eastAsia="Times New Roman" w:hAnsi="Book Antiqua" w:cs="Times New Roman"/>
          <w:b/>
          <w:color w:val="FF0000"/>
          <w:sz w:val="16"/>
          <w:szCs w:val="16"/>
          <w:u w:val="single"/>
          <w:lang w:eastAsia="pt-BR"/>
        </w:rPr>
        <w:t>(Cartórios/TJMG-2015)</w:t>
      </w:r>
      <w:r w:rsidR="003A5222" w:rsidRPr="00E02436">
        <w:rPr>
          <w:rFonts w:ascii="Book Antiqua" w:eastAsia="Times New Roman" w:hAnsi="Book Antiqua" w:cs="Times New Roman"/>
          <w:sz w:val="16"/>
          <w:szCs w:val="16"/>
          <w:lang w:eastAsia="pt-BR"/>
        </w:rPr>
        <w:t xml:space="preserve"> </w:t>
      </w:r>
      <w:r w:rsidR="003A5222" w:rsidRPr="00E02436">
        <w:rPr>
          <w:rStyle w:val="Hyperlink"/>
          <w:rFonts w:ascii="Book Antiqua" w:hAnsi="Book Antiqua" w:cs="Times New Roman"/>
          <w:b/>
          <w:color w:val="FF0000"/>
          <w:sz w:val="16"/>
          <w:szCs w:val="16"/>
        </w:rPr>
        <w:t>(MPSC-</w:t>
      </w:r>
      <w:r w:rsidR="00DA0F3B" w:rsidRPr="00E02436">
        <w:rPr>
          <w:rStyle w:val="Hyperlink"/>
          <w:rFonts w:ascii="Book Antiqua" w:hAnsi="Book Antiqua" w:cs="Times New Roman"/>
          <w:b/>
          <w:color w:val="FF0000"/>
          <w:sz w:val="16"/>
          <w:szCs w:val="16"/>
        </w:rPr>
        <w:t>2013/</w:t>
      </w:r>
      <w:r w:rsidR="003A5222" w:rsidRPr="00E02436">
        <w:rPr>
          <w:rStyle w:val="Hyperlink"/>
          <w:rFonts w:ascii="Book Antiqua" w:hAnsi="Book Antiqua" w:cs="Times New Roman"/>
          <w:b/>
          <w:color w:val="FF0000"/>
          <w:sz w:val="16"/>
          <w:szCs w:val="16"/>
        </w:rPr>
        <w:t>2016)</w:t>
      </w:r>
      <w:r w:rsidR="00C969F0" w:rsidRPr="00E02436">
        <w:rPr>
          <w:rStyle w:val="Hyperlink"/>
          <w:rFonts w:ascii="Book Antiqua" w:hAnsi="Book Antiqua" w:cs="Times New Roman"/>
          <w:b/>
          <w:color w:val="FF0000"/>
          <w:sz w:val="16"/>
          <w:szCs w:val="16"/>
          <w:u w:val="none"/>
        </w:rPr>
        <w:t xml:space="preserve"> </w:t>
      </w:r>
      <w:r w:rsidR="00C969F0" w:rsidRPr="00E02436">
        <w:rPr>
          <w:rFonts w:ascii="Book Antiqua" w:eastAsia="Times New Roman" w:hAnsi="Book Antiqua" w:cs="Times New Roman"/>
          <w:b/>
          <w:color w:val="FF0000"/>
          <w:sz w:val="16"/>
          <w:szCs w:val="16"/>
          <w:u w:val="single"/>
          <w:lang w:eastAsia="pt-BR"/>
        </w:rPr>
        <w:t>(MPBA-2018)</w:t>
      </w:r>
      <w:r w:rsidR="007C34BB">
        <w:rPr>
          <w:rFonts w:ascii="Book Antiqua" w:eastAsia="Times New Roman" w:hAnsi="Book Antiqua" w:cs="Times New Roman"/>
          <w:b/>
          <w:color w:val="FF0000"/>
          <w:sz w:val="16"/>
          <w:szCs w:val="16"/>
          <w:lang w:eastAsia="pt-BR"/>
        </w:rPr>
        <w:t xml:space="preserve"> </w:t>
      </w:r>
      <w:r w:rsidR="007C34BB">
        <w:rPr>
          <w:rFonts w:ascii="Book Antiqua" w:eastAsia="Times New Roman" w:hAnsi="Book Antiqua" w:cs="Times New Roman"/>
          <w:b/>
          <w:color w:val="FF0000"/>
          <w:sz w:val="16"/>
          <w:szCs w:val="16"/>
          <w:u w:val="single"/>
          <w:lang w:eastAsia="pt-BR"/>
        </w:rPr>
        <w:t>(TJMS-2008/2012/2020)</w:t>
      </w:r>
      <w:r w:rsidR="00D533ED">
        <w:rPr>
          <w:rFonts w:ascii="Book Antiqua" w:eastAsia="Times New Roman" w:hAnsi="Book Antiqua" w:cs="Times New Roman"/>
          <w:b/>
          <w:color w:val="FF0000"/>
          <w:sz w:val="16"/>
          <w:szCs w:val="16"/>
          <w:lang w:eastAsia="pt-BR"/>
        </w:rPr>
        <w:t xml:space="preserve"> </w:t>
      </w:r>
      <w:r w:rsidR="00D533ED">
        <w:rPr>
          <w:rFonts w:ascii="Book Antiqua" w:eastAsia="Times New Roman" w:hAnsi="Book Antiqua" w:cs="Times New Roman"/>
          <w:b/>
          <w:color w:val="FF0000"/>
          <w:sz w:val="16"/>
          <w:szCs w:val="16"/>
          <w:u w:val="single"/>
          <w:lang w:eastAsia="pt-BR"/>
        </w:rPr>
        <w:t>(DPEMS-2022)</w:t>
      </w:r>
    </w:p>
    <w:p w14:paraId="15E1C3F6" w14:textId="69E82186" w:rsidR="00120FC6" w:rsidRPr="00E02436" w:rsidRDefault="00120FC6" w:rsidP="0076597B">
      <w:pPr>
        <w:spacing w:before="100" w:beforeAutospacing="1" w:after="100" w:afterAutospacing="1" w:line="240" w:lineRule="auto"/>
        <w:jc w:val="both"/>
        <w:rPr>
          <w:rStyle w:val="Hyperlink"/>
          <w:rFonts w:ascii="Book Antiqua" w:hAnsi="Book Antiqua" w:cs="Times New Roman"/>
          <w:b/>
          <w:color w:val="FF0000"/>
          <w:sz w:val="16"/>
          <w:szCs w:val="16"/>
          <w:u w:val="none"/>
        </w:rPr>
      </w:pPr>
      <w:r w:rsidRPr="00821F09">
        <w:rPr>
          <w:rFonts w:ascii="Book Antiqua" w:eastAsia="Times New Roman" w:hAnsi="Book Antiqua" w:cs="Times New Roman"/>
          <w:sz w:val="19"/>
          <w:szCs w:val="19"/>
          <w:lang w:eastAsia="pt-BR"/>
        </w:rPr>
        <w:lastRenderedPageBreak/>
        <w:t>       </w:t>
      </w:r>
      <w:bookmarkStart w:id="109" w:name="art50."/>
      <w:bookmarkEnd w:id="109"/>
      <w:r w:rsidR="00C319D4" w:rsidRPr="00821F09">
        <w:rPr>
          <w:rFonts w:ascii="Book Antiqua" w:hAnsi="Book Antiqua" w:cs="Times New Roman"/>
          <w:b/>
          <w:sz w:val="19"/>
          <w:szCs w:val="19"/>
          <w:highlight w:val="magenta"/>
        </w:rPr>
        <w:t>Art. 50</w:t>
      </w:r>
      <w:r w:rsidR="00C319D4" w:rsidRPr="00821F09">
        <w:rPr>
          <w:rFonts w:ascii="Book Antiqua" w:hAnsi="Book Antiqua" w:cs="Times New Roman"/>
          <w:sz w:val="19"/>
          <w:szCs w:val="19"/>
        </w:rPr>
        <w:t>.  </w:t>
      </w:r>
      <w:r w:rsidR="00C319D4" w:rsidRPr="00821F09">
        <w:rPr>
          <w:rFonts w:ascii="Book Antiqua" w:hAnsi="Book Antiqua" w:cs="Times New Roman"/>
          <w:b/>
          <w:sz w:val="19"/>
          <w:szCs w:val="19"/>
        </w:rPr>
        <w:t xml:space="preserve">Os </w:t>
      </w:r>
      <w:r w:rsidR="00C319D4" w:rsidRPr="00821F09">
        <w:rPr>
          <w:rFonts w:ascii="Book Antiqua" w:hAnsi="Book Antiqua" w:cs="Times New Roman"/>
          <w:b/>
          <w:caps/>
          <w:sz w:val="19"/>
          <w:szCs w:val="19"/>
          <w:shd w:val="clear" w:color="auto" w:fill="F7CAAC" w:themeFill="accent2" w:themeFillTint="66"/>
        </w:rPr>
        <w:t>embargos de declaração</w:t>
      </w:r>
      <w:r w:rsidR="00C319D4" w:rsidRPr="00821F09">
        <w:rPr>
          <w:rFonts w:ascii="Book Antiqua" w:hAnsi="Book Antiqua" w:cs="Times New Roman"/>
          <w:b/>
          <w:sz w:val="19"/>
          <w:szCs w:val="19"/>
        </w:rPr>
        <w:t xml:space="preserve"> </w:t>
      </w:r>
      <w:r w:rsidR="00C319D4" w:rsidRPr="00821F09">
        <w:rPr>
          <w:rFonts w:ascii="Book Antiqua" w:hAnsi="Book Antiqua" w:cs="Times New Roman"/>
          <w:b/>
          <w:caps/>
          <w:sz w:val="19"/>
          <w:szCs w:val="19"/>
          <w:highlight w:val="green"/>
        </w:rPr>
        <w:t>interrompem</w:t>
      </w:r>
      <w:r w:rsidR="00C319D4" w:rsidRPr="00821F09">
        <w:rPr>
          <w:rFonts w:ascii="Book Antiqua" w:hAnsi="Book Antiqua" w:cs="Times New Roman"/>
          <w:b/>
          <w:sz w:val="19"/>
          <w:szCs w:val="19"/>
        </w:rPr>
        <w:t xml:space="preserve"> </w:t>
      </w:r>
      <w:r w:rsidR="00C319D4" w:rsidRPr="00821F09">
        <w:rPr>
          <w:rFonts w:ascii="Book Antiqua" w:hAnsi="Book Antiqua" w:cs="Times New Roman"/>
          <w:b/>
          <w:sz w:val="19"/>
          <w:szCs w:val="19"/>
          <w:highlight w:val="yellow"/>
        </w:rPr>
        <w:t>o prazo</w:t>
      </w:r>
      <w:r w:rsidR="00C319D4" w:rsidRPr="00821F09">
        <w:rPr>
          <w:rFonts w:ascii="Book Antiqua" w:hAnsi="Book Antiqua" w:cs="Times New Roman"/>
          <w:b/>
          <w:sz w:val="19"/>
          <w:szCs w:val="19"/>
        </w:rPr>
        <w:t xml:space="preserve"> </w:t>
      </w:r>
      <w:r w:rsidR="00C319D4" w:rsidRPr="00821F09">
        <w:rPr>
          <w:rFonts w:ascii="Book Antiqua" w:hAnsi="Book Antiqua" w:cs="Times New Roman"/>
          <w:b/>
          <w:sz w:val="19"/>
          <w:szCs w:val="19"/>
          <w:highlight w:val="cyan"/>
        </w:rPr>
        <w:t>para a interposição de recurso</w:t>
      </w:r>
      <w:r w:rsidR="00C319D4" w:rsidRPr="00E02436">
        <w:rPr>
          <w:rFonts w:ascii="Book Antiqua" w:hAnsi="Book Antiqua" w:cs="Times New Roman"/>
          <w:b/>
          <w:sz w:val="16"/>
          <w:szCs w:val="16"/>
        </w:rPr>
        <w:t>.</w:t>
      </w:r>
      <w:r w:rsidR="006D619B" w:rsidRPr="00E02436">
        <w:rPr>
          <w:rFonts w:ascii="Book Antiqua" w:hAnsi="Book Antiqua" w:cs="Times New Roman"/>
          <w:b/>
          <w:sz w:val="16"/>
          <w:szCs w:val="16"/>
        </w:rPr>
        <w:t xml:space="preserve"> </w:t>
      </w:r>
      <w:hyperlink r:id="rId25" w:anchor="1065" w:history="1">
        <w:r w:rsidR="00C319D4" w:rsidRPr="00E02436">
          <w:rPr>
            <w:rStyle w:val="Hyperlink"/>
            <w:rFonts w:ascii="Book Antiqua" w:hAnsi="Book Antiqua" w:cs="Times New Roman"/>
            <w:sz w:val="16"/>
            <w:szCs w:val="16"/>
          </w:rPr>
          <w:t>(Redação dada pela Lei nº 13.105, de 2015)</w:t>
        </w:r>
      </w:hyperlink>
      <w:r w:rsidR="00C319D4" w:rsidRPr="00E02436">
        <w:rPr>
          <w:rFonts w:ascii="Book Antiqua" w:hAnsi="Book Antiqua" w:cs="Times New Roman"/>
          <w:sz w:val="16"/>
          <w:szCs w:val="16"/>
        </w:rPr>
        <w:t>  </w:t>
      </w:r>
      <w:bookmarkStart w:id="110" w:name="art50"/>
      <w:bookmarkEnd w:id="110"/>
      <w:r w:rsidR="00CC2045" w:rsidRPr="00E02436">
        <w:rPr>
          <w:rStyle w:val="Hyperlink"/>
          <w:rFonts w:ascii="Book Antiqua" w:hAnsi="Book Antiqua" w:cs="Times New Roman"/>
          <w:b/>
          <w:color w:val="FF0000"/>
          <w:sz w:val="16"/>
          <w:szCs w:val="16"/>
        </w:rPr>
        <w:t>(MPSC-2016)</w:t>
      </w:r>
      <w:r w:rsidR="007113D5" w:rsidRPr="00E02436">
        <w:rPr>
          <w:rStyle w:val="Hyperlink"/>
          <w:rFonts w:ascii="Book Antiqua" w:hAnsi="Book Antiqua" w:cs="Times New Roman"/>
          <w:b/>
          <w:color w:val="FF0000"/>
          <w:sz w:val="16"/>
          <w:szCs w:val="16"/>
          <w:u w:val="none"/>
        </w:rPr>
        <w:t xml:space="preserve"> </w:t>
      </w:r>
      <w:r w:rsidR="007113D5" w:rsidRPr="00E02436">
        <w:rPr>
          <w:rStyle w:val="Hyperlink"/>
          <w:rFonts w:ascii="Book Antiqua" w:hAnsi="Book Antiqua" w:cs="Times New Roman"/>
          <w:b/>
          <w:color w:val="FF0000"/>
          <w:sz w:val="16"/>
          <w:szCs w:val="16"/>
        </w:rPr>
        <w:t>(DPEMT-2016)</w:t>
      </w:r>
      <w:r w:rsidR="007C34BB">
        <w:rPr>
          <w:rStyle w:val="Hyperlink"/>
          <w:rFonts w:ascii="Book Antiqua" w:hAnsi="Book Antiqua" w:cs="Times New Roman"/>
          <w:b/>
          <w:color w:val="FF0000"/>
          <w:sz w:val="16"/>
          <w:szCs w:val="16"/>
          <w:u w:val="none"/>
        </w:rPr>
        <w:t xml:space="preserve"> </w:t>
      </w:r>
      <w:r w:rsidR="007C34BB">
        <w:rPr>
          <w:rStyle w:val="Hyperlink"/>
          <w:rFonts w:ascii="Book Antiqua" w:hAnsi="Book Antiqua" w:cs="Times New Roman"/>
          <w:b/>
          <w:color w:val="FF0000"/>
          <w:sz w:val="16"/>
          <w:szCs w:val="16"/>
        </w:rPr>
        <w:t>(PGM-Manaus/AM-2018)</w:t>
      </w:r>
      <w:r w:rsidR="007C34BB">
        <w:rPr>
          <w:rStyle w:val="Hyperlink"/>
          <w:rFonts w:ascii="Book Antiqua" w:hAnsi="Book Antiqua" w:cs="Times New Roman"/>
          <w:b/>
          <w:color w:val="FF0000"/>
          <w:sz w:val="16"/>
          <w:szCs w:val="16"/>
          <w:u w:val="none"/>
        </w:rPr>
        <w:t xml:space="preserve"> </w:t>
      </w:r>
      <w:r w:rsidR="007C34BB">
        <w:rPr>
          <w:rStyle w:val="Hyperlink"/>
          <w:rFonts w:ascii="Book Antiqua" w:hAnsi="Book Antiqua" w:cs="Times New Roman"/>
          <w:b/>
          <w:color w:val="FF0000"/>
          <w:sz w:val="16"/>
          <w:szCs w:val="16"/>
        </w:rPr>
        <w:t>(TJMS-2020)</w:t>
      </w:r>
      <w:r w:rsidR="006D619B" w:rsidRPr="00E02436">
        <w:rPr>
          <w:rStyle w:val="Hyperlink"/>
          <w:rFonts w:ascii="Book Antiqua" w:hAnsi="Book Antiqua" w:cs="Times New Roman"/>
          <w:b/>
          <w:color w:val="FF0000"/>
          <w:sz w:val="16"/>
          <w:szCs w:val="16"/>
          <w:u w:val="none"/>
        </w:rPr>
        <w:t xml:space="preserve"> </w:t>
      </w:r>
      <w:r w:rsidR="007C34BB">
        <w:rPr>
          <w:rFonts w:ascii="Book Antiqua" w:eastAsia="Times New Roman" w:hAnsi="Book Antiqua" w:cs="Times New Roman"/>
          <w:b/>
          <w:color w:val="FF0000"/>
          <w:sz w:val="16"/>
          <w:szCs w:val="16"/>
          <w:u w:val="single"/>
          <w:lang w:eastAsia="pt-BR"/>
        </w:rPr>
        <w:t>(PGM-Rio Branco/AC-2023)</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6D619B" w:rsidRPr="00821F09" w14:paraId="305FF44A" w14:textId="77777777" w:rsidTr="006D619B">
        <w:tc>
          <w:tcPr>
            <w:tcW w:w="8494" w:type="dxa"/>
            <w:shd w:val="clear" w:color="auto" w:fill="FFF2CC" w:themeFill="accent4" w:themeFillTint="33"/>
          </w:tcPr>
          <w:p w14:paraId="11276BD1" w14:textId="77777777" w:rsidR="006D619B" w:rsidRPr="00821F09" w:rsidRDefault="006D619B" w:rsidP="002458E9">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Enunciado n.º 483 do FPPC</w:t>
            </w:r>
            <w:r w:rsidRPr="00821F09">
              <w:rPr>
                <w:rFonts w:ascii="Book Antiqua" w:eastAsia="Times New Roman" w:hAnsi="Book Antiqua" w:cs="Times New Roman"/>
                <w:sz w:val="19"/>
                <w:szCs w:val="19"/>
                <w:lang w:eastAsia="pt-BR"/>
              </w:rPr>
              <w:t>: (art. 1.065; art. 50 da Lei 9.099/95; Res. 12/09 do STJ). Os embargos de declaração no sistema dos juizados especiais interrompem o prazo para a interposição de recursos e propositura de reclamação constitucional para o Superior Tribunal de Justiça. (Grupo: Impacto nos Juizados e nos procedimentos especiais da legislação extravagante)</w:t>
            </w:r>
          </w:p>
        </w:tc>
      </w:tr>
    </w:tbl>
    <w:p w14:paraId="6C2B79AC" w14:textId="77777777" w:rsidR="006D619B" w:rsidRPr="00821F09" w:rsidRDefault="006D619B" w:rsidP="006D619B">
      <w:pPr>
        <w:spacing w:after="0" w:line="240" w:lineRule="auto"/>
        <w:jc w:val="both"/>
        <w:rPr>
          <w:rStyle w:val="Hyperlink"/>
          <w:rFonts w:ascii="Book Antiqua" w:hAnsi="Book Antiqua" w:cs="Times New Roman"/>
          <w:b/>
          <w:color w:val="FF0000"/>
          <w:sz w:val="19"/>
          <w:szCs w:val="19"/>
          <w:u w:val="none"/>
        </w:rPr>
      </w:pPr>
    </w:p>
    <w:tbl>
      <w:tblPr>
        <w:tblStyle w:val="Tabelacomgrade"/>
        <w:tblW w:w="0" w:type="auto"/>
        <w:shd w:val="clear" w:color="auto" w:fill="CCFFFF"/>
        <w:tblLook w:val="04A0" w:firstRow="1" w:lastRow="0" w:firstColumn="1" w:lastColumn="0" w:noHBand="0" w:noVBand="1"/>
      </w:tblPr>
      <w:tblGrid>
        <w:gridCol w:w="8494"/>
      </w:tblGrid>
      <w:tr w:rsidR="006D619B" w:rsidRPr="00821F09" w14:paraId="029494AD" w14:textId="77777777" w:rsidTr="002458E9">
        <w:tc>
          <w:tcPr>
            <w:tcW w:w="8494" w:type="dxa"/>
            <w:shd w:val="clear" w:color="auto" w:fill="CCFFFF"/>
          </w:tcPr>
          <w:p w14:paraId="3DE4B9CD" w14:textId="3742D66B" w:rsidR="008377C3" w:rsidRPr="00821F09" w:rsidRDefault="008377C3" w:rsidP="006D619B">
            <w:pPr>
              <w:spacing w:before="100" w:beforeAutospacing="1" w:after="100" w:afterAutospacing="1"/>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TJMS-2020-FCC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Quanto aos Juizados Especiais Cíveis, examine o enunciado seguinte: Caberão embargos de declaração contra sentença ou acórdão nos casos previstos no Código de Processo Civil, os quais interromperão o prazo para a interposição de recurso e serão interpostos por escrito ou oralmente, no prazo de cinco dias, contados da ciência da decisão. </w:t>
            </w:r>
            <w:r w:rsidRPr="00821F09">
              <w:rPr>
                <w:rFonts w:ascii="Book Antiqua" w:eastAsia="Times New Roman" w:hAnsi="Book Antiqua" w:cs="Times New Roman"/>
                <w:b/>
                <w:sz w:val="19"/>
                <w:szCs w:val="19"/>
                <w:lang w:eastAsia="pt-BR"/>
              </w:rPr>
              <w:t>BL: arts. 48 a 50, Lei 9.099/95.</w:t>
            </w:r>
          </w:p>
          <w:p w14:paraId="5AE79D90" w14:textId="5BEA68FE" w:rsidR="006D619B" w:rsidRPr="00821F09" w:rsidRDefault="006D619B" w:rsidP="006D619B">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PGM-Manaus/AM-2018-CESPE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Considerando o disposto na Lei dos Juizados Especiais Cíveis e Criminais, julgue o item que se segue: Nas causas cíveis de menor complexidade, os embargos de declaração opostos contra a sentença interrompem o prazo para interposição de recurso. </w:t>
            </w:r>
            <w:r w:rsidRPr="00821F09">
              <w:rPr>
                <w:rFonts w:ascii="Book Antiqua" w:eastAsia="Times New Roman" w:hAnsi="Book Antiqua" w:cs="Times New Roman"/>
                <w:b/>
                <w:sz w:val="19"/>
                <w:szCs w:val="19"/>
                <w:lang w:eastAsia="pt-BR"/>
              </w:rPr>
              <w:t>BL: art. 50, Lei 9.099/95.</w:t>
            </w:r>
          </w:p>
        </w:tc>
      </w:tr>
    </w:tbl>
    <w:p w14:paraId="191871E3"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XIV</w:t>
      </w:r>
    </w:p>
    <w:p w14:paraId="59D5DE6B"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Extinção do Processo Sem Julgamento do Mérito</w:t>
      </w:r>
    </w:p>
    <w:p w14:paraId="7CC28E40"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11" w:name="art51"/>
      <w:bookmarkEnd w:id="111"/>
      <w:r w:rsidRPr="00821F09">
        <w:rPr>
          <w:rFonts w:ascii="Book Antiqua" w:eastAsia="Times New Roman" w:hAnsi="Book Antiqua" w:cs="Times New Roman"/>
          <w:b/>
          <w:sz w:val="19"/>
          <w:szCs w:val="19"/>
          <w:highlight w:val="magenta"/>
          <w:lang w:eastAsia="pt-BR"/>
        </w:rPr>
        <w:t>Art. 51</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Extingue-se</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 xml:space="preserve">o </w:t>
      </w:r>
      <w:r w:rsidRPr="00EF71AD">
        <w:rPr>
          <w:rFonts w:ascii="Book Antiqua" w:eastAsia="Times New Roman" w:hAnsi="Book Antiqua" w:cs="Times New Roman"/>
          <w:b/>
          <w:caps/>
          <w:sz w:val="19"/>
          <w:szCs w:val="19"/>
          <w:shd w:val="clear" w:color="auto" w:fill="F7CAAC" w:themeFill="accent2" w:themeFillTint="66"/>
          <w:lang w:eastAsia="pt-BR"/>
        </w:rPr>
        <w:t>processo</w:t>
      </w:r>
      <w:r w:rsidRPr="00EF71AD">
        <w:rPr>
          <w:rFonts w:ascii="Book Antiqua" w:eastAsia="Times New Roman" w:hAnsi="Book Antiqua" w:cs="Times New Roman"/>
          <w:b/>
          <w:sz w:val="19"/>
          <w:szCs w:val="19"/>
          <w:lang w:eastAsia="pt-BR"/>
        </w:rPr>
        <w:t>, além dos casos previstos em lei</w:t>
      </w:r>
      <w:r w:rsidRPr="00821F09">
        <w:rPr>
          <w:rFonts w:ascii="Book Antiqua" w:eastAsia="Times New Roman" w:hAnsi="Book Antiqua" w:cs="Times New Roman"/>
          <w:sz w:val="19"/>
          <w:szCs w:val="19"/>
          <w:lang w:eastAsia="pt-BR"/>
        </w:rPr>
        <w:t>:</w:t>
      </w:r>
    </w:p>
    <w:p w14:paraId="4ED83638" w14:textId="2D6D574C" w:rsidR="00120FC6" w:rsidRPr="001B4AC2"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5610D">
        <w:rPr>
          <w:rFonts w:ascii="Book Antiqua" w:eastAsia="Times New Roman" w:hAnsi="Book Antiqua" w:cs="Times New Roman"/>
          <w:b/>
          <w:bCs/>
          <w:sz w:val="19"/>
          <w:szCs w:val="19"/>
          <w:lang w:eastAsia="pt-BR"/>
        </w:rPr>
        <w:t xml:space="preserve">        </w:t>
      </w:r>
      <w:bookmarkStart w:id="112" w:name="art51i"/>
      <w:bookmarkEnd w:id="112"/>
      <w:r w:rsidRPr="00D5610D">
        <w:rPr>
          <w:rFonts w:ascii="Book Antiqua" w:eastAsia="Times New Roman" w:hAnsi="Book Antiqua" w:cs="Times New Roman"/>
          <w:b/>
          <w:bCs/>
          <w:sz w:val="19"/>
          <w:szCs w:val="19"/>
          <w:lang w:eastAsia="pt-BR"/>
        </w:rPr>
        <w:t xml:space="preserve">I - quando </w:t>
      </w:r>
      <w:r w:rsidRPr="00D5610D">
        <w:rPr>
          <w:rFonts w:ascii="Book Antiqua" w:eastAsia="Times New Roman" w:hAnsi="Book Antiqua" w:cs="Times New Roman"/>
          <w:b/>
          <w:bCs/>
          <w:sz w:val="19"/>
          <w:szCs w:val="19"/>
          <w:highlight w:val="yellow"/>
          <w:lang w:eastAsia="pt-BR"/>
        </w:rPr>
        <w:t>o autor</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caps/>
          <w:sz w:val="19"/>
          <w:szCs w:val="19"/>
          <w:highlight w:val="green"/>
          <w:lang w:eastAsia="pt-BR"/>
        </w:rPr>
        <w:t>deixar de comparecer</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cyan"/>
          <w:lang w:eastAsia="pt-BR"/>
        </w:rPr>
        <w:t>a qualquer das audiências do processo</w:t>
      </w:r>
      <w:r w:rsidRPr="00D5610D">
        <w:rPr>
          <w:rFonts w:ascii="Book Antiqua" w:eastAsia="Times New Roman" w:hAnsi="Book Antiqua" w:cs="Times New Roman"/>
          <w:b/>
          <w:bCs/>
          <w:sz w:val="18"/>
          <w:szCs w:val="18"/>
          <w:lang w:eastAsia="pt-BR"/>
        </w:rPr>
        <w:t>;</w:t>
      </w:r>
      <w:r w:rsidR="000E36C6" w:rsidRPr="00D5610D">
        <w:rPr>
          <w:rFonts w:ascii="Book Antiqua" w:eastAsia="Times New Roman" w:hAnsi="Book Antiqua" w:cs="Times New Roman"/>
          <w:b/>
          <w:bCs/>
          <w:sz w:val="18"/>
          <w:szCs w:val="18"/>
          <w:lang w:eastAsia="pt-BR"/>
        </w:rPr>
        <w:t xml:space="preserve"> </w:t>
      </w:r>
      <w:r w:rsidR="000E36C6" w:rsidRPr="00D5610D">
        <w:rPr>
          <w:rFonts w:ascii="Book Antiqua" w:eastAsia="Times New Roman" w:hAnsi="Book Antiqua" w:cs="Times New Roman"/>
          <w:b/>
          <w:bCs/>
          <w:color w:val="FF0000"/>
          <w:sz w:val="16"/>
          <w:szCs w:val="16"/>
          <w:u w:val="single"/>
          <w:lang w:eastAsia="pt-BR"/>
        </w:rPr>
        <w:t>(TJMG-2007)</w:t>
      </w:r>
      <w:r w:rsidR="00520EC7" w:rsidRPr="00D5610D">
        <w:rPr>
          <w:rFonts w:ascii="Book Antiqua" w:eastAsia="Times New Roman" w:hAnsi="Book Antiqua" w:cs="Times New Roman"/>
          <w:b/>
          <w:bCs/>
          <w:color w:val="FF0000"/>
          <w:sz w:val="16"/>
          <w:szCs w:val="16"/>
          <w:lang w:eastAsia="pt-BR"/>
        </w:rPr>
        <w:t xml:space="preserve"> </w:t>
      </w:r>
      <w:r w:rsidR="00520EC7" w:rsidRPr="00D5610D">
        <w:rPr>
          <w:rFonts w:ascii="Book Antiqua" w:eastAsia="Times New Roman" w:hAnsi="Book Antiqua" w:cs="Times New Roman"/>
          <w:b/>
          <w:bCs/>
          <w:color w:val="FF0000"/>
          <w:sz w:val="16"/>
          <w:szCs w:val="16"/>
          <w:u w:val="single"/>
          <w:lang w:eastAsia="pt-BR"/>
        </w:rPr>
        <w:t>(DPERS-2011)</w:t>
      </w:r>
      <w:r w:rsidR="004150AE" w:rsidRPr="00D5610D">
        <w:rPr>
          <w:rFonts w:ascii="Book Antiqua" w:eastAsia="Times New Roman" w:hAnsi="Book Antiqua" w:cs="Times New Roman"/>
          <w:b/>
          <w:bCs/>
          <w:color w:val="FF0000"/>
          <w:sz w:val="16"/>
          <w:szCs w:val="16"/>
          <w:lang w:eastAsia="pt-BR"/>
        </w:rPr>
        <w:t xml:space="preserve"> </w:t>
      </w:r>
      <w:r w:rsidR="004150AE" w:rsidRPr="00D5610D">
        <w:rPr>
          <w:rFonts w:ascii="Book Antiqua" w:eastAsia="Times New Roman" w:hAnsi="Book Antiqua" w:cs="Times New Roman"/>
          <w:b/>
          <w:bCs/>
          <w:color w:val="FF0000"/>
          <w:sz w:val="16"/>
          <w:szCs w:val="16"/>
          <w:u w:val="single"/>
          <w:lang w:eastAsia="pt-BR"/>
        </w:rPr>
        <w:t>(PCCE-2015)</w:t>
      </w:r>
      <w:r w:rsidR="001F427D" w:rsidRPr="00D5610D">
        <w:rPr>
          <w:rFonts w:ascii="Book Antiqua" w:eastAsia="Times New Roman" w:hAnsi="Book Antiqua" w:cs="Times New Roman"/>
          <w:b/>
          <w:bCs/>
          <w:sz w:val="16"/>
          <w:szCs w:val="16"/>
          <w:lang w:eastAsia="pt-BR"/>
        </w:rPr>
        <w:t xml:space="preserve"> </w:t>
      </w:r>
      <w:r w:rsidR="001F427D" w:rsidRPr="00D5610D">
        <w:rPr>
          <w:rFonts w:ascii="Book Antiqua" w:eastAsia="Times New Roman" w:hAnsi="Book Antiqua" w:cs="Times New Roman"/>
          <w:b/>
          <w:bCs/>
          <w:color w:val="FF0000"/>
          <w:sz w:val="16"/>
          <w:szCs w:val="16"/>
          <w:u w:val="single"/>
          <w:lang w:eastAsia="pt-BR"/>
        </w:rPr>
        <w:t>(TJPR-</w:t>
      </w:r>
      <w:r w:rsidR="00786ED9" w:rsidRPr="00D5610D">
        <w:rPr>
          <w:rFonts w:ascii="Book Antiqua" w:eastAsia="Times New Roman" w:hAnsi="Book Antiqua" w:cs="Times New Roman"/>
          <w:b/>
          <w:bCs/>
          <w:color w:val="FF0000"/>
          <w:sz w:val="16"/>
          <w:szCs w:val="16"/>
          <w:u w:val="single"/>
          <w:lang w:eastAsia="pt-BR"/>
        </w:rPr>
        <w:t>2012/</w:t>
      </w:r>
      <w:r w:rsidR="00D5610D">
        <w:rPr>
          <w:rFonts w:ascii="Book Antiqua" w:eastAsia="Times New Roman" w:hAnsi="Book Antiqua" w:cs="Times New Roman"/>
          <w:b/>
          <w:bCs/>
          <w:color w:val="FF0000"/>
          <w:sz w:val="16"/>
          <w:szCs w:val="16"/>
          <w:u w:val="single"/>
          <w:lang w:eastAsia="pt-BR"/>
        </w:rPr>
        <w:t>2013/</w:t>
      </w:r>
      <w:r w:rsidR="00786ED9" w:rsidRPr="00D5610D">
        <w:rPr>
          <w:rFonts w:ascii="Book Antiqua" w:eastAsia="Times New Roman" w:hAnsi="Book Antiqua" w:cs="Times New Roman"/>
          <w:b/>
          <w:bCs/>
          <w:color w:val="FF0000"/>
          <w:sz w:val="16"/>
          <w:szCs w:val="16"/>
          <w:u w:val="single"/>
          <w:lang w:eastAsia="pt-BR"/>
        </w:rPr>
        <w:t>2</w:t>
      </w:r>
      <w:r w:rsidR="001F427D" w:rsidRPr="00D5610D">
        <w:rPr>
          <w:rFonts w:ascii="Book Antiqua" w:eastAsia="Times New Roman" w:hAnsi="Book Antiqua" w:cs="Times New Roman"/>
          <w:b/>
          <w:bCs/>
          <w:color w:val="FF0000"/>
          <w:sz w:val="16"/>
          <w:szCs w:val="16"/>
          <w:u w:val="single"/>
          <w:lang w:eastAsia="pt-BR"/>
        </w:rPr>
        <w:t>017)</w:t>
      </w:r>
      <w:r w:rsidR="002A0DA8" w:rsidRPr="00D5610D">
        <w:rPr>
          <w:rFonts w:ascii="Book Antiqua" w:eastAsia="Times New Roman" w:hAnsi="Book Antiqua" w:cs="Times New Roman"/>
          <w:b/>
          <w:bCs/>
          <w:color w:val="FF0000"/>
          <w:sz w:val="16"/>
          <w:szCs w:val="16"/>
          <w:lang w:eastAsia="pt-BR"/>
        </w:rPr>
        <w:t xml:space="preserve"> </w:t>
      </w:r>
      <w:r w:rsidR="002A0DA8" w:rsidRPr="00D5610D">
        <w:rPr>
          <w:rFonts w:ascii="Book Antiqua" w:eastAsia="Times New Roman" w:hAnsi="Book Antiqua" w:cs="Times New Roman"/>
          <w:b/>
          <w:bCs/>
          <w:color w:val="FF0000"/>
          <w:sz w:val="16"/>
          <w:szCs w:val="16"/>
          <w:u w:val="single"/>
          <w:lang w:eastAsia="pt-BR"/>
        </w:rPr>
        <w:t>(MPGO-2019)</w:t>
      </w:r>
      <w:r w:rsidR="00EF71AD" w:rsidRPr="00D5610D">
        <w:rPr>
          <w:rFonts w:ascii="Book Antiqua" w:eastAsia="Times New Roman" w:hAnsi="Book Antiqua" w:cs="Times New Roman"/>
          <w:b/>
          <w:bCs/>
          <w:color w:val="FF0000"/>
          <w:sz w:val="16"/>
          <w:szCs w:val="16"/>
          <w:lang w:eastAsia="pt-BR"/>
        </w:rPr>
        <w:t xml:space="preserve"> </w:t>
      </w:r>
      <w:r w:rsidR="00EF71AD" w:rsidRPr="00D5610D">
        <w:rPr>
          <w:rFonts w:ascii="Book Antiqua" w:eastAsia="Times New Roman" w:hAnsi="Book Antiqua" w:cs="Times New Roman"/>
          <w:b/>
          <w:bCs/>
          <w:color w:val="FF0000"/>
          <w:sz w:val="16"/>
          <w:szCs w:val="16"/>
          <w:u w:val="single"/>
          <w:lang w:eastAsia="pt-BR"/>
        </w:rPr>
        <w:t>(DPEPA-2022)</w:t>
      </w:r>
      <w:r w:rsidR="00D5610D" w:rsidRPr="00D5610D">
        <w:rPr>
          <w:rFonts w:ascii="Book Antiqua" w:eastAsia="Times New Roman" w:hAnsi="Book Antiqua" w:cs="Times New Roman"/>
          <w:b/>
          <w:bCs/>
          <w:color w:val="FF0000"/>
          <w:sz w:val="16"/>
          <w:szCs w:val="16"/>
          <w:lang w:eastAsia="pt-BR"/>
        </w:rPr>
        <w:t xml:space="preserve"> </w:t>
      </w:r>
      <w:r w:rsidR="00D5610D" w:rsidRPr="00D5610D">
        <w:rPr>
          <w:rFonts w:ascii="Book Antiqua" w:hAnsi="Book Antiqua"/>
          <w:b/>
          <w:bCs/>
          <w:color w:val="FF0000"/>
          <w:sz w:val="16"/>
          <w:szCs w:val="16"/>
          <w:u w:val="single"/>
        </w:rPr>
        <w:t>(PGERO-2022)</w:t>
      </w:r>
      <w:r w:rsidR="00933BB6" w:rsidRPr="00D5610D">
        <w:rPr>
          <w:rFonts w:ascii="Book Antiqua" w:eastAsia="Times New Roman" w:hAnsi="Book Antiqua" w:cs="Times New Roman"/>
          <w:b/>
          <w:bCs/>
          <w:color w:val="FF0000"/>
          <w:sz w:val="16"/>
          <w:szCs w:val="16"/>
          <w:lang w:eastAsia="pt-BR"/>
        </w:rPr>
        <w:t xml:space="preserve"> </w:t>
      </w:r>
      <w:r w:rsidR="00933BB6" w:rsidRPr="00D5610D">
        <w:rPr>
          <w:rFonts w:ascii="Book Antiqua" w:eastAsia="Times New Roman" w:hAnsi="Book Antiqua" w:cs="Times New Roman"/>
          <w:b/>
          <w:bCs/>
          <w:color w:val="FF0000"/>
          <w:sz w:val="16"/>
          <w:szCs w:val="16"/>
          <w:u w:val="single"/>
          <w:lang w:eastAsia="pt-BR"/>
        </w:rPr>
        <w:t>(Anal. Judic./TJCE-2022)</w:t>
      </w:r>
      <w:r w:rsidR="001B4AC2">
        <w:rPr>
          <w:rFonts w:ascii="Book Antiqua" w:eastAsia="Times New Roman" w:hAnsi="Book Antiqua" w:cs="Times New Roman"/>
          <w:b/>
          <w:bCs/>
          <w:color w:val="FF0000"/>
          <w:sz w:val="16"/>
          <w:szCs w:val="16"/>
          <w:lang w:eastAsia="pt-BR"/>
        </w:rPr>
        <w:t xml:space="preserve"> </w:t>
      </w:r>
      <w:r w:rsidR="001B4AC2">
        <w:rPr>
          <w:rFonts w:ascii="Book Antiqua" w:hAnsi="Book Antiqua"/>
          <w:b/>
          <w:bCs/>
          <w:color w:val="FF0000"/>
          <w:sz w:val="16"/>
          <w:szCs w:val="16"/>
          <w:u w:val="single"/>
        </w:rPr>
        <w:t>(Cartórios/TJAC-2023)</w:t>
      </w:r>
    </w:p>
    <w:tbl>
      <w:tblPr>
        <w:tblStyle w:val="Tabelacomgrade"/>
        <w:tblW w:w="0" w:type="auto"/>
        <w:tblLook w:val="04A0" w:firstRow="1" w:lastRow="0" w:firstColumn="1" w:lastColumn="0" w:noHBand="0" w:noVBand="1"/>
      </w:tblPr>
      <w:tblGrid>
        <w:gridCol w:w="8494"/>
      </w:tblGrid>
      <w:tr w:rsidR="002A0DA8" w14:paraId="6C49F777" w14:textId="77777777" w:rsidTr="002A0DA8">
        <w:tc>
          <w:tcPr>
            <w:tcW w:w="8494" w:type="dxa"/>
            <w:shd w:val="clear" w:color="auto" w:fill="CCFFFF"/>
          </w:tcPr>
          <w:p w14:paraId="1811572C" w14:textId="3EF0A90E" w:rsidR="002A0DA8" w:rsidRDefault="002A0DA8" w:rsidP="0076597B">
            <w:pPr>
              <w:spacing w:before="100" w:beforeAutospacing="1" w:after="100" w:afterAutospacing="1"/>
              <w:jc w:val="both"/>
              <w:rPr>
                <w:rFonts w:ascii="Book Antiqua" w:eastAsia="Times New Roman" w:hAnsi="Book Antiqua" w:cs="Times New Roman"/>
                <w:b/>
                <w:sz w:val="19"/>
                <w:szCs w:val="19"/>
                <w:lang w:eastAsia="pt-BR"/>
              </w:rPr>
            </w:pPr>
            <w:r w:rsidRPr="00F424E8">
              <w:rPr>
                <w:rFonts w:ascii="Book Antiqua" w:eastAsia="Times New Roman" w:hAnsi="Book Antiqua" w:cs="Times New Roman"/>
                <w:b/>
                <w:i/>
                <w:iCs/>
                <w:color w:val="FF0000"/>
                <w:sz w:val="19"/>
                <w:szCs w:val="19"/>
                <w:lang w:eastAsia="pt-BR"/>
              </w:rPr>
              <w:t>#</w:t>
            </w:r>
            <w:r w:rsidRPr="00F424E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424E8">
              <w:rPr>
                <w:rFonts w:ascii="Book Antiqua" w:eastAsia="Times New Roman" w:hAnsi="Book Antiqua" w:cs="Times New Roman"/>
                <w:b/>
                <w:i/>
                <w:iCs/>
                <w:color w:val="FF0000"/>
                <w:sz w:val="19"/>
                <w:szCs w:val="19"/>
                <w:highlight w:val="green"/>
                <w:lang w:eastAsia="pt-BR"/>
              </w:rPr>
              <w:t>MPGO-2019</w:t>
            </w:r>
            <w:r>
              <w:rPr>
                <w:rFonts w:ascii="Book Antiqua" w:eastAsia="Times New Roman" w:hAnsi="Book Antiqua" w:cs="Times New Roman"/>
                <w:bCs/>
                <w:sz w:val="19"/>
                <w:szCs w:val="19"/>
                <w:lang w:eastAsia="pt-BR"/>
              </w:rPr>
              <w:t xml:space="preserve">: </w:t>
            </w:r>
            <w:r w:rsidRPr="00F424E8">
              <w:rPr>
                <w:rFonts w:ascii="Book Antiqua" w:eastAsia="Times New Roman" w:hAnsi="Book Antiqua" w:cs="Times New Roman"/>
                <w:bCs/>
                <w:sz w:val="19"/>
                <w:szCs w:val="19"/>
                <w:lang w:eastAsia="pt-BR"/>
              </w:rPr>
              <w:t>As consequências da ausência do autor à audiência de conciliação ou de mediação são diversas no procedimento comum e no procedimento especial dos Juizados Especiais Cíveis, regulamentado na Lei 9.099/95. No procedimento comum, a ausência do autor implicará na configuração de ato atentatório à dignidade da Justiça, resultando na aplicação de multa de até dois por cento da vantagem econômica pretendida ou do valor da causa a ser revertida em favor da União ou do Estado (art. 334, §8º, CPC/15). Por outro lado, no procedimento especial dos Juizados Especiais Cíveis, a ausência do autor implicará na extinção do processo (art. 51, I, Lei 9.099/95).</w:t>
            </w:r>
          </w:p>
        </w:tc>
      </w:tr>
    </w:tbl>
    <w:p w14:paraId="57A4DDAE" w14:textId="52E053F4" w:rsidR="00120FC6" w:rsidRPr="00D5610D"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5610D">
        <w:rPr>
          <w:rFonts w:ascii="Book Antiqua" w:eastAsia="Times New Roman" w:hAnsi="Book Antiqua" w:cs="Times New Roman"/>
          <w:b/>
          <w:bCs/>
          <w:sz w:val="19"/>
          <w:szCs w:val="19"/>
          <w:lang w:eastAsia="pt-BR"/>
        </w:rPr>
        <w:t xml:space="preserve">        </w:t>
      </w:r>
      <w:bookmarkStart w:id="113" w:name="art51ii"/>
      <w:bookmarkEnd w:id="113"/>
      <w:r w:rsidRPr="00D5610D">
        <w:rPr>
          <w:rFonts w:ascii="Book Antiqua" w:eastAsia="Times New Roman" w:hAnsi="Book Antiqua" w:cs="Times New Roman"/>
          <w:b/>
          <w:bCs/>
          <w:sz w:val="19"/>
          <w:szCs w:val="19"/>
          <w:lang w:eastAsia="pt-BR"/>
        </w:rPr>
        <w:t xml:space="preserve">II - quando </w:t>
      </w:r>
      <w:r w:rsidRPr="00D5610D">
        <w:rPr>
          <w:rFonts w:ascii="Book Antiqua" w:eastAsia="Times New Roman" w:hAnsi="Book Antiqua" w:cs="Times New Roman"/>
          <w:b/>
          <w:bCs/>
          <w:sz w:val="19"/>
          <w:szCs w:val="19"/>
          <w:highlight w:val="cyan"/>
          <w:lang w:eastAsia="pt-BR"/>
        </w:rPr>
        <w:t>inadmissível</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yellow"/>
          <w:lang w:eastAsia="pt-BR"/>
        </w:rPr>
        <w:t>o procedimento instituído por esta Lei</w:t>
      </w:r>
      <w:r w:rsidRPr="00D5610D">
        <w:rPr>
          <w:rFonts w:ascii="Book Antiqua" w:eastAsia="Times New Roman" w:hAnsi="Book Antiqua" w:cs="Times New Roman"/>
          <w:b/>
          <w:bCs/>
          <w:sz w:val="19"/>
          <w:szCs w:val="19"/>
          <w:lang w:eastAsia="pt-BR"/>
        </w:rPr>
        <w:t xml:space="preserve"> ou </w:t>
      </w:r>
      <w:r w:rsidRPr="00D5610D">
        <w:rPr>
          <w:rFonts w:ascii="Book Antiqua" w:eastAsia="Times New Roman" w:hAnsi="Book Antiqua" w:cs="Times New Roman"/>
          <w:b/>
          <w:bCs/>
          <w:sz w:val="19"/>
          <w:szCs w:val="19"/>
          <w:highlight w:val="yellow"/>
          <w:lang w:eastAsia="pt-BR"/>
        </w:rPr>
        <w:t>seu prosseguimento</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caps/>
          <w:sz w:val="19"/>
          <w:szCs w:val="19"/>
          <w:shd w:val="clear" w:color="auto" w:fill="F7CAAC" w:themeFill="accent2" w:themeFillTint="66"/>
          <w:lang w:eastAsia="pt-BR"/>
        </w:rPr>
        <w:t>após a conciliação</w:t>
      </w:r>
      <w:r w:rsidRPr="00D5610D">
        <w:rPr>
          <w:rFonts w:ascii="Book Antiqua" w:eastAsia="Times New Roman" w:hAnsi="Book Antiqua" w:cs="Times New Roman"/>
          <w:b/>
          <w:bCs/>
          <w:sz w:val="18"/>
          <w:szCs w:val="18"/>
          <w:lang w:eastAsia="pt-BR"/>
        </w:rPr>
        <w:t>;</w:t>
      </w:r>
      <w:r w:rsidR="004B2453" w:rsidRPr="00D5610D">
        <w:rPr>
          <w:rFonts w:ascii="Book Antiqua" w:eastAsia="Times New Roman" w:hAnsi="Book Antiqua" w:cs="Times New Roman"/>
          <w:b/>
          <w:bCs/>
          <w:sz w:val="18"/>
          <w:szCs w:val="18"/>
          <w:lang w:eastAsia="pt-BR"/>
        </w:rPr>
        <w:t xml:space="preserve"> </w:t>
      </w:r>
      <w:r w:rsidR="004B2453" w:rsidRPr="00D5610D">
        <w:rPr>
          <w:rFonts w:ascii="Book Antiqua" w:eastAsia="Times New Roman" w:hAnsi="Book Antiqua" w:cs="Times New Roman"/>
          <w:b/>
          <w:bCs/>
          <w:color w:val="FF0000"/>
          <w:sz w:val="16"/>
          <w:szCs w:val="16"/>
          <w:u w:val="single"/>
          <w:lang w:eastAsia="pt-BR"/>
        </w:rPr>
        <w:t>(DPEMG-2014)</w:t>
      </w:r>
      <w:r w:rsidR="003A59D5" w:rsidRPr="00D5610D">
        <w:rPr>
          <w:rFonts w:ascii="Book Antiqua" w:eastAsia="Times New Roman" w:hAnsi="Book Antiqua" w:cs="Times New Roman"/>
          <w:b/>
          <w:bCs/>
          <w:color w:val="FF0000"/>
          <w:sz w:val="16"/>
          <w:szCs w:val="16"/>
          <w:lang w:eastAsia="pt-BR"/>
        </w:rPr>
        <w:t xml:space="preserve"> </w:t>
      </w:r>
      <w:r w:rsidR="003A59D5" w:rsidRPr="00D5610D">
        <w:rPr>
          <w:rFonts w:ascii="Book Antiqua" w:hAnsi="Book Antiqua"/>
          <w:b/>
          <w:bCs/>
          <w:color w:val="FF0000"/>
          <w:sz w:val="16"/>
          <w:szCs w:val="16"/>
          <w:u w:val="single"/>
        </w:rPr>
        <w:t>(TJAP-2022)</w:t>
      </w:r>
    </w:p>
    <w:tbl>
      <w:tblPr>
        <w:tblStyle w:val="Tabelacomgrade"/>
        <w:tblW w:w="0" w:type="auto"/>
        <w:shd w:val="clear" w:color="auto" w:fill="CCFFFF"/>
        <w:tblLook w:val="04A0" w:firstRow="1" w:lastRow="0" w:firstColumn="1" w:lastColumn="0" w:noHBand="0" w:noVBand="1"/>
      </w:tblPr>
      <w:tblGrid>
        <w:gridCol w:w="8494"/>
      </w:tblGrid>
      <w:tr w:rsidR="00CB5A69" w:rsidRPr="00821F09" w14:paraId="491D84A6" w14:textId="77777777" w:rsidTr="00CB5A69">
        <w:tc>
          <w:tcPr>
            <w:tcW w:w="8494" w:type="dxa"/>
            <w:shd w:val="clear" w:color="auto" w:fill="CCFFFF"/>
          </w:tcPr>
          <w:p w14:paraId="2C656697" w14:textId="51572D2F" w:rsidR="00CB5A69" w:rsidRPr="004B2453" w:rsidRDefault="00CB5A69" w:rsidP="00CB5A69">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DPEMG-2014-F</w:t>
            </w:r>
            <w:r w:rsidR="00A44645">
              <w:rPr>
                <w:rFonts w:ascii="Book Antiqua" w:eastAsia="Times New Roman" w:hAnsi="Book Antiqua" w:cs="Times New Roman"/>
                <w:b/>
                <w:sz w:val="19"/>
                <w:szCs w:val="19"/>
                <w:highlight w:val="yellow"/>
                <w:lang w:eastAsia="pt-BR"/>
              </w:rPr>
              <w:t>undep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Luís propôs contra José uma ação indenizatória junto ao Juizado Especial Cível da Comarca X. Realizada a audiência de conciliação em 05 de maio de 2014, na qual restou frustrada a tentativa de acordo entre as partes, o Juiz daquele Juizado Especial Cível, verificando a impossibilidade de o feito ser instruído naquele instante, designou a audiência de Instrução e Julgamento para 16 de maio de 2014, às 13:00 horas, conforme disposto no art</w:t>
            </w:r>
            <w:r w:rsidR="005B0ADD">
              <w:rPr>
                <w:rFonts w:ascii="Book Antiqua" w:eastAsia="Times New Roman" w:hAnsi="Book Antiqua" w:cs="Times New Roman"/>
                <w:sz w:val="19"/>
                <w:szCs w:val="19"/>
                <w:lang w:eastAsia="pt-BR"/>
              </w:rPr>
              <w:t>.</w:t>
            </w:r>
            <w:r w:rsidRPr="00821F09">
              <w:rPr>
                <w:rFonts w:ascii="Book Antiqua" w:eastAsia="Times New Roman" w:hAnsi="Book Antiqua" w:cs="Times New Roman"/>
                <w:sz w:val="19"/>
                <w:szCs w:val="19"/>
                <w:lang w:eastAsia="pt-BR"/>
              </w:rPr>
              <w:t xml:space="preserve"> 27, </w:t>
            </w:r>
            <w:r w:rsidR="005B0ADD">
              <w:rPr>
                <w:rFonts w:ascii="Book Antiqua" w:eastAsia="Times New Roman" w:hAnsi="Book Antiqua" w:cs="Times New Roman"/>
                <w:sz w:val="19"/>
                <w:szCs w:val="19"/>
                <w:lang w:eastAsia="pt-BR"/>
              </w:rPr>
              <w:t>§</w:t>
            </w:r>
            <w:r w:rsidRPr="00821F09">
              <w:rPr>
                <w:rFonts w:ascii="Book Antiqua" w:eastAsia="Times New Roman" w:hAnsi="Book Antiqua" w:cs="Times New Roman"/>
                <w:sz w:val="19"/>
                <w:szCs w:val="19"/>
                <w:lang w:eastAsia="pt-BR"/>
              </w:rPr>
              <w:t xml:space="preserve"> único, da Lei 9.099/95. No dia 15 de maio de 2014, José foi preso por sentença criminal transitada em julgado, exarada em processo que tramitou na Vara Criminal da Comarca X, fato este imediatamente informado e comprovado por Luís na ação indenizatória acima mencionada. Considerando a narrativa feita e a legislação aplicável à matéria, deve o Juiz do Juizado Especial Cível da Comarca X, considerando o disposto no art</w:t>
            </w:r>
            <w:r w:rsidR="005B0ADD">
              <w:rPr>
                <w:rFonts w:ascii="Book Antiqua" w:eastAsia="Times New Roman" w:hAnsi="Book Antiqua" w:cs="Times New Roman"/>
                <w:sz w:val="19"/>
                <w:szCs w:val="19"/>
                <w:lang w:eastAsia="pt-BR"/>
              </w:rPr>
              <w:t>.</w:t>
            </w:r>
            <w:r w:rsidRPr="00821F09">
              <w:rPr>
                <w:rFonts w:ascii="Book Antiqua" w:eastAsia="Times New Roman" w:hAnsi="Book Antiqua" w:cs="Times New Roman"/>
                <w:sz w:val="19"/>
                <w:szCs w:val="19"/>
                <w:lang w:eastAsia="pt-BR"/>
              </w:rPr>
              <w:t xml:space="preserve"> 51, II da Lei 9.099/95, extinguir o processo sem resolução do mérito.   </w:t>
            </w:r>
            <w:r w:rsidRPr="00821F09">
              <w:rPr>
                <w:rFonts w:ascii="Book Antiqua" w:eastAsia="Times New Roman" w:hAnsi="Book Antiqua" w:cs="Times New Roman"/>
                <w:b/>
                <w:sz w:val="19"/>
                <w:szCs w:val="19"/>
                <w:lang w:eastAsia="pt-BR"/>
              </w:rPr>
              <w:t>BL: art. 51, II c/c art. 8º, Lei 9099.</w:t>
            </w:r>
            <w:r w:rsidR="004B2453">
              <w:rPr>
                <w:rStyle w:val="Refdenotaderodap"/>
                <w:rFonts w:ascii="Book Antiqua" w:eastAsia="Times New Roman" w:hAnsi="Book Antiqua" w:cs="Times New Roman"/>
                <w:b/>
                <w:sz w:val="19"/>
                <w:szCs w:val="19"/>
                <w:lang w:eastAsia="pt-BR"/>
              </w:rPr>
              <w:footnoteReference w:id="3"/>
            </w:r>
          </w:p>
        </w:tc>
      </w:tr>
    </w:tbl>
    <w:p w14:paraId="0C76AD53" w14:textId="1159D7A1" w:rsidR="00120FC6" w:rsidRPr="007D51EA"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5610D">
        <w:rPr>
          <w:rFonts w:ascii="Book Antiqua" w:eastAsia="Times New Roman" w:hAnsi="Book Antiqua" w:cs="Times New Roman"/>
          <w:b/>
          <w:bCs/>
          <w:sz w:val="19"/>
          <w:szCs w:val="19"/>
          <w:lang w:eastAsia="pt-BR"/>
        </w:rPr>
        <w:t xml:space="preserve">        </w:t>
      </w:r>
      <w:bookmarkStart w:id="114" w:name="art51iii"/>
      <w:bookmarkEnd w:id="114"/>
      <w:r w:rsidRPr="00D5610D">
        <w:rPr>
          <w:rFonts w:ascii="Book Antiqua" w:eastAsia="Times New Roman" w:hAnsi="Book Antiqua" w:cs="Times New Roman"/>
          <w:b/>
          <w:bCs/>
          <w:sz w:val="19"/>
          <w:szCs w:val="19"/>
          <w:lang w:eastAsia="pt-BR"/>
        </w:rPr>
        <w:t xml:space="preserve">III - quando </w:t>
      </w:r>
      <w:r w:rsidRPr="00D5610D">
        <w:rPr>
          <w:rFonts w:ascii="Book Antiqua" w:eastAsia="Times New Roman" w:hAnsi="Book Antiqua" w:cs="Times New Roman"/>
          <w:b/>
          <w:bCs/>
          <w:caps/>
          <w:sz w:val="19"/>
          <w:szCs w:val="19"/>
          <w:highlight w:val="green"/>
          <w:lang w:eastAsia="pt-BR"/>
        </w:rPr>
        <w:t>for reconhecida</w:t>
      </w:r>
      <w:r w:rsidRPr="00D5610D">
        <w:rPr>
          <w:rFonts w:ascii="Book Antiqua" w:eastAsia="Times New Roman" w:hAnsi="Book Antiqua" w:cs="Times New Roman"/>
          <w:b/>
          <w:bCs/>
          <w:sz w:val="19"/>
          <w:szCs w:val="19"/>
          <w:lang w:eastAsia="pt-BR"/>
        </w:rPr>
        <w:t xml:space="preserve"> a </w:t>
      </w:r>
      <w:r w:rsidRPr="00D5610D">
        <w:rPr>
          <w:rFonts w:ascii="Book Antiqua" w:eastAsia="Times New Roman" w:hAnsi="Book Antiqua" w:cs="Times New Roman"/>
          <w:b/>
          <w:bCs/>
          <w:sz w:val="19"/>
          <w:szCs w:val="19"/>
          <w:highlight w:val="yellow"/>
          <w:lang w:eastAsia="pt-BR"/>
        </w:rPr>
        <w:t>incompetência territorial</w:t>
      </w:r>
      <w:r w:rsidRPr="00D5610D">
        <w:rPr>
          <w:rFonts w:ascii="Book Antiqua" w:eastAsia="Times New Roman" w:hAnsi="Book Antiqua" w:cs="Times New Roman"/>
          <w:b/>
          <w:bCs/>
          <w:sz w:val="18"/>
          <w:szCs w:val="18"/>
          <w:lang w:eastAsia="pt-BR"/>
        </w:rPr>
        <w:t>;</w:t>
      </w:r>
      <w:r w:rsidR="00357502" w:rsidRPr="00D5610D">
        <w:rPr>
          <w:rFonts w:ascii="Book Antiqua" w:eastAsia="Times New Roman" w:hAnsi="Book Antiqua" w:cs="Times New Roman"/>
          <w:b/>
          <w:bCs/>
          <w:sz w:val="18"/>
          <w:szCs w:val="18"/>
          <w:lang w:eastAsia="pt-BR"/>
        </w:rPr>
        <w:t xml:space="preserve"> </w:t>
      </w:r>
      <w:r w:rsidR="00357502" w:rsidRPr="00D5610D">
        <w:rPr>
          <w:rFonts w:ascii="Book Antiqua" w:hAnsi="Book Antiqua"/>
          <w:b/>
          <w:bCs/>
          <w:color w:val="FF0000"/>
          <w:sz w:val="16"/>
          <w:szCs w:val="16"/>
          <w:u w:val="single"/>
        </w:rPr>
        <w:t>(TRF4-2012)</w:t>
      </w:r>
      <w:r w:rsidR="00616EBA" w:rsidRPr="00D5610D">
        <w:rPr>
          <w:rFonts w:ascii="Book Antiqua" w:eastAsia="Times New Roman" w:hAnsi="Book Antiqua" w:cs="Times New Roman"/>
          <w:b/>
          <w:bCs/>
          <w:sz w:val="16"/>
          <w:szCs w:val="16"/>
          <w:lang w:eastAsia="pt-BR"/>
        </w:rPr>
        <w:t xml:space="preserve"> </w:t>
      </w:r>
      <w:r w:rsidR="00616EBA" w:rsidRPr="00D5610D">
        <w:rPr>
          <w:rFonts w:ascii="Book Antiqua" w:eastAsia="Times New Roman" w:hAnsi="Book Antiqua" w:cs="Times New Roman"/>
          <w:b/>
          <w:bCs/>
          <w:color w:val="FF0000"/>
          <w:sz w:val="16"/>
          <w:szCs w:val="16"/>
          <w:u w:val="single"/>
          <w:lang w:eastAsia="pt-BR"/>
        </w:rPr>
        <w:t>(TJPR-</w:t>
      </w:r>
      <w:r w:rsidR="004B2453" w:rsidRPr="00D5610D">
        <w:rPr>
          <w:rFonts w:ascii="Book Antiqua" w:eastAsia="Times New Roman" w:hAnsi="Book Antiqua" w:cs="Times New Roman"/>
          <w:b/>
          <w:bCs/>
          <w:color w:val="FF0000"/>
          <w:sz w:val="16"/>
          <w:szCs w:val="16"/>
          <w:u w:val="single"/>
          <w:lang w:eastAsia="pt-BR"/>
        </w:rPr>
        <w:t>2012/</w:t>
      </w:r>
      <w:r w:rsidR="00616EBA" w:rsidRPr="00D5610D">
        <w:rPr>
          <w:rFonts w:ascii="Book Antiqua" w:eastAsia="Times New Roman" w:hAnsi="Book Antiqua" w:cs="Times New Roman"/>
          <w:b/>
          <w:bCs/>
          <w:color w:val="FF0000"/>
          <w:sz w:val="16"/>
          <w:szCs w:val="16"/>
          <w:u w:val="single"/>
          <w:lang w:eastAsia="pt-BR"/>
        </w:rPr>
        <w:t>2014)</w:t>
      </w:r>
      <w:r w:rsidR="00EE03DB" w:rsidRPr="00D5610D">
        <w:rPr>
          <w:rFonts w:ascii="Book Antiqua" w:eastAsia="Times New Roman" w:hAnsi="Book Antiqua" w:cs="Times New Roman"/>
          <w:b/>
          <w:bCs/>
          <w:sz w:val="16"/>
          <w:szCs w:val="16"/>
          <w:lang w:eastAsia="pt-BR"/>
        </w:rPr>
        <w:t xml:space="preserve"> </w:t>
      </w:r>
      <w:r w:rsidR="00DE5D8E" w:rsidRPr="00D5610D">
        <w:rPr>
          <w:rFonts w:ascii="Book Antiqua" w:eastAsia="Times New Roman" w:hAnsi="Book Antiqua" w:cs="Times New Roman"/>
          <w:b/>
          <w:bCs/>
          <w:color w:val="FF0000"/>
          <w:sz w:val="16"/>
          <w:szCs w:val="16"/>
          <w:u w:val="single"/>
          <w:lang w:eastAsia="pt-BR"/>
        </w:rPr>
        <w:t>(TJGO-2015)</w:t>
      </w:r>
      <w:r w:rsidR="004B2453" w:rsidRPr="00D5610D">
        <w:rPr>
          <w:rFonts w:ascii="Book Antiqua" w:eastAsia="Times New Roman" w:hAnsi="Book Antiqua" w:cs="Times New Roman"/>
          <w:b/>
          <w:bCs/>
          <w:color w:val="FF0000"/>
          <w:sz w:val="16"/>
          <w:szCs w:val="16"/>
          <w:lang w:eastAsia="pt-BR"/>
        </w:rPr>
        <w:t xml:space="preserve"> </w:t>
      </w:r>
      <w:r w:rsidR="004B2453" w:rsidRPr="00D5610D">
        <w:rPr>
          <w:rFonts w:ascii="Book Antiqua" w:eastAsia="Times New Roman" w:hAnsi="Book Antiqua" w:cs="Times New Roman"/>
          <w:b/>
          <w:bCs/>
          <w:color w:val="FF0000"/>
          <w:sz w:val="16"/>
          <w:szCs w:val="16"/>
          <w:u w:val="single"/>
          <w:lang w:eastAsia="pt-BR"/>
        </w:rPr>
        <w:t>(TJGO-2021)</w:t>
      </w:r>
      <w:r w:rsidR="003A59D5" w:rsidRPr="00D5610D">
        <w:rPr>
          <w:rFonts w:ascii="Book Antiqua" w:eastAsia="Times New Roman" w:hAnsi="Book Antiqua" w:cs="Times New Roman"/>
          <w:b/>
          <w:bCs/>
          <w:color w:val="FF0000"/>
          <w:sz w:val="16"/>
          <w:szCs w:val="16"/>
          <w:lang w:eastAsia="pt-BR"/>
        </w:rPr>
        <w:t xml:space="preserve"> </w:t>
      </w:r>
      <w:r w:rsidR="003A59D5" w:rsidRPr="00D5610D">
        <w:rPr>
          <w:rFonts w:ascii="Book Antiqua" w:hAnsi="Book Antiqua"/>
          <w:b/>
          <w:bCs/>
          <w:color w:val="FF0000"/>
          <w:sz w:val="16"/>
          <w:szCs w:val="16"/>
          <w:u w:val="single"/>
        </w:rPr>
        <w:t>(TJAP-2022)</w:t>
      </w:r>
      <w:r w:rsidR="007D51EA">
        <w:rPr>
          <w:rFonts w:ascii="Book Antiqua" w:hAnsi="Book Antiqua"/>
          <w:b/>
          <w:bCs/>
          <w:color w:val="FF0000"/>
          <w:sz w:val="16"/>
          <w:szCs w:val="16"/>
        </w:rPr>
        <w:t xml:space="preserve"> </w:t>
      </w:r>
      <w:r w:rsidR="007D51EA">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786ED9" w:rsidRPr="00821F09" w14:paraId="27290C21" w14:textId="77777777" w:rsidTr="003A0EB0">
        <w:tc>
          <w:tcPr>
            <w:tcW w:w="8494" w:type="dxa"/>
            <w:shd w:val="clear" w:color="auto" w:fill="CCFFFF"/>
          </w:tcPr>
          <w:p w14:paraId="4354FC47" w14:textId="7D94E238" w:rsidR="00B04C69" w:rsidRPr="00B04C69" w:rsidRDefault="00B04C69" w:rsidP="00786ED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B04C69">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04C69">
              <w:rPr>
                <w:rFonts w:ascii="Book Antiqua" w:eastAsia="Times New Roman" w:hAnsi="Book Antiqua" w:cs="Times New Roman"/>
                <w:bCs/>
                <w:sz w:val="19"/>
                <w:szCs w:val="19"/>
                <w:lang w:eastAsia="pt-BR"/>
              </w:rPr>
              <w:t>De acordo com a legislação e princípios que regem a matéria,</w:t>
            </w:r>
            <w:r>
              <w:rPr>
                <w:rFonts w:ascii="Book Antiqua" w:eastAsia="Times New Roman" w:hAnsi="Book Antiqua" w:cs="Times New Roman"/>
                <w:bCs/>
                <w:sz w:val="19"/>
                <w:szCs w:val="19"/>
                <w:lang w:eastAsia="pt-BR"/>
              </w:rPr>
              <w:t xml:space="preserve"> </w:t>
            </w:r>
            <w:r w:rsidRPr="00B04C69">
              <w:rPr>
                <w:rFonts w:ascii="Book Antiqua" w:eastAsia="Times New Roman" w:hAnsi="Book Antiqua" w:cs="Times New Roman"/>
                <w:bCs/>
                <w:sz w:val="19"/>
                <w:szCs w:val="19"/>
                <w:lang w:eastAsia="pt-BR"/>
              </w:rPr>
              <w:t>a incompetência territorial, no âmbito dos Juizados Especiais Cíveis, implica extinção do processo sem resolução de mérito.</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51, III, Lei 9099.</w:t>
            </w:r>
          </w:p>
          <w:p w14:paraId="3FE3F489" w14:textId="31F5F216" w:rsidR="00786ED9" w:rsidRPr="00821F09" w:rsidRDefault="00786ED9" w:rsidP="00786ED9">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TJPR-2012</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De acordo com a Lei 9.099/95, assinale a alternativa correta: Nos juizados especiais, a alegação de incompetência territorial é defesa processual peremptória, pois sua procedência extingue o processo sem julgamento de mérito. </w:t>
            </w:r>
            <w:r w:rsidRPr="00821F09">
              <w:rPr>
                <w:rFonts w:ascii="Book Antiqua" w:eastAsia="Times New Roman" w:hAnsi="Book Antiqua" w:cs="Times New Roman"/>
                <w:b/>
                <w:sz w:val="19"/>
                <w:szCs w:val="19"/>
                <w:lang w:eastAsia="pt-BR"/>
              </w:rPr>
              <w:t>BL: art. 51, III, Lei 9099.</w:t>
            </w:r>
          </w:p>
        </w:tc>
      </w:tr>
    </w:tbl>
    <w:p w14:paraId="6CC31817" w14:textId="679453ED" w:rsidR="00120FC6" w:rsidRPr="00D5610D" w:rsidRDefault="00120FC6" w:rsidP="0076597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5610D">
        <w:rPr>
          <w:rFonts w:ascii="Book Antiqua" w:eastAsia="Times New Roman" w:hAnsi="Book Antiqua" w:cs="Times New Roman"/>
          <w:b/>
          <w:bCs/>
          <w:sz w:val="19"/>
          <w:szCs w:val="19"/>
          <w:lang w:eastAsia="pt-BR"/>
        </w:rPr>
        <w:t xml:space="preserve">        </w:t>
      </w:r>
      <w:bookmarkStart w:id="115" w:name="art51iv"/>
      <w:bookmarkEnd w:id="115"/>
      <w:r w:rsidRPr="00D5610D">
        <w:rPr>
          <w:rFonts w:ascii="Book Antiqua" w:eastAsia="Times New Roman" w:hAnsi="Book Antiqua" w:cs="Times New Roman"/>
          <w:b/>
          <w:bCs/>
          <w:sz w:val="19"/>
          <w:szCs w:val="19"/>
          <w:lang w:eastAsia="pt-BR"/>
        </w:rPr>
        <w:t xml:space="preserve">IV - quando </w:t>
      </w:r>
      <w:r w:rsidRPr="00D5610D">
        <w:rPr>
          <w:rFonts w:ascii="Book Antiqua" w:eastAsia="Times New Roman" w:hAnsi="Book Antiqua" w:cs="Times New Roman"/>
          <w:b/>
          <w:bCs/>
          <w:caps/>
          <w:sz w:val="19"/>
          <w:szCs w:val="19"/>
          <w:highlight w:val="green"/>
          <w:lang w:eastAsia="pt-BR"/>
        </w:rPr>
        <w:t>sobrevier</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cyan"/>
          <w:lang w:eastAsia="pt-BR"/>
        </w:rPr>
        <w:t>qualquer dos impedimentos</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yellow"/>
          <w:lang w:eastAsia="pt-BR"/>
        </w:rPr>
        <w:t>previstos no art. 8º desta Lei</w:t>
      </w:r>
      <w:r w:rsidRPr="00D5610D">
        <w:rPr>
          <w:rFonts w:ascii="Book Antiqua" w:eastAsia="Times New Roman" w:hAnsi="Book Antiqua" w:cs="Times New Roman"/>
          <w:b/>
          <w:bCs/>
          <w:sz w:val="18"/>
          <w:szCs w:val="18"/>
          <w:lang w:eastAsia="pt-BR"/>
        </w:rPr>
        <w:t>;</w:t>
      </w:r>
      <w:r w:rsidR="00355644" w:rsidRPr="00D5610D">
        <w:rPr>
          <w:rFonts w:ascii="Book Antiqua" w:eastAsia="Times New Roman" w:hAnsi="Book Antiqua" w:cs="Times New Roman"/>
          <w:b/>
          <w:bCs/>
          <w:sz w:val="18"/>
          <w:szCs w:val="18"/>
          <w:lang w:eastAsia="pt-BR"/>
        </w:rPr>
        <w:t xml:space="preserve"> </w:t>
      </w:r>
      <w:r w:rsidR="00355644" w:rsidRPr="00D5610D">
        <w:rPr>
          <w:rFonts w:ascii="Book Antiqua" w:eastAsia="Times New Roman" w:hAnsi="Book Antiqua" w:cs="Times New Roman"/>
          <w:b/>
          <w:bCs/>
          <w:color w:val="FF0000"/>
          <w:sz w:val="16"/>
          <w:szCs w:val="16"/>
          <w:u w:val="single"/>
          <w:lang w:eastAsia="pt-BR"/>
        </w:rPr>
        <w:t>(MPSC-2013)</w:t>
      </w:r>
      <w:r w:rsidR="003877AC" w:rsidRPr="00D5610D">
        <w:rPr>
          <w:rFonts w:ascii="Book Antiqua" w:eastAsia="Times New Roman" w:hAnsi="Book Antiqua" w:cs="Times New Roman"/>
          <w:b/>
          <w:bCs/>
          <w:color w:val="FF0000"/>
          <w:sz w:val="16"/>
          <w:szCs w:val="16"/>
          <w:lang w:eastAsia="pt-BR"/>
        </w:rPr>
        <w:t xml:space="preserve"> </w:t>
      </w:r>
      <w:r w:rsidR="003877AC" w:rsidRPr="00D5610D">
        <w:rPr>
          <w:rFonts w:ascii="Book Antiqua" w:hAnsi="Book Antiqua" w:cs="Times New Roman"/>
          <w:b/>
          <w:bCs/>
          <w:color w:val="FF0000"/>
          <w:sz w:val="16"/>
          <w:szCs w:val="16"/>
          <w:u w:val="single"/>
        </w:rPr>
        <w:t>(TJDFT-2014)</w:t>
      </w:r>
      <w:r w:rsidR="00CE7F29" w:rsidRPr="00D5610D">
        <w:rPr>
          <w:rFonts w:ascii="Book Antiqua" w:eastAsia="Times New Roman" w:hAnsi="Book Antiqua" w:cs="Times New Roman"/>
          <w:b/>
          <w:bCs/>
          <w:sz w:val="16"/>
          <w:szCs w:val="16"/>
          <w:lang w:eastAsia="pt-BR"/>
        </w:rPr>
        <w:t xml:space="preserve"> </w:t>
      </w:r>
      <w:r w:rsidR="004B2453" w:rsidRPr="00D5610D">
        <w:rPr>
          <w:rFonts w:ascii="Book Antiqua" w:hAnsi="Book Antiqua"/>
          <w:b/>
          <w:bCs/>
          <w:color w:val="FF0000"/>
          <w:sz w:val="16"/>
          <w:szCs w:val="16"/>
          <w:u w:val="single"/>
        </w:rPr>
        <w:t>(TJAP-2022)</w:t>
      </w:r>
    </w:p>
    <w:tbl>
      <w:tblPr>
        <w:tblStyle w:val="Tabelacomgrade"/>
        <w:tblW w:w="0" w:type="auto"/>
        <w:shd w:val="clear" w:color="auto" w:fill="CCFFFF"/>
        <w:tblLook w:val="04A0" w:firstRow="1" w:lastRow="0" w:firstColumn="1" w:lastColumn="0" w:noHBand="0" w:noVBand="1"/>
      </w:tblPr>
      <w:tblGrid>
        <w:gridCol w:w="8494"/>
      </w:tblGrid>
      <w:tr w:rsidR="00124354" w:rsidRPr="00821F09" w14:paraId="34DF794A" w14:textId="77777777" w:rsidTr="00124354">
        <w:tc>
          <w:tcPr>
            <w:tcW w:w="8494" w:type="dxa"/>
            <w:shd w:val="clear" w:color="auto" w:fill="CCFFFF"/>
          </w:tcPr>
          <w:p w14:paraId="13801CD9" w14:textId="77777777" w:rsidR="00124354" w:rsidRPr="00821F09" w:rsidRDefault="00124354" w:rsidP="006B5F8F">
            <w:pPr>
              <w:spacing w:before="100" w:beforeAutospacing="1" w:after="100" w:afterAutospacing="1"/>
              <w:ind w:firstLine="312"/>
              <w:jc w:val="both"/>
              <w:rPr>
                <w:rFonts w:ascii="Book Antiqua" w:eastAsia="Times New Roman" w:hAnsi="Book Antiqua" w:cs="Times New Roman"/>
                <w:sz w:val="19"/>
                <w:szCs w:val="19"/>
                <w:lang w:eastAsia="pt-BR"/>
              </w:rPr>
            </w:pPr>
            <w:r w:rsidRPr="004B2453">
              <w:rPr>
                <w:rFonts w:ascii="Book Antiqua" w:eastAsia="Times New Roman" w:hAnsi="Book Antiqua" w:cs="Times New Roman"/>
                <w:sz w:val="18"/>
                <w:szCs w:val="18"/>
                <w:lang w:eastAsia="pt-BR"/>
              </w:rPr>
              <w:t>Art. 8º Não poderão ser partes, no processo instituído por esta Lei, o incapaz, o preso, as pessoas jurídicas de direito público, as empresas públicas da União, a massa falida e o insolvente civil.</w:t>
            </w:r>
          </w:p>
        </w:tc>
      </w:tr>
    </w:tbl>
    <w:p w14:paraId="40FA94B1" w14:textId="77777777" w:rsidR="004B2453" w:rsidRPr="0047207E" w:rsidRDefault="004B2453" w:rsidP="004B2453">
      <w:pPr>
        <w:spacing w:after="0" w:line="240" w:lineRule="auto"/>
        <w:jc w:val="both"/>
        <w:rPr>
          <w:rFonts w:ascii="Book Antiqua" w:eastAsia="Times New Roman" w:hAnsi="Book Antiqua" w:cs="Times New Roman"/>
          <w:b/>
          <w:color w:val="FF0000"/>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4B2453" w:rsidRPr="00821F09" w14:paraId="5499AFB3" w14:textId="77777777" w:rsidTr="00370222">
        <w:tc>
          <w:tcPr>
            <w:tcW w:w="8494" w:type="dxa"/>
            <w:shd w:val="clear" w:color="auto" w:fill="CCFFFF"/>
          </w:tcPr>
          <w:p w14:paraId="4732C44B" w14:textId="77777777" w:rsidR="004B2453" w:rsidRDefault="004B2453" w:rsidP="004B245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04C69">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AP-2022-FGV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B2453">
              <w:rPr>
                <w:rFonts w:ascii="Book Antiqua" w:eastAsia="Times New Roman" w:hAnsi="Book Antiqua" w:cs="Times New Roman"/>
                <w:bCs/>
                <w:sz w:val="19"/>
                <w:szCs w:val="19"/>
                <w:lang w:eastAsia="pt-BR"/>
              </w:rPr>
              <w:t>Menor, com 16 anos de idade, intentou, perante o Juizado Especial Cível, ação indenizatória em que pleiteava a condenação do réu a lhe pagar verba indenizatória correspondente a trinta vezes o salário mínimo.</w:t>
            </w:r>
            <w:r>
              <w:rPr>
                <w:rFonts w:ascii="Book Antiqua" w:eastAsia="Times New Roman" w:hAnsi="Book Antiqua" w:cs="Times New Roman"/>
                <w:bCs/>
                <w:sz w:val="19"/>
                <w:szCs w:val="19"/>
                <w:lang w:eastAsia="pt-BR"/>
              </w:rPr>
              <w:t xml:space="preserve"> </w:t>
            </w:r>
            <w:r w:rsidRPr="004B2453">
              <w:rPr>
                <w:rFonts w:ascii="Book Antiqua" w:eastAsia="Times New Roman" w:hAnsi="Book Antiqua" w:cs="Times New Roman"/>
                <w:bCs/>
                <w:sz w:val="19"/>
                <w:szCs w:val="19"/>
                <w:lang w:eastAsia="pt-BR"/>
              </w:rPr>
              <w:t>Validamente citada, a parte ré, sem prejuízo das suas matérias defensivas de natureza meritória, suscitou, preliminarmente, a incompetência do foro e a irregularidade da representação processual do autor, que outorgara instrumento de mandato ao seu advogado sem que estivesse assistido por seu pai ou sua mãe.</w:t>
            </w:r>
            <w:r>
              <w:rPr>
                <w:rFonts w:ascii="Book Antiqua" w:eastAsia="Times New Roman" w:hAnsi="Book Antiqua" w:cs="Times New Roman"/>
                <w:bCs/>
                <w:sz w:val="19"/>
                <w:szCs w:val="19"/>
                <w:lang w:eastAsia="pt-BR"/>
              </w:rPr>
              <w:t xml:space="preserve"> </w:t>
            </w:r>
            <w:r w:rsidRPr="004B2453">
              <w:rPr>
                <w:rFonts w:ascii="Book Antiqua" w:eastAsia="Times New Roman" w:hAnsi="Book Antiqua" w:cs="Times New Roman"/>
                <w:bCs/>
                <w:sz w:val="19"/>
                <w:szCs w:val="19"/>
                <w:lang w:eastAsia="pt-BR"/>
              </w:rPr>
              <w:t>Considerando que os vícios processuais arguidos efetivamente se configuraram, deve o juiz:</w:t>
            </w:r>
            <w:r>
              <w:rPr>
                <w:rFonts w:ascii="Book Antiqua" w:eastAsia="Times New Roman" w:hAnsi="Book Antiqua" w:cs="Times New Roman"/>
                <w:bCs/>
                <w:sz w:val="19"/>
                <w:szCs w:val="19"/>
                <w:lang w:eastAsia="pt-BR"/>
              </w:rPr>
              <w:t xml:space="preserve"> </w:t>
            </w:r>
            <w:r w:rsidRPr="004B2453">
              <w:rPr>
                <w:rFonts w:ascii="Book Antiqua" w:eastAsia="Times New Roman" w:hAnsi="Book Antiqua" w:cs="Times New Roman"/>
                <w:bCs/>
                <w:sz w:val="19"/>
                <w:szCs w:val="19"/>
                <w:lang w:eastAsia="pt-BR"/>
              </w:rPr>
              <w:t>proferir sentença em que julgue extinto o feito sem resolução do mérito</w:t>
            </w:r>
            <w:r w:rsidRPr="00B04C6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 xml:space="preserve">BL: art. 51, </w:t>
            </w:r>
            <w:r>
              <w:rPr>
                <w:rFonts w:ascii="Book Antiqua" w:eastAsia="Times New Roman" w:hAnsi="Book Antiqua" w:cs="Times New Roman"/>
                <w:b/>
                <w:sz w:val="19"/>
                <w:szCs w:val="19"/>
                <w:lang w:eastAsia="pt-BR"/>
              </w:rPr>
              <w:t>IV</w:t>
            </w:r>
            <w:r w:rsidRPr="00821F09">
              <w:rPr>
                <w:rFonts w:ascii="Book Antiqua" w:eastAsia="Times New Roman" w:hAnsi="Book Antiqua" w:cs="Times New Roman"/>
                <w:b/>
                <w:sz w:val="19"/>
                <w:szCs w:val="19"/>
                <w:lang w:eastAsia="pt-BR"/>
              </w:rPr>
              <w:t>, Lei 9099.</w:t>
            </w:r>
          </w:p>
          <w:p w14:paraId="3FF5D283" w14:textId="319247F7" w:rsidR="004B2453" w:rsidRPr="004B2453" w:rsidRDefault="004B2453" w:rsidP="004B2453">
            <w:pPr>
              <w:spacing w:before="100" w:beforeAutospacing="1" w:after="100" w:afterAutospacing="1"/>
              <w:jc w:val="both"/>
              <w:rPr>
                <w:rFonts w:ascii="Book Antiqua" w:eastAsia="Times New Roman" w:hAnsi="Book Antiqua" w:cs="Times New Roman"/>
                <w:bCs/>
                <w:sz w:val="19"/>
                <w:szCs w:val="19"/>
                <w:lang w:eastAsia="pt-BR"/>
              </w:rPr>
            </w:pPr>
            <w:r w:rsidRPr="00F424E8">
              <w:rPr>
                <w:rFonts w:ascii="Book Antiqua" w:eastAsia="Times New Roman" w:hAnsi="Book Antiqua" w:cs="Times New Roman"/>
                <w:b/>
                <w:i/>
                <w:iCs/>
                <w:color w:val="FF0000"/>
                <w:sz w:val="19"/>
                <w:szCs w:val="19"/>
                <w:lang w:eastAsia="pt-BR"/>
              </w:rPr>
              <w:t>#</w:t>
            </w:r>
            <w:r w:rsidRPr="00F424E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B2453">
              <w:rPr>
                <w:rFonts w:ascii="Book Antiqua" w:eastAsia="Times New Roman" w:hAnsi="Book Antiqua" w:cs="Times New Roman"/>
                <w:bCs/>
                <w:sz w:val="19"/>
                <w:szCs w:val="19"/>
                <w:lang w:eastAsia="pt-BR"/>
              </w:rPr>
              <w:t>De fato, neste caso, o juiz extinguiria o feito sem resolução do mérito, vez que se extingue o processo quando sobrevier qualquer dos impedimentos previstos no art. 8º</w:t>
            </w:r>
            <w:r w:rsidR="003A59D5">
              <w:rPr>
                <w:rFonts w:ascii="Book Antiqua" w:eastAsia="Times New Roman" w:hAnsi="Book Antiqua" w:cs="Times New Roman"/>
                <w:bCs/>
                <w:sz w:val="19"/>
                <w:szCs w:val="19"/>
                <w:lang w:eastAsia="pt-BR"/>
              </w:rPr>
              <w:t xml:space="preserve"> (no caso em tela, incapacidade em razão da idade)</w:t>
            </w:r>
            <w:r w:rsidRPr="004B2453">
              <w:rPr>
                <w:rFonts w:ascii="Book Antiqua" w:eastAsia="Times New Roman" w:hAnsi="Book Antiqua" w:cs="Times New Roman"/>
                <w:bCs/>
                <w:sz w:val="19"/>
                <w:szCs w:val="19"/>
                <w:lang w:eastAsia="pt-BR"/>
              </w:rPr>
              <w:t>, de acordo com o art. 51, IV da Lei 9.099</w:t>
            </w:r>
            <w:r>
              <w:rPr>
                <w:rFonts w:ascii="Book Antiqua" w:eastAsia="Times New Roman" w:hAnsi="Book Antiqua" w:cs="Times New Roman"/>
                <w:bCs/>
                <w:sz w:val="19"/>
                <w:szCs w:val="19"/>
                <w:lang w:eastAsia="pt-BR"/>
              </w:rPr>
              <w:t>/95.</w:t>
            </w:r>
          </w:p>
        </w:tc>
      </w:tr>
    </w:tbl>
    <w:p w14:paraId="7C3CD828" w14:textId="0359DCAA" w:rsidR="00120FC6" w:rsidRPr="00D5610D" w:rsidRDefault="00120FC6" w:rsidP="0076597B">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D5610D">
        <w:rPr>
          <w:rFonts w:ascii="Book Antiqua" w:eastAsia="Times New Roman" w:hAnsi="Book Antiqua" w:cs="Times New Roman"/>
          <w:b/>
          <w:bCs/>
          <w:sz w:val="19"/>
          <w:szCs w:val="19"/>
          <w:lang w:eastAsia="pt-BR"/>
        </w:rPr>
        <w:t xml:space="preserve">        </w:t>
      </w:r>
      <w:bookmarkStart w:id="116" w:name="art51v"/>
      <w:bookmarkEnd w:id="116"/>
      <w:r w:rsidRPr="00D5610D">
        <w:rPr>
          <w:rFonts w:ascii="Book Antiqua" w:eastAsia="Times New Roman" w:hAnsi="Book Antiqua" w:cs="Times New Roman"/>
          <w:b/>
          <w:bCs/>
          <w:sz w:val="19"/>
          <w:szCs w:val="19"/>
          <w:lang w:eastAsia="pt-BR"/>
        </w:rPr>
        <w:t xml:space="preserve">V - quando, </w:t>
      </w:r>
      <w:r w:rsidRPr="00D5610D">
        <w:rPr>
          <w:rFonts w:ascii="Book Antiqua" w:eastAsia="Times New Roman" w:hAnsi="Book Antiqua" w:cs="Times New Roman"/>
          <w:b/>
          <w:bCs/>
          <w:sz w:val="19"/>
          <w:szCs w:val="19"/>
          <w:highlight w:val="yellow"/>
          <w:lang w:eastAsia="pt-BR"/>
        </w:rPr>
        <w:t>falecido o autor</w:t>
      </w:r>
      <w:r w:rsidRPr="00D5610D">
        <w:rPr>
          <w:rFonts w:ascii="Book Antiqua" w:eastAsia="Times New Roman" w:hAnsi="Book Antiqua" w:cs="Times New Roman"/>
          <w:b/>
          <w:bCs/>
          <w:sz w:val="19"/>
          <w:szCs w:val="19"/>
          <w:lang w:eastAsia="pt-BR"/>
        </w:rPr>
        <w:t xml:space="preserve">, a </w:t>
      </w:r>
      <w:r w:rsidRPr="00D5610D">
        <w:rPr>
          <w:rFonts w:ascii="Book Antiqua" w:eastAsia="Times New Roman" w:hAnsi="Book Antiqua" w:cs="Times New Roman"/>
          <w:b/>
          <w:bCs/>
          <w:caps/>
          <w:sz w:val="19"/>
          <w:szCs w:val="19"/>
          <w:shd w:val="clear" w:color="auto" w:fill="F7CAAC" w:themeFill="accent2" w:themeFillTint="66"/>
          <w:lang w:eastAsia="pt-BR"/>
        </w:rPr>
        <w:t>habilitação</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caps/>
          <w:sz w:val="19"/>
          <w:szCs w:val="19"/>
          <w:highlight w:val="green"/>
          <w:lang w:eastAsia="pt-BR"/>
        </w:rPr>
        <w:t>depender</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cyan"/>
          <w:lang w:eastAsia="pt-BR"/>
        </w:rPr>
        <w:t>de sentença</w:t>
      </w:r>
      <w:r w:rsidRPr="00D5610D">
        <w:rPr>
          <w:rFonts w:ascii="Book Antiqua" w:eastAsia="Times New Roman" w:hAnsi="Book Antiqua" w:cs="Times New Roman"/>
          <w:b/>
          <w:bCs/>
          <w:sz w:val="19"/>
          <w:szCs w:val="19"/>
          <w:lang w:eastAsia="pt-BR"/>
        </w:rPr>
        <w:t xml:space="preserve"> ou </w:t>
      </w:r>
      <w:r w:rsidRPr="00D5610D">
        <w:rPr>
          <w:rFonts w:ascii="Book Antiqua" w:eastAsia="Times New Roman" w:hAnsi="Book Antiqua" w:cs="Times New Roman"/>
          <w:b/>
          <w:bCs/>
          <w:caps/>
          <w:sz w:val="19"/>
          <w:szCs w:val="19"/>
          <w:highlight w:val="green"/>
          <w:lang w:eastAsia="pt-BR"/>
        </w:rPr>
        <w:t>não se der</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cyan"/>
          <w:lang w:eastAsia="pt-BR"/>
        </w:rPr>
        <w:t>no prazo de trinta dias</w:t>
      </w:r>
      <w:r w:rsidRPr="00D5610D">
        <w:rPr>
          <w:rFonts w:ascii="Book Antiqua" w:eastAsia="Times New Roman" w:hAnsi="Book Antiqua" w:cs="Times New Roman"/>
          <w:b/>
          <w:bCs/>
          <w:sz w:val="18"/>
          <w:szCs w:val="18"/>
          <w:lang w:eastAsia="pt-BR"/>
        </w:rPr>
        <w:t>;</w:t>
      </w:r>
      <w:r w:rsidR="00CE7F29" w:rsidRPr="00D5610D">
        <w:rPr>
          <w:rFonts w:ascii="Book Antiqua" w:eastAsia="Times New Roman" w:hAnsi="Book Antiqua" w:cs="Times New Roman"/>
          <w:b/>
          <w:bCs/>
          <w:sz w:val="18"/>
          <w:szCs w:val="18"/>
          <w:lang w:eastAsia="pt-BR"/>
        </w:rPr>
        <w:t xml:space="preserve"> </w:t>
      </w:r>
      <w:r w:rsidR="00CE7F29" w:rsidRPr="00D5610D">
        <w:rPr>
          <w:rFonts w:ascii="Book Antiqua" w:eastAsia="Times New Roman" w:hAnsi="Book Antiqua" w:cs="Times New Roman"/>
          <w:b/>
          <w:bCs/>
          <w:color w:val="FF0000"/>
          <w:sz w:val="16"/>
          <w:szCs w:val="16"/>
          <w:u w:val="single"/>
          <w:lang w:eastAsia="pt-BR"/>
        </w:rPr>
        <w:t>(TJMS-2008)</w:t>
      </w:r>
    </w:p>
    <w:p w14:paraId="453D7349"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17" w:name="art51vi"/>
      <w:bookmarkEnd w:id="117"/>
      <w:r w:rsidRPr="00821F09">
        <w:rPr>
          <w:rFonts w:ascii="Book Antiqua" w:eastAsia="Times New Roman" w:hAnsi="Book Antiqua" w:cs="Times New Roman"/>
          <w:sz w:val="19"/>
          <w:szCs w:val="19"/>
          <w:lang w:eastAsia="pt-BR"/>
        </w:rPr>
        <w:t>VI - quando, falecido o réu, o autor não promover a citação dos sucessores no prazo de trinta dias da ciência do fato.</w:t>
      </w:r>
    </w:p>
    <w:p w14:paraId="617CA1FE" w14:textId="4D6271CC" w:rsidR="001A6DD3" w:rsidRPr="007D51EA" w:rsidRDefault="00120FC6" w:rsidP="001A6DD3">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D5610D">
        <w:rPr>
          <w:rFonts w:ascii="Book Antiqua" w:eastAsia="Times New Roman" w:hAnsi="Book Antiqua" w:cs="Times New Roman"/>
          <w:b/>
          <w:bCs/>
          <w:sz w:val="19"/>
          <w:szCs w:val="19"/>
          <w:lang w:eastAsia="pt-BR"/>
        </w:rPr>
        <w:t xml:space="preserve">        </w:t>
      </w:r>
      <w:bookmarkStart w:id="118" w:name="art51§1"/>
      <w:bookmarkEnd w:id="118"/>
      <w:r w:rsidRPr="00D5610D">
        <w:rPr>
          <w:rFonts w:ascii="Book Antiqua" w:eastAsia="Times New Roman" w:hAnsi="Book Antiqua" w:cs="Times New Roman"/>
          <w:b/>
          <w:bCs/>
          <w:sz w:val="19"/>
          <w:szCs w:val="19"/>
          <w:highlight w:val="magenta"/>
          <w:lang w:eastAsia="pt-BR"/>
        </w:rPr>
        <w:t>§ 1º</w:t>
      </w:r>
      <w:r w:rsidRPr="00D5610D">
        <w:rPr>
          <w:rFonts w:ascii="Book Antiqua" w:eastAsia="Times New Roman" w:hAnsi="Book Antiqua" w:cs="Times New Roman"/>
          <w:b/>
          <w:bCs/>
          <w:sz w:val="19"/>
          <w:szCs w:val="19"/>
          <w:lang w:eastAsia="pt-BR"/>
        </w:rPr>
        <w:t xml:space="preserve"> A </w:t>
      </w:r>
      <w:r w:rsidRPr="00D5610D">
        <w:rPr>
          <w:rFonts w:ascii="Book Antiqua" w:eastAsia="Times New Roman" w:hAnsi="Book Antiqua" w:cs="Times New Roman"/>
          <w:b/>
          <w:bCs/>
          <w:caps/>
          <w:sz w:val="19"/>
          <w:szCs w:val="19"/>
          <w:shd w:val="clear" w:color="auto" w:fill="F7CAAC" w:themeFill="accent2" w:themeFillTint="66"/>
          <w:lang w:eastAsia="pt-BR"/>
        </w:rPr>
        <w:t>extinção do processo</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caps/>
          <w:sz w:val="19"/>
          <w:szCs w:val="19"/>
          <w:highlight w:val="green"/>
          <w:lang w:eastAsia="pt-BR"/>
        </w:rPr>
        <w:t>independerá</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yellow"/>
          <w:lang w:eastAsia="pt-BR"/>
        </w:rPr>
        <w:t>em qualquer hipótese</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cyan"/>
          <w:lang w:eastAsia="pt-BR"/>
        </w:rPr>
        <w:t>de prévia intimação pessoal</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yellow"/>
          <w:lang w:eastAsia="pt-BR"/>
        </w:rPr>
        <w:t>das partes</w:t>
      </w:r>
      <w:r w:rsidRPr="00D5610D">
        <w:rPr>
          <w:rFonts w:ascii="Book Antiqua" w:eastAsia="Times New Roman" w:hAnsi="Book Antiqua" w:cs="Times New Roman"/>
          <w:b/>
          <w:bCs/>
          <w:sz w:val="18"/>
          <w:szCs w:val="18"/>
          <w:lang w:eastAsia="pt-BR"/>
        </w:rPr>
        <w:t>.</w:t>
      </w:r>
      <w:r w:rsidR="00EF71AD" w:rsidRPr="00D5610D">
        <w:rPr>
          <w:rFonts w:ascii="Book Antiqua" w:eastAsia="Times New Roman" w:hAnsi="Book Antiqua" w:cs="Times New Roman"/>
          <w:b/>
          <w:bCs/>
          <w:sz w:val="18"/>
          <w:szCs w:val="18"/>
          <w:lang w:eastAsia="pt-BR"/>
        </w:rPr>
        <w:t xml:space="preserve"> </w:t>
      </w:r>
      <w:r w:rsidR="00EF71AD" w:rsidRPr="00D5610D">
        <w:rPr>
          <w:rFonts w:ascii="Book Antiqua" w:eastAsia="Times New Roman" w:hAnsi="Book Antiqua" w:cs="Times New Roman"/>
          <w:b/>
          <w:bCs/>
          <w:color w:val="FF0000"/>
          <w:sz w:val="16"/>
          <w:szCs w:val="16"/>
          <w:u w:val="single"/>
          <w:lang w:eastAsia="pt-BR"/>
        </w:rPr>
        <w:t>(TJMG-2007)</w:t>
      </w:r>
      <w:r w:rsidR="00181126" w:rsidRPr="00D5610D">
        <w:rPr>
          <w:rFonts w:ascii="Book Antiqua" w:eastAsia="Times New Roman" w:hAnsi="Book Antiqua" w:cs="Times New Roman"/>
          <w:b/>
          <w:bCs/>
          <w:sz w:val="18"/>
          <w:szCs w:val="18"/>
          <w:lang w:eastAsia="pt-BR"/>
        </w:rPr>
        <w:t xml:space="preserve"> </w:t>
      </w:r>
      <w:r w:rsidR="00181126" w:rsidRPr="00D5610D">
        <w:rPr>
          <w:rFonts w:ascii="Book Antiqua" w:eastAsia="Times New Roman" w:hAnsi="Book Antiqua" w:cs="Times New Roman"/>
          <w:b/>
          <w:bCs/>
          <w:color w:val="FF0000"/>
          <w:sz w:val="16"/>
          <w:szCs w:val="16"/>
          <w:u w:val="single"/>
          <w:lang w:eastAsia="pt-BR"/>
        </w:rPr>
        <w:t>(DPEES-2009)</w:t>
      </w:r>
      <w:r w:rsidR="001F427D" w:rsidRPr="00D5610D">
        <w:rPr>
          <w:rFonts w:ascii="Book Antiqua" w:eastAsia="Times New Roman" w:hAnsi="Book Antiqua" w:cs="Times New Roman"/>
          <w:b/>
          <w:bCs/>
          <w:sz w:val="16"/>
          <w:szCs w:val="16"/>
          <w:lang w:eastAsia="pt-BR"/>
        </w:rPr>
        <w:t xml:space="preserve"> </w:t>
      </w:r>
      <w:r w:rsidR="001F427D" w:rsidRPr="00D5610D">
        <w:rPr>
          <w:rFonts w:ascii="Book Antiqua" w:eastAsia="Times New Roman" w:hAnsi="Book Antiqua" w:cs="Times New Roman"/>
          <w:b/>
          <w:bCs/>
          <w:color w:val="FF0000"/>
          <w:sz w:val="16"/>
          <w:szCs w:val="16"/>
          <w:u w:val="single"/>
          <w:lang w:eastAsia="pt-BR"/>
        </w:rPr>
        <w:t>(TJPR-</w:t>
      </w:r>
      <w:r w:rsidR="00554193" w:rsidRPr="00D5610D">
        <w:rPr>
          <w:rFonts w:ascii="Book Antiqua" w:eastAsia="Times New Roman" w:hAnsi="Book Antiqua" w:cs="Times New Roman"/>
          <w:b/>
          <w:bCs/>
          <w:color w:val="FF0000"/>
          <w:sz w:val="16"/>
          <w:szCs w:val="16"/>
          <w:u w:val="single"/>
          <w:lang w:eastAsia="pt-BR"/>
        </w:rPr>
        <w:t>2011/</w:t>
      </w:r>
      <w:r w:rsidR="001F427D" w:rsidRPr="00D5610D">
        <w:rPr>
          <w:rFonts w:ascii="Book Antiqua" w:eastAsia="Times New Roman" w:hAnsi="Book Antiqua" w:cs="Times New Roman"/>
          <w:b/>
          <w:bCs/>
          <w:color w:val="FF0000"/>
          <w:sz w:val="16"/>
          <w:szCs w:val="16"/>
          <w:u w:val="single"/>
          <w:lang w:eastAsia="pt-BR"/>
        </w:rPr>
        <w:t>2017)</w:t>
      </w:r>
      <w:r w:rsidR="00253906" w:rsidRPr="00D5610D">
        <w:rPr>
          <w:rFonts w:ascii="Book Antiqua" w:eastAsia="Times New Roman" w:hAnsi="Book Antiqua" w:cs="Times New Roman"/>
          <w:b/>
          <w:bCs/>
          <w:color w:val="FF0000"/>
          <w:sz w:val="16"/>
          <w:szCs w:val="16"/>
          <w:lang w:eastAsia="pt-BR"/>
        </w:rPr>
        <w:t xml:space="preserve"> </w:t>
      </w:r>
      <w:r w:rsidR="00253906" w:rsidRPr="00D5610D">
        <w:rPr>
          <w:rFonts w:ascii="Book Antiqua" w:hAnsi="Book Antiqua"/>
          <w:b/>
          <w:bCs/>
          <w:color w:val="FF0000"/>
          <w:sz w:val="16"/>
          <w:szCs w:val="16"/>
          <w:u w:val="single"/>
        </w:rPr>
        <w:t>(TJAP-2022)</w:t>
      </w:r>
      <w:r w:rsidR="00EF71AD" w:rsidRPr="00D5610D">
        <w:rPr>
          <w:rFonts w:ascii="Book Antiqua" w:eastAsia="Times New Roman" w:hAnsi="Book Antiqua" w:cs="Times New Roman"/>
          <w:b/>
          <w:bCs/>
          <w:color w:val="FF0000"/>
          <w:sz w:val="16"/>
          <w:szCs w:val="16"/>
          <w:lang w:eastAsia="pt-BR"/>
        </w:rPr>
        <w:t xml:space="preserve"> </w:t>
      </w:r>
      <w:r w:rsidR="00EF71AD" w:rsidRPr="00D5610D">
        <w:rPr>
          <w:rFonts w:ascii="Book Antiqua" w:eastAsia="Times New Roman" w:hAnsi="Book Antiqua" w:cs="Times New Roman"/>
          <w:b/>
          <w:bCs/>
          <w:color w:val="FF0000"/>
          <w:sz w:val="16"/>
          <w:szCs w:val="16"/>
          <w:u w:val="single"/>
          <w:lang w:eastAsia="pt-BR"/>
        </w:rPr>
        <w:t>(DPEPA-2022)</w:t>
      </w:r>
      <w:r w:rsidR="00D5610D" w:rsidRPr="00D5610D">
        <w:rPr>
          <w:rFonts w:ascii="Book Antiqua" w:eastAsia="Times New Roman" w:hAnsi="Book Antiqua" w:cs="Times New Roman"/>
          <w:b/>
          <w:bCs/>
          <w:color w:val="FF0000"/>
          <w:sz w:val="16"/>
          <w:szCs w:val="16"/>
          <w:u w:val="single"/>
          <w:lang w:eastAsia="pt-BR"/>
        </w:rPr>
        <w:t xml:space="preserve"> </w:t>
      </w:r>
      <w:r w:rsidR="00D5610D" w:rsidRPr="00D5610D">
        <w:rPr>
          <w:rFonts w:ascii="Book Antiqua" w:hAnsi="Book Antiqua"/>
          <w:b/>
          <w:bCs/>
          <w:color w:val="FF0000"/>
          <w:sz w:val="16"/>
          <w:szCs w:val="16"/>
          <w:u w:val="single"/>
        </w:rPr>
        <w:t>(PGERO-2022)</w:t>
      </w:r>
      <w:r w:rsidR="007D51EA">
        <w:rPr>
          <w:rFonts w:ascii="Book Antiqua" w:hAnsi="Book Antiqua"/>
          <w:b/>
          <w:bCs/>
          <w:color w:val="FF0000"/>
          <w:sz w:val="16"/>
          <w:szCs w:val="16"/>
        </w:rPr>
        <w:t xml:space="preserve"> </w:t>
      </w:r>
      <w:r w:rsidR="007D51EA">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1A6DD3" w:rsidRPr="00821F09" w14:paraId="38A76DD6" w14:textId="77777777" w:rsidTr="00964141">
        <w:tc>
          <w:tcPr>
            <w:tcW w:w="8494" w:type="dxa"/>
            <w:shd w:val="clear" w:color="auto" w:fill="CCFFFF"/>
          </w:tcPr>
          <w:p w14:paraId="055F6B63" w14:textId="6E58A7B8" w:rsidR="001A6DD3" w:rsidRPr="00EF71AD" w:rsidRDefault="00EF71AD" w:rsidP="0096414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F71AD">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F71AD">
              <w:rPr>
                <w:rFonts w:ascii="Book Antiqua" w:eastAsia="Times New Roman" w:hAnsi="Book Antiqua" w:cs="Times New Roman"/>
                <w:bCs/>
                <w:sz w:val="19"/>
                <w:szCs w:val="19"/>
                <w:lang w:eastAsia="pt-BR"/>
              </w:rPr>
              <w:t>Quanto ao juizado especial cível, julgue o ite</w:t>
            </w:r>
            <w:r>
              <w:rPr>
                <w:rFonts w:ascii="Book Antiqua" w:eastAsia="Times New Roman" w:hAnsi="Book Antiqua" w:cs="Times New Roman"/>
                <w:bCs/>
                <w:sz w:val="19"/>
                <w:szCs w:val="19"/>
                <w:lang w:eastAsia="pt-BR"/>
              </w:rPr>
              <w:t>m</w:t>
            </w:r>
            <w:r w:rsidRPr="00EF71AD">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rsidRPr="00EF71AD">
              <w:rPr>
                <w:rFonts w:ascii="Book Antiqua" w:eastAsia="Times New Roman" w:hAnsi="Book Antiqua" w:cs="Times New Roman"/>
                <w:bCs/>
                <w:sz w:val="19"/>
                <w:szCs w:val="19"/>
                <w:lang w:eastAsia="pt-BR"/>
              </w:rPr>
              <w:t xml:space="preserve"> O juiz poderá extinguir o processo, independentemente de prévia intimação pessoal do autor, se este deixar de comparecer a qualquer das audiências do processo.</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51,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I e</w:t>
            </w:r>
            <w:r w:rsidRPr="00821F09">
              <w:rPr>
                <w:rFonts w:ascii="Book Antiqua" w:eastAsia="Times New Roman" w:hAnsi="Book Antiqua" w:cs="Times New Roman"/>
                <w:b/>
                <w:sz w:val="19"/>
                <w:szCs w:val="19"/>
                <w:lang w:eastAsia="pt-BR"/>
              </w:rPr>
              <w:t xml:space="preserve"> §1º, Lei 9.099/95.</w:t>
            </w:r>
          </w:p>
        </w:tc>
      </w:tr>
    </w:tbl>
    <w:p w14:paraId="0A2D7F6A" w14:textId="77777777" w:rsidR="00120FC6" w:rsidRPr="00D5610D"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5610D">
        <w:rPr>
          <w:rFonts w:ascii="Book Antiqua" w:eastAsia="Times New Roman" w:hAnsi="Book Antiqua" w:cs="Times New Roman"/>
          <w:b/>
          <w:bCs/>
          <w:sz w:val="19"/>
          <w:szCs w:val="19"/>
          <w:lang w:eastAsia="pt-BR"/>
        </w:rPr>
        <w:t xml:space="preserve">        </w:t>
      </w:r>
      <w:bookmarkStart w:id="119" w:name="art51§2"/>
      <w:bookmarkEnd w:id="119"/>
      <w:r w:rsidRPr="00D5610D">
        <w:rPr>
          <w:rFonts w:ascii="Book Antiqua" w:eastAsia="Times New Roman" w:hAnsi="Book Antiqua" w:cs="Times New Roman"/>
          <w:b/>
          <w:bCs/>
          <w:sz w:val="19"/>
          <w:szCs w:val="19"/>
          <w:highlight w:val="magenta"/>
          <w:lang w:eastAsia="pt-BR"/>
        </w:rPr>
        <w:t>§ 2º</w:t>
      </w:r>
      <w:r w:rsidRPr="00D5610D">
        <w:rPr>
          <w:rFonts w:ascii="Book Antiqua" w:eastAsia="Times New Roman" w:hAnsi="Book Antiqua" w:cs="Times New Roman"/>
          <w:b/>
          <w:bCs/>
          <w:sz w:val="19"/>
          <w:szCs w:val="19"/>
          <w:lang w:eastAsia="pt-BR"/>
        </w:rPr>
        <w:t xml:space="preserve"> No caso do </w:t>
      </w:r>
      <w:r w:rsidRPr="00D5610D">
        <w:rPr>
          <w:rFonts w:ascii="Book Antiqua" w:eastAsia="Times New Roman" w:hAnsi="Book Antiqua" w:cs="Times New Roman"/>
          <w:b/>
          <w:bCs/>
          <w:sz w:val="19"/>
          <w:szCs w:val="19"/>
          <w:highlight w:val="yellow"/>
          <w:lang w:eastAsia="pt-BR"/>
        </w:rPr>
        <w:t>inciso I deste artigo</w:t>
      </w:r>
      <w:r w:rsidRPr="00D5610D">
        <w:rPr>
          <w:rFonts w:ascii="Book Antiqua" w:eastAsia="Times New Roman" w:hAnsi="Book Antiqua" w:cs="Times New Roman"/>
          <w:b/>
          <w:bCs/>
          <w:sz w:val="19"/>
          <w:szCs w:val="19"/>
          <w:lang w:eastAsia="pt-BR"/>
        </w:rPr>
        <w:t xml:space="preserve">, quando comprovar que a </w:t>
      </w:r>
      <w:r w:rsidRPr="00D5610D">
        <w:rPr>
          <w:rFonts w:ascii="Book Antiqua" w:eastAsia="Times New Roman" w:hAnsi="Book Antiqua" w:cs="Times New Roman"/>
          <w:b/>
          <w:bCs/>
          <w:sz w:val="19"/>
          <w:szCs w:val="19"/>
          <w:highlight w:val="cyan"/>
          <w:lang w:eastAsia="pt-BR"/>
        </w:rPr>
        <w:t>ausência decorre de força maior</w:t>
      </w:r>
      <w:r w:rsidRPr="00D5610D">
        <w:rPr>
          <w:rFonts w:ascii="Book Antiqua" w:eastAsia="Times New Roman" w:hAnsi="Book Antiqua" w:cs="Times New Roman"/>
          <w:b/>
          <w:bCs/>
          <w:sz w:val="19"/>
          <w:szCs w:val="19"/>
          <w:lang w:eastAsia="pt-BR"/>
        </w:rPr>
        <w:t xml:space="preserve">, a </w:t>
      </w:r>
      <w:r w:rsidRPr="00D5610D">
        <w:rPr>
          <w:rFonts w:ascii="Book Antiqua" w:eastAsia="Times New Roman" w:hAnsi="Book Antiqua" w:cs="Times New Roman"/>
          <w:b/>
          <w:bCs/>
          <w:sz w:val="19"/>
          <w:szCs w:val="19"/>
          <w:highlight w:val="yellow"/>
          <w:lang w:eastAsia="pt-BR"/>
        </w:rPr>
        <w:t>parte</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caps/>
          <w:sz w:val="19"/>
          <w:szCs w:val="19"/>
          <w:highlight w:val="green"/>
          <w:lang w:eastAsia="pt-BR"/>
        </w:rPr>
        <w:t>poderá ser isentada</w:t>
      </w:r>
      <w:r w:rsidRPr="00D5610D">
        <w:rPr>
          <w:rFonts w:ascii="Book Antiqua" w:eastAsia="Times New Roman" w:hAnsi="Book Antiqua" w:cs="Times New Roman"/>
          <w:b/>
          <w:bCs/>
          <w:sz w:val="19"/>
          <w:szCs w:val="19"/>
          <w:lang w:eastAsia="pt-BR"/>
        </w:rPr>
        <w:t xml:space="preserve">, </w:t>
      </w:r>
      <w:r w:rsidRPr="00D5610D">
        <w:rPr>
          <w:rFonts w:ascii="Book Antiqua" w:eastAsia="Times New Roman" w:hAnsi="Book Antiqua" w:cs="Times New Roman"/>
          <w:b/>
          <w:bCs/>
          <w:sz w:val="19"/>
          <w:szCs w:val="19"/>
          <w:highlight w:val="yellow"/>
          <w:lang w:eastAsia="pt-BR"/>
        </w:rPr>
        <w:t>pelo Juiz</w:t>
      </w:r>
      <w:r w:rsidRPr="00D5610D">
        <w:rPr>
          <w:rFonts w:ascii="Book Antiqua" w:eastAsia="Times New Roman" w:hAnsi="Book Antiqua" w:cs="Times New Roman"/>
          <w:b/>
          <w:bCs/>
          <w:sz w:val="19"/>
          <w:szCs w:val="19"/>
          <w:lang w:eastAsia="pt-BR"/>
        </w:rPr>
        <w:t xml:space="preserve">, do </w:t>
      </w:r>
      <w:r w:rsidRPr="00D5610D">
        <w:rPr>
          <w:rFonts w:ascii="Book Antiqua" w:eastAsia="Times New Roman" w:hAnsi="Book Antiqua" w:cs="Times New Roman"/>
          <w:b/>
          <w:bCs/>
          <w:caps/>
          <w:sz w:val="19"/>
          <w:szCs w:val="19"/>
          <w:shd w:val="clear" w:color="auto" w:fill="F7CAAC" w:themeFill="accent2" w:themeFillTint="66"/>
          <w:lang w:eastAsia="pt-BR"/>
        </w:rPr>
        <w:t>pagamento das custas</w:t>
      </w:r>
      <w:r w:rsidRPr="00D5610D">
        <w:rPr>
          <w:rFonts w:ascii="Book Antiqua" w:eastAsia="Times New Roman" w:hAnsi="Book Antiqua" w:cs="Times New Roman"/>
          <w:b/>
          <w:bCs/>
          <w:sz w:val="18"/>
          <w:szCs w:val="18"/>
          <w:lang w:eastAsia="pt-BR"/>
        </w:rPr>
        <w:t>.</w:t>
      </w:r>
      <w:r w:rsidR="001468A2" w:rsidRPr="00D5610D">
        <w:rPr>
          <w:rFonts w:ascii="Book Antiqua" w:eastAsia="Times New Roman" w:hAnsi="Book Antiqua" w:cs="Times New Roman"/>
          <w:b/>
          <w:bCs/>
          <w:sz w:val="18"/>
          <w:szCs w:val="18"/>
          <w:lang w:eastAsia="pt-BR"/>
        </w:rPr>
        <w:t xml:space="preserve"> </w:t>
      </w:r>
      <w:r w:rsidR="001468A2" w:rsidRPr="00D5610D">
        <w:rPr>
          <w:rFonts w:ascii="Book Antiqua" w:eastAsia="Times New Roman" w:hAnsi="Book Antiqua" w:cs="Times New Roman"/>
          <w:b/>
          <w:bCs/>
          <w:color w:val="FF0000"/>
          <w:sz w:val="16"/>
          <w:szCs w:val="16"/>
          <w:u w:val="single"/>
          <w:lang w:eastAsia="pt-BR"/>
        </w:rPr>
        <w:t>(TJPR-2013)</w:t>
      </w:r>
    </w:p>
    <w:p w14:paraId="0E7DC2BA"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XV</w:t>
      </w:r>
    </w:p>
    <w:p w14:paraId="09A41C69"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Execução</w:t>
      </w:r>
    </w:p>
    <w:p w14:paraId="77E29C84" w14:textId="24C6A707"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821F09">
        <w:rPr>
          <w:rFonts w:ascii="Book Antiqua" w:eastAsia="Times New Roman" w:hAnsi="Book Antiqua" w:cs="Times New Roman"/>
          <w:sz w:val="19"/>
          <w:szCs w:val="19"/>
          <w:lang w:eastAsia="pt-BR"/>
        </w:rPr>
        <w:t xml:space="preserve">        </w:t>
      </w:r>
      <w:bookmarkStart w:id="120" w:name="art52"/>
      <w:bookmarkEnd w:id="120"/>
      <w:r w:rsidRPr="00821F09">
        <w:rPr>
          <w:rFonts w:ascii="Book Antiqua" w:eastAsia="Times New Roman" w:hAnsi="Book Antiqua" w:cs="Times New Roman"/>
          <w:b/>
          <w:sz w:val="19"/>
          <w:szCs w:val="19"/>
          <w:highlight w:val="magenta"/>
          <w:lang w:eastAsia="pt-BR"/>
        </w:rPr>
        <w:t>Art. 52</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execução da sentença</w:t>
      </w:r>
      <w:r w:rsidRPr="00821F09">
        <w:rPr>
          <w:rFonts w:ascii="Book Antiqua" w:eastAsia="Times New Roman" w:hAnsi="Book Antiqua" w:cs="Times New Roman"/>
          <w:b/>
          <w:caps/>
          <w:sz w:val="19"/>
          <w:szCs w:val="19"/>
          <w:lang w:eastAsia="pt-BR"/>
        </w:rPr>
        <w:t xml:space="preserve"> </w:t>
      </w:r>
      <w:r w:rsidRPr="00821F09">
        <w:rPr>
          <w:rFonts w:ascii="Book Antiqua" w:eastAsia="Times New Roman" w:hAnsi="Book Antiqua" w:cs="Times New Roman"/>
          <w:b/>
          <w:caps/>
          <w:sz w:val="19"/>
          <w:szCs w:val="19"/>
          <w:highlight w:val="green"/>
          <w:lang w:eastAsia="pt-BR"/>
        </w:rPr>
        <w:t>processar-se-á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no próprio Juizado</w:t>
      </w:r>
      <w:r w:rsidRPr="00821F09">
        <w:rPr>
          <w:rFonts w:ascii="Book Antiqua" w:eastAsia="Times New Roman" w:hAnsi="Book Antiqua" w:cs="Times New Roman"/>
          <w:sz w:val="19"/>
          <w:szCs w:val="19"/>
          <w:lang w:eastAsia="pt-BR"/>
        </w:rPr>
        <w:t>, aplicando-se, no que couber, o disposto no Código de Processo Civil, com as seguintes alterações</w:t>
      </w:r>
      <w:r w:rsidRPr="00E02436">
        <w:rPr>
          <w:rFonts w:ascii="Book Antiqua" w:eastAsia="Times New Roman" w:hAnsi="Book Antiqua" w:cs="Times New Roman"/>
          <w:sz w:val="18"/>
          <w:szCs w:val="18"/>
          <w:lang w:eastAsia="pt-BR"/>
        </w:rPr>
        <w:t>:</w:t>
      </w:r>
      <w:r w:rsidR="00F873EC" w:rsidRPr="00E02436">
        <w:rPr>
          <w:rFonts w:ascii="Book Antiqua" w:eastAsia="Times New Roman" w:hAnsi="Book Antiqua" w:cs="Times New Roman"/>
          <w:sz w:val="18"/>
          <w:szCs w:val="18"/>
          <w:lang w:eastAsia="pt-BR"/>
        </w:rPr>
        <w:t xml:space="preserve"> </w:t>
      </w:r>
      <w:r w:rsidR="00072261" w:rsidRPr="00E02436">
        <w:rPr>
          <w:rFonts w:ascii="Book Antiqua" w:eastAsia="Times New Roman" w:hAnsi="Book Antiqua" w:cs="Times New Roman"/>
          <w:b/>
          <w:color w:val="FF0000"/>
          <w:sz w:val="16"/>
          <w:szCs w:val="16"/>
          <w:u w:val="single"/>
          <w:lang w:eastAsia="pt-BR"/>
        </w:rPr>
        <w:t>(DPEAL-2017)</w:t>
      </w:r>
    </w:p>
    <w:p w14:paraId="4B9B72E2" w14:textId="5ACEEC4C"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21" w:name="art52i"/>
      <w:bookmarkEnd w:id="121"/>
      <w:r w:rsidRPr="00821F09">
        <w:rPr>
          <w:rFonts w:ascii="Book Antiqua" w:eastAsia="Times New Roman" w:hAnsi="Book Antiqua" w:cs="Times New Roman"/>
          <w:sz w:val="19"/>
          <w:szCs w:val="19"/>
          <w:lang w:eastAsia="pt-BR"/>
        </w:rPr>
        <w:t xml:space="preserve">I - </w:t>
      </w:r>
      <w:r w:rsidRPr="00821F09">
        <w:rPr>
          <w:rFonts w:ascii="Book Antiqua" w:eastAsia="Times New Roman" w:hAnsi="Book Antiqua" w:cs="Times New Roman"/>
          <w:b/>
          <w:sz w:val="19"/>
          <w:szCs w:val="19"/>
          <w:highlight w:val="yellow"/>
          <w:lang w:eastAsia="pt-BR"/>
        </w:rPr>
        <w:t>as sentenças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serão necessariamente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líquidas</w:t>
      </w:r>
      <w:r w:rsidRPr="00821F09">
        <w:rPr>
          <w:rFonts w:ascii="Book Antiqua" w:eastAsia="Times New Roman" w:hAnsi="Book Antiqua" w:cs="Times New Roman"/>
          <w:sz w:val="19"/>
          <w:szCs w:val="19"/>
          <w:lang w:eastAsia="pt-BR"/>
        </w:rPr>
        <w:t>, contendo a conversão em Bônus do Tesouro Nacional - BTN ou índice equivalente;</w:t>
      </w:r>
      <w:r w:rsidR="0006326A" w:rsidRPr="00821F09">
        <w:rPr>
          <w:rFonts w:ascii="Book Antiqua" w:eastAsia="Times New Roman" w:hAnsi="Book Antiqua" w:cs="Times New Roman"/>
          <w:sz w:val="19"/>
          <w:szCs w:val="19"/>
          <w:lang w:eastAsia="pt-BR"/>
        </w:rPr>
        <w:t xml:space="preserve"> </w:t>
      </w:r>
    </w:p>
    <w:p w14:paraId="2593168E"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22" w:name="art52ii"/>
      <w:bookmarkEnd w:id="122"/>
      <w:r w:rsidRPr="00821F09">
        <w:rPr>
          <w:rFonts w:ascii="Book Antiqua" w:eastAsia="Times New Roman" w:hAnsi="Book Antiqua" w:cs="Times New Roman"/>
          <w:sz w:val="19"/>
          <w:szCs w:val="19"/>
          <w:lang w:eastAsia="pt-BR"/>
        </w:rPr>
        <w:t>II - os cálculos de conversão de índices, de honorários, de juros e de outras parcelas serão efetuados por servidor judicial;</w:t>
      </w:r>
    </w:p>
    <w:p w14:paraId="16D4FFE2"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23" w:name="art52iii"/>
      <w:bookmarkEnd w:id="123"/>
      <w:r w:rsidRPr="00821F09">
        <w:rPr>
          <w:rFonts w:ascii="Book Antiqua" w:eastAsia="Times New Roman" w:hAnsi="Book Antiqua" w:cs="Times New Roman"/>
          <w:sz w:val="19"/>
          <w:szCs w:val="19"/>
          <w:lang w:eastAsia="pt-BR"/>
        </w:rPr>
        <w:t>III - a intimação da sentença será feita, sempre que possível, na própria audiência em que for proferida. Nessa intimação, o vencido será instado a cumprir a sentença tão logo ocorra seu trânsito em julgado, e advertido dos efeitos do seu descumprimento (inciso V);</w:t>
      </w:r>
    </w:p>
    <w:p w14:paraId="046940B8" w14:textId="1F1548E7"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lastRenderedPageBreak/>
        <w:t xml:space="preserve">        </w:t>
      </w:r>
      <w:bookmarkStart w:id="124" w:name="art52iv"/>
      <w:bookmarkEnd w:id="124"/>
      <w:r w:rsidRPr="00821F09">
        <w:rPr>
          <w:rFonts w:ascii="Book Antiqua" w:eastAsia="Times New Roman" w:hAnsi="Book Antiqua" w:cs="Times New Roman"/>
          <w:sz w:val="19"/>
          <w:szCs w:val="19"/>
          <w:lang w:eastAsia="pt-BR"/>
        </w:rPr>
        <w:t xml:space="preserve">IV - </w:t>
      </w:r>
      <w:r w:rsidRPr="00821F09">
        <w:rPr>
          <w:rFonts w:ascii="Book Antiqua" w:eastAsia="Times New Roman" w:hAnsi="Book Antiqua" w:cs="Times New Roman"/>
          <w:b/>
          <w:caps/>
          <w:sz w:val="19"/>
          <w:szCs w:val="19"/>
          <w:highlight w:val="green"/>
          <w:lang w:eastAsia="pt-BR"/>
        </w:rPr>
        <w:t>não cumprida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voluntariamente</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sz w:val="19"/>
          <w:szCs w:val="19"/>
          <w:highlight w:val="yellow"/>
          <w:lang w:eastAsia="pt-BR"/>
        </w:rPr>
        <w:t>sentença transitada em julgado</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caps/>
          <w:sz w:val="19"/>
          <w:szCs w:val="19"/>
          <w:highlight w:val="green"/>
          <w:lang w:eastAsia="pt-BR"/>
        </w:rPr>
        <w:t>tendo havido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solicitação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do interessado</w:t>
      </w:r>
      <w:r w:rsidRPr="00821F09">
        <w:rPr>
          <w:rFonts w:ascii="Book Antiqua" w:eastAsia="Times New Roman" w:hAnsi="Book Antiqua" w:cs="Times New Roman"/>
          <w:sz w:val="19"/>
          <w:szCs w:val="19"/>
          <w:lang w:eastAsia="pt-BR"/>
        </w:rPr>
        <w:t xml:space="preserve">, que </w:t>
      </w:r>
      <w:r w:rsidRPr="00821F09">
        <w:rPr>
          <w:rFonts w:ascii="Book Antiqua" w:eastAsia="Times New Roman" w:hAnsi="Book Antiqua" w:cs="Times New Roman"/>
          <w:b/>
          <w:caps/>
          <w:sz w:val="19"/>
          <w:szCs w:val="19"/>
          <w:highlight w:val="green"/>
          <w:lang w:eastAsia="pt-BR"/>
        </w:rPr>
        <w:t>poderá ser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verbal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proceder-se-á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desde logo à execução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dispensada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nova citação</w:t>
      </w:r>
      <w:r w:rsidRPr="00E02436">
        <w:rPr>
          <w:rFonts w:ascii="Book Antiqua" w:eastAsia="Times New Roman" w:hAnsi="Book Antiqua" w:cs="Times New Roman"/>
          <w:sz w:val="18"/>
          <w:szCs w:val="18"/>
          <w:lang w:eastAsia="pt-BR"/>
        </w:rPr>
        <w:t>;</w:t>
      </w:r>
      <w:r w:rsidR="007A13A4" w:rsidRPr="00E02436">
        <w:rPr>
          <w:rFonts w:ascii="Book Antiqua" w:eastAsia="Times New Roman" w:hAnsi="Book Antiqua" w:cs="Times New Roman"/>
          <w:sz w:val="18"/>
          <w:szCs w:val="18"/>
          <w:lang w:eastAsia="pt-BR"/>
        </w:rPr>
        <w:t xml:space="preserve"> </w:t>
      </w:r>
      <w:r w:rsidR="007A13A4" w:rsidRPr="00E02436">
        <w:rPr>
          <w:rFonts w:ascii="Book Antiqua" w:eastAsia="Times New Roman" w:hAnsi="Book Antiqua" w:cs="Times New Roman"/>
          <w:b/>
          <w:color w:val="FF0000"/>
          <w:sz w:val="16"/>
          <w:szCs w:val="16"/>
          <w:u w:val="single"/>
          <w:lang w:eastAsia="pt-BR"/>
        </w:rPr>
        <w:t>(TJAL-2008)</w:t>
      </w:r>
      <w:r w:rsidR="00E02436">
        <w:rPr>
          <w:rFonts w:ascii="Book Antiqua" w:eastAsia="Times New Roman" w:hAnsi="Book Antiqua" w:cs="Times New Roman"/>
          <w:b/>
          <w:color w:val="FF0000"/>
          <w:sz w:val="16"/>
          <w:szCs w:val="16"/>
          <w:lang w:eastAsia="pt-BR"/>
        </w:rPr>
        <w:t xml:space="preserve"> </w:t>
      </w:r>
      <w:r w:rsidR="00E02436">
        <w:rPr>
          <w:rFonts w:ascii="Book Antiqua" w:eastAsia="Times New Roman" w:hAnsi="Book Antiqua" w:cs="Times New Roman"/>
          <w:b/>
          <w:color w:val="FF0000"/>
          <w:sz w:val="16"/>
          <w:szCs w:val="16"/>
          <w:u w:val="single"/>
          <w:lang w:eastAsia="pt-BR"/>
        </w:rPr>
        <w:t>(DPEAL-2017)</w:t>
      </w:r>
      <w:r w:rsidR="008377C3" w:rsidRPr="00E02436">
        <w:rPr>
          <w:rFonts w:ascii="Book Antiqua" w:eastAsia="Times New Roman" w:hAnsi="Book Antiqua" w:cs="Times New Roman"/>
          <w:b/>
          <w:color w:val="FF0000"/>
          <w:sz w:val="16"/>
          <w:szCs w:val="16"/>
          <w:lang w:eastAsia="pt-BR"/>
        </w:rPr>
        <w:t xml:space="preserve"> </w:t>
      </w:r>
      <w:r w:rsidR="008377C3" w:rsidRPr="00E02436">
        <w:rPr>
          <w:rFonts w:ascii="Book Antiqua" w:eastAsia="Times New Roman" w:hAnsi="Book Antiqua" w:cs="Times New Roman"/>
          <w:b/>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6D619B" w:rsidRPr="00821F09" w14:paraId="5F3B1B5D" w14:textId="77777777" w:rsidTr="002458E9">
        <w:tc>
          <w:tcPr>
            <w:tcW w:w="8494" w:type="dxa"/>
            <w:shd w:val="clear" w:color="auto" w:fill="CCFFFF"/>
          </w:tcPr>
          <w:p w14:paraId="54E48E7C" w14:textId="77777777" w:rsidR="006D619B" w:rsidRPr="00821F09" w:rsidRDefault="006D619B" w:rsidP="006D619B">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DPEAL-2017-CESPE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Caso não seja cumprida voluntariamente sentença transitada em julgado no âmbito do juizado especial cível,</w:t>
            </w:r>
            <w:r w:rsidRPr="00821F09">
              <w:rPr>
                <w:sz w:val="19"/>
                <w:szCs w:val="19"/>
              </w:rPr>
              <w:t xml:space="preserve"> </w:t>
            </w:r>
            <w:r w:rsidRPr="00821F09">
              <w:rPr>
                <w:rFonts w:ascii="Book Antiqua" w:eastAsia="Times New Roman" w:hAnsi="Book Antiqua" w:cs="Times New Roman"/>
                <w:sz w:val="19"/>
                <w:szCs w:val="19"/>
                <w:lang w:eastAsia="pt-BR"/>
              </w:rPr>
              <w:t xml:space="preserve">proceder-se-á desde logo à execução mediante solicitação do interessado, que poderá ser verbal, dispensada nova citação. </w:t>
            </w:r>
            <w:r w:rsidRPr="00821F09">
              <w:rPr>
                <w:rFonts w:ascii="Book Antiqua" w:eastAsia="Times New Roman" w:hAnsi="Book Antiqua" w:cs="Times New Roman"/>
                <w:b/>
                <w:sz w:val="19"/>
                <w:szCs w:val="19"/>
                <w:lang w:eastAsia="pt-BR"/>
              </w:rPr>
              <w:t>BL: art. 52, IV, Lei 9.099/95.</w:t>
            </w:r>
          </w:p>
        </w:tc>
      </w:tr>
    </w:tbl>
    <w:p w14:paraId="7995A356" w14:textId="4F4C1698" w:rsidR="00120FC6" w:rsidRPr="00821F09" w:rsidRDefault="00120FC6" w:rsidP="0076597B">
      <w:pPr>
        <w:spacing w:before="100" w:beforeAutospacing="1" w:after="100" w:afterAutospacing="1" w:line="240" w:lineRule="auto"/>
        <w:jc w:val="both"/>
        <w:rPr>
          <w:rFonts w:ascii="Book Antiqua" w:eastAsia="Times New Roman" w:hAnsi="Book Antiqua" w:cs="Times New Roman"/>
          <w:b/>
          <w:sz w:val="19"/>
          <w:szCs w:val="19"/>
          <w:u w:val="single"/>
          <w:lang w:eastAsia="pt-BR"/>
        </w:rPr>
      </w:pPr>
      <w:r w:rsidRPr="00821F09">
        <w:rPr>
          <w:rFonts w:ascii="Book Antiqua" w:eastAsia="Times New Roman" w:hAnsi="Book Antiqua" w:cs="Times New Roman"/>
          <w:sz w:val="19"/>
          <w:szCs w:val="19"/>
          <w:lang w:eastAsia="pt-BR"/>
        </w:rPr>
        <w:t xml:space="preserve">        </w:t>
      </w:r>
      <w:bookmarkStart w:id="125" w:name="art52v"/>
      <w:bookmarkEnd w:id="125"/>
      <w:r w:rsidRPr="00821F09">
        <w:rPr>
          <w:rFonts w:ascii="Book Antiqua" w:eastAsia="Times New Roman" w:hAnsi="Book Antiqua" w:cs="Times New Roman"/>
          <w:sz w:val="19"/>
          <w:szCs w:val="19"/>
          <w:lang w:eastAsia="pt-BR"/>
        </w:rPr>
        <w:t xml:space="preserve">V - nos casos de obrigação de entregar, de fazer, ou de não fazer, o Juiz, na sentença ou na fase de execução, cominará multa diária, arbitrada de acordo com as condições econômicas do devedor, para a hipótese de inadimplemento. </w:t>
      </w:r>
      <w:r w:rsidRPr="00821F09">
        <w:rPr>
          <w:rFonts w:ascii="Book Antiqua" w:eastAsia="Times New Roman" w:hAnsi="Book Antiqua" w:cs="Times New Roman"/>
          <w:b/>
          <w:caps/>
          <w:sz w:val="19"/>
          <w:szCs w:val="19"/>
          <w:highlight w:val="green"/>
          <w:lang w:eastAsia="pt-BR"/>
        </w:rPr>
        <w:t>Não cumprida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 obrigação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o credor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requerer</w:t>
      </w:r>
      <w:r w:rsidRPr="00821F09">
        <w:rPr>
          <w:rFonts w:ascii="Book Antiqua" w:eastAsia="Times New Roman" w:hAnsi="Book Antiqua" w:cs="Times New Roman"/>
          <w:sz w:val="19"/>
          <w:szCs w:val="19"/>
          <w:lang w:eastAsia="pt-BR"/>
        </w:rPr>
        <w:t xml:space="preserve"> a elevação da multa ou a </w:t>
      </w:r>
      <w:r w:rsidRPr="00821F09">
        <w:rPr>
          <w:rFonts w:ascii="Book Antiqua" w:eastAsia="Times New Roman" w:hAnsi="Book Antiqua" w:cs="Times New Roman"/>
          <w:b/>
          <w:sz w:val="19"/>
          <w:szCs w:val="19"/>
          <w:highlight w:val="yellow"/>
          <w:lang w:eastAsia="pt-BR"/>
        </w:rPr>
        <w:t>transformação da condenação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em perdas e danos</w:t>
      </w:r>
      <w:r w:rsidRPr="00821F09">
        <w:rPr>
          <w:rFonts w:ascii="Book Antiqua" w:eastAsia="Times New Roman" w:hAnsi="Book Antiqua" w:cs="Times New Roman"/>
          <w:sz w:val="19"/>
          <w:szCs w:val="19"/>
          <w:lang w:eastAsia="pt-BR"/>
        </w:rPr>
        <w:t>, que o Juiz de imediato arbitrará, seguindo-se a execução por quantia certa, incluída a multa vencida de obrigação de dar, quando evidenciada a malícia do devedor na execução do julgado;</w:t>
      </w:r>
      <w:r w:rsidR="0006326A" w:rsidRPr="00821F09">
        <w:rPr>
          <w:rFonts w:ascii="Book Antiqua" w:eastAsia="Times New Roman" w:hAnsi="Book Antiqua" w:cs="Times New Roman"/>
          <w:sz w:val="19"/>
          <w:szCs w:val="19"/>
          <w:lang w:eastAsia="pt-BR"/>
        </w:rPr>
        <w:t xml:space="preserve"> </w:t>
      </w:r>
    </w:p>
    <w:p w14:paraId="7CA8114D"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26" w:name="art52vi"/>
      <w:bookmarkEnd w:id="126"/>
      <w:r w:rsidRPr="00821F09">
        <w:rPr>
          <w:rFonts w:ascii="Book Antiqua" w:eastAsia="Times New Roman" w:hAnsi="Book Antiqua" w:cs="Times New Roman"/>
          <w:sz w:val="19"/>
          <w:szCs w:val="19"/>
          <w:lang w:eastAsia="pt-BR"/>
        </w:rPr>
        <w:t>VI - na obrigação de fazer, o Juiz pode determinar o cumprimento por outrem, fixado o valor que o devedor deve depositar para as despesas, sob pena de multa diária;</w:t>
      </w:r>
    </w:p>
    <w:p w14:paraId="56ACA8F0" w14:textId="350BB024"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27" w:name="art52vii"/>
      <w:bookmarkEnd w:id="127"/>
      <w:r w:rsidRPr="00821F09">
        <w:rPr>
          <w:rFonts w:ascii="Book Antiqua" w:eastAsia="Times New Roman" w:hAnsi="Book Antiqua" w:cs="Times New Roman"/>
          <w:sz w:val="19"/>
          <w:szCs w:val="19"/>
          <w:lang w:eastAsia="pt-BR"/>
        </w:rPr>
        <w:t xml:space="preserve">VII - na alienação forçada dos bens, o Juiz poderá autorizar o devedor, o credor ou terceira pessoa idônea a tratar da alienação do bem penhorado, a qual se aperfeiçoará em juízo até a data fixada para a praça ou leilão. </w:t>
      </w:r>
      <w:r w:rsidRPr="00821F09">
        <w:rPr>
          <w:rFonts w:ascii="Book Antiqua" w:eastAsia="Times New Roman" w:hAnsi="Book Antiqua" w:cs="Times New Roman"/>
          <w:b/>
          <w:caps/>
          <w:sz w:val="19"/>
          <w:szCs w:val="19"/>
          <w:highlight w:val="green"/>
          <w:lang w:eastAsia="pt-BR"/>
        </w:rPr>
        <w:t>Sendo</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sz w:val="19"/>
          <w:szCs w:val="19"/>
          <w:highlight w:val="cyan"/>
          <w:lang w:eastAsia="pt-BR"/>
        </w:rPr>
        <w:t>preço inferior ao da avaliação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as partes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serão ouvidas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Se o pagamento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for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à vista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será oferecida</w:t>
      </w:r>
      <w:r w:rsidRPr="00821F09">
        <w:rPr>
          <w:rFonts w:ascii="Book Antiqua" w:eastAsia="Times New Roman" w:hAnsi="Book Antiqua" w:cs="Times New Roman"/>
          <w:b/>
          <w:caps/>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caução idônea</w:t>
      </w:r>
      <w:r w:rsidRPr="00821F09">
        <w:rPr>
          <w:rFonts w:ascii="Book Antiqua" w:eastAsia="Times New Roman" w:hAnsi="Book Antiqua" w:cs="Times New Roman"/>
          <w:sz w:val="19"/>
          <w:szCs w:val="19"/>
          <w:lang w:eastAsia="pt-BR"/>
        </w:rPr>
        <w:t>, nos casos de alienação de bem móvel, ou hipotecado o imóvel;</w:t>
      </w:r>
      <w:r w:rsidR="0006326A" w:rsidRPr="00821F09">
        <w:rPr>
          <w:rFonts w:ascii="Book Antiqua" w:eastAsia="Times New Roman" w:hAnsi="Book Antiqua" w:cs="Times New Roman"/>
          <w:sz w:val="19"/>
          <w:szCs w:val="19"/>
          <w:lang w:eastAsia="pt-BR"/>
        </w:rPr>
        <w:t xml:space="preserve"> </w:t>
      </w:r>
    </w:p>
    <w:p w14:paraId="38D9E3AB"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28" w:name="art52viii"/>
      <w:bookmarkEnd w:id="128"/>
      <w:r w:rsidRPr="00821F09">
        <w:rPr>
          <w:rFonts w:ascii="Book Antiqua" w:eastAsia="Times New Roman" w:hAnsi="Book Antiqua" w:cs="Times New Roman"/>
          <w:sz w:val="19"/>
          <w:szCs w:val="19"/>
          <w:lang w:eastAsia="pt-BR"/>
        </w:rPr>
        <w:t>VIII - é dispensada a publicação de editais em jornais, quando se tratar de alienação de bens de pequeno valor;</w:t>
      </w:r>
    </w:p>
    <w:p w14:paraId="19FFE0DA"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29" w:name="art52ix"/>
      <w:bookmarkEnd w:id="129"/>
      <w:r w:rsidRPr="00821F09">
        <w:rPr>
          <w:rFonts w:ascii="Book Antiqua" w:eastAsia="Times New Roman" w:hAnsi="Book Antiqua" w:cs="Times New Roman"/>
          <w:sz w:val="19"/>
          <w:szCs w:val="19"/>
          <w:lang w:eastAsia="pt-BR"/>
        </w:rPr>
        <w:t xml:space="preserve">IX - </w:t>
      </w:r>
      <w:r w:rsidRPr="00821F09">
        <w:rPr>
          <w:rFonts w:ascii="Book Antiqua" w:eastAsia="Times New Roman" w:hAnsi="Book Antiqua" w:cs="Times New Roman"/>
          <w:b/>
          <w:sz w:val="19"/>
          <w:szCs w:val="19"/>
          <w:highlight w:val="yellow"/>
          <w:lang w:eastAsia="pt-BR"/>
        </w:rPr>
        <w:t>o devedor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oferecer</w:t>
      </w:r>
      <w:r w:rsidRPr="00821F09">
        <w:rPr>
          <w:rFonts w:ascii="Book Antiqua" w:eastAsia="Times New Roman" w:hAnsi="Book Antiqua" w:cs="Times New Roman"/>
          <w:b/>
          <w:caps/>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embargos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nos autos da execução</w:t>
      </w:r>
      <w:r w:rsidRPr="00821F09">
        <w:rPr>
          <w:rFonts w:ascii="Book Antiqua" w:eastAsia="Times New Roman" w:hAnsi="Book Antiqua" w:cs="Times New Roman"/>
          <w:sz w:val="19"/>
          <w:szCs w:val="19"/>
          <w:lang w:eastAsia="pt-BR"/>
        </w:rPr>
        <w:t xml:space="preserve">, </w:t>
      </w:r>
      <w:r w:rsidR="0006326A" w:rsidRPr="00821F09">
        <w:rPr>
          <w:rFonts w:ascii="Book Antiqua" w:eastAsia="Times New Roman" w:hAnsi="Book Antiqua" w:cs="Times New Roman"/>
          <w:b/>
          <w:sz w:val="19"/>
          <w:szCs w:val="19"/>
          <w:highlight w:val="yellow"/>
          <w:lang w:eastAsia="pt-BR"/>
        </w:rPr>
        <w:t xml:space="preserve">versando </w:t>
      </w:r>
      <w:r w:rsidRPr="00821F09">
        <w:rPr>
          <w:rFonts w:ascii="Book Antiqua" w:eastAsia="Times New Roman" w:hAnsi="Book Antiqua" w:cs="Times New Roman"/>
          <w:b/>
          <w:sz w:val="19"/>
          <w:szCs w:val="19"/>
          <w:highlight w:val="yellow"/>
          <w:lang w:eastAsia="pt-BR"/>
        </w:rPr>
        <w:t>sobre</w:t>
      </w:r>
      <w:r w:rsidRPr="00821F09">
        <w:rPr>
          <w:rFonts w:ascii="Book Antiqua" w:eastAsia="Times New Roman" w:hAnsi="Book Antiqua" w:cs="Times New Roman"/>
          <w:sz w:val="19"/>
          <w:szCs w:val="19"/>
          <w:lang w:eastAsia="pt-BR"/>
        </w:rPr>
        <w:t>:</w:t>
      </w:r>
    </w:p>
    <w:p w14:paraId="0861DAD9"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30" w:name="art52ixa"/>
      <w:bookmarkEnd w:id="130"/>
      <w:r w:rsidRPr="00821F09">
        <w:rPr>
          <w:rFonts w:ascii="Book Antiqua" w:eastAsia="Times New Roman" w:hAnsi="Book Antiqua" w:cs="Times New Roman"/>
          <w:sz w:val="19"/>
          <w:szCs w:val="19"/>
          <w:lang w:eastAsia="pt-BR"/>
        </w:rPr>
        <w:t>a) falta ou nulidade da citação no processo, se ele correu à revelia;</w:t>
      </w:r>
    </w:p>
    <w:p w14:paraId="2D156D88"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31" w:name="art52ixb"/>
      <w:bookmarkEnd w:id="131"/>
      <w:r w:rsidRPr="00821F09">
        <w:rPr>
          <w:rFonts w:ascii="Book Antiqua" w:eastAsia="Times New Roman" w:hAnsi="Book Antiqua" w:cs="Times New Roman"/>
          <w:sz w:val="19"/>
          <w:szCs w:val="19"/>
          <w:lang w:eastAsia="pt-BR"/>
        </w:rPr>
        <w:t>b) manifesto excesso de execução;</w:t>
      </w:r>
    </w:p>
    <w:p w14:paraId="2A17C4D0"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32" w:name="art52ixc"/>
      <w:bookmarkEnd w:id="132"/>
      <w:r w:rsidRPr="00821F09">
        <w:rPr>
          <w:rFonts w:ascii="Book Antiqua" w:eastAsia="Times New Roman" w:hAnsi="Book Antiqua" w:cs="Times New Roman"/>
          <w:sz w:val="19"/>
          <w:szCs w:val="19"/>
          <w:lang w:eastAsia="pt-BR"/>
        </w:rPr>
        <w:t>c) erro de cálculo;</w:t>
      </w:r>
    </w:p>
    <w:p w14:paraId="6CE62133" w14:textId="1C7136A3"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33" w:name="art52ixd"/>
      <w:bookmarkEnd w:id="133"/>
      <w:r w:rsidRPr="00821F09">
        <w:rPr>
          <w:rFonts w:ascii="Book Antiqua" w:eastAsia="Times New Roman" w:hAnsi="Book Antiqua" w:cs="Times New Roman"/>
          <w:sz w:val="19"/>
          <w:szCs w:val="19"/>
          <w:lang w:eastAsia="pt-BR"/>
        </w:rPr>
        <w:t xml:space="preserve">d) </w:t>
      </w:r>
      <w:r w:rsidRPr="00821F09">
        <w:rPr>
          <w:rFonts w:ascii="Book Antiqua" w:eastAsia="Times New Roman" w:hAnsi="Book Antiqua" w:cs="Times New Roman"/>
          <w:b/>
          <w:sz w:val="19"/>
          <w:szCs w:val="19"/>
          <w:highlight w:val="yellow"/>
          <w:lang w:eastAsia="pt-BR"/>
        </w:rPr>
        <w:t>causa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impeditiva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modificativa</w:t>
      </w:r>
      <w:r w:rsidRPr="00821F09">
        <w:rPr>
          <w:rFonts w:ascii="Book Antiqua" w:eastAsia="Times New Roman" w:hAnsi="Book Antiqua" w:cs="Times New Roman"/>
          <w:b/>
          <w:sz w:val="19"/>
          <w:szCs w:val="19"/>
          <w:lang w:eastAsia="pt-BR"/>
        </w:rPr>
        <w:t xml:space="preserve"> ou </w:t>
      </w:r>
      <w:r w:rsidRPr="00821F09">
        <w:rPr>
          <w:rFonts w:ascii="Book Antiqua" w:eastAsia="Times New Roman" w:hAnsi="Book Antiqua" w:cs="Times New Roman"/>
          <w:b/>
          <w:sz w:val="19"/>
          <w:szCs w:val="19"/>
          <w:highlight w:val="cyan"/>
          <w:lang w:eastAsia="pt-BR"/>
        </w:rPr>
        <w:t>extintiva da obrigação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superveniente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à sentença</w:t>
      </w:r>
      <w:r w:rsidRPr="00821F09">
        <w:rPr>
          <w:rFonts w:ascii="Book Antiqua" w:eastAsia="Times New Roman" w:hAnsi="Book Antiqua" w:cs="Times New Roman"/>
          <w:sz w:val="19"/>
          <w:szCs w:val="19"/>
          <w:lang w:eastAsia="pt-BR"/>
        </w:rPr>
        <w:t>.</w:t>
      </w:r>
      <w:r w:rsidR="0006326A" w:rsidRPr="00821F09">
        <w:rPr>
          <w:rFonts w:ascii="Book Antiqua" w:eastAsia="Times New Roman" w:hAnsi="Book Antiqua" w:cs="Times New Roman"/>
          <w:sz w:val="19"/>
          <w:szCs w:val="19"/>
          <w:lang w:eastAsia="pt-BR"/>
        </w:rPr>
        <w:t xml:space="preserve"> </w:t>
      </w:r>
    </w:p>
    <w:p w14:paraId="53947FDC" w14:textId="3ED90B0A"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bookmarkStart w:id="134" w:name="art53"/>
      <w:bookmarkEnd w:id="134"/>
      <w:r w:rsidRPr="00821F09">
        <w:rPr>
          <w:rFonts w:ascii="Book Antiqua" w:eastAsia="Times New Roman" w:hAnsi="Book Antiqua" w:cs="Times New Roman"/>
          <w:b/>
          <w:sz w:val="19"/>
          <w:szCs w:val="19"/>
          <w:highlight w:val="magenta"/>
          <w:lang w:eastAsia="pt-BR"/>
        </w:rPr>
        <w:t>Art. 53</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execução de título executivo extrajudicial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no valor de até quarenta salários mínimos</w:t>
      </w:r>
      <w:r w:rsidRPr="00821F09">
        <w:rPr>
          <w:rFonts w:ascii="Book Antiqua" w:eastAsia="Times New Roman" w:hAnsi="Book Antiqua" w:cs="Times New Roman"/>
          <w:sz w:val="19"/>
          <w:szCs w:val="19"/>
          <w:lang w:eastAsia="pt-BR"/>
        </w:rPr>
        <w:t xml:space="preserve">, obedecerá ao disposto no </w:t>
      </w:r>
      <w:hyperlink r:id="rId26" w:history="1">
        <w:r w:rsidRPr="00821F09">
          <w:rPr>
            <w:rFonts w:ascii="Book Antiqua" w:eastAsia="Times New Roman" w:hAnsi="Book Antiqua" w:cs="Times New Roman"/>
            <w:color w:val="0000FF"/>
            <w:sz w:val="19"/>
            <w:szCs w:val="19"/>
            <w:u w:val="single"/>
            <w:lang w:eastAsia="pt-BR"/>
          </w:rPr>
          <w:t>Código de Processo Civil</w:t>
        </w:r>
      </w:hyperlink>
      <w:r w:rsidRPr="00821F09">
        <w:rPr>
          <w:rFonts w:ascii="Book Antiqua" w:eastAsia="Times New Roman" w:hAnsi="Book Antiqua" w:cs="Times New Roman"/>
          <w:sz w:val="19"/>
          <w:szCs w:val="19"/>
          <w:lang w:eastAsia="pt-BR"/>
        </w:rPr>
        <w:t>, com as modificações introduzidas por esta Lei</w:t>
      </w:r>
      <w:r w:rsidRPr="00E02436">
        <w:rPr>
          <w:rFonts w:ascii="Book Antiqua" w:eastAsia="Times New Roman" w:hAnsi="Book Antiqua" w:cs="Times New Roman"/>
          <w:sz w:val="18"/>
          <w:szCs w:val="18"/>
          <w:lang w:eastAsia="pt-BR"/>
        </w:rPr>
        <w:t>.</w:t>
      </w:r>
      <w:r w:rsidR="00D16EA9" w:rsidRPr="00E02436">
        <w:rPr>
          <w:rFonts w:ascii="Book Antiqua" w:eastAsia="Times New Roman" w:hAnsi="Book Antiqua" w:cs="Times New Roman"/>
          <w:sz w:val="18"/>
          <w:szCs w:val="18"/>
          <w:lang w:eastAsia="pt-BR"/>
        </w:rPr>
        <w:t xml:space="preserve"> </w:t>
      </w:r>
      <w:r w:rsidR="00D16EA9" w:rsidRPr="00E02436">
        <w:rPr>
          <w:rFonts w:ascii="Book Antiqua" w:eastAsia="Times New Roman" w:hAnsi="Book Antiqua" w:cs="Times New Roman"/>
          <w:b/>
          <w:color w:val="FF0000"/>
          <w:sz w:val="16"/>
          <w:szCs w:val="16"/>
          <w:u w:val="single"/>
          <w:lang w:eastAsia="pt-BR"/>
        </w:rPr>
        <w:t>(TJSE-2008)</w:t>
      </w:r>
      <w:r w:rsidR="00A74272" w:rsidRPr="00E02436">
        <w:rPr>
          <w:rFonts w:ascii="Book Antiqua" w:eastAsia="Times New Roman" w:hAnsi="Book Antiqua" w:cs="Times New Roman"/>
          <w:b/>
          <w:color w:val="FF0000"/>
          <w:sz w:val="16"/>
          <w:szCs w:val="16"/>
          <w:lang w:eastAsia="pt-BR"/>
        </w:rPr>
        <w:t xml:space="preserve"> </w:t>
      </w:r>
      <w:r w:rsidR="00A74272" w:rsidRPr="00E02436">
        <w:rPr>
          <w:rFonts w:ascii="Book Antiqua" w:eastAsia="Times New Roman" w:hAnsi="Book Antiqua" w:cs="Times New Roman"/>
          <w:b/>
          <w:color w:val="FF0000"/>
          <w:sz w:val="16"/>
          <w:szCs w:val="16"/>
          <w:u w:val="single"/>
          <w:lang w:eastAsia="pt-BR"/>
        </w:rPr>
        <w:t>(TJRR-2015)</w:t>
      </w:r>
      <w:r w:rsidR="00F145EB" w:rsidRPr="00E02436">
        <w:rPr>
          <w:rFonts w:ascii="Book Antiqua" w:eastAsia="Times New Roman" w:hAnsi="Book Antiqua" w:cs="Times New Roman"/>
          <w:b/>
          <w:color w:val="FF0000"/>
          <w:sz w:val="16"/>
          <w:szCs w:val="16"/>
          <w:lang w:eastAsia="pt-BR"/>
        </w:rPr>
        <w:t xml:space="preserve"> </w:t>
      </w:r>
      <w:r w:rsidR="00F145EB" w:rsidRPr="00E02436">
        <w:rPr>
          <w:rFonts w:ascii="Book Antiqua" w:eastAsia="Times New Roman" w:hAnsi="Book Antiqua" w:cs="Times New Roman"/>
          <w:b/>
          <w:bCs/>
          <w:color w:val="FF0000"/>
          <w:sz w:val="16"/>
          <w:szCs w:val="16"/>
          <w:u w:val="single"/>
          <w:lang w:eastAsia="pt-BR"/>
        </w:rPr>
        <w:t>(DPEGO-2021)</w:t>
      </w:r>
    </w:p>
    <w:p w14:paraId="02FA0F24" w14:textId="6F63DA3F" w:rsidR="00120FC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821F09">
        <w:rPr>
          <w:rFonts w:ascii="Book Antiqua" w:eastAsia="Times New Roman" w:hAnsi="Book Antiqua" w:cs="Times New Roman"/>
          <w:sz w:val="19"/>
          <w:szCs w:val="19"/>
          <w:lang w:eastAsia="pt-BR"/>
        </w:rPr>
        <w:t xml:space="preserve">        </w:t>
      </w:r>
      <w:bookmarkStart w:id="135" w:name="art53§1"/>
      <w:bookmarkEnd w:id="135"/>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Efetuada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a penhora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o devedor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será intimado a comparecer</w:t>
      </w:r>
      <w:r w:rsidRPr="00821F09">
        <w:rPr>
          <w:rFonts w:ascii="Book Antiqua" w:eastAsia="Times New Roman" w:hAnsi="Book Antiqua" w:cs="Times New Roman"/>
          <w:sz w:val="19"/>
          <w:szCs w:val="19"/>
          <w:lang w:eastAsia="pt-BR"/>
        </w:rPr>
        <w:t xml:space="preserve"> à </w:t>
      </w:r>
      <w:r w:rsidRPr="00821F09">
        <w:rPr>
          <w:rFonts w:ascii="Book Antiqua" w:eastAsia="Times New Roman" w:hAnsi="Book Antiqua" w:cs="Times New Roman"/>
          <w:b/>
          <w:sz w:val="19"/>
          <w:szCs w:val="19"/>
          <w:highlight w:val="cyan"/>
          <w:lang w:eastAsia="pt-BR"/>
        </w:rPr>
        <w:t>audiência de conciliação</w:t>
      </w:r>
      <w:r w:rsidRPr="00821F09">
        <w:rPr>
          <w:rFonts w:ascii="Book Antiqua" w:eastAsia="Times New Roman" w:hAnsi="Book Antiqua" w:cs="Times New Roman"/>
          <w:sz w:val="19"/>
          <w:szCs w:val="19"/>
          <w:lang w:eastAsia="pt-BR"/>
        </w:rPr>
        <w:t xml:space="preserve">, quando </w:t>
      </w:r>
      <w:r w:rsidRPr="00821F09">
        <w:rPr>
          <w:rFonts w:ascii="Book Antiqua" w:eastAsia="Times New Roman" w:hAnsi="Book Antiqua" w:cs="Times New Roman"/>
          <w:b/>
          <w:caps/>
          <w:sz w:val="19"/>
          <w:szCs w:val="19"/>
          <w:highlight w:val="green"/>
          <w:lang w:eastAsia="pt-BR"/>
        </w:rPr>
        <w:t>poderá oferecer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embargos</w:t>
      </w:r>
      <w:r w:rsidRPr="00821F09">
        <w:rPr>
          <w:rFonts w:ascii="Book Antiqua" w:eastAsia="Times New Roman" w:hAnsi="Book Antiqua" w:cs="Times New Roman"/>
          <w:sz w:val="19"/>
          <w:szCs w:val="19"/>
          <w:lang w:eastAsia="pt-BR"/>
        </w:rPr>
        <w:t xml:space="preserve"> (art. 52, IX), </w:t>
      </w:r>
      <w:r w:rsidRPr="00821F09">
        <w:rPr>
          <w:rFonts w:ascii="Book Antiqua" w:eastAsia="Times New Roman" w:hAnsi="Book Antiqua" w:cs="Times New Roman"/>
          <w:b/>
          <w:sz w:val="19"/>
          <w:szCs w:val="19"/>
          <w:highlight w:val="yellow"/>
          <w:lang w:eastAsia="pt-BR"/>
        </w:rPr>
        <w:t>por escrito</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yellow"/>
          <w:lang w:eastAsia="pt-BR"/>
        </w:rPr>
        <w:t>verbalmente</w:t>
      </w:r>
      <w:r w:rsidRPr="00E02436">
        <w:rPr>
          <w:rFonts w:ascii="Book Antiqua" w:eastAsia="Times New Roman" w:hAnsi="Book Antiqua" w:cs="Times New Roman"/>
          <w:sz w:val="18"/>
          <w:szCs w:val="18"/>
          <w:lang w:eastAsia="pt-BR"/>
        </w:rPr>
        <w:t>.</w:t>
      </w:r>
      <w:r w:rsidR="00C73794" w:rsidRPr="00E02436">
        <w:rPr>
          <w:rFonts w:ascii="Book Antiqua" w:eastAsia="Times New Roman" w:hAnsi="Book Antiqua" w:cs="Times New Roman"/>
          <w:sz w:val="18"/>
          <w:szCs w:val="18"/>
          <w:lang w:eastAsia="pt-BR"/>
        </w:rPr>
        <w:t xml:space="preserve"> </w:t>
      </w:r>
      <w:r w:rsidR="00C73794" w:rsidRPr="00E02436">
        <w:rPr>
          <w:rFonts w:ascii="Book Antiqua" w:hAnsi="Book Antiqua"/>
          <w:b/>
          <w:color w:val="FF0000"/>
          <w:sz w:val="16"/>
          <w:szCs w:val="16"/>
          <w:u w:val="single"/>
        </w:rPr>
        <w:t>(TJAL2008)</w:t>
      </w:r>
      <w:r w:rsidR="003F123E" w:rsidRPr="00E02436">
        <w:rPr>
          <w:rFonts w:ascii="Book Antiqua" w:eastAsia="Times New Roman" w:hAnsi="Book Antiqua" w:cs="Times New Roman"/>
          <w:sz w:val="18"/>
          <w:szCs w:val="18"/>
          <w:lang w:eastAsia="pt-BR"/>
        </w:rPr>
        <w:t xml:space="preserve"> </w:t>
      </w:r>
      <w:r w:rsidR="003F123E" w:rsidRPr="00E02436">
        <w:rPr>
          <w:rFonts w:ascii="Book Antiqua" w:eastAsia="Times New Roman" w:hAnsi="Book Antiqua" w:cs="Times New Roman"/>
          <w:b/>
          <w:color w:val="FF0000"/>
          <w:sz w:val="16"/>
          <w:szCs w:val="16"/>
          <w:u w:val="single"/>
          <w:lang w:eastAsia="pt-BR"/>
        </w:rPr>
        <w:t>(TJDFT-2008)</w:t>
      </w:r>
      <w:r w:rsidR="00380A65" w:rsidRPr="00E02436">
        <w:rPr>
          <w:rFonts w:ascii="Book Antiqua" w:eastAsia="Times New Roman" w:hAnsi="Book Antiqua" w:cs="Times New Roman"/>
          <w:b/>
          <w:color w:val="FF0000"/>
          <w:sz w:val="16"/>
          <w:szCs w:val="16"/>
          <w:lang w:eastAsia="pt-BR"/>
        </w:rPr>
        <w:t xml:space="preserve"> </w:t>
      </w:r>
      <w:r w:rsidR="00C73794" w:rsidRPr="00E02436">
        <w:rPr>
          <w:rFonts w:ascii="Book Antiqua" w:eastAsia="Times New Roman" w:hAnsi="Book Antiqua" w:cs="Times New Roman"/>
          <w:b/>
          <w:color w:val="FF0000"/>
          <w:sz w:val="16"/>
          <w:szCs w:val="16"/>
          <w:u w:val="single"/>
          <w:lang w:eastAsia="pt-BR"/>
        </w:rPr>
        <w:t>(TJPR-2011)</w:t>
      </w:r>
      <w:r w:rsidR="00C73794" w:rsidRPr="00E02436">
        <w:rPr>
          <w:rFonts w:ascii="Book Antiqua" w:eastAsia="Times New Roman" w:hAnsi="Book Antiqua" w:cs="Times New Roman"/>
          <w:b/>
          <w:color w:val="FF0000"/>
          <w:sz w:val="16"/>
          <w:szCs w:val="16"/>
          <w:lang w:eastAsia="pt-BR"/>
        </w:rPr>
        <w:t xml:space="preserve"> </w:t>
      </w:r>
      <w:r w:rsidR="00C73794" w:rsidRPr="00E02436">
        <w:rPr>
          <w:rFonts w:ascii="Book Antiqua" w:eastAsia="Times New Roman" w:hAnsi="Book Antiqua" w:cs="Times New Roman"/>
          <w:b/>
          <w:color w:val="FF0000"/>
          <w:sz w:val="16"/>
          <w:szCs w:val="16"/>
          <w:u w:val="single"/>
          <w:lang w:eastAsia="pt-BR"/>
        </w:rPr>
        <w:t>(DPEMS-2014)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196EB5" w:rsidRPr="00821F09" w14:paraId="685D9500" w14:textId="77777777" w:rsidTr="00FB6FAA">
        <w:tc>
          <w:tcPr>
            <w:tcW w:w="8494" w:type="dxa"/>
            <w:shd w:val="clear" w:color="auto" w:fill="FFF2CC" w:themeFill="accent4" w:themeFillTint="33"/>
          </w:tcPr>
          <w:p w14:paraId="7119083A" w14:textId="4EC51CB7" w:rsidR="00196EB5" w:rsidRPr="00196EB5" w:rsidRDefault="00196EB5" w:rsidP="00FB6FAA">
            <w:pPr>
              <w:jc w:val="both"/>
              <w:rPr>
                <w:rFonts w:ascii="Book Antiqua" w:eastAsia="Times New Roman" w:hAnsi="Book Antiqua" w:cs="Times New Roman"/>
                <w:b/>
                <w:bCs/>
                <w:sz w:val="19"/>
                <w:szCs w:val="19"/>
                <w:lang w:eastAsia="pt-BR"/>
              </w:rPr>
            </w:pPr>
            <w:r w:rsidRPr="00995977">
              <w:rPr>
                <w:rFonts w:ascii="Book Antiqua" w:eastAsia="Times New Roman" w:hAnsi="Book Antiqua" w:cs="Times New Roman"/>
                <w:b/>
                <w:bCs/>
                <w:sz w:val="19"/>
                <w:szCs w:val="19"/>
                <w:lang w:eastAsia="pt-BR"/>
              </w:rPr>
              <w:t xml:space="preserve">Enunciado </w:t>
            </w:r>
            <w:r>
              <w:rPr>
                <w:rFonts w:ascii="Book Antiqua" w:eastAsia="Times New Roman" w:hAnsi="Book Antiqua" w:cs="Times New Roman"/>
                <w:b/>
                <w:bCs/>
                <w:sz w:val="19"/>
                <w:szCs w:val="19"/>
                <w:lang w:eastAsia="pt-BR"/>
              </w:rPr>
              <w:t>117</w:t>
            </w:r>
            <w:r w:rsidRPr="00995977">
              <w:rPr>
                <w:rFonts w:ascii="Book Antiqua" w:eastAsia="Times New Roman" w:hAnsi="Book Antiqua" w:cs="Times New Roman"/>
                <w:b/>
                <w:bCs/>
                <w:sz w:val="19"/>
                <w:szCs w:val="19"/>
                <w:lang w:eastAsia="pt-BR"/>
              </w:rPr>
              <w:t xml:space="preserve"> do Fonaje</w:t>
            </w:r>
            <w:r>
              <w:rPr>
                <w:rFonts w:ascii="Book Antiqua" w:eastAsia="Times New Roman" w:hAnsi="Book Antiqua" w:cs="Times New Roman"/>
                <w:sz w:val="19"/>
                <w:szCs w:val="19"/>
                <w:lang w:eastAsia="pt-BR"/>
              </w:rPr>
              <w:t xml:space="preserve">: </w:t>
            </w:r>
            <w:r w:rsidRPr="00196EB5">
              <w:rPr>
                <w:rFonts w:ascii="Book Antiqua" w:eastAsia="Times New Roman" w:hAnsi="Book Antiqua" w:cs="Times New Roman"/>
                <w:sz w:val="19"/>
                <w:szCs w:val="19"/>
                <w:lang w:eastAsia="pt-BR"/>
              </w:rPr>
              <w:t>É obrigatória a segurança do Juízo pela penhora para apresentação de embargos à execução de título judicial ou extrajudicial perante o Juizado Especial (XXI Encontro – Vitória/ES).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color w:val="FF0000"/>
                <w:sz w:val="16"/>
                <w:szCs w:val="16"/>
                <w:u w:val="single"/>
                <w:lang w:eastAsia="pt-BR"/>
              </w:rPr>
              <w:t>(DPEMS-2014)</w:t>
            </w:r>
          </w:p>
        </w:tc>
      </w:tr>
    </w:tbl>
    <w:p w14:paraId="2B463E72" w14:textId="77777777" w:rsidR="00196EB5" w:rsidRPr="00E02436" w:rsidRDefault="00196EB5" w:rsidP="00196EB5">
      <w:pPr>
        <w:spacing w:after="0" w:line="240" w:lineRule="auto"/>
        <w:jc w:val="both"/>
        <w:rPr>
          <w:rFonts w:ascii="Book Antiqua" w:eastAsia="Times New Roman" w:hAnsi="Book Antiqua" w:cs="Times New Roman"/>
          <w:b/>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7A13A4" w:rsidRPr="00821F09" w14:paraId="5919BD08" w14:textId="77777777" w:rsidTr="00964141">
        <w:tc>
          <w:tcPr>
            <w:tcW w:w="8494" w:type="dxa"/>
            <w:shd w:val="clear" w:color="auto" w:fill="CCFFFF"/>
          </w:tcPr>
          <w:p w14:paraId="4E2380FD" w14:textId="77777777" w:rsidR="001E6C1F" w:rsidRPr="00821F09" w:rsidRDefault="001E6C1F" w:rsidP="001E6C1F">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DPEMS-2014-VUNESP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No procedimento especial dos Juizados Especiais Cíveis, a apresentação de embargos à execução de título judicial ou extrajudicial depende de penhora. </w:t>
            </w:r>
            <w:r w:rsidRPr="00821F09">
              <w:rPr>
                <w:rFonts w:ascii="Book Antiqua" w:eastAsia="Times New Roman" w:hAnsi="Book Antiqua" w:cs="Times New Roman"/>
                <w:b/>
                <w:sz w:val="19"/>
                <w:szCs w:val="19"/>
                <w:lang w:eastAsia="pt-BR"/>
              </w:rPr>
              <w:t>BL: art. 53, §1º, Lei 9.099/95 e Enunciado 117 do Fonaje.</w:t>
            </w:r>
          </w:p>
          <w:p w14:paraId="15EEB9CA" w14:textId="77777777" w:rsidR="003F123E" w:rsidRPr="00821F09" w:rsidRDefault="003F123E" w:rsidP="003F123E">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TJPR-2011</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Quanto à execução no âmbito da Lei 9.099/95, que dispõe sobre os Juizados Especiais Cíveis e Criminais: Na execução de titulo extrajudicial, no valor de até quarenta salários mínimos, efetuada a penhora, o devedor será intimado a comparecer à audiência de conciliação, quando poderá oferecer embargos, por escrito ou verbalmente. </w:t>
            </w:r>
            <w:r w:rsidRPr="00821F09">
              <w:rPr>
                <w:rFonts w:ascii="Book Antiqua" w:eastAsia="Times New Roman" w:hAnsi="Book Antiqua" w:cs="Times New Roman"/>
                <w:b/>
                <w:sz w:val="19"/>
                <w:szCs w:val="19"/>
                <w:lang w:eastAsia="pt-BR"/>
              </w:rPr>
              <w:t>BL: art. 53, §1º, Lei 9.099/95.</w:t>
            </w:r>
          </w:p>
          <w:p w14:paraId="025A3116" w14:textId="77777777" w:rsidR="00B04229" w:rsidRPr="00821F09" w:rsidRDefault="007A13A4" w:rsidP="00B04229">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TJAL-2008-CESPE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Com base nas disposições legais relativas aos juizados especiais cíveis (Lei 9.099/95), assinale a opção correta: Os embargos contra execução de título executivo extrajudicial </w:t>
            </w:r>
            <w:r w:rsidRPr="00821F09">
              <w:rPr>
                <w:rFonts w:ascii="Book Antiqua" w:eastAsia="Times New Roman" w:hAnsi="Book Antiqua" w:cs="Times New Roman"/>
                <w:sz w:val="19"/>
                <w:szCs w:val="19"/>
                <w:lang w:eastAsia="pt-BR"/>
              </w:rPr>
              <w:lastRenderedPageBreak/>
              <w:t xml:space="preserve">deverão ser opostos na audiência de conciliação, após efetuada a penhora. </w:t>
            </w:r>
            <w:r w:rsidRPr="00821F09">
              <w:rPr>
                <w:rFonts w:ascii="Book Antiqua" w:eastAsia="Times New Roman" w:hAnsi="Book Antiqua" w:cs="Times New Roman"/>
                <w:b/>
                <w:sz w:val="19"/>
                <w:szCs w:val="19"/>
                <w:lang w:eastAsia="pt-BR"/>
              </w:rPr>
              <w:t>BL: art. 53, §1º, Lei 9.099/95.</w:t>
            </w:r>
          </w:p>
        </w:tc>
      </w:tr>
    </w:tbl>
    <w:p w14:paraId="4B75C3E9" w14:textId="77777777"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8"/>
          <w:szCs w:val="18"/>
          <w:lang w:eastAsia="pt-BR"/>
        </w:rPr>
      </w:pPr>
      <w:r w:rsidRPr="00821F09">
        <w:rPr>
          <w:rFonts w:ascii="Book Antiqua" w:eastAsia="Times New Roman" w:hAnsi="Book Antiqua" w:cs="Times New Roman"/>
          <w:sz w:val="19"/>
          <w:szCs w:val="19"/>
          <w:lang w:eastAsia="pt-BR"/>
        </w:rPr>
        <w:lastRenderedPageBreak/>
        <w:t xml:space="preserve">        </w:t>
      </w:r>
      <w:bookmarkStart w:id="136" w:name="art53§2"/>
      <w:bookmarkEnd w:id="136"/>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w:t>
      </w:r>
      <w:r w:rsidRPr="00E02436">
        <w:rPr>
          <w:rFonts w:ascii="Book Antiqua" w:eastAsia="Times New Roman" w:hAnsi="Book Antiqua" w:cs="Times New Roman"/>
          <w:b/>
          <w:bCs/>
          <w:sz w:val="19"/>
          <w:szCs w:val="19"/>
          <w:lang w:eastAsia="pt-BR"/>
        </w:rPr>
        <w:t xml:space="preserve">Na audiência, será buscado o meio mais rápido e eficaz para a solução do litígio, </w:t>
      </w:r>
      <w:r w:rsidRPr="00E02436">
        <w:rPr>
          <w:rFonts w:ascii="Book Antiqua" w:eastAsia="Times New Roman" w:hAnsi="Book Antiqua" w:cs="Times New Roman"/>
          <w:b/>
          <w:bCs/>
          <w:caps/>
          <w:sz w:val="19"/>
          <w:szCs w:val="19"/>
          <w:highlight w:val="green"/>
          <w:lang w:eastAsia="pt-BR"/>
        </w:rPr>
        <w:t>se possível</w:t>
      </w:r>
      <w:r w:rsidRPr="00E02436">
        <w:rPr>
          <w:rFonts w:ascii="Book Antiqua" w:eastAsia="Times New Roman" w:hAnsi="Book Antiqua" w:cs="Times New Roman"/>
          <w:b/>
          <w:bCs/>
          <w:sz w:val="19"/>
          <w:szCs w:val="19"/>
          <w:lang w:eastAsia="pt-BR"/>
        </w:rPr>
        <w:t xml:space="preserve"> </w:t>
      </w:r>
      <w:r w:rsidRPr="00E02436">
        <w:rPr>
          <w:rFonts w:ascii="Book Antiqua" w:eastAsia="Times New Roman" w:hAnsi="Book Antiqua" w:cs="Times New Roman"/>
          <w:b/>
          <w:bCs/>
          <w:sz w:val="19"/>
          <w:szCs w:val="19"/>
          <w:highlight w:val="cyan"/>
          <w:lang w:eastAsia="pt-BR"/>
        </w:rPr>
        <w:t>com dispensa</w:t>
      </w:r>
      <w:r w:rsidRPr="00E02436">
        <w:rPr>
          <w:rFonts w:ascii="Book Antiqua" w:eastAsia="Times New Roman" w:hAnsi="Book Antiqua" w:cs="Times New Roman"/>
          <w:b/>
          <w:bCs/>
          <w:sz w:val="19"/>
          <w:szCs w:val="19"/>
          <w:lang w:eastAsia="pt-BR"/>
        </w:rPr>
        <w:t xml:space="preserve"> </w:t>
      </w:r>
      <w:r w:rsidRPr="00E02436">
        <w:rPr>
          <w:rFonts w:ascii="Book Antiqua" w:eastAsia="Times New Roman" w:hAnsi="Book Antiqua" w:cs="Times New Roman"/>
          <w:b/>
          <w:bCs/>
          <w:caps/>
          <w:sz w:val="19"/>
          <w:szCs w:val="19"/>
          <w:shd w:val="clear" w:color="auto" w:fill="F7CAAC" w:themeFill="accent2" w:themeFillTint="66"/>
          <w:lang w:eastAsia="pt-BR"/>
        </w:rPr>
        <w:t>da alienação judicial</w:t>
      </w:r>
      <w:r w:rsidRPr="00E02436">
        <w:rPr>
          <w:rFonts w:ascii="Book Antiqua" w:eastAsia="Times New Roman" w:hAnsi="Book Antiqua" w:cs="Times New Roman"/>
          <w:b/>
          <w:bCs/>
          <w:sz w:val="19"/>
          <w:szCs w:val="19"/>
          <w:lang w:eastAsia="pt-BR"/>
        </w:rPr>
        <w:t>, devendo o conciliador propor, entre outras medidas cabíveis, o pagamento do débito a prazo ou a prestação, a dação em pagamento ou a imediata adjudicação do bem penhorado</w:t>
      </w:r>
      <w:r w:rsidRPr="00E02436">
        <w:rPr>
          <w:rFonts w:ascii="Book Antiqua" w:eastAsia="Times New Roman" w:hAnsi="Book Antiqua" w:cs="Times New Roman"/>
          <w:sz w:val="18"/>
          <w:szCs w:val="18"/>
          <w:lang w:eastAsia="pt-BR"/>
        </w:rPr>
        <w:t>.</w:t>
      </w:r>
      <w:r w:rsidR="003F123E" w:rsidRPr="00E02436">
        <w:rPr>
          <w:rFonts w:ascii="Book Antiqua" w:eastAsia="Times New Roman" w:hAnsi="Book Antiqua" w:cs="Times New Roman"/>
          <w:sz w:val="16"/>
          <w:szCs w:val="16"/>
          <w:lang w:eastAsia="pt-BR"/>
        </w:rPr>
        <w:t xml:space="preserve"> </w:t>
      </w:r>
      <w:r w:rsidR="003F123E" w:rsidRPr="00E02436">
        <w:rPr>
          <w:rFonts w:ascii="Book Antiqua" w:eastAsia="Times New Roman" w:hAnsi="Book Antiqua" w:cs="Times New Roman"/>
          <w:b/>
          <w:color w:val="FF0000"/>
          <w:sz w:val="16"/>
          <w:szCs w:val="16"/>
          <w:u w:val="single"/>
          <w:lang w:eastAsia="pt-BR"/>
        </w:rPr>
        <w:t>(TJPR-2011)</w:t>
      </w:r>
      <w:r w:rsidR="00A74272" w:rsidRPr="00E02436">
        <w:rPr>
          <w:rFonts w:ascii="Book Antiqua" w:eastAsia="Times New Roman" w:hAnsi="Book Antiqua" w:cs="Times New Roman"/>
          <w:b/>
          <w:color w:val="FF0000"/>
          <w:sz w:val="16"/>
          <w:szCs w:val="16"/>
          <w:lang w:eastAsia="pt-BR"/>
        </w:rPr>
        <w:t xml:space="preserve"> </w:t>
      </w:r>
      <w:r w:rsidR="00A74272" w:rsidRPr="00E02436">
        <w:rPr>
          <w:rFonts w:ascii="Book Antiqua" w:eastAsia="Times New Roman" w:hAnsi="Book Antiqua" w:cs="Times New Roman"/>
          <w:b/>
          <w:color w:val="FF0000"/>
          <w:sz w:val="16"/>
          <w:szCs w:val="16"/>
          <w:u w:val="single"/>
          <w:lang w:eastAsia="pt-BR"/>
        </w:rPr>
        <w:t>(TJRR-2015)</w:t>
      </w:r>
    </w:p>
    <w:p w14:paraId="7FE9909E"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37" w:name="art53§3"/>
      <w:bookmarkEnd w:id="137"/>
      <w:r w:rsidRPr="00821F09">
        <w:rPr>
          <w:rFonts w:ascii="Book Antiqua" w:eastAsia="Times New Roman" w:hAnsi="Book Antiqua" w:cs="Times New Roman"/>
          <w:sz w:val="19"/>
          <w:szCs w:val="19"/>
          <w:lang w:eastAsia="pt-BR"/>
        </w:rPr>
        <w:t>§ 3º Não apresentados os embargos em audiência, ou julgados improcedentes, qualquer das partes poderá requerer ao Juiz a adoção de uma das alternativas do parágrafo anterior.</w:t>
      </w:r>
    </w:p>
    <w:p w14:paraId="3E5DE879" w14:textId="77777777"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t xml:space="preserve">        </w:t>
      </w:r>
      <w:bookmarkStart w:id="138" w:name="art53§4"/>
      <w:bookmarkEnd w:id="138"/>
      <w:r w:rsidRPr="00821F09">
        <w:rPr>
          <w:rFonts w:ascii="Book Antiqua" w:eastAsia="Times New Roman" w:hAnsi="Book Antiqua" w:cs="Times New Roman"/>
          <w:b/>
          <w:sz w:val="19"/>
          <w:szCs w:val="19"/>
          <w:highlight w:val="magenta"/>
          <w:lang w:eastAsia="pt-BR"/>
        </w:rPr>
        <w:t>§ 4º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encontrado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o devedor</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caps/>
          <w:sz w:val="19"/>
          <w:szCs w:val="19"/>
          <w:highlight w:val="green"/>
          <w:lang w:eastAsia="pt-BR"/>
        </w:rPr>
        <w:t>inexistindo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bens penhoráveis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o processo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imediatamente extinto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devolvendo-se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os </w:t>
      </w:r>
      <w:r w:rsidRPr="00821F09">
        <w:rPr>
          <w:rFonts w:ascii="Book Antiqua" w:eastAsia="Times New Roman" w:hAnsi="Book Antiqua" w:cs="Times New Roman"/>
          <w:b/>
          <w:sz w:val="19"/>
          <w:szCs w:val="19"/>
          <w:highlight w:val="cyan"/>
          <w:lang w:eastAsia="pt-BR"/>
        </w:rPr>
        <w:t>documentos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ao autor</w:t>
      </w:r>
      <w:r w:rsidRPr="00E02436">
        <w:rPr>
          <w:rFonts w:ascii="Book Antiqua" w:eastAsia="Times New Roman" w:hAnsi="Book Antiqua" w:cs="Times New Roman"/>
          <w:sz w:val="18"/>
          <w:szCs w:val="18"/>
          <w:lang w:eastAsia="pt-BR"/>
        </w:rPr>
        <w:t>.</w:t>
      </w:r>
      <w:r w:rsidR="003F123E" w:rsidRPr="00E02436">
        <w:rPr>
          <w:rFonts w:ascii="Book Antiqua" w:eastAsia="Times New Roman" w:hAnsi="Book Antiqua" w:cs="Times New Roman"/>
          <w:sz w:val="18"/>
          <w:szCs w:val="18"/>
          <w:lang w:eastAsia="pt-BR"/>
        </w:rPr>
        <w:t xml:space="preserve"> </w:t>
      </w:r>
      <w:r w:rsidR="003F123E" w:rsidRPr="00E02436">
        <w:rPr>
          <w:rFonts w:ascii="Book Antiqua" w:eastAsia="Times New Roman" w:hAnsi="Book Antiqua" w:cs="Times New Roman"/>
          <w:b/>
          <w:color w:val="FF0000"/>
          <w:sz w:val="16"/>
          <w:szCs w:val="16"/>
          <w:u w:val="single"/>
          <w:lang w:eastAsia="pt-BR"/>
        </w:rPr>
        <w:t>(TJPR-2011)</w:t>
      </w:r>
    </w:p>
    <w:p w14:paraId="06479053"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XVI</w:t>
      </w:r>
    </w:p>
    <w:p w14:paraId="027861A6"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Das Despesas</w:t>
      </w:r>
    </w:p>
    <w:p w14:paraId="5F46D832" w14:textId="61D80537"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821F09">
        <w:rPr>
          <w:rFonts w:ascii="Book Antiqua" w:eastAsia="Times New Roman" w:hAnsi="Book Antiqua" w:cs="Times New Roman"/>
          <w:sz w:val="19"/>
          <w:szCs w:val="19"/>
          <w:lang w:eastAsia="pt-BR"/>
        </w:rPr>
        <w:t xml:space="preserve">        </w:t>
      </w:r>
      <w:bookmarkStart w:id="139" w:name="art54"/>
      <w:bookmarkEnd w:id="139"/>
      <w:r w:rsidRPr="00821F09">
        <w:rPr>
          <w:rFonts w:ascii="Book Antiqua" w:eastAsia="Times New Roman" w:hAnsi="Book Antiqua" w:cs="Times New Roman"/>
          <w:b/>
          <w:sz w:val="19"/>
          <w:szCs w:val="19"/>
          <w:highlight w:val="magenta"/>
          <w:lang w:eastAsia="pt-BR"/>
        </w:rPr>
        <w:t>Art. 54</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caps/>
          <w:sz w:val="19"/>
          <w:szCs w:val="19"/>
          <w:shd w:val="clear" w:color="auto" w:fill="F7CAAC" w:themeFill="accent2" w:themeFillTint="66"/>
          <w:lang w:eastAsia="pt-BR"/>
        </w:rPr>
        <w:t>acesso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ao Juizado Especial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independerá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em primeiro grau de jurisdição</w:t>
      </w:r>
      <w:r w:rsidRPr="00821F09">
        <w:rPr>
          <w:rFonts w:ascii="Book Antiqua" w:eastAsia="Times New Roman" w:hAnsi="Book Antiqua" w:cs="Times New Roman"/>
          <w:b/>
          <w:sz w:val="19"/>
          <w:szCs w:val="19"/>
          <w:lang w:eastAsia="pt-BR"/>
        </w:rPr>
        <w:t xml:space="preserve">, do </w:t>
      </w:r>
      <w:r w:rsidRPr="00821F09">
        <w:rPr>
          <w:rFonts w:ascii="Book Antiqua" w:eastAsia="Times New Roman" w:hAnsi="Book Antiqua" w:cs="Times New Roman"/>
          <w:b/>
          <w:sz w:val="19"/>
          <w:szCs w:val="19"/>
          <w:highlight w:val="yellow"/>
          <w:lang w:eastAsia="pt-BR"/>
        </w:rPr>
        <w:t>pagamento de custas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taxas</w:t>
      </w:r>
      <w:r w:rsidRPr="00821F09">
        <w:rPr>
          <w:rFonts w:ascii="Book Antiqua" w:eastAsia="Times New Roman" w:hAnsi="Book Antiqua" w:cs="Times New Roman"/>
          <w:b/>
          <w:sz w:val="19"/>
          <w:szCs w:val="19"/>
          <w:lang w:eastAsia="pt-BR"/>
        </w:rPr>
        <w:t xml:space="preserve"> ou </w:t>
      </w:r>
      <w:r w:rsidRPr="00821F09">
        <w:rPr>
          <w:rFonts w:ascii="Book Antiqua" w:eastAsia="Times New Roman" w:hAnsi="Book Antiqua" w:cs="Times New Roman"/>
          <w:b/>
          <w:sz w:val="19"/>
          <w:szCs w:val="19"/>
          <w:highlight w:val="yellow"/>
          <w:lang w:eastAsia="pt-BR"/>
        </w:rPr>
        <w:t>despesas</w:t>
      </w:r>
      <w:r w:rsidRPr="00E02436">
        <w:rPr>
          <w:rFonts w:ascii="Book Antiqua" w:eastAsia="Times New Roman" w:hAnsi="Book Antiqua" w:cs="Times New Roman"/>
          <w:sz w:val="18"/>
          <w:szCs w:val="18"/>
          <w:lang w:eastAsia="pt-BR"/>
        </w:rPr>
        <w:t>.</w:t>
      </w:r>
      <w:r w:rsidR="00520EC7" w:rsidRPr="00E02436">
        <w:rPr>
          <w:rFonts w:ascii="Book Antiqua" w:eastAsia="Times New Roman" w:hAnsi="Book Antiqua" w:cs="Times New Roman"/>
          <w:sz w:val="18"/>
          <w:szCs w:val="18"/>
          <w:lang w:eastAsia="pt-BR"/>
        </w:rPr>
        <w:t xml:space="preserve"> </w:t>
      </w:r>
      <w:r w:rsidR="00520EC7" w:rsidRPr="00E02436">
        <w:rPr>
          <w:rFonts w:ascii="Book Antiqua" w:eastAsia="Times New Roman" w:hAnsi="Book Antiqua" w:cs="Times New Roman"/>
          <w:b/>
          <w:color w:val="FF0000"/>
          <w:sz w:val="16"/>
          <w:szCs w:val="16"/>
          <w:u w:val="single"/>
          <w:lang w:eastAsia="pt-BR"/>
        </w:rPr>
        <w:t>(DPERS-2011)</w:t>
      </w:r>
      <w:r w:rsidR="001F427D" w:rsidRPr="00E02436">
        <w:rPr>
          <w:rFonts w:ascii="Book Antiqua" w:eastAsia="Times New Roman" w:hAnsi="Book Antiqua" w:cs="Times New Roman"/>
          <w:sz w:val="16"/>
          <w:szCs w:val="16"/>
          <w:lang w:eastAsia="pt-BR"/>
        </w:rPr>
        <w:t xml:space="preserve"> </w:t>
      </w:r>
      <w:r w:rsidR="001F427D" w:rsidRPr="00E02436">
        <w:rPr>
          <w:rFonts w:ascii="Book Antiqua" w:eastAsia="Times New Roman" w:hAnsi="Book Antiqua" w:cs="Times New Roman"/>
          <w:b/>
          <w:color w:val="FF0000"/>
          <w:sz w:val="16"/>
          <w:szCs w:val="16"/>
          <w:u w:val="single"/>
          <w:lang w:eastAsia="pt-BR"/>
        </w:rPr>
        <w:t>(TJPR-2017)</w:t>
      </w:r>
      <w:r w:rsidR="00072261" w:rsidRPr="00E02436">
        <w:rPr>
          <w:rFonts w:ascii="Book Antiqua" w:eastAsia="Times New Roman" w:hAnsi="Book Antiqua" w:cs="Times New Roman"/>
          <w:b/>
          <w:color w:val="FF0000"/>
          <w:sz w:val="16"/>
          <w:szCs w:val="16"/>
          <w:lang w:eastAsia="pt-BR"/>
        </w:rPr>
        <w:t xml:space="preserve"> </w:t>
      </w:r>
      <w:r w:rsidR="00C51A0E" w:rsidRPr="00E02436">
        <w:rPr>
          <w:rFonts w:ascii="Book Antiqua" w:eastAsia="Times New Roman" w:hAnsi="Book Antiqua" w:cs="Times New Roman"/>
          <w:b/>
          <w:color w:val="FF0000"/>
          <w:sz w:val="16"/>
          <w:szCs w:val="16"/>
          <w:u w:val="single"/>
          <w:lang w:eastAsia="pt-BR"/>
        </w:rPr>
        <w:t>(TJMS-2020)</w:t>
      </w:r>
    </w:p>
    <w:p w14:paraId="3BE0ED87"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40" w:name="art54p"/>
      <w:bookmarkEnd w:id="140"/>
      <w:r w:rsidRPr="00821F09">
        <w:rPr>
          <w:rFonts w:ascii="Book Antiqua" w:eastAsia="Times New Roman" w:hAnsi="Book Antiqua" w:cs="Times New Roman"/>
          <w:sz w:val="19"/>
          <w:szCs w:val="19"/>
          <w:lang w:eastAsia="pt-BR"/>
        </w:rPr>
        <w:t>Parágrafo único. O preparo do recurso, na forma do § 1º do art. 42 desta Lei, compreenderá todas as despesas processuais, inclusive aquelas dispensadas em primeiro grau de jurisdição, ressalvada a hipótese de assistência judiciária gratuita.</w:t>
      </w:r>
    </w:p>
    <w:p w14:paraId="3F052C16" w14:textId="2EA2D1E3"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821F09">
        <w:rPr>
          <w:rFonts w:ascii="Book Antiqua" w:eastAsia="Times New Roman" w:hAnsi="Book Antiqua" w:cs="Times New Roman"/>
          <w:sz w:val="19"/>
          <w:szCs w:val="19"/>
          <w:lang w:eastAsia="pt-BR"/>
        </w:rPr>
        <w:t xml:space="preserve">        </w:t>
      </w:r>
      <w:bookmarkStart w:id="141" w:name="art55"/>
      <w:bookmarkEnd w:id="141"/>
      <w:r w:rsidRPr="00821F09">
        <w:rPr>
          <w:rFonts w:ascii="Book Antiqua" w:eastAsia="Times New Roman" w:hAnsi="Book Antiqua" w:cs="Times New Roman"/>
          <w:b/>
          <w:sz w:val="19"/>
          <w:szCs w:val="19"/>
          <w:highlight w:val="magenta"/>
          <w:lang w:eastAsia="pt-BR"/>
        </w:rPr>
        <w:t>Art. 55</w:t>
      </w:r>
      <w:r w:rsidRPr="00821F09">
        <w:rPr>
          <w:rFonts w:ascii="Book Antiqua" w:eastAsia="Times New Roman" w:hAnsi="Book Antiqua" w:cs="Times New Roman"/>
          <w:sz w:val="19"/>
          <w:szCs w:val="19"/>
          <w:lang w:eastAsia="pt-BR"/>
        </w:rPr>
        <w:t xml:space="preserve">. A </w:t>
      </w:r>
      <w:r w:rsidRPr="00F02BA4">
        <w:rPr>
          <w:rFonts w:ascii="Book Antiqua" w:eastAsia="Times New Roman" w:hAnsi="Book Antiqua" w:cs="Times New Roman"/>
          <w:b/>
          <w:sz w:val="19"/>
          <w:szCs w:val="19"/>
          <w:highlight w:val="cyan"/>
          <w:lang w:eastAsia="pt-BR"/>
        </w:rPr>
        <w:t>sentença de primeiro grau</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condenará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o vencido</w:t>
      </w:r>
      <w:r w:rsidRPr="00821F09">
        <w:rPr>
          <w:rFonts w:ascii="Book Antiqua" w:eastAsia="Times New Roman" w:hAnsi="Book Antiqua" w:cs="Times New Roman"/>
          <w:sz w:val="19"/>
          <w:szCs w:val="19"/>
          <w:lang w:eastAsia="pt-BR"/>
        </w:rPr>
        <w:t xml:space="preserve"> em </w:t>
      </w:r>
      <w:r w:rsidRPr="00821F09">
        <w:rPr>
          <w:rFonts w:ascii="Book Antiqua" w:eastAsia="Times New Roman" w:hAnsi="Book Antiqua" w:cs="Times New Roman"/>
          <w:b/>
          <w:sz w:val="19"/>
          <w:szCs w:val="19"/>
          <w:highlight w:val="cyan"/>
          <w:lang w:eastAsia="pt-BR"/>
        </w:rPr>
        <w:t>custas</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sz w:val="19"/>
          <w:szCs w:val="19"/>
          <w:highlight w:val="cyan"/>
          <w:lang w:eastAsia="pt-BR"/>
        </w:rPr>
        <w:t>honorários de advogado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ressalvados</w:t>
      </w:r>
      <w:r w:rsidRPr="00821F09">
        <w:rPr>
          <w:rFonts w:ascii="Book Antiqua" w:eastAsia="Times New Roman" w:hAnsi="Book Antiqua" w:cs="Times New Roman"/>
          <w:sz w:val="19"/>
          <w:szCs w:val="19"/>
          <w:lang w:eastAsia="pt-BR"/>
        </w:rPr>
        <w:t xml:space="preserve"> </w:t>
      </w:r>
      <w:r w:rsidRPr="00F02BA4">
        <w:rPr>
          <w:rFonts w:ascii="Book Antiqua" w:eastAsia="Times New Roman" w:hAnsi="Book Antiqua" w:cs="Times New Roman"/>
          <w:b/>
          <w:bCs/>
          <w:sz w:val="19"/>
          <w:szCs w:val="19"/>
          <w:highlight w:val="yellow"/>
          <w:lang w:eastAsia="pt-BR"/>
        </w:rPr>
        <w:t>os casos</w:t>
      </w:r>
      <w:r w:rsidRPr="00F02BA4">
        <w:rPr>
          <w:rFonts w:ascii="Book Antiqua" w:eastAsia="Times New Roman" w:hAnsi="Book Antiqua" w:cs="Times New Roman"/>
          <w:b/>
          <w:sz w:val="19"/>
          <w:szCs w:val="19"/>
          <w:lang w:eastAsia="pt-BR"/>
        </w:rPr>
        <w:t xml:space="preserve"> de </w:t>
      </w:r>
      <w:r w:rsidRPr="00F02BA4">
        <w:rPr>
          <w:rFonts w:ascii="Book Antiqua" w:eastAsia="Times New Roman" w:hAnsi="Book Antiqua" w:cs="Times New Roman"/>
          <w:b/>
          <w:caps/>
          <w:sz w:val="19"/>
          <w:szCs w:val="19"/>
          <w:shd w:val="clear" w:color="auto" w:fill="F7CAAC" w:themeFill="accent2" w:themeFillTint="66"/>
          <w:lang w:eastAsia="pt-BR"/>
        </w:rPr>
        <w:t>litigância de má-fé</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Em segundo grau</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o recorrente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vencido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pagará</w:t>
      </w:r>
      <w:r w:rsidRPr="00821F09">
        <w:rPr>
          <w:rFonts w:ascii="Book Antiqua" w:eastAsia="Times New Roman" w:hAnsi="Book Antiqua" w:cs="Times New Roman"/>
          <w:sz w:val="19"/>
          <w:szCs w:val="19"/>
          <w:lang w:eastAsia="pt-BR"/>
        </w:rPr>
        <w:t xml:space="preserve"> as </w:t>
      </w:r>
      <w:r w:rsidRPr="00F02BA4">
        <w:rPr>
          <w:rFonts w:ascii="Book Antiqua" w:eastAsia="Times New Roman" w:hAnsi="Book Antiqua" w:cs="Times New Roman"/>
          <w:b/>
          <w:sz w:val="19"/>
          <w:szCs w:val="19"/>
          <w:highlight w:val="cyan"/>
          <w:lang w:eastAsia="pt-BR"/>
        </w:rPr>
        <w:t>custas</w:t>
      </w:r>
      <w:r w:rsidRPr="00821F09">
        <w:rPr>
          <w:rFonts w:ascii="Book Antiqua" w:eastAsia="Times New Roman" w:hAnsi="Book Antiqua" w:cs="Times New Roman"/>
          <w:sz w:val="19"/>
          <w:szCs w:val="19"/>
          <w:lang w:eastAsia="pt-BR"/>
        </w:rPr>
        <w:t xml:space="preserve"> e </w:t>
      </w:r>
      <w:r w:rsidRPr="00F02BA4">
        <w:rPr>
          <w:rFonts w:ascii="Book Antiqua" w:eastAsia="Times New Roman" w:hAnsi="Book Antiqua" w:cs="Times New Roman"/>
          <w:b/>
          <w:sz w:val="19"/>
          <w:szCs w:val="19"/>
          <w:highlight w:val="cyan"/>
          <w:lang w:eastAsia="pt-BR"/>
        </w:rPr>
        <w:t>honorários de advogado</w:t>
      </w:r>
      <w:r w:rsidRPr="00821F09">
        <w:rPr>
          <w:rFonts w:ascii="Book Antiqua" w:eastAsia="Times New Roman" w:hAnsi="Book Antiqua" w:cs="Times New Roman"/>
          <w:sz w:val="19"/>
          <w:szCs w:val="19"/>
          <w:lang w:eastAsia="pt-BR"/>
        </w:rPr>
        <w:t>, que serão fixados entre dez por cento e vinte por cento do valor de condenação ou, não havendo condenação, do valor corrigido da causa</w:t>
      </w:r>
      <w:r w:rsidRPr="00E02436">
        <w:rPr>
          <w:rFonts w:ascii="Book Antiqua" w:eastAsia="Times New Roman" w:hAnsi="Book Antiqua" w:cs="Times New Roman"/>
          <w:sz w:val="18"/>
          <w:szCs w:val="18"/>
          <w:lang w:eastAsia="pt-BR"/>
        </w:rPr>
        <w:t>.</w:t>
      </w:r>
      <w:r w:rsidR="002C3312" w:rsidRPr="00E02436">
        <w:rPr>
          <w:rFonts w:ascii="Book Antiqua" w:eastAsia="Times New Roman" w:hAnsi="Book Antiqua" w:cs="Times New Roman"/>
          <w:sz w:val="18"/>
          <w:szCs w:val="18"/>
          <w:lang w:eastAsia="pt-BR"/>
        </w:rPr>
        <w:t xml:space="preserve"> </w:t>
      </w:r>
      <w:r w:rsidR="002C3312" w:rsidRPr="00E02436">
        <w:rPr>
          <w:rFonts w:ascii="Book Antiqua" w:eastAsia="Times New Roman" w:hAnsi="Book Antiqua" w:cs="Times New Roman"/>
          <w:b/>
          <w:color w:val="FF0000"/>
          <w:sz w:val="16"/>
          <w:szCs w:val="16"/>
          <w:u w:val="single"/>
          <w:lang w:eastAsia="pt-BR"/>
        </w:rPr>
        <w:t>(TJGO-2012)</w:t>
      </w:r>
      <w:r w:rsidR="003F123E" w:rsidRPr="00E02436">
        <w:rPr>
          <w:rFonts w:ascii="Book Antiqua" w:eastAsia="Times New Roman" w:hAnsi="Book Antiqua" w:cs="Times New Roman"/>
          <w:b/>
          <w:color w:val="FF0000"/>
          <w:sz w:val="16"/>
          <w:szCs w:val="16"/>
          <w:lang w:eastAsia="pt-BR"/>
        </w:rPr>
        <w:t xml:space="preserve"> </w:t>
      </w:r>
      <w:r w:rsidR="003F123E" w:rsidRPr="00E02436">
        <w:rPr>
          <w:rFonts w:ascii="Book Antiqua" w:eastAsia="Times New Roman" w:hAnsi="Book Antiqua" w:cs="Times New Roman"/>
          <w:b/>
          <w:color w:val="FF0000"/>
          <w:sz w:val="16"/>
          <w:szCs w:val="16"/>
          <w:u w:val="single"/>
          <w:lang w:eastAsia="pt-BR"/>
        </w:rPr>
        <w:t>(TJPR-</w:t>
      </w:r>
      <w:r w:rsidR="00E02436">
        <w:rPr>
          <w:rFonts w:ascii="Book Antiqua" w:eastAsia="Times New Roman" w:hAnsi="Book Antiqua" w:cs="Times New Roman"/>
          <w:b/>
          <w:color w:val="FF0000"/>
          <w:sz w:val="16"/>
          <w:szCs w:val="16"/>
          <w:u w:val="single"/>
          <w:lang w:eastAsia="pt-BR"/>
        </w:rPr>
        <w:t>2010/</w:t>
      </w:r>
      <w:r w:rsidR="003F123E" w:rsidRPr="00E02436">
        <w:rPr>
          <w:rFonts w:ascii="Book Antiqua" w:eastAsia="Times New Roman" w:hAnsi="Book Antiqua" w:cs="Times New Roman"/>
          <w:b/>
          <w:color w:val="FF0000"/>
          <w:sz w:val="16"/>
          <w:szCs w:val="16"/>
          <w:u w:val="single"/>
          <w:lang w:eastAsia="pt-BR"/>
        </w:rPr>
        <w:t>2013)</w:t>
      </w:r>
      <w:r w:rsidR="00A85326" w:rsidRPr="00E02436">
        <w:rPr>
          <w:rFonts w:ascii="Book Antiqua" w:eastAsia="Times New Roman" w:hAnsi="Book Antiqua" w:cs="Times New Roman"/>
          <w:b/>
          <w:color w:val="FF0000"/>
          <w:sz w:val="16"/>
          <w:szCs w:val="16"/>
          <w:lang w:eastAsia="pt-BR"/>
        </w:rPr>
        <w:t xml:space="preserve"> </w:t>
      </w:r>
      <w:r w:rsidR="00A85326" w:rsidRPr="00E02436">
        <w:rPr>
          <w:rFonts w:ascii="Book Antiqua" w:eastAsia="Times New Roman" w:hAnsi="Book Antiqua" w:cs="Times New Roman"/>
          <w:b/>
          <w:color w:val="FF0000"/>
          <w:sz w:val="16"/>
          <w:szCs w:val="16"/>
          <w:u w:val="single"/>
          <w:lang w:eastAsia="pt-BR"/>
        </w:rPr>
        <w:t>(TJDFT-2015)</w:t>
      </w:r>
    </w:p>
    <w:tbl>
      <w:tblPr>
        <w:tblStyle w:val="Tabelacomgrade"/>
        <w:tblW w:w="0" w:type="auto"/>
        <w:shd w:val="clear" w:color="auto" w:fill="CCFFFF"/>
        <w:tblLook w:val="04A0" w:firstRow="1" w:lastRow="0" w:firstColumn="1" w:lastColumn="0" w:noHBand="0" w:noVBand="1"/>
      </w:tblPr>
      <w:tblGrid>
        <w:gridCol w:w="8494"/>
      </w:tblGrid>
      <w:tr w:rsidR="00AA5592" w:rsidRPr="00821F09" w14:paraId="72C97FF1" w14:textId="77777777" w:rsidTr="00AA5592">
        <w:tc>
          <w:tcPr>
            <w:tcW w:w="8494" w:type="dxa"/>
            <w:shd w:val="clear" w:color="auto" w:fill="CCFFFF"/>
          </w:tcPr>
          <w:p w14:paraId="44790BE1" w14:textId="77777777" w:rsidR="00AA5592" w:rsidRPr="00821F09" w:rsidRDefault="00AA5592" w:rsidP="0076597B">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TJPR-2010</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 sentença de primeiro grau não condenará o vencido em custas e honorários de advogado, ressalvados os casos de litigância de má-fé. </w:t>
            </w:r>
            <w:r w:rsidRPr="00821F09">
              <w:rPr>
                <w:rFonts w:ascii="Book Antiqua" w:eastAsia="Times New Roman" w:hAnsi="Book Antiqua" w:cs="Times New Roman"/>
                <w:b/>
                <w:sz w:val="19"/>
                <w:szCs w:val="19"/>
                <w:lang w:eastAsia="pt-BR"/>
              </w:rPr>
              <w:t>BL: art. 55, Lei 9.099.</w:t>
            </w:r>
          </w:p>
        </w:tc>
      </w:tr>
    </w:tbl>
    <w:p w14:paraId="373E2C26" w14:textId="77777777"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821F09">
        <w:rPr>
          <w:rFonts w:ascii="Book Antiqua" w:eastAsia="Times New Roman" w:hAnsi="Book Antiqua" w:cs="Times New Roman"/>
          <w:sz w:val="19"/>
          <w:szCs w:val="19"/>
          <w:lang w:eastAsia="pt-BR"/>
        </w:rPr>
        <w:t xml:space="preserve">        </w:t>
      </w:r>
      <w:bookmarkStart w:id="142" w:name="art55p"/>
      <w:bookmarkEnd w:id="142"/>
      <w:r w:rsidRPr="00821F09">
        <w:rPr>
          <w:rFonts w:ascii="Book Antiqua" w:eastAsia="Times New Roman" w:hAnsi="Book Antiqua" w:cs="Times New Roman"/>
          <w:b/>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Na execução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serão contadas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custas</w:t>
      </w:r>
      <w:r w:rsidRPr="00821F09">
        <w:rPr>
          <w:rFonts w:ascii="Book Antiqua" w:eastAsia="Times New Roman" w:hAnsi="Book Antiqua" w:cs="Times New Roman"/>
          <w:sz w:val="19"/>
          <w:szCs w:val="19"/>
          <w:lang w:eastAsia="pt-BR"/>
        </w:rPr>
        <w:t xml:space="preserve">, </w:t>
      </w:r>
      <w:r w:rsidRPr="001A411F">
        <w:rPr>
          <w:rFonts w:ascii="Book Antiqua" w:eastAsia="Times New Roman" w:hAnsi="Book Antiqua" w:cs="Times New Roman"/>
          <w:b/>
          <w:bCs/>
          <w:caps/>
          <w:sz w:val="19"/>
          <w:szCs w:val="19"/>
          <w:highlight w:val="green"/>
          <w:lang w:eastAsia="pt-BR"/>
        </w:rPr>
        <w:t>salvo</w:t>
      </w:r>
      <w:r w:rsidRPr="00821F09">
        <w:rPr>
          <w:rFonts w:ascii="Book Antiqua" w:eastAsia="Times New Roman" w:hAnsi="Book Antiqua" w:cs="Times New Roman"/>
          <w:sz w:val="19"/>
          <w:szCs w:val="19"/>
          <w:lang w:eastAsia="pt-BR"/>
        </w:rPr>
        <w:t xml:space="preserve"> </w:t>
      </w:r>
      <w:r w:rsidRPr="001A411F">
        <w:rPr>
          <w:rFonts w:ascii="Book Antiqua" w:eastAsia="Times New Roman" w:hAnsi="Book Antiqua" w:cs="Times New Roman"/>
          <w:b/>
          <w:bCs/>
          <w:sz w:val="19"/>
          <w:szCs w:val="19"/>
          <w:highlight w:val="cyan"/>
          <w:lang w:eastAsia="pt-BR"/>
        </w:rPr>
        <w:t>quando</w:t>
      </w:r>
      <w:r w:rsidRPr="00E02436">
        <w:rPr>
          <w:rFonts w:ascii="Book Antiqua" w:eastAsia="Times New Roman" w:hAnsi="Book Antiqua" w:cs="Times New Roman"/>
          <w:sz w:val="16"/>
          <w:szCs w:val="16"/>
          <w:lang w:eastAsia="pt-BR"/>
        </w:rPr>
        <w:t>:</w:t>
      </w:r>
      <w:r w:rsidR="00B04229" w:rsidRPr="00E02436">
        <w:rPr>
          <w:rFonts w:ascii="Book Antiqua" w:eastAsia="Times New Roman" w:hAnsi="Book Antiqua" w:cs="Times New Roman"/>
          <w:sz w:val="16"/>
          <w:szCs w:val="16"/>
          <w:lang w:eastAsia="pt-BR"/>
        </w:rPr>
        <w:t xml:space="preserve"> </w:t>
      </w:r>
      <w:r w:rsidR="00B04229" w:rsidRPr="00E02436">
        <w:rPr>
          <w:rFonts w:ascii="Book Antiqua" w:eastAsia="Times New Roman" w:hAnsi="Book Antiqua" w:cs="Times New Roman"/>
          <w:b/>
          <w:color w:val="FF0000"/>
          <w:sz w:val="16"/>
          <w:szCs w:val="16"/>
          <w:u w:val="single"/>
          <w:lang w:eastAsia="pt-BR"/>
        </w:rPr>
        <w:t>(TJPR-2011)</w:t>
      </w:r>
    </w:p>
    <w:p w14:paraId="67308159"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43" w:name="art55pi"/>
      <w:bookmarkEnd w:id="143"/>
      <w:r w:rsidRPr="00821F09">
        <w:rPr>
          <w:rFonts w:ascii="Book Antiqua" w:eastAsia="Times New Roman" w:hAnsi="Book Antiqua" w:cs="Times New Roman"/>
          <w:sz w:val="19"/>
          <w:szCs w:val="19"/>
          <w:lang w:eastAsia="pt-BR"/>
        </w:rPr>
        <w:t xml:space="preserve">I - </w:t>
      </w:r>
      <w:r w:rsidRPr="001A411F">
        <w:rPr>
          <w:rFonts w:ascii="Book Antiqua" w:eastAsia="Times New Roman" w:hAnsi="Book Antiqua" w:cs="Times New Roman"/>
          <w:b/>
          <w:bCs/>
          <w:sz w:val="19"/>
          <w:szCs w:val="19"/>
          <w:highlight w:val="cyan"/>
          <w:lang w:eastAsia="pt-BR"/>
        </w:rPr>
        <w:t>reconhecida</w:t>
      </w:r>
      <w:r w:rsidRPr="00821F09">
        <w:rPr>
          <w:rFonts w:ascii="Book Antiqua" w:eastAsia="Times New Roman" w:hAnsi="Book Antiqua" w:cs="Times New Roman"/>
          <w:sz w:val="19"/>
          <w:szCs w:val="19"/>
          <w:lang w:eastAsia="pt-BR"/>
        </w:rPr>
        <w:t xml:space="preserve"> a </w:t>
      </w:r>
      <w:r w:rsidRPr="001A411F">
        <w:rPr>
          <w:rFonts w:ascii="Book Antiqua" w:eastAsia="Times New Roman" w:hAnsi="Book Antiqua" w:cs="Times New Roman"/>
          <w:b/>
          <w:bCs/>
          <w:sz w:val="19"/>
          <w:szCs w:val="19"/>
          <w:highlight w:val="yellow"/>
          <w:lang w:eastAsia="pt-BR"/>
        </w:rPr>
        <w:t>litigância de má-fé</w:t>
      </w:r>
      <w:r w:rsidRPr="00821F09">
        <w:rPr>
          <w:rFonts w:ascii="Book Antiqua" w:eastAsia="Times New Roman" w:hAnsi="Book Antiqua" w:cs="Times New Roman"/>
          <w:sz w:val="19"/>
          <w:szCs w:val="19"/>
          <w:lang w:eastAsia="pt-BR"/>
        </w:rPr>
        <w:t>;</w:t>
      </w:r>
    </w:p>
    <w:p w14:paraId="4ADF217A"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44" w:name="art55pii"/>
      <w:bookmarkEnd w:id="144"/>
      <w:r w:rsidRPr="00821F09">
        <w:rPr>
          <w:rFonts w:ascii="Book Antiqua" w:eastAsia="Times New Roman" w:hAnsi="Book Antiqua" w:cs="Times New Roman"/>
          <w:sz w:val="19"/>
          <w:szCs w:val="19"/>
          <w:lang w:eastAsia="pt-BR"/>
        </w:rPr>
        <w:t xml:space="preserve">II - </w:t>
      </w:r>
      <w:r w:rsidRPr="00821F09">
        <w:rPr>
          <w:rFonts w:ascii="Book Antiqua" w:eastAsia="Times New Roman" w:hAnsi="Book Antiqua" w:cs="Times New Roman"/>
          <w:b/>
          <w:sz w:val="19"/>
          <w:szCs w:val="19"/>
          <w:highlight w:val="cyan"/>
          <w:lang w:eastAsia="pt-BR"/>
        </w:rPr>
        <w:t>improcedentes</w:t>
      </w:r>
      <w:r w:rsidRPr="00821F09">
        <w:rPr>
          <w:rFonts w:ascii="Book Antiqua" w:eastAsia="Times New Roman" w:hAnsi="Book Antiqua" w:cs="Times New Roman"/>
          <w:sz w:val="19"/>
          <w:szCs w:val="19"/>
          <w:lang w:eastAsia="pt-BR"/>
        </w:rPr>
        <w:t xml:space="preserve"> os </w:t>
      </w:r>
      <w:r w:rsidRPr="00821F09">
        <w:rPr>
          <w:rFonts w:ascii="Book Antiqua" w:eastAsia="Times New Roman" w:hAnsi="Book Antiqua" w:cs="Times New Roman"/>
          <w:b/>
          <w:sz w:val="19"/>
          <w:szCs w:val="19"/>
          <w:highlight w:val="yellow"/>
          <w:lang w:eastAsia="pt-BR"/>
        </w:rPr>
        <w:t>embargos do devedor</w:t>
      </w:r>
      <w:r w:rsidRPr="00821F09">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DE5D8E" w:rsidRPr="00821F09" w14:paraId="380D78CB" w14:textId="77777777" w:rsidTr="002458E9">
        <w:tc>
          <w:tcPr>
            <w:tcW w:w="8494" w:type="dxa"/>
            <w:shd w:val="clear" w:color="auto" w:fill="CCFFFF"/>
          </w:tcPr>
          <w:p w14:paraId="6D141F9B" w14:textId="77777777" w:rsidR="00DE5D8E" w:rsidRPr="00821F09" w:rsidRDefault="00DE5D8E" w:rsidP="00DE5D8E">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TJMS-2015-VUNESP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Na execução, processada nos Juizados Especiais Cíveis, não serão contadas custas, salvo quando improcedentes os embargos do devedor. </w:t>
            </w:r>
            <w:r w:rsidRPr="00821F09">
              <w:rPr>
                <w:rFonts w:ascii="Book Antiqua" w:eastAsia="Times New Roman" w:hAnsi="Book Antiqua" w:cs="Times New Roman"/>
                <w:b/>
                <w:sz w:val="19"/>
                <w:szCs w:val="19"/>
                <w:lang w:eastAsia="pt-BR"/>
              </w:rPr>
              <w:t>BL: art. 55, § único, II, Lei 9099/95.</w:t>
            </w:r>
          </w:p>
        </w:tc>
      </w:tr>
    </w:tbl>
    <w:p w14:paraId="77DFC468"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45" w:name="art55piii"/>
      <w:bookmarkEnd w:id="145"/>
      <w:r w:rsidRPr="00821F09">
        <w:rPr>
          <w:rFonts w:ascii="Book Antiqua" w:eastAsia="Times New Roman" w:hAnsi="Book Antiqua" w:cs="Times New Roman"/>
          <w:sz w:val="19"/>
          <w:szCs w:val="19"/>
          <w:lang w:eastAsia="pt-BR"/>
        </w:rPr>
        <w:t>III - tratar-se de execução de sentença que tenha sido objeto de recurso improvido do devedor.</w:t>
      </w:r>
    </w:p>
    <w:p w14:paraId="5E7EC09E"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XVII</w:t>
      </w:r>
    </w:p>
    <w:p w14:paraId="3FB04A89"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Disposições Finais</w:t>
      </w:r>
    </w:p>
    <w:p w14:paraId="69283B24"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46" w:name="art56"/>
      <w:bookmarkEnd w:id="146"/>
      <w:r w:rsidRPr="00821F09">
        <w:rPr>
          <w:rFonts w:ascii="Book Antiqua" w:eastAsia="Times New Roman" w:hAnsi="Book Antiqua" w:cs="Times New Roman"/>
          <w:sz w:val="19"/>
          <w:szCs w:val="19"/>
          <w:lang w:eastAsia="pt-BR"/>
        </w:rPr>
        <w:t>Art. 56. Instituído o Juizado Especial, serão implantadas as curadorias necessárias e o serviço de assistência judiciária.</w:t>
      </w:r>
    </w:p>
    <w:p w14:paraId="4771B7F5" w14:textId="77777777"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821F09">
        <w:rPr>
          <w:rFonts w:ascii="Book Antiqua" w:eastAsia="Times New Roman" w:hAnsi="Book Antiqua" w:cs="Times New Roman"/>
          <w:sz w:val="19"/>
          <w:szCs w:val="19"/>
          <w:lang w:eastAsia="pt-BR"/>
        </w:rPr>
        <w:t xml:space="preserve">        </w:t>
      </w:r>
      <w:bookmarkStart w:id="147" w:name="art57"/>
      <w:bookmarkEnd w:id="147"/>
      <w:r w:rsidRPr="00821F09">
        <w:rPr>
          <w:rFonts w:ascii="Book Antiqua" w:eastAsia="Times New Roman" w:hAnsi="Book Antiqua" w:cs="Times New Roman"/>
          <w:b/>
          <w:sz w:val="19"/>
          <w:szCs w:val="19"/>
          <w:highlight w:val="magenta"/>
          <w:lang w:eastAsia="pt-BR"/>
        </w:rPr>
        <w:t>Art. 57</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caps/>
          <w:sz w:val="19"/>
          <w:szCs w:val="19"/>
          <w:shd w:val="clear" w:color="auto" w:fill="F7CAAC" w:themeFill="accent2" w:themeFillTint="66"/>
          <w:lang w:eastAsia="pt-BR"/>
        </w:rPr>
        <w:t>acordo extrajudicial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de qualquer natureza</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cyan"/>
          <w:lang w:eastAsia="pt-BR"/>
        </w:rPr>
        <w:t>valor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ser homologado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no juízo competente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independentemente de termo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valendo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a sentença</w:t>
      </w:r>
      <w:r w:rsidRPr="00821F09">
        <w:rPr>
          <w:rFonts w:ascii="Book Antiqua" w:eastAsia="Times New Roman" w:hAnsi="Book Antiqua" w:cs="Times New Roman"/>
          <w:sz w:val="19"/>
          <w:szCs w:val="19"/>
          <w:lang w:eastAsia="pt-BR"/>
        </w:rPr>
        <w:t xml:space="preserve"> como </w:t>
      </w:r>
      <w:r w:rsidRPr="00821F09">
        <w:rPr>
          <w:rFonts w:ascii="Book Antiqua" w:eastAsia="Times New Roman" w:hAnsi="Book Antiqua" w:cs="Times New Roman"/>
          <w:b/>
          <w:caps/>
          <w:sz w:val="19"/>
          <w:szCs w:val="19"/>
          <w:shd w:val="clear" w:color="auto" w:fill="F7CAAC" w:themeFill="accent2" w:themeFillTint="66"/>
          <w:lang w:eastAsia="pt-BR"/>
        </w:rPr>
        <w:t>título executivo judicial</w:t>
      </w:r>
      <w:r w:rsidRPr="00E02436">
        <w:rPr>
          <w:rFonts w:ascii="Book Antiqua" w:eastAsia="Times New Roman" w:hAnsi="Book Antiqua" w:cs="Times New Roman"/>
          <w:sz w:val="18"/>
          <w:szCs w:val="18"/>
          <w:lang w:eastAsia="pt-BR"/>
        </w:rPr>
        <w:t>.</w:t>
      </w:r>
      <w:r w:rsidR="000F0CC4" w:rsidRPr="00E02436">
        <w:rPr>
          <w:rFonts w:ascii="Book Antiqua" w:eastAsia="Times New Roman" w:hAnsi="Book Antiqua" w:cs="Times New Roman"/>
          <w:sz w:val="18"/>
          <w:szCs w:val="18"/>
          <w:lang w:eastAsia="pt-BR"/>
        </w:rPr>
        <w:t xml:space="preserve"> </w:t>
      </w:r>
      <w:r w:rsidR="000F0CC4" w:rsidRPr="00E02436">
        <w:rPr>
          <w:rFonts w:ascii="Book Antiqua" w:eastAsia="Times New Roman" w:hAnsi="Book Antiqua" w:cs="Times New Roman"/>
          <w:b/>
          <w:color w:val="FF0000"/>
          <w:sz w:val="16"/>
          <w:szCs w:val="16"/>
          <w:u w:val="single"/>
          <w:lang w:eastAsia="pt-BR"/>
        </w:rPr>
        <w:t>(MPSP-2005)</w:t>
      </w:r>
      <w:r w:rsidR="00D16EA9" w:rsidRPr="00E02436">
        <w:rPr>
          <w:rFonts w:ascii="Book Antiqua" w:eastAsia="Times New Roman" w:hAnsi="Book Antiqua" w:cs="Times New Roman"/>
          <w:b/>
          <w:color w:val="FF0000"/>
          <w:sz w:val="16"/>
          <w:szCs w:val="16"/>
          <w:lang w:eastAsia="pt-BR"/>
        </w:rPr>
        <w:t xml:space="preserve"> </w:t>
      </w:r>
      <w:r w:rsidR="00D16EA9" w:rsidRPr="00E02436">
        <w:rPr>
          <w:rFonts w:ascii="Book Antiqua" w:eastAsia="Times New Roman" w:hAnsi="Book Antiqua" w:cs="Times New Roman"/>
          <w:b/>
          <w:color w:val="FF0000"/>
          <w:sz w:val="16"/>
          <w:szCs w:val="16"/>
          <w:u w:val="single"/>
          <w:lang w:eastAsia="pt-BR"/>
        </w:rPr>
        <w:t>(TJSE-2008)</w:t>
      </w:r>
      <w:r w:rsidR="00786ED9" w:rsidRPr="00E02436">
        <w:rPr>
          <w:rFonts w:ascii="Book Antiqua" w:eastAsia="Times New Roman" w:hAnsi="Book Antiqua" w:cs="Times New Roman"/>
          <w:b/>
          <w:color w:val="FF0000"/>
          <w:sz w:val="16"/>
          <w:szCs w:val="16"/>
          <w:lang w:eastAsia="pt-BR"/>
        </w:rPr>
        <w:t xml:space="preserve"> </w:t>
      </w:r>
      <w:r w:rsidR="00786ED9" w:rsidRPr="00E02436">
        <w:rPr>
          <w:rFonts w:ascii="Book Antiqua" w:eastAsia="Times New Roman" w:hAnsi="Book Antiqua" w:cs="Times New Roman"/>
          <w:b/>
          <w:color w:val="FF0000"/>
          <w:sz w:val="16"/>
          <w:szCs w:val="16"/>
          <w:u w:val="single"/>
          <w:lang w:eastAsia="pt-BR"/>
        </w:rPr>
        <w:t>(TJPR-2012)</w:t>
      </w:r>
    </w:p>
    <w:p w14:paraId="70AB10B6" w14:textId="77777777" w:rsidR="00120FC6" w:rsidRPr="00E02436" w:rsidRDefault="00120FC6" w:rsidP="0076597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821F09">
        <w:rPr>
          <w:rFonts w:ascii="Book Antiqua" w:eastAsia="Times New Roman" w:hAnsi="Book Antiqua" w:cs="Times New Roman"/>
          <w:sz w:val="19"/>
          <w:szCs w:val="19"/>
          <w:lang w:eastAsia="pt-BR"/>
        </w:rPr>
        <w:t xml:space="preserve">        </w:t>
      </w:r>
      <w:bookmarkStart w:id="148" w:name="art57p"/>
      <w:bookmarkEnd w:id="148"/>
      <w:r w:rsidRPr="00821F09">
        <w:rPr>
          <w:rFonts w:ascii="Book Antiqua" w:eastAsia="Times New Roman" w:hAnsi="Book Antiqua" w:cs="Times New Roman"/>
          <w:b/>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Valerá</w:t>
      </w:r>
      <w:r w:rsidRPr="00821F09">
        <w:rPr>
          <w:rFonts w:ascii="Book Antiqua" w:eastAsia="Times New Roman" w:hAnsi="Book Antiqua" w:cs="Times New Roman"/>
          <w:sz w:val="19"/>
          <w:szCs w:val="19"/>
          <w:lang w:eastAsia="pt-BR"/>
        </w:rPr>
        <w:t xml:space="preserve"> como </w:t>
      </w:r>
      <w:r w:rsidRPr="00821F09">
        <w:rPr>
          <w:rFonts w:ascii="Book Antiqua" w:eastAsia="Times New Roman" w:hAnsi="Book Antiqua" w:cs="Times New Roman"/>
          <w:b/>
          <w:caps/>
          <w:sz w:val="19"/>
          <w:szCs w:val="19"/>
          <w:shd w:val="clear" w:color="auto" w:fill="F7CAAC" w:themeFill="accent2" w:themeFillTint="66"/>
          <w:lang w:eastAsia="pt-BR"/>
        </w:rPr>
        <w:t>título extrajudicial</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sz w:val="19"/>
          <w:szCs w:val="19"/>
          <w:highlight w:val="yellow"/>
          <w:lang w:eastAsia="pt-BR"/>
        </w:rPr>
        <w:t>acordo celebrado pelas partes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por instrumento escrito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referendado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pelo órgão competente</w:t>
      </w:r>
      <w:r w:rsidRPr="00821F09">
        <w:rPr>
          <w:rFonts w:ascii="Book Antiqua" w:eastAsia="Times New Roman" w:hAnsi="Book Antiqua" w:cs="Times New Roman"/>
          <w:sz w:val="19"/>
          <w:szCs w:val="19"/>
          <w:lang w:eastAsia="pt-BR"/>
        </w:rPr>
        <w:t xml:space="preserve"> do </w:t>
      </w:r>
      <w:r w:rsidRPr="00821F09">
        <w:rPr>
          <w:rFonts w:ascii="Book Antiqua" w:eastAsia="Times New Roman" w:hAnsi="Book Antiqua" w:cs="Times New Roman"/>
          <w:b/>
          <w:sz w:val="19"/>
          <w:szCs w:val="19"/>
          <w:highlight w:val="cyan"/>
          <w:lang w:eastAsia="pt-BR"/>
        </w:rPr>
        <w:t>Ministério Público</w:t>
      </w:r>
      <w:r w:rsidRPr="00E02436">
        <w:rPr>
          <w:rFonts w:ascii="Book Antiqua" w:eastAsia="Times New Roman" w:hAnsi="Book Antiqua" w:cs="Times New Roman"/>
          <w:sz w:val="18"/>
          <w:szCs w:val="18"/>
          <w:lang w:eastAsia="pt-BR"/>
        </w:rPr>
        <w:t>.</w:t>
      </w:r>
      <w:r w:rsidR="003F123E" w:rsidRPr="00E02436">
        <w:rPr>
          <w:rFonts w:ascii="Book Antiqua" w:eastAsia="Times New Roman" w:hAnsi="Book Antiqua" w:cs="Times New Roman"/>
          <w:sz w:val="18"/>
          <w:szCs w:val="18"/>
          <w:lang w:eastAsia="pt-BR"/>
        </w:rPr>
        <w:t xml:space="preserve"> </w:t>
      </w:r>
      <w:r w:rsidR="003F123E" w:rsidRPr="00E02436">
        <w:rPr>
          <w:rFonts w:ascii="Book Antiqua" w:eastAsia="Times New Roman" w:hAnsi="Book Antiqua" w:cs="Times New Roman"/>
          <w:b/>
          <w:color w:val="FF0000"/>
          <w:sz w:val="16"/>
          <w:szCs w:val="16"/>
          <w:u w:val="single"/>
          <w:lang w:eastAsia="pt-BR"/>
        </w:rPr>
        <w:t>(TJPR-2011)</w:t>
      </w:r>
    </w:p>
    <w:p w14:paraId="6DAD06BB"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lastRenderedPageBreak/>
        <w:t xml:space="preserve">        </w:t>
      </w:r>
      <w:bookmarkStart w:id="149" w:name="art58"/>
      <w:bookmarkEnd w:id="149"/>
      <w:r w:rsidRPr="00821F09">
        <w:rPr>
          <w:rFonts w:ascii="Book Antiqua" w:eastAsia="Times New Roman" w:hAnsi="Book Antiqua" w:cs="Times New Roman"/>
          <w:sz w:val="19"/>
          <w:szCs w:val="19"/>
          <w:lang w:eastAsia="pt-BR"/>
        </w:rPr>
        <w:t>Art. 58. As normas de organização judiciária local poderão estender a conciliação prevista nos arts. 22 e 23 a causas não abrangidas por esta Lei.</w:t>
      </w:r>
    </w:p>
    <w:p w14:paraId="21E83470" w14:textId="5DBA451E" w:rsidR="00120FC6" w:rsidRPr="00C63BFA" w:rsidRDefault="00120FC6" w:rsidP="00444FA6">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821F09">
        <w:rPr>
          <w:rFonts w:ascii="Book Antiqua" w:eastAsia="Times New Roman" w:hAnsi="Book Antiqua" w:cs="Times New Roman"/>
          <w:sz w:val="19"/>
          <w:szCs w:val="19"/>
          <w:lang w:eastAsia="pt-BR"/>
        </w:rPr>
        <w:t xml:space="preserve">        </w:t>
      </w:r>
      <w:bookmarkStart w:id="150" w:name="art59"/>
      <w:bookmarkEnd w:id="150"/>
      <w:r w:rsidRPr="00821F09">
        <w:rPr>
          <w:rFonts w:ascii="Book Antiqua" w:eastAsia="Times New Roman" w:hAnsi="Book Antiqua" w:cs="Times New Roman"/>
          <w:b/>
          <w:sz w:val="19"/>
          <w:szCs w:val="19"/>
          <w:highlight w:val="magenta"/>
          <w:lang w:eastAsia="pt-BR"/>
        </w:rPr>
        <w:t>Art. 59</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se admitirá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ação rescisória</w:t>
      </w:r>
      <w:r w:rsidRPr="00821F09">
        <w:rPr>
          <w:rFonts w:ascii="Book Antiqua" w:eastAsia="Times New Roman" w:hAnsi="Book Antiqua" w:cs="Times New Roman"/>
          <w:sz w:val="19"/>
          <w:szCs w:val="19"/>
          <w:lang w:eastAsia="pt-BR"/>
        </w:rPr>
        <w:t xml:space="preserve"> </w:t>
      </w:r>
      <w:r w:rsidRPr="008238A2">
        <w:rPr>
          <w:rFonts w:ascii="Book Antiqua" w:eastAsia="Times New Roman" w:hAnsi="Book Antiqua" w:cs="Times New Roman"/>
          <w:b/>
          <w:bCs/>
          <w:sz w:val="19"/>
          <w:szCs w:val="19"/>
          <w:highlight w:val="cyan"/>
          <w:lang w:eastAsia="pt-BR"/>
        </w:rPr>
        <w:t>nas causas</w:t>
      </w:r>
      <w:r w:rsidRPr="008238A2">
        <w:rPr>
          <w:rFonts w:ascii="Book Antiqua" w:eastAsia="Times New Roman" w:hAnsi="Book Antiqua" w:cs="Times New Roman"/>
          <w:b/>
          <w:bCs/>
          <w:sz w:val="19"/>
          <w:szCs w:val="19"/>
          <w:lang w:eastAsia="pt-BR"/>
        </w:rPr>
        <w:t xml:space="preserve"> </w:t>
      </w:r>
      <w:r w:rsidRPr="008238A2">
        <w:rPr>
          <w:rFonts w:ascii="Book Antiqua" w:eastAsia="Times New Roman" w:hAnsi="Book Antiqua" w:cs="Times New Roman"/>
          <w:b/>
          <w:bCs/>
          <w:sz w:val="19"/>
          <w:szCs w:val="19"/>
          <w:highlight w:val="yellow"/>
          <w:lang w:eastAsia="pt-BR"/>
        </w:rPr>
        <w:t>sujeitas ao procedimento</w:t>
      </w:r>
      <w:r w:rsidRPr="008238A2">
        <w:rPr>
          <w:rFonts w:ascii="Book Antiqua" w:eastAsia="Times New Roman" w:hAnsi="Book Antiqua" w:cs="Times New Roman"/>
          <w:b/>
          <w:bCs/>
          <w:sz w:val="19"/>
          <w:szCs w:val="19"/>
          <w:lang w:eastAsia="pt-BR"/>
        </w:rPr>
        <w:t xml:space="preserve"> </w:t>
      </w:r>
      <w:r w:rsidRPr="008238A2">
        <w:rPr>
          <w:rFonts w:ascii="Book Antiqua" w:eastAsia="Times New Roman" w:hAnsi="Book Antiqua" w:cs="Times New Roman"/>
          <w:b/>
          <w:bCs/>
          <w:caps/>
          <w:sz w:val="19"/>
          <w:szCs w:val="19"/>
          <w:highlight w:val="green"/>
          <w:lang w:eastAsia="pt-BR"/>
        </w:rPr>
        <w:t>instituído</w:t>
      </w:r>
      <w:r w:rsidRPr="008238A2">
        <w:rPr>
          <w:rFonts w:ascii="Book Antiqua" w:eastAsia="Times New Roman" w:hAnsi="Book Antiqua" w:cs="Times New Roman"/>
          <w:b/>
          <w:bCs/>
          <w:sz w:val="19"/>
          <w:szCs w:val="19"/>
          <w:lang w:eastAsia="pt-BR"/>
        </w:rPr>
        <w:t xml:space="preserve"> </w:t>
      </w:r>
      <w:r w:rsidRPr="008238A2">
        <w:rPr>
          <w:rFonts w:ascii="Book Antiqua" w:eastAsia="Times New Roman" w:hAnsi="Book Antiqua" w:cs="Times New Roman"/>
          <w:b/>
          <w:bCs/>
          <w:sz w:val="19"/>
          <w:szCs w:val="19"/>
          <w:highlight w:val="yellow"/>
          <w:lang w:eastAsia="pt-BR"/>
        </w:rPr>
        <w:t>por esta Lei</w:t>
      </w:r>
      <w:r w:rsidRPr="00E02436">
        <w:rPr>
          <w:rFonts w:ascii="Book Antiqua" w:eastAsia="Times New Roman" w:hAnsi="Book Antiqua" w:cs="Times New Roman"/>
          <w:sz w:val="18"/>
          <w:szCs w:val="18"/>
          <w:lang w:eastAsia="pt-BR"/>
        </w:rPr>
        <w:t>.</w:t>
      </w:r>
      <w:r w:rsidR="00A51929" w:rsidRPr="00E02436">
        <w:rPr>
          <w:rFonts w:ascii="Book Antiqua" w:eastAsia="Times New Roman" w:hAnsi="Book Antiqua" w:cs="Times New Roman"/>
          <w:sz w:val="18"/>
          <w:szCs w:val="18"/>
          <w:lang w:eastAsia="pt-BR"/>
        </w:rPr>
        <w:t xml:space="preserve"> </w:t>
      </w:r>
      <w:r w:rsidR="00A51929" w:rsidRPr="00E02436">
        <w:rPr>
          <w:rFonts w:ascii="Book Antiqua" w:eastAsia="Times New Roman" w:hAnsi="Book Antiqua" w:cs="Times New Roman"/>
          <w:b/>
          <w:color w:val="FF0000"/>
          <w:sz w:val="16"/>
          <w:szCs w:val="16"/>
          <w:u w:val="single"/>
          <w:lang w:eastAsia="pt-BR"/>
        </w:rPr>
        <w:t>(TRF1-2009)</w:t>
      </w:r>
      <w:r w:rsidR="002E3432" w:rsidRPr="00E02436">
        <w:rPr>
          <w:rFonts w:ascii="Book Antiqua" w:eastAsia="Times New Roman" w:hAnsi="Book Antiqua" w:cs="Times New Roman"/>
          <w:b/>
          <w:color w:val="FF0000"/>
          <w:sz w:val="16"/>
          <w:szCs w:val="16"/>
          <w:lang w:eastAsia="pt-BR"/>
        </w:rPr>
        <w:t xml:space="preserve"> </w:t>
      </w:r>
      <w:r w:rsidR="002912DA" w:rsidRPr="00E02436">
        <w:rPr>
          <w:rFonts w:ascii="Book Antiqua" w:eastAsia="Times New Roman" w:hAnsi="Book Antiqua" w:cs="Times New Roman"/>
          <w:b/>
          <w:color w:val="FF0000"/>
          <w:sz w:val="16"/>
          <w:szCs w:val="16"/>
          <w:u w:val="single"/>
          <w:lang w:eastAsia="pt-BR"/>
        </w:rPr>
        <w:t>(TJRN-2013)</w:t>
      </w:r>
      <w:r w:rsidR="00B17807" w:rsidRPr="00E02436">
        <w:rPr>
          <w:rFonts w:ascii="Book Antiqua" w:eastAsia="Times New Roman" w:hAnsi="Book Antiqua" w:cs="Times New Roman"/>
          <w:b/>
          <w:color w:val="FF0000"/>
          <w:sz w:val="16"/>
          <w:szCs w:val="16"/>
          <w:lang w:eastAsia="pt-BR"/>
        </w:rPr>
        <w:t xml:space="preserve"> </w:t>
      </w:r>
      <w:r w:rsidR="00B17807" w:rsidRPr="00E02436">
        <w:rPr>
          <w:rFonts w:ascii="Book Antiqua" w:hAnsi="Book Antiqua" w:cs="Times New Roman"/>
          <w:b/>
          <w:bCs/>
          <w:color w:val="FF0000"/>
          <w:sz w:val="16"/>
          <w:szCs w:val="16"/>
          <w:u w:val="single"/>
        </w:rPr>
        <w:t>(MPSP-2013)</w:t>
      </w:r>
      <w:r w:rsidR="0032637D" w:rsidRPr="00E02436">
        <w:rPr>
          <w:rFonts w:ascii="Book Antiqua" w:eastAsia="Times New Roman" w:hAnsi="Book Antiqua" w:cs="Times New Roman"/>
          <w:sz w:val="16"/>
          <w:szCs w:val="16"/>
          <w:lang w:eastAsia="pt-BR"/>
        </w:rPr>
        <w:t xml:space="preserve"> </w:t>
      </w:r>
      <w:r w:rsidR="009638F2" w:rsidRPr="00E02436">
        <w:rPr>
          <w:rFonts w:ascii="Book Antiqua" w:eastAsia="Times New Roman" w:hAnsi="Book Antiqua" w:cs="Times New Roman"/>
          <w:b/>
          <w:color w:val="FF0000"/>
          <w:sz w:val="16"/>
          <w:szCs w:val="16"/>
          <w:u w:val="single"/>
          <w:lang w:eastAsia="pt-BR"/>
        </w:rPr>
        <w:t>(MPRS-2014)</w:t>
      </w:r>
      <w:r w:rsidR="009E4199" w:rsidRPr="00E02436">
        <w:rPr>
          <w:rFonts w:ascii="Book Antiqua" w:eastAsia="Times New Roman" w:hAnsi="Book Antiqua" w:cs="Times New Roman"/>
          <w:sz w:val="16"/>
          <w:szCs w:val="16"/>
          <w:lang w:eastAsia="pt-BR"/>
        </w:rPr>
        <w:t xml:space="preserve"> </w:t>
      </w:r>
      <w:r w:rsidR="009E4199" w:rsidRPr="00E02436">
        <w:rPr>
          <w:rFonts w:ascii="Book Antiqua" w:eastAsia="Times New Roman" w:hAnsi="Book Antiqua" w:cs="Times New Roman"/>
          <w:b/>
          <w:color w:val="FF0000"/>
          <w:sz w:val="16"/>
          <w:szCs w:val="16"/>
          <w:u w:val="single"/>
          <w:lang w:eastAsia="pt-BR"/>
        </w:rPr>
        <w:t>(TJRJ-2016)</w:t>
      </w:r>
      <w:r w:rsidR="00597878" w:rsidRPr="00E02436">
        <w:rPr>
          <w:rFonts w:ascii="Book Antiqua" w:eastAsia="Times New Roman" w:hAnsi="Book Antiqua" w:cs="Times New Roman"/>
          <w:b/>
          <w:color w:val="FF0000"/>
          <w:sz w:val="16"/>
          <w:szCs w:val="16"/>
          <w:lang w:eastAsia="pt-BR"/>
        </w:rPr>
        <w:t xml:space="preserve"> </w:t>
      </w:r>
      <w:r w:rsidR="00597878" w:rsidRPr="00E02436">
        <w:rPr>
          <w:rFonts w:ascii="Book Antiqua" w:eastAsia="Times New Roman" w:hAnsi="Book Antiqua" w:cs="Times New Roman"/>
          <w:b/>
          <w:color w:val="FF0000"/>
          <w:sz w:val="16"/>
          <w:szCs w:val="16"/>
          <w:u w:val="single"/>
          <w:lang w:eastAsia="pt-BR"/>
        </w:rPr>
        <w:t>(MPSC-2016)</w:t>
      </w:r>
      <w:r w:rsidR="007113D5" w:rsidRPr="00E02436">
        <w:rPr>
          <w:rFonts w:ascii="Book Antiqua" w:eastAsia="Times New Roman" w:hAnsi="Book Antiqua" w:cs="Times New Roman"/>
          <w:sz w:val="16"/>
          <w:szCs w:val="16"/>
          <w:lang w:eastAsia="pt-BR"/>
        </w:rPr>
        <w:t xml:space="preserve"> </w:t>
      </w:r>
      <w:r w:rsidR="0049250B" w:rsidRPr="00E02436">
        <w:rPr>
          <w:rFonts w:ascii="Book Antiqua" w:eastAsia="Times New Roman" w:hAnsi="Book Antiqua" w:cs="Times New Roman"/>
          <w:b/>
          <w:color w:val="FF0000"/>
          <w:sz w:val="16"/>
          <w:szCs w:val="16"/>
          <w:u w:val="single"/>
          <w:lang w:eastAsia="pt-BR"/>
        </w:rPr>
        <w:t>(Cartórios/TJMG-2017)</w:t>
      </w:r>
      <w:r w:rsidR="00E40845" w:rsidRPr="00E02436">
        <w:rPr>
          <w:rFonts w:ascii="Book Antiqua" w:eastAsia="Times New Roman" w:hAnsi="Book Antiqua" w:cs="Times New Roman"/>
          <w:b/>
          <w:color w:val="FF0000"/>
          <w:sz w:val="16"/>
          <w:szCs w:val="16"/>
          <w:lang w:eastAsia="pt-BR"/>
        </w:rPr>
        <w:t xml:space="preserve"> </w:t>
      </w:r>
      <w:r w:rsidR="00E40845" w:rsidRPr="00E02436">
        <w:rPr>
          <w:rFonts w:ascii="Book Antiqua" w:eastAsia="Times New Roman" w:hAnsi="Book Antiqua" w:cs="Times New Roman"/>
          <w:b/>
          <w:color w:val="FF0000"/>
          <w:sz w:val="16"/>
          <w:szCs w:val="16"/>
          <w:u w:val="single"/>
          <w:lang w:eastAsia="pt-BR"/>
        </w:rPr>
        <w:t>(TRF2-2017</w:t>
      </w:r>
      <w:r w:rsidR="00444FA6" w:rsidRPr="00E02436">
        <w:rPr>
          <w:rFonts w:ascii="Book Antiqua" w:eastAsia="Times New Roman" w:hAnsi="Book Antiqua" w:cs="Times New Roman"/>
          <w:b/>
          <w:color w:val="FF0000"/>
          <w:sz w:val="16"/>
          <w:szCs w:val="16"/>
          <w:u w:val="single"/>
          <w:lang w:eastAsia="pt-BR"/>
        </w:rPr>
        <w:t>/2018</w:t>
      </w:r>
      <w:r w:rsidR="00E40845" w:rsidRPr="00E02436">
        <w:rPr>
          <w:rFonts w:ascii="Book Antiqua" w:eastAsia="Times New Roman" w:hAnsi="Book Antiqua" w:cs="Times New Roman"/>
          <w:b/>
          <w:color w:val="FF0000"/>
          <w:sz w:val="16"/>
          <w:szCs w:val="16"/>
          <w:u w:val="single"/>
          <w:lang w:eastAsia="pt-BR"/>
        </w:rPr>
        <w:t>)</w:t>
      </w:r>
      <w:r w:rsidR="00B84D17" w:rsidRPr="00E02436">
        <w:rPr>
          <w:rFonts w:ascii="Book Antiqua" w:eastAsia="Times New Roman" w:hAnsi="Book Antiqua" w:cs="Times New Roman"/>
          <w:b/>
          <w:color w:val="FF0000"/>
          <w:sz w:val="16"/>
          <w:szCs w:val="16"/>
          <w:lang w:eastAsia="pt-BR"/>
        </w:rPr>
        <w:t xml:space="preserve"> </w:t>
      </w:r>
      <w:r w:rsidR="00B84D17" w:rsidRPr="00E02436">
        <w:rPr>
          <w:rFonts w:ascii="Book Antiqua" w:eastAsia="Times New Roman" w:hAnsi="Book Antiqua" w:cs="Times New Roman"/>
          <w:b/>
          <w:color w:val="FF0000"/>
          <w:sz w:val="16"/>
          <w:szCs w:val="16"/>
          <w:u w:val="single"/>
          <w:lang w:eastAsia="pt-BR"/>
        </w:rPr>
        <w:t>(TJCE-2018)</w:t>
      </w:r>
      <w:r w:rsidR="00597878" w:rsidRPr="00E02436">
        <w:rPr>
          <w:rFonts w:ascii="Book Antiqua" w:eastAsia="Times New Roman" w:hAnsi="Book Antiqua" w:cs="Times New Roman"/>
          <w:b/>
          <w:color w:val="FF0000"/>
          <w:sz w:val="16"/>
          <w:szCs w:val="16"/>
          <w:lang w:eastAsia="pt-BR"/>
        </w:rPr>
        <w:t xml:space="preserve"> </w:t>
      </w:r>
      <w:r w:rsidR="00597878" w:rsidRPr="00E02436">
        <w:rPr>
          <w:rFonts w:ascii="Book Antiqua" w:eastAsia="Times New Roman" w:hAnsi="Book Antiqua" w:cs="Times New Roman"/>
          <w:b/>
          <w:color w:val="FF0000"/>
          <w:sz w:val="16"/>
          <w:szCs w:val="16"/>
          <w:u w:val="single"/>
          <w:lang w:eastAsia="pt-BR"/>
        </w:rPr>
        <w:t>(DPEAM-2018)</w:t>
      </w:r>
      <w:r w:rsidR="00597878" w:rsidRPr="00E02436">
        <w:rPr>
          <w:rFonts w:ascii="Book Antiqua" w:eastAsia="Times New Roman" w:hAnsi="Book Antiqua" w:cs="Times New Roman"/>
          <w:b/>
          <w:color w:val="FF0000"/>
          <w:sz w:val="16"/>
          <w:szCs w:val="16"/>
          <w:lang w:eastAsia="pt-BR"/>
        </w:rPr>
        <w:t xml:space="preserve"> </w:t>
      </w:r>
      <w:r w:rsidR="00597878" w:rsidRPr="00E02436">
        <w:rPr>
          <w:rFonts w:ascii="Book Antiqua" w:hAnsi="Book Antiqua"/>
          <w:b/>
          <w:color w:val="FF0000"/>
          <w:sz w:val="16"/>
          <w:szCs w:val="16"/>
          <w:u w:val="single"/>
        </w:rPr>
        <w:t>(DPERS-2018)</w:t>
      </w:r>
      <w:r w:rsidR="006D619B" w:rsidRPr="00E02436">
        <w:rPr>
          <w:rFonts w:ascii="Book Antiqua" w:eastAsia="Times New Roman" w:hAnsi="Book Antiqua" w:cs="Times New Roman"/>
          <w:b/>
          <w:color w:val="FF0000"/>
          <w:sz w:val="16"/>
          <w:szCs w:val="16"/>
          <w:lang w:eastAsia="pt-BR"/>
        </w:rPr>
        <w:t xml:space="preserve"> </w:t>
      </w:r>
      <w:r w:rsidR="00007A0C" w:rsidRPr="00E02436">
        <w:rPr>
          <w:rFonts w:ascii="Book Antiqua" w:hAnsi="Book Antiqua" w:cs="Times New Roman"/>
          <w:b/>
          <w:color w:val="FF0000"/>
          <w:sz w:val="16"/>
          <w:szCs w:val="16"/>
          <w:u w:val="single"/>
        </w:rPr>
        <w:t>(PGM-João Pessoa/PB-2018)</w:t>
      </w:r>
      <w:r w:rsidR="00597878" w:rsidRPr="00E02436">
        <w:rPr>
          <w:rFonts w:ascii="Book Antiqua" w:hAnsi="Book Antiqua" w:cs="Times New Roman"/>
          <w:b/>
          <w:color w:val="FF0000"/>
          <w:sz w:val="16"/>
          <w:szCs w:val="16"/>
        </w:rPr>
        <w:t xml:space="preserve"> </w:t>
      </w:r>
      <w:r w:rsidR="00597878" w:rsidRPr="00E02436">
        <w:rPr>
          <w:rFonts w:ascii="Book Antiqua" w:hAnsi="Book Antiqua" w:cs="Times New Roman"/>
          <w:b/>
          <w:color w:val="FF0000"/>
          <w:sz w:val="16"/>
          <w:szCs w:val="16"/>
          <w:u w:val="single"/>
        </w:rPr>
        <w:t>(TRF2-2018)</w:t>
      </w:r>
      <w:r w:rsidR="00276B53" w:rsidRPr="00E02436">
        <w:rPr>
          <w:rFonts w:ascii="Book Antiqua" w:hAnsi="Book Antiqua" w:cs="Times New Roman"/>
          <w:b/>
          <w:color w:val="FF0000"/>
          <w:sz w:val="16"/>
          <w:szCs w:val="16"/>
        </w:rPr>
        <w:t xml:space="preserve"> </w:t>
      </w:r>
      <w:r w:rsidR="00276B53" w:rsidRPr="00E02436">
        <w:rPr>
          <w:rFonts w:ascii="Book Antiqua" w:eastAsia="Times New Roman" w:hAnsi="Book Antiqua" w:cs="Times New Roman"/>
          <w:b/>
          <w:bCs/>
          <w:color w:val="FF0000"/>
          <w:sz w:val="16"/>
          <w:szCs w:val="16"/>
          <w:u w:val="single"/>
          <w:lang w:eastAsia="pt-BR"/>
        </w:rPr>
        <w:t>(DPEMG-2019)</w:t>
      </w:r>
      <w:r w:rsidR="008238A2">
        <w:rPr>
          <w:rFonts w:ascii="Book Antiqua" w:eastAsia="Times New Roman" w:hAnsi="Book Antiqua" w:cs="Times New Roman"/>
          <w:b/>
          <w:bCs/>
          <w:color w:val="FF0000"/>
          <w:sz w:val="16"/>
          <w:szCs w:val="16"/>
          <w:lang w:eastAsia="pt-BR"/>
        </w:rPr>
        <w:t xml:space="preserve"> </w:t>
      </w:r>
      <w:r w:rsidR="008238A2">
        <w:rPr>
          <w:rFonts w:ascii="Book Antiqua" w:eastAsia="Times New Roman" w:hAnsi="Book Antiqua" w:cs="Times New Roman"/>
          <w:b/>
          <w:bCs/>
          <w:color w:val="FF0000"/>
          <w:sz w:val="16"/>
          <w:szCs w:val="16"/>
          <w:u w:val="single"/>
          <w:lang w:eastAsia="pt-BR"/>
        </w:rPr>
        <w:t>(DPESE-2022)</w:t>
      </w:r>
      <w:r w:rsidR="00C63BFA">
        <w:rPr>
          <w:rFonts w:ascii="Book Antiqua" w:eastAsia="Times New Roman" w:hAnsi="Book Antiqua" w:cs="Times New Roman"/>
          <w:b/>
          <w:bCs/>
          <w:color w:val="FF0000"/>
          <w:sz w:val="16"/>
          <w:szCs w:val="16"/>
          <w:lang w:eastAsia="pt-BR"/>
        </w:rPr>
        <w:t xml:space="preserve"> </w:t>
      </w:r>
      <w:r w:rsidR="00C63BFA">
        <w:rPr>
          <w:rFonts w:ascii="Book Antiqua" w:eastAsia="Times New Roman" w:hAnsi="Book Antiqua" w:cs="Times New Roman"/>
          <w:b/>
          <w:bCs/>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C63BFA" w:rsidRPr="00821F09" w14:paraId="4C5FC40C" w14:textId="77777777" w:rsidTr="00C2013F">
        <w:tc>
          <w:tcPr>
            <w:tcW w:w="8494" w:type="dxa"/>
            <w:shd w:val="clear" w:color="auto" w:fill="CCFFFF"/>
          </w:tcPr>
          <w:p w14:paraId="2459F5D6" w14:textId="3605AF08" w:rsidR="00C63BFA" w:rsidRDefault="00C63BFA" w:rsidP="00C63BFA">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PGERN-2024</w:t>
            </w:r>
            <w:r>
              <w:rPr>
                <w:rFonts w:ascii="Book Antiqua" w:eastAsia="Times New Roman" w:hAnsi="Book Antiqua" w:cs="Times New Roman"/>
                <w:b/>
                <w:i/>
                <w:color w:val="FF0000"/>
                <w:sz w:val="19"/>
                <w:szCs w:val="19"/>
                <w:lang w:eastAsia="pt-BR"/>
              </w:rPr>
              <w:t>: #</w:t>
            </w:r>
            <w:r w:rsidRPr="001F199F">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 xml:space="preserve">:  </w:t>
            </w:r>
            <w:r w:rsidRPr="00C63BFA">
              <w:rPr>
                <w:rFonts w:ascii="Book Antiqua" w:eastAsia="Times New Roman" w:hAnsi="Book Antiqua" w:cs="Times New Roman"/>
                <w:b/>
                <w:bCs/>
                <w:i/>
                <w:iCs/>
                <w:sz w:val="19"/>
                <w:szCs w:val="19"/>
                <w:u w:val="single"/>
                <w:lang w:eastAsia="pt-BR"/>
              </w:rPr>
              <w:t>As decisões definitivas de Juizados Especiais podem ser invalidadas quando se fundamentarem em norma, aplicação ou interpretação declaradas inconstitucionais pelo Plenário do STF (controle difuso ou concentrado) (antes ou depois do trânsito em julgado)</w:t>
            </w:r>
            <w:r>
              <w:rPr>
                <w:rFonts w:ascii="Book Antiqua" w:eastAsia="Times New Roman" w:hAnsi="Book Antiqua" w:cs="Times New Roman"/>
                <w:sz w:val="19"/>
                <w:szCs w:val="19"/>
                <w:lang w:eastAsia="pt-BR"/>
              </w:rPr>
              <w:t xml:space="preserve">: </w:t>
            </w:r>
            <w:r w:rsidRPr="00C63BFA">
              <w:rPr>
                <w:rFonts w:ascii="Book Antiqua" w:eastAsia="Times New Roman" w:hAnsi="Book Antiqua" w:cs="Times New Roman"/>
                <w:b/>
                <w:bCs/>
                <w:sz w:val="19"/>
                <w:szCs w:val="19"/>
                <w:lang w:eastAsia="pt-BR"/>
              </w:rPr>
              <w:t xml:space="preserve">1) É possível aplicar o art. 741, </w:t>
            </w:r>
            <w:r>
              <w:rPr>
                <w:rFonts w:ascii="Book Antiqua" w:eastAsia="Times New Roman" w:hAnsi="Book Antiqua" w:cs="Times New Roman"/>
                <w:b/>
                <w:bCs/>
                <w:sz w:val="19"/>
                <w:szCs w:val="19"/>
                <w:lang w:eastAsia="pt-BR"/>
              </w:rPr>
              <w:t>§</w:t>
            </w:r>
            <w:r w:rsidRPr="00C63BFA">
              <w:rPr>
                <w:rFonts w:ascii="Book Antiqua" w:eastAsia="Times New Roman" w:hAnsi="Book Antiqua" w:cs="Times New Roman"/>
                <w:b/>
                <w:bCs/>
                <w:sz w:val="19"/>
                <w:szCs w:val="19"/>
                <w:lang w:eastAsia="pt-BR"/>
              </w:rPr>
              <w:t xml:space="preserve"> único, do CPC/73 (atual art. 535, § 5º, do CPC/15),</w:t>
            </w:r>
            <w:r>
              <w:rPr>
                <w:rStyle w:val="Refdenotaderodap"/>
                <w:rFonts w:ascii="Book Antiqua" w:eastAsia="Times New Roman" w:hAnsi="Book Antiqua" w:cs="Times New Roman"/>
                <w:b/>
                <w:bCs/>
                <w:sz w:val="19"/>
                <w:szCs w:val="19"/>
                <w:lang w:eastAsia="pt-BR"/>
              </w:rPr>
              <w:footnoteReference w:id="4"/>
            </w:r>
            <w:r w:rsidRPr="00C63BFA">
              <w:rPr>
                <w:rFonts w:ascii="Book Antiqua" w:eastAsia="Times New Roman" w:hAnsi="Book Antiqua" w:cs="Times New Roman"/>
                <w:b/>
                <w:bCs/>
                <w:sz w:val="19"/>
                <w:szCs w:val="19"/>
                <w:lang w:eastAsia="pt-BR"/>
              </w:rPr>
              <w:t xml:space="preserve"> aos feitos submetidos ao procedimento sumaríssimo, desde que o trânsito em julgado da fase de conhecimento seja posterior a 27/8/01 (data da MP 2180-35/01, que incluiu o </w:t>
            </w:r>
            <w:r>
              <w:rPr>
                <w:rFonts w:ascii="Book Antiqua" w:eastAsia="Times New Roman" w:hAnsi="Book Antiqua" w:cs="Times New Roman"/>
                <w:b/>
                <w:bCs/>
                <w:sz w:val="19"/>
                <w:szCs w:val="19"/>
                <w:lang w:eastAsia="pt-BR"/>
              </w:rPr>
              <w:t>§</w:t>
            </w:r>
            <w:r w:rsidRPr="00C63BFA">
              <w:rPr>
                <w:rFonts w:ascii="Book Antiqua" w:eastAsia="Times New Roman" w:hAnsi="Book Antiqua" w:cs="Times New Roman"/>
                <w:b/>
                <w:bCs/>
                <w:sz w:val="19"/>
                <w:szCs w:val="19"/>
                <w:lang w:eastAsia="pt-BR"/>
              </w:rPr>
              <w:t xml:space="preserve"> único no art. 741 do CPC/73);</w:t>
            </w:r>
            <w:r>
              <w:rPr>
                <w:rFonts w:ascii="Book Antiqua" w:eastAsia="Times New Roman" w:hAnsi="Book Antiqua" w:cs="Times New Roman"/>
                <w:b/>
                <w:bCs/>
                <w:sz w:val="19"/>
                <w:szCs w:val="19"/>
                <w:lang w:eastAsia="pt-BR"/>
              </w:rPr>
              <w:t xml:space="preserve"> </w:t>
            </w:r>
            <w:r w:rsidRPr="00C63BFA">
              <w:rPr>
                <w:rFonts w:ascii="Book Antiqua" w:eastAsia="Times New Roman" w:hAnsi="Book Antiqua" w:cs="Times New Roman"/>
                <w:b/>
                <w:bCs/>
                <w:sz w:val="19"/>
                <w:szCs w:val="19"/>
                <w:lang w:eastAsia="pt-BR"/>
              </w:rPr>
              <w:t>2) É admissível a invocação como fundamento da inexigibilidade de ser o título judicial fundado em “aplicação ou interpretação tida como incompatível com a Constituição” quando houver pronunciamento jurisdicional, contrário ao decidido pelo Plenário do STF, seja no controle difuso, seja no controle concentrado de constitucionalidade;</w:t>
            </w:r>
            <w:r>
              <w:rPr>
                <w:rFonts w:ascii="Book Antiqua" w:eastAsia="Times New Roman" w:hAnsi="Book Antiqua" w:cs="Times New Roman"/>
                <w:b/>
                <w:bCs/>
                <w:sz w:val="19"/>
                <w:szCs w:val="19"/>
                <w:lang w:eastAsia="pt-BR"/>
              </w:rPr>
              <w:t xml:space="preserve"> </w:t>
            </w:r>
            <w:r w:rsidRPr="00C63BFA">
              <w:rPr>
                <w:rFonts w:ascii="Book Antiqua" w:eastAsia="Times New Roman" w:hAnsi="Book Antiqua" w:cs="Times New Roman"/>
                <w:b/>
                <w:bCs/>
                <w:sz w:val="19"/>
                <w:szCs w:val="19"/>
                <w:lang w:eastAsia="pt-BR"/>
              </w:rPr>
              <w:t xml:space="preserve">3) </w:t>
            </w:r>
            <w:r w:rsidRPr="00740E2C">
              <w:rPr>
                <w:rFonts w:ascii="Book Antiqua" w:eastAsia="Times New Roman" w:hAnsi="Book Antiqua" w:cs="Times New Roman"/>
                <w:b/>
                <w:bCs/>
                <w:sz w:val="19"/>
                <w:szCs w:val="19"/>
                <w:highlight w:val="yellow"/>
                <w:lang w:eastAsia="pt-BR"/>
              </w:rPr>
              <w:t>O art. 59 da Lei 9.099/95 não impede a desconstituição da coisa julgada quando o título executivo judicial se amparar em contrariedade à interpretação ou sentido da norma conferida pela Suprema Corte, anterior ou posterior ao trânsito em julgado, admitindo, respectivamente, o manejo: (i) de impugnação ao cumprimento de sentença ou (ii) de simples petição, a ser apresentada em prazo equivalente ao da ação rescisória</w:t>
            </w:r>
            <w:r w:rsidRPr="00C63BFA">
              <w:rPr>
                <w:rFonts w:ascii="Book Antiqua" w:eastAsia="Times New Roman" w:hAnsi="Book Antiqua" w:cs="Times New Roman"/>
                <w:sz w:val="19"/>
                <w:szCs w:val="19"/>
                <w:lang w:eastAsia="pt-BR"/>
              </w:rPr>
              <w:t>. STF. Plenário. RE 586068/PR, Rel. Min. Rosa Weber, redator p</w:t>
            </w:r>
            <w:r>
              <w:rPr>
                <w:rFonts w:ascii="Book Antiqua" w:eastAsia="Times New Roman" w:hAnsi="Book Antiqua" w:cs="Times New Roman"/>
                <w:sz w:val="19"/>
                <w:szCs w:val="19"/>
                <w:lang w:eastAsia="pt-BR"/>
              </w:rPr>
              <w:t>./</w:t>
            </w:r>
            <w:r w:rsidRPr="00C63BFA">
              <w:rPr>
                <w:rFonts w:ascii="Book Antiqua" w:eastAsia="Times New Roman" w:hAnsi="Book Antiqua" w:cs="Times New Roman"/>
                <w:sz w:val="19"/>
                <w:szCs w:val="19"/>
                <w:lang w:eastAsia="pt-BR"/>
              </w:rPr>
              <w:t xml:space="preserve"> o ac</w:t>
            </w:r>
            <w:r>
              <w:rPr>
                <w:rFonts w:ascii="Book Antiqua" w:eastAsia="Times New Roman" w:hAnsi="Book Antiqua" w:cs="Times New Roman"/>
                <w:sz w:val="19"/>
                <w:szCs w:val="19"/>
                <w:lang w:eastAsia="pt-BR"/>
              </w:rPr>
              <w:t>.</w:t>
            </w:r>
            <w:r w:rsidRPr="00C63BFA">
              <w:rPr>
                <w:rFonts w:ascii="Book Antiqua" w:eastAsia="Times New Roman" w:hAnsi="Book Antiqua" w:cs="Times New Roman"/>
                <w:sz w:val="19"/>
                <w:szCs w:val="19"/>
                <w:lang w:eastAsia="pt-BR"/>
              </w:rPr>
              <w:t xml:space="preserve"> Min. Gilmar Mendes, j</w:t>
            </w:r>
            <w:r>
              <w:rPr>
                <w:rFonts w:ascii="Book Antiqua" w:eastAsia="Times New Roman" w:hAnsi="Book Antiqua" w:cs="Times New Roman"/>
                <w:sz w:val="19"/>
                <w:szCs w:val="19"/>
                <w:lang w:eastAsia="pt-BR"/>
              </w:rPr>
              <w:t>.</w:t>
            </w:r>
            <w:r w:rsidRPr="00C63BFA">
              <w:rPr>
                <w:rFonts w:ascii="Book Antiqua" w:eastAsia="Times New Roman" w:hAnsi="Book Antiqua" w:cs="Times New Roman"/>
                <w:sz w:val="19"/>
                <w:szCs w:val="19"/>
                <w:lang w:eastAsia="pt-BR"/>
              </w:rPr>
              <w:t xml:space="preserve"> 9/11/23</w:t>
            </w:r>
            <w:r w:rsidRPr="00C63BFA">
              <w:rPr>
                <w:rFonts w:ascii="Book Antiqua" w:eastAsia="Times New Roman" w:hAnsi="Book Antiqua" w:cs="Times New Roman"/>
                <w:b/>
                <w:bCs/>
                <w:sz w:val="19"/>
                <w:szCs w:val="19"/>
                <w:lang w:eastAsia="pt-BR"/>
              </w:rPr>
              <w:t xml:space="preserve"> (Repercussão Geral – Tema 100) (Info 1116).</w:t>
            </w:r>
          </w:p>
          <w:tbl>
            <w:tblPr>
              <w:tblStyle w:val="Tabelacomgrade"/>
              <w:tblW w:w="0" w:type="auto"/>
              <w:tblLook w:val="04A0" w:firstRow="1" w:lastRow="0" w:firstColumn="1" w:lastColumn="0" w:noHBand="0" w:noVBand="1"/>
            </w:tblPr>
            <w:tblGrid>
              <w:gridCol w:w="8268"/>
            </w:tblGrid>
            <w:tr w:rsidR="00C63BFA" w14:paraId="62E4B84D" w14:textId="77777777" w:rsidTr="00C2013F">
              <w:tc>
                <w:tcPr>
                  <w:tcW w:w="8268" w:type="dxa"/>
                  <w:shd w:val="clear" w:color="auto" w:fill="FFFFFF" w:themeFill="background1"/>
                </w:tcPr>
                <w:p w14:paraId="4604F1DD" w14:textId="1B70696C" w:rsidR="0095431E" w:rsidRPr="0095431E" w:rsidRDefault="00C63BFA" w:rsidP="0095431E">
                  <w:pPr>
                    <w:jc w:val="both"/>
                    <w:rPr>
                      <w:rFonts w:ascii="Book Antiqua" w:eastAsia="Times New Roman" w:hAnsi="Book Antiqua" w:cs="Times New Roman"/>
                      <w:sz w:val="18"/>
                      <w:szCs w:val="18"/>
                      <w:lang w:eastAsia="pt-BR"/>
                    </w:rPr>
                  </w:pPr>
                  <w:r w:rsidRPr="00630811">
                    <w:rPr>
                      <w:rFonts w:ascii="Book Antiqua" w:eastAsia="Times New Roman" w:hAnsi="Book Antiqua" w:cs="Times New Roman"/>
                      <w:b/>
                      <w:i/>
                      <w:color w:val="FF0000"/>
                      <w:sz w:val="18"/>
                      <w:szCs w:val="18"/>
                      <w:lang w:eastAsia="pt-BR"/>
                    </w:rPr>
                    <w:t>#</w:t>
                  </w:r>
                  <w:r w:rsidRPr="00630811">
                    <w:rPr>
                      <w:rFonts w:ascii="Book Antiqua" w:eastAsia="Times New Roman" w:hAnsi="Book Antiqua" w:cs="Times New Roman"/>
                      <w:b/>
                      <w:i/>
                      <w:color w:val="FF0000"/>
                      <w:sz w:val="18"/>
                      <w:szCs w:val="18"/>
                      <w:highlight w:val="green"/>
                      <w:lang w:eastAsia="pt-BR"/>
                    </w:rPr>
                    <w:t>Comentários sobre o julgado acima</w:t>
                  </w:r>
                  <w:r w:rsidRPr="00630811">
                    <w:rPr>
                      <w:rFonts w:ascii="Book Antiqua" w:eastAsia="Times New Roman" w:hAnsi="Book Antiqua" w:cs="Times New Roman"/>
                      <w:b/>
                      <w:i/>
                      <w:color w:val="FF0000"/>
                      <w:sz w:val="18"/>
                      <w:szCs w:val="18"/>
                      <w:lang w:eastAsia="pt-BR"/>
                    </w:rPr>
                    <w:t>: #</w:t>
                  </w:r>
                  <w:r w:rsidRPr="00630811">
                    <w:rPr>
                      <w:rFonts w:ascii="Book Antiqua" w:eastAsia="Times New Roman" w:hAnsi="Book Antiqua" w:cs="Times New Roman"/>
                      <w:b/>
                      <w:i/>
                      <w:color w:val="FF0000"/>
                      <w:sz w:val="18"/>
                      <w:szCs w:val="18"/>
                      <w:highlight w:val="green"/>
                      <w:lang w:eastAsia="pt-BR"/>
                    </w:rPr>
                    <w:t>DOD</w:t>
                  </w:r>
                  <w:r w:rsidRPr="00630811">
                    <w:rPr>
                      <w:rFonts w:ascii="Book Antiqua" w:eastAsia="Times New Roman" w:hAnsi="Book Antiqua" w:cs="Times New Roman"/>
                      <w:sz w:val="18"/>
                      <w:szCs w:val="18"/>
                      <w:lang w:eastAsia="pt-BR"/>
                    </w:rPr>
                    <w:t>:</w:t>
                  </w:r>
                  <w:r w:rsidR="0095431E">
                    <w:rPr>
                      <w:rFonts w:ascii="Book Antiqua" w:eastAsia="Times New Roman" w:hAnsi="Book Antiqua" w:cs="Times New Roman"/>
                      <w:sz w:val="18"/>
                      <w:szCs w:val="18"/>
                      <w:lang w:eastAsia="pt-BR"/>
                    </w:rPr>
                    <w:t xml:space="preserve"> </w:t>
                  </w:r>
                  <w:r w:rsidR="0095431E" w:rsidRPr="0095431E">
                    <w:rPr>
                      <w:rFonts w:ascii="Book Antiqua" w:eastAsia="Times New Roman" w:hAnsi="Book Antiqua" w:cs="Times New Roman"/>
                      <w:b/>
                      <w:bCs/>
                      <w:i/>
                      <w:iCs/>
                      <w:sz w:val="18"/>
                      <w:szCs w:val="18"/>
                      <w:u w:val="single"/>
                      <w:lang w:eastAsia="pt-BR"/>
                    </w:rPr>
                    <w:t>O que acontece se uma sentença transitada em julgado estiver em sentido contrário ao posicionamento do STF?</w:t>
                  </w:r>
                </w:p>
                <w:p w14:paraId="052F0C79" w14:textId="707CD195" w:rsidR="0095431E" w:rsidRPr="0095431E" w:rsidRDefault="0095431E" w:rsidP="0095431E">
                  <w:pPr>
                    <w:jc w:val="both"/>
                    <w:rPr>
                      <w:rFonts w:ascii="Book Antiqua" w:eastAsia="Times New Roman" w:hAnsi="Book Antiqua" w:cs="Times New Roman"/>
                      <w:sz w:val="18"/>
                      <w:szCs w:val="18"/>
                      <w:lang w:eastAsia="pt-BR"/>
                    </w:rPr>
                  </w:pPr>
                  <w:r w:rsidRPr="0095431E">
                    <w:rPr>
                      <w:rFonts w:ascii="Book Antiqua" w:eastAsia="Times New Roman" w:hAnsi="Book Antiqua" w:cs="Times New Roman"/>
                      <w:b/>
                      <w:bCs/>
                      <w:sz w:val="18"/>
                      <w:szCs w:val="18"/>
                      <w:lang w:eastAsia="pt-BR"/>
                    </w:rPr>
                    <w:t xml:space="preserve">1) Se a decisão do STF </w:t>
                  </w:r>
                  <w:r w:rsidRPr="0095431E">
                    <w:rPr>
                      <w:rFonts w:ascii="Book Antiqua" w:eastAsia="Times New Roman" w:hAnsi="Book Antiqua" w:cs="Times New Roman"/>
                      <w:b/>
                      <w:bCs/>
                      <w:sz w:val="18"/>
                      <w:szCs w:val="18"/>
                      <w:shd w:val="clear" w:color="auto" w:fill="F7CAAC" w:themeFill="accent2" w:themeFillTint="66"/>
                      <w:lang w:eastAsia="pt-BR"/>
                    </w:rPr>
                    <w:t>for anterior</w:t>
                  </w:r>
                  <w:r w:rsidRPr="0095431E">
                    <w:rPr>
                      <w:rFonts w:ascii="Book Antiqua" w:eastAsia="Times New Roman" w:hAnsi="Book Antiqua" w:cs="Times New Roman"/>
                      <w:b/>
                      <w:bCs/>
                      <w:sz w:val="18"/>
                      <w:szCs w:val="18"/>
                      <w:lang w:eastAsia="pt-BR"/>
                    </w:rPr>
                    <w:t xml:space="preserve"> ao trânsito em julgado</w:t>
                  </w:r>
                  <w:r w:rsidRPr="0095431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b/>
                      <w:bCs/>
                      <w:sz w:val="18"/>
                      <w:szCs w:val="18"/>
                      <w:highlight w:val="yellow"/>
                      <w:lang w:eastAsia="pt-BR"/>
                    </w:rPr>
                    <w:t>Basta que a parte prejudicada, no cumprimento de sentença, alegue a inexigibilidade do título judicial</w:t>
                  </w:r>
                  <w:r w:rsidRPr="0095431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É o que prevê o art. 741 do CPC/73</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(art. 525, § 1º, III e §§ 12 e 14; e art. 535, § 5º, do CPC/15).</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Esses dispositivos foram julgados constitucionais pelo Plenário do STF na ADI 2418/DF, Rel. Min. Teori Zavascki, j</w:t>
                  </w:r>
                  <w:r>
                    <w:rPr>
                      <w:rFonts w:ascii="Book Antiqua" w:eastAsia="Times New Roman" w:hAnsi="Book Antiqua" w:cs="Times New Roman"/>
                      <w:sz w:val="18"/>
                      <w:szCs w:val="18"/>
                      <w:lang w:eastAsia="pt-BR"/>
                    </w:rPr>
                    <w:t>.</w:t>
                  </w:r>
                  <w:r w:rsidRPr="0095431E">
                    <w:rPr>
                      <w:rFonts w:ascii="Book Antiqua" w:eastAsia="Times New Roman" w:hAnsi="Book Antiqua" w:cs="Times New Roman"/>
                      <w:sz w:val="18"/>
                      <w:szCs w:val="18"/>
                      <w:lang w:eastAsia="pt-BR"/>
                    </w:rPr>
                    <w:t xml:space="preserve"> 4/5/16 (Info 824).</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Vale ressaltar que, para a aplicação do art. 741 do CPC/73</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(art. 525, § 1º, III e §§ 12 e 14; e art. 535, § 5º, do CPC/15), é indispensável que a decisão do STF tenha sido proferida antes do título executivo.</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 xml:space="preserve">Tais dispositivos somente podem ser aplicados quando o órgão julgador, mesmo já havendo decisão do STF sobre o tema, decide em sentido contrário ao que o </w:t>
                  </w:r>
                  <w:r>
                    <w:rPr>
                      <w:rFonts w:ascii="Book Antiqua" w:eastAsia="Times New Roman" w:hAnsi="Book Antiqua" w:cs="Times New Roman"/>
                      <w:sz w:val="18"/>
                      <w:szCs w:val="18"/>
                      <w:lang w:eastAsia="pt-BR"/>
                    </w:rPr>
                    <w:t>STF</w:t>
                  </w:r>
                  <w:r w:rsidRPr="0095431E">
                    <w:rPr>
                      <w:rFonts w:ascii="Book Antiqua" w:eastAsia="Times New Roman" w:hAnsi="Book Antiqua" w:cs="Times New Roman"/>
                      <w:sz w:val="18"/>
                      <w:szCs w:val="18"/>
                      <w:lang w:eastAsia="pt-BR"/>
                    </w:rPr>
                    <w:t xml:space="preserve"> havia deliberado.</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A sentença já deve ter nascido sendo contrária ao entendimento do STF. O vício na sentença deve ser um “defeito genético”, ou seja, já nasceu com ela (nesse sentido: Fredie Didier, Leonardo Cunha, Luiz Guilherme Marinoni).</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Ex: em 2012, o STF decidiu que a lei X é inconstitucional; em 2013, o juiz julga a causa aplicando a lei X; mesmo se esta decisão transitar em julgado, o título executivo será inexigível porque aplicou lei já considerada inconstitucional pelo STF.</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Essa exigência passou a ser prevista de forma expressa no art. 525, § 14 do CPC</w:t>
                  </w:r>
                  <w:r>
                    <w:rPr>
                      <w:rFonts w:ascii="Book Antiqua" w:eastAsia="Times New Roman" w:hAnsi="Book Antiqua" w:cs="Times New Roman"/>
                      <w:sz w:val="18"/>
                      <w:szCs w:val="18"/>
                      <w:lang w:eastAsia="pt-BR"/>
                    </w:rPr>
                    <w:t>/</w:t>
                  </w:r>
                  <w:r w:rsidRPr="0095431E">
                    <w:rPr>
                      <w:rFonts w:ascii="Book Antiqua" w:eastAsia="Times New Roman" w:hAnsi="Book Antiqua" w:cs="Times New Roman"/>
                      <w:sz w:val="18"/>
                      <w:szCs w:val="18"/>
                      <w:lang w:eastAsia="pt-BR"/>
                    </w:rPr>
                    <w:t>15:</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i/>
                      <w:iCs/>
                      <w:sz w:val="18"/>
                      <w:szCs w:val="18"/>
                      <w:lang w:eastAsia="pt-BR"/>
                    </w:rPr>
                    <w:t>“Art. 525 (...) § 14. A decisão do Supremo Tribunal Federal referida no § 12 deve ser anterior ao trânsito em julgado da decisão exequenda.”</w:t>
                  </w:r>
                </w:p>
                <w:p w14:paraId="37B7EB80" w14:textId="245A4471" w:rsidR="0095431E" w:rsidRPr="0095431E" w:rsidRDefault="0095431E" w:rsidP="0095431E">
                  <w:pPr>
                    <w:jc w:val="both"/>
                    <w:rPr>
                      <w:rFonts w:ascii="Book Antiqua" w:eastAsia="Times New Roman" w:hAnsi="Book Antiqua" w:cs="Times New Roman"/>
                      <w:sz w:val="18"/>
                      <w:szCs w:val="18"/>
                      <w:lang w:eastAsia="pt-BR"/>
                    </w:rPr>
                  </w:pPr>
                  <w:r w:rsidRPr="0095431E">
                    <w:rPr>
                      <w:rFonts w:ascii="Book Antiqua" w:eastAsia="Times New Roman" w:hAnsi="Book Antiqua" w:cs="Times New Roman"/>
                      <w:b/>
                      <w:bCs/>
                      <w:sz w:val="18"/>
                      <w:szCs w:val="18"/>
                      <w:lang w:eastAsia="pt-BR"/>
                    </w:rPr>
                    <w:t xml:space="preserve">2) Se a decisão do STF </w:t>
                  </w:r>
                  <w:r w:rsidRPr="0095431E">
                    <w:rPr>
                      <w:rFonts w:ascii="Book Antiqua" w:eastAsia="Times New Roman" w:hAnsi="Book Antiqua" w:cs="Times New Roman"/>
                      <w:b/>
                      <w:bCs/>
                      <w:sz w:val="18"/>
                      <w:szCs w:val="18"/>
                      <w:shd w:val="clear" w:color="auto" w:fill="F7CAAC" w:themeFill="accent2" w:themeFillTint="66"/>
                      <w:lang w:eastAsia="pt-BR"/>
                    </w:rPr>
                    <w:t>for posterior</w:t>
                  </w:r>
                  <w:r w:rsidRPr="0095431E">
                    <w:rPr>
                      <w:rFonts w:ascii="Book Antiqua" w:eastAsia="Times New Roman" w:hAnsi="Book Antiqua" w:cs="Times New Roman"/>
                      <w:b/>
                      <w:bCs/>
                      <w:sz w:val="18"/>
                      <w:szCs w:val="18"/>
                      <w:lang w:eastAsia="pt-BR"/>
                    </w:rPr>
                    <w:t xml:space="preserve"> ao trânsito em julgado</w:t>
                  </w:r>
                  <w:r w:rsidRPr="0095431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b/>
                      <w:bCs/>
                      <w:sz w:val="18"/>
                      <w:szCs w:val="18"/>
                      <w:highlight w:val="yellow"/>
                      <w:lang w:eastAsia="pt-BR"/>
                    </w:rPr>
                    <w:t>Cabe ação rescisória</w:t>
                  </w:r>
                  <w:r w:rsidRPr="0095431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Se a sentença transitou em julgado aplicando a Lei X e, somente depois de algum tempo, o STF declarou que essa lei é inconstitucional, a única solução será a propositura de ação rescisória.</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Foi o que decidiu o STF no RE 730462:</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i/>
                      <w:iCs/>
                      <w:sz w:val="18"/>
                      <w:szCs w:val="18"/>
                      <w:lang w:eastAsia="pt-BR"/>
                    </w:rPr>
                    <w:t>“A decisão do STF que declara a constitucionalidade ou a inconstitucionalidade de lei ou ato normativo não produz a automática reforma ou rescisão das sentenças anteriores que tenham adotado entendimento diferente; para que tal ocorra, será indispensável a interposição do recurso próprio ou, se for o caso, a propositura da ação rescisória própria, nos termos do art. 485, V, do CPC</w:t>
                  </w:r>
                  <w:r>
                    <w:rPr>
                      <w:rFonts w:ascii="Book Antiqua" w:eastAsia="Times New Roman" w:hAnsi="Book Antiqua" w:cs="Times New Roman"/>
                      <w:i/>
                      <w:iCs/>
                      <w:sz w:val="18"/>
                      <w:szCs w:val="18"/>
                      <w:lang w:eastAsia="pt-BR"/>
                    </w:rPr>
                    <w:t>/</w:t>
                  </w:r>
                  <w:r w:rsidRPr="0095431E">
                    <w:rPr>
                      <w:rFonts w:ascii="Book Antiqua" w:eastAsia="Times New Roman" w:hAnsi="Book Antiqua" w:cs="Times New Roman"/>
                      <w:i/>
                      <w:iCs/>
                      <w:sz w:val="18"/>
                      <w:szCs w:val="18"/>
                      <w:lang w:eastAsia="pt-BR"/>
                    </w:rPr>
                    <w:t>73, observado o respectivo prazo decadencial. Ressalva-se desse entendimento, quanto à indispensabilidade da ação rescisória, a questão relacionada à execução de efeitos futuros da sentença proferida em caso concreto sobre relações jurídicas de trato continuado. STF. Plenário RE 730462, Rel. Min. Teori Zavascki, j</w:t>
                  </w:r>
                  <w:r>
                    <w:rPr>
                      <w:rFonts w:ascii="Book Antiqua" w:eastAsia="Times New Roman" w:hAnsi="Book Antiqua" w:cs="Times New Roman"/>
                      <w:i/>
                      <w:iCs/>
                      <w:sz w:val="18"/>
                      <w:szCs w:val="18"/>
                      <w:lang w:eastAsia="pt-BR"/>
                    </w:rPr>
                    <w:t>.</w:t>
                  </w:r>
                  <w:r w:rsidRPr="0095431E">
                    <w:rPr>
                      <w:rFonts w:ascii="Book Antiqua" w:eastAsia="Times New Roman" w:hAnsi="Book Antiqua" w:cs="Times New Roman"/>
                      <w:i/>
                      <w:iCs/>
                      <w:sz w:val="18"/>
                      <w:szCs w:val="18"/>
                      <w:lang w:eastAsia="pt-BR"/>
                    </w:rPr>
                    <w:t xml:space="preserve"> 28/05/15 (Repercussão Geral – Tema 733).”</w:t>
                  </w:r>
                  <w:r>
                    <w:rPr>
                      <w:rFonts w:ascii="Book Antiqua" w:eastAsia="Times New Roman" w:hAnsi="Book Antiqua" w:cs="Times New Roman"/>
                      <w:i/>
                      <w:iCs/>
                      <w:sz w:val="18"/>
                      <w:szCs w:val="18"/>
                      <w:lang w:eastAsia="pt-BR"/>
                    </w:rPr>
                    <w:t xml:space="preserve"> </w:t>
                  </w:r>
                  <w:r w:rsidRPr="0095431E">
                    <w:rPr>
                      <w:rFonts w:ascii="Book Antiqua" w:eastAsia="Times New Roman" w:hAnsi="Book Antiqua" w:cs="Times New Roman"/>
                      <w:sz w:val="18"/>
                      <w:szCs w:val="18"/>
                      <w:lang w:eastAsia="pt-BR"/>
                    </w:rPr>
                    <w:t>O CPC/15 previu expressamente que, se a decisão do STF declarando inconstitucional a norma foi superveniente (posterior) ao trânsito em julgado da sentença exequenda, caberá ação rescisória, com prazo contado do trânsito em julgado da decisão proferida pelo STF. Veja:</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i/>
                      <w:iCs/>
                      <w:sz w:val="18"/>
                      <w:szCs w:val="18"/>
                      <w:lang w:eastAsia="pt-BR"/>
                    </w:rPr>
                    <w:t>“Art. 525 (...) § 15.  Se a decisão referida no § 12 for proferida após o trânsito em julgado da decisão exequenda, caberá ação rescisória, cujo prazo será contado do trânsito em julgado da decisão proferida pelo Supremo Tribunal Federal.”</w:t>
                  </w:r>
                </w:p>
                <w:p w14:paraId="0C61653E" w14:textId="5CF9222A" w:rsidR="0095431E" w:rsidRPr="0095431E" w:rsidRDefault="0095431E" w:rsidP="0095431E">
                  <w:pPr>
                    <w:jc w:val="both"/>
                    <w:rPr>
                      <w:rFonts w:ascii="Book Antiqua" w:eastAsia="Times New Roman" w:hAnsi="Book Antiqua" w:cs="Times New Roman"/>
                      <w:sz w:val="18"/>
                      <w:szCs w:val="18"/>
                      <w:lang w:eastAsia="pt-BR"/>
                    </w:rPr>
                  </w:pPr>
                  <w:r w:rsidRPr="00630811">
                    <w:rPr>
                      <w:rFonts w:ascii="Book Antiqua" w:eastAsia="Times New Roman" w:hAnsi="Book Antiqua" w:cs="Times New Roman"/>
                      <w:b/>
                      <w:i/>
                      <w:color w:val="FF0000"/>
                      <w:sz w:val="18"/>
                      <w:szCs w:val="18"/>
                      <w:lang w:eastAsia="pt-BR"/>
                    </w:rPr>
                    <w:lastRenderedPageBreak/>
                    <w:t>#</w:t>
                  </w:r>
                  <w:r w:rsidRPr="00630811">
                    <w:rPr>
                      <w:rFonts w:ascii="Book Antiqua" w:eastAsia="Times New Roman" w:hAnsi="Book Antiqua" w:cs="Times New Roman"/>
                      <w:b/>
                      <w:i/>
                      <w:color w:val="FF0000"/>
                      <w:sz w:val="18"/>
                      <w:szCs w:val="18"/>
                      <w:highlight w:val="green"/>
                      <w:lang w:eastAsia="pt-BR"/>
                    </w:rPr>
                    <w:t>Comentários sobre o julgado acima</w:t>
                  </w:r>
                  <w:r w:rsidRPr="00630811">
                    <w:rPr>
                      <w:rFonts w:ascii="Book Antiqua" w:eastAsia="Times New Roman" w:hAnsi="Book Antiqua" w:cs="Times New Roman"/>
                      <w:b/>
                      <w:i/>
                      <w:color w:val="FF0000"/>
                      <w:sz w:val="18"/>
                      <w:szCs w:val="18"/>
                      <w:lang w:eastAsia="pt-BR"/>
                    </w:rPr>
                    <w:t>: #</w:t>
                  </w:r>
                  <w:r w:rsidRPr="00630811">
                    <w:rPr>
                      <w:rFonts w:ascii="Book Antiqua" w:eastAsia="Times New Roman" w:hAnsi="Book Antiqua" w:cs="Times New Roman"/>
                      <w:b/>
                      <w:i/>
                      <w:color w:val="FF0000"/>
                      <w:sz w:val="18"/>
                      <w:szCs w:val="18"/>
                      <w:highlight w:val="green"/>
                      <w:lang w:eastAsia="pt-BR"/>
                    </w:rPr>
                    <w:t>DOD</w:t>
                  </w:r>
                  <w:r w:rsidRPr="0063081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b/>
                      <w:bCs/>
                      <w:i/>
                      <w:iCs/>
                      <w:sz w:val="18"/>
                      <w:szCs w:val="18"/>
                      <w:u w:val="single"/>
                      <w:lang w:eastAsia="pt-BR"/>
                    </w:rPr>
                    <w:t>Os dispositivos acima se aplicam também nos Juizados Especiais mesmo com a previsão de que não cabe ação rescisória (art. 59 da Lei nº 9.099/95)?</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b/>
                      <w:bCs/>
                      <w:sz w:val="18"/>
                      <w:szCs w:val="18"/>
                      <w:highlight w:val="magenta"/>
                      <w:lang w:eastAsia="pt-BR"/>
                    </w:rPr>
                    <w:t>SIM</w:t>
                  </w:r>
                  <w:r w:rsidRPr="0095431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O art. 59 da Lei 9.099/95 veda expressamente a propositura de ação rescisória nos processos dos Juizados Especiais. Confira:</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i/>
                      <w:iCs/>
                      <w:sz w:val="18"/>
                      <w:szCs w:val="18"/>
                      <w:lang w:eastAsia="pt-BR"/>
                    </w:rPr>
                    <w:t>Art. 59. Não se admitirá ação rescisória nas causas sujeitas ao procedimento instituído por esta Lei.</w:t>
                  </w:r>
                  <w:r>
                    <w:rPr>
                      <w:rFonts w:ascii="Book Antiqua" w:eastAsia="Times New Roman" w:hAnsi="Book Antiqua" w:cs="Times New Roman"/>
                      <w:i/>
                      <w:iCs/>
                      <w:sz w:val="18"/>
                      <w:szCs w:val="18"/>
                      <w:lang w:eastAsia="pt-BR"/>
                    </w:rPr>
                    <w:t xml:space="preserve">” </w:t>
                  </w:r>
                  <w:r w:rsidRPr="0095431E">
                    <w:rPr>
                      <w:rFonts w:ascii="Book Antiqua" w:eastAsia="Times New Roman" w:hAnsi="Book Antiqua" w:cs="Times New Roman"/>
                      <w:sz w:val="18"/>
                      <w:szCs w:val="18"/>
                      <w:lang w:eastAsia="pt-BR"/>
                    </w:rPr>
                    <w:t>Acontece, no entanto, que, os pronunciamentos jurisdicionais da Suprema Corte são decisões de caráter nacional, cujos efeitos se irradiam às demais instâncias jurisdicionais.</w:t>
                  </w:r>
                  <w:r>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Não é possível se permitir que a decisão contrária ao posicionamento do STF continue prevalecendo sob pena de se vulnerar o papel de guardião da Lei Maior atribuído ao STF.</w:t>
                  </w:r>
                  <w:r w:rsidR="00740E2C">
                    <w:rPr>
                      <w:rFonts w:ascii="Book Antiqua" w:eastAsia="Times New Roman" w:hAnsi="Book Antiqua" w:cs="Times New Roman"/>
                      <w:sz w:val="18"/>
                      <w:szCs w:val="18"/>
                      <w:lang w:eastAsia="pt-BR"/>
                    </w:rPr>
                    <w:t xml:space="preserve"> </w:t>
                  </w:r>
                  <w:r w:rsidRPr="00740E2C">
                    <w:rPr>
                      <w:rFonts w:ascii="Book Antiqua" w:eastAsia="Times New Roman" w:hAnsi="Book Antiqua" w:cs="Times New Roman"/>
                      <w:b/>
                      <w:bCs/>
                      <w:i/>
                      <w:iCs/>
                      <w:sz w:val="18"/>
                      <w:szCs w:val="18"/>
                      <w:u w:val="single"/>
                      <w:lang w:eastAsia="pt-BR"/>
                    </w:rPr>
                    <w:t>Logo, é possível construir duas conclusões</w:t>
                  </w:r>
                  <w:r w:rsidRPr="0095431E">
                    <w:rPr>
                      <w:rFonts w:ascii="Book Antiqua" w:eastAsia="Times New Roman" w:hAnsi="Book Antiqua" w:cs="Times New Roman"/>
                      <w:sz w:val="18"/>
                      <w:szCs w:val="18"/>
                      <w:lang w:eastAsia="pt-BR"/>
                    </w:rPr>
                    <w:t>:</w:t>
                  </w:r>
                </w:p>
                <w:p w14:paraId="34313D5C" w14:textId="2F01489D" w:rsidR="0095431E" w:rsidRPr="0095431E" w:rsidRDefault="0095431E" w:rsidP="0095431E">
                  <w:pPr>
                    <w:jc w:val="both"/>
                    <w:rPr>
                      <w:rFonts w:ascii="Book Antiqua" w:eastAsia="Times New Roman" w:hAnsi="Book Antiqua" w:cs="Times New Roman"/>
                      <w:sz w:val="18"/>
                      <w:szCs w:val="18"/>
                      <w:lang w:eastAsia="pt-BR"/>
                    </w:rPr>
                  </w:pPr>
                  <w:r w:rsidRPr="00740E2C">
                    <w:rPr>
                      <w:rFonts w:ascii="Book Antiqua" w:eastAsia="Times New Roman" w:hAnsi="Book Antiqua" w:cs="Times New Roman"/>
                      <w:b/>
                      <w:bCs/>
                      <w:sz w:val="18"/>
                      <w:szCs w:val="18"/>
                      <w:lang w:eastAsia="pt-BR"/>
                    </w:rPr>
                    <w:t>1)</w:t>
                  </w:r>
                  <w:r w:rsidR="00740E2C" w:rsidRPr="00740E2C">
                    <w:rPr>
                      <w:rFonts w:ascii="Book Antiqua" w:eastAsia="Times New Roman" w:hAnsi="Book Antiqua" w:cs="Times New Roman"/>
                      <w:b/>
                      <w:bCs/>
                      <w:sz w:val="18"/>
                      <w:szCs w:val="18"/>
                      <w:lang w:eastAsia="pt-BR"/>
                    </w:rPr>
                    <w:t xml:space="preserve"> </w:t>
                  </w:r>
                  <w:r w:rsidRPr="00740E2C">
                    <w:rPr>
                      <w:rFonts w:ascii="Book Antiqua" w:eastAsia="Times New Roman" w:hAnsi="Book Antiqua" w:cs="Times New Roman"/>
                      <w:b/>
                      <w:bCs/>
                      <w:sz w:val="18"/>
                      <w:szCs w:val="18"/>
                      <w:lang w:eastAsia="pt-BR"/>
                    </w:rPr>
                    <w:t>Se a decisão transitada em julgado descumpriu claramente o</w:t>
                  </w:r>
                  <w:r w:rsidR="00740E2C" w:rsidRPr="00740E2C">
                    <w:rPr>
                      <w:rFonts w:ascii="Book Antiqua" w:eastAsia="Times New Roman" w:hAnsi="Book Antiqua" w:cs="Times New Roman"/>
                      <w:b/>
                      <w:bCs/>
                      <w:sz w:val="18"/>
                      <w:szCs w:val="18"/>
                      <w:lang w:eastAsia="pt-BR"/>
                    </w:rPr>
                    <w:t xml:space="preserve"> </w:t>
                  </w:r>
                  <w:r w:rsidRPr="00740E2C">
                    <w:rPr>
                      <w:rFonts w:ascii="Book Antiqua" w:eastAsia="Times New Roman" w:hAnsi="Book Antiqua" w:cs="Times New Roman"/>
                      <w:b/>
                      <w:bCs/>
                      <w:sz w:val="18"/>
                      <w:szCs w:val="18"/>
                      <w:lang w:eastAsia="pt-BR"/>
                    </w:rPr>
                    <w:t>precedente do STF a respeito da questão</w:t>
                  </w:r>
                  <w:r w:rsidR="00740E2C" w:rsidRPr="00740E2C">
                    <w:rPr>
                      <w:rFonts w:ascii="Book Antiqua" w:eastAsia="Times New Roman" w:hAnsi="Book Antiqua" w:cs="Times New Roman"/>
                      <w:b/>
                      <w:bCs/>
                      <w:sz w:val="18"/>
                      <w:szCs w:val="18"/>
                      <w:lang w:eastAsia="pt-BR"/>
                    </w:rPr>
                    <w:t xml:space="preserve"> </w:t>
                  </w:r>
                  <w:r w:rsidRPr="00740E2C">
                    <w:rPr>
                      <w:rFonts w:ascii="Book Antiqua" w:eastAsia="Times New Roman" w:hAnsi="Book Antiqua" w:cs="Times New Roman"/>
                      <w:b/>
                      <w:bCs/>
                      <w:sz w:val="18"/>
                      <w:szCs w:val="18"/>
                      <w:lang w:eastAsia="pt-BR"/>
                    </w:rPr>
                    <w:t>constitucional, o Juízo ou o Tribunal</w:t>
                  </w:r>
                  <w:r w:rsidRPr="0095431E">
                    <w:rPr>
                      <w:rFonts w:ascii="Book Antiqua" w:eastAsia="Times New Roman" w:hAnsi="Book Antiqua" w:cs="Times New Roman"/>
                      <w:sz w:val="18"/>
                      <w:szCs w:val="18"/>
                      <w:lang w:eastAsia="pt-BR"/>
                    </w:rPr>
                    <w:t>:</w:t>
                  </w:r>
                  <w:r w:rsidR="00740E2C">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cabe a alegação de inexigibilidade do título executivo</w:t>
                  </w:r>
                  <w:r w:rsidR="00740E2C">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judicial;</w:t>
                  </w:r>
                </w:p>
                <w:p w14:paraId="3BD0E43E" w14:textId="0E64591C" w:rsidR="0095431E" w:rsidRPr="0095431E" w:rsidRDefault="0095431E" w:rsidP="0095431E">
                  <w:pPr>
                    <w:jc w:val="both"/>
                    <w:rPr>
                      <w:rFonts w:ascii="Book Antiqua" w:eastAsia="Times New Roman" w:hAnsi="Book Antiqua" w:cs="Times New Roman"/>
                      <w:sz w:val="18"/>
                      <w:szCs w:val="18"/>
                      <w:lang w:eastAsia="pt-BR"/>
                    </w:rPr>
                  </w:pPr>
                  <w:r w:rsidRPr="0095431E">
                    <w:rPr>
                      <w:rFonts w:ascii="Book Antiqua" w:eastAsia="Times New Roman" w:hAnsi="Book Antiqua" w:cs="Times New Roman"/>
                      <w:sz w:val="18"/>
                      <w:szCs w:val="18"/>
                      <w:lang w:eastAsia="pt-BR"/>
                    </w:rPr>
                    <w:t>2)</w:t>
                  </w:r>
                  <w:r w:rsidR="00740E2C">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Por outro lado, nos casos em que, à época da decisão transitada em</w:t>
                  </w:r>
                  <w:r w:rsidR="00740E2C">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julgado, não havia ainda pronunciamento do Plenário do STF, é de se</w:t>
                  </w:r>
                  <w:r w:rsidR="00740E2C">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permitir que o título em desconformidade seja rescindindo, visando a</w:t>
                  </w:r>
                  <w:r w:rsidR="00740E2C">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trazer segurança jurídica e harmonia à interpretação constitucional,</w:t>
                  </w:r>
                  <w:r w:rsidR="00740E2C">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impondo-se a salvaguarda da ordem jurídica e a proteção à força</w:t>
                  </w:r>
                  <w:r w:rsidR="00740E2C">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normativa da Lei Maior, cuja interpretação constitucional destoava</w:t>
                  </w:r>
                  <w:r w:rsidR="00740E2C">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daquela conferida pelo STF.</w:t>
                  </w:r>
                  <w:r w:rsidR="00740E2C">
                    <w:rPr>
                      <w:rFonts w:ascii="Book Antiqua" w:eastAsia="Times New Roman" w:hAnsi="Book Antiqua" w:cs="Times New Roman"/>
                      <w:sz w:val="18"/>
                      <w:szCs w:val="18"/>
                      <w:lang w:eastAsia="pt-BR"/>
                    </w:rPr>
                    <w:t xml:space="preserve"> </w:t>
                  </w:r>
                  <w:r w:rsidRPr="00740E2C">
                    <w:rPr>
                      <w:rFonts w:ascii="Book Antiqua" w:eastAsia="Times New Roman" w:hAnsi="Book Antiqua" w:cs="Times New Roman"/>
                      <w:b/>
                      <w:bCs/>
                      <w:sz w:val="18"/>
                      <w:szCs w:val="18"/>
                      <w:lang w:eastAsia="pt-BR"/>
                    </w:rPr>
                    <w:t>Sendo assim, em relação aos processos transitados em julgado, sob o rito sumaríssimo, antes da decisão do STF nos processos paradigmas, deve-se assentar o cabimento de ação rescisória</w:t>
                  </w:r>
                  <w:r w:rsidRPr="0095431E">
                    <w:rPr>
                      <w:rFonts w:ascii="Book Antiqua" w:eastAsia="Times New Roman" w:hAnsi="Book Antiqua" w:cs="Times New Roman"/>
                      <w:sz w:val="18"/>
                      <w:szCs w:val="18"/>
                      <w:lang w:eastAsia="pt-BR"/>
                    </w:rPr>
                    <w:t>, sob pena de inexistir saída no ordenamento jurídico para sustar a sangria dos cofres públicos, o que é inadmissível frente à crescente preocupação fiscal e orçamentária.</w:t>
                  </w:r>
                </w:p>
                <w:p w14:paraId="25207FE8" w14:textId="3D6F30D6" w:rsidR="0095431E" w:rsidRDefault="0095431E" w:rsidP="0095431E">
                  <w:pPr>
                    <w:jc w:val="both"/>
                    <w:rPr>
                      <w:rFonts w:ascii="Book Antiqua" w:eastAsia="Times New Roman" w:hAnsi="Book Antiqua" w:cs="Times New Roman"/>
                      <w:sz w:val="18"/>
                      <w:szCs w:val="18"/>
                      <w:lang w:eastAsia="pt-BR"/>
                    </w:rPr>
                  </w:pPr>
                  <w:r w:rsidRPr="0095431E">
                    <w:rPr>
                      <w:rFonts w:ascii="Book Antiqua" w:eastAsia="Times New Roman" w:hAnsi="Book Antiqua" w:cs="Times New Roman"/>
                      <w:sz w:val="18"/>
                      <w:szCs w:val="18"/>
                      <w:lang w:eastAsia="pt-BR"/>
                    </w:rPr>
                    <w:t>O postulado protetivo da coisa julgada (art. 5º XXXVI) não é absoluto, podendo sua incidência ser diminuída quando presente outro princípio constitucional de igual ou maior envergadura.</w:t>
                  </w:r>
                  <w:r w:rsidR="00740E2C">
                    <w:rPr>
                      <w:rFonts w:ascii="Book Antiqua" w:eastAsia="Times New Roman" w:hAnsi="Book Antiqua" w:cs="Times New Roman"/>
                      <w:sz w:val="18"/>
                      <w:szCs w:val="18"/>
                      <w:lang w:eastAsia="pt-BR"/>
                    </w:rPr>
                    <w:t xml:space="preserve"> </w:t>
                  </w:r>
                  <w:r w:rsidRPr="0095431E">
                    <w:rPr>
                      <w:rFonts w:ascii="Book Antiqua" w:eastAsia="Times New Roman" w:hAnsi="Book Antiqua" w:cs="Times New Roman"/>
                      <w:sz w:val="18"/>
                      <w:szCs w:val="18"/>
                      <w:lang w:eastAsia="pt-BR"/>
                    </w:rPr>
                    <w:t xml:space="preserve">Nas exatas palavras do Min. Gilmar Mendes, </w:t>
                  </w:r>
                  <w:r w:rsidRPr="00740E2C">
                    <w:rPr>
                      <w:rFonts w:ascii="Book Antiqua" w:eastAsia="Times New Roman" w:hAnsi="Book Antiqua" w:cs="Times New Roman"/>
                      <w:i/>
                      <w:iCs/>
                      <w:sz w:val="18"/>
                      <w:szCs w:val="18"/>
                      <w:lang w:eastAsia="pt-BR"/>
                    </w:rPr>
                    <w:t>“deve-se excluir da vedação legal do art. 59 da Lei 9.099/95 as demandas do procedimento sumaríssimo nas quais os títulos executivos tiverem transitado em julgado e cujos conteúdos estejam em desconformidade com qualquer aplicação ou interpretação, anterior ou posterior, contrária ao decidido pelo plenário do STF, em controle concentrado ou difuso de constitucionalidade</w:t>
                  </w:r>
                  <w:r w:rsidRPr="0095431E">
                    <w:rPr>
                      <w:rFonts w:ascii="Book Antiqua" w:eastAsia="Times New Roman" w:hAnsi="Book Antiqua" w:cs="Times New Roman"/>
                      <w:sz w:val="18"/>
                      <w:szCs w:val="18"/>
                      <w:lang w:eastAsia="pt-BR"/>
                    </w:rPr>
                    <w:t>”.</w:t>
                  </w:r>
                </w:p>
                <w:p w14:paraId="35E81DC0" w14:textId="77777777" w:rsidR="00C63BFA" w:rsidRDefault="00C63BFA" w:rsidP="00C63BFA">
                  <w:pPr>
                    <w:jc w:val="both"/>
                    <w:rPr>
                      <w:rFonts w:ascii="Book Antiqua" w:eastAsia="Times New Roman" w:hAnsi="Book Antiqua" w:cs="Times New Roman"/>
                      <w:sz w:val="18"/>
                      <w:szCs w:val="18"/>
                      <w:lang w:eastAsia="pt-BR"/>
                    </w:rPr>
                  </w:pPr>
                  <w:r w:rsidRPr="00630811">
                    <w:rPr>
                      <w:rFonts w:ascii="Book Antiqua" w:eastAsia="Times New Roman" w:hAnsi="Book Antiqua" w:cs="Times New Roman"/>
                      <w:b/>
                      <w:i/>
                      <w:color w:val="FF0000"/>
                      <w:sz w:val="18"/>
                      <w:szCs w:val="18"/>
                      <w:lang w:eastAsia="pt-BR"/>
                    </w:rPr>
                    <w:t>#</w:t>
                  </w:r>
                  <w:r>
                    <w:rPr>
                      <w:rFonts w:ascii="Book Antiqua" w:eastAsia="Times New Roman" w:hAnsi="Book Antiqua" w:cs="Times New Roman"/>
                      <w:b/>
                      <w:i/>
                      <w:color w:val="FF0000"/>
                      <w:sz w:val="18"/>
                      <w:szCs w:val="18"/>
                      <w:highlight w:val="green"/>
                      <w:lang w:eastAsia="pt-BR"/>
                    </w:rPr>
                    <w:t>Questão de concurso</w:t>
                  </w:r>
                  <w:r w:rsidRPr="0063081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p>
                <w:p w14:paraId="2A38DF8C" w14:textId="0F652278" w:rsidR="00C63BFA" w:rsidRPr="00C63BFA" w:rsidRDefault="00C63BFA" w:rsidP="00C63BFA">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C63BFA">
                    <w:rPr>
                      <w:rFonts w:ascii="Book Antiqua" w:eastAsia="Times New Roman" w:hAnsi="Book Antiqua" w:cs="Times New Roman"/>
                      <w:b/>
                      <w:bCs/>
                      <w:sz w:val="18"/>
                      <w:szCs w:val="18"/>
                      <w:highlight w:val="yellow"/>
                      <w:lang w:eastAsia="pt-BR"/>
                    </w:rPr>
                    <w:t>PGERN-2024-CESPE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C63BFA">
                    <w:rPr>
                      <w:rFonts w:ascii="Book Antiqua" w:eastAsia="Times New Roman" w:hAnsi="Book Antiqua" w:cs="Times New Roman"/>
                      <w:sz w:val="18"/>
                      <w:szCs w:val="18"/>
                      <w:lang w:eastAsia="pt-BR"/>
                    </w:rPr>
                    <w:t>A respeito de aspectos atinentes à ação rescisória, julgue o ite</w:t>
                  </w:r>
                  <w:r>
                    <w:rPr>
                      <w:rFonts w:ascii="Book Antiqua" w:eastAsia="Times New Roman" w:hAnsi="Book Antiqua" w:cs="Times New Roman"/>
                      <w:sz w:val="18"/>
                      <w:szCs w:val="18"/>
                      <w:lang w:eastAsia="pt-BR"/>
                    </w:rPr>
                    <w:t>m</w:t>
                  </w:r>
                  <w:r w:rsidRPr="00C63BFA">
                    <w:rPr>
                      <w:rFonts w:ascii="Book Antiqua" w:eastAsia="Times New Roman" w:hAnsi="Book Antiqua" w:cs="Times New Roman"/>
                      <w:sz w:val="18"/>
                      <w:szCs w:val="18"/>
                      <w:lang w:eastAsia="pt-BR"/>
                    </w:rPr>
                    <w:t xml:space="preserve"> seguinte, considerando a jurisprudência do STF</w:t>
                  </w:r>
                  <w:r>
                    <w:rPr>
                      <w:rFonts w:ascii="Book Antiqua" w:eastAsia="Times New Roman" w:hAnsi="Book Antiqua" w:cs="Times New Roman"/>
                      <w:sz w:val="18"/>
                      <w:szCs w:val="18"/>
                      <w:lang w:eastAsia="pt-BR"/>
                    </w:rPr>
                    <w:t xml:space="preserve">: </w:t>
                  </w:r>
                  <w:r w:rsidRPr="00C63BFA">
                    <w:rPr>
                      <w:rFonts w:ascii="Book Antiqua" w:eastAsia="Times New Roman" w:hAnsi="Book Antiqua" w:cs="Times New Roman"/>
                      <w:sz w:val="18"/>
                      <w:szCs w:val="18"/>
                      <w:lang w:eastAsia="pt-BR"/>
                    </w:rPr>
                    <w:t>Sobrevindo pronunciamento do STF, sob o regime de repercussão geral, em sentido contrário a decisão transitada em julgado no âmbito dos juizados especiais da justiça comum estadual, será admitida a desconstituição dos efeitos da coisa julgada por meio de simples petição, a ser apresentada em prazo equivalente ao da ação rescisória.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1116, STF.</w:t>
                  </w:r>
                </w:p>
              </w:tc>
            </w:tr>
          </w:tbl>
          <w:p w14:paraId="7B7F55E2" w14:textId="77777777" w:rsidR="00C63BFA" w:rsidRDefault="00C63BFA" w:rsidP="00C2013F">
            <w:pPr>
              <w:jc w:val="both"/>
              <w:rPr>
                <w:rFonts w:ascii="Book Antiqua" w:eastAsia="Times New Roman" w:hAnsi="Book Antiqua" w:cs="Times New Roman"/>
                <w:b/>
                <w:bCs/>
                <w:sz w:val="19"/>
                <w:szCs w:val="19"/>
                <w:lang w:eastAsia="pt-BR"/>
              </w:rPr>
            </w:pPr>
          </w:p>
          <w:p w14:paraId="0B0EA86B" w14:textId="77777777" w:rsidR="00C63BFA" w:rsidRPr="005168EC" w:rsidRDefault="00C63BFA" w:rsidP="00C2013F">
            <w:pPr>
              <w:jc w:val="both"/>
              <w:rPr>
                <w:rFonts w:ascii="Book Antiqua" w:eastAsia="Times New Roman" w:hAnsi="Book Antiqua" w:cs="Times New Roman"/>
                <w:b/>
                <w:bCs/>
                <w:sz w:val="19"/>
                <w:szCs w:val="19"/>
                <w:lang w:eastAsia="pt-BR"/>
              </w:rPr>
            </w:pPr>
          </w:p>
        </w:tc>
      </w:tr>
    </w:tbl>
    <w:p w14:paraId="2D69E480" w14:textId="77777777" w:rsidR="00C63BFA" w:rsidRPr="00C63BFA" w:rsidRDefault="00C63BFA" w:rsidP="00C63BFA">
      <w:pPr>
        <w:spacing w:after="0" w:line="240" w:lineRule="auto"/>
        <w:jc w:val="both"/>
        <w:rPr>
          <w:rFonts w:ascii="Book Antiqua" w:eastAsia="Times New Roman" w:hAnsi="Book Antiqua" w:cs="Times New Roman"/>
          <w:b/>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7113D5" w:rsidRPr="00821F09" w14:paraId="54C4DEA7" w14:textId="77777777" w:rsidTr="000E36C6">
        <w:tc>
          <w:tcPr>
            <w:tcW w:w="8494" w:type="dxa"/>
            <w:shd w:val="clear" w:color="auto" w:fill="CCFFFF"/>
          </w:tcPr>
          <w:p w14:paraId="6959183E" w14:textId="248ED683" w:rsidR="008238A2" w:rsidRPr="008238A2" w:rsidRDefault="008238A2" w:rsidP="008238A2">
            <w:pPr>
              <w:jc w:val="both"/>
              <w:rPr>
                <w:rFonts w:ascii="Book Antiqua" w:hAnsi="Book Antiqua" w:cs="Times New Roman"/>
                <w:b/>
                <w:sz w:val="19"/>
                <w:szCs w:val="19"/>
              </w:rPr>
            </w:pPr>
            <w:r>
              <w:rPr>
                <w:rFonts w:ascii="Book Antiqua" w:hAnsi="Book Antiqua" w:cs="Times New Roman"/>
                <w:b/>
                <w:sz w:val="19"/>
                <w:szCs w:val="19"/>
              </w:rPr>
              <w:t>(</w:t>
            </w:r>
            <w:r w:rsidRPr="008238A2">
              <w:rPr>
                <w:rFonts w:ascii="Book Antiqua" w:hAnsi="Book Antiqua" w:cs="Times New Roman"/>
                <w:b/>
                <w:sz w:val="19"/>
                <w:szCs w:val="19"/>
                <w:highlight w:val="yellow"/>
              </w:rPr>
              <w:t>DPESE-2022-CESPE</w:t>
            </w:r>
            <w:r>
              <w:rPr>
                <w:rFonts w:ascii="Book Antiqua" w:hAnsi="Book Antiqua" w:cs="Times New Roman"/>
                <w:b/>
                <w:sz w:val="19"/>
                <w:szCs w:val="19"/>
              </w:rPr>
              <w:t>)</w:t>
            </w:r>
            <w:r>
              <w:rPr>
                <w:rFonts w:ascii="Book Antiqua" w:hAnsi="Book Antiqua" w:cs="Times New Roman"/>
                <w:bCs/>
                <w:sz w:val="19"/>
                <w:szCs w:val="19"/>
              </w:rPr>
              <w:t xml:space="preserve">: </w:t>
            </w:r>
            <w:r w:rsidRPr="008238A2">
              <w:rPr>
                <w:rFonts w:ascii="Book Antiqua" w:hAnsi="Book Antiqua" w:cs="Times New Roman"/>
                <w:bCs/>
                <w:sz w:val="19"/>
                <w:szCs w:val="19"/>
              </w:rPr>
              <w:t>No que se refere aos juizados especiais cíveis e de fazenda pública, julgue o ite</w:t>
            </w:r>
            <w:r>
              <w:rPr>
                <w:rFonts w:ascii="Book Antiqua" w:hAnsi="Book Antiqua" w:cs="Times New Roman"/>
                <w:bCs/>
                <w:sz w:val="19"/>
                <w:szCs w:val="19"/>
              </w:rPr>
              <w:t>m</w:t>
            </w:r>
            <w:r w:rsidRPr="008238A2">
              <w:rPr>
                <w:rFonts w:ascii="Book Antiqua" w:hAnsi="Book Antiqua" w:cs="Times New Roman"/>
                <w:bCs/>
                <w:sz w:val="19"/>
                <w:szCs w:val="19"/>
              </w:rPr>
              <w:t xml:space="preserve"> a seguir</w:t>
            </w:r>
            <w:r>
              <w:rPr>
                <w:rFonts w:ascii="Book Antiqua" w:hAnsi="Book Antiqua" w:cs="Times New Roman"/>
                <w:bCs/>
                <w:sz w:val="19"/>
                <w:szCs w:val="19"/>
              </w:rPr>
              <w:t xml:space="preserve">: </w:t>
            </w:r>
            <w:r w:rsidRPr="008238A2">
              <w:rPr>
                <w:rFonts w:ascii="Book Antiqua" w:hAnsi="Book Antiqua" w:cs="Times New Roman"/>
                <w:bCs/>
                <w:sz w:val="19"/>
                <w:szCs w:val="19"/>
              </w:rPr>
              <w:t>As sentenças proferidas pelos juizados especiais cíveis não podem ser anuladas por ação rescisória</w:t>
            </w:r>
            <w:r>
              <w:rPr>
                <w:rFonts w:ascii="Book Antiqua" w:hAnsi="Book Antiqua" w:cs="Times New Roman"/>
                <w:bCs/>
                <w:sz w:val="19"/>
                <w:szCs w:val="19"/>
              </w:rPr>
              <w:t xml:space="preserve">. </w:t>
            </w:r>
            <w:r>
              <w:rPr>
                <w:rFonts w:ascii="Book Antiqua" w:hAnsi="Book Antiqua" w:cs="Times New Roman"/>
                <w:b/>
                <w:sz w:val="19"/>
                <w:szCs w:val="19"/>
              </w:rPr>
              <w:t>BL: art. 59, Lei 9099 e art. 27, Lei 12153.</w:t>
            </w:r>
            <w:r>
              <w:rPr>
                <w:rStyle w:val="Refdenotaderodap"/>
                <w:rFonts w:ascii="Book Antiqua" w:hAnsi="Book Antiqua" w:cs="Times New Roman"/>
                <w:b/>
                <w:sz w:val="19"/>
                <w:szCs w:val="19"/>
              </w:rPr>
              <w:footnoteReference w:id="5"/>
            </w:r>
          </w:p>
          <w:p w14:paraId="2357545F" w14:textId="77777777" w:rsidR="008238A2" w:rsidRDefault="008238A2" w:rsidP="00444FA6">
            <w:pPr>
              <w:jc w:val="both"/>
              <w:rPr>
                <w:rFonts w:ascii="Book Antiqua" w:hAnsi="Book Antiqua" w:cs="Times New Roman"/>
                <w:b/>
                <w:sz w:val="19"/>
                <w:szCs w:val="19"/>
              </w:rPr>
            </w:pPr>
          </w:p>
          <w:p w14:paraId="643073F1" w14:textId="1D01CE6E" w:rsidR="0053739F" w:rsidRDefault="0053739F" w:rsidP="00444FA6">
            <w:pPr>
              <w:jc w:val="both"/>
              <w:rPr>
                <w:rFonts w:ascii="Book Antiqua" w:hAnsi="Book Antiqua" w:cs="Times New Roman"/>
                <w:b/>
                <w:sz w:val="19"/>
                <w:szCs w:val="19"/>
              </w:rPr>
            </w:pPr>
            <w:r w:rsidRPr="00821F09">
              <w:rPr>
                <w:rFonts w:ascii="Book Antiqua" w:hAnsi="Book Antiqua" w:cs="Times New Roman"/>
                <w:b/>
                <w:sz w:val="19"/>
                <w:szCs w:val="19"/>
              </w:rPr>
              <w:t>(</w:t>
            </w:r>
            <w:r w:rsidRPr="00821F09">
              <w:rPr>
                <w:rFonts w:ascii="Book Antiqua" w:hAnsi="Book Antiqua" w:cs="Times New Roman"/>
                <w:b/>
                <w:sz w:val="19"/>
                <w:szCs w:val="19"/>
                <w:highlight w:val="yellow"/>
              </w:rPr>
              <w:t>MPSC-2016)</w:t>
            </w:r>
            <w:r w:rsidRPr="00821F09">
              <w:rPr>
                <w:rFonts w:ascii="Book Antiqua" w:hAnsi="Book Antiqua" w:cs="Times New Roman"/>
                <w:b/>
                <w:sz w:val="19"/>
                <w:szCs w:val="19"/>
              </w:rPr>
              <w:t xml:space="preserve">: </w:t>
            </w:r>
            <w:r w:rsidRPr="00821F09">
              <w:rPr>
                <w:rFonts w:ascii="Book Antiqua" w:hAnsi="Book Antiqua" w:cs="Times New Roman"/>
                <w:sz w:val="19"/>
                <w:szCs w:val="19"/>
              </w:rPr>
              <w:t xml:space="preserve">Segundo entendimento do STJ, é cabível mandado de segurança, a ser impetrado no Tribunal de Justiça, a fim de que seja reconhecida, em razão da complexidade da causa, a incompetência absoluta dos juizados especiais para o julgamento do feito, e ainda que no processo já exista decisão definitiva de Turma Recursal da qual não caiba mais recurso. </w:t>
            </w:r>
            <w:r w:rsidRPr="00821F09">
              <w:rPr>
                <w:rFonts w:ascii="Book Antiqua" w:hAnsi="Book Antiqua" w:cs="Times New Roman"/>
                <w:b/>
                <w:sz w:val="19"/>
                <w:szCs w:val="19"/>
              </w:rPr>
              <w:t>BL: art. 5º, III, LMS; art. 59 da Lei 9099 e Súmula 268, STF.</w:t>
            </w:r>
          </w:p>
          <w:p w14:paraId="2CF33DAF" w14:textId="77777777" w:rsidR="00444FA6" w:rsidRPr="00821F09" w:rsidRDefault="00444FA6" w:rsidP="00444FA6">
            <w:pPr>
              <w:jc w:val="both"/>
              <w:rPr>
                <w:rFonts w:ascii="Book Antiqua" w:hAnsi="Book Antiqua" w:cs="Times New Roman"/>
                <w:b/>
                <w:sz w:val="19"/>
                <w:szCs w:val="19"/>
              </w:rPr>
            </w:pPr>
          </w:p>
          <w:p w14:paraId="31DCDACA" w14:textId="2180ED7A" w:rsidR="0053739F" w:rsidRPr="00821F09" w:rsidRDefault="0053739F" w:rsidP="00444FA6">
            <w:pPr>
              <w:jc w:val="both"/>
              <w:rPr>
                <w:rFonts w:ascii="Book Antiqua" w:eastAsia="Times New Roman" w:hAnsi="Book Antiqua" w:cs="Times New Roman"/>
                <w:b/>
                <w:sz w:val="19"/>
                <w:szCs w:val="19"/>
                <w:lang w:eastAsia="pt-BR"/>
              </w:rPr>
            </w:pPr>
            <w:r w:rsidRPr="00821F09">
              <w:rPr>
                <w:rFonts w:ascii="Book Antiqua" w:hAnsi="Book Antiqua" w:cs="Times New Roman"/>
                <w:b/>
                <w:i/>
                <w:iCs/>
                <w:color w:val="FF0000"/>
                <w:sz w:val="19"/>
                <w:szCs w:val="19"/>
              </w:rPr>
              <w:t>#</w:t>
            </w:r>
            <w:r w:rsidRPr="00821F09">
              <w:rPr>
                <w:rFonts w:ascii="Book Antiqua" w:hAnsi="Book Antiqua" w:cs="Times New Roman"/>
                <w:b/>
                <w:i/>
                <w:iCs/>
                <w:color w:val="FF0000"/>
                <w:sz w:val="19"/>
                <w:szCs w:val="19"/>
                <w:highlight w:val="green"/>
              </w:rPr>
              <w:t>Atenção</w:t>
            </w:r>
            <w:r w:rsidR="00444FA6">
              <w:rPr>
                <w:rFonts w:ascii="Book Antiqua" w:hAnsi="Book Antiqua" w:cs="Times New Roman"/>
                <w:b/>
                <w:i/>
                <w:iCs/>
                <w:color w:val="FF0000"/>
                <w:sz w:val="19"/>
                <w:szCs w:val="19"/>
              </w:rPr>
              <w:t>: #</w:t>
            </w:r>
            <w:r w:rsidR="00444FA6" w:rsidRPr="00444FA6">
              <w:rPr>
                <w:rFonts w:ascii="Book Antiqua" w:hAnsi="Book Antiqua" w:cs="Times New Roman"/>
                <w:b/>
                <w:i/>
                <w:iCs/>
                <w:color w:val="FF0000"/>
                <w:sz w:val="19"/>
                <w:szCs w:val="19"/>
                <w:highlight w:val="green"/>
              </w:rPr>
              <w:t>ST</w:t>
            </w:r>
            <w:r w:rsidR="00C63BFA">
              <w:rPr>
                <w:rFonts w:ascii="Book Antiqua" w:hAnsi="Book Antiqua" w:cs="Times New Roman"/>
                <w:b/>
                <w:i/>
                <w:iCs/>
                <w:color w:val="FF0000"/>
                <w:sz w:val="19"/>
                <w:szCs w:val="19"/>
                <w:highlight w:val="green"/>
              </w:rPr>
              <w:t>J e STF</w:t>
            </w:r>
            <w:r w:rsidR="00597878">
              <w:rPr>
                <w:rFonts w:ascii="Book Antiqua" w:hAnsi="Book Antiqua" w:cs="Times New Roman"/>
                <w:b/>
                <w:i/>
                <w:iCs/>
                <w:color w:val="FF0000"/>
                <w:sz w:val="19"/>
                <w:szCs w:val="19"/>
              </w:rPr>
              <w:t>: #</w:t>
            </w:r>
            <w:r w:rsidR="00597878" w:rsidRPr="00597878">
              <w:rPr>
                <w:rFonts w:ascii="Book Antiqua" w:hAnsi="Book Antiqua" w:cs="Times New Roman"/>
                <w:b/>
                <w:i/>
                <w:iCs/>
                <w:color w:val="FF0000"/>
                <w:sz w:val="19"/>
                <w:szCs w:val="19"/>
                <w:highlight w:val="green"/>
              </w:rPr>
              <w:t>MPSP-2013</w:t>
            </w:r>
            <w:r w:rsidR="00597878">
              <w:rPr>
                <w:rFonts w:ascii="Book Antiqua" w:hAnsi="Book Antiqua" w:cs="Times New Roman"/>
                <w:b/>
                <w:i/>
                <w:iCs/>
                <w:color w:val="FF0000"/>
                <w:sz w:val="19"/>
                <w:szCs w:val="19"/>
              </w:rPr>
              <w:t>: #</w:t>
            </w:r>
            <w:r w:rsidR="00597878" w:rsidRPr="00597878">
              <w:rPr>
                <w:rFonts w:ascii="Book Antiqua" w:hAnsi="Book Antiqua" w:cs="Times New Roman"/>
                <w:b/>
                <w:i/>
                <w:iCs/>
                <w:color w:val="FF0000"/>
                <w:sz w:val="19"/>
                <w:szCs w:val="19"/>
                <w:highlight w:val="green"/>
              </w:rPr>
              <w:t>MPSC-2016</w:t>
            </w:r>
            <w:r w:rsidR="00B84D17">
              <w:rPr>
                <w:rFonts w:ascii="Book Antiqua" w:hAnsi="Book Antiqua" w:cs="Times New Roman"/>
                <w:b/>
                <w:i/>
                <w:iCs/>
                <w:color w:val="FF0000"/>
                <w:sz w:val="19"/>
                <w:szCs w:val="19"/>
              </w:rPr>
              <w:t>: #</w:t>
            </w:r>
            <w:r w:rsidR="00B84D17" w:rsidRPr="00B84D17">
              <w:rPr>
                <w:rFonts w:ascii="Book Antiqua" w:hAnsi="Book Antiqua" w:cs="Times New Roman"/>
                <w:b/>
                <w:i/>
                <w:iCs/>
                <w:color w:val="FF0000"/>
                <w:sz w:val="19"/>
                <w:szCs w:val="19"/>
                <w:highlight w:val="green"/>
              </w:rPr>
              <w:t>TJCE-2018</w:t>
            </w:r>
            <w:r w:rsidR="00597878">
              <w:rPr>
                <w:rFonts w:ascii="Book Antiqua" w:hAnsi="Book Antiqua" w:cs="Times New Roman"/>
                <w:b/>
                <w:i/>
                <w:iCs/>
                <w:color w:val="FF0000"/>
                <w:sz w:val="19"/>
                <w:szCs w:val="19"/>
              </w:rPr>
              <w:t>: #</w:t>
            </w:r>
            <w:r w:rsidR="00597878" w:rsidRPr="00597878">
              <w:rPr>
                <w:rFonts w:ascii="Book Antiqua" w:hAnsi="Book Antiqua" w:cs="Times New Roman"/>
                <w:b/>
                <w:i/>
                <w:iCs/>
                <w:color w:val="FF0000"/>
                <w:sz w:val="19"/>
                <w:szCs w:val="19"/>
                <w:highlight w:val="green"/>
              </w:rPr>
              <w:t>DPEAM-2018</w:t>
            </w:r>
            <w:r w:rsidR="00597878">
              <w:rPr>
                <w:rFonts w:ascii="Book Antiqua" w:hAnsi="Book Antiqua" w:cs="Times New Roman"/>
                <w:b/>
                <w:i/>
                <w:iCs/>
                <w:color w:val="FF0000"/>
                <w:sz w:val="19"/>
                <w:szCs w:val="19"/>
              </w:rPr>
              <w:t>: #</w:t>
            </w:r>
            <w:r w:rsidR="00597878" w:rsidRPr="00597878">
              <w:rPr>
                <w:rFonts w:ascii="Book Antiqua" w:hAnsi="Book Antiqua" w:cs="Times New Roman"/>
                <w:b/>
                <w:i/>
                <w:iCs/>
                <w:color w:val="FF0000"/>
                <w:sz w:val="19"/>
                <w:szCs w:val="19"/>
                <w:highlight w:val="green"/>
              </w:rPr>
              <w:t>DPERS-2018</w:t>
            </w:r>
            <w:r w:rsidR="00007A0C">
              <w:rPr>
                <w:rFonts w:ascii="Book Antiqua" w:hAnsi="Book Antiqua" w:cs="Times New Roman"/>
                <w:b/>
                <w:i/>
                <w:iCs/>
                <w:color w:val="FF0000"/>
                <w:sz w:val="19"/>
                <w:szCs w:val="19"/>
              </w:rPr>
              <w:t>: #</w:t>
            </w:r>
            <w:r w:rsidR="00007A0C" w:rsidRPr="00007A0C">
              <w:rPr>
                <w:rFonts w:ascii="Book Antiqua" w:hAnsi="Book Antiqua" w:cs="Times New Roman"/>
                <w:b/>
                <w:i/>
                <w:iCs/>
                <w:color w:val="FF0000"/>
                <w:sz w:val="19"/>
                <w:szCs w:val="19"/>
                <w:highlight w:val="green"/>
              </w:rPr>
              <w:t>PGM-João Pessoa/PB-2018</w:t>
            </w:r>
            <w:r w:rsidR="00B84D17">
              <w:rPr>
                <w:rFonts w:ascii="Book Antiqua" w:hAnsi="Book Antiqua" w:cs="Times New Roman"/>
                <w:b/>
                <w:i/>
                <w:iCs/>
                <w:color w:val="FF0000"/>
                <w:sz w:val="19"/>
                <w:szCs w:val="19"/>
              </w:rPr>
              <w:t xml:space="preserve">: </w:t>
            </w:r>
            <w:r w:rsidR="00444FA6">
              <w:rPr>
                <w:rFonts w:ascii="Book Antiqua" w:hAnsi="Book Antiqua" w:cs="Times New Roman"/>
                <w:b/>
                <w:i/>
                <w:iCs/>
                <w:color w:val="FF0000"/>
                <w:sz w:val="19"/>
                <w:szCs w:val="19"/>
              </w:rPr>
              <w:t>#</w:t>
            </w:r>
            <w:r w:rsidR="00444FA6" w:rsidRPr="00444FA6">
              <w:rPr>
                <w:rFonts w:ascii="Book Antiqua" w:hAnsi="Book Antiqua" w:cs="Times New Roman"/>
                <w:b/>
                <w:i/>
                <w:iCs/>
                <w:color w:val="FF0000"/>
                <w:sz w:val="19"/>
                <w:szCs w:val="19"/>
                <w:highlight w:val="green"/>
              </w:rPr>
              <w:t>TRF2-2018</w:t>
            </w:r>
            <w:r w:rsidR="00276B53">
              <w:rPr>
                <w:rFonts w:ascii="Book Antiqua" w:hAnsi="Book Antiqua" w:cs="Times New Roman"/>
                <w:b/>
                <w:i/>
                <w:iCs/>
                <w:color w:val="FF0000"/>
                <w:sz w:val="19"/>
                <w:szCs w:val="19"/>
              </w:rPr>
              <w:t>: #</w:t>
            </w:r>
            <w:r w:rsidR="00276B53" w:rsidRPr="00276B53">
              <w:rPr>
                <w:rFonts w:ascii="Book Antiqua" w:hAnsi="Book Antiqua" w:cs="Times New Roman"/>
                <w:b/>
                <w:i/>
                <w:iCs/>
                <w:color w:val="FF0000"/>
                <w:sz w:val="19"/>
                <w:szCs w:val="19"/>
                <w:highlight w:val="green"/>
              </w:rPr>
              <w:t>DPEMG-2019</w:t>
            </w:r>
            <w:r w:rsidR="00597878">
              <w:rPr>
                <w:rFonts w:ascii="Book Antiqua" w:hAnsi="Book Antiqua" w:cs="Times New Roman"/>
                <w:b/>
                <w:i/>
                <w:iCs/>
                <w:color w:val="FF0000"/>
                <w:sz w:val="19"/>
                <w:szCs w:val="19"/>
              </w:rPr>
              <w:t>: #</w:t>
            </w:r>
            <w:r w:rsidR="00597878" w:rsidRPr="00597878">
              <w:rPr>
                <w:rFonts w:ascii="Book Antiqua" w:hAnsi="Book Antiqua" w:cs="Times New Roman"/>
                <w:b/>
                <w:i/>
                <w:iCs/>
                <w:color w:val="FF0000"/>
                <w:sz w:val="19"/>
                <w:szCs w:val="19"/>
                <w:highlight w:val="green"/>
              </w:rPr>
              <w:t>CESPE</w:t>
            </w:r>
            <w:r w:rsidR="00597878">
              <w:rPr>
                <w:rFonts w:ascii="Book Antiqua" w:hAnsi="Book Antiqua" w:cs="Times New Roman"/>
                <w:b/>
                <w:i/>
                <w:iCs/>
                <w:color w:val="FF0000"/>
                <w:sz w:val="19"/>
                <w:szCs w:val="19"/>
              </w:rPr>
              <w:t>: #</w:t>
            </w:r>
            <w:r w:rsidR="00597878" w:rsidRPr="00597878">
              <w:rPr>
                <w:rFonts w:ascii="Book Antiqua" w:hAnsi="Book Antiqua" w:cs="Times New Roman"/>
                <w:b/>
                <w:i/>
                <w:iCs/>
                <w:color w:val="FF0000"/>
                <w:sz w:val="19"/>
                <w:szCs w:val="19"/>
                <w:highlight w:val="green"/>
              </w:rPr>
              <w:t>FCC</w:t>
            </w:r>
            <w:r w:rsidRPr="00821F09">
              <w:rPr>
                <w:rFonts w:ascii="Book Antiqua" w:hAnsi="Book Antiqua" w:cs="Times New Roman"/>
                <w:bCs/>
                <w:sz w:val="19"/>
                <w:szCs w:val="19"/>
              </w:rPr>
              <w:t>:</w:t>
            </w:r>
            <w:r w:rsidRPr="00821F09">
              <w:rPr>
                <w:rFonts w:ascii="Book Antiqua" w:hAnsi="Book Antiqua" w:cs="Times New Roman"/>
                <w:sz w:val="19"/>
                <w:szCs w:val="19"/>
              </w:rPr>
              <w:t xml:space="preserve"> </w:t>
            </w:r>
            <w:r w:rsidRPr="00821F09">
              <w:rPr>
                <w:rFonts w:ascii="Book Antiqua" w:hAnsi="Book Antiqua"/>
                <w:sz w:val="19"/>
                <w:szCs w:val="19"/>
              </w:rPr>
              <w:t>A Súmula 268/STF diz que "não cabe mandado de segurança contra decisão judicial com trânsito em julgado.” O art. 5º, inciso III, da Lei 12.016/09 também apregoa que não cabe MS em face de decisão judicial transitada em julgado. Ocorre que a questão cobrou justamente a exceção. É que o art. 59 da Lei 9.099/95 veda a propositura de ação rescisória contra decisões prolatadas no âmbito dos Juizados Especiais. Nessa linha, o enunciado 44 da FONAJEF determina que "</w:t>
            </w:r>
            <w:r w:rsidRPr="005B0ADD">
              <w:rPr>
                <w:rFonts w:ascii="Book Antiqua" w:hAnsi="Book Antiqua"/>
                <w:i/>
                <w:iCs/>
                <w:sz w:val="19"/>
                <w:szCs w:val="19"/>
              </w:rPr>
              <w:t>o art</w:t>
            </w:r>
            <w:r w:rsidR="005B0ADD" w:rsidRPr="005B0ADD">
              <w:rPr>
                <w:rFonts w:ascii="Book Antiqua" w:hAnsi="Book Antiqua"/>
                <w:i/>
                <w:iCs/>
                <w:sz w:val="19"/>
                <w:szCs w:val="19"/>
              </w:rPr>
              <w:t>.</w:t>
            </w:r>
            <w:r w:rsidRPr="005B0ADD">
              <w:rPr>
                <w:rFonts w:ascii="Book Antiqua" w:hAnsi="Book Antiqua"/>
                <w:i/>
                <w:iCs/>
                <w:sz w:val="19"/>
                <w:szCs w:val="19"/>
              </w:rPr>
              <w:t xml:space="preserve"> 59</w:t>
            </w:r>
            <w:r w:rsidRPr="00821F09">
              <w:rPr>
                <w:rFonts w:ascii="Book Antiqua" w:hAnsi="Book Antiqua"/>
                <w:i/>
                <w:iCs/>
                <w:sz w:val="19"/>
                <w:szCs w:val="19"/>
              </w:rPr>
              <w:t xml:space="preserve"> da Lei 9.099/95 está em consonância com os princípios do sistema processual dos Juizados Especiais, aplicando-se também aos Juizados Especiais Federais</w:t>
            </w:r>
            <w:r w:rsidRPr="00821F09">
              <w:rPr>
                <w:rFonts w:ascii="Book Antiqua" w:hAnsi="Book Antiqua"/>
                <w:sz w:val="19"/>
                <w:szCs w:val="19"/>
              </w:rPr>
              <w:t xml:space="preserve">". </w:t>
            </w:r>
            <w:r w:rsidRPr="00821F09">
              <w:rPr>
                <w:rFonts w:ascii="Book Antiqua" w:hAnsi="Book Antiqua" w:cs="Times New Roman"/>
                <w:sz w:val="19"/>
                <w:szCs w:val="19"/>
              </w:rPr>
              <w:t xml:space="preserve">Por conta disso, </w:t>
            </w:r>
            <w:r w:rsidRPr="00821F09">
              <w:rPr>
                <w:rFonts w:ascii="Book Antiqua" w:hAnsi="Book Antiqua" w:cs="Times New Roman"/>
                <w:b/>
                <w:bCs/>
                <w:sz w:val="19"/>
                <w:szCs w:val="19"/>
                <w:shd w:val="clear" w:color="auto" w:fill="F7CAAC" w:themeFill="accent2" w:themeFillTint="66"/>
              </w:rPr>
              <w:t>o STJ admite a impetração de MS no Tribunal de Justiça</w:t>
            </w:r>
            <w:r w:rsidRPr="00821F09">
              <w:rPr>
                <w:rFonts w:ascii="Book Antiqua" w:hAnsi="Book Antiqua" w:cs="Times New Roman"/>
                <w:b/>
                <w:bCs/>
                <w:sz w:val="19"/>
                <w:szCs w:val="19"/>
              </w:rPr>
              <w:t> </w:t>
            </w:r>
            <w:r w:rsidRPr="00821F09">
              <w:rPr>
                <w:rFonts w:ascii="Book Antiqua" w:hAnsi="Book Antiqua" w:cs="Times New Roman"/>
                <w:b/>
                <w:bCs/>
                <w:sz w:val="19"/>
                <w:szCs w:val="19"/>
                <w:highlight w:val="yellow"/>
              </w:rPr>
              <w:t>para o exercício do controle da competência dos Juizados Especiais</w:t>
            </w:r>
            <w:r w:rsidRPr="00821F09">
              <w:rPr>
                <w:rFonts w:ascii="Book Antiqua" w:hAnsi="Book Antiqua" w:cs="Times New Roman"/>
                <w:b/>
                <w:bCs/>
                <w:sz w:val="19"/>
                <w:szCs w:val="19"/>
              </w:rPr>
              <w:t>, </w:t>
            </w:r>
            <w:r w:rsidRPr="00821F09">
              <w:rPr>
                <w:rFonts w:ascii="Book Antiqua" w:hAnsi="Book Antiqua" w:cs="Times New Roman"/>
                <w:b/>
                <w:bCs/>
                <w:sz w:val="19"/>
                <w:szCs w:val="19"/>
                <w:highlight w:val="green"/>
              </w:rPr>
              <w:t>ainda que a decisão a ser anulada já tenha transitado em julgado</w:t>
            </w:r>
            <w:r w:rsidRPr="00821F09">
              <w:rPr>
                <w:rFonts w:ascii="Book Antiqua" w:hAnsi="Book Antiqua" w:cs="Times New Roman"/>
                <w:sz w:val="19"/>
                <w:szCs w:val="19"/>
              </w:rPr>
              <w:t xml:space="preserve">. Noutros termos, como exceção à regra geral que veda o manejo de mandado de segurança contra decisão judicial com trânsito em julgado (art. 5º, inciso III, da Lei 12.016/09 e Súmula 268/STF), sobressai a orientação jurisprudencial do STJ, segundo a qual </w:t>
            </w:r>
            <w:r w:rsidRPr="00821F09">
              <w:rPr>
                <w:rFonts w:ascii="Book Antiqua" w:hAnsi="Book Antiqua" w:cs="Times New Roman"/>
                <w:b/>
                <w:bCs/>
                <w:sz w:val="19"/>
                <w:szCs w:val="19"/>
                <w:highlight w:val="yellow"/>
              </w:rPr>
              <w:t>se admite a impetração do writ frente aos Tribunais de Justiça dos Estados</w:t>
            </w:r>
            <w:r w:rsidRPr="00821F09">
              <w:rPr>
                <w:rFonts w:ascii="Book Antiqua" w:hAnsi="Book Antiqua" w:cs="Times New Roman"/>
                <w:sz w:val="19"/>
                <w:szCs w:val="19"/>
              </w:rPr>
              <w:t xml:space="preserve">, </w:t>
            </w:r>
            <w:r w:rsidRPr="00821F09">
              <w:rPr>
                <w:rFonts w:ascii="Book Antiqua" w:hAnsi="Book Antiqua" w:cs="Times New Roman"/>
                <w:b/>
                <w:bCs/>
                <w:sz w:val="19"/>
                <w:szCs w:val="19"/>
                <w:highlight w:val="green"/>
              </w:rPr>
              <w:t xml:space="preserve">para o exercício do controle da </w:t>
            </w:r>
            <w:r w:rsidRPr="00821F09">
              <w:rPr>
                <w:rFonts w:ascii="Book Antiqua" w:hAnsi="Book Antiqua" w:cs="Times New Roman"/>
                <w:b/>
                <w:bCs/>
                <w:sz w:val="19"/>
                <w:szCs w:val="19"/>
                <w:highlight w:val="green"/>
              </w:rPr>
              <w:lastRenderedPageBreak/>
              <w:t>competência dos Juizados Especiais</w:t>
            </w:r>
            <w:r w:rsidRPr="00821F09">
              <w:rPr>
                <w:rFonts w:ascii="Book Antiqua" w:hAnsi="Book Antiqua" w:cs="Times New Roman"/>
                <w:sz w:val="19"/>
                <w:szCs w:val="19"/>
              </w:rPr>
              <w:t>, ainda que não mais caiba recurso em face do provimento jurisdicional a ser anulado, "</w:t>
            </w:r>
            <w:r w:rsidRPr="00821F09">
              <w:rPr>
                <w:rFonts w:ascii="Book Antiqua" w:hAnsi="Book Antiqua" w:cs="Times New Roman"/>
                <w:b/>
                <w:bCs/>
                <w:i/>
                <w:iCs/>
                <w:sz w:val="19"/>
                <w:szCs w:val="19"/>
                <w:highlight w:val="yellow"/>
              </w:rPr>
              <w:t>sob pena de se inviabilizar ou, ao menos, limitar, esse controle, que, nos processos não submetidos ao Juizado Especial, se faz possível por intermédio da ação rescisória</w:t>
            </w:r>
            <w:r w:rsidRPr="00821F09">
              <w:rPr>
                <w:rFonts w:ascii="Book Antiqua" w:hAnsi="Book Antiqua" w:cs="Times New Roman"/>
                <w:sz w:val="19"/>
                <w:szCs w:val="19"/>
              </w:rPr>
              <w:t xml:space="preserve">". </w:t>
            </w:r>
            <w:r w:rsidR="00444FA6">
              <w:rPr>
                <w:rFonts w:ascii="Book Antiqua" w:hAnsi="Book Antiqua" w:cs="Times New Roman"/>
                <w:sz w:val="19"/>
                <w:szCs w:val="19"/>
              </w:rPr>
              <w:t xml:space="preserve">STJ. 4ª T., </w:t>
            </w:r>
            <w:r w:rsidRPr="00821F09">
              <w:rPr>
                <w:rFonts w:ascii="Book Antiqua" w:hAnsi="Book Antiqua" w:cs="Times New Roman"/>
                <w:sz w:val="19"/>
                <w:szCs w:val="19"/>
              </w:rPr>
              <w:t>RMS 37.775/ES, Rel. Min. Marco Buzzi, j. 6/6/13.</w:t>
            </w:r>
            <w:r w:rsidR="00444FA6">
              <w:rPr>
                <w:rFonts w:ascii="Book Antiqua" w:hAnsi="Book Antiqua" w:cs="Times New Roman"/>
                <w:sz w:val="19"/>
                <w:szCs w:val="19"/>
              </w:rPr>
              <w:t xml:space="preserve"> (...) No mesmo sentido: </w:t>
            </w:r>
            <w:r w:rsidR="00444FA6" w:rsidRPr="00444FA6">
              <w:rPr>
                <w:rFonts w:ascii="Book Antiqua" w:hAnsi="Book Antiqua" w:cs="Times New Roman"/>
                <w:i/>
                <w:iCs/>
                <w:sz w:val="19"/>
                <w:szCs w:val="19"/>
              </w:rPr>
              <w:t xml:space="preserve">"Mandado de segurança para controle da competência dos juizados especiais </w:t>
            </w:r>
            <w:r w:rsidR="00444FA6" w:rsidRPr="00444FA6">
              <w:rPr>
                <w:rFonts w:ascii="Book Antiqua" w:hAnsi="Book Antiqua" w:cs="Times New Roman"/>
                <w:b/>
                <w:bCs/>
                <w:i/>
                <w:iCs/>
                <w:sz w:val="19"/>
                <w:szCs w:val="19"/>
                <w:highlight w:val="green"/>
              </w:rPr>
              <w:t>É cabível mandado de segurança</w:t>
            </w:r>
            <w:r w:rsidR="00444FA6" w:rsidRPr="00444FA6">
              <w:rPr>
                <w:rFonts w:ascii="Book Antiqua" w:hAnsi="Book Antiqua" w:cs="Times New Roman"/>
                <w:i/>
                <w:iCs/>
                <w:sz w:val="19"/>
                <w:szCs w:val="19"/>
              </w:rPr>
              <w:t xml:space="preserve">, </w:t>
            </w:r>
            <w:r w:rsidR="00444FA6" w:rsidRPr="00444FA6">
              <w:rPr>
                <w:rFonts w:ascii="Book Antiqua" w:hAnsi="Book Antiqua" w:cs="Times New Roman"/>
                <w:b/>
                <w:bCs/>
                <w:i/>
                <w:iCs/>
                <w:sz w:val="19"/>
                <w:szCs w:val="19"/>
                <w:highlight w:val="yellow"/>
              </w:rPr>
              <w:t>a ser impetrado no Tribunal Regional Federal</w:t>
            </w:r>
            <w:r w:rsidR="00444FA6" w:rsidRPr="00444FA6">
              <w:rPr>
                <w:rFonts w:ascii="Book Antiqua" w:hAnsi="Book Antiqua" w:cs="Times New Roman"/>
                <w:i/>
                <w:iCs/>
                <w:sz w:val="19"/>
                <w:szCs w:val="19"/>
              </w:rPr>
              <w:t xml:space="preserve">, </w:t>
            </w:r>
            <w:r w:rsidR="00444FA6" w:rsidRPr="00444FA6">
              <w:rPr>
                <w:rFonts w:ascii="Book Antiqua" w:hAnsi="Book Antiqua" w:cs="Times New Roman"/>
                <w:b/>
                <w:bCs/>
                <w:i/>
                <w:iCs/>
                <w:sz w:val="19"/>
                <w:szCs w:val="19"/>
                <w:shd w:val="clear" w:color="auto" w:fill="F7CAAC" w:themeFill="accent2" w:themeFillTint="66"/>
              </w:rPr>
              <w:t>com a finalidade de promover o controle da competência dos Juizados Especiais Federais</w:t>
            </w:r>
            <w:r w:rsidR="00444FA6" w:rsidRPr="00444FA6">
              <w:rPr>
                <w:rFonts w:ascii="Book Antiqua" w:hAnsi="Book Antiqua" w:cs="Times New Roman"/>
                <w:sz w:val="19"/>
                <w:szCs w:val="19"/>
              </w:rPr>
              <w:t>. STJ. 2ª T.</w:t>
            </w:r>
            <w:r w:rsidR="00444FA6">
              <w:rPr>
                <w:rFonts w:ascii="Book Antiqua" w:hAnsi="Book Antiqua" w:cs="Times New Roman"/>
                <w:sz w:val="19"/>
                <w:szCs w:val="19"/>
              </w:rPr>
              <w:t>,</w:t>
            </w:r>
            <w:r w:rsidR="00444FA6" w:rsidRPr="00444FA6">
              <w:rPr>
                <w:rFonts w:ascii="Book Antiqua" w:hAnsi="Book Antiqua" w:cs="Times New Roman"/>
                <w:sz w:val="19"/>
                <w:szCs w:val="19"/>
              </w:rPr>
              <w:t xml:space="preserve"> RMS 37.959-BA, Rel. Min. Herman Benjamin, j</w:t>
            </w:r>
            <w:r w:rsidR="00444FA6">
              <w:rPr>
                <w:rFonts w:ascii="Book Antiqua" w:hAnsi="Book Antiqua" w:cs="Times New Roman"/>
                <w:sz w:val="19"/>
                <w:szCs w:val="19"/>
              </w:rPr>
              <w:t>.</w:t>
            </w:r>
            <w:r w:rsidR="00444FA6" w:rsidRPr="00444FA6">
              <w:rPr>
                <w:rFonts w:ascii="Book Antiqua" w:hAnsi="Book Antiqua" w:cs="Times New Roman"/>
                <w:sz w:val="19"/>
                <w:szCs w:val="19"/>
              </w:rPr>
              <w:t xml:space="preserve"> 17/10/13 (Info 533).</w:t>
            </w:r>
          </w:p>
          <w:p w14:paraId="2228399A" w14:textId="77777777" w:rsidR="00444FA6" w:rsidRDefault="00444FA6" w:rsidP="00444FA6">
            <w:pPr>
              <w:jc w:val="both"/>
              <w:rPr>
                <w:rFonts w:ascii="Book Antiqua" w:eastAsia="Times New Roman" w:hAnsi="Book Antiqua" w:cs="Times New Roman"/>
                <w:b/>
                <w:sz w:val="19"/>
                <w:szCs w:val="19"/>
                <w:lang w:eastAsia="pt-BR"/>
              </w:rPr>
            </w:pPr>
          </w:p>
          <w:p w14:paraId="00C242FD" w14:textId="0A921B26" w:rsidR="007113D5" w:rsidRPr="00821F09" w:rsidRDefault="007113D5" w:rsidP="00444FA6">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DPEMT-2016-UFMT</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Não é cabível ação rescisória no sistema do Juizado Especial Cível (Lei 9.099/95). </w:t>
            </w:r>
            <w:r w:rsidRPr="00821F09">
              <w:rPr>
                <w:rFonts w:ascii="Book Antiqua" w:eastAsia="Times New Roman" w:hAnsi="Book Antiqua" w:cs="Times New Roman"/>
                <w:b/>
                <w:sz w:val="19"/>
                <w:szCs w:val="19"/>
                <w:lang w:eastAsia="pt-BR"/>
              </w:rPr>
              <w:t>BL: art. 59, Lei 9099/95.</w:t>
            </w:r>
          </w:p>
          <w:p w14:paraId="553E1FA4" w14:textId="77777777" w:rsidR="00444FA6" w:rsidRDefault="00444FA6" w:rsidP="00444FA6">
            <w:pPr>
              <w:jc w:val="both"/>
              <w:rPr>
                <w:rFonts w:ascii="Book Antiqua" w:eastAsia="Times New Roman" w:hAnsi="Book Antiqua" w:cs="Times New Roman"/>
                <w:b/>
                <w:sz w:val="19"/>
                <w:szCs w:val="19"/>
                <w:lang w:eastAsia="pt-BR"/>
              </w:rPr>
            </w:pPr>
          </w:p>
          <w:p w14:paraId="3790A1F4" w14:textId="7C3696A5" w:rsidR="00B04229" w:rsidRPr="00821F09" w:rsidRDefault="00B04229" w:rsidP="00444FA6">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TJPR-2011</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 reconvenção e a ação rescisória não são admitidas nas causas sujeitas ao procedimento instituído pela Lei 9.099/95. </w:t>
            </w:r>
            <w:r w:rsidRPr="00821F09">
              <w:rPr>
                <w:rFonts w:ascii="Book Antiqua" w:eastAsia="Times New Roman" w:hAnsi="Book Antiqua" w:cs="Times New Roman"/>
                <w:b/>
                <w:sz w:val="19"/>
                <w:szCs w:val="19"/>
                <w:lang w:eastAsia="pt-BR"/>
              </w:rPr>
              <w:t>BL: arts. 31 e 59, Lei 9.099/95.</w:t>
            </w:r>
          </w:p>
          <w:p w14:paraId="73CBB0AD" w14:textId="77777777" w:rsidR="00444FA6" w:rsidRDefault="00444FA6" w:rsidP="00444FA6">
            <w:pPr>
              <w:jc w:val="both"/>
              <w:rPr>
                <w:rFonts w:ascii="Book Antiqua" w:eastAsia="Times New Roman" w:hAnsi="Book Antiqua" w:cs="Times New Roman"/>
                <w:b/>
                <w:sz w:val="19"/>
                <w:szCs w:val="19"/>
                <w:lang w:eastAsia="pt-BR"/>
              </w:rPr>
            </w:pPr>
          </w:p>
          <w:p w14:paraId="42A1D067" w14:textId="4B50BF67" w:rsidR="00984349" w:rsidRPr="00821F09" w:rsidRDefault="00984349" w:rsidP="00444FA6">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DPU-2010-CESPE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As leis que disciplinam os juizados especiais vedam o acesso das partes à ação rescisória, mas essa vedação não atinge a possibilidade de ajuizamento de ação declaratória da inexistência de ato processual. Por causa disso, diante de vício grave e de tal natureza, a parte prejudicada terá acesso à </w:t>
            </w:r>
            <w:r w:rsidRPr="00821F09">
              <w:rPr>
                <w:rFonts w:ascii="Book Antiqua" w:eastAsia="Times New Roman" w:hAnsi="Book Antiqua" w:cs="Times New Roman"/>
                <w:i/>
                <w:sz w:val="19"/>
                <w:szCs w:val="19"/>
                <w:lang w:eastAsia="pt-BR"/>
              </w:rPr>
              <w:t>querella nullitatis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59, Lei 9099/95 e art. 1º da Lei 10259 (JEF).</w:t>
            </w:r>
          </w:p>
        </w:tc>
      </w:tr>
    </w:tbl>
    <w:p w14:paraId="1F9E8157"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lastRenderedPageBreak/>
        <w:t>Capítulo III</w:t>
      </w:r>
    </w:p>
    <w:p w14:paraId="1ED4A3D3"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Dos Juizados Especiais Criminais</w:t>
      </w:r>
    </w:p>
    <w:p w14:paraId="5E9D987D"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Disposições Gerais</w:t>
      </w:r>
    </w:p>
    <w:p w14:paraId="5EEFCE26" w14:textId="52CE07FA" w:rsidR="00120FC6" w:rsidRPr="0095715C" w:rsidRDefault="00120FC6" w:rsidP="0076597B">
      <w:pPr>
        <w:spacing w:before="100" w:beforeAutospacing="1" w:after="100" w:afterAutospacing="1" w:line="240" w:lineRule="auto"/>
        <w:jc w:val="both"/>
        <w:rPr>
          <w:rFonts w:ascii="Book Antiqua" w:hAnsi="Book Antiqua"/>
          <w:b/>
          <w:color w:val="FF0000"/>
          <w:sz w:val="16"/>
          <w:szCs w:val="16"/>
        </w:rPr>
      </w:pPr>
      <w:r w:rsidRPr="00821F09">
        <w:rPr>
          <w:rFonts w:ascii="Book Antiqua" w:eastAsia="Times New Roman" w:hAnsi="Book Antiqua" w:cs="Times New Roman"/>
          <w:sz w:val="19"/>
          <w:szCs w:val="19"/>
          <w:lang w:eastAsia="pt-BR"/>
        </w:rPr>
        <w:t xml:space="preserve">        </w:t>
      </w:r>
      <w:bookmarkStart w:id="151" w:name="art60"/>
      <w:bookmarkEnd w:id="151"/>
      <w:r w:rsidRPr="00821F09">
        <w:rPr>
          <w:rFonts w:ascii="Book Antiqua" w:eastAsia="Times New Roman" w:hAnsi="Book Antiqua" w:cs="Times New Roman"/>
          <w:b/>
          <w:sz w:val="19"/>
          <w:szCs w:val="19"/>
          <w:highlight w:val="magenta"/>
          <w:lang w:eastAsia="pt-BR"/>
        </w:rPr>
        <w:t>Art. 60</w:t>
      </w:r>
      <w:r w:rsidRPr="00BE65C4">
        <w:rPr>
          <w:rFonts w:ascii="Book Antiqua" w:eastAsia="Times New Roman" w:hAnsi="Book Antiqua" w:cs="Times New Roman"/>
          <w:b/>
          <w:bCs/>
          <w:sz w:val="19"/>
          <w:szCs w:val="19"/>
          <w:lang w:eastAsia="pt-BR"/>
        </w:rPr>
        <w:t xml:space="preserve">.  O </w:t>
      </w:r>
      <w:r w:rsidRPr="00BE65C4">
        <w:rPr>
          <w:rFonts w:ascii="Book Antiqua" w:eastAsia="Times New Roman" w:hAnsi="Book Antiqua" w:cs="Times New Roman"/>
          <w:b/>
          <w:bCs/>
          <w:sz w:val="19"/>
          <w:szCs w:val="19"/>
          <w:highlight w:val="cyan"/>
          <w:lang w:eastAsia="pt-BR"/>
        </w:rPr>
        <w:t>Juizado Especial Criminal</w:t>
      </w:r>
      <w:r w:rsidRPr="00BE65C4">
        <w:rPr>
          <w:rFonts w:ascii="Book Antiqua" w:eastAsia="Times New Roman" w:hAnsi="Book Antiqua" w:cs="Times New Roman"/>
          <w:b/>
          <w:bCs/>
          <w:sz w:val="19"/>
          <w:szCs w:val="19"/>
          <w:lang w:eastAsia="pt-BR"/>
        </w:rPr>
        <w:t xml:space="preserve">, </w:t>
      </w:r>
      <w:r w:rsidRPr="00BE65C4">
        <w:rPr>
          <w:rFonts w:ascii="Book Antiqua" w:eastAsia="Times New Roman" w:hAnsi="Book Antiqua" w:cs="Times New Roman"/>
          <w:b/>
          <w:bCs/>
          <w:caps/>
          <w:sz w:val="19"/>
          <w:szCs w:val="19"/>
          <w:highlight w:val="green"/>
          <w:lang w:eastAsia="pt-BR"/>
        </w:rPr>
        <w:t>provido</w:t>
      </w:r>
      <w:r w:rsidRPr="00BE65C4">
        <w:rPr>
          <w:rFonts w:ascii="Book Antiqua" w:eastAsia="Times New Roman" w:hAnsi="Book Antiqua" w:cs="Times New Roman"/>
          <w:b/>
          <w:bCs/>
          <w:sz w:val="19"/>
          <w:szCs w:val="19"/>
          <w:lang w:eastAsia="pt-BR"/>
        </w:rPr>
        <w:t xml:space="preserve"> </w:t>
      </w:r>
      <w:r w:rsidRPr="00BE65C4">
        <w:rPr>
          <w:rFonts w:ascii="Book Antiqua" w:eastAsia="Times New Roman" w:hAnsi="Book Antiqua" w:cs="Times New Roman"/>
          <w:b/>
          <w:bCs/>
          <w:sz w:val="19"/>
          <w:szCs w:val="19"/>
          <w:highlight w:val="yellow"/>
          <w:lang w:eastAsia="pt-BR"/>
        </w:rPr>
        <w:t>por juízes togados</w:t>
      </w:r>
      <w:r w:rsidRPr="00BE65C4">
        <w:rPr>
          <w:rFonts w:ascii="Book Antiqua" w:eastAsia="Times New Roman" w:hAnsi="Book Antiqua" w:cs="Times New Roman"/>
          <w:b/>
          <w:bCs/>
          <w:sz w:val="19"/>
          <w:szCs w:val="19"/>
          <w:lang w:eastAsia="pt-BR"/>
        </w:rPr>
        <w:t xml:space="preserve"> ou </w:t>
      </w:r>
      <w:r w:rsidRPr="00BE65C4">
        <w:rPr>
          <w:rFonts w:ascii="Book Antiqua" w:eastAsia="Times New Roman" w:hAnsi="Book Antiqua" w:cs="Times New Roman"/>
          <w:b/>
          <w:bCs/>
          <w:sz w:val="19"/>
          <w:szCs w:val="19"/>
          <w:highlight w:val="yellow"/>
          <w:lang w:eastAsia="pt-BR"/>
        </w:rPr>
        <w:t>togados e leigos,</w:t>
      </w:r>
      <w:r w:rsidRPr="00BE65C4">
        <w:rPr>
          <w:rFonts w:ascii="Book Antiqua" w:eastAsia="Times New Roman" w:hAnsi="Book Antiqua" w:cs="Times New Roman"/>
          <w:b/>
          <w:bCs/>
          <w:sz w:val="19"/>
          <w:szCs w:val="19"/>
          <w:lang w:eastAsia="pt-BR"/>
        </w:rPr>
        <w:t xml:space="preserve"> </w:t>
      </w:r>
      <w:r w:rsidRPr="00BE65C4">
        <w:rPr>
          <w:rFonts w:ascii="Book Antiqua" w:eastAsia="Times New Roman" w:hAnsi="Book Antiqua" w:cs="Times New Roman"/>
          <w:b/>
          <w:bCs/>
          <w:caps/>
          <w:sz w:val="19"/>
          <w:szCs w:val="19"/>
          <w:highlight w:val="green"/>
          <w:lang w:eastAsia="pt-BR"/>
        </w:rPr>
        <w:t>tem</w:t>
      </w:r>
      <w:r w:rsidRPr="00BE65C4">
        <w:rPr>
          <w:rFonts w:ascii="Book Antiqua" w:eastAsia="Times New Roman" w:hAnsi="Book Antiqua" w:cs="Times New Roman"/>
          <w:b/>
          <w:bCs/>
          <w:sz w:val="19"/>
          <w:szCs w:val="19"/>
          <w:lang w:eastAsia="pt-BR"/>
        </w:rPr>
        <w:t xml:space="preserve"> </w:t>
      </w:r>
      <w:r w:rsidRPr="00BE65C4">
        <w:rPr>
          <w:rFonts w:ascii="Book Antiqua" w:eastAsia="Times New Roman" w:hAnsi="Book Antiqua" w:cs="Times New Roman"/>
          <w:b/>
          <w:bCs/>
          <w:caps/>
          <w:sz w:val="19"/>
          <w:szCs w:val="19"/>
          <w:shd w:val="clear" w:color="auto" w:fill="F7CAAC" w:themeFill="accent2" w:themeFillTint="66"/>
          <w:lang w:eastAsia="pt-BR"/>
        </w:rPr>
        <w:t>competência</w:t>
      </w:r>
      <w:r w:rsidRPr="00BE65C4">
        <w:rPr>
          <w:rFonts w:ascii="Book Antiqua" w:eastAsia="Times New Roman" w:hAnsi="Book Antiqua" w:cs="Times New Roman"/>
          <w:b/>
          <w:bCs/>
          <w:sz w:val="19"/>
          <w:szCs w:val="19"/>
          <w:lang w:eastAsia="pt-BR"/>
        </w:rPr>
        <w:t xml:space="preserve"> </w:t>
      </w:r>
      <w:r w:rsidRPr="00BE65C4">
        <w:rPr>
          <w:rFonts w:ascii="Book Antiqua" w:eastAsia="Times New Roman" w:hAnsi="Book Antiqua" w:cs="Times New Roman"/>
          <w:b/>
          <w:bCs/>
          <w:sz w:val="19"/>
          <w:szCs w:val="19"/>
          <w:highlight w:val="yellow"/>
          <w:lang w:eastAsia="pt-BR"/>
        </w:rPr>
        <w:t>para a conciliação</w:t>
      </w:r>
      <w:r w:rsidRPr="00BE65C4">
        <w:rPr>
          <w:rFonts w:ascii="Book Antiqua" w:eastAsia="Times New Roman" w:hAnsi="Book Antiqua" w:cs="Times New Roman"/>
          <w:b/>
          <w:bCs/>
          <w:sz w:val="19"/>
          <w:szCs w:val="19"/>
          <w:lang w:eastAsia="pt-BR"/>
        </w:rPr>
        <w:t xml:space="preserve">, </w:t>
      </w:r>
      <w:r w:rsidRPr="00BE65C4">
        <w:rPr>
          <w:rFonts w:ascii="Book Antiqua" w:eastAsia="Times New Roman" w:hAnsi="Book Antiqua" w:cs="Times New Roman"/>
          <w:b/>
          <w:bCs/>
          <w:sz w:val="19"/>
          <w:szCs w:val="19"/>
          <w:highlight w:val="yellow"/>
          <w:lang w:eastAsia="pt-BR"/>
        </w:rPr>
        <w:t>o julgamento</w:t>
      </w:r>
      <w:r w:rsidRPr="00BE65C4">
        <w:rPr>
          <w:rFonts w:ascii="Book Antiqua" w:eastAsia="Times New Roman" w:hAnsi="Book Antiqua" w:cs="Times New Roman"/>
          <w:b/>
          <w:bCs/>
          <w:sz w:val="19"/>
          <w:szCs w:val="19"/>
          <w:lang w:eastAsia="pt-BR"/>
        </w:rPr>
        <w:t xml:space="preserve"> e </w:t>
      </w:r>
      <w:r w:rsidRPr="00BE65C4">
        <w:rPr>
          <w:rFonts w:ascii="Book Antiqua" w:eastAsia="Times New Roman" w:hAnsi="Book Antiqua" w:cs="Times New Roman"/>
          <w:b/>
          <w:bCs/>
          <w:sz w:val="19"/>
          <w:szCs w:val="19"/>
          <w:highlight w:val="yellow"/>
          <w:lang w:eastAsia="pt-BR"/>
        </w:rPr>
        <w:t>a execução</w:t>
      </w:r>
      <w:r w:rsidRPr="00BE65C4">
        <w:rPr>
          <w:rFonts w:ascii="Book Antiqua" w:eastAsia="Times New Roman" w:hAnsi="Book Antiqua" w:cs="Times New Roman"/>
          <w:b/>
          <w:bCs/>
          <w:sz w:val="19"/>
          <w:szCs w:val="19"/>
          <w:lang w:eastAsia="pt-BR"/>
        </w:rPr>
        <w:t xml:space="preserve"> das </w:t>
      </w:r>
      <w:r w:rsidRPr="00BE65C4">
        <w:rPr>
          <w:rFonts w:ascii="Book Antiqua" w:eastAsia="Times New Roman" w:hAnsi="Book Antiqua" w:cs="Times New Roman"/>
          <w:b/>
          <w:bCs/>
          <w:caps/>
          <w:sz w:val="19"/>
          <w:szCs w:val="19"/>
          <w:shd w:val="clear" w:color="auto" w:fill="F7CAAC" w:themeFill="accent2" w:themeFillTint="66"/>
          <w:lang w:eastAsia="pt-BR"/>
        </w:rPr>
        <w:t>infrações penais de menor potencial ofensivo</w:t>
      </w:r>
      <w:r w:rsidRPr="00BE65C4">
        <w:rPr>
          <w:rFonts w:ascii="Book Antiqua" w:eastAsia="Times New Roman" w:hAnsi="Book Antiqua" w:cs="Times New Roman"/>
          <w:b/>
          <w:bCs/>
          <w:sz w:val="19"/>
          <w:szCs w:val="19"/>
          <w:lang w:eastAsia="pt-BR"/>
        </w:rPr>
        <w:t xml:space="preserve">, </w:t>
      </w:r>
      <w:r w:rsidRPr="00BE65C4">
        <w:rPr>
          <w:rFonts w:ascii="Book Antiqua" w:eastAsia="Times New Roman" w:hAnsi="Book Antiqua" w:cs="Times New Roman"/>
          <w:b/>
          <w:bCs/>
          <w:caps/>
          <w:sz w:val="19"/>
          <w:szCs w:val="19"/>
          <w:highlight w:val="green"/>
          <w:lang w:eastAsia="pt-BR"/>
        </w:rPr>
        <w:t>respeitadas</w:t>
      </w:r>
      <w:r w:rsidRPr="00BE65C4">
        <w:rPr>
          <w:rFonts w:ascii="Book Antiqua" w:eastAsia="Times New Roman" w:hAnsi="Book Antiqua" w:cs="Times New Roman"/>
          <w:b/>
          <w:bCs/>
          <w:sz w:val="19"/>
          <w:szCs w:val="19"/>
          <w:lang w:eastAsia="pt-BR"/>
        </w:rPr>
        <w:t xml:space="preserve"> </w:t>
      </w:r>
      <w:r w:rsidRPr="00BE65C4">
        <w:rPr>
          <w:rFonts w:ascii="Book Antiqua" w:eastAsia="Times New Roman" w:hAnsi="Book Antiqua" w:cs="Times New Roman"/>
          <w:b/>
          <w:bCs/>
          <w:sz w:val="19"/>
          <w:szCs w:val="19"/>
          <w:highlight w:val="cyan"/>
          <w:lang w:eastAsia="pt-BR"/>
        </w:rPr>
        <w:t>as regras</w:t>
      </w:r>
      <w:r w:rsidRPr="00BE65C4">
        <w:rPr>
          <w:rFonts w:ascii="Book Antiqua" w:eastAsia="Times New Roman" w:hAnsi="Book Antiqua" w:cs="Times New Roman"/>
          <w:b/>
          <w:bCs/>
          <w:sz w:val="19"/>
          <w:szCs w:val="19"/>
          <w:lang w:eastAsia="pt-BR"/>
        </w:rPr>
        <w:t xml:space="preserve"> de </w:t>
      </w:r>
      <w:r w:rsidRPr="00BE65C4">
        <w:rPr>
          <w:rFonts w:ascii="Book Antiqua" w:eastAsia="Times New Roman" w:hAnsi="Book Antiqua" w:cs="Times New Roman"/>
          <w:b/>
          <w:bCs/>
          <w:caps/>
          <w:sz w:val="19"/>
          <w:szCs w:val="19"/>
          <w:shd w:val="clear" w:color="auto" w:fill="F7CAAC" w:themeFill="accent2" w:themeFillTint="66"/>
          <w:lang w:eastAsia="pt-BR"/>
        </w:rPr>
        <w:t>conexão</w:t>
      </w:r>
      <w:r w:rsidRPr="00BE65C4">
        <w:rPr>
          <w:rFonts w:ascii="Book Antiqua" w:eastAsia="Times New Roman" w:hAnsi="Book Antiqua" w:cs="Times New Roman"/>
          <w:b/>
          <w:bCs/>
          <w:sz w:val="19"/>
          <w:szCs w:val="19"/>
          <w:lang w:eastAsia="pt-BR"/>
        </w:rPr>
        <w:t xml:space="preserve"> e </w:t>
      </w:r>
      <w:r w:rsidRPr="00BE65C4">
        <w:rPr>
          <w:rFonts w:ascii="Book Antiqua" w:eastAsia="Times New Roman" w:hAnsi="Book Antiqua" w:cs="Times New Roman"/>
          <w:b/>
          <w:bCs/>
          <w:caps/>
          <w:sz w:val="19"/>
          <w:szCs w:val="19"/>
          <w:shd w:val="clear" w:color="auto" w:fill="F7CAAC" w:themeFill="accent2" w:themeFillTint="66"/>
          <w:lang w:eastAsia="pt-BR"/>
        </w:rPr>
        <w:t>continência</w:t>
      </w:r>
      <w:r w:rsidRPr="00E02436">
        <w:rPr>
          <w:rFonts w:ascii="Book Antiqua" w:eastAsia="Times New Roman" w:hAnsi="Book Antiqua" w:cs="Times New Roman"/>
          <w:sz w:val="18"/>
          <w:szCs w:val="18"/>
          <w:lang w:eastAsia="pt-BR"/>
        </w:rPr>
        <w:t>. </w:t>
      </w:r>
      <w:hyperlink r:id="rId27" w:anchor="art1" w:history="1">
        <w:r w:rsidRPr="00E02436">
          <w:rPr>
            <w:rFonts w:ascii="Book Antiqua" w:eastAsia="Times New Roman" w:hAnsi="Book Antiqua" w:cs="Times New Roman"/>
            <w:color w:val="0000FF"/>
            <w:sz w:val="16"/>
            <w:szCs w:val="16"/>
            <w:u w:val="single"/>
            <w:lang w:eastAsia="pt-BR"/>
          </w:rPr>
          <w:t>(Redação dada pela Lei nº 11.313, de 2006)</w:t>
        </w:r>
      </w:hyperlink>
      <w:r w:rsidR="00BC1864" w:rsidRPr="00E02436">
        <w:rPr>
          <w:rFonts w:ascii="Book Antiqua" w:eastAsia="Times New Roman" w:hAnsi="Book Antiqua" w:cs="Times New Roman"/>
          <w:color w:val="0000FF"/>
          <w:sz w:val="16"/>
          <w:szCs w:val="16"/>
          <w:lang w:eastAsia="pt-BR"/>
        </w:rPr>
        <w:t xml:space="preserve"> </w:t>
      </w:r>
      <w:r w:rsidR="00B944B9" w:rsidRPr="00E02436">
        <w:rPr>
          <w:rFonts w:ascii="Book Antiqua" w:hAnsi="Book Antiqua" w:cs="Times New Roman"/>
          <w:b/>
          <w:bCs/>
          <w:color w:val="FF0000"/>
          <w:sz w:val="16"/>
          <w:szCs w:val="16"/>
          <w:u w:val="single"/>
        </w:rPr>
        <w:t>(TJMG-2012)</w:t>
      </w:r>
      <w:r w:rsidR="00537C38" w:rsidRPr="00E02436">
        <w:rPr>
          <w:rFonts w:ascii="Book Antiqua" w:hAnsi="Book Antiqua" w:cs="Times New Roman"/>
          <w:b/>
          <w:bCs/>
          <w:color w:val="FF0000"/>
          <w:sz w:val="16"/>
          <w:szCs w:val="16"/>
        </w:rPr>
        <w:t xml:space="preserve"> </w:t>
      </w:r>
      <w:r w:rsidR="00537C38" w:rsidRPr="00E02436">
        <w:rPr>
          <w:rFonts w:ascii="Book Antiqua" w:eastAsia="Times New Roman" w:hAnsi="Book Antiqua" w:cs="Times New Roman"/>
          <w:b/>
          <w:bCs/>
          <w:color w:val="FF0000"/>
          <w:sz w:val="16"/>
          <w:szCs w:val="16"/>
          <w:u w:val="single"/>
          <w:lang w:eastAsia="pt-BR"/>
        </w:rPr>
        <w:t>(DPEMS-2012)</w:t>
      </w:r>
      <w:r w:rsidR="00603E56" w:rsidRPr="00E02436">
        <w:rPr>
          <w:rFonts w:ascii="Book Antiqua" w:eastAsia="Times New Roman" w:hAnsi="Book Antiqua" w:cs="Times New Roman"/>
          <w:b/>
          <w:bCs/>
          <w:color w:val="FF0000"/>
          <w:sz w:val="16"/>
          <w:szCs w:val="16"/>
          <w:lang w:eastAsia="pt-BR"/>
        </w:rPr>
        <w:t xml:space="preserve"> </w:t>
      </w:r>
      <w:r w:rsidR="006112AD" w:rsidRPr="00E02436">
        <w:rPr>
          <w:rFonts w:ascii="Book Antiqua" w:eastAsia="Times New Roman" w:hAnsi="Book Antiqua" w:cs="Times New Roman"/>
          <w:b/>
          <w:color w:val="FF0000"/>
          <w:sz w:val="16"/>
          <w:szCs w:val="16"/>
          <w:u w:val="single"/>
          <w:lang w:eastAsia="pt-BR"/>
        </w:rPr>
        <w:t>(PCMA-2012)</w:t>
      </w:r>
      <w:r w:rsidR="00AA6935" w:rsidRPr="00E02436">
        <w:rPr>
          <w:rFonts w:ascii="Book Antiqua" w:hAnsi="Book Antiqua" w:cs="Times New Roman"/>
          <w:b/>
          <w:bCs/>
          <w:color w:val="FF0000"/>
          <w:sz w:val="16"/>
          <w:szCs w:val="16"/>
        </w:rPr>
        <w:t xml:space="preserve"> </w:t>
      </w:r>
      <w:r w:rsidR="00AA6935" w:rsidRPr="00E02436">
        <w:rPr>
          <w:rFonts w:ascii="Book Antiqua" w:eastAsia="Times New Roman" w:hAnsi="Book Antiqua" w:cs="Times New Roman"/>
          <w:b/>
          <w:color w:val="FF0000"/>
          <w:sz w:val="16"/>
          <w:szCs w:val="16"/>
          <w:u w:val="single"/>
          <w:lang w:eastAsia="pt-BR"/>
        </w:rPr>
        <w:t>(TJSC-2013)</w:t>
      </w:r>
      <w:r w:rsidR="008E0BBF" w:rsidRPr="00E02436">
        <w:rPr>
          <w:rFonts w:ascii="Book Antiqua" w:eastAsia="Times New Roman" w:hAnsi="Book Antiqua" w:cs="Times New Roman"/>
          <w:b/>
          <w:color w:val="FF0000"/>
          <w:sz w:val="16"/>
          <w:szCs w:val="16"/>
          <w:lang w:eastAsia="pt-BR"/>
        </w:rPr>
        <w:t xml:space="preserve"> </w:t>
      </w:r>
      <w:r w:rsidR="008E0BBF" w:rsidRPr="00E02436">
        <w:rPr>
          <w:rFonts w:ascii="Book Antiqua" w:eastAsia="Times New Roman" w:hAnsi="Book Antiqua" w:cs="Times New Roman"/>
          <w:b/>
          <w:bCs/>
          <w:color w:val="FF0000"/>
          <w:sz w:val="16"/>
          <w:szCs w:val="16"/>
          <w:u w:val="single"/>
          <w:lang w:eastAsia="pt-BR"/>
        </w:rPr>
        <w:t>(MPMG-201</w:t>
      </w:r>
      <w:r w:rsidR="008E0BBF" w:rsidRPr="00E02436">
        <w:rPr>
          <w:rFonts w:ascii="Book Antiqua" w:hAnsi="Book Antiqua"/>
          <w:b/>
          <w:bCs/>
          <w:color w:val="FF0000"/>
          <w:sz w:val="16"/>
          <w:szCs w:val="16"/>
          <w:u w:val="single"/>
        </w:rPr>
        <w:t>3</w:t>
      </w:r>
      <w:r w:rsidR="008E0BBF" w:rsidRPr="00E02436">
        <w:rPr>
          <w:rFonts w:ascii="Book Antiqua" w:eastAsia="Times New Roman" w:hAnsi="Book Antiqua" w:cs="Times New Roman"/>
          <w:b/>
          <w:bCs/>
          <w:color w:val="FF0000"/>
          <w:sz w:val="16"/>
          <w:szCs w:val="16"/>
          <w:u w:val="single"/>
          <w:lang w:eastAsia="pt-BR"/>
        </w:rPr>
        <w:t>)</w:t>
      </w:r>
      <w:r w:rsidR="00344714" w:rsidRPr="00E02436">
        <w:rPr>
          <w:rFonts w:ascii="Book Antiqua" w:eastAsia="Times New Roman" w:hAnsi="Book Antiqua" w:cs="Times New Roman"/>
          <w:b/>
          <w:bCs/>
          <w:color w:val="FF0000"/>
          <w:sz w:val="16"/>
          <w:szCs w:val="16"/>
          <w:lang w:eastAsia="pt-BR"/>
        </w:rPr>
        <w:t xml:space="preserve"> </w:t>
      </w:r>
      <w:r w:rsidR="00344714" w:rsidRPr="00E02436">
        <w:rPr>
          <w:rFonts w:ascii="Book Antiqua" w:eastAsia="Times New Roman" w:hAnsi="Book Antiqua" w:cs="Times New Roman"/>
          <w:b/>
          <w:color w:val="FF0000"/>
          <w:sz w:val="16"/>
          <w:szCs w:val="16"/>
          <w:u w:val="single"/>
          <w:lang w:eastAsia="pt-BR"/>
        </w:rPr>
        <w:t>(MPRO-2013)</w:t>
      </w:r>
      <w:r w:rsidR="006C48D3" w:rsidRPr="00E02436">
        <w:rPr>
          <w:rFonts w:ascii="Book Antiqua" w:eastAsia="Times New Roman" w:hAnsi="Book Antiqua" w:cs="Times New Roman"/>
          <w:b/>
          <w:color w:val="FF0000"/>
          <w:sz w:val="16"/>
          <w:szCs w:val="16"/>
          <w:lang w:eastAsia="pt-BR"/>
        </w:rPr>
        <w:t xml:space="preserve"> </w:t>
      </w:r>
      <w:r w:rsidR="006C48D3" w:rsidRPr="00E02436">
        <w:rPr>
          <w:rFonts w:ascii="Book Antiqua" w:eastAsia="Times New Roman" w:hAnsi="Book Antiqua" w:cs="Times New Roman"/>
          <w:b/>
          <w:color w:val="FF0000"/>
          <w:sz w:val="16"/>
          <w:szCs w:val="16"/>
          <w:u w:val="single"/>
          <w:lang w:eastAsia="pt-BR"/>
        </w:rPr>
        <w:t>(TJPR-2012/2014)</w:t>
      </w:r>
      <w:r w:rsidR="00ED4E8E" w:rsidRPr="00E02436">
        <w:rPr>
          <w:rFonts w:ascii="Book Antiqua" w:eastAsia="Times New Roman" w:hAnsi="Book Antiqua" w:cs="Times New Roman"/>
          <w:b/>
          <w:color w:val="FF0000"/>
          <w:sz w:val="16"/>
          <w:szCs w:val="16"/>
          <w:lang w:eastAsia="pt-BR"/>
        </w:rPr>
        <w:t xml:space="preserve"> </w:t>
      </w:r>
      <w:r w:rsidR="00ED4E8E" w:rsidRPr="00E02436">
        <w:rPr>
          <w:rFonts w:ascii="Book Antiqua" w:eastAsia="Times New Roman" w:hAnsi="Book Antiqua" w:cs="Times New Roman"/>
          <w:b/>
          <w:color w:val="FF0000"/>
          <w:sz w:val="16"/>
          <w:szCs w:val="16"/>
          <w:u w:val="single"/>
          <w:lang w:eastAsia="pt-BR"/>
        </w:rPr>
        <w:t>(MPGO-2014)</w:t>
      </w:r>
      <w:r w:rsidR="00AB0471" w:rsidRPr="00E02436">
        <w:rPr>
          <w:rFonts w:ascii="Book Antiqua" w:eastAsia="Times New Roman" w:hAnsi="Book Antiqua" w:cs="Times New Roman"/>
          <w:b/>
          <w:color w:val="FF0000"/>
          <w:sz w:val="16"/>
          <w:szCs w:val="16"/>
          <w:lang w:eastAsia="pt-BR"/>
        </w:rPr>
        <w:t xml:space="preserve"> </w:t>
      </w:r>
      <w:r w:rsidR="00C943E1" w:rsidRPr="00E02436">
        <w:rPr>
          <w:rFonts w:ascii="Book Antiqua" w:hAnsi="Book Antiqua"/>
          <w:b/>
          <w:color w:val="FF0000"/>
          <w:sz w:val="16"/>
          <w:szCs w:val="16"/>
          <w:u w:val="single"/>
        </w:rPr>
        <w:t>(DPEPA-2015)</w:t>
      </w:r>
      <w:r w:rsidR="00767B71" w:rsidRPr="00E02436">
        <w:rPr>
          <w:rFonts w:ascii="Book Antiqua" w:hAnsi="Book Antiqua"/>
          <w:b/>
          <w:color w:val="FF0000"/>
          <w:sz w:val="16"/>
          <w:szCs w:val="16"/>
        </w:rPr>
        <w:t xml:space="preserve"> </w:t>
      </w:r>
      <w:r w:rsidR="00EC2EF1" w:rsidRPr="00E02436">
        <w:rPr>
          <w:rFonts w:ascii="Book Antiqua" w:hAnsi="Book Antiqua"/>
          <w:b/>
          <w:bCs/>
          <w:color w:val="FF0000"/>
          <w:sz w:val="16"/>
          <w:szCs w:val="16"/>
          <w:u w:val="single"/>
        </w:rPr>
        <w:t>(MPRS-2017)</w:t>
      </w:r>
      <w:r w:rsidR="00923F3A" w:rsidRPr="00E02436">
        <w:rPr>
          <w:rFonts w:ascii="Book Antiqua" w:hAnsi="Book Antiqua"/>
          <w:b/>
          <w:bCs/>
          <w:color w:val="FF0000"/>
          <w:sz w:val="16"/>
          <w:szCs w:val="16"/>
        </w:rPr>
        <w:t xml:space="preserve"> </w:t>
      </w:r>
      <w:r w:rsidR="00923F3A" w:rsidRPr="00E02436">
        <w:rPr>
          <w:rFonts w:ascii="Book Antiqua" w:hAnsi="Book Antiqua"/>
          <w:b/>
          <w:bCs/>
          <w:color w:val="FF0000"/>
          <w:sz w:val="16"/>
          <w:szCs w:val="16"/>
          <w:u w:val="single"/>
        </w:rPr>
        <w:t>(DPESC-2017)</w:t>
      </w:r>
      <w:r w:rsidR="004B5BDF" w:rsidRPr="00E02436">
        <w:rPr>
          <w:rFonts w:ascii="Book Antiqua" w:hAnsi="Book Antiqua"/>
          <w:b/>
          <w:bCs/>
          <w:color w:val="FF0000"/>
          <w:sz w:val="16"/>
          <w:szCs w:val="16"/>
        </w:rPr>
        <w:t xml:space="preserve"> </w:t>
      </w:r>
      <w:r w:rsidR="004B5BDF" w:rsidRPr="00E02436">
        <w:rPr>
          <w:rFonts w:ascii="Book Antiqua" w:eastAsia="Times New Roman" w:hAnsi="Book Antiqua" w:cs="Times New Roman"/>
          <w:b/>
          <w:color w:val="FF0000"/>
          <w:sz w:val="16"/>
          <w:szCs w:val="16"/>
          <w:u w:val="single"/>
          <w:lang w:eastAsia="pt-BR"/>
        </w:rPr>
        <w:t>(PCGO-2017)</w:t>
      </w:r>
      <w:r w:rsidR="00107C14" w:rsidRPr="00E02436">
        <w:rPr>
          <w:rFonts w:ascii="Book Antiqua" w:eastAsia="Times New Roman" w:hAnsi="Book Antiqua" w:cs="Times New Roman"/>
          <w:b/>
          <w:color w:val="FF0000"/>
          <w:sz w:val="16"/>
          <w:szCs w:val="16"/>
          <w:lang w:eastAsia="pt-BR"/>
        </w:rPr>
        <w:t xml:space="preserve"> </w:t>
      </w:r>
      <w:r w:rsidR="001B70A7" w:rsidRPr="00E02436">
        <w:rPr>
          <w:rFonts w:ascii="Book Antiqua" w:eastAsia="Times New Roman" w:hAnsi="Book Antiqua" w:cs="Times New Roman"/>
          <w:b/>
          <w:color w:val="FF0000"/>
          <w:sz w:val="16"/>
          <w:szCs w:val="16"/>
          <w:u w:val="single"/>
          <w:lang w:eastAsia="pt-BR"/>
        </w:rPr>
        <w:t>(Cartórios/TJDFT-2019)</w:t>
      </w:r>
      <w:r w:rsidR="00FC61C8" w:rsidRPr="00E02436">
        <w:rPr>
          <w:rFonts w:ascii="Book Antiqua" w:eastAsia="Times New Roman" w:hAnsi="Book Antiqua" w:cs="Times New Roman"/>
          <w:b/>
          <w:color w:val="FF0000"/>
          <w:sz w:val="16"/>
          <w:szCs w:val="16"/>
          <w:lang w:eastAsia="pt-BR"/>
        </w:rPr>
        <w:t xml:space="preserve"> </w:t>
      </w:r>
      <w:r w:rsidR="00022D6F" w:rsidRPr="00E02436">
        <w:rPr>
          <w:rFonts w:ascii="Book Antiqua" w:eastAsia="Times New Roman" w:hAnsi="Book Antiqua" w:cs="Times New Roman"/>
          <w:b/>
          <w:bCs/>
          <w:color w:val="FF0000"/>
          <w:sz w:val="16"/>
          <w:szCs w:val="16"/>
          <w:u w:val="single"/>
          <w:lang w:eastAsia="pt-BR"/>
        </w:rPr>
        <w:t>(TJMS-2015/2020)</w:t>
      </w:r>
      <w:r w:rsidR="00E94E5E" w:rsidRPr="00E02436">
        <w:rPr>
          <w:rFonts w:ascii="Book Antiqua" w:eastAsia="Times New Roman" w:hAnsi="Book Antiqua" w:cs="Times New Roman"/>
          <w:b/>
          <w:bCs/>
          <w:color w:val="FF0000"/>
          <w:sz w:val="16"/>
          <w:szCs w:val="16"/>
          <w:lang w:eastAsia="pt-BR"/>
        </w:rPr>
        <w:t xml:space="preserve"> </w:t>
      </w:r>
      <w:r w:rsidR="00E94E5E" w:rsidRPr="00E02436">
        <w:rPr>
          <w:rFonts w:ascii="Book Antiqua" w:eastAsia="Times New Roman" w:hAnsi="Book Antiqua" w:cs="Times New Roman"/>
          <w:b/>
          <w:color w:val="FF0000"/>
          <w:sz w:val="16"/>
          <w:szCs w:val="16"/>
          <w:u w:val="single"/>
          <w:lang w:eastAsia="pt-BR"/>
        </w:rPr>
        <w:t>(PCPR-2021)</w:t>
      </w:r>
      <w:r w:rsidR="002260F2" w:rsidRPr="00E02436">
        <w:rPr>
          <w:rFonts w:ascii="Book Antiqua" w:eastAsia="Times New Roman" w:hAnsi="Book Antiqua" w:cs="Times New Roman"/>
          <w:b/>
          <w:bCs/>
          <w:color w:val="FF0000"/>
          <w:sz w:val="16"/>
          <w:szCs w:val="16"/>
          <w:lang w:eastAsia="pt-BR"/>
        </w:rPr>
        <w:t xml:space="preserve"> </w:t>
      </w:r>
      <w:r w:rsidR="002260F2" w:rsidRPr="00E02436">
        <w:rPr>
          <w:rFonts w:ascii="Book Antiqua" w:eastAsia="Times New Roman" w:hAnsi="Book Antiqua" w:cs="Times New Roman"/>
          <w:b/>
          <w:bCs/>
          <w:color w:val="FF0000"/>
          <w:sz w:val="16"/>
          <w:szCs w:val="16"/>
          <w:u w:val="single"/>
          <w:lang w:eastAsia="pt-BR"/>
        </w:rPr>
        <w:t>(PCRN-2021)</w:t>
      </w:r>
      <w:r w:rsidR="00EC207F" w:rsidRPr="00E02436">
        <w:rPr>
          <w:rFonts w:ascii="Book Antiqua" w:eastAsia="Times New Roman" w:hAnsi="Book Antiqua" w:cs="Times New Roman"/>
          <w:b/>
          <w:bCs/>
          <w:color w:val="FF0000"/>
          <w:sz w:val="16"/>
          <w:szCs w:val="16"/>
          <w:lang w:eastAsia="pt-BR"/>
        </w:rPr>
        <w:t xml:space="preserve"> </w:t>
      </w:r>
      <w:r w:rsidR="00EC207F" w:rsidRPr="00E02436">
        <w:rPr>
          <w:rFonts w:ascii="Book Antiqua" w:eastAsia="Times New Roman" w:hAnsi="Book Antiqua" w:cs="Times New Roman"/>
          <w:b/>
          <w:bCs/>
          <w:color w:val="FF0000"/>
          <w:sz w:val="16"/>
          <w:szCs w:val="16"/>
          <w:u w:val="single"/>
          <w:lang w:eastAsia="pt-BR"/>
        </w:rPr>
        <w:t>(TJMA-2022)</w:t>
      </w:r>
      <w:r w:rsidR="00B833DC">
        <w:rPr>
          <w:rFonts w:ascii="Book Antiqua" w:eastAsia="Times New Roman" w:hAnsi="Book Antiqua" w:cs="Times New Roman"/>
          <w:b/>
          <w:bCs/>
          <w:color w:val="FF0000"/>
          <w:sz w:val="16"/>
          <w:szCs w:val="16"/>
          <w:lang w:eastAsia="pt-BR"/>
        </w:rPr>
        <w:t xml:space="preserve"> </w:t>
      </w:r>
      <w:r w:rsidR="00B833DC">
        <w:rPr>
          <w:rFonts w:ascii="Book Antiqua" w:eastAsia="Times New Roman" w:hAnsi="Book Antiqua" w:cs="Times New Roman"/>
          <w:b/>
          <w:bCs/>
          <w:color w:val="FF0000"/>
          <w:sz w:val="16"/>
          <w:szCs w:val="16"/>
          <w:u w:val="single"/>
          <w:lang w:eastAsia="pt-BR"/>
        </w:rPr>
        <w:t>(TRF4-2022)</w:t>
      </w:r>
      <w:r w:rsidR="00A21414" w:rsidRPr="00E02436">
        <w:rPr>
          <w:rFonts w:ascii="Book Antiqua" w:eastAsia="Times New Roman" w:hAnsi="Book Antiqua" w:cs="Times New Roman"/>
          <w:b/>
          <w:bCs/>
          <w:color w:val="FF0000"/>
          <w:sz w:val="16"/>
          <w:szCs w:val="16"/>
          <w:lang w:eastAsia="pt-BR"/>
        </w:rPr>
        <w:t xml:space="preserve"> </w:t>
      </w:r>
      <w:bookmarkStart w:id="152" w:name="_Hlk131076504"/>
      <w:r w:rsidR="00A21414" w:rsidRPr="00E02436">
        <w:rPr>
          <w:rFonts w:ascii="Book Antiqua" w:hAnsi="Book Antiqua"/>
          <w:b/>
          <w:color w:val="FF0000"/>
          <w:sz w:val="16"/>
          <w:szCs w:val="16"/>
          <w:u w:val="single"/>
        </w:rPr>
        <w:t>(TCESC-2022)</w:t>
      </w:r>
      <w:bookmarkEnd w:id="152"/>
      <w:r w:rsidR="0041424F">
        <w:rPr>
          <w:rFonts w:ascii="Book Antiqua" w:hAnsi="Book Antiqua"/>
          <w:b/>
          <w:color w:val="FF0000"/>
          <w:sz w:val="16"/>
          <w:szCs w:val="16"/>
        </w:rPr>
        <w:t xml:space="preserve"> </w:t>
      </w:r>
      <w:r w:rsidR="0041424F">
        <w:rPr>
          <w:rFonts w:ascii="Book Antiqua" w:eastAsia="Times New Roman" w:hAnsi="Book Antiqua" w:cs="Times New Roman"/>
          <w:b/>
          <w:bCs/>
          <w:color w:val="FF0000"/>
          <w:sz w:val="16"/>
          <w:szCs w:val="16"/>
          <w:u w:val="single"/>
          <w:lang w:eastAsia="pt-BR"/>
        </w:rPr>
        <w:t>(MPAM-2023)</w:t>
      </w:r>
      <w:r w:rsidR="00BE65C4">
        <w:rPr>
          <w:rFonts w:ascii="Book Antiqua" w:hAnsi="Book Antiqua"/>
          <w:b/>
          <w:color w:val="FF0000"/>
          <w:sz w:val="16"/>
          <w:szCs w:val="16"/>
        </w:rPr>
        <w:t xml:space="preserve"> </w:t>
      </w:r>
      <w:r w:rsidR="00BE65C4">
        <w:rPr>
          <w:rFonts w:ascii="Book Antiqua" w:eastAsia="Times New Roman" w:hAnsi="Book Antiqua" w:cs="Times New Roman"/>
          <w:b/>
          <w:bCs/>
          <w:color w:val="FF0000"/>
          <w:sz w:val="16"/>
          <w:szCs w:val="16"/>
          <w:u w:val="single"/>
          <w:lang w:eastAsia="pt-BR"/>
        </w:rPr>
        <w:t>(MPBA-2023)</w:t>
      </w:r>
      <w:r w:rsidR="000F00C2">
        <w:rPr>
          <w:rFonts w:ascii="Book Antiqua" w:hAnsi="Book Antiqua"/>
          <w:b/>
          <w:color w:val="FF0000"/>
          <w:sz w:val="16"/>
          <w:szCs w:val="16"/>
        </w:rPr>
        <w:t xml:space="preserve"> </w:t>
      </w:r>
      <w:r w:rsidR="000F00C2">
        <w:rPr>
          <w:rFonts w:ascii="Book Antiqua" w:hAnsi="Book Antiqua"/>
          <w:b/>
          <w:color w:val="FF0000"/>
          <w:sz w:val="16"/>
          <w:szCs w:val="16"/>
          <w:u w:val="single"/>
        </w:rPr>
        <w:t>(MPPA-2023)</w:t>
      </w:r>
      <w:r w:rsidR="00392C20">
        <w:rPr>
          <w:rFonts w:ascii="Book Antiqua" w:hAnsi="Book Antiqua"/>
          <w:b/>
          <w:color w:val="FF0000"/>
          <w:sz w:val="16"/>
          <w:szCs w:val="16"/>
        </w:rPr>
        <w:t xml:space="preserve"> </w:t>
      </w:r>
      <w:r w:rsidR="00392C20">
        <w:rPr>
          <w:rFonts w:ascii="Book Antiqua" w:hAnsi="Book Antiqua"/>
          <w:b/>
          <w:color w:val="FF0000"/>
          <w:sz w:val="16"/>
          <w:szCs w:val="16"/>
          <w:u w:val="single"/>
        </w:rPr>
        <w:t>(MPRR-2023)</w:t>
      </w:r>
      <w:r w:rsidR="0095715C">
        <w:rPr>
          <w:rFonts w:ascii="Book Antiqua" w:hAnsi="Book Antiqua"/>
          <w:b/>
          <w:color w:val="FF0000"/>
          <w:sz w:val="16"/>
          <w:szCs w:val="16"/>
        </w:rPr>
        <w:t xml:space="preserve"> </w:t>
      </w:r>
      <w:r w:rsidR="0095715C">
        <w:rPr>
          <w:rFonts w:ascii="Book Antiqua" w:eastAsia="Times New Roman" w:hAnsi="Book Antiqua" w:cs="Times New Roman"/>
          <w:b/>
          <w:color w:val="FF0000"/>
          <w:sz w:val="16"/>
          <w:szCs w:val="16"/>
          <w:u w:val="single"/>
          <w:lang w:eastAsia="pt-BR"/>
        </w:rPr>
        <w:t>(MPMS-2024)</w:t>
      </w:r>
    </w:p>
    <w:tbl>
      <w:tblPr>
        <w:tblStyle w:val="Tabelacomgrade"/>
        <w:tblW w:w="0" w:type="auto"/>
        <w:shd w:val="clear" w:color="auto" w:fill="CCFFFF"/>
        <w:tblLook w:val="04A0" w:firstRow="1" w:lastRow="0" w:firstColumn="1" w:lastColumn="0" w:noHBand="0" w:noVBand="1"/>
      </w:tblPr>
      <w:tblGrid>
        <w:gridCol w:w="8494"/>
      </w:tblGrid>
      <w:tr w:rsidR="005168EC" w:rsidRPr="00821F09" w14:paraId="723C8ABD" w14:textId="77777777" w:rsidTr="00F439B7">
        <w:tc>
          <w:tcPr>
            <w:tcW w:w="8494" w:type="dxa"/>
            <w:shd w:val="clear" w:color="auto" w:fill="CCFFFF"/>
          </w:tcPr>
          <w:p w14:paraId="3ED07550" w14:textId="35DF1CCC" w:rsidR="005168EC" w:rsidRDefault="005168EC" w:rsidP="005168EC">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w:t>
            </w:r>
            <w:r w:rsidR="00B833DC">
              <w:rPr>
                <w:rFonts w:ascii="Book Antiqua" w:eastAsia="Times New Roman" w:hAnsi="Book Antiqua" w:cs="Times New Roman"/>
                <w:b/>
                <w:i/>
                <w:color w:val="FF0000"/>
                <w:sz w:val="19"/>
                <w:szCs w:val="19"/>
                <w:highlight w:val="green"/>
                <w:lang w:eastAsia="pt-BR"/>
              </w:rPr>
              <w:t>F</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F199F">
              <w:rPr>
                <w:rFonts w:ascii="Book Antiqua" w:eastAsia="Times New Roman" w:hAnsi="Book Antiqua" w:cs="Times New Roman"/>
                <w:b/>
                <w:i/>
                <w:color w:val="FF0000"/>
                <w:sz w:val="19"/>
                <w:szCs w:val="19"/>
                <w:highlight w:val="green"/>
                <w:lang w:eastAsia="pt-BR"/>
              </w:rPr>
              <w:t>TCESC-2022</w:t>
            </w:r>
            <w:r>
              <w:rPr>
                <w:rFonts w:ascii="Book Antiqua" w:eastAsia="Times New Roman" w:hAnsi="Book Antiqua" w:cs="Times New Roman"/>
                <w:b/>
                <w:i/>
                <w:color w:val="FF0000"/>
                <w:sz w:val="19"/>
                <w:szCs w:val="19"/>
                <w:lang w:eastAsia="pt-BR"/>
              </w:rPr>
              <w:t>: #</w:t>
            </w:r>
            <w:r w:rsidRPr="0041424F">
              <w:rPr>
                <w:rFonts w:ascii="Book Antiqua" w:eastAsia="Times New Roman" w:hAnsi="Book Antiqua" w:cs="Times New Roman"/>
                <w:b/>
                <w:i/>
                <w:color w:val="FF0000"/>
                <w:sz w:val="19"/>
                <w:szCs w:val="19"/>
                <w:highlight w:val="green"/>
                <w:lang w:eastAsia="pt-BR"/>
              </w:rPr>
              <w:t>MPAM-2023</w:t>
            </w:r>
            <w:r>
              <w:rPr>
                <w:rFonts w:ascii="Book Antiqua" w:eastAsia="Times New Roman" w:hAnsi="Book Antiqua" w:cs="Times New Roman"/>
                <w:b/>
                <w:i/>
                <w:color w:val="FF0000"/>
                <w:sz w:val="19"/>
                <w:szCs w:val="19"/>
                <w:lang w:eastAsia="pt-BR"/>
              </w:rPr>
              <w:t>: #</w:t>
            </w:r>
            <w:r w:rsidRPr="001F199F">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 xml:space="preserve">:  </w:t>
            </w:r>
            <w:r w:rsidRPr="001F199F">
              <w:rPr>
                <w:rFonts w:ascii="Book Antiqua" w:eastAsia="Times New Roman" w:hAnsi="Book Antiqua" w:cs="Times New Roman"/>
                <w:b/>
                <w:bCs/>
                <w:i/>
                <w:iCs/>
                <w:sz w:val="19"/>
                <w:szCs w:val="19"/>
                <w:u w:val="single"/>
                <w:lang w:eastAsia="pt-BR"/>
              </w:rPr>
              <w:t>São constitucionais o art. 60 da Lei 9.099/95 e o art. 2º da Lei 10.259/01, que preveem a possibilidade de infrações penais de menor potencial ofensivo não serem julgadas pelo Juizado Especial em casos de conexão ou continência</w:t>
            </w:r>
            <w:r>
              <w:rPr>
                <w:rFonts w:ascii="Book Antiqua" w:eastAsia="Times New Roman" w:hAnsi="Book Antiqua" w:cs="Times New Roman"/>
                <w:sz w:val="19"/>
                <w:szCs w:val="19"/>
                <w:lang w:eastAsia="pt-BR"/>
              </w:rPr>
              <w:t xml:space="preserve">: </w:t>
            </w:r>
            <w:r w:rsidRPr="001F199F">
              <w:rPr>
                <w:rFonts w:ascii="Book Antiqua" w:eastAsia="Times New Roman" w:hAnsi="Book Antiqua" w:cs="Times New Roman"/>
                <w:b/>
                <w:bCs/>
                <w:sz w:val="19"/>
                <w:szCs w:val="19"/>
                <w:lang w:eastAsia="pt-BR"/>
              </w:rPr>
              <w:t>Os Juizados Especiais Criminais são dotados de competência relativa para julgamento das infrações penais de menor potencial ofensivo, razão pela qual se permite que essas infrações sejam julgadas por outro juízo com vis atractiva para o crime de maior gravidade, pela conexão ou continência, observados, quanto àqueles, os institutos despenalizadores, quando cabíveis.</w:t>
            </w:r>
            <w:r>
              <w:rPr>
                <w:rFonts w:ascii="Book Antiqua" w:eastAsia="Times New Roman" w:hAnsi="Book Antiqua" w:cs="Times New Roman"/>
                <w:b/>
                <w:bCs/>
                <w:sz w:val="19"/>
                <w:szCs w:val="19"/>
                <w:lang w:eastAsia="pt-BR"/>
              </w:rPr>
              <w:t xml:space="preserve"> </w:t>
            </w:r>
            <w:r w:rsidRPr="001F199F">
              <w:rPr>
                <w:rFonts w:ascii="Book Antiqua" w:eastAsia="Times New Roman" w:hAnsi="Book Antiqua" w:cs="Times New Roman"/>
                <w:sz w:val="19"/>
                <w:szCs w:val="19"/>
                <w:lang w:eastAsia="pt-BR"/>
              </w:rPr>
              <w:t>STF. Plenário. ADI 5264/DF, Rel. Min. Cármen Lúcia, j</w:t>
            </w:r>
            <w:r>
              <w:rPr>
                <w:rFonts w:ascii="Book Antiqua" w:eastAsia="Times New Roman" w:hAnsi="Book Antiqua" w:cs="Times New Roman"/>
                <w:sz w:val="19"/>
                <w:szCs w:val="19"/>
                <w:lang w:eastAsia="pt-BR"/>
              </w:rPr>
              <w:t>.</w:t>
            </w:r>
            <w:r w:rsidRPr="001F199F">
              <w:rPr>
                <w:rFonts w:ascii="Book Antiqua" w:eastAsia="Times New Roman" w:hAnsi="Book Antiqua" w:cs="Times New Roman"/>
                <w:sz w:val="19"/>
                <w:szCs w:val="19"/>
                <w:lang w:eastAsia="pt-BR"/>
              </w:rPr>
              <w:t xml:space="preserve"> 4/12/20 </w:t>
            </w:r>
            <w:r w:rsidRPr="001F199F">
              <w:rPr>
                <w:rFonts w:ascii="Book Antiqua" w:eastAsia="Times New Roman" w:hAnsi="Book Antiqua" w:cs="Times New Roman"/>
                <w:b/>
                <w:bCs/>
                <w:sz w:val="19"/>
                <w:szCs w:val="19"/>
                <w:lang w:eastAsia="pt-BR"/>
              </w:rPr>
              <w:t>(Info 1001).</w:t>
            </w:r>
          </w:p>
          <w:tbl>
            <w:tblPr>
              <w:tblStyle w:val="Tabelacomgrade"/>
              <w:tblW w:w="0" w:type="auto"/>
              <w:tblLook w:val="04A0" w:firstRow="1" w:lastRow="0" w:firstColumn="1" w:lastColumn="0" w:noHBand="0" w:noVBand="1"/>
            </w:tblPr>
            <w:tblGrid>
              <w:gridCol w:w="8268"/>
            </w:tblGrid>
            <w:tr w:rsidR="005168EC" w14:paraId="580A8B40" w14:textId="77777777" w:rsidTr="005168EC">
              <w:tc>
                <w:tcPr>
                  <w:tcW w:w="8268" w:type="dxa"/>
                  <w:shd w:val="clear" w:color="auto" w:fill="FFFFFF" w:themeFill="background1"/>
                </w:tcPr>
                <w:p w14:paraId="222DF486" w14:textId="30555B7F" w:rsidR="005168EC" w:rsidRDefault="005168EC" w:rsidP="005168EC">
                  <w:pPr>
                    <w:jc w:val="both"/>
                    <w:rPr>
                      <w:rFonts w:ascii="Book Antiqua" w:eastAsia="Times New Roman" w:hAnsi="Book Antiqua" w:cs="Times New Roman"/>
                      <w:b/>
                      <w:bCs/>
                      <w:sz w:val="19"/>
                      <w:szCs w:val="19"/>
                      <w:lang w:eastAsia="pt-BR"/>
                    </w:rPr>
                  </w:pPr>
                  <w:r w:rsidRPr="00630811">
                    <w:rPr>
                      <w:rFonts w:ascii="Book Antiqua" w:eastAsia="Times New Roman" w:hAnsi="Book Antiqua" w:cs="Times New Roman"/>
                      <w:b/>
                      <w:i/>
                      <w:color w:val="FF0000"/>
                      <w:sz w:val="18"/>
                      <w:szCs w:val="18"/>
                      <w:lang w:eastAsia="pt-BR"/>
                    </w:rPr>
                    <w:t>#</w:t>
                  </w:r>
                  <w:r w:rsidRPr="00630811">
                    <w:rPr>
                      <w:rFonts w:ascii="Book Antiqua" w:eastAsia="Times New Roman" w:hAnsi="Book Antiqua" w:cs="Times New Roman"/>
                      <w:b/>
                      <w:i/>
                      <w:color w:val="FF0000"/>
                      <w:sz w:val="18"/>
                      <w:szCs w:val="18"/>
                      <w:highlight w:val="green"/>
                      <w:lang w:eastAsia="pt-BR"/>
                    </w:rPr>
                    <w:t>Comentários sobre o julgado acima</w:t>
                  </w:r>
                  <w:r w:rsidRPr="00630811">
                    <w:rPr>
                      <w:rFonts w:ascii="Book Antiqua" w:eastAsia="Times New Roman" w:hAnsi="Book Antiqua" w:cs="Times New Roman"/>
                      <w:b/>
                      <w:i/>
                      <w:color w:val="FF0000"/>
                      <w:sz w:val="18"/>
                      <w:szCs w:val="18"/>
                      <w:lang w:eastAsia="pt-BR"/>
                    </w:rPr>
                    <w:t>: #</w:t>
                  </w:r>
                  <w:r w:rsidRPr="00630811">
                    <w:rPr>
                      <w:rFonts w:ascii="Book Antiqua" w:eastAsia="Times New Roman" w:hAnsi="Book Antiqua" w:cs="Times New Roman"/>
                      <w:b/>
                      <w:i/>
                      <w:color w:val="FF0000"/>
                      <w:sz w:val="18"/>
                      <w:szCs w:val="18"/>
                      <w:highlight w:val="green"/>
                      <w:lang w:eastAsia="pt-BR"/>
                    </w:rPr>
                    <w:t>DOD</w:t>
                  </w:r>
                  <w:r w:rsidRPr="00630811">
                    <w:rPr>
                      <w:rFonts w:ascii="Book Antiqua" w:eastAsia="Times New Roman" w:hAnsi="Book Antiqua" w:cs="Times New Roman"/>
                      <w:sz w:val="18"/>
                      <w:szCs w:val="18"/>
                      <w:lang w:eastAsia="pt-BR"/>
                    </w:rPr>
                    <w:t>:</w:t>
                  </w:r>
                  <w:r>
                    <w:t xml:space="preserve"> </w:t>
                  </w:r>
                  <w:r w:rsidRPr="005168EC">
                    <w:rPr>
                      <w:rFonts w:ascii="Book Antiqua" w:eastAsia="Times New Roman" w:hAnsi="Book Antiqua" w:cs="Times New Roman"/>
                      <w:b/>
                      <w:bCs/>
                      <w:i/>
                      <w:iCs/>
                      <w:sz w:val="18"/>
                      <w:szCs w:val="18"/>
                      <w:u w:val="single"/>
                      <w:lang w:eastAsia="pt-BR"/>
                    </w:rPr>
                    <w:t>Art. 98, I, da CF/88 não afirmou que apenas os Juizados Especiais criminais poderão julgar infrações de menor potencial ofensivo</w:t>
                  </w:r>
                  <w:r>
                    <w:rPr>
                      <w:rFonts w:ascii="Book Antiqua" w:eastAsia="Times New Roman" w:hAnsi="Book Antiqua" w:cs="Times New Roman"/>
                      <w:sz w:val="18"/>
                      <w:szCs w:val="18"/>
                      <w:lang w:eastAsia="pt-BR"/>
                    </w:rPr>
                    <w:t xml:space="preserve">: </w:t>
                  </w:r>
                  <w:r w:rsidRPr="005168EC">
                    <w:rPr>
                      <w:rFonts w:ascii="Book Antiqua" w:eastAsia="Times New Roman" w:hAnsi="Book Antiqua" w:cs="Times New Roman"/>
                      <w:sz w:val="18"/>
                      <w:szCs w:val="18"/>
                      <w:lang w:eastAsia="pt-BR"/>
                    </w:rPr>
                    <w:t xml:space="preserve">O art. 98, I, da </w:t>
                  </w:r>
                  <w:r>
                    <w:rPr>
                      <w:rFonts w:ascii="Book Antiqua" w:eastAsia="Times New Roman" w:hAnsi="Book Antiqua" w:cs="Times New Roman"/>
                      <w:sz w:val="18"/>
                      <w:szCs w:val="18"/>
                      <w:lang w:eastAsia="pt-BR"/>
                    </w:rPr>
                    <w:t>CF</w:t>
                  </w:r>
                  <w:r w:rsidRPr="005168EC">
                    <w:rPr>
                      <w:rFonts w:ascii="Book Antiqua" w:eastAsia="Times New Roman" w:hAnsi="Book Antiqua" w:cs="Times New Roman"/>
                      <w:sz w:val="18"/>
                      <w:szCs w:val="18"/>
                      <w:lang w:eastAsia="pt-BR"/>
                    </w:rPr>
                    <w:t xml:space="preserve"> garantiu aos processos nos quais julgadas infrações penais de menor potencial ofensivo a observância de peculiaridades procedimentais e a incidência de institutos despenalizadores. Entretanto, não há, na norma constitucional, determinação de exclusividade dos Juizados Especiais Criminais para o julgamento dos crimes de menor potencial ofensivo.</w:t>
                  </w:r>
                  <w:r>
                    <w:rPr>
                      <w:rFonts w:ascii="Book Antiqua" w:eastAsia="Times New Roman" w:hAnsi="Book Antiqua" w:cs="Times New Roman"/>
                      <w:sz w:val="18"/>
                      <w:szCs w:val="18"/>
                      <w:lang w:eastAsia="pt-BR"/>
                    </w:rPr>
                    <w:t xml:space="preserve"> </w:t>
                  </w:r>
                  <w:r w:rsidRPr="005168EC">
                    <w:rPr>
                      <w:rFonts w:ascii="Book Antiqua" w:eastAsia="Times New Roman" w:hAnsi="Book Antiqua" w:cs="Times New Roman"/>
                      <w:sz w:val="18"/>
                      <w:szCs w:val="18"/>
                      <w:lang w:eastAsia="pt-BR"/>
                    </w:rPr>
                    <w:t>A especialização dos Juizados Especiais Criminais tem como objetivo tornar o procedimento célere e informal, bem como possibilitar a realização de transação penal e a composição dos danos, não sendo definida a competência jurisdicional em razão do direito material tutelado.</w:t>
                  </w:r>
                  <w:r>
                    <w:rPr>
                      <w:rFonts w:ascii="Book Antiqua" w:eastAsia="Times New Roman" w:hAnsi="Book Antiqua" w:cs="Times New Roman"/>
                      <w:sz w:val="18"/>
                      <w:szCs w:val="18"/>
                      <w:lang w:eastAsia="pt-BR"/>
                    </w:rPr>
                    <w:t xml:space="preserve"> </w:t>
                  </w:r>
                  <w:r w:rsidRPr="005168EC">
                    <w:rPr>
                      <w:rFonts w:ascii="Book Antiqua" w:eastAsia="Times New Roman" w:hAnsi="Book Antiqua" w:cs="Times New Roman"/>
                      <w:sz w:val="18"/>
                      <w:szCs w:val="18"/>
                      <w:lang w:eastAsia="pt-BR"/>
                    </w:rPr>
                    <w:t xml:space="preserve">Há no §2º do art. 77 e no </w:t>
                  </w:r>
                  <w:r>
                    <w:rPr>
                      <w:rFonts w:ascii="Book Antiqua" w:eastAsia="Times New Roman" w:hAnsi="Book Antiqua" w:cs="Times New Roman"/>
                      <w:sz w:val="18"/>
                      <w:szCs w:val="18"/>
                      <w:lang w:eastAsia="pt-BR"/>
                    </w:rPr>
                    <w:t>§</w:t>
                  </w:r>
                  <w:r w:rsidRPr="005168EC">
                    <w:rPr>
                      <w:rFonts w:ascii="Book Antiqua" w:eastAsia="Times New Roman" w:hAnsi="Book Antiqua" w:cs="Times New Roman"/>
                      <w:sz w:val="18"/>
                      <w:szCs w:val="18"/>
                      <w:lang w:eastAsia="pt-BR"/>
                    </w:rPr>
                    <w:t xml:space="preserve"> único do art. 66 da Lei 9.099/95 outras duas causas modificativas da competência dos Juizados Especiais para o Juízo comum, a saber, a complexidade ou circunstâncias da causa que dificultem a formulação oral da peça acusatória e o réu não ser encontrado para a citação pessoal. Fosse absoluta a competência do Juizado Especial Criminal em razão da matéria, aquelas previsões legais, não impugnadas por esta ação direta, ofenderiam o princípio do juiz natural, pois permitiriam o julgamento por órgão materialmente incompetente:</w:t>
                  </w:r>
                  <w:r>
                    <w:rPr>
                      <w:rFonts w:ascii="Book Antiqua" w:eastAsia="Times New Roman" w:hAnsi="Book Antiqua" w:cs="Times New Roman"/>
                      <w:sz w:val="18"/>
                      <w:szCs w:val="18"/>
                      <w:lang w:eastAsia="pt-BR"/>
                    </w:rPr>
                    <w:t xml:space="preserve"> </w:t>
                  </w:r>
                  <w:r w:rsidRPr="005168EC">
                    <w:rPr>
                      <w:rFonts w:ascii="Book Antiqua" w:eastAsia="Times New Roman" w:hAnsi="Book Antiqua" w:cs="Times New Roman"/>
                      <w:i/>
                      <w:iCs/>
                      <w:sz w:val="18"/>
                      <w:szCs w:val="18"/>
                      <w:lang w:eastAsia="pt-BR"/>
                    </w:rPr>
                    <w:t>“Art. 77 (...) § 2º Se a complexidade ou circunstâncias do caso não permitirem a formulação da denúncia, o Ministério Público poderá requerer ao Juiz o encaminhamento das peças existentes, na forma do parágrafo único do art. 66 desta Lei. (...) Art. 66. A citação será pessoal e far-se-á no próprio Juizado, sempre que possível, ou por mandado. Parágrafo único. Não encontrado o acusado para ser citado, o Juiz encaminhará as peças existentes ao Juízo comum para adoção do procedimento previsto em lei.”</w:t>
                  </w:r>
                  <w:r>
                    <w:rPr>
                      <w:rFonts w:ascii="Book Antiqua" w:eastAsia="Times New Roman" w:hAnsi="Book Antiqua" w:cs="Times New Roman"/>
                      <w:i/>
                      <w:iCs/>
                      <w:sz w:val="18"/>
                      <w:szCs w:val="18"/>
                      <w:lang w:eastAsia="pt-BR"/>
                    </w:rPr>
                    <w:t xml:space="preserve"> </w:t>
                  </w:r>
                  <w:r w:rsidRPr="005168EC">
                    <w:rPr>
                      <w:rFonts w:ascii="Book Antiqua" w:eastAsia="Times New Roman" w:hAnsi="Book Antiqua" w:cs="Times New Roman"/>
                      <w:sz w:val="18"/>
                      <w:szCs w:val="18"/>
                      <w:lang w:eastAsia="pt-BR"/>
                    </w:rPr>
                    <w:t>Nesse sentido, os institutos despenalizadores dos juizados constituem garantias individuais do acusado e devem ser asseguradas, independente do juízo em que tramitarem as infrações penais.</w:t>
                  </w:r>
                  <w:r>
                    <w:rPr>
                      <w:rFonts w:ascii="Book Antiqua" w:eastAsia="Times New Roman" w:hAnsi="Book Antiqua" w:cs="Times New Roman"/>
                      <w:sz w:val="18"/>
                      <w:szCs w:val="18"/>
                      <w:lang w:eastAsia="pt-BR"/>
                    </w:rPr>
                    <w:t xml:space="preserve"> </w:t>
                  </w:r>
                  <w:r w:rsidRPr="005168EC">
                    <w:rPr>
                      <w:rFonts w:ascii="Book Antiqua" w:eastAsia="Times New Roman" w:hAnsi="Book Antiqua" w:cs="Times New Roman"/>
                      <w:sz w:val="18"/>
                      <w:szCs w:val="18"/>
                      <w:lang w:eastAsia="pt-BR"/>
                    </w:rPr>
                    <w:t xml:space="preserve">Assim, se praticada infração penal de menor potencial ofensivo </w:t>
                  </w:r>
                  <w:r w:rsidRPr="005168EC">
                    <w:rPr>
                      <w:rFonts w:ascii="Book Antiqua" w:eastAsia="Times New Roman" w:hAnsi="Book Antiqua" w:cs="Times New Roman"/>
                      <w:sz w:val="18"/>
                      <w:szCs w:val="18"/>
                      <w:lang w:eastAsia="pt-BR"/>
                    </w:rPr>
                    <w:lastRenderedPageBreak/>
                    <w:t>em concurso com outra infração penal comum e deslocada a competência para a Justiça comum ou Tribunal do Júri, não há óbice, senão determinação constitucional, à aplicação dos institutos despenalizadores da transação penal e da composição civil dos danos quanto à infração de menor potencial ofensivo, em respeito ao devido processo legal.</w:t>
                  </w:r>
                  <w:r>
                    <w:rPr>
                      <w:rFonts w:ascii="Book Antiqua" w:eastAsia="Times New Roman" w:hAnsi="Book Antiqua" w:cs="Times New Roman"/>
                      <w:sz w:val="18"/>
                      <w:szCs w:val="18"/>
                      <w:lang w:eastAsia="pt-BR"/>
                    </w:rPr>
                    <w:t xml:space="preserve"> </w:t>
                  </w:r>
                  <w:r w:rsidRPr="005168EC">
                    <w:rPr>
                      <w:rFonts w:ascii="Book Antiqua" w:eastAsia="Times New Roman" w:hAnsi="Book Antiqua" w:cs="Times New Roman"/>
                      <w:sz w:val="18"/>
                      <w:szCs w:val="18"/>
                      <w:lang w:eastAsia="pt-BR"/>
                    </w:rPr>
                    <w:t>Ademais, não se deve somar à pena máxima da infração de menor potencial ofensivo com a da infração conexa (de maior gravidade) para excluir a incidência da fase consensual e ser invocada como fator impeditivo da transação penal ou composição civil dos danos.</w:t>
                  </w:r>
                </w:p>
              </w:tc>
            </w:tr>
          </w:tbl>
          <w:p w14:paraId="65674102" w14:textId="77777777" w:rsidR="005168EC" w:rsidRDefault="005168EC" w:rsidP="005168EC">
            <w:pPr>
              <w:jc w:val="both"/>
              <w:rPr>
                <w:rFonts w:ascii="Book Antiqua" w:eastAsia="Times New Roman" w:hAnsi="Book Antiqua" w:cs="Times New Roman"/>
                <w:b/>
                <w:bCs/>
                <w:sz w:val="19"/>
                <w:szCs w:val="19"/>
                <w:lang w:eastAsia="pt-BR"/>
              </w:rPr>
            </w:pPr>
          </w:p>
          <w:p w14:paraId="50587F09" w14:textId="2780FD2C" w:rsidR="005168EC" w:rsidRDefault="00B833DC" w:rsidP="00B833DC">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821F09">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1F199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RF4-2022</w:t>
            </w:r>
            <w:r w:rsidRPr="00B833DC">
              <w:rPr>
                <w:rFonts w:ascii="Book Antiqua" w:eastAsia="Times New Roman" w:hAnsi="Book Antiqua" w:cs="Times New Roman"/>
                <w:b/>
                <w:bCs/>
                <w:sz w:val="19"/>
                <w:szCs w:val="19"/>
                <w:lang w:eastAsia="pt-BR"/>
              </w:rPr>
              <w:t>:</w:t>
            </w:r>
            <w:r>
              <w:t xml:space="preserve"> </w:t>
            </w:r>
            <w:r w:rsidRPr="00B833DC">
              <w:rPr>
                <w:rFonts w:ascii="Book Antiqua" w:eastAsia="Times New Roman" w:hAnsi="Book Antiqua" w:cs="Times New Roman"/>
                <w:b/>
                <w:bCs/>
                <w:sz w:val="19"/>
                <w:szCs w:val="19"/>
                <w:lang w:eastAsia="pt-BR"/>
              </w:rPr>
              <w:t xml:space="preserve">1. É relativa a competência dos Juizados Especiais Criminais, pela qual se admite o deslocamento da competência, por regras de conexão ou continência, para o Juízo Comum ou Tribunal do Júri, no concurso de infrações penais de menor potencial ofensivo e comum. 2. Os institutos despenalizadores previstos na Lei 9.099/95 constituem garantia individual do acusado e têm de ser assegurados, quando cabíveis, independente do juízo no qual tramitam os processos. 3. No § 2º do art. 77 e no </w:t>
            </w:r>
            <w:r>
              <w:rPr>
                <w:rFonts w:ascii="Book Antiqua" w:eastAsia="Times New Roman" w:hAnsi="Book Antiqua" w:cs="Times New Roman"/>
                <w:b/>
                <w:bCs/>
                <w:sz w:val="19"/>
                <w:szCs w:val="19"/>
                <w:lang w:eastAsia="pt-BR"/>
              </w:rPr>
              <w:t>§</w:t>
            </w:r>
            <w:r w:rsidRPr="00B833DC">
              <w:rPr>
                <w:rFonts w:ascii="Book Antiqua" w:eastAsia="Times New Roman" w:hAnsi="Book Antiqua" w:cs="Times New Roman"/>
                <w:b/>
                <w:bCs/>
                <w:sz w:val="19"/>
                <w:szCs w:val="19"/>
                <w:lang w:eastAsia="pt-BR"/>
              </w:rPr>
              <w:t xml:space="preserve"> único do art. 66 da Lei 9.099/95, normas não impugnadas, também se estabelecem hipóteses que resultam na modificação da competência do Juizado Especial para o Juízo Comum</w:t>
            </w:r>
            <w:r w:rsidRPr="00B833D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Plenário. </w:t>
            </w:r>
            <w:r w:rsidRPr="00B833DC">
              <w:rPr>
                <w:rFonts w:ascii="Book Antiqua" w:eastAsia="Times New Roman" w:hAnsi="Book Antiqua" w:cs="Times New Roman"/>
                <w:sz w:val="19"/>
                <w:szCs w:val="19"/>
                <w:lang w:eastAsia="pt-BR"/>
              </w:rPr>
              <w:t>ADI 5264, Rel</w:t>
            </w:r>
            <w:r>
              <w:rPr>
                <w:rFonts w:ascii="Book Antiqua" w:eastAsia="Times New Roman" w:hAnsi="Book Antiqua" w:cs="Times New Roman"/>
                <w:sz w:val="19"/>
                <w:szCs w:val="19"/>
                <w:lang w:eastAsia="pt-BR"/>
              </w:rPr>
              <w:t>. Min.</w:t>
            </w:r>
            <w:r w:rsidRPr="00B833DC">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ármen</w:t>
            </w:r>
            <w:r w:rsidRPr="00B833DC">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úcia</w:t>
            </w:r>
            <w:r w:rsidRPr="00B833D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833DC">
              <w:rPr>
                <w:rFonts w:ascii="Book Antiqua" w:eastAsia="Times New Roman" w:hAnsi="Book Antiqua" w:cs="Times New Roman"/>
                <w:sz w:val="19"/>
                <w:szCs w:val="19"/>
                <w:lang w:eastAsia="pt-BR"/>
              </w:rPr>
              <w:t xml:space="preserve"> 07</w:t>
            </w:r>
            <w:r>
              <w:rPr>
                <w:rFonts w:ascii="Book Antiqua" w:eastAsia="Times New Roman" w:hAnsi="Book Antiqua" w:cs="Times New Roman"/>
                <w:sz w:val="19"/>
                <w:szCs w:val="19"/>
                <w:lang w:eastAsia="pt-BR"/>
              </w:rPr>
              <w:t>/</w:t>
            </w:r>
            <w:r w:rsidRPr="00B833DC">
              <w:rPr>
                <w:rFonts w:ascii="Book Antiqua" w:eastAsia="Times New Roman" w:hAnsi="Book Antiqua" w:cs="Times New Roman"/>
                <w:sz w:val="19"/>
                <w:szCs w:val="19"/>
                <w:lang w:eastAsia="pt-BR"/>
              </w:rPr>
              <w:t>12</w:t>
            </w:r>
            <w:r>
              <w:rPr>
                <w:rFonts w:ascii="Book Antiqua" w:eastAsia="Times New Roman" w:hAnsi="Book Antiqua" w:cs="Times New Roman"/>
                <w:sz w:val="19"/>
                <w:szCs w:val="19"/>
                <w:lang w:eastAsia="pt-BR"/>
              </w:rPr>
              <w:t>/</w:t>
            </w:r>
            <w:r w:rsidRPr="00B833DC">
              <w:rPr>
                <w:rFonts w:ascii="Book Antiqua" w:eastAsia="Times New Roman" w:hAnsi="Book Antiqua" w:cs="Times New Roman"/>
                <w:sz w:val="19"/>
                <w:szCs w:val="19"/>
                <w:lang w:eastAsia="pt-BR"/>
              </w:rPr>
              <w:t>20</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B833DC" w14:paraId="6C1DF13C" w14:textId="77777777" w:rsidTr="00B833DC">
              <w:tc>
                <w:tcPr>
                  <w:tcW w:w="8268" w:type="dxa"/>
                  <w:shd w:val="clear" w:color="auto" w:fill="FFFFFF" w:themeFill="background1"/>
                </w:tcPr>
                <w:p w14:paraId="70B508C2" w14:textId="41C0EA1C" w:rsidR="00B833DC" w:rsidRPr="00B833DC" w:rsidRDefault="00B833DC" w:rsidP="00B833DC">
                  <w:pPr>
                    <w:jc w:val="both"/>
                    <w:rPr>
                      <w:rFonts w:ascii="Book Antiqua" w:eastAsia="Times New Roman" w:hAnsi="Book Antiqua" w:cs="Times New Roman"/>
                      <w:b/>
                      <w:bCs/>
                      <w:sz w:val="19"/>
                      <w:szCs w:val="19"/>
                      <w:lang w:eastAsia="pt-BR"/>
                    </w:rPr>
                  </w:pPr>
                  <w:r w:rsidRPr="00B833DC">
                    <w:rPr>
                      <w:rFonts w:ascii="Book Antiqua" w:eastAsia="Times New Roman" w:hAnsi="Book Antiqua" w:cs="Times New Roman"/>
                      <w:b/>
                      <w:bCs/>
                      <w:sz w:val="18"/>
                      <w:szCs w:val="18"/>
                      <w:lang w:eastAsia="pt-BR"/>
                    </w:rPr>
                    <w:t>(</w:t>
                  </w:r>
                  <w:r w:rsidRPr="00B833DC">
                    <w:rPr>
                      <w:rFonts w:ascii="Book Antiqua" w:eastAsia="Times New Roman" w:hAnsi="Book Antiqua" w:cs="Times New Roman"/>
                      <w:b/>
                      <w:bCs/>
                      <w:sz w:val="18"/>
                      <w:szCs w:val="18"/>
                      <w:highlight w:val="yellow"/>
                      <w:lang w:eastAsia="pt-BR"/>
                    </w:rPr>
                    <w:t>TRF4-2022</w:t>
                  </w:r>
                  <w:r w:rsidRPr="00B833DC">
                    <w:rPr>
                      <w:rFonts w:ascii="Book Antiqua" w:eastAsia="Times New Roman" w:hAnsi="Book Antiqua" w:cs="Times New Roman"/>
                      <w:b/>
                      <w:bCs/>
                      <w:sz w:val="18"/>
                      <w:szCs w:val="18"/>
                      <w:lang w:eastAsia="pt-BR"/>
                    </w:rPr>
                    <w:t>)</w:t>
                  </w:r>
                  <w:r w:rsidRPr="00B833DC">
                    <w:rPr>
                      <w:rFonts w:ascii="Book Antiqua" w:eastAsia="Times New Roman" w:hAnsi="Book Antiqua" w:cs="Times New Roman"/>
                      <w:sz w:val="18"/>
                      <w:szCs w:val="18"/>
                      <w:lang w:eastAsia="pt-BR"/>
                    </w:rPr>
                    <w:t xml:space="preserve">: Assinale a alternativa correta: É relativa a competência dos Juizados Especiais Federais Criminais, admitindo-se o deslocamento da competência, por regras de conexão ou de continência, para o Juízo Federal Comum, no concurso de infrações penais de menor potencial ofensivo e comum. De todo modo, perante o Juízo Federal Comum, será possível a concessão de transação penal e de suspensão condicional do processo, quando cabíveis. </w:t>
                  </w:r>
                  <w:r w:rsidRPr="00B833DC">
                    <w:rPr>
                      <w:rFonts w:ascii="Book Antiqua" w:eastAsia="Times New Roman" w:hAnsi="Book Antiqua" w:cs="Times New Roman"/>
                      <w:b/>
                      <w:bCs/>
                      <w:sz w:val="18"/>
                      <w:szCs w:val="18"/>
                      <w:lang w:eastAsia="pt-BR"/>
                    </w:rPr>
                    <w:t>BL: Entend. Jurisprud.</w:t>
                  </w:r>
                </w:p>
              </w:tc>
            </w:tr>
          </w:tbl>
          <w:p w14:paraId="362FCBAC" w14:textId="77777777" w:rsidR="00B833DC" w:rsidRDefault="00B833DC" w:rsidP="00B833DC">
            <w:pPr>
              <w:jc w:val="both"/>
              <w:rPr>
                <w:rFonts w:ascii="Book Antiqua" w:eastAsia="Times New Roman" w:hAnsi="Book Antiqua" w:cs="Times New Roman"/>
                <w:sz w:val="19"/>
                <w:szCs w:val="19"/>
                <w:lang w:eastAsia="pt-BR"/>
              </w:rPr>
            </w:pPr>
          </w:p>
          <w:p w14:paraId="54E1B729" w14:textId="097DE8DE" w:rsidR="00B833DC" w:rsidRPr="005168EC" w:rsidRDefault="00B833DC" w:rsidP="00B833DC">
            <w:pPr>
              <w:jc w:val="both"/>
              <w:rPr>
                <w:rFonts w:ascii="Book Antiqua" w:eastAsia="Times New Roman" w:hAnsi="Book Antiqua" w:cs="Times New Roman"/>
                <w:b/>
                <w:bCs/>
                <w:sz w:val="19"/>
                <w:szCs w:val="19"/>
                <w:lang w:eastAsia="pt-BR"/>
              </w:rPr>
            </w:pPr>
          </w:p>
        </w:tc>
      </w:tr>
    </w:tbl>
    <w:p w14:paraId="0D76BC88" w14:textId="77777777" w:rsidR="005168EC" w:rsidRPr="005168EC" w:rsidRDefault="005168EC" w:rsidP="005168EC">
      <w:pPr>
        <w:spacing w:after="0" w:line="240" w:lineRule="auto"/>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1F199F" w:rsidRPr="00821F09" w14:paraId="584ACCE3" w14:textId="77777777" w:rsidTr="00F05C92">
        <w:tc>
          <w:tcPr>
            <w:tcW w:w="8494" w:type="dxa"/>
            <w:shd w:val="clear" w:color="auto" w:fill="CCFFFF"/>
          </w:tcPr>
          <w:p w14:paraId="50ACC746" w14:textId="5B18930F" w:rsidR="0095715C" w:rsidRDefault="0095715C" w:rsidP="005168EC">
            <w:pPr>
              <w:jc w:val="both"/>
              <w:rPr>
                <w:rFonts w:ascii="Book Antiqua" w:hAnsi="Book Antiqua"/>
                <w:b/>
                <w:sz w:val="19"/>
                <w:szCs w:val="19"/>
              </w:rPr>
            </w:pPr>
            <w:r>
              <w:rPr>
                <w:rFonts w:ascii="Book Antiqua" w:hAnsi="Book Antiqua"/>
                <w:b/>
                <w:sz w:val="19"/>
                <w:szCs w:val="19"/>
              </w:rPr>
              <w:t>(</w:t>
            </w:r>
            <w:r w:rsidRPr="00883FAD">
              <w:rPr>
                <w:rFonts w:ascii="Book Antiqua" w:hAnsi="Book Antiqua"/>
                <w:b/>
                <w:sz w:val="19"/>
                <w:szCs w:val="19"/>
                <w:highlight w:val="yellow"/>
              </w:rPr>
              <w:t>MP</w:t>
            </w:r>
            <w:r>
              <w:rPr>
                <w:rFonts w:ascii="Book Antiqua" w:hAnsi="Book Antiqua"/>
                <w:b/>
                <w:sz w:val="19"/>
                <w:szCs w:val="19"/>
                <w:highlight w:val="yellow"/>
              </w:rPr>
              <w:t>MS-2024-FAPEC</w:t>
            </w:r>
            <w:r>
              <w:rPr>
                <w:rFonts w:ascii="Book Antiqua" w:hAnsi="Book Antiqua"/>
                <w:b/>
                <w:sz w:val="19"/>
                <w:szCs w:val="19"/>
              </w:rPr>
              <w:t>)</w:t>
            </w:r>
            <w:r>
              <w:rPr>
                <w:rFonts w:ascii="Book Antiqua" w:hAnsi="Book Antiqua"/>
                <w:bCs/>
                <w:sz w:val="19"/>
                <w:szCs w:val="19"/>
              </w:rPr>
              <w:t xml:space="preserve">: </w:t>
            </w:r>
            <w:r w:rsidRPr="005316FC">
              <w:rPr>
                <w:rFonts w:ascii="Book Antiqua" w:hAnsi="Book Antiqua"/>
                <w:bCs/>
                <w:sz w:val="19"/>
                <w:szCs w:val="19"/>
              </w:rPr>
              <w:t xml:space="preserve">Em matéria de competência no processo penal, é </w:t>
            </w:r>
            <w:r>
              <w:rPr>
                <w:rFonts w:ascii="Book Antiqua" w:hAnsi="Book Antiqua"/>
                <w:bCs/>
                <w:sz w:val="19"/>
                <w:szCs w:val="19"/>
              </w:rPr>
              <w:t>correto</w:t>
            </w:r>
            <w:r w:rsidRPr="005316FC">
              <w:rPr>
                <w:rFonts w:ascii="Book Antiqua" w:hAnsi="Book Antiqua"/>
                <w:bCs/>
                <w:sz w:val="19"/>
                <w:szCs w:val="19"/>
              </w:rPr>
              <w:t xml:space="preserve"> afirmar que</w:t>
            </w:r>
            <w:r>
              <w:rPr>
                <w:rFonts w:ascii="Book Antiqua" w:hAnsi="Book Antiqua"/>
                <w:bCs/>
                <w:sz w:val="19"/>
                <w:szCs w:val="19"/>
              </w:rPr>
              <w:t xml:space="preserve"> </w:t>
            </w:r>
            <w:r w:rsidRPr="005316FC">
              <w:rPr>
                <w:rFonts w:ascii="Book Antiqua" w:hAnsi="Book Antiqua"/>
                <w:bCs/>
                <w:sz w:val="19"/>
                <w:szCs w:val="19"/>
              </w:rPr>
              <w:t>a competência dos juizados especiais criminais é fixada em razão da matéria e emana da C</w:t>
            </w:r>
            <w:r>
              <w:rPr>
                <w:rFonts w:ascii="Book Antiqua" w:hAnsi="Book Antiqua"/>
                <w:bCs/>
                <w:sz w:val="19"/>
                <w:szCs w:val="19"/>
              </w:rPr>
              <w:t>F</w:t>
            </w:r>
            <w:r w:rsidRPr="005316FC">
              <w:rPr>
                <w:rFonts w:ascii="Book Antiqua" w:hAnsi="Book Antiqua"/>
                <w:bCs/>
                <w:sz w:val="19"/>
                <w:szCs w:val="19"/>
              </w:rPr>
              <w:t>.</w:t>
            </w:r>
            <w:r>
              <w:rPr>
                <w:rFonts w:ascii="Book Antiqua" w:hAnsi="Book Antiqua"/>
                <w:bCs/>
                <w:sz w:val="19"/>
                <w:szCs w:val="19"/>
              </w:rPr>
              <w:t xml:space="preserve"> </w:t>
            </w:r>
            <w:r>
              <w:rPr>
                <w:rFonts w:ascii="Book Antiqua" w:hAnsi="Book Antiqua"/>
                <w:b/>
                <w:sz w:val="19"/>
                <w:szCs w:val="19"/>
              </w:rPr>
              <w:t>BL: art. 98, I, CF</w:t>
            </w:r>
            <w:r>
              <w:rPr>
                <w:rStyle w:val="Refdenotaderodap"/>
                <w:rFonts w:ascii="Book Antiqua" w:hAnsi="Book Antiqua"/>
                <w:b/>
                <w:sz w:val="19"/>
                <w:szCs w:val="19"/>
              </w:rPr>
              <w:footnoteReference w:id="6"/>
            </w:r>
            <w:r>
              <w:rPr>
                <w:rFonts w:ascii="Book Antiqua" w:hAnsi="Book Antiqua"/>
                <w:b/>
                <w:sz w:val="19"/>
                <w:szCs w:val="19"/>
              </w:rPr>
              <w:t xml:space="preserve"> e art. 60, Lei 9099/95.</w:t>
            </w:r>
          </w:p>
          <w:p w14:paraId="47DB7093" w14:textId="77777777" w:rsidR="0095715C" w:rsidRDefault="0095715C" w:rsidP="005168EC">
            <w:pPr>
              <w:jc w:val="both"/>
              <w:rPr>
                <w:rFonts w:ascii="Book Antiqua" w:hAnsi="Book Antiqua"/>
                <w:b/>
                <w:sz w:val="19"/>
                <w:szCs w:val="19"/>
              </w:rPr>
            </w:pPr>
          </w:p>
          <w:p w14:paraId="2663A8AD" w14:textId="14780305" w:rsidR="005168EC" w:rsidRPr="00821F09" w:rsidRDefault="005168EC" w:rsidP="005168EC">
            <w:pPr>
              <w:jc w:val="both"/>
              <w:rPr>
                <w:rFonts w:ascii="Book Antiqua" w:eastAsia="Times New Roman" w:hAnsi="Book Antiqua" w:cs="Times New Roman"/>
                <w:sz w:val="19"/>
                <w:szCs w:val="19"/>
                <w:lang w:eastAsia="pt-BR"/>
              </w:rPr>
            </w:pPr>
            <w:r>
              <w:rPr>
                <w:rFonts w:ascii="Book Antiqua" w:hAnsi="Book Antiqua"/>
                <w:b/>
                <w:sz w:val="19"/>
                <w:szCs w:val="19"/>
              </w:rPr>
              <w:t>(</w:t>
            </w:r>
            <w:r w:rsidRPr="00883FAD">
              <w:rPr>
                <w:rFonts w:ascii="Book Antiqua" w:hAnsi="Book Antiqua"/>
                <w:b/>
                <w:sz w:val="19"/>
                <w:szCs w:val="19"/>
                <w:highlight w:val="yellow"/>
              </w:rPr>
              <w:t>MPRR-2023-AOCP</w:t>
            </w:r>
            <w:r>
              <w:rPr>
                <w:rFonts w:ascii="Book Antiqua" w:hAnsi="Book Antiqua"/>
                <w:b/>
                <w:sz w:val="19"/>
                <w:szCs w:val="19"/>
              </w:rPr>
              <w:t>)</w:t>
            </w:r>
            <w:r>
              <w:rPr>
                <w:rFonts w:ascii="Book Antiqua" w:hAnsi="Book Antiqua"/>
                <w:bCs/>
                <w:sz w:val="19"/>
                <w:szCs w:val="19"/>
              </w:rPr>
              <w:t xml:space="preserve">: </w:t>
            </w:r>
            <w:r w:rsidRPr="00B178AE">
              <w:rPr>
                <w:rFonts w:ascii="Book Antiqua" w:hAnsi="Book Antiqua"/>
                <w:bCs/>
                <w:sz w:val="19"/>
                <w:szCs w:val="19"/>
              </w:rPr>
              <w:t>Em matéria de competência no processo penal, é lícito afirmar que</w:t>
            </w:r>
            <w:r>
              <w:rPr>
                <w:rFonts w:ascii="Book Antiqua" w:hAnsi="Book Antiqua"/>
                <w:bCs/>
                <w:sz w:val="19"/>
                <w:szCs w:val="19"/>
              </w:rPr>
              <w:t xml:space="preserve"> </w:t>
            </w:r>
            <w:r w:rsidRPr="00B178AE">
              <w:rPr>
                <w:rFonts w:ascii="Book Antiqua" w:hAnsi="Book Antiqua"/>
                <w:bCs/>
                <w:sz w:val="19"/>
                <w:szCs w:val="19"/>
              </w:rPr>
              <w:t>a competência dos juizados especiais criminais é fixada em razão da matéria e emana da Constituição Federal.</w:t>
            </w:r>
            <w:r>
              <w:rPr>
                <w:rFonts w:ascii="Book Antiqua" w:hAnsi="Book Antiqua"/>
                <w:bCs/>
                <w:sz w:val="19"/>
                <w:szCs w:val="19"/>
              </w:rPr>
              <w:t xml:space="preserve"> </w:t>
            </w:r>
            <w:r>
              <w:rPr>
                <w:rFonts w:ascii="Book Antiqua" w:hAnsi="Book Antiqua"/>
                <w:b/>
                <w:sz w:val="19"/>
                <w:szCs w:val="19"/>
              </w:rPr>
              <w:t>BL: art. 98, I, CF e art. 60, Lei 9099/05.</w:t>
            </w:r>
          </w:p>
        </w:tc>
      </w:tr>
    </w:tbl>
    <w:p w14:paraId="30C4605F" w14:textId="6685945A" w:rsidR="00120FC6" w:rsidRPr="000F00C2" w:rsidRDefault="00120FC6" w:rsidP="0076597B">
      <w:pPr>
        <w:spacing w:before="100" w:beforeAutospacing="1" w:after="100" w:afterAutospacing="1" w:line="240" w:lineRule="auto"/>
        <w:jc w:val="both"/>
        <w:rPr>
          <w:rFonts w:ascii="Book Antiqua" w:eastAsia="Times New Roman" w:hAnsi="Book Antiqua" w:cs="Times New Roman"/>
          <w:b/>
          <w:color w:val="0000FF"/>
          <w:sz w:val="18"/>
          <w:szCs w:val="18"/>
          <w:lang w:eastAsia="pt-BR"/>
        </w:rPr>
      </w:pPr>
      <w:r w:rsidRPr="00821F09">
        <w:rPr>
          <w:rFonts w:ascii="Book Antiqua" w:eastAsia="Times New Roman" w:hAnsi="Book Antiqua" w:cs="Times New Roman"/>
          <w:sz w:val="19"/>
          <w:szCs w:val="19"/>
          <w:lang w:eastAsia="pt-BR"/>
        </w:rPr>
        <w:t xml:space="preserve">        </w:t>
      </w:r>
      <w:bookmarkStart w:id="153" w:name="art60p"/>
      <w:bookmarkEnd w:id="153"/>
      <w:r w:rsidRPr="00821F09">
        <w:rPr>
          <w:rFonts w:ascii="Book Antiqua" w:eastAsia="Times New Roman" w:hAnsi="Book Antiqua" w:cs="Times New Roman"/>
          <w:b/>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BE65C4">
        <w:rPr>
          <w:rFonts w:ascii="Book Antiqua" w:eastAsia="Times New Roman" w:hAnsi="Book Antiqua" w:cs="Times New Roman"/>
          <w:b/>
          <w:caps/>
          <w:sz w:val="19"/>
          <w:szCs w:val="19"/>
          <w:highlight w:val="cyan"/>
          <w:lang w:eastAsia="pt-BR"/>
        </w:rPr>
        <w:t>Na reunião de processos</w:t>
      </w:r>
      <w:r w:rsidRPr="00BE65C4">
        <w:rPr>
          <w:rFonts w:ascii="Book Antiqua" w:eastAsia="Times New Roman" w:hAnsi="Book Antiqua" w:cs="Times New Roman"/>
          <w:b/>
          <w:sz w:val="19"/>
          <w:szCs w:val="19"/>
          <w:lang w:eastAsia="pt-BR"/>
        </w:rPr>
        <w:t xml:space="preserve">, </w:t>
      </w:r>
      <w:r w:rsidRPr="00BE65C4">
        <w:rPr>
          <w:rFonts w:ascii="Book Antiqua" w:eastAsia="Times New Roman" w:hAnsi="Book Antiqua" w:cs="Times New Roman"/>
          <w:b/>
          <w:sz w:val="19"/>
          <w:szCs w:val="19"/>
          <w:highlight w:val="yellow"/>
          <w:lang w:eastAsia="pt-BR"/>
        </w:rPr>
        <w:t>perante o juízo comum</w:t>
      </w:r>
      <w:r w:rsidRPr="00BE65C4">
        <w:rPr>
          <w:rFonts w:ascii="Book Antiqua" w:eastAsia="Times New Roman" w:hAnsi="Book Antiqua" w:cs="Times New Roman"/>
          <w:b/>
          <w:sz w:val="19"/>
          <w:szCs w:val="19"/>
          <w:lang w:eastAsia="pt-BR"/>
        </w:rPr>
        <w:t xml:space="preserve"> ou o </w:t>
      </w:r>
      <w:r w:rsidRPr="00BE65C4">
        <w:rPr>
          <w:rFonts w:ascii="Book Antiqua" w:eastAsia="Times New Roman" w:hAnsi="Book Antiqua" w:cs="Times New Roman"/>
          <w:b/>
          <w:sz w:val="19"/>
          <w:szCs w:val="19"/>
          <w:highlight w:val="yellow"/>
          <w:lang w:eastAsia="pt-BR"/>
        </w:rPr>
        <w:t>tribunal do júri</w:t>
      </w:r>
      <w:r w:rsidRPr="00BE65C4">
        <w:rPr>
          <w:rFonts w:ascii="Book Antiqua" w:eastAsia="Times New Roman" w:hAnsi="Book Antiqua" w:cs="Times New Roman"/>
          <w:b/>
          <w:sz w:val="19"/>
          <w:szCs w:val="19"/>
          <w:lang w:eastAsia="pt-BR"/>
        </w:rPr>
        <w:t xml:space="preserve">, </w:t>
      </w:r>
      <w:r w:rsidRPr="00BE65C4">
        <w:rPr>
          <w:rFonts w:ascii="Book Antiqua" w:eastAsia="Times New Roman" w:hAnsi="Book Antiqua" w:cs="Times New Roman"/>
          <w:b/>
          <w:caps/>
          <w:sz w:val="19"/>
          <w:szCs w:val="19"/>
          <w:highlight w:val="green"/>
          <w:lang w:eastAsia="pt-BR"/>
        </w:rPr>
        <w:t>decorrentes</w:t>
      </w:r>
      <w:r w:rsidRPr="00BE65C4">
        <w:rPr>
          <w:rFonts w:ascii="Book Antiqua" w:eastAsia="Times New Roman" w:hAnsi="Book Antiqua" w:cs="Times New Roman"/>
          <w:b/>
          <w:sz w:val="19"/>
          <w:szCs w:val="19"/>
          <w:lang w:eastAsia="pt-BR"/>
        </w:rPr>
        <w:t xml:space="preserve"> da </w:t>
      </w:r>
      <w:r w:rsidRPr="00BE65C4">
        <w:rPr>
          <w:rFonts w:ascii="Book Antiqua" w:eastAsia="Times New Roman" w:hAnsi="Book Antiqua" w:cs="Times New Roman"/>
          <w:b/>
          <w:sz w:val="19"/>
          <w:szCs w:val="19"/>
          <w:highlight w:val="yellow"/>
          <w:lang w:eastAsia="pt-BR"/>
        </w:rPr>
        <w:t>aplicação das regras</w:t>
      </w:r>
      <w:r w:rsidRPr="00BE65C4">
        <w:rPr>
          <w:rFonts w:ascii="Book Antiqua" w:eastAsia="Times New Roman" w:hAnsi="Book Antiqua" w:cs="Times New Roman"/>
          <w:b/>
          <w:sz w:val="19"/>
          <w:szCs w:val="19"/>
          <w:lang w:eastAsia="pt-BR"/>
        </w:rPr>
        <w:t xml:space="preserve"> de </w:t>
      </w:r>
      <w:r w:rsidRPr="00BE65C4">
        <w:rPr>
          <w:rFonts w:ascii="Book Antiqua" w:eastAsia="Times New Roman" w:hAnsi="Book Antiqua" w:cs="Times New Roman"/>
          <w:b/>
          <w:sz w:val="19"/>
          <w:szCs w:val="19"/>
          <w:highlight w:val="cyan"/>
          <w:lang w:eastAsia="pt-BR"/>
        </w:rPr>
        <w:t>conexão</w:t>
      </w:r>
      <w:r w:rsidRPr="00BE65C4">
        <w:rPr>
          <w:rFonts w:ascii="Book Antiqua" w:eastAsia="Times New Roman" w:hAnsi="Book Antiqua" w:cs="Times New Roman"/>
          <w:b/>
          <w:sz w:val="19"/>
          <w:szCs w:val="19"/>
          <w:lang w:eastAsia="pt-BR"/>
        </w:rPr>
        <w:t xml:space="preserve"> e </w:t>
      </w:r>
      <w:r w:rsidRPr="00BE65C4">
        <w:rPr>
          <w:rFonts w:ascii="Book Antiqua" w:eastAsia="Times New Roman" w:hAnsi="Book Antiqua" w:cs="Times New Roman"/>
          <w:b/>
          <w:sz w:val="19"/>
          <w:szCs w:val="19"/>
          <w:highlight w:val="cyan"/>
          <w:lang w:eastAsia="pt-BR"/>
        </w:rPr>
        <w:t>continência</w:t>
      </w:r>
      <w:r w:rsidRPr="00BE65C4">
        <w:rPr>
          <w:rFonts w:ascii="Book Antiqua" w:eastAsia="Times New Roman" w:hAnsi="Book Antiqua" w:cs="Times New Roman"/>
          <w:b/>
          <w:sz w:val="19"/>
          <w:szCs w:val="19"/>
          <w:lang w:eastAsia="pt-BR"/>
        </w:rPr>
        <w:t xml:space="preserve">, </w:t>
      </w:r>
      <w:r w:rsidRPr="00BE65C4">
        <w:rPr>
          <w:rFonts w:ascii="Book Antiqua" w:eastAsia="Times New Roman" w:hAnsi="Book Antiqua" w:cs="Times New Roman"/>
          <w:b/>
          <w:caps/>
          <w:sz w:val="19"/>
          <w:szCs w:val="19"/>
          <w:highlight w:val="green"/>
          <w:lang w:eastAsia="pt-BR"/>
        </w:rPr>
        <w:t>observar-se-ão</w:t>
      </w:r>
      <w:r w:rsidRPr="00BE65C4">
        <w:rPr>
          <w:rFonts w:ascii="Book Antiqua" w:eastAsia="Times New Roman" w:hAnsi="Book Antiqua" w:cs="Times New Roman"/>
          <w:b/>
          <w:sz w:val="19"/>
          <w:szCs w:val="19"/>
          <w:lang w:eastAsia="pt-BR"/>
        </w:rPr>
        <w:t xml:space="preserve"> os institutos da </w:t>
      </w:r>
      <w:r w:rsidRPr="00BE65C4">
        <w:rPr>
          <w:rFonts w:ascii="Book Antiqua" w:eastAsia="Times New Roman" w:hAnsi="Book Antiqua" w:cs="Times New Roman"/>
          <w:b/>
          <w:caps/>
          <w:sz w:val="19"/>
          <w:szCs w:val="19"/>
          <w:shd w:val="clear" w:color="auto" w:fill="F7CAAC" w:themeFill="accent2" w:themeFillTint="66"/>
          <w:lang w:eastAsia="pt-BR"/>
        </w:rPr>
        <w:t>transação penal</w:t>
      </w:r>
      <w:r w:rsidRPr="00BE65C4">
        <w:rPr>
          <w:rFonts w:ascii="Book Antiqua" w:eastAsia="Times New Roman" w:hAnsi="Book Antiqua" w:cs="Times New Roman"/>
          <w:b/>
          <w:sz w:val="19"/>
          <w:szCs w:val="19"/>
          <w:lang w:eastAsia="pt-BR"/>
        </w:rPr>
        <w:t xml:space="preserve"> e da </w:t>
      </w:r>
      <w:r w:rsidRPr="00BE65C4">
        <w:rPr>
          <w:rFonts w:ascii="Book Antiqua" w:eastAsia="Times New Roman" w:hAnsi="Book Antiqua" w:cs="Times New Roman"/>
          <w:b/>
          <w:caps/>
          <w:sz w:val="19"/>
          <w:szCs w:val="19"/>
          <w:shd w:val="clear" w:color="auto" w:fill="F7CAAC" w:themeFill="accent2" w:themeFillTint="66"/>
          <w:lang w:eastAsia="pt-BR"/>
        </w:rPr>
        <w:t>composição dos danos</w:t>
      </w:r>
      <w:r w:rsidRPr="00821F09">
        <w:rPr>
          <w:rFonts w:ascii="Book Antiqua" w:eastAsia="Times New Roman" w:hAnsi="Book Antiqua" w:cs="Times New Roman"/>
          <w:b/>
          <w:caps/>
          <w:sz w:val="19"/>
          <w:szCs w:val="19"/>
          <w:shd w:val="clear" w:color="auto" w:fill="F7CAAC" w:themeFill="accent2" w:themeFillTint="66"/>
          <w:lang w:eastAsia="pt-BR"/>
        </w:rPr>
        <w:t xml:space="preserve"> civis</w:t>
      </w:r>
      <w:r w:rsidRPr="00E02436">
        <w:rPr>
          <w:rFonts w:ascii="Book Antiqua" w:eastAsia="Times New Roman" w:hAnsi="Book Antiqua" w:cs="Times New Roman"/>
          <w:sz w:val="16"/>
          <w:szCs w:val="16"/>
          <w:lang w:eastAsia="pt-BR"/>
        </w:rPr>
        <w:t xml:space="preserve">. </w:t>
      </w:r>
      <w:hyperlink r:id="rId28" w:anchor="art1" w:history="1">
        <w:r w:rsidRPr="00E02436">
          <w:rPr>
            <w:rFonts w:ascii="Book Antiqua" w:eastAsia="Times New Roman" w:hAnsi="Book Antiqua" w:cs="Times New Roman"/>
            <w:color w:val="0000FF"/>
            <w:sz w:val="16"/>
            <w:szCs w:val="16"/>
            <w:u w:val="single"/>
            <w:lang w:eastAsia="pt-BR"/>
          </w:rPr>
          <w:t>(Incluído pela Lei nº 11.313, de 2006)</w:t>
        </w:r>
      </w:hyperlink>
      <w:r w:rsidR="00BE65C4">
        <w:t xml:space="preserve"> </w:t>
      </w:r>
      <w:r w:rsidR="00BE65C4">
        <w:rPr>
          <w:rFonts w:ascii="Book Antiqua" w:eastAsia="Times New Roman" w:hAnsi="Book Antiqua" w:cs="Times New Roman"/>
          <w:b/>
          <w:bCs/>
          <w:color w:val="FF0000"/>
          <w:sz w:val="16"/>
          <w:szCs w:val="16"/>
          <w:u w:val="single"/>
          <w:lang w:eastAsia="pt-BR"/>
        </w:rPr>
        <w:t>(TJPI-2007)</w:t>
      </w:r>
      <w:r w:rsidR="00BE65C4">
        <w:t xml:space="preserve"> </w:t>
      </w:r>
      <w:r w:rsidR="00BE65C4">
        <w:rPr>
          <w:rFonts w:ascii="Book Antiqua" w:eastAsia="Times New Roman" w:hAnsi="Book Antiqua" w:cs="Times New Roman"/>
          <w:b/>
          <w:bCs/>
          <w:color w:val="FF0000"/>
          <w:sz w:val="16"/>
          <w:szCs w:val="16"/>
          <w:u w:val="single"/>
          <w:lang w:eastAsia="pt-BR"/>
        </w:rPr>
        <w:t>(TJRS-2009)</w:t>
      </w:r>
      <w:r w:rsidR="00BA7383" w:rsidRPr="00E02436">
        <w:rPr>
          <w:rFonts w:ascii="Book Antiqua" w:eastAsia="Times New Roman" w:hAnsi="Book Antiqua" w:cs="Times New Roman"/>
          <w:color w:val="0000FF"/>
          <w:sz w:val="16"/>
          <w:szCs w:val="16"/>
          <w:lang w:eastAsia="pt-BR"/>
        </w:rPr>
        <w:t xml:space="preserve"> </w:t>
      </w:r>
      <w:r w:rsidR="00B944B9" w:rsidRPr="00E02436">
        <w:rPr>
          <w:rFonts w:ascii="Book Antiqua" w:hAnsi="Book Antiqua" w:cs="Times New Roman"/>
          <w:b/>
          <w:bCs/>
          <w:color w:val="FF0000"/>
          <w:sz w:val="16"/>
          <w:szCs w:val="16"/>
          <w:u w:val="single"/>
        </w:rPr>
        <w:t>(TJMG-2012)</w:t>
      </w:r>
      <w:r w:rsidR="00537C38" w:rsidRPr="00E02436">
        <w:rPr>
          <w:rFonts w:ascii="Book Antiqua" w:hAnsi="Book Antiqua" w:cs="Times New Roman"/>
          <w:b/>
          <w:bCs/>
          <w:color w:val="FF0000"/>
          <w:sz w:val="16"/>
          <w:szCs w:val="16"/>
        </w:rPr>
        <w:t xml:space="preserve"> </w:t>
      </w:r>
      <w:r w:rsidR="00537C38" w:rsidRPr="00E02436">
        <w:rPr>
          <w:rFonts w:ascii="Book Antiqua" w:eastAsia="Times New Roman" w:hAnsi="Book Antiqua" w:cs="Times New Roman"/>
          <w:b/>
          <w:bCs/>
          <w:color w:val="FF0000"/>
          <w:sz w:val="16"/>
          <w:szCs w:val="16"/>
          <w:u w:val="single"/>
          <w:lang w:eastAsia="pt-BR"/>
        </w:rPr>
        <w:t>(DPEMS-2012)</w:t>
      </w:r>
      <w:r w:rsidR="00603E56" w:rsidRPr="00E02436">
        <w:rPr>
          <w:rFonts w:ascii="Book Antiqua" w:eastAsia="Times New Roman" w:hAnsi="Book Antiqua" w:cs="Times New Roman"/>
          <w:b/>
          <w:bCs/>
          <w:color w:val="FF0000"/>
          <w:sz w:val="16"/>
          <w:szCs w:val="16"/>
          <w:lang w:eastAsia="pt-BR"/>
        </w:rPr>
        <w:t xml:space="preserve"> </w:t>
      </w:r>
      <w:r w:rsidR="006112AD" w:rsidRPr="00E02436">
        <w:rPr>
          <w:rFonts w:ascii="Book Antiqua" w:eastAsia="Times New Roman" w:hAnsi="Book Antiqua" w:cs="Times New Roman"/>
          <w:b/>
          <w:color w:val="FF0000"/>
          <w:sz w:val="16"/>
          <w:szCs w:val="16"/>
          <w:u w:val="single"/>
          <w:lang w:eastAsia="pt-BR"/>
        </w:rPr>
        <w:t>(PCMA-2012)</w:t>
      </w:r>
      <w:r w:rsidR="00F21F90" w:rsidRPr="00E02436">
        <w:rPr>
          <w:rFonts w:ascii="Book Antiqua" w:eastAsia="Times New Roman" w:hAnsi="Book Antiqua" w:cs="Times New Roman"/>
          <w:b/>
          <w:bCs/>
          <w:color w:val="FF0000"/>
          <w:sz w:val="16"/>
          <w:szCs w:val="16"/>
          <w:lang w:eastAsia="pt-BR"/>
        </w:rPr>
        <w:t xml:space="preserve"> </w:t>
      </w:r>
      <w:r w:rsidR="00AA6935" w:rsidRPr="00E02436">
        <w:rPr>
          <w:rFonts w:ascii="Book Antiqua" w:eastAsia="Times New Roman" w:hAnsi="Book Antiqua" w:cs="Times New Roman"/>
          <w:b/>
          <w:color w:val="FF0000"/>
          <w:sz w:val="16"/>
          <w:szCs w:val="16"/>
          <w:u w:val="single"/>
          <w:lang w:eastAsia="pt-BR"/>
        </w:rPr>
        <w:t>(TJSC-2013)</w:t>
      </w:r>
      <w:r w:rsidR="008E0BBF" w:rsidRPr="00E02436">
        <w:rPr>
          <w:rFonts w:ascii="Book Antiqua" w:eastAsia="Times New Roman" w:hAnsi="Book Antiqua" w:cs="Times New Roman"/>
          <w:b/>
          <w:color w:val="FF0000"/>
          <w:sz w:val="16"/>
          <w:szCs w:val="16"/>
          <w:lang w:eastAsia="pt-BR"/>
        </w:rPr>
        <w:t xml:space="preserve"> </w:t>
      </w:r>
      <w:r w:rsidR="008E0BBF" w:rsidRPr="00E02436">
        <w:rPr>
          <w:rFonts w:ascii="Book Antiqua" w:eastAsia="Times New Roman" w:hAnsi="Book Antiqua" w:cs="Times New Roman"/>
          <w:b/>
          <w:bCs/>
          <w:color w:val="FF0000"/>
          <w:sz w:val="16"/>
          <w:szCs w:val="16"/>
          <w:u w:val="single"/>
          <w:lang w:eastAsia="pt-BR"/>
        </w:rPr>
        <w:t>(MPMG-201</w:t>
      </w:r>
      <w:r w:rsidR="008E0BBF" w:rsidRPr="00E02436">
        <w:rPr>
          <w:rFonts w:ascii="Book Antiqua" w:hAnsi="Book Antiqua"/>
          <w:b/>
          <w:bCs/>
          <w:color w:val="FF0000"/>
          <w:sz w:val="16"/>
          <w:szCs w:val="16"/>
          <w:u w:val="single"/>
        </w:rPr>
        <w:t>3</w:t>
      </w:r>
      <w:r w:rsidR="008E0BBF" w:rsidRPr="00E02436">
        <w:rPr>
          <w:rFonts w:ascii="Book Antiqua" w:eastAsia="Times New Roman" w:hAnsi="Book Antiqua" w:cs="Times New Roman"/>
          <w:b/>
          <w:bCs/>
          <w:color w:val="FF0000"/>
          <w:sz w:val="16"/>
          <w:szCs w:val="16"/>
          <w:u w:val="single"/>
          <w:lang w:eastAsia="pt-BR"/>
        </w:rPr>
        <w:t>)</w:t>
      </w:r>
      <w:r w:rsidR="00344714" w:rsidRPr="00E02436">
        <w:rPr>
          <w:rFonts w:ascii="Book Antiqua" w:eastAsia="Times New Roman" w:hAnsi="Book Antiqua" w:cs="Times New Roman"/>
          <w:b/>
          <w:bCs/>
          <w:color w:val="FF0000"/>
          <w:sz w:val="16"/>
          <w:szCs w:val="16"/>
          <w:lang w:eastAsia="pt-BR"/>
        </w:rPr>
        <w:t xml:space="preserve"> </w:t>
      </w:r>
      <w:r w:rsidR="00344714" w:rsidRPr="00E02436">
        <w:rPr>
          <w:rFonts w:ascii="Book Antiqua" w:eastAsia="Times New Roman" w:hAnsi="Book Antiqua" w:cs="Times New Roman"/>
          <w:b/>
          <w:color w:val="FF0000"/>
          <w:sz w:val="16"/>
          <w:szCs w:val="16"/>
          <w:u w:val="single"/>
          <w:lang w:eastAsia="pt-BR"/>
        </w:rPr>
        <w:t>(MPRO-2013)</w:t>
      </w:r>
      <w:r w:rsidR="00C943E1" w:rsidRPr="00E02436">
        <w:rPr>
          <w:rFonts w:ascii="Book Antiqua" w:eastAsia="Times New Roman" w:hAnsi="Book Antiqua" w:cs="Times New Roman"/>
          <w:b/>
          <w:color w:val="FF0000"/>
          <w:sz w:val="16"/>
          <w:szCs w:val="16"/>
          <w:lang w:eastAsia="pt-BR"/>
        </w:rPr>
        <w:t xml:space="preserve"> </w:t>
      </w:r>
      <w:r w:rsidR="00C943E1" w:rsidRPr="00E02436">
        <w:rPr>
          <w:rFonts w:ascii="Book Antiqua" w:hAnsi="Book Antiqua"/>
          <w:b/>
          <w:color w:val="FF0000"/>
          <w:sz w:val="16"/>
          <w:szCs w:val="16"/>
          <w:u w:val="single"/>
        </w:rPr>
        <w:t>(DPEPA-2015)</w:t>
      </w:r>
      <w:r w:rsidR="00EC2EF1" w:rsidRPr="00E02436">
        <w:rPr>
          <w:rFonts w:ascii="Book Antiqua" w:eastAsia="Times New Roman" w:hAnsi="Book Antiqua" w:cs="Times New Roman"/>
          <w:b/>
          <w:bCs/>
          <w:color w:val="FF0000"/>
          <w:sz w:val="16"/>
          <w:szCs w:val="16"/>
          <w:lang w:eastAsia="pt-BR"/>
        </w:rPr>
        <w:t xml:space="preserve"> </w:t>
      </w:r>
      <w:r w:rsidR="00EC2EF1" w:rsidRPr="00E02436">
        <w:rPr>
          <w:rFonts w:ascii="Book Antiqua" w:hAnsi="Book Antiqua"/>
          <w:b/>
          <w:bCs/>
          <w:color w:val="FF0000"/>
          <w:sz w:val="16"/>
          <w:szCs w:val="16"/>
          <w:u w:val="single"/>
        </w:rPr>
        <w:t>(MPRS-2017)</w:t>
      </w:r>
      <w:r w:rsidR="00923F3A" w:rsidRPr="00E02436">
        <w:rPr>
          <w:rFonts w:ascii="Book Antiqua" w:hAnsi="Book Antiqua"/>
          <w:b/>
          <w:bCs/>
          <w:color w:val="FF0000"/>
          <w:sz w:val="16"/>
          <w:szCs w:val="16"/>
        </w:rPr>
        <w:t xml:space="preserve"> </w:t>
      </w:r>
      <w:r w:rsidR="00923F3A" w:rsidRPr="00E02436">
        <w:rPr>
          <w:rFonts w:ascii="Book Antiqua" w:hAnsi="Book Antiqua"/>
          <w:b/>
          <w:bCs/>
          <w:color w:val="FF0000"/>
          <w:sz w:val="16"/>
          <w:szCs w:val="16"/>
          <w:u w:val="single"/>
        </w:rPr>
        <w:t>(DPESC-2017)</w:t>
      </w:r>
      <w:r w:rsidR="004B5BDF" w:rsidRPr="00E02436">
        <w:rPr>
          <w:rFonts w:ascii="Book Antiqua" w:hAnsi="Book Antiqua"/>
          <w:b/>
          <w:bCs/>
          <w:color w:val="FF0000"/>
          <w:sz w:val="16"/>
          <w:szCs w:val="16"/>
        </w:rPr>
        <w:t xml:space="preserve"> </w:t>
      </w:r>
      <w:r w:rsidR="004B5BDF" w:rsidRPr="00E02436">
        <w:rPr>
          <w:rFonts w:ascii="Book Antiqua" w:eastAsia="Times New Roman" w:hAnsi="Book Antiqua" w:cs="Times New Roman"/>
          <w:b/>
          <w:color w:val="FF0000"/>
          <w:sz w:val="16"/>
          <w:szCs w:val="16"/>
          <w:u w:val="single"/>
          <w:lang w:eastAsia="pt-BR"/>
        </w:rPr>
        <w:t>(PCGO-2017)</w:t>
      </w:r>
      <w:r w:rsidR="00E43B7F" w:rsidRPr="00E02436">
        <w:rPr>
          <w:rFonts w:ascii="Book Antiqua" w:eastAsia="Times New Roman" w:hAnsi="Book Antiqua" w:cs="Times New Roman"/>
          <w:b/>
          <w:color w:val="FF0000"/>
          <w:sz w:val="16"/>
          <w:szCs w:val="16"/>
          <w:lang w:eastAsia="pt-BR"/>
        </w:rPr>
        <w:t xml:space="preserve"> </w:t>
      </w:r>
      <w:r w:rsidR="00E43B7F" w:rsidRPr="00E02436">
        <w:rPr>
          <w:rFonts w:ascii="Book Antiqua" w:hAnsi="Book Antiqua"/>
          <w:b/>
          <w:bCs/>
          <w:color w:val="FF0000"/>
          <w:sz w:val="16"/>
          <w:szCs w:val="16"/>
          <w:u w:val="single"/>
        </w:rPr>
        <w:t>(PCMS-2017)</w:t>
      </w:r>
      <w:r w:rsidR="00BE65C4">
        <w:rPr>
          <w:rFonts w:ascii="Book Antiqua" w:hAnsi="Book Antiqua"/>
          <w:b/>
          <w:bCs/>
          <w:color w:val="FF0000"/>
          <w:sz w:val="16"/>
          <w:szCs w:val="16"/>
        </w:rPr>
        <w:t xml:space="preserve"> </w:t>
      </w:r>
      <w:r w:rsidR="00BE65C4">
        <w:rPr>
          <w:rFonts w:ascii="Book Antiqua" w:hAnsi="Book Antiqua"/>
          <w:b/>
          <w:bCs/>
          <w:color w:val="FF0000"/>
          <w:sz w:val="16"/>
          <w:szCs w:val="16"/>
          <w:u w:val="single"/>
        </w:rPr>
        <w:t>(Anal. Judic./TRF1-2017)</w:t>
      </w:r>
      <w:r w:rsidR="007E0031" w:rsidRPr="00E02436">
        <w:rPr>
          <w:rFonts w:ascii="Book Antiqua" w:hAnsi="Book Antiqua"/>
          <w:b/>
          <w:bCs/>
          <w:color w:val="FF0000"/>
          <w:sz w:val="16"/>
          <w:szCs w:val="16"/>
        </w:rPr>
        <w:t xml:space="preserve"> </w:t>
      </w:r>
      <w:r w:rsidR="00022D6F" w:rsidRPr="00E02436">
        <w:rPr>
          <w:rFonts w:ascii="Book Antiqua" w:eastAsia="Times New Roman" w:hAnsi="Book Antiqua" w:cs="Times New Roman"/>
          <w:b/>
          <w:bCs/>
          <w:color w:val="FF0000"/>
          <w:sz w:val="16"/>
          <w:szCs w:val="16"/>
          <w:u w:val="single"/>
          <w:lang w:eastAsia="pt-BR"/>
        </w:rPr>
        <w:t>(TJMS-</w:t>
      </w:r>
      <w:r w:rsidR="00BE65C4">
        <w:rPr>
          <w:rFonts w:ascii="Book Antiqua" w:eastAsia="Times New Roman" w:hAnsi="Book Antiqua" w:cs="Times New Roman"/>
          <w:b/>
          <w:bCs/>
          <w:color w:val="FF0000"/>
          <w:sz w:val="16"/>
          <w:szCs w:val="16"/>
          <w:u w:val="single"/>
          <w:lang w:eastAsia="pt-BR"/>
        </w:rPr>
        <w:t>2012/</w:t>
      </w:r>
      <w:r w:rsidR="00022D6F" w:rsidRPr="00E02436">
        <w:rPr>
          <w:rFonts w:ascii="Book Antiqua" w:eastAsia="Times New Roman" w:hAnsi="Book Antiqua" w:cs="Times New Roman"/>
          <w:b/>
          <w:bCs/>
          <w:color w:val="FF0000"/>
          <w:sz w:val="16"/>
          <w:szCs w:val="16"/>
          <w:u w:val="single"/>
          <w:lang w:eastAsia="pt-BR"/>
        </w:rPr>
        <w:t>2020)</w:t>
      </w:r>
      <w:r w:rsidR="00BE65C4">
        <w:rPr>
          <w:rFonts w:ascii="Book Antiqua" w:eastAsia="Times New Roman" w:hAnsi="Book Antiqua" w:cs="Times New Roman"/>
          <w:b/>
          <w:bCs/>
          <w:color w:val="FF0000"/>
          <w:sz w:val="16"/>
          <w:szCs w:val="16"/>
          <w:lang w:eastAsia="pt-BR"/>
        </w:rPr>
        <w:t xml:space="preserve"> </w:t>
      </w:r>
      <w:r w:rsidR="00BE65C4">
        <w:rPr>
          <w:rFonts w:ascii="Book Antiqua" w:eastAsia="Times New Roman" w:hAnsi="Book Antiqua" w:cs="Times New Roman"/>
          <w:b/>
          <w:bCs/>
          <w:color w:val="FF0000"/>
          <w:sz w:val="16"/>
          <w:szCs w:val="16"/>
          <w:u w:val="single"/>
          <w:lang w:eastAsia="pt-BR"/>
        </w:rPr>
        <w:t>(MPPR-2019/2021)</w:t>
      </w:r>
      <w:r w:rsidR="00BE65C4">
        <w:rPr>
          <w:rFonts w:ascii="Book Antiqua" w:eastAsia="Times New Roman" w:hAnsi="Book Antiqua" w:cs="Times New Roman"/>
          <w:b/>
          <w:bCs/>
          <w:color w:val="FF0000"/>
          <w:sz w:val="16"/>
          <w:szCs w:val="16"/>
          <w:lang w:eastAsia="pt-BR"/>
        </w:rPr>
        <w:t xml:space="preserve"> </w:t>
      </w:r>
      <w:r w:rsidR="00BE65C4">
        <w:rPr>
          <w:rFonts w:ascii="Book Antiqua" w:eastAsia="Times New Roman" w:hAnsi="Book Antiqua" w:cs="Times New Roman"/>
          <w:b/>
          <w:bCs/>
          <w:color w:val="FF0000"/>
          <w:sz w:val="16"/>
          <w:szCs w:val="16"/>
          <w:u w:val="single"/>
          <w:lang w:eastAsia="pt-BR"/>
        </w:rPr>
        <w:t>(MPBA-2023)</w:t>
      </w:r>
      <w:r w:rsidR="000F00C2">
        <w:rPr>
          <w:rFonts w:ascii="Book Antiqua" w:eastAsia="Times New Roman" w:hAnsi="Book Antiqua" w:cs="Times New Roman"/>
          <w:b/>
          <w:bCs/>
          <w:color w:val="FF0000"/>
          <w:sz w:val="16"/>
          <w:szCs w:val="16"/>
          <w:lang w:eastAsia="pt-BR"/>
        </w:rPr>
        <w:t xml:space="preserve"> </w:t>
      </w:r>
      <w:r w:rsidR="000F00C2">
        <w:rPr>
          <w:rFonts w:ascii="Book Antiqua" w:hAnsi="Book Antiqua"/>
          <w:b/>
          <w:color w:val="FF0000"/>
          <w:sz w:val="16"/>
          <w:szCs w:val="16"/>
          <w:u w:val="single"/>
        </w:rPr>
        <w:t>(MPPA-2023)</w:t>
      </w:r>
    </w:p>
    <w:tbl>
      <w:tblPr>
        <w:tblStyle w:val="Tabelacomgrade"/>
        <w:tblW w:w="0" w:type="auto"/>
        <w:shd w:val="clear" w:color="auto" w:fill="CCFFFF"/>
        <w:tblLook w:val="04A0" w:firstRow="1" w:lastRow="0" w:firstColumn="1" w:lastColumn="0" w:noHBand="0" w:noVBand="1"/>
      </w:tblPr>
      <w:tblGrid>
        <w:gridCol w:w="8494"/>
      </w:tblGrid>
      <w:tr w:rsidR="0076597B" w:rsidRPr="00821F09" w14:paraId="2F3B155A" w14:textId="77777777" w:rsidTr="00124354">
        <w:tc>
          <w:tcPr>
            <w:tcW w:w="8494" w:type="dxa"/>
            <w:shd w:val="clear" w:color="auto" w:fill="CCFFFF"/>
          </w:tcPr>
          <w:p w14:paraId="7F138C84" w14:textId="040A7A6A" w:rsidR="00BE65C4" w:rsidRDefault="00BE65C4" w:rsidP="00BE65C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MPBA-2023</w:t>
            </w:r>
            <w:r w:rsidRPr="00995FE9">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E65C4">
              <w:rPr>
                <w:rFonts w:ascii="Book Antiqua" w:eastAsia="Times New Roman" w:hAnsi="Book Antiqua" w:cs="Times New Roman"/>
                <w:bCs/>
                <w:sz w:val="19"/>
                <w:szCs w:val="19"/>
                <w:lang w:eastAsia="pt-BR"/>
              </w:rPr>
              <w:t>A luz da Lei 9.099/95, assinale a opção correta em relação aos juizados especiais criminais</w:t>
            </w:r>
            <w:r>
              <w:rPr>
                <w:rFonts w:ascii="Book Antiqua" w:eastAsia="Times New Roman" w:hAnsi="Book Antiqua" w:cs="Times New Roman"/>
                <w:bCs/>
                <w:sz w:val="19"/>
                <w:szCs w:val="19"/>
                <w:lang w:eastAsia="pt-BR"/>
              </w:rPr>
              <w:t xml:space="preserve">: </w:t>
            </w:r>
            <w:r w:rsidRPr="00BE65C4">
              <w:rPr>
                <w:rFonts w:ascii="Book Antiqua" w:eastAsia="Times New Roman" w:hAnsi="Book Antiqua" w:cs="Times New Roman"/>
                <w:bCs/>
                <w:sz w:val="19"/>
                <w:szCs w:val="19"/>
                <w:lang w:eastAsia="pt-BR"/>
              </w:rPr>
              <w:t>Na reunião de processos, perante o juízo comum ou o tribunal do júri, decorrentes da aplicação das regras de conexão e continência, deverão ser observados os institutos da transação penal e da composição dos danos civis.</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60, § único, Lei 9099/95.</w:t>
            </w:r>
            <w:r w:rsidRPr="00821F09">
              <w:rPr>
                <w:rFonts w:ascii="Book Antiqua" w:eastAsia="Times New Roman" w:hAnsi="Book Antiqua" w:cs="Times New Roman"/>
                <w:b/>
                <w:color w:val="FF0000"/>
                <w:sz w:val="19"/>
                <w:szCs w:val="19"/>
                <w:lang w:eastAsia="pt-BR"/>
              </w:rPr>
              <w:t xml:space="preserve"> (proc</w:t>
            </w:r>
            <w:r>
              <w:rPr>
                <w:rFonts w:ascii="Book Antiqua" w:eastAsia="Times New Roman" w:hAnsi="Book Antiqua" w:cs="Times New Roman"/>
                <w:b/>
                <w:color w:val="FF0000"/>
                <w:sz w:val="19"/>
                <w:szCs w:val="19"/>
                <w:lang w:eastAsia="pt-BR"/>
              </w:rPr>
              <w:t>.</w:t>
            </w:r>
            <w:r w:rsidRPr="00821F09">
              <w:rPr>
                <w:rFonts w:ascii="Book Antiqua" w:eastAsia="Times New Roman" w:hAnsi="Book Antiqua" w:cs="Times New Roman"/>
                <w:b/>
                <w:color w:val="FF0000"/>
                <w:sz w:val="19"/>
                <w:szCs w:val="19"/>
                <w:lang w:eastAsia="pt-BR"/>
              </w:rPr>
              <w:t xml:space="preserve"> penal)</w:t>
            </w:r>
          </w:p>
          <w:p w14:paraId="74E63A4B" w14:textId="70B8DD6D" w:rsidR="00FC4895" w:rsidRPr="00FC4895" w:rsidRDefault="00FC4895" w:rsidP="0043721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C4895">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C4895">
              <w:rPr>
                <w:rFonts w:ascii="Book Antiqua" w:eastAsia="Times New Roman" w:hAnsi="Book Antiqua" w:cs="Times New Roman"/>
                <w:bCs/>
                <w:sz w:val="19"/>
                <w:szCs w:val="19"/>
                <w:lang w:eastAsia="pt-BR"/>
              </w:rPr>
              <w:t>Acerca dos Juizados Especiais Criminais, assinale a alternativa</w:t>
            </w:r>
            <w:r>
              <w:rPr>
                <w:rFonts w:ascii="Book Antiqua" w:eastAsia="Times New Roman" w:hAnsi="Book Antiqua" w:cs="Times New Roman"/>
                <w:bCs/>
                <w:sz w:val="19"/>
                <w:szCs w:val="19"/>
                <w:lang w:eastAsia="pt-BR"/>
              </w:rPr>
              <w:t xml:space="preserve"> correta</w:t>
            </w:r>
            <w:r w:rsidRPr="00FC489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C4895">
              <w:rPr>
                <w:rFonts w:ascii="Book Antiqua" w:eastAsia="Times New Roman" w:hAnsi="Book Antiqua" w:cs="Times New Roman"/>
                <w:bCs/>
                <w:sz w:val="19"/>
                <w:szCs w:val="19"/>
                <w:lang w:eastAsia="pt-BR"/>
              </w:rPr>
              <w:t>Em conformidade com a Lei 9.099/95 (Lei dos Juizados Especiais), no processo perante o Tribunal do Júri, admite-se a aplicação da transação penal.</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60, § único, Lei 9099/95.</w:t>
            </w:r>
            <w:r w:rsidRPr="00821F09">
              <w:rPr>
                <w:rFonts w:ascii="Book Antiqua" w:eastAsia="Times New Roman" w:hAnsi="Book Antiqua" w:cs="Times New Roman"/>
                <w:b/>
                <w:color w:val="FF0000"/>
                <w:sz w:val="19"/>
                <w:szCs w:val="19"/>
                <w:lang w:eastAsia="pt-BR"/>
              </w:rPr>
              <w:t xml:space="preserve"> (proc. penal)</w:t>
            </w:r>
          </w:p>
          <w:p w14:paraId="78B1EACF" w14:textId="76B9BE7D" w:rsidR="00437211" w:rsidRPr="00821F09" w:rsidRDefault="00437211" w:rsidP="00437211">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MPPR-2019</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Nos termos da Lei 9.099/95 (Juizados Especiais Cíveis e Criminais), no juízo comum ou no Tribunal do Júri, havendo reunião de processos decorrente da aplicação das regras de conexão e continência, deverão ser observados os institutos da transação penal e da composição civil. </w:t>
            </w:r>
            <w:r w:rsidRPr="00821F09">
              <w:rPr>
                <w:rFonts w:ascii="Book Antiqua" w:eastAsia="Times New Roman" w:hAnsi="Book Antiqua" w:cs="Times New Roman"/>
                <w:b/>
                <w:sz w:val="19"/>
                <w:szCs w:val="19"/>
                <w:lang w:eastAsia="pt-BR"/>
              </w:rPr>
              <w:t>BL: art. 60, § único, Lei 9099/95.</w:t>
            </w:r>
            <w:r w:rsidRPr="00821F09">
              <w:rPr>
                <w:rFonts w:ascii="Book Antiqua" w:eastAsia="Times New Roman" w:hAnsi="Book Antiqua" w:cs="Times New Roman"/>
                <w:b/>
                <w:color w:val="FF0000"/>
                <w:sz w:val="19"/>
                <w:szCs w:val="19"/>
                <w:lang w:eastAsia="pt-BR"/>
              </w:rPr>
              <w:t xml:space="preserve"> (proc. penal)</w:t>
            </w:r>
          </w:p>
          <w:p w14:paraId="0AAC2480" w14:textId="77777777" w:rsidR="00995FE9" w:rsidRPr="00821F09" w:rsidRDefault="00995FE9" w:rsidP="00995FE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995FE9">
              <w:rPr>
                <w:rFonts w:ascii="Book Antiqua" w:eastAsia="Times New Roman" w:hAnsi="Book Antiqua" w:cs="Times New Roman"/>
                <w:b/>
                <w:sz w:val="19"/>
                <w:szCs w:val="19"/>
                <w:highlight w:val="yellow"/>
                <w:lang w:eastAsia="pt-BR"/>
              </w:rPr>
              <w:t>Anal. Judic./TRF1-2017-CESPE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95FE9">
              <w:rPr>
                <w:rFonts w:ascii="Book Antiqua" w:eastAsia="Times New Roman" w:hAnsi="Book Antiqua" w:cs="Times New Roman"/>
                <w:bCs/>
                <w:sz w:val="19"/>
                <w:szCs w:val="19"/>
                <w:lang w:eastAsia="pt-BR"/>
              </w:rPr>
              <w:t>Com relação a normas dos juizados especiais criminais, julgue o item subsecutivo</w:t>
            </w:r>
            <w:r>
              <w:rPr>
                <w:rFonts w:ascii="Book Antiqua" w:eastAsia="Times New Roman" w:hAnsi="Book Antiqua" w:cs="Times New Roman"/>
                <w:bCs/>
                <w:sz w:val="19"/>
                <w:szCs w:val="19"/>
                <w:lang w:eastAsia="pt-BR"/>
              </w:rPr>
              <w:t xml:space="preserve">: </w:t>
            </w:r>
            <w:r w:rsidRPr="00995FE9">
              <w:rPr>
                <w:rFonts w:ascii="Book Antiqua" w:eastAsia="Times New Roman" w:hAnsi="Book Antiqua" w:cs="Times New Roman"/>
                <w:bCs/>
                <w:sz w:val="19"/>
                <w:szCs w:val="19"/>
                <w:lang w:eastAsia="pt-BR"/>
              </w:rPr>
              <w:t xml:space="preserve">A reunião de processos perante juízo comum ou tribunal do júri, em decorrência </w:t>
            </w:r>
            <w:r w:rsidRPr="00995FE9">
              <w:rPr>
                <w:rFonts w:ascii="Book Antiqua" w:eastAsia="Times New Roman" w:hAnsi="Book Antiqua" w:cs="Times New Roman"/>
                <w:bCs/>
                <w:sz w:val="19"/>
                <w:szCs w:val="19"/>
                <w:lang w:eastAsia="pt-BR"/>
              </w:rPr>
              <w:lastRenderedPageBreak/>
              <w:t>da aplicação das regras de conexão e continência, não impede, em relação aos delitos de menor potencial ofensivo, a aplicação dos institutos da transação penal e da composição dos danos civis.</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60, § único, Lei 9099/95.</w:t>
            </w:r>
            <w:r w:rsidRPr="00821F09">
              <w:rPr>
                <w:rFonts w:ascii="Book Antiqua" w:eastAsia="Times New Roman" w:hAnsi="Book Antiqua" w:cs="Times New Roman"/>
                <w:b/>
                <w:color w:val="FF0000"/>
                <w:sz w:val="19"/>
                <w:szCs w:val="19"/>
                <w:lang w:eastAsia="pt-BR"/>
              </w:rPr>
              <w:t xml:space="preserve"> (proc</w:t>
            </w:r>
            <w:r>
              <w:rPr>
                <w:rFonts w:ascii="Book Antiqua" w:eastAsia="Times New Roman" w:hAnsi="Book Antiqua" w:cs="Times New Roman"/>
                <w:b/>
                <w:color w:val="FF0000"/>
                <w:sz w:val="19"/>
                <w:szCs w:val="19"/>
                <w:lang w:eastAsia="pt-BR"/>
              </w:rPr>
              <w:t>.</w:t>
            </w:r>
            <w:r w:rsidRPr="00821F09">
              <w:rPr>
                <w:rFonts w:ascii="Book Antiqua" w:eastAsia="Times New Roman" w:hAnsi="Book Antiqua" w:cs="Times New Roman"/>
                <w:b/>
                <w:color w:val="FF0000"/>
                <w:sz w:val="19"/>
                <w:szCs w:val="19"/>
                <w:lang w:eastAsia="pt-BR"/>
              </w:rPr>
              <w:t xml:space="preserve"> penal)</w:t>
            </w:r>
          </w:p>
          <w:p w14:paraId="5C8A0048" w14:textId="6ED4B17A" w:rsidR="00137D61" w:rsidRPr="00821F09" w:rsidRDefault="00137D61" w:rsidP="00137D61">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TJMS-2012</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Em relação às regras de continência e conexão constantes no CPP, sua aplicação aos crimes de menor potencial ofensivo, quando deslocados da competência do Juizado Especial Criminal, é </w:t>
            </w:r>
            <w:r w:rsidR="00492FCE" w:rsidRPr="00821F09">
              <w:rPr>
                <w:rFonts w:ascii="Book Antiqua" w:eastAsia="Times New Roman" w:hAnsi="Book Antiqua" w:cs="Times New Roman"/>
                <w:sz w:val="19"/>
                <w:szCs w:val="19"/>
                <w:lang w:eastAsia="pt-BR"/>
              </w:rPr>
              <w:t>correto</w:t>
            </w:r>
            <w:r w:rsidRPr="00821F09">
              <w:rPr>
                <w:rFonts w:ascii="Book Antiqua" w:eastAsia="Times New Roman" w:hAnsi="Book Antiqua" w:cs="Times New Roman"/>
                <w:sz w:val="19"/>
                <w:szCs w:val="19"/>
                <w:lang w:eastAsia="pt-BR"/>
              </w:rPr>
              <w:t xml:space="preserve"> afirmar: Não afastam a possibilidade de oferta de composição dos danos civis e de transação penal, as quais serão realizadas pelo Juízo que tramita o processo.  </w:t>
            </w:r>
            <w:r w:rsidRPr="00821F09">
              <w:rPr>
                <w:rFonts w:ascii="Book Antiqua" w:eastAsia="Times New Roman" w:hAnsi="Book Antiqua" w:cs="Times New Roman"/>
                <w:b/>
                <w:sz w:val="19"/>
                <w:szCs w:val="19"/>
                <w:lang w:eastAsia="pt-BR"/>
              </w:rPr>
              <w:t>BL: art. 60, § único, Lei 9099/95.</w:t>
            </w:r>
            <w:r w:rsidRPr="00821F09">
              <w:rPr>
                <w:rFonts w:ascii="Book Antiqua" w:eastAsia="Times New Roman" w:hAnsi="Book Antiqua" w:cs="Times New Roman"/>
                <w:b/>
                <w:color w:val="FF0000"/>
                <w:sz w:val="19"/>
                <w:szCs w:val="19"/>
                <w:lang w:eastAsia="pt-BR"/>
              </w:rPr>
              <w:t xml:space="preserve"> (proc</w:t>
            </w:r>
            <w:r w:rsidR="00995FE9">
              <w:rPr>
                <w:rFonts w:ascii="Book Antiqua" w:eastAsia="Times New Roman" w:hAnsi="Book Antiqua" w:cs="Times New Roman"/>
                <w:b/>
                <w:color w:val="FF0000"/>
                <w:sz w:val="19"/>
                <w:szCs w:val="19"/>
                <w:lang w:eastAsia="pt-BR"/>
              </w:rPr>
              <w:t>.</w:t>
            </w:r>
            <w:r w:rsidRPr="00821F09">
              <w:rPr>
                <w:rFonts w:ascii="Book Antiqua" w:eastAsia="Times New Roman" w:hAnsi="Book Antiqua" w:cs="Times New Roman"/>
                <w:b/>
                <w:color w:val="FF0000"/>
                <w:sz w:val="19"/>
                <w:szCs w:val="19"/>
                <w:lang w:eastAsia="pt-BR"/>
              </w:rPr>
              <w:t xml:space="preserve"> penal)</w:t>
            </w:r>
          </w:p>
          <w:p w14:paraId="3539B860" w14:textId="77777777" w:rsidR="0076597B" w:rsidRPr="00821F09" w:rsidRDefault="0076597B" w:rsidP="008E50FE">
            <w:pPr>
              <w:spacing w:before="100" w:beforeAutospacing="1" w:after="100" w:afterAutospacing="1"/>
              <w:jc w:val="both"/>
              <w:rPr>
                <w:rFonts w:ascii="Book Antiqua" w:eastAsia="Times New Roman" w:hAnsi="Book Antiqua" w:cs="Times New Roman"/>
                <w:b/>
                <w:color w:val="FF0000"/>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TJRS</w:t>
            </w:r>
            <w:r w:rsidR="008E50FE" w:rsidRPr="00821F09">
              <w:rPr>
                <w:rFonts w:ascii="Book Antiqua" w:eastAsia="Times New Roman" w:hAnsi="Book Antiqua" w:cs="Times New Roman"/>
                <w:b/>
                <w:sz w:val="19"/>
                <w:szCs w:val="19"/>
                <w:highlight w:val="yellow"/>
                <w:lang w:eastAsia="pt-BR"/>
              </w:rPr>
              <w:t>-</w:t>
            </w:r>
            <w:r w:rsidRPr="00821F09">
              <w:rPr>
                <w:rFonts w:ascii="Book Antiqua" w:eastAsia="Times New Roman" w:hAnsi="Book Antiqua" w:cs="Times New Roman"/>
                <w:b/>
                <w:sz w:val="19"/>
                <w:szCs w:val="19"/>
                <w:highlight w:val="yellow"/>
                <w:lang w:eastAsia="pt-BR"/>
              </w:rPr>
              <w:t>2009</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sz w:val="19"/>
                <w:szCs w:val="19"/>
                <w:lang w:eastAsia="pt-BR"/>
              </w:rPr>
              <w:t xml:space="preserve">Na reunião dos processos perante a Vara do Júri, decorrente da aplicação das regras de conexão, observar-se-ão os institutos da composição dos danos civis e da transação penal no que tange à infração penal de menor </w:t>
            </w:r>
            <w:r w:rsidR="00492FCE" w:rsidRPr="00821F09">
              <w:rPr>
                <w:rFonts w:ascii="Book Antiqua" w:eastAsia="Times New Roman" w:hAnsi="Book Antiqua" w:cs="Times New Roman"/>
                <w:sz w:val="19"/>
                <w:szCs w:val="19"/>
                <w:lang w:eastAsia="pt-BR"/>
              </w:rPr>
              <w:t xml:space="preserve">potencial ofensivo </w:t>
            </w:r>
            <w:r w:rsidRPr="00821F09">
              <w:rPr>
                <w:rFonts w:ascii="Book Antiqua" w:eastAsia="Times New Roman" w:hAnsi="Book Antiqua" w:cs="Times New Roman"/>
                <w:sz w:val="19"/>
                <w:szCs w:val="19"/>
                <w:lang w:eastAsia="pt-BR"/>
              </w:rPr>
              <w:t xml:space="preserve">conexa com o homicídio. </w:t>
            </w:r>
            <w:r w:rsidRPr="00821F09">
              <w:rPr>
                <w:rFonts w:ascii="Book Antiqua" w:eastAsia="Times New Roman" w:hAnsi="Book Antiqua" w:cs="Times New Roman"/>
                <w:b/>
                <w:sz w:val="19"/>
                <w:szCs w:val="19"/>
                <w:lang w:eastAsia="pt-BR"/>
              </w:rPr>
              <w:t>BL: art. 60, § único, Lei 9099/95.</w:t>
            </w:r>
            <w:r w:rsidRPr="00821F09">
              <w:rPr>
                <w:rFonts w:ascii="Book Antiqua" w:eastAsia="Times New Roman" w:hAnsi="Book Antiqua" w:cs="Times New Roman"/>
                <w:b/>
                <w:color w:val="FF0000"/>
                <w:sz w:val="19"/>
                <w:szCs w:val="19"/>
                <w:lang w:eastAsia="pt-BR"/>
              </w:rPr>
              <w:t xml:space="preserve"> (processo penal)</w:t>
            </w:r>
          </w:p>
          <w:p w14:paraId="02631C23" w14:textId="3D224177" w:rsidR="00EA2034" w:rsidRPr="00821F09" w:rsidRDefault="00E3270A" w:rsidP="00EA2034">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TJPI-2007-CESPE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Quanto a jurisdição e competência, assinale a opção correta: Em caso de conexão entre crime de competência do juizado especial criminal e crime de competência do juízo comum, prevalecerá a competência deste último, que deverá aplicar os institutos da transação penal e da composição dos danos civis. </w:t>
            </w:r>
            <w:r w:rsidR="00EA2034" w:rsidRPr="00821F09">
              <w:rPr>
                <w:rFonts w:ascii="Book Antiqua" w:eastAsia="Times New Roman" w:hAnsi="Book Antiqua" w:cs="Times New Roman"/>
                <w:b/>
                <w:sz w:val="19"/>
                <w:szCs w:val="19"/>
                <w:lang w:eastAsia="pt-BR"/>
              </w:rPr>
              <w:t>BL: art. 60, § único, Lei 9099/95</w:t>
            </w:r>
            <w:r w:rsidR="00FC4895">
              <w:rPr>
                <w:rFonts w:ascii="Book Antiqua" w:eastAsia="Times New Roman" w:hAnsi="Book Antiqua" w:cs="Times New Roman"/>
                <w:b/>
                <w:sz w:val="19"/>
                <w:szCs w:val="19"/>
                <w:lang w:eastAsia="pt-BR"/>
              </w:rPr>
              <w:t xml:space="preserve"> e art. 78, I, CPP</w:t>
            </w:r>
            <w:r w:rsidR="00FC4895">
              <w:rPr>
                <w:rStyle w:val="Refdenotaderodap"/>
                <w:rFonts w:ascii="Book Antiqua" w:eastAsia="Times New Roman" w:hAnsi="Book Antiqua" w:cs="Times New Roman"/>
                <w:b/>
                <w:sz w:val="19"/>
                <w:szCs w:val="19"/>
                <w:lang w:eastAsia="pt-BR"/>
              </w:rPr>
              <w:footnoteReference w:id="7"/>
            </w:r>
            <w:r w:rsidR="00EA2034" w:rsidRPr="00821F09">
              <w:rPr>
                <w:rFonts w:ascii="Book Antiqua" w:eastAsia="Times New Roman" w:hAnsi="Book Antiqua" w:cs="Times New Roman"/>
                <w:b/>
                <w:sz w:val="19"/>
                <w:szCs w:val="19"/>
                <w:lang w:eastAsia="pt-BR"/>
              </w:rPr>
              <w:t>.</w:t>
            </w:r>
            <w:r w:rsidR="00EA2034" w:rsidRPr="00821F09">
              <w:rPr>
                <w:rFonts w:ascii="Book Antiqua" w:eastAsia="Times New Roman" w:hAnsi="Book Antiqua" w:cs="Times New Roman"/>
                <w:b/>
                <w:color w:val="FF0000"/>
                <w:sz w:val="19"/>
                <w:szCs w:val="19"/>
                <w:lang w:eastAsia="pt-BR"/>
              </w:rPr>
              <w:t xml:space="preserve"> (proc</w:t>
            </w:r>
            <w:r w:rsidR="00AA6935" w:rsidRPr="00821F09">
              <w:rPr>
                <w:rFonts w:ascii="Book Antiqua" w:eastAsia="Times New Roman" w:hAnsi="Book Antiqua" w:cs="Times New Roman"/>
                <w:b/>
                <w:color w:val="FF0000"/>
                <w:sz w:val="19"/>
                <w:szCs w:val="19"/>
                <w:lang w:eastAsia="pt-BR"/>
              </w:rPr>
              <w:t>.</w:t>
            </w:r>
            <w:r w:rsidR="00EA2034" w:rsidRPr="00821F09">
              <w:rPr>
                <w:rFonts w:ascii="Book Antiqua" w:eastAsia="Times New Roman" w:hAnsi="Book Antiqua" w:cs="Times New Roman"/>
                <w:b/>
                <w:color w:val="FF0000"/>
                <w:sz w:val="19"/>
                <w:szCs w:val="19"/>
                <w:lang w:eastAsia="pt-BR"/>
              </w:rPr>
              <w:t xml:space="preserve"> penal)</w:t>
            </w:r>
          </w:p>
        </w:tc>
      </w:tr>
    </w:tbl>
    <w:p w14:paraId="08AEDEBD" w14:textId="5E18C426" w:rsidR="00120FC6" w:rsidRPr="00860E0F" w:rsidRDefault="00120FC6" w:rsidP="008D298A">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lastRenderedPageBreak/>
        <w:t xml:space="preserve">        </w:t>
      </w:r>
      <w:bookmarkStart w:id="154" w:name="art61"/>
      <w:bookmarkEnd w:id="154"/>
      <w:r w:rsidRPr="00821F09">
        <w:rPr>
          <w:rFonts w:ascii="Book Antiqua" w:eastAsia="Times New Roman" w:hAnsi="Book Antiqua" w:cs="Times New Roman"/>
          <w:b/>
          <w:sz w:val="19"/>
          <w:szCs w:val="19"/>
          <w:highlight w:val="magenta"/>
          <w:lang w:eastAsia="pt-BR"/>
        </w:rPr>
        <w:t>Art. 61</w:t>
      </w:r>
      <w:r w:rsidRPr="00821F09">
        <w:rPr>
          <w:rFonts w:ascii="Book Antiqua" w:eastAsia="Times New Roman" w:hAnsi="Book Antiqua" w:cs="Times New Roman"/>
          <w:sz w:val="19"/>
          <w:szCs w:val="19"/>
          <w:lang w:eastAsia="pt-BR"/>
        </w:rPr>
        <w:t xml:space="preserve">.  </w:t>
      </w:r>
      <w:r w:rsidRPr="00953FC5">
        <w:rPr>
          <w:rFonts w:ascii="Book Antiqua" w:eastAsia="Times New Roman" w:hAnsi="Book Antiqua" w:cs="Times New Roman"/>
          <w:b/>
          <w:caps/>
          <w:sz w:val="19"/>
          <w:szCs w:val="19"/>
          <w:highlight w:val="green"/>
          <w:lang w:eastAsia="pt-BR"/>
        </w:rPr>
        <w:t>Consideram-se</w:t>
      </w:r>
      <w:r w:rsidRPr="00953FC5">
        <w:rPr>
          <w:rFonts w:ascii="Book Antiqua" w:eastAsia="Times New Roman" w:hAnsi="Book Antiqua" w:cs="Times New Roman"/>
          <w:b/>
          <w:sz w:val="19"/>
          <w:szCs w:val="19"/>
          <w:lang w:eastAsia="pt-BR"/>
        </w:rPr>
        <w:t xml:space="preserve"> </w:t>
      </w:r>
      <w:r w:rsidRPr="00953FC5">
        <w:rPr>
          <w:rFonts w:ascii="Book Antiqua" w:eastAsia="Times New Roman" w:hAnsi="Book Antiqua" w:cs="Times New Roman"/>
          <w:b/>
          <w:sz w:val="19"/>
          <w:szCs w:val="19"/>
          <w:highlight w:val="cyan"/>
          <w:lang w:eastAsia="pt-BR"/>
        </w:rPr>
        <w:t>infrações penais</w:t>
      </w:r>
      <w:r w:rsidRPr="00953FC5">
        <w:rPr>
          <w:rFonts w:ascii="Book Antiqua" w:eastAsia="Times New Roman" w:hAnsi="Book Antiqua" w:cs="Times New Roman"/>
          <w:b/>
          <w:caps/>
          <w:sz w:val="19"/>
          <w:szCs w:val="19"/>
          <w:lang w:eastAsia="pt-BR"/>
        </w:rPr>
        <w:t xml:space="preserve"> </w:t>
      </w:r>
      <w:r w:rsidRPr="00953FC5">
        <w:rPr>
          <w:rFonts w:ascii="Book Antiqua" w:eastAsia="Times New Roman" w:hAnsi="Book Antiqua" w:cs="Times New Roman"/>
          <w:b/>
          <w:caps/>
          <w:sz w:val="19"/>
          <w:szCs w:val="19"/>
          <w:shd w:val="clear" w:color="auto" w:fill="F7CAAC" w:themeFill="accent2" w:themeFillTint="66"/>
          <w:lang w:eastAsia="pt-BR"/>
        </w:rPr>
        <w:t>de menor potencial ofensivo</w:t>
      </w:r>
      <w:r w:rsidRPr="00953FC5">
        <w:rPr>
          <w:rFonts w:ascii="Book Antiqua" w:eastAsia="Times New Roman" w:hAnsi="Book Antiqua" w:cs="Times New Roman"/>
          <w:b/>
          <w:sz w:val="19"/>
          <w:szCs w:val="19"/>
          <w:lang w:eastAsia="pt-BR"/>
        </w:rPr>
        <w:t xml:space="preserve">, para os efeitos desta Lei, as </w:t>
      </w:r>
      <w:r w:rsidRPr="00953FC5">
        <w:rPr>
          <w:rFonts w:ascii="Book Antiqua" w:eastAsia="Times New Roman" w:hAnsi="Book Antiqua" w:cs="Times New Roman"/>
          <w:b/>
          <w:sz w:val="19"/>
          <w:szCs w:val="19"/>
          <w:highlight w:val="yellow"/>
          <w:lang w:eastAsia="pt-BR"/>
        </w:rPr>
        <w:t>contravenções</w:t>
      </w:r>
      <w:r w:rsidRPr="00821F09">
        <w:rPr>
          <w:rFonts w:ascii="Book Antiqua" w:eastAsia="Times New Roman" w:hAnsi="Book Antiqua" w:cs="Times New Roman"/>
          <w:b/>
          <w:sz w:val="19"/>
          <w:szCs w:val="19"/>
          <w:highlight w:val="yellow"/>
          <w:lang w:eastAsia="pt-BR"/>
        </w:rPr>
        <w:t xml:space="preserve"> penais</w:t>
      </w:r>
      <w:r w:rsidRPr="00821F09">
        <w:rPr>
          <w:rFonts w:ascii="Book Antiqua" w:eastAsia="Times New Roman" w:hAnsi="Book Antiqua" w:cs="Times New Roman"/>
          <w:b/>
          <w:sz w:val="19"/>
          <w:szCs w:val="19"/>
          <w:lang w:eastAsia="pt-BR"/>
        </w:rPr>
        <w:t xml:space="preserve"> e os </w:t>
      </w:r>
      <w:r w:rsidRPr="00821F09">
        <w:rPr>
          <w:rFonts w:ascii="Book Antiqua" w:eastAsia="Times New Roman" w:hAnsi="Book Antiqua" w:cs="Times New Roman"/>
          <w:b/>
          <w:sz w:val="19"/>
          <w:szCs w:val="19"/>
          <w:highlight w:val="yellow"/>
          <w:lang w:eastAsia="pt-BR"/>
        </w:rPr>
        <w:t>crimes</w:t>
      </w:r>
      <w:r w:rsidRPr="00821F09">
        <w:rPr>
          <w:rFonts w:ascii="Book Antiqua" w:eastAsia="Times New Roman" w:hAnsi="Book Antiqua" w:cs="Times New Roman"/>
          <w:b/>
          <w:sz w:val="19"/>
          <w:szCs w:val="19"/>
          <w:lang w:eastAsia="pt-BR"/>
        </w:rPr>
        <w:t xml:space="preserve"> a que a lei </w:t>
      </w:r>
      <w:r w:rsidRPr="00821F09">
        <w:rPr>
          <w:rFonts w:ascii="Book Antiqua" w:eastAsia="Times New Roman" w:hAnsi="Book Antiqua" w:cs="Times New Roman"/>
          <w:b/>
          <w:caps/>
          <w:sz w:val="19"/>
          <w:szCs w:val="19"/>
          <w:highlight w:val="green"/>
          <w:lang w:eastAsia="pt-BR"/>
        </w:rPr>
        <w:t>comine</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pena máxima</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não superior a 2 (dois) anos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cumulada ou não com multa</w:t>
      </w:r>
      <w:r w:rsidRPr="00E02436">
        <w:rPr>
          <w:rFonts w:ascii="Book Antiqua" w:eastAsia="Times New Roman" w:hAnsi="Book Antiqua" w:cs="Times New Roman"/>
          <w:sz w:val="16"/>
          <w:szCs w:val="16"/>
          <w:lang w:eastAsia="pt-BR"/>
        </w:rPr>
        <w:t xml:space="preserve">. </w:t>
      </w:r>
      <w:hyperlink r:id="rId29" w:anchor="art1" w:history="1">
        <w:r w:rsidRPr="00E02436">
          <w:rPr>
            <w:rFonts w:ascii="Book Antiqua" w:eastAsia="Times New Roman" w:hAnsi="Book Antiqua" w:cs="Times New Roman"/>
            <w:color w:val="0000FF"/>
            <w:sz w:val="16"/>
            <w:szCs w:val="16"/>
            <w:u w:val="single"/>
            <w:lang w:eastAsia="pt-BR"/>
          </w:rPr>
          <w:t>(Redação dada pela Lei nº 11.313, de 2006)</w:t>
        </w:r>
      </w:hyperlink>
      <w:r w:rsidR="00027A35" w:rsidRPr="00E02436">
        <w:rPr>
          <w:rFonts w:ascii="Book Antiqua" w:eastAsia="Times New Roman" w:hAnsi="Book Antiqua" w:cs="Times New Roman"/>
          <w:color w:val="0000FF"/>
          <w:sz w:val="16"/>
          <w:szCs w:val="16"/>
          <w:lang w:eastAsia="pt-BR"/>
        </w:rPr>
        <w:t xml:space="preserve"> </w:t>
      </w:r>
      <w:r w:rsidR="00535426" w:rsidRPr="00E02436">
        <w:rPr>
          <w:rFonts w:ascii="Book Antiqua" w:eastAsia="Times New Roman" w:hAnsi="Book Antiqua" w:cs="Times New Roman"/>
          <w:b/>
          <w:color w:val="FF0000"/>
          <w:sz w:val="16"/>
          <w:szCs w:val="16"/>
          <w:u w:val="single"/>
          <w:lang w:eastAsia="pt-BR"/>
        </w:rPr>
        <w:t>(TJSC-2010)</w:t>
      </w:r>
      <w:r w:rsidR="00EF71F8" w:rsidRPr="00E02436">
        <w:rPr>
          <w:rFonts w:ascii="Book Antiqua" w:eastAsia="Times New Roman" w:hAnsi="Book Antiqua" w:cs="Times New Roman"/>
          <w:b/>
          <w:color w:val="FF0000"/>
          <w:sz w:val="16"/>
          <w:szCs w:val="16"/>
          <w:lang w:eastAsia="pt-BR"/>
        </w:rPr>
        <w:t xml:space="preserve"> </w:t>
      </w:r>
      <w:r w:rsidR="008D298A" w:rsidRPr="00E02436">
        <w:rPr>
          <w:rFonts w:ascii="Book Antiqua" w:eastAsia="Times New Roman" w:hAnsi="Book Antiqua" w:cs="Times New Roman"/>
          <w:b/>
          <w:color w:val="FF0000"/>
          <w:sz w:val="16"/>
          <w:szCs w:val="16"/>
          <w:u w:val="single"/>
          <w:lang w:eastAsia="pt-BR"/>
        </w:rPr>
        <w:t>(MPRO-2010)</w:t>
      </w:r>
      <w:r w:rsidR="005A78A9" w:rsidRPr="00E02436">
        <w:rPr>
          <w:rFonts w:ascii="Book Antiqua" w:eastAsia="Times New Roman" w:hAnsi="Book Antiqua" w:cs="Times New Roman"/>
          <w:b/>
          <w:color w:val="FF0000"/>
          <w:sz w:val="16"/>
          <w:szCs w:val="16"/>
          <w:lang w:eastAsia="pt-BR"/>
        </w:rPr>
        <w:t xml:space="preserve"> </w:t>
      </w:r>
      <w:r w:rsidR="005A78A9" w:rsidRPr="00E02436">
        <w:rPr>
          <w:rFonts w:ascii="Book Antiqua" w:eastAsia="Times New Roman" w:hAnsi="Book Antiqua" w:cs="Times New Roman"/>
          <w:b/>
          <w:color w:val="FF0000"/>
          <w:sz w:val="16"/>
          <w:szCs w:val="16"/>
          <w:u w:val="single"/>
          <w:lang w:eastAsia="pt-BR"/>
        </w:rPr>
        <w:t>(PGERS-2010)</w:t>
      </w:r>
      <w:r w:rsidR="006448D2" w:rsidRPr="00E02436">
        <w:rPr>
          <w:rFonts w:ascii="Book Antiqua" w:eastAsia="Times New Roman" w:hAnsi="Book Antiqua" w:cs="Times New Roman"/>
          <w:b/>
          <w:color w:val="FF0000"/>
          <w:sz w:val="16"/>
          <w:szCs w:val="16"/>
          <w:lang w:eastAsia="pt-BR"/>
        </w:rPr>
        <w:t xml:space="preserve"> </w:t>
      </w:r>
      <w:r w:rsidR="0038511C" w:rsidRPr="00E02436">
        <w:rPr>
          <w:rFonts w:ascii="Book Antiqua" w:eastAsia="Times New Roman" w:hAnsi="Book Antiqua" w:cs="Times New Roman"/>
          <w:b/>
          <w:color w:val="FF0000"/>
          <w:sz w:val="16"/>
          <w:szCs w:val="16"/>
          <w:u w:val="single"/>
          <w:lang w:eastAsia="pt-BR"/>
        </w:rPr>
        <w:t>(TJPE-2011)</w:t>
      </w:r>
      <w:r w:rsidR="00B738D4" w:rsidRPr="00E02436">
        <w:rPr>
          <w:rFonts w:ascii="Book Antiqua" w:eastAsia="Times New Roman" w:hAnsi="Book Antiqua" w:cs="Times New Roman"/>
          <w:b/>
          <w:color w:val="FF0000"/>
          <w:sz w:val="16"/>
          <w:szCs w:val="16"/>
          <w:lang w:eastAsia="pt-BR"/>
        </w:rPr>
        <w:t xml:space="preserve"> </w:t>
      </w:r>
      <w:r w:rsidR="00B738D4" w:rsidRPr="00E02436">
        <w:rPr>
          <w:rFonts w:ascii="Book Antiqua" w:eastAsia="Times New Roman" w:hAnsi="Book Antiqua" w:cs="Times New Roman"/>
          <w:b/>
          <w:color w:val="FF0000"/>
          <w:sz w:val="16"/>
          <w:szCs w:val="16"/>
          <w:u w:val="single"/>
          <w:lang w:eastAsia="pt-BR"/>
        </w:rPr>
        <w:t>(TJRJ-2011)</w:t>
      </w:r>
      <w:r w:rsidR="005A310B" w:rsidRPr="00E02436">
        <w:rPr>
          <w:rFonts w:ascii="Book Antiqua" w:eastAsia="Times New Roman" w:hAnsi="Book Antiqua" w:cs="Times New Roman"/>
          <w:b/>
          <w:color w:val="FF0000"/>
          <w:sz w:val="16"/>
          <w:szCs w:val="16"/>
          <w:lang w:eastAsia="pt-BR"/>
        </w:rPr>
        <w:t xml:space="preserve"> </w:t>
      </w:r>
      <w:r w:rsidR="005A310B" w:rsidRPr="00E02436">
        <w:rPr>
          <w:rFonts w:ascii="Book Antiqua" w:eastAsia="Times New Roman" w:hAnsi="Book Antiqua" w:cs="Times New Roman"/>
          <w:b/>
          <w:color w:val="FF0000"/>
          <w:sz w:val="16"/>
          <w:szCs w:val="16"/>
          <w:u w:val="single"/>
          <w:lang w:eastAsia="pt-BR"/>
        </w:rPr>
        <w:t>(TJRO-2011)</w:t>
      </w:r>
      <w:r w:rsidR="00F32AC1" w:rsidRPr="00E02436">
        <w:rPr>
          <w:rFonts w:ascii="Book Antiqua" w:eastAsia="Times New Roman" w:hAnsi="Book Antiqua" w:cs="Times New Roman"/>
          <w:b/>
          <w:color w:val="FF0000"/>
          <w:sz w:val="16"/>
          <w:szCs w:val="16"/>
          <w:lang w:eastAsia="pt-BR"/>
        </w:rPr>
        <w:t xml:space="preserve"> </w:t>
      </w:r>
      <w:r w:rsidR="00F32AC1" w:rsidRPr="00E02436">
        <w:rPr>
          <w:rFonts w:ascii="Book Antiqua" w:eastAsia="Times New Roman" w:hAnsi="Book Antiqua" w:cs="Times New Roman"/>
          <w:b/>
          <w:color w:val="FF0000"/>
          <w:sz w:val="16"/>
          <w:szCs w:val="16"/>
          <w:u w:val="single"/>
          <w:lang w:eastAsia="pt-BR"/>
        </w:rPr>
        <w:t>(DPERS-2011)</w:t>
      </w:r>
      <w:r w:rsidR="004977AA" w:rsidRPr="00E02436">
        <w:rPr>
          <w:rFonts w:ascii="Book Antiqua" w:eastAsia="Times New Roman" w:hAnsi="Book Antiqua" w:cs="Times New Roman"/>
          <w:b/>
          <w:color w:val="FF0000"/>
          <w:sz w:val="16"/>
          <w:szCs w:val="16"/>
          <w:lang w:eastAsia="pt-BR"/>
        </w:rPr>
        <w:t xml:space="preserve"> </w:t>
      </w:r>
      <w:r w:rsidR="00D02B7E" w:rsidRPr="00E02436">
        <w:rPr>
          <w:rFonts w:ascii="Book Antiqua" w:eastAsia="Times New Roman" w:hAnsi="Book Antiqua" w:cs="Times New Roman"/>
          <w:b/>
          <w:color w:val="FF0000"/>
          <w:sz w:val="16"/>
          <w:szCs w:val="16"/>
          <w:u w:val="single"/>
          <w:lang w:eastAsia="pt-BR"/>
        </w:rPr>
        <w:t>(TJAC-2012)</w:t>
      </w:r>
      <w:r w:rsidR="003C2F07">
        <w:rPr>
          <w:rFonts w:ascii="Book Antiqua" w:eastAsia="Times New Roman" w:hAnsi="Book Antiqua" w:cs="Times New Roman"/>
          <w:b/>
          <w:color w:val="FF0000"/>
          <w:sz w:val="16"/>
          <w:szCs w:val="16"/>
          <w:lang w:eastAsia="pt-BR"/>
        </w:rPr>
        <w:t xml:space="preserve"> </w:t>
      </w:r>
      <w:r w:rsidR="003C2F07">
        <w:rPr>
          <w:rFonts w:ascii="Book Antiqua" w:eastAsia="Times New Roman" w:hAnsi="Book Antiqua" w:cs="Times New Roman"/>
          <w:b/>
          <w:color w:val="FF0000"/>
          <w:sz w:val="16"/>
          <w:szCs w:val="16"/>
          <w:u w:val="single"/>
          <w:lang w:eastAsia="pt-BR"/>
        </w:rPr>
        <w:t>(TJPA-2012)</w:t>
      </w:r>
      <w:r w:rsidR="00136B08" w:rsidRPr="00E02436">
        <w:rPr>
          <w:rFonts w:ascii="Book Antiqua" w:eastAsia="Times New Roman" w:hAnsi="Book Antiqua" w:cs="Times New Roman"/>
          <w:b/>
          <w:color w:val="FF0000"/>
          <w:sz w:val="16"/>
          <w:szCs w:val="16"/>
          <w:lang w:eastAsia="pt-BR"/>
        </w:rPr>
        <w:t xml:space="preserve"> </w:t>
      </w:r>
      <w:r w:rsidR="00136B08" w:rsidRPr="00E02436">
        <w:rPr>
          <w:rFonts w:ascii="Book Antiqua" w:eastAsia="Times New Roman" w:hAnsi="Book Antiqua" w:cs="Times New Roman"/>
          <w:b/>
          <w:color w:val="FF0000"/>
          <w:sz w:val="16"/>
          <w:szCs w:val="16"/>
          <w:u w:val="single"/>
          <w:lang w:eastAsia="pt-BR"/>
        </w:rPr>
        <w:t>(DPEPR-2012)</w:t>
      </w:r>
      <w:r w:rsidR="00D32A00" w:rsidRPr="00E02436">
        <w:rPr>
          <w:rFonts w:ascii="Book Antiqua" w:eastAsia="Times New Roman" w:hAnsi="Book Antiqua" w:cs="Times New Roman"/>
          <w:b/>
          <w:color w:val="FF0000"/>
          <w:sz w:val="16"/>
          <w:szCs w:val="16"/>
          <w:lang w:eastAsia="pt-BR"/>
        </w:rPr>
        <w:t xml:space="preserve"> </w:t>
      </w:r>
      <w:bookmarkStart w:id="155" w:name="_Hlk78899403"/>
      <w:r w:rsidR="00C81CE3" w:rsidRPr="00E02436">
        <w:rPr>
          <w:rFonts w:ascii="Book Antiqua" w:eastAsia="Times New Roman" w:hAnsi="Book Antiqua" w:cs="Times New Roman"/>
          <w:b/>
          <w:color w:val="FF0000"/>
          <w:sz w:val="16"/>
          <w:szCs w:val="16"/>
          <w:u w:val="single"/>
          <w:lang w:eastAsia="pt-BR"/>
        </w:rPr>
        <w:t>(DPEDF-2013)</w:t>
      </w:r>
      <w:bookmarkEnd w:id="155"/>
      <w:r w:rsidR="00696673" w:rsidRPr="00E02436">
        <w:rPr>
          <w:rFonts w:ascii="Book Antiqua" w:eastAsia="Times New Roman" w:hAnsi="Book Antiqua" w:cs="Times New Roman"/>
          <w:b/>
          <w:color w:val="FF0000"/>
          <w:sz w:val="16"/>
          <w:szCs w:val="16"/>
          <w:lang w:eastAsia="pt-BR"/>
        </w:rPr>
        <w:t xml:space="preserve"> </w:t>
      </w:r>
      <w:r w:rsidR="00930C53" w:rsidRPr="00E02436">
        <w:rPr>
          <w:rFonts w:ascii="Book Antiqua" w:eastAsia="Times New Roman" w:hAnsi="Book Antiqua" w:cs="Times New Roman"/>
          <w:b/>
          <w:color w:val="FF0000"/>
          <w:sz w:val="16"/>
          <w:szCs w:val="16"/>
          <w:u w:val="single"/>
          <w:lang w:eastAsia="pt-BR"/>
        </w:rPr>
        <w:t>(MPGO-2013/2014)</w:t>
      </w:r>
      <w:r w:rsidR="00235ED9" w:rsidRPr="00E02436">
        <w:rPr>
          <w:rFonts w:ascii="Book Antiqua" w:eastAsia="Times New Roman" w:hAnsi="Book Antiqua" w:cs="Times New Roman"/>
          <w:b/>
          <w:color w:val="FF0000"/>
          <w:sz w:val="16"/>
          <w:szCs w:val="16"/>
          <w:lang w:eastAsia="pt-BR"/>
        </w:rPr>
        <w:t xml:space="preserve"> </w:t>
      </w:r>
      <w:r w:rsidR="007B760E" w:rsidRPr="00E02436">
        <w:rPr>
          <w:rFonts w:ascii="Book Antiqua" w:eastAsia="Times New Roman" w:hAnsi="Book Antiqua" w:cs="Times New Roman"/>
          <w:b/>
          <w:color w:val="FF0000"/>
          <w:sz w:val="16"/>
          <w:szCs w:val="16"/>
          <w:u w:val="single"/>
          <w:lang w:eastAsia="pt-BR"/>
        </w:rPr>
        <w:t>(TJCE-2014)</w:t>
      </w:r>
      <w:r w:rsidR="00F70B22">
        <w:rPr>
          <w:rFonts w:ascii="Book Antiqua" w:eastAsia="Times New Roman" w:hAnsi="Book Antiqua" w:cs="Times New Roman"/>
          <w:b/>
          <w:color w:val="FF0000"/>
          <w:sz w:val="16"/>
          <w:szCs w:val="16"/>
          <w:lang w:eastAsia="pt-BR"/>
        </w:rPr>
        <w:t xml:space="preserve"> </w:t>
      </w:r>
      <w:r w:rsidR="00411988" w:rsidRPr="00E02436">
        <w:rPr>
          <w:rFonts w:ascii="Book Antiqua" w:eastAsia="Times New Roman" w:hAnsi="Book Antiqua" w:cs="Times New Roman"/>
          <w:b/>
          <w:bCs/>
          <w:color w:val="FF0000"/>
          <w:sz w:val="16"/>
          <w:szCs w:val="16"/>
          <w:u w:val="single"/>
          <w:lang w:eastAsia="pt-BR"/>
        </w:rPr>
        <w:t>(PCTO-2014)</w:t>
      </w:r>
      <w:r w:rsidR="003C2F07">
        <w:rPr>
          <w:rFonts w:ascii="Book Antiqua" w:eastAsia="Times New Roman" w:hAnsi="Book Antiqua" w:cs="Times New Roman"/>
          <w:b/>
          <w:bCs/>
          <w:color w:val="FF0000"/>
          <w:sz w:val="16"/>
          <w:szCs w:val="16"/>
          <w:lang w:eastAsia="pt-BR"/>
        </w:rPr>
        <w:t xml:space="preserve"> </w:t>
      </w:r>
      <w:bookmarkStart w:id="156" w:name="_Hlk64716386"/>
      <w:r w:rsidR="003C2F07" w:rsidRPr="00E02436">
        <w:rPr>
          <w:rFonts w:ascii="Book Antiqua" w:eastAsia="Times New Roman" w:hAnsi="Book Antiqua" w:cs="Times New Roman"/>
          <w:b/>
          <w:color w:val="FF0000"/>
          <w:sz w:val="16"/>
          <w:szCs w:val="16"/>
          <w:u w:val="single"/>
          <w:lang w:eastAsia="pt-BR"/>
        </w:rPr>
        <w:t>(MPDFT-</w:t>
      </w:r>
      <w:r w:rsidR="003C2F07">
        <w:rPr>
          <w:rFonts w:ascii="Book Antiqua" w:eastAsia="Times New Roman" w:hAnsi="Book Antiqua" w:cs="Times New Roman"/>
          <w:b/>
          <w:color w:val="FF0000"/>
          <w:sz w:val="16"/>
          <w:szCs w:val="16"/>
          <w:u w:val="single"/>
          <w:lang w:eastAsia="pt-BR"/>
        </w:rPr>
        <w:t>2011/</w:t>
      </w:r>
      <w:r w:rsidR="003C2F07" w:rsidRPr="00E02436">
        <w:rPr>
          <w:rFonts w:ascii="Book Antiqua" w:eastAsia="Times New Roman" w:hAnsi="Book Antiqua" w:cs="Times New Roman"/>
          <w:b/>
          <w:color w:val="FF0000"/>
          <w:sz w:val="16"/>
          <w:szCs w:val="16"/>
          <w:u w:val="single"/>
          <w:lang w:eastAsia="pt-BR"/>
        </w:rPr>
        <w:t>2015)</w:t>
      </w:r>
      <w:bookmarkEnd w:id="156"/>
      <w:r w:rsidR="00ED4E8E" w:rsidRPr="00E02436">
        <w:rPr>
          <w:rFonts w:ascii="Book Antiqua" w:eastAsia="Times New Roman" w:hAnsi="Book Antiqua" w:cs="Times New Roman"/>
          <w:b/>
          <w:color w:val="FF0000"/>
          <w:sz w:val="16"/>
          <w:szCs w:val="16"/>
          <w:lang w:eastAsia="pt-BR"/>
        </w:rPr>
        <w:t xml:space="preserve"> </w:t>
      </w:r>
      <w:r w:rsidR="00F87332" w:rsidRPr="00E02436">
        <w:rPr>
          <w:rFonts w:ascii="Book Antiqua" w:hAnsi="Book Antiqua" w:cs="Times New Roman"/>
          <w:b/>
          <w:color w:val="FF0000"/>
          <w:sz w:val="16"/>
          <w:szCs w:val="16"/>
          <w:u w:val="single"/>
        </w:rPr>
        <w:t>(MPF-20</w:t>
      </w:r>
      <w:r w:rsidR="00F87332" w:rsidRPr="00E02436">
        <w:rPr>
          <w:rFonts w:ascii="Book Antiqua" w:hAnsi="Book Antiqua"/>
          <w:b/>
          <w:color w:val="FF0000"/>
          <w:sz w:val="16"/>
          <w:szCs w:val="16"/>
          <w:u w:val="single"/>
        </w:rPr>
        <w:t>13/2015</w:t>
      </w:r>
      <w:r w:rsidR="00F87332" w:rsidRPr="00E02436">
        <w:rPr>
          <w:rFonts w:ascii="Book Antiqua" w:hAnsi="Book Antiqua" w:cs="Times New Roman"/>
          <w:b/>
          <w:color w:val="FF0000"/>
          <w:sz w:val="16"/>
          <w:szCs w:val="16"/>
          <w:u w:val="single"/>
        </w:rPr>
        <w:t>)</w:t>
      </w:r>
      <w:r w:rsidR="00A44645" w:rsidRPr="00E02436">
        <w:rPr>
          <w:rFonts w:ascii="Book Antiqua" w:eastAsia="Times New Roman" w:hAnsi="Book Antiqua" w:cs="Times New Roman"/>
          <w:b/>
          <w:color w:val="FF0000"/>
          <w:sz w:val="16"/>
          <w:szCs w:val="16"/>
          <w:lang w:eastAsia="pt-BR"/>
        </w:rPr>
        <w:t xml:space="preserve"> </w:t>
      </w:r>
      <w:r w:rsidR="005E36F5" w:rsidRPr="00E02436">
        <w:rPr>
          <w:rFonts w:ascii="Book Antiqua" w:eastAsia="Times New Roman" w:hAnsi="Book Antiqua" w:cs="Times New Roman"/>
          <w:b/>
          <w:color w:val="FF0000"/>
          <w:sz w:val="16"/>
          <w:szCs w:val="16"/>
          <w:u w:val="single"/>
          <w:lang w:eastAsia="pt-BR"/>
        </w:rPr>
        <w:t>(DPERN-2015)</w:t>
      </w:r>
      <w:r w:rsidR="00693EEE" w:rsidRPr="00E02436">
        <w:rPr>
          <w:rFonts w:ascii="Book Antiqua" w:eastAsia="Times New Roman" w:hAnsi="Book Antiqua" w:cs="Times New Roman"/>
          <w:b/>
          <w:color w:val="FF0000"/>
          <w:sz w:val="16"/>
          <w:szCs w:val="16"/>
          <w:lang w:eastAsia="pt-BR"/>
        </w:rPr>
        <w:t xml:space="preserve"> </w:t>
      </w:r>
      <w:r w:rsidR="00693EEE" w:rsidRPr="00E02436">
        <w:rPr>
          <w:rFonts w:ascii="Book Antiqua" w:eastAsia="Times New Roman" w:hAnsi="Book Antiqua" w:cs="Times New Roman"/>
          <w:b/>
          <w:color w:val="FF0000"/>
          <w:sz w:val="16"/>
          <w:szCs w:val="16"/>
          <w:u w:val="single"/>
          <w:lang w:eastAsia="pt-BR"/>
        </w:rPr>
        <w:t>(DPU-2015)</w:t>
      </w:r>
      <w:r w:rsidR="00402F43" w:rsidRPr="00E02436">
        <w:rPr>
          <w:rFonts w:ascii="Book Antiqua" w:eastAsia="Times New Roman" w:hAnsi="Book Antiqua" w:cs="Times New Roman"/>
          <w:b/>
          <w:color w:val="FF0000"/>
          <w:sz w:val="16"/>
          <w:szCs w:val="16"/>
          <w:lang w:eastAsia="pt-BR"/>
        </w:rPr>
        <w:t xml:space="preserve"> </w:t>
      </w:r>
      <w:bookmarkStart w:id="157" w:name="_Hlk98939134"/>
      <w:r w:rsidR="00402F43" w:rsidRPr="00E02436">
        <w:rPr>
          <w:rFonts w:ascii="Book Antiqua" w:eastAsia="Times New Roman" w:hAnsi="Book Antiqua" w:cs="Times New Roman"/>
          <w:b/>
          <w:color w:val="FF0000"/>
          <w:sz w:val="16"/>
          <w:szCs w:val="16"/>
          <w:u w:val="single"/>
          <w:lang w:eastAsia="pt-BR"/>
        </w:rPr>
        <w:t>(AGU-2015)</w:t>
      </w:r>
      <w:bookmarkEnd w:id="157"/>
      <w:r w:rsidR="00AB1C40" w:rsidRPr="00E02436">
        <w:rPr>
          <w:rFonts w:ascii="Book Antiqua" w:eastAsia="Times New Roman" w:hAnsi="Book Antiqua" w:cs="Times New Roman"/>
          <w:b/>
          <w:color w:val="FF0000"/>
          <w:sz w:val="16"/>
          <w:szCs w:val="16"/>
          <w:lang w:eastAsia="pt-BR"/>
        </w:rPr>
        <w:t xml:space="preserve"> </w:t>
      </w:r>
      <w:r w:rsidR="00AB1C40" w:rsidRPr="00E02436">
        <w:rPr>
          <w:rFonts w:ascii="Book Antiqua" w:eastAsia="Times New Roman" w:hAnsi="Book Antiqua" w:cs="Times New Roman"/>
          <w:b/>
          <w:bCs/>
          <w:color w:val="FF0000"/>
          <w:sz w:val="16"/>
          <w:szCs w:val="16"/>
          <w:u w:val="single"/>
          <w:lang w:eastAsia="pt-BR"/>
        </w:rPr>
        <w:t>(PCCE-2015)</w:t>
      </w:r>
      <w:r w:rsidR="0032581C" w:rsidRPr="00E02436">
        <w:rPr>
          <w:rFonts w:ascii="Book Antiqua" w:eastAsia="Times New Roman" w:hAnsi="Book Antiqua" w:cs="Times New Roman"/>
          <w:b/>
          <w:color w:val="FF0000"/>
          <w:sz w:val="16"/>
          <w:szCs w:val="16"/>
          <w:lang w:eastAsia="pt-BR"/>
        </w:rPr>
        <w:t xml:space="preserve"> </w:t>
      </w:r>
      <w:r w:rsidR="0032581C" w:rsidRPr="00E02436">
        <w:rPr>
          <w:rFonts w:ascii="Book Antiqua" w:eastAsia="Times New Roman" w:hAnsi="Book Antiqua" w:cs="Times New Roman"/>
          <w:b/>
          <w:color w:val="FF0000"/>
          <w:sz w:val="16"/>
          <w:szCs w:val="16"/>
          <w:u w:val="single"/>
          <w:lang w:eastAsia="pt-BR"/>
        </w:rPr>
        <w:t>(PCDF-2015)</w:t>
      </w:r>
      <w:r w:rsidR="00DD55B6">
        <w:rPr>
          <w:rFonts w:ascii="Book Antiqua" w:eastAsia="Times New Roman" w:hAnsi="Book Antiqua" w:cs="Times New Roman"/>
          <w:b/>
          <w:color w:val="FF0000"/>
          <w:sz w:val="16"/>
          <w:szCs w:val="16"/>
          <w:lang w:eastAsia="pt-BR"/>
        </w:rPr>
        <w:t xml:space="preserve"> </w:t>
      </w:r>
      <w:r w:rsidR="00DD55B6">
        <w:rPr>
          <w:rFonts w:ascii="Book Antiqua" w:hAnsi="Book Antiqua"/>
          <w:b/>
          <w:bCs/>
          <w:color w:val="FF0000"/>
          <w:spacing w:val="-3"/>
          <w:sz w:val="16"/>
          <w:szCs w:val="16"/>
          <w:u w:val="single"/>
        </w:rPr>
        <w:t>(PCPA-2016)</w:t>
      </w:r>
      <w:r w:rsidR="00767B71" w:rsidRPr="00E02436">
        <w:rPr>
          <w:rFonts w:ascii="Book Antiqua" w:eastAsia="Times New Roman" w:hAnsi="Book Antiqua" w:cs="Times New Roman"/>
          <w:b/>
          <w:color w:val="FF0000"/>
          <w:sz w:val="16"/>
          <w:szCs w:val="16"/>
          <w:lang w:eastAsia="pt-BR"/>
        </w:rPr>
        <w:t xml:space="preserve"> </w:t>
      </w:r>
      <w:r w:rsidR="00146AA9" w:rsidRPr="00E02436">
        <w:rPr>
          <w:rFonts w:ascii="Book Antiqua" w:hAnsi="Book Antiqua"/>
          <w:b/>
          <w:color w:val="FF0000"/>
          <w:sz w:val="16"/>
          <w:szCs w:val="16"/>
          <w:u w:val="single"/>
        </w:rPr>
        <w:t>(PCPE-2016)</w:t>
      </w:r>
      <w:r w:rsidR="00E373BB" w:rsidRPr="00E02436">
        <w:rPr>
          <w:rFonts w:ascii="Book Antiqua" w:eastAsia="Times New Roman" w:hAnsi="Book Antiqua" w:cs="Times New Roman"/>
          <w:b/>
          <w:color w:val="FF0000"/>
          <w:sz w:val="16"/>
          <w:szCs w:val="16"/>
          <w:lang w:eastAsia="pt-BR"/>
        </w:rPr>
        <w:t xml:space="preserve"> </w:t>
      </w:r>
      <w:r w:rsidR="00E373BB" w:rsidRPr="00E02436">
        <w:rPr>
          <w:rFonts w:ascii="Book Antiqua" w:eastAsia="Times New Roman" w:hAnsi="Book Antiqua" w:cs="Times New Roman"/>
          <w:b/>
          <w:color w:val="FF0000"/>
          <w:sz w:val="16"/>
          <w:szCs w:val="16"/>
          <w:u w:val="single"/>
          <w:lang w:eastAsia="pt-BR"/>
        </w:rPr>
        <w:t>(DPERO-2012/2017)</w:t>
      </w:r>
      <w:r w:rsidR="00F1208A" w:rsidRPr="00E02436">
        <w:rPr>
          <w:rFonts w:ascii="Book Antiqua" w:eastAsia="Times New Roman" w:hAnsi="Book Antiqua" w:cs="Times New Roman"/>
          <w:b/>
          <w:color w:val="FF0000"/>
          <w:sz w:val="16"/>
          <w:szCs w:val="16"/>
          <w:lang w:eastAsia="pt-BR"/>
        </w:rPr>
        <w:t xml:space="preserve"> </w:t>
      </w:r>
      <w:r w:rsidR="00F1208A" w:rsidRPr="00E02436">
        <w:rPr>
          <w:rFonts w:ascii="Book Antiqua" w:eastAsia="Times New Roman" w:hAnsi="Book Antiqua" w:cs="Times New Roman"/>
          <w:b/>
          <w:color w:val="FF0000"/>
          <w:sz w:val="16"/>
          <w:szCs w:val="16"/>
          <w:u w:val="single"/>
          <w:lang w:eastAsia="pt-BR"/>
        </w:rPr>
        <w:t>(MPMG-2010/2014/2017)</w:t>
      </w:r>
      <w:r w:rsidR="00FD2B1D" w:rsidRPr="00E02436">
        <w:rPr>
          <w:rFonts w:ascii="Book Antiqua" w:eastAsia="Times New Roman" w:hAnsi="Book Antiqua" w:cs="Times New Roman"/>
          <w:b/>
          <w:color w:val="FF0000"/>
          <w:sz w:val="16"/>
          <w:szCs w:val="16"/>
          <w:lang w:eastAsia="pt-BR"/>
        </w:rPr>
        <w:t xml:space="preserve"> </w:t>
      </w:r>
      <w:r w:rsidR="005D58C1" w:rsidRPr="00E02436">
        <w:rPr>
          <w:rFonts w:ascii="Book Antiqua" w:hAnsi="Book Antiqua"/>
          <w:b/>
          <w:bCs/>
          <w:color w:val="FF0000"/>
          <w:sz w:val="16"/>
          <w:szCs w:val="16"/>
          <w:u w:val="single"/>
        </w:rPr>
        <w:t>(Cartórios/TJMG-2017)</w:t>
      </w:r>
      <w:r w:rsidR="00817BAD" w:rsidRPr="00E02436">
        <w:rPr>
          <w:rFonts w:ascii="Book Antiqua" w:hAnsi="Book Antiqua"/>
          <w:b/>
          <w:bCs/>
          <w:color w:val="FF0000"/>
          <w:sz w:val="16"/>
          <w:szCs w:val="16"/>
        </w:rPr>
        <w:t xml:space="preserve"> </w:t>
      </w:r>
      <w:r w:rsidR="00817BAD" w:rsidRPr="00E02436">
        <w:rPr>
          <w:rFonts w:ascii="Book Antiqua" w:hAnsi="Book Antiqua"/>
          <w:b/>
          <w:color w:val="FF0000"/>
          <w:sz w:val="16"/>
          <w:szCs w:val="16"/>
          <w:u w:val="single"/>
        </w:rPr>
        <w:t>(PCAC-2017)</w:t>
      </w:r>
      <w:r w:rsidR="00F475C7" w:rsidRPr="00E02436">
        <w:rPr>
          <w:rFonts w:ascii="Book Antiqua" w:hAnsi="Book Antiqua"/>
          <w:b/>
          <w:bCs/>
          <w:color w:val="FF0000"/>
          <w:sz w:val="16"/>
          <w:szCs w:val="16"/>
        </w:rPr>
        <w:t xml:space="preserve"> </w:t>
      </w:r>
      <w:r w:rsidR="009F1761" w:rsidRPr="00E02436">
        <w:rPr>
          <w:rFonts w:ascii="Book Antiqua" w:eastAsia="Times New Roman" w:hAnsi="Book Antiqua" w:cs="Times New Roman"/>
          <w:b/>
          <w:color w:val="FF0000"/>
          <w:sz w:val="16"/>
          <w:szCs w:val="16"/>
          <w:u w:val="single"/>
          <w:lang w:eastAsia="pt-BR"/>
        </w:rPr>
        <w:t>(DPEAM-2018)</w:t>
      </w:r>
      <w:r w:rsidR="00DC6819" w:rsidRPr="00E02436">
        <w:rPr>
          <w:rFonts w:ascii="Book Antiqua" w:hAnsi="Book Antiqua" w:cs="Times New Roman"/>
          <w:b/>
          <w:color w:val="FF0000"/>
          <w:sz w:val="16"/>
          <w:szCs w:val="16"/>
        </w:rPr>
        <w:t xml:space="preserve"> </w:t>
      </w:r>
      <w:r w:rsidR="00F93B70" w:rsidRPr="00E02436">
        <w:rPr>
          <w:rFonts w:ascii="Book Antiqua" w:hAnsi="Book Antiqua"/>
          <w:b/>
          <w:bCs/>
          <w:color w:val="FF0000"/>
          <w:sz w:val="16"/>
          <w:szCs w:val="16"/>
          <w:u w:val="single"/>
        </w:rPr>
        <w:t>(DPEPE-2018)</w:t>
      </w:r>
      <w:r w:rsidR="00097A23">
        <w:rPr>
          <w:rFonts w:ascii="Book Antiqua" w:hAnsi="Book Antiqua"/>
          <w:b/>
          <w:bCs/>
          <w:color w:val="FF0000"/>
          <w:sz w:val="16"/>
          <w:szCs w:val="16"/>
        </w:rPr>
        <w:t xml:space="preserve"> </w:t>
      </w:r>
      <w:r w:rsidR="00C81245" w:rsidRPr="00E02436">
        <w:rPr>
          <w:rFonts w:ascii="Book Antiqua" w:eastAsia="Times New Roman" w:hAnsi="Book Antiqua" w:cs="Times New Roman"/>
          <w:b/>
          <w:bCs/>
          <w:color w:val="FF0000"/>
          <w:sz w:val="16"/>
          <w:szCs w:val="16"/>
          <w:u w:val="single"/>
          <w:lang w:eastAsia="pt-BR"/>
        </w:rPr>
        <w:t>(PGETO-2018)</w:t>
      </w:r>
      <w:r w:rsidR="00BE7044" w:rsidRPr="00E02436">
        <w:rPr>
          <w:rFonts w:ascii="Book Antiqua" w:eastAsia="Times New Roman" w:hAnsi="Book Antiqua" w:cs="Times New Roman"/>
          <w:b/>
          <w:bCs/>
          <w:color w:val="FF0000"/>
          <w:sz w:val="16"/>
          <w:szCs w:val="16"/>
          <w:lang w:eastAsia="pt-BR"/>
        </w:rPr>
        <w:t xml:space="preserve"> </w:t>
      </w:r>
      <w:r w:rsidR="00BE7044" w:rsidRPr="00E02436">
        <w:rPr>
          <w:rFonts w:ascii="Book Antiqua" w:eastAsia="Times New Roman" w:hAnsi="Book Antiqua" w:cs="Times New Roman"/>
          <w:b/>
          <w:bCs/>
          <w:color w:val="FF0000"/>
          <w:sz w:val="16"/>
          <w:szCs w:val="16"/>
          <w:u w:val="single"/>
          <w:lang w:eastAsia="pt-BR"/>
        </w:rPr>
        <w:t>(PCBA-2018)</w:t>
      </w:r>
      <w:r w:rsidR="00F450D2" w:rsidRPr="00E02436">
        <w:rPr>
          <w:rFonts w:ascii="Book Antiqua" w:eastAsia="Times New Roman" w:hAnsi="Book Antiqua" w:cs="Times New Roman"/>
          <w:b/>
          <w:bCs/>
          <w:color w:val="FF0000"/>
          <w:sz w:val="16"/>
          <w:szCs w:val="16"/>
          <w:lang w:eastAsia="pt-BR"/>
        </w:rPr>
        <w:t xml:space="preserve"> </w:t>
      </w:r>
      <w:r w:rsidR="00F450D2" w:rsidRPr="00E02436">
        <w:rPr>
          <w:rFonts w:ascii="Book Antiqua" w:eastAsia="Times New Roman" w:hAnsi="Book Antiqua" w:cs="Times New Roman"/>
          <w:b/>
          <w:bCs/>
          <w:color w:val="FF0000"/>
          <w:sz w:val="16"/>
          <w:szCs w:val="16"/>
          <w:u w:val="single"/>
          <w:lang w:eastAsia="pt-BR"/>
        </w:rPr>
        <w:t>(PCRS-2018)</w:t>
      </w:r>
      <w:r w:rsidR="00514F6C">
        <w:rPr>
          <w:rFonts w:ascii="Book Antiqua" w:eastAsia="Times New Roman" w:hAnsi="Book Antiqua" w:cs="Times New Roman"/>
          <w:b/>
          <w:bCs/>
          <w:color w:val="FF0000"/>
          <w:sz w:val="16"/>
          <w:szCs w:val="16"/>
          <w:lang w:eastAsia="pt-BR"/>
        </w:rPr>
        <w:t xml:space="preserve"> </w:t>
      </w:r>
      <w:r w:rsidR="00514F6C">
        <w:rPr>
          <w:rFonts w:ascii="Book Antiqua" w:eastAsia="Times New Roman" w:hAnsi="Book Antiqua" w:cs="Times New Roman"/>
          <w:b/>
          <w:color w:val="FF0000"/>
          <w:sz w:val="16"/>
          <w:szCs w:val="16"/>
          <w:u w:val="single"/>
          <w:lang w:eastAsia="pt-BR"/>
        </w:rPr>
        <w:t>(PCSP-2018)</w:t>
      </w:r>
      <w:r w:rsidR="0007388F" w:rsidRPr="00E02436">
        <w:rPr>
          <w:rFonts w:ascii="Book Antiqua" w:eastAsia="Times New Roman" w:hAnsi="Book Antiqua" w:cs="Times New Roman"/>
          <w:b/>
          <w:bCs/>
          <w:color w:val="FF0000"/>
          <w:sz w:val="16"/>
          <w:szCs w:val="16"/>
          <w:lang w:eastAsia="pt-BR"/>
        </w:rPr>
        <w:t xml:space="preserve"> </w:t>
      </w:r>
      <w:r w:rsidR="0007388F" w:rsidRPr="00E02436">
        <w:rPr>
          <w:rFonts w:ascii="Book Antiqua" w:hAnsi="Book Antiqua" w:cs="Times New Roman"/>
          <w:b/>
          <w:color w:val="FF0000"/>
          <w:sz w:val="16"/>
          <w:szCs w:val="16"/>
          <w:u w:val="single"/>
        </w:rPr>
        <w:t>(PF-2018)</w:t>
      </w:r>
      <w:r w:rsidR="00097A23">
        <w:rPr>
          <w:rFonts w:ascii="Book Antiqua" w:hAnsi="Book Antiqua" w:cs="Times New Roman"/>
          <w:b/>
          <w:color w:val="FF0000"/>
          <w:sz w:val="16"/>
          <w:szCs w:val="16"/>
        </w:rPr>
        <w:t xml:space="preserve"> </w:t>
      </w:r>
      <w:r w:rsidR="00097A23" w:rsidRPr="00E02436">
        <w:rPr>
          <w:rFonts w:ascii="Book Antiqua" w:eastAsia="Times New Roman" w:hAnsi="Book Antiqua" w:cs="Times New Roman"/>
          <w:b/>
          <w:color w:val="FF0000"/>
          <w:sz w:val="16"/>
          <w:szCs w:val="16"/>
          <w:u w:val="single"/>
          <w:lang w:eastAsia="pt-BR"/>
        </w:rPr>
        <w:t>(MPSP-2010/2012</w:t>
      </w:r>
      <w:r w:rsidR="00097A23">
        <w:rPr>
          <w:rFonts w:ascii="Book Antiqua" w:eastAsia="Times New Roman" w:hAnsi="Book Antiqua" w:cs="Times New Roman"/>
          <w:b/>
          <w:color w:val="FF0000"/>
          <w:sz w:val="16"/>
          <w:szCs w:val="16"/>
          <w:u w:val="single"/>
          <w:lang w:eastAsia="pt-BR"/>
        </w:rPr>
        <w:t>/2019</w:t>
      </w:r>
      <w:r w:rsidR="00097A23" w:rsidRPr="00E02436">
        <w:rPr>
          <w:rFonts w:ascii="Book Antiqua" w:eastAsia="Times New Roman" w:hAnsi="Book Antiqua" w:cs="Times New Roman"/>
          <w:b/>
          <w:color w:val="FF0000"/>
          <w:sz w:val="16"/>
          <w:szCs w:val="16"/>
          <w:u w:val="single"/>
          <w:lang w:eastAsia="pt-BR"/>
        </w:rPr>
        <w:t>)</w:t>
      </w:r>
      <w:r w:rsidR="003A55BC">
        <w:rPr>
          <w:rFonts w:ascii="Book Antiqua" w:hAnsi="Book Antiqua" w:cs="Times New Roman"/>
          <w:b/>
          <w:color w:val="FF0000"/>
          <w:sz w:val="16"/>
          <w:szCs w:val="16"/>
        </w:rPr>
        <w:t xml:space="preserve"> </w:t>
      </w:r>
      <w:r w:rsidR="003A55BC">
        <w:rPr>
          <w:rFonts w:ascii="Book Antiqua" w:eastAsia="Times New Roman" w:hAnsi="Book Antiqua" w:cs="Arial"/>
          <w:b/>
          <w:bCs/>
          <w:color w:val="FF0000"/>
          <w:sz w:val="16"/>
          <w:szCs w:val="16"/>
          <w:u w:val="single"/>
          <w:lang w:eastAsia="pt-BR"/>
        </w:rPr>
        <w:t>(PCES-2013/2019)</w:t>
      </w:r>
      <w:r w:rsidR="007E0031" w:rsidRPr="00E02436">
        <w:rPr>
          <w:rFonts w:ascii="Book Antiqua" w:hAnsi="Book Antiqua" w:cs="Times New Roman"/>
          <w:b/>
          <w:color w:val="FF0000"/>
          <w:sz w:val="16"/>
          <w:szCs w:val="16"/>
        </w:rPr>
        <w:t xml:space="preserve"> </w:t>
      </w:r>
      <w:r w:rsidR="00170751" w:rsidRPr="00E02436">
        <w:rPr>
          <w:rFonts w:ascii="Book Antiqua" w:eastAsia="Times New Roman" w:hAnsi="Book Antiqua" w:cs="Times New Roman"/>
          <w:b/>
          <w:color w:val="FF0000"/>
          <w:sz w:val="16"/>
          <w:szCs w:val="16"/>
          <w:u w:val="single"/>
          <w:lang w:eastAsia="pt-BR"/>
        </w:rPr>
        <w:t>(MPSC-2019)</w:t>
      </w:r>
      <w:r w:rsidR="00B95522" w:rsidRPr="00E02436">
        <w:rPr>
          <w:rFonts w:ascii="Book Antiqua" w:eastAsia="Times New Roman" w:hAnsi="Book Antiqua" w:cs="Times New Roman"/>
          <w:b/>
          <w:color w:val="FF0000"/>
          <w:sz w:val="16"/>
          <w:szCs w:val="16"/>
          <w:lang w:eastAsia="pt-BR"/>
        </w:rPr>
        <w:t xml:space="preserve"> </w:t>
      </w:r>
      <w:r w:rsidR="00B95522" w:rsidRPr="00E02436">
        <w:rPr>
          <w:rFonts w:ascii="Book Antiqua" w:eastAsia="Times New Roman" w:hAnsi="Book Antiqua" w:cs="Times New Roman"/>
          <w:b/>
          <w:color w:val="FF0000"/>
          <w:sz w:val="16"/>
          <w:szCs w:val="16"/>
          <w:u w:val="single"/>
          <w:lang w:eastAsia="pt-BR"/>
        </w:rPr>
        <w:t>(DPESP-2019)</w:t>
      </w:r>
      <w:r w:rsidR="00A47284" w:rsidRPr="00E02436">
        <w:rPr>
          <w:rFonts w:ascii="Book Antiqua" w:eastAsia="Times New Roman" w:hAnsi="Book Antiqua" w:cs="Times New Roman"/>
          <w:b/>
          <w:color w:val="FF0000"/>
          <w:sz w:val="16"/>
          <w:szCs w:val="16"/>
          <w:lang w:eastAsia="pt-BR"/>
        </w:rPr>
        <w:t xml:space="preserve"> </w:t>
      </w:r>
      <w:r w:rsidR="00A47284" w:rsidRPr="00E02436">
        <w:rPr>
          <w:rFonts w:ascii="Book Antiqua" w:eastAsia="Times New Roman" w:hAnsi="Book Antiqua" w:cs="Times New Roman"/>
          <w:b/>
          <w:color w:val="FF0000"/>
          <w:sz w:val="16"/>
          <w:szCs w:val="16"/>
          <w:u w:val="single"/>
          <w:lang w:eastAsia="pt-BR"/>
        </w:rPr>
        <w:t>(Cartórios/TJDFT-2019)</w:t>
      </w:r>
      <w:r w:rsidR="00143D33">
        <w:rPr>
          <w:rFonts w:ascii="Book Antiqua" w:eastAsia="Times New Roman" w:hAnsi="Book Antiqua" w:cs="Times New Roman"/>
          <w:b/>
          <w:color w:val="FF0000"/>
          <w:sz w:val="16"/>
          <w:szCs w:val="16"/>
          <w:lang w:eastAsia="pt-BR"/>
        </w:rPr>
        <w:t xml:space="preserve"> </w:t>
      </w:r>
      <w:r w:rsidR="00143D33">
        <w:rPr>
          <w:rFonts w:ascii="Book Antiqua" w:eastAsia="Times New Roman" w:hAnsi="Book Antiqua" w:cs="Times New Roman"/>
          <w:b/>
          <w:color w:val="FF0000"/>
          <w:sz w:val="16"/>
          <w:szCs w:val="16"/>
          <w:u w:val="single"/>
          <w:lang w:eastAsia="pt-BR"/>
        </w:rPr>
        <w:t>(Cartórios/TJPR-2019)</w:t>
      </w:r>
      <w:r w:rsidR="00CC7175" w:rsidRPr="00E02436">
        <w:rPr>
          <w:rFonts w:ascii="Book Antiqua" w:eastAsia="Times New Roman" w:hAnsi="Book Antiqua" w:cs="Times New Roman"/>
          <w:b/>
          <w:color w:val="FF0000"/>
          <w:sz w:val="16"/>
          <w:szCs w:val="16"/>
          <w:lang w:eastAsia="pt-BR"/>
        </w:rPr>
        <w:t xml:space="preserve"> </w:t>
      </w:r>
      <w:bookmarkStart w:id="158" w:name="_Hlk89621027"/>
      <w:r w:rsidR="00CC7175" w:rsidRPr="00E02436">
        <w:rPr>
          <w:rFonts w:ascii="Book Antiqua" w:eastAsia="Times New Roman" w:hAnsi="Book Antiqua" w:cs="Times New Roman"/>
          <w:b/>
          <w:color w:val="FF0000"/>
          <w:sz w:val="16"/>
          <w:szCs w:val="16"/>
          <w:u w:val="single"/>
          <w:lang w:eastAsia="pt-BR"/>
        </w:rPr>
        <w:t>(Cartórios/TJRS-2019)</w:t>
      </w:r>
      <w:bookmarkEnd w:id="158"/>
      <w:r w:rsidR="00A05537" w:rsidRPr="00E02436">
        <w:rPr>
          <w:rFonts w:ascii="Book Antiqua" w:eastAsia="Times New Roman" w:hAnsi="Book Antiqua" w:cs="Times New Roman"/>
          <w:b/>
          <w:color w:val="FF0000"/>
          <w:sz w:val="16"/>
          <w:szCs w:val="16"/>
          <w:lang w:eastAsia="pt-BR"/>
        </w:rPr>
        <w:t xml:space="preserve"> </w:t>
      </w:r>
      <w:r w:rsidR="00A15FEF" w:rsidRPr="00E02436">
        <w:rPr>
          <w:rFonts w:ascii="Book Antiqua" w:hAnsi="Book Antiqua"/>
          <w:b/>
          <w:bCs/>
          <w:color w:val="FF0000"/>
          <w:sz w:val="16"/>
          <w:szCs w:val="16"/>
          <w:u w:val="single"/>
        </w:rPr>
        <w:t>(MPRS-2017</w:t>
      </w:r>
      <w:r w:rsidR="00A15FEF">
        <w:rPr>
          <w:rFonts w:ascii="Book Antiqua" w:hAnsi="Book Antiqua"/>
          <w:b/>
          <w:bCs/>
          <w:color w:val="FF0000"/>
          <w:sz w:val="16"/>
          <w:szCs w:val="16"/>
          <w:u w:val="single"/>
        </w:rPr>
        <w:t>/2021</w:t>
      </w:r>
      <w:r w:rsidR="00A15FEF" w:rsidRPr="00E02436">
        <w:rPr>
          <w:rFonts w:ascii="Book Antiqua" w:hAnsi="Book Antiqua"/>
          <w:b/>
          <w:bCs/>
          <w:color w:val="FF0000"/>
          <w:sz w:val="16"/>
          <w:szCs w:val="16"/>
          <w:u w:val="single"/>
        </w:rPr>
        <w:t>)</w:t>
      </w:r>
      <w:r w:rsidR="003C2F07">
        <w:rPr>
          <w:rFonts w:ascii="Book Antiqua" w:hAnsi="Book Antiqua"/>
          <w:b/>
          <w:bCs/>
          <w:color w:val="FF0000"/>
          <w:sz w:val="16"/>
          <w:szCs w:val="16"/>
        </w:rPr>
        <w:t xml:space="preserve"> </w:t>
      </w:r>
      <w:bookmarkStart w:id="159" w:name="_Hlk124605938"/>
      <w:r w:rsidR="003C2F07" w:rsidRPr="00E02436">
        <w:rPr>
          <w:rFonts w:ascii="Book Antiqua" w:eastAsia="Times New Roman" w:hAnsi="Book Antiqua" w:cs="Times New Roman"/>
          <w:b/>
          <w:color w:val="FF0000"/>
          <w:sz w:val="16"/>
          <w:szCs w:val="16"/>
          <w:u w:val="single"/>
          <w:lang w:eastAsia="pt-BR"/>
        </w:rPr>
        <w:t>(PCMS-</w:t>
      </w:r>
      <w:r w:rsidR="003C2F07">
        <w:rPr>
          <w:rFonts w:ascii="Book Antiqua" w:eastAsia="Times New Roman" w:hAnsi="Book Antiqua" w:cs="Times New Roman"/>
          <w:b/>
          <w:color w:val="FF0000"/>
          <w:sz w:val="16"/>
          <w:szCs w:val="16"/>
          <w:u w:val="single"/>
          <w:lang w:eastAsia="pt-BR"/>
        </w:rPr>
        <w:t>2017/</w:t>
      </w:r>
      <w:r w:rsidR="003C2F07" w:rsidRPr="00E02436">
        <w:rPr>
          <w:rFonts w:ascii="Book Antiqua" w:eastAsia="Times New Roman" w:hAnsi="Book Antiqua" w:cs="Times New Roman"/>
          <w:b/>
          <w:color w:val="FF0000"/>
          <w:sz w:val="16"/>
          <w:szCs w:val="16"/>
          <w:u w:val="single"/>
          <w:lang w:eastAsia="pt-BR"/>
        </w:rPr>
        <w:t>2021)</w:t>
      </w:r>
      <w:bookmarkEnd w:id="159"/>
      <w:r w:rsidR="000F426E" w:rsidRPr="00E02436">
        <w:rPr>
          <w:rFonts w:ascii="Book Antiqua" w:eastAsia="Times New Roman" w:hAnsi="Book Antiqua" w:cs="Times New Roman"/>
          <w:b/>
          <w:color w:val="FF0000"/>
          <w:sz w:val="16"/>
          <w:szCs w:val="16"/>
          <w:lang w:eastAsia="pt-BR"/>
        </w:rPr>
        <w:t xml:space="preserve"> </w:t>
      </w:r>
      <w:r w:rsidR="000F426E" w:rsidRPr="00E02436">
        <w:rPr>
          <w:rFonts w:ascii="Book Antiqua" w:eastAsia="Times New Roman" w:hAnsi="Book Antiqua" w:cs="Times New Roman"/>
          <w:b/>
          <w:color w:val="FF0000"/>
          <w:sz w:val="16"/>
          <w:szCs w:val="16"/>
          <w:u w:val="single"/>
          <w:lang w:eastAsia="pt-BR"/>
        </w:rPr>
        <w:t>(MPAP-2021)</w:t>
      </w:r>
      <w:r w:rsidR="006E2E9E" w:rsidRPr="00E02436">
        <w:rPr>
          <w:rFonts w:ascii="Book Antiqua" w:eastAsia="Times New Roman" w:hAnsi="Book Antiqua" w:cs="Times New Roman"/>
          <w:b/>
          <w:color w:val="FF0000"/>
          <w:sz w:val="16"/>
          <w:szCs w:val="16"/>
          <w:lang w:eastAsia="pt-BR"/>
        </w:rPr>
        <w:t xml:space="preserve"> </w:t>
      </w:r>
      <w:bookmarkStart w:id="160" w:name="_Hlk131518012"/>
      <w:r w:rsidR="006E2E9E" w:rsidRPr="00E02436">
        <w:rPr>
          <w:rFonts w:ascii="Book Antiqua" w:eastAsia="Times New Roman" w:hAnsi="Book Antiqua" w:cs="Times New Roman"/>
          <w:b/>
          <w:color w:val="FF0000"/>
          <w:sz w:val="16"/>
          <w:szCs w:val="16"/>
          <w:u w:val="single"/>
          <w:lang w:eastAsia="pt-BR"/>
        </w:rPr>
        <w:t>(DPESC-2021)</w:t>
      </w:r>
      <w:bookmarkEnd w:id="160"/>
      <w:r w:rsidR="00622816" w:rsidRPr="00E02436">
        <w:rPr>
          <w:rFonts w:ascii="Book Antiqua" w:eastAsia="Times New Roman" w:hAnsi="Book Antiqua" w:cs="Times New Roman"/>
          <w:b/>
          <w:color w:val="FF0000"/>
          <w:sz w:val="16"/>
          <w:szCs w:val="16"/>
          <w:lang w:eastAsia="pt-BR"/>
        </w:rPr>
        <w:t xml:space="preserve"> </w:t>
      </w:r>
      <w:r w:rsidR="004C0972" w:rsidRPr="00E02436">
        <w:rPr>
          <w:rFonts w:ascii="Book Antiqua" w:eastAsia="Times New Roman" w:hAnsi="Book Antiqua" w:cs="Times New Roman"/>
          <w:b/>
          <w:color w:val="FF0000"/>
          <w:sz w:val="16"/>
          <w:szCs w:val="16"/>
          <w:u w:val="single"/>
          <w:lang w:eastAsia="pt-BR"/>
        </w:rPr>
        <w:t>(PCPR-2021)</w:t>
      </w:r>
      <w:r w:rsidR="00793ED1" w:rsidRPr="00E02436">
        <w:rPr>
          <w:rFonts w:ascii="Book Antiqua" w:eastAsia="Times New Roman" w:hAnsi="Book Antiqua" w:cs="Times New Roman"/>
          <w:b/>
          <w:color w:val="FF0000"/>
          <w:sz w:val="16"/>
          <w:szCs w:val="16"/>
          <w:lang w:eastAsia="pt-BR"/>
        </w:rPr>
        <w:t xml:space="preserve"> </w:t>
      </w:r>
      <w:r w:rsidR="00793ED1" w:rsidRPr="00E02436">
        <w:rPr>
          <w:rFonts w:ascii="Book Antiqua" w:eastAsia="Times New Roman" w:hAnsi="Book Antiqua" w:cs="Times New Roman"/>
          <w:b/>
          <w:color w:val="FF0000"/>
          <w:sz w:val="16"/>
          <w:szCs w:val="16"/>
          <w:u w:val="single"/>
          <w:lang w:eastAsia="pt-BR"/>
        </w:rPr>
        <w:t>(PCRN-2021)</w:t>
      </w:r>
      <w:r w:rsidR="00FA51D4">
        <w:rPr>
          <w:rFonts w:ascii="Book Antiqua" w:eastAsia="Times New Roman" w:hAnsi="Book Antiqua" w:cs="Times New Roman"/>
          <w:b/>
          <w:color w:val="FF0000"/>
          <w:sz w:val="16"/>
          <w:szCs w:val="16"/>
          <w:lang w:eastAsia="pt-BR"/>
        </w:rPr>
        <w:t xml:space="preserve"> </w:t>
      </w:r>
      <w:r w:rsidR="00FA51D4" w:rsidRPr="00E02436">
        <w:rPr>
          <w:rFonts w:ascii="Book Antiqua" w:hAnsi="Book Antiqua"/>
          <w:b/>
          <w:bCs/>
          <w:color w:val="FF0000"/>
          <w:sz w:val="16"/>
          <w:szCs w:val="16"/>
          <w:u w:val="single"/>
        </w:rPr>
        <w:t>(PCRO-2014</w:t>
      </w:r>
      <w:r w:rsidR="00FA51D4">
        <w:rPr>
          <w:rFonts w:ascii="Book Antiqua" w:hAnsi="Book Antiqua"/>
          <w:b/>
          <w:bCs/>
          <w:color w:val="FF0000"/>
          <w:sz w:val="16"/>
          <w:szCs w:val="16"/>
          <w:u w:val="single"/>
        </w:rPr>
        <w:t>/2022</w:t>
      </w:r>
      <w:r w:rsidR="00FA51D4" w:rsidRPr="00E02436">
        <w:rPr>
          <w:rFonts w:ascii="Book Antiqua" w:hAnsi="Book Antiqua"/>
          <w:b/>
          <w:bCs/>
          <w:color w:val="FF0000"/>
          <w:sz w:val="16"/>
          <w:szCs w:val="16"/>
          <w:u w:val="single"/>
        </w:rPr>
        <w:t>)</w:t>
      </w:r>
      <w:r w:rsidR="0047235D">
        <w:rPr>
          <w:rFonts w:ascii="Book Antiqua" w:eastAsia="Times New Roman" w:hAnsi="Book Antiqua" w:cs="Times New Roman"/>
          <w:b/>
          <w:color w:val="FF0000"/>
          <w:sz w:val="16"/>
          <w:szCs w:val="16"/>
          <w:lang w:eastAsia="pt-BR"/>
        </w:rPr>
        <w:t xml:space="preserve"> </w:t>
      </w:r>
      <w:r w:rsidR="0047235D">
        <w:rPr>
          <w:rFonts w:ascii="Book Antiqua" w:eastAsia="Times New Roman" w:hAnsi="Book Antiqua" w:cs="Times New Roman"/>
          <w:b/>
          <w:color w:val="FF0000"/>
          <w:sz w:val="16"/>
          <w:szCs w:val="16"/>
          <w:u w:val="single"/>
          <w:lang w:eastAsia="pt-BR"/>
        </w:rPr>
        <w:t>(DPEAP-2018/2022)</w:t>
      </w:r>
      <w:r w:rsidR="00725F84">
        <w:rPr>
          <w:rFonts w:ascii="Book Antiqua" w:eastAsia="Times New Roman" w:hAnsi="Book Antiqua" w:cs="Times New Roman"/>
          <w:b/>
          <w:color w:val="FF0000"/>
          <w:sz w:val="16"/>
          <w:szCs w:val="16"/>
          <w:lang w:eastAsia="pt-BR"/>
        </w:rPr>
        <w:t xml:space="preserve"> </w:t>
      </w:r>
      <w:r w:rsidR="00725F84">
        <w:rPr>
          <w:rFonts w:ascii="Book Antiqua" w:hAnsi="Book Antiqua"/>
          <w:b/>
          <w:bCs/>
          <w:color w:val="FF0000"/>
          <w:sz w:val="16"/>
          <w:szCs w:val="16"/>
          <w:u w:val="single"/>
        </w:rPr>
        <w:t>(TRF3-2018/2022)</w:t>
      </w:r>
      <w:r w:rsidR="006A0196" w:rsidRPr="00E02436">
        <w:rPr>
          <w:rFonts w:ascii="Book Antiqua" w:eastAsia="Times New Roman" w:hAnsi="Book Antiqua" w:cs="Times New Roman"/>
          <w:b/>
          <w:color w:val="FF0000"/>
          <w:sz w:val="16"/>
          <w:szCs w:val="16"/>
          <w:lang w:eastAsia="pt-BR"/>
        </w:rPr>
        <w:t xml:space="preserve"> </w:t>
      </w:r>
      <w:r w:rsidR="00BE7044" w:rsidRPr="00E02436">
        <w:rPr>
          <w:rFonts w:ascii="Book Antiqua" w:eastAsia="Times New Roman" w:hAnsi="Book Antiqua" w:cs="Times New Roman"/>
          <w:b/>
          <w:color w:val="FF0000"/>
          <w:sz w:val="16"/>
          <w:szCs w:val="16"/>
          <w:u w:val="single"/>
          <w:lang w:eastAsia="pt-BR"/>
        </w:rPr>
        <w:t>(TJMA-2022)</w:t>
      </w:r>
      <w:r w:rsidR="00C73D0D">
        <w:rPr>
          <w:rFonts w:ascii="Book Antiqua" w:eastAsia="Times New Roman" w:hAnsi="Book Antiqua" w:cs="Times New Roman"/>
          <w:b/>
          <w:color w:val="FF0000"/>
          <w:sz w:val="16"/>
          <w:szCs w:val="16"/>
          <w:lang w:eastAsia="pt-BR"/>
        </w:rPr>
        <w:t xml:space="preserve"> </w:t>
      </w:r>
      <w:r w:rsidR="00C73D0D">
        <w:rPr>
          <w:rFonts w:ascii="Book Antiqua" w:eastAsia="Times New Roman" w:hAnsi="Book Antiqua" w:cs="Times New Roman"/>
          <w:b/>
          <w:color w:val="FF0000"/>
          <w:sz w:val="16"/>
          <w:szCs w:val="16"/>
          <w:u w:val="single"/>
          <w:lang w:eastAsia="pt-BR"/>
        </w:rPr>
        <w:t>(TJPE-2022)</w:t>
      </w:r>
      <w:r w:rsidR="002A0ECE">
        <w:rPr>
          <w:rFonts w:ascii="Book Antiqua" w:eastAsia="Times New Roman" w:hAnsi="Book Antiqua" w:cs="Times New Roman"/>
          <w:b/>
          <w:color w:val="FF0000"/>
          <w:sz w:val="16"/>
          <w:szCs w:val="16"/>
          <w:lang w:eastAsia="pt-BR"/>
        </w:rPr>
        <w:t xml:space="preserve"> </w:t>
      </w:r>
      <w:r w:rsidR="002A0ECE">
        <w:rPr>
          <w:rFonts w:ascii="Book Antiqua" w:hAnsi="Book Antiqua"/>
          <w:b/>
          <w:color w:val="FF0000"/>
          <w:sz w:val="16"/>
          <w:szCs w:val="16"/>
          <w:u w:val="single"/>
        </w:rPr>
        <w:t>(MPSE-2022)</w:t>
      </w:r>
      <w:r w:rsidR="00953FC5">
        <w:rPr>
          <w:rFonts w:ascii="Book Antiqua" w:eastAsia="Times New Roman" w:hAnsi="Book Antiqua" w:cs="Times New Roman"/>
          <w:b/>
          <w:color w:val="FF0000"/>
          <w:sz w:val="16"/>
          <w:szCs w:val="16"/>
          <w:lang w:eastAsia="pt-BR"/>
        </w:rPr>
        <w:t xml:space="preserve"> </w:t>
      </w:r>
      <w:r w:rsidR="00953FC5">
        <w:rPr>
          <w:rFonts w:ascii="Book Antiqua" w:eastAsia="Times New Roman" w:hAnsi="Book Antiqua" w:cs="Times New Roman"/>
          <w:b/>
          <w:color w:val="FF0000"/>
          <w:sz w:val="16"/>
          <w:szCs w:val="16"/>
          <w:u w:val="single"/>
          <w:lang w:eastAsia="pt-BR"/>
        </w:rPr>
        <w:t>(PCPB-2022)</w:t>
      </w:r>
      <w:r w:rsidR="00FA740E">
        <w:rPr>
          <w:rFonts w:ascii="Book Antiqua" w:eastAsia="Times New Roman" w:hAnsi="Book Antiqua" w:cs="Times New Roman"/>
          <w:b/>
          <w:color w:val="FF0000"/>
          <w:sz w:val="16"/>
          <w:szCs w:val="16"/>
          <w:lang w:eastAsia="pt-BR"/>
        </w:rPr>
        <w:t xml:space="preserve"> </w:t>
      </w:r>
      <w:r w:rsidR="00FA740E">
        <w:rPr>
          <w:rFonts w:ascii="Book Antiqua" w:eastAsia="Times New Roman" w:hAnsi="Book Antiqua" w:cs="Times New Roman"/>
          <w:b/>
          <w:color w:val="FF0000"/>
          <w:sz w:val="16"/>
          <w:szCs w:val="16"/>
          <w:u w:val="single"/>
          <w:lang w:eastAsia="pt-BR"/>
        </w:rPr>
        <w:t>(TJPR-2012/2014/2023)</w:t>
      </w:r>
      <w:r w:rsidR="00965C1B">
        <w:rPr>
          <w:rFonts w:ascii="Book Antiqua" w:eastAsia="Times New Roman" w:hAnsi="Book Antiqua" w:cs="Times New Roman"/>
          <w:b/>
          <w:color w:val="FF0000"/>
          <w:sz w:val="16"/>
          <w:szCs w:val="16"/>
          <w:lang w:eastAsia="pt-BR"/>
        </w:rPr>
        <w:t xml:space="preserve"> </w:t>
      </w:r>
      <w:r w:rsidR="00965C1B">
        <w:rPr>
          <w:rFonts w:ascii="Book Antiqua" w:eastAsia="Times New Roman" w:hAnsi="Book Antiqua" w:cs="Times New Roman"/>
          <w:b/>
          <w:color w:val="FF0000"/>
          <w:sz w:val="16"/>
          <w:szCs w:val="16"/>
          <w:u w:val="single"/>
          <w:lang w:eastAsia="pt-BR"/>
        </w:rPr>
        <w:t>(TJMS-2012/2015/2023)</w:t>
      </w:r>
      <w:r w:rsidR="00A17803">
        <w:rPr>
          <w:rFonts w:ascii="Book Antiqua" w:eastAsia="Times New Roman" w:hAnsi="Book Antiqua" w:cs="Times New Roman"/>
          <w:b/>
          <w:color w:val="FF0000"/>
          <w:sz w:val="16"/>
          <w:szCs w:val="16"/>
          <w:lang w:eastAsia="pt-BR"/>
        </w:rPr>
        <w:t xml:space="preserve"> </w:t>
      </w:r>
      <w:r w:rsidR="00A17803" w:rsidRPr="00E02436">
        <w:rPr>
          <w:rFonts w:ascii="Book Antiqua" w:eastAsia="Times New Roman" w:hAnsi="Book Antiqua" w:cs="Times New Roman"/>
          <w:b/>
          <w:color w:val="FF0000"/>
          <w:sz w:val="16"/>
          <w:szCs w:val="16"/>
          <w:u w:val="single"/>
          <w:lang w:eastAsia="pt-BR"/>
        </w:rPr>
        <w:t>(MPPR-2011/2017/2019</w:t>
      </w:r>
      <w:r w:rsidR="00A17803">
        <w:rPr>
          <w:rFonts w:ascii="Book Antiqua" w:eastAsia="Times New Roman" w:hAnsi="Book Antiqua" w:cs="Times New Roman"/>
          <w:b/>
          <w:color w:val="FF0000"/>
          <w:sz w:val="16"/>
          <w:szCs w:val="16"/>
          <w:u w:val="single"/>
          <w:lang w:eastAsia="pt-BR"/>
        </w:rPr>
        <w:t>/2023</w:t>
      </w:r>
      <w:r w:rsidR="00A17803" w:rsidRPr="00E02436">
        <w:rPr>
          <w:rFonts w:ascii="Book Antiqua" w:eastAsia="Times New Roman" w:hAnsi="Book Antiqua" w:cs="Times New Roman"/>
          <w:b/>
          <w:color w:val="FF0000"/>
          <w:sz w:val="16"/>
          <w:szCs w:val="16"/>
          <w:u w:val="single"/>
          <w:lang w:eastAsia="pt-BR"/>
        </w:rPr>
        <w:t>)</w:t>
      </w:r>
      <w:r w:rsidR="00FE5F82">
        <w:rPr>
          <w:rFonts w:ascii="Book Antiqua" w:eastAsia="Times New Roman" w:hAnsi="Book Antiqua" w:cs="Times New Roman"/>
          <w:b/>
          <w:color w:val="FF0000"/>
          <w:sz w:val="16"/>
          <w:szCs w:val="16"/>
          <w:lang w:eastAsia="pt-BR"/>
        </w:rPr>
        <w:t xml:space="preserve"> </w:t>
      </w:r>
      <w:r w:rsidR="00FE5F82">
        <w:rPr>
          <w:rFonts w:ascii="Book Antiqua" w:eastAsia="Times New Roman" w:hAnsi="Book Antiqua" w:cs="Times New Roman"/>
          <w:b/>
          <w:color w:val="FF0000"/>
          <w:sz w:val="16"/>
          <w:szCs w:val="16"/>
          <w:u w:val="single"/>
          <w:lang w:eastAsia="pt-BR"/>
        </w:rPr>
        <w:t>(TJDFT-2023)</w:t>
      </w:r>
      <w:r w:rsidR="003C2F07">
        <w:rPr>
          <w:rFonts w:ascii="Book Antiqua" w:eastAsia="Times New Roman" w:hAnsi="Book Antiqua" w:cs="Times New Roman"/>
          <w:b/>
          <w:color w:val="FF0000"/>
          <w:sz w:val="16"/>
          <w:szCs w:val="16"/>
          <w:lang w:eastAsia="pt-BR"/>
        </w:rPr>
        <w:t xml:space="preserve"> </w:t>
      </w:r>
      <w:r w:rsidR="003C2F07" w:rsidRPr="00E02436">
        <w:rPr>
          <w:rFonts w:ascii="Book Antiqua" w:eastAsia="Times New Roman" w:hAnsi="Book Antiqua" w:cs="Times New Roman"/>
          <w:b/>
          <w:color w:val="FF0000"/>
          <w:sz w:val="16"/>
          <w:szCs w:val="16"/>
          <w:u w:val="single"/>
          <w:lang w:eastAsia="pt-BR"/>
        </w:rPr>
        <w:t>(</w:t>
      </w:r>
      <w:r w:rsidR="003C2F07">
        <w:rPr>
          <w:rFonts w:ascii="Book Antiqua" w:eastAsia="Times New Roman" w:hAnsi="Book Antiqua" w:cs="Times New Roman"/>
          <w:b/>
          <w:color w:val="FF0000"/>
          <w:sz w:val="16"/>
          <w:szCs w:val="16"/>
          <w:u w:val="single"/>
          <w:lang w:eastAsia="pt-BR"/>
        </w:rPr>
        <w:t>TJES-2023</w:t>
      </w:r>
      <w:r w:rsidR="003C2F07" w:rsidRPr="00E02436">
        <w:rPr>
          <w:rFonts w:ascii="Book Antiqua" w:eastAsia="Times New Roman" w:hAnsi="Book Antiqua" w:cs="Times New Roman"/>
          <w:b/>
          <w:color w:val="FF0000"/>
          <w:sz w:val="16"/>
          <w:szCs w:val="16"/>
          <w:u w:val="single"/>
          <w:lang w:eastAsia="pt-BR"/>
        </w:rPr>
        <w:t>)</w:t>
      </w:r>
      <w:r w:rsidR="00BE65C4">
        <w:rPr>
          <w:rFonts w:ascii="Book Antiqua" w:eastAsia="Times New Roman" w:hAnsi="Book Antiqua" w:cs="Times New Roman"/>
          <w:b/>
          <w:color w:val="FF0000"/>
          <w:sz w:val="16"/>
          <w:szCs w:val="16"/>
          <w:lang w:eastAsia="pt-BR"/>
        </w:rPr>
        <w:t xml:space="preserve"> </w:t>
      </w:r>
      <w:r w:rsidR="00BE65C4">
        <w:rPr>
          <w:rFonts w:ascii="Book Antiqua" w:eastAsia="Times New Roman" w:hAnsi="Book Antiqua" w:cs="Times New Roman"/>
          <w:b/>
          <w:bCs/>
          <w:color w:val="FF0000"/>
          <w:sz w:val="16"/>
          <w:szCs w:val="16"/>
          <w:u w:val="single"/>
          <w:lang w:eastAsia="pt-BR"/>
        </w:rPr>
        <w:t>(MPBA-2023)</w:t>
      </w:r>
      <w:r w:rsidR="000F00C2">
        <w:rPr>
          <w:rFonts w:ascii="Book Antiqua" w:eastAsia="Times New Roman" w:hAnsi="Book Antiqua" w:cs="Times New Roman"/>
          <w:b/>
          <w:color w:val="FF0000"/>
          <w:sz w:val="16"/>
          <w:szCs w:val="16"/>
          <w:lang w:eastAsia="pt-BR"/>
        </w:rPr>
        <w:t xml:space="preserve"> </w:t>
      </w:r>
      <w:r w:rsidR="000F00C2">
        <w:rPr>
          <w:rFonts w:ascii="Book Antiqua" w:eastAsia="Times New Roman" w:hAnsi="Book Antiqua" w:cs="Times New Roman"/>
          <w:b/>
          <w:color w:val="FF0000"/>
          <w:sz w:val="16"/>
          <w:szCs w:val="16"/>
          <w:u w:val="single"/>
          <w:lang w:eastAsia="pt-BR"/>
        </w:rPr>
        <w:t>(MPPA-2023)</w:t>
      </w:r>
      <w:r w:rsidR="004E3C83">
        <w:rPr>
          <w:rFonts w:ascii="Book Antiqua" w:eastAsia="Times New Roman" w:hAnsi="Book Antiqua" w:cs="Times New Roman"/>
          <w:b/>
          <w:color w:val="FF0000"/>
          <w:sz w:val="16"/>
          <w:szCs w:val="16"/>
          <w:lang w:eastAsia="pt-BR"/>
        </w:rPr>
        <w:t xml:space="preserve"> </w:t>
      </w:r>
      <w:r w:rsidR="004E3C83">
        <w:rPr>
          <w:rFonts w:ascii="Book Antiqua" w:eastAsia="Times New Roman" w:hAnsi="Book Antiqua" w:cs="Times New Roman"/>
          <w:b/>
          <w:color w:val="FF0000"/>
          <w:sz w:val="16"/>
          <w:szCs w:val="16"/>
          <w:u w:val="single"/>
          <w:lang w:eastAsia="pt-BR"/>
        </w:rPr>
        <w:t>(MPRR-2023)</w:t>
      </w:r>
      <w:r w:rsidR="005E3A62">
        <w:rPr>
          <w:rFonts w:ascii="Book Antiqua" w:eastAsia="Times New Roman" w:hAnsi="Book Antiqua" w:cs="Times New Roman"/>
          <w:b/>
          <w:color w:val="FF0000"/>
          <w:sz w:val="16"/>
          <w:szCs w:val="16"/>
          <w:lang w:eastAsia="pt-BR"/>
        </w:rPr>
        <w:t xml:space="preserve"> </w:t>
      </w:r>
      <w:r w:rsidR="005E3A62">
        <w:rPr>
          <w:rFonts w:ascii="Book Antiqua" w:eastAsia="Times New Roman" w:hAnsi="Book Antiqua" w:cs="Times New Roman"/>
          <w:b/>
          <w:color w:val="FF0000"/>
          <w:sz w:val="16"/>
          <w:szCs w:val="16"/>
          <w:u w:val="single"/>
          <w:lang w:eastAsia="pt-BR"/>
        </w:rPr>
        <w:t>(DPEES-2023)</w:t>
      </w:r>
      <w:r w:rsidR="003477B7">
        <w:rPr>
          <w:rFonts w:ascii="Book Antiqua" w:eastAsia="Times New Roman" w:hAnsi="Book Antiqua" w:cs="Times New Roman"/>
          <w:b/>
          <w:color w:val="FF0000"/>
          <w:sz w:val="16"/>
          <w:szCs w:val="16"/>
          <w:lang w:eastAsia="pt-BR"/>
        </w:rPr>
        <w:t xml:space="preserve"> </w:t>
      </w:r>
      <w:r w:rsidR="003477B7">
        <w:rPr>
          <w:rFonts w:ascii="Book Antiqua" w:eastAsia="Times New Roman" w:hAnsi="Book Antiqua" w:cs="Times New Roman"/>
          <w:b/>
          <w:color w:val="FF0000"/>
          <w:sz w:val="16"/>
          <w:szCs w:val="16"/>
          <w:u w:val="single"/>
          <w:lang w:eastAsia="pt-BR"/>
        </w:rPr>
        <w:t>(PCSC-2014/2024)</w:t>
      </w:r>
      <w:r w:rsidR="00860E0F">
        <w:rPr>
          <w:rFonts w:ascii="Book Antiqua" w:eastAsia="Times New Roman" w:hAnsi="Book Antiqua" w:cs="Times New Roman"/>
          <w:b/>
          <w:color w:val="FF0000"/>
          <w:sz w:val="16"/>
          <w:szCs w:val="16"/>
          <w:lang w:eastAsia="pt-BR"/>
        </w:rPr>
        <w:t xml:space="preserve"> </w:t>
      </w:r>
      <w:r w:rsidR="00860E0F">
        <w:rPr>
          <w:rFonts w:ascii="Book Antiqua" w:hAnsi="Book Antiqua"/>
          <w:b/>
          <w:color w:val="FF0000"/>
          <w:sz w:val="16"/>
          <w:szCs w:val="16"/>
          <w:u w:val="single"/>
        </w:rPr>
        <w:t>(TJSP-2024)</w:t>
      </w:r>
    </w:p>
    <w:tbl>
      <w:tblPr>
        <w:tblStyle w:val="Tabelacomgrade"/>
        <w:tblW w:w="0" w:type="auto"/>
        <w:tblLook w:val="04A0" w:firstRow="1" w:lastRow="0" w:firstColumn="1" w:lastColumn="0" w:noHBand="0" w:noVBand="1"/>
      </w:tblPr>
      <w:tblGrid>
        <w:gridCol w:w="8494"/>
      </w:tblGrid>
      <w:tr w:rsidR="007E133B" w:rsidRPr="00821F09" w14:paraId="1E939AEE" w14:textId="77777777" w:rsidTr="00DC336C">
        <w:tc>
          <w:tcPr>
            <w:tcW w:w="8494" w:type="dxa"/>
            <w:shd w:val="clear" w:color="auto" w:fill="CCFFFF"/>
          </w:tcPr>
          <w:p w14:paraId="48AD3717" w14:textId="43E97436" w:rsidR="00FE5F82" w:rsidRPr="00725F84" w:rsidRDefault="00FE5F82" w:rsidP="00FE5F82">
            <w:pPr>
              <w:jc w:val="both"/>
              <w:rPr>
                <w:rFonts w:ascii="Book Antiqua" w:eastAsia="Times New Roman" w:hAnsi="Book Antiqua" w:cs="Times New Roman"/>
                <w:b/>
                <w:bCs/>
                <w:sz w:val="19"/>
                <w:szCs w:val="19"/>
                <w:lang w:eastAsia="pt-BR"/>
              </w:rPr>
            </w:pPr>
            <w:r w:rsidRPr="00D243CB">
              <w:rPr>
                <w:rFonts w:ascii="Book Antiqua" w:eastAsia="Times New Roman" w:hAnsi="Book Antiqua" w:cs="Times New Roman"/>
                <w:b/>
                <w:i/>
                <w:color w:val="FF0000"/>
                <w:sz w:val="19"/>
                <w:szCs w:val="19"/>
                <w:lang w:eastAsia="pt-BR"/>
              </w:rPr>
              <w:t>#</w:t>
            </w:r>
            <w:r w:rsidRPr="00D243CB">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E43B7F">
              <w:rPr>
                <w:rFonts w:ascii="Book Antiqua" w:eastAsia="Times New Roman" w:hAnsi="Book Antiqua" w:cs="Times New Roman"/>
                <w:b/>
                <w:i/>
                <w:color w:val="FF0000"/>
                <w:sz w:val="19"/>
                <w:szCs w:val="19"/>
                <w:highlight w:val="green"/>
                <w:lang w:eastAsia="pt-BR"/>
              </w:rPr>
              <w:t>TJMG</w:t>
            </w:r>
            <w:r>
              <w:rPr>
                <w:rFonts w:ascii="Book Antiqua" w:eastAsia="Times New Roman" w:hAnsi="Book Antiqua" w:cs="Times New Roman"/>
                <w:b/>
                <w:i/>
                <w:color w:val="FF0000"/>
                <w:sz w:val="19"/>
                <w:szCs w:val="19"/>
                <w:lang w:eastAsia="pt-BR"/>
              </w:rPr>
              <w:t>: #</w:t>
            </w:r>
            <w:r w:rsidRPr="00E43B7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E43B7F">
              <w:rPr>
                <w:rFonts w:ascii="Book Antiqua" w:eastAsia="Times New Roman" w:hAnsi="Book Antiqua" w:cs="Times New Roman"/>
                <w:b/>
                <w:i/>
                <w:color w:val="FF0000"/>
                <w:sz w:val="19"/>
                <w:szCs w:val="19"/>
                <w:highlight w:val="green"/>
                <w:lang w:eastAsia="pt-BR"/>
              </w:rPr>
              <w:t>PCGO-2017</w:t>
            </w:r>
            <w:r>
              <w:rPr>
                <w:rFonts w:ascii="Book Antiqua" w:eastAsia="Times New Roman" w:hAnsi="Book Antiqua" w:cs="Times New Roman"/>
                <w:b/>
                <w:i/>
                <w:color w:val="FF0000"/>
                <w:sz w:val="19"/>
                <w:szCs w:val="19"/>
                <w:lang w:eastAsia="pt-BR"/>
              </w:rPr>
              <w:t>: #</w:t>
            </w:r>
            <w:r w:rsidRPr="00E43B7F">
              <w:rPr>
                <w:rFonts w:ascii="Book Antiqua" w:eastAsia="Times New Roman" w:hAnsi="Book Antiqua" w:cs="Times New Roman"/>
                <w:b/>
                <w:i/>
                <w:color w:val="FF0000"/>
                <w:sz w:val="19"/>
                <w:szCs w:val="19"/>
                <w:highlight w:val="green"/>
                <w:lang w:eastAsia="pt-BR"/>
              </w:rPr>
              <w:t>PCMS-2017</w:t>
            </w:r>
            <w:r>
              <w:rPr>
                <w:rFonts w:ascii="Book Antiqua" w:eastAsia="Times New Roman" w:hAnsi="Book Antiqua" w:cs="Times New Roman"/>
                <w:b/>
                <w:i/>
                <w:color w:val="FF0000"/>
                <w:sz w:val="19"/>
                <w:szCs w:val="19"/>
                <w:lang w:eastAsia="pt-BR"/>
              </w:rPr>
              <w:t>: #</w:t>
            </w:r>
            <w:r w:rsidRPr="00DC6819">
              <w:rPr>
                <w:rFonts w:ascii="Book Antiqua" w:eastAsia="Times New Roman" w:hAnsi="Book Antiqua" w:cs="Times New Roman"/>
                <w:b/>
                <w:i/>
                <w:color w:val="FF0000"/>
                <w:sz w:val="19"/>
                <w:szCs w:val="19"/>
                <w:highlight w:val="green"/>
                <w:lang w:eastAsia="pt-BR"/>
              </w:rPr>
              <w:t>DPEAP-2018</w:t>
            </w:r>
            <w:r>
              <w:rPr>
                <w:rFonts w:ascii="Book Antiqua" w:eastAsia="Times New Roman" w:hAnsi="Book Antiqua" w:cs="Times New Roman"/>
                <w:b/>
                <w:i/>
                <w:color w:val="FF0000"/>
                <w:sz w:val="19"/>
                <w:szCs w:val="19"/>
                <w:lang w:eastAsia="pt-BR"/>
              </w:rPr>
              <w:t>: #</w:t>
            </w:r>
            <w:r w:rsidRPr="004C0972">
              <w:rPr>
                <w:rFonts w:ascii="Book Antiqua" w:eastAsia="Times New Roman" w:hAnsi="Book Antiqua" w:cs="Times New Roman"/>
                <w:b/>
                <w:i/>
                <w:color w:val="FF0000"/>
                <w:sz w:val="19"/>
                <w:szCs w:val="19"/>
                <w:highlight w:val="green"/>
                <w:lang w:eastAsia="pt-BR"/>
              </w:rPr>
              <w:t>PCPR-2021</w:t>
            </w:r>
            <w:r w:rsidR="00725F84">
              <w:rPr>
                <w:rFonts w:ascii="Book Antiqua" w:eastAsia="Times New Roman" w:hAnsi="Book Antiqua" w:cs="Times New Roman"/>
                <w:b/>
                <w:i/>
                <w:color w:val="FF0000"/>
                <w:sz w:val="19"/>
                <w:szCs w:val="19"/>
                <w:lang w:eastAsia="pt-BR"/>
              </w:rPr>
              <w:t>: #</w:t>
            </w:r>
            <w:r w:rsidR="00725F84" w:rsidRPr="00725F84">
              <w:rPr>
                <w:rFonts w:ascii="Book Antiqua" w:eastAsia="Times New Roman" w:hAnsi="Book Antiqua" w:cs="Times New Roman"/>
                <w:b/>
                <w:i/>
                <w:color w:val="FF0000"/>
                <w:sz w:val="19"/>
                <w:szCs w:val="19"/>
                <w:highlight w:val="green"/>
                <w:lang w:eastAsia="pt-BR"/>
              </w:rPr>
              <w:t>TRF3-2022</w:t>
            </w:r>
            <w:r>
              <w:rPr>
                <w:rFonts w:ascii="Book Antiqua" w:eastAsia="Times New Roman" w:hAnsi="Book Antiqua" w:cs="Times New Roman"/>
                <w:b/>
                <w:i/>
                <w:color w:val="FF0000"/>
                <w:sz w:val="19"/>
                <w:szCs w:val="19"/>
                <w:lang w:eastAsia="pt-BR"/>
              </w:rPr>
              <w:t>: #</w:t>
            </w:r>
            <w:r w:rsidRPr="00FE5F82">
              <w:rPr>
                <w:rFonts w:ascii="Book Antiqua" w:eastAsia="Times New Roman" w:hAnsi="Book Antiqua" w:cs="Times New Roman"/>
                <w:b/>
                <w:i/>
                <w:color w:val="FF0000"/>
                <w:sz w:val="19"/>
                <w:szCs w:val="19"/>
                <w:highlight w:val="green"/>
                <w:lang w:eastAsia="pt-BR"/>
              </w:rPr>
              <w:t>TJDFT-2023</w:t>
            </w:r>
            <w:r>
              <w:rPr>
                <w:rFonts w:ascii="Book Antiqua" w:eastAsia="Times New Roman" w:hAnsi="Book Antiqua" w:cs="Times New Roman"/>
                <w:b/>
                <w:i/>
                <w:color w:val="FF0000"/>
                <w:sz w:val="19"/>
                <w:szCs w:val="19"/>
                <w:lang w:eastAsia="pt-BR"/>
              </w:rPr>
              <w:t>: #</w:t>
            </w:r>
            <w:r w:rsidRPr="00DC6819">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4C0972">
              <w:rPr>
                <w:rFonts w:ascii="Book Antiqua" w:eastAsia="Times New Roman" w:hAnsi="Book Antiqua" w:cs="Times New Roman"/>
                <w:b/>
                <w:i/>
                <w:color w:val="FF0000"/>
                <w:sz w:val="19"/>
                <w:szCs w:val="19"/>
                <w:highlight w:val="green"/>
                <w:lang w:eastAsia="pt-BR"/>
              </w:rPr>
              <w:t>UFPR</w:t>
            </w:r>
            <w:r w:rsidRPr="00D243C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E43B7F">
              <w:rPr>
                <w:rFonts w:ascii="Book Antiqua" w:eastAsia="Times New Roman" w:hAnsi="Book Antiqua" w:cs="Times New Roman"/>
                <w:b/>
                <w:bCs/>
                <w:i/>
                <w:iCs/>
                <w:sz w:val="19"/>
                <w:szCs w:val="19"/>
                <w:highlight w:val="magenta"/>
                <w:lang w:eastAsia="pt-BR"/>
              </w:rPr>
              <w:t>TJMG</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C53396">
              <w:rPr>
                <w:rFonts w:ascii="Book Antiqua" w:eastAsia="Times New Roman" w:hAnsi="Book Antiqua" w:cs="Times New Roman"/>
                <w:sz w:val="19"/>
                <w:szCs w:val="19"/>
                <w:lang w:eastAsia="pt-BR"/>
              </w:rPr>
              <w:t xml:space="preserve">CONFLITO NEGATIVO DE JURISDIÇÃO - </w:t>
            </w:r>
            <w:r w:rsidRPr="00C53396">
              <w:rPr>
                <w:rFonts w:ascii="Book Antiqua" w:eastAsia="Times New Roman" w:hAnsi="Book Antiqua" w:cs="Times New Roman"/>
                <w:b/>
                <w:bCs/>
                <w:sz w:val="19"/>
                <w:szCs w:val="19"/>
                <w:shd w:val="clear" w:color="auto" w:fill="F7CAAC" w:themeFill="accent2" w:themeFillTint="66"/>
                <w:lang w:eastAsia="pt-BR"/>
              </w:rPr>
              <w:t>CONCURSO DE CRIMES DE MENOR POTENCIAL OFENSIVO</w:t>
            </w:r>
            <w:r w:rsidRPr="00C53396">
              <w:rPr>
                <w:rFonts w:ascii="Book Antiqua" w:eastAsia="Times New Roman" w:hAnsi="Book Antiqua" w:cs="Times New Roman"/>
                <w:sz w:val="19"/>
                <w:szCs w:val="19"/>
                <w:lang w:eastAsia="pt-BR"/>
              </w:rPr>
              <w:t xml:space="preserve"> - </w:t>
            </w:r>
            <w:r w:rsidRPr="00C53396">
              <w:rPr>
                <w:rFonts w:ascii="Book Antiqua" w:eastAsia="Times New Roman" w:hAnsi="Book Antiqua" w:cs="Times New Roman"/>
                <w:b/>
                <w:bCs/>
                <w:sz w:val="19"/>
                <w:szCs w:val="19"/>
                <w:highlight w:val="yellow"/>
                <w:lang w:eastAsia="pt-BR"/>
              </w:rPr>
              <w:t>CONCURSO MATERIAL</w:t>
            </w:r>
            <w:r w:rsidRPr="00C53396">
              <w:rPr>
                <w:rFonts w:ascii="Book Antiqua" w:eastAsia="Times New Roman" w:hAnsi="Book Antiqua" w:cs="Times New Roman"/>
                <w:sz w:val="19"/>
                <w:szCs w:val="19"/>
                <w:lang w:eastAsia="pt-BR"/>
              </w:rPr>
              <w:t xml:space="preserve"> - </w:t>
            </w:r>
            <w:r w:rsidRPr="00C53396">
              <w:rPr>
                <w:rFonts w:ascii="Book Antiqua" w:eastAsia="Times New Roman" w:hAnsi="Book Antiqua" w:cs="Times New Roman"/>
                <w:b/>
                <w:bCs/>
                <w:sz w:val="19"/>
                <w:szCs w:val="19"/>
                <w:highlight w:val="yellow"/>
                <w:lang w:eastAsia="pt-BR"/>
              </w:rPr>
              <w:t>SOMA DAS PENAS MÁXIMAS SUPERIOR A 02 (DOIS) ANOS</w:t>
            </w:r>
            <w:r w:rsidRPr="00C53396">
              <w:rPr>
                <w:rFonts w:ascii="Book Antiqua" w:eastAsia="Times New Roman" w:hAnsi="Book Antiqua" w:cs="Times New Roman"/>
                <w:sz w:val="19"/>
                <w:szCs w:val="19"/>
                <w:lang w:eastAsia="pt-BR"/>
              </w:rPr>
              <w:t xml:space="preserve"> - COMPETÊNCIA DA JUSTIÇA COMUM. </w:t>
            </w:r>
            <w:r w:rsidRPr="00A62761">
              <w:rPr>
                <w:rFonts w:ascii="Book Antiqua" w:eastAsia="Times New Roman" w:hAnsi="Book Antiqua" w:cs="Times New Roman"/>
                <w:b/>
                <w:bCs/>
                <w:sz w:val="19"/>
                <w:szCs w:val="19"/>
                <w:highlight w:val="green"/>
                <w:lang w:eastAsia="pt-BR"/>
              </w:rPr>
              <w:t>Havendo</w:t>
            </w:r>
            <w:r w:rsidRPr="00C53396">
              <w:rPr>
                <w:rFonts w:ascii="Book Antiqua" w:eastAsia="Times New Roman" w:hAnsi="Book Antiqua" w:cs="Times New Roman"/>
                <w:sz w:val="19"/>
                <w:szCs w:val="19"/>
                <w:lang w:eastAsia="pt-BR"/>
              </w:rPr>
              <w:t xml:space="preserve"> </w:t>
            </w:r>
            <w:r w:rsidRPr="00A62761">
              <w:rPr>
                <w:rFonts w:ascii="Book Antiqua" w:eastAsia="Times New Roman" w:hAnsi="Book Antiqua" w:cs="Times New Roman"/>
                <w:b/>
                <w:bCs/>
                <w:sz w:val="19"/>
                <w:szCs w:val="19"/>
                <w:shd w:val="clear" w:color="auto" w:fill="F7CAAC" w:themeFill="accent2" w:themeFillTint="66"/>
                <w:lang w:eastAsia="pt-BR"/>
              </w:rPr>
              <w:t>concurso de crimes</w:t>
            </w:r>
            <w:r w:rsidRPr="00C53396">
              <w:rPr>
                <w:rFonts w:ascii="Book Antiqua" w:eastAsia="Times New Roman" w:hAnsi="Book Antiqua" w:cs="Times New Roman"/>
                <w:sz w:val="19"/>
                <w:szCs w:val="19"/>
                <w:lang w:eastAsia="pt-BR"/>
              </w:rPr>
              <w:t xml:space="preserve">, </w:t>
            </w:r>
            <w:r w:rsidRPr="00E43B7F">
              <w:rPr>
                <w:rFonts w:ascii="Book Antiqua" w:eastAsia="Times New Roman" w:hAnsi="Book Antiqua" w:cs="Times New Roman"/>
                <w:b/>
                <w:bCs/>
                <w:sz w:val="19"/>
                <w:szCs w:val="19"/>
                <w:highlight w:val="green"/>
                <w:lang w:eastAsia="pt-BR"/>
              </w:rPr>
              <w:t>o que determina</w:t>
            </w:r>
            <w:r w:rsidRPr="00C53396">
              <w:rPr>
                <w:rFonts w:ascii="Book Antiqua" w:eastAsia="Times New Roman" w:hAnsi="Book Antiqua" w:cs="Times New Roman"/>
                <w:sz w:val="19"/>
                <w:szCs w:val="19"/>
                <w:lang w:eastAsia="pt-BR"/>
              </w:rPr>
              <w:t xml:space="preserve"> a </w:t>
            </w:r>
            <w:r w:rsidRPr="00E43B7F">
              <w:rPr>
                <w:rFonts w:ascii="Book Antiqua" w:eastAsia="Times New Roman" w:hAnsi="Book Antiqua" w:cs="Times New Roman"/>
                <w:b/>
                <w:bCs/>
                <w:sz w:val="19"/>
                <w:szCs w:val="19"/>
                <w:highlight w:val="yellow"/>
                <w:lang w:eastAsia="pt-BR"/>
              </w:rPr>
              <w:t>competência para julgamento</w:t>
            </w:r>
            <w:r w:rsidRPr="00C53396">
              <w:rPr>
                <w:rFonts w:ascii="Book Antiqua" w:eastAsia="Times New Roman" w:hAnsi="Book Antiqua" w:cs="Times New Roman"/>
                <w:sz w:val="19"/>
                <w:szCs w:val="19"/>
                <w:lang w:eastAsia="pt-BR"/>
              </w:rPr>
              <w:t xml:space="preserve"> </w:t>
            </w:r>
            <w:r w:rsidRPr="00E43B7F">
              <w:rPr>
                <w:rFonts w:ascii="Book Antiqua" w:eastAsia="Times New Roman" w:hAnsi="Book Antiqua" w:cs="Times New Roman"/>
                <w:b/>
                <w:bCs/>
                <w:sz w:val="19"/>
                <w:szCs w:val="19"/>
                <w:highlight w:val="green"/>
                <w:lang w:eastAsia="pt-BR"/>
              </w:rPr>
              <w:t>é</w:t>
            </w:r>
            <w:r w:rsidRPr="00C53396">
              <w:rPr>
                <w:rFonts w:ascii="Book Antiqua" w:eastAsia="Times New Roman" w:hAnsi="Book Antiqua" w:cs="Times New Roman"/>
                <w:sz w:val="19"/>
                <w:szCs w:val="19"/>
                <w:lang w:eastAsia="pt-BR"/>
              </w:rPr>
              <w:t xml:space="preserve"> o </w:t>
            </w:r>
            <w:r w:rsidRPr="00E43B7F">
              <w:rPr>
                <w:rFonts w:ascii="Book Antiqua" w:eastAsia="Times New Roman" w:hAnsi="Book Antiqua" w:cs="Times New Roman"/>
                <w:b/>
                <w:bCs/>
                <w:sz w:val="19"/>
                <w:szCs w:val="19"/>
                <w:highlight w:val="yellow"/>
                <w:lang w:eastAsia="pt-BR"/>
              </w:rPr>
              <w:t>somatório das penas máximas abstratamente cominadas para cada delito</w:t>
            </w:r>
            <w:r w:rsidRPr="00E43B7F">
              <w:rPr>
                <w:rFonts w:ascii="Book Antiqua" w:eastAsia="Times New Roman" w:hAnsi="Book Antiqua" w:cs="Times New Roman"/>
                <w:b/>
                <w:bCs/>
                <w:sz w:val="19"/>
                <w:szCs w:val="19"/>
                <w:highlight w:val="green"/>
                <w:lang w:eastAsia="pt-BR"/>
              </w:rPr>
              <w:t>, ainda que este</w:t>
            </w:r>
            <w:r w:rsidRPr="00C53396">
              <w:rPr>
                <w:rFonts w:ascii="Book Antiqua" w:eastAsia="Times New Roman" w:hAnsi="Book Antiqua" w:cs="Times New Roman"/>
                <w:sz w:val="19"/>
                <w:szCs w:val="19"/>
                <w:lang w:eastAsia="pt-BR"/>
              </w:rPr>
              <w:t xml:space="preserve">, </w:t>
            </w:r>
            <w:r w:rsidRPr="00E43B7F">
              <w:rPr>
                <w:rFonts w:ascii="Book Antiqua" w:eastAsia="Times New Roman" w:hAnsi="Book Antiqua" w:cs="Times New Roman"/>
                <w:b/>
                <w:bCs/>
                <w:sz w:val="19"/>
                <w:szCs w:val="19"/>
                <w:highlight w:val="yellow"/>
                <w:lang w:eastAsia="pt-BR"/>
              </w:rPr>
              <w:t>de forma isolada</w:t>
            </w:r>
            <w:r w:rsidRPr="00C53396">
              <w:rPr>
                <w:rFonts w:ascii="Book Antiqua" w:eastAsia="Times New Roman" w:hAnsi="Book Antiqua" w:cs="Times New Roman"/>
                <w:sz w:val="19"/>
                <w:szCs w:val="19"/>
                <w:lang w:eastAsia="pt-BR"/>
              </w:rPr>
              <w:t xml:space="preserve">, </w:t>
            </w:r>
            <w:r w:rsidRPr="00A62761">
              <w:rPr>
                <w:rFonts w:ascii="Book Antiqua" w:eastAsia="Times New Roman" w:hAnsi="Book Antiqua" w:cs="Times New Roman"/>
                <w:b/>
                <w:bCs/>
                <w:sz w:val="19"/>
                <w:szCs w:val="19"/>
                <w:highlight w:val="green"/>
                <w:lang w:eastAsia="pt-BR"/>
              </w:rPr>
              <w:t>constitua</w:t>
            </w:r>
            <w:r w:rsidRPr="00A62761">
              <w:rPr>
                <w:rFonts w:ascii="Book Antiqua" w:eastAsia="Times New Roman" w:hAnsi="Book Antiqua" w:cs="Times New Roman"/>
                <w:b/>
                <w:bCs/>
                <w:sz w:val="19"/>
                <w:szCs w:val="19"/>
                <w:lang w:eastAsia="pt-BR"/>
              </w:rPr>
              <w:t xml:space="preserve"> </w:t>
            </w:r>
            <w:r w:rsidRPr="00A62761">
              <w:rPr>
                <w:rFonts w:ascii="Book Antiqua" w:eastAsia="Times New Roman" w:hAnsi="Book Antiqua" w:cs="Times New Roman"/>
                <w:b/>
                <w:bCs/>
                <w:sz w:val="19"/>
                <w:szCs w:val="19"/>
                <w:highlight w:val="yellow"/>
                <w:lang w:eastAsia="pt-BR"/>
              </w:rPr>
              <w:t>uma infração de menor potencial ofensivo</w:t>
            </w:r>
            <w:r w:rsidRPr="00C5339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53396">
              <w:rPr>
                <w:rFonts w:ascii="Book Antiqua" w:eastAsia="Times New Roman" w:hAnsi="Book Antiqua" w:cs="Times New Roman"/>
                <w:sz w:val="19"/>
                <w:szCs w:val="19"/>
                <w:lang w:eastAsia="pt-BR"/>
              </w:rPr>
              <w:t>TJ-MG - Conflito de Jurisdição CJ 10000121235899000 MG</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E43B7F">
              <w:rPr>
                <w:rFonts w:ascii="Book Antiqua" w:eastAsia="Times New Roman" w:hAnsi="Book Antiqua" w:cs="Times New Roman"/>
                <w:b/>
                <w:bCs/>
                <w:i/>
                <w:iCs/>
                <w:sz w:val="19"/>
                <w:szCs w:val="19"/>
                <w:highlight w:val="magenta"/>
                <w:lang w:eastAsia="pt-BR"/>
              </w:rPr>
              <w:t>STJ</w:t>
            </w:r>
            <w:r>
              <w:rPr>
                <w:rFonts w:ascii="Book Antiqua" w:eastAsia="Times New Roman" w:hAnsi="Book Antiqua" w:cs="Times New Roman"/>
                <w:sz w:val="19"/>
                <w:szCs w:val="19"/>
                <w:lang w:eastAsia="pt-BR"/>
              </w:rPr>
              <w:t xml:space="preserve">: </w:t>
            </w:r>
            <w:r w:rsidRPr="00E43B7F">
              <w:rPr>
                <w:rFonts w:ascii="Book Antiqua" w:eastAsia="Times New Roman" w:hAnsi="Book Antiqua" w:cs="Times New Roman"/>
                <w:b/>
                <w:bCs/>
                <w:sz w:val="19"/>
                <w:szCs w:val="19"/>
                <w:lang w:eastAsia="pt-BR"/>
              </w:rPr>
              <w:t xml:space="preserve">Pacificou-se neste Sodalício o entendimento de que </w:t>
            </w:r>
            <w:r w:rsidRPr="00E43B7F">
              <w:rPr>
                <w:rFonts w:ascii="Book Antiqua" w:eastAsia="Times New Roman" w:hAnsi="Book Antiqua" w:cs="Times New Roman"/>
                <w:b/>
                <w:bCs/>
                <w:sz w:val="19"/>
                <w:szCs w:val="19"/>
                <w:shd w:val="clear" w:color="auto" w:fill="F7CAAC" w:themeFill="accent2" w:themeFillTint="66"/>
                <w:lang w:eastAsia="pt-BR"/>
              </w:rPr>
              <w:t>para efeito de fixação da competência dos Juizados Especiais</w:t>
            </w:r>
            <w:r w:rsidRPr="00E43B7F">
              <w:rPr>
                <w:rFonts w:ascii="Book Antiqua" w:eastAsia="Times New Roman" w:hAnsi="Book Antiqua" w:cs="Times New Roman"/>
                <w:b/>
                <w:bCs/>
                <w:sz w:val="19"/>
                <w:szCs w:val="19"/>
                <w:lang w:eastAsia="pt-BR"/>
              </w:rPr>
              <w:t xml:space="preserve">, </w:t>
            </w:r>
            <w:r w:rsidRPr="00E43B7F">
              <w:rPr>
                <w:rFonts w:ascii="Book Antiqua" w:eastAsia="Times New Roman" w:hAnsi="Book Antiqua" w:cs="Times New Roman"/>
                <w:b/>
                <w:bCs/>
                <w:sz w:val="19"/>
                <w:szCs w:val="19"/>
                <w:highlight w:val="green"/>
                <w:lang w:eastAsia="pt-BR"/>
              </w:rPr>
              <w:t>deve ser levado em conta</w:t>
            </w:r>
            <w:r w:rsidRPr="00E43B7F">
              <w:rPr>
                <w:rFonts w:ascii="Book Antiqua" w:eastAsia="Times New Roman" w:hAnsi="Book Antiqua" w:cs="Times New Roman"/>
                <w:b/>
                <w:bCs/>
                <w:sz w:val="19"/>
                <w:szCs w:val="19"/>
                <w:lang w:eastAsia="pt-BR"/>
              </w:rPr>
              <w:t xml:space="preserve"> </w:t>
            </w:r>
            <w:r w:rsidRPr="00E43B7F">
              <w:rPr>
                <w:rFonts w:ascii="Book Antiqua" w:eastAsia="Times New Roman" w:hAnsi="Book Antiqua" w:cs="Times New Roman"/>
                <w:b/>
                <w:bCs/>
                <w:sz w:val="19"/>
                <w:szCs w:val="19"/>
                <w:highlight w:val="yellow"/>
                <w:lang w:eastAsia="pt-BR"/>
              </w:rPr>
              <w:t>o somatório das penas máximas cominadas aos delitos no caso de</w:t>
            </w:r>
            <w:r w:rsidRPr="00E43B7F">
              <w:rPr>
                <w:rFonts w:ascii="Book Antiqua" w:eastAsia="Times New Roman" w:hAnsi="Book Antiqua" w:cs="Times New Roman"/>
                <w:b/>
                <w:bCs/>
                <w:sz w:val="19"/>
                <w:szCs w:val="19"/>
                <w:lang w:eastAsia="pt-BR"/>
              </w:rPr>
              <w:t xml:space="preserve"> </w:t>
            </w:r>
            <w:r w:rsidRPr="00E43B7F">
              <w:rPr>
                <w:rFonts w:ascii="Book Antiqua" w:eastAsia="Times New Roman" w:hAnsi="Book Antiqua" w:cs="Times New Roman"/>
                <w:b/>
                <w:bCs/>
                <w:sz w:val="19"/>
                <w:szCs w:val="19"/>
                <w:shd w:val="clear" w:color="auto" w:fill="F7CAAC" w:themeFill="accent2" w:themeFillTint="66"/>
                <w:lang w:eastAsia="pt-BR"/>
              </w:rPr>
              <w:t>concurso material de crimes</w:t>
            </w:r>
            <w:r w:rsidRPr="00E43B7F">
              <w:rPr>
                <w:rFonts w:ascii="Book Antiqua" w:eastAsia="Times New Roman" w:hAnsi="Book Antiqua" w:cs="Times New Roman"/>
                <w:b/>
                <w:bCs/>
                <w:sz w:val="19"/>
                <w:szCs w:val="19"/>
                <w:lang w:eastAsia="pt-BR"/>
              </w:rPr>
              <w:t xml:space="preserve">, caso em que, </w:t>
            </w:r>
            <w:r w:rsidRPr="00E43B7F">
              <w:rPr>
                <w:rFonts w:ascii="Book Antiqua" w:eastAsia="Times New Roman" w:hAnsi="Book Antiqua" w:cs="Times New Roman"/>
                <w:b/>
                <w:bCs/>
                <w:sz w:val="19"/>
                <w:szCs w:val="19"/>
                <w:highlight w:val="green"/>
                <w:lang w:eastAsia="pt-BR"/>
              </w:rPr>
              <w:t>ultrapassado</w:t>
            </w:r>
            <w:r w:rsidRPr="00E43B7F">
              <w:rPr>
                <w:rFonts w:ascii="Book Antiqua" w:eastAsia="Times New Roman" w:hAnsi="Book Antiqua" w:cs="Times New Roman"/>
                <w:b/>
                <w:bCs/>
                <w:sz w:val="19"/>
                <w:szCs w:val="19"/>
                <w:lang w:eastAsia="pt-BR"/>
              </w:rPr>
              <w:t xml:space="preserve"> </w:t>
            </w:r>
            <w:r w:rsidRPr="00E43B7F">
              <w:rPr>
                <w:rFonts w:ascii="Book Antiqua" w:eastAsia="Times New Roman" w:hAnsi="Book Antiqua" w:cs="Times New Roman"/>
                <w:b/>
                <w:bCs/>
                <w:sz w:val="19"/>
                <w:szCs w:val="19"/>
                <w:highlight w:val="yellow"/>
                <w:lang w:eastAsia="pt-BR"/>
              </w:rPr>
              <w:t>o limite de 2 (dois) anos</w:t>
            </w:r>
            <w:r w:rsidRPr="00E43B7F">
              <w:rPr>
                <w:rFonts w:ascii="Book Antiqua" w:eastAsia="Times New Roman" w:hAnsi="Book Antiqua" w:cs="Times New Roman"/>
                <w:b/>
                <w:bCs/>
                <w:sz w:val="19"/>
                <w:szCs w:val="19"/>
                <w:lang w:eastAsia="pt-BR"/>
              </w:rPr>
              <w:t xml:space="preserve">, </w:t>
            </w:r>
            <w:r w:rsidRPr="00E43B7F">
              <w:rPr>
                <w:rFonts w:ascii="Book Antiqua" w:eastAsia="Times New Roman" w:hAnsi="Book Antiqua" w:cs="Times New Roman"/>
                <w:b/>
                <w:bCs/>
                <w:sz w:val="19"/>
                <w:szCs w:val="19"/>
                <w:highlight w:val="green"/>
                <w:lang w:eastAsia="pt-BR"/>
              </w:rPr>
              <w:t>encaminha-se</w:t>
            </w:r>
            <w:r w:rsidRPr="00E43B7F">
              <w:rPr>
                <w:rFonts w:ascii="Book Antiqua" w:eastAsia="Times New Roman" w:hAnsi="Book Antiqua" w:cs="Times New Roman"/>
                <w:b/>
                <w:bCs/>
                <w:sz w:val="19"/>
                <w:szCs w:val="19"/>
                <w:lang w:eastAsia="pt-BR"/>
              </w:rPr>
              <w:t xml:space="preserve"> o </w:t>
            </w:r>
            <w:r w:rsidRPr="00E43B7F">
              <w:rPr>
                <w:rFonts w:ascii="Book Antiqua" w:eastAsia="Times New Roman" w:hAnsi="Book Antiqua" w:cs="Times New Roman"/>
                <w:b/>
                <w:bCs/>
                <w:sz w:val="19"/>
                <w:szCs w:val="19"/>
                <w:highlight w:val="yellow"/>
                <w:lang w:eastAsia="pt-BR"/>
              </w:rPr>
              <w:t>feito para a Justiça Comum</w:t>
            </w:r>
            <w:r w:rsidRPr="00E43B7F">
              <w:rPr>
                <w:rFonts w:ascii="Book Antiqua" w:eastAsia="Times New Roman" w:hAnsi="Book Antiqua" w:cs="Times New Roman"/>
                <w:b/>
                <w:bCs/>
                <w:sz w:val="19"/>
                <w:szCs w:val="19"/>
                <w:lang w:eastAsia="pt-BR"/>
              </w:rPr>
              <w:t>.</w:t>
            </w:r>
            <w:r w:rsidRPr="00E43B7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5ª T., </w:t>
            </w:r>
            <w:r w:rsidRPr="00E43B7F">
              <w:rPr>
                <w:rFonts w:ascii="Book Antiqua" w:eastAsia="Times New Roman" w:hAnsi="Book Antiqua" w:cs="Times New Roman"/>
                <w:sz w:val="19"/>
                <w:szCs w:val="19"/>
                <w:lang w:eastAsia="pt-BR"/>
              </w:rPr>
              <w:t>HC 314.854/RJ, Rel. Min</w:t>
            </w:r>
            <w:r>
              <w:rPr>
                <w:rFonts w:ascii="Book Antiqua" w:eastAsia="Times New Roman" w:hAnsi="Book Antiqua" w:cs="Times New Roman"/>
                <w:sz w:val="19"/>
                <w:szCs w:val="19"/>
                <w:lang w:eastAsia="pt-BR"/>
              </w:rPr>
              <w:t>.</w:t>
            </w:r>
            <w:r w:rsidRPr="00E43B7F">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orge</w:t>
            </w:r>
            <w:r w:rsidRPr="00E43B7F">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ussi</w:t>
            </w:r>
            <w:r w:rsidRPr="00E43B7F">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43B7F">
              <w:rPr>
                <w:rFonts w:ascii="Book Antiqua" w:eastAsia="Times New Roman" w:hAnsi="Book Antiqua" w:cs="Times New Roman"/>
                <w:sz w:val="19"/>
                <w:szCs w:val="19"/>
                <w:lang w:eastAsia="pt-BR"/>
              </w:rPr>
              <w:t xml:space="preserve"> 07/05/15.</w:t>
            </w:r>
            <w:r>
              <w:rPr>
                <w:rFonts w:ascii="Book Antiqua" w:eastAsia="Times New Roman" w:hAnsi="Book Antiqua" w:cs="Times New Roman"/>
                <w:sz w:val="19"/>
                <w:szCs w:val="19"/>
                <w:lang w:eastAsia="pt-BR"/>
              </w:rPr>
              <w:t xml:space="preserve"> (...) </w:t>
            </w:r>
            <w:r w:rsidRPr="004C0972">
              <w:rPr>
                <w:rFonts w:ascii="Book Antiqua" w:eastAsia="Times New Roman" w:hAnsi="Book Antiqua" w:cs="Times New Roman"/>
                <w:b/>
                <w:bCs/>
                <w:sz w:val="19"/>
                <w:szCs w:val="19"/>
                <w:lang w:eastAsia="pt-BR"/>
              </w:rPr>
              <w:t>Praticados delitos de menor potencial ofensivo em concurso material, se o somatório das penas máximas abstratas previstas para os tipos penais ultrapassar 2 (dois) anos, afastada estará a competência do juizado especial, devendo o feito ser instruído e julgado por juízo comum..."</w:t>
            </w:r>
            <w:r w:rsidRPr="004C097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6ª T., </w:t>
            </w:r>
            <w:r w:rsidRPr="004C0972">
              <w:rPr>
                <w:rFonts w:ascii="Book Antiqua" w:eastAsia="Times New Roman" w:hAnsi="Book Antiqua" w:cs="Times New Roman"/>
                <w:sz w:val="19"/>
                <w:szCs w:val="19"/>
                <w:lang w:eastAsia="pt-BR"/>
              </w:rPr>
              <w:t xml:space="preserve">HC 66312/RS, </w:t>
            </w:r>
            <w:r>
              <w:rPr>
                <w:rFonts w:ascii="Book Antiqua" w:eastAsia="Times New Roman" w:hAnsi="Book Antiqua" w:cs="Times New Roman"/>
                <w:sz w:val="19"/>
                <w:szCs w:val="19"/>
                <w:lang w:eastAsia="pt-BR"/>
              </w:rPr>
              <w:t>R</w:t>
            </w:r>
            <w:r w:rsidRPr="004C0972">
              <w:rPr>
                <w:rFonts w:ascii="Book Antiqua" w:eastAsia="Times New Roman" w:hAnsi="Book Antiqua" w:cs="Times New Roman"/>
                <w:sz w:val="19"/>
                <w:szCs w:val="19"/>
                <w:lang w:eastAsia="pt-BR"/>
              </w:rPr>
              <w:t>el. Min</w:t>
            </w:r>
            <w:r>
              <w:rPr>
                <w:rFonts w:ascii="Book Antiqua" w:eastAsia="Times New Roman" w:hAnsi="Book Antiqua" w:cs="Times New Roman"/>
                <w:sz w:val="19"/>
                <w:szCs w:val="19"/>
                <w:lang w:eastAsia="pt-BR"/>
              </w:rPr>
              <w:t>.</w:t>
            </w:r>
            <w:r w:rsidRPr="004C0972">
              <w:rPr>
                <w:rFonts w:ascii="Book Antiqua" w:eastAsia="Times New Roman" w:hAnsi="Book Antiqua" w:cs="Times New Roman"/>
                <w:sz w:val="19"/>
                <w:szCs w:val="19"/>
                <w:lang w:eastAsia="pt-BR"/>
              </w:rPr>
              <w:t xml:space="preserve"> Maria Thereza de Assis Moura, </w:t>
            </w:r>
            <w:r>
              <w:rPr>
                <w:rFonts w:ascii="Book Antiqua" w:eastAsia="Times New Roman" w:hAnsi="Book Antiqua" w:cs="Times New Roman"/>
                <w:sz w:val="19"/>
                <w:szCs w:val="19"/>
                <w:lang w:eastAsia="pt-BR"/>
              </w:rPr>
              <w:t>j.</w:t>
            </w:r>
            <w:r w:rsidRPr="004C0972">
              <w:rPr>
                <w:rFonts w:ascii="Book Antiqua" w:eastAsia="Times New Roman" w:hAnsi="Book Antiqua" w:cs="Times New Roman"/>
                <w:sz w:val="19"/>
                <w:szCs w:val="19"/>
                <w:lang w:eastAsia="pt-BR"/>
              </w:rPr>
              <w:t xml:space="preserve"> 18/09/07</w:t>
            </w:r>
            <w:r>
              <w:rPr>
                <w:rFonts w:ascii="Book Antiqua" w:eastAsia="Times New Roman" w:hAnsi="Book Antiqua" w:cs="Times New Roman"/>
                <w:sz w:val="19"/>
                <w:szCs w:val="19"/>
                <w:lang w:eastAsia="pt-BR"/>
              </w:rPr>
              <w:t xml:space="preserve">. (...) </w:t>
            </w:r>
            <w:r w:rsidRPr="00E43B7F">
              <w:rPr>
                <w:rFonts w:ascii="Book Antiqua" w:eastAsia="Times New Roman" w:hAnsi="Book Antiqua" w:cs="Times New Roman"/>
                <w:b/>
                <w:bCs/>
                <w:sz w:val="19"/>
                <w:szCs w:val="19"/>
                <w:lang w:eastAsia="pt-BR"/>
              </w:rPr>
              <w:t xml:space="preserve">Todas as infrações cuja pena máxima não exceda a dois anos, inclusive as de rito especial, passaram a integrar o rol dos delitos de menor potencial ofensivo, de competência dos Juizados Especiais. III - </w:t>
            </w:r>
            <w:r w:rsidRPr="00E43B7F">
              <w:rPr>
                <w:rFonts w:ascii="Book Antiqua" w:eastAsia="Times New Roman" w:hAnsi="Book Antiqua" w:cs="Times New Roman"/>
                <w:b/>
                <w:bCs/>
                <w:sz w:val="19"/>
                <w:szCs w:val="19"/>
                <w:highlight w:val="green"/>
                <w:lang w:eastAsia="pt-BR"/>
              </w:rPr>
              <w:t>Havendo</w:t>
            </w:r>
            <w:r w:rsidRPr="00E43B7F">
              <w:rPr>
                <w:rFonts w:ascii="Book Antiqua" w:eastAsia="Times New Roman" w:hAnsi="Book Antiqua" w:cs="Times New Roman"/>
                <w:b/>
                <w:bCs/>
                <w:sz w:val="19"/>
                <w:szCs w:val="19"/>
                <w:lang w:eastAsia="pt-BR"/>
              </w:rPr>
              <w:t xml:space="preserve"> </w:t>
            </w:r>
            <w:r w:rsidRPr="00E43B7F">
              <w:rPr>
                <w:rFonts w:ascii="Book Antiqua" w:eastAsia="Times New Roman" w:hAnsi="Book Antiqua" w:cs="Times New Roman"/>
                <w:b/>
                <w:bCs/>
                <w:sz w:val="19"/>
                <w:szCs w:val="19"/>
                <w:shd w:val="clear" w:color="auto" w:fill="F7CAAC" w:themeFill="accent2" w:themeFillTint="66"/>
                <w:lang w:eastAsia="pt-BR"/>
              </w:rPr>
              <w:t>concurso material de crimes</w:t>
            </w:r>
            <w:r w:rsidRPr="00E43B7F">
              <w:rPr>
                <w:rFonts w:ascii="Book Antiqua" w:eastAsia="Times New Roman" w:hAnsi="Book Antiqua" w:cs="Times New Roman"/>
                <w:b/>
                <w:bCs/>
                <w:sz w:val="19"/>
                <w:szCs w:val="19"/>
                <w:lang w:eastAsia="pt-BR"/>
              </w:rPr>
              <w:t xml:space="preserve">, </w:t>
            </w:r>
            <w:r w:rsidRPr="00E43B7F">
              <w:rPr>
                <w:rFonts w:ascii="Book Antiqua" w:eastAsia="Times New Roman" w:hAnsi="Book Antiqua" w:cs="Times New Roman"/>
                <w:b/>
                <w:bCs/>
                <w:sz w:val="19"/>
                <w:szCs w:val="19"/>
                <w:highlight w:val="yellow"/>
                <w:lang w:eastAsia="pt-BR"/>
              </w:rPr>
              <w:t>a pena a ser considerada para a fixação de competência</w:t>
            </w:r>
            <w:r w:rsidRPr="00E43B7F">
              <w:rPr>
                <w:rFonts w:ascii="Book Antiqua" w:eastAsia="Times New Roman" w:hAnsi="Book Antiqua" w:cs="Times New Roman"/>
                <w:b/>
                <w:bCs/>
                <w:sz w:val="19"/>
                <w:szCs w:val="19"/>
                <w:lang w:eastAsia="pt-BR"/>
              </w:rPr>
              <w:t xml:space="preserve"> </w:t>
            </w:r>
            <w:r w:rsidRPr="00E43B7F">
              <w:rPr>
                <w:rFonts w:ascii="Book Antiqua" w:eastAsia="Times New Roman" w:hAnsi="Book Antiqua" w:cs="Times New Roman"/>
                <w:b/>
                <w:bCs/>
                <w:sz w:val="19"/>
                <w:szCs w:val="19"/>
                <w:highlight w:val="green"/>
                <w:lang w:eastAsia="pt-BR"/>
              </w:rPr>
              <w:t>é</w:t>
            </w:r>
            <w:r w:rsidRPr="00E43B7F">
              <w:rPr>
                <w:rFonts w:ascii="Book Antiqua" w:eastAsia="Times New Roman" w:hAnsi="Book Antiqua" w:cs="Times New Roman"/>
                <w:b/>
                <w:bCs/>
                <w:sz w:val="19"/>
                <w:szCs w:val="19"/>
                <w:lang w:eastAsia="pt-BR"/>
              </w:rPr>
              <w:t xml:space="preserve"> </w:t>
            </w:r>
            <w:r w:rsidRPr="00E43B7F">
              <w:rPr>
                <w:rFonts w:ascii="Book Antiqua" w:eastAsia="Times New Roman" w:hAnsi="Book Antiqua" w:cs="Times New Roman"/>
                <w:b/>
                <w:bCs/>
                <w:sz w:val="19"/>
                <w:szCs w:val="19"/>
                <w:highlight w:val="yellow"/>
                <w:lang w:eastAsia="pt-BR"/>
              </w:rPr>
              <w:t>o resultado da soma das penas máximas cominadas aos delitos</w:t>
            </w:r>
            <w:r w:rsidRPr="00E43B7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5ª T., </w:t>
            </w:r>
            <w:r w:rsidRPr="00E43B7F">
              <w:rPr>
                <w:rFonts w:ascii="Book Antiqua" w:eastAsia="Times New Roman" w:hAnsi="Book Antiqua" w:cs="Times New Roman"/>
                <w:sz w:val="19"/>
                <w:szCs w:val="19"/>
                <w:lang w:eastAsia="pt-BR"/>
              </w:rPr>
              <w:t>REsp 637459</w:t>
            </w:r>
            <w:r>
              <w:rPr>
                <w:rFonts w:ascii="Book Antiqua" w:eastAsia="Times New Roman" w:hAnsi="Book Antiqua" w:cs="Times New Roman"/>
                <w:sz w:val="19"/>
                <w:szCs w:val="19"/>
                <w:lang w:eastAsia="pt-BR"/>
              </w:rPr>
              <w:t>/</w:t>
            </w:r>
            <w:r w:rsidRPr="00E43B7F">
              <w:rPr>
                <w:rFonts w:ascii="Book Antiqua" w:eastAsia="Times New Roman" w:hAnsi="Book Antiqua" w:cs="Times New Roman"/>
                <w:sz w:val="19"/>
                <w:szCs w:val="19"/>
                <w:lang w:eastAsia="pt-BR"/>
              </w:rPr>
              <w:t>SC, Rel. Min</w:t>
            </w:r>
            <w:r>
              <w:rPr>
                <w:rFonts w:ascii="Book Antiqua" w:eastAsia="Times New Roman" w:hAnsi="Book Antiqua" w:cs="Times New Roman"/>
                <w:sz w:val="19"/>
                <w:szCs w:val="19"/>
                <w:lang w:eastAsia="pt-BR"/>
              </w:rPr>
              <w:t>.</w:t>
            </w:r>
            <w:r w:rsidRPr="00E43B7F">
              <w:rPr>
                <w:rFonts w:ascii="Book Antiqua" w:eastAsia="Times New Roman" w:hAnsi="Book Antiqua" w:cs="Times New Roman"/>
                <w:sz w:val="19"/>
                <w:szCs w:val="19"/>
                <w:lang w:eastAsia="pt-BR"/>
              </w:rPr>
              <w:t xml:space="preserve"> Gilson Dipp, j</w:t>
            </w:r>
            <w:r>
              <w:rPr>
                <w:rFonts w:ascii="Book Antiqua" w:eastAsia="Times New Roman" w:hAnsi="Book Antiqua" w:cs="Times New Roman"/>
                <w:sz w:val="19"/>
                <w:szCs w:val="19"/>
                <w:lang w:eastAsia="pt-BR"/>
              </w:rPr>
              <w:t>.</w:t>
            </w:r>
            <w:r w:rsidRPr="00E43B7F">
              <w:rPr>
                <w:rFonts w:ascii="Book Antiqua" w:eastAsia="Times New Roman" w:hAnsi="Book Antiqua" w:cs="Times New Roman"/>
                <w:sz w:val="19"/>
                <w:szCs w:val="19"/>
                <w:lang w:eastAsia="pt-BR"/>
              </w:rPr>
              <w:t xml:space="preserve"> 28</w:t>
            </w:r>
            <w:r>
              <w:rPr>
                <w:rFonts w:ascii="Book Antiqua" w:eastAsia="Times New Roman" w:hAnsi="Book Antiqua" w:cs="Times New Roman"/>
                <w:sz w:val="19"/>
                <w:szCs w:val="19"/>
                <w:lang w:eastAsia="pt-BR"/>
              </w:rPr>
              <w:t>/</w:t>
            </w:r>
            <w:r w:rsidRPr="00E43B7F">
              <w:rPr>
                <w:rFonts w:ascii="Book Antiqua" w:eastAsia="Times New Roman" w:hAnsi="Book Antiqua" w:cs="Times New Roman"/>
                <w:sz w:val="19"/>
                <w:szCs w:val="19"/>
                <w:lang w:eastAsia="pt-BR"/>
              </w:rPr>
              <w:t>09</w:t>
            </w:r>
            <w:r>
              <w:rPr>
                <w:rFonts w:ascii="Book Antiqua" w:eastAsia="Times New Roman" w:hAnsi="Book Antiqua" w:cs="Times New Roman"/>
                <w:sz w:val="19"/>
                <w:szCs w:val="19"/>
                <w:lang w:eastAsia="pt-BR"/>
              </w:rPr>
              <w:t>/</w:t>
            </w:r>
            <w:r w:rsidRPr="00E43B7F">
              <w:rPr>
                <w:rFonts w:ascii="Book Antiqua" w:eastAsia="Times New Roman" w:hAnsi="Book Antiqua" w:cs="Times New Roman"/>
                <w:sz w:val="19"/>
                <w:szCs w:val="19"/>
                <w:lang w:eastAsia="pt-BR"/>
              </w:rPr>
              <w:t>04.</w:t>
            </w:r>
            <w:r>
              <w:rPr>
                <w:rFonts w:ascii="Book Antiqua" w:eastAsia="Times New Roman" w:hAnsi="Book Antiqua" w:cs="Times New Roman"/>
                <w:sz w:val="19"/>
                <w:szCs w:val="19"/>
                <w:lang w:eastAsia="pt-BR"/>
              </w:rPr>
              <w:t xml:space="preserve"> (...) </w:t>
            </w:r>
            <w:r w:rsidRPr="00FE5F82">
              <w:rPr>
                <w:rFonts w:ascii="Book Antiqua" w:eastAsia="Times New Roman" w:hAnsi="Book Antiqua" w:cs="Times New Roman"/>
                <w:b/>
                <w:bCs/>
                <w:sz w:val="19"/>
                <w:szCs w:val="19"/>
                <w:lang w:eastAsia="pt-BR"/>
              </w:rPr>
              <w:t>É pacífica a jurisprudência desta Corte de que, no caso de concurso de crimes, a pena considerada para fins de fixação da competência do Juizado Especial Criminal será o resultado da soma, no caso de concurso material, ou a exasperação, na hipótese de concurso formal ou crime continuado, das penas máximas cominadas aos delitos; destarte, se desse somatório resultar um apenamento superior a 02 (dois) anos, fica afastada a competência do Juizado Especial</w:t>
            </w:r>
            <w:r w:rsidRPr="00FE5F8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5ª T., </w:t>
            </w:r>
            <w:r w:rsidRPr="00FE5F82">
              <w:rPr>
                <w:rFonts w:ascii="Book Antiqua" w:eastAsia="Times New Roman" w:hAnsi="Book Antiqua" w:cs="Times New Roman"/>
                <w:sz w:val="19"/>
                <w:szCs w:val="19"/>
                <w:lang w:eastAsia="pt-BR"/>
              </w:rPr>
              <w:t>HC 143500/PE, Rel. Min</w:t>
            </w:r>
            <w:r>
              <w:rPr>
                <w:rFonts w:ascii="Book Antiqua" w:eastAsia="Times New Roman" w:hAnsi="Book Antiqua" w:cs="Times New Roman"/>
                <w:sz w:val="19"/>
                <w:szCs w:val="19"/>
                <w:lang w:eastAsia="pt-BR"/>
              </w:rPr>
              <w:t>.</w:t>
            </w:r>
            <w:r w:rsidRPr="00FE5F82">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apoleão</w:t>
            </w:r>
            <w:r w:rsidRPr="00FE5F82">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unes</w:t>
            </w:r>
            <w:r w:rsidRPr="00FE5F82">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aia</w:t>
            </w:r>
            <w:r w:rsidRPr="00FE5F82">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ilho</w:t>
            </w:r>
            <w:r w:rsidRPr="00FE5F82">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FE5F82">
              <w:rPr>
                <w:rFonts w:ascii="Book Antiqua" w:eastAsia="Times New Roman" w:hAnsi="Book Antiqua" w:cs="Times New Roman"/>
                <w:sz w:val="19"/>
                <w:szCs w:val="19"/>
                <w:lang w:eastAsia="pt-BR"/>
              </w:rPr>
              <w:t xml:space="preserve"> 31/05/11</w:t>
            </w:r>
            <w:r>
              <w:rPr>
                <w:rFonts w:ascii="Book Antiqua" w:eastAsia="Times New Roman" w:hAnsi="Book Antiqua" w:cs="Times New Roman"/>
                <w:sz w:val="19"/>
                <w:szCs w:val="19"/>
                <w:lang w:eastAsia="pt-BR"/>
              </w:rPr>
              <w:t>.</w:t>
            </w:r>
            <w:r w:rsidR="00725F84">
              <w:rPr>
                <w:rFonts w:ascii="Book Antiqua" w:eastAsia="Times New Roman" w:hAnsi="Book Antiqua" w:cs="Times New Roman"/>
                <w:sz w:val="19"/>
                <w:szCs w:val="19"/>
                <w:lang w:eastAsia="pt-BR"/>
              </w:rPr>
              <w:t xml:space="preserve"> (...) </w:t>
            </w:r>
            <w:r w:rsidR="00725F84">
              <w:rPr>
                <w:rFonts w:ascii="Book Antiqua" w:eastAsia="Times New Roman" w:hAnsi="Book Antiqua" w:cs="Times New Roman"/>
                <w:b/>
                <w:bCs/>
                <w:i/>
                <w:iCs/>
                <w:sz w:val="19"/>
                <w:szCs w:val="19"/>
                <w:lang w:eastAsia="pt-BR"/>
              </w:rPr>
              <w:t>#</w:t>
            </w:r>
            <w:r w:rsidR="00725F84" w:rsidRPr="00725F84">
              <w:rPr>
                <w:rFonts w:ascii="Book Antiqua" w:eastAsia="Times New Roman" w:hAnsi="Book Antiqua" w:cs="Times New Roman"/>
                <w:b/>
                <w:bCs/>
                <w:i/>
                <w:iCs/>
                <w:sz w:val="19"/>
                <w:szCs w:val="19"/>
                <w:highlight w:val="magenta"/>
                <w:lang w:eastAsia="pt-BR"/>
              </w:rPr>
              <w:t xml:space="preserve">Jurisprud. Teses/STJ – Ed. 96 – </w:t>
            </w:r>
            <w:r w:rsidR="00725F84" w:rsidRPr="00725F84">
              <w:rPr>
                <w:rFonts w:ascii="Book Antiqua" w:eastAsia="Times New Roman" w:hAnsi="Book Antiqua" w:cs="Times New Roman"/>
                <w:b/>
                <w:bCs/>
                <w:i/>
                <w:iCs/>
                <w:sz w:val="19"/>
                <w:szCs w:val="19"/>
                <w:highlight w:val="magenta"/>
                <w:lang w:eastAsia="pt-BR"/>
              </w:rPr>
              <w:lastRenderedPageBreak/>
              <w:t>Tese 10</w:t>
            </w:r>
            <w:r w:rsidR="00725F84">
              <w:rPr>
                <w:rFonts w:ascii="Book Antiqua" w:eastAsia="Times New Roman" w:hAnsi="Book Antiqua" w:cs="Times New Roman"/>
                <w:sz w:val="19"/>
                <w:szCs w:val="19"/>
                <w:lang w:eastAsia="pt-BR"/>
              </w:rPr>
              <w:t xml:space="preserve">: </w:t>
            </w:r>
            <w:r w:rsidR="00725F84" w:rsidRPr="00725F84">
              <w:rPr>
                <w:rFonts w:ascii="Book Antiqua" w:eastAsia="Times New Roman" w:hAnsi="Book Antiqua" w:cs="Times New Roman"/>
                <w:b/>
                <w:bCs/>
                <w:sz w:val="19"/>
                <w:szCs w:val="19"/>
                <w:lang w:eastAsia="pt-BR"/>
              </w:rPr>
              <w:t>Na hipótese de apuração de delitos de menor potencial ofensivo, deve-se considerar a soma das penas máximas em abstrato em concurso material, ou, ainda, a devida exasperação, no caso de crime continuado ou de concurso formal, e ao se verificar que o resultado da adição é superior a dois anos, afasta-se a competência do Juizado Especial Criminal.</w:t>
            </w:r>
          </w:p>
          <w:tbl>
            <w:tblPr>
              <w:tblStyle w:val="Tabelacomgrade"/>
              <w:tblW w:w="0" w:type="auto"/>
              <w:tblLook w:val="04A0" w:firstRow="1" w:lastRow="0" w:firstColumn="1" w:lastColumn="0" w:noHBand="0" w:noVBand="1"/>
            </w:tblPr>
            <w:tblGrid>
              <w:gridCol w:w="8268"/>
            </w:tblGrid>
            <w:tr w:rsidR="00FE5F82" w14:paraId="1030EFBB" w14:textId="77777777" w:rsidTr="00241110">
              <w:tc>
                <w:tcPr>
                  <w:tcW w:w="8268" w:type="dxa"/>
                  <w:shd w:val="clear" w:color="auto" w:fill="FFFFFF" w:themeFill="background1"/>
                </w:tcPr>
                <w:p w14:paraId="2F52E641" w14:textId="428972E4" w:rsidR="00FE5F82" w:rsidRPr="00FE5F82" w:rsidRDefault="00FE5F82" w:rsidP="00FE5F82">
                  <w:pPr>
                    <w:jc w:val="both"/>
                    <w:rPr>
                      <w:rFonts w:ascii="Book Antiqua" w:eastAsia="Times New Roman" w:hAnsi="Book Antiqua" w:cs="Times New Roman"/>
                      <w:iCs/>
                      <w:sz w:val="18"/>
                      <w:szCs w:val="18"/>
                      <w:lang w:eastAsia="pt-BR"/>
                    </w:rPr>
                  </w:pPr>
                  <w:r>
                    <w:rPr>
                      <w:rFonts w:ascii="Book Antiqua" w:eastAsia="Times New Roman" w:hAnsi="Book Antiqua" w:cs="Times New Roman"/>
                      <w:b/>
                      <w:bCs/>
                      <w:iCs/>
                      <w:sz w:val="18"/>
                      <w:szCs w:val="18"/>
                      <w:lang w:eastAsia="pt-BR"/>
                    </w:rPr>
                    <w:t>(</w:t>
                  </w:r>
                  <w:r w:rsidRPr="00FE5F82">
                    <w:rPr>
                      <w:rFonts w:ascii="Book Antiqua" w:eastAsia="Times New Roman" w:hAnsi="Book Antiqua" w:cs="Times New Roman"/>
                      <w:b/>
                      <w:bCs/>
                      <w:iCs/>
                      <w:sz w:val="18"/>
                      <w:szCs w:val="18"/>
                      <w:highlight w:val="yellow"/>
                      <w:lang w:eastAsia="pt-BR"/>
                    </w:rPr>
                    <w:t>TJDFT-2023-CESPE</w:t>
                  </w:r>
                  <w:r>
                    <w:rPr>
                      <w:rFonts w:ascii="Book Antiqua" w:eastAsia="Times New Roman" w:hAnsi="Book Antiqua" w:cs="Times New Roman"/>
                      <w:b/>
                      <w:bCs/>
                      <w:iCs/>
                      <w:sz w:val="18"/>
                      <w:szCs w:val="18"/>
                      <w:lang w:eastAsia="pt-BR"/>
                    </w:rPr>
                    <w:t>)</w:t>
                  </w:r>
                  <w:r>
                    <w:rPr>
                      <w:rFonts w:ascii="Book Antiqua" w:eastAsia="Times New Roman" w:hAnsi="Book Antiqua" w:cs="Times New Roman"/>
                      <w:iCs/>
                      <w:sz w:val="18"/>
                      <w:szCs w:val="18"/>
                      <w:lang w:eastAsia="pt-BR"/>
                    </w:rPr>
                    <w:t xml:space="preserve">: </w:t>
                  </w:r>
                  <w:r w:rsidRPr="00FE5F82">
                    <w:rPr>
                      <w:rFonts w:ascii="Book Antiqua" w:eastAsia="Times New Roman" w:hAnsi="Book Antiqua" w:cs="Times New Roman"/>
                      <w:iCs/>
                      <w:sz w:val="18"/>
                      <w:szCs w:val="18"/>
                      <w:lang w:eastAsia="pt-BR"/>
                    </w:rPr>
                    <w:t>Julgue o ite</w:t>
                  </w:r>
                  <w:r>
                    <w:rPr>
                      <w:rFonts w:ascii="Book Antiqua" w:eastAsia="Times New Roman" w:hAnsi="Book Antiqua" w:cs="Times New Roman"/>
                      <w:iCs/>
                      <w:sz w:val="18"/>
                      <w:szCs w:val="18"/>
                      <w:lang w:eastAsia="pt-BR"/>
                    </w:rPr>
                    <w:t>m</w:t>
                  </w:r>
                  <w:r w:rsidRPr="00FE5F82">
                    <w:rPr>
                      <w:rFonts w:ascii="Book Antiqua" w:eastAsia="Times New Roman" w:hAnsi="Book Antiqua" w:cs="Times New Roman"/>
                      <w:iCs/>
                      <w:sz w:val="18"/>
                      <w:szCs w:val="18"/>
                      <w:lang w:eastAsia="pt-BR"/>
                    </w:rPr>
                    <w:t xml:space="preserve"> subsecutivo, a respeito da aplicação da pena de acordo com a legislação e a jurisprudência dos tribunais superiores</w:t>
                  </w:r>
                  <w:r>
                    <w:rPr>
                      <w:rFonts w:ascii="Book Antiqua" w:eastAsia="Times New Roman" w:hAnsi="Book Antiqua" w:cs="Times New Roman"/>
                      <w:iCs/>
                      <w:sz w:val="18"/>
                      <w:szCs w:val="18"/>
                      <w:lang w:eastAsia="pt-BR"/>
                    </w:rPr>
                    <w:t xml:space="preserve">: </w:t>
                  </w:r>
                  <w:r w:rsidRPr="00FE5F82">
                    <w:rPr>
                      <w:rFonts w:ascii="Book Antiqua" w:eastAsia="Times New Roman" w:hAnsi="Book Antiqua" w:cs="Times New Roman"/>
                      <w:iCs/>
                      <w:sz w:val="18"/>
                      <w:szCs w:val="18"/>
                      <w:lang w:eastAsia="pt-BR"/>
                    </w:rPr>
                    <w:t>No concurso de crimes, a pena considerada para fins de fixação da competência do juizado especial criminal será o resultado da soma, no caso de concurso material, ou da exasperação, na hipótese de concurso formal ou crime continuado, das penas máximas cominadas aos delitos.</w:t>
                  </w:r>
                  <w:r>
                    <w:rPr>
                      <w:rFonts w:ascii="Book Antiqua" w:eastAsia="Times New Roman" w:hAnsi="Book Antiqua" w:cs="Times New Roman"/>
                      <w:iCs/>
                      <w:sz w:val="18"/>
                      <w:szCs w:val="18"/>
                      <w:lang w:eastAsia="pt-BR"/>
                    </w:rPr>
                    <w:t xml:space="preserve"> </w:t>
                  </w:r>
                  <w:r w:rsidRPr="00FE5F82">
                    <w:rPr>
                      <w:rFonts w:ascii="Book Antiqua" w:eastAsia="Times New Roman" w:hAnsi="Book Antiqua" w:cs="Times New Roman"/>
                      <w:b/>
                      <w:bCs/>
                      <w:iCs/>
                      <w:sz w:val="18"/>
                      <w:szCs w:val="18"/>
                      <w:lang w:eastAsia="pt-BR"/>
                    </w:rPr>
                    <w:t>BL: art. 61, Lei 9099 e Entend. Jurisprud.</w:t>
                  </w:r>
                </w:p>
                <w:p w14:paraId="38274DA4" w14:textId="4069A104" w:rsidR="00FE5F82" w:rsidRPr="00FE5F82" w:rsidRDefault="00FE5F82" w:rsidP="00FE5F82">
                  <w:pPr>
                    <w:jc w:val="both"/>
                    <w:rPr>
                      <w:rFonts w:ascii="Book Antiqua" w:eastAsia="Times New Roman" w:hAnsi="Book Antiqua" w:cs="Times New Roman"/>
                      <w:b/>
                      <w:bCs/>
                      <w:sz w:val="16"/>
                      <w:szCs w:val="16"/>
                      <w:lang w:eastAsia="pt-BR"/>
                    </w:rPr>
                  </w:pPr>
                  <w:r w:rsidRPr="00FE5F82">
                    <w:rPr>
                      <w:rFonts w:ascii="Book Antiqua" w:eastAsia="Times New Roman" w:hAnsi="Book Antiqua" w:cs="Times New Roman"/>
                      <w:b/>
                      <w:bCs/>
                      <w:iCs/>
                      <w:sz w:val="18"/>
                      <w:szCs w:val="18"/>
                      <w:lang w:eastAsia="pt-BR"/>
                    </w:rPr>
                    <w:t>(</w:t>
                  </w:r>
                  <w:r w:rsidRPr="00FE5F82">
                    <w:rPr>
                      <w:rFonts w:ascii="Book Antiqua" w:eastAsia="Times New Roman" w:hAnsi="Book Antiqua" w:cs="Times New Roman"/>
                      <w:b/>
                      <w:bCs/>
                      <w:iCs/>
                      <w:sz w:val="18"/>
                      <w:szCs w:val="18"/>
                      <w:highlight w:val="yellow"/>
                      <w:lang w:eastAsia="pt-BR"/>
                    </w:rPr>
                    <w:t>PCGO-2017-CESPE</w:t>
                  </w:r>
                  <w:r w:rsidRPr="00FE5F82">
                    <w:rPr>
                      <w:rFonts w:ascii="Book Antiqua" w:eastAsia="Times New Roman" w:hAnsi="Book Antiqua" w:cs="Times New Roman"/>
                      <w:b/>
                      <w:bCs/>
                      <w:iCs/>
                      <w:sz w:val="18"/>
                      <w:szCs w:val="18"/>
                      <w:lang w:eastAsia="pt-BR"/>
                    </w:rPr>
                    <w:t>)</w:t>
                  </w:r>
                  <w:r w:rsidRPr="00FE5F82">
                    <w:rPr>
                      <w:rFonts w:ascii="Book Antiqua" w:eastAsia="Times New Roman" w:hAnsi="Book Antiqua" w:cs="Times New Roman"/>
                      <w:iCs/>
                      <w:sz w:val="18"/>
                      <w:szCs w:val="18"/>
                      <w:lang w:eastAsia="pt-BR"/>
                    </w:rPr>
                    <w:t xml:space="preserve">: Acerca de investigação criminal e juizados especiais criminais, assinale a opção correta: Para definição da competência do juizado especial criminal no concurso material de crimes, a soma das penas máximas cominadas para cada crime não pode exceder a dois anos. </w:t>
                  </w:r>
                  <w:r w:rsidRPr="00FE5F82">
                    <w:rPr>
                      <w:rFonts w:ascii="Book Antiqua" w:eastAsia="Times New Roman" w:hAnsi="Book Antiqua" w:cs="Times New Roman"/>
                      <w:b/>
                      <w:bCs/>
                      <w:iCs/>
                      <w:sz w:val="18"/>
                      <w:szCs w:val="18"/>
                      <w:lang w:eastAsia="pt-BR"/>
                    </w:rPr>
                    <w:t>BL: art. 61, Lei 9099 e Entend. Jurisprud.</w:t>
                  </w:r>
                </w:p>
                <w:p w14:paraId="56DA4FB6" w14:textId="77777777" w:rsidR="00FE5F82" w:rsidRPr="00E43B7F" w:rsidRDefault="00FE5F82" w:rsidP="00FE5F82">
                  <w:pPr>
                    <w:jc w:val="both"/>
                    <w:rPr>
                      <w:rFonts w:ascii="Book Antiqua" w:eastAsia="Times New Roman" w:hAnsi="Book Antiqua" w:cs="Times New Roman"/>
                      <w:b/>
                      <w:bCs/>
                      <w:sz w:val="19"/>
                      <w:szCs w:val="19"/>
                      <w:lang w:eastAsia="pt-BR"/>
                    </w:rPr>
                  </w:pPr>
                  <w:r w:rsidRPr="00E43B7F">
                    <w:rPr>
                      <w:rFonts w:ascii="Book Antiqua" w:eastAsia="Times New Roman" w:hAnsi="Book Antiqua" w:cs="Times New Roman"/>
                      <w:b/>
                      <w:bCs/>
                      <w:sz w:val="18"/>
                      <w:szCs w:val="18"/>
                      <w:lang w:eastAsia="pt-BR"/>
                    </w:rPr>
                    <w:t>(</w:t>
                  </w:r>
                  <w:r w:rsidRPr="00E43B7F">
                    <w:rPr>
                      <w:rFonts w:ascii="Book Antiqua" w:eastAsia="Times New Roman" w:hAnsi="Book Antiqua" w:cs="Times New Roman"/>
                      <w:b/>
                      <w:bCs/>
                      <w:sz w:val="18"/>
                      <w:szCs w:val="18"/>
                      <w:highlight w:val="yellow"/>
                      <w:lang w:eastAsia="pt-BR"/>
                    </w:rPr>
                    <w:t>PCMS-2017-FAPEMS</w:t>
                  </w:r>
                  <w:r w:rsidRPr="00E43B7F">
                    <w:rPr>
                      <w:rFonts w:ascii="Book Antiqua" w:eastAsia="Times New Roman" w:hAnsi="Book Antiqua" w:cs="Times New Roman"/>
                      <w:b/>
                      <w:bCs/>
                      <w:sz w:val="18"/>
                      <w:szCs w:val="18"/>
                      <w:lang w:eastAsia="pt-BR"/>
                    </w:rPr>
                    <w:t>)</w:t>
                  </w:r>
                  <w:r w:rsidRPr="00E43B7F">
                    <w:rPr>
                      <w:rFonts w:ascii="Book Antiqua" w:eastAsia="Times New Roman" w:hAnsi="Book Antiqua" w:cs="Times New Roman"/>
                      <w:sz w:val="18"/>
                      <w:szCs w:val="18"/>
                      <w:lang w:eastAsia="pt-BR"/>
                    </w:rPr>
                    <w:t>: Considerando o art</w:t>
                  </w:r>
                  <w:r>
                    <w:rPr>
                      <w:rFonts w:ascii="Book Antiqua" w:eastAsia="Times New Roman" w:hAnsi="Book Antiqua" w:cs="Times New Roman"/>
                      <w:sz w:val="18"/>
                      <w:szCs w:val="18"/>
                      <w:lang w:eastAsia="pt-BR"/>
                    </w:rPr>
                    <w:t>.</w:t>
                  </w:r>
                  <w:r w:rsidRPr="00E43B7F">
                    <w:rPr>
                      <w:rFonts w:ascii="Book Antiqua" w:eastAsia="Times New Roman" w:hAnsi="Book Antiqua" w:cs="Times New Roman"/>
                      <w:sz w:val="18"/>
                      <w:szCs w:val="18"/>
                      <w:lang w:eastAsia="pt-BR"/>
                    </w:rPr>
                    <w:t xml:space="preserve"> 60, da Lei</w:t>
                  </w:r>
                  <w:r>
                    <w:rPr>
                      <w:rFonts w:ascii="Book Antiqua" w:eastAsia="Times New Roman" w:hAnsi="Book Antiqua" w:cs="Times New Roman"/>
                      <w:sz w:val="18"/>
                      <w:szCs w:val="18"/>
                      <w:lang w:eastAsia="pt-BR"/>
                    </w:rPr>
                    <w:t xml:space="preserve"> </w:t>
                  </w:r>
                  <w:r w:rsidRPr="00E43B7F">
                    <w:rPr>
                      <w:rFonts w:ascii="Book Antiqua" w:eastAsia="Times New Roman" w:hAnsi="Book Antiqua" w:cs="Times New Roman"/>
                      <w:sz w:val="18"/>
                      <w:szCs w:val="18"/>
                      <w:lang w:eastAsia="pt-BR"/>
                    </w:rPr>
                    <w:t>9.099/95, que dispõe: “</w:t>
                  </w:r>
                  <w:r w:rsidRPr="00E43B7F">
                    <w:rPr>
                      <w:rFonts w:ascii="Book Antiqua" w:eastAsia="Times New Roman" w:hAnsi="Book Antiqua" w:cs="Times New Roman"/>
                      <w:i/>
                      <w:iCs/>
                      <w:sz w:val="18"/>
                      <w:szCs w:val="18"/>
                      <w:lang w:eastAsia="pt-BR"/>
                    </w:rPr>
                    <w:t>O Juizado Especial Criminal, provido por juízes togados ou togados e leigos, tem competência para a conciliação, o julgamento e a execução das infrações penais de menor potencial ofensivo, respeitadas as regras de conexão e continência.</w:t>
                  </w:r>
                  <w:r w:rsidRPr="00E43B7F">
                    <w:rPr>
                      <w:rFonts w:ascii="Book Antiqua" w:eastAsia="Times New Roman" w:hAnsi="Book Antiqua" w:cs="Times New Roman"/>
                      <w:sz w:val="18"/>
                      <w:szCs w:val="18"/>
                      <w:lang w:eastAsia="pt-BR"/>
                    </w:rPr>
                    <w:t xml:space="preserve">” Assinale a alternativa correta no que concerne ao procedimento dos Juizados Especiais Criminais: No caso de concurso material de crimes, a pena considerada para fins de fixação da competência do Juizado Especial Criminal será o resultado da soma das penas máximas cominadas aos delitos. </w:t>
                  </w:r>
                  <w:r w:rsidRPr="00E43B7F">
                    <w:rPr>
                      <w:rFonts w:ascii="Book Antiqua" w:eastAsia="Times New Roman" w:hAnsi="Book Antiqua" w:cs="Times New Roman"/>
                      <w:b/>
                      <w:bCs/>
                      <w:sz w:val="18"/>
                      <w:szCs w:val="18"/>
                      <w:lang w:eastAsia="pt-BR"/>
                    </w:rPr>
                    <w:t>BL: art. 6</w:t>
                  </w:r>
                  <w:r>
                    <w:rPr>
                      <w:rFonts w:ascii="Book Antiqua" w:eastAsia="Times New Roman" w:hAnsi="Book Antiqua" w:cs="Times New Roman"/>
                      <w:b/>
                      <w:bCs/>
                      <w:sz w:val="18"/>
                      <w:szCs w:val="18"/>
                      <w:lang w:eastAsia="pt-BR"/>
                    </w:rPr>
                    <w:t>1</w:t>
                  </w:r>
                  <w:r w:rsidRPr="00E43B7F">
                    <w:rPr>
                      <w:rFonts w:ascii="Book Antiqua" w:eastAsia="Times New Roman" w:hAnsi="Book Antiqua" w:cs="Times New Roman"/>
                      <w:b/>
                      <w:bCs/>
                      <w:sz w:val="18"/>
                      <w:szCs w:val="18"/>
                      <w:lang w:eastAsia="pt-BR"/>
                    </w:rPr>
                    <w:t>, Lei 9099 e Entend. Jurisprud.</w:t>
                  </w:r>
                </w:p>
              </w:tc>
            </w:tr>
          </w:tbl>
          <w:p w14:paraId="192C044A" w14:textId="77777777" w:rsidR="00FE5F82" w:rsidRDefault="00FE5F82" w:rsidP="008D298A">
            <w:pPr>
              <w:jc w:val="both"/>
              <w:rPr>
                <w:rFonts w:ascii="Book Antiqua" w:hAnsi="Book Antiqua" w:cs="Times New Roman"/>
                <w:b/>
                <w:sz w:val="19"/>
                <w:szCs w:val="19"/>
              </w:rPr>
            </w:pPr>
          </w:p>
          <w:p w14:paraId="177C1577" w14:textId="1D1094AA" w:rsidR="00FE5F82" w:rsidRDefault="00FE5F82" w:rsidP="00FE5F82">
            <w:pPr>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27251F">
              <w:rPr>
                <w:rFonts w:ascii="Book Antiqua" w:eastAsia="Times New Roman" w:hAnsi="Book Antiqua" w:cs="Times New Roman"/>
                <w:b/>
                <w:i/>
                <w:color w:val="FF0000"/>
                <w:sz w:val="19"/>
                <w:szCs w:val="19"/>
                <w:highlight w:val="green"/>
                <w:lang w:eastAsia="pt-BR"/>
              </w:rPr>
              <w:t>MPDFT-2011</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TJPA-2012</w:t>
            </w:r>
            <w:r w:rsidRPr="00821F09">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ED4E8E">
              <w:rPr>
                <w:rFonts w:ascii="Book Antiqua" w:eastAsia="Times New Roman" w:hAnsi="Book Antiqua" w:cs="Times New Roman"/>
                <w:b/>
                <w:i/>
                <w:color w:val="FF0000"/>
                <w:sz w:val="19"/>
                <w:szCs w:val="19"/>
                <w:highlight w:val="green"/>
                <w:lang w:eastAsia="pt-BR"/>
              </w:rPr>
              <w:t>MPGO-2014</w:t>
            </w:r>
            <w:r>
              <w:rPr>
                <w:rFonts w:ascii="Book Antiqua" w:eastAsia="Times New Roman" w:hAnsi="Book Antiqua" w:cs="Times New Roman"/>
                <w:b/>
                <w:i/>
                <w:color w:val="FF0000"/>
                <w:sz w:val="19"/>
                <w:szCs w:val="19"/>
                <w:lang w:eastAsia="pt-BR"/>
              </w:rPr>
              <w:t xml:space="preserve">: </w:t>
            </w: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bCs/>
                <w:sz w:val="19"/>
                <w:szCs w:val="19"/>
                <w:lang w:eastAsia="pt-BR"/>
              </w:rPr>
              <w:t xml:space="preserve">: Para o STJ, </w:t>
            </w:r>
            <w:r w:rsidRPr="00821F09">
              <w:rPr>
                <w:rFonts w:ascii="Book Antiqua" w:eastAsia="Times New Roman" w:hAnsi="Book Antiqua" w:cs="Times New Roman"/>
                <w:b/>
                <w:sz w:val="19"/>
                <w:szCs w:val="19"/>
                <w:highlight w:val="yellow"/>
                <w:lang w:eastAsia="pt-BR"/>
              </w:rPr>
              <w:t>apesar da previsão de pena alternativa de multa</w:t>
            </w:r>
            <w:r w:rsidRPr="00821F09">
              <w:rPr>
                <w:rFonts w:ascii="Book Antiqua" w:eastAsia="Times New Roman" w:hAnsi="Book Antiqua" w:cs="Times New Roman"/>
                <w:bCs/>
                <w:sz w:val="19"/>
                <w:szCs w:val="19"/>
                <w:lang w:eastAsia="pt-BR"/>
              </w:rPr>
              <w:t xml:space="preserve">, o </w:t>
            </w:r>
            <w:r w:rsidRPr="00821F09">
              <w:rPr>
                <w:rFonts w:ascii="Book Antiqua" w:eastAsia="Times New Roman" w:hAnsi="Book Antiqua" w:cs="Times New Roman"/>
                <w:b/>
                <w:sz w:val="19"/>
                <w:szCs w:val="19"/>
                <w:shd w:val="clear" w:color="auto" w:fill="F7CAAC" w:themeFill="accent2" w:themeFillTint="66"/>
                <w:lang w:eastAsia="pt-BR"/>
              </w:rPr>
              <w:t>critério eleito pelo legislador para definir a competência dos Juizados Especiais Criminais</w:t>
            </w:r>
            <w:r w:rsidRPr="00821F09">
              <w:rPr>
                <w:rFonts w:ascii="Book Antiqua" w:eastAsia="Times New Roman" w:hAnsi="Book Antiqua" w:cs="Times New Roman"/>
                <w:bCs/>
                <w:sz w:val="19"/>
                <w:szCs w:val="19"/>
                <w:lang w:eastAsia="pt-BR"/>
              </w:rPr>
              <w:t xml:space="preserve"> é o </w:t>
            </w:r>
            <w:r w:rsidRPr="00821F09">
              <w:rPr>
                <w:rFonts w:ascii="Book Antiqua" w:eastAsia="Times New Roman" w:hAnsi="Book Antiqua" w:cs="Times New Roman"/>
                <w:b/>
                <w:i/>
                <w:iCs/>
                <w:sz w:val="19"/>
                <w:szCs w:val="19"/>
                <w:highlight w:val="green"/>
                <w:lang w:eastAsia="pt-BR"/>
              </w:rPr>
              <w:t xml:space="preserve">quantum </w:t>
            </w:r>
            <w:r w:rsidRPr="00821F09">
              <w:rPr>
                <w:rFonts w:ascii="Book Antiqua" w:eastAsia="Times New Roman" w:hAnsi="Book Antiqua" w:cs="Times New Roman"/>
                <w:b/>
                <w:sz w:val="19"/>
                <w:szCs w:val="19"/>
                <w:highlight w:val="green"/>
                <w:lang w:eastAsia="pt-BR"/>
              </w:rPr>
              <w:t>máximo da pena privativa de liberdade abstratamente cominada</w:t>
            </w:r>
            <w:r w:rsidRPr="00821F09">
              <w:rPr>
                <w:rFonts w:ascii="Book Antiqua" w:eastAsia="Times New Roman" w:hAnsi="Book Antiqua" w:cs="Times New Roman"/>
                <w:bCs/>
                <w:sz w:val="19"/>
                <w:szCs w:val="19"/>
                <w:lang w:eastAsia="pt-BR"/>
              </w:rPr>
              <w:t>. (HC 125850/SP, Rel. Min. Maria Thereza de Assis Moura, 6ª T., j. 31/5/11).</w:t>
            </w:r>
            <w:r>
              <w:rPr>
                <w:rFonts w:ascii="Book Antiqua" w:eastAsia="Times New Roman" w:hAnsi="Book Antiqua" w:cs="Times New Roman"/>
                <w:bCs/>
                <w:sz w:val="19"/>
                <w:szCs w:val="19"/>
                <w:lang w:eastAsia="pt-BR"/>
              </w:rPr>
              <w:t xml:space="preserve"> (...) </w:t>
            </w:r>
            <w:r w:rsidRPr="00FE5F82">
              <w:rPr>
                <w:rFonts w:ascii="Book Antiqua" w:eastAsia="Times New Roman" w:hAnsi="Book Antiqua" w:cs="Times New Roman"/>
                <w:b/>
                <w:sz w:val="19"/>
                <w:szCs w:val="19"/>
                <w:lang w:eastAsia="pt-BR"/>
              </w:rPr>
              <w:t xml:space="preserve">Considera-se crime de menor potencial ofensivo aquele cuja pena máxima não exceda o limite de 2 anos. No caso, o Agravante foi denunciado pela prática do </w:t>
            </w:r>
            <w:r w:rsidRPr="00FE5F82">
              <w:rPr>
                <w:rFonts w:ascii="Book Antiqua" w:eastAsia="Times New Roman" w:hAnsi="Book Antiqua" w:cs="Times New Roman"/>
                <w:b/>
                <w:sz w:val="19"/>
                <w:szCs w:val="19"/>
                <w:highlight w:val="yellow"/>
                <w:lang w:eastAsia="pt-BR"/>
              </w:rPr>
              <w:t>crime do art. 38 da Lei 9.605/98</w:t>
            </w:r>
            <w:r w:rsidRPr="00FE5F82">
              <w:rPr>
                <w:rFonts w:ascii="Book Antiqua" w:eastAsia="Times New Roman" w:hAnsi="Book Antiqua" w:cs="Times New Roman"/>
                <w:b/>
                <w:sz w:val="19"/>
                <w:szCs w:val="19"/>
                <w:lang w:eastAsia="pt-BR"/>
              </w:rPr>
              <w:t xml:space="preserve">, cuja </w:t>
            </w:r>
            <w:r w:rsidRPr="00FE5F82">
              <w:rPr>
                <w:rFonts w:ascii="Book Antiqua" w:eastAsia="Times New Roman" w:hAnsi="Book Antiqua" w:cs="Times New Roman"/>
                <w:b/>
                <w:sz w:val="19"/>
                <w:szCs w:val="19"/>
                <w:highlight w:val="yellow"/>
                <w:lang w:eastAsia="pt-BR"/>
              </w:rPr>
              <w:t>pena máxima abstratamente cominada é de 3 anos de detenção</w:t>
            </w:r>
            <w:r w:rsidRPr="00FE5F82">
              <w:rPr>
                <w:rFonts w:ascii="Book Antiqua" w:eastAsia="Times New Roman" w:hAnsi="Book Antiqua" w:cs="Times New Roman"/>
                <w:b/>
                <w:sz w:val="19"/>
                <w:szCs w:val="19"/>
                <w:lang w:eastAsia="pt-BR"/>
              </w:rPr>
              <w:t xml:space="preserve">. E, apesar da previsão de pena alternativa de multa, o critério eleito pelo legislador para definir se a infração reveste-se de menor gravidade e, portanto, se compete o julgamento da causa ao Juizado Especial, </w:t>
            </w:r>
            <w:r w:rsidRPr="00FE5F82">
              <w:rPr>
                <w:rFonts w:ascii="Book Antiqua" w:eastAsia="Times New Roman" w:hAnsi="Book Antiqua" w:cs="Times New Roman"/>
                <w:b/>
                <w:sz w:val="19"/>
                <w:szCs w:val="19"/>
                <w:highlight w:val="green"/>
                <w:lang w:eastAsia="pt-BR"/>
              </w:rPr>
              <w:t>é exatamente o quantum máximo da pena privativa de liberdade abstratamente cominada</w:t>
            </w:r>
            <w:r w:rsidRPr="0027251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5ª T., </w:t>
            </w:r>
            <w:r w:rsidRPr="0027251F">
              <w:rPr>
                <w:rFonts w:ascii="Book Antiqua" w:eastAsia="Times New Roman" w:hAnsi="Book Antiqua" w:cs="Times New Roman"/>
                <w:bCs/>
                <w:sz w:val="19"/>
                <w:szCs w:val="19"/>
                <w:lang w:eastAsia="pt-BR"/>
              </w:rPr>
              <w:t>AgRg no REsp 1208989/TO, Rel. Min</w:t>
            </w:r>
            <w:r>
              <w:rPr>
                <w:rFonts w:ascii="Book Antiqua" w:eastAsia="Times New Roman" w:hAnsi="Book Antiqua" w:cs="Times New Roman"/>
                <w:bCs/>
                <w:sz w:val="19"/>
                <w:szCs w:val="19"/>
                <w:lang w:eastAsia="pt-BR"/>
              </w:rPr>
              <w:t>.</w:t>
            </w:r>
            <w:r w:rsidRPr="0027251F">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aurita</w:t>
            </w:r>
            <w:r w:rsidRPr="0027251F">
              <w:rPr>
                <w:rFonts w:ascii="Book Antiqua" w:eastAsia="Times New Roman" w:hAnsi="Book Antiqua" w:cs="Times New Roman"/>
                <w:bCs/>
                <w:sz w:val="19"/>
                <w:szCs w:val="19"/>
                <w:lang w:eastAsia="pt-BR"/>
              </w:rPr>
              <w:t xml:space="preserve"> V</w:t>
            </w:r>
            <w:r>
              <w:rPr>
                <w:rFonts w:ascii="Book Antiqua" w:eastAsia="Times New Roman" w:hAnsi="Book Antiqua" w:cs="Times New Roman"/>
                <w:bCs/>
                <w:sz w:val="19"/>
                <w:szCs w:val="19"/>
                <w:lang w:eastAsia="pt-BR"/>
              </w:rPr>
              <w:t>az</w:t>
            </w:r>
            <w:r w:rsidRPr="0027251F">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27251F">
              <w:rPr>
                <w:rFonts w:ascii="Book Antiqua" w:eastAsia="Times New Roman" w:hAnsi="Book Antiqua" w:cs="Times New Roman"/>
                <w:bCs/>
                <w:sz w:val="19"/>
                <w:szCs w:val="19"/>
                <w:lang w:eastAsia="pt-BR"/>
              </w:rPr>
              <w:t xml:space="preserve"> 06/12/11</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FE5F82" w14:paraId="2D3D0A0B" w14:textId="77777777" w:rsidTr="00241110">
              <w:tc>
                <w:tcPr>
                  <w:tcW w:w="8268" w:type="dxa"/>
                  <w:shd w:val="clear" w:color="auto" w:fill="FFFFFF" w:themeFill="background1"/>
                </w:tcPr>
                <w:p w14:paraId="0E503553" w14:textId="77777777" w:rsidR="00FE5F82" w:rsidRPr="00FE5F82" w:rsidRDefault="00FE5F82" w:rsidP="00FE5F82">
                  <w:pPr>
                    <w:jc w:val="both"/>
                    <w:rPr>
                      <w:rFonts w:ascii="Book Antiqua" w:eastAsia="Times New Roman" w:hAnsi="Book Antiqua" w:cs="Times New Roman"/>
                      <w:b/>
                      <w:sz w:val="18"/>
                      <w:szCs w:val="18"/>
                      <w:lang w:eastAsia="pt-BR"/>
                    </w:rPr>
                  </w:pPr>
                  <w:r w:rsidRPr="00FE5F82">
                    <w:rPr>
                      <w:rFonts w:ascii="Book Antiqua" w:eastAsia="Times New Roman" w:hAnsi="Book Antiqua" w:cs="Times New Roman"/>
                      <w:b/>
                      <w:iCs/>
                      <w:sz w:val="18"/>
                      <w:szCs w:val="18"/>
                      <w:lang w:eastAsia="pt-BR"/>
                    </w:rPr>
                    <w:t>(</w:t>
                  </w:r>
                  <w:r w:rsidRPr="00FE5F82">
                    <w:rPr>
                      <w:rFonts w:ascii="Book Antiqua" w:eastAsia="Times New Roman" w:hAnsi="Book Antiqua" w:cs="Times New Roman"/>
                      <w:b/>
                      <w:iCs/>
                      <w:sz w:val="18"/>
                      <w:szCs w:val="18"/>
                      <w:highlight w:val="yellow"/>
                      <w:lang w:eastAsia="pt-BR"/>
                    </w:rPr>
                    <w:t>TJPA-2012-CESPE</w:t>
                  </w:r>
                  <w:r w:rsidRPr="00FE5F82">
                    <w:rPr>
                      <w:rFonts w:ascii="Book Antiqua" w:eastAsia="Times New Roman" w:hAnsi="Book Antiqua" w:cs="Times New Roman"/>
                      <w:b/>
                      <w:iCs/>
                      <w:sz w:val="18"/>
                      <w:szCs w:val="18"/>
                      <w:lang w:eastAsia="pt-BR"/>
                    </w:rPr>
                    <w:t>)</w:t>
                  </w:r>
                  <w:r w:rsidRPr="00FE5F82">
                    <w:rPr>
                      <w:rFonts w:ascii="Book Antiqua" w:eastAsia="Times New Roman" w:hAnsi="Book Antiqua" w:cs="Times New Roman"/>
                      <w:bCs/>
                      <w:iCs/>
                      <w:sz w:val="18"/>
                      <w:szCs w:val="18"/>
                      <w:lang w:eastAsia="pt-BR"/>
                    </w:rPr>
                    <w:t xml:space="preserve">: Assinale a opção correta acerca da competência no âmbito do direito processual penal: De acordo com a jurisprudência do STJ, o critério eleito para definir a competência dos juizados especiais criminais é o quantum máximo da pena privativa de liberdade abstratamente cominada, a despeito da previsão de pena alternativa de multa. </w:t>
                  </w:r>
                  <w:r w:rsidRPr="00FE5F82">
                    <w:rPr>
                      <w:rFonts w:ascii="Book Antiqua" w:eastAsia="Times New Roman" w:hAnsi="Book Antiqua" w:cs="Times New Roman"/>
                      <w:b/>
                      <w:sz w:val="18"/>
                      <w:szCs w:val="18"/>
                      <w:lang w:eastAsia="pt-BR"/>
                    </w:rPr>
                    <w:t>BL: art. 61, Lei 9099 e Entend. Jurisprud.</w:t>
                  </w:r>
                </w:p>
                <w:p w14:paraId="361A6262" w14:textId="77777777" w:rsidR="00FE5F82" w:rsidRPr="0027251F" w:rsidRDefault="00FE5F82" w:rsidP="00FE5F82">
                  <w:pPr>
                    <w:jc w:val="both"/>
                    <w:rPr>
                      <w:rFonts w:ascii="Book Antiqua" w:eastAsia="Times New Roman" w:hAnsi="Book Antiqua" w:cs="Times New Roman"/>
                      <w:b/>
                      <w:sz w:val="19"/>
                      <w:szCs w:val="19"/>
                      <w:lang w:eastAsia="pt-BR"/>
                    </w:rPr>
                  </w:pPr>
                  <w:r w:rsidRPr="00FE5F82">
                    <w:rPr>
                      <w:rFonts w:ascii="Book Antiqua" w:eastAsia="Times New Roman" w:hAnsi="Book Antiqua" w:cs="Times New Roman"/>
                      <w:b/>
                      <w:sz w:val="18"/>
                      <w:szCs w:val="18"/>
                      <w:lang w:eastAsia="pt-BR"/>
                    </w:rPr>
                    <w:t>(</w:t>
                  </w:r>
                  <w:r w:rsidRPr="00FE5F82">
                    <w:rPr>
                      <w:rFonts w:ascii="Book Antiqua" w:eastAsia="Times New Roman" w:hAnsi="Book Antiqua" w:cs="Times New Roman"/>
                      <w:b/>
                      <w:sz w:val="18"/>
                      <w:szCs w:val="18"/>
                      <w:highlight w:val="yellow"/>
                      <w:lang w:eastAsia="pt-BR"/>
                    </w:rPr>
                    <w:t>MPDFT-2011</w:t>
                  </w:r>
                  <w:r w:rsidRPr="00FE5F82">
                    <w:rPr>
                      <w:rFonts w:ascii="Book Antiqua" w:eastAsia="Times New Roman" w:hAnsi="Book Antiqua" w:cs="Times New Roman"/>
                      <w:b/>
                      <w:sz w:val="18"/>
                      <w:szCs w:val="18"/>
                      <w:lang w:eastAsia="pt-BR"/>
                    </w:rPr>
                    <w:t>)</w:t>
                  </w:r>
                  <w:r w:rsidRPr="00FE5F82">
                    <w:rPr>
                      <w:rFonts w:ascii="Book Antiqua" w:eastAsia="Times New Roman" w:hAnsi="Book Antiqua" w:cs="Times New Roman"/>
                      <w:bCs/>
                      <w:sz w:val="18"/>
                      <w:szCs w:val="18"/>
                      <w:lang w:eastAsia="pt-BR"/>
                    </w:rPr>
                    <w:t xml:space="preserve">: A respeito dos Juizados Especiais Criminais, julgue o item a seguir: De acordo com a jurisprudência do STJ, não é da competência dos Juizados Especiais Criminais o processamento de delito cuja pena máxima em abstrato seja superior a dois anos, ainda que seja prevista pena alternativa de multa. </w:t>
                  </w:r>
                  <w:r w:rsidRPr="00FE5F82">
                    <w:rPr>
                      <w:rFonts w:ascii="Book Antiqua" w:eastAsia="Times New Roman" w:hAnsi="Book Antiqua" w:cs="Times New Roman"/>
                      <w:b/>
                      <w:sz w:val="18"/>
                      <w:szCs w:val="18"/>
                      <w:lang w:eastAsia="pt-BR"/>
                    </w:rPr>
                    <w:t>BL: art. 61, Lei 9099 e Entend. Jurisprud.</w:t>
                  </w:r>
                </w:p>
              </w:tc>
            </w:tr>
          </w:tbl>
          <w:p w14:paraId="45DAF483" w14:textId="77777777" w:rsidR="00FE5F82" w:rsidRDefault="00FE5F82" w:rsidP="008D298A">
            <w:pPr>
              <w:jc w:val="both"/>
              <w:rPr>
                <w:rFonts w:ascii="Book Antiqua" w:hAnsi="Book Antiqua" w:cs="Times New Roman"/>
                <w:b/>
                <w:sz w:val="19"/>
                <w:szCs w:val="19"/>
              </w:rPr>
            </w:pPr>
          </w:p>
          <w:p w14:paraId="6D91FAB5" w14:textId="53C1609D" w:rsidR="001A2179" w:rsidRDefault="001A2179" w:rsidP="008D298A">
            <w:pPr>
              <w:jc w:val="both"/>
              <w:rPr>
                <w:rFonts w:ascii="Book Antiqua" w:eastAsia="Times New Roman" w:hAnsi="Book Antiqua" w:cs="Times New Roman"/>
                <w:b/>
                <w:iCs/>
                <w:sz w:val="19"/>
                <w:szCs w:val="19"/>
                <w:lang w:eastAsia="pt-BR"/>
              </w:rPr>
            </w:pPr>
            <w:r>
              <w:rPr>
                <w:rFonts w:ascii="Book Antiqua" w:hAnsi="Book Antiqua" w:cs="Times New Roman"/>
                <w:b/>
                <w:sz w:val="19"/>
                <w:szCs w:val="19"/>
              </w:rPr>
              <w:t>(</w:t>
            </w:r>
            <w:r w:rsidRPr="00AE553B">
              <w:rPr>
                <w:rFonts w:ascii="Book Antiqua" w:hAnsi="Book Antiqua" w:cs="Times New Roman"/>
                <w:b/>
                <w:sz w:val="19"/>
                <w:szCs w:val="19"/>
                <w:highlight w:val="yellow"/>
              </w:rPr>
              <w:t>MPSP-2019</w:t>
            </w:r>
            <w:r>
              <w:rPr>
                <w:rFonts w:ascii="Book Antiqua" w:hAnsi="Book Antiqua" w:cs="Times New Roman"/>
                <w:b/>
                <w:sz w:val="19"/>
                <w:szCs w:val="19"/>
              </w:rPr>
              <w:t>)</w:t>
            </w:r>
            <w:r>
              <w:rPr>
                <w:rFonts w:ascii="Book Antiqua" w:hAnsi="Book Antiqua" w:cs="Times New Roman"/>
                <w:bCs/>
                <w:sz w:val="19"/>
                <w:szCs w:val="19"/>
              </w:rPr>
              <w:t xml:space="preserve">: </w:t>
            </w:r>
            <w:r w:rsidRPr="00AE553B">
              <w:rPr>
                <w:rFonts w:ascii="Book Antiqua" w:hAnsi="Book Antiqua" w:cs="Times New Roman"/>
                <w:bCs/>
                <w:sz w:val="19"/>
                <w:szCs w:val="19"/>
              </w:rPr>
              <w:t xml:space="preserve">Assinale a alternativa </w:t>
            </w:r>
            <w:r>
              <w:rPr>
                <w:rFonts w:ascii="Book Antiqua" w:hAnsi="Book Antiqua" w:cs="Times New Roman"/>
                <w:bCs/>
                <w:sz w:val="19"/>
                <w:szCs w:val="19"/>
              </w:rPr>
              <w:t xml:space="preserve">correta: </w:t>
            </w:r>
            <w:r w:rsidRPr="001A2179">
              <w:rPr>
                <w:rFonts w:ascii="Book Antiqua" w:hAnsi="Book Antiqua" w:cs="Times New Roman"/>
                <w:bCs/>
                <w:sz w:val="19"/>
                <w:szCs w:val="19"/>
              </w:rPr>
              <w:t>Para efeitos da Lei 9.099/95, são consideradas infrações de menor potencial ofensivo as contravenções penais e os crimes a que a lei comine pena máxima não superior a 2 anos, cumulada ou não com multa, nos termos da redação dada pela Lei 11.313/06</w:t>
            </w:r>
            <w:r w:rsidRPr="00AE553B">
              <w:rPr>
                <w:rFonts w:ascii="Book Antiqua" w:hAnsi="Book Antiqua" w:cs="Times New Roman"/>
                <w:bCs/>
                <w:sz w:val="19"/>
                <w:szCs w:val="19"/>
              </w:rPr>
              <w:t>.</w:t>
            </w:r>
            <w:r>
              <w:rPr>
                <w:rFonts w:ascii="Book Antiqua" w:hAnsi="Book Antiqua" w:cs="Times New Roman"/>
                <w:bCs/>
                <w:sz w:val="19"/>
                <w:szCs w:val="19"/>
              </w:rPr>
              <w:t xml:space="preserve"> </w:t>
            </w:r>
            <w:r w:rsidRPr="00AD01D4">
              <w:rPr>
                <w:rFonts w:ascii="Book Antiqua" w:hAnsi="Book Antiqua" w:cs="Times New Roman"/>
                <w:b/>
                <w:sz w:val="19"/>
                <w:szCs w:val="19"/>
              </w:rPr>
              <w:t xml:space="preserve">BL: </w:t>
            </w:r>
            <w:r>
              <w:rPr>
                <w:rFonts w:ascii="Book Antiqua" w:hAnsi="Book Antiqua" w:cs="Times New Roman"/>
                <w:b/>
                <w:sz w:val="19"/>
                <w:szCs w:val="19"/>
              </w:rPr>
              <w:t>art. 61, Lei 9099</w:t>
            </w:r>
            <w:r w:rsidRPr="00AD01D4">
              <w:rPr>
                <w:rFonts w:ascii="Book Antiqua" w:hAnsi="Book Antiqua" w:cs="Times New Roman"/>
                <w:b/>
                <w:sz w:val="19"/>
                <w:szCs w:val="19"/>
              </w:rPr>
              <w:t>.</w:t>
            </w:r>
          </w:p>
          <w:p w14:paraId="401B1AED" w14:textId="79CF697F" w:rsidR="001A2179" w:rsidRDefault="001A2179" w:rsidP="008D298A">
            <w:pPr>
              <w:jc w:val="both"/>
              <w:rPr>
                <w:rFonts w:ascii="Book Antiqua" w:eastAsia="Times New Roman" w:hAnsi="Book Antiqua" w:cs="Times New Roman"/>
                <w:b/>
                <w:iCs/>
                <w:sz w:val="19"/>
                <w:szCs w:val="19"/>
                <w:lang w:eastAsia="pt-BR"/>
              </w:rPr>
            </w:pPr>
          </w:p>
          <w:p w14:paraId="317DFE92" w14:textId="7B970BC4" w:rsidR="00E81693" w:rsidRDefault="00E81693" w:rsidP="00E81693">
            <w:pPr>
              <w:jc w:val="both"/>
              <w:rPr>
                <w:rFonts w:ascii="Book Antiqua" w:hAnsi="Book Antiqua" w:cs="Times New Roman"/>
                <w:b/>
                <w:sz w:val="19"/>
                <w:szCs w:val="19"/>
              </w:rPr>
            </w:pPr>
            <w:r w:rsidRPr="004C45A8">
              <w:rPr>
                <w:rFonts w:ascii="Book Antiqua" w:eastAsia="Times New Roman" w:hAnsi="Book Antiqua" w:cs="Times New Roman"/>
                <w:b/>
                <w:bCs/>
                <w:sz w:val="19"/>
                <w:szCs w:val="19"/>
                <w:lang w:eastAsia="pt-BR"/>
              </w:rPr>
              <w:t>(</w:t>
            </w:r>
            <w:r w:rsidRPr="004C45A8">
              <w:rPr>
                <w:rFonts w:ascii="Book Antiqua" w:eastAsia="Times New Roman" w:hAnsi="Book Antiqua" w:cs="Times New Roman"/>
                <w:b/>
                <w:bCs/>
                <w:sz w:val="19"/>
                <w:szCs w:val="19"/>
                <w:highlight w:val="yellow"/>
                <w:lang w:eastAsia="pt-BR"/>
              </w:rPr>
              <w:t>TRF3-2018</w:t>
            </w:r>
            <w:r w:rsidRPr="004C45A8">
              <w:rPr>
                <w:rFonts w:ascii="Book Antiqua" w:eastAsia="Times New Roman" w:hAnsi="Book Antiqua" w:cs="Times New Roman"/>
                <w:b/>
                <w:bCs/>
                <w:sz w:val="19"/>
                <w:szCs w:val="19"/>
                <w:lang w:eastAsia="pt-BR"/>
              </w:rPr>
              <w:t>)</w:t>
            </w:r>
            <w:r w:rsidRPr="004C45A8">
              <w:rPr>
                <w:rFonts w:ascii="Book Antiqua" w:eastAsia="Times New Roman" w:hAnsi="Book Antiqua" w:cs="Times New Roman"/>
                <w:sz w:val="19"/>
                <w:szCs w:val="19"/>
                <w:lang w:eastAsia="pt-BR"/>
              </w:rPr>
              <w:t xml:space="preserve">: Relativamente aos crimes de menor potencial ofensivo (Lei 9.099/95 e Lei 10.259/01), é correto afirmar que: Consideram-se infrações de menor potencial ofensivo, no âmbito da Justiça Federal, aquelas a que a lei comine pena máxima não superior a dois anos, cumuladas ou não com multa, exceto as contravenções penais. </w:t>
            </w:r>
            <w:r w:rsidRPr="00AD01D4">
              <w:rPr>
                <w:rFonts w:ascii="Book Antiqua" w:hAnsi="Book Antiqua" w:cs="Times New Roman"/>
                <w:b/>
                <w:sz w:val="19"/>
                <w:szCs w:val="19"/>
              </w:rPr>
              <w:t xml:space="preserve">BL: </w:t>
            </w:r>
            <w:r>
              <w:rPr>
                <w:rFonts w:ascii="Book Antiqua" w:hAnsi="Book Antiqua" w:cs="Times New Roman"/>
                <w:b/>
                <w:sz w:val="19"/>
                <w:szCs w:val="19"/>
              </w:rPr>
              <w:t>art. 1º Lei 10.259/01</w:t>
            </w:r>
            <w:r>
              <w:rPr>
                <w:rStyle w:val="Refdenotaderodap"/>
                <w:rFonts w:ascii="Book Antiqua" w:hAnsi="Book Antiqua" w:cs="Times New Roman"/>
                <w:b/>
                <w:sz w:val="19"/>
                <w:szCs w:val="19"/>
              </w:rPr>
              <w:footnoteReference w:id="8"/>
            </w:r>
            <w:r>
              <w:rPr>
                <w:rFonts w:ascii="Book Antiqua" w:hAnsi="Book Antiqua" w:cs="Times New Roman"/>
                <w:b/>
                <w:sz w:val="19"/>
                <w:szCs w:val="19"/>
              </w:rPr>
              <w:t xml:space="preserve"> c/c </w:t>
            </w:r>
            <w:r w:rsidRPr="00AD01D4">
              <w:rPr>
                <w:rFonts w:ascii="Book Antiqua" w:hAnsi="Book Antiqua" w:cs="Times New Roman"/>
                <w:b/>
                <w:sz w:val="19"/>
                <w:szCs w:val="19"/>
              </w:rPr>
              <w:t xml:space="preserve">art. </w:t>
            </w:r>
            <w:r>
              <w:rPr>
                <w:rFonts w:ascii="Book Antiqua" w:hAnsi="Book Antiqua" w:cs="Times New Roman"/>
                <w:b/>
                <w:sz w:val="19"/>
                <w:szCs w:val="19"/>
              </w:rPr>
              <w:t xml:space="preserve">61, Lei 9.099/95 c/c art. </w:t>
            </w:r>
            <w:r w:rsidRPr="00AD01D4">
              <w:rPr>
                <w:rFonts w:ascii="Book Antiqua" w:hAnsi="Book Antiqua" w:cs="Times New Roman"/>
                <w:b/>
                <w:sz w:val="19"/>
                <w:szCs w:val="19"/>
              </w:rPr>
              <w:t>109, IV, CF</w:t>
            </w:r>
            <w:r>
              <w:rPr>
                <w:rStyle w:val="Refdenotaderodap"/>
                <w:rFonts w:ascii="Book Antiqua" w:hAnsi="Book Antiqua" w:cs="Times New Roman"/>
                <w:b/>
                <w:sz w:val="19"/>
                <w:szCs w:val="19"/>
              </w:rPr>
              <w:footnoteReference w:id="9"/>
            </w:r>
            <w:r w:rsidRPr="00AD01D4">
              <w:rPr>
                <w:rFonts w:ascii="Book Antiqua" w:hAnsi="Book Antiqua" w:cs="Times New Roman"/>
                <w:b/>
                <w:sz w:val="19"/>
                <w:szCs w:val="19"/>
              </w:rPr>
              <w:t xml:space="preserve"> e S 38, STJ.</w:t>
            </w:r>
            <w:r>
              <w:rPr>
                <w:rStyle w:val="Refdenotaderodap"/>
                <w:rFonts w:ascii="Book Antiqua" w:hAnsi="Book Antiqua" w:cs="Times New Roman"/>
                <w:b/>
                <w:sz w:val="19"/>
                <w:szCs w:val="19"/>
              </w:rPr>
              <w:footnoteReference w:id="10"/>
            </w:r>
          </w:p>
          <w:p w14:paraId="499BE8FA" w14:textId="77777777" w:rsidR="00E81693" w:rsidRPr="004C45A8" w:rsidRDefault="00E81693" w:rsidP="00E81693">
            <w:pPr>
              <w:jc w:val="both"/>
              <w:rPr>
                <w:rFonts w:ascii="Book Antiqua" w:eastAsia="Times New Roman" w:hAnsi="Book Antiqua" w:cs="Times New Roman"/>
                <w:bCs/>
                <w:sz w:val="19"/>
                <w:szCs w:val="19"/>
                <w:lang w:eastAsia="pt-BR"/>
              </w:rPr>
            </w:pPr>
          </w:p>
          <w:p w14:paraId="37A3B641" w14:textId="7964385C" w:rsidR="007E133B" w:rsidRPr="00821F09" w:rsidRDefault="00E81693" w:rsidP="008D298A">
            <w:pPr>
              <w:jc w:val="both"/>
              <w:rPr>
                <w:rFonts w:ascii="Book Antiqua" w:eastAsia="Times New Roman" w:hAnsi="Book Antiqua" w:cs="Times New Roman"/>
                <w:sz w:val="19"/>
                <w:szCs w:val="19"/>
                <w:lang w:eastAsia="pt-BR"/>
              </w:rPr>
            </w:pPr>
            <w:r w:rsidRPr="00D243CB">
              <w:rPr>
                <w:rFonts w:ascii="Book Antiqua" w:eastAsia="Times New Roman" w:hAnsi="Book Antiqua" w:cs="Times New Roman"/>
                <w:b/>
                <w:i/>
                <w:color w:val="FF0000"/>
                <w:sz w:val="19"/>
                <w:szCs w:val="19"/>
                <w:lang w:eastAsia="pt-BR"/>
              </w:rPr>
              <w:t>#</w:t>
            </w:r>
            <w:r w:rsidRPr="00D243CB">
              <w:rPr>
                <w:rFonts w:ascii="Book Antiqua" w:eastAsia="Times New Roman" w:hAnsi="Book Antiqua" w:cs="Times New Roman"/>
                <w:b/>
                <w:i/>
                <w:color w:val="FF0000"/>
                <w:sz w:val="19"/>
                <w:szCs w:val="19"/>
                <w:highlight w:val="green"/>
                <w:lang w:eastAsia="pt-BR"/>
              </w:rPr>
              <w:t>Atenção</w:t>
            </w:r>
            <w:r w:rsidRPr="00D243C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C45A8">
              <w:rPr>
                <w:rFonts w:ascii="Book Antiqua" w:eastAsia="Times New Roman" w:hAnsi="Book Antiqua" w:cs="Times New Roman"/>
                <w:sz w:val="19"/>
                <w:szCs w:val="19"/>
                <w:lang w:eastAsia="pt-BR"/>
              </w:rPr>
              <w:t>O art</w:t>
            </w:r>
            <w:r>
              <w:rPr>
                <w:rFonts w:ascii="Book Antiqua" w:eastAsia="Times New Roman" w:hAnsi="Book Antiqua" w:cs="Times New Roman"/>
                <w:sz w:val="19"/>
                <w:szCs w:val="19"/>
                <w:lang w:eastAsia="pt-BR"/>
              </w:rPr>
              <w:t>.</w:t>
            </w:r>
            <w:r w:rsidRPr="004C45A8">
              <w:rPr>
                <w:rFonts w:ascii="Book Antiqua" w:eastAsia="Times New Roman" w:hAnsi="Book Antiqua" w:cs="Times New Roman"/>
                <w:sz w:val="19"/>
                <w:szCs w:val="19"/>
                <w:lang w:eastAsia="pt-BR"/>
              </w:rPr>
              <w:t xml:space="preserve"> 1º da Lei 10.259/01 determina a aplicação da Lei 9.099/95 naquilo em que não for incompatível. Por ausência de previsão legal na Lei dos Juizados Federais, aplica-se a definição de infrações de menor potencial ofensivo constante da Lei 9.099/95, art. 61: crimes ou contravenções </w:t>
            </w:r>
            <w:r w:rsidRPr="004C45A8">
              <w:rPr>
                <w:rFonts w:ascii="Book Antiqua" w:eastAsia="Times New Roman" w:hAnsi="Book Antiqua" w:cs="Times New Roman"/>
                <w:sz w:val="19"/>
                <w:szCs w:val="19"/>
                <w:lang w:eastAsia="pt-BR"/>
              </w:rPr>
              <w:lastRenderedPageBreak/>
              <w:t xml:space="preserve">com pena máxima não superior a dois anos, cumulada ou não com multa. Como a Justiça Federal não julga contravenções (art. 109, IV, da CF; </w:t>
            </w:r>
            <w:r>
              <w:rPr>
                <w:rFonts w:ascii="Book Antiqua" w:eastAsia="Times New Roman" w:hAnsi="Book Antiqua" w:cs="Times New Roman"/>
                <w:sz w:val="19"/>
                <w:szCs w:val="19"/>
                <w:lang w:eastAsia="pt-BR"/>
              </w:rPr>
              <w:t xml:space="preserve">Súmula </w:t>
            </w:r>
            <w:r w:rsidRPr="004C45A8">
              <w:rPr>
                <w:rFonts w:ascii="Book Antiqua" w:eastAsia="Times New Roman" w:hAnsi="Book Antiqua" w:cs="Times New Roman"/>
                <w:sz w:val="19"/>
                <w:szCs w:val="19"/>
                <w:lang w:eastAsia="pt-BR"/>
              </w:rPr>
              <w:t>38 do STJ), a competência recai exclusivamente sobre crimes.</w:t>
            </w:r>
            <w:r>
              <w:rPr>
                <w:rFonts w:ascii="Book Antiqua" w:eastAsia="Times New Roman" w:hAnsi="Book Antiqua" w:cs="Times New Roman"/>
                <w:sz w:val="19"/>
                <w:szCs w:val="19"/>
                <w:lang w:eastAsia="pt-BR"/>
              </w:rPr>
              <w:t xml:space="preserve"> Em resumo, a</w:t>
            </w:r>
            <w:r w:rsidRPr="00821F09">
              <w:rPr>
                <w:rFonts w:ascii="Book Antiqua" w:eastAsia="Times New Roman" w:hAnsi="Book Antiqua" w:cs="Times New Roman"/>
                <w:sz w:val="19"/>
                <w:szCs w:val="19"/>
                <w:lang w:eastAsia="pt-BR"/>
              </w:rPr>
              <w:t xml:space="preserve"> Lei 10.259/01 (Lei dos Juizados Federais), não traz a definição de crimes de menor potencial ofensivo, aplicando-se, pois, neste ponto, a Lei 9099/95, nos termos do art. 1º da Lei 10.259/01.</w:t>
            </w:r>
          </w:p>
        </w:tc>
      </w:tr>
    </w:tbl>
    <w:p w14:paraId="1FAB6299" w14:textId="6D7B4D73" w:rsidR="00F86168" w:rsidRPr="00BE65C4" w:rsidRDefault="00F86168" w:rsidP="00F86168">
      <w:pPr>
        <w:spacing w:before="100" w:beforeAutospacing="1" w:after="100" w:afterAutospacing="1" w:line="240" w:lineRule="auto"/>
        <w:ind w:firstLine="426"/>
        <w:jc w:val="both"/>
        <w:rPr>
          <w:rFonts w:ascii="Book Antiqua" w:hAnsi="Book Antiqua" w:cs="Arial"/>
          <w:color w:val="000000"/>
          <w:sz w:val="16"/>
          <w:szCs w:val="16"/>
        </w:rPr>
      </w:pPr>
      <w:bookmarkStart w:id="161" w:name="art62."/>
      <w:bookmarkEnd w:id="161"/>
      <w:r w:rsidRPr="00821F09">
        <w:rPr>
          <w:rFonts w:ascii="Book Antiqua" w:hAnsi="Book Antiqua" w:cs="Arial"/>
          <w:b/>
          <w:color w:val="000000"/>
          <w:sz w:val="19"/>
          <w:szCs w:val="19"/>
          <w:highlight w:val="magenta"/>
        </w:rPr>
        <w:lastRenderedPageBreak/>
        <w:t>Art. 62</w:t>
      </w:r>
      <w:r w:rsidRPr="00821F09">
        <w:rPr>
          <w:rFonts w:ascii="Book Antiqua" w:hAnsi="Book Antiqua" w:cs="Arial"/>
          <w:color w:val="000000"/>
          <w:sz w:val="19"/>
          <w:szCs w:val="19"/>
        </w:rPr>
        <w:t xml:space="preserve">.  </w:t>
      </w:r>
      <w:r w:rsidRPr="00FA740E">
        <w:rPr>
          <w:rFonts w:ascii="Book Antiqua" w:hAnsi="Book Antiqua" w:cs="Arial"/>
          <w:b/>
          <w:bCs/>
          <w:color w:val="000000"/>
          <w:sz w:val="19"/>
          <w:szCs w:val="19"/>
        </w:rPr>
        <w:t xml:space="preserve">O processo perante o Juizado Especial </w:t>
      </w:r>
      <w:r w:rsidRPr="00FA740E">
        <w:rPr>
          <w:rFonts w:ascii="Book Antiqua" w:hAnsi="Book Antiqua" w:cs="Arial"/>
          <w:b/>
          <w:bCs/>
          <w:caps/>
          <w:color w:val="000000"/>
          <w:sz w:val="19"/>
          <w:szCs w:val="19"/>
          <w:highlight w:val="green"/>
        </w:rPr>
        <w:t>orientar-se-á</w:t>
      </w:r>
      <w:r w:rsidRPr="00FA740E">
        <w:rPr>
          <w:rFonts w:ascii="Book Antiqua" w:hAnsi="Book Antiqua" w:cs="Arial"/>
          <w:b/>
          <w:bCs/>
          <w:color w:val="000000"/>
          <w:sz w:val="19"/>
          <w:szCs w:val="19"/>
        </w:rPr>
        <w:t xml:space="preserve"> pelos </w:t>
      </w:r>
      <w:r w:rsidRPr="00FA740E">
        <w:rPr>
          <w:rFonts w:ascii="Book Antiqua" w:hAnsi="Book Antiqua" w:cs="Arial"/>
          <w:b/>
          <w:bCs/>
          <w:caps/>
          <w:color w:val="000000"/>
          <w:sz w:val="19"/>
          <w:szCs w:val="19"/>
          <w:shd w:val="clear" w:color="auto" w:fill="F7CAAC" w:themeFill="accent2" w:themeFillTint="66"/>
        </w:rPr>
        <w:t>critérios</w:t>
      </w:r>
      <w:r w:rsidRPr="00FA740E">
        <w:rPr>
          <w:rFonts w:ascii="Book Antiqua" w:hAnsi="Book Antiqua" w:cs="Arial"/>
          <w:b/>
          <w:bCs/>
          <w:color w:val="000000"/>
          <w:sz w:val="19"/>
          <w:szCs w:val="19"/>
        </w:rPr>
        <w:t xml:space="preserve"> da </w:t>
      </w:r>
      <w:r w:rsidRPr="00FA740E">
        <w:rPr>
          <w:rFonts w:ascii="Book Antiqua" w:hAnsi="Book Antiqua" w:cs="Arial"/>
          <w:b/>
          <w:bCs/>
          <w:color w:val="000000"/>
          <w:sz w:val="19"/>
          <w:szCs w:val="19"/>
          <w:highlight w:val="yellow"/>
        </w:rPr>
        <w:t>oralidade</w:t>
      </w:r>
      <w:r w:rsidRPr="00FA740E">
        <w:rPr>
          <w:rFonts w:ascii="Book Antiqua" w:hAnsi="Book Antiqua" w:cs="Arial"/>
          <w:b/>
          <w:bCs/>
          <w:color w:val="000000"/>
          <w:sz w:val="19"/>
          <w:szCs w:val="19"/>
        </w:rPr>
        <w:t xml:space="preserve">, </w:t>
      </w:r>
      <w:r w:rsidRPr="00FA740E">
        <w:rPr>
          <w:rFonts w:ascii="Book Antiqua" w:hAnsi="Book Antiqua" w:cs="Arial"/>
          <w:b/>
          <w:bCs/>
          <w:color w:val="000000"/>
          <w:sz w:val="19"/>
          <w:szCs w:val="19"/>
          <w:highlight w:val="yellow"/>
        </w:rPr>
        <w:t>simplicidade</w:t>
      </w:r>
      <w:r w:rsidRPr="00FA740E">
        <w:rPr>
          <w:rFonts w:ascii="Book Antiqua" w:hAnsi="Book Antiqua" w:cs="Arial"/>
          <w:b/>
          <w:bCs/>
          <w:color w:val="000000"/>
          <w:sz w:val="19"/>
          <w:szCs w:val="19"/>
        </w:rPr>
        <w:t xml:space="preserve">, </w:t>
      </w:r>
      <w:r w:rsidRPr="00FA740E">
        <w:rPr>
          <w:rFonts w:ascii="Book Antiqua" w:hAnsi="Book Antiqua" w:cs="Arial"/>
          <w:b/>
          <w:bCs/>
          <w:color w:val="000000"/>
          <w:sz w:val="19"/>
          <w:szCs w:val="19"/>
          <w:highlight w:val="yellow"/>
        </w:rPr>
        <w:t>informalidade</w:t>
      </w:r>
      <w:r w:rsidRPr="00FA740E">
        <w:rPr>
          <w:rFonts w:ascii="Book Antiqua" w:hAnsi="Book Antiqua" w:cs="Arial"/>
          <w:b/>
          <w:bCs/>
          <w:color w:val="000000"/>
          <w:sz w:val="19"/>
          <w:szCs w:val="19"/>
        </w:rPr>
        <w:t xml:space="preserve">, </w:t>
      </w:r>
      <w:r w:rsidRPr="00FA740E">
        <w:rPr>
          <w:rFonts w:ascii="Book Antiqua" w:hAnsi="Book Antiqua" w:cs="Arial"/>
          <w:b/>
          <w:bCs/>
          <w:color w:val="000000"/>
          <w:sz w:val="19"/>
          <w:szCs w:val="19"/>
          <w:highlight w:val="yellow"/>
        </w:rPr>
        <w:t>economia processual</w:t>
      </w:r>
      <w:r w:rsidRPr="00FA740E">
        <w:rPr>
          <w:rFonts w:ascii="Book Antiqua" w:hAnsi="Book Antiqua" w:cs="Arial"/>
          <w:b/>
          <w:bCs/>
          <w:color w:val="000000"/>
          <w:sz w:val="19"/>
          <w:szCs w:val="19"/>
        </w:rPr>
        <w:t xml:space="preserve"> e </w:t>
      </w:r>
      <w:r w:rsidRPr="00FA740E">
        <w:rPr>
          <w:rFonts w:ascii="Book Antiqua" w:hAnsi="Book Antiqua" w:cs="Arial"/>
          <w:b/>
          <w:bCs/>
          <w:color w:val="000000"/>
          <w:sz w:val="19"/>
          <w:szCs w:val="19"/>
          <w:highlight w:val="yellow"/>
        </w:rPr>
        <w:t>celeridade</w:t>
      </w:r>
      <w:r w:rsidRPr="00FA740E">
        <w:rPr>
          <w:rFonts w:ascii="Book Antiqua" w:hAnsi="Book Antiqua" w:cs="Arial"/>
          <w:b/>
          <w:bCs/>
          <w:color w:val="000000"/>
          <w:sz w:val="19"/>
          <w:szCs w:val="19"/>
        </w:rPr>
        <w:t xml:space="preserve">, </w:t>
      </w:r>
      <w:r w:rsidRPr="00FA740E">
        <w:rPr>
          <w:rFonts w:ascii="Book Antiqua" w:hAnsi="Book Antiqua" w:cs="Arial"/>
          <w:b/>
          <w:bCs/>
          <w:caps/>
          <w:color w:val="000000"/>
          <w:sz w:val="19"/>
          <w:szCs w:val="19"/>
          <w:highlight w:val="green"/>
        </w:rPr>
        <w:t>objetivando</w:t>
      </w:r>
      <w:r w:rsidRPr="00FA740E">
        <w:rPr>
          <w:rFonts w:ascii="Book Antiqua" w:hAnsi="Book Antiqua" w:cs="Arial"/>
          <w:b/>
          <w:bCs/>
          <w:color w:val="000000"/>
          <w:sz w:val="19"/>
          <w:szCs w:val="19"/>
        </w:rPr>
        <w:t xml:space="preserve">, </w:t>
      </w:r>
      <w:r w:rsidRPr="00FA740E">
        <w:rPr>
          <w:rFonts w:ascii="Book Antiqua" w:hAnsi="Book Antiqua" w:cs="Arial"/>
          <w:b/>
          <w:bCs/>
          <w:color w:val="000000"/>
          <w:sz w:val="19"/>
          <w:szCs w:val="19"/>
          <w:highlight w:val="cyan"/>
        </w:rPr>
        <w:t>sempre que possível</w:t>
      </w:r>
      <w:r w:rsidRPr="00FA740E">
        <w:rPr>
          <w:rFonts w:ascii="Book Antiqua" w:hAnsi="Book Antiqua" w:cs="Arial"/>
          <w:b/>
          <w:bCs/>
          <w:color w:val="000000"/>
          <w:sz w:val="19"/>
          <w:szCs w:val="19"/>
        </w:rPr>
        <w:t xml:space="preserve">, a </w:t>
      </w:r>
      <w:r w:rsidRPr="00FA740E">
        <w:rPr>
          <w:rFonts w:ascii="Book Antiqua" w:hAnsi="Book Antiqua" w:cs="Arial"/>
          <w:b/>
          <w:bCs/>
          <w:caps/>
          <w:color w:val="000000"/>
          <w:sz w:val="19"/>
          <w:szCs w:val="19"/>
          <w:shd w:val="clear" w:color="auto" w:fill="F7CAAC" w:themeFill="accent2" w:themeFillTint="66"/>
        </w:rPr>
        <w:t>reparação dos danos</w:t>
      </w:r>
      <w:r w:rsidRPr="00FA740E">
        <w:rPr>
          <w:rFonts w:ascii="Book Antiqua" w:hAnsi="Book Antiqua" w:cs="Arial"/>
          <w:b/>
          <w:bCs/>
          <w:color w:val="000000"/>
          <w:sz w:val="19"/>
          <w:szCs w:val="19"/>
        </w:rPr>
        <w:t xml:space="preserve"> </w:t>
      </w:r>
      <w:r w:rsidRPr="00FA740E">
        <w:rPr>
          <w:rFonts w:ascii="Book Antiqua" w:hAnsi="Book Antiqua" w:cs="Arial"/>
          <w:b/>
          <w:bCs/>
          <w:color w:val="000000"/>
          <w:sz w:val="19"/>
          <w:szCs w:val="19"/>
          <w:highlight w:val="yellow"/>
        </w:rPr>
        <w:t>sofridos pela vítima</w:t>
      </w:r>
      <w:r w:rsidRPr="00FA740E">
        <w:rPr>
          <w:rFonts w:ascii="Book Antiqua" w:hAnsi="Book Antiqua" w:cs="Arial"/>
          <w:b/>
          <w:bCs/>
          <w:color w:val="000000"/>
          <w:sz w:val="19"/>
          <w:szCs w:val="19"/>
        </w:rPr>
        <w:t xml:space="preserve"> e a </w:t>
      </w:r>
      <w:r w:rsidRPr="00FA740E">
        <w:rPr>
          <w:rFonts w:ascii="Book Antiqua" w:hAnsi="Book Antiqua" w:cs="Arial"/>
          <w:b/>
          <w:bCs/>
          <w:caps/>
          <w:color w:val="000000"/>
          <w:sz w:val="19"/>
          <w:szCs w:val="19"/>
          <w:shd w:val="clear" w:color="auto" w:fill="F7CAAC" w:themeFill="accent2" w:themeFillTint="66"/>
        </w:rPr>
        <w:t>aplicação de pena</w:t>
      </w:r>
      <w:r w:rsidRPr="00FA740E">
        <w:rPr>
          <w:rFonts w:ascii="Book Antiqua" w:hAnsi="Book Antiqua" w:cs="Arial"/>
          <w:b/>
          <w:bCs/>
          <w:color w:val="000000"/>
          <w:sz w:val="19"/>
          <w:szCs w:val="19"/>
        </w:rPr>
        <w:t xml:space="preserve"> </w:t>
      </w:r>
      <w:r w:rsidRPr="00FA740E">
        <w:rPr>
          <w:rFonts w:ascii="Book Antiqua" w:hAnsi="Book Antiqua" w:cs="Arial"/>
          <w:b/>
          <w:bCs/>
          <w:color w:val="000000"/>
          <w:sz w:val="19"/>
          <w:szCs w:val="19"/>
          <w:highlight w:val="yellow"/>
        </w:rPr>
        <w:t>não privativa de liberdade</w:t>
      </w:r>
      <w:r w:rsidRPr="00E02436">
        <w:rPr>
          <w:rFonts w:ascii="Book Antiqua" w:hAnsi="Book Antiqua" w:cs="Arial"/>
          <w:color w:val="000000"/>
          <w:sz w:val="18"/>
          <w:szCs w:val="18"/>
        </w:rPr>
        <w:t xml:space="preserve">. </w:t>
      </w:r>
      <w:hyperlink r:id="rId30" w:anchor="art2" w:history="1">
        <w:r w:rsidRPr="00E02436">
          <w:rPr>
            <w:rFonts w:ascii="Book Antiqua" w:hAnsi="Book Antiqua" w:cs="Arial"/>
            <w:color w:val="0000FF"/>
            <w:sz w:val="18"/>
            <w:szCs w:val="18"/>
            <w:u w:val="single"/>
          </w:rPr>
          <w:t>(Redação dada pela Lei nº 13.603, de 2018)</w:t>
        </w:r>
      </w:hyperlink>
      <w:r w:rsidR="003F4D20" w:rsidRPr="00E02436">
        <w:rPr>
          <w:rFonts w:ascii="Book Antiqua" w:hAnsi="Book Antiqua" w:cs="Arial"/>
          <w:color w:val="0000FF"/>
          <w:sz w:val="18"/>
          <w:szCs w:val="18"/>
        </w:rPr>
        <w:t xml:space="preserve"> </w:t>
      </w:r>
      <w:r w:rsidR="00535426" w:rsidRPr="00E02436">
        <w:rPr>
          <w:rFonts w:ascii="Book Antiqua" w:eastAsia="Times New Roman" w:hAnsi="Book Antiqua" w:cs="Times New Roman"/>
          <w:b/>
          <w:color w:val="FF0000"/>
          <w:sz w:val="16"/>
          <w:szCs w:val="16"/>
          <w:u w:val="single"/>
          <w:lang w:eastAsia="pt-BR"/>
        </w:rPr>
        <w:t>(TJSC-2010)</w:t>
      </w:r>
      <w:r w:rsidR="00311A22" w:rsidRPr="00E02436">
        <w:rPr>
          <w:rFonts w:ascii="Book Antiqua" w:eastAsia="Times New Roman" w:hAnsi="Book Antiqua" w:cs="Times New Roman"/>
          <w:b/>
          <w:color w:val="FF0000"/>
          <w:sz w:val="16"/>
          <w:szCs w:val="16"/>
          <w:lang w:eastAsia="pt-BR"/>
        </w:rPr>
        <w:t xml:space="preserve"> </w:t>
      </w:r>
      <w:r w:rsidR="00311A22" w:rsidRPr="00E02436">
        <w:rPr>
          <w:rFonts w:ascii="Book Antiqua" w:hAnsi="Book Antiqua" w:cs="Arial"/>
          <w:b/>
          <w:color w:val="FF0000"/>
          <w:sz w:val="16"/>
          <w:szCs w:val="16"/>
          <w:u w:val="single"/>
        </w:rPr>
        <w:t>(TJMS-2010/2012)</w:t>
      </w:r>
      <w:r w:rsidR="00D32A00" w:rsidRPr="00E02436">
        <w:rPr>
          <w:rFonts w:ascii="Book Antiqua" w:hAnsi="Book Antiqua" w:cs="Arial"/>
          <w:b/>
          <w:color w:val="FF0000"/>
          <w:sz w:val="16"/>
          <w:szCs w:val="16"/>
        </w:rPr>
        <w:t xml:space="preserve"> </w:t>
      </w:r>
      <w:r w:rsidR="00E9256B" w:rsidRPr="00E02436">
        <w:rPr>
          <w:rFonts w:ascii="Book Antiqua" w:hAnsi="Book Antiqua" w:cs="Arial"/>
          <w:b/>
          <w:color w:val="FF0000"/>
          <w:sz w:val="16"/>
          <w:szCs w:val="16"/>
          <w:u w:val="single"/>
        </w:rPr>
        <w:t>(TJMA-2013)</w:t>
      </w:r>
      <w:r w:rsidR="008C2226" w:rsidRPr="00E02436">
        <w:rPr>
          <w:rFonts w:ascii="Book Antiqua" w:hAnsi="Book Antiqua" w:cs="Arial"/>
          <w:b/>
          <w:color w:val="FF0000"/>
          <w:sz w:val="16"/>
          <w:szCs w:val="16"/>
        </w:rPr>
        <w:t xml:space="preserve"> </w:t>
      </w:r>
      <w:r w:rsidR="008C2226" w:rsidRPr="00E02436">
        <w:rPr>
          <w:rFonts w:ascii="Book Antiqua" w:hAnsi="Book Antiqua" w:cs="Arial"/>
          <w:b/>
          <w:color w:val="FF0000"/>
          <w:sz w:val="16"/>
          <w:szCs w:val="16"/>
          <w:u w:val="single"/>
        </w:rPr>
        <w:t>(MPF-2013)</w:t>
      </w:r>
      <w:r w:rsidR="00A44645" w:rsidRPr="00E02436">
        <w:rPr>
          <w:rFonts w:ascii="Book Antiqua" w:hAnsi="Book Antiqua" w:cs="Arial"/>
          <w:b/>
          <w:color w:val="FF0000"/>
          <w:sz w:val="16"/>
          <w:szCs w:val="16"/>
        </w:rPr>
        <w:t xml:space="preserve"> </w:t>
      </w:r>
      <w:r w:rsidR="00A44645" w:rsidRPr="00E02436">
        <w:rPr>
          <w:rFonts w:ascii="Book Antiqua" w:hAnsi="Book Antiqua"/>
          <w:b/>
          <w:color w:val="FF0000"/>
          <w:sz w:val="16"/>
          <w:szCs w:val="16"/>
          <w:u w:val="single"/>
        </w:rPr>
        <w:t>(MPDFT-2015)</w:t>
      </w:r>
      <w:r w:rsidR="00E373BB" w:rsidRPr="00E02436">
        <w:rPr>
          <w:rFonts w:ascii="Book Antiqua" w:hAnsi="Book Antiqua"/>
          <w:b/>
          <w:color w:val="FF0000"/>
          <w:sz w:val="16"/>
          <w:szCs w:val="16"/>
        </w:rPr>
        <w:t xml:space="preserve"> </w:t>
      </w:r>
      <w:r w:rsidR="00E373BB" w:rsidRPr="00E02436">
        <w:rPr>
          <w:rFonts w:ascii="Book Antiqua" w:eastAsia="Times New Roman" w:hAnsi="Book Antiqua" w:cs="Times New Roman"/>
          <w:b/>
          <w:color w:val="FF0000"/>
          <w:sz w:val="16"/>
          <w:szCs w:val="16"/>
          <w:u w:val="single"/>
          <w:lang w:eastAsia="pt-BR"/>
        </w:rPr>
        <w:t>(DPERO-2012/2017)</w:t>
      </w:r>
      <w:r w:rsidR="00D72A7D" w:rsidRPr="00E02436">
        <w:rPr>
          <w:rFonts w:ascii="Book Antiqua" w:eastAsia="Times New Roman" w:hAnsi="Book Antiqua" w:cs="Times New Roman"/>
          <w:b/>
          <w:color w:val="FF0000"/>
          <w:sz w:val="16"/>
          <w:szCs w:val="16"/>
          <w:lang w:eastAsia="pt-BR"/>
        </w:rPr>
        <w:t xml:space="preserve"> </w:t>
      </w:r>
      <w:r w:rsidR="000349AE" w:rsidRPr="00E02436">
        <w:rPr>
          <w:rFonts w:ascii="Book Antiqua" w:eastAsia="Times New Roman" w:hAnsi="Book Antiqua" w:cs="Times New Roman"/>
          <w:b/>
          <w:color w:val="FF0000"/>
          <w:sz w:val="16"/>
          <w:szCs w:val="16"/>
          <w:u w:val="single"/>
          <w:lang w:eastAsia="pt-BR"/>
        </w:rPr>
        <w:t>(DPESC-2021)</w:t>
      </w:r>
      <w:r w:rsidR="00C858BF" w:rsidRPr="00E02436">
        <w:rPr>
          <w:rFonts w:ascii="Book Antiqua" w:eastAsia="Times New Roman" w:hAnsi="Book Antiqua" w:cs="Times New Roman"/>
          <w:b/>
          <w:color w:val="FF0000"/>
          <w:sz w:val="16"/>
          <w:szCs w:val="16"/>
          <w:lang w:eastAsia="pt-BR"/>
        </w:rPr>
        <w:t xml:space="preserve"> </w:t>
      </w:r>
      <w:r w:rsidR="00CB41DD">
        <w:rPr>
          <w:rFonts w:ascii="Book Antiqua" w:hAnsi="Book Antiqua"/>
          <w:b/>
          <w:color w:val="FF0000"/>
          <w:sz w:val="16"/>
          <w:szCs w:val="16"/>
          <w:u w:val="single"/>
        </w:rPr>
        <w:t>(DPEMT-2022)</w:t>
      </w:r>
      <w:r w:rsidR="00BE65C4">
        <w:rPr>
          <w:rFonts w:ascii="Book Antiqua" w:hAnsi="Book Antiqua"/>
          <w:b/>
          <w:color w:val="FF0000"/>
          <w:sz w:val="16"/>
          <w:szCs w:val="16"/>
        </w:rPr>
        <w:t xml:space="preserve"> </w:t>
      </w:r>
      <w:r w:rsidR="00BE65C4">
        <w:rPr>
          <w:rFonts w:ascii="Book Antiqua" w:eastAsia="Times New Roman" w:hAnsi="Book Antiqua" w:cs="Times New Roman"/>
          <w:b/>
          <w:bCs/>
          <w:color w:val="FF0000"/>
          <w:sz w:val="16"/>
          <w:szCs w:val="16"/>
          <w:u w:val="single"/>
          <w:lang w:eastAsia="pt-BR"/>
        </w:rPr>
        <w:t>(MPBA-2023)</w:t>
      </w:r>
    </w:p>
    <w:p w14:paraId="0CF23BA9"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I</w:t>
      </w:r>
    </w:p>
    <w:p w14:paraId="43E77F16"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Competência e dos Atos Processuais</w:t>
      </w:r>
    </w:p>
    <w:p w14:paraId="23034DC7" w14:textId="09CF06E7" w:rsidR="00120FC6" w:rsidRPr="00F11D7E" w:rsidRDefault="00120FC6" w:rsidP="008930BF">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821F09">
        <w:rPr>
          <w:rFonts w:ascii="Book Antiqua" w:eastAsia="Times New Roman" w:hAnsi="Book Antiqua" w:cs="Times New Roman"/>
          <w:sz w:val="19"/>
          <w:szCs w:val="19"/>
          <w:lang w:eastAsia="pt-BR"/>
        </w:rPr>
        <w:t xml:space="preserve">        </w:t>
      </w:r>
      <w:bookmarkStart w:id="162" w:name="art63"/>
      <w:bookmarkEnd w:id="162"/>
      <w:r w:rsidRPr="00821F09">
        <w:rPr>
          <w:rFonts w:ascii="Book Antiqua" w:eastAsia="Times New Roman" w:hAnsi="Book Antiqua" w:cs="Times New Roman"/>
          <w:b/>
          <w:sz w:val="19"/>
          <w:szCs w:val="19"/>
          <w:highlight w:val="magenta"/>
          <w:lang w:eastAsia="pt-BR"/>
        </w:rPr>
        <w:t>Art. 63</w:t>
      </w:r>
      <w:r w:rsidRPr="00821F09">
        <w:rPr>
          <w:rFonts w:ascii="Book Antiqua" w:eastAsia="Times New Roman" w:hAnsi="Book Antiqua" w:cs="Times New Roman"/>
          <w:sz w:val="19"/>
          <w:szCs w:val="19"/>
          <w:lang w:eastAsia="pt-BR"/>
        </w:rPr>
        <w:t xml:space="preserve">. </w:t>
      </w:r>
      <w:r w:rsidRPr="0041424F">
        <w:rPr>
          <w:rFonts w:ascii="Book Antiqua" w:eastAsia="Times New Roman" w:hAnsi="Book Antiqua" w:cs="Times New Roman"/>
          <w:b/>
          <w:bCs/>
          <w:sz w:val="19"/>
          <w:szCs w:val="19"/>
          <w:lang w:eastAsia="pt-BR"/>
        </w:rPr>
        <w:t xml:space="preserve">A </w:t>
      </w:r>
      <w:r w:rsidRPr="0041424F">
        <w:rPr>
          <w:rFonts w:ascii="Book Antiqua" w:eastAsia="Times New Roman" w:hAnsi="Book Antiqua" w:cs="Times New Roman"/>
          <w:b/>
          <w:bCs/>
          <w:caps/>
          <w:sz w:val="19"/>
          <w:szCs w:val="19"/>
          <w:shd w:val="clear" w:color="auto" w:fill="F7CAAC" w:themeFill="accent2" w:themeFillTint="66"/>
          <w:lang w:eastAsia="pt-BR"/>
        </w:rPr>
        <w:t>competência do Juizado</w:t>
      </w:r>
      <w:r w:rsidRPr="0041424F">
        <w:rPr>
          <w:rFonts w:ascii="Book Antiqua" w:eastAsia="Times New Roman" w:hAnsi="Book Antiqua" w:cs="Times New Roman"/>
          <w:b/>
          <w:bCs/>
          <w:sz w:val="19"/>
          <w:szCs w:val="19"/>
          <w:lang w:eastAsia="pt-BR"/>
        </w:rPr>
        <w:t xml:space="preserve"> </w:t>
      </w:r>
      <w:r w:rsidRPr="0041424F">
        <w:rPr>
          <w:rFonts w:ascii="Book Antiqua" w:eastAsia="Times New Roman" w:hAnsi="Book Antiqua" w:cs="Times New Roman"/>
          <w:b/>
          <w:bCs/>
          <w:caps/>
          <w:sz w:val="19"/>
          <w:szCs w:val="19"/>
          <w:highlight w:val="green"/>
          <w:lang w:eastAsia="pt-BR"/>
        </w:rPr>
        <w:t>será determinada</w:t>
      </w:r>
      <w:r w:rsidRPr="0041424F">
        <w:rPr>
          <w:rFonts w:ascii="Book Antiqua" w:eastAsia="Times New Roman" w:hAnsi="Book Antiqua" w:cs="Times New Roman"/>
          <w:b/>
          <w:bCs/>
          <w:sz w:val="19"/>
          <w:szCs w:val="19"/>
          <w:lang w:eastAsia="pt-BR"/>
        </w:rPr>
        <w:t xml:space="preserve"> </w:t>
      </w:r>
      <w:r w:rsidRPr="0041424F">
        <w:rPr>
          <w:rFonts w:ascii="Book Antiqua" w:eastAsia="Times New Roman" w:hAnsi="Book Antiqua" w:cs="Times New Roman"/>
          <w:b/>
          <w:bCs/>
          <w:sz w:val="19"/>
          <w:szCs w:val="19"/>
          <w:highlight w:val="cyan"/>
          <w:lang w:eastAsia="pt-BR"/>
        </w:rPr>
        <w:t>pelo lugar</w:t>
      </w:r>
      <w:r w:rsidRPr="0041424F">
        <w:rPr>
          <w:rFonts w:ascii="Book Antiqua" w:eastAsia="Times New Roman" w:hAnsi="Book Antiqua" w:cs="Times New Roman"/>
          <w:b/>
          <w:bCs/>
          <w:sz w:val="19"/>
          <w:szCs w:val="19"/>
          <w:lang w:eastAsia="pt-BR"/>
        </w:rPr>
        <w:t xml:space="preserve"> em que </w:t>
      </w:r>
      <w:r w:rsidRPr="0041424F">
        <w:rPr>
          <w:rFonts w:ascii="Book Antiqua" w:eastAsia="Times New Roman" w:hAnsi="Book Antiqua" w:cs="Times New Roman"/>
          <w:b/>
          <w:bCs/>
          <w:caps/>
          <w:sz w:val="19"/>
          <w:szCs w:val="19"/>
          <w:highlight w:val="green"/>
          <w:lang w:eastAsia="pt-BR"/>
        </w:rPr>
        <w:t>foi praticada</w:t>
      </w:r>
      <w:r w:rsidRPr="0041424F">
        <w:rPr>
          <w:rFonts w:ascii="Book Antiqua" w:eastAsia="Times New Roman" w:hAnsi="Book Antiqua" w:cs="Times New Roman"/>
          <w:b/>
          <w:bCs/>
          <w:sz w:val="19"/>
          <w:szCs w:val="19"/>
          <w:lang w:eastAsia="pt-BR"/>
        </w:rPr>
        <w:t xml:space="preserve"> a </w:t>
      </w:r>
      <w:r w:rsidRPr="0041424F">
        <w:rPr>
          <w:rFonts w:ascii="Book Antiqua" w:eastAsia="Times New Roman" w:hAnsi="Book Antiqua" w:cs="Times New Roman"/>
          <w:b/>
          <w:bCs/>
          <w:sz w:val="19"/>
          <w:szCs w:val="19"/>
          <w:highlight w:val="yellow"/>
          <w:lang w:eastAsia="pt-BR"/>
        </w:rPr>
        <w:t>infração penal</w:t>
      </w:r>
      <w:r w:rsidRPr="00E02436">
        <w:rPr>
          <w:rFonts w:ascii="Book Antiqua" w:eastAsia="Times New Roman" w:hAnsi="Book Antiqua" w:cs="Times New Roman"/>
          <w:sz w:val="18"/>
          <w:szCs w:val="18"/>
          <w:lang w:eastAsia="pt-BR"/>
        </w:rPr>
        <w:t>.</w:t>
      </w:r>
      <w:r w:rsidR="00942ECF" w:rsidRPr="00E02436">
        <w:rPr>
          <w:rFonts w:ascii="Book Antiqua" w:eastAsia="Times New Roman" w:hAnsi="Book Antiqua" w:cs="Times New Roman"/>
          <w:sz w:val="18"/>
          <w:szCs w:val="18"/>
          <w:lang w:eastAsia="pt-BR"/>
        </w:rPr>
        <w:t xml:space="preserve"> </w:t>
      </w:r>
      <w:r w:rsidR="00B10D11" w:rsidRPr="00E02436">
        <w:rPr>
          <w:rFonts w:ascii="Book Antiqua" w:eastAsia="Times New Roman" w:hAnsi="Book Antiqua" w:cs="Times New Roman"/>
          <w:b/>
          <w:color w:val="FF0000"/>
          <w:sz w:val="16"/>
          <w:szCs w:val="16"/>
          <w:u w:val="single"/>
          <w:lang w:eastAsia="pt-BR"/>
        </w:rPr>
        <w:t>(TJAL-2008)</w:t>
      </w:r>
      <w:r w:rsidR="00B10D11" w:rsidRPr="00E02436">
        <w:rPr>
          <w:rFonts w:ascii="Book Antiqua" w:eastAsia="Times New Roman" w:hAnsi="Book Antiqua" w:cs="Times New Roman"/>
          <w:b/>
          <w:color w:val="FF0000"/>
          <w:sz w:val="16"/>
          <w:szCs w:val="16"/>
          <w:lang w:eastAsia="pt-BR"/>
        </w:rPr>
        <w:t xml:space="preserve"> </w:t>
      </w:r>
      <w:r w:rsidR="00B10D11" w:rsidRPr="00E02436">
        <w:rPr>
          <w:rFonts w:ascii="Book Antiqua" w:eastAsia="Times New Roman" w:hAnsi="Book Antiqua" w:cs="Times New Roman"/>
          <w:b/>
          <w:color w:val="FF0000"/>
          <w:sz w:val="16"/>
          <w:szCs w:val="16"/>
          <w:u w:val="single"/>
          <w:lang w:eastAsia="pt-BR"/>
        </w:rPr>
        <w:t>(MPSP-2008)</w:t>
      </w:r>
      <w:r w:rsidR="00BA7383" w:rsidRPr="00E02436">
        <w:rPr>
          <w:rFonts w:ascii="Book Antiqua" w:eastAsia="Times New Roman" w:hAnsi="Book Antiqua" w:cs="Times New Roman"/>
          <w:b/>
          <w:color w:val="FF0000"/>
          <w:sz w:val="16"/>
          <w:szCs w:val="16"/>
          <w:lang w:eastAsia="pt-BR"/>
        </w:rPr>
        <w:t xml:space="preserve"> </w:t>
      </w:r>
      <w:r w:rsidR="00330347" w:rsidRPr="00E02436">
        <w:rPr>
          <w:rFonts w:ascii="Book Antiqua" w:eastAsia="Times New Roman" w:hAnsi="Book Antiqua" w:cs="Times New Roman"/>
          <w:b/>
          <w:bCs/>
          <w:color w:val="FF0000"/>
          <w:sz w:val="16"/>
          <w:szCs w:val="16"/>
          <w:u w:val="single"/>
          <w:lang w:eastAsia="pt-BR"/>
        </w:rPr>
        <w:t>(PCPB-2009)</w:t>
      </w:r>
      <w:r w:rsidR="00C564C9" w:rsidRPr="00E02436">
        <w:rPr>
          <w:rFonts w:ascii="Book Antiqua" w:eastAsia="Times New Roman" w:hAnsi="Book Antiqua" w:cs="Times New Roman"/>
          <w:b/>
          <w:iCs/>
          <w:color w:val="FF0000"/>
          <w:sz w:val="16"/>
          <w:szCs w:val="16"/>
          <w:lang w:eastAsia="pt-BR"/>
        </w:rPr>
        <w:t xml:space="preserve"> </w:t>
      </w:r>
      <w:r w:rsidR="00104518" w:rsidRPr="00E02436">
        <w:rPr>
          <w:rFonts w:ascii="Book Antiqua" w:eastAsia="Times New Roman" w:hAnsi="Book Antiqua" w:cs="Times New Roman"/>
          <w:b/>
          <w:bCs/>
          <w:color w:val="FF0000"/>
          <w:sz w:val="16"/>
          <w:szCs w:val="16"/>
          <w:u w:val="single"/>
          <w:lang w:eastAsia="pt-BR"/>
        </w:rPr>
        <w:t>(PCAP-2010)</w:t>
      </w:r>
      <w:r w:rsidR="00EF4160" w:rsidRPr="00E02436">
        <w:rPr>
          <w:rFonts w:ascii="Book Antiqua" w:eastAsia="Times New Roman" w:hAnsi="Book Antiqua" w:cs="Times New Roman"/>
          <w:b/>
          <w:color w:val="FF0000"/>
          <w:sz w:val="16"/>
          <w:szCs w:val="16"/>
          <w:lang w:eastAsia="pt-BR"/>
        </w:rPr>
        <w:t xml:space="preserve"> </w:t>
      </w:r>
      <w:r w:rsidR="0039451B" w:rsidRPr="00E02436">
        <w:rPr>
          <w:rFonts w:ascii="Book Antiqua" w:eastAsia="Times New Roman" w:hAnsi="Book Antiqua" w:cs="Times New Roman"/>
          <w:b/>
          <w:bCs/>
          <w:color w:val="FF0000"/>
          <w:sz w:val="16"/>
          <w:szCs w:val="16"/>
          <w:u w:val="single"/>
          <w:lang w:eastAsia="pt-BR"/>
        </w:rPr>
        <w:t>(TJPE-2011)</w:t>
      </w:r>
      <w:r w:rsidR="00A065CC" w:rsidRPr="00E02436">
        <w:rPr>
          <w:rFonts w:ascii="Book Antiqua" w:eastAsia="Times New Roman" w:hAnsi="Book Antiqua" w:cs="Times New Roman"/>
          <w:b/>
          <w:bCs/>
          <w:color w:val="FF0000"/>
          <w:sz w:val="16"/>
          <w:szCs w:val="16"/>
          <w:lang w:eastAsia="pt-BR"/>
        </w:rPr>
        <w:t xml:space="preserve"> </w:t>
      </w:r>
      <w:r w:rsidR="00A065CC" w:rsidRPr="00E02436">
        <w:rPr>
          <w:rFonts w:ascii="Book Antiqua" w:eastAsia="Times New Roman" w:hAnsi="Book Antiqua" w:cs="Times New Roman"/>
          <w:b/>
          <w:bCs/>
          <w:color w:val="FF0000"/>
          <w:spacing w:val="-3"/>
          <w:sz w:val="16"/>
          <w:szCs w:val="16"/>
          <w:u w:val="single"/>
          <w:lang w:eastAsia="pt-BR"/>
        </w:rPr>
        <w:t>(DPEAM-2011)</w:t>
      </w:r>
      <w:r w:rsidR="00E24CC8" w:rsidRPr="00E02436">
        <w:rPr>
          <w:rFonts w:ascii="Book Antiqua" w:eastAsia="Times New Roman" w:hAnsi="Book Antiqua" w:cs="Times New Roman"/>
          <w:b/>
          <w:bCs/>
          <w:color w:val="FF0000"/>
          <w:sz w:val="16"/>
          <w:szCs w:val="16"/>
          <w:lang w:eastAsia="pt-BR"/>
        </w:rPr>
        <w:t xml:space="preserve"> </w:t>
      </w:r>
      <w:r w:rsidR="00E24CC8" w:rsidRPr="00E02436">
        <w:rPr>
          <w:rFonts w:ascii="Book Antiqua" w:eastAsia="Times New Roman" w:hAnsi="Book Antiqua" w:cs="Times New Roman"/>
          <w:b/>
          <w:bCs/>
          <w:color w:val="FF0000"/>
          <w:sz w:val="16"/>
          <w:szCs w:val="16"/>
          <w:u w:val="single"/>
          <w:lang w:eastAsia="pt-BR"/>
        </w:rPr>
        <w:t>(PCMG-2011)</w:t>
      </w:r>
      <w:r w:rsidR="0069606E" w:rsidRPr="00E02436">
        <w:rPr>
          <w:rFonts w:ascii="Book Antiqua" w:eastAsia="Times New Roman" w:hAnsi="Book Antiqua" w:cs="Times New Roman"/>
          <w:b/>
          <w:bCs/>
          <w:color w:val="FF0000"/>
          <w:sz w:val="16"/>
          <w:szCs w:val="16"/>
          <w:lang w:eastAsia="pt-BR"/>
        </w:rPr>
        <w:t xml:space="preserve"> </w:t>
      </w:r>
      <w:r w:rsidR="0069606E" w:rsidRPr="00E02436">
        <w:rPr>
          <w:rFonts w:ascii="Book Antiqua" w:eastAsia="Times New Roman" w:hAnsi="Book Antiqua" w:cs="Times New Roman"/>
          <w:b/>
          <w:bCs/>
          <w:color w:val="FF0000"/>
          <w:sz w:val="16"/>
          <w:szCs w:val="16"/>
          <w:u w:val="single"/>
          <w:lang w:eastAsia="pt-BR"/>
        </w:rPr>
        <w:t>(TJPR-2012)</w:t>
      </w:r>
      <w:r w:rsidR="00C40906" w:rsidRPr="00E02436">
        <w:rPr>
          <w:rFonts w:ascii="Book Antiqua" w:eastAsia="Times New Roman" w:hAnsi="Book Antiqua" w:cs="Times New Roman"/>
          <w:b/>
          <w:bCs/>
          <w:color w:val="FF0000"/>
          <w:sz w:val="16"/>
          <w:szCs w:val="16"/>
          <w:lang w:eastAsia="pt-BR"/>
        </w:rPr>
        <w:t xml:space="preserve"> </w:t>
      </w:r>
      <w:r w:rsidR="00ED4E8E" w:rsidRPr="00E02436">
        <w:rPr>
          <w:rFonts w:ascii="Book Antiqua" w:eastAsia="Times New Roman" w:hAnsi="Book Antiqua" w:cs="Times New Roman"/>
          <w:b/>
          <w:bCs/>
          <w:color w:val="FF0000"/>
          <w:sz w:val="16"/>
          <w:szCs w:val="16"/>
          <w:u w:val="single"/>
          <w:lang w:eastAsia="pt-BR"/>
        </w:rPr>
        <w:t>(MPDFT-2009/2013)</w:t>
      </w:r>
      <w:r w:rsidR="00E31ACD" w:rsidRPr="00E02436">
        <w:rPr>
          <w:rFonts w:ascii="Book Antiqua" w:eastAsia="Times New Roman" w:hAnsi="Book Antiqua" w:cs="Times New Roman"/>
          <w:b/>
          <w:bCs/>
          <w:color w:val="FF0000"/>
          <w:sz w:val="16"/>
          <w:szCs w:val="16"/>
          <w:lang w:eastAsia="pt-BR"/>
        </w:rPr>
        <w:t xml:space="preserve"> </w:t>
      </w:r>
      <w:r w:rsidR="00E31ACD" w:rsidRPr="00E02436">
        <w:rPr>
          <w:rFonts w:ascii="Book Antiqua" w:eastAsia="Times New Roman" w:hAnsi="Book Antiqua" w:cs="Times New Roman"/>
          <w:b/>
          <w:bCs/>
          <w:color w:val="FF0000"/>
          <w:sz w:val="16"/>
          <w:szCs w:val="16"/>
          <w:u w:val="single"/>
          <w:lang w:eastAsia="pt-BR"/>
        </w:rPr>
        <w:t>(TJRJ-2013)</w:t>
      </w:r>
      <w:r w:rsidR="003F4D20" w:rsidRPr="00E02436">
        <w:rPr>
          <w:rFonts w:ascii="Book Antiqua" w:eastAsia="Times New Roman" w:hAnsi="Book Antiqua" w:cs="Times New Roman"/>
          <w:b/>
          <w:color w:val="FF0000"/>
          <w:sz w:val="16"/>
          <w:szCs w:val="16"/>
          <w:lang w:eastAsia="pt-BR"/>
        </w:rPr>
        <w:t xml:space="preserve"> </w:t>
      </w:r>
      <w:r w:rsidR="003F4D20" w:rsidRPr="00E02436">
        <w:rPr>
          <w:rFonts w:ascii="Book Antiqua" w:eastAsia="Times New Roman" w:hAnsi="Book Antiqua" w:cs="Times New Roman"/>
          <w:b/>
          <w:color w:val="FF0000"/>
          <w:sz w:val="16"/>
          <w:szCs w:val="16"/>
          <w:u w:val="single"/>
          <w:lang w:eastAsia="pt-BR"/>
        </w:rPr>
        <w:t>(TJMA-2013)</w:t>
      </w:r>
      <w:r w:rsidR="007956F5" w:rsidRPr="00E02436">
        <w:rPr>
          <w:rFonts w:ascii="Book Antiqua" w:eastAsia="Times New Roman" w:hAnsi="Book Antiqua" w:cs="Times New Roman"/>
          <w:b/>
          <w:color w:val="FF0000"/>
          <w:sz w:val="16"/>
          <w:szCs w:val="16"/>
          <w:lang w:eastAsia="pt-BR"/>
        </w:rPr>
        <w:t xml:space="preserve"> </w:t>
      </w:r>
      <w:r w:rsidR="007956F5" w:rsidRPr="00E02436">
        <w:rPr>
          <w:rFonts w:ascii="Book Antiqua" w:eastAsia="Times New Roman" w:hAnsi="Book Antiqua" w:cs="Times New Roman"/>
          <w:b/>
          <w:color w:val="FF0000"/>
          <w:sz w:val="16"/>
          <w:szCs w:val="16"/>
          <w:u w:val="single"/>
          <w:lang w:eastAsia="pt-BR"/>
        </w:rPr>
        <w:t>(MPMS-2013)</w:t>
      </w:r>
      <w:r w:rsidR="00CB56D6" w:rsidRPr="00E02436">
        <w:rPr>
          <w:rFonts w:ascii="Book Antiqua" w:eastAsia="Times New Roman" w:hAnsi="Book Antiqua" w:cs="Times New Roman"/>
          <w:b/>
          <w:color w:val="FF0000"/>
          <w:sz w:val="16"/>
          <w:szCs w:val="16"/>
          <w:lang w:eastAsia="pt-BR"/>
        </w:rPr>
        <w:t xml:space="preserve"> </w:t>
      </w:r>
      <w:r w:rsidR="00ED4E8E" w:rsidRPr="00E02436">
        <w:rPr>
          <w:rFonts w:ascii="Book Antiqua" w:eastAsia="Times New Roman" w:hAnsi="Book Antiqua" w:cs="Times New Roman"/>
          <w:b/>
          <w:color w:val="FF0000"/>
          <w:sz w:val="16"/>
          <w:szCs w:val="16"/>
          <w:u w:val="single"/>
          <w:lang w:eastAsia="pt-BR"/>
        </w:rPr>
        <w:t>(MPGO-2014)</w:t>
      </w:r>
      <w:r w:rsidR="00877007" w:rsidRPr="00E02436">
        <w:rPr>
          <w:rFonts w:ascii="Book Antiqua" w:eastAsia="Times New Roman" w:hAnsi="Book Antiqua" w:cs="Times New Roman"/>
          <w:b/>
          <w:color w:val="FF0000"/>
          <w:sz w:val="16"/>
          <w:szCs w:val="16"/>
          <w:lang w:eastAsia="pt-BR"/>
        </w:rPr>
        <w:t xml:space="preserve"> </w:t>
      </w:r>
      <w:r w:rsidR="00877007" w:rsidRPr="00E02436">
        <w:rPr>
          <w:rFonts w:ascii="Book Antiqua" w:eastAsia="Times New Roman" w:hAnsi="Book Antiqua" w:cs="Times New Roman"/>
          <w:b/>
          <w:color w:val="FF0000"/>
          <w:sz w:val="16"/>
          <w:szCs w:val="16"/>
          <w:u w:val="single"/>
          <w:lang w:eastAsia="pt-BR"/>
        </w:rPr>
        <w:t>(DPEPB-2014)</w:t>
      </w:r>
      <w:r w:rsidR="003949C4" w:rsidRPr="00E02436">
        <w:rPr>
          <w:rFonts w:ascii="Book Antiqua" w:eastAsia="Times New Roman" w:hAnsi="Book Antiqua" w:cs="Times New Roman"/>
          <w:b/>
          <w:color w:val="FF0000"/>
          <w:sz w:val="16"/>
          <w:szCs w:val="16"/>
          <w:lang w:eastAsia="pt-BR"/>
        </w:rPr>
        <w:t xml:space="preserve"> </w:t>
      </w:r>
      <w:r w:rsidR="003949C4" w:rsidRPr="00E02436">
        <w:rPr>
          <w:rFonts w:ascii="Book Antiqua" w:hAnsi="Book Antiqua"/>
          <w:b/>
          <w:color w:val="FF0000"/>
          <w:sz w:val="16"/>
          <w:szCs w:val="16"/>
          <w:u w:val="single"/>
        </w:rPr>
        <w:t>(DPERS-2014)</w:t>
      </w:r>
      <w:r w:rsidR="00B5566D" w:rsidRPr="00E02436">
        <w:rPr>
          <w:rFonts w:ascii="Book Antiqua" w:hAnsi="Book Antiqua"/>
          <w:b/>
          <w:color w:val="FF0000"/>
          <w:sz w:val="16"/>
          <w:szCs w:val="16"/>
        </w:rPr>
        <w:t xml:space="preserve"> </w:t>
      </w:r>
      <w:r w:rsidR="007E6F07" w:rsidRPr="00E02436">
        <w:rPr>
          <w:rFonts w:ascii="Book Antiqua" w:eastAsia="Times New Roman" w:hAnsi="Book Antiqua" w:cs="Times New Roman"/>
          <w:b/>
          <w:color w:val="FF0000"/>
          <w:sz w:val="16"/>
          <w:szCs w:val="16"/>
          <w:u w:val="single"/>
          <w:lang w:eastAsia="pt-BR"/>
        </w:rPr>
        <w:t>(TJSC-2017)</w:t>
      </w:r>
      <w:r w:rsidR="00E373BB" w:rsidRPr="00E02436">
        <w:rPr>
          <w:rFonts w:ascii="Book Antiqua" w:eastAsia="Times New Roman" w:hAnsi="Book Antiqua" w:cs="Times New Roman"/>
          <w:b/>
          <w:color w:val="FF0000"/>
          <w:sz w:val="16"/>
          <w:szCs w:val="16"/>
          <w:lang w:eastAsia="pt-BR"/>
        </w:rPr>
        <w:t xml:space="preserve"> </w:t>
      </w:r>
      <w:bookmarkStart w:id="163" w:name="_Hlk87449409"/>
      <w:r w:rsidR="00E373BB" w:rsidRPr="00E02436">
        <w:rPr>
          <w:rFonts w:ascii="Book Antiqua" w:eastAsia="Times New Roman" w:hAnsi="Book Antiqua" w:cs="Times New Roman"/>
          <w:b/>
          <w:color w:val="FF0000"/>
          <w:sz w:val="16"/>
          <w:szCs w:val="16"/>
          <w:u w:val="single"/>
          <w:lang w:eastAsia="pt-BR"/>
        </w:rPr>
        <w:t>(DPERO-2017)</w:t>
      </w:r>
      <w:bookmarkEnd w:id="163"/>
      <w:r w:rsidR="003A367B" w:rsidRPr="00E02436">
        <w:rPr>
          <w:rFonts w:ascii="Book Antiqua" w:eastAsia="Times New Roman" w:hAnsi="Book Antiqua" w:cs="Times New Roman"/>
          <w:b/>
          <w:color w:val="FF0000"/>
          <w:sz w:val="16"/>
          <w:szCs w:val="16"/>
          <w:lang w:eastAsia="pt-BR"/>
        </w:rPr>
        <w:t xml:space="preserve"> </w:t>
      </w:r>
      <w:r w:rsidR="00492FCE" w:rsidRPr="00E02436">
        <w:rPr>
          <w:rFonts w:ascii="Book Antiqua" w:eastAsia="Times New Roman" w:hAnsi="Book Antiqua" w:cs="Times New Roman"/>
          <w:b/>
          <w:color w:val="FF0000"/>
          <w:sz w:val="16"/>
          <w:szCs w:val="16"/>
          <w:u w:val="single"/>
          <w:lang w:eastAsia="pt-BR"/>
        </w:rPr>
        <w:t>(TJCE-2018)</w:t>
      </w:r>
      <w:r w:rsidR="00327A10" w:rsidRPr="00E02436">
        <w:rPr>
          <w:rFonts w:ascii="Book Antiqua" w:eastAsia="Times New Roman" w:hAnsi="Book Antiqua" w:cs="Times New Roman"/>
          <w:b/>
          <w:color w:val="FF0000"/>
          <w:sz w:val="16"/>
          <w:szCs w:val="16"/>
          <w:lang w:eastAsia="pt-BR"/>
        </w:rPr>
        <w:t xml:space="preserve"> </w:t>
      </w:r>
      <w:r w:rsidR="00327A10" w:rsidRPr="00E02436">
        <w:rPr>
          <w:rFonts w:ascii="Book Antiqua" w:eastAsia="Times New Roman" w:hAnsi="Book Antiqua" w:cs="Times New Roman"/>
          <w:b/>
          <w:color w:val="FF0000"/>
          <w:sz w:val="16"/>
          <w:szCs w:val="16"/>
          <w:u w:val="single"/>
          <w:lang w:eastAsia="pt-BR"/>
        </w:rPr>
        <w:t>(MPBA-2018)</w:t>
      </w:r>
      <w:r w:rsidR="00CA488F" w:rsidRPr="00E02436">
        <w:rPr>
          <w:rFonts w:ascii="Book Antiqua" w:eastAsia="Times New Roman" w:hAnsi="Book Antiqua" w:cs="Times New Roman"/>
          <w:b/>
          <w:color w:val="FF0000"/>
          <w:sz w:val="16"/>
          <w:szCs w:val="16"/>
          <w:lang w:eastAsia="pt-BR"/>
        </w:rPr>
        <w:t xml:space="preserve"> </w:t>
      </w:r>
      <w:r w:rsidR="003E2E03" w:rsidRPr="00E02436">
        <w:rPr>
          <w:rFonts w:ascii="Book Antiqua" w:eastAsia="Times New Roman" w:hAnsi="Book Antiqua" w:cs="Times New Roman"/>
          <w:b/>
          <w:color w:val="FF0000"/>
          <w:sz w:val="16"/>
          <w:szCs w:val="16"/>
          <w:u w:val="single"/>
          <w:lang w:eastAsia="pt-BR"/>
        </w:rPr>
        <w:t>(Cartórios/TJRS-2019)</w:t>
      </w:r>
      <w:r w:rsidR="00021DEB" w:rsidRPr="00E02436">
        <w:rPr>
          <w:rFonts w:ascii="Book Antiqua" w:eastAsia="Times New Roman" w:hAnsi="Book Antiqua" w:cs="Times New Roman"/>
          <w:b/>
          <w:color w:val="FF0000"/>
          <w:sz w:val="16"/>
          <w:szCs w:val="16"/>
          <w:lang w:eastAsia="pt-BR"/>
        </w:rPr>
        <w:t xml:space="preserve"> </w:t>
      </w:r>
      <w:r w:rsidR="00021DEB" w:rsidRPr="00E02436">
        <w:rPr>
          <w:rFonts w:ascii="Book Antiqua" w:eastAsia="Times New Roman" w:hAnsi="Book Antiqua" w:cs="Times New Roman"/>
          <w:b/>
          <w:color w:val="FF0000"/>
          <w:sz w:val="16"/>
          <w:szCs w:val="16"/>
          <w:u w:val="single"/>
          <w:lang w:eastAsia="pt-BR"/>
        </w:rPr>
        <w:t>(</w:t>
      </w:r>
      <w:r w:rsidR="00E3640E" w:rsidRPr="00E02436">
        <w:rPr>
          <w:rFonts w:ascii="Book Antiqua" w:eastAsia="Times New Roman" w:hAnsi="Book Antiqua" w:cs="Times New Roman"/>
          <w:b/>
          <w:color w:val="FF0000"/>
          <w:sz w:val="16"/>
          <w:szCs w:val="16"/>
          <w:u w:val="single"/>
          <w:lang w:eastAsia="pt-BR"/>
        </w:rPr>
        <w:t>TJMS-</w:t>
      </w:r>
      <w:r w:rsidR="00C06643" w:rsidRPr="00E02436">
        <w:rPr>
          <w:rFonts w:ascii="Book Antiqua" w:eastAsia="Times New Roman" w:hAnsi="Book Antiqua" w:cs="Times New Roman"/>
          <w:b/>
          <w:color w:val="FF0000"/>
          <w:sz w:val="16"/>
          <w:szCs w:val="16"/>
          <w:u w:val="single"/>
          <w:lang w:eastAsia="pt-BR"/>
        </w:rPr>
        <w:t>2010/</w:t>
      </w:r>
      <w:r w:rsidR="00E3640E" w:rsidRPr="00E02436">
        <w:rPr>
          <w:rFonts w:ascii="Book Antiqua" w:eastAsia="Times New Roman" w:hAnsi="Book Antiqua" w:cs="Times New Roman"/>
          <w:b/>
          <w:color w:val="FF0000"/>
          <w:sz w:val="16"/>
          <w:szCs w:val="16"/>
          <w:u w:val="single"/>
          <w:lang w:eastAsia="pt-BR"/>
        </w:rPr>
        <w:t>2020</w:t>
      </w:r>
      <w:r w:rsidR="00021DEB" w:rsidRPr="00E02436">
        <w:rPr>
          <w:rFonts w:ascii="Book Antiqua" w:eastAsia="Times New Roman" w:hAnsi="Book Antiqua" w:cs="Times New Roman"/>
          <w:b/>
          <w:color w:val="FF0000"/>
          <w:sz w:val="16"/>
          <w:szCs w:val="16"/>
          <w:u w:val="single"/>
          <w:lang w:eastAsia="pt-BR"/>
        </w:rPr>
        <w:t>)</w:t>
      </w:r>
      <w:r w:rsidR="00622816" w:rsidRPr="00E02436">
        <w:rPr>
          <w:rFonts w:ascii="Book Antiqua" w:eastAsia="Times New Roman" w:hAnsi="Book Antiqua" w:cs="Times New Roman"/>
          <w:b/>
          <w:color w:val="FF0000"/>
          <w:sz w:val="16"/>
          <w:szCs w:val="16"/>
          <w:lang w:eastAsia="pt-BR"/>
        </w:rPr>
        <w:t xml:space="preserve"> </w:t>
      </w:r>
      <w:r w:rsidR="00622816" w:rsidRPr="00E02436">
        <w:rPr>
          <w:rFonts w:ascii="Book Antiqua" w:eastAsia="Times New Roman" w:hAnsi="Book Antiqua" w:cs="Times New Roman"/>
          <w:b/>
          <w:color w:val="FF0000"/>
          <w:sz w:val="16"/>
          <w:szCs w:val="16"/>
          <w:u w:val="single"/>
          <w:lang w:eastAsia="pt-BR"/>
        </w:rPr>
        <w:t>(PCMS-2021)</w:t>
      </w:r>
      <w:r w:rsidR="0041424F">
        <w:rPr>
          <w:rFonts w:ascii="Book Antiqua" w:eastAsia="Times New Roman" w:hAnsi="Book Antiqua" w:cs="Times New Roman"/>
          <w:b/>
          <w:color w:val="FF0000"/>
          <w:sz w:val="16"/>
          <w:szCs w:val="16"/>
          <w:lang w:eastAsia="pt-BR"/>
        </w:rPr>
        <w:t xml:space="preserve"> </w:t>
      </w:r>
      <w:r w:rsidR="0041424F">
        <w:rPr>
          <w:rFonts w:ascii="Book Antiqua" w:eastAsia="Times New Roman" w:hAnsi="Book Antiqua" w:cs="Times New Roman"/>
          <w:b/>
          <w:bCs/>
          <w:color w:val="FF0000"/>
          <w:sz w:val="16"/>
          <w:szCs w:val="16"/>
          <w:u w:val="single"/>
          <w:lang w:eastAsia="pt-BR"/>
        </w:rPr>
        <w:t>(MPAM-2023)</w:t>
      </w:r>
      <w:r w:rsidR="00F11D7E">
        <w:rPr>
          <w:rFonts w:ascii="Book Antiqua" w:eastAsia="Times New Roman" w:hAnsi="Book Antiqua" w:cs="Times New Roman"/>
          <w:b/>
          <w:bCs/>
          <w:color w:val="FF0000"/>
          <w:sz w:val="16"/>
          <w:szCs w:val="16"/>
          <w:lang w:eastAsia="pt-BR"/>
        </w:rPr>
        <w:t xml:space="preserve"> </w:t>
      </w:r>
      <w:r w:rsidR="00F11D7E">
        <w:rPr>
          <w:rFonts w:ascii="Book Antiqua" w:eastAsia="Times New Roman" w:hAnsi="Book Antiqua" w:cs="Times New Roman"/>
          <w:b/>
          <w:bCs/>
          <w:color w:val="FF0000"/>
          <w:sz w:val="16"/>
          <w:szCs w:val="16"/>
          <w:u w:val="single"/>
          <w:lang w:eastAsia="pt-BR"/>
        </w:rPr>
        <w:t>(MPRR-2023)</w:t>
      </w:r>
    </w:p>
    <w:tbl>
      <w:tblPr>
        <w:tblStyle w:val="Tabelacomgrade"/>
        <w:tblW w:w="0" w:type="auto"/>
        <w:tblLook w:val="04A0" w:firstRow="1" w:lastRow="0" w:firstColumn="1" w:lastColumn="0" w:noHBand="0" w:noVBand="1"/>
      </w:tblPr>
      <w:tblGrid>
        <w:gridCol w:w="8494"/>
      </w:tblGrid>
      <w:tr w:rsidR="00EA14BE" w:rsidRPr="00821F09" w14:paraId="71060E18" w14:textId="77777777" w:rsidTr="00EA14BE">
        <w:tc>
          <w:tcPr>
            <w:tcW w:w="8494" w:type="dxa"/>
            <w:shd w:val="clear" w:color="auto" w:fill="CCFFFF"/>
          </w:tcPr>
          <w:p w14:paraId="165970B6" w14:textId="3F950AD2" w:rsidR="00E24CC8" w:rsidRDefault="00E24CC8" w:rsidP="008930BF">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MPPB-2018-FCC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Praticado delito de menor potencial ofensivo, determinará, de regra, a competência jurisdicional o lugar em que foi praticada a infração penal. </w:t>
            </w:r>
            <w:r w:rsidRPr="00821F09">
              <w:rPr>
                <w:rFonts w:ascii="Book Antiqua" w:eastAsia="Times New Roman" w:hAnsi="Book Antiqua" w:cs="Times New Roman"/>
                <w:b/>
                <w:sz w:val="19"/>
                <w:szCs w:val="19"/>
                <w:lang w:eastAsia="pt-BR"/>
              </w:rPr>
              <w:t>BL: art. 63, Lei 9099/95.</w:t>
            </w:r>
          </w:p>
          <w:p w14:paraId="53CCE631" w14:textId="77777777" w:rsidR="008930BF" w:rsidRDefault="008930BF" w:rsidP="008930BF">
            <w:pPr>
              <w:jc w:val="both"/>
              <w:rPr>
                <w:rFonts w:ascii="Book Antiqua" w:eastAsia="Times New Roman" w:hAnsi="Book Antiqua" w:cs="Times New Roman"/>
                <w:b/>
                <w:sz w:val="19"/>
                <w:szCs w:val="19"/>
                <w:lang w:eastAsia="pt-BR"/>
              </w:rPr>
            </w:pPr>
          </w:p>
          <w:p w14:paraId="5FCB63EA" w14:textId="06877E01" w:rsidR="008930BF" w:rsidRDefault="00C06643" w:rsidP="008930BF">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00104518">
              <w:rPr>
                <w:rFonts w:ascii="Book Antiqua" w:eastAsia="Times New Roman" w:hAnsi="Book Antiqua" w:cs="Times New Roman"/>
                <w:b/>
                <w:i/>
                <w:iCs/>
                <w:color w:val="FF0000"/>
                <w:sz w:val="19"/>
                <w:szCs w:val="19"/>
                <w:lang w:eastAsia="pt-BR"/>
              </w:rPr>
              <w:t>: #</w:t>
            </w:r>
            <w:r w:rsidR="00104518" w:rsidRPr="00104518">
              <w:rPr>
                <w:rFonts w:ascii="Book Antiqua" w:eastAsia="Times New Roman" w:hAnsi="Book Antiqua" w:cs="Times New Roman"/>
                <w:b/>
                <w:i/>
                <w:iCs/>
                <w:color w:val="FF0000"/>
                <w:sz w:val="19"/>
                <w:szCs w:val="19"/>
                <w:highlight w:val="green"/>
                <w:lang w:eastAsia="pt-BR"/>
              </w:rPr>
              <w:t>PCAP-2010</w:t>
            </w:r>
            <w:r w:rsidR="00ED4E8E">
              <w:rPr>
                <w:rFonts w:ascii="Book Antiqua" w:eastAsia="Times New Roman" w:hAnsi="Book Antiqua" w:cs="Times New Roman"/>
                <w:b/>
                <w:i/>
                <w:iCs/>
                <w:color w:val="FF0000"/>
                <w:sz w:val="19"/>
                <w:szCs w:val="19"/>
                <w:lang w:eastAsia="pt-BR"/>
              </w:rPr>
              <w:t>: #</w:t>
            </w:r>
            <w:r w:rsidR="00ED4E8E" w:rsidRPr="00ED4E8E">
              <w:rPr>
                <w:rFonts w:ascii="Book Antiqua" w:eastAsia="Times New Roman" w:hAnsi="Book Antiqua" w:cs="Times New Roman"/>
                <w:b/>
                <w:i/>
                <w:iCs/>
                <w:color w:val="FF0000"/>
                <w:sz w:val="19"/>
                <w:szCs w:val="19"/>
                <w:highlight w:val="green"/>
                <w:lang w:eastAsia="pt-BR"/>
              </w:rPr>
              <w:t>MPDFT-2009/2013</w:t>
            </w:r>
            <w:r w:rsidR="00ED4E8E">
              <w:rPr>
                <w:rFonts w:ascii="Book Antiqua" w:eastAsia="Times New Roman" w:hAnsi="Book Antiqua" w:cs="Times New Roman"/>
                <w:b/>
                <w:i/>
                <w:iCs/>
                <w:color w:val="FF0000"/>
                <w:sz w:val="19"/>
                <w:szCs w:val="19"/>
                <w:lang w:eastAsia="pt-BR"/>
              </w:rPr>
              <w:t>: #</w:t>
            </w:r>
            <w:r w:rsidR="00ED4E8E" w:rsidRPr="00ED4E8E">
              <w:rPr>
                <w:rFonts w:ascii="Book Antiqua" w:eastAsia="Times New Roman" w:hAnsi="Book Antiqua" w:cs="Times New Roman"/>
                <w:b/>
                <w:i/>
                <w:iCs/>
                <w:color w:val="FF0000"/>
                <w:sz w:val="19"/>
                <w:szCs w:val="19"/>
                <w:highlight w:val="green"/>
                <w:lang w:eastAsia="pt-BR"/>
              </w:rPr>
              <w:t>MPGO-2014</w:t>
            </w:r>
            <w:r w:rsidR="003949C4">
              <w:rPr>
                <w:rFonts w:ascii="Book Antiqua" w:eastAsia="Times New Roman" w:hAnsi="Book Antiqua" w:cs="Times New Roman"/>
                <w:b/>
                <w:i/>
                <w:iCs/>
                <w:color w:val="FF0000"/>
                <w:sz w:val="19"/>
                <w:szCs w:val="19"/>
                <w:lang w:eastAsia="pt-BR"/>
              </w:rPr>
              <w:t>: #</w:t>
            </w:r>
            <w:r w:rsidR="003949C4" w:rsidRPr="003949C4">
              <w:rPr>
                <w:rFonts w:ascii="Book Antiqua" w:eastAsia="Times New Roman" w:hAnsi="Book Antiqua" w:cs="Times New Roman"/>
                <w:b/>
                <w:i/>
                <w:iCs/>
                <w:color w:val="FF0000"/>
                <w:sz w:val="19"/>
                <w:szCs w:val="19"/>
                <w:highlight w:val="green"/>
                <w:lang w:eastAsia="pt-BR"/>
              </w:rPr>
              <w:t>DPERS-2014</w:t>
            </w:r>
            <w:r w:rsidR="003E2E03">
              <w:rPr>
                <w:rFonts w:ascii="Book Antiqua" w:eastAsia="Times New Roman" w:hAnsi="Book Antiqua" w:cs="Times New Roman"/>
                <w:b/>
                <w:i/>
                <w:iCs/>
                <w:color w:val="FF0000"/>
                <w:sz w:val="19"/>
                <w:szCs w:val="19"/>
                <w:lang w:eastAsia="pt-BR"/>
              </w:rPr>
              <w:t>: #</w:t>
            </w:r>
            <w:r w:rsidR="003E2E03" w:rsidRPr="003E2E03">
              <w:rPr>
                <w:rFonts w:ascii="Book Antiqua" w:eastAsia="Times New Roman" w:hAnsi="Book Antiqua" w:cs="Times New Roman"/>
                <w:b/>
                <w:i/>
                <w:iCs/>
                <w:color w:val="FF0000"/>
                <w:sz w:val="19"/>
                <w:szCs w:val="19"/>
                <w:highlight w:val="green"/>
                <w:lang w:eastAsia="pt-BR"/>
              </w:rPr>
              <w:t>Cartórios/TJRS-2019</w:t>
            </w:r>
            <w:r w:rsidRPr="00821F09">
              <w:rPr>
                <w:rFonts w:ascii="Book Antiqua" w:eastAsia="Times New Roman" w:hAnsi="Book Antiqua" w:cs="Times New Roman"/>
                <w:b/>
                <w:i/>
                <w:iCs/>
                <w:color w:val="FF0000"/>
                <w:sz w:val="19"/>
                <w:szCs w:val="19"/>
                <w:lang w:eastAsia="pt-BR"/>
              </w:rPr>
              <w:t>: #</w:t>
            </w:r>
            <w:r w:rsidR="008930BF">
              <w:rPr>
                <w:rFonts w:ascii="Book Antiqua" w:eastAsia="Times New Roman" w:hAnsi="Book Antiqua" w:cs="Times New Roman"/>
                <w:b/>
                <w:i/>
                <w:iCs/>
                <w:color w:val="FF0000"/>
                <w:sz w:val="19"/>
                <w:szCs w:val="19"/>
                <w:highlight w:val="green"/>
                <w:lang w:eastAsia="pt-BR"/>
              </w:rPr>
              <w:t>TJMS-2020</w:t>
            </w:r>
            <w:r w:rsidR="00622816">
              <w:rPr>
                <w:rFonts w:ascii="Book Antiqua" w:eastAsia="Times New Roman" w:hAnsi="Book Antiqua" w:cs="Times New Roman"/>
                <w:b/>
                <w:i/>
                <w:iCs/>
                <w:color w:val="FF0000"/>
                <w:sz w:val="19"/>
                <w:szCs w:val="19"/>
                <w:lang w:eastAsia="pt-BR"/>
              </w:rPr>
              <w:t>: #</w:t>
            </w:r>
            <w:r w:rsidR="00622816" w:rsidRPr="00622816">
              <w:rPr>
                <w:rFonts w:ascii="Book Antiqua" w:eastAsia="Times New Roman" w:hAnsi="Book Antiqua" w:cs="Times New Roman"/>
                <w:b/>
                <w:i/>
                <w:iCs/>
                <w:color w:val="FF0000"/>
                <w:sz w:val="19"/>
                <w:szCs w:val="19"/>
                <w:highlight w:val="green"/>
                <w:lang w:eastAsia="pt-BR"/>
              </w:rPr>
              <w:t>PCMS-2021</w:t>
            </w:r>
            <w:r w:rsidR="0041424F">
              <w:rPr>
                <w:rFonts w:ascii="Book Antiqua" w:eastAsia="Times New Roman" w:hAnsi="Book Antiqua" w:cs="Times New Roman"/>
                <w:b/>
                <w:i/>
                <w:iCs/>
                <w:color w:val="FF0000"/>
                <w:sz w:val="19"/>
                <w:szCs w:val="19"/>
                <w:lang w:eastAsia="pt-BR"/>
              </w:rPr>
              <w:t>: #</w:t>
            </w:r>
            <w:r w:rsidR="0041424F" w:rsidRPr="0041424F">
              <w:rPr>
                <w:rFonts w:ascii="Book Antiqua" w:eastAsia="Times New Roman" w:hAnsi="Book Antiqua" w:cs="Times New Roman"/>
                <w:b/>
                <w:i/>
                <w:iCs/>
                <w:color w:val="FF0000"/>
                <w:sz w:val="19"/>
                <w:szCs w:val="19"/>
                <w:highlight w:val="green"/>
                <w:lang w:eastAsia="pt-BR"/>
              </w:rPr>
              <w:t>MPAM-2023</w:t>
            </w:r>
            <w:r w:rsidR="00F11D7E">
              <w:rPr>
                <w:rFonts w:ascii="Book Antiqua" w:eastAsia="Times New Roman" w:hAnsi="Book Antiqua" w:cs="Times New Roman"/>
                <w:b/>
                <w:i/>
                <w:iCs/>
                <w:color w:val="FF0000"/>
                <w:sz w:val="19"/>
                <w:szCs w:val="19"/>
                <w:lang w:eastAsia="pt-BR"/>
              </w:rPr>
              <w:t>: #</w:t>
            </w:r>
            <w:r w:rsidR="00F11D7E" w:rsidRPr="00F11D7E">
              <w:rPr>
                <w:rFonts w:ascii="Book Antiqua" w:eastAsia="Times New Roman" w:hAnsi="Book Antiqua" w:cs="Times New Roman"/>
                <w:b/>
                <w:i/>
                <w:iCs/>
                <w:color w:val="FF0000"/>
                <w:sz w:val="19"/>
                <w:szCs w:val="19"/>
                <w:highlight w:val="green"/>
                <w:lang w:eastAsia="pt-BR"/>
              </w:rPr>
              <w:t>MPRR-2023</w:t>
            </w:r>
            <w:r w:rsidR="00F11D7E">
              <w:rPr>
                <w:rFonts w:ascii="Book Antiqua" w:eastAsia="Times New Roman" w:hAnsi="Book Antiqua" w:cs="Times New Roman"/>
                <w:b/>
                <w:i/>
                <w:iCs/>
                <w:color w:val="FF0000"/>
                <w:sz w:val="19"/>
                <w:szCs w:val="19"/>
                <w:lang w:eastAsia="pt-BR"/>
              </w:rPr>
              <w:t>: #</w:t>
            </w:r>
            <w:r w:rsidR="00F11D7E" w:rsidRPr="00F11D7E">
              <w:rPr>
                <w:rFonts w:ascii="Book Antiqua" w:eastAsia="Times New Roman" w:hAnsi="Book Antiqua" w:cs="Times New Roman"/>
                <w:b/>
                <w:i/>
                <w:iCs/>
                <w:color w:val="FF0000"/>
                <w:sz w:val="19"/>
                <w:szCs w:val="19"/>
                <w:highlight w:val="green"/>
                <w:lang w:eastAsia="pt-BR"/>
              </w:rPr>
              <w:t>AOCP</w:t>
            </w:r>
            <w:r w:rsidR="0041424F">
              <w:rPr>
                <w:rFonts w:ascii="Book Antiqua" w:eastAsia="Times New Roman" w:hAnsi="Book Antiqua" w:cs="Times New Roman"/>
                <w:b/>
                <w:i/>
                <w:iCs/>
                <w:color w:val="FF0000"/>
                <w:sz w:val="19"/>
                <w:szCs w:val="19"/>
                <w:lang w:eastAsia="pt-BR"/>
              </w:rPr>
              <w:t>: #</w:t>
            </w:r>
            <w:r w:rsidR="0041424F" w:rsidRPr="0041424F">
              <w:rPr>
                <w:rFonts w:ascii="Book Antiqua" w:eastAsia="Times New Roman" w:hAnsi="Book Antiqua" w:cs="Times New Roman"/>
                <w:b/>
                <w:i/>
                <w:iCs/>
                <w:color w:val="FF0000"/>
                <w:sz w:val="19"/>
                <w:szCs w:val="19"/>
                <w:highlight w:val="green"/>
                <w:lang w:eastAsia="pt-BR"/>
              </w:rPr>
              <w:t>CESPE</w:t>
            </w:r>
            <w:r w:rsidR="00622816">
              <w:rPr>
                <w:rFonts w:ascii="Book Antiqua" w:eastAsia="Times New Roman" w:hAnsi="Book Antiqua" w:cs="Times New Roman"/>
                <w:b/>
                <w:i/>
                <w:iCs/>
                <w:color w:val="FF0000"/>
                <w:sz w:val="19"/>
                <w:szCs w:val="19"/>
                <w:lang w:eastAsia="pt-BR"/>
              </w:rPr>
              <w:t>: #</w:t>
            </w:r>
            <w:r w:rsidR="00622816" w:rsidRPr="00622816">
              <w:rPr>
                <w:rFonts w:ascii="Book Antiqua" w:eastAsia="Times New Roman" w:hAnsi="Book Antiqua" w:cs="Times New Roman"/>
                <w:b/>
                <w:i/>
                <w:iCs/>
                <w:color w:val="FF0000"/>
                <w:sz w:val="19"/>
                <w:szCs w:val="19"/>
                <w:highlight w:val="green"/>
                <w:lang w:eastAsia="pt-BR"/>
              </w:rPr>
              <w:t>FAPE</w:t>
            </w:r>
            <w:r w:rsidR="00622816">
              <w:rPr>
                <w:rFonts w:ascii="Book Antiqua" w:eastAsia="Times New Roman" w:hAnsi="Book Antiqua" w:cs="Times New Roman"/>
                <w:b/>
                <w:i/>
                <w:iCs/>
                <w:color w:val="FF0000"/>
                <w:sz w:val="19"/>
                <w:szCs w:val="19"/>
                <w:highlight w:val="green"/>
                <w:lang w:eastAsia="pt-BR"/>
              </w:rPr>
              <w:t>C</w:t>
            </w:r>
            <w:r w:rsidR="008930BF">
              <w:rPr>
                <w:rFonts w:ascii="Book Antiqua" w:eastAsia="Times New Roman" w:hAnsi="Book Antiqua" w:cs="Times New Roman"/>
                <w:b/>
                <w:i/>
                <w:iCs/>
                <w:color w:val="FF0000"/>
                <w:sz w:val="19"/>
                <w:szCs w:val="19"/>
                <w:lang w:eastAsia="pt-BR"/>
              </w:rPr>
              <w:t>: #</w:t>
            </w:r>
            <w:r w:rsidR="008930BF" w:rsidRPr="008930BF">
              <w:rPr>
                <w:rFonts w:ascii="Book Antiqua" w:eastAsia="Times New Roman" w:hAnsi="Book Antiqua" w:cs="Times New Roman"/>
                <w:b/>
                <w:i/>
                <w:iCs/>
                <w:color w:val="FF0000"/>
                <w:sz w:val="19"/>
                <w:szCs w:val="19"/>
                <w:highlight w:val="green"/>
                <w:lang w:eastAsia="pt-BR"/>
              </w:rPr>
              <w:t>FCC</w:t>
            </w:r>
            <w:r w:rsidR="00104518">
              <w:rPr>
                <w:rFonts w:ascii="Book Antiqua" w:eastAsia="Times New Roman" w:hAnsi="Book Antiqua" w:cs="Times New Roman"/>
                <w:b/>
                <w:i/>
                <w:iCs/>
                <w:color w:val="FF0000"/>
                <w:sz w:val="19"/>
                <w:szCs w:val="19"/>
                <w:lang w:eastAsia="pt-BR"/>
              </w:rPr>
              <w:t>: #</w:t>
            </w:r>
            <w:r w:rsidR="00104518" w:rsidRPr="00104518">
              <w:rPr>
                <w:rFonts w:ascii="Book Antiqua" w:eastAsia="Times New Roman" w:hAnsi="Book Antiqua" w:cs="Times New Roman"/>
                <w:b/>
                <w:i/>
                <w:iCs/>
                <w:color w:val="FF0000"/>
                <w:sz w:val="19"/>
                <w:szCs w:val="19"/>
                <w:highlight w:val="green"/>
                <w:lang w:eastAsia="pt-BR"/>
              </w:rPr>
              <w:t>FGV</w:t>
            </w:r>
            <w:r w:rsidR="003E2E03">
              <w:rPr>
                <w:rFonts w:ascii="Book Antiqua" w:eastAsia="Times New Roman" w:hAnsi="Book Antiqua" w:cs="Times New Roman"/>
                <w:b/>
                <w:i/>
                <w:iCs/>
                <w:color w:val="FF0000"/>
                <w:sz w:val="19"/>
                <w:szCs w:val="19"/>
                <w:lang w:eastAsia="pt-BR"/>
              </w:rPr>
              <w:t>: #</w:t>
            </w:r>
            <w:r w:rsidR="003E2E03" w:rsidRPr="003E2E03">
              <w:rPr>
                <w:rFonts w:ascii="Book Antiqua" w:eastAsia="Times New Roman" w:hAnsi="Book Antiqua" w:cs="Times New Roman"/>
                <w:b/>
                <w:i/>
                <w:iCs/>
                <w:color w:val="FF0000"/>
                <w:sz w:val="19"/>
                <w:szCs w:val="19"/>
                <w:highlight w:val="green"/>
                <w:lang w:eastAsia="pt-BR"/>
              </w:rPr>
              <w:t>VUNESP</w:t>
            </w:r>
            <w:r w:rsidRPr="00C06643">
              <w:rPr>
                <w:rFonts w:ascii="Book Antiqua" w:eastAsia="Times New Roman" w:hAnsi="Book Antiqua" w:cs="Times New Roman"/>
                <w:bCs/>
                <w:sz w:val="19"/>
                <w:szCs w:val="19"/>
                <w:lang w:eastAsia="pt-BR"/>
              </w:rPr>
              <w:t xml:space="preserve">: </w:t>
            </w:r>
            <w:r>
              <w:rPr>
                <w:rFonts w:ascii="Book Antiqua" w:eastAsia="Times New Roman" w:hAnsi="Book Antiqua" w:cs="Times New Roman"/>
                <w:sz w:val="19"/>
                <w:szCs w:val="19"/>
                <w:lang w:eastAsia="pt-BR"/>
              </w:rPr>
              <w:t>O</w:t>
            </w:r>
            <w:r w:rsidRPr="00C06643">
              <w:rPr>
                <w:rFonts w:ascii="Book Antiqua" w:eastAsia="Times New Roman" w:hAnsi="Book Antiqua" w:cs="Times New Roman"/>
                <w:sz w:val="19"/>
                <w:szCs w:val="19"/>
                <w:lang w:eastAsia="pt-BR"/>
              </w:rPr>
              <w:t xml:space="preserve"> </w:t>
            </w:r>
            <w:r w:rsidR="008930BF">
              <w:rPr>
                <w:rFonts w:ascii="Book Antiqua" w:eastAsia="Times New Roman" w:hAnsi="Book Antiqua" w:cs="Times New Roman"/>
                <w:sz w:val="19"/>
                <w:szCs w:val="19"/>
                <w:lang w:eastAsia="pt-BR"/>
              </w:rPr>
              <w:t xml:space="preserve">art. 70 do </w:t>
            </w:r>
            <w:r w:rsidRPr="00C06643">
              <w:rPr>
                <w:rFonts w:ascii="Book Antiqua" w:eastAsia="Times New Roman" w:hAnsi="Book Antiqua" w:cs="Times New Roman"/>
                <w:sz w:val="19"/>
                <w:szCs w:val="19"/>
                <w:lang w:eastAsia="pt-BR"/>
              </w:rPr>
              <w:t>CPP</w:t>
            </w:r>
            <w:r w:rsidR="008930BF">
              <w:rPr>
                <w:rStyle w:val="Refdenotaderodap"/>
                <w:rFonts w:ascii="Book Antiqua" w:eastAsia="Times New Roman" w:hAnsi="Book Antiqua" w:cs="Times New Roman"/>
                <w:sz w:val="19"/>
                <w:szCs w:val="19"/>
                <w:lang w:eastAsia="pt-BR"/>
              </w:rPr>
              <w:footnoteReference w:id="11"/>
            </w:r>
            <w:r w:rsidRPr="00C06643">
              <w:rPr>
                <w:rFonts w:ascii="Book Antiqua" w:eastAsia="Times New Roman" w:hAnsi="Book Antiqua" w:cs="Times New Roman"/>
                <w:sz w:val="19"/>
                <w:szCs w:val="19"/>
                <w:lang w:eastAsia="pt-BR"/>
              </w:rPr>
              <w:t xml:space="preserve"> determina que a competê</w:t>
            </w:r>
            <w:r w:rsidRPr="00C06643">
              <w:rPr>
                <w:rFonts w:ascii="Times New Roman" w:eastAsia="Times New Roman" w:hAnsi="Times New Roman" w:cs="Times New Roman"/>
                <w:sz w:val="19"/>
                <w:szCs w:val="19"/>
                <w:lang w:eastAsia="pt-BR"/>
              </w:rPr>
              <w:t>n</w:t>
            </w:r>
            <w:r w:rsidRPr="00C06643">
              <w:rPr>
                <w:rFonts w:ascii="Book Antiqua" w:eastAsia="Times New Roman" w:hAnsi="Book Antiqua" w:cs="Times New Roman"/>
                <w:sz w:val="19"/>
                <w:szCs w:val="19"/>
                <w:lang w:eastAsia="pt-BR"/>
              </w:rPr>
              <w:t>cia ser</w:t>
            </w:r>
            <w:r w:rsidR="008930BF">
              <w:rPr>
                <w:rFonts w:ascii="Book Antiqua" w:eastAsia="Times New Roman" w:hAnsi="Book Antiqua" w:cs="Times New Roman"/>
                <w:sz w:val="19"/>
                <w:szCs w:val="19"/>
                <w:lang w:eastAsia="pt-BR"/>
              </w:rPr>
              <w:t>á, de regra,</w:t>
            </w:r>
            <w:r w:rsidRPr="00C06643">
              <w:rPr>
                <w:rFonts w:ascii="Book Antiqua" w:eastAsia="Times New Roman" w:hAnsi="Book Antiqua" w:cs="Times New Roman"/>
                <w:sz w:val="19"/>
                <w:szCs w:val="19"/>
                <w:lang w:eastAsia="pt-BR"/>
              </w:rPr>
              <w:t xml:space="preserve"> fixada pelo local em que </w:t>
            </w:r>
            <w:r w:rsidRPr="008930BF">
              <w:rPr>
                <w:rFonts w:ascii="Book Antiqua" w:eastAsia="Times New Roman" w:hAnsi="Book Antiqua" w:cs="Times New Roman"/>
                <w:b/>
                <w:bCs/>
                <w:sz w:val="19"/>
                <w:szCs w:val="19"/>
                <w:highlight w:val="yellow"/>
                <w:lang w:eastAsia="pt-BR"/>
              </w:rPr>
              <w:t>for consumado</w:t>
            </w:r>
            <w:r w:rsidRPr="00C06643">
              <w:rPr>
                <w:rFonts w:ascii="Book Antiqua" w:eastAsia="Times New Roman" w:hAnsi="Book Antiqua" w:cs="Times New Roman"/>
                <w:sz w:val="19"/>
                <w:szCs w:val="19"/>
                <w:lang w:eastAsia="pt-BR"/>
              </w:rPr>
              <w:t xml:space="preserve"> o delito. </w:t>
            </w:r>
            <w:r w:rsidR="008930BF">
              <w:rPr>
                <w:rFonts w:ascii="Book Antiqua" w:eastAsia="Times New Roman" w:hAnsi="Book Antiqua" w:cs="Times New Roman"/>
                <w:sz w:val="19"/>
                <w:szCs w:val="19"/>
                <w:lang w:eastAsia="pt-BR"/>
              </w:rPr>
              <w:t>Por outro lado</w:t>
            </w:r>
            <w:r w:rsidRPr="00C06643">
              <w:rPr>
                <w:rFonts w:ascii="Book Antiqua" w:eastAsia="Times New Roman" w:hAnsi="Book Antiqua" w:cs="Times New Roman"/>
                <w:sz w:val="19"/>
                <w:szCs w:val="19"/>
                <w:lang w:eastAsia="pt-BR"/>
              </w:rPr>
              <w:t xml:space="preserve">, </w:t>
            </w:r>
            <w:r w:rsidR="008930BF">
              <w:rPr>
                <w:rFonts w:ascii="Book Antiqua" w:eastAsia="Times New Roman" w:hAnsi="Book Antiqua" w:cs="Times New Roman"/>
                <w:sz w:val="19"/>
                <w:szCs w:val="19"/>
                <w:lang w:eastAsia="pt-BR"/>
              </w:rPr>
              <w:t>o art. 63 da</w:t>
            </w:r>
            <w:r w:rsidRPr="00C06643">
              <w:rPr>
                <w:rFonts w:ascii="Book Antiqua" w:eastAsia="Times New Roman" w:hAnsi="Book Antiqua" w:cs="Times New Roman"/>
                <w:sz w:val="19"/>
                <w:szCs w:val="19"/>
                <w:lang w:eastAsia="pt-BR"/>
              </w:rPr>
              <w:t xml:space="preserve"> Lei dos Juizado </w:t>
            </w:r>
            <w:r w:rsidR="008930BF">
              <w:rPr>
                <w:rFonts w:ascii="Book Antiqua" w:eastAsia="Times New Roman" w:hAnsi="Book Antiqua" w:cs="Times New Roman"/>
                <w:sz w:val="19"/>
                <w:szCs w:val="19"/>
                <w:lang w:eastAsia="pt-BR"/>
              </w:rPr>
              <w:t>afirma</w:t>
            </w:r>
            <w:r w:rsidRPr="00C06643">
              <w:rPr>
                <w:rFonts w:ascii="Book Antiqua" w:eastAsia="Times New Roman" w:hAnsi="Book Antiqua" w:cs="Times New Roman"/>
                <w:sz w:val="19"/>
                <w:szCs w:val="19"/>
                <w:lang w:eastAsia="pt-BR"/>
              </w:rPr>
              <w:t xml:space="preserve"> que a </w:t>
            </w:r>
            <w:r w:rsidR="008930BF" w:rsidRPr="00C06643">
              <w:rPr>
                <w:rFonts w:ascii="Book Antiqua" w:eastAsia="Times New Roman" w:hAnsi="Book Antiqua" w:cs="Times New Roman"/>
                <w:sz w:val="19"/>
                <w:szCs w:val="19"/>
                <w:lang w:eastAsia="pt-BR"/>
              </w:rPr>
              <w:t>competê</w:t>
            </w:r>
            <w:r w:rsidR="008930BF" w:rsidRPr="00C06643">
              <w:rPr>
                <w:rFonts w:ascii="Times New Roman" w:eastAsia="Times New Roman" w:hAnsi="Times New Roman" w:cs="Times New Roman"/>
                <w:sz w:val="19"/>
                <w:szCs w:val="19"/>
                <w:lang w:eastAsia="pt-BR"/>
              </w:rPr>
              <w:t>n</w:t>
            </w:r>
            <w:r w:rsidR="008930BF" w:rsidRPr="00C06643">
              <w:rPr>
                <w:rFonts w:ascii="Book Antiqua" w:eastAsia="Times New Roman" w:hAnsi="Book Antiqua" w:cs="Times New Roman"/>
                <w:sz w:val="19"/>
                <w:szCs w:val="19"/>
                <w:lang w:eastAsia="pt-BR"/>
              </w:rPr>
              <w:t>cia</w:t>
            </w:r>
            <w:r w:rsidRPr="00C06643">
              <w:rPr>
                <w:rFonts w:ascii="Book Antiqua" w:eastAsia="Times New Roman" w:hAnsi="Book Antiqua" w:cs="Times New Roman"/>
                <w:sz w:val="19"/>
                <w:szCs w:val="19"/>
                <w:lang w:eastAsia="pt-BR"/>
              </w:rPr>
              <w:t xml:space="preserve"> </w:t>
            </w:r>
            <w:r w:rsidR="008930BF">
              <w:rPr>
                <w:rFonts w:ascii="Book Antiqua" w:eastAsia="Times New Roman" w:hAnsi="Book Antiqua" w:cs="Times New Roman"/>
                <w:sz w:val="19"/>
                <w:szCs w:val="19"/>
                <w:lang w:eastAsia="pt-BR"/>
              </w:rPr>
              <w:t>será</w:t>
            </w:r>
            <w:r w:rsidRPr="00C06643">
              <w:rPr>
                <w:rFonts w:ascii="Book Antiqua" w:eastAsia="Times New Roman" w:hAnsi="Book Antiqua" w:cs="Times New Roman"/>
                <w:sz w:val="19"/>
                <w:szCs w:val="19"/>
                <w:lang w:eastAsia="pt-BR"/>
              </w:rPr>
              <w:t xml:space="preserve"> fixada pelo local em que a </w:t>
            </w:r>
            <w:r w:rsidR="008930BF" w:rsidRPr="00C06643">
              <w:rPr>
                <w:rFonts w:ascii="Book Antiqua" w:eastAsia="Times New Roman" w:hAnsi="Book Antiqua" w:cs="Times New Roman"/>
                <w:sz w:val="19"/>
                <w:szCs w:val="19"/>
                <w:lang w:eastAsia="pt-BR"/>
              </w:rPr>
              <w:t>infraç</w:t>
            </w:r>
            <w:r w:rsidR="008930BF" w:rsidRPr="00C06643">
              <w:rPr>
                <w:rFonts w:ascii="Times New Roman" w:eastAsia="Times New Roman" w:hAnsi="Times New Roman" w:cs="Times New Roman"/>
                <w:sz w:val="19"/>
                <w:szCs w:val="19"/>
                <w:lang w:eastAsia="pt-BR"/>
              </w:rPr>
              <w:t>ã</w:t>
            </w:r>
            <w:r w:rsidR="008930BF" w:rsidRPr="00C06643">
              <w:rPr>
                <w:rFonts w:ascii="Book Antiqua" w:eastAsia="Times New Roman" w:hAnsi="Book Antiqua" w:cs="Times New Roman"/>
                <w:sz w:val="19"/>
                <w:szCs w:val="19"/>
                <w:lang w:eastAsia="pt-BR"/>
              </w:rPr>
              <w:t>o</w:t>
            </w:r>
            <w:r w:rsidRPr="00C06643">
              <w:rPr>
                <w:rFonts w:ascii="Book Antiqua" w:eastAsia="Times New Roman" w:hAnsi="Book Antiqua" w:cs="Times New Roman"/>
                <w:sz w:val="19"/>
                <w:szCs w:val="19"/>
                <w:lang w:eastAsia="pt-BR"/>
              </w:rPr>
              <w:t xml:space="preserve"> </w:t>
            </w:r>
            <w:r w:rsidRPr="00622816">
              <w:rPr>
                <w:rFonts w:ascii="Book Antiqua" w:eastAsia="Times New Roman" w:hAnsi="Book Antiqua" w:cs="Times New Roman"/>
                <w:b/>
                <w:bCs/>
                <w:sz w:val="19"/>
                <w:szCs w:val="19"/>
                <w:highlight w:val="yellow"/>
                <w:lang w:eastAsia="pt-BR"/>
              </w:rPr>
              <w:t>foi praticada</w:t>
            </w:r>
            <w:r w:rsidRPr="00C06643">
              <w:rPr>
                <w:rFonts w:ascii="Book Antiqua" w:eastAsia="Times New Roman" w:hAnsi="Book Antiqua" w:cs="Times New Roman"/>
                <w:sz w:val="19"/>
                <w:szCs w:val="19"/>
                <w:lang w:eastAsia="pt-BR"/>
              </w:rPr>
              <w:t xml:space="preserve">. </w:t>
            </w:r>
            <w:r w:rsidR="008930BF">
              <w:rPr>
                <w:rFonts w:ascii="Book Antiqua" w:eastAsia="Times New Roman" w:hAnsi="Book Antiqua" w:cs="Times New Roman"/>
                <w:sz w:val="19"/>
                <w:szCs w:val="19"/>
                <w:lang w:eastAsia="pt-BR"/>
              </w:rPr>
              <w:t>Portanto, a</w:t>
            </w:r>
            <w:r w:rsidRPr="00C06643">
              <w:rPr>
                <w:rFonts w:ascii="Book Antiqua" w:eastAsia="Times New Roman" w:hAnsi="Book Antiqua" w:cs="Times New Roman"/>
                <w:sz w:val="19"/>
                <w:szCs w:val="19"/>
                <w:lang w:eastAsia="pt-BR"/>
              </w:rPr>
              <w:t xml:space="preserve"> Lei dos Juizados </w:t>
            </w:r>
            <w:r w:rsidR="008930BF">
              <w:rPr>
                <w:rFonts w:ascii="Book Antiqua" w:eastAsia="Times New Roman" w:hAnsi="Book Antiqua" w:cs="Times New Roman"/>
                <w:sz w:val="19"/>
                <w:szCs w:val="19"/>
                <w:lang w:eastAsia="pt-BR"/>
              </w:rPr>
              <w:t>é</w:t>
            </w:r>
            <w:r w:rsidRPr="00C06643">
              <w:rPr>
                <w:rFonts w:ascii="Book Antiqua" w:eastAsia="Times New Roman" w:hAnsi="Book Antiqua" w:cs="Times New Roman"/>
                <w:sz w:val="19"/>
                <w:szCs w:val="19"/>
                <w:lang w:eastAsia="pt-BR"/>
              </w:rPr>
              <w:t xml:space="preserve"> uma das </w:t>
            </w:r>
            <w:r w:rsidR="008930BF" w:rsidRPr="00C06643">
              <w:rPr>
                <w:rFonts w:ascii="Book Antiqua" w:eastAsia="Times New Roman" w:hAnsi="Book Antiqua" w:cs="Times New Roman"/>
                <w:sz w:val="19"/>
                <w:szCs w:val="19"/>
                <w:lang w:eastAsia="pt-BR"/>
              </w:rPr>
              <w:t>exceç</w:t>
            </w:r>
            <w:r w:rsidR="008930BF" w:rsidRPr="00C06643">
              <w:rPr>
                <w:rFonts w:ascii="Times New Roman" w:eastAsia="Times New Roman" w:hAnsi="Times New Roman" w:cs="Times New Roman"/>
                <w:sz w:val="19"/>
                <w:szCs w:val="19"/>
                <w:lang w:eastAsia="pt-BR"/>
              </w:rPr>
              <w:t>õ</w:t>
            </w:r>
            <w:r w:rsidR="008930BF" w:rsidRPr="00C06643">
              <w:rPr>
                <w:rFonts w:ascii="Book Antiqua" w:eastAsia="Times New Roman" w:hAnsi="Book Antiqua" w:cs="Times New Roman"/>
                <w:sz w:val="19"/>
                <w:szCs w:val="19"/>
                <w:lang w:eastAsia="pt-BR"/>
              </w:rPr>
              <w:t>es</w:t>
            </w:r>
            <w:r w:rsidRPr="00C06643">
              <w:rPr>
                <w:rFonts w:ascii="Book Antiqua" w:eastAsia="Times New Roman" w:hAnsi="Book Antiqua" w:cs="Times New Roman"/>
                <w:sz w:val="19"/>
                <w:szCs w:val="19"/>
                <w:lang w:eastAsia="pt-BR"/>
              </w:rPr>
              <w:t xml:space="preserve"> ao CPP, pois usa a </w:t>
            </w:r>
            <w:r w:rsidR="008930BF" w:rsidRPr="00C06643">
              <w:rPr>
                <w:rFonts w:ascii="Book Antiqua" w:eastAsia="Times New Roman" w:hAnsi="Book Antiqua" w:cs="Times New Roman"/>
                <w:sz w:val="19"/>
                <w:szCs w:val="19"/>
                <w:lang w:eastAsia="pt-BR"/>
              </w:rPr>
              <w:t>expressão</w:t>
            </w:r>
            <w:r w:rsidRPr="00C06643">
              <w:rPr>
                <w:rFonts w:ascii="Book Antiqua" w:eastAsia="Times New Roman" w:hAnsi="Book Antiqua" w:cs="Times New Roman"/>
                <w:sz w:val="19"/>
                <w:szCs w:val="19"/>
                <w:lang w:eastAsia="pt-BR"/>
              </w:rPr>
              <w:t xml:space="preserve"> </w:t>
            </w:r>
            <w:r w:rsidR="008930BF">
              <w:rPr>
                <w:rFonts w:ascii="Book Antiqua" w:eastAsia="Times New Roman" w:hAnsi="Book Antiqua" w:cs="Book Antiqua"/>
                <w:sz w:val="19"/>
                <w:szCs w:val="19"/>
                <w:lang w:eastAsia="pt-BR"/>
              </w:rPr>
              <w:t>“</w:t>
            </w:r>
            <w:r w:rsidRPr="008930BF">
              <w:rPr>
                <w:rFonts w:ascii="Book Antiqua" w:eastAsia="Times New Roman" w:hAnsi="Book Antiqua" w:cs="Times New Roman"/>
                <w:i/>
                <w:iCs/>
                <w:sz w:val="19"/>
                <w:szCs w:val="19"/>
                <w:lang w:eastAsia="pt-BR"/>
              </w:rPr>
              <w:t xml:space="preserve">lugar em que </w:t>
            </w:r>
            <w:r w:rsidRPr="008930BF">
              <w:rPr>
                <w:rFonts w:ascii="Book Antiqua" w:eastAsia="Times New Roman" w:hAnsi="Book Antiqua" w:cs="Times New Roman"/>
                <w:b/>
                <w:bCs/>
                <w:i/>
                <w:iCs/>
                <w:sz w:val="19"/>
                <w:szCs w:val="19"/>
                <w:highlight w:val="yellow"/>
                <w:lang w:eastAsia="pt-BR"/>
              </w:rPr>
              <w:t>foi praticada</w:t>
            </w:r>
            <w:r w:rsidRPr="008930BF">
              <w:rPr>
                <w:rFonts w:ascii="Book Antiqua" w:eastAsia="Times New Roman" w:hAnsi="Book Antiqua" w:cs="Times New Roman"/>
                <w:i/>
                <w:iCs/>
                <w:sz w:val="19"/>
                <w:szCs w:val="19"/>
                <w:lang w:eastAsia="pt-BR"/>
              </w:rPr>
              <w:t xml:space="preserve"> a </w:t>
            </w:r>
            <w:r w:rsidR="008930BF" w:rsidRPr="008930BF">
              <w:rPr>
                <w:rFonts w:ascii="Book Antiqua" w:eastAsia="Times New Roman" w:hAnsi="Book Antiqua" w:cs="Times New Roman"/>
                <w:i/>
                <w:iCs/>
                <w:sz w:val="19"/>
                <w:szCs w:val="19"/>
                <w:lang w:eastAsia="pt-BR"/>
              </w:rPr>
              <w:t>infraç</w:t>
            </w:r>
            <w:r w:rsidR="008930BF" w:rsidRPr="008930BF">
              <w:rPr>
                <w:rFonts w:ascii="Times New Roman" w:eastAsia="Times New Roman" w:hAnsi="Times New Roman" w:cs="Times New Roman"/>
                <w:i/>
                <w:iCs/>
                <w:sz w:val="19"/>
                <w:szCs w:val="19"/>
                <w:lang w:eastAsia="pt-BR"/>
              </w:rPr>
              <w:t>ã</w:t>
            </w:r>
            <w:r w:rsidR="008930BF" w:rsidRPr="008930BF">
              <w:rPr>
                <w:rFonts w:ascii="Book Antiqua" w:eastAsia="Times New Roman" w:hAnsi="Book Antiqua" w:cs="Times New Roman"/>
                <w:i/>
                <w:iCs/>
                <w:sz w:val="19"/>
                <w:szCs w:val="19"/>
                <w:lang w:eastAsia="pt-BR"/>
              </w:rPr>
              <w:t>o</w:t>
            </w:r>
            <w:r w:rsidRPr="008930BF">
              <w:rPr>
                <w:rFonts w:ascii="Book Antiqua" w:eastAsia="Times New Roman" w:hAnsi="Book Antiqua" w:cs="Times New Roman"/>
                <w:i/>
                <w:iCs/>
                <w:sz w:val="19"/>
                <w:szCs w:val="19"/>
                <w:lang w:eastAsia="pt-BR"/>
              </w:rPr>
              <w:t xml:space="preserve"> penal</w:t>
            </w:r>
            <w:r w:rsidR="008930BF">
              <w:rPr>
                <w:rFonts w:ascii="Book Antiqua" w:eastAsia="Times New Roman" w:hAnsi="Book Antiqua" w:cs="Times New Roman"/>
                <w:sz w:val="19"/>
                <w:szCs w:val="19"/>
                <w:lang w:eastAsia="pt-BR"/>
              </w:rPr>
              <w:t>”</w:t>
            </w:r>
            <w:r w:rsidRPr="00C06643">
              <w:rPr>
                <w:rFonts w:ascii="Book Antiqua" w:eastAsia="Times New Roman" w:hAnsi="Book Antiqua" w:cs="Times New Roman"/>
                <w:sz w:val="19"/>
                <w:szCs w:val="19"/>
                <w:lang w:eastAsia="pt-BR"/>
              </w:rPr>
              <w:t xml:space="preserve">. </w:t>
            </w:r>
            <w:r w:rsidR="008930BF">
              <w:rPr>
                <w:rFonts w:ascii="Book Antiqua" w:eastAsia="Times New Roman" w:hAnsi="Book Antiqua" w:cs="Times New Roman"/>
                <w:sz w:val="19"/>
                <w:szCs w:val="19"/>
                <w:lang w:eastAsia="pt-BR"/>
              </w:rPr>
              <w:t>Diante disso, pergunta-se: Q</w:t>
            </w:r>
            <w:r w:rsidRPr="00C06643">
              <w:rPr>
                <w:rFonts w:ascii="Book Antiqua" w:eastAsia="Times New Roman" w:hAnsi="Book Antiqua" w:cs="Times New Roman"/>
                <w:sz w:val="19"/>
                <w:szCs w:val="19"/>
                <w:lang w:eastAsia="pt-BR"/>
              </w:rPr>
              <w:t xml:space="preserve">ual teoria teria sido adotada? </w:t>
            </w:r>
            <w:r w:rsidR="008930BF">
              <w:rPr>
                <w:rFonts w:ascii="Book Antiqua" w:eastAsia="Times New Roman" w:hAnsi="Book Antiqua" w:cs="Times New Roman"/>
                <w:sz w:val="19"/>
                <w:szCs w:val="19"/>
                <w:lang w:eastAsia="pt-BR"/>
              </w:rPr>
              <w:t>Temos três</w:t>
            </w:r>
            <w:r w:rsidRPr="00C06643">
              <w:rPr>
                <w:rFonts w:ascii="Book Antiqua" w:eastAsia="Times New Roman" w:hAnsi="Book Antiqua" w:cs="Times New Roman"/>
                <w:sz w:val="19"/>
                <w:szCs w:val="19"/>
                <w:lang w:eastAsia="pt-BR"/>
              </w:rPr>
              <w:t xml:space="preserve"> correntes:</w:t>
            </w:r>
            <w:r w:rsidR="008930BF">
              <w:rPr>
                <w:rFonts w:ascii="Book Antiqua" w:eastAsia="Times New Roman" w:hAnsi="Book Antiqua" w:cs="Times New Roman"/>
                <w:sz w:val="19"/>
                <w:szCs w:val="19"/>
                <w:lang w:eastAsia="pt-BR"/>
              </w:rPr>
              <w:t xml:space="preserve"> </w:t>
            </w:r>
          </w:p>
          <w:p w14:paraId="5946D307" w14:textId="56D7CBF5" w:rsidR="008930BF" w:rsidRDefault="008930BF" w:rsidP="00A64669">
            <w:pPr>
              <w:pStyle w:val="PargrafodaLista"/>
              <w:numPr>
                <w:ilvl w:val="0"/>
                <w:numId w:val="4"/>
              </w:numPr>
              <w:ind w:left="310" w:hanging="283"/>
              <w:jc w:val="both"/>
              <w:rPr>
                <w:rFonts w:ascii="Book Antiqua" w:eastAsia="Times New Roman" w:hAnsi="Book Antiqua" w:cs="Times New Roman"/>
                <w:sz w:val="19"/>
                <w:szCs w:val="19"/>
                <w:lang w:eastAsia="pt-BR"/>
              </w:rPr>
            </w:pPr>
            <w:r w:rsidRPr="008930BF">
              <w:rPr>
                <w:rFonts w:ascii="Book Antiqua" w:eastAsia="Times New Roman" w:hAnsi="Book Antiqua" w:cs="Times New Roman"/>
                <w:b/>
                <w:bCs/>
                <w:sz w:val="19"/>
                <w:szCs w:val="19"/>
                <w:highlight w:val="magenta"/>
                <w:lang w:eastAsia="pt-BR"/>
              </w:rPr>
              <w:t>1ª corrente</w:t>
            </w:r>
            <w:r w:rsidRPr="008930BF">
              <w:rPr>
                <w:rFonts w:ascii="Book Antiqua" w:eastAsia="Times New Roman" w:hAnsi="Book Antiqua" w:cs="Times New Roman"/>
                <w:sz w:val="19"/>
                <w:szCs w:val="19"/>
                <w:lang w:eastAsia="pt-BR"/>
              </w:rPr>
              <w:t xml:space="preserve"> (</w:t>
            </w:r>
            <w:r w:rsidRPr="008930BF">
              <w:rPr>
                <w:rFonts w:ascii="Book Antiqua" w:eastAsia="Times New Roman" w:hAnsi="Book Antiqua" w:cs="Times New Roman"/>
                <w:b/>
                <w:bCs/>
                <w:sz w:val="19"/>
                <w:szCs w:val="19"/>
                <w:highlight w:val="green"/>
                <w:lang w:eastAsia="pt-BR"/>
              </w:rPr>
              <w:t>majoritária</w:t>
            </w:r>
            <w:r w:rsidRPr="008930BF">
              <w:rPr>
                <w:rFonts w:ascii="Book Antiqua" w:eastAsia="Times New Roman" w:hAnsi="Book Antiqua" w:cs="Times New Roman"/>
                <w:sz w:val="19"/>
                <w:szCs w:val="19"/>
                <w:lang w:eastAsia="pt-BR"/>
              </w:rPr>
              <w:t xml:space="preserve">): </w:t>
            </w:r>
            <w:r w:rsidRPr="008930BF">
              <w:rPr>
                <w:rFonts w:ascii="Book Antiqua" w:eastAsia="Times New Roman" w:hAnsi="Book Antiqua" w:cs="Times New Roman"/>
                <w:b/>
                <w:bCs/>
                <w:sz w:val="19"/>
                <w:szCs w:val="19"/>
                <w:shd w:val="clear" w:color="auto" w:fill="F7CAAC" w:themeFill="accent2" w:themeFillTint="66"/>
                <w:lang w:eastAsia="pt-BR"/>
              </w:rPr>
              <w:t>Teoria da Atividade</w:t>
            </w:r>
            <w:r w:rsidRPr="008930BF">
              <w:rPr>
                <w:rFonts w:ascii="Book Antiqua" w:eastAsia="Times New Roman" w:hAnsi="Book Antiqua" w:cs="Times New Roman"/>
                <w:sz w:val="19"/>
                <w:szCs w:val="19"/>
                <w:lang w:eastAsia="pt-BR"/>
              </w:rPr>
              <w:t>:</w:t>
            </w:r>
            <w:r w:rsidR="00C06643" w:rsidRPr="008930BF">
              <w:rPr>
                <w:rFonts w:ascii="Book Antiqua" w:eastAsia="Times New Roman" w:hAnsi="Book Antiqua" w:cs="Times New Roman"/>
                <w:sz w:val="19"/>
                <w:szCs w:val="19"/>
                <w:lang w:eastAsia="pt-BR"/>
              </w:rPr>
              <w:t xml:space="preserve"> Por </w:t>
            </w:r>
            <w:r w:rsidRPr="008930BF">
              <w:rPr>
                <w:rFonts w:ascii="Book Antiqua" w:eastAsia="Times New Roman" w:hAnsi="Book Antiqua" w:cs="Times New Roman"/>
                <w:sz w:val="19"/>
                <w:szCs w:val="19"/>
                <w:lang w:eastAsia="pt-BR"/>
              </w:rPr>
              <w:t>“</w:t>
            </w:r>
            <w:r w:rsidR="00C06643" w:rsidRPr="00F11D7E">
              <w:rPr>
                <w:rFonts w:ascii="Book Antiqua" w:eastAsia="Times New Roman" w:hAnsi="Book Antiqua" w:cs="Times New Roman"/>
                <w:i/>
                <w:iCs/>
                <w:sz w:val="19"/>
                <w:szCs w:val="19"/>
                <w:lang w:eastAsia="pt-BR"/>
              </w:rPr>
              <w:t>praticada</w:t>
            </w:r>
            <w:r w:rsidRPr="008930BF">
              <w:rPr>
                <w:rFonts w:ascii="Book Antiqua" w:eastAsia="Times New Roman" w:hAnsi="Book Antiqua" w:cs="Times New Roman"/>
                <w:sz w:val="19"/>
                <w:szCs w:val="19"/>
                <w:lang w:eastAsia="pt-BR"/>
              </w:rPr>
              <w:t>”</w:t>
            </w:r>
            <w:r w:rsidR="00C06643" w:rsidRPr="008930BF">
              <w:rPr>
                <w:rFonts w:ascii="Book Antiqua" w:eastAsia="Times New Roman" w:hAnsi="Book Antiqua" w:cs="Times New Roman"/>
                <w:sz w:val="19"/>
                <w:szCs w:val="19"/>
                <w:lang w:eastAsia="pt-BR"/>
              </w:rPr>
              <w:t xml:space="preserve"> entende-se o local da conduta</w:t>
            </w:r>
            <w:r>
              <w:rPr>
                <w:rFonts w:ascii="Book Antiqua" w:eastAsia="Times New Roman" w:hAnsi="Book Antiqua" w:cs="Times New Roman"/>
                <w:sz w:val="19"/>
                <w:szCs w:val="19"/>
                <w:lang w:eastAsia="pt-BR"/>
              </w:rPr>
              <w:t>, tal como previsto na redação do art. 63 da Lei 9.099/95.</w:t>
            </w:r>
            <w:r w:rsidR="00C06643" w:rsidRPr="008930BF">
              <w:rPr>
                <w:rFonts w:ascii="Book Antiqua" w:eastAsia="Times New Roman" w:hAnsi="Book Antiqua" w:cs="Times New Roman"/>
                <w:sz w:val="19"/>
                <w:szCs w:val="19"/>
                <w:lang w:eastAsia="pt-BR"/>
              </w:rPr>
              <w:t xml:space="preserve"> </w:t>
            </w:r>
            <w:r w:rsidR="00A64669">
              <w:rPr>
                <w:rFonts w:ascii="Book Antiqua" w:eastAsia="Times New Roman" w:hAnsi="Book Antiqua" w:cs="Times New Roman"/>
                <w:sz w:val="19"/>
                <w:szCs w:val="19"/>
                <w:lang w:eastAsia="pt-BR"/>
              </w:rPr>
              <w:t>A</w:t>
            </w:r>
            <w:r w:rsidR="00A64669" w:rsidRPr="00A64669">
              <w:rPr>
                <w:rFonts w:ascii="Book Antiqua" w:eastAsia="Times New Roman" w:hAnsi="Book Antiqua" w:cs="Times New Roman"/>
                <w:sz w:val="19"/>
                <w:szCs w:val="19"/>
                <w:lang w:eastAsia="pt-BR"/>
              </w:rPr>
              <w:t>dota-se</w:t>
            </w:r>
            <w:r w:rsidR="00A64669">
              <w:rPr>
                <w:rFonts w:ascii="Book Antiqua" w:eastAsia="Times New Roman" w:hAnsi="Book Antiqua" w:cs="Times New Roman"/>
                <w:sz w:val="19"/>
                <w:szCs w:val="19"/>
                <w:lang w:eastAsia="pt-BR"/>
              </w:rPr>
              <w:t>, portanto,</w:t>
            </w:r>
            <w:r w:rsidR="00A64669" w:rsidRPr="00A64669">
              <w:rPr>
                <w:rFonts w:ascii="Book Antiqua" w:eastAsia="Times New Roman" w:hAnsi="Book Antiqua" w:cs="Times New Roman"/>
                <w:sz w:val="19"/>
                <w:szCs w:val="19"/>
                <w:lang w:eastAsia="pt-BR"/>
              </w:rPr>
              <w:t xml:space="preserve"> o critério do local da ação ou omissão</w:t>
            </w:r>
            <w:r w:rsidR="00A64669">
              <w:rPr>
                <w:rFonts w:ascii="Book Antiqua" w:eastAsia="Times New Roman" w:hAnsi="Book Antiqua" w:cs="Times New Roman"/>
                <w:sz w:val="19"/>
                <w:szCs w:val="19"/>
                <w:lang w:eastAsia="pt-BR"/>
              </w:rPr>
              <w:t xml:space="preserve"> praticada</w:t>
            </w:r>
            <w:r w:rsidR="00A64669" w:rsidRPr="00A64669">
              <w:rPr>
                <w:rFonts w:ascii="Book Antiqua" w:eastAsia="Times New Roman" w:hAnsi="Book Antiqua" w:cs="Times New Roman"/>
                <w:sz w:val="19"/>
                <w:szCs w:val="19"/>
                <w:lang w:eastAsia="pt-BR"/>
              </w:rPr>
              <w:t xml:space="preserve"> para a fixação da competência territorial.</w:t>
            </w:r>
          </w:p>
          <w:p w14:paraId="48C9F03C" w14:textId="794B0C71" w:rsidR="008930BF" w:rsidRDefault="00C06643" w:rsidP="00A64669">
            <w:pPr>
              <w:pStyle w:val="PargrafodaLista"/>
              <w:numPr>
                <w:ilvl w:val="0"/>
                <w:numId w:val="4"/>
              </w:numPr>
              <w:ind w:left="310" w:hanging="283"/>
              <w:jc w:val="both"/>
              <w:rPr>
                <w:rFonts w:ascii="Book Antiqua" w:eastAsia="Times New Roman" w:hAnsi="Book Antiqua" w:cs="Times New Roman"/>
                <w:sz w:val="19"/>
                <w:szCs w:val="19"/>
                <w:lang w:eastAsia="pt-BR"/>
              </w:rPr>
            </w:pPr>
            <w:r w:rsidRPr="008930BF">
              <w:rPr>
                <w:rFonts w:ascii="Book Antiqua" w:eastAsia="Times New Roman" w:hAnsi="Book Antiqua" w:cs="Times New Roman"/>
                <w:b/>
                <w:bCs/>
                <w:sz w:val="19"/>
                <w:szCs w:val="19"/>
                <w:highlight w:val="magenta"/>
                <w:lang w:eastAsia="pt-BR"/>
              </w:rPr>
              <w:t>2</w:t>
            </w:r>
            <w:r w:rsidR="008930BF" w:rsidRPr="008930BF">
              <w:rPr>
                <w:rFonts w:ascii="Book Antiqua" w:eastAsia="Times New Roman" w:hAnsi="Book Antiqua" w:cs="Times New Roman"/>
                <w:b/>
                <w:bCs/>
                <w:sz w:val="19"/>
                <w:szCs w:val="19"/>
                <w:highlight w:val="magenta"/>
                <w:lang w:eastAsia="pt-BR"/>
              </w:rPr>
              <w:t>ª corrente</w:t>
            </w:r>
            <w:r w:rsidRPr="008930BF">
              <w:rPr>
                <w:rFonts w:ascii="Book Antiqua" w:eastAsia="Times New Roman" w:hAnsi="Book Antiqua" w:cs="Times New Roman"/>
                <w:sz w:val="19"/>
                <w:szCs w:val="19"/>
                <w:lang w:eastAsia="pt-BR"/>
              </w:rPr>
              <w:t>:</w:t>
            </w:r>
            <w:r w:rsidR="008930BF" w:rsidRPr="008930BF">
              <w:rPr>
                <w:rFonts w:ascii="Book Antiqua" w:eastAsia="Times New Roman" w:hAnsi="Book Antiqua" w:cs="Times New Roman"/>
                <w:sz w:val="19"/>
                <w:szCs w:val="19"/>
                <w:lang w:eastAsia="pt-BR"/>
              </w:rPr>
              <w:t xml:space="preserve"> </w:t>
            </w:r>
            <w:r w:rsidR="008930BF" w:rsidRPr="008930BF">
              <w:rPr>
                <w:rFonts w:ascii="Book Antiqua" w:eastAsia="Times New Roman" w:hAnsi="Book Antiqua" w:cs="Times New Roman"/>
                <w:b/>
                <w:bCs/>
                <w:sz w:val="19"/>
                <w:szCs w:val="19"/>
                <w:shd w:val="clear" w:color="auto" w:fill="F7CAAC" w:themeFill="accent2" w:themeFillTint="66"/>
                <w:lang w:eastAsia="pt-BR"/>
              </w:rPr>
              <w:t>Teoria do Resultado</w:t>
            </w:r>
            <w:r w:rsidR="00A64669">
              <w:rPr>
                <w:rFonts w:ascii="Book Antiqua" w:eastAsia="Times New Roman" w:hAnsi="Book Antiqua" w:cs="Times New Roman"/>
                <w:sz w:val="19"/>
                <w:szCs w:val="19"/>
                <w:lang w:eastAsia="pt-BR"/>
              </w:rPr>
              <w:t xml:space="preserve"> (Tourinho Filho): </w:t>
            </w:r>
            <w:r w:rsidR="008930BF" w:rsidRPr="008930BF">
              <w:rPr>
                <w:rFonts w:ascii="Book Antiqua" w:eastAsia="Times New Roman" w:hAnsi="Book Antiqua" w:cs="Times New Roman"/>
                <w:sz w:val="19"/>
                <w:szCs w:val="19"/>
                <w:lang w:eastAsia="pt-BR"/>
              </w:rPr>
              <w:t>Por “</w:t>
            </w:r>
            <w:r w:rsidR="008930BF" w:rsidRPr="00F11D7E">
              <w:rPr>
                <w:rFonts w:ascii="Book Antiqua" w:eastAsia="Times New Roman" w:hAnsi="Book Antiqua" w:cs="Times New Roman"/>
                <w:i/>
                <w:iCs/>
                <w:sz w:val="19"/>
                <w:szCs w:val="19"/>
                <w:lang w:eastAsia="pt-BR"/>
              </w:rPr>
              <w:t>praticada</w:t>
            </w:r>
            <w:r w:rsidR="008930BF" w:rsidRPr="008930BF">
              <w:rPr>
                <w:rFonts w:ascii="Book Antiqua" w:eastAsia="Times New Roman" w:hAnsi="Book Antiqua" w:cs="Times New Roman"/>
                <w:sz w:val="19"/>
                <w:szCs w:val="19"/>
                <w:lang w:eastAsia="pt-BR"/>
              </w:rPr>
              <w:t>” é</w:t>
            </w:r>
            <w:r w:rsidRPr="008930BF">
              <w:rPr>
                <w:rFonts w:ascii="Book Antiqua" w:eastAsia="Times New Roman" w:hAnsi="Book Antiqua" w:cs="Times New Roman"/>
                <w:sz w:val="19"/>
                <w:szCs w:val="19"/>
                <w:lang w:eastAsia="pt-BR"/>
              </w:rPr>
              <w:t xml:space="preserve"> </w:t>
            </w:r>
            <w:r w:rsidR="008930BF" w:rsidRPr="008930BF">
              <w:rPr>
                <w:rFonts w:ascii="Book Antiqua" w:eastAsia="Times New Roman" w:hAnsi="Book Antiqua" w:cs="Times New Roman"/>
                <w:sz w:val="19"/>
                <w:szCs w:val="19"/>
                <w:lang w:eastAsia="pt-BR"/>
              </w:rPr>
              <w:t>sinô</w:t>
            </w:r>
            <w:r w:rsidR="008930BF" w:rsidRPr="008930BF">
              <w:rPr>
                <w:rFonts w:ascii="Times New Roman" w:eastAsia="Times New Roman" w:hAnsi="Times New Roman" w:cs="Times New Roman"/>
                <w:sz w:val="19"/>
                <w:szCs w:val="19"/>
                <w:lang w:eastAsia="pt-BR"/>
              </w:rPr>
              <w:t>n</w:t>
            </w:r>
            <w:r w:rsidR="008930BF" w:rsidRPr="008930BF">
              <w:rPr>
                <w:rFonts w:ascii="Book Antiqua" w:eastAsia="Times New Roman" w:hAnsi="Book Antiqua" w:cs="Times New Roman"/>
                <w:sz w:val="19"/>
                <w:szCs w:val="19"/>
                <w:lang w:eastAsia="pt-BR"/>
              </w:rPr>
              <w:t>imo</w:t>
            </w:r>
            <w:r w:rsidRPr="008930BF">
              <w:rPr>
                <w:rFonts w:ascii="Book Antiqua" w:eastAsia="Times New Roman" w:hAnsi="Book Antiqua" w:cs="Times New Roman"/>
                <w:sz w:val="19"/>
                <w:szCs w:val="19"/>
                <w:lang w:eastAsia="pt-BR"/>
              </w:rPr>
              <w:t xml:space="preserve"> de </w:t>
            </w:r>
            <w:r w:rsidR="00A64669">
              <w:rPr>
                <w:rFonts w:ascii="Book Antiqua" w:eastAsia="Times New Roman" w:hAnsi="Book Antiqua" w:cs="Times New Roman"/>
                <w:sz w:val="19"/>
                <w:szCs w:val="19"/>
                <w:lang w:eastAsia="pt-BR"/>
              </w:rPr>
              <w:t>“</w:t>
            </w:r>
            <w:r w:rsidRPr="00F11D7E">
              <w:rPr>
                <w:rFonts w:ascii="Book Antiqua" w:eastAsia="Times New Roman" w:hAnsi="Book Antiqua" w:cs="Times New Roman"/>
                <w:i/>
                <w:iCs/>
                <w:sz w:val="19"/>
                <w:szCs w:val="19"/>
                <w:lang w:eastAsia="pt-BR"/>
              </w:rPr>
              <w:t>consumada</w:t>
            </w:r>
            <w:r w:rsidR="00A64669">
              <w:rPr>
                <w:rFonts w:ascii="Book Antiqua" w:eastAsia="Times New Roman" w:hAnsi="Book Antiqua" w:cs="Times New Roman"/>
                <w:sz w:val="19"/>
                <w:szCs w:val="19"/>
                <w:lang w:eastAsia="pt-BR"/>
              </w:rPr>
              <w:t>”</w:t>
            </w:r>
            <w:r w:rsidR="008930BF" w:rsidRPr="008930BF">
              <w:rPr>
                <w:rFonts w:ascii="Book Antiqua" w:eastAsia="Times New Roman" w:hAnsi="Book Antiqua" w:cs="Times New Roman"/>
                <w:sz w:val="19"/>
                <w:szCs w:val="19"/>
                <w:lang w:eastAsia="pt-BR"/>
              </w:rPr>
              <w:t>, prevista no art. 70 do CPP.</w:t>
            </w:r>
            <w:r w:rsidRPr="008930BF">
              <w:rPr>
                <w:rFonts w:ascii="Book Antiqua" w:eastAsia="Times New Roman" w:hAnsi="Book Antiqua" w:cs="Times New Roman"/>
                <w:sz w:val="19"/>
                <w:szCs w:val="19"/>
                <w:lang w:eastAsia="pt-BR"/>
              </w:rPr>
              <w:t xml:space="preserve"> </w:t>
            </w:r>
          </w:p>
          <w:p w14:paraId="1E0F2AFB" w14:textId="05083B35" w:rsidR="00C06643" w:rsidRPr="008930BF" w:rsidRDefault="00C06643" w:rsidP="00A64669">
            <w:pPr>
              <w:pStyle w:val="PargrafodaLista"/>
              <w:numPr>
                <w:ilvl w:val="0"/>
                <w:numId w:val="4"/>
              </w:numPr>
              <w:ind w:left="310" w:hanging="283"/>
              <w:jc w:val="both"/>
              <w:rPr>
                <w:rFonts w:ascii="Book Antiqua" w:eastAsia="Times New Roman" w:hAnsi="Book Antiqua" w:cs="Times New Roman"/>
                <w:sz w:val="19"/>
                <w:szCs w:val="19"/>
                <w:lang w:eastAsia="pt-BR"/>
              </w:rPr>
            </w:pPr>
            <w:r w:rsidRPr="008930BF">
              <w:rPr>
                <w:rFonts w:ascii="Book Antiqua" w:eastAsia="Times New Roman" w:hAnsi="Book Antiqua" w:cs="Times New Roman"/>
                <w:b/>
                <w:bCs/>
                <w:sz w:val="19"/>
                <w:szCs w:val="19"/>
                <w:highlight w:val="magenta"/>
                <w:lang w:eastAsia="pt-BR"/>
              </w:rPr>
              <w:t>3</w:t>
            </w:r>
            <w:r w:rsidR="008930BF" w:rsidRPr="008930BF">
              <w:rPr>
                <w:rFonts w:ascii="Book Antiqua" w:eastAsia="Times New Roman" w:hAnsi="Book Antiqua" w:cs="Times New Roman"/>
                <w:b/>
                <w:bCs/>
                <w:sz w:val="19"/>
                <w:szCs w:val="19"/>
                <w:highlight w:val="magenta"/>
                <w:lang w:eastAsia="pt-BR"/>
              </w:rPr>
              <w:t>ª corrente</w:t>
            </w:r>
            <w:r w:rsidR="008930BF" w:rsidRPr="008930BF">
              <w:rPr>
                <w:rFonts w:ascii="Book Antiqua" w:eastAsia="Times New Roman" w:hAnsi="Book Antiqua" w:cs="Times New Roman"/>
                <w:sz w:val="19"/>
                <w:szCs w:val="19"/>
                <w:lang w:eastAsia="pt-BR"/>
              </w:rPr>
              <w:t xml:space="preserve">: </w:t>
            </w:r>
            <w:r w:rsidR="008930BF" w:rsidRPr="008930BF">
              <w:rPr>
                <w:rFonts w:ascii="Book Antiqua" w:eastAsia="Times New Roman" w:hAnsi="Book Antiqua" w:cs="Times New Roman"/>
                <w:b/>
                <w:bCs/>
                <w:sz w:val="19"/>
                <w:szCs w:val="19"/>
                <w:shd w:val="clear" w:color="auto" w:fill="F7CAAC" w:themeFill="accent2" w:themeFillTint="66"/>
                <w:lang w:eastAsia="pt-BR"/>
              </w:rPr>
              <w:t>Teoria da Ubiquidade/Mista</w:t>
            </w:r>
            <w:r w:rsidRPr="008930BF">
              <w:rPr>
                <w:rFonts w:ascii="Book Antiqua" w:eastAsia="Times New Roman" w:hAnsi="Book Antiqua" w:cs="Times New Roman"/>
                <w:sz w:val="19"/>
                <w:szCs w:val="19"/>
                <w:lang w:eastAsia="pt-BR"/>
              </w:rPr>
              <w:t xml:space="preserve"> </w:t>
            </w:r>
            <w:r w:rsidR="00A64669">
              <w:rPr>
                <w:rFonts w:ascii="Book Antiqua" w:eastAsia="Times New Roman" w:hAnsi="Book Antiqua" w:cs="Times New Roman"/>
                <w:sz w:val="19"/>
                <w:szCs w:val="19"/>
                <w:lang w:eastAsia="pt-BR"/>
              </w:rPr>
              <w:t xml:space="preserve">(Nucci): </w:t>
            </w:r>
            <w:r w:rsidRPr="008930BF">
              <w:rPr>
                <w:rFonts w:ascii="Book Antiqua" w:eastAsia="Times New Roman" w:hAnsi="Book Antiqua" w:cs="Times New Roman"/>
                <w:sz w:val="19"/>
                <w:szCs w:val="19"/>
                <w:lang w:eastAsia="pt-BR"/>
              </w:rPr>
              <w:t xml:space="preserve">A </w:t>
            </w:r>
            <w:r w:rsidR="00A64669">
              <w:rPr>
                <w:rFonts w:ascii="Book Antiqua" w:eastAsia="Times New Roman" w:hAnsi="Book Antiqua" w:cs="Times New Roman"/>
                <w:sz w:val="19"/>
                <w:szCs w:val="19"/>
                <w:lang w:eastAsia="pt-BR"/>
              </w:rPr>
              <w:t>Lei 9.099/95</w:t>
            </w:r>
            <w:r w:rsidRPr="008930BF">
              <w:rPr>
                <w:rFonts w:ascii="Book Antiqua" w:eastAsia="Times New Roman" w:hAnsi="Book Antiqua" w:cs="Times New Roman"/>
                <w:sz w:val="19"/>
                <w:szCs w:val="19"/>
                <w:lang w:eastAsia="pt-BR"/>
              </w:rPr>
              <w:t xml:space="preserve"> adota a teoria mista</w:t>
            </w:r>
            <w:r w:rsidR="00A64669">
              <w:rPr>
                <w:rFonts w:ascii="Book Antiqua" w:eastAsia="Times New Roman" w:hAnsi="Book Antiqua" w:cs="Times New Roman"/>
                <w:sz w:val="19"/>
                <w:szCs w:val="19"/>
                <w:lang w:eastAsia="pt-BR"/>
              </w:rPr>
              <w:t>, especialmente da mencionada</w:t>
            </w:r>
            <w:r w:rsidRPr="008930BF">
              <w:rPr>
                <w:rFonts w:ascii="Book Antiqua" w:eastAsia="Times New Roman" w:hAnsi="Book Antiqua" w:cs="Times New Roman"/>
                <w:sz w:val="19"/>
                <w:szCs w:val="19"/>
                <w:lang w:eastAsia="pt-BR"/>
              </w:rPr>
              <w:t xml:space="preserve"> </w:t>
            </w:r>
            <w:r w:rsidR="00A64669" w:rsidRPr="00A64669">
              <w:rPr>
                <w:rFonts w:ascii="Book Antiqua" w:eastAsia="Times New Roman" w:hAnsi="Book Antiqua" w:cs="Times New Roman"/>
                <w:sz w:val="19"/>
                <w:szCs w:val="19"/>
                <w:lang w:eastAsia="pt-BR"/>
              </w:rPr>
              <w:t>trabalhar com a informalidade e celeridade</w:t>
            </w:r>
            <w:r w:rsidR="00A64669">
              <w:rPr>
                <w:rFonts w:ascii="Book Antiqua" w:eastAsia="Times New Roman" w:hAnsi="Book Antiqua" w:cs="Times New Roman"/>
                <w:sz w:val="19"/>
                <w:szCs w:val="19"/>
                <w:lang w:eastAsia="pt-BR"/>
              </w:rPr>
              <w:t xml:space="preserve">. </w:t>
            </w:r>
            <w:r w:rsidRPr="008930BF">
              <w:rPr>
                <w:rFonts w:ascii="Book Antiqua" w:eastAsia="Times New Roman" w:hAnsi="Book Antiqua" w:cs="Times New Roman"/>
                <w:sz w:val="19"/>
                <w:szCs w:val="19"/>
                <w:lang w:eastAsia="pt-BR"/>
              </w:rPr>
              <w:t xml:space="preserve">Seria competente tanto o local da </w:t>
            </w:r>
            <w:r w:rsidR="008930BF" w:rsidRPr="008930BF">
              <w:rPr>
                <w:rFonts w:ascii="Book Antiqua" w:eastAsia="Times New Roman" w:hAnsi="Book Antiqua" w:cs="Times New Roman"/>
                <w:sz w:val="19"/>
                <w:szCs w:val="19"/>
                <w:lang w:eastAsia="pt-BR"/>
              </w:rPr>
              <w:t>aç</w:t>
            </w:r>
            <w:r w:rsidR="008930BF" w:rsidRPr="008930BF">
              <w:rPr>
                <w:rFonts w:ascii="Times New Roman" w:eastAsia="Times New Roman" w:hAnsi="Times New Roman" w:cs="Times New Roman"/>
                <w:sz w:val="19"/>
                <w:szCs w:val="19"/>
                <w:lang w:eastAsia="pt-BR"/>
              </w:rPr>
              <w:t>ã</w:t>
            </w:r>
            <w:r w:rsidR="008930BF" w:rsidRPr="008930BF">
              <w:rPr>
                <w:rFonts w:ascii="Book Antiqua" w:eastAsia="Times New Roman" w:hAnsi="Book Antiqua" w:cs="Times New Roman"/>
                <w:sz w:val="19"/>
                <w:szCs w:val="19"/>
                <w:lang w:eastAsia="pt-BR"/>
              </w:rPr>
              <w:t>o</w:t>
            </w:r>
            <w:r w:rsidRPr="008930BF">
              <w:rPr>
                <w:rFonts w:ascii="Book Antiqua" w:eastAsia="Times New Roman" w:hAnsi="Book Antiqua" w:cs="Times New Roman"/>
                <w:sz w:val="19"/>
                <w:szCs w:val="19"/>
                <w:lang w:eastAsia="pt-BR"/>
              </w:rPr>
              <w:t xml:space="preserve"> quanto o local da </w:t>
            </w:r>
            <w:r w:rsidR="008930BF" w:rsidRPr="008930BF">
              <w:rPr>
                <w:rFonts w:ascii="Book Antiqua" w:eastAsia="Times New Roman" w:hAnsi="Book Antiqua" w:cs="Times New Roman"/>
                <w:sz w:val="19"/>
                <w:szCs w:val="19"/>
                <w:lang w:eastAsia="pt-BR"/>
              </w:rPr>
              <w:t>consumaç</w:t>
            </w:r>
            <w:r w:rsidR="008930BF" w:rsidRPr="008930BF">
              <w:rPr>
                <w:rFonts w:ascii="Times New Roman" w:eastAsia="Times New Roman" w:hAnsi="Times New Roman" w:cs="Times New Roman"/>
                <w:sz w:val="19"/>
                <w:szCs w:val="19"/>
                <w:lang w:eastAsia="pt-BR"/>
              </w:rPr>
              <w:t>ã</w:t>
            </w:r>
            <w:r w:rsidR="008930BF" w:rsidRPr="008930BF">
              <w:rPr>
                <w:rFonts w:ascii="Book Antiqua" w:eastAsia="Times New Roman" w:hAnsi="Book Antiqua" w:cs="Times New Roman"/>
                <w:sz w:val="19"/>
                <w:szCs w:val="19"/>
                <w:lang w:eastAsia="pt-BR"/>
              </w:rPr>
              <w:t>o.</w:t>
            </w:r>
          </w:p>
          <w:p w14:paraId="1C72A820" w14:textId="77777777" w:rsidR="008930BF" w:rsidRDefault="008930BF" w:rsidP="008930BF">
            <w:pPr>
              <w:jc w:val="both"/>
              <w:rPr>
                <w:rFonts w:ascii="Book Antiqua" w:eastAsia="Times New Roman" w:hAnsi="Book Antiqua" w:cs="Times New Roman"/>
                <w:b/>
                <w:sz w:val="19"/>
                <w:szCs w:val="19"/>
                <w:lang w:eastAsia="pt-BR"/>
              </w:rPr>
            </w:pPr>
          </w:p>
          <w:p w14:paraId="50CB9C84" w14:textId="76A7BFB6" w:rsidR="00A90586" w:rsidRPr="00821F09" w:rsidRDefault="00A90586" w:rsidP="008930BF">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TJMG-2018-Consulplan</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Em relação à competência no processo penal, analise a afirmativa a seguir: A competência do Juizado será determinada pelo lugar em que foi praticada a infração penal. </w:t>
            </w:r>
            <w:r w:rsidRPr="00821F09">
              <w:rPr>
                <w:rFonts w:ascii="Book Antiqua" w:eastAsia="Times New Roman" w:hAnsi="Book Antiqua" w:cs="Times New Roman"/>
                <w:b/>
                <w:sz w:val="19"/>
                <w:szCs w:val="19"/>
                <w:lang w:eastAsia="pt-BR"/>
              </w:rPr>
              <w:t>BL: art. 63, Lei 9099/95.</w:t>
            </w:r>
          </w:p>
          <w:p w14:paraId="5CA749E0" w14:textId="77777777" w:rsidR="008930BF" w:rsidRDefault="008930BF" w:rsidP="008930BF">
            <w:pPr>
              <w:jc w:val="both"/>
              <w:rPr>
                <w:rFonts w:ascii="Book Antiqua" w:eastAsia="Times New Roman" w:hAnsi="Book Antiqua" w:cs="Times New Roman"/>
                <w:b/>
                <w:sz w:val="19"/>
                <w:szCs w:val="19"/>
                <w:lang w:eastAsia="pt-BR"/>
              </w:rPr>
            </w:pPr>
          </w:p>
          <w:p w14:paraId="2E4049E6" w14:textId="75A8829A" w:rsidR="00EA14BE" w:rsidRPr="00821F09" w:rsidRDefault="00EA14BE" w:rsidP="008930BF">
            <w:pPr>
              <w:jc w:val="both"/>
              <w:rPr>
                <w:rFonts w:ascii="Book Antiqua" w:eastAsia="Times New Roman" w:hAnsi="Book Antiqua" w:cs="Times New Roman"/>
                <w:b/>
                <w:sz w:val="19"/>
                <w:szCs w:val="19"/>
                <w:u w:val="single"/>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TJMG</w:t>
            </w:r>
            <w:r w:rsidR="008E50FE" w:rsidRPr="00821F09">
              <w:rPr>
                <w:rFonts w:ascii="Book Antiqua" w:eastAsia="Times New Roman" w:hAnsi="Book Antiqua" w:cs="Times New Roman"/>
                <w:b/>
                <w:sz w:val="19"/>
                <w:szCs w:val="19"/>
                <w:highlight w:val="yellow"/>
                <w:lang w:eastAsia="pt-BR"/>
              </w:rPr>
              <w:t>-</w:t>
            </w:r>
            <w:r w:rsidRPr="00821F09">
              <w:rPr>
                <w:rFonts w:ascii="Book Antiqua" w:eastAsia="Times New Roman" w:hAnsi="Book Antiqua" w:cs="Times New Roman"/>
                <w:b/>
                <w:sz w:val="19"/>
                <w:szCs w:val="19"/>
                <w:highlight w:val="yellow"/>
                <w:lang w:eastAsia="pt-BR"/>
              </w:rPr>
              <w:t>2012</w:t>
            </w:r>
            <w:r w:rsidR="008E50FE" w:rsidRPr="00821F09">
              <w:rPr>
                <w:rFonts w:ascii="Book Antiqua" w:eastAsia="Times New Roman" w:hAnsi="Book Antiqua" w:cs="Times New Roman"/>
                <w:b/>
                <w:sz w:val="19"/>
                <w:szCs w:val="19"/>
                <w:highlight w:val="yellow"/>
                <w:lang w:eastAsia="pt-BR"/>
              </w:rPr>
              <w:t>-</w:t>
            </w:r>
            <w:r w:rsidRPr="00821F09">
              <w:rPr>
                <w:rFonts w:ascii="Book Antiqua" w:eastAsia="Times New Roman" w:hAnsi="Book Antiqua" w:cs="Times New Roman"/>
                <w:b/>
                <w:sz w:val="19"/>
                <w:szCs w:val="19"/>
                <w:highlight w:val="yellow"/>
                <w:lang w:eastAsia="pt-BR"/>
              </w:rPr>
              <w:t>VUNESP</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sz w:val="19"/>
                <w:szCs w:val="19"/>
                <w:lang w:eastAsia="pt-BR"/>
              </w:rPr>
              <w:t xml:space="preserve">Nos crimes sujeitos ao procedimento da Lei 9099/95, a respeito do lugar do crime, adota-se a teoria da atividade. </w:t>
            </w:r>
            <w:r w:rsidRPr="00821F09">
              <w:rPr>
                <w:rFonts w:ascii="Book Antiqua" w:eastAsia="Times New Roman" w:hAnsi="Book Antiqua" w:cs="Times New Roman"/>
                <w:b/>
                <w:sz w:val="19"/>
                <w:szCs w:val="19"/>
                <w:lang w:eastAsia="pt-BR"/>
              </w:rPr>
              <w:t>BL: art. 63, Lei 9099/95.</w:t>
            </w:r>
            <w:r w:rsidR="00E24CC8" w:rsidRPr="00821F09">
              <w:rPr>
                <w:rFonts w:ascii="Book Antiqua" w:eastAsia="Times New Roman" w:hAnsi="Book Antiqua" w:cs="Times New Roman"/>
                <w:b/>
                <w:sz w:val="19"/>
                <w:szCs w:val="19"/>
                <w:lang w:eastAsia="pt-BR"/>
              </w:rPr>
              <w:t xml:space="preserve"> </w:t>
            </w:r>
          </w:p>
          <w:p w14:paraId="189522B0" w14:textId="77777777" w:rsidR="008930BF" w:rsidRDefault="008930BF" w:rsidP="008930BF">
            <w:pPr>
              <w:jc w:val="both"/>
              <w:rPr>
                <w:rFonts w:ascii="Book Antiqua" w:eastAsia="Times New Roman" w:hAnsi="Book Antiqua" w:cs="Times New Roman"/>
                <w:b/>
                <w:i/>
                <w:iCs/>
                <w:color w:val="FF0000"/>
                <w:sz w:val="19"/>
                <w:szCs w:val="19"/>
                <w:lang w:eastAsia="pt-BR"/>
              </w:rPr>
            </w:pPr>
          </w:p>
          <w:p w14:paraId="3AE7FDF2" w14:textId="06FC0005" w:rsidR="00EA278C" w:rsidRPr="00821F09" w:rsidRDefault="00E24CC8" w:rsidP="008930BF">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00203659" w:rsidRPr="00821F09">
              <w:rPr>
                <w:rFonts w:ascii="Book Antiqua" w:eastAsia="Times New Roman" w:hAnsi="Book Antiqua" w:cs="Times New Roman"/>
                <w:b/>
                <w:i/>
                <w:iCs/>
                <w:color w:val="FF0000"/>
                <w:sz w:val="19"/>
                <w:szCs w:val="19"/>
                <w:lang w:eastAsia="pt-BR"/>
              </w:rPr>
              <w:t>: #</w:t>
            </w:r>
            <w:r w:rsidR="00203659" w:rsidRPr="00821F09">
              <w:rPr>
                <w:rFonts w:ascii="Book Antiqua" w:eastAsia="Times New Roman" w:hAnsi="Book Antiqua" w:cs="Times New Roman"/>
                <w:b/>
                <w:i/>
                <w:iCs/>
                <w:color w:val="FF0000"/>
                <w:sz w:val="19"/>
                <w:szCs w:val="19"/>
                <w:highlight w:val="green"/>
                <w:lang w:eastAsia="pt-BR"/>
              </w:rPr>
              <w:t>PCMG-2011</w:t>
            </w:r>
            <w:r w:rsidR="00F11D7E">
              <w:rPr>
                <w:rFonts w:ascii="Book Antiqua" w:eastAsia="Times New Roman" w:hAnsi="Book Antiqua" w:cs="Times New Roman"/>
                <w:b/>
                <w:i/>
                <w:iCs/>
                <w:color w:val="FF0000"/>
                <w:sz w:val="19"/>
                <w:szCs w:val="19"/>
                <w:lang w:eastAsia="pt-BR"/>
              </w:rPr>
              <w:t>: #</w:t>
            </w:r>
            <w:r w:rsidR="00F11D7E" w:rsidRPr="00F11D7E">
              <w:rPr>
                <w:rFonts w:ascii="Book Antiqua" w:eastAsia="Times New Roman" w:hAnsi="Book Antiqua" w:cs="Times New Roman"/>
                <w:b/>
                <w:i/>
                <w:iCs/>
                <w:color w:val="FF0000"/>
                <w:sz w:val="19"/>
                <w:szCs w:val="19"/>
                <w:highlight w:val="green"/>
                <w:lang w:eastAsia="pt-BR"/>
              </w:rPr>
              <w:t>TJMG-2012</w:t>
            </w:r>
            <w:r w:rsidR="00F11D7E">
              <w:rPr>
                <w:rFonts w:ascii="Book Antiqua" w:eastAsia="Times New Roman" w:hAnsi="Book Antiqua" w:cs="Times New Roman"/>
                <w:b/>
                <w:i/>
                <w:iCs/>
                <w:color w:val="FF0000"/>
                <w:sz w:val="19"/>
                <w:szCs w:val="19"/>
                <w:lang w:eastAsia="pt-BR"/>
              </w:rPr>
              <w:t>: #</w:t>
            </w:r>
            <w:r w:rsidR="00F11D7E" w:rsidRPr="00F11D7E">
              <w:rPr>
                <w:rFonts w:ascii="Book Antiqua" w:eastAsia="Times New Roman" w:hAnsi="Book Antiqua" w:cs="Times New Roman"/>
                <w:b/>
                <w:i/>
                <w:iCs/>
                <w:color w:val="FF0000"/>
                <w:sz w:val="19"/>
                <w:szCs w:val="19"/>
                <w:highlight w:val="green"/>
                <w:lang w:eastAsia="pt-BR"/>
              </w:rPr>
              <w:t>MPRR-2023</w:t>
            </w:r>
            <w:r w:rsidR="00F11D7E">
              <w:rPr>
                <w:rFonts w:ascii="Book Antiqua" w:eastAsia="Times New Roman" w:hAnsi="Book Antiqua" w:cs="Times New Roman"/>
                <w:b/>
                <w:i/>
                <w:iCs/>
                <w:color w:val="FF0000"/>
                <w:sz w:val="19"/>
                <w:szCs w:val="19"/>
                <w:lang w:eastAsia="pt-BR"/>
              </w:rPr>
              <w:t>: #</w:t>
            </w:r>
            <w:r w:rsidR="00F11D7E" w:rsidRPr="00F11D7E">
              <w:rPr>
                <w:rFonts w:ascii="Book Antiqua" w:eastAsia="Times New Roman" w:hAnsi="Book Antiqua" w:cs="Times New Roman"/>
                <w:b/>
                <w:i/>
                <w:iCs/>
                <w:color w:val="FF0000"/>
                <w:sz w:val="19"/>
                <w:szCs w:val="19"/>
                <w:highlight w:val="green"/>
                <w:lang w:eastAsia="pt-BR"/>
              </w:rPr>
              <w:t>AOCP</w:t>
            </w:r>
            <w:r w:rsidR="00F11D7E">
              <w:rPr>
                <w:rFonts w:ascii="Book Antiqua" w:eastAsia="Times New Roman" w:hAnsi="Book Antiqua" w:cs="Times New Roman"/>
                <w:b/>
                <w:i/>
                <w:iCs/>
                <w:color w:val="FF0000"/>
                <w:sz w:val="19"/>
                <w:szCs w:val="19"/>
                <w:lang w:eastAsia="pt-BR"/>
              </w:rPr>
              <w:t>: #</w:t>
            </w:r>
            <w:r w:rsidR="00F11D7E" w:rsidRPr="00F11D7E">
              <w:rPr>
                <w:rFonts w:ascii="Book Antiqua" w:eastAsia="Times New Roman" w:hAnsi="Book Antiqua" w:cs="Times New Roman"/>
                <w:b/>
                <w:i/>
                <w:iCs/>
                <w:color w:val="FF0000"/>
                <w:sz w:val="19"/>
                <w:szCs w:val="19"/>
                <w:highlight w:val="green"/>
                <w:lang w:eastAsia="pt-BR"/>
              </w:rPr>
              <w:t>Fumarc</w:t>
            </w:r>
            <w:r w:rsidR="00F11D7E">
              <w:rPr>
                <w:rFonts w:ascii="Book Antiqua" w:eastAsia="Times New Roman" w:hAnsi="Book Antiqua" w:cs="Times New Roman"/>
                <w:b/>
                <w:i/>
                <w:iCs/>
                <w:color w:val="FF0000"/>
                <w:sz w:val="19"/>
                <w:szCs w:val="19"/>
                <w:lang w:eastAsia="pt-BR"/>
              </w:rPr>
              <w:t>: #</w:t>
            </w:r>
            <w:r w:rsidR="00F11D7E" w:rsidRPr="00F11D7E">
              <w:rPr>
                <w:rFonts w:ascii="Book Antiqua" w:eastAsia="Times New Roman" w:hAnsi="Book Antiqua" w:cs="Times New Roman"/>
                <w:b/>
                <w:i/>
                <w:iCs/>
                <w:color w:val="FF0000"/>
                <w:sz w:val="19"/>
                <w:szCs w:val="19"/>
                <w:highlight w:val="green"/>
                <w:lang w:eastAsia="pt-BR"/>
              </w:rPr>
              <w:t>VUNESP</w:t>
            </w:r>
            <w:r w:rsidRPr="00821F09">
              <w:rPr>
                <w:rFonts w:ascii="Book Antiqua" w:eastAsia="Times New Roman" w:hAnsi="Book Antiqua" w:cs="Times New Roman"/>
                <w:b/>
                <w:i/>
                <w:iCs/>
                <w:sz w:val="19"/>
                <w:szCs w:val="19"/>
                <w:lang w:eastAsia="pt-BR"/>
              </w:rPr>
              <w:t>:</w:t>
            </w:r>
            <w:r w:rsidR="00EA14BE" w:rsidRPr="00821F09">
              <w:rPr>
                <w:rFonts w:ascii="Book Antiqua" w:eastAsia="Times New Roman" w:hAnsi="Book Antiqua" w:cs="Times New Roman"/>
                <w:sz w:val="19"/>
                <w:szCs w:val="19"/>
                <w:lang w:eastAsia="pt-BR"/>
              </w:rPr>
              <w:t xml:space="preserve"> Embora tal entendimento não seja unânime, é majoritário, consoante interpretação que se dá à regra do art. 63 da Lei 9099/95.</w:t>
            </w:r>
          </w:p>
        </w:tc>
      </w:tr>
    </w:tbl>
    <w:p w14:paraId="10579F1D" w14:textId="513BB38A" w:rsidR="00120FC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164" w:name="art64"/>
      <w:bookmarkEnd w:id="164"/>
      <w:r w:rsidRPr="00821F09">
        <w:rPr>
          <w:rFonts w:ascii="Book Antiqua" w:eastAsia="Times New Roman" w:hAnsi="Book Antiqua" w:cs="Times New Roman"/>
          <w:b/>
          <w:sz w:val="19"/>
          <w:szCs w:val="19"/>
          <w:highlight w:val="magenta"/>
          <w:lang w:eastAsia="pt-BR"/>
        </w:rPr>
        <w:t>Art. 64</w:t>
      </w:r>
      <w:r w:rsidRPr="00821F09">
        <w:rPr>
          <w:rFonts w:ascii="Book Antiqua" w:eastAsia="Times New Roman" w:hAnsi="Book Antiqua" w:cs="Times New Roman"/>
          <w:sz w:val="19"/>
          <w:szCs w:val="19"/>
          <w:lang w:eastAsia="pt-BR"/>
        </w:rPr>
        <w:t xml:space="preserve">. Os </w:t>
      </w:r>
      <w:r w:rsidRPr="00821F09">
        <w:rPr>
          <w:rFonts w:ascii="Book Antiqua" w:eastAsia="Times New Roman" w:hAnsi="Book Antiqua" w:cs="Times New Roman"/>
          <w:b/>
          <w:sz w:val="19"/>
          <w:szCs w:val="19"/>
          <w:highlight w:val="yellow"/>
          <w:lang w:eastAsia="pt-BR"/>
        </w:rPr>
        <w:t>atos processuais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serão</w:t>
      </w:r>
      <w:r w:rsidRPr="00821F09">
        <w:rPr>
          <w:rFonts w:ascii="Book Antiqua" w:eastAsia="Times New Roman" w:hAnsi="Book Antiqua" w:cs="Times New Roman"/>
          <w:b/>
          <w:caps/>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públicos</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caps/>
          <w:sz w:val="19"/>
          <w:szCs w:val="19"/>
          <w:highlight w:val="green"/>
          <w:lang w:eastAsia="pt-BR"/>
        </w:rPr>
        <w:t>poderão realizar-se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em horário noturno</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sz w:val="19"/>
          <w:szCs w:val="19"/>
          <w:highlight w:val="cyan"/>
          <w:lang w:eastAsia="pt-BR"/>
        </w:rPr>
        <w:t>em qualquer dia da semana</w:t>
      </w:r>
      <w:r w:rsidRPr="00821F09">
        <w:rPr>
          <w:rFonts w:ascii="Book Antiqua" w:eastAsia="Times New Roman" w:hAnsi="Book Antiqua" w:cs="Times New Roman"/>
          <w:sz w:val="19"/>
          <w:szCs w:val="19"/>
          <w:lang w:eastAsia="pt-BR"/>
        </w:rPr>
        <w:t xml:space="preserve">, </w:t>
      </w:r>
      <w:r w:rsidRPr="00EA278C">
        <w:rPr>
          <w:rFonts w:ascii="Book Antiqua" w:eastAsia="Times New Roman" w:hAnsi="Book Antiqua" w:cs="Times New Roman"/>
          <w:b/>
          <w:bCs/>
          <w:sz w:val="19"/>
          <w:szCs w:val="19"/>
          <w:lang w:eastAsia="pt-BR"/>
        </w:rPr>
        <w:t>conforme dispuserem as normas de organização judiciária</w:t>
      </w:r>
      <w:r w:rsidRPr="00E02436">
        <w:rPr>
          <w:rFonts w:ascii="Book Antiqua" w:eastAsia="Times New Roman" w:hAnsi="Book Antiqua" w:cs="Times New Roman"/>
          <w:sz w:val="18"/>
          <w:szCs w:val="18"/>
          <w:lang w:eastAsia="pt-BR"/>
        </w:rPr>
        <w:t>.</w:t>
      </w:r>
      <w:r w:rsidR="00F51C11" w:rsidRPr="00E02436">
        <w:rPr>
          <w:rFonts w:ascii="Book Antiqua" w:eastAsia="Times New Roman" w:hAnsi="Book Antiqua" w:cs="Times New Roman"/>
          <w:sz w:val="18"/>
          <w:szCs w:val="18"/>
          <w:lang w:eastAsia="pt-BR"/>
        </w:rPr>
        <w:t xml:space="preserve"> </w:t>
      </w:r>
      <w:r w:rsidR="003F4D20" w:rsidRPr="00E02436">
        <w:rPr>
          <w:rFonts w:ascii="Book Antiqua" w:eastAsia="Times New Roman" w:hAnsi="Book Antiqua" w:cs="Times New Roman"/>
          <w:b/>
          <w:color w:val="FF0000"/>
          <w:sz w:val="16"/>
          <w:szCs w:val="16"/>
          <w:u w:val="single"/>
          <w:lang w:eastAsia="pt-BR"/>
        </w:rPr>
        <w:t>(TJMA-2013)</w:t>
      </w:r>
      <w:r w:rsidR="003A367B" w:rsidRPr="00E02436">
        <w:rPr>
          <w:rFonts w:ascii="Book Antiqua" w:eastAsia="Times New Roman" w:hAnsi="Book Antiqua" w:cs="Times New Roman"/>
          <w:b/>
          <w:color w:val="FF0000"/>
          <w:sz w:val="16"/>
          <w:szCs w:val="16"/>
          <w:lang w:eastAsia="pt-BR"/>
        </w:rPr>
        <w:t xml:space="preserve"> </w:t>
      </w:r>
      <w:r w:rsidR="0063072D" w:rsidRPr="00E02436">
        <w:rPr>
          <w:rFonts w:ascii="Book Antiqua" w:eastAsia="Times New Roman" w:hAnsi="Book Antiqua" w:cs="Times New Roman"/>
          <w:b/>
          <w:color w:val="FF0000"/>
          <w:sz w:val="16"/>
          <w:szCs w:val="16"/>
          <w:u w:val="single"/>
          <w:lang w:eastAsia="pt-BR"/>
        </w:rPr>
        <w:t>(TJMS-2010/2020)</w:t>
      </w:r>
      <w:r w:rsidR="00EA278C">
        <w:rPr>
          <w:rFonts w:ascii="Book Antiqua" w:eastAsia="Times New Roman" w:hAnsi="Book Antiqua" w:cs="Times New Roman"/>
          <w:b/>
          <w:color w:val="FF0000"/>
          <w:sz w:val="16"/>
          <w:szCs w:val="16"/>
          <w:lang w:eastAsia="pt-BR"/>
        </w:rPr>
        <w:t xml:space="preserve"> </w:t>
      </w:r>
      <w:r w:rsidR="00EA278C">
        <w:rPr>
          <w:rFonts w:ascii="Book Antiqua" w:eastAsia="Times New Roman" w:hAnsi="Book Antiqua" w:cs="Times New Roman"/>
          <w:b/>
          <w:color w:val="FF0000"/>
          <w:sz w:val="16"/>
          <w:szCs w:val="16"/>
          <w:u w:val="single"/>
          <w:lang w:eastAsia="pt-BR"/>
        </w:rPr>
        <w:t>(PCBA-2022)</w:t>
      </w:r>
    </w:p>
    <w:tbl>
      <w:tblPr>
        <w:tblStyle w:val="Tabelacomgrade"/>
        <w:tblW w:w="0" w:type="auto"/>
        <w:shd w:val="clear" w:color="auto" w:fill="CCFFFF"/>
        <w:tblLook w:val="04A0" w:firstRow="1" w:lastRow="0" w:firstColumn="1" w:lastColumn="0" w:noHBand="0" w:noVBand="1"/>
      </w:tblPr>
      <w:tblGrid>
        <w:gridCol w:w="8494"/>
      </w:tblGrid>
      <w:tr w:rsidR="00EA278C" w:rsidRPr="00821F09" w14:paraId="3BC84950" w14:textId="77777777" w:rsidTr="00524447">
        <w:tc>
          <w:tcPr>
            <w:tcW w:w="8494" w:type="dxa"/>
            <w:shd w:val="clear" w:color="auto" w:fill="CCFFFF"/>
          </w:tcPr>
          <w:p w14:paraId="0B1EE873" w14:textId="3D49C198" w:rsidR="00EA278C" w:rsidRPr="00821F09" w:rsidRDefault="00EA278C" w:rsidP="00EA278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A278C">
              <w:rPr>
                <w:rFonts w:ascii="Book Antiqua" w:eastAsia="Times New Roman" w:hAnsi="Book Antiqua" w:cs="Times New Roman"/>
                <w:b/>
                <w:sz w:val="19"/>
                <w:szCs w:val="19"/>
                <w:highlight w:val="yellow"/>
                <w:lang w:eastAsia="pt-BR"/>
              </w:rPr>
              <w:t>PCBA-2022-IBFC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278C">
              <w:rPr>
                <w:rFonts w:ascii="Book Antiqua" w:eastAsia="Times New Roman" w:hAnsi="Book Antiqua" w:cs="Times New Roman"/>
                <w:bCs/>
                <w:sz w:val="19"/>
                <w:szCs w:val="19"/>
                <w:lang w:eastAsia="pt-BR"/>
              </w:rPr>
              <w:t>No que diz respeito ao preceituado na Lei 9.099/95, a qual disciplina os Juizados especiais criminais, assinale a alternativa correta</w:t>
            </w:r>
            <w:r>
              <w:rPr>
                <w:rFonts w:ascii="Book Antiqua" w:eastAsia="Times New Roman" w:hAnsi="Book Antiqua" w:cs="Times New Roman"/>
                <w:bCs/>
                <w:sz w:val="19"/>
                <w:szCs w:val="19"/>
                <w:lang w:eastAsia="pt-BR"/>
              </w:rPr>
              <w:t xml:space="preserve">: </w:t>
            </w:r>
            <w:r w:rsidRPr="00EA278C">
              <w:rPr>
                <w:rFonts w:ascii="Book Antiqua" w:eastAsia="Times New Roman" w:hAnsi="Book Antiqua" w:cs="Times New Roman"/>
                <w:bCs/>
                <w:sz w:val="19"/>
                <w:szCs w:val="19"/>
                <w:lang w:eastAsia="pt-BR"/>
              </w:rPr>
              <w:t xml:space="preserve">Os atos processuais serão públicos e </w:t>
            </w:r>
            <w:r w:rsidRPr="00EA278C">
              <w:rPr>
                <w:rFonts w:ascii="Book Antiqua" w:eastAsia="Times New Roman" w:hAnsi="Book Antiqua" w:cs="Times New Roman"/>
                <w:bCs/>
                <w:sz w:val="19"/>
                <w:szCs w:val="19"/>
                <w:lang w:eastAsia="pt-BR"/>
              </w:rPr>
              <w:lastRenderedPageBreak/>
              <w:t>poderão realizar-se em horário noturno, conforme dispuserem as normas de organização judiciária</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4,</w:t>
            </w:r>
            <w:r w:rsidRPr="00821F09">
              <w:rPr>
                <w:rFonts w:ascii="Book Antiqua" w:eastAsia="Times New Roman" w:hAnsi="Book Antiqua" w:cs="Times New Roman"/>
                <w:b/>
                <w:sz w:val="19"/>
                <w:szCs w:val="19"/>
                <w:lang w:eastAsia="pt-BR"/>
              </w:rPr>
              <w:t xml:space="preserve"> Lei 9099/95.</w:t>
            </w:r>
          </w:p>
        </w:tc>
      </w:tr>
    </w:tbl>
    <w:p w14:paraId="0C7FE0B3"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lastRenderedPageBreak/>
        <w:t xml:space="preserve">        </w:t>
      </w:r>
      <w:bookmarkStart w:id="165" w:name="art65"/>
      <w:bookmarkEnd w:id="165"/>
      <w:r w:rsidRPr="00821F09">
        <w:rPr>
          <w:rFonts w:ascii="Book Antiqua" w:eastAsia="Times New Roman" w:hAnsi="Book Antiqua" w:cs="Times New Roman"/>
          <w:b/>
          <w:sz w:val="19"/>
          <w:szCs w:val="19"/>
          <w:highlight w:val="magenta"/>
          <w:lang w:eastAsia="pt-BR"/>
        </w:rPr>
        <w:t>Art. 65</w:t>
      </w:r>
      <w:r w:rsidRPr="00821F09">
        <w:rPr>
          <w:rFonts w:ascii="Book Antiqua" w:eastAsia="Times New Roman" w:hAnsi="Book Antiqua" w:cs="Times New Roman"/>
          <w:sz w:val="19"/>
          <w:szCs w:val="19"/>
          <w:lang w:eastAsia="pt-BR"/>
        </w:rPr>
        <w:t>. Os atos processuais serão válidos sempre que preencherem as finalidades para as quais foram realizados, atendidos os critérios indicados no art. 62 desta Lei.</w:t>
      </w:r>
    </w:p>
    <w:p w14:paraId="20DBD93E" w14:textId="4A4F779B" w:rsidR="00120FC6" w:rsidRPr="00BE65C4"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t xml:space="preserve">        </w:t>
      </w:r>
      <w:bookmarkStart w:id="166" w:name="art65§1"/>
      <w:bookmarkEnd w:id="166"/>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se pronunciará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qualquer nulidade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sem que tenha havido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prejuízo</w:t>
      </w:r>
      <w:r w:rsidRPr="00E02436">
        <w:rPr>
          <w:rFonts w:ascii="Book Antiqua" w:eastAsia="Times New Roman" w:hAnsi="Book Antiqua" w:cs="Times New Roman"/>
          <w:sz w:val="18"/>
          <w:szCs w:val="18"/>
          <w:lang w:eastAsia="pt-BR"/>
        </w:rPr>
        <w:t>.</w:t>
      </w:r>
      <w:r w:rsidR="003F4D20" w:rsidRPr="00E02436">
        <w:rPr>
          <w:rFonts w:ascii="Book Antiqua" w:eastAsia="Times New Roman" w:hAnsi="Book Antiqua" w:cs="Times New Roman"/>
          <w:sz w:val="18"/>
          <w:szCs w:val="18"/>
          <w:lang w:eastAsia="pt-BR"/>
        </w:rPr>
        <w:t xml:space="preserve"> </w:t>
      </w:r>
      <w:r w:rsidR="003F4D20" w:rsidRPr="00E02436">
        <w:rPr>
          <w:rFonts w:ascii="Book Antiqua" w:eastAsia="Times New Roman" w:hAnsi="Book Antiqua" w:cs="Times New Roman"/>
          <w:b/>
          <w:color w:val="FF0000"/>
          <w:sz w:val="16"/>
          <w:szCs w:val="16"/>
          <w:u w:val="single"/>
          <w:lang w:eastAsia="pt-BR"/>
        </w:rPr>
        <w:t>(TJMS-2010)</w:t>
      </w:r>
      <w:r w:rsidR="00C40906" w:rsidRPr="00E02436">
        <w:rPr>
          <w:rFonts w:ascii="Book Antiqua" w:eastAsia="Times New Roman" w:hAnsi="Book Antiqua" w:cs="Times New Roman"/>
          <w:b/>
          <w:color w:val="FF0000"/>
          <w:sz w:val="16"/>
          <w:szCs w:val="16"/>
          <w:lang w:eastAsia="pt-BR"/>
        </w:rPr>
        <w:t xml:space="preserve"> </w:t>
      </w:r>
      <w:r w:rsidR="00C40906" w:rsidRPr="00E02436">
        <w:rPr>
          <w:rFonts w:ascii="Book Antiqua" w:eastAsia="Times New Roman" w:hAnsi="Book Antiqua" w:cs="Arial"/>
          <w:b/>
          <w:bCs/>
          <w:color w:val="FF0000"/>
          <w:sz w:val="16"/>
          <w:szCs w:val="16"/>
          <w:u w:val="single"/>
          <w:lang w:eastAsia="pt-BR"/>
        </w:rPr>
        <w:t>(</w:t>
      </w:r>
      <w:r w:rsidR="0045355C" w:rsidRPr="00E02436">
        <w:rPr>
          <w:rFonts w:ascii="Book Antiqua" w:eastAsia="Times New Roman" w:hAnsi="Book Antiqua" w:cs="Arial"/>
          <w:b/>
          <w:bCs/>
          <w:color w:val="FF0000"/>
          <w:sz w:val="16"/>
          <w:szCs w:val="16"/>
          <w:u w:val="single"/>
          <w:lang w:eastAsia="pt-BR"/>
        </w:rPr>
        <w:t>TJRJ-2013</w:t>
      </w:r>
      <w:r w:rsidR="00C40906" w:rsidRPr="00E02436">
        <w:rPr>
          <w:rFonts w:ascii="Book Antiqua" w:eastAsia="Times New Roman" w:hAnsi="Book Antiqua" w:cs="Arial"/>
          <w:b/>
          <w:bCs/>
          <w:color w:val="FF0000"/>
          <w:sz w:val="16"/>
          <w:szCs w:val="16"/>
          <w:u w:val="single"/>
          <w:lang w:eastAsia="pt-BR"/>
        </w:rPr>
        <w:t>)</w:t>
      </w:r>
      <w:r w:rsidR="00021DEB" w:rsidRPr="00E02436">
        <w:rPr>
          <w:rFonts w:ascii="Book Antiqua" w:eastAsia="Times New Roman" w:hAnsi="Book Antiqua" w:cs="Times New Roman"/>
          <w:b/>
          <w:color w:val="FF0000"/>
          <w:sz w:val="16"/>
          <w:szCs w:val="16"/>
          <w:lang w:eastAsia="pt-BR"/>
        </w:rPr>
        <w:t xml:space="preserve"> </w:t>
      </w:r>
      <w:r w:rsidR="002A6D7C" w:rsidRPr="00E02436">
        <w:rPr>
          <w:rFonts w:ascii="Book Antiqua" w:eastAsia="Times New Roman" w:hAnsi="Book Antiqua" w:cs="Times New Roman"/>
          <w:b/>
          <w:bCs/>
          <w:color w:val="FF0000"/>
          <w:sz w:val="16"/>
          <w:szCs w:val="16"/>
          <w:u w:val="single"/>
          <w:lang w:eastAsia="pt-BR"/>
        </w:rPr>
        <w:t>(Cartórios/TJMG-2015)</w:t>
      </w:r>
      <w:r w:rsidR="00BE65C4">
        <w:rPr>
          <w:rFonts w:ascii="Book Antiqua" w:eastAsia="Times New Roman" w:hAnsi="Book Antiqua" w:cs="Times New Roman"/>
          <w:b/>
          <w:bCs/>
          <w:color w:val="FF0000"/>
          <w:sz w:val="16"/>
          <w:szCs w:val="16"/>
          <w:lang w:eastAsia="pt-BR"/>
        </w:rPr>
        <w:t xml:space="preserve"> </w:t>
      </w:r>
      <w:r w:rsidR="00BE65C4">
        <w:rPr>
          <w:rFonts w:ascii="Book Antiqua" w:eastAsia="Times New Roman" w:hAnsi="Book Antiqua" w:cs="Times New Roman"/>
          <w:b/>
          <w:bCs/>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E31ACD" w:rsidRPr="00821F09" w14:paraId="7DEA6F11" w14:textId="77777777" w:rsidTr="0077472A">
        <w:tc>
          <w:tcPr>
            <w:tcW w:w="8494" w:type="dxa"/>
            <w:shd w:val="clear" w:color="auto" w:fill="CCFFFF"/>
          </w:tcPr>
          <w:p w14:paraId="69ED0EFC" w14:textId="669754A6" w:rsidR="002A6D7C" w:rsidRPr="002A6D7C" w:rsidRDefault="002A6D7C" w:rsidP="0077472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A6D7C">
              <w:rPr>
                <w:rFonts w:ascii="Book Antiqua" w:eastAsia="Times New Roman" w:hAnsi="Book Antiqua" w:cs="Times New Roman"/>
                <w:b/>
                <w:sz w:val="19"/>
                <w:szCs w:val="19"/>
                <w:highlight w:val="yellow"/>
                <w:lang w:eastAsia="pt-BR"/>
              </w:rPr>
              <w:t>Cartórios/TJMG-2015-Consulplan</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6D7C">
              <w:rPr>
                <w:rFonts w:ascii="Book Antiqua" w:eastAsia="Times New Roman" w:hAnsi="Book Antiqua" w:cs="Times New Roman"/>
                <w:bCs/>
                <w:sz w:val="19"/>
                <w:szCs w:val="19"/>
                <w:lang w:eastAsia="pt-BR"/>
              </w:rPr>
              <w:t>Quanto à legislação especial, assinale a alternativa</w:t>
            </w:r>
            <w:r>
              <w:rPr>
                <w:rFonts w:ascii="Book Antiqua" w:eastAsia="Times New Roman" w:hAnsi="Book Antiqua" w:cs="Times New Roman"/>
                <w:bCs/>
                <w:sz w:val="19"/>
                <w:szCs w:val="19"/>
                <w:lang w:eastAsia="pt-BR"/>
              </w:rPr>
              <w:t xml:space="preserve"> correta: </w:t>
            </w:r>
            <w:r w:rsidRPr="002A6D7C">
              <w:rPr>
                <w:rFonts w:ascii="Book Antiqua" w:eastAsia="Times New Roman" w:hAnsi="Book Antiqua" w:cs="Times New Roman"/>
                <w:bCs/>
                <w:sz w:val="19"/>
                <w:szCs w:val="19"/>
                <w:lang w:eastAsia="pt-BR"/>
              </w:rPr>
              <w:t>Quanto aos atos processuais de competência dos Juizados Especiais Criminais (Lei 9.099/95), não se pronunciará qualquer nulidade sem que tenha havido prejuízo.</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65, §1º da Lei 9099/95.</w:t>
            </w:r>
          </w:p>
          <w:p w14:paraId="111C18A7" w14:textId="0678F8CA" w:rsidR="00E31ACD" w:rsidRPr="00821F09" w:rsidRDefault="00E31ACD" w:rsidP="0077472A">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TJRJ-2013-VUNESP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Assinale a alternativa correta relativamente ao procedimento penal sumaríssimo: Não se pronunciará qualquer nulidade sem que tenha havido prejuízo. </w:t>
            </w:r>
            <w:r w:rsidRPr="00821F09">
              <w:rPr>
                <w:rFonts w:ascii="Book Antiqua" w:eastAsia="Times New Roman" w:hAnsi="Book Antiqua" w:cs="Times New Roman"/>
                <w:b/>
                <w:sz w:val="19"/>
                <w:szCs w:val="19"/>
                <w:lang w:eastAsia="pt-BR"/>
              </w:rPr>
              <w:t>BL: art. 65, §1º da Lei 9099/95.</w:t>
            </w:r>
          </w:p>
        </w:tc>
      </w:tr>
    </w:tbl>
    <w:p w14:paraId="2D29EB6D" w14:textId="2CC06665"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t xml:space="preserve">        </w:t>
      </w:r>
      <w:bookmarkStart w:id="167" w:name="art65§2"/>
      <w:bookmarkEnd w:id="167"/>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sz w:val="19"/>
          <w:szCs w:val="19"/>
          <w:lang w:eastAsia="pt-BR"/>
        </w:rPr>
        <w:t xml:space="preserve">A </w:t>
      </w:r>
      <w:r w:rsidRPr="00821F09">
        <w:rPr>
          <w:rFonts w:ascii="Book Antiqua" w:eastAsia="Times New Roman" w:hAnsi="Book Antiqua" w:cs="Times New Roman"/>
          <w:b/>
          <w:sz w:val="19"/>
          <w:szCs w:val="19"/>
          <w:highlight w:val="yellow"/>
          <w:lang w:eastAsia="pt-BR"/>
        </w:rPr>
        <w:t>prática de atos processuais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em outras comarcas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ser solicitada</w:t>
      </w:r>
      <w:r w:rsidRPr="00821F09">
        <w:rPr>
          <w:rFonts w:ascii="Book Antiqua" w:eastAsia="Times New Roman" w:hAnsi="Book Antiqua" w:cs="Times New Roman"/>
          <w:sz w:val="19"/>
          <w:szCs w:val="19"/>
          <w:lang w:eastAsia="pt-BR"/>
        </w:rPr>
        <w:t xml:space="preserve"> por </w:t>
      </w:r>
      <w:r w:rsidRPr="00821F09">
        <w:rPr>
          <w:rFonts w:ascii="Book Antiqua" w:eastAsia="Times New Roman" w:hAnsi="Book Antiqua" w:cs="Times New Roman"/>
          <w:b/>
          <w:sz w:val="19"/>
          <w:szCs w:val="19"/>
          <w:highlight w:val="cyan"/>
          <w:lang w:eastAsia="pt-BR"/>
        </w:rPr>
        <w:t>qualquer meio hábil de comunicação</w:t>
      </w:r>
      <w:r w:rsidRPr="00E02436">
        <w:rPr>
          <w:rFonts w:ascii="Book Antiqua" w:eastAsia="Times New Roman" w:hAnsi="Book Antiqua" w:cs="Times New Roman"/>
          <w:sz w:val="18"/>
          <w:szCs w:val="18"/>
          <w:lang w:eastAsia="pt-BR"/>
        </w:rPr>
        <w:t>.</w:t>
      </w:r>
      <w:r w:rsidR="003F4D20" w:rsidRPr="00E02436">
        <w:rPr>
          <w:rFonts w:ascii="Book Antiqua" w:eastAsia="Times New Roman" w:hAnsi="Book Antiqua" w:cs="Times New Roman"/>
          <w:sz w:val="18"/>
          <w:szCs w:val="18"/>
          <w:lang w:eastAsia="pt-BR"/>
        </w:rPr>
        <w:t xml:space="preserve"> </w:t>
      </w:r>
      <w:r w:rsidR="00F54573" w:rsidRPr="00E02436">
        <w:rPr>
          <w:rFonts w:ascii="Book Antiqua" w:eastAsia="Times New Roman" w:hAnsi="Book Antiqua" w:cs="Times New Roman"/>
          <w:b/>
          <w:color w:val="FF0000"/>
          <w:sz w:val="16"/>
          <w:szCs w:val="16"/>
          <w:u w:val="single"/>
          <w:lang w:eastAsia="pt-BR"/>
        </w:rPr>
        <w:t>(TJCE-2014)</w:t>
      </w:r>
      <w:r w:rsidR="003A367B" w:rsidRPr="00E02436">
        <w:rPr>
          <w:rFonts w:ascii="Book Antiqua" w:eastAsia="Times New Roman" w:hAnsi="Book Antiqua" w:cs="Times New Roman"/>
          <w:b/>
          <w:color w:val="FF0000"/>
          <w:sz w:val="16"/>
          <w:szCs w:val="16"/>
          <w:lang w:eastAsia="pt-BR"/>
        </w:rPr>
        <w:t xml:space="preserve"> </w:t>
      </w:r>
      <w:r w:rsidR="0063072D" w:rsidRPr="00E02436">
        <w:rPr>
          <w:rFonts w:ascii="Book Antiqua" w:eastAsia="Times New Roman" w:hAnsi="Book Antiqua" w:cs="Times New Roman"/>
          <w:b/>
          <w:color w:val="FF0000"/>
          <w:sz w:val="16"/>
          <w:szCs w:val="16"/>
          <w:u w:val="single"/>
          <w:lang w:eastAsia="pt-BR"/>
        </w:rPr>
        <w:t>(TJMS-2010/2020)</w:t>
      </w:r>
    </w:p>
    <w:tbl>
      <w:tblPr>
        <w:tblStyle w:val="Tabelacomgrade"/>
        <w:tblW w:w="0" w:type="auto"/>
        <w:shd w:val="clear" w:color="auto" w:fill="CCFFFF"/>
        <w:tblLook w:val="04A0" w:firstRow="1" w:lastRow="0" w:firstColumn="1" w:lastColumn="0" w:noHBand="0" w:noVBand="1"/>
      </w:tblPr>
      <w:tblGrid>
        <w:gridCol w:w="8494"/>
      </w:tblGrid>
      <w:tr w:rsidR="0063072D" w:rsidRPr="00821F09" w14:paraId="34307BF9" w14:textId="77777777" w:rsidTr="008A555C">
        <w:tc>
          <w:tcPr>
            <w:tcW w:w="8494" w:type="dxa"/>
            <w:shd w:val="clear" w:color="auto" w:fill="CCFFFF"/>
          </w:tcPr>
          <w:p w14:paraId="5ED1DDA2" w14:textId="1BB8F06A" w:rsidR="0063072D" w:rsidRPr="0063072D" w:rsidRDefault="0063072D" w:rsidP="008A555C">
            <w:pPr>
              <w:spacing w:before="100" w:beforeAutospacing="1" w:after="100" w:afterAutospacing="1"/>
              <w:jc w:val="both"/>
              <w:rPr>
                <w:rFonts w:ascii="Book Antiqua" w:eastAsia="Times New Roman" w:hAnsi="Book Antiqua" w:cs="Times New Roman"/>
                <w:bCs/>
                <w:sz w:val="19"/>
                <w:szCs w:val="19"/>
                <w:lang w:eastAsia="pt-BR"/>
              </w:rPr>
            </w:pPr>
            <w:r w:rsidRPr="0063072D">
              <w:rPr>
                <w:rFonts w:ascii="Book Antiqua" w:eastAsia="Times New Roman" w:hAnsi="Book Antiqua" w:cs="Times New Roman"/>
                <w:b/>
                <w:i/>
                <w:iCs/>
                <w:color w:val="FF0000"/>
                <w:sz w:val="19"/>
                <w:szCs w:val="19"/>
                <w:lang w:eastAsia="pt-BR"/>
              </w:rPr>
              <w:t>#</w:t>
            </w:r>
            <w:r w:rsidRPr="006307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Princípio da Simplicidade – art. 62 da Lei 9.099/95.</w:t>
            </w:r>
          </w:p>
        </w:tc>
      </w:tr>
    </w:tbl>
    <w:p w14:paraId="3C398E83" w14:textId="73F933DA" w:rsidR="00120FC6" w:rsidRPr="006B448F" w:rsidRDefault="00120FC6" w:rsidP="0076597B">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821F09">
        <w:rPr>
          <w:rFonts w:ascii="Book Antiqua" w:eastAsia="Times New Roman" w:hAnsi="Book Antiqua" w:cs="Times New Roman"/>
          <w:sz w:val="19"/>
          <w:szCs w:val="19"/>
          <w:lang w:eastAsia="pt-BR"/>
        </w:rPr>
        <w:t xml:space="preserve">        </w:t>
      </w:r>
      <w:bookmarkStart w:id="168" w:name="art65§3"/>
      <w:bookmarkEnd w:id="168"/>
      <w:r w:rsidRPr="00C858BF">
        <w:rPr>
          <w:rFonts w:ascii="Book Antiqua" w:eastAsia="Times New Roman" w:hAnsi="Book Antiqua" w:cs="Times New Roman"/>
          <w:b/>
          <w:bCs/>
          <w:sz w:val="19"/>
          <w:szCs w:val="19"/>
          <w:highlight w:val="magenta"/>
          <w:lang w:eastAsia="pt-BR"/>
        </w:rPr>
        <w:t>§ 3º</w:t>
      </w:r>
      <w:r w:rsidRPr="00821F09">
        <w:rPr>
          <w:rFonts w:ascii="Book Antiqua" w:eastAsia="Times New Roman" w:hAnsi="Book Antiqua" w:cs="Times New Roman"/>
          <w:sz w:val="19"/>
          <w:szCs w:val="19"/>
          <w:lang w:eastAsia="pt-BR"/>
        </w:rPr>
        <w:t xml:space="preserve"> </w:t>
      </w:r>
      <w:r w:rsidRPr="009E0721">
        <w:rPr>
          <w:rFonts w:ascii="Book Antiqua" w:eastAsia="Times New Roman" w:hAnsi="Book Antiqua" w:cs="Times New Roman"/>
          <w:b/>
          <w:bCs/>
          <w:caps/>
          <w:sz w:val="19"/>
          <w:szCs w:val="19"/>
          <w:highlight w:val="green"/>
          <w:lang w:eastAsia="pt-BR"/>
        </w:rPr>
        <w:t>Serão</w:t>
      </w:r>
      <w:r w:rsidRPr="009E0721">
        <w:rPr>
          <w:rFonts w:ascii="Book Antiqua" w:eastAsia="Times New Roman" w:hAnsi="Book Antiqua" w:cs="Times New Roman"/>
          <w:b/>
          <w:bCs/>
          <w:caps/>
          <w:sz w:val="19"/>
          <w:szCs w:val="19"/>
          <w:lang w:eastAsia="pt-BR"/>
        </w:rPr>
        <w:t xml:space="preserve"> </w:t>
      </w:r>
      <w:r w:rsidR="009E0721" w:rsidRPr="009E0721">
        <w:rPr>
          <w:rFonts w:ascii="Book Antiqua" w:eastAsia="Times New Roman" w:hAnsi="Book Antiqua" w:cs="Times New Roman"/>
          <w:b/>
          <w:bCs/>
          <w:caps/>
          <w:sz w:val="19"/>
          <w:szCs w:val="19"/>
          <w:shd w:val="clear" w:color="auto" w:fill="F7CAAC" w:themeFill="accent2" w:themeFillTint="66"/>
          <w:lang w:eastAsia="pt-BR"/>
        </w:rPr>
        <w:t>objeto de registro escrito</w:t>
      </w:r>
      <w:r w:rsidR="009E0721" w:rsidRPr="00C858BF">
        <w:rPr>
          <w:rFonts w:ascii="Book Antiqua" w:eastAsia="Times New Roman" w:hAnsi="Book Antiqua" w:cs="Times New Roman"/>
          <w:b/>
          <w:bCs/>
          <w:sz w:val="19"/>
          <w:szCs w:val="19"/>
          <w:lang w:eastAsia="pt-BR"/>
        </w:rPr>
        <w:t xml:space="preserve"> </w:t>
      </w:r>
      <w:r w:rsidRPr="009E0721">
        <w:rPr>
          <w:rFonts w:ascii="Book Antiqua" w:eastAsia="Times New Roman" w:hAnsi="Book Antiqua" w:cs="Times New Roman"/>
          <w:b/>
          <w:bCs/>
          <w:sz w:val="19"/>
          <w:szCs w:val="19"/>
          <w:highlight w:val="cyan"/>
          <w:lang w:eastAsia="pt-BR"/>
        </w:rPr>
        <w:t>exclusivamente</w:t>
      </w:r>
      <w:r w:rsidRPr="00C858BF">
        <w:rPr>
          <w:rFonts w:ascii="Book Antiqua" w:eastAsia="Times New Roman" w:hAnsi="Book Antiqua" w:cs="Times New Roman"/>
          <w:b/>
          <w:bCs/>
          <w:sz w:val="19"/>
          <w:szCs w:val="19"/>
          <w:lang w:eastAsia="pt-BR"/>
        </w:rPr>
        <w:t xml:space="preserve"> </w:t>
      </w:r>
      <w:r w:rsidRPr="009E0721">
        <w:rPr>
          <w:rFonts w:ascii="Book Antiqua" w:eastAsia="Times New Roman" w:hAnsi="Book Antiqua" w:cs="Times New Roman"/>
          <w:b/>
          <w:bCs/>
          <w:sz w:val="19"/>
          <w:szCs w:val="19"/>
          <w:highlight w:val="yellow"/>
          <w:lang w:eastAsia="pt-BR"/>
        </w:rPr>
        <w:t>os atos havidos</w:t>
      </w:r>
      <w:r w:rsidRPr="00C858BF">
        <w:rPr>
          <w:rFonts w:ascii="Book Antiqua" w:eastAsia="Times New Roman" w:hAnsi="Book Antiqua" w:cs="Times New Roman"/>
          <w:b/>
          <w:bCs/>
          <w:sz w:val="19"/>
          <w:szCs w:val="19"/>
          <w:lang w:eastAsia="pt-BR"/>
        </w:rPr>
        <w:t xml:space="preserve"> </w:t>
      </w:r>
      <w:r w:rsidRPr="009E0721">
        <w:rPr>
          <w:rFonts w:ascii="Book Antiqua" w:eastAsia="Times New Roman" w:hAnsi="Book Antiqua" w:cs="Times New Roman"/>
          <w:b/>
          <w:bCs/>
          <w:sz w:val="19"/>
          <w:szCs w:val="19"/>
          <w:highlight w:val="cyan"/>
          <w:lang w:eastAsia="pt-BR"/>
        </w:rPr>
        <w:t>por essenciais</w:t>
      </w:r>
      <w:r w:rsidRPr="00C858BF">
        <w:rPr>
          <w:rFonts w:ascii="Book Antiqua" w:eastAsia="Times New Roman" w:hAnsi="Book Antiqua" w:cs="Times New Roman"/>
          <w:b/>
          <w:bCs/>
          <w:sz w:val="19"/>
          <w:szCs w:val="19"/>
          <w:lang w:eastAsia="pt-BR"/>
        </w:rPr>
        <w:t>. Os atos realizados em audiência de instrução e julgamento poderão ser gravados em fita magnética ou equivalent</w:t>
      </w:r>
      <w:r w:rsidRPr="00821F09">
        <w:rPr>
          <w:rFonts w:ascii="Book Antiqua" w:eastAsia="Times New Roman" w:hAnsi="Book Antiqua" w:cs="Times New Roman"/>
          <w:sz w:val="19"/>
          <w:szCs w:val="19"/>
          <w:lang w:eastAsia="pt-BR"/>
        </w:rPr>
        <w:t>e</w:t>
      </w:r>
      <w:r w:rsidRPr="00E02436">
        <w:rPr>
          <w:rFonts w:ascii="Book Antiqua" w:eastAsia="Times New Roman" w:hAnsi="Book Antiqua" w:cs="Times New Roman"/>
          <w:sz w:val="18"/>
          <w:szCs w:val="18"/>
          <w:lang w:eastAsia="pt-BR"/>
        </w:rPr>
        <w:t>.</w:t>
      </w:r>
      <w:r w:rsidR="003A367B" w:rsidRPr="00E02436">
        <w:rPr>
          <w:rFonts w:ascii="Book Antiqua" w:eastAsia="Times New Roman" w:hAnsi="Book Antiqua" w:cs="Times New Roman"/>
          <w:sz w:val="18"/>
          <w:szCs w:val="18"/>
          <w:lang w:eastAsia="pt-BR"/>
        </w:rPr>
        <w:t xml:space="preserve"> </w:t>
      </w:r>
      <w:r w:rsidR="003A367B" w:rsidRPr="00E02436">
        <w:rPr>
          <w:rFonts w:ascii="Book Antiqua" w:eastAsia="Times New Roman" w:hAnsi="Book Antiqua" w:cs="Times New Roman"/>
          <w:b/>
          <w:color w:val="FF0000"/>
          <w:sz w:val="16"/>
          <w:szCs w:val="16"/>
          <w:u w:val="single"/>
          <w:lang w:eastAsia="pt-BR"/>
        </w:rPr>
        <w:t>(</w:t>
      </w:r>
      <w:r w:rsidR="00115ED6" w:rsidRPr="00E02436">
        <w:rPr>
          <w:rFonts w:ascii="Book Antiqua" w:eastAsia="Times New Roman" w:hAnsi="Book Antiqua" w:cs="Times New Roman"/>
          <w:b/>
          <w:color w:val="FF0000"/>
          <w:sz w:val="16"/>
          <w:szCs w:val="16"/>
          <w:u w:val="single"/>
          <w:lang w:eastAsia="pt-BR"/>
        </w:rPr>
        <w:t>Cartórios/TJMG-2017</w:t>
      </w:r>
      <w:r w:rsidR="003A367B" w:rsidRPr="00E02436">
        <w:rPr>
          <w:rFonts w:ascii="Book Antiqua" w:eastAsia="Times New Roman" w:hAnsi="Book Antiqua" w:cs="Times New Roman"/>
          <w:b/>
          <w:color w:val="FF0000"/>
          <w:sz w:val="16"/>
          <w:szCs w:val="16"/>
          <w:u w:val="single"/>
          <w:lang w:eastAsia="pt-BR"/>
        </w:rPr>
        <w:t>)</w:t>
      </w:r>
      <w:r w:rsidR="00C858BF" w:rsidRPr="00E02436">
        <w:rPr>
          <w:rFonts w:ascii="Book Antiqua" w:eastAsia="Times New Roman" w:hAnsi="Book Antiqua" w:cs="Times New Roman"/>
          <w:sz w:val="16"/>
          <w:szCs w:val="16"/>
          <w:lang w:eastAsia="pt-BR"/>
        </w:rPr>
        <w:t xml:space="preserve"> </w:t>
      </w:r>
      <w:r w:rsidR="006B448F">
        <w:rPr>
          <w:rFonts w:ascii="Book Antiqua" w:hAnsi="Book Antiqua"/>
          <w:b/>
          <w:color w:val="FF0000"/>
          <w:sz w:val="16"/>
          <w:szCs w:val="16"/>
          <w:u w:val="single"/>
        </w:rPr>
        <w:t>(Anal. Judic./TRF3-2023)</w:t>
      </w:r>
    </w:p>
    <w:p w14:paraId="071D103C" w14:textId="01243115" w:rsidR="00120FC6" w:rsidRPr="004D0CE0"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821F09">
        <w:rPr>
          <w:rFonts w:ascii="Book Antiqua" w:eastAsia="Times New Roman" w:hAnsi="Book Antiqua" w:cs="Times New Roman"/>
          <w:sz w:val="19"/>
          <w:szCs w:val="19"/>
          <w:lang w:eastAsia="pt-BR"/>
        </w:rPr>
        <w:t xml:space="preserve">        </w:t>
      </w:r>
      <w:bookmarkStart w:id="169" w:name="art66"/>
      <w:bookmarkEnd w:id="169"/>
      <w:r w:rsidRPr="00821F09">
        <w:rPr>
          <w:rFonts w:ascii="Book Antiqua" w:eastAsia="Times New Roman" w:hAnsi="Book Antiqua" w:cs="Times New Roman"/>
          <w:b/>
          <w:sz w:val="19"/>
          <w:szCs w:val="19"/>
          <w:highlight w:val="magenta"/>
          <w:lang w:eastAsia="pt-BR"/>
        </w:rPr>
        <w:t>Art. 66</w:t>
      </w:r>
      <w:r w:rsidRPr="00821F09">
        <w:rPr>
          <w:rFonts w:ascii="Book Antiqua" w:eastAsia="Times New Roman" w:hAnsi="Book Antiqua" w:cs="Times New Roman"/>
          <w:sz w:val="19"/>
          <w:szCs w:val="19"/>
          <w:lang w:eastAsia="pt-BR"/>
        </w:rPr>
        <w:t xml:space="preserve">. </w:t>
      </w:r>
      <w:r w:rsidRPr="00D512A0">
        <w:rPr>
          <w:rFonts w:ascii="Book Antiqua" w:eastAsia="Times New Roman" w:hAnsi="Book Antiqua" w:cs="Times New Roman"/>
          <w:b/>
          <w:bCs/>
          <w:sz w:val="19"/>
          <w:szCs w:val="19"/>
          <w:lang w:eastAsia="pt-BR"/>
        </w:rPr>
        <w:t xml:space="preserve">A </w:t>
      </w:r>
      <w:r w:rsidRPr="00D512A0">
        <w:rPr>
          <w:rFonts w:ascii="Book Antiqua" w:eastAsia="Times New Roman" w:hAnsi="Book Antiqua" w:cs="Times New Roman"/>
          <w:b/>
          <w:bCs/>
          <w:caps/>
          <w:sz w:val="19"/>
          <w:szCs w:val="19"/>
          <w:shd w:val="clear" w:color="auto" w:fill="F7CAAC" w:themeFill="accent2" w:themeFillTint="66"/>
          <w:lang w:eastAsia="pt-BR"/>
        </w:rPr>
        <w:t>citação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será</w:t>
      </w:r>
      <w:r w:rsidRPr="00821F09">
        <w:rPr>
          <w:rFonts w:ascii="Book Antiqua" w:eastAsia="Times New Roman" w:hAnsi="Book Antiqua" w:cs="Times New Roman"/>
          <w:b/>
          <w:caps/>
          <w:sz w:val="19"/>
          <w:szCs w:val="19"/>
          <w:lang w:eastAsia="pt-BR"/>
        </w:rPr>
        <w:t xml:space="preserve"> </w:t>
      </w:r>
      <w:r w:rsidRPr="00D512A0">
        <w:rPr>
          <w:rFonts w:ascii="Book Antiqua" w:eastAsia="Times New Roman" w:hAnsi="Book Antiqua" w:cs="Times New Roman"/>
          <w:b/>
          <w:sz w:val="19"/>
          <w:szCs w:val="19"/>
          <w:highlight w:val="cyan"/>
          <w:lang w:eastAsia="pt-BR"/>
        </w:rPr>
        <w:t>pessoal</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caps/>
          <w:sz w:val="19"/>
          <w:szCs w:val="19"/>
          <w:highlight w:val="green"/>
          <w:lang w:eastAsia="pt-BR"/>
        </w:rPr>
        <w:t>far-se-á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no próprio Juizado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sempre que possível</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cyan"/>
          <w:lang w:eastAsia="pt-BR"/>
        </w:rPr>
        <w:t>por mandado</w:t>
      </w:r>
      <w:r w:rsidRPr="00E02436">
        <w:rPr>
          <w:rFonts w:ascii="Book Antiqua" w:eastAsia="Times New Roman" w:hAnsi="Book Antiqua" w:cs="Times New Roman"/>
          <w:sz w:val="18"/>
          <w:szCs w:val="18"/>
          <w:lang w:eastAsia="pt-BR"/>
        </w:rPr>
        <w:t>.</w:t>
      </w:r>
      <w:r w:rsidR="007956F5" w:rsidRPr="00E02436">
        <w:rPr>
          <w:rFonts w:ascii="Book Antiqua" w:eastAsia="Times New Roman" w:hAnsi="Book Antiqua" w:cs="Times New Roman"/>
          <w:sz w:val="18"/>
          <w:szCs w:val="18"/>
          <w:lang w:eastAsia="pt-BR"/>
        </w:rPr>
        <w:t xml:space="preserve"> </w:t>
      </w:r>
      <w:r w:rsidR="007956F5" w:rsidRPr="00E02436">
        <w:rPr>
          <w:rFonts w:ascii="Book Antiqua" w:eastAsia="Times New Roman" w:hAnsi="Book Antiqua" w:cs="Times New Roman"/>
          <w:b/>
          <w:bCs/>
          <w:color w:val="FF0000"/>
          <w:sz w:val="16"/>
          <w:szCs w:val="16"/>
          <w:u w:val="single"/>
          <w:lang w:eastAsia="pt-BR"/>
        </w:rPr>
        <w:t>(TJAP-2008)</w:t>
      </w:r>
      <w:r w:rsidR="00391E0E" w:rsidRPr="00E02436">
        <w:rPr>
          <w:rFonts w:ascii="Book Antiqua" w:eastAsia="Times New Roman" w:hAnsi="Book Antiqua" w:cs="Times New Roman"/>
          <w:b/>
          <w:bCs/>
          <w:color w:val="FF0000"/>
          <w:sz w:val="16"/>
          <w:szCs w:val="16"/>
          <w:lang w:eastAsia="pt-BR"/>
        </w:rPr>
        <w:t xml:space="preserve"> </w:t>
      </w:r>
      <w:r w:rsidR="00391E0E" w:rsidRPr="00E02436">
        <w:rPr>
          <w:rFonts w:ascii="Book Antiqua" w:eastAsia="Times New Roman" w:hAnsi="Book Antiqua" w:cs="Times New Roman"/>
          <w:b/>
          <w:bCs/>
          <w:color w:val="FF0000"/>
          <w:sz w:val="16"/>
          <w:szCs w:val="16"/>
          <w:u w:val="single"/>
          <w:lang w:eastAsia="pt-BR"/>
        </w:rPr>
        <w:t>(TJSP-2008)</w:t>
      </w:r>
      <w:r w:rsidR="000F13D9" w:rsidRPr="00E02436">
        <w:rPr>
          <w:rFonts w:ascii="Book Antiqua" w:eastAsia="Times New Roman" w:hAnsi="Book Antiqua" w:cs="Times New Roman"/>
          <w:sz w:val="16"/>
          <w:szCs w:val="16"/>
          <w:lang w:eastAsia="pt-BR"/>
        </w:rPr>
        <w:t xml:space="preserve"> </w:t>
      </w:r>
      <w:bookmarkStart w:id="170" w:name="_Hlk18071928"/>
      <w:r w:rsidR="0039451B" w:rsidRPr="00E02436">
        <w:rPr>
          <w:rFonts w:ascii="Book Antiqua" w:eastAsia="Times New Roman" w:hAnsi="Book Antiqua" w:cs="Times New Roman"/>
          <w:b/>
          <w:bCs/>
          <w:color w:val="FF0000"/>
          <w:sz w:val="16"/>
          <w:szCs w:val="16"/>
          <w:u w:val="single"/>
          <w:lang w:eastAsia="pt-BR"/>
        </w:rPr>
        <w:t>(TJPE-2011)</w:t>
      </w:r>
      <w:bookmarkEnd w:id="170"/>
      <w:r w:rsidR="00EB109A" w:rsidRPr="00E02436">
        <w:rPr>
          <w:rFonts w:ascii="Book Antiqua" w:eastAsia="Times New Roman" w:hAnsi="Book Antiqua" w:cs="Times New Roman"/>
          <w:b/>
          <w:bCs/>
          <w:color w:val="FF0000"/>
          <w:sz w:val="16"/>
          <w:szCs w:val="16"/>
          <w:lang w:eastAsia="pt-BR"/>
        </w:rPr>
        <w:t xml:space="preserve"> </w:t>
      </w:r>
      <w:r w:rsidR="00EB109A" w:rsidRPr="00E02436">
        <w:rPr>
          <w:rFonts w:ascii="Book Antiqua" w:eastAsia="Times New Roman" w:hAnsi="Book Antiqua" w:cs="Times New Roman"/>
          <w:b/>
          <w:color w:val="FF0000"/>
          <w:sz w:val="16"/>
          <w:szCs w:val="16"/>
          <w:u w:val="single"/>
          <w:lang w:eastAsia="pt-BR"/>
        </w:rPr>
        <w:t>(MPMG-2010/2011)</w:t>
      </w:r>
      <w:r w:rsidR="00D512A0" w:rsidRPr="00E02436">
        <w:rPr>
          <w:rFonts w:ascii="Book Antiqua" w:eastAsia="Times New Roman" w:hAnsi="Book Antiqua" w:cs="Times New Roman"/>
          <w:b/>
          <w:color w:val="FF0000"/>
          <w:sz w:val="16"/>
          <w:szCs w:val="16"/>
          <w:lang w:eastAsia="pt-BR"/>
        </w:rPr>
        <w:t xml:space="preserve"> </w:t>
      </w:r>
      <w:r w:rsidR="005208EF" w:rsidRPr="00E02436">
        <w:rPr>
          <w:rFonts w:ascii="Book Antiqua" w:hAnsi="Book Antiqua"/>
          <w:b/>
          <w:color w:val="FF0000"/>
          <w:sz w:val="16"/>
          <w:szCs w:val="16"/>
          <w:u w:val="single"/>
        </w:rPr>
        <w:t>(TRF2-2011)</w:t>
      </w:r>
      <w:r w:rsidR="00136B08" w:rsidRPr="00E02436">
        <w:rPr>
          <w:rFonts w:ascii="Book Antiqua" w:hAnsi="Book Antiqua"/>
          <w:b/>
          <w:color w:val="FF0000"/>
          <w:sz w:val="16"/>
          <w:szCs w:val="16"/>
        </w:rPr>
        <w:t xml:space="preserve"> </w:t>
      </w:r>
      <w:r w:rsidR="00136B08" w:rsidRPr="00E02436">
        <w:rPr>
          <w:rFonts w:ascii="Book Antiqua" w:eastAsia="Times New Roman" w:hAnsi="Book Antiqua" w:cs="Times New Roman"/>
          <w:b/>
          <w:color w:val="FF0000"/>
          <w:sz w:val="16"/>
          <w:szCs w:val="16"/>
          <w:u w:val="single"/>
          <w:lang w:eastAsia="pt-BR"/>
        </w:rPr>
        <w:t>(DPEPR-2012)</w:t>
      </w:r>
      <w:r w:rsidR="00EE2D63" w:rsidRPr="00E02436">
        <w:rPr>
          <w:rFonts w:ascii="Book Antiqua" w:hAnsi="Book Antiqua"/>
          <w:b/>
          <w:color w:val="FF0000"/>
          <w:sz w:val="16"/>
          <w:szCs w:val="16"/>
        </w:rPr>
        <w:t xml:space="preserve"> </w:t>
      </w:r>
      <w:r w:rsidR="00391E0E" w:rsidRPr="00E02436">
        <w:rPr>
          <w:rFonts w:ascii="Book Antiqua" w:hAnsi="Book Antiqua"/>
          <w:b/>
          <w:color w:val="FF0000"/>
          <w:sz w:val="16"/>
          <w:szCs w:val="16"/>
          <w:u w:val="single"/>
        </w:rPr>
        <w:t>(MPSP-2008/2013)</w:t>
      </w:r>
      <w:r w:rsidR="00391E0E" w:rsidRPr="00E02436">
        <w:rPr>
          <w:rFonts w:ascii="Book Antiqua" w:hAnsi="Book Antiqua"/>
          <w:b/>
          <w:color w:val="FF0000"/>
          <w:sz w:val="16"/>
          <w:szCs w:val="16"/>
        </w:rPr>
        <w:t xml:space="preserve"> </w:t>
      </w:r>
      <w:r w:rsidR="00391E0E" w:rsidRPr="00E02436">
        <w:rPr>
          <w:rFonts w:ascii="Book Antiqua" w:hAnsi="Book Antiqua"/>
          <w:b/>
          <w:color w:val="FF0000"/>
          <w:sz w:val="16"/>
          <w:szCs w:val="16"/>
          <w:u w:val="single"/>
        </w:rPr>
        <w:t>(MPMS-2011/2013)</w:t>
      </w:r>
      <w:r w:rsidR="00AD4DE8" w:rsidRPr="00E02436">
        <w:rPr>
          <w:rFonts w:ascii="Book Antiqua" w:hAnsi="Book Antiqua"/>
          <w:b/>
          <w:color w:val="FF0000"/>
          <w:sz w:val="16"/>
          <w:szCs w:val="16"/>
        </w:rPr>
        <w:t xml:space="preserve"> </w:t>
      </w:r>
      <w:r w:rsidR="00E9256B" w:rsidRPr="00E02436">
        <w:rPr>
          <w:rFonts w:ascii="Book Antiqua" w:eastAsia="Times New Roman" w:hAnsi="Book Antiqua" w:cs="Times New Roman"/>
          <w:b/>
          <w:color w:val="FF0000"/>
          <w:sz w:val="16"/>
          <w:szCs w:val="16"/>
          <w:u w:val="single"/>
          <w:lang w:eastAsia="pt-BR"/>
        </w:rPr>
        <w:t>(TJMA-2013)</w:t>
      </w:r>
      <w:r w:rsidR="00AB2650" w:rsidRPr="00E02436">
        <w:rPr>
          <w:rFonts w:ascii="Book Antiqua" w:eastAsia="Times New Roman" w:hAnsi="Book Antiqua" w:cs="Times New Roman"/>
          <w:b/>
          <w:color w:val="FF0000"/>
          <w:sz w:val="16"/>
          <w:szCs w:val="16"/>
          <w:lang w:eastAsia="pt-BR"/>
        </w:rPr>
        <w:t xml:space="preserve"> </w:t>
      </w:r>
      <w:r w:rsidR="00AB2650" w:rsidRPr="00E02436">
        <w:rPr>
          <w:rFonts w:ascii="Book Antiqua" w:eastAsia="Times New Roman" w:hAnsi="Book Antiqua" w:cs="Times New Roman"/>
          <w:b/>
          <w:bCs/>
          <w:color w:val="FF0000"/>
          <w:sz w:val="16"/>
          <w:szCs w:val="16"/>
          <w:u w:val="single"/>
          <w:lang w:eastAsia="pt-BR"/>
        </w:rPr>
        <w:t>(MPDFT-2013)</w:t>
      </w:r>
      <w:r w:rsidR="005F4F11" w:rsidRPr="00E02436">
        <w:rPr>
          <w:rFonts w:ascii="Book Antiqua" w:eastAsia="Times New Roman" w:hAnsi="Book Antiqua" w:cs="Times New Roman"/>
          <w:b/>
          <w:color w:val="FF0000"/>
          <w:sz w:val="16"/>
          <w:szCs w:val="16"/>
          <w:lang w:eastAsia="pt-BR"/>
        </w:rPr>
        <w:t xml:space="preserve"> </w:t>
      </w:r>
      <w:r w:rsidR="003E350A" w:rsidRPr="00E02436">
        <w:rPr>
          <w:rFonts w:ascii="Book Antiqua" w:eastAsia="Times New Roman" w:hAnsi="Book Antiqua" w:cs="Times New Roman"/>
          <w:b/>
          <w:color w:val="FF0000"/>
          <w:sz w:val="16"/>
          <w:szCs w:val="16"/>
          <w:u w:val="single"/>
          <w:lang w:eastAsia="pt-BR"/>
        </w:rPr>
        <w:t>(TJDFT-2014)</w:t>
      </w:r>
      <w:r w:rsidR="006C48D3" w:rsidRPr="00E02436">
        <w:rPr>
          <w:rFonts w:ascii="Book Antiqua" w:eastAsia="Times New Roman" w:hAnsi="Book Antiqua" w:cs="Times New Roman"/>
          <w:b/>
          <w:color w:val="FF0000"/>
          <w:sz w:val="16"/>
          <w:szCs w:val="16"/>
          <w:lang w:eastAsia="pt-BR"/>
        </w:rPr>
        <w:t xml:space="preserve"> </w:t>
      </w:r>
      <w:r w:rsidR="006C48D3" w:rsidRPr="00E02436">
        <w:rPr>
          <w:rFonts w:ascii="Book Antiqua" w:eastAsia="Times New Roman" w:hAnsi="Book Antiqua" w:cs="Times New Roman"/>
          <w:b/>
          <w:color w:val="FF0000"/>
          <w:sz w:val="16"/>
          <w:szCs w:val="16"/>
          <w:u w:val="single"/>
          <w:lang w:eastAsia="pt-BR"/>
        </w:rPr>
        <w:t>(TJPR-2014)</w:t>
      </w:r>
      <w:r w:rsidR="00D07709" w:rsidRPr="00E02436">
        <w:rPr>
          <w:rFonts w:ascii="Book Antiqua" w:eastAsia="Times New Roman" w:hAnsi="Book Antiqua" w:cs="Times New Roman"/>
          <w:b/>
          <w:color w:val="FF0000"/>
          <w:sz w:val="16"/>
          <w:szCs w:val="16"/>
          <w:lang w:eastAsia="pt-BR"/>
        </w:rPr>
        <w:t xml:space="preserve"> </w:t>
      </w:r>
      <w:r w:rsidR="00C943E1" w:rsidRPr="00E02436">
        <w:rPr>
          <w:rFonts w:ascii="Book Antiqua" w:hAnsi="Book Antiqua"/>
          <w:b/>
          <w:color w:val="FF0000"/>
          <w:sz w:val="16"/>
          <w:szCs w:val="16"/>
          <w:u w:val="single"/>
        </w:rPr>
        <w:t>(DPEPA-2015)</w:t>
      </w:r>
      <w:r w:rsidR="00AB1C40" w:rsidRPr="00E02436">
        <w:rPr>
          <w:rFonts w:ascii="Book Antiqua" w:hAnsi="Book Antiqua"/>
          <w:b/>
          <w:color w:val="FF0000"/>
          <w:sz w:val="16"/>
          <w:szCs w:val="16"/>
        </w:rPr>
        <w:t xml:space="preserve"> </w:t>
      </w:r>
      <w:r w:rsidR="00AB1C40" w:rsidRPr="00E02436">
        <w:rPr>
          <w:rFonts w:ascii="Book Antiqua" w:eastAsia="Times New Roman" w:hAnsi="Book Antiqua" w:cs="Times New Roman"/>
          <w:b/>
          <w:bCs/>
          <w:color w:val="FF0000"/>
          <w:sz w:val="16"/>
          <w:szCs w:val="16"/>
          <w:u w:val="single"/>
          <w:lang w:eastAsia="pt-BR"/>
        </w:rPr>
        <w:t>(PCCE-2015)</w:t>
      </w:r>
      <w:r w:rsidR="002B5373" w:rsidRPr="00E02436">
        <w:rPr>
          <w:rFonts w:ascii="Book Antiqua" w:eastAsia="Times New Roman" w:hAnsi="Book Antiqua" w:cs="Times New Roman"/>
          <w:b/>
          <w:color w:val="FF0000"/>
          <w:sz w:val="16"/>
          <w:szCs w:val="16"/>
          <w:lang w:eastAsia="pt-BR"/>
        </w:rPr>
        <w:t xml:space="preserve"> </w:t>
      </w:r>
      <w:r w:rsidR="002B5373" w:rsidRPr="00E02436">
        <w:rPr>
          <w:rFonts w:ascii="Book Antiqua" w:eastAsia="Times New Roman" w:hAnsi="Book Antiqua" w:cs="Times New Roman"/>
          <w:b/>
          <w:color w:val="FF0000"/>
          <w:sz w:val="16"/>
          <w:szCs w:val="16"/>
          <w:u w:val="single"/>
          <w:lang w:eastAsia="pt-BR"/>
        </w:rPr>
        <w:t>(TJAM-2016)</w:t>
      </w:r>
      <w:r w:rsidR="004B5BDF" w:rsidRPr="00E02436">
        <w:rPr>
          <w:rFonts w:ascii="Book Antiqua" w:eastAsia="Times New Roman" w:hAnsi="Book Antiqua" w:cs="Times New Roman"/>
          <w:b/>
          <w:color w:val="FF0000"/>
          <w:sz w:val="16"/>
          <w:szCs w:val="16"/>
          <w:lang w:eastAsia="pt-BR"/>
        </w:rPr>
        <w:t xml:space="preserve"> </w:t>
      </w:r>
      <w:bookmarkStart w:id="171" w:name="_Hlk88392746"/>
      <w:r w:rsidR="004B5BDF" w:rsidRPr="00E02436">
        <w:rPr>
          <w:rFonts w:ascii="Book Antiqua" w:eastAsia="Times New Roman" w:hAnsi="Book Antiqua" w:cs="Times New Roman"/>
          <w:b/>
          <w:color w:val="FF0000"/>
          <w:sz w:val="16"/>
          <w:szCs w:val="16"/>
          <w:u w:val="single"/>
          <w:lang w:eastAsia="pt-BR"/>
        </w:rPr>
        <w:t>(PCGO-2017)</w:t>
      </w:r>
      <w:bookmarkEnd w:id="171"/>
      <w:r w:rsidR="007E315C" w:rsidRPr="00E02436">
        <w:rPr>
          <w:rFonts w:ascii="Book Antiqua" w:eastAsia="Times New Roman" w:hAnsi="Book Antiqua" w:cs="Times New Roman"/>
          <w:b/>
          <w:color w:val="FF0000"/>
          <w:sz w:val="16"/>
          <w:szCs w:val="16"/>
          <w:lang w:eastAsia="pt-BR"/>
        </w:rPr>
        <w:t xml:space="preserve"> </w:t>
      </w:r>
      <w:r w:rsidR="007E315C" w:rsidRPr="00E02436">
        <w:rPr>
          <w:rFonts w:ascii="Book Antiqua" w:eastAsia="Times New Roman" w:hAnsi="Book Antiqua" w:cs="Times New Roman"/>
          <w:b/>
          <w:bCs/>
          <w:color w:val="FF0000"/>
          <w:sz w:val="16"/>
          <w:szCs w:val="16"/>
          <w:u w:val="single"/>
          <w:lang w:eastAsia="pt-BR"/>
        </w:rPr>
        <w:t>(MPBA-2018)</w:t>
      </w:r>
      <w:r w:rsidR="00F93B70" w:rsidRPr="00E02436">
        <w:rPr>
          <w:rFonts w:ascii="Book Antiqua" w:eastAsia="Times New Roman" w:hAnsi="Book Antiqua" w:cs="Times New Roman"/>
          <w:b/>
          <w:bCs/>
          <w:color w:val="FF0000"/>
          <w:sz w:val="16"/>
          <w:szCs w:val="16"/>
          <w:lang w:eastAsia="pt-BR"/>
        </w:rPr>
        <w:t xml:space="preserve"> </w:t>
      </w:r>
      <w:r w:rsidR="00F93B70" w:rsidRPr="00E02436">
        <w:rPr>
          <w:rFonts w:ascii="Book Antiqua" w:hAnsi="Book Antiqua"/>
          <w:b/>
          <w:bCs/>
          <w:color w:val="FF0000"/>
          <w:sz w:val="16"/>
          <w:szCs w:val="16"/>
          <w:u w:val="single"/>
        </w:rPr>
        <w:t>(DPEPE-2018)</w:t>
      </w:r>
      <w:r w:rsidR="00391E0E" w:rsidRPr="00E02436">
        <w:rPr>
          <w:rFonts w:ascii="Book Antiqua" w:hAnsi="Book Antiqua"/>
          <w:b/>
          <w:bCs/>
          <w:color w:val="FF0000"/>
          <w:sz w:val="16"/>
          <w:szCs w:val="16"/>
        </w:rPr>
        <w:t xml:space="preserve"> </w:t>
      </w:r>
      <w:r w:rsidR="00391E0E" w:rsidRPr="00E02436">
        <w:rPr>
          <w:rFonts w:ascii="Book Antiqua" w:hAnsi="Book Antiqua"/>
          <w:b/>
          <w:bCs/>
          <w:color w:val="FF0000"/>
          <w:sz w:val="16"/>
          <w:szCs w:val="16"/>
          <w:u w:val="single"/>
        </w:rPr>
        <w:t>(PCMA-2018)</w:t>
      </w:r>
      <w:r w:rsidR="00760AAA" w:rsidRPr="00E02436">
        <w:rPr>
          <w:rFonts w:ascii="Book Antiqua" w:hAnsi="Book Antiqua"/>
          <w:b/>
          <w:bCs/>
          <w:color w:val="FF0000"/>
          <w:sz w:val="16"/>
          <w:szCs w:val="16"/>
        </w:rPr>
        <w:t xml:space="preserve"> </w:t>
      </w:r>
      <w:r w:rsidR="001B70A7" w:rsidRPr="00E02436">
        <w:rPr>
          <w:rFonts w:ascii="Book Antiqua" w:eastAsia="Times New Roman" w:hAnsi="Book Antiqua" w:cs="Times New Roman"/>
          <w:b/>
          <w:color w:val="FF0000"/>
          <w:sz w:val="16"/>
          <w:szCs w:val="16"/>
          <w:u w:val="single"/>
          <w:lang w:eastAsia="pt-BR"/>
        </w:rPr>
        <w:t>(Cartórios/TJDFT-2014/2019)</w:t>
      </w:r>
      <w:r w:rsidR="00CE0172" w:rsidRPr="00E02436">
        <w:rPr>
          <w:rFonts w:ascii="Book Antiqua" w:eastAsia="Times New Roman" w:hAnsi="Book Antiqua" w:cs="Times New Roman"/>
          <w:b/>
          <w:color w:val="FF0000"/>
          <w:sz w:val="16"/>
          <w:szCs w:val="16"/>
          <w:lang w:eastAsia="pt-BR"/>
        </w:rPr>
        <w:t xml:space="preserve"> </w:t>
      </w:r>
      <w:r w:rsidR="00CE0172" w:rsidRPr="00E02436">
        <w:rPr>
          <w:rStyle w:val="Hyperlink"/>
          <w:rFonts w:ascii="Book Antiqua" w:eastAsia="Times New Roman" w:hAnsi="Book Antiqua" w:cs="Times New Roman"/>
          <w:b/>
          <w:bCs/>
          <w:color w:val="FF0000"/>
          <w:sz w:val="16"/>
          <w:szCs w:val="16"/>
          <w:lang w:eastAsia="pt-BR"/>
        </w:rPr>
        <w:t>(DPEDF-2019)</w:t>
      </w:r>
      <w:r w:rsidR="00391E0E" w:rsidRPr="00E02436">
        <w:rPr>
          <w:rStyle w:val="Hyperlink"/>
          <w:rFonts w:ascii="Book Antiqua" w:eastAsia="Times New Roman" w:hAnsi="Book Antiqua" w:cs="Times New Roman"/>
          <w:b/>
          <w:bCs/>
          <w:color w:val="FF0000"/>
          <w:sz w:val="16"/>
          <w:szCs w:val="16"/>
          <w:u w:val="none"/>
          <w:lang w:eastAsia="pt-BR"/>
        </w:rPr>
        <w:t xml:space="preserve"> </w:t>
      </w:r>
      <w:r w:rsidR="00287EB5" w:rsidRPr="00E02436">
        <w:rPr>
          <w:rFonts w:ascii="Book Antiqua" w:hAnsi="Book Antiqua" w:cs="Times New Roman"/>
          <w:b/>
          <w:color w:val="FF0000"/>
          <w:sz w:val="16"/>
          <w:szCs w:val="16"/>
          <w:u w:val="single"/>
        </w:rPr>
        <w:t>(Cartórios/TJMG-2019)</w:t>
      </w:r>
      <w:r w:rsidR="00701A3D" w:rsidRPr="00E02436">
        <w:rPr>
          <w:rFonts w:ascii="Book Antiqua" w:hAnsi="Book Antiqua" w:cs="Times New Roman"/>
          <w:b/>
          <w:color w:val="FF0000"/>
          <w:sz w:val="16"/>
          <w:szCs w:val="16"/>
        </w:rPr>
        <w:t xml:space="preserve"> </w:t>
      </w:r>
      <w:r w:rsidR="00701A3D" w:rsidRPr="00E02436">
        <w:rPr>
          <w:rFonts w:ascii="Book Antiqua" w:eastAsia="Times New Roman" w:hAnsi="Book Antiqua" w:cs="Times New Roman"/>
          <w:b/>
          <w:color w:val="FF0000"/>
          <w:sz w:val="16"/>
          <w:szCs w:val="16"/>
          <w:u w:val="single"/>
          <w:lang w:eastAsia="pt-BR"/>
        </w:rPr>
        <w:t>(PCES-2019)</w:t>
      </w:r>
      <w:r w:rsidR="00EA278C">
        <w:rPr>
          <w:rFonts w:ascii="Book Antiqua" w:eastAsia="Times New Roman" w:hAnsi="Book Antiqua" w:cs="Times New Roman"/>
          <w:b/>
          <w:color w:val="FF0000"/>
          <w:sz w:val="16"/>
          <w:szCs w:val="16"/>
          <w:lang w:eastAsia="pt-BR"/>
        </w:rPr>
        <w:t xml:space="preserve"> </w:t>
      </w:r>
      <w:r w:rsidR="00EA278C">
        <w:rPr>
          <w:rFonts w:ascii="Book Antiqua" w:eastAsia="Times New Roman" w:hAnsi="Book Antiqua" w:cs="Times New Roman"/>
          <w:b/>
          <w:color w:val="FF0000"/>
          <w:sz w:val="16"/>
          <w:szCs w:val="16"/>
          <w:u w:val="single"/>
          <w:lang w:eastAsia="pt-BR"/>
        </w:rPr>
        <w:t>(PCBA-2022)</w:t>
      </w:r>
      <w:r w:rsidR="00391E0E" w:rsidRPr="00E02436">
        <w:rPr>
          <w:rFonts w:ascii="Book Antiqua" w:eastAsia="Times New Roman" w:hAnsi="Book Antiqua" w:cs="Times New Roman"/>
          <w:b/>
          <w:color w:val="FF0000"/>
          <w:sz w:val="16"/>
          <w:szCs w:val="16"/>
          <w:lang w:eastAsia="pt-BR"/>
        </w:rPr>
        <w:t xml:space="preserve"> </w:t>
      </w:r>
      <w:r w:rsidR="00391E0E" w:rsidRPr="00E02436">
        <w:rPr>
          <w:rFonts w:ascii="Book Antiqua" w:hAnsi="Book Antiqua" w:cs="Times New Roman"/>
          <w:b/>
          <w:color w:val="FF0000"/>
          <w:sz w:val="16"/>
          <w:szCs w:val="16"/>
          <w:u w:val="single"/>
        </w:rPr>
        <w:t>(PCRR-2022)</w:t>
      </w:r>
      <w:r w:rsidR="000B42C5">
        <w:rPr>
          <w:rFonts w:ascii="Book Antiqua" w:hAnsi="Book Antiqua" w:cs="Times New Roman"/>
          <w:b/>
          <w:color w:val="FF0000"/>
          <w:sz w:val="16"/>
          <w:szCs w:val="16"/>
        </w:rPr>
        <w:t xml:space="preserve"> </w:t>
      </w:r>
      <w:r w:rsidR="000B42C5" w:rsidRPr="00E02436">
        <w:rPr>
          <w:rFonts w:ascii="Book Antiqua" w:hAnsi="Book Antiqua"/>
          <w:b/>
          <w:color w:val="FF0000"/>
          <w:sz w:val="16"/>
          <w:szCs w:val="16"/>
          <w:u w:val="single"/>
        </w:rPr>
        <w:t>(DPERO-2012</w:t>
      </w:r>
      <w:r w:rsidR="000B42C5">
        <w:rPr>
          <w:rFonts w:ascii="Book Antiqua" w:hAnsi="Book Antiqua"/>
          <w:b/>
          <w:color w:val="FF0000"/>
          <w:sz w:val="16"/>
          <w:szCs w:val="16"/>
          <w:u w:val="single"/>
        </w:rPr>
        <w:t>/2023</w:t>
      </w:r>
      <w:r w:rsidR="000B42C5" w:rsidRPr="00E02436">
        <w:rPr>
          <w:rFonts w:ascii="Book Antiqua" w:hAnsi="Book Antiqua"/>
          <w:b/>
          <w:color w:val="FF0000"/>
          <w:sz w:val="16"/>
          <w:szCs w:val="16"/>
          <w:u w:val="single"/>
        </w:rPr>
        <w:t>)</w:t>
      </w:r>
      <w:r w:rsidR="000F00C2">
        <w:rPr>
          <w:rFonts w:ascii="Book Antiqua" w:hAnsi="Book Antiqua" w:cs="Times New Roman"/>
          <w:b/>
          <w:color w:val="FF0000"/>
          <w:sz w:val="16"/>
          <w:szCs w:val="16"/>
        </w:rPr>
        <w:t xml:space="preserve"> </w:t>
      </w:r>
      <w:r w:rsidR="000F00C2" w:rsidRPr="00E02436">
        <w:rPr>
          <w:rFonts w:ascii="Book Antiqua" w:hAnsi="Book Antiqua"/>
          <w:b/>
          <w:bCs/>
          <w:color w:val="FF0000"/>
          <w:sz w:val="16"/>
          <w:szCs w:val="16"/>
          <w:u w:val="single"/>
        </w:rPr>
        <w:t>(MPPA-20</w:t>
      </w:r>
      <w:r w:rsidR="000F00C2">
        <w:rPr>
          <w:rFonts w:ascii="Book Antiqua" w:hAnsi="Book Antiqua"/>
          <w:b/>
          <w:bCs/>
          <w:color w:val="FF0000"/>
          <w:sz w:val="16"/>
          <w:szCs w:val="16"/>
          <w:u w:val="single"/>
        </w:rPr>
        <w:t>23</w:t>
      </w:r>
      <w:r w:rsidR="000F00C2" w:rsidRPr="00E02436">
        <w:rPr>
          <w:rFonts w:ascii="Book Antiqua" w:hAnsi="Book Antiqua"/>
          <w:b/>
          <w:bCs/>
          <w:color w:val="FF0000"/>
          <w:sz w:val="16"/>
          <w:szCs w:val="16"/>
          <w:u w:val="single"/>
        </w:rPr>
        <w:t>)</w:t>
      </w:r>
      <w:r w:rsidR="004D0CE0">
        <w:rPr>
          <w:rFonts w:ascii="Book Antiqua" w:hAnsi="Book Antiqua"/>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BB2D37" w:rsidRPr="00821F09" w14:paraId="67634144" w14:textId="77777777" w:rsidTr="00DA0F3B">
        <w:tc>
          <w:tcPr>
            <w:tcW w:w="8494" w:type="dxa"/>
            <w:shd w:val="clear" w:color="auto" w:fill="CCFFFF"/>
          </w:tcPr>
          <w:p w14:paraId="41EE344B" w14:textId="0C234484" w:rsidR="00EA278C" w:rsidRDefault="00EA278C" w:rsidP="00EA278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A278C">
              <w:rPr>
                <w:rFonts w:ascii="Book Antiqua" w:eastAsia="Times New Roman" w:hAnsi="Book Antiqua" w:cs="Times New Roman"/>
                <w:b/>
                <w:sz w:val="19"/>
                <w:szCs w:val="19"/>
                <w:highlight w:val="yellow"/>
                <w:lang w:eastAsia="pt-BR"/>
              </w:rPr>
              <w:t>PCBA-2022-IBFC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278C">
              <w:rPr>
                <w:rFonts w:ascii="Book Antiqua" w:eastAsia="Times New Roman" w:hAnsi="Book Antiqua" w:cs="Times New Roman"/>
                <w:bCs/>
                <w:sz w:val="19"/>
                <w:szCs w:val="19"/>
                <w:lang w:eastAsia="pt-BR"/>
              </w:rPr>
              <w:t>No que diz respeito ao preceituado na Lei 9.099/95, a qual disciplina os Juizados especiais criminais, assinale a alternativa correta</w:t>
            </w:r>
            <w:r>
              <w:rPr>
                <w:rFonts w:ascii="Book Antiqua" w:eastAsia="Times New Roman" w:hAnsi="Book Antiqua" w:cs="Times New Roman"/>
                <w:bCs/>
                <w:sz w:val="19"/>
                <w:szCs w:val="19"/>
                <w:lang w:eastAsia="pt-BR"/>
              </w:rPr>
              <w:t xml:space="preserve">: </w:t>
            </w:r>
            <w:r w:rsidRPr="00EA278C">
              <w:rPr>
                <w:rFonts w:ascii="Book Antiqua" w:eastAsia="Times New Roman" w:hAnsi="Book Antiqua" w:cs="Times New Roman"/>
                <w:bCs/>
                <w:sz w:val="19"/>
                <w:szCs w:val="19"/>
                <w:lang w:eastAsia="pt-BR"/>
              </w:rPr>
              <w:t>A citação será pessoal e far-se-á no próprio Juizado, sempre que possível, ou por mandado</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6</w:t>
            </w:r>
            <w:r w:rsidRPr="00821F0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p w14:paraId="06AAF41A" w14:textId="2024E191" w:rsidR="00BB2D37" w:rsidRPr="00821F09" w:rsidRDefault="00BB2D37" w:rsidP="00DA0F3B">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MPSP-2008-VUNESP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A Lei 9.099/95, não prevê a possibilidade de citação por correspondência, com aviso de recebimento pessoal, do autor de infração de menor potencial ofensivo. </w:t>
            </w:r>
            <w:r w:rsidRPr="00821F09">
              <w:rPr>
                <w:rFonts w:ascii="Book Antiqua" w:eastAsia="Times New Roman" w:hAnsi="Book Antiqua" w:cs="Times New Roman"/>
                <w:b/>
                <w:sz w:val="19"/>
                <w:szCs w:val="19"/>
                <w:lang w:eastAsia="pt-BR"/>
              </w:rPr>
              <w:t>BL: art. 66, Lei 909</w:t>
            </w:r>
            <w:r w:rsidR="007956F5">
              <w:rPr>
                <w:rFonts w:ascii="Book Antiqua" w:eastAsia="Times New Roman" w:hAnsi="Book Antiqua" w:cs="Times New Roman"/>
                <w:b/>
                <w:sz w:val="19"/>
                <w:szCs w:val="19"/>
                <w:lang w:eastAsia="pt-BR"/>
              </w:rPr>
              <w:t>9</w:t>
            </w:r>
            <w:r w:rsidRPr="00821F09">
              <w:rPr>
                <w:rFonts w:ascii="Book Antiqua" w:eastAsia="Times New Roman" w:hAnsi="Book Antiqua" w:cs="Times New Roman"/>
                <w:b/>
                <w:sz w:val="19"/>
                <w:szCs w:val="19"/>
                <w:lang w:eastAsia="pt-BR"/>
              </w:rPr>
              <w:t>.</w:t>
            </w:r>
          </w:p>
        </w:tc>
      </w:tr>
    </w:tbl>
    <w:p w14:paraId="01047CB5" w14:textId="5603C2F8" w:rsidR="00120FC6" w:rsidRPr="00BE65C4" w:rsidRDefault="00120FC6" w:rsidP="001B70A7">
      <w:pPr>
        <w:spacing w:before="100" w:beforeAutospacing="1" w:after="100" w:afterAutospacing="1" w:line="240" w:lineRule="auto"/>
        <w:jc w:val="both"/>
        <w:rPr>
          <w:sz w:val="18"/>
          <w:szCs w:val="18"/>
        </w:rPr>
      </w:pPr>
      <w:r w:rsidRPr="00821F09">
        <w:rPr>
          <w:rFonts w:ascii="Book Antiqua" w:eastAsia="Times New Roman" w:hAnsi="Book Antiqua" w:cs="Times New Roman"/>
          <w:sz w:val="19"/>
          <w:szCs w:val="19"/>
          <w:lang w:eastAsia="pt-BR"/>
        </w:rPr>
        <w:t xml:space="preserve">        </w:t>
      </w:r>
      <w:bookmarkStart w:id="172" w:name="art66p"/>
      <w:bookmarkEnd w:id="172"/>
      <w:r w:rsidRPr="00821F09">
        <w:rPr>
          <w:rFonts w:ascii="Book Antiqua" w:eastAsia="Times New Roman" w:hAnsi="Book Antiqua" w:cs="Times New Roman"/>
          <w:b/>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encontrado</w:t>
      </w:r>
      <w:r w:rsidRPr="00821F09">
        <w:rPr>
          <w:rFonts w:ascii="Book Antiqua" w:eastAsia="Times New Roman" w:hAnsi="Book Antiqua" w:cs="Times New Roman"/>
          <w:b/>
          <w:sz w:val="19"/>
          <w:szCs w:val="19"/>
          <w:lang w:eastAsia="pt-BR"/>
        </w:rPr>
        <w:t xml:space="preserve"> o </w:t>
      </w:r>
      <w:r w:rsidRPr="00821F09">
        <w:rPr>
          <w:rFonts w:ascii="Book Antiqua" w:eastAsia="Times New Roman" w:hAnsi="Book Antiqua" w:cs="Times New Roman"/>
          <w:b/>
          <w:sz w:val="19"/>
          <w:szCs w:val="19"/>
          <w:highlight w:val="yellow"/>
          <w:lang w:eastAsia="pt-BR"/>
        </w:rPr>
        <w:t>acusado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para ser citado</w:t>
      </w:r>
      <w:r w:rsidRPr="00821F09">
        <w:rPr>
          <w:rFonts w:ascii="Book Antiqua" w:eastAsia="Times New Roman" w:hAnsi="Book Antiqua" w:cs="Times New Roman"/>
          <w:sz w:val="19"/>
          <w:szCs w:val="19"/>
          <w:lang w:eastAsia="pt-BR"/>
        </w:rPr>
        <w:t>,</w:t>
      </w:r>
      <w:r w:rsidR="000B42C5">
        <w:rPr>
          <w:rFonts w:ascii="Book Antiqua" w:eastAsia="Times New Roman" w:hAnsi="Book Antiqua" w:cs="Times New Roman"/>
          <w:sz w:val="19"/>
          <w:szCs w:val="19"/>
          <w:lang w:eastAsia="pt-BR"/>
        </w:rPr>
        <w:t xml:space="preserve"> </w:t>
      </w:r>
      <w:r w:rsidR="000B42C5" w:rsidRPr="000B42C5">
        <w:rPr>
          <w:rFonts w:ascii="Book Antiqua" w:eastAsia="Times New Roman" w:hAnsi="Book Antiqua" w:cs="Times New Roman"/>
          <w:b/>
          <w:bCs/>
          <w:i/>
          <w:iCs/>
          <w:color w:val="FF0000"/>
          <w:sz w:val="19"/>
          <w:szCs w:val="19"/>
          <w:lang w:eastAsia="pt-BR"/>
        </w:rPr>
        <w:t>[obs.: hipótese que justifica a citação por edital]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o </w:t>
      </w:r>
      <w:r w:rsidRPr="00821F09">
        <w:rPr>
          <w:rFonts w:ascii="Book Antiqua" w:eastAsia="Times New Roman" w:hAnsi="Book Antiqua" w:cs="Times New Roman"/>
          <w:b/>
          <w:sz w:val="19"/>
          <w:szCs w:val="19"/>
          <w:highlight w:val="yellow"/>
          <w:lang w:eastAsia="pt-BR"/>
        </w:rPr>
        <w:t>Juiz</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encaminhará</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as peças existentes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ao Juízo comum</w:t>
      </w:r>
      <w:r w:rsidRPr="00821F09">
        <w:rPr>
          <w:rFonts w:ascii="Book Antiqua" w:eastAsia="Times New Roman" w:hAnsi="Book Antiqua" w:cs="Times New Roman"/>
          <w:sz w:val="19"/>
          <w:szCs w:val="19"/>
          <w:lang w:eastAsia="pt-BR"/>
        </w:rPr>
        <w:t xml:space="preserve"> para </w:t>
      </w:r>
      <w:r w:rsidRPr="00821F09">
        <w:rPr>
          <w:rFonts w:ascii="Book Antiqua" w:eastAsia="Times New Roman" w:hAnsi="Book Antiqua" w:cs="Times New Roman"/>
          <w:b/>
          <w:caps/>
          <w:sz w:val="19"/>
          <w:szCs w:val="19"/>
          <w:shd w:val="clear" w:color="auto" w:fill="F7CAAC" w:themeFill="accent2" w:themeFillTint="66"/>
          <w:lang w:eastAsia="pt-BR"/>
        </w:rPr>
        <w:t>adoção do procedimento</w:t>
      </w:r>
      <w:r w:rsidRPr="00596FA1">
        <w:rPr>
          <w:rFonts w:ascii="Book Antiqua" w:eastAsia="Times New Roman" w:hAnsi="Book Antiqua" w:cs="Times New Roman"/>
          <w:b/>
          <w:caps/>
          <w:sz w:val="19"/>
          <w:szCs w:val="19"/>
          <w:lang w:eastAsia="pt-BR"/>
        </w:rPr>
        <w:t xml:space="preserve"> </w:t>
      </w:r>
      <w:r w:rsidRPr="00596FA1">
        <w:rPr>
          <w:rFonts w:ascii="Book Antiqua" w:eastAsia="Times New Roman" w:hAnsi="Book Antiqua" w:cs="Times New Roman"/>
          <w:b/>
          <w:sz w:val="19"/>
          <w:szCs w:val="19"/>
          <w:highlight w:val="yellow"/>
          <w:lang w:eastAsia="pt-BR"/>
        </w:rPr>
        <w:t>previsto em lei</w:t>
      </w:r>
      <w:r w:rsidRPr="00E02436">
        <w:rPr>
          <w:rFonts w:ascii="Book Antiqua" w:eastAsia="Times New Roman" w:hAnsi="Book Antiqua" w:cs="Times New Roman"/>
          <w:sz w:val="18"/>
          <w:szCs w:val="18"/>
          <w:lang w:eastAsia="pt-BR"/>
        </w:rPr>
        <w:t>.</w:t>
      </w:r>
      <w:r w:rsidR="000B42C5">
        <w:rPr>
          <w:rFonts w:ascii="Book Antiqua" w:eastAsia="Times New Roman" w:hAnsi="Book Antiqua" w:cs="Times New Roman"/>
          <w:sz w:val="18"/>
          <w:szCs w:val="18"/>
          <w:lang w:eastAsia="pt-BR"/>
        </w:rPr>
        <w:t xml:space="preserve"> </w:t>
      </w:r>
      <w:r w:rsidR="000B42C5" w:rsidRPr="000B42C5">
        <w:rPr>
          <w:rFonts w:ascii="Book Antiqua" w:eastAsia="Times New Roman" w:hAnsi="Book Antiqua" w:cs="Times New Roman"/>
          <w:b/>
          <w:bCs/>
          <w:i/>
          <w:iCs/>
          <w:color w:val="FF0000"/>
          <w:sz w:val="19"/>
          <w:szCs w:val="19"/>
          <w:lang w:eastAsia="pt-BR"/>
        </w:rPr>
        <w:t xml:space="preserve">[obs.: </w:t>
      </w:r>
      <w:r w:rsidR="00734FEA">
        <w:rPr>
          <w:rFonts w:ascii="Book Antiqua" w:eastAsia="Times New Roman" w:hAnsi="Book Antiqua" w:cs="Times New Roman"/>
          <w:b/>
          <w:bCs/>
          <w:i/>
          <w:iCs/>
          <w:color w:val="FF0000"/>
          <w:sz w:val="19"/>
          <w:szCs w:val="19"/>
          <w:lang w:eastAsia="pt-BR"/>
        </w:rPr>
        <w:t>em outras palavras</w:t>
      </w:r>
      <w:r w:rsidR="00734FEA" w:rsidRPr="00734FEA">
        <w:rPr>
          <w:rFonts w:ascii="Book Antiqua" w:eastAsia="Times New Roman" w:hAnsi="Book Antiqua" w:cs="Times New Roman"/>
          <w:b/>
          <w:bCs/>
          <w:i/>
          <w:iCs/>
          <w:color w:val="FF0000"/>
          <w:sz w:val="19"/>
          <w:szCs w:val="19"/>
          <w:lang w:eastAsia="pt-BR"/>
        </w:rPr>
        <w:t>, sai do Juizado para, no juízo comum, com seu aparato, haver a realização da citação por edital</w:t>
      </w:r>
      <w:r w:rsidR="00734FEA">
        <w:rPr>
          <w:rFonts w:ascii="Book Antiqua" w:eastAsia="Times New Roman" w:hAnsi="Book Antiqua" w:cs="Times New Roman"/>
          <w:b/>
          <w:bCs/>
          <w:i/>
          <w:iCs/>
          <w:color w:val="FF0000"/>
          <w:sz w:val="19"/>
          <w:szCs w:val="19"/>
          <w:lang w:eastAsia="pt-BR"/>
        </w:rPr>
        <w:t>.</w:t>
      </w:r>
      <w:r w:rsidR="000B42C5" w:rsidRPr="000B42C5">
        <w:rPr>
          <w:rFonts w:ascii="Book Antiqua" w:eastAsia="Times New Roman" w:hAnsi="Book Antiqua" w:cs="Times New Roman"/>
          <w:b/>
          <w:bCs/>
          <w:i/>
          <w:iCs/>
          <w:color w:val="FF0000"/>
          <w:sz w:val="19"/>
          <w:szCs w:val="19"/>
          <w:lang w:eastAsia="pt-BR"/>
        </w:rPr>
        <w:t>]</w:t>
      </w:r>
      <w:r w:rsidR="007956F5" w:rsidRPr="00E02436">
        <w:rPr>
          <w:rFonts w:ascii="Book Antiqua" w:eastAsia="Times New Roman" w:hAnsi="Book Antiqua" w:cs="Times New Roman"/>
          <w:sz w:val="18"/>
          <w:szCs w:val="18"/>
          <w:lang w:eastAsia="pt-BR"/>
        </w:rPr>
        <w:t xml:space="preserve"> </w:t>
      </w:r>
      <w:r w:rsidR="007956F5" w:rsidRPr="00E02436">
        <w:rPr>
          <w:rFonts w:ascii="Book Antiqua" w:eastAsia="Times New Roman" w:hAnsi="Book Antiqua" w:cs="Times New Roman"/>
          <w:b/>
          <w:bCs/>
          <w:color w:val="FF0000"/>
          <w:sz w:val="16"/>
          <w:szCs w:val="16"/>
          <w:u w:val="single"/>
          <w:lang w:eastAsia="pt-BR"/>
        </w:rPr>
        <w:t>(TJAP-2008)</w:t>
      </w:r>
      <w:r w:rsidR="00391E0E" w:rsidRPr="00E02436">
        <w:rPr>
          <w:rFonts w:ascii="Book Antiqua" w:eastAsia="Times New Roman" w:hAnsi="Book Antiqua" w:cs="Times New Roman"/>
          <w:b/>
          <w:bCs/>
          <w:color w:val="FF0000"/>
          <w:sz w:val="16"/>
          <w:szCs w:val="16"/>
          <w:lang w:eastAsia="pt-BR"/>
        </w:rPr>
        <w:t xml:space="preserve"> </w:t>
      </w:r>
      <w:r w:rsidR="00391E0E" w:rsidRPr="00E02436">
        <w:rPr>
          <w:rFonts w:ascii="Book Antiqua" w:eastAsia="Times New Roman" w:hAnsi="Book Antiqua" w:cs="Times New Roman"/>
          <w:b/>
          <w:bCs/>
          <w:color w:val="FF0000"/>
          <w:sz w:val="16"/>
          <w:szCs w:val="16"/>
          <w:u w:val="single"/>
          <w:lang w:eastAsia="pt-BR"/>
        </w:rPr>
        <w:t>(TJSP-2008)</w:t>
      </w:r>
      <w:r w:rsidR="00EA6BAD" w:rsidRPr="00E02436">
        <w:rPr>
          <w:rFonts w:ascii="Book Antiqua" w:eastAsia="Times New Roman" w:hAnsi="Book Antiqua" w:cs="Times New Roman"/>
          <w:b/>
          <w:bCs/>
          <w:color w:val="FF0000"/>
          <w:sz w:val="16"/>
          <w:szCs w:val="16"/>
          <w:lang w:eastAsia="pt-BR"/>
        </w:rPr>
        <w:t xml:space="preserve"> </w:t>
      </w:r>
      <w:r w:rsidR="00EA6BAD" w:rsidRPr="00E02436">
        <w:rPr>
          <w:rFonts w:ascii="Book Antiqua" w:hAnsi="Book Antiqua"/>
          <w:b/>
          <w:color w:val="FF0000"/>
          <w:sz w:val="16"/>
          <w:szCs w:val="16"/>
          <w:u w:val="single"/>
        </w:rPr>
        <w:t>(DPEMT-2009)</w:t>
      </w:r>
      <w:r w:rsidR="00156843" w:rsidRPr="00E02436">
        <w:rPr>
          <w:rFonts w:ascii="Book Antiqua" w:eastAsia="Times New Roman" w:hAnsi="Book Antiqua" w:cs="Times New Roman"/>
          <w:sz w:val="16"/>
          <w:szCs w:val="16"/>
          <w:lang w:eastAsia="pt-BR"/>
        </w:rPr>
        <w:t xml:space="preserve"> </w:t>
      </w:r>
      <w:r w:rsidR="0039451B" w:rsidRPr="00E02436">
        <w:rPr>
          <w:rFonts w:ascii="Book Antiqua" w:eastAsia="Times New Roman" w:hAnsi="Book Antiqua" w:cs="Times New Roman"/>
          <w:b/>
          <w:bCs/>
          <w:color w:val="FF0000"/>
          <w:sz w:val="16"/>
          <w:szCs w:val="16"/>
          <w:u w:val="single"/>
          <w:lang w:eastAsia="pt-BR"/>
        </w:rPr>
        <w:t>(TJPE-2011)</w:t>
      </w:r>
      <w:r w:rsidR="00017443" w:rsidRPr="00E02436">
        <w:rPr>
          <w:rFonts w:ascii="Book Antiqua" w:eastAsia="Times New Roman" w:hAnsi="Book Antiqua" w:cs="Times New Roman"/>
          <w:b/>
          <w:bCs/>
          <w:color w:val="FF0000"/>
          <w:sz w:val="16"/>
          <w:szCs w:val="16"/>
          <w:lang w:eastAsia="pt-BR"/>
        </w:rPr>
        <w:t xml:space="preserve"> </w:t>
      </w:r>
      <w:r w:rsidR="005208EF" w:rsidRPr="00E02436">
        <w:rPr>
          <w:rFonts w:ascii="Book Antiqua" w:hAnsi="Book Antiqua"/>
          <w:b/>
          <w:color w:val="FF0000"/>
          <w:sz w:val="16"/>
          <w:szCs w:val="16"/>
          <w:u w:val="single"/>
        </w:rPr>
        <w:t>(TRF2-2011)</w:t>
      </w:r>
      <w:r w:rsidR="005E0593" w:rsidRPr="00E02436">
        <w:rPr>
          <w:rFonts w:ascii="Book Antiqua" w:hAnsi="Book Antiqua"/>
          <w:b/>
          <w:color w:val="FF0000"/>
          <w:sz w:val="16"/>
          <w:szCs w:val="16"/>
        </w:rPr>
        <w:t xml:space="preserve"> </w:t>
      </w:r>
      <w:r w:rsidR="002832E3" w:rsidRPr="00E02436">
        <w:rPr>
          <w:rFonts w:ascii="Book Antiqua" w:eastAsia="Times New Roman" w:hAnsi="Book Antiqua" w:cs="Times New Roman"/>
          <w:b/>
          <w:color w:val="FF0000"/>
          <w:sz w:val="16"/>
          <w:szCs w:val="16"/>
          <w:u w:val="single"/>
          <w:lang w:eastAsia="pt-BR"/>
        </w:rPr>
        <w:t>(TJCE-2012)</w:t>
      </w:r>
      <w:r w:rsidR="00136B08" w:rsidRPr="00E02436">
        <w:rPr>
          <w:rFonts w:ascii="Book Antiqua" w:eastAsia="Times New Roman" w:hAnsi="Book Antiqua" w:cs="Times New Roman"/>
          <w:b/>
          <w:color w:val="FF0000"/>
          <w:sz w:val="16"/>
          <w:szCs w:val="16"/>
          <w:lang w:eastAsia="pt-BR"/>
        </w:rPr>
        <w:t xml:space="preserve"> </w:t>
      </w:r>
      <w:r w:rsidR="00136B08" w:rsidRPr="00E02436">
        <w:rPr>
          <w:rFonts w:ascii="Book Antiqua" w:eastAsia="Times New Roman" w:hAnsi="Book Antiqua" w:cs="Times New Roman"/>
          <w:b/>
          <w:color w:val="FF0000"/>
          <w:sz w:val="16"/>
          <w:szCs w:val="16"/>
          <w:u w:val="single"/>
          <w:lang w:eastAsia="pt-BR"/>
        </w:rPr>
        <w:t>(DPEPR-2012)</w:t>
      </w:r>
      <w:r w:rsidR="00EE2D63" w:rsidRPr="00E02436">
        <w:rPr>
          <w:rFonts w:ascii="Book Antiqua" w:eastAsia="Times New Roman" w:hAnsi="Book Antiqua" w:cs="Times New Roman"/>
          <w:b/>
          <w:color w:val="FF0000"/>
          <w:sz w:val="16"/>
          <w:szCs w:val="16"/>
          <w:lang w:eastAsia="pt-BR"/>
        </w:rPr>
        <w:t xml:space="preserve"> </w:t>
      </w:r>
      <w:r w:rsidR="00F70B22" w:rsidRPr="00E02436">
        <w:rPr>
          <w:rFonts w:ascii="Book Antiqua" w:eastAsia="Times New Roman" w:hAnsi="Book Antiqua" w:cs="Times New Roman"/>
          <w:b/>
          <w:bCs/>
          <w:color w:val="FF0000"/>
          <w:sz w:val="16"/>
          <w:szCs w:val="16"/>
          <w:u w:val="single"/>
          <w:lang w:eastAsia="pt-BR"/>
        </w:rPr>
        <w:t>(PCRJ-2012)</w:t>
      </w:r>
      <w:r w:rsidR="00AD4DE8" w:rsidRPr="00E02436">
        <w:rPr>
          <w:rFonts w:ascii="Book Antiqua" w:hAnsi="Book Antiqua"/>
          <w:b/>
          <w:color w:val="FF0000"/>
          <w:sz w:val="16"/>
          <w:szCs w:val="16"/>
        </w:rPr>
        <w:t xml:space="preserve"> </w:t>
      </w:r>
      <w:r w:rsidR="00AB2650" w:rsidRPr="00E02436">
        <w:rPr>
          <w:rFonts w:ascii="Book Antiqua" w:eastAsia="Times New Roman" w:hAnsi="Book Antiqua" w:cs="Times New Roman"/>
          <w:b/>
          <w:bCs/>
          <w:color w:val="FF0000"/>
          <w:sz w:val="16"/>
          <w:szCs w:val="16"/>
          <w:u w:val="single"/>
          <w:lang w:eastAsia="pt-BR"/>
        </w:rPr>
        <w:t>(MPDFT-2011/2013)</w:t>
      </w:r>
      <w:r w:rsidR="00391E0E" w:rsidRPr="00E02436">
        <w:rPr>
          <w:rFonts w:ascii="Book Antiqua" w:eastAsia="Times New Roman" w:hAnsi="Book Antiqua" w:cs="Times New Roman"/>
          <w:b/>
          <w:bCs/>
          <w:color w:val="FF0000"/>
          <w:sz w:val="16"/>
          <w:szCs w:val="16"/>
          <w:lang w:eastAsia="pt-BR"/>
        </w:rPr>
        <w:t xml:space="preserve"> </w:t>
      </w:r>
      <w:r w:rsidR="00391E0E" w:rsidRPr="00E02436">
        <w:rPr>
          <w:rFonts w:ascii="Book Antiqua" w:eastAsia="Times New Roman" w:hAnsi="Book Antiqua" w:cs="Times New Roman"/>
          <w:b/>
          <w:bCs/>
          <w:color w:val="FF0000"/>
          <w:sz w:val="16"/>
          <w:szCs w:val="16"/>
          <w:u w:val="single"/>
          <w:lang w:eastAsia="pt-BR"/>
        </w:rPr>
        <w:t>(MPMS-2011/2013)</w:t>
      </w:r>
      <w:r w:rsidR="00391E0E" w:rsidRPr="00E02436">
        <w:rPr>
          <w:rFonts w:ascii="Book Antiqua" w:eastAsia="Times New Roman" w:hAnsi="Book Antiqua" w:cs="Times New Roman"/>
          <w:b/>
          <w:bCs/>
          <w:color w:val="FF0000"/>
          <w:sz w:val="16"/>
          <w:szCs w:val="16"/>
          <w:lang w:eastAsia="pt-BR"/>
        </w:rPr>
        <w:t xml:space="preserve"> </w:t>
      </w:r>
      <w:r w:rsidR="00391E0E" w:rsidRPr="00E02436">
        <w:rPr>
          <w:rFonts w:ascii="Book Antiqua" w:eastAsia="Times New Roman" w:hAnsi="Book Antiqua" w:cs="Times New Roman"/>
          <w:b/>
          <w:bCs/>
          <w:color w:val="FF0000"/>
          <w:sz w:val="16"/>
          <w:szCs w:val="16"/>
          <w:u w:val="single"/>
          <w:lang w:eastAsia="pt-BR"/>
        </w:rPr>
        <w:t>(TJMA-2013)</w:t>
      </w:r>
      <w:r w:rsidR="00E31ACD" w:rsidRPr="00E02436">
        <w:rPr>
          <w:rFonts w:ascii="Book Antiqua" w:eastAsia="Times New Roman" w:hAnsi="Book Antiqua" w:cs="Times New Roman"/>
          <w:b/>
          <w:color w:val="FF0000"/>
          <w:sz w:val="16"/>
          <w:szCs w:val="16"/>
          <w:lang w:eastAsia="pt-BR"/>
        </w:rPr>
        <w:t xml:space="preserve"> </w:t>
      </w:r>
      <w:r w:rsidR="00E31ACD" w:rsidRPr="00E02436">
        <w:rPr>
          <w:rFonts w:ascii="Book Antiqua" w:eastAsia="Times New Roman" w:hAnsi="Book Antiqua" w:cs="Times New Roman"/>
          <w:b/>
          <w:color w:val="FF0000"/>
          <w:sz w:val="16"/>
          <w:szCs w:val="16"/>
          <w:u w:val="single"/>
          <w:lang w:eastAsia="pt-BR"/>
        </w:rPr>
        <w:t>(TJRJ-2013</w:t>
      </w:r>
      <w:r w:rsidR="004A2BD9" w:rsidRPr="00E02436">
        <w:rPr>
          <w:rFonts w:ascii="Book Antiqua" w:eastAsia="Times New Roman" w:hAnsi="Book Antiqua" w:cs="Times New Roman"/>
          <w:b/>
          <w:color w:val="FF0000"/>
          <w:sz w:val="16"/>
          <w:szCs w:val="16"/>
          <w:u w:val="single"/>
          <w:lang w:eastAsia="pt-BR"/>
        </w:rPr>
        <w:t>)</w:t>
      </w:r>
      <w:r w:rsidR="005F4F11" w:rsidRPr="00E02436">
        <w:rPr>
          <w:rFonts w:ascii="Book Antiqua" w:eastAsia="Times New Roman" w:hAnsi="Book Antiqua" w:cs="Times New Roman"/>
          <w:b/>
          <w:color w:val="FF0000"/>
          <w:sz w:val="16"/>
          <w:szCs w:val="16"/>
          <w:lang w:eastAsia="pt-BR"/>
        </w:rPr>
        <w:t xml:space="preserve"> </w:t>
      </w:r>
      <w:r w:rsidR="005F4F11" w:rsidRPr="00E02436">
        <w:rPr>
          <w:rFonts w:ascii="Book Antiqua" w:eastAsia="Times New Roman" w:hAnsi="Book Antiqua" w:cs="Times New Roman"/>
          <w:b/>
          <w:color w:val="FF0000"/>
          <w:sz w:val="16"/>
          <w:szCs w:val="16"/>
          <w:u w:val="single"/>
          <w:lang w:eastAsia="pt-BR"/>
        </w:rPr>
        <w:t>(MPSP-2013)</w:t>
      </w:r>
      <w:r w:rsidR="00A65424" w:rsidRPr="00E02436">
        <w:rPr>
          <w:rFonts w:ascii="Book Antiqua" w:eastAsia="Times New Roman" w:hAnsi="Book Antiqua" w:cs="Times New Roman"/>
          <w:b/>
          <w:color w:val="FF0000"/>
          <w:sz w:val="16"/>
          <w:szCs w:val="16"/>
          <w:lang w:eastAsia="pt-BR"/>
        </w:rPr>
        <w:t xml:space="preserve"> </w:t>
      </w:r>
      <w:r w:rsidR="0060533D" w:rsidRPr="00E02436">
        <w:rPr>
          <w:rFonts w:ascii="Book Antiqua" w:eastAsia="Times New Roman" w:hAnsi="Book Antiqua" w:cs="Times New Roman"/>
          <w:b/>
          <w:color w:val="FF0000"/>
          <w:sz w:val="16"/>
          <w:szCs w:val="16"/>
          <w:u w:val="single"/>
          <w:lang w:eastAsia="pt-BR"/>
        </w:rPr>
        <w:t>(PCPR-2013)</w:t>
      </w:r>
      <w:r w:rsidR="009659AA" w:rsidRPr="00E02436">
        <w:rPr>
          <w:rFonts w:ascii="Book Antiqua" w:eastAsia="Times New Roman" w:hAnsi="Book Antiqua" w:cs="Times New Roman"/>
          <w:b/>
          <w:color w:val="FF0000"/>
          <w:sz w:val="16"/>
          <w:szCs w:val="16"/>
          <w:lang w:eastAsia="pt-BR"/>
        </w:rPr>
        <w:t xml:space="preserve"> </w:t>
      </w:r>
      <w:r w:rsidR="00D25161" w:rsidRPr="00E02436">
        <w:rPr>
          <w:rFonts w:ascii="Book Antiqua" w:eastAsia="Times New Roman" w:hAnsi="Book Antiqua" w:cs="Times New Roman"/>
          <w:b/>
          <w:color w:val="FF0000"/>
          <w:sz w:val="16"/>
          <w:szCs w:val="16"/>
          <w:u w:val="single"/>
          <w:lang w:eastAsia="pt-BR"/>
        </w:rPr>
        <w:t>(MPMG-2010/2011/2014)</w:t>
      </w:r>
      <w:r w:rsidR="003E350A" w:rsidRPr="00E02436">
        <w:rPr>
          <w:rFonts w:ascii="Book Antiqua" w:eastAsia="Times New Roman" w:hAnsi="Book Antiqua" w:cs="Times New Roman"/>
          <w:b/>
          <w:color w:val="FF0000"/>
          <w:sz w:val="16"/>
          <w:szCs w:val="16"/>
          <w:lang w:eastAsia="pt-BR"/>
        </w:rPr>
        <w:t xml:space="preserve"> </w:t>
      </w:r>
      <w:bookmarkStart w:id="173" w:name="_Hlk38376424"/>
      <w:r w:rsidR="003E350A" w:rsidRPr="00E02436">
        <w:rPr>
          <w:rFonts w:ascii="Book Antiqua" w:eastAsia="Times New Roman" w:hAnsi="Book Antiqua" w:cs="Times New Roman"/>
          <w:b/>
          <w:color w:val="FF0000"/>
          <w:sz w:val="16"/>
          <w:szCs w:val="16"/>
          <w:u w:val="single"/>
          <w:lang w:eastAsia="pt-BR"/>
        </w:rPr>
        <w:t>(TJDFT-2014</w:t>
      </w:r>
      <w:r w:rsidR="003E350A" w:rsidRPr="00E02436">
        <w:rPr>
          <w:rFonts w:ascii="Book Antiqua" w:eastAsia="Times New Roman" w:hAnsi="Book Antiqua" w:cs="Times New Roman"/>
          <w:b/>
          <w:color w:val="FF0000"/>
          <w:sz w:val="16"/>
          <w:szCs w:val="16"/>
          <w:lang w:eastAsia="pt-BR"/>
        </w:rPr>
        <w:t>)</w:t>
      </w:r>
      <w:bookmarkEnd w:id="173"/>
      <w:r w:rsidR="006C48D3" w:rsidRPr="00E02436">
        <w:rPr>
          <w:rFonts w:ascii="Book Antiqua" w:eastAsia="Times New Roman" w:hAnsi="Book Antiqua" w:cs="Times New Roman"/>
          <w:b/>
          <w:color w:val="FF0000"/>
          <w:sz w:val="16"/>
          <w:szCs w:val="16"/>
          <w:lang w:eastAsia="pt-BR"/>
        </w:rPr>
        <w:t xml:space="preserve"> (</w:t>
      </w:r>
      <w:r w:rsidR="006C48D3" w:rsidRPr="00E02436">
        <w:rPr>
          <w:rFonts w:ascii="Book Antiqua" w:eastAsia="Times New Roman" w:hAnsi="Book Antiqua" w:cs="Times New Roman"/>
          <w:b/>
          <w:color w:val="FF0000"/>
          <w:sz w:val="16"/>
          <w:szCs w:val="16"/>
          <w:u w:val="single"/>
          <w:lang w:eastAsia="pt-BR"/>
        </w:rPr>
        <w:t>TJPR-2014)</w:t>
      </w:r>
      <w:r w:rsidR="00D36394" w:rsidRPr="00E02436">
        <w:rPr>
          <w:rFonts w:ascii="Book Antiqua" w:eastAsia="Times New Roman" w:hAnsi="Book Antiqua" w:cs="Times New Roman"/>
          <w:b/>
          <w:color w:val="FF0000"/>
          <w:sz w:val="16"/>
          <w:szCs w:val="16"/>
          <w:lang w:eastAsia="pt-BR"/>
        </w:rPr>
        <w:t xml:space="preserve"> </w:t>
      </w:r>
      <w:bookmarkStart w:id="174" w:name="_Hlk30612662"/>
      <w:r w:rsidR="004A2BD9" w:rsidRPr="00E02436">
        <w:rPr>
          <w:rFonts w:ascii="Book Antiqua" w:eastAsia="Times New Roman" w:hAnsi="Book Antiqua" w:cs="Times New Roman"/>
          <w:b/>
          <w:color w:val="FF0000"/>
          <w:sz w:val="16"/>
          <w:szCs w:val="16"/>
          <w:u w:val="single"/>
          <w:lang w:eastAsia="pt-BR"/>
        </w:rPr>
        <w:t>(TJRR-2015)</w:t>
      </w:r>
      <w:bookmarkEnd w:id="174"/>
      <w:r w:rsidR="00C943E1" w:rsidRPr="00E02436">
        <w:rPr>
          <w:rFonts w:ascii="Book Antiqua" w:eastAsia="Times New Roman" w:hAnsi="Book Antiqua" w:cs="Times New Roman"/>
          <w:b/>
          <w:color w:val="FF0000"/>
          <w:sz w:val="16"/>
          <w:szCs w:val="16"/>
          <w:lang w:eastAsia="pt-BR"/>
        </w:rPr>
        <w:t xml:space="preserve"> </w:t>
      </w:r>
      <w:r w:rsidR="00C943E1" w:rsidRPr="00E02436">
        <w:rPr>
          <w:rFonts w:ascii="Book Antiqua" w:hAnsi="Book Antiqua"/>
          <w:b/>
          <w:color w:val="FF0000"/>
          <w:sz w:val="16"/>
          <w:szCs w:val="16"/>
          <w:u w:val="single"/>
        </w:rPr>
        <w:t>(DPEPA-2015)</w:t>
      </w:r>
      <w:r w:rsidR="00AB1C40" w:rsidRPr="00E02436">
        <w:rPr>
          <w:rFonts w:ascii="Book Antiqua" w:hAnsi="Book Antiqua"/>
          <w:b/>
          <w:color w:val="FF0000"/>
          <w:sz w:val="16"/>
          <w:szCs w:val="16"/>
        </w:rPr>
        <w:t xml:space="preserve"> </w:t>
      </w:r>
      <w:r w:rsidR="00AB1C40" w:rsidRPr="00E02436">
        <w:rPr>
          <w:rFonts w:ascii="Book Antiqua" w:eastAsia="Times New Roman" w:hAnsi="Book Antiqua" w:cs="Times New Roman"/>
          <w:b/>
          <w:bCs/>
          <w:color w:val="FF0000"/>
          <w:sz w:val="16"/>
          <w:szCs w:val="16"/>
          <w:u w:val="single"/>
          <w:lang w:eastAsia="pt-BR"/>
        </w:rPr>
        <w:t>(PCCE-2015)</w:t>
      </w:r>
      <w:r w:rsidR="001E48E5" w:rsidRPr="00E02436">
        <w:rPr>
          <w:rFonts w:ascii="Book Antiqua" w:hAnsi="Book Antiqua"/>
          <w:b/>
          <w:color w:val="FF0000"/>
          <w:sz w:val="16"/>
          <w:szCs w:val="16"/>
        </w:rPr>
        <w:t xml:space="preserve"> </w:t>
      </w:r>
      <w:r w:rsidR="002B5373" w:rsidRPr="00E02436">
        <w:rPr>
          <w:rFonts w:ascii="Book Antiqua" w:eastAsia="Times New Roman" w:hAnsi="Book Antiqua" w:cs="Times New Roman"/>
          <w:b/>
          <w:color w:val="FF0000"/>
          <w:sz w:val="16"/>
          <w:szCs w:val="16"/>
          <w:u w:val="single"/>
          <w:lang w:eastAsia="pt-BR"/>
        </w:rPr>
        <w:t>(TJAM-2016)</w:t>
      </w:r>
      <w:r w:rsidR="007A7439" w:rsidRPr="00E02436">
        <w:rPr>
          <w:rFonts w:ascii="Book Antiqua" w:eastAsia="Times New Roman" w:hAnsi="Book Antiqua" w:cs="Times New Roman"/>
          <w:b/>
          <w:color w:val="FF0000"/>
          <w:sz w:val="16"/>
          <w:szCs w:val="16"/>
          <w:lang w:eastAsia="pt-BR"/>
        </w:rPr>
        <w:t xml:space="preserve"> </w:t>
      </w:r>
      <w:r w:rsidR="004B5BDF" w:rsidRPr="00E02436">
        <w:rPr>
          <w:rFonts w:ascii="Book Antiqua" w:eastAsia="Times New Roman" w:hAnsi="Book Antiqua" w:cs="Times New Roman"/>
          <w:b/>
          <w:color w:val="FF0000"/>
          <w:sz w:val="16"/>
          <w:szCs w:val="16"/>
          <w:u w:val="single"/>
          <w:lang w:eastAsia="pt-BR"/>
        </w:rPr>
        <w:t>(PCGO-2017)</w:t>
      </w:r>
      <w:r w:rsidR="00230D43" w:rsidRPr="00E02436">
        <w:rPr>
          <w:rFonts w:ascii="Book Antiqua" w:eastAsia="Times New Roman" w:hAnsi="Book Antiqua" w:cs="Times New Roman"/>
          <w:b/>
          <w:color w:val="FF0000"/>
          <w:sz w:val="16"/>
          <w:szCs w:val="16"/>
          <w:lang w:eastAsia="pt-BR"/>
        </w:rPr>
        <w:t xml:space="preserve"> </w:t>
      </w:r>
      <w:r w:rsidR="00230D43" w:rsidRPr="00E02436">
        <w:rPr>
          <w:rFonts w:ascii="Book Antiqua" w:eastAsia="Times New Roman" w:hAnsi="Book Antiqua" w:cs="Times New Roman"/>
          <w:b/>
          <w:bCs/>
          <w:color w:val="FF0000"/>
          <w:sz w:val="16"/>
          <w:szCs w:val="16"/>
          <w:u w:val="single"/>
          <w:lang w:eastAsia="pt-BR"/>
        </w:rPr>
        <w:t>(MPBA-</w:t>
      </w:r>
      <w:r w:rsidR="001B70A7" w:rsidRPr="00E02436">
        <w:rPr>
          <w:rFonts w:ascii="Book Antiqua" w:eastAsia="Times New Roman" w:hAnsi="Book Antiqua" w:cs="Times New Roman"/>
          <w:b/>
          <w:bCs/>
          <w:color w:val="FF0000"/>
          <w:sz w:val="16"/>
          <w:szCs w:val="16"/>
          <w:u w:val="single"/>
          <w:lang w:eastAsia="pt-BR"/>
        </w:rPr>
        <w:t>2010/</w:t>
      </w:r>
      <w:r w:rsidR="00230D43" w:rsidRPr="00E02436">
        <w:rPr>
          <w:rFonts w:ascii="Book Antiqua" w:eastAsia="Times New Roman" w:hAnsi="Book Antiqua" w:cs="Times New Roman"/>
          <w:b/>
          <w:bCs/>
          <w:color w:val="FF0000"/>
          <w:sz w:val="16"/>
          <w:szCs w:val="16"/>
          <w:u w:val="single"/>
          <w:lang w:eastAsia="pt-BR"/>
        </w:rPr>
        <w:t>2018)</w:t>
      </w:r>
      <w:r w:rsidR="00F93B70" w:rsidRPr="00E02436">
        <w:rPr>
          <w:rFonts w:ascii="Book Antiqua" w:eastAsia="Times New Roman" w:hAnsi="Book Antiqua" w:cs="Times New Roman"/>
          <w:b/>
          <w:bCs/>
          <w:color w:val="FF0000"/>
          <w:sz w:val="16"/>
          <w:szCs w:val="16"/>
          <w:lang w:eastAsia="pt-BR"/>
        </w:rPr>
        <w:t xml:space="preserve"> </w:t>
      </w:r>
      <w:r w:rsidR="00F93B70" w:rsidRPr="00E02436">
        <w:rPr>
          <w:rFonts w:ascii="Book Antiqua" w:hAnsi="Book Antiqua"/>
          <w:b/>
          <w:bCs/>
          <w:color w:val="FF0000"/>
          <w:sz w:val="16"/>
          <w:szCs w:val="16"/>
          <w:u w:val="single"/>
        </w:rPr>
        <w:t>(DPEPE-2018)</w:t>
      </w:r>
      <w:r w:rsidR="00391E0E" w:rsidRPr="00E02436">
        <w:rPr>
          <w:rFonts w:ascii="Book Antiqua" w:hAnsi="Book Antiqua"/>
          <w:b/>
          <w:bCs/>
          <w:color w:val="FF0000"/>
          <w:sz w:val="16"/>
          <w:szCs w:val="16"/>
        </w:rPr>
        <w:t xml:space="preserve"> </w:t>
      </w:r>
      <w:r w:rsidR="00391E0E" w:rsidRPr="00E02436">
        <w:rPr>
          <w:rFonts w:ascii="Book Antiqua" w:hAnsi="Book Antiqua"/>
          <w:b/>
          <w:bCs/>
          <w:color w:val="FF0000"/>
          <w:sz w:val="16"/>
          <w:szCs w:val="16"/>
          <w:u w:val="single"/>
        </w:rPr>
        <w:t>(PCMA-2018)</w:t>
      </w:r>
      <w:r w:rsidR="00F70B22">
        <w:rPr>
          <w:rFonts w:ascii="Book Antiqua" w:hAnsi="Book Antiqua"/>
          <w:b/>
          <w:bCs/>
          <w:color w:val="FF0000"/>
          <w:sz w:val="16"/>
          <w:szCs w:val="16"/>
        </w:rPr>
        <w:t xml:space="preserve"> </w:t>
      </w:r>
      <w:r w:rsidR="00F70B22">
        <w:rPr>
          <w:rFonts w:ascii="Book Antiqua" w:hAnsi="Book Antiqua"/>
          <w:b/>
          <w:bCs/>
          <w:color w:val="FF0000"/>
          <w:sz w:val="16"/>
          <w:szCs w:val="16"/>
          <w:u w:val="single"/>
        </w:rPr>
        <w:t>(Cartórios/TJDFT-2014/2019)</w:t>
      </w:r>
      <w:r w:rsidR="00760AAA" w:rsidRPr="00E02436">
        <w:rPr>
          <w:rFonts w:ascii="Book Antiqua" w:hAnsi="Book Antiqua"/>
          <w:b/>
          <w:bCs/>
          <w:color w:val="FF0000"/>
          <w:sz w:val="16"/>
          <w:szCs w:val="16"/>
        </w:rPr>
        <w:t xml:space="preserve"> </w:t>
      </w:r>
      <w:r w:rsidR="00CE0172" w:rsidRPr="00E02436">
        <w:rPr>
          <w:rStyle w:val="Hyperlink"/>
          <w:rFonts w:ascii="Book Antiqua" w:eastAsia="Times New Roman" w:hAnsi="Book Antiqua" w:cs="Times New Roman"/>
          <w:b/>
          <w:bCs/>
          <w:color w:val="FF0000"/>
          <w:sz w:val="16"/>
          <w:szCs w:val="16"/>
          <w:lang w:eastAsia="pt-BR"/>
        </w:rPr>
        <w:t>(DPEDF-2019)</w:t>
      </w:r>
      <w:r w:rsidR="00391E0E" w:rsidRPr="00E02436">
        <w:rPr>
          <w:rStyle w:val="Hyperlink"/>
          <w:rFonts w:ascii="Book Antiqua" w:eastAsia="Times New Roman" w:hAnsi="Book Antiqua" w:cs="Times New Roman"/>
          <w:b/>
          <w:bCs/>
          <w:color w:val="FF0000"/>
          <w:sz w:val="16"/>
          <w:szCs w:val="16"/>
          <w:u w:val="none"/>
          <w:lang w:eastAsia="pt-BR"/>
        </w:rPr>
        <w:t xml:space="preserve"> </w:t>
      </w:r>
      <w:r w:rsidR="00C156F2" w:rsidRPr="00E02436">
        <w:rPr>
          <w:rFonts w:ascii="Book Antiqua" w:hAnsi="Book Antiqua" w:cs="Times New Roman"/>
          <w:b/>
          <w:color w:val="FF0000"/>
          <w:sz w:val="16"/>
          <w:szCs w:val="16"/>
          <w:u w:val="single"/>
        </w:rPr>
        <w:t>(Cartórios/TJMG-2019)</w:t>
      </w:r>
      <w:r w:rsidR="00701A3D" w:rsidRPr="00E02436">
        <w:rPr>
          <w:rFonts w:ascii="Book Antiqua" w:hAnsi="Book Antiqua" w:cs="Times New Roman"/>
          <w:b/>
          <w:color w:val="FF0000"/>
          <w:sz w:val="16"/>
          <w:szCs w:val="16"/>
        </w:rPr>
        <w:t xml:space="preserve"> </w:t>
      </w:r>
      <w:r w:rsidR="00701A3D" w:rsidRPr="00E02436">
        <w:rPr>
          <w:rFonts w:ascii="Book Antiqua" w:eastAsia="Times New Roman" w:hAnsi="Book Antiqua" w:cs="Times New Roman"/>
          <w:b/>
          <w:color w:val="FF0000"/>
          <w:sz w:val="16"/>
          <w:szCs w:val="16"/>
          <w:u w:val="single"/>
          <w:lang w:eastAsia="pt-BR"/>
        </w:rPr>
        <w:t>(PCES-2019)</w:t>
      </w:r>
      <w:r w:rsidR="00C91203" w:rsidRPr="00E02436">
        <w:rPr>
          <w:rStyle w:val="Hyperlink"/>
          <w:rFonts w:ascii="Book Antiqua" w:eastAsia="Times New Roman" w:hAnsi="Book Antiqua" w:cs="Times New Roman"/>
          <w:b/>
          <w:bCs/>
          <w:color w:val="FF0000"/>
          <w:sz w:val="16"/>
          <w:szCs w:val="16"/>
          <w:u w:val="none"/>
          <w:lang w:eastAsia="pt-BR"/>
        </w:rPr>
        <w:t xml:space="preserve"> </w:t>
      </w:r>
      <w:r w:rsidR="00BF0523" w:rsidRPr="00E02436">
        <w:rPr>
          <w:rFonts w:ascii="Book Antiqua" w:hAnsi="Book Antiqua"/>
          <w:b/>
          <w:color w:val="FF0000"/>
          <w:sz w:val="16"/>
          <w:szCs w:val="16"/>
          <w:u w:val="single"/>
        </w:rPr>
        <w:t>(DPESC-2021)</w:t>
      </w:r>
      <w:r w:rsidR="00793ED1" w:rsidRPr="00E02436">
        <w:rPr>
          <w:rFonts w:ascii="Book Antiqua" w:hAnsi="Book Antiqua"/>
          <w:b/>
          <w:color w:val="FF0000"/>
          <w:sz w:val="16"/>
          <w:szCs w:val="16"/>
        </w:rPr>
        <w:t xml:space="preserve"> </w:t>
      </w:r>
      <w:r w:rsidR="00793ED1" w:rsidRPr="00E02436">
        <w:rPr>
          <w:rFonts w:ascii="Book Antiqua" w:eastAsia="Times New Roman" w:hAnsi="Book Antiqua" w:cs="Times New Roman"/>
          <w:b/>
          <w:color w:val="FF0000"/>
          <w:sz w:val="16"/>
          <w:szCs w:val="16"/>
          <w:u w:val="single"/>
          <w:lang w:eastAsia="pt-BR"/>
        </w:rPr>
        <w:t>(PCRN-2021)</w:t>
      </w:r>
      <w:r w:rsidR="00B833DC">
        <w:rPr>
          <w:rFonts w:ascii="Book Antiqua" w:eastAsia="Times New Roman" w:hAnsi="Book Antiqua" w:cs="Times New Roman"/>
          <w:b/>
          <w:color w:val="FF0000"/>
          <w:sz w:val="16"/>
          <w:szCs w:val="16"/>
          <w:lang w:eastAsia="pt-BR"/>
        </w:rPr>
        <w:t xml:space="preserve"> </w:t>
      </w:r>
      <w:r w:rsidR="00B833DC">
        <w:rPr>
          <w:rFonts w:ascii="Book Antiqua" w:eastAsia="Times New Roman" w:hAnsi="Book Antiqua" w:cs="Times New Roman"/>
          <w:b/>
          <w:bCs/>
          <w:color w:val="FF0000"/>
          <w:sz w:val="16"/>
          <w:szCs w:val="16"/>
          <w:u w:val="single"/>
          <w:lang w:eastAsia="pt-BR"/>
        </w:rPr>
        <w:t>(TRF4-2022)</w:t>
      </w:r>
      <w:r w:rsidR="00480A03" w:rsidRPr="00E02436">
        <w:rPr>
          <w:rFonts w:ascii="Book Antiqua" w:eastAsia="Times New Roman" w:hAnsi="Book Antiqua" w:cs="Times New Roman"/>
          <w:b/>
          <w:color w:val="FF0000"/>
          <w:sz w:val="16"/>
          <w:szCs w:val="16"/>
          <w:lang w:eastAsia="pt-BR"/>
        </w:rPr>
        <w:t xml:space="preserve"> </w:t>
      </w:r>
      <w:r w:rsidR="00391E0E" w:rsidRPr="00E02436">
        <w:rPr>
          <w:rFonts w:ascii="Book Antiqua" w:eastAsia="Times New Roman" w:hAnsi="Book Antiqua" w:cs="Times New Roman"/>
          <w:b/>
          <w:color w:val="FF0000"/>
          <w:sz w:val="16"/>
          <w:szCs w:val="16"/>
          <w:u w:val="single"/>
          <w:lang w:eastAsia="pt-BR"/>
        </w:rPr>
        <w:t>(PCRR-2022)</w:t>
      </w:r>
      <w:r w:rsidR="000B42C5">
        <w:rPr>
          <w:rFonts w:ascii="Book Antiqua" w:eastAsia="Times New Roman" w:hAnsi="Book Antiqua" w:cs="Times New Roman"/>
          <w:b/>
          <w:color w:val="FF0000"/>
          <w:sz w:val="16"/>
          <w:szCs w:val="16"/>
          <w:lang w:eastAsia="pt-BR"/>
        </w:rPr>
        <w:t xml:space="preserve"> </w:t>
      </w:r>
      <w:r w:rsidR="000B42C5" w:rsidRPr="00E02436">
        <w:rPr>
          <w:rFonts w:ascii="Book Antiqua" w:hAnsi="Book Antiqua"/>
          <w:b/>
          <w:color w:val="FF0000"/>
          <w:sz w:val="16"/>
          <w:szCs w:val="16"/>
          <w:u w:val="single"/>
        </w:rPr>
        <w:t>(DPERO-2012</w:t>
      </w:r>
      <w:r w:rsidR="000B42C5">
        <w:rPr>
          <w:rFonts w:ascii="Book Antiqua" w:hAnsi="Book Antiqua"/>
          <w:b/>
          <w:color w:val="FF0000"/>
          <w:sz w:val="16"/>
          <w:szCs w:val="16"/>
          <w:u w:val="single"/>
        </w:rPr>
        <w:t>/2023</w:t>
      </w:r>
      <w:r w:rsidR="000B42C5" w:rsidRPr="00E02436">
        <w:rPr>
          <w:rFonts w:ascii="Book Antiqua" w:hAnsi="Book Antiqua"/>
          <w:b/>
          <w:color w:val="FF0000"/>
          <w:sz w:val="16"/>
          <w:szCs w:val="16"/>
          <w:u w:val="single"/>
        </w:rPr>
        <w:t>)</w:t>
      </w:r>
      <w:r w:rsidR="000F00C2">
        <w:rPr>
          <w:rFonts w:ascii="Book Antiqua" w:eastAsia="Times New Roman" w:hAnsi="Book Antiqua" w:cs="Times New Roman"/>
          <w:b/>
          <w:color w:val="FF0000"/>
          <w:sz w:val="16"/>
          <w:szCs w:val="16"/>
          <w:lang w:eastAsia="pt-BR"/>
        </w:rPr>
        <w:t xml:space="preserve"> </w:t>
      </w:r>
      <w:r w:rsidR="000F00C2" w:rsidRPr="00E02436">
        <w:rPr>
          <w:rFonts w:ascii="Book Antiqua" w:hAnsi="Book Antiqua"/>
          <w:b/>
          <w:bCs/>
          <w:color w:val="FF0000"/>
          <w:sz w:val="16"/>
          <w:szCs w:val="16"/>
          <w:u w:val="single"/>
        </w:rPr>
        <w:t>(MPPA-20</w:t>
      </w:r>
      <w:r w:rsidR="000F00C2">
        <w:rPr>
          <w:rFonts w:ascii="Book Antiqua" w:hAnsi="Book Antiqua"/>
          <w:b/>
          <w:bCs/>
          <w:color w:val="FF0000"/>
          <w:sz w:val="16"/>
          <w:szCs w:val="16"/>
          <w:u w:val="single"/>
        </w:rPr>
        <w:t>23</w:t>
      </w:r>
      <w:r w:rsidR="000F00C2" w:rsidRPr="00E02436">
        <w:rPr>
          <w:rFonts w:ascii="Book Antiqua" w:hAnsi="Book Antiqua"/>
          <w:b/>
          <w:bCs/>
          <w:color w:val="FF0000"/>
          <w:sz w:val="16"/>
          <w:szCs w:val="16"/>
          <w:u w:val="single"/>
        </w:rPr>
        <w:t>)</w:t>
      </w:r>
      <w:r w:rsidR="00BE65C4">
        <w:rPr>
          <w:rFonts w:ascii="Book Antiqua" w:hAnsi="Book Antiqua"/>
          <w:b/>
          <w:bCs/>
          <w:color w:val="FF0000"/>
          <w:sz w:val="16"/>
          <w:szCs w:val="16"/>
        </w:rPr>
        <w:t xml:space="preserve"> </w:t>
      </w:r>
      <w:r w:rsidR="00BE65C4">
        <w:rPr>
          <w:rFonts w:ascii="Book Antiqua" w:eastAsia="Times New Roman" w:hAnsi="Book Antiqua" w:cs="Times New Roman"/>
          <w:b/>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5E209C" w:rsidRPr="00821F09" w14:paraId="0E2AED7E" w14:textId="77777777" w:rsidTr="000E36C6">
        <w:tc>
          <w:tcPr>
            <w:tcW w:w="8494" w:type="dxa"/>
            <w:shd w:val="clear" w:color="auto" w:fill="CCFFFF"/>
          </w:tcPr>
          <w:p w14:paraId="0D83A760" w14:textId="4F86CAF0" w:rsidR="004D0CE0" w:rsidRDefault="004D0CE0" w:rsidP="004D0CE0">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Pr="004D0CE0">
              <w:rPr>
                <w:rFonts w:ascii="Book Antiqua" w:eastAsia="Times New Roman" w:hAnsi="Book Antiqua" w:cs="Times New Roman"/>
                <w:sz w:val="19"/>
                <w:szCs w:val="19"/>
                <w:lang w:eastAsia="pt-BR"/>
              </w:rPr>
              <w:t>Com base na Lei 9.099/95 (Lei dos Juizados Especiais), assinale a opção correta</w:t>
            </w:r>
            <w:r>
              <w:rPr>
                <w:rFonts w:ascii="Book Antiqua" w:eastAsia="Times New Roman" w:hAnsi="Book Antiqua" w:cs="Times New Roman"/>
                <w:sz w:val="19"/>
                <w:szCs w:val="19"/>
                <w:lang w:eastAsia="pt-BR"/>
              </w:rPr>
              <w:t xml:space="preserve">: </w:t>
            </w:r>
            <w:r w:rsidRPr="004D0CE0">
              <w:rPr>
                <w:rFonts w:ascii="Book Antiqua" w:eastAsia="Times New Roman" w:hAnsi="Book Antiqua" w:cs="Times New Roman"/>
                <w:sz w:val="19"/>
                <w:szCs w:val="19"/>
                <w:lang w:eastAsia="pt-BR"/>
              </w:rPr>
              <w:t>Se o suspeito estiver em lugar incerto ou desconhecido para que seja citado, será inviável a aplicação do rito especial previsto na Lei dos Juizados Especiais.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66,</w:t>
            </w:r>
            <w:r>
              <w:rPr>
                <w:rFonts w:ascii="Book Antiqua" w:eastAsia="Times New Roman" w:hAnsi="Book Antiqua" w:cs="Times New Roman"/>
                <w:b/>
                <w:sz w:val="19"/>
                <w:szCs w:val="19"/>
                <w:lang w:eastAsia="pt-BR"/>
              </w:rPr>
              <w:t xml:space="preserve"> § único,</w:t>
            </w:r>
            <w:r w:rsidRPr="00821F09">
              <w:rPr>
                <w:rFonts w:ascii="Book Antiqua" w:eastAsia="Times New Roman" w:hAnsi="Book Antiqua" w:cs="Times New Roman"/>
                <w:b/>
                <w:sz w:val="19"/>
                <w:szCs w:val="19"/>
                <w:lang w:eastAsia="pt-BR"/>
              </w:rPr>
              <w:t xml:space="preserve"> Lei 9099/95</w:t>
            </w:r>
            <w:r>
              <w:rPr>
                <w:rFonts w:ascii="Book Antiqua" w:eastAsia="Times New Roman" w:hAnsi="Book Antiqua" w:cs="Times New Roman"/>
                <w:b/>
                <w:sz w:val="19"/>
                <w:szCs w:val="19"/>
                <w:lang w:eastAsia="pt-BR"/>
              </w:rPr>
              <w:t>.</w:t>
            </w:r>
          </w:p>
          <w:p w14:paraId="5F9999FB" w14:textId="77777777" w:rsidR="004D0CE0" w:rsidRDefault="004D0CE0" w:rsidP="001B70A7">
            <w:pPr>
              <w:jc w:val="both"/>
              <w:rPr>
                <w:rFonts w:ascii="Book Antiqua" w:eastAsia="Times New Roman" w:hAnsi="Book Antiqua" w:cs="Times New Roman"/>
                <w:b/>
                <w:sz w:val="19"/>
                <w:szCs w:val="19"/>
                <w:lang w:eastAsia="pt-BR"/>
              </w:rPr>
            </w:pPr>
          </w:p>
          <w:p w14:paraId="0B9C9930" w14:textId="65A86FF8" w:rsidR="00391E0E" w:rsidRDefault="00391E0E" w:rsidP="001B70A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A0126">
              <w:rPr>
                <w:rFonts w:ascii="Book Antiqua" w:eastAsia="Times New Roman" w:hAnsi="Book Antiqua" w:cs="Times New Roman"/>
                <w:b/>
                <w:sz w:val="19"/>
                <w:szCs w:val="19"/>
                <w:highlight w:val="yellow"/>
                <w:lang w:eastAsia="pt-BR"/>
              </w:rPr>
              <w:t>PCRR-2022-VUNESP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A0126">
              <w:rPr>
                <w:rFonts w:ascii="Book Antiqua" w:eastAsia="Times New Roman" w:hAnsi="Book Antiqua" w:cs="Times New Roman"/>
                <w:bCs/>
                <w:sz w:val="19"/>
                <w:szCs w:val="19"/>
                <w:lang w:eastAsia="pt-BR"/>
              </w:rPr>
              <w:t>Sobre o procedimento comum ordinário, sumário e sumaríssimo (juizado especial criminal), é correto afirmar que</w:t>
            </w:r>
            <w:r>
              <w:rPr>
                <w:rFonts w:ascii="Book Antiqua" w:eastAsia="Times New Roman" w:hAnsi="Book Antiqua" w:cs="Times New Roman"/>
                <w:bCs/>
                <w:sz w:val="19"/>
                <w:szCs w:val="19"/>
                <w:lang w:eastAsia="pt-BR"/>
              </w:rPr>
              <w:t xml:space="preserve"> n</w:t>
            </w:r>
            <w:r w:rsidRPr="00DA0126">
              <w:rPr>
                <w:rFonts w:ascii="Book Antiqua" w:eastAsia="Times New Roman" w:hAnsi="Book Antiqua" w:cs="Times New Roman"/>
                <w:bCs/>
                <w:sz w:val="19"/>
                <w:szCs w:val="19"/>
                <w:lang w:eastAsia="pt-BR"/>
              </w:rPr>
              <w:t xml:space="preserve">o procedimento sumaríssimo, em caso de complexidade, </w:t>
            </w:r>
            <w:r w:rsidRPr="00DA0126">
              <w:rPr>
                <w:rFonts w:ascii="Book Antiqua" w:eastAsia="Times New Roman" w:hAnsi="Book Antiqua" w:cs="Times New Roman"/>
                <w:bCs/>
                <w:sz w:val="19"/>
                <w:szCs w:val="19"/>
                <w:lang w:eastAsia="pt-BR"/>
              </w:rPr>
              <w:lastRenderedPageBreak/>
              <w:t>em sendo o feito remetido ao juízo comum, prosseguirá sob o rito sumário.</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66, Lei 9099/95 c/c art. 538, CPP.</w:t>
            </w:r>
            <w:r w:rsidR="004D0CE0">
              <w:rPr>
                <w:rStyle w:val="Refdenotaderodap"/>
                <w:rFonts w:ascii="Book Antiqua" w:eastAsia="Times New Roman" w:hAnsi="Book Antiqua" w:cs="Times New Roman"/>
                <w:b/>
                <w:sz w:val="19"/>
                <w:szCs w:val="19"/>
                <w:lang w:eastAsia="pt-BR"/>
              </w:rPr>
              <w:footnoteReference w:id="12"/>
            </w:r>
          </w:p>
          <w:p w14:paraId="4A585315" w14:textId="77777777" w:rsidR="00391E0E" w:rsidRDefault="00391E0E" w:rsidP="001B70A7">
            <w:pPr>
              <w:jc w:val="both"/>
              <w:rPr>
                <w:rFonts w:ascii="Book Antiqua" w:eastAsia="Times New Roman" w:hAnsi="Book Antiqua" w:cs="Times New Roman"/>
                <w:b/>
                <w:sz w:val="19"/>
                <w:szCs w:val="19"/>
                <w:lang w:eastAsia="pt-BR"/>
              </w:rPr>
            </w:pPr>
          </w:p>
          <w:p w14:paraId="17217946" w14:textId="5E520527" w:rsidR="001B70A7" w:rsidRDefault="001B70A7" w:rsidP="001B70A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25FF2">
              <w:rPr>
                <w:rFonts w:ascii="Book Antiqua" w:eastAsia="Times New Roman" w:hAnsi="Book Antiqua" w:cs="Times New Roman"/>
                <w:b/>
                <w:sz w:val="19"/>
                <w:szCs w:val="19"/>
                <w:highlight w:val="yellow"/>
                <w:lang w:eastAsia="pt-BR"/>
              </w:rPr>
              <w:t>Cartórios/TJDFT-2019-CESPE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25FF2">
              <w:rPr>
                <w:rFonts w:ascii="Book Antiqua" w:eastAsia="Times New Roman" w:hAnsi="Book Antiqua" w:cs="Times New Roman"/>
                <w:bCs/>
                <w:sz w:val="19"/>
                <w:szCs w:val="19"/>
                <w:lang w:eastAsia="pt-BR"/>
              </w:rPr>
              <w:t>Em relação aos procedimentos comum e especial, julgue o ite</w:t>
            </w:r>
            <w:r>
              <w:rPr>
                <w:rFonts w:ascii="Book Antiqua" w:eastAsia="Times New Roman" w:hAnsi="Book Antiqua" w:cs="Times New Roman"/>
                <w:bCs/>
                <w:sz w:val="19"/>
                <w:szCs w:val="19"/>
                <w:lang w:eastAsia="pt-BR"/>
              </w:rPr>
              <w:t>m</w:t>
            </w:r>
            <w:r w:rsidRPr="00825FF2">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1B70A7">
              <w:rPr>
                <w:rFonts w:ascii="Book Antiqua" w:eastAsia="Times New Roman" w:hAnsi="Book Antiqua" w:cs="Times New Roman"/>
                <w:bCs/>
                <w:sz w:val="19"/>
                <w:szCs w:val="19"/>
                <w:lang w:eastAsia="pt-BR"/>
              </w:rPr>
              <w:t>No procedimento sumaríssimo, oferecida a denúncia e não sendo encontrado o autor do fato para ser citado, o juiz encaminhará o feito ao juízo comum, devendo, então, ser observado o rito sumário.</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66, Lei 9099/95 c/c art. 538, CPP.</w:t>
            </w:r>
          </w:p>
          <w:p w14:paraId="410B1A99" w14:textId="77777777" w:rsidR="001B70A7" w:rsidRDefault="001B70A7" w:rsidP="001B70A7">
            <w:pPr>
              <w:jc w:val="both"/>
              <w:rPr>
                <w:rFonts w:ascii="Book Antiqua" w:eastAsia="Times New Roman" w:hAnsi="Book Antiqua" w:cs="Times New Roman"/>
                <w:b/>
                <w:sz w:val="19"/>
                <w:szCs w:val="19"/>
                <w:lang w:eastAsia="pt-BR"/>
              </w:rPr>
            </w:pPr>
          </w:p>
          <w:p w14:paraId="2EBF30F3" w14:textId="223E09CF" w:rsidR="0088355A" w:rsidRPr="0088355A" w:rsidRDefault="0088355A" w:rsidP="001B70A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8355A">
              <w:rPr>
                <w:rFonts w:ascii="Book Antiqua" w:eastAsia="Times New Roman" w:hAnsi="Book Antiqua" w:cs="Times New Roman"/>
                <w:b/>
                <w:sz w:val="19"/>
                <w:szCs w:val="19"/>
                <w:highlight w:val="yellow"/>
                <w:lang w:eastAsia="pt-BR"/>
              </w:rPr>
              <w:t>PCMA-2018-CESPE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8355A">
              <w:rPr>
                <w:rFonts w:ascii="Book Antiqua" w:eastAsia="Times New Roman" w:hAnsi="Book Antiqua" w:cs="Times New Roman"/>
                <w:bCs/>
                <w:sz w:val="19"/>
                <w:szCs w:val="19"/>
                <w:lang w:eastAsia="pt-BR"/>
              </w:rPr>
              <w:t>Quando, em se tratando de crimes de menor potencial ofensivo em trâmite no juizado especial criminal, o acusado não for encontrado para a citação, o juízo deverá</w:t>
            </w:r>
            <w:r>
              <w:rPr>
                <w:rFonts w:ascii="Book Antiqua" w:eastAsia="Times New Roman" w:hAnsi="Book Antiqua" w:cs="Times New Roman"/>
                <w:bCs/>
                <w:sz w:val="19"/>
                <w:szCs w:val="19"/>
                <w:lang w:eastAsia="pt-BR"/>
              </w:rPr>
              <w:t xml:space="preserve"> </w:t>
            </w:r>
            <w:r w:rsidRPr="0088355A">
              <w:rPr>
                <w:rFonts w:ascii="Book Antiqua" w:eastAsia="Times New Roman" w:hAnsi="Book Antiqua" w:cs="Times New Roman"/>
                <w:bCs/>
                <w:sz w:val="19"/>
                <w:szCs w:val="19"/>
                <w:lang w:eastAsia="pt-BR"/>
              </w:rPr>
              <w:t>encaminhar as peças existentes ao juízo comum para a adoção do procedimento previsto em lei.</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66, Lei 9099/95</w:t>
            </w:r>
            <w:r>
              <w:rPr>
                <w:rFonts w:ascii="Book Antiqua" w:eastAsia="Times New Roman" w:hAnsi="Book Antiqua" w:cs="Times New Roman"/>
                <w:b/>
                <w:sz w:val="19"/>
                <w:szCs w:val="19"/>
                <w:lang w:eastAsia="pt-BR"/>
              </w:rPr>
              <w:t>.</w:t>
            </w:r>
          </w:p>
          <w:p w14:paraId="6FFD1C80" w14:textId="77777777" w:rsidR="001B70A7" w:rsidRDefault="001B70A7" w:rsidP="001B70A7">
            <w:pPr>
              <w:jc w:val="both"/>
              <w:rPr>
                <w:rFonts w:ascii="Book Antiqua" w:eastAsia="Times New Roman" w:hAnsi="Book Antiqua" w:cs="Times New Roman"/>
                <w:b/>
                <w:sz w:val="19"/>
                <w:szCs w:val="19"/>
                <w:lang w:eastAsia="pt-BR"/>
              </w:rPr>
            </w:pPr>
          </w:p>
          <w:p w14:paraId="2430D3FE" w14:textId="62083599" w:rsidR="003F4D20" w:rsidRDefault="003F4D20" w:rsidP="001B70A7">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TJMA-2013-CESPE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De acordo com as normas que regem os juizados especiais, assinale a opção correta: Sempre que possível, a citação do autor do fato deverá ser feita pessoalmente no próprio juizado, ou por mandado, e, não sendo ele encontrado para ser citado, o juiz deverá encaminhar as peças existentes ao juízo criminal comum. </w:t>
            </w:r>
            <w:r w:rsidRPr="00821F09">
              <w:rPr>
                <w:rFonts w:ascii="Book Antiqua" w:eastAsia="Times New Roman" w:hAnsi="Book Antiqua" w:cs="Times New Roman"/>
                <w:b/>
                <w:sz w:val="19"/>
                <w:szCs w:val="19"/>
                <w:lang w:eastAsia="pt-BR"/>
              </w:rPr>
              <w:t>BL: art. 66, Lei 9099/95 c/c art. 538, CPP.</w:t>
            </w:r>
          </w:p>
          <w:p w14:paraId="6902C084" w14:textId="77777777" w:rsidR="001B70A7" w:rsidRDefault="001B70A7" w:rsidP="001B70A7">
            <w:pPr>
              <w:jc w:val="both"/>
              <w:rPr>
                <w:rFonts w:ascii="Book Antiqua" w:eastAsia="Times New Roman" w:hAnsi="Book Antiqua" w:cs="Times New Roman"/>
                <w:b/>
                <w:bCs/>
                <w:sz w:val="19"/>
                <w:szCs w:val="19"/>
                <w:lang w:eastAsia="pt-BR"/>
              </w:rPr>
            </w:pPr>
          </w:p>
          <w:p w14:paraId="64A96168" w14:textId="77777777" w:rsidR="00AF60F2" w:rsidRDefault="007956F5" w:rsidP="001B70A7">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7956F5">
              <w:rPr>
                <w:rFonts w:ascii="Book Antiqua" w:eastAsia="Times New Roman" w:hAnsi="Book Antiqua" w:cs="Times New Roman"/>
                <w:b/>
                <w:bCs/>
                <w:sz w:val="19"/>
                <w:szCs w:val="19"/>
                <w:highlight w:val="yellow"/>
                <w:lang w:eastAsia="pt-BR"/>
              </w:rPr>
              <w:t>MPMS-2013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956F5">
              <w:rPr>
                <w:rFonts w:ascii="Book Antiqua" w:eastAsia="Times New Roman" w:hAnsi="Book Antiqua" w:cs="Times New Roman"/>
                <w:sz w:val="19"/>
                <w:szCs w:val="19"/>
                <w:lang w:eastAsia="pt-BR"/>
              </w:rPr>
              <w:t xml:space="preserve">Em sede de Juizados Especiais Criminais, </w:t>
            </w:r>
            <w:r>
              <w:rPr>
                <w:rFonts w:ascii="Book Antiqua" w:eastAsia="Times New Roman" w:hAnsi="Book Antiqua" w:cs="Times New Roman"/>
                <w:sz w:val="19"/>
                <w:szCs w:val="19"/>
                <w:lang w:eastAsia="pt-BR"/>
              </w:rPr>
              <w:t>assinale a alternativa correta</w:t>
            </w:r>
            <w:r w:rsidRPr="007956F5">
              <w:rPr>
                <w:rFonts w:ascii="Book Antiqua" w:eastAsia="Times New Roman" w:hAnsi="Book Antiqua" w:cs="Times New Roman"/>
                <w:sz w:val="19"/>
                <w:szCs w:val="19"/>
                <w:lang w:eastAsia="pt-BR"/>
              </w:rPr>
              <w:t>: Na apuração das infrações penais de menor potencial ofensivo, não se admitirá nenhuma espécie de citação ficta.</w:t>
            </w:r>
            <w:r>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66, Lei 9099/95</w:t>
            </w:r>
            <w:r>
              <w:rPr>
                <w:rFonts w:ascii="Book Antiqua" w:eastAsia="Times New Roman" w:hAnsi="Book Antiqua" w:cs="Times New Roman"/>
                <w:b/>
                <w:sz w:val="19"/>
                <w:szCs w:val="19"/>
                <w:lang w:eastAsia="pt-BR"/>
              </w:rPr>
              <w:t>.</w:t>
            </w:r>
          </w:p>
          <w:p w14:paraId="2428036F" w14:textId="77777777" w:rsidR="001B70A7" w:rsidRDefault="001B70A7" w:rsidP="001B70A7">
            <w:pPr>
              <w:jc w:val="both"/>
              <w:rPr>
                <w:rFonts w:ascii="Book Antiqua" w:eastAsia="Times New Roman" w:hAnsi="Book Antiqua" w:cs="Times New Roman"/>
                <w:sz w:val="19"/>
                <w:szCs w:val="19"/>
                <w:lang w:eastAsia="pt-BR"/>
              </w:rPr>
            </w:pPr>
          </w:p>
          <w:p w14:paraId="6BC56119" w14:textId="2E186F59" w:rsidR="001B70A7" w:rsidRPr="001B70A7" w:rsidRDefault="001B70A7" w:rsidP="001B70A7">
            <w:pPr>
              <w:jc w:val="both"/>
              <w:rPr>
                <w:rFonts w:ascii="Book Antiqua" w:eastAsia="Times New Roman" w:hAnsi="Book Antiqua" w:cs="Times New Roman"/>
                <w:sz w:val="19"/>
                <w:szCs w:val="19"/>
                <w:lang w:eastAsia="pt-BR"/>
              </w:rPr>
            </w:pPr>
            <w:r w:rsidRPr="002E4065">
              <w:rPr>
                <w:rFonts w:ascii="Book Antiqua" w:eastAsia="Times New Roman" w:hAnsi="Book Antiqua" w:cs="Times New Roman"/>
                <w:b/>
                <w:sz w:val="19"/>
                <w:szCs w:val="19"/>
                <w:lang w:eastAsia="pt-BR"/>
              </w:rPr>
              <w:t>(</w:t>
            </w:r>
            <w:r w:rsidRPr="002E4065">
              <w:rPr>
                <w:rFonts w:ascii="Book Antiqua" w:eastAsia="Times New Roman" w:hAnsi="Book Antiqua" w:cs="Times New Roman"/>
                <w:b/>
                <w:sz w:val="19"/>
                <w:szCs w:val="19"/>
                <w:highlight w:val="yellow"/>
                <w:lang w:eastAsia="pt-BR"/>
              </w:rPr>
              <w:t>TJSP-2008-VUNESP</w:t>
            </w:r>
            <w:r w:rsidRPr="002E4065">
              <w:rPr>
                <w:rFonts w:ascii="Book Antiqua" w:eastAsia="Times New Roman" w:hAnsi="Book Antiqua" w:cs="Times New Roman"/>
                <w:sz w:val="19"/>
                <w:szCs w:val="19"/>
                <w:lang w:eastAsia="pt-BR"/>
              </w:rPr>
              <w:t xml:space="preserve">): Se a infração, embora de menor potencial ofensivo, deva processar-se perante o juízo comum, em virtude da impossibilidade de citação pessoal do acusado (art. 66, parágrafo único, da Lei 9.099/95), o rito procedimental será o sumário. </w:t>
            </w:r>
            <w:r w:rsidRPr="002E4065">
              <w:rPr>
                <w:rFonts w:ascii="Book Antiqua" w:eastAsia="Times New Roman" w:hAnsi="Book Antiqua" w:cs="Times New Roman"/>
                <w:b/>
                <w:sz w:val="19"/>
                <w:szCs w:val="19"/>
                <w:lang w:eastAsia="pt-BR"/>
              </w:rPr>
              <w:t>BL: art. 66, Lei 9099/95 c/c art. 538, CPP.</w:t>
            </w:r>
          </w:p>
        </w:tc>
      </w:tr>
    </w:tbl>
    <w:p w14:paraId="1FE5A629" w14:textId="48F99867"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6"/>
          <w:szCs w:val="16"/>
          <w:lang w:eastAsia="pt-BR"/>
        </w:rPr>
      </w:pPr>
      <w:r w:rsidRPr="00821F09">
        <w:rPr>
          <w:rFonts w:ascii="Book Antiqua" w:eastAsia="Times New Roman" w:hAnsi="Book Antiqua" w:cs="Times New Roman"/>
          <w:sz w:val="19"/>
          <w:szCs w:val="19"/>
          <w:lang w:eastAsia="pt-BR"/>
        </w:rPr>
        <w:lastRenderedPageBreak/>
        <w:t xml:space="preserve">        </w:t>
      </w:r>
      <w:bookmarkStart w:id="175" w:name="art67"/>
      <w:bookmarkEnd w:id="175"/>
      <w:r w:rsidRPr="00821F09">
        <w:rPr>
          <w:rFonts w:ascii="Book Antiqua" w:eastAsia="Times New Roman" w:hAnsi="Book Antiqua" w:cs="Times New Roman"/>
          <w:b/>
          <w:sz w:val="19"/>
          <w:szCs w:val="19"/>
          <w:highlight w:val="magenta"/>
          <w:lang w:eastAsia="pt-BR"/>
        </w:rPr>
        <w:t>Art. 67</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intimação</w:t>
      </w:r>
      <w:r w:rsidRPr="00821F09">
        <w:rPr>
          <w:rFonts w:ascii="Book Antiqua" w:eastAsia="Times New Roman" w:hAnsi="Book Antiqua" w:cs="Times New Roman"/>
          <w:b/>
          <w:caps/>
          <w:sz w:val="19"/>
          <w:szCs w:val="19"/>
          <w:lang w:eastAsia="pt-BR"/>
        </w:rPr>
        <w:t xml:space="preserve"> </w:t>
      </w:r>
      <w:r w:rsidRPr="00821F09">
        <w:rPr>
          <w:rFonts w:ascii="Book Antiqua" w:eastAsia="Times New Roman" w:hAnsi="Book Antiqua" w:cs="Times New Roman"/>
          <w:b/>
          <w:caps/>
          <w:sz w:val="19"/>
          <w:szCs w:val="19"/>
          <w:highlight w:val="green"/>
          <w:lang w:eastAsia="pt-BR"/>
        </w:rPr>
        <w:t>far-se-á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por correspondência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com aviso de recebimento pessoal</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caps/>
          <w:sz w:val="19"/>
          <w:szCs w:val="19"/>
          <w:highlight w:val="green"/>
          <w:lang w:eastAsia="pt-BR"/>
        </w:rPr>
        <w:t>tratando-se</w:t>
      </w:r>
      <w:r w:rsidRPr="00821F09">
        <w:rPr>
          <w:rFonts w:ascii="Book Antiqua" w:eastAsia="Times New Roman" w:hAnsi="Book Antiqua" w:cs="Times New Roman"/>
          <w:sz w:val="19"/>
          <w:szCs w:val="19"/>
          <w:lang w:eastAsia="pt-BR"/>
        </w:rPr>
        <w:t xml:space="preserve"> de </w:t>
      </w:r>
      <w:r w:rsidRPr="00821F09">
        <w:rPr>
          <w:rFonts w:ascii="Book Antiqua" w:eastAsia="Times New Roman" w:hAnsi="Book Antiqua" w:cs="Times New Roman"/>
          <w:b/>
          <w:sz w:val="19"/>
          <w:szCs w:val="19"/>
          <w:highlight w:val="yellow"/>
          <w:lang w:eastAsia="pt-BR"/>
        </w:rPr>
        <w:t>pessoa jurídica</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yellow"/>
          <w:lang w:eastAsia="pt-BR"/>
        </w:rPr>
        <w:t>firma individual</w:t>
      </w:r>
      <w:r w:rsidRPr="00821F09">
        <w:rPr>
          <w:rFonts w:ascii="Book Antiqua" w:eastAsia="Times New Roman" w:hAnsi="Book Antiqua" w:cs="Times New Roman"/>
          <w:sz w:val="19"/>
          <w:szCs w:val="19"/>
          <w:lang w:eastAsia="pt-BR"/>
        </w:rPr>
        <w:t xml:space="preserve">, mediante </w:t>
      </w:r>
      <w:r w:rsidRPr="00821F09">
        <w:rPr>
          <w:rFonts w:ascii="Book Antiqua" w:eastAsia="Times New Roman" w:hAnsi="Book Antiqua" w:cs="Times New Roman"/>
          <w:b/>
          <w:sz w:val="19"/>
          <w:szCs w:val="19"/>
          <w:highlight w:val="cyan"/>
          <w:lang w:eastAsia="pt-BR"/>
        </w:rPr>
        <w:t>entrega ao encarregado da recepção</w:t>
      </w:r>
      <w:r w:rsidRPr="00821F09">
        <w:rPr>
          <w:rFonts w:ascii="Book Antiqua" w:eastAsia="Times New Roman" w:hAnsi="Book Antiqua" w:cs="Times New Roman"/>
          <w:sz w:val="19"/>
          <w:szCs w:val="19"/>
          <w:lang w:eastAsia="pt-BR"/>
        </w:rPr>
        <w:t xml:space="preserve">, que </w:t>
      </w:r>
      <w:r w:rsidRPr="00821F09">
        <w:rPr>
          <w:rFonts w:ascii="Book Antiqua" w:eastAsia="Times New Roman" w:hAnsi="Book Antiqua" w:cs="Times New Roman"/>
          <w:b/>
          <w:caps/>
          <w:sz w:val="19"/>
          <w:szCs w:val="19"/>
          <w:highlight w:val="green"/>
          <w:lang w:eastAsia="pt-BR"/>
        </w:rPr>
        <w:t>será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obrigatoriamente identificado</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caps/>
          <w:sz w:val="19"/>
          <w:szCs w:val="19"/>
          <w:highlight w:val="green"/>
          <w:lang w:eastAsia="pt-BR"/>
        </w:rPr>
        <w:t>sendo necessário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por oficial de justiça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independentemente</w:t>
      </w:r>
      <w:r w:rsidRPr="00821F09">
        <w:rPr>
          <w:rFonts w:ascii="Book Antiqua" w:eastAsia="Times New Roman" w:hAnsi="Book Antiqua" w:cs="Times New Roman"/>
          <w:sz w:val="19"/>
          <w:szCs w:val="19"/>
          <w:lang w:eastAsia="pt-BR"/>
        </w:rPr>
        <w:t xml:space="preserve"> de </w:t>
      </w:r>
      <w:r w:rsidRPr="00821F09">
        <w:rPr>
          <w:rFonts w:ascii="Book Antiqua" w:eastAsia="Times New Roman" w:hAnsi="Book Antiqua" w:cs="Times New Roman"/>
          <w:b/>
          <w:sz w:val="19"/>
          <w:szCs w:val="19"/>
          <w:highlight w:val="yellow"/>
          <w:lang w:eastAsia="pt-BR"/>
        </w:rPr>
        <w:t>mandado</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yellow"/>
          <w:lang w:eastAsia="pt-BR"/>
        </w:rPr>
        <w:t>carta precatória</w:t>
      </w:r>
      <w:r w:rsidRPr="00821F09">
        <w:rPr>
          <w:rFonts w:ascii="Book Antiqua" w:eastAsia="Times New Roman" w:hAnsi="Book Antiqua" w:cs="Times New Roman"/>
          <w:sz w:val="19"/>
          <w:szCs w:val="19"/>
          <w:lang w:eastAsia="pt-BR"/>
        </w:rPr>
        <w:t xml:space="preserve">, ou ainda </w:t>
      </w:r>
      <w:r w:rsidRPr="00821F09">
        <w:rPr>
          <w:rFonts w:ascii="Book Antiqua" w:eastAsia="Times New Roman" w:hAnsi="Book Antiqua" w:cs="Times New Roman"/>
          <w:b/>
          <w:sz w:val="19"/>
          <w:szCs w:val="19"/>
          <w:highlight w:val="cyan"/>
          <w:lang w:eastAsia="pt-BR"/>
        </w:rPr>
        <w:t>por qualquer meio idôneo de comunicação</w:t>
      </w:r>
      <w:r w:rsidRPr="00E02436">
        <w:rPr>
          <w:rFonts w:ascii="Book Antiqua" w:eastAsia="Times New Roman" w:hAnsi="Book Antiqua" w:cs="Times New Roman"/>
          <w:sz w:val="18"/>
          <w:szCs w:val="18"/>
          <w:lang w:eastAsia="pt-BR"/>
        </w:rPr>
        <w:t>.</w:t>
      </w:r>
      <w:r w:rsidR="000F13D9" w:rsidRPr="00E02436">
        <w:rPr>
          <w:rFonts w:ascii="Book Antiqua" w:eastAsia="Times New Roman" w:hAnsi="Book Antiqua" w:cs="Times New Roman"/>
          <w:sz w:val="18"/>
          <w:szCs w:val="18"/>
          <w:lang w:eastAsia="pt-BR"/>
        </w:rPr>
        <w:t xml:space="preserve"> </w:t>
      </w:r>
      <w:r w:rsidR="00D512A0" w:rsidRPr="00E02436">
        <w:rPr>
          <w:rFonts w:ascii="Book Antiqua" w:eastAsia="Times New Roman" w:hAnsi="Book Antiqua" w:cs="Times New Roman"/>
          <w:b/>
          <w:color w:val="FF0000"/>
          <w:sz w:val="16"/>
          <w:szCs w:val="16"/>
          <w:u w:val="single"/>
          <w:lang w:eastAsia="pt-BR"/>
        </w:rPr>
        <w:t>(MPMS-2011)</w:t>
      </w:r>
      <w:r w:rsidR="005E7B0C" w:rsidRPr="00E02436">
        <w:rPr>
          <w:rFonts w:ascii="Book Antiqua" w:eastAsia="Times New Roman" w:hAnsi="Book Antiqua" w:cs="Times New Roman"/>
          <w:sz w:val="16"/>
          <w:szCs w:val="16"/>
          <w:lang w:eastAsia="pt-BR"/>
        </w:rPr>
        <w:t xml:space="preserve"> </w:t>
      </w:r>
      <w:r w:rsidR="005E7B0C" w:rsidRPr="00E02436">
        <w:rPr>
          <w:rFonts w:ascii="Book Antiqua" w:eastAsia="Times New Roman" w:hAnsi="Book Antiqua" w:cs="Times New Roman"/>
          <w:b/>
          <w:color w:val="FF0000"/>
          <w:sz w:val="16"/>
          <w:szCs w:val="16"/>
          <w:u w:val="single"/>
          <w:lang w:eastAsia="pt-BR"/>
        </w:rPr>
        <w:t>(TJMS-2012)</w:t>
      </w:r>
      <w:r w:rsidR="00CE4C76" w:rsidRPr="00E02436">
        <w:rPr>
          <w:rFonts w:ascii="Book Antiqua" w:eastAsia="Times New Roman" w:hAnsi="Book Antiqua" w:cs="Times New Roman"/>
          <w:b/>
          <w:color w:val="FF0000"/>
          <w:sz w:val="16"/>
          <w:szCs w:val="16"/>
          <w:lang w:eastAsia="pt-BR"/>
        </w:rPr>
        <w:t xml:space="preserve"> </w:t>
      </w:r>
      <w:r w:rsidR="00CE4C76" w:rsidRPr="00E02436">
        <w:rPr>
          <w:rFonts w:ascii="Book Antiqua" w:eastAsia="Times New Roman" w:hAnsi="Book Antiqua" w:cs="Times New Roman"/>
          <w:b/>
          <w:color w:val="FF0000"/>
          <w:sz w:val="16"/>
          <w:szCs w:val="16"/>
          <w:u w:val="single"/>
          <w:lang w:eastAsia="pt-BR"/>
        </w:rPr>
        <w:t>(DPERO-2012)</w:t>
      </w:r>
      <w:r w:rsidR="00E24BDB" w:rsidRPr="00E02436">
        <w:rPr>
          <w:rFonts w:ascii="Book Antiqua" w:eastAsia="Times New Roman" w:hAnsi="Book Antiqua" w:cs="Times New Roman"/>
          <w:b/>
          <w:color w:val="FF0000"/>
          <w:sz w:val="16"/>
          <w:szCs w:val="16"/>
          <w:lang w:eastAsia="pt-BR"/>
        </w:rPr>
        <w:t xml:space="preserve"> </w:t>
      </w:r>
      <w:r w:rsidR="00F068CC" w:rsidRPr="00E02436">
        <w:rPr>
          <w:rFonts w:ascii="Book Antiqua" w:eastAsia="Times New Roman" w:hAnsi="Book Antiqua" w:cs="Times New Roman"/>
          <w:b/>
          <w:color w:val="FF0000"/>
          <w:sz w:val="16"/>
          <w:szCs w:val="16"/>
          <w:u w:val="single"/>
          <w:lang w:eastAsia="pt-BR"/>
        </w:rPr>
        <w:t>(TJMA-2013)</w:t>
      </w:r>
      <w:r w:rsidR="00AB2650" w:rsidRPr="00E02436">
        <w:rPr>
          <w:rFonts w:ascii="Book Antiqua" w:eastAsia="Times New Roman" w:hAnsi="Book Antiqua" w:cs="Times New Roman"/>
          <w:b/>
          <w:color w:val="FF0000"/>
          <w:sz w:val="16"/>
          <w:szCs w:val="16"/>
          <w:lang w:eastAsia="pt-BR"/>
        </w:rPr>
        <w:t xml:space="preserve"> </w:t>
      </w:r>
      <w:r w:rsidR="00AB2650" w:rsidRPr="00E02436">
        <w:rPr>
          <w:rFonts w:ascii="Book Antiqua" w:eastAsia="Times New Roman" w:hAnsi="Book Antiqua" w:cs="Times New Roman"/>
          <w:b/>
          <w:bCs/>
          <w:color w:val="FF0000"/>
          <w:sz w:val="16"/>
          <w:szCs w:val="16"/>
          <w:u w:val="single"/>
          <w:lang w:eastAsia="pt-BR"/>
        </w:rPr>
        <w:t>(MPDFT-2013)</w:t>
      </w:r>
      <w:r w:rsidR="00375DF6" w:rsidRPr="00E02436">
        <w:rPr>
          <w:rFonts w:ascii="Book Antiqua" w:eastAsia="Times New Roman" w:hAnsi="Book Antiqua" w:cs="Times New Roman"/>
          <w:b/>
          <w:color w:val="FF0000"/>
          <w:sz w:val="16"/>
          <w:szCs w:val="16"/>
          <w:lang w:eastAsia="pt-BR"/>
        </w:rPr>
        <w:t xml:space="preserve"> </w:t>
      </w:r>
      <w:r w:rsidR="00375DF6" w:rsidRPr="00E02436">
        <w:rPr>
          <w:rFonts w:ascii="Book Antiqua" w:eastAsia="Times New Roman" w:hAnsi="Book Antiqua" w:cs="Times New Roman"/>
          <w:b/>
          <w:color w:val="FF0000"/>
          <w:sz w:val="16"/>
          <w:szCs w:val="16"/>
          <w:u w:val="single"/>
          <w:lang w:eastAsia="pt-BR"/>
        </w:rPr>
        <w:t>(TJPA-2014)</w:t>
      </w:r>
      <w:r w:rsidR="00AF2423" w:rsidRPr="00E02436">
        <w:rPr>
          <w:rFonts w:ascii="Book Antiqua" w:eastAsia="Times New Roman" w:hAnsi="Book Antiqua" w:cs="Times New Roman"/>
          <w:b/>
          <w:color w:val="FF0000"/>
          <w:sz w:val="16"/>
          <w:szCs w:val="16"/>
          <w:lang w:eastAsia="pt-BR"/>
        </w:rPr>
        <w:t xml:space="preserve"> </w:t>
      </w:r>
      <w:r w:rsidR="00AF2423" w:rsidRPr="00E02436">
        <w:rPr>
          <w:rFonts w:ascii="Book Antiqua" w:eastAsia="Times New Roman" w:hAnsi="Book Antiqua" w:cs="Times New Roman"/>
          <w:b/>
          <w:color w:val="FF0000"/>
          <w:sz w:val="16"/>
          <w:szCs w:val="16"/>
          <w:u w:val="single"/>
          <w:lang w:eastAsia="pt-BR"/>
        </w:rPr>
        <w:t>(TJDFT-2014)</w:t>
      </w:r>
      <w:r w:rsidR="00AB0471" w:rsidRPr="00E02436">
        <w:rPr>
          <w:rFonts w:ascii="Book Antiqua" w:eastAsia="Times New Roman" w:hAnsi="Book Antiqua" w:cs="Times New Roman"/>
          <w:b/>
          <w:color w:val="FF0000"/>
          <w:sz w:val="16"/>
          <w:szCs w:val="16"/>
          <w:lang w:eastAsia="pt-BR"/>
        </w:rPr>
        <w:t xml:space="preserve"> </w:t>
      </w:r>
      <w:r w:rsidR="00E01E22" w:rsidRPr="00E02436">
        <w:rPr>
          <w:rFonts w:ascii="Book Antiqua" w:eastAsia="Times New Roman" w:hAnsi="Book Antiqua" w:cs="Times New Roman"/>
          <w:b/>
          <w:color w:val="FF0000"/>
          <w:sz w:val="16"/>
          <w:szCs w:val="16"/>
          <w:u w:val="single"/>
          <w:lang w:eastAsia="pt-BR"/>
        </w:rPr>
        <w:t>(PCGO-2018)</w:t>
      </w:r>
      <w:r w:rsidR="00B03B09" w:rsidRPr="00E02436">
        <w:rPr>
          <w:rFonts w:ascii="Book Antiqua" w:eastAsia="Times New Roman" w:hAnsi="Book Antiqua" w:cs="Times New Roman"/>
          <w:b/>
          <w:color w:val="FF0000"/>
          <w:sz w:val="16"/>
          <w:szCs w:val="16"/>
          <w:lang w:eastAsia="pt-BR"/>
        </w:rPr>
        <w:t xml:space="preserve"> </w:t>
      </w:r>
      <w:r w:rsidR="00B03B09" w:rsidRPr="00E02436">
        <w:rPr>
          <w:rFonts w:ascii="Book Antiqua" w:eastAsia="Times New Roman" w:hAnsi="Book Antiqua" w:cs="Times New Roman"/>
          <w:b/>
          <w:color w:val="FF0000"/>
          <w:sz w:val="16"/>
          <w:szCs w:val="16"/>
          <w:u w:val="single"/>
          <w:lang w:eastAsia="pt-BR"/>
        </w:rPr>
        <w:t>(PCMA-2018)</w:t>
      </w:r>
    </w:p>
    <w:p w14:paraId="48242CE4" w14:textId="19011FF4" w:rsidR="00120FC6" w:rsidRPr="00E02436"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176" w:name="art67p"/>
      <w:bookmarkEnd w:id="176"/>
      <w:r w:rsidRPr="00821F09">
        <w:rPr>
          <w:rFonts w:ascii="Book Antiqua" w:eastAsia="Times New Roman" w:hAnsi="Book Antiqua" w:cs="Times New Roman"/>
          <w:b/>
          <w:bCs/>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D32A00">
        <w:rPr>
          <w:rFonts w:ascii="Book Antiqua" w:eastAsia="Times New Roman" w:hAnsi="Book Antiqua" w:cs="Times New Roman"/>
          <w:b/>
          <w:bCs/>
          <w:sz w:val="19"/>
          <w:szCs w:val="19"/>
          <w:lang w:eastAsia="pt-BR"/>
        </w:rPr>
        <w:t>Dos atos praticados em audiência considerar-se-ão desde logo cientes as partes, os interessados e defensores</w:t>
      </w:r>
      <w:r w:rsidRPr="00E02436">
        <w:rPr>
          <w:rFonts w:ascii="Book Antiqua" w:eastAsia="Times New Roman" w:hAnsi="Book Antiqua" w:cs="Times New Roman"/>
          <w:sz w:val="18"/>
          <w:szCs w:val="18"/>
          <w:lang w:eastAsia="pt-BR"/>
        </w:rPr>
        <w:t>.</w:t>
      </w:r>
      <w:r w:rsidR="0070186F" w:rsidRPr="00E02436">
        <w:rPr>
          <w:rFonts w:ascii="Book Antiqua" w:eastAsia="Times New Roman" w:hAnsi="Book Antiqua" w:cs="Times New Roman"/>
          <w:sz w:val="18"/>
          <w:szCs w:val="18"/>
          <w:lang w:eastAsia="pt-BR"/>
        </w:rPr>
        <w:t xml:space="preserve"> </w:t>
      </w:r>
      <w:r w:rsidR="0070186F" w:rsidRPr="00E02436">
        <w:rPr>
          <w:rFonts w:ascii="Book Antiqua" w:hAnsi="Book Antiqua"/>
          <w:b/>
          <w:color w:val="FF0000"/>
          <w:sz w:val="16"/>
          <w:szCs w:val="16"/>
          <w:u w:val="single"/>
        </w:rPr>
        <w:t>(</w:t>
      </w:r>
      <w:r w:rsidR="0045355C" w:rsidRPr="00E02436">
        <w:rPr>
          <w:rFonts w:ascii="Book Antiqua" w:hAnsi="Book Antiqua"/>
          <w:b/>
          <w:color w:val="FF0000"/>
          <w:sz w:val="16"/>
          <w:szCs w:val="16"/>
          <w:u w:val="single"/>
        </w:rPr>
        <w:t>DPERO-2012</w:t>
      </w:r>
      <w:r w:rsidR="0070186F" w:rsidRPr="00E02436">
        <w:rPr>
          <w:rFonts w:ascii="Book Antiqua" w:hAnsi="Book Antiqua"/>
          <w:b/>
          <w:color w:val="FF0000"/>
          <w:sz w:val="16"/>
          <w:szCs w:val="16"/>
          <w:u w:val="single"/>
        </w:rPr>
        <w:t>)</w:t>
      </w:r>
      <w:r w:rsidR="003A367B" w:rsidRPr="00E02436">
        <w:rPr>
          <w:rFonts w:ascii="Book Antiqua" w:hAnsi="Book Antiqua"/>
          <w:b/>
          <w:color w:val="FF0000"/>
          <w:sz w:val="16"/>
          <w:szCs w:val="16"/>
        </w:rPr>
        <w:t xml:space="preserve"> </w:t>
      </w:r>
      <w:r w:rsidR="003A367B" w:rsidRPr="00E02436">
        <w:rPr>
          <w:rFonts w:ascii="Book Antiqua" w:eastAsia="Times New Roman" w:hAnsi="Book Antiqua" w:cs="Times New Roman"/>
          <w:b/>
          <w:color w:val="FF0000"/>
          <w:sz w:val="16"/>
          <w:szCs w:val="16"/>
          <w:u w:val="single"/>
          <w:lang w:eastAsia="pt-BR"/>
        </w:rPr>
        <w:t>(Cartórios/TJ</w:t>
      </w:r>
      <w:r w:rsidR="00115ED6" w:rsidRPr="00E02436">
        <w:rPr>
          <w:rFonts w:ascii="Book Antiqua" w:eastAsia="Times New Roman" w:hAnsi="Book Antiqua" w:cs="Times New Roman"/>
          <w:b/>
          <w:color w:val="FF0000"/>
          <w:sz w:val="16"/>
          <w:szCs w:val="16"/>
          <w:u w:val="single"/>
          <w:lang w:eastAsia="pt-BR"/>
        </w:rPr>
        <w:t>MG</w:t>
      </w:r>
      <w:r w:rsidR="003A367B" w:rsidRPr="00E02436">
        <w:rPr>
          <w:rFonts w:ascii="Book Antiqua" w:eastAsia="Times New Roman" w:hAnsi="Book Antiqua" w:cs="Times New Roman"/>
          <w:b/>
          <w:color w:val="FF0000"/>
          <w:sz w:val="16"/>
          <w:szCs w:val="16"/>
          <w:u w:val="single"/>
          <w:lang w:eastAsia="pt-BR"/>
        </w:rPr>
        <w:t>-2017)</w:t>
      </w:r>
      <w:r w:rsidR="007B237F" w:rsidRPr="00E02436">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D32A00" w:rsidRPr="00821F09" w14:paraId="0E107886" w14:textId="77777777" w:rsidTr="000A6EF1">
        <w:tc>
          <w:tcPr>
            <w:tcW w:w="8494" w:type="dxa"/>
            <w:shd w:val="clear" w:color="auto" w:fill="CCFFFF"/>
          </w:tcPr>
          <w:p w14:paraId="2E0B999A" w14:textId="7DEC7668" w:rsidR="00D32A00" w:rsidRPr="00821F09" w:rsidRDefault="00D32A00" w:rsidP="000A6EF1">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DPERO-2012-VUNESP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Pr="00D32A00">
              <w:rPr>
                <w:rFonts w:ascii="Book Antiqua" w:eastAsia="Times New Roman" w:hAnsi="Book Antiqua" w:cs="Times New Roman"/>
                <w:sz w:val="19"/>
                <w:szCs w:val="19"/>
                <w:lang w:eastAsia="pt-BR"/>
              </w:rPr>
              <w:t>Considerando as disposições processuais penais previstas na Lei 9.099/95 (Lei dos Juizados Especiais), assinale a opção correta</w:t>
            </w:r>
            <w:r>
              <w:rPr>
                <w:rFonts w:ascii="Book Antiqua" w:eastAsia="Times New Roman" w:hAnsi="Book Antiqua" w:cs="Times New Roman"/>
                <w:sz w:val="19"/>
                <w:szCs w:val="19"/>
                <w:lang w:eastAsia="pt-BR"/>
              </w:rPr>
              <w:t xml:space="preserve">: </w:t>
            </w:r>
            <w:r w:rsidRPr="00D32A00">
              <w:rPr>
                <w:rFonts w:ascii="Book Antiqua" w:eastAsia="Times New Roman" w:hAnsi="Book Antiqua" w:cs="Times New Roman"/>
                <w:sz w:val="19"/>
                <w:szCs w:val="19"/>
                <w:lang w:eastAsia="pt-BR"/>
              </w:rPr>
              <w:t>Dos atos praticados em audiência consideram-se desde logo cientes as partes, os interessados e os defensores.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7, § único</w:t>
            </w:r>
            <w:r w:rsidRPr="00821F09">
              <w:rPr>
                <w:rFonts w:ascii="Book Antiqua" w:eastAsia="Times New Roman" w:hAnsi="Book Antiqua" w:cs="Times New Roman"/>
                <w:b/>
                <w:sz w:val="19"/>
                <w:szCs w:val="19"/>
                <w:lang w:eastAsia="pt-BR"/>
              </w:rPr>
              <w:t>, Lei 9099/95.</w:t>
            </w:r>
          </w:p>
        </w:tc>
      </w:tr>
    </w:tbl>
    <w:p w14:paraId="2EDAF0EF" w14:textId="6C5FFA42"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6"/>
          <w:szCs w:val="16"/>
          <w:lang w:eastAsia="pt-BR"/>
        </w:rPr>
      </w:pPr>
      <w:r w:rsidRPr="00821F09">
        <w:rPr>
          <w:rFonts w:ascii="Book Antiqua" w:eastAsia="Times New Roman" w:hAnsi="Book Antiqua" w:cs="Times New Roman"/>
          <w:sz w:val="19"/>
          <w:szCs w:val="19"/>
          <w:lang w:eastAsia="pt-BR"/>
        </w:rPr>
        <w:t xml:space="preserve">        </w:t>
      </w:r>
      <w:bookmarkStart w:id="177" w:name="art68"/>
      <w:bookmarkEnd w:id="177"/>
      <w:r w:rsidRPr="00821F09">
        <w:rPr>
          <w:rFonts w:ascii="Book Antiqua" w:eastAsia="Times New Roman" w:hAnsi="Book Antiqua" w:cs="Times New Roman"/>
          <w:b/>
          <w:bCs/>
          <w:sz w:val="19"/>
          <w:szCs w:val="19"/>
          <w:highlight w:val="magenta"/>
          <w:lang w:eastAsia="pt-BR"/>
        </w:rPr>
        <w:t>Art. 68</w:t>
      </w:r>
      <w:r w:rsidRPr="00821F09">
        <w:rPr>
          <w:rFonts w:ascii="Book Antiqua" w:eastAsia="Times New Roman" w:hAnsi="Book Antiqua" w:cs="Times New Roman"/>
          <w:sz w:val="19"/>
          <w:szCs w:val="19"/>
          <w:lang w:eastAsia="pt-BR"/>
        </w:rPr>
        <w:t xml:space="preserve">. </w:t>
      </w:r>
      <w:r w:rsidRPr="001D6DFE">
        <w:rPr>
          <w:rFonts w:ascii="Book Antiqua" w:eastAsia="Times New Roman" w:hAnsi="Book Antiqua" w:cs="Times New Roman"/>
          <w:b/>
          <w:bCs/>
          <w:sz w:val="19"/>
          <w:szCs w:val="19"/>
          <w:lang w:eastAsia="pt-BR"/>
        </w:rPr>
        <w:t xml:space="preserve">Do ato de intimação do autor do fato e do mandado de citação do acusado, constará a necessidade de seu comparecimento </w:t>
      </w:r>
      <w:r w:rsidRPr="001D6DFE">
        <w:rPr>
          <w:rFonts w:ascii="Book Antiqua" w:eastAsia="Times New Roman" w:hAnsi="Book Antiqua" w:cs="Times New Roman"/>
          <w:b/>
          <w:bCs/>
          <w:sz w:val="19"/>
          <w:szCs w:val="19"/>
          <w:highlight w:val="yellow"/>
          <w:lang w:eastAsia="pt-BR"/>
        </w:rPr>
        <w:t>acompanhado de advogado</w:t>
      </w:r>
      <w:r w:rsidRPr="001D6DFE">
        <w:rPr>
          <w:rFonts w:ascii="Book Antiqua" w:eastAsia="Times New Roman" w:hAnsi="Book Antiqua" w:cs="Times New Roman"/>
          <w:b/>
          <w:bCs/>
          <w:sz w:val="19"/>
          <w:szCs w:val="19"/>
          <w:lang w:eastAsia="pt-BR"/>
        </w:rPr>
        <w:t xml:space="preserve">, com a advertência de que, na sua falta, </w:t>
      </w:r>
      <w:r w:rsidRPr="001D6DFE">
        <w:rPr>
          <w:rFonts w:ascii="Book Antiqua" w:eastAsia="Times New Roman" w:hAnsi="Book Antiqua" w:cs="Times New Roman"/>
          <w:b/>
          <w:bCs/>
          <w:caps/>
          <w:sz w:val="19"/>
          <w:szCs w:val="19"/>
          <w:highlight w:val="green"/>
          <w:lang w:eastAsia="pt-BR"/>
        </w:rPr>
        <w:t>ser-lhe-á designado</w:t>
      </w:r>
      <w:r w:rsidRPr="001D6DFE">
        <w:rPr>
          <w:rFonts w:ascii="Book Antiqua" w:eastAsia="Times New Roman" w:hAnsi="Book Antiqua" w:cs="Times New Roman"/>
          <w:b/>
          <w:bCs/>
          <w:sz w:val="19"/>
          <w:szCs w:val="19"/>
          <w:lang w:eastAsia="pt-BR"/>
        </w:rPr>
        <w:t xml:space="preserve"> </w:t>
      </w:r>
      <w:r w:rsidRPr="001D6DFE">
        <w:rPr>
          <w:rFonts w:ascii="Book Antiqua" w:eastAsia="Times New Roman" w:hAnsi="Book Antiqua" w:cs="Times New Roman"/>
          <w:b/>
          <w:bCs/>
          <w:sz w:val="19"/>
          <w:szCs w:val="19"/>
          <w:highlight w:val="yellow"/>
          <w:lang w:eastAsia="pt-BR"/>
        </w:rPr>
        <w:t>defensor público</w:t>
      </w:r>
      <w:r w:rsidRPr="00E02436">
        <w:rPr>
          <w:rFonts w:ascii="Book Antiqua" w:eastAsia="Times New Roman" w:hAnsi="Book Antiqua" w:cs="Times New Roman"/>
          <w:sz w:val="18"/>
          <w:szCs w:val="18"/>
          <w:lang w:eastAsia="pt-BR"/>
        </w:rPr>
        <w:t>.</w:t>
      </w:r>
      <w:r w:rsidR="00A272D1" w:rsidRPr="00E02436">
        <w:rPr>
          <w:rFonts w:ascii="Book Antiqua" w:eastAsia="Times New Roman" w:hAnsi="Book Antiqua" w:cs="Times New Roman"/>
          <w:sz w:val="18"/>
          <w:szCs w:val="18"/>
          <w:lang w:eastAsia="pt-BR"/>
        </w:rPr>
        <w:t xml:space="preserve"> </w:t>
      </w:r>
      <w:r w:rsidR="00A272D1" w:rsidRPr="00E02436">
        <w:rPr>
          <w:rFonts w:ascii="Book Antiqua" w:eastAsia="Times New Roman" w:hAnsi="Book Antiqua" w:cs="Times New Roman"/>
          <w:b/>
          <w:color w:val="FF0000"/>
          <w:sz w:val="16"/>
          <w:szCs w:val="16"/>
          <w:u w:val="single"/>
          <w:lang w:eastAsia="pt-BR"/>
        </w:rPr>
        <w:t>(TJCE-2012)</w:t>
      </w:r>
      <w:r w:rsidR="0070186F" w:rsidRPr="00E02436">
        <w:rPr>
          <w:rFonts w:ascii="Book Antiqua" w:eastAsia="Times New Roman" w:hAnsi="Book Antiqua" w:cs="Times New Roman"/>
          <w:b/>
          <w:color w:val="FF0000"/>
          <w:sz w:val="16"/>
          <w:szCs w:val="16"/>
          <w:lang w:eastAsia="pt-BR"/>
        </w:rPr>
        <w:t xml:space="preserve"> </w:t>
      </w:r>
      <w:r w:rsidR="00E96E05" w:rsidRPr="00E02436">
        <w:rPr>
          <w:rFonts w:ascii="Book Antiqua" w:eastAsia="Times New Roman" w:hAnsi="Book Antiqua" w:cs="Times New Roman"/>
          <w:b/>
          <w:color w:val="FF0000"/>
          <w:sz w:val="16"/>
          <w:szCs w:val="16"/>
          <w:u w:val="single"/>
          <w:lang w:eastAsia="pt-BR"/>
        </w:rPr>
        <w:t>(TJMA-2013)</w:t>
      </w:r>
      <w:r w:rsidR="000F10D3" w:rsidRPr="00E02436">
        <w:rPr>
          <w:rFonts w:ascii="Book Antiqua" w:eastAsia="Times New Roman" w:hAnsi="Book Antiqua" w:cs="Times New Roman"/>
          <w:b/>
          <w:color w:val="FF0000"/>
          <w:sz w:val="16"/>
          <w:szCs w:val="16"/>
          <w:lang w:eastAsia="pt-BR"/>
        </w:rPr>
        <w:t xml:space="preserve"> </w:t>
      </w:r>
    </w:p>
    <w:p w14:paraId="2059CCF4"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II</w:t>
      </w:r>
    </w:p>
    <w:p w14:paraId="30187519"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 Fase Preliminar</w:t>
      </w:r>
    </w:p>
    <w:p w14:paraId="35510C5C" w14:textId="759E4F53" w:rsidR="00120FC6" w:rsidRPr="00552DD5"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t xml:space="preserve">        </w:t>
      </w:r>
      <w:bookmarkStart w:id="178" w:name="art69"/>
      <w:bookmarkEnd w:id="178"/>
      <w:r w:rsidRPr="00821F09">
        <w:rPr>
          <w:rFonts w:ascii="Book Antiqua" w:eastAsia="Times New Roman" w:hAnsi="Book Antiqua" w:cs="Times New Roman"/>
          <w:b/>
          <w:sz w:val="19"/>
          <w:szCs w:val="19"/>
          <w:highlight w:val="magenta"/>
          <w:lang w:eastAsia="pt-BR"/>
        </w:rPr>
        <w:t>Art. 69</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A </w:t>
      </w:r>
      <w:r w:rsidRPr="00821F09">
        <w:rPr>
          <w:rFonts w:ascii="Book Antiqua" w:eastAsia="Times New Roman" w:hAnsi="Book Antiqua" w:cs="Times New Roman"/>
          <w:b/>
          <w:sz w:val="19"/>
          <w:szCs w:val="19"/>
          <w:highlight w:val="yellow"/>
          <w:lang w:eastAsia="pt-BR"/>
        </w:rPr>
        <w:t>autoridade policial</w:t>
      </w:r>
      <w:r w:rsidRPr="00821F09">
        <w:rPr>
          <w:rFonts w:ascii="Book Antiqua" w:eastAsia="Times New Roman" w:hAnsi="Book Antiqua" w:cs="Times New Roman"/>
          <w:b/>
          <w:sz w:val="19"/>
          <w:szCs w:val="19"/>
          <w:lang w:eastAsia="pt-BR"/>
        </w:rPr>
        <w:t xml:space="preserve"> que </w:t>
      </w:r>
      <w:r w:rsidRPr="00821F09">
        <w:rPr>
          <w:rFonts w:ascii="Book Antiqua" w:eastAsia="Times New Roman" w:hAnsi="Book Antiqua" w:cs="Times New Roman"/>
          <w:b/>
          <w:caps/>
          <w:sz w:val="19"/>
          <w:szCs w:val="19"/>
          <w:highlight w:val="green"/>
          <w:lang w:eastAsia="pt-BR"/>
        </w:rPr>
        <w:t>tomar</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conhecimento da ocorrência</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lavrará</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termo circunstanciado</w:t>
      </w:r>
      <w:r w:rsidRPr="00821F09">
        <w:rPr>
          <w:rFonts w:ascii="Book Antiqua" w:eastAsia="Times New Roman" w:hAnsi="Book Antiqua" w:cs="Times New Roman"/>
          <w:sz w:val="19"/>
          <w:szCs w:val="19"/>
          <w:lang w:eastAsia="pt-BR"/>
        </w:rPr>
        <w:t xml:space="preserve"> e o </w:t>
      </w:r>
      <w:r w:rsidRPr="00821F09">
        <w:rPr>
          <w:rFonts w:ascii="Book Antiqua" w:eastAsia="Times New Roman" w:hAnsi="Book Antiqua" w:cs="Times New Roman"/>
          <w:b/>
          <w:caps/>
          <w:sz w:val="19"/>
          <w:szCs w:val="19"/>
          <w:highlight w:val="green"/>
          <w:lang w:eastAsia="pt-BR"/>
        </w:rPr>
        <w:t>encaminhará imediatamente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ao </w:t>
      </w:r>
      <w:r w:rsidRPr="00821F09">
        <w:rPr>
          <w:rFonts w:ascii="Book Antiqua" w:eastAsia="Times New Roman" w:hAnsi="Book Antiqua" w:cs="Times New Roman"/>
          <w:b/>
          <w:sz w:val="19"/>
          <w:szCs w:val="19"/>
          <w:highlight w:val="cyan"/>
          <w:lang w:eastAsia="pt-BR"/>
        </w:rPr>
        <w:t>Juizado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com o autor do fato</w:t>
      </w:r>
      <w:r w:rsidRPr="00821F09">
        <w:rPr>
          <w:rFonts w:ascii="Book Antiqua" w:eastAsia="Times New Roman" w:hAnsi="Book Antiqua" w:cs="Times New Roman"/>
          <w:b/>
          <w:sz w:val="19"/>
          <w:szCs w:val="19"/>
          <w:lang w:eastAsia="pt-BR"/>
        </w:rPr>
        <w:t xml:space="preserve"> e </w:t>
      </w:r>
      <w:r w:rsidRPr="00821F09">
        <w:rPr>
          <w:rFonts w:ascii="Book Antiqua" w:eastAsia="Times New Roman" w:hAnsi="Book Antiqua" w:cs="Times New Roman"/>
          <w:b/>
          <w:sz w:val="19"/>
          <w:szCs w:val="19"/>
          <w:highlight w:val="yellow"/>
          <w:lang w:eastAsia="pt-BR"/>
        </w:rPr>
        <w:t>a vítima</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Pr="00564736">
        <w:rPr>
          <w:rFonts w:ascii="Book Antiqua" w:eastAsia="Times New Roman" w:hAnsi="Book Antiqua" w:cs="Times New Roman"/>
          <w:b/>
          <w:bCs/>
          <w:caps/>
          <w:sz w:val="19"/>
          <w:szCs w:val="19"/>
          <w:highlight w:val="green"/>
          <w:lang w:eastAsia="pt-BR"/>
        </w:rPr>
        <w:t>providenciando-se</w:t>
      </w:r>
      <w:r w:rsidRPr="00564736">
        <w:rPr>
          <w:rFonts w:ascii="Book Antiqua" w:eastAsia="Times New Roman" w:hAnsi="Book Antiqua" w:cs="Times New Roman"/>
          <w:b/>
          <w:bCs/>
          <w:sz w:val="19"/>
          <w:szCs w:val="19"/>
          <w:lang w:eastAsia="pt-BR"/>
        </w:rPr>
        <w:t xml:space="preserve"> as </w:t>
      </w:r>
      <w:r w:rsidRPr="00564736">
        <w:rPr>
          <w:rFonts w:ascii="Book Antiqua" w:eastAsia="Times New Roman" w:hAnsi="Book Antiqua" w:cs="Times New Roman"/>
          <w:b/>
          <w:bCs/>
          <w:sz w:val="19"/>
          <w:szCs w:val="19"/>
          <w:highlight w:val="cyan"/>
          <w:lang w:eastAsia="pt-BR"/>
        </w:rPr>
        <w:t>requisições dos exames periciais</w:t>
      </w:r>
      <w:r w:rsidRPr="00564736">
        <w:rPr>
          <w:rFonts w:ascii="Book Antiqua" w:eastAsia="Times New Roman" w:hAnsi="Book Antiqua" w:cs="Times New Roman"/>
          <w:b/>
          <w:bCs/>
          <w:sz w:val="19"/>
          <w:szCs w:val="19"/>
          <w:lang w:eastAsia="pt-BR"/>
        </w:rPr>
        <w:t xml:space="preserve"> </w:t>
      </w:r>
      <w:r w:rsidRPr="00564736">
        <w:rPr>
          <w:rFonts w:ascii="Book Antiqua" w:eastAsia="Times New Roman" w:hAnsi="Book Antiqua" w:cs="Times New Roman"/>
          <w:b/>
          <w:bCs/>
          <w:sz w:val="19"/>
          <w:szCs w:val="19"/>
          <w:highlight w:val="yellow"/>
          <w:lang w:eastAsia="pt-BR"/>
        </w:rPr>
        <w:t>necessários</w:t>
      </w:r>
      <w:r w:rsidRPr="00E02436">
        <w:rPr>
          <w:rFonts w:ascii="Book Antiqua" w:eastAsia="Times New Roman" w:hAnsi="Book Antiqua" w:cs="Times New Roman"/>
          <w:sz w:val="18"/>
          <w:szCs w:val="18"/>
          <w:lang w:eastAsia="pt-BR"/>
        </w:rPr>
        <w:t>.</w:t>
      </w:r>
      <w:r w:rsidR="00027A35" w:rsidRPr="00E02436">
        <w:rPr>
          <w:rFonts w:ascii="Book Antiqua" w:eastAsia="Times New Roman" w:hAnsi="Book Antiqua" w:cs="Times New Roman"/>
          <w:sz w:val="18"/>
          <w:szCs w:val="18"/>
          <w:lang w:eastAsia="pt-BR"/>
        </w:rPr>
        <w:t xml:space="preserve"> </w:t>
      </w:r>
      <w:r w:rsidR="00A02582" w:rsidRPr="00E02436">
        <w:rPr>
          <w:rFonts w:ascii="Book Antiqua" w:eastAsia="Times New Roman" w:hAnsi="Book Antiqua" w:cs="Times New Roman"/>
          <w:b/>
          <w:color w:val="FF0000"/>
          <w:sz w:val="16"/>
          <w:szCs w:val="16"/>
          <w:u w:val="single"/>
          <w:lang w:eastAsia="pt-BR"/>
        </w:rPr>
        <w:t>(MPCE-2009)</w:t>
      </w:r>
      <w:r w:rsidR="00392F6B" w:rsidRPr="00E02436">
        <w:rPr>
          <w:rFonts w:ascii="Book Antiqua" w:eastAsia="Times New Roman" w:hAnsi="Book Antiqua" w:cs="Times New Roman"/>
          <w:b/>
          <w:color w:val="FF0000"/>
          <w:sz w:val="16"/>
          <w:szCs w:val="16"/>
          <w:lang w:eastAsia="pt-BR"/>
        </w:rPr>
        <w:t xml:space="preserve"> </w:t>
      </w:r>
      <w:r w:rsidR="00392F6B" w:rsidRPr="00E02436">
        <w:rPr>
          <w:rFonts w:ascii="Book Antiqua" w:eastAsia="Times New Roman" w:hAnsi="Book Antiqua" w:cs="Times New Roman"/>
          <w:b/>
          <w:bCs/>
          <w:color w:val="FF0000"/>
          <w:sz w:val="16"/>
          <w:szCs w:val="16"/>
          <w:u w:val="single"/>
          <w:lang w:eastAsia="pt-BR"/>
        </w:rPr>
        <w:t>(MPDFT-2009)</w:t>
      </w:r>
      <w:r w:rsidR="003F3927" w:rsidRPr="00E02436">
        <w:rPr>
          <w:rFonts w:ascii="Book Antiqua" w:eastAsia="Times New Roman" w:hAnsi="Book Antiqua" w:cs="Times New Roman"/>
          <w:b/>
          <w:color w:val="FF0000"/>
          <w:sz w:val="16"/>
          <w:szCs w:val="16"/>
          <w:lang w:eastAsia="pt-BR"/>
        </w:rPr>
        <w:t xml:space="preserve"> </w:t>
      </w:r>
      <w:r w:rsidR="00763636" w:rsidRPr="00E02436">
        <w:rPr>
          <w:rFonts w:ascii="Book Antiqua" w:eastAsia="Times New Roman" w:hAnsi="Book Antiqua" w:cs="Times New Roman"/>
          <w:b/>
          <w:bCs/>
          <w:color w:val="FF0000"/>
          <w:sz w:val="16"/>
          <w:szCs w:val="16"/>
          <w:u w:val="single"/>
          <w:lang w:eastAsia="pt-BR"/>
        </w:rPr>
        <w:t>(MPPR-2012)</w:t>
      </w:r>
      <w:r w:rsidR="005E0593" w:rsidRPr="00E02436">
        <w:rPr>
          <w:rFonts w:ascii="Book Antiqua" w:eastAsia="Times New Roman" w:hAnsi="Book Antiqua" w:cs="Times New Roman"/>
          <w:b/>
          <w:bCs/>
          <w:color w:val="FF0000"/>
          <w:sz w:val="16"/>
          <w:szCs w:val="16"/>
          <w:lang w:eastAsia="pt-BR"/>
        </w:rPr>
        <w:t xml:space="preserve"> </w:t>
      </w:r>
      <w:r w:rsidR="005E0593" w:rsidRPr="00E02436">
        <w:rPr>
          <w:rFonts w:ascii="Book Antiqua" w:eastAsia="Times New Roman" w:hAnsi="Book Antiqua" w:cs="Times New Roman"/>
          <w:b/>
          <w:bCs/>
          <w:color w:val="FF0000"/>
          <w:sz w:val="16"/>
          <w:szCs w:val="16"/>
          <w:u w:val="single"/>
          <w:lang w:eastAsia="pt-BR"/>
        </w:rPr>
        <w:t>(PCRJ-2012)</w:t>
      </w:r>
      <w:r w:rsidR="00944BC3" w:rsidRPr="00E02436">
        <w:rPr>
          <w:rFonts w:ascii="Book Antiqua" w:eastAsia="Times New Roman" w:hAnsi="Book Antiqua" w:cs="Times New Roman"/>
          <w:b/>
          <w:bCs/>
          <w:color w:val="FF0000"/>
          <w:sz w:val="16"/>
          <w:szCs w:val="16"/>
          <w:lang w:eastAsia="pt-BR"/>
        </w:rPr>
        <w:t xml:space="preserve"> </w:t>
      </w:r>
      <w:r w:rsidR="00944BC3" w:rsidRPr="00E02436">
        <w:rPr>
          <w:rFonts w:ascii="Book Antiqua" w:hAnsi="Book Antiqua" w:cs="Arial"/>
          <w:b/>
          <w:color w:val="FF0000"/>
          <w:sz w:val="16"/>
          <w:szCs w:val="16"/>
          <w:u w:val="single"/>
        </w:rPr>
        <w:t>(TJMA-2013)</w:t>
      </w:r>
      <w:r w:rsidR="00C410B7" w:rsidRPr="00E02436">
        <w:rPr>
          <w:rFonts w:ascii="Book Antiqua" w:hAnsi="Book Antiqua" w:cs="Arial"/>
          <w:b/>
          <w:color w:val="FF0000"/>
          <w:sz w:val="16"/>
          <w:szCs w:val="16"/>
        </w:rPr>
        <w:t xml:space="preserve"> </w:t>
      </w:r>
      <w:r w:rsidR="00411988" w:rsidRPr="00E02436">
        <w:rPr>
          <w:rFonts w:ascii="Book Antiqua" w:eastAsia="Times New Roman" w:hAnsi="Book Antiqua" w:cs="Times New Roman"/>
          <w:b/>
          <w:bCs/>
          <w:color w:val="FF0000"/>
          <w:sz w:val="16"/>
          <w:szCs w:val="16"/>
          <w:u w:val="single"/>
          <w:lang w:eastAsia="pt-BR"/>
        </w:rPr>
        <w:t>(PCTO-2014)</w:t>
      </w:r>
      <w:r w:rsidR="0032581C" w:rsidRPr="00E02436">
        <w:rPr>
          <w:rFonts w:ascii="Book Antiqua" w:eastAsia="Times New Roman" w:hAnsi="Book Antiqua" w:cs="Times New Roman"/>
          <w:b/>
          <w:bCs/>
          <w:color w:val="FF0000"/>
          <w:sz w:val="16"/>
          <w:szCs w:val="16"/>
          <w:lang w:eastAsia="pt-BR"/>
        </w:rPr>
        <w:t xml:space="preserve"> </w:t>
      </w:r>
      <w:r w:rsidR="0032581C" w:rsidRPr="00E02436">
        <w:rPr>
          <w:rFonts w:ascii="Book Antiqua" w:eastAsia="Times New Roman" w:hAnsi="Book Antiqua" w:cs="Times New Roman"/>
          <w:b/>
          <w:color w:val="FF0000"/>
          <w:sz w:val="16"/>
          <w:szCs w:val="16"/>
          <w:u w:val="single"/>
          <w:lang w:eastAsia="pt-BR"/>
        </w:rPr>
        <w:t>(PCDF-2015)</w:t>
      </w:r>
      <w:r w:rsidR="00181F37" w:rsidRPr="00E02436">
        <w:rPr>
          <w:rFonts w:ascii="Book Antiqua" w:eastAsia="Times New Roman" w:hAnsi="Book Antiqua" w:cs="Times New Roman"/>
          <w:b/>
          <w:color w:val="FF0000"/>
          <w:sz w:val="16"/>
          <w:szCs w:val="16"/>
          <w:lang w:eastAsia="pt-BR"/>
        </w:rPr>
        <w:t xml:space="preserve"> </w:t>
      </w:r>
      <w:bookmarkStart w:id="179" w:name="_Hlk137730530"/>
      <w:r w:rsidR="006F6E22" w:rsidRPr="00E02436">
        <w:rPr>
          <w:rFonts w:ascii="Book Antiqua" w:eastAsia="Times New Roman" w:hAnsi="Book Antiqua" w:cs="Times New Roman"/>
          <w:b/>
          <w:color w:val="FF0000"/>
          <w:sz w:val="16"/>
          <w:szCs w:val="16"/>
          <w:u w:val="single"/>
          <w:lang w:eastAsia="pt-BR"/>
        </w:rPr>
        <w:t>(PCPA-2016)</w:t>
      </w:r>
      <w:bookmarkEnd w:id="179"/>
      <w:r w:rsidR="00027A35" w:rsidRPr="00E02436">
        <w:rPr>
          <w:rFonts w:ascii="Book Antiqua" w:eastAsia="Times New Roman" w:hAnsi="Book Antiqua" w:cs="Times New Roman"/>
          <w:b/>
          <w:color w:val="FF0000"/>
          <w:sz w:val="16"/>
          <w:szCs w:val="16"/>
          <w:lang w:eastAsia="pt-BR"/>
        </w:rPr>
        <w:t xml:space="preserve"> </w:t>
      </w:r>
      <w:r w:rsidR="00136363" w:rsidRPr="00E02436">
        <w:rPr>
          <w:rFonts w:ascii="Book Antiqua" w:eastAsia="Times New Roman" w:hAnsi="Book Antiqua" w:cs="Times New Roman"/>
          <w:b/>
          <w:bCs/>
          <w:color w:val="FF0000"/>
          <w:sz w:val="16"/>
          <w:szCs w:val="16"/>
          <w:u w:val="single"/>
          <w:lang w:eastAsia="pt-BR"/>
        </w:rPr>
        <w:t>(MPSP-2017)</w:t>
      </w:r>
      <w:r w:rsidR="00D3454F" w:rsidRPr="00E02436">
        <w:rPr>
          <w:rFonts w:ascii="Book Antiqua" w:eastAsia="Times New Roman" w:hAnsi="Book Antiqua" w:cs="Times New Roman"/>
          <w:b/>
          <w:bCs/>
          <w:color w:val="FF0000"/>
          <w:sz w:val="16"/>
          <w:szCs w:val="16"/>
          <w:lang w:eastAsia="pt-BR"/>
        </w:rPr>
        <w:t xml:space="preserve"> </w:t>
      </w:r>
      <w:r w:rsidR="00D3454F" w:rsidRPr="00E02436">
        <w:rPr>
          <w:rFonts w:ascii="Book Antiqua" w:eastAsia="Times New Roman" w:hAnsi="Book Antiqua" w:cs="Times New Roman"/>
          <w:b/>
          <w:bCs/>
          <w:color w:val="FF0000"/>
          <w:sz w:val="16"/>
          <w:szCs w:val="16"/>
          <w:u w:val="single"/>
          <w:lang w:eastAsia="pt-BR"/>
        </w:rPr>
        <w:t>(PGESE-2017)</w:t>
      </w:r>
      <w:r w:rsidR="00C4548D">
        <w:rPr>
          <w:rFonts w:ascii="Book Antiqua" w:eastAsia="Times New Roman" w:hAnsi="Book Antiqua" w:cs="Times New Roman"/>
          <w:b/>
          <w:bCs/>
          <w:color w:val="FF0000"/>
          <w:sz w:val="16"/>
          <w:szCs w:val="16"/>
          <w:lang w:eastAsia="pt-BR"/>
        </w:rPr>
        <w:t xml:space="preserve"> </w:t>
      </w:r>
      <w:r w:rsidR="00C4548D">
        <w:rPr>
          <w:rFonts w:ascii="Book Antiqua" w:eastAsia="Times New Roman" w:hAnsi="Book Antiqua" w:cs="Times New Roman"/>
          <w:b/>
          <w:bCs/>
          <w:color w:val="FF0000"/>
          <w:sz w:val="16"/>
          <w:szCs w:val="16"/>
          <w:u w:val="single"/>
          <w:lang w:eastAsia="pt-BR"/>
        </w:rPr>
        <w:t>(PCAC-2017)</w:t>
      </w:r>
      <w:r w:rsidR="00C07538" w:rsidRPr="00E02436">
        <w:rPr>
          <w:rFonts w:ascii="Book Antiqua" w:eastAsia="Times New Roman" w:hAnsi="Book Antiqua" w:cs="Times New Roman"/>
          <w:b/>
          <w:bCs/>
          <w:color w:val="FF0000"/>
          <w:sz w:val="16"/>
          <w:szCs w:val="16"/>
          <w:lang w:eastAsia="pt-BR"/>
        </w:rPr>
        <w:t xml:space="preserve"> </w:t>
      </w:r>
      <w:r w:rsidR="00C07538" w:rsidRPr="00E02436">
        <w:rPr>
          <w:rFonts w:ascii="Book Antiqua" w:eastAsia="Times New Roman" w:hAnsi="Book Antiqua" w:cs="Times New Roman"/>
          <w:b/>
          <w:bCs/>
          <w:color w:val="FF0000"/>
          <w:sz w:val="16"/>
          <w:szCs w:val="16"/>
          <w:u w:val="single"/>
          <w:lang w:eastAsia="pt-BR"/>
        </w:rPr>
        <w:t>(PCMS-2017)</w:t>
      </w:r>
      <w:r w:rsidR="00564736" w:rsidRPr="00E02436">
        <w:rPr>
          <w:rFonts w:ascii="Book Antiqua" w:eastAsia="Times New Roman" w:hAnsi="Book Antiqua" w:cs="Times New Roman"/>
          <w:b/>
          <w:bCs/>
          <w:color w:val="FF0000"/>
          <w:sz w:val="18"/>
          <w:szCs w:val="18"/>
          <w:lang w:eastAsia="pt-BR"/>
        </w:rPr>
        <w:t xml:space="preserve"> </w:t>
      </w:r>
      <w:r w:rsidR="00E01E22" w:rsidRPr="00E02436">
        <w:rPr>
          <w:rFonts w:ascii="Book Antiqua" w:eastAsia="Times New Roman" w:hAnsi="Book Antiqua" w:cs="Times New Roman"/>
          <w:b/>
          <w:color w:val="FF0000"/>
          <w:sz w:val="16"/>
          <w:szCs w:val="16"/>
          <w:u w:val="single"/>
          <w:lang w:eastAsia="pt-BR"/>
        </w:rPr>
        <w:t>(PCGO-2018)</w:t>
      </w:r>
      <w:r w:rsidR="00EB3968" w:rsidRPr="00E02436">
        <w:rPr>
          <w:rFonts w:ascii="Book Antiqua" w:eastAsia="Times New Roman" w:hAnsi="Book Antiqua" w:cs="Times New Roman"/>
          <w:b/>
          <w:color w:val="FF0000"/>
          <w:sz w:val="16"/>
          <w:szCs w:val="16"/>
          <w:lang w:eastAsia="pt-BR"/>
        </w:rPr>
        <w:t xml:space="preserve"> </w:t>
      </w:r>
      <w:r w:rsidR="00EB3968" w:rsidRPr="00E02436">
        <w:rPr>
          <w:rFonts w:ascii="Book Antiqua" w:eastAsia="Times New Roman" w:hAnsi="Book Antiqua" w:cs="Times New Roman"/>
          <w:b/>
          <w:color w:val="FF0000"/>
          <w:sz w:val="16"/>
          <w:szCs w:val="16"/>
          <w:u w:val="single"/>
          <w:lang w:eastAsia="pt-BR"/>
        </w:rPr>
        <w:t>(PCRS-2018)</w:t>
      </w:r>
      <w:r w:rsidR="0007388F" w:rsidRPr="00E02436">
        <w:rPr>
          <w:rFonts w:ascii="Book Antiqua" w:eastAsia="Times New Roman" w:hAnsi="Book Antiqua" w:cs="Times New Roman"/>
          <w:b/>
          <w:color w:val="FF0000"/>
          <w:sz w:val="16"/>
          <w:szCs w:val="16"/>
          <w:lang w:eastAsia="pt-BR"/>
        </w:rPr>
        <w:t xml:space="preserve"> </w:t>
      </w:r>
      <w:r w:rsidR="0007388F" w:rsidRPr="00E02436">
        <w:rPr>
          <w:rFonts w:ascii="Book Antiqua" w:hAnsi="Book Antiqua" w:cs="Times New Roman"/>
          <w:b/>
          <w:color w:val="FF0000"/>
          <w:sz w:val="16"/>
          <w:szCs w:val="16"/>
          <w:u w:val="single"/>
        </w:rPr>
        <w:t>(PF-2018)</w:t>
      </w:r>
      <w:r w:rsidR="003A55BC">
        <w:rPr>
          <w:rFonts w:ascii="Book Antiqua" w:hAnsi="Book Antiqua" w:cs="Times New Roman"/>
          <w:b/>
          <w:color w:val="FF0000"/>
          <w:sz w:val="16"/>
          <w:szCs w:val="16"/>
        </w:rPr>
        <w:t xml:space="preserve"> </w:t>
      </w:r>
      <w:r w:rsidR="004C0972" w:rsidRPr="00E02436">
        <w:rPr>
          <w:rFonts w:ascii="Book Antiqua" w:hAnsi="Book Antiqua" w:cs="Times New Roman"/>
          <w:b/>
          <w:color w:val="FF0000"/>
          <w:sz w:val="16"/>
          <w:szCs w:val="16"/>
          <w:u w:val="single"/>
        </w:rPr>
        <w:t>(PCPR-2021)</w:t>
      </w:r>
      <w:r w:rsidR="009B6F54">
        <w:rPr>
          <w:rFonts w:ascii="Book Antiqua" w:hAnsi="Book Antiqua" w:cs="Times New Roman"/>
          <w:b/>
          <w:color w:val="FF0000"/>
          <w:sz w:val="16"/>
          <w:szCs w:val="16"/>
        </w:rPr>
        <w:t xml:space="preserve"> </w:t>
      </w:r>
      <w:r w:rsidR="009B6F54" w:rsidRPr="002C5CCE">
        <w:rPr>
          <w:rFonts w:ascii="Book Antiqua" w:eastAsia="Times New Roman" w:hAnsi="Book Antiqua" w:cs="Times New Roman"/>
          <w:b/>
          <w:bCs/>
          <w:color w:val="FF0000"/>
          <w:sz w:val="16"/>
          <w:szCs w:val="16"/>
          <w:u w:val="single"/>
          <w:lang w:eastAsia="pt-BR"/>
        </w:rPr>
        <w:t>(PCPB-</w:t>
      </w:r>
      <w:r w:rsidR="009B6F54">
        <w:rPr>
          <w:rFonts w:ascii="Book Antiqua" w:eastAsia="Times New Roman" w:hAnsi="Book Antiqua" w:cs="Times New Roman"/>
          <w:b/>
          <w:bCs/>
          <w:color w:val="FF0000"/>
          <w:sz w:val="16"/>
          <w:szCs w:val="16"/>
          <w:u w:val="single"/>
          <w:lang w:eastAsia="pt-BR"/>
        </w:rPr>
        <w:t>2009/</w:t>
      </w:r>
      <w:r w:rsidR="009B6F54" w:rsidRPr="002C5CCE">
        <w:rPr>
          <w:rFonts w:ascii="Book Antiqua" w:eastAsia="Times New Roman" w:hAnsi="Book Antiqua" w:cs="Times New Roman"/>
          <w:b/>
          <w:bCs/>
          <w:color w:val="FF0000"/>
          <w:sz w:val="16"/>
          <w:szCs w:val="16"/>
          <w:u w:val="single"/>
          <w:lang w:eastAsia="pt-BR"/>
        </w:rPr>
        <w:t>2022)</w:t>
      </w:r>
      <w:r w:rsidR="00C02A33">
        <w:rPr>
          <w:rFonts w:ascii="Book Antiqua" w:eastAsia="Times New Roman" w:hAnsi="Book Antiqua" w:cs="Times New Roman"/>
          <w:b/>
          <w:bCs/>
          <w:color w:val="FF0000"/>
          <w:sz w:val="16"/>
          <w:szCs w:val="16"/>
          <w:lang w:eastAsia="pt-BR"/>
        </w:rPr>
        <w:t xml:space="preserve"> </w:t>
      </w:r>
      <w:r w:rsidR="00C02A33">
        <w:rPr>
          <w:rFonts w:ascii="Book Antiqua" w:eastAsia="Times New Roman" w:hAnsi="Book Antiqua" w:cs="Times New Roman"/>
          <w:b/>
          <w:bCs/>
          <w:color w:val="FF0000"/>
          <w:sz w:val="16"/>
          <w:szCs w:val="16"/>
          <w:u w:val="single"/>
          <w:lang w:eastAsia="pt-BR"/>
        </w:rPr>
        <w:t>(PCRO-2014/2022)</w:t>
      </w:r>
      <w:r w:rsidR="00EA278C">
        <w:rPr>
          <w:rFonts w:ascii="Book Antiqua" w:hAnsi="Book Antiqua" w:cs="Times New Roman"/>
          <w:b/>
          <w:color w:val="FF0000"/>
          <w:sz w:val="16"/>
          <w:szCs w:val="16"/>
        </w:rPr>
        <w:t xml:space="preserve"> </w:t>
      </w:r>
      <w:r w:rsidR="00EA278C">
        <w:rPr>
          <w:rFonts w:ascii="Book Antiqua" w:eastAsia="Times New Roman" w:hAnsi="Book Antiqua" w:cs="Times New Roman"/>
          <w:b/>
          <w:color w:val="FF0000"/>
          <w:sz w:val="16"/>
          <w:szCs w:val="16"/>
          <w:u w:val="single"/>
          <w:lang w:eastAsia="pt-BR"/>
        </w:rPr>
        <w:t>(PCBA-2018/2022)</w:t>
      </w:r>
      <w:r w:rsidR="00166342">
        <w:rPr>
          <w:rFonts w:ascii="Book Antiqua" w:eastAsia="Times New Roman" w:hAnsi="Book Antiqua" w:cs="Times New Roman"/>
          <w:b/>
          <w:color w:val="FF0000"/>
          <w:sz w:val="16"/>
          <w:szCs w:val="16"/>
          <w:lang w:eastAsia="pt-BR"/>
        </w:rPr>
        <w:t xml:space="preserve"> </w:t>
      </w:r>
      <w:r w:rsidR="00166342">
        <w:rPr>
          <w:rFonts w:ascii="Book Antiqua" w:eastAsia="Times New Roman" w:hAnsi="Book Antiqua" w:cs="Arial"/>
          <w:b/>
          <w:bCs/>
          <w:color w:val="FF0000"/>
          <w:sz w:val="16"/>
          <w:szCs w:val="16"/>
          <w:u w:val="single"/>
          <w:lang w:eastAsia="pt-BR"/>
        </w:rPr>
        <w:t>(PCES-2013/2019/2022)</w:t>
      </w:r>
      <w:r w:rsidR="00D732FF">
        <w:rPr>
          <w:rFonts w:ascii="Book Antiqua" w:eastAsia="Times New Roman" w:hAnsi="Book Antiqua" w:cs="Times New Roman"/>
          <w:b/>
          <w:color w:val="FF0000"/>
          <w:sz w:val="16"/>
          <w:szCs w:val="16"/>
          <w:lang w:eastAsia="pt-BR"/>
        </w:rPr>
        <w:t xml:space="preserve"> </w:t>
      </w:r>
      <w:r w:rsidR="00D732FF">
        <w:rPr>
          <w:rFonts w:ascii="Book Antiqua" w:hAnsi="Book Antiqua"/>
          <w:b/>
          <w:color w:val="FF0000"/>
          <w:sz w:val="16"/>
          <w:szCs w:val="16"/>
          <w:u w:val="single"/>
        </w:rPr>
        <w:t>(MPAC-2022)</w:t>
      </w:r>
      <w:r w:rsidR="00D65C29">
        <w:rPr>
          <w:rFonts w:ascii="Book Antiqua" w:hAnsi="Book Antiqua"/>
          <w:b/>
          <w:color w:val="FF0000"/>
          <w:sz w:val="16"/>
          <w:szCs w:val="16"/>
        </w:rPr>
        <w:t xml:space="preserve"> </w:t>
      </w:r>
      <w:r w:rsidR="00D65C29">
        <w:rPr>
          <w:rFonts w:ascii="Book Antiqua" w:hAnsi="Book Antiqua"/>
          <w:b/>
          <w:color w:val="FF0000"/>
          <w:sz w:val="16"/>
          <w:szCs w:val="16"/>
          <w:u w:val="single"/>
        </w:rPr>
        <w:t>(MPMS-2022)</w:t>
      </w:r>
      <w:r w:rsidR="00C4548D">
        <w:rPr>
          <w:rFonts w:ascii="Book Antiqua" w:eastAsia="Times New Roman" w:hAnsi="Book Antiqua" w:cs="Times New Roman"/>
          <w:b/>
          <w:color w:val="FF0000"/>
          <w:sz w:val="16"/>
          <w:szCs w:val="16"/>
          <w:lang w:eastAsia="pt-BR"/>
        </w:rPr>
        <w:t xml:space="preserve"> </w:t>
      </w:r>
      <w:r w:rsidR="00C4548D" w:rsidRPr="00E02436">
        <w:rPr>
          <w:rFonts w:ascii="Book Antiqua" w:eastAsia="Times New Roman" w:hAnsi="Book Antiqua" w:cs="Times New Roman"/>
          <w:b/>
          <w:bCs/>
          <w:color w:val="FF0000"/>
          <w:sz w:val="16"/>
          <w:szCs w:val="16"/>
          <w:u w:val="single"/>
          <w:lang w:eastAsia="pt-BR"/>
        </w:rPr>
        <w:t>(TJRJ-2016</w:t>
      </w:r>
      <w:r w:rsidR="00C4548D">
        <w:rPr>
          <w:rFonts w:ascii="Book Antiqua" w:eastAsia="Times New Roman" w:hAnsi="Book Antiqua" w:cs="Times New Roman"/>
          <w:b/>
          <w:bCs/>
          <w:color w:val="FF0000"/>
          <w:sz w:val="16"/>
          <w:szCs w:val="16"/>
          <w:u w:val="single"/>
          <w:lang w:eastAsia="pt-BR"/>
        </w:rPr>
        <w:t>/2023</w:t>
      </w:r>
      <w:r w:rsidR="00C4548D" w:rsidRPr="00E02436">
        <w:rPr>
          <w:rFonts w:ascii="Book Antiqua" w:eastAsia="Times New Roman" w:hAnsi="Book Antiqua" w:cs="Times New Roman"/>
          <w:b/>
          <w:bCs/>
          <w:color w:val="FF0000"/>
          <w:sz w:val="16"/>
          <w:szCs w:val="16"/>
          <w:u w:val="single"/>
          <w:lang w:eastAsia="pt-BR"/>
        </w:rPr>
        <w:t>)</w:t>
      </w:r>
      <w:r w:rsidR="004E3C83">
        <w:rPr>
          <w:rFonts w:ascii="Book Antiqua" w:eastAsia="Times New Roman" w:hAnsi="Book Antiqua" w:cs="Times New Roman"/>
          <w:b/>
          <w:bCs/>
          <w:color w:val="FF0000"/>
          <w:sz w:val="16"/>
          <w:szCs w:val="16"/>
          <w:lang w:eastAsia="pt-BR"/>
        </w:rPr>
        <w:t xml:space="preserve"> </w:t>
      </w:r>
      <w:r w:rsidR="004E3C83">
        <w:rPr>
          <w:rFonts w:ascii="Book Antiqua" w:eastAsia="Times New Roman" w:hAnsi="Book Antiqua" w:cs="Times New Roman"/>
          <w:b/>
          <w:color w:val="FF0000"/>
          <w:sz w:val="16"/>
          <w:szCs w:val="16"/>
          <w:u w:val="single"/>
          <w:lang w:eastAsia="pt-BR"/>
        </w:rPr>
        <w:t>(MPRR-2023)</w:t>
      </w:r>
      <w:r w:rsidR="006A4628">
        <w:rPr>
          <w:rFonts w:ascii="Book Antiqua" w:eastAsia="Times New Roman" w:hAnsi="Book Antiqua" w:cs="Times New Roman"/>
          <w:b/>
          <w:color w:val="FF0000"/>
          <w:sz w:val="16"/>
          <w:szCs w:val="16"/>
          <w:lang w:eastAsia="pt-BR"/>
        </w:rPr>
        <w:t xml:space="preserve"> </w:t>
      </w:r>
      <w:r w:rsidR="006A4628">
        <w:rPr>
          <w:rFonts w:ascii="Book Antiqua" w:eastAsia="Times New Roman" w:hAnsi="Book Antiqua" w:cs="Times New Roman"/>
          <w:b/>
          <w:bCs/>
          <w:color w:val="FF0000"/>
          <w:sz w:val="16"/>
          <w:szCs w:val="16"/>
          <w:u w:val="single"/>
          <w:lang w:eastAsia="pt-BR"/>
        </w:rPr>
        <w:t>(PCAL-2023)</w:t>
      </w:r>
      <w:r w:rsidR="006F719D">
        <w:rPr>
          <w:rFonts w:ascii="Book Antiqua" w:eastAsia="Times New Roman" w:hAnsi="Book Antiqua" w:cs="Times New Roman"/>
          <w:b/>
          <w:color w:val="FF0000"/>
          <w:sz w:val="16"/>
          <w:szCs w:val="16"/>
          <w:lang w:eastAsia="pt-BR"/>
        </w:rPr>
        <w:t xml:space="preserve"> </w:t>
      </w:r>
      <w:bookmarkStart w:id="180" w:name="_Hlk175317930"/>
      <w:r w:rsidR="006F719D">
        <w:rPr>
          <w:rFonts w:ascii="Book Antiqua" w:eastAsia="Times New Roman" w:hAnsi="Book Antiqua" w:cs="Times New Roman"/>
          <w:b/>
          <w:color w:val="FF0000"/>
          <w:sz w:val="16"/>
          <w:szCs w:val="16"/>
          <w:u w:val="single"/>
          <w:lang w:eastAsia="pt-BR"/>
        </w:rPr>
        <w:t>(PCPE-2024)</w:t>
      </w:r>
      <w:bookmarkEnd w:id="180"/>
      <w:r w:rsidR="00552DD5">
        <w:rPr>
          <w:rFonts w:ascii="Book Antiqua" w:eastAsia="Times New Roman" w:hAnsi="Book Antiqua" w:cs="Times New Roman"/>
          <w:b/>
          <w:color w:val="FF0000"/>
          <w:sz w:val="16"/>
          <w:szCs w:val="16"/>
          <w:lang w:eastAsia="pt-BR"/>
        </w:rPr>
        <w:t xml:space="preserve"> </w:t>
      </w:r>
      <w:r w:rsidR="00552DD5">
        <w:rPr>
          <w:rFonts w:ascii="Book Antiqua" w:eastAsia="Times New Roman" w:hAnsi="Book Antiqua" w:cs="Times New Roman"/>
          <w:b/>
          <w:color w:val="FF0000"/>
          <w:sz w:val="16"/>
          <w:szCs w:val="16"/>
          <w:u w:val="single"/>
          <w:lang w:eastAsia="pt-BR"/>
        </w:rPr>
        <w:t>(PCMG-2025)</w:t>
      </w:r>
    </w:p>
    <w:tbl>
      <w:tblPr>
        <w:tblStyle w:val="Tabelacomgrade"/>
        <w:tblW w:w="0" w:type="auto"/>
        <w:shd w:val="clear" w:color="auto" w:fill="CCFFFF"/>
        <w:tblLook w:val="04A0" w:firstRow="1" w:lastRow="0" w:firstColumn="1" w:lastColumn="0" w:noHBand="0" w:noVBand="1"/>
      </w:tblPr>
      <w:tblGrid>
        <w:gridCol w:w="8494"/>
      </w:tblGrid>
      <w:tr w:rsidR="008D0617" w:rsidRPr="00821F09" w14:paraId="0DF044F7" w14:textId="77777777" w:rsidTr="000E36C6">
        <w:tc>
          <w:tcPr>
            <w:tcW w:w="8494" w:type="dxa"/>
            <w:shd w:val="clear" w:color="auto" w:fill="CCFFFF"/>
          </w:tcPr>
          <w:p w14:paraId="048D7F8A" w14:textId="77FC6286" w:rsidR="00552DD5" w:rsidRDefault="00552DD5" w:rsidP="00552DD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EA278C">
              <w:rPr>
                <w:rFonts w:ascii="Book Antiqua" w:eastAsia="Times New Roman" w:hAnsi="Book Antiqua" w:cs="Times New Roman"/>
                <w:b/>
                <w:sz w:val="19"/>
                <w:szCs w:val="19"/>
                <w:highlight w:val="yellow"/>
                <w:lang w:eastAsia="pt-BR"/>
              </w:rPr>
              <w:t>PC</w:t>
            </w:r>
            <w:r>
              <w:rPr>
                <w:rFonts w:ascii="Book Antiqua" w:eastAsia="Times New Roman" w:hAnsi="Book Antiqua" w:cs="Times New Roman"/>
                <w:b/>
                <w:sz w:val="19"/>
                <w:szCs w:val="19"/>
                <w:highlight w:val="yellow"/>
                <w:lang w:eastAsia="pt-BR"/>
              </w:rPr>
              <w:t>MG-2025-FGV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52DD5">
              <w:rPr>
                <w:rFonts w:ascii="Book Antiqua" w:eastAsia="Times New Roman" w:hAnsi="Book Antiqua" w:cs="Times New Roman"/>
                <w:bCs/>
                <w:sz w:val="19"/>
                <w:szCs w:val="19"/>
                <w:lang w:eastAsia="pt-BR"/>
              </w:rPr>
              <w:t>Tício e Mévio foram encaminhados à presença da autoridade policial responsável pelo plantão da Delegacia de Polícia de Santa Luzia/MG, em razão da prática, pelo primeiro, de um crime contra a honra do último, caracterizador de infração penal de menor potencial ofensivo.</w:t>
            </w:r>
            <w:r>
              <w:rPr>
                <w:rFonts w:ascii="Book Antiqua" w:eastAsia="Times New Roman" w:hAnsi="Book Antiqua" w:cs="Times New Roman"/>
                <w:bCs/>
                <w:sz w:val="19"/>
                <w:szCs w:val="19"/>
                <w:lang w:eastAsia="pt-BR"/>
              </w:rPr>
              <w:t xml:space="preserve"> </w:t>
            </w:r>
            <w:r w:rsidRPr="00552DD5">
              <w:rPr>
                <w:rFonts w:ascii="Book Antiqua" w:eastAsia="Times New Roman" w:hAnsi="Book Antiqua" w:cs="Times New Roman"/>
                <w:bCs/>
                <w:sz w:val="19"/>
                <w:szCs w:val="19"/>
                <w:lang w:eastAsia="pt-BR"/>
              </w:rPr>
              <w:t>De acordo com a narrativa e considerando as disposições da Lei</w:t>
            </w:r>
            <w:r>
              <w:rPr>
                <w:rFonts w:ascii="Book Antiqua" w:eastAsia="Times New Roman" w:hAnsi="Book Antiqua" w:cs="Times New Roman"/>
                <w:bCs/>
                <w:sz w:val="19"/>
                <w:szCs w:val="19"/>
                <w:lang w:eastAsia="pt-BR"/>
              </w:rPr>
              <w:t xml:space="preserve"> </w:t>
            </w:r>
            <w:r w:rsidRPr="00552DD5">
              <w:rPr>
                <w:rFonts w:ascii="Book Antiqua" w:eastAsia="Times New Roman" w:hAnsi="Book Antiqua" w:cs="Times New Roman"/>
                <w:bCs/>
                <w:sz w:val="19"/>
                <w:szCs w:val="19"/>
                <w:lang w:eastAsia="pt-BR"/>
              </w:rPr>
              <w:t>9.099/95, analise a afirmativa a seguir</w:t>
            </w:r>
            <w:r>
              <w:rPr>
                <w:rFonts w:ascii="Book Antiqua" w:eastAsia="Times New Roman" w:hAnsi="Book Antiqua" w:cs="Times New Roman"/>
                <w:bCs/>
                <w:sz w:val="19"/>
                <w:szCs w:val="19"/>
                <w:lang w:eastAsia="pt-BR"/>
              </w:rPr>
              <w:t xml:space="preserve">: </w:t>
            </w:r>
            <w:r w:rsidRPr="00552DD5">
              <w:rPr>
                <w:rFonts w:ascii="Book Antiqua" w:eastAsia="Times New Roman" w:hAnsi="Book Antiqua" w:cs="Times New Roman"/>
                <w:bCs/>
                <w:sz w:val="19"/>
                <w:szCs w:val="19"/>
                <w:lang w:eastAsia="pt-BR"/>
              </w:rPr>
              <w:t>A autoridade policial que tomar conhecimento da ocorrência lavrará termo circunstanciado e o encaminhará imediatamente ao Juizado, com o autor do fato e a vítima, providenciando-se as requisições dos exames periciais necessários</w:t>
            </w:r>
            <w:r w:rsidRPr="006F719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p w14:paraId="5D40E9D8" w14:textId="6DF9004D" w:rsidR="006F719D" w:rsidRDefault="006F719D" w:rsidP="006F719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A278C">
              <w:rPr>
                <w:rFonts w:ascii="Book Antiqua" w:eastAsia="Times New Roman" w:hAnsi="Book Antiqua" w:cs="Times New Roman"/>
                <w:b/>
                <w:sz w:val="19"/>
                <w:szCs w:val="19"/>
                <w:highlight w:val="yellow"/>
                <w:lang w:eastAsia="pt-BR"/>
              </w:rPr>
              <w:t>PC</w:t>
            </w:r>
            <w:r>
              <w:rPr>
                <w:rFonts w:ascii="Book Antiqua" w:eastAsia="Times New Roman" w:hAnsi="Book Antiqua" w:cs="Times New Roman"/>
                <w:b/>
                <w:sz w:val="19"/>
                <w:szCs w:val="19"/>
                <w:highlight w:val="yellow"/>
                <w:lang w:eastAsia="pt-BR"/>
              </w:rPr>
              <w:t>PE-2024-CESPE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719D">
              <w:rPr>
                <w:rFonts w:ascii="Book Antiqua" w:eastAsia="Times New Roman" w:hAnsi="Book Antiqua" w:cs="Times New Roman"/>
                <w:bCs/>
                <w:sz w:val="19"/>
                <w:szCs w:val="19"/>
                <w:lang w:eastAsia="pt-BR"/>
              </w:rPr>
              <w:t>No que diz respeito ao termo circunstanciado de ocorrência assinale a opção correta, com base na Lei 9.099/</w:t>
            </w:r>
            <w:r>
              <w:rPr>
                <w:rFonts w:ascii="Book Antiqua" w:eastAsia="Times New Roman" w:hAnsi="Book Antiqua" w:cs="Times New Roman"/>
                <w:bCs/>
                <w:sz w:val="19"/>
                <w:szCs w:val="19"/>
                <w:lang w:eastAsia="pt-BR"/>
              </w:rPr>
              <w:t>9</w:t>
            </w:r>
            <w:r w:rsidRPr="006F719D">
              <w:rPr>
                <w:rFonts w:ascii="Book Antiqua" w:eastAsia="Times New Roman" w:hAnsi="Book Antiqua" w:cs="Times New Roman"/>
                <w:bCs/>
                <w:sz w:val="19"/>
                <w:szCs w:val="19"/>
                <w:lang w:eastAsia="pt-BR"/>
              </w:rPr>
              <w:t>5</w:t>
            </w:r>
            <w:r>
              <w:rPr>
                <w:rFonts w:ascii="Book Antiqua" w:eastAsia="Times New Roman" w:hAnsi="Book Antiqua" w:cs="Times New Roman"/>
                <w:bCs/>
                <w:sz w:val="19"/>
                <w:szCs w:val="19"/>
                <w:lang w:eastAsia="pt-BR"/>
              </w:rPr>
              <w:t xml:space="preserve">: </w:t>
            </w:r>
            <w:r w:rsidRPr="006F719D">
              <w:rPr>
                <w:rFonts w:ascii="Book Antiqua" w:eastAsia="Times New Roman" w:hAnsi="Book Antiqua" w:cs="Times New Roman"/>
                <w:bCs/>
                <w:sz w:val="19"/>
                <w:szCs w:val="19"/>
                <w:lang w:eastAsia="pt-BR"/>
              </w:rPr>
              <w:t>Cabe à autoridade policial que tomar conhecimento da ocorrência lavrar o termo circunstanciado e encaminhá-lo imediatamente ao juizado, com o autor do fato e a vítima, providenciando-se as requisições dos exames periciais necessários.</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p w14:paraId="6F87F196" w14:textId="4EB6FE26" w:rsidR="004E3C83" w:rsidRDefault="004E3C83" w:rsidP="008D061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E3C83">
              <w:rPr>
                <w:rFonts w:ascii="Book Antiqua" w:eastAsia="Times New Roman" w:hAnsi="Book Antiqua" w:cs="Times New Roman"/>
                <w:b/>
                <w:sz w:val="19"/>
                <w:szCs w:val="19"/>
                <w:highlight w:val="yellow"/>
                <w:lang w:eastAsia="pt-BR"/>
              </w:rPr>
              <w:t>MPRR-2023-AOCP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E3C83">
              <w:rPr>
                <w:rFonts w:ascii="Book Antiqua" w:eastAsia="Times New Roman" w:hAnsi="Book Antiqua" w:cs="Times New Roman"/>
                <w:bCs/>
                <w:sz w:val="19"/>
                <w:szCs w:val="19"/>
                <w:lang w:eastAsia="pt-BR"/>
              </w:rPr>
              <w:t>A Lei nº 9.099/95 introduziu em nosso ordenamento penal e processual importantes alterações. Dentre elas, destaca-se</w:t>
            </w:r>
            <w:r>
              <w:rPr>
                <w:rFonts w:ascii="Book Antiqua" w:eastAsia="Times New Roman" w:hAnsi="Book Antiqua" w:cs="Times New Roman"/>
                <w:bCs/>
                <w:sz w:val="19"/>
                <w:szCs w:val="19"/>
                <w:lang w:eastAsia="pt-BR"/>
              </w:rPr>
              <w:t xml:space="preserve"> </w:t>
            </w:r>
            <w:r w:rsidRPr="004E3C83">
              <w:rPr>
                <w:rFonts w:ascii="Book Antiqua" w:eastAsia="Times New Roman" w:hAnsi="Book Antiqua" w:cs="Times New Roman"/>
                <w:bCs/>
                <w:sz w:val="19"/>
                <w:szCs w:val="19"/>
                <w:lang w:eastAsia="pt-BR"/>
              </w:rPr>
              <w:t>a prescindência de representação do ofendido para a elaboração do termo circunstanciado, nas infrações penais de menor potencial ofensivo de ação penal pública condicionada.</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p w14:paraId="0BA15DC6" w14:textId="77D0548F" w:rsidR="004E3C83" w:rsidRPr="004E3C83" w:rsidRDefault="004E3C83" w:rsidP="004E3C83">
            <w:pPr>
              <w:spacing w:before="100" w:beforeAutospacing="1" w:after="100" w:afterAutospacing="1"/>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00166342">
              <w:rPr>
                <w:rFonts w:ascii="Book Antiqua" w:eastAsia="Times New Roman" w:hAnsi="Book Antiqua" w:cs="Times New Roman"/>
                <w:b/>
                <w:i/>
                <w:iCs/>
                <w:color w:val="FF0000"/>
                <w:sz w:val="19"/>
                <w:szCs w:val="19"/>
                <w:lang w:eastAsia="pt-BR"/>
              </w:rPr>
              <w:t>: #</w:t>
            </w:r>
            <w:r w:rsidR="00166342" w:rsidRPr="00166342">
              <w:rPr>
                <w:rFonts w:ascii="Book Antiqua" w:eastAsia="Times New Roman" w:hAnsi="Book Antiqua" w:cs="Times New Roman"/>
                <w:b/>
                <w:i/>
                <w:iCs/>
                <w:color w:val="FF0000"/>
                <w:sz w:val="19"/>
                <w:szCs w:val="19"/>
                <w:highlight w:val="green"/>
                <w:lang w:eastAsia="pt-BR"/>
              </w:rPr>
              <w:t>PCES-2022</w:t>
            </w:r>
            <w:r w:rsidR="00166342">
              <w:rPr>
                <w:rFonts w:ascii="Book Antiqua" w:eastAsia="Times New Roman" w:hAnsi="Book Antiqua" w:cs="Times New Roman"/>
                <w:b/>
                <w:i/>
                <w:iCs/>
                <w:color w:val="FF0000"/>
                <w:sz w:val="19"/>
                <w:szCs w:val="19"/>
                <w:lang w:eastAsia="pt-BR"/>
              </w:rPr>
              <w:t>: #</w:t>
            </w:r>
            <w:r w:rsidR="00166342" w:rsidRPr="00166342">
              <w:rPr>
                <w:rFonts w:ascii="Book Antiqua" w:eastAsia="Times New Roman" w:hAnsi="Book Antiqua" w:cs="Times New Roman"/>
                <w:b/>
                <w:i/>
                <w:iCs/>
                <w:color w:val="FF0000"/>
                <w:sz w:val="19"/>
                <w:szCs w:val="19"/>
                <w:highlight w:val="green"/>
                <w:lang w:eastAsia="pt-BR"/>
              </w:rPr>
              <w:t>MPRR-2023</w:t>
            </w:r>
            <w:r w:rsidR="00166342">
              <w:rPr>
                <w:rFonts w:ascii="Book Antiqua" w:eastAsia="Times New Roman" w:hAnsi="Book Antiqua" w:cs="Times New Roman"/>
                <w:b/>
                <w:i/>
                <w:iCs/>
                <w:color w:val="FF0000"/>
                <w:sz w:val="19"/>
                <w:szCs w:val="19"/>
                <w:lang w:eastAsia="pt-BR"/>
              </w:rPr>
              <w:t>: #</w:t>
            </w:r>
            <w:r w:rsidR="00166342" w:rsidRPr="00166342">
              <w:rPr>
                <w:rFonts w:ascii="Book Antiqua" w:eastAsia="Times New Roman" w:hAnsi="Book Antiqua" w:cs="Times New Roman"/>
                <w:b/>
                <w:i/>
                <w:iCs/>
                <w:color w:val="FF0000"/>
                <w:sz w:val="19"/>
                <w:szCs w:val="19"/>
                <w:highlight w:val="green"/>
                <w:lang w:eastAsia="pt-BR"/>
              </w:rPr>
              <w:t>AOCP</w:t>
            </w:r>
            <w:r w:rsidR="00166342">
              <w:rPr>
                <w:rFonts w:ascii="Book Antiqua" w:eastAsia="Times New Roman" w:hAnsi="Book Antiqua" w:cs="Times New Roman"/>
                <w:b/>
                <w:i/>
                <w:iCs/>
                <w:color w:val="FF0000"/>
                <w:sz w:val="19"/>
                <w:szCs w:val="19"/>
                <w:lang w:eastAsia="pt-BR"/>
              </w:rPr>
              <w:t>: #</w:t>
            </w:r>
            <w:r w:rsidR="00166342" w:rsidRPr="00166342">
              <w:rPr>
                <w:rFonts w:ascii="Book Antiqua" w:eastAsia="Times New Roman" w:hAnsi="Book Antiqua" w:cs="Times New Roman"/>
                <w:b/>
                <w:i/>
                <w:iCs/>
                <w:color w:val="FF0000"/>
                <w:sz w:val="19"/>
                <w:szCs w:val="19"/>
                <w:highlight w:val="green"/>
                <w:lang w:eastAsia="pt-BR"/>
              </w:rPr>
              <w:t>CESPE</w:t>
            </w:r>
            <w:r w:rsidRPr="00821F0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E3C83">
              <w:rPr>
                <w:rFonts w:ascii="Book Antiqua" w:eastAsia="Times New Roman" w:hAnsi="Book Antiqua" w:cs="Times New Roman"/>
                <w:bCs/>
                <w:sz w:val="19"/>
                <w:szCs w:val="19"/>
                <w:lang w:eastAsia="pt-BR"/>
              </w:rPr>
              <w:t>A presença do ofendido não é necessária para a elaboração do termo circunstanciado nas infrações penais de menor potencial ofensivo de ação penal pública condicionada. Isso ocorre porque nessas infrações, o Ministério Público tem a prerrogativa de oferecer a denúncia, desde que seja solicitado pelo ofendido ou sejam preenchidos os requisitos legais para a propositura da ação penal.</w:t>
            </w:r>
            <w:r>
              <w:rPr>
                <w:rFonts w:ascii="Book Antiqua" w:eastAsia="Times New Roman" w:hAnsi="Book Antiqua" w:cs="Times New Roman"/>
                <w:bCs/>
                <w:sz w:val="19"/>
                <w:szCs w:val="19"/>
                <w:lang w:eastAsia="pt-BR"/>
              </w:rPr>
              <w:t xml:space="preserve"> Em resumo, d</w:t>
            </w:r>
            <w:r w:rsidRPr="004E3C83">
              <w:rPr>
                <w:rFonts w:ascii="Book Antiqua" w:eastAsia="Times New Roman" w:hAnsi="Book Antiqua" w:cs="Times New Roman"/>
                <w:bCs/>
                <w:sz w:val="19"/>
                <w:szCs w:val="19"/>
                <w:lang w:eastAsia="pt-BR"/>
              </w:rPr>
              <w:t>e fato, é dispensável a representação do ofendido para a lavratura do termo circunstanciado de ocorrência, podendo a autoridade policial lavrar de ofício</w:t>
            </w:r>
            <w:r>
              <w:rPr>
                <w:rFonts w:ascii="Book Antiqua" w:eastAsia="Times New Roman" w:hAnsi="Book Antiqua" w:cs="Times New Roman"/>
                <w:bCs/>
                <w:sz w:val="19"/>
                <w:szCs w:val="19"/>
                <w:lang w:eastAsia="pt-BR"/>
              </w:rPr>
              <w:t xml:space="preserve">, nos termos do art. 69,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 xml:space="preserve"> da Lei 9099/95.</w:t>
            </w:r>
          </w:p>
          <w:p w14:paraId="453895E2" w14:textId="67457AE1" w:rsidR="00EA278C" w:rsidRPr="00EA278C" w:rsidRDefault="00EA278C" w:rsidP="008D061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A278C">
              <w:rPr>
                <w:rFonts w:ascii="Book Antiqua" w:eastAsia="Times New Roman" w:hAnsi="Book Antiqua" w:cs="Times New Roman"/>
                <w:b/>
                <w:sz w:val="19"/>
                <w:szCs w:val="19"/>
                <w:highlight w:val="yellow"/>
                <w:lang w:eastAsia="pt-BR"/>
              </w:rPr>
              <w:t>PCBA-2022-IBFC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278C">
              <w:rPr>
                <w:rFonts w:ascii="Book Antiqua" w:eastAsia="Times New Roman" w:hAnsi="Book Antiqua" w:cs="Times New Roman"/>
                <w:bCs/>
                <w:sz w:val="19"/>
                <w:szCs w:val="19"/>
                <w:lang w:eastAsia="pt-BR"/>
              </w:rPr>
              <w:t>No que diz respeito ao preceituado na Lei 9.099/95, a qual disciplina os Juizados especiais criminais, assinale a alternativa correta</w:t>
            </w:r>
            <w:r>
              <w:rPr>
                <w:rFonts w:ascii="Book Antiqua" w:eastAsia="Times New Roman" w:hAnsi="Book Antiqua" w:cs="Times New Roman"/>
                <w:bCs/>
                <w:sz w:val="19"/>
                <w:szCs w:val="19"/>
                <w:lang w:eastAsia="pt-BR"/>
              </w:rPr>
              <w:t xml:space="preserve">: </w:t>
            </w:r>
            <w:r w:rsidRPr="00EA278C">
              <w:rPr>
                <w:rFonts w:ascii="Book Antiqua" w:eastAsia="Times New Roman" w:hAnsi="Book Antiqua" w:cs="Times New Roman"/>
                <w:bCs/>
                <w:sz w:val="19"/>
                <w:szCs w:val="19"/>
                <w:lang w:eastAsia="pt-BR"/>
              </w:rPr>
              <w:t>Na fase preliminar, a autoridade policial que tomar conhecimento da ocorrência deverá lavrar termo circunstanciado e o encaminhar imediatamente ao Juizado, com o autor do fato e a vítima, providenciando as requisições dos exames periciais necessários</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p w14:paraId="0153FBD1" w14:textId="5B01FC8A" w:rsidR="008D0617" w:rsidRPr="00821F09" w:rsidRDefault="008D0617" w:rsidP="008D0617">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00564736">
              <w:rPr>
                <w:rFonts w:ascii="Book Antiqua" w:eastAsia="Times New Roman" w:hAnsi="Book Antiqua" w:cs="Times New Roman"/>
                <w:b/>
                <w:sz w:val="19"/>
                <w:szCs w:val="19"/>
                <w:highlight w:val="yellow"/>
                <w:lang w:eastAsia="pt-BR"/>
              </w:rPr>
              <w:t>PC</w:t>
            </w:r>
            <w:r w:rsidRPr="00821F09">
              <w:rPr>
                <w:rFonts w:ascii="Book Antiqua" w:eastAsia="Times New Roman" w:hAnsi="Book Antiqua" w:cs="Times New Roman"/>
                <w:b/>
                <w:sz w:val="19"/>
                <w:szCs w:val="19"/>
                <w:highlight w:val="yellow"/>
                <w:lang w:eastAsia="pt-BR"/>
              </w:rPr>
              <w:t>AC-2017-IBADE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00564736">
              <w:rPr>
                <w:rFonts w:ascii="Book Antiqua" w:eastAsia="Times New Roman" w:hAnsi="Book Antiqua" w:cs="Times New Roman"/>
                <w:sz w:val="19"/>
                <w:szCs w:val="19"/>
                <w:lang w:eastAsia="pt-BR"/>
              </w:rPr>
              <w:t xml:space="preserve">Leia a assertiva a seguir: </w:t>
            </w:r>
            <w:r w:rsidR="00564736" w:rsidRPr="00564736">
              <w:rPr>
                <w:rFonts w:ascii="Book Antiqua" w:eastAsia="Times New Roman" w:hAnsi="Book Antiqua" w:cs="Times New Roman"/>
                <w:sz w:val="19"/>
                <w:szCs w:val="19"/>
                <w:lang w:eastAsia="pt-BR"/>
              </w:rPr>
              <w:t>A autoridade policial que tomar conhecimento da ocorrência de infração de menor potencial ofensivo lavrará termo circunstanciado e o encaminhará imediatamente ao Juizado, com o autor do fato e a vítima, providenciando-se as requisições dos exames periciais necessários.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69,</w:t>
            </w:r>
            <w:r w:rsidR="00EA278C">
              <w:rPr>
                <w:rFonts w:ascii="Book Antiqua" w:eastAsia="Times New Roman" w:hAnsi="Book Antiqua" w:cs="Times New Roman"/>
                <w:b/>
                <w:sz w:val="19"/>
                <w:szCs w:val="19"/>
                <w:lang w:eastAsia="pt-BR"/>
              </w:rPr>
              <w:t xml:space="preserve"> </w:t>
            </w:r>
            <w:r w:rsidR="00EA278C">
              <w:rPr>
                <w:rFonts w:ascii="Book Antiqua" w:eastAsia="Times New Roman" w:hAnsi="Book Antiqua" w:cs="Times New Roman"/>
                <w:b/>
                <w:i/>
                <w:iCs/>
                <w:sz w:val="19"/>
                <w:szCs w:val="19"/>
                <w:lang w:eastAsia="pt-BR"/>
              </w:rPr>
              <w:t>caput</w:t>
            </w:r>
            <w:r w:rsidR="00EA278C">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tc>
      </w:tr>
    </w:tbl>
    <w:p w14:paraId="55926882" w14:textId="2F4F2F38" w:rsidR="00120FC6" w:rsidRPr="00552DD5"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821F09">
        <w:rPr>
          <w:rFonts w:ascii="Book Antiqua" w:eastAsia="Times New Roman" w:hAnsi="Book Antiqua" w:cs="Times New Roman"/>
          <w:sz w:val="19"/>
          <w:szCs w:val="19"/>
          <w:lang w:eastAsia="pt-BR"/>
        </w:rPr>
        <w:t xml:space="preserve">        </w:t>
      </w:r>
      <w:bookmarkStart w:id="181" w:name="art69p"/>
      <w:bookmarkEnd w:id="181"/>
      <w:r w:rsidRPr="00821F09">
        <w:rPr>
          <w:rFonts w:ascii="Book Antiqua" w:eastAsia="Times New Roman" w:hAnsi="Book Antiqua" w:cs="Times New Roman"/>
          <w:b/>
          <w:bCs/>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yellow"/>
          <w:lang w:eastAsia="pt-BR"/>
        </w:rPr>
        <w:t>Ao autor do fato</w:t>
      </w:r>
      <w:r w:rsidRPr="00821F09">
        <w:rPr>
          <w:rFonts w:ascii="Book Antiqua" w:eastAsia="Times New Roman" w:hAnsi="Book Antiqua" w:cs="Times New Roman"/>
          <w:b/>
          <w:bCs/>
          <w:sz w:val="19"/>
          <w:szCs w:val="19"/>
          <w:lang w:eastAsia="pt-BR"/>
        </w:rPr>
        <w:t xml:space="preserve"> que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caps/>
          <w:sz w:val="19"/>
          <w:szCs w:val="19"/>
          <w:shd w:val="clear" w:color="auto" w:fill="F7CAAC" w:themeFill="accent2" w:themeFillTint="66"/>
          <w:lang w:eastAsia="pt-BR"/>
        </w:rPr>
        <w:t>após a lavratura do termo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caps/>
          <w:sz w:val="19"/>
          <w:szCs w:val="19"/>
          <w:highlight w:val="green"/>
          <w:lang w:eastAsia="pt-BR"/>
        </w:rPr>
        <w:t>for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cyan"/>
          <w:lang w:eastAsia="pt-BR"/>
        </w:rPr>
        <w:t>imediatamente encaminhado ao juizado</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bCs/>
          <w:caps/>
          <w:sz w:val="19"/>
          <w:szCs w:val="19"/>
          <w:highlight w:val="green"/>
          <w:lang w:eastAsia="pt-BR"/>
        </w:rPr>
        <w:t>assumir</w:t>
      </w:r>
      <w:r w:rsidRPr="00821F09">
        <w:rPr>
          <w:rFonts w:ascii="Book Antiqua" w:eastAsia="Times New Roman" w:hAnsi="Book Antiqua" w:cs="Times New Roman"/>
          <w:b/>
          <w:bCs/>
          <w:sz w:val="19"/>
          <w:szCs w:val="19"/>
          <w:lang w:eastAsia="pt-BR"/>
        </w:rPr>
        <w:t xml:space="preserve"> </w:t>
      </w:r>
      <w:r w:rsidRPr="00821F09">
        <w:rPr>
          <w:rFonts w:ascii="Book Antiqua" w:eastAsia="Times New Roman" w:hAnsi="Book Antiqua" w:cs="Times New Roman"/>
          <w:b/>
          <w:bCs/>
          <w:sz w:val="19"/>
          <w:szCs w:val="19"/>
          <w:highlight w:val="cyan"/>
          <w:lang w:eastAsia="pt-BR"/>
        </w:rPr>
        <w:t>o compromisso de a ele comparecer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caps/>
          <w:sz w:val="19"/>
          <w:szCs w:val="19"/>
          <w:highlight w:val="green"/>
          <w:lang w:eastAsia="pt-BR"/>
        </w:rPr>
        <w:t>não se imporá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caps/>
          <w:sz w:val="19"/>
          <w:szCs w:val="19"/>
          <w:shd w:val="clear" w:color="auto" w:fill="F7CAAC" w:themeFill="accent2" w:themeFillTint="66"/>
          <w:lang w:eastAsia="pt-BR"/>
        </w:rPr>
        <w:t>prisão em flagrante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caps/>
          <w:sz w:val="19"/>
          <w:szCs w:val="19"/>
          <w:highlight w:val="green"/>
          <w:lang w:eastAsia="pt-BR"/>
        </w:rPr>
        <w:t>nem se exigirá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caps/>
          <w:sz w:val="19"/>
          <w:szCs w:val="19"/>
          <w:shd w:val="clear" w:color="auto" w:fill="F7CAAC" w:themeFill="accent2" w:themeFillTint="66"/>
          <w:lang w:eastAsia="pt-BR"/>
        </w:rPr>
        <w:t>fiança</w:t>
      </w:r>
      <w:r w:rsidRPr="00821F09">
        <w:rPr>
          <w:rFonts w:ascii="Book Antiqua" w:eastAsia="Times New Roman" w:hAnsi="Book Antiqua" w:cs="Times New Roman"/>
          <w:sz w:val="19"/>
          <w:szCs w:val="19"/>
          <w:lang w:eastAsia="pt-BR"/>
        </w:rPr>
        <w:t xml:space="preserve">. </w:t>
      </w:r>
      <w:r w:rsidRPr="00564736">
        <w:rPr>
          <w:rFonts w:ascii="Book Antiqua" w:eastAsia="Times New Roman" w:hAnsi="Book Antiqua" w:cs="Times New Roman"/>
          <w:b/>
          <w:bCs/>
          <w:sz w:val="19"/>
          <w:szCs w:val="19"/>
          <w:lang w:eastAsia="pt-BR"/>
        </w:rPr>
        <w:t xml:space="preserve">Em caso de </w:t>
      </w:r>
      <w:r w:rsidRPr="00564736">
        <w:rPr>
          <w:rFonts w:ascii="Book Antiqua" w:eastAsia="Times New Roman" w:hAnsi="Book Antiqua" w:cs="Times New Roman"/>
          <w:b/>
          <w:bCs/>
          <w:caps/>
          <w:sz w:val="19"/>
          <w:szCs w:val="19"/>
          <w:shd w:val="clear" w:color="auto" w:fill="F7CAAC" w:themeFill="accent2" w:themeFillTint="66"/>
          <w:lang w:eastAsia="pt-BR"/>
        </w:rPr>
        <w:t>violência doméstica</w:t>
      </w:r>
      <w:r w:rsidRPr="00564736">
        <w:rPr>
          <w:rFonts w:ascii="Book Antiqua" w:eastAsia="Times New Roman" w:hAnsi="Book Antiqua" w:cs="Times New Roman"/>
          <w:b/>
          <w:bCs/>
          <w:sz w:val="19"/>
          <w:szCs w:val="19"/>
          <w:lang w:eastAsia="pt-BR"/>
        </w:rPr>
        <w:t xml:space="preserve">, </w:t>
      </w:r>
      <w:r w:rsidRPr="00564736">
        <w:rPr>
          <w:rFonts w:ascii="Book Antiqua" w:eastAsia="Times New Roman" w:hAnsi="Book Antiqua" w:cs="Times New Roman"/>
          <w:b/>
          <w:bCs/>
          <w:sz w:val="19"/>
          <w:szCs w:val="19"/>
          <w:highlight w:val="yellow"/>
          <w:lang w:eastAsia="pt-BR"/>
        </w:rPr>
        <w:t>o juiz</w:t>
      </w:r>
      <w:r w:rsidRPr="00564736">
        <w:rPr>
          <w:rFonts w:ascii="Book Antiqua" w:eastAsia="Times New Roman" w:hAnsi="Book Antiqua" w:cs="Times New Roman"/>
          <w:b/>
          <w:bCs/>
          <w:sz w:val="19"/>
          <w:szCs w:val="19"/>
          <w:lang w:eastAsia="pt-BR"/>
        </w:rPr>
        <w:t xml:space="preserve"> </w:t>
      </w:r>
      <w:r w:rsidRPr="00564736">
        <w:rPr>
          <w:rFonts w:ascii="Book Antiqua" w:eastAsia="Times New Roman" w:hAnsi="Book Antiqua" w:cs="Times New Roman"/>
          <w:b/>
          <w:bCs/>
          <w:caps/>
          <w:sz w:val="19"/>
          <w:szCs w:val="19"/>
          <w:highlight w:val="green"/>
          <w:lang w:eastAsia="pt-BR"/>
        </w:rPr>
        <w:t>poderá determinar</w:t>
      </w:r>
      <w:r w:rsidRPr="00564736">
        <w:rPr>
          <w:rFonts w:ascii="Book Antiqua" w:eastAsia="Times New Roman" w:hAnsi="Book Antiqua" w:cs="Times New Roman"/>
          <w:b/>
          <w:bCs/>
          <w:sz w:val="19"/>
          <w:szCs w:val="19"/>
          <w:lang w:eastAsia="pt-BR"/>
        </w:rPr>
        <w:t xml:space="preserve">, </w:t>
      </w:r>
      <w:r w:rsidRPr="00564736">
        <w:rPr>
          <w:rFonts w:ascii="Book Antiqua" w:eastAsia="Times New Roman" w:hAnsi="Book Antiqua" w:cs="Times New Roman"/>
          <w:b/>
          <w:bCs/>
          <w:sz w:val="19"/>
          <w:szCs w:val="19"/>
          <w:highlight w:val="yellow"/>
          <w:lang w:eastAsia="pt-BR"/>
        </w:rPr>
        <w:t>como medida de cautela</w:t>
      </w:r>
      <w:r w:rsidRPr="00564736">
        <w:rPr>
          <w:rFonts w:ascii="Book Antiqua" w:eastAsia="Times New Roman" w:hAnsi="Book Antiqua" w:cs="Times New Roman"/>
          <w:b/>
          <w:bCs/>
          <w:sz w:val="19"/>
          <w:szCs w:val="19"/>
          <w:lang w:eastAsia="pt-BR"/>
        </w:rPr>
        <w:t xml:space="preserve">, </w:t>
      </w:r>
      <w:r w:rsidRPr="00564736">
        <w:rPr>
          <w:rFonts w:ascii="Book Antiqua" w:eastAsia="Times New Roman" w:hAnsi="Book Antiqua" w:cs="Times New Roman"/>
          <w:b/>
          <w:bCs/>
          <w:sz w:val="19"/>
          <w:szCs w:val="19"/>
          <w:highlight w:val="cyan"/>
          <w:lang w:eastAsia="pt-BR"/>
        </w:rPr>
        <w:t>seu afastamento do lar</w:t>
      </w:r>
      <w:r w:rsidRPr="00564736">
        <w:rPr>
          <w:rFonts w:ascii="Book Antiqua" w:eastAsia="Times New Roman" w:hAnsi="Book Antiqua" w:cs="Times New Roman"/>
          <w:b/>
          <w:bCs/>
          <w:sz w:val="19"/>
          <w:szCs w:val="19"/>
          <w:lang w:eastAsia="pt-BR"/>
        </w:rPr>
        <w:t xml:space="preserve">, </w:t>
      </w:r>
      <w:r w:rsidRPr="00564736">
        <w:rPr>
          <w:rFonts w:ascii="Book Antiqua" w:eastAsia="Times New Roman" w:hAnsi="Book Antiqua" w:cs="Times New Roman"/>
          <w:b/>
          <w:bCs/>
          <w:sz w:val="19"/>
          <w:szCs w:val="19"/>
          <w:highlight w:val="cyan"/>
          <w:lang w:eastAsia="pt-BR"/>
        </w:rPr>
        <w:t>domicílio</w:t>
      </w:r>
      <w:r w:rsidRPr="00564736">
        <w:rPr>
          <w:rFonts w:ascii="Book Antiqua" w:eastAsia="Times New Roman" w:hAnsi="Book Antiqua" w:cs="Times New Roman"/>
          <w:b/>
          <w:bCs/>
          <w:sz w:val="19"/>
          <w:szCs w:val="19"/>
          <w:lang w:eastAsia="pt-BR"/>
        </w:rPr>
        <w:t xml:space="preserve"> ou </w:t>
      </w:r>
      <w:r w:rsidRPr="00564736">
        <w:rPr>
          <w:rFonts w:ascii="Book Antiqua" w:eastAsia="Times New Roman" w:hAnsi="Book Antiqua" w:cs="Times New Roman"/>
          <w:b/>
          <w:bCs/>
          <w:sz w:val="19"/>
          <w:szCs w:val="19"/>
          <w:highlight w:val="cyan"/>
          <w:lang w:eastAsia="pt-BR"/>
        </w:rPr>
        <w:t>local de convivência</w:t>
      </w:r>
      <w:r w:rsidRPr="00564736">
        <w:rPr>
          <w:rFonts w:ascii="Book Antiqua" w:eastAsia="Times New Roman" w:hAnsi="Book Antiqua" w:cs="Times New Roman"/>
          <w:b/>
          <w:bCs/>
          <w:sz w:val="19"/>
          <w:szCs w:val="19"/>
          <w:lang w:eastAsia="pt-BR"/>
        </w:rPr>
        <w:t xml:space="preserve"> </w:t>
      </w:r>
      <w:r w:rsidRPr="00564736">
        <w:rPr>
          <w:rFonts w:ascii="Book Antiqua" w:eastAsia="Times New Roman" w:hAnsi="Book Antiqua" w:cs="Times New Roman"/>
          <w:b/>
          <w:bCs/>
          <w:sz w:val="19"/>
          <w:szCs w:val="19"/>
          <w:highlight w:val="yellow"/>
          <w:lang w:eastAsia="pt-BR"/>
        </w:rPr>
        <w:t>com a vítima</w:t>
      </w:r>
      <w:r w:rsidRPr="00E02436">
        <w:rPr>
          <w:rFonts w:ascii="Book Antiqua" w:eastAsia="Times New Roman" w:hAnsi="Book Antiqua" w:cs="Times New Roman"/>
          <w:sz w:val="18"/>
          <w:szCs w:val="18"/>
          <w:lang w:eastAsia="pt-BR"/>
        </w:rPr>
        <w:t xml:space="preserve">. </w:t>
      </w:r>
      <w:hyperlink r:id="rId31" w:history="1">
        <w:r w:rsidRPr="00E02436">
          <w:rPr>
            <w:rFonts w:ascii="Book Antiqua" w:eastAsia="Times New Roman" w:hAnsi="Book Antiqua" w:cs="Times New Roman"/>
            <w:color w:val="0000FF"/>
            <w:sz w:val="16"/>
            <w:szCs w:val="16"/>
            <w:u w:val="single"/>
            <w:lang w:eastAsia="pt-BR"/>
          </w:rPr>
          <w:t>(Redação dada pela Lei nº 10.455, de 13.5.2002)</w:t>
        </w:r>
      </w:hyperlink>
      <w:r w:rsidR="0038035A" w:rsidRPr="00E02436">
        <w:rPr>
          <w:rFonts w:ascii="Book Antiqua" w:eastAsia="Times New Roman" w:hAnsi="Book Antiqua" w:cs="Times New Roman"/>
          <w:color w:val="0000FF"/>
          <w:sz w:val="16"/>
          <w:szCs w:val="16"/>
          <w:lang w:eastAsia="pt-BR"/>
        </w:rPr>
        <w:t xml:space="preserve"> </w:t>
      </w:r>
      <w:r w:rsidR="00E10445" w:rsidRPr="00E02436">
        <w:rPr>
          <w:rFonts w:ascii="Book Antiqua" w:eastAsia="Times New Roman" w:hAnsi="Book Antiqua" w:cs="Times New Roman"/>
          <w:b/>
          <w:color w:val="FF0000"/>
          <w:sz w:val="16"/>
          <w:szCs w:val="16"/>
          <w:u w:val="single"/>
          <w:lang w:eastAsia="pt-BR"/>
        </w:rPr>
        <w:t>(TJAC-2012)</w:t>
      </w:r>
      <w:r w:rsidR="00311A22" w:rsidRPr="00E02436">
        <w:rPr>
          <w:rFonts w:ascii="Book Antiqua" w:eastAsia="Times New Roman" w:hAnsi="Book Antiqua" w:cs="Times New Roman"/>
          <w:b/>
          <w:bCs/>
          <w:color w:val="FF0000"/>
          <w:sz w:val="16"/>
          <w:szCs w:val="16"/>
          <w:lang w:eastAsia="pt-BR"/>
        </w:rPr>
        <w:t xml:space="preserve"> </w:t>
      </w:r>
      <w:r w:rsidR="00311A22" w:rsidRPr="00E02436">
        <w:rPr>
          <w:rFonts w:ascii="Book Antiqua" w:hAnsi="Book Antiqua" w:cs="Arial"/>
          <w:b/>
          <w:color w:val="FF0000"/>
          <w:sz w:val="16"/>
          <w:szCs w:val="16"/>
          <w:u w:val="single"/>
        </w:rPr>
        <w:t>(TJMS-2012)</w:t>
      </w:r>
      <w:r w:rsidR="00763636" w:rsidRPr="00E02436">
        <w:rPr>
          <w:rFonts w:ascii="Book Antiqua" w:hAnsi="Book Antiqua" w:cs="Arial"/>
          <w:b/>
          <w:color w:val="FF0000"/>
          <w:sz w:val="16"/>
          <w:szCs w:val="16"/>
        </w:rPr>
        <w:t xml:space="preserve"> </w:t>
      </w:r>
      <w:r w:rsidR="00763636" w:rsidRPr="00E02436">
        <w:rPr>
          <w:rFonts w:ascii="Book Antiqua" w:eastAsia="Times New Roman" w:hAnsi="Book Antiqua" w:cs="Times New Roman"/>
          <w:b/>
          <w:bCs/>
          <w:color w:val="FF0000"/>
          <w:sz w:val="16"/>
          <w:szCs w:val="16"/>
          <w:u w:val="single"/>
          <w:lang w:eastAsia="pt-BR"/>
        </w:rPr>
        <w:t>(MPPR-2012)</w:t>
      </w:r>
      <w:r w:rsidR="005E0593" w:rsidRPr="00E02436">
        <w:rPr>
          <w:rFonts w:ascii="Book Antiqua" w:eastAsia="Times New Roman" w:hAnsi="Book Antiqua" w:cs="Times New Roman"/>
          <w:b/>
          <w:bCs/>
          <w:color w:val="FF0000"/>
          <w:sz w:val="16"/>
          <w:szCs w:val="16"/>
          <w:lang w:eastAsia="pt-BR"/>
        </w:rPr>
        <w:t xml:space="preserve"> </w:t>
      </w:r>
      <w:r w:rsidR="005E0593" w:rsidRPr="00E02436">
        <w:rPr>
          <w:rFonts w:ascii="Book Antiqua" w:eastAsia="Times New Roman" w:hAnsi="Book Antiqua" w:cs="Times New Roman"/>
          <w:b/>
          <w:bCs/>
          <w:color w:val="FF0000"/>
          <w:sz w:val="16"/>
          <w:szCs w:val="16"/>
          <w:u w:val="single"/>
          <w:lang w:eastAsia="pt-BR"/>
        </w:rPr>
        <w:t>(PCRJ-2012)</w:t>
      </w:r>
      <w:r w:rsidR="00944BC3" w:rsidRPr="00E02436">
        <w:rPr>
          <w:rFonts w:ascii="Book Antiqua" w:hAnsi="Book Antiqua" w:cs="Arial"/>
          <w:b/>
          <w:color w:val="FF0000"/>
          <w:sz w:val="16"/>
          <w:szCs w:val="16"/>
        </w:rPr>
        <w:t xml:space="preserve"> </w:t>
      </w:r>
      <w:r w:rsidR="00944BC3" w:rsidRPr="00E02436">
        <w:rPr>
          <w:rFonts w:ascii="Book Antiqua" w:hAnsi="Book Antiqua" w:cs="Arial"/>
          <w:b/>
          <w:color w:val="FF0000"/>
          <w:sz w:val="16"/>
          <w:szCs w:val="16"/>
          <w:u w:val="single"/>
        </w:rPr>
        <w:t>(TJMA-2013)</w:t>
      </w:r>
      <w:r w:rsidR="00930C53" w:rsidRPr="00E02436">
        <w:rPr>
          <w:rFonts w:ascii="Book Antiqua" w:hAnsi="Book Antiqua" w:cs="Arial"/>
          <w:b/>
          <w:color w:val="FF0000"/>
          <w:sz w:val="16"/>
          <w:szCs w:val="16"/>
        </w:rPr>
        <w:t xml:space="preserve"> </w:t>
      </w:r>
      <w:r w:rsidR="00930C53" w:rsidRPr="00E02436">
        <w:rPr>
          <w:rFonts w:ascii="Book Antiqua" w:eastAsia="Times New Roman" w:hAnsi="Book Antiqua" w:cs="Times New Roman"/>
          <w:b/>
          <w:color w:val="FF0000"/>
          <w:sz w:val="16"/>
          <w:szCs w:val="16"/>
          <w:u w:val="single"/>
          <w:lang w:eastAsia="pt-BR"/>
        </w:rPr>
        <w:t>(MPGO-2013)</w:t>
      </w:r>
      <w:r w:rsidR="00C410B7" w:rsidRPr="00E02436">
        <w:rPr>
          <w:rFonts w:ascii="Book Antiqua" w:eastAsia="Times New Roman" w:hAnsi="Book Antiqua" w:cs="Times New Roman"/>
          <w:b/>
          <w:color w:val="FF0000"/>
          <w:sz w:val="16"/>
          <w:szCs w:val="16"/>
          <w:lang w:eastAsia="pt-BR"/>
        </w:rPr>
        <w:t xml:space="preserve"> </w:t>
      </w:r>
      <w:r w:rsidR="00411988" w:rsidRPr="00E02436">
        <w:rPr>
          <w:rFonts w:ascii="Book Antiqua" w:eastAsia="Times New Roman" w:hAnsi="Book Antiqua" w:cs="Times New Roman"/>
          <w:b/>
          <w:bCs/>
          <w:color w:val="FF0000"/>
          <w:sz w:val="16"/>
          <w:szCs w:val="16"/>
          <w:u w:val="single"/>
          <w:lang w:eastAsia="pt-BR"/>
        </w:rPr>
        <w:t>(PCTO-2014)</w:t>
      </w:r>
      <w:r w:rsidR="0032581C" w:rsidRPr="00E02436">
        <w:rPr>
          <w:rFonts w:ascii="Book Antiqua" w:eastAsia="Times New Roman" w:hAnsi="Book Antiqua" w:cs="Times New Roman"/>
          <w:b/>
          <w:bCs/>
          <w:color w:val="FF0000"/>
          <w:sz w:val="16"/>
          <w:szCs w:val="16"/>
          <w:lang w:eastAsia="pt-BR"/>
        </w:rPr>
        <w:t xml:space="preserve"> </w:t>
      </w:r>
      <w:r w:rsidR="0032581C" w:rsidRPr="00E02436">
        <w:rPr>
          <w:rFonts w:ascii="Book Antiqua" w:eastAsia="Times New Roman" w:hAnsi="Book Antiqua" w:cs="Times New Roman"/>
          <w:b/>
          <w:color w:val="FF0000"/>
          <w:sz w:val="16"/>
          <w:szCs w:val="16"/>
          <w:u w:val="single"/>
          <w:lang w:eastAsia="pt-BR"/>
        </w:rPr>
        <w:t>(PCDF-2015)</w:t>
      </w:r>
      <w:r w:rsidR="00181F37" w:rsidRPr="00E02436">
        <w:rPr>
          <w:rFonts w:ascii="Book Antiqua" w:hAnsi="Book Antiqua" w:cs="Arial"/>
          <w:b/>
          <w:color w:val="FF0000"/>
          <w:sz w:val="16"/>
          <w:szCs w:val="16"/>
        </w:rPr>
        <w:t xml:space="preserve"> </w:t>
      </w:r>
      <w:r w:rsidR="006F6E22" w:rsidRPr="00E02436">
        <w:rPr>
          <w:rFonts w:ascii="Book Antiqua" w:eastAsia="Times New Roman" w:hAnsi="Book Antiqua" w:cs="Times New Roman"/>
          <w:b/>
          <w:color w:val="FF0000"/>
          <w:sz w:val="16"/>
          <w:szCs w:val="16"/>
          <w:u w:val="single"/>
          <w:lang w:eastAsia="pt-BR"/>
        </w:rPr>
        <w:t>(PCPA-2016)</w:t>
      </w:r>
      <w:r w:rsidR="007E2DA8" w:rsidRPr="00E02436">
        <w:rPr>
          <w:rFonts w:ascii="Book Antiqua" w:eastAsia="Times New Roman" w:hAnsi="Book Antiqua" w:cs="Times New Roman"/>
          <w:b/>
          <w:color w:val="FF0000"/>
          <w:sz w:val="16"/>
          <w:szCs w:val="16"/>
          <w:lang w:eastAsia="pt-BR"/>
        </w:rPr>
        <w:t xml:space="preserve"> </w:t>
      </w:r>
      <w:r w:rsidR="00136363" w:rsidRPr="00E02436">
        <w:rPr>
          <w:rFonts w:ascii="Book Antiqua" w:eastAsia="Times New Roman" w:hAnsi="Book Antiqua" w:cs="Times New Roman"/>
          <w:b/>
          <w:bCs/>
          <w:color w:val="FF0000"/>
          <w:sz w:val="16"/>
          <w:szCs w:val="16"/>
          <w:u w:val="single"/>
          <w:lang w:eastAsia="pt-BR"/>
        </w:rPr>
        <w:t>(MPSP-2006/2008/2012/2017)</w:t>
      </w:r>
      <w:r w:rsidR="00977C50" w:rsidRPr="00E02436">
        <w:rPr>
          <w:rFonts w:ascii="Book Antiqua" w:eastAsia="Times New Roman" w:hAnsi="Book Antiqua" w:cs="Times New Roman"/>
          <w:b/>
          <w:bCs/>
          <w:color w:val="FF0000"/>
          <w:sz w:val="16"/>
          <w:szCs w:val="16"/>
          <w:lang w:eastAsia="pt-BR"/>
        </w:rPr>
        <w:t xml:space="preserve"> </w:t>
      </w:r>
      <w:bookmarkStart w:id="182" w:name="_Hlk88833936"/>
      <w:r w:rsidR="00977C50" w:rsidRPr="00E02436">
        <w:rPr>
          <w:rFonts w:ascii="Book Antiqua" w:eastAsia="Times New Roman" w:hAnsi="Book Antiqua" w:cs="Times New Roman"/>
          <w:b/>
          <w:bCs/>
          <w:color w:val="FF0000"/>
          <w:sz w:val="16"/>
          <w:szCs w:val="16"/>
          <w:u w:val="single"/>
          <w:lang w:eastAsia="pt-BR"/>
        </w:rPr>
        <w:t>(PGESE-2017)</w:t>
      </w:r>
      <w:bookmarkEnd w:id="182"/>
      <w:r w:rsidR="00564736" w:rsidRPr="00E02436">
        <w:rPr>
          <w:rFonts w:ascii="Book Antiqua" w:eastAsia="Times New Roman" w:hAnsi="Book Antiqua" w:cs="Times New Roman"/>
          <w:b/>
          <w:bCs/>
          <w:color w:val="FF0000"/>
          <w:sz w:val="16"/>
          <w:szCs w:val="16"/>
          <w:lang w:eastAsia="pt-BR"/>
        </w:rPr>
        <w:t xml:space="preserve"> </w:t>
      </w:r>
      <w:r w:rsidR="00564736" w:rsidRPr="00E02436">
        <w:rPr>
          <w:rFonts w:ascii="Book Antiqua" w:eastAsia="Times New Roman" w:hAnsi="Book Antiqua" w:cs="Times New Roman"/>
          <w:b/>
          <w:bCs/>
          <w:color w:val="FF0000"/>
          <w:sz w:val="16"/>
          <w:szCs w:val="16"/>
          <w:u w:val="single"/>
          <w:lang w:eastAsia="pt-BR"/>
        </w:rPr>
        <w:t>(PCAC-2017)</w:t>
      </w:r>
      <w:r w:rsidR="00C07538" w:rsidRPr="00E02436">
        <w:rPr>
          <w:rFonts w:ascii="Book Antiqua" w:eastAsia="Times New Roman" w:hAnsi="Book Antiqua" w:cs="Times New Roman"/>
          <w:b/>
          <w:bCs/>
          <w:color w:val="FF0000"/>
          <w:sz w:val="16"/>
          <w:szCs w:val="16"/>
          <w:lang w:eastAsia="pt-BR"/>
        </w:rPr>
        <w:t xml:space="preserve"> </w:t>
      </w:r>
      <w:r w:rsidR="00C07538" w:rsidRPr="00E02436">
        <w:rPr>
          <w:rFonts w:ascii="Book Antiqua" w:eastAsia="Times New Roman" w:hAnsi="Book Antiqua" w:cs="Times New Roman"/>
          <w:b/>
          <w:bCs/>
          <w:color w:val="FF0000"/>
          <w:sz w:val="16"/>
          <w:szCs w:val="16"/>
          <w:u w:val="single"/>
          <w:lang w:eastAsia="pt-BR"/>
        </w:rPr>
        <w:t>(PCMS-2017)</w:t>
      </w:r>
      <w:r w:rsidR="00C4548D">
        <w:rPr>
          <w:rFonts w:ascii="Book Antiqua" w:eastAsia="Times New Roman" w:hAnsi="Book Antiqua" w:cs="Times New Roman"/>
          <w:b/>
          <w:bCs/>
          <w:color w:val="FF0000"/>
          <w:sz w:val="16"/>
          <w:szCs w:val="16"/>
          <w:lang w:eastAsia="pt-BR"/>
        </w:rPr>
        <w:t xml:space="preserve"> </w:t>
      </w:r>
      <w:r w:rsidR="00C4548D">
        <w:rPr>
          <w:rFonts w:ascii="Book Antiqua" w:eastAsia="Times New Roman" w:hAnsi="Book Antiqua" w:cs="Times New Roman"/>
          <w:b/>
          <w:bCs/>
          <w:color w:val="FF0000"/>
          <w:sz w:val="16"/>
          <w:szCs w:val="16"/>
          <w:u w:val="single"/>
          <w:lang w:eastAsia="pt-BR"/>
        </w:rPr>
        <w:t>(PCBA-2018)</w:t>
      </w:r>
      <w:r w:rsidR="00E43B7F" w:rsidRPr="00E02436">
        <w:rPr>
          <w:rFonts w:ascii="Book Antiqua" w:eastAsia="Times New Roman" w:hAnsi="Book Antiqua" w:cs="Times New Roman"/>
          <w:b/>
          <w:bCs/>
          <w:color w:val="FF0000"/>
          <w:sz w:val="16"/>
          <w:szCs w:val="16"/>
          <w:lang w:eastAsia="pt-BR"/>
        </w:rPr>
        <w:t xml:space="preserve"> </w:t>
      </w:r>
      <w:r w:rsidR="00E01E22" w:rsidRPr="00E02436">
        <w:rPr>
          <w:rFonts w:ascii="Book Antiqua" w:eastAsia="Times New Roman" w:hAnsi="Book Antiqua" w:cs="Times New Roman"/>
          <w:b/>
          <w:color w:val="FF0000"/>
          <w:sz w:val="16"/>
          <w:szCs w:val="16"/>
          <w:u w:val="single"/>
          <w:lang w:eastAsia="pt-BR"/>
        </w:rPr>
        <w:t>(PCGO-2018)</w:t>
      </w:r>
      <w:r w:rsidR="00EB3968" w:rsidRPr="00E02436">
        <w:rPr>
          <w:rFonts w:ascii="Book Antiqua" w:hAnsi="Book Antiqua"/>
          <w:b/>
          <w:bCs/>
          <w:color w:val="FF0000"/>
          <w:sz w:val="16"/>
          <w:szCs w:val="16"/>
        </w:rPr>
        <w:t xml:space="preserve"> </w:t>
      </w:r>
      <w:r w:rsidR="00EB3968" w:rsidRPr="00E02436">
        <w:rPr>
          <w:rFonts w:ascii="Book Antiqua" w:eastAsia="Times New Roman" w:hAnsi="Book Antiqua" w:cs="Times New Roman"/>
          <w:b/>
          <w:color w:val="FF0000"/>
          <w:sz w:val="16"/>
          <w:szCs w:val="16"/>
          <w:u w:val="single"/>
          <w:lang w:eastAsia="pt-BR"/>
        </w:rPr>
        <w:t>(PCRS-2018)</w:t>
      </w:r>
      <w:r w:rsidR="00B85AF0" w:rsidRPr="00E02436">
        <w:rPr>
          <w:rFonts w:ascii="Book Antiqua" w:eastAsia="Times New Roman" w:hAnsi="Book Antiqua" w:cs="Times New Roman"/>
          <w:b/>
          <w:bCs/>
          <w:color w:val="FF0000"/>
          <w:sz w:val="16"/>
          <w:szCs w:val="16"/>
          <w:lang w:eastAsia="pt-BR"/>
        </w:rPr>
        <w:t xml:space="preserve"> </w:t>
      </w:r>
      <w:r w:rsidR="0007388F" w:rsidRPr="00E02436">
        <w:rPr>
          <w:rFonts w:ascii="Book Antiqua" w:hAnsi="Book Antiqua" w:cs="Times New Roman"/>
          <w:b/>
          <w:color w:val="FF0000"/>
          <w:sz w:val="16"/>
          <w:szCs w:val="16"/>
          <w:u w:val="single"/>
        </w:rPr>
        <w:t>(PF-2018)</w:t>
      </w:r>
      <w:r w:rsidR="00E94E5E" w:rsidRPr="00E02436">
        <w:rPr>
          <w:rFonts w:ascii="Book Antiqua" w:hAnsi="Book Antiqua" w:cs="Times New Roman"/>
          <w:b/>
          <w:color w:val="FF0000"/>
          <w:sz w:val="16"/>
          <w:szCs w:val="16"/>
        </w:rPr>
        <w:t xml:space="preserve"> </w:t>
      </w:r>
      <w:r w:rsidR="00E94E5E" w:rsidRPr="00E02436">
        <w:rPr>
          <w:rFonts w:ascii="Book Antiqua" w:eastAsia="Times New Roman" w:hAnsi="Book Antiqua" w:cs="Times New Roman"/>
          <w:b/>
          <w:color w:val="FF0000"/>
          <w:sz w:val="16"/>
          <w:szCs w:val="16"/>
          <w:u w:val="single"/>
          <w:lang w:eastAsia="pt-BR"/>
        </w:rPr>
        <w:t>(PCPR-2013/2021)</w:t>
      </w:r>
      <w:r w:rsidR="00166342">
        <w:rPr>
          <w:rFonts w:ascii="Book Antiqua" w:eastAsia="Times New Roman" w:hAnsi="Book Antiqua" w:cs="Times New Roman"/>
          <w:b/>
          <w:color w:val="FF0000"/>
          <w:sz w:val="16"/>
          <w:szCs w:val="16"/>
          <w:lang w:eastAsia="pt-BR"/>
        </w:rPr>
        <w:t xml:space="preserve"> </w:t>
      </w:r>
      <w:r w:rsidR="00166342" w:rsidRPr="00E02436">
        <w:rPr>
          <w:rFonts w:ascii="Book Antiqua" w:eastAsia="Times New Roman" w:hAnsi="Book Antiqua" w:cs="Times New Roman"/>
          <w:b/>
          <w:color w:val="FF0000"/>
          <w:sz w:val="16"/>
          <w:szCs w:val="16"/>
          <w:u w:val="single"/>
          <w:lang w:eastAsia="pt-BR"/>
        </w:rPr>
        <w:t>(PCES-2013</w:t>
      </w:r>
      <w:r w:rsidR="00166342">
        <w:rPr>
          <w:rFonts w:ascii="Book Antiqua" w:eastAsia="Times New Roman" w:hAnsi="Book Antiqua" w:cs="Times New Roman"/>
          <w:b/>
          <w:color w:val="FF0000"/>
          <w:sz w:val="16"/>
          <w:szCs w:val="16"/>
          <w:u w:val="single"/>
          <w:lang w:eastAsia="pt-BR"/>
        </w:rPr>
        <w:t>/2022</w:t>
      </w:r>
      <w:r w:rsidR="00166342" w:rsidRPr="00E02436">
        <w:rPr>
          <w:rFonts w:ascii="Book Antiqua" w:eastAsia="Times New Roman" w:hAnsi="Book Antiqua" w:cs="Times New Roman"/>
          <w:b/>
          <w:color w:val="FF0000"/>
          <w:sz w:val="16"/>
          <w:szCs w:val="16"/>
          <w:u w:val="single"/>
          <w:lang w:eastAsia="pt-BR"/>
        </w:rPr>
        <w:t>)</w:t>
      </w:r>
      <w:r w:rsidR="00C02A33">
        <w:rPr>
          <w:rFonts w:ascii="Book Antiqua" w:eastAsia="Times New Roman" w:hAnsi="Book Antiqua" w:cs="Times New Roman"/>
          <w:b/>
          <w:color w:val="FF0000"/>
          <w:sz w:val="16"/>
          <w:szCs w:val="16"/>
          <w:lang w:eastAsia="pt-BR"/>
        </w:rPr>
        <w:t xml:space="preserve"> </w:t>
      </w:r>
      <w:r w:rsidR="00C02A33" w:rsidRPr="00E02436">
        <w:rPr>
          <w:rFonts w:ascii="Book Antiqua" w:eastAsia="Times New Roman" w:hAnsi="Book Antiqua" w:cs="Times New Roman"/>
          <w:b/>
          <w:iCs/>
          <w:color w:val="FF0000"/>
          <w:sz w:val="16"/>
          <w:szCs w:val="16"/>
          <w:u w:val="single"/>
          <w:lang w:eastAsia="pt-BR"/>
        </w:rPr>
        <w:t>(PCRO-2014</w:t>
      </w:r>
      <w:r w:rsidR="00C02A33">
        <w:rPr>
          <w:rFonts w:ascii="Book Antiqua" w:eastAsia="Times New Roman" w:hAnsi="Book Antiqua" w:cs="Times New Roman"/>
          <w:b/>
          <w:iCs/>
          <w:color w:val="FF0000"/>
          <w:sz w:val="16"/>
          <w:szCs w:val="16"/>
          <w:u w:val="single"/>
          <w:lang w:eastAsia="pt-BR"/>
        </w:rPr>
        <w:t>/2022</w:t>
      </w:r>
      <w:r w:rsidR="00C02A33" w:rsidRPr="00E02436">
        <w:rPr>
          <w:rFonts w:ascii="Book Antiqua" w:eastAsia="Times New Roman" w:hAnsi="Book Antiqua" w:cs="Times New Roman"/>
          <w:b/>
          <w:iCs/>
          <w:color w:val="FF0000"/>
          <w:sz w:val="16"/>
          <w:szCs w:val="16"/>
          <w:u w:val="single"/>
          <w:lang w:eastAsia="pt-BR"/>
        </w:rPr>
        <w:t>)</w:t>
      </w:r>
      <w:r w:rsidR="00D732FF">
        <w:rPr>
          <w:rFonts w:ascii="Book Antiqua" w:eastAsia="Times New Roman" w:hAnsi="Book Antiqua" w:cs="Times New Roman"/>
          <w:b/>
          <w:color w:val="FF0000"/>
          <w:sz w:val="16"/>
          <w:szCs w:val="16"/>
          <w:lang w:eastAsia="pt-BR"/>
        </w:rPr>
        <w:t xml:space="preserve"> </w:t>
      </w:r>
      <w:r w:rsidR="00D732FF">
        <w:rPr>
          <w:rFonts w:ascii="Book Antiqua" w:hAnsi="Book Antiqua"/>
          <w:b/>
          <w:color w:val="FF0000"/>
          <w:sz w:val="16"/>
          <w:szCs w:val="16"/>
          <w:u w:val="single"/>
        </w:rPr>
        <w:t>(MPAC-2022)</w:t>
      </w:r>
      <w:r w:rsidR="00D65C29">
        <w:rPr>
          <w:rFonts w:ascii="Book Antiqua" w:hAnsi="Book Antiqua"/>
          <w:b/>
          <w:color w:val="FF0000"/>
          <w:sz w:val="16"/>
          <w:szCs w:val="16"/>
        </w:rPr>
        <w:t xml:space="preserve"> </w:t>
      </w:r>
      <w:r w:rsidR="00D65C29">
        <w:rPr>
          <w:rFonts w:ascii="Book Antiqua" w:hAnsi="Book Antiqua"/>
          <w:b/>
          <w:color w:val="FF0000"/>
          <w:sz w:val="16"/>
          <w:szCs w:val="16"/>
          <w:u w:val="single"/>
        </w:rPr>
        <w:t>(MPMS-2022)</w:t>
      </w:r>
      <w:r w:rsidR="00B85804">
        <w:rPr>
          <w:rFonts w:ascii="Book Antiqua" w:eastAsia="Times New Roman" w:hAnsi="Book Antiqua" w:cs="Times New Roman"/>
          <w:b/>
          <w:color w:val="FF0000"/>
          <w:sz w:val="16"/>
          <w:szCs w:val="16"/>
          <w:lang w:eastAsia="pt-BR"/>
        </w:rPr>
        <w:t xml:space="preserve"> </w:t>
      </w:r>
      <w:r w:rsidR="00B85804">
        <w:rPr>
          <w:rFonts w:ascii="Book Antiqua" w:eastAsia="Times New Roman" w:hAnsi="Book Antiqua" w:cs="Times New Roman"/>
          <w:b/>
          <w:color w:val="FF0000"/>
          <w:sz w:val="16"/>
          <w:szCs w:val="16"/>
          <w:u w:val="single"/>
          <w:lang w:eastAsia="pt-BR"/>
        </w:rPr>
        <w:t>(PCPB-2022)</w:t>
      </w:r>
      <w:r w:rsidR="00C4548D">
        <w:rPr>
          <w:rFonts w:ascii="Book Antiqua" w:eastAsia="Times New Roman" w:hAnsi="Book Antiqua" w:cs="Times New Roman"/>
          <w:b/>
          <w:color w:val="FF0000"/>
          <w:sz w:val="16"/>
          <w:szCs w:val="16"/>
          <w:lang w:eastAsia="pt-BR"/>
        </w:rPr>
        <w:t xml:space="preserve"> </w:t>
      </w:r>
      <w:r w:rsidR="00C4548D" w:rsidRPr="00E02436">
        <w:rPr>
          <w:rFonts w:ascii="Book Antiqua" w:eastAsia="Times New Roman" w:hAnsi="Book Antiqua" w:cs="Times New Roman"/>
          <w:b/>
          <w:bCs/>
          <w:color w:val="FF0000"/>
          <w:sz w:val="16"/>
          <w:szCs w:val="16"/>
          <w:u w:val="single"/>
          <w:lang w:eastAsia="pt-BR"/>
        </w:rPr>
        <w:t>(TJRJ-2016</w:t>
      </w:r>
      <w:r w:rsidR="00C4548D">
        <w:rPr>
          <w:rFonts w:ascii="Book Antiqua" w:eastAsia="Times New Roman" w:hAnsi="Book Antiqua" w:cs="Times New Roman"/>
          <w:b/>
          <w:bCs/>
          <w:color w:val="FF0000"/>
          <w:sz w:val="16"/>
          <w:szCs w:val="16"/>
          <w:u w:val="single"/>
          <w:lang w:eastAsia="pt-BR"/>
        </w:rPr>
        <w:t>/2023</w:t>
      </w:r>
      <w:r w:rsidR="00C4548D" w:rsidRPr="00E02436">
        <w:rPr>
          <w:rFonts w:ascii="Book Antiqua" w:eastAsia="Times New Roman" w:hAnsi="Book Antiqua" w:cs="Times New Roman"/>
          <w:b/>
          <w:bCs/>
          <w:color w:val="FF0000"/>
          <w:sz w:val="16"/>
          <w:szCs w:val="16"/>
          <w:u w:val="single"/>
          <w:lang w:eastAsia="pt-BR"/>
        </w:rPr>
        <w:t>)</w:t>
      </w:r>
      <w:r w:rsidR="00136D5D">
        <w:rPr>
          <w:rFonts w:ascii="Book Antiqua" w:eastAsia="Times New Roman" w:hAnsi="Book Antiqua" w:cs="Times New Roman"/>
          <w:b/>
          <w:bCs/>
          <w:color w:val="FF0000"/>
          <w:sz w:val="16"/>
          <w:szCs w:val="16"/>
          <w:lang w:eastAsia="pt-BR"/>
        </w:rPr>
        <w:t xml:space="preserve"> </w:t>
      </w:r>
      <w:r w:rsidR="00136D5D">
        <w:rPr>
          <w:rFonts w:ascii="Book Antiqua" w:eastAsia="Times New Roman" w:hAnsi="Book Antiqua" w:cs="Times New Roman"/>
          <w:b/>
          <w:color w:val="FF0000"/>
          <w:sz w:val="16"/>
          <w:szCs w:val="16"/>
          <w:u w:val="single"/>
          <w:lang w:eastAsia="pt-BR"/>
        </w:rPr>
        <w:t>(Cartórios/TJSC-2023)</w:t>
      </w:r>
      <w:r w:rsidR="006A4628">
        <w:rPr>
          <w:rFonts w:ascii="Book Antiqua" w:eastAsia="Times New Roman" w:hAnsi="Book Antiqua" w:cs="Times New Roman"/>
          <w:b/>
          <w:bCs/>
          <w:color w:val="FF0000"/>
          <w:sz w:val="16"/>
          <w:szCs w:val="16"/>
          <w:lang w:eastAsia="pt-BR"/>
        </w:rPr>
        <w:t xml:space="preserve"> </w:t>
      </w:r>
      <w:r w:rsidR="006A4628">
        <w:rPr>
          <w:rFonts w:ascii="Book Antiqua" w:eastAsia="Times New Roman" w:hAnsi="Book Antiqua" w:cs="Times New Roman"/>
          <w:b/>
          <w:bCs/>
          <w:color w:val="FF0000"/>
          <w:sz w:val="16"/>
          <w:szCs w:val="16"/>
          <w:u w:val="single"/>
          <w:lang w:eastAsia="pt-BR"/>
        </w:rPr>
        <w:t>(PCAL-2023)</w:t>
      </w:r>
      <w:r w:rsidR="00740733">
        <w:rPr>
          <w:rFonts w:ascii="Book Antiqua" w:eastAsia="Times New Roman" w:hAnsi="Book Antiqua" w:cs="Times New Roman"/>
          <w:b/>
          <w:bCs/>
          <w:color w:val="FF0000"/>
          <w:sz w:val="16"/>
          <w:szCs w:val="16"/>
          <w:lang w:eastAsia="pt-BR"/>
        </w:rPr>
        <w:t xml:space="preserve"> </w:t>
      </w:r>
      <w:bookmarkStart w:id="183" w:name="_Hlk152938242"/>
      <w:r w:rsidR="00740733">
        <w:rPr>
          <w:rFonts w:ascii="Book Antiqua" w:eastAsia="Times New Roman" w:hAnsi="Book Antiqua" w:cs="Times New Roman"/>
          <w:b/>
          <w:bCs/>
          <w:color w:val="FF0000"/>
          <w:sz w:val="16"/>
          <w:szCs w:val="16"/>
          <w:u w:val="single"/>
          <w:lang w:eastAsia="pt-BR"/>
        </w:rPr>
        <w:t>(PCSP-2023)</w:t>
      </w:r>
      <w:bookmarkEnd w:id="183"/>
      <w:r w:rsidR="006B448F">
        <w:rPr>
          <w:rFonts w:ascii="Book Antiqua" w:eastAsia="Times New Roman" w:hAnsi="Book Antiqua" w:cs="Times New Roman"/>
          <w:b/>
          <w:bCs/>
          <w:color w:val="FF0000"/>
          <w:sz w:val="16"/>
          <w:szCs w:val="16"/>
          <w:lang w:eastAsia="pt-BR"/>
        </w:rPr>
        <w:t xml:space="preserve"> </w:t>
      </w:r>
      <w:r w:rsidR="006B448F">
        <w:rPr>
          <w:rFonts w:ascii="Book Antiqua" w:hAnsi="Book Antiqua"/>
          <w:b/>
          <w:color w:val="FF0000"/>
          <w:sz w:val="16"/>
          <w:szCs w:val="16"/>
          <w:u w:val="single"/>
        </w:rPr>
        <w:t>(Anal. Judic./TRF3-2023)</w:t>
      </w:r>
      <w:r w:rsidR="006F719D">
        <w:rPr>
          <w:rFonts w:ascii="Book Antiqua" w:eastAsia="Times New Roman" w:hAnsi="Book Antiqua" w:cs="Times New Roman"/>
          <w:b/>
          <w:bCs/>
          <w:color w:val="FF0000"/>
          <w:sz w:val="16"/>
          <w:szCs w:val="16"/>
          <w:lang w:eastAsia="pt-BR"/>
        </w:rPr>
        <w:t xml:space="preserve"> </w:t>
      </w:r>
      <w:r w:rsidR="006F719D">
        <w:rPr>
          <w:rFonts w:ascii="Book Antiqua" w:eastAsia="Times New Roman" w:hAnsi="Book Antiqua" w:cs="Times New Roman"/>
          <w:b/>
          <w:color w:val="FF0000"/>
          <w:sz w:val="16"/>
          <w:szCs w:val="16"/>
          <w:u w:val="single"/>
          <w:lang w:eastAsia="pt-BR"/>
        </w:rPr>
        <w:t>(PCPE-2016/2024)</w:t>
      </w:r>
      <w:r w:rsidR="00552DD5">
        <w:rPr>
          <w:rFonts w:ascii="Book Antiqua" w:eastAsia="Times New Roman" w:hAnsi="Book Antiqua" w:cs="Times New Roman"/>
          <w:b/>
          <w:color w:val="FF0000"/>
          <w:sz w:val="16"/>
          <w:szCs w:val="16"/>
          <w:lang w:eastAsia="pt-BR"/>
        </w:rPr>
        <w:t xml:space="preserve"> </w:t>
      </w:r>
      <w:r w:rsidR="00552DD5">
        <w:rPr>
          <w:rFonts w:ascii="Book Antiqua" w:eastAsia="Times New Roman" w:hAnsi="Book Antiqua" w:cs="Times New Roman"/>
          <w:b/>
          <w:color w:val="FF0000"/>
          <w:sz w:val="16"/>
          <w:szCs w:val="16"/>
          <w:u w:val="single"/>
          <w:lang w:eastAsia="pt-BR"/>
        </w:rPr>
        <w:t>(PCMG-2025)</w:t>
      </w:r>
    </w:p>
    <w:tbl>
      <w:tblPr>
        <w:tblStyle w:val="Tabelacomgrade"/>
        <w:tblW w:w="0" w:type="auto"/>
        <w:shd w:val="clear" w:color="auto" w:fill="CCFFFF"/>
        <w:tblLook w:val="04A0" w:firstRow="1" w:lastRow="0" w:firstColumn="1" w:lastColumn="0" w:noHBand="0" w:noVBand="1"/>
      </w:tblPr>
      <w:tblGrid>
        <w:gridCol w:w="8494"/>
      </w:tblGrid>
      <w:tr w:rsidR="009915BE" w:rsidRPr="00821F09" w14:paraId="75DC501B" w14:textId="77777777" w:rsidTr="0044457C">
        <w:tc>
          <w:tcPr>
            <w:tcW w:w="8494" w:type="dxa"/>
            <w:shd w:val="clear" w:color="auto" w:fill="CCFFFF"/>
          </w:tcPr>
          <w:p w14:paraId="1E7C5E9E" w14:textId="1F4F738F" w:rsidR="00C02A33" w:rsidRDefault="00C02A33" w:rsidP="00C02A33">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02A33">
              <w:rPr>
                <w:rFonts w:ascii="Book Antiqua" w:eastAsia="Times New Roman" w:hAnsi="Book Antiqua" w:cs="Times New Roman"/>
                <w:b/>
                <w:i/>
                <w:color w:val="FF0000"/>
                <w:sz w:val="19"/>
                <w:szCs w:val="19"/>
                <w:highlight w:val="green"/>
                <w:lang w:eastAsia="pt-BR"/>
              </w:rPr>
              <w:t>PCRO-2022</w:t>
            </w:r>
            <w:r>
              <w:rPr>
                <w:rFonts w:ascii="Book Antiqua" w:eastAsia="Times New Roman" w:hAnsi="Book Antiqua" w:cs="Times New Roman"/>
                <w:b/>
                <w:i/>
                <w:color w:val="FF0000"/>
                <w:sz w:val="19"/>
                <w:szCs w:val="19"/>
                <w:lang w:eastAsia="pt-BR"/>
              </w:rPr>
              <w:t>: #</w:t>
            </w:r>
            <w:r w:rsidRPr="001F199F">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 xml:space="preserve">:  </w:t>
            </w:r>
            <w:r w:rsidRPr="00C02A33">
              <w:rPr>
                <w:rFonts w:ascii="Book Antiqua" w:eastAsia="Times New Roman" w:hAnsi="Book Antiqua" w:cs="Times New Roman"/>
                <w:b/>
                <w:bCs/>
                <w:i/>
                <w:iCs/>
                <w:sz w:val="19"/>
                <w:szCs w:val="19"/>
                <w:u w:val="single"/>
                <w:lang w:eastAsia="pt-BR"/>
              </w:rPr>
              <w:t>Polícia Rodoviária Federal pode lavrar termo circunstanciado de ocorrência (TCO)</w:t>
            </w:r>
            <w:r>
              <w:rPr>
                <w:rFonts w:ascii="Book Antiqua" w:eastAsia="Times New Roman" w:hAnsi="Book Antiqua" w:cs="Times New Roman"/>
                <w:sz w:val="19"/>
                <w:szCs w:val="19"/>
                <w:lang w:eastAsia="pt-BR"/>
              </w:rPr>
              <w:t xml:space="preserve">: </w:t>
            </w:r>
            <w:r w:rsidRPr="00C02A33">
              <w:rPr>
                <w:rFonts w:ascii="Book Antiqua" w:eastAsia="Times New Roman" w:hAnsi="Book Antiqua" w:cs="Times New Roman"/>
                <w:b/>
                <w:bCs/>
                <w:sz w:val="19"/>
                <w:szCs w:val="19"/>
                <w:lang w:eastAsia="pt-BR"/>
              </w:rPr>
              <w:t>É constitucional — por ausência de usurpação das funções das polícias judiciárias — a prerrogativa conferida à Polícia Rodoviária Federal de lavrar termo circunstanciado de ocorrência (TCO), o qual, diversamente do inquérito policial, não constitui ato de natureza investigativa, dada a sua finalidade de apenas constatar um fato e registrá-lo com detalhes.</w:t>
            </w:r>
            <w:r>
              <w:rPr>
                <w:rFonts w:ascii="Book Antiqua" w:eastAsia="Times New Roman" w:hAnsi="Book Antiqua" w:cs="Times New Roman"/>
                <w:b/>
                <w:bCs/>
                <w:sz w:val="19"/>
                <w:szCs w:val="19"/>
                <w:lang w:eastAsia="pt-BR"/>
              </w:rPr>
              <w:t xml:space="preserve"> </w:t>
            </w:r>
            <w:r w:rsidRPr="00C02A33">
              <w:rPr>
                <w:rFonts w:ascii="Book Antiqua" w:eastAsia="Times New Roman" w:hAnsi="Book Antiqua" w:cs="Times New Roman"/>
                <w:b/>
                <w:bCs/>
                <w:i/>
                <w:iCs/>
                <w:sz w:val="19"/>
                <w:szCs w:val="19"/>
                <w:highlight w:val="magenta"/>
                <w:u w:val="single"/>
                <w:lang w:eastAsia="pt-BR"/>
              </w:rPr>
              <w:t>Tese fixada pelo STF</w:t>
            </w:r>
            <w:r w:rsidRPr="00C02A33">
              <w:rPr>
                <w:rFonts w:ascii="Book Antiqua" w:eastAsia="Times New Roman" w:hAnsi="Book Antiqua" w:cs="Times New Roman"/>
                <w:b/>
                <w:bCs/>
                <w:sz w:val="19"/>
                <w:szCs w:val="19"/>
                <w:lang w:eastAsia="pt-BR"/>
              </w:rPr>
              <w:t xml:space="preserve">: </w:t>
            </w:r>
            <w:r w:rsidRPr="00C02A33">
              <w:rPr>
                <w:rFonts w:ascii="Book Antiqua" w:eastAsia="Times New Roman" w:hAnsi="Book Antiqua" w:cs="Times New Roman"/>
                <w:b/>
                <w:bCs/>
                <w:i/>
                <w:iCs/>
                <w:sz w:val="19"/>
                <w:szCs w:val="19"/>
                <w:highlight w:val="yellow"/>
                <w:lang w:eastAsia="pt-BR"/>
              </w:rPr>
              <w:t>O Termo Circunstanciado de Ocorrência (TCO) não possui natureza investigativa, podendo ser lavrado por integrantes da polícia judiciária ou da polícia administrativa</w:t>
            </w:r>
            <w:r w:rsidRPr="00C02A3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C02A33">
              <w:rPr>
                <w:rFonts w:ascii="Book Antiqua" w:eastAsia="Times New Roman" w:hAnsi="Book Antiqua" w:cs="Times New Roman"/>
                <w:sz w:val="19"/>
                <w:szCs w:val="19"/>
                <w:lang w:eastAsia="pt-BR"/>
              </w:rPr>
              <w:t>STF. Plenário. ADI 6245/DF e ADI 6264/DF, Rel. Min. Roberto Barroso, j</w:t>
            </w:r>
            <w:r>
              <w:rPr>
                <w:rFonts w:ascii="Book Antiqua" w:eastAsia="Times New Roman" w:hAnsi="Book Antiqua" w:cs="Times New Roman"/>
                <w:sz w:val="19"/>
                <w:szCs w:val="19"/>
                <w:lang w:eastAsia="pt-BR"/>
              </w:rPr>
              <w:t>.</w:t>
            </w:r>
            <w:r w:rsidRPr="00C02A33">
              <w:rPr>
                <w:rFonts w:ascii="Book Antiqua" w:eastAsia="Times New Roman" w:hAnsi="Book Antiqua" w:cs="Times New Roman"/>
                <w:sz w:val="19"/>
                <w:szCs w:val="19"/>
                <w:lang w:eastAsia="pt-BR"/>
              </w:rPr>
              <w:t xml:space="preserve"> 17/02/23</w:t>
            </w:r>
            <w:r w:rsidRPr="00C02A33">
              <w:rPr>
                <w:rFonts w:ascii="Book Antiqua" w:eastAsia="Times New Roman" w:hAnsi="Book Antiqua" w:cs="Times New Roman"/>
                <w:b/>
                <w:bCs/>
                <w:sz w:val="19"/>
                <w:szCs w:val="19"/>
                <w:lang w:eastAsia="pt-BR"/>
              </w:rPr>
              <w:t xml:space="preserve"> (Info 1083).</w:t>
            </w:r>
          </w:p>
          <w:p w14:paraId="4C3B563C" w14:textId="77777777" w:rsidR="00C02A33" w:rsidRDefault="00C02A33" w:rsidP="00C02A33">
            <w:pPr>
              <w:jc w:val="both"/>
              <w:rPr>
                <w:rFonts w:ascii="Book Antiqua" w:eastAsia="Times New Roman" w:hAnsi="Book Antiqua" w:cs="Times New Roman"/>
                <w:b/>
                <w:i/>
                <w:color w:val="FF0000"/>
                <w:sz w:val="19"/>
                <w:szCs w:val="19"/>
                <w:lang w:eastAsia="pt-BR"/>
              </w:rPr>
            </w:pPr>
          </w:p>
          <w:p w14:paraId="58EA0343" w14:textId="3673A0E7" w:rsidR="00C02A33" w:rsidRDefault="009915BE" w:rsidP="00C02A33">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MPAC</w:t>
            </w:r>
            <w:r w:rsidRPr="001F199F">
              <w:rPr>
                <w:rFonts w:ascii="Book Antiqua" w:eastAsia="Times New Roman" w:hAnsi="Book Antiqua" w:cs="Times New Roman"/>
                <w:b/>
                <w:i/>
                <w:color w:val="FF0000"/>
                <w:sz w:val="19"/>
                <w:szCs w:val="19"/>
                <w:highlight w:val="green"/>
                <w:lang w:eastAsia="pt-BR"/>
              </w:rPr>
              <w:t>-2022</w:t>
            </w:r>
            <w:r w:rsidR="00D65C29">
              <w:rPr>
                <w:rFonts w:ascii="Book Antiqua" w:eastAsia="Times New Roman" w:hAnsi="Book Antiqua" w:cs="Times New Roman"/>
                <w:b/>
                <w:i/>
                <w:color w:val="FF0000"/>
                <w:sz w:val="19"/>
                <w:szCs w:val="19"/>
                <w:lang w:eastAsia="pt-BR"/>
              </w:rPr>
              <w:t>: #</w:t>
            </w:r>
            <w:r w:rsidR="00D65C29" w:rsidRPr="00D65C29">
              <w:rPr>
                <w:rFonts w:ascii="Book Antiqua" w:eastAsia="Times New Roman" w:hAnsi="Book Antiqua" w:cs="Times New Roman"/>
                <w:b/>
                <w:i/>
                <w:color w:val="FF0000"/>
                <w:sz w:val="19"/>
                <w:szCs w:val="19"/>
                <w:highlight w:val="green"/>
                <w:lang w:eastAsia="pt-BR"/>
              </w:rPr>
              <w:t>MPMS-2022</w:t>
            </w:r>
            <w:r w:rsidR="00C02A33">
              <w:rPr>
                <w:rFonts w:ascii="Book Antiqua" w:eastAsia="Times New Roman" w:hAnsi="Book Antiqua" w:cs="Times New Roman"/>
                <w:b/>
                <w:i/>
                <w:color w:val="FF0000"/>
                <w:sz w:val="19"/>
                <w:szCs w:val="19"/>
                <w:lang w:eastAsia="pt-BR"/>
              </w:rPr>
              <w:t>: #</w:t>
            </w:r>
            <w:r w:rsidR="00C02A33" w:rsidRPr="00C02A33">
              <w:rPr>
                <w:rFonts w:ascii="Book Antiqua" w:eastAsia="Times New Roman" w:hAnsi="Book Antiqua" w:cs="Times New Roman"/>
                <w:b/>
                <w:i/>
                <w:color w:val="FF0000"/>
                <w:sz w:val="19"/>
                <w:szCs w:val="19"/>
                <w:highlight w:val="green"/>
                <w:lang w:eastAsia="pt-BR"/>
              </w:rPr>
              <w:t>PCRO-2022</w:t>
            </w:r>
            <w:r w:rsidR="006A4628">
              <w:rPr>
                <w:rFonts w:ascii="Book Antiqua" w:eastAsia="Times New Roman" w:hAnsi="Book Antiqua" w:cs="Times New Roman"/>
                <w:b/>
                <w:i/>
                <w:color w:val="FF0000"/>
                <w:sz w:val="19"/>
                <w:szCs w:val="19"/>
                <w:lang w:eastAsia="pt-BR"/>
              </w:rPr>
              <w:t>: #</w:t>
            </w:r>
            <w:r w:rsidR="006A4628" w:rsidRPr="006A4628">
              <w:rPr>
                <w:rFonts w:ascii="Book Antiqua" w:eastAsia="Times New Roman" w:hAnsi="Book Antiqua" w:cs="Times New Roman"/>
                <w:b/>
                <w:i/>
                <w:color w:val="FF0000"/>
                <w:sz w:val="19"/>
                <w:szCs w:val="19"/>
                <w:highlight w:val="green"/>
                <w:lang w:eastAsia="pt-BR"/>
              </w:rPr>
              <w:t>PCAL-2023</w:t>
            </w:r>
            <w:r w:rsidR="00D65C29">
              <w:rPr>
                <w:rFonts w:ascii="Book Antiqua" w:eastAsia="Times New Roman" w:hAnsi="Book Antiqua" w:cs="Times New Roman"/>
                <w:b/>
                <w:i/>
                <w:color w:val="FF0000"/>
                <w:sz w:val="19"/>
                <w:szCs w:val="19"/>
                <w:lang w:eastAsia="pt-BR"/>
              </w:rPr>
              <w:t>: #</w:t>
            </w:r>
            <w:r w:rsidR="00D65C29" w:rsidRPr="00D65C29">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1F199F">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 xml:space="preserve">:  </w:t>
            </w:r>
            <w:r w:rsidRPr="009915BE">
              <w:rPr>
                <w:rFonts w:ascii="Book Antiqua" w:eastAsia="Times New Roman" w:hAnsi="Book Antiqua" w:cs="Times New Roman"/>
                <w:b/>
                <w:bCs/>
                <w:i/>
                <w:iCs/>
                <w:sz w:val="19"/>
                <w:szCs w:val="19"/>
                <w:u w:val="single"/>
                <w:lang w:eastAsia="pt-BR"/>
              </w:rPr>
              <w:t>Lei estadual pode autorizar que policiais militares e bombeiros militares lavrem TCO</w:t>
            </w:r>
            <w:r>
              <w:rPr>
                <w:rFonts w:ascii="Book Antiqua" w:eastAsia="Times New Roman" w:hAnsi="Book Antiqua" w:cs="Times New Roman"/>
                <w:sz w:val="19"/>
                <w:szCs w:val="19"/>
                <w:lang w:eastAsia="pt-BR"/>
              </w:rPr>
              <w:t xml:space="preserve">: </w:t>
            </w:r>
            <w:r w:rsidRPr="009915BE">
              <w:rPr>
                <w:rFonts w:ascii="Book Antiqua" w:eastAsia="Times New Roman" w:hAnsi="Book Antiqua" w:cs="Times New Roman"/>
                <w:b/>
                <w:bCs/>
                <w:sz w:val="19"/>
                <w:szCs w:val="19"/>
                <w:lang w:eastAsia="pt-BR"/>
              </w:rPr>
              <w:t>É constitucional norma estadual que prevê a possibilidade da lavratura de termos circunstanciados pela Polícia Militar e pelo Corpo de Bombeiros Militar.</w:t>
            </w:r>
            <w:r>
              <w:rPr>
                <w:rFonts w:ascii="Book Antiqua" w:eastAsia="Times New Roman" w:hAnsi="Book Antiqua" w:cs="Times New Roman"/>
                <w:b/>
                <w:bCs/>
                <w:sz w:val="19"/>
                <w:szCs w:val="19"/>
                <w:lang w:eastAsia="pt-BR"/>
              </w:rPr>
              <w:t xml:space="preserve"> </w:t>
            </w:r>
            <w:r w:rsidRPr="009915BE">
              <w:rPr>
                <w:rFonts w:ascii="Book Antiqua" w:eastAsia="Times New Roman" w:hAnsi="Book Antiqua" w:cs="Times New Roman"/>
                <w:b/>
                <w:bCs/>
                <w:sz w:val="19"/>
                <w:szCs w:val="19"/>
                <w:lang w:eastAsia="pt-BR"/>
              </w:rPr>
              <w:t xml:space="preserve">O art. 69 da Lei dos Juizados Especiais, </w:t>
            </w:r>
            <w:r w:rsidRPr="009915BE">
              <w:rPr>
                <w:rFonts w:ascii="Book Antiqua" w:eastAsia="Times New Roman" w:hAnsi="Book Antiqua" w:cs="Times New Roman"/>
                <w:b/>
                <w:bCs/>
                <w:sz w:val="19"/>
                <w:szCs w:val="19"/>
                <w:lang w:eastAsia="pt-BR"/>
              </w:rPr>
              <w:lastRenderedPageBreak/>
              <w:t>ao dispor que “</w:t>
            </w:r>
            <w:r w:rsidRPr="009915BE">
              <w:rPr>
                <w:rFonts w:ascii="Book Antiqua" w:eastAsia="Times New Roman" w:hAnsi="Book Antiqua" w:cs="Times New Roman"/>
                <w:b/>
                <w:bCs/>
                <w:i/>
                <w:iCs/>
                <w:sz w:val="19"/>
                <w:szCs w:val="19"/>
                <w:lang w:eastAsia="pt-BR"/>
              </w:rPr>
              <w:t>a autoridade policial que tomar conhecimento da ocorrência lavrará termo circunstanciado</w:t>
            </w:r>
            <w:r w:rsidRPr="009915BE">
              <w:rPr>
                <w:rFonts w:ascii="Book Antiqua" w:eastAsia="Times New Roman" w:hAnsi="Book Antiqua" w:cs="Times New Roman"/>
                <w:b/>
                <w:bCs/>
                <w:sz w:val="19"/>
                <w:szCs w:val="19"/>
                <w:lang w:eastAsia="pt-BR"/>
              </w:rPr>
              <w:t>” não se refere exclusivamente à polícia judiciária, englobando também as demais autoridades legalmente reconhecidas.</w:t>
            </w:r>
            <w:r>
              <w:rPr>
                <w:rFonts w:ascii="Book Antiqua" w:eastAsia="Times New Roman" w:hAnsi="Book Antiqua" w:cs="Times New Roman"/>
                <w:b/>
                <w:bCs/>
                <w:sz w:val="19"/>
                <w:szCs w:val="19"/>
                <w:lang w:eastAsia="pt-BR"/>
              </w:rPr>
              <w:t xml:space="preserve"> </w:t>
            </w:r>
            <w:r w:rsidRPr="009915BE">
              <w:rPr>
                <w:rFonts w:ascii="Book Antiqua" w:eastAsia="Times New Roman" w:hAnsi="Book Antiqua" w:cs="Times New Roman"/>
                <w:b/>
                <w:bCs/>
                <w:sz w:val="19"/>
                <w:szCs w:val="19"/>
                <w:lang w:eastAsia="pt-BR"/>
              </w:rPr>
              <w:t>O termo circunstanciado é o instrumento legal que se limita a constatar a ocorrência de crimes de menor potencial ofensivo, motivo pelo qual não configura atividade investigativa e, por via de consequência, não se revela como função privativa de polícia judiciária</w:t>
            </w:r>
            <w:r w:rsidRPr="009915B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915BE">
              <w:rPr>
                <w:rFonts w:ascii="Book Antiqua" w:eastAsia="Times New Roman" w:hAnsi="Book Antiqua" w:cs="Times New Roman"/>
                <w:sz w:val="19"/>
                <w:szCs w:val="19"/>
                <w:lang w:eastAsia="pt-BR"/>
              </w:rPr>
              <w:t>STF. Plenário. ADI 5637/MG, Rel. Min. Edson Fachin, j</w:t>
            </w:r>
            <w:r>
              <w:rPr>
                <w:rFonts w:ascii="Book Antiqua" w:eastAsia="Times New Roman" w:hAnsi="Book Antiqua" w:cs="Times New Roman"/>
                <w:sz w:val="19"/>
                <w:szCs w:val="19"/>
                <w:lang w:eastAsia="pt-BR"/>
              </w:rPr>
              <w:t>.</w:t>
            </w:r>
            <w:r w:rsidRPr="009915BE">
              <w:rPr>
                <w:rFonts w:ascii="Book Antiqua" w:eastAsia="Times New Roman" w:hAnsi="Book Antiqua" w:cs="Times New Roman"/>
                <w:sz w:val="19"/>
                <w:szCs w:val="19"/>
                <w:lang w:eastAsia="pt-BR"/>
              </w:rPr>
              <w:t xml:space="preserve"> 11/3/22</w:t>
            </w:r>
            <w:r>
              <w:rPr>
                <w:rFonts w:ascii="Book Antiqua" w:eastAsia="Times New Roman" w:hAnsi="Book Antiqua" w:cs="Times New Roman"/>
                <w:sz w:val="19"/>
                <w:szCs w:val="19"/>
                <w:lang w:eastAsia="pt-BR"/>
              </w:rPr>
              <w:t xml:space="preserve"> </w:t>
            </w:r>
            <w:r w:rsidRPr="009915BE">
              <w:rPr>
                <w:rFonts w:ascii="Book Antiqua" w:eastAsia="Times New Roman" w:hAnsi="Book Antiqua" w:cs="Times New Roman"/>
                <w:b/>
                <w:bCs/>
                <w:sz w:val="19"/>
                <w:szCs w:val="19"/>
                <w:lang w:eastAsia="pt-BR"/>
              </w:rPr>
              <w:t>(Info 1046).</w:t>
            </w:r>
          </w:p>
          <w:tbl>
            <w:tblPr>
              <w:tblStyle w:val="Tabelacomgrade"/>
              <w:tblW w:w="0" w:type="auto"/>
              <w:tblLook w:val="04A0" w:firstRow="1" w:lastRow="0" w:firstColumn="1" w:lastColumn="0" w:noHBand="0" w:noVBand="1"/>
            </w:tblPr>
            <w:tblGrid>
              <w:gridCol w:w="8268"/>
            </w:tblGrid>
            <w:tr w:rsidR="00C02A33" w14:paraId="07B5FC53" w14:textId="77777777" w:rsidTr="00C02A33">
              <w:tc>
                <w:tcPr>
                  <w:tcW w:w="8268" w:type="dxa"/>
                  <w:shd w:val="clear" w:color="auto" w:fill="FFFFFF" w:themeFill="background1"/>
                </w:tcPr>
                <w:p w14:paraId="5B20785A" w14:textId="0594B1FA" w:rsidR="00C02A33" w:rsidRPr="00C02A33" w:rsidRDefault="00C02A33" w:rsidP="00C02A33">
                  <w:pPr>
                    <w:jc w:val="both"/>
                    <w:rPr>
                      <w:rFonts w:ascii="Book Antiqua" w:eastAsia="Times New Roman" w:hAnsi="Book Antiqua" w:cs="Times New Roman"/>
                      <w:b/>
                      <w:bCs/>
                      <w:sz w:val="19"/>
                      <w:szCs w:val="19"/>
                      <w:lang w:eastAsia="pt-BR"/>
                    </w:rPr>
                  </w:pPr>
                  <w:r w:rsidRPr="00C02A33">
                    <w:rPr>
                      <w:rFonts w:ascii="Book Antiqua" w:eastAsia="Times New Roman" w:hAnsi="Book Antiqua" w:cs="Times New Roman"/>
                      <w:b/>
                      <w:bCs/>
                      <w:sz w:val="18"/>
                      <w:szCs w:val="18"/>
                      <w:lang w:eastAsia="pt-BR"/>
                    </w:rPr>
                    <w:t>(</w:t>
                  </w:r>
                  <w:r w:rsidRPr="00C02A33">
                    <w:rPr>
                      <w:rFonts w:ascii="Book Antiqua" w:eastAsia="Times New Roman" w:hAnsi="Book Antiqua" w:cs="Times New Roman"/>
                      <w:b/>
                      <w:bCs/>
                      <w:sz w:val="18"/>
                      <w:szCs w:val="18"/>
                      <w:highlight w:val="yellow"/>
                      <w:lang w:eastAsia="pt-BR"/>
                    </w:rPr>
                    <w:t>PCRO-2022-CESPE</w:t>
                  </w:r>
                  <w:r w:rsidRPr="00C02A33">
                    <w:rPr>
                      <w:rFonts w:ascii="Book Antiqua" w:eastAsia="Times New Roman" w:hAnsi="Book Antiqua" w:cs="Times New Roman"/>
                      <w:b/>
                      <w:bCs/>
                      <w:sz w:val="18"/>
                      <w:szCs w:val="18"/>
                      <w:lang w:eastAsia="pt-BR"/>
                    </w:rPr>
                    <w:t>)</w:t>
                  </w:r>
                  <w:r w:rsidRPr="00C02A33">
                    <w:rPr>
                      <w:rFonts w:ascii="Book Antiqua" w:eastAsia="Times New Roman" w:hAnsi="Book Antiqua" w:cs="Times New Roman"/>
                      <w:sz w:val="18"/>
                      <w:szCs w:val="18"/>
                      <w:lang w:eastAsia="pt-BR"/>
                    </w:rPr>
                    <w:t xml:space="preserve">: Considerando a doutrina e o entendimento do STF, o termo circunstanciado de ocorrência pode ser lavrado pela Polícia Militar e pelo Corpo de Bombeiros Militar se houver norma estadual prevendo tal possibilidade. </w:t>
                  </w:r>
                  <w:r w:rsidRPr="00C02A33">
                    <w:rPr>
                      <w:rFonts w:ascii="Book Antiqua" w:eastAsia="Times New Roman" w:hAnsi="Book Antiqua" w:cs="Times New Roman"/>
                      <w:b/>
                      <w:bCs/>
                      <w:sz w:val="18"/>
                      <w:szCs w:val="18"/>
                      <w:lang w:eastAsia="pt-BR"/>
                    </w:rPr>
                    <w:t>BL: Info 1046, STF.</w:t>
                  </w:r>
                </w:p>
              </w:tc>
            </w:tr>
          </w:tbl>
          <w:p w14:paraId="0545CE53" w14:textId="77777777" w:rsidR="00C02A33" w:rsidRDefault="00C02A33" w:rsidP="00C02A33">
            <w:pPr>
              <w:jc w:val="both"/>
              <w:rPr>
                <w:rFonts w:ascii="Book Antiqua" w:eastAsia="Times New Roman" w:hAnsi="Book Antiqua" w:cs="Times New Roman"/>
                <w:b/>
                <w:bCs/>
                <w:sz w:val="19"/>
                <w:szCs w:val="19"/>
                <w:lang w:eastAsia="pt-BR"/>
              </w:rPr>
            </w:pPr>
          </w:p>
          <w:p w14:paraId="481557F6" w14:textId="5563CED7" w:rsidR="00C02A33" w:rsidRPr="00C02A33" w:rsidRDefault="00C02A33" w:rsidP="00C02A33">
            <w:pPr>
              <w:jc w:val="both"/>
              <w:rPr>
                <w:rFonts w:ascii="Book Antiqua" w:eastAsia="Times New Roman" w:hAnsi="Book Antiqua" w:cs="Times New Roman"/>
                <w:b/>
                <w:bCs/>
                <w:sz w:val="19"/>
                <w:szCs w:val="19"/>
                <w:lang w:eastAsia="pt-BR"/>
              </w:rPr>
            </w:pPr>
          </w:p>
        </w:tc>
      </w:tr>
    </w:tbl>
    <w:p w14:paraId="0F77730F" w14:textId="77777777" w:rsidR="009915BE" w:rsidRPr="009915BE" w:rsidRDefault="009915BE" w:rsidP="00C02A33">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710E10" w:rsidRPr="00821F09" w14:paraId="7C1AA1AA" w14:textId="77777777" w:rsidTr="00710E10">
        <w:tc>
          <w:tcPr>
            <w:tcW w:w="8494" w:type="dxa"/>
            <w:shd w:val="clear" w:color="auto" w:fill="CCFFFF"/>
          </w:tcPr>
          <w:p w14:paraId="5E2E3F5C" w14:textId="42D273FF" w:rsidR="00552DD5" w:rsidRDefault="00552DD5" w:rsidP="00C02A3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A278C">
              <w:rPr>
                <w:rFonts w:ascii="Book Antiqua" w:eastAsia="Times New Roman" w:hAnsi="Book Antiqua" w:cs="Times New Roman"/>
                <w:b/>
                <w:sz w:val="19"/>
                <w:szCs w:val="19"/>
                <w:highlight w:val="yellow"/>
                <w:lang w:eastAsia="pt-BR"/>
              </w:rPr>
              <w:t>PC</w:t>
            </w:r>
            <w:r>
              <w:rPr>
                <w:rFonts w:ascii="Book Antiqua" w:eastAsia="Times New Roman" w:hAnsi="Book Antiqua" w:cs="Times New Roman"/>
                <w:b/>
                <w:sz w:val="19"/>
                <w:szCs w:val="19"/>
                <w:highlight w:val="yellow"/>
                <w:lang w:eastAsia="pt-BR"/>
              </w:rPr>
              <w:t>MG-2025-FGV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52DD5">
              <w:rPr>
                <w:rFonts w:ascii="Book Antiqua" w:eastAsia="Times New Roman" w:hAnsi="Book Antiqua" w:cs="Times New Roman"/>
                <w:bCs/>
                <w:sz w:val="19"/>
                <w:szCs w:val="19"/>
                <w:lang w:eastAsia="pt-BR"/>
              </w:rPr>
              <w:t>Tício e Mévio foram encaminhados à presença da autoridade policial responsável pelo plantão da Delegacia de Polícia de Santa Luzia/MG, em razão da prática, pelo primeiro, de um crime contra a honra do último, caracterizador de infração penal de menor potencial ofensivo.</w:t>
            </w:r>
            <w:r>
              <w:rPr>
                <w:rFonts w:ascii="Book Antiqua" w:eastAsia="Times New Roman" w:hAnsi="Book Antiqua" w:cs="Times New Roman"/>
                <w:bCs/>
                <w:sz w:val="19"/>
                <w:szCs w:val="19"/>
                <w:lang w:eastAsia="pt-BR"/>
              </w:rPr>
              <w:t xml:space="preserve"> </w:t>
            </w:r>
            <w:r w:rsidRPr="00552DD5">
              <w:rPr>
                <w:rFonts w:ascii="Book Antiqua" w:eastAsia="Times New Roman" w:hAnsi="Book Antiqua" w:cs="Times New Roman"/>
                <w:bCs/>
                <w:sz w:val="19"/>
                <w:szCs w:val="19"/>
                <w:lang w:eastAsia="pt-BR"/>
              </w:rPr>
              <w:t>De acordo com a narrativa e considerando as disposições da Lei</w:t>
            </w:r>
            <w:r>
              <w:rPr>
                <w:rFonts w:ascii="Book Antiqua" w:eastAsia="Times New Roman" w:hAnsi="Book Antiqua" w:cs="Times New Roman"/>
                <w:bCs/>
                <w:sz w:val="19"/>
                <w:szCs w:val="19"/>
                <w:lang w:eastAsia="pt-BR"/>
              </w:rPr>
              <w:t xml:space="preserve"> </w:t>
            </w:r>
            <w:r w:rsidRPr="00552DD5">
              <w:rPr>
                <w:rFonts w:ascii="Book Antiqua" w:eastAsia="Times New Roman" w:hAnsi="Book Antiqua" w:cs="Times New Roman"/>
                <w:bCs/>
                <w:sz w:val="19"/>
                <w:szCs w:val="19"/>
                <w:lang w:eastAsia="pt-BR"/>
              </w:rPr>
              <w:t>9.099/95, analise a afirmativa a seguir</w:t>
            </w:r>
            <w:r>
              <w:rPr>
                <w:rFonts w:ascii="Book Antiqua" w:eastAsia="Times New Roman" w:hAnsi="Book Antiqua" w:cs="Times New Roman"/>
                <w:bCs/>
                <w:sz w:val="19"/>
                <w:szCs w:val="19"/>
                <w:lang w:eastAsia="pt-BR"/>
              </w:rPr>
              <w:t xml:space="preserve">: </w:t>
            </w:r>
            <w:r w:rsidRPr="00552DD5">
              <w:rPr>
                <w:rFonts w:ascii="Book Antiqua" w:eastAsia="Times New Roman" w:hAnsi="Book Antiqua" w:cs="Times New Roman"/>
                <w:bCs/>
                <w:sz w:val="19"/>
                <w:szCs w:val="19"/>
                <w:lang w:eastAsia="pt-BR"/>
              </w:rPr>
              <w:t>Ao autor do fato que, após a lavratura do termo, for imediatamente encaminhado ao Juizado ou assumir o compromisso de a ele comparecer, não se imporá prisão em flagrante, nem se exigirá fiança.</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69,</w:t>
            </w:r>
            <w:r>
              <w:rPr>
                <w:rFonts w:ascii="Book Antiqua" w:eastAsia="Times New Roman" w:hAnsi="Book Antiqua" w:cs="Times New Roman"/>
                <w:b/>
                <w:sz w:val="19"/>
                <w:szCs w:val="19"/>
                <w:lang w:eastAsia="pt-BR"/>
              </w:rPr>
              <w:t xml:space="preserve"> § único,</w:t>
            </w:r>
            <w:r w:rsidRPr="00821F09">
              <w:rPr>
                <w:rFonts w:ascii="Book Antiqua" w:eastAsia="Times New Roman" w:hAnsi="Book Antiqua" w:cs="Times New Roman"/>
                <w:b/>
                <w:sz w:val="19"/>
                <w:szCs w:val="19"/>
                <w:lang w:eastAsia="pt-BR"/>
              </w:rPr>
              <w:t xml:space="preserve"> Lei 9099/95.</w:t>
            </w:r>
          </w:p>
          <w:p w14:paraId="7F38D079" w14:textId="77777777" w:rsidR="00552DD5" w:rsidRDefault="00552DD5" w:rsidP="00C02A33">
            <w:pPr>
              <w:jc w:val="both"/>
              <w:rPr>
                <w:rFonts w:ascii="Book Antiqua" w:eastAsia="Times New Roman" w:hAnsi="Book Antiqua" w:cs="Times New Roman"/>
                <w:b/>
                <w:sz w:val="19"/>
                <w:szCs w:val="19"/>
                <w:lang w:eastAsia="pt-BR"/>
              </w:rPr>
            </w:pPr>
          </w:p>
          <w:p w14:paraId="77958F6E" w14:textId="0729805E" w:rsidR="00564736" w:rsidRDefault="00564736" w:rsidP="00C02A33">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w:t>
            </w:r>
            <w:r w:rsidR="00CD360D">
              <w:rPr>
                <w:rFonts w:ascii="Book Antiqua" w:eastAsia="Times New Roman" w:hAnsi="Book Antiqua" w:cs="Times New Roman"/>
                <w:b/>
                <w:sz w:val="19"/>
                <w:szCs w:val="19"/>
                <w:highlight w:val="yellow"/>
                <w:lang w:eastAsia="pt-BR"/>
              </w:rPr>
              <w:t>BA-2018-VUNESP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00CD360D" w:rsidRPr="00CD360D">
              <w:rPr>
                <w:rFonts w:ascii="Book Antiqua" w:eastAsia="Times New Roman" w:hAnsi="Book Antiqua" w:cs="Times New Roman"/>
                <w:sz w:val="19"/>
                <w:szCs w:val="19"/>
                <w:lang w:eastAsia="pt-BR"/>
              </w:rPr>
              <w:t>Nos termos do art. 69, parágrafo único, da Lei 9.099/95, ao autor do fato típico definido como crime de menor potencial ofensivo, após a lavratura do termo circunstanciado, caso se comprometa a comparecer junto ao Juizado Especial Criminal, não se imporá prisão em flagrante,</w:t>
            </w:r>
            <w:r w:rsidR="00CD360D">
              <w:rPr>
                <w:rFonts w:ascii="Book Antiqua" w:eastAsia="Times New Roman" w:hAnsi="Book Antiqua" w:cs="Times New Roman"/>
                <w:sz w:val="19"/>
                <w:szCs w:val="19"/>
                <w:lang w:eastAsia="pt-BR"/>
              </w:rPr>
              <w:t xml:space="preserve"> </w:t>
            </w:r>
            <w:r w:rsidR="00CD360D" w:rsidRPr="00CD360D">
              <w:rPr>
                <w:rFonts w:ascii="Book Antiqua" w:eastAsia="Times New Roman" w:hAnsi="Book Antiqua" w:cs="Times New Roman"/>
                <w:sz w:val="19"/>
                <w:szCs w:val="19"/>
                <w:lang w:eastAsia="pt-BR"/>
              </w:rPr>
              <w:t>nem se exigirá fiança.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69,</w:t>
            </w:r>
            <w:r>
              <w:rPr>
                <w:rFonts w:ascii="Book Antiqua" w:eastAsia="Times New Roman" w:hAnsi="Book Antiqua" w:cs="Times New Roman"/>
                <w:b/>
                <w:sz w:val="19"/>
                <w:szCs w:val="19"/>
                <w:lang w:eastAsia="pt-BR"/>
              </w:rPr>
              <w:t xml:space="preserve"> § único,</w:t>
            </w:r>
            <w:r w:rsidRPr="00821F09">
              <w:rPr>
                <w:rFonts w:ascii="Book Antiqua" w:eastAsia="Times New Roman" w:hAnsi="Book Antiqua" w:cs="Times New Roman"/>
                <w:b/>
                <w:sz w:val="19"/>
                <w:szCs w:val="19"/>
                <w:lang w:eastAsia="pt-BR"/>
              </w:rPr>
              <w:t xml:space="preserve"> Lei 9099/95.</w:t>
            </w:r>
          </w:p>
          <w:p w14:paraId="68383280" w14:textId="77777777" w:rsidR="00C02A33" w:rsidRDefault="00C02A33" w:rsidP="00C02A33">
            <w:pPr>
              <w:jc w:val="both"/>
              <w:rPr>
                <w:rFonts w:ascii="Book Antiqua" w:eastAsia="Times New Roman" w:hAnsi="Book Antiqua" w:cs="Times New Roman"/>
                <w:b/>
                <w:i/>
                <w:iCs/>
                <w:color w:val="FF0000"/>
                <w:sz w:val="19"/>
                <w:szCs w:val="19"/>
                <w:lang w:eastAsia="pt-BR"/>
              </w:rPr>
            </w:pPr>
          </w:p>
          <w:p w14:paraId="6139A924" w14:textId="20EBC636" w:rsidR="00710E10" w:rsidRPr="00821F09" w:rsidRDefault="00710E10" w:rsidP="00C02A33">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bCs/>
                <w:sz w:val="19"/>
                <w:szCs w:val="19"/>
                <w:lang w:eastAsia="pt-BR"/>
              </w:rPr>
              <w:t xml:space="preserve">: </w:t>
            </w:r>
            <w:r w:rsidR="00944BC3" w:rsidRPr="00821F09">
              <w:rPr>
                <w:rFonts w:ascii="Book Antiqua" w:eastAsia="Times New Roman" w:hAnsi="Book Antiqua" w:cs="Times New Roman"/>
                <w:bCs/>
                <w:sz w:val="19"/>
                <w:szCs w:val="19"/>
                <w:lang w:eastAsia="pt-BR"/>
              </w:rPr>
              <w:t xml:space="preserve">Quando estamos diante de uma infração de menor potencial ofensivo, não será cabível prisão em flagrante, nem mesmo a imposição de fiança, caso o agente assine o termo de comparecimento, nos termos do art. 69 da Lei 9.099/95. </w:t>
            </w:r>
          </w:p>
        </w:tc>
      </w:tr>
    </w:tbl>
    <w:p w14:paraId="6CC03215" w14:textId="1C6D8033"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184" w:name="art70"/>
      <w:bookmarkEnd w:id="184"/>
      <w:r w:rsidRPr="00552DD5">
        <w:rPr>
          <w:rFonts w:ascii="Book Antiqua" w:eastAsia="Times New Roman" w:hAnsi="Book Antiqua" w:cs="Times New Roman"/>
          <w:b/>
          <w:bCs/>
          <w:sz w:val="19"/>
          <w:szCs w:val="19"/>
          <w:highlight w:val="magenta"/>
          <w:lang w:eastAsia="pt-BR"/>
        </w:rPr>
        <w:t>Art. 70</w:t>
      </w:r>
      <w:r w:rsidRPr="00552DD5">
        <w:rPr>
          <w:rFonts w:ascii="Book Antiqua" w:eastAsia="Times New Roman" w:hAnsi="Book Antiqua" w:cs="Times New Roman"/>
          <w:b/>
          <w:bCs/>
          <w:sz w:val="19"/>
          <w:szCs w:val="19"/>
          <w:lang w:eastAsia="pt-BR"/>
        </w:rPr>
        <w:t>. Comparecendo o autor do fato e a vítima, e não sendo possível a realização imediata da audiência preliminar, será designada data próxima, da qual ambos sairão cientes.</w:t>
      </w:r>
      <w:r w:rsidR="00552DD5">
        <w:rPr>
          <w:rFonts w:ascii="Book Antiqua" w:eastAsia="Times New Roman" w:hAnsi="Book Antiqua" w:cs="Times New Roman"/>
          <w:sz w:val="19"/>
          <w:szCs w:val="19"/>
          <w:lang w:eastAsia="pt-BR"/>
        </w:rPr>
        <w:t xml:space="preserve"> </w:t>
      </w:r>
      <w:r w:rsidR="00552DD5">
        <w:rPr>
          <w:rFonts w:ascii="Book Antiqua" w:hAnsi="Book Antiqua"/>
          <w:b/>
          <w:bCs/>
          <w:color w:val="FF0000"/>
          <w:sz w:val="16"/>
          <w:szCs w:val="16"/>
          <w:u w:val="single"/>
        </w:rPr>
        <w:t>(PCMG-2025)</w:t>
      </w:r>
    </w:p>
    <w:p w14:paraId="244E3289" w14:textId="46F64C19" w:rsidR="00120FC6" w:rsidRDefault="00120FC6" w:rsidP="00552DD5">
      <w:pPr>
        <w:spacing w:before="100" w:beforeAutospacing="1" w:after="100" w:afterAutospacing="1" w:line="240" w:lineRule="auto"/>
        <w:jc w:val="both"/>
        <w:rPr>
          <w:rFonts w:ascii="Book Antiqua" w:hAnsi="Book Antiqua"/>
          <w:b/>
          <w:bCs/>
          <w:color w:val="FF0000"/>
          <w:sz w:val="16"/>
          <w:szCs w:val="16"/>
        </w:rPr>
      </w:pPr>
      <w:r w:rsidRPr="00821F09">
        <w:rPr>
          <w:rFonts w:ascii="Book Antiqua" w:eastAsia="Times New Roman" w:hAnsi="Book Antiqua" w:cs="Times New Roman"/>
          <w:sz w:val="19"/>
          <w:szCs w:val="19"/>
          <w:lang w:eastAsia="pt-BR"/>
        </w:rPr>
        <w:t>       </w:t>
      </w:r>
      <w:bookmarkStart w:id="185" w:name="art71"/>
      <w:bookmarkEnd w:id="185"/>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magenta"/>
          <w:lang w:eastAsia="pt-BR"/>
        </w:rPr>
        <w:t>Art. 71</w:t>
      </w:r>
      <w:r w:rsidRPr="00821F09">
        <w:rPr>
          <w:rFonts w:ascii="Book Antiqua" w:eastAsia="Times New Roman" w:hAnsi="Book Antiqua" w:cs="Times New Roman"/>
          <w:sz w:val="19"/>
          <w:szCs w:val="19"/>
          <w:lang w:eastAsia="pt-BR"/>
        </w:rPr>
        <w:t xml:space="preserve">. </w:t>
      </w:r>
      <w:r w:rsidRPr="00A4265F">
        <w:rPr>
          <w:rFonts w:ascii="Book Antiqua" w:eastAsia="Times New Roman" w:hAnsi="Book Antiqua" w:cs="Times New Roman"/>
          <w:b/>
          <w:bCs/>
          <w:sz w:val="19"/>
          <w:szCs w:val="19"/>
          <w:lang w:eastAsia="pt-BR"/>
        </w:rPr>
        <w:t>Na falta do comparecimento de qualquer dos envolvidos, a Secretaria providenciará sua intimação e, se for o caso, a do responsável civil, na forma dos arts. 67 e 68 desta Lei</w:t>
      </w:r>
      <w:r w:rsidRPr="00A4265F">
        <w:rPr>
          <w:rFonts w:ascii="Book Antiqua" w:eastAsia="Times New Roman" w:hAnsi="Book Antiqua" w:cs="Times New Roman"/>
          <w:b/>
          <w:bCs/>
          <w:sz w:val="18"/>
          <w:szCs w:val="18"/>
          <w:lang w:eastAsia="pt-BR"/>
        </w:rPr>
        <w:t>.</w:t>
      </w:r>
      <w:r w:rsidR="005C4ED3" w:rsidRPr="00A4265F">
        <w:rPr>
          <w:rFonts w:ascii="Book Antiqua" w:eastAsia="Times New Roman" w:hAnsi="Book Antiqua" w:cs="Times New Roman"/>
          <w:b/>
          <w:bCs/>
          <w:sz w:val="18"/>
          <w:szCs w:val="18"/>
          <w:lang w:eastAsia="pt-BR"/>
        </w:rPr>
        <w:t xml:space="preserve"> </w:t>
      </w:r>
      <w:r w:rsidR="005C4ED3" w:rsidRPr="00A4265F">
        <w:rPr>
          <w:rFonts w:ascii="Book Antiqua" w:eastAsia="Times New Roman" w:hAnsi="Book Antiqua" w:cs="Times New Roman"/>
          <w:b/>
          <w:bCs/>
          <w:color w:val="FF0000"/>
          <w:sz w:val="16"/>
          <w:szCs w:val="16"/>
          <w:u w:val="single"/>
          <w:lang w:eastAsia="pt-BR"/>
        </w:rPr>
        <w:t>(MPSP-2006)</w:t>
      </w:r>
      <w:r w:rsidR="007B237F" w:rsidRPr="00A4265F">
        <w:rPr>
          <w:rFonts w:ascii="Book Antiqua" w:eastAsia="Times New Roman" w:hAnsi="Book Antiqua" w:cs="Times New Roman"/>
          <w:b/>
          <w:bCs/>
          <w:color w:val="FF0000"/>
          <w:sz w:val="16"/>
          <w:szCs w:val="16"/>
          <w:lang w:eastAsia="pt-BR"/>
        </w:rPr>
        <w:t xml:space="preserve"> </w:t>
      </w:r>
      <w:r w:rsidR="005208EF" w:rsidRPr="00A4265F">
        <w:rPr>
          <w:rFonts w:ascii="Book Antiqua" w:hAnsi="Book Antiqua"/>
          <w:b/>
          <w:bCs/>
          <w:color w:val="FF0000"/>
          <w:sz w:val="16"/>
          <w:szCs w:val="16"/>
          <w:u w:val="single"/>
        </w:rPr>
        <w:t>(TRF2-2011)</w:t>
      </w:r>
      <w:r w:rsidR="0070186F" w:rsidRPr="00A4265F">
        <w:rPr>
          <w:rFonts w:ascii="Book Antiqua" w:hAnsi="Book Antiqua"/>
          <w:b/>
          <w:bCs/>
          <w:color w:val="FF0000"/>
          <w:sz w:val="16"/>
          <w:szCs w:val="16"/>
        </w:rPr>
        <w:t xml:space="preserve"> </w:t>
      </w:r>
      <w:r w:rsidR="00A4265F" w:rsidRPr="00A4265F">
        <w:rPr>
          <w:rFonts w:ascii="Book Antiqua" w:hAnsi="Book Antiqua"/>
          <w:b/>
          <w:bCs/>
          <w:color w:val="FF0000"/>
          <w:sz w:val="16"/>
          <w:szCs w:val="16"/>
          <w:u w:val="single"/>
        </w:rPr>
        <w:t>(PCSP-2023)</w:t>
      </w:r>
      <w:r w:rsidR="00552DD5">
        <w:rPr>
          <w:rFonts w:ascii="Book Antiqua" w:hAnsi="Book Antiqua"/>
          <w:b/>
          <w:bCs/>
          <w:color w:val="FF0000"/>
          <w:sz w:val="16"/>
          <w:szCs w:val="16"/>
        </w:rPr>
        <w:t xml:space="preserve"> </w:t>
      </w:r>
      <w:r w:rsidR="00552DD5">
        <w:rPr>
          <w:rFonts w:ascii="Book Antiqua" w:hAnsi="Book Antiqua"/>
          <w:b/>
          <w:bCs/>
          <w:color w:val="FF0000"/>
          <w:sz w:val="16"/>
          <w:szCs w:val="16"/>
          <w:u w:val="single"/>
        </w:rPr>
        <w:t>(PCMG-2025)</w:t>
      </w:r>
    </w:p>
    <w:tbl>
      <w:tblPr>
        <w:tblStyle w:val="Tabelacomgrade"/>
        <w:tblW w:w="0" w:type="auto"/>
        <w:shd w:val="clear" w:color="auto" w:fill="CCFFFF"/>
        <w:tblLook w:val="04A0" w:firstRow="1" w:lastRow="0" w:firstColumn="1" w:lastColumn="0" w:noHBand="0" w:noVBand="1"/>
      </w:tblPr>
      <w:tblGrid>
        <w:gridCol w:w="8494"/>
      </w:tblGrid>
      <w:tr w:rsidR="00552DD5" w:rsidRPr="00821F09" w14:paraId="2CE34492" w14:textId="77777777" w:rsidTr="00347A1B">
        <w:tc>
          <w:tcPr>
            <w:tcW w:w="8494" w:type="dxa"/>
            <w:shd w:val="clear" w:color="auto" w:fill="CCFFFF"/>
          </w:tcPr>
          <w:p w14:paraId="1F60F8B8" w14:textId="77777777" w:rsidR="00552DD5" w:rsidRDefault="00552DD5" w:rsidP="00552DD5">
            <w:pPr>
              <w:ind w:firstLine="312"/>
              <w:jc w:val="both"/>
              <w:rPr>
                <w:rFonts w:ascii="Book Antiqua" w:eastAsia="Times New Roman" w:hAnsi="Book Antiqua" w:cs="Times New Roman"/>
                <w:sz w:val="18"/>
                <w:szCs w:val="18"/>
                <w:lang w:eastAsia="pt-BR"/>
              </w:rPr>
            </w:pPr>
            <w:r w:rsidRPr="00EE7603">
              <w:rPr>
                <w:rFonts w:ascii="Book Antiqua" w:eastAsia="Times New Roman" w:hAnsi="Book Antiqua" w:cs="Times New Roman"/>
                <w:sz w:val="18"/>
                <w:szCs w:val="18"/>
                <w:lang w:eastAsia="pt-BR"/>
              </w:rPr>
              <w:t>Art. 67. A intimação far-se-á por correspondência, com aviso de recebimento pessoal ou, tratando-se de pessoa jurídica ou firma individual, mediante entrega ao encarregado da recepção, que será obrigatoriamente identificado, ou, sendo necessário, por oficial de justiça, independentemente de mandado ou carta precatória, ou ainda por qualquer meio idôneo de comunicação</w:t>
            </w:r>
            <w:r>
              <w:rPr>
                <w:rFonts w:ascii="Book Antiqua" w:eastAsia="Times New Roman" w:hAnsi="Book Antiqua" w:cs="Times New Roman"/>
                <w:sz w:val="18"/>
                <w:szCs w:val="18"/>
                <w:lang w:eastAsia="pt-BR"/>
              </w:rPr>
              <w:t xml:space="preserve">. </w:t>
            </w:r>
          </w:p>
          <w:p w14:paraId="7AE786B6" w14:textId="4F43E2F4" w:rsidR="00552DD5" w:rsidRDefault="00552DD5" w:rsidP="00552DD5">
            <w:pPr>
              <w:ind w:firstLine="312"/>
              <w:jc w:val="both"/>
              <w:rPr>
                <w:rFonts w:ascii="Book Antiqua" w:eastAsia="Times New Roman" w:hAnsi="Book Antiqua" w:cs="Times New Roman"/>
                <w:sz w:val="18"/>
                <w:szCs w:val="18"/>
                <w:lang w:eastAsia="pt-BR"/>
              </w:rPr>
            </w:pPr>
            <w:r w:rsidRPr="00552DD5">
              <w:rPr>
                <w:rFonts w:ascii="Book Antiqua" w:eastAsia="Times New Roman" w:hAnsi="Book Antiqua" w:cs="Times New Roman"/>
                <w:sz w:val="18"/>
                <w:szCs w:val="18"/>
                <w:lang w:eastAsia="pt-BR"/>
              </w:rPr>
              <w:t>Parágrafo único. Dos atos praticados em audiência considerar-se-ão desde logo cientes as partes, os interessados e defensores.</w:t>
            </w:r>
            <w:r>
              <w:rPr>
                <w:rFonts w:ascii="Book Antiqua" w:eastAsia="Times New Roman" w:hAnsi="Book Antiqua" w:cs="Times New Roman"/>
                <w:sz w:val="18"/>
                <w:szCs w:val="18"/>
                <w:lang w:eastAsia="pt-BR"/>
              </w:rPr>
              <w:t xml:space="preserve"> </w:t>
            </w:r>
          </w:p>
          <w:p w14:paraId="3DC79671" w14:textId="4D71BCB3" w:rsidR="00552DD5" w:rsidRPr="00821F09" w:rsidRDefault="00552DD5" w:rsidP="00552DD5">
            <w:pPr>
              <w:ind w:firstLine="312"/>
              <w:jc w:val="both"/>
              <w:rPr>
                <w:rFonts w:ascii="Book Antiqua" w:eastAsia="Times New Roman" w:hAnsi="Book Antiqua" w:cs="Times New Roman"/>
                <w:sz w:val="19"/>
                <w:szCs w:val="19"/>
                <w:lang w:eastAsia="pt-BR"/>
              </w:rPr>
            </w:pPr>
            <w:r w:rsidRPr="00552DD5">
              <w:rPr>
                <w:rFonts w:ascii="Book Antiqua" w:eastAsia="Times New Roman" w:hAnsi="Book Antiqua" w:cs="Times New Roman"/>
                <w:sz w:val="18"/>
                <w:szCs w:val="18"/>
                <w:lang w:eastAsia="pt-BR"/>
              </w:rPr>
              <w:t>Art. 68. Do ato de intimação do autor do fato e do mandado de citação do acusado, constará a necessidade de seu comparecimento acompanhado de advogado, com a advertência de que, na sua falta, ser-lhe-á designado defensor público.</w:t>
            </w:r>
          </w:p>
        </w:tc>
      </w:tr>
    </w:tbl>
    <w:p w14:paraId="2EA3B6CE" w14:textId="77777777" w:rsidR="00552DD5" w:rsidRPr="00552DD5" w:rsidRDefault="00552DD5" w:rsidP="00552DD5">
      <w:pPr>
        <w:spacing w:after="0" w:line="240" w:lineRule="auto"/>
        <w:jc w:val="both"/>
        <w:rPr>
          <w:rFonts w:ascii="Book Antiqua" w:hAnsi="Book Antiqua"/>
          <w:b/>
          <w:bCs/>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552DD5" w:rsidRPr="00821F09" w14:paraId="28DC0C83" w14:textId="77777777" w:rsidTr="00347A1B">
        <w:tc>
          <w:tcPr>
            <w:tcW w:w="8494" w:type="dxa"/>
            <w:shd w:val="clear" w:color="auto" w:fill="CCFFFF"/>
          </w:tcPr>
          <w:p w14:paraId="32094656" w14:textId="7471AF3B" w:rsidR="00552DD5" w:rsidRPr="00552DD5" w:rsidRDefault="00552DD5" w:rsidP="00347A1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A278C">
              <w:rPr>
                <w:rFonts w:ascii="Book Antiqua" w:eastAsia="Times New Roman" w:hAnsi="Book Antiqua" w:cs="Times New Roman"/>
                <w:b/>
                <w:sz w:val="19"/>
                <w:szCs w:val="19"/>
                <w:highlight w:val="yellow"/>
                <w:lang w:eastAsia="pt-BR"/>
              </w:rPr>
              <w:t>PC</w:t>
            </w:r>
            <w:r>
              <w:rPr>
                <w:rFonts w:ascii="Book Antiqua" w:eastAsia="Times New Roman" w:hAnsi="Book Antiqua" w:cs="Times New Roman"/>
                <w:b/>
                <w:sz w:val="19"/>
                <w:szCs w:val="19"/>
                <w:highlight w:val="yellow"/>
                <w:lang w:eastAsia="pt-BR"/>
              </w:rPr>
              <w:t>MG-2025-FGV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52DD5">
              <w:rPr>
                <w:rFonts w:ascii="Book Antiqua" w:eastAsia="Times New Roman" w:hAnsi="Book Antiqua" w:cs="Times New Roman"/>
                <w:bCs/>
                <w:sz w:val="19"/>
                <w:szCs w:val="19"/>
                <w:lang w:eastAsia="pt-BR"/>
              </w:rPr>
              <w:t>Tício e Mévio foram encaminhados à presença da autoridade policial responsável pelo plantão da Delegacia de Polícia de Santa Luzia/MG, em razão da prática, pelo primeiro, de um crime contra a honra do último, caracterizador de infração penal de menor potencial ofensivo.</w:t>
            </w:r>
            <w:r>
              <w:rPr>
                <w:rFonts w:ascii="Book Antiqua" w:eastAsia="Times New Roman" w:hAnsi="Book Antiqua" w:cs="Times New Roman"/>
                <w:bCs/>
                <w:sz w:val="19"/>
                <w:szCs w:val="19"/>
                <w:lang w:eastAsia="pt-BR"/>
              </w:rPr>
              <w:t xml:space="preserve"> </w:t>
            </w:r>
            <w:r w:rsidRPr="00552DD5">
              <w:rPr>
                <w:rFonts w:ascii="Book Antiqua" w:eastAsia="Times New Roman" w:hAnsi="Book Antiqua" w:cs="Times New Roman"/>
                <w:bCs/>
                <w:sz w:val="19"/>
                <w:szCs w:val="19"/>
                <w:lang w:eastAsia="pt-BR"/>
              </w:rPr>
              <w:t>De acordo com a narrativa e considerando as disposições da Lei</w:t>
            </w:r>
            <w:r>
              <w:rPr>
                <w:rFonts w:ascii="Book Antiqua" w:eastAsia="Times New Roman" w:hAnsi="Book Antiqua" w:cs="Times New Roman"/>
                <w:bCs/>
                <w:sz w:val="19"/>
                <w:szCs w:val="19"/>
                <w:lang w:eastAsia="pt-BR"/>
              </w:rPr>
              <w:t xml:space="preserve"> </w:t>
            </w:r>
            <w:r w:rsidRPr="00552DD5">
              <w:rPr>
                <w:rFonts w:ascii="Book Antiqua" w:eastAsia="Times New Roman" w:hAnsi="Book Antiqua" w:cs="Times New Roman"/>
                <w:bCs/>
                <w:sz w:val="19"/>
                <w:szCs w:val="19"/>
                <w:lang w:eastAsia="pt-BR"/>
              </w:rPr>
              <w:t>9.099/95, analise a afirmativa a seguir</w:t>
            </w:r>
            <w:r>
              <w:rPr>
                <w:rFonts w:ascii="Book Antiqua" w:eastAsia="Times New Roman" w:hAnsi="Book Antiqua" w:cs="Times New Roman"/>
                <w:bCs/>
                <w:sz w:val="19"/>
                <w:szCs w:val="19"/>
                <w:lang w:eastAsia="pt-BR"/>
              </w:rPr>
              <w:t xml:space="preserve">: </w:t>
            </w:r>
            <w:r w:rsidRPr="00552DD5">
              <w:rPr>
                <w:rFonts w:ascii="Book Antiqua" w:eastAsia="Times New Roman" w:hAnsi="Book Antiqua" w:cs="Times New Roman"/>
                <w:bCs/>
                <w:sz w:val="19"/>
                <w:szCs w:val="19"/>
                <w:lang w:eastAsia="pt-BR"/>
              </w:rPr>
              <w:t>Comparecendo o autor do fato e a vítima, e não sendo possível a realização imediata da audiência preliminar, será designada data próxima, da qual ambos sairão cientes. Na falta do comparecimento de qualquer dos envolvidos, a Secretaria providenciará sua intimação e, se for o caso, a do responsável civil, na forma da lei.</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70 e 71,</w:t>
            </w:r>
            <w:r w:rsidRPr="00821F09">
              <w:rPr>
                <w:rFonts w:ascii="Book Antiqua" w:eastAsia="Times New Roman" w:hAnsi="Book Antiqua" w:cs="Times New Roman"/>
                <w:b/>
                <w:sz w:val="19"/>
                <w:szCs w:val="19"/>
                <w:lang w:eastAsia="pt-BR"/>
              </w:rPr>
              <w:t xml:space="preserve"> Lei 9099/95.</w:t>
            </w:r>
            <w:r w:rsidRPr="00821F09">
              <w:rPr>
                <w:rFonts w:ascii="Book Antiqua" w:eastAsia="Times New Roman" w:hAnsi="Book Antiqua" w:cs="Times New Roman"/>
                <w:bCs/>
                <w:sz w:val="19"/>
                <w:szCs w:val="19"/>
                <w:lang w:eastAsia="pt-BR"/>
              </w:rPr>
              <w:t xml:space="preserve"> </w:t>
            </w:r>
          </w:p>
        </w:tc>
      </w:tr>
    </w:tbl>
    <w:p w14:paraId="66F5829D" w14:textId="67AEB0D2" w:rsidR="00120FC6" w:rsidRPr="006F719D"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186" w:name="art72"/>
      <w:bookmarkEnd w:id="186"/>
      <w:r w:rsidRPr="00821F09">
        <w:rPr>
          <w:rFonts w:ascii="Book Antiqua" w:eastAsia="Times New Roman" w:hAnsi="Book Antiqua" w:cs="Times New Roman"/>
          <w:b/>
          <w:sz w:val="19"/>
          <w:szCs w:val="19"/>
          <w:highlight w:val="magenta"/>
          <w:lang w:eastAsia="pt-BR"/>
        </w:rPr>
        <w:t>Art. 72</w:t>
      </w:r>
      <w:r w:rsidRPr="00821F09">
        <w:rPr>
          <w:rFonts w:ascii="Book Antiqua" w:eastAsia="Times New Roman" w:hAnsi="Book Antiqua" w:cs="Times New Roman"/>
          <w:sz w:val="19"/>
          <w:szCs w:val="19"/>
          <w:lang w:eastAsia="pt-BR"/>
        </w:rPr>
        <w:t xml:space="preserve">. </w:t>
      </w:r>
      <w:r w:rsidRPr="004B0C9D">
        <w:rPr>
          <w:rFonts w:ascii="Book Antiqua" w:eastAsia="Times New Roman" w:hAnsi="Book Antiqua" w:cs="Times New Roman"/>
          <w:b/>
          <w:bCs/>
          <w:sz w:val="19"/>
          <w:szCs w:val="19"/>
          <w:highlight w:val="cyan"/>
          <w:lang w:eastAsia="pt-BR"/>
        </w:rPr>
        <w:t>Na audiência preliminar</w:t>
      </w:r>
      <w:r w:rsidRPr="004B0C9D">
        <w:rPr>
          <w:rFonts w:ascii="Book Antiqua" w:eastAsia="Times New Roman" w:hAnsi="Book Antiqua" w:cs="Times New Roman"/>
          <w:b/>
          <w:bCs/>
          <w:sz w:val="19"/>
          <w:szCs w:val="19"/>
          <w:lang w:eastAsia="pt-BR"/>
        </w:rPr>
        <w:t xml:space="preserve">, presente o representante do Ministério Público, o autor do fato e a vítima e, </w:t>
      </w:r>
      <w:r w:rsidRPr="004B0C9D">
        <w:rPr>
          <w:rFonts w:ascii="Book Antiqua" w:eastAsia="Times New Roman" w:hAnsi="Book Antiqua" w:cs="Times New Roman"/>
          <w:b/>
          <w:bCs/>
          <w:sz w:val="19"/>
          <w:szCs w:val="19"/>
          <w:highlight w:val="cyan"/>
          <w:lang w:eastAsia="pt-BR"/>
        </w:rPr>
        <w:t>se possível</w:t>
      </w:r>
      <w:r w:rsidRPr="004B0C9D">
        <w:rPr>
          <w:rFonts w:ascii="Book Antiqua" w:eastAsia="Times New Roman" w:hAnsi="Book Antiqua" w:cs="Times New Roman"/>
          <w:b/>
          <w:bCs/>
          <w:sz w:val="19"/>
          <w:szCs w:val="19"/>
          <w:lang w:eastAsia="pt-BR"/>
        </w:rPr>
        <w:t xml:space="preserve">, o responsável civil, </w:t>
      </w:r>
      <w:r w:rsidRPr="004B0C9D">
        <w:rPr>
          <w:rFonts w:ascii="Book Antiqua" w:eastAsia="Times New Roman" w:hAnsi="Book Antiqua" w:cs="Times New Roman"/>
          <w:b/>
          <w:bCs/>
          <w:sz w:val="19"/>
          <w:szCs w:val="19"/>
          <w:highlight w:val="cyan"/>
          <w:lang w:eastAsia="pt-BR"/>
        </w:rPr>
        <w:t>acompanhados</w:t>
      </w:r>
      <w:r w:rsidRPr="004B0C9D">
        <w:rPr>
          <w:rFonts w:ascii="Book Antiqua" w:eastAsia="Times New Roman" w:hAnsi="Book Antiqua" w:cs="Times New Roman"/>
          <w:b/>
          <w:bCs/>
          <w:sz w:val="19"/>
          <w:szCs w:val="19"/>
          <w:lang w:eastAsia="pt-BR"/>
        </w:rPr>
        <w:t xml:space="preserve"> </w:t>
      </w:r>
      <w:r w:rsidRPr="004B0C9D">
        <w:rPr>
          <w:rFonts w:ascii="Book Antiqua" w:eastAsia="Times New Roman" w:hAnsi="Book Antiqua" w:cs="Times New Roman"/>
          <w:b/>
          <w:bCs/>
          <w:sz w:val="19"/>
          <w:szCs w:val="19"/>
          <w:highlight w:val="yellow"/>
          <w:lang w:eastAsia="pt-BR"/>
        </w:rPr>
        <w:t>por seus advogados</w:t>
      </w:r>
      <w:r w:rsidRPr="004B0C9D">
        <w:rPr>
          <w:rFonts w:ascii="Book Antiqua" w:eastAsia="Times New Roman" w:hAnsi="Book Antiqua" w:cs="Times New Roman"/>
          <w:b/>
          <w:bCs/>
          <w:sz w:val="19"/>
          <w:szCs w:val="19"/>
          <w:lang w:eastAsia="pt-BR"/>
        </w:rPr>
        <w:t>, o Juiz esclarecerá sobre a possibilidade da composição dos danos e da aceitação da proposta de aplicação imediata de pena não privativa de liberdade</w:t>
      </w:r>
      <w:r w:rsidRPr="00E02436">
        <w:rPr>
          <w:rFonts w:ascii="Book Antiqua" w:eastAsia="Times New Roman" w:hAnsi="Book Antiqua" w:cs="Times New Roman"/>
          <w:sz w:val="18"/>
          <w:szCs w:val="18"/>
          <w:lang w:eastAsia="pt-BR"/>
        </w:rPr>
        <w:t>.</w:t>
      </w:r>
      <w:r w:rsidR="00535426" w:rsidRPr="00E02436">
        <w:rPr>
          <w:rFonts w:ascii="Book Antiqua" w:eastAsia="Times New Roman" w:hAnsi="Book Antiqua" w:cs="Times New Roman"/>
          <w:sz w:val="18"/>
          <w:szCs w:val="18"/>
          <w:lang w:eastAsia="pt-BR"/>
        </w:rPr>
        <w:t xml:space="preserve"> </w:t>
      </w:r>
      <w:r w:rsidR="00535426" w:rsidRPr="00E02436">
        <w:rPr>
          <w:rFonts w:ascii="Book Antiqua" w:eastAsia="Times New Roman" w:hAnsi="Book Antiqua" w:cs="Times New Roman"/>
          <w:b/>
          <w:color w:val="FF0000"/>
          <w:sz w:val="16"/>
          <w:szCs w:val="16"/>
          <w:u w:val="single"/>
          <w:lang w:eastAsia="pt-BR"/>
        </w:rPr>
        <w:t>(TJSC-2010)</w:t>
      </w:r>
      <w:r w:rsidR="00E96E05" w:rsidRPr="00E02436">
        <w:rPr>
          <w:rFonts w:ascii="Book Antiqua" w:eastAsia="Times New Roman" w:hAnsi="Book Antiqua" w:cs="Times New Roman"/>
          <w:b/>
          <w:color w:val="FF0000"/>
          <w:sz w:val="16"/>
          <w:szCs w:val="16"/>
          <w:lang w:eastAsia="pt-BR"/>
        </w:rPr>
        <w:t xml:space="preserve"> </w:t>
      </w:r>
      <w:r w:rsidR="00E96E05" w:rsidRPr="00E02436">
        <w:rPr>
          <w:rFonts w:ascii="Book Antiqua" w:eastAsia="Times New Roman" w:hAnsi="Book Antiqua" w:cs="Times New Roman"/>
          <w:b/>
          <w:color w:val="FF0000"/>
          <w:sz w:val="16"/>
          <w:szCs w:val="16"/>
          <w:u w:val="single"/>
          <w:lang w:eastAsia="pt-BR"/>
        </w:rPr>
        <w:t>(TJMA-2013)</w:t>
      </w:r>
      <w:r w:rsidR="000D4E79">
        <w:rPr>
          <w:rFonts w:ascii="Book Antiqua" w:eastAsia="Times New Roman" w:hAnsi="Book Antiqua" w:cs="Times New Roman"/>
          <w:b/>
          <w:color w:val="FF0000"/>
          <w:sz w:val="16"/>
          <w:szCs w:val="16"/>
          <w:lang w:eastAsia="pt-BR"/>
        </w:rPr>
        <w:t xml:space="preserve"> </w:t>
      </w:r>
      <w:r w:rsidR="000D4E79">
        <w:rPr>
          <w:rFonts w:ascii="Book Antiqua" w:eastAsia="Times New Roman" w:hAnsi="Book Antiqua" w:cs="Times New Roman"/>
          <w:b/>
          <w:color w:val="FF0000"/>
          <w:sz w:val="16"/>
          <w:szCs w:val="16"/>
          <w:u w:val="single"/>
          <w:lang w:eastAsia="pt-BR"/>
        </w:rPr>
        <w:t>(TJRN-2013)</w:t>
      </w:r>
      <w:r w:rsidR="003A24EA" w:rsidRPr="00E02436">
        <w:rPr>
          <w:rFonts w:ascii="Book Antiqua" w:eastAsia="Times New Roman" w:hAnsi="Book Antiqua" w:cs="Times New Roman"/>
          <w:b/>
          <w:color w:val="FF0000"/>
          <w:sz w:val="16"/>
          <w:szCs w:val="16"/>
          <w:lang w:eastAsia="pt-BR"/>
        </w:rPr>
        <w:t xml:space="preserve"> </w:t>
      </w:r>
      <w:r w:rsidR="003A24EA" w:rsidRPr="00E02436">
        <w:rPr>
          <w:rFonts w:ascii="Book Antiqua" w:hAnsi="Book Antiqua"/>
          <w:b/>
          <w:color w:val="FF0000"/>
          <w:sz w:val="16"/>
          <w:szCs w:val="16"/>
          <w:u w:val="single"/>
        </w:rPr>
        <w:t>(TJPR-2013)</w:t>
      </w:r>
      <w:r w:rsidR="005F0B8B" w:rsidRPr="00E02436">
        <w:rPr>
          <w:rFonts w:ascii="Book Antiqua" w:hAnsi="Book Antiqua"/>
          <w:b/>
          <w:color w:val="FF0000"/>
          <w:sz w:val="16"/>
          <w:szCs w:val="16"/>
        </w:rPr>
        <w:t xml:space="preserve"> </w:t>
      </w:r>
      <w:r w:rsidR="005F0B8B" w:rsidRPr="00E02436">
        <w:rPr>
          <w:rFonts w:ascii="Book Antiqua" w:hAnsi="Book Antiqua" w:cs="Times New Roman"/>
          <w:b/>
          <w:color w:val="FF0000"/>
          <w:sz w:val="16"/>
          <w:szCs w:val="16"/>
          <w:u w:val="single"/>
        </w:rPr>
        <w:t>(MPF-20</w:t>
      </w:r>
      <w:r w:rsidR="005F0B8B" w:rsidRPr="00E02436">
        <w:rPr>
          <w:rFonts w:ascii="Book Antiqua" w:hAnsi="Book Antiqua"/>
          <w:b/>
          <w:color w:val="FF0000"/>
          <w:sz w:val="16"/>
          <w:szCs w:val="16"/>
          <w:u w:val="single"/>
        </w:rPr>
        <w:t>13</w:t>
      </w:r>
      <w:r w:rsidR="005F0B8B" w:rsidRPr="00E02436">
        <w:rPr>
          <w:rFonts w:ascii="Book Antiqua" w:hAnsi="Book Antiqua" w:cs="Times New Roman"/>
          <w:b/>
          <w:color w:val="FF0000"/>
          <w:sz w:val="16"/>
          <w:szCs w:val="16"/>
          <w:u w:val="single"/>
        </w:rPr>
        <w:t>)</w:t>
      </w:r>
      <w:r w:rsidR="007B760E" w:rsidRPr="00E02436">
        <w:rPr>
          <w:rFonts w:ascii="Book Antiqua" w:eastAsia="Times New Roman" w:hAnsi="Book Antiqua" w:cs="Times New Roman"/>
          <w:b/>
          <w:color w:val="FF0000"/>
          <w:sz w:val="16"/>
          <w:szCs w:val="16"/>
          <w:lang w:eastAsia="pt-BR"/>
        </w:rPr>
        <w:t xml:space="preserve"> </w:t>
      </w:r>
      <w:r w:rsidR="007B760E" w:rsidRPr="00E02436">
        <w:rPr>
          <w:rFonts w:ascii="Book Antiqua" w:eastAsia="Times New Roman" w:hAnsi="Book Antiqua" w:cs="Times New Roman"/>
          <w:b/>
          <w:color w:val="FF0000"/>
          <w:sz w:val="16"/>
          <w:szCs w:val="16"/>
          <w:u w:val="single"/>
          <w:lang w:eastAsia="pt-BR"/>
        </w:rPr>
        <w:t>(TJCE-</w:t>
      </w:r>
      <w:r w:rsidR="00A272D1" w:rsidRPr="00E02436">
        <w:rPr>
          <w:rFonts w:ascii="Book Antiqua" w:eastAsia="Times New Roman" w:hAnsi="Book Antiqua" w:cs="Times New Roman"/>
          <w:b/>
          <w:color w:val="FF0000"/>
          <w:sz w:val="16"/>
          <w:szCs w:val="16"/>
          <w:u w:val="single"/>
          <w:lang w:eastAsia="pt-BR"/>
        </w:rPr>
        <w:t>2012/</w:t>
      </w:r>
      <w:r w:rsidR="007B760E" w:rsidRPr="00E02436">
        <w:rPr>
          <w:rFonts w:ascii="Book Antiqua" w:eastAsia="Times New Roman" w:hAnsi="Book Antiqua" w:cs="Times New Roman"/>
          <w:b/>
          <w:color w:val="FF0000"/>
          <w:sz w:val="16"/>
          <w:szCs w:val="16"/>
          <w:u w:val="single"/>
          <w:lang w:eastAsia="pt-BR"/>
        </w:rPr>
        <w:t>2014)</w:t>
      </w:r>
      <w:r w:rsidR="00C31DB9" w:rsidRPr="00E02436">
        <w:rPr>
          <w:rFonts w:ascii="Book Antiqua" w:eastAsia="Times New Roman" w:hAnsi="Book Antiqua" w:cs="Times New Roman"/>
          <w:b/>
          <w:color w:val="FF0000"/>
          <w:sz w:val="16"/>
          <w:szCs w:val="16"/>
          <w:lang w:eastAsia="pt-BR"/>
        </w:rPr>
        <w:t xml:space="preserve"> </w:t>
      </w:r>
      <w:r w:rsidR="00C31DB9" w:rsidRPr="00E02436">
        <w:rPr>
          <w:rFonts w:ascii="Book Antiqua" w:eastAsia="Times New Roman" w:hAnsi="Book Antiqua" w:cs="Times New Roman"/>
          <w:b/>
          <w:color w:val="FF0000"/>
          <w:sz w:val="16"/>
          <w:szCs w:val="16"/>
          <w:u w:val="single"/>
          <w:lang w:eastAsia="pt-BR"/>
        </w:rPr>
        <w:t>(MPGO-2014)</w:t>
      </w:r>
      <w:r w:rsidR="00035022" w:rsidRPr="00E02436">
        <w:rPr>
          <w:rFonts w:ascii="Book Antiqua" w:eastAsia="Times New Roman" w:hAnsi="Book Antiqua" w:cs="Times New Roman"/>
          <w:b/>
          <w:color w:val="FF0000"/>
          <w:sz w:val="16"/>
          <w:szCs w:val="16"/>
          <w:lang w:eastAsia="pt-BR"/>
        </w:rPr>
        <w:t xml:space="preserve"> </w:t>
      </w:r>
      <w:r w:rsidR="00035022" w:rsidRPr="00E02436">
        <w:rPr>
          <w:rFonts w:ascii="Book Antiqua" w:eastAsia="Times New Roman" w:hAnsi="Book Antiqua" w:cs="Times New Roman"/>
          <w:b/>
          <w:color w:val="FF0000"/>
          <w:sz w:val="16"/>
          <w:szCs w:val="16"/>
          <w:u w:val="single"/>
          <w:lang w:eastAsia="pt-BR"/>
        </w:rPr>
        <w:t>(MPBA-2015)</w:t>
      </w:r>
      <w:r w:rsidR="00767B71" w:rsidRPr="00E02436">
        <w:rPr>
          <w:rFonts w:ascii="Book Antiqua" w:eastAsia="Times New Roman" w:hAnsi="Book Antiqua" w:cs="Times New Roman"/>
          <w:b/>
          <w:color w:val="FF0000"/>
          <w:sz w:val="16"/>
          <w:szCs w:val="16"/>
          <w:lang w:eastAsia="pt-BR"/>
        </w:rPr>
        <w:t xml:space="preserve"> </w:t>
      </w:r>
      <w:r w:rsidR="00630811" w:rsidRPr="00E02436">
        <w:rPr>
          <w:rFonts w:ascii="Book Antiqua" w:eastAsia="Times New Roman" w:hAnsi="Book Antiqua" w:cs="Times New Roman"/>
          <w:b/>
          <w:color w:val="FF0000"/>
          <w:sz w:val="16"/>
          <w:szCs w:val="16"/>
          <w:u w:val="single"/>
          <w:lang w:eastAsia="pt-BR"/>
        </w:rPr>
        <w:t>(TRF4-2016)</w:t>
      </w:r>
      <w:r w:rsidR="00F96088" w:rsidRPr="00E02436">
        <w:rPr>
          <w:rFonts w:ascii="Book Antiqua" w:eastAsia="Times New Roman" w:hAnsi="Book Antiqua" w:cs="Times New Roman"/>
          <w:b/>
          <w:color w:val="FF0000"/>
          <w:sz w:val="16"/>
          <w:szCs w:val="16"/>
          <w:lang w:eastAsia="pt-BR"/>
        </w:rPr>
        <w:t xml:space="preserve"> </w:t>
      </w:r>
      <w:r w:rsidR="00F96088" w:rsidRPr="00E02436">
        <w:rPr>
          <w:rFonts w:ascii="Book Antiqua" w:eastAsia="Times New Roman" w:hAnsi="Book Antiqua" w:cs="Times New Roman"/>
          <w:b/>
          <w:bCs/>
          <w:color w:val="FF0000"/>
          <w:sz w:val="16"/>
          <w:szCs w:val="16"/>
          <w:u w:val="single"/>
          <w:lang w:eastAsia="pt-BR"/>
        </w:rPr>
        <w:t>(TJMSP-2016</w:t>
      </w:r>
      <w:r w:rsidR="00C9272B" w:rsidRPr="00E02436">
        <w:rPr>
          <w:rFonts w:ascii="Book Antiqua" w:eastAsia="Times New Roman" w:hAnsi="Book Antiqua" w:cs="Times New Roman"/>
          <w:b/>
          <w:bCs/>
          <w:color w:val="FF0000"/>
          <w:sz w:val="16"/>
          <w:szCs w:val="16"/>
          <w:u w:val="single"/>
          <w:lang w:eastAsia="pt-BR"/>
        </w:rPr>
        <w:t>)</w:t>
      </w:r>
      <w:r w:rsidR="00C9272B" w:rsidRPr="00E02436">
        <w:rPr>
          <w:rFonts w:ascii="Book Antiqua" w:eastAsia="Times New Roman" w:hAnsi="Book Antiqua" w:cs="Times New Roman"/>
          <w:b/>
          <w:bCs/>
          <w:color w:val="FF0000"/>
          <w:sz w:val="16"/>
          <w:szCs w:val="16"/>
          <w:lang w:eastAsia="pt-BR"/>
        </w:rPr>
        <w:t xml:space="preserve"> </w:t>
      </w:r>
      <w:r w:rsidR="00C9272B" w:rsidRPr="00E02436">
        <w:rPr>
          <w:rFonts w:ascii="Book Antiqua" w:eastAsia="Times New Roman" w:hAnsi="Book Antiqua" w:cs="Times New Roman"/>
          <w:b/>
          <w:bCs/>
          <w:color w:val="FF0000"/>
          <w:sz w:val="16"/>
          <w:szCs w:val="16"/>
          <w:u w:val="single"/>
          <w:lang w:eastAsia="pt-BR"/>
        </w:rPr>
        <w:t>(TJMG-2022)</w:t>
      </w:r>
      <w:r w:rsidR="004B0C9D">
        <w:rPr>
          <w:rFonts w:ascii="Book Antiqua" w:eastAsia="Times New Roman" w:hAnsi="Book Antiqua" w:cs="Times New Roman"/>
          <w:b/>
          <w:bCs/>
          <w:color w:val="FF0000"/>
          <w:sz w:val="16"/>
          <w:szCs w:val="16"/>
          <w:lang w:eastAsia="pt-BR"/>
        </w:rPr>
        <w:t xml:space="preserve"> </w:t>
      </w:r>
      <w:r w:rsidR="004B0C9D">
        <w:rPr>
          <w:rFonts w:ascii="Book Antiqua" w:eastAsia="Times New Roman" w:hAnsi="Book Antiqua" w:cs="Times New Roman"/>
          <w:b/>
          <w:bCs/>
          <w:color w:val="FF0000"/>
          <w:sz w:val="16"/>
          <w:szCs w:val="16"/>
          <w:u w:val="single"/>
          <w:lang w:eastAsia="pt-BR"/>
        </w:rPr>
        <w:t>(PCSP-2023)</w:t>
      </w:r>
      <w:r w:rsidR="006F719D">
        <w:rPr>
          <w:rFonts w:ascii="Book Antiqua" w:eastAsia="Times New Roman" w:hAnsi="Book Antiqua" w:cs="Times New Roman"/>
          <w:b/>
          <w:bCs/>
          <w:color w:val="FF0000"/>
          <w:sz w:val="16"/>
          <w:szCs w:val="16"/>
          <w:lang w:eastAsia="pt-BR"/>
        </w:rPr>
        <w:t xml:space="preserve"> </w:t>
      </w:r>
      <w:r w:rsidR="006F719D">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C9272B" w:rsidRPr="00821F09" w14:paraId="70E19EFB" w14:textId="77777777" w:rsidTr="00FA329C">
        <w:tc>
          <w:tcPr>
            <w:tcW w:w="8494" w:type="dxa"/>
            <w:shd w:val="clear" w:color="auto" w:fill="CCFFFF"/>
          </w:tcPr>
          <w:p w14:paraId="091D5CE1" w14:textId="77777777" w:rsidR="00C9272B" w:rsidRDefault="00C9272B" w:rsidP="00FA329C">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STF</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TJMG-2022</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9272B">
              <w:rPr>
                <w:rFonts w:ascii="Book Antiqua" w:eastAsia="Times New Roman" w:hAnsi="Book Antiqua" w:cs="Times New Roman"/>
                <w:b/>
                <w:bCs/>
                <w:sz w:val="19"/>
                <w:szCs w:val="19"/>
                <w:lang w:eastAsia="pt-BR"/>
              </w:rPr>
              <w:t xml:space="preserve">HABEAS CORPUS. CRIME DE AMEAÇA. AUSÊNCIA DE REPRESENTAÇÃO. FORMALIDADE SUPRIDA PELA MANIFESTAÇÃO DE VONTADE DA </w:t>
            </w:r>
            <w:r w:rsidRPr="00C9272B">
              <w:rPr>
                <w:rFonts w:ascii="Book Antiqua" w:eastAsia="Times New Roman" w:hAnsi="Book Antiqua" w:cs="Times New Roman"/>
                <w:b/>
                <w:bCs/>
                <w:sz w:val="19"/>
                <w:szCs w:val="19"/>
                <w:lang w:eastAsia="pt-BR"/>
              </w:rPr>
              <w:lastRenderedPageBreak/>
              <w:t xml:space="preserve">VÍTIMA. ATIPICIDADE. REEXAME DE FATOS E PROVAS. COMPARECIMENTO À AUDIÊNCIA PRELIMINAR SEM ADVOGADO. NULIDADE SANADA. AUSÊNCIA DE PREJUÍZO. (...). 3. </w:t>
            </w:r>
            <w:r w:rsidRPr="00C9272B">
              <w:rPr>
                <w:rFonts w:ascii="Book Antiqua" w:eastAsia="Times New Roman" w:hAnsi="Book Antiqua" w:cs="Times New Roman"/>
                <w:b/>
                <w:bCs/>
                <w:sz w:val="19"/>
                <w:szCs w:val="19"/>
                <w:shd w:val="clear" w:color="auto" w:fill="F7CAAC" w:themeFill="accent2" w:themeFillTint="66"/>
                <w:lang w:eastAsia="pt-BR"/>
              </w:rPr>
              <w:t>Audiência preliminar</w:t>
            </w:r>
            <w:r w:rsidRPr="00C9272B">
              <w:rPr>
                <w:rFonts w:ascii="Book Antiqua" w:eastAsia="Times New Roman" w:hAnsi="Book Antiqua" w:cs="Times New Roman"/>
                <w:b/>
                <w:bCs/>
                <w:sz w:val="19"/>
                <w:szCs w:val="19"/>
                <w:lang w:eastAsia="pt-BR"/>
              </w:rPr>
              <w:t xml:space="preserve"> </w:t>
            </w:r>
            <w:r w:rsidRPr="00C9272B">
              <w:rPr>
                <w:rFonts w:ascii="Book Antiqua" w:eastAsia="Times New Roman" w:hAnsi="Book Antiqua" w:cs="Times New Roman"/>
                <w:b/>
                <w:bCs/>
                <w:sz w:val="19"/>
                <w:szCs w:val="19"/>
                <w:highlight w:val="green"/>
                <w:lang w:eastAsia="pt-BR"/>
              </w:rPr>
              <w:t>sem</w:t>
            </w:r>
            <w:r w:rsidRPr="00C9272B">
              <w:rPr>
                <w:rFonts w:ascii="Book Antiqua" w:eastAsia="Times New Roman" w:hAnsi="Book Antiqua" w:cs="Times New Roman"/>
                <w:b/>
                <w:bCs/>
                <w:sz w:val="19"/>
                <w:szCs w:val="19"/>
                <w:lang w:eastAsia="pt-BR"/>
              </w:rPr>
              <w:t xml:space="preserve"> </w:t>
            </w:r>
            <w:r w:rsidRPr="00C9272B">
              <w:rPr>
                <w:rFonts w:ascii="Book Antiqua" w:eastAsia="Times New Roman" w:hAnsi="Book Antiqua" w:cs="Times New Roman"/>
                <w:b/>
                <w:bCs/>
                <w:sz w:val="19"/>
                <w:szCs w:val="19"/>
                <w:highlight w:val="yellow"/>
                <w:lang w:eastAsia="pt-BR"/>
              </w:rPr>
              <w:t>o acompanhamento de advogado</w:t>
            </w:r>
            <w:r w:rsidRPr="00C9272B">
              <w:rPr>
                <w:rFonts w:ascii="Book Antiqua" w:eastAsia="Times New Roman" w:hAnsi="Book Antiqua" w:cs="Times New Roman"/>
                <w:b/>
                <w:bCs/>
                <w:sz w:val="19"/>
                <w:szCs w:val="19"/>
                <w:lang w:eastAsia="pt-BR"/>
              </w:rPr>
              <w:t xml:space="preserve">. </w:t>
            </w:r>
            <w:r w:rsidRPr="00C9272B">
              <w:rPr>
                <w:rFonts w:ascii="Book Antiqua" w:eastAsia="Times New Roman" w:hAnsi="Book Antiqua" w:cs="Times New Roman"/>
                <w:b/>
                <w:bCs/>
                <w:sz w:val="19"/>
                <w:szCs w:val="19"/>
                <w:shd w:val="clear" w:color="auto" w:fill="F7CAAC" w:themeFill="accent2" w:themeFillTint="66"/>
                <w:lang w:eastAsia="pt-BR"/>
              </w:rPr>
              <w:t>Inexistência de nulidade</w:t>
            </w:r>
            <w:r w:rsidRPr="00C9272B">
              <w:rPr>
                <w:rFonts w:ascii="Book Antiqua" w:eastAsia="Times New Roman" w:hAnsi="Book Antiqua" w:cs="Times New Roman"/>
                <w:b/>
                <w:bCs/>
                <w:sz w:val="19"/>
                <w:szCs w:val="19"/>
                <w:lang w:eastAsia="pt-BR"/>
              </w:rPr>
              <w:t xml:space="preserve">. A finalidade dessa audiência é a de proporcionar a composição dos danos e a aplicação imediata de pena não privativa de liberdade (art. 72 da Lei 9.099/95). Apesar de a paciente ter comparecido à referida audiência sem advogado, vê-se no acórdão da Turma Recursal que ela recusou a proposta de transação penal renovada na audiência de instrução e julgamento, então acompanhada de advogado. 4. Sem demonstração de prejuízo, não se anula ato processual. </w:t>
            </w:r>
            <w:r w:rsidR="002F4C4D">
              <w:rPr>
                <w:rFonts w:ascii="Book Antiqua" w:eastAsia="Times New Roman" w:hAnsi="Book Antiqua" w:cs="Times New Roman"/>
                <w:b/>
                <w:bCs/>
                <w:sz w:val="19"/>
                <w:szCs w:val="19"/>
                <w:lang w:eastAsia="pt-BR"/>
              </w:rPr>
              <w:t>(...)</w:t>
            </w:r>
            <w:r w:rsidRPr="00C9272B">
              <w:rPr>
                <w:rFonts w:ascii="Book Antiqua" w:eastAsia="Times New Roman" w:hAnsi="Book Antiqua" w:cs="Times New Roman"/>
                <w:b/>
                <w:bCs/>
                <w:sz w:val="19"/>
                <w:szCs w:val="19"/>
                <w:lang w:eastAsia="pt-BR"/>
              </w:rPr>
              <w:t xml:space="preserve">. </w:t>
            </w:r>
            <w:r w:rsidRPr="00C9272B">
              <w:rPr>
                <w:rFonts w:ascii="Book Antiqua" w:eastAsia="Times New Roman" w:hAnsi="Book Antiqua" w:cs="Times New Roman"/>
                <w:sz w:val="19"/>
                <w:szCs w:val="19"/>
                <w:lang w:eastAsia="pt-BR"/>
              </w:rPr>
              <w:t>STF. 2ª T., HC 92870, Rel. Min. Eros Grau, j. 13/11/07.</w:t>
            </w:r>
          </w:p>
          <w:p w14:paraId="568E1902" w14:textId="77777777" w:rsidR="004B0C9D" w:rsidRDefault="004B0C9D" w:rsidP="00FA329C">
            <w:pPr>
              <w:jc w:val="both"/>
              <w:rPr>
                <w:rFonts w:ascii="Book Antiqua" w:eastAsia="Times New Roman" w:hAnsi="Book Antiqua" w:cs="Times New Roman"/>
                <w:sz w:val="19"/>
                <w:szCs w:val="19"/>
                <w:lang w:eastAsia="pt-BR"/>
              </w:rPr>
            </w:pPr>
          </w:p>
          <w:p w14:paraId="2F27B8EE" w14:textId="0CCE5D7B" w:rsidR="006F719D" w:rsidRDefault="006F719D" w:rsidP="00FA329C">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PCPE-2024</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w:t>
            </w:r>
            <w:r>
              <w:t xml:space="preserve"> </w:t>
            </w:r>
            <w:r w:rsidRPr="006F719D">
              <w:rPr>
                <w:rFonts w:ascii="Book Antiqua" w:eastAsia="Times New Roman" w:hAnsi="Book Antiqua" w:cs="Times New Roman"/>
                <w:sz w:val="19"/>
                <w:szCs w:val="19"/>
                <w:lang w:eastAsia="pt-BR"/>
              </w:rPr>
              <w:t xml:space="preserve">Conforme o art. 72 da Lei 9.099/95, na audiência preliminar, presente o representante do </w:t>
            </w:r>
            <w:r w:rsidR="00CA7A15">
              <w:rPr>
                <w:rFonts w:ascii="Book Antiqua" w:eastAsia="Times New Roman" w:hAnsi="Book Antiqua" w:cs="Times New Roman"/>
                <w:sz w:val="19"/>
                <w:szCs w:val="19"/>
                <w:lang w:eastAsia="pt-BR"/>
              </w:rPr>
              <w:t>MP</w:t>
            </w:r>
            <w:r w:rsidRPr="006F719D">
              <w:rPr>
                <w:rFonts w:ascii="Book Antiqua" w:eastAsia="Times New Roman" w:hAnsi="Book Antiqua" w:cs="Times New Roman"/>
                <w:sz w:val="19"/>
                <w:szCs w:val="19"/>
                <w:lang w:eastAsia="pt-BR"/>
              </w:rPr>
              <w:t>, o autor do fato e a vítima e, se possível, o responsável civil, acompanhados por seus advogados, o Juiz esclarecerá sobre a possibilidade da composição dos danos e da aceitação da proposta de aplicação imediata de pena não privativa de liberdade. Assim, não poderá se transacionar acerca da aplicação de penas privativas de liberdade.</w:t>
            </w:r>
          </w:p>
          <w:p w14:paraId="4CC890A4" w14:textId="77777777" w:rsidR="006F719D" w:rsidRDefault="006F719D" w:rsidP="00FA329C">
            <w:pPr>
              <w:jc w:val="both"/>
              <w:rPr>
                <w:rFonts w:ascii="Book Antiqua" w:eastAsia="Times New Roman" w:hAnsi="Book Antiqua" w:cs="Times New Roman"/>
                <w:sz w:val="19"/>
                <w:szCs w:val="19"/>
                <w:lang w:eastAsia="pt-BR"/>
              </w:rPr>
            </w:pPr>
          </w:p>
          <w:p w14:paraId="6D5F0A77" w14:textId="77777777" w:rsidR="004B0C9D" w:rsidRDefault="004B0C9D" w:rsidP="00FA329C">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PCSP-2023-VUNESP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Pr="004B0C9D">
              <w:rPr>
                <w:rFonts w:ascii="Book Antiqua" w:eastAsia="Times New Roman" w:hAnsi="Book Antiqua" w:cs="Times New Roman"/>
                <w:sz w:val="19"/>
                <w:szCs w:val="19"/>
                <w:lang w:eastAsia="pt-BR"/>
              </w:rPr>
              <w:t>O empregador, que não teve participação na ação criminosa, mas é responsável civil pelo empregado que pratica um crime de menor potencial ofensivo que cause prejuízo patrimonial à vítima, nos termos da Lei no 9.099/95:</w:t>
            </w:r>
            <w:r>
              <w:t xml:space="preserve"> </w:t>
            </w:r>
            <w:r w:rsidRPr="004B0C9D">
              <w:rPr>
                <w:rFonts w:ascii="Book Antiqua" w:eastAsia="Times New Roman" w:hAnsi="Book Antiqua" w:cs="Times New Roman"/>
                <w:sz w:val="19"/>
                <w:szCs w:val="19"/>
                <w:lang w:eastAsia="pt-BR"/>
              </w:rPr>
              <w:t>se possível, deve comparecer à audiência preliminar, a fim de que possa participar da tentativa de composição civil dos danos.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72,</w:t>
            </w:r>
            <w:r w:rsidRPr="00821F09">
              <w:rPr>
                <w:rFonts w:ascii="Book Antiqua" w:eastAsia="Times New Roman" w:hAnsi="Book Antiqua" w:cs="Times New Roman"/>
                <w:b/>
                <w:sz w:val="19"/>
                <w:szCs w:val="19"/>
                <w:lang w:eastAsia="pt-BR"/>
              </w:rPr>
              <w:t xml:space="preserve"> Lei 9099/95.</w:t>
            </w:r>
          </w:p>
          <w:p w14:paraId="08E42F98" w14:textId="77777777" w:rsidR="00A4265F" w:rsidRDefault="00A4265F" w:rsidP="00FA329C">
            <w:pPr>
              <w:jc w:val="both"/>
              <w:rPr>
                <w:rFonts w:ascii="Book Antiqua" w:eastAsia="Times New Roman" w:hAnsi="Book Antiqua" w:cs="Times New Roman"/>
                <w:sz w:val="19"/>
                <w:szCs w:val="19"/>
                <w:lang w:eastAsia="pt-BR"/>
              </w:rPr>
            </w:pPr>
          </w:p>
          <w:p w14:paraId="7FA826B3" w14:textId="17E99A6D" w:rsidR="00A4265F" w:rsidRPr="00821F09" w:rsidRDefault="00A4265F" w:rsidP="00A4265F">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t xml:space="preserve"> </w:t>
            </w:r>
            <w:r w:rsidRPr="00A4265F">
              <w:rPr>
                <w:rFonts w:ascii="Book Antiqua" w:eastAsia="Times New Roman" w:hAnsi="Book Antiqua" w:cs="Times New Roman"/>
                <w:sz w:val="19"/>
                <w:szCs w:val="19"/>
                <w:lang w:eastAsia="pt-BR"/>
              </w:rPr>
              <w:t xml:space="preserve">Renato Brasileiro comentando </w:t>
            </w:r>
            <w:r>
              <w:rPr>
                <w:rFonts w:ascii="Book Antiqua" w:eastAsia="Times New Roman" w:hAnsi="Book Antiqua" w:cs="Times New Roman"/>
                <w:sz w:val="19"/>
                <w:szCs w:val="19"/>
                <w:lang w:eastAsia="pt-BR"/>
              </w:rPr>
              <w:t>o art. 72 da Lei dos Juizados explica</w:t>
            </w:r>
            <w:r w:rsidRPr="00A4265F">
              <w:rPr>
                <w:rFonts w:ascii="Book Antiqua" w:eastAsia="Times New Roman" w:hAnsi="Book Antiqua" w:cs="Times New Roman"/>
                <w:sz w:val="19"/>
                <w:szCs w:val="19"/>
                <w:lang w:eastAsia="pt-BR"/>
              </w:rPr>
              <w:t xml:space="preserve"> que </w:t>
            </w:r>
            <w:r>
              <w:rPr>
                <w:rFonts w:ascii="Book Antiqua" w:eastAsia="Times New Roman" w:hAnsi="Book Antiqua" w:cs="Times New Roman"/>
                <w:sz w:val="19"/>
                <w:szCs w:val="19"/>
                <w:lang w:eastAsia="pt-BR"/>
              </w:rPr>
              <w:t>“</w:t>
            </w:r>
            <w:r w:rsidRPr="00A4265F">
              <w:rPr>
                <w:rFonts w:ascii="Book Antiqua" w:eastAsia="Times New Roman" w:hAnsi="Book Antiqua" w:cs="Times New Roman"/>
                <w:i/>
                <w:iCs/>
                <w:sz w:val="19"/>
                <w:szCs w:val="19"/>
                <w:lang w:eastAsia="pt-BR"/>
              </w:rPr>
              <w:t>cuida-se, pois, de fase pré-processual, já que ainda não houve sequer o oferecimento da peça acusatória. Tem como objetivo a conciliação tanto cível como penal, a ela estando presentes o órgão do Ministério Público, o autor do fato, a vítima, o juiz e, se possível, o responsável civil, sempre acompanhados por seus advogados. O comparecimento do responsável civil à audiência preliminar também é extremamente importante, sobretudo por ser ele peça chave na tentativa de composição civil dos danos provocados à vítima. De fato, por mais que a responsabilidade penal seja sempre pessoal, não se pode perder de vista que, a depender do caso concreto (v.g., o autor do fato estava prestando serviços para determinada empresa à época do fato), é possível que a responsabilidade civil recaia sobre pessoa diversa. Por isso, sempre que possível, também é recomendável a intimação do responsável civil</w:t>
            </w:r>
            <w:r>
              <w:rPr>
                <w:rFonts w:ascii="Book Antiqua" w:eastAsia="Times New Roman" w:hAnsi="Book Antiqua" w:cs="Times New Roman"/>
                <w:i/>
                <w:iCs/>
                <w:sz w:val="19"/>
                <w:szCs w:val="19"/>
                <w:lang w:eastAsia="pt-BR"/>
              </w:rPr>
              <w:t>”</w:t>
            </w:r>
            <w:r w:rsidRPr="00A4265F">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w:t>
            </w:r>
            <w:r w:rsidRPr="00A4265F">
              <w:rPr>
                <w:rFonts w:ascii="Book Antiqua" w:eastAsia="Times New Roman" w:hAnsi="Book Antiqua" w:cs="Times New Roman"/>
                <w:sz w:val="19"/>
                <w:szCs w:val="19"/>
                <w:lang w:eastAsia="pt-BR"/>
              </w:rPr>
              <w:t>Legislação Criminal Especial Comentada - 2020 pág. 600)</w:t>
            </w:r>
          </w:p>
        </w:tc>
      </w:tr>
    </w:tbl>
    <w:p w14:paraId="73A0C0DC" w14:textId="24E49AB3" w:rsidR="00120FC6" w:rsidRPr="00E02436" w:rsidRDefault="00120FC6" w:rsidP="0076597B">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821F09">
        <w:rPr>
          <w:rFonts w:ascii="Book Antiqua" w:eastAsia="Times New Roman" w:hAnsi="Book Antiqua" w:cs="Times New Roman"/>
          <w:sz w:val="19"/>
          <w:szCs w:val="19"/>
          <w:lang w:eastAsia="pt-BR"/>
        </w:rPr>
        <w:lastRenderedPageBreak/>
        <w:t xml:space="preserve">        </w:t>
      </w:r>
      <w:bookmarkStart w:id="187" w:name="art73"/>
      <w:bookmarkEnd w:id="187"/>
      <w:r w:rsidRPr="00821F09">
        <w:rPr>
          <w:rFonts w:ascii="Book Antiqua" w:eastAsia="Times New Roman" w:hAnsi="Book Antiqua" w:cs="Times New Roman"/>
          <w:b/>
          <w:sz w:val="19"/>
          <w:szCs w:val="19"/>
          <w:highlight w:val="magenta"/>
          <w:lang w:eastAsia="pt-BR"/>
        </w:rPr>
        <w:t>Art. 73</w:t>
      </w:r>
      <w:r w:rsidRPr="00821F09">
        <w:rPr>
          <w:rFonts w:ascii="Book Antiqua" w:eastAsia="Times New Roman" w:hAnsi="Book Antiqua" w:cs="Times New Roman"/>
          <w:sz w:val="19"/>
          <w:szCs w:val="19"/>
          <w:lang w:eastAsia="pt-BR"/>
        </w:rPr>
        <w:t xml:space="preserve">. </w:t>
      </w:r>
      <w:r w:rsidRPr="004A6CD6">
        <w:rPr>
          <w:rFonts w:ascii="Book Antiqua" w:eastAsia="Times New Roman" w:hAnsi="Book Antiqua" w:cs="Times New Roman"/>
          <w:b/>
          <w:bCs/>
          <w:sz w:val="19"/>
          <w:szCs w:val="19"/>
          <w:lang w:eastAsia="pt-BR"/>
        </w:rPr>
        <w:t xml:space="preserve">A </w:t>
      </w:r>
      <w:r w:rsidRPr="004A6CD6">
        <w:rPr>
          <w:rFonts w:ascii="Book Antiqua" w:eastAsia="Times New Roman" w:hAnsi="Book Antiqua" w:cs="Times New Roman"/>
          <w:b/>
          <w:bCs/>
          <w:caps/>
          <w:sz w:val="19"/>
          <w:szCs w:val="19"/>
          <w:shd w:val="clear" w:color="auto" w:fill="F7CAAC" w:themeFill="accent2" w:themeFillTint="66"/>
          <w:lang w:eastAsia="pt-BR"/>
        </w:rPr>
        <w:t>conciliação</w:t>
      </w:r>
      <w:r w:rsidRPr="004A6CD6">
        <w:rPr>
          <w:rFonts w:ascii="Book Antiqua" w:eastAsia="Times New Roman" w:hAnsi="Book Antiqua" w:cs="Times New Roman"/>
          <w:b/>
          <w:bCs/>
          <w:sz w:val="19"/>
          <w:szCs w:val="19"/>
          <w:lang w:eastAsia="pt-BR"/>
        </w:rPr>
        <w:t xml:space="preserve"> </w:t>
      </w:r>
      <w:r w:rsidRPr="004A6CD6">
        <w:rPr>
          <w:rFonts w:ascii="Book Antiqua" w:eastAsia="Times New Roman" w:hAnsi="Book Antiqua" w:cs="Times New Roman"/>
          <w:b/>
          <w:bCs/>
          <w:caps/>
          <w:sz w:val="19"/>
          <w:szCs w:val="19"/>
          <w:highlight w:val="green"/>
          <w:lang w:eastAsia="pt-BR"/>
        </w:rPr>
        <w:t>será conduzida</w:t>
      </w:r>
      <w:r w:rsidRPr="004A6CD6">
        <w:rPr>
          <w:rFonts w:ascii="Book Antiqua" w:eastAsia="Times New Roman" w:hAnsi="Book Antiqua" w:cs="Times New Roman"/>
          <w:b/>
          <w:bCs/>
          <w:sz w:val="19"/>
          <w:szCs w:val="19"/>
          <w:lang w:eastAsia="pt-BR"/>
        </w:rPr>
        <w:t xml:space="preserve"> </w:t>
      </w:r>
      <w:r w:rsidRPr="004A6CD6">
        <w:rPr>
          <w:rFonts w:ascii="Book Antiqua" w:eastAsia="Times New Roman" w:hAnsi="Book Antiqua" w:cs="Times New Roman"/>
          <w:b/>
          <w:bCs/>
          <w:sz w:val="19"/>
          <w:szCs w:val="19"/>
          <w:highlight w:val="yellow"/>
          <w:lang w:eastAsia="pt-BR"/>
        </w:rPr>
        <w:t>pelo Juiz</w:t>
      </w:r>
      <w:r w:rsidRPr="004A6CD6">
        <w:rPr>
          <w:rFonts w:ascii="Book Antiqua" w:eastAsia="Times New Roman" w:hAnsi="Book Antiqua" w:cs="Times New Roman"/>
          <w:b/>
          <w:bCs/>
          <w:sz w:val="19"/>
          <w:szCs w:val="19"/>
          <w:lang w:eastAsia="pt-BR"/>
        </w:rPr>
        <w:t xml:space="preserve"> ou </w:t>
      </w:r>
      <w:r w:rsidRPr="004A6CD6">
        <w:rPr>
          <w:rFonts w:ascii="Book Antiqua" w:eastAsia="Times New Roman" w:hAnsi="Book Antiqua" w:cs="Times New Roman"/>
          <w:b/>
          <w:bCs/>
          <w:sz w:val="19"/>
          <w:szCs w:val="19"/>
          <w:highlight w:val="yellow"/>
          <w:lang w:eastAsia="pt-BR"/>
        </w:rPr>
        <w:t>por conciliador</w:t>
      </w:r>
      <w:r w:rsidRPr="004A6CD6">
        <w:rPr>
          <w:rFonts w:ascii="Book Antiqua" w:eastAsia="Times New Roman" w:hAnsi="Book Antiqua" w:cs="Times New Roman"/>
          <w:b/>
          <w:bCs/>
          <w:sz w:val="19"/>
          <w:szCs w:val="19"/>
          <w:lang w:eastAsia="pt-BR"/>
        </w:rPr>
        <w:t xml:space="preserve"> </w:t>
      </w:r>
      <w:r w:rsidRPr="004A6CD6">
        <w:rPr>
          <w:rFonts w:ascii="Book Antiqua" w:eastAsia="Times New Roman" w:hAnsi="Book Antiqua" w:cs="Times New Roman"/>
          <w:b/>
          <w:bCs/>
          <w:sz w:val="19"/>
          <w:szCs w:val="19"/>
          <w:highlight w:val="cyan"/>
          <w:lang w:eastAsia="pt-BR"/>
        </w:rPr>
        <w:t>sob sua orientação</w:t>
      </w:r>
      <w:r w:rsidRPr="00E02436">
        <w:rPr>
          <w:rFonts w:ascii="Book Antiqua" w:eastAsia="Times New Roman" w:hAnsi="Book Antiqua" w:cs="Times New Roman"/>
          <w:sz w:val="18"/>
          <w:szCs w:val="18"/>
          <w:lang w:eastAsia="pt-BR"/>
        </w:rPr>
        <w:t>.</w:t>
      </w:r>
      <w:r w:rsidR="00F502AB" w:rsidRPr="00E02436">
        <w:rPr>
          <w:rFonts w:ascii="Book Antiqua" w:eastAsia="Times New Roman" w:hAnsi="Book Antiqua" w:cs="Times New Roman"/>
          <w:sz w:val="18"/>
          <w:szCs w:val="18"/>
          <w:lang w:eastAsia="pt-BR"/>
        </w:rPr>
        <w:t xml:space="preserve"> </w:t>
      </w:r>
      <w:r w:rsidR="00F502AB" w:rsidRPr="00E02436">
        <w:rPr>
          <w:rFonts w:ascii="Book Antiqua" w:eastAsia="Times New Roman" w:hAnsi="Book Antiqua" w:cs="Times New Roman"/>
          <w:b/>
          <w:color w:val="FF0000"/>
          <w:sz w:val="16"/>
          <w:szCs w:val="16"/>
          <w:u w:val="single"/>
          <w:lang w:eastAsia="pt-BR"/>
        </w:rPr>
        <w:t>(TJMS-2010)</w:t>
      </w:r>
      <w:r w:rsidR="007B237F" w:rsidRPr="00E02436">
        <w:rPr>
          <w:rFonts w:ascii="Book Antiqua" w:eastAsia="Times New Roman" w:hAnsi="Book Antiqua" w:cs="Times New Roman"/>
          <w:b/>
          <w:color w:val="FF0000"/>
          <w:sz w:val="16"/>
          <w:szCs w:val="16"/>
          <w:lang w:eastAsia="pt-BR"/>
        </w:rPr>
        <w:t xml:space="preserve"> </w:t>
      </w:r>
    </w:p>
    <w:p w14:paraId="7913B37A" w14:textId="579BB953" w:rsidR="00120FC6" w:rsidRPr="000D4E79"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0D4E79">
        <w:rPr>
          <w:rFonts w:ascii="Book Antiqua" w:eastAsia="Times New Roman" w:hAnsi="Book Antiqua" w:cs="Times New Roman"/>
          <w:b/>
          <w:bCs/>
          <w:sz w:val="19"/>
          <w:szCs w:val="19"/>
          <w:lang w:eastAsia="pt-BR"/>
        </w:rPr>
        <w:t xml:space="preserve">Os </w:t>
      </w:r>
      <w:r w:rsidRPr="000D4E79">
        <w:rPr>
          <w:rFonts w:ascii="Book Antiqua" w:eastAsia="Times New Roman" w:hAnsi="Book Antiqua" w:cs="Times New Roman"/>
          <w:b/>
          <w:bCs/>
          <w:sz w:val="19"/>
          <w:szCs w:val="19"/>
          <w:highlight w:val="yellow"/>
          <w:lang w:eastAsia="pt-BR"/>
        </w:rPr>
        <w:t>conciliadores</w:t>
      </w:r>
      <w:r w:rsidRPr="000D4E79">
        <w:rPr>
          <w:rFonts w:ascii="Book Antiqua" w:eastAsia="Times New Roman" w:hAnsi="Book Antiqua" w:cs="Times New Roman"/>
          <w:b/>
          <w:bCs/>
          <w:sz w:val="19"/>
          <w:szCs w:val="19"/>
          <w:lang w:eastAsia="pt-BR"/>
        </w:rPr>
        <w:t xml:space="preserve"> são auxiliares da Justiça, </w:t>
      </w:r>
      <w:r w:rsidRPr="000D4E79">
        <w:rPr>
          <w:rFonts w:ascii="Book Antiqua" w:eastAsia="Times New Roman" w:hAnsi="Book Antiqua" w:cs="Times New Roman"/>
          <w:b/>
          <w:bCs/>
          <w:caps/>
          <w:sz w:val="19"/>
          <w:szCs w:val="19"/>
          <w:highlight w:val="green"/>
          <w:lang w:eastAsia="pt-BR"/>
        </w:rPr>
        <w:t>recrutados</w:t>
      </w:r>
      <w:r w:rsidRPr="000D4E79">
        <w:rPr>
          <w:rFonts w:ascii="Book Antiqua" w:eastAsia="Times New Roman" w:hAnsi="Book Antiqua" w:cs="Times New Roman"/>
          <w:b/>
          <w:bCs/>
          <w:sz w:val="19"/>
          <w:szCs w:val="19"/>
          <w:lang w:eastAsia="pt-BR"/>
        </w:rPr>
        <w:t xml:space="preserve">, na forma da lei local, </w:t>
      </w:r>
      <w:r w:rsidRPr="000D4E79">
        <w:rPr>
          <w:rFonts w:ascii="Book Antiqua" w:eastAsia="Times New Roman" w:hAnsi="Book Antiqua" w:cs="Times New Roman"/>
          <w:b/>
          <w:bCs/>
          <w:caps/>
          <w:sz w:val="19"/>
          <w:szCs w:val="19"/>
          <w:shd w:val="clear" w:color="auto" w:fill="F7CAAC" w:themeFill="accent2" w:themeFillTint="66"/>
          <w:lang w:eastAsia="pt-BR"/>
        </w:rPr>
        <w:t>preferentemente</w:t>
      </w:r>
      <w:r w:rsidRPr="000D4E79">
        <w:rPr>
          <w:rFonts w:ascii="Book Antiqua" w:eastAsia="Times New Roman" w:hAnsi="Book Antiqua" w:cs="Times New Roman"/>
          <w:b/>
          <w:bCs/>
          <w:sz w:val="19"/>
          <w:szCs w:val="19"/>
          <w:lang w:eastAsia="pt-BR"/>
        </w:rPr>
        <w:t xml:space="preserve"> </w:t>
      </w:r>
      <w:r w:rsidRPr="000D4E79">
        <w:rPr>
          <w:rFonts w:ascii="Book Antiqua" w:eastAsia="Times New Roman" w:hAnsi="Book Antiqua" w:cs="Times New Roman"/>
          <w:b/>
          <w:bCs/>
          <w:sz w:val="19"/>
          <w:szCs w:val="19"/>
          <w:highlight w:val="cyan"/>
          <w:lang w:eastAsia="pt-BR"/>
        </w:rPr>
        <w:t>entre bacharéis em Direito</w:t>
      </w:r>
      <w:r w:rsidRPr="000D4E79">
        <w:rPr>
          <w:rFonts w:ascii="Book Antiqua" w:eastAsia="Times New Roman" w:hAnsi="Book Antiqua" w:cs="Times New Roman"/>
          <w:b/>
          <w:bCs/>
          <w:sz w:val="19"/>
          <w:szCs w:val="19"/>
          <w:lang w:eastAsia="pt-BR"/>
        </w:rPr>
        <w:t>, excluídos os que exerçam funções na administração da Justiça Criminal</w:t>
      </w:r>
      <w:r w:rsidRPr="000D4E79">
        <w:rPr>
          <w:rFonts w:ascii="Book Antiqua" w:eastAsia="Times New Roman" w:hAnsi="Book Antiqua" w:cs="Times New Roman"/>
          <w:b/>
          <w:bCs/>
          <w:sz w:val="18"/>
          <w:szCs w:val="18"/>
          <w:lang w:eastAsia="pt-BR"/>
        </w:rPr>
        <w:t>.</w:t>
      </w:r>
      <w:r w:rsidR="00C3161B" w:rsidRPr="000D4E79">
        <w:rPr>
          <w:rFonts w:ascii="Book Antiqua" w:eastAsia="Times New Roman" w:hAnsi="Book Antiqua" w:cs="Times New Roman"/>
          <w:b/>
          <w:bCs/>
          <w:sz w:val="18"/>
          <w:szCs w:val="18"/>
          <w:lang w:eastAsia="pt-BR"/>
        </w:rPr>
        <w:t xml:space="preserve"> </w:t>
      </w:r>
      <w:r w:rsidR="0012319F" w:rsidRPr="000D4E79">
        <w:rPr>
          <w:rFonts w:ascii="Book Antiqua" w:eastAsia="Times New Roman" w:hAnsi="Book Antiqua" w:cs="Times New Roman"/>
          <w:b/>
          <w:bCs/>
          <w:color w:val="FF0000"/>
          <w:sz w:val="16"/>
          <w:szCs w:val="16"/>
          <w:u w:val="single"/>
          <w:lang w:eastAsia="pt-BR"/>
        </w:rPr>
        <w:t>(MPRS-2017)</w:t>
      </w:r>
      <w:r w:rsidR="00E43B7F" w:rsidRPr="000D4E79">
        <w:rPr>
          <w:rFonts w:ascii="Book Antiqua" w:eastAsia="Times New Roman" w:hAnsi="Book Antiqua" w:cs="Times New Roman"/>
          <w:b/>
          <w:bCs/>
          <w:color w:val="FF0000"/>
          <w:sz w:val="16"/>
          <w:szCs w:val="16"/>
          <w:lang w:eastAsia="pt-BR"/>
        </w:rPr>
        <w:t xml:space="preserve"> </w:t>
      </w:r>
      <w:r w:rsidR="00E43B7F" w:rsidRPr="000D4E79">
        <w:rPr>
          <w:rFonts w:ascii="Book Antiqua" w:hAnsi="Book Antiqua"/>
          <w:b/>
          <w:bCs/>
          <w:color w:val="FF0000"/>
          <w:sz w:val="16"/>
          <w:szCs w:val="16"/>
          <w:u w:val="single"/>
        </w:rPr>
        <w:t>(PCMS-2017)</w:t>
      </w:r>
    </w:p>
    <w:p w14:paraId="03D93D65" w14:textId="7280C2CC" w:rsidR="00120FC6" w:rsidRPr="000D4E79" w:rsidRDefault="00120FC6" w:rsidP="0076597B">
      <w:pPr>
        <w:spacing w:before="100" w:beforeAutospacing="1" w:after="100" w:afterAutospacing="1" w:line="240" w:lineRule="auto"/>
        <w:jc w:val="both"/>
        <w:rPr>
          <w:rFonts w:ascii="Book Antiqua" w:eastAsia="Times New Roman" w:hAnsi="Book Antiqua" w:cs="Times New Roman"/>
          <w:b/>
          <w:sz w:val="18"/>
          <w:szCs w:val="18"/>
          <w:lang w:eastAsia="pt-BR"/>
        </w:rPr>
      </w:pPr>
      <w:r w:rsidRPr="00821F09">
        <w:rPr>
          <w:rFonts w:ascii="Book Antiqua" w:eastAsia="Times New Roman" w:hAnsi="Book Antiqua" w:cs="Times New Roman"/>
          <w:sz w:val="19"/>
          <w:szCs w:val="19"/>
          <w:lang w:eastAsia="pt-BR"/>
        </w:rPr>
        <w:t xml:space="preserve">        </w:t>
      </w:r>
      <w:bookmarkStart w:id="188" w:name="art74"/>
      <w:bookmarkEnd w:id="188"/>
      <w:r w:rsidRPr="00821F09">
        <w:rPr>
          <w:rFonts w:ascii="Book Antiqua" w:eastAsia="Times New Roman" w:hAnsi="Book Antiqua" w:cs="Times New Roman"/>
          <w:b/>
          <w:sz w:val="19"/>
          <w:szCs w:val="19"/>
          <w:highlight w:val="magenta"/>
          <w:lang w:eastAsia="pt-BR"/>
        </w:rPr>
        <w:t>Art. 74</w:t>
      </w:r>
      <w:r w:rsidRPr="00821F09">
        <w:rPr>
          <w:rFonts w:ascii="Book Antiqua" w:eastAsia="Times New Roman" w:hAnsi="Book Antiqua" w:cs="Times New Roman"/>
          <w:sz w:val="19"/>
          <w:szCs w:val="19"/>
          <w:lang w:eastAsia="pt-BR"/>
        </w:rPr>
        <w:t xml:space="preserve">. </w:t>
      </w:r>
      <w:r w:rsidRPr="004E3C83">
        <w:rPr>
          <w:rFonts w:ascii="Book Antiqua" w:eastAsia="Times New Roman" w:hAnsi="Book Antiqua" w:cs="Times New Roman"/>
          <w:b/>
          <w:bCs/>
          <w:sz w:val="19"/>
          <w:szCs w:val="19"/>
          <w:lang w:eastAsia="pt-BR"/>
        </w:rPr>
        <w:t xml:space="preserve">A </w:t>
      </w:r>
      <w:r w:rsidRPr="004E3C83">
        <w:rPr>
          <w:rFonts w:ascii="Book Antiqua" w:eastAsia="Times New Roman" w:hAnsi="Book Antiqua" w:cs="Times New Roman"/>
          <w:b/>
          <w:bCs/>
          <w:caps/>
          <w:sz w:val="19"/>
          <w:szCs w:val="19"/>
          <w:shd w:val="clear" w:color="auto" w:fill="F7CAAC" w:themeFill="accent2" w:themeFillTint="66"/>
          <w:lang w:eastAsia="pt-BR"/>
        </w:rPr>
        <w:t>composição dos danos civis</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caps/>
          <w:sz w:val="19"/>
          <w:szCs w:val="19"/>
          <w:highlight w:val="green"/>
          <w:lang w:eastAsia="pt-BR"/>
        </w:rPr>
        <w:t>será reduzida</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sz w:val="19"/>
          <w:szCs w:val="19"/>
          <w:highlight w:val="cyan"/>
          <w:lang w:eastAsia="pt-BR"/>
        </w:rPr>
        <w:t>a escrito</w:t>
      </w:r>
      <w:r w:rsidRPr="004E3C83">
        <w:rPr>
          <w:rFonts w:ascii="Book Antiqua" w:eastAsia="Times New Roman" w:hAnsi="Book Antiqua" w:cs="Times New Roman"/>
          <w:b/>
          <w:bCs/>
          <w:sz w:val="19"/>
          <w:szCs w:val="19"/>
          <w:lang w:eastAsia="pt-BR"/>
        </w:rPr>
        <w:t xml:space="preserve"> e, </w:t>
      </w:r>
      <w:r w:rsidRPr="004E3C83">
        <w:rPr>
          <w:rFonts w:ascii="Book Antiqua" w:eastAsia="Times New Roman" w:hAnsi="Book Antiqua" w:cs="Times New Roman"/>
          <w:b/>
          <w:bCs/>
          <w:caps/>
          <w:sz w:val="19"/>
          <w:szCs w:val="19"/>
          <w:highlight w:val="green"/>
          <w:lang w:eastAsia="pt-BR"/>
        </w:rPr>
        <w:t>homologada</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sz w:val="19"/>
          <w:szCs w:val="19"/>
          <w:highlight w:val="yellow"/>
          <w:lang w:eastAsia="pt-BR"/>
        </w:rPr>
        <w:t>pelo Juiz</w:t>
      </w:r>
      <w:r w:rsidRPr="004E3C83">
        <w:rPr>
          <w:rFonts w:ascii="Book Antiqua" w:eastAsia="Times New Roman" w:hAnsi="Book Antiqua" w:cs="Times New Roman"/>
          <w:b/>
          <w:bCs/>
          <w:sz w:val="19"/>
          <w:szCs w:val="19"/>
          <w:lang w:eastAsia="pt-BR"/>
        </w:rPr>
        <w:t xml:space="preserve"> mediante </w:t>
      </w:r>
      <w:r w:rsidRPr="004E3C83">
        <w:rPr>
          <w:rFonts w:ascii="Book Antiqua" w:eastAsia="Times New Roman" w:hAnsi="Book Antiqua" w:cs="Times New Roman"/>
          <w:b/>
          <w:bCs/>
          <w:sz w:val="19"/>
          <w:szCs w:val="19"/>
          <w:highlight w:val="cyan"/>
          <w:lang w:eastAsia="pt-BR"/>
        </w:rPr>
        <w:t>sentença irrecorrível</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caps/>
          <w:sz w:val="19"/>
          <w:szCs w:val="19"/>
          <w:highlight w:val="green"/>
          <w:lang w:eastAsia="pt-BR"/>
        </w:rPr>
        <w:t>terá</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caps/>
          <w:sz w:val="19"/>
          <w:szCs w:val="19"/>
          <w:shd w:val="clear" w:color="auto" w:fill="F7CAAC" w:themeFill="accent2" w:themeFillTint="66"/>
          <w:lang w:eastAsia="pt-BR"/>
        </w:rPr>
        <w:t>eficácia</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sz w:val="19"/>
          <w:szCs w:val="19"/>
          <w:highlight w:val="yellow"/>
          <w:lang w:eastAsia="pt-BR"/>
        </w:rPr>
        <w:t>de título</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caps/>
          <w:sz w:val="19"/>
          <w:szCs w:val="19"/>
          <w:highlight w:val="green"/>
          <w:lang w:eastAsia="pt-BR"/>
        </w:rPr>
        <w:t>a ser executado</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sz w:val="19"/>
          <w:szCs w:val="19"/>
          <w:highlight w:val="cyan"/>
          <w:lang w:eastAsia="pt-BR"/>
        </w:rPr>
        <w:t>no juízo civil competente</w:t>
      </w:r>
      <w:r w:rsidRPr="00E02436">
        <w:rPr>
          <w:rFonts w:ascii="Book Antiqua" w:eastAsia="Times New Roman" w:hAnsi="Book Antiqua" w:cs="Times New Roman"/>
          <w:sz w:val="18"/>
          <w:szCs w:val="18"/>
          <w:lang w:eastAsia="pt-BR"/>
        </w:rPr>
        <w:t>.</w:t>
      </w:r>
      <w:r w:rsidR="00E21558" w:rsidRPr="00E02436">
        <w:rPr>
          <w:rFonts w:ascii="Book Antiqua" w:eastAsia="Times New Roman" w:hAnsi="Book Antiqua" w:cs="Times New Roman"/>
          <w:sz w:val="18"/>
          <w:szCs w:val="18"/>
          <w:lang w:eastAsia="pt-BR"/>
        </w:rPr>
        <w:t xml:space="preserve"> </w:t>
      </w:r>
      <w:r w:rsidR="00D15F57" w:rsidRPr="00E02436">
        <w:rPr>
          <w:rFonts w:ascii="Book Antiqua" w:eastAsia="Times New Roman" w:hAnsi="Book Antiqua" w:cs="Times New Roman"/>
          <w:b/>
          <w:color w:val="FF0000"/>
          <w:sz w:val="16"/>
          <w:szCs w:val="16"/>
          <w:u w:val="single"/>
          <w:lang w:eastAsia="pt-BR"/>
        </w:rPr>
        <w:t>(TJMG-2005)</w:t>
      </w:r>
      <w:r w:rsidR="007E7BDA" w:rsidRPr="00E02436">
        <w:rPr>
          <w:rFonts w:ascii="Book Antiqua" w:eastAsia="Times New Roman" w:hAnsi="Book Antiqua" w:cs="Times New Roman"/>
          <w:b/>
          <w:color w:val="FF0000"/>
          <w:sz w:val="16"/>
          <w:szCs w:val="16"/>
          <w:lang w:eastAsia="pt-BR"/>
        </w:rPr>
        <w:t xml:space="preserve"> </w:t>
      </w:r>
      <w:r w:rsidR="007E7BDA" w:rsidRPr="00E02436">
        <w:rPr>
          <w:rFonts w:ascii="Book Antiqua" w:eastAsia="Times New Roman" w:hAnsi="Book Antiqua" w:cs="Times New Roman"/>
          <w:b/>
          <w:color w:val="FF0000"/>
          <w:sz w:val="16"/>
          <w:szCs w:val="16"/>
          <w:u w:val="single"/>
          <w:lang w:eastAsia="pt-BR"/>
        </w:rPr>
        <w:t>(TJRS-2009)</w:t>
      </w:r>
      <w:r w:rsidR="00C564C9" w:rsidRPr="00E02436">
        <w:rPr>
          <w:rFonts w:ascii="Book Antiqua" w:eastAsia="Times New Roman" w:hAnsi="Book Antiqua" w:cs="Times New Roman"/>
          <w:b/>
          <w:color w:val="FF0000"/>
          <w:sz w:val="16"/>
          <w:szCs w:val="16"/>
          <w:lang w:eastAsia="pt-BR"/>
        </w:rPr>
        <w:t xml:space="preserve"> </w:t>
      </w:r>
      <w:r w:rsidR="00DC3432" w:rsidRPr="00E02436">
        <w:rPr>
          <w:rFonts w:ascii="Book Antiqua" w:hAnsi="Book Antiqua"/>
          <w:b/>
          <w:color w:val="FF0000"/>
          <w:sz w:val="16"/>
          <w:szCs w:val="16"/>
          <w:u w:val="single"/>
        </w:rPr>
        <w:t>(DPU-2010)</w:t>
      </w:r>
      <w:r w:rsidR="005D54B7" w:rsidRPr="00E02436">
        <w:rPr>
          <w:rFonts w:ascii="Book Antiqua" w:hAnsi="Book Antiqua"/>
          <w:b/>
          <w:color w:val="FF0000"/>
          <w:sz w:val="16"/>
          <w:szCs w:val="16"/>
        </w:rPr>
        <w:t xml:space="preserve"> </w:t>
      </w:r>
      <w:r w:rsidR="00136B08" w:rsidRPr="00E02436">
        <w:rPr>
          <w:rFonts w:ascii="Book Antiqua" w:eastAsia="Times New Roman" w:hAnsi="Book Antiqua" w:cs="Times New Roman"/>
          <w:b/>
          <w:color w:val="FF0000"/>
          <w:sz w:val="16"/>
          <w:szCs w:val="16"/>
          <w:u w:val="single"/>
          <w:lang w:eastAsia="pt-BR"/>
        </w:rPr>
        <w:t>(DPEPR-2012)</w:t>
      </w:r>
      <w:r w:rsidR="006112AD" w:rsidRPr="00E02436">
        <w:rPr>
          <w:rFonts w:ascii="Book Antiqua" w:eastAsia="Times New Roman" w:hAnsi="Book Antiqua" w:cs="Times New Roman"/>
          <w:b/>
          <w:color w:val="FF0000"/>
          <w:sz w:val="16"/>
          <w:szCs w:val="16"/>
          <w:lang w:eastAsia="pt-BR"/>
        </w:rPr>
        <w:t xml:space="preserve"> </w:t>
      </w:r>
      <w:r w:rsidR="00504F7F" w:rsidRPr="00E02436">
        <w:rPr>
          <w:rFonts w:ascii="Book Antiqua" w:eastAsia="Times New Roman" w:hAnsi="Book Antiqua" w:cs="Times New Roman"/>
          <w:b/>
          <w:bCs/>
          <w:color w:val="FF0000"/>
          <w:sz w:val="16"/>
          <w:szCs w:val="16"/>
          <w:u w:val="single"/>
          <w:lang w:eastAsia="pt-BR"/>
        </w:rPr>
        <w:t>(TRF2-2011</w:t>
      </w:r>
      <w:r w:rsidR="00DB646C" w:rsidRPr="00E02436">
        <w:rPr>
          <w:rFonts w:ascii="Book Antiqua" w:eastAsia="Times New Roman" w:hAnsi="Book Antiqua" w:cs="Times New Roman"/>
          <w:b/>
          <w:bCs/>
          <w:color w:val="FF0000"/>
          <w:sz w:val="16"/>
          <w:szCs w:val="16"/>
          <w:u w:val="single"/>
          <w:lang w:eastAsia="pt-BR"/>
        </w:rPr>
        <w:t>/2013</w:t>
      </w:r>
      <w:r w:rsidR="00504F7F" w:rsidRPr="00E02436">
        <w:rPr>
          <w:rFonts w:ascii="Book Antiqua" w:eastAsia="Times New Roman" w:hAnsi="Book Antiqua" w:cs="Times New Roman"/>
          <w:b/>
          <w:bCs/>
          <w:color w:val="FF0000"/>
          <w:sz w:val="16"/>
          <w:szCs w:val="16"/>
          <w:u w:val="single"/>
          <w:lang w:eastAsia="pt-BR"/>
        </w:rPr>
        <w:t>)</w:t>
      </w:r>
      <w:r w:rsidR="004977AA" w:rsidRPr="00E02436">
        <w:rPr>
          <w:rFonts w:ascii="Book Antiqua" w:eastAsia="Times New Roman" w:hAnsi="Book Antiqua" w:cs="Times New Roman"/>
          <w:b/>
          <w:bCs/>
          <w:color w:val="FF0000"/>
          <w:sz w:val="16"/>
          <w:szCs w:val="16"/>
          <w:lang w:eastAsia="pt-BR"/>
        </w:rPr>
        <w:t xml:space="preserve"> </w:t>
      </w:r>
      <w:r w:rsidR="0069606E" w:rsidRPr="00E02436">
        <w:rPr>
          <w:rFonts w:ascii="Book Antiqua" w:hAnsi="Book Antiqua"/>
          <w:b/>
          <w:color w:val="FF0000"/>
          <w:sz w:val="16"/>
          <w:szCs w:val="16"/>
          <w:u w:val="single"/>
        </w:rPr>
        <w:t>(TJRJ-2012/2013)</w:t>
      </w:r>
      <w:r w:rsidR="005F4F11" w:rsidRPr="00E02436">
        <w:rPr>
          <w:rFonts w:ascii="Book Antiqua" w:hAnsi="Book Antiqua"/>
          <w:b/>
          <w:color w:val="FF0000"/>
          <w:sz w:val="16"/>
          <w:szCs w:val="16"/>
        </w:rPr>
        <w:t xml:space="preserve"> </w:t>
      </w:r>
      <w:r w:rsidR="007B31CB" w:rsidRPr="00E02436">
        <w:rPr>
          <w:rFonts w:ascii="Book Antiqua" w:eastAsia="Times New Roman" w:hAnsi="Book Antiqua" w:cs="Times New Roman"/>
          <w:b/>
          <w:color w:val="FF0000"/>
          <w:sz w:val="16"/>
          <w:szCs w:val="16"/>
          <w:u w:val="single"/>
          <w:lang w:eastAsia="pt-BR"/>
        </w:rPr>
        <w:t>(TJMA-2013)</w:t>
      </w:r>
      <w:r w:rsidR="000D4E79">
        <w:rPr>
          <w:rFonts w:ascii="Book Antiqua" w:eastAsia="Times New Roman" w:hAnsi="Book Antiqua" w:cs="Times New Roman"/>
          <w:b/>
          <w:color w:val="FF0000"/>
          <w:sz w:val="16"/>
          <w:szCs w:val="16"/>
          <w:lang w:eastAsia="pt-BR"/>
        </w:rPr>
        <w:t xml:space="preserve"> </w:t>
      </w:r>
      <w:r w:rsidR="000D4E79">
        <w:rPr>
          <w:rFonts w:ascii="Book Antiqua" w:eastAsia="Times New Roman" w:hAnsi="Book Antiqua" w:cs="Times New Roman"/>
          <w:b/>
          <w:color w:val="FF0000"/>
          <w:sz w:val="16"/>
          <w:szCs w:val="16"/>
          <w:u w:val="single"/>
          <w:lang w:eastAsia="pt-BR"/>
        </w:rPr>
        <w:t>(TJRN-2013)</w:t>
      </w:r>
      <w:r w:rsidR="00EF341F" w:rsidRPr="00E02436">
        <w:rPr>
          <w:rFonts w:ascii="Book Antiqua" w:eastAsia="Times New Roman" w:hAnsi="Book Antiqua" w:cs="Times New Roman"/>
          <w:b/>
          <w:color w:val="FF0000"/>
          <w:sz w:val="16"/>
          <w:szCs w:val="16"/>
          <w:lang w:eastAsia="pt-BR"/>
        </w:rPr>
        <w:t xml:space="preserve"> </w:t>
      </w:r>
      <w:r w:rsidR="00EF341F" w:rsidRPr="00E02436">
        <w:rPr>
          <w:rFonts w:ascii="Book Antiqua" w:hAnsi="Book Antiqua" w:cs="Arial"/>
          <w:b/>
          <w:bCs/>
          <w:color w:val="FF0000"/>
          <w:sz w:val="16"/>
          <w:szCs w:val="16"/>
          <w:u w:val="single"/>
        </w:rPr>
        <w:t>(MPSC-2013)</w:t>
      </w:r>
      <w:r w:rsidR="006A3502" w:rsidRPr="00E02436">
        <w:rPr>
          <w:rFonts w:ascii="Book Antiqua" w:hAnsi="Book Antiqua" w:cs="Arial"/>
          <w:b/>
          <w:bCs/>
          <w:color w:val="FF0000"/>
          <w:sz w:val="16"/>
          <w:szCs w:val="16"/>
        </w:rPr>
        <w:t xml:space="preserve"> </w:t>
      </w:r>
      <w:r w:rsidR="006A3502" w:rsidRPr="00E02436">
        <w:rPr>
          <w:rFonts w:ascii="Book Antiqua" w:eastAsia="Times New Roman" w:hAnsi="Book Antiqua" w:cs="Times New Roman"/>
          <w:b/>
          <w:color w:val="FF0000"/>
          <w:sz w:val="16"/>
          <w:szCs w:val="16"/>
          <w:u w:val="single"/>
          <w:lang w:eastAsia="pt-BR"/>
        </w:rPr>
        <w:t>(DPESP-2013)</w:t>
      </w:r>
      <w:r w:rsidR="00F7147E" w:rsidRPr="00E02436">
        <w:rPr>
          <w:rFonts w:ascii="Book Antiqua" w:eastAsia="Times New Roman" w:hAnsi="Book Antiqua" w:cs="Times New Roman"/>
          <w:b/>
          <w:color w:val="FF0000"/>
          <w:sz w:val="16"/>
          <w:szCs w:val="16"/>
          <w:lang w:eastAsia="pt-BR"/>
        </w:rPr>
        <w:t xml:space="preserve"> </w:t>
      </w:r>
      <w:r w:rsidR="000F4454" w:rsidRPr="00E02436">
        <w:rPr>
          <w:rFonts w:ascii="Book Antiqua" w:eastAsia="Times New Roman" w:hAnsi="Book Antiqua" w:cs="Times New Roman"/>
          <w:b/>
          <w:color w:val="FF0000"/>
          <w:sz w:val="16"/>
          <w:szCs w:val="16"/>
          <w:u w:val="single"/>
          <w:lang w:eastAsia="pt-BR"/>
        </w:rPr>
        <w:t>(PCGO-2013)</w:t>
      </w:r>
      <w:r w:rsidR="0060533D" w:rsidRPr="00E02436">
        <w:rPr>
          <w:rFonts w:ascii="Book Antiqua" w:eastAsia="Times New Roman" w:hAnsi="Book Antiqua" w:cs="Times New Roman"/>
          <w:b/>
          <w:color w:val="FF0000"/>
          <w:sz w:val="16"/>
          <w:szCs w:val="16"/>
          <w:lang w:eastAsia="pt-BR"/>
        </w:rPr>
        <w:t xml:space="preserve"> </w:t>
      </w:r>
      <w:r w:rsidR="006C48D3" w:rsidRPr="00E02436">
        <w:rPr>
          <w:rFonts w:ascii="Book Antiqua" w:hAnsi="Book Antiqua"/>
          <w:b/>
          <w:color w:val="FF0000"/>
          <w:sz w:val="16"/>
          <w:szCs w:val="16"/>
          <w:u w:val="single"/>
        </w:rPr>
        <w:t>(TJPR-2012/2013/2014)</w:t>
      </w:r>
      <w:r w:rsidR="00AA7A83" w:rsidRPr="00E02436">
        <w:rPr>
          <w:rFonts w:ascii="Book Antiqua" w:hAnsi="Book Antiqua"/>
          <w:b/>
          <w:color w:val="FF0000"/>
          <w:sz w:val="16"/>
          <w:szCs w:val="16"/>
        </w:rPr>
        <w:t xml:space="preserve"> </w:t>
      </w:r>
      <w:r w:rsidR="007B760E" w:rsidRPr="00E02436">
        <w:rPr>
          <w:rFonts w:ascii="Book Antiqua" w:eastAsia="Times New Roman" w:hAnsi="Book Antiqua" w:cs="Times New Roman"/>
          <w:b/>
          <w:color w:val="FF0000"/>
          <w:sz w:val="16"/>
          <w:szCs w:val="16"/>
          <w:u w:val="single"/>
          <w:lang w:eastAsia="pt-BR"/>
        </w:rPr>
        <w:t>(TJCE-2014)</w:t>
      </w:r>
      <w:r w:rsidR="00ED4E8E" w:rsidRPr="00E02436">
        <w:rPr>
          <w:rFonts w:ascii="Book Antiqua" w:eastAsia="Times New Roman" w:hAnsi="Book Antiqua" w:cs="Times New Roman"/>
          <w:b/>
          <w:color w:val="FF0000"/>
          <w:sz w:val="16"/>
          <w:szCs w:val="16"/>
          <w:lang w:eastAsia="pt-BR"/>
        </w:rPr>
        <w:t xml:space="preserve"> </w:t>
      </w:r>
      <w:r w:rsidR="00ED4E8E" w:rsidRPr="00E02436">
        <w:rPr>
          <w:rFonts w:ascii="Book Antiqua" w:eastAsia="Times New Roman" w:hAnsi="Book Antiqua" w:cs="Times New Roman"/>
          <w:b/>
          <w:color w:val="FF0000"/>
          <w:sz w:val="16"/>
          <w:szCs w:val="16"/>
          <w:u w:val="single"/>
          <w:lang w:eastAsia="pt-BR"/>
        </w:rPr>
        <w:t>(MPGO-2014)</w:t>
      </w:r>
      <w:r w:rsidR="00547D18" w:rsidRPr="00E02436">
        <w:rPr>
          <w:rFonts w:ascii="Book Antiqua" w:eastAsia="Times New Roman" w:hAnsi="Book Antiqua" w:cs="Times New Roman"/>
          <w:b/>
          <w:color w:val="FF0000"/>
          <w:sz w:val="16"/>
          <w:szCs w:val="16"/>
          <w:lang w:eastAsia="pt-BR"/>
        </w:rPr>
        <w:t xml:space="preserve"> </w:t>
      </w:r>
      <w:r w:rsidR="00547D18" w:rsidRPr="00E02436">
        <w:rPr>
          <w:rFonts w:ascii="Book Antiqua" w:hAnsi="Book Antiqua"/>
          <w:b/>
          <w:bCs/>
          <w:color w:val="FF0000"/>
          <w:sz w:val="16"/>
          <w:szCs w:val="16"/>
          <w:u w:val="single"/>
        </w:rPr>
        <w:t>(MPPA-2014)</w:t>
      </w:r>
      <w:r w:rsidR="006B31BC" w:rsidRPr="00E02436">
        <w:rPr>
          <w:rFonts w:ascii="Book Antiqua" w:eastAsia="Times New Roman" w:hAnsi="Book Antiqua" w:cs="Times New Roman"/>
          <w:b/>
          <w:color w:val="FF0000"/>
          <w:sz w:val="16"/>
          <w:szCs w:val="16"/>
          <w:lang w:eastAsia="pt-BR"/>
        </w:rPr>
        <w:t xml:space="preserve"> </w:t>
      </w:r>
      <w:r w:rsidR="006B31BC" w:rsidRPr="00E02436">
        <w:rPr>
          <w:rFonts w:ascii="Book Antiqua" w:eastAsia="Times New Roman" w:hAnsi="Book Antiqua" w:cs="Times New Roman"/>
          <w:b/>
          <w:color w:val="FF0000"/>
          <w:sz w:val="16"/>
          <w:szCs w:val="16"/>
          <w:u w:val="single"/>
          <w:lang w:eastAsia="pt-BR"/>
        </w:rPr>
        <w:t>(MPPE-2014)</w:t>
      </w:r>
      <w:r w:rsidR="00121791">
        <w:rPr>
          <w:rFonts w:ascii="Book Antiqua" w:eastAsia="Times New Roman" w:hAnsi="Book Antiqua" w:cs="Times New Roman"/>
          <w:b/>
          <w:color w:val="FF0000"/>
          <w:sz w:val="16"/>
          <w:szCs w:val="16"/>
          <w:lang w:eastAsia="pt-BR"/>
        </w:rPr>
        <w:t xml:space="preserve"> </w:t>
      </w:r>
      <w:r w:rsidR="00121791">
        <w:rPr>
          <w:rFonts w:ascii="Book Antiqua" w:eastAsia="Times New Roman" w:hAnsi="Book Antiqua" w:cs="Times New Roman"/>
          <w:b/>
          <w:color w:val="FF0000"/>
          <w:sz w:val="16"/>
          <w:szCs w:val="16"/>
          <w:u w:val="single"/>
          <w:lang w:eastAsia="pt-BR"/>
        </w:rPr>
        <w:t>(DPEMS-2014)</w:t>
      </w:r>
      <w:r w:rsidR="00877007" w:rsidRPr="00E02436">
        <w:rPr>
          <w:rFonts w:ascii="Book Antiqua" w:eastAsia="Times New Roman" w:hAnsi="Book Antiqua" w:cs="Times New Roman"/>
          <w:b/>
          <w:color w:val="FF0000"/>
          <w:sz w:val="16"/>
          <w:szCs w:val="16"/>
          <w:lang w:eastAsia="pt-BR"/>
        </w:rPr>
        <w:t xml:space="preserve"> </w:t>
      </w:r>
      <w:r w:rsidR="00877007" w:rsidRPr="00E02436">
        <w:rPr>
          <w:rFonts w:ascii="Book Antiqua" w:eastAsia="Times New Roman" w:hAnsi="Book Antiqua" w:cs="Times New Roman"/>
          <w:b/>
          <w:color w:val="FF0000"/>
          <w:sz w:val="16"/>
          <w:szCs w:val="16"/>
          <w:u w:val="single"/>
          <w:lang w:eastAsia="pt-BR"/>
        </w:rPr>
        <w:t>(DPEPB-2014)</w:t>
      </w:r>
      <w:r w:rsidR="003949C4" w:rsidRPr="00E02436">
        <w:rPr>
          <w:rFonts w:ascii="Book Antiqua" w:eastAsia="Times New Roman" w:hAnsi="Book Antiqua" w:cs="Times New Roman"/>
          <w:b/>
          <w:color w:val="FF0000"/>
          <w:sz w:val="16"/>
          <w:szCs w:val="16"/>
          <w:lang w:eastAsia="pt-BR"/>
        </w:rPr>
        <w:t xml:space="preserve"> </w:t>
      </w:r>
      <w:r w:rsidR="003949C4" w:rsidRPr="00E02436">
        <w:rPr>
          <w:rFonts w:ascii="Book Antiqua" w:eastAsia="Times New Roman" w:hAnsi="Book Antiqua" w:cs="Times New Roman"/>
          <w:b/>
          <w:color w:val="FF0000"/>
          <w:sz w:val="16"/>
          <w:szCs w:val="16"/>
          <w:u w:val="single"/>
          <w:lang w:eastAsia="pt-BR"/>
        </w:rPr>
        <w:t>(DPERS-2014)</w:t>
      </w:r>
      <w:r w:rsidR="006E5688" w:rsidRPr="00E02436">
        <w:rPr>
          <w:rFonts w:ascii="Book Antiqua" w:eastAsia="Times New Roman" w:hAnsi="Book Antiqua" w:cs="Times New Roman"/>
          <w:b/>
          <w:color w:val="FF0000"/>
          <w:sz w:val="16"/>
          <w:szCs w:val="16"/>
          <w:lang w:eastAsia="pt-BR"/>
        </w:rPr>
        <w:t xml:space="preserve"> </w:t>
      </w:r>
      <w:r w:rsidR="006F7456" w:rsidRPr="00E02436">
        <w:rPr>
          <w:rFonts w:ascii="Book Antiqua" w:eastAsia="Times New Roman" w:hAnsi="Book Antiqua" w:cs="Times New Roman"/>
          <w:b/>
          <w:color w:val="FF0000"/>
          <w:sz w:val="16"/>
          <w:szCs w:val="16"/>
          <w:u w:val="single"/>
          <w:lang w:eastAsia="pt-BR"/>
        </w:rPr>
        <w:t>(TJMS-2010/</w:t>
      </w:r>
      <w:r w:rsidR="00311A22" w:rsidRPr="00E02436">
        <w:rPr>
          <w:rFonts w:ascii="Book Antiqua" w:eastAsia="Times New Roman" w:hAnsi="Book Antiqua" w:cs="Times New Roman"/>
          <w:b/>
          <w:color w:val="FF0000"/>
          <w:sz w:val="16"/>
          <w:szCs w:val="16"/>
          <w:u w:val="single"/>
          <w:lang w:eastAsia="pt-BR"/>
        </w:rPr>
        <w:t>2012/</w:t>
      </w:r>
      <w:r w:rsidR="006F7456" w:rsidRPr="00E02436">
        <w:rPr>
          <w:rFonts w:ascii="Book Antiqua" w:eastAsia="Times New Roman" w:hAnsi="Book Antiqua" w:cs="Times New Roman"/>
          <w:b/>
          <w:color w:val="FF0000"/>
          <w:sz w:val="16"/>
          <w:szCs w:val="16"/>
          <w:u w:val="single"/>
          <w:lang w:eastAsia="pt-BR"/>
        </w:rPr>
        <w:t>2015)</w:t>
      </w:r>
      <w:r w:rsidR="003174B0" w:rsidRPr="00E02436">
        <w:rPr>
          <w:rFonts w:ascii="Book Antiqua" w:eastAsia="Times New Roman" w:hAnsi="Book Antiqua" w:cs="Times New Roman"/>
          <w:b/>
          <w:color w:val="FF0000"/>
          <w:sz w:val="16"/>
          <w:szCs w:val="16"/>
          <w:lang w:eastAsia="pt-BR"/>
        </w:rPr>
        <w:t xml:space="preserve"> </w:t>
      </w:r>
      <w:r w:rsidR="003174B0" w:rsidRPr="00E02436">
        <w:rPr>
          <w:rFonts w:ascii="Book Antiqua" w:eastAsia="Times New Roman" w:hAnsi="Book Antiqua" w:cs="Times New Roman"/>
          <w:b/>
          <w:color w:val="FF0000"/>
          <w:sz w:val="16"/>
          <w:szCs w:val="16"/>
          <w:u w:val="single"/>
          <w:lang w:eastAsia="pt-BR"/>
        </w:rPr>
        <w:t>(MPSP-2012/2013/2015)</w:t>
      </w:r>
      <w:r w:rsidR="000739D8" w:rsidRPr="00E02436">
        <w:rPr>
          <w:rFonts w:ascii="Book Antiqua" w:eastAsia="Times New Roman" w:hAnsi="Book Antiqua" w:cs="Times New Roman"/>
          <w:b/>
          <w:color w:val="FF0000"/>
          <w:sz w:val="16"/>
          <w:szCs w:val="16"/>
          <w:lang w:eastAsia="pt-BR"/>
        </w:rPr>
        <w:t xml:space="preserve"> </w:t>
      </w:r>
      <w:r w:rsidR="000739D8" w:rsidRPr="00E02436">
        <w:rPr>
          <w:rFonts w:ascii="Book Antiqua" w:eastAsia="Times New Roman" w:hAnsi="Book Antiqua" w:cs="Times New Roman"/>
          <w:b/>
          <w:color w:val="FF0000"/>
          <w:sz w:val="16"/>
          <w:szCs w:val="16"/>
          <w:u w:val="single"/>
          <w:lang w:eastAsia="pt-BR"/>
        </w:rPr>
        <w:t>(TJPB-2015)</w:t>
      </w:r>
      <w:r w:rsidR="0032317C" w:rsidRPr="00E02436">
        <w:rPr>
          <w:rFonts w:ascii="Book Antiqua" w:eastAsia="Times New Roman" w:hAnsi="Book Antiqua" w:cs="Times New Roman"/>
          <w:b/>
          <w:color w:val="FF0000"/>
          <w:sz w:val="16"/>
          <w:szCs w:val="16"/>
          <w:lang w:eastAsia="pt-BR"/>
        </w:rPr>
        <w:t xml:space="preserve"> </w:t>
      </w:r>
      <w:r w:rsidR="0032317C" w:rsidRPr="00E02436">
        <w:rPr>
          <w:rFonts w:ascii="Book Antiqua" w:eastAsia="Times New Roman" w:hAnsi="Book Antiqua" w:cs="Times New Roman"/>
          <w:b/>
          <w:color w:val="FF0000"/>
          <w:sz w:val="16"/>
          <w:szCs w:val="16"/>
          <w:u w:val="single"/>
          <w:lang w:eastAsia="pt-BR"/>
        </w:rPr>
        <w:t>(TJRR-2015)</w:t>
      </w:r>
      <w:r w:rsidR="00035022" w:rsidRPr="00E02436">
        <w:rPr>
          <w:rFonts w:ascii="Book Antiqua" w:eastAsia="Times New Roman" w:hAnsi="Book Antiqua" w:cs="Times New Roman"/>
          <w:b/>
          <w:color w:val="FF0000"/>
          <w:sz w:val="16"/>
          <w:szCs w:val="16"/>
          <w:lang w:eastAsia="pt-BR"/>
        </w:rPr>
        <w:t xml:space="preserve"> </w:t>
      </w:r>
      <w:r w:rsidR="00035022" w:rsidRPr="00E02436">
        <w:rPr>
          <w:rFonts w:ascii="Book Antiqua" w:eastAsia="Times New Roman" w:hAnsi="Book Antiqua" w:cs="Times New Roman"/>
          <w:b/>
          <w:color w:val="FF0000"/>
          <w:sz w:val="16"/>
          <w:szCs w:val="16"/>
          <w:u w:val="single"/>
          <w:lang w:eastAsia="pt-BR"/>
        </w:rPr>
        <w:t>(MPBA-2015)</w:t>
      </w:r>
      <w:r w:rsidR="00646D5C" w:rsidRPr="00E02436">
        <w:rPr>
          <w:rFonts w:ascii="Book Antiqua" w:eastAsia="Times New Roman" w:hAnsi="Book Antiqua" w:cs="Times New Roman"/>
          <w:b/>
          <w:color w:val="FF0000"/>
          <w:sz w:val="16"/>
          <w:szCs w:val="16"/>
          <w:lang w:eastAsia="pt-BR"/>
        </w:rPr>
        <w:t xml:space="preserve"> </w:t>
      </w:r>
      <w:r w:rsidR="00FD2B1D" w:rsidRPr="00E02436">
        <w:rPr>
          <w:rFonts w:ascii="Book Antiqua" w:eastAsia="Times New Roman" w:hAnsi="Book Antiqua" w:cs="Times New Roman"/>
          <w:b/>
          <w:color w:val="FF0000"/>
          <w:sz w:val="16"/>
          <w:szCs w:val="16"/>
          <w:u w:val="single"/>
          <w:lang w:eastAsia="pt-BR"/>
        </w:rPr>
        <w:t>(MPPR-</w:t>
      </w:r>
      <w:r w:rsidR="00876C52" w:rsidRPr="00E02436">
        <w:rPr>
          <w:rFonts w:ascii="Book Antiqua" w:eastAsia="Times New Roman" w:hAnsi="Book Antiqua" w:cs="Times New Roman"/>
          <w:b/>
          <w:color w:val="FF0000"/>
          <w:sz w:val="16"/>
          <w:szCs w:val="16"/>
          <w:u w:val="single"/>
          <w:lang w:eastAsia="pt-BR"/>
        </w:rPr>
        <w:t>2011/</w:t>
      </w:r>
      <w:r w:rsidR="00763636" w:rsidRPr="00E02436">
        <w:rPr>
          <w:rFonts w:ascii="Book Antiqua" w:eastAsia="Times New Roman" w:hAnsi="Book Antiqua" w:cs="Times New Roman"/>
          <w:b/>
          <w:color w:val="FF0000"/>
          <w:sz w:val="16"/>
          <w:szCs w:val="16"/>
          <w:u w:val="single"/>
          <w:lang w:eastAsia="pt-BR"/>
        </w:rPr>
        <w:t>2012/</w:t>
      </w:r>
      <w:r w:rsidR="00FD2B1D" w:rsidRPr="00E02436">
        <w:rPr>
          <w:rFonts w:ascii="Book Antiqua" w:eastAsia="Times New Roman" w:hAnsi="Book Antiqua" w:cs="Times New Roman"/>
          <w:b/>
          <w:color w:val="FF0000"/>
          <w:sz w:val="16"/>
          <w:szCs w:val="16"/>
          <w:u w:val="single"/>
          <w:lang w:eastAsia="pt-BR"/>
        </w:rPr>
        <w:t>2017)</w:t>
      </w:r>
      <w:r w:rsidR="001D7128" w:rsidRPr="00E02436">
        <w:rPr>
          <w:rFonts w:ascii="Book Antiqua" w:eastAsia="Times New Roman" w:hAnsi="Book Antiqua" w:cs="Times New Roman"/>
          <w:b/>
          <w:color w:val="FF0000"/>
          <w:sz w:val="16"/>
          <w:szCs w:val="16"/>
          <w:lang w:eastAsia="pt-BR"/>
        </w:rPr>
        <w:t xml:space="preserve"> </w:t>
      </w:r>
      <w:r w:rsidR="001D7128" w:rsidRPr="00E02436">
        <w:rPr>
          <w:rFonts w:ascii="Book Antiqua" w:eastAsia="Times New Roman" w:hAnsi="Book Antiqua" w:cs="Times New Roman"/>
          <w:b/>
          <w:color w:val="FF0000"/>
          <w:sz w:val="16"/>
          <w:szCs w:val="16"/>
          <w:u w:val="single"/>
          <w:lang w:eastAsia="pt-BR"/>
        </w:rPr>
        <w:t>(MPRO-2017)</w:t>
      </w:r>
      <w:r w:rsidR="00817BAD" w:rsidRPr="00E02436">
        <w:rPr>
          <w:rFonts w:ascii="Book Antiqua" w:eastAsia="Times New Roman" w:hAnsi="Book Antiqua" w:cs="Times New Roman"/>
          <w:b/>
          <w:color w:val="FF0000"/>
          <w:sz w:val="16"/>
          <w:szCs w:val="16"/>
          <w:lang w:eastAsia="pt-BR"/>
        </w:rPr>
        <w:t xml:space="preserve"> </w:t>
      </w:r>
      <w:r w:rsidR="00817BAD" w:rsidRPr="00E02436">
        <w:rPr>
          <w:rFonts w:ascii="Book Antiqua" w:hAnsi="Book Antiqua"/>
          <w:b/>
          <w:color w:val="FF0000"/>
          <w:sz w:val="16"/>
          <w:szCs w:val="16"/>
          <w:u w:val="single"/>
        </w:rPr>
        <w:t>(PCAC-2017)</w:t>
      </w:r>
      <w:r w:rsidR="00121791">
        <w:rPr>
          <w:rFonts w:ascii="Book Antiqua" w:hAnsi="Book Antiqua"/>
          <w:b/>
          <w:color w:val="FF0000"/>
          <w:sz w:val="16"/>
          <w:szCs w:val="16"/>
        </w:rPr>
        <w:t xml:space="preserve"> </w:t>
      </w:r>
      <w:bookmarkStart w:id="189" w:name="_Hlk87097773"/>
      <w:r w:rsidR="00121791" w:rsidRPr="00E02436">
        <w:rPr>
          <w:rFonts w:ascii="Book Antiqua" w:eastAsia="Times New Roman" w:hAnsi="Book Antiqua" w:cs="Times New Roman"/>
          <w:b/>
          <w:color w:val="FF0000"/>
          <w:sz w:val="16"/>
          <w:szCs w:val="16"/>
          <w:u w:val="single"/>
          <w:lang w:eastAsia="pt-BR"/>
        </w:rPr>
        <w:t>(PCMA-2012</w:t>
      </w:r>
      <w:r w:rsidR="00121791">
        <w:rPr>
          <w:rFonts w:ascii="Book Antiqua" w:eastAsia="Times New Roman" w:hAnsi="Book Antiqua" w:cs="Times New Roman"/>
          <w:b/>
          <w:color w:val="FF0000"/>
          <w:sz w:val="16"/>
          <w:szCs w:val="16"/>
          <w:u w:val="single"/>
          <w:lang w:eastAsia="pt-BR"/>
        </w:rPr>
        <w:t>/2018</w:t>
      </w:r>
      <w:r w:rsidR="00121791" w:rsidRPr="00E02436">
        <w:rPr>
          <w:rFonts w:ascii="Book Antiqua" w:eastAsia="Times New Roman" w:hAnsi="Book Antiqua" w:cs="Times New Roman"/>
          <w:b/>
          <w:color w:val="FF0000"/>
          <w:sz w:val="16"/>
          <w:szCs w:val="16"/>
          <w:u w:val="single"/>
          <w:lang w:eastAsia="pt-BR"/>
        </w:rPr>
        <w:t>)</w:t>
      </w:r>
      <w:bookmarkEnd w:id="189"/>
      <w:r w:rsidR="00084658" w:rsidRPr="00E02436">
        <w:rPr>
          <w:rFonts w:ascii="Book Antiqua" w:hAnsi="Book Antiqua"/>
          <w:b/>
          <w:color w:val="FF0000"/>
          <w:sz w:val="16"/>
          <w:szCs w:val="16"/>
        </w:rPr>
        <w:t xml:space="preserve"> </w:t>
      </w:r>
      <w:r w:rsidR="00F07CB8" w:rsidRPr="00E02436">
        <w:rPr>
          <w:rFonts w:ascii="Book Antiqua" w:eastAsia="Times New Roman" w:hAnsi="Book Antiqua" w:cs="Times New Roman"/>
          <w:b/>
          <w:color w:val="FF0000"/>
          <w:sz w:val="16"/>
          <w:szCs w:val="16"/>
          <w:u w:val="single"/>
          <w:lang w:eastAsia="pt-BR"/>
        </w:rPr>
        <w:t>(TRF3-2018)</w:t>
      </w:r>
      <w:r w:rsidR="0025462E" w:rsidRPr="00E02436">
        <w:rPr>
          <w:rFonts w:ascii="Book Antiqua" w:eastAsia="Times New Roman" w:hAnsi="Book Antiqua" w:cs="Times New Roman"/>
          <w:b/>
          <w:color w:val="FF0000"/>
          <w:sz w:val="16"/>
          <w:szCs w:val="16"/>
          <w:lang w:eastAsia="pt-BR"/>
        </w:rPr>
        <w:t xml:space="preserve"> </w:t>
      </w:r>
      <w:r w:rsidR="0025462E" w:rsidRPr="00E02436">
        <w:rPr>
          <w:rFonts w:ascii="Book Antiqua" w:eastAsia="Times New Roman" w:hAnsi="Book Antiqua" w:cs="Times New Roman"/>
          <w:b/>
          <w:color w:val="FF0000"/>
          <w:sz w:val="16"/>
          <w:szCs w:val="16"/>
          <w:u w:val="single"/>
          <w:lang w:eastAsia="pt-BR"/>
        </w:rPr>
        <w:t>(MPMS-</w:t>
      </w:r>
      <w:r w:rsidR="007956F5" w:rsidRPr="00E02436">
        <w:rPr>
          <w:rFonts w:ascii="Book Antiqua" w:eastAsia="Times New Roman" w:hAnsi="Book Antiqua" w:cs="Times New Roman"/>
          <w:b/>
          <w:color w:val="FF0000"/>
          <w:sz w:val="16"/>
          <w:szCs w:val="16"/>
          <w:u w:val="single"/>
          <w:lang w:eastAsia="pt-BR"/>
        </w:rPr>
        <w:t>2013/</w:t>
      </w:r>
      <w:r w:rsidR="00946220" w:rsidRPr="00E02436">
        <w:rPr>
          <w:rFonts w:ascii="Book Antiqua" w:eastAsia="Times New Roman" w:hAnsi="Book Antiqua" w:cs="Times New Roman"/>
          <w:b/>
          <w:color w:val="FF0000"/>
          <w:sz w:val="16"/>
          <w:szCs w:val="16"/>
          <w:u w:val="single"/>
          <w:lang w:eastAsia="pt-BR"/>
        </w:rPr>
        <w:t>2015/</w:t>
      </w:r>
      <w:r w:rsidR="0025462E" w:rsidRPr="00E02436">
        <w:rPr>
          <w:rFonts w:ascii="Book Antiqua" w:eastAsia="Times New Roman" w:hAnsi="Book Antiqua" w:cs="Times New Roman"/>
          <w:b/>
          <w:color w:val="FF0000"/>
          <w:sz w:val="16"/>
          <w:szCs w:val="16"/>
          <w:u w:val="single"/>
          <w:lang w:eastAsia="pt-BR"/>
        </w:rPr>
        <w:t>2018)</w:t>
      </w:r>
      <w:r w:rsidR="007D47D7" w:rsidRPr="00E02436">
        <w:rPr>
          <w:rFonts w:ascii="Book Antiqua" w:eastAsia="Times New Roman" w:hAnsi="Book Antiqua" w:cs="Times New Roman"/>
          <w:b/>
          <w:color w:val="FF0000"/>
          <w:sz w:val="16"/>
          <w:szCs w:val="16"/>
          <w:lang w:eastAsia="pt-BR"/>
        </w:rPr>
        <w:t xml:space="preserve"> </w:t>
      </w:r>
      <w:r w:rsidR="007D47D7" w:rsidRPr="00E02436">
        <w:rPr>
          <w:rFonts w:ascii="Book Antiqua" w:hAnsi="Book Antiqua"/>
          <w:b/>
          <w:bCs/>
          <w:color w:val="FF0000"/>
          <w:sz w:val="16"/>
          <w:szCs w:val="16"/>
          <w:u w:val="single"/>
        </w:rPr>
        <w:t>(Cartórios/TJPR-2019)</w:t>
      </w:r>
      <w:r w:rsidR="005E5336" w:rsidRPr="00E02436">
        <w:rPr>
          <w:rFonts w:ascii="Book Antiqua" w:eastAsia="Times New Roman" w:hAnsi="Book Antiqua" w:cs="Times New Roman"/>
          <w:b/>
          <w:color w:val="FF0000"/>
          <w:sz w:val="16"/>
          <w:szCs w:val="16"/>
          <w:lang w:eastAsia="pt-BR"/>
        </w:rPr>
        <w:t xml:space="preserve"> </w:t>
      </w:r>
      <w:bookmarkStart w:id="190" w:name="_Hlk87272363"/>
      <w:r w:rsidR="005E5336" w:rsidRPr="00E02436">
        <w:rPr>
          <w:rFonts w:ascii="Book Antiqua" w:eastAsia="Times New Roman" w:hAnsi="Book Antiqua" w:cs="Times New Roman"/>
          <w:b/>
          <w:color w:val="FF0000"/>
          <w:sz w:val="16"/>
          <w:szCs w:val="16"/>
          <w:u w:val="single"/>
          <w:lang w:eastAsia="pt-BR"/>
        </w:rPr>
        <w:t>(PCPR-2013/2021)</w:t>
      </w:r>
      <w:bookmarkEnd w:id="190"/>
      <w:r w:rsidR="00622816" w:rsidRPr="00E02436">
        <w:rPr>
          <w:rFonts w:ascii="Book Antiqua" w:eastAsia="Times New Roman" w:hAnsi="Book Antiqua" w:cs="Times New Roman"/>
          <w:b/>
          <w:color w:val="FF0000"/>
          <w:sz w:val="16"/>
          <w:szCs w:val="16"/>
          <w:lang w:eastAsia="pt-BR"/>
        </w:rPr>
        <w:t xml:space="preserve"> </w:t>
      </w:r>
      <w:r w:rsidR="00622816" w:rsidRPr="00E02436">
        <w:rPr>
          <w:rFonts w:ascii="Book Antiqua" w:eastAsia="Times New Roman" w:hAnsi="Book Antiqua" w:cs="Times New Roman"/>
          <w:b/>
          <w:color w:val="FF0000"/>
          <w:sz w:val="16"/>
          <w:szCs w:val="16"/>
          <w:u w:val="single"/>
          <w:lang w:eastAsia="pt-BR"/>
        </w:rPr>
        <w:t>(PCMS-2017/2021)</w:t>
      </w:r>
      <w:r w:rsidR="000349AE" w:rsidRPr="00E02436">
        <w:rPr>
          <w:rFonts w:ascii="Book Antiqua" w:eastAsia="Times New Roman" w:hAnsi="Book Antiqua" w:cs="Times New Roman"/>
          <w:b/>
          <w:color w:val="FF0000"/>
          <w:sz w:val="16"/>
          <w:szCs w:val="16"/>
          <w:lang w:eastAsia="pt-BR"/>
        </w:rPr>
        <w:t xml:space="preserve"> </w:t>
      </w:r>
      <w:r w:rsidR="000349AE" w:rsidRPr="00E02436">
        <w:rPr>
          <w:rFonts w:ascii="Book Antiqua" w:eastAsia="Times New Roman" w:hAnsi="Book Antiqua" w:cs="Times New Roman"/>
          <w:b/>
          <w:color w:val="FF0000"/>
          <w:sz w:val="16"/>
          <w:szCs w:val="16"/>
          <w:u w:val="single"/>
          <w:lang w:eastAsia="pt-BR"/>
        </w:rPr>
        <w:t>(DPESC-2021)</w:t>
      </w:r>
      <w:r w:rsidR="00CB41DD">
        <w:rPr>
          <w:rFonts w:ascii="Book Antiqua" w:eastAsia="Times New Roman" w:hAnsi="Book Antiqua" w:cs="Times New Roman"/>
          <w:b/>
          <w:color w:val="FF0000"/>
          <w:sz w:val="16"/>
          <w:szCs w:val="16"/>
          <w:lang w:eastAsia="pt-BR"/>
        </w:rPr>
        <w:t xml:space="preserve"> </w:t>
      </w:r>
      <w:r w:rsidR="00CB41DD">
        <w:rPr>
          <w:rFonts w:ascii="Book Antiqua" w:hAnsi="Book Antiqua"/>
          <w:b/>
          <w:color w:val="FF0000"/>
          <w:sz w:val="16"/>
          <w:szCs w:val="16"/>
          <w:u w:val="single"/>
        </w:rPr>
        <w:t>(DPEMT-2022)</w:t>
      </w:r>
      <w:r w:rsidR="00C05F82">
        <w:rPr>
          <w:rFonts w:ascii="Book Antiqua" w:hAnsi="Book Antiqua"/>
          <w:b/>
          <w:color w:val="FF0000"/>
          <w:sz w:val="16"/>
          <w:szCs w:val="16"/>
        </w:rPr>
        <w:t xml:space="preserve"> </w:t>
      </w:r>
      <w:r w:rsidR="00C05F82">
        <w:rPr>
          <w:rFonts w:ascii="Book Antiqua" w:hAnsi="Book Antiqua"/>
          <w:b/>
          <w:color w:val="FF0000"/>
          <w:sz w:val="16"/>
          <w:szCs w:val="16"/>
          <w:u w:val="single"/>
        </w:rPr>
        <w:t>(PCAM-2022)</w:t>
      </w:r>
      <w:r w:rsidR="009B6F54">
        <w:rPr>
          <w:rFonts w:ascii="Book Antiqua" w:hAnsi="Book Antiqua"/>
          <w:b/>
          <w:color w:val="FF0000"/>
          <w:sz w:val="16"/>
          <w:szCs w:val="16"/>
        </w:rPr>
        <w:t xml:space="preserve"> </w:t>
      </w:r>
      <w:r w:rsidR="009B6F54" w:rsidRPr="002C5CCE">
        <w:rPr>
          <w:rFonts w:ascii="Book Antiqua" w:eastAsia="Times New Roman" w:hAnsi="Book Antiqua" w:cs="Times New Roman"/>
          <w:b/>
          <w:bCs/>
          <w:color w:val="FF0000"/>
          <w:sz w:val="16"/>
          <w:szCs w:val="16"/>
          <w:u w:val="single"/>
          <w:lang w:eastAsia="pt-BR"/>
        </w:rPr>
        <w:t>(PCPB-2022)</w:t>
      </w:r>
      <w:r w:rsidR="00512EA4">
        <w:rPr>
          <w:rFonts w:ascii="Book Antiqua" w:eastAsia="Times New Roman" w:hAnsi="Book Antiqua" w:cs="Times New Roman"/>
          <w:b/>
          <w:bCs/>
          <w:color w:val="FF0000"/>
          <w:sz w:val="16"/>
          <w:szCs w:val="16"/>
          <w:lang w:eastAsia="pt-BR"/>
        </w:rPr>
        <w:t xml:space="preserve"> </w:t>
      </w:r>
      <w:bookmarkStart w:id="191" w:name="_Hlk189405238"/>
      <w:r w:rsidR="00512EA4">
        <w:rPr>
          <w:rFonts w:ascii="Book Antiqua" w:eastAsia="Times New Roman" w:hAnsi="Book Antiqua" w:cs="Times New Roman"/>
          <w:b/>
          <w:bCs/>
          <w:color w:val="FF0000"/>
          <w:sz w:val="16"/>
          <w:szCs w:val="16"/>
          <w:u w:val="single"/>
          <w:lang w:eastAsia="pt-BR"/>
        </w:rPr>
        <w:t>(PCRO-2022)</w:t>
      </w:r>
      <w:bookmarkEnd w:id="191"/>
      <w:r w:rsidR="0041424F">
        <w:rPr>
          <w:rFonts w:ascii="Book Antiqua" w:eastAsia="Times New Roman" w:hAnsi="Book Antiqua" w:cs="Times New Roman"/>
          <w:b/>
          <w:bCs/>
          <w:color w:val="FF0000"/>
          <w:sz w:val="16"/>
          <w:szCs w:val="16"/>
          <w:lang w:eastAsia="pt-BR"/>
        </w:rPr>
        <w:t xml:space="preserve"> </w:t>
      </w:r>
      <w:r w:rsidR="0041424F">
        <w:rPr>
          <w:rFonts w:ascii="Book Antiqua" w:eastAsia="Times New Roman" w:hAnsi="Book Antiqua" w:cs="Times New Roman"/>
          <w:b/>
          <w:bCs/>
          <w:color w:val="FF0000"/>
          <w:sz w:val="16"/>
          <w:szCs w:val="16"/>
          <w:u w:val="single"/>
          <w:lang w:eastAsia="pt-BR"/>
        </w:rPr>
        <w:t>(MPAM-2023)</w:t>
      </w:r>
      <w:r w:rsidR="00622816" w:rsidRPr="00E02436">
        <w:rPr>
          <w:rFonts w:ascii="Book Antiqua" w:eastAsia="Times New Roman" w:hAnsi="Book Antiqua" w:cs="Times New Roman"/>
          <w:b/>
          <w:color w:val="FF0000"/>
          <w:sz w:val="16"/>
          <w:szCs w:val="16"/>
          <w:lang w:eastAsia="pt-BR"/>
        </w:rPr>
        <w:t xml:space="preserve"> </w:t>
      </w:r>
      <w:bookmarkStart w:id="192" w:name="_Hlk150344655"/>
      <w:r w:rsidR="004E3C83">
        <w:rPr>
          <w:rFonts w:ascii="Book Antiqua" w:eastAsia="Times New Roman" w:hAnsi="Book Antiqua" w:cs="Times New Roman"/>
          <w:b/>
          <w:color w:val="FF0000"/>
          <w:sz w:val="16"/>
          <w:szCs w:val="16"/>
          <w:u w:val="single"/>
          <w:lang w:eastAsia="pt-BR"/>
        </w:rPr>
        <w:t>(MPRR-2023)</w:t>
      </w:r>
      <w:bookmarkEnd w:id="192"/>
      <w:r w:rsidR="00D6272D">
        <w:rPr>
          <w:rFonts w:ascii="Book Antiqua" w:eastAsia="Times New Roman" w:hAnsi="Book Antiqua" w:cs="Times New Roman"/>
          <w:b/>
          <w:color w:val="FF0000"/>
          <w:sz w:val="16"/>
          <w:szCs w:val="16"/>
          <w:lang w:eastAsia="pt-BR"/>
        </w:rPr>
        <w:t xml:space="preserve"> </w:t>
      </w:r>
      <w:r w:rsidR="00D6272D">
        <w:rPr>
          <w:rFonts w:ascii="Book Antiqua" w:hAnsi="Book Antiqua"/>
          <w:b/>
          <w:bCs/>
          <w:color w:val="FF0000"/>
          <w:sz w:val="16"/>
          <w:szCs w:val="16"/>
          <w:u w:val="single"/>
        </w:rPr>
        <w:t>(Cartórios/TJSC-2023)</w:t>
      </w:r>
      <w:r w:rsidR="000D4E79">
        <w:rPr>
          <w:rFonts w:ascii="Book Antiqua" w:hAnsi="Book Antiqua"/>
          <w:b/>
          <w:bCs/>
          <w:color w:val="FF0000"/>
          <w:sz w:val="16"/>
          <w:szCs w:val="16"/>
        </w:rPr>
        <w:t xml:space="preserve"> </w:t>
      </w:r>
      <w:r w:rsidR="000D4E79" w:rsidRPr="00E02436">
        <w:rPr>
          <w:rFonts w:ascii="Book Antiqua" w:eastAsia="Times New Roman" w:hAnsi="Book Antiqua" w:cs="Times New Roman"/>
          <w:b/>
          <w:color w:val="FF0000"/>
          <w:sz w:val="16"/>
          <w:szCs w:val="16"/>
          <w:u w:val="single"/>
          <w:lang w:eastAsia="pt-BR"/>
        </w:rPr>
        <w:t>(TJMT-2014</w:t>
      </w:r>
      <w:r w:rsidR="000D4E79">
        <w:rPr>
          <w:rFonts w:ascii="Book Antiqua" w:eastAsia="Times New Roman" w:hAnsi="Book Antiqua" w:cs="Times New Roman"/>
          <w:b/>
          <w:color w:val="FF0000"/>
          <w:sz w:val="16"/>
          <w:szCs w:val="16"/>
          <w:u w:val="single"/>
          <w:lang w:eastAsia="pt-BR"/>
        </w:rPr>
        <w:t>/2024</w:t>
      </w:r>
      <w:r w:rsidR="000D4E79" w:rsidRPr="00E0243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1493A" w:rsidRPr="00821F09" w14:paraId="7F96B169" w14:textId="77777777" w:rsidTr="00B1493A">
        <w:tc>
          <w:tcPr>
            <w:tcW w:w="8494" w:type="dxa"/>
            <w:shd w:val="clear" w:color="auto" w:fill="CCFFFF"/>
          </w:tcPr>
          <w:p w14:paraId="5A14FAAB" w14:textId="2CAE4488" w:rsidR="00721547" w:rsidRPr="00721547" w:rsidRDefault="00721547" w:rsidP="005E209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21547">
              <w:rPr>
                <w:rFonts w:ascii="Book Antiqua" w:eastAsia="Times New Roman" w:hAnsi="Book Antiqua" w:cs="Times New Roman"/>
                <w:b/>
                <w:sz w:val="19"/>
                <w:szCs w:val="19"/>
                <w:highlight w:val="yellow"/>
                <w:lang w:eastAsia="pt-BR"/>
              </w:rPr>
              <w:t>PCMA-2018-CESPE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21547">
              <w:rPr>
                <w:rFonts w:ascii="Book Antiqua" w:eastAsia="Times New Roman" w:hAnsi="Book Antiqua" w:cs="Times New Roman"/>
                <w:bCs/>
                <w:sz w:val="19"/>
                <w:szCs w:val="19"/>
                <w:lang w:eastAsia="pt-BR"/>
              </w:rPr>
              <w:t>Nos juizados especiais criminais, a composição civil dos danos causados por infrações penais</w:t>
            </w:r>
            <w:r>
              <w:rPr>
                <w:rFonts w:ascii="Book Antiqua" w:eastAsia="Times New Roman" w:hAnsi="Book Antiqua" w:cs="Times New Roman"/>
                <w:bCs/>
                <w:sz w:val="19"/>
                <w:szCs w:val="19"/>
                <w:lang w:eastAsia="pt-BR"/>
              </w:rPr>
              <w:t xml:space="preserve"> </w:t>
            </w:r>
            <w:r w:rsidRPr="00721547">
              <w:rPr>
                <w:rFonts w:ascii="Book Antiqua" w:eastAsia="Times New Roman" w:hAnsi="Book Antiqua" w:cs="Times New Roman"/>
                <w:bCs/>
                <w:sz w:val="19"/>
                <w:szCs w:val="19"/>
                <w:lang w:eastAsia="pt-BR"/>
              </w:rPr>
              <w:t>terá a eficácia de título executivo judicial a ser executado no juízo civil competente.</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74, caput, Lei 9099/95.</w:t>
            </w:r>
          </w:p>
          <w:p w14:paraId="4014F8B9" w14:textId="69502313" w:rsidR="007F2AC7" w:rsidRPr="00821F09" w:rsidRDefault="00B1493A" w:rsidP="005E209C">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007E7BDA">
              <w:rPr>
                <w:rFonts w:ascii="Book Antiqua" w:eastAsia="Times New Roman" w:hAnsi="Book Antiqua" w:cs="Times New Roman"/>
                <w:b/>
                <w:sz w:val="19"/>
                <w:szCs w:val="19"/>
                <w:highlight w:val="yellow"/>
                <w:lang w:eastAsia="pt-BR"/>
              </w:rPr>
              <w:t>DPEMS-2014-VUNESP</w:t>
            </w:r>
            <w:r w:rsidRPr="00821F09">
              <w:rPr>
                <w:rFonts w:ascii="Book Antiqua" w:eastAsia="Times New Roman" w:hAnsi="Book Antiqua" w:cs="Times New Roman"/>
                <w:b/>
                <w:sz w:val="19"/>
                <w:szCs w:val="19"/>
                <w:lang w:eastAsia="pt-BR"/>
              </w:rPr>
              <w:t>)</w:t>
            </w:r>
            <w:r w:rsidRPr="007E7BDA">
              <w:rPr>
                <w:rFonts w:ascii="Book Antiqua" w:eastAsia="Times New Roman" w:hAnsi="Book Antiqua" w:cs="Times New Roman"/>
                <w:bCs/>
                <w:sz w:val="19"/>
                <w:szCs w:val="19"/>
                <w:lang w:eastAsia="pt-BR"/>
              </w:rPr>
              <w:t xml:space="preserve">: </w:t>
            </w:r>
            <w:r w:rsidR="007E7BDA" w:rsidRPr="007E7BDA">
              <w:rPr>
                <w:rFonts w:ascii="Book Antiqua" w:eastAsia="Times New Roman" w:hAnsi="Book Antiqua" w:cs="Times New Roman"/>
                <w:bCs/>
                <w:sz w:val="19"/>
                <w:szCs w:val="19"/>
                <w:lang w:eastAsia="pt-BR"/>
              </w:rPr>
              <w:t>A composição civil dos danos, da Lei 9.099/95,</w:t>
            </w:r>
            <w:r w:rsidR="007E7BDA">
              <w:rPr>
                <w:rFonts w:ascii="Book Antiqua" w:eastAsia="Times New Roman" w:hAnsi="Book Antiqua" w:cs="Times New Roman"/>
                <w:bCs/>
                <w:sz w:val="19"/>
                <w:szCs w:val="19"/>
                <w:lang w:eastAsia="pt-BR"/>
              </w:rPr>
              <w:t xml:space="preserve"> </w:t>
            </w:r>
            <w:r w:rsidR="007E7BDA" w:rsidRPr="007E7BDA">
              <w:rPr>
                <w:rFonts w:ascii="Book Antiqua" w:eastAsia="Times New Roman" w:hAnsi="Book Antiqua" w:cs="Times New Roman"/>
                <w:bCs/>
                <w:sz w:val="19"/>
                <w:szCs w:val="19"/>
                <w:lang w:eastAsia="pt-BR"/>
              </w:rPr>
              <w:t>será homologada pelo juiz mediante sentença irrecorrível.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74, caput, Lei 9099/95.</w:t>
            </w:r>
          </w:p>
        </w:tc>
      </w:tr>
    </w:tbl>
    <w:p w14:paraId="1F42559D" w14:textId="1F76743D" w:rsidR="00D410CB" w:rsidRPr="000D4E79" w:rsidRDefault="00120FC6" w:rsidP="008862A2">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6112AD">
        <w:rPr>
          <w:rFonts w:ascii="Book Antiqua" w:eastAsia="Times New Roman" w:hAnsi="Book Antiqua" w:cs="Times New Roman"/>
          <w:b/>
          <w:bCs/>
          <w:caps/>
          <w:sz w:val="19"/>
          <w:szCs w:val="19"/>
          <w:highlight w:val="green"/>
          <w:lang w:eastAsia="pt-BR"/>
        </w:rPr>
        <w:t>Tratando-se</w:t>
      </w:r>
      <w:r w:rsidRPr="00821F09">
        <w:rPr>
          <w:rFonts w:ascii="Book Antiqua" w:eastAsia="Times New Roman" w:hAnsi="Book Antiqua" w:cs="Times New Roman"/>
          <w:sz w:val="19"/>
          <w:szCs w:val="19"/>
          <w:lang w:eastAsia="pt-BR"/>
        </w:rPr>
        <w:t xml:space="preserve"> de </w:t>
      </w:r>
      <w:r w:rsidRPr="00821F09">
        <w:rPr>
          <w:rFonts w:ascii="Book Antiqua" w:eastAsia="Times New Roman" w:hAnsi="Book Antiqua" w:cs="Times New Roman"/>
          <w:b/>
          <w:sz w:val="19"/>
          <w:szCs w:val="19"/>
          <w:highlight w:val="yellow"/>
          <w:lang w:eastAsia="pt-BR"/>
        </w:rPr>
        <w:t>ação penal de iniciativa privada</w:t>
      </w:r>
      <w:r w:rsidRPr="00821F09">
        <w:rPr>
          <w:rFonts w:ascii="Book Antiqua" w:eastAsia="Times New Roman" w:hAnsi="Book Antiqua" w:cs="Times New Roman"/>
          <w:sz w:val="19"/>
          <w:szCs w:val="19"/>
          <w:lang w:eastAsia="pt-BR"/>
        </w:rPr>
        <w:t xml:space="preserve"> ou de </w:t>
      </w:r>
      <w:r w:rsidRPr="00821F09">
        <w:rPr>
          <w:rFonts w:ascii="Book Antiqua" w:eastAsia="Times New Roman" w:hAnsi="Book Antiqua" w:cs="Times New Roman"/>
          <w:b/>
          <w:sz w:val="19"/>
          <w:szCs w:val="19"/>
          <w:highlight w:val="yellow"/>
          <w:lang w:eastAsia="pt-BR"/>
        </w:rPr>
        <w:t>ação penal pública condicionada à representação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o </w:t>
      </w:r>
      <w:r w:rsidRPr="00821F09">
        <w:rPr>
          <w:rFonts w:ascii="Book Antiqua" w:eastAsia="Times New Roman" w:hAnsi="Book Antiqua" w:cs="Times New Roman"/>
          <w:b/>
          <w:caps/>
          <w:sz w:val="19"/>
          <w:szCs w:val="19"/>
          <w:shd w:val="clear" w:color="auto" w:fill="F7CAAC" w:themeFill="accent2" w:themeFillTint="66"/>
          <w:lang w:eastAsia="pt-BR"/>
        </w:rPr>
        <w:t>acordo homologado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acarreta</w:t>
      </w:r>
      <w:r w:rsidRPr="00821F09">
        <w:rPr>
          <w:rFonts w:ascii="Book Antiqua" w:eastAsia="Times New Roman" w:hAnsi="Book Antiqua" w:cs="Times New Roman"/>
          <w:b/>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renúncia</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ao direito de queixa</w:t>
      </w:r>
      <w:r w:rsidRPr="00821F09">
        <w:rPr>
          <w:rFonts w:ascii="Book Antiqua" w:eastAsia="Times New Roman" w:hAnsi="Book Antiqua" w:cs="Times New Roman"/>
          <w:b/>
          <w:sz w:val="19"/>
          <w:szCs w:val="19"/>
          <w:lang w:eastAsia="pt-BR"/>
        </w:rPr>
        <w:t xml:space="preserve"> ou </w:t>
      </w:r>
      <w:r w:rsidRPr="00821F09">
        <w:rPr>
          <w:rFonts w:ascii="Book Antiqua" w:eastAsia="Times New Roman" w:hAnsi="Book Antiqua" w:cs="Times New Roman"/>
          <w:b/>
          <w:sz w:val="19"/>
          <w:szCs w:val="19"/>
          <w:highlight w:val="cyan"/>
          <w:lang w:eastAsia="pt-BR"/>
        </w:rPr>
        <w:t>representação</w:t>
      </w:r>
      <w:r w:rsidRPr="00E02436">
        <w:rPr>
          <w:rFonts w:ascii="Book Antiqua" w:eastAsia="Times New Roman" w:hAnsi="Book Antiqua" w:cs="Times New Roman"/>
          <w:sz w:val="18"/>
          <w:szCs w:val="18"/>
          <w:lang w:eastAsia="pt-BR"/>
        </w:rPr>
        <w:t>.</w:t>
      </w:r>
      <w:r w:rsidR="00AA0EB8" w:rsidRPr="00E02436">
        <w:rPr>
          <w:rFonts w:ascii="Book Antiqua" w:eastAsia="Times New Roman" w:hAnsi="Book Antiqua" w:cs="Times New Roman"/>
          <w:sz w:val="18"/>
          <w:szCs w:val="18"/>
          <w:lang w:eastAsia="pt-BR"/>
        </w:rPr>
        <w:t xml:space="preserve"> </w:t>
      </w:r>
      <w:r w:rsidR="00964141" w:rsidRPr="00E02436">
        <w:rPr>
          <w:rFonts w:ascii="Book Antiqua" w:eastAsia="Times New Roman" w:hAnsi="Book Antiqua" w:cs="Times New Roman"/>
          <w:b/>
          <w:color w:val="FF0000"/>
          <w:sz w:val="16"/>
          <w:szCs w:val="16"/>
          <w:u w:val="single"/>
          <w:lang w:eastAsia="pt-BR"/>
        </w:rPr>
        <w:t>(TJAP-2008)</w:t>
      </w:r>
      <w:r w:rsidR="001E1EB1" w:rsidRPr="00E02436">
        <w:rPr>
          <w:rFonts w:ascii="Book Antiqua" w:eastAsia="Times New Roman" w:hAnsi="Book Antiqua" w:cs="Times New Roman"/>
          <w:b/>
          <w:color w:val="FF0000"/>
          <w:sz w:val="16"/>
          <w:szCs w:val="16"/>
          <w:lang w:eastAsia="pt-BR"/>
        </w:rPr>
        <w:t xml:space="preserve"> </w:t>
      </w:r>
      <w:r w:rsidR="00D55A48" w:rsidRPr="00E02436">
        <w:rPr>
          <w:rFonts w:ascii="Book Antiqua" w:eastAsia="Times New Roman" w:hAnsi="Book Antiqua" w:cs="Times New Roman"/>
          <w:b/>
          <w:color w:val="FF0000"/>
          <w:sz w:val="16"/>
          <w:szCs w:val="16"/>
          <w:u w:val="single"/>
          <w:lang w:eastAsia="pt-BR"/>
        </w:rPr>
        <w:t>(MPMT-2008)</w:t>
      </w:r>
      <w:r w:rsidR="00A0585E" w:rsidRPr="00E02436">
        <w:rPr>
          <w:rFonts w:ascii="Book Antiqua" w:eastAsia="Times New Roman" w:hAnsi="Book Antiqua" w:cs="Times New Roman"/>
          <w:b/>
          <w:color w:val="FF0000"/>
          <w:sz w:val="16"/>
          <w:szCs w:val="16"/>
          <w:lang w:eastAsia="pt-BR"/>
        </w:rPr>
        <w:t xml:space="preserve"> </w:t>
      </w:r>
      <w:r w:rsidR="008756B4" w:rsidRPr="00E02436">
        <w:rPr>
          <w:rFonts w:ascii="Book Antiqua" w:eastAsia="Times New Roman" w:hAnsi="Book Antiqua" w:cs="Times New Roman"/>
          <w:b/>
          <w:color w:val="FF0000"/>
          <w:sz w:val="16"/>
          <w:szCs w:val="16"/>
          <w:u w:val="single"/>
          <w:lang w:eastAsia="pt-BR"/>
        </w:rPr>
        <w:t>(TJAP-2009)</w:t>
      </w:r>
      <w:r w:rsidR="000F57FC" w:rsidRPr="00E02436">
        <w:rPr>
          <w:rFonts w:ascii="Book Antiqua" w:eastAsia="Times New Roman" w:hAnsi="Book Antiqua" w:cs="Times New Roman"/>
          <w:b/>
          <w:color w:val="FF0000"/>
          <w:sz w:val="16"/>
          <w:szCs w:val="16"/>
          <w:lang w:eastAsia="pt-BR"/>
        </w:rPr>
        <w:t xml:space="preserve"> </w:t>
      </w:r>
      <w:r w:rsidR="000F57FC" w:rsidRPr="00E02436">
        <w:rPr>
          <w:rFonts w:ascii="Book Antiqua" w:eastAsia="Times New Roman" w:hAnsi="Book Antiqua" w:cs="Times New Roman"/>
          <w:b/>
          <w:color w:val="FF0000"/>
          <w:sz w:val="16"/>
          <w:szCs w:val="16"/>
          <w:u w:val="single"/>
          <w:lang w:eastAsia="pt-BR"/>
        </w:rPr>
        <w:t>(MPCE-2009)</w:t>
      </w:r>
      <w:r w:rsidR="00EA6BAD" w:rsidRPr="00E02436">
        <w:rPr>
          <w:rFonts w:ascii="Book Antiqua" w:eastAsia="Times New Roman" w:hAnsi="Book Antiqua" w:cs="Times New Roman"/>
          <w:b/>
          <w:color w:val="FF0000"/>
          <w:sz w:val="16"/>
          <w:szCs w:val="16"/>
          <w:lang w:eastAsia="pt-BR"/>
        </w:rPr>
        <w:t xml:space="preserve"> </w:t>
      </w:r>
      <w:r w:rsidR="00136B08" w:rsidRPr="00E02436">
        <w:rPr>
          <w:rFonts w:ascii="Book Antiqua" w:eastAsia="Times New Roman" w:hAnsi="Book Antiqua" w:cs="Times New Roman"/>
          <w:b/>
          <w:color w:val="FF0000"/>
          <w:sz w:val="16"/>
          <w:szCs w:val="16"/>
          <w:u w:val="single"/>
          <w:lang w:eastAsia="pt-BR"/>
        </w:rPr>
        <w:t>(DPEPR-2012)</w:t>
      </w:r>
      <w:r w:rsidR="00E24BDB" w:rsidRPr="00E02436">
        <w:rPr>
          <w:rFonts w:ascii="Book Antiqua" w:eastAsia="Times New Roman" w:hAnsi="Book Antiqua" w:cs="Times New Roman"/>
          <w:b/>
          <w:color w:val="FF0000"/>
          <w:sz w:val="16"/>
          <w:szCs w:val="16"/>
          <w:lang w:eastAsia="pt-BR"/>
        </w:rPr>
        <w:t xml:space="preserve"> </w:t>
      </w:r>
      <w:r w:rsidR="00504F7F" w:rsidRPr="00E02436">
        <w:rPr>
          <w:rFonts w:ascii="Book Antiqua" w:eastAsia="Times New Roman" w:hAnsi="Book Antiqua" w:cs="Times New Roman"/>
          <w:b/>
          <w:bCs/>
          <w:color w:val="FF0000"/>
          <w:sz w:val="16"/>
          <w:szCs w:val="16"/>
          <w:u w:val="single"/>
          <w:lang w:eastAsia="pt-BR"/>
        </w:rPr>
        <w:t>(TRF2-2011</w:t>
      </w:r>
      <w:r w:rsidR="00DB646C" w:rsidRPr="00E02436">
        <w:rPr>
          <w:rFonts w:ascii="Book Antiqua" w:eastAsia="Times New Roman" w:hAnsi="Book Antiqua" w:cs="Times New Roman"/>
          <w:b/>
          <w:bCs/>
          <w:color w:val="FF0000"/>
          <w:sz w:val="16"/>
          <w:szCs w:val="16"/>
          <w:u w:val="single"/>
          <w:lang w:eastAsia="pt-BR"/>
        </w:rPr>
        <w:t>/2013</w:t>
      </w:r>
      <w:r w:rsidR="00504F7F" w:rsidRPr="00E02436">
        <w:rPr>
          <w:rFonts w:ascii="Book Antiqua" w:eastAsia="Times New Roman" w:hAnsi="Book Antiqua" w:cs="Times New Roman"/>
          <w:b/>
          <w:bCs/>
          <w:color w:val="FF0000"/>
          <w:sz w:val="16"/>
          <w:szCs w:val="16"/>
          <w:u w:val="single"/>
          <w:lang w:eastAsia="pt-BR"/>
        </w:rPr>
        <w:t>)</w:t>
      </w:r>
      <w:r w:rsidR="0069606E" w:rsidRPr="00E02436">
        <w:rPr>
          <w:rFonts w:ascii="Book Antiqua" w:eastAsia="Times New Roman" w:hAnsi="Book Antiqua" w:cs="Times New Roman"/>
          <w:b/>
          <w:bCs/>
          <w:color w:val="FF0000"/>
          <w:sz w:val="16"/>
          <w:szCs w:val="16"/>
          <w:lang w:eastAsia="pt-BR"/>
        </w:rPr>
        <w:t xml:space="preserve"> </w:t>
      </w:r>
      <w:r w:rsidR="00C71B00" w:rsidRPr="00E02436">
        <w:rPr>
          <w:rFonts w:ascii="Book Antiqua" w:eastAsia="Times New Roman" w:hAnsi="Book Antiqua" w:cs="Times New Roman"/>
          <w:b/>
          <w:color w:val="FF0000"/>
          <w:sz w:val="16"/>
          <w:szCs w:val="16"/>
          <w:u w:val="single"/>
          <w:lang w:eastAsia="pt-BR"/>
        </w:rPr>
        <w:t>(TJRJ-2012</w:t>
      </w:r>
      <w:r w:rsidR="0077472A" w:rsidRPr="00E02436">
        <w:rPr>
          <w:rFonts w:ascii="Book Antiqua" w:eastAsia="Times New Roman" w:hAnsi="Book Antiqua" w:cs="Times New Roman"/>
          <w:b/>
          <w:color w:val="FF0000"/>
          <w:sz w:val="16"/>
          <w:szCs w:val="16"/>
          <w:u w:val="single"/>
          <w:lang w:eastAsia="pt-BR"/>
        </w:rPr>
        <w:t>/2013</w:t>
      </w:r>
      <w:r w:rsidR="00C71B00" w:rsidRPr="00E02436">
        <w:rPr>
          <w:rFonts w:ascii="Book Antiqua" w:eastAsia="Times New Roman" w:hAnsi="Book Antiqua" w:cs="Times New Roman"/>
          <w:b/>
          <w:color w:val="FF0000"/>
          <w:sz w:val="16"/>
          <w:szCs w:val="16"/>
          <w:u w:val="single"/>
          <w:lang w:eastAsia="pt-BR"/>
        </w:rPr>
        <w:t>)</w:t>
      </w:r>
      <w:r w:rsidR="00121791">
        <w:rPr>
          <w:rFonts w:ascii="Book Antiqua" w:eastAsia="Times New Roman" w:hAnsi="Book Antiqua" w:cs="Times New Roman"/>
          <w:b/>
          <w:color w:val="FF0000"/>
          <w:sz w:val="16"/>
          <w:szCs w:val="16"/>
          <w:lang w:eastAsia="pt-BR"/>
        </w:rPr>
        <w:t xml:space="preserve"> </w:t>
      </w:r>
      <w:r w:rsidR="00121791">
        <w:rPr>
          <w:rFonts w:ascii="Book Antiqua" w:eastAsia="Times New Roman" w:hAnsi="Book Antiqua" w:cs="Times New Roman"/>
          <w:b/>
          <w:color w:val="FF0000"/>
          <w:sz w:val="16"/>
          <w:szCs w:val="16"/>
          <w:u w:val="single"/>
          <w:lang w:eastAsia="pt-BR"/>
        </w:rPr>
        <w:t>(TJRN-2013)</w:t>
      </w:r>
      <w:r w:rsidR="00AB2650" w:rsidRPr="00E02436">
        <w:rPr>
          <w:rFonts w:ascii="Book Antiqua" w:eastAsia="Times New Roman" w:hAnsi="Book Antiqua" w:cs="Times New Roman"/>
          <w:b/>
          <w:color w:val="FF0000"/>
          <w:sz w:val="16"/>
          <w:szCs w:val="16"/>
          <w:lang w:eastAsia="pt-BR"/>
        </w:rPr>
        <w:t xml:space="preserve"> </w:t>
      </w:r>
      <w:r w:rsidR="00AB2650" w:rsidRPr="00E02436">
        <w:rPr>
          <w:rFonts w:ascii="Book Antiqua" w:eastAsia="Times New Roman" w:hAnsi="Book Antiqua" w:cs="Times New Roman"/>
          <w:b/>
          <w:bCs/>
          <w:color w:val="FF0000"/>
          <w:sz w:val="16"/>
          <w:szCs w:val="16"/>
          <w:u w:val="single"/>
          <w:lang w:eastAsia="pt-BR"/>
        </w:rPr>
        <w:t>(MPDFT-2013)</w:t>
      </w:r>
      <w:r w:rsidR="00186E76" w:rsidRPr="00E02436">
        <w:rPr>
          <w:rFonts w:ascii="Book Antiqua" w:eastAsia="Times New Roman" w:hAnsi="Book Antiqua" w:cs="Times New Roman"/>
          <w:b/>
          <w:bCs/>
          <w:color w:val="FF0000"/>
          <w:sz w:val="16"/>
          <w:szCs w:val="16"/>
          <w:lang w:eastAsia="pt-BR"/>
        </w:rPr>
        <w:t xml:space="preserve"> </w:t>
      </w:r>
      <w:r w:rsidR="00186E76" w:rsidRPr="00E02436">
        <w:rPr>
          <w:rFonts w:ascii="Book Antiqua" w:eastAsia="Times New Roman" w:hAnsi="Book Antiqua" w:cs="Times New Roman"/>
          <w:b/>
          <w:color w:val="FF0000"/>
          <w:sz w:val="16"/>
          <w:szCs w:val="16"/>
          <w:u w:val="single"/>
          <w:lang w:eastAsia="pt-BR"/>
        </w:rPr>
        <w:t>(MPES-2013)</w:t>
      </w:r>
      <w:r w:rsidR="006A3502" w:rsidRPr="00E02436">
        <w:rPr>
          <w:rFonts w:ascii="Book Antiqua" w:eastAsia="Times New Roman" w:hAnsi="Book Antiqua" w:cs="Times New Roman"/>
          <w:b/>
          <w:color w:val="FF0000"/>
          <w:sz w:val="16"/>
          <w:szCs w:val="16"/>
          <w:lang w:eastAsia="pt-BR"/>
        </w:rPr>
        <w:t xml:space="preserve"> </w:t>
      </w:r>
      <w:r w:rsidR="006A3502" w:rsidRPr="00E02436">
        <w:rPr>
          <w:rFonts w:ascii="Book Antiqua" w:eastAsia="Times New Roman" w:hAnsi="Book Antiqua" w:cs="Times New Roman"/>
          <w:b/>
          <w:color w:val="FF0000"/>
          <w:sz w:val="16"/>
          <w:szCs w:val="16"/>
          <w:u w:val="single"/>
          <w:lang w:eastAsia="pt-BR"/>
        </w:rPr>
        <w:t>(DPESP-2013)</w:t>
      </w:r>
      <w:r w:rsidR="00F7147E" w:rsidRPr="00E02436">
        <w:rPr>
          <w:rFonts w:ascii="Book Antiqua" w:eastAsia="Times New Roman" w:hAnsi="Book Antiqua" w:cs="Times New Roman"/>
          <w:b/>
          <w:color w:val="FF0000"/>
          <w:sz w:val="16"/>
          <w:szCs w:val="16"/>
          <w:lang w:eastAsia="pt-BR"/>
        </w:rPr>
        <w:t xml:space="preserve"> </w:t>
      </w:r>
      <w:r w:rsidR="000F4454" w:rsidRPr="00E02436">
        <w:rPr>
          <w:rFonts w:ascii="Book Antiqua" w:eastAsia="Times New Roman" w:hAnsi="Book Antiqua" w:cs="Times New Roman"/>
          <w:b/>
          <w:color w:val="FF0000"/>
          <w:sz w:val="16"/>
          <w:szCs w:val="16"/>
          <w:u w:val="single"/>
          <w:lang w:eastAsia="pt-BR"/>
        </w:rPr>
        <w:t>(PCGO-2013)</w:t>
      </w:r>
      <w:r w:rsidR="0060533D" w:rsidRPr="00E02436">
        <w:rPr>
          <w:rFonts w:ascii="Book Antiqua" w:eastAsia="Times New Roman" w:hAnsi="Book Antiqua" w:cs="Times New Roman"/>
          <w:b/>
          <w:color w:val="FF0000"/>
          <w:sz w:val="16"/>
          <w:szCs w:val="16"/>
          <w:lang w:eastAsia="pt-BR"/>
        </w:rPr>
        <w:t xml:space="preserve"> </w:t>
      </w:r>
      <w:r w:rsidR="0060533D" w:rsidRPr="00E02436">
        <w:rPr>
          <w:rFonts w:ascii="Book Antiqua" w:eastAsia="Times New Roman" w:hAnsi="Book Antiqua" w:cs="Times New Roman"/>
          <w:b/>
          <w:color w:val="FF0000"/>
          <w:sz w:val="16"/>
          <w:szCs w:val="16"/>
          <w:u w:val="single"/>
          <w:lang w:eastAsia="pt-BR"/>
        </w:rPr>
        <w:t>(PCPR-2013)</w:t>
      </w:r>
      <w:r w:rsidR="00B15C59" w:rsidRPr="00E02436">
        <w:rPr>
          <w:rFonts w:ascii="Book Antiqua" w:eastAsia="Times New Roman" w:hAnsi="Book Antiqua" w:cs="Times New Roman"/>
          <w:b/>
          <w:color w:val="FF0000"/>
          <w:sz w:val="16"/>
          <w:szCs w:val="16"/>
          <w:lang w:eastAsia="pt-BR"/>
        </w:rPr>
        <w:t xml:space="preserve"> </w:t>
      </w:r>
      <w:bookmarkStart w:id="193" w:name="_Hlk71113619"/>
      <w:r w:rsidR="00B15C59" w:rsidRPr="00E02436">
        <w:rPr>
          <w:rFonts w:ascii="Book Antiqua" w:eastAsia="Times New Roman" w:hAnsi="Book Antiqua" w:cs="Times New Roman"/>
          <w:b/>
          <w:color w:val="FF0000"/>
          <w:sz w:val="16"/>
          <w:szCs w:val="16"/>
          <w:u w:val="single"/>
          <w:lang w:eastAsia="pt-BR"/>
        </w:rPr>
        <w:t>(TRF5-2013)</w:t>
      </w:r>
      <w:bookmarkEnd w:id="193"/>
      <w:r w:rsidR="002C5AFB" w:rsidRPr="00E02436">
        <w:rPr>
          <w:rFonts w:ascii="Book Antiqua" w:eastAsia="Times New Roman" w:hAnsi="Book Antiqua" w:cs="Times New Roman"/>
          <w:b/>
          <w:color w:val="FF0000"/>
          <w:sz w:val="16"/>
          <w:szCs w:val="16"/>
          <w:lang w:eastAsia="pt-BR"/>
        </w:rPr>
        <w:t xml:space="preserve"> </w:t>
      </w:r>
      <w:r w:rsidR="006C48D3" w:rsidRPr="00E02436">
        <w:rPr>
          <w:rFonts w:ascii="Book Antiqua" w:eastAsia="Times New Roman" w:hAnsi="Book Antiqua" w:cs="Times New Roman"/>
          <w:b/>
          <w:bCs/>
          <w:color w:val="FF0000"/>
          <w:sz w:val="16"/>
          <w:szCs w:val="16"/>
          <w:u w:val="single"/>
          <w:lang w:eastAsia="pt-BR"/>
        </w:rPr>
        <w:t>(TJPR-2008/2012/2014)</w:t>
      </w:r>
      <w:r w:rsidR="007B760E" w:rsidRPr="00E02436">
        <w:rPr>
          <w:rFonts w:ascii="Book Antiqua" w:eastAsia="Times New Roman" w:hAnsi="Book Antiqua" w:cs="Times New Roman"/>
          <w:b/>
          <w:color w:val="FF0000"/>
          <w:sz w:val="16"/>
          <w:szCs w:val="16"/>
          <w:lang w:eastAsia="pt-BR"/>
        </w:rPr>
        <w:t xml:space="preserve"> </w:t>
      </w:r>
      <w:bookmarkStart w:id="194" w:name="_Hlk11685722"/>
      <w:r w:rsidR="007B760E" w:rsidRPr="00E02436">
        <w:rPr>
          <w:rFonts w:ascii="Book Antiqua" w:eastAsia="Times New Roman" w:hAnsi="Book Antiqua" w:cs="Times New Roman"/>
          <w:b/>
          <w:color w:val="FF0000"/>
          <w:sz w:val="16"/>
          <w:szCs w:val="16"/>
          <w:u w:val="single"/>
          <w:lang w:eastAsia="pt-BR"/>
        </w:rPr>
        <w:t>(TJCE-2014)</w:t>
      </w:r>
      <w:bookmarkEnd w:id="194"/>
      <w:r w:rsidR="00C31DB9" w:rsidRPr="00E02436">
        <w:rPr>
          <w:rFonts w:ascii="Book Antiqua" w:eastAsia="Times New Roman" w:hAnsi="Book Antiqua" w:cs="Times New Roman"/>
          <w:b/>
          <w:color w:val="FF0000"/>
          <w:sz w:val="16"/>
          <w:szCs w:val="16"/>
          <w:lang w:eastAsia="pt-BR"/>
        </w:rPr>
        <w:t xml:space="preserve"> </w:t>
      </w:r>
      <w:r w:rsidR="006B31BC" w:rsidRPr="00E02436">
        <w:rPr>
          <w:rFonts w:ascii="Book Antiqua" w:eastAsia="Times New Roman" w:hAnsi="Book Antiqua" w:cs="Times New Roman"/>
          <w:b/>
          <w:color w:val="FF0000"/>
          <w:sz w:val="16"/>
          <w:szCs w:val="16"/>
          <w:u w:val="single"/>
          <w:lang w:eastAsia="pt-BR"/>
        </w:rPr>
        <w:t>(MPPE-2014)</w:t>
      </w:r>
      <w:r w:rsidR="007E7BDA" w:rsidRPr="00E02436">
        <w:rPr>
          <w:rFonts w:ascii="Book Antiqua" w:eastAsia="Times New Roman" w:hAnsi="Book Antiqua" w:cs="Times New Roman"/>
          <w:b/>
          <w:color w:val="FF0000"/>
          <w:sz w:val="16"/>
          <w:szCs w:val="16"/>
          <w:lang w:eastAsia="pt-BR"/>
        </w:rPr>
        <w:t xml:space="preserve"> </w:t>
      </w:r>
      <w:r w:rsidR="007E7BDA" w:rsidRPr="00E02436">
        <w:rPr>
          <w:rFonts w:ascii="Book Antiqua" w:eastAsia="Times New Roman" w:hAnsi="Book Antiqua" w:cs="Times New Roman"/>
          <w:b/>
          <w:color w:val="FF0000"/>
          <w:sz w:val="16"/>
          <w:szCs w:val="16"/>
          <w:u w:val="single"/>
          <w:lang w:eastAsia="pt-BR"/>
        </w:rPr>
        <w:t>(DPEMS-2014)</w:t>
      </w:r>
      <w:r w:rsidR="003949C4" w:rsidRPr="00E02436">
        <w:rPr>
          <w:rFonts w:ascii="Book Antiqua" w:eastAsia="Times New Roman" w:hAnsi="Book Antiqua" w:cs="Times New Roman"/>
          <w:b/>
          <w:color w:val="FF0000"/>
          <w:sz w:val="16"/>
          <w:szCs w:val="16"/>
          <w:lang w:eastAsia="pt-BR"/>
        </w:rPr>
        <w:t xml:space="preserve"> </w:t>
      </w:r>
      <w:r w:rsidR="003949C4" w:rsidRPr="00E02436">
        <w:rPr>
          <w:rFonts w:ascii="Book Antiqua" w:eastAsia="Times New Roman" w:hAnsi="Book Antiqua" w:cs="Times New Roman"/>
          <w:b/>
          <w:color w:val="FF0000"/>
          <w:sz w:val="16"/>
          <w:szCs w:val="16"/>
          <w:u w:val="single"/>
          <w:lang w:eastAsia="pt-BR"/>
        </w:rPr>
        <w:t>(DPERS-2014)</w:t>
      </w:r>
      <w:r w:rsidR="006E5688" w:rsidRPr="00E02436">
        <w:rPr>
          <w:rFonts w:ascii="Book Antiqua" w:eastAsia="Times New Roman" w:hAnsi="Book Antiqua" w:cs="Times New Roman"/>
          <w:b/>
          <w:color w:val="FF0000"/>
          <w:sz w:val="16"/>
          <w:szCs w:val="16"/>
          <w:lang w:eastAsia="pt-BR"/>
        </w:rPr>
        <w:t xml:space="preserve"> </w:t>
      </w:r>
      <w:r w:rsidR="006F7456" w:rsidRPr="00E02436">
        <w:rPr>
          <w:rFonts w:ascii="Book Antiqua" w:eastAsia="Times New Roman" w:hAnsi="Book Antiqua" w:cs="Times New Roman"/>
          <w:b/>
          <w:color w:val="FF0000"/>
          <w:sz w:val="16"/>
          <w:szCs w:val="16"/>
          <w:u w:val="single"/>
          <w:lang w:eastAsia="pt-BR"/>
        </w:rPr>
        <w:t>(TJMS-</w:t>
      </w:r>
      <w:r w:rsidR="00311A22" w:rsidRPr="00E02436">
        <w:rPr>
          <w:rFonts w:ascii="Book Antiqua" w:eastAsia="Times New Roman" w:hAnsi="Book Antiqua" w:cs="Times New Roman"/>
          <w:b/>
          <w:color w:val="FF0000"/>
          <w:sz w:val="16"/>
          <w:szCs w:val="16"/>
          <w:u w:val="single"/>
          <w:lang w:eastAsia="pt-BR"/>
        </w:rPr>
        <w:t>2012/</w:t>
      </w:r>
      <w:r w:rsidR="006F7456" w:rsidRPr="00E02436">
        <w:rPr>
          <w:rFonts w:ascii="Book Antiqua" w:eastAsia="Times New Roman" w:hAnsi="Book Antiqua" w:cs="Times New Roman"/>
          <w:b/>
          <w:color w:val="FF0000"/>
          <w:sz w:val="16"/>
          <w:szCs w:val="16"/>
          <w:u w:val="single"/>
          <w:lang w:eastAsia="pt-BR"/>
        </w:rPr>
        <w:t>2015)</w:t>
      </w:r>
      <w:r w:rsidR="000739D8" w:rsidRPr="00E02436">
        <w:rPr>
          <w:rFonts w:ascii="Book Antiqua" w:eastAsia="Times New Roman" w:hAnsi="Book Antiqua" w:cs="Times New Roman"/>
          <w:b/>
          <w:color w:val="FF0000"/>
          <w:sz w:val="16"/>
          <w:szCs w:val="16"/>
          <w:lang w:eastAsia="pt-BR"/>
        </w:rPr>
        <w:t xml:space="preserve"> </w:t>
      </w:r>
      <w:r w:rsidR="000739D8" w:rsidRPr="00E02436">
        <w:rPr>
          <w:rFonts w:ascii="Book Antiqua" w:eastAsia="Times New Roman" w:hAnsi="Book Antiqua" w:cs="Times New Roman"/>
          <w:b/>
          <w:color w:val="FF0000"/>
          <w:sz w:val="16"/>
          <w:szCs w:val="16"/>
          <w:u w:val="single"/>
          <w:lang w:eastAsia="pt-BR"/>
        </w:rPr>
        <w:t>(TJPB-2015)</w:t>
      </w:r>
      <w:r w:rsidR="0032317C" w:rsidRPr="00E02436">
        <w:rPr>
          <w:rFonts w:ascii="Book Antiqua" w:eastAsia="Times New Roman" w:hAnsi="Book Antiqua" w:cs="Times New Roman"/>
          <w:b/>
          <w:color w:val="FF0000"/>
          <w:sz w:val="16"/>
          <w:szCs w:val="16"/>
          <w:lang w:eastAsia="pt-BR"/>
        </w:rPr>
        <w:t xml:space="preserve"> </w:t>
      </w:r>
      <w:r w:rsidR="0032317C" w:rsidRPr="00E02436">
        <w:rPr>
          <w:rFonts w:ascii="Book Antiqua" w:eastAsia="Times New Roman" w:hAnsi="Book Antiqua" w:cs="Times New Roman"/>
          <w:b/>
          <w:color w:val="FF0000"/>
          <w:sz w:val="16"/>
          <w:szCs w:val="16"/>
          <w:u w:val="single"/>
          <w:lang w:eastAsia="pt-BR"/>
        </w:rPr>
        <w:t>(TJRR-2015)</w:t>
      </w:r>
      <w:r w:rsidR="00035022" w:rsidRPr="00E02436">
        <w:rPr>
          <w:rFonts w:ascii="Book Antiqua" w:eastAsia="Times New Roman" w:hAnsi="Book Antiqua" w:cs="Times New Roman"/>
          <w:b/>
          <w:color w:val="FF0000"/>
          <w:sz w:val="16"/>
          <w:szCs w:val="16"/>
          <w:lang w:eastAsia="pt-BR"/>
        </w:rPr>
        <w:t xml:space="preserve"> </w:t>
      </w:r>
      <w:r w:rsidR="00035022" w:rsidRPr="00E02436">
        <w:rPr>
          <w:rFonts w:ascii="Book Antiqua" w:eastAsia="Times New Roman" w:hAnsi="Book Antiqua" w:cs="Times New Roman"/>
          <w:b/>
          <w:color w:val="FF0000"/>
          <w:sz w:val="16"/>
          <w:szCs w:val="16"/>
          <w:u w:val="single"/>
          <w:lang w:eastAsia="pt-BR"/>
        </w:rPr>
        <w:t>(MPBA-2015)</w:t>
      </w:r>
      <w:r w:rsidR="00646D5C" w:rsidRPr="00E02436">
        <w:rPr>
          <w:rFonts w:ascii="Book Antiqua" w:eastAsia="Times New Roman" w:hAnsi="Book Antiqua" w:cs="Times New Roman"/>
          <w:b/>
          <w:color w:val="FF0000"/>
          <w:sz w:val="16"/>
          <w:szCs w:val="16"/>
          <w:lang w:eastAsia="pt-BR"/>
        </w:rPr>
        <w:t xml:space="preserve"> </w:t>
      </w:r>
      <w:r w:rsidR="00FD2B1D" w:rsidRPr="00E02436">
        <w:rPr>
          <w:rFonts w:ascii="Book Antiqua" w:eastAsia="Times New Roman" w:hAnsi="Book Antiqua" w:cs="Times New Roman"/>
          <w:b/>
          <w:color w:val="FF0000"/>
          <w:sz w:val="16"/>
          <w:szCs w:val="16"/>
          <w:u w:val="single"/>
          <w:lang w:eastAsia="pt-BR"/>
        </w:rPr>
        <w:t>(MPPR-</w:t>
      </w:r>
      <w:r w:rsidR="00876C52" w:rsidRPr="00E02436">
        <w:rPr>
          <w:rFonts w:ascii="Book Antiqua" w:eastAsia="Times New Roman" w:hAnsi="Book Antiqua" w:cs="Times New Roman"/>
          <w:b/>
          <w:color w:val="FF0000"/>
          <w:sz w:val="16"/>
          <w:szCs w:val="16"/>
          <w:u w:val="single"/>
          <w:lang w:eastAsia="pt-BR"/>
        </w:rPr>
        <w:t>2011/</w:t>
      </w:r>
      <w:r w:rsidR="00763636" w:rsidRPr="00E02436">
        <w:rPr>
          <w:rFonts w:ascii="Book Antiqua" w:eastAsia="Times New Roman" w:hAnsi="Book Antiqua" w:cs="Times New Roman"/>
          <w:b/>
          <w:color w:val="FF0000"/>
          <w:sz w:val="16"/>
          <w:szCs w:val="16"/>
          <w:u w:val="single"/>
          <w:lang w:eastAsia="pt-BR"/>
        </w:rPr>
        <w:t>2012/</w:t>
      </w:r>
      <w:r w:rsidR="00FD2B1D" w:rsidRPr="00E02436">
        <w:rPr>
          <w:rFonts w:ascii="Book Antiqua" w:eastAsia="Times New Roman" w:hAnsi="Book Antiqua" w:cs="Times New Roman"/>
          <w:b/>
          <w:color w:val="FF0000"/>
          <w:sz w:val="16"/>
          <w:szCs w:val="16"/>
          <w:u w:val="single"/>
          <w:lang w:eastAsia="pt-BR"/>
        </w:rPr>
        <w:t>2017)</w:t>
      </w:r>
      <w:r w:rsidR="001D7128" w:rsidRPr="00E02436">
        <w:rPr>
          <w:rFonts w:ascii="Book Antiqua" w:eastAsia="Times New Roman" w:hAnsi="Book Antiqua" w:cs="Times New Roman"/>
          <w:b/>
          <w:color w:val="FF0000"/>
          <w:sz w:val="16"/>
          <w:szCs w:val="16"/>
          <w:lang w:eastAsia="pt-BR"/>
        </w:rPr>
        <w:t xml:space="preserve"> </w:t>
      </w:r>
      <w:r w:rsidR="001D7128" w:rsidRPr="00E02436">
        <w:rPr>
          <w:rFonts w:ascii="Book Antiqua" w:eastAsia="Times New Roman" w:hAnsi="Book Antiqua" w:cs="Times New Roman"/>
          <w:b/>
          <w:color w:val="FF0000"/>
          <w:sz w:val="16"/>
          <w:szCs w:val="16"/>
          <w:u w:val="single"/>
          <w:lang w:eastAsia="pt-BR"/>
        </w:rPr>
        <w:t>(MPRO-2017)</w:t>
      </w:r>
      <w:r w:rsidR="00084658" w:rsidRPr="00E02436">
        <w:rPr>
          <w:rFonts w:ascii="Book Antiqua" w:eastAsia="Times New Roman" w:hAnsi="Book Antiqua" w:cs="Times New Roman"/>
          <w:b/>
          <w:color w:val="FF0000"/>
          <w:sz w:val="16"/>
          <w:szCs w:val="16"/>
          <w:lang w:eastAsia="pt-BR"/>
        </w:rPr>
        <w:t xml:space="preserve"> </w:t>
      </w:r>
      <w:r w:rsidR="00721547" w:rsidRPr="00E02436">
        <w:rPr>
          <w:rFonts w:ascii="Book Antiqua" w:eastAsia="Times New Roman" w:hAnsi="Book Antiqua" w:cs="Times New Roman"/>
          <w:b/>
          <w:color w:val="FF0000"/>
          <w:sz w:val="16"/>
          <w:szCs w:val="16"/>
          <w:u w:val="single"/>
          <w:lang w:eastAsia="pt-BR"/>
        </w:rPr>
        <w:t>(PCMA-2012/2018)</w:t>
      </w:r>
      <w:r w:rsidR="0025462E" w:rsidRPr="00E02436">
        <w:rPr>
          <w:rFonts w:ascii="Book Antiqua" w:eastAsia="Times New Roman" w:hAnsi="Book Antiqua" w:cs="Times New Roman"/>
          <w:b/>
          <w:color w:val="FF0000"/>
          <w:sz w:val="16"/>
          <w:szCs w:val="16"/>
          <w:lang w:eastAsia="pt-BR"/>
        </w:rPr>
        <w:t xml:space="preserve"> </w:t>
      </w:r>
      <w:r w:rsidR="0025462E" w:rsidRPr="00E02436">
        <w:rPr>
          <w:rFonts w:ascii="Book Antiqua" w:eastAsia="Times New Roman" w:hAnsi="Book Antiqua" w:cs="Times New Roman"/>
          <w:b/>
          <w:color w:val="FF0000"/>
          <w:sz w:val="16"/>
          <w:szCs w:val="16"/>
          <w:u w:val="single"/>
          <w:lang w:eastAsia="pt-BR"/>
        </w:rPr>
        <w:t>(MPMS-</w:t>
      </w:r>
      <w:r w:rsidR="007956F5" w:rsidRPr="00E02436">
        <w:rPr>
          <w:rFonts w:ascii="Book Antiqua" w:eastAsia="Times New Roman" w:hAnsi="Book Antiqua" w:cs="Times New Roman"/>
          <w:b/>
          <w:color w:val="FF0000"/>
          <w:sz w:val="16"/>
          <w:szCs w:val="16"/>
          <w:u w:val="single"/>
          <w:lang w:eastAsia="pt-BR"/>
        </w:rPr>
        <w:t>2013/</w:t>
      </w:r>
      <w:r w:rsidR="00946220" w:rsidRPr="00E02436">
        <w:rPr>
          <w:rFonts w:ascii="Book Antiqua" w:eastAsia="Times New Roman" w:hAnsi="Book Antiqua" w:cs="Times New Roman"/>
          <w:b/>
          <w:color w:val="FF0000"/>
          <w:sz w:val="16"/>
          <w:szCs w:val="16"/>
          <w:u w:val="single"/>
          <w:lang w:eastAsia="pt-BR"/>
        </w:rPr>
        <w:t>2015/</w:t>
      </w:r>
      <w:r w:rsidR="0025462E" w:rsidRPr="00E02436">
        <w:rPr>
          <w:rFonts w:ascii="Book Antiqua" w:eastAsia="Times New Roman" w:hAnsi="Book Antiqua" w:cs="Times New Roman"/>
          <w:b/>
          <w:color w:val="FF0000"/>
          <w:sz w:val="16"/>
          <w:szCs w:val="16"/>
          <w:u w:val="single"/>
          <w:lang w:eastAsia="pt-BR"/>
        </w:rPr>
        <w:t>2018)</w:t>
      </w:r>
      <w:r w:rsidR="00F07CB8" w:rsidRPr="00E02436">
        <w:rPr>
          <w:rFonts w:ascii="Book Antiqua" w:eastAsia="Times New Roman" w:hAnsi="Book Antiqua" w:cs="Times New Roman"/>
          <w:b/>
          <w:color w:val="FF0000"/>
          <w:sz w:val="16"/>
          <w:szCs w:val="16"/>
          <w:lang w:eastAsia="pt-BR"/>
        </w:rPr>
        <w:t xml:space="preserve"> </w:t>
      </w:r>
      <w:r w:rsidR="00F07CB8" w:rsidRPr="00E02436">
        <w:rPr>
          <w:rFonts w:ascii="Book Antiqua" w:eastAsia="Times New Roman" w:hAnsi="Book Antiqua" w:cs="Times New Roman"/>
          <w:b/>
          <w:color w:val="FF0000"/>
          <w:sz w:val="16"/>
          <w:szCs w:val="16"/>
          <w:u w:val="single"/>
          <w:lang w:eastAsia="pt-BR"/>
        </w:rPr>
        <w:t>(TRF3-2018)</w:t>
      </w:r>
      <w:r w:rsidR="00121791">
        <w:rPr>
          <w:rFonts w:ascii="Book Antiqua" w:eastAsia="Times New Roman" w:hAnsi="Book Antiqua" w:cs="Times New Roman"/>
          <w:b/>
          <w:color w:val="FF0000"/>
          <w:sz w:val="16"/>
          <w:szCs w:val="16"/>
          <w:lang w:eastAsia="pt-BR"/>
        </w:rPr>
        <w:t xml:space="preserve"> </w:t>
      </w:r>
      <w:r w:rsidR="00121791" w:rsidRPr="00E02436">
        <w:rPr>
          <w:rFonts w:ascii="Book Antiqua" w:eastAsia="Times New Roman" w:hAnsi="Book Antiqua" w:cs="Times New Roman"/>
          <w:b/>
          <w:color w:val="FF0000"/>
          <w:sz w:val="16"/>
          <w:szCs w:val="16"/>
          <w:u w:val="single"/>
          <w:lang w:eastAsia="pt-BR"/>
        </w:rPr>
        <w:t>(MPGO-</w:t>
      </w:r>
      <w:r w:rsidR="00121791">
        <w:rPr>
          <w:rFonts w:ascii="Book Antiqua" w:eastAsia="Times New Roman" w:hAnsi="Book Antiqua" w:cs="Times New Roman"/>
          <w:b/>
          <w:color w:val="FF0000"/>
          <w:sz w:val="16"/>
          <w:szCs w:val="16"/>
          <w:u w:val="single"/>
          <w:lang w:eastAsia="pt-BR"/>
        </w:rPr>
        <w:t>2013/</w:t>
      </w:r>
      <w:r w:rsidR="00121791" w:rsidRPr="00E02436">
        <w:rPr>
          <w:rFonts w:ascii="Book Antiqua" w:eastAsia="Times New Roman" w:hAnsi="Book Antiqua" w:cs="Times New Roman"/>
          <w:b/>
          <w:color w:val="FF0000"/>
          <w:sz w:val="16"/>
          <w:szCs w:val="16"/>
          <w:u w:val="single"/>
          <w:lang w:eastAsia="pt-BR"/>
        </w:rPr>
        <w:t>2014</w:t>
      </w:r>
      <w:r w:rsidR="00121791">
        <w:rPr>
          <w:rFonts w:ascii="Book Antiqua" w:eastAsia="Times New Roman" w:hAnsi="Book Antiqua" w:cs="Times New Roman"/>
          <w:b/>
          <w:color w:val="FF0000"/>
          <w:sz w:val="16"/>
          <w:szCs w:val="16"/>
          <w:u w:val="single"/>
          <w:lang w:eastAsia="pt-BR"/>
        </w:rPr>
        <w:t>/2019</w:t>
      </w:r>
      <w:r w:rsidR="00121791" w:rsidRPr="00E02436">
        <w:rPr>
          <w:rFonts w:ascii="Book Antiqua" w:eastAsia="Times New Roman" w:hAnsi="Book Antiqua" w:cs="Times New Roman"/>
          <w:b/>
          <w:color w:val="FF0000"/>
          <w:sz w:val="16"/>
          <w:szCs w:val="16"/>
          <w:u w:val="single"/>
          <w:lang w:eastAsia="pt-BR"/>
        </w:rPr>
        <w:t>)</w:t>
      </w:r>
      <w:r w:rsidR="00760AAA" w:rsidRPr="00E02436">
        <w:rPr>
          <w:rFonts w:ascii="Book Antiqua" w:eastAsia="Times New Roman" w:hAnsi="Book Antiqua" w:cs="Times New Roman"/>
          <w:b/>
          <w:color w:val="FF0000"/>
          <w:sz w:val="16"/>
          <w:szCs w:val="16"/>
          <w:lang w:eastAsia="pt-BR"/>
        </w:rPr>
        <w:t xml:space="preserve"> </w:t>
      </w:r>
      <w:r w:rsidR="008A5B86" w:rsidRPr="00E02436">
        <w:rPr>
          <w:rFonts w:ascii="Book Antiqua" w:eastAsia="Times New Roman" w:hAnsi="Book Antiqua" w:cs="Times New Roman"/>
          <w:b/>
          <w:color w:val="FF0000"/>
          <w:sz w:val="16"/>
          <w:szCs w:val="16"/>
          <w:u w:val="single"/>
          <w:lang w:eastAsia="pt-BR"/>
        </w:rPr>
        <w:t>(MPSP-</w:t>
      </w:r>
      <w:r w:rsidR="004977AA" w:rsidRPr="00E02436">
        <w:rPr>
          <w:rFonts w:ascii="Book Antiqua" w:eastAsia="Times New Roman" w:hAnsi="Book Antiqua" w:cs="Times New Roman"/>
          <w:b/>
          <w:color w:val="FF0000"/>
          <w:sz w:val="16"/>
          <w:szCs w:val="16"/>
          <w:u w:val="single"/>
          <w:lang w:eastAsia="pt-BR"/>
        </w:rPr>
        <w:t>2012/</w:t>
      </w:r>
      <w:r w:rsidR="008A5B86" w:rsidRPr="00E02436">
        <w:rPr>
          <w:rFonts w:ascii="Book Antiqua" w:eastAsia="Times New Roman" w:hAnsi="Book Antiqua" w:cs="Times New Roman"/>
          <w:b/>
          <w:color w:val="FF0000"/>
          <w:sz w:val="16"/>
          <w:szCs w:val="16"/>
          <w:u w:val="single"/>
          <w:lang w:eastAsia="pt-BR"/>
        </w:rPr>
        <w:t>2015</w:t>
      </w:r>
      <w:r w:rsidR="003F6912" w:rsidRPr="00E02436">
        <w:rPr>
          <w:rFonts w:ascii="Book Antiqua" w:eastAsia="Times New Roman" w:hAnsi="Book Antiqua" w:cs="Times New Roman"/>
          <w:b/>
          <w:color w:val="FF0000"/>
          <w:sz w:val="16"/>
          <w:szCs w:val="16"/>
          <w:u w:val="single"/>
          <w:lang w:eastAsia="pt-BR"/>
        </w:rPr>
        <w:t>/</w:t>
      </w:r>
      <w:r w:rsidR="00121791">
        <w:rPr>
          <w:rFonts w:ascii="Book Antiqua" w:eastAsia="Times New Roman" w:hAnsi="Book Antiqua" w:cs="Times New Roman"/>
          <w:b/>
          <w:color w:val="FF0000"/>
          <w:sz w:val="16"/>
          <w:szCs w:val="16"/>
          <w:u w:val="single"/>
          <w:lang w:eastAsia="pt-BR"/>
        </w:rPr>
        <w:t>2017/</w:t>
      </w:r>
      <w:r w:rsidR="003F6912" w:rsidRPr="00E02436">
        <w:rPr>
          <w:rFonts w:ascii="Book Antiqua" w:eastAsia="Times New Roman" w:hAnsi="Book Antiqua" w:cs="Times New Roman"/>
          <w:b/>
          <w:color w:val="FF0000"/>
          <w:sz w:val="16"/>
          <w:szCs w:val="16"/>
          <w:u w:val="single"/>
          <w:lang w:eastAsia="pt-BR"/>
        </w:rPr>
        <w:t>2019</w:t>
      </w:r>
      <w:r w:rsidR="008A5B86" w:rsidRPr="00E02436">
        <w:rPr>
          <w:rFonts w:ascii="Book Antiqua" w:eastAsia="Times New Roman" w:hAnsi="Book Antiqua" w:cs="Times New Roman"/>
          <w:b/>
          <w:color w:val="FF0000"/>
          <w:sz w:val="16"/>
          <w:szCs w:val="16"/>
          <w:u w:val="single"/>
          <w:lang w:eastAsia="pt-BR"/>
        </w:rPr>
        <w:t>)</w:t>
      </w:r>
      <w:r w:rsidR="00701A3D" w:rsidRPr="00E02436">
        <w:rPr>
          <w:rFonts w:ascii="Book Antiqua" w:eastAsia="Times New Roman" w:hAnsi="Book Antiqua" w:cs="Times New Roman"/>
          <w:b/>
          <w:color w:val="FF0000"/>
          <w:sz w:val="16"/>
          <w:szCs w:val="16"/>
          <w:lang w:eastAsia="pt-BR"/>
        </w:rPr>
        <w:t xml:space="preserve"> </w:t>
      </w:r>
      <w:r w:rsidR="00701A3D" w:rsidRPr="00E02436">
        <w:rPr>
          <w:rFonts w:ascii="Book Antiqua" w:eastAsia="Times New Roman" w:hAnsi="Book Antiqua" w:cs="Times New Roman"/>
          <w:b/>
          <w:color w:val="FF0000"/>
          <w:sz w:val="16"/>
          <w:szCs w:val="16"/>
          <w:u w:val="single"/>
          <w:lang w:eastAsia="pt-BR"/>
        </w:rPr>
        <w:t>(PCES-2019)</w:t>
      </w:r>
      <w:r w:rsidR="00622816" w:rsidRPr="00E02436">
        <w:rPr>
          <w:rFonts w:ascii="Book Antiqua" w:eastAsia="Times New Roman" w:hAnsi="Book Antiqua" w:cs="Times New Roman"/>
          <w:b/>
          <w:color w:val="FF0000"/>
          <w:sz w:val="16"/>
          <w:szCs w:val="16"/>
          <w:lang w:eastAsia="pt-BR"/>
        </w:rPr>
        <w:t xml:space="preserve"> </w:t>
      </w:r>
      <w:r w:rsidR="00622816" w:rsidRPr="00E02436">
        <w:rPr>
          <w:rFonts w:ascii="Book Antiqua" w:eastAsia="Times New Roman" w:hAnsi="Book Antiqua" w:cs="Times New Roman"/>
          <w:b/>
          <w:color w:val="FF0000"/>
          <w:sz w:val="16"/>
          <w:szCs w:val="16"/>
          <w:u w:val="single"/>
          <w:lang w:eastAsia="pt-BR"/>
        </w:rPr>
        <w:t>(PCMS-2017/2021)</w:t>
      </w:r>
      <w:r w:rsidR="000349AE" w:rsidRPr="00E02436">
        <w:rPr>
          <w:rFonts w:ascii="Book Antiqua" w:eastAsia="Times New Roman" w:hAnsi="Book Antiqua" w:cs="Times New Roman"/>
          <w:b/>
          <w:color w:val="FF0000"/>
          <w:sz w:val="16"/>
          <w:szCs w:val="16"/>
          <w:lang w:eastAsia="pt-BR"/>
        </w:rPr>
        <w:t xml:space="preserve"> </w:t>
      </w:r>
      <w:r w:rsidR="000349AE" w:rsidRPr="00E02436">
        <w:rPr>
          <w:rFonts w:ascii="Book Antiqua" w:eastAsia="Times New Roman" w:hAnsi="Book Antiqua" w:cs="Times New Roman"/>
          <w:b/>
          <w:color w:val="FF0000"/>
          <w:sz w:val="16"/>
          <w:szCs w:val="16"/>
          <w:u w:val="single"/>
          <w:lang w:eastAsia="pt-BR"/>
        </w:rPr>
        <w:t>(DPESC-2021)</w:t>
      </w:r>
      <w:r w:rsidR="00CB41DD">
        <w:rPr>
          <w:rFonts w:ascii="Book Antiqua" w:eastAsia="Times New Roman" w:hAnsi="Book Antiqua" w:cs="Times New Roman"/>
          <w:b/>
          <w:color w:val="FF0000"/>
          <w:sz w:val="16"/>
          <w:szCs w:val="16"/>
          <w:lang w:eastAsia="pt-BR"/>
        </w:rPr>
        <w:t xml:space="preserve"> </w:t>
      </w:r>
      <w:r w:rsidR="00CB41DD">
        <w:rPr>
          <w:rFonts w:ascii="Book Antiqua" w:hAnsi="Book Antiqua"/>
          <w:b/>
          <w:color w:val="FF0000"/>
          <w:sz w:val="16"/>
          <w:szCs w:val="16"/>
          <w:u w:val="single"/>
        </w:rPr>
        <w:t>(DPEMT-</w:t>
      </w:r>
      <w:r w:rsidR="00CB41DD">
        <w:rPr>
          <w:rFonts w:ascii="Book Antiqua" w:hAnsi="Book Antiqua"/>
          <w:b/>
          <w:color w:val="FF0000"/>
          <w:sz w:val="16"/>
          <w:szCs w:val="16"/>
          <w:u w:val="single"/>
        </w:rPr>
        <w:lastRenderedPageBreak/>
        <w:t>2019/2022)</w:t>
      </w:r>
      <w:r w:rsidR="00C05F82">
        <w:rPr>
          <w:rFonts w:ascii="Book Antiqua" w:hAnsi="Book Antiqua"/>
          <w:b/>
          <w:color w:val="FF0000"/>
          <w:sz w:val="16"/>
          <w:szCs w:val="16"/>
        </w:rPr>
        <w:t xml:space="preserve"> </w:t>
      </w:r>
      <w:r w:rsidR="00C05F82">
        <w:rPr>
          <w:rFonts w:ascii="Book Antiqua" w:hAnsi="Book Antiqua"/>
          <w:b/>
          <w:color w:val="FF0000"/>
          <w:sz w:val="16"/>
          <w:szCs w:val="16"/>
          <w:u w:val="single"/>
        </w:rPr>
        <w:t>(PCAM-2022)</w:t>
      </w:r>
      <w:r w:rsidR="009B6F54">
        <w:rPr>
          <w:rFonts w:ascii="Book Antiqua" w:hAnsi="Book Antiqua"/>
          <w:b/>
          <w:color w:val="FF0000"/>
          <w:sz w:val="16"/>
          <w:szCs w:val="16"/>
        </w:rPr>
        <w:t xml:space="preserve"> </w:t>
      </w:r>
      <w:r w:rsidR="009B6F54" w:rsidRPr="002C5CCE">
        <w:rPr>
          <w:rFonts w:ascii="Book Antiqua" w:eastAsia="Times New Roman" w:hAnsi="Book Antiqua" w:cs="Times New Roman"/>
          <w:b/>
          <w:bCs/>
          <w:color w:val="FF0000"/>
          <w:sz w:val="16"/>
          <w:szCs w:val="16"/>
          <w:u w:val="single"/>
          <w:lang w:eastAsia="pt-BR"/>
        </w:rPr>
        <w:t>(PCPB-2022)</w:t>
      </w:r>
      <w:r w:rsidR="00512EA4">
        <w:rPr>
          <w:rFonts w:ascii="Book Antiqua" w:eastAsia="Times New Roman" w:hAnsi="Book Antiqua" w:cs="Times New Roman"/>
          <w:b/>
          <w:bCs/>
          <w:color w:val="FF0000"/>
          <w:sz w:val="16"/>
          <w:szCs w:val="16"/>
          <w:lang w:eastAsia="pt-BR"/>
        </w:rPr>
        <w:t xml:space="preserve"> </w:t>
      </w:r>
      <w:r w:rsidR="00512EA4">
        <w:rPr>
          <w:rFonts w:ascii="Book Antiqua" w:eastAsia="Times New Roman" w:hAnsi="Book Antiqua" w:cs="Times New Roman"/>
          <w:b/>
          <w:bCs/>
          <w:color w:val="FF0000"/>
          <w:sz w:val="16"/>
          <w:szCs w:val="16"/>
          <w:u w:val="single"/>
          <w:lang w:eastAsia="pt-BR"/>
        </w:rPr>
        <w:t>(PCRO-2022)</w:t>
      </w:r>
      <w:r w:rsidR="000F00C2">
        <w:rPr>
          <w:rFonts w:ascii="Book Antiqua" w:eastAsia="Times New Roman" w:hAnsi="Book Antiqua" w:cs="Times New Roman"/>
          <w:b/>
          <w:bCs/>
          <w:color w:val="FF0000"/>
          <w:sz w:val="16"/>
          <w:szCs w:val="16"/>
          <w:lang w:eastAsia="pt-BR"/>
        </w:rPr>
        <w:t xml:space="preserve"> </w:t>
      </w:r>
      <w:r w:rsidR="000F00C2" w:rsidRPr="00E02436">
        <w:rPr>
          <w:rFonts w:ascii="Book Antiqua" w:hAnsi="Book Antiqua"/>
          <w:b/>
          <w:bCs/>
          <w:color w:val="FF0000"/>
          <w:sz w:val="16"/>
          <w:szCs w:val="16"/>
          <w:u w:val="single"/>
        </w:rPr>
        <w:t>(MPPA-2014</w:t>
      </w:r>
      <w:r w:rsidR="000F00C2">
        <w:rPr>
          <w:rFonts w:ascii="Book Antiqua" w:hAnsi="Book Antiqua"/>
          <w:b/>
          <w:bCs/>
          <w:color w:val="FF0000"/>
          <w:sz w:val="16"/>
          <w:szCs w:val="16"/>
          <w:u w:val="single"/>
        </w:rPr>
        <w:t>/2023</w:t>
      </w:r>
      <w:r w:rsidR="000F00C2" w:rsidRPr="00E02436">
        <w:rPr>
          <w:rFonts w:ascii="Book Antiqua" w:hAnsi="Book Antiqua"/>
          <w:b/>
          <w:bCs/>
          <w:color w:val="FF0000"/>
          <w:sz w:val="16"/>
          <w:szCs w:val="16"/>
          <w:u w:val="single"/>
        </w:rPr>
        <w:t>)</w:t>
      </w:r>
      <w:r w:rsidR="00E9115A">
        <w:rPr>
          <w:rFonts w:ascii="Book Antiqua" w:eastAsia="Times New Roman" w:hAnsi="Book Antiqua" w:cs="Times New Roman"/>
          <w:b/>
          <w:bCs/>
          <w:color w:val="FF0000"/>
          <w:sz w:val="16"/>
          <w:szCs w:val="16"/>
          <w:lang w:eastAsia="pt-BR"/>
        </w:rPr>
        <w:t xml:space="preserve"> </w:t>
      </w:r>
      <w:r w:rsidR="00E9115A">
        <w:rPr>
          <w:rFonts w:ascii="Book Antiqua" w:eastAsia="Times New Roman" w:hAnsi="Book Antiqua" w:cs="Times New Roman"/>
          <w:b/>
          <w:bCs/>
          <w:color w:val="FF0000"/>
          <w:sz w:val="16"/>
          <w:szCs w:val="16"/>
          <w:u w:val="single"/>
          <w:lang w:eastAsia="pt-BR"/>
        </w:rPr>
        <w:t>(TJGO-2023)</w:t>
      </w:r>
      <w:r w:rsidR="00622816" w:rsidRPr="00E02436">
        <w:rPr>
          <w:rFonts w:ascii="Book Antiqua" w:eastAsia="Times New Roman" w:hAnsi="Book Antiqua" w:cs="Times New Roman"/>
          <w:b/>
          <w:color w:val="FF0000"/>
          <w:sz w:val="16"/>
          <w:szCs w:val="16"/>
          <w:lang w:eastAsia="pt-BR"/>
        </w:rPr>
        <w:t xml:space="preserve"> </w:t>
      </w:r>
      <w:r w:rsidR="004E3C83">
        <w:rPr>
          <w:rFonts w:ascii="Book Antiqua" w:eastAsia="Times New Roman" w:hAnsi="Book Antiqua" w:cs="Times New Roman"/>
          <w:b/>
          <w:color w:val="FF0000"/>
          <w:sz w:val="16"/>
          <w:szCs w:val="16"/>
          <w:u w:val="single"/>
          <w:lang w:eastAsia="pt-BR"/>
        </w:rPr>
        <w:t>(MPRR-2023)</w:t>
      </w:r>
      <w:r w:rsidR="00D6272D">
        <w:rPr>
          <w:rFonts w:ascii="Book Antiqua" w:eastAsia="Times New Roman" w:hAnsi="Book Antiqua" w:cs="Times New Roman"/>
          <w:b/>
          <w:color w:val="FF0000"/>
          <w:sz w:val="16"/>
          <w:szCs w:val="16"/>
          <w:lang w:eastAsia="pt-BR"/>
        </w:rPr>
        <w:t xml:space="preserve"> </w:t>
      </w:r>
      <w:r w:rsidR="00D6272D">
        <w:rPr>
          <w:rFonts w:ascii="Book Antiqua" w:hAnsi="Book Antiqua"/>
          <w:b/>
          <w:bCs/>
          <w:color w:val="FF0000"/>
          <w:sz w:val="16"/>
          <w:szCs w:val="16"/>
          <w:u w:val="single"/>
        </w:rPr>
        <w:t>(Cartórios/TJSC-2023)</w:t>
      </w:r>
      <w:r w:rsidR="0029000D">
        <w:rPr>
          <w:rFonts w:ascii="Book Antiqua" w:hAnsi="Book Antiqua"/>
          <w:b/>
          <w:bCs/>
          <w:color w:val="FF0000"/>
          <w:sz w:val="16"/>
          <w:szCs w:val="16"/>
        </w:rPr>
        <w:t xml:space="preserve"> </w:t>
      </w:r>
      <w:r w:rsidR="0029000D" w:rsidRPr="00E02436">
        <w:rPr>
          <w:rFonts w:ascii="Book Antiqua" w:eastAsia="Times New Roman" w:hAnsi="Book Antiqua" w:cs="Times New Roman"/>
          <w:b/>
          <w:color w:val="FF0000"/>
          <w:sz w:val="16"/>
          <w:szCs w:val="16"/>
          <w:u w:val="single"/>
          <w:lang w:eastAsia="pt-BR"/>
        </w:rPr>
        <w:t>(TJSC-2010</w:t>
      </w:r>
      <w:r w:rsidR="0029000D">
        <w:rPr>
          <w:rFonts w:ascii="Book Antiqua" w:eastAsia="Times New Roman" w:hAnsi="Book Antiqua" w:cs="Times New Roman"/>
          <w:b/>
          <w:color w:val="FF0000"/>
          <w:sz w:val="16"/>
          <w:szCs w:val="16"/>
          <w:u w:val="single"/>
          <w:lang w:eastAsia="pt-BR"/>
        </w:rPr>
        <w:t>/2024</w:t>
      </w:r>
      <w:r w:rsidR="0029000D" w:rsidRPr="00E02436">
        <w:rPr>
          <w:rFonts w:ascii="Book Antiqua" w:eastAsia="Times New Roman" w:hAnsi="Book Antiqua" w:cs="Times New Roman"/>
          <w:b/>
          <w:color w:val="FF0000"/>
          <w:sz w:val="16"/>
          <w:szCs w:val="16"/>
          <w:u w:val="single"/>
          <w:lang w:eastAsia="pt-BR"/>
        </w:rPr>
        <w:t>)</w:t>
      </w:r>
      <w:r w:rsidR="000D4E79">
        <w:rPr>
          <w:rFonts w:ascii="Book Antiqua" w:eastAsia="Times New Roman" w:hAnsi="Book Antiqua" w:cs="Times New Roman"/>
          <w:b/>
          <w:color w:val="FF0000"/>
          <w:sz w:val="16"/>
          <w:szCs w:val="16"/>
          <w:lang w:eastAsia="pt-BR"/>
        </w:rPr>
        <w:t xml:space="preserve"> </w:t>
      </w:r>
      <w:r w:rsidR="000D4E79" w:rsidRPr="00E02436">
        <w:rPr>
          <w:rFonts w:ascii="Book Antiqua" w:eastAsia="Times New Roman" w:hAnsi="Book Antiqua" w:cs="Times New Roman"/>
          <w:b/>
          <w:color w:val="FF0000"/>
          <w:sz w:val="16"/>
          <w:szCs w:val="16"/>
          <w:u w:val="single"/>
          <w:lang w:eastAsia="pt-BR"/>
        </w:rPr>
        <w:t>(TJMT-20</w:t>
      </w:r>
      <w:r w:rsidR="000D4E79">
        <w:rPr>
          <w:rFonts w:ascii="Book Antiqua" w:eastAsia="Times New Roman" w:hAnsi="Book Antiqua" w:cs="Times New Roman"/>
          <w:b/>
          <w:color w:val="FF0000"/>
          <w:sz w:val="16"/>
          <w:szCs w:val="16"/>
          <w:u w:val="single"/>
          <w:lang w:eastAsia="pt-BR"/>
        </w:rPr>
        <w:t>24</w:t>
      </w:r>
      <w:r w:rsidR="000D4E79" w:rsidRPr="00E0243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A464E" w:rsidRPr="00821F09" w14:paraId="7CDDA65C" w14:textId="77777777" w:rsidTr="00BA464E">
        <w:tc>
          <w:tcPr>
            <w:tcW w:w="8494" w:type="dxa"/>
            <w:shd w:val="clear" w:color="auto" w:fill="CCFFFF"/>
          </w:tcPr>
          <w:p w14:paraId="11F81F07" w14:textId="7E3C6D73" w:rsidR="000D4E79" w:rsidRDefault="000D4E79" w:rsidP="000D4E79">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TJMT-2024-FGV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D4E79">
              <w:rPr>
                <w:rFonts w:ascii="Book Antiqua" w:eastAsia="Times New Roman" w:hAnsi="Book Antiqua" w:cs="Times New Roman"/>
                <w:sz w:val="19"/>
                <w:szCs w:val="19"/>
                <w:lang w:eastAsia="pt-BR"/>
              </w:rPr>
              <w:t>Pedro Paulo cometeu crime de injúria contra Rivaldo. Na audiência preliminar no Juizado Especial Criminal, houve composição dos danos civis, sendo o acordo homologado pelo juízo.</w:t>
            </w:r>
            <w:r>
              <w:rPr>
                <w:rFonts w:ascii="Book Antiqua" w:eastAsia="Times New Roman" w:hAnsi="Book Antiqua" w:cs="Times New Roman"/>
                <w:sz w:val="19"/>
                <w:szCs w:val="19"/>
                <w:lang w:eastAsia="pt-BR"/>
              </w:rPr>
              <w:t xml:space="preserve"> </w:t>
            </w:r>
            <w:r w:rsidRPr="000D4E79">
              <w:rPr>
                <w:rFonts w:ascii="Book Antiqua" w:eastAsia="Times New Roman" w:hAnsi="Book Antiqua" w:cs="Times New Roman"/>
                <w:sz w:val="19"/>
                <w:szCs w:val="19"/>
                <w:lang w:eastAsia="pt-BR"/>
              </w:rPr>
              <w:t>Diante desse contexto, é correto afirmar que o acordo homologado:</w:t>
            </w:r>
            <w:r>
              <w:t xml:space="preserve"> </w:t>
            </w:r>
            <w:r w:rsidRPr="000D4E79">
              <w:rPr>
                <w:rFonts w:ascii="Book Antiqua" w:eastAsia="Times New Roman" w:hAnsi="Book Antiqua" w:cs="Times New Roman"/>
                <w:sz w:val="19"/>
                <w:szCs w:val="19"/>
                <w:lang w:eastAsia="pt-BR"/>
              </w:rPr>
              <w:t>acarreta a renúncia ao direito de queixa, extinguindo-se a punibilidade</w:t>
            </w:r>
            <w:r>
              <w:rPr>
                <w:rFonts w:ascii="Book Antiqua" w:eastAsia="Times New Roman" w:hAnsi="Book Antiqua" w:cs="Times New Roman"/>
                <w:sz w:val="19"/>
                <w:szCs w:val="19"/>
                <w:lang w:eastAsia="pt-BR"/>
              </w:rPr>
              <w:t xml:space="preserve">. </w:t>
            </w:r>
            <w:r w:rsidRPr="00821F09">
              <w:rPr>
                <w:rFonts w:ascii="Book Antiqua" w:hAnsi="Book Antiqua"/>
                <w:b/>
                <w:sz w:val="19"/>
                <w:szCs w:val="19"/>
              </w:rPr>
              <w:t>BL: art. 74,</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e</w:t>
            </w:r>
            <w:r w:rsidRPr="00821F09">
              <w:rPr>
                <w:rFonts w:ascii="Book Antiqua" w:hAnsi="Book Antiqua"/>
                <w:b/>
                <w:sz w:val="19"/>
                <w:szCs w:val="19"/>
              </w:rPr>
              <w:t xml:space="preserve"> § único, Lei 9099/95.</w:t>
            </w:r>
          </w:p>
          <w:p w14:paraId="65736629" w14:textId="77777777" w:rsidR="000D4E79" w:rsidRDefault="000D4E79" w:rsidP="009B6F54">
            <w:pPr>
              <w:jc w:val="both"/>
              <w:rPr>
                <w:rFonts w:ascii="Book Antiqua" w:eastAsia="Times New Roman" w:hAnsi="Book Antiqua" w:cs="Times New Roman"/>
                <w:b/>
                <w:bCs/>
                <w:sz w:val="19"/>
                <w:szCs w:val="19"/>
                <w:lang w:eastAsia="pt-BR"/>
              </w:rPr>
            </w:pPr>
          </w:p>
          <w:p w14:paraId="5401A1E5" w14:textId="76CB045D" w:rsidR="009B6F54" w:rsidRPr="00930C53" w:rsidRDefault="009B6F54" w:rsidP="009B6F54">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000F00C2">
              <w:rPr>
                <w:rFonts w:ascii="Book Antiqua" w:eastAsia="Times New Roman" w:hAnsi="Book Antiqua" w:cs="Times New Roman"/>
                <w:b/>
                <w:bCs/>
                <w:sz w:val="19"/>
                <w:szCs w:val="19"/>
                <w:highlight w:val="yellow"/>
                <w:lang w:eastAsia="pt-BR"/>
              </w:rPr>
              <w:t>MPPA-2023</w:t>
            </w:r>
            <w:r>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0F00C2" w:rsidRPr="000F00C2">
              <w:rPr>
                <w:rFonts w:ascii="Book Antiqua" w:eastAsia="Times New Roman" w:hAnsi="Book Antiqua" w:cs="Times New Roman"/>
                <w:sz w:val="19"/>
                <w:szCs w:val="19"/>
                <w:lang w:eastAsia="pt-BR"/>
              </w:rPr>
              <w:t>No que se refere ao procedimento sumaríssimo, assinale a opção correta</w:t>
            </w:r>
            <w:r w:rsidR="000F00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0F00C2" w:rsidRPr="000F00C2">
              <w:rPr>
                <w:rFonts w:ascii="Book Antiqua" w:eastAsia="Times New Roman" w:hAnsi="Book Antiqua" w:cs="Times New Roman"/>
                <w:sz w:val="19"/>
                <w:szCs w:val="19"/>
                <w:lang w:eastAsia="pt-BR"/>
              </w:rPr>
              <w:t>Na ação penal pública incondicionada, a composição de danos entre as partes não extingue a punibilidade.</w:t>
            </w:r>
            <w:r w:rsidR="000F00C2">
              <w:rPr>
                <w:rFonts w:ascii="Book Antiqua" w:eastAsia="Times New Roman" w:hAnsi="Book Antiqua" w:cs="Times New Roman"/>
                <w:sz w:val="19"/>
                <w:szCs w:val="19"/>
                <w:lang w:eastAsia="pt-BR"/>
              </w:rPr>
              <w:t xml:space="preserve"> </w:t>
            </w:r>
            <w:r w:rsidRPr="00821F09">
              <w:rPr>
                <w:rFonts w:ascii="Book Antiqua" w:hAnsi="Book Antiqua"/>
                <w:b/>
                <w:sz w:val="19"/>
                <w:szCs w:val="19"/>
              </w:rPr>
              <w:t>BL: art. 74, § único, Lei 9099/95.</w:t>
            </w:r>
          </w:p>
          <w:p w14:paraId="5DACA269" w14:textId="77777777" w:rsidR="009B6F54" w:rsidRDefault="009B6F54" w:rsidP="009B6F54">
            <w:pPr>
              <w:jc w:val="both"/>
              <w:rPr>
                <w:rFonts w:ascii="Book Antiqua" w:eastAsia="Times New Roman" w:hAnsi="Book Antiqua" w:cs="Times New Roman"/>
                <w:sz w:val="19"/>
                <w:szCs w:val="19"/>
                <w:lang w:eastAsia="pt-BR"/>
              </w:rPr>
            </w:pPr>
          </w:p>
          <w:p w14:paraId="7DEB504F" w14:textId="37FF07AD" w:rsidR="00DB36F3" w:rsidRPr="00DB36F3" w:rsidRDefault="009B6F54" w:rsidP="000D4E79">
            <w:pPr>
              <w:jc w:val="both"/>
              <w:rPr>
                <w:rFonts w:ascii="Book Antiqua" w:eastAsia="Times New Roman" w:hAnsi="Book Antiqua" w:cs="Times New Roman"/>
                <w:bCs/>
                <w:sz w:val="19"/>
                <w:szCs w:val="19"/>
                <w:lang w:eastAsia="pt-BR"/>
              </w:rPr>
            </w:pPr>
            <w:r w:rsidRPr="002E4065">
              <w:rPr>
                <w:rFonts w:ascii="Book Antiqua" w:eastAsia="Times New Roman" w:hAnsi="Book Antiqua" w:cs="Times New Roman"/>
                <w:b/>
                <w:i/>
                <w:iCs/>
                <w:color w:val="FF0000"/>
                <w:sz w:val="19"/>
                <w:szCs w:val="19"/>
                <w:lang w:eastAsia="pt-BR"/>
              </w:rPr>
              <w:t>#</w:t>
            </w:r>
            <w:r w:rsidRPr="002E4065">
              <w:rPr>
                <w:rFonts w:ascii="Book Antiqua" w:eastAsia="Times New Roman" w:hAnsi="Book Antiqua" w:cs="Times New Roman"/>
                <w:b/>
                <w:i/>
                <w:iCs/>
                <w:color w:val="FF0000"/>
                <w:sz w:val="19"/>
                <w:szCs w:val="19"/>
                <w:highlight w:val="green"/>
                <w:lang w:eastAsia="pt-BR"/>
              </w:rPr>
              <w:t>Atenção</w:t>
            </w:r>
            <w:r w:rsidR="000D4E79">
              <w:rPr>
                <w:rFonts w:ascii="Book Antiqua" w:eastAsia="Times New Roman" w:hAnsi="Book Antiqua" w:cs="Times New Roman"/>
                <w:b/>
                <w:i/>
                <w:iCs/>
                <w:color w:val="FF0000"/>
                <w:sz w:val="19"/>
                <w:szCs w:val="19"/>
                <w:lang w:eastAsia="pt-BR"/>
              </w:rPr>
              <w:t>: #</w:t>
            </w:r>
            <w:r w:rsidR="000D4E79" w:rsidRPr="000D4E79">
              <w:rPr>
                <w:rFonts w:ascii="Book Antiqua" w:eastAsia="Times New Roman" w:hAnsi="Book Antiqua" w:cs="Times New Roman"/>
                <w:b/>
                <w:i/>
                <w:iCs/>
                <w:color w:val="FF0000"/>
                <w:sz w:val="19"/>
                <w:szCs w:val="19"/>
                <w:highlight w:val="green"/>
                <w:lang w:eastAsia="pt-BR"/>
              </w:rPr>
              <w:t>MPPR-2011</w:t>
            </w:r>
            <w:r w:rsidR="000D4E79">
              <w:rPr>
                <w:rFonts w:ascii="Book Antiqua" w:eastAsia="Times New Roman" w:hAnsi="Book Antiqua" w:cs="Times New Roman"/>
                <w:b/>
                <w:i/>
                <w:iCs/>
                <w:color w:val="FF0000"/>
                <w:sz w:val="19"/>
                <w:szCs w:val="19"/>
                <w:lang w:eastAsia="pt-BR"/>
              </w:rPr>
              <w:t>: #</w:t>
            </w:r>
            <w:r w:rsidR="000D4E79" w:rsidRPr="000D4E79">
              <w:rPr>
                <w:rFonts w:ascii="Book Antiqua" w:eastAsia="Times New Roman" w:hAnsi="Book Antiqua" w:cs="Times New Roman"/>
                <w:b/>
                <w:i/>
                <w:iCs/>
                <w:color w:val="FF0000"/>
                <w:sz w:val="19"/>
                <w:szCs w:val="19"/>
                <w:highlight w:val="green"/>
                <w:lang w:eastAsia="pt-BR"/>
              </w:rPr>
              <w:t>TJRN-2013</w:t>
            </w:r>
            <w:r>
              <w:rPr>
                <w:rFonts w:ascii="Book Antiqua" w:eastAsia="Times New Roman" w:hAnsi="Book Antiqua" w:cs="Times New Roman"/>
                <w:b/>
                <w:i/>
                <w:iCs/>
                <w:color w:val="FF0000"/>
                <w:sz w:val="19"/>
                <w:szCs w:val="19"/>
                <w:lang w:eastAsia="pt-BR"/>
              </w:rPr>
              <w:t>: #</w:t>
            </w:r>
            <w:r w:rsidRPr="007E7BDA">
              <w:rPr>
                <w:rFonts w:ascii="Book Antiqua" w:eastAsia="Times New Roman" w:hAnsi="Book Antiqua" w:cs="Times New Roman"/>
                <w:b/>
                <w:i/>
                <w:iCs/>
                <w:color w:val="FF0000"/>
                <w:sz w:val="19"/>
                <w:szCs w:val="19"/>
                <w:highlight w:val="green"/>
                <w:lang w:eastAsia="pt-BR"/>
              </w:rPr>
              <w:t>MPGO-2013</w:t>
            </w:r>
            <w:r>
              <w:rPr>
                <w:rFonts w:ascii="Book Antiqua" w:eastAsia="Times New Roman" w:hAnsi="Book Antiqua" w:cs="Times New Roman"/>
                <w:b/>
                <w:i/>
                <w:iCs/>
                <w:color w:val="FF0000"/>
                <w:sz w:val="19"/>
                <w:szCs w:val="19"/>
                <w:lang w:eastAsia="pt-BR"/>
              </w:rPr>
              <w:t>: #</w:t>
            </w:r>
            <w:r w:rsidRPr="007E7BDA">
              <w:rPr>
                <w:rFonts w:ascii="Book Antiqua" w:eastAsia="Times New Roman" w:hAnsi="Book Antiqua" w:cs="Times New Roman"/>
                <w:b/>
                <w:i/>
                <w:iCs/>
                <w:color w:val="FF0000"/>
                <w:sz w:val="19"/>
                <w:szCs w:val="19"/>
                <w:highlight w:val="green"/>
                <w:lang w:eastAsia="pt-BR"/>
              </w:rPr>
              <w:t>DPEMS-2014</w:t>
            </w:r>
            <w:r w:rsidR="000D4E79">
              <w:rPr>
                <w:rFonts w:ascii="Book Antiqua" w:eastAsia="Times New Roman" w:hAnsi="Book Antiqua" w:cs="Times New Roman"/>
                <w:b/>
                <w:i/>
                <w:iCs/>
                <w:color w:val="FF0000"/>
                <w:sz w:val="19"/>
                <w:szCs w:val="19"/>
                <w:lang w:eastAsia="pt-BR"/>
              </w:rPr>
              <w:t>: #</w:t>
            </w:r>
            <w:r w:rsidR="000D4E79" w:rsidRPr="000D4E79">
              <w:rPr>
                <w:rFonts w:ascii="Book Antiqua" w:eastAsia="Times New Roman" w:hAnsi="Book Antiqua" w:cs="Times New Roman"/>
                <w:b/>
                <w:i/>
                <w:iCs/>
                <w:color w:val="FF0000"/>
                <w:sz w:val="19"/>
                <w:szCs w:val="19"/>
                <w:highlight w:val="green"/>
                <w:lang w:eastAsia="pt-BR"/>
              </w:rPr>
              <w:t>MPSP-2017</w:t>
            </w:r>
            <w:r>
              <w:rPr>
                <w:rFonts w:ascii="Book Antiqua" w:eastAsia="Times New Roman" w:hAnsi="Book Antiqua" w:cs="Times New Roman"/>
                <w:b/>
                <w:i/>
                <w:iCs/>
                <w:color w:val="FF0000"/>
                <w:sz w:val="19"/>
                <w:szCs w:val="19"/>
                <w:lang w:eastAsia="pt-BR"/>
              </w:rPr>
              <w:t>: #</w:t>
            </w:r>
            <w:r w:rsidRPr="009B6F54">
              <w:rPr>
                <w:rFonts w:ascii="Book Antiqua" w:eastAsia="Times New Roman" w:hAnsi="Book Antiqua" w:cs="Times New Roman"/>
                <w:b/>
                <w:i/>
                <w:iCs/>
                <w:color w:val="FF0000"/>
                <w:sz w:val="19"/>
                <w:szCs w:val="19"/>
                <w:highlight w:val="green"/>
                <w:lang w:eastAsia="pt-BR"/>
              </w:rPr>
              <w:t>PCPB-2022</w:t>
            </w:r>
            <w:r w:rsidR="000F00C2">
              <w:rPr>
                <w:rFonts w:ascii="Book Antiqua" w:eastAsia="Times New Roman" w:hAnsi="Book Antiqua" w:cs="Times New Roman"/>
                <w:b/>
                <w:i/>
                <w:iCs/>
                <w:color w:val="FF0000"/>
                <w:sz w:val="19"/>
                <w:szCs w:val="19"/>
                <w:lang w:eastAsia="pt-BR"/>
              </w:rPr>
              <w:t>: #</w:t>
            </w:r>
            <w:r w:rsidR="000F00C2" w:rsidRPr="000F00C2">
              <w:rPr>
                <w:rFonts w:ascii="Book Antiqua" w:eastAsia="Times New Roman" w:hAnsi="Book Antiqua" w:cs="Times New Roman"/>
                <w:b/>
                <w:i/>
                <w:iCs/>
                <w:color w:val="FF0000"/>
                <w:sz w:val="19"/>
                <w:szCs w:val="19"/>
                <w:highlight w:val="green"/>
                <w:lang w:eastAsia="pt-BR"/>
              </w:rPr>
              <w:t>MPPA-2023</w:t>
            </w:r>
            <w:r>
              <w:rPr>
                <w:rFonts w:ascii="Book Antiqua" w:eastAsia="Times New Roman" w:hAnsi="Book Antiqua" w:cs="Times New Roman"/>
                <w:b/>
                <w:i/>
                <w:iCs/>
                <w:color w:val="FF0000"/>
                <w:sz w:val="19"/>
                <w:szCs w:val="19"/>
                <w:lang w:eastAsia="pt-BR"/>
              </w:rPr>
              <w:t>: #</w:t>
            </w:r>
            <w:r w:rsidRPr="004E3C83">
              <w:rPr>
                <w:rFonts w:ascii="Book Antiqua" w:eastAsia="Times New Roman" w:hAnsi="Book Antiqua" w:cs="Times New Roman"/>
                <w:b/>
                <w:i/>
                <w:iCs/>
                <w:color w:val="FF0000"/>
                <w:sz w:val="19"/>
                <w:szCs w:val="19"/>
                <w:highlight w:val="green"/>
                <w:lang w:eastAsia="pt-BR"/>
              </w:rPr>
              <w:t>MPRR-2023</w:t>
            </w:r>
            <w:r>
              <w:rPr>
                <w:rFonts w:ascii="Book Antiqua" w:eastAsia="Times New Roman" w:hAnsi="Book Antiqua" w:cs="Times New Roman"/>
                <w:b/>
                <w:i/>
                <w:iCs/>
                <w:color w:val="FF0000"/>
                <w:sz w:val="19"/>
                <w:szCs w:val="19"/>
                <w:lang w:eastAsia="pt-BR"/>
              </w:rPr>
              <w:t>: #</w:t>
            </w:r>
            <w:r w:rsidRPr="004E3C83">
              <w:rPr>
                <w:rFonts w:ascii="Book Antiqua" w:eastAsia="Times New Roman" w:hAnsi="Book Antiqua" w:cs="Times New Roman"/>
                <w:b/>
                <w:i/>
                <w:iCs/>
                <w:color w:val="FF0000"/>
                <w:sz w:val="19"/>
                <w:szCs w:val="19"/>
                <w:highlight w:val="green"/>
                <w:lang w:eastAsia="pt-BR"/>
              </w:rPr>
              <w:t>AOCP</w:t>
            </w:r>
            <w:r>
              <w:rPr>
                <w:rFonts w:ascii="Book Antiqua" w:eastAsia="Times New Roman" w:hAnsi="Book Antiqua" w:cs="Times New Roman"/>
                <w:b/>
                <w:i/>
                <w:iCs/>
                <w:color w:val="FF0000"/>
                <w:sz w:val="19"/>
                <w:szCs w:val="19"/>
                <w:lang w:eastAsia="pt-BR"/>
              </w:rPr>
              <w:t>: #</w:t>
            </w:r>
            <w:r w:rsidRPr="009B6F54">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7E7BDA">
              <w:rPr>
                <w:rFonts w:ascii="Book Antiqua" w:eastAsia="Times New Roman" w:hAnsi="Book Antiqua" w:cs="Times New Roman"/>
                <w:b/>
                <w:i/>
                <w:iCs/>
                <w:color w:val="FF0000"/>
                <w:sz w:val="19"/>
                <w:szCs w:val="19"/>
                <w:highlight w:val="green"/>
                <w:lang w:eastAsia="pt-BR"/>
              </w:rPr>
              <w:t>VUNESP</w:t>
            </w:r>
            <w:r w:rsidRPr="00C6529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0D4E79" w:rsidRPr="000D4E79">
              <w:rPr>
                <w:rFonts w:ascii="Book Antiqua" w:eastAsia="Times New Roman" w:hAnsi="Book Antiqua" w:cs="Times New Roman"/>
                <w:bCs/>
                <w:sz w:val="19"/>
                <w:szCs w:val="19"/>
                <w:lang w:eastAsia="pt-BR"/>
              </w:rPr>
              <w:t xml:space="preserve">A composição civil dos danos é um acordo entre a vítima e o suposto autor de um crime de menor potencial ofensivo para reparar os prejuízos causados. Quando o acordo é homologado, a vítima renuncia ao direito de queixa ou representação, e o acordo se torna um título executivo judicial que pode ser executado no juízo civil. </w:t>
            </w:r>
            <w:r w:rsidR="000D4E79">
              <w:rPr>
                <w:rFonts w:ascii="Book Antiqua" w:eastAsia="Times New Roman" w:hAnsi="Book Antiqua" w:cs="Times New Roman"/>
                <w:bCs/>
                <w:sz w:val="19"/>
                <w:szCs w:val="19"/>
                <w:lang w:eastAsia="pt-BR"/>
              </w:rPr>
              <w:t xml:space="preserve"> </w:t>
            </w:r>
            <w:r w:rsidR="000D4E79" w:rsidRPr="000D4E79">
              <w:rPr>
                <w:rFonts w:ascii="Book Antiqua" w:eastAsia="Times New Roman" w:hAnsi="Book Antiqua" w:cs="Times New Roman"/>
                <w:bCs/>
                <w:sz w:val="19"/>
                <w:szCs w:val="19"/>
                <w:lang w:eastAsia="pt-BR"/>
              </w:rPr>
              <w:t xml:space="preserve">Se a composição civil dos danos não for possível, o juiz pode abrir a possibilidade de queixa-crime oral ou escrita. Em crimes de ação penal pública, o </w:t>
            </w:r>
            <w:r w:rsidR="000D4E79">
              <w:rPr>
                <w:rFonts w:ascii="Book Antiqua" w:eastAsia="Times New Roman" w:hAnsi="Book Antiqua" w:cs="Times New Roman"/>
                <w:bCs/>
                <w:sz w:val="19"/>
                <w:szCs w:val="19"/>
                <w:lang w:eastAsia="pt-BR"/>
              </w:rPr>
              <w:t>MP</w:t>
            </w:r>
            <w:r w:rsidR="000D4E79" w:rsidRPr="000D4E79">
              <w:rPr>
                <w:rFonts w:ascii="Book Antiqua" w:eastAsia="Times New Roman" w:hAnsi="Book Antiqua" w:cs="Times New Roman"/>
                <w:bCs/>
                <w:sz w:val="19"/>
                <w:szCs w:val="19"/>
                <w:lang w:eastAsia="pt-BR"/>
              </w:rPr>
              <w:t xml:space="preserve"> pode oferecer uma transação penal. </w:t>
            </w:r>
            <w:r w:rsidR="000D4E79">
              <w:rPr>
                <w:rFonts w:ascii="Book Antiqua" w:eastAsia="Times New Roman" w:hAnsi="Book Antiqua" w:cs="Times New Roman"/>
                <w:bCs/>
                <w:sz w:val="19"/>
                <w:szCs w:val="19"/>
                <w:lang w:eastAsia="pt-BR"/>
              </w:rPr>
              <w:t>Além disso, o</w:t>
            </w:r>
            <w:r w:rsidR="000D4E79" w:rsidRPr="000D4E79">
              <w:rPr>
                <w:rFonts w:ascii="Book Antiqua" w:eastAsia="Times New Roman" w:hAnsi="Book Antiqua" w:cs="Times New Roman"/>
                <w:bCs/>
                <w:sz w:val="19"/>
                <w:szCs w:val="19"/>
                <w:lang w:eastAsia="pt-BR"/>
              </w:rPr>
              <w:t xml:space="preserve"> descumprimento do acordo não implica na revogação da sentença homologatória, mas na possibilidade de execução do título executivo judicial.</w:t>
            </w:r>
            <w:r w:rsidR="000D4E79">
              <w:rPr>
                <w:rFonts w:ascii="Book Antiqua" w:eastAsia="Times New Roman" w:hAnsi="Book Antiqua" w:cs="Times New Roman"/>
                <w:bCs/>
                <w:sz w:val="19"/>
                <w:szCs w:val="19"/>
                <w:lang w:eastAsia="pt-BR"/>
              </w:rPr>
              <w:t xml:space="preserve"> Portanto, p</w:t>
            </w:r>
            <w:r>
              <w:rPr>
                <w:rFonts w:ascii="Book Antiqua" w:eastAsia="Times New Roman" w:hAnsi="Book Antiqua" w:cs="Times New Roman"/>
                <w:bCs/>
                <w:sz w:val="19"/>
                <w:szCs w:val="19"/>
                <w:lang w:eastAsia="pt-BR"/>
              </w:rPr>
              <w:t>erceba que somente</w:t>
            </w:r>
            <w:r w:rsidRPr="00930C53">
              <w:rPr>
                <w:rFonts w:ascii="Book Antiqua" w:eastAsia="Times New Roman" w:hAnsi="Book Antiqua" w:cs="Times New Roman"/>
                <w:bCs/>
                <w:sz w:val="19"/>
                <w:szCs w:val="19"/>
                <w:lang w:eastAsia="pt-BR"/>
              </w:rPr>
              <w:t xml:space="preserve"> acarreta a extinção da punibilidade quando o acordo homologado (composição civil dos danos) for no âmbito da ação penal de iniciativa privada e no da ação penal pública condicionada à representação</w:t>
            </w:r>
            <w:r>
              <w:rPr>
                <w:rFonts w:ascii="Book Antiqua" w:eastAsia="Times New Roman" w:hAnsi="Book Antiqua" w:cs="Times New Roman"/>
                <w:bCs/>
                <w:sz w:val="19"/>
                <w:szCs w:val="19"/>
                <w:lang w:eastAsia="pt-BR"/>
              </w:rPr>
              <w:t>. Logo, é</w:t>
            </w:r>
            <w:r w:rsidRPr="007E7BDA">
              <w:rPr>
                <w:rFonts w:ascii="Book Antiqua" w:eastAsia="Times New Roman" w:hAnsi="Book Antiqua" w:cs="Times New Roman"/>
                <w:bCs/>
                <w:sz w:val="19"/>
                <w:szCs w:val="19"/>
                <w:lang w:eastAsia="pt-BR"/>
              </w:rPr>
              <w:t xml:space="preserve"> perfeitamente possível a composição dos danos civis em crimes de ação penal pública incondicionada, porém NÃO irá ocorrer a extinção da punibilidade.</w:t>
            </w:r>
            <w:r w:rsidR="00DB36F3">
              <w:rPr>
                <w:rFonts w:ascii="Book Antiqua" w:eastAsia="Times New Roman" w:hAnsi="Book Antiqua" w:cs="Times New Roman"/>
                <w:bCs/>
                <w:sz w:val="19"/>
                <w:szCs w:val="19"/>
                <w:lang w:eastAsia="pt-BR"/>
              </w:rPr>
              <w:t xml:space="preserve"> Portanto, a</w:t>
            </w:r>
            <w:r w:rsidR="00DB36F3" w:rsidRPr="00DB36F3">
              <w:rPr>
                <w:rFonts w:ascii="Book Antiqua" w:eastAsia="Times New Roman" w:hAnsi="Book Antiqua" w:cs="Times New Roman"/>
                <w:bCs/>
                <w:sz w:val="19"/>
                <w:szCs w:val="19"/>
                <w:lang w:eastAsia="pt-BR"/>
              </w:rPr>
              <w:t xml:space="preserve"> composição dos danos civis pode ser feita em crimes de ação penal privada, de ação penal pública condicionada à representação e ação penal pública incondicionada. Mas os seus efeitos são distintos:</w:t>
            </w:r>
          </w:p>
          <w:p w14:paraId="592CCA84" w14:textId="77777777" w:rsidR="00DB36F3" w:rsidRDefault="00DB36F3" w:rsidP="000D4E79">
            <w:pPr>
              <w:pStyle w:val="PargrafodaLista"/>
              <w:numPr>
                <w:ilvl w:val="0"/>
                <w:numId w:val="6"/>
              </w:numPr>
              <w:ind w:left="451"/>
              <w:jc w:val="both"/>
              <w:rPr>
                <w:rFonts w:ascii="Book Antiqua" w:eastAsia="Times New Roman" w:hAnsi="Book Antiqua" w:cs="Times New Roman"/>
                <w:bCs/>
                <w:sz w:val="19"/>
                <w:szCs w:val="19"/>
                <w:lang w:eastAsia="pt-BR"/>
              </w:rPr>
            </w:pPr>
            <w:r w:rsidRPr="00DB36F3">
              <w:rPr>
                <w:rFonts w:ascii="Book Antiqua" w:eastAsia="Times New Roman" w:hAnsi="Book Antiqua" w:cs="Times New Roman"/>
                <w:bCs/>
                <w:sz w:val="19"/>
                <w:szCs w:val="19"/>
                <w:lang w:eastAsia="pt-BR"/>
              </w:rPr>
              <w:t xml:space="preserve">Em crimes de </w:t>
            </w:r>
            <w:r w:rsidRPr="00DB36F3">
              <w:rPr>
                <w:rFonts w:ascii="Book Antiqua" w:eastAsia="Times New Roman" w:hAnsi="Book Antiqua" w:cs="Times New Roman"/>
                <w:b/>
                <w:sz w:val="19"/>
                <w:szCs w:val="19"/>
                <w:lang w:eastAsia="pt-BR"/>
              </w:rPr>
              <w:t>ação penal pública incondicionada</w:t>
            </w:r>
            <w:r w:rsidRPr="00DB36F3">
              <w:rPr>
                <w:rFonts w:ascii="Book Antiqua" w:eastAsia="Times New Roman" w:hAnsi="Book Antiqua" w:cs="Times New Roman"/>
                <w:bCs/>
                <w:sz w:val="19"/>
                <w:szCs w:val="19"/>
                <w:lang w:eastAsia="pt-BR"/>
              </w:rPr>
              <w:t>, a celebração da composição civil não irá produzir a extinção da punibilidade, sendo possível, assim, o oferecimento de proposta de transação penal e, em último caso, até mesmo de denúncia.</w:t>
            </w:r>
          </w:p>
          <w:p w14:paraId="648ED9FE" w14:textId="64097079" w:rsidR="009B6F54" w:rsidRPr="00DB36F3" w:rsidRDefault="00DB36F3" w:rsidP="000D4E79">
            <w:pPr>
              <w:pStyle w:val="PargrafodaLista"/>
              <w:numPr>
                <w:ilvl w:val="0"/>
                <w:numId w:val="6"/>
              </w:numPr>
              <w:ind w:left="451"/>
              <w:jc w:val="both"/>
              <w:rPr>
                <w:rFonts w:ascii="Book Antiqua" w:eastAsia="Times New Roman" w:hAnsi="Book Antiqua" w:cs="Times New Roman"/>
                <w:bCs/>
                <w:sz w:val="19"/>
                <w:szCs w:val="19"/>
                <w:lang w:eastAsia="pt-BR"/>
              </w:rPr>
            </w:pPr>
            <w:r w:rsidRPr="00DB36F3">
              <w:rPr>
                <w:rFonts w:ascii="Book Antiqua" w:eastAsia="Times New Roman" w:hAnsi="Book Antiqua" w:cs="Times New Roman"/>
                <w:bCs/>
                <w:sz w:val="19"/>
                <w:szCs w:val="19"/>
                <w:lang w:eastAsia="pt-BR"/>
              </w:rPr>
              <w:t xml:space="preserve">Em crimes de </w:t>
            </w:r>
            <w:r w:rsidRPr="00DB36F3">
              <w:rPr>
                <w:rFonts w:ascii="Book Antiqua" w:eastAsia="Times New Roman" w:hAnsi="Book Antiqua" w:cs="Times New Roman"/>
                <w:b/>
                <w:sz w:val="19"/>
                <w:szCs w:val="19"/>
                <w:lang w:eastAsia="pt-BR"/>
              </w:rPr>
              <w:t>ação penal pública condicionada</w:t>
            </w:r>
            <w:r w:rsidRPr="00DB36F3">
              <w:rPr>
                <w:rFonts w:ascii="Book Antiqua" w:eastAsia="Times New Roman" w:hAnsi="Book Antiqua" w:cs="Times New Roman"/>
                <w:bCs/>
                <w:sz w:val="19"/>
                <w:szCs w:val="19"/>
                <w:lang w:eastAsia="pt-BR"/>
              </w:rPr>
              <w:t xml:space="preserve"> e </w:t>
            </w:r>
            <w:r w:rsidRPr="00DB36F3">
              <w:rPr>
                <w:rFonts w:ascii="Book Antiqua" w:eastAsia="Times New Roman" w:hAnsi="Book Antiqua" w:cs="Times New Roman"/>
                <w:b/>
                <w:sz w:val="19"/>
                <w:szCs w:val="19"/>
                <w:lang w:eastAsia="pt-BR"/>
              </w:rPr>
              <w:t>privada exclusiva</w:t>
            </w:r>
            <w:r w:rsidRPr="00DB36F3">
              <w:rPr>
                <w:rFonts w:ascii="Book Antiqua" w:eastAsia="Times New Roman" w:hAnsi="Book Antiqua" w:cs="Times New Roman"/>
                <w:bCs/>
                <w:sz w:val="19"/>
                <w:szCs w:val="19"/>
                <w:lang w:eastAsia="pt-BR"/>
              </w:rPr>
              <w:t>, a composição dos danos civis acarreta renúncia ao direito de queixa ou representação e, consequentemente, extinção da punibilidade.</w:t>
            </w:r>
          </w:p>
          <w:tbl>
            <w:tblPr>
              <w:tblStyle w:val="Tabelacomgrade"/>
              <w:tblW w:w="0" w:type="auto"/>
              <w:tblLook w:val="04A0" w:firstRow="1" w:lastRow="0" w:firstColumn="1" w:lastColumn="0" w:noHBand="0" w:noVBand="1"/>
            </w:tblPr>
            <w:tblGrid>
              <w:gridCol w:w="8268"/>
            </w:tblGrid>
            <w:tr w:rsidR="009B6F54" w14:paraId="3726A6A7" w14:textId="77777777" w:rsidTr="009B6F54">
              <w:tc>
                <w:tcPr>
                  <w:tcW w:w="8268" w:type="dxa"/>
                  <w:shd w:val="clear" w:color="auto" w:fill="FFFFFF" w:themeFill="background1"/>
                </w:tcPr>
                <w:p w14:paraId="04B65BB9" w14:textId="62E971A4" w:rsidR="000F00C2" w:rsidRDefault="000F00C2" w:rsidP="009B6F54">
                  <w:pPr>
                    <w:jc w:val="both"/>
                    <w:rPr>
                      <w:rFonts w:ascii="Book Antiqua" w:hAnsi="Book Antiqua"/>
                      <w:b/>
                      <w:sz w:val="18"/>
                      <w:szCs w:val="18"/>
                    </w:rPr>
                  </w:pPr>
                  <w:r w:rsidRPr="000F00C2">
                    <w:rPr>
                      <w:rFonts w:ascii="Book Antiqua" w:eastAsia="Times New Roman" w:hAnsi="Book Antiqua" w:cs="Times New Roman"/>
                      <w:b/>
                      <w:bCs/>
                      <w:sz w:val="18"/>
                      <w:szCs w:val="18"/>
                      <w:lang w:eastAsia="pt-BR"/>
                    </w:rPr>
                    <w:t>(</w:t>
                  </w:r>
                  <w:r w:rsidRPr="000F00C2">
                    <w:rPr>
                      <w:rFonts w:ascii="Book Antiqua" w:eastAsia="Times New Roman" w:hAnsi="Book Antiqua" w:cs="Times New Roman"/>
                      <w:b/>
                      <w:bCs/>
                      <w:sz w:val="18"/>
                      <w:szCs w:val="18"/>
                      <w:highlight w:val="yellow"/>
                      <w:lang w:eastAsia="pt-BR"/>
                    </w:rPr>
                    <w:t>PCPB-2022-CESPE</w:t>
                  </w:r>
                  <w:r w:rsidRPr="000F00C2">
                    <w:rPr>
                      <w:rFonts w:ascii="Book Antiqua" w:eastAsia="Times New Roman" w:hAnsi="Book Antiqua" w:cs="Times New Roman"/>
                      <w:b/>
                      <w:bCs/>
                      <w:sz w:val="18"/>
                      <w:szCs w:val="18"/>
                      <w:lang w:eastAsia="pt-BR"/>
                    </w:rPr>
                    <w:t>)</w:t>
                  </w:r>
                  <w:r w:rsidRPr="000F00C2">
                    <w:rPr>
                      <w:rFonts w:ascii="Book Antiqua" w:eastAsia="Times New Roman" w:hAnsi="Book Antiqua" w:cs="Times New Roman"/>
                      <w:sz w:val="18"/>
                      <w:szCs w:val="18"/>
                      <w:lang w:eastAsia="pt-BR"/>
                    </w:rPr>
                    <w:t xml:space="preserve">: Considerando o sistema de juizados especiais criminais, previsto na Lei 9.099/95, e a jurisprudência do STJ e STF sobre a matéria, assinale a opção correta: Tratando-se de crime de ação penal privada ou pública condicionada à representação, a realização de composição civil dos danos entre autor e vítima gera a extinção da punibilidade. </w:t>
                  </w:r>
                  <w:r w:rsidRPr="000F00C2">
                    <w:rPr>
                      <w:rFonts w:ascii="Book Antiqua" w:hAnsi="Book Antiqua"/>
                      <w:b/>
                      <w:sz w:val="18"/>
                      <w:szCs w:val="18"/>
                    </w:rPr>
                    <w:t>BL: art. 74, § único, Lei 9099/95.</w:t>
                  </w:r>
                </w:p>
                <w:p w14:paraId="5D154EA4" w14:textId="1576CF55" w:rsidR="000D4E79" w:rsidRDefault="000D4E79" w:rsidP="009B6F54">
                  <w:pPr>
                    <w:jc w:val="both"/>
                    <w:rPr>
                      <w:rFonts w:ascii="Book Antiqua" w:hAnsi="Book Antiqua"/>
                      <w:b/>
                      <w:sz w:val="18"/>
                      <w:szCs w:val="18"/>
                    </w:rPr>
                  </w:pPr>
                  <w:r w:rsidRPr="000D4E79">
                    <w:rPr>
                      <w:rFonts w:ascii="Book Antiqua" w:eastAsia="Times New Roman" w:hAnsi="Book Antiqua" w:cs="Times New Roman"/>
                      <w:b/>
                      <w:sz w:val="18"/>
                      <w:szCs w:val="18"/>
                      <w:lang w:eastAsia="pt-BR"/>
                    </w:rPr>
                    <w:t>(</w:t>
                  </w:r>
                  <w:r w:rsidRPr="000D4E79">
                    <w:rPr>
                      <w:rFonts w:ascii="Book Antiqua" w:eastAsia="Times New Roman" w:hAnsi="Book Antiqua" w:cs="Times New Roman"/>
                      <w:b/>
                      <w:sz w:val="18"/>
                      <w:szCs w:val="18"/>
                      <w:highlight w:val="yellow"/>
                      <w:lang w:eastAsia="pt-BR"/>
                    </w:rPr>
                    <w:t>MPSP-2017</w:t>
                  </w:r>
                  <w:r w:rsidRPr="000D4E79">
                    <w:rPr>
                      <w:rFonts w:ascii="Book Antiqua" w:eastAsia="Times New Roman" w:hAnsi="Book Antiqua" w:cs="Times New Roman"/>
                      <w:b/>
                      <w:sz w:val="18"/>
                      <w:szCs w:val="18"/>
                      <w:lang w:eastAsia="pt-BR"/>
                    </w:rPr>
                    <w:t>)</w:t>
                  </w:r>
                  <w:r w:rsidRPr="000D4E79">
                    <w:rPr>
                      <w:rFonts w:ascii="Book Antiqua" w:eastAsia="Times New Roman" w:hAnsi="Book Antiqua" w:cs="Times New Roman"/>
                      <w:sz w:val="18"/>
                      <w:szCs w:val="18"/>
                      <w:lang w:eastAsia="pt-BR"/>
                    </w:rPr>
                    <w:t>:</w:t>
                  </w:r>
                  <w:r w:rsidRPr="000D4E79">
                    <w:rPr>
                      <w:rFonts w:ascii="Book Antiqua" w:hAnsi="Book Antiqua"/>
                      <w:sz w:val="18"/>
                      <w:szCs w:val="18"/>
                    </w:rPr>
                    <w:t xml:space="preserve"> </w:t>
                  </w:r>
                  <w:r w:rsidRPr="000D4E79">
                    <w:rPr>
                      <w:rFonts w:ascii="Book Antiqua" w:eastAsia="Times New Roman" w:hAnsi="Book Antiqua" w:cs="Times New Roman"/>
                      <w:sz w:val="18"/>
                      <w:szCs w:val="18"/>
                      <w:lang w:eastAsia="pt-BR"/>
                    </w:rPr>
                    <w:t>No caso de infração de menor potencial lesivo, a composição amigável dos danos civis homologada pelo juízo, acarreta a renúncia ao direito de queixa ou representação.</w:t>
                  </w:r>
                  <w:r w:rsidRPr="000D4E79">
                    <w:rPr>
                      <w:rFonts w:ascii="Book Antiqua" w:hAnsi="Book Antiqua"/>
                      <w:b/>
                      <w:sz w:val="18"/>
                      <w:szCs w:val="18"/>
                    </w:rPr>
                    <w:t xml:space="preserve"> BL: art. 74, § único, Lei 9099/95.</w:t>
                  </w:r>
                </w:p>
                <w:p w14:paraId="69219FD6" w14:textId="49FDBBB2" w:rsidR="000D4E79" w:rsidRPr="000D4E79" w:rsidRDefault="000D4E79" w:rsidP="009B6F54">
                  <w:pPr>
                    <w:jc w:val="both"/>
                    <w:rPr>
                      <w:rFonts w:ascii="Book Antiqua" w:eastAsia="Times New Roman" w:hAnsi="Book Antiqua" w:cs="Times New Roman"/>
                      <w:b/>
                      <w:bCs/>
                      <w:sz w:val="12"/>
                      <w:szCs w:val="12"/>
                      <w:lang w:eastAsia="pt-BR"/>
                    </w:rPr>
                  </w:pPr>
                  <w:r w:rsidRPr="000D4E79">
                    <w:rPr>
                      <w:rFonts w:ascii="Book Antiqua" w:eastAsia="Times New Roman" w:hAnsi="Book Antiqua" w:cs="Times New Roman"/>
                      <w:b/>
                      <w:bCs/>
                      <w:sz w:val="18"/>
                      <w:szCs w:val="18"/>
                      <w:lang w:eastAsia="pt-BR"/>
                    </w:rPr>
                    <w:t>(</w:t>
                  </w:r>
                  <w:r w:rsidRPr="000D4E79">
                    <w:rPr>
                      <w:rFonts w:ascii="Book Antiqua" w:eastAsia="Times New Roman" w:hAnsi="Book Antiqua" w:cs="Times New Roman"/>
                      <w:b/>
                      <w:bCs/>
                      <w:sz w:val="18"/>
                      <w:szCs w:val="18"/>
                      <w:highlight w:val="yellow"/>
                      <w:lang w:eastAsia="pt-BR"/>
                    </w:rPr>
                    <w:t>TJRN-2013-CESPE</w:t>
                  </w:r>
                  <w:r w:rsidRPr="000D4E79">
                    <w:rPr>
                      <w:rFonts w:ascii="Book Antiqua" w:eastAsia="Times New Roman" w:hAnsi="Book Antiqua" w:cs="Times New Roman"/>
                      <w:b/>
                      <w:bCs/>
                      <w:sz w:val="18"/>
                      <w:szCs w:val="18"/>
                      <w:lang w:eastAsia="pt-BR"/>
                    </w:rPr>
                    <w:t>)</w:t>
                  </w:r>
                  <w:r w:rsidRPr="000D4E79">
                    <w:rPr>
                      <w:rFonts w:ascii="Book Antiqua" w:eastAsia="Times New Roman" w:hAnsi="Book Antiqua" w:cs="Times New Roman"/>
                      <w:sz w:val="18"/>
                      <w:szCs w:val="18"/>
                      <w:lang w:eastAsia="pt-BR"/>
                    </w:rPr>
                    <w:t>: No que concerne aos procedimentos em espécie, assinale a opção correta:</w:t>
                  </w:r>
                  <w:r w:rsidRPr="000D4E79">
                    <w:rPr>
                      <w:sz w:val="18"/>
                      <w:szCs w:val="18"/>
                    </w:rPr>
                    <w:t xml:space="preserve"> </w:t>
                  </w:r>
                  <w:r w:rsidRPr="000D4E79">
                    <w:rPr>
                      <w:rFonts w:ascii="Book Antiqua" w:eastAsia="Times New Roman" w:hAnsi="Book Antiqua" w:cs="Times New Roman"/>
                      <w:sz w:val="18"/>
                      <w:szCs w:val="18"/>
                      <w:lang w:eastAsia="pt-BR"/>
                    </w:rPr>
                    <w:t xml:space="preserve">Na Lei 9.099/95, é prevista a possibilidade de fase prévia de composição civil entre as partes e, caso obtida a conciliação nos crimes de menor potencial ofensivo de ação penal exclusivamente privada, a sentença homologatória importará na impossibilidade de futuro exercício do direito de queixa, ainda que o descumprimento do acordo seja constatado dentro do prazo decadencial. </w:t>
                  </w:r>
                  <w:r w:rsidRPr="000D4E79">
                    <w:rPr>
                      <w:rFonts w:ascii="Book Antiqua" w:eastAsia="Times New Roman" w:hAnsi="Book Antiqua" w:cs="Times New Roman"/>
                      <w:b/>
                      <w:bCs/>
                      <w:sz w:val="18"/>
                      <w:szCs w:val="18"/>
                      <w:lang w:eastAsia="pt-BR"/>
                    </w:rPr>
                    <w:t xml:space="preserve">BL: art. 74, </w:t>
                  </w:r>
                  <w:r w:rsidRPr="000D4E79">
                    <w:rPr>
                      <w:rFonts w:ascii="Book Antiqua" w:eastAsia="Times New Roman" w:hAnsi="Book Antiqua" w:cs="Times New Roman"/>
                      <w:b/>
                      <w:bCs/>
                      <w:i/>
                      <w:iCs/>
                      <w:sz w:val="18"/>
                      <w:szCs w:val="18"/>
                      <w:lang w:eastAsia="pt-BR"/>
                    </w:rPr>
                    <w:t>caput</w:t>
                  </w:r>
                  <w:r w:rsidRPr="000D4E79">
                    <w:rPr>
                      <w:rFonts w:ascii="Book Antiqua" w:eastAsia="Times New Roman" w:hAnsi="Book Antiqua" w:cs="Times New Roman"/>
                      <w:b/>
                      <w:bCs/>
                      <w:sz w:val="18"/>
                      <w:szCs w:val="18"/>
                      <w:lang w:eastAsia="pt-BR"/>
                    </w:rPr>
                    <w:t xml:space="preserve"> e § único, Lei 9.099/95.</w:t>
                  </w:r>
                </w:p>
                <w:p w14:paraId="04301927" w14:textId="77777777" w:rsidR="009B6F54" w:rsidRDefault="009B6F54" w:rsidP="009B6F54">
                  <w:pPr>
                    <w:jc w:val="both"/>
                    <w:rPr>
                      <w:rFonts w:ascii="Book Antiqua" w:hAnsi="Book Antiqua"/>
                      <w:b/>
                      <w:sz w:val="18"/>
                      <w:szCs w:val="18"/>
                    </w:rPr>
                  </w:pPr>
                  <w:r w:rsidRPr="009B6F54">
                    <w:rPr>
                      <w:rFonts w:ascii="Book Antiqua" w:eastAsia="Times New Roman" w:hAnsi="Book Antiqua" w:cs="Times New Roman"/>
                      <w:b/>
                      <w:bCs/>
                      <w:sz w:val="18"/>
                      <w:szCs w:val="18"/>
                      <w:lang w:eastAsia="pt-BR"/>
                    </w:rPr>
                    <w:t>(</w:t>
                  </w:r>
                  <w:r w:rsidRPr="009B6F54">
                    <w:rPr>
                      <w:rFonts w:ascii="Book Antiqua" w:eastAsia="Times New Roman" w:hAnsi="Book Antiqua" w:cs="Times New Roman"/>
                      <w:b/>
                      <w:bCs/>
                      <w:sz w:val="18"/>
                      <w:szCs w:val="18"/>
                      <w:highlight w:val="yellow"/>
                      <w:lang w:eastAsia="pt-BR"/>
                    </w:rPr>
                    <w:t>MPGO-2013</w:t>
                  </w:r>
                  <w:r w:rsidRPr="009B6F54">
                    <w:rPr>
                      <w:rFonts w:ascii="Book Antiqua" w:eastAsia="Times New Roman" w:hAnsi="Book Antiqua" w:cs="Times New Roman"/>
                      <w:b/>
                      <w:bCs/>
                      <w:sz w:val="18"/>
                      <w:szCs w:val="18"/>
                      <w:lang w:eastAsia="pt-BR"/>
                    </w:rPr>
                    <w:t>)</w:t>
                  </w:r>
                  <w:r w:rsidRPr="009B6F54">
                    <w:rPr>
                      <w:rFonts w:ascii="Book Antiqua" w:eastAsia="Times New Roman" w:hAnsi="Book Antiqua" w:cs="Times New Roman"/>
                      <w:sz w:val="18"/>
                      <w:szCs w:val="18"/>
                      <w:lang w:eastAsia="pt-BR"/>
                    </w:rPr>
                    <w:t>: A Lei dos Juizados Especiais Criminais inaugurou uma nova forma de aplicação do direito penal objetivo por meio da chamada "</w:t>
                  </w:r>
                  <w:r w:rsidRPr="009B6F54">
                    <w:rPr>
                      <w:rFonts w:ascii="Book Antiqua" w:eastAsia="Times New Roman" w:hAnsi="Book Antiqua" w:cs="Times New Roman"/>
                      <w:i/>
                      <w:iCs/>
                      <w:sz w:val="18"/>
                      <w:szCs w:val="18"/>
                      <w:lang w:eastAsia="pt-BR"/>
                    </w:rPr>
                    <w:t>jurisdição de consenso</w:t>
                  </w:r>
                  <w:r w:rsidRPr="009B6F54">
                    <w:rPr>
                      <w:rFonts w:ascii="Book Antiqua" w:eastAsia="Times New Roman" w:hAnsi="Book Antiqua" w:cs="Times New Roman"/>
                      <w:sz w:val="18"/>
                      <w:szCs w:val="18"/>
                      <w:lang w:eastAsia="pt-BR"/>
                    </w:rPr>
                    <w:t xml:space="preserve">". Sobre esse diploma tão usual no dia a dia forense, julgue as alternativas abaixo e assinale a correta: não acarreta a extinção da punibilidade a celebração da composição civil em crimes de ação penal pública incondicionada, sendo possível, assim, o oferecimento de proposta de transação penal e, em último caso, até mesmo de denúncia. </w:t>
                  </w:r>
                  <w:r w:rsidRPr="009B6F54">
                    <w:rPr>
                      <w:rFonts w:ascii="Book Antiqua" w:hAnsi="Book Antiqua"/>
                      <w:b/>
                      <w:sz w:val="18"/>
                      <w:szCs w:val="18"/>
                    </w:rPr>
                    <w:t>BL: art. 74, § único, Lei 9099/95.</w:t>
                  </w:r>
                </w:p>
                <w:p w14:paraId="37CC640A" w14:textId="4441AAC2" w:rsidR="000D4E79" w:rsidRDefault="000D4E79" w:rsidP="009B6F54">
                  <w:pPr>
                    <w:jc w:val="both"/>
                    <w:rPr>
                      <w:rFonts w:ascii="Book Antiqua" w:eastAsia="Times New Roman" w:hAnsi="Book Antiqua" w:cs="Times New Roman"/>
                      <w:b/>
                      <w:sz w:val="19"/>
                      <w:szCs w:val="19"/>
                      <w:lang w:eastAsia="pt-BR"/>
                    </w:rPr>
                  </w:pPr>
                  <w:r w:rsidRPr="000D4E79">
                    <w:rPr>
                      <w:rFonts w:ascii="Book Antiqua" w:eastAsia="Times New Roman" w:hAnsi="Book Antiqua" w:cs="Times New Roman"/>
                      <w:b/>
                      <w:sz w:val="18"/>
                      <w:szCs w:val="18"/>
                      <w:lang w:eastAsia="pt-BR"/>
                    </w:rPr>
                    <w:t>(</w:t>
                  </w:r>
                  <w:r w:rsidRPr="000D4E79">
                    <w:rPr>
                      <w:rFonts w:ascii="Book Antiqua" w:eastAsia="Times New Roman" w:hAnsi="Book Antiqua" w:cs="Times New Roman"/>
                      <w:b/>
                      <w:sz w:val="18"/>
                      <w:szCs w:val="18"/>
                      <w:highlight w:val="yellow"/>
                      <w:lang w:eastAsia="pt-BR"/>
                    </w:rPr>
                    <w:t>MPPR-2011</w:t>
                  </w:r>
                  <w:r w:rsidRPr="000D4E79">
                    <w:rPr>
                      <w:rFonts w:ascii="Book Antiqua" w:eastAsia="Times New Roman" w:hAnsi="Book Antiqua" w:cs="Times New Roman"/>
                      <w:b/>
                      <w:sz w:val="18"/>
                      <w:szCs w:val="18"/>
                      <w:lang w:eastAsia="pt-BR"/>
                    </w:rPr>
                    <w:t>)</w:t>
                  </w:r>
                  <w:r w:rsidRPr="000D4E79">
                    <w:rPr>
                      <w:rFonts w:ascii="Book Antiqua" w:eastAsia="Times New Roman" w:hAnsi="Book Antiqua" w:cs="Times New Roman"/>
                      <w:sz w:val="18"/>
                      <w:szCs w:val="18"/>
                      <w:lang w:eastAsia="pt-BR"/>
                    </w:rPr>
                    <w:t xml:space="preserve">: O recebimento de indenização por reparação de dano causado pelo crime, em função de composição civil homologada pelo juiz do Juizado Especial Criminal, em um delito de menor potencial ofensivo cuja ação penal privada, constitui renúncia ao direito de queixa. </w:t>
                  </w:r>
                  <w:r w:rsidRPr="000D4E79">
                    <w:rPr>
                      <w:rFonts w:ascii="Book Antiqua" w:eastAsia="Times New Roman" w:hAnsi="Book Antiqua" w:cs="Times New Roman"/>
                      <w:b/>
                      <w:sz w:val="18"/>
                      <w:szCs w:val="18"/>
                      <w:lang w:eastAsia="pt-BR"/>
                    </w:rPr>
                    <w:t>BL: art. 74, § único, Lei 9099/95.</w:t>
                  </w:r>
                </w:p>
              </w:tc>
            </w:tr>
          </w:tbl>
          <w:p w14:paraId="6913CA6D" w14:textId="77777777" w:rsidR="009B6F54" w:rsidRDefault="009B6F54" w:rsidP="009B6F54">
            <w:pPr>
              <w:jc w:val="both"/>
              <w:rPr>
                <w:rFonts w:ascii="Book Antiqua" w:eastAsia="Times New Roman" w:hAnsi="Book Antiqua" w:cs="Times New Roman"/>
                <w:b/>
                <w:sz w:val="19"/>
                <w:szCs w:val="19"/>
                <w:lang w:eastAsia="pt-BR"/>
              </w:rPr>
            </w:pPr>
          </w:p>
          <w:p w14:paraId="1F143F44" w14:textId="064D7504" w:rsidR="00720A1A" w:rsidRDefault="00720A1A" w:rsidP="00720A1A">
            <w:pPr>
              <w:jc w:val="both"/>
              <w:rPr>
                <w:rFonts w:ascii="Book Antiqua" w:eastAsia="Times New Roman" w:hAnsi="Book Antiqua" w:cs="Times New Roman"/>
                <w:b/>
                <w:bCs/>
                <w:sz w:val="19"/>
                <w:szCs w:val="19"/>
                <w:lang w:eastAsia="pt-BR"/>
              </w:rPr>
            </w:pPr>
            <w:r w:rsidRPr="002E4065">
              <w:rPr>
                <w:rFonts w:ascii="Book Antiqua" w:eastAsia="Times New Roman" w:hAnsi="Book Antiqua" w:cs="Times New Roman"/>
                <w:b/>
                <w:sz w:val="19"/>
                <w:szCs w:val="19"/>
                <w:lang w:eastAsia="pt-BR"/>
              </w:rPr>
              <w:t>(</w:t>
            </w:r>
            <w:r w:rsidRPr="002E4065">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GO-2019</w:t>
            </w:r>
            <w:r w:rsidRPr="002E4065">
              <w:rPr>
                <w:rFonts w:ascii="Book Antiqua" w:eastAsia="Times New Roman" w:hAnsi="Book Antiqua" w:cs="Times New Roman"/>
                <w:b/>
                <w:sz w:val="19"/>
                <w:szCs w:val="19"/>
                <w:lang w:eastAsia="pt-BR"/>
              </w:rPr>
              <w:t>)</w:t>
            </w:r>
            <w:r w:rsidRPr="002E406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C65291">
              <w:rPr>
                <w:rFonts w:ascii="Book Antiqua" w:eastAsia="Times New Roman" w:hAnsi="Book Antiqua" w:cs="Times New Roman"/>
                <w:sz w:val="19"/>
                <w:szCs w:val="19"/>
                <w:lang w:eastAsia="pt-BR"/>
              </w:rPr>
              <w:t>Em relação à representação, vigora o princípio da oportunidade da instauração do processo penal. Considerando que o art</w:t>
            </w:r>
            <w:r>
              <w:rPr>
                <w:rFonts w:ascii="Book Antiqua" w:eastAsia="Times New Roman" w:hAnsi="Book Antiqua" w:cs="Times New Roman"/>
                <w:sz w:val="19"/>
                <w:szCs w:val="19"/>
                <w:lang w:eastAsia="pt-BR"/>
              </w:rPr>
              <w:t>.</w:t>
            </w:r>
            <w:r w:rsidRPr="00C65291">
              <w:rPr>
                <w:rFonts w:ascii="Book Antiqua" w:eastAsia="Times New Roman" w:hAnsi="Book Antiqua" w:cs="Times New Roman"/>
                <w:sz w:val="19"/>
                <w:szCs w:val="19"/>
                <w:lang w:eastAsia="pt-BR"/>
              </w:rPr>
              <w:t xml:space="preserve"> 104 do C</w:t>
            </w:r>
            <w:r>
              <w:rPr>
                <w:rFonts w:ascii="Book Antiqua" w:eastAsia="Times New Roman" w:hAnsi="Book Antiqua" w:cs="Times New Roman"/>
                <w:sz w:val="19"/>
                <w:szCs w:val="19"/>
                <w:lang w:eastAsia="pt-BR"/>
              </w:rPr>
              <w:t>P</w:t>
            </w:r>
            <w:r w:rsidRPr="00C65291">
              <w:rPr>
                <w:rFonts w:ascii="Book Antiqua" w:eastAsia="Times New Roman" w:hAnsi="Book Antiqua" w:cs="Times New Roman"/>
                <w:sz w:val="19"/>
                <w:szCs w:val="19"/>
                <w:lang w:eastAsia="pt-BR"/>
              </w:rPr>
              <w:t xml:space="preserve"> trata apenas da renúncia do direito de queixa, em regra não cabe a renúncia do direito de representação. Todavia, há exceção na Lei dos Juizados Especiais Criminais, quando determina que a homologação do </w:t>
            </w:r>
            <w:r w:rsidRPr="00C65291">
              <w:rPr>
                <w:rFonts w:ascii="Book Antiqua" w:eastAsia="Times New Roman" w:hAnsi="Book Antiqua" w:cs="Times New Roman"/>
                <w:sz w:val="19"/>
                <w:szCs w:val="19"/>
                <w:lang w:eastAsia="pt-BR"/>
              </w:rPr>
              <w:lastRenderedPageBreak/>
              <w:t>acordo de composição civil dos danos acarreta a renúncia do direito de representação, nos casos de crimes de ação penal pública condicionada.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25, CPP</w:t>
            </w:r>
            <w:r>
              <w:rPr>
                <w:rStyle w:val="Refdenotaderodap"/>
                <w:rFonts w:ascii="Book Antiqua" w:eastAsia="Times New Roman" w:hAnsi="Book Antiqua" w:cs="Times New Roman"/>
                <w:b/>
                <w:bCs/>
                <w:sz w:val="19"/>
                <w:szCs w:val="19"/>
                <w:lang w:eastAsia="pt-BR"/>
              </w:rPr>
              <w:footnoteReference w:id="13"/>
            </w:r>
            <w:r>
              <w:rPr>
                <w:rFonts w:ascii="Book Antiqua" w:eastAsia="Times New Roman" w:hAnsi="Book Antiqua" w:cs="Times New Roman"/>
                <w:b/>
                <w:bCs/>
                <w:sz w:val="19"/>
                <w:szCs w:val="19"/>
                <w:lang w:eastAsia="pt-BR"/>
              </w:rPr>
              <w:t xml:space="preserve"> e art. 74, § único, Lei 9.099/95.</w:t>
            </w:r>
          </w:p>
          <w:p w14:paraId="3EBEA59B" w14:textId="77777777" w:rsidR="00D030B2" w:rsidRDefault="00D030B2" w:rsidP="00720A1A">
            <w:pPr>
              <w:jc w:val="both"/>
              <w:rPr>
                <w:rFonts w:ascii="Book Antiqua" w:eastAsia="Times New Roman" w:hAnsi="Book Antiqua" w:cs="Times New Roman"/>
                <w:b/>
                <w:bCs/>
                <w:sz w:val="19"/>
                <w:szCs w:val="19"/>
                <w:lang w:eastAsia="pt-BR"/>
              </w:rPr>
            </w:pPr>
          </w:p>
          <w:p w14:paraId="1255B3C1" w14:textId="443918B0" w:rsidR="00AC7D06" w:rsidRPr="000D4E79" w:rsidRDefault="00720A1A" w:rsidP="00720A1A">
            <w:pPr>
              <w:jc w:val="both"/>
              <w:rPr>
                <w:rFonts w:ascii="Book Antiqua" w:eastAsia="Times New Roman" w:hAnsi="Book Antiqua" w:cs="Times New Roman"/>
                <w:b/>
                <w:sz w:val="19"/>
                <w:szCs w:val="19"/>
                <w:lang w:eastAsia="pt-BR"/>
              </w:rPr>
            </w:pPr>
            <w:r w:rsidRPr="002E4065">
              <w:rPr>
                <w:rFonts w:ascii="Book Antiqua" w:eastAsia="Times New Roman" w:hAnsi="Book Antiqua" w:cs="Times New Roman"/>
                <w:b/>
                <w:i/>
                <w:iCs/>
                <w:color w:val="FF0000"/>
                <w:sz w:val="19"/>
                <w:szCs w:val="19"/>
                <w:lang w:eastAsia="pt-BR"/>
              </w:rPr>
              <w:t>#</w:t>
            </w:r>
            <w:r w:rsidRPr="002E4065">
              <w:rPr>
                <w:rFonts w:ascii="Book Antiqua" w:eastAsia="Times New Roman" w:hAnsi="Book Antiqua" w:cs="Times New Roman"/>
                <w:b/>
                <w:i/>
                <w:iCs/>
                <w:color w:val="FF0000"/>
                <w:sz w:val="19"/>
                <w:szCs w:val="19"/>
                <w:highlight w:val="green"/>
                <w:lang w:eastAsia="pt-BR"/>
              </w:rPr>
              <w:t>Atenção</w:t>
            </w:r>
            <w:r w:rsidR="00186E76">
              <w:rPr>
                <w:rFonts w:ascii="Book Antiqua" w:eastAsia="Times New Roman" w:hAnsi="Book Antiqua" w:cs="Times New Roman"/>
                <w:b/>
                <w:i/>
                <w:iCs/>
                <w:color w:val="FF0000"/>
                <w:sz w:val="19"/>
                <w:szCs w:val="19"/>
                <w:lang w:eastAsia="pt-BR"/>
              </w:rPr>
              <w:t>:</w:t>
            </w:r>
            <w:r w:rsidR="00D030B2">
              <w:rPr>
                <w:rFonts w:ascii="Book Antiqua" w:eastAsia="Times New Roman" w:hAnsi="Book Antiqua" w:cs="Times New Roman"/>
                <w:b/>
                <w:i/>
                <w:iCs/>
                <w:color w:val="FF0000"/>
                <w:sz w:val="19"/>
                <w:szCs w:val="19"/>
                <w:lang w:eastAsia="pt-BR"/>
              </w:rPr>
              <w:t xml:space="preserve"> #</w:t>
            </w:r>
            <w:r w:rsidR="00D030B2" w:rsidRPr="008634FD">
              <w:rPr>
                <w:rFonts w:ascii="Book Antiqua" w:eastAsia="Times New Roman" w:hAnsi="Book Antiqua" w:cs="Times New Roman"/>
                <w:b/>
                <w:i/>
                <w:iCs/>
                <w:color w:val="FF0000"/>
                <w:sz w:val="19"/>
                <w:szCs w:val="19"/>
                <w:highlight w:val="green"/>
                <w:lang w:eastAsia="pt-BR"/>
              </w:rPr>
              <w:t>PCMA-2012</w:t>
            </w:r>
            <w:r w:rsidR="00D030B2">
              <w:rPr>
                <w:rFonts w:ascii="Book Antiqua" w:eastAsia="Times New Roman" w:hAnsi="Book Antiqua" w:cs="Times New Roman"/>
                <w:b/>
                <w:i/>
                <w:iCs/>
                <w:color w:val="FF0000"/>
                <w:sz w:val="19"/>
                <w:szCs w:val="19"/>
                <w:lang w:eastAsia="pt-BR"/>
              </w:rPr>
              <w:t>:</w:t>
            </w:r>
            <w:r w:rsidR="00186E76">
              <w:rPr>
                <w:rFonts w:ascii="Book Antiqua" w:eastAsia="Times New Roman" w:hAnsi="Book Antiqua" w:cs="Times New Roman"/>
                <w:b/>
                <w:i/>
                <w:iCs/>
                <w:color w:val="FF0000"/>
                <w:sz w:val="19"/>
                <w:szCs w:val="19"/>
                <w:lang w:eastAsia="pt-BR"/>
              </w:rPr>
              <w:t xml:space="preserve"> #</w:t>
            </w:r>
            <w:r w:rsidR="00186E76" w:rsidRPr="00186E76">
              <w:rPr>
                <w:rFonts w:ascii="Book Antiqua" w:eastAsia="Times New Roman" w:hAnsi="Book Antiqua" w:cs="Times New Roman"/>
                <w:b/>
                <w:i/>
                <w:iCs/>
                <w:color w:val="FF0000"/>
                <w:sz w:val="19"/>
                <w:szCs w:val="19"/>
                <w:highlight w:val="green"/>
                <w:lang w:eastAsia="pt-BR"/>
              </w:rPr>
              <w:t>MPES-2013</w:t>
            </w:r>
            <w:r w:rsidR="000F4454">
              <w:rPr>
                <w:rFonts w:ascii="Book Antiqua" w:eastAsia="Times New Roman" w:hAnsi="Book Antiqua" w:cs="Times New Roman"/>
                <w:b/>
                <w:i/>
                <w:iCs/>
                <w:color w:val="FF0000"/>
                <w:sz w:val="19"/>
                <w:szCs w:val="19"/>
                <w:lang w:eastAsia="pt-BR"/>
              </w:rPr>
              <w:t>: #</w:t>
            </w:r>
            <w:r w:rsidR="000F4454" w:rsidRPr="000F4454">
              <w:rPr>
                <w:rFonts w:ascii="Book Antiqua" w:eastAsia="Times New Roman" w:hAnsi="Book Antiqua" w:cs="Times New Roman"/>
                <w:b/>
                <w:i/>
                <w:iCs/>
                <w:color w:val="FF0000"/>
                <w:sz w:val="19"/>
                <w:szCs w:val="19"/>
                <w:highlight w:val="green"/>
                <w:lang w:eastAsia="pt-BR"/>
              </w:rPr>
              <w:t>PCGO-2013</w:t>
            </w:r>
            <w:r w:rsidR="006E5688">
              <w:rPr>
                <w:rFonts w:ascii="Book Antiqua" w:eastAsia="Times New Roman" w:hAnsi="Book Antiqua" w:cs="Times New Roman"/>
                <w:b/>
                <w:i/>
                <w:iCs/>
                <w:color w:val="FF0000"/>
                <w:sz w:val="19"/>
                <w:szCs w:val="19"/>
                <w:lang w:eastAsia="pt-BR"/>
              </w:rPr>
              <w:t xml:space="preserve">: </w:t>
            </w:r>
            <w:r w:rsidR="00B50E08">
              <w:rPr>
                <w:rFonts w:ascii="Book Antiqua" w:eastAsia="Times New Roman" w:hAnsi="Book Antiqua" w:cs="Times New Roman"/>
                <w:b/>
                <w:i/>
                <w:iCs/>
                <w:color w:val="FF0000"/>
                <w:sz w:val="19"/>
                <w:szCs w:val="19"/>
                <w:lang w:eastAsia="pt-BR"/>
              </w:rPr>
              <w:t>#</w:t>
            </w:r>
            <w:r w:rsidR="00B50E08" w:rsidRPr="00B50E08">
              <w:rPr>
                <w:rFonts w:ascii="Book Antiqua" w:eastAsia="Times New Roman" w:hAnsi="Book Antiqua" w:cs="Times New Roman"/>
                <w:b/>
                <w:i/>
                <w:iCs/>
                <w:color w:val="FF0000"/>
                <w:sz w:val="19"/>
                <w:szCs w:val="19"/>
                <w:highlight w:val="green"/>
                <w:lang w:eastAsia="pt-BR"/>
              </w:rPr>
              <w:t>MPPR-2017</w:t>
            </w:r>
            <w:r w:rsidR="00B50E08">
              <w:rPr>
                <w:rFonts w:ascii="Book Antiqua" w:eastAsia="Times New Roman" w:hAnsi="Book Antiqua" w:cs="Times New Roman"/>
                <w:b/>
                <w:i/>
                <w:iCs/>
                <w:color w:val="FF0000"/>
                <w:sz w:val="19"/>
                <w:szCs w:val="19"/>
                <w:lang w:eastAsia="pt-BR"/>
              </w:rPr>
              <w:t>: #</w:t>
            </w:r>
            <w:r w:rsidR="00B50E08" w:rsidRPr="00B50E08">
              <w:rPr>
                <w:rFonts w:ascii="Book Antiqua" w:eastAsia="Times New Roman" w:hAnsi="Book Antiqua" w:cs="Times New Roman"/>
                <w:b/>
                <w:i/>
                <w:iCs/>
                <w:color w:val="FF0000"/>
                <w:sz w:val="19"/>
                <w:szCs w:val="19"/>
                <w:highlight w:val="green"/>
                <w:lang w:eastAsia="pt-BR"/>
              </w:rPr>
              <w:t>MPGO-2019</w:t>
            </w:r>
            <w:r w:rsidR="00D030B2">
              <w:rPr>
                <w:rFonts w:ascii="Book Antiqua" w:eastAsia="Times New Roman" w:hAnsi="Book Antiqua" w:cs="Times New Roman"/>
                <w:b/>
                <w:i/>
                <w:iCs/>
                <w:color w:val="FF0000"/>
                <w:sz w:val="19"/>
                <w:szCs w:val="19"/>
                <w:lang w:eastAsia="pt-BR"/>
              </w:rPr>
              <w:t>: #</w:t>
            </w:r>
            <w:r w:rsidR="00D030B2" w:rsidRPr="007F3CB7">
              <w:rPr>
                <w:rFonts w:ascii="Book Antiqua" w:eastAsia="Times New Roman" w:hAnsi="Book Antiqua" w:cs="Times New Roman"/>
                <w:b/>
                <w:i/>
                <w:iCs/>
                <w:color w:val="FF0000"/>
                <w:sz w:val="19"/>
                <w:szCs w:val="19"/>
                <w:highlight w:val="green"/>
                <w:lang w:eastAsia="pt-BR"/>
              </w:rPr>
              <w:t>MPDFT-2021</w:t>
            </w:r>
            <w:r w:rsidR="00946C05">
              <w:rPr>
                <w:rFonts w:ascii="Book Antiqua" w:eastAsia="Times New Roman" w:hAnsi="Book Antiqua" w:cs="Times New Roman"/>
                <w:b/>
                <w:i/>
                <w:iCs/>
                <w:color w:val="FF0000"/>
                <w:sz w:val="19"/>
                <w:szCs w:val="19"/>
                <w:lang w:eastAsia="pt-BR"/>
              </w:rPr>
              <w:t xml:space="preserve">: </w:t>
            </w:r>
            <w:r w:rsidR="00167279">
              <w:rPr>
                <w:rFonts w:ascii="Book Antiqua" w:eastAsia="Times New Roman" w:hAnsi="Book Antiqua" w:cs="Times New Roman"/>
                <w:b/>
                <w:i/>
                <w:iCs/>
                <w:color w:val="FF0000"/>
                <w:sz w:val="19"/>
                <w:szCs w:val="19"/>
                <w:lang w:eastAsia="pt-BR"/>
              </w:rPr>
              <w:t>#</w:t>
            </w:r>
            <w:r w:rsidR="00167279" w:rsidRPr="00167279">
              <w:rPr>
                <w:rFonts w:ascii="Book Antiqua" w:eastAsia="Times New Roman" w:hAnsi="Book Antiqua" w:cs="Times New Roman"/>
                <w:b/>
                <w:i/>
                <w:iCs/>
                <w:color w:val="FF0000"/>
                <w:sz w:val="19"/>
                <w:szCs w:val="19"/>
                <w:highlight w:val="green"/>
                <w:lang w:eastAsia="pt-BR"/>
              </w:rPr>
              <w:t>CESPE</w:t>
            </w:r>
            <w:r w:rsidR="00D030B2">
              <w:rPr>
                <w:rFonts w:ascii="Book Antiqua" w:eastAsia="Times New Roman" w:hAnsi="Book Antiqua" w:cs="Times New Roman"/>
                <w:b/>
                <w:i/>
                <w:iCs/>
                <w:color w:val="FF0000"/>
                <w:sz w:val="19"/>
                <w:szCs w:val="19"/>
                <w:lang w:eastAsia="pt-BR"/>
              </w:rPr>
              <w:t>: #</w:t>
            </w:r>
            <w:r w:rsidR="00D030B2" w:rsidRPr="008634FD">
              <w:rPr>
                <w:rFonts w:ascii="Book Antiqua" w:eastAsia="Times New Roman" w:hAnsi="Book Antiqua" w:cs="Times New Roman"/>
                <w:b/>
                <w:i/>
                <w:iCs/>
                <w:color w:val="FF0000"/>
                <w:sz w:val="19"/>
                <w:szCs w:val="19"/>
                <w:highlight w:val="green"/>
                <w:lang w:eastAsia="pt-BR"/>
              </w:rPr>
              <w:t>FGV</w:t>
            </w:r>
            <w:r w:rsidR="006E5688">
              <w:rPr>
                <w:rFonts w:ascii="Book Antiqua" w:eastAsia="Times New Roman" w:hAnsi="Book Antiqua" w:cs="Times New Roman"/>
                <w:b/>
                <w:i/>
                <w:iCs/>
                <w:color w:val="FF0000"/>
                <w:sz w:val="19"/>
                <w:szCs w:val="19"/>
                <w:lang w:eastAsia="pt-BR"/>
              </w:rPr>
              <w:t xml:space="preserve">: </w:t>
            </w:r>
            <w:r w:rsidR="00D030B2">
              <w:rPr>
                <w:rFonts w:ascii="Book Antiqua" w:eastAsia="Times New Roman" w:hAnsi="Book Antiqua" w:cs="Times New Roman"/>
                <w:b/>
                <w:i/>
                <w:iCs/>
                <w:color w:val="FF0000"/>
                <w:sz w:val="19"/>
                <w:szCs w:val="19"/>
                <w:lang w:eastAsia="pt-BR"/>
              </w:rPr>
              <w:t>#</w:t>
            </w:r>
            <w:r w:rsidR="00D030B2" w:rsidRPr="00186E76">
              <w:rPr>
                <w:rFonts w:ascii="Book Antiqua" w:eastAsia="Times New Roman" w:hAnsi="Book Antiqua" w:cs="Times New Roman"/>
                <w:b/>
                <w:i/>
                <w:iCs/>
                <w:color w:val="FF0000"/>
                <w:sz w:val="19"/>
                <w:szCs w:val="19"/>
                <w:highlight w:val="green"/>
                <w:lang w:eastAsia="pt-BR"/>
              </w:rPr>
              <w:t>VUNESP</w:t>
            </w:r>
            <w:r w:rsidRPr="00C6529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Acerca do tema, Renato Brasileiro explica: </w:t>
            </w:r>
            <w:r w:rsidRPr="00C65291">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yellow"/>
                <w:lang w:eastAsia="pt-BR"/>
              </w:rPr>
              <w:t>em relação à representação</w:t>
            </w:r>
            <w:r w:rsidRPr="00C65291">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shd w:val="clear" w:color="auto" w:fill="F7CAAC" w:themeFill="accent2" w:themeFillTint="66"/>
                <w:lang w:eastAsia="pt-BR"/>
              </w:rPr>
              <w:t>vigora o princípio da oportunidade ou da conveniência</w:t>
            </w:r>
            <w:r w:rsidRPr="00C65291">
              <w:rPr>
                <w:rFonts w:ascii="Book Antiqua" w:eastAsia="Times New Roman" w:hAnsi="Book Antiqua" w:cs="Times New Roman"/>
                <w:bCs/>
                <w:i/>
                <w:iCs/>
                <w:sz w:val="19"/>
                <w:szCs w:val="19"/>
                <w:lang w:eastAsia="pt-BR"/>
              </w:rPr>
              <w:t xml:space="preserve">, significando que </w:t>
            </w:r>
            <w:r w:rsidRPr="00C21BE5">
              <w:rPr>
                <w:rFonts w:ascii="Book Antiqua" w:eastAsia="Times New Roman" w:hAnsi="Book Antiqua" w:cs="Times New Roman"/>
                <w:b/>
                <w:i/>
                <w:iCs/>
                <w:sz w:val="19"/>
                <w:szCs w:val="19"/>
                <w:highlight w:val="yellow"/>
                <w:lang w:eastAsia="pt-BR"/>
              </w:rPr>
              <w:t>o ofendido</w:t>
            </w:r>
            <w:r w:rsidRPr="00C21BE5">
              <w:rPr>
                <w:rFonts w:ascii="Book Antiqua" w:eastAsia="Times New Roman" w:hAnsi="Book Antiqua" w:cs="Times New Roman"/>
                <w:b/>
                <w:i/>
                <w:iCs/>
                <w:sz w:val="19"/>
                <w:szCs w:val="19"/>
                <w:lang w:eastAsia="pt-BR"/>
              </w:rPr>
              <w:t xml:space="preserve"> </w:t>
            </w:r>
            <w:r w:rsidRPr="00C65291">
              <w:rPr>
                <w:rFonts w:ascii="Book Antiqua" w:eastAsia="Times New Roman" w:hAnsi="Book Antiqua" w:cs="Times New Roman"/>
                <w:bCs/>
                <w:i/>
                <w:iCs/>
                <w:sz w:val="19"/>
                <w:szCs w:val="19"/>
                <w:lang w:eastAsia="pt-BR"/>
              </w:rPr>
              <w:t xml:space="preserve">ou </w:t>
            </w:r>
            <w:r w:rsidRPr="00C21BE5">
              <w:rPr>
                <w:rFonts w:ascii="Book Antiqua" w:eastAsia="Times New Roman" w:hAnsi="Book Antiqua" w:cs="Times New Roman"/>
                <w:b/>
                <w:i/>
                <w:iCs/>
                <w:sz w:val="19"/>
                <w:szCs w:val="19"/>
                <w:highlight w:val="yellow"/>
                <w:lang w:eastAsia="pt-BR"/>
              </w:rPr>
              <w:t>seu representante legal</w:t>
            </w:r>
            <w:r w:rsidRPr="00C65291">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green"/>
                <w:lang w:eastAsia="pt-BR"/>
              </w:rPr>
              <w:t>podem optar</w:t>
            </w:r>
            <w:r w:rsidRPr="00C65291">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yellow"/>
                <w:lang w:eastAsia="pt-BR"/>
              </w:rPr>
              <w:t>pelo oferecimento (ou não)</w:t>
            </w:r>
            <w:r w:rsidRPr="00C65291">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shd w:val="clear" w:color="auto" w:fill="F7CAAC" w:themeFill="accent2" w:themeFillTint="66"/>
                <w:lang w:eastAsia="pt-BR"/>
              </w:rPr>
              <w:t>da representação</w:t>
            </w:r>
            <w:r w:rsidRPr="00C65291">
              <w:rPr>
                <w:rFonts w:ascii="Book Antiqua" w:eastAsia="Times New Roman" w:hAnsi="Book Antiqua" w:cs="Times New Roman"/>
                <w:bCs/>
                <w:i/>
                <w:iCs/>
                <w:sz w:val="19"/>
                <w:szCs w:val="19"/>
                <w:lang w:eastAsia="pt-BR"/>
              </w:rPr>
              <w:t>. Como desdobramento dessa autonomia da vontade, a lei também prevê a possibilidade de retratação da representação, que só poderá ser feita enquanto não oferecida a denúncia pelo órgão do Ministério Público. Retratação, portanto, somente até o oferecimento da denúncia, marco temporal este que não se confunde com o recebimento da peça acusatória pelo magistrado”</w:t>
            </w:r>
            <w:r w:rsidRPr="00C65291">
              <w:rPr>
                <w:rFonts w:ascii="Book Antiqua" w:eastAsia="Times New Roman" w:hAnsi="Book Antiqua" w:cs="Times New Roman"/>
                <w:bCs/>
                <w:sz w:val="19"/>
                <w:szCs w:val="19"/>
                <w:lang w:eastAsia="pt-BR"/>
              </w:rPr>
              <w:t xml:space="preserve"> </w:t>
            </w:r>
            <w:r w:rsidRPr="00C12399">
              <w:rPr>
                <w:rFonts w:ascii="Book Antiqua" w:eastAsia="Times New Roman" w:hAnsi="Book Antiqua" w:cs="Times New Roman"/>
                <w:sz w:val="19"/>
                <w:szCs w:val="19"/>
                <w:lang w:eastAsia="pt-BR"/>
              </w:rPr>
              <w:t>(DE LIMA, Renato Brasileiro de. Manual de Processo Penal. 7. Ed. rev., ampl. e atual. Salvador/BA: Juspodivm, 2019. op. cit.</w:t>
            </w:r>
            <w:r>
              <w:rPr>
                <w:rFonts w:ascii="Book Antiqua" w:eastAsia="Times New Roman" w:hAnsi="Book Antiqua" w:cs="Times New Roman"/>
                <w:sz w:val="19"/>
                <w:szCs w:val="19"/>
                <w:lang w:eastAsia="pt-BR"/>
              </w:rPr>
              <w:t>,</w:t>
            </w:r>
            <w:r w:rsidRPr="00C1239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pp.</w:t>
            </w:r>
            <w:r w:rsidRPr="00C1239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269</w:t>
            </w:r>
            <w:r w:rsidRPr="00C12399">
              <w:rPr>
                <w:rFonts w:ascii="Book Antiqua" w:eastAsia="Times New Roman" w:hAnsi="Book Antiqua" w:cs="Times New Roman"/>
                <w:sz w:val="19"/>
                <w:szCs w:val="19"/>
                <w:lang w:eastAsia="pt-BR"/>
              </w:rPr>
              <w:t>).</w:t>
            </w:r>
            <w:r>
              <w:rPr>
                <w:rFonts w:ascii="Book Antiqua" w:eastAsia="Times New Roman" w:hAnsi="Book Antiqua" w:cs="Times New Roman"/>
                <w:bCs/>
                <w:sz w:val="19"/>
                <w:szCs w:val="19"/>
                <w:lang w:eastAsia="pt-BR"/>
              </w:rPr>
              <w:t xml:space="preserve"> E prossegue o doutrinador: </w:t>
            </w:r>
            <w:r w:rsidRPr="00C65291">
              <w:rPr>
                <w:rFonts w:ascii="Book Antiqua" w:eastAsia="Times New Roman" w:hAnsi="Book Antiqua" w:cs="Times New Roman"/>
                <w:bCs/>
                <w:sz w:val="19"/>
                <w:szCs w:val="19"/>
                <w:lang w:eastAsia="pt-BR"/>
              </w:rPr>
              <w:t>“</w:t>
            </w:r>
            <w:r w:rsidRPr="00C21BE5">
              <w:rPr>
                <w:rFonts w:ascii="Book Antiqua" w:eastAsia="Times New Roman" w:hAnsi="Book Antiqua" w:cs="Times New Roman"/>
                <w:b/>
                <w:i/>
                <w:iCs/>
                <w:sz w:val="19"/>
                <w:szCs w:val="19"/>
                <w:shd w:val="clear" w:color="auto" w:fill="F7CAAC" w:themeFill="accent2" w:themeFillTint="66"/>
                <w:lang w:eastAsia="pt-BR"/>
              </w:rPr>
              <w:t>Renúncia</w:t>
            </w:r>
            <w:r w:rsidRPr="00C65291">
              <w:rPr>
                <w:rFonts w:ascii="Book Antiqua" w:eastAsia="Times New Roman" w:hAnsi="Book Antiqua" w:cs="Times New Roman"/>
                <w:bCs/>
                <w:i/>
                <w:iCs/>
                <w:sz w:val="19"/>
                <w:szCs w:val="19"/>
                <w:lang w:eastAsia="pt-BR"/>
              </w:rPr>
              <w:t xml:space="preserve"> é o ato unilateral e voluntário por meio do qual a pessoa legitimada ao exercício da ação penal privada abdica do seu direito de queixa </w:t>
            </w:r>
            <w:r>
              <w:rPr>
                <w:rFonts w:ascii="Book Antiqua" w:eastAsia="Times New Roman" w:hAnsi="Book Antiqua" w:cs="Times New Roman"/>
                <w:bCs/>
                <w:i/>
                <w:iCs/>
                <w:sz w:val="19"/>
                <w:szCs w:val="19"/>
                <w:lang w:eastAsia="pt-BR"/>
              </w:rPr>
              <w:t>(</w:t>
            </w:r>
            <w:r w:rsidRPr="00C65291">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w:t>
            </w:r>
            <w:r w:rsidRPr="00C65291">
              <w:rPr>
                <w:rFonts w:ascii="Book Antiqua" w:eastAsia="Times New Roman" w:hAnsi="Book Antiqua" w:cs="Times New Roman"/>
                <w:bCs/>
                <w:i/>
                <w:iCs/>
                <w:sz w:val="19"/>
                <w:szCs w:val="19"/>
                <w:lang w:eastAsia="pt-BR"/>
              </w:rPr>
              <w:t xml:space="preserve"> A </w:t>
            </w:r>
            <w:r w:rsidRPr="00C21BE5">
              <w:rPr>
                <w:rFonts w:ascii="Book Antiqua" w:eastAsia="Times New Roman" w:hAnsi="Book Antiqua" w:cs="Times New Roman"/>
                <w:b/>
                <w:i/>
                <w:iCs/>
                <w:sz w:val="19"/>
                <w:szCs w:val="19"/>
                <w:shd w:val="clear" w:color="auto" w:fill="F7CAAC" w:themeFill="accent2" w:themeFillTint="66"/>
                <w:lang w:eastAsia="pt-BR"/>
              </w:rPr>
              <w:t>renúncia</w:t>
            </w:r>
            <w:r w:rsidRPr="00C65291">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green"/>
                <w:lang w:eastAsia="pt-BR"/>
              </w:rPr>
              <w:t>está diretamente relacionada</w:t>
            </w:r>
            <w:r w:rsidRPr="00C65291">
              <w:rPr>
                <w:rFonts w:ascii="Book Antiqua" w:eastAsia="Times New Roman" w:hAnsi="Book Antiqua" w:cs="Times New Roman"/>
                <w:bCs/>
                <w:i/>
                <w:iCs/>
                <w:sz w:val="19"/>
                <w:szCs w:val="19"/>
                <w:lang w:eastAsia="pt-BR"/>
              </w:rPr>
              <w:t xml:space="preserve"> ao </w:t>
            </w:r>
            <w:r w:rsidRPr="00C21BE5">
              <w:rPr>
                <w:rFonts w:ascii="Book Antiqua" w:eastAsia="Times New Roman" w:hAnsi="Book Antiqua" w:cs="Times New Roman"/>
                <w:b/>
                <w:i/>
                <w:iCs/>
                <w:sz w:val="19"/>
                <w:szCs w:val="19"/>
                <w:shd w:val="clear" w:color="auto" w:fill="F7CAAC" w:themeFill="accent2" w:themeFillTint="66"/>
                <w:lang w:eastAsia="pt-BR"/>
              </w:rPr>
              <w:t>princípio da oportunidade ou da conveniência</w:t>
            </w:r>
            <w:r w:rsidRPr="00C65291">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green"/>
                <w:lang w:eastAsia="pt-BR"/>
              </w:rPr>
              <w:t>sendo cabível</w:t>
            </w:r>
            <w:r w:rsidRPr="00C65291">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yellow"/>
                <w:lang w:eastAsia="pt-BR"/>
              </w:rPr>
              <w:t>antes do início do processo penal</w:t>
            </w:r>
            <w:r w:rsidRPr="00C65291">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green"/>
                <w:lang w:eastAsia="pt-BR"/>
              </w:rPr>
              <w:t>além de ser</w:t>
            </w:r>
            <w:r w:rsidRPr="00C65291">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shd w:val="clear" w:color="auto" w:fill="F7CAAC" w:themeFill="accent2" w:themeFillTint="66"/>
                <w:lang w:eastAsia="pt-BR"/>
              </w:rPr>
              <w:t>irretratável</w:t>
            </w:r>
            <w:r w:rsidRPr="00C65291">
              <w:rPr>
                <w:rFonts w:ascii="Book Antiqua" w:eastAsia="Times New Roman" w:hAnsi="Book Antiqua" w:cs="Times New Roman"/>
                <w:bCs/>
                <w:sz w:val="19"/>
                <w:szCs w:val="19"/>
                <w:lang w:eastAsia="pt-BR"/>
              </w:rPr>
              <w:t>” (LIMA, op. cit.</w:t>
            </w:r>
            <w:r>
              <w:rPr>
                <w:rFonts w:ascii="Book Antiqua" w:eastAsia="Times New Roman" w:hAnsi="Book Antiqua" w:cs="Times New Roman"/>
                <w:bCs/>
                <w:sz w:val="19"/>
                <w:szCs w:val="19"/>
                <w:lang w:eastAsia="pt-BR"/>
              </w:rPr>
              <w:t>,</w:t>
            </w:r>
            <w:r w:rsidRPr="00C65291">
              <w:rPr>
                <w:rFonts w:ascii="Book Antiqua" w:eastAsia="Times New Roman" w:hAnsi="Book Antiqua" w:cs="Times New Roman"/>
                <w:bCs/>
                <w:sz w:val="19"/>
                <w:szCs w:val="19"/>
                <w:lang w:eastAsia="pt-BR"/>
              </w:rPr>
              <w:t xml:space="preserve"> p</w:t>
            </w:r>
            <w:r>
              <w:rPr>
                <w:rFonts w:ascii="Book Antiqua" w:eastAsia="Times New Roman" w:hAnsi="Book Antiqua" w:cs="Times New Roman"/>
                <w:bCs/>
                <w:sz w:val="19"/>
                <w:szCs w:val="19"/>
                <w:lang w:eastAsia="pt-BR"/>
              </w:rPr>
              <w:t>p</w:t>
            </w:r>
            <w:r w:rsidRPr="00C65291">
              <w:rPr>
                <w:rFonts w:ascii="Book Antiqua" w:eastAsia="Times New Roman" w:hAnsi="Book Antiqua" w:cs="Times New Roman"/>
                <w:bCs/>
                <w:sz w:val="19"/>
                <w:szCs w:val="19"/>
                <w:lang w:eastAsia="pt-BR"/>
              </w:rPr>
              <w:t>. 2</w:t>
            </w:r>
            <w:r>
              <w:rPr>
                <w:rFonts w:ascii="Book Antiqua" w:eastAsia="Times New Roman" w:hAnsi="Book Antiqua" w:cs="Times New Roman"/>
                <w:bCs/>
                <w:sz w:val="19"/>
                <w:szCs w:val="19"/>
                <w:lang w:eastAsia="pt-BR"/>
              </w:rPr>
              <w:t>81-282</w:t>
            </w:r>
            <w:r w:rsidRPr="00C6529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Por fim, conclui o professor: </w:t>
            </w:r>
            <w:r w:rsidRPr="00C65291">
              <w:rPr>
                <w:rFonts w:ascii="Book Antiqua" w:eastAsia="Times New Roman" w:hAnsi="Book Antiqua" w:cs="Times New Roman"/>
                <w:bCs/>
                <w:sz w:val="19"/>
                <w:szCs w:val="19"/>
                <w:lang w:eastAsia="pt-BR"/>
              </w:rPr>
              <w:t>“</w:t>
            </w:r>
            <w:r w:rsidRPr="00C21BE5">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yellow"/>
                <w:lang w:eastAsia="pt-BR"/>
              </w:rPr>
              <w:t>O Código de Processo Penal</w:t>
            </w:r>
            <w:r w:rsidRPr="00C21BE5">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green"/>
                <w:lang w:eastAsia="pt-BR"/>
              </w:rPr>
              <w:t>também não prevê</w:t>
            </w:r>
            <w:r w:rsidRPr="00C21BE5">
              <w:rPr>
                <w:rFonts w:ascii="Book Antiqua" w:eastAsia="Times New Roman" w:hAnsi="Book Antiqua" w:cs="Times New Roman"/>
                <w:bCs/>
                <w:i/>
                <w:iCs/>
                <w:sz w:val="19"/>
                <w:szCs w:val="19"/>
                <w:lang w:eastAsia="pt-BR"/>
              </w:rPr>
              <w:t xml:space="preserve"> a </w:t>
            </w:r>
            <w:r w:rsidRPr="00C21BE5">
              <w:rPr>
                <w:rFonts w:ascii="Book Antiqua" w:eastAsia="Times New Roman" w:hAnsi="Book Antiqua" w:cs="Times New Roman"/>
                <w:b/>
                <w:i/>
                <w:iCs/>
                <w:sz w:val="19"/>
                <w:szCs w:val="19"/>
                <w:shd w:val="clear" w:color="auto" w:fill="F7CAAC" w:themeFill="accent2" w:themeFillTint="66"/>
                <w:lang w:eastAsia="pt-BR"/>
              </w:rPr>
              <w:t>renúncia ao direito de representação</w:t>
            </w:r>
            <w:r w:rsidRPr="00C21BE5">
              <w:rPr>
                <w:rFonts w:ascii="Book Antiqua" w:eastAsia="Times New Roman" w:hAnsi="Book Antiqua" w:cs="Times New Roman"/>
                <w:bCs/>
                <w:i/>
                <w:iCs/>
                <w:sz w:val="19"/>
                <w:szCs w:val="19"/>
                <w:lang w:eastAsia="pt-BR"/>
              </w:rPr>
              <w:t xml:space="preserve"> ou à </w:t>
            </w:r>
            <w:r w:rsidRPr="00C21BE5">
              <w:rPr>
                <w:rFonts w:ascii="Book Antiqua" w:eastAsia="Times New Roman" w:hAnsi="Book Antiqua" w:cs="Times New Roman"/>
                <w:b/>
                <w:i/>
                <w:iCs/>
                <w:sz w:val="19"/>
                <w:szCs w:val="19"/>
                <w:shd w:val="clear" w:color="auto" w:fill="F7CAAC" w:themeFill="accent2" w:themeFillTint="66"/>
                <w:lang w:eastAsia="pt-BR"/>
              </w:rPr>
              <w:t>requisição do Ministro da Justiça</w:t>
            </w:r>
            <w:r w:rsidRPr="00C21BE5">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yellow"/>
                <w:lang w:eastAsia="pt-BR"/>
              </w:rPr>
              <w:t>como causas de extinção da punibilidade</w:t>
            </w:r>
            <w:r w:rsidRPr="00C21BE5">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green"/>
                <w:lang w:eastAsia="pt-BR"/>
              </w:rPr>
              <w:t>referindo-se apenas</w:t>
            </w:r>
            <w:r w:rsidRPr="00C21BE5">
              <w:rPr>
                <w:rFonts w:ascii="Book Antiqua" w:eastAsia="Times New Roman" w:hAnsi="Book Antiqua" w:cs="Times New Roman"/>
                <w:bCs/>
                <w:i/>
                <w:iCs/>
                <w:sz w:val="19"/>
                <w:szCs w:val="19"/>
                <w:lang w:eastAsia="pt-BR"/>
              </w:rPr>
              <w:t xml:space="preserve"> à </w:t>
            </w:r>
            <w:r w:rsidRPr="00C21BE5">
              <w:rPr>
                <w:rFonts w:ascii="Book Antiqua" w:eastAsia="Times New Roman" w:hAnsi="Book Antiqua" w:cs="Times New Roman"/>
                <w:b/>
                <w:i/>
                <w:iCs/>
                <w:sz w:val="19"/>
                <w:szCs w:val="19"/>
                <w:shd w:val="clear" w:color="auto" w:fill="F7CAAC" w:themeFill="accent2" w:themeFillTint="66"/>
                <w:lang w:eastAsia="pt-BR"/>
              </w:rPr>
              <w:t>renúncia do direito de queixa</w:t>
            </w:r>
            <w:r w:rsidRPr="00C21BE5">
              <w:rPr>
                <w:rFonts w:ascii="Book Antiqua" w:eastAsia="Times New Roman" w:hAnsi="Book Antiqua" w:cs="Times New Roman"/>
                <w:bCs/>
                <w:i/>
                <w:iCs/>
                <w:sz w:val="19"/>
                <w:szCs w:val="19"/>
                <w:lang w:eastAsia="pt-BR"/>
              </w:rPr>
              <w:t xml:space="preserve"> (CP, art. 107, V). Daí o motivo pelo qual o próprio CPP admite a possibilidade de retratação da representação, desde que efetuada antes do oferecimento da denúncia (art. 25), assim como a retratação da retratação da representação, enquanto não transcorrido o prazo decadencial. Especial atenção, porém, </w:t>
            </w:r>
            <w:r w:rsidRPr="00C21BE5">
              <w:rPr>
                <w:rFonts w:ascii="Book Antiqua" w:eastAsia="Times New Roman" w:hAnsi="Book Antiqua" w:cs="Times New Roman"/>
                <w:b/>
                <w:i/>
                <w:iCs/>
                <w:sz w:val="19"/>
                <w:szCs w:val="19"/>
                <w:highlight w:val="green"/>
                <w:lang w:eastAsia="pt-BR"/>
              </w:rPr>
              <w:t>deve ser dispensada</w:t>
            </w:r>
            <w:r w:rsidRPr="00C21BE5">
              <w:rPr>
                <w:rFonts w:ascii="Book Antiqua" w:eastAsia="Times New Roman" w:hAnsi="Book Antiqua" w:cs="Times New Roman"/>
                <w:bCs/>
                <w:i/>
                <w:iCs/>
                <w:sz w:val="19"/>
                <w:szCs w:val="19"/>
                <w:highlight w:val="green"/>
                <w:lang w:eastAsia="pt-BR"/>
              </w:rPr>
              <w:t xml:space="preserve"> à </w:t>
            </w:r>
            <w:r w:rsidRPr="00C21BE5">
              <w:rPr>
                <w:rFonts w:ascii="Book Antiqua" w:eastAsia="Times New Roman" w:hAnsi="Book Antiqua" w:cs="Times New Roman"/>
                <w:b/>
                <w:i/>
                <w:iCs/>
                <w:sz w:val="19"/>
                <w:szCs w:val="19"/>
                <w:highlight w:val="green"/>
                <w:lang w:eastAsia="pt-BR"/>
              </w:rPr>
              <w:t>Lei dos Juizados Especiais Criminais</w:t>
            </w:r>
            <w:r w:rsidRPr="00C21BE5">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yellow"/>
                <w:lang w:eastAsia="pt-BR"/>
              </w:rPr>
              <w:t>o art. 74, parágrafo único, da Lei 9.099/95</w:t>
            </w:r>
            <w:r w:rsidRPr="00C21BE5">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green"/>
                <w:lang w:eastAsia="pt-BR"/>
              </w:rPr>
              <w:t>prevê</w:t>
            </w:r>
            <w:r w:rsidRPr="00C21BE5">
              <w:rPr>
                <w:rFonts w:ascii="Book Antiqua" w:eastAsia="Times New Roman" w:hAnsi="Book Antiqua" w:cs="Times New Roman"/>
                <w:bCs/>
                <w:i/>
                <w:iCs/>
                <w:sz w:val="19"/>
                <w:szCs w:val="19"/>
                <w:lang w:eastAsia="pt-BR"/>
              </w:rPr>
              <w:t xml:space="preserve"> que a </w:t>
            </w:r>
            <w:r w:rsidRPr="00C21BE5">
              <w:rPr>
                <w:rFonts w:ascii="Book Antiqua" w:eastAsia="Times New Roman" w:hAnsi="Book Antiqua" w:cs="Times New Roman"/>
                <w:b/>
                <w:i/>
                <w:iCs/>
                <w:sz w:val="19"/>
                <w:szCs w:val="19"/>
                <w:highlight w:val="yellow"/>
                <w:lang w:eastAsia="pt-BR"/>
              </w:rPr>
              <w:t>homologação do acordo de composição dos danos civis</w:t>
            </w:r>
            <w:r w:rsidRPr="00C21BE5">
              <w:rPr>
                <w:rFonts w:ascii="Book Antiqua" w:eastAsia="Times New Roman" w:hAnsi="Book Antiqua" w:cs="Times New Roman"/>
                <w:bCs/>
                <w:i/>
                <w:iCs/>
                <w:sz w:val="19"/>
                <w:szCs w:val="19"/>
                <w:lang w:eastAsia="pt-BR"/>
              </w:rPr>
              <w:t xml:space="preserve"> </w:t>
            </w:r>
            <w:r w:rsidRPr="00C21BE5">
              <w:rPr>
                <w:rFonts w:ascii="Book Antiqua" w:eastAsia="Times New Roman" w:hAnsi="Book Antiqua" w:cs="Times New Roman"/>
                <w:b/>
                <w:i/>
                <w:iCs/>
                <w:sz w:val="19"/>
                <w:szCs w:val="19"/>
                <w:highlight w:val="green"/>
                <w:lang w:eastAsia="pt-BR"/>
              </w:rPr>
              <w:t>acarreta</w:t>
            </w:r>
            <w:r w:rsidRPr="00C21BE5">
              <w:rPr>
                <w:rFonts w:ascii="Book Antiqua" w:eastAsia="Times New Roman" w:hAnsi="Book Antiqua" w:cs="Times New Roman"/>
                <w:bCs/>
                <w:i/>
                <w:iCs/>
                <w:sz w:val="19"/>
                <w:szCs w:val="19"/>
                <w:lang w:eastAsia="pt-BR"/>
              </w:rPr>
              <w:t xml:space="preserve"> a </w:t>
            </w:r>
            <w:r w:rsidRPr="00C21BE5">
              <w:rPr>
                <w:rFonts w:ascii="Book Antiqua" w:eastAsia="Times New Roman" w:hAnsi="Book Antiqua" w:cs="Times New Roman"/>
                <w:b/>
                <w:i/>
                <w:iCs/>
                <w:sz w:val="19"/>
                <w:szCs w:val="19"/>
                <w:shd w:val="clear" w:color="auto" w:fill="F7CAAC" w:themeFill="accent2" w:themeFillTint="66"/>
                <w:lang w:eastAsia="pt-BR"/>
              </w:rPr>
              <w:t>renúncia ao direito de representação</w:t>
            </w:r>
            <w:r w:rsidRPr="00C65291">
              <w:rPr>
                <w:rFonts w:ascii="Book Antiqua" w:eastAsia="Times New Roman" w:hAnsi="Book Antiqua" w:cs="Times New Roman"/>
                <w:bCs/>
                <w:sz w:val="19"/>
                <w:szCs w:val="19"/>
                <w:lang w:eastAsia="pt-BR"/>
              </w:rPr>
              <w:t>” (LIMA, op. cit. p. 2</w:t>
            </w:r>
            <w:r>
              <w:rPr>
                <w:rFonts w:ascii="Book Antiqua" w:eastAsia="Times New Roman" w:hAnsi="Book Antiqua" w:cs="Times New Roman"/>
                <w:bCs/>
                <w:sz w:val="19"/>
                <w:szCs w:val="19"/>
                <w:lang w:eastAsia="pt-BR"/>
              </w:rPr>
              <w:t>82</w:t>
            </w:r>
            <w:r w:rsidRPr="00C65291">
              <w:rPr>
                <w:rFonts w:ascii="Book Antiqua" w:eastAsia="Times New Roman" w:hAnsi="Book Antiqua" w:cs="Times New Roman"/>
                <w:bCs/>
                <w:sz w:val="19"/>
                <w:szCs w:val="19"/>
                <w:lang w:eastAsia="pt-BR"/>
              </w:rPr>
              <w:t>)</w:t>
            </w:r>
          </w:p>
        </w:tc>
      </w:tr>
    </w:tbl>
    <w:p w14:paraId="5E4420EA" w14:textId="06E7F3FC" w:rsidR="00120FC6" w:rsidRPr="00136D5D"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lastRenderedPageBreak/>
        <w:t xml:space="preserve">        </w:t>
      </w:r>
      <w:bookmarkStart w:id="195" w:name="art75"/>
      <w:bookmarkEnd w:id="195"/>
      <w:r w:rsidRPr="00821F09">
        <w:rPr>
          <w:rFonts w:ascii="Book Antiqua" w:eastAsia="Times New Roman" w:hAnsi="Book Antiqua" w:cs="Times New Roman"/>
          <w:b/>
          <w:bCs/>
          <w:sz w:val="19"/>
          <w:szCs w:val="19"/>
          <w:highlight w:val="magenta"/>
          <w:lang w:eastAsia="pt-BR"/>
        </w:rPr>
        <w:t>Art. 75</w:t>
      </w:r>
      <w:r w:rsidRPr="00821F09">
        <w:rPr>
          <w:rFonts w:ascii="Book Antiqua" w:eastAsia="Times New Roman" w:hAnsi="Book Antiqua" w:cs="Times New Roman"/>
          <w:sz w:val="19"/>
          <w:szCs w:val="19"/>
          <w:lang w:eastAsia="pt-BR"/>
        </w:rPr>
        <w:t xml:space="preserve">. </w:t>
      </w:r>
      <w:r w:rsidRPr="006C6E8B">
        <w:rPr>
          <w:rFonts w:ascii="Book Antiqua" w:eastAsia="Times New Roman" w:hAnsi="Book Antiqua" w:cs="Times New Roman"/>
          <w:b/>
          <w:bCs/>
          <w:caps/>
          <w:sz w:val="19"/>
          <w:szCs w:val="19"/>
          <w:highlight w:val="green"/>
          <w:lang w:eastAsia="pt-BR"/>
        </w:rPr>
        <w:t>Não obtida</w:t>
      </w:r>
      <w:r w:rsidRPr="006C6E8B">
        <w:rPr>
          <w:rFonts w:ascii="Book Antiqua" w:eastAsia="Times New Roman" w:hAnsi="Book Antiqua" w:cs="Times New Roman"/>
          <w:b/>
          <w:bCs/>
          <w:sz w:val="19"/>
          <w:szCs w:val="19"/>
          <w:lang w:eastAsia="pt-BR"/>
        </w:rPr>
        <w:t xml:space="preserve"> a </w:t>
      </w:r>
      <w:r w:rsidRPr="006C6E8B">
        <w:rPr>
          <w:rFonts w:ascii="Book Antiqua" w:eastAsia="Times New Roman" w:hAnsi="Book Antiqua" w:cs="Times New Roman"/>
          <w:b/>
          <w:bCs/>
          <w:caps/>
          <w:sz w:val="19"/>
          <w:szCs w:val="19"/>
          <w:shd w:val="clear" w:color="auto" w:fill="F7CAAC" w:themeFill="accent2" w:themeFillTint="66"/>
          <w:lang w:eastAsia="pt-BR"/>
        </w:rPr>
        <w:t>composição dos danos civis</w:t>
      </w:r>
      <w:r w:rsidRPr="006C6E8B">
        <w:rPr>
          <w:rFonts w:ascii="Book Antiqua" w:eastAsia="Times New Roman" w:hAnsi="Book Antiqua" w:cs="Times New Roman"/>
          <w:b/>
          <w:bCs/>
          <w:sz w:val="19"/>
          <w:szCs w:val="19"/>
          <w:lang w:eastAsia="pt-BR"/>
        </w:rPr>
        <w:t xml:space="preserve">, </w:t>
      </w:r>
      <w:r w:rsidRPr="006C6E8B">
        <w:rPr>
          <w:rFonts w:ascii="Book Antiqua" w:eastAsia="Times New Roman" w:hAnsi="Book Antiqua" w:cs="Times New Roman"/>
          <w:b/>
          <w:bCs/>
          <w:caps/>
          <w:sz w:val="19"/>
          <w:szCs w:val="19"/>
          <w:highlight w:val="green"/>
          <w:lang w:eastAsia="pt-BR"/>
        </w:rPr>
        <w:t>será dada</w:t>
      </w:r>
      <w:r w:rsidRPr="006C6E8B">
        <w:rPr>
          <w:rFonts w:ascii="Book Antiqua" w:eastAsia="Times New Roman" w:hAnsi="Book Antiqua" w:cs="Times New Roman"/>
          <w:b/>
          <w:bCs/>
          <w:sz w:val="19"/>
          <w:szCs w:val="19"/>
          <w:lang w:eastAsia="pt-BR"/>
        </w:rPr>
        <w:t xml:space="preserve"> </w:t>
      </w:r>
      <w:r w:rsidRPr="006C6E8B">
        <w:rPr>
          <w:rFonts w:ascii="Book Antiqua" w:eastAsia="Times New Roman" w:hAnsi="Book Antiqua" w:cs="Times New Roman"/>
          <w:b/>
          <w:bCs/>
          <w:sz w:val="19"/>
          <w:szCs w:val="19"/>
          <w:highlight w:val="cyan"/>
          <w:lang w:eastAsia="pt-BR"/>
        </w:rPr>
        <w:t>imediatamente</w:t>
      </w:r>
      <w:r w:rsidRPr="006C6E8B">
        <w:rPr>
          <w:rFonts w:ascii="Book Antiqua" w:eastAsia="Times New Roman" w:hAnsi="Book Antiqua" w:cs="Times New Roman"/>
          <w:b/>
          <w:bCs/>
          <w:sz w:val="19"/>
          <w:szCs w:val="19"/>
          <w:lang w:eastAsia="pt-BR"/>
        </w:rPr>
        <w:t xml:space="preserve"> </w:t>
      </w:r>
      <w:r w:rsidRPr="006C6E8B">
        <w:rPr>
          <w:rFonts w:ascii="Book Antiqua" w:eastAsia="Times New Roman" w:hAnsi="Book Antiqua" w:cs="Times New Roman"/>
          <w:b/>
          <w:bCs/>
          <w:sz w:val="19"/>
          <w:szCs w:val="19"/>
          <w:highlight w:val="yellow"/>
          <w:lang w:eastAsia="pt-BR"/>
        </w:rPr>
        <w:t>ao ofendido</w:t>
      </w:r>
      <w:r w:rsidRPr="006C6E8B">
        <w:rPr>
          <w:rFonts w:ascii="Book Antiqua" w:eastAsia="Times New Roman" w:hAnsi="Book Antiqua" w:cs="Times New Roman"/>
          <w:b/>
          <w:bCs/>
          <w:sz w:val="19"/>
          <w:szCs w:val="19"/>
          <w:lang w:eastAsia="pt-BR"/>
        </w:rPr>
        <w:t xml:space="preserve"> </w:t>
      </w:r>
      <w:r w:rsidRPr="006C6E8B">
        <w:rPr>
          <w:rFonts w:ascii="Book Antiqua" w:eastAsia="Times New Roman" w:hAnsi="Book Antiqua" w:cs="Times New Roman"/>
          <w:b/>
          <w:bCs/>
          <w:sz w:val="19"/>
          <w:szCs w:val="19"/>
          <w:highlight w:val="cyan"/>
          <w:lang w:eastAsia="pt-BR"/>
        </w:rPr>
        <w:t>a oportunidade de exercer o direito</w:t>
      </w:r>
      <w:r w:rsidRPr="006C6E8B">
        <w:rPr>
          <w:rFonts w:ascii="Book Antiqua" w:eastAsia="Times New Roman" w:hAnsi="Book Antiqua" w:cs="Times New Roman"/>
          <w:b/>
          <w:bCs/>
          <w:sz w:val="19"/>
          <w:szCs w:val="19"/>
          <w:lang w:eastAsia="pt-BR"/>
        </w:rPr>
        <w:t xml:space="preserve"> de </w:t>
      </w:r>
      <w:r w:rsidRPr="006C6E8B">
        <w:rPr>
          <w:rFonts w:ascii="Book Antiqua" w:eastAsia="Times New Roman" w:hAnsi="Book Antiqua" w:cs="Times New Roman"/>
          <w:b/>
          <w:bCs/>
          <w:caps/>
          <w:sz w:val="19"/>
          <w:szCs w:val="19"/>
          <w:shd w:val="clear" w:color="auto" w:fill="F7CAAC" w:themeFill="accent2" w:themeFillTint="66"/>
          <w:lang w:eastAsia="pt-BR"/>
        </w:rPr>
        <w:t>representação verbal</w:t>
      </w:r>
      <w:r w:rsidRPr="006C6E8B">
        <w:rPr>
          <w:rFonts w:ascii="Book Antiqua" w:eastAsia="Times New Roman" w:hAnsi="Book Antiqua" w:cs="Times New Roman"/>
          <w:b/>
          <w:bCs/>
          <w:sz w:val="19"/>
          <w:szCs w:val="19"/>
          <w:lang w:eastAsia="pt-BR"/>
        </w:rPr>
        <w:t xml:space="preserve">, que </w:t>
      </w:r>
      <w:r w:rsidRPr="006C6E8B">
        <w:rPr>
          <w:rFonts w:ascii="Book Antiqua" w:eastAsia="Times New Roman" w:hAnsi="Book Antiqua" w:cs="Times New Roman"/>
          <w:b/>
          <w:bCs/>
          <w:caps/>
          <w:sz w:val="19"/>
          <w:szCs w:val="19"/>
          <w:highlight w:val="green"/>
          <w:lang w:eastAsia="pt-BR"/>
        </w:rPr>
        <w:t>será reduzida</w:t>
      </w:r>
      <w:r w:rsidRPr="006C6E8B">
        <w:rPr>
          <w:rFonts w:ascii="Book Antiqua" w:eastAsia="Times New Roman" w:hAnsi="Book Antiqua" w:cs="Times New Roman"/>
          <w:b/>
          <w:bCs/>
          <w:sz w:val="19"/>
          <w:szCs w:val="19"/>
          <w:lang w:eastAsia="pt-BR"/>
        </w:rPr>
        <w:t xml:space="preserve"> </w:t>
      </w:r>
      <w:r w:rsidRPr="006C6E8B">
        <w:rPr>
          <w:rFonts w:ascii="Book Antiqua" w:eastAsia="Times New Roman" w:hAnsi="Book Antiqua" w:cs="Times New Roman"/>
          <w:b/>
          <w:bCs/>
          <w:sz w:val="19"/>
          <w:szCs w:val="19"/>
          <w:highlight w:val="cyan"/>
          <w:lang w:eastAsia="pt-BR"/>
        </w:rPr>
        <w:t>a termo</w:t>
      </w:r>
      <w:r w:rsidRPr="00E02436">
        <w:rPr>
          <w:rFonts w:ascii="Book Antiqua" w:eastAsia="Times New Roman" w:hAnsi="Book Antiqua" w:cs="Times New Roman"/>
          <w:sz w:val="18"/>
          <w:szCs w:val="18"/>
          <w:lang w:eastAsia="pt-BR"/>
        </w:rPr>
        <w:t>.</w:t>
      </w:r>
      <w:r w:rsidR="00E9115A">
        <w:rPr>
          <w:rFonts w:ascii="Book Antiqua" w:eastAsia="Times New Roman" w:hAnsi="Book Antiqua" w:cs="Times New Roman"/>
          <w:sz w:val="18"/>
          <w:szCs w:val="18"/>
          <w:lang w:eastAsia="pt-BR"/>
        </w:rPr>
        <w:t xml:space="preserve"> </w:t>
      </w:r>
      <w:r w:rsidR="00E9115A">
        <w:rPr>
          <w:rFonts w:ascii="Book Antiqua" w:eastAsia="Times New Roman" w:hAnsi="Book Antiqua" w:cs="Times New Roman"/>
          <w:b/>
          <w:bCs/>
          <w:color w:val="FF0000"/>
          <w:sz w:val="16"/>
          <w:szCs w:val="16"/>
          <w:u w:val="single"/>
          <w:lang w:eastAsia="pt-BR"/>
        </w:rPr>
        <w:t>(MPMT-2008)</w:t>
      </w:r>
      <w:r w:rsidR="005D6D97" w:rsidRPr="00E02436">
        <w:rPr>
          <w:rFonts w:ascii="Book Antiqua" w:eastAsia="Times New Roman" w:hAnsi="Book Antiqua" w:cs="Times New Roman"/>
          <w:sz w:val="18"/>
          <w:szCs w:val="18"/>
          <w:lang w:eastAsia="pt-BR"/>
        </w:rPr>
        <w:t xml:space="preserve"> </w:t>
      </w:r>
      <w:r w:rsidR="005D6D97" w:rsidRPr="00E02436">
        <w:rPr>
          <w:rFonts w:ascii="Book Antiqua" w:eastAsia="Times New Roman" w:hAnsi="Book Antiqua" w:cs="Times New Roman"/>
          <w:b/>
          <w:bCs/>
          <w:color w:val="FF0000"/>
          <w:sz w:val="16"/>
          <w:szCs w:val="16"/>
          <w:u w:val="single"/>
          <w:lang w:eastAsia="pt-BR"/>
        </w:rPr>
        <w:t>(DPEES-2009)</w:t>
      </w:r>
      <w:r w:rsidR="001541CD" w:rsidRPr="00E02436">
        <w:rPr>
          <w:rFonts w:ascii="Book Antiqua" w:eastAsia="Times New Roman" w:hAnsi="Book Antiqua" w:cs="Times New Roman"/>
          <w:sz w:val="16"/>
          <w:szCs w:val="16"/>
          <w:lang w:eastAsia="pt-BR"/>
        </w:rPr>
        <w:t xml:space="preserve"> </w:t>
      </w:r>
      <w:r w:rsidR="001541CD" w:rsidRPr="00E02436">
        <w:rPr>
          <w:rFonts w:ascii="Book Antiqua" w:eastAsia="Times New Roman" w:hAnsi="Book Antiqua" w:cs="Times New Roman"/>
          <w:b/>
          <w:bCs/>
          <w:color w:val="FF0000"/>
          <w:sz w:val="16"/>
          <w:szCs w:val="16"/>
          <w:u w:val="single"/>
          <w:lang w:eastAsia="pt-BR"/>
        </w:rPr>
        <w:t>(MPMG-2010)</w:t>
      </w:r>
      <w:r w:rsidR="005457C6" w:rsidRPr="00E02436">
        <w:rPr>
          <w:rFonts w:ascii="Book Antiqua" w:eastAsia="Times New Roman" w:hAnsi="Book Antiqua" w:cs="Times New Roman"/>
          <w:sz w:val="16"/>
          <w:szCs w:val="16"/>
          <w:lang w:eastAsia="pt-BR"/>
        </w:rPr>
        <w:t xml:space="preserve"> </w:t>
      </w:r>
      <w:r w:rsidR="005457C6" w:rsidRPr="00E02436">
        <w:rPr>
          <w:rFonts w:ascii="Book Antiqua" w:eastAsia="Times New Roman" w:hAnsi="Book Antiqua" w:cs="Times New Roman"/>
          <w:b/>
          <w:bCs/>
          <w:color w:val="FF0000"/>
          <w:sz w:val="16"/>
          <w:szCs w:val="16"/>
          <w:u w:val="single"/>
          <w:lang w:eastAsia="pt-BR"/>
        </w:rPr>
        <w:t>(PGERS-2011)</w:t>
      </w:r>
      <w:r w:rsidR="005D54B7" w:rsidRPr="00E02436">
        <w:rPr>
          <w:rFonts w:ascii="Book Antiqua" w:eastAsia="Times New Roman" w:hAnsi="Book Antiqua" w:cs="Times New Roman"/>
          <w:b/>
          <w:bCs/>
          <w:color w:val="FF0000"/>
          <w:sz w:val="16"/>
          <w:szCs w:val="16"/>
          <w:lang w:eastAsia="pt-BR"/>
        </w:rPr>
        <w:t xml:space="preserve"> </w:t>
      </w:r>
      <w:r w:rsidR="00B944B9" w:rsidRPr="00E02436">
        <w:rPr>
          <w:rFonts w:ascii="Book Antiqua" w:hAnsi="Book Antiqua" w:cs="Times New Roman"/>
          <w:b/>
          <w:bCs/>
          <w:color w:val="FF0000"/>
          <w:sz w:val="16"/>
          <w:szCs w:val="16"/>
          <w:u w:val="single"/>
        </w:rPr>
        <w:t>(TJMG-2012)</w:t>
      </w:r>
      <w:r w:rsidR="000A4DD2" w:rsidRPr="00E02436">
        <w:rPr>
          <w:rFonts w:ascii="Book Antiqua" w:hAnsi="Book Antiqua" w:cs="Times New Roman"/>
          <w:b/>
          <w:bCs/>
          <w:color w:val="FF0000"/>
          <w:sz w:val="16"/>
          <w:szCs w:val="16"/>
        </w:rPr>
        <w:t xml:space="preserve"> </w:t>
      </w:r>
      <w:r w:rsidR="000A4DD2" w:rsidRPr="00E02436">
        <w:rPr>
          <w:rFonts w:ascii="Book Antiqua" w:hAnsi="Book Antiqua" w:cs="Times New Roman"/>
          <w:b/>
          <w:bCs/>
          <w:color w:val="FF0000"/>
          <w:sz w:val="16"/>
          <w:szCs w:val="16"/>
          <w:u w:val="single"/>
        </w:rPr>
        <w:t>(TJMA-2013)</w:t>
      </w:r>
      <w:r w:rsidR="0060533D" w:rsidRPr="00E02436">
        <w:rPr>
          <w:rFonts w:ascii="Book Antiqua" w:hAnsi="Book Antiqua" w:cs="Times New Roman"/>
          <w:b/>
          <w:bCs/>
          <w:color w:val="FF0000"/>
          <w:sz w:val="16"/>
          <w:szCs w:val="16"/>
        </w:rPr>
        <w:t xml:space="preserve"> </w:t>
      </w:r>
      <w:r w:rsidR="0060533D" w:rsidRPr="00E02436">
        <w:rPr>
          <w:rFonts w:ascii="Book Antiqua" w:eastAsia="Times New Roman" w:hAnsi="Book Antiqua" w:cs="Times New Roman"/>
          <w:b/>
          <w:color w:val="FF0000"/>
          <w:sz w:val="16"/>
          <w:szCs w:val="16"/>
          <w:u w:val="single"/>
          <w:lang w:eastAsia="pt-BR"/>
        </w:rPr>
        <w:t>(PCPR-2013)</w:t>
      </w:r>
      <w:r w:rsidR="00375DF6" w:rsidRPr="00E02436">
        <w:rPr>
          <w:rFonts w:ascii="Book Antiqua" w:hAnsi="Book Antiqua" w:cs="Times New Roman"/>
          <w:b/>
          <w:bCs/>
          <w:color w:val="FF0000"/>
          <w:sz w:val="16"/>
          <w:szCs w:val="16"/>
        </w:rPr>
        <w:t xml:space="preserve"> </w:t>
      </w:r>
      <w:r w:rsidR="00375DF6" w:rsidRPr="00E02436">
        <w:rPr>
          <w:rFonts w:ascii="Book Antiqua" w:eastAsia="Times New Roman" w:hAnsi="Book Antiqua" w:cs="Times New Roman"/>
          <w:b/>
          <w:color w:val="FF0000"/>
          <w:sz w:val="16"/>
          <w:szCs w:val="16"/>
          <w:u w:val="single"/>
          <w:lang w:eastAsia="pt-BR"/>
        </w:rPr>
        <w:t>(TJPA-2014)</w:t>
      </w:r>
      <w:r w:rsidR="00547D18" w:rsidRPr="00E02436">
        <w:rPr>
          <w:rFonts w:ascii="Book Antiqua" w:eastAsia="Times New Roman" w:hAnsi="Book Antiqua" w:cs="Times New Roman"/>
          <w:b/>
          <w:color w:val="FF0000"/>
          <w:sz w:val="16"/>
          <w:szCs w:val="16"/>
          <w:lang w:eastAsia="pt-BR"/>
        </w:rPr>
        <w:t xml:space="preserve"> </w:t>
      </w:r>
      <w:r w:rsidR="00547D18" w:rsidRPr="00E02436">
        <w:rPr>
          <w:rFonts w:ascii="Book Antiqua" w:hAnsi="Book Antiqua"/>
          <w:b/>
          <w:bCs/>
          <w:color w:val="FF0000"/>
          <w:sz w:val="16"/>
          <w:szCs w:val="16"/>
          <w:u w:val="single"/>
        </w:rPr>
        <w:t>(MPPA-2014)</w:t>
      </w:r>
      <w:r w:rsidR="006F7456" w:rsidRPr="00E02436">
        <w:rPr>
          <w:rFonts w:ascii="Book Antiqua" w:hAnsi="Book Antiqua" w:cs="Times New Roman"/>
          <w:b/>
          <w:bCs/>
          <w:color w:val="FF0000"/>
          <w:sz w:val="16"/>
          <w:szCs w:val="16"/>
        </w:rPr>
        <w:t xml:space="preserve"> </w:t>
      </w:r>
      <w:r w:rsidR="006F7456" w:rsidRPr="00E02436">
        <w:rPr>
          <w:rFonts w:ascii="Book Antiqua" w:eastAsia="Times New Roman" w:hAnsi="Book Antiqua" w:cs="Times New Roman"/>
          <w:b/>
          <w:color w:val="FF0000"/>
          <w:sz w:val="16"/>
          <w:szCs w:val="16"/>
          <w:u w:val="single"/>
          <w:lang w:eastAsia="pt-BR"/>
        </w:rPr>
        <w:t>(TJMS-</w:t>
      </w:r>
      <w:r w:rsidR="00311A22" w:rsidRPr="00E02436">
        <w:rPr>
          <w:rFonts w:ascii="Book Antiqua" w:eastAsia="Times New Roman" w:hAnsi="Book Antiqua" w:cs="Times New Roman"/>
          <w:b/>
          <w:color w:val="FF0000"/>
          <w:sz w:val="16"/>
          <w:szCs w:val="16"/>
          <w:u w:val="single"/>
          <w:lang w:eastAsia="pt-BR"/>
        </w:rPr>
        <w:t>2012/</w:t>
      </w:r>
      <w:r w:rsidR="006F7456" w:rsidRPr="00E02436">
        <w:rPr>
          <w:rFonts w:ascii="Book Antiqua" w:eastAsia="Times New Roman" w:hAnsi="Book Antiqua" w:cs="Times New Roman"/>
          <w:b/>
          <w:color w:val="FF0000"/>
          <w:sz w:val="16"/>
          <w:szCs w:val="16"/>
          <w:u w:val="single"/>
          <w:lang w:eastAsia="pt-BR"/>
        </w:rPr>
        <w:t>2015)</w:t>
      </w:r>
      <w:r w:rsidR="0032317C" w:rsidRPr="00E02436">
        <w:rPr>
          <w:rFonts w:ascii="Book Antiqua" w:eastAsia="Times New Roman" w:hAnsi="Book Antiqua" w:cs="Times New Roman"/>
          <w:b/>
          <w:color w:val="FF0000"/>
          <w:sz w:val="16"/>
          <w:szCs w:val="16"/>
          <w:lang w:eastAsia="pt-BR"/>
        </w:rPr>
        <w:t xml:space="preserve"> </w:t>
      </w:r>
      <w:r w:rsidR="0032317C" w:rsidRPr="00E02436">
        <w:rPr>
          <w:rFonts w:ascii="Book Antiqua" w:eastAsia="Times New Roman" w:hAnsi="Book Antiqua" w:cs="Times New Roman"/>
          <w:b/>
          <w:color w:val="FF0000"/>
          <w:sz w:val="16"/>
          <w:szCs w:val="16"/>
          <w:u w:val="single"/>
          <w:lang w:eastAsia="pt-BR"/>
        </w:rPr>
        <w:t>(TJRR-2015)</w:t>
      </w:r>
      <w:r w:rsidR="00767B71" w:rsidRPr="00E02436">
        <w:rPr>
          <w:rFonts w:ascii="Book Antiqua" w:eastAsia="Times New Roman" w:hAnsi="Book Antiqua" w:cs="Times New Roman"/>
          <w:b/>
          <w:color w:val="FF0000"/>
          <w:sz w:val="16"/>
          <w:szCs w:val="16"/>
          <w:lang w:eastAsia="pt-BR"/>
        </w:rPr>
        <w:t xml:space="preserve"> </w:t>
      </w:r>
      <w:r w:rsidR="00FD2B1D" w:rsidRPr="00E02436">
        <w:rPr>
          <w:rFonts w:ascii="Book Antiqua" w:eastAsia="Times New Roman" w:hAnsi="Book Antiqua" w:cs="Times New Roman"/>
          <w:b/>
          <w:color w:val="FF0000"/>
          <w:sz w:val="16"/>
          <w:szCs w:val="16"/>
          <w:u w:val="single"/>
          <w:lang w:eastAsia="pt-BR"/>
        </w:rPr>
        <w:t>(MPPR-2017)</w:t>
      </w:r>
      <w:r w:rsidR="00136D5D">
        <w:rPr>
          <w:rFonts w:ascii="Book Antiqua" w:eastAsia="Times New Roman" w:hAnsi="Book Antiqua" w:cs="Times New Roman"/>
          <w:b/>
          <w:color w:val="FF0000"/>
          <w:sz w:val="16"/>
          <w:szCs w:val="16"/>
          <w:lang w:eastAsia="pt-BR"/>
        </w:rPr>
        <w:t xml:space="preserve"> </w:t>
      </w:r>
      <w:r w:rsidR="00136D5D">
        <w:rPr>
          <w:rFonts w:ascii="Book Antiqua" w:eastAsia="Times New Roman" w:hAnsi="Book Antiqua" w:cs="Times New Roman"/>
          <w:b/>
          <w:color w:val="FF0000"/>
          <w:sz w:val="16"/>
          <w:szCs w:val="16"/>
          <w:u w:val="single"/>
          <w:lang w:eastAsia="pt-BR"/>
        </w:rPr>
        <w:t>(Cartórios/TJSC-2023)</w:t>
      </w:r>
    </w:p>
    <w:p w14:paraId="76AF96D5" w14:textId="5F2CAB57" w:rsidR="00120FC6" w:rsidRPr="0029000D" w:rsidRDefault="00120FC6" w:rsidP="0076597B">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41424F">
        <w:rPr>
          <w:rFonts w:ascii="Book Antiqua" w:eastAsia="Times New Roman" w:hAnsi="Book Antiqua" w:cs="Times New Roman"/>
          <w:b/>
          <w:bCs/>
          <w:sz w:val="19"/>
          <w:szCs w:val="19"/>
          <w:lang w:eastAsia="pt-BR"/>
        </w:rPr>
        <w:t xml:space="preserve">O </w:t>
      </w:r>
      <w:r w:rsidRPr="0041424F">
        <w:rPr>
          <w:rFonts w:ascii="Book Antiqua" w:eastAsia="Times New Roman" w:hAnsi="Book Antiqua" w:cs="Times New Roman"/>
          <w:b/>
          <w:bCs/>
          <w:sz w:val="19"/>
          <w:szCs w:val="19"/>
          <w:highlight w:val="cyan"/>
          <w:lang w:eastAsia="pt-BR"/>
        </w:rPr>
        <w:t>não oferecimento</w:t>
      </w:r>
      <w:r w:rsidRPr="0041424F">
        <w:rPr>
          <w:rFonts w:ascii="Book Antiqua" w:eastAsia="Times New Roman" w:hAnsi="Book Antiqua" w:cs="Times New Roman"/>
          <w:b/>
          <w:bCs/>
          <w:sz w:val="19"/>
          <w:szCs w:val="19"/>
          <w:lang w:eastAsia="pt-BR"/>
        </w:rPr>
        <w:t xml:space="preserve"> da </w:t>
      </w:r>
      <w:r w:rsidRPr="0041424F">
        <w:rPr>
          <w:rFonts w:ascii="Book Antiqua" w:eastAsia="Times New Roman" w:hAnsi="Book Antiqua" w:cs="Times New Roman"/>
          <w:b/>
          <w:bCs/>
          <w:caps/>
          <w:sz w:val="19"/>
          <w:szCs w:val="19"/>
          <w:shd w:val="clear" w:color="auto" w:fill="F7CAAC" w:themeFill="accent2" w:themeFillTint="66"/>
          <w:lang w:eastAsia="pt-BR"/>
        </w:rPr>
        <w:t>representação</w:t>
      </w:r>
      <w:r w:rsidRPr="0041424F">
        <w:rPr>
          <w:rFonts w:ascii="Book Antiqua" w:eastAsia="Times New Roman" w:hAnsi="Book Antiqua" w:cs="Times New Roman"/>
          <w:b/>
          <w:bCs/>
          <w:sz w:val="19"/>
          <w:szCs w:val="19"/>
          <w:lang w:eastAsia="pt-BR"/>
        </w:rPr>
        <w:t xml:space="preserve"> </w:t>
      </w:r>
      <w:r w:rsidRPr="0041424F">
        <w:rPr>
          <w:rFonts w:ascii="Book Antiqua" w:eastAsia="Times New Roman" w:hAnsi="Book Antiqua" w:cs="Times New Roman"/>
          <w:b/>
          <w:bCs/>
          <w:sz w:val="19"/>
          <w:szCs w:val="19"/>
          <w:highlight w:val="yellow"/>
          <w:lang w:eastAsia="pt-BR"/>
        </w:rPr>
        <w:t>na audiência preliminar</w:t>
      </w:r>
      <w:r w:rsidRPr="0041424F">
        <w:rPr>
          <w:rFonts w:ascii="Book Antiqua" w:eastAsia="Times New Roman" w:hAnsi="Book Antiqua" w:cs="Times New Roman"/>
          <w:b/>
          <w:bCs/>
          <w:sz w:val="19"/>
          <w:szCs w:val="19"/>
          <w:lang w:eastAsia="pt-BR"/>
        </w:rPr>
        <w:t xml:space="preserve"> </w:t>
      </w:r>
      <w:r w:rsidRPr="0041424F">
        <w:rPr>
          <w:rFonts w:ascii="Book Antiqua" w:eastAsia="Times New Roman" w:hAnsi="Book Antiqua" w:cs="Times New Roman"/>
          <w:b/>
          <w:bCs/>
          <w:caps/>
          <w:sz w:val="19"/>
          <w:szCs w:val="19"/>
          <w:highlight w:val="green"/>
          <w:lang w:eastAsia="pt-BR"/>
        </w:rPr>
        <w:t>não implica</w:t>
      </w:r>
      <w:r w:rsidRPr="0041424F">
        <w:rPr>
          <w:rFonts w:ascii="Book Antiqua" w:eastAsia="Times New Roman" w:hAnsi="Book Antiqua" w:cs="Times New Roman"/>
          <w:b/>
          <w:bCs/>
          <w:sz w:val="19"/>
          <w:szCs w:val="19"/>
          <w:lang w:eastAsia="pt-BR"/>
        </w:rPr>
        <w:t xml:space="preserve"> </w:t>
      </w:r>
      <w:r w:rsidRPr="0041424F">
        <w:rPr>
          <w:rFonts w:ascii="Book Antiqua" w:eastAsia="Times New Roman" w:hAnsi="Book Antiqua" w:cs="Times New Roman"/>
          <w:b/>
          <w:bCs/>
          <w:caps/>
          <w:sz w:val="19"/>
          <w:szCs w:val="19"/>
          <w:shd w:val="clear" w:color="auto" w:fill="F7CAAC" w:themeFill="accent2" w:themeFillTint="66"/>
          <w:lang w:eastAsia="pt-BR"/>
        </w:rPr>
        <w:t>decadência do direito</w:t>
      </w:r>
      <w:r w:rsidRPr="0041424F">
        <w:rPr>
          <w:rFonts w:ascii="Book Antiqua" w:eastAsia="Times New Roman" w:hAnsi="Book Antiqua" w:cs="Times New Roman"/>
          <w:b/>
          <w:bCs/>
          <w:sz w:val="19"/>
          <w:szCs w:val="19"/>
          <w:lang w:eastAsia="pt-BR"/>
        </w:rPr>
        <w:t xml:space="preserve">, que </w:t>
      </w:r>
      <w:r w:rsidRPr="0041424F">
        <w:rPr>
          <w:rFonts w:ascii="Book Antiqua" w:eastAsia="Times New Roman" w:hAnsi="Book Antiqua" w:cs="Times New Roman"/>
          <w:b/>
          <w:bCs/>
          <w:caps/>
          <w:sz w:val="19"/>
          <w:szCs w:val="19"/>
          <w:highlight w:val="green"/>
          <w:lang w:eastAsia="pt-BR"/>
        </w:rPr>
        <w:t>poderá ser exercido</w:t>
      </w:r>
      <w:r w:rsidRPr="0041424F">
        <w:rPr>
          <w:rFonts w:ascii="Book Antiqua" w:eastAsia="Times New Roman" w:hAnsi="Book Antiqua" w:cs="Times New Roman"/>
          <w:b/>
          <w:bCs/>
          <w:sz w:val="19"/>
          <w:szCs w:val="19"/>
          <w:lang w:eastAsia="pt-BR"/>
        </w:rPr>
        <w:t xml:space="preserve"> </w:t>
      </w:r>
      <w:r w:rsidRPr="0041424F">
        <w:rPr>
          <w:rFonts w:ascii="Book Antiqua" w:eastAsia="Times New Roman" w:hAnsi="Book Antiqua" w:cs="Times New Roman"/>
          <w:b/>
          <w:bCs/>
          <w:sz w:val="19"/>
          <w:szCs w:val="19"/>
          <w:highlight w:val="cyan"/>
          <w:lang w:eastAsia="pt-BR"/>
        </w:rPr>
        <w:t>no prazo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yellow"/>
          <w:lang w:eastAsia="pt-BR"/>
        </w:rPr>
        <w:t>previsto em lei</w:t>
      </w:r>
      <w:r w:rsidRPr="00E02436">
        <w:rPr>
          <w:rFonts w:ascii="Book Antiqua" w:eastAsia="Times New Roman" w:hAnsi="Book Antiqua" w:cs="Times New Roman"/>
          <w:sz w:val="18"/>
          <w:szCs w:val="18"/>
          <w:lang w:eastAsia="pt-BR"/>
        </w:rPr>
        <w:t>.</w:t>
      </w:r>
      <w:r w:rsidR="00E9115A">
        <w:rPr>
          <w:rFonts w:ascii="Book Antiqua" w:eastAsia="Times New Roman" w:hAnsi="Book Antiqua" w:cs="Times New Roman"/>
          <w:sz w:val="18"/>
          <w:szCs w:val="18"/>
          <w:lang w:eastAsia="pt-BR"/>
        </w:rPr>
        <w:t xml:space="preserve"> </w:t>
      </w:r>
      <w:r w:rsidR="00E9115A">
        <w:rPr>
          <w:rFonts w:ascii="Book Antiqua" w:eastAsia="Times New Roman" w:hAnsi="Book Antiqua" w:cs="Times New Roman"/>
          <w:b/>
          <w:bCs/>
          <w:color w:val="FF0000"/>
          <w:sz w:val="16"/>
          <w:szCs w:val="16"/>
          <w:u w:val="single"/>
          <w:lang w:eastAsia="pt-BR"/>
        </w:rPr>
        <w:t>(MPMT-2008)</w:t>
      </w:r>
      <w:r w:rsidR="005D6D97" w:rsidRPr="00E02436">
        <w:rPr>
          <w:rFonts w:ascii="Book Antiqua" w:eastAsia="Times New Roman" w:hAnsi="Book Antiqua" w:cs="Times New Roman"/>
          <w:sz w:val="18"/>
          <w:szCs w:val="18"/>
          <w:lang w:eastAsia="pt-BR"/>
        </w:rPr>
        <w:t xml:space="preserve"> </w:t>
      </w:r>
      <w:r w:rsidR="005D6D97" w:rsidRPr="00E02436">
        <w:rPr>
          <w:rFonts w:ascii="Book Antiqua" w:eastAsia="Times New Roman" w:hAnsi="Book Antiqua" w:cs="Times New Roman"/>
          <w:b/>
          <w:bCs/>
          <w:color w:val="FF0000"/>
          <w:sz w:val="16"/>
          <w:szCs w:val="16"/>
          <w:u w:val="single"/>
          <w:lang w:eastAsia="pt-BR"/>
        </w:rPr>
        <w:t>(DPEES-2009)</w:t>
      </w:r>
      <w:r w:rsidR="00A0585E" w:rsidRPr="00E02436">
        <w:rPr>
          <w:rFonts w:ascii="Book Antiqua" w:eastAsia="Times New Roman" w:hAnsi="Book Antiqua" w:cs="Times New Roman"/>
          <w:sz w:val="16"/>
          <w:szCs w:val="16"/>
          <w:lang w:eastAsia="pt-BR"/>
        </w:rPr>
        <w:t xml:space="preserve"> </w:t>
      </w:r>
      <w:r w:rsidR="001541CD" w:rsidRPr="00E02436">
        <w:rPr>
          <w:rFonts w:ascii="Book Antiqua" w:eastAsia="Times New Roman" w:hAnsi="Book Antiqua" w:cs="Times New Roman"/>
          <w:b/>
          <w:bCs/>
          <w:color w:val="FF0000"/>
          <w:sz w:val="16"/>
          <w:szCs w:val="16"/>
          <w:u w:val="single"/>
          <w:lang w:eastAsia="pt-BR"/>
        </w:rPr>
        <w:t>(MPMG-2010)</w:t>
      </w:r>
      <w:r w:rsidR="005457C6" w:rsidRPr="00E02436">
        <w:rPr>
          <w:rFonts w:ascii="Book Antiqua" w:eastAsia="Times New Roman" w:hAnsi="Book Antiqua" w:cs="Times New Roman"/>
          <w:sz w:val="16"/>
          <w:szCs w:val="16"/>
          <w:lang w:eastAsia="pt-BR"/>
        </w:rPr>
        <w:t xml:space="preserve"> </w:t>
      </w:r>
      <w:r w:rsidR="005457C6" w:rsidRPr="00E02436">
        <w:rPr>
          <w:rFonts w:ascii="Book Antiqua" w:eastAsia="Times New Roman" w:hAnsi="Book Antiqua" w:cs="Times New Roman"/>
          <w:b/>
          <w:bCs/>
          <w:color w:val="FF0000"/>
          <w:sz w:val="16"/>
          <w:szCs w:val="16"/>
          <w:u w:val="single"/>
          <w:lang w:eastAsia="pt-BR"/>
        </w:rPr>
        <w:t>(PGERS-2011)</w:t>
      </w:r>
      <w:r w:rsidR="005D54B7" w:rsidRPr="00E02436">
        <w:rPr>
          <w:rFonts w:ascii="Book Antiqua" w:eastAsia="Times New Roman" w:hAnsi="Book Antiqua" w:cs="Times New Roman"/>
          <w:b/>
          <w:bCs/>
          <w:color w:val="FF0000"/>
          <w:sz w:val="16"/>
          <w:szCs w:val="16"/>
          <w:lang w:eastAsia="pt-BR"/>
        </w:rPr>
        <w:t xml:space="preserve"> </w:t>
      </w:r>
      <w:r w:rsidR="00B944B9" w:rsidRPr="00E02436">
        <w:rPr>
          <w:rFonts w:ascii="Book Antiqua" w:hAnsi="Book Antiqua" w:cs="Times New Roman"/>
          <w:b/>
          <w:bCs/>
          <w:color w:val="FF0000"/>
          <w:sz w:val="16"/>
          <w:szCs w:val="16"/>
          <w:u w:val="single"/>
        </w:rPr>
        <w:t>(TJMG-2012)</w:t>
      </w:r>
      <w:r w:rsidR="000A4DD2" w:rsidRPr="00E02436">
        <w:rPr>
          <w:rFonts w:ascii="Book Antiqua" w:hAnsi="Book Antiqua" w:cs="Times New Roman"/>
          <w:b/>
          <w:bCs/>
          <w:color w:val="FF0000"/>
          <w:sz w:val="16"/>
          <w:szCs w:val="16"/>
        </w:rPr>
        <w:t xml:space="preserve"> </w:t>
      </w:r>
      <w:r w:rsidR="000A4DD2" w:rsidRPr="00E02436">
        <w:rPr>
          <w:rFonts w:ascii="Book Antiqua" w:hAnsi="Book Antiqua" w:cs="Times New Roman"/>
          <w:b/>
          <w:bCs/>
          <w:color w:val="FF0000"/>
          <w:sz w:val="16"/>
          <w:szCs w:val="16"/>
          <w:u w:val="single"/>
        </w:rPr>
        <w:t>(TJMA-2013)</w:t>
      </w:r>
      <w:r w:rsidR="0060533D" w:rsidRPr="00E02436">
        <w:rPr>
          <w:rFonts w:ascii="Book Antiqua" w:hAnsi="Book Antiqua" w:cs="Times New Roman"/>
          <w:b/>
          <w:bCs/>
          <w:color w:val="FF0000"/>
          <w:sz w:val="16"/>
          <w:szCs w:val="16"/>
        </w:rPr>
        <w:t xml:space="preserve"> </w:t>
      </w:r>
      <w:r w:rsidR="0060533D" w:rsidRPr="00E02436">
        <w:rPr>
          <w:rFonts w:ascii="Book Antiqua" w:eastAsia="Times New Roman" w:hAnsi="Book Antiqua" w:cs="Times New Roman"/>
          <w:b/>
          <w:color w:val="FF0000"/>
          <w:sz w:val="16"/>
          <w:szCs w:val="16"/>
          <w:u w:val="single"/>
          <w:lang w:eastAsia="pt-BR"/>
        </w:rPr>
        <w:t>(PCPR-2013)</w:t>
      </w:r>
      <w:r w:rsidR="00C3161B" w:rsidRPr="00E02436">
        <w:rPr>
          <w:rFonts w:ascii="Book Antiqua" w:eastAsia="Times New Roman" w:hAnsi="Book Antiqua" w:cs="Times New Roman"/>
          <w:b/>
          <w:color w:val="FF0000"/>
          <w:sz w:val="16"/>
          <w:szCs w:val="16"/>
          <w:lang w:eastAsia="pt-BR"/>
        </w:rPr>
        <w:t xml:space="preserve"> </w:t>
      </w:r>
      <w:r w:rsidR="00547D18" w:rsidRPr="00E02436">
        <w:rPr>
          <w:rFonts w:ascii="Book Antiqua" w:hAnsi="Book Antiqua"/>
          <w:b/>
          <w:bCs/>
          <w:color w:val="FF0000"/>
          <w:sz w:val="16"/>
          <w:szCs w:val="16"/>
          <w:u w:val="single"/>
        </w:rPr>
        <w:t>(MPPA-2014)</w:t>
      </w:r>
      <w:r w:rsidR="006669BD">
        <w:rPr>
          <w:rFonts w:ascii="Book Antiqua" w:hAnsi="Book Antiqua"/>
          <w:b/>
          <w:bCs/>
          <w:color w:val="FF0000"/>
          <w:sz w:val="16"/>
          <w:szCs w:val="16"/>
        </w:rPr>
        <w:t xml:space="preserve"> </w:t>
      </w:r>
      <w:r w:rsidR="006669BD">
        <w:rPr>
          <w:rFonts w:ascii="Book Antiqua" w:hAnsi="Book Antiqua"/>
          <w:b/>
          <w:bCs/>
          <w:color w:val="FF0000"/>
          <w:sz w:val="16"/>
          <w:szCs w:val="16"/>
          <w:u w:val="single"/>
        </w:rPr>
        <w:t>(MPPE-2014)</w:t>
      </w:r>
      <w:r w:rsidR="006F7456" w:rsidRPr="00E02436">
        <w:rPr>
          <w:rFonts w:ascii="Book Antiqua" w:hAnsi="Book Antiqua" w:cs="Times New Roman"/>
          <w:b/>
          <w:bCs/>
          <w:color w:val="FF0000"/>
          <w:sz w:val="16"/>
          <w:szCs w:val="16"/>
        </w:rPr>
        <w:t xml:space="preserve"> </w:t>
      </w:r>
      <w:r w:rsidR="006F7456" w:rsidRPr="00E02436">
        <w:rPr>
          <w:rFonts w:ascii="Book Antiqua" w:eastAsia="Times New Roman" w:hAnsi="Book Antiqua" w:cs="Times New Roman"/>
          <w:b/>
          <w:color w:val="FF0000"/>
          <w:sz w:val="16"/>
          <w:szCs w:val="16"/>
          <w:u w:val="single"/>
          <w:lang w:eastAsia="pt-BR"/>
        </w:rPr>
        <w:t>(TJMS-</w:t>
      </w:r>
      <w:r w:rsidR="00311A22" w:rsidRPr="00E02436">
        <w:rPr>
          <w:rFonts w:ascii="Book Antiqua" w:eastAsia="Times New Roman" w:hAnsi="Book Antiqua" w:cs="Times New Roman"/>
          <w:b/>
          <w:color w:val="FF0000"/>
          <w:sz w:val="16"/>
          <w:szCs w:val="16"/>
          <w:u w:val="single"/>
          <w:lang w:eastAsia="pt-BR"/>
        </w:rPr>
        <w:t>2012/</w:t>
      </w:r>
      <w:r w:rsidR="006F7456" w:rsidRPr="00E02436">
        <w:rPr>
          <w:rFonts w:ascii="Book Antiqua" w:eastAsia="Times New Roman" w:hAnsi="Book Antiqua" w:cs="Times New Roman"/>
          <w:b/>
          <w:color w:val="FF0000"/>
          <w:sz w:val="16"/>
          <w:szCs w:val="16"/>
          <w:u w:val="single"/>
          <w:lang w:eastAsia="pt-BR"/>
        </w:rPr>
        <w:t>2015)</w:t>
      </w:r>
      <w:r w:rsidR="0032317C" w:rsidRPr="00E02436">
        <w:rPr>
          <w:rFonts w:ascii="Book Antiqua" w:eastAsia="Times New Roman" w:hAnsi="Book Antiqua" w:cs="Times New Roman"/>
          <w:b/>
          <w:color w:val="FF0000"/>
          <w:sz w:val="16"/>
          <w:szCs w:val="16"/>
          <w:lang w:eastAsia="pt-BR"/>
        </w:rPr>
        <w:t xml:space="preserve"> </w:t>
      </w:r>
      <w:r w:rsidR="0032317C" w:rsidRPr="00E02436">
        <w:rPr>
          <w:rFonts w:ascii="Book Antiqua" w:eastAsia="Times New Roman" w:hAnsi="Book Antiqua" w:cs="Times New Roman"/>
          <w:b/>
          <w:color w:val="FF0000"/>
          <w:sz w:val="16"/>
          <w:szCs w:val="16"/>
          <w:u w:val="single"/>
          <w:lang w:eastAsia="pt-BR"/>
        </w:rPr>
        <w:t>(TJRR-2015)</w:t>
      </w:r>
      <w:r w:rsidR="00767B71" w:rsidRPr="00E02436">
        <w:rPr>
          <w:rFonts w:ascii="Book Antiqua" w:eastAsia="Times New Roman" w:hAnsi="Book Antiqua" w:cs="Times New Roman"/>
          <w:b/>
          <w:color w:val="FF0000"/>
          <w:sz w:val="16"/>
          <w:szCs w:val="16"/>
          <w:lang w:eastAsia="pt-BR"/>
        </w:rPr>
        <w:t xml:space="preserve"> </w:t>
      </w:r>
      <w:bookmarkStart w:id="196" w:name="_Hlk88314705"/>
      <w:r w:rsidR="00D731E3" w:rsidRPr="00E02436">
        <w:rPr>
          <w:rFonts w:ascii="Book Antiqua" w:eastAsia="Times New Roman" w:hAnsi="Book Antiqua" w:cs="Times New Roman"/>
          <w:b/>
          <w:color w:val="FF0000"/>
          <w:sz w:val="16"/>
          <w:szCs w:val="16"/>
          <w:u w:val="single"/>
          <w:lang w:eastAsia="pt-BR"/>
        </w:rPr>
        <w:t>(PCPE-2016)</w:t>
      </w:r>
      <w:bookmarkEnd w:id="196"/>
      <w:r w:rsidR="00FD2B1D" w:rsidRPr="00E02436">
        <w:rPr>
          <w:rFonts w:ascii="Book Antiqua" w:eastAsia="Times New Roman" w:hAnsi="Book Antiqua" w:cs="Times New Roman"/>
          <w:b/>
          <w:color w:val="FF0000"/>
          <w:sz w:val="16"/>
          <w:szCs w:val="16"/>
          <w:lang w:eastAsia="pt-BR"/>
        </w:rPr>
        <w:t xml:space="preserve"> </w:t>
      </w:r>
      <w:r w:rsidR="00FD2B1D" w:rsidRPr="00E02436">
        <w:rPr>
          <w:rFonts w:ascii="Book Antiqua" w:eastAsia="Times New Roman" w:hAnsi="Book Antiqua" w:cs="Times New Roman"/>
          <w:b/>
          <w:color w:val="FF0000"/>
          <w:sz w:val="16"/>
          <w:szCs w:val="16"/>
          <w:u w:val="single"/>
          <w:lang w:eastAsia="pt-BR"/>
        </w:rPr>
        <w:t>(MPPR-2017)</w:t>
      </w:r>
      <w:r w:rsidR="00E9115A">
        <w:rPr>
          <w:rFonts w:ascii="Book Antiqua" w:eastAsia="Times New Roman" w:hAnsi="Book Antiqua" w:cs="Times New Roman"/>
          <w:b/>
          <w:color w:val="FF0000"/>
          <w:sz w:val="16"/>
          <w:szCs w:val="16"/>
          <w:lang w:eastAsia="pt-BR"/>
        </w:rPr>
        <w:t xml:space="preserve"> </w:t>
      </w:r>
      <w:r w:rsidR="00E9115A">
        <w:rPr>
          <w:rFonts w:ascii="Book Antiqua" w:eastAsia="Times New Roman" w:hAnsi="Book Antiqua" w:cs="Times New Roman"/>
          <w:b/>
          <w:bCs/>
          <w:color w:val="FF0000"/>
          <w:sz w:val="16"/>
          <w:szCs w:val="16"/>
          <w:u w:val="single"/>
          <w:lang w:eastAsia="pt-BR"/>
        </w:rPr>
        <w:t>(TJGO-2023)</w:t>
      </w:r>
      <w:r w:rsidR="0041424F">
        <w:rPr>
          <w:rFonts w:ascii="Book Antiqua" w:eastAsia="Times New Roman" w:hAnsi="Book Antiqua" w:cs="Times New Roman"/>
          <w:b/>
          <w:bCs/>
          <w:color w:val="FF0000"/>
          <w:sz w:val="16"/>
          <w:szCs w:val="16"/>
          <w:lang w:eastAsia="pt-BR"/>
        </w:rPr>
        <w:t xml:space="preserve"> </w:t>
      </w:r>
      <w:r w:rsidR="0041424F">
        <w:rPr>
          <w:rFonts w:ascii="Book Antiqua" w:eastAsia="Times New Roman" w:hAnsi="Book Antiqua" w:cs="Times New Roman"/>
          <w:b/>
          <w:bCs/>
          <w:color w:val="FF0000"/>
          <w:sz w:val="16"/>
          <w:szCs w:val="16"/>
          <w:u w:val="single"/>
          <w:lang w:eastAsia="pt-BR"/>
        </w:rPr>
        <w:t>(MPAM-2023)</w:t>
      </w:r>
      <w:r w:rsidR="009B757B">
        <w:rPr>
          <w:rFonts w:ascii="Book Antiqua" w:eastAsia="Times New Roman" w:hAnsi="Book Antiqua" w:cs="Times New Roman"/>
          <w:b/>
          <w:bCs/>
          <w:color w:val="FF0000"/>
          <w:sz w:val="16"/>
          <w:szCs w:val="16"/>
          <w:lang w:eastAsia="pt-BR"/>
        </w:rPr>
        <w:t xml:space="preserve"> </w:t>
      </w:r>
      <w:r w:rsidR="009B757B" w:rsidRPr="004E6661">
        <w:rPr>
          <w:rFonts w:ascii="Book Antiqua" w:eastAsia="Times New Roman" w:hAnsi="Book Antiqua" w:cs="Times New Roman"/>
          <w:b/>
          <w:bCs/>
          <w:color w:val="FF0000"/>
          <w:sz w:val="16"/>
          <w:szCs w:val="16"/>
          <w:u w:val="single"/>
          <w:lang w:eastAsia="pt-BR"/>
        </w:rPr>
        <w:t>(DPERJ-2023)</w:t>
      </w:r>
      <w:r w:rsidR="00136D5D">
        <w:rPr>
          <w:rFonts w:ascii="Book Antiqua" w:eastAsia="Times New Roman" w:hAnsi="Book Antiqua" w:cs="Times New Roman"/>
          <w:b/>
          <w:bCs/>
          <w:color w:val="FF0000"/>
          <w:sz w:val="16"/>
          <w:szCs w:val="16"/>
          <w:lang w:eastAsia="pt-BR"/>
        </w:rPr>
        <w:t xml:space="preserve"> </w:t>
      </w:r>
      <w:r w:rsidR="00136D5D">
        <w:rPr>
          <w:rFonts w:ascii="Book Antiqua" w:eastAsia="Times New Roman" w:hAnsi="Book Antiqua" w:cs="Times New Roman"/>
          <w:b/>
          <w:color w:val="FF0000"/>
          <w:sz w:val="16"/>
          <w:szCs w:val="16"/>
          <w:u w:val="single"/>
          <w:lang w:eastAsia="pt-BR"/>
        </w:rPr>
        <w:t>(Cartórios/TJSC-2023)</w:t>
      </w:r>
      <w:r w:rsidR="0029000D">
        <w:rPr>
          <w:rFonts w:ascii="Book Antiqua" w:eastAsia="Times New Roman" w:hAnsi="Book Antiqua" w:cs="Times New Roman"/>
          <w:b/>
          <w:bCs/>
          <w:color w:val="FF0000"/>
          <w:sz w:val="16"/>
          <w:szCs w:val="16"/>
          <w:lang w:eastAsia="pt-BR"/>
        </w:rPr>
        <w:t xml:space="preserve"> </w:t>
      </w:r>
      <w:r w:rsidR="0029000D">
        <w:rPr>
          <w:rFonts w:ascii="Book Antiqua" w:eastAsia="Times New Roman" w:hAnsi="Book Antiqua" w:cs="Times New Roman"/>
          <w:b/>
          <w:bCs/>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B55F3A" w:rsidRPr="00821F09" w14:paraId="029C151F" w14:textId="77777777" w:rsidTr="00DA0F3B">
        <w:tc>
          <w:tcPr>
            <w:tcW w:w="8494" w:type="dxa"/>
            <w:shd w:val="clear" w:color="auto" w:fill="CCFFFF"/>
          </w:tcPr>
          <w:p w14:paraId="4B99F8B5" w14:textId="422ED042" w:rsidR="0029000D" w:rsidRDefault="0029000D" w:rsidP="0029000D">
            <w:pPr>
              <w:jc w:val="both"/>
              <w:rPr>
                <w:rFonts w:ascii="Book Antiqua" w:hAnsi="Book Antiqua"/>
                <w:bCs/>
                <w:sz w:val="19"/>
                <w:szCs w:val="19"/>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TJSC-2024-FGV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9000D">
              <w:rPr>
                <w:rFonts w:ascii="Book Antiqua" w:eastAsia="Times New Roman" w:hAnsi="Book Antiqua" w:cs="Times New Roman"/>
                <w:sz w:val="19"/>
                <w:szCs w:val="19"/>
                <w:lang w:eastAsia="pt-BR"/>
              </w:rPr>
              <w:t>Maria praticou crime de lesão corporal leve contra Aline, sendo o caso encaminhado de imediato ao Juizado Especial Criminal. Na audiência preliminar, que ocorreu três meses após o fato, não houve composição civil dos danos, e a ofendida Aline não exerceu o direito de representação verbal.</w:t>
            </w:r>
            <w:r>
              <w:rPr>
                <w:rFonts w:ascii="Book Antiqua" w:eastAsia="Times New Roman" w:hAnsi="Book Antiqua" w:cs="Times New Roman"/>
                <w:sz w:val="19"/>
                <w:szCs w:val="19"/>
                <w:lang w:eastAsia="pt-BR"/>
              </w:rPr>
              <w:t xml:space="preserve"> </w:t>
            </w:r>
            <w:r w:rsidRPr="0029000D">
              <w:rPr>
                <w:rFonts w:ascii="Book Antiqua" w:eastAsia="Times New Roman" w:hAnsi="Book Antiqua" w:cs="Times New Roman"/>
                <w:sz w:val="19"/>
                <w:szCs w:val="19"/>
                <w:lang w:eastAsia="pt-BR"/>
              </w:rPr>
              <w:t>Diante desse cenário, é correto afirmar que o juiz:</w:t>
            </w:r>
            <w:r>
              <w:rPr>
                <w:rFonts w:ascii="Book Antiqua" w:eastAsia="Times New Roman" w:hAnsi="Book Antiqua" w:cs="Times New Roman"/>
                <w:sz w:val="19"/>
                <w:szCs w:val="19"/>
                <w:lang w:eastAsia="pt-BR"/>
              </w:rPr>
              <w:t xml:space="preserve"> </w:t>
            </w:r>
            <w:r w:rsidRPr="0029000D">
              <w:rPr>
                <w:rFonts w:ascii="Book Antiqua" w:eastAsia="Times New Roman" w:hAnsi="Book Antiqua" w:cs="Times New Roman"/>
                <w:sz w:val="19"/>
                <w:szCs w:val="19"/>
                <w:lang w:eastAsia="pt-BR"/>
              </w:rPr>
              <w:t>não deverá extinguir o feito, pois a representação poderá ser exercida dentro do prazo de seis meses da data em que Aline soube quem foi o autor do crime.</w:t>
            </w:r>
            <w:r>
              <w:rPr>
                <w:rFonts w:ascii="Book Antiqua" w:eastAsia="Times New Roman" w:hAnsi="Book Antiqua" w:cs="Times New Roman"/>
                <w:sz w:val="19"/>
                <w:szCs w:val="19"/>
                <w:lang w:eastAsia="pt-BR"/>
              </w:rPr>
              <w:t xml:space="preserve"> </w:t>
            </w:r>
            <w:r w:rsidRPr="00821F09">
              <w:rPr>
                <w:rFonts w:ascii="Book Antiqua" w:hAnsi="Book Antiqua"/>
                <w:b/>
                <w:sz w:val="19"/>
                <w:szCs w:val="19"/>
              </w:rPr>
              <w:t>BL: art. 7</w:t>
            </w:r>
            <w:r>
              <w:rPr>
                <w:rFonts w:ascii="Book Antiqua" w:hAnsi="Book Antiqua"/>
                <w:b/>
                <w:sz w:val="19"/>
                <w:szCs w:val="19"/>
              </w:rPr>
              <w:t>5</w:t>
            </w:r>
            <w:r w:rsidRPr="00821F09">
              <w:rPr>
                <w:rFonts w:ascii="Book Antiqua" w:hAnsi="Book Antiqua"/>
                <w:b/>
                <w:sz w:val="19"/>
                <w:szCs w:val="19"/>
              </w:rPr>
              <w:t>, § único</w:t>
            </w:r>
            <w:r w:rsidR="002E61C6">
              <w:rPr>
                <w:rFonts w:ascii="Book Antiqua" w:hAnsi="Book Antiqua"/>
                <w:b/>
                <w:sz w:val="19"/>
                <w:szCs w:val="19"/>
              </w:rPr>
              <w:t xml:space="preserve"> c/c art. 88</w:t>
            </w:r>
            <w:r w:rsidRPr="00821F09">
              <w:rPr>
                <w:rFonts w:ascii="Book Antiqua" w:hAnsi="Book Antiqua"/>
                <w:b/>
                <w:sz w:val="19"/>
                <w:szCs w:val="19"/>
              </w:rPr>
              <w:t xml:space="preserve"> Lei 9099/95</w:t>
            </w:r>
            <w:r w:rsidR="002E61C6">
              <w:rPr>
                <w:rFonts w:ascii="Book Antiqua" w:hAnsi="Book Antiqua"/>
                <w:b/>
                <w:sz w:val="19"/>
                <w:szCs w:val="19"/>
              </w:rPr>
              <w:t xml:space="preserve"> c/c art. 38 do CPP.</w:t>
            </w:r>
            <w:r w:rsidR="002E61C6">
              <w:rPr>
                <w:rStyle w:val="Refdenotaderodap"/>
                <w:rFonts w:ascii="Book Antiqua" w:hAnsi="Book Antiqua"/>
                <w:b/>
                <w:sz w:val="19"/>
                <w:szCs w:val="19"/>
              </w:rPr>
              <w:footnoteReference w:id="14"/>
            </w:r>
          </w:p>
          <w:p w14:paraId="78473E21" w14:textId="77777777" w:rsidR="0029000D" w:rsidRDefault="0029000D" w:rsidP="0029000D">
            <w:pPr>
              <w:jc w:val="both"/>
              <w:rPr>
                <w:rFonts w:ascii="Book Antiqua" w:hAnsi="Book Antiqua"/>
                <w:bCs/>
                <w:sz w:val="19"/>
                <w:szCs w:val="19"/>
              </w:rPr>
            </w:pPr>
          </w:p>
          <w:p w14:paraId="4E271B11" w14:textId="6922DA25" w:rsidR="0029000D" w:rsidRDefault="0029000D" w:rsidP="0029000D">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hAnsi="Book Antiqua"/>
                <w:bCs/>
                <w:sz w:val="19"/>
                <w:szCs w:val="19"/>
              </w:rPr>
              <w:t>Além disso, c</w:t>
            </w:r>
            <w:r w:rsidRPr="0029000D">
              <w:rPr>
                <w:rFonts w:ascii="Book Antiqua" w:hAnsi="Book Antiqua"/>
                <w:bCs/>
                <w:sz w:val="19"/>
                <w:szCs w:val="19"/>
              </w:rPr>
              <w:t>onforme o art. 88 da Lei 9.099/95, dependerá de representação a ação penal relativa ao crime de lesão corporal leve (art. 129, caput, do CP). O prazo para oferecimento da representação, conforme o art. 3</w:t>
            </w:r>
            <w:r w:rsidR="002E61C6">
              <w:rPr>
                <w:rFonts w:ascii="Book Antiqua" w:hAnsi="Book Antiqua"/>
                <w:bCs/>
                <w:sz w:val="19"/>
                <w:szCs w:val="19"/>
              </w:rPr>
              <w:t>8</w:t>
            </w:r>
            <w:r w:rsidRPr="0029000D">
              <w:rPr>
                <w:rFonts w:ascii="Book Antiqua" w:hAnsi="Book Antiqua"/>
                <w:bCs/>
                <w:sz w:val="19"/>
                <w:szCs w:val="19"/>
              </w:rPr>
              <w:t xml:space="preserve"> do CPP, será de 6 meses, contados do dia em que o ofendido vier a saber quem é o autor do crime. Como no caso em análise ainda não se exauriu o prazo decadencial, a ofendida poderá proceder à representação dentro deste prazo.</w:t>
            </w:r>
          </w:p>
          <w:p w14:paraId="19304ED8" w14:textId="77777777" w:rsidR="0029000D" w:rsidRDefault="0029000D" w:rsidP="00E9115A">
            <w:pPr>
              <w:jc w:val="both"/>
              <w:rPr>
                <w:rFonts w:ascii="Book Antiqua" w:eastAsia="Times New Roman" w:hAnsi="Book Antiqua" w:cs="Times New Roman"/>
                <w:b/>
                <w:bCs/>
                <w:sz w:val="19"/>
                <w:szCs w:val="19"/>
                <w:lang w:eastAsia="pt-BR"/>
              </w:rPr>
            </w:pPr>
          </w:p>
          <w:p w14:paraId="20203C0B" w14:textId="4AD450A8" w:rsidR="00E9115A" w:rsidRDefault="00E9115A" w:rsidP="00E9115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TJGO-2023-FGV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9115A">
              <w:rPr>
                <w:rFonts w:ascii="Book Antiqua" w:eastAsia="Times New Roman" w:hAnsi="Book Antiqua" w:cs="Times New Roman"/>
                <w:sz w:val="19"/>
                <w:szCs w:val="19"/>
                <w:lang w:eastAsia="pt-BR"/>
              </w:rPr>
              <w:t>Jaime figura como autor do fato do crime de lesão corporal leve praticado em face de Fernando, em feito que tramita junto ao Juizado Especial Criminal.</w:t>
            </w:r>
            <w:r>
              <w:rPr>
                <w:rFonts w:ascii="Book Antiqua" w:eastAsia="Times New Roman" w:hAnsi="Book Antiqua" w:cs="Times New Roman"/>
                <w:sz w:val="19"/>
                <w:szCs w:val="19"/>
                <w:lang w:eastAsia="pt-BR"/>
              </w:rPr>
              <w:t xml:space="preserve"> </w:t>
            </w:r>
            <w:r w:rsidRPr="00E9115A">
              <w:rPr>
                <w:rFonts w:ascii="Book Antiqua" w:eastAsia="Times New Roman" w:hAnsi="Book Antiqua" w:cs="Times New Roman"/>
                <w:sz w:val="19"/>
                <w:szCs w:val="19"/>
                <w:lang w:eastAsia="pt-BR"/>
              </w:rPr>
              <w:t>Nessa hipótese, no tocante à fase preliminar e ao procedimento sumaríssimo no Juizado Especial Criminal, é correto afirmar que</w:t>
            </w:r>
            <w:r>
              <w:rPr>
                <w:rFonts w:ascii="Book Antiqua" w:eastAsia="Times New Roman" w:hAnsi="Book Antiqua" w:cs="Times New Roman"/>
                <w:sz w:val="19"/>
                <w:szCs w:val="19"/>
                <w:lang w:eastAsia="pt-BR"/>
              </w:rPr>
              <w:t xml:space="preserve"> </w:t>
            </w:r>
            <w:r w:rsidRPr="00E9115A">
              <w:rPr>
                <w:rFonts w:ascii="Book Antiqua" w:eastAsia="Times New Roman" w:hAnsi="Book Antiqua" w:cs="Times New Roman"/>
                <w:sz w:val="19"/>
                <w:szCs w:val="19"/>
                <w:lang w:eastAsia="pt-BR"/>
              </w:rPr>
              <w:t>o não oferecimento da representação na audiência preliminar não implica decadência do direito por parte de Fernando, que poderá ser exercido no prazo previsto em lei</w:t>
            </w:r>
            <w:r w:rsidRPr="006B31B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21F09">
              <w:rPr>
                <w:rFonts w:ascii="Book Antiqua" w:hAnsi="Book Antiqua"/>
                <w:b/>
                <w:sz w:val="19"/>
                <w:szCs w:val="19"/>
              </w:rPr>
              <w:t>BL: art. 7</w:t>
            </w:r>
            <w:r>
              <w:rPr>
                <w:rFonts w:ascii="Book Antiqua" w:hAnsi="Book Antiqua"/>
                <w:b/>
                <w:sz w:val="19"/>
                <w:szCs w:val="19"/>
              </w:rPr>
              <w:t>5</w:t>
            </w:r>
            <w:r w:rsidRPr="00821F09">
              <w:rPr>
                <w:rFonts w:ascii="Book Antiqua" w:hAnsi="Book Antiqua"/>
                <w:b/>
                <w:sz w:val="19"/>
                <w:szCs w:val="19"/>
              </w:rPr>
              <w:t>, § único, Lei 9099/95.</w:t>
            </w:r>
          </w:p>
          <w:p w14:paraId="5A2F043D" w14:textId="77777777" w:rsidR="00E9115A" w:rsidRDefault="00E9115A" w:rsidP="006B31BC">
            <w:pPr>
              <w:jc w:val="both"/>
              <w:rPr>
                <w:rFonts w:ascii="Book Antiqua" w:eastAsia="Times New Roman" w:hAnsi="Book Antiqua" w:cs="Times New Roman"/>
                <w:b/>
                <w:bCs/>
                <w:sz w:val="19"/>
                <w:szCs w:val="19"/>
                <w:lang w:eastAsia="pt-BR"/>
              </w:rPr>
            </w:pPr>
          </w:p>
          <w:p w14:paraId="3E53E724" w14:textId="517F6A5C" w:rsidR="006B31BC" w:rsidRPr="00E26886" w:rsidRDefault="006B31BC" w:rsidP="006B31BC">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lastRenderedPageBreak/>
              <w:t>(</w:t>
            </w:r>
            <w:r w:rsidRPr="006B31BC">
              <w:rPr>
                <w:rFonts w:ascii="Book Antiqua" w:eastAsia="Times New Roman" w:hAnsi="Book Antiqua" w:cs="Times New Roman"/>
                <w:b/>
                <w:bCs/>
                <w:sz w:val="19"/>
                <w:szCs w:val="19"/>
                <w:highlight w:val="yellow"/>
                <w:lang w:eastAsia="pt-BR"/>
              </w:rPr>
              <w:t>MPPE-2014-FCC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B31BC">
              <w:rPr>
                <w:rFonts w:ascii="Book Antiqua" w:eastAsia="Times New Roman" w:hAnsi="Book Antiqua" w:cs="Times New Roman"/>
                <w:sz w:val="19"/>
                <w:szCs w:val="19"/>
                <w:lang w:eastAsia="pt-BR"/>
              </w:rPr>
              <w:t>No que toca à composição dos danos civis nos juizados especiais criminais, possível assegurar que</w:t>
            </w:r>
            <w:r>
              <w:rPr>
                <w:rFonts w:ascii="Book Antiqua" w:eastAsia="Times New Roman" w:hAnsi="Book Antiqua" w:cs="Times New Roman"/>
                <w:sz w:val="19"/>
                <w:szCs w:val="19"/>
                <w:lang w:eastAsia="pt-BR"/>
              </w:rPr>
              <w:t xml:space="preserve"> </w:t>
            </w:r>
            <w:r w:rsidRPr="006B31BC">
              <w:rPr>
                <w:rFonts w:ascii="Book Antiqua" w:eastAsia="Times New Roman" w:hAnsi="Book Antiqua" w:cs="Times New Roman"/>
                <w:sz w:val="19"/>
                <w:szCs w:val="19"/>
                <w:lang w:eastAsia="pt-BR"/>
              </w:rPr>
              <w:t>não implica decadência o não oferecimento da representação na audiência preliminar, se não obtido o acordo.</w:t>
            </w:r>
            <w:r>
              <w:rPr>
                <w:rFonts w:ascii="Book Antiqua" w:eastAsia="Times New Roman" w:hAnsi="Book Antiqua" w:cs="Times New Roman"/>
                <w:sz w:val="19"/>
                <w:szCs w:val="19"/>
                <w:lang w:eastAsia="pt-BR"/>
              </w:rPr>
              <w:t xml:space="preserve"> </w:t>
            </w:r>
            <w:r w:rsidRPr="00821F09">
              <w:rPr>
                <w:rFonts w:ascii="Book Antiqua" w:hAnsi="Book Antiqua"/>
                <w:b/>
                <w:sz w:val="19"/>
                <w:szCs w:val="19"/>
              </w:rPr>
              <w:t>BL: art. 7</w:t>
            </w:r>
            <w:r>
              <w:rPr>
                <w:rFonts w:ascii="Book Antiqua" w:hAnsi="Book Antiqua"/>
                <w:b/>
                <w:sz w:val="19"/>
                <w:szCs w:val="19"/>
              </w:rPr>
              <w:t>5</w:t>
            </w:r>
            <w:r w:rsidRPr="00821F09">
              <w:rPr>
                <w:rFonts w:ascii="Book Antiqua" w:hAnsi="Book Antiqua"/>
                <w:b/>
                <w:sz w:val="19"/>
                <w:szCs w:val="19"/>
              </w:rPr>
              <w:t>, § único, Lei 9099/95.</w:t>
            </w:r>
          </w:p>
          <w:p w14:paraId="132EB9D6" w14:textId="64E2161B" w:rsidR="00B55F3A" w:rsidRPr="00821F09" w:rsidRDefault="00B55F3A" w:rsidP="00B55F3A">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MPMT-2008-FMP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w:t>
            </w:r>
            <w:r w:rsidRPr="00821F09">
              <w:rPr>
                <w:rFonts w:ascii="Book Antiqua" w:hAnsi="Book Antiqua"/>
                <w:sz w:val="19"/>
                <w:szCs w:val="19"/>
              </w:rPr>
              <w:t xml:space="preserve"> </w:t>
            </w:r>
            <w:r w:rsidRPr="00821F09">
              <w:rPr>
                <w:rFonts w:ascii="Book Antiqua" w:eastAsia="Times New Roman" w:hAnsi="Book Antiqua" w:cs="Times New Roman"/>
                <w:sz w:val="19"/>
                <w:szCs w:val="19"/>
                <w:lang w:eastAsia="pt-BR"/>
              </w:rPr>
              <w:t xml:space="preserve">De acordo com a Lei 9.099/95, é correto afirmar que, não obtida a composição dos danos civis, será dada imediatamente ao ofendido a oportunidade de exercer o direito de representação verbal. O não-oferecimento da representação na audiência preliminar não implica decadência do direito.  </w:t>
            </w:r>
            <w:r w:rsidRPr="00821F09">
              <w:rPr>
                <w:rFonts w:ascii="Book Antiqua" w:hAnsi="Book Antiqua"/>
                <w:b/>
                <w:sz w:val="19"/>
                <w:szCs w:val="19"/>
              </w:rPr>
              <w:t>BL: art. 75</w:t>
            </w:r>
            <w:r w:rsidR="00E9115A">
              <w:rPr>
                <w:rFonts w:ascii="Book Antiqua" w:hAnsi="Book Antiqua"/>
                <w:b/>
                <w:sz w:val="19"/>
                <w:szCs w:val="19"/>
              </w:rPr>
              <w:t xml:space="preserve">, </w:t>
            </w:r>
            <w:r w:rsidR="00E9115A">
              <w:rPr>
                <w:rFonts w:ascii="Book Antiqua" w:hAnsi="Book Antiqua"/>
                <w:b/>
                <w:i/>
                <w:iCs/>
                <w:sz w:val="19"/>
                <w:szCs w:val="19"/>
              </w:rPr>
              <w:t>caput</w:t>
            </w:r>
            <w:r w:rsidRPr="00821F09">
              <w:rPr>
                <w:rFonts w:ascii="Book Antiqua" w:hAnsi="Book Antiqua"/>
                <w:b/>
                <w:sz w:val="19"/>
                <w:szCs w:val="19"/>
              </w:rPr>
              <w:t xml:space="preserve"> e § único, Lei 9099/95.</w:t>
            </w:r>
            <w:r w:rsidRPr="00821F09">
              <w:rPr>
                <w:rFonts w:ascii="Book Antiqua" w:eastAsia="Times New Roman" w:hAnsi="Book Antiqua" w:cs="Times New Roman"/>
                <w:sz w:val="19"/>
                <w:szCs w:val="19"/>
                <w:lang w:eastAsia="pt-BR"/>
              </w:rPr>
              <w:t xml:space="preserve"> </w:t>
            </w:r>
          </w:p>
        </w:tc>
      </w:tr>
    </w:tbl>
    <w:p w14:paraId="493A63D0" w14:textId="18366C44" w:rsidR="00120FC6" w:rsidRPr="003477B7" w:rsidRDefault="00120FC6" w:rsidP="00086F7D">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lastRenderedPageBreak/>
        <w:t xml:space="preserve">        </w:t>
      </w:r>
      <w:bookmarkStart w:id="197" w:name="art76"/>
      <w:bookmarkEnd w:id="197"/>
      <w:r w:rsidRPr="00821F09">
        <w:rPr>
          <w:rFonts w:ascii="Book Antiqua" w:eastAsia="Times New Roman" w:hAnsi="Book Antiqua" w:cs="Times New Roman"/>
          <w:b/>
          <w:sz w:val="19"/>
          <w:szCs w:val="19"/>
          <w:highlight w:val="magenta"/>
          <w:lang w:eastAsia="pt-BR"/>
        </w:rPr>
        <w:t>Art. 76</w:t>
      </w:r>
      <w:r w:rsidRPr="00821F09">
        <w:rPr>
          <w:rFonts w:ascii="Book Antiqua" w:eastAsia="Times New Roman" w:hAnsi="Book Antiqua" w:cs="Times New Roman"/>
          <w:sz w:val="19"/>
          <w:szCs w:val="19"/>
          <w:lang w:eastAsia="pt-BR"/>
        </w:rPr>
        <w:t xml:space="preserve">. </w:t>
      </w:r>
      <w:r w:rsidRPr="004E3C83">
        <w:rPr>
          <w:rFonts w:ascii="Book Antiqua" w:eastAsia="Times New Roman" w:hAnsi="Book Antiqua" w:cs="Times New Roman"/>
          <w:b/>
          <w:caps/>
          <w:sz w:val="19"/>
          <w:szCs w:val="19"/>
          <w:highlight w:val="green"/>
          <w:lang w:eastAsia="pt-BR"/>
        </w:rPr>
        <w:t>Havendo</w:t>
      </w:r>
      <w:r w:rsidRPr="004E3C83">
        <w:rPr>
          <w:rFonts w:ascii="Book Antiqua" w:eastAsia="Times New Roman" w:hAnsi="Book Antiqua" w:cs="Times New Roman"/>
          <w:b/>
          <w:sz w:val="19"/>
          <w:szCs w:val="19"/>
          <w:lang w:eastAsia="pt-BR"/>
        </w:rPr>
        <w:t xml:space="preserve"> </w:t>
      </w:r>
      <w:r w:rsidRPr="004E3C83">
        <w:rPr>
          <w:rFonts w:ascii="Book Antiqua" w:eastAsia="Times New Roman" w:hAnsi="Book Antiqua" w:cs="Times New Roman"/>
          <w:b/>
          <w:caps/>
          <w:sz w:val="19"/>
          <w:szCs w:val="19"/>
          <w:shd w:val="clear" w:color="auto" w:fill="F7CAAC" w:themeFill="accent2" w:themeFillTint="66"/>
          <w:lang w:eastAsia="pt-BR"/>
        </w:rPr>
        <w:t>representação</w:t>
      </w:r>
      <w:r w:rsidRPr="004E3C83">
        <w:rPr>
          <w:rFonts w:ascii="Book Antiqua" w:eastAsia="Times New Roman" w:hAnsi="Book Antiqua" w:cs="Times New Roman"/>
          <w:b/>
          <w:sz w:val="19"/>
          <w:szCs w:val="19"/>
          <w:lang w:eastAsia="pt-BR"/>
        </w:rPr>
        <w:t xml:space="preserve"> ou </w:t>
      </w:r>
      <w:r w:rsidRPr="004E3C83">
        <w:rPr>
          <w:rFonts w:ascii="Book Antiqua" w:eastAsia="Times New Roman" w:hAnsi="Book Antiqua" w:cs="Times New Roman"/>
          <w:b/>
          <w:caps/>
          <w:sz w:val="19"/>
          <w:szCs w:val="19"/>
          <w:highlight w:val="green"/>
          <w:lang w:eastAsia="pt-BR"/>
        </w:rPr>
        <w:t>tratando-se</w:t>
      </w:r>
      <w:r w:rsidRPr="004E3C83">
        <w:rPr>
          <w:rFonts w:ascii="Book Antiqua" w:eastAsia="Times New Roman" w:hAnsi="Book Antiqua" w:cs="Times New Roman"/>
          <w:b/>
          <w:sz w:val="19"/>
          <w:szCs w:val="19"/>
          <w:lang w:eastAsia="pt-BR"/>
        </w:rPr>
        <w:t xml:space="preserve"> de </w:t>
      </w:r>
      <w:r w:rsidRPr="004E3C83">
        <w:rPr>
          <w:rFonts w:ascii="Book Antiqua" w:eastAsia="Times New Roman" w:hAnsi="Book Antiqua" w:cs="Times New Roman"/>
          <w:b/>
          <w:caps/>
          <w:sz w:val="19"/>
          <w:szCs w:val="19"/>
          <w:shd w:val="clear" w:color="auto" w:fill="F7CAAC" w:themeFill="accent2" w:themeFillTint="66"/>
          <w:lang w:eastAsia="pt-BR"/>
        </w:rPr>
        <w:t>crime de ação penal pública incondicionada</w:t>
      </w:r>
      <w:r w:rsidRPr="004E3C83">
        <w:rPr>
          <w:rFonts w:ascii="Book Antiqua" w:eastAsia="Times New Roman" w:hAnsi="Book Antiqua" w:cs="Times New Roman"/>
          <w:b/>
          <w:sz w:val="19"/>
          <w:szCs w:val="19"/>
          <w:lang w:eastAsia="pt-BR"/>
        </w:rPr>
        <w:t xml:space="preserve">, </w:t>
      </w:r>
      <w:r w:rsidRPr="004E3C83">
        <w:rPr>
          <w:rFonts w:ascii="Book Antiqua" w:eastAsia="Times New Roman" w:hAnsi="Book Antiqua" w:cs="Times New Roman"/>
          <w:b/>
          <w:caps/>
          <w:sz w:val="19"/>
          <w:szCs w:val="19"/>
          <w:highlight w:val="green"/>
          <w:lang w:eastAsia="pt-BR"/>
        </w:rPr>
        <w:t>não sendo</w:t>
      </w:r>
      <w:r w:rsidRPr="004E3C83">
        <w:rPr>
          <w:rFonts w:ascii="Book Antiqua" w:eastAsia="Times New Roman" w:hAnsi="Book Antiqua" w:cs="Times New Roman"/>
          <w:b/>
          <w:sz w:val="19"/>
          <w:szCs w:val="19"/>
          <w:lang w:eastAsia="pt-BR"/>
        </w:rPr>
        <w:t xml:space="preserve"> </w:t>
      </w:r>
      <w:r w:rsidRPr="004E3C83">
        <w:rPr>
          <w:rFonts w:ascii="Book Antiqua" w:eastAsia="Times New Roman" w:hAnsi="Book Antiqua" w:cs="Times New Roman"/>
          <w:b/>
          <w:sz w:val="19"/>
          <w:szCs w:val="19"/>
          <w:highlight w:val="cyan"/>
          <w:lang w:eastAsia="pt-BR"/>
        </w:rPr>
        <w:t>caso de arquivamento</w:t>
      </w:r>
      <w:r w:rsidRPr="004E3C83">
        <w:rPr>
          <w:rFonts w:ascii="Book Antiqua" w:eastAsia="Times New Roman" w:hAnsi="Book Antiqua" w:cs="Times New Roman"/>
          <w:b/>
          <w:sz w:val="19"/>
          <w:szCs w:val="19"/>
          <w:lang w:eastAsia="pt-BR"/>
        </w:rPr>
        <w:t xml:space="preserve">, o </w:t>
      </w:r>
      <w:r w:rsidRPr="004E3C83">
        <w:rPr>
          <w:rFonts w:ascii="Book Antiqua" w:eastAsia="Times New Roman" w:hAnsi="Book Antiqua" w:cs="Times New Roman"/>
          <w:b/>
          <w:sz w:val="19"/>
          <w:szCs w:val="19"/>
          <w:highlight w:val="yellow"/>
          <w:lang w:eastAsia="pt-BR"/>
        </w:rPr>
        <w:t>Ministério Público</w:t>
      </w:r>
      <w:r w:rsidRPr="004E3C83">
        <w:rPr>
          <w:rFonts w:ascii="Book Antiqua" w:eastAsia="Times New Roman" w:hAnsi="Book Antiqua" w:cs="Times New Roman"/>
          <w:b/>
          <w:sz w:val="19"/>
          <w:szCs w:val="19"/>
          <w:lang w:eastAsia="pt-BR"/>
        </w:rPr>
        <w:t xml:space="preserve"> </w:t>
      </w:r>
      <w:r w:rsidRPr="004E3C83">
        <w:rPr>
          <w:rFonts w:ascii="Book Antiqua" w:eastAsia="Times New Roman" w:hAnsi="Book Antiqua" w:cs="Times New Roman"/>
          <w:b/>
          <w:caps/>
          <w:sz w:val="19"/>
          <w:szCs w:val="19"/>
          <w:highlight w:val="green"/>
          <w:lang w:eastAsia="pt-BR"/>
        </w:rPr>
        <w:t>poderá propor</w:t>
      </w:r>
      <w:r w:rsidRPr="004E3C83">
        <w:rPr>
          <w:rFonts w:ascii="Book Antiqua" w:eastAsia="Times New Roman" w:hAnsi="Book Antiqua" w:cs="Times New Roman"/>
          <w:b/>
          <w:sz w:val="19"/>
          <w:szCs w:val="19"/>
          <w:lang w:eastAsia="pt-BR"/>
        </w:rPr>
        <w:t xml:space="preserve"> a </w:t>
      </w:r>
      <w:r w:rsidRPr="004E3C83">
        <w:rPr>
          <w:rFonts w:ascii="Book Antiqua" w:eastAsia="Times New Roman" w:hAnsi="Book Antiqua" w:cs="Times New Roman"/>
          <w:b/>
          <w:sz w:val="19"/>
          <w:szCs w:val="19"/>
          <w:highlight w:val="yellow"/>
          <w:lang w:eastAsia="pt-BR"/>
        </w:rPr>
        <w:t>aplicação imediata</w:t>
      </w:r>
      <w:r w:rsidRPr="004E3C83">
        <w:rPr>
          <w:rFonts w:ascii="Book Antiqua" w:eastAsia="Times New Roman" w:hAnsi="Book Antiqua" w:cs="Times New Roman"/>
          <w:b/>
          <w:sz w:val="19"/>
          <w:szCs w:val="19"/>
          <w:lang w:eastAsia="pt-BR"/>
        </w:rPr>
        <w:t xml:space="preserve"> de </w:t>
      </w:r>
      <w:r w:rsidRPr="004E3C83">
        <w:rPr>
          <w:rFonts w:ascii="Book Antiqua" w:eastAsia="Times New Roman" w:hAnsi="Book Antiqua" w:cs="Times New Roman"/>
          <w:b/>
          <w:sz w:val="19"/>
          <w:szCs w:val="19"/>
          <w:highlight w:val="cyan"/>
          <w:lang w:eastAsia="pt-BR"/>
        </w:rPr>
        <w:t>pena restritiva de direitos</w:t>
      </w:r>
      <w:r w:rsidRPr="004E3C83">
        <w:rPr>
          <w:rFonts w:ascii="Book Antiqua" w:eastAsia="Times New Roman" w:hAnsi="Book Antiqua" w:cs="Times New Roman"/>
          <w:b/>
          <w:sz w:val="19"/>
          <w:szCs w:val="19"/>
          <w:lang w:eastAsia="pt-BR"/>
        </w:rPr>
        <w:t xml:space="preserve"> ou </w:t>
      </w:r>
      <w:r w:rsidRPr="004E3C83">
        <w:rPr>
          <w:rFonts w:ascii="Book Antiqua" w:eastAsia="Times New Roman" w:hAnsi="Book Antiqua" w:cs="Times New Roman"/>
          <w:b/>
          <w:sz w:val="19"/>
          <w:szCs w:val="19"/>
          <w:highlight w:val="cyan"/>
          <w:lang w:eastAsia="pt-BR"/>
        </w:rPr>
        <w:t>multas</w:t>
      </w:r>
      <w:r w:rsidRPr="004E3C83">
        <w:rPr>
          <w:rFonts w:ascii="Book Antiqua" w:eastAsia="Times New Roman" w:hAnsi="Book Antiqua" w:cs="Times New Roman"/>
          <w:b/>
          <w:sz w:val="19"/>
          <w:szCs w:val="19"/>
          <w:lang w:eastAsia="pt-BR"/>
        </w:rPr>
        <w:t xml:space="preserve">, </w:t>
      </w:r>
      <w:r w:rsidRPr="000F00C2">
        <w:rPr>
          <w:rFonts w:ascii="Book Antiqua" w:eastAsia="Times New Roman" w:hAnsi="Book Antiqua" w:cs="Times New Roman"/>
          <w:b/>
          <w:caps/>
          <w:sz w:val="19"/>
          <w:szCs w:val="19"/>
          <w:highlight w:val="green"/>
          <w:lang w:eastAsia="pt-BR"/>
        </w:rPr>
        <w:t>a ser especificada</w:t>
      </w:r>
      <w:r w:rsidRPr="004E3C83">
        <w:rPr>
          <w:rFonts w:ascii="Book Antiqua" w:eastAsia="Times New Roman" w:hAnsi="Book Antiqua" w:cs="Times New Roman"/>
          <w:b/>
          <w:sz w:val="19"/>
          <w:szCs w:val="19"/>
          <w:lang w:eastAsia="pt-BR"/>
        </w:rPr>
        <w:t xml:space="preserve"> </w:t>
      </w:r>
      <w:r w:rsidRPr="000F00C2">
        <w:rPr>
          <w:rFonts w:ascii="Book Antiqua" w:eastAsia="Times New Roman" w:hAnsi="Book Antiqua" w:cs="Times New Roman"/>
          <w:b/>
          <w:sz w:val="19"/>
          <w:szCs w:val="19"/>
          <w:highlight w:val="yellow"/>
          <w:lang w:eastAsia="pt-BR"/>
        </w:rPr>
        <w:t>na proposta</w:t>
      </w:r>
      <w:r w:rsidRPr="00E02436">
        <w:rPr>
          <w:rFonts w:ascii="Book Antiqua" w:eastAsia="Times New Roman" w:hAnsi="Book Antiqua" w:cs="Times New Roman"/>
          <w:sz w:val="18"/>
          <w:szCs w:val="18"/>
          <w:lang w:eastAsia="pt-BR"/>
        </w:rPr>
        <w:t>.</w:t>
      </w:r>
      <w:r w:rsidR="0038035A" w:rsidRPr="00E02436">
        <w:rPr>
          <w:rFonts w:ascii="Book Antiqua" w:eastAsia="Times New Roman" w:hAnsi="Book Antiqua" w:cs="Times New Roman"/>
          <w:sz w:val="18"/>
          <w:szCs w:val="18"/>
          <w:lang w:eastAsia="pt-BR"/>
        </w:rPr>
        <w:t xml:space="preserve"> </w:t>
      </w:r>
      <w:r w:rsidR="002E623E" w:rsidRPr="00E02436">
        <w:rPr>
          <w:rFonts w:ascii="Book Antiqua" w:eastAsia="Times New Roman" w:hAnsi="Book Antiqua" w:cs="Times New Roman"/>
          <w:b/>
          <w:color w:val="FF0000"/>
          <w:sz w:val="16"/>
          <w:szCs w:val="16"/>
          <w:u w:val="single"/>
          <w:lang w:eastAsia="pt-BR"/>
        </w:rPr>
        <w:t>(TJRS-2009)</w:t>
      </w:r>
      <w:r w:rsidR="00C564C9" w:rsidRPr="00E02436">
        <w:rPr>
          <w:rFonts w:ascii="Book Antiqua" w:eastAsia="Times New Roman" w:hAnsi="Book Antiqua" w:cs="Times New Roman"/>
          <w:b/>
          <w:color w:val="FF0000"/>
          <w:sz w:val="16"/>
          <w:szCs w:val="16"/>
          <w:lang w:eastAsia="pt-BR"/>
        </w:rPr>
        <w:t xml:space="preserve"> </w:t>
      </w:r>
      <w:r w:rsidR="00121415" w:rsidRPr="00E02436">
        <w:rPr>
          <w:rFonts w:ascii="Book Antiqua" w:hAnsi="Book Antiqua"/>
          <w:b/>
          <w:bCs/>
          <w:color w:val="FF0000"/>
          <w:sz w:val="16"/>
          <w:szCs w:val="16"/>
          <w:u w:val="single"/>
        </w:rPr>
        <w:t>(MPES-2010)</w:t>
      </w:r>
      <w:r w:rsidR="008B38CB" w:rsidRPr="00E02436">
        <w:rPr>
          <w:rFonts w:ascii="Book Antiqua" w:eastAsia="Times New Roman" w:hAnsi="Book Antiqua" w:cs="Times New Roman"/>
          <w:b/>
          <w:bCs/>
          <w:color w:val="FF0000"/>
          <w:sz w:val="16"/>
          <w:szCs w:val="16"/>
          <w:lang w:eastAsia="pt-BR"/>
        </w:rPr>
        <w:t xml:space="preserve"> </w:t>
      </w:r>
      <w:r w:rsidR="008B38CB" w:rsidRPr="00E02436">
        <w:rPr>
          <w:rFonts w:ascii="Book Antiqua" w:eastAsia="Times New Roman" w:hAnsi="Book Antiqua" w:cs="Times New Roman"/>
          <w:b/>
          <w:bCs/>
          <w:color w:val="FF0000"/>
          <w:sz w:val="16"/>
          <w:szCs w:val="16"/>
          <w:u w:val="single"/>
          <w:lang w:eastAsia="pt-BR"/>
        </w:rPr>
        <w:t>(MPSE-2010)</w:t>
      </w:r>
      <w:r w:rsidR="00FA555B" w:rsidRPr="00E02436">
        <w:rPr>
          <w:rFonts w:ascii="Book Antiqua" w:eastAsia="Times New Roman" w:hAnsi="Book Antiqua" w:cs="Times New Roman"/>
          <w:b/>
          <w:bCs/>
          <w:color w:val="FF0000"/>
          <w:sz w:val="16"/>
          <w:szCs w:val="16"/>
          <w:lang w:eastAsia="pt-BR"/>
        </w:rPr>
        <w:t xml:space="preserve"> </w:t>
      </w:r>
      <w:r w:rsidR="00FA555B" w:rsidRPr="00E02436">
        <w:rPr>
          <w:rFonts w:ascii="Book Antiqua" w:eastAsia="Times New Roman" w:hAnsi="Book Antiqua" w:cs="Times New Roman"/>
          <w:b/>
          <w:bCs/>
          <w:color w:val="FF0000"/>
          <w:sz w:val="16"/>
          <w:szCs w:val="16"/>
          <w:u w:val="single"/>
          <w:lang w:eastAsia="pt-BR"/>
        </w:rPr>
        <w:t>(DPU-2010)</w:t>
      </w:r>
      <w:r w:rsidR="00D512A0" w:rsidRPr="00E02436">
        <w:rPr>
          <w:rFonts w:ascii="Book Antiqua" w:eastAsia="Times New Roman" w:hAnsi="Book Antiqua" w:cs="Times New Roman"/>
          <w:b/>
          <w:bCs/>
          <w:color w:val="FF0000"/>
          <w:sz w:val="16"/>
          <w:szCs w:val="16"/>
          <w:lang w:eastAsia="pt-BR"/>
        </w:rPr>
        <w:t xml:space="preserve"> </w:t>
      </w:r>
      <w:r w:rsidR="00D512A0" w:rsidRPr="00E02436">
        <w:rPr>
          <w:rFonts w:ascii="Book Antiqua" w:eastAsia="Times New Roman" w:hAnsi="Book Antiqua" w:cs="Times New Roman"/>
          <w:b/>
          <w:color w:val="FF0000"/>
          <w:sz w:val="16"/>
          <w:szCs w:val="16"/>
          <w:u w:val="single"/>
          <w:lang w:eastAsia="pt-BR"/>
        </w:rPr>
        <w:t>(MPMS-2011)</w:t>
      </w:r>
      <w:r w:rsidR="00E54620" w:rsidRPr="00E02436">
        <w:rPr>
          <w:rFonts w:ascii="Book Antiqua" w:eastAsia="Times New Roman" w:hAnsi="Book Antiqua" w:cs="Times New Roman"/>
          <w:b/>
          <w:color w:val="FF0000"/>
          <w:sz w:val="16"/>
          <w:szCs w:val="16"/>
          <w:lang w:eastAsia="pt-BR"/>
        </w:rPr>
        <w:t xml:space="preserve"> </w:t>
      </w:r>
      <w:r w:rsidR="00E54620" w:rsidRPr="00E02436">
        <w:rPr>
          <w:rFonts w:ascii="Book Antiqua" w:eastAsia="Times New Roman" w:hAnsi="Book Antiqua" w:cs="Times New Roman"/>
          <w:b/>
          <w:color w:val="FF0000"/>
          <w:sz w:val="16"/>
          <w:szCs w:val="16"/>
          <w:u w:val="single"/>
          <w:lang w:eastAsia="pt-BR"/>
        </w:rPr>
        <w:t>(DPE</w:t>
      </w:r>
      <w:r w:rsidR="00E54620" w:rsidRPr="00E02436">
        <w:rPr>
          <w:rFonts w:ascii="Book Antiqua" w:hAnsi="Book Antiqua"/>
          <w:b/>
          <w:color w:val="FF0000"/>
          <w:sz w:val="16"/>
          <w:szCs w:val="16"/>
          <w:u w:val="single"/>
        </w:rPr>
        <w:t>MA</w:t>
      </w:r>
      <w:r w:rsidR="00E54620" w:rsidRPr="00E02436">
        <w:rPr>
          <w:rFonts w:ascii="Book Antiqua" w:eastAsia="Times New Roman" w:hAnsi="Book Antiqua" w:cs="Times New Roman"/>
          <w:b/>
          <w:color w:val="FF0000"/>
          <w:sz w:val="16"/>
          <w:szCs w:val="16"/>
          <w:u w:val="single"/>
          <w:lang w:eastAsia="pt-BR"/>
        </w:rPr>
        <w:t>-2011)</w:t>
      </w:r>
      <w:r w:rsidR="008B7319" w:rsidRPr="00E02436">
        <w:rPr>
          <w:rFonts w:ascii="Book Antiqua" w:eastAsia="Times New Roman" w:hAnsi="Book Antiqua" w:cs="Times New Roman"/>
          <w:b/>
          <w:color w:val="FF0000"/>
          <w:sz w:val="16"/>
          <w:szCs w:val="16"/>
          <w:lang w:eastAsia="pt-BR"/>
        </w:rPr>
        <w:t xml:space="preserve"> </w:t>
      </w:r>
      <w:r w:rsidR="005208EF" w:rsidRPr="00E02436">
        <w:rPr>
          <w:rFonts w:ascii="Book Antiqua" w:hAnsi="Book Antiqua"/>
          <w:b/>
          <w:color w:val="FF0000"/>
          <w:sz w:val="16"/>
          <w:szCs w:val="16"/>
          <w:u w:val="single"/>
        </w:rPr>
        <w:t>(TRF2-2011)</w:t>
      </w:r>
      <w:r w:rsidR="005457C6" w:rsidRPr="00E02436">
        <w:rPr>
          <w:rFonts w:ascii="Book Antiqua" w:eastAsia="Times New Roman" w:hAnsi="Book Antiqua" w:cs="Times New Roman"/>
          <w:b/>
          <w:color w:val="FF0000"/>
          <w:sz w:val="16"/>
          <w:szCs w:val="16"/>
          <w:lang w:eastAsia="pt-BR"/>
        </w:rPr>
        <w:t xml:space="preserve"> </w:t>
      </w:r>
      <w:r w:rsidR="004E4610" w:rsidRPr="00E02436">
        <w:rPr>
          <w:rFonts w:ascii="Book Antiqua" w:eastAsia="Times New Roman" w:hAnsi="Book Antiqua" w:cs="Times New Roman"/>
          <w:b/>
          <w:bCs/>
          <w:color w:val="FF0000"/>
          <w:sz w:val="16"/>
          <w:szCs w:val="16"/>
          <w:u w:val="single"/>
          <w:lang w:eastAsia="pt-BR"/>
        </w:rPr>
        <w:t>(TJPI-2012)</w:t>
      </w:r>
      <w:r w:rsidR="00C71B00" w:rsidRPr="00E02436">
        <w:rPr>
          <w:rFonts w:ascii="Book Antiqua" w:eastAsia="Times New Roman" w:hAnsi="Book Antiqua" w:cs="Times New Roman"/>
          <w:b/>
          <w:color w:val="FF0000"/>
          <w:sz w:val="16"/>
          <w:szCs w:val="16"/>
          <w:lang w:eastAsia="pt-BR"/>
        </w:rPr>
        <w:t xml:space="preserve"> </w:t>
      </w:r>
      <w:r w:rsidR="00C71B00" w:rsidRPr="00E02436">
        <w:rPr>
          <w:rFonts w:ascii="Book Antiqua" w:eastAsia="Times New Roman" w:hAnsi="Book Antiqua" w:cs="Times New Roman"/>
          <w:b/>
          <w:color w:val="FF0000"/>
          <w:sz w:val="16"/>
          <w:szCs w:val="16"/>
          <w:u w:val="single"/>
          <w:lang w:eastAsia="pt-BR"/>
        </w:rPr>
        <w:t>(TJRJ-2012)</w:t>
      </w:r>
      <w:r w:rsidR="00A13DAA" w:rsidRPr="00E02436">
        <w:rPr>
          <w:rFonts w:ascii="Book Antiqua" w:eastAsia="Times New Roman" w:hAnsi="Book Antiqua" w:cs="Times New Roman"/>
          <w:b/>
          <w:color w:val="FF0000"/>
          <w:sz w:val="16"/>
          <w:szCs w:val="16"/>
          <w:lang w:eastAsia="pt-BR"/>
        </w:rPr>
        <w:t xml:space="preserve"> </w:t>
      </w:r>
      <w:r w:rsidR="00752AC4" w:rsidRPr="00E02436">
        <w:rPr>
          <w:rFonts w:ascii="Book Antiqua" w:eastAsia="Times New Roman" w:hAnsi="Book Antiqua" w:cs="Times New Roman"/>
          <w:b/>
          <w:color w:val="FF0000"/>
          <w:sz w:val="16"/>
          <w:szCs w:val="16"/>
          <w:u w:val="single"/>
          <w:lang w:eastAsia="pt-BR"/>
        </w:rPr>
        <w:t>(MPTO-2012)</w:t>
      </w:r>
      <w:r w:rsidR="00140258" w:rsidRPr="00E02436">
        <w:rPr>
          <w:rFonts w:ascii="Book Antiqua" w:eastAsia="Times New Roman" w:hAnsi="Book Antiqua" w:cs="Times New Roman"/>
          <w:b/>
          <w:color w:val="FF0000"/>
          <w:sz w:val="16"/>
          <w:szCs w:val="16"/>
          <w:lang w:eastAsia="pt-BR"/>
        </w:rPr>
        <w:t xml:space="preserve"> </w:t>
      </w:r>
      <w:r w:rsidR="00136B08" w:rsidRPr="00E02436">
        <w:rPr>
          <w:rFonts w:ascii="Book Antiqua" w:eastAsia="Times New Roman" w:hAnsi="Book Antiqua" w:cs="Times New Roman"/>
          <w:b/>
          <w:color w:val="FF0000"/>
          <w:sz w:val="16"/>
          <w:szCs w:val="16"/>
          <w:u w:val="single"/>
          <w:lang w:eastAsia="pt-BR"/>
        </w:rPr>
        <w:t>(DPEPR-2012)</w:t>
      </w:r>
      <w:r w:rsidR="006112AD" w:rsidRPr="00E02436">
        <w:rPr>
          <w:rFonts w:ascii="Book Antiqua" w:eastAsia="Times New Roman" w:hAnsi="Book Antiqua" w:cs="Times New Roman"/>
          <w:b/>
          <w:color w:val="FF0000"/>
          <w:sz w:val="16"/>
          <w:szCs w:val="16"/>
          <w:lang w:eastAsia="pt-BR"/>
        </w:rPr>
        <w:t xml:space="preserve"> </w:t>
      </w:r>
      <w:r w:rsidR="007B31CB" w:rsidRPr="00E02436">
        <w:rPr>
          <w:rFonts w:ascii="Book Antiqua" w:eastAsia="Times New Roman" w:hAnsi="Book Antiqua" w:cs="Times New Roman"/>
          <w:b/>
          <w:color w:val="FF0000"/>
          <w:sz w:val="16"/>
          <w:szCs w:val="16"/>
          <w:u w:val="single"/>
          <w:lang w:eastAsia="pt-BR"/>
        </w:rPr>
        <w:t>(TJMA-2013)</w:t>
      </w:r>
      <w:r w:rsidR="00930C53" w:rsidRPr="00E02436">
        <w:rPr>
          <w:rFonts w:ascii="Book Antiqua" w:eastAsia="Times New Roman" w:hAnsi="Book Antiqua" w:cs="Times New Roman"/>
          <w:b/>
          <w:color w:val="FF0000"/>
          <w:sz w:val="16"/>
          <w:szCs w:val="16"/>
          <w:lang w:eastAsia="pt-BR"/>
        </w:rPr>
        <w:t xml:space="preserve"> </w:t>
      </w:r>
      <w:r w:rsidR="00562B43" w:rsidRPr="00E02436">
        <w:rPr>
          <w:rFonts w:ascii="Book Antiqua" w:eastAsia="Times New Roman" w:hAnsi="Book Antiqua" w:cs="Times New Roman"/>
          <w:b/>
          <w:color w:val="FF0000"/>
          <w:sz w:val="16"/>
          <w:szCs w:val="16"/>
          <w:u w:val="single"/>
          <w:lang w:eastAsia="pt-BR"/>
        </w:rPr>
        <w:t>(DPERR-2013)</w:t>
      </w:r>
      <w:r w:rsidR="000F471B" w:rsidRPr="00E02436">
        <w:rPr>
          <w:rFonts w:ascii="Book Antiqua" w:eastAsia="Times New Roman" w:hAnsi="Book Antiqua" w:cs="Times New Roman"/>
          <w:b/>
          <w:color w:val="FF0000"/>
          <w:sz w:val="16"/>
          <w:szCs w:val="16"/>
          <w:lang w:eastAsia="pt-BR"/>
        </w:rPr>
        <w:t xml:space="preserve"> </w:t>
      </w:r>
      <w:bookmarkStart w:id="198" w:name="_Hlk71112730"/>
      <w:r w:rsidR="000F471B" w:rsidRPr="00E02436">
        <w:rPr>
          <w:rFonts w:ascii="Book Antiqua" w:eastAsia="Times New Roman" w:hAnsi="Book Antiqua" w:cs="Times New Roman"/>
          <w:b/>
          <w:color w:val="FF0000"/>
          <w:sz w:val="16"/>
          <w:szCs w:val="16"/>
          <w:u w:val="single"/>
          <w:lang w:eastAsia="pt-BR"/>
        </w:rPr>
        <w:t>(TRF5-2013)</w:t>
      </w:r>
      <w:bookmarkEnd w:id="198"/>
      <w:r w:rsidR="00143D33">
        <w:rPr>
          <w:rFonts w:ascii="Book Antiqua" w:eastAsia="Times New Roman" w:hAnsi="Book Antiqua" w:cs="Times New Roman"/>
          <w:b/>
          <w:color w:val="FF0000"/>
          <w:sz w:val="16"/>
          <w:szCs w:val="16"/>
          <w:lang w:eastAsia="pt-BR"/>
        </w:rPr>
        <w:t xml:space="preserve"> </w:t>
      </w:r>
      <w:r w:rsidR="00143D33">
        <w:rPr>
          <w:rFonts w:ascii="Book Antiqua" w:eastAsia="Times New Roman" w:hAnsi="Book Antiqua" w:cs="Times New Roman"/>
          <w:b/>
          <w:color w:val="FF0000"/>
          <w:sz w:val="16"/>
          <w:szCs w:val="16"/>
          <w:u w:val="single"/>
          <w:lang w:eastAsia="pt-BR"/>
        </w:rPr>
        <w:t>(Cartórios/TJBA-2013)</w:t>
      </w:r>
      <w:r w:rsidR="00F7147E" w:rsidRPr="00E02436">
        <w:rPr>
          <w:rFonts w:ascii="Book Antiqua" w:eastAsia="Times New Roman" w:hAnsi="Book Antiqua" w:cs="Times New Roman"/>
          <w:b/>
          <w:color w:val="FF0000"/>
          <w:sz w:val="16"/>
          <w:szCs w:val="16"/>
          <w:lang w:eastAsia="pt-BR"/>
        </w:rPr>
        <w:t xml:space="preserve"> </w:t>
      </w:r>
      <w:r w:rsidR="00AA7A83" w:rsidRPr="00E02436">
        <w:rPr>
          <w:rFonts w:ascii="Book Antiqua" w:eastAsia="Times New Roman" w:hAnsi="Book Antiqua" w:cs="Times New Roman"/>
          <w:b/>
          <w:color w:val="FF0000"/>
          <w:sz w:val="16"/>
          <w:szCs w:val="16"/>
          <w:u w:val="single"/>
          <w:lang w:eastAsia="pt-BR"/>
        </w:rPr>
        <w:t>(TJMT-2014)</w:t>
      </w:r>
      <w:r w:rsidR="007B760E" w:rsidRPr="00E02436">
        <w:rPr>
          <w:rFonts w:ascii="Book Antiqua" w:eastAsia="Times New Roman" w:hAnsi="Book Antiqua" w:cs="Times New Roman"/>
          <w:b/>
          <w:color w:val="FF0000"/>
          <w:sz w:val="16"/>
          <w:szCs w:val="16"/>
          <w:lang w:eastAsia="pt-BR"/>
        </w:rPr>
        <w:t xml:space="preserve"> </w:t>
      </w:r>
      <w:r w:rsidR="007B760E" w:rsidRPr="00E02436">
        <w:rPr>
          <w:rFonts w:ascii="Book Antiqua" w:eastAsia="Times New Roman" w:hAnsi="Book Antiqua" w:cs="Times New Roman"/>
          <w:b/>
          <w:color w:val="FF0000"/>
          <w:sz w:val="16"/>
          <w:szCs w:val="16"/>
          <w:u w:val="single"/>
          <w:lang w:eastAsia="pt-BR"/>
        </w:rPr>
        <w:t>(TJCE-2014)</w:t>
      </w:r>
      <w:r w:rsidR="00547D18" w:rsidRPr="00E02436">
        <w:rPr>
          <w:rFonts w:ascii="Book Antiqua" w:eastAsia="Times New Roman" w:hAnsi="Book Antiqua" w:cs="Times New Roman"/>
          <w:b/>
          <w:color w:val="FF0000"/>
          <w:sz w:val="16"/>
          <w:szCs w:val="16"/>
          <w:lang w:eastAsia="pt-BR"/>
        </w:rPr>
        <w:t xml:space="preserve"> </w:t>
      </w:r>
      <w:r w:rsidR="006B31BC" w:rsidRPr="00E02436">
        <w:rPr>
          <w:rFonts w:ascii="Book Antiqua" w:eastAsia="Times New Roman" w:hAnsi="Book Antiqua" w:cs="Times New Roman"/>
          <w:b/>
          <w:color w:val="FF0000"/>
          <w:sz w:val="16"/>
          <w:szCs w:val="16"/>
          <w:u w:val="single"/>
          <w:lang w:eastAsia="pt-BR"/>
        </w:rPr>
        <w:t>(MPPE-2014)</w:t>
      </w:r>
      <w:r w:rsidR="007E7BDA" w:rsidRPr="00E02436">
        <w:rPr>
          <w:rFonts w:ascii="Book Antiqua" w:eastAsia="Times New Roman" w:hAnsi="Book Antiqua" w:cs="Times New Roman"/>
          <w:b/>
          <w:color w:val="FF0000"/>
          <w:sz w:val="16"/>
          <w:szCs w:val="16"/>
          <w:lang w:eastAsia="pt-BR"/>
        </w:rPr>
        <w:t xml:space="preserve"> </w:t>
      </w:r>
      <w:r w:rsidR="007E7BDA" w:rsidRPr="00E02436">
        <w:rPr>
          <w:rFonts w:ascii="Book Antiqua" w:eastAsia="Times New Roman" w:hAnsi="Book Antiqua" w:cs="Times New Roman"/>
          <w:b/>
          <w:color w:val="FF0000"/>
          <w:sz w:val="16"/>
          <w:szCs w:val="16"/>
          <w:u w:val="single"/>
          <w:lang w:eastAsia="pt-BR"/>
        </w:rPr>
        <w:t>(DPEMS-2014)</w:t>
      </w:r>
      <w:r w:rsidR="00877007" w:rsidRPr="00E02436">
        <w:rPr>
          <w:rFonts w:ascii="Book Antiqua" w:eastAsia="Times New Roman" w:hAnsi="Book Antiqua" w:cs="Times New Roman"/>
          <w:b/>
          <w:color w:val="FF0000"/>
          <w:sz w:val="16"/>
          <w:szCs w:val="16"/>
          <w:lang w:eastAsia="pt-BR"/>
        </w:rPr>
        <w:t xml:space="preserve"> </w:t>
      </w:r>
      <w:r w:rsidR="00877007" w:rsidRPr="00E02436">
        <w:rPr>
          <w:rFonts w:ascii="Book Antiqua" w:hAnsi="Book Antiqua"/>
          <w:b/>
          <w:bCs/>
          <w:color w:val="FF0000"/>
          <w:sz w:val="16"/>
          <w:szCs w:val="16"/>
          <w:u w:val="single"/>
        </w:rPr>
        <w:t>(DPEPB-2014)</w:t>
      </w:r>
      <w:r w:rsidR="006E5688" w:rsidRPr="00E02436">
        <w:rPr>
          <w:rFonts w:ascii="Book Antiqua" w:hAnsi="Book Antiqua"/>
          <w:b/>
          <w:bCs/>
          <w:color w:val="FF0000"/>
          <w:sz w:val="16"/>
          <w:szCs w:val="16"/>
        </w:rPr>
        <w:t xml:space="preserve"> </w:t>
      </w:r>
      <w:r w:rsidR="007D4D44" w:rsidRPr="00E02436">
        <w:rPr>
          <w:rFonts w:ascii="Book Antiqua" w:eastAsia="Times New Roman" w:hAnsi="Book Antiqua" w:cs="Times New Roman"/>
          <w:b/>
          <w:bCs/>
          <w:color w:val="FF0000"/>
          <w:sz w:val="16"/>
          <w:szCs w:val="16"/>
          <w:u w:val="single"/>
          <w:lang w:eastAsia="pt-BR"/>
        </w:rPr>
        <w:t>(MPSP-2005/2010/2013/2015)</w:t>
      </w:r>
      <w:r w:rsidR="00305248" w:rsidRPr="00E02436">
        <w:rPr>
          <w:rFonts w:ascii="Book Antiqua" w:eastAsia="Times New Roman" w:hAnsi="Book Antiqua" w:cs="Times New Roman"/>
          <w:b/>
          <w:color w:val="FF0000"/>
          <w:sz w:val="16"/>
          <w:szCs w:val="16"/>
          <w:lang w:eastAsia="pt-BR"/>
        </w:rPr>
        <w:t xml:space="preserve"> </w:t>
      </w:r>
      <w:r w:rsidR="00305248" w:rsidRPr="00E02436">
        <w:rPr>
          <w:rFonts w:ascii="Book Antiqua" w:eastAsia="Times New Roman" w:hAnsi="Book Antiqua" w:cs="Times New Roman"/>
          <w:b/>
          <w:color w:val="FF0000"/>
          <w:sz w:val="16"/>
          <w:szCs w:val="16"/>
          <w:u w:val="single"/>
          <w:lang w:eastAsia="pt-BR"/>
        </w:rPr>
        <w:t>(MPF-2013/2015)</w:t>
      </w:r>
      <w:r w:rsidR="006F7456" w:rsidRPr="00E02436">
        <w:rPr>
          <w:rFonts w:ascii="Book Antiqua" w:eastAsia="Times New Roman" w:hAnsi="Book Antiqua" w:cs="Times New Roman"/>
          <w:b/>
          <w:color w:val="FF0000"/>
          <w:sz w:val="16"/>
          <w:szCs w:val="16"/>
          <w:lang w:eastAsia="pt-BR"/>
        </w:rPr>
        <w:t xml:space="preserve"> </w:t>
      </w:r>
      <w:r w:rsidR="0032317C" w:rsidRPr="00E02436">
        <w:rPr>
          <w:rFonts w:ascii="Book Antiqua" w:eastAsia="Times New Roman" w:hAnsi="Book Antiqua" w:cs="Times New Roman"/>
          <w:b/>
          <w:color w:val="FF0000"/>
          <w:sz w:val="16"/>
          <w:szCs w:val="16"/>
          <w:u w:val="single"/>
          <w:lang w:eastAsia="pt-BR"/>
        </w:rPr>
        <w:t>(TJRR-2015)</w:t>
      </w:r>
      <w:r w:rsidR="00035022" w:rsidRPr="00E02436">
        <w:rPr>
          <w:rFonts w:ascii="Book Antiqua" w:eastAsia="Times New Roman" w:hAnsi="Book Antiqua" w:cs="Times New Roman"/>
          <w:b/>
          <w:color w:val="FF0000"/>
          <w:sz w:val="16"/>
          <w:szCs w:val="16"/>
          <w:lang w:eastAsia="pt-BR"/>
        </w:rPr>
        <w:t xml:space="preserve"> </w:t>
      </w:r>
      <w:r w:rsidR="00035022" w:rsidRPr="00E02436">
        <w:rPr>
          <w:rFonts w:ascii="Book Antiqua" w:eastAsia="Times New Roman" w:hAnsi="Book Antiqua" w:cs="Times New Roman"/>
          <w:b/>
          <w:color w:val="FF0000"/>
          <w:sz w:val="16"/>
          <w:szCs w:val="16"/>
          <w:u w:val="single"/>
          <w:lang w:eastAsia="pt-BR"/>
        </w:rPr>
        <w:t>(MPBA-2015)</w:t>
      </w:r>
      <w:r w:rsidR="00A971AB" w:rsidRPr="00E02436">
        <w:rPr>
          <w:rFonts w:ascii="Book Antiqua" w:eastAsia="Times New Roman" w:hAnsi="Book Antiqua" w:cs="Times New Roman"/>
          <w:b/>
          <w:color w:val="FF0000"/>
          <w:sz w:val="16"/>
          <w:szCs w:val="16"/>
          <w:lang w:eastAsia="pt-BR"/>
        </w:rPr>
        <w:t xml:space="preserve"> </w:t>
      </w:r>
      <w:r w:rsidR="0032581C" w:rsidRPr="00E02436">
        <w:rPr>
          <w:rFonts w:ascii="Book Antiqua" w:eastAsia="Times New Roman" w:hAnsi="Book Antiqua" w:cs="Times New Roman"/>
          <w:b/>
          <w:color w:val="FF0000"/>
          <w:sz w:val="16"/>
          <w:szCs w:val="16"/>
          <w:u w:val="single"/>
          <w:lang w:eastAsia="pt-BR"/>
        </w:rPr>
        <w:t>(PCDF-2015)</w:t>
      </w:r>
      <w:r w:rsidR="00767B71" w:rsidRPr="00E02436">
        <w:rPr>
          <w:rFonts w:ascii="Book Antiqua" w:eastAsia="Times New Roman" w:hAnsi="Book Antiqua" w:cs="Times New Roman"/>
          <w:b/>
          <w:color w:val="FF0000"/>
          <w:sz w:val="16"/>
          <w:szCs w:val="16"/>
          <w:lang w:eastAsia="pt-BR"/>
        </w:rPr>
        <w:t xml:space="preserve"> </w:t>
      </w:r>
      <w:r w:rsidR="00E21E76" w:rsidRPr="00E02436">
        <w:rPr>
          <w:rFonts w:ascii="Book Antiqua" w:hAnsi="Book Antiqua"/>
          <w:b/>
          <w:color w:val="FF0000"/>
          <w:sz w:val="16"/>
          <w:szCs w:val="16"/>
          <w:u w:val="single"/>
        </w:rPr>
        <w:t>(PCPE-2016)</w:t>
      </w:r>
      <w:r w:rsidR="00A44645" w:rsidRPr="00E02436">
        <w:rPr>
          <w:rFonts w:ascii="Book Antiqua" w:eastAsia="Times New Roman" w:hAnsi="Book Antiqua" w:cs="Times New Roman"/>
          <w:b/>
          <w:color w:val="FF0000"/>
          <w:sz w:val="16"/>
          <w:szCs w:val="16"/>
          <w:lang w:eastAsia="pt-BR"/>
        </w:rPr>
        <w:t xml:space="preserve"> </w:t>
      </w:r>
      <w:r w:rsidR="00AD08A5" w:rsidRPr="00E02436">
        <w:rPr>
          <w:rFonts w:ascii="Book Antiqua" w:eastAsia="Times New Roman" w:hAnsi="Book Antiqua" w:cs="Times New Roman"/>
          <w:b/>
          <w:bCs/>
          <w:color w:val="FF0000"/>
          <w:sz w:val="16"/>
          <w:szCs w:val="16"/>
          <w:u w:val="single"/>
          <w:lang w:eastAsia="pt-BR"/>
        </w:rPr>
        <w:t>(Cartórios/TJMG-2015/2017)</w:t>
      </w:r>
      <w:r w:rsidR="00F1208A" w:rsidRPr="00E02436">
        <w:rPr>
          <w:rFonts w:ascii="Book Antiqua" w:eastAsia="Times New Roman" w:hAnsi="Book Antiqua" w:cs="Times New Roman"/>
          <w:b/>
          <w:color w:val="FF0000"/>
          <w:sz w:val="16"/>
          <w:szCs w:val="16"/>
          <w:lang w:eastAsia="pt-BR"/>
        </w:rPr>
        <w:t xml:space="preserve"> </w:t>
      </w:r>
      <w:r w:rsidR="00F1208A" w:rsidRPr="00E02436">
        <w:rPr>
          <w:rFonts w:ascii="Book Antiqua" w:eastAsia="Times New Roman" w:hAnsi="Book Antiqua" w:cs="Times New Roman"/>
          <w:b/>
          <w:color w:val="FF0000"/>
          <w:sz w:val="16"/>
          <w:szCs w:val="16"/>
          <w:u w:val="single"/>
          <w:lang w:eastAsia="pt-BR"/>
        </w:rPr>
        <w:t>(MPMG-2017)</w:t>
      </w:r>
      <w:r w:rsidR="001D7128" w:rsidRPr="00E02436">
        <w:rPr>
          <w:rFonts w:ascii="Book Antiqua" w:eastAsia="Times New Roman" w:hAnsi="Book Antiqua" w:cs="Times New Roman"/>
          <w:b/>
          <w:color w:val="FF0000"/>
          <w:sz w:val="16"/>
          <w:szCs w:val="16"/>
          <w:lang w:eastAsia="pt-BR"/>
        </w:rPr>
        <w:t xml:space="preserve"> </w:t>
      </w:r>
      <w:r w:rsidR="001D7128" w:rsidRPr="00E02436">
        <w:rPr>
          <w:rFonts w:ascii="Book Antiqua" w:eastAsia="Times New Roman" w:hAnsi="Book Antiqua" w:cs="Times New Roman"/>
          <w:b/>
          <w:color w:val="FF0000"/>
          <w:sz w:val="16"/>
          <w:szCs w:val="16"/>
          <w:u w:val="single"/>
          <w:lang w:eastAsia="pt-BR"/>
        </w:rPr>
        <w:t>(MPRO-2017)</w:t>
      </w:r>
      <w:r w:rsidR="00A679C4" w:rsidRPr="00E02436">
        <w:rPr>
          <w:rFonts w:ascii="Book Antiqua" w:eastAsia="Times New Roman" w:hAnsi="Book Antiqua" w:cs="Times New Roman"/>
          <w:b/>
          <w:color w:val="FF0000"/>
          <w:sz w:val="16"/>
          <w:szCs w:val="16"/>
          <w:lang w:eastAsia="pt-BR"/>
        </w:rPr>
        <w:t xml:space="preserve"> </w:t>
      </w:r>
      <w:r w:rsidR="00A679C4" w:rsidRPr="00E02436">
        <w:rPr>
          <w:rFonts w:ascii="Book Antiqua" w:eastAsia="Times New Roman" w:hAnsi="Book Antiqua" w:cs="Times New Roman"/>
          <w:b/>
          <w:color w:val="FF0000"/>
          <w:sz w:val="16"/>
          <w:szCs w:val="16"/>
          <w:u w:val="single"/>
          <w:lang w:eastAsia="pt-BR"/>
        </w:rPr>
        <w:t>(DPEAC-2017)</w:t>
      </w:r>
      <w:r w:rsidR="00817BAD" w:rsidRPr="00E02436">
        <w:rPr>
          <w:rFonts w:ascii="Book Antiqua" w:eastAsia="Times New Roman" w:hAnsi="Book Antiqua" w:cs="Times New Roman"/>
          <w:b/>
          <w:color w:val="FF0000"/>
          <w:sz w:val="16"/>
          <w:szCs w:val="16"/>
          <w:lang w:eastAsia="pt-BR"/>
        </w:rPr>
        <w:t xml:space="preserve"> </w:t>
      </w:r>
      <w:r w:rsidR="00817BAD" w:rsidRPr="00E02436">
        <w:rPr>
          <w:rFonts w:ascii="Book Antiqua" w:hAnsi="Book Antiqua"/>
          <w:b/>
          <w:color w:val="FF0000"/>
          <w:sz w:val="16"/>
          <w:szCs w:val="16"/>
          <w:u w:val="single"/>
        </w:rPr>
        <w:t>(PCAC-2017)</w:t>
      </w:r>
      <w:r w:rsidR="004B5BDF" w:rsidRPr="00E02436">
        <w:rPr>
          <w:rFonts w:ascii="Book Antiqua" w:eastAsia="Times New Roman" w:hAnsi="Book Antiqua" w:cs="Times New Roman"/>
          <w:b/>
          <w:color w:val="FF0000"/>
          <w:sz w:val="16"/>
          <w:szCs w:val="16"/>
          <w:lang w:eastAsia="pt-BR"/>
        </w:rPr>
        <w:t xml:space="preserve"> </w:t>
      </w:r>
      <w:r w:rsidR="004B5BDF" w:rsidRPr="00E02436">
        <w:rPr>
          <w:rFonts w:ascii="Book Antiqua" w:eastAsia="Times New Roman" w:hAnsi="Book Antiqua" w:cs="Times New Roman"/>
          <w:b/>
          <w:color w:val="FF0000"/>
          <w:sz w:val="16"/>
          <w:szCs w:val="16"/>
          <w:u w:val="single"/>
          <w:lang w:eastAsia="pt-BR"/>
        </w:rPr>
        <w:t>(PCGO-2017)</w:t>
      </w:r>
      <w:r w:rsidR="00E43B7F" w:rsidRPr="00E02436">
        <w:rPr>
          <w:rFonts w:ascii="Book Antiqua" w:eastAsia="Times New Roman" w:hAnsi="Book Antiqua" w:cs="Times New Roman"/>
          <w:b/>
          <w:color w:val="FF0000"/>
          <w:sz w:val="16"/>
          <w:szCs w:val="16"/>
          <w:lang w:eastAsia="pt-BR"/>
        </w:rPr>
        <w:t xml:space="preserve"> </w:t>
      </w:r>
      <w:r w:rsidR="008862A2" w:rsidRPr="00E02436">
        <w:rPr>
          <w:rFonts w:ascii="Book Antiqua" w:eastAsia="Times New Roman" w:hAnsi="Book Antiqua" w:cs="Times New Roman"/>
          <w:b/>
          <w:color w:val="FF0000"/>
          <w:sz w:val="16"/>
          <w:szCs w:val="16"/>
          <w:u w:val="single"/>
          <w:lang w:eastAsia="pt-BR"/>
        </w:rPr>
        <w:t>(DPERS-2011/2018)</w:t>
      </w:r>
      <w:r w:rsidR="00880A4E" w:rsidRPr="00E02436">
        <w:rPr>
          <w:rFonts w:ascii="Book Antiqua" w:eastAsia="Times New Roman" w:hAnsi="Book Antiqua" w:cs="Times New Roman"/>
          <w:b/>
          <w:bCs/>
          <w:color w:val="FF0000"/>
          <w:sz w:val="16"/>
          <w:szCs w:val="16"/>
          <w:lang w:eastAsia="pt-BR"/>
        </w:rPr>
        <w:t xml:space="preserve"> </w:t>
      </w:r>
      <w:r w:rsidR="00880A4E" w:rsidRPr="00E02436">
        <w:rPr>
          <w:rFonts w:ascii="Book Antiqua" w:eastAsia="Times New Roman" w:hAnsi="Book Antiqua" w:cs="Times New Roman"/>
          <w:b/>
          <w:color w:val="FF0000"/>
          <w:sz w:val="16"/>
          <w:szCs w:val="16"/>
          <w:u w:val="single"/>
          <w:lang w:eastAsia="pt-BR"/>
        </w:rPr>
        <w:t>(PCMA-2012/2018)</w:t>
      </w:r>
      <w:r w:rsidR="00C422E1" w:rsidRPr="00E02436">
        <w:rPr>
          <w:rFonts w:ascii="Book Antiqua" w:eastAsia="Times New Roman" w:hAnsi="Book Antiqua" w:cs="Times New Roman"/>
          <w:b/>
          <w:color w:val="FF0000"/>
          <w:sz w:val="16"/>
          <w:szCs w:val="16"/>
          <w:lang w:eastAsia="pt-BR"/>
        </w:rPr>
        <w:t xml:space="preserve"> </w:t>
      </w:r>
      <w:bookmarkStart w:id="199" w:name="_Hlk89351016"/>
      <w:r w:rsidR="00C422E1" w:rsidRPr="00E02436">
        <w:rPr>
          <w:rFonts w:ascii="Book Antiqua" w:eastAsia="Times New Roman" w:hAnsi="Book Antiqua" w:cs="Times New Roman"/>
          <w:b/>
          <w:color w:val="FF0000"/>
          <w:sz w:val="16"/>
          <w:szCs w:val="16"/>
          <w:u w:val="single"/>
          <w:lang w:eastAsia="pt-BR"/>
        </w:rPr>
        <w:t>(DPEAM-2018)</w:t>
      </w:r>
      <w:bookmarkEnd w:id="199"/>
      <w:r w:rsidR="00324B15" w:rsidRPr="00E02436">
        <w:rPr>
          <w:rFonts w:ascii="Book Antiqua" w:eastAsia="Times New Roman" w:hAnsi="Book Antiqua" w:cs="Times New Roman"/>
          <w:b/>
          <w:color w:val="FF0000"/>
          <w:sz w:val="16"/>
          <w:szCs w:val="16"/>
          <w:lang w:eastAsia="pt-BR"/>
        </w:rPr>
        <w:t xml:space="preserve"> </w:t>
      </w:r>
      <w:r w:rsidR="00324B15" w:rsidRPr="00E02436">
        <w:rPr>
          <w:rFonts w:ascii="Book Antiqua" w:eastAsia="Times New Roman" w:hAnsi="Book Antiqua" w:cs="Times New Roman"/>
          <w:b/>
          <w:color w:val="FF0000"/>
          <w:sz w:val="16"/>
          <w:szCs w:val="16"/>
          <w:u w:val="single"/>
          <w:lang w:eastAsia="pt-BR"/>
        </w:rPr>
        <w:t>(TRF3-2018)</w:t>
      </w:r>
      <w:r w:rsidR="003C03A9" w:rsidRPr="00E02436">
        <w:rPr>
          <w:rFonts w:ascii="Book Antiqua" w:eastAsia="Times New Roman" w:hAnsi="Book Antiqua" w:cs="Times New Roman"/>
          <w:b/>
          <w:color w:val="FF0000"/>
          <w:sz w:val="16"/>
          <w:szCs w:val="16"/>
          <w:lang w:eastAsia="pt-BR"/>
        </w:rPr>
        <w:t xml:space="preserve"> </w:t>
      </w:r>
      <w:r w:rsidR="003C03A9" w:rsidRPr="00E02436">
        <w:rPr>
          <w:rFonts w:ascii="Book Antiqua" w:eastAsia="Times New Roman" w:hAnsi="Book Antiqua" w:cs="Times New Roman"/>
          <w:b/>
          <w:color w:val="FF0000"/>
          <w:sz w:val="16"/>
          <w:szCs w:val="16"/>
          <w:u w:val="single"/>
          <w:lang w:eastAsia="pt-BR"/>
        </w:rPr>
        <w:t>(PCSE-2018)</w:t>
      </w:r>
      <w:r w:rsidR="007B237F" w:rsidRPr="00E02436">
        <w:rPr>
          <w:rFonts w:ascii="Book Antiqua" w:eastAsia="Times New Roman" w:hAnsi="Book Antiqua" w:cs="Times New Roman"/>
          <w:b/>
          <w:color w:val="FF0000"/>
          <w:sz w:val="16"/>
          <w:szCs w:val="16"/>
          <w:lang w:eastAsia="pt-BR"/>
        </w:rPr>
        <w:t xml:space="preserve"> </w:t>
      </w:r>
      <w:r w:rsidR="005B172A" w:rsidRPr="00E02436">
        <w:rPr>
          <w:rFonts w:ascii="Book Antiqua" w:eastAsia="Times New Roman" w:hAnsi="Book Antiqua" w:cs="Times New Roman"/>
          <w:b/>
          <w:bCs/>
          <w:color w:val="FF0000"/>
          <w:sz w:val="16"/>
          <w:szCs w:val="16"/>
          <w:u w:val="single"/>
          <w:lang w:eastAsia="pt-BR"/>
        </w:rPr>
        <w:t>(MPSC-2012/2019)</w:t>
      </w:r>
      <w:r w:rsidR="002A224B" w:rsidRPr="00E02436">
        <w:rPr>
          <w:rFonts w:ascii="Book Antiqua" w:eastAsia="Times New Roman" w:hAnsi="Book Antiqua" w:cs="Times New Roman"/>
          <w:b/>
          <w:bCs/>
          <w:color w:val="FF0000"/>
          <w:sz w:val="16"/>
          <w:szCs w:val="16"/>
          <w:lang w:eastAsia="pt-BR"/>
        </w:rPr>
        <w:t xml:space="preserve"> </w:t>
      </w:r>
      <w:r w:rsidR="00B146EF" w:rsidRPr="00E02436">
        <w:rPr>
          <w:rFonts w:ascii="Book Antiqua" w:eastAsia="Times New Roman" w:hAnsi="Book Antiqua" w:cs="Times New Roman"/>
          <w:b/>
          <w:color w:val="FF0000"/>
          <w:sz w:val="16"/>
          <w:szCs w:val="16"/>
          <w:u w:val="single"/>
          <w:lang w:eastAsia="pt-BR"/>
        </w:rPr>
        <w:t>(MPDFT-2015/2021)</w:t>
      </w:r>
      <w:r w:rsidR="00096E7F">
        <w:rPr>
          <w:rFonts w:ascii="Book Antiqua" w:eastAsia="Times New Roman" w:hAnsi="Book Antiqua" w:cs="Times New Roman"/>
          <w:b/>
          <w:color w:val="FF0000"/>
          <w:sz w:val="16"/>
          <w:szCs w:val="16"/>
          <w:lang w:eastAsia="pt-BR"/>
        </w:rPr>
        <w:t xml:space="preserve"> </w:t>
      </w:r>
      <w:r w:rsidR="00096E7F" w:rsidRPr="00E02436">
        <w:rPr>
          <w:rFonts w:ascii="Book Antiqua" w:hAnsi="Book Antiqua"/>
          <w:b/>
          <w:bCs/>
          <w:color w:val="FF0000"/>
          <w:sz w:val="16"/>
          <w:szCs w:val="16"/>
          <w:u w:val="single"/>
        </w:rPr>
        <w:t>(PCMS-2017</w:t>
      </w:r>
      <w:r w:rsidR="00096E7F">
        <w:rPr>
          <w:rFonts w:ascii="Book Antiqua" w:hAnsi="Book Antiqua"/>
          <w:b/>
          <w:bCs/>
          <w:color w:val="FF0000"/>
          <w:sz w:val="16"/>
          <w:szCs w:val="16"/>
          <w:u w:val="single"/>
        </w:rPr>
        <w:t>/2021</w:t>
      </w:r>
      <w:r w:rsidR="00096E7F" w:rsidRPr="00E02436">
        <w:rPr>
          <w:rFonts w:ascii="Book Antiqua" w:hAnsi="Book Antiqua"/>
          <w:b/>
          <w:bCs/>
          <w:color w:val="FF0000"/>
          <w:sz w:val="16"/>
          <w:szCs w:val="16"/>
          <w:u w:val="single"/>
        </w:rPr>
        <w:t>)</w:t>
      </w:r>
      <w:r w:rsidR="00793ED1" w:rsidRPr="00E02436">
        <w:rPr>
          <w:rFonts w:ascii="Book Antiqua" w:eastAsia="Times New Roman" w:hAnsi="Book Antiqua" w:cs="Times New Roman"/>
          <w:b/>
          <w:color w:val="FF0000"/>
          <w:sz w:val="16"/>
          <w:szCs w:val="16"/>
          <w:lang w:eastAsia="pt-BR"/>
        </w:rPr>
        <w:t xml:space="preserve"> </w:t>
      </w:r>
      <w:bookmarkStart w:id="200" w:name="_Hlk88402320"/>
      <w:r w:rsidR="00793ED1" w:rsidRPr="00E02436">
        <w:rPr>
          <w:rFonts w:ascii="Book Antiqua" w:eastAsia="Times New Roman" w:hAnsi="Book Antiqua" w:cs="Times New Roman"/>
          <w:b/>
          <w:color w:val="FF0000"/>
          <w:sz w:val="16"/>
          <w:szCs w:val="16"/>
          <w:u w:val="single"/>
          <w:lang w:eastAsia="pt-BR"/>
        </w:rPr>
        <w:t>(PCRN-2021)</w:t>
      </w:r>
      <w:bookmarkEnd w:id="200"/>
      <w:r w:rsidR="002525E0">
        <w:rPr>
          <w:rFonts w:ascii="Book Antiqua" w:eastAsia="Times New Roman" w:hAnsi="Book Antiqua" w:cs="Times New Roman"/>
          <w:b/>
          <w:color w:val="FF0000"/>
          <w:sz w:val="16"/>
          <w:szCs w:val="16"/>
          <w:lang w:eastAsia="pt-BR"/>
        </w:rPr>
        <w:t xml:space="preserve"> </w:t>
      </w:r>
      <w:r w:rsidR="002525E0" w:rsidRPr="00E02436">
        <w:rPr>
          <w:rFonts w:ascii="Book Antiqua" w:eastAsia="Times New Roman" w:hAnsi="Book Antiqua" w:cs="Times New Roman"/>
          <w:b/>
          <w:color w:val="FF0000"/>
          <w:sz w:val="16"/>
          <w:szCs w:val="16"/>
          <w:u w:val="single"/>
          <w:lang w:eastAsia="pt-BR"/>
        </w:rPr>
        <w:t>(MPGO-2013</w:t>
      </w:r>
      <w:r w:rsidR="002525E0">
        <w:rPr>
          <w:rFonts w:ascii="Book Antiqua" w:eastAsia="Times New Roman" w:hAnsi="Book Antiqua" w:cs="Times New Roman"/>
          <w:b/>
          <w:color w:val="FF0000"/>
          <w:sz w:val="16"/>
          <w:szCs w:val="16"/>
          <w:u w:val="single"/>
          <w:lang w:eastAsia="pt-BR"/>
        </w:rPr>
        <w:t>/2022</w:t>
      </w:r>
      <w:r w:rsidR="002525E0" w:rsidRPr="00E02436">
        <w:rPr>
          <w:rFonts w:ascii="Book Antiqua" w:eastAsia="Times New Roman" w:hAnsi="Book Antiqua" w:cs="Times New Roman"/>
          <w:b/>
          <w:color w:val="FF0000"/>
          <w:sz w:val="16"/>
          <w:szCs w:val="16"/>
          <w:u w:val="single"/>
          <w:lang w:eastAsia="pt-BR"/>
        </w:rPr>
        <w:t>)</w:t>
      </w:r>
      <w:r w:rsidR="00BE6381">
        <w:rPr>
          <w:rFonts w:ascii="Book Antiqua" w:eastAsia="Times New Roman" w:hAnsi="Book Antiqua" w:cs="Times New Roman"/>
          <w:b/>
          <w:color w:val="FF0000"/>
          <w:sz w:val="16"/>
          <w:szCs w:val="16"/>
          <w:lang w:eastAsia="pt-BR"/>
        </w:rPr>
        <w:t xml:space="preserve"> </w:t>
      </w:r>
      <w:r w:rsidR="00BE6381">
        <w:rPr>
          <w:rFonts w:ascii="Book Antiqua" w:eastAsia="Times New Roman" w:hAnsi="Book Antiqua" w:cs="Times New Roman"/>
          <w:b/>
          <w:color w:val="FF0000"/>
          <w:sz w:val="16"/>
          <w:szCs w:val="16"/>
          <w:u w:val="single"/>
          <w:lang w:eastAsia="pt-BR"/>
        </w:rPr>
        <w:t>(TJPE-2022)</w:t>
      </w:r>
      <w:r w:rsidR="007F2B3B">
        <w:rPr>
          <w:rFonts w:ascii="Book Antiqua" w:eastAsia="Times New Roman" w:hAnsi="Book Antiqua" w:cs="Times New Roman"/>
          <w:b/>
          <w:color w:val="FF0000"/>
          <w:sz w:val="16"/>
          <w:szCs w:val="16"/>
          <w:lang w:eastAsia="pt-BR"/>
        </w:rPr>
        <w:t xml:space="preserve"> </w:t>
      </w:r>
      <w:r w:rsidR="007F2B3B">
        <w:rPr>
          <w:rFonts w:ascii="Book Antiqua" w:eastAsia="Times New Roman" w:hAnsi="Book Antiqua" w:cs="Open Sans"/>
          <w:b/>
          <w:bCs/>
          <w:color w:val="FF0000"/>
          <w:sz w:val="16"/>
          <w:szCs w:val="16"/>
          <w:u w:val="single"/>
          <w:lang w:eastAsia="pt-BR"/>
        </w:rPr>
        <w:t>(TJRS-2022)</w:t>
      </w:r>
      <w:r w:rsidR="00D31601">
        <w:rPr>
          <w:rFonts w:ascii="Book Antiqua" w:eastAsia="Times New Roman" w:hAnsi="Book Antiqua" w:cs="Open Sans"/>
          <w:b/>
          <w:bCs/>
          <w:color w:val="FF0000"/>
          <w:sz w:val="16"/>
          <w:szCs w:val="16"/>
          <w:lang w:eastAsia="pt-BR"/>
        </w:rPr>
        <w:t xml:space="preserve"> </w:t>
      </w:r>
      <w:r w:rsidR="00D31601">
        <w:rPr>
          <w:rFonts w:ascii="Book Antiqua" w:hAnsi="Book Antiqua"/>
          <w:b/>
          <w:color w:val="FF0000"/>
          <w:sz w:val="16"/>
          <w:szCs w:val="16"/>
          <w:u w:val="single"/>
        </w:rPr>
        <w:t>(MPRJ-2022)</w:t>
      </w:r>
      <w:r w:rsidR="0047235D">
        <w:rPr>
          <w:rFonts w:ascii="Book Antiqua" w:eastAsia="Times New Roman" w:hAnsi="Book Antiqua" w:cs="Open Sans"/>
          <w:b/>
          <w:bCs/>
          <w:color w:val="FF0000"/>
          <w:sz w:val="16"/>
          <w:szCs w:val="16"/>
          <w:lang w:eastAsia="pt-BR"/>
        </w:rPr>
        <w:t xml:space="preserve"> </w:t>
      </w:r>
      <w:r w:rsidR="0047235D">
        <w:rPr>
          <w:rFonts w:ascii="Book Antiqua" w:eastAsia="Times New Roman" w:hAnsi="Book Antiqua" w:cs="Times New Roman"/>
          <w:b/>
          <w:color w:val="FF0000"/>
          <w:sz w:val="16"/>
          <w:szCs w:val="16"/>
          <w:u w:val="single"/>
          <w:lang w:eastAsia="pt-BR"/>
        </w:rPr>
        <w:t>(DPEAP-2022)</w:t>
      </w:r>
      <w:r w:rsidR="003127F5">
        <w:rPr>
          <w:rFonts w:ascii="Book Antiqua" w:eastAsia="Times New Roman" w:hAnsi="Book Antiqua" w:cs="Open Sans"/>
          <w:b/>
          <w:bCs/>
          <w:color w:val="FF0000"/>
          <w:sz w:val="16"/>
          <w:szCs w:val="16"/>
          <w:lang w:eastAsia="pt-BR"/>
        </w:rPr>
        <w:t xml:space="preserve"> </w:t>
      </w:r>
      <w:r w:rsidR="003127F5">
        <w:rPr>
          <w:rFonts w:ascii="Book Antiqua" w:eastAsia="Times New Roman" w:hAnsi="Book Antiqua" w:cs="Times New Roman"/>
          <w:b/>
          <w:color w:val="FF0000"/>
          <w:sz w:val="16"/>
          <w:szCs w:val="16"/>
          <w:u w:val="single"/>
          <w:lang w:eastAsia="pt-BR"/>
        </w:rPr>
        <w:t>(DPECE-2022)</w:t>
      </w:r>
      <w:r w:rsidR="00C05F82">
        <w:rPr>
          <w:rFonts w:ascii="Book Antiqua" w:eastAsia="Times New Roman" w:hAnsi="Book Antiqua" w:cs="Times New Roman"/>
          <w:b/>
          <w:color w:val="FF0000"/>
          <w:sz w:val="16"/>
          <w:szCs w:val="16"/>
          <w:lang w:eastAsia="pt-BR"/>
        </w:rPr>
        <w:t xml:space="preserve"> </w:t>
      </w:r>
      <w:r w:rsidR="00C05F82">
        <w:rPr>
          <w:rFonts w:ascii="Book Antiqua" w:hAnsi="Book Antiqua"/>
          <w:b/>
          <w:color w:val="FF0000"/>
          <w:sz w:val="16"/>
          <w:szCs w:val="16"/>
          <w:u w:val="single"/>
        </w:rPr>
        <w:t>(PCAM-2022)</w:t>
      </w:r>
      <w:r w:rsidR="00953FC5">
        <w:rPr>
          <w:rFonts w:ascii="Book Antiqua" w:eastAsia="Times New Roman" w:hAnsi="Book Antiqua" w:cs="Times New Roman"/>
          <w:b/>
          <w:color w:val="FF0000"/>
          <w:sz w:val="16"/>
          <w:szCs w:val="16"/>
          <w:lang w:eastAsia="pt-BR"/>
        </w:rPr>
        <w:t xml:space="preserve"> </w:t>
      </w:r>
      <w:bookmarkStart w:id="201" w:name="_Hlk167194392"/>
      <w:r w:rsidR="00953FC5">
        <w:rPr>
          <w:rFonts w:ascii="Book Antiqua" w:eastAsia="Times New Roman" w:hAnsi="Book Antiqua" w:cs="Times New Roman"/>
          <w:b/>
          <w:color w:val="FF0000"/>
          <w:sz w:val="16"/>
          <w:szCs w:val="16"/>
          <w:u w:val="single"/>
          <w:lang w:eastAsia="pt-BR"/>
        </w:rPr>
        <w:t>(PCPB-2022)</w:t>
      </w:r>
      <w:bookmarkEnd w:id="201"/>
      <w:r w:rsidR="00512EA4">
        <w:rPr>
          <w:rFonts w:ascii="Book Antiqua" w:eastAsia="Times New Roman" w:hAnsi="Book Antiqua" w:cs="Times New Roman"/>
          <w:b/>
          <w:color w:val="FF0000"/>
          <w:sz w:val="16"/>
          <w:szCs w:val="16"/>
          <w:lang w:eastAsia="pt-BR"/>
        </w:rPr>
        <w:t xml:space="preserve"> </w:t>
      </w:r>
      <w:r w:rsidR="00512EA4">
        <w:rPr>
          <w:rFonts w:ascii="Book Antiqua" w:eastAsia="Times New Roman" w:hAnsi="Book Antiqua" w:cs="Times New Roman"/>
          <w:b/>
          <w:bCs/>
          <w:color w:val="FF0000"/>
          <w:sz w:val="16"/>
          <w:szCs w:val="16"/>
          <w:u w:val="single"/>
          <w:lang w:eastAsia="pt-BR"/>
        </w:rPr>
        <w:t>(PCRO-2022)</w:t>
      </w:r>
      <w:r w:rsidR="00FA740E">
        <w:rPr>
          <w:rFonts w:ascii="Book Antiqua" w:eastAsia="Times New Roman" w:hAnsi="Book Antiqua" w:cs="Open Sans"/>
          <w:b/>
          <w:bCs/>
          <w:color w:val="FF0000"/>
          <w:sz w:val="16"/>
          <w:szCs w:val="16"/>
          <w:lang w:eastAsia="pt-BR"/>
        </w:rPr>
        <w:t xml:space="preserve"> </w:t>
      </w:r>
      <w:r w:rsidR="00FA740E">
        <w:rPr>
          <w:rFonts w:ascii="Book Antiqua" w:eastAsia="Times New Roman" w:hAnsi="Book Antiqua" w:cs="Times New Roman"/>
          <w:b/>
          <w:color w:val="FF0000"/>
          <w:sz w:val="16"/>
          <w:szCs w:val="16"/>
          <w:u w:val="single"/>
          <w:lang w:eastAsia="pt-BR"/>
        </w:rPr>
        <w:t>(TJPR-2010/2023)</w:t>
      </w:r>
      <w:r w:rsidR="004E3C83">
        <w:rPr>
          <w:rFonts w:ascii="Book Antiqua" w:eastAsia="Times New Roman" w:hAnsi="Book Antiqua" w:cs="Open Sans"/>
          <w:b/>
          <w:bCs/>
          <w:color w:val="FF0000"/>
          <w:sz w:val="16"/>
          <w:szCs w:val="16"/>
          <w:lang w:eastAsia="pt-BR"/>
        </w:rPr>
        <w:t xml:space="preserve"> </w:t>
      </w:r>
      <w:r w:rsidR="004E3C83">
        <w:rPr>
          <w:rFonts w:ascii="Book Antiqua" w:eastAsia="Times New Roman" w:hAnsi="Book Antiqua" w:cs="Times New Roman"/>
          <w:b/>
          <w:color w:val="FF0000"/>
          <w:sz w:val="16"/>
          <w:szCs w:val="16"/>
          <w:u w:val="single"/>
          <w:lang w:eastAsia="pt-BR"/>
        </w:rPr>
        <w:t>(MPRR-2012/2023)</w:t>
      </w:r>
      <w:r w:rsidR="00F028A2">
        <w:rPr>
          <w:rFonts w:ascii="Book Antiqua" w:eastAsia="Times New Roman" w:hAnsi="Book Antiqua" w:cs="Times New Roman"/>
          <w:b/>
          <w:color w:val="FF0000"/>
          <w:sz w:val="16"/>
          <w:szCs w:val="16"/>
          <w:lang w:eastAsia="pt-BR"/>
        </w:rPr>
        <w:t xml:space="preserve"> </w:t>
      </w:r>
      <w:r w:rsidR="00F028A2">
        <w:rPr>
          <w:rFonts w:ascii="Book Antiqua" w:eastAsia="Times New Roman" w:hAnsi="Book Antiqua" w:cs="Times New Roman"/>
          <w:b/>
          <w:color w:val="FF0000"/>
          <w:sz w:val="16"/>
          <w:szCs w:val="16"/>
          <w:u w:val="single"/>
          <w:lang w:eastAsia="pt-BR"/>
        </w:rPr>
        <w:t>(DPEES-2012/2023)</w:t>
      </w:r>
      <w:r w:rsidR="000F00C2">
        <w:rPr>
          <w:rFonts w:ascii="Book Antiqua" w:eastAsia="Times New Roman" w:hAnsi="Book Antiqua" w:cs="Times New Roman"/>
          <w:b/>
          <w:color w:val="FF0000"/>
          <w:sz w:val="16"/>
          <w:szCs w:val="16"/>
          <w:lang w:eastAsia="pt-BR"/>
        </w:rPr>
        <w:t xml:space="preserve"> </w:t>
      </w:r>
      <w:r w:rsidR="000F00C2" w:rsidRPr="00E02436">
        <w:rPr>
          <w:rFonts w:ascii="Book Antiqua" w:hAnsi="Book Antiqua"/>
          <w:b/>
          <w:bCs/>
          <w:color w:val="FF0000"/>
          <w:sz w:val="16"/>
          <w:szCs w:val="16"/>
          <w:u w:val="single"/>
        </w:rPr>
        <w:t>(MPPA-2014</w:t>
      </w:r>
      <w:r w:rsidR="000F00C2">
        <w:rPr>
          <w:rFonts w:ascii="Book Antiqua" w:hAnsi="Book Antiqua"/>
          <w:b/>
          <w:bCs/>
          <w:color w:val="FF0000"/>
          <w:sz w:val="16"/>
          <w:szCs w:val="16"/>
          <w:u w:val="single"/>
        </w:rPr>
        <w:t>/2023</w:t>
      </w:r>
      <w:r w:rsidR="000F00C2" w:rsidRPr="00E02436">
        <w:rPr>
          <w:rFonts w:ascii="Book Antiqua" w:hAnsi="Book Antiqua"/>
          <w:b/>
          <w:bCs/>
          <w:color w:val="FF0000"/>
          <w:sz w:val="16"/>
          <w:szCs w:val="16"/>
          <w:u w:val="single"/>
        </w:rPr>
        <w:t>)</w:t>
      </w:r>
      <w:r w:rsidR="00D21F34">
        <w:rPr>
          <w:rFonts w:ascii="Book Antiqua" w:eastAsia="Times New Roman" w:hAnsi="Book Antiqua" w:cs="Times New Roman"/>
          <w:b/>
          <w:color w:val="FF0000"/>
          <w:sz w:val="16"/>
          <w:szCs w:val="16"/>
          <w:lang w:eastAsia="pt-BR"/>
        </w:rPr>
        <w:t xml:space="preserve"> </w:t>
      </w:r>
      <w:r w:rsidR="00D21F34">
        <w:rPr>
          <w:rFonts w:ascii="Book Antiqua" w:eastAsia="Times New Roman" w:hAnsi="Book Antiqua" w:cs="Times New Roman"/>
          <w:b/>
          <w:color w:val="FF0000"/>
          <w:sz w:val="16"/>
          <w:szCs w:val="16"/>
          <w:u w:val="single"/>
          <w:lang w:eastAsia="pt-BR"/>
        </w:rPr>
        <w:t>(TJMS-2015/2023)</w:t>
      </w:r>
      <w:r w:rsidR="00A17803">
        <w:rPr>
          <w:rFonts w:ascii="Book Antiqua" w:eastAsia="Times New Roman" w:hAnsi="Book Antiqua" w:cs="Times New Roman"/>
          <w:b/>
          <w:color w:val="FF0000"/>
          <w:sz w:val="16"/>
          <w:szCs w:val="16"/>
          <w:lang w:eastAsia="pt-BR"/>
        </w:rPr>
        <w:t xml:space="preserve"> </w:t>
      </w:r>
      <w:r w:rsidR="00A17803" w:rsidRPr="00E02436">
        <w:rPr>
          <w:rFonts w:ascii="Book Antiqua" w:eastAsia="Times New Roman" w:hAnsi="Book Antiqua" w:cs="Times New Roman"/>
          <w:b/>
          <w:color w:val="FF0000"/>
          <w:sz w:val="16"/>
          <w:szCs w:val="16"/>
          <w:u w:val="single"/>
          <w:lang w:eastAsia="pt-BR"/>
        </w:rPr>
        <w:t>(MPPR-2011/2012/2017</w:t>
      </w:r>
      <w:r w:rsidR="00A17803">
        <w:rPr>
          <w:rFonts w:ascii="Book Antiqua" w:eastAsia="Times New Roman" w:hAnsi="Book Antiqua" w:cs="Times New Roman"/>
          <w:b/>
          <w:color w:val="FF0000"/>
          <w:sz w:val="16"/>
          <w:szCs w:val="16"/>
          <w:u w:val="single"/>
          <w:lang w:eastAsia="pt-BR"/>
        </w:rPr>
        <w:t>/2023</w:t>
      </w:r>
      <w:r w:rsidR="00A17803" w:rsidRPr="00E02436">
        <w:rPr>
          <w:rFonts w:ascii="Book Antiqua" w:eastAsia="Times New Roman" w:hAnsi="Book Antiqua" w:cs="Times New Roman"/>
          <w:b/>
          <w:color w:val="FF0000"/>
          <w:sz w:val="16"/>
          <w:szCs w:val="16"/>
          <w:u w:val="single"/>
          <w:lang w:eastAsia="pt-BR"/>
        </w:rPr>
        <w:t>)</w:t>
      </w:r>
      <w:r w:rsidR="006C6E8B">
        <w:rPr>
          <w:rFonts w:ascii="Book Antiqua" w:eastAsia="Times New Roman" w:hAnsi="Book Antiqua" w:cs="Times New Roman"/>
          <w:b/>
          <w:color w:val="FF0000"/>
          <w:sz w:val="16"/>
          <w:szCs w:val="16"/>
          <w:lang w:eastAsia="pt-BR"/>
        </w:rPr>
        <w:t xml:space="preserve"> </w:t>
      </w:r>
      <w:bookmarkStart w:id="202" w:name="_Hlk148281212"/>
      <w:r w:rsidR="006C6E8B">
        <w:rPr>
          <w:rFonts w:ascii="Book Antiqua" w:eastAsia="Times New Roman" w:hAnsi="Book Antiqua" w:cs="Times New Roman"/>
          <w:b/>
          <w:color w:val="FF0000"/>
          <w:sz w:val="16"/>
          <w:szCs w:val="16"/>
          <w:u w:val="single"/>
          <w:lang w:eastAsia="pt-BR"/>
        </w:rPr>
        <w:t>(TJES-2023)</w:t>
      </w:r>
      <w:bookmarkEnd w:id="202"/>
      <w:r w:rsidR="0041424F">
        <w:rPr>
          <w:rFonts w:ascii="Book Antiqua" w:eastAsia="Times New Roman" w:hAnsi="Book Antiqua" w:cs="Times New Roman"/>
          <w:b/>
          <w:color w:val="FF0000"/>
          <w:sz w:val="16"/>
          <w:szCs w:val="16"/>
          <w:lang w:eastAsia="pt-BR"/>
        </w:rPr>
        <w:t xml:space="preserve"> </w:t>
      </w:r>
      <w:r w:rsidR="0041424F">
        <w:rPr>
          <w:rFonts w:ascii="Book Antiqua" w:hAnsi="Book Antiqua"/>
          <w:b/>
          <w:bCs/>
          <w:color w:val="FF0000"/>
          <w:sz w:val="16"/>
          <w:szCs w:val="16"/>
          <w:u w:val="single"/>
        </w:rPr>
        <w:t>(MPAM-2023)</w:t>
      </w:r>
      <w:r w:rsidR="009B757B">
        <w:rPr>
          <w:rFonts w:ascii="Book Antiqua" w:hAnsi="Book Antiqua"/>
          <w:b/>
          <w:bCs/>
          <w:color w:val="FF0000"/>
          <w:sz w:val="16"/>
          <w:szCs w:val="16"/>
        </w:rPr>
        <w:t xml:space="preserve"> </w:t>
      </w:r>
      <w:r w:rsidR="009B757B" w:rsidRPr="004E6661">
        <w:rPr>
          <w:rFonts w:ascii="Book Antiqua" w:eastAsia="Times New Roman" w:hAnsi="Book Antiqua" w:cs="Times New Roman"/>
          <w:b/>
          <w:bCs/>
          <w:color w:val="FF0000"/>
          <w:sz w:val="16"/>
          <w:szCs w:val="16"/>
          <w:u w:val="single"/>
          <w:lang w:eastAsia="pt-BR"/>
        </w:rPr>
        <w:t>(DPERJ-2023)</w:t>
      </w:r>
      <w:r w:rsidR="00D6272D">
        <w:rPr>
          <w:rFonts w:ascii="Book Antiqua" w:eastAsia="Times New Roman" w:hAnsi="Book Antiqua" w:cs="Times New Roman"/>
          <w:b/>
          <w:color w:val="FF0000"/>
          <w:sz w:val="16"/>
          <w:szCs w:val="16"/>
          <w:lang w:eastAsia="pt-BR"/>
        </w:rPr>
        <w:t xml:space="preserve"> </w:t>
      </w:r>
      <w:r w:rsidR="00D6272D">
        <w:rPr>
          <w:rFonts w:ascii="Book Antiqua" w:hAnsi="Book Antiqua"/>
          <w:b/>
          <w:bCs/>
          <w:color w:val="FF0000"/>
          <w:sz w:val="16"/>
          <w:szCs w:val="16"/>
          <w:u w:val="single"/>
        </w:rPr>
        <w:t>(Cartórios/TJSC-2023)</w:t>
      </w:r>
      <w:r w:rsidR="003418D0">
        <w:rPr>
          <w:rFonts w:ascii="Book Antiqua" w:hAnsi="Book Antiqua"/>
          <w:b/>
          <w:bCs/>
          <w:color w:val="FF0000"/>
          <w:sz w:val="16"/>
          <w:szCs w:val="16"/>
        </w:rPr>
        <w:t xml:space="preserve"> </w:t>
      </w:r>
      <w:r w:rsidR="003418D0">
        <w:rPr>
          <w:rFonts w:ascii="Book Antiqua" w:hAnsi="Book Antiqua"/>
          <w:b/>
          <w:bCs/>
          <w:color w:val="FF0000"/>
          <w:sz w:val="16"/>
          <w:szCs w:val="16"/>
          <w:u w:val="single"/>
        </w:rPr>
        <w:t>(PGEPA-2023)</w:t>
      </w:r>
      <w:r w:rsidR="00882000">
        <w:rPr>
          <w:rFonts w:ascii="Book Antiqua" w:hAnsi="Book Antiqua"/>
          <w:b/>
          <w:bCs/>
          <w:color w:val="FF0000"/>
          <w:sz w:val="16"/>
          <w:szCs w:val="16"/>
        </w:rPr>
        <w:t xml:space="preserve"> </w:t>
      </w:r>
      <w:r w:rsidR="00882000">
        <w:rPr>
          <w:rFonts w:ascii="Book Antiqua" w:hAnsi="Book Antiqua"/>
          <w:b/>
          <w:color w:val="FF0000"/>
          <w:sz w:val="16"/>
          <w:szCs w:val="16"/>
          <w:u w:val="single"/>
        </w:rPr>
        <w:t>(TJSC-2024)</w:t>
      </w:r>
      <w:r w:rsidR="003477B7">
        <w:rPr>
          <w:rFonts w:ascii="Book Antiqua" w:hAnsi="Book Antiqua"/>
          <w:b/>
          <w:color w:val="FF0000"/>
          <w:sz w:val="16"/>
          <w:szCs w:val="16"/>
        </w:rPr>
        <w:t xml:space="preserve"> </w:t>
      </w:r>
      <w:r w:rsidR="003477B7">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086F7D" w:rsidRPr="00821F09" w14:paraId="28A59574" w14:textId="77777777" w:rsidTr="00D92DB0">
        <w:tc>
          <w:tcPr>
            <w:tcW w:w="8494" w:type="dxa"/>
            <w:shd w:val="clear" w:color="auto" w:fill="CCFFFF"/>
          </w:tcPr>
          <w:p w14:paraId="1C99472E" w14:textId="42EFE625" w:rsidR="00086F7D" w:rsidRPr="00086F7D" w:rsidRDefault="00086F7D" w:rsidP="00086F7D">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86F7D">
              <w:rPr>
                <w:rFonts w:ascii="Book Antiqua" w:eastAsia="Times New Roman" w:hAnsi="Book Antiqua" w:cs="Times New Roman"/>
                <w:sz w:val="19"/>
                <w:szCs w:val="19"/>
                <w:lang w:eastAsia="pt-BR"/>
              </w:rPr>
              <w:t>Transação penal é...</w:t>
            </w:r>
          </w:p>
          <w:p w14:paraId="3F4C7B04" w14:textId="77777777" w:rsidR="00086F7D" w:rsidRPr="00086F7D" w:rsidRDefault="00086F7D" w:rsidP="00086F7D">
            <w:pPr>
              <w:ind w:left="595"/>
              <w:jc w:val="both"/>
              <w:rPr>
                <w:rFonts w:ascii="Book Antiqua" w:eastAsia="Times New Roman" w:hAnsi="Book Antiqua" w:cs="Times New Roman"/>
                <w:sz w:val="19"/>
                <w:szCs w:val="19"/>
                <w:lang w:eastAsia="pt-BR"/>
              </w:rPr>
            </w:pPr>
            <w:r w:rsidRPr="00086F7D">
              <w:rPr>
                <w:rFonts w:ascii="Book Antiqua" w:eastAsia="Times New Roman" w:hAnsi="Book Antiqua" w:cs="Times New Roman"/>
                <w:sz w:val="19"/>
                <w:szCs w:val="19"/>
                <w:lang w:eastAsia="pt-BR"/>
              </w:rPr>
              <w:t>- um acordo</w:t>
            </w:r>
          </w:p>
          <w:p w14:paraId="741810FB" w14:textId="77777777" w:rsidR="00086F7D" w:rsidRPr="00086F7D" w:rsidRDefault="00086F7D" w:rsidP="00086F7D">
            <w:pPr>
              <w:ind w:left="595"/>
              <w:jc w:val="both"/>
              <w:rPr>
                <w:rFonts w:ascii="Book Antiqua" w:eastAsia="Times New Roman" w:hAnsi="Book Antiqua" w:cs="Times New Roman"/>
                <w:sz w:val="19"/>
                <w:szCs w:val="19"/>
                <w:lang w:eastAsia="pt-BR"/>
              </w:rPr>
            </w:pPr>
            <w:r w:rsidRPr="00086F7D">
              <w:rPr>
                <w:rFonts w:ascii="Book Antiqua" w:eastAsia="Times New Roman" w:hAnsi="Book Antiqua" w:cs="Times New Roman"/>
                <w:sz w:val="19"/>
                <w:szCs w:val="19"/>
                <w:lang w:eastAsia="pt-BR"/>
              </w:rPr>
              <w:t>- celebrado entre o MP (se a ação penal for pública) ou o querelante (se for privada)</w:t>
            </w:r>
          </w:p>
          <w:p w14:paraId="5A5066CA" w14:textId="77777777" w:rsidR="00086F7D" w:rsidRPr="00086F7D" w:rsidRDefault="00086F7D" w:rsidP="00086F7D">
            <w:pPr>
              <w:ind w:left="595"/>
              <w:jc w:val="both"/>
              <w:rPr>
                <w:rFonts w:ascii="Book Antiqua" w:eastAsia="Times New Roman" w:hAnsi="Book Antiqua" w:cs="Times New Roman"/>
                <w:sz w:val="19"/>
                <w:szCs w:val="19"/>
                <w:lang w:eastAsia="pt-BR"/>
              </w:rPr>
            </w:pPr>
            <w:r w:rsidRPr="00086F7D">
              <w:rPr>
                <w:rFonts w:ascii="Book Antiqua" w:eastAsia="Times New Roman" w:hAnsi="Book Antiqua" w:cs="Times New Roman"/>
                <w:sz w:val="19"/>
                <w:szCs w:val="19"/>
                <w:lang w:eastAsia="pt-BR"/>
              </w:rPr>
              <w:t>- e o indivíduo apontado como autor do crime</w:t>
            </w:r>
          </w:p>
          <w:p w14:paraId="59844C17" w14:textId="77777777" w:rsidR="00086F7D" w:rsidRPr="00086F7D" w:rsidRDefault="00086F7D" w:rsidP="00086F7D">
            <w:pPr>
              <w:ind w:left="595"/>
              <w:jc w:val="both"/>
              <w:rPr>
                <w:rFonts w:ascii="Book Antiqua" w:eastAsia="Times New Roman" w:hAnsi="Book Antiqua" w:cs="Times New Roman"/>
                <w:sz w:val="19"/>
                <w:szCs w:val="19"/>
                <w:lang w:eastAsia="pt-BR"/>
              </w:rPr>
            </w:pPr>
            <w:r w:rsidRPr="00086F7D">
              <w:rPr>
                <w:rFonts w:ascii="Book Antiqua" w:eastAsia="Times New Roman" w:hAnsi="Book Antiqua" w:cs="Times New Roman"/>
                <w:sz w:val="19"/>
                <w:szCs w:val="19"/>
                <w:lang w:eastAsia="pt-BR"/>
              </w:rPr>
              <w:t>- por meio do qual a acusação</w:t>
            </w:r>
          </w:p>
          <w:p w14:paraId="43680019" w14:textId="77777777" w:rsidR="00086F7D" w:rsidRPr="00086F7D" w:rsidRDefault="00086F7D" w:rsidP="00086F7D">
            <w:pPr>
              <w:ind w:left="595"/>
              <w:jc w:val="both"/>
              <w:rPr>
                <w:rFonts w:ascii="Book Antiqua" w:eastAsia="Times New Roman" w:hAnsi="Book Antiqua" w:cs="Times New Roman"/>
                <w:sz w:val="19"/>
                <w:szCs w:val="19"/>
                <w:lang w:eastAsia="pt-BR"/>
              </w:rPr>
            </w:pPr>
            <w:r w:rsidRPr="00086F7D">
              <w:rPr>
                <w:rFonts w:ascii="Book Antiqua" w:eastAsia="Times New Roman" w:hAnsi="Book Antiqua" w:cs="Times New Roman"/>
                <w:sz w:val="19"/>
                <w:szCs w:val="19"/>
                <w:lang w:eastAsia="pt-BR"/>
              </w:rPr>
              <w:t>- antes de oferecer a denúncia (ou queixa-crime)</w:t>
            </w:r>
          </w:p>
          <w:p w14:paraId="07D88E96" w14:textId="77777777" w:rsidR="00086F7D" w:rsidRPr="00086F7D" w:rsidRDefault="00086F7D" w:rsidP="00086F7D">
            <w:pPr>
              <w:ind w:left="595"/>
              <w:jc w:val="both"/>
              <w:rPr>
                <w:rFonts w:ascii="Book Antiqua" w:eastAsia="Times New Roman" w:hAnsi="Book Antiqua" w:cs="Times New Roman"/>
                <w:sz w:val="19"/>
                <w:szCs w:val="19"/>
                <w:lang w:eastAsia="pt-BR"/>
              </w:rPr>
            </w:pPr>
            <w:r w:rsidRPr="00086F7D">
              <w:rPr>
                <w:rFonts w:ascii="Book Antiqua" w:eastAsia="Times New Roman" w:hAnsi="Book Antiqua" w:cs="Times New Roman"/>
                <w:sz w:val="19"/>
                <w:szCs w:val="19"/>
                <w:lang w:eastAsia="pt-BR"/>
              </w:rPr>
              <w:t>- propõe ao suspeito que ele, mesmo sem ter sido ainda condenado,</w:t>
            </w:r>
          </w:p>
          <w:p w14:paraId="19E2B941" w14:textId="77777777" w:rsidR="00086F7D" w:rsidRPr="00086F7D" w:rsidRDefault="00086F7D" w:rsidP="00086F7D">
            <w:pPr>
              <w:ind w:left="595"/>
              <w:jc w:val="both"/>
              <w:rPr>
                <w:rFonts w:ascii="Book Antiqua" w:eastAsia="Times New Roman" w:hAnsi="Book Antiqua" w:cs="Times New Roman"/>
                <w:sz w:val="19"/>
                <w:szCs w:val="19"/>
                <w:lang w:eastAsia="pt-BR"/>
              </w:rPr>
            </w:pPr>
            <w:r w:rsidRPr="00086F7D">
              <w:rPr>
                <w:rFonts w:ascii="Book Antiqua" w:eastAsia="Times New Roman" w:hAnsi="Book Antiqua" w:cs="Times New Roman"/>
                <w:sz w:val="19"/>
                <w:szCs w:val="19"/>
                <w:lang w:eastAsia="pt-BR"/>
              </w:rPr>
              <w:t xml:space="preserve">- </w:t>
            </w:r>
            <w:r w:rsidRPr="008B38CB">
              <w:rPr>
                <w:rFonts w:ascii="Book Antiqua" w:eastAsia="Times New Roman" w:hAnsi="Book Antiqua" w:cs="Times New Roman"/>
                <w:b/>
                <w:bCs/>
                <w:sz w:val="19"/>
                <w:szCs w:val="19"/>
                <w:highlight w:val="yellow"/>
                <w:lang w:eastAsia="pt-BR"/>
              </w:rPr>
              <w:t>aceite cumprir uma pena restritiva de direitos</w:t>
            </w:r>
            <w:r w:rsidRPr="00086F7D">
              <w:rPr>
                <w:rFonts w:ascii="Book Antiqua" w:eastAsia="Times New Roman" w:hAnsi="Book Antiqua" w:cs="Times New Roman"/>
                <w:sz w:val="19"/>
                <w:szCs w:val="19"/>
                <w:lang w:eastAsia="pt-BR"/>
              </w:rPr>
              <w:t xml:space="preserve"> ou </w:t>
            </w:r>
            <w:r w:rsidRPr="008B38CB">
              <w:rPr>
                <w:rFonts w:ascii="Book Antiqua" w:eastAsia="Times New Roman" w:hAnsi="Book Antiqua" w:cs="Times New Roman"/>
                <w:b/>
                <w:bCs/>
                <w:sz w:val="19"/>
                <w:szCs w:val="19"/>
                <w:highlight w:val="yellow"/>
                <w:lang w:eastAsia="pt-BR"/>
              </w:rPr>
              <w:t>pagar uma multa</w:t>
            </w:r>
          </w:p>
          <w:p w14:paraId="2DDD90A5" w14:textId="77777777" w:rsidR="00086F7D" w:rsidRDefault="00086F7D" w:rsidP="00086F7D">
            <w:pPr>
              <w:ind w:left="595"/>
              <w:jc w:val="both"/>
              <w:rPr>
                <w:rFonts w:ascii="Book Antiqua" w:eastAsia="Times New Roman" w:hAnsi="Book Antiqua" w:cs="Times New Roman"/>
                <w:sz w:val="19"/>
                <w:szCs w:val="19"/>
                <w:lang w:eastAsia="pt-BR"/>
              </w:rPr>
            </w:pPr>
            <w:r w:rsidRPr="00086F7D">
              <w:rPr>
                <w:rFonts w:ascii="Book Antiqua" w:eastAsia="Times New Roman" w:hAnsi="Book Antiqua" w:cs="Times New Roman"/>
                <w:sz w:val="19"/>
                <w:szCs w:val="19"/>
                <w:lang w:eastAsia="pt-BR"/>
              </w:rPr>
              <w:t>- e em troca disso a ação penal não é proposta e o processo criminal nem se inicia.</w:t>
            </w:r>
          </w:p>
          <w:p w14:paraId="105F730D" w14:textId="77777777" w:rsidR="00086F7D" w:rsidRDefault="00086F7D" w:rsidP="00086F7D">
            <w:pPr>
              <w:jc w:val="both"/>
              <w:rPr>
                <w:rFonts w:ascii="Book Antiqua" w:eastAsia="Times New Roman" w:hAnsi="Book Antiqua" w:cs="Times New Roman"/>
                <w:sz w:val="19"/>
                <w:szCs w:val="19"/>
                <w:lang w:eastAsia="pt-BR"/>
              </w:rPr>
            </w:pPr>
          </w:p>
          <w:p w14:paraId="58E15967" w14:textId="7C6DD3A8" w:rsidR="00086F7D" w:rsidRPr="00B64C5C" w:rsidRDefault="00086F7D" w:rsidP="00086F7D">
            <w:pPr>
              <w:jc w:val="both"/>
              <w:rPr>
                <w:rFonts w:ascii="Book Antiqua" w:hAnsi="Book Antiqua" w:cs="Times New Roman"/>
                <w:b/>
                <w:bCs/>
                <w:color w:val="000000"/>
                <w:sz w:val="19"/>
                <w:szCs w:val="19"/>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086F7D">
              <w:rPr>
                <w:rFonts w:ascii="Book Antiqua" w:eastAsia="Times New Roman" w:hAnsi="Book Antiqua" w:cs="Times New Roman"/>
                <w:b/>
                <w:i/>
                <w:color w:val="FF0000"/>
                <w:sz w:val="19"/>
                <w:szCs w:val="19"/>
                <w:highlight w:val="green"/>
                <w:lang w:eastAsia="pt-BR"/>
              </w:rPr>
              <w:t>STJ e STF</w:t>
            </w:r>
            <w:r>
              <w:rPr>
                <w:rFonts w:ascii="Book Antiqua" w:eastAsia="Times New Roman" w:hAnsi="Book Antiqua" w:cs="Times New Roman"/>
                <w:b/>
                <w:i/>
                <w:color w:val="FF0000"/>
                <w:sz w:val="19"/>
                <w:szCs w:val="19"/>
                <w:lang w:eastAsia="pt-BR"/>
              </w:rPr>
              <w:t xml:space="preserve">: </w:t>
            </w:r>
            <w:r w:rsidRPr="00086F7D">
              <w:rPr>
                <w:rFonts w:ascii="Book Antiqua" w:eastAsia="Times New Roman" w:hAnsi="Book Antiqua" w:cs="Times New Roman"/>
                <w:b/>
                <w:i/>
                <w:sz w:val="19"/>
                <w:szCs w:val="19"/>
                <w:lang w:eastAsia="pt-BR"/>
              </w:rPr>
              <w:t>#</w:t>
            </w:r>
            <w:r w:rsidRPr="00086F7D">
              <w:rPr>
                <w:rFonts w:ascii="Book Antiqua" w:eastAsia="Times New Roman" w:hAnsi="Book Antiqua" w:cs="Times New Roman"/>
                <w:b/>
                <w:i/>
                <w:sz w:val="19"/>
                <w:szCs w:val="19"/>
                <w:highlight w:val="magenta"/>
                <w:lang w:eastAsia="pt-BR"/>
              </w:rPr>
              <w:t>Divergência</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64C5C">
              <w:rPr>
                <w:rFonts w:ascii="Book Antiqua" w:hAnsi="Book Antiqua" w:cs="Times New Roman"/>
                <w:b/>
                <w:bCs/>
                <w:color w:val="000000"/>
                <w:sz w:val="19"/>
                <w:szCs w:val="19"/>
              </w:rPr>
              <w:t>A concessão do benefício da transação penal impede a impetração de habeas corpus em que se busca o trancamento da ação penal? Com a celebração da transação penal, o habeas corpus que estava pendente fica prejudicado ou o TJ deverá julgá-lo mesmo assim?</w:t>
            </w:r>
          </w:p>
          <w:p w14:paraId="121B6814" w14:textId="2B533A07" w:rsidR="00086F7D" w:rsidRPr="00B64C5C" w:rsidRDefault="00086F7D" w:rsidP="00086F7D">
            <w:pPr>
              <w:jc w:val="both"/>
              <w:rPr>
                <w:rFonts w:ascii="Book Antiqua" w:hAnsi="Book Antiqua" w:cs="Times New Roman"/>
                <w:b/>
                <w:bCs/>
                <w:color w:val="000000"/>
                <w:sz w:val="19"/>
                <w:szCs w:val="19"/>
              </w:rPr>
            </w:pPr>
            <w:r w:rsidRPr="00B64C5C">
              <w:rPr>
                <w:rFonts w:ascii="Book Antiqua" w:hAnsi="Book Antiqua" w:cs="Times New Roman"/>
                <w:b/>
                <w:bCs/>
                <w:color w:val="000000"/>
                <w:sz w:val="19"/>
                <w:szCs w:val="19"/>
              </w:rPr>
              <w:t xml:space="preserve">• </w:t>
            </w:r>
            <w:r w:rsidRPr="00B64C5C">
              <w:rPr>
                <w:rFonts w:ascii="Book Antiqua" w:hAnsi="Book Antiqua" w:cs="Times New Roman"/>
                <w:b/>
                <w:bCs/>
                <w:color w:val="000000"/>
                <w:sz w:val="19"/>
                <w:szCs w:val="19"/>
                <w:highlight w:val="magenta"/>
              </w:rPr>
              <w:t>STJ</w:t>
            </w:r>
            <w:r w:rsidRPr="00B64C5C">
              <w:rPr>
                <w:rFonts w:ascii="Book Antiqua" w:hAnsi="Book Antiqua" w:cs="Times New Roman"/>
                <w:b/>
                <w:bCs/>
                <w:color w:val="000000"/>
                <w:sz w:val="19"/>
                <w:szCs w:val="19"/>
              </w:rPr>
              <w:t xml:space="preserve">: </w:t>
            </w:r>
            <w:r w:rsidRPr="00086F7D">
              <w:rPr>
                <w:rFonts w:ascii="Book Antiqua" w:hAnsi="Book Antiqua" w:cs="Times New Roman"/>
                <w:b/>
                <w:bCs/>
                <w:color w:val="000000"/>
                <w:sz w:val="19"/>
                <w:szCs w:val="19"/>
                <w:highlight w:val="green"/>
              </w:rPr>
              <w:t>SIM</w:t>
            </w:r>
            <w:r w:rsidRPr="00B64C5C">
              <w:rPr>
                <w:rFonts w:ascii="Book Antiqua" w:hAnsi="Book Antiqua" w:cs="Times New Roman"/>
                <w:b/>
                <w:bCs/>
                <w:color w:val="000000"/>
                <w:sz w:val="19"/>
                <w:szCs w:val="19"/>
              </w:rPr>
              <w:t xml:space="preserve">. </w:t>
            </w:r>
            <w:r w:rsidRPr="00B64C5C">
              <w:rPr>
                <w:rFonts w:ascii="Book Antiqua" w:hAnsi="Book Antiqua" w:cs="Times New Roman"/>
                <w:b/>
                <w:bCs/>
                <w:color w:val="000000"/>
                <w:sz w:val="19"/>
                <w:szCs w:val="19"/>
                <w:shd w:val="clear" w:color="auto" w:fill="F7CAAC" w:themeFill="accent2" w:themeFillTint="66"/>
              </w:rPr>
              <w:t>Fica prejudicado</w:t>
            </w:r>
            <w:r w:rsidRPr="00B64C5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64C5C">
              <w:rPr>
                <w:rFonts w:ascii="Book Antiqua" w:hAnsi="Book Antiqua" w:cs="Times New Roman"/>
                <w:b/>
                <w:bCs/>
                <w:color w:val="000000"/>
                <w:sz w:val="19"/>
                <w:szCs w:val="19"/>
              </w:rPr>
              <w:t xml:space="preserve">A </w:t>
            </w:r>
            <w:r w:rsidRPr="00086F7D">
              <w:rPr>
                <w:rFonts w:ascii="Book Antiqua" w:hAnsi="Book Antiqua" w:cs="Times New Roman"/>
                <w:b/>
                <w:bCs/>
                <w:color w:val="000000"/>
                <w:sz w:val="19"/>
                <w:szCs w:val="19"/>
                <w:highlight w:val="yellow"/>
              </w:rPr>
              <w:t>concessão do benefício da transação penal impede a impetração de habeas corpus em que se busca o trancamento da ação penal</w:t>
            </w:r>
            <w:r w:rsidRPr="00B64C5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64C5C">
              <w:rPr>
                <w:rFonts w:ascii="Book Antiqua" w:hAnsi="Book Antiqua" w:cs="Times New Roman"/>
                <w:color w:val="000000"/>
                <w:sz w:val="19"/>
                <w:szCs w:val="19"/>
              </w:rPr>
              <w:t>STJ. 6ª T. HC 495148-DF, Rel. Min. Antonio Saldanha Palheiro, j</w:t>
            </w:r>
            <w:r>
              <w:rPr>
                <w:rFonts w:ascii="Book Antiqua" w:hAnsi="Book Antiqua" w:cs="Times New Roman"/>
                <w:color w:val="000000"/>
                <w:sz w:val="19"/>
                <w:szCs w:val="19"/>
              </w:rPr>
              <w:t>.</w:t>
            </w:r>
            <w:r w:rsidRPr="00B64C5C">
              <w:rPr>
                <w:rFonts w:ascii="Book Antiqua" w:hAnsi="Book Antiqua" w:cs="Times New Roman"/>
                <w:color w:val="000000"/>
                <w:sz w:val="19"/>
                <w:szCs w:val="19"/>
              </w:rPr>
              <w:t xml:space="preserve"> 24/09/19</w:t>
            </w:r>
            <w:r>
              <w:rPr>
                <w:rFonts w:ascii="Book Antiqua" w:hAnsi="Book Antiqua" w:cs="Times New Roman"/>
                <w:b/>
                <w:bCs/>
                <w:color w:val="000000"/>
                <w:sz w:val="19"/>
                <w:szCs w:val="19"/>
              </w:rPr>
              <w:t xml:space="preserve"> </w:t>
            </w:r>
            <w:r w:rsidRPr="00B64C5C">
              <w:rPr>
                <w:rFonts w:ascii="Book Antiqua" w:hAnsi="Book Antiqua" w:cs="Times New Roman"/>
                <w:b/>
                <w:bCs/>
                <w:color w:val="000000"/>
                <w:sz w:val="19"/>
                <w:szCs w:val="19"/>
              </w:rPr>
              <w:t>(Info 657).</w:t>
            </w:r>
          </w:p>
          <w:p w14:paraId="407481B6" w14:textId="77777777" w:rsidR="00086F7D" w:rsidRPr="00B64C5C" w:rsidRDefault="00086F7D" w:rsidP="00086F7D">
            <w:pPr>
              <w:jc w:val="both"/>
              <w:rPr>
                <w:rFonts w:ascii="Book Antiqua" w:hAnsi="Book Antiqua" w:cs="Times New Roman"/>
                <w:b/>
                <w:bCs/>
                <w:color w:val="000000"/>
                <w:sz w:val="19"/>
                <w:szCs w:val="19"/>
              </w:rPr>
            </w:pPr>
          </w:p>
          <w:p w14:paraId="7D5555F5" w14:textId="77777777" w:rsidR="00086F7D" w:rsidRDefault="00086F7D" w:rsidP="00086F7D">
            <w:pPr>
              <w:jc w:val="both"/>
              <w:rPr>
                <w:rFonts w:ascii="Book Antiqua" w:hAnsi="Book Antiqua" w:cs="Times New Roman"/>
                <w:b/>
                <w:bCs/>
                <w:color w:val="000000"/>
                <w:sz w:val="19"/>
                <w:szCs w:val="19"/>
              </w:rPr>
            </w:pPr>
            <w:r w:rsidRPr="00B64C5C">
              <w:rPr>
                <w:rFonts w:ascii="Book Antiqua" w:hAnsi="Book Antiqua" w:cs="Times New Roman"/>
                <w:b/>
                <w:bCs/>
                <w:color w:val="000000"/>
                <w:sz w:val="19"/>
                <w:szCs w:val="19"/>
              </w:rPr>
              <w:t xml:space="preserve">• </w:t>
            </w:r>
            <w:r w:rsidRPr="00B64C5C">
              <w:rPr>
                <w:rFonts w:ascii="Book Antiqua" w:hAnsi="Book Antiqua" w:cs="Times New Roman"/>
                <w:b/>
                <w:bCs/>
                <w:color w:val="000000"/>
                <w:sz w:val="19"/>
                <w:szCs w:val="19"/>
                <w:highlight w:val="magenta"/>
              </w:rPr>
              <w:t>STF</w:t>
            </w:r>
            <w:r w:rsidRPr="00B64C5C">
              <w:rPr>
                <w:rFonts w:ascii="Book Antiqua" w:hAnsi="Book Antiqua" w:cs="Times New Roman"/>
                <w:b/>
                <w:bCs/>
                <w:color w:val="000000"/>
                <w:sz w:val="19"/>
                <w:szCs w:val="19"/>
              </w:rPr>
              <w:t xml:space="preserve">: </w:t>
            </w:r>
            <w:r w:rsidRPr="00086F7D">
              <w:rPr>
                <w:rFonts w:ascii="Book Antiqua" w:hAnsi="Book Antiqua" w:cs="Times New Roman"/>
                <w:b/>
                <w:bCs/>
                <w:color w:val="000000"/>
                <w:sz w:val="19"/>
                <w:szCs w:val="19"/>
                <w:highlight w:val="green"/>
              </w:rPr>
              <w:t>NÃO</w:t>
            </w:r>
            <w:r w:rsidRPr="00B64C5C">
              <w:rPr>
                <w:rFonts w:ascii="Book Antiqua" w:hAnsi="Book Antiqua" w:cs="Times New Roman"/>
                <w:b/>
                <w:bCs/>
                <w:color w:val="000000"/>
                <w:sz w:val="19"/>
                <w:szCs w:val="19"/>
              </w:rPr>
              <w:t xml:space="preserve">. </w:t>
            </w:r>
            <w:r w:rsidRPr="00B64C5C">
              <w:rPr>
                <w:rFonts w:ascii="Book Antiqua" w:hAnsi="Book Antiqua" w:cs="Times New Roman"/>
                <w:b/>
                <w:bCs/>
                <w:color w:val="000000"/>
                <w:sz w:val="19"/>
                <w:szCs w:val="19"/>
                <w:shd w:val="clear" w:color="auto" w:fill="F7CAAC" w:themeFill="accent2" w:themeFillTint="66"/>
              </w:rPr>
              <w:t>Não impede e o TJ deverá julgar o mérito do habeas corpus</w:t>
            </w:r>
            <w:r w:rsidRPr="00B64C5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64C5C">
              <w:rPr>
                <w:rFonts w:ascii="Book Antiqua" w:hAnsi="Book Antiqua" w:cs="Times New Roman"/>
                <w:b/>
                <w:bCs/>
                <w:color w:val="000000"/>
                <w:sz w:val="19"/>
                <w:szCs w:val="19"/>
              </w:rPr>
              <w:t xml:space="preserve">A </w:t>
            </w:r>
            <w:r w:rsidRPr="00086F7D">
              <w:rPr>
                <w:rFonts w:ascii="Book Antiqua" w:hAnsi="Book Antiqua" w:cs="Times New Roman"/>
                <w:b/>
                <w:bCs/>
                <w:color w:val="000000"/>
                <w:sz w:val="19"/>
                <w:szCs w:val="19"/>
                <w:highlight w:val="yellow"/>
              </w:rPr>
              <w:t>realização de acordo de transação penal não enseja a perda de objeto de habeas corpus anteriormente impetrado</w:t>
            </w:r>
            <w:r w:rsidRPr="00B64C5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64C5C">
              <w:rPr>
                <w:rFonts w:ascii="Book Antiqua" w:hAnsi="Book Antiqua" w:cs="Times New Roman"/>
                <w:b/>
                <w:bCs/>
                <w:color w:val="000000"/>
                <w:sz w:val="19"/>
                <w:szCs w:val="19"/>
              </w:rPr>
              <w:t xml:space="preserve">A aceitação do acordo de transação penal não impede o exame de </w:t>
            </w:r>
            <w:r>
              <w:rPr>
                <w:rFonts w:ascii="Book Antiqua" w:hAnsi="Book Antiqua" w:cs="Times New Roman"/>
                <w:b/>
                <w:bCs/>
                <w:color w:val="000000"/>
                <w:sz w:val="19"/>
                <w:szCs w:val="19"/>
              </w:rPr>
              <w:t>HC</w:t>
            </w:r>
            <w:r w:rsidRPr="00B64C5C">
              <w:rPr>
                <w:rFonts w:ascii="Book Antiqua" w:hAnsi="Book Antiqua" w:cs="Times New Roman"/>
                <w:b/>
                <w:bCs/>
                <w:color w:val="000000"/>
                <w:sz w:val="19"/>
                <w:szCs w:val="19"/>
              </w:rPr>
              <w:t xml:space="preserve"> para questionar a legitimidade da persecução penal. Embora o sistema negocial possa trazer aprimoramentos positivos em casos de delitos de menor gravidade, a barganha no processo penal pode levar a riscos consideráveis aos direitos fundamentais do acusado. Assim, o controle judicial é fundamental para a proteção efetiva dos direitos fundamentais do imputado e para evitar possíveis abusos que comprometam a decisão voluntária de aceitar a transação. </w:t>
            </w:r>
            <w:r w:rsidRPr="00086F7D">
              <w:rPr>
                <w:rFonts w:ascii="Book Antiqua" w:hAnsi="Book Antiqua" w:cs="Times New Roman"/>
                <w:b/>
                <w:bCs/>
                <w:color w:val="000000"/>
                <w:sz w:val="19"/>
                <w:szCs w:val="19"/>
                <w:highlight w:val="yellow"/>
              </w:rPr>
              <w:t>Não há qualquer disposição em lei que imponha a desistência de recursos ou ações em andamento ou determine a renúncia ao direito de acesso à Justiça</w:t>
            </w:r>
            <w:r w:rsidRPr="00B64C5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64C5C">
              <w:rPr>
                <w:rFonts w:ascii="Book Antiqua" w:hAnsi="Book Antiqua" w:cs="Times New Roman"/>
                <w:color w:val="000000"/>
                <w:sz w:val="19"/>
                <w:szCs w:val="19"/>
              </w:rPr>
              <w:t>STF. 2ª T. HC 176785/DF, Rel. Min. Gilmar Mendes, j</w:t>
            </w:r>
            <w:r>
              <w:rPr>
                <w:rFonts w:ascii="Book Antiqua" w:hAnsi="Book Antiqua" w:cs="Times New Roman"/>
                <w:color w:val="000000"/>
                <w:sz w:val="19"/>
                <w:szCs w:val="19"/>
              </w:rPr>
              <w:t>.</w:t>
            </w:r>
            <w:r w:rsidRPr="00B64C5C">
              <w:rPr>
                <w:rFonts w:ascii="Book Antiqua" w:hAnsi="Book Antiqua" w:cs="Times New Roman"/>
                <w:color w:val="000000"/>
                <w:sz w:val="19"/>
                <w:szCs w:val="19"/>
              </w:rPr>
              <w:t xml:space="preserve"> 17/12/19</w:t>
            </w:r>
            <w:r w:rsidRPr="00B64C5C">
              <w:rPr>
                <w:rFonts w:ascii="Book Antiqua" w:hAnsi="Book Antiqua" w:cs="Times New Roman"/>
                <w:b/>
                <w:bCs/>
                <w:color w:val="000000"/>
                <w:sz w:val="19"/>
                <w:szCs w:val="19"/>
              </w:rPr>
              <w:t xml:space="preserve"> (Info 964).</w:t>
            </w:r>
          </w:p>
          <w:p w14:paraId="59D7F948" w14:textId="77777777" w:rsidR="002C0450" w:rsidRDefault="002C0450" w:rsidP="00086F7D">
            <w:pPr>
              <w:jc w:val="both"/>
              <w:rPr>
                <w:rFonts w:ascii="Book Antiqua" w:eastAsia="Times New Roman" w:hAnsi="Book Antiqua" w:cs="Times New Roman"/>
                <w:sz w:val="19"/>
                <w:szCs w:val="19"/>
                <w:lang w:eastAsia="pt-BR"/>
              </w:rPr>
            </w:pPr>
          </w:p>
          <w:p w14:paraId="16299CF2" w14:textId="6E814F3B" w:rsidR="002C0450" w:rsidRDefault="002C0450" w:rsidP="002C0450">
            <w:pPr>
              <w:jc w:val="both"/>
              <w:rPr>
                <w:rFonts w:ascii="Book Antiqua" w:hAnsi="Book Antiqua" w:cs="Times New Roman"/>
                <w:b/>
                <w:bCs/>
                <w:color w:val="000000"/>
                <w:sz w:val="19"/>
                <w:szCs w:val="19"/>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2C0450">
              <w:rPr>
                <w:rFonts w:ascii="Book Antiqua" w:eastAsia="Times New Roman" w:hAnsi="Book Antiqua" w:cs="Times New Roman"/>
                <w:b/>
                <w:i/>
                <w:color w:val="FF0000"/>
                <w:sz w:val="19"/>
                <w:szCs w:val="19"/>
                <w:highlight w:val="green"/>
                <w:lang w:eastAsia="pt-BR"/>
              </w:rPr>
              <w:t>Reperc. Geral/STF – Tema 187</w:t>
            </w:r>
            <w:r>
              <w:rPr>
                <w:rFonts w:ascii="Book Antiqua" w:eastAsia="Times New Roman" w:hAnsi="Book Antiqua" w:cs="Times New Roman"/>
                <w:b/>
                <w:i/>
                <w:color w:val="FF0000"/>
                <w:sz w:val="19"/>
                <w:szCs w:val="19"/>
                <w:lang w:eastAsia="pt-BR"/>
              </w:rPr>
              <w:t>: #</w:t>
            </w:r>
            <w:r w:rsidRPr="002C0450">
              <w:rPr>
                <w:rFonts w:ascii="Book Antiqua" w:eastAsia="Times New Roman" w:hAnsi="Book Antiqua" w:cs="Times New Roman"/>
                <w:b/>
                <w:i/>
                <w:color w:val="FF0000"/>
                <w:sz w:val="19"/>
                <w:szCs w:val="19"/>
                <w:highlight w:val="green"/>
                <w:lang w:eastAsia="pt-BR"/>
              </w:rPr>
              <w:t>TRF4-2016</w:t>
            </w:r>
            <w:r w:rsidR="008862A2">
              <w:rPr>
                <w:rFonts w:ascii="Book Antiqua" w:eastAsia="Times New Roman" w:hAnsi="Book Antiqua" w:cs="Times New Roman"/>
                <w:b/>
                <w:i/>
                <w:color w:val="FF0000"/>
                <w:sz w:val="19"/>
                <w:szCs w:val="19"/>
                <w:lang w:eastAsia="pt-BR"/>
              </w:rPr>
              <w:t>: #</w:t>
            </w:r>
            <w:r w:rsidR="008862A2" w:rsidRPr="008862A2">
              <w:rPr>
                <w:rFonts w:ascii="Book Antiqua" w:eastAsia="Times New Roman" w:hAnsi="Book Antiqua" w:cs="Times New Roman"/>
                <w:b/>
                <w:i/>
                <w:color w:val="FF0000"/>
                <w:sz w:val="19"/>
                <w:szCs w:val="19"/>
                <w:highlight w:val="green"/>
                <w:lang w:eastAsia="pt-BR"/>
              </w:rPr>
              <w:t>DPERS-2018</w:t>
            </w:r>
            <w:r w:rsidR="00880A4E">
              <w:rPr>
                <w:rFonts w:ascii="Book Antiqua" w:eastAsia="Times New Roman" w:hAnsi="Book Antiqua" w:cs="Times New Roman"/>
                <w:b/>
                <w:i/>
                <w:color w:val="FF0000"/>
                <w:sz w:val="19"/>
                <w:szCs w:val="19"/>
                <w:lang w:eastAsia="pt-BR"/>
              </w:rPr>
              <w:t>: #</w:t>
            </w:r>
            <w:r w:rsidR="00880A4E" w:rsidRPr="00880A4E">
              <w:rPr>
                <w:rFonts w:ascii="Book Antiqua" w:eastAsia="Times New Roman" w:hAnsi="Book Antiqua" w:cs="Times New Roman"/>
                <w:b/>
                <w:i/>
                <w:color w:val="FF0000"/>
                <w:sz w:val="19"/>
                <w:szCs w:val="19"/>
                <w:highlight w:val="green"/>
                <w:lang w:eastAsia="pt-BR"/>
              </w:rPr>
              <w:t>PCMA-2018</w:t>
            </w:r>
            <w:r w:rsidR="003C03A9">
              <w:rPr>
                <w:rFonts w:ascii="Book Antiqua" w:eastAsia="Times New Roman" w:hAnsi="Book Antiqua" w:cs="Times New Roman"/>
                <w:b/>
                <w:i/>
                <w:color w:val="FF0000"/>
                <w:sz w:val="19"/>
                <w:szCs w:val="19"/>
                <w:lang w:eastAsia="pt-BR"/>
              </w:rPr>
              <w:t>: #</w:t>
            </w:r>
            <w:r w:rsidR="003C03A9" w:rsidRPr="003C03A9">
              <w:rPr>
                <w:rFonts w:ascii="Book Antiqua" w:eastAsia="Times New Roman" w:hAnsi="Book Antiqua" w:cs="Times New Roman"/>
                <w:b/>
                <w:i/>
                <w:color w:val="FF0000"/>
                <w:sz w:val="19"/>
                <w:szCs w:val="19"/>
                <w:highlight w:val="green"/>
                <w:lang w:eastAsia="pt-BR"/>
              </w:rPr>
              <w:t>PCSE-2018</w:t>
            </w:r>
            <w:r w:rsidR="00B146EF">
              <w:rPr>
                <w:rFonts w:ascii="Book Antiqua" w:eastAsia="Times New Roman" w:hAnsi="Book Antiqua" w:cs="Times New Roman"/>
                <w:b/>
                <w:i/>
                <w:color w:val="FF0000"/>
                <w:sz w:val="19"/>
                <w:szCs w:val="19"/>
                <w:lang w:eastAsia="pt-BR"/>
              </w:rPr>
              <w:t>: #</w:t>
            </w:r>
            <w:r w:rsidR="00B146EF" w:rsidRPr="00B146EF">
              <w:rPr>
                <w:rFonts w:ascii="Book Antiqua" w:eastAsia="Times New Roman" w:hAnsi="Book Antiqua" w:cs="Times New Roman"/>
                <w:b/>
                <w:i/>
                <w:color w:val="FF0000"/>
                <w:sz w:val="19"/>
                <w:szCs w:val="19"/>
                <w:highlight w:val="green"/>
                <w:lang w:eastAsia="pt-BR"/>
              </w:rPr>
              <w:t>MPDFT-2021</w:t>
            </w:r>
            <w:r w:rsidR="00F028A2">
              <w:rPr>
                <w:rFonts w:ascii="Book Antiqua" w:eastAsia="Times New Roman" w:hAnsi="Book Antiqua" w:cs="Times New Roman"/>
                <w:b/>
                <w:i/>
                <w:color w:val="FF0000"/>
                <w:sz w:val="19"/>
                <w:szCs w:val="19"/>
                <w:lang w:eastAsia="pt-BR"/>
              </w:rPr>
              <w:t>: #</w:t>
            </w:r>
            <w:r w:rsidR="00F028A2" w:rsidRPr="00F028A2">
              <w:rPr>
                <w:rFonts w:ascii="Book Antiqua" w:eastAsia="Times New Roman" w:hAnsi="Book Antiqua" w:cs="Times New Roman"/>
                <w:b/>
                <w:i/>
                <w:color w:val="FF0000"/>
                <w:sz w:val="19"/>
                <w:szCs w:val="19"/>
                <w:highlight w:val="green"/>
                <w:lang w:eastAsia="pt-BR"/>
              </w:rPr>
              <w:t>DPEES-2023</w:t>
            </w:r>
            <w:r w:rsidR="00880A4E">
              <w:rPr>
                <w:rFonts w:ascii="Book Antiqua" w:eastAsia="Times New Roman" w:hAnsi="Book Antiqua" w:cs="Times New Roman"/>
                <w:b/>
                <w:i/>
                <w:color w:val="FF0000"/>
                <w:sz w:val="19"/>
                <w:szCs w:val="19"/>
                <w:lang w:eastAsia="pt-BR"/>
              </w:rPr>
              <w:t>: #</w:t>
            </w:r>
            <w:r w:rsidR="00880A4E" w:rsidRPr="00880A4E">
              <w:rPr>
                <w:rFonts w:ascii="Book Antiqua" w:eastAsia="Times New Roman" w:hAnsi="Book Antiqua" w:cs="Times New Roman"/>
                <w:b/>
                <w:i/>
                <w:color w:val="FF0000"/>
                <w:sz w:val="19"/>
                <w:szCs w:val="19"/>
                <w:highlight w:val="green"/>
                <w:lang w:eastAsia="pt-BR"/>
              </w:rPr>
              <w:t>CESPE</w:t>
            </w:r>
            <w:r w:rsidR="008862A2">
              <w:rPr>
                <w:rFonts w:ascii="Book Antiqua" w:eastAsia="Times New Roman" w:hAnsi="Book Antiqua" w:cs="Times New Roman"/>
                <w:b/>
                <w:i/>
                <w:color w:val="FF0000"/>
                <w:sz w:val="19"/>
                <w:szCs w:val="19"/>
                <w:lang w:eastAsia="pt-BR"/>
              </w:rPr>
              <w:t>: #</w:t>
            </w:r>
            <w:r w:rsidR="008862A2" w:rsidRPr="008862A2">
              <w:rPr>
                <w:rFonts w:ascii="Book Antiqua" w:eastAsia="Times New Roman" w:hAnsi="Book Antiqua" w:cs="Times New Roman"/>
                <w:b/>
                <w:i/>
                <w:color w:val="FF0000"/>
                <w:sz w:val="19"/>
                <w:szCs w:val="19"/>
                <w:highlight w:val="green"/>
                <w:lang w:eastAsia="pt-BR"/>
              </w:rPr>
              <w:t>FCC</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C0450">
              <w:rPr>
                <w:rFonts w:ascii="Book Antiqua" w:eastAsia="Times New Roman" w:hAnsi="Book Antiqua" w:cs="Times New Roman"/>
                <w:i/>
                <w:iCs/>
                <w:sz w:val="19"/>
                <w:szCs w:val="19"/>
                <w:lang w:eastAsia="pt-BR"/>
              </w:rPr>
              <w:t>“</w:t>
            </w:r>
            <w:r w:rsidRPr="00630811">
              <w:rPr>
                <w:rFonts w:ascii="Book Antiqua" w:hAnsi="Book Antiqua" w:cs="Times New Roman"/>
                <w:b/>
                <w:bCs/>
                <w:i/>
                <w:iCs/>
                <w:color w:val="000000"/>
                <w:sz w:val="19"/>
                <w:szCs w:val="19"/>
                <w:highlight w:val="yellow"/>
              </w:rPr>
              <w:t>As consequências jurídicas extrapenais previstas no art. 91 do CP</w:t>
            </w:r>
            <w:r w:rsidR="00630811" w:rsidRPr="00630811">
              <w:rPr>
                <w:rStyle w:val="Refdenotaderodap"/>
                <w:rFonts w:ascii="Book Antiqua" w:hAnsi="Book Antiqua" w:cs="Times New Roman"/>
                <w:b/>
                <w:bCs/>
                <w:i/>
                <w:iCs/>
                <w:color w:val="000000"/>
                <w:sz w:val="19"/>
                <w:szCs w:val="19"/>
                <w:highlight w:val="yellow"/>
              </w:rPr>
              <w:footnoteReference w:id="15"/>
            </w:r>
            <w:r w:rsidRPr="00630811">
              <w:rPr>
                <w:rFonts w:ascii="Book Antiqua" w:hAnsi="Book Antiqua" w:cs="Times New Roman"/>
                <w:b/>
                <w:bCs/>
                <w:i/>
                <w:iCs/>
                <w:color w:val="000000"/>
                <w:sz w:val="19"/>
                <w:szCs w:val="19"/>
                <w:highlight w:val="yellow"/>
              </w:rPr>
              <w:t xml:space="preserve"> são decorrentes de sentença condenatória. Tal não ocorre, </w:t>
            </w:r>
            <w:r w:rsidRPr="00630811">
              <w:rPr>
                <w:rFonts w:ascii="Book Antiqua" w:hAnsi="Book Antiqua" w:cs="Times New Roman"/>
                <w:b/>
                <w:bCs/>
                <w:i/>
                <w:iCs/>
                <w:color w:val="000000"/>
                <w:sz w:val="19"/>
                <w:szCs w:val="19"/>
                <w:highlight w:val="yellow"/>
              </w:rPr>
              <w:lastRenderedPageBreak/>
              <w:t>portanto, quando há transação penal</w:t>
            </w:r>
            <w:r w:rsidR="00630811" w:rsidRPr="00630811">
              <w:rPr>
                <w:rFonts w:ascii="Book Antiqua" w:hAnsi="Book Antiqua" w:cs="Times New Roman"/>
                <w:b/>
                <w:bCs/>
                <w:i/>
                <w:iCs/>
                <w:color w:val="000000"/>
                <w:sz w:val="19"/>
                <w:szCs w:val="19"/>
                <w:highlight w:val="yellow"/>
              </w:rPr>
              <w:t xml:space="preserve"> (art. 76 da Lei 9.099/95)</w:t>
            </w:r>
            <w:r w:rsidRPr="00630811">
              <w:rPr>
                <w:rFonts w:ascii="Book Antiqua" w:hAnsi="Book Antiqua" w:cs="Times New Roman"/>
                <w:b/>
                <w:bCs/>
                <w:i/>
                <w:iCs/>
                <w:color w:val="000000"/>
                <w:sz w:val="19"/>
                <w:szCs w:val="19"/>
                <w:highlight w:val="yellow"/>
              </w:rPr>
              <w:t>, cuja sentença tem natureza meramente homologatória, sem qualquer juízo sobre a responsabilidade criminal do aceitante. As consequências geradas pela transação penal são essencialmente aquelas estipuladas por modo consensual no respectivo instrumento de acordo</w:t>
            </w:r>
            <w:r w:rsidRPr="002C0450">
              <w:rPr>
                <w:rFonts w:ascii="Book Antiqua" w:hAnsi="Book Antiqua" w:cs="Times New Roman"/>
                <w:b/>
                <w:bCs/>
                <w:i/>
                <w:iCs/>
                <w:color w:val="000000"/>
                <w:sz w:val="19"/>
                <w:szCs w:val="19"/>
              </w:rPr>
              <w:t>.”</w:t>
            </w:r>
            <w:r>
              <w:rPr>
                <w:rFonts w:ascii="Book Antiqua" w:hAnsi="Book Antiqua" w:cs="Times New Roman"/>
                <w:b/>
                <w:bCs/>
                <w:color w:val="000000"/>
                <w:sz w:val="19"/>
                <w:szCs w:val="19"/>
              </w:rPr>
              <w:t xml:space="preserve"> </w:t>
            </w:r>
            <w:r w:rsidR="00630811" w:rsidRPr="00880A4E">
              <w:rPr>
                <w:rFonts w:ascii="Book Antiqua" w:hAnsi="Book Antiqua" w:cs="Times New Roman"/>
                <w:b/>
                <w:bCs/>
                <w:color w:val="000000"/>
                <w:sz w:val="19"/>
                <w:szCs w:val="19"/>
                <w:highlight w:val="magenta"/>
              </w:rPr>
              <w:t>Solução do caso</w:t>
            </w:r>
            <w:r w:rsidR="00630811" w:rsidRPr="00630811">
              <w:rPr>
                <w:rFonts w:ascii="Book Antiqua" w:hAnsi="Book Antiqua" w:cs="Times New Roman"/>
                <w:b/>
                <w:bCs/>
                <w:color w:val="000000"/>
                <w:sz w:val="19"/>
                <w:szCs w:val="19"/>
              </w:rPr>
              <w:t>: tendo havido transação penal e sendo extinta a punibilidade, ante o cumprimento das cláusulas nela estabelecidas, é ilegítimo o ato judicial que decreta o confisco do bem (motocicleta) que teria sido utilizado na prática delituosa. O confisco constituiria efeito penal muito mais gravoso ao aceitante do que os encargos que assumiu na transação penal celebrada (fornecimento de cinco cestas de alimentos).</w:t>
            </w:r>
            <w:r w:rsidRPr="00DB00D1">
              <w:rPr>
                <w:rFonts w:ascii="Book Antiqua" w:hAnsi="Book Antiqua" w:cs="Times New Roman"/>
                <w:b/>
                <w:bCs/>
                <w:color w:val="000000"/>
                <w:sz w:val="19"/>
                <w:szCs w:val="19"/>
              </w:rPr>
              <w:t xml:space="preserve"> </w:t>
            </w:r>
            <w:r w:rsidRPr="00DB00D1">
              <w:rPr>
                <w:rFonts w:ascii="Book Antiqua" w:hAnsi="Book Antiqua" w:cs="Times New Roman"/>
                <w:bCs/>
                <w:color w:val="000000"/>
                <w:sz w:val="19"/>
                <w:szCs w:val="19"/>
              </w:rPr>
              <w:t>STF. Plenário. RE 795567/PR, Rel. Min. Teori Zavascki, j. 28/5/15</w:t>
            </w:r>
            <w:r w:rsidRPr="00DB00D1">
              <w:rPr>
                <w:rFonts w:ascii="Book Antiqua" w:hAnsi="Book Antiqua" w:cs="Times New Roman"/>
                <w:b/>
                <w:bCs/>
                <w:color w:val="000000"/>
                <w:sz w:val="19"/>
                <w:szCs w:val="19"/>
              </w:rPr>
              <w:t xml:space="preserve"> (Info 787).</w:t>
            </w:r>
          </w:p>
          <w:tbl>
            <w:tblPr>
              <w:tblStyle w:val="Tabelacomgrade"/>
              <w:tblW w:w="0" w:type="auto"/>
              <w:tblLook w:val="04A0" w:firstRow="1" w:lastRow="0" w:firstColumn="1" w:lastColumn="0" w:noHBand="0" w:noVBand="1"/>
            </w:tblPr>
            <w:tblGrid>
              <w:gridCol w:w="8268"/>
            </w:tblGrid>
            <w:tr w:rsidR="00630811" w14:paraId="45D7F6D8" w14:textId="77777777" w:rsidTr="00630811">
              <w:tc>
                <w:tcPr>
                  <w:tcW w:w="8268" w:type="dxa"/>
                  <w:shd w:val="clear" w:color="auto" w:fill="FFFFFF" w:themeFill="background1"/>
                </w:tcPr>
                <w:p w14:paraId="031283F2" w14:textId="1D3887FF" w:rsidR="00630811" w:rsidRDefault="00630811" w:rsidP="00630811">
                  <w:pPr>
                    <w:jc w:val="both"/>
                    <w:rPr>
                      <w:rFonts w:ascii="Book Antiqua" w:eastAsia="Times New Roman" w:hAnsi="Book Antiqua" w:cs="Times New Roman"/>
                      <w:sz w:val="18"/>
                      <w:szCs w:val="18"/>
                      <w:lang w:eastAsia="pt-BR"/>
                    </w:rPr>
                  </w:pPr>
                  <w:r w:rsidRPr="00630811">
                    <w:rPr>
                      <w:rFonts w:ascii="Book Antiqua" w:eastAsia="Times New Roman" w:hAnsi="Book Antiqua" w:cs="Times New Roman"/>
                      <w:b/>
                      <w:i/>
                      <w:color w:val="FF0000"/>
                      <w:sz w:val="18"/>
                      <w:szCs w:val="18"/>
                      <w:lang w:eastAsia="pt-BR"/>
                    </w:rPr>
                    <w:t>#</w:t>
                  </w:r>
                  <w:r w:rsidRPr="00630811">
                    <w:rPr>
                      <w:rFonts w:ascii="Book Antiqua" w:eastAsia="Times New Roman" w:hAnsi="Book Antiqua" w:cs="Times New Roman"/>
                      <w:b/>
                      <w:i/>
                      <w:color w:val="FF0000"/>
                      <w:sz w:val="18"/>
                      <w:szCs w:val="18"/>
                      <w:highlight w:val="green"/>
                      <w:lang w:eastAsia="pt-BR"/>
                    </w:rPr>
                    <w:t>Comentários sobre o julgado acima</w:t>
                  </w:r>
                  <w:r w:rsidRPr="00630811">
                    <w:rPr>
                      <w:rFonts w:ascii="Book Antiqua" w:eastAsia="Times New Roman" w:hAnsi="Book Antiqua" w:cs="Times New Roman"/>
                      <w:b/>
                      <w:i/>
                      <w:color w:val="FF0000"/>
                      <w:sz w:val="18"/>
                      <w:szCs w:val="18"/>
                      <w:lang w:eastAsia="pt-BR"/>
                    </w:rPr>
                    <w:t>: #</w:t>
                  </w:r>
                  <w:r w:rsidRPr="00630811">
                    <w:rPr>
                      <w:rFonts w:ascii="Book Antiqua" w:eastAsia="Times New Roman" w:hAnsi="Book Antiqua" w:cs="Times New Roman"/>
                      <w:b/>
                      <w:i/>
                      <w:color w:val="FF0000"/>
                      <w:sz w:val="18"/>
                      <w:szCs w:val="18"/>
                      <w:highlight w:val="green"/>
                      <w:lang w:eastAsia="pt-BR"/>
                    </w:rPr>
                    <w:t>DOD</w:t>
                  </w:r>
                  <w:r w:rsidRPr="0063081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630811">
                    <w:rPr>
                      <w:rFonts w:ascii="Book Antiqua" w:eastAsia="Times New Roman" w:hAnsi="Book Antiqua" w:cs="Times New Roman"/>
                      <w:b/>
                      <w:bCs/>
                      <w:i/>
                      <w:iCs/>
                      <w:sz w:val="18"/>
                      <w:szCs w:val="18"/>
                      <w:shd w:val="clear" w:color="auto" w:fill="F7CAAC" w:themeFill="accent2" w:themeFillTint="66"/>
                      <w:lang w:eastAsia="pt-BR"/>
                    </w:rPr>
                    <w:t>Transação penal</w:t>
                  </w:r>
                  <w:r>
                    <w:rPr>
                      <w:rFonts w:ascii="Book Antiqua" w:eastAsia="Times New Roman" w:hAnsi="Book Antiqua" w:cs="Times New Roman"/>
                      <w:sz w:val="18"/>
                      <w:szCs w:val="18"/>
                      <w:lang w:eastAsia="pt-BR"/>
                    </w:rPr>
                    <w:t>: N</w:t>
                  </w:r>
                  <w:r w:rsidRPr="00630811">
                    <w:rPr>
                      <w:rFonts w:ascii="Book Antiqua" w:eastAsia="Times New Roman" w:hAnsi="Book Antiqua" w:cs="Times New Roman"/>
                      <w:sz w:val="18"/>
                      <w:szCs w:val="18"/>
                      <w:lang w:eastAsia="pt-BR"/>
                    </w:rPr>
                    <w:t>ão cabe a imposição de efeitos extrapenais acessórios de sentença penal condenatória no caso de transação penal.</w:t>
                  </w:r>
                  <w:r>
                    <w:rPr>
                      <w:rFonts w:ascii="Book Antiqua" w:eastAsia="Times New Roman" w:hAnsi="Book Antiqua" w:cs="Times New Roman"/>
                      <w:sz w:val="18"/>
                      <w:szCs w:val="18"/>
                      <w:lang w:eastAsia="pt-BR"/>
                    </w:rPr>
                    <w:t xml:space="preserve"> </w:t>
                  </w:r>
                  <w:r w:rsidRPr="00630811">
                    <w:rPr>
                      <w:rFonts w:ascii="Book Antiqua" w:eastAsia="Times New Roman" w:hAnsi="Book Antiqua" w:cs="Times New Roman"/>
                      <w:sz w:val="18"/>
                      <w:szCs w:val="18"/>
                      <w:lang w:eastAsia="pt-BR"/>
                    </w:rPr>
                    <w:t>O único efeito acessório gerado pela homologação da transação penal está no fato de que durante 5 anos ele não poderá receber novamente o mesmo benefício (§ 4º do art. 76 da Lei 9.099/95).</w:t>
                  </w:r>
                  <w:r>
                    <w:rPr>
                      <w:rFonts w:ascii="Book Antiqua" w:eastAsia="Times New Roman" w:hAnsi="Book Antiqua" w:cs="Times New Roman"/>
                      <w:sz w:val="18"/>
                      <w:szCs w:val="18"/>
                      <w:lang w:eastAsia="pt-BR"/>
                    </w:rPr>
                    <w:t xml:space="preserve"> </w:t>
                  </w:r>
                  <w:r w:rsidRPr="00630811">
                    <w:rPr>
                      <w:rFonts w:ascii="Book Antiqua" w:eastAsia="Times New Roman" w:hAnsi="Book Antiqua" w:cs="Times New Roman"/>
                      <w:sz w:val="18"/>
                      <w:szCs w:val="18"/>
                      <w:lang w:eastAsia="pt-BR"/>
                    </w:rPr>
                    <w:t>A transação penal não gera outros efeitos penais e civis (§ 6º do art. 76).</w:t>
                  </w:r>
                </w:p>
                <w:p w14:paraId="76170D30" w14:textId="1CC60EF7" w:rsidR="00630811" w:rsidRDefault="00630811" w:rsidP="00630811">
                  <w:pPr>
                    <w:jc w:val="both"/>
                    <w:rPr>
                      <w:rFonts w:ascii="Book Antiqua" w:eastAsia="Times New Roman" w:hAnsi="Book Antiqua" w:cs="Times New Roman"/>
                      <w:b/>
                      <w:i/>
                      <w:iCs/>
                      <w:color w:val="000000"/>
                      <w:sz w:val="18"/>
                      <w:szCs w:val="18"/>
                      <w:lang w:eastAsia="pt-BR"/>
                    </w:rPr>
                  </w:pPr>
                  <w:r w:rsidRPr="00630811">
                    <w:rPr>
                      <w:rFonts w:ascii="Book Antiqua" w:eastAsia="Times New Roman" w:hAnsi="Book Antiqua" w:cs="Times New Roman"/>
                      <w:b/>
                      <w:i/>
                      <w:iCs/>
                      <w:color w:val="FF0000"/>
                      <w:sz w:val="18"/>
                      <w:szCs w:val="18"/>
                      <w:lang w:eastAsia="pt-BR"/>
                    </w:rPr>
                    <w:t>#</w:t>
                  </w:r>
                  <w:r w:rsidRPr="00630811">
                    <w:rPr>
                      <w:rFonts w:ascii="Book Antiqua" w:eastAsia="Times New Roman" w:hAnsi="Book Antiqua" w:cs="Times New Roman"/>
                      <w:b/>
                      <w:i/>
                      <w:iCs/>
                      <w:color w:val="FF0000"/>
                      <w:sz w:val="18"/>
                      <w:szCs w:val="18"/>
                      <w:highlight w:val="green"/>
                      <w:lang w:eastAsia="pt-BR"/>
                    </w:rPr>
                    <w:t>Questão de concurso</w:t>
                  </w:r>
                  <w:r>
                    <w:rPr>
                      <w:rFonts w:ascii="Book Antiqua" w:eastAsia="Times New Roman" w:hAnsi="Book Antiqua" w:cs="Times New Roman"/>
                      <w:b/>
                      <w:i/>
                      <w:iCs/>
                      <w:color w:val="000000"/>
                      <w:sz w:val="18"/>
                      <w:szCs w:val="18"/>
                      <w:lang w:eastAsia="pt-BR"/>
                    </w:rPr>
                    <w:t>:</w:t>
                  </w:r>
                </w:p>
                <w:p w14:paraId="5D25D95B" w14:textId="63F40626" w:rsidR="00681AEA" w:rsidRPr="00681AEA" w:rsidRDefault="00681AEA" w:rsidP="00681AEA">
                  <w:pPr>
                    <w:jc w:val="both"/>
                    <w:rPr>
                      <w:rFonts w:ascii="Book Antiqua" w:eastAsia="Times New Roman" w:hAnsi="Book Antiqua" w:cs="Times New Roman"/>
                      <w:bCs/>
                      <w:color w:val="000000"/>
                      <w:sz w:val="18"/>
                      <w:szCs w:val="18"/>
                      <w:lang w:eastAsia="pt-BR"/>
                    </w:rPr>
                  </w:pPr>
                  <w:r>
                    <w:rPr>
                      <w:rFonts w:ascii="Book Antiqua" w:eastAsia="Times New Roman" w:hAnsi="Book Antiqua" w:cs="Times New Roman"/>
                      <w:b/>
                      <w:color w:val="000000"/>
                      <w:sz w:val="18"/>
                      <w:szCs w:val="18"/>
                      <w:lang w:eastAsia="pt-BR"/>
                    </w:rPr>
                    <w:t>(</w:t>
                  </w:r>
                  <w:r w:rsidRPr="00681AEA">
                    <w:rPr>
                      <w:rFonts w:ascii="Book Antiqua" w:eastAsia="Times New Roman" w:hAnsi="Book Antiqua" w:cs="Times New Roman"/>
                      <w:b/>
                      <w:color w:val="000000"/>
                      <w:sz w:val="18"/>
                      <w:szCs w:val="18"/>
                      <w:highlight w:val="yellow"/>
                      <w:lang w:eastAsia="pt-BR"/>
                    </w:rPr>
                    <w:t>PCSE-2018-CESPE</w:t>
                  </w:r>
                  <w:r>
                    <w:rPr>
                      <w:rFonts w:ascii="Book Antiqua" w:eastAsia="Times New Roman" w:hAnsi="Book Antiqua" w:cs="Times New Roman"/>
                      <w:b/>
                      <w:color w:val="000000"/>
                      <w:sz w:val="18"/>
                      <w:szCs w:val="18"/>
                      <w:lang w:eastAsia="pt-BR"/>
                    </w:rPr>
                    <w:t>)</w:t>
                  </w:r>
                  <w:r>
                    <w:rPr>
                      <w:rFonts w:ascii="Book Antiqua" w:eastAsia="Times New Roman" w:hAnsi="Book Antiqua" w:cs="Times New Roman"/>
                      <w:bCs/>
                      <w:color w:val="000000"/>
                      <w:sz w:val="18"/>
                      <w:szCs w:val="18"/>
                      <w:lang w:eastAsia="pt-BR"/>
                    </w:rPr>
                    <w:t xml:space="preserve">: </w:t>
                  </w:r>
                  <w:r w:rsidRPr="00681AEA">
                    <w:rPr>
                      <w:rFonts w:ascii="Book Antiqua" w:eastAsia="Times New Roman" w:hAnsi="Book Antiqua" w:cs="Times New Roman"/>
                      <w:bCs/>
                      <w:color w:val="000000"/>
                      <w:sz w:val="18"/>
                      <w:szCs w:val="18"/>
                      <w:lang w:eastAsia="pt-BR"/>
                    </w:rPr>
                    <w:t xml:space="preserve">A polícia civil de determinado município deflagrou operação a fim de investigar a exploração ilícita de jogo do bicho, promovida pelos denominados banqueiros. Constatou-se que os chamados recolhedores usavam motocicletas para coletar apostas em municípios vizinhos. Identificadas as motocicletas usadas, o </w:t>
                  </w:r>
                  <w:r>
                    <w:rPr>
                      <w:rFonts w:ascii="Book Antiqua" w:eastAsia="Times New Roman" w:hAnsi="Book Antiqua" w:cs="Times New Roman"/>
                      <w:bCs/>
                      <w:color w:val="000000"/>
                      <w:sz w:val="18"/>
                      <w:szCs w:val="18"/>
                      <w:lang w:eastAsia="pt-BR"/>
                    </w:rPr>
                    <w:t>MP</w:t>
                  </w:r>
                  <w:r w:rsidRPr="00681AEA">
                    <w:rPr>
                      <w:rFonts w:ascii="Book Antiqua" w:eastAsia="Times New Roman" w:hAnsi="Book Antiqua" w:cs="Times New Roman"/>
                      <w:bCs/>
                      <w:color w:val="000000"/>
                      <w:sz w:val="18"/>
                      <w:szCs w:val="18"/>
                      <w:lang w:eastAsia="pt-BR"/>
                    </w:rPr>
                    <w:t xml:space="preserve"> estadual requereu a busca e apreensão dos veículos, o que foi deferido pelo juízo competente. Intimado, Antônio, dono de uma das motocicletas e recolhedor de apostas, compareceu à delegacia, ocasião em que firmou compromisso de posterior comparecimento ao juízo criminal e entregou o veículo, após lavratura do competente termo circunstanciado. Na audiência preliminar, o representante do </w:t>
                  </w:r>
                  <w:r>
                    <w:rPr>
                      <w:rFonts w:ascii="Book Antiqua" w:eastAsia="Times New Roman" w:hAnsi="Book Antiqua" w:cs="Times New Roman"/>
                      <w:bCs/>
                      <w:color w:val="000000"/>
                      <w:sz w:val="18"/>
                      <w:szCs w:val="18"/>
                      <w:lang w:eastAsia="pt-BR"/>
                    </w:rPr>
                    <w:t>MP</w:t>
                  </w:r>
                  <w:r w:rsidRPr="00681AEA">
                    <w:rPr>
                      <w:rFonts w:ascii="Book Antiqua" w:eastAsia="Times New Roman" w:hAnsi="Book Antiqua" w:cs="Times New Roman"/>
                      <w:bCs/>
                      <w:color w:val="000000"/>
                      <w:sz w:val="18"/>
                      <w:szCs w:val="18"/>
                      <w:lang w:eastAsia="pt-BR"/>
                    </w:rPr>
                    <w:t xml:space="preserve"> apresentou proposta de transação penal a Antônio: pagamento de dez cestas básicas a uma instituição de caridade. A proposta foi aceita e devidamente homologada pelo juízo. Comprovado o cumprimento da proposta, foi proferida sentença extintiva da punibilidade de Antônio. Na mesma sentença, o magistrado acolheu manifestação do </w:t>
                  </w:r>
                  <w:r>
                    <w:rPr>
                      <w:rFonts w:ascii="Book Antiqua" w:eastAsia="Times New Roman" w:hAnsi="Book Antiqua" w:cs="Times New Roman"/>
                      <w:bCs/>
                      <w:color w:val="000000"/>
                      <w:sz w:val="18"/>
                      <w:szCs w:val="18"/>
                      <w:lang w:eastAsia="pt-BR"/>
                    </w:rPr>
                    <w:t>MP</w:t>
                  </w:r>
                  <w:r w:rsidRPr="00681AEA">
                    <w:rPr>
                      <w:rFonts w:ascii="Book Antiqua" w:eastAsia="Times New Roman" w:hAnsi="Book Antiqua" w:cs="Times New Roman"/>
                      <w:bCs/>
                      <w:color w:val="000000"/>
                      <w:sz w:val="18"/>
                      <w:szCs w:val="18"/>
                      <w:lang w:eastAsia="pt-BR"/>
                    </w:rPr>
                    <w:t xml:space="preserve"> e decretou o confisco da motocicleta de Antônio.</w:t>
                  </w:r>
                  <w:r>
                    <w:rPr>
                      <w:rFonts w:ascii="Book Antiqua" w:eastAsia="Times New Roman" w:hAnsi="Book Antiqua" w:cs="Times New Roman"/>
                      <w:bCs/>
                      <w:color w:val="000000"/>
                      <w:sz w:val="18"/>
                      <w:szCs w:val="18"/>
                      <w:lang w:eastAsia="pt-BR"/>
                    </w:rPr>
                    <w:t xml:space="preserve"> </w:t>
                  </w:r>
                  <w:r w:rsidRPr="00681AEA">
                    <w:rPr>
                      <w:rFonts w:ascii="Book Antiqua" w:eastAsia="Times New Roman" w:hAnsi="Book Antiqua" w:cs="Times New Roman"/>
                      <w:bCs/>
                      <w:color w:val="000000"/>
                      <w:sz w:val="18"/>
                      <w:szCs w:val="18"/>
                      <w:lang w:eastAsia="pt-BR"/>
                    </w:rPr>
                    <w:t>Com referência a essa situação hipotética, julgue o item a seguir, considerando os institutos inerentes à Lei 9.099/95 e o entendimento dos tribunais superiores acerca da matéria</w:t>
                  </w:r>
                  <w:r>
                    <w:rPr>
                      <w:rFonts w:ascii="Book Antiqua" w:eastAsia="Times New Roman" w:hAnsi="Book Antiqua" w:cs="Times New Roman"/>
                      <w:bCs/>
                      <w:color w:val="000000"/>
                      <w:sz w:val="18"/>
                      <w:szCs w:val="18"/>
                      <w:lang w:eastAsia="pt-BR"/>
                    </w:rPr>
                    <w:t xml:space="preserve">: </w:t>
                  </w:r>
                  <w:r w:rsidRPr="00681AEA">
                    <w:rPr>
                      <w:rFonts w:ascii="Book Antiqua" w:eastAsia="Times New Roman" w:hAnsi="Book Antiqua" w:cs="Times New Roman"/>
                      <w:bCs/>
                      <w:color w:val="000000"/>
                      <w:sz w:val="18"/>
                      <w:szCs w:val="18"/>
                      <w:lang w:eastAsia="pt-BR"/>
                    </w:rPr>
                    <w:t>Dada a extinção da punibilidade de Antônio, o juízo não poderia ter decretado o confisco da motocicleta apreendida.</w:t>
                  </w:r>
                  <w:r>
                    <w:rPr>
                      <w:rFonts w:ascii="Book Antiqua" w:eastAsia="Times New Roman" w:hAnsi="Book Antiqua" w:cs="Times New Roman"/>
                      <w:bCs/>
                      <w:color w:val="000000"/>
                      <w:sz w:val="18"/>
                      <w:szCs w:val="18"/>
                      <w:lang w:eastAsia="pt-BR"/>
                    </w:rPr>
                    <w:t xml:space="preserve"> </w:t>
                  </w:r>
                  <w:r>
                    <w:rPr>
                      <w:rFonts w:ascii="Book Antiqua" w:eastAsia="Times New Roman" w:hAnsi="Book Antiqua" w:cs="Times New Roman"/>
                      <w:b/>
                      <w:color w:val="000000"/>
                      <w:sz w:val="18"/>
                      <w:szCs w:val="18"/>
                      <w:lang w:eastAsia="pt-BR"/>
                    </w:rPr>
                    <w:t>BL: Info 787, STF.</w:t>
                  </w:r>
                </w:p>
                <w:p w14:paraId="2B4581B8" w14:textId="66B2319A" w:rsidR="00880A4E" w:rsidRPr="00880A4E" w:rsidRDefault="00880A4E" w:rsidP="00880A4E">
                  <w:pPr>
                    <w:jc w:val="both"/>
                    <w:rPr>
                      <w:rFonts w:ascii="Book Antiqua" w:eastAsia="Times New Roman" w:hAnsi="Book Antiqua" w:cs="Times New Roman"/>
                      <w:bCs/>
                      <w:color w:val="000000"/>
                      <w:sz w:val="18"/>
                      <w:szCs w:val="18"/>
                      <w:lang w:eastAsia="pt-BR"/>
                    </w:rPr>
                  </w:pPr>
                  <w:r>
                    <w:rPr>
                      <w:rFonts w:ascii="Book Antiqua" w:eastAsia="Times New Roman" w:hAnsi="Book Antiqua" w:cs="Times New Roman"/>
                      <w:b/>
                      <w:color w:val="000000"/>
                      <w:sz w:val="18"/>
                      <w:szCs w:val="18"/>
                      <w:lang w:eastAsia="pt-BR"/>
                    </w:rPr>
                    <w:t>(</w:t>
                  </w:r>
                  <w:r w:rsidRPr="00880A4E">
                    <w:rPr>
                      <w:rFonts w:ascii="Book Antiqua" w:eastAsia="Times New Roman" w:hAnsi="Book Antiqua" w:cs="Times New Roman"/>
                      <w:b/>
                      <w:color w:val="000000"/>
                      <w:sz w:val="18"/>
                      <w:szCs w:val="18"/>
                      <w:highlight w:val="yellow"/>
                      <w:lang w:eastAsia="pt-BR"/>
                    </w:rPr>
                    <w:t>PCMA-2018-CESPE</w:t>
                  </w:r>
                  <w:r>
                    <w:rPr>
                      <w:rFonts w:ascii="Book Antiqua" w:eastAsia="Times New Roman" w:hAnsi="Book Antiqua" w:cs="Times New Roman"/>
                      <w:b/>
                      <w:color w:val="000000"/>
                      <w:sz w:val="18"/>
                      <w:szCs w:val="18"/>
                      <w:lang w:eastAsia="pt-BR"/>
                    </w:rPr>
                    <w:t>)</w:t>
                  </w:r>
                  <w:r>
                    <w:rPr>
                      <w:rFonts w:ascii="Book Antiqua" w:eastAsia="Times New Roman" w:hAnsi="Book Antiqua" w:cs="Times New Roman"/>
                      <w:bCs/>
                      <w:color w:val="000000"/>
                      <w:sz w:val="18"/>
                      <w:szCs w:val="18"/>
                      <w:lang w:eastAsia="pt-BR"/>
                    </w:rPr>
                    <w:t xml:space="preserve">: </w:t>
                  </w:r>
                  <w:r w:rsidRPr="00880A4E">
                    <w:rPr>
                      <w:rFonts w:ascii="Book Antiqua" w:eastAsia="Times New Roman" w:hAnsi="Book Antiqua" w:cs="Times New Roman"/>
                      <w:bCs/>
                      <w:color w:val="000000"/>
                      <w:sz w:val="18"/>
                      <w:szCs w:val="18"/>
                      <w:lang w:eastAsia="pt-BR"/>
                    </w:rPr>
                    <w:t>Em razão de um procedimento penal instaurado no juizado especial criminal para apurar a contravenção penal de exploração de jogo do bicho, na ocasião da lavratura do termo circunstanciado, foi apreendida a motocicleta de Glauco, servidor público da prefeitura de determinado município, porque, supostamente, ela teria sido utilizada na prática do ilícito. Posteriormente, foi ofertada transação penal pelo representante do MP, prontamente acolhida e integralmente cumprida por Glauco, a quem coube a pena de doação de cinco cestas básicas. Entretanto, a sentença, ao extinguir a punibilidade pelo cumprimento integral das condições pactuadas, decretou a perda da motocicleta em favor da União, por entendê-la proveniente de crime.</w:t>
                  </w:r>
                  <w:r>
                    <w:rPr>
                      <w:rFonts w:ascii="Book Antiqua" w:eastAsia="Times New Roman" w:hAnsi="Book Antiqua" w:cs="Times New Roman"/>
                      <w:bCs/>
                      <w:color w:val="000000"/>
                      <w:sz w:val="18"/>
                      <w:szCs w:val="18"/>
                      <w:lang w:eastAsia="pt-BR"/>
                    </w:rPr>
                    <w:t xml:space="preserve"> </w:t>
                  </w:r>
                  <w:r w:rsidRPr="00880A4E">
                    <w:rPr>
                      <w:rFonts w:ascii="Book Antiqua" w:eastAsia="Times New Roman" w:hAnsi="Book Antiqua" w:cs="Times New Roman"/>
                      <w:bCs/>
                      <w:color w:val="000000"/>
                      <w:sz w:val="18"/>
                      <w:szCs w:val="18"/>
                      <w:lang w:eastAsia="pt-BR"/>
                    </w:rPr>
                    <w:t>Nessa situação hipotética, de acordo com o que dispõe a lei penal sobre os efeitos da condenação,</w:t>
                  </w:r>
                  <w:r>
                    <w:rPr>
                      <w:rFonts w:ascii="Book Antiqua" w:eastAsia="Times New Roman" w:hAnsi="Book Antiqua" w:cs="Times New Roman"/>
                      <w:bCs/>
                      <w:color w:val="000000"/>
                      <w:sz w:val="18"/>
                      <w:szCs w:val="18"/>
                      <w:lang w:eastAsia="pt-BR"/>
                    </w:rPr>
                    <w:t xml:space="preserve"> </w:t>
                  </w:r>
                  <w:r w:rsidRPr="00880A4E">
                    <w:rPr>
                      <w:rFonts w:ascii="Book Antiqua" w:eastAsia="Times New Roman" w:hAnsi="Book Antiqua" w:cs="Times New Roman"/>
                      <w:bCs/>
                      <w:color w:val="000000"/>
                      <w:sz w:val="18"/>
                      <w:szCs w:val="18"/>
                      <w:lang w:eastAsia="pt-BR"/>
                    </w:rPr>
                    <w:t>não caberia a decretação do perdimento da motocicleta, pois não houve condenação penal.</w:t>
                  </w:r>
                  <w:r>
                    <w:rPr>
                      <w:rFonts w:ascii="Book Antiqua" w:eastAsia="Times New Roman" w:hAnsi="Book Antiqua" w:cs="Times New Roman"/>
                      <w:bCs/>
                      <w:color w:val="000000"/>
                      <w:sz w:val="18"/>
                      <w:szCs w:val="18"/>
                      <w:lang w:eastAsia="pt-BR"/>
                    </w:rPr>
                    <w:t xml:space="preserve"> </w:t>
                  </w:r>
                  <w:r>
                    <w:rPr>
                      <w:rFonts w:ascii="Book Antiqua" w:eastAsia="Times New Roman" w:hAnsi="Book Antiqua" w:cs="Times New Roman"/>
                      <w:b/>
                      <w:color w:val="000000"/>
                      <w:sz w:val="18"/>
                      <w:szCs w:val="18"/>
                      <w:lang w:eastAsia="pt-BR"/>
                    </w:rPr>
                    <w:t>BL: Info 787, STF.</w:t>
                  </w:r>
                </w:p>
                <w:p w14:paraId="774BF557" w14:textId="273805DC" w:rsidR="00630811" w:rsidRDefault="00630811" w:rsidP="00630811">
                  <w:pPr>
                    <w:jc w:val="both"/>
                    <w:rPr>
                      <w:rFonts w:ascii="Book Antiqua" w:eastAsia="Times New Roman" w:hAnsi="Book Antiqua" w:cs="Times New Roman"/>
                      <w:b/>
                      <w:color w:val="000000"/>
                      <w:sz w:val="18"/>
                      <w:szCs w:val="18"/>
                      <w:lang w:eastAsia="pt-BR"/>
                    </w:rPr>
                  </w:pPr>
                  <w:r>
                    <w:rPr>
                      <w:rFonts w:ascii="Book Antiqua" w:eastAsia="Times New Roman" w:hAnsi="Book Antiqua" w:cs="Times New Roman"/>
                      <w:b/>
                      <w:color w:val="000000"/>
                      <w:sz w:val="18"/>
                      <w:szCs w:val="18"/>
                      <w:lang w:eastAsia="pt-BR"/>
                    </w:rPr>
                    <w:t>(</w:t>
                  </w:r>
                  <w:r w:rsidRPr="00630811">
                    <w:rPr>
                      <w:rFonts w:ascii="Book Antiqua" w:eastAsia="Times New Roman" w:hAnsi="Book Antiqua" w:cs="Times New Roman"/>
                      <w:b/>
                      <w:color w:val="000000"/>
                      <w:sz w:val="18"/>
                      <w:szCs w:val="18"/>
                      <w:highlight w:val="yellow"/>
                      <w:lang w:eastAsia="pt-BR"/>
                    </w:rPr>
                    <w:t>TRF4-2016</w:t>
                  </w:r>
                  <w:r>
                    <w:rPr>
                      <w:rFonts w:ascii="Book Antiqua" w:eastAsia="Times New Roman" w:hAnsi="Book Antiqua" w:cs="Times New Roman"/>
                      <w:b/>
                      <w:color w:val="000000"/>
                      <w:sz w:val="18"/>
                      <w:szCs w:val="18"/>
                      <w:lang w:eastAsia="pt-BR"/>
                    </w:rPr>
                    <w:t>)</w:t>
                  </w:r>
                  <w:r>
                    <w:rPr>
                      <w:rFonts w:ascii="Book Antiqua" w:eastAsia="Times New Roman" w:hAnsi="Book Antiqua" w:cs="Times New Roman"/>
                      <w:bCs/>
                      <w:color w:val="000000"/>
                      <w:sz w:val="18"/>
                      <w:szCs w:val="18"/>
                      <w:lang w:eastAsia="pt-BR"/>
                    </w:rPr>
                    <w:t xml:space="preserve">: </w:t>
                  </w:r>
                  <w:r w:rsidRPr="00630811">
                    <w:rPr>
                      <w:rFonts w:ascii="Book Antiqua" w:eastAsia="Times New Roman" w:hAnsi="Book Antiqua" w:cs="Times New Roman"/>
                      <w:bCs/>
                      <w:color w:val="000000"/>
                      <w:sz w:val="18"/>
                      <w:szCs w:val="18"/>
                      <w:lang w:eastAsia="pt-BR"/>
                    </w:rPr>
                    <w:t xml:space="preserve">Segundo entendimento do </w:t>
                  </w:r>
                  <w:r>
                    <w:rPr>
                      <w:rFonts w:ascii="Book Antiqua" w:eastAsia="Times New Roman" w:hAnsi="Book Antiqua" w:cs="Times New Roman"/>
                      <w:bCs/>
                      <w:color w:val="000000"/>
                      <w:sz w:val="18"/>
                      <w:szCs w:val="18"/>
                      <w:lang w:eastAsia="pt-BR"/>
                    </w:rPr>
                    <w:t>STF</w:t>
                  </w:r>
                  <w:r w:rsidRPr="00630811">
                    <w:rPr>
                      <w:rFonts w:ascii="Book Antiqua" w:eastAsia="Times New Roman" w:hAnsi="Book Antiqua" w:cs="Times New Roman"/>
                      <w:bCs/>
                      <w:color w:val="000000"/>
                      <w:sz w:val="18"/>
                      <w:szCs w:val="18"/>
                      <w:lang w:eastAsia="pt-BR"/>
                    </w:rPr>
                    <w:t>, o instituto da transação penal:</w:t>
                  </w:r>
                  <w:r>
                    <w:rPr>
                      <w:rFonts w:ascii="Book Antiqua" w:eastAsia="Times New Roman" w:hAnsi="Book Antiqua" w:cs="Times New Roman"/>
                      <w:bCs/>
                      <w:color w:val="000000"/>
                      <w:sz w:val="18"/>
                      <w:szCs w:val="18"/>
                      <w:lang w:eastAsia="pt-BR"/>
                    </w:rPr>
                    <w:t xml:space="preserve"> </w:t>
                  </w:r>
                  <w:r w:rsidRPr="00630811">
                    <w:rPr>
                      <w:rFonts w:ascii="Book Antiqua" w:eastAsia="Times New Roman" w:hAnsi="Book Antiqua" w:cs="Times New Roman"/>
                      <w:bCs/>
                      <w:color w:val="000000"/>
                      <w:sz w:val="18"/>
                      <w:szCs w:val="18"/>
                      <w:lang w:eastAsia="pt-BR"/>
                    </w:rPr>
                    <w:t xml:space="preserve">As consequências jurídicas extrapenais previstas no art. 91 do </w:t>
                  </w:r>
                  <w:r>
                    <w:rPr>
                      <w:rFonts w:ascii="Book Antiqua" w:eastAsia="Times New Roman" w:hAnsi="Book Antiqua" w:cs="Times New Roman"/>
                      <w:bCs/>
                      <w:color w:val="000000"/>
                      <w:sz w:val="18"/>
                      <w:szCs w:val="18"/>
                      <w:lang w:eastAsia="pt-BR"/>
                    </w:rPr>
                    <w:t>CP</w:t>
                  </w:r>
                  <w:r w:rsidRPr="00630811">
                    <w:rPr>
                      <w:rFonts w:ascii="Book Antiqua" w:eastAsia="Times New Roman" w:hAnsi="Book Antiqua" w:cs="Times New Roman"/>
                      <w:bCs/>
                      <w:color w:val="000000"/>
                      <w:sz w:val="18"/>
                      <w:szCs w:val="18"/>
                      <w:lang w:eastAsia="pt-BR"/>
                    </w:rPr>
                    <w:t>, dentre as quais a do confisco de instrumentos do crime (art. 91, II, a) e de seu produto ou de bens adquiridos com o seu proveito (art. 91, II, b), só podem ocorrer como efeito acessório, reflexo ou indireto de uma condenação penal, logo, não são passíveis de aplicação pelo juiz no caso de transação penal.</w:t>
                  </w:r>
                  <w:r>
                    <w:rPr>
                      <w:rFonts w:ascii="Book Antiqua" w:eastAsia="Times New Roman" w:hAnsi="Book Antiqua" w:cs="Times New Roman"/>
                      <w:bCs/>
                      <w:color w:val="000000"/>
                      <w:sz w:val="18"/>
                      <w:szCs w:val="18"/>
                      <w:lang w:eastAsia="pt-BR"/>
                    </w:rPr>
                    <w:t xml:space="preserve"> </w:t>
                  </w:r>
                  <w:r>
                    <w:rPr>
                      <w:rFonts w:ascii="Book Antiqua" w:eastAsia="Times New Roman" w:hAnsi="Book Antiqua" w:cs="Times New Roman"/>
                      <w:b/>
                      <w:color w:val="000000"/>
                      <w:sz w:val="18"/>
                      <w:szCs w:val="18"/>
                      <w:lang w:eastAsia="pt-BR"/>
                    </w:rPr>
                    <w:t>BL: Info 787, STF.</w:t>
                  </w:r>
                </w:p>
                <w:p w14:paraId="4C9E26FD" w14:textId="77777777" w:rsidR="00630811" w:rsidRDefault="00630811" w:rsidP="00630811">
                  <w:pPr>
                    <w:jc w:val="both"/>
                    <w:rPr>
                      <w:rFonts w:ascii="Book Antiqua" w:eastAsia="Times New Roman" w:hAnsi="Book Antiqua" w:cs="Times New Roman"/>
                      <w:b/>
                      <w:color w:val="000000"/>
                      <w:sz w:val="18"/>
                      <w:szCs w:val="18"/>
                      <w:lang w:eastAsia="pt-BR"/>
                    </w:rPr>
                  </w:pPr>
                  <w:r>
                    <w:rPr>
                      <w:rFonts w:ascii="Book Antiqua" w:eastAsia="Times New Roman" w:hAnsi="Book Antiqua" w:cs="Times New Roman"/>
                      <w:b/>
                      <w:color w:val="000000"/>
                      <w:sz w:val="18"/>
                      <w:szCs w:val="18"/>
                      <w:lang w:eastAsia="pt-BR"/>
                    </w:rPr>
                    <w:t>(</w:t>
                  </w:r>
                  <w:r w:rsidRPr="00630811">
                    <w:rPr>
                      <w:rFonts w:ascii="Book Antiqua" w:eastAsia="Times New Roman" w:hAnsi="Book Antiqua" w:cs="Times New Roman"/>
                      <w:b/>
                      <w:color w:val="000000"/>
                      <w:sz w:val="18"/>
                      <w:szCs w:val="18"/>
                      <w:highlight w:val="yellow"/>
                      <w:lang w:eastAsia="pt-BR"/>
                    </w:rPr>
                    <w:t>TRF4-2016</w:t>
                  </w:r>
                  <w:r>
                    <w:rPr>
                      <w:rFonts w:ascii="Book Antiqua" w:eastAsia="Times New Roman" w:hAnsi="Book Antiqua" w:cs="Times New Roman"/>
                      <w:b/>
                      <w:color w:val="000000"/>
                      <w:sz w:val="18"/>
                      <w:szCs w:val="18"/>
                      <w:lang w:eastAsia="pt-BR"/>
                    </w:rPr>
                    <w:t>)</w:t>
                  </w:r>
                  <w:r>
                    <w:rPr>
                      <w:rFonts w:ascii="Book Antiqua" w:eastAsia="Times New Roman" w:hAnsi="Book Antiqua" w:cs="Times New Roman"/>
                      <w:bCs/>
                      <w:color w:val="000000"/>
                      <w:sz w:val="18"/>
                      <w:szCs w:val="18"/>
                      <w:lang w:eastAsia="pt-BR"/>
                    </w:rPr>
                    <w:t xml:space="preserve">: </w:t>
                  </w:r>
                  <w:r w:rsidRPr="00630811">
                    <w:rPr>
                      <w:rFonts w:ascii="Book Antiqua" w:eastAsia="Times New Roman" w:hAnsi="Book Antiqua" w:cs="Times New Roman"/>
                      <w:bCs/>
                      <w:color w:val="000000"/>
                      <w:sz w:val="18"/>
                      <w:szCs w:val="18"/>
                      <w:lang w:eastAsia="pt-BR"/>
                    </w:rPr>
                    <w:t xml:space="preserve">Segundo entendimento do </w:t>
                  </w:r>
                  <w:r>
                    <w:rPr>
                      <w:rFonts w:ascii="Book Antiqua" w:eastAsia="Times New Roman" w:hAnsi="Book Antiqua" w:cs="Times New Roman"/>
                      <w:bCs/>
                      <w:color w:val="000000"/>
                      <w:sz w:val="18"/>
                      <w:szCs w:val="18"/>
                      <w:lang w:eastAsia="pt-BR"/>
                    </w:rPr>
                    <w:t>STF</w:t>
                  </w:r>
                  <w:r w:rsidRPr="00630811">
                    <w:rPr>
                      <w:rFonts w:ascii="Book Antiqua" w:eastAsia="Times New Roman" w:hAnsi="Book Antiqua" w:cs="Times New Roman"/>
                      <w:bCs/>
                      <w:color w:val="000000"/>
                      <w:sz w:val="18"/>
                      <w:szCs w:val="18"/>
                      <w:lang w:eastAsia="pt-BR"/>
                    </w:rPr>
                    <w:t>, o instituto da transação penal:</w:t>
                  </w:r>
                  <w:r>
                    <w:rPr>
                      <w:rFonts w:ascii="Book Antiqua" w:eastAsia="Times New Roman" w:hAnsi="Book Antiqua" w:cs="Times New Roman"/>
                      <w:bCs/>
                      <w:color w:val="000000"/>
                      <w:sz w:val="18"/>
                      <w:szCs w:val="18"/>
                      <w:lang w:eastAsia="pt-BR"/>
                    </w:rPr>
                    <w:t xml:space="preserve"> </w:t>
                  </w:r>
                  <w:r w:rsidRPr="00630811">
                    <w:rPr>
                      <w:rFonts w:ascii="Book Antiqua" w:eastAsia="Times New Roman" w:hAnsi="Book Antiqua" w:cs="Times New Roman"/>
                      <w:bCs/>
                      <w:color w:val="000000"/>
                      <w:sz w:val="18"/>
                      <w:szCs w:val="18"/>
                      <w:lang w:eastAsia="pt-BR"/>
                    </w:rPr>
                    <w:t>As consequências geradas pela transação penal são apenas as definidas no instrumento do acordo. Além delas, o único efeito acessório gerado pela homologação do ato é o de impedir novamente o mesmo benefício no prazo de cinco anos. Os demais efeitos penais e civis decorrentes das condenações penais não são constituídos.</w:t>
                  </w:r>
                  <w:r>
                    <w:rPr>
                      <w:rFonts w:ascii="Book Antiqua" w:eastAsia="Times New Roman" w:hAnsi="Book Antiqua" w:cs="Times New Roman"/>
                      <w:bCs/>
                      <w:color w:val="000000"/>
                      <w:sz w:val="18"/>
                      <w:szCs w:val="18"/>
                      <w:lang w:eastAsia="pt-BR"/>
                    </w:rPr>
                    <w:t xml:space="preserve"> </w:t>
                  </w:r>
                  <w:r>
                    <w:rPr>
                      <w:rFonts w:ascii="Book Antiqua" w:eastAsia="Times New Roman" w:hAnsi="Book Antiqua" w:cs="Times New Roman"/>
                      <w:b/>
                      <w:color w:val="000000"/>
                      <w:sz w:val="18"/>
                      <w:szCs w:val="18"/>
                      <w:lang w:eastAsia="pt-BR"/>
                    </w:rPr>
                    <w:t>BL: Info 787, STF (vide abaixo trecho do voto do Min. Rel. Teori Zavaski).</w:t>
                  </w:r>
                </w:p>
                <w:p w14:paraId="5B0ABBEA" w14:textId="7538DE96" w:rsidR="00630811" w:rsidRPr="00630811" w:rsidRDefault="00630811" w:rsidP="00630811">
                  <w:pPr>
                    <w:jc w:val="both"/>
                    <w:rPr>
                      <w:rFonts w:ascii="Book Antiqua" w:hAnsi="Book Antiqua" w:cs="Times New Roman"/>
                      <w:bCs/>
                      <w:color w:val="000000"/>
                      <w:sz w:val="18"/>
                      <w:szCs w:val="18"/>
                    </w:rPr>
                  </w:pPr>
                  <w:r w:rsidRPr="00630811">
                    <w:rPr>
                      <w:rFonts w:ascii="Book Antiqua" w:hAnsi="Book Antiqua" w:cs="Times New Roman"/>
                      <w:b/>
                      <w:i/>
                      <w:iCs/>
                      <w:color w:val="FF0000"/>
                      <w:sz w:val="18"/>
                      <w:szCs w:val="18"/>
                    </w:rPr>
                    <w:t>#</w:t>
                  </w:r>
                  <w:r w:rsidRPr="00630811">
                    <w:rPr>
                      <w:rFonts w:ascii="Book Antiqua" w:hAnsi="Book Antiqua" w:cs="Times New Roman"/>
                      <w:b/>
                      <w:i/>
                      <w:iCs/>
                      <w:color w:val="FF0000"/>
                      <w:sz w:val="18"/>
                      <w:szCs w:val="18"/>
                      <w:highlight w:val="green"/>
                    </w:rPr>
                    <w:t>Atenção</w:t>
                  </w:r>
                  <w:r>
                    <w:rPr>
                      <w:rFonts w:ascii="Book Antiqua" w:hAnsi="Book Antiqua" w:cs="Times New Roman"/>
                      <w:bCs/>
                      <w:color w:val="000000"/>
                      <w:sz w:val="18"/>
                      <w:szCs w:val="18"/>
                    </w:rPr>
                    <w:t xml:space="preserve">: </w:t>
                  </w:r>
                  <w:r w:rsidRPr="00630811">
                    <w:rPr>
                      <w:rFonts w:ascii="Book Antiqua" w:hAnsi="Book Antiqua" w:cs="Times New Roman"/>
                      <w:bCs/>
                      <w:color w:val="000000"/>
                      <w:sz w:val="18"/>
                      <w:szCs w:val="18"/>
                    </w:rPr>
                    <w:t>O STF decidiu no sentido exposto na presente afirmativa nos autos do RE 795.567/PR, vejamos trecho do voto do Min</w:t>
                  </w:r>
                  <w:r>
                    <w:rPr>
                      <w:rFonts w:ascii="Book Antiqua" w:hAnsi="Book Antiqua" w:cs="Times New Roman"/>
                      <w:bCs/>
                      <w:color w:val="000000"/>
                      <w:sz w:val="18"/>
                      <w:szCs w:val="18"/>
                    </w:rPr>
                    <w:t xml:space="preserve">. </w:t>
                  </w:r>
                  <w:r w:rsidRPr="00630811">
                    <w:rPr>
                      <w:rFonts w:ascii="Book Antiqua" w:hAnsi="Book Antiqua" w:cs="Times New Roman"/>
                      <w:bCs/>
                      <w:color w:val="000000"/>
                      <w:sz w:val="18"/>
                      <w:szCs w:val="18"/>
                    </w:rPr>
                    <w:t>Rel</w:t>
                  </w:r>
                  <w:r>
                    <w:rPr>
                      <w:rFonts w:ascii="Book Antiqua" w:hAnsi="Book Antiqua" w:cs="Times New Roman"/>
                      <w:bCs/>
                      <w:color w:val="000000"/>
                      <w:sz w:val="18"/>
                      <w:szCs w:val="18"/>
                    </w:rPr>
                    <w:t>.</w:t>
                  </w:r>
                  <w:r w:rsidRPr="00630811">
                    <w:rPr>
                      <w:rFonts w:ascii="Book Antiqua" w:hAnsi="Book Antiqua" w:cs="Times New Roman"/>
                      <w:bCs/>
                      <w:color w:val="000000"/>
                      <w:sz w:val="18"/>
                      <w:szCs w:val="18"/>
                    </w:rPr>
                    <w:t xml:space="preserve"> Teori Zavascki: </w:t>
                  </w:r>
                  <w:r w:rsidRPr="00630811">
                    <w:rPr>
                      <w:rFonts w:ascii="Book Antiqua" w:hAnsi="Book Antiqua" w:cs="Times New Roman"/>
                      <w:bCs/>
                      <w:i/>
                      <w:iCs/>
                      <w:color w:val="000000"/>
                      <w:sz w:val="18"/>
                      <w:szCs w:val="18"/>
                    </w:rPr>
                    <w:t>“As consequências geradas pela transação penal da Lei 9.099/95 hão de ser essencialmente aquelas estipuladas no instrumento do acordo (inclusive, como poderia ser o caso, a respeito do destino do “instrumento do crime”). Além do que está no acordo, o único efeito acessório gerado pela homologação deste ato será o previsto ao final do § 4º do art. 76 da Lei 9.099/95, segundo o qual ela será “registrada apenas para impedir novamente o mesmo benefício no prazo de cinco anos”. Os demais efeitos penais e civis decorrentes das condenações penais não serão constituídos (§ 6º do art. 76)”</w:t>
                  </w:r>
                </w:p>
              </w:tc>
            </w:tr>
          </w:tbl>
          <w:p w14:paraId="75EF5A60" w14:textId="77777777" w:rsidR="00630811" w:rsidRDefault="00630811" w:rsidP="002C0450">
            <w:pPr>
              <w:jc w:val="both"/>
              <w:rPr>
                <w:rFonts w:ascii="Book Antiqua" w:hAnsi="Book Antiqua" w:cs="Times New Roman"/>
                <w:bCs/>
                <w:color w:val="000000"/>
                <w:sz w:val="19"/>
                <w:szCs w:val="19"/>
              </w:rPr>
            </w:pPr>
          </w:p>
          <w:p w14:paraId="2DA4DC56" w14:textId="3578EC30" w:rsidR="00630811" w:rsidRPr="00821F09" w:rsidRDefault="00AD08A5" w:rsidP="002C0450">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1424F">
              <w:rPr>
                <w:rFonts w:ascii="Book Antiqua" w:eastAsia="Times New Roman" w:hAnsi="Book Antiqua" w:cs="Times New Roman"/>
                <w:b/>
                <w:bCs/>
                <w:sz w:val="19"/>
                <w:szCs w:val="19"/>
                <w:lang w:eastAsia="pt-BR"/>
              </w:rPr>
              <w:t xml:space="preserve">Conforme orientação desta Corte, as causas suspensivas da prescrição demandam expressa previsão legal (AgRg no REsp n. 1.371.909/SC, Rel. Min. Joel Ilan Paciornick, 5ª T., j. 23/8/18). </w:t>
            </w:r>
            <w:r w:rsidRPr="0041424F">
              <w:rPr>
                <w:rFonts w:ascii="Book Antiqua" w:eastAsia="Times New Roman" w:hAnsi="Book Antiqua" w:cs="Times New Roman"/>
                <w:b/>
                <w:bCs/>
                <w:sz w:val="19"/>
                <w:szCs w:val="19"/>
                <w:highlight w:val="yellow"/>
                <w:lang w:eastAsia="pt-BR"/>
              </w:rPr>
              <w:t>Durante o prazo de cumprimento das condições impostas em acordo de transação penal (art. 76 da Lei 9.099/95) não há, em razão da ausência de previsão legal, a suspensão do curso do prazo prescricional</w:t>
            </w:r>
            <w:r w:rsidRPr="00AD08A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w:t>
            </w:r>
            <w:r w:rsidRPr="00AD08A5">
              <w:rPr>
                <w:rFonts w:ascii="Book Antiqua" w:eastAsia="Times New Roman" w:hAnsi="Book Antiqua" w:cs="Times New Roman"/>
                <w:sz w:val="19"/>
                <w:szCs w:val="19"/>
                <w:lang w:eastAsia="pt-BR"/>
              </w:rPr>
              <w:t>. R</w:t>
            </w:r>
            <w:r>
              <w:rPr>
                <w:rFonts w:ascii="Book Antiqua" w:eastAsia="Times New Roman" w:hAnsi="Book Antiqua" w:cs="Times New Roman"/>
                <w:sz w:val="19"/>
                <w:szCs w:val="19"/>
                <w:lang w:eastAsia="pt-BR"/>
              </w:rPr>
              <w:t>HC</w:t>
            </w:r>
            <w:r w:rsidRPr="00AD08A5">
              <w:rPr>
                <w:rFonts w:ascii="Book Antiqua" w:eastAsia="Times New Roman" w:hAnsi="Book Antiqua" w:cs="Times New Roman"/>
                <w:sz w:val="19"/>
                <w:szCs w:val="19"/>
                <w:lang w:eastAsia="pt-BR"/>
              </w:rPr>
              <w:t xml:space="preserve"> 80.148</w:t>
            </w:r>
            <w:r>
              <w:rPr>
                <w:rFonts w:ascii="Book Antiqua" w:eastAsia="Times New Roman" w:hAnsi="Book Antiqua" w:cs="Times New Roman"/>
                <w:sz w:val="19"/>
                <w:szCs w:val="19"/>
                <w:lang w:eastAsia="pt-BR"/>
              </w:rPr>
              <w:t>/</w:t>
            </w:r>
            <w:r w:rsidRPr="00AD08A5">
              <w:rPr>
                <w:rFonts w:ascii="Book Antiqua" w:eastAsia="Times New Roman" w:hAnsi="Book Antiqua" w:cs="Times New Roman"/>
                <w:sz w:val="19"/>
                <w:szCs w:val="19"/>
                <w:lang w:eastAsia="pt-BR"/>
              </w:rPr>
              <w:t>CE</w:t>
            </w:r>
            <w:r>
              <w:rPr>
                <w:rFonts w:ascii="Book Antiqua" w:eastAsia="Times New Roman" w:hAnsi="Book Antiqua" w:cs="Times New Roman"/>
                <w:sz w:val="19"/>
                <w:szCs w:val="19"/>
                <w:lang w:eastAsia="pt-BR"/>
              </w:rPr>
              <w:t>, j.</w:t>
            </w:r>
            <w:r w:rsidRPr="00AD08A5">
              <w:rPr>
                <w:rFonts w:ascii="Book Antiqua" w:eastAsia="Times New Roman" w:hAnsi="Book Antiqua" w:cs="Times New Roman"/>
                <w:sz w:val="19"/>
                <w:szCs w:val="19"/>
                <w:lang w:eastAsia="pt-BR"/>
              </w:rPr>
              <w:t xml:space="preserve"> 01/10/19.</w:t>
            </w:r>
          </w:p>
        </w:tc>
      </w:tr>
    </w:tbl>
    <w:p w14:paraId="2516365B" w14:textId="77777777" w:rsidR="00086F7D" w:rsidRPr="00086F7D" w:rsidRDefault="00086F7D" w:rsidP="00086F7D">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502AB" w:rsidRPr="00821F09" w14:paraId="78A75A05" w14:textId="77777777" w:rsidTr="00F502AB">
        <w:tc>
          <w:tcPr>
            <w:tcW w:w="8494" w:type="dxa"/>
            <w:shd w:val="clear" w:color="auto" w:fill="CCFFFF"/>
          </w:tcPr>
          <w:p w14:paraId="6067ECCF" w14:textId="1BD2A950" w:rsidR="00E2215D" w:rsidRPr="00E2215D" w:rsidRDefault="00E2215D" w:rsidP="00F502A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E2215D">
              <w:rPr>
                <w:rFonts w:ascii="Book Antiqua" w:eastAsia="Times New Roman" w:hAnsi="Book Antiqua" w:cs="Times New Roman"/>
                <w:b/>
                <w:sz w:val="19"/>
                <w:szCs w:val="19"/>
                <w:highlight w:val="yellow"/>
                <w:lang w:eastAsia="pt-BR"/>
              </w:rPr>
              <w:t>Cartórios/TJBA-2013-CESPE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2215D">
              <w:rPr>
                <w:rFonts w:ascii="Book Antiqua" w:eastAsia="Times New Roman" w:hAnsi="Book Antiqua" w:cs="Times New Roman"/>
                <w:bCs/>
                <w:sz w:val="19"/>
                <w:szCs w:val="19"/>
                <w:lang w:eastAsia="pt-BR"/>
              </w:rPr>
              <w:t>Acerca dos aspectos processuais penais da Lei 9.099/95, assinale a opção correta</w:t>
            </w:r>
            <w:r>
              <w:rPr>
                <w:rFonts w:ascii="Book Antiqua" w:eastAsia="Times New Roman" w:hAnsi="Book Antiqua" w:cs="Times New Roman"/>
                <w:bCs/>
                <w:sz w:val="19"/>
                <w:szCs w:val="19"/>
                <w:lang w:eastAsia="pt-BR"/>
              </w:rPr>
              <w:t xml:space="preserve">: </w:t>
            </w:r>
            <w:r w:rsidRPr="00E2215D">
              <w:rPr>
                <w:rFonts w:ascii="Book Antiqua" w:eastAsia="Times New Roman" w:hAnsi="Book Antiqua" w:cs="Times New Roman"/>
                <w:bCs/>
                <w:sz w:val="19"/>
                <w:szCs w:val="19"/>
                <w:lang w:eastAsia="pt-BR"/>
              </w:rPr>
              <w:t>Em se tratando de crime de ação penal pública incondicionada, não sendo caso de arquivamento, o MP poderá propor a aplicação imediata de pena restritiva de direitos ou multas.</w:t>
            </w:r>
            <w:r>
              <w:rPr>
                <w:rFonts w:ascii="Book Antiqua" w:eastAsia="Times New Roman" w:hAnsi="Book Antiqua" w:cs="Times New Roman"/>
                <w:bCs/>
                <w:sz w:val="19"/>
                <w:szCs w:val="19"/>
                <w:lang w:eastAsia="pt-BR"/>
              </w:rPr>
              <w:t xml:space="preserve"> </w:t>
            </w:r>
            <w:r w:rsidRPr="00821F09">
              <w:rPr>
                <w:rFonts w:ascii="Book Antiqua" w:hAnsi="Book Antiqua"/>
                <w:b/>
                <w:sz w:val="19"/>
                <w:szCs w:val="19"/>
              </w:rPr>
              <w:t>BL: art. 76, Lei 9099/95.</w:t>
            </w:r>
          </w:p>
          <w:p w14:paraId="6013F4E8" w14:textId="31D5E51F" w:rsidR="00F502AB" w:rsidRPr="00821F09" w:rsidRDefault="00F502AB" w:rsidP="00F502AB">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TJMS-2010-FCC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w:t>
            </w:r>
            <w:r w:rsidRPr="00821F09">
              <w:rPr>
                <w:rFonts w:ascii="Book Antiqua" w:hAnsi="Book Antiqua"/>
                <w:sz w:val="19"/>
                <w:szCs w:val="19"/>
              </w:rPr>
              <w:t xml:space="preserve"> </w:t>
            </w:r>
            <w:r w:rsidRPr="00821F09">
              <w:rPr>
                <w:rFonts w:ascii="Book Antiqua" w:eastAsia="Times New Roman" w:hAnsi="Book Antiqua" w:cs="Times New Roman"/>
                <w:sz w:val="19"/>
                <w:szCs w:val="19"/>
                <w:lang w:eastAsia="pt-BR"/>
              </w:rPr>
              <w:t>Nos Juizados Especiais Criminais,</w:t>
            </w:r>
            <w:r w:rsidRPr="00821F09">
              <w:rPr>
                <w:sz w:val="19"/>
                <w:szCs w:val="19"/>
              </w:rPr>
              <w:t xml:space="preserve"> </w:t>
            </w:r>
            <w:r w:rsidRPr="00821F09">
              <w:rPr>
                <w:rFonts w:ascii="Book Antiqua" w:eastAsia="Times New Roman" w:hAnsi="Book Antiqua" w:cs="Times New Roman"/>
                <w:sz w:val="19"/>
                <w:szCs w:val="19"/>
                <w:lang w:eastAsia="pt-BR"/>
              </w:rPr>
              <w:t xml:space="preserve">se houver representação ou tratando-se de ação penal pública incondicionada, não pedido o arquivamento, o </w:t>
            </w:r>
            <w:r w:rsidR="00E57421">
              <w:rPr>
                <w:rFonts w:ascii="Book Antiqua" w:eastAsia="Times New Roman" w:hAnsi="Book Antiqua" w:cs="Times New Roman"/>
                <w:sz w:val="19"/>
                <w:szCs w:val="19"/>
                <w:lang w:eastAsia="pt-BR"/>
              </w:rPr>
              <w:t>MP</w:t>
            </w:r>
            <w:r w:rsidRPr="00821F09">
              <w:rPr>
                <w:rFonts w:ascii="Book Antiqua" w:eastAsia="Times New Roman" w:hAnsi="Book Antiqua" w:cs="Times New Roman"/>
                <w:sz w:val="19"/>
                <w:szCs w:val="19"/>
                <w:lang w:eastAsia="pt-BR"/>
              </w:rPr>
              <w:t xml:space="preserve"> poderá propor a aplicação imediata de pena restritiva de direitos ou de multa, a ser especificada na proposta. </w:t>
            </w:r>
            <w:r w:rsidRPr="00821F09">
              <w:rPr>
                <w:rFonts w:ascii="Book Antiqua" w:hAnsi="Book Antiqua"/>
                <w:b/>
                <w:sz w:val="19"/>
                <w:szCs w:val="19"/>
              </w:rPr>
              <w:t>BL: art. 76, Lei 9099/95.</w:t>
            </w:r>
            <w:r w:rsidRPr="00821F09">
              <w:rPr>
                <w:rFonts w:ascii="Book Antiqua" w:eastAsia="Times New Roman" w:hAnsi="Book Antiqua" w:cs="Times New Roman"/>
                <w:sz w:val="19"/>
                <w:szCs w:val="19"/>
                <w:lang w:eastAsia="pt-BR"/>
              </w:rPr>
              <w:t xml:space="preserve"> </w:t>
            </w:r>
          </w:p>
        </w:tc>
      </w:tr>
    </w:tbl>
    <w:p w14:paraId="473567AE" w14:textId="0DB61227" w:rsidR="00120FC6" w:rsidRPr="002525E0"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4E3C83">
        <w:rPr>
          <w:rFonts w:ascii="Book Antiqua" w:eastAsia="Times New Roman" w:hAnsi="Book Antiqua" w:cs="Times New Roman"/>
          <w:b/>
          <w:bCs/>
          <w:sz w:val="19"/>
          <w:szCs w:val="19"/>
          <w:lang w:eastAsia="pt-BR"/>
        </w:rPr>
        <w:t xml:space="preserve">Nas hipóteses de </w:t>
      </w:r>
      <w:r w:rsidRPr="004E3C83">
        <w:rPr>
          <w:rFonts w:ascii="Book Antiqua" w:eastAsia="Times New Roman" w:hAnsi="Book Antiqua" w:cs="Times New Roman"/>
          <w:b/>
          <w:bCs/>
          <w:caps/>
          <w:sz w:val="19"/>
          <w:szCs w:val="19"/>
          <w:highlight w:val="green"/>
          <w:lang w:eastAsia="pt-BR"/>
        </w:rPr>
        <w:t>ser</w:t>
      </w:r>
      <w:r w:rsidRPr="004E3C83">
        <w:rPr>
          <w:rFonts w:ascii="Book Antiqua" w:eastAsia="Times New Roman" w:hAnsi="Book Antiqua" w:cs="Times New Roman"/>
          <w:b/>
          <w:bCs/>
          <w:sz w:val="19"/>
          <w:szCs w:val="19"/>
          <w:lang w:eastAsia="pt-BR"/>
        </w:rPr>
        <w:t xml:space="preserve"> a </w:t>
      </w:r>
      <w:r w:rsidRPr="004E3C83">
        <w:rPr>
          <w:rFonts w:ascii="Book Antiqua" w:eastAsia="Times New Roman" w:hAnsi="Book Antiqua" w:cs="Times New Roman"/>
          <w:b/>
          <w:bCs/>
          <w:caps/>
          <w:sz w:val="19"/>
          <w:szCs w:val="19"/>
          <w:shd w:val="clear" w:color="auto" w:fill="F7CAAC" w:themeFill="accent2" w:themeFillTint="66"/>
          <w:lang w:eastAsia="pt-BR"/>
        </w:rPr>
        <w:t>pena de multa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 única aplicável</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sz w:val="19"/>
          <w:szCs w:val="19"/>
          <w:highlight w:val="yellow"/>
          <w:lang w:eastAsia="pt-BR"/>
        </w:rPr>
        <w:t>Juiz</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reduzi-la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até a metade</w:t>
      </w:r>
      <w:r w:rsidRPr="00D825DC">
        <w:rPr>
          <w:rFonts w:ascii="Book Antiqua" w:eastAsia="Times New Roman" w:hAnsi="Book Antiqua" w:cs="Times New Roman"/>
          <w:sz w:val="18"/>
          <w:szCs w:val="18"/>
          <w:lang w:eastAsia="pt-BR"/>
        </w:rPr>
        <w:t>.</w:t>
      </w:r>
      <w:r w:rsidR="005A78A9" w:rsidRPr="00D825DC">
        <w:rPr>
          <w:rFonts w:ascii="Book Antiqua" w:eastAsia="Times New Roman" w:hAnsi="Book Antiqua" w:cs="Times New Roman"/>
          <w:sz w:val="18"/>
          <w:szCs w:val="18"/>
          <w:lang w:eastAsia="pt-BR"/>
        </w:rPr>
        <w:t xml:space="preserve"> </w:t>
      </w:r>
      <w:r w:rsidR="005A78A9" w:rsidRPr="00D825DC">
        <w:rPr>
          <w:rFonts w:ascii="Book Antiqua" w:eastAsia="Times New Roman" w:hAnsi="Book Antiqua" w:cs="Times New Roman"/>
          <w:b/>
          <w:color w:val="FF0000"/>
          <w:sz w:val="16"/>
          <w:szCs w:val="16"/>
          <w:u w:val="single"/>
          <w:lang w:eastAsia="pt-BR"/>
        </w:rPr>
        <w:t>(PGERS-2010)</w:t>
      </w:r>
      <w:r w:rsidR="000F13D9" w:rsidRPr="00D825DC">
        <w:rPr>
          <w:rFonts w:ascii="Book Antiqua" w:eastAsia="Times New Roman" w:hAnsi="Book Antiqua" w:cs="Times New Roman"/>
          <w:sz w:val="18"/>
          <w:szCs w:val="18"/>
          <w:lang w:eastAsia="pt-BR"/>
        </w:rPr>
        <w:t xml:space="preserve"> </w:t>
      </w:r>
      <w:r w:rsidR="007B31CB" w:rsidRPr="00D825DC">
        <w:rPr>
          <w:rFonts w:ascii="Book Antiqua" w:hAnsi="Book Antiqua" w:cs="Arial"/>
          <w:b/>
          <w:color w:val="FF0000"/>
          <w:sz w:val="16"/>
          <w:szCs w:val="16"/>
          <w:u w:val="single"/>
        </w:rPr>
        <w:t>(TJMA-2013)</w:t>
      </w:r>
      <w:r w:rsidR="00C3161B" w:rsidRPr="00D825DC">
        <w:rPr>
          <w:rFonts w:ascii="Book Antiqua" w:hAnsi="Book Antiqua" w:cs="Arial"/>
          <w:b/>
          <w:color w:val="FF0000"/>
          <w:sz w:val="16"/>
          <w:szCs w:val="16"/>
        </w:rPr>
        <w:t xml:space="preserve"> </w:t>
      </w:r>
      <w:r w:rsidR="0032317C" w:rsidRPr="00D825DC">
        <w:rPr>
          <w:rFonts w:ascii="Book Antiqua" w:eastAsia="Times New Roman" w:hAnsi="Book Antiqua" w:cs="Times New Roman"/>
          <w:b/>
          <w:color w:val="FF0000"/>
          <w:sz w:val="16"/>
          <w:szCs w:val="16"/>
          <w:u w:val="single"/>
          <w:lang w:eastAsia="pt-BR"/>
        </w:rPr>
        <w:t>(TJRR-2015)</w:t>
      </w:r>
      <w:r w:rsidR="00624B5C" w:rsidRPr="00D825DC">
        <w:rPr>
          <w:rFonts w:ascii="Book Antiqua" w:eastAsia="Times New Roman" w:hAnsi="Book Antiqua" w:cs="Times New Roman"/>
          <w:b/>
          <w:bCs/>
          <w:color w:val="FF0000"/>
          <w:sz w:val="16"/>
          <w:szCs w:val="16"/>
          <w:lang w:eastAsia="pt-BR"/>
        </w:rPr>
        <w:t xml:space="preserve"> </w:t>
      </w:r>
      <w:r w:rsidR="00624B5C" w:rsidRPr="00D825DC">
        <w:rPr>
          <w:rFonts w:ascii="Book Antiqua" w:hAnsi="Book Antiqua"/>
          <w:b/>
          <w:bCs/>
          <w:color w:val="FF0000"/>
          <w:sz w:val="16"/>
          <w:szCs w:val="16"/>
          <w:u w:val="single"/>
        </w:rPr>
        <w:t>(TJPR-</w:t>
      </w:r>
      <w:r w:rsidR="00D825DC" w:rsidRPr="00D825DC">
        <w:rPr>
          <w:rFonts w:ascii="Book Antiqua" w:hAnsi="Book Antiqua"/>
          <w:b/>
          <w:bCs/>
          <w:color w:val="FF0000"/>
          <w:sz w:val="16"/>
          <w:szCs w:val="16"/>
          <w:u w:val="single"/>
        </w:rPr>
        <w:t>2010/</w:t>
      </w:r>
      <w:r w:rsidR="00624B5C" w:rsidRPr="00D825DC">
        <w:rPr>
          <w:rFonts w:ascii="Book Antiqua" w:hAnsi="Book Antiqua"/>
          <w:b/>
          <w:bCs/>
          <w:color w:val="FF0000"/>
          <w:sz w:val="16"/>
          <w:szCs w:val="16"/>
          <w:u w:val="single"/>
        </w:rPr>
        <w:t>2017)</w:t>
      </w:r>
      <w:r w:rsidR="009F1761" w:rsidRPr="00D825DC">
        <w:rPr>
          <w:rFonts w:ascii="Book Antiqua" w:hAnsi="Book Antiqua"/>
          <w:b/>
          <w:bCs/>
          <w:color w:val="FF0000"/>
          <w:sz w:val="16"/>
          <w:szCs w:val="16"/>
        </w:rPr>
        <w:t xml:space="preserve"> </w:t>
      </w:r>
      <w:r w:rsidR="009F1761" w:rsidRPr="00D825DC">
        <w:rPr>
          <w:rFonts w:ascii="Book Antiqua" w:eastAsia="Times New Roman" w:hAnsi="Book Antiqua" w:cs="Times New Roman"/>
          <w:b/>
          <w:color w:val="FF0000"/>
          <w:sz w:val="16"/>
          <w:szCs w:val="16"/>
          <w:u w:val="single"/>
          <w:lang w:eastAsia="pt-BR"/>
        </w:rPr>
        <w:t>(DPEAM-2018)</w:t>
      </w:r>
      <w:r w:rsidR="00EF2C99" w:rsidRPr="00D825DC">
        <w:rPr>
          <w:rFonts w:ascii="Book Antiqua" w:hAnsi="Book Antiqua"/>
          <w:b/>
          <w:bCs/>
          <w:color w:val="FF0000"/>
          <w:sz w:val="16"/>
          <w:szCs w:val="16"/>
        </w:rPr>
        <w:t xml:space="preserve"> </w:t>
      </w:r>
      <w:r w:rsidR="00EF2C99" w:rsidRPr="00D825DC">
        <w:rPr>
          <w:rFonts w:ascii="Book Antiqua" w:hAnsi="Book Antiqua"/>
          <w:b/>
          <w:bCs/>
          <w:color w:val="FF0000"/>
          <w:sz w:val="16"/>
          <w:szCs w:val="16"/>
          <w:u w:val="single"/>
        </w:rPr>
        <w:t>(MPSP-2019)</w:t>
      </w:r>
      <w:r w:rsidR="002525E0">
        <w:rPr>
          <w:rFonts w:ascii="Book Antiqua" w:hAnsi="Book Antiqua"/>
          <w:b/>
          <w:bCs/>
          <w:color w:val="FF0000"/>
          <w:sz w:val="16"/>
          <w:szCs w:val="16"/>
        </w:rPr>
        <w:t xml:space="preserve"> </w:t>
      </w:r>
      <w:r w:rsidR="002525E0" w:rsidRPr="00E02436">
        <w:rPr>
          <w:rFonts w:ascii="Book Antiqua" w:eastAsia="Times New Roman" w:hAnsi="Book Antiqua" w:cs="Times New Roman"/>
          <w:b/>
          <w:color w:val="FF0000"/>
          <w:sz w:val="16"/>
          <w:szCs w:val="16"/>
          <w:u w:val="single"/>
          <w:lang w:eastAsia="pt-BR"/>
        </w:rPr>
        <w:t>(MPGO-20</w:t>
      </w:r>
      <w:r w:rsidR="002525E0">
        <w:rPr>
          <w:rFonts w:ascii="Book Antiqua" w:eastAsia="Times New Roman" w:hAnsi="Book Antiqua" w:cs="Times New Roman"/>
          <w:b/>
          <w:color w:val="FF0000"/>
          <w:sz w:val="16"/>
          <w:szCs w:val="16"/>
          <w:u w:val="single"/>
          <w:lang w:eastAsia="pt-BR"/>
        </w:rPr>
        <w:t>22</w:t>
      </w:r>
      <w:r w:rsidR="002525E0" w:rsidRPr="00E0243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45187" w:rsidRPr="00821F09" w14:paraId="6CC18EC2" w14:textId="77777777" w:rsidTr="00955989">
        <w:tc>
          <w:tcPr>
            <w:tcW w:w="8494" w:type="dxa"/>
            <w:shd w:val="clear" w:color="auto" w:fill="CCFFFF"/>
          </w:tcPr>
          <w:p w14:paraId="66D74D68" w14:textId="6C5BA2BE" w:rsidR="00545187" w:rsidRPr="00821F09" w:rsidRDefault="00545187" w:rsidP="00955989">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TJPR-2010</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w:t>
            </w:r>
            <w:r w:rsidRPr="00821F09">
              <w:rPr>
                <w:rFonts w:ascii="Book Antiqua" w:hAnsi="Book Antiqua"/>
                <w:sz w:val="19"/>
                <w:szCs w:val="19"/>
              </w:rPr>
              <w:t xml:space="preserve"> </w:t>
            </w:r>
            <w:r w:rsidRPr="00821F09">
              <w:rPr>
                <w:rFonts w:ascii="Book Antiqua" w:eastAsia="Times New Roman" w:hAnsi="Book Antiqua" w:cs="Times New Roman"/>
                <w:sz w:val="19"/>
                <w:szCs w:val="19"/>
                <w:lang w:eastAsia="pt-BR"/>
              </w:rPr>
              <w:t>Sobre o instituto da transação penal previsto no art. 76 da Lei 9.099/95:</w:t>
            </w:r>
            <w:r w:rsidRPr="00821F09">
              <w:rPr>
                <w:rFonts w:ascii="Book Antiqua" w:hAnsi="Book Antiqua"/>
                <w:sz w:val="19"/>
                <w:szCs w:val="19"/>
              </w:rPr>
              <w:t xml:space="preserve"> Nas hipóteses de ser a pena de multa a única aplicável, o juiz poderá reduzi-la até a metade. </w:t>
            </w:r>
            <w:r w:rsidRPr="00821F09">
              <w:rPr>
                <w:rFonts w:ascii="Book Antiqua" w:hAnsi="Book Antiqua"/>
                <w:b/>
                <w:sz w:val="19"/>
                <w:szCs w:val="19"/>
              </w:rPr>
              <w:t>BL: art. 76, § 1º, Lei 9099/95.</w:t>
            </w:r>
            <w:r w:rsidRPr="00821F09">
              <w:rPr>
                <w:rFonts w:ascii="Book Antiqua" w:eastAsia="Times New Roman" w:hAnsi="Book Antiqua" w:cs="Times New Roman"/>
                <w:sz w:val="19"/>
                <w:szCs w:val="19"/>
                <w:lang w:eastAsia="pt-BR"/>
              </w:rPr>
              <w:t xml:space="preserve"> </w:t>
            </w:r>
          </w:p>
        </w:tc>
      </w:tr>
    </w:tbl>
    <w:p w14:paraId="588E8B9B" w14:textId="29F5872E"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se admitirá</w:t>
      </w:r>
      <w:r w:rsidRPr="00821F09">
        <w:rPr>
          <w:rFonts w:ascii="Book Antiqua" w:eastAsia="Times New Roman" w:hAnsi="Book Antiqua" w:cs="Times New Roman"/>
          <w:sz w:val="19"/>
          <w:szCs w:val="19"/>
          <w:lang w:eastAsia="pt-BR"/>
        </w:rPr>
        <w:t xml:space="preserve"> </w:t>
      </w:r>
      <w:r w:rsidRPr="00CB41DD">
        <w:rPr>
          <w:rFonts w:ascii="Book Antiqua" w:eastAsia="Times New Roman" w:hAnsi="Book Antiqua" w:cs="Times New Roman"/>
          <w:b/>
          <w:sz w:val="19"/>
          <w:szCs w:val="19"/>
          <w:lang w:eastAsia="pt-BR"/>
        </w:rPr>
        <w:t xml:space="preserve">a </w:t>
      </w:r>
      <w:r w:rsidRPr="00821F09">
        <w:rPr>
          <w:rFonts w:ascii="Book Antiqua" w:eastAsia="Times New Roman" w:hAnsi="Book Antiqua" w:cs="Times New Roman"/>
          <w:b/>
          <w:caps/>
          <w:sz w:val="19"/>
          <w:szCs w:val="19"/>
          <w:shd w:val="clear" w:color="auto" w:fill="F7CAAC" w:themeFill="accent2" w:themeFillTint="66"/>
          <w:lang w:eastAsia="pt-BR"/>
        </w:rPr>
        <w:t>proposta</w:t>
      </w:r>
      <w:r w:rsidRPr="00821F09">
        <w:rPr>
          <w:rFonts w:ascii="Book Antiqua" w:eastAsia="Times New Roman" w:hAnsi="Book Antiqua" w:cs="Times New Roman"/>
          <w:sz w:val="19"/>
          <w:szCs w:val="19"/>
          <w:lang w:eastAsia="pt-BR"/>
        </w:rPr>
        <w:t xml:space="preserve"> </w:t>
      </w:r>
      <w:r w:rsidRPr="00CB41DD">
        <w:rPr>
          <w:rFonts w:ascii="Book Antiqua" w:eastAsia="Times New Roman" w:hAnsi="Book Antiqua" w:cs="Times New Roman"/>
          <w:b/>
          <w:caps/>
          <w:sz w:val="19"/>
          <w:szCs w:val="19"/>
          <w:highlight w:val="green"/>
          <w:lang w:eastAsia="pt-BR"/>
        </w:rPr>
        <w:t>se ficar comprovado</w:t>
      </w:r>
      <w:r w:rsidRPr="00821F09">
        <w:rPr>
          <w:rFonts w:ascii="Book Antiqua" w:eastAsia="Times New Roman" w:hAnsi="Book Antiqua" w:cs="Times New Roman"/>
          <w:sz w:val="19"/>
          <w:szCs w:val="19"/>
          <w:lang w:eastAsia="pt-BR"/>
        </w:rPr>
        <w:t>:</w:t>
      </w:r>
      <w:r w:rsidR="003F3934" w:rsidRPr="00821F09">
        <w:rPr>
          <w:rFonts w:ascii="Book Antiqua" w:eastAsia="Times New Roman" w:hAnsi="Book Antiqua" w:cs="Times New Roman"/>
          <w:sz w:val="19"/>
          <w:szCs w:val="19"/>
          <w:lang w:eastAsia="pt-BR"/>
        </w:rPr>
        <w:t xml:space="preserve"> </w:t>
      </w:r>
    </w:p>
    <w:p w14:paraId="6F8E9F22" w14:textId="7FF30508" w:rsidR="00120FC6" w:rsidRPr="006C6E8B" w:rsidRDefault="00120FC6" w:rsidP="0076597B">
      <w:pPr>
        <w:spacing w:before="100" w:beforeAutospacing="1" w:after="100" w:afterAutospacing="1" w:line="240" w:lineRule="auto"/>
        <w:jc w:val="both"/>
        <w:rPr>
          <w:rFonts w:ascii="Book Antiqua" w:eastAsia="Times New Roman" w:hAnsi="Book Antiqua" w:cs="Times New Roman"/>
          <w:b/>
          <w:sz w:val="18"/>
          <w:szCs w:val="18"/>
          <w:lang w:eastAsia="pt-BR"/>
        </w:rPr>
      </w:pPr>
      <w:r w:rsidRPr="00821F09">
        <w:rPr>
          <w:rFonts w:ascii="Book Antiqua" w:eastAsia="Times New Roman" w:hAnsi="Book Antiqua" w:cs="Times New Roman"/>
          <w:sz w:val="19"/>
          <w:szCs w:val="19"/>
          <w:lang w:eastAsia="pt-BR"/>
        </w:rPr>
        <w:t xml:space="preserve">        </w:t>
      </w:r>
      <w:r w:rsidRPr="00CB41DD">
        <w:rPr>
          <w:rFonts w:ascii="Book Antiqua" w:eastAsia="Times New Roman" w:hAnsi="Book Antiqua" w:cs="Times New Roman"/>
          <w:b/>
          <w:bCs/>
          <w:sz w:val="19"/>
          <w:szCs w:val="19"/>
          <w:lang w:eastAsia="pt-BR"/>
        </w:rPr>
        <w:t xml:space="preserve">I - </w:t>
      </w:r>
      <w:r w:rsidRPr="00CB41DD">
        <w:rPr>
          <w:rFonts w:ascii="Book Antiqua" w:eastAsia="Times New Roman" w:hAnsi="Book Antiqua" w:cs="Times New Roman"/>
          <w:b/>
          <w:bCs/>
          <w:caps/>
          <w:sz w:val="19"/>
          <w:szCs w:val="19"/>
          <w:highlight w:val="green"/>
          <w:lang w:eastAsia="pt-BR"/>
        </w:rPr>
        <w:t>ter sido</w:t>
      </w:r>
      <w:r w:rsidRPr="00CB41DD">
        <w:rPr>
          <w:rFonts w:ascii="Book Antiqua" w:eastAsia="Times New Roman" w:hAnsi="Book Antiqua" w:cs="Times New Roman"/>
          <w:b/>
          <w:bCs/>
          <w:sz w:val="19"/>
          <w:szCs w:val="19"/>
          <w:lang w:eastAsia="pt-BR"/>
        </w:rPr>
        <w:t xml:space="preserve"> </w:t>
      </w:r>
      <w:r w:rsidRPr="00CB41DD">
        <w:rPr>
          <w:rFonts w:ascii="Book Antiqua" w:eastAsia="Times New Roman" w:hAnsi="Book Antiqua" w:cs="Times New Roman"/>
          <w:b/>
          <w:bCs/>
          <w:sz w:val="19"/>
          <w:szCs w:val="19"/>
          <w:highlight w:val="yellow"/>
          <w:lang w:eastAsia="pt-BR"/>
        </w:rPr>
        <w:t>o autor da infração condenado</w:t>
      </w:r>
      <w:r w:rsidRPr="00CB41DD">
        <w:rPr>
          <w:rFonts w:ascii="Book Antiqua" w:eastAsia="Times New Roman" w:hAnsi="Book Antiqua" w:cs="Times New Roman"/>
          <w:b/>
          <w:bCs/>
          <w:sz w:val="19"/>
          <w:szCs w:val="19"/>
          <w:lang w:eastAsia="pt-BR"/>
        </w:rPr>
        <w:t xml:space="preserve">, pela </w:t>
      </w:r>
      <w:r w:rsidRPr="00CB41DD">
        <w:rPr>
          <w:rFonts w:ascii="Book Antiqua" w:eastAsia="Times New Roman" w:hAnsi="Book Antiqua" w:cs="Times New Roman"/>
          <w:b/>
          <w:bCs/>
          <w:sz w:val="19"/>
          <w:szCs w:val="19"/>
          <w:highlight w:val="cyan"/>
          <w:lang w:eastAsia="pt-BR"/>
        </w:rPr>
        <w:t>prática de crime</w:t>
      </w:r>
      <w:r w:rsidRPr="00CB41DD">
        <w:rPr>
          <w:rFonts w:ascii="Book Antiqua" w:eastAsia="Times New Roman" w:hAnsi="Book Antiqua" w:cs="Times New Roman"/>
          <w:b/>
          <w:bCs/>
          <w:sz w:val="19"/>
          <w:szCs w:val="19"/>
          <w:lang w:eastAsia="pt-BR"/>
        </w:rPr>
        <w:t xml:space="preserve">, </w:t>
      </w:r>
      <w:r w:rsidRPr="00CB41DD">
        <w:rPr>
          <w:rFonts w:ascii="Book Antiqua" w:eastAsia="Times New Roman" w:hAnsi="Book Antiqua" w:cs="Times New Roman"/>
          <w:b/>
          <w:bCs/>
          <w:sz w:val="19"/>
          <w:szCs w:val="19"/>
          <w:highlight w:val="yellow"/>
          <w:lang w:eastAsia="pt-BR"/>
        </w:rPr>
        <w:t>à pena privativa de liberdade</w:t>
      </w:r>
      <w:r w:rsidRPr="00CB41DD">
        <w:rPr>
          <w:rFonts w:ascii="Book Antiqua" w:eastAsia="Times New Roman" w:hAnsi="Book Antiqua" w:cs="Times New Roman"/>
          <w:b/>
          <w:bCs/>
          <w:sz w:val="19"/>
          <w:szCs w:val="19"/>
          <w:lang w:eastAsia="pt-BR"/>
        </w:rPr>
        <w:t xml:space="preserve">, </w:t>
      </w:r>
      <w:r w:rsidRPr="00CB41DD">
        <w:rPr>
          <w:rFonts w:ascii="Book Antiqua" w:eastAsia="Times New Roman" w:hAnsi="Book Antiqua" w:cs="Times New Roman"/>
          <w:b/>
          <w:bCs/>
          <w:caps/>
          <w:sz w:val="19"/>
          <w:szCs w:val="19"/>
          <w:shd w:val="clear" w:color="auto" w:fill="F7CAAC" w:themeFill="accent2" w:themeFillTint="66"/>
          <w:lang w:eastAsia="pt-BR"/>
        </w:rPr>
        <w:t>por sentença definitiva</w:t>
      </w:r>
      <w:r w:rsidRPr="00D825DC">
        <w:rPr>
          <w:rFonts w:ascii="Book Antiqua" w:eastAsia="Times New Roman" w:hAnsi="Book Antiqua" w:cs="Times New Roman"/>
          <w:sz w:val="18"/>
          <w:szCs w:val="18"/>
          <w:lang w:eastAsia="pt-BR"/>
        </w:rPr>
        <w:t>;</w:t>
      </w:r>
      <w:r w:rsidR="00CB41DD">
        <w:rPr>
          <w:rFonts w:ascii="Book Antiqua" w:eastAsia="Times New Roman" w:hAnsi="Book Antiqua" w:cs="Times New Roman"/>
          <w:sz w:val="18"/>
          <w:szCs w:val="18"/>
          <w:lang w:eastAsia="pt-BR"/>
        </w:rPr>
        <w:t xml:space="preserve"> </w:t>
      </w:r>
      <w:r w:rsidR="00CB41DD" w:rsidRPr="00CB41DD">
        <w:rPr>
          <w:rFonts w:ascii="Book Antiqua" w:eastAsia="Times New Roman" w:hAnsi="Book Antiqua" w:cs="Times New Roman"/>
          <w:b/>
          <w:bCs/>
          <w:i/>
          <w:iCs/>
          <w:color w:val="FF0000"/>
          <w:sz w:val="18"/>
          <w:szCs w:val="18"/>
          <w:lang w:eastAsia="pt-BR"/>
        </w:rPr>
        <w:t>[obs.: reincidente]</w:t>
      </w:r>
      <w:r w:rsidR="00C23CEE" w:rsidRPr="00D825DC">
        <w:rPr>
          <w:rFonts w:ascii="Book Antiqua" w:eastAsia="Times New Roman" w:hAnsi="Book Antiqua" w:cs="Times New Roman"/>
          <w:sz w:val="18"/>
          <w:szCs w:val="18"/>
          <w:lang w:eastAsia="pt-BR"/>
        </w:rPr>
        <w:t xml:space="preserve"> </w:t>
      </w:r>
      <w:r w:rsidR="00C23CEE" w:rsidRPr="00D825DC">
        <w:rPr>
          <w:rFonts w:ascii="Book Antiqua" w:eastAsia="Times New Roman" w:hAnsi="Book Antiqua" w:cs="Times New Roman"/>
          <w:b/>
          <w:bCs/>
          <w:color w:val="FF0000"/>
          <w:sz w:val="16"/>
          <w:szCs w:val="16"/>
          <w:u w:val="single"/>
          <w:lang w:eastAsia="pt-BR"/>
        </w:rPr>
        <w:t>(MPSP-2005</w:t>
      </w:r>
      <w:r w:rsidR="006C6E8B">
        <w:rPr>
          <w:rFonts w:ascii="Book Antiqua" w:eastAsia="Times New Roman" w:hAnsi="Book Antiqua" w:cs="Times New Roman"/>
          <w:b/>
          <w:bCs/>
          <w:color w:val="FF0000"/>
          <w:sz w:val="16"/>
          <w:szCs w:val="16"/>
          <w:u w:val="single"/>
          <w:lang w:eastAsia="pt-BR"/>
        </w:rPr>
        <w:t>/2010</w:t>
      </w:r>
      <w:r w:rsidR="00C23CEE" w:rsidRPr="00D825DC">
        <w:rPr>
          <w:rFonts w:ascii="Book Antiqua" w:eastAsia="Times New Roman" w:hAnsi="Book Antiqua" w:cs="Times New Roman"/>
          <w:b/>
          <w:bCs/>
          <w:color w:val="FF0000"/>
          <w:sz w:val="16"/>
          <w:szCs w:val="16"/>
          <w:u w:val="single"/>
          <w:lang w:eastAsia="pt-BR"/>
        </w:rPr>
        <w:t>)</w:t>
      </w:r>
      <w:r w:rsidR="0038035A" w:rsidRPr="00D825DC">
        <w:rPr>
          <w:rFonts w:ascii="Book Antiqua" w:eastAsia="Times New Roman" w:hAnsi="Book Antiqua" w:cs="Times New Roman"/>
          <w:b/>
          <w:bCs/>
          <w:color w:val="FF0000"/>
          <w:sz w:val="16"/>
          <w:szCs w:val="16"/>
          <w:lang w:eastAsia="pt-BR"/>
        </w:rPr>
        <w:t xml:space="preserve"> </w:t>
      </w:r>
      <w:r w:rsidR="008650EF" w:rsidRPr="00D825DC">
        <w:rPr>
          <w:rFonts w:ascii="Book Antiqua" w:eastAsia="Times New Roman" w:hAnsi="Book Antiqua" w:cs="Times New Roman"/>
          <w:b/>
          <w:bCs/>
          <w:color w:val="FF0000"/>
          <w:sz w:val="16"/>
          <w:szCs w:val="16"/>
          <w:u w:val="single"/>
          <w:lang w:eastAsia="pt-BR"/>
        </w:rPr>
        <w:t>(TJPR-2010)</w:t>
      </w:r>
      <w:r w:rsidR="00AC7D06" w:rsidRPr="00D825DC">
        <w:rPr>
          <w:rFonts w:ascii="Book Antiqua" w:eastAsia="Times New Roman" w:hAnsi="Book Antiqua" w:cs="Times New Roman"/>
          <w:b/>
          <w:bCs/>
          <w:color w:val="FF0000"/>
          <w:sz w:val="16"/>
          <w:szCs w:val="16"/>
          <w:lang w:eastAsia="pt-BR"/>
        </w:rPr>
        <w:t xml:space="preserve"> </w:t>
      </w:r>
      <w:r w:rsidR="00654E18" w:rsidRPr="00D825DC">
        <w:rPr>
          <w:rFonts w:ascii="Book Antiqua" w:eastAsia="Times New Roman" w:hAnsi="Book Antiqua" w:cs="Times New Roman"/>
          <w:b/>
          <w:color w:val="FF0000"/>
          <w:sz w:val="16"/>
          <w:szCs w:val="16"/>
          <w:u w:val="single"/>
          <w:lang w:eastAsia="pt-BR"/>
        </w:rPr>
        <w:t>(TJSC-2010)</w:t>
      </w:r>
      <w:r w:rsidR="00D512A0" w:rsidRPr="00D825DC">
        <w:rPr>
          <w:rFonts w:ascii="Book Antiqua" w:eastAsia="Times New Roman" w:hAnsi="Book Antiqua" w:cs="Times New Roman"/>
          <w:b/>
          <w:color w:val="FF0000"/>
          <w:sz w:val="16"/>
          <w:szCs w:val="16"/>
          <w:lang w:eastAsia="pt-BR"/>
        </w:rPr>
        <w:t xml:space="preserve"> </w:t>
      </w:r>
      <w:r w:rsidR="00D512A0" w:rsidRPr="00D825DC">
        <w:rPr>
          <w:rFonts w:ascii="Book Antiqua" w:eastAsia="Times New Roman" w:hAnsi="Book Antiqua" w:cs="Times New Roman"/>
          <w:b/>
          <w:color w:val="FF0000"/>
          <w:sz w:val="16"/>
          <w:szCs w:val="16"/>
          <w:u w:val="single"/>
          <w:lang w:eastAsia="pt-BR"/>
        </w:rPr>
        <w:t>(MPMS-2011)</w:t>
      </w:r>
      <w:r w:rsidR="005D54B7" w:rsidRPr="00D825DC">
        <w:rPr>
          <w:rFonts w:ascii="Book Antiqua" w:eastAsia="Times New Roman" w:hAnsi="Book Antiqua" w:cs="Times New Roman"/>
          <w:b/>
          <w:color w:val="FF0000"/>
          <w:sz w:val="16"/>
          <w:szCs w:val="16"/>
          <w:lang w:eastAsia="pt-BR"/>
        </w:rPr>
        <w:t xml:space="preserve"> </w:t>
      </w:r>
      <w:r w:rsidR="00311A22" w:rsidRPr="00D825DC">
        <w:rPr>
          <w:rFonts w:ascii="Book Antiqua" w:hAnsi="Book Antiqua" w:cs="Arial"/>
          <w:b/>
          <w:color w:val="FF0000"/>
          <w:sz w:val="16"/>
          <w:szCs w:val="16"/>
          <w:u w:val="single"/>
        </w:rPr>
        <w:t>(TJMS-2010/2012)</w:t>
      </w:r>
      <w:r w:rsidR="00763636" w:rsidRPr="00D825DC">
        <w:rPr>
          <w:rFonts w:ascii="Book Antiqua" w:hAnsi="Book Antiqua" w:cs="Arial"/>
          <w:b/>
          <w:color w:val="FF0000"/>
          <w:sz w:val="16"/>
          <w:szCs w:val="16"/>
        </w:rPr>
        <w:t xml:space="preserve"> </w:t>
      </w:r>
      <w:r w:rsidR="00763636" w:rsidRPr="00D825DC">
        <w:rPr>
          <w:rFonts w:ascii="Book Antiqua" w:eastAsia="Times New Roman" w:hAnsi="Book Antiqua" w:cs="Times New Roman"/>
          <w:b/>
          <w:bCs/>
          <w:color w:val="FF0000"/>
          <w:sz w:val="16"/>
          <w:szCs w:val="16"/>
          <w:u w:val="single"/>
          <w:lang w:eastAsia="pt-BR"/>
        </w:rPr>
        <w:t>(MPPR-2012)</w:t>
      </w:r>
      <w:r w:rsidR="00140258" w:rsidRPr="00D825DC">
        <w:rPr>
          <w:rFonts w:ascii="Book Antiqua" w:eastAsia="Times New Roman" w:hAnsi="Book Antiqua" w:cs="Times New Roman"/>
          <w:b/>
          <w:bCs/>
          <w:color w:val="FF0000"/>
          <w:sz w:val="16"/>
          <w:szCs w:val="16"/>
          <w:lang w:eastAsia="pt-BR"/>
        </w:rPr>
        <w:t xml:space="preserve"> </w:t>
      </w:r>
      <w:r w:rsidR="00140258" w:rsidRPr="00D825DC">
        <w:rPr>
          <w:rFonts w:ascii="Book Antiqua" w:eastAsia="Times New Roman" w:hAnsi="Book Antiqua" w:cs="Times New Roman"/>
          <w:b/>
          <w:color w:val="FF0000"/>
          <w:sz w:val="16"/>
          <w:szCs w:val="16"/>
          <w:u w:val="single"/>
          <w:lang w:eastAsia="pt-BR"/>
        </w:rPr>
        <w:t>(DPEES-2012)</w:t>
      </w:r>
      <w:r w:rsidR="00537C38" w:rsidRPr="00D825DC">
        <w:rPr>
          <w:rFonts w:ascii="Book Antiqua" w:hAnsi="Book Antiqua" w:cs="Arial"/>
          <w:b/>
          <w:color w:val="FF0000"/>
          <w:sz w:val="16"/>
          <w:szCs w:val="16"/>
        </w:rPr>
        <w:t xml:space="preserve"> </w:t>
      </w:r>
      <w:r w:rsidR="00537C38" w:rsidRPr="00D825DC">
        <w:rPr>
          <w:rFonts w:ascii="Book Antiqua" w:eastAsia="Times New Roman" w:hAnsi="Book Antiqua" w:cs="Times New Roman"/>
          <w:b/>
          <w:bCs/>
          <w:color w:val="FF0000"/>
          <w:sz w:val="16"/>
          <w:szCs w:val="16"/>
          <w:u w:val="single"/>
          <w:lang w:eastAsia="pt-BR"/>
        </w:rPr>
        <w:t>(DPEMS-2012)</w:t>
      </w:r>
      <w:r w:rsidR="00654E18" w:rsidRPr="00D825DC">
        <w:rPr>
          <w:rFonts w:ascii="Book Antiqua" w:hAnsi="Book Antiqua" w:cs="Arial"/>
          <w:b/>
          <w:color w:val="FF0000"/>
          <w:sz w:val="16"/>
          <w:szCs w:val="16"/>
        </w:rPr>
        <w:t xml:space="preserve"> </w:t>
      </w:r>
      <w:r w:rsidR="00654E18" w:rsidRPr="00D825DC">
        <w:rPr>
          <w:rFonts w:ascii="Book Antiqua" w:hAnsi="Book Antiqua" w:cs="Arial"/>
          <w:b/>
          <w:color w:val="FF0000"/>
          <w:sz w:val="16"/>
          <w:szCs w:val="16"/>
          <w:u w:val="single"/>
        </w:rPr>
        <w:t>(TJPE-2013)</w:t>
      </w:r>
      <w:r w:rsidR="007B31CB" w:rsidRPr="00D825DC">
        <w:rPr>
          <w:rFonts w:ascii="Book Antiqua" w:hAnsi="Book Antiqua" w:cs="Arial"/>
          <w:b/>
          <w:color w:val="FF0000"/>
          <w:sz w:val="16"/>
          <w:szCs w:val="16"/>
        </w:rPr>
        <w:t xml:space="preserve"> </w:t>
      </w:r>
      <w:r w:rsidR="007B31CB" w:rsidRPr="00D825DC">
        <w:rPr>
          <w:rFonts w:ascii="Book Antiqua" w:hAnsi="Book Antiqua" w:cs="Arial"/>
          <w:b/>
          <w:color w:val="FF0000"/>
          <w:sz w:val="16"/>
          <w:szCs w:val="16"/>
          <w:u w:val="single"/>
        </w:rPr>
        <w:t>(TJMA-2013)</w:t>
      </w:r>
      <w:r w:rsidR="003F3934" w:rsidRPr="00D825DC">
        <w:rPr>
          <w:rFonts w:ascii="Book Antiqua" w:eastAsia="Times New Roman" w:hAnsi="Book Antiqua" w:cs="Times New Roman"/>
          <w:b/>
          <w:color w:val="FF0000"/>
          <w:sz w:val="16"/>
          <w:szCs w:val="16"/>
          <w:lang w:eastAsia="pt-BR"/>
        </w:rPr>
        <w:t xml:space="preserve"> </w:t>
      </w:r>
      <w:r w:rsidR="003F3934" w:rsidRPr="00D825DC">
        <w:rPr>
          <w:rFonts w:ascii="Book Antiqua" w:eastAsia="Times New Roman" w:hAnsi="Book Antiqua" w:cs="Times New Roman"/>
          <w:b/>
          <w:color w:val="FF0000"/>
          <w:sz w:val="16"/>
          <w:szCs w:val="16"/>
          <w:u w:val="single"/>
          <w:lang w:eastAsia="pt-BR"/>
        </w:rPr>
        <w:t>(MPSC-2013)</w:t>
      </w:r>
      <w:r w:rsidR="00562B43" w:rsidRPr="00D825DC">
        <w:rPr>
          <w:rFonts w:ascii="Book Antiqua" w:eastAsia="Times New Roman" w:hAnsi="Book Antiqua" w:cs="Times New Roman"/>
          <w:b/>
          <w:color w:val="FF0000"/>
          <w:sz w:val="16"/>
          <w:szCs w:val="16"/>
          <w:lang w:eastAsia="pt-BR"/>
        </w:rPr>
        <w:t xml:space="preserve"> </w:t>
      </w:r>
      <w:r w:rsidR="00562B43" w:rsidRPr="00D825DC">
        <w:rPr>
          <w:rFonts w:ascii="Book Antiqua" w:eastAsia="Times New Roman" w:hAnsi="Book Antiqua" w:cs="Times New Roman"/>
          <w:b/>
          <w:color w:val="FF0000"/>
          <w:sz w:val="16"/>
          <w:szCs w:val="16"/>
          <w:u w:val="single"/>
          <w:lang w:eastAsia="pt-BR"/>
        </w:rPr>
        <w:t>(DPERR-2013)</w:t>
      </w:r>
      <w:r w:rsidR="006C6E8B">
        <w:rPr>
          <w:rFonts w:ascii="Book Antiqua" w:eastAsia="Times New Roman" w:hAnsi="Book Antiqua" w:cs="Times New Roman"/>
          <w:b/>
          <w:color w:val="FF0000"/>
          <w:sz w:val="16"/>
          <w:szCs w:val="16"/>
          <w:lang w:eastAsia="pt-BR"/>
        </w:rPr>
        <w:t xml:space="preserve"> </w:t>
      </w:r>
      <w:r w:rsidR="006C6E8B">
        <w:rPr>
          <w:rFonts w:ascii="Book Antiqua" w:eastAsia="Times New Roman" w:hAnsi="Book Antiqua" w:cs="Times New Roman"/>
          <w:b/>
          <w:color w:val="FF0000"/>
          <w:sz w:val="16"/>
          <w:szCs w:val="16"/>
          <w:u w:val="single"/>
          <w:lang w:eastAsia="pt-BR"/>
        </w:rPr>
        <w:t>(TRF5-2013)</w:t>
      </w:r>
      <w:r w:rsidR="000F471B" w:rsidRPr="00D825DC">
        <w:rPr>
          <w:rFonts w:ascii="Book Antiqua" w:eastAsia="Times New Roman" w:hAnsi="Book Antiqua" w:cs="Times New Roman"/>
          <w:b/>
          <w:color w:val="FF0000"/>
          <w:sz w:val="16"/>
          <w:szCs w:val="16"/>
          <w:lang w:eastAsia="pt-BR"/>
        </w:rPr>
        <w:t xml:space="preserve"> </w:t>
      </w:r>
      <w:r w:rsidR="007B760E" w:rsidRPr="00D825DC">
        <w:rPr>
          <w:rFonts w:ascii="Book Antiqua" w:eastAsia="Times New Roman" w:hAnsi="Book Antiqua" w:cs="Times New Roman"/>
          <w:b/>
          <w:color w:val="FF0000"/>
          <w:sz w:val="16"/>
          <w:szCs w:val="16"/>
          <w:u w:val="single"/>
          <w:lang w:eastAsia="pt-BR"/>
        </w:rPr>
        <w:t>(TJCE-2014)</w:t>
      </w:r>
      <w:r w:rsidR="00650851" w:rsidRPr="00D825DC">
        <w:rPr>
          <w:rFonts w:ascii="Book Antiqua" w:eastAsia="Times New Roman" w:hAnsi="Book Antiqua" w:cs="Times New Roman"/>
          <w:b/>
          <w:color w:val="FF0000"/>
          <w:sz w:val="16"/>
          <w:szCs w:val="16"/>
          <w:lang w:eastAsia="pt-BR"/>
        </w:rPr>
        <w:t xml:space="preserve"> </w:t>
      </w:r>
      <w:r w:rsidR="0032317C" w:rsidRPr="00D825DC">
        <w:rPr>
          <w:rFonts w:ascii="Book Antiqua" w:eastAsia="Times New Roman" w:hAnsi="Book Antiqua" w:cs="Times New Roman"/>
          <w:b/>
          <w:color w:val="FF0000"/>
          <w:sz w:val="16"/>
          <w:szCs w:val="16"/>
          <w:u w:val="single"/>
          <w:lang w:eastAsia="pt-BR"/>
        </w:rPr>
        <w:t>(TJRR-2015)</w:t>
      </w:r>
      <w:r w:rsidR="00C767D9" w:rsidRPr="00D825DC">
        <w:rPr>
          <w:rFonts w:ascii="Book Antiqua" w:eastAsia="Times New Roman" w:hAnsi="Book Antiqua" w:cs="Times New Roman"/>
          <w:b/>
          <w:color w:val="FF0000"/>
          <w:sz w:val="16"/>
          <w:szCs w:val="16"/>
          <w:lang w:eastAsia="pt-BR"/>
        </w:rPr>
        <w:t xml:space="preserve"> </w:t>
      </w:r>
      <w:r w:rsidR="0012319F" w:rsidRPr="00D825DC">
        <w:rPr>
          <w:rFonts w:ascii="Book Antiqua" w:eastAsia="Times New Roman" w:hAnsi="Book Antiqua" w:cs="Times New Roman"/>
          <w:b/>
          <w:color w:val="FF0000"/>
          <w:sz w:val="16"/>
          <w:szCs w:val="16"/>
          <w:u w:val="single"/>
          <w:lang w:eastAsia="pt-BR"/>
        </w:rPr>
        <w:t>(MPRS-2017)</w:t>
      </w:r>
      <w:r w:rsidR="005E5DFD" w:rsidRPr="00D825DC">
        <w:rPr>
          <w:rFonts w:ascii="Book Antiqua" w:eastAsia="Times New Roman" w:hAnsi="Book Antiqua" w:cs="Times New Roman"/>
          <w:b/>
          <w:color w:val="FF0000"/>
          <w:sz w:val="16"/>
          <w:szCs w:val="16"/>
          <w:lang w:eastAsia="pt-BR"/>
        </w:rPr>
        <w:t xml:space="preserve"> </w:t>
      </w:r>
      <w:r w:rsidR="005E5DFD" w:rsidRPr="00D825DC">
        <w:rPr>
          <w:rFonts w:ascii="Book Antiqua" w:eastAsia="Times New Roman" w:hAnsi="Book Antiqua" w:cs="Times New Roman"/>
          <w:b/>
          <w:color w:val="FF0000"/>
          <w:sz w:val="16"/>
          <w:szCs w:val="16"/>
          <w:u w:val="single"/>
          <w:lang w:eastAsia="pt-BR"/>
        </w:rPr>
        <w:t>(Cartórios/TJMG-2017)</w:t>
      </w:r>
      <w:r w:rsidR="004B5BDF" w:rsidRPr="00D825DC">
        <w:rPr>
          <w:rFonts w:ascii="Book Antiqua" w:eastAsia="Times New Roman" w:hAnsi="Book Antiqua" w:cs="Times New Roman"/>
          <w:b/>
          <w:color w:val="FF0000"/>
          <w:sz w:val="16"/>
          <w:szCs w:val="16"/>
          <w:lang w:eastAsia="pt-BR"/>
        </w:rPr>
        <w:t xml:space="preserve"> </w:t>
      </w:r>
      <w:r w:rsidR="004B5BDF" w:rsidRPr="00D825DC">
        <w:rPr>
          <w:rFonts w:ascii="Book Antiqua" w:eastAsia="Times New Roman" w:hAnsi="Book Antiqua" w:cs="Times New Roman"/>
          <w:b/>
          <w:color w:val="FF0000"/>
          <w:sz w:val="16"/>
          <w:szCs w:val="16"/>
          <w:u w:val="single"/>
          <w:lang w:eastAsia="pt-BR"/>
        </w:rPr>
        <w:t>(PCGO-2017)</w:t>
      </w:r>
      <w:r w:rsidR="007B237F" w:rsidRPr="00D825DC">
        <w:rPr>
          <w:rFonts w:ascii="Book Antiqua" w:eastAsia="Times New Roman" w:hAnsi="Book Antiqua" w:cs="Times New Roman"/>
          <w:b/>
          <w:color w:val="FF0000"/>
          <w:sz w:val="16"/>
          <w:szCs w:val="16"/>
          <w:lang w:eastAsia="pt-BR"/>
        </w:rPr>
        <w:t xml:space="preserve"> </w:t>
      </w:r>
      <w:r w:rsidR="00C954C3" w:rsidRPr="00D825DC">
        <w:rPr>
          <w:rFonts w:ascii="Book Antiqua" w:eastAsia="Times New Roman" w:hAnsi="Book Antiqua" w:cs="Times New Roman"/>
          <w:b/>
          <w:color w:val="FF0000"/>
          <w:sz w:val="16"/>
          <w:szCs w:val="16"/>
          <w:u w:val="single"/>
          <w:lang w:eastAsia="pt-BR"/>
        </w:rPr>
        <w:t>(TJSP-2018)</w:t>
      </w:r>
      <w:r w:rsidR="00C422E1" w:rsidRPr="00D825DC">
        <w:rPr>
          <w:rFonts w:ascii="Book Antiqua" w:eastAsia="Times New Roman" w:hAnsi="Book Antiqua" w:cs="Times New Roman"/>
          <w:b/>
          <w:color w:val="FF0000"/>
          <w:sz w:val="16"/>
          <w:szCs w:val="16"/>
          <w:lang w:eastAsia="pt-BR"/>
        </w:rPr>
        <w:t xml:space="preserve"> </w:t>
      </w:r>
      <w:r w:rsidR="00C422E1" w:rsidRPr="00D825DC">
        <w:rPr>
          <w:rFonts w:ascii="Book Antiqua" w:eastAsia="Times New Roman" w:hAnsi="Book Antiqua" w:cs="Times New Roman"/>
          <w:b/>
          <w:color w:val="FF0000"/>
          <w:sz w:val="16"/>
          <w:szCs w:val="16"/>
          <w:u w:val="single"/>
          <w:lang w:eastAsia="pt-BR"/>
        </w:rPr>
        <w:t>(DPEAM-2018)</w:t>
      </w:r>
      <w:r w:rsidR="003C03A9" w:rsidRPr="00D825DC">
        <w:rPr>
          <w:rFonts w:ascii="Book Antiqua" w:eastAsia="Times New Roman" w:hAnsi="Book Antiqua" w:cs="Times New Roman"/>
          <w:b/>
          <w:color w:val="FF0000"/>
          <w:sz w:val="16"/>
          <w:szCs w:val="16"/>
          <w:lang w:eastAsia="pt-BR"/>
        </w:rPr>
        <w:t xml:space="preserve"> </w:t>
      </w:r>
      <w:r w:rsidR="003C03A9" w:rsidRPr="00D825DC">
        <w:rPr>
          <w:rFonts w:ascii="Book Antiqua" w:eastAsia="Times New Roman" w:hAnsi="Book Antiqua" w:cs="Times New Roman"/>
          <w:b/>
          <w:color w:val="FF0000"/>
          <w:sz w:val="16"/>
          <w:szCs w:val="16"/>
          <w:u w:val="single"/>
          <w:lang w:eastAsia="pt-BR"/>
        </w:rPr>
        <w:t>(PCSE-2018)</w:t>
      </w:r>
      <w:r w:rsidR="00760AAA" w:rsidRPr="00D825DC">
        <w:rPr>
          <w:rFonts w:ascii="Book Antiqua" w:eastAsia="Times New Roman" w:hAnsi="Book Antiqua" w:cs="Times New Roman"/>
          <w:b/>
          <w:color w:val="FF0000"/>
          <w:sz w:val="16"/>
          <w:szCs w:val="16"/>
          <w:lang w:eastAsia="pt-BR"/>
        </w:rPr>
        <w:t xml:space="preserve"> </w:t>
      </w:r>
      <w:r w:rsidR="00257129" w:rsidRPr="00D825DC">
        <w:rPr>
          <w:rFonts w:ascii="Book Antiqua" w:eastAsia="Times New Roman" w:hAnsi="Book Antiqua" w:cs="Times New Roman"/>
          <w:b/>
          <w:color w:val="FF0000"/>
          <w:sz w:val="16"/>
          <w:szCs w:val="16"/>
          <w:u w:val="single"/>
          <w:lang w:eastAsia="pt-BR"/>
        </w:rPr>
        <w:t>(TJRJ-</w:t>
      </w:r>
      <w:r w:rsidR="006C6E8B">
        <w:rPr>
          <w:rFonts w:ascii="Book Antiqua" w:eastAsia="Times New Roman" w:hAnsi="Book Antiqua" w:cs="Times New Roman"/>
          <w:b/>
          <w:color w:val="FF0000"/>
          <w:sz w:val="16"/>
          <w:szCs w:val="16"/>
          <w:u w:val="single"/>
          <w:lang w:eastAsia="pt-BR"/>
        </w:rPr>
        <w:t>2011/</w:t>
      </w:r>
      <w:r w:rsidR="00257129" w:rsidRPr="00D825DC">
        <w:rPr>
          <w:rFonts w:ascii="Book Antiqua" w:eastAsia="Times New Roman" w:hAnsi="Book Antiqua" w:cs="Times New Roman"/>
          <w:b/>
          <w:color w:val="FF0000"/>
          <w:sz w:val="16"/>
          <w:szCs w:val="16"/>
          <w:u w:val="single"/>
          <w:lang w:eastAsia="pt-BR"/>
        </w:rPr>
        <w:t>2019)</w:t>
      </w:r>
      <w:r w:rsidR="006C6E8B">
        <w:rPr>
          <w:rFonts w:ascii="Book Antiqua" w:eastAsia="Times New Roman" w:hAnsi="Book Antiqua" w:cs="Times New Roman"/>
          <w:b/>
          <w:color w:val="FF0000"/>
          <w:sz w:val="16"/>
          <w:szCs w:val="16"/>
          <w:lang w:eastAsia="pt-BR"/>
        </w:rPr>
        <w:t xml:space="preserve"> </w:t>
      </w:r>
      <w:r w:rsidR="006C6E8B">
        <w:rPr>
          <w:rFonts w:ascii="Book Antiqua" w:eastAsia="Times New Roman" w:hAnsi="Book Antiqua" w:cs="Times New Roman"/>
          <w:b/>
          <w:color w:val="FF0000"/>
          <w:sz w:val="16"/>
          <w:szCs w:val="16"/>
          <w:u w:val="single"/>
          <w:lang w:eastAsia="pt-BR"/>
        </w:rPr>
        <w:t>(MPMG-2017/2019)</w:t>
      </w:r>
      <w:r w:rsidR="0047235D">
        <w:rPr>
          <w:rFonts w:ascii="Book Antiqua" w:eastAsia="Times New Roman" w:hAnsi="Book Antiqua" w:cs="Times New Roman"/>
          <w:b/>
          <w:color w:val="FF0000"/>
          <w:sz w:val="16"/>
          <w:szCs w:val="16"/>
          <w:lang w:eastAsia="pt-BR"/>
        </w:rPr>
        <w:t xml:space="preserve"> </w:t>
      </w:r>
      <w:r w:rsidR="0047235D">
        <w:rPr>
          <w:rFonts w:ascii="Book Antiqua" w:eastAsia="Times New Roman" w:hAnsi="Book Antiqua" w:cs="Times New Roman"/>
          <w:b/>
          <w:color w:val="FF0000"/>
          <w:sz w:val="16"/>
          <w:szCs w:val="16"/>
          <w:u w:val="single"/>
          <w:lang w:eastAsia="pt-BR"/>
        </w:rPr>
        <w:t>(DPEAP-2022)</w:t>
      </w:r>
      <w:r w:rsidR="00CB41DD">
        <w:rPr>
          <w:rFonts w:ascii="Book Antiqua" w:eastAsia="Times New Roman" w:hAnsi="Book Antiqua" w:cs="Times New Roman"/>
          <w:b/>
          <w:color w:val="FF0000"/>
          <w:sz w:val="16"/>
          <w:szCs w:val="16"/>
          <w:lang w:eastAsia="pt-BR"/>
        </w:rPr>
        <w:t xml:space="preserve"> </w:t>
      </w:r>
      <w:r w:rsidR="00CB41DD">
        <w:rPr>
          <w:rFonts w:ascii="Book Antiqua" w:hAnsi="Book Antiqua"/>
          <w:b/>
          <w:color w:val="FF0000"/>
          <w:sz w:val="16"/>
          <w:szCs w:val="16"/>
          <w:u w:val="single"/>
        </w:rPr>
        <w:t>(DPEMT-2022)</w:t>
      </w:r>
      <w:r w:rsidR="006C6E8B">
        <w:rPr>
          <w:rFonts w:ascii="Book Antiqua" w:eastAsia="Times New Roman" w:hAnsi="Book Antiqua" w:cs="Times New Roman"/>
          <w:b/>
          <w:color w:val="FF0000"/>
          <w:sz w:val="16"/>
          <w:szCs w:val="16"/>
          <w:lang w:eastAsia="pt-BR"/>
        </w:rPr>
        <w:t xml:space="preserve"> </w:t>
      </w:r>
      <w:r w:rsidR="006C6E8B">
        <w:rPr>
          <w:rFonts w:ascii="Book Antiqua" w:eastAsia="Times New Roman" w:hAnsi="Book Antiqua" w:cs="Times New Roman"/>
          <w:b/>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545187" w:rsidRPr="00821F09" w14:paraId="22C5525E" w14:textId="77777777" w:rsidTr="00955989">
        <w:tc>
          <w:tcPr>
            <w:tcW w:w="8494" w:type="dxa"/>
            <w:shd w:val="clear" w:color="auto" w:fill="CCFFFF"/>
          </w:tcPr>
          <w:p w14:paraId="36319356" w14:textId="4A6B346C" w:rsidR="00CB41DD" w:rsidRPr="006448D2" w:rsidRDefault="00CB41DD" w:rsidP="00CB41DD">
            <w:pPr>
              <w:spacing w:before="100" w:beforeAutospacing="1" w:after="100" w:afterAutospacing="1"/>
              <w:jc w:val="both"/>
              <w:rPr>
                <w:rFonts w:ascii="Book Antiqua" w:hAnsi="Book Antiqua"/>
                <w:bCs/>
                <w:sz w:val="19"/>
                <w:szCs w:val="19"/>
              </w:rPr>
            </w:pPr>
            <w:r>
              <w:rPr>
                <w:rFonts w:ascii="Book Antiqua" w:hAnsi="Book Antiqua"/>
                <w:b/>
                <w:sz w:val="19"/>
                <w:szCs w:val="19"/>
              </w:rPr>
              <w:t>(</w:t>
            </w:r>
            <w:r>
              <w:rPr>
                <w:rFonts w:ascii="Book Antiqua" w:hAnsi="Book Antiqua"/>
                <w:b/>
                <w:sz w:val="19"/>
                <w:szCs w:val="19"/>
                <w:highlight w:val="yellow"/>
              </w:rPr>
              <w:t>DPEMT-2022-FCC</w:t>
            </w:r>
            <w:r>
              <w:rPr>
                <w:rFonts w:ascii="Book Antiqua" w:hAnsi="Book Antiqua"/>
                <w:b/>
                <w:sz w:val="19"/>
                <w:szCs w:val="19"/>
              </w:rPr>
              <w:t>)</w:t>
            </w:r>
            <w:r>
              <w:rPr>
                <w:rFonts w:ascii="Book Antiqua" w:hAnsi="Book Antiqua"/>
                <w:bCs/>
                <w:sz w:val="19"/>
                <w:szCs w:val="19"/>
              </w:rPr>
              <w:t xml:space="preserve">: </w:t>
            </w:r>
            <w:r w:rsidRPr="00CB41DD">
              <w:rPr>
                <w:rFonts w:ascii="Book Antiqua" w:hAnsi="Book Antiqua"/>
                <w:bCs/>
                <w:sz w:val="19"/>
                <w:szCs w:val="19"/>
              </w:rPr>
              <w:t>A reincidência no processo penal</w:t>
            </w:r>
            <w:r>
              <w:rPr>
                <w:rFonts w:ascii="Book Antiqua" w:hAnsi="Book Antiqua"/>
                <w:bCs/>
                <w:sz w:val="19"/>
                <w:szCs w:val="19"/>
              </w:rPr>
              <w:t xml:space="preserve"> </w:t>
            </w:r>
            <w:r w:rsidRPr="00CB41DD">
              <w:rPr>
                <w:rFonts w:ascii="Book Antiqua" w:hAnsi="Book Antiqua"/>
                <w:bCs/>
                <w:sz w:val="19"/>
                <w:szCs w:val="19"/>
              </w:rPr>
              <w:t>impede o oferecimento de transação penal caso a condenação de crime anterior tenha sido à pena privativa de liberdade, mas não impede a composição de danos prevista na Lei nº 9.099/1995</w:t>
            </w:r>
            <w:r w:rsidRPr="006448D2">
              <w:rPr>
                <w:rFonts w:ascii="Book Antiqua" w:hAnsi="Book Antiqua"/>
                <w:bCs/>
                <w:sz w:val="19"/>
                <w:szCs w:val="19"/>
              </w:rPr>
              <w:t>.</w:t>
            </w:r>
            <w:r>
              <w:rPr>
                <w:rFonts w:ascii="Book Antiqua" w:hAnsi="Book Antiqua"/>
                <w:bCs/>
                <w:sz w:val="19"/>
                <w:szCs w:val="19"/>
              </w:rPr>
              <w:t xml:space="preserve"> </w:t>
            </w:r>
            <w:r w:rsidRPr="00821F09">
              <w:rPr>
                <w:rFonts w:ascii="Book Antiqua" w:hAnsi="Book Antiqua"/>
                <w:b/>
                <w:sz w:val="19"/>
                <w:szCs w:val="19"/>
              </w:rPr>
              <w:t>BL: art. 76, § 2º, I</w:t>
            </w:r>
            <w:r>
              <w:rPr>
                <w:rFonts w:ascii="Book Antiqua" w:hAnsi="Book Antiqua"/>
                <w:b/>
                <w:sz w:val="19"/>
                <w:szCs w:val="19"/>
              </w:rPr>
              <w:t>,</w:t>
            </w:r>
            <w:r w:rsidRPr="00821F09">
              <w:rPr>
                <w:rFonts w:ascii="Book Antiqua" w:hAnsi="Book Antiqua"/>
                <w:b/>
                <w:sz w:val="19"/>
                <w:szCs w:val="19"/>
              </w:rPr>
              <w:t xml:space="preserve"> Lei 9099/95.</w:t>
            </w:r>
          </w:p>
          <w:p w14:paraId="65598433" w14:textId="48B77967" w:rsidR="00CB41DD" w:rsidRDefault="00CB41DD" w:rsidP="00CB41DD">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Um dos requisitos para a concessão da transação penal é “</w:t>
            </w:r>
            <w:r w:rsidRPr="00365C82">
              <w:rPr>
                <w:rFonts w:ascii="Book Antiqua" w:eastAsia="Times New Roman" w:hAnsi="Book Antiqua" w:cs="Times New Roman"/>
                <w:b/>
                <w:i/>
                <w:iCs/>
                <w:sz w:val="19"/>
                <w:szCs w:val="19"/>
                <w:lang w:eastAsia="pt-BR"/>
              </w:rPr>
              <w:t>não ter sido o autor da infração condenado, pela prática de crime, à pena privativa de liberdade, por sentença definitiva</w:t>
            </w:r>
            <w:r>
              <w:rPr>
                <w:rFonts w:ascii="Book Antiqua" w:eastAsia="Times New Roman" w:hAnsi="Book Antiqua" w:cs="Times New Roman"/>
                <w:bCs/>
                <w:sz w:val="19"/>
                <w:szCs w:val="19"/>
                <w:lang w:eastAsia="pt-BR"/>
              </w:rPr>
              <w:t>”</w:t>
            </w:r>
            <w:r w:rsidRPr="00CB41DD">
              <w:rPr>
                <w:rFonts w:ascii="Book Antiqua" w:eastAsia="Times New Roman" w:hAnsi="Book Antiqua" w:cs="Times New Roman"/>
                <w:bCs/>
                <w:sz w:val="19"/>
                <w:szCs w:val="19"/>
                <w:lang w:eastAsia="pt-BR"/>
              </w:rPr>
              <w:t xml:space="preserve"> (art. 76, §2º, I da Lei 9099/95)</w:t>
            </w:r>
            <w:r>
              <w:rPr>
                <w:rFonts w:ascii="Book Antiqua" w:eastAsia="Times New Roman" w:hAnsi="Book Antiqua" w:cs="Times New Roman"/>
                <w:bCs/>
                <w:sz w:val="19"/>
                <w:szCs w:val="19"/>
                <w:lang w:eastAsia="pt-BR"/>
              </w:rPr>
              <w:t>. Interpretando-se tal dispositivo, pode-se concluir que a L</w:t>
            </w:r>
            <w:r w:rsidRPr="00CB41DD">
              <w:rPr>
                <w:rFonts w:ascii="Book Antiqua" w:eastAsia="Times New Roman" w:hAnsi="Book Antiqua" w:cs="Times New Roman"/>
                <w:bCs/>
                <w:sz w:val="19"/>
                <w:szCs w:val="19"/>
                <w:lang w:eastAsia="pt-BR"/>
              </w:rPr>
              <w:t>ei dos Juizados veda a concessão da transação se o indivíduo tiver sido:</w:t>
            </w:r>
            <w:r>
              <w:rPr>
                <w:rFonts w:ascii="Book Antiqua" w:eastAsia="Times New Roman" w:hAnsi="Book Antiqua" w:cs="Times New Roman"/>
                <w:bCs/>
                <w:sz w:val="19"/>
                <w:szCs w:val="19"/>
                <w:lang w:eastAsia="pt-BR"/>
              </w:rPr>
              <w:t xml:space="preserve"> </w:t>
            </w:r>
            <w:r w:rsidRPr="00CB41DD">
              <w:rPr>
                <w:rFonts w:ascii="Book Antiqua" w:eastAsia="Times New Roman" w:hAnsi="Book Antiqua" w:cs="Times New Roman"/>
                <w:b/>
                <w:sz w:val="19"/>
                <w:szCs w:val="19"/>
                <w:lang w:eastAsia="pt-BR"/>
              </w:rPr>
              <w:t>i) Condenado por sentença definitiva</w:t>
            </w:r>
            <w:r w:rsidRPr="00CB41DD">
              <w:rPr>
                <w:rFonts w:ascii="Book Antiqua" w:eastAsia="Times New Roman" w:hAnsi="Book Antiqua" w:cs="Times New Roman"/>
                <w:bCs/>
                <w:sz w:val="19"/>
                <w:szCs w:val="19"/>
                <w:lang w:eastAsia="pt-BR"/>
              </w:rPr>
              <w:t>: Essa é uma sentença transitada em julgada</w:t>
            </w:r>
            <w:r>
              <w:rPr>
                <w:rFonts w:ascii="Book Antiqua" w:eastAsia="Times New Roman" w:hAnsi="Book Antiqua" w:cs="Times New Roman"/>
                <w:bCs/>
                <w:sz w:val="19"/>
                <w:szCs w:val="19"/>
                <w:lang w:eastAsia="pt-BR"/>
              </w:rPr>
              <w:t xml:space="preserve">; </w:t>
            </w:r>
            <w:r w:rsidRPr="00CB41DD">
              <w:rPr>
                <w:rFonts w:ascii="Book Antiqua" w:eastAsia="Times New Roman" w:hAnsi="Book Antiqua" w:cs="Times New Roman"/>
                <w:b/>
                <w:sz w:val="19"/>
                <w:szCs w:val="19"/>
                <w:lang w:eastAsia="pt-BR"/>
              </w:rPr>
              <w:t>ii) Pela prática de crime</w:t>
            </w:r>
            <w:r w:rsidRPr="00CB41D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Nesse ponto, deve-se ter c</w:t>
            </w:r>
            <w:r w:rsidRPr="00CB41DD">
              <w:rPr>
                <w:rFonts w:ascii="Book Antiqua" w:eastAsia="Times New Roman" w:hAnsi="Book Antiqua" w:cs="Times New Roman"/>
                <w:bCs/>
                <w:sz w:val="19"/>
                <w:szCs w:val="19"/>
                <w:lang w:eastAsia="pt-BR"/>
              </w:rPr>
              <w:t>uidado, pois é permitida a transação no caso de condenação por contravenção penal. Por consequência, condenação irrecorrível anterior pela prática de contravenção penal não é óbice à transação penal</w:t>
            </w:r>
            <w:r>
              <w:rPr>
                <w:rFonts w:ascii="Book Antiqua" w:eastAsia="Times New Roman" w:hAnsi="Book Antiqua" w:cs="Times New Roman"/>
                <w:bCs/>
                <w:sz w:val="19"/>
                <w:szCs w:val="19"/>
                <w:lang w:eastAsia="pt-BR"/>
              </w:rPr>
              <w:t xml:space="preserve"> e; </w:t>
            </w:r>
            <w:r w:rsidRPr="00CB41DD">
              <w:rPr>
                <w:rFonts w:ascii="Book Antiqua" w:eastAsia="Times New Roman" w:hAnsi="Book Antiqua" w:cs="Times New Roman"/>
                <w:b/>
                <w:sz w:val="19"/>
                <w:szCs w:val="19"/>
                <w:lang w:eastAsia="pt-BR"/>
              </w:rPr>
              <w:t>iii) Pena privativa de liberdade</w:t>
            </w:r>
            <w:r w:rsidRPr="00CB41D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Igualmente, deve-se ter c</w:t>
            </w:r>
            <w:r w:rsidRPr="00CB41DD">
              <w:rPr>
                <w:rFonts w:ascii="Book Antiqua" w:eastAsia="Times New Roman" w:hAnsi="Book Antiqua" w:cs="Times New Roman"/>
                <w:bCs/>
                <w:sz w:val="19"/>
                <w:szCs w:val="19"/>
                <w:lang w:eastAsia="pt-BR"/>
              </w:rPr>
              <w:t>uidado, pois</w:t>
            </w:r>
            <w:r>
              <w:rPr>
                <w:rFonts w:ascii="Book Antiqua" w:eastAsia="Times New Roman" w:hAnsi="Book Antiqua" w:cs="Times New Roman"/>
                <w:bCs/>
                <w:sz w:val="19"/>
                <w:szCs w:val="19"/>
                <w:lang w:eastAsia="pt-BR"/>
              </w:rPr>
              <w:t xml:space="preserve"> a</w:t>
            </w:r>
            <w:r w:rsidRPr="00CB41DD">
              <w:rPr>
                <w:rFonts w:ascii="Book Antiqua" w:eastAsia="Times New Roman" w:hAnsi="Book Antiqua" w:cs="Times New Roman"/>
                <w:bCs/>
                <w:sz w:val="19"/>
                <w:szCs w:val="19"/>
                <w:lang w:eastAsia="pt-BR"/>
              </w:rPr>
              <w:t xml:space="preserve"> condenação a uma pena restritiva de direitos ou multa não é óbice à transação penal. Essa condenação pela prática de crime deve ter se dado a pena privativa de liberdade</w:t>
            </w:r>
            <w:r w:rsidR="00365C82">
              <w:rPr>
                <w:rFonts w:ascii="Book Antiqua" w:eastAsia="Times New Roman" w:hAnsi="Book Antiqua" w:cs="Times New Roman"/>
                <w:bCs/>
                <w:sz w:val="19"/>
                <w:szCs w:val="19"/>
                <w:lang w:eastAsia="pt-BR"/>
              </w:rPr>
              <w:t>;</w:t>
            </w:r>
            <w:r w:rsidRPr="00CB41DD">
              <w:rPr>
                <w:rFonts w:ascii="Book Antiqua" w:eastAsia="Times New Roman" w:hAnsi="Book Antiqua" w:cs="Times New Roman"/>
                <w:bCs/>
                <w:sz w:val="19"/>
                <w:szCs w:val="19"/>
                <w:lang w:eastAsia="pt-BR"/>
              </w:rPr>
              <w:t xml:space="preserve"> </w:t>
            </w:r>
            <w:r w:rsidR="00365C82">
              <w:rPr>
                <w:rFonts w:ascii="Book Antiqua" w:eastAsia="Times New Roman" w:hAnsi="Book Antiqua" w:cs="Times New Roman"/>
                <w:bCs/>
                <w:sz w:val="19"/>
                <w:szCs w:val="19"/>
                <w:lang w:eastAsia="pt-BR"/>
              </w:rPr>
              <w:t>s</w:t>
            </w:r>
            <w:r w:rsidRPr="00CB41DD">
              <w:rPr>
                <w:rFonts w:ascii="Book Antiqua" w:eastAsia="Times New Roman" w:hAnsi="Book Antiqua" w:cs="Times New Roman"/>
                <w:bCs/>
                <w:sz w:val="19"/>
                <w:szCs w:val="19"/>
                <w:lang w:eastAsia="pt-BR"/>
              </w:rPr>
              <w:t>e essa condenação anterior tiver sido a condenação a pena de multa ou restritiva de direitos não pode haver restrição à transação penal.</w:t>
            </w:r>
            <w:r w:rsidR="00365C82">
              <w:rPr>
                <w:rFonts w:ascii="Book Antiqua" w:eastAsia="Times New Roman" w:hAnsi="Book Antiqua" w:cs="Times New Roman"/>
                <w:bCs/>
                <w:sz w:val="19"/>
                <w:szCs w:val="19"/>
                <w:lang w:eastAsia="pt-BR"/>
              </w:rPr>
              <w:t xml:space="preserve"> Diante dessas conclusões, pode-se afirmar que a</w:t>
            </w:r>
            <w:r w:rsidR="00365C82" w:rsidRPr="00365C82">
              <w:rPr>
                <w:rFonts w:ascii="Book Antiqua" w:eastAsia="Times New Roman" w:hAnsi="Book Antiqua" w:cs="Times New Roman"/>
                <w:bCs/>
                <w:sz w:val="19"/>
                <w:szCs w:val="19"/>
                <w:lang w:eastAsia="pt-BR"/>
              </w:rPr>
              <w:t xml:space="preserve"> transação penal não gera reincidência. Na verdade, a doutrina </w:t>
            </w:r>
            <w:r w:rsidR="00365C82">
              <w:rPr>
                <w:rFonts w:ascii="Book Antiqua" w:eastAsia="Times New Roman" w:hAnsi="Book Antiqua" w:cs="Times New Roman"/>
                <w:bCs/>
                <w:sz w:val="19"/>
                <w:szCs w:val="19"/>
                <w:lang w:eastAsia="pt-BR"/>
              </w:rPr>
              <w:t>afirma</w:t>
            </w:r>
            <w:r w:rsidR="00365C82" w:rsidRPr="00365C82">
              <w:rPr>
                <w:rFonts w:ascii="Book Antiqua" w:eastAsia="Times New Roman" w:hAnsi="Book Antiqua" w:cs="Times New Roman"/>
                <w:bCs/>
                <w:sz w:val="19"/>
                <w:szCs w:val="19"/>
                <w:lang w:eastAsia="pt-BR"/>
              </w:rPr>
              <w:t xml:space="preserve"> que esse instituto é baseado no Direito Italiano no chamado </w:t>
            </w:r>
            <w:r w:rsidR="00365C82" w:rsidRPr="00365C82">
              <w:rPr>
                <w:rFonts w:ascii="Book Antiqua" w:eastAsia="Times New Roman" w:hAnsi="Book Antiqua" w:cs="Times New Roman"/>
                <w:bCs/>
                <w:i/>
                <w:iCs/>
                <w:sz w:val="19"/>
                <w:szCs w:val="19"/>
                <w:lang w:eastAsia="pt-BR"/>
              </w:rPr>
              <w:t>nolo contendere</w:t>
            </w:r>
            <w:r w:rsidR="00365C82" w:rsidRPr="00365C82">
              <w:rPr>
                <w:rFonts w:ascii="Book Antiqua" w:eastAsia="Times New Roman" w:hAnsi="Book Antiqua" w:cs="Times New Roman"/>
                <w:bCs/>
                <w:sz w:val="19"/>
                <w:szCs w:val="19"/>
                <w:lang w:eastAsia="pt-BR"/>
              </w:rPr>
              <w:t xml:space="preserve"> (</w:t>
            </w:r>
            <w:r w:rsidR="00365C82">
              <w:rPr>
                <w:rFonts w:ascii="Book Antiqua" w:eastAsia="Times New Roman" w:hAnsi="Book Antiqua" w:cs="Times New Roman"/>
                <w:bCs/>
                <w:sz w:val="19"/>
                <w:szCs w:val="19"/>
                <w:lang w:eastAsia="pt-BR"/>
              </w:rPr>
              <w:t>sem contestação</w:t>
            </w:r>
            <w:r w:rsidR="00365C82" w:rsidRPr="00365C82">
              <w:rPr>
                <w:rFonts w:ascii="Book Antiqua" w:eastAsia="Times New Roman" w:hAnsi="Book Antiqua" w:cs="Times New Roman"/>
                <w:bCs/>
                <w:sz w:val="19"/>
                <w:szCs w:val="19"/>
                <w:lang w:eastAsia="pt-BR"/>
              </w:rPr>
              <w:t xml:space="preserve">). Quer dizer, quando se aceita uma transação penal, a pessoa não assume culpa. Por isso que a Lei dos Juizados é muito clara ao dizer que a celebração de um acordo de transação penal não gera reincidência. </w:t>
            </w:r>
            <w:r w:rsidR="00365C82">
              <w:rPr>
                <w:rFonts w:ascii="Book Antiqua" w:eastAsia="Times New Roman" w:hAnsi="Book Antiqua" w:cs="Times New Roman"/>
                <w:bCs/>
                <w:sz w:val="19"/>
                <w:szCs w:val="19"/>
                <w:lang w:eastAsia="pt-BR"/>
              </w:rPr>
              <w:t>Portanto, o</w:t>
            </w:r>
            <w:r>
              <w:rPr>
                <w:rFonts w:ascii="Book Antiqua" w:eastAsia="Times New Roman" w:hAnsi="Book Antiqua" w:cs="Times New Roman"/>
                <w:bCs/>
                <w:sz w:val="19"/>
                <w:szCs w:val="19"/>
                <w:lang w:eastAsia="pt-BR"/>
              </w:rPr>
              <w:t xml:space="preserve"> </w:t>
            </w:r>
            <w:r w:rsidRPr="00CB41DD">
              <w:rPr>
                <w:rFonts w:ascii="Book Antiqua" w:eastAsia="Times New Roman" w:hAnsi="Book Antiqua" w:cs="Times New Roman"/>
                <w:bCs/>
                <w:sz w:val="19"/>
                <w:szCs w:val="19"/>
                <w:lang w:eastAsia="pt-BR"/>
              </w:rPr>
              <w:t>art</w:t>
            </w:r>
            <w:r>
              <w:rPr>
                <w:rFonts w:ascii="Book Antiqua" w:eastAsia="Times New Roman" w:hAnsi="Book Antiqua" w:cs="Times New Roman"/>
                <w:bCs/>
                <w:sz w:val="19"/>
                <w:szCs w:val="19"/>
                <w:lang w:eastAsia="pt-BR"/>
              </w:rPr>
              <w:t>.</w:t>
            </w:r>
            <w:r w:rsidRPr="00CB41DD">
              <w:rPr>
                <w:rFonts w:ascii="Book Antiqua" w:eastAsia="Times New Roman" w:hAnsi="Book Antiqua" w:cs="Times New Roman"/>
                <w:bCs/>
                <w:sz w:val="19"/>
                <w:szCs w:val="19"/>
                <w:lang w:eastAsia="pt-BR"/>
              </w:rPr>
              <w:t xml:space="preserve"> 76</w:t>
            </w:r>
            <w:r>
              <w:rPr>
                <w:rFonts w:ascii="Book Antiqua" w:eastAsia="Times New Roman" w:hAnsi="Book Antiqua" w:cs="Times New Roman"/>
                <w:bCs/>
                <w:sz w:val="19"/>
                <w:szCs w:val="19"/>
                <w:lang w:eastAsia="pt-BR"/>
              </w:rPr>
              <w:t xml:space="preserve">, </w:t>
            </w:r>
            <w:r w:rsidRPr="00CB41DD">
              <w:rPr>
                <w:rFonts w:ascii="Book Antiqua" w:eastAsia="Times New Roman" w:hAnsi="Book Antiqua" w:cs="Times New Roman"/>
                <w:bCs/>
                <w:sz w:val="19"/>
                <w:szCs w:val="19"/>
                <w:lang w:eastAsia="pt-BR"/>
              </w:rPr>
              <w:t>§2º</w:t>
            </w:r>
            <w:r>
              <w:rPr>
                <w:rFonts w:ascii="Book Antiqua" w:eastAsia="Times New Roman" w:hAnsi="Book Antiqua" w:cs="Times New Roman"/>
                <w:bCs/>
                <w:sz w:val="19"/>
                <w:szCs w:val="19"/>
                <w:lang w:eastAsia="pt-BR"/>
              </w:rPr>
              <w:t xml:space="preserve"> </w:t>
            </w:r>
            <w:r w:rsidRPr="00CB41DD">
              <w:rPr>
                <w:rFonts w:ascii="Book Antiqua" w:eastAsia="Times New Roman" w:hAnsi="Book Antiqua" w:cs="Times New Roman"/>
                <w:bCs/>
                <w:sz w:val="19"/>
                <w:szCs w:val="19"/>
                <w:lang w:eastAsia="pt-BR"/>
              </w:rPr>
              <w:t>inciso I, da Lei 9.099/9</w:t>
            </w:r>
            <w:r>
              <w:rPr>
                <w:rFonts w:ascii="Book Antiqua" w:eastAsia="Times New Roman" w:hAnsi="Book Antiqua" w:cs="Times New Roman"/>
                <w:bCs/>
                <w:sz w:val="19"/>
                <w:szCs w:val="19"/>
                <w:lang w:eastAsia="pt-BR"/>
              </w:rPr>
              <w:t>5</w:t>
            </w:r>
            <w:r w:rsidRPr="00CB41DD">
              <w:rPr>
                <w:rFonts w:ascii="Book Antiqua" w:eastAsia="Times New Roman" w:hAnsi="Book Antiqua" w:cs="Times New Roman"/>
                <w:bCs/>
                <w:sz w:val="19"/>
                <w:szCs w:val="19"/>
                <w:lang w:eastAsia="pt-BR"/>
              </w:rPr>
              <w:t xml:space="preserve"> impede a concessão da </w:t>
            </w:r>
            <w:r>
              <w:rPr>
                <w:rFonts w:ascii="Book Antiqua" w:eastAsia="Times New Roman" w:hAnsi="Book Antiqua" w:cs="Times New Roman"/>
                <w:bCs/>
                <w:sz w:val="19"/>
                <w:szCs w:val="19"/>
                <w:lang w:eastAsia="pt-BR"/>
              </w:rPr>
              <w:t>t</w:t>
            </w:r>
            <w:r w:rsidRPr="00CB41DD">
              <w:rPr>
                <w:rFonts w:ascii="Book Antiqua" w:eastAsia="Times New Roman" w:hAnsi="Book Antiqua" w:cs="Times New Roman"/>
                <w:bCs/>
                <w:sz w:val="19"/>
                <w:szCs w:val="19"/>
                <w:lang w:eastAsia="pt-BR"/>
              </w:rPr>
              <w:t xml:space="preserve">ransação penal para os reincidentes. </w:t>
            </w:r>
            <w:r>
              <w:rPr>
                <w:rFonts w:ascii="Book Antiqua" w:eastAsia="Times New Roman" w:hAnsi="Book Antiqua" w:cs="Times New Roman"/>
                <w:bCs/>
                <w:sz w:val="19"/>
                <w:szCs w:val="19"/>
                <w:lang w:eastAsia="pt-BR"/>
              </w:rPr>
              <w:t xml:space="preserve">Entretanto, </w:t>
            </w:r>
            <w:r w:rsidRPr="00CB41DD">
              <w:rPr>
                <w:rFonts w:ascii="Book Antiqua" w:eastAsia="Times New Roman" w:hAnsi="Book Antiqua" w:cs="Times New Roman"/>
                <w:bCs/>
                <w:sz w:val="19"/>
                <w:szCs w:val="19"/>
                <w:lang w:eastAsia="pt-BR"/>
              </w:rPr>
              <w:t xml:space="preserve">no que se refere </w:t>
            </w:r>
            <w:r>
              <w:rPr>
                <w:rFonts w:ascii="Book Antiqua" w:eastAsia="Times New Roman" w:hAnsi="Book Antiqua" w:cs="Times New Roman"/>
                <w:bCs/>
                <w:sz w:val="19"/>
                <w:szCs w:val="19"/>
                <w:lang w:eastAsia="pt-BR"/>
              </w:rPr>
              <w:t>à</w:t>
            </w:r>
            <w:r w:rsidRPr="00CB41DD">
              <w:rPr>
                <w:rFonts w:ascii="Book Antiqua" w:eastAsia="Times New Roman" w:hAnsi="Book Antiqua" w:cs="Times New Roman"/>
                <w:bCs/>
                <w:sz w:val="19"/>
                <w:szCs w:val="19"/>
                <w:lang w:eastAsia="pt-BR"/>
              </w:rPr>
              <w:t xml:space="preserve"> composição de danos, prevista no art.</w:t>
            </w:r>
            <w:r w:rsidR="00365C82">
              <w:rPr>
                <w:rFonts w:ascii="Book Antiqua" w:eastAsia="Times New Roman" w:hAnsi="Book Antiqua" w:cs="Times New Roman"/>
                <w:bCs/>
                <w:sz w:val="19"/>
                <w:szCs w:val="19"/>
                <w:lang w:eastAsia="pt-BR"/>
              </w:rPr>
              <w:t xml:space="preserve"> </w:t>
            </w:r>
            <w:r w:rsidRPr="00CB41DD">
              <w:rPr>
                <w:rFonts w:ascii="Book Antiqua" w:eastAsia="Times New Roman" w:hAnsi="Book Antiqua" w:cs="Times New Roman"/>
                <w:bCs/>
                <w:sz w:val="19"/>
                <w:szCs w:val="19"/>
                <w:lang w:eastAsia="pt-BR"/>
              </w:rPr>
              <w:t>74</w:t>
            </w:r>
            <w:r>
              <w:rPr>
                <w:rFonts w:ascii="Book Antiqua" w:eastAsia="Times New Roman" w:hAnsi="Book Antiqua" w:cs="Times New Roman"/>
                <w:bCs/>
                <w:sz w:val="19"/>
                <w:szCs w:val="19"/>
                <w:lang w:eastAsia="pt-BR"/>
              </w:rPr>
              <w:t>,</w:t>
            </w:r>
            <w:r w:rsidRPr="00CB41DD">
              <w:rPr>
                <w:rFonts w:ascii="Book Antiqua" w:eastAsia="Times New Roman" w:hAnsi="Book Antiqua" w:cs="Times New Roman"/>
                <w:bCs/>
                <w:sz w:val="19"/>
                <w:szCs w:val="19"/>
                <w:lang w:eastAsia="pt-BR"/>
              </w:rPr>
              <w:t xml:space="preserve"> não há requisitos a serem cumpridos pelo acusado e atende aos objetivos da lei, art.</w:t>
            </w:r>
            <w:r>
              <w:rPr>
                <w:rFonts w:ascii="Book Antiqua" w:eastAsia="Times New Roman" w:hAnsi="Book Antiqua" w:cs="Times New Roman"/>
                <w:bCs/>
                <w:sz w:val="19"/>
                <w:szCs w:val="19"/>
                <w:lang w:eastAsia="pt-BR"/>
              </w:rPr>
              <w:t xml:space="preserve"> </w:t>
            </w:r>
            <w:r w:rsidRPr="00CB41DD">
              <w:rPr>
                <w:rFonts w:ascii="Book Antiqua" w:eastAsia="Times New Roman" w:hAnsi="Book Antiqua" w:cs="Times New Roman"/>
                <w:bCs/>
                <w:sz w:val="19"/>
                <w:szCs w:val="19"/>
                <w:lang w:eastAsia="pt-BR"/>
              </w:rPr>
              <w:t>62 (reparação dos danos)</w:t>
            </w:r>
            <w:r w:rsidR="003063D7">
              <w:rPr>
                <w:rFonts w:ascii="Book Antiqua" w:eastAsia="Times New Roman" w:hAnsi="Book Antiqua" w:cs="Times New Roman"/>
                <w:bCs/>
                <w:sz w:val="19"/>
                <w:szCs w:val="19"/>
                <w:lang w:eastAsia="pt-BR"/>
              </w:rPr>
              <w:t xml:space="preserve">, de modo que </w:t>
            </w:r>
            <w:r w:rsidR="003063D7" w:rsidRPr="003063D7">
              <w:rPr>
                <w:rFonts w:ascii="Book Antiqua" w:eastAsia="Times New Roman" w:hAnsi="Book Antiqua" w:cs="Times New Roman"/>
                <w:bCs/>
                <w:sz w:val="19"/>
                <w:szCs w:val="19"/>
                <w:lang w:eastAsia="pt-BR"/>
              </w:rPr>
              <w:t>o reincidente pode</w:t>
            </w:r>
            <w:r w:rsidR="003063D7">
              <w:rPr>
                <w:rFonts w:ascii="Book Antiqua" w:eastAsia="Times New Roman" w:hAnsi="Book Antiqua" w:cs="Times New Roman"/>
                <w:bCs/>
                <w:sz w:val="19"/>
                <w:szCs w:val="19"/>
                <w:lang w:eastAsia="pt-BR"/>
              </w:rPr>
              <w:t>rá</w:t>
            </w:r>
            <w:r w:rsidR="003063D7" w:rsidRPr="003063D7">
              <w:rPr>
                <w:rFonts w:ascii="Book Antiqua" w:eastAsia="Times New Roman" w:hAnsi="Book Antiqua" w:cs="Times New Roman"/>
                <w:bCs/>
                <w:sz w:val="19"/>
                <w:szCs w:val="19"/>
                <w:lang w:eastAsia="pt-BR"/>
              </w:rPr>
              <w:t xml:space="preserve"> usufruir </w:t>
            </w:r>
            <w:r w:rsidR="003063D7">
              <w:rPr>
                <w:rFonts w:ascii="Book Antiqua" w:eastAsia="Times New Roman" w:hAnsi="Book Antiqua" w:cs="Times New Roman"/>
                <w:bCs/>
                <w:sz w:val="19"/>
                <w:szCs w:val="19"/>
                <w:lang w:eastAsia="pt-BR"/>
              </w:rPr>
              <w:t>tal</w:t>
            </w:r>
            <w:r w:rsidR="003063D7" w:rsidRPr="003063D7">
              <w:rPr>
                <w:rFonts w:ascii="Book Antiqua" w:eastAsia="Times New Roman" w:hAnsi="Book Antiqua" w:cs="Times New Roman"/>
                <w:bCs/>
                <w:sz w:val="19"/>
                <w:szCs w:val="19"/>
                <w:lang w:eastAsia="pt-BR"/>
              </w:rPr>
              <w:t xml:space="preserve"> benefício.</w:t>
            </w:r>
          </w:p>
          <w:p w14:paraId="2996397B" w14:textId="423E268B" w:rsidR="000F471B" w:rsidRPr="000F471B" w:rsidRDefault="000F471B" w:rsidP="00B738D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F471B">
              <w:rPr>
                <w:rFonts w:ascii="Book Antiqua" w:eastAsia="Times New Roman" w:hAnsi="Book Antiqua" w:cs="Times New Roman"/>
                <w:b/>
                <w:sz w:val="19"/>
                <w:szCs w:val="19"/>
                <w:highlight w:val="yellow"/>
                <w:lang w:eastAsia="pt-BR"/>
              </w:rPr>
              <w:t>TRF5-2013-CESPE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F471B">
              <w:rPr>
                <w:rFonts w:ascii="Book Antiqua" w:eastAsia="Times New Roman" w:hAnsi="Book Antiqua" w:cs="Times New Roman"/>
                <w:bCs/>
                <w:sz w:val="19"/>
                <w:szCs w:val="19"/>
                <w:lang w:eastAsia="pt-BR"/>
              </w:rPr>
              <w:t>Com relação aos juizados especiais criminais, assinale a opção correta</w:t>
            </w:r>
            <w:r>
              <w:rPr>
                <w:rFonts w:ascii="Book Antiqua" w:eastAsia="Times New Roman" w:hAnsi="Book Antiqua" w:cs="Times New Roman"/>
                <w:bCs/>
                <w:sz w:val="19"/>
                <w:szCs w:val="19"/>
                <w:lang w:eastAsia="pt-BR"/>
              </w:rPr>
              <w:t xml:space="preserve">: </w:t>
            </w:r>
            <w:r w:rsidRPr="000F471B">
              <w:rPr>
                <w:rFonts w:ascii="Book Antiqua" w:eastAsia="Times New Roman" w:hAnsi="Book Antiqua" w:cs="Times New Roman"/>
                <w:bCs/>
                <w:sz w:val="19"/>
                <w:szCs w:val="19"/>
                <w:lang w:eastAsia="pt-BR"/>
              </w:rPr>
              <w:t>Considere que um indivíduo, maior de idade, capaz, tenha praticado crime de menor potencial ofensivo, e que o MP, convencido da existência da materialidade e da autoria do delito, tenha oferecido proposta de transação penal para aplicação imediata de pena restritiva de direitos. Considere, ainda, que o magistrado, ao examinar a proposta, aceita pelo acusado, tenha constatado que ele havia sido condenado anteriormente por contravenção penal, com sentença definitiva. Nessa situação, a condenação anterior, por si só, não obsta a transação proposta pelo MP.</w:t>
            </w:r>
            <w:r>
              <w:rPr>
                <w:rFonts w:ascii="Book Antiqua" w:eastAsia="Times New Roman" w:hAnsi="Book Antiqua" w:cs="Times New Roman"/>
                <w:bCs/>
                <w:sz w:val="19"/>
                <w:szCs w:val="19"/>
                <w:lang w:eastAsia="pt-BR"/>
              </w:rPr>
              <w:t xml:space="preserve"> </w:t>
            </w:r>
            <w:r w:rsidRPr="00821F09">
              <w:rPr>
                <w:rFonts w:ascii="Book Antiqua" w:hAnsi="Book Antiqua"/>
                <w:b/>
                <w:sz w:val="19"/>
                <w:szCs w:val="19"/>
              </w:rPr>
              <w:t>BL: art. 76, § 2º, I</w:t>
            </w:r>
            <w:r>
              <w:rPr>
                <w:rFonts w:ascii="Book Antiqua" w:hAnsi="Book Antiqua"/>
                <w:b/>
                <w:sz w:val="19"/>
                <w:szCs w:val="19"/>
              </w:rPr>
              <w:t>,</w:t>
            </w:r>
            <w:r w:rsidRPr="00821F09">
              <w:rPr>
                <w:rFonts w:ascii="Book Antiqua" w:hAnsi="Book Antiqua"/>
                <w:b/>
                <w:sz w:val="19"/>
                <w:szCs w:val="19"/>
              </w:rPr>
              <w:t xml:space="preserve"> Lei 9099/95.</w:t>
            </w:r>
          </w:p>
          <w:p w14:paraId="62054097" w14:textId="4C9FFE96" w:rsidR="00B738D4" w:rsidRDefault="00B738D4" w:rsidP="00B738D4">
            <w:pPr>
              <w:spacing w:before="100" w:beforeAutospacing="1" w:after="100" w:afterAutospacing="1"/>
              <w:jc w:val="both"/>
              <w:rPr>
                <w:rFonts w:ascii="Book Antiqua" w:hAnsi="Book Antiqua"/>
                <w:b/>
                <w:sz w:val="19"/>
                <w:szCs w:val="19"/>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TJRJ-2011-VUNESP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O agente condenado pela prática de crime, ao pagamento de multa, pode ser beneficiado com proposta de “transação penal”. </w:t>
            </w:r>
            <w:r w:rsidRPr="00821F09">
              <w:rPr>
                <w:rFonts w:ascii="Book Antiqua" w:hAnsi="Book Antiqua"/>
                <w:b/>
                <w:sz w:val="19"/>
                <w:szCs w:val="19"/>
              </w:rPr>
              <w:t>BL: art. 76, § 2º, I</w:t>
            </w:r>
            <w:r w:rsidR="000F471B">
              <w:rPr>
                <w:rFonts w:ascii="Book Antiqua" w:hAnsi="Book Antiqua"/>
                <w:b/>
                <w:sz w:val="19"/>
                <w:szCs w:val="19"/>
              </w:rPr>
              <w:t>,</w:t>
            </w:r>
            <w:r w:rsidRPr="00821F09">
              <w:rPr>
                <w:rFonts w:ascii="Book Antiqua" w:hAnsi="Book Antiqua"/>
                <w:b/>
                <w:sz w:val="19"/>
                <w:szCs w:val="19"/>
              </w:rPr>
              <w:t xml:space="preserve"> Lei 9099/95.</w:t>
            </w:r>
          </w:p>
          <w:p w14:paraId="5E24DC45" w14:textId="1577F3A2" w:rsidR="006448D2" w:rsidRPr="006448D2" w:rsidRDefault="006448D2" w:rsidP="00B738D4">
            <w:pPr>
              <w:spacing w:before="100" w:beforeAutospacing="1" w:after="100" w:afterAutospacing="1"/>
              <w:jc w:val="both"/>
              <w:rPr>
                <w:rFonts w:ascii="Book Antiqua" w:hAnsi="Book Antiqua"/>
                <w:bCs/>
                <w:sz w:val="19"/>
                <w:szCs w:val="19"/>
              </w:rPr>
            </w:pPr>
            <w:r>
              <w:rPr>
                <w:rFonts w:ascii="Book Antiqua" w:hAnsi="Book Antiqua"/>
                <w:b/>
                <w:sz w:val="19"/>
                <w:szCs w:val="19"/>
              </w:rPr>
              <w:lastRenderedPageBreak/>
              <w:t>(</w:t>
            </w:r>
            <w:r w:rsidRPr="006448D2">
              <w:rPr>
                <w:rFonts w:ascii="Book Antiqua" w:hAnsi="Book Antiqua"/>
                <w:b/>
                <w:sz w:val="19"/>
                <w:szCs w:val="19"/>
                <w:highlight w:val="yellow"/>
              </w:rPr>
              <w:t>MPSP-2010</w:t>
            </w:r>
            <w:r>
              <w:rPr>
                <w:rFonts w:ascii="Book Antiqua" w:hAnsi="Book Antiqua"/>
                <w:b/>
                <w:sz w:val="19"/>
                <w:szCs w:val="19"/>
              </w:rPr>
              <w:t>)</w:t>
            </w:r>
            <w:r>
              <w:rPr>
                <w:rFonts w:ascii="Book Antiqua" w:hAnsi="Book Antiqua"/>
                <w:bCs/>
                <w:sz w:val="19"/>
                <w:szCs w:val="19"/>
              </w:rPr>
              <w:t xml:space="preserve">: </w:t>
            </w:r>
            <w:r w:rsidRPr="006448D2">
              <w:rPr>
                <w:rFonts w:ascii="Book Antiqua" w:hAnsi="Book Antiqua"/>
                <w:bCs/>
                <w:sz w:val="19"/>
                <w:szCs w:val="19"/>
              </w:rPr>
              <w:t>A transação penal pode ser proposta:</w:t>
            </w:r>
            <w:r>
              <w:rPr>
                <w:rFonts w:ascii="Book Antiqua" w:hAnsi="Book Antiqua"/>
                <w:bCs/>
                <w:sz w:val="19"/>
                <w:szCs w:val="19"/>
              </w:rPr>
              <w:t xml:space="preserve"> </w:t>
            </w:r>
            <w:r w:rsidRPr="006448D2">
              <w:rPr>
                <w:rFonts w:ascii="Book Antiqua" w:hAnsi="Book Antiqua"/>
                <w:bCs/>
                <w:sz w:val="19"/>
                <w:szCs w:val="19"/>
              </w:rPr>
              <w:t>ao autor de infração penal condenado, pela prática de crime, à pena de multa, por sentença definitiva.</w:t>
            </w:r>
            <w:r>
              <w:rPr>
                <w:rFonts w:ascii="Book Antiqua" w:hAnsi="Book Antiqua"/>
                <w:bCs/>
                <w:sz w:val="19"/>
                <w:szCs w:val="19"/>
              </w:rPr>
              <w:t xml:space="preserve"> </w:t>
            </w:r>
            <w:r w:rsidRPr="00821F09">
              <w:rPr>
                <w:rFonts w:ascii="Book Antiqua" w:hAnsi="Book Antiqua"/>
                <w:b/>
                <w:sz w:val="19"/>
                <w:szCs w:val="19"/>
              </w:rPr>
              <w:t>BL: art. 76, § 2º, I</w:t>
            </w:r>
            <w:r w:rsidR="000F471B">
              <w:rPr>
                <w:rFonts w:ascii="Book Antiqua" w:hAnsi="Book Antiqua"/>
                <w:b/>
                <w:sz w:val="19"/>
                <w:szCs w:val="19"/>
              </w:rPr>
              <w:t>,</w:t>
            </w:r>
            <w:r w:rsidRPr="00821F09">
              <w:rPr>
                <w:rFonts w:ascii="Book Antiqua" w:hAnsi="Book Antiqua"/>
                <w:b/>
                <w:sz w:val="19"/>
                <w:szCs w:val="19"/>
              </w:rPr>
              <w:t xml:space="preserve"> Lei 9099/95.</w:t>
            </w:r>
          </w:p>
          <w:p w14:paraId="4D7BD5C9" w14:textId="1C78146C" w:rsidR="00545187" w:rsidRPr="00821F09" w:rsidRDefault="00B738D4" w:rsidP="00955989">
            <w:pPr>
              <w:spacing w:before="100" w:beforeAutospacing="1" w:after="100" w:afterAutospacing="1"/>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bCs/>
                <w:sz w:val="19"/>
                <w:szCs w:val="19"/>
                <w:lang w:eastAsia="pt-BR"/>
              </w:rPr>
              <w:t>: A lei só proíbe a concessão da transação se o sujeito for “</w:t>
            </w:r>
            <w:r w:rsidRPr="00821F09">
              <w:rPr>
                <w:rFonts w:ascii="Book Antiqua" w:eastAsia="Times New Roman" w:hAnsi="Book Antiqua" w:cs="Times New Roman"/>
                <w:bCs/>
                <w:i/>
                <w:iCs/>
                <w:sz w:val="19"/>
                <w:szCs w:val="19"/>
                <w:lang w:eastAsia="pt-BR"/>
              </w:rPr>
              <w:t>condenado, pela prática de crime, à pena privativa de liberdade, por sentença definitiva</w:t>
            </w:r>
            <w:r w:rsidRPr="00821F09">
              <w:rPr>
                <w:rFonts w:ascii="Book Antiqua" w:eastAsia="Times New Roman" w:hAnsi="Book Antiqua" w:cs="Times New Roman"/>
                <w:bCs/>
                <w:sz w:val="19"/>
                <w:szCs w:val="19"/>
                <w:lang w:eastAsia="pt-BR"/>
              </w:rPr>
              <w:t>” (art. 76, §2º, I, Lei 9099/95), contudo, não obsta a concessão àquele que foi punido apenas com multa. Sendo assim, é plenamente possível a concessão do benefício a ele.</w:t>
            </w:r>
          </w:p>
        </w:tc>
      </w:tr>
    </w:tbl>
    <w:p w14:paraId="06F5AB88" w14:textId="4DEB7811" w:rsidR="00120FC6" w:rsidRPr="009B757B"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lastRenderedPageBreak/>
        <w:t xml:space="preserve">        II - </w:t>
      </w:r>
      <w:r w:rsidRPr="004E3C83">
        <w:rPr>
          <w:rFonts w:ascii="Book Antiqua" w:eastAsia="Times New Roman" w:hAnsi="Book Antiqua" w:cs="Times New Roman"/>
          <w:b/>
          <w:caps/>
          <w:sz w:val="19"/>
          <w:szCs w:val="19"/>
          <w:highlight w:val="green"/>
          <w:lang w:eastAsia="pt-BR"/>
        </w:rPr>
        <w:t>ter sido</w:t>
      </w:r>
      <w:r w:rsidRPr="004E3C83">
        <w:rPr>
          <w:rFonts w:ascii="Book Antiqua" w:eastAsia="Times New Roman" w:hAnsi="Book Antiqua" w:cs="Times New Roman"/>
          <w:b/>
          <w:sz w:val="19"/>
          <w:szCs w:val="19"/>
          <w:lang w:eastAsia="pt-BR"/>
        </w:rPr>
        <w:t xml:space="preserve"> </w:t>
      </w:r>
      <w:r w:rsidRPr="004E3C83">
        <w:rPr>
          <w:rFonts w:ascii="Book Antiqua" w:eastAsia="Times New Roman" w:hAnsi="Book Antiqua" w:cs="Times New Roman"/>
          <w:b/>
          <w:sz w:val="19"/>
          <w:szCs w:val="19"/>
          <w:highlight w:val="yellow"/>
          <w:lang w:eastAsia="pt-BR"/>
        </w:rPr>
        <w:t>o agente beneficiado anteriormente</w:t>
      </w:r>
      <w:r w:rsidRPr="004E3C83">
        <w:rPr>
          <w:rFonts w:ascii="Book Antiqua" w:eastAsia="Times New Roman" w:hAnsi="Book Antiqua" w:cs="Times New Roman"/>
          <w:b/>
          <w:sz w:val="19"/>
          <w:szCs w:val="19"/>
          <w:lang w:eastAsia="pt-BR"/>
        </w:rPr>
        <w:t xml:space="preserve">, </w:t>
      </w:r>
      <w:r w:rsidRPr="004E3C83">
        <w:rPr>
          <w:rFonts w:ascii="Book Antiqua" w:eastAsia="Times New Roman" w:hAnsi="Book Antiqua" w:cs="Times New Roman"/>
          <w:b/>
          <w:sz w:val="19"/>
          <w:szCs w:val="19"/>
          <w:highlight w:val="cyan"/>
          <w:lang w:eastAsia="pt-BR"/>
        </w:rPr>
        <w:t>no prazo de cinco anos</w:t>
      </w:r>
      <w:r w:rsidRPr="004E3C83">
        <w:rPr>
          <w:rFonts w:ascii="Book Antiqua" w:eastAsia="Times New Roman" w:hAnsi="Book Antiqua" w:cs="Times New Roman"/>
          <w:b/>
          <w:sz w:val="19"/>
          <w:szCs w:val="19"/>
          <w:lang w:eastAsia="pt-BR"/>
        </w:rPr>
        <w:t xml:space="preserve">, </w:t>
      </w:r>
      <w:r w:rsidRPr="004E3C83">
        <w:rPr>
          <w:rFonts w:ascii="Book Antiqua" w:eastAsia="Times New Roman" w:hAnsi="Book Antiqua" w:cs="Times New Roman"/>
          <w:b/>
          <w:sz w:val="19"/>
          <w:szCs w:val="19"/>
          <w:highlight w:val="yellow"/>
          <w:lang w:eastAsia="pt-BR"/>
        </w:rPr>
        <w:t>pela aplicação</w:t>
      </w:r>
      <w:r w:rsidRPr="004E3C83">
        <w:rPr>
          <w:rFonts w:ascii="Book Antiqua" w:eastAsia="Times New Roman" w:hAnsi="Book Antiqua" w:cs="Times New Roman"/>
          <w:b/>
          <w:sz w:val="19"/>
          <w:szCs w:val="19"/>
          <w:lang w:eastAsia="pt-BR"/>
        </w:rPr>
        <w:t xml:space="preserve"> de </w:t>
      </w:r>
      <w:r w:rsidRPr="004E3C83">
        <w:rPr>
          <w:rFonts w:ascii="Book Antiqua" w:eastAsia="Times New Roman" w:hAnsi="Book Antiqua" w:cs="Times New Roman"/>
          <w:b/>
          <w:sz w:val="19"/>
          <w:szCs w:val="19"/>
          <w:highlight w:val="cyan"/>
          <w:lang w:eastAsia="pt-BR"/>
        </w:rPr>
        <w:t>pena restritiva</w:t>
      </w:r>
      <w:r w:rsidRPr="004E3C83">
        <w:rPr>
          <w:rFonts w:ascii="Book Antiqua" w:eastAsia="Times New Roman" w:hAnsi="Book Antiqua" w:cs="Times New Roman"/>
          <w:b/>
          <w:sz w:val="19"/>
          <w:szCs w:val="19"/>
          <w:lang w:eastAsia="pt-BR"/>
        </w:rPr>
        <w:t xml:space="preserve"> ou </w:t>
      </w:r>
      <w:r w:rsidRPr="004E3C83">
        <w:rPr>
          <w:rFonts w:ascii="Book Antiqua" w:eastAsia="Times New Roman" w:hAnsi="Book Antiqua" w:cs="Times New Roman"/>
          <w:b/>
          <w:sz w:val="19"/>
          <w:szCs w:val="19"/>
          <w:highlight w:val="cyan"/>
          <w:lang w:eastAsia="pt-BR"/>
        </w:rPr>
        <w:t>multa</w:t>
      </w:r>
      <w:r w:rsidRPr="004E3C83">
        <w:rPr>
          <w:rFonts w:ascii="Book Antiqua" w:eastAsia="Times New Roman" w:hAnsi="Book Antiqua" w:cs="Times New Roman"/>
          <w:b/>
          <w:sz w:val="19"/>
          <w:szCs w:val="19"/>
          <w:lang w:eastAsia="pt-BR"/>
        </w:rPr>
        <w:t>, nos termos deste artigo</w:t>
      </w:r>
      <w:r w:rsidRPr="00D825DC">
        <w:rPr>
          <w:rFonts w:ascii="Book Antiqua" w:eastAsia="Times New Roman" w:hAnsi="Book Antiqua" w:cs="Times New Roman"/>
          <w:sz w:val="18"/>
          <w:szCs w:val="18"/>
          <w:lang w:eastAsia="pt-BR"/>
        </w:rPr>
        <w:t>;</w:t>
      </w:r>
      <w:r w:rsidR="00AF60F2" w:rsidRPr="00D825DC">
        <w:rPr>
          <w:rFonts w:ascii="Book Antiqua" w:eastAsia="Times New Roman" w:hAnsi="Book Antiqua" w:cs="Times New Roman"/>
          <w:sz w:val="18"/>
          <w:szCs w:val="18"/>
          <w:lang w:eastAsia="pt-BR"/>
        </w:rPr>
        <w:t xml:space="preserve"> </w:t>
      </w:r>
      <w:r w:rsidR="00AF60F2" w:rsidRPr="00D825DC">
        <w:rPr>
          <w:rFonts w:ascii="Book Antiqua" w:eastAsia="Times New Roman" w:hAnsi="Book Antiqua" w:cs="Times New Roman"/>
          <w:b/>
          <w:color w:val="FF0000"/>
          <w:sz w:val="16"/>
          <w:szCs w:val="16"/>
          <w:u w:val="single"/>
          <w:lang w:eastAsia="pt-BR"/>
        </w:rPr>
        <w:t>(TJAP-2008)</w:t>
      </w:r>
      <w:r w:rsidR="0038035A" w:rsidRPr="00D825DC">
        <w:rPr>
          <w:rFonts w:ascii="Book Antiqua" w:eastAsia="Times New Roman" w:hAnsi="Book Antiqua" w:cs="Times New Roman"/>
          <w:b/>
          <w:color w:val="FF0000"/>
          <w:sz w:val="16"/>
          <w:szCs w:val="16"/>
          <w:lang w:eastAsia="pt-BR"/>
        </w:rPr>
        <w:t xml:space="preserve"> </w:t>
      </w:r>
      <w:r w:rsidR="00654E18" w:rsidRPr="00D825DC">
        <w:rPr>
          <w:rFonts w:ascii="Book Antiqua" w:eastAsia="Times New Roman" w:hAnsi="Book Antiqua" w:cs="Times New Roman"/>
          <w:b/>
          <w:color w:val="FF0000"/>
          <w:sz w:val="16"/>
          <w:szCs w:val="16"/>
          <w:u w:val="single"/>
          <w:lang w:eastAsia="pt-BR"/>
        </w:rPr>
        <w:t>(TJSC-2010)</w:t>
      </w:r>
      <w:r w:rsidR="006448D2" w:rsidRPr="00D825DC">
        <w:rPr>
          <w:rFonts w:ascii="Book Antiqua" w:eastAsia="Times New Roman" w:hAnsi="Book Antiqua" w:cs="Times New Roman"/>
          <w:b/>
          <w:color w:val="FF0000"/>
          <w:sz w:val="16"/>
          <w:szCs w:val="16"/>
          <w:lang w:eastAsia="pt-BR"/>
        </w:rPr>
        <w:t xml:space="preserve"> </w:t>
      </w:r>
      <w:r w:rsidR="00D512A0" w:rsidRPr="00D825DC">
        <w:rPr>
          <w:rFonts w:ascii="Book Antiqua" w:eastAsia="Times New Roman" w:hAnsi="Book Antiqua" w:cs="Times New Roman"/>
          <w:b/>
          <w:color w:val="FF0000"/>
          <w:sz w:val="16"/>
          <w:szCs w:val="16"/>
          <w:u w:val="single"/>
          <w:lang w:eastAsia="pt-BR"/>
        </w:rPr>
        <w:t>(MPMS-2011)</w:t>
      </w:r>
      <w:r w:rsidR="005D54B7" w:rsidRPr="00D825DC">
        <w:rPr>
          <w:rFonts w:ascii="Book Antiqua" w:eastAsia="Times New Roman" w:hAnsi="Book Antiqua" w:cs="Times New Roman"/>
          <w:b/>
          <w:color w:val="FF0000"/>
          <w:sz w:val="16"/>
          <w:szCs w:val="16"/>
          <w:lang w:eastAsia="pt-BR"/>
        </w:rPr>
        <w:t xml:space="preserve"> </w:t>
      </w:r>
      <w:r w:rsidR="00311A22" w:rsidRPr="00D825DC">
        <w:rPr>
          <w:rFonts w:ascii="Book Antiqua" w:hAnsi="Book Antiqua" w:cs="Arial"/>
          <w:b/>
          <w:color w:val="FF0000"/>
          <w:sz w:val="16"/>
          <w:szCs w:val="16"/>
          <w:u w:val="single"/>
        </w:rPr>
        <w:t>(TJMS-2012)</w:t>
      </w:r>
      <w:r w:rsidR="00763636" w:rsidRPr="00D825DC">
        <w:rPr>
          <w:rFonts w:ascii="Book Antiqua" w:hAnsi="Book Antiqua" w:cs="Arial"/>
          <w:b/>
          <w:color w:val="FF0000"/>
          <w:sz w:val="16"/>
          <w:szCs w:val="16"/>
        </w:rPr>
        <w:t xml:space="preserve"> </w:t>
      </w:r>
      <w:r w:rsidR="00763636" w:rsidRPr="00D825DC">
        <w:rPr>
          <w:rFonts w:ascii="Book Antiqua" w:eastAsia="Times New Roman" w:hAnsi="Book Antiqua" w:cs="Times New Roman"/>
          <w:b/>
          <w:bCs/>
          <w:color w:val="FF0000"/>
          <w:sz w:val="16"/>
          <w:szCs w:val="16"/>
          <w:u w:val="single"/>
          <w:lang w:eastAsia="pt-BR"/>
        </w:rPr>
        <w:t>(MPPR-2012)</w:t>
      </w:r>
      <w:r w:rsidR="00140258" w:rsidRPr="00D825DC">
        <w:rPr>
          <w:rFonts w:ascii="Book Antiqua" w:eastAsia="Times New Roman" w:hAnsi="Book Antiqua" w:cs="Times New Roman"/>
          <w:b/>
          <w:bCs/>
          <w:color w:val="FF0000"/>
          <w:sz w:val="16"/>
          <w:szCs w:val="16"/>
          <w:lang w:eastAsia="pt-BR"/>
        </w:rPr>
        <w:t xml:space="preserve"> </w:t>
      </w:r>
      <w:r w:rsidR="00140258" w:rsidRPr="00D825DC">
        <w:rPr>
          <w:rFonts w:ascii="Book Antiqua" w:eastAsia="Times New Roman" w:hAnsi="Book Antiqua" w:cs="Times New Roman"/>
          <w:b/>
          <w:color w:val="FF0000"/>
          <w:sz w:val="16"/>
          <w:szCs w:val="16"/>
          <w:u w:val="single"/>
          <w:lang w:eastAsia="pt-BR"/>
        </w:rPr>
        <w:t>(DPEES-2012)</w:t>
      </w:r>
      <w:r w:rsidR="0070186F" w:rsidRPr="00D825DC">
        <w:rPr>
          <w:rFonts w:ascii="Book Antiqua" w:eastAsia="Times New Roman" w:hAnsi="Book Antiqua" w:cs="Times New Roman"/>
          <w:b/>
          <w:color w:val="FF0000"/>
          <w:sz w:val="16"/>
          <w:szCs w:val="16"/>
          <w:lang w:eastAsia="pt-BR"/>
        </w:rPr>
        <w:t xml:space="preserve"> </w:t>
      </w:r>
      <w:r w:rsidR="003F3934" w:rsidRPr="00D825DC">
        <w:rPr>
          <w:rFonts w:ascii="Book Antiqua" w:eastAsia="Times New Roman" w:hAnsi="Book Antiqua" w:cs="Times New Roman"/>
          <w:b/>
          <w:color w:val="FF0000"/>
          <w:sz w:val="16"/>
          <w:szCs w:val="16"/>
          <w:u w:val="single"/>
          <w:lang w:eastAsia="pt-BR"/>
        </w:rPr>
        <w:t>(MPSC-</w:t>
      </w:r>
      <w:r w:rsidR="00B10943" w:rsidRPr="00D825DC">
        <w:rPr>
          <w:rFonts w:ascii="Book Antiqua" w:eastAsia="Times New Roman" w:hAnsi="Book Antiqua" w:cs="Times New Roman"/>
          <w:b/>
          <w:color w:val="FF0000"/>
          <w:sz w:val="16"/>
          <w:szCs w:val="16"/>
          <w:u w:val="single"/>
          <w:lang w:eastAsia="pt-BR"/>
        </w:rPr>
        <w:t>2012/</w:t>
      </w:r>
      <w:r w:rsidR="003F3934" w:rsidRPr="00D825DC">
        <w:rPr>
          <w:rFonts w:ascii="Book Antiqua" w:eastAsia="Times New Roman" w:hAnsi="Book Antiqua" w:cs="Times New Roman"/>
          <w:b/>
          <w:color w:val="FF0000"/>
          <w:sz w:val="16"/>
          <w:szCs w:val="16"/>
          <w:u w:val="single"/>
          <w:lang w:eastAsia="pt-BR"/>
        </w:rPr>
        <w:t>2013)</w:t>
      </w:r>
      <w:r w:rsidR="006C6E8B">
        <w:rPr>
          <w:rFonts w:ascii="Book Antiqua" w:eastAsia="Times New Roman" w:hAnsi="Book Antiqua" w:cs="Times New Roman"/>
          <w:b/>
          <w:color w:val="FF0000"/>
          <w:sz w:val="16"/>
          <w:szCs w:val="16"/>
          <w:lang w:eastAsia="pt-BR"/>
        </w:rPr>
        <w:t xml:space="preserve"> </w:t>
      </w:r>
      <w:r w:rsidR="006C6E8B">
        <w:rPr>
          <w:rFonts w:ascii="Book Antiqua" w:eastAsia="Times New Roman" w:hAnsi="Book Antiqua" w:cs="Times New Roman"/>
          <w:b/>
          <w:color w:val="FF0000"/>
          <w:sz w:val="16"/>
          <w:szCs w:val="16"/>
          <w:u w:val="single"/>
          <w:lang w:eastAsia="pt-BR"/>
        </w:rPr>
        <w:t>(TJPE-2013)</w:t>
      </w:r>
      <w:r w:rsidR="00562B43" w:rsidRPr="00D825DC">
        <w:rPr>
          <w:rFonts w:ascii="Book Antiqua" w:eastAsia="Times New Roman" w:hAnsi="Book Antiqua" w:cs="Times New Roman"/>
          <w:b/>
          <w:color w:val="FF0000"/>
          <w:sz w:val="16"/>
          <w:szCs w:val="16"/>
          <w:lang w:eastAsia="pt-BR"/>
        </w:rPr>
        <w:t xml:space="preserve"> </w:t>
      </w:r>
      <w:r w:rsidR="00562B43" w:rsidRPr="00D825DC">
        <w:rPr>
          <w:rFonts w:ascii="Book Antiqua" w:eastAsia="Times New Roman" w:hAnsi="Book Antiqua" w:cs="Times New Roman"/>
          <w:b/>
          <w:color w:val="FF0000"/>
          <w:sz w:val="16"/>
          <w:szCs w:val="16"/>
          <w:u w:val="single"/>
          <w:lang w:eastAsia="pt-BR"/>
        </w:rPr>
        <w:t>(DPERR-2013)</w:t>
      </w:r>
      <w:r w:rsidR="0060533D" w:rsidRPr="00D825DC">
        <w:rPr>
          <w:rFonts w:ascii="Book Antiqua" w:eastAsia="Times New Roman" w:hAnsi="Book Antiqua" w:cs="Times New Roman"/>
          <w:b/>
          <w:color w:val="FF0000"/>
          <w:sz w:val="16"/>
          <w:szCs w:val="16"/>
          <w:lang w:eastAsia="pt-BR"/>
        </w:rPr>
        <w:t xml:space="preserve"> </w:t>
      </w:r>
      <w:r w:rsidR="0060533D" w:rsidRPr="00D825DC">
        <w:rPr>
          <w:rFonts w:ascii="Book Antiqua" w:eastAsia="Times New Roman" w:hAnsi="Book Antiqua" w:cs="Times New Roman"/>
          <w:b/>
          <w:color w:val="FF0000"/>
          <w:sz w:val="16"/>
          <w:szCs w:val="16"/>
          <w:u w:val="single"/>
          <w:lang w:eastAsia="pt-BR"/>
        </w:rPr>
        <w:t>(PCPR-2013)</w:t>
      </w:r>
      <w:r w:rsidR="000F471B" w:rsidRPr="00D825DC">
        <w:rPr>
          <w:rFonts w:ascii="Book Antiqua" w:eastAsia="Times New Roman" w:hAnsi="Book Antiqua" w:cs="Times New Roman"/>
          <w:b/>
          <w:color w:val="FF0000"/>
          <w:sz w:val="16"/>
          <w:szCs w:val="16"/>
          <w:lang w:eastAsia="pt-BR"/>
        </w:rPr>
        <w:t xml:space="preserve"> </w:t>
      </w:r>
      <w:r w:rsidR="000F471B" w:rsidRPr="00D825DC">
        <w:rPr>
          <w:rFonts w:ascii="Book Antiqua" w:eastAsia="Times New Roman" w:hAnsi="Book Antiqua" w:cs="Times New Roman"/>
          <w:b/>
          <w:color w:val="FF0000"/>
          <w:sz w:val="16"/>
          <w:szCs w:val="16"/>
          <w:u w:val="single"/>
          <w:lang w:eastAsia="pt-BR"/>
        </w:rPr>
        <w:t>(TRF5-2013)</w:t>
      </w:r>
      <w:r w:rsidR="00877007" w:rsidRPr="00D825DC">
        <w:rPr>
          <w:rFonts w:ascii="Book Antiqua" w:eastAsia="Times New Roman" w:hAnsi="Book Antiqua" w:cs="Times New Roman"/>
          <w:b/>
          <w:color w:val="FF0000"/>
          <w:sz w:val="16"/>
          <w:szCs w:val="16"/>
          <w:lang w:eastAsia="pt-BR"/>
        </w:rPr>
        <w:t xml:space="preserve"> </w:t>
      </w:r>
      <w:r w:rsidR="00877007" w:rsidRPr="00D825DC">
        <w:rPr>
          <w:rFonts w:ascii="Book Antiqua" w:hAnsi="Book Antiqua"/>
          <w:b/>
          <w:bCs/>
          <w:color w:val="FF0000"/>
          <w:sz w:val="16"/>
          <w:szCs w:val="16"/>
          <w:u w:val="single"/>
        </w:rPr>
        <w:t>(DPEPB-2014)</w:t>
      </w:r>
      <w:r w:rsidR="00650851" w:rsidRPr="00D825DC">
        <w:rPr>
          <w:rFonts w:ascii="Book Antiqua" w:hAnsi="Book Antiqua"/>
          <w:b/>
          <w:bCs/>
          <w:color w:val="FF0000"/>
          <w:sz w:val="16"/>
          <w:szCs w:val="16"/>
        </w:rPr>
        <w:t xml:space="preserve"> </w:t>
      </w:r>
      <w:r w:rsidR="0032317C" w:rsidRPr="00D825DC">
        <w:rPr>
          <w:rFonts w:ascii="Book Antiqua" w:eastAsia="Times New Roman" w:hAnsi="Book Antiqua" w:cs="Times New Roman"/>
          <w:b/>
          <w:color w:val="FF0000"/>
          <w:sz w:val="16"/>
          <w:szCs w:val="16"/>
          <w:u w:val="single"/>
          <w:lang w:eastAsia="pt-BR"/>
        </w:rPr>
        <w:t>(TJRR-2015)</w:t>
      </w:r>
      <w:r w:rsidR="00767B71" w:rsidRPr="00D825DC">
        <w:rPr>
          <w:rFonts w:ascii="Book Antiqua" w:eastAsia="Times New Roman" w:hAnsi="Book Antiqua" w:cs="Times New Roman"/>
          <w:b/>
          <w:color w:val="FF0000"/>
          <w:sz w:val="16"/>
          <w:szCs w:val="16"/>
          <w:lang w:eastAsia="pt-BR"/>
        </w:rPr>
        <w:t xml:space="preserve"> </w:t>
      </w:r>
      <w:r w:rsidR="005E5DFD" w:rsidRPr="00D825DC">
        <w:rPr>
          <w:rFonts w:ascii="Book Antiqua" w:eastAsia="Times New Roman" w:hAnsi="Book Antiqua" w:cs="Times New Roman"/>
          <w:b/>
          <w:color w:val="FF0000"/>
          <w:sz w:val="16"/>
          <w:szCs w:val="16"/>
          <w:u w:val="single"/>
          <w:lang w:eastAsia="pt-BR"/>
        </w:rPr>
        <w:t>(Cartórios/TJMG-2017)</w:t>
      </w:r>
      <w:r w:rsidR="004B5BDF" w:rsidRPr="00D825DC">
        <w:rPr>
          <w:rFonts w:ascii="Book Antiqua" w:eastAsia="Times New Roman" w:hAnsi="Book Antiqua" w:cs="Times New Roman"/>
          <w:b/>
          <w:color w:val="FF0000"/>
          <w:sz w:val="16"/>
          <w:szCs w:val="16"/>
          <w:lang w:eastAsia="pt-BR"/>
        </w:rPr>
        <w:t xml:space="preserve"> </w:t>
      </w:r>
      <w:r w:rsidR="004B5BDF" w:rsidRPr="00D825DC">
        <w:rPr>
          <w:rFonts w:ascii="Book Antiqua" w:eastAsia="Times New Roman" w:hAnsi="Book Antiqua" w:cs="Times New Roman"/>
          <w:b/>
          <w:color w:val="FF0000"/>
          <w:sz w:val="16"/>
          <w:szCs w:val="16"/>
          <w:u w:val="single"/>
          <w:lang w:eastAsia="pt-BR"/>
        </w:rPr>
        <w:t>(PCGO-2017)</w:t>
      </w:r>
      <w:r w:rsidR="00C422E1" w:rsidRPr="00D825DC">
        <w:rPr>
          <w:rFonts w:ascii="Book Antiqua" w:eastAsia="Times New Roman" w:hAnsi="Book Antiqua" w:cs="Times New Roman"/>
          <w:b/>
          <w:color w:val="FF0000"/>
          <w:sz w:val="16"/>
          <w:szCs w:val="16"/>
          <w:lang w:eastAsia="pt-BR"/>
        </w:rPr>
        <w:t xml:space="preserve"> </w:t>
      </w:r>
      <w:r w:rsidR="00C422E1" w:rsidRPr="00D825DC">
        <w:rPr>
          <w:rFonts w:ascii="Book Antiqua" w:eastAsia="Times New Roman" w:hAnsi="Book Antiqua" w:cs="Times New Roman"/>
          <w:b/>
          <w:color w:val="FF0000"/>
          <w:sz w:val="16"/>
          <w:szCs w:val="16"/>
          <w:u w:val="single"/>
          <w:lang w:eastAsia="pt-BR"/>
        </w:rPr>
        <w:t>(DPEAM-2018)</w:t>
      </w:r>
      <w:r w:rsidR="003C03A9" w:rsidRPr="00D825DC">
        <w:rPr>
          <w:rFonts w:ascii="Book Antiqua" w:eastAsia="Times New Roman" w:hAnsi="Book Antiqua" w:cs="Times New Roman"/>
          <w:b/>
          <w:color w:val="FF0000"/>
          <w:sz w:val="16"/>
          <w:szCs w:val="16"/>
          <w:lang w:eastAsia="pt-BR"/>
        </w:rPr>
        <w:t xml:space="preserve"> </w:t>
      </w:r>
      <w:r w:rsidR="003C03A9" w:rsidRPr="00D825DC">
        <w:rPr>
          <w:rFonts w:ascii="Book Antiqua" w:eastAsia="Times New Roman" w:hAnsi="Book Antiqua" w:cs="Times New Roman"/>
          <w:b/>
          <w:color w:val="FF0000"/>
          <w:sz w:val="16"/>
          <w:szCs w:val="16"/>
          <w:u w:val="single"/>
          <w:lang w:eastAsia="pt-BR"/>
        </w:rPr>
        <w:t>(PCSE-2018)</w:t>
      </w:r>
      <w:r w:rsidR="006C6E8B">
        <w:rPr>
          <w:rFonts w:ascii="Book Antiqua" w:eastAsia="Times New Roman" w:hAnsi="Book Antiqua" w:cs="Times New Roman"/>
          <w:b/>
          <w:color w:val="FF0000"/>
          <w:sz w:val="16"/>
          <w:szCs w:val="16"/>
          <w:lang w:eastAsia="pt-BR"/>
        </w:rPr>
        <w:t xml:space="preserve"> </w:t>
      </w:r>
      <w:r w:rsidR="006C6E8B">
        <w:rPr>
          <w:rFonts w:ascii="Book Antiqua" w:eastAsia="Times New Roman" w:hAnsi="Book Antiqua" w:cs="Times New Roman"/>
          <w:b/>
          <w:color w:val="FF0000"/>
          <w:sz w:val="16"/>
          <w:szCs w:val="16"/>
          <w:u w:val="single"/>
          <w:lang w:eastAsia="pt-BR"/>
        </w:rPr>
        <w:t>(MPSP-2010/2019)</w:t>
      </w:r>
      <w:r w:rsidR="007B237F" w:rsidRPr="00D825DC">
        <w:rPr>
          <w:rFonts w:ascii="Book Antiqua" w:eastAsia="Times New Roman" w:hAnsi="Book Antiqua" w:cs="Times New Roman"/>
          <w:b/>
          <w:color w:val="FF0000"/>
          <w:sz w:val="16"/>
          <w:szCs w:val="16"/>
          <w:lang w:eastAsia="pt-BR"/>
        </w:rPr>
        <w:t xml:space="preserve"> </w:t>
      </w:r>
      <w:r w:rsidR="00257129" w:rsidRPr="00D825DC">
        <w:rPr>
          <w:rFonts w:ascii="Book Antiqua" w:eastAsia="Times New Roman" w:hAnsi="Book Antiqua" w:cs="Times New Roman"/>
          <w:b/>
          <w:color w:val="FF0000"/>
          <w:sz w:val="16"/>
          <w:szCs w:val="16"/>
          <w:u w:val="single"/>
          <w:lang w:eastAsia="pt-BR"/>
        </w:rPr>
        <w:t>(TJRJ-2011/2019)</w:t>
      </w:r>
      <w:r w:rsidR="006C6E8B">
        <w:rPr>
          <w:rFonts w:ascii="Book Antiqua" w:eastAsia="Times New Roman" w:hAnsi="Book Antiqua" w:cs="Times New Roman"/>
          <w:b/>
          <w:color w:val="FF0000"/>
          <w:sz w:val="16"/>
          <w:szCs w:val="16"/>
          <w:lang w:eastAsia="pt-BR"/>
        </w:rPr>
        <w:t xml:space="preserve"> </w:t>
      </w:r>
      <w:r w:rsidR="006C6E8B">
        <w:rPr>
          <w:rFonts w:ascii="Book Antiqua" w:eastAsia="Times New Roman" w:hAnsi="Book Antiqua" w:cs="Times New Roman"/>
          <w:b/>
          <w:color w:val="FF0000"/>
          <w:sz w:val="16"/>
          <w:szCs w:val="16"/>
          <w:u w:val="single"/>
          <w:lang w:eastAsia="pt-BR"/>
        </w:rPr>
        <w:t>(MPMG-2013/2017/2019)</w:t>
      </w:r>
      <w:r w:rsidR="0047235D">
        <w:rPr>
          <w:rFonts w:ascii="Book Antiqua" w:eastAsia="Times New Roman" w:hAnsi="Book Antiqua" w:cs="Times New Roman"/>
          <w:b/>
          <w:color w:val="FF0000"/>
          <w:sz w:val="16"/>
          <w:szCs w:val="16"/>
          <w:lang w:eastAsia="pt-BR"/>
        </w:rPr>
        <w:t xml:space="preserve"> </w:t>
      </w:r>
      <w:r w:rsidR="0047235D">
        <w:rPr>
          <w:rFonts w:ascii="Book Antiqua" w:eastAsia="Times New Roman" w:hAnsi="Book Antiqua" w:cs="Times New Roman"/>
          <w:b/>
          <w:color w:val="FF0000"/>
          <w:sz w:val="16"/>
          <w:szCs w:val="16"/>
          <w:u w:val="single"/>
          <w:lang w:eastAsia="pt-BR"/>
        </w:rPr>
        <w:t>(DPEAP-2022)</w:t>
      </w:r>
      <w:r w:rsidR="006C6E8B">
        <w:rPr>
          <w:rFonts w:ascii="Book Antiqua" w:eastAsia="Times New Roman" w:hAnsi="Book Antiqua" w:cs="Times New Roman"/>
          <w:b/>
          <w:color w:val="FF0000"/>
          <w:sz w:val="16"/>
          <w:szCs w:val="16"/>
          <w:lang w:eastAsia="pt-BR"/>
        </w:rPr>
        <w:t xml:space="preserve"> </w:t>
      </w:r>
      <w:r w:rsidR="006C6E8B">
        <w:rPr>
          <w:rFonts w:ascii="Book Antiqua" w:eastAsia="Times New Roman" w:hAnsi="Book Antiqua" w:cs="Times New Roman"/>
          <w:b/>
          <w:color w:val="FF0000"/>
          <w:sz w:val="16"/>
          <w:szCs w:val="16"/>
          <w:u w:val="single"/>
          <w:lang w:eastAsia="pt-BR"/>
        </w:rPr>
        <w:t>(TJES-2023)</w:t>
      </w:r>
      <w:r w:rsidR="009B757B">
        <w:rPr>
          <w:rFonts w:ascii="Book Antiqua" w:eastAsia="Times New Roman" w:hAnsi="Book Antiqua" w:cs="Times New Roman"/>
          <w:b/>
          <w:color w:val="FF0000"/>
          <w:sz w:val="16"/>
          <w:szCs w:val="16"/>
          <w:lang w:eastAsia="pt-BR"/>
        </w:rPr>
        <w:t xml:space="preserve"> </w:t>
      </w:r>
      <w:r w:rsidR="009B757B" w:rsidRPr="004E6661">
        <w:rPr>
          <w:rFonts w:ascii="Book Antiqua" w:eastAsia="Times New Roman" w:hAnsi="Book Antiqua" w:cs="Times New Roman"/>
          <w:b/>
          <w:bCs/>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654E18" w:rsidRPr="00821F09" w14:paraId="040CCD1D" w14:textId="77777777" w:rsidTr="00CB54C4">
        <w:tc>
          <w:tcPr>
            <w:tcW w:w="8494" w:type="dxa"/>
            <w:shd w:val="clear" w:color="auto" w:fill="CCFFFF"/>
          </w:tcPr>
          <w:p w14:paraId="3B0D7189" w14:textId="04914561" w:rsidR="00513A8C" w:rsidRPr="00513A8C" w:rsidRDefault="00513A8C" w:rsidP="00654E1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13A8C">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513A8C">
              <w:rPr>
                <w:rFonts w:ascii="Book Antiqua" w:eastAsia="Times New Roman" w:hAnsi="Book Antiqua" w:cs="Times New Roman"/>
                <w:bCs/>
                <w:sz w:val="19"/>
                <w:szCs w:val="19"/>
                <w:lang w:eastAsia="pt-BR"/>
              </w:rPr>
              <w:t>Nos termos do art</w:t>
            </w:r>
            <w:r w:rsidR="005B0ADD">
              <w:rPr>
                <w:rFonts w:ascii="Book Antiqua" w:eastAsia="Times New Roman" w:hAnsi="Book Antiqua" w:cs="Times New Roman"/>
                <w:bCs/>
                <w:sz w:val="19"/>
                <w:szCs w:val="19"/>
                <w:lang w:eastAsia="pt-BR"/>
              </w:rPr>
              <w:t>.</w:t>
            </w:r>
            <w:r w:rsidRPr="00513A8C">
              <w:rPr>
                <w:rFonts w:ascii="Book Antiqua" w:eastAsia="Times New Roman" w:hAnsi="Book Antiqua" w:cs="Times New Roman"/>
                <w:bCs/>
                <w:sz w:val="19"/>
                <w:szCs w:val="19"/>
                <w:lang w:eastAsia="pt-BR"/>
              </w:rPr>
              <w:t xml:space="preserve"> 76, da Lei 9.099/95, é defeso proposta de transação penal se comprovado que o agente foi beneficiado anteriormente, no prazo de 5 anos, por outra transação penal.</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76, §2º, II, Lei 9099/95.</w:t>
            </w:r>
          </w:p>
          <w:p w14:paraId="62697DD2" w14:textId="7095B9FF" w:rsidR="00654E18" w:rsidRPr="00821F09" w:rsidRDefault="00654E18" w:rsidP="00654E18">
            <w:pPr>
              <w:spacing w:before="100" w:beforeAutospacing="1" w:after="100" w:afterAutospacing="1"/>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TJPE-2013-FCC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No tocante à transação penal, correto afirmar que: incabível a proposta no caso de o agente ter sido beneficiado anteriormente nos mesmos moldes, no prazo de cinco anos, pela aplicação de pena restritiva.  </w:t>
            </w:r>
            <w:r w:rsidRPr="00821F09">
              <w:rPr>
                <w:rFonts w:ascii="Book Antiqua" w:eastAsia="Times New Roman" w:hAnsi="Book Antiqua" w:cs="Times New Roman"/>
                <w:b/>
                <w:sz w:val="19"/>
                <w:szCs w:val="19"/>
                <w:lang w:eastAsia="pt-BR"/>
              </w:rPr>
              <w:t>BL: art. 76, §2º, II, Lei 9099/95.</w:t>
            </w:r>
          </w:p>
        </w:tc>
      </w:tr>
    </w:tbl>
    <w:p w14:paraId="19C2298B" w14:textId="45EF06DD" w:rsidR="00120FC6" w:rsidRPr="006C6E8B" w:rsidRDefault="00120FC6" w:rsidP="0076597B">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t xml:space="preserve">        III - </w:t>
      </w:r>
      <w:r w:rsidRPr="004E3C83">
        <w:rPr>
          <w:rFonts w:ascii="Book Antiqua" w:eastAsia="Times New Roman" w:hAnsi="Book Antiqua" w:cs="Times New Roman"/>
          <w:b/>
          <w:bCs/>
          <w:caps/>
          <w:sz w:val="19"/>
          <w:szCs w:val="19"/>
          <w:highlight w:val="green"/>
          <w:lang w:eastAsia="pt-BR"/>
        </w:rPr>
        <w:t>não indicarem</w:t>
      </w:r>
      <w:r w:rsidRPr="004E3C83">
        <w:rPr>
          <w:rFonts w:ascii="Book Antiqua" w:eastAsia="Times New Roman" w:hAnsi="Book Antiqua" w:cs="Times New Roman"/>
          <w:b/>
          <w:bCs/>
          <w:sz w:val="19"/>
          <w:szCs w:val="19"/>
          <w:lang w:eastAsia="pt-BR"/>
        </w:rPr>
        <w:t xml:space="preserve"> os </w:t>
      </w:r>
      <w:r w:rsidRPr="004E3C83">
        <w:rPr>
          <w:rFonts w:ascii="Book Antiqua" w:eastAsia="Times New Roman" w:hAnsi="Book Antiqua" w:cs="Times New Roman"/>
          <w:b/>
          <w:bCs/>
          <w:sz w:val="19"/>
          <w:szCs w:val="19"/>
          <w:highlight w:val="cyan"/>
          <w:lang w:eastAsia="pt-BR"/>
        </w:rPr>
        <w:t>antecedentes</w:t>
      </w:r>
      <w:r w:rsidRPr="004E3C83">
        <w:rPr>
          <w:rFonts w:ascii="Book Antiqua" w:eastAsia="Times New Roman" w:hAnsi="Book Antiqua" w:cs="Times New Roman"/>
          <w:b/>
          <w:bCs/>
          <w:sz w:val="19"/>
          <w:szCs w:val="19"/>
          <w:lang w:eastAsia="pt-BR"/>
        </w:rPr>
        <w:t xml:space="preserve">, a </w:t>
      </w:r>
      <w:r w:rsidRPr="004E3C83">
        <w:rPr>
          <w:rFonts w:ascii="Book Antiqua" w:eastAsia="Times New Roman" w:hAnsi="Book Antiqua" w:cs="Times New Roman"/>
          <w:b/>
          <w:bCs/>
          <w:sz w:val="19"/>
          <w:szCs w:val="19"/>
          <w:highlight w:val="cyan"/>
          <w:lang w:eastAsia="pt-BR"/>
        </w:rPr>
        <w:t>conduta social</w:t>
      </w:r>
      <w:r w:rsidRPr="004E3C83">
        <w:rPr>
          <w:rFonts w:ascii="Book Antiqua" w:eastAsia="Times New Roman" w:hAnsi="Book Antiqua" w:cs="Times New Roman"/>
          <w:b/>
          <w:bCs/>
          <w:sz w:val="19"/>
          <w:szCs w:val="19"/>
          <w:lang w:eastAsia="pt-BR"/>
        </w:rPr>
        <w:t xml:space="preserve"> e a </w:t>
      </w:r>
      <w:r w:rsidRPr="004E3C83">
        <w:rPr>
          <w:rFonts w:ascii="Book Antiqua" w:eastAsia="Times New Roman" w:hAnsi="Book Antiqua" w:cs="Times New Roman"/>
          <w:b/>
          <w:bCs/>
          <w:sz w:val="19"/>
          <w:szCs w:val="19"/>
          <w:highlight w:val="cyan"/>
          <w:lang w:eastAsia="pt-BR"/>
        </w:rPr>
        <w:t>personalidade do agente</w:t>
      </w:r>
      <w:r w:rsidRPr="004E3C83">
        <w:rPr>
          <w:rFonts w:ascii="Book Antiqua" w:eastAsia="Times New Roman" w:hAnsi="Book Antiqua" w:cs="Times New Roman"/>
          <w:b/>
          <w:bCs/>
          <w:sz w:val="19"/>
          <w:szCs w:val="19"/>
          <w:lang w:eastAsia="pt-BR"/>
        </w:rPr>
        <w:t xml:space="preserve">, bem como os </w:t>
      </w:r>
      <w:r w:rsidRPr="004E3C83">
        <w:rPr>
          <w:rFonts w:ascii="Book Antiqua" w:eastAsia="Times New Roman" w:hAnsi="Book Antiqua" w:cs="Times New Roman"/>
          <w:b/>
          <w:bCs/>
          <w:sz w:val="19"/>
          <w:szCs w:val="19"/>
          <w:highlight w:val="cyan"/>
          <w:lang w:eastAsia="pt-BR"/>
        </w:rPr>
        <w:t>motivos</w:t>
      </w:r>
      <w:r w:rsidRPr="004E3C83">
        <w:rPr>
          <w:rFonts w:ascii="Book Antiqua" w:eastAsia="Times New Roman" w:hAnsi="Book Antiqua" w:cs="Times New Roman"/>
          <w:b/>
          <w:bCs/>
          <w:sz w:val="19"/>
          <w:szCs w:val="19"/>
          <w:lang w:eastAsia="pt-BR"/>
        </w:rPr>
        <w:t xml:space="preserve"> e as </w:t>
      </w:r>
      <w:r w:rsidRPr="004E3C83">
        <w:rPr>
          <w:rFonts w:ascii="Book Antiqua" w:eastAsia="Times New Roman" w:hAnsi="Book Antiqua" w:cs="Times New Roman"/>
          <w:b/>
          <w:bCs/>
          <w:sz w:val="19"/>
          <w:szCs w:val="19"/>
          <w:highlight w:val="cyan"/>
          <w:lang w:eastAsia="pt-BR"/>
        </w:rPr>
        <w:t>circunstâncias</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caps/>
          <w:sz w:val="19"/>
          <w:szCs w:val="19"/>
          <w:highlight w:val="green"/>
          <w:lang w:eastAsia="pt-BR"/>
        </w:rPr>
        <w:t>ser</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caps/>
          <w:sz w:val="19"/>
          <w:szCs w:val="19"/>
          <w:shd w:val="clear" w:color="auto" w:fill="F7CAAC" w:themeFill="accent2" w:themeFillTint="66"/>
          <w:lang w:eastAsia="pt-BR"/>
        </w:rPr>
        <w:t>necessária</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bCs/>
          <w:caps/>
          <w:sz w:val="19"/>
          <w:szCs w:val="19"/>
          <w:shd w:val="clear" w:color="auto" w:fill="F7CAAC" w:themeFill="accent2" w:themeFillTint="66"/>
          <w:lang w:eastAsia="pt-BR"/>
        </w:rPr>
        <w:t>suficiente</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bCs/>
          <w:sz w:val="19"/>
          <w:szCs w:val="19"/>
          <w:highlight w:val="yellow"/>
          <w:lang w:eastAsia="pt-BR"/>
        </w:rPr>
        <w:t>adoção da medida</w:t>
      </w:r>
      <w:r w:rsidRPr="00D825DC">
        <w:rPr>
          <w:rFonts w:ascii="Book Antiqua" w:eastAsia="Times New Roman" w:hAnsi="Book Antiqua" w:cs="Times New Roman"/>
          <w:sz w:val="18"/>
          <w:szCs w:val="18"/>
          <w:lang w:eastAsia="pt-BR"/>
        </w:rPr>
        <w:t>.</w:t>
      </w:r>
      <w:r w:rsidR="0038035A" w:rsidRPr="00D825DC">
        <w:rPr>
          <w:rFonts w:ascii="Book Antiqua" w:eastAsia="Times New Roman" w:hAnsi="Book Antiqua" w:cs="Times New Roman"/>
          <w:sz w:val="18"/>
          <w:szCs w:val="18"/>
          <w:lang w:eastAsia="pt-BR"/>
        </w:rPr>
        <w:t xml:space="preserve"> </w:t>
      </w:r>
      <w:r w:rsidR="00654E18" w:rsidRPr="00D825DC">
        <w:rPr>
          <w:rFonts w:ascii="Book Antiqua" w:eastAsia="Times New Roman" w:hAnsi="Book Antiqua" w:cs="Times New Roman"/>
          <w:b/>
          <w:color w:val="FF0000"/>
          <w:sz w:val="16"/>
          <w:szCs w:val="16"/>
          <w:u w:val="single"/>
          <w:lang w:eastAsia="pt-BR"/>
        </w:rPr>
        <w:t>(TJSC-2010)</w:t>
      </w:r>
      <w:r w:rsidR="00B738D4" w:rsidRPr="00D825DC">
        <w:rPr>
          <w:rFonts w:ascii="Book Antiqua" w:eastAsia="Times New Roman" w:hAnsi="Book Antiqua" w:cs="Times New Roman"/>
          <w:sz w:val="16"/>
          <w:szCs w:val="16"/>
          <w:lang w:eastAsia="pt-BR"/>
        </w:rPr>
        <w:t xml:space="preserve"> </w:t>
      </w:r>
      <w:r w:rsidR="00B738D4" w:rsidRPr="00D825DC">
        <w:rPr>
          <w:rFonts w:ascii="Book Antiqua" w:eastAsia="Times New Roman" w:hAnsi="Book Antiqua" w:cs="Times New Roman"/>
          <w:b/>
          <w:color w:val="FF0000"/>
          <w:sz w:val="16"/>
          <w:szCs w:val="16"/>
          <w:u w:val="single"/>
          <w:lang w:eastAsia="pt-BR"/>
        </w:rPr>
        <w:t>(TJRJ-2011)</w:t>
      </w:r>
      <w:r w:rsidR="00D512A0" w:rsidRPr="00D825DC">
        <w:rPr>
          <w:rFonts w:ascii="Book Antiqua" w:eastAsia="Times New Roman" w:hAnsi="Book Antiqua" w:cs="Times New Roman"/>
          <w:b/>
          <w:color w:val="FF0000"/>
          <w:sz w:val="16"/>
          <w:szCs w:val="16"/>
          <w:lang w:eastAsia="pt-BR"/>
        </w:rPr>
        <w:t xml:space="preserve"> </w:t>
      </w:r>
      <w:r w:rsidR="00D512A0" w:rsidRPr="00D825DC">
        <w:rPr>
          <w:rFonts w:ascii="Book Antiqua" w:eastAsia="Times New Roman" w:hAnsi="Book Antiqua" w:cs="Times New Roman"/>
          <w:b/>
          <w:color w:val="FF0000"/>
          <w:sz w:val="16"/>
          <w:szCs w:val="16"/>
          <w:u w:val="single"/>
          <w:lang w:eastAsia="pt-BR"/>
        </w:rPr>
        <w:t>(MPMS-2011)</w:t>
      </w:r>
      <w:r w:rsidR="005D54B7" w:rsidRPr="00D825DC">
        <w:rPr>
          <w:rFonts w:ascii="Book Antiqua" w:eastAsia="Times New Roman" w:hAnsi="Book Antiqua" w:cs="Times New Roman"/>
          <w:b/>
          <w:color w:val="FF0000"/>
          <w:sz w:val="16"/>
          <w:szCs w:val="16"/>
          <w:lang w:eastAsia="pt-BR"/>
        </w:rPr>
        <w:t xml:space="preserve"> </w:t>
      </w:r>
      <w:r w:rsidR="00763636" w:rsidRPr="00D825DC">
        <w:rPr>
          <w:rFonts w:ascii="Book Antiqua" w:eastAsia="Times New Roman" w:hAnsi="Book Antiqua" w:cs="Times New Roman"/>
          <w:b/>
          <w:bCs/>
          <w:color w:val="FF0000"/>
          <w:sz w:val="16"/>
          <w:szCs w:val="16"/>
          <w:u w:val="single"/>
          <w:lang w:eastAsia="pt-BR"/>
        </w:rPr>
        <w:t>(MPPR-2012)</w:t>
      </w:r>
      <w:r w:rsidR="00140258" w:rsidRPr="00D825DC">
        <w:rPr>
          <w:rFonts w:ascii="Book Antiqua" w:eastAsia="Times New Roman" w:hAnsi="Book Antiqua" w:cs="Times New Roman"/>
          <w:b/>
          <w:bCs/>
          <w:color w:val="FF0000"/>
          <w:sz w:val="16"/>
          <w:szCs w:val="16"/>
          <w:lang w:eastAsia="pt-BR"/>
        </w:rPr>
        <w:t xml:space="preserve"> </w:t>
      </w:r>
      <w:r w:rsidR="00140258" w:rsidRPr="00D825DC">
        <w:rPr>
          <w:rFonts w:ascii="Book Antiqua" w:eastAsia="Times New Roman" w:hAnsi="Book Antiqua" w:cs="Times New Roman"/>
          <w:b/>
          <w:color w:val="FF0000"/>
          <w:sz w:val="16"/>
          <w:szCs w:val="16"/>
          <w:u w:val="single"/>
          <w:lang w:eastAsia="pt-BR"/>
        </w:rPr>
        <w:t>(DPEES-2012)</w:t>
      </w:r>
      <w:r w:rsidR="003F3934" w:rsidRPr="00D825DC">
        <w:rPr>
          <w:rFonts w:ascii="Book Antiqua" w:eastAsia="Times New Roman" w:hAnsi="Book Antiqua" w:cs="Times New Roman"/>
          <w:sz w:val="16"/>
          <w:szCs w:val="16"/>
          <w:lang w:eastAsia="pt-BR"/>
        </w:rPr>
        <w:t xml:space="preserve"> </w:t>
      </w:r>
      <w:r w:rsidR="003F3934" w:rsidRPr="00D825DC">
        <w:rPr>
          <w:rFonts w:ascii="Book Antiqua" w:eastAsia="Times New Roman" w:hAnsi="Book Antiqua" w:cs="Times New Roman"/>
          <w:b/>
          <w:color w:val="FF0000"/>
          <w:sz w:val="16"/>
          <w:szCs w:val="16"/>
          <w:u w:val="single"/>
          <w:lang w:eastAsia="pt-BR"/>
        </w:rPr>
        <w:t>(MPSC-2013)</w:t>
      </w:r>
      <w:r w:rsidR="00A65424" w:rsidRPr="00D825DC">
        <w:rPr>
          <w:rFonts w:ascii="Book Antiqua" w:eastAsia="Times New Roman" w:hAnsi="Book Antiqua" w:cs="Times New Roman"/>
          <w:b/>
          <w:color w:val="FF0000"/>
          <w:sz w:val="16"/>
          <w:szCs w:val="16"/>
          <w:lang w:eastAsia="pt-BR"/>
        </w:rPr>
        <w:t xml:space="preserve"> </w:t>
      </w:r>
      <w:r w:rsidR="000F471B" w:rsidRPr="00D825DC">
        <w:rPr>
          <w:rFonts w:ascii="Book Antiqua" w:eastAsia="Times New Roman" w:hAnsi="Book Antiqua" w:cs="Times New Roman"/>
          <w:b/>
          <w:color w:val="FF0000"/>
          <w:sz w:val="16"/>
          <w:szCs w:val="16"/>
          <w:u w:val="single"/>
          <w:lang w:eastAsia="pt-BR"/>
        </w:rPr>
        <w:t>(TRF5-2013)</w:t>
      </w:r>
      <w:r w:rsidR="0032317C" w:rsidRPr="00D825DC">
        <w:rPr>
          <w:rFonts w:ascii="Book Antiqua" w:eastAsia="Times New Roman" w:hAnsi="Book Antiqua" w:cs="Times New Roman"/>
          <w:b/>
          <w:color w:val="FF0000"/>
          <w:sz w:val="16"/>
          <w:szCs w:val="16"/>
          <w:lang w:eastAsia="pt-BR"/>
        </w:rPr>
        <w:t xml:space="preserve"> </w:t>
      </w:r>
      <w:r w:rsidR="0032317C" w:rsidRPr="00D825DC">
        <w:rPr>
          <w:rFonts w:ascii="Book Antiqua" w:eastAsia="Times New Roman" w:hAnsi="Book Antiqua" w:cs="Times New Roman"/>
          <w:b/>
          <w:color w:val="FF0000"/>
          <w:sz w:val="16"/>
          <w:szCs w:val="16"/>
          <w:u w:val="single"/>
          <w:lang w:eastAsia="pt-BR"/>
        </w:rPr>
        <w:t>(TJRR-2015)</w:t>
      </w:r>
      <w:r w:rsidR="007B237F" w:rsidRPr="00D825DC">
        <w:rPr>
          <w:rFonts w:ascii="Book Antiqua" w:eastAsia="Times New Roman" w:hAnsi="Book Antiqua" w:cs="Times New Roman"/>
          <w:b/>
          <w:color w:val="FF0000"/>
          <w:sz w:val="16"/>
          <w:szCs w:val="16"/>
          <w:lang w:eastAsia="pt-BR"/>
        </w:rPr>
        <w:t xml:space="preserve"> </w:t>
      </w:r>
      <w:r w:rsidR="005E5DFD" w:rsidRPr="00D825DC">
        <w:rPr>
          <w:rFonts w:ascii="Book Antiqua" w:eastAsia="Times New Roman" w:hAnsi="Book Antiqua" w:cs="Times New Roman"/>
          <w:b/>
          <w:color w:val="FF0000"/>
          <w:sz w:val="16"/>
          <w:szCs w:val="16"/>
          <w:u w:val="single"/>
          <w:lang w:eastAsia="pt-BR"/>
        </w:rPr>
        <w:t>(Cartórios/TJMG-2017)</w:t>
      </w:r>
      <w:r w:rsidR="004B5BDF" w:rsidRPr="00D825DC">
        <w:rPr>
          <w:rFonts w:ascii="Book Antiqua" w:eastAsia="Times New Roman" w:hAnsi="Book Antiqua" w:cs="Times New Roman"/>
          <w:b/>
          <w:color w:val="FF0000"/>
          <w:sz w:val="16"/>
          <w:szCs w:val="16"/>
          <w:lang w:eastAsia="pt-BR"/>
        </w:rPr>
        <w:t xml:space="preserve"> </w:t>
      </w:r>
      <w:r w:rsidR="004B5BDF" w:rsidRPr="00D825DC">
        <w:rPr>
          <w:rFonts w:ascii="Book Antiqua" w:eastAsia="Times New Roman" w:hAnsi="Book Antiqua" w:cs="Times New Roman"/>
          <w:b/>
          <w:color w:val="FF0000"/>
          <w:sz w:val="16"/>
          <w:szCs w:val="16"/>
          <w:u w:val="single"/>
          <w:lang w:eastAsia="pt-BR"/>
        </w:rPr>
        <w:t>(PCGO-2017)</w:t>
      </w:r>
      <w:r w:rsidR="00C422E1" w:rsidRPr="00D825DC">
        <w:rPr>
          <w:rFonts w:ascii="Book Antiqua" w:eastAsia="Times New Roman" w:hAnsi="Book Antiqua" w:cs="Times New Roman"/>
          <w:b/>
          <w:color w:val="FF0000"/>
          <w:sz w:val="16"/>
          <w:szCs w:val="16"/>
          <w:lang w:eastAsia="pt-BR"/>
        </w:rPr>
        <w:t xml:space="preserve"> </w:t>
      </w:r>
      <w:r w:rsidR="00C422E1" w:rsidRPr="00D825DC">
        <w:rPr>
          <w:rFonts w:ascii="Book Antiqua" w:eastAsia="Times New Roman" w:hAnsi="Book Antiqua" w:cs="Times New Roman"/>
          <w:b/>
          <w:color w:val="FF0000"/>
          <w:sz w:val="16"/>
          <w:szCs w:val="16"/>
          <w:u w:val="single"/>
          <w:lang w:eastAsia="pt-BR"/>
        </w:rPr>
        <w:t>(DPEAM-2018)</w:t>
      </w:r>
      <w:r w:rsidR="003C03A9" w:rsidRPr="00D825DC">
        <w:rPr>
          <w:rFonts w:ascii="Book Antiqua" w:eastAsia="Times New Roman" w:hAnsi="Book Antiqua" w:cs="Times New Roman"/>
          <w:b/>
          <w:color w:val="FF0000"/>
          <w:sz w:val="16"/>
          <w:szCs w:val="16"/>
          <w:lang w:eastAsia="pt-BR"/>
        </w:rPr>
        <w:t xml:space="preserve"> </w:t>
      </w:r>
      <w:bookmarkStart w:id="203" w:name="_Hlk89434733"/>
      <w:r w:rsidR="003C03A9" w:rsidRPr="00D825DC">
        <w:rPr>
          <w:rFonts w:ascii="Book Antiqua" w:eastAsia="Times New Roman" w:hAnsi="Book Antiqua" w:cs="Times New Roman"/>
          <w:b/>
          <w:color w:val="FF0000"/>
          <w:sz w:val="16"/>
          <w:szCs w:val="16"/>
          <w:u w:val="single"/>
          <w:lang w:eastAsia="pt-BR"/>
        </w:rPr>
        <w:t>(PCSE-2018)</w:t>
      </w:r>
      <w:bookmarkEnd w:id="203"/>
      <w:r w:rsidR="006C6E8B">
        <w:rPr>
          <w:rFonts w:ascii="Book Antiqua" w:eastAsia="Times New Roman" w:hAnsi="Book Antiqua" w:cs="Times New Roman"/>
          <w:b/>
          <w:color w:val="FF0000"/>
          <w:sz w:val="16"/>
          <w:szCs w:val="16"/>
          <w:lang w:eastAsia="pt-BR"/>
        </w:rPr>
        <w:t xml:space="preserve"> </w:t>
      </w:r>
      <w:r w:rsidR="006C6E8B">
        <w:rPr>
          <w:rFonts w:ascii="Book Antiqua" w:eastAsia="Times New Roman" w:hAnsi="Book Antiqua" w:cs="Times New Roman"/>
          <w:b/>
          <w:color w:val="FF0000"/>
          <w:sz w:val="16"/>
          <w:szCs w:val="16"/>
          <w:u w:val="single"/>
          <w:lang w:eastAsia="pt-BR"/>
        </w:rPr>
        <w:t>(MPMG-2019)</w:t>
      </w:r>
      <w:r w:rsidR="0047235D">
        <w:rPr>
          <w:rFonts w:ascii="Book Antiqua" w:eastAsia="Times New Roman" w:hAnsi="Book Antiqua" w:cs="Times New Roman"/>
          <w:b/>
          <w:color w:val="FF0000"/>
          <w:sz w:val="16"/>
          <w:szCs w:val="16"/>
          <w:lang w:eastAsia="pt-BR"/>
        </w:rPr>
        <w:t xml:space="preserve"> </w:t>
      </w:r>
      <w:r w:rsidR="0047235D">
        <w:rPr>
          <w:rFonts w:ascii="Book Antiqua" w:eastAsia="Times New Roman" w:hAnsi="Book Antiqua" w:cs="Times New Roman"/>
          <w:b/>
          <w:color w:val="FF0000"/>
          <w:sz w:val="16"/>
          <w:szCs w:val="16"/>
          <w:u w:val="single"/>
          <w:lang w:eastAsia="pt-BR"/>
        </w:rPr>
        <w:t>(DPEAP-2022)</w:t>
      </w:r>
      <w:r w:rsidR="006C6E8B">
        <w:rPr>
          <w:rFonts w:ascii="Book Antiqua" w:eastAsia="Times New Roman" w:hAnsi="Book Antiqua" w:cs="Times New Roman"/>
          <w:b/>
          <w:color w:val="FF0000"/>
          <w:sz w:val="16"/>
          <w:szCs w:val="16"/>
          <w:lang w:eastAsia="pt-BR"/>
        </w:rPr>
        <w:t xml:space="preserve"> </w:t>
      </w:r>
      <w:r w:rsidR="006C6E8B">
        <w:rPr>
          <w:rFonts w:ascii="Book Antiqua" w:eastAsia="Times New Roman" w:hAnsi="Book Antiqua" w:cs="Times New Roman"/>
          <w:b/>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8650EF" w:rsidRPr="00821F09" w14:paraId="4EC05B05" w14:textId="77777777" w:rsidTr="008650EF">
        <w:tc>
          <w:tcPr>
            <w:tcW w:w="8494" w:type="dxa"/>
            <w:shd w:val="clear" w:color="auto" w:fill="CCFFFF"/>
          </w:tcPr>
          <w:p w14:paraId="1D59EDFD" w14:textId="77777777" w:rsidR="008650EF" w:rsidRPr="00821F09" w:rsidRDefault="008650EF" w:rsidP="008650EF">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MPMG-2019</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Sobre os institutos despenalizadores previstos na Lei 9.099/95, marque a alternativa correta: A transação penal não será admitida nas seguintes hipóteses: ter sido o autor da infração condenado, pela prática de crime, à pena privativa de liberdade, por sentença definitiva; ter sido o agente beneficiado anteriormente, no prazo de 5 anos, com a transação penal; não indicarem os antecedentes, a conduta social e a personalidade do agente, bem como os motivos e as circunstâncias, ser necessária e suficiente a adoção da medida. </w:t>
            </w:r>
            <w:r w:rsidRPr="00821F09">
              <w:rPr>
                <w:rFonts w:ascii="Book Antiqua" w:eastAsia="Times New Roman" w:hAnsi="Book Antiqua" w:cs="Times New Roman"/>
                <w:b/>
                <w:sz w:val="19"/>
                <w:szCs w:val="19"/>
                <w:lang w:eastAsia="pt-BR"/>
              </w:rPr>
              <w:t>BL: art. 76, §2º, I a III, Lei 9099/95.</w:t>
            </w:r>
          </w:p>
          <w:p w14:paraId="6FC409FE" w14:textId="3631577B" w:rsidR="00257129" w:rsidRPr="00821F09" w:rsidRDefault="00257129" w:rsidP="008650EF">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bCs/>
                <w:sz w:val="19"/>
                <w:szCs w:val="19"/>
                <w:lang w:eastAsia="pt-BR"/>
              </w:rPr>
              <w:t>(</w:t>
            </w:r>
            <w:r w:rsidRPr="00821F09">
              <w:rPr>
                <w:rFonts w:ascii="Book Antiqua" w:eastAsia="Times New Roman" w:hAnsi="Book Antiqua" w:cs="Times New Roman"/>
                <w:b/>
                <w:bCs/>
                <w:sz w:val="19"/>
                <w:szCs w:val="19"/>
                <w:highlight w:val="yellow"/>
                <w:lang w:eastAsia="pt-BR"/>
              </w:rPr>
              <w:t>TJRJ-2019-VUNESP</w:t>
            </w:r>
            <w:r w:rsidRPr="00821F09">
              <w:rPr>
                <w:rFonts w:ascii="Book Antiqua" w:eastAsia="Times New Roman" w:hAnsi="Book Antiqua" w:cs="Times New Roman"/>
                <w:b/>
                <w:bCs/>
                <w:sz w:val="19"/>
                <w:szCs w:val="19"/>
                <w:lang w:eastAsia="pt-BR"/>
              </w:rPr>
              <w:t>)</w:t>
            </w:r>
            <w:r w:rsidRPr="00821F09">
              <w:rPr>
                <w:rFonts w:ascii="Book Antiqua" w:eastAsia="Times New Roman" w:hAnsi="Book Antiqua" w:cs="Times New Roman"/>
                <w:sz w:val="19"/>
                <w:szCs w:val="19"/>
                <w:lang w:eastAsia="pt-BR"/>
              </w:rPr>
              <w:t xml:space="preserve">: A aplicação imediata da pena restritiva de direitos ou multa, conhecida como “transação penal”, tal qual prevista no art. 76, § 2° da Lei 9.099/95, não será admitida se ficar comprovado não indicarem os antecedentes, a conduta social e a personalidade do agente, bem como os motivos e as circunstâncias, ser necessária e suficiente a adoção da medida. </w:t>
            </w:r>
            <w:r w:rsidRPr="00821F09">
              <w:rPr>
                <w:rFonts w:ascii="Book Antiqua" w:eastAsia="Times New Roman" w:hAnsi="Book Antiqua" w:cs="Times New Roman"/>
                <w:b/>
                <w:sz w:val="19"/>
                <w:szCs w:val="19"/>
                <w:lang w:eastAsia="pt-BR"/>
              </w:rPr>
              <w:t>BL: art. 76, §2º, III, Lei 9099/95.</w:t>
            </w:r>
          </w:p>
        </w:tc>
      </w:tr>
    </w:tbl>
    <w:p w14:paraId="48C0889F" w14:textId="77EC54D8" w:rsidR="00120FC6" w:rsidRPr="00B37FC8" w:rsidRDefault="00120FC6" w:rsidP="0076597B">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magenta"/>
          <w:lang w:eastAsia="pt-BR"/>
        </w:rPr>
        <w:t>§ 3º</w:t>
      </w:r>
      <w:r w:rsidRPr="00821F09">
        <w:rPr>
          <w:rFonts w:ascii="Book Antiqua" w:eastAsia="Times New Roman" w:hAnsi="Book Antiqua" w:cs="Times New Roman"/>
          <w:sz w:val="19"/>
          <w:szCs w:val="19"/>
          <w:lang w:eastAsia="pt-BR"/>
        </w:rPr>
        <w:t xml:space="preserve"> </w:t>
      </w:r>
      <w:r w:rsidRPr="004E3C83">
        <w:rPr>
          <w:rFonts w:ascii="Book Antiqua" w:eastAsia="Times New Roman" w:hAnsi="Book Antiqua" w:cs="Times New Roman"/>
          <w:b/>
          <w:bCs/>
          <w:caps/>
          <w:sz w:val="19"/>
          <w:szCs w:val="19"/>
          <w:highlight w:val="green"/>
          <w:lang w:eastAsia="pt-BR"/>
        </w:rPr>
        <w:t>Aceita</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caps/>
          <w:sz w:val="19"/>
          <w:szCs w:val="19"/>
          <w:shd w:val="clear" w:color="auto" w:fill="F7CAAC" w:themeFill="accent2" w:themeFillTint="66"/>
          <w:lang w:eastAsia="pt-BR"/>
        </w:rPr>
        <w:t>a proposta</w:t>
      </w:r>
      <w:r w:rsidRPr="004E3C83">
        <w:rPr>
          <w:rFonts w:ascii="Book Antiqua" w:eastAsia="Times New Roman" w:hAnsi="Book Antiqua" w:cs="Times New Roman"/>
          <w:b/>
          <w:bCs/>
          <w:sz w:val="19"/>
          <w:szCs w:val="19"/>
          <w:lang w:eastAsia="pt-BR"/>
        </w:rPr>
        <w:t xml:space="preserve"> pelo </w:t>
      </w:r>
      <w:r w:rsidRPr="004E3C83">
        <w:rPr>
          <w:rFonts w:ascii="Book Antiqua" w:eastAsia="Times New Roman" w:hAnsi="Book Antiqua" w:cs="Times New Roman"/>
          <w:b/>
          <w:bCs/>
          <w:sz w:val="19"/>
          <w:szCs w:val="19"/>
          <w:highlight w:val="yellow"/>
          <w:lang w:eastAsia="pt-BR"/>
        </w:rPr>
        <w:t>autor da infração</w:t>
      </w:r>
      <w:r w:rsidRPr="004E3C83">
        <w:rPr>
          <w:rFonts w:ascii="Book Antiqua" w:eastAsia="Times New Roman" w:hAnsi="Book Antiqua" w:cs="Times New Roman"/>
          <w:b/>
          <w:bCs/>
          <w:sz w:val="19"/>
          <w:szCs w:val="19"/>
          <w:lang w:eastAsia="pt-BR"/>
        </w:rPr>
        <w:t xml:space="preserve"> e </w:t>
      </w:r>
      <w:r w:rsidRPr="004E3C83">
        <w:rPr>
          <w:rFonts w:ascii="Book Antiqua" w:eastAsia="Times New Roman" w:hAnsi="Book Antiqua" w:cs="Times New Roman"/>
          <w:b/>
          <w:bCs/>
          <w:sz w:val="19"/>
          <w:szCs w:val="19"/>
          <w:highlight w:val="yellow"/>
          <w:lang w:eastAsia="pt-BR"/>
        </w:rPr>
        <w:t>seu defensor</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caps/>
          <w:sz w:val="19"/>
          <w:szCs w:val="19"/>
          <w:highlight w:val="green"/>
          <w:lang w:eastAsia="pt-BR"/>
        </w:rPr>
        <w:t>será submetida</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sz w:val="19"/>
          <w:szCs w:val="19"/>
          <w:highlight w:val="cyan"/>
          <w:lang w:eastAsia="pt-BR"/>
        </w:rPr>
        <w:t>à apreciação</w:t>
      </w:r>
      <w:r w:rsidRPr="004E3C83">
        <w:rPr>
          <w:rFonts w:ascii="Book Antiqua" w:eastAsia="Times New Roman" w:hAnsi="Book Antiqua" w:cs="Times New Roman"/>
          <w:b/>
          <w:bCs/>
          <w:sz w:val="19"/>
          <w:szCs w:val="19"/>
          <w:lang w:eastAsia="pt-BR"/>
        </w:rPr>
        <w:t xml:space="preserve"> </w:t>
      </w:r>
      <w:r w:rsidRPr="004E3C83">
        <w:rPr>
          <w:rFonts w:ascii="Book Antiqua" w:eastAsia="Times New Roman" w:hAnsi="Book Antiqua" w:cs="Times New Roman"/>
          <w:b/>
          <w:bCs/>
          <w:sz w:val="19"/>
          <w:szCs w:val="19"/>
          <w:highlight w:val="yellow"/>
          <w:lang w:eastAsia="pt-BR"/>
        </w:rPr>
        <w:t>do Juiz</w:t>
      </w:r>
      <w:r w:rsidRPr="00D825DC">
        <w:rPr>
          <w:rFonts w:ascii="Book Antiqua" w:eastAsia="Times New Roman" w:hAnsi="Book Antiqua" w:cs="Times New Roman"/>
          <w:sz w:val="18"/>
          <w:szCs w:val="18"/>
          <w:lang w:eastAsia="pt-BR"/>
        </w:rPr>
        <w:t>.</w:t>
      </w:r>
      <w:r w:rsidR="003F3927" w:rsidRPr="00D825DC">
        <w:rPr>
          <w:rFonts w:ascii="Book Antiqua" w:eastAsia="Times New Roman" w:hAnsi="Book Antiqua" w:cs="Times New Roman"/>
          <w:sz w:val="18"/>
          <w:szCs w:val="18"/>
          <w:lang w:eastAsia="pt-BR"/>
        </w:rPr>
        <w:t xml:space="preserve"> </w:t>
      </w:r>
      <w:r w:rsidR="005208EF" w:rsidRPr="00D825DC">
        <w:rPr>
          <w:rFonts w:ascii="Book Antiqua" w:hAnsi="Book Antiqua"/>
          <w:b/>
          <w:color w:val="FF0000"/>
          <w:sz w:val="16"/>
          <w:szCs w:val="16"/>
          <w:u w:val="single"/>
        </w:rPr>
        <w:t>(TRF2-2011)</w:t>
      </w:r>
      <w:r w:rsidR="00A272D1" w:rsidRPr="00D825DC">
        <w:rPr>
          <w:rFonts w:ascii="Book Antiqua" w:eastAsia="Times New Roman" w:hAnsi="Book Antiqua" w:cs="Times New Roman"/>
          <w:b/>
          <w:bCs/>
          <w:color w:val="FF0000"/>
          <w:sz w:val="16"/>
          <w:szCs w:val="16"/>
          <w:lang w:eastAsia="pt-BR"/>
        </w:rPr>
        <w:t xml:space="preserve"> </w:t>
      </w:r>
      <w:r w:rsidR="00A272D1" w:rsidRPr="00D825DC">
        <w:rPr>
          <w:rFonts w:ascii="Book Antiqua" w:eastAsia="Times New Roman" w:hAnsi="Book Antiqua" w:cs="Times New Roman"/>
          <w:b/>
          <w:color w:val="FF0000"/>
          <w:sz w:val="16"/>
          <w:szCs w:val="16"/>
          <w:u w:val="single"/>
          <w:lang w:eastAsia="pt-BR"/>
        </w:rPr>
        <w:t>(TJCE-2012)</w:t>
      </w:r>
      <w:r w:rsidR="00A13DAA" w:rsidRPr="00D825DC">
        <w:rPr>
          <w:rFonts w:ascii="Book Antiqua" w:eastAsia="Times New Roman" w:hAnsi="Book Antiqua" w:cs="Times New Roman"/>
          <w:b/>
          <w:color w:val="FF0000"/>
          <w:sz w:val="16"/>
          <w:szCs w:val="16"/>
          <w:lang w:eastAsia="pt-BR"/>
        </w:rPr>
        <w:t xml:space="preserve"> </w:t>
      </w:r>
      <w:r w:rsidR="00A13DAA" w:rsidRPr="00D825DC">
        <w:rPr>
          <w:rFonts w:ascii="Book Antiqua" w:eastAsia="Times New Roman" w:hAnsi="Book Antiqua" w:cs="Times New Roman"/>
          <w:b/>
          <w:color w:val="FF0000"/>
          <w:sz w:val="16"/>
          <w:szCs w:val="16"/>
          <w:u w:val="single"/>
          <w:lang w:eastAsia="pt-BR"/>
        </w:rPr>
        <w:t>(MPRR-2012)</w:t>
      </w:r>
      <w:r w:rsidR="00E96E05" w:rsidRPr="00D825DC">
        <w:rPr>
          <w:rFonts w:ascii="Book Antiqua" w:eastAsia="Times New Roman" w:hAnsi="Book Antiqua" w:cs="Times New Roman"/>
          <w:b/>
          <w:color w:val="FF0000"/>
          <w:sz w:val="16"/>
          <w:szCs w:val="16"/>
          <w:lang w:eastAsia="pt-BR"/>
        </w:rPr>
        <w:t xml:space="preserve"> </w:t>
      </w:r>
      <w:r w:rsidR="00E96E05" w:rsidRPr="00D825DC">
        <w:rPr>
          <w:rFonts w:ascii="Book Antiqua" w:eastAsia="Times New Roman" w:hAnsi="Book Antiqua" w:cs="Times New Roman"/>
          <w:b/>
          <w:color w:val="FF0000"/>
          <w:sz w:val="16"/>
          <w:szCs w:val="16"/>
          <w:u w:val="single"/>
          <w:lang w:eastAsia="pt-BR"/>
        </w:rPr>
        <w:t>(TJMA-2013)</w:t>
      </w:r>
      <w:r w:rsidR="00877007" w:rsidRPr="00D825DC">
        <w:rPr>
          <w:rFonts w:ascii="Book Antiqua" w:eastAsia="Times New Roman" w:hAnsi="Book Antiqua" w:cs="Times New Roman"/>
          <w:b/>
          <w:color w:val="FF0000"/>
          <w:sz w:val="16"/>
          <w:szCs w:val="16"/>
          <w:lang w:eastAsia="pt-BR"/>
        </w:rPr>
        <w:t xml:space="preserve"> </w:t>
      </w:r>
      <w:r w:rsidR="00877007" w:rsidRPr="00D825DC">
        <w:rPr>
          <w:rFonts w:ascii="Book Antiqua" w:hAnsi="Book Antiqua"/>
          <w:b/>
          <w:bCs/>
          <w:color w:val="FF0000"/>
          <w:sz w:val="16"/>
          <w:szCs w:val="16"/>
          <w:u w:val="single"/>
        </w:rPr>
        <w:t>(DPEPB-2014)</w:t>
      </w:r>
      <w:r w:rsidR="0032317C" w:rsidRPr="00D825DC">
        <w:rPr>
          <w:rFonts w:ascii="Book Antiqua" w:eastAsia="Times New Roman" w:hAnsi="Book Antiqua" w:cs="Times New Roman"/>
          <w:b/>
          <w:color w:val="FF0000"/>
          <w:sz w:val="16"/>
          <w:szCs w:val="16"/>
          <w:lang w:eastAsia="pt-BR"/>
        </w:rPr>
        <w:t xml:space="preserve"> </w:t>
      </w:r>
      <w:r w:rsidR="0032317C" w:rsidRPr="00D825DC">
        <w:rPr>
          <w:rFonts w:ascii="Book Antiqua" w:eastAsia="Times New Roman" w:hAnsi="Book Antiqua" w:cs="Times New Roman"/>
          <w:b/>
          <w:color w:val="FF0000"/>
          <w:sz w:val="16"/>
          <w:szCs w:val="16"/>
          <w:u w:val="single"/>
          <w:lang w:eastAsia="pt-BR"/>
        </w:rPr>
        <w:t>(TJRR-2015)</w:t>
      </w:r>
      <w:r w:rsidR="00E85C20" w:rsidRPr="00D825DC">
        <w:rPr>
          <w:rFonts w:ascii="Book Antiqua" w:eastAsia="Times New Roman" w:hAnsi="Book Antiqua" w:cs="Times New Roman"/>
          <w:b/>
          <w:color w:val="FF0000"/>
          <w:sz w:val="16"/>
          <w:szCs w:val="16"/>
          <w:lang w:eastAsia="pt-BR"/>
        </w:rPr>
        <w:t xml:space="preserve"> </w:t>
      </w:r>
      <w:r w:rsidR="00E85C20" w:rsidRPr="00D825DC">
        <w:rPr>
          <w:rFonts w:ascii="Book Antiqua" w:eastAsia="Times New Roman" w:hAnsi="Book Antiqua" w:cs="Times New Roman"/>
          <w:b/>
          <w:color w:val="FF0000"/>
          <w:sz w:val="16"/>
          <w:szCs w:val="16"/>
          <w:u w:val="single"/>
          <w:lang w:eastAsia="pt-BR"/>
        </w:rPr>
        <w:t>(TRF4-2016)</w:t>
      </w:r>
      <w:r w:rsidR="00A679C4" w:rsidRPr="00D825DC">
        <w:rPr>
          <w:rFonts w:ascii="Book Antiqua" w:eastAsia="Times New Roman" w:hAnsi="Book Antiqua" w:cs="Times New Roman"/>
          <w:b/>
          <w:color w:val="FF0000"/>
          <w:sz w:val="16"/>
          <w:szCs w:val="16"/>
          <w:lang w:eastAsia="pt-BR"/>
        </w:rPr>
        <w:t xml:space="preserve"> </w:t>
      </w:r>
      <w:r w:rsidR="00A679C4" w:rsidRPr="00D825DC">
        <w:rPr>
          <w:rFonts w:ascii="Book Antiqua" w:eastAsia="Times New Roman" w:hAnsi="Book Antiqua" w:cs="Times New Roman"/>
          <w:b/>
          <w:color w:val="FF0000"/>
          <w:sz w:val="16"/>
          <w:szCs w:val="16"/>
          <w:u w:val="single"/>
          <w:lang w:eastAsia="pt-BR"/>
        </w:rPr>
        <w:t>(DPEAC-2017</w:t>
      </w:r>
      <w:r w:rsidR="00097A23">
        <w:rPr>
          <w:rFonts w:ascii="Book Antiqua" w:eastAsia="Times New Roman" w:hAnsi="Book Antiqua" w:cs="Times New Roman"/>
          <w:b/>
          <w:color w:val="FF0000"/>
          <w:sz w:val="16"/>
          <w:szCs w:val="16"/>
          <w:u w:val="single"/>
          <w:lang w:eastAsia="pt-BR"/>
        </w:rPr>
        <w:t>)</w:t>
      </w:r>
      <w:r w:rsidR="00097A23">
        <w:rPr>
          <w:rFonts w:ascii="Book Antiqua" w:eastAsia="Times New Roman" w:hAnsi="Book Antiqua" w:cs="Times New Roman"/>
          <w:b/>
          <w:color w:val="FF0000"/>
          <w:sz w:val="16"/>
          <w:szCs w:val="16"/>
          <w:lang w:eastAsia="pt-BR"/>
        </w:rPr>
        <w:t xml:space="preserve"> </w:t>
      </w:r>
      <w:r w:rsidR="00097A23">
        <w:rPr>
          <w:rFonts w:ascii="Book Antiqua" w:eastAsia="Times New Roman" w:hAnsi="Book Antiqua" w:cs="Times New Roman"/>
          <w:b/>
          <w:color w:val="FF0000"/>
          <w:sz w:val="16"/>
          <w:szCs w:val="16"/>
          <w:u w:val="single"/>
          <w:lang w:eastAsia="pt-BR"/>
        </w:rPr>
        <w:t>(TJES-2023)</w:t>
      </w:r>
      <w:r w:rsidR="00FA740E">
        <w:rPr>
          <w:rFonts w:ascii="Book Antiqua" w:eastAsia="Times New Roman" w:hAnsi="Book Antiqua" w:cs="Times New Roman"/>
          <w:b/>
          <w:color w:val="FF0000"/>
          <w:sz w:val="16"/>
          <w:szCs w:val="16"/>
          <w:lang w:eastAsia="pt-BR"/>
        </w:rPr>
        <w:t xml:space="preserve"> </w:t>
      </w:r>
      <w:r w:rsidR="00FA740E">
        <w:rPr>
          <w:rFonts w:ascii="Book Antiqua" w:eastAsia="Times New Roman" w:hAnsi="Book Antiqua" w:cs="Times New Roman"/>
          <w:b/>
          <w:color w:val="FF0000"/>
          <w:sz w:val="16"/>
          <w:szCs w:val="16"/>
          <w:u w:val="single"/>
          <w:lang w:eastAsia="pt-BR"/>
        </w:rPr>
        <w:t>(TJPR-2023)</w:t>
      </w:r>
      <w:r w:rsidR="00B37FC8">
        <w:rPr>
          <w:rFonts w:ascii="Book Antiqua" w:eastAsia="Times New Roman" w:hAnsi="Book Antiqua" w:cs="Times New Roman"/>
          <w:b/>
          <w:color w:val="FF0000"/>
          <w:sz w:val="16"/>
          <w:szCs w:val="16"/>
          <w:lang w:eastAsia="pt-BR"/>
        </w:rPr>
        <w:t xml:space="preserve"> </w:t>
      </w:r>
      <w:bookmarkStart w:id="204" w:name="_Hlk178175198"/>
      <w:r w:rsidR="00B37FC8">
        <w:rPr>
          <w:rFonts w:ascii="Book Antiqua" w:eastAsia="Times New Roman" w:hAnsi="Book Antiqua" w:cs="Times New Roman"/>
          <w:b/>
          <w:color w:val="FF0000"/>
          <w:sz w:val="16"/>
          <w:szCs w:val="16"/>
          <w:u w:val="single"/>
          <w:lang w:eastAsia="pt-BR"/>
        </w:rPr>
        <w:t>(TJSC-2024)</w:t>
      </w:r>
      <w:bookmarkEnd w:id="204"/>
    </w:p>
    <w:p w14:paraId="1D460E69" w14:textId="04137E73" w:rsidR="00120FC6" w:rsidRPr="00F028A2" w:rsidRDefault="00120FC6" w:rsidP="00103DB8">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4º</w:t>
      </w:r>
      <w:r w:rsidRPr="00821F09">
        <w:rPr>
          <w:rFonts w:ascii="Book Antiqua" w:eastAsia="Times New Roman" w:hAnsi="Book Antiqua" w:cs="Times New Roman"/>
          <w:sz w:val="19"/>
          <w:szCs w:val="19"/>
          <w:lang w:eastAsia="pt-BR"/>
        </w:rPr>
        <w:t xml:space="preserve"> </w:t>
      </w:r>
      <w:r w:rsidRPr="00F028A2">
        <w:rPr>
          <w:rFonts w:ascii="Book Antiqua" w:eastAsia="Times New Roman" w:hAnsi="Book Antiqua" w:cs="Times New Roman"/>
          <w:b/>
          <w:bCs/>
          <w:caps/>
          <w:sz w:val="19"/>
          <w:szCs w:val="19"/>
          <w:highlight w:val="green"/>
          <w:lang w:eastAsia="pt-BR"/>
        </w:rPr>
        <w:t>Acolhendo</w:t>
      </w:r>
      <w:r w:rsidRPr="00F028A2">
        <w:rPr>
          <w:rFonts w:ascii="Book Antiqua" w:eastAsia="Times New Roman" w:hAnsi="Book Antiqua" w:cs="Times New Roman"/>
          <w:b/>
          <w:bCs/>
          <w:sz w:val="19"/>
          <w:szCs w:val="19"/>
          <w:lang w:eastAsia="pt-BR"/>
        </w:rPr>
        <w:t xml:space="preserve"> </w:t>
      </w:r>
      <w:r w:rsidRPr="00F028A2">
        <w:rPr>
          <w:rFonts w:ascii="Book Antiqua" w:eastAsia="Times New Roman" w:hAnsi="Book Antiqua" w:cs="Times New Roman"/>
          <w:b/>
          <w:bCs/>
          <w:caps/>
          <w:sz w:val="19"/>
          <w:szCs w:val="19"/>
          <w:shd w:val="clear" w:color="auto" w:fill="F7CAAC" w:themeFill="accent2" w:themeFillTint="66"/>
          <w:lang w:eastAsia="pt-BR"/>
        </w:rPr>
        <w:t>a proposta</w:t>
      </w:r>
      <w:r w:rsidRPr="00F028A2">
        <w:rPr>
          <w:rFonts w:ascii="Book Antiqua" w:eastAsia="Times New Roman" w:hAnsi="Book Antiqua" w:cs="Times New Roman"/>
          <w:b/>
          <w:bCs/>
          <w:sz w:val="19"/>
          <w:szCs w:val="19"/>
          <w:lang w:eastAsia="pt-BR"/>
        </w:rPr>
        <w:t xml:space="preserve"> do </w:t>
      </w:r>
      <w:r w:rsidRPr="00F028A2">
        <w:rPr>
          <w:rFonts w:ascii="Book Antiqua" w:eastAsia="Times New Roman" w:hAnsi="Book Antiqua" w:cs="Times New Roman"/>
          <w:b/>
          <w:bCs/>
          <w:sz w:val="19"/>
          <w:szCs w:val="19"/>
          <w:highlight w:val="yellow"/>
          <w:lang w:eastAsia="pt-BR"/>
        </w:rPr>
        <w:t>Ministério Público</w:t>
      </w:r>
      <w:r w:rsidRPr="00F028A2">
        <w:rPr>
          <w:rFonts w:ascii="Book Antiqua" w:eastAsia="Times New Roman" w:hAnsi="Book Antiqua" w:cs="Times New Roman"/>
          <w:b/>
          <w:bCs/>
          <w:sz w:val="19"/>
          <w:szCs w:val="19"/>
          <w:lang w:eastAsia="pt-BR"/>
        </w:rPr>
        <w:t xml:space="preserve"> </w:t>
      </w:r>
      <w:r w:rsidRPr="00F028A2">
        <w:rPr>
          <w:rFonts w:ascii="Book Antiqua" w:eastAsia="Times New Roman" w:hAnsi="Book Antiqua" w:cs="Times New Roman"/>
          <w:b/>
          <w:bCs/>
          <w:caps/>
          <w:sz w:val="19"/>
          <w:szCs w:val="19"/>
          <w:highlight w:val="green"/>
          <w:lang w:eastAsia="pt-BR"/>
        </w:rPr>
        <w:t>aceita</w:t>
      </w:r>
      <w:r w:rsidRPr="00F028A2">
        <w:rPr>
          <w:rFonts w:ascii="Book Antiqua" w:eastAsia="Times New Roman" w:hAnsi="Book Antiqua" w:cs="Times New Roman"/>
          <w:b/>
          <w:bCs/>
          <w:sz w:val="19"/>
          <w:szCs w:val="19"/>
          <w:lang w:eastAsia="pt-BR"/>
        </w:rPr>
        <w:t xml:space="preserve"> </w:t>
      </w:r>
      <w:r w:rsidRPr="00F028A2">
        <w:rPr>
          <w:rFonts w:ascii="Book Antiqua" w:eastAsia="Times New Roman" w:hAnsi="Book Antiqua" w:cs="Times New Roman"/>
          <w:b/>
          <w:bCs/>
          <w:sz w:val="19"/>
          <w:szCs w:val="19"/>
          <w:highlight w:val="yellow"/>
          <w:lang w:eastAsia="pt-BR"/>
        </w:rPr>
        <w:t>pelo autor da infração</w:t>
      </w:r>
      <w:r w:rsidRPr="00F028A2">
        <w:rPr>
          <w:rFonts w:ascii="Book Antiqua" w:eastAsia="Times New Roman" w:hAnsi="Book Antiqua" w:cs="Times New Roman"/>
          <w:b/>
          <w:bCs/>
          <w:sz w:val="19"/>
          <w:szCs w:val="19"/>
          <w:lang w:eastAsia="pt-BR"/>
        </w:rPr>
        <w:t xml:space="preserve">, </w:t>
      </w:r>
      <w:r w:rsidRPr="00F028A2">
        <w:rPr>
          <w:rFonts w:ascii="Book Antiqua" w:eastAsia="Times New Roman" w:hAnsi="Book Antiqua" w:cs="Times New Roman"/>
          <w:b/>
          <w:bCs/>
          <w:sz w:val="19"/>
          <w:szCs w:val="19"/>
          <w:highlight w:val="yellow"/>
          <w:lang w:eastAsia="pt-BR"/>
        </w:rPr>
        <w:t>o Juiz</w:t>
      </w:r>
      <w:r w:rsidRPr="00F028A2">
        <w:rPr>
          <w:rFonts w:ascii="Book Antiqua" w:eastAsia="Times New Roman" w:hAnsi="Book Antiqua" w:cs="Times New Roman"/>
          <w:b/>
          <w:bCs/>
          <w:sz w:val="19"/>
          <w:szCs w:val="19"/>
          <w:lang w:eastAsia="pt-BR"/>
        </w:rPr>
        <w:t xml:space="preserve"> </w:t>
      </w:r>
      <w:r w:rsidRPr="00F028A2">
        <w:rPr>
          <w:rFonts w:ascii="Book Antiqua" w:eastAsia="Times New Roman" w:hAnsi="Book Antiqua" w:cs="Times New Roman"/>
          <w:b/>
          <w:bCs/>
          <w:caps/>
          <w:sz w:val="19"/>
          <w:szCs w:val="19"/>
          <w:highlight w:val="green"/>
          <w:lang w:eastAsia="pt-BR"/>
        </w:rPr>
        <w:t>aplicará</w:t>
      </w:r>
      <w:r w:rsidRPr="00F028A2">
        <w:rPr>
          <w:rFonts w:ascii="Book Antiqua" w:eastAsia="Times New Roman" w:hAnsi="Book Antiqua" w:cs="Times New Roman"/>
          <w:b/>
          <w:bCs/>
          <w:sz w:val="19"/>
          <w:szCs w:val="19"/>
          <w:lang w:eastAsia="pt-BR"/>
        </w:rPr>
        <w:t xml:space="preserve"> a </w:t>
      </w:r>
      <w:r w:rsidRPr="00F028A2">
        <w:rPr>
          <w:rFonts w:ascii="Book Antiqua" w:eastAsia="Times New Roman" w:hAnsi="Book Antiqua" w:cs="Times New Roman"/>
          <w:b/>
          <w:bCs/>
          <w:sz w:val="19"/>
          <w:szCs w:val="19"/>
          <w:highlight w:val="cyan"/>
          <w:lang w:eastAsia="pt-BR"/>
        </w:rPr>
        <w:t>pena restritiva de direitos</w:t>
      </w:r>
      <w:r w:rsidRPr="00F028A2">
        <w:rPr>
          <w:rFonts w:ascii="Book Antiqua" w:eastAsia="Times New Roman" w:hAnsi="Book Antiqua" w:cs="Times New Roman"/>
          <w:b/>
          <w:bCs/>
          <w:sz w:val="19"/>
          <w:szCs w:val="19"/>
          <w:lang w:eastAsia="pt-BR"/>
        </w:rPr>
        <w:t xml:space="preserve"> ou </w:t>
      </w:r>
      <w:r w:rsidRPr="00F028A2">
        <w:rPr>
          <w:rFonts w:ascii="Book Antiqua" w:eastAsia="Times New Roman" w:hAnsi="Book Antiqua" w:cs="Times New Roman"/>
          <w:b/>
          <w:bCs/>
          <w:sz w:val="19"/>
          <w:szCs w:val="19"/>
          <w:highlight w:val="cyan"/>
          <w:lang w:eastAsia="pt-BR"/>
        </w:rPr>
        <w:t>multa</w:t>
      </w:r>
      <w:r w:rsidRPr="00F028A2">
        <w:rPr>
          <w:rFonts w:ascii="Book Antiqua" w:eastAsia="Times New Roman" w:hAnsi="Book Antiqua" w:cs="Times New Roman"/>
          <w:b/>
          <w:bCs/>
          <w:sz w:val="19"/>
          <w:szCs w:val="19"/>
          <w:lang w:eastAsia="pt-BR"/>
        </w:rPr>
        <w:t xml:space="preserve">, que </w:t>
      </w:r>
      <w:r w:rsidRPr="00F028A2">
        <w:rPr>
          <w:rFonts w:ascii="Book Antiqua" w:eastAsia="Times New Roman" w:hAnsi="Book Antiqua" w:cs="Times New Roman"/>
          <w:b/>
          <w:bCs/>
          <w:caps/>
          <w:sz w:val="19"/>
          <w:szCs w:val="19"/>
          <w:highlight w:val="green"/>
          <w:lang w:eastAsia="pt-BR"/>
        </w:rPr>
        <w:t>não importará</w:t>
      </w:r>
      <w:r w:rsidRPr="00F028A2">
        <w:rPr>
          <w:rFonts w:ascii="Book Antiqua" w:eastAsia="Times New Roman" w:hAnsi="Book Antiqua" w:cs="Times New Roman"/>
          <w:b/>
          <w:bCs/>
          <w:sz w:val="19"/>
          <w:szCs w:val="19"/>
          <w:lang w:eastAsia="pt-BR"/>
        </w:rPr>
        <w:t xml:space="preserve"> em </w:t>
      </w:r>
      <w:r w:rsidRPr="00F028A2">
        <w:rPr>
          <w:rFonts w:ascii="Book Antiqua" w:eastAsia="Times New Roman" w:hAnsi="Book Antiqua" w:cs="Times New Roman"/>
          <w:b/>
          <w:bCs/>
          <w:caps/>
          <w:sz w:val="19"/>
          <w:szCs w:val="19"/>
          <w:shd w:val="clear" w:color="auto" w:fill="F7CAAC" w:themeFill="accent2" w:themeFillTint="66"/>
          <w:lang w:eastAsia="pt-BR"/>
        </w:rPr>
        <w:t>reincidência</w:t>
      </w:r>
      <w:r w:rsidRPr="00F028A2">
        <w:rPr>
          <w:rFonts w:ascii="Book Antiqua" w:eastAsia="Times New Roman" w:hAnsi="Book Antiqua" w:cs="Times New Roman"/>
          <w:b/>
          <w:bCs/>
          <w:sz w:val="19"/>
          <w:szCs w:val="19"/>
          <w:lang w:eastAsia="pt-BR"/>
        </w:rPr>
        <w:t xml:space="preserve">, </w:t>
      </w:r>
      <w:r w:rsidRPr="00F028A2">
        <w:rPr>
          <w:rFonts w:ascii="Book Antiqua" w:eastAsia="Times New Roman" w:hAnsi="Book Antiqua" w:cs="Times New Roman"/>
          <w:b/>
          <w:bCs/>
          <w:caps/>
          <w:sz w:val="19"/>
          <w:szCs w:val="19"/>
          <w:highlight w:val="green"/>
          <w:lang w:eastAsia="pt-BR"/>
        </w:rPr>
        <w:t>sendo registrada</w:t>
      </w:r>
      <w:r w:rsidRPr="00F028A2">
        <w:rPr>
          <w:rFonts w:ascii="Book Antiqua" w:eastAsia="Times New Roman" w:hAnsi="Book Antiqua" w:cs="Times New Roman"/>
          <w:b/>
          <w:bCs/>
          <w:sz w:val="19"/>
          <w:szCs w:val="19"/>
          <w:highlight w:val="green"/>
          <w:lang w:eastAsia="pt-BR"/>
        </w:rPr>
        <w:t xml:space="preserve"> </w:t>
      </w:r>
      <w:r w:rsidRPr="00F028A2">
        <w:rPr>
          <w:rFonts w:ascii="Book Antiqua" w:eastAsia="Times New Roman" w:hAnsi="Book Antiqua" w:cs="Times New Roman"/>
          <w:b/>
          <w:bCs/>
          <w:caps/>
          <w:sz w:val="19"/>
          <w:szCs w:val="19"/>
          <w:highlight w:val="green"/>
          <w:lang w:eastAsia="pt-BR"/>
        </w:rPr>
        <w:t>apenas</w:t>
      </w:r>
      <w:r w:rsidRPr="00F028A2">
        <w:rPr>
          <w:rFonts w:ascii="Book Antiqua" w:eastAsia="Times New Roman" w:hAnsi="Book Antiqua" w:cs="Times New Roman"/>
          <w:b/>
          <w:bCs/>
          <w:sz w:val="19"/>
          <w:szCs w:val="19"/>
          <w:lang w:eastAsia="pt-BR"/>
        </w:rPr>
        <w:t xml:space="preserve"> </w:t>
      </w:r>
      <w:r w:rsidRPr="00F028A2">
        <w:rPr>
          <w:rFonts w:ascii="Book Antiqua" w:eastAsia="Times New Roman" w:hAnsi="Book Antiqua" w:cs="Times New Roman"/>
          <w:b/>
          <w:bCs/>
          <w:sz w:val="19"/>
          <w:szCs w:val="19"/>
          <w:highlight w:val="yellow"/>
          <w:lang w:eastAsia="pt-BR"/>
        </w:rPr>
        <w:t>para impedir novamente o mesmo benefício</w:t>
      </w:r>
      <w:r w:rsidRPr="00F028A2">
        <w:rPr>
          <w:rFonts w:ascii="Book Antiqua" w:eastAsia="Times New Roman" w:hAnsi="Book Antiqua" w:cs="Times New Roman"/>
          <w:b/>
          <w:bCs/>
          <w:sz w:val="19"/>
          <w:szCs w:val="19"/>
          <w:lang w:eastAsia="pt-BR"/>
        </w:rPr>
        <w:t xml:space="preserve"> </w:t>
      </w:r>
      <w:r w:rsidRPr="00F028A2">
        <w:rPr>
          <w:rFonts w:ascii="Book Antiqua" w:eastAsia="Times New Roman" w:hAnsi="Book Antiqua" w:cs="Times New Roman"/>
          <w:b/>
          <w:bCs/>
          <w:sz w:val="19"/>
          <w:szCs w:val="19"/>
          <w:highlight w:val="cyan"/>
          <w:lang w:eastAsia="pt-BR"/>
        </w:rPr>
        <w:t>no prazo de cinco anos</w:t>
      </w:r>
      <w:r w:rsidRPr="00F028A2">
        <w:rPr>
          <w:rFonts w:ascii="Book Antiqua" w:eastAsia="Times New Roman" w:hAnsi="Book Antiqua" w:cs="Times New Roman"/>
          <w:b/>
          <w:bCs/>
          <w:sz w:val="18"/>
          <w:szCs w:val="18"/>
          <w:lang w:eastAsia="pt-BR"/>
        </w:rPr>
        <w:t>.</w:t>
      </w:r>
      <w:r w:rsidR="00C564C9" w:rsidRPr="00F028A2">
        <w:rPr>
          <w:rFonts w:ascii="Book Antiqua" w:eastAsia="Times New Roman" w:hAnsi="Book Antiqua" w:cs="Times New Roman"/>
          <w:b/>
          <w:bCs/>
          <w:sz w:val="18"/>
          <w:szCs w:val="18"/>
          <w:lang w:eastAsia="pt-BR"/>
        </w:rPr>
        <w:t xml:space="preserve"> </w:t>
      </w:r>
      <w:r w:rsidR="00654E18" w:rsidRPr="00F028A2">
        <w:rPr>
          <w:rFonts w:ascii="Book Antiqua" w:eastAsia="Times New Roman" w:hAnsi="Book Antiqua" w:cs="Times New Roman"/>
          <w:b/>
          <w:bCs/>
          <w:color w:val="FF0000"/>
          <w:sz w:val="16"/>
          <w:szCs w:val="16"/>
          <w:u w:val="single"/>
          <w:lang w:eastAsia="pt-BR"/>
        </w:rPr>
        <w:t>(TJSC-2010)</w:t>
      </w:r>
      <w:r w:rsidR="00FA555B" w:rsidRPr="00F028A2">
        <w:rPr>
          <w:rFonts w:ascii="Book Antiqua" w:eastAsia="Times New Roman" w:hAnsi="Book Antiqua" w:cs="Times New Roman"/>
          <w:b/>
          <w:bCs/>
          <w:color w:val="FF0000"/>
          <w:sz w:val="16"/>
          <w:szCs w:val="16"/>
          <w:lang w:eastAsia="pt-BR"/>
        </w:rPr>
        <w:t xml:space="preserve"> </w:t>
      </w:r>
      <w:r w:rsidR="00FA555B" w:rsidRPr="00F028A2">
        <w:rPr>
          <w:rFonts w:ascii="Book Antiqua" w:eastAsia="Times New Roman" w:hAnsi="Book Antiqua" w:cs="Times New Roman"/>
          <w:b/>
          <w:bCs/>
          <w:color w:val="FF0000"/>
          <w:sz w:val="16"/>
          <w:szCs w:val="16"/>
          <w:u w:val="single"/>
          <w:lang w:eastAsia="pt-BR"/>
        </w:rPr>
        <w:t>(DPU-2010)</w:t>
      </w:r>
      <w:r w:rsidR="00017443" w:rsidRPr="00F028A2">
        <w:rPr>
          <w:rFonts w:ascii="Book Antiqua" w:eastAsia="Times New Roman" w:hAnsi="Book Antiqua" w:cs="Times New Roman"/>
          <w:b/>
          <w:bCs/>
          <w:color w:val="FF0000"/>
          <w:sz w:val="16"/>
          <w:szCs w:val="16"/>
          <w:lang w:eastAsia="pt-BR"/>
        </w:rPr>
        <w:t xml:space="preserve"> </w:t>
      </w:r>
      <w:bookmarkStart w:id="205" w:name="_Hlk86495099"/>
      <w:r w:rsidR="00017443" w:rsidRPr="00F028A2">
        <w:rPr>
          <w:rFonts w:ascii="Book Antiqua" w:eastAsia="Times New Roman" w:hAnsi="Book Antiqua" w:cs="Times New Roman"/>
          <w:b/>
          <w:bCs/>
          <w:color w:val="FF0000"/>
          <w:sz w:val="16"/>
          <w:szCs w:val="16"/>
          <w:u w:val="single"/>
          <w:lang w:eastAsia="pt-BR"/>
        </w:rPr>
        <w:t>(PCES-2011)</w:t>
      </w:r>
      <w:bookmarkEnd w:id="205"/>
      <w:r w:rsidR="00A13DAA" w:rsidRPr="00F028A2">
        <w:rPr>
          <w:rFonts w:ascii="Book Antiqua" w:eastAsia="Times New Roman" w:hAnsi="Book Antiqua" w:cs="Times New Roman"/>
          <w:b/>
          <w:bCs/>
          <w:color w:val="FF0000"/>
          <w:sz w:val="16"/>
          <w:szCs w:val="16"/>
          <w:lang w:eastAsia="pt-BR"/>
        </w:rPr>
        <w:t xml:space="preserve"> </w:t>
      </w:r>
      <w:r w:rsidR="00A13DAA" w:rsidRPr="00F028A2">
        <w:rPr>
          <w:rFonts w:ascii="Book Antiqua" w:eastAsia="Times New Roman" w:hAnsi="Book Antiqua" w:cs="Times New Roman"/>
          <w:b/>
          <w:bCs/>
          <w:color w:val="FF0000"/>
          <w:sz w:val="16"/>
          <w:szCs w:val="16"/>
          <w:u w:val="single"/>
          <w:lang w:eastAsia="pt-BR"/>
        </w:rPr>
        <w:t>(MPRR-2012)</w:t>
      </w:r>
      <w:r w:rsidR="00D32A00" w:rsidRPr="00F028A2">
        <w:rPr>
          <w:rFonts w:ascii="Book Antiqua" w:eastAsia="Times New Roman" w:hAnsi="Book Antiqua" w:cs="Times New Roman"/>
          <w:b/>
          <w:bCs/>
          <w:color w:val="FF0000"/>
          <w:sz w:val="16"/>
          <w:szCs w:val="16"/>
          <w:lang w:eastAsia="pt-BR"/>
        </w:rPr>
        <w:t xml:space="preserve"> </w:t>
      </w:r>
      <w:r w:rsidR="00D32A00" w:rsidRPr="00F028A2">
        <w:rPr>
          <w:rFonts w:ascii="Book Antiqua" w:hAnsi="Book Antiqua"/>
          <w:b/>
          <w:bCs/>
          <w:color w:val="FF0000"/>
          <w:sz w:val="16"/>
          <w:szCs w:val="16"/>
          <w:u w:val="single"/>
        </w:rPr>
        <w:t>(DPERO-2012)</w:t>
      </w:r>
      <w:r w:rsidR="006112AD" w:rsidRPr="00F028A2">
        <w:rPr>
          <w:rFonts w:ascii="Book Antiqua" w:hAnsi="Book Antiqua"/>
          <w:b/>
          <w:bCs/>
          <w:color w:val="FF0000"/>
          <w:sz w:val="16"/>
          <w:szCs w:val="16"/>
        </w:rPr>
        <w:t xml:space="preserve"> </w:t>
      </w:r>
      <w:r w:rsidR="006112AD" w:rsidRPr="00F028A2">
        <w:rPr>
          <w:rFonts w:ascii="Book Antiqua" w:eastAsia="Times New Roman" w:hAnsi="Book Antiqua" w:cs="Times New Roman"/>
          <w:b/>
          <w:bCs/>
          <w:color w:val="FF0000"/>
          <w:sz w:val="16"/>
          <w:szCs w:val="16"/>
          <w:u w:val="single"/>
          <w:lang w:eastAsia="pt-BR"/>
        </w:rPr>
        <w:t>(PCMA-2012)</w:t>
      </w:r>
      <w:r w:rsidR="0070186F" w:rsidRPr="00F028A2">
        <w:rPr>
          <w:rFonts w:ascii="Book Antiqua" w:hAnsi="Book Antiqua"/>
          <w:b/>
          <w:bCs/>
          <w:color w:val="FF0000"/>
          <w:sz w:val="16"/>
          <w:szCs w:val="16"/>
        </w:rPr>
        <w:t xml:space="preserve"> </w:t>
      </w:r>
      <w:r w:rsidR="0060533D" w:rsidRPr="00F028A2">
        <w:rPr>
          <w:rFonts w:ascii="Book Antiqua" w:eastAsia="Times New Roman" w:hAnsi="Book Antiqua" w:cs="Times New Roman"/>
          <w:b/>
          <w:bCs/>
          <w:color w:val="FF0000"/>
          <w:sz w:val="16"/>
          <w:szCs w:val="16"/>
          <w:u w:val="single"/>
          <w:lang w:eastAsia="pt-BR"/>
        </w:rPr>
        <w:t>(PCPR-2013)</w:t>
      </w:r>
      <w:r w:rsidR="00C3161B" w:rsidRPr="00F028A2">
        <w:rPr>
          <w:rFonts w:ascii="Book Antiqua" w:eastAsia="Times New Roman" w:hAnsi="Book Antiqua" w:cs="Times New Roman"/>
          <w:b/>
          <w:bCs/>
          <w:color w:val="FF0000"/>
          <w:sz w:val="16"/>
          <w:szCs w:val="16"/>
          <w:lang w:eastAsia="pt-BR"/>
        </w:rPr>
        <w:t xml:space="preserve"> </w:t>
      </w:r>
      <w:r w:rsidR="004F120A" w:rsidRPr="00F028A2">
        <w:rPr>
          <w:rFonts w:ascii="Book Antiqua" w:eastAsia="Times New Roman" w:hAnsi="Book Antiqua" w:cs="Times New Roman"/>
          <w:b/>
          <w:bCs/>
          <w:color w:val="FF0000"/>
          <w:sz w:val="16"/>
          <w:szCs w:val="16"/>
          <w:u w:val="single"/>
          <w:lang w:eastAsia="pt-BR"/>
        </w:rPr>
        <w:t>(TJDFT-2014)</w:t>
      </w:r>
      <w:r w:rsidR="00877007" w:rsidRPr="00F028A2">
        <w:rPr>
          <w:rFonts w:ascii="Book Antiqua" w:hAnsi="Book Antiqua"/>
          <w:b/>
          <w:bCs/>
          <w:color w:val="FF0000"/>
          <w:sz w:val="16"/>
          <w:szCs w:val="16"/>
        </w:rPr>
        <w:t xml:space="preserve"> </w:t>
      </w:r>
      <w:r w:rsidR="00877007" w:rsidRPr="00F028A2">
        <w:rPr>
          <w:rFonts w:ascii="Book Antiqua" w:hAnsi="Book Antiqua"/>
          <w:b/>
          <w:bCs/>
          <w:color w:val="FF0000"/>
          <w:sz w:val="16"/>
          <w:szCs w:val="16"/>
          <w:u w:val="single"/>
        </w:rPr>
        <w:t>(DPEPB-2014)</w:t>
      </w:r>
      <w:r w:rsidR="004A6CD6" w:rsidRPr="00F028A2">
        <w:rPr>
          <w:rFonts w:ascii="Book Antiqua" w:hAnsi="Book Antiqua"/>
          <w:b/>
          <w:bCs/>
          <w:color w:val="FF0000"/>
          <w:sz w:val="16"/>
          <w:szCs w:val="16"/>
        </w:rPr>
        <w:t xml:space="preserve"> </w:t>
      </w:r>
      <w:r w:rsidR="0032317C" w:rsidRPr="00F028A2">
        <w:rPr>
          <w:rFonts w:ascii="Book Antiqua" w:eastAsia="Times New Roman" w:hAnsi="Book Antiqua" w:cs="Times New Roman"/>
          <w:b/>
          <w:bCs/>
          <w:color w:val="FF0000"/>
          <w:sz w:val="16"/>
          <w:szCs w:val="16"/>
          <w:u w:val="single"/>
          <w:lang w:eastAsia="pt-BR"/>
        </w:rPr>
        <w:t>(TJRR-2015)</w:t>
      </w:r>
      <w:r w:rsidR="001E48E5" w:rsidRPr="00F028A2">
        <w:rPr>
          <w:rFonts w:ascii="Book Antiqua" w:eastAsia="Times New Roman" w:hAnsi="Book Antiqua" w:cs="Times New Roman"/>
          <w:b/>
          <w:bCs/>
          <w:color w:val="FF0000"/>
          <w:sz w:val="16"/>
          <w:szCs w:val="16"/>
          <w:lang w:eastAsia="pt-BR"/>
        </w:rPr>
        <w:t xml:space="preserve"> </w:t>
      </w:r>
      <w:r w:rsidR="00763636" w:rsidRPr="00F028A2">
        <w:rPr>
          <w:rFonts w:ascii="Book Antiqua" w:eastAsia="Times New Roman" w:hAnsi="Book Antiqua" w:cs="Times New Roman"/>
          <w:b/>
          <w:bCs/>
          <w:color w:val="FF0000"/>
          <w:sz w:val="16"/>
          <w:szCs w:val="16"/>
          <w:u w:val="single"/>
          <w:lang w:eastAsia="pt-BR"/>
        </w:rPr>
        <w:t>(MPPR-2012/2017)</w:t>
      </w:r>
      <w:r w:rsidR="00545187" w:rsidRPr="00F028A2">
        <w:rPr>
          <w:rFonts w:ascii="Book Antiqua" w:eastAsia="Times New Roman" w:hAnsi="Book Antiqua" w:cs="Times New Roman"/>
          <w:b/>
          <w:bCs/>
          <w:sz w:val="16"/>
          <w:szCs w:val="16"/>
          <w:lang w:eastAsia="pt-BR"/>
        </w:rPr>
        <w:t xml:space="preserve"> </w:t>
      </w:r>
      <w:r w:rsidR="00F96A0D" w:rsidRPr="00F028A2">
        <w:rPr>
          <w:rFonts w:ascii="Book Antiqua" w:eastAsia="Times New Roman" w:hAnsi="Book Antiqua" w:cs="Times New Roman"/>
          <w:b/>
          <w:bCs/>
          <w:color w:val="FF0000"/>
          <w:sz w:val="16"/>
          <w:szCs w:val="16"/>
          <w:u w:val="single"/>
          <w:lang w:eastAsia="pt-BR"/>
        </w:rPr>
        <w:t>(MPBA-2018)</w:t>
      </w:r>
      <w:r w:rsidR="009F1761" w:rsidRPr="00F028A2">
        <w:rPr>
          <w:rFonts w:ascii="Book Antiqua" w:eastAsia="Times New Roman" w:hAnsi="Book Antiqua" w:cs="Times New Roman"/>
          <w:b/>
          <w:bCs/>
          <w:color w:val="FF0000"/>
          <w:sz w:val="16"/>
          <w:szCs w:val="16"/>
          <w:lang w:eastAsia="pt-BR"/>
        </w:rPr>
        <w:t xml:space="preserve"> </w:t>
      </w:r>
      <w:r w:rsidR="009F1761" w:rsidRPr="00F028A2">
        <w:rPr>
          <w:rFonts w:ascii="Book Antiqua" w:eastAsia="Times New Roman" w:hAnsi="Book Antiqua" w:cs="Times New Roman"/>
          <w:b/>
          <w:bCs/>
          <w:color w:val="FF0000"/>
          <w:sz w:val="16"/>
          <w:szCs w:val="16"/>
          <w:u w:val="single"/>
          <w:lang w:eastAsia="pt-BR"/>
        </w:rPr>
        <w:t>(DPEAM-2018)</w:t>
      </w:r>
      <w:r w:rsidR="001F17BB" w:rsidRPr="00F028A2">
        <w:rPr>
          <w:rFonts w:ascii="Book Antiqua" w:eastAsia="Times New Roman" w:hAnsi="Book Antiqua" w:cs="Times New Roman"/>
          <w:b/>
          <w:bCs/>
          <w:color w:val="FF0000"/>
          <w:sz w:val="16"/>
          <w:szCs w:val="16"/>
          <w:lang w:eastAsia="pt-BR"/>
        </w:rPr>
        <w:t xml:space="preserve"> </w:t>
      </w:r>
      <w:r w:rsidR="001F17BB" w:rsidRPr="00F028A2">
        <w:rPr>
          <w:rFonts w:ascii="Book Antiqua" w:eastAsia="Times New Roman" w:hAnsi="Book Antiqua" w:cs="Times New Roman"/>
          <w:b/>
          <w:bCs/>
          <w:color w:val="FF0000"/>
          <w:sz w:val="16"/>
          <w:szCs w:val="16"/>
          <w:u w:val="single"/>
          <w:lang w:eastAsia="pt-BR"/>
        </w:rPr>
        <w:t>(DPERS-2018)</w:t>
      </w:r>
      <w:r w:rsidR="005D671A" w:rsidRPr="00F028A2">
        <w:rPr>
          <w:rFonts w:ascii="Book Antiqua" w:eastAsia="Times New Roman" w:hAnsi="Book Antiqua" w:cs="Times New Roman"/>
          <w:b/>
          <w:bCs/>
          <w:color w:val="FF0000"/>
          <w:sz w:val="16"/>
          <w:szCs w:val="16"/>
          <w:lang w:eastAsia="pt-BR"/>
        </w:rPr>
        <w:t xml:space="preserve"> </w:t>
      </w:r>
      <w:r w:rsidR="005D671A" w:rsidRPr="00F028A2">
        <w:rPr>
          <w:rFonts w:ascii="Book Antiqua" w:eastAsia="Times New Roman" w:hAnsi="Book Antiqua" w:cs="Times New Roman"/>
          <w:b/>
          <w:bCs/>
          <w:color w:val="FF0000"/>
          <w:sz w:val="16"/>
          <w:szCs w:val="16"/>
          <w:u w:val="single"/>
          <w:lang w:eastAsia="pt-BR"/>
        </w:rPr>
        <w:t>(MPSP-</w:t>
      </w:r>
      <w:r w:rsidR="003F7845" w:rsidRPr="00F028A2">
        <w:rPr>
          <w:rFonts w:ascii="Book Antiqua" w:eastAsia="Times New Roman" w:hAnsi="Book Antiqua" w:cs="Times New Roman"/>
          <w:b/>
          <w:bCs/>
          <w:color w:val="FF0000"/>
          <w:sz w:val="16"/>
          <w:szCs w:val="16"/>
          <w:u w:val="single"/>
          <w:lang w:eastAsia="pt-BR"/>
        </w:rPr>
        <w:t>2015/</w:t>
      </w:r>
      <w:r w:rsidR="005D671A" w:rsidRPr="00F028A2">
        <w:rPr>
          <w:rFonts w:ascii="Book Antiqua" w:eastAsia="Times New Roman" w:hAnsi="Book Antiqua" w:cs="Times New Roman"/>
          <w:b/>
          <w:bCs/>
          <w:color w:val="FF0000"/>
          <w:sz w:val="16"/>
          <w:szCs w:val="16"/>
          <w:u w:val="single"/>
          <w:lang w:eastAsia="pt-BR"/>
        </w:rPr>
        <w:t>2019)</w:t>
      </w:r>
      <w:r w:rsidR="0097730D" w:rsidRPr="00F028A2">
        <w:rPr>
          <w:rFonts w:ascii="Book Antiqua" w:eastAsia="Times New Roman" w:hAnsi="Book Antiqua" w:cs="Times New Roman"/>
          <w:b/>
          <w:bCs/>
          <w:color w:val="FF0000"/>
          <w:sz w:val="16"/>
          <w:szCs w:val="16"/>
          <w:lang w:eastAsia="pt-BR"/>
        </w:rPr>
        <w:t xml:space="preserve"> </w:t>
      </w:r>
      <w:r w:rsidR="0097730D" w:rsidRPr="00F028A2">
        <w:rPr>
          <w:rFonts w:ascii="Book Antiqua" w:eastAsia="Times New Roman" w:hAnsi="Book Antiqua" w:cs="Times New Roman"/>
          <w:b/>
          <w:bCs/>
          <w:color w:val="FF0000"/>
          <w:sz w:val="16"/>
          <w:szCs w:val="16"/>
          <w:u w:val="single"/>
          <w:lang w:eastAsia="pt-BR"/>
        </w:rPr>
        <w:t>(DPEMG-2019)</w:t>
      </w:r>
      <w:r w:rsidR="002A224B" w:rsidRPr="00F028A2">
        <w:rPr>
          <w:rFonts w:ascii="Book Antiqua" w:eastAsia="Times New Roman" w:hAnsi="Book Antiqua" w:cs="Times New Roman"/>
          <w:b/>
          <w:bCs/>
          <w:color w:val="FF0000"/>
          <w:sz w:val="16"/>
          <w:szCs w:val="16"/>
          <w:lang w:eastAsia="pt-BR"/>
        </w:rPr>
        <w:t xml:space="preserve"> </w:t>
      </w:r>
      <w:r w:rsidR="00DB45D0" w:rsidRPr="00F028A2">
        <w:rPr>
          <w:rFonts w:ascii="Book Antiqua" w:eastAsia="Times New Roman" w:hAnsi="Book Antiqua" w:cs="Times New Roman"/>
          <w:b/>
          <w:bCs/>
          <w:color w:val="FF0000"/>
          <w:sz w:val="16"/>
          <w:szCs w:val="16"/>
          <w:u w:val="single"/>
          <w:lang w:eastAsia="pt-BR"/>
        </w:rPr>
        <w:t>(TJPR-2010/2013/2017/2021)</w:t>
      </w:r>
      <w:r w:rsidR="0081707D" w:rsidRPr="00F028A2">
        <w:rPr>
          <w:rFonts w:ascii="Book Antiqua" w:eastAsia="Times New Roman" w:hAnsi="Book Antiqua" w:cs="Times New Roman"/>
          <w:b/>
          <w:bCs/>
          <w:color w:val="FF0000"/>
          <w:sz w:val="16"/>
          <w:szCs w:val="16"/>
          <w:lang w:eastAsia="pt-BR"/>
        </w:rPr>
        <w:t xml:space="preserve"> </w:t>
      </w:r>
      <w:bookmarkStart w:id="206" w:name="_Hlk167195961"/>
      <w:r w:rsidR="0081707D" w:rsidRPr="00F028A2">
        <w:rPr>
          <w:rFonts w:ascii="Book Antiqua" w:hAnsi="Book Antiqua"/>
          <w:b/>
          <w:bCs/>
          <w:color w:val="FF0000"/>
          <w:sz w:val="16"/>
          <w:szCs w:val="16"/>
          <w:u w:val="single"/>
        </w:rPr>
        <w:t>(DPEMT-2022)</w:t>
      </w:r>
      <w:bookmarkEnd w:id="206"/>
      <w:r w:rsidR="00F028A2">
        <w:rPr>
          <w:rFonts w:ascii="Book Antiqua" w:hAnsi="Book Antiqua"/>
          <w:b/>
          <w:bCs/>
          <w:color w:val="FF0000"/>
          <w:sz w:val="16"/>
          <w:szCs w:val="16"/>
        </w:rPr>
        <w:t xml:space="preserve"> </w:t>
      </w:r>
      <w:bookmarkStart w:id="207" w:name="_Hlk201071509"/>
      <w:r w:rsidR="00F028A2">
        <w:rPr>
          <w:rFonts w:ascii="Book Antiqua" w:eastAsia="Times New Roman" w:hAnsi="Book Antiqua" w:cs="Times New Roman"/>
          <w:b/>
          <w:color w:val="FF0000"/>
          <w:sz w:val="16"/>
          <w:szCs w:val="16"/>
          <w:u w:val="single"/>
          <w:lang w:eastAsia="pt-BR"/>
        </w:rPr>
        <w:t>(DPEES-2023)</w:t>
      </w:r>
      <w:bookmarkEnd w:id="207"/>
    </w:p>
    <w:tbl>
      <w:tblPr>
        <w:tblStyle w:val="Tabelacomgrade"/>
        <w:tblW w:w="0" w:type="auto"/>
        <w:shd w:val="clear" w:color="auto" w:fill="CCFFFF"/>
        <w:tblLook w:val="04A0" w:firstRow="1" w:lastRow="0" w:firstColumn="1" w:lastColumn="0" w:noHBand="0" w:noVBand="1"/>
      </w:tblPr>
      <w:tblGrid>
        <w:gridCol w:w="8494"/>
      </w:tblGrid>
      <w:tr w:rsidR="002B0186" w:rsidRPr="00821F09" w14:paraId="75D636A6" w14:textId="77777777" w:rsidTr="003E350A">
        <w:tc>
          <w:tcPr>
            <w:tcW w:w="8494" w:type="dxa"/>
            <w:shd w:val="clear" w:color="auto" w:fill="CCFFFF"/>
          </w:tcPr>
          <w:p w14:paraId="3F360503" w14:textId="3EFCA065" w:rsidR="00103DB8" w:rsidRDefault="00103DB8" w:rsidP="00B3078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103DB8">
              <w:rPr>
                <w:rFonts w:ascii="Book Antiqua" w:eastAsia="Times New Roman" w:hAnsi="Book Antiqua" w:cs="Times New Roman"/>
                <w:b/>
                <w:i/>
                <w:color w:val="FF0000"/>
                <w:sz w:val="19"/>
                <w:szCs w:val="19"/>
                <w:highlight w:val="green"/>
                <w:lang w:eastAsia="pt-BR"/>
              </w:rPr>
              <w:t>TRF5 e STJ</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DPERS-2018</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103DB8">
              <w:rPr>
                <w:rFonts w:ascii="Book Antiqua" w:eastAsia="Times New Roman" w:hAnsi="Book Antiqua" w:cs="Times New Roman"/>
                <w:b/>
                <w:bCs/>
                <w:i/>
                <w:iCs/>
                <w:sz w:val="19"/>
                <w:szCs w:val="19"/>
                <w:highlight w:val="magenta"/>
                <w:lang w:eastAsia="pt-BR"/>
              </w:rPr>
              <w:t>TRF5</w:t>
            </w:r>
            <w:r>
              <w:rPr>
                <w:rFonts w:ascii="Book Antiqua" w:eastAsia="Times New Roman" w:hAnsi="Book Antiqua" w:cs="Times New Roman"/>
                <w:sz w:val="19"/>
                <w:szCs w:val="19"/>
                <w:lang w:eastAsia="pt-BR"/>
              </w:rPr>
              <w:t xml:space="preserve">: </w:t>
            </w:r>
            <w:r w:rsidR="00B3078E">
              <w:rPr>
                <w:rFonts w:ascii="Book Antiqua" w:eastAsia="Times New Roman" w:hAnsi="Book Antiqua" w:cs="Times New Roman"/>
                <w:b/>
                <w:bCs/>
                <w:sz w:val="19"/>
                <w:szCs w:val="19"/>
                <w:lang w:eastAsia="pt-BR"/>
              </w:rPr>
              <w:t>(...)</w:t>
            </w:r>
            <w:r w:rsidRPr="00103DB8">
              <w:rPr>
                <w:rFonts w:ascii="Book Antiqua" w:eastAsia="Times New Roman" w:hAnsi="Book Antiqua" w:cs="Times New Roman"/>
                <w:b/>
                <w:bCs/>
                <w:sz w:val="19"/>
                <w:szCs w:val="19"/>
                <w:lang w:eastAsia="pt-BR"/>
              </w:rPr>
              <w:t>. TRANSAÇÃO (ART. 76 DA LEI 9.099/95). SENTENÇA HOMOLOGATÓRIA. CAUSA INTERRUPTIVA DO PRAZO PRESCRICIONAL. INOCORRÊNCIA. PRESCRIÇÃO IN ABSTRATO. CONFIGURAÇÃO</w:t>
            </w:r>
            <w:r w:rsidRPr="00103DB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B3078E">
              <w:rPr>
                <w:rFonts w:ascii="Book Antiqua" w:eastAsia="Times New Roman" w:hAnsi="Book Antiqua" w:cs="Times New Roman"/>
                <w:b/>
                <w:bCs/>
                <w:sz w:val="19"/>
                <w:szCs w:val="19"/>
                <w:lang w:eastAsia="pt-BR"/>
              </w:rPr>
              <w:t xml:space="preserve">(...) </w:t>
            </w:r>
            <w:r w:rsidRPr="00B3078E">
              <w:rPr>
                <w:rFonts w:ascii="Book Antiqua" w:eastAsia="Times New Roman" w:hAnsi="Book Antiqua" w:cs="Times New Roman"/>
                <w:b/>
                <w:bCs/>
                <w:sz w:val="19"/>
                <w:szCs w:val="19"/>
                <w:lang w:eastAsia="pt-BR"/>
              </w:rPr>
              <w:t xml:space="preserve">4. </w:t>
            </w:r>
            <w:r w:rsidRPr="00B3078E">
              <w:rPr>
                <w:rFonts w:ascii="Book Antiqua" w:eastAsia="Times New Roman" w:hAnsi="Book Antiqua" w:cs="Times New Roman"/>
                <w:b/>
                <w:bCs/>
                <w:sz w:val="19"/>
                <w:szCs w:val="19"/>
                <w:shd w:val="clear" w:color="auto" w:fill="F7CAAC" w:themeFill="accent2" w:themeFillTint="66"/>
                <w:lang w:eastAsia="pt-BR"/>
              </w:rPr>
              <w:t>Os marcos interruptivos da prescrição</w:t>
            </w:r>
            <w:r w:rsidRPr="00B3078E">
              <w:rPr>
                <w:rFonts w:ascii="Book Antiqua" w:eastAsia="Times New Roman" w:hAnsi="Book Antiqua" w:cs="Times New Roman"/>
                <w:b/>
                <w:bCs/>
                <w:sz w:val="19"/>
                <w:szCs w:val="19"/>
                <w:lang w:eastAsia="pt-BR"/>
              </w:rPr>
              <w:t xml:space="preserve"> </w:t>
            </w:r>
            <w:r w:rsidRPr="00B3078E">
              <w:rPr>
                <w:rFonts w:ascii="Book Antiqua" w:eastAsia="Times New Roman" w:hAnsi="Book Antiqua" w:cs="Times New Roman"/>
                <w:b/>
                <w:bCs/>
                <w:sz w:val="19"/>
                <w:szCs w:val="19"/>
                <w:highlight w:val="green"/>
                <w:lang w:eastAsia="pt-BR"/>
              </w:rPr>
              <w:t>estão elencados</w:t>
            </w:r>
            <w:r w:rsidRPr="00B3078E">
              <w:rPr>
                <w:rFonts w:ascii="Book Antiqua" w:eastAsia="Times New Roman" w:hAnsi="Book Antiqua" w:cs="Times New Roman"/>
                <w:b/>
                <w:bCs/>
                <w:sz w:val="19"/>
                <w:szCs w:val="19"/>
                <w:lang w:eastAsia="pt-BR"/>
              </w:rPr>
              <w:t xml:space="preserve"> </w:t>
            </w:r>
            <w:r w:rsidRPr="00B3078E">
              <w:rPr>
                <w:rFonts w:ascii="Book Antiqua" w:eastAsia="Times New Roman" w:hAnsi="Book Antiqua" w:cs="Times New Roman"/>
                <w:b/>
                <w:bCs/>
                <w:sz w:val="19"/>
                <w:szCs w:val="19"/>
                <w:highlight w:val="yellow"/>
                <w:lang w:eastAsia="pt-BR"/>
              </w:rPr>
              <w:t xml:space="preserve">no art. 117 do </w:t>
            </w:r>
            <w:r w:rsidR="00B3078E" w:rsidRPr="00B3078E">
              <w:rPr>
                <w:rFonts w:ascii="Book Antiqua" w:eastAsia="Times New Roman" w:hAnsi="Book Antiqua" w:cs="Times New Roman"/>
                <w:b/>
                <w:bCs/>
                <w:sz w:val="19"/>
                <w:szCs w:val="19"/>
                <w:highlight w:val="yellow"/>
                <w:lang w:eastAsia="pt-BR"/>
              </w:rPr>
              <w:t>CP</w:t>
            </w:r>
            <w:r w:rsidRPr="00B3078E">
              <w:rPr>
                <w:rFonts w:ascii="Book Antiqua" w:eastAsia="Times New Roman" w:hAnsi="Book Antiqua" w:cs="Times New Roman"/>
                <w:b/>
                <w:bCs/>
                <w:sz w:val="19"/>
                <w:szCs w:val="19"/>
                <w:lang w:eastAsia="pt-BR"/>
              </w:rPr>
              <w:t xml:space="preserve">, dentre os quais </w:t>
            </w:r>
            <w:r w:rsidRPr="00B3078E">
              <w:rPr>
                <w:rFonts w:ascii="Book Antiqua" w:eastAsia="Times New Roman" w:hAnsi="Book Antiqua" w:cs="Times New Roman"/>
                <w:b/>
                <w:bCs/>
                <w:sz w:val="19"/>
                <w:szCs w:val="19"/>
                <w:highlight w:val="green"/>
                <w:lang w:eastAsia="pt-BR"/>
              </w:rPr>
              <w:t>não se insere</w:t>
            </w:r>
            <w:r w:rsidRPr="00B3078E">
              <w:rPr>
                <w:rFonts w:ascii="Book Antiqua" w:eastAsia="Times New Roman" w:hAnsi="Book Antiqua" w:cs="Times New Roman"/>
                <w:b/>
                <w:bCs/>
                <w:sz w:val="19"/>
                <w:szCs w:val="19"/>
                <w:lang w:eastAsia="pt-BR"/>
              </w:rPr>
              <w:t xml:space="preserve"> a </w:t>
            </w:r>
            <w:r w:rsidRPr="00B3078E">
              <w:rPr>
                <w:rFonts w:ascii="Book Antiqua" w:eastAsia="Times New Roman" w:hAnsi="Book Antiqua" w:cs="Times New Roman"/>
                <w:b/>
                <w:bCs/>
                <w:sz w:val="19"/>
                <w:szCs w:val="19"/>
                <w:shd w:val="clear" w:color="auto" w:fill="F7CAAC" w:themeFill="accent2" w:themeFillTint="66"/>
                <w:lang w:eastAsia="pt-BR"/>
              </w:rPr>
              <w:t>sentença homologatória de transação penal</w:t>
            </w:r>
            <w:r w:rsidRPr="00B3078E">
              <w:rPr>
                <w:rFonts w:ascii="Book Antiqua" w:eastAsia="Times New Roman" w:hAnsi="Book Antiqua" w:cs="Times New Roman"/>
                <w:b/>
                <w:bCs/>
                <w:sz w:val="19"/>
                <w:szCs w:val="19"/>
                <w:lang w:eastAsia="pt-BR"/>
              </w:rPr>
              <w:t>.</w:t>
            </w:r>
            <w:r w:rsidR="00B3078E" w:rsidRPr="00B3078E">
              <w:rPr>
                <w:rFonts w:ascii="Book Antiqua" w:eastAsia="Times New Roman" w:hAnsi="Book Antiqua" w:cs="Times New Roman"/>
                <w:b/>
                <w:bCs/>
                <w:sz w:val="19"/>
                <w:szCs w:val="19"/>
                <w:lang w:eastAsia="pt-BR"/>
              </w:rPr>
              <w:t xml:space="preserve"> </w:t>
            </w:r>
            <w:r w:rsidRPr="00B3078E">
              <w:rPr>
                <w:rFonts w:ascii="Book Antiqua" w:eastAsia="Times New Roman" w:hAnsi="Book Antiqua" w:cs="Times New Roman"/>
                <w:b/>
                <w:bCs/>
                <w:sz w:val="19"/>
                <w:szCs w:val="19"/>
                <w:lang w:eastAsia="pt-BR"/>
              </w:rPr>
              <w:t xml:space="preserve">5. Hipótese em que, levando em conta que a peça acusatória não restou recebida, haja vista a prolação de decisão homologatória da transação penal e, sendo certo que tal decisum (o qual não produz coisa julgada material) </w:t>
            </w:r>
            <w:r w:rsidRPr="00B3078E">
              <w:rPr>
                <w:rFonts w:ascii="Book Antiqua" w:eastAsia="Times New Roman" w:hAnsi="Book Antiqua" w:cs="Times New Roman"/>
                <w:b/>
                <w:bCs/>
                <w:sz w:val="19"/>
                <w:szCs w:val="19"/>
                <w:highlight w:val="green"/>
                <w:lang w:eastAsia="pt-BR"/>
              </w:rPr>
              <w:t>não constitui</w:t>
            </w:r>
            <w:r w:rsidRPr="00B3078E">
              <w:rPr>
                <w:rFonts w:ascii="Book Antiqua" w:eastAsia="Times New Roman" w:hAnsi="Book Antiqua" w:cs="Times New Roman"/>
                <w:b/>
                <w:bCs/>
                <w:sz w:val="19"/>
                <w:szCs w:val="19"/>
                <w:lang w:eastAsia="pt-BR"/>
              </w:rPr>
              <w:t xml:space="preserve"> </w:t>
            </w:r>
            <w:r w:rsidRPr="00B3078E">
              <w:rPr>
                <w:rFonts w:ascii="Book Antiqua" w:eastAsia="Times New Roman" w:hAnsi="Book Antiqua" w:cs="Times New Roman"/>
                <w:b/>
                <w:bCs/>
                <w:sz w:val="19"/>
                <w:szCs w:val="19"/>
                <w:shd w:val="clear" w:color="auto" w:fill="F7CAAC" w:themeFill="accent2" w:themeFillTint="66"/>
                <w:lang w:eastAsia="pt-BR"/>
              </w:rPr>
              <w:t>causa de interrupção da prescrição</w:t>
            </w:r>
            <w:r w:rsidRPr="00B3078E">
              <w:rPr>
                <w:rFonts w:ascii="Book Antiqua" w:eastAsia="Times New Roman" w:hAnsi="Book Antiqua" w:cs="Times New Roman"/>
                <w:b/>
                <w:bCs/>
                <w:sz w:val="19"/>
                <w:szCs w:val="19"/>
                <w:lang w:eastAsia="pt-BR"/>
              </w:rPr>
              <w:t>, o único marco temporal a ser considerado para fins de fluência do prazo prescricional é a data do fato, à luz do dispositivo no art. 117 do CP e do teor da SV nº 35/STF</w:t>
            </w:r>
            <w:r w:rsidRPr="00103DB8">
              <w:rPr>
                <w:rFonts w:ascii="Book Antiqua" w:eastAsia="Times New Roman" w:hAnsi="Book Antiqua" w:cs="Times New Roman"/>
                <w:sz w:val="19"/>
                <w:szCs w:val="19"/>
                <w:lang w:eastAsia="pt-BR"/>
              </w:rPr>
              <w:t>.</w:t>
            </w:r>
            <w:r w:rsidR="00B3078E">
              <w:rPr>
                <w:rFonts w:ascii="Book Antiqua" w:eastAsia="Times New Roman" w:hAnsi="Book Antiqua" w:cs="Times New Roman"/>
                <w:sz w:val="19"/>
                <w:szCs w:val="19"/>
                <w:lang w:eastAsia="pt-BR"/>
              </w:rPr>
              <w:t xml:space="preserve"> (...) </w:t>
            </w:r>
            <w:r w:rsidRPr="00103DB8">
              <w:rPr>
                <w:rFonts w:ascii="Book Antiqua" w:eastAsia="Times New Roman" w:hAnsi="Book Antiqua" w:cs="Times New Roman"/>
                <w:sz w:val="19"/>
                <w:szCs w:val="19"/>
                <w:lang w:eastAsia="pt-BR"/>
              </w:rPr>
              <w:t xml:space="preserve">(PROCESSO: 00015513720154058302, RECURSO EM SENTIDO ESTRITO, DESEMBARGADOR FEDERAL PAULO MACHADO CORDEIRO, 3ª TURMA, JULGAMENTO: </w:t>
            </w:r>
            <w:r w:rsidRPr="00103DB8">
              <w:rPr>
                <w:rFonts w:ascii="Book Antiqua" w:eastAsia="Times New Roman" w:hAnsi="Book Antiqua" w:cs="Times New Roman"/>
                <w:sz w:val="19"/>
                <w:szCs w:val="19"/>
                <w:lang w:eastAsia="pt-BR"/>
              </w:rPr>
              <w:lastRenderedPageBreak/>
              <w:t>31/03/16)</w:t>
            </w:r>
            <w:r w:rsidR="00B3078E">
              <w:rPr>
                <w:rFonts w:ascii="Book Antiqua" w:eastAsia="Times New Roman" w:hAnsi="Book Antiqua" w:cs="Times New Roman"/>
                <w:sz w:val="19"/>
                <w:szCs w:val="19"/>
                <w:lang w:eastAsia="pt-BR"/>
              </w:rPr>
              <w:t xml:space="preserve">. </w:t>
            </w:r>
            <w:r w:rsidR="00B3078E">
              <w:rPr>
                <w:rFonts w:ascii="Book Antiqua" w:eastAsia="Times New Roman" w:hAnsi="Book Antiqua" w:cs="Times New Roman"/>
                <w:b/>
                <w:bCs/>
                <w:i/>
                <w:iCs/>
                <w:sz w:val="19"/>
                <w:szCs w:val="19"/>
                <w:lang w:eastAsia="pt-BR"/>
              </w:rPr>
              <w:t>#</w:t>
            </w:r>
            <w:r w:rsidR="00B3078E" w:rsidRPr="00B3078E">
              <w:rPr>
                <w:rFonts w:ascii="Book Antiqua" w:eastAsia="Times New Roman" w:hAnsi="Book Antiqua" w:cs="Times New Roman"/>
                <w:b/>
                <w:bCs/>
                <w:i/>
                <w:iCs/>
                <w:sz w:val="19"/>
                <w:szCs w:val="19"/>
                <w:highlight w:val="magenta"/>
                <w:lang w:eastAsia="pt-BR"/>
              </w:rPr>
              <w:t>STJ</w:t>
            </w:r>
            <w:r w:rsidR="00B3078E">
              <w:rPr>
                <w:rFonts w:ascii="Book Antiqua" w:eastAsia="Times New Roman" w:hAnsi="Book Antiqua" w:cs="Times New Roman"/>
                <w:sz w:val="19"/>
                <w:szCs w:val="19"/>
                <w:lang w:eastAsia="pt-BR"/>
              </w:rPr>
              <w:t xml:space="preserve">: </w:t>
            </w:r>
            <w:r w:rsidR="00B3078E">
              <w:rPr>
                <w:rFonts w:ascii="Book Antiqua" w:eastAsia="Times New Roman" w:hAnsi="Book Antiqua" w:cs="Times New Roman"/>
                <w:b/>
                <w:bCs/>
                <w:sz w:val="19"/>
                <w:szCs w:val="19"/>
                <w:lang w:eastAsia="pt-BR"/>
              </w:rPr>
              <w:t>(...</w:t>
            </w:r>
            <w:r w:rsidR="007B5F98">
              <w:rPr>
                <w:rFonts w:ascii="Book Antiqua" w:eastAsia="Times New Roman" w:hAnsi="Book Antiqua" w:cs="Times New Roman"/>
                <w:b/>
                <w:bCs/>
                <w:sz w:val="19"/>
                <w:szCs w:val="19"/>
                <w:lang w:eastAsia="pt-BR"/>
              </w:rPr>
              <w:t xml:space="preserve">) </w:t>
            </w:r>
            <w:r w:rsidR="00B3078E" w:rsidRPr="00B3078E">
              <w:rPr>
                <w:rFonts w:ascii="Book Antiqua" w:eastAsia="Times New Roman" w:hAnsi="Book Antiqua" w:cs="Times New Roman"/>
                <w:b/>
                <w:bCs/>
                <w:sz w:val="19"/>
                <w:szCs w:val="19"/>
                <w:lang w:eastAsia="pt-BR"/>
              </w:rPr>
              <w:t>1. A homologação da transação penal prevista no art. 76 da Lei 9.099/95 não faz coisa julgada material e, descumpridas suas cláusulas, retoma-se a situação anterior, possibilitando-se ao M</w:t>
            </w:r>
            <w:r w:rsidR="00E57421">
              <w:rPr>
                <w:rFonts w:ascii="Book Antiqua" w:eastAsia="Times New Roman" w:hAnsi="Book Antiqua" w:cs="Times New Roman"/>
                <w:b/>
                <w:bCs/>
                <w:sz w:val="19"/>
                <w:szCs w:val="19"/>
                <w:lang w:eastAsia="pt-BR"/>
              </w:rPr>
              <w:t>P</w:t>
            </w:r>
            <w:r w:rsidR="00B3078E" w:rsidRPr="00B3078E">
              <w:rPr>
                <w:rFonts w:ascii="Book Antiqua" w:eastAsia="Times New Roman" w:hAnsi="Book Antiqua" w:cs="Times New Roman"/>
                <w:b/>
                <w:bCs/>
                <w:sz w:val="19"/>
                <w:szCs w:val="19"/>
                <w:lang w:eastAsia="pt-BR"/>
              </w:rPr>
              <w:t xml:space="preserve"> a continuidade da persecução penal mediante oferecimento de renúncia ou requisição de inquérito policial (SV 35/STF). (...) 3. Assim como a </w:t>
            </w:r>
            <w:r w:rsidR="00B3078E" w:rsidRPr="007B5F98">
              <w:rPr>
                <w:rFonts w:ascii="Book Antiqua" w:eastAsia="Times New Roman" w:hAnsi="Book Antiqua" w:cs="Times New Roman"/>
                <w:b/>
                <w:bCs/>
                <w:sz w:val="19"/>
                <w:szCs w:val="19"/>
                <w:shd w:val="clear" w:color="auto" w:fill="F7CAAC" w:themeFill="accent2" w:themeFillTint="66"/>
                <w:lang w:eastAsia="pt-BR"/>
              </w:rPr>
              <w:t>sentença homologatória de transação penal</w:t>
            </w:r>
            <w:r w:rsidR="00B3078E" w:rsidRPr="00B3078E">
              <w:rPr>
                <w:rFonts w:ascii="Book Antiqua" w:eastAsia="Times New Roman" w:hAnsi="Book Antiqua" w:cs="Times New Roman"/>
                <w:b/>
                <w:bCs/>
                <w:sz w:val="19"/>
                <w:szCs w:val="19"/>
                <w:lang w:eastAsia="pt-BR"/>
              </w:rPr>
              <w:t xml:space="preserve"> </w:t>
            </w:r>
            <w:r w:rsidR="00B3078E" w:rsidRPr="007B5F98">
              <w:rPr>
                <w:rFonts w:ascii="Book Antiqua" w:eastAsia="Times New Roman" w:hAnsi="Book Antiqua" w:cs="Times New Roman"/>
                <w:b/>
                <w:bCs/>
                <w:sz w:val="19"/>
                <w:szCs w:val="19"/>
                <w:highlight w:val="green"/>
                <w:lang w:eastAsia="pt-BR"/>
              </w:rPr>
              <w:t>não é capaz de obstar</w:t>
            </w:r>
            <w:r w:rsidR="00B3078E" w:rsidRPr="00B3078E">
              <w:rPr>
                <w:rFonts w:ascii="Book Antiqua" w:eastAsia="Times New Roman" w:hAnsi="Book Antiqua" w:cs="Times New Roman"/>
                <w:b/>
                <w:bCs/>
                <w:sz w:val="19"/>
                <w:szCs w:val="19"/>
                <w:lang w:eastAsia="pt-BR"/>
              </w:rPr>
              <w:t xml:space="preserve"> o </w:t>
            </w:r>
            <w:r w:rsidR="00B3078E" w:rsidRPr="007B5F98">
              <w:rPr>
                <w:rFonts w:ascii="Book Antiqua" w:eastAsia="Times New Roman" w:hAnsi="Book Antiqua" w:cs="Times New Roman"/>
                <w:b/>
                <w:bCs/>
                <w:sz w:val="19"/>
                <w:szCs w:val="19"/>
                <w:highlight w:val="yellow"/>
                <w:lang w:eastAsia="pt-BR"/>
              </w:rPr>
              <w:t>prosseguimento da ação penal em caso de descumprimento das condições impostas</w:t>
            </w:r>
            <w:r w:rsidR="00B3078E" w:rsidRPr="00B3078E">
              <w:rPr>
                <w:rFonts w:ascii="Book Antiqua" w:eastAsia="Times New Roman" w:hAnsi="Book Antiqua" w:cs="Times New Roman"/>
                <w:b/>
                <w:bCs/>
                <w:sz w:val="19"/>
                <w:szCs w:val="19"/>
                <w:lang w:eastAsia="pt-BR"/>
              </w:rPr>
              <w:t>, por não fazer coisa julgada material, desaparecendo os fundamentos fáticos que ensejaram a lavratura do termo circunstanciado, por não existir infração penal ambiental, devem ser afastados os efeitos da proposta de transação penal aceita pelo imputado e homologada por sentença</w:t>
            </w:r>
            <w:r w:rsidR="00B3078E" w:rsidRPr="00B3078E">
              <w:rPr>
                <w:rFonts w:ascii="Book Antiqua" w:eastAsia="Times New Roman" w:hAnsi="Book Antiqua" w:cs="Times New Roman"/>
                <w:sz w:val="19"/>
                <w:szCs w:val="19"/>
                <w:lang w:eastAsia="pt-BR"/>
              </w:rPr>
              <w:t>.</w:t>
            </w:r>
            <w:r w:rsidR="00B3078E">
              <w:rPr>
                <w:rFonts w:ascii="Book Antiqua" w:eastAsia="Times New Roman" w:hAnsi="Book Antiqua" w:cs="Times New Roman"/>
                <w:sz w:val="19"/>
                <w:szCs w:val="19"/>
                <w:lang w:eastAsia="pt-BR"/>
              </w:rPr>
              <w:t xml:space="preserve"> STJ. 6ª T., </w:t>
            </w:r>
            <w:r w:rsidR="00B3078E" w:rsidRPr="00B3078E">
              <w:rPr>
                <w:rFonts w:ascii="Book Antiqua" w:eastAsia="Times New Roman" w:hAnsi="Book Antiqua" w:cs="Times New Roman"/>
                <w:sz w:val="19"/>
                <w:szCs w:val="19"/>
                <w:lang w:eastAsia="pt-BR"/>
              </w:rPr>
              <w:t>RHC 55924/SP, Rel. Min</w:t>
            </w:r>
            <w:r w:rsidR="00B3078E">
              <w:rPr>
                <w:rFonts w:ascii="Book Antiqua" w:eastAsia="Times New Roman" w:hAnsi="Book Antiqua" w:cs="Times New Roman"/>
                <w:sz w:val="19"/>
                <w:szCs w:val="19"/>
                <w:lang w:eastAsia="pt-BR"/>
              </w:rPr>
              <w:t>.</w:t>
            </w:r>
            <w:r w:rsidR="00B3078E" w:rsidRPr="00B3078E">
              <w:rPr>
                <w:rFonts w:ascii="Book Antiqua" w:eastAsia="Times New Roman" w:hAnsi="Book Antiqua" w:cs="Times New Roman"/>
                <w:sz w:val="19"/>
                <w:szCs w:val="19"/>
                <w:lang w:eastAsia="pt-BR"/>
              </w:rPr>
              <w:t xml:space="preserve"> S</w:t>
            </w:r>
            <w:r w:rsidR="00B3078E">
              <w:rPr>
                <w:rFonts w:ascii="Book Antiqua" w:eastAsia="Times New Roman" w:hAnsi="Book Antiqua" w:cs="Times New Roman"/>
                <w:sz w:val="19"/>
                <w:szCs w:val="19"/>
                <w:lang w:eastAsia="pt-BR"/>
              </w:rPr>
              <w:t>ebastião</w:t>
            </w:r>
            <w:r w:rsidR="00B3078E" w:rsidRPr="00B3078E">
              <w:rPr>
                <w:rFonts w:ascii="Book Antiqua" w:eastAsia="Times New Roman" w:hAnsi="Book Antiqua" w:cs="Times New Roman"/>
                <w:sz w:val="19"/>
                <w:szCs w:val="19"/>
                <w:lang w:eastAsia="pt-BR"/>
              </w:rPr>
              <w:t xml:space="preserve"> R</w:t>
            </w:r>
            <w:r w:rsidR="00B3078E">
              <w:rPr>
                <w:rFonts w:ascii="Book Antiqua" w:eastAsia="Times New Roman" w:hAnsi="Book Antiqua" w:cs="Times New Roman"/>
                <w:sz w:val="19"/>
                <w:szCs w:val="19"/>
                <w:lang w:eastAsia="pt-BR"/>
              </w:rPr>
              <w:t>eis</w:t>
            </w:r>
            <w:r w:rsidR="00B3078E" w:rsidRPr="00B3078E">
              <w:rPr>
                <w:rFonts w:ascii="Book Antiqua" w:eastAsia="Times New Roman" w:hAnsi="Book Antiqua" w:cs="Times New Roman"/>
                <w:sz w:val="19"/>
                <w:szCs w:val="19"/>
                <w:lang w:eastAsia="pt-BR"/>
              </w:rPr>
              <w:t xml:space="preserve"> J</w:t>
            </w:r>
            <w:r w:rsidR="00B3078E">
              <w:rPr>
                <w:rFonts w:ascii="Book Antiqua" w:eastAsia="Times New Roman" w:hAnsi="Book Antiqua" w:cs="Times New Roman"/>
                <w:sz w:val="19"/>
                <w:szCs w:val="19"/>
                <w:lang w:eastAsia="pt-BR"/>
              </w:rPr>
              <w:t>únior</w:t>
            </w:r>
            <w:r w:rsidR="00B3078E" w:rsidRPr="00B3078E">
              <w:rPr>
                <w:rFonts w:ascii="Book Antiqua" w:eastAsia="Times New Roman" w:hAnsi="Book Antiqua" w:cs="Times New Roman"/>
                <w:sz w:val="19"/>
                <w:szCs w:val="19"/>
                <w:lang w:eastAsia="pt-BR"/>
              </w:rPr>
              <w:t>, j</w:t>
            </w:r>
            <w:r w:rsidR="00B3078E">
              <w:rPr>
                <w:rFonts w:ascii="Book Antiqua" w:eastAsia="Times New Roman" w:hAnsi="Book Antiqua" w:cs="Times New Roman"/>
                <w:sz w:val="19"/>
                <w:szCs w:val="19"/>
                <w:lang w:eastAsia="pt-BR"/>
              </w:rPr>
              <w:t>.</w:t>
            </w:r>
            <w:r w:rsidR="00B3078E" w:rsidRPr="00B3078E">
              <w:rPr>
                <w:rFonts w:ascii="Book Antiqua" w:eastAsia="Times New Roman" w:hAnsi="Book Antiqua" w:cs="Times New Roman"/>
                <w:sz w:val="19"/>
                <w:szCs w:val="19"/>
                <w:lang w:eastAsia="pt-BR"/>
              </w:rPr>
              <w:t xml:space="preserve"> 14/04/15</w:t>
            </w:r>
            <w:r w:rsidR="00B3078E">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7B5F98" w14:paraId="5431B361" w14:textId="77777777" w:rsidTr="007B5F98">
              <w:tc>
                <w:tcPr>
                  <w:tcW w:w="8268" w:type="dxa"/>
                  <w:shd w:val="clear" w:color="auto" w:fill="FFFFFF" w:themeFill="background1"/>
                </w:tcPr>
                <w:p w14:paraId="7CD360B3" w14:textId="0C12EB64" w:rsidR="007B5F98" w:rsidRPr="007B5F98" w:rsidRDefault="007B5F98" w:rsidP="00B3078E">
                  <w:pPr>
                    <w:jc w:val="both"/>
                    <w:rPr>
                      <w:rFonts w:ascii="Book Antiqua" w:eastAsia="Times New Roman" w:hAnsi="Book Antiqua" w:cs="Times New Roman"/>
                      <w:b/>
                      <w:sz w:val="19"/>
                      <w:szCs w:val="19"/>
                      <w:lang w:eastAsia="pt-BR"/>
                    </w:rPr>
                  </w:pPr>
                  <w:r w:rsidRPr="007B5F98">
                    <w:rPr>
                      <w:rFonts w:ascii="Book Antiqua" w:eastAsia="Times New Roman" w:hAnsi="Book Antiqua" w:cs="Times New Roman"/>
                      <w:b/>
                      <w:bCs/>
                      <w:sz w:val="18"/>
                      <w:szCs w:val="18"/>
                      <w:lang w:eastAsia="pt-BR"/>
                    </w:rPr>
                    <w:t>(</w:t>
                  </w:r>
                  <w:r w:rsidRPr="007B5F98">
                    <w:rPr>
                      <w:rFonts w:ascii="Book Antiqua" w:eastAsia="Times New Roman" w:hAnsi="Book Antiqua" w:cs="Times New Roman"/>
                      <w:b/>
                      <w:bCs/>
                      <w:sz w:val="18"/>
                      <w:szCs w:val="18"/>
                      <w:highlight w:val="yellow"/>
                      <w:lang w:eastAsia="pt-BR"/>
                    </w:rPr>
                    <w:t>DPERS-2018-FCC</w:t>
                  </w:r>
                  <w:r w:rsidRPr="007B5F98">
                    <w:rPr>
                      <w:rFonts w:ascii="Book Antiqua" w:eastAsia="Times New Roman" w:hAnsi="Book Antiqua" w:cs="Times New Roman"/>
                      <w:b/>
                      <w:bCs/>
                      <w:sz w:val="18"/>
                      <w:szCs w:val="18"/>
                      <w:lang w:eastAsia="pt-BR"/>
                    </w:rPr>
                    <w:t>)</w:t>
                  </w:r>
                  <w:r w:rsidRPr="007B5F98">
                    <w:rPr>
                      <w:rFonts w:ascii="Book Antiqua" w:eastAsia="Times New Roman" w:hAnsi="Book Antiqua" w:cs="Times New Roman"/>
                      <w:sz w:val="18"/>
                      <w:szCs w:val="18"/>
                      <w:lang w:eastAsia="pt-BR"/>
                    </w:rPr>
                    <w:t xml:space="preserve">: </w:t>
                  </w:r>
                  <w:r w:rsidRPr="007B5F98">
                    <w:rPr>
                      <w:rFonts w:ascii="Book Antiqua" w:eastAsia="Times New Roman" w:hAnsi="Book Antiqua" w:cs="Times New Roman"/>
                      <w:bCs/>
                      <w:sz w:val="18"/>
                      <w:szCs w:val="18"/>
                      <w:lang w:eastAsia="pt-BR"/>
                    </w:rPr>
                    <w:t>Sobre as limitações à liberdade e os procedimentos especiais, considere a assertiva a seguir: A aceitação, pelo acusado, da proposta de transação penal formulada pelo M</w:t>
                  </w:r>
                  <w:r w:rsidR="00E57421">
                    <w:rPr>
                      <w:rFonts w:ascii="Book Antiqua" w:eastAsia="Times New Roman" w:hAnsi="Book Antiqua" w:cs="Times New Roman"/>
                      <w:bCs/>
                      <w:sz w:val="18"/>
                      <w:szCs w:val="18"/>
                      <w:lang w:eastAsia="pt-BR"/>
                    </w:rPr>
                    <w:t>P</w:t>
                  </w:r>
                  <w:r w:rsidRPr="007B5F98">
                    <w:rPr>
                      <w:rFonts w:ascii="Book Antiqua" w:eastAsia="Times New Roman" w:hAnsi="Book Antiqua" w:cs="Times New Roman"/>
                      <w:bCs/>
                      <w:sz w:val="18"/>
                      <w:szCs w:val="18"/>
                      <w:lang w:eastAsia="pt-BR"/>
                    </w:rPr>
                    <w:t xml:space="preserve"> não é causa suspensiva ou interruptiva da fluência da prescrição. </w:t>
                  </w:r>
                  <w:r w:rsidRPr="007B5F98">
                    <w:rPr>
                      <w:rFonts w:ascii="Book Antiqua" w:eastAsia="Times New Roman" w:hAnsi="Book Antiqua" w:cs="Times New Roman"/>
                      <w:b/>
                      <w:sz w:val="18"/>
                      <w:szCs w:val="18"/>
                      <w:lang w:eastAsia="pt-BR"/>
                    </w:rPr>
                    <w:t>BL: Entend. Jurisprud</w:t>
                  </w:r>
                  <w:r w:rsidR="00433B9F">
                    <w:rPr>
                      <w:rFonts w:ascii="Book Antiqua" w:eastAsia="Times New Roman" w:hAnsi="Book Antiqua" w:cs="Times New Roman"/>
                      <w:b/>
                      <w:sz w:val="18"/>
                      <w:szCs w:val="18"/>
                      <w:lang w:eastAsia="pt-BR"/>
                    </w:rPr>
                    <w:t xml:space="preserve"> e SV 35, STF.</w:t>
                  </w:r>
                </w:p>
              </w:tc>
            </w:tr>
          </w:tbl>
          <w:p w14:paraId="6999126B" w14:textId="77777777" w:rsidR="00103DB8" w:rsidRDefault="00103DB8" w:rsidP="00103DB8">
            <w:pPr>
              <w:jc w:val="both"/>
              <w:rPr>
                <w:rFonts w:ascii="Book Antiqua" w:eastAsia="Times New Roman" w:hAnsi="Book Antiqua" w:cs="Times New Roman"/>
                <w:b/>
                <w:i/>
                <w:color w:val="FF0000"/>
                <w:sz w:val="19"/>
                <w:szCs w:val="19"/>
                <w:lang w:eastAsia="pt-BR"/>
              </w:rPr>
            </w:pPr>
          </w:p>
          <w:p w14:paraId="7F58342A" w14:textId="58756591" w:rsidR="002B0186" w:rsidRPr="00821F09" w:rsidRDefault="002B0186" w:rsidP="00103DB8">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TJDFT-2014</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yellow"/>
                <w:lang w:eastAsia="pt-BR"/>
              </w:rPr>
              <w:t>O STJ entende que um candidato aprovado a agente penitenciário federal</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shd w:val="clear" w:color="auto" w:fill="F7CAAC" w:themeFill="accent2" w:themeFillTint="66"/>
                <w:lang w:eastAsia="pt-BR"/>
              </w:rPr>
              <w:t>não poderia ser eliminado do concurso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green"/>
                <w:lang w:eastAsia="pt-BR"/>
              </w:rPr>
              <w:t>pelo simples fato de ter celebrado transação penal</w:t>
            </w:r>
            <w:r w:rsidRPr="00821F09">
              <w:rPr>
                <w:rFonts w:ascii="Book Antiqua" w:eastAsia="Times New Roman" w:hAnsi="Book Antiqua" w:cs="Times New Roman"/>
                <w:sz w:val="19"/>
                <w:szCs w:val="19"/>
                <w:lang w:eastAsia="pt-BR"/>
              </w:rPr>
              <w:t>. Conforme afirmou, corretamente, o Min. Relator, a transação penal não pode servir de fundamento para a não recomendação de candidato em concurso público na fase de investigação social, uma vez que não importa em condenação do autor do fato (art. 76 da Lei 9.099/95) (STJ. 2ª T., REsp 1302206/MG, Rel. Min. Mauro Campbell Marques, j. 17/9/13).</w:t>
            </w:r>
            <w:r w:rsidRPr="00821F09">
              <w:rPr>
                <w:rFonts w:ascii="Book Antiqua" w:eastAsia="Times New Roman" w:hAnsi="Book Antiqua" w:cs="Times New Roman"/>
                <w:b/>
                <w:bCs/>
                <w:sz w:val="19"/>
                <w:szCs w:val="19"/>
                <w:lang w:eastAsia="pt-BR"/>
              </w:rPr>
              <w:t xml:space="preserve"> </w:t>
            </w:r>
            <w:r w:rsidRPr="00821F09">
              <w:rPr>
                <w:rFonts w:ascii="Book Antiqua" w:eastAsia="Times New Roman" w:hAnsi="Book Antiqua" w:cs="Times New Roman"/>
                <w:sz w:val="19"/>
                <w:szCs w:val="19"/>
                <w:lang w:eastAsia="pt-BR"/>
              </w:rPr>
              <w:t>No mesmo sentido: STF. 1ª T., ARE 713138 AgR, Rel. Min. Rosa Weber, j. 20/8/13.</w:t>
            </w:r>
          </w:p>
        </w:tc>
      </w:tr>
    </w:tbl>
    <w:p w14:paraId="4AB58B46" w14:textId="77777777" w:rsidR="002B0186" w:rsidRPr="00821F09" w:rsidRDefault="002B0186" w:rsidP="002B0186">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54E18" w:rsidRPr="00821F09" w14:paraId="28308408" w14:textId="77777777" w:rsidTr="00CB54C4">
        <w:tc>
          <w:tcPr>
            <w:tcW w:w="8494" w:type="dxa"/>
            <w:shd w:val="clear" w:color="auto" w:fill="CCFFFF"/>
          </w:tcPr>
          <w:p w14:paraId="0D30AE13" w14:textId="5C89F71C" w:rsidR="007B31CB" w:rsidRPr="00821F09" w:rsidRDefault="007B31CB" w:rsidP="007B31CB">
            <w:pPr>
              <w:spacing w:before="100" w:beforeAutospacing="1" w:after="100" w:afterAutospacing="1"/>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TJMA-2013-CESPE</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Alberto foi abordado em barreira policial quando conduzia regularmente seu veículo automotor em via pública urbana de grande circulação. Maurílio, policial rodoviário, solicitou a Alberto que lhe apresentasse o licenciamento anual do veículo, tendo este lhe informado ter esquecido o documento em sua residência. O policial esclareceu que o veículo seria recolhido ao depósito do DETRAN caso nenhum familiar ou conhecido de Alberto levasse, de imediato, ao local a referida documentação. Alberto, atrasado para um compromisso de trabalho ao qual não poderia faltar, ficou nervoso com a situação e, alterando a voz, disse a Maurílio, em tom ríspido, que consultasse o sistema de informação do referido departamento de trânsito, no qual o nome de Alberto com certeza constaria como proprietário do veículo, e ainda chamou Maurílio de imbecil. Nessa situação hipotética, o MP poderá propor a Alberto pena restritiva de direitos ou multa, que, embora não produza efeito de reincidência, constará do registro de antecedentes criminais para impedimento do mesmo benefício no prazo de cinco anos. </w:t>
            </w:r>
            <w:r w:rsidRPr="00821F09">
              <w:rPr>
                <w:rFonts w:ascii="Book Antiqua" w:eastAsia="Times New Roman" w:hAnsi="Book Antiqua" w:cs="Times New Roman"/>
                <w:b/>
                <w:sz w:val="19"/>
                <w:szCs w:val="19"/>
                <w:lang w:eastAsia="pt-BR"/>
              </w:rPr>
              <w:t>BL: art. 76, §4º, Lei 9099/95.</w:t>
            </w:r>
          </w:p>
          <w:p w14:paraId="0A8B971A" w14:textId="66F98358" w:rsidR="00654E18" w:rsidRPr="00821F09" w:rsidRDefault="00654E18" w:rsidP="00CB54C4">
            <w:pPr>
              <w:spacing w:before="100" w:beforeAutospacing="1" w:after="100" w:afterAutospacing="1"/>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TJPE-2013-FCC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No tocante à transação penal, correto afirmar que a aplicação de pena restritiva de direitos não importará em reincidência. </w:t>
            </w:r>
            <w:r w:rsidRPr="00821F09">
              <w:rPr>
                <w:rFonts w:ascii="Book Antiqua" w:eastAsia="Times New Roman" w:hAnsi="Book Antiqua" w:cs="Times New Roman"/>
                <w:b/>
                <w:sz w:val="19"/>
                <w:szCs w:val="19"/>
                <w:lang w:eastAsia="pt-BR"/>
              </w:rPr>
              <w:t>BL: art. 76, §4º, Lei 9099/95.</w:t>
            </w:r>
          </w:p>
        </w:tc>
      </w:tr>
    </w:tbl>
    <w:p w14:paraId="23A39309" w14:textId="32F6A861" w:rsidR="00120FC6" w:rsidRPr="00D825DC"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5º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Da sentença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prevista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no parágrafo anterior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caberá</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apelação</w:t>
      </w:r>
      <w:r w:rsidRPr="00821F09">
        <w:rPr>
          <w:rFonts w:ascii="Book Antiqua" w:eastAsia="Times New Roman" w:hAnsi="Book Antiqua" w:cs="Times New Roman"/>
          <w:sz w:val="19"/>
          <w:szCs w:val="19"/>
          <w:lang w:eastAsia="pt-BR"/>
        </w:rPr>
        <w:t xml:space="preserve"> referida no art. 82 desta Lei</w:t>
      </w:r>
      <w:r w:rsidRPr="00D825DC">
        <w:rPr>
          <w:rFonts w:ascii="Book Antiqua" w:eastAsia="Times New Roman" w:hAnsi="Book Antiqua" w:cs="Times New Roman"/>
          <w:sz w:val="18"/>
          <w:szCs w:val="18"/>
          <w:lang w:eastAsia="pt-BR"/>
        </w:rPr>
        <w:t>.</w:t>
      </w:r>
      <w:r w:rsidR="00F44075" w:rsidRPr="00D825DC">
        <w:rPr>
          <w:rFonts w:ascii="Book Antiqua" w:eastAsia="Times New Roman" w:hAnsi="Book Antiqua" w:cs="Times New Roman"/>
          <w:sz w:val="18"/>
          <w:szCs w:val="18"/>
          <w:lang w:eastAsia="pt-BR"/>
        </w:rPr>
        <w:t xml:space="preserve"> </w:t>
      </w:r>
      <w:r w:rsidR="00A3436D" w:rsidRPr="00D825DC">
        <w:rPr>
          <w:rFonts w:ascii="Book Antiqua" w:eastAsia="Times New Roman" w:hAnsi="Book Antiqua" w:cs="Times New Roman"/>
          <w:b/>
          <w:color w:val="FF0000"/>
          <w:sz w:val="16"/>
          <w:szCs w:val="16"/>
          <w:u w:val="single"/>
          <w:lang w:eastAsia="pt-BR"/>
        </w:rPr>
        <w:t>(TJAP-2009)</w:t>
      </w:r>
      <w:r w:rsidR="00DC3432" w:rsidRPr="00D825DC">
        <w:rPr>
          <w:rFonts w:ascii="Book Antiqua" w:eastAsia="Times New Roman" w:hAnsi="Book Antiqua" w:cs="Times New Roman"/>
          <w:b/>
          <w:color w:val="FF0000"/>
          <w:sz w:val="16"/>
          <w:szCs w:val="16"/>
          <w:lang w:eastAsia="pt-BR"/>
        </w:rPr>
        <w:t xml:space="preserve"> </w:t>
      </w:r>
      <w:r w:rsidR="00DC3432" w:rsidRPr="00D825DC">
        <w:rPr>
          <w:rFonts w:ascii="Book Antiqua" w:hAnsi="Book Antiqua"/>
          <w:b/>
          <w:color w:val="FF0000"/>
          <w:sz w:val="16"/>
          <w:szCs w:val="16"/>
          <w:u w:val="single"/>
        </w:rPr>
        <w:t>(DPU-2010)</w:t>
      </w:r>
      <w:r w:rsidR="003F3927" w:rsidRPr="00D825DC">
        <w:rPr>
          <w:rFonts w:ascii="Book Antiqua" w:eastAsia="Times New Roman" w:hAnsi="Book Antiqua" w:cs="Times New Roman"/>
          <w:b/>
          <w:color w:val="FF0000"/>
          <w:sz w:val="16"/>
          <w:szCs w:val="16"/>
          <w:lang w:eastAsia="pt-BR"/>
        </w:rPr>
        <w:t xml:space="preserve"> </w:t>
      </w:r>
      <w:r w:rsidR="00C71B00" w:rsidRPr="00D825DC">
        <w:rPr>
          <w:rFonts w:ascii="Book Antiqua" w:eastAsia="Times New Roman" w:hAnsi="Book Antiqua" w:cs="Times New Roman"/>
          <w:b/>
          <w:color w:val="FF0000"/>
          <w:sz w:val="16"/>
          <w:szCs w:val="16"/>
          <w:u w:val="single"/>
          <w:lang w:eastAsia="pt-BR"/>
        </w:rPr>
        <w:t>(TJRJ-2012)</w:t>
      </w:r>
      <w:r w:rsidR="00B944B9" w:rsidRPr="00D825DC">
        <w:rPr>
          <w:rFonts w:ascii="Book Antiqua" w:eastAsia="Times New Roman" w:hAnsi="Book Antiqua" w:cs="Times New Roman"/>
          <w:b/>
          <w:color w:val="FF0000"/>
          <w:sz w:val="16"/>
          <w:szCs w:val="16"/>
          <w:lang w:eastAsia="pt-BR"/>
        </w:rPr>
        <w:t xml:space="preserve"> </w:t>
      </w:r>
      <w:r w:rsidR="00B944B9" w:rsidRPr="00D825DC">
        <w:rPr>
          <w:rFonts w:ascii="Book Antiqua" w:hAnsi="Book Antiqua" w:cs="Times New Roman"/>
          <w:b/>
          <w:bCs/>
          <w:color w:val="FF0000"/>
          <w:sz w:val="16"/>
          <w:szCs w:val="16"/>
          <w:u w:val="single"/>
        </w:rPr>
        <w:t>(TJMG-2012)</w:t>
      </w:r>
      <w:r w:rsidR="00763636" w:rsidRPr="00D825DC">
        <w:rPr>
          <w:rFonts w:ascii="Book Antiqua" w:hAnsi="Book Antiqua" w:cs="Times New Roman"/>
          <w:b/>
          <w:bCs/>
          <w:color w:val="FF0000"/>
          <w:sz w:val="16"/>
          <w:szCs w:val="16"/>
        </w:rPr>
        <w:t xml:space="preserve"> </w:t>
      </w:r>
      <w:r w:rsidR="00763636" w:rsidRPr="00D825DC">
        <w:rPr>
          <w:rFonts w:ascii="Book Antiqua" w:eastAsia="Times New Roman" w:hAnsi="Book Antiqua" w:cs="Times New Roman"/>
          <w:b/>
          <w:bCs/>
          <w:color w:val="FF0000"/>
          <w:sz w:val="16"/>
          <w:szCs w:val="16"/>
          <w:u w:val="single"/>
          <w:lang w:eastAsia="pt-BR"/>
        </w:rPr>
        <w:t>(MPPR-2012)</w:t>
      </w:r>
      <w:r w:rsidR="006112AD" w:rsidRPr="00D825DC">
        <w:rPr>
          <w:rFonts w:ascii="Book Antiqua" w:eastAsia="Times New Roman" w:hAnsi="Book Antiqua" w:cs="Times New Roman"/>
          <w:b/>
          <w:bCs/>
          <w:color w:val="FF0000"/>
          <w:sz w:val="16"/>
          <w:szCs w:val="16"/>
          <w:lang w:eastAsia="pt-BR"/>
        </w:rPr>
        <w:t xml:space="preserve"> </w:t>
      </w:r>
      <w:r w:rsidR="006112AD" w:rsidRPr="00D825DC">
        <w:rPr>
          <w:rFonts w:ascii="Book Antiqua" w:eastAsia="Times New Roman" w:hAnsi="Book Antiqua" w:cs="Times New Roman"/>
          <w:b/>
          <w:color w:val="FF0000"/>
          <w:sz w:val="16"/>
          <w:szCs w:val="16"/>
          <w:u w:val="single"/>
          <w:lang w:eastAsia="pt-BR"/>
        </w:rPr>
        <w:t>(PCMA-2012)</w:t>
      </w:r>
      <w:r w:rsidR="0070186F" w:rsidRPr="00D825DC">
        <w:rPr>
          <w:rFonts w:ascii="Book Antiqua" w:eastAsia="Times New Roman" w:hAnsi="Book Antiqua" w:cs="Times New Roman"/>
          <w:b/>
          <w:bCs/>
          <w:color w:val="FF0000"/>
          <w:sz w:val="16"/>
          <w:szCs w:val="16"/>
          <w:lang w:eastAsia="pt-BR"/>
        </w:rPr>
        <w:t xml:space="preserve"> </w:t>
      </w:r>
      <w:r w:rsidR="00AA7A83" w:rsidRPr="00D825DC">
        <w:rPr>
          <w:rFonts w:ascii="Book Antiqua" w:eastAsia="Times New Roman" w:hAnsi="Book Antiqua" w:cs="Times New Roman"/>
          <w:b/>
          <w:color w:val="FF0000"/>
          <w:sz w:val="16"/>
          <w:szCs w:val="16"/>
          <w:u w:val="single"/>
          <w:lang w:eastAsia="pt-BR"/>
        </w:rPr>
        <w:t>(TJMT-2014)</w:t>
      </w:r>
      <w:r w:rsidR="00650851" w:rsidRPr="00D825DC">
        <w:rPr>
          <w:rFonts w:ascii="Book Antiqua" w:eastAsia="Times New Roman" w:hAnsi="Book Antiqua" w:cs="Times New Roman"/>
          <w:b/>
          <w:color w:val="FF0000"/>
          <w:sz w:val="16"/>
          <w:szCs w:val="16"/>
          <w:lang w:eastAsia="pt-BR"/>
        </w:rPr>
        <w:t xml:space="preserve"> </w:t>
      </w:r>
      <w:r w:rsidR="00365FE6" w:rsidRPr="00D825DC">
        <w:rPr>
          <w:rFonts w:ascii="Book Antiqua" w:hAnsi="Book Antiqua" w:cs="Times New Roman"/>
          <w:b/>
          <w:bCs/>
          <w:color w:val="FF0000"/>
          <w:sz w:val="16"/>
          <w:szCs w:val="16"/>
          <w:u w:val="single"/>
        </w:rPr>
        <w:t>(TJSP-2015)</w:t>
      </w:r>
      <w:r w:rsidR="0032317C" w:rsidRPr="00D825DC">
        <w:rPr>
          <w:rFonts w:ascii="Book Antiqua" w:hAnsi="Book Antiqua" w:cs="Times New Roman"/>
          <w:b/>
          <w:bCs/>
          <w:color w:val="FF0000"/>
          <w:sz w:val="16"/>
          <w:szCs w:val="16"/>
        </w:rPr>
        <w:t xml:space="preserve"> </w:t>
      </w:r>
      <w:r w:rsidR="0032317C" w:rsidRPr="00D825DC">
        <w:rPr>
          <w:rFonts w:ascii="Book Antiqua" w:eastAsia="Times New Roman" w:hAnsi="Book Antiqua" w:cs="Times New Roman"/>
          <w:b/>
          <w:color w:val="FF0000"/>
          <w:sz w:val="16"/>
          <w:szCs w:val="16"/>
          <w:u w:val="single"/>
          <w:lang w:eastAsia="pt-BR"/>
        </w:rPr>
        <w:t>(TJRR-2015)</w:t>
      </w:r>
      <w:r w:rsidR="00305248" w:rsidRPr="00D825DC">
        <w:rPr>
          <w:rFonts w:ascii="Book Antiqua" w:eastAsia="Times New Roman" w:hAnsi="Book Antiqua" w:cs="Times New Roman"/>
          <w:b/>
          <w:color w:val="FF0000"/>
          <w:sz w:val="16"/>
          <w:szCs w:val="16"/>
          <w:lang w:eastAsia="pt-BR"/>
        </w:rPr>
        <w:t xml:space="preserve"> </w:t>
      </w:r>
      <w:r w:rsidR="00305248" w:rsidRPr="00D825DC">
        <w:rPr>
          <w:rFonts w:ascii="Book Antiqua" w:eastAsia="Times New Roman" w:hAnsi="Book Antiqua" w:cs="Times New Roman"/>
          <w:b/>
          <w:color w:val="FF0000"/>
          <w:sz w:val="16"/>
          <w:szCs w:val="16"/>
          <w:u w:val="single"/>
          <w:lang w:eastAsia="pt-BR"/>
        </w:rPr>
        <w:t>(MPF-2015)</w:t>
      </w:r>
      <w:r w:rsidR="00E85C20" w:rsidRPr="00D825DC">
        <w:rPr>
          <w:rFonts w:ascii="Book Antiqua" w:eastAsia="Times New Roman" w:hAnsi="Book Antiqua" w:cs="Times New Roman"/>
          <w:b/>
          <w:color w:val="FF0000"/>
          <w:sz w:val="16"/>
          <w:szCs w:val="16"/>
          <w:lang w:eastAsia="pt-BR"/>
        </w:rPr>
        <w:t xml:space="preserve"> </w:t>
      </w:r>
      <w:r w:rsidR="00F96088" w:rsidRPr="00D825DC">
        <w:rPr>
          <w:rFonts w:ascii="Book Antiqua" w:eastAsia="Times New Roman" w:hAnsi="Book Antiqua" w:cs="Times New Roman"/>
          <w:b/>
          <w:bCs/>
          <w:color w:val="FF0000"/>
          <w:sz w:val="16"/>
          <w:szCs w:val="16"/>
          <w:u w:val="single"/>
          <w:lang w:eastAsia="pt-BR"/>
        </w:rPr>
        <w:t>(TJMSP-2016)</w:t>
      </w:r>
      <w:r w:rsidR="00F6130A" w:rsidRPr="00D825DC">
        <w:rPr>
          <w:rFonts w:ascii="Book Antiqua" w:eastAsia="Times New Roman" w:hAnsi="Book Antiqua" w:cs="Times New Roman"/>
          <w:b/>
          <w:color w:val="FF0000"/>
          <w:sz w:val="16"/>
          <w:szCs w:val="16"/>
          <w:lang w:eastAsia="pt-BR"/>
        </w:rPr>
        <w:t xml:space="preserve"> </w:t>
      </w:r>
      <w:r w:rsidR="00F6130A" w:rsidRPr="00D825DC">
        <w:rPr>
          <w:rFonts w:ascii="Book Antiqua" w:eastAsia="Times New Roman" w:hAnsi="Book Antiqua" w:cs="Times New Roman"/>
          <w:b/>
          <w:color w:val="FF0000"/>
          <w:sz w:val="16"/>
          <w:szCs w:val="16"/>
          <w:u w:val="single"/>
          <w:lang w:eastAsia="pt-BR"/>
        </w:rPr>
        <w:t>(MPBA-2018)</w:t>
      </w:r>
      <w:r w:rsidR="0097730D" w:rsidRPr="00D825DC">
        <w:rPr>
          <w:rFonts w:ascii="Book Antiqua" w:eastAsia="Times New Roman" w:hAnsi="Book Antiqua" w:cs="Times New Roman"/>
          <w:b/>
          <w:color w:val="FF0000"/>
          <w:sz w:val="16"/>
          <w:szCs w:val="16"/>
          <w:lang w:eastAsia="pt-BR"/>
        </w:rPr>
        <w:t xml:space="preserve"> </w:t>
      </w:r>
      <w:r w:rsidR="0097730D" w:rsidRPr="00D825DC">
        <w:rPr>
          <w:rFonts w:ascii="Book Antiqua" w:eastAsia="Times New Roman" w:hAnsi="Book Antiqua" w:cs="Times New Roman"/>
          <w:b/>
          <w:color w:val="FF0000"/>
          <w:sz w:val="16"/>
          <w:szCs w:val="16"/>
          <w:u w:val="single"/>
          <w:lang w:eastAsia="pt-BR"/>
        </w:rPr>
        <w:t>(DPEMG-2019)</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0F3DDA" w:rsidRPr="00821F09" w14:paraId="72BBE424" w14:textId="77777777" w:rsidTr="00365FE6">
        <w:tc>
          <w:tcPr>
            <w:tcW w:w="8494" w:type="dxa"/>
            <w:shd w:val="clear" w:color="auto" w:fill="FFF2CC" w:themeFill="accent4" w:themeFillTint="33"/>
          </w:tcPr>
          <w:p w14:paraId="554C7F49" w14:textId="0DB63C25" w:rsidR="000F3DDA" w:rsidRPr="00821F09" w:rsidRDefault="00365FE6" w:rsidP="000103A0">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 xml:space="preserve">Súmula Vinculante-35: </w:t>
            </w:r>
            <w:r w:rsidRPr="00821F09">
              <w:rPr>
                <w:rFonts w:ascii="Book Antiqua" w:eastAsia="Times New Roman" w:hAnsi="Book Antiqua" w:cs="Times New Roman"/>
                <w:bCs/>
                <w:sz w:val="19"/>
                <w:szCs w:val="19"/>
                <w:lang w:eastAsia="pt-BR"/>
              </w:rPr>
              <w:t>A homologação da transação penal prevista no artigo 76 da Lei 9.099/1995 não faz coisa julgada material e, descumpridas suas cláusulas, retoma-se a situação anterior, possibilitando-se ao Ministério Público a continuidade da persecução penal mediante oferecimento de denúncia ou requisição de inquérito policial.</w:t>
            </w:r>
          </w:p>
        </w:tc>
      </w:tr>
    </w:tbl>
    <w:p w14:paraId="14A891AF" w14:textId="77777777" w:rsidR="0012319F" w:rsidRPr="00821F09" w:rsidRDefault="00120FC6" w:rsidP="0012319F">
      <w:pPr>
        <w:spacing w:after="0" w:line="240" w:lineRule="auto"/>
        <w:jc w:val="both"/>
        <w:rPr>
          <w:rFonts w:ascii="Book Antiqua" w:eastAsia="Times New Roman" w:hAnsi="Book Antiqua" w:cs="Times New Roman"/>
          <w:b/>
          <w:color w:val="FF0000"/>
          <w:sz w:val="19"/>
          <w:szCs w:val="19"/>
          <w:lang w:eastAsia="pt-BR"/>
        </w:rPr>
      </w:pPr>
      <w:r w:rsidRPr="00821F09">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12319F" w:rsidRPr="00821F09" w14:paraId="1B9F2130" w14:textId="77777777" w:rsidTr="0012319F">
        <w:tc>
          <w:tcPr>
            <w:tcW w:w="8494" w:type="dxa"/>
            <w:shd w:val="clear" w:color="auto" w:fill="CCFFFF"/>
          </w:tcPr>
          <w:p w14:paraId="2D656AC3" w14:textId="77777777" w:rsidR="0012319F" w:rsidRDefault="0012319F" w:rsidP="0012319F">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MPRS-2017</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Da decisão que homologa proposta de transação (art. 76 da Lei 9099/95) oferecida pelo MP e aceita pelo autor do fato, cabe recurso de apelação. </w:t>
            </w:r>
            <w:r w:rsidRPr="00821F09">
              <w:rPr>
                <w:rFonts w:ascii="Book Antiqua" w:eastAsia="Times New Roman" w:hAnsi="Book Antiqua" w:cs="Times New Roman"/>
                <w:b/>
                <w:sz w:val="19"/>
                <w:szCs w:val="19"/>
                <w:lang w:eastAsia="pt-BR"/>
              </w:rPr>
              <w:t>BL: art. 76, §§4º e 5º, Lei 9099/95.</w:t>
            </w:r>
          </w:p>
          <w:p w14:paraId="21E9A657" w14:textId="15BEB725" w:rsidR="00877007" w:rsidRPr="00877007" w:rsidRDefault="00877007" w:rsidP="0012319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77007">
              <w:rPr>
                <w:rFonts w:ascii="Book Antiqua" w:eastAsia="Times New Roman" w:hAnsi="Book Antiqua" w:cs="Times New Roman"/>
                <w:b/>
                <w:sz w:val="19"/>
                <w:szCs w:val="19"/>
                <w:highlight w:val="yellow"/>
                <w:lang w:eastAsia="pt-BR"/>
              </w:rPr>
              <w:t>DPEPB-2014-FCC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77007">
              <w:rPr>
                <w:rFonts w:ascii="Book Antiqua" w:eastAsia="Times New Roman" w:hAnsi="Book Antiqua" w:cs="Times New Roman"/>
                <w:bCs/>
                <w:sz w:val="19"/>
                <w:szCs w:val="19"/>
                <w:lang w:eastAsia="pt-BR"/>
              </w:rPr>
              <w:t>De acordo com a Lei 9.099/95,</w:t>
            </w:r>
            <w:r>
              <w:rPr>
                <w:rFonts w:ascii="Book Antiqua" w:eastAsia="Times New Roman" w:hAnsi="Book Antiqua" w:cs="Times New Roman"/>
                <w:bCs/>
                <w:sz w:val="19"/>
                <w:szCs w:val="19"/>
                <w:lang w:eastAsia="pt-BR"/>
              </w:rPr>
              <w:t xml:space="preserve"> </w:t>
            </w:r>
            <w:r w:rsidRPr="00877007">
              <w:rPr>
                <w:rFonts w:ascii="Book Antiqua" w:eastAsia="Times New Roman" w:hAnsi="Book Antiqua" w:cs="Times New Roman"/>
                <w:bCs/>
                <w:sz w:val="19"/>
                <w:szCs w:val="19"/>
                <w:lang w:eastAsia="pt-BR"/>
              </w:rPr>
              <w:t>aceita a transação penal, caberá apelação da decisão judicial que aplicar a pena restritiva de direitos ou multa.</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76, §§</w:t>
            </w:r>
            <w:r>
              <w:rPr>
                <w:rFonts w:ascii="Book Antiqua" w:eastAsia="Times New Roman" w:hAnsi="Book Antiqua" w:cs="Times New Roman"/>
                <w:b/>
                <w:sz w:val="19"/>
                <w:szCs w:val="19"/>
                <w:lang w:eastAsia="pt-BR"/>
              </w:rPr>
              <w:t>3</w:t>
            </w:r>
            <w:r w:rsidRPr="00821F09">
              <w:rPr>
                <w:rFonts w:ascii="Book Antiqua" w:eastAsia="Times New Roman" w:hAnsi="Book Antiqua" w:cs="Times New Roman"/>
                <w:b/>
                <w:sz w:val="19"/>
                <w:szCs w:val="19"/>
                <w:lang w:eastAsia="pt-BR"/>
              </w:rPr>
              <w:t>º e 5º, Lei 9099/95.</w:t>
            </w:r>
          </w:p>
        </w:tc>
      </w:tr>
    </w:tbl>
    <w:p w14:paraId="4E5DC2B1" w14:textId="6805C2FC" w:rsidR="008862A2" w:rsidRPr="003477B7" w:rsidRDefault="00120FC6" w:rsidP="00103DB8">
      <w:pPr>
        <w:spacing w:before="100" w:beforeAutospacing="1" w:after="100" w:afterAutospacing="1" w:line="240" w:lineRule="auto"/>
        <w:ind w:firstLine="284"/>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b/>
          <w:sz w:val="19"/>
          <w:szCs w:val="19"/>
          <w:highlight w:val="magenta"/>
          <w:lang w:eastAsia="pt-BR"/>
        </w:rPr>
        <w:t xml:space="preserve">§ </w:t>
      </w:r>
      <w:r w:rsidRPr="003477B7">
        <w:rPr>
          <w:rFonts w:ascii="Book Antiqua" w:eastAsia="Times New Roman" w:hAnsi="Book Antiqua" w:cs="Times New Roman"/>
          <w:b/>
          <w:sz w:val="19"/>
          <w:szCs w:val="19"/>
          <w:highlight w:val="magenta"/>
          <w:lang w:eastAsia="pt-BR"/>
        </w:rPr>
        <w:t>6º</w:t>
      </w:r>
      <w:r w:rsidRPr="003477B7">
        <w:rPr>
          <w:rFonts w:ascii="Book Antiqua" w:eastAsia="Times New Roman" w:hAnsi="Book Antiqua" w:cs="Times New Roman"/>
          <w:b/>
          <w:sz w:val="19"/>
          <w:szCs w:val="19"/>
          <w:lang w:eastAsia="pt-BR"/>
        </w:rPr>
        <w:t xml:space="preserve"> A </w:t>
      </w:r>
      <w:r w:rsidRPr="003477B7">
        <w:rPr>
          <w:rFonts w:ascii="Book Antiqua" w:eastAsia="Times New Roman" w:hAnsi="Book Antiqua" w:cs="Times New Roman"/>
          <w:b/>
          <w:caps/>
          <w:sz w:val="19"/>
          <w:szCs w:val="19"/>
          <w:shd w:val="clear" w:color="auto" w:fill="F7CAAC" w:themeFill="accent2" w:themeFillTint="66"/>
          <w:lang w:eastAsia="pt-BR"/>
        </w:rPr>
        <w:t>imposição da sanção</w:t>
      </w:r>
      <w:r w:rsidRPr="003477B7">
        <w:rPr>
          <w:rFonts w:ascii="Book Antiqua" w:eastAsia="Times New Roman" w:hAnsi="Book Antiqua" w:cs="Times New Roman"/>
          <w:b/>
          <w:sz w:val="19"/>
          <w:szCs w:val="19"/>
          <w:lang w:eastAsia="pt-BR"/>
        </w:rPr>
        <w:t xml:space="preserve"> de que trata o </w:t>
      </w:r>
      <w:r w:rsidRPr="003477B7">
        <w:rPr>
          <w:rFonts w:ascii="Book Antiqua" w:eastAsia="Times New Roman" w:hAnsi="Book Antiqua" w:cs="Times New Roman"/>
          <w:b/>
          <w:sz w:val="19"/>
          <w:szCs w:val="19"/>
          <w:highlight w:val="yellow"/>
          <w:lang w:eastAsia="pt-BR"/>
        </w:rPr>
        <w:t>§ 4º deste artigo</w:t>
      </w:r>
      <w:r w:rsidRPr="003477B7">
        <w:rPr>
          <w:rFonts w:ascii="Book Antiqua" w:eastAsia="Times New Roman" w:hAnsi="Book Antiqua" w:cs="Times New Roman"/>
          <w:b/>
          <w:sz w:val="19"/>
          <w:szCs w:val="19"/>
          <w:lang w:eastAsia="pt-BR"/>
        </w:rPr>
        <w:t xml:space="preserve"> </w:t>
      </w:r>
      <w:r w:rsidRPr="003477B7">
        <w:rPr>
          <w:rFonts w:ascii="Book Antiqua" w:eastAsia="Times New Roman" w:hAnsi="Book Antiqua" w:cs="Times New Roman"/>
          <w:b/>
          <w:caps/>
          <w:sz w:val="19"/>
          <w:szCs w:val="19"/>
          <w:highlight w:val="green"/>
          <w:lang w:eastAsia="pt-BR"/>
        </w:rPr>
        <w:t>não constará</w:t>
      </w:r>
      <w:r w:rsidRPr="003477B7">
        <w:rPr>
          <w:rFonts w:ascii="Book Antiqua" w:eastAsia="Times New Roman" w:hAnsi="Book Antiqua" w:cs="Times New Roman"/>
          <w:b/>
          <w:sz w:val="19"/>
          <w:szCs w:val="19"/>
          <w:lang w:eastAsia="pt-BR"/>
        </w:rPr>
        <w:t xml:space="preserve"> de </w:t>
      </w:r>
      <w:r w:rsidRPr="003477B7">
        <w:rPr>
          <w:rFonts w:ascii="Book Antiqua" w:eastAsia="Times New Roman" w:hAnsi="Book Antiqua" w:cs="Times New Roman"/>
          <w:b/>
          <w:sz w:val="19"/>
          <w:szCs w:val="19"/>
          <w:highlight w:val="cyan"/>
          <w:lang w:eastAsia="pt-BR"/>
        </w:rPr>
        <w:t>certidão de antecedentes criminais</w:t>
      </w:r>
      <w:r w:rsidRPr="003477B7">
        <w:rPr>
          <w:rFonts w:ascii="Book Antiqua" w:eastAsia="Times New Roman" w:hAnsi="Book Antiqua" w:cs="Times New Roman"/>
          <w:b/>
          <w:sz w:val="19"/>
          <w:szCs w:val="19"/>
          <w:lang w:eastAsia="pt-BR"/>
        </w:rPr>
        <w:t xml:space="preserve">, </w:t>
      </w:r>
      <w:r w:rsidRPr="003477B7">
        <w:rPr>
          <w:rFonts w:ascii="Book Antiqua" w:eastAsia="Times New Roman" w:hAnsi="Book Antiqua" w:cs="Times New Roman"/>
          <w:b/>
          <w:caps/>
          <w:sz w:val="19"/>
          <w:szCs w:val="19"/>
          <w:highlight w:val="green"/>
          <w:lang w:eastAsia="pt-BR"/>
        </w:rPr>
        <w:t>salvo</w:t>
      </w:r>
      <w:r w:rsidRPr="003477B7">
        <w:rPr>
          <w:rFonts w:ascii="Book Antiqua" w:eastAsia="Times New Roman" w:hAnsi="Book Antiqua" w:cs="Times New Roman"/>
          <w:b/>
          <w:sz w:val="19"/>
          <w:szCs w:val="19"/>
          <w:lang w:eastAsia="pt-BR"/>
        </w:rPr>
        <w:t xml:space="preserve"> </w:t>
      </w:r>
      <w:r w:rsidRPr="003477B7">
        <w:rPr>
          <w:rFonts w:ascii="Book Antiqua" w:eastAsia="Times New Roman" w:hAnsi="Book Antiqua" w:cs="Times New Roman"/>
          <w:b/>
          <w:sz w:val="19"/>
          <w:szCs w:val="19"/>
          <w:highlight w:val="yellow"/>
          <w:lang w:eastAsia="pt-BR"/>
        </w:rPr>
        <w:t>para os fins previstos no mesmo dispositivo</w:t>
      </w:r>
      <w:r w:rsidRPr="003477B7">
        <w:rPr>
          <w:rFonts w:ascii="Book Antiqua" w:eastAsia="Times New Roman" w:hAnsi="Book Antiqua" w:cs="Times New Roman"/>
          <w:b/>
          <w:sz w:val="19"/>
          <w:szCs w:val="19"/>
          <w:lang w:eastAsia="pt-BR"/>
        </w:rPr>
        <w:t xml:space="preserve">, e </w:t>
      </w:r>
      <w:r w:rsidRPr="003477B7">
        <w:rPr>
          <w:rFonts w:ascii="Book Antiqua" w:eastAsia="Times New Roman" w:hAnsi="Book Antiqua" w:cs="Times New Roman"/>
          <w:b/>
          <w:caps/>
          <w:sz w:val="19"/>
          <w:szCs w:val="19"/>
          <w:highlight w:val="green"/>
          <w:lang w:eastAsia="pt-BR"/>
        </w:rPr>
        <w:t>não terá</w:t>
      </w:r>
      <w:r w:rsidRPr="003477B7">
        <w:rPr>
          <w:rFonts w:ascii="Book Antiqua" w:eastAsia="Times New Roman" w:hAnsi="Book Antiqua" w:cs="Times New Roman"/>
          <w:b/>
          <w:sz w:val="19"/>
          <w:szCs w:val="19"/>
          <w:lang w:eastAsia="pt-BR"/>
        </w:rPr>
        <w:t xml:space="preserve"> </w:t>
      </w:r>
      <w:r w:rsidRPr="003477B7">
        <w:rPr>
          <w:rFonts w:ascii="Book Antiqua" w:eastAsia="Times New Roman" w:hAnsi="Book Antiqua" w:cs="Times New Roman"/>
          <w:b/>
          <w:sz w:val="19"/>
          <w:szCs w:val="19"/>
          <w:highlight w:val="cyan"/>
          <w:lang w:eastAsia="pt-BR"/>
        </w:rPr>
        <w:t>efeitos civis</w:t>
      </w:r>
      <w:r w:rsidRPr="003477B7">
        <w:rPr>
          <w:rFonts w:ascii="Book Antiqua" w:eastAsia="Times New Roman" w:hAnsi="Book Antiqua" w:cs="Times New Roman"/>
          <w:b/>
          <w:sz w:val="19"/>
          <w:szCs w:val="19"/>
          <w:lang w:eastAsia="pt-BR"/>
        </w:rPr>
        <w:t xml:space="preserve">, </w:t>
      </w:r>
      <w:r w:rsidRPr="003477B7">
        <w:rPr>
          <w:rFonts w:ascii="Book Antiqua" w:eastAsia="Times New Roman" w:hAnsi="Book Antiqua" w:cs="Times New Roman"/>
          <w:b/>
          <w:caps/>
          <w:sz w:val="19"/>
          <w:szCs w:val="19"/>
          <w:highlight w:val="green"/>
          <w:lang w:eastAsia="pt-BR"/>
        </w:rPr>
        <w:t>cabendo</w:t>
      </w:r>
      <w:r w:rsidRPr="003477B7">
        <w:rPr>
          <w:rFonts w:ascii="Book Antiqua" w:eastAsia="Times New Roman" w:hAnsi="Book Antiqua" w:cs="Times New Roman"/>
          <w:b/>
          <w:sz w:val="19"/>
          <w:szCs w:val="19"/>
          <w:lang w:eastAsia="pt-BR"/>
        </w:rPr>
        <w:t xml:space="preserve"> aos </w:t>
      </w:r>
      <w:r w:rsidRPr="003477B7">
        <w:rPr>
          <w:rFonts w:ascii="Book Antiqua" w:eastAsia="Times New Roman" w:hAnsi="Book Antiqua" w:cs="Times New Roman"/>
          <w:b/>
          <w:sz w:val="19"/>
          <w:szCs w:val="19"/>
          <w:highlight w:val="yellow"/>
          <w:lang w:eastAsia="pt-BR"/>
        </w:rPr>
        <w:t>interessados</w:t>
      </w:r>
      <w:r w:rsidRPr="003477B7">
        <w:rPr>
          <w:rFonts w:ascii="Book Antiqua" w:eastAsia="Times New Roman" w:hAnsi="Book Antiqua" w:cs="Times New Roman"/>
          <w:b/>
          <w:sz w:val="19"/>
          <w:szCs w:val="19"/>
          <w:lang w:eastAsia="pt-BR"/>
        </w:rPr>
        <w:t xml:space="preserve"> </w:t>
      </w:r>
      <w:r w:rsidRPr="003477B7">
        <w:rPr>
          <w:rFonts w:ascii="Book Antiqua" w:eastAsia="Times New Roman" w:hAnsi="Book Antiqua" w:cs="Times New Roman"/>
          <w:b/>
          <w:caps/>
          <w:sz w:val="19"/>
          <w:szCs w:val="19"/>
          <w:highlight w:val="green"/>
          <w:lang w:eastAsia="pt-BR"/>
        </w:rPr>
        <w:t>propor</w:t>
      </w:r>
      <w:r w:rsidRPr="003477B7">
        <w:rPr>
          <w:rFonts w:ascii="Book Antiqua" w:eastAsia="Times New Roman" w:hAnsi="Book Antiqua" w:cs="Times New Roman"/>
          <w:b/>
          <w:sz w:val="19"/>
          <w:szCs w:val="19"/>
          <w:lang w:eastAsia="pt-BR"/>
        </w:rPr>
        <w:t xml:space="preserve"> </w:t>
      </w:r>
      <w:r w:rsidRPr="003477B7">
        <w:rPr>
          <w:rFonts w:ascii="Book Antiqua" w:eastAsia="Times New Roman" w:hAnsi="Book Antiqua" w:cs="Times New Roman"/>
          <w:b/>
          <w:sz w:val="19"/>
          <w:szCs w:val="19"/>
          <w:highlight w:val="cyan"/>
          <w:lang w:eastAsia="pt-BR"/>
        </w:rPr>
        <w:t>ação cabível no juízo cível</w:t>
      </w:r>
      <w:r w:rsidRPr="003477B7">
        <w:rPr>
          <w:rFonts w:ascii="Book Antiqua" w:eastAsia="Times New Roman" w:hAnsi="Book Antiqua" w:cs="Times New Roman"/>
          <w:b/>
          <w:sz w:val="18"/>
          <w:szCs w:val="18"/>
          <w:lang w:eastAsia="pt-BR"/>
        </w:rPr>
        <w:t>.</w:t>
      </w:r>
      <w:r w:rsidR="00A0585E" w:rsidRPr="003477B7">
        <w:rPr>
          <w:rFonts w:ascii="Book Antiqua" w:eastAsia="Times New Roman" w:hAnsi="Book Antiqua" w:cs="Times New Roman"/>
          <w:b/>
          <w:sz w:val="18"/>
          <w:szCs w:val="18"/>
          <w:lang w:eastAsia="pt-BR"/>
        </w:rPr>
        <w:t xml:space="preserve"> </w:t>
      </w:r>
      <w:r w:rsidR="00654E18" w:rsidRPr="003477B7">
        <w:rPr>
          <w:rFonts w:ascii="Book Antiqua" w:eastAsia="Times New Roman" w:hAnsi="Book Antiqua" w:cs="Times New Roman"/>
          <w:b/>
          <w:color w:val="FF0000"/>
          <w:sz w:val="16"/>
          <w:szCs w:val="16"/>
          <w:u w:val="single"/>
          <w:lang w:eastAsia="pt-BR"/>
        </w:rPr>
        <w:t>(TJSC-2010)</w:t>
      </w:r>
      <w:r w:rsidR="0070186F" w:rsidRPr="003477B7">
        <w:rPr>
          <w:rFonts w:ascii="Book Antiqua" w:eastAsia="Times New Roman" w:hAnsi="Book Antiqua" w:cs="Times New Roman"/>
          <w:b/>
          <w:color w:val="FF0000"/>
          <w:sz w:val="16"/>
          <w:szCs w:val="16"/>
          <w:lang w:eastAsia="pt-BR"/>
        </w:rPr>
        <w:t xml:space="preserve"> </w:t>
      </w:r>
      <w:r w:rsidR="007B31CB" w:rsidRPr="003477B7">
        <w:rPr>
          <w:rFonts w:ascii="Book Antiqua" w:eastAsia="Times New Roman" w:hAnsi="Book Antiqua" w:cs="Times New Roman"/>
          <w:b/>
          <w:color w:val="FF0000"/>
          <w:sz w:val="16"/>
          <w:szCs w:val="16"/>
          <w:u w:val="single"/>
          <w:lang w:eastAsia="pt-BR"/>
        </w:rPr>
        <w:t>(TJMA-2013)</w:t>
      </w:r>
      <w:r w:rsidR="00C3161B" w:rsidRPr="003477B7">
        <w:rPr>
          <w:rFonts w:ascii="Book Antiqua" w:eastAsia="Times New Roman" w:hAnsi="Book Antiqua" w:cs="Times New Roman"/>
          <w:b/>
          <w:color w:val="FF0000"/>
          <w:sz w:val="16"/>
          <w:szCs w:val="16"/>
          <w:lang w:eastAsia="pt-BR"/>
        </w:rPr>
        <w:t xml:space="preserve"> </w:t>
      </w:r>
      <w:r w:rsidR="004F120A" w:rsidRPr="003477B7">
        <w:rPr>
          <w:rFonts w:ascii="Book Antiqua" w:eastAsia="Times New Roman" w:hAnsi="Book Antiqua" w:cs="Times New Roman"/>
          <w:b/>
          <w:color w:val="FF0000"/>
          <w:sz w:val="16"/>
          <w:szCs w:val="16"/>
          <w:u w:val="single"/>
          <w:lang w:eastAsia="pt-BR"/>
        </w:rPr>
        <w:t>(TJDFT-2014)</w:t>
      </w:r>
      <w:r w:rsidR="00650851" w:rsidRPr="003477B7">
        <w:rPr>
          <w:rFonts w:ascii="Book Antiqua" w:eastAsia="Times New Roman" w:hAnsi="Book Antiqua" w:cs="Times New Roman"/>
          <w:b/>
          <w:color w:val="FF0000"/>
          <w:sz w:val="16"/>
          <w:szCs w:val="16"/>
          <w:lang w:eastAsia="pt-BR"/>
        </w:rPr>
        <w:t xml:space="preserve"> </w:t>
      </w:r>
      <w:r w:rsidR="003F7845" w:rsidRPr="003477B7">
        <w:rPr>
          <w:rFonts w:ascii="Book Antiqua" w:eastAsia="Times New Roman" w:hAnsi="Book Antiqua" w:cs="Times New Roman"/>
          <w:b/>
          <w:color w:val="FF0000"/>
          <w:sz w:val="16"/>
          <w:szCs w:val="16"/>
          <w:u w:val="single"/>
          <w:lang w:eastAsia="pt-BR"/>
        </w:rPr>
        <w:t>(MPSP-2015)</w:t>
      </w:r>
      <w:r w:rsidR="00B50E08" w:rsidRPr="003477B7">
        <w:rPr>
          <w:rFonts w:ascii="Book Antiqua" w:eastAsia="Times New Roman" w:hAnsi="Book Antiqua" w:cs="Times New Roman"/>
          <w:b/>
          <w:color w:val="FF0000"/>
          <w:sz w:val="16"/>
          <w:szCs w:val="16"/>
          <w:lang w:eastAsia="pt-BR"/>
        </w:rPr>
        <w:t xml:space="preserve"> </w:t>
      </w:r>
      <w:bookmarkStart w:id="208" w:name="_Hlk70785205"/>
      <w:r w:rsidR="00B50E08" w:rsidRPr="003477B7">
        <w:rPr>
          <w:rFonts w:ascii="Book Antiqua" w:eastAsia="Times New Roman" w:hAnsi="Book Antiqua" w:cs="Times New Roman"/>
          <w:b/>
          <w:color w:val="FF0000"/>
          <w:sz w:val="16"/>
          <w:szCs w:val="16"/>
          <w:u w:val="single"/>
          <w:lang w:eastAsia="pt-BR"/>
        </w:rPr>
        <w:t>(MPPR-2017)</w:t>
      </w:r>
      <w:bookmarkEnd w:id="208"/>
      <w:r w:rsidR="00564260" w:rsidRPr="003477B7">
        <w:rPr>
          <w:rFonts w:ascii="Book Antiqua" w:hAnsi="Book Antiqua"/>
          <w:b/>
          <w:color w:val="FF0000"/>
          <w:sz w:val="16"/>
          <w:szCs w:val="16"/>
        </w:rPr>
        <w:t xml:space="preserve"> </w:t>
      </w:r>
      <w:r w:rsidR="00564260" w:rsidRPr="003477B7">
        <w:rPr>
          <w:rFonts w:ascii="Book Antiqua" w:hAnsi="Book Antiqua" w:cs="Times New Roman"/>
          <w:b/>
          <w:color w:val="FF0000"/>
          <w:sz w:val="16"/>
          <w:szCs w:val="16"/>
          <w:u w:val="single"/>
        </w:rPr>
        <w:t>(MPRS-2017)</w:t>
      </w:r>
      <w:r w:rsidR="00C71B00" w:rsidRPr="003477B7">
        <w:rPr>
          <w:rFonts w:ascii="Book Antiqua" w:eastAsia="Times New Roman" w:hAnsi="Book Antiqua" w:cs="Times New Roman"/>
          <w:b/>
          <w:sz w:val="16"/>
          <w:szCs w:val="16"/>
          <w:lang w:eastAsia="pt-BR"/>
        </w:rPr>
        <w:t xml:space="preserve"> </w:t>
      </w:r>
      <w:r w:rsidR="005C7E71" w:rsidRPr="003477B7">
        <w:rPr>
          <w:rFonts w:ascii="Book Antiqua" w:eastAsia="Times New Roman" w:hAnsi="Book Antiqua" w:cs="Times New Roman"/>
          <w:b/>
          <w:color w:val="FF0000"/>
          <w:sz w:val="16"/>
          <w:szCs w:val="16"/>
          <w:u w:val="single"/>
          <w:lang w:eastAsia="pt-BR"/>
        </w:rPr>
        <w:t>(MPBA-2018)</w:t>
      </w:r>
      <w:r w:rsidR="009F1761" w:rsidRPr="003477B7">
        <w:rPr>
          <w:rFonts w:ascii="Book Antiqua" w:eastAsia="Times New Roman" w:hAnsi="Book Antiqua" w:cs="Times New Roman"/>
          <w:b/>
          <w:color w:val="FF0000"/>
          <w:sz w:val="16"/>
          <w:szCs w:val="16"/>
          <w:lang w:eastAsia="pt-BR"/>
        </w:rPr>
        <w:t xml:space="preserve"> </w:t>
      </w:r>
      <w:r w:rsidR="009F1761" w:rsidRPr="003477B7">
        <w:rPr>
          <w:rFonts w:ascii="Book Antiqua" w:eastAsia="Times New Roman" w:hAnsi="Book Antiqua" w:cs="Times New Roman"/>
          <w:b/>
          <w:color w:val="FF0000"/>
          <w:sz w:val="16"/>
          <w:szCs w:val="16"/>
          <w:u w:val="single"/>
          <w:lang w:eastAsia="pt-BR"/>
        </w:rPr>
        <w:t>(DPEAM-2018)</w:t>
      </w:r>
      <w:r w:rsidR="008862A2" w:rsidRPr="003477B7">
        <w:rPr>
          <w:rFonts w:ascii="Book Antiqua" w:eastAsia="Times New Roman" w:hAnsi="Book Antiqua" w:cs="Times New Roman"/>
          <w:b/>
          <w:color w:val="FF0000"/>
          <w:sz w:val="16"/>
          <w:szCs w:val="16"/>
          <w:lang w:eastAsia="pt-BR"/>
        </w:rPr>
        <w:t xml:space="preserve"> </w:t>
      </w:r>
      <w:r w:rsidR="008862A2" w:rsidRPr="003477B7">
        <w:rPr>
          <w:rFonts w:ascii="Book Antiqua" w:eastAsia="Times New Roman" w:hAnsi="Book Antiqua" w:cs="Times New Roman"/>
          <w:b/>
          <w:color w:val="FF0000"/>
          <w:sz w:val="16"/>
          <w:szCs w:val="16"/>
          <w:u w:val="single"/>
          <w:lang w:eastAsia="pt-BR"/>
        </w:rPr>
        <w:t>(DPERS-2018)</w:t>
      </w:r>
      <w:r w:rsidR="00DB45D0" w:rsidRPr="003477B7">
        <w:rPr>
          <w:rFonts w:ascii="Book Antiqua" w:eastAsia="Times New Roman" w:hAnsi="Book Antiqua" w:cs="Times New Roman"/>
          <w:b/>
          <w:color w:val="FF0000"/>
          <w:sz w:val="16"/>
          <w:szCs w:val="16"/>
          <w:lang w:eastAsia="pt-BR"/>
        </w:rPr>
        <w:t xml:space="preserve"> </w:t>
      </w:r>
      <w:r w:rsidR="00DB45D0" w:rsidRPr="003477B7">
        <w:rPr>
          <w:rFonts w:ascii="Book Antiqua" w:eastAsia="Times New Roman" w:hAnsi="Book Antiqua" w:cs="Times New Roman"/>
          <w:b/>
          <w:color w:val="FF0000"/>
          <w:sz w:val="16"/>
          <w:szCs w:val="16"/>
          <w:u w:val="single"/>
          <w:lang w:eastAsia="pt-BR"/>
        </w:rPr>
        <w:t>(TJPR-2013/2021)</w:t>
      </w:r>
    </w:p>
    <w:tbl>
      <w:tblPr>
        <w:tblStyle w:val="Tabelacomgrade"/>
        <w:tblW w:w="0" w:type="auto"/>
        <w:shd w:val="clear" w:color="auto" w:fill="CCFFFF"/>
        <w:tblLook w:val="04A0" w:firstRow="1" w:lastRow="0" w:firstColumn="1" w:lastColumn="0" w:noHBand="0" w:noVBand="1"/>
      </w:tblPr>
      <w:tblGrid>
        <w:gridCol w:w="8494"/>
      </w:tblGrid>
      <w:tr w:rsidR="008862A2" w:rsidRPr="00821F09" w14:paraId="3023E26E" w14:textId="77777777" w:rsidTr="00D12754">
        <w:tc>
          <w:tcPr>
            <w:tcW w:w="8494" w:type="dxa"/>
            <w:shd w:val="clear" w:color="auto" w:fill="CCFFFF"/>
          </w:tcPr>
          <w:p w14:paraId="7E02EB12" w14:textId="1E219890" w:rsidR="008862A2" w:rsidRDefault="008862A2" w:rsidP="00103DB8">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1F17BB">
              <w:rPr>
                <w:rFonts w:ascii="Book Antiqua" w:eastAsia="Times New Roman" w:hAnsi="Book Antiqua" w:cs="Times New Roman"/>
                <w:b/>
                <w:i/>
                <w:color w:val="FF0000"/>
                <w:sz w:val="19"/>
                <w:szCs w:val="19"/>
                <w:highlight w:val="green"/>
                <w:lang w:eastAsia="pt-BR"/>
              </w:rPr>
              <w:t>STJ e Ju</w:t>
            </w:r>
            <w:r>
              <w:rPr>
                <w:rFonts w:ascii="Book Antiqua" w:eastAsia="Times New Roman" w:hAnsi="Book Antiqua" w:cs="Times New Roman"/>
                <w:b/>
                <w:i/>
                <w:color w:val="FF0000"/>
                <w:sz w:val="19"/>
                <w:szCs w:val="19"/>
                <w:highlight w:val="green"/>
                <w:lang w:eastAsia="pt-BR"/>
              </w:rPr>
              <w:t>risprud. Tese</w:t>
            </w:r>
            <w:r w:rsidRPr="000F471B">
              <w:rPr>
                <w:rFonts w:ascii="Book Antiqua" w:eastAsia="Times New Roman" w:hAnsi="Book Antiqua" w:cs="Times New Roman"/>
                <w:b/>
                <w:i/>
                <w:color w:val="FF0000"/>
                <w:sz w:val="19"/>
                <w:szCs w:val="19"/>
                <w:highlight w:val="green"/>
                <w:lang w:eastAsia="pt-BR"/>
              </w:rPr>
              <w:t>s/STJ</w:t>
            </w:r>
            <w:r w:rsidR="00C422E1">
              <w:rPr>
                <w:rFonts w:ascii="Book Antiqua" w:eastAsia="Times New Roman" w:hAnsi="Book Antiqua" w:cs="Times New Roman"/>
                <w:b/>
                <w:i/>
                <w:color w:val="FF0000"/>
                <w:sz w:val="19"/>
                <w:szCs w:val="19"/>
                <w:lang w:eastAsia="pt-BR"/>
              </w:rPr>
              <w:t>: #</w:t>
            </w:r>
            <w:r w:rsidR="00C422E1" w:rsidRPr="00C422E1">
              <w:rPr>
                <w:rFonts w:ascii="Book Antiqua" w:eastAsia="Times New Roman" w:hAnsi="Book Antiqua" w:cs="Times New Roman"/>
                <w:b/>
                <w:i/>
                <w:color w:val="FF0000"/>
                <w:sz w:val="19"/>
                <w:szCs w:val="19"/>
                <w:highlight w:val="green"/>
                <w:lang w:eastAsia="pt-BR"/>
              </w:rPr>
              <w:t>DPEAM-2018</w:t>
            </w:r>
            <w:r>
              <w:rPr>
                <w:rFonts w:ascii="Book Antiqua" w:eastAsia="Times New Roman" w:hAnsi="Book Antiqua" w:cs="Times New Roman"/>
                <w:b/>
                <w:i/>
                <w:color w:val="FF0000"/>
                <w:sz w:val="19"/>
                <w:szCs w:val="19"/>
                <w:lang w:eastAsia="pt-BR"/>
              </w:rPr>
              <w:t xml:space="preserve">: </w:t>
            </w:r>
            <w:r w:rsidRPr="00821F09">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DPERS-2018</w:t>
            </w:r>
            <w:r w:rsidR="00DB45D0">
              <w:rPr>
                <w:rFonts w:ascii="Book Antiqua" w:eastAsia="Times New Roman" w:hAnsi="Book Antiqua" w:cs="Times New Roman"/>
                <w:b/>
                <w:i/>
                <w:color w:val="FF0000"/>
                <w:sz w:val="19"/>
                <w:szCs w:val="19"/>
                <w:lang w:eastAsia="pt-BR"/>
              </w:rPr>
              <w:t>: #</w:t>
            </w:r>
            <w:r w:rsidR="00DB45D0" w:rsidRPr="00DB45D0">
              <w:rPr>
                <w:rFonts w:ascii="Book Antiqua" w:eastAsia="Times New Roman" w:hAnsi="Book Antiqua" w:cs="Times New Roman"/>
                <w:b/>
                <w:i/>
                <w:color w:val="FF0000"/>
                <w:sz w:val="19"/>
                <w:szCs w:val="19"/>
                <w:highlight w:val="green"/>
                <w:lang w:eastAsia="pt-BR"/>
              </w:rPr>
              <w:t>TJPR-2021</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sidR="00DB45D0">
              <w:rPr>
                <w:rFonts w:ascii="Book Antiqua" w:eastAsia="Times New Roman" w:hAnsi="Book Antiqua" w:cs="Times New Roman"/>
                <w:b/>
                <w:i/>
                <w:color w:val="FF0000"/>
                <w:sz w:val="19"/>
                <w:szCs w:val="19"/>
                <w:lang w:eastAsia="pt-BR"/>
              </w:rPr>
              <w:t>: #</w:t>
            </w:r>
            <w:r w:rsidR="00DB45D0" w:rsidRPr="00DB45D0">
              <w:rPr>
                <w:rFonts w:ascii="Book Antiqua" w:eastAsia="Times New Roman" w:hAnsi="Book Antiqua" w:cs="Times New Roman"/>
                <w:b/>
                <w:i/>
                <w:color w:val="FF0000"/>
                <w:sz w:val="19"/>
                <w:szCs w:val="19"/>
                <w:highlight w:val="green"/>
                <w:lang w:eastAsia="pt-BR"/>
              </w:rPr>
              <w:t>FGV</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1F17BB">
              <w:rPr>
                <w:rFonts w:ascii="Book Antiqua" w:eastAsia="Times New Roman" w:hAnsi="Book Antiqua" w:cs="Times New Roman"/>
                <w:b/>
                <w:bCs/>
                <w:i/>
                <w:iCs/>
                <w:sz w:val="19"/>
                <w:szCs w:val="19"/>
                <w:highlight w:val="magenta"/>
                <w:lang w:eastAsia="pt-BR"/>
              </w:rPr>
              <w:t>STJ</w:t>
            </w:r>
            <w:r>
              <w:rPr>
                <w:rFonts w:ascii="Book Antiqua" w:eastAsia="Times New Roman" w:hAnsi="Book Antiqua" w:cs="Times New Roman"/>
                <w:sz w:val="19"/>
                <w:szCs w:val="19"/>
                <w:lang w:eastAsia="pt-BR"/>
              </w:rPr>
              <w:t xml:space="preserve">: </w:t>
            </w:r>
            <w:r w:rsidRPr="008862A2">
              <w:rPr>
                <w:rFonts w:ascii="Book Antiqua" w:eastAsia="Times New Roman" w:hAnsi="Book Antiqua" w:cs="Times New Roman"/>
                <w:b/>
                <w:bCs/>
                <w:sz w:val="19"/>
                <w:szCs w:val="19"/>
                <w:shd w:val="clear" w:color="auto" w:fill="F7CAAC" w:themeFill="accent2" w:themeFillTint="66"/>
                <w:lang w:eastAsia="pt-BR"/>
              </w:rPr>
              <w:t>Natureza jurídica da transação penal</w:t>
            </w:r>
            <w:r w:rsidRPr="001F17BB">
              <w:rPr>
                <w:rFonts w:ascii="Book Antiqua" w:eastAsia="Times New Roman" w:hAnsi="Book Antiqua" w:cs="Times New Roman"/>
                <w:b/>
                <w:bCs/>
                <w:sz w:val="19"/>
                <w:szCs w:val="19"/>
                <w:lang w:eastAsia="pt-BR"/>
              </w:rPr>
              <w:t xml:space="preserve">: instituto pré-processual, oferecido antes da apresentação da inicial acusatória pelo Parquet, que impede a própria instauração da ação penal, </w:t>
            </w:r>
            <w:r w:rsidRPr="001F17BB">
              <w:rPr>
                <w:rFonts w:ascii="Book Antiqua" w:eastAsia="Times New Roman" w:hAnsi="Book Antiqua" w:cs="Times New Roman"/>
                <w:b/>
                <w:bCs/>
                <w:sz w:val="19"/>
                <w:szCs w:val="19"/>
                <w:highlight w:val="green"/>
                <w:lang w:eastAsia="pt-BR"/>
              </w:rPr>
              <w:lastRenderedPageBreak/>
              <w:t>não gera</w:t>
            </w:r>
            <w:r w:rsidRPr="001F17BB">
              <w:rPr>
                <w:rFonts w:ascii="Book Antiqua" w:eastAsia="Times New Roman" w:hAnsi="Book Antiqua" w:cs="Times New Roman"/>
                <w:b/>
                <w:bCs/>
                <w:sz w:val="19"/>
                <w:szCs w:val="19"/>
                <w:lang w:eastAsia="pt-BR"/>
              </w:rPr>
              <w:t xml:space="preserve"> </w:t>
            </w:r>
            <w:r w:rsidRPr="001F17BB">
              <w:rPr>
                <w:rFonts w:ascii="Book Antiqua" w:eastAsia="Times New Roman" w:hAnsi="Book Antiqua" w:cs="Times New Roman"/>
                <w:b/>
                <w:bCs/>
                <w:sz w:val="19"/>
                <w:szCs w:val="19"/>
                <w:shd w:val="clear" w:color="auto" w:fill="F7CAAC" w:themeFill="accent2" w:themeFillTint="66"/>
                <w:lang w:eastAsia="pt-BR"/>
              </w:rPr>
              <w:t>efeitos para fins de reincidência</w:t>
            </w:r>
            <w:r w:rsidRPr="001F17BB">
              <w:rPr>
                <w:rFonts w:ascii="Book Antiqua" w:eastAsia="Times New Roman" w:hAnsi="Book Antiqua" w:cs="Times New Roman"/>
                <w:b/>
                <w:bCs/>
                <w:sz w:val="19"/>
                <w:szCs w:val="19"/>
                <w:lang w:eastAsia="pt-BR"/>
              </w:rPr>
              <w:t xml:space="preserve"> e </w:t>
            </w:r>
            <w:r w:rsidRPr="001F17BB">
              <w:rPr>
                <w:rFonts w:ascii="Book Antiqua" w:eastAsia="Times New Roman" w:hAnsi="Book Antiqua" w:cs="Times New Roman"/>
                <w:b/>
                <w:bCs/>
                <w:sz w:val="19"/>
                <w:szCs w:val="19"/>
                <w:shd w:val="clear" w:color="auto" w:fill="F7CAAC" w:themeFill="accent2" w:themeFillTint="66"/>
                <w:lang w:eastAsia="pt-BR"/>
              </w:rPr>
              <w:t>maus antecedentes</w:t>
            </w:r>
            <w:r w:rsidRPr="001F17BB">
              <w:rPr>
                <w:rFonts w:ascii="Book Antiqua" w:eastAsia="Times New Roman" w:hAnsi="Book Antiqua" w:cs="Times New Roman"/>
                <w:b/>
                <w:bCs/>
                <w:sz w:val="19"/>
                <w:szCs w:val="19"/>
                <w:lang w:eastAsia="pt-BR"/>
              </w:rPr>
              <w:t>, por se tratar de submissão voluntária à sanção penal, não significando reconhecimento da culpabilidade penal, nem de responsabilidade civil". Doutrina e precedentes do STJ</w:t>
            </w:r>
            <w:r w:rsidRPr="001F17BB">
              <w:rPr>
                <w:rFonts w:ascii="Book Antiqua" w:eastAsia="Times New Roman" w:hAnsi="Book Antiqua" w:cs="Times New Roman"/>
                <w:sz w:val="19"/>
                <w:szCs w:val="19"/>
                <w:lang w:eastAsia="pt-BR"/>
              </w:rPr>
              <w:t>. STJ. 2ª T. REsp 844.941/DF, rel. Min. Mauro Campbell Marques, j. 02</w:t>
            </w:r>
            <w:r>
              <w:rPr>
                <w:rFonts w:ascii="Book Antiqua" w:eastAsia="Times New Roman" w:hAnsi="Book Antiqua" w:cs="Times New Roman"/>
                <w:sz w:val="19"/>
                <w:szCs w:val="19"/>
                <w:lang w:eastAsia="pt-BR"/>
              </w:rPr>
              <w:t>/</w:t>
            </w:r>
            <w:r w:rsidRPr="001F17BB">
              <w:rPr>
                <w:rFonts w:ascii="Book Antiqua" w:eastAsia="Times New Roman" w:hAnsi="Book Antiqua" w:cs="Times New Roman"/>
                <w:sz w:val="19"/>
                <w:szCs w:val="19"/>
                <w:lang w:eastAsia="pt-BR"/>
              </w:rPr>
              <w:t>12</w:t>
            </w:r>
            <w:r>
              <w:rPr>
                <w:rFonts w:ascii="Book Antiqua" w:eastAsia="Times New Roman" w:hAnsi="Book Antiqua" w:cs="Times New Roman"/>
                <w:sz w:val="19"/>
                <w:szCs w:val="19"/>
                <w:lang w:eastAsia="pt-BR"/>
              </w:rPr>
              <w:t>/</w:t>
            </w:r>
            <w:r w:rsidRPr="001F17BB">
              <w:rPr>
                <w:rFonts w:ascii="Book Antiqua" w:eastAsia="Times New Roman" w:hAnsi="Book Antiqua" w:cs="Times New Roman"/>
                <w:sz w:val="19"/>
                <w:szCs w:val="19"/>
                <w:lang w:eastAsia="pt-BR"/>
              </w:rPr>
              <w:t>10</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1F17BB">
              <w:rPr>
                <w:rFonts w:ascii="Book Antiqua" w:eastAsia="Times New Roman" w:hAnsi="Book Antiqua" w:cs="Times New Roman"/>
                <w:b/>
                <w:bCs/>
                <w:i/>
                <w:iCs/>
                <w:sz w:val="19"/>
                <w:szCs w:val="19"/>
                <w:highlight w:val="magenta"/>
                <w:lang w:eastAsia="pt-BR"/>
              </w:rPr>
              <w:t>Jurisprud. Teses/STJ – Ed. 93 – Tese 07</w:t>
            </w:r>
            <w:r>
              <w:rPr>
                <w:rFonts w:ascii="Book Antiqua" w:eastAsia="Times New Roman" w:hAnsi="Book Antiqua" w:cs="Times New Roman"/>
                <w:sz w:val="19"/>
                <w:szCs w:val="19"/>
                <w:lang w:eastAsia="pt-BR"/>
              </w:rPr>
              <w:t xml:space="preserve">: </w:t>
            </w:r>
            <w:r w:rsidRPr="001F17BB">
              <w:rPr>
                <w:rFonts w:ascii="Book Antiqua" w:eastAsia="Times New Roman" w:hAnsi="Book Antiqua" w:cs="Times New Roman"/>
                <w:b/>
                <w:bCs/>
                <w:sz w:val="19"/>
                <w:szCs w:val="19"/>
                <w:lang w:eastAsia="pt-BR"/>
              </w:rPr>
              <w:t xml:space="preserve">A transação penal </w:t>
            </w:r>
            <w:r w:rsidRPr="001F17BB">
              <w:rPr>
                <w:rFonts w:ascii="Book Antiqua" w:eastAsia="Times New Roman" w:hAnsi="Book Antiqua" w:cs="Times New Roman"/>
                <w:b/>
                <w:bCs/>
                <w:sz w:val="19"/>
                <w:szCs w:val="19"/>
                <w:highlight w:val="green"/>
                <w:lang w:eastAsia="pt-BR"/>
              </w:rPr>
              <w:t>não tem</w:t>
            </w:r>
            <w:r w:rsidRPr="001F17BB">
              <w:rPr>
                <w:rFonts w:ascii="Book Antiqua" w:eastAsia="Times New Roman" w:hAnsi="Book Antiqua" w:cs="Times New Roman"/>
                <w:b/>
                <w:bCs/>
                <w:sz w:val="19"/>
                <w:szCs w:val="19"/>
                <w:lang w:eastAsia="pt-BR"/>
              </w:rPr>
              <w:t xml:space="preserve"> </w:t>
            </w:r>
            <w:r w:rsidRPr="001F17BB">
              <w:rPr>
                <w:rFonts w:ascii="Book Antiqua" w:eastAsia="Times New Roman" w:hAnsi="Book Antiqua" w:cs="Times New Roman"/>
                <w:b/>
                <w:bCs/>
                <w:sz w:val="19"/>
                <w:szCs w:val="19"/>
                <w:shd w:val="clear" w:color="auto" w:fill="F7CAAC" w:themeFill="accent2" w:themeFillTint="66"/>
                <w:lang w:eastAsia="pt-BR"/>
              </w:rPr>
              <w:t>natureza jurídica de condenação criminal</w:t>
            </w:r>
            <w:r w:rsidRPr="001F17BB">
              <w:rPr>
                <w:rFonts w:ascii="Book Antiqua" w:eastAsia="Times New Roman" w:hAnsi="Book Antiqua" w:cs="Times New Roman"/>
                <w:b/>
                <w:bCs/>
                <w:sz w:val="19"/>
                <w:szCs w:val="19"/>
                <w:lang w:eastAsia="pt-BR"/>
              </w:rPr>
              <w:t xml:space="preserve">, </w:t>
            </w:r>
            <w:r w:rsidRPr="001F17BB">
              <w:rPr>
                <w:rFonts w:ascii="Book Antiqua" w:eastAsia="Times New Roman" w:hAnsi="Book Antiqua" w:cs="Times New Roman"/>
                <w:b/>
                <w:bCs/>
                <w:sz w:val="19"/>
                <w:szCs w:val="19"/>
                <w:highlight w:val="green"/>
                <w:lang w:eastAsia="pt-BR"/>
              </w:rPr>
              <w:t>não gera</w:t>
            </w:r>
            <w:r w:rsidRPr="001F17BB">
              <w:rPr>
                <w:rFonts w:ascii="Book Antiqua" w:eastAsia="Times New Roman" w:hAnsi="Book Antiqua" w:cs="Times New Roman"/>
                <w:b/>
                <w:bCs/>
                <w:sz w:val="19"/>
                <w:szCs w:val="19"/>
                <w:lang w:eastAsia="pt-BR"/>
              </w:rPr>
              <w:t xml:space="preserve"> </w:t>
            </w:r>
            <w:r w:rsidRPr="001F17BB">
              <w:rPr>
                <w:rFonts w:ascii="Book Antiqua" w:eastAsia="Times New Roman" w:hAnsi="Book Antiqua" w:cs="Times New Roman"/>
                <w:b/>
                <w:bCs/>
                <w:sz w:val="19"/>
                <w:szCs w:val="19"/>
                <w:shd w:val="clear" w:color="auto" w:fill="F7CAAC" w:themeFill="accent2" w:themeFillTint="66"/>
                <w:lang w:eastAsia="pt-BR"/>
              </w:rPr>
              <w:t>efeitos para fins de reincidência</w:t>
            </w:r>
            <w:r w:rsidRPr="001F17BB">
              <w:rPr>
                <w:rFonts w:ascii="Book Antiqua" w:eastAsia="Times New Roman" w:hAnsi="Book Antiqua" w:cs="Times New Roman"/>
                <w:b/>
                <w:bCs/>
                <w:sz w:val="19"/>
                <w:szCs w:val="19"/>
                <w:lang w:eastAsia="pt-BR"/>
              </w:rPr>
              <w:t xml:space="preserve"> e </w:t>
            </w:r>
            <w:r w:rsidRPr="001F17BB">
              <w:rPr>
                <w:rFonts w:ascii="Book Antiqua" w:eastAsia="Times New Roman" w:hAnsi="Book Antiqua" w:cs="Times New Roman"/>
                <w:b/>
                <w:bCs/>
                <w:sz w:val="19"/>
                <w:szCs w:val="19"/>
                <w:shd w:val="clear" w:color="auto" w:fill="F7CAAC" w:themeFill="accent2" w:themeFillTint="66"/>
                <w:lang w:eastAsia="pt-BR"/>
              </w:rPr>
              <w:t>maus antecedentes</w:t>
            </w:r>
            <w:r w:rsidRPr="001F17BB">
              <w:rPr>
                <w:rFonts w:ascii="Book Antiqua" w:eastAsia="Times New Roman" w:hAnsi="Book Antiqua" w:cs="Times New Roman"/>
                <w:b/>
                <w:bCs/>
                <w:sz w:val="19"/>
                <w:szCs w:val="19"/>
                <w:lang w:eastAsia="pt-BR"/>
              </w:rPr>
              <w:t xml:space="preserve"> e, por se tratar de submissão voluntária à sanção penal, não significa reconhecimento da culpabilidade penal nem da responsabilidade civil.</w:t>
            </w:r>
          </w:p>
          <w:p w14:paraId="6D7B0C10" w14:textId="77777777" w:rsidR="00103DB8" w:rsidRDefault="00103DB8" w:rsidP="00103DB8">
            <w:pPr>
              <w:jc w:val="both"/>
              <w:rPr>
                <w:rFonts w:ascii="Book Antiqua" w:eastAsia="Times New Roman" w:hAnsi="Book Antiqua" w:cs="Times New Roman"/>
                <w:b/>
                <w:i/>
                <w:color w:val="FF0000"/>
                <w:sz w:val="19"/>
                <w:szCs w:val="19"/>
                <w:lang w:eastAsia="pt-BR"/>
              </w:rPr>
            </w:pPr>
          </w:p>
          <w:p w14:paraId="51010B86" w14:textId="308559B1" w:rsidR="008862A2" w:rsidRPr="008862A2" w:rsidRDefault="008862A2" w:rsidP="00103DB8">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TJDFT-2014</w:t>
            </w:r>
            <w:r w:rsidR="00B215CE">
              <w:rPr>
                <w:rFonts w:ascii="Book Antiqua" w:eastAsia="Times New Roman" w:hAnsi="Book Antiqua" w:cs="Times New Roman"/>
                <w:b/>
                <w:i/>
                <w:color w:val="FF0000"/>
                <w:sz w:val="19"/>
                <w:szCs w:val="19"/>
                <w:lang w:eastAsia="pt-BR"/>
              </w:rPr>
              <w:t>: #</w:t>
            </w:r>
            <w:r w:rsidR="00B215CE" w:rsidRPr="00B215CE">
              <w:rPr>
                <w:rFonts w:ascii="Book Antiqua" w:eastAsia="Times New Roman" w:hAnsi="Book Antiqua" w:cs="Times New Roman"/>
                <w:b/>
                <w:i/>
                <w:color w:val="FF0000"/>
                <w:sz w:val="19"/>
                <w:szCs w:val="19"/>
                <w:highlight w:val="green"/>
                <w:lang w:eastAsia="pt-BR"/>
              </w:rPr>
              <w:t>DPEAM-2018</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CESPE</w:t>
            </w:r>
            <w:r w:rsidR="00B215CE">
              <w:rPr>
                <w:rFonts w:ascii="Book Antiqua" w:eastAsia="Times New Roman" w:hAnsi="Book Antiqua" w:cs="Times New Roman"/>
                <w:b/>
                <w:i/>
                <w:color w:val="FF0000"/>
                <w:sz w:val="19"/>
                <w:szCs w:val="19"/>
                <w:lang w:eastAsia="pt-BR"/>
              </w:rPr>
              <w:t>: #</w:t>
            </w:r>
            <w:r w:rsidR="00B215CE" w:rsidRPr="00B215CE">
              <w:rPr>
                <w:rFonts w:ascii="Book Antiqua" w:eastAsia="Times New Roman" w:hAnsi="Book Antiqua" w:cs="Times New Roman"/>
                <w:b/>
                <w:i/>
                <w:color w:val="FF0000"/>
                <w:sz w:val="19"/>
                <w:szCs w:val="19"/>
                <w:highlight w:val="green"/>
                <w:lang w:eastAsia="pt-BR"/>
              </w:rPr>
              <w:t>FCC</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lang w:eastAsia="pt-BR"/>
              </w:rPr>
              <w:t xml:space="preserve">A transação penal, prevista no art. 76, da Lei 9.099/95, distingue-se da suspensão do processo (art. 89), porquanto, na primeira hipótese faz-se mister a efetiva concordância quanto à pena alternativa a ser fixada e, na segunda, há apenas uma proposta do Parquet no sentido de o acusado submeter-se não a uma pena, mas ao cumprimento de algumas condições. Deste modo, </w:t>
            </w:r>
            <w:r w:rsidRPr="00821F09">
              <w:rPr>
                <w:rFonts w:ascii="Book Antiqua" w:eastAsia="Times New Roman" w:hAnsi="Book Antiqua" w:cs="Times New Roman"/>
                <w:b/>
                <w:bCs/>
                <w:sz w:val="19"/>
                <w:szCs w:val="19"/>
                <w:shd w:val="clear" w:color="auto" w:fill="F7CAAC" w:themeFill="accent2" w:themeFillTint="66"/>
                <w:lang w:eastAsia="pt-BR"/>
              </w:rPr>
              <w:t>a sentença homologatória da transação tem, também, caráter condenatório impróprio</w:t>
            </w:r>
            <w:r w:rsidRPr="00821F09">
              <w:rPr>
                <w:rFonts w:ascii="Book Antiqua" w:eastAsia="Times New Roman" w:hAnsi="Book Antiqua" w:cs="Times New Roman"/>
                <w:b/>
                <w:bCs/>
                <w:sz w:val="19"/>
                <w:szCs w:val="19"/>
                <w:lang w:eastAsia="pt-BR"/>
              </w:rPr>
              <w:t xml:space="preserve"> (</w:t>
            </w:r>
            <w:r w:rsidRPr="00821F09">
              <w:rPr>
                <w:rFonts w:ascii="Book Antiqua" w:eastAsia="Times New Roman" w:hAnsi="Book Antiqua" w:cs="Times New Roman"/>
                <w:b/>
                <w:bCs/>
                <w:sz w:val="19"/>
                <w:szCs w:val="19"/>
                <w:highlight w:val="yellow"/>
                <w:lang w:eastAsia="pt-BR"/>
              </w:rPr>
              <w:t>não gera reincidência, nem pesa como maus antecedentes, no caso de outra superveniente infração</w:t>
            </w:r>
            <w:r w:rsidRPr="00821F09">
              <w:rPr>
                <w:rFonts w:ascii="Book Antiqua" w:eastAsia="Times New Roman" w:hAnsi="Book Antiqua" w:cs="Times New Roman"/>
                <w:b/>
                <w:bCs/>
                <w:sz w:val="19"/>
                <w:szCs w:val="19"/>
                <w:lang w:eastAsia="pt-BR"/>
              </w:rPr>
              <w:t xml:space="preserve">), </w:t>
            </w:r>
            <w:r w:rsidRPr="00821F09">
              <w:rPr>
                <w:rFonts w:ascii="Book Antiqua" w:eastAsia="Times New Roman" w:hAnsi="Book Antiqua" w:cs="Times New Roman"/>
                <w:b/>
                <w:bCs/>
                <w:sz w:val="19"/>
                <w:szCs w:val="19"/>
                <w:highlight w:val="green"/>
                <w:lang w:eastAsia="pt-BR"/>
              </w:rPr>
              <w:t>abrindo ensejo a um processo autônomo de execução</w:t>
            </w:r>
            <w:r w:rsidRPr="00821F09">
              <w:rPr>
                <w:rFonts w:ascii="Book Antiqua" w:eastAsia="Times New Roman" w:hAnsi="Book Antiqua" w:cs="Times New Roman"/>
                <w:b/>
                <w:bCs/>
                <w:sz w:val="19"/>
                <w:szCs w:val="19"/>
                <w:lang w:eastAsia="pt-BR"/>
              </w:rPr>
              <w:t xml:space="preserve">, </w:t>
            </w:r>
            <w:r w:rsidRPr="00821F09">
              <w:rPr>
                <w:rFonts w:ascii="Book Antiqua" w:eastAsia="Times New Roman" w:hAnsi="Book Antiqua" w:cs="Times New Roman"/>
                <w:b/>
                <w:bCs/>
                <w:sz w:val="19"/>
                <w:szCs w:val="19"/>
                <w:highlight w:val="yellow"/>
                <w:lang w:eastAsia="pt-BR"/>
              </w:rPr>
              <w:t>não havendo falar em renovação de todo o procedimento</w:t>
            </w:r>
            <w:r w:rsidRPr="00821F09">
              <w:rPr>
                <w:rFonts w:ascii="Book Antiqua" w:eastAsia="Times New Roman" w:hAnsi="Book Antiqua" w:cs="Times New Roman"/>
                <w:b/>
                <w:bCs/>
                <w:sz w:val="19"/>
                <w:szCs w:val="19"/>
                <w:lang w:eastAsia="pt-BR"/>
              </w:rPr>
              <w:t xml:space="preserve">, com oferecimento de denúncia, mas, tão-somente, na execução ao julgado (sentença homologatória). </w:t>
            </w:r>
            <w:r w:rsidRPr="00821F09">
              <w:rPr>
                <w:rFonts w:ascii="Book Antiqua" w:eastAsia="Times New Roman" w:hAnsi="Book Antiqua" w:cs="Times New Roman"/>
                <w:b/>
                <w:bCs/>
                <w:sz w:val="19"/>
                <w:szCs w:val="19"/>
                <w:highlight w:val="yellow"/>
                <w:lang w:eastAsia="pt-BR"/>
              </w:rPr>
              <w:t>O acusado, ao transacionar, renuncia a alguns direitos perfeitamente disponíveis, pois, de forma livre e consciente, aceita a proposta e, ipso facto, a culpa</w:t>
            </w:r>
            <w:r w:rsidRPr="00821F09">
              <w:rPr>
                <w:rFonts w:ascii="Book Antiqua" w:eastAsia="Times New Roman" w:hAnsi="Book Antiqua" w:cs="Times New Roman"/>
                <w:b/>
                <w:bCs/>
                <w:sz w:val="19"/>
                <w:szCs w:val="19"/>
                <w:lang w:eastAsia="pt-BR"/>
              </w:rPr>
              <w:t>.</w:t>
            </w:r>
            <w:r w:rsidRPr="00821F09">
              <w:rPr>
                <w:rFonts w:ascii="Book Antiqua" w:eastAsia="Times New Roman" w:hAnsi="Book Antiqua" w:cs="Times New Roman"/>
                <w:sz w:val="19"/>
                <w:szCs w:val="19"/>
                <w:lang w:eastAsia="pt-BR"/>
              </w:rPr>
              <w:t xml:space="preserve"> (STJ, 6ª T., REsp 153195/SP, Rel. Min. Fernando Gonçalves, j. 19/10/1999).</w:t>
            </w:r>
          </w:p>
        </w:tc>
      </w:tr>
    </w:tbl>
    <w:p w14:paraId="4EEF535C" w14:textId="77777777" w:rsidR="008862A2" w:rsidRPr="00821F09" w:rsidRDefault="008862A2" w:rsidP="0099255C">
      <w:pPr>
        <w:spacing w:after="0" w:line="240" w:lineRule="auto"/>
        <w:ind w:firstLine="284"/>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4E307F" w:rsidRPr="00821F09" w14:paraId="20C00A50" w14:textId="77777777" w:rsidTr="00124354">
        <w:tc>
          <w:tcPr>
            <w:tcW w:w="8494" w:type="dxa"/>
            <w:shd w:val="clear" w:color="auto" w:fill="CCFFFF"/>
          </w:tcPr>
          <w:p w14:paraId="6F569656" w14:textId="6EA1A28C" w:rsidR="0099255C" w:rsidRDefault="0099255C" w:rsidP="0099255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9255C">
              <w:rPr>
                <w:rFonts w:ascii="Book Antiqua" w:eastAsia="Times New Roman" w:hAnsi="Book Antiqua" w:cs="Times New Roman"/>
                <w:b/>
                <w:sz w:val="19"/>
                <w:szCs w:val="19"/>
                <w:highlight w:val="yellow"/>
                <w:lang w:eastAsia="pt-BR"/>
              </w:rPr>
              <w:t>DPERS-2018-FCC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9255C">
              <w:rPr>
                <w:rFonts w:ascii="Book Antiqua" w:eastAsia="Times New Roman" w:hAnsi="Book Antiqua" w:cs="Times New Roman"/>
                <w:bCs/>
                <w:sz w:val="19"/>
                <w:szCs w:val="19"/>
                <w:lang w:eastAsia="pt-BR"/>
              </w:rPr>
              <w:t xml:space="preserve">Pedro, plenamente capaz, apresentou queixa-crime contra Paulo, igualmente capaz, alegando ter sido vítima de injúria. No juízo criminal, realizada audiência preliminar, não concordaram as partes em conciliar. Ato contínuo, foi oferecida representação por parte de Pedro e apresentada, pelo </w:t>
            </w:r>
            <w:r>
              <w:rPr>
                <w:rFonts w:ascii="Book Antiqua" w:eastAsia="Times New Roman" w:hAnsi="Book Antiqua" w:cs="Times New Roman"/>
                <w:bCs/>
                <w:sz w:val="19"/>
                <w:szCs w:val="19"/>
                <w:lang w:eastAsia="pt-BR"/>
              </w:rPr>
              <w:t>MP</w:t>
            </w:r>
            <w:r w:rsidRPr="0099255C">
              <w:rPr>
                <w:rFonts w:ascii="Book Antiqua" w:eastAsia="Times New Roman" w:hAnsi="Book Antiqua" w:cs="Times New Roman"/>
                <w:bCs/>
                <w:sz w:val="19"/>
                <w:szCs w:val="19"/>
                <w:lang w:eastAsia="pt-BR"/>
              </w:rPr>
              <w:t>, proposta de transação penal, a qual foi integralmente aceita por Paulo. Assim, ante a transação penal realizada, restou Paulo obrigado a pagar o valor correspondente a uma cesta básica em favor de entidade de cunho assistencial, a ser designada pelo juízo. Nesse caso,</w:t>
            </w:r>
            <w:r>
              <w:rPr>
                <w:rFonts w:ascii="Book Antiqua" w:eastAsia="Times New Roman" w:hAnsi="Book Antiqua" w:cs="Times New Roman"/>
                <w:bCs/>
                <w:sz w:val="19"/>
                <w:szCs w:val="19"/>
                <w:lang w:eastAsia="pt-BR"/>
              </w:rPr>
              <w:t xml:space="preserve"> </w:t>
            </w:r>
            <w:r w:rsidRPr="0099255C">
              <w:rPr>
                <w:rFonts w:ascii="Book Antiqua" w:eastAsia="Times New Roman" w:hAnsi="Book Antiqua" w:cs="Times New Roman"/>
                <w:bCs/>
                <w:sz w:val="19"/>
                <w:szCs w:val="19"/>
                <w:lang w:eastAsia="pt-BR"/>
              </w:rPr>
              <w:t>poderá Paulo, em relação à ação que tenha por objeto apurar a responsabilidade civil pelo ocorrido, questionar a existência do fato ou sobre quem seja o seu autor.</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76, §§4º e 6º</w:t>
            </w:r>
            <w:r>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r w:rsidR="00C941BF">
              <w:rPr>
                <w:rFonts w:ascii="Book Antiqua" w:eastAsia="Times New Roman" w:hAnsi="Book Antiqua" w:cs="Times New Roman"/>
                <w:b/>
                <w:sz w:val="19"/>
                <w:szCs w:val="19"/>
                <w:lang w:eastAsia="pt-BR"/>
              </w:rPr>
              <w:t xml:space="preserve"> e SV 35, STF.</w:t>
            </w:r>
            <w:r>
              <w:rPr>
                <w:rFonts w:ascii="Book Antiqua" w:eastAsia="Times New Roman" w:hAnsi="Book Antiqua" w:cs="Times New Roman"/>
                <w:b/>
                <w:sz w:val="19"/>
                <w:szCs w:val="19"/>
                <w:lang w:eastAsia="pt-BR"/>
              </w:rPr>
              <w:t xml:space="preserve"> </w:t>
            </w:r>
          </w:p>
          <w:p w14:paraId="0DDB83BF" w14:textId="3959EE22" w:rsidR="0099255C" w:rsidRDefault="0099255C" w:rsidP="0099255C">
            <w:pPr>
              <w:jc w:val="both"/>
              <w:rPr>
                <w:rFonts w:ascii="Book Antiqua" w:eastAsia="Times New Roman" w:hAnsi="Book Antiqua" w:cs="Times New Roman"/>
                <w:b/>
                <w:sz w:val="19"/>
                <w:szCs w:val="19"/>
                <w:lang w:eastAsia="pt-BR"/>
              </w:rPr>
            </w:pPr>
          </w:p>
          <w:p w14:paraId="4A116D96" w14:textId="23B30C82" w:rsidR="0099255C" w:rsidRDefault="0099255C" w:rsidP="0099255C">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9255C">
              <w:rPr>
                <w:rFonts w:ascii="Book Antiqua" w:eastAsia="Times New Roman" w:hAnsi="Book Antiqua" w:cs="Times New Roman"/>
                <w:sz w:val="19"/>
                <w:szCs w:val="19"/>
                <w:lang w:eastAsia="pt-BR"/>
              </w:rPr>
              <w:t xml:space="preserve">A transação penal não acarreta reconhecimento de responsabilidade penal pelo fato delituoso. </w:t>
            </w:r>
            <w:r w:rsidR="00C941BF">
              <w:rPr>
                <w:rFonts w:ascii="Book Antiqua" w:eastAsia="Times New Roman" w:hAnsi="Book Antiqua" w:cs="Times New Roman"/>
                <w:sz w:val="19"/>
                <w:szCs w:val="19"/>
                <w:lang w:eastAsia="pt-BR"/>
              </w:rPr>
              <w:t>Desse modo</w:t>
            </w:r>
            <w:r w:rsidRPr="0099255C">
              <w:rPr>
                <w:rFonts w:ascii="Book Antiqua" w:eastAsia="Times New Roman" w:hAnsi="Book Antiqua" w:cs="Times New Roman"/>
                <w:sz w:val="19"/>
                <w:szCs w:val="19"/>
                <w:lang w:eastAsia="pt-BR"/>
              </w:rPr>
              <w:t>, não há que se falar em eficácia preclusiva da coisa julgada penal na esfera civil</w:t>
            </w:r>
            <w:r w:rsidR="00C941BF">
              <w:rPr>
                <w:rFonts w:ascii="Book Antiqua" w:eastAsia="Times New Roman" w:hAnsi="Book Antiqua" w:cs="Times New Roman"/>
                <w:sz w:val="19"/>
                <w:szCs w:val="19"/>
                <w:lang w:eastAsia="pt-BR"/>
              </w:rPr>
              <w:t>,</w:t>
            </w:r>
            <w:r w:rsidRPr="0099255C">
              <w:rPr>
                <w:rFonts w:ascii="Book Antiqua" w:eastAsia="Times New Roman" w:hAnsi="Book Antiqua" w:cs="Times New Roman"/>
                <w:sz w:val="19"/>
                <w:szCs w:val="19"/>
                <w:lang w:eastAsia="pt-BR"/>
              </w:rPr>
              <w:t xml:space="preserve"> de sorte que o demandado poderá discutir a autoria e a existência do fato em seara civil.</w:t>
            </w:r>
            <w:r>
              <w:rPr>
                <w:rFonts w:ascii="Book Antiqua" w:eastAsia="Times New Roman" w:hAnsi="Book Antiqua" w:cs="Times New Roman"/>
                <w:sz w:val="19"/>
                <w:szCs w:val="19"/>
                <w:lang w:eastAsia="pt-BR"/>
              </w:rPr>
              <w:t xml:space="preserve"> </w:t>
            </w:r>
            <w:r w:rsidR="00C941BF">
              <w:rPr>
                <w:rFonts w:ascii="Book Antiqua" w:eastAsia="Times New Roman" w:hAnsi="Book Antiqua" w:cs="Times New Roman"/>
                <w:sz w:val="19"/>
                <w:szCs w:val="19"/>
                <w:lang w:eastAsia="pt-BR"/>
              </w:rPr>
              <w:t>Nesse contexto, observe</w:t>
            </w:r>
            <w:r>
              <w:rPr>
                <w:rFonts w:ascii="Book Antiqua" w:eastAsia="Times New Roman" w:hAnsi="Book Antiqua" w:cs="Times New Roman"/>
                <w:sz w:val="19"/>
                <w:szCs w:val="19"/>
                <w:lang w:eastAsia="pt-BR"/>
              </w:rPr>
              <w:t xml:space="preserve"> que as</w:t>
            </w:r>
            <w:r w:rsidRPr="0099255C">
              <w:rPr>
                <w:rFonts w:ascii="Book Antiqua" w:eastAsia="Times New Roman" w:hAnsi="Book Antiqua" w:cs="Times New Roman"/>
                <w:sz w:val="19"/>
                <w:szCs w:val="19"/>
                <w:lang w:eastAsia="pt-BR"/>
              </w:rPr>
              <w:t xml:space="preserve"> consequências jurídicas extrapenais previstas no art. 91 do </w:t>
            </w:r>
            <w:r>
              <w:rPr>
                <w:rFonts w:ascii="Book Antiqua" w:eastAsia="Times New Roman" w:hAnsi="Book Antiqua" w:cs="Times New Roman"/>
                <w:sz w:val="19"/>
                <w:szCs w:val="19"/>
                <w:lang w:eastAsia="pt-BR"/>
              </w:rPr>
              <w:t>CP</w:t>
            </w:r>
            <w:r w:rsidRPr="0099255C">
              <w:rPr>
                <w:rFonts w:ascii="Book Antiqua" w:eastAsia="Times New Roman" w:hAnsi="Book Antiqua" w:cs="Times New Roman"/>
                <w:sz w:val="19"/>
                <w:szCs w:val="19"/>
                <w:lang w:eastAsia="pt-BR"/>
              </w:rPr>
              <w:t xml:space="preserve"> são decorrentes de sentença condenatória. Tal não ocorre quando há transação penal, cuja sentença tem natureza meramente homologatória, sem qualquer juízo sobre a responsabilidade criminal do aceitante. </w:t>
            </w:r>
            <w:r w:rsidR="00C941BF">
              <w:rPr>
                <w:rFonts w:ascii="Book Antiqua" w:eastAsia="Times New Roman" w:hAnsi="Book Antiqua" w:cs="Times New Roman"/>
                <w:sz w:val="19"/>
                <w:szCs w:val="19"/>
                <w:lang w:eastAsia="pt-BR"/>
              </w:rPr>
              <w:t>Em outras palavras, a</w:t>
            </w:r>
            <w:r w:rsidRPr="0099255C">
              <w:rPr>
                <w:rFonts w:ascii="Book Antiqua" w:eastAsia="Times New Roman" w:hAnsi="Book Antiqua" w:cs="Times New Roman"/>
                <w:sz w:val="19"/>
                <w:szCs w:val="19"/>
                <w:lang w:eastAsia="pt-BR"/>
              </w:rPr>
              <w:t>s consequências geradas pela transação penal são essencialmente aquelas estipuladas por modo consensual no respectivo instrumento de acordo.</w:t>
            </w:r>
            <w:r w:rsidR="00C941BF">
              <w:rPr>
                <w:rFonts w:ascii="Book Antiqua" w:eastAsia="Times New Roman" w:hAnsi="Book Antiqua" w:cs="Times New Roman"/>
                <w:sz w:val="19"/>
                <w:szCs w:val="19"/>
                <w:lang w:eastAsia="pt-BR"/>
              </w:rPr>
              <w:t xml:space="preserve"> </w:t>
            </w:r>
            <w:r w:rsidR="009F59E3">
              <w:rPr>
                <w:rFonts w:ascii="Book Antiqua" w:eastAsia="Times New Roman" w:hAnsi="Book Antiqua" w:cs="Times New Roman"/>
                <w:sz w:val="19"/>
                <w:szCs w:val="19"/>
                <w:lang w:eastAsia="pt-BR"/>
              </w:rPr>
              <w:t>Portanto, conclui-se que</w:t>
            </w:r>
            <w:r w:rsidR="00C941BF" w:rsidRPr="00C941BF">
              <w:rPr>
                <w:rFonts w:ascii="Book Antiqua" w:eastAsia="Times New Roman" w:hAnsi="Book Antiqua" w:cs="Times New Roman"/>
                <w:sz w:val="19"/>
                <w:szCs w:val="19"/>
                <w:lang w:eastAsia="pt-BR"/>
              </w:rPr>
              <w:t xml:space="preserve"> a transação </w:t>
            </w:r>
            <w:r w:rsidR="00C941BF">
              <w:rPr>
                <w:rFonts w:ascii="Book Antiqua" w:eastAsia="Times New Roman" w:hAnsi="Book Antiqua" w:cs="Times New Roman"/>
                <w:sz w:val="19"/>
                <w:szCs w:val="19"/>
                <w:lang w:eastAsia="pt-BR"/>
              </w:rPr>
              <w:t xml:space="preserve">penal </w:t>
            </w:r>
            <w:r w:rsidR="00C941BF" w:rsidRPr="00C941BF">
              <w:rPr>
                <w:rFonts w:ascii="Book Antiqua" w:eastAsia="Times New Roman" w:hAnsi="Book Antiqua" w:cs="Times New Roman"/>
                <w:sz w:val="19"/>
                <w:szCs w:val="19"/>
                <w:lang w:eastAsia="pt-BR"/>
              </w:rPr>
              <w:t xml:space="preserve">não acarreta a culpa pelo fato, </w:t>
            </w:r>
            <w:r w:rsidR="00C941BF">
              <w:rPr>
                <w:rFonts w:ascii="Book Antiqua" w:eastAsia="Times New Roman" w:hAnsi="Book Antiqua" w:cs="Times New Roman"/>
                <w:sz w:val="19"/>
                <w:szCs w:val="19"/>
                <w:lang w:eastAsia="pt-BR"/>
              </w:rPr>
              <w:t xml:space="preserve">de modo que </w:t>
            </w:r>
            <w:r w:rsidR="00C941BF" w:rsidRPr="00C941BF">
              <w:rPr>
                <w:rFonts w:ascii="Book Antiqua" w:eastAsia="Times New Roman" w:hAnsi="Book Antiqua" w:cs="Times New Roman"/>
                <w:sz w:val="19"/>
                <w:szCs w:val="19"/>
                <w:lang w:eastAsia="pt-BR"/>
              </w:rPr>
              <w:t>não há que se falar de preclusão na seara cível</w:t>
            </w:r>
            <w:r w:rsidR="00C941BF">
              <w:rPr>
                <w:rFonts w:ascii="Book Antiqua" w:eastAsia="Times New Roman" w:hAnsi="Book Antiqua" w:cs="Times New Roman"/>
                <w:sz w:val="19"/>
                <w:szCs w:val="19"/>
                <w:lang w:eastAsia="pt-BR"/>
              </w:rPr>
              <w:t>, isto é, se a transação penal</w:t>
            </w:r>
            <w:r w:rsidR="00C941BF" w:rsidRPr="00C941BF">
              <w:rPr>
                <w:rFonts w:ascii="Book Antiqua" w:eastAsia="Times New Roman" w:hAnsi="Book Antiqua" w:cs="Times New Roman"/>
                <w:sz w:val="19"/>
                <w:szCs w:val="19"/>
                <w:lang w:eastAsia="pt-BR"/>
              </w:rPr>
              <w:t xml:space="preserve"> não faz coisa julgada, nada impede que se discuta civilmente.</w:t>
            </w:r>
            <w:r w:rsidR="00C941BF">
              <w:rPr>
                <w:rFonts w:ascii="Book Antiqua" w:eastAsia="Times New Roman" w:hAnsi="Book Antiqua" w:cs="Times New Roman"/>
                <w:sz w:val="19"/>
                <w:szCs w:val="19"/>
                <w:lang w:eastAsia="pt-BR"/>
              </w:rPr>
              <w:t xml:space="preserve"> É o que se extrai do teor da SV 35 do STF.</w:t>
            </w:r>
          </w:p>
          <w:p w14:paraId="7BC41B27" w14:textId="77777777" w:rsidR="0099255C" w:rsidRPr="0099255C" w:rsidRDefault="0099255C" w:rsidP="0099255C">
            <w:pPr>
              <w:jc w:val="both"/>
              <w:rPr>
                <w:rFonts w:ascii="Book Antiqua" w:eastAsia="Times New Roman" w:hAnsi="Book Antiqua" w:cs="Times New Roman"/>
                <w:b/>
                <w:sz w:val="19"/>
                <w:szCs w:val="19"/>
                <w:lang w:eastAsia="pt-BR"/>
              </w:rPr>
            </w:pPr>
          </w:p>
          <w:p w14:paraId="5EC21AF7" w14:textId="269FDAC4" w:rsidR="00654E18" w:rsidRPr="00821F09" w:rsidRDefault="00654E18" w:rsidP="0099255C">
            <w:pPr>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TJPE-2013-FCC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No tocante à transação penal, correto afirmar que a imposição da sanção não constará de certidão de antecedentes criminais, salvo registro para impedir nova concessão do benefício no prazo de cinco anos. </w:t>
            </w:r>
            <w:r w:rsidRPr="00821F09">
              <w:rPr>
                <w:rFonts w:ascii="Book Antiqua" w:eastAsia="Times New Roman" w:hAnsi="Book Antiqua" w:cs="Times New Roman"/>
                <w:b/>
                <w:sz w:val="19"/>
                <w:szCs w:val="19"/>
                <w:lang w:eastAsia="pt-BR"/>
              </w:rPr>
              <w:t>BL: art. 76, §§4º e 6º</w:t>
            </w:r>
            <w:r w:rsidR="0099255C">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p w14:paraId="570E37B5" w14:textId="77777777" w:rsidR="0099255C" w:rsidRDefault="0099255C" w:rsidP="0099255C">
            <w:pPr>
              <w:jc w:val="both"/>
              <w:rPr>
                <w:rFonts w:ascii="Book Antiqua" w:eastAsia="Times New Roman" w:hAnsi="Book Antiqua" w:cs="Times New Roman"/>
                <w:b/>
                <w:sz w:val="19"/>
                <w:szCs w:val="19"/>
                <w:lang w:eastAsia="pt-BR"/>
              </w:rPr>
            </w:pPr>
          </w:p>
          <w:p w14:paraId="42751554" w14:textId="2D52A845" w:rsidR="004E307F" w:rsidRPr="00821F09" w:rsidRDefault="004E307F" w:rsidP="0099255C">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TJRS</w:t>
            </w:r>
            <w:r w:rsidR="000103A0" w:rsidRPr="00821F09">
              <w:rPr>
                <w:rFonts w:ascii="Book Antiqua" w:eastAsia="Times New Roman" w:hAnsi="Book Antiqua" w:cs="Times New Roman"/>
                <w:b/>
                <w:sz w:val="19"/>
                <w:szCs w:val="19"/>
                <w:highlight w:val="yellow"/>
                <w:lang w:eastAsia="pt-BR"/>
              </w:rPr>
              <w:t>-</w:t>
            </w:r>
            <w:r w:rsidRPr="00821F09">
              <w:rPr>
                <w:rFonts w:ascii="Book Antiqua" w:eastAsia="Times New Roman" w:hAnsi="Book Antiqua" w:cs="Times New Roman"/>
                <w:b/>
                <w:sz w:val="19"/>
                <w:szCs w:val="19"/>
                <w:highlight w:val="yellow"/>
                <w:lang w:eastAsia="pt-BR"/>
              </w:rPr>
              <w:t>2009</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sz w:val="19"/>
                <w:szCs w:val="19"/>
                <w:lang w:eastAsia="pt-BR"/>
              </w:rPr>
              <w:t xml:space="preserve">Pedro, autor de uma lesão corporal leve contra João, diante da representação efetuada pelo ofendido, foi convocado para comparecer à audiência preliminar no Juizado Especial Criminal da Comarca, acompanhado de advogado, para fins de acordo civil e de transação criminal. Nesse caso, a </w:t>
            </w:r>
            <w:r w:rsidR="00042418" w:rsidRPr="00821F09">
              <w:rPr>
                <w:rFonts w:ascii="Book Antiqua" w:eastAsia="Times New Roman" w:hAnsi="Book Antiqua" w:cs="Times New Roman"/>
                <w:sz w:val="19"/>
                <w:szCs w:val="19"/>
                <w:lang w:eastAsia="pt-BR"/>
              </w:rPr>
              <w:t>homologação do acordo criminal (transação) entre o MP, o autor do fato e seu advogado não terá efeitos de natureza civil, podendo os interessados deduzir a pretensão indenizatória dos danos no juízo cível competente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w:t>
            </w:r>
            <w:r w:rsidR="002E623E" w:rsidRPr="00821F09">
              <w:rPr>
                <w:rFonts w:ascii="Book Antiqua" w:eastAsia="Times New Roman" w:hAnsi="Book Antiqua" w:cs="Times New Roman"/>
                <w:b/>
                <w:sz w:val="19"/>
                <w:szCs w:val="19"/>
                <w:lang w:eastAsia="pt-BR"/>
              </w:rPr>
              <w:t>s</w:t>
            </w:r>
            <w:r w:rsidRPr="00821F09">
              <w:rPr>
                <w:rFonts w:ascii="Book Antiqua" w:eastAsia="Times New Roman" w:hAnsi="Book Antiqua" w:cs="Times New Roman"/>
                <w:b/>
                <w:sz w:val="19"/>
                <w:szCs w:val="19"/>
                <w:lang w:eastAsia="pt-BR"/>
              </w:rPr>
              <w:t>.</w:t>
            </w:r>
            <w:r w:rsidR="002E623E" w:rsidRPr="00821F09">
              <w:rPr>
                <w:rFonts w:ascii="Book Antiqua" w:eastAsia="Times New Roman" w:hAnsi="Book Antiqua" w:cs="Times New Roman"/>
                <w:b/>
                <w:sz w:val="19"/>
                <w:szCs w:val="19"/>
                <w:lang w:eastAsia="pt-BR"/>
              </w:rPr>
              <w:t xml:space="preserve"> 74, </w:t>
            </w:r>
            <w:r w:rsidR="002E623E" w:rsidRPr="00821F09">
              <w:rPr>
                <w:rFonts w:ascii="Book Antiqua" w:eastAsia="Times New Roman" w:hAnsi="Book Antiqua" w:cs="Times New Roman"/>
                <w:b/>
                <w:i/>
                <w:sz w:val="19"/>
                <w:szCs w:val="19"/>
                <w:lang w:eastAsia="pt-BR"/>
              </w:rPr>
              <w:t>caput</w:t>
            </w:r>
            <w:r w:rsidR="002E623E" w:rsidRPr="00821F09">
              <w:rPr>
                <w:rFonts w:ascii="Book Antiqua" w:eastAsia="Times New Roman" w:hAnsi="Book Antiqua" w:cs="Times New Roman"/>
                <w:b/>
                <w:sz w:val="19"/>
                <w:szCs w:val="19"/>
                <w:lang w:eastAsia="pt-BR"/>
              </w:rPr>
              <w:t xml:space="preserve"> e art.</w:t>
            </w:r>
            <w:r w:rsidRPr="00821F09">
              <w:rPr>
                <w:rFonts w:ascii="Book Antiqua" w:eastAsia="Times New Roman" w:hAnsi="Book Antiqua" w:cs="Times New Roman"/>
                <w:b/>
                <w:sz w:val="19"/>
                <w:szCs w:val="19"/>
                <w:lang w:eastAsia="pt-BR"/>
              </w:rPr>
              <w:t xml:space="preserve"> 7</w:t>
            </w:r>
            <w:r w:rsidR="00042418" w:rsidRPr="00821F09">
              <w:rPr>
                <w:rFonts w:ascii="Book Antiqua" w:eastAsia="Times New Roman" w:hAnsi="Book Antiqua" w:cs="Times New Roman"/>
                <w:b/>
                <w:sz w:val="19"/>
                <w:szCs w:val="19"/>
                <w:lang w:eastAsia="pt-BR"/>
              </w:rPr>
              <w:t>6</w:t>
            </w:r>
            <w:r w:rsidRPr="00821F09">
              <w:rPr>
                <w:rFonts w:ascii="Book Antiqua" w:eastAsia="Times New Roman" w:hAnsi="Book Antiqua" w:cs="Times New Roman"/>
                <w:b/>
                <w:sz w:val="19"/>
                <w:szCs w:val="19"/>
                <w:lang w:eastAsia="pt-BR"/>
              </w:rPr>
              <w:t xml:space="preserve">, </w:t>
            </w:r>
            <w:r w:rsidR="00042418" w:rsidRPr="00821F09">
              <w:rPr>
                <w:rFonts w:ascii="Book Antiqua" w:eastAsia="Times New Roman" w:hAnsi="Book Antiqua" w:cs="Times New Roman"/>
                <w:b/>
                <w:sz w:val="19"/>
                <w:szCs w:val="19"/>
                <w:lang w:eastAsia="pt-BR"/>
              </w:rPr>
              <w:t>§6º</w:t>
            </w:r>
            <w:r w:rsidRPr="00821F09">
              <w:rPr>
                <w:rFonts w:ascii="Book Antiqua" w:eastAsia="Times New Roman" w:hAnsi="Book Antiqua" w:cs="Times New Roman"/>
                <w:b/>
                <w:sz w:val="19"/>
                <w:szCs w:val="19"/>
                <w:lang w:eastAsia="pt-BR"/>
              </w:rPr>
              <w:t>, Lei 9099/95.</w:t>
            </w:r>
          </w:p>
        </w:tc>
      </w:tr>
    </w:tbl>
    <w:p w14:paraId="02586DE4"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III</w:t>
      </w:r>
    </w:p>
    <w:p w14:paraId="157C7A9B"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Do Procedimento Sumaríssimo</w:t>
      </w:r>
    </w:p>
    <w:p w14:paraId="63783751" w14:textId="38494F18" w:rsidR="00120FC6" w:rsidRPr="008212CB" w:rsidRDefault="00120FC6" w:rsidP="005E7B0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21F09">
        <w:rPr>
          <w:rFonts w:ascii="Book Antiqua" w:eastAsia="Times New Roman" w:hAnsi="Book Antiqua" w:cs="Times New Roman"/>
          <w:sz w:val="19"/>
          <w:szCs w:val="19"/>
          <w:lang w:eastAsia="pt-BR"/>
        </w:rPr>
        <w:t xml:space="preserve">        </w:t>
      </w:r>
      <w:bookmarkStart w:id="209" w:name="art77"/>
      <w:bookmarkEnd w:id="209"/>
      <w:r w:rsidRPr="00821F09">
        <w:rPr>
          <w:rFonts w:ascii="Book Antiqua" w:eastAsia="Times New Roman" w:hAnsi="Book Antiqua" w:cs="Times New Roman"/>
          <w:b/>
          <w:sz w:val="19"/>
          <w:szCs w:val="19"/>
          <w:highlight w:val="magenta"/>
          <w:lang w:eastAsia="pt-BR"/>
        </w:rPr>
        <w:t>Art. 77</w:t>
      </w:r>
      <w:r w:rsidRPr="00821F09">
        <w:rPr>
          <w:rFonts w:ascii="Book Antiqua" w:eastAsia="Times New Roman" w:hAnsi="Book Antiqua" w:cs="Times New Roman"/>
          <w:sz w:val="19"/>
          <w:szCs w:val="19"/>
          <w:lang w:eastAsia="pt-BR"/>
        </w:rPr>
        <w:t xml:space="preserve">. </w:t>
      </w:r>
      <w:r w:rsidRPr="00512EA4">
        <w:rPr>
          <w:rFonts w:ascii="Book Antiqua" w:eastAsia="Times New Roman" w:hAnsi="Book Antiqua" w:cs="Times New Roman"/>
          <w:b/>
          <w:bCs/>
          <w:sz w:val="19"/>
          <w:szCs w:val="19"/>
          <w:lang w:eastAsia="pt-BR"/>
        </w:rPr>
        <w:t xml:space="preserve">Na </w:t>
      </w:r>
      <w:r w:rsidRPr="00512EA4">
        <w:rPr>
          <w:rFonts w:ascii="Book Antiqua" w:eastAsia="Times New Roman" w:hAnsi="Book Antiqua" w:cs="Times New Roman"/>
          <w:b/>
          <w:bCs/>
          <w:sz w:val="19"/>
          <w:szCs w:val="19"/>
          <w:highlight w:val="yellow"/>
          <w:lang w:eastAsia="pt-BR"/>
        </w:rPr>
        <w:t>ação penal</w:t>
      </w:r>
      <w:r w:rsidRPr="00512EA4">
        <w:rPr>
          <w:rFonts w:ascii="Book Antiqua" w:eastAsia="Times New Roman" w:hAnsi="Book Antiqua" w:cs="Times New Roman"/>
          <w:b/>
          <w:bCs/>
          <w:sz w:val="19"/>
          <w:szCs w:val="19"/>
          <w:lang w:eastAsia="pt-BR"/>
        </w:rPr>
        <w:t xml:space="preserve"> de </w:t>
      </w:r>
      <w:r w:rsidRPr="00512EA4">
        <w:rPr>
          <w:rFonts w:ascii="Book Antiqua" w:eastAsia="Times New Roman" w:hAnsi="Book Antiqua" w:cs="Times New Roman"/>
          <w:b/>
          <w:bCs/>
          <w:caps/>
          <w:sz w:val="19"/>
          <w:szCs w:val="19"/>
          <w:shd w:val="clear" w:color="auto" w:fill="F7CAAC" w:themeFill="accent2" w:themeFillTint="66"/>
          <w:lang w:eastAsia="pt-BR"/>
        </w:rPr>
        <w:t>iniciativa pública</w:t>
      </w:r>
      <w:r w:rsidRPr="00512EA4">
        <w:rPr>
          <w:rFonts w:ascii="Book Antiqua" w:eastAsia="Times New Roman" w:hAnsi="Book Antiqua" w:cs="Times New Roman"/>
          <w:b/>
          <w:bCs/>
          <w:sz w:val="19"/>
          <w:szCs w:val="19"/>
          <w:lang w:eastAsia="pt-BR"/>
        </w:rPr>
        <w:t xml:space="preserve">, quando </w:t>
      </w:r>
      <w:r w:rsidRPr="00512EA4">
        <w:rPr>
          <w:rFonts w:ascii="Book Antiqua" w:eastAsia="Times New Roman" w:hAnsi="Book Antiqua" w:cs="Times New Roman"/>
          <w:b/>
          <w:bCs/>
          <w:caps/>
          <w:sz w:val="19"/>
          <w:szCs w:val="19"/>
          <w:highlight w:val="green"/>
          <w:lang w:eastAsia="pt-BR"/>
        </w:rPr>
        <w:t>não houver</w:t>
      </w:r>
      <w:r w:rsidRPr="00512EA4">
        <w:rPr>
          <w:rFonts w:ascii="Book Antiqua" w:eastAsia="Times New Roman" w:hAnsi="Book Antiqua" w:cs="Times New Roman"/>
          <w:b/>
          <w:bCs/>
          <w:sz w:val="19"/>
          <w:szCs w:val="19"/>
          <w:lang w:eastAsia="pt-BR"/>
        </w:rPr>
        <w:t xml:space="preserve"> </w:t>
      </w:r>
      <w:r w:rsidRPr="00512EA4">
        <w:rPr>
          <w:rFonts w:ascii="Book Antiqua" w:eastAsia="Times New Roman" w:hAnsi="Book Antiqua" w:cs="Times New Roman"/>
          <w:b/>
          <w:bCs/>
          <w:sz w:val="19"/>
          <w:szCs w:val="19"/>
          <w:highlight w:val="yellow"/>
          <w:lang w:eastAsia="pt-BR"/>
        </w:rPr>
        <w:t>aplicação de pena</w:t>
      </w:r>
      <w:r w:rsidRPr="00512EA4">
        <w:rPr>
          <w:rFonts w:ascii="Book Antiqua" w:eastAsia="Times New Roman" w:hAnsi="Book Antiqua" w:cs="Times New Roman"/>
          <w:b/>
          <w:bCs/>
          <w:sz w:val="19"/>
          <w:szCs w:val="19"/>
          <w:lang w:eastAsia="pt-BR"/>
        </w:rPr>
        <w:t xml:space="preserve">, pela </w:t>
      </w:r>
      <w:r w:rsidRPr="00512EA4">
        <w:rPr>
          <w:rFonts w:ascii="Book Antiqua" w:eastAsia="Times New Roman" w:hAnsi="Book Antiqua" w:cs="Times New Roman"/>
          <w:b/>
          <w:bCs/>
          <w:sz w:val="19"/>
          <w:szCs w:val="19"/>
          <w:highlight w:val="cyan"/>
          <w:lang w:eastAsia="pt-BR"/>
        </w:rPr>
        <w:t>ausência do autor do fato</w:t>
      </w:r>
      <w:r w:rsidRPr="00512EA4">
        <w:rPr>
          <w:rFonts w:ascii="Book Antiqua" w:eastAsia="Times New Roman" w:hAnsi="Book Antiqua" w:cs="Times New Roman"/>
          <w:b/>
          <w:bCs/>
          <w:sz w:val="19"/>
          <w:szCs w:val="19"/>
          <w:lang w:eastAsia="pt-BR"/>
        </w:rPr>
        <w:t xml:space="preserve">, ou pela </w:t>
      </w:r>
      <w:r w:rsidRPr="00512EA4">
        <w:rPr>
          <w:rFonts w:ascii="Book Antiqua" w:eastAsia="Times New Roman" w:hAnsi="Book Antiqua" w:cs="Times New Roman"/>
          <w:b/>
          <w:bCs/>
          <w:sz w:val="19"/>
          <w:szCs w:val="19"/>
          <w:highlight w:val="cyan"/>
          <w:lang w:eastAsia="pt-BR"/>
        </w:rPr>
        <w:t>não ocorrência da hipótese prevista no art. 76 desta Lei</w:t>
      </w:r>
      <w:r w:rsidRPr="00512EA4">
        <w:rPr>
          <w:rFonts w:ascii="Book Antiqua" w:eastAsia="Times New Roman" w:hAnsi="Book Antiqua" w:cs="Times New Roman"/>
          <w:b/>
          <w:bCs/>
          <w:sz w:val="19"/>
          <w:szCs w:val="19"/>
          <w:lang w:eastAsia="pt-BR"/>
        </w:rPr>
        <w:t xml:space="preserve">, o </w:t>
      </w:r>
      <w:r w:rsidRPr="00512EA4">
        <w:rPr>
          <w:rFonts w:ascii="Book Antiqua" w:eastAsia="Times New Roman" w:hAnsi="Book Antiqua" w:cs="Times New Roman"/>
          <w:b/>
          <w:bCs/>
          <w:sz w:val="19"/>
          <w:szCs w:val="19"/>
          <w:highlight w:val="yellow"/>
          <w:lang w:eastAsia="pt-BR"/>
        </w:rPr>
        <w:t>Ministério Público</w:t>
      </w:r>
      <w:r w:rsidRPr="00512EA4">
        <w:rPr>
          <w:rFonts w:ascii="Book Antiqua" w:eastAsia="Times New Roman" w:hAnsi="Book Antiqua" w:cs="Times New Roman"/>
          <w:b/>
          <w:bCs/>
          <w:sz w:val="19"/>
          <w:szCs w:val="19"/>
          <w:lang w:eastAsia="pt-BR"/>
        </w:rPr>
        <w:t xml:space="preserve"> </w:t>
      </w:r>
      <w:r w:rsidRPr="00512EA4">
        <w:rPr>
          <w:rFonts w:ascii="Book Antiqua" w:eastAsia="Times New Roman" w:hAnsi="Book Antiqua" w:cs="Times New Roman"/>
          <w:b/>
          <w:bCs/>
          <w:caps/>
          <w:sz w:val="19"/>
          <w:szCs w:val="19"/>
          <w:highlight w:val="green"/>
          <w:lang w:eastAsia="pt-BR"/>
        </w:rPr>
        <w:t>oferecerá</w:t>
      </w:r>
      <w:r w:rsidRPr="00512EA4">
        <w:rPr>
          <w:rFonts w:ascii="Book Antiqua" w:eastAsia="Times New Roman" w:hAnsi="Book Antiqua" w:cs="Times New Roman"/>
          <w:b/>
          <w:bCs/>
          <w:sz w:val="19"/>
          <w:szCs w:val="19"/>
          <w:lang w:eastAsia="pt-BR"/>
        </w:rPr>
        <w:t xml:space="preserve"> </w:t>
      </w:r>
      <w:r w:rsidRPr="008212CB">
        <w:rPr>
          <w:rFonts w:ascii="Book Antiqua" w:eastAsia="Times New Roman" w:hAnsi="Book Antiqua" w:cs="Times New Roman"/>
          <w:b/>
          <w:bCs/>
          <w:sz w:val="19"/>
          <w:szCs w:val="19"/>
          <w:highlight w:val="yellow"/>
          <w:lang w:eastAsia="pt-BR"/>
        </w:rPr>
        <w:t>ao Juiz</w:t>
      </w:r>
      <w:r w:rsidRPr="00512EA4">
        <w:rPr>
          <w:rFonts w:ascii="Book Antiqua" w:eastAsia="Times New Roman" w:hAnsi="Book Antiqua" w:cs="Times New Roman"/>
          <w:b/>
          <w:bCs/>
          <w:sz w:val="19"/>
          <w:szCs w:val="19"/>
          <w:lang w:eastAsia="pt-BR"/>
        </w:rPr>
        <w:t xml:space="preserve">, </w:t>
      </w:r>
      <w:r w:rsidRPr="00512EA4">
        <w:rPr>
          <w:rFonts w:ascii="Book Antiqua" w:eastAsia="Times New Roman" w:hAnsi="Book Antiqua" w:cs="Times New Roman"/>
          <w:b/>
          <w:bCs/>
          <w:sz w:val="19"/>
          <w:szCs w:val="19"/>
          <w:highlight w:val="cyan"/>
          <w:lang w:eastAsia="pt-BR"/>
        </w:rPr>
        <w:t>de imediato</w:t>
      </w:r>
      <w:r w:rsidRPr="00512EA4">
        <w:rPr>
          <w:rFonts w:ascii="Book Antiqua" w:eastAsia="Times New Roman" w:hAnsi="Book Antiqua" w:cs="Times New Roman"/>
          <w:b/>
          <w:bCs/>
          <w:sz w:val="19"/>
          <w:szCs w:val="19"/>
          <w:lang w:eastAsia="pt-BR"/>
        </w:rPr>
        <w:t xml:space="preserve">, </w:t>
      </w:r>
      <w:r w:rsidRPr="00512EA4">
        <w:rPr>
          <w:rFonts w:ascii="Book Antiqua" w:eastAsia="Times New Roman" w:hAnsi="Book Antiqua" w:cs="Times New Roman"/>
          <w:b/>
          <w:bCs/>
          <w:caps/>
          <w:sz w:val="19"/>
          <w:szCs w:val="19"/>
          <w:shd w:val="clear" w:color="auto" w:fill="F7CAAC" w:themeFill="accent2" w:themeFillTint="66"/>
          <w:lang w:eastAsia="pt-BR"/>
        </w:rPr>
        <w:t>denúncia oral</w:t>
      </w:r>
      <w:r w:rsidRPr="00512EA4">
        <w:rPr>
          <w:rFonts w:ascii="Book Antiqua" w:eastAsia="Times New Roman" w:hAnsi="Book Antiqua" w:cs="Times New Roman"/>
          <w:b/>
          <w:bCs/>
          <w:sz w:val="19"/>
          <w:szCs w:val="19"/>
          <w:lang w:eastAsia="pt-BR"/>
        </w:rPr>
        <w:t xml:space="preserve">, </w:t>
      </w:r>
      <w:r w:rsidRPr="00512EA4">
        <w:rPr>
          <w:rFonts w:ascii="Book Antiqua" w:eastAsia="Times New Roman" w:hAnsi="Book Antiqua" w:cs="Times New Roman"/>
          <w:b/>
          <w:bCs/>
          <w:caps/>
          <w:sz w:val="19"/>
          <w:szCs w:val="19"/>
          <w:highlight w:val="green"/>
          <w:lang w:eastAsia="pt-BR"/>
        </w:rPr>
        <w:t>se não houver</w:t>
      </w:r>
      <w:r w:rsidRPr="00512EA4">
        <w:rPr>
          <w:rFonts w:ascii="Book Antiqua" w:eastAsia="Times New Roman" w:hAnsi="Book Antiqua" w:cs="Times New Roman"/>
          <w:b/>
          <w:bCs/>
          <w:sz w:val="19"/>
          <w:szCs w:val="19"/>
          <w:lang w:eastAsia="pt-BR"/>
        </w:rPr>
        <w:t xml:space="preserve"> </w:t>
      </w:r>
      <w:r w:rsidRPr="00512EA4">
        <w:rPr>
          <w:rFonts w:ascii="Book Antiqua" w:eastAsia="Times New Roman" w:hAnsi="Book Antiqua" w:cs="Times New Roman"/>
          <w:b/>
          <w:bCs/>
          <w:sz w:val="19"/>
          <w:szCs w:val="19"/>
          <w:highlight w:val="cyan"/>
          <w:lang w:eastAsia="pt-BR"/>
        </w:rPr>
        <w:t>necessidade de diligências imprescindíveis</w:t>
      </w:r>
      <w:r w:rsidRPr="00512EA4">
        <w:rPr>
          <w:rFonts w:ascii="Book Antiqua" w:eastAsia="Times New Roman" w:hAnsi="Book Antiqua" w:cs="Times New Roman"/>
          <w:b/>
          <w:bCs/>
          <w:sz w:val="18"/>
          <w:szCs w:val="18"/>
          <w:lang w:eastAsia="pt-BR"/>
        </w:rPr>
        <w:t>.</w:t>
      </w:r>
      <w:r w:rsidR="00EA6BAD" w:rsidRPr="00512EA4">
        <w:rPr>
          <w:rFonts w:ascii="Book Antiqua" w:eastAsia="Times New Roman" w:hAnsi="Book Antiqua" w:cs="Times New Roman"/>
          <w:b/>
          <w:bCs/>
          <w:sz w:val="18"/>
          <w:szCs w:val="18"/>
          <w:lang w:eastAsia="pt-BR"/>
        </w:rPr>
        <w:t xml:space="preserve"> </w:t>
      </w:r>
      <w:r w:rsidR="00EA6BAD" w:rsidRPr="00512EA4">
        <w:rPr>
          <w:rFonts w:ascii="Book Antiqua" w:hAnsi="Book Antiqua"/>
          <w:b/>
          <w:bCs/>
          <w:color w:val="FF0000"/>
          <w:sz w:val="16"/>
          <w:szCs w:val="16"/>
          <w:u w:val="single"/>
        </w:rPr>
        <w:t>(DPEMT-2009)</w:t>
      </w:r>
      <w:r w:rsidR="00143D33" w:rsidRPr="00512EA4">
        <w:rPr>
          <w:rFonts w:ascii="Book Antiqua" w:hAnsi="Book Antiqua"/>
          <w:b/>
          <w:bCs/>
          <w:color w:val="FF0000"/>
          <w:sz w:val="16"/>
          <w:szCs w:val="16"/>
        </w:rPr>
        <w:t xml:space="preserve"> </w:t>
      </w:r>
      <w:r w:rsidR="00143D33" w:rsidRPr="00512EA4">
        <w:rPr>
          <w:rFonts w:ascii="Book Antiqua" w:hAnsi="Book Antiqua"/>
          <w:b/>
          <w:bCs/>
          <w:color w:val="FF0000"/>
          <w:sz w:val="16"/>
          <w:szCs w:val="16"/>
          <w:u w:val="single"/>
        </w:rPr>
        <w:t>(TJMS-2010)</w:t>
      </w:r>
      <w:r w:rsidR="00AC7D06" w:rsidRPr="00512EA4">
        <w:rPr>
          <w:rFonts w:ascii="Book Antiqua" w:eastAsia="Times New Roman" w:hAnsi="Book Antiqua" w:cs="Times New Roman"/>
          <w:b/>
          <w:bCs/>
          <w:sz w:val="16"/>
          <w:szCs w:val="16"/>
          <w:lang w:eastAsia="pt-BR"/>
        </w:rPr>
        <w:t xml:space="preserve"> </w:t>
      </w:r>
      <w:r w:rsidR="005E7B0C" w:rsidRPr="00512EA4">
        <w:rPr>
          <w:rFonts w:ascii="Book Antiqua" w:eastAsia="Times New Roman" w:hAnsi="Book Antiqua" w:cs="Times New Roman"/>
          <w:b/>
          <w:bCs/>
          <w:color w:val="FF0000"/>
          <w:sz w:val="16"/>
          <w:szCs w:val="16"/>
          <w:u w:val="single"/>
          <w:lang w:eastAsia="pt-BR"/>
        </w:rPr>
        <w:t>(TJMS-2012)</w:t>
      </w:r>
      <w:r w:rsidR="00143D33" w:rsidRPr="00512EA4">
        <w:rPr>
          <w:rFonts w:ascii="Book Antiqua" w:eastAsia="Times New Roman" w:hAnsi="Book Antiqua" w:cs="Times New Roman"/>
          <w:b/>
          <w:bCs/>
          <w:color w:val="FF0000"/>
          <w:sz w:val="16"/>
          <w:szCs w:val="16"/>
          <w:lang w:eastAsia="pt-BR"/>
        </w:rPr>
        <w:t xml:space="preserve"> </w:t>
      </w:r>
      <w:r w:rsidR="00143D33" w:rsidRPr="00512EA4">
        <w:rPr>
          <w:rFonts w:ascii="Book Antiqua" w:eastAsia="Times New Roman" w:hAnsi="Book Antiqua" w:cs="Times New Roman"/>
          <w:b/>
          <w:bCs/>
          <w:color w:val="FF0000"/>
          <w:sz w:val="16"/>
          <w:szCs w:val="16"/>
          <w:u w:val="single"/>
          <w:lang w:eastAsia="pt-BR"/>
        </w:rPr>
        <w:t>(TJRJ-2012)</w:t>
      </w:r>
      <w:r w:rsidR="00AB2650" w:rsidRPr="00512EA4">
        <w:rPr>
          <w:rFonts w:ascii="Book Antiqua" w:eastAsia="Times New Roman" w:hAnsi="Book Antiqua" w:cs="Times New Roman"/>
          <w:b/>
          <w:bCs/>
          <w:color w:val="FF0000"/>
          <w:sz w:val="16"/>
          <w:szCs w:val="16"/>
          <w:lang w:eastAsia="pt-BR"/>
        </w:rPr>
        <w:t xml:space="preserve"> </w:t>
      </w:r>
      <w:r w:rsidR="00AB2650" w:rsidRPr="00512EA4">
        <w:rPr>
          <w:rFonts w:ascii="Book Antiqua" w:eastAsia="Times New Roman" w:hAnsi="Book Antiqua" w:cs="Times New Roman"/>
          <w:b/>
          <w:bCs/>
          <w:color w:val="FF0000"/>
          <w:sz w:val="16"/>
          <w:szCs w:val="16"/>
          <w:u w:val="single"/>
          <w:lang w:eastAsia="pt-BR"/>
        </w:rPr>
        <w:t>(MPDFT-</w:t>
      </w:r>
      <w:r w:rsidR="00AB2650" w:rsidRPr="00512EA4">
        <w:rPr>
          <w:rFonts w:ascii="Book Antiqua" w:eastAsia="Times New Roman" w:hAnsi="Book Antiqua" w:cs="Times New Roman"/>
          <w:b/>
          <w:bCs/>
          <w:color w:val="FF0000"/>
          <w:sz w:val="16"/>
          <w:szCs w:val="16"/>
          <w:u w:val="single"/>
          <w:lang w:eastAsia="pt-BR"/>
        </w:rPr>
        <w:lastRenderedPageBreak/>
        <w:t>2013)</w:t>
      </w:r>
      <w:r w:rsidR="00375DF6" w:rsidRPr="00512EA4">
        <w:rPr>
          <w:rFonts w:ascii="Book Antiqua" w:eastAsia="Times New Roman" w:hAnsi="Book Antiqua" w:cs="Times New Roman"/>
          <w:b/>
          <w:bCs/>
          <w:color w:val="FF0000"/>
          <w:sz w:val="16"/>
          <w:szCs w:val="16"/>
          <w:lang w:eastAsia="pt-BR"/>
        </w:rPr>
        <w:t xml:space="preserve"> </w:t>
      </w:r>
      <w:r w:rsidR="00375DF6" w:rsidRPr="00512EA4">
        <w:rPr>
          <w:rFonts w:ascii="Book Antiqua" w:eastAsia="Times New Roman" w:hAnsi="Book Antiqua" w:cs="Times New Roman"/>
          <w:b/>
          <w:bCs/>
          <w:color w:val="FF0000"/>
          <w:sz w:val="16"/>
          <w:szCs w:val="16"/>
          <w:u w:val="single"/>
          <w:lang w:eastAsia="pt-BR"/>
        </w:rPr>
        <w:t>(TJPA-2014)</w:t>
      </w:r>
      <w:r w:rsidR="00143D33" w:rsidRPr="00512EA4">
        <w:rPr>
          <w:rFonts w:ascii="Book Antiqua" w:eastAsia="Times New Roman" w:hAnsi="Book Antiqua" w:cs="Times New Roman"/>
          <w:b/>
          <w:bCs/>
          <w:color w:val="FF0000"/>
          <w:sz w:val="16"/>
          <w:szCs w:val="16"/>
          <w:lang w:eastAsia="pt-BR"/>
        </w:rPr>
        <w:t xml:space="preserve"> </w:t>
      </w:r>
      <w:r w:rsidR="00143D33" w:rsidRPr="00512EA4">
        <w:rPr>
          <w:rFonts w:ascii="Book Antiqua" w:eastAsia="Times New Roman" w:hAnsi="Book Antiqua" w:cs="Times New Roman"/>
          <w:b/>
          <w:bCs/>
          <w:color w:val="FF0000"/>
          <w:sz w:val="16"/>
          <w:szCs w:val="16"/>
          <w:u w:val="single"/>
          <w:lang w:eastAsia="pt-BR"/>
        </w:rPr>
        <w:t>(Cartórios/TJSE-2014)</w:t>
      </w:r>
      <w:r w:rsidR="00767B71" w:rsidRPr="00512EA4">
        <w:rPr>
          <w:rFonts w:ascii="Book Antiqua" w:eastAsia="Times New Roman" w:hAnsi="Book Antiqua" w:cs="Times New Roman"/>
          <w:b/>
          <w:bCs/>
          <w:color w:val="FF0000"/>
          <w:sz w:val="16"/>
          <w:szCs w:val="16"/>
          <w:lang w:eastAsia="pt-BR"/>
        </w:rPr>
        <w:t xml:space="preserve"> </w:t>
      </w:r>
      <w:r w:rsidR="00B50E08" w:rsidRPr="00512EA4">
        <w:rPr>
          <w:rFonts w:ascii="Book Antiqua" w:eastAsia="Times New Roman" w:hAnsi="Book Antiqua" w:cs="Times New Roman"/>
          <w:b/>
          <w:bCs/>
          <w:color w:val="FF0000"/>
          <w:sz w:val="16"/>
          <w:szCs w:val="16"/>
          <w:u w:val="single"/>
          <w:lang w:eastAsia="pt-BR"/>
        </w:rPr>
        <w:t>(MPPR-2017)</w:t>
      </w:r>
      <w:r w:rsidR="0069019F" w:rsidRPr="00512EA4">
        <w:rPr>
          <w:rFonts w:ascii="Book Antiqua" w:eastAsia="Times New Roman" w:hAnsi="Book Antiqua" w:cs="Times New Roman"/>
          <w:b/>
          <w:bCs/>
          <w:color w:val="FF0000"/>
          <w:sz w:val="16"/>
          <w:szCs w:val="16"/>
          <w:lang w:eastAsia="pt-BR"/>
        </w:rPr>
        <w:t xml:space="preserve"> </w:t>
      </w:r>
      <w:r w:rsidR="0069019F" w:rsidRPr="00512EA4">
        <w:rPr>
          <w:rFonts w:ascii="Book Antiqua" w:eastAsia="Times New Roman" w:hAnsi="Book Antiqua" w:cs="Times New Roman"/>
          <w:b/>
          <w:bCs/>
          <w:color w:val="FF0000"/>
          <w:sz w:val="16"/>
          <w:szCs w:val="16"/>
          <w:u w:val="single"/>
          <w:lang w:eastAsia="pt-BR"/>
        </w:rPr>
        <w:t>(PCMS-2017)</w:t>
      </w:r>
      <w:r w:rsidR="001F1219" w:rsidRPr="00512EA4">
        <w:rPr>
          <w:rFonts w:ascii="Book Antiqua" w:eastAsia="Times New Roman" w:hAnsi="Book Antiqua" w:cs="Times New Roman"/>
          <w:b/>
          <w:bCs/>
          <w:color w:val="FF0000"/>
          <w:sz w:val="16"/>
          <w:szCs w:val="16"/>
          <w:lang w:eastAsia="pt-BR"/>
        </w:rPr>
        <w:t xml:space="preserve"> </w:t>
      </w:r>
      <w:r w:rsidR="001F1219" w:rsidRPr="00512EA4">
        <w:rPr>
          <w:rFonts w:ascii="Book Antiqua" w:eastAsia="Times New Roman" w:hAnsi="Book Antiqua" w:cs="Times New Roman"/>
          <w:b/>
          <w:bCs/>
          <w:color w:val="FF0000"/>
          <w:sz w:val="16"/>
          <w:szCs w:val="16"/>
          <w:u w:val="single"/>
          <w:lang w:eastAsia="pt-BR"/>
        </w:rPr>
        <w:t>(PCGO-2018)</w:t>
      </w:r>
      <w:r w:rsidR="00512EA4">
        <w:rPr>
          <w:rFonts w:ascii="Book Antiqua" w:eastAsia="Times New Roman" w:hAnsi="Book Antiqua" w:cs="Times New Roman"/>
          <w:b/>
          <w:bCs/>
          <w:color w:val="FF0000"/>
          <w:sz w:val="16"/>
          <w:szCs w:val="16"/>
          <w:lang w:eastAsia="pt-BR"/>
        </w:rPr>
        <w:t xml:space="preserve"> </w:t>
      </w:r>
      <w:r w:rsidR="00512EA4">
        <w:rPr>
          <w:rFonts w:ascii="Book Antiqua" w:eastAsia="Times New Roman" w:hAnsi="Book Antiqua" w:cs="Times New Roman"/>
          <w:b/>
          <w:bCs/>
          <w:color w:val="FF0000"/>
          <w:sz w:val="16"/>
          <w:szCs w:val="16"/>
          <w:u w:val="single"/>
          <w:lang w:eastAsia="pt-BR"/>
        </w:rPr>
        <w:t>(PCRO-2022)</w:t>
      </w:r>
      <w:r w:rsidR="008212CB">
        <w:rPr>
          <w:rFonts w:ascii="Book Antiqua" w:eastAsia="Times New Roman" w:hAnsi="Book Antiqua" w:cs="Times New Roman"/>
          <w:b/>
          <w:bCs/>
          <w:color w:val="FF0000"/>
          <w:sz w:val="16"/>
          <w:szCs w:val="16"/>
          <w:lang w:eastAsia="pt-BR"/>
        </w:rPr>
        <w:t xml:space="preserve"> </w:t>
      </w:r>
      <w:r w:rsidR="008212CB">
        <w:rPr>
          <w:rFonts w:ascii="Book Antiqua" w:hAnsi="Book Antiqua"/>
          <w:b/>
          <w:color w:val="FF0000"/>
          <w:sz w:val="16"/>
          <w:szCs w:val="16"/>
          <w:u w:val="single"/>
        </w:rPr>
        <w:t>(Anal. Judic./TRF3-2023)</w:t>
      </w:r>
    </w:p>
    <w:tbl>
      <w:tblPr>
        <w:tblStyle w:val="Tabelacomgrade"/>
        <w:tblW w:w="0" w:type="auto"/>
        <w:shd w:val="clear" w:color="auto" w:fill="CCFFFF"/>
        <w:tblLook w:val="04A0" w:firstRow="1" w:lastRow="0" w:firstColumn="1" w:lastColumn="0" w:noHBand="0" w:noVBand="1"/>
      </w:tblPr>
      <w:tblGrid>
        <w:gridCol w:w="8494"/>
      </w:tblGrid>
      <w:tr w:rsidR="00F502AB" w:rsidRPr="00821F09" w14:paraId="564AA27C" w14:textId="77777777" w:rsidTr="00F502AB">
        <w:tc>
          <w:tcPr>
            <w:tcW w:w="8494" w:type="dxa"/>
            <w:shd w:val="clear" w:color="auto" w:fill="CCFFFF"/>
          </w:tcPr>
          <w:p w14:paraId="0043DFB7" w14:textId="3BAC67CF" w:rsidR="00180BF6" w:rsidRPr="00180BF6" w:rsidRDefault="00180BF6" w:rsidP="005E7B0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80BF6">
              <w:rPr>
                <w:rFonts w:ascii="Book Antiqua" w:eastAsia="Times New Roman" w:hAnsi="Book Antiqua" w:cs="Times New Roman"/>
                <w:b/>
                <w:sz w:val="19"/>
                <w:szCs w:val="19"/>
                <w:highlight w:val="yellow"/>
                <w:lang w:eastAsia="pt-BR"/>
              </w:rPr>
              <w:t>Cartórios/TJSE-2014-CESPE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80BF6">
              <w:rPr>
                <w:rFonts w:ascii="Book Antiqua" w:eastAsia="Times New Roman" w:hAnsi="Book Antiqua" w:cs="Times New Roman"/>
                <w:bCs/>
                <w:sz w:val="19"/>
                <w:szCs w:val="19"/>
                <w:lang w:eastAsia="pt-BR"/>
              </w:rPr>
              <w:t>No que se refere ao procedimento previsto na Lei 9.099/95, assinale a opção correta</w:t>
            </w:r>
            <w:r>
              <w:rPr>
                <w:rFonts w:ascii="Book Antiqua" w:eastAsia="Times New Roman" w:hAnsi="Book Antiqua" w:cs="Times New Roman"/>
                <w:bCs/>
                <w:sz w:val="19"/>
                <w:szCs w:val="19"/>
                <w:lang w:eastAsia="pt-BR"/>
              </w:rPr>
              <w:t xml:space="preserve">: </w:t>
            </w:r>
            <w:r w:rsidRPr="00180BF6">
              <w:rPr>
                <w:rFonts w:ascii="Book Antiqua" w:eastAsia="Times New Roman" w:hAnsi="Book Antiqua" w:cs="Times New Roman"/>
                <w:bCs/>
                <w:sz w:val="19"/>
                <w:szCs w:val="19"/>
                <w:lang w:eastAsia="pt-BR"/>
              </w:rPr>
              <w:t>A denúncia, no procedimento sumaríssimo, poderá ser oferecida oralmente na audiência preliminar, caso não sejam necessárias diligências imprescindíveis.</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77, Lei 9099.</w:t>
            </w:r>
          </w:p>
          <w:p w14:paraId="1F01260B" w14:textId="77777777" w:rsidR="00180BF6" w:rsidRDefault="00180BF6" w:rsidP="005E7B0C">
            <w:pPr>
              <w:jc w:val="both"/>
              <w:rPr>
                <w:rFonts w:ascii="Book Antiqua" w:eastAsia="Times New Roman" w:hAnsi="Book Antiqua" w:cs="Times New Roman"/>
                <w:b/>
                <w:sz w:val="19"/>
                <w:szCs w:val="19"/>
                <w:lang w:eastAsia="pt-BR"/>
              </w:rPr>
            </w:pPr>
          </w:p>
          <w:p w14:paraId="15EF1950" w14:textId="4F5E6D59" w:rsidR="00C71B00" w:rsidRPr="00821F09" w:rsidRDefault="00C71B00" w:rsidP="005E7B0C">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TJRJ-2012-VUNESP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No que concerne aos Juizados Especiais Criminais, o rito procedimental admite oferecimento de denúncia oral por parte do </w:t>
            </w:r>
            <w:r w:rsidR="00E57421">
              <w:rPr>
                <w:rFonts w:ascii="Book Antiqua" w:eastAsia="Times New Roman" w:hAnsi="Book Antiqua" w:cs="Times New Roman"/>
                <w:sz w:val="19"/>
                <w:szCs w:val="19"/>
                <w:lang w:eastAsia="pt-BR"/>
              </w:rPr>
              <w:t>MP</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77, Lei 9099.</w:t>
            </w:r>
          </w:p>
          <w:p w14:paraId="10AAC158" w14:textId="77777777" w:rsidR="005E7B0C" w:rsidRPr="00821F09" w:rsidRDefault="005E7B0C" w:rsidP="005E7B0C">
            <w:pPr>
              <w:jc w:val="both"/>
              <w:rPr>
                <w:rFonts w:ascii="Book Antiqua" w:eastAsia="Times New Roman" w:hAnsi="Book Antiqua" w:cs="Times New Roman"/>
                <w:sz w:val="19"/>
                <w:szCs w:val="19"/>
                <w:lang w:eastAsia="pt-BR"/>
              </w:rPr>
            </w:pPr>
          </w:p>
          <w:p w14:paraId="01C8180D" w14:textId="0BFDEE94" w:rsidR="00F502AB" w:rsidRPr="00821F09" w:rsidRDefault="00F502AB" w:rsidP="005E7B0C">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TJMS-2010-FCC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Quanto ao procedimento sumaríssimo dos Juizados Especiais Criminais:</w:t>
            </w:r>
            <w:r w:rsidRPr="00821F09">
              <w:rPr>
                <w:sz w:val="19"/>
                <w:szCs w:val="19"/>
              </w:rPr>
              <w:t xml:space="preserve"> </w:t>
            </w:r>
            <w:r w:rsidRPr="00821F09">
              <w:rPr>
                <w:rFonts w:ascii="Book Antiqua" w:eastAsia="Times New Roman" w:hAnsi="Book Antiqua" w:cs="Times New Roman"/>
                <w:sz w:val="19"/>
                <w:szCs w:val="19"/>
                <w:lang w:eastAsia="pt-BR"/>
              </w:rPr>
              <w:t xml:space="preserve">na ação penal de iniciativa pública, quando não houver aplicação de pena, pela ausência do autor do fato ou pela não ocorrência de transação penal, o </w:t>
            </w:r>
            <w:r w:rsidR="00E57421">
              <w:rPr>
                <w:rFonts w:ascii="Book Antiqua" w:eastAsia="Times New Roman" w:hAnsi="Book Antiqua" w:cs="Times New Roman"/>
                <w:sz w:val="19"/>
                <w:szCs w:val="19"/>
                <w:lang w:eastAsia="pt-BR"/>
              </w:rPr>
              <w:t>MP</w:t>
            </w:r>
            <w:r w:rsidRPr="00821F09">
              <w:rPr>
                <w:rFonts w:ascii="Book Antiqua" w:eastAsia="Times New Roman" w:hAnsi="Book Antiqua" w:cs="Times New Roman"/>
                <w:sz w:val="19"/>
                <w:szCs w:val="19"/>
                <w:lang w:eastAsia="pt-BR"/>
              </w:rPr>
              <w:t xml:space="preserve"> oferecerá de imediato denúncia oral ao juiz, se desnecessárias outras diligências. </w:t>
            </w:r>
            <w:r w:rsidRPr="00821F09">
              <w:rPr>
                <w:rFonts w:ascii="Book Antiqua" w:eastAsia="Times New Roman" w:hAnsi="Book Antiqua" w:cs="Times New Roman"/>
                <w:b/>
                <w:sz w:val="19"/>
                <w:szCs w:val="19"/>
                <w:lang w:eastAsia="pt-BR"/>
              </w:rPr>
              <w:t>BL: art. 77, Lei 9099.</w:t>
            </w:r>
          </w:p>
          <w:p w14:paraId="744F5E58" w14:textId="77777777" w:rsidR="005E7B0C" w:rsidRPr="00821F09" w:rsidRDefault="005E7B0C" w:rsidP="005E7B0C">
            <w:pPr>
              <w:jc w:val="both"/>
              <w:rPr>
                <w:rFonts w:ascii="Book Antiqua" w:eastAsia="Times New Roman" w:hAnsi="Book Antiqua" w:cs="Times New Roman"/>
                <w:b/>
                <w:sz w:val="19"/>
                <w:szCs w:val="19"/>
                <w:lang w:eastAsia="pt-BR"/>
              </w:rPr>
            </w:pPr>
          </w:p>
          <w:p w14:paraId="23E35BF2" w14:textId="77777777" w:rsidR="005E7B0C" w:rsidRPr="00821F09" w:rsidRDefault="005E7B0C" w:rsidP="005E7B0C">
            <w:pPr>
              <w:jc w:val="both"/>
              <w:rPr>
                <w:rFonts w:ascii="Book Antiqua" w:hAnsi="Book Antiqua" w:cs="Tahoma"/>
                <w:b/>
                <w:bCs/>
                <w:color w:val="FF0000"/>
                <w:sz w:val="19"/>
                <w:szCs w:val="19"/>
              </w:rPr>
            </w:pPr>
            <w:r w:rsidRPr="00821F09">
              <w:rPr>
                <w:rFonts w:ascii="Book Antiqua" w:eastAsia="Times New Roman" w:hAnsi="Book Antiqua" w:cs="Times New Roman"/>
                <w:b/>
                <w:sz w:val="19"/>
                <w:szCs w:val="19"/>
                <w:highlight w:val="magenta"/>
                <w:lang w:eastAsia="pt-BR"/>
              </w:rPr>
              <w:t>Dica</w:t>
            </w:r>
            <w:r w:rsidRPr="00821F09">
              <w:rPr>
                <w:rFonts w:ascii="Book Antiqua" w:eastAsia="Times New Roman" w:hAnsi="Book Antiqua" w:cs="Times New Roman"/>
                <w:sz w:val="19"/>
                <w:szCs w:val="19"/>
                <w:lang w:eastAsia="pt-BR"/>
              </w:rPr>
              <w:t xml:space="preserve">: </w:t>
            </w:r>
            <w:r w:rsidRPr="00821F09">
              <w:rPr>
                <w:rFonts w:ascii="Book Antiqua" w:hAnsi="Book Antiqua" w:cs="Tahoma"/>
                <w:b/>
                <w:bCs/>
                <w:color w:val="000000"/>
                <w:sz w:val="19"/>
                <w:szCs w:val="19"/>
              </w:rPr>
              <w:t xml:space="preserve">Na </w:t>
            </w:r>
            <w:r w:rsidRPr="00821F09">
              <w:rPr>
                <w:rFonts w:ascii="Book Antiqua" w:hAnsi="Book Antiqua" w:cs="Tahoma"/>
                <w:b/>
                <w:bCs/>
                <w:color w:val="FF0000"/>
                <w:sz w:val="19"/>
                <w:szCs w:val="19"/>
              </w:rPr>
              <w:t>AÇÃO PENAL DE INICIATIVA PÚBLICA:</w:t>
            </w:r>
          </w:p>
          <w:p w14:paraId="644B14C6" w14:textId="77777777" w:rsidR="005E7B0C" w:rsidRPr="00821F09" w:rsidRDefault="005E7B0C" w:rsidP="005E7B0C">
            <w:pPr>
              <w:jc w:val="both"/>
              <w:rPr>
                <w:rFonts w:ascii="Book Antiqua" w:hAnsi="Book Antiqua" w:cs="Tahoma"/>
                <w:b/>
                <w:bCs/>
                <w:color w:val="000000"/>
                <w:sz w:val="19"/>
                <w:szCs w:val="19"/>
              </w:rPr>
            </w:pPr>
            <w:r w:rsidRPr="00821F09">
              <w:rPr>
                <w:rFonts w:ascii="Book Antiqua" w:hAnsi="Book Antiqua" w:cs="Tahoma"/>
                <w:b/>
                <w:bCs/>
                <w:color w:val="FF0000"/>
                <w:sz w:val="19"/>
                <w:szCs w:val="19"/>
              </w:rPr>
              <w:t>1 -</w:t>
            </w:r>
            <w:r w:rsidRPr="00821F09">
              <w:rPr>
                <w:rFonts w:ascii="Book Antiqua" w:hAnsi="Book Antiqua" w:cs="Tahoma"/>
                <w:b/>
                <w:bCs/>
                <w:color w:val="000000"/>
                <w:sz w:val="19"/>
                <w:szCs w:val="19"/>
              </w:rPr>
              <w:t xml:space="preserve"> Quando </w:t>
            </w:r>
            <w:r w:rsidRPr="00821F09">
              <w:rPr>
                <w:rFonts w:ascii="Book Antiqua" w:hAnsi="Book Antiqua" w:cs="Tahoma"/>
                <w:b/>
                <w:bCs/>
                <w:color w:val="FF0000"/>
                <w:sz w:val="19"/>
                <w:szCs w:val="19"/>
              </w:rPr>
              <w:t>NÃO</w:t>
            </w:r>
            <w:r w:rsidRPr="00821F09">
              <w:rPr>
                <w:rFonts w:ascii="Book Antiqua" w:hAnsi="Book Antiqua" w:cs="Tahoma"/>
                <w:b/>
                <w:bCs/>
                <w:color w:val="000000"/>
                <w:sz w:val="19"/>
                <w:szCs w:val="19"/>
              </w:rPr>
              <w:t xml:space="preserve"> houver aplicação de pena, </w:t>
            </w:r>
            <w:r w:rsidRPr="00821F09">
              <w:rPr>
                <w:rFonts w:ascii="Book Antiqua" w:hAnsi="Book Antiqua" w:cs="Tahoma"/>
                <w:b/>
                <w:bCs/>
                <w:color w:val="FF0000"/>
                <w:sz w:val="19"/>
                <w:szCs w:val="19"/>
                <w:u w:val="single"/>
              </w:rPr>
              <w:t>pela ausência do autor do fato</w:t>
            </w:r>
            <w:r w:rsidRPr="00821F09">
              <w:rPr>
                <w:rFonts w:ascii="Book Antiqua" w:hAnsi="Book Antiqua" w:cs="Tahoma"/>
                <w:b/>
                <w:bCs/>
                <w:color w:val="000000"/>
                <w:sz w:val="19"/>
                <w:szCs w:val="19"/>
              </w:rPr>
              <w:t xml:space="preserve">, ou </w:t>
            </w:r>
          </w:p>
          <w:p w14:paraId="2F68E32C" w14:textId="77777777" w:rsidR="005E7B0C" w:rsidRPr="00821F09" w:rsidRDefault="005E7B0C" w:rsidP="005E7B0C">
            <w:pPr>
              <w:jc w:val="both"/>
              <w:rPr>
                <w:rFonts w:ascii="Book Antiqua" w:hAnsi="Book Antiqua" w:cs="Tahoma"/>
                <w:b/>
                <w:bCs/>
                <w:color w:val="000000"/>
                <w:sz w:val="19"/>
                <w:szCs w:val="19"/>
              </w:rPr>
            </w:pPr>
            <w:r w:rsidRPr="00821F09">
              <w:rPr>
                <w:rFonts w:ascii="Book Antiqua" w:hAnsi="Book Antiqua" w:cs="Tahoma"/>
                <w:b/>
                <w:bCs/>
                <w:color w:val="FF0000"/>
                <w:sz w:val="19"/>
                <w:szCs w:val="19"/>
              </w:rPr>
              <w:t xml:space="preserve">2 - </w:t>
            </w:r>
            <w:r w:rsidRPr="00821F09">
              <w:rPr>
                <w:rFonts w:ascii="Book Antiqua" w:hAnsi="Book Antiqua" w:cs="Tahoma"/>
                <w:b/>
                <w:bCs/>
                <w:color w:val="000000"/>
                <w:sz w:val="19"/>
                <w:szCs w:val="19"/>
              </w:rPr>
              <w:t>Pela não ocorrência da hipótese prevista no art. 76 desta Lei (</w:t>
            </w:r>
            <w:r w:rsidRPr="00821F09">
              <w:rPr>
                <w:rFonts w:ascii="Book Antiqua" w:hAnsi="Book Antiqua" w:cs="Tahoma"/>
                <w:b/>
                <w:bCs/>
                <w:color w:val="0000CC"/>
                <w:sz w:val="19"/>
                <w:szCs w:val="19"/>
              </w:rPr>
              <w:t>TRANSAÇÃO PENAL</w:t>
            </w:r>
            <w:r w:rsidRPr="00821F09">
              <w:rPr>
                <w:rFonts w:ascii="Book Antiqua" w:hAnsi="Book Antiqua" w:cs="Tahoma"/>
                <w:b/>
                <w:bCs/>
                <w:color w:val="000000"/>
                <w:sz w:val="19"/>
                <w:szCs w:val="19"/>
              </w:rPr>
              <w:t>),</w:t>
            </w:r>
          </w:p>
          <w:p w14:paraId="65DFD065" w14:textId="723D5C3B" w:rsidR="005E7B0C" w:rsidRPr="00821F09" w:rsidRDefault="005E7B0C" w:rsidP="005E7B0C">
            <w:pPr>
              <w:jc w:val="both"/>
              <w:rPr>
                <w:rFonts w:ascii="Book Antiqua" w:eastAsia="Times New Roman" w:hAnsi="Book Antiqua" w:cs="Times New Roman"/>
                <w:b/>
                <w:sz w:val="19"/>
                <w:szCs w:val="19"/>
                <w:lang w:eastAsia="pt-BR"/>
              </w:rPr>
            </w:pPr>
            <w:r w:rsidRPr="00821F09">
              <w:rPr>
                <w:rFonts w:ascii="Book Antiqua" w:hAnsi="Book Antiqua" w:cs="Tahoma"/>
                <w:b/>
                <w:bCs/>
                <w:color w:val="FF0000"/>
                <w:sz w:val="19"/>
                <w:szCs w:val="19"/>
              </w:rPr>
              <w:t>O M</w:t>
            </w:r>
            <w:r w:rsidR="00E57421">
              <w:rPr>
                <w:rFonts w:ascii="Book Antiqua" w:hAnsi="Book Antiqua" w:cs="Tahoma"/>
                <w:b/>
                <w:bCs/>
                <w:color w:val="FF0000"/>
                <w:sz w:val="19"/>
                <w:szCs w:val="19"/>
              </w:rPr>
              <w:t>P</w:t>
            </w:r>
            <w:r w:rsidRPr="00821F09">
              <w:rPr>
                <w:rFonts w:ascii="Book Antiqua" w:hAnsi="Book Antiqua" w:cs="Tahoma"/>
                <w:b/>
                <w:bCs/>
                <w:color w:val="FF0000"/>
                <w:sz w:val="19"/>
                <w:szCs w:val="19"/>
              </w:rPr>
              <w:t xml:space="preserve"> </w:t>
            </w:r>
            <w:r w:rsidRPr="00821F09">
              <w:rPr>
                <w:rFonts w:ascii="Book Antiqua" w:hAnsi="Book Antiqua" w:cs="Tahoma"/>
                <w:b/>
                <w:bCs/>
                <w:color w:val="00000A"/>
                <w:sz w:val="19"/>
                <w:szCs w:val="19"/>
              </w:rPr>
              <w:t xml:space="preserve">oferecerá ao </w:t>
            </w:r>
            <w:r w:rsidRPr="00821F09">
              <w:rPr>
                <w:rFonts w:ascii="Book Antiqua" w:hAnsi="Book Antiqua" w:cs="Tahoma"/>
                <w:b/>
                <w:bCs/>
                <w:color w:val="FF0000"/>
                <w:sz w:val="19"/>
                <w:szCs w:val="19"/>
              </w:rPr>
              <w:t>JUIZ</w:t>
            </w:r>
            <w:r w:rsidRPr="00821F09">
              <w:rPr>
                <w:rFonts w:ascii="Book Antiqua" w:hAnsi="Book Antiqua" w:cs="Tahoma"/>
                <w:b/>
                <w:bCs/>
                <w:color w:val="000000"/>
                <w:sz w:val="19"/>
                <w:szCs w:val="19"/>
              </w:rPr>
              <w:t xml:space="preserve">, </w:t>
            </w:r>
            <w:r w:rsidRPr="00821F09">
              <w:rPr>
                <w:rFonts w:ascii="Book Antiqua" w:hAnsi="Book Antiqua" w:cs="Tahoma"/>
                <w:b/>
                <w:bCs/>
                <w:color w:val="FF0000"/>
                <w:sz w:val="19"/>
                <w:szCs w:val="19"/>
                <w:u w:val="single"/>
              </w:rPr>
              <w:t>de imediato</w:t>
            </w:r>
            <w:r w:rsidRPr="00821F09">
              <w:rPr>
                <w:rFonts w:ascii="Book Antiqua" w:hAnsi="Book Antiqua" w:cs="Tahoma"/>
                <w:b/>
                <w:bCs/>
                <w:color w:val="000000"/>
                <w:sz w:val="19"/>
                <w:szCs w:val="19"/>
              </w:rPr>
              <w:t xml:space="preserve">, </w:t>
            </w:r>
            <w:r w:rsidRPr="00821F09">
              <w:rPr>
                <w:rFonts w:ascii="Book Antiqua" w:hAnsi="Book Antiqua" w:cs="Tahoma"/>
                <w:b/>
                <w:bCs/>
                <w:color w:val="FF0000"/>
                <w:sz w:val="19"/>
                <w:szCs w:val="19"/>
              </w:rPr>
              <w:t>DENÚNCIA ORAL</w:t>
            </w:r>
            <w:r w:rsidRPr="00821F09">
              <w:rPr>
                <w:rFonts w:ascii="Book Antiqua" w:hAnsi="Book Antiqua" w:cs="Tahoma"/>
                <w:b/>
                <w:bCs/>
                <w:color w:val="000000"/>
                <w:sz w:val="19"/>
                <w:szCs w:val="19"/>
              </w:rPr>
              <w:t xml:space="preserve">, </w:t>
            </w:r>
            <w:r w:rsidRPr="00821F09">
              <w:rPr>
                <w:rFonts w:ascii="Book Antiqua" w:hAnsi="Book Antiqua" w:cs="Tahoma"/>
                <w:b/>
                <w:bCs/>
                <w:color w:val="FF0000"/>
                <w:sz w:val="19"/>
                <w:szCs w:val="19"/>
                <w:u w:val="single"/>
              </w:rPr>
              <w:t>se não houver necessidade de diligências imprescindíveis</w:t>
            </w:r>
            <w:r w:rsidRPr="00821F09">
              <w:rPr>
                <w:rFonts w:ascii="Book Antiqua" w:hAnsi="Book Antiqua" w:cs="Tahoma"/>
                <w:b/>
                <w:bCs/>
                <w:color w:val="000000"/>
                <w:sz w:val="19"/>
                <w:szCs w:val="19"/>
              </w:rPr>
              <w:t>.</w:t>
            </w:r>
          </w:p>
        </w:tc>
      </w:tr>
    </w:tbl>
    <w:p w14:paraId="08484930" w14:textId="295CD7AC" w:rsidR="00120FC6" w:rsidRPr="00B85804" w:rsidRDefault="00120FC6" w:rsidP="005E7B0C">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B85804">
        <w:rPr>
          <w:rFonts w:ascii="Book Antiqua" w:eastAsia="Times New Roman" w:hAnsi="Book Antiqua" w:cs="Times New Roman"/>
          <w:b/>
          <w:sz w:val="19"/>
          <w:szCs w:val="19"/>
          <w:highlight w:val="cyan"/>
          <w:lang w:eastAsia="pt-BR"/>
        </w:rPr>
        <w:t>Para o oferecimento da denúncia</w:t>
      </w:r>
      <w:r w:rsidRPr="00B85804">
        <w:rPr>
          <w:rFonts w:ascii="Book Antiqua" w:eastAsia="Times New Roman" w:hAnsi="Book Antiqua" w:cs="Times New Roman"/>
          <w:b/>
          <w:sz w:val="19"/>
          <w:szCs w:val="19"/>
          <w:lang w:eastAsia="pt-BR"/>
        </w:rPr>
        <w:t xml:space="preserve">, que </w:t>
      </w:r>
      <w:r w:rsidRPr="00B85804">
        <w:rPr>
          <w:rFonts w:ascii="Book Antiqua" w:eastAsia="Times New Roman" w:hAnsi="Book Antiqua" w:cs="Times New Roman"/>
          <w:b/>
          <w:caps/>
          <w:sz w:val="19"/>
          <w:szCs w:val="19"/>
          <w:highlight w:val="green"/>
          <w:lang w:eastAsia="pt-BR"/>
        </w:rPr>
        <w:t>será elaborada</w:t>
      </w:r>
      <w:r w:rsidRPr="00B85804">
        <w:rPr>
          <w:rFonts w:ascii="Book Antiqua" w:eastAsia="Times New Roman" w:hAnsi="Book Antiqua" w:cs="Times New Roman"/>
          <w:b/>
          <w:sz w:val="19"/>
          <w:szCs w:val="19"/>
          <w:lang w:eastAsia="pt-BR"/>
        </w:rPr>
        <w:t xml:space="preserve"> </w:t>
      </w:r>
      <w:r w:rsidRPr="00B85804">
        <w:rPr>
          <w:rFonts w:ascii="Book Antiqua" w:eastAsia="Times New Roman" w:hAnsi="Book Antiqua" w:cs="Times New Roman"/>
          <w:b/>
          <w:sz w:val="19"/>
          <w:szCs w:val="19"/>
          <w:highlight w:val="yellow"/>
          <w:lang w:eastAsia="pt-BR"/>
        </w:rPr>
        <w:t>com base no termo de ocorrência</w:t>
      </w:r>
      <w:r w:rsidRPr="00B85804">
        <w:rPr>
          <w:rFonts w:ascii="Book Antiqua" w:eastAsia="Times New Roman" w:hAnsi="Book Antiqua" w:cs="Times New Roman"/>
          <w:b/>
          <w:sz w:val="19"/>
          <w:szCs w:val="19"/>
          <w:lang w:eastAsia="pt-BR"/>
        </w:rPr>
        <w:t xml:space="preserve"> referido no art. 69 desta Lei, </w:t>
      </w:r>
      <w:r w:rsidRPr="00B85804">
        <w:rPr>
          <w:rFonts w:ascii="Book Antiqua" w:eastAsia="Times New Roman" w:hAnsi="Book Antiqua" w:cs="Times New Roman"/>
          <w:b/>
          <w:sz w:val="19"/>
          <w:szCs w:val="19"/>
          <w:highlight w:val="cyan"/>
          <w:lang w:eastAsia="pt-BR"/>
        </w:rPr>
        <w:t>com dispensa do inquérito policial</w:t>
      </w:r>
      <w:r w:rsidRPr="00B85804">
        <w:rPr>
          <w:rFonts w:ascii="Book Antiqua" w:eastAsia="Times New Roman" w:hAnsi="Book Antiqua" w:cs="Times New Roman"/>
          <w:b/>
          <w:sz w:val="19"/>
          <w:szCs w:val="19"/>
          <w:lang w:eastAsia="pt-BR"/>
        </w:rPr>
        <w:t xml:space="preserve">, </w:t>
      </w:r>
      <w:r w:rsidRPr="00B85804">
        <w:rPr>
          <w:rFonts w:ascii="Book Antiqua" w:eastAsia="Times New Roman" w:hAnsi="Book Antiqua" w:cs="Times New Roman"/>
          <w:b/>
          <w:caps/>
          <w:sz w:val="19"/>
          <w:szCs w:val="19"/>
          <w:highlight w:val="green"/>
          <w:lang w:eastAsia="pt-BR"/>
        </w:rPr>
        <w:t>prescindir-se-á</w:t>
      </w:r>
      <w:r w:rsidRPr="00B85804">
        <w:rPr>
          <w:rFonts w:ascii="Book Antiqua" w:eastAsia="Times New Roman" w:hAnsi="Book Antiqua" w:cs="Times New Roman"/>
          <w:b/>
          <w:sz w:val="19"/>
          <w:szCs w:val="19"/>
          <w:lang w:eastAsia="pt-BR"/>
        </w:rPr>
        <w:t xml:space="preserve"> do </w:t>
      </w:r>
      <w:r w:rsidRPr="00B85804">
        <w:rPr>
          <w:rFonts w:ascii="Book Antiqua" w:eastAsia="Times New Roman" w:hAnsi="Book Antiqua" w:cs="Times New Roman"/>
          <w:b/>
          <w:caps/>
          <w:sz w:val="19"/>
          <w:szCs w:val="19"/>
          <w:shd w:val="clear" w:color="auto" w:fill="F7CAAC" w:themeFill="accent2" w:themeFillTint="66"/>
          <w:lang w:eastAsia="pt-BR"/>
        </w:rPr>
        <w:t>exame do corpo de delito</w:t>
      </w:r>
      <w:r w:rsidRPr="00B85804">
        <w:rPr>
          <w:rFonts w:ascii="Book Antiqua" w:eastAsia="Times New Roman" w:hAnsi="Book Antiqua" w:cs="Times New Roman"/>
          <w:b/>
          <w:sz w:val="19"/>
          <w:szCs w:val="19"/>
          <w:lang w:eastAsia="pt-BR"/>
        </w:rPr>
        <w:t xml:space="preserve"> quando a </w:t>
      </w:r>
      <w:r w:rsidRPr="00B85804">
        <w:rPr>
          <w:rFonts w:ascii="Book Antiqua" w:eastAsia="Times New Roman" w:hAnsi="Book Antiqua" w:cs="Times New Roman"/>
          <w:b/>
          <w:sz w:val="19"/>
          <w:szCs w:val="19"/>
          <w:highlight w:val="yellow"/>
          <w:lang w:eastAsia="pt-BR"/>
        </w:rPr>
        <w:t>materialidade do crime</w:t>
      </w:r>
      <w:r w:rsidRPr="00B85804">
        <w:rPr>
          <w:rFonts w:ascii="Book Antiqua" w:eastAsia="Times New Roman" w:hAnsi="Book Antiqua" w:cs="Times New Roman"/>
          <w:b/>
          <w:sz w:val="19"/>
          <w:szCs w:val="19"/>
          <w:lang w:eastAsia="pt-BR"/>
        </w:rPr>
        <w:t xml:space="preserve"> </w:t>
      </w:r>
      <w:r w:rsidRPr="00B85804">
        <w:rPr>
          <w:rFonts w:ascii="Book Antiqua" w:eastAsia="Times New Roman" w:hAnsi="Book Antiqua" w:cs="Times New Roman"/>
          <w:b/>
          <w:caps/>
          <w:sz w:val="19"/>
          <w:szCs w:val="19"/>
          <w:highlight w:val="green"/>
          <w:lang w:eastAsia="pt-BR"/>
        </w:rPr>
        <w:t>estiver aferida</w:t>
      </w:r>
      <w:r w:rsidRPr="00B85804">
        <w:rPr>
          <w:rFonts w:ascii="Book Antiqua" w:eastAsia="Times New Roman" w:hAnsi="Book Antiqua" w:cs="Times New Roman"/>
          <w:b/>
          <w:sz w:val="19"/>
          <w:szCs w:val="19"/>
          <w:lang w:eastAsia="pt-BR"/>
        </w:rPr>
        <w:t xml:space="preserve"> por </w:t>
      </w:r>
      <w:r w:rsidRPr="00B85804">
        <w:rPr>
          <w:rFonts w:ascii="Book Antiqua" w:eastAsia="Times New Roman" w:hAnsi="Book Antiqua" w:cs="Times New Roman"/>
          <w:b/>
          <w:sz w:val="19"/>
          <w:szCs w:val="19"/>
          <w:highlight w:val="cyan"/>
          <w:lang w:eastAsia="pt-BR"/>
        </w:rPr>
        <w:t>boletim médico</w:t>
      </w:r>
      <w:r w:rsidRPr="00B85804">
        <w:rPr>
          <w:rFonts w:ascii="Book Antiqua" w:eastAsia="Times New Roman" w:hAnsi="Book Antiqua" w:cs="Times New Roman"/>
          <w:b/>
          <w:sz w:val="19"/>
          <w:szCs w:val="19"/>
          <w:lang w:eastAsia="pt-BR"/>
        </w:rPr>
        <w:t xml:space="preserve"> ou </w:t>
      </w:r>
      <w:r w:rsidRPr="00B85804">
        <w:rPr>
          <w:rFonts w:ascii="Book Antiqua" w:eastAsia="Times New Roman" w:hAnsi="Book Antiqua" w:cs="Times New Roman"/>
          <w:b/>
          <w:sz w:val="19"/>
          <w:szCs w:val="19"/>
          <w:highlight w:val="cyan"/>
          <w:lang w:eastAsia="pt-BR"/>
        </w:rPr>
        <w:t>prova equivalente</w:t>
      </w:r>
      <w:r w:rsidRPr="00D825DC">
        <w:rPr>
          <w:rFonts w:ascii="Book Antiqua" w:eastAsia="Times New Roman" w:hAnsi="Book Antiqua" w:cs="Times New Roman"/>
          <w:sz w:val="18"/>
          <w:szCs w:val="18"/>
          <w:lang w:eastAsia="pt-BR"/>
        </w:rPr>
        <w:t>.</w:t>
      </w:r>
      <w:r w:rsidR="00F44075" w:rsidRPr="00D825DC">
        <w:rPr>
          <w:rFonts w:ascii="Book Antiqua" w:eastAsia="Times New Roman" w:hAnsi="Book Antiqua" w:cs="Times New Roman"/>
          <w:sz w:val="18"/>
          <w:szCs w:val="18"/>
          <w:lang w:eastAsia="pt-BR"/>
        </w:rPr>
        <w:t xml:space="preserve"> </w:t>
      </w:r>
      <w:r w:rsidR="00F44075" w:rsidRPr="00D825DC">
        <w:rPr>
          <w:rFonts w:ascii="Book Antiqua" w:eastAsia="Times New Roman" w:hAnsi="Book Antiqua" w:cs="Times New Roman"/>
          <w:b/>
          <w:bCs/>
          <w:color w:val="FF0000"/>
          <w:sz w:val="16"/>
          <w:szCs w:val="16"/>
          <w:u w:val="single"/>
          <w:lang w:eastAsia="pt-BR"/>
        </w:rPr>
        <w:t>(</w:t>
      </w:r>
      <w:r w:rsidR="007956F5" w:rsidRPr="00D825DC">
        <w:rPr>
          <w:rFonts w:ascii="Book Antiqua" w:eastAsia="Times New Roman" w:hAnsi="Book Antiqua" w:cs="Times New Roman"/>
          <w:b/>
          <w:bCs/>
          <w:color w:val="FF0000"/>
          <w:sz w:val="16"/>
          <w:szCs w:val="16"/>
          <w:u w:val="single"/>
          <w:lang w:eastAsia="pt-BR"/>
        </w:rPr>
        <w:t>TJPR-2010</w:t>
      </w:r>
      <w:r w:rsidR="00F44075" w:rsidRPr="00D825DC">
        <w:rPr>
          <w:rFonts w:ascii="Book Antiqua" w:eastAsia="Times New Roman" w:hAnsi="Book Antiqua" w:cs="Times New Roman"/>
          <w:b/>
          <w:bCs/>
          <w:color w:val="FF0000"/>
          <w:sz w:val="16"/>
          <w:szCs w:val="16"/>
          <w:u w:val="single"/>
          <w:lang w:eastAsia="pt-BR"/>
        </w:rPr>
        <w:t>)</w:t>
      </w:r>
      <w:r w:rsidR="00F502AB" w:rsidRPr="00D825DC">
        <w:rPr>
          <w:rFonts w:ascii="Book Antiqua" w:eastAsia="Times New Roman" w:hAnsi="Book Antiqua" w:cs="Times New Roman"/>
          <w:sz w:val="16"/>
          <w:szCs w:val="16"/>
          <w:lang w:eastAsia="pt-BR"/>
        </w:rPr>
        <w:t xml:space="preserve"> </w:t>
      </w:r>
      <w:r w:rsidR="00F502AB" w:rsidRPr="00D825DC">
        <w:rPr>
          <w:rFonts w:ascii="Book Antiqua" w:eastAsia="Times New Roman" w:hAnsi="Book Antiqua" w:cs="Times New Roman"/>
          <w:b/>
          <w:color w:val="FF0000"/>
          <w:sz w:val="16"/>
          <w:szCs w:val="16"/>
          <w:u w:val="single"/>
          <w:lang w:eastAsia="pt-BR"/>
        </w:rPr>
        <w:t>(TJMS-2010</w:t>
      </w:r>
      <w:r w:rsidR="005E7B0C" w:rsidRPr="00D825DC">
        <w:rPr>
          <w:rFonts w:ascii="Book Antiqua" w:eastAsia="Times New Roman" w:hAnsi="Book Antiqua" w:cs="Times New Roman"/>
          <w:b/>
          <w:color w:val="FF0000"/>
          <w:sz w:val="16"/>
          <w:szCs w:val="16"/>
          <w:u w:val="single"/>
          <w:lang w:eastAsia="pt-BR"/>
        </w:rPr>
        <w:t>/2012</w:t>
      </w:r>
      <w:r w:rsidR="00F502AB" w:rsidRPr="00D825DC">
        <w:rPr>
          <w:rFonts w:ascii="Book Antiqua" w:eastAsia="Times New Roman" w:hAnsi="Book Antiqua" w:cs="Times New Roman"/>
          <w:b/>
          <w:color w:val="FF0000"/>
          <w:sz w:val="16"/>
          <w:szCs w:val="16"/>
          <w:u w:val="single"/>
          <w:lang w:eastAsia="pt-BR"/>
        </w:rPr>
        <w:t>)</w:t>
      </w:r>
      <w:r w:rsidR="005E0593" w:rsidRPr="00D825DC">
        <w:rPr>
          <w:rFonts w:ascii="Book Antiqua" w:eastAsia="Times New Roman" w:hAnsi="Book Antiqua" w:cs="Times New Roman"/>
          <w:b/>
          <w:color w:val="FF0000"/>
          <w:sz w:val="16"/>
          <w:szCs w:val="16"/>
          <w:lang w:eastAsia="pt-BR"/>
        </w:rPr>
        <w:t xml:space="preserve"> </w:t>
      </w:r>
      <w:r w:rsidR="005E0593" w:rsidRPr="00D825DC">
        <w:rPr>
          <w:rFonts w:ascii="Book Antiqua" w:eastAsia="Times New Roman" w:hAnsi="Book Antiqua" w:cs="Times New Roman"/>
          <w:b/>
          <w:bCs/>
          <w:color w:val="FF0000"/>
          <w:sz w:val="16"/>
          <w:szCs w:val="16"/>
          <w:u w:val="single"/>
          <w:lang w:eastAsia="pt-BR"/>
        </w:rPr>
        <w:t>(PCRJ-2012)</w:t>
      </w:r>
      <w:r w:rsidR="007B31CB" w:rsidRPr="00D825DC">
        <w:rPr>
          <w:rFonts w:ascii="Book Antiqua" w:eastAsia="Times New Roman" w:hAnsi="Book Antiqua" w:cs="Times New Roman"/>
          <w:b/>
          <w:color w:val="FF0000"/>
          <w:sz w:val="16"/>
          <w:szCs w:val="16"/>
          <w:lang w:eastAsia="pt-BR"/>
        </w:rPr>
        <w:t xml:space="preserve"> </w:t>
      </w:r>
      <w:r w:rsidR="007B31CB" w:rsidRPr="00D825DC">
        <w:rPr>
          <w:rFonts w:ascii="Book Antiqua" w:eastAsia="Times New Roman" w:hAnsi="Book Antiqua" w:cs="Times New Roman"/>
          <w:b/>
          <w:color w:val="FF0000"/>
          <w:sz w:val="16"/>
          <w:szCs w:val="16"/>
          <w:u w:val="single"/>
          <w:lang w:eastAsia="pt-BR"/>
        </w:rPr>
        <w:t>(TJMA-2013)</w:t>
      </w:r>
      <w:r w:rsidR="00121791">
        <w:rPr>
          <w:rFonts w:ascii="Book Antiqua" w:eastAsia="Times New Roman" w:hAnsi="Book Antiqua" w:cs="Times New Roman"/>
          <w:b/>
          <w:color w:val="FF0000"/>
          <w:sz w:val="16"/>
          <w:szCs w:val="16"/>
          <w:lang w:eastAsia="pt-BR"/>
        </w:rPr>
        <w:t xml:space="preserve"> </w:t>
      </w:r>
      <w:r w:rsidR="00121791">
        <w:rPr>
          <w:rFonts w:ascii="Book Antiqua" w:eastAsia="Times New Roman" w:hAnsi="Book Antiqua" w:cs="Times New Roman"/>
          <w:b/>
          <w:color w:val="FF0000"/>
          <w:sz w:val="16"/>
          <w:szCs w:val="16"/>
          <w:u w:val="single"/>
          <w:lang w:eastAsia="pt-BR"/>
        </w:rPr>
        <w:t>(MPMS-2013)</w:t>
      </w:r>
      <w:r w:rsidR="00621F75" w:rsidRPr="00D825DC">
        <w:rPr>
          <w:rFonts w:ascii="Book Antiqua" w:eastAsia="Times New Roman" w:hAnsi="Book Antiqua" w:cs="Times New Roman"/>
          <w:b/>
          <w:color w:val="FF0000"/>
          <w:sz w:val="16"/>
          <w:szCs w:val="16"/>
          <w:lang w:eastAsia="pt-BR"/>
        </w:rPr>
        <w:t xml:space="preserve"> </w:t>
      </w:r>
      <w:r w:rsidR="00621F75" w:rsidRPr="00D825DC">
        <w:rPr>
          <w:rFonts w:ascii="Book Antiqua" w:eastAsia="Times New Roman" w:hAnsi="Book Antiqua" w:cs="Times New Roman"/>
          <w:b/>
          <w:color w:val="FF0000"/>
          <w:sz w:val="16"/>
          <w:szCs w:val="16"/>
          <w:u w:val="single"/>
          <w:lang w:eastAsia="pt-BR"/>
        </w:rPr>
        <w:t>(PCSP-2014)</w:t>
      </w:r>
      <w:r w:rsidR="00121791">
        <w:rPr>
          <w:rFonts w:ascii="Book Antiqua" w:eastAsia="Times New Roman" w:hAnsi="Book Antiqua" w:cs="Times New Roman"/>
          <w:b/>
          <w:color w:val="FF0000"/>
          <w:sz w:val="16"/>
          <w:szCs w:val="16"/>
          <w:lang w:eastAsia="pt-BR"/>
        </w:rPr>
        <w:t xml:space="preserve"> </w:t>
      </w:r>
      <w:r w:rsidR="00121791">
        <w:rPr>
          <w:rFonts w:ascii="Book Antiqua" w:eastAsia="Times New Roman" w:hAnsi="Book Antiqua" w:cs="Times New Roman"/>
          <w:b/>
          <w:color w:val="FF0000"/>
          <w:sz w:val="16"/>
          <w:szCs w:val="16"/>
          <w:u w:val="single"/>
          <w:lang w:eastAsia="pt-BR"/>
        </w:rPr>
        <w:t>(DPU-2015)</w:t>
      </w:r>
      <w:r w:rsidR="00E85C20" w:rsidRPr="00D825DC">
        <w:rPr>
          <w:rFonts w:ascii="Book Antiqua" w:eastAsia="Times New Roman" w:hAnsi="Book Antiqua" w:cs="Times New Roman"/>
          <w:b/>
          <w:color w:val="FF0000"/>
          <w:sz w:val="16"/>
          <w:szCs w:val="16"/>
          <w:lang w:eastAsia="pt-BR"/>
        </w:rPr>
        <w:t xml:space="preserve"> </w:t>
      </w:r>
      <w:r w:rsidR="001F1219" w:rsidRPr="00D825DC">
        <w:rPr>
          <w:rFonts w:ascii="Book Antiqua" w:eastAsia="Times New Roman" w:hAnsi="Book Antiqua" w:cs="Times New Roman"/>
          <w:b/>
          <w:color w:val="FF0000"/>
          <w:sz w:val="16"/>
          <w:szCs w:val="16"/>
          <w:u w:val="single"/>
          <w:lang w:eastAsia="pt-BR"/>
        </w:rPr>
        <w:t>(PCGO-2018)</w:t>
      </w:r>
      <w:r w:rsidR="00C06643" w:rsidRPr="00D825DC">
        <w:rPr>
          <w:rFonts w:ascii="Book Antiqua" w:eastAsia="Times New Roman" w:hAnsi="Book Antiqua" w:cs="Times New Roman"/>
          <w:b/>
          <w:color w:val="FF0000"/>
          <w:sz w:val="16"/>
          <w:szCs w:val="16"/>
          <w:lang w:eastAsia="pt-BR"/>
        </w:rPr>
        <w:t xml:space="preserve"> </w:t>
      </w:r>
      <w:r w:rsidR="00F4149A" w:rsidRPr="00D825DC">
        <w:rPr>
          <w:rFonts w:ascii="Book Antiqua" w:eastAsia="Times New Roman" w:hAnsi="Book Antiqua" w:cs="Times New Roman"/>
          <w:b/>
          <w:bCs/>
          <w:color w:val="FF0000"/>
          <w:sz w:val="16"/>
          <w:szCs w:val="16"/>
          <w:u w:val="single"/>
          <w:lang w:eastAsia="pt-BR"/>
        </w:rPr>
        <w:t>(MPPR-2019)</w:t>
      </w:r>
      <w:r w:rsidR="00B85804">
        <w:rPr>
          <w:rFonts w:ascii="Book Antiqua" w:eastAsia="Times New Roman" w:hAnsi="Book Antiqua" w:cs="Times New Roman"/>
          <w:b/>
          <w:bCs/>
          <w:color w:val="FF0000"/>
          <w:sz w:val="16"/>
          <w:szCs w:val="16"/>
          <w:lang w:eastAsia="pt-BR"/>
        </w:rPr>
        <w:t xml:space="preserve"> </w:t>
      </w:r>
      <w:r w:rsidR="00B85804">
        <w:rPr>
          <w:rFonts w:ascii="Book Antiqua" w:eastAsia="Times New Roman" w:hAnsi="Book Antiqua" w:cs="Times New Roman"/>
          <w:b/>
          <w:bCs/>
          <w:color w:val="FF0000"/>
          <w:sz w:val="16"/>
          <w:szCs w:val="16"/>
          <w:u w:val="single"/>
          <w:lang w:eastAsia="pt-BR"/>
        </w:rPr>
        <w:t>(PCPB-2022)</w:t>
      </w:r>
    </w:p>
    <w:tbl>
      <w:tblPr>
        <w:tblStyle w:val="Tabelacomgrade"/>
        <w:tblW w:w="0" w:type="auto"/>
        <w:shd w:val="clear" w:color="auto" w:fill="CCFFFF"/>
        <w:tblLook w:val="04A0" w:firstRow="1" w:lastRow="0" w:firstColumn="1" w:lastColumn="0" w:noHBand="0" w:noVBand="1"/>
      </w:tblPr>
      <w:tblGrid>
        <w:gridCol w:w="8494"/>
      </w:tblGrid>
      <w:tr w:rsidR="00554193" w:rsidRPr="00821F09" w14:paraId="3CD240D8" w14:textId="77777777" w:rsidTr="00590DC5">
        <w:trPr>
          <w:trHeight w:val="654"/>
        </w:trPr>
        <w:tc>
          <w:tcPr>
            <w:tcW w:w="8494" w:type="dxa"/>
            <w:shd w:val="clear" w:color="auto" w:fill="CCFFFF"/>
          </w:tcPr>
          <w:p w14:paraId="45C86BB2" w14:textId="28FD044F" w:rsidR="00BC6083" w:rsidRPr="00BC6083" w:rsidRDefault="00BC6083" w:rsidP="00BC608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C6083">
              <w:rPr>
                <w:rFonts w:ascii="Book Antiqua" w:eastAsia="Times New Roman" w:hAnsi="Book Antiqua" w:cs="Times New Roman"/>
                <w:b/>
                <w:sz w:val="19"/>
                <w:szCs w:val="19"/>
                <w:highlight w:val="yellow"/>
                <w:lang w:eastAsia="pt-BR"/>
              </w:rPr>
              <w:t>DPU-2015-CESPE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C6083">
              <w:rPr>
                <w:rFonts w:ascii="Book Antiqua" w:eastAsia="Times New Roman" w:hAnsi="Book Antiqua" w:cs="Times New Roman"/>
                <w:bCs/>
                <w:sz w:val="19"/>
                <w:szCs w:val="19"/>
                <w:lang w:eastAsia="pt-BR"/>
              </w:rPr>
              <w:t>Em relação a prova criminal, julgue o item subsequente</w:t>
            </w:r>
            <w:r>
              <w:rPr>
                <w:rFonts w:ascii="Book Antiqua" w:eastAsia="Times New Roman" w:hAnsi="Book Antiqua" w:cs="Times New Roman"/>
                <w:bCs/>
                <w:sz w:val="19"/>
                <w:szCs w:val="19"/>
                <w:lang w:eastAsia="pt-BR"/>
              </w:rPr>
              <w:t xml:space="preserve">: </w:t>
            </w:r>
            <w:r w:rsidRPr="00BC6083">
              <w:rPr>
                <w:rFonts w:ascii="Book Antiqua" w:eastAsia="Times New Roman" w:hAnsi="Book Antiqua" w:cs="Times New Roman"/>
                <w:bCs/>
                <w:sz w:val="19"/>
                <w:szCs w:val="19"/>
                <w:lang w:eastAsia="pt-BR"/>
              </w:rPr>
              <w:t>No âmbito do juizado especial criminal, no intuito de comprovar a materialidade do crime, o exame de corpo de delito pode ser substituído por boletim médico ou prova equivalente.</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77, §1º, Lei 9099.</w:t>
            </w:r>
          </w:p>
          <w:p w14:paraId="6C1F9E84" w14:textId="77777777" w:rsidR="00BC6083" w:rsidRDefault="00BC6083" w:rsidP="007956F5">
            <w:pPr>
              <w:jc w:val="both"/>
              <w:rPr>
                <w:rFonts w:ascii="Book Antiqua" w:eastAsia="Times New Roman" w:hAnsi="Book Antiqua" w:cs="Times New Roman"/>
                <w:b/>
                <w:sz w:val="19"/>
                <w:szCs w:val="19"/>
                <w:lang w:eastAsia="pt-BR"/>
              </w:rPr>
            </w:pPr>
          </w:p>
          <w:p w14:paraId="3DDC05AB" w14:textId="0D9B21B2" w:rsidR="005E7B0C" w:rsidRPr="00590DC5" w:rsidRDefault="00554193" w:rsidP="007956F5">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007956F5">
              <w:rPr>
                <w:rFonts w:ascii="Book Antiqua" w:eastAsia="Times New Roman" w:hAnsi="Book Antiqua" w:cs="Times New Roman"/>
                <w:b/>
                <w:sz w:val="19"/>
                <w:szCs w:val="19"/>
                <w:highlight w:val="yellow"/>
                <w:lang w:eastAsia="pt-BR"/>
              </w:rPr>
              <w:t>MPMS-2013</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w:t>
            </w:r>
            <w:r w:rsidR="007956F5" w:rsidRPr="007956F5">
              <w:rPr>
                <w:rFonts w:ascii="Book Antiqua" w:eastAsia="Times New Roman" w:hAnsi="Book Antiqua" w:cs="Times New Roman"/>
                <w:sz w:val="19"/>
                <w:szCs w:val="19"/>
                <w:lang w:eastAsia="pt-BR"/>
              </w:rPr>
              <w:t xml:space="preserve">Em sede de Juizados Especiais Criminais, </w:t>
            </w:r>
            <w:r w:rsidR="007956F5">
              <w:rPr>
                <w:rFonts w:ascii="Book Antiqua" w:eastAsia="Times New Roman" w:hAnsi="Book Antiqua" w:cs="Times New Roman"/>
                <w:sz w:val="19"/>
                <w:szCs w:val="19"/>
                <w:lang w:eastAsia="pt-BR"/>
              </w:rPr>
              <w:t>assinale a alternativa correta</w:t>
            </w:r>
            <w:r w:rsidR="007956F5" w:rsidRPr="007956F5">
              <w:rPr>
                <w:rFonts w:ascii="Book Antiqua" w:eastAsia="Times New Roman" w:hAnsi="Book Antiqua" w:cs="Times New Roman"/>
                <w:sz w:val="19"/>
                <w:szCs w:val="19"/>
                <w:lang w:eastAsia="pt-BR"/>
              </w:rPr>
              <w:t>:</w:t>
            </w:r>
            <w:r w:rsidR="007956F5">
              <w:rPr>
                <w:rFonts w:ascii="Book Antiqua" w:eastAsia="Times New Roman" w:hAnsi="Book Antiqua" w:cs="Times New Roman"/>
                <w:sz w:val="19"/>
                <w:szCs w:val="19"/>
                <w:lang w:eastAsia="pt-BR"/>
              </w:rPr>
              <w:t xml:space="preserve"> </w:t>
            </w:r>
            <w:r w:rsidR="007956F5" w:rsidRPr="007956F5">
              <w:rPr>
                <w:rFonts w:ascii="Book Antiqua" w:eastAsia="Times New Roman" w:hAnsi="Book Antiqua" w:cs="Times New Roman"/>
                <w:sz w:val="19"/>
                <w:szCs w:val="19"/>
                <w:lang w:eastAsia="pt-BR"/>
              </w:rPr>
              <w:t>Para o oferecimento da denúncia será dispensado o exame de corpo de delito quando houver boletim médico ou prova equivalente atestando a materialidade do crime.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77, §1º, Lei 9099.</w:t>
            </w:r>
          </w:p>
        </w:tc>
      </w:tr>
    </w:tbl>
    <w:p w14:paraId="690E827F" w14:textId="790048B4" w:rsidR="00120FC6" w:rsidRPr="00B833DC" w:rsidRDefault="00120FC6" w:rsidP="0027251F">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w:t>
      </w:r>
      <w:r w:rsidRPr="00B833DC">
        <w:rPr>
          <w:rFonts w:ascii="Book Antiqua" w:eastAsia="Times New Roman" w:hAnsi="Book Antiqua" w:cs="Times New Roman"/>
          <w:b/>
          <w:bCs/>
          <w:sz w:val="19"/>
          <w:szCs w:val="19"/>
          <w:lang w:eastAsia="pt-BR"/>
        </w:rPr>
        <w:t xml:space="preserve">Se a </w:t>
      </w:r>
      <w:r w:rsidRPr="00B833DC">
        <w:rPr>
          <w:rFonts w:ascii="Book Antiqua" w:eastAsia="Times New Roman" w:hAnsi="Book Antiqua" w:cs="Times New Roman"/>
          <w:b/>
          <w:bCs/>
          <w:caps/>
          <w:sz w:val="19"/>
          <w:szCs w:val="19"/>
          <w:shd w:val="clear" w:color="auto" w:fill="F7CAAC" w:themeFill="accent2" w:themeFillTint="66"/>
          <w:lang w:eastAsia="pt-BR"/>
        </w:rPr>
        <w:t>complexidade</w:t>
      </w:r>
      <w:r w:rsidRPr="00B833DC">
        <w:rPr>
          <w:rFonts w:ascii="Book Antiqua" w:eastAsia="Times New Roman" w:hAnsi="Book Antiqua" w:cs="Times New Roman"/>
          <w:b/>
          <w:bCs/>
          <w:sz w:val="19"/>
          <w:szCs w:val="19"/>
          <w:lang w:eastAsia="pt-BR"/>
        </w:rPr>
        <w:t xml:space="preserve"> ou </w:t>
      </w:r>
      <w:r w:rsidRPr="00B833DC">
        <w:rPr>
          <w:rFonts w:ascii="Book Antiqua" w:eastAsia="Times New Roman" w:hAnsi="Book Antiqua" w:cs="Times New Roman"/>
          <w:b/>
          <w:bCs/>
          <w:caps/>
          <w:sz w:val="19"/>
          <w:szCs w:val="19"/>
          <w:shd w:val="clear" w:color="auto" w:fill="F7CAAC" w:themeFill="accent2" w:themeFillTint="66"/>
          <w:lang w:eastAsia="pt-BR"/>
        </w:rPr>
        <w:t>circunstâncias do caso</w:t>
      </w:r>
      <w:r w:rsidRPr="00B833DC">
        <w:rPr>
          <w:rFonts w:ascii="Book Antiqua" w:eastAsia="Times New Roman" w:hAnsi="Book Antiqua" w:cs="Times New Roman"/>
          <w:b/>
          <w:bCs/>
          <w:caps/>
          <w:sz w:val="19"/>
          <w:szCs w:val="19"/>
          <w:lang w:eastAsia="pt-BR"/>
        </w:rPr>
        <w:t xml:space="preserve"> </w:t>
      </w:r>
      <w:r w:rsidRPr="00B833DC">
        <w:rPr>
          <w:rFonts w:ascii="Book Antiqua" w:eastAsia="Times New Roman" w:hAnsi="Book Antiqua" w:cs="Times New Roman"/>
          <w:b/>
          <w:bCs/>
          <w:caps/>
          <w:sz w:val="19"/>
          <w:szCs w:val="19"/>
          <w:highlight w:val="green"/>
          <w:lang w:eastAsia="pt-BR"/>
        </w:rPr>
        <w:t>não permitirem</w:t>
      </w:r>
      <w:r w:rsidRPr="00B833DC">
        <w:rPr>
          <w:rFonts w:ascii="Book Antiqua" w:eastAsia="Times New Roman" w:hAnsi="Book Antiqua" w:cs="Times New Roman"/>
          <w:b/>
          <w:bCs/>
          <w:sz w:val="19"/>
          <w:szCs w:val="19"/>
          <w:lang w:eastAsia="pt-BR"/>
        </w:rPr>
        <w:t xml:space="preserve"> a </w:t>
      </w:r>
      <w:r w:rsidRPr="00B833DC">
        <w:rPr>
          <w:rFonts w:ascii="Book Antiqua" w:eastAsia="Times New Roman" w:hAnsi="Book Antiqua" w:cs="Times New Roman"/>
          <w:b/>
          <w:bCs/>
          <w:sz w:val="19"/>
          <w:szCs w:val="19"/>
          <w:highlight w:val="cyan"/>
          <w:lang w:eastAsia="pt-BR"/>
        </w:rPr>
        <w:t>formulação da denúncia</w:t>
      </w:r>
      <w:r w:rsidRPr="00B833DC">
        <w:rPr>
          <w:rFonts w:ascii="Book Antiqua" w:eastAsia="Times New Roman" w:hAnsi="Book Antiqua" w:cs="Times New Roman"/>
          <w:b/>
          <w:bCs/>
          <w:sz w:val="19"/>
          <w:szCs w:val="19"/>
          <w:lang w:eastAsia="pt-BR"/>
        </w:rPr>
        <w:t xml:space="preserve">, o </w:t>
      </w:r>
      <w:r w:rsidRPr="00B833DC">
        <w:rPr>
          <w:rFonts w:ascii="Book Antiqua" w:eastAsia="Times New Roman" w:hAnsi="Book Antiqua" w:cs="Times New Roman"/>
          <w:b/>
          <w:bCs/>
          <w:sz w:val="19"/>
          <w:szCs w:val="19"/>
          <w:highlight w:val="yellow"/>
          <w:lang w:eastAsia="pt-BR"/>
        </w:rPr>
        <w:t>Ministério Público</w:t>
      </w:r>
      <w:r w:rsidRPr="00B833DC">
        <w:rPr>
          <w:rFonts w:ascii="Book Antiqua" w:eastAsia="Times New Roman" w:hAnsi="Book Antiqua" w:cs="Times New Roman"/>
          <w:b/>
          <w:bCs/>
          <w:sz w:val="19"/>
          <w:szCs w:val="19"/>
          <w:lang w:eastAsia="pt-BR"/>
        </w:rPr>
        <w:t xml:space="preserve"> </w:t>
      </w:r>
      <w:r w:rsidRPr="00B833DC">
        <w:rPr>
          <w:rFonts w:ascii="Book Antiqua" w:eastAsia="Times New Roman" w:hAnsi="Book Antiqua" w:cs="Times New Roman"/>
          <w:b/>
          <w:bCs/>
          <w:caps/>
          <w:sz w:val="19"/>
          <w:szCs w:val="19"/>
          <w:highlight w:val="green"/>
          <w:lang w:eastAsia="pt-BR"/>
        </w:rPr>
        <w:t>poderá requerer</w:t>
      </w:r>
      <w:r w:rsidRPr="00B833DC">
        <w:rPr>
          <w:rFonts w:ascii="Book Antiqua" w:eastAsia="Times New Roman" w:hAnsi="Book Antiqua" w:cs="Times New Roman"/>
          <w:b/>
          <w:bCs/>
          <w:sz w:val="19"/>
          <w:szCs w:val="19"/>
          <w:lang w:eastAsia="pt-BR"/>
        </w:rPr>
        <w:t xml:space="preserve"> </w:t>
      </w:r>
      <w:r w:rsidRPr="00B833DC">
        <w:rPr>
          <w:rFonts w:ascii="Book Antiqua" w:eastAsia="Times New Roman" w:hAnsi="Book Antiqua" w:cs="Times New Roman"/>
          <w:b/>
          <w:bCs/>
          <w:sz w:val="19"/>
          <w:szCs w:val="19"/>
          <w:highlight w:val="yellow"/>
          <w:lang w:eastAsia="pt-BR"/>
        </w:rPr>
        <w:t>ao Juiz</w:t>
      </w:r>
      <w:r w:rsidRPr="00B833DC">
        <w:rPr>
          <w:rFonts w:ascii="Book Antiqua" w:eastAsia="Times New Roman" w:hAnsi="Book Antiqua" w:cs="Times New Roman"/>
          <w:b/>
          <w:bCs/>
          <w:sz w:val="19"/>
          <w:szCs w:val="19"/>
          <w:lang w:eastAsia="pt-BR"/>
        </w:rPr>
        <w:t xml:space="preserve"> o </w:t>
      </w:r>
      <w:r w:rsidRPr="00B833DC">
        <w:rPr>
          <w:rFonts w:ascii="Book Antiqua" w:eastAsia="Times New Roman" w:hAnsi="Book Antiqua" w:cs="Times New Roman"/>
          <w:b/>
          <w:bCs/>
          <w:sz w:val="19"/>
          <w:szCs w:val="19"/>
          <w:highlight w:val="cyan"/>
          <w:lang w:eastAsia="pt-BR"/>
        </w:rPr>
        <w:t>encaminhamento das peças existentes</w:t>
      </w:r>
      <w:r w:rsidRPr="00B833DC">
        <w:rPr>
          <w:rFonts w:ascii="Book Antiqua" w:eastAsia="Times New Roman" w:hAnsi="Book Antiqua" w:cs="Times New Roman"/>
          <w:b/>
          <w:bCs/>
          <w:sz w:val="19"/>
          <w:szCs w:val="19"/>
          <w:lang w:eastAsia="pt-BR"/>
        </w:rPr>
        <w:t xml:space="preserve">, </w:t>
      </w:r>
      <w:r w:rsidRPr="00B833DC">
        <w:rPr>
          <w:rFonts w:ascii="Book Antiqua" w:eastAsia="Times New Roman" w:hAnsi="Book Antiqua" w:cs="Times New Roman"/>
          <w:b/>
          <w:bCs/>
          <w:sz w:val="19"/>
          <w:szCs w:val="19"/>
          <w:highlight w:val="yellow"/>
          <w:lang w:eastAsia="pt-BR"/>
        </w:rPr>
        <w:t>na forma do parágrafo único do art. 66 desta Lei</w:t>
      </w:r>
      <w:r w:rsidRPr="00B833DC">
        <w:rPr>
          <w:rFonts w:ascii="Book Antiqua" w:eastAsia="Times New Roman" w:hAnsi="Book Antiqua" w:cs="Times New Roman"/>
          <w:b/>
          <w:bCs/>
          <w:sz w:val="18"/>
          <w:szCs w:val="18"/>
          <w:lang w:eastAsia="pt-BR"/>
        </w:rPr>
        <w:t>.</w:t>
      </w:r>
      <w:r w:rsidR="00F44075" w:rsidRPr="00B833DC">
        <w:rPr>
          <w:rFonts w:ascii="Book Antiqua" w:eastAsia="Times New Roman" w:hAnsi="Book Antiqua" w:cs="Times New Roman"/>
          <w:b/>
          <w:bCs/>
          <w:sz w:val="18"/>
          <w:szCs w:val="18"/>
          <w:lang w:eastAsia="pt-BR"/>
        </w:rPr>
        <w:t xml:space="preserve"> </w:t>
      </w:r>
      <w:r w:rsidR="00554193" w:rsidRPr="00B833DC">
        <w:rPr>
          <w:rFonts w:ascii="Book Antiqua" w:eastAsia="Times New Roman" w:hAnsi="Book Antiqua" w:cs="Times New Roman"/>
          <w:b/>
          <w:bCs/>
          <w:color w:val="FF0000"/>
          <w:sz w:val="16"/>
          <w:szCs w:val="16"/>
          <w:u w:val="single"/>
          <w:lang w:eastAsia="pt-BR"/>
        </w:rPr>
        <w:t>(TJPR-2010)</w:t>
      </w:r>
      <w:r w:rsidR="00603E56" w:rsidRPr="00B833DC">
        <w:rPr>
          <w:rFonts w:ascii="Book Antiqua" w:eastAsia="Times New Roman" w:hAnsi="Book Antiqua" w:cs="Times New Roman"/>
          <w:b/>
          <w:bCs/>
          <w:color w:val="FF0000"/>
          <w:sz w:val="16"/>
          <w:szCs w:val="16"/>
          <w:lang w:eastAsia="pt-BR"/>
        </w:rPr>
        <w:t xml:space="preserve"> </w:t>
      </w:r>
      <w:r w:rsidR="005E0593" w:rsidRPr="00B833DC">
        <w:rPr>
          <w:rFonts w:ascii="Book Antiqua" w:eastAsia="Times New Roman" w:hAnsi="Book Antiqua" w:cs="Times New Roman"/>
          <w:b/>
          <w:bCs/>
          <w:color w:val="FF0000"/>
          <w:sz w:val="16"/>
          <w:szCs w:val="16"/>
          <w:u w:val="single"/>
          <w:lang w:eastAsia="pt-BR"/>
        </w:rPr>
        <w:t>(PCRJ-2012)</w:t>
      </w:r>
      <w:r w:rsidR="0027251F" w:rsidRPr="00B833DC">
        <w:rPr>
          <w:rFonts w:ascii="Book Antiqua" w:eastAsia="Times New Roman" w:hAnsi="Book Antiqua" w:cs="Times New Roman"/>
          <w:b/>
          <w:bCs/>
          <w:color w:val="FF0000"/>
          <w:sz w:val="16"/>
          <w:szCs w:val="16"/>
          <w:lang w:eastAsia="pt-BR"/>
        </w:rPr>
        <w:t xml:space="preserve"> </w:t>
      </w:r>
      <w:r w:rsidR="0027251F" w:rsidRPr="00B833DC">
        <w:rPr>
          <w:rFonts w:ascii="Book Antiqua" w:eastAsia="Times New Roman" w:hAnsi="Book Antiqua" w:cs="Times New Roman"/>
          <w:b/>
          <w:bCs/>
          <w:color w:val="FF0000"/>
          <w:sz w:val="16"/>
          <w:szCs w:val="16"/>
          <w:u w:val="single"/>
          <w:lang w:eastAsia="pt-BR"/>
        </w:rPr>
        <w:t>(MPDFT-2011</w:t>
      </w:r>
      <w:r w:rsidR="00AB2650" w:rsidRPr="00B833DC">
        <w:rPr>
          <w:rFonts w:ascii="Book Antiqua" w:eastAsia="Times New Roman" w:hAnsi="Book Antiqua" w:cs="Times New Roman"/>
          <w:b/>
          <w:bCs/>
          <w:color w:val="FF0000"/>
          <w:sz w:val="16"/>
          <w:szCs w:val="16"/>
          <w:u w:val="single"/>
          <w:lang w:eastAsia="pt-BR"/>
        </w:rPr>
        <w:t>/2013</w:t>
      </w:r>
      <w:r w:rsidR="0027251F" w:rsidRPr="00B833DC">
        <w:rPr>
          <w:rFonts w:ascii="Book Antiqua" w:eastAsia="Times New Roman" w:hAnsi="Book Antiqua" w:cs="Times New Roman"/>
          <w:b/>
          <w:bCs/>
          <w:color w:val="FF0000"/>
          <w:sz w:val="16"/>
          <w:szCs w:val="16"/>
          <w:u w:val="single"/>
          <w:lang w:eastAsia="pt-BR"/>
        </w:rPr>
        <w:t>)</w:t>
      </w:r>
      <w:r w:rsidR="00A65424" w:rsidRPr="00B833DC">
        <w:rPr>
          <w:rFonts w:ascii="Book Antiqua" w:eastAsia="Times New Roman" w:hAnsi="Book Antiqua" w:cs="Times New Roman"/>
          <w:b/>
          <w:bCs/>
          <w:color w:val="FF0000"/>
          <w:sz w:val="16"/>
          <w:szCs w:val="16"/>
          <w:lang w:eastAsia="pt-BR"/>
        </w:rPr>
        <w:t xml:space="preserve"> </w:t>
      </w:r>
      <w:r w:rsidR="00D07709" w:rsidRPr="00B833DC">
        <w:rPr>
          <w:rFonts w:ascii="Book Antiqua" w:eastAsia="Times New Roman" w:hAnsi="Book Antiqua" w:cs="Times New Roman"/>
          <w:b/>
          <w:bCs/>
          <w:color w:val="FF0000"/>
          <w:sz w:val="16"/>
          <w:szCs w:val="16"/>
          <w:u w:val="single"/>
          <w:lang w:eastAsia="pt-BR"/>
        </w:rPr>
        <w:t>(Cartórios/TJDFT-2014)</w:t>
      </w:r>
      <w:r w:rsidR="007A7439" w:rsidRPr="00B833DC">
        <w:rPr>
          <w:rFonts w:ascii="Book Antiqua" w:eastAsia="Times New Roman" w:hAnsi="Book Antiqua" w:cs="Times New Roman"/>
          <w:b/>
          <w:bCs/>
          <w:color w:val="FF0000"/>
          <w:sz w:val="16"/>
          <w:szCs w:val="16"/>
          <w:lang w:eastAsia="pt-BR"/>
        </w:rPr>
        <w:t xml:space="preserve"> </w:t>
      </w:r>
      <w:r w:rsidR="00F93B70" w:rsidRPr="00B833DC">
        <w:rPr>
          <w:rFonts w:ascii="Book Antiqua" w:hAnsi="Book Antiqua"/>
          <w:b/>
          <w:bCs/>
          <w:color w:val="FF0000"/>
          <w:sz w:val="16"/>
          <w:szCs w:val="16"/>
          <w:u w:val="single"/>
        </w:rPr>
        <w:t>(DPEPE-2018)</w:t>
      </w:r>
      <w:r w:rsidR="00793ED1" w:rsidRPr="00B833DC">
        <w:rPr>
          <w:rFonts w:ascii="Book Antiqua" w:eastAsia="Times New Roman" w:hAnsi="Book Antiqua" w:cs="Times New Roman"/>
          <w:b/>
          <w:bCs/>
          <w:color w:val="FF0000"/>
          <w:sz w:val="16"/>
          <w:szCs w:val="16"/>
          <w:lang w:eastAsia="pt-BR"/>
        </w:rPr>
        <w:t xml:space="preserve"> </w:t>
      </w:r>
      <w:r w:rsidR="00793ED1" w:rsidRPr="00B833DC">
        <w:rPr>
          <w:rFonts w:ascii="Book Antiqua" w:eastAsia="Times New Roman" w:hAnsi="Book Antiqua" w:cs="Times New Roman"/>
          <w:b/>
          <w:bCs/>
          <w:color w:val="FF0000"/>
          <w:sz w:val="16"/>
          <w:szCs w:val="16"/>
          <w:u w:val="single"/>
          <w:lang w:eastAsia="pt-BR"/>
        </w:rPr>
        <w:t>(PCRN-2021)</w:t>
      </w:r>
      <w:r w:rsidR="00B833DC">
        <w:rPr>
          <w:rFonts w:ascii="Book Antiqua" w:eastAsia="Times New Roman" w:hAnsi="Book Antiqua" w:cs="Times New Roman"/>
          <w:b/>
          <w:bCs/>
          <w:color w:val="FF0000"/>
          <w:sz w:val="16"/>
          <w:szCs w:val="16"/>
          <w:lang w:eastAsia="pt-BR"/>
        </w:rPr>
        <w:t xml:space="preserve"> </w:t>
      </w:r>
      <w:r w:rsidR="00B833DC">
        <w:rPr>
          <w:rFonts w:ascii="Book Antiqua" w:eastAsia="Times New Roman" w:hAnsi="Book Antiqua" w:cs="Times New Roman"/>
          <w:b/>
          <w:bCs/>
          <w:color w:val="FF0000"/>
          <w:sz w:val="16"/>
          <w:szCs w:val="16"/>
          <w:u w:val="single"/>
          <w:lang w:eastAsia="pt-BR"/>
        </w:rPr>
        <w:t>(TRF4-2022)</w:t>
      </w:r>
      <w:r w:rsidR="00391E0E" w:rsidRPr="00B833DC">
        <w:rPr>
          <w:rFonts w:ascii="Book Antiqua" w:eastAsia="Times New Roman" w:hAnsi="Book Antiqua" w:cs="Times New Roman"/>
          <w:b/>
          <w:bCs/>
          <w:color w:val="FF0000"/>
          <w:sz w:val="16"/>
          <w:szCs w:val="16"/>
          <w:lang w:eastAsia="pt-BR"/>
        </w:rPr>
        <w:t xml:space="preserve"> </w:t>
      </w:r>
      <w:r w:rsidR="00391E0E" w:rsidRPr="00B833DC">
        <w:rPr>
          <w:rFonts w:ascii="Book Antiqua" w:hAnsi="Book Antiqua" w:cs="Times New Roman"/>
          <w:b/>
          <w:bCs/>
          <w:color w:val="FF0000"/>
          <w:sz w:val="16"/>
          <w:szCs w:val="16"/>
          <w:u w:val="single"/>
        </w:rPr>
        <w:t>(PCRR-2022)</w:t>
      </w:r>
    </w:p>
    <w:tbl>
      <w:tblPr>
        <w:tblStyle w:val="Tabelacomgrade"/>
        <w:tblW w:w="0" w:type="auto"/>
        <w:shd w:val="clear" w:color="auto" w:fill="CCFFFF"/>
        <w:tblLook w:val="04A0" w:firstRow="1" w:lastRow="0" w:firstColumn="1" w:lastColumn="0" w:noHBand="0" w:noVBand="1"/>
      </w:tblPr>
      <w:tblGrid>
        <w:gridCol w:w="8494"/>
      </w:tblGrid>
      <w:tr w:rsidR="0027251F" w:rsidRPr="00821F09" w14:paraId="3E63360E" w14:textId="77777777" w:rsidTr="0027251F">
        <w:trPr>
          <w:trHeight w:val="143"/>
        </w:trPr>
        <w:tc>
          <w:tcPr>
            <w:tcW w:w="8494" w:type="dxa"/>
            <w:shd w:val="clear" w:color="auto" w:fill="CCFFFF"/>
          </w:tcPr>
          <w:p w14:paraId="33836465" w14:textId="77777777" w:rsidR="0027251F" w:rsidRPr="00F93B70" w:rsidRDefault="0027251F" w:rsidP="0027251F">
            <w:pPr>
              <w:ind w:firstLine="451"/>
              <w:jc w:val="both"/>
              <w:rPr>
                <w:rFonts w:ascii="Book Antiqua" w:eastAsia="Times New Roman" w:hAnsi="Book Antiqua" w:cs="Times New Roman"/>
                <w:bCs/>
                <w:sz w:val="18"/>
                <w:szCs w:val="18"/>
                <w:lang w:eastAsia="pt-BR"/>
              </w:rPr>
            </w:pPr>
            <w:r w:rsidRPr="00F93B70">
              <w:rPr>
                <w:rFonts w:ascii="Book Antiqua" w:eastAsia="Times New Roman" w:hAnsi="Book Antiqua" w:cs="Times New Roman"/>
                <w:bCs/>
                <w:sz w:val="18"/>
                <w:szCs w:val="18"/>
                <w:lang w:eastAsia="pt-BR"/>
              </w:rPr>
              <w:t>Art. 66. (...).</w:t>
            </w:r>
          </w:p>
          <w:p w14:paraId="39BA628B" w14:textId="78E6E8BA" w:rsidR="0027251F" w:rsidRPr="0027251F" w:rsidRDefault="0027251F" w:rsidP="0027251F">
            <w:pPr>
              <w:ind w:firstLine="451"/>
              <w:jc w:val="both"/>
              <w:rPr>
                <w:rFonts w:ascii="Book Antiqua" w:eastAsia="Times New Roman" w:hAnsi="Book Antiqua" w:cs="Times New Roman"/>
                <w:bCs/>
                <w:sz w:val="19"/>
                <w:szCs w:val="19"/>
                <w:lang w:eastAsia="pt-BR"/>
              </w:rPr>
            </w:pPr>
            <w:r w:rsidRPr="00F93B70">
              <w:rPr>
                <w:rFonts w:ascii="Book Antiqua" w:eastAsia="Times New Roman" w:hAnsi="Book Antiqua" w:cs="Times New Roman"/>
                <w:bCs/>
                <w:sz w:val="18"/>
                <w:szCs w:val="18"/>
                <w:lang w:eastAsia="pt-BR"/>
              </w:rPr>
              <w:t>Parágrafo único. Não encontrado o acusado para ser citado, o Juiz encaminhará as peças existentes ao Juízo comum para adoção do procedimento previsto em lei.</w:t>
            </w:r>
          </w:p>
        </w:tc>
      </w:tr>
    </w:tbl>
    <w:p w14:paraId="6CB12EC8" w14:textId="3E792723" w:rsidR="00120FC6" w:rsidRPr="008212CB"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r w:rsidRPr="0069019F">
        <w:rPr>
          <w:rFonts w:ascii="Book Antiqua" w:eastAsia="Times New Roman" w:hAnsi="Book Antiqua" w:cs="Times New Roman"/>
          <w:b/>
          <w:bCs/>
          <w:sz w:val="19"/>
          <w:szCs w:val="19"/>
          <w:highlight w:val="magenta"/>
          <w:lang w:eastAsia="pt-BR"/>
        </w:rPr>
        <w:t>§ 3º</w:t>
      </w:r>
      <w:r w:rsidRPr="00821F09">
        <w:rPr>
          <w:rFonts w:ascii="Book Antiqua" w:eastAsia="Times New Roman" w:hAnsi="Book Antiqua" w:cs="Times New Roman"/>
          <w:sz w:val="19"/>
          <w:szCs w:val="19"/>
          <w:lang w:eastAsia="pt-BR"/>
        </w:rPr>
        <w:t xml:space="preserve"> </w:t>
      </w:r>
      <w:r w:rsidRPr="0069019F">
        <w:rPr>
          <w:rFonts w:ascii="Book Antiqua" w:eastAsia="Times New Roman" w:hAnsi="Book Antiqua" w:cs="Times New Roman"/>
          <w:b/>
          <w:bCs/>
          <w:sz w:val="19"/>
          <w:szCs w:val="19"/>
          <w:highlight w:val="cyan"/>
          <w:lang w:eastAsia="pt-BR"/>
        </w:rPr>
        <w:t>Na ação penal de iniciativa</w:t>
      </w:r>
      <w:r w:rsidRPr="0069019F">
        <w:rPr>
          <w:rFonts w:ascii="Book Antiqua" w:eastAsia="Times New Roman" w:hAnsi="Book Antiqua" w:cs="Times New Roman"/>
          <w:b/>
          <w:bCs/>
          <w:sz w:val="19"/>
          <w:szCs w:val="19"/>
          <w:lang w:eastAsia="pt-BR"/>
        </w:rPr>
        <w:t xml:space="preserve"> </w:t>
      </w:r>
      <w:r w:rsidRPr="0069019F">
        <w:rPr>
          <w:rFonts w:ascii="Book Antiqua" w:eastAsia="Times New Roman" w:hAnsi="Book Antiqua" w:cs="Times New Roman"/>
          <w:b/>
          <w:bCs/>
          <w:sz w:val="19"/>
          <w:szCs w:val="19"/>
          <w:highlight w:val="yellow"/>
          <w:lang w:eastAsia="pt-BR"/>
        </w:rPr>
        <w:t>do ofendido</w:t>
      </w:r>
      <w:r w:rsidRPr="0069019F">
        <w:rPr>
          <w:rFonts w:ascii="Book Antiqua" w:eastAsia="Times New Roman" w:hAnsi="Book Antiqua" w:cs="Times New Roman"/>
          <w:b/>
          <w:bCs/>
          <w:sz w:val="19"/>
          <w:szCs w:val="19"/>
          <w:lang w:eastAsia="pt-BR"/>
        </w:rPr>
        <w:t xml:space="preserve"> </w:t>
      </w:r>
      <w:r w:rsidRPr="0069019F">
        <w:rPr>
          <w:rFonts w:ascii="Book Antiqua" w:eastAsia="Times New Roman" w:hAnsi="Book Antiqua" w:cs="Times New Roman"/>
          <w:b/>
          <w:bCs/>
          <w:caps/>
          <w:sz w:val="19"/>
          <w:szCs w:val="19"/>
          <w:highlight w:val="green"/>
          <w:lang w:eastAsia="pt-BR"/>
        </w:rPr>
        <w:t>poderá ser oferecida</w:t>
      </w:r>
      <w:r w:rsidRPr="0069019F">
        <w:rPr>
          <w:rFonts w:ascii="Book Antiqua" w:eastAsia="Times New Roman" w:hAnsi="Book Antiqua" w:cs="Times New Roman"/>
          <w:b/>
          <w:bCs/>
          <w:caps/>
          <w:sz w:val="19"/>
          <w:szCs w:val="19"/>
          <w:lang w:eastAsia="pt-BR"/>
        </w:rPr>
        <w:t xml:space="preserve"> </w:t>
      </w:r>
      <w:r w:rsidRPr="0069019F">
        <w:rPr>
          <w:rFonts w:ascii="Book Antiqua" w:eastAsia="Times New Roman" w:hAnsi="Book Antiqua" w:cs="Times New Roman"/>
          <w:b/>
          <w:bCs/>
          <w:caps/>
          <w:sz w:val="19"/>
          <w:szCs w:val="19"/>
          <w:shd w:val="clear" w:color="auto" w:fill="F7CAAC" w:themeFill="accent2" w:themeFillTint="66"/>
          <w:lang w:eastAsia="pt-BR"/>
        </w:rPr>
        <w:t>queixa oral</w:t>
      </w:r>
      <w:r w:rsidRPr="0069019F">
        <w:rPr>
          <w:rFonts w:ascii="Book Antiqua" w:eastAsia="Times New Roman" w:hAnsi="Book Antiqua" w:cs="Times New Roman"/>
          <w:b/>
          <w:bCs/>
          <w:sz w:val="19"/>
          <w:szCs w:val="19"/>
          <w:lang w:eastAsia="pt-BR"/>
        </w:rPr>
        <w:t>, cabendo ao Juiz verificar se a complexidade e as circunstâncias do caso determinam a adoção das providências previstas no parágrafo único do art. 66 desta Lei</w:t>
      </w:r>
      <w:r w:rsidRPr="00D825DC">
        <w:rPr>
          <w:rFonts w:ascii="Book Antiqua" w:eastAsia="Times New Roman" w:hAnsi="Book Antiqua" w:cs="Times New Roman"/>
          <w:sz w:val="18"/>
          <w:szCs w:val="18"/>
          <w:lang w:eastAsia="pt-BR"/>
        </w:rPr>
        <w:t>.</w:t>
      </w:r>
      <w:r w:rsidR="0069019F" w:rsidRPr="00D825DC">
        <w:rPr>
          <w:rFonts w:ascii="Book Antiqua" w:eastAsia="Times New Roman" w:hAnsi="Book Antiqua" w:cs="Times New Roman"/>
          <w:sz w:val="18"/>
          <w:szCs w:val="18"/>
          <w:lang w:eastAsia="pt-BR"/>
        </w:rPr>
        <w:t xml:space="preserve"> </w:t>
      </w:r>
      <w:r w:rsidR="0069019F" w:rsidRPr="00D825DC">
        <w:rPr>
          <w:rFonts w:ascii="Book Antiqua" w:eastAsia="Times New Roman" w:hAnsi="Book Antiqua" w:cs="Times New Roman"/>
          <w:b/>
          <w:bCs/>
          <w:color w:val="FF0000"/>
          <w:sz w:val="16"/>
          <w:szCs w:val="16"/>
          <w:u w:val="single"/>
          <w:lang w:eastAsia="pt-BR"/>
        </w:rPr>
        <w:t>(PCMS-2017)</w:t>
      </w:r>
      <w:r w:rsidR="008212CB">
        <w:rPr>
          <w:rFonts w:ascii="Book Antiqua" w:eastAsia="Times New Roman" w:hAnsi="Book Antiqua" w:cs="Times New Roman"/>
          <w:b/>
          <w:bCs/>
          <w:color w:val="FF0000"/>
          <w:sz w:val="16"/>
          <w:szCs w:val="16"/>
          <w:lang w:eastAsia="pt-BR"/>
        </w:rPr>
        <w:t xml:space="preserve"> </w:t>
      </w:r>
    </w:p>
    <w:p w14:paraId="645C9708" w14:textId="3E09E9D3" w:rsidR="00120FC6" w:rsidRPr="008212CB" w:rsidRDefault="00120FC6" w:rsidP="0076597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821F09">
        <w:rPr>
          <w:rFonts w:ascii="Book Antiqua" w:eastAsia="Times New Roman" w:hAnsi="Book Antiqua" w:cs="Times New Roman"/>
          <w:sz w:val="19"/>
          <w:szCs w:val="19"/>
          <w:lang w:eastAsia="pt-BR"/>
        </w:rPr>
        <w:t xml:space="preserve">        </w:t>
      </w:r>
      <w:bookmarkStart w:id="210" w:name="art78"/>
      <w:bookmarkEnd w:id="210"/>
      <w:r w:rsidRPr="00821F09">
        <w:rPr>
          <w:rFonts w:ascii="Book Antiqua" w:eastAsia="Times New Roman" w:hAnsi="Book Antiqua" w:cs="Times New Roman"/>
          <w:b/>
          <w:sz w:val="19"/>
          <w:szCs w:val="19"/>
          <w:highlight w:val="magenta"/>
          <w:lang w:eastAsia="pt-BR"/>
        </w:rPr>
        <w:t>Art. 78</w:t>
      </w:r>
      <w:r w:rsidRPr="00821F09">
        <w:rPr>
          <w:rFonts w:ascii="Book Antiqua" w:eastAsia="Times New Roman" w:hAnsi="Book Antiqua" w:cs="Times New Roman"/>
          <w:sz w:val="19"/>
          <w:szCs w:val="19"/>
          <w:lang w:eastAsia="pt-BR"/>
        </w:rPr>
        <w:t xml:space="preserve">. </w:t>
      </w:r>
      <w:r w:rsidRPr="0060533D">
        <w:rPr>
          <w:rFonts w:ascii="Book Antiqua" w:eastAsia="Times New Roman" w:hAnsi="Book Antiqua" w:cs="Times New Roman"/>
          <w:b/>
          <w:bCs/>
          <w:sz w:val="19"/>
          <w:szCs w:val="19"/>
          <w:lang w:eastAsia="pt-BR"/>
        </w:rPr>
        <w:t xml:space="preserve">Oferecida a denúncia ou queixa, </w:t>
      </w:r>
      <w:r w:rsidRPr="0060533D">
        <w:rPr>
          <w:rFonts w:ascii="Book Antiqua" w:eastAsia="Times New Roman" w:hAnsi="Book Antiqua" w:cs="Times New Roman"/>
          <w:b/>
          <w:bCs/>
          <w:caps/>
          <w:sz w:val="19"/>
          <w:szCs w:val="19"/>
          <w:highlight w:val="green"/>
          <w:lang w:eastAsia="pt-BR"/>
        </w:rPr>
        <w:t>será reduzida</w:t>
      </w:r>
      <w:r w:rsidRPr="0060533D">
        <w:rPr>
          <w:rFonts w:ascii="Book Antiqua" w:eastAsia="Times New Roman" w:hAnsi="Book Antiqua" w:cs="Times New Roman"/>
          <w:b/>
          <w:bCs/>
          <w:sz w:val="19"/>
          <w:szCs w:val="19"/>
          <w:lang w:eastAsia="pt-BR"/>
        </w:rPr>
        <w:t xml:space="preserve"> </w:t>
      </w:r>
      <w:r w:rsidRPr="0060533D">
        <w:rPr>
          <w:rFonts w:ascii="Book Antiqua" w:eastAsia="Times New Roman" w:hAnsi="Book Antiqua" w:cs="Times New Roman"/>
          <w:b/>
          <w:bCs/>
          <w:sz w:val="19"/>
          <w:szCs w:val="19"/>
          <w:highlight w:val="cyan"/>
          <w:lang w:eastAsia="pt-BR"/>
        </w:rPr>
        <w:t>a termo</w:t>
      </w:r>
      <w:r w:rsidRPr="0060533D">
        <w:rPr>
          <w:rFonts w:ascii="Book Antiqua" w:eastAsia="Times New Roman" w:hAnsi="Book Antiqua" w:cs="Times New Roman"/>
          <w:b/>
          <w:bCs/>
          <w:sz w:val="19"/>
          <w:szCs w:val="19"/>
          <w:lang w:eastAsia="pt-BR"/>
        </w:rPr>
        <w:t>, entregando-se cópia ao acusado, que com ela ficará citado e imediatamente cientificado da designação de dia e hora para a audiência de instrução e julgamento, da qual também tomarão ciência o Ministério Público, o ofendido, o responsável civil e seus advogados</w:t>
      </w:r>
      <w:r w:rsidRPr="00D825DC">
        <w:rPr>
          <w:rFonts w:ascii="Book Antiqua" w:eastAsia="Times New Roman" w:hAnsi="Book Antiqua" w:cs="Times New Roman"/>
          <w:sz w:val="18"/>
          <w:szCs w:val="18"/>
          <w:lang w:eastAsia="pt-BR"/>
        </w:rPr>
        <w:t>.</w:t>
      </w:r>
      <w:r w:rsidR="003A24EA" w:rsidRPr="00D825DC">
        <w:rPr>
          <w:rFonts w:ascii="Book Antiqua" w:eastAsia="Times New Roman" w:hAnsi="Book Antiqua" w:cs="Times New Roman"/>
          <w:sz w:val="18"/>
          <w:szCs w:val="18"/>
          <w:lang w:eastAsia="pt-BR"/>
        </w:rPr>
        <w:t xml:space="preserve"> </w:t>
      </w:r>
      <w:r w:rsidR="003A24EA" w:rsidRPr="00D825DC">
        <w:rPr>
          <w:rFonts w:ascii="Book Antiqua" w:hAnsi="Book Antiqua"/>
          <w:b/>
          <w:color w:val="FF0000"/>
          <w:sz w:val="16"/>
          <w:szCs w:val="16"/>
          <w:u w:val="single"/>
        </w:rPr>
        <w:t>(TJPR-</w:t>
      </w:r>
      <w:r w:rsidR="00301A41" w:rsidRPr="00D825DC">
        <w:rPr>
          <w:rFonts w:ascii="Book Antiqua" w:hAnsi="Book Antiqua"/>
          <w:b/>
          <w:color w:val="FF0000"/>
          <w:sz w:val="16"/>
          <w:szCs w:val="16"/>
          <w:u w:val="single"/>
        </w:rPr>
        <w:t>2010/</w:t>
      </w:r>
      <w:r w:rsidR="003A24EA" w:rsidRPr="00D825DC">
        <w:rPr>
          <w:rFonts w:ascii="Book Antiqua" w:hAnsi="Book Antiqua"/>
          <w:b/>
          <w:color w:val="FF0000"/>
          <w:sz w:val="16"/>
          <w:szCs w:val="16"/>
          <w:u w:val="single"/>
        </w:rPr>
        <w:t>2013)</w:t>
      </w:r>
      <w:r w:rsidR="00241BAE" w:rsidRPr="00D825DC">
        <w:rPr>
          <w:rFonts w:ascii="Book Antiqua" w:hAnsi="Book Antiqua"/>
          <w:b/>
          <w:color w:val="FF0000"/>
          <w:sz w:val="16"/>
          <w:szCs w:val="16"/>
        </w:rPr>
        <w:t xml:space="preserve"> </w:t>
      </w:r>
      <w:r w:rsidR="00241BAE" w:rsidRPr="00D825DC">
        <w:rPr>
          <w:rFonts w:ascii="Book Antiqua" w:eastAsia="Times New Roman" w:hAnsi="Book Antiqua" w:cs="Times New Roman"/>
          <w:b/>
          <w:color w:val="FF0000"/>
          <w:sz w:val="16"/>
          <w:szCs w:val="16"/>
          <w:u w:val="single"/>
          <w:lang w:eastAsia="pt-BR"/>
        </w:rPr>
        <w:t>(TJMA-2013)</w:t>
      </w:r>
      <w:r w:rsidR="00344714" w:rsidRPr="00D825DC">
        <w:rPr>
          <w:rFonts w:ascii="Book Antiqua" w:eastAsia="Times New Roman" w:hAnsi="Book Antiqua" w:cs="Times New Roman"/>
          <w:b/>
          <w:color w:val="FF0000"/>
          <w:sz w:val="16"/>
          <w:szCs w:val="16"/>
          <w:lang w:eastAsia="pt-BR"/>
        </w:rPr>
        <w:t xml:space="preserve"> </w:t>
      </w:r>
      <w:bookmarkStart w:id="211" w:name="_Hlk72852165"/>
      <w:r w:rsidR="00344714" w:rsidRPr="00D825DC">
        <w:rPr>
          <w:rFonts w:ascii="Book Antiqua" w:eastAsia="Times New Roman" w:hAnsi="Book Antiqua" w:cs="Times New Roman"/>
          <w:b/>
          <w:color w:val="FF0000"/>
          <w:sz w:val="16"/>
          <w:szCs w:val="16"/>
          <w:u w:val="single"/>
          <w:lang w:eastAsia="pt-BR"/>
        </w:rPr>
        <w:t>(MPRO-2013)</w:t>
      </w:r>
      <w:bookmarkEnd w:id="211"/>
      <w:r w:rsidR="0060533D" w:rsidRPr="00D825DC">
        <w:rPr>
          <w:rFonts w:ascii="Book Antiqua" w:eastAsia="Times New Roman" w:hAnsi="Book Antiqua" w:cs="Times New Roman"/>
          <w:b/>
          <w:color w:val="FF0000"/>
          <w:sz w:val="16"/>
          <w:szCs w:val="16"/>
          <w:lang w:eastAsia="pt-BR"/>
        </w:rPr>
        <w:t xml:space="preserve"> </w:t>
      </w:r>
      <w:r w:rsidR="0060533D" w:rsidRPr="00D825DC">
        <w:rPr>
          <w:rFonts w:ascii="Book Antiqua" w:eastAsia="Times New Roman" w:hAnsi="Book Antiqua" w:cs="Times New Roman"/>
          <w:b/>
          <w:color w:val="FF0000"/>
          <w:sz w:val="16"/>
          <w:szCs w:val="16"/>
          <w:u w:val="single"/>
          <w:lang w:eastAsia="pt-BR"/>
        </w:rPr>
        <w:t>(PCPR-2013)</w:t>
      </w:r>
      <w:r w:rsidR="00C31DB9" w:rsidRPr="00D825DC">
        <w:rPr>
          <w:rFonts w:ascii="Book Antiqua" w:eastAsia="Times New Roman" w:hAnsi="Book Antiqua" w:cs="Times New Roman"/>
          <w:b/>
          <w:color w:val="FF0000"/>
          <w:sz w:val="16"/>
          <w:szCs w:val="16"/>
          <w:lang w:eastAsia="pt-BR"/>
        </w:rPr>
        <w:t xml:space="preserve"> </w:t>
      </w:r>
      <w:r w:rsidR="00C31DB9" w:rsidRPr="00D825DC">
        <w:rPr>
          <w:rFonts w:ascii="Book Antiqua" w:eastAsia="Times New Roman" w:hAnsi="Book Antiqua" w:cs="Times New Roman"/>
          <w:b/>
          <w:color w:val="FF0000"/>
          <w:sz w:val="16"/>
          <w:szCs w:val="16"/>
          <w:u w:val="single"/>
          <w:lang w:eastAsia="pt-BR"/>
        </w:rPr>
        <w:t>(MPGO-2014)</w:t>
      </w:r>
      <w:r w:rsidR="009B757B">
        <w:rPr>
          <w:rFonts w:ascii="Book Antiqua" w:eastAsia="Times New Roman" w:hAnsi="Book Antiqua" w:cs="Times New Roman"/>
          <w:b/>
          <w:color w:val="FF0000"/>
          <w:sz w:val="16"/>
          <w:szCs w:val="16"/>
          <w:lang w:eastAsia="pt-BR"/>
        </w:rPr>
        <w:t xml:space="preserve"> </w:t>
      </w:r>
      <w:r w:rsidR="009B757B" w:rsidRPr="004E6661">
        <w:rPr>
          <w:rFonts w:ascii="Book Antiqua" w:eastAsia="Times New Roman" w:hAnsi="Book Antiqua" w:cs="Times New Roman"/>
          <w:b/>
          <w:bCs/>
          <w:color w:val="FF0000"/>
          <w:sz w:val="16"/>
          <w:szCs w:val="16"/>
          <w:u w:val="single"/>
          <w:lang w:eastAsia="pt-BR"/>
        </w:rPr>
        <w:t>(DPERJ-2023)</w:t>
      </w:r>
      <w:r w:rsidR="00AB0471" w:rsidRPr="00D825DC">
        <w:rPr>
          <w:rFonts w:ascii="Book Antiqua" w:eastAsia="Times New Roman" w:hAnsi="Book Antiqua" w:cs="Times New Roman"/>
          <w:b/>
          <w:color w:val="FF0000"/>
          <w:sz w:val="16"/>
          <w:szCs w:val="16"/>
          <w:lang w:eastAsia="pt-BR"/>
        </w:rPr>
        <w:t xml:space="preserve"> </w:t>
      </w:r>
      <w:r w:rsidR="00A4265F">
        <w:rPr>
          <w:rFonts w:ascii="Book Antiqua" w:hAnsi="Book Antiqua"/>
          <w:b/>
          <w:color w:val="FF0000"/>
          <w:sz w:val="16"/>
          <w:szCs w:val="16"/>
          <w:u w:val="single"/>
        </w:rPr>
        <w:t>(PCSP-2023)</w:t>
      </w:r>
      <w:r w:rsidR="008212CB">
        <w:rPr>
          <w:rFonts w:ascii="Book Antiqua" w:hAnsi="Book Antiqua"/>
          <w:b/>
          <w:color w:val="FF0000"/>
          <w:sz w:val="16"/>
          <w:szCs w:val="16"/>
        </w:rPr>
        <w:t xml:space="preserve"> </w:t>
      </w:r>
      <w:r w:rsidR="008212CB">
        <w:rPr>
          <w:rFonts w:ascii="Book Antiqua" w:hAnsi="Book Antiqua"/>
          <w:b/>
          <w:color w:val="FF0000"/>
          <w:sz w:val="16"/>
          <w:szCs w:val="16"/>
          <w:u w:val="single"/>
        </w:rPr>
        <w:t>(Anal. Judic./TRF3-2023)</w:t>
      </w:r>
    </w:p>
    <w:tbl>
      <w:tblPr>
        <w:tblStyle w:val="Tabelacomgrade"/>
        <w:tblW w:w="0" w:type="auto"/>
        <w:shd w:val="clear" w:color="auto" w:fill="CCFFFF"/>
        <w:tblLook w:val="04A0" w:firstRow="1" w:lastRow="0" w:firstColumn="1" w:lastColumn="0" w:noHBand="0" w:noVBand="1"/>
      </w:tblPr>
      <w:tblGrid>
        <w:gridCol w:w="8494"/>
      </w:tblGrid>
      <w:tr w:rsidR="00554193" w:rsidRPr="00821F09" w14:paraId="56619A3F" w14:textId="77777777" w:rsidTr="00F60FAD">
        <w:tc>
          <w:tcPr>
            <w:tcW w:w="8494" w:type="dxa"/>
            <w:shd w:val="clear" w:color="auto" w:fill="CCFFFF"/>
          </w:tcPr>
          <w:p w14:paraId="4F1AE8CB" w14:textId="4FA33F11" w:rsidR="00554193" w:rsidRPr="00821F09" w:rsidRDefault="00554193" w:rsidP="00F60FAD">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TJPR-2010</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Referentes à denúncia nos Juizados Especiais Criminais, assinale a alternativa </w:t>
            </w:r>
            <w:r w:rsidR="00C31DB9">
              <w:rPr>
                <w:rFonts w:ascii="Book Antiqua" w:eastAsia="Times New Roman" w:hAnsi="Book Antiqua" w:cs="Times New Roman"/>
                <w:sz w:val="19"/>
                <w:szCs w:val="19"/>
                <w:lang w:eastAsia="pt-BR"/>
              </w:rPr>
              <w:t>correta</w:t>
            </w:r>
            <w:r w:rsidRPr="00821F09">
              <w:rPr>
                <w:rFonts w:ascii="Book Antiqua" w:eastAsia="Times New Roman" w:hAnsi="Book Antiqua" w:cs="Times New Roman"/>
                <w:sz w:val="19"/>
                <w:szCs w:val="19"/>
                <w:lang w:eastAsia="pt-BR"/>
              </w:rPr>
              <w:t xml:space="preserve">: Oferecida a denúncia, será reduzida a termo, entregando-se cópia ao acusado, que, com ela, ficará citado e imediatamente cientificado da designação de dia e hora para a audiência de instrução e julgamento. </w:t>
            </w:r>
            <w:r w:rsidRPr="00821F09">
              <w:rPr>
                <w:rFonts w:ascii="Book Antiqua" w:eastAsia="Times New Roman" w:hAnsi="Book Antiqua" w:cs="Times New Roman"/>
                <w:b/>
                <w:sz w:val="19"/>
                <w:szCs w:val="19"/>
                <w:lang w:eastAsia="pt-BR"/>
              </w:rPr>
              <w:t>BL: art. 78, Lei 9099.</w:t>
            </w:r>
          </w:p>
        </w:tc>
      </w:tr>
    </w:tbl>
    <w:p w14:paraId="79674F4E" w14:textId="3EA3EACC" w:rsidR="00120FC6" w:rsidRPr="009B757B" w:rsidRDefault="00120FC6" w:rsidP="0076597B">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magenta"/>
          <w:lang w:eastAsia="pt-BR"/>
        </w:rPr>
        <w:t xml:space="preserve">§ </w:t>
      </w:r>
      <w:r w:rsidRPr="00A4265F">
        <w:rPr>
          <w:rFonts w:ascii="Book Antiqua" w:eastAsia="Times New Roman" w:hAnsi="Book Antiqua" w:cs="Times New Roman"/>
          <w:b/>
          <w:bCs/>
          <w:sz w:val="19"/>
          <w:szCs w:val="19"/>
          <w:highlight w:val="magenta"/>
          <w:lang w:eastAsia="pt-BR"/>
        </w:rPr>
        <w:t>1º</w:t>
      </w:r>
      <w:r w:rsidRPr="00A4265F">
        <w:rPr>
          <w:rFonts w:ascii="Book Antiqua" w:eastAsia="Times New Roman" w:hAnsi="Book Antiqua" w:cs="Times New Roman"/>
          <w:b/>
          <w:bCs/>
          <w:sz w:val="19"/>
          <w:szCs w:val="19"/>
          <w:lang w:eastAsia="pt-BR"/>
        </w:rPr>
        <w:t xml:space="preserve"> </w:t>
      </w:r>
      <w:r w:rsidRPr="00A4265F">
        <w:rPr>
          <w:rFonts w:ascii="Book Antiqua" w:eastAsia="Times New Roman" w:hAnsi="Book Antiqua" w:cs="Times New Roman"/>
          <w:b/>
          <w:bCs/>
          <w:sz w:val="19"/>
          <w:szCs w:val="19"/>
          <w:highlight w:val="yellow"/>
          <w:lang w:eastAsia="pt-BR"/>
        </w:rPr>
        <w:t>Se o acusado</w:t>
      </w:r>
      <w:r w:rsidRPr="00A4265F">
        <w:rPr>
          <w:rFonts w:ascii="Book Antiqua" w:eastAsia="Times New Roman" w:hAnsi="Book Antiqua" w:cs="Times New Roman"/>
          <w:b/>
          <w:bCs/>
          <w:sz w:val="19"/>
          <w:szCs w:val="19"/>
          <w:lang w:eastAsia="pt-BR"/>
        </w:rPr>
        <w:t xml:space="preserve"> </w:t>
      </w:r>
      <w:r w:rsidRPr="00A4265F">
        <w:rPr>
          <w:rFonts w:ascii="Book Antiqua" w:eastAsia="Times New Roman" w:hAnsi="Book Antiqua" w:cs="Times New Roman"/>
          <w:b/>
          <w:bCs/>
          <w:caps/>
          <w:sz w:val="19"/>
          <w:szCs w:val="19"/>
          <w:highlight w:val="green"/>
          <w:lang w:eastAsia="pt-BR"/>
        </w:rPr>
        <w:t>não estiver</w:t>
      </w:r>
      <w:r w:rsidRPr="00A4265F">
        <w:rPr>
          <w:rFonts w:ascii="Book Antiqua" w:eastAsia="Times New Roman" w:hAnsi="Book Antiqua" w:cs="Times New Roman"/>
          <w:b/>
          <w:bCs/>
          <w:caps/>
          <w:sz w:val="19"/>
          <w:szCs w:val="19"/>
          <w:lang w:eastAsia="pt-BR"/>
        </w:rPr>
        <w:t xml:space="preserve"> </w:t>
      </w:r>
      <w:r w:rsidRPr="00A4265F">
        <w:rPr>
          <w:rFonts w:ascii="Book Antiqua" w:eastAsia="Times New Roman" w:hAnsi="Book Antiqua" w:cs="Times New Roman"/>
          <w:b/>
          <w:bCs/>
          <w:caps/>
          <w:sz w:val="19"/>
          <w:szCs w:val="19"/>
          <w:shd w:val="clear" w:color="auto" w:fill="F7CAAC" w:themeFill="accent2" w:themeFillTint="66"/>
          <w:lang w:eastAsia="pt-BR"/>
        </w:rPr>
        <w:t>presente</w:t>
      </w:r>
      <w:r w:rsidRPr="00A4265F">
        <w:rPr>
          <w:rFonts w:ascii="Book Antiqua" w:eastAsia="Times New Roman" w:hAnsi="Book Antiqua" w:cs="Times New Roman"/>
          <w:b/>
          <w:bCs/>
          <w:sz w:val="19"/>
          <w:szCs w:val="19"/>
          <w:lang w:eastAsia="pt-BR"/>
        </w:rPr>
        <w:t xml:space="preserve">, </w:t>
      </w:r>
      <w:r w:rsidRPr="00A4265F">
        <w:rPr>
          <w:rFonts w:ascii="Book Antiqua" w:eastAsia="Times New Roman" w:hAnsi="Book Antiqua" w:cs="Times New Roman"/>
          <w:b/>
          <w:bCs/>
          <w:caps/>
          <w:sz w:val="19"/>
          <w:szCs w:val="19"/>
          <w:highlight w:val="green"/>
          <w:lang w:eastAsia="pt-BR"/>
        </w:rPr>
        <w:t>será citado</w:t>
      </w:r>
      <w:r w:rsidRPr="00A4265F">
        <w:rPr>
          <w:rFonts w:ascii="Book Antiqua" w:eastAsia="Times New Roman" w:hAnsi="Book Antiqua" w:cs="Times New Roman"/>
          <w:b/>
          <w:bCs/>
          <w:sz w:val="19"/>
          <w:szCs w:val="19"/>
          <w:lang w:eastAsia="pt-BR"/>
        </w:rPr>
        <w:t xml:space="preserve"> </w:t>
      </w:r>
      <w:r w:rsidRPr="00A4265F">
        <w:rPr>
          <w:rFonts w:ascii="Book Antiqua" w:eastAsia="Times New Roman" w:hAnsi="Book Antiqua" w:cs="Times New Roman"/>
          <w:b/>
          <w:bCs/>
          <w:sz w:val="19"/>
          <w:szCs w:val="19"/>
          <w:highlight w:val="yellow"/>
          <w:lang w:eastAsia="pt-BR"/>
        </w:rPr>
        <w:t>na forma dos arts. 66 e 68</w:t>
      </w:r>
      <w:r w:rsidRPr="00A4265F">
        <w:rPr>
          <w:rFonts w:ascii="Book Antiqua" w:eastAsia="Times New Roman" w:hAnsi="Book Antiqua" w:cs="Times New Roman"/>
          <w:b/>
          <w:bCs/>
          <w:sz w:val="19"/>
          <w:szCs w:val="19"/>
          <w:lang w:eastAsia="pt-BR"/>
        </w:rPr>
        <w:t xml:space="preserve"> desta Lei e cientificado da data da audiência de instrução e julgamento, devendo a ela trazer suas </w:t>
      </w:r>
      <w:r w:rsidRPr="00A4265F">
        <w:rPr>
          <w:rFonts w:ascii="Book Antiqua" w:eastAsia="Times New Roman" w:hAnsi="Book Antiqua" w:cs="Times New Roman"/>
          <w:b/>
          <w:bCs/>
          <w:sz w:val="19"/>
          <w:szCs w:val="19"/>
          <w:lang w:eastAsia="pt-BR"/>
        </w:rPr>
        <w:lastRenderedPageBreak/>
        <w:t xml:space="preserve">testemunhas ou apresentar requerimento para intimação, </w:t>
      </w:r>
      <w:r w:rsidRPr="00A4265F">
        <w:rPr>
          <w:rFonts w:ascii="Book Antiqua" w:eastAsia="Times New Roman" w:hAnsi="Book Antiqua" w:cs="Times New Roman"/>
          <w:b/>
          <w:bCs/>
          <w:sz w:val="19"/>
          <w:szCs w:val="19"/>
          <w:highlight w:val="cyan"/>
          <w:lang w:eastAsia="pt-BR"/>
        </w:rPr>
        <w:t>no mínimo cinco dias antes de sua realização</w:t>
      </w:r>
      <w:r w:rsidRPr="00A4265F">
        <w:rPr>
          <w:rFonts w:ascii="Book Antiqua" w:eastAsia="Times New Roman" w:hAnsi="Book Antiqua" w:cs="Times New Roman"/>
          <w:b/>
          <w:bCs/>
          <w:sz w:val="18"/>
          <w:szCs w:val="18"/>
          <w:lang w:eastAsia="pt-BR"/>
        </w:rPr>
        <w:t>.</w:t>
      </w:r>
      <w:r w:rsidR="00241BAE" w:rsidRPr="00A4265F">
        <w:rPr>
          <w:rFonts w:ascii="Book Antiqua" w:eastAsia="Times New Roman" w:hAnsi="Book Antiqua" w:cs="Times New Roman"/>
          <w:b/>
          <w:bCs/>
          <w:sz w:val="16"/>
          <w:szCs w:val="16"/>
          <w:lang w:eastAsia="pt-BR"/>
        </w:rPr>
        <w:t xml:space="preserve"> </w:t>
      </w:r>
      <w:r w:rsidR="00241BAE" w:rsidRPr="00A4265F">
        <w:rPr>
          <w:rFonts w:ascii="Book Antiqua" w:eastAsia="Times New Roman" w:hAnsi="Book Antiqua" w:cs="Times New Roman"/>
          <w:b/>
          <w:bCs/>
          <w:color w:val="FF0000"/>
          <w:sz w:val="16"/>
          <w:szCs w:val="16"/>
          <w:u w:val="single"/>
          <w:lang w:eastAsia="pt-BR"/>
        </w:rPr>
        <w:t>(TJMA-2013)</w:t>
      </w:r>
      <w:r w:rsidR="0060533D" w:rsidRPr="00A4265F">
        <w:rPr>
          <w:rFonts w:ascii="Book Antiqua" w:eastAsia="Times New Roman" w:hAnsi="Book Antiqua" w:cs="Times New Roman"/>
          <w:b/>
          <w:bCs/>
          <w:color w:val="FF0000"/>
          <w:sz w:val="16"/>
          <w:szCs w:val="16"/>
          <w:lang w:eastAsia="pt-BR"/>
        </w:rPr>
        <w:t xml:space="preserve"> </w:t>
      </w:r>
      <w:r w:rsidR="0060533D" w:rsidRPr="00A4265F">
        <w:rPr>
          <w:rFonts w:ascii="Book Antiqua" w:eastAsia="Times New Roman" w:hAnsi="Book Antiqua" w:cs="Times New Roman"/>
          <w:b/>
          <w:bCs/>
          <w:color w:val="FF0000"/>
          <w:sz w:val="16"/>
          <w:szCs w:val="16"/>
          <w:u w:val="single"/>
          <w:lang w:eastAsia="pt-BR"/>
        </w:rPr>
        <w:t>(PCPR-2013)</w:t>
      </w:r>
      <w:r w:rsidR="002B5373" w:rsidRPr="00A4265F">
        <w:rPr>
          <w:rFonts w:ascii="Book Antiqua" w:eastAsia="Times New Roman" w:hAnsi="Book Antiqua" w:cs="Times New Roman"/>
          <w:b/>
          <w:bCs/>
          <w:color w:val="FF0000"/>
          <w:sz w:val="16"/>
          <w:szCs w:val="16"/>
          <w:lang w:eastAsia="pt-BR"/>
        </w:rPr>
        <w:t xml:space="preserve"> </w:t>
      </w:r>
      <w:bookmarkStart w:id="212" w:name="_Hlk42515046"/>
      <w:r w:rsidR="002B5373" w:rsidRPr="00A4265F">
        <w:rPr>
          <w:rFonts w:ascii="Book Antiqua" w:eastAsia="Times New Roman" w:hAnsi="Book Antiqua" w:cs="Times New Roman"/>
          <w:b/>
          <w:bCs/>
          <w:color w:val="FF0000"/>
          <w:sz w:val="16"/>
          <w:szCs w:val="16"/>
          <w:u w:val="single"/>
          <w:lang w:eastAsia="pt-BR"/>
        </w:rPr>
        <w:t>(TJAM-2016)</w:t>
      </w:r>
      <w:bookmarkEnd w:id="212"/>
      <w:r w:rsidR="00F028A2">
        <w:rPr>
          <w:rFonts w:ascii="Book Antiqua" w:eastAsia="Times New Roman" w:hAnsi="Book Antiqua" w:cs="Times New Roman"/>
          <w:b/>
          <w:bCs/>
          <w:color w:val="FF0000"/>
          <w:sz w:val="16"/>
          <w:szCs w:val="16"/>
          <w:lang w:eastAsia="pt-BR"/>
        </w:rPr>
        <w:t xml:space="preserve"> </w:t>
      </w:r>
      <w:r w:rsidR="00F028A2">
        <w:rPr>
          <w:rFonts w:ascii="Book Antiqua" w:eastAsia="Times New Roman" w:hAnsi="Book Antiqua" w:cs="Times New Roman"/>
          <w:b/>
          <w:color w:val="FF0000"/>
          <w:sz w:val="16"/>
          <w:szCs w:val="16"/>
          <w:u w:val="single"/>
          <w:lang w:eastAsia="pt-BR"/>
        </w:rPr>
        <w:t>(DPEES-2023)</w:t>
      </w:r>
      <w:r w:rsidR="007B237F" w:rsidRPr="00A4265F">
        <w:rPr>
          <w:rFonts w:ascii="Book Antiqua" w:eastAsia="Times New Roman" w:hAnsi="Book Antiqua" w:cs="Times New Roman"/>
          <w:b/>
          <w:bCs/>
          <w:sz w:val="16"/>
          <w:szCs w:val="16"/>
          <w:lang w:eastAsia="pt-BR"/>
        </w:rPr>
        <w:t xml:space="preserve"> </w:t>
      </w:r>
      <w:r w:rsidR="009B757B" w:rsidRPr="004E6661">
        <w:rPr>
          <w:rFonts w:ascii="Book Antiqua" w:eastAsia="Times New Roman" w:hAnsi="Book Antiqua" w:cs="Times New Roman"/>
          <w:b/>
          <w:bCs/>
          <w:color w:val="FF0000"/>
          <w:sz w:val="16"/>
          <w:szCs w:val="16"/>
          <w:u w:val="single"/>
          <w:lang w:eastAsia="pt-BR"/>
        </w:rPr>
        <w:t>(DPERJ-2023)</w:t>
      </w:r>
    </w:p>
    <w:p w14:paraId="0B5A5D2C" w14:textId="6F6D458C" w:rsidR="00120FC6" w:rsidRPr="00A4265F"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magenta"/>
          <w:lang w:eastAsia="pt-BR"/>
        </w:rPr>
        <w:t>§ 2º</w:t>
      </w:r>
      <w:r w:rsidRPr="00821F09">
        <w:rPr>
          <w:rFonts w:ascii="Book Antiqua" w:eastAsia="Times New Roman" w:hAnsi="Book Antiqua" w:cs="Times New Roman"/>
          <w:sz w:val="19"/>
          <w:szCs w:val="19"/>
          <w:lang w:eastAsia="pt-BR"/>
        </w:rPr>
        <w:t xml:space="preserve"> </w:t>
      </w:r>
      <w:r w:rsidRPr="00A4265F">
        <w:rPr>
          <w:rFonts w:ascii="Book Antiqua" w:eastAsia="Times New Roman" w:hAnsi="Book Antiqua" w:cs="Times New Roman"/>
          <w:b/>
          <w:bCs/>
          <w:sz w:val="19"/>
          <w:szCs w:val="19"/>
          <w:lang w:eastAsia="pt-BR"/>
        </w:rPr>
        <w:t>Não estando presentes o ofendido e o responsável civil, serão intimados nos termos do art. 67 desta Lei para comparecerem à audiência de instrução e julgamento</w:t>
      </w:r>
      <w:r w:rsidRPr="00821F09">
        <w:rPr>
          <w:rFonts w:ascii="Book Antiqua" w:eastAsia="Times New Roman" w:hAnsi="Book Antiqua" w:cs="Times New Roman"/>
          <w:sz w:val="19"/>
          <w:szCs w:val="19"/>
          <w:lang w:eastAsia="pt-BR"/>
        </w:rPr>
        <w:t>.</w:t>
      </w:r>
      <w:r w:rsidR="007B237F" w:rsidRPr="00821F09">
        <w:rPr>
          <w:rFonts w:ascii="Book Antiqua" w:eastAsia="Times New Roman" w:hAnsi="Book Antiqua" w:cs="Times New Roman"/>
          <w:sz w:val="19"/>
          <w:szCs w:val="19"/>
          <w:lang w:eastAsia="pt-BR"/>
        </w:rPr>
        <w:t xml:space="preserve"> </w:t>
      </w:r>
      <w:r w:rsidR="00A4265F">
        <w:rPr>
          <w:rFonts w:ascii="Book Antiqua" w:hAnsi="Book Antiqua"/>
          <w:b/>
          <w:color w:val="FF0000"/>
          <w:sz w:val="16"/>
          <w:szCs w:val="16"/>
          <w:u w:val="single"/>
        </w:rPr>
        <w:t>(TJMS-2010)</w:t>
      </w:r>
      <w:r w:rsidR="009B757B">
        <w:rPr>
          <w:rFonts w:ascii="Book Antiqua" w:hAnsi="Book Antiqua"/>
          <w:b/>
          <w:color w:val="FF0000"/>
          <w:sz w:val="16"/>
          <w:szCs w:val="16"/>
        </w:rPr>
        <w:t xml:space="preserve"> </w:t>
      </w:r>
      <w:r w:rsidR="009B757B" w:rsidRPr="004E6661">
        <w:rPr>
          <w:rFonts w:ascii="Book Antiqua" w:eastAsia="Times New Roman" w:hAnsi="Book Antiqua" w:cs="Times New Roman"/>
          <w:b/>
          <w:bCs/>
          <w:color w:val="FF0000"/>
          <w:sz w:val="16"/>
          <w:szCs w:val="16"/>
          <w:u w:val="single"/>
          <w:lang w:eastAsia="pt-BR"/>
        </w:rPr>
        <w:t>(DPERJ-2023)</w:t>
      </w:r>
      <w:r w:rsidR="00A4265F">
        <w:rPr>
          <w:rFonts w:ascii="Book Antiqua" w:hAnsi="Book Antiqua"/>
          <w:b/>
          <w:color w:val="FF0000"/>
          <w:sz w:val="16"/>
          <w:szCs w:val="16"/>
        </w:rPr>
        <w:t xml:space="preserve"> </w:t>
      </w:r>
      <w:r w:rsidR="00A4265F">
        <w:rPr>
          <w:rFonts w:ascii="Book Antiqua" w:hAnsi="Book Antiqua"/>
          <w:b/>
          <w:color w:val="FF0000"/>
          <w:sz w:val="16"/>
          <w:szCs w:val="16"/>
          <w:u w:val="single"/>
        </w:rPr>
        <w:t>(PCSP-2023)</w:t>
      </w:r>
    </w:p>
    <w:p w14:paraId="24B521F3" w14:textId="7054B206" w:rsidR="00120FC6" w:rsidRPr="00A4265F" w:rsidRDefault="00120FC6" w:rsidP="00552DD5">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magenta"/>
          <w:lang w:eastAsia="pt-BR"/>
        </w:rPr>
        <w:t>§ 3º</w:t>
      </w:r>
      <w:r w:rsidRPr="00821F09">
        <w:rPr>
          <w:rFonts w:ascii="Book Antiqua" w:eastAsia="Times New Roman" w:hAnsi="Book Antiqua" w:cs="Times New Roman"/>
          <w:sz w:val="19"/>
          <w:szCs w:val="19"/>
          <w:lang w:eastAsia="pt-BR"/>
        </w:rPr>
        <w:t xml:space="preserve"> </w:t>
      </w:r>
      <w:r w:rsidRPr="00A4265F">
        <w:rPr>
          <w:rFonts w:ascii="Book Antiqua" w:eastAsia="Times New Roman" w:hAnsi="Book Antiqua" w:cs="Times New Roman"/>
          <w:b/>
          <w:bCs/>
          <w:sz w:val="19"/>
          <w:szCs w:val="19"/>
          <w:lang w:eastAsia="pt-BR"/>
        </w:rPr>
        <w:t xml:space="preserve">As </w:t>
      </w:r>
      <w:r w:rsidRPr="00A4265F">
        <w:rPr>
          <w:rFonts w:ascii="Book Antiqua" w:eastAsia="Times New Roman" w:hAnsi="Book Antiqua" w:cs="Times New Roman"/>
          <w:b/>
          <w:bCs/>
          <w:caps/>
          <w:sz w:val="19"/>
          <w:szCs w:val="19"/>
          <w:shd w:val="clear" w:color="auto" w:fill="F7CAAC" w:themeFill="accent2" w:themeFillTint="66"/>
          <w:lang w:eastAsia="pt-BR"/>
        </w:rPr>
        <w:t>testemunhas arroladas</w:t>
      </w:r>
      <w:r w:rsidRPr="00A4265F">
        <w:rPr>
          <w:rFonts w:ascii="Book Antiqua" w:eastAsia="Times New Roman" w:hAnsi="Book Antiqua" w:cs="Times New Roman"/>
          <w:b/>
          <w:bCs/>
          <w:sz w:val="19"/>
          <w:szCs w:val="19"/>
          <w:lang w:eastAsia="pt-BR"/>
        </w:rPr>
        <w:t xml:space="preserve"> </w:t>
      </w:r>
      <w:r w:rsidRPr="00A4265F">
        <w:rPr>
          <w:rFonts w:ascii="Book Antiqua" w:eastAsia="Times New Roman" w:hAnsi="Book Antiqua" w:cs="Times New Roman"/>
          <w:b/>
          <w:bCs/>
          <w:caps/>
          <w:sz w:val="19"/>
          <w:szCs w:val="19"/>
          <w:highlight w:val="green"/>
          <w:lang w:eastAsia="pt-BR"/>
        </w:rPr>
        <w:t>serão intimadas</w:t>
      </w:r>
      <w:r w:rsidRPr="00A4265F">
        <w:rPr>
          <w:rFonts w:ascii="Book Antiqua" w:eastAsia="Times New Roman" w:hAnsi="Book Antiqua" w:cs="Times New Roman"/>
          <w:b/>
          <w:bCs/>
          <w:sz w:val="19"/>
          <w:szCs w:val="19"/>
          <w:lang w:eastAsia="pt-BR"/>
        </w:rPr>
        <w:t xml:space="preserve"> </w:t>
      </w:r>
      <w:r w:rsidRPr="00A4265F">
        <w:rPr>
          <w:rFonts w:ascii="Book Antiqua" w:eastAsia="Times New Roman" w:hAnsi="Book Antiqua" w:cs="Times New Roman"/>
          <w:b/>
          <w:bCs/>
          <w:sz w:val="19"/>
          <w:szCs w:val="19"/>
          <w:highlight w:val="yellow"/>
          <w:lang w:eastAsia="pt-BR"/>
        </w:rPr>
        <w:t>na forma prevista no art. 67 desta Lei</w:t>
      </w:r>
      <w:r w:rsidRPr="00A4265F">
        <w:rPr>
          <w:rFonts w:ascii="Book Antiqua" w:eastAsia="Times New Roman" w:hAnsi="Book Antiqua" w:cs="Times New Roman"/>
          <w:b/>
          <w:bCs/>
          <w:sz w:val="18"/>
          <w:szCs w:val="18"/>
          <w:lang w:eastAsia="pt-BR"/>
        </w:rPr>
        <w:t>.</w:t>
      </w:r>
      <w:r w:rsidR="00F502AB" w:rsidRPr="00A4265F">
        <w:rPr>
          <w:rFonts w:ascii="Book Antiqua" w:eastAsia="Times New Roman" w:hAnsi="Book Antiqua" w:cs="Times New Roman"/>
          <w:b/>
          <w:bCs/>
          <w:sz w:val="18"/>
          <w:szCs w:val="18"/>
          <w:lang w:eastAsia="pt-BR"/>
        </w:rPr>
        <w:t xml:space="preserve"> </w:t>
      </w:r>
      <w:r w:rsidR="00F502AB" w:rsidRPr="00A4265F">
        <w:rPr>
          <w:rFonts w:ascii="Book Antiqua" w:eastAsia="Times New Roman" w:hAnsi="Book Antiqua" w:cs="Times New Roman"/>
          <w:b/>
          <w:bCs/>
          <w:color w:val="FF0000"/>
          <w:sz w:val="16"/>
          <w:szCs w:val="16"/>
          <w:u w:val="single"/>
          <w:lang w:eastAsia="pt-BR"/>
        </w:rPr>
        <w:t>(TJMS-2010)</w:t>
      </w:r>
      <w:r w:rsidR="00375DF6" w:rsidRPr="00A4265F">
        <w:rPr>
          <w:rFonts w:ascii="Book Antiqua" w:eastAsia="Times New Roman" w:hAnsi="Book Antiqua" w:cs="Times New Roman"/>
          <w:b/>
          <w:bCs/>
          <w:color w:val="FF0000"/>
          <w:sz w:val="16"/>
          <w:szCs w:val="16"/>
          <w:lang w:eastAsia="pt-BR"/>
        </w:rPr>
        <w:t xml:space="preserve"> </w:t>
      </w:r>
      <w:r w:rsidR="00375DF6" w:rsidRPr="00A4265F">
        <w:rPr>
          <w:rFonts w:ascii="Book Antiqua" w:eastAsia="Times New Roman" w:hAnsi="Book Antiqua" w:cs="Times New Roman"/>
          <w:b/>
          <w:bCs/>
          <w:color w:val="FF0000"/>
          <w:sz w:val="16"/>
          <w:szCs w:val="16"/>
          <w:u w:val="single"/>
          <w:lang w:eastAsia="pt-BR"/>
        </w:rPr>
        <w:t>(TJPA-2014)</w:t>
      </w:r>
    </w:p>
    <w:tbl>
      <w:tblPr>
        <w:tblStyle w:val="Tabelacomgrade"/>
        <w:tblW w:w="0" w:type="auto"/>
        <w:shd w:val="clear" w:color="auto" w:fill="CCFFFF"/>
        <w:tblLook w:val="04A0" w:firstRow="1" w:lastRow="0" w:firstColumn="1" w:lastColumn="0" w:noHBand="0" w:noVBand="1"/>
      </w:tblPr>
      <w:tblGrid>
        <w:gridCol w:w="8494"/>
      </w:tblGrid>
      <w:tr w:rsidR="00F502AB" w:rsidRPr="00821F09" w14:paraId="73A92FD7" w14:textId="77777777" w:rsidTr="00F502AB">
        <w:tc>
          <w:tcPr>
            <w:tcW w:w="8494" w:type="dxa"/>
            <w:shd w:val="clear" w:color="auto" w:fill="CCFFFF"/>
          </w:tcPr>
          <w:p w14:paraId="4E75DAD9" w14:textId="77777777" w:rsidR="00F502AB" w:rsidRDefault="00F502AB" w:rsidP="00552DD5">
            <w:pPr>
              <w:ind w:firstLine="312"/>
              <w:jc w:val="both"/>
              <w:rPr>
                <w:rFonts w:ascii="Book Antiqua" w:eastAsia="Times New Roman" w:hAnsi="Book Antiqua" w:cs="Times New Roman"/>
                <w:sz w:val="18"/>
                <w:szCs w:val="18"/>
                <w:lang w:eastAsia="pt-BR"/>
              </w:rPr>
            </w:pPr>
            <w:r w:rsidRPr="00EE7603">
              <w:rPr>
                <w:rFonts w:ascii="Book Antiqua" w:eastAsia="Times New Roman" w:hAnsi="Book Antiqua" w:cs="Times New Roman"/>
                <w:sz w:val="18"/>
                <w:szCs w:val="18"/>
                <w:lang w:eastAsia="pt-BR"/>
              </w:rPr>
              <w:t>Art. 67. A intimação far-se-á por correspondência, com aviso de recebimento pessoal ou, tratando-se de pessoa jurídica ou firma individual, mediante entrega ao encarregado da recepção, que será obrigatoriamente identificado, ou, sendo necessário, por oficial de justiça, independentemente de mandado ou carta precatória, ou ainda por qualquer meio idôneo de comunicação</w:t>
            </w:r>
            <w:r w:rsidR="00552DD5">
              <w:rPr>
                <w:rFonts w:ascii="Book Antiqua" w:eastAsia="Times New Roman" w:hAnsi="Book Antiqua" w:cs="Times New Roman"/>
                <w:sz w:val="18"/>
                <w:szCs w:val="18"/>
                <w:lang w:eastAsia="pt-BR"/>
              </w:rPr>
              <w:t>.</w:t>
            </w:r>
          </w:p>
          <w:p w14:paraId="53E42D42" w14:textId="1A59A68E" w:rsidR="00552DD5" w:rsidRPr="00821F09" w:rsidRDefault="00552DD5" w:rsidP="00552DD5">
            <w:pPr>
              <w:ind w:firstLine="312"/>
              <w:jc w:val="both"/>
              <w:rPr>
                <w:rFonts w:ascii="Book Antiqua" w:eastAsia="Times New Roman" w:hAnsi="Book Antiqua" w:cs="Times New Roman"/>
                <w:sz w:val="19"/>
                <w:szCs w:val="19"/>
                <w:lang w:eastAsia="pt-BR"/>
              </w:rPr>
            </w:pPr>
            <w:r w:rsidRPr="00552DD5">
              <w:rPr>
                <w:rFonts w:ascii="Book Antiqua" w:eastAsia="Times New Roman" w:hAnsi="Book Antiqua" w:cs="Times New Roman"/>
                <w:sz w:val="18"/>
                <w:szCs w:val="18"/>
                <w:lang w:eastAsia="pt-BR"/>
              </w:rPr>
              <w:t>Parágrafo único. Dos atos praticados em audiência considerar-se-ão desde logo cientes as partes, os interessados e defensores.</w:t>
            </w:r>
          </w:p>
        </w:tc>
      </w:tr>
    </w:tbl>
    <w:p w14:paraId="3C9D3667" w14:textId="7D5BF685" w:rsidR="00120FC6" w:rsidRPr="00A4265F"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213" w:name="art79"/>
      <w:bookmarkEnd w:id="213"/>
      <w:r w:rsidRPr="00821F09">
        <w:rPr>
          <w:rFonts w:ascii="Book Antiqua" w:eastAsia="Times New Roman" w:hAnsi="Book Antiqua" w:cs="Times New Roman"/>
          <w:b/>
          <w:bCs/>
          <w:sz w:val="19"/>
          <w:szCs w:val="19"/>
          <w:highlight w:val="magenta"/>
          <w:lang w:eastAsia="pt-BR"/>
        </w:rPr>
        <w:t>Art. 79</w:t>
      </w:r>
      <w:r w:rsidRPr="00821F09">
        <w:rPr>
          <w:rFonts w:ascii="Book Antiqua" w:eastAsia="Times New Roman" w:hAnsi="Book Antiqua" w:cs="Times New Roman"/>
          <w:sz w:val="19"/>
          <w:szCs w:val="19"/>
          <w:lang w:eastAsia="pt-BR"/>
        </w:rPr>
        <w:t xml:space="preserve">. </w:t>
      </w:r>
      <w:r w:rsidRPr="00A4265F">
        <w:rPr>
          <w:rFonts w:ascii="Book Antiqua" w:eastAsia="Times New Roman" w:hAnsi="Book Antiqua" w:cs="Times New Roman"/>
          <w:b/>
          <w:bCs/>
          <w:sz w:val="19"/>
          <w:szCs w:val="19"/>
          <w:lang w:eastAsia="pt-BR"/>
        </w:rPr>
        <w:t xml:space="preserve">No dia e hora designados para a audiência de instrução e julgamento, se na fase preliminar não tiver havido possibilidade de tentativa de conciliação e de oferecimento de proposta pelo Ministério Público, </w:t>
      </w:r>
      <w:r w:rsidRPr="00A4265F">
        <w:rPr>
          <w:rFonts w:ascii="Book Antiqua" w:eastAsia="Times New Roman" w:hAnsi="Book Antiqua" w:cs="Times New Roman"/>
          <w:b/>
          <w:bCs/>
          <w:caps/>
          <w:sz w:val="19"/>
          <w:szCs w:val="19"/>
          <w:highlight w:val="green"/>
          <w:lang w:eastAsia="pt-BR"/>
        </w:rPr>
        <w:t>proceder-se-á</w:t>
      </w:r>
      <w:r w:rsidRPr="00A4265F">
        <w:rPr>
          <w:rFonts w:ascii="Book Antiqua" w:eastAsia="Times New Roman" w:hAnsi="Book Antiqua" w:cs="Times New Roman"/>
          <w:b/>
          <w:bCs/>
          <w:sz w:val="19"/>
          <w:szCs w:val="19"/>
          <w:lang w:eastAsia="pt-BR"/>
        </w:rPr>
        <w:t xml:space="preserve"> </w:t>
      </w:r>
      <w:r w:rsidRPr="00A4265F">
        <w:rPr>
          <w:rFonts w:ascii="Book Antiqua" w:eastAsia="Times New Roman" w:hAnsi="Book Antiqua" w:cs="Times New Roman"/>
          <w:b/>
          <w:bCs/>
          <w:sz w:val="19"/>
          <w:szCs w:val="19"/>
          <w:highlight w:val="yellow"/>
          <w:lang w:eastAsia="pt-BR"/>
        </w:rPr>
        <w:t>nos termos dos arts. 72, 73, 74 e 75</w:t>
      </w:r>
      <w:r w:rsidRPr="00A4265F">
        <w:rPr>
          <w:rFonts w:ascii="Book Antiqua" w:eastAsia="Times New Roman" w:hAnsi="Book Antiqua" w:cs="Times New Roman"/>
          <w:b/>
          <w:bCs/>
          <w:sz w:val="19"/>
          <w:szCs w:val="19"/>
          <w:lang w:eastAsia="pt-BR"/>
        </w:rPr>
        <w:t xml:space="preserve"> desta Lei</w:t>
      </w:r>
      <w:r w:rsidRPr="00A4265F">
        <w:rPr>
          <w:rFonts w:ascii="Book Antiqua" w:eastAsia="Times New Roman" w:hAnsi="Book Antiqua" w:cs="Times New Roman"/>
          <w:b/>
          <w:bCs/>
          <w:sz w:val="18"/>
          <w:szCs w:val="18"/>
          <w:lang w:eastAsia="pt-BR"/>
        </w:rPr>
        <w:t>.</w:t>
      </w:r>
      <w:r w:rsidR="007B31CB" w:rsidRPr="00A4265F">
        <w:rPr>
          <w:rFonts w:ascii="Book Antiqua" w:eastAsia="Times New Roman" w:hAnsi="Book Antiqua" w:cs="Times New Roman"/>
          <w:b/>
          <w:bCs/>
          <w:sz w:val="18"/>
          <w:szCs w:val="18"/>
          <w:lang w:eastAsia="pt-BR"/>
        </w:rPr>
        <w:t xml:space="preserve"> </w:t>
      </w:r>
      <w:r w:rsidR="007B31CB" w:rsidRPr="00A4265F">
        <w:rPr>
          <w:rFonts w:ascii="Book Antiqua" w:eastAsia="Times New Roman" w:hAnsi="Book Antiqua" w:cs="Times New Roman"/>
          <w:b/>
          <w:bCs/>
          <w:color w:val="FF0000"/>
          <w:sz w:val="16"/>
          <w:szCs w:val="16"/>
          <w:u w:val="single"/>
          <w:lang w:eastAsia="pt-BR"/>
        </w:rPr>
        <w:t>(TJMA-2013)</w:t>
      </w:r>
      <w:r w:rsidR="00D825DC" w:rsidRPr="00A4265F">
        <w:rPr>
          <w:rFonts w:ascii="Book Antiqua" w:eastAsia="Times New Roman" w:hAnsi="Book Antiqua" w:cs="Times New Roman"/>
          <w:b/>
          <w:bCs/>
          <w:color w:val="FF0000"/>
          <w:sz w:val="16"/>
          <w:szCs w:val="16"/>
          <w:lang w:eastAsia="pt-BR"/>
        </w:rPr>
        <w:t xml:space="preserve"> </w:t>
      </w:r>
      <w:r w:rsidR="00D825DC" w:rsidRPr="00A4265F">
        <w:rPr>
          <w:rFonts w:ascii="Book Antiqua" w:eastAsia="Times New Roman" w:hAnsi="Book Antiqua" w:cs="Times New Roman"/>
          <w:b/>
          <w:bCs/>
          <w:color w:val="FF0000"/>
          <w:sz w:val="16"/>
          <w:szCs w:val="16"/>
          <w:u w:val="single"/>
          <w:lang w:eastAsia="pt-BR"/>
        </w:rPr>
        <w:t>(TJMT-2014)</w:t>
      </w:r>
      <w:r w:rsidR="00C31DB9" w:rsidRPr="00A4265F">
        <w:rPr>
          <w:rFonts w:ascii="Book Antiqua" w:eastAsia="Times New Roman" w:hAnsi="Book Antiqua" w:cs="Times New Roman"/>
          <w:b/>
          <w:bCs/>
          <w:color w:val="FF0000"/>
          <w:sz w:val="16"/>
          <w:szCs w:val="16"/>
          <w:lang w:eastAsia="pt-BR"/>
        </w:rPr>
        <w:t xml:space="preserve"> </w:t>
      </w:r>
      <w:r w:rsidR="00C31DB9" w:rsidRPr="00A4265F">
        <w:rPr>
          <w:rFonts w:ascii="Book Antiqua" w:eastAsia="Times New Roman" w:hAnsi="Book Antiqua" w:cs="Times New Roman"/>
          <w:b/>
          <w:bCs/>
          <w:color w:val="FF0000"/>
          <w:sz w:val="16"/>
          <w:szCs w:val="16"/>
          <w:u w:val="single"/>
          <w:lang w:eastAsia="pt-BR"/>
        </w:rPr>
        <w:t>(MPGO-2014)</w:t>
      </w:r>
      <w:r w:rsidR="006F7456" w:rsidRPr="00A4265F">
        <w:rPr>
          <w:rFonts w:ascii="Book Antiqua" w:eastAsia="Times New Roman" w:hAnsi="Book Antiqua" w:cs="Times New Roman"/>
          <w:b/>
          <w:bCs/>
          <w:sz w:val="16"/>
          <w:szCs w:val="16"/>
          <w:lang w:eastAsia="pt-BR"/>
        </w:rPr>
        <w:t xml:space="preserve"> </w:t>
      </w:r>
      <w:r w:rsidR="006F7456" w:rsidRPr="00A4265F">
        <w:rPr>
          <w:rFonts w:ascii="Book Antiqua" w:eastAsia="Times New Roman" w:hAnsi="Book Antiqua" w:cs="Times New Roman"/>
          <w:b/>
          <w:bCs/>
          <w:color w:val="FF0000"/>
          <w:sz w:val="16"/>
          <w:szCs w:val="16"/>
          <w:u w:val="single"/>
          <w:lang w:eastAsia="pt-BR"/>
        </w:rPr>
        <w:t>(TJMS-2015)</w:t>
      </w:r>
    </w:p>
    <w:tbl>
      <w:tblPr>
        <w:tblStyle w:val="Tabelacomgrade"/>
        <w:tblW w:w="0" w:type="auto"/>
        <w:shd w:val="clear" w:color="auto" w:fill="CCFFFF"/>
        <w:tblLook w:val="04A0" w:firstRow="1" w:lastRow="0" w:firstColumn="1" w:lastColumn="0" w:noHBand="0" w:noVBand="1"/>
      </w:tblPr>
      <w:tblGrid>
        <w:gridCol w:w="8494"/>
      </w:tblGrid>
      <w:tr w:rsidR="00AA7A83" w:rsidRPr="00821F09" w14:paraId="7B94E739" w14:textId="77777777" w:rsidTr="002F20FB">
        <w:tc>
          <w:tcPr>
            <w:tcW w:w="8494" w:type="dxa"/>
            <w:shd w:val="clear" w:color="auto" w:fill="CCFFFF"/>
          </w:tcPr>
          <w:p w14:paraId="38785656" w14:textId="68EED3C1" w:rsidR="00AA7A83" w:rsidRPr="00821F09" w:rsidRDefault="00AA7A83" w:rsidP="00AA7A83">
            <w:pPr>
              <w:spacing w:before="100" w:beforeAutospacing="1" w:after="100" w:afterAutospacing="1"/>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bCs/>
                <w:sz w:val="19"/>
                <w:szCs w:val="19"/>
                <w:lang w:eastAsia="pt-BR"/>
              </w:rPr>
              <w:t>(</w:t>
            </w:r>
            <w:r w:rsidRPr="00821F09">
              <w:rPr>
                <w:rFonts w:ascii="Book Antiqua" w:eastAsia="Times New Roman" w:hAnsi="Book Antiqua" w:cs="Times New Roman"/>
                <w:b/>
                <w:bCs/>
                <w:sz w:val="19"/>
                <w:szCs w:val="19"/>
                <w:highlight w:val="yellow"/>
                <w:lang w:eastAsia="pt-BR"/>
              </w:rPr>
              <w:t>TJMT-2014-FMP</w:t>
            </w:r>
            <w:r w:rsidRPr="00821F09">
              <w:rPr>
                <w:rFonts w:ascii="Book Antiqua" w:eastAsia="Times New Roman" w:hAnsi="Book Antiqua" w:cs="Times New Roman"/>
                <w:b/>
                <w:bCs/>
                <w:sz w:val="19"/>
                <w:szCs w:val="19"/>
                <w:lang w:eastAsia="pt-BR"/>
              </w:rPr>
              <w:t>)</w:t>
            </w:r>
            <w:r w:rsidRPr="00821F09">
              <w:rPr>
                <w:rFonts w:ascii="Book Antiqua" w:eastAsia="Times New Roman" w:hAnsi="Book Antiqua" w:cs="Times New Roman"/>
                <w:sz w:val="19"/>
                <w:szCs w:val="19"/>
                <w:lang w:eastAsia="pt-BR"/>
              </w:rPr>
              <w:t xml:space="preserve">: A Lei 9099/95 dispõe que se, na audiência preliminar, não tiver havido possibilidade de tentativa de conciliação e de oferecimento de proposta de transação, o juiz assegurará essa possibilidade no dia e hora designados para a audiência de instrução e julgamento. </w:t>
            </w:r>
            <w:r w:rsidRPr="00821F09">
              <w:rPr>
                <w:rFonts w:ascii="Book Antiqua" w:eastAsia="Times New Roman" w:hAnsi="Book Antiqua" w:cs="Times New Roman"/>
                <w:b/>
                <w:bCs/>
                <w:sz w:val="19"/>
                <w:szCs w:val="19"/>
                <w:lang w:eastAsia="pt-BR"/>
              </w:rPr>
              <w:t>BL: art. 79, Lei 9099/95.</w:t>
            </w:r>
          </w:p>
        </w:tc>
      </w:tr>
    </w:tbl>
    <w:p w14:paraId="763CEB73" w14:textId="19650A27" w:rsidR="00120FC6" w:rsidRPr="006B448F"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214" w:name="art80"/>
      <w:bookmarkEnd w:id="214"/>
      <w:r w:rsidRPr="00821F09">
        <w:rPr>
          <w:rFonts w:ascii="Book Antiqua" w:eastAsia="Times New Roman" w:hAnsi="Book Antiqua" w:cs="Times New Roman"/>
          <w:b/>
          <w:sz w:val="19"/>
          <w:szCs w:val="19"/>
          <w:highlight w:val="magenta"/>
          <w:lang w:eastAsia="pt-BR"/>
        </w:rPr>
        <w:t>Art. 80</w:t>
      </w:r>
      <w:r w:rsidRPr="00821F09">
        <w:rPr>
          <w:rFonts w:ascii="Book Antiqua" w:eastAsia="Times New Roman" w:hAnsi="Book Antiqua" w:cs="Times New Roman"/>
          <w:sz w:val="19"/>
          <w:szCs w:val="19"/>
          <w:lang w:eastAsia="pt-BR"/>
        </w:rPr>
        <w:t xml:space="preserve">. </w:t>
      </w:r>
      <w:r w:rsidRPr="006B448F">
        <w:rPr>
          <w:rFonts w:ascii="Book Antiqua" w:eastAsia="Times New Roman" w:hAnsi="Book Antiqua" w:cs="Times New Roman"/>
          <w:b/>
          <w:sz w:val="19"/>
          <w:szCs w:val="19"/>
          <w:highlight w:val="yellow"/>
          <w:lang w:eastAsia="pt-BR"/>
        </w:rPr>
        <w:t>Nenhum ato</w:t>
      </w:r>
      <w:r w:rsidRPr="006B448F">
        <w:rPr>
          <w:rFonts w:ascii="Book Antiqua" w:eastAsia="Times New Roman" w:hAnsi="Book Antiqua" w:cs="Times New Roman"/>
          <w:b/>
          <w:sz w:val="19"/>
          <w:szCs w:val="19"/>
          <w:lang w:eastAsia="pt-BR"/>
        </w:rPr>
        <w:t xml:space="preserve"> </w:t>
      </w:r>
      <w:r w:rsidRPr="006B448F">
        <w:rPr>
          <w:rFonts w:ascii="Book Antiqua" w:eastAsia="Times New Roman" w:hAnsi="Book Antiqua" w:cs="Times New Roman"/>
          <w:b/>
          <w:caps/>
          <w:sz w:val="19"/>
          <w:szCs w:val="19"/>
          <w:highlight w:val="green"/>
          <w:lang w:eastAsia="pt-BR"/>
        </w:rPr>
        <w:t>será</w:t>
      </w:r>
      <w:r w:rsidRPr="006B448F">
        <w:rPr>
          <w:rFonts w:ascii="Book Antiqua" w:eastAsia="Times New Roman" w:hAnsi="Book Antiqua" w:cs="Times New Roman"/>
          <w:b/>
          <w:caps/>
          <w:sz w:val="19"/>
          <w:szCs w:val="19"/>
          <w:lang w:eastAsia="pt-BR"/>
        </w:rPr>
        <w:t xml:space="preserve"> </w:t>
      </w:r>
      <w:r w:rsidRPr="006B448F">
        <w:rPr>
          <w:rFonts w:ascii="Book Antiqua" w:eastAsia="Times New Roman" w:hAnsi="Book Antiqua" w:cs="Times New Roman"/>
          <w:b/>
          <w:caps/>
          <w:sz w:val="19"/>
          <w:szCs w:val="19"/>
          <w:shd w:val="clear" w:color="auto" w:fill="F7CAAC" w:themeFill="accent2" w:themeFillTint="66"/>
          <w:lang w:eastAsia="pt-BR"/>
        </w:rPr>
        <w:t>adiado</w:t>
      </w:r>
      <w:r w:rsidRPr="006B448F">
        <w:rPr>
          <w:rFonts w:ascii="Book Antiqua" w:eastAsia="Times New Roman" w:hAnsi="Book Antiqua" w:cs="Times New Roman"/>
          <w:b/>
          <w:sz w:val="19"/>
          <w:szCs w:val="19"/>
          <w:lang w:eastAsia="pt-BR"/>
        </w:rPr>
        <w:t xml:space="preserve">, </w:t>
      </w:r>
      <w:r w:rsidRPr="006B448F">
        <w:rPr>
          <w:rFonts w:ascii="Book Antiqua" w:eastAsia="Times New Roman" w:hAnsi="Book Antiqua" w:cs="Times New Roman"/>
          <w:b/>
          <w:caps/>
          <w:sz w:val="19"/>
          <w:szCs w:val="19"/>
          <w:highlight w:val="green"/>
          <w:lang w:eastAsia="pt-BR"/>
        </w:rPr>
        <w:t>determinando</w:t>
      </w:r>
      <w:r w:rsidRPr="006B448F">
        <w:rPr>
          <w:rFonts w:ascii="Book Antiqua" w:eastAsia="Times New Roman" w:hAnsi="Book Antiqua" w:cs="Times New Roman"/>
          <w:b/>
          <w:sz w:val="19"/>
          <w:szCs w:val="19"/>
          <w:lang w:eastAsia="pt-BR"/>
        </w:rPr>
        <w:t xml:space="preserve"> </w:t>
      </w:r>
      <w:r w:rsidRPr="006B448F">
        <w:rPr>
          <w:rFonts w:ascii="Book Antiqua" w:eastAsia="Times New Roman" w:hAnsi="Book Antiqua" w:cs="Times New Roman"/>
          <w:b/>
          <w:sz w:val="19"/>
          <w:szCs w:val="19"/>
          <w:highlight w:val="yellow"/>
          <w:lang w:eastAsia="pt-BR"/>
        </w:rPr>
        <w:t>o Juiz</w:t>
      </w:r>
      <w:r w:rsidRPr="006B448F">
        <w:rPr>
          <w:rFonts w:ascii="Book Antiqua" w:eastAsia="Times New Roman" w:hAnsi="Book Antiqua" w:cs="Times New Roman"/>
          <w:b/>
          <w:sz w:val="19"/>
          <w:szCs w:val="19"/>
          <w:lang w:eastAsia="pt-BR"/>
        </w:rPr>
        <w:t xml:space="preserve">, quando </w:t>
      </w:r>
      <w:r w:rsidRPr="006B448F">
        <w:rPr>
          <w:rFonts w:ascii="Book Antiqua" w:eastAsia="Times New Roman" w:hAnsi="Book Antiqua" w:cs="Times New Roman"/>
          <w:b/>
          <w:sz w:val="19"/>
          <w:szCs w:val="19"/>
          <w:highlight w:val="cyan"/>
          <w:lang w:eastAsia="pt-BR"/>
        </w:rPr>
        <w:t>imprescindível</w:t>
      </w:r>
      <w:r w:rsidRPr="006B448F">
        <w:rPr>
          <w:rFonts w:ascii="Book Antiqua" w:eastAsia="Times New Roman" w:hAnsi="Book Antiqua" w:cs="Times New Roman"/>
          <w:b/>
          <w:sz w:val="19"/>
          <w:szCs w:val="19"/>
          <w:lang w:eastAsia="pt-BR"/>
        </w:rPr>
        <w:t xml:space="preserve">, a </w:t>
      </w:r>
      <w:r w:rsidRPr="006B448F">
        <w:rPr>
          <w:rFonts w:ascii="Book Antiqua" w:eastAsia="Times New Roman" w:hAnsi="Book Antiqua" w:cs="Times New Roman"/>
          <w:b/>
          <w:caps/>
          <w:sz w:val="19"/>
          <w:szCs w:val="19"/>
          <w:shd w:val="clear" w:color="auto" w:fill="F7CAAC" w:themeFill="accent2" w:themeFillTint="66"/>
          <w:lang w:eastAsia="pt-BR"/>
        </w:rPr>
        <w:t>condução coercitiva</w:t>
      </w:r>
      <w:r w:rsidRPr="006B448F">
        <w:rPr>
          <w:rFonts w:ascii="Book Antiqua" w:eastAsia="Times New Roman" w:hAnsi="Book Antiqua" w:cs="Times New Roman"/>
          <w:b/>
          <w:sz w:val="19"/>
          <w:szCs w:val="19"/>
          <w:lang w:eastAsia="pt-BR"/>
        </w:rPr>
        <w:t xml:space="preserve"> </w:t>
      </w:r>
      <w:r w:rsidRPr="006B448F">
        <w:rPr>
          <w:rFonts w:ascii="Book Antiqua" w:eastAsia="Times New Roman" w:hAnsi="Book Antiqua" w:cs="Times New Roman"/>
          <w:b/>
          <w:sz w:val="19"/>
          <w:szCs w:val="19"/>
          <w:highlight w:val="yellow"/>
          <w:lang w:eastAsia="pt-BR"/>
        </w:rPr>
        <w:t>de quem deva comparecer</w:t>
      </w:r>
      <w:r w:rsidRPr="006B448F">
        <w:rPr>
          <w:rFonts w:ascii="Book Antiqua" w:eastAsia="Times New Roman" w:hAnsi="Book Antiqua" w:cs="Times New Roman"/>
          <w:b/>
          <w:sz w:val="18"/>
          <w:szCs w:val="18"/>
          <w:lang w:eastAsia="pt-BR"/>
        </w:rPr>
        <w:t>.</w:t>
      </w:r>
      <w:r w:rsidR="00EB109A" w:rsidRPr="006B448F">
        <w:rPr>
          <w:rFonts w:ascii="Book Antiqua" w:eastAsia="Times New Roman" w:hAnsi="Book Antiqua" w:cs="Times New Roman"/>
          <w:b/>
          <w:sz w:val="18"/>
          <w:szCs w:val="18"/>
          <w:lang w:eastAsia="pt-BR"/>
        </w:rPr>
        <w:t xml:space="preserve"> </w:t>
      </w:r>
      <w:r w:rsidR="00EB109A" w:rsidRPr="006B448F">
        <w:rPr>
          <w:rFonts w:ascii="Book Antiqua" w:eastAsia="Times New Roman" w:hAnsi="Book Antiqua" w:cs="Times New Roman"/>
          <w:b/>
          <w:color w:val="FF0000"/>
          <w:sz w:val="16"/>
          <w:szCs w:val="16"/>
          <w:u w:val="single"/>
          <w:lang w:eastAsia="pt-BR"/>
        </w:rPr>
        <w:t>(MPMG-2011)</w:t>
      </w:r>
      <w:r w:rsidR="0070186F" w:rsidRPr="006B448F">
        <w:rPr>
          <w:rFonts w:ascii="Book Antiqua" w:eastAsia="Times New Roman" w:hAnsi="Book Antiqua" w:cs="Times New Roman"/>
          <w:b/>
          <w:color w:val="FF0000"/>
          <w:sz w:val="16"/>
          <w:szCs w:val="16"/>
          <w:lang w:eastAsia="pt-BR"/>
        </w:rPr>
        <w:t xml:space="preserve"> </w:t>
      </w:r>
      <w:r w:rsidR="00F54573" w:rsidRPr="006B448F">
        <w:rPr>
          <w:rFonts w:ascii="Book Antiqua" w:eastAsia="Times New Roman" w:hAnsi="Book Antiqua" w:cs="Times New Roman"/>
          <w:b/>
          <w:color w:val="FF0000"/>
          <w:sz w:val="16"/>
          <w:szCs w:val="16"/>
          <w:u w:val="single"/>
          <w:lang w:eastAsia="pt-BR"/>
        </w:rPr>
        <w:t>(TJCE-2014)</w:t>
      </w:r>
      <w:r w:rsidR="00375DF6" w:rsidRPr="006B448F">
        <w:rPr>
          <w:rFonts w:ascii="Book Antiqua" w:eastAsia="Times New Roman" w:hAnsi="Book Antiqua" w:cs="Times New Roman"/>
          <w:b/>
          <w:color w:val="FF0000"/>
          <w:sz w:val="16"/>
          <w:szCs w:val="16"/>
          <w:lang w:eastAsia="pt-BR"/>
        </w:rPr>
        <w:t xml:space="preserve"> </w:t>
      </w:r>
      <w:r w:rsidR="00375DF6" w:rsidRPr="006B448F">
        <w:rPr>
          <w:rFonts w:ascii="Book Antiqua" w:eastAsia="Times New Roman" w:hAnsi="Book Antiqua" w:cs="Times New Roman"/>
          <w:b/>
          <w:color w:val="FF0000"/>
          <w:sz w:val="16"/>
          <w:szCs w:val="16"/>
          <w:u w:val="single"/>
          <w:lang w:eastAsia="pt-BR"/>
        </w:rPr>
        <w:t>(TJPA-2014)</w:t>
      </w:r>
      <w:r w:rsidR="005243CD" w:rsidRPr="006B448F">
        <w:rPr>
          <w:rFonts w:ascii="Book Antiqua" w:eastAsia="Times New Roman" w:hAnsi="Book Antiqua" w:cs="Times New Roman"/>
          <w:b/>
          <w:color w:val="FF0000"/>
          <w:sz w:val="16"/>
          <w:szCs w:val="16"/>
          <w:lang w:eastAsia="pt-BR"/>
        </w:rPr>
        <w:t xml:space="preserve"> </w:t>
      </w:r>
      <w:r w:rsidR="006B448F" w:rsidRPr="006B448F">
        <w:rPr>
          <w:rFonts w:ascii="Book Antiqua" w:hAnsi="Book Antiqua"/>
          <w:b/>
          <w:color w:val="FF0000"/>
          <w:sz w:val="16"/>
          <w:szCs w:val="16"/>
          <w:u w:val="single"/>
        </w:rPr>
        <w:t>(Anal. Judic./TRF3-2023)</w:t>
      </w:r>
    </w:p>
    <w:p w14:paraId="1A219969" w14:textId="44604071" w:rsidR="00120FC6" w:rsidRPr="006B448F" w:rsidRDefault="00120FC6" w:rsidP="0076597B">
      <w:pPr>
        <w:spacing w:before="100" w:beforeAutospacing="1" w:after="100" w:afterAutospacing="1" w:line="240" w:lineRule="auto"/>
        <w:jc w:val="both"/>
        <w:rPr>
          <w:rFonts w:ascii="Book Antiqua" w:eastAsia="Times New Roman" w:hAnsi="Book Antiqua" w:cs="Times New Roman"/>
          <w:b/>
          <w:sz w:val="18"/>
          <w:szCs w:val="18"/>
          <w:lang w:eastAsia="pt-BR"/>
        </w:rPr>
      </w:pPr>
      <w:r w:rsidRPr="00821F09">
        <w:rPr>
          <w:rFonts w:ascii="Book Antiqua" w:eastAsia="Times New Roman" w:hAnsi="Book Antiqua" w:cs="Times New Roman"/>
          <w:sz w:val="19"/>
          <w:szCs w:val="19"/>
          <w:lang w:eastAsia="pt-BR"/>
        </w:rPr>
        <w:t xml:space="preserve">        </w:t>
      </w:r>
      <w:bookmarkStart w:id="215" w:name="art81"/>
      <w:bookmarkEnd w:id="215"/>
      <w:r w:rsidRPr="00821F09">
        <w:rPr>
          <w:rFonts w:ascii="Book Antiqua" w:eastAsia="Times New Roman" w:hAnsi="Book Antiqua" w:cs="Times New Roman"/>
          <w:b/>
          <w:sz w:val="19"/>
          <w:szCs w:val="19"/>
          <w:highlight w:val="magenta"/>
          <w:lang w:eastAsia="pt-BR"/>
        </w:rPr>
        <w:t>Art. 81</w:t>
      </w:r>
      <w:r w:rsidRPr="00821F09">
        <w:rPr>
          <w:rFonts w:ascii="Book Antiqua" w:eastAsia="Times New Roman" w:hAnsi="Book Antiqua" w:cs="Times New Roman"/>
          <w:sz w:val="19"/>
          <w:szCs w:val="19"/>
          <w:lang w:eastAsia="pt-BR"/>
        </w:rPr>
        <w:t xml:space="preserve">. </w:t>
      </w:r>
      <w:r w:rsidRPr="00F954DA">
        <w:rPr>
          <w:rFonts w:ascii="Book Antiqua" w:eastAsia="Times New Roman" w:hAnsi="Book Antiqua" w:cs="Times New Roman"/>
          <w:b/>
          <w:bCs/>
          <w:caps/>
          <w:sz w:val="19"/>
          <w:szCs w:val="19"/>
          <w:highlight w:val="green"/>
          <w:lang w:eastAsia="pt-BR"/>
        </w:rPr>
        <w:t>Aberta</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sz w:val="19"/>
          <w:szCs w:val="19"/>
          <w:highlight w:val="cyan"/>
          <w:lang w:eastAsia="pt-BR"/>
        </w:rPr>
        <w:t>a audiência</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caps/>
          <w:sz w:val="19"/>
          <w:szCs w:val="19"/>
          <w:highlight w:val="green"/>
          <w:lang w:eastAsia="pt-BR"/>
        </w:rPr>
        <w:t>será dada</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sz w:val="19"/>
          <w:szCs w:val="19"/>
          <w:highlight w:val="cyan"/>
          <w:lang w:eastAsia="pt-BR"/>
        </w:rPr>
        <w:t>a palavra</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sz w:val="19"/>
          <w:szCs w:val="19"/>
          <w:highlight w:val="yellow"/>
          <w:lang w:eastAsia="pt-BR"/>
        </w:rPr>
        <w:t>ao defensor</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sz w:val="19"/>
          <w:szCs w:val="19"/>
          <w:highlight w:val="cyan"/>
          <w:lang w:eastAsia="pt-BR"/>
        </w:rPr>
        <w:t>para</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caps/>
          <w:sz w:val="19"/>
          <w:szCs w:val="19"/>
          <w:shd w:val="clear" w:color="auto" w:fill="F7CAAC" w:themeFill="accent2" w:themeFillTint="66"/>
          <w:lang w:eastAsia="pt-BR"/>
        </w:rPr>
        <w:t>responder à acusação</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sz w:val="19"/>
          <w:szCs w:val="19"/>
          <w:highlight w:val="cyan"/>
          <w:lang w:eastAsia="pt-BR"/>
        </w:rPr>
        <w:t>após o que</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sz w:val="19"/>
          <w:szCs w:val="19"/>
          <w:highlight w:val="yellow"/>
          <w:lang w:eastAsia="pt-BR"/>
        </w:rPr>
        <w:t>o Juiz</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caps/>
          <w:sz w:val="19"/>
          <w:szCs w:val="19"/>
          <w:highlight w:val="green"/>
          <w:lang w:eastAsia="pt-BR"/>
        </w:rPr>
        <w:t>receberá</w:t>
      </w:r>
      <w:r w:rsidRPr="00F954DA">
        <w:rPr>
          <w:rFonts w:ascii="Book Antiqua" w:eastAsia="Times New Roman" w:hAnsi="Book Antiqua" w:cs="Times New Roman"/>
          <w:b/>
          <w:bCs/>
          <w:sz w:val="19"/>
          <w:szCs w:val="19"/>
          <w:lang w:eastAsia="pt-BR"/>
        </w:rPr>
        <w:t xml:space="preserve">, ou </w:t>
      </w:r>
      <w:r w:rsidRPr="00F954DA">
        <w:rPr>
          <w:rFonts w:ascii="Book Antiqua" w:eastAsia="Times New Roman" w:hAnsi="Book Antiqua" w:cs="Times New Roman"/>
          <w:b/>
          <w:bCs/>
          <w:caps/>
          <w:sz w:val="19"/>
          <w:szCs w:val="19"/>
          <w:highlight w:val="green"/>
          <w:lang w:eastAsia="pt-BR"/>
        </w:rPr>
        <w:t>não</w:t>
      </w:r>
      <w:r w:rsidRPr="00F954DA">
        <w:rPr>
          <w:rFonts w:ascii="Book Antiqua" w:eastAsia="Times New Roman" w:hAnsi="Book Antiqua" w:cs="Times New Roman"/>
          <w:b/>
          <w:bCs/>
          <w:sz w:val="19"/>
          <w:szCs w:val="19"/>
          <w:lang w:eastAsia="pt-BR"/>
        </w:rPr>
        <w:t xml:space="preserve">, a </w:t>
      </w:r>
      <w:r w:rsidRPr="00F954DA">
        <w:rPr>
          <w:rFonts w:ascii="Book Antiqua" w:eastAsia="Times New Roman" w:hAnsi="Book Antiqua" w:cs="Times New Roman"/>
          <w:b/>
          <w:bCs/>
          <w:sz w:val="19"/>
          <w:szCs w:val="19"/>
          <w:highlight w:val="cyan"/>
          <w:lang w:eastAsia="pt-BR"/>
        </w:rPr>
        <w:t>denúncia</w:t>
      </w:r>
      <w:r w:rsidRPr="00F954DA">
        <w:rPr>
          <w:rFonts w:ascii="Book Antiqua" w:eastAsia="Times New Roman" w:hAnsi="Book Antiqua" w:cs="Times New Roman"/>
          <w:b/>
          <w:bCs/>
          <w:sz w:val="19"/>
          <w:szCs w:val="19"/>
          <w:lang w:eastAsia="pt-BR"/>
        </w:rPr>
        <w:t xml:space="preserve"> ou </w:t>
      </w:r>
      <w:r w:rsidRPr="00F954DA">
        <w:rPr>
          <w:rFonts w:ascii="Book Antiqua" w:eastAsia="Times New Roman" w:hAnsi="Book Antiqua" w:cs="Times New Roman"/>
          <w:b/>
          <w:bCs/>
          <w:sz w:val="19"/>
          <w:szCs w:val="19"/>
          <w:highlight w:val="cyan"/>
          <w:lang w:eastAsia="pt-BR"/>
        </w:rPr>
        <w:t>queixa</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caps/>
          <w:sz w:val="19"/>
          <w:szCs w:val="19"/>
          <w:highlight w:val="green"/>
          <w:lang w:eastAsia="pt-BR"/>
        </w:rPr>
        <w:t>havendo</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caps/>
          <w:sz w:val="19"/>
          <w:szCs w:val="19"/>
          <w:shd w:val="clear" w:color="auto" w:fill="F7CAAC" w:themeFill="accent2" w:themeFillTint="66"/>
          <w:lang w:eastAsia="pt-BR"/>
        </w:rPr>
        <w:t>recebimento</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caps/>
          <w:sz w:val="19"/>
          <w:szCs w:val="19"/>
          <w:highlight w:val="green"/>
          <w:lang w:eastAsia="pt-BR"/>
        </w:rPr>
        <w:t>serão ouvidas</w:t>
      </w:r>
      <w:r w:rsidRPr="00F954DA">
        <w:rPr>
          <w:rFonts w:ascii="Book Antiqua" w:eastAsia="Times New Roman" w:hAnsi="Book Antiqua" w:cs="Times New Roman"/>
          <w:b/>
          <w:bCs/>
          <w:sz w:val="19"/>
          <w:szCs w:val="19"/>
          <w:lang w:eastAsia="pt-BR"/>
        </w:rPr>
        <w:t xml:space="preserve"> a </w:t>
      </w:r>
      <w:r w:rsidRPr="00F954DA">
        <w:rPr>
          <w:rFonts w:ascii="Book Antiqua" w:eastAsia="Times New Roman" w:hAnsi="Book Antiqua" w:cs="Times New Roman"/>
          <w:b/>
          <w:bCs/>
          <w:sz w:val="19"/>
          <w:szCs w:val="19"/>
          <w:highlight w:val="yellow"/>
          <w:lang w:eastAsia="pt-BR"/>
        </w:rPr>
        <w:t>vítima</w:t>
      </w:r>
      <w:r w:rsidRPr="00F954DA">
        <w:rPr>
          <w:rFonts w:ascii="Book Antiqua" w:eastAsia="Times New Roman" w:hAnsi="Book Antiqua" w:cs="Times New Roman"/>
          <w:b/>
          <w:bCs/>
          <w:sz w:val="19"/>
          <w:szCs w:val="19"/>
          <w:lang w:eastAsia="pt-BR"/>
        </w:rPr>
        <w:t xml:space="preserve"> e as </w:t>
      </w:r>
      <w:r w:rsidRPr="00F954DA">
        <w:rPr>
          <w:rFonts w:ascii="Book Antiqua" w:eastAsia="Times New Roman" w:hAnsi="Book Antiqua" w:cs="Times New Roman"/>
          <w:b/>
          <w:bCs/>
          <w:sz w:val="19"/>
          <w:szCs w:val="19"/>
          <w:highlight w:val="yellow"/>
          <w:lang w:eastAsia="pt-BR"/>
        </w:rPr>
        <w:t>testemunhas de acusação e defesa</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caps/>
          <w:sz w:val="19"/>
          <w:szCs w:val="19"/>
          <w:highlight w:val="green"/>
          <w:lang w:eastAsia="pt-BR"/>
        </w:rPr>
        <w:t>interrogando-se</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sz w:val="19"/>
          <w:szCs w:val="19"/>
          <w:highlight w:val="cyan"/>
          <w:lang w:eastAsia="pt-BR"/>
        </w:rPr>
        <w:t>a seguir</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sz w:val="19"/>
          <w:szCs w:val="19"/>
          <w:highlight w:val="yellow"/>
          <w:lang w:eastAsia="pt-BR"/>
        </w:rPr>
        <w:t>o acusado</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sz w:val="19"/>
          <w:szCs w:val="19"/>
          <w:highlight w:val="cyan"/>
          <w:lang w:eastAsia="pt-BR"/>
        </w:rPr>
        <w:t>se presente</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caps/>
          <w:sz w:val="19"/>
          <w:szCs w:val="19"/>
          <w:highlight w:val="green"/>
          <w:lang w:eastAsia="pt-BR"/>
        </w:rPr>
        <w:t>passando-se</w:t>
      </w:r>
      <w:r w:rsidRPr="00F954DA">
        <w:rPr>
          <w:rFonts w:ascii="Book Antiqua" w:eastAsia="Times New Roman" w:hAnsi="Book Antiqua" w:cs="Times New Roman"/>
          <w:b/>
          <w:bCs/>
          <w:sz w:val="19"/>
          <w:szCs w:val="19"/>
          <w:lang w:eastAsia="pt-BR"/>
        </w:rPr>
        <w:t xml:space="preserve"> </w:t>
      </w:r>
      <w:r w:rsidRPr="00F954DA">
        <w:rPr>
          <w:rFonts w:ascii="Book Antiqua" w:eastAsia="Times New Roman" w:hAnsi="Book Antiqua" w:cs="Times New Roman"/>
          <w:b/>
          <w:bCs/>
          <w:sz w:val="19"/>
          <w:szCs w:val="19"/>
          <w:highlight w:val="cyan"/>
          <w:lang w:eastAsia="pt-BR"/>
        </w:rPr>
        <w:t>imediatamente</w:t>
      </w:r>
      <w:r w:rsidRPr="00F954DA">
        <w:rPr>
          <w:rFonts w:ascii="Book Antiqua" w:eastAsia="Times New Roman" w:hAnsi="Book Antiqua" w:cs="Times New Roman"/>
          <w:b/>
          <w:bCs/>
          <w:sz w:val="19"/>
          <w:szCs w:val="19"/>
          <w:lang w:eastAsia="pt-BR"/>
        </w:rPr>
        <w:t xml:space="preserve"> aos </w:t>
      </w:r>
      <w:r w:rsidRPr="00F954DA">
        <w:rPr>
          <w:rFonts w:ascii="Book Antiqua" w:eastAsia="Times New Roman" w:hAnsi="Book Antiqua" w:cs="Times New Roman"/>
          <w:b/>
          <w:bCs/>
          <w:caps/>
          <w:sz w:val="19"/>
          <w:szCs w:val="19"/>
          <w:shd w:val="clear" w:color="auto" w:fill="F7CAAC" w:themeFill="accent2" w:themeFillTint="66"/>
          <w:lang w:eastAsia="pt-BR"/>
        </w:rPr>
        <w:t>debates orais</w:t>
      </w:r>
      <w:r w:rsidRPr="00F954DA">
        <w:rPr>
          <w:rFonts w:ascii="Book Antiqua" w:eastAsia="Times New Roman" w:hAnsi="Book Antiqua" w:cs="Times New Roman"/>
          <w:b/>
          <w:bCs/>
          <w:sz w:val="19"/>
          <w:szCs w:val="19"/>
          <w:lang w:eastAsia="pt-BR"/>
        </w:rPr>
        <w:t xml:space="preserve"> e à </w:t>
      </w:r>
      <w:r w:rsidRPr="00F954DA">
        <w:rPr>
          <w:rFonts w:ascii="Book Antiqua" w:eastAsia="Times New Roman" w:hAnsi="Book Antiqua" w:cs="Times New Roman"/>
          <w:b/>
          <w:bCs/>
          <w:caps/>
          <w:sz w:val="19"/>
          <w:szCs w:val="19"/>
          <w:shd w:val="clear" w:color="auto" w:fill="F7CAAC" w:themeFill="accent2" w:themeFillTint="66"/>
          <w:lang w:eastAsia="pt-BR"/>
        </w:rPr>
        <w:t>prolação da sentença</w:t>
      </w:r>
      <w:r w:rsidRPr="00D825DC">
        <w:rPr>
          <w:rFonts w:ascii="Book Antiqua" w:eastAsia="Times New Roman" w:hAnsi="Book Antiqua" w:cs="Times New Roman"/>
          <w:sz w:val="18"/>
          <w:szCs w:val="18"/>
          <w:lang w:eastAsia="pt-BR"/>
        </w:rPr>
        <w:t>.</w:t>
      </w:r>
      <w:r w:rsidR="00E21558" w:rsidRPr="00D825DC">
        <w:rPr>
          <w:rFonts w:ascii="Book Antiqua" w:eastAsia="Times New Roman" w:hAnsi="Book Antiqua" w:cs="Times New Roman"/>
          <w:sz w:val="18"/>
          <w:szCs w:val="18"/>
          <w:lang w:eastAsia="pt-BR"/>
        </w:rPr>
        <w:t xml:space="preserve"> </w:t>
      </w:r>
      <w:r w:rsidR="00E21558" w:rsidRPr="00D825DC">
        <w:rPr>
          <w:rFonts w:ascii="Book Antiqua" w:hAnsi="Book Antiqua" w:cs="Times New Roman"/>
          <w:b/>
          <w:bCs/>
          <w:color w:val="FF0000"/>
          <w:sz w:val="16"/>
          <w:szCs w:val="16"/>
          <w:u w:val="single"/>
        </w:rPr>
        <w:t>(MPPE-2002)</w:t>
      </w:r>
      <w:r w:rsidR="00C23CEE" w:rsidRPr="00D825DC">
        <w:rPr>
          <w:rFonts w:ascii="Book Antiqua" w:eastAsia="Times New Roman" w:hAnsi="Book Antiqua" w:cs="Times New Roman"/>
          <w:sz w:val="16"/>
          <w:szCs w:val="16"/>
          <w:lang w:eastAsia="pt-BR"/>
        </w:rPr>
        <w:t xml:space="preserve"> </w:t>
      </w:r>
      <w:r w:rsidR="00C23CEE" w:rsidRPr="00D825DC">
        <w:rPr>
          <w:rFonts w:ascii="Book Antiqua" w:eastAsia="Times New Roman" w:hAnsi="Book Antiqua" w:cs="Times New Roman"/>
          <w:b/>
          <w:bCs/>
          <w:color w:val="FF0000"/>
          <w:sz w:val="16"/>
          <w:szCs w:val="16"/>
          <w:u w:val="single"/>
          <w:lang w:eastAsia="pt-BR"/>
        </w:rPr>
        <w:t>(MPSP-2005)</w:t>
      </w:r>
      <w:r w:rsidR="00136B08" w:rsidRPr="00D825DC">
        <w:rPr>
          <w:rFonts w:ascii="Book Antiqua" w:eastAsia="Times New Roman" w:hAnsi="Book Antiqua" w:cs="Times New Roman"/>
          <w:b/>
          <w:bCs/>
          <w:color w:val="FF0000"/>
          <w:sz w:val="16"/>
          <w:szCs w:val="16"/>
          <w:lang w:eastAsia="pt-BR"/>
        </w:rPr>
        <w:t xml:space="preserve"> </w:t>
      </w:r>
      <w:r w:rsidR="00136B08" w:rsidRPr="00D825DC">
        <w:rPr>
          <w:rFonts w:ascii="Book Antiqua" w:eastAsia="Times New Roman" w:hAnsi="Book Antiqua" w:cs="Times New Roman"/>
          <w:b/>
          <w:bCs/>
          <w:color w:val="FF0000"/>
          <w:sz w:val="16"/>
          <w:szCs w:val="16"/>
          <w:u w:val="single"/>
          <w:lang w:eastAsia="pt-BR"/>
        </w:rPr>
        <w:t>(TJMG-2007)</w:t>
      </w:r>
      <w:r w:rsidR="00A0585E" w:rsidRPr="00D825DC">
        <w:rPr>
          <w:rFonts w:ascii="Book Antiqua" w:eastAsia="Times New Roman" w:hAnsi="Book Antiqua" w:cs="Times New Roman"/>
          <w:b/>
          <w:bCs/>
          <w:color w:val="FF0000"/>
          <w:sz w:val="16"/>
          <w:szCs w:val="16"/>
          <w:lang w:eastAsia="pt-BR"/>
        </w:rPr>
        <w:t xml:space="preserve"> </w:t>
      </w:r>
      <w:r w:rsidR="0039451B" w:rsidRPr="00D825DC">
        <w:rPr>
          <w:rFonts w:ascii="Book Antiqua" w:eastAsia="Times New Roman" w:hAnsi="Book Antiqua" w:cs="Times New Roman"/>
          <w:b/>
          <w:bCs/>
          <w:color w:val="FF0000"/>
          <w:sz w:val="16"/>
          <w:szCs w:val="16"/>
          <w:u w:val="single"/>
          <w:lang w:eastAsia="pt-BR"/>
        </w:rPr>
        <w:t>(TJPE-2011)</w:t>
      </w:r>
      <w:r w:rsidR="005D54B7" w:rsidRPr="00D825DC">
        <w:rPr>
          <w:rFonts w:ascii="Book Antiqua" w:eastAsia="Times New Roman" w:hAnsi="Book Antiqua" w:cs="Times New Roman"/>
          <w:b/>
          <w:bCs/>
          <w:color w:val="FF0000"/>
          <w:sz w:val="16"/>
          <w:szCs w:val="16"/>
          <w:lang w:eastAsia="pt-BR"/>
        </w:rPr>
        <w:t xml:space="preserve"> </w:t>
      </w:r>
      <w:r w:rsidR="00F502AB" w:rsidRPr="00D825DC">
        <w:rPr>
          <w:rFonts w:ascii="Book Antiqua" w:eastAsia="Times New Roman" w:hAnsi="Book Antiqua" w:cs="Times New Roman"/>
          <w:b/>
          <w:color w:val="FF0000"/>
          <w:sz w:val="16"/>
          <w:szCs w:val="16"/>
          <w:u w:val="single"/>
          <w:lang w:eastAsia="pt-BR"/>
        </w:rPr>
        <w:t>(TJMS-2010</w:t>
      </w:r>
      <w:r w:rsidR="005E7B0C" w:rsidRPr="00D825DC">
        <w:rPr>
          <w:rFonts w:ascii="Book Antiqua" w:eastAsia="Times New Roman" w:hAnsi="Book Antiqua" w:cs="Times New Roman"/>
          <w:b/>
          <w:color w:val="FF0000"/>
          <w:sz w:val="16"/>
          <w:szCs w:val="16"/>
          <w:u w:val="single"/>
          <w:lang w:eastAsia="pt-BR"/>
        </w:rPr>
        <w:t>/2012</w:t>
      </w:r>
      <w:r w:rsidR="00F502AB" w:rsidRPr="00D825DC">
        <w:rPr>
          <w:rFonts w:ascii="Book Antiqua" w:eastAsia="Times New Roman" w:hAnsi="Book Antiqua" w:cs="Times New Roman"/>
          <w:b/>
          <w:color w:val="FF0000"/>
          <w:sz w:val="16"/>
          <w:szCs w:val="16"/>
          <w:u w:val="single"/>
          <w:lang w:eastAsia="pt-BR"/>
        </w:rPr>
        <w:t>)</w:t>
      </w:r>
      <w:r w:rsidR="00121791">
        <w:rPr>
          <w:rFonts w:ascii="Book Antiqua" w:eastAsia="Times New Roman" w:hAnsi="Book Antiqua" w:cs="Times New Roman"/>
          <w:b/>
          <w:color w:val="FF0000"/>
          <w:sz w:val="16"/>
          <w:szCs w:val="16"/>
          <w:lang w:eastAsia="pt-BR"/>
        </w:rPr>
        <w:t xml:space="preserve"> </w:t>
      </w:r>
      <w:r w:rsidR="00121791">
        <w:rPr>
          <w:rFonts w:ascii="Book Antiqua" w:eastAsia="Times New Roman" w:hAnsi="Book Antiqua" w:cs="Times New Roman"/>
          <w:b/>
          <w:color w:val="FF0000"/>
          <w:sz w:val="16"/>
          <w:szCs w:val="16"/>
          <w:u w:val="single"/>
          <w:lang w:eastAsia="pt-BR"/>
        </w:rPr>
        <w:t>(DPEPR-2012)</w:t>
      </w:r>
      <w:r w:rsidR="00E24BDB" w:rsidRPr="00D825DC">
        <w:rPr>
          <w:rFonts w:ascii="Book Antiqua" w:eastAsia="Times New Roman" w:hAnsi="Book Antiqua" w:cs="Times New Roman"/>
          <w:b/>
          <w:color w:val="FF0000"/>
          <w:sz w:val="16"/>
          <w:szCs w:val="16"/>
          <w:lang w:eastAsia="pt-BR"/>
        </w:rPr>
        <w:t xml:space="preserve"> </w:t>
      </w:r>
      <w:r w:rsidR="00241BAE" w:rsidRPr="00D825DC">
        <w:rPr>
          <w:rFonts w:ascii="Book Antiqua" w:eastAsia="Times New Roman" w:hAnsi="Book Antiqua" w:cs="Times New Roman"/>
          <w:b/>
          <w:color w:val="FF0000"/>
          <w:sz w:val="16"/>
          <w:szCs w:val="16"/>
          <w:u w:val="single"/>
          <w:lang w:eastAsia="pt-BR"/>
        </w:rPr>
        <w:t>(TJMA-2013)</w:t>
      </w:r>
      <w:r w:rsidR="00EF7CFD" w:rsidRPr="00D825DC">
        <w:rPr>
          <w:rFonts w:ascii="Book Antiqua" w:eastAsia="Times New Roman" w:hAnsi="Book Antiqua" w:cs="Times New Roman"/>
          <w:b/>
          <w:color w:val="FF0000"/>
          <w:sz w:val="16"/>
          <w:szCs w:val="16"/>
          <w:lang w:eastAsia="pt-BR"/>
        </w:rPr>
        <w:t xml:space="preserve"> </w:t>
      </w:r>
      <w:r w:rsidR="00EF7CFD" w:rsidRPr="00D825DC">
        <w:rPr>
          <w:rFonts w:ascii="Book Antiqua" w:eastAsia="Times New Roman" w:hAnsi="Book Antiqua" w:cs="Times New Roman"/>
          <w:b/>
          <w:color w:val="FF0000"/>
          <w:sz w:val="16"/>
          <w:szCs w:val="16"/>
          <w:u w:val="single"/>
          <w:lang w:eastAsia="pt-BR"/>
        </w:rPr>
        <w:t>(MPPR-2013)</w:t>
      </w:r>
      <w:r w:rsidR="00344714" w:rsidRPr="00D825DC">
        <w:rPr>
          <w:rFonts w:ascii="Book Antiqua" w:eastAsia="Times New Roman" w:hAnsi="Book Antiqua" w:cs="Times New Roman"/>
          <w:b/>
          <w:color w:val="FF0000"/>
          <w:sz w:val="16"/>
          <w:szCs w:val="16"/>
          <w:lang w:eastAsia="pt-BR"/>
        </w:rPr>
        <w:t xml:space="preserve"> </w:t>
      </w:r>
      <w:r w:rsidR="00344714" w:rsidRPr="00D825DC">
        <w:rPr>
          <w:rFonts w:ascii="Book Antiqua" w:eastAsia="Times New Roman" w:hAnsi="Book Antiqua" w:cs="Times New Roman"/>
          <w:b/>
          <w:color w:val="FF0000"/>
          <w:sz w:val="16"/>
          <w:szCs w:val="16"/>
          <w:u w:val="single"/>
          <w:lang w:eastAsia="pt-BR"/>
        </w:rPr>
        <w:t>(MPRO-2013)</w:t>
      </w:r>
      <w:r w:rsidR="006A3502" w:rsidRPr="00D825DC">
        <w:rPr>
          <w:rFonts w:ascii="Book Antiqua" w:eastAsia="Times New Roman" w:hAnsi="Book Antiqua" w:cs="Times New Roman"/>
          <w:b/>
          <w:color w:val="FF0000"/>
          <w:sz w:val="16"/>
          <w:szCs w:val="16"/>
          <w:lang w:eastAsia="pt-BR"/>
        </w:rPr>
        <w:t xml:space="preserve"> </w:t>
      </w:r>
      <w:r w:rsidR="006A3502" w:rsidRPr="00D825DC">
        <w:rPr>
          <w:rFonts w:ascii="Book Antiqua" w:eastAsia="Times New Roman" w:hAnsi="Book Antiqua" w:cs="Times New Roman"/>
          <w:b/>
          <w:color w:val="FF0000"/>
          <w:sz w:val="16"/>
          <w:szCs w:val="16"/>
          <w:u w:val="single"/>
          <w:lang w:eastAsia="pt-BR"/>
        </w:rPr>
        <w:t>(DPESP-2013)</w:t>
      </w:r>
      <w:r w:rsidR="00E2215D" w:rsidRPr="00D825DC">
        <w:rPr>
          <w:rFonts w:ascii="Book Antiqua" w:eastAsia="Times New Roman" w:hAnsi="Book Antiqua" w:cs="Times New Roman"/>
          <w:b/>
          <w:color w:val="FF0000"/>
          <w:sz w:val="16"/>
          <w:szCs w:val="16"/>
          <w:lang w:eastAsia="pt-BR"/>
        </w:rPr>
        <w:t xml:space="preserve"> </w:t>
      </w:r>
      <w:r w:rsidR="0060533D" w:rsidRPr="00D825DC">
        <w:rPr>
          <w:rFonts w:ascii="Book Antiqua" w:eastAsia="Times New Roman" w:hAnsi="Book Antiqua" w:cs="Times New Roman"/>
          <w:b/>
          <w:color w:val="FF0000"/>
          <w:sz w:val="16"/>
          <w:szCs w:val="16"/>
          <w:u w:val="single"/>
          <w:lang w:eastAsia="pt-BR"/>
        </w:rPr>
        <w:t>(PCPR-2013)</w:t>
      </w:r>
      <w:r w:rsidR="00AA7A83" w:rsidRPr="00D825DC">
        <w:rPr>
          <w:rFonts w:ascii="Book Antiqua" w:eastAsia="Times New Roman" w:hAnsi="Book Antiqua" w:cs="Times New Roman"/>
          <w:b/>
          <w:color w:val="FF0000"/>
          <w:sz w:val="16"/>
          <w:szCs w:val="16"/>
          <w:lang w:eastAsia="pt-BR"/>
        </w:rPr>
        <w:t xml:space="preserve"> </w:t>
      </w:r>
      <w:bookmarkStart w:id="216" w:name="_Hlk26038168"/>
      <w:r w:rsidR="00AA7A83" w:rsidRPr="00D825DC">
        <w:rPr>
          <w:rFonts w:ascii="Book Antiqua" w:eastAsia="Times New Roman" w:hAnsi="Book Antiqua" w:cs="Times New Roman"/>
          <w:b/>
          <w:color w:val="FF0000"/>
          <w:sz w:val="16"/>
          <w:szCs w:val="16"/>
          <w:u w:val="single"/>
          <w:lang w:eastAsia="pt-BR"/>
        </w:rPr>
        <w:t>(TJMT-2014)</w:t>
      </w:r>
      <w:bookmarkEnd w:id="216"/>
      <w:r w:rsidR="00767B71" w:rsidRPr="00D825DC">
        <w:rPr>
          <w:rFonts w:ascii="Book Antiqua" w:eastAsia="Times New Roman" w:hAnsi="Book Antiqua" w:cs="Times New Roman"/>
          <w:b/>
          <w:color w:val="FF0000"/>
          <w:sz w:val="16"/>
          <w:szCs w:val="16"/>
          <w:lang w:eastAsia="pt-BR"/>
        </w:rPr>
        <w:t xml:space="preserve"> </w:t>
      </w:r>
      <w:r w:rsidR="00BF10E2" w:rsidRPr="00D825DC">
        <w:rPr>
          <w:rFonts w:ascii="Book Antiqua" w:eastAsia="Times New Roman" w:hAnsi="Book Antiqua" w:cs="Arial"/>
          <w:b/>
          <w:color w:val="FF0000"/>
          <w:sz w:val="16"/>
          <w:szCs w:val="16"/>
          <w:u w:val="single"/>
          <w:lang w:eastAsia="pt-BR"/>
        </w:rPr>
        <w:t>(TJRS-2016)</w:t>
      </w:r>
      <w:r w:rsidR="00230D43" w:rsidRPr="00D825DC">
        <w:rPr>
          <w:rFonts w:ascii="Book Antiqua" w:eastAsia="Times New Roman" w:hAnsi="Book Antiqua" w:cs="Arial"/>
          <w:b/>
          <w:color w:val="FF0000"/>
          <w:sz w:val="16"/>
          <w:szCs w:val="16"/>
          <w:lang w:eastAsia="pt-BR"/>
        </w:rPr>
        <w:t xml:space="preserve"> </w:t>
      </w:r>
      <w:bookmarkStart w:id="217" w:name="_Hlk69484964"/>
      <w:r w:rsidR="00230D43" w:rsidRPr="00D825DC">
        <w:rPr>
          <w:rFonts w:ascii="Book Antiqua" w:eastAsia="Times New Roman" w:hAnsi="Book Antiqua" w:cs="Arial"/>
          <w:b/>
          <w:color w:val="FF0000"/>
          <w:sz w:val="16"/>
          <w:szCs w:val="16"/>
          <w:u w:val="single"/>
          <w:lang w:eastAsia="pt-BR"/>
        </w:rPr>
        <w:t>(MPBA-2018)</w:t>
      </w:r>
      <w:bookmarkEnd w:id="217"/>
      <w:r w:rsidR="002A7797" w:rsidRPr="00D825DC">
        <w:rPr>
          <w:rFonts w:ascii="Book Antiqua" w:eastAsia="Times New Roman" w:hAnsi="Book Antiqua" w:cs="Arial"/>
          <w:b/>
          <w:color w:val="FF0000"/>
          <w:sz w:val="16"/>
          <w:szCs w:val="16"/>
          <w:lang w:eastAsia="pt-BR"/>
        </w:rPr>
        <w:t xml:space="preserve"> </w:t>
      </w:r>
      <w:bookmarkStart w:id="218" w:name="_Hlk89695776"/>
      <w:r w:rsidR="002A7797" w:rsidRPr="00D825DC">
        <w:rPr>
          <w:rFonts w:ascii="Book Antiqua" w:eastAsia="Times New Roman" w:hAnsi="Book Antiqua" w:cs="Arial"/>
          <w:b/>
          <w:color w:val="FF0000"/>
          <w:sz w:val="16"/>
          <w:szCs w:val="16"/>
          <w:u w:val="single"/>
          <w:lang w:eastAsia="pt-BR"/>
        </w:rPr>
        <w:t>(Cartórios/TJDFT-2019)</w:t>
      </w:r>
      <w:bookmarkEnd w:id="218"/>
      <w:r w:rsidR="00287EB5" w:rsidRPr="00D825DC">
        <w:rPr>
          <w:rFonts w:ascii="Book Antiqua" w:eastAsia="Times New Roman" w:hAnsi="Book Antiqua" w:cs="Arial"/>
          <w:b/>
          <w:color w:val="FF0000"/>
          <w:sz w:val="16"/>
          <w:szCs w:val="16"/>
          <w:lang w:eastAsia="pt-BR"/>
        </w:rPr>
        <w:t xml:space="preserve"> </w:t>
      </w:r>
      <w:r w:rsidR="00287EB5" w:rsidRPr="00D825DC">
        <w:rPr>
          <w:rFonts w:ascii="Book Antiqua" w:hAnsi="Book Antiqua" w:cs="Times New Roman"/>
          <w:b/>
          <w:color w:val="FF0000"/>
          <w:sz w:val="16"/>
          <w:szCs w:val="16"/>
          <w:u w:val="single"/>
        </w:rPr>
        <w:t>(Cartórios/TJMG-2019)</w:t>
      </w:r>
      <w:r w:rsidR="0001290A" w:rsidRPr="00D825DC">
        <w:rPr>
          <w:rFonts w:ascii="Book Antiqua" w:hAnsi="Book Antiqua" w:cs="Times New Roman"/>
          <w:b/>
          <w:color w:val="FF0000"/>
          <w:sz w:val="16"/>
          <w:szCs w:val="16"/>
        </w:rPr>
        <w:t xml:space="preserve"> </w:t>
      </w:r>
      <w:r w:rsidR="0001290A" w:rsidRPr="00D825DC">
        <w:rPr>
          <w:rFonts w:ascii="Book Antiqua" w:hAnsi="Book Antiqua" w:cs="Times New Roman"/>
          <w:b/>
          <w:color w:val="FF0000"/>
          <w:sz w:val="16"/>
          <w:szCs w:val="16"/>
          <w:u w:val="single"/>
        </w:rPr>
        <w:t>(Cartórios/TJMS-2021)</w:t>
      </w:r>
      <w:r w:rsidR="00391E0E" w:rsidRPr="00D825DC">
        <w:rPr>
          <w:rFonts w:ascii="Book Antiqua" w:hAnsi="Book Antiqua" w:cs="Times New Roman"/>
          <w:b/>
          <w:color w:val="FF0000"/>
          <w:sz w:val="16"/>
          <w:szCs w:val="16"/>
        </w:rPr>
        <w:t xml:space="preserve"> </w:t>
      </w:r>
      <w:bookmarkStart w:id="219" w:name="_Hlk129802475"/>
      <w:r w:rsidR="00391E0E" w:rsidRPr="00D825DC">
        <w:rPr>
          <w:rFonts w:ascii="Book Antiqua" w:hAnsi="Book Antiqua" w:cs="Times New Roman"/>
          <w:b/>
          <w:color w:val="FF0000"/>
          <w:sz w:val="16"/>
          <w:szCs w:val="16"/>
          <w:u w:val="single"/>
        </w:rPr>
        <w:t>(PCRR-2022)</w:t>
      </w:r>
      <w:bookmarkEnd w:id="219"/>
      <w:r w:rsidR="00F954DA">
        <w:rPr>
          <w:rFonts w:ascii="Book Antiqua" w:hAnsi="Book Antiqua" w:cs="Times New Roman"/>
          <w:b/>
          <w:color w:val="FF0000"/>
          <w:sz w:val="16"/>
          <w:szCs w:val="16"/>
        </w:rPr>
        <w:t xml:space="preserve"> </w:t>
      </w:r>
      <w:r w:rsidR="00F954DA">
        <w:rPr>
          <w:rFonts w:ascii="Book Antiqua" w:hAnsi="Book Antiqua" w:cs="Times New Roman"/>
          <w:b/>
          <w:color w:val="FF0000"/>
          <w:sz w:val="16"/>
          <w:szCs w:val="16"/>
          <w:u w:val="single"/>
        </w:rPr>
        <w:t>(DPEMG-2023)</w:t>
      </w:r>
      <w:r w:rsidR="00002B2C">
        <w:rPr>
          <w:rFonts w:ascii="Book Antiqua" w:hAnsi="Book Antiqua" w:cs="Times New Roman"/>
          <w:b/>
          <w:color w:val="FF0000"/>
          <w:sz w:val="16"/>
          <w:szCs w:val="16"/>
        </w:rPr>
        <w:t xml:space="preserve"> </w:t>
      </w:r>
      <w:r w:rsidR="00002B2C">
        <w:rPr>
          <w:rFonts w:ascii="Book Antiqua" w:hAnsi="Book Antiqua"/>
          <w:b/>
          <w:color w:val="FF0000"/>
          <w:sz w:val="16"/>
          <w:szCs w:val="16"/>
          <w:u w:val="single"/>
        </w:rPr>
        <w:t>(DPERJ-2023)</w:t>
      </w:r>
      <w:r w:rsidR="006B448F">
        <w:rPr>
          <w:rFonts w:ascii="Book Antiqua" w:hAnsi="Book Antiqua" w:cs="Times New Roman"/>
          <w:b/>
          <w:color w:val="FF0000"/>
          <w:sz w:val="16"/>
          <w:szCs w:val="16"/>
        </w:rPr>
        <w:t xml:space="preserve"> </w:t>
      </w:r>
      <w:r w:rsidR="006B448F">
        <w:rPr>
          <w:rFonts w:ascii="Book Antiqua" w:hAnsi="Book Antiqua"/>
          <w:b/>
          <w:color w:val="FF0000"/>
          <w:sz w:val="16"/>
          <w:szCs w:val="16"/>
          <w:u w:val="single"/>
        </w:rPr>
        <w:t>(Anal. Judic./TRF3-2023)</w:t>
      </w:r>
    </w:p>
    <w:tbl>
      <w:tblPr>
        <w:tblStyle w:val="Tabelacomgrade"/>
        <w:tblW w:w="0" w:type="auto"/>
        <w:shd w:val="clear" w:color="auto" w:fill="CCFFFF"/>
        <w:tblLook w:val="04A0" w:firstRow="1" w:lastRow="0" w:firstColumn="1" w:lastColumn="0" w:noHBand="0" w:noVBand="1"/>
      </w:tblPr>
      <w:tblGrid>
        <w:gridCol w:w="8494"/>
      </w:tblGrid>
      <w:tr w:rsidR="00BF1062" w:rsidRPr="00821F09" w14:paraId="7D11689B" w14:textId="77777777" w:rsidTr="00964141">
        <w:tc>
          <w:tcPr>
            <w:tcW w:w="8494" w:type="dxa"/>
            <w:shd w:val="clear" w:color="auto" w:fill="CCFFFF"/>
          </w:tcPr>
          <w:p w14:paraId="2DCD45E6" w14:textId="251D462E" w:rsidR="0001290A" w:rsidRPr="0001290A" w:rsidRDefault="0001290A" w:rsidP="00BF106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1290A">
              <w:rPr>
                <w:rFonts w:ascii="Book Antiqua" w:eastAsia="Times New Roman" w:hAnsi="Book Antiqua" w:cs="Times New Roman"/>
                <w:b/>
                <w:sz w:val="19"/>
                <w:szCs w:val="19"/>
                <w:highlight w:val="yellow"/>
                <w:lang w:eastAsia="pt-BR"/>
              </w:rPr>
              <w:t>Cartórios/TJMS-2021-Consulplan</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1290A">
              <w:rPr>
                <w:rFonts w:ascii="Book Antiqua" w:eastAsia="Times New Roman" w:hAnsi="Book Antiqua" w:cs="Times New Roman"/>
                <w:bCs/>
                <w:sz w:val="19"/>
                <w:szCs w:val="19"/>
                <w:lang w:eastAsia="pt-BR"/>
              </w:rPr>
              <w:t>Sobre a resposta do réu, de acordo com a disciplina da Lei 9.099/95, no âmbito do procedimento sumaríssimo dos Juizados Especiais Criminais, é correto afirmar que:</w:t>
            </w:r>
            <w:r>
              <w:rPr>
                <w:rFonts w:ascii="Book Antiqua" w:eastAsia="Times New Roman" w:hAnsi="Book Antiqua" w:cs="Times New Roman"/>
                <w:bCs/>
                <w:sz w:val="19"/>
                <w:szCs w:val="19"/>
                <w:lang w:eastAsia="pt-BR"/>
              </w:rPr>
              <w:t xml:space="preserve"> </w:t>
            </w:r>
            <w:r w:rsidRPr="0001290A">
              <w:rPr>
                <w:rFonts w:ascii="Book Antiqua" w:eastAsia="Times New Roman" w:hAnsi="Book Antiqua" w:cs="Times New Roman"/>
                <w:bCs/>
                <w:sz w:val="19"/>
                <w:szCs w:val="19"/>
                <w:lang w:eastAsia="pt-BR"/>
              </w:rPr>
              <w:t>Será apresentada oralmente pelo defensor no início da audiência de instrução e julgamento, antes da decisão sobre o recebimento da denúncia.</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81, da Lei 9099/95.</w:t>
            </w:r>
          </w:p>
          <w:p w14:paraId="7D6EB9DF" w14:textId="77777777" w:rsidR="0001290A" w:rsidRDefault="0001290A" w:rsidP="00BF1062">
            <w:pPr>
              <w:jc w:val="both"/>
              <w:rPr>
                <w:rFonts w:ascii="Book Antiqua" w:eastAsia="Times New Roman" w:hAnsi="Book Antiqua" w:cs="Times New Roman"/>
                <w:b/>
                <w:sz w:val="19"/>
                <w:szCs w:val="19"/>
                <w:lang w:eastAsia="pt-BR"/>
              </w:rPr>
            </w:pPr>
          </w:p>
          <w:p w14:paraId="646EBA9A" w14:textId="26798B5E" w:rsidR="00136B08" w:rsidRPr="00136B08" w:rsidRDefault="00136B08" w:rsidP="00BF106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36B08">
              <w:rPr>
                <w:rFonts w:ascii="Book Antiqua" w:eastAsia="Times New Roman" w:hAnsi="Book Antiqua" w:cs="Times New Roman"/>
                <w:b/>
                <w:sz w:val="19"/>
                <w:szCs w:val="19"/>
                <w:highlight w:val="yellow"/>
                <w:lang w:eastAsia="pt-BR"/>
              </w:rPr>
              <w:t>DPEPR-2012-FCC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36B08">
              <w:rPr>
                <w:rFonts w:ascii="Book Antiqua" w:eastAsia="Times New Roman" w:hAnsi="Book Antiqua" w:cs="Times New Roman"/>
                <w:bCs/>
                <w:sz w:val="19"/>
                <w:szCs w:val="19"/>
                <w:lang w:eastAsia="pt-BR"/>
              </w:rPr>
              <w:t>Os Juizados Especiais Criminais foram criados no ano de 1995 com o objetivo de conferir tratamento jurídico menos gravoso às infrações de menor potencial ofensivo. Neste contexto, de acordo com a Lei 9.099/95,</w:t>
            </w:r>
            <w:r>
              <w:rPr>
                <w:rFonts w:ascii="Book Antiqua" w:eastAsia="Times New Roman" w:hAnsi="Book Antiqua" w:cs="Times New Roman"/>
                <w:bCs/>
                <w:sz w:val="19"/>
                <w:szCs w:val="19"/>
                <w:lang w:eastAsia="pt-BR"/>
              </w:rPr>
              <w:t xml:space="preserve"> </w:t>
            </w:r>
            <w:r w:rsidRPr="00136B08">
              <w:rPr>
                <w:rFonts w:ascii="Book Antiqua" w:eastAsia="Times New Roman" w:hAnsi="Book Antiqua" w:cs="Times New Roman"/>
                <w:bCs/>
                <w:sz w:val="19"/>
                <w:szCs w:val="19"/>
                <w:lang w:eastAsia="pt-BR"/>
              </w:rPr>
              <w:t>o oferecimento da resposta ocorre antes do recebimento da denúncia ou queixa.</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81, da Lei 9099/95.</w:t>
            </w:r>
          </w:p>
          <w:p w14:paraId="26269AFD" w14:textId="77777777" w:rsidR="005E7B0C" w:rsidRPr="00821F09" w:rsidRDefault="005E7B0C" w:rsidP="00BF1062">
            <w:pPr>
              <w:jc w:val="both"/>
              <w:rPr>
                <w:rFonts w:ascii="Book Antiqua" w:eastAsia="Times New Roman" w:hAnsi="Book Antiqua" w:cs="Times New Roman"/>
                <w:b/>
                <w:sz w:val="19"/>
                <w:szCs w:val="19"/>
                <w:lang w:eastAsia="pt-BR"/>
              </w:rPr>
            </w:pPr>
          </w:p>
          <w:p w14:paraId="32149A07" w14:textId="77777777" w:rsidR="005E7B0C" w:rsidRPr="00821F09" w:rsidRDefault="005E7B0C" w:rsidP="005E7B0C">
            <w:pPr>
              <w:jc w:val="both"/>
              <w:rPr>
                <w:rStyle w:val="Forte"/>
                <w:rFonts w:ascii="Book Antiqua" w:hAnsi="Book Antiqua" w:cs="Tahoma"/>
                <w:color w:val="000000"/>
                <w:sz w:val="19"/>
                <w:szCs w:val="19"/>
              </w:rPr>
            </w:pPr>
            <w:r w:rsidRPr="00821F09">
              <w:rPr>
                <w:rFonts w:ascii="Book Antiqua" w:eastAsia="Times New Roman" w:hAnsi="Book Antiqua" w:cs="Times New Roman"/>
                <w:b/>
                <w:sz w:val="19"/>
                <w:szCs w:val="19"/>
                <w:highlight w:val="magenta"/>
                <w:lang w:eastAsia="pt-BR"/>
              </w:rPr>
              <w:t>Dica</w:t>
            </w:r>
            <w:r w:rsidRPr="00821F09">
              <w:rPr>
                <w:rFonts w:ascii="Book Antiqua" w:eastAsia="Times New Roman" w:hAnsi="Book Antiqua" w:cs="Times New Roman"/>
                <w:sz w:val="19"/>
                <w:szCs w:val="19"/>
                <w:lang w:eastAsia="pt-BR"/>
              </w:rPr>
              <w:t xml:space="preserve">: </w:t>
            </w:r>
            <w:r w:rsidRPr="00821F09">
              <w:rPr>
                <w:rStyle w:val="Forte"/>
                <w:rFonts w:ascii="Book Antiqua" w:hAnsi="Book Antiqua" w:cs="Tahoma"/>
                <w:color w:val="000000"/>
                <w:sz w:val="19"/>
                <w:szCs w:val="19"/>
              </w:rPr>
              <w:t>ABERTA A AUDIÊNCIA:</w:t>
            </w:r>
          </w:p>
          <w:p w14:paraId="5B65C845" w14:textId="77777777" w:rsidR="005E7B0C" w:rsidRPr="00821F09" w:rsidRDefault="005E7B0C" w:rsidP="005E7B0C">
            <w:pPr>
              <w:jc w:val="both"/>
              <w:rPr>
                <w:rStyle w:val="Forte"/>
                <w:rFonts w:ascii="Book Antiqua" w:hAnsi="Book Antiqua" w:cs="Tahoma"/>
                <w:color w:val="000000"/>
                <w:sz w:val="19"/>
                <w:szCs w:val="19"/>
              </w:rPr>
            </w:pPr>
            <w:r w:rsidRPr="00821F09">
              <w:rPr>
                <w:rStyle w:val="Forte"/>
                <w:rFonts w:ascii="Book Antiqua" w:hAnsi="Book Antiqua" w:cs="Tahoma"/>
                <w:color w:val="000000"/>
                <w:sz w:val="19"/>
                <w:szCs w:val="19"/>
              </w:rPr>
              <w:t xml:space="preserve">1o - Será dada a palavra ao </w:t>
            </w:r>
            <w:r w:rsidRPr="00821F09">
              <w:rPr>
                <w:rStyle w:val="Forte"/>
                <w:rFonts w:ascii="Book Antiqua" w:hAnsi="Book Antiqua" w:cs="Tahoma"/>
                <w:color w:val="FF0000"/>
                <w:sz w:val="19"/>
                <w:szCs w:val="19"/>
              </w:rPr>
              <w:t>DEFENSOR</w:t>
            </w:r>
            <w:r w:rsidRPr="00821F09">
              <w:rPr>
                <w:rStyle w:val="Forte"/>
                <w:rFonts w:ascii="Book Antiqua" w:hAnsi="Book Antiqua" w:cs="Tahoma"/>
                <w:color w:val="000000"/>
                <w:sz w:val="19"/>
                <w:szCs w:val="19"/>
              </w:rPr>
              <w:t xml:space="preserve"> para responder à acusação,</w:t>
            </w:r>
          </w:p>
          <w:p w14:paraId="6AC0F514" w14:textId="77777777" w:rsidR="005E7B0C" w:rsidRPr="00821F09" w:rsidRDefault="005E7B0C" w:rsidP="005E7B0C">
            <w:pPr>
              <w:jc w:val="both"/>
              <w:rPr>
                <w:rStyle w:val="Forte"/>
                <w:rFonts w:ascii="Book Antiqua" w:hAnsi="Book Antiqua" w:cs="Tahoma"/>
                <w:color w:val="000000"/>
                <w:sz w:val="19"/>
                <w:szCs w:val="19"/>
              </w:rPr>
            </w:pPr>
            <w:r w:rsidRPr="00821F09">
              <w:rPr>
                <w:rStyle w:val="Forte"/>
                <w:rFonts w:ascii="Book Antiqua" w:hAnsi="Book Antiqua" w:cs="Tahoma"/>
                <w:color w:val="000000"/>
                <w:sz w:val="19"/>
                <w:szCs w:val="19"/>
              </w:rPr>
              <w:t xml:space="preserve">2o - </w:t>
            </w:r>
            <w:r w:rsidRPr="00821F09">
              <w:rPr>
                <w:rStyle w:val="Forte"/>
                <w:rFonts w:ascii="Book Antiqua" w:hAnsi="Book Antiqua" w:cs="Tahoma"/>
                <w:color w:val="FF0000"/>
                <w:sz w:val="19"/>
                <w:szCs w:val="19"/>
              </w:rPr>
              <w:t>APÓS</w:t>
            </w:r>
            <w:r w:rsidRPr="00821F09">
              <w:rPr>
                <w:rStyle w:val="Forte"/>
                <w:rFonts w:ascii="Book Antiqua" w:hAnsi="Book Antiqua" w:cs="Tahoma"/>
                <w:color w:val="000000"/>
                <w:sz w:val="19"/>
                <w:szCs w:val="19"/>
              </w:rPr>
              <w:t xml:space="preserve"> o que o Juiz receberá, ou não, a </w:t>
            </w:r>
            <w:r w:rsidRPr="00821F09">
              <w:rPr>
                <w:rStyle w:val="Forte"/>
                <w:rFonts w:ascii="Book Antiqua" w:hAnsi="Book Antiqua" w:cs="Tahoma"/>
                <w:color w:val="FF0000"/>
                <w:sz w:val="19"/>
                <w:szCs w:val="19"/>
              </w:rPr>
              <w:t xml:space="preserve">DENÚNCIA </w:t>
            </w:r>
            <w:r w:rsidRPr="00821F09">
              <w:rPr>
                <w:rStyle w:val="Forte"/>
                <w:rFonts w:ascii="Book Antiqua" w:hAnsi="Book Antiqua" w:cs="Tahoma"/>
                <w:color w:val="000000"/>
                <w:sz w:val="19"/>
                <w:szCs w:val="19"/>
              </w:rPr>
              <w:t xml:space="preserve">ou </w:t>
            </w:r>
            <w:r w:rsidRPr="00821F09">
              <w:rPr>
                <w:rStyle w:val="Forte"/>
                <w:rFonts w:ascii="Book Antiqua" w:hAnsi="Book Antiqua" w:cs="Tahoma"/>
                <w:color w:val="FF0000"/>
                <w:sz w:val="19"/>
                <w:szCs w:val="19"/>
              </w:rPr>
              <w:t>QUEIXA</w:t>
            </w:r>
            <w:r w:rsidRPr="00821F09">
              <w:rPr>
                <w:rStyle w:val="Forte"/>
                <w:rFonts w:ascii="Book Antiqua" w:hAnsi="Book Antiqua" w:cs="Tahoma"/>
                <w:color w:val="000000"/>
                <w:sz w:val="19"/>
                <w:szCs w:val="19"/>
              </w:rPr>
              <w:t>;</w:t>
            </w:r>
          </w:p>
          <w:p w14:paraId="0786DD55" w14:textId="77777777" w:rsidR="005E7B0C" w:rsidRPr="00821F09" w:rsidRDefault="005E7B0C" w:rsidP="005E7B0C">
            <w:pPr>
              <w:jc w:val="both"/>
              <w:rPr>
                <w:rStyle w:val="Forte"/>
                <w:rFonts w:ascii="Book Antiqua" w:hAnsi="Book Antiqua" w:cs="Tahoma"/>
                <w:color w:val="000000"/>
                <w:sz w:val="19"/>
                <w:szCs w:val="19"/>
              </w:rPr>
            </w:pPr>
            <w:r w:rsidRPr="00821F09">
              <w:rPr>
                <w:rStyle w:val="Forte"/>
                <w:rFonts w:ascii="Book Antiqua" w:hAnsi="Book Antiqua" w:cs="Tahoma"/>
                <w:color w:val="000000"/>
                <w:sz w:val="19"/>
                <w:szCs w:val="19"/>
              </w:rPr>
              <w:t xml:space="preserve">3o - </w:t>
            </w:r>
            <w:r w:rsidRPr="00821F09">
              <w:rPr>
                <w:rStyle w:val="Forte"/>
                <w:rFonts w:ascii="Book Antiqua" w:hAnsi="Book Antiqua" w:cs="Tahoma"/>
                <w:color w:val="FF0000"/>
                <w:sz w:val="19"/>
                <w:szCs w:val="19"/>
              </w:rPr>
              <w:t>HAVENDO RECEBIMENTO</w:t>
            </w:r>
            <w:r w:rsidRPr="00821F09">
              <w:rPr>
                <w:rStyle w:val="Forte"/>
                <w:rFonts w:ascii="Book Antiqua" w:hAnsi="Book Antiqua" w:cs="Tahoma"/>
                <w:color w:val="000000"/>
                <w:sz w:val="19"/>
                <w:szCs w:val="19"/>
              </w:rPr>
              <w:t>, serão ouvidas:</w:t>
            </w:r>
          </w:p>
          <w:p w14:paraId="5BE5A9EB" w14:textId="77777777" w:rsidR="005E7B0C" w:rsidRPr="00821F09" w:rsidRDefault="005E7B0C" w:rsidP="005E7B0C">
            <w:pPr>
              <w:ind w:left="1162"/>
              <w:jc w:val="both"/>
              <w:rPr>
                <w:rStyle w:val="Forte"/>
                <w:rFonts w:ascii="Book Antiqua" w:hAnsi="Book Antiqua" w:cs="Tahoma"/>
                <w:color w:val="000000"/>
                <w:sz w:val="19"/>
                <w:szCs w:val="19"/>
              </w:rPr>
            </w:pPr>
            <w:r w:rsidRPr="00821F09">
              <w:rPr>
                <w:rStyle w:val="Forte"/>
                <w:rFonts w:ascii="Book Antiqua" w:hAnsi="Book Antiqua" w:cs="Tahoma"/>
                <w:color w:val="000000"/>
                <w:sz w:val="19"/>
                <w:szCs w:val="19"/>
              </w:rPr>
              <w:t xml:space="preserve">1 - </w:t>
            </w:r>
            <w:r w:rsidRPr="00821F09">
              <w:rPr>
                <w:rStyle w:val="Forte"/>
                <w:rFonts w:ascii="Book Antiqua" w:hAnsi="Book Antiqua" w:cs="Tahoma"/>
                <w:color w:val="FF0000"/>
                <w:sz w:val="19"/>
                <w:szCs w:val="19"/>
              </w:rPr>
              <w:t xml:space="preserve">a vítima </w:t>
            </w:r>
            <w:r w:rsidRPr="00821F09">
              <w:rPr>
                <w:rStyle w:val="Forte"/>
                <w:rFonts w:ascii="Book Antiqua" w:hAnsi="Book Antiqua" w:cs="Tahoma"/>
                <w:color w:val="000000"/>
                <w:sz w:val="19"/>
                <w:szCs w:val="19"/>
              </w:rPr>
              <w:t xml:space="preserve">e </w:t>
            </w:r>
            <w:r w:rsidRPr="00821F09">
              <w:rPr>
                <w:rStyle w:val="Forte"/>
                <w:rFonts w:ascii="Book Antiqua" w:hAnsi="Book Antiqua" w:cs="Tahoma"/>
                <w:color w:val="FF0000"/>
                <w:sz w:val="19"/>
                <w:szCs w:val="19"/>
              </w:rPr>
              <w:t xml:space="preserve">as testemunhas de acusação </w:t>
            </w:r>
            <w:r w:rsidRPr="00821F09">
              <w:rPr>
                <w:rStyle w:val="Forte"/>
                <w:rFonts w:ascii="Book Antiqua" w:hAnsi="Book Antiqua" w:cs="Tahoma"/>
                <w:color w:val="000000"/>
                <w:sz w:val="19"/>
                <w:szCs w:val="19"/>
              </w:rPr>
              <w:t xml:space="preserve">e </w:t>
            </w:r>
            <w:r w:rsidRPr="00821F09">
              <w:rPr>
                <w:rStyle w:val="Forte"/>
                <w:rFonts w:ascii="Book Antiqua" w:hAnsi="Book Antiqua" w:cs="Tahoma"/>
                <w:color w:val="FF0000"/>
                <w:sz w:val="19"/>
                <w:szCs w:val="19"/>
              </w:rPr>
              <w:t>defesa</w:t>
            </w:r>
            <w:r w:rsidRPr="00821F09">
              <w:rPr>
                <w:rStyle w:val="Forte"/>
                <w:rFonts w:ascii="Book Antiqua" w:hAnsi="Book Antiqua" w:cs="Tahoma"/>
                <w:color w:val="000000"/>
                <w:sz w:val="19"/>
                <w:szCs w:val="19"/>
              </w:rPr>
              <w:t>,</w:t>
            </w:r>
          </w:p>
          <w:p w14:paraId="14B48460" w14:textId="77777777" w:rsidR="005E7B0C" w:rsidRPr="00821F09" w:rsidRDefault="005E7B0C" w:rsidP="005E7B0C">
            <w:pPr>
              <w:ind w:left="1162"/>
              <w:jc w:val="both"/>
              <w:rPr>
                <w:rStyle w:val="Forte"/>
                <w:rFonts w:ascii="Book Antiqua" w:hAnsi="Book Antiqua" w:cs="Tahoma"/>
                <w:color w:val="000000"/>
                <w:sz w:val="19"/>
                <w:szCs w:val="19"/>
              </w:rPr>
            </w:pPr>
            <w:r w:rsidRPr="00821F09">
              <w:rPr>
                <w:rStyle w:val="Forte"/>
                <w:rFonts w:ascii="Book Antiqua" w:hAnsi="Book Antiqua" w:cs="Tahoma"/>
                <w:color w:val="000000"/>
                <w:sz w:val="19"/>
                <w:szCs w:val="19"/>
              </w:rPr>
              <w:t xml:space="preserve">2 - interrogando-se a seguir </w:t>
            </w:r>
            <w:r w:rsidRPr="00821F09">
              <w:rPr>
                <w:rStyle w:val="Forte"/>
                <w:rFonts w:ascii="Book Antiqua" w:hAnsi="Book Antiqua" w:cs="Tahoma"/>
                <w:color w:val="FF0000"/>
                <w:sz w:val="19"/>
                <w:szCs w:val="19"/>
              </w:rPr>
              <w:t>o acusado</w:t>
            </w:r>
            <w:r w:rsidRPr="00821F09">
              <w:rPr>
                <w:rStyle w:val="Forte"/>
                <w:rFonts w:ascii="Book Antiqua" w:hAnsi="Book Antiqua" w:cs="Tahoma"/>
                <w:color w:val="000000"/>
                <w:sz w:val="19"/>
                <w:szCs w:val="19"/>
              </w:rPr>
              <w:t>, se presente,</w:t>
            </w:r>
          </w:p>
          <w:p w14:paraId="6C470ED8" w14:textId="77777777" w:rsidR="005E7B0C" w:rsidRPr="00821F09" w:rsidRDefault="005E7B0C" w:rsidP="005E7B0C">
            <w:pPr>
              <w:ind w:left="1162"/>
              <w:jc w:val="both"/>
              <w:rPr>
                <w:rFonts w:ascii="Book Antiqua" w:eastAsia="Times New Roman" w:hAnsi="Book Antiqua" w:cs="Times New Roman"/>
                <w:sz w:val="19"/>
                <w:szCs w:val="19"/>
                <w:lang w:eastAsia="pt-BR"/>
              </w:rPr>
            </w:pPr>
            <w:r w:rsidRPr="00821F09">
              <w:rPr>
                <w:rStyle w:val="Forte"/>
                <w:rFonts w:ascii="Book Antiqua" w:hAnsi="Book Antiqua" w:cs="Tahoma"/>
                <w:color w:val="000000"/>
                <w:sz w:val="19"/>
                <w:szCs w:val="19"/>
              </w:rPr>
              <w:t xml:space="preserve">3 - passando-se imediatamente aos </w:t>
            </w:r>
            <w:r w:rsidRPr="00821F09">
              <w:rPr>
                <w:rStyle w:val="Forte"/>
                <w:rFonts w:ascii="Book Antiqua" w:hAnsi="Book Antiqua" w:cs="Tahoma"/>
                <w:color w:val="FF0000"/>
                <w:sz w:val="19"/>
                <w:szCs w:val="19"/>
              </w:rPr>
              <w:t>debates orais</w:t>
            </w:r>
            <w:r w:rsidRPr="00821F09">
              <w:rPr>
                <w:rStyle w:val="Forte"/>
                <w:rFonts w:ascii="Book Antiqua" w:hAnsi="Book Antiqua" w:cs="Tahoma"/>
                <w:color w:val="000000"/>
                <w:sz w:val="19"/>
                <w:szCs w:val="19"/>
              </w:rPr>
              <w:t xml:space="preserve"> e à </w:t>
            </w:r>
            <w:r w:rsidRPr="00821F09">
              <w:rPr>
                <w:rStyle w:val="Forte"/>
                <w:rFonts w:ascii="Book Antiqua" w:hAnsi="Book Antiqua" w:cs="Tahoma"/>
                <w:color w:val="FF0000"/>
                <w:sz w:val="19"/>
                <w:szCs w:val="19"/>
              </w:rPr>
              <w:t>prolação da sentença</w:t>
            </w:r>
            <w:r w:rsidRPr="00821F09">
              <w:rPr>
                <w:rStyle w:val="Forte"/>
                <w:rFonts w:ascii="Book Antiqua" w:hAnsi="Book Antiqua" w:cs="Tahoma"/>
                <w:color w:val="000000"/>
                <w:sz w:val="19"/>
                <w:szCs w:val="19"/>
              </w:rPr>
              <w:t>.</w:t>
            </w:r>
          </w:p>
        </w:tc>
      </w:tr>
    </w:tbl>
    <w:p w14:paraId="1FE6F121" w14:textId="304617D5" w:rsidR="00120FC6" w:rsidRPr="00EA278C" w:rsidRDefault="00120FC6" w:rsidP="0076597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821F09">
        <w:rPr>
          <w:rFonts w:ascii="Book Antiqua" w:eastAsia="Times New Roman" w:hAnsi="Book Antiqua" w:cs="Times New Roman"/>
          <w:sz w:val="19"/>
          <w:szCs w:val="19"/>
          <w:lang w:eastAsia="pt-BR"/>
        </w:rPr>
        <w:t xml:space="preserve">        </w:t>
      </w:r>
      <w:bookmarkStart w:id="220" w:name="art81§1"/>
      <w:bookmarkEnd w:id="220"/>
      <w:r w:rsidRPr="00E2215D">
        <w:rPr>
          <w:rFonts w:ascii="Book Antiqua" w:eastAsia="Times New Roman" w:hAnsi="Book Antiqua" w:cs="Times New Roman"/>
          <w:b/>
          <w:bCs/>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E2215D">
        <w:rPr>
          <w:rFonts w:ascii="Book Antiqua" w:eastAsia="Times New Roman" w:hAnsi="Book Antiqua" w:cs="Times New Roman"/>
          <w:b/>
          <w:bCs/>
          <w:sz w:val="19"/>
          <w:szCs w:val="19"/>
          <w:lang w:eastAsia="pt-BR"/>
        </w:rPr>
        <w:t xml:space="preserve">Todas as provas serão produzidas na audiência de instrução e julgamento, </w:t>
      </w:r>
      <w:r w:rsidRPr="00E2215D">
        <w:rPr>
          <w:rFonts w:ascii="Book Antiqua" w:eastAsia="Times New Roman" w:hAnsi="Book Antiqua" w:cs="Times New Roman"/>
          <w:b/>
          <w:bCs/>
          <w:caps/>
          <w:sz w:val="19"/>
          <w:szCs w:val="19"/>
          <w:highlight w:val="green"/>
          <w:lang w:eastAsia="pt-BR"/>
        </w:rPr>
        <w:t>podendo</w:t>
      </w:r>
      <w:r w:rsidRPr="00E2215D">
        <w:rPr>
          <w:rFonts w:ascii="Book Antiqua" w:eastAsia="Times New Roman" w:hAnsi="Book Antiqua" w:cs="Times New Roman"/>
          <w:b/>
          <w:bCs/>
          <w:sz w:val="19"/>
          <w:szCs w:val="19"/>
          <w:lang w:eastAsia="pt-BR"/>
        </w:rPr>
        <w:t xml:space="preserve"> o Juiz limitar ou excluir as que considerar excessivas, impertinentes ou protelatórias</w:t>
      </w:r>
      <w:r w:rsidRPr="00D825DC">
        <w:rPr>
          <w:rFonts w:ascii="Book Antiqua" w:eastAsia="Times New Roman" w:hAnsi="Book Antiqua" w:cs="Times New Roman"/>
          <w:sz w:val="18"/>
          <w:szCs w:val="18"/>
          <w:lang w:eastAsia="pt-BR"/>
        </w:rPr>
        <w:t>.</w:t>
      </w:r>
      <w:r w:rsidR="00E2215D" w:rsidRPr="00D825DC">
        <w:rPr>
          <w:rFonts w:ascii="Book Antiqua" w:eastAsia="Times New Roman" w:hAnsi="Book Antiqua" w:cs="Times New Roman"/>
          <w:sz w:val="18"/>
          <w:szCs w:val="18"/>
          <w:lang w:eastAsia="pt-BR"/>
        </w:rPr>
        <w:t xml:space="preserve"> </w:t>
      </w:r>
      <w:r w:rsidR="00E2215D" w:rsidRPr="00D825DC">
        <w:rPr>
          <w:rFonts w:ascii="Book Antiqua" w:eastAsia="Times New Roman" w:hAnsi="Book Antiqua" w:cs="Times New Roman"/>
          <w:b/>
          <w:bCs/>
          <w:color w:val="FF0000"/>
          <w:sz w:val="16"/>
          <w:szCs w:val="16"/>
          <w:u w:val="single"/>
          <w:lang w:eastAsia="pt-BR"/>
        </w:rPr>
        <w:t>(Cartórios/TJ</w:t>
      </w:r>
      <w:r w:rsidR="00143D33">
        <w:rPr>
          <w:rFonts w:ascii="Book Antiqua" w:eastAsia="Times New Roman" w:hAnsi="Book Antiqua" w:cs="Times New Roman"/>
          <w:b/>
          <w:bCs/>
          <w:color w:val="FF0000"/>
          <w:sz w:val="16"/>
          <w:szCs w:val="16"/>
          <w:u w:val="single"/>
          <w:lang w:eastAsia="pt-BR"/>
        </w:rPr>
        <w:t>SP</w:t>
      </w:r>
      <w:r w:rsidR="00E2215D" w:rsidRPr="00D825DC">
        <w:rPr>
          <w:rFonts w:ascii="Book Antiqua" w:eastAsia="Times New Roman" w:hAnsi="Book Antiqua" w:cs="Times New Roman"/>
          <w:b/>
          <w:bCs/>
          <w:color w:val="FF0000"/>
          <w:sz w:val="16"/>
          <w:szCs w:val="16"/>
          <w:u w:val="single"/>
          <w:lang w:eastAsia="pt-BR"/>
        </w:rPr>
        <w:t>-201</w:t>
      </w:r>
      <w:r w:rsidR="00143D33">
        <w:rPr>
          <w:rFonts w:ascii="Book Antiqua" w:eastAsia="Times New Roman" w:hAnsi="Book Antiqua" w:cs="Times New Roman"/>
          <w:b/>
          <w:bCs/>
          <w:color w:val="FF0000"/>
          <w:sz w:val="16"/>
          <w:szCs w:val="16"/>
          <w:u w:val="single"/>
          <w:lang w:eastAsia="pt-BR"/>
        </w:rPr>
        <w:t>4</w:t>
      </w:r>
      <w:r w:rsidR="00E2215D" w:rsidRPr="00D825DC">
        <w:rPr>
          <w:rFonts w:ascii="Book Antiqua" w:eastAsia="Times New Roman" w:hAnsi="Book Antiqua" w:cs="Times New Roman"/>
          <w:b/>
          <w:bCs/>
          <w:color w:val="FF0000"/>
          <w:sz w:val="16"/>
          <w:szCs w:val="16"/>
          <w:u w:val="single"/>
          <w:lang w:eastAsia="pt-BR"/>
        </w:rPr>
        <w:t>)</w:t>
      </w:r>
      <w:r w:rsidR="0001290A" w:rsidRPr="00D825DC">
        <w:rPr>
          <w:rFonts w:ascii="Book Antiqua" w:eastAsia="Times New Roman" w:hAnsi="Book Antiqua" w:cs="Times New Roman"/>
          <w:b/>
          <w:bCs/>
          <w:color w:val="FF0000"/>
          <w:sz w:val="16"/>
          <w:szCs w:val="16"/>
          <w:lang w:eastAsia="pt-BR"/>
        </w:rPr>
        <w:t xml:space="preserve"> </w:t>
      </w:r>
      <w:r w:rsidR="0001290A" w:rsidRPr="00D825DC">
        <w:rPr>
          <w:rFonts w:ascii="Book Antiqua" w:hAnsi="Book Antiqua" w:cs="Times New Roman"/>
          <w:b/>
          <w:color w:val="FF0000"/>
          <w:sz w:val="16"/>
          <w:szCs w:val="16"/>
          <w:u w:val="single"/>
        </w:rPr>
        <w:t>(Cartórios/TJMS-2021)</w:t>
      </w:r>
      <w:r w:rsidR="0001290A" w:rsidRPr="00D825DC">
        <w:rPr>
          <w:rFonts w:ascii="Book Antiqua" w:hAnsi="Book Antiqua" w:cs="Times New Roman"/>
          <w:b/>
          <w:color w:val="FF0000"/>
          <w:sz w:val="16"/>
          <w:szCs w:val="16"/>
        </w:rPr>
        <w:t xml:space="preserve"> </w:t>
      </w:r>
      <w:r w:rsidR="0001290A" w:rsidRPr="00D825DC">
        <w:rPr>
          <w:rFonts w:ascii="Book Antiqua" w:hAnsi="Book Antiqua" w:cs="Times New Roman"/>
          <w:b/>
          <w:color w:val="FF0000"/>
          <w:sz w:val="16"/>
          <w:szCs w:val="16"/>
          <w:u w:val="single"/>
        </w:rPr>
        <w:t>(PCPR-2021)</w:t>
      </w:r>
      <w:r w:rsidR="00EA278C">
        <w:rPr>
          <w:rFonts w:ascii="Book Antiqua" w:hAnsi="Book Antiqua" w:cs="Times New Roman"/>
          <w:b/>
          <w:color w:val="FF0000"/>
          <w:sz w:val="16"/>
          <w:szCs w:val="16"/>
        </w:rPr>
        <w:t xml:space="preserve"> </w:t>
      </w:r>
      <w:bookmarkStart w:id="221" w:name="_Hlk138596149"/>
      <w:r w:rsidR="00EA278C">
        <w:rPr>
          <w:rFonts w:ascii="Book Antiqua" w:hAnsi="Book Antiqua" w:cs="Times New Roman"/>
          <w:b/>
          <w:color w:val="FF0000"/>
          <w:sz w:val="16"/>
          <w:szCs w:val="16"/>
          <w:u w:val="single"/>
        </w:rPr>
        <w:t>(PCBA-2022)</w:t>
      </w:r>
      <w:bookmarkEnd w:id="221"/>
    </w:p>
    <w:tbl>
      <w:tblPr>
        <w:tblStyle w:val="Tabelacomgrade"/>
        <w:tblW w:w="0" w:type="auto"/>
        <w:tblLook w:val="04A0" w:firstRow="1" w:lastRow="0" w:firstColumn="1" w:lastColumn="0" w:noHBand="0" w:noVBand="1"/>
      </w:tblPr>
      <w:tblGrid>
        <w:gridCol w:w="8494"/>
      </w:tblGrid>
      <w:tr w:rsidR="004C0972" w14:paraId="5A7036E4" w14:textId="77777777" w:rsidTr="00BD18E2">
        <w:tc>
          <w:tcPr>
            <w:tcW w:w="8494" w:type="dxa"/>
            <w:shd w:val="clear" w:color="auto" w:fill="CCFFFF"/>
          </w:tcPr>
          <w:p w14:paraId="720650AB" w14:textId="282887B2" w:rsidR="00EA278C" w:rsidRDefault="00EA278C" w:rsidP="00BD18E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EA278C">
              <w:rPr>
                <w:rFonts w:ascii="Book Antiqua" w:eastAsia="Times New Roman" w:hAnsi="Book Antiqua" w:cs="Times New Roman"/>
                <w:b/>
                <w:sz w:val="19"/>
                <w:szCs w:val="19"/>
                <w:highlight w:val="yellow"/>
                <w:lang w:eastAsia="pt-BR"/>
              </w:rPr>
              <w:t>PCBA-2022-IBFC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278C">
              <w:rPr>
                <w:rFonts w:ascii="Book Antiqua" w:eastAsia="Times New Roman" w:hAnsi="Book Antiqua" w:cs="Times New Roman"/>
                <w:bCs/>
                <w:sz w:val="19"/>
                <w:szCs w:val="19"/>
                <w:lang w:eastAsia="pt-BR"/>
              </w:rPr>
              <w:t>No que diz respeito ao preceituado na Lei 9.099/95, a qual disciplina os Juizados especiais criminais, assinale a alternativa correta</w:t>
            </w:r>
            <w:r>
              <w:rPr>
                <w:rFonts w:ascii="Book Antiqua" w:eastAsia="Times New Roman" w:hAnsi="Book Antiqua" w:cs="Times New Roman"/>
                <w:bCs/>
                <w:sz w:val="19"/>
                <w:szCs w:val="19"/>
                <w:lang w:eastAsia="pt-BR"/>
              </w:rPr>
              <w:t xml:space="preserve">: </w:t>
            </w:r>
            <w:r w:rsidRPr="00EA278C">
              <w:rPr>
                <w:rFonts w:ascii="Book Antiqua" w:eastAsia="Times New Roman" w:hAnsi="Book Antiqua" w:cs="Times New Roman"/>
                <w:bCs/>
                <w:sz w:val="19"/>
                <w:szCs w:val="19"/>
                <w:lang w:eastAsia="pt-BR"/>
              </w:rPr>
              <w:t>Todas as provas serão produzidas na audiência de instrução e julgamento, podendo o Juiz limitar ou excluir as que considerar excessivas, impertinentes ou protelatórias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81, §1º, Lei 9099/95.</w:t>
            </w:r>
          </w:p>
          <w:p w14:paraId="130BBBBB" w14:textId="77777777" w:rsidR="00EA278C" w:rsidRDefault="00EA278C" w:rsidP="00BD18E2">
            <w:pPr>
              <w:jc w:val="both"/>
              <w:rPr>
                <w:rFonts w:ascii="Book Antiqua" w:eastAsia="Times New Roman" w:hAnsi="Book Antiqua" w:cs="Times New Roman"/>
                <w:b/>
                <w:sz w:val="19"/>
                <w:szCs w:val="19"/>
                <w:lang w:eastAsia="pt-BR"/>
              </w:rPr>
            </w:pPr>
          </w:p>
          <w:p w14:paraId="7673FAFA" w14:textId="20F1A9A8" w:rsidR="004C0972" w:rsidRPr="004C0972" w:rsidRDefault="004C0972" w:rsidP="00BD18E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PCPR-2021-UFPR</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C0972">
              <w:rPr>
                <w:rFonts w:ascii="Book Antiqua" w:eastAsia="Times New Roman" w:hAnsi="Book Antiqua" w:cs="Times New Roman"/>
                <w:bCs/>
                <w:sz w:val="19"/>
                <w:szCs w:val="19"/>
                <w:lang w:eastAsia="pt-BR"/>
              </w:rPr>
              <w:t>Sobre os Juizados Especiais Criminais (Lei 9.099/95), assinale a alternativa correta</w:t>
            </w:r>
            <w:r>
              <w:rPr>
                <w:rFonts w:ascii="Book Antiqua" w:eastAsia="Times New Roman" w:hAnsi="Book Antiqua" w:cs="Times New Roman"/>
                <w:bCs/>
                <w:sz w:val="19"/>
                <w:szCs w:val="19"/>
                <w:lang w:eastAsia="pt-BR"/>
              </w:rPr>
              <w:t xml:space="preserve">: </w:t>
            </w:r>
            <w:r w:rsidRPr="004C0972">
              <w:rPr>
                <w:rFonts w:ascii="Book Antiqua" w:eastAsia="Times New Roman" w:hAnsi="Book Antiqua" w:cs="Times New Roman"/>
                <w:bCs/>
                <w:sz w:val="19"/>
                <w:szCs w:val="19"/>
                <w:lang w:eastAsia="pt-BR"/>
              </w:rPr>
              <w:t>No Juizado Especial Criminal, todas as provas serão produzidas na audiência de instrução e julgamento, podendo o Juiz limitar ou excluir as que considerar excessivas, impertinentes ou protelatórias.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81, §1º, Lei 9099/95.</w:t>
            </w:r>
          </w:p>
        </w:tc>
      </w:tr>
    </w:tbl>
    <w:p w14:paraId="2E5CFB82" w14:textId="40343932" w:rsidR="00C030C1" w:rsidRPr="00BC222B" w:rsidRDefault="00C030C1" w:rsidP="00C030C1">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C030C1">
        <w:rPr>
          <w:rFonts w:ascii="Book Antiqua" w:eastAsia="Times New Roman" w:hAnsi="Book Antiqua" w:cs="Times New Roman"/>
          <w:sz w:val="19"/>
          <w:szCs w:val="19"/>
          <w:lang w:eastAsia="pt-BR"/>
        </w:rPr>
        <w:t>§ 1º-A. Durante a audiência, todas as partes e demais sujeitos processuais presentes no ato deverão respeitar a dignidade da vítima, sob pena de responsabilização civil, penal e administrativa, cabendo ao juiz garantir o cumprimento do disposto neste artigo, vedadas</w:t>
      </w:r>
      <w:r w:rsidRPr="00BC222B">
        <w:rPr>
          <w:rFonts w:ascii="Book Antiqua" w:eastAsia="Times New Roman" w:hAnsi="Book Antiqua" w:cs="Times New Roman"/>
          <w:sz w:val="18"/>
          <w:szCs w:val="18"/>
          <w:lang w:eastAsia="pt-BR"/>
        </w:rPr>
        <w:t>: </w:t>
      </w:r>
      <w:hyperlink r:id="rId32" w:anchor="art4" w:history="1">
        <w:r w:rsidRPr="00BC222B">
          <w:rPr>
            <w:rStyle w:val="Hyperlink"/>
            <w:rFonts w:ascii="Book Antiqua" w:eastAsia="Times New Roman" w:hAnsi="Book Antiqua" w:cs="Times New Roman"/>
            <w:sz w:val="16"/>
            <w:szCs w:val="16"/>
            <w:lang w:eastAsia="pt-BR"/>
          </w:rPr>
          <w:t>(Incluído pela Lei nº 14.245, de 2021)</w:t>
        </w:r>
      </w:hyperlink>
    </w:p>
    <w:p w14:paraId="402964AC" w14:textId="4D6AE441" w:rsidR="00C030C1" w:rsidRPr="00BC222B" w:rsidRDefault="00C030C1" w:rsidP="00C030C1">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bookmarkStart w:id="222" w:name="art81§1ai"/>
      <w:bookmarkEnd w:id="222"/>
      <w:r w:rsidRPr="00C030C1">
        <w:rPr>
          <w:rFonts w:ascii="Book Antiqua" w:eastAsia="Times New Roman" w:hAnsi="Book Antiqua" w:cs="Times New Roman"/>
          <w:sz w:val="19"/>
          <w:szCs w:val="19"/>
          <w:lang w:eastAsia="pt-BR"/>
        </w:rPr>
        <w:t>I - a manifestação sobre circunstâncias ou elementos alheios aos fatos objeto de apuração nos autos</w:t>
      </w:r>
      <w:r w:rsidRPr="00BC222B">
        <w:rPr>
          <w:rFonts w:ascii="Book Antiqua" w:eastAsia="Times New Roman" w:hAnsi="Book Antiqua" w:cs="Times New Roman"/>
          <w:sz w:val="18"/>
          <w:szCs w:val="18"/>
          <w:lang w:eastAsia="pt-BR"/>
        </w:rPr>
        <w:t xml:space="preserve">; </w:t>
      </w:r>
      <w:hyperlink r:id="rId33" w:anchor="art4" w:history="1">
        <w:r w:rsidRPr="00BC222B">
          <w:rPr>
            <w:rStyle w:val="Hyperlink"/>
            <w:rFonts w:ascii="Book Antiqua" w:eastAsia="Times New Roman" w:hAnsi="Book Antiqua" w:cs="Times New Roman"/>
            <w:sz w:val="16"/>
            <w:szCs w:val="16"/>
            <w:lang w:eastAsia="pt-BR"/>
          </w:rPr>
          <w:t>(Incluído pela Lei nº 14.245, de 2021)</w:t>
        </w:r>
      </w:hyperlink>
    </w:p>
    <w:p w14:paraId="0F07E80A" w14:textId="16B9CD82" w:rsidR="00C030C1" w:rsidRPr="00C030C1" w:rsidRDefault="00C030C1" w:rsidP="00C030C1">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bookmarkStart w:id="223" w:name="art81§1aii"/>
      <w:bookmarkEnd w:id="223"/>
      <w:r w:rsidRPr="00C030C1">
        <w:rPr>
          <w:rFonts w:ascii="Book Antiqua" w:eastAsia="Times New Roman" w:hAnsi="Book Antiqua" w:cs="Times New Roman"/>
          <w:sz w:val="19"/>
          <w:szCs w:val="19"/>
          <w:lang w:eastAsia="pt-BR"/>
        </w:rPr>
        <w:t>II - a utilização de linguagem, de informações ou de material que ofendam a dignidade da vítima ou de testemunhas</w:t>
      </w:r>
      <w:r w:rsidRPr="00BC222B">
        <w:rPr>
          <w:rFonts w:ascii="Book Antiqua" w:eastAsia="Times New Roman" w:hAnsi="Book Antiqua" w:cs="Times New Roman"/>
          <w:sz w:val="18"/>
          <w:szCs w:val="18"/>
          <w:lang w:eastAsia="pt-BR"/>
        </w:rPr>
        <w:t>. </w:t>
      </w:r>
      <w:hyperlink r:id="rId34" w:anchor="art4" w:history="1">
        <w:r w:rsidRPr="00BC222B">
          <w:rPr>
            <w:rStyle w:val="Hyperlink"/>
            <w:rFonts w:ascii="Book Antiqua" w:eastAsia="Times New Roman" w:hAnsi="Book Antiqua" w:cs="Times New Roman"/>
            <w:sz w:val="16"/>
            <w:szCs w:val="16"/>
            <w:lang w:eastAsia="pt-BR"/>
          </w:rPr>
          <w:t>(Incluído pela Lei nº 14.245, de 2021)</w:t>
        </w:r>
      </w:hyperlink>
    </w:p>
    <w:p w14:paraId="79BD4B56" w14:textId="244B81D4" w:rsidR="00120FC6" w:rsidRPr="00BC222B" w:rsidRDefault="00120FC6" w:rsidP="0076597B">
      <w:pPr>
        <w:spacing w:before="100" w:beforeAutospacing="1" w:after="100" w:afterAutospacing="1" w:line="240" w:lineRule="auto"/>
        <w:jc w:val="both"/>
        <w:rPr>
          <w:rFonts w:ascii="Book Antiqua" w:eastAsia="Times New Roman" w:hAnsi="Book Antiqua" w:cs="Times New Roman"/>
          <w:sz w:val="16"/>
          <w:szCs w:val="16"/>
          <w:lang w:eastAsia="pt-BR"/>
        </w:rPr>
      </w:pPr>
      <w:r w:rsidRPr="00821F09">
        <w:rPr>
          <w:rFonts w:ascii="Book Antiqua" w:eastAsia="Times New Roman" w:hAnsi="Book Antiqua" w:cs="Times New Roman"/>
          <w:sz w:val="19"/>
          <w:szCs w:val="19"/>
          <w:lang w:eastAsia="pt-BR"/>
        </w:rPr>
        <w:t xml:space="preserve">        </w:t>
      </w:r>
      <w:bookmarkStart w:id="224" w:name="art81§2"/>
      <w:bookmarkEnd w:id="224"/>
      <w:r w:rsidRPr="00E2215D">
        <w:rPr>
          <w:rFonts w:ascii="Book Antiqua" w:eastAsia="Times New Roman" w:hAnsi="Book Antiqua" w:cs="Times New Roman"/>
          <w:b/>
          <w:bCs/>
          <w:sz w:val="19"/>
          <w:szCs w:val="19"/>
          <w:highlight w:val="magenta"/>
          <w:lang w:eastAsia="pt-BR"/>
        </w:rPr>
        <w:t>§ 2º</w:t>
      </w:r>
      <w:r w:rsidRPr="00821F09">
        <w:rPr>
          <w:rFonts w:ascii="Book Antiqua" w:eastAsia="Times New Roman" w:hAnsi="Book Antiqua" w:cs="Times New Roman"/>
          <w:sz w:val="19"/>
          <w:szCs w:val="19"/>
          <w:lang w:eastAsia="pt-BR"/>
        </w:rPr>
        <w:t xml:space="preserve"> </w:t>
      </w:r>
      <w:r w:rsidRPr="00E2215D">
        <w:rPr>
          <w:rFonts w:ascii="Book Antiqua" w:eastAsia="Times New Roman" w:hAnsi="Book Antiqua" w:cs="Times New Roman"/>
          <w:b/>
          <w:bCs/>
          <w:sz w:val="19"/>
          <w:szCs w:val="19"/>
          <w:lang w:eastAsia="pt-BR"/>
        </w:rPr>
        <w:t>De todo o ocorrido na audiência será lavrado termo, assinado pelo Juiz e pelas partes, contendo breve resumo dos fatos relevantes ocorridos em audiência e a sentença</w:t>
      </w:r>
      <w:r w:rsidRPr="00821F09">
        <w:rPr>
          <w:rFonts w:ascii="Book Antiqua" w:eastAsia="Times New Roman" w:hAnsi="Book Antiqua" w:cs="Times New Roman"/>
          <w:sz w:val="19"/>
          <w:szCs w:val="19"/>
          <w:lang w:eastAsia="pt-BR"/>
        </w:rPr>
        <w:t>.</w:t>
      </w:r>
      <w:r w:rsidR="00E2215D">
        <w:rPr>
          <w:rFonts w:ascii="Book Antiqua" w:eastAsia="Times New Roman" w:hAnsi="Book Antiqua" w:cs="Times New Roman"/>
          <w:sz w:val="19"/>
          <w:szCs w:val="19"/>
          <w:lang w:eastAsia="pt-BR"/>
        </w:rPr>
        <w:t xml:space="preserve"> </w:t>
      </w:r>
      <w:r w:rsidR="00E2215D" w:rsidRPr="00BC222B">
        <w:rPr>
          <w:rFonts w:ascii="Book Antiqua" w:eastAsia="Times New Roman" w:hAnsi="Book Antiqua" w:cs="Times New Roman"/>
          <w:b/>
          <w:bCs/>
          <w:color w:val="FF0000"/>
          <w:sz w:val="16"/>
          <w:szCs w:val="16"/>
          <w:u w:val="single"/>
          <w:lang w:eastAsia="pt-BR"/>
        </w:rPr>
        <w:t>(Cartórios/TJ</w:t>
      </w:r>
      <w:r w:rsidR="00143D33">
        <w:rPr>
          <w:rFonts w:ascii="Book Antiqua" w:eastAsia="Times New Roman" w:hAnsi="Book Antiqua" w:cs="Times New Roman"/>
          <w:b/>
          <w:bCs/>
          <w:color w:val="FF0000"/>
          <w:sz w:val="16"/>
          <w:szCs w:val="16"/>
          <w:u w:val="single"/>
          <w:lang w:eastAsia="pt-BR"/>
        </w:rPr>
        <w:t>MG-2015</w:t>
      </w:r>
      <w:r w:rsidR="00E2215D" w:rsidRPr="00BC222B">
        <w:rPr>
          <w:rFonts w:ascii="Book Antiqua" w:eastAsia="Times New Roman" w:hAnsi="Book Antiqua" w:cs="Times New Roman"/>
          <w:b/>
          <w:bCs/>
          <w:color w:val="FF0000"/>
          <w:sz w:val="16"/>
          <w:szCs w:val="16"/>
          <w:u w:val="single"/>
          <w:lang w:eastAsia="pt-BR"/>
        </w:rPr>
        <w:t>)</w:t>
      </w:r>
    </w:p>
    <w:p w14:paraId="6E0025F7" w14:textId="6F76F46E" w:rsidR="00120FC6" w:rsidRPr="006B448F" w:rsidRDefault="00120FC6" w:rsidP="0076597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21F09">
        <w:rPr>
          <w:rFonts w:ascii="Book Antiqua" w:eastAsia="Times New Roman" w:hAnsi="Book Antiqua" w:cs="Times New Roman"/>
          <w:sz w:val="19"/>
          <w:szCs w:val="19"/>
          <w:lang w:eastAsia="pt-BR"/>
        </w:rPr>
        <w:t xml:space="preserve">        </w:t>
      </w:r>
      <w:bookmarkStart w:id="225" w:name="art81§3"/>
      <w:bookmarkEnd w:id="225"/>
      <w:r w:rsidRPr="00821F09">
        <w:rPr>
          <w:rFonts w:ascii="Book Antiqua" w:eastAsia="Times New Roman" w:hAnsi="Book Antiqua" w:cs="Times New Roman"/>
          <w:b/>
          <w:sz w:val="19"/>
          <w:szCs w:val="19"/>
          <w:highlight w:val="magenta"/>
          <w:lang w:eastAsia="pt-BR"/>
        </w:rPr>
        <w:t>§ 3º</w:t>
      </w:r>
      <w:r w:rsidRPr="00821F09">
        <w:rPr>
          <w:rFonts w:ascii="Book Antiqua" w:eastAsia="Times New Roman" w:hAnsi="Book Antiqua" w:cs="Times New Roman"/>
          <w:sz w:val="19"/>
          <w:szCs w:val="19"/>
          <w:lang w:eastAsia="pt-BR"/>
        </w:rPr>
        <w:t xml:space="preserve"> </w:t>
      </w:r>
      <w:r w:rsidRPr="006B448F">
        <w:rPr>
          <w:rFonts w:ascii="Book Antiqua" w:eastAsia="Times New Roman" w:hAnsi="Book Antiqua" w:cs="Times New Roman"/>
          <w:b/>
          <w:bCs/>
          <w:sz w:val="19"/>
          <w:szCs w:val="19"/>
          <w:lang w:eastAsia="pt-BR"/>
        </w:rPr>
        <w:t xml:space="preserve">A sentença, </w:t>
      </w:r>
      <w:r w:rsidRPr="006B448F">
        <w:rPr>
          <w:rFonts w:ascii="Book Antiqua" w:eastAsia="Times New Roman" w:hAnsi="Book Antiqua" w:cs="Times New Roman"/>
          <w:b/>
          <w:bCs/>
          <w:caps/>
          <w:sz w:val="19"/>
          <w:szCs w:val="19"/>
          <w:highlight w:val="green"/>
          <w:lang w:eastAsia="pt-BR"/>
        </w:rPr>
        <w:t>dispensado</w:t>
      </w:r>
      <w:r w:rsidRPr="006B448F">
        <w:rPr>
          <w:rFonts w:ascii="Book Antiqua" w:eastAsia="Times New Roman" w:hAnsi="Book Antiqua" w:cs="Times New Roman"/>
          <w:b/>
          <w:bCs/>
          <w:sz w:val="19"/>
          <w:szCs w:val="19"/>
          <w:lang w:eastAsia="pt-BR"/>
        </w:rPr>
        <w:t xml:space="preserve"> o </w:t>
      </w:r>
      <w:r w:rsidRPr="006B448F">
        <w:rPr>
          <w:rFonts w:ascii="Book Antiqua" w:eastAsia="Times New Roman" w:hAnsi="Book Antiqua" w:cs="Times New Roman"/>
          <w:b/>
          <w:bCs/>
          <w:caps/>
          <w:sz w:val="19"/>
          <w:szCs w:val="19"/>
          <w:shd w:val="clear" w:color="auto" w:fill="F7CAAC" w:themeFill="accent2" w:themeFillTint="66"/>
          <w:lang w:eastAsia="pt-BR"/>
        </w:rPr>
        <w:t>relatório</w:t>
      </w:r>
      <w:r w:rsidRPr="006B448F">
        <w:rPr>
          <w:rFonts w:ascii="Book Antiqua" w:eastAsia="Times New Roman" w:hAnsi="Book Antiqua" w:cs="Times New Roman"/>
          <w:b/>
          <w:bCs/>
          <w:sz w:val="19"/>
          <w:szCs w:val="19"/>
          <w:lang w:eastAsia="pt-BR"/>
        </w:rPr>
        <w:t>, mencionará os elementos de convicção do Juiz</w:t>
      </w:r>
      <w:r w:rsidRPr="006B448F">
        <w:rPr>
          <w:rFonts w:ascii="Book Antiqua" w:eastAsia="Times New Roman" w:hAnsi="Book Antiqua" w:cs="Times New Roman"/>
          <w:b/>
          <w:bCs/>
          <w:sz w:val="18"/>
          <w:szCs w:val="18"/>
          <w:lang w:eastAsia="pt-BR"/>
        </w:rPr>
        <w:t>.</w:t>
      </w:r>
      <w:r w:rsidR="00EA6BAD" w:rsidRPr="006B448F">
        <w:rPr>
          <w:rFonts w:ascii="Book Antiqua" w:eastAsia="Times New Roman" w:hAnsi="Book Antiqua" w:cs="Times New Roman"/>
          <w:b/>
          <w:bCs/>
          <w:sz w:val="18"/>
          <w:szCs w:val="18"/>
          <w:lang w:eastAsia="pt-BR"/>
        </w:rPr>
        <w:t xml:space="preserve"> </w:t>
      </w:r>
      <w:r w:rsidR="00EA6BAD" w:rsidRPr="006B448F">
        <w:rPr>
          <w:rFonts w:ascii="Book Antiqua" w:hAnsi="Book Antiqua"/>
          <w:b/>
          <w:bCs/>
          <w:color w:val="FF0000"/>
          <w:sz w:val="16"/>
          <w:szCs w:val="16"/>
          <w:u w:val="single"/>
        </w:rPr>
        <w:t>(DPEMT-2009)</w:t>
      </w:r>
      <w:r w:rsidR="00D9215E" w:rsidRPr="006B448F">
        <w:rPr>
          <w:rFonts w:ascii="Book Antiqua" w:eastAsia="Times New Roman" w:hAnsi="Book Antiqua" w:cs="Times New Roman"/>
          <w:b/>
          <w:bCs/>
          <w:sz w:val="16"/>
          <w:szCs w:val="16"/>
          <w:lang w:eastAsia="pt-BR"/>
        </w:rPr>
        <w:t xml:space="preserve"> </w:t>
      </w:r>
      <w:r w:rsidR="00D9215E" w:rsidRPr="006B448F">
        <w:rPr>
          <w:rFonts w:ascii="Book Antiqua" w:eastAsia="Times New Roman" w:hAnsi="Book Antiqua" w:cs="Times New Roman"/>
          <w:b/>
          <w:bCs/>
          <w:color w:val="FF0000"/>
          <w:sz w:val="16"/>
          <w:szCs w:val="16"/>
          <w:u w:val="single"/>
          <w:lang w:eastAsia="pt-BR"/>
        </w:rPr>
        <w:t>(TJGO-2012)</w:t>
      </w:r>
      <w:r w:rsidR="00A863F6" w:rsidRPr="006B448F">
        <w:rPr>
          <w:rFonts w:ascii="Book Antiqua" w:eastAsia="Times New Roman" w:hAnsi="Book Antiqua" w:cs="Times New Roman"/>
          <w:b/>
          <w:bCs/>
          <w:color w:val="FF0000"/>
          <w:sz w:val="16"/>
          <w:szCs w:val="16"/>
          <w:lang w:eastAsia="pt-BR"/>
        </w:rPr>
        <w:t xml:space="preserve"> </w:t>
      </w:r>
      <w:r w:rsidR="00E31ACD" w:rsidRPr="006B448F">
        <w:rPr>
          <w:rFonts w:ascii="Book Antiqua" w:eastAsia="Times New Roman" w:hAnsi="Book Antiqua" w:cs="Times New Roman"/>
          <w:b/>
          <w:bCs/>
          <w:color w:val="FF0000"/>
          <w:sz w:val="16"/>
          <w:szCs w:val="16"/>
          <w:u w:val="single"/>
          <w:lang w:eastAsia="pt-BR"/>
        </w:rPr>
        <w:t>(TJRJ-2013)</w:t>
      </w:r>
      <w:r w:rsidR="00241BAE" w:rsidRPr="006B448F">
        <w:rPr>
          <w:rFonts w:ascii="Book Antiqua" w:eastAsia="Times New Roman" w:hAnsi="Book Antiqua" w:cs="Times New Roman"/>
          <w:b/>
          <w:bCs/>
          <w:color w:val="FF0000"/>
          <w:sz w:val="16"/>
          <w:szCs w:val="16"/>
          <w:lang w:eastAsia="pt-BR"/>
        </w:rPr>
        <w:t xml:space="preserve"> </w:t>
      </w:r>
      <w:r w:rsidR="00241BAE" w:rsidRPr="006B448F">
        <w:rPr>
          <w:rFonts w:ascii="Book Antiqua" w:eastAsia="Times New Roman" w:hAnsi="Book Antiqua" w:cs="Times New Roman"/>
          <w:b/>
          <w:bCs/>
          <w:color w:val="FF0000"/>
          <w:sz w:val="16"/>
          <w:szCs w:val="16"/>
          <w:u w:val="single"/>
          <w:lang w:eastAsia="pt-BR"/>
        </w:rPr>
        <w:t>(TJMA-2013)</w:t>
      </w:r>
      <w:r w:rsidR="00F27258" w:rsidRPr="006B448F">
        <w:rPr>
          <w:rFonts w:ascii="Book Antiqua" w:eastAsia="Times New Roman" w:hAnsi="Book Antiqua" w:cs="Times New Roman"/>
          <w:b/>
          <w:bCs/>
          <w:color w:val="FF0000"/>
          <w:sz w:val="16"/>
          <w:szCs w:val="16"/>
          <w:lang w:eastAsia="pt-BR"/>
        </w:rPr>
        <w:t xml:space="preserve"> </w:t>
      </w:r>
      <w:r w:rsidR="00F27258" w:rsidRPr="006B448F">
        <w:rPr>
          <w:rFonts w:ascii="Book Antiqua" w:hAnsi="Book Antiqua"/>
          <w:b/>
          <w:bCs/>
          <w:color w:val="FF0000"/>
          <w:sz w:val="16"/>
          <w:szCs w:val="16"/>
          <w:u w:val="single"/>
        </w:rPr>
        <w:t>(Cartórios/TJ</w:t>
      </w:r>
      <w:r w:rsidR="00143D33" w:rsidRPr="006B448F">
        <w:rPr>
          <w:rFonts w:ascii="Book Antiqua" w:hAnsi="Book Antiqua"/>
          <w:b/>
          <w:bCs/>
          <w:color w:val="FF0000"/>
          <w:sz w:val="16"/>
          <w:szCs w:val="16"/>
          <w:u w:val="single"/>
        </w:rPr>
        <w:t>MG</w:t>
      </w:r>
      <w:r w:rsidR="00F27258" w:rsidRPr="006B448F">
        <w:rPr>
          <w:rFonts w:ascii="Book Antiqua" w:hAnsi="Book Antiqua"/>
          <w:b/>
          <w:bCs/>
          <w:color w:val="FF0000"/>
          <w:sz w:val="16"/>
          <w:szCs w:val="16"/>
          <w:u w:val="single"/>
        </w:rPr>
        <w:t>-201</w:t>
      </w:r>
      <w:r w:rsidR="00143D33" w:rsidRPr="006B448F">
        <w:rPr>
          <w:rFonts w:ascii="Book Antiqua" w:hAnsi="Book Antiqua"/>
          <w:b/>
          <w:bCs/>
          <w:color w:val="FF0000"/>
          <w:sz w:val="16"/>
          <w:szCs w:val="16"/>
          <w:u w:val="single"/>
        </w:rPr>
        <w:t>5</w:t>
      </w:r>
      <w:r w:rsidR="00F27258" w:rsidRPr="006B448F">
        <w:rPr>
          <w:rFonts w:ascii="Book Antiqua" w:hAnsi="Book Antiqua"/>
          <w:b/>
          <w:bCs/>
          <w:color w:val="FF0000"/>
          <w:sz w:val="16"/>
          <w:szCs w:val="16"/>
          <w:u w:val="single"/>
        </w:rPr>
        <w:t>)</w:t>
      </w:r>
      <w:r w:rsidR="00650851" w:rsidRPr="006B448F">
        <w:rPr>
          <w:rFonts w:ascii="Book Antiqua" w:hAnsi="Book Antiqua"/>
          <w:b/>
          <w:bCs/>
          <w:color w:val="FF0000"/>
          <w:sz w:val="16"/>
          <w:szCs w:val="16"/>
        </w:rPr>
        <w:t xml:space="preserve"> </w:t>
      </w:r>
      <w:r w:rsidR="0069019F" w:rsidRPr="006B448F">
        <w:rPr>
          <w:rFonts w:ascii="Book Antiqua" w:eastAsia="Times New Roman" w:hAnsi="Book Antiqua" w:cs="Times New Roman"/>
          <w:b/>
          <w:bCs/>
          <w:color w:val="FF0000"/>
          <w:sz w:val="16"/>
          <w:szCs w:val="16"/>
          <w:u w:val="single"/>
          <w:lang w:eastAsia="pt-BR"/>
        </w:rPr>
        <w:t>(PCMS-2017)</w:t>
      </w:r>
      <w:r w:rsidR="00793ED1" w:rsidRPr="006B448F">
        <w:rPr>
          <w:rFonts w:ascii="Book Antiqua" w:eastAsia="Times New Roman" w:hAnsi="Book Antiqua" w:cs="Times New Roman"/>
          <w:b/>
          <w:bCs/>
          <w:color w:val="FF0000"/>
          <w:sz w:val="16"/>
          <w:szCs w:val="16"/>
          <w:lang w:eastAsia="pt-BR"/>
        </w:rPr>
        <w:t xml:space="preserve"> </w:t>
      </w:r>
      <w:r w:rsidR="00793ED1" w:rsidRPr="006B448F">
        <w:rPr>
          <w:rFonts w:ascii="Book Antiqua" w:eastAsia="Times New Roman" w:hAnsi="Book Antiqua" w:cs="Times New Roman"/>
          <w:b/>
          <w:bCs/>
          <w:color w:val="FF0000"/>
          <w:sz w:val="16"/>
          <w:szCs w:val="16"/>
          <w:u w:val="single"/>
          <w:lang w:eastAsia="pt-BR"/>
        </w:rPr>
        <w:t>(PCRN-2021)</w:t>
      </w:r>
      <w:r w:rsidR="006B448F" w:rsidRPr="006B448F">
        <w:rPr>
          <w:rFonts w:ascii="Book Antiqua" w:eastAsia="Times New Roman" w:hAnsi="Book Antiqua" w:cs="Times New Roman"/>
          <w:b/>
          <w:bCs/>
          <w:color w:val="FF0000"/>
          <w:sz w:val="16"/>
          <w:szCs w:val="16"/>
          <w:lang w:eastAsia="pt-BR"/>
        </w:rPr>
        <w:t xml:space="preserve"> </w:t>
      </w:r>
      <w:r w:rsidR="006B448F" w:rsidRPr="006B448F">
        <w:rPr>
          <w:rFonts w:ascii="Book Antiqua" w:hAnsi="Book Antiqua"/>
          <w:b/>
          <w:bCs/>
          <w:color w:val="FF0000"/>
          <w:sz w:val="16"/>
          <w:szCs w:val="16"/>
          <w:u w:val="single"/>
        </w:rPr>
        <w:t>(Anal. Judic./TRF3-2023)</w:t>
      </w:r>
    </w:p>
    <w:p w14:paraId="16BD5B29" w14:textId="4D699BFB" w:rsidR="00120FC6" w:rsidRPr="00D5114B" w:rsidRDefault="00120FC6" w:rsidP="008D4082">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821F09">
        <w:rPr>
          <w:rFonts w:ascii="Book Antiqua" w:eastAsia="Times New Roman" w:hAnsi="Book Antiqua" w:cs="Times New Roman"/>
          <w:sz w:val="19"/>
          <w:szCs w:val="19"/>
          <w:lang w:eastAsia="pt-BR"/>
        </w:rPr>
        <w:t xml:space="preserve">        </w:t>
      </w:r>
      <w:bookmarkStart w:id="226" w:name="art82"/>
      <w:bookmarkEnd w:id="226"/>
      <w:r w:rsidRPr="00821F09">
        <w:rPr>
          <w:rFonts w:ascii="Book Antiqua" w:eastAsia="Times New Roman" w:hAnsi="Book Antiqua" w:cs="Times New Roman"/>
          <w:b/>
          <w:sz w:val="19"/>
          <w:szCs w:val="19"/>
          <w:highlight w:val="magenta"/>
          <w:lang w:eastAsia="pt-BR"/>
        </w:rPr>
        <w:t>Art. 82</w:t>
      </w:r>
      <w:r w:rsidRPr="00821F09">
        <w:rPr>
          <w:rFonts w:ascii="Book Antiqua" w:eastAsia="Times New Roman" w:hAnsi="Book Antiqua" w:cs="Times New Roman"/>
          <w:sz w:val="19"/>
          <w:szCs w:val="19"/>
          <w:lang w:eastAsia="pt-BR"/>
        </w:rPr>
        <w:t xml:space="preserve">. </w:t>
      </w:r>
      <w:r w:rsidRPr="00D5114B">
        <w:rPr>
          <w:rFonts w:ascii="Book Antiqua" w:eastAsia="Times New Roman" w:hAnsi="Book Antiqua" w:cs="Times New Roman"/>
          <w:b/>
          <w:sz w:val="19"/>
          <w:szCs w:val="19"/>
          <w:highlight w:val="yellow"/>
          <w:lang w:eastAsia="pt-BR"/>
        </w:rPr>
        <w:t>Da decisão</w:t>
      </w:r>
      <w:r w:rsidRPr="00D5114B">
        <w:rPr>
          <w:rFonts w:ascii="Book Antiqua" w:eastAsia="Times New Roman" w:hAnsi="Book Antiqua" w:cs="Times New Roman"/>
          <w:b/>
          <w:sz w:val="19"/>
          <w:szCs w:val="19"/>
          <w:lang w:eastAsia="pt-BR"/>
        </w:rPr>
        <w:t xml:space="preserve"> </w:t>
      </w:r>
      <w:r w:rsidRPr="00D5114B">
        <w:rPr>
          <w:rFonts w:ascii="Book Antiqua" w:eastAsia="Times New Roman" w:hAnsi="Book Antiqua" w:cs="Times New Roman"/>
          <w:b/>
          <w:sz w:val="19"/>
          <w:szCs w:val="19"/>
          <w:highlight w:val="cyan"/>
          <w:lang w:eastAsia="pt-BR"/>
        </w:rPr>
        <w:t>de rejeição</w:t>
      </w:r>
      <w:r w:rsidRPr="00D5114B">
        <w:rPr>
          <w:rFonts w:ascii="Book Antiqua" w:eastAsia="Times New Roman" w:hAnsi="Book Antiqua" w:cs="Times New Roman"/>
          <w:b/>
          <w:sz w:val="19"/>
          <w:szCs w:val="19"/>
          <w:lang w:eastAsia="pt-BR"/>
        </w:rPr>
        <w:t xml:space="preserve"> </w:t>
      </w:r>
      <w:r w:rsidRPr="00D5114B">
        <w:rPr>
          <w:rFonts w:ascii="Book Antiqua" w:eastAsia="Times New Roman" w:hAnsi="Book Antiqua" w:cs="Times New Roman"/>
          <w:b/>
          <w:sz w:val="19"/>
          <w:szCs w:val="19"/>
          <w:highlight w:val="yellow"/>
          <w:lang w:eastAsia="pt-BR"/>
        </w:rPr>
        <w:t>da denúncia</w:t>
      </w:r>
      <w:r w:rsidRPr="00D5114B">
        <w:rPr>
          <w:rFonts w:ascii="Book Antiqua" w:eastAsia="Times New Roman" w:hAnsi="Book Antiqua" w:cs="Times New Roman"/>
          <w:b/>
          <w:sz w:val="19"/>
          <w:szCs w:val="19"/>
          <w:lang w:eastAsia="pt-BR"/>
        </w:rPr>
        <w:t xml:space="preserve"> ou </w:t>
      </w:r>
      <w:r w:rsidRPr="00D5114B">
        <w:rPr>
          <w:rFonts w:ascii="Book Antiqua" w:eastAsia="Times New Roman" w:hAnsi="Book Antiqua" w:cs="Times New Roman"/>
          <w:b/>
          <w:sz w:val="19"/>
          <w:szCs w:val="19"/>
          <w:highlight w:val="yellow"/>
          <w:lang w:eastAsia="pt-BR"/>
        </w:rPr>
        <w:t>queixa</w:t>
      </w:r>
      <w:r w:rsidRPr="00D5114B">
        <w:rPr>
          <w:rFonts w:ascii="Book Antiqua" w:eastAsia="Times New Roman" w:hAnsi="Book Antiqua" w:cs="Times New Roman"/>
          <w:b/>
          <w:sz w:val="19"/>
          <w:szCs w:val="19"/>
          <w:lang w:eastAsia="pt-BR"/>
        </w:rPr>
        <w:t xml:space="preserve"> e </w:t>
      </w:r>
      <w:r w:rsidRPr="00D5114B">
        <w:rPr>
          <w:rFonts w:ascii="Book Antiqua" w:eastAsia="Times New Roman" w:hAnsi="Book Antiqua" w:cs="Times New Roman"/>
          <w:b/>
          <w:sz w:val="19"/>
          <w:szCs w:val="19"/>
          <w:highlight w:val="cyan"/>
          <w:lang w:eastAsia="pt-BR"/>
        </w:rPr>
        <w:t>da sentença</w:t>
      </w:r>
      <w:r w:rsidRPr="00D5114B">
        <w:rPr>
          <w:rFonts w:ascii="Book Antiqua" w:eastAsia="Times New Roman" w:hAnsi="Book Antiqua" w:cs="Times New Roman"/>
          <w:b/>
          <w:sz w:val="19"/>
          <w:szCs w:val="19"/>
          <w:lang w:eastAsia="pt-BR"/>
        </w:rPr>
        <w:t xml:space="preserve"> </w:t>
      </w:r>
      <w:r w:rsidRPr="00D5114B">
        <w:rPr>
          <w:rFonts w:ascii="Book Antiqua" w:eastAsia="Times New Roman" w:hAnsi="Book Antiqua" w:cs="Times New Roman"/>
          <w:b/>
          <w:caps/>
          <w:sz w:val="19"/>
          <w:szCs w:val="19"/>
          <w:highlight w:val="green"/>
          <w:lang w:eastAsia="pt-BR"/>
        </w:rPr>
        <w:t>caberá</w:t>
      </w:r>
      <w:r w:rsidRPr="00D5114B">
        <w:rPr>
          <w:rFonts w:ascii="Book Antiqua" w:eastAsia="Times New Roman" w:hAnsi="Book Antiqua" w:cs="Times New Roman"/>
          <w:b/>
          <w:sz w:val="19"/>
          <w:szCs w:val="19"/>
          <w:lang w:eastAsia="pt-BR"/>
        </w:rPr>
        <w:t xml:space="preserve"> </w:t>
      </w:r>
      <w:r w:rsidRPr="00D5114B">
        <w:rPr>
          <w:rFonts w:ascii="Book Antiqua" w:eastAsia="Times New Roman" w:hAnsi="Book Antiqua" w:cs="Times New Roman"/>
          <w:b/>
          <w:caps/>
          <w:sz w:val="19"/>
          <w:szCs w:val="19"/>
          <w:shd w:val="clear" w:color="auto" w:fill="F7CAAC" w:themeFill="accent2" w:themeFillTint="66"/>
          <w:lang w:eastAsia="pt-BR"/>
        </w:rPr>
        <w:t>apelação</w:t>
      </w:r>
      <w:r w:rsidRPr="00D5114B">
        <w:rPr>
          <w:rFonts w:ascii="Book Antiqua" w:eastAsia="Times New Roman" w:hAnsi="Book Antiqua" w:cs="Times New Roman"/>
          <w:b/>
          <w:sz w:val="19"/>
          <w:szCs w:val="19"/>
          <w:lang w:eastAsia="pt-BR"/>
        </w:rPr>
        <w:t xml:space="preserve">, que </w:t>
      </w:r>
      <w:r w:rsidRPr="00D5114B">
        <w:rPr>
          <w:rFonts w:ascii="Book Antiqua" w:eastAsia="Times New Roman" w:hAnsi="Book Antiqua" w:cs="Times New Roman"/>
          <w:b/>
          <w:caps/>
          <w:sz w:val="19"/>
          <w:szCs w:val="19"/>
          <w:highlight w:val="green"/>
          <w:lang w:eastAsia="pt-BR"/>
        </w:rPr>
        <w:t>poderá ser julgada</w:t>
      </w:r>
      <w:r w:rsidRPr="00D5114B">
        <w:rPr>
          <w:rFonts w:ascii="Book Antiqua" w:eastAsia="Times New Roman" w:hAnsi="Book Antiqua" w:cs="Times New Roman"/>
          <w:b/>
          <w:sz w:val="19"/>
          <w:szCs w:val="19"/>
          <w:lang w:eastAsia="pt-BR"/>
        </w:rPr>
        <w:t xml:space="preserve"> por </w:t>
      </w:r>
      <w:r w:rsidRPr="00D5114B">
        <w:rPr>
          <w:rFonts w:ascii="Book Antiqua" w:eastAsia="Times New Roman" w:hAnsi="Book Antiqua" w:cs="Times New Roman"/>
          <w:b/>
          <w:sz w:val="19"/>
          <w:szCs w:val="19"/>
          <w:highlight w:val="yellow"/>
          <w:lang w:eastAsia="pt-BR"/>
        </w:rPr>
        <w:t>turma composta de três Juízes</w:t>
      </w:r>
      <w:r w:rsidRPr="00D5114B">
        <w:rPr>
          <w:rFonts w:ascii="Book Antiqua" w:eastAsia="Times New Roman" w:hAnsi="Book Antiqua" w:cs="Times New Roman"/>
          <w:b/>
          <w:sz w:val="19"/>
          <w:szCs w:val="19"/>
          <w:lang w:eastAsia="pt-BR"/>
        </w:rPr>
        <w:t xml:space="preserve"> </w:t>
      </w:r>
      <w:r w:rsidRPr="00D5114B">
        <w:rPr>
          <w:rFonts w:ascii="Book Antiqua" w:eastAsia="Times New Roman" w:hAnsi="Book Antiqua" w:cs="Times New Roman"/>
          <w:b/>
          <w:sz w:val="19"/>
          <w:szCs w:val="19"/>
          <w:highlight w:val="cyan"/>
          <w:lang w:eastAsia="pt-BR"/>
        </w:rPr>
        <w:t>em exercício no primeiro grau de jurisdição</w:t>
      </w:r>
      <w:r w:rsidRPr="00D5114B">
        <w:rPr>
          <w:rFonts w:ascii="Book Antiqua" w:eastAsia="Times New Roman" w:hAnsi="Book Antiqua" w:cs="Times New Roman"/>
          <w:b/>
          <w:sz w:val="19"/>
          <w:szCs w:val="19"/>
          <w:lang w:eastAsia="pt-BR"/>
        </w:rPr>
        <w:t xml:space="preserve">, </w:t>
      </w:r>
      <w:r w:rsidRPr="00D5114B">
        <w:rPr>
          <w:rFonts w:ascii="Book Antiqua" w:eastAsia="Times New Roman" w:hAnsi="Book Antiqua" w:cs="Times New Roman"/>
          <w:b/>
          <w:caps/>
          <w:sz w:val="19"/>
          <w:szCs w:val="19"/>
          <w:highlight w:val="green"/>
          <w:lang w:eastAsia="pt-BR"/>
        </w:rPr>
        <w:t>reunidos</w:t>
      </w:r>
      <w:r w:rsidRPr="00D5114B">
        <w:rPr>
          <w:rFonts w:ascii="Book Antiqua" w:eastAsia="Times New Roman" w:hAnsi="Book Antiqua" w:cs="Times New Roman"/>
          <w:b/>
          <w:sz w:val="19"/>
          <w:szCs w:val="19"/>
          <w:lang w:eastAsia="pt-BR"/>
        </w:rPr>
        <w:t xml:space="preserve"> </w:t>
      </w:r>
      <w:r w:rsidRPr="00D5114B">
        <w:rPr>
          <w:rFonts w:ascii="Book Antiqua" w:eastAsia="Times New Roman" w:hAnsi="Book Antiqua" w:cs="Times New Roman"/>
          <w:b/>
          <w:sz w:val="19"/>
          <w:szCs w:val="19"/>
          <w:highlight w:val="yellow"/>
          <w:lang w:eastAsia="pt-BR"/>
        </w:rPr>
        <w:t>na sede do Juizado</w:t>
      </w:r>
      <w:r w:rsidRPr="00BC222B">
        <w:rPr>
          <w:rFonts w:ascii="Book Antiqua" w:eastAsia="Times New Roman" w:hAnsi="Book Antiqua" w:cs="Times New Roman"/>
          <w:sz w:val="18"/>
          <w:szCs w:val="18"/>
          <w:lang w:eastAsia="pt-BR"/>
        </w:rPr>
        <w:t>.</w:t>
      </w:r>
      <w:r w:rsidR="00AF60F2" w:rsidRPr="00BC222B">
        <w:rPr>
          <w:rFonts w:ascii="Book Antiqua" w:eastAsia="Times New Roman" w:hAnsi="Book Antiqua" w:cs="Times New Roman"/>
          <w:sz w:val="18"/>
          <w:szCs w:val="18"/>
          <w:lang w:eastAsia="pt-BR"/>
        </w:rPr>
        <w:t xml:space="preserve"> </w:t>
      </w:r>
      <w:r w:rsidR="00AF60F2" w:rsidRPr="00BC222B">
        <w:rPr>
          <w:rFonts w:ascii="Book Antiqua" w:eastAsia="Times New Roman" w:hAnsi="Book Antiqua" w:cs="Times New Roman"/>
          <w:b/>
          <w:color w:val="FF0000"/>
          <w:sz w:val="16"/>
          <w:szCs w:val="16"/>
          <w:u w:val="single"/>
          <w:lang w:eastAsia="pt-BR"/>
        </w:rPr>
        <w:t>(TJAP-2008)</w:t>
      </w:r>
      <w:r w:rsidR="00D55A48" w:rsidRPr="00BC222B">
        <w:rPr>
          <w:rFonts w:ascii="Book Antiqua" w:eastAsia="Times New Roman" w:hAnsi="Book Antiqua" w:cs="Times New Roman"/>
          <w:b/>
          <w:color w:val="FF0000"/>
          <w:sz w:val="16"/>
          <w:szCs w:val="16"/>
          <w:lang w:eastAsia="pt-BR"/>
        </w:rPr>
        <w:t xml:space="preserve"> </w:t>
      </w:r>
      <w:r w:rsidR="00D55A48" w:rsidRPr="00BC222B">
        <w:rPr>
          <w:rFonts w:ascii="Book Antiqua" w:eastAsia="Times New Roman" w:hAnsi="Book Antiqua" w:cs="Times New Roman"/>
          <w:b/>
          <w:color w:val="FF0000"/>
          <w:sz w:val="16"/>
          <w:szCs w:val="16"/>
          <w:u w:val="single"/>
          <w:lang w:eastAsia="pt-BR"/>
        </w:rPr>
        <w:t>(MPMT-2008)</w:t>
      </w:r>
      <w:r w:rsidR="0038035A" w:rsidRPr="00BC222B">
        <w:rPr>
          <w:rFonts w:ascii="Book Antiqua" w:eastAsia="Times New Roman" w:hAnsi="Book Antiqua" w:cs="Times New Roman"/>
          <w:b/>
          <w:color w:val="FF0000"/>
          <w:sz w:val="16"/>
          <w:szCs w:val="16"/>
          <w:lang w:eastAsia="pt-BR"/>
        </w:rPr>
        <w:t xml:space="preserve"> </w:t>
      </w:r>
      <w:r w:rsidR="00DC3432" w:rsidRPr="00BC222B">
        <w:rPr>
          <w:rFonts w:ascii="Book Antiqua" w:hAnsi="Book Antiqua"/>
          <w:b/>
          <w:color w:val="FF0000"/>
          <w:sz w:val="16"/>
          <w:szCs w:val="16"/>
          <w:u w:val="single"/>
        </w:rPr>
        <w:t>(DPU-2010)</w:t>
      </w:r>
      <w:r w:rsidR="009F5D6C" w:rsidRPr="00BC222B">
        <w:rPr>
          <w:rFonts w:ascii="Book Antiqua" w:hAnsi="Book Antiqua"/>
          <w:b/>
          <w:color w:val="FF0000"/>
          <w:sz w:val="16"/>
          <w:szCs w:val="16"/>
        </w:rPr>
        <w:t xml:space="preserve"> </w:t>
      </w:r>
      <w:r w:rsidR="00714E6C" w:rsidRPr="00BC222B">
        <w:rPr>
          <w:rFonts w:ascii="Book Antiqua" w:eastAsia="Times New Roman" w:hAnsi="Book Antiqua" w:cs="Times New Roman"/>
          <w:b/>
          <w:color w:val="FF0000"/>
          <w:sz w:val="16"/>
          <w:szCs w:val="16"/>
          <w:u w:val="single"/>
          <w:lang w:eastAsia="pt-BR"/>
        </w:rPr>
        <w:t>(TJRO-2011)</w:t>
      </w:r>
      <w:r w:rsidR="009B78E6" w:rsidRPr="00BC222B">
        <w:rPr>
          <w:rFonts w:ascii="Book Antiqua" w:eastAsia="Times New Roman" w:hAnsi="Book Antiqua" w:cs="Times New Roman"/>
          <w:b/>
          <w:color w:val="FF0000"/>
          <w:sz w:val="16"/>
          <w:szCs w:val="16"/>
          <w:lang w:eastAsia="pt-BR"/>
        </w:rPr>
        <w:t xml:space="preserve"> </w:t>
      </w:r>
      <w:r w:rsidR="00A61C74" w:rsidRPr="00BC222B">
        <w:rPr>
          <w:rFonts w:ascii="Book Antiqua" w:eastAsia="Times New Roman" w:hAnsi="Book Antiqua" w:cs="Times New Roman"/>
          <w:b/>
          <w:bCs/>
          <w:color w:val="FF0000"/>
          <w:sz w:val="16"/>
          <w:szCs w:val="16"/>
          <w:u w:val="single"/>
          <w:lang w:eastAsia="pt-BR"/>
        </w:rPr>
        <w:t>(MPMS-2011)</w:t>
      </w:r>
      <w:r w:rsidR="00567FCB" w:rsidRPr="00BC222B">
        <w:rPr>
          <w:rFonts w:ascii="Book Antiqua" w:eastAsia="Times New Roman" w:hAnsi="Book Antiqua" w:cs="Times New Roman"/>
          <w:b/>
          <w:color w:val="FF0000"/>
          <w:sz w:val="16"/>
          <w:szCs w:val="16"/>
          <w:lang w:eastAsia="pt-BR"/>
        </w:rPr>
        <w:t xml:space="preserve"> </w:t>
      </w:r>
      <w:r w:rsidR="00567FCB" w:rsidRPr="00BC222B">
        <w:rPr>
          <w:rFonts w:ascii="Book Antiqua" w:eastAsia="Times New Roman" w:hAnsi="Book Antiqua" w:cs="Times New Roman"/>
          <w:b/>
          <w:color w:val="FF0000"/>
          <w:sz w:val="16"/>
          <w:szCs w:val="16"/>
          <w:u w:val="single"/>
          <w:lang w:eastAsia="pt-BR"/>
        </w:rPr>
        <w:t>(DPEAM-2011)</w:t>
      </w:r>
      <w:r w:rsidR="00F70B22">
        <w:rPr>
          <w:rFonts w:ascii="Book Antiqua" w:eastAsia="Times New Roman" w:hAnsi="Book Antiqua" w:cs="Times New Roman"/>
          <w:b/>
          <w:color w:val="FF0000"/>
          <w:sz w:val="16"/>
          <w:szCs w:val="16"/>
          <w:lang w:eastAsia="pt-BR"/>
        </w:rPr>
        <w:t xml:space="preserve"> </w:t>
      </w:r>
      <w:r w:rsidR="00F70B22" w:rsidRPr="00BC222B">
        <w:rPr>
          <w:rFonts w:ascii="Book Antiqua" w:eastAsia="Times New Roman" w:hAnsi="Book Antiqua" w:cs="Times New Roman"/>
          <w:b/>
          <w:color w:val="FF0000"/>
          <w:sz w:val="16"/>
          <w:szCs w:val="16"/>
          <w:u w:val="single"/>
          <w:lang w:eastAsia="pt-BR"/>
        </w:rPr>
        <w:t>(PCMG-2011)</w:t>
      </w:r>
      <w:r w:rsidR="004977AA" w:rsidRPr="00BC222B">
        <w:rPr>
          <w:rFonts w:ascii="Book Antiqua" w:eastAsia="Times New Roman" w:hAnsi="Book Antiqua" w:cs="Times New Roman"/>
          <w:b/>
          <w:color w:val="FF0000"/>
          <w:sz w:val="16"/>
          <w:szCs w:val="16"/>
          <w:lang w:eastAsia="pt-BR"/>
        </w:rPr>
        <w:t xml:space="preserve"> </w:t>
      </w:r>
      <w:r w:rsidR="000349AE" w:rsidRPr="00BC222B">
        <w:rPr>
          <w:rFonts w:ascii="Book Antiqua" w:hAnsi="Book Antiqua" w:cs="Times New Roman"/>
          <w:b/>
          <w:bCs/>
          <w:color w:val="FF0000"/>
          <w:sz w:val="16"/>
          <w:szCs w:val="16"/>
          <w:u w:val="single"/>
        </w:rPr>
        <w:t>(DPEAC-2012)</w:t>
      </w:r>
      <w:r w:rsidR="00191789" w:rsidRPr="00BC222B">
        <w:rPr>
          <w:rFonts w:ascii="Book Antiqua" w:hAnsi="Book Antiqua" w:cs="Times New Roman"/>
          <w:b/>
          <w:bCs/>
          <w:color w:val="FF0000"/>
          <w:sz w:val="16"/>
          <w:szCs w:val="16"/>
        </w:rPr>
        <w:t xml:space="preserve"> </w:t>
      </w:r>
      <w:r w:rsidR="00191789" w:rsidRPr="00BC222B">
        <w:rPr>
          <w:rFonts w:ascii="Book Antiqua" w:hAnsi="Book Antiqua"/>
          <w:b/>
          <w:bCs/>
          <w:color w:val="FF0000"/>
          <w:sz w:val="16"/>
          <w:szCs w:val="16"/>
          <w:u w:val="single"/>
        </w:rPr>
        <w:t>(DPEPR-2012)</w:t>
      </w:r>
      <w:r w:rsidR="00D40703" w:rsidRPr="00BC222B">
        <w:rPr>
          <w:rFonts w:ascii="Book Antiqua" w:hAnsi="Book Antiqua"/>
          <w:b/>
          <w:bCs/>
          <w:color w:val="FF0000"/>
          <w:sz w:val="16"/>
          <w:szCs w:val="16"/>
        </w:rPr>
        <w:t xml:space="preserve"> </w:t>
      </w:r>
      <w:r w:rsidR="00554193" w:rsidRPr="00BC222B">
        <w:rPr>
          <w:rFonts w:ascii="Book Antiqua" w:eastAsia="Times New Roman" w:hAnsi="Book Antiqua" w:cs="Times New Roman"/>
          <w:b/>
          <w:color w:val="FF0000"/>
          <w:sz w:val="16"/>
          <w:szCs w:val="16"/>
          <w:u w:val="single"/>
          <w:lang w:eastAsia="pt-BR"/>
        </w:rPr>
        <w:t>(TJPR-2010</w:t>
      </w:r>
      <w:r w:rsidR="003E3409" w:rsidRPr="00BC222B">
        <w:rPr>
          <w:rFonts w:ascii="Book Antiqua" w:eastAsia="Times New Roman" w:hAnsi="Book Antiqua" w:cs="Times New Roman"/>
          <w:b/>
          <w:color w:val="FF0000"/>
          <w:sz w:val="16"/>
          <w:szCs w:val="16"/>
          <w:u w:val="single"/>
          <w:lang w:eastAsia="pt-BR"/>
        </w:rPr>
        <w:t>/2012</w:t>
      </w:r>
      <w:r w:rsidR="003A24EA" w:rsidRPr="00BC222B">
        <w:rPr>
          <w:rFonts w:ascii="Book Antiqua" w:eastAsia="Times New Roman" w:hAnsi="Book Antiqua" w:cs="Times New Roman"/>
          <w:b/>
          <w:color w:val="FF0000"/>
          <w:sz w:val="16"/>
          <w:szCs w:val="16"/>
          <w:u w:val="single"/>
          <w:lang w:eastAsia="pt-BR"/>
        </w:rPr>
        <w:t>/2013</w:t>
      </w:r>
      <w:r w:rsidR="00554193" w:rsidRPr="00BC222B">
        <w:rPr>
          <w:rFonts w:ascii="Book Antiqua" w:eastAsia="Times New Roman" w:hAnsi="Book Antiqua" w:cs="Times New Roman"/>
          <w:b/>
          <w:color w:val="FF0000"/>
          <w:sz w:val="16"/>
          <w:szCs w:val="16"/>
          <w:u w:val="single"/>
          <w:lang w:eastAsia="pt-BR"/>
        </w:rPr>
        <w:t>)</w:t>
      </w:r>
      <w:r w:rsidR="00AE314E" w:rsidRPr="00BC222B">
        <w:rPr>
          <w:rFonts w:ascii="Book Antiqua" w:eastAsia="Times New Roman" w:hAnsi="Book Antiqua" w:cs="Times New Roman"/>
          <w:b/>
          <w:color w:val="FF0000"/>
          <w:sz w:val="16"/>
          <w:szCs w:val="16"/>
          <w:lang w:eastAsia="pt-BR"/>
        </w:rPr>
        <w:t xml:space="preserve"> </w:t>
      </w:r>
      <w:r w:rsidR="00AE314E" w:rsidRPr="00BC222B">
        <w:rPr>
          <w:rFonts w:ascii="Book Antiqua" w:hAnsi="Book Antiqua" w:cs="Times New Roman"/>
          <w:b/>
          <w:bCs/>
          <w:color w:val="FF0000"/>
          <w:sz w:val="16"/>
          <w:szCs w:val="16"/>
          <w:u w:val="single"/>
        </w:rPr>
        <w:t>(TJSC-2013)</w:t>
      </w:r>
      <w:r w:rsidR="00151026" w:rsidRPr="00BC222B">
        <w:rPr>
          <w:rFonts w:ascii="Book Antiqua" w:hAnsi="Book Antiqua" w:cs="Times New Roman"/>
          <w:b/>
          <w:bCs/>
          <w:color w:val="FF0000"/>
          <w:sz w:val="16"/>
          <w:szCs w:val="16"/>
        </w:rPr>
        <w:t xml:space="preserve"> </w:t>
      </w:r>
      <w:r w:rsidR="00151026" w:rsidRPr="00BC222B">
        <w:rPr>
          <w:rFonts w:ascii="Book Antiqua" w:eastAsia="Times New Roman" w:hAnsi="Book Antiqua" w:cs="Times New Roman"/>
          <w:b/>
          <w:color w:val="FF0000"/>
          <w:sz w:val="16"/>
          <w:szCs w:val="16"/>
          <w:u w:val="single"/>
          <w:lang w:eastAsia="pt-BR"/>
        </w:rPr>
        <w:t>(MPRO-2013)</w:t>
      </w:r>
      <w:r w:rsidR="00E2215D" w:rsidRPr="00BC222B">
        <w:rPr>
          <w:rFonts w:ascii="Book Antiqua" w:eastAsia="Times New Roman" w:hAnsi="Book Antiqua" w:cs="Times New Roman"/>
          <w:b/>
          <w:color w:val="FF0000"/>
          <w:sz w:val="16"/>
          <w:szCs w:val="16"/>
          <w:lang w:eastAsia="pt-BR"/>
        </w:rPr>
        <w:t xml:space="preserve"> </w:t>
      </w:r>
      <w:r w:rsidR="00F27E36" w:rsidRPr="00BC222B">
        <w:rPr>
          <w:rFonts w:ascii="Book Antiqua" w:hAnsi="Book Antiqua" w:cs="Times New Roman"/>
          <w:b/>
          <w:bCs/>
          <w:color w:val="FF0000"/>
          <w:sz w:val="16"/>
          <w:szCs w:val="16"/>
          <w:u w:val="single"/>
        </w:rPr>
        <w:t>(MPF-2013)</w:t>
      </w:r>
      <w:r w:rsidR="00AF2423" w:rsidRPr="00BC222B">
        <w:rPr>
          <w:rFonts w:ascii="Book Antiqua" w:hAnsi="Book Antiqua" w:cs="Times New Roman"/>
          <w:b/>
          <w:bCs/>
          <w:color w:val="FF0000"/>
          <w:sz w:val="16"/>
          <w:szCs w:val="16"/>
        </w:rPr>
        <w:t xml:space="preserve"> </w:t>
      </w:r>
      <w:bookmarkStart w:id="227" w:name="_Hlk10225996"/>
      <w:r w:rsidR="00F54573" w:rsidRPr="00BC222B">
        <w:rPr>
          <w:rFonts w:ascii="Book Antiqua" w:eastAsia="Times New Roman" w:hAnsi="Book Antiqua" w:cs="Times New Roman"/>
          <w:b/>
          <w:color w:val="FF0000"/>
          <w:sz w:val="16"/>
          <w:szCs w:val="16"/>
          <w:u w:val="single"/>
          <w:lang w:eastAsia="pt-BR"/>
        </w:rPr>
        <w:t>(TJCE-2014)</w:t>
      </w:r>
      <w:bookmarkEnd w:id="227"/>
      <w:r w:rsidR="00375DF6" w:rsidRPr="00BC222B">
        <w:rPr>
          <w:rFonts w:ascii="Book Antiqua" w:eastAsia="Times New Roman" w:hAnsi="Book Antiqua" w:cs="Times New Roman"/>
          <w:b/>
          <w:color w:val="FF0000"/>
          <w:sz w:val="16"/>
          <w:szCs w:val="16"/>
          <w:lang w:eastAsia="pt-BR"/>
        </w:rPr>
        <w:t xml:space="preserve"> </w:t>
      </w:r>
      <w:r w:rsidR="00375DF6" w:rsidRPr="00BC222B">
        <w:rPr>
          <w:rFonts w:ascii="Book Antiqua" w:eastAsia="Times New Roman" w:hAnsi="Book Antiqua" w:cs="Times New Roman"/>
          <w:b/>
          <w:color w:val="FF0000"/>
          <w:sz w:val="16"/>
          <w:szCs w:val="16"/>
          <w:u w:val="single"/>
          <w:lang w:eastAsia="pt-BR"/>
        </w:rPr>
        <w:t>(TJPA-2014)</w:t>
      </w:r>
      <w:r w:rsidR="00276B53" w:rsidRPr="00BC222B">
        <w:rPr>
          <w:rFonts w:ascii="Book Antiqua" w:eastAsia="Times New Roman" w:hAnsi="Book Antiqua" w:cs="Times New Roman"/>
          <w:b/>
          <w:color w:val="FF0000"/>
          <w:sz w:val="16"/>
          <w:szCs w:val="16"/>
          <w:lang w:eastAsia="pt-BR"/>
        </w:rPr>
        <w:t xml:space="preserve"> </w:t>
      </w:r>
      <w:r w:rsidR="00276B53" w:rsidRPr="00BC222B">
        <w:rPr>
          <w:rFonts w:ascii="Book Antiqua" w:eastAsia="Times New Roman" w:hAnsi="Book Antiqua" w:cs="Times New Roman"/>
          <w:b/>
          <w:color w:val="FF0000"/>
          <w:sz w:val="16"/>
          <w:szCs w:val="16"/>
          <w:u w:val="single"/>
          <w:lang w:eastAsia="pt-BR"/>
        </w:rPr>
        <w:t>(MPPE-2014)</w:t>
      </w:r>
      <w:r w:rsidR="00236CAB" w:rsidRPr="00BC222B">
        <w:rPr>
          <w:rFonts w:ascii="Book Antiqua" w:eastAsia="Times New Roman" w:hAnsi="Book Antiqua" w:cs="Times New Roman"/>
          <w:b/>
          <w:color w:val="FF0000"/>
          <w:sz w:val="16"/>
          <w:szCs w:val="16"/>
          <w:lang w:eastAsia="pt-BR"/>
        </w:rPr>
        <w:t xml:space="preserve"> </w:t>
      </w:r>
      <w:r w:rsidR="00236CAB" w:rsidRPr="00BC222B">
        <w:rPr>
          <w:rFonts w:ascii="Book Antiqua" w:hAnsi="Book Antiqua"/>
          <w:b/>
          <w:color w:val="FF0000"/>
          <w:sz w:val="16"/>
          <w:szCs w:val="16"/>
          <w:u w:val="single"/>
        </w:rPr>
        <w:t>(DPECE-2014)</w:t>
      </w:r>
      <w:r w:rsidR="00877007" w:rsidRPr="00BC222B">
        <w:rPr>
          <w:rFonts w:ascii="Book Antiqua" w:eastAsia="Times New Roman" w:hAnsi="Book Antiqua" w:cs="Times New Roman"/>
          <w:b/>
          <w:color w:val="FF0000"/>
          <w:sz w:val="16"/>
          <w:szCs w:val="16"/>
          <w:lang w:eastAsia="pt-BR"/>
        </w:rPr>
        <w:t xml:space="preserve"> </w:t>
      </w:r>
      <w:r w:rsidR="00877007" w:rsidRPr="00BC222B">
        <w:rPr>
          <w:rFonts w:ascii="Book Antiqua" w:eastAsia="Times New Roman" w:hAnsi="Book Antiqua" w:cs="Times New Roman"/>
          <w:b/>
          <w:color w:val="FF0000"/>
          <w:sz w:val="16"/>
          <w:szCs w:val="16"/>
          <w:u w:val="single"/>
          <w:lang w:eastAsia="pt-BR"/>
        </w:rPr>
        <w:t>(DPEPB-2014)</w:t>
      </w:r>
      <w:r w:rsidR="00C07B5C">
        <w:rPr>
          <w:rFonts w:ascii="Book Antiqua" w:eastAsia="Times New Roman" w:hAnsi="Book Antiqua" w:cs="Times New Roman"/>
          <w:b/>
          <w:color w:val="FF0000"/>
          <w:sz w:val="16"/>
          <w:szCs w:val="16"/>
          <w:lang w:eastAsia="pt-BR"/>
        </w:rPr>
        <w:t xml:space="preserve"> </w:t>
      </w:r>
      <w:r w:rsidR="00C07B5C">
        <w:rPr>
          <w:rFonts w:ascii="Book Antiqua" w:eastAsia="Times New Roman" w:hAnsi="Book Antiqua" w:cs="Times New Roman"/>
          <w:b/>
          <w:color w:val="FF0000"/>
          <w:sz w:val="16"/>
          <w:szCs w:val="16"/>
          <w:u w:val="single"/>
          <w:lang w:eastAsia="pt-BR"/>
        </w:rPr>
        <w:t>(PGEBA-2014)</w:t>
      </w:r>
      <w:r w:rsidR="002240B4" w:rsidRPr="00BC222B">
        <w:rPr>
          <w:rFonts w:ascii="Book Antiqua" w:eastAsia="Times New Roman" w:hAnsi="Book Antiqua" w:cs="Times New Roman"/>
          <w:b/>
          <w:color w:val="FF0000"/>
          <w:sz w:val="16"/>
          <w:szCs w:val="16"/>
          <w:lang w:eastAsia="pt-BR"/>
        </w:rPr>
        <w:t xml:space="preserve"> </w:t>
      </w:r>
      <w:r w:rsidR="00276B53" w:rsidRPr="00BC222B">
        <w:rPr>
          <w:rFonts w:ascii="Book Antiqua" w:eastAsia="Times New Roman" w:hAnsi="Book Antiqua" w:cs="Times New Roman"/>
          <w:b/>
          <w:bCs/>
          <w:color w:val="FF0000"/>
          <w:sz w:val="16"/>
          <w:szCs w:val="16"/>
          <w:u w:val="single"/>
          <w:lang w:eastAsia="pt-BR"/>
        </w:rPr>
        <w:t>(MPDFT-2011/2013/2015)</w:t>
      </w:r>
      <w:r w:rsidR="00441637" w:rsidRPr="00BC222B">
        <w:rPr>
          <w:rFonts w:ascii="Book Antiqua" w:eastAsia="Times New Roman" w:hAnsi="Book Antiqua" w:cs="Times New Roman"/>
          <w:b/>
          <w:color w:val="FF0000"/>
          <w:sz w:val="16"/>
          <w:szCs w:val="16"/>
          <w:lang w:eastAsia="pt-BR"/>
        </w:rPr>
        <w:t xml:space="preserve"> </w:t>
      </w:r>
      <w:r w:rsidR="00441637" w:rsidRPr="00BC222B">
        <w:rPr>
          <w:rFonts w:ascii="Book Antiqua" w:hAnsi="Book Antiqua"/>
          <w:b/>
          <w:color w:val="FF0000"/>
          <w:sz w:val="16"/>
          <w:szCs w:val="16"/>
          <w:u w:val="single"/>
        </w:rPr>
        <w:t>(TJDFT-2014/2015)</w:t>
      </w:r>
      <w:r w:rsidR="00D462E9" w:rsidRPr="00BC222B">
        <w:rPr>
          <w:rFonts w:ascii="Book Antiqua" w:hAnsi="Book Antiqua"/>
          <w:b/>
          <w:color w:val="FF0000"/>
          <w:sz w:val="16"/>
          <w:szCs w:val="16"/>
        </w:rPr>
        <w:t xml:space="preserve"> </w:t>
      </w:r>
      <w:r w:rsidR="005E36F5" w:rsidRPr="00BC222B">
        <w:rPr>
          <w:rFonts w:ascii="Book Antiqua" w:eastAsia="Times New Roman" w:hAnsi="Book Antiqua" w:cs="Times New Roman"/>
          <w:b/>
          <w:color w:val="FF0000"/>
          <w:sz w:val="16"/>
          <w:szCs w:val="16"/>
          <w:u w:val="single"/>
          <w:lang w:eastAsia="pt-BR"/>
        </w:rPr>
        <w:t>(DPERN-2015)</w:t>
      </w:r>
      <w:r w:rsidR="00646D5C" w:rsidRPr="00BC222B">
        <w:rPr>
          <w:rFonts w:ascii="Book Antiqua" w:eastAsia="Times New Roman" w:hAnsi="Book Antiqua" w:cs="Times New Roman"/>
          <w:b/>
          <w:color w:val="FF0000"/>
          <w:sz w:val="16"/>
          <w:szCs w:val="16"/>
          <w:lang w:eastAsia="pt-BR"/>
        </w:rPr>
        <w:t xml:space="preserve"> </w:t>
      </w:r>
      <w:r w:rsidR="00797B30" w:rsidRPr="00BC222B">
        <w:rPr>
          <w:rFonts w:ascii="Book Antiqua" w:eastAsia="Times New Roman" w:hAnsi="Book Antiqua" w:cs="Times New Roman"/>
          <w:b/>
          <w:bCs/>
          <w:color w:val="FF0000"/>
          <w:sz w:val="16"/>
          <w:szCs w:val="16"/>
          <w:u w:val="single"/>
          <w:lang w:eastAsia="pt-BR"/>
        </w:rPr>
        <w:t>(MPRS-2016)</w:t>
      </w:r>
      <w:r w:rsidR="002260F2" w:rsidRPr="00BC222B">
        <w:rPr>
          <w:rFonts w:ascii="Book Antiqua" w:eastAsia="Times New Roman" w:hAnsi="Book Antiqua" w:cs="Times New Roman"/>
          <w:b/>
          <w:bCs/>
          <w:color w:val="FF0000"/>
          <w:sz w:val="16"/>
          <w:szCs w:val="16"/>
          <w:lang w:eastAsia="pt-BR"/>
        </w:rPr>
        <w:t xml:space="preserve"> </w:t>
      </w:r>
      <w:r w:rsidR="002260F2" w:rsidRPr="00BC222B">
        <w:rPr>
          <w:rFonts w:ascii="Book Antiqua" w:eastAsia="Times New Roman" w:hAnsi="Book Antiqua" w:cs="Times New Roman"/>
          <w:b/>
          <w:bCs/>
          <w:color w:val="FF0000"/>
          <w:sz w:val="16"/>
          <w:szCs w:val="16"/>
          <w:u w:val="single"/>
          <w:lang w:eastAsia="pt-BR"/>
        </w:rPr>
        <w:t>(DPEMT-2016)</w:t>
      </w:r>
      <w:r w:rsidR="00276B53" w:rsidRPr="00BC222B">
        <w:rPr>
          <w:rFonts w:ascii="Book Antiqua" w:eastAsia="Times New Roman" w:hAnsi="Book Antiqua" w:cs="Times New Roman"/>
          <w:b/>
          <w:bCs/>
          <w:color w:val="FF0000"/>
          <w:sz w:val="16"/>
          <w:szCs w:val="16"/>
          <w:lang w:eastAsia="pt-BR"/>
        </w:rPr>
        <w:t xml:space="preserve"> </w:t>
      </w:r>
      <w:r w:rsidR="00276B53" w:rsidRPr="00BC222B">
        <w:rPr>
          <w:rFonts w:ascii="Book Antiqua" w:hAnsi="Book Antiqua"/>
          <w:b/>
          <w:bCs/>
          <w:color w:val="FF0000"/>
          <w:sz w:val="16"/>
          <w:szCs w:val="16"/>
          <w:u w:val="single"/>
        </w:rPr>
        <w:t>(DPERO-2012/2017)</w:t>
      </w:r>
      <w:r w:rsidR="00F93B70" w:rsidRPr="00BC222B">
        <w:rPr>
          <w:rFonts w:ascii="Book Antiqua" w:eastAsia="Times New Roman" w:hAnsi="Book Antiqua" w:cs="Times New Roman"/>
          <w:b/>
          <w:bCs/>
          <w:color w:val="FF0000"/>
          <w:sz w:val="16"/>
          <w:szCs w:val="16"/>
          <w:lang w:eastAsia="pt-BR"/>
        </w:rPr>
        <w:t xml:space="preserve"> </w:t>
      </w:r>
      <w:r w:rsidR="00F93B70" w:rsidRPr="00BC222B">
        <w:rPr>
          <w:rFonts w:ascii="Book Antiqua" w:hAnsi="Book Antiqua"/>
          <w:b/>
          <w:bCs/>
          <w:color w:val="FF0000"/>
          <w:sz w:val="16"/>
          <w:szCs w:val="16"/>
          <w:u w:val="single"/>
        </w:rPr>
        <w:t>(DPEPE-2015/2018)</w:t>
      </w:r>
      <w:r w:rsidR="006F7456" w:rsidRPr="00BC222B">
        <w:rPr>
          <w:rFonts w:ascii="Book Antiqua" w:eastAsia="Times New Roman" w:hAnsi="Book Antiqua" w:cs="Times New Roman"/>
          <w:b/>
          <w:color w:val="FF0000"/>
          <w:sz w:val="16"/>
          <w:szCs w:val="16"/>
          <w:lang w:eastAsia="pt-BR"/>
        </w:rPr>
        <w:t xml:space="preserve"> </w:t>
      </w:r>
      <w:bookmarkStart w:id="228" w:name="_Hlk534961954"/>
      <w:r w:rsidR="00327A10" w:rsidRPr="00BC222B">
        <w:rPr>
          <w:rFonts w:ascii="Book Antiqua" w:eastAsia="Times New Roman" w:hAnsi="Book Antiqua" w:cs="Times New Roman"/>
          <w:b/>
          <w:color w:val="FF0000"/>
          <w:sz w:val="16"/>
          <w:szCs w:val="16"/>
          <w:u w:val="single"/>
          <w:lang w:eastAsia="pt-BR"/>
        </w:rPr>
        <w:t>(MPBA-2018)</w:t>
      </w:r>
      <w:bookmarkEnd w:id="228"/>
      <w:r w:rsidR="00F81A60" w:rsidRPr="00BC222B">
        <w:rPr>
          <w:rFonts w:ascii="Book Antiqua" w:eastAsia="Times New Roman" w:hAnsi="Book Antiqua" w:cs="Times New Roman"/>
          <w:b/>
          <w:color w:val="FF0000"/>
          <w:sz w:val="16"/>
          <w:szCs w:val="16"/>
          <w:lang w:eastAsia="pt-BR"/>
        </w:rPr>
        <w:t xml:space="preserve"> </w:t>
      </w:r>
      <w:r w:rsidR="0097730D" w:rsidRPr="00BC222B">
        <w:rPr>
          <w:rFonts w:ascii="Book Antiqua" w:eastAsia="Times New Roman" w:hAnsi="Book Antiqua" w:cs="Times New Roman"/>
          <w:b/>
          <w:color w:val="FF0000"/>
          <w:sz w:val="16"/>
          <w:szCs w:val="16"/>
          <w:u w:val="single"/>
          <w:lang w:eastAsia="pt-BR"/>
        </w:rPr>
        <w:t>(DPEMG-2019)</w:t>
      </w:r>
      <w:r w:rsidR="00A47284" w:rsidRPr="00BC222B">
        <w:rPr>
          <w:rFonts w:ascii="Book Antiqua" w:eastAsia="Times New Roman" w:hAnsi="Book Antiqua" w:cs="Times New Roman"/>
          <w:b/>
          <w:color w:val="FF0000"/>
          <w:sz w:val="16"/>
          <w:szCs w:val="16"/>
          <w:lang w:eastAsia="pt-BR"/>
        </w:rPr>
        <w:t xml:space="preserve"> </w:t>
      </w:r>
      <w:r w:rsidR="00A47284" w:rsidRPr="00BC222B">
        <w:rPr>
          <w:rFonts w:ascii="Book Antiqua" w:eastAsia="Times New Roman" w:hAnsi="Book Antiqua" w:cs="Times New Roman"/>
          <w:b/>
          <w:color w:val="FF0000"/>
          <w:sz w:val="16"/>
          <w:szCs w:val="16"/>
          <w:u w:val="single"/>
          <w:lang w:eastAsia="pt-BR"/>
        </w:rPr>
        <w:t>(Cartórios/TJDFT-2019)</w:t>
      </w:r>
      <w:r w:rsidR="005243CD" w:rsidRPr="00BC222B">
        <w:rPr>
          <w:rFonts w:ascii="Book Antiqua" w:eastAsia="Times New Roman" w:hAnsi="Book Antiqua" w:cs="Times New Roman"/>
          <w:b/>
          <w:color w:val="FF0000"/>
          <w:sz w:val="16"/>
          <w:szCs w:val="16"/>
          <w:lang w:eastAsia="pt-BR"/>
        </w:rPr>
        <w:t xml:space="preserve"> </w:t>
      </w:r>
      <w:r w:rsidR="00A64669" w:rsidRPr="00BC222B">
        <w:rPr>
          <w:rFonts w:ascii="Book Antiqua" w:eastAsia="Times New Roman" w:hAnsi="Book Antiqua" w:cs="Times New Roman"/>
          <w:b/>
          <w:color w:val="FF0000"/>
          <w:sz w:val="16"/>
          <w:szCs w:val="16"/>
          <w:u w:val="single"/>
          <w:lang w:eastAsia="pt-BR"/>
        </w:rPr>
        <w:t>(TJMS-2015/2020)</w:t>
      </w:r>
      <w:r w:rsidR="00276B53" w:rsidRPr="00BC222B">
        <w:rPr>
          <w:rFonts w:ascii="Book Antiqua" w:eastAsia="Times New Roman" w:hAnsi="Book Antiqua" w:cs="Times New Roman"/>
          <w:b/>
          <w:color w:val="FF0000"/>
          <w:sz w:val="16"/>
          <w:szCs w:val="16"/>
          <w:lang w:eastAsia="pt-BR"/>
        </w:rPr>
        <w:t xml:space="preserve"> </w:t>
      </w:r>
      <w:bookmarkStart w:id="229" w:name="_Hlk60686950"/>
      <w:r w:rsidR="00276B53" w:rsidRPr="00BC222B">
        <w:rPr>
          <w:rFonts w:ascii="Book Antiqua" w:eastAsia="Times New Roman" w:hAnsi="Book Antiqua" w:cs="Times New Roman"/>
          <w:b/>
          <w:color w:val="FF0000"/>
          <w:sz w:val="16"/>
          <w:szCs w:val="16"/>
          <w:u w:val="single"/>
          <w:lang w:eastAsia="pt-BR"/>
        </w:rPr>
        <w:t>(MPP</w:t>
      </w:r>
      <w:bookmarkEnd w:id="229"/>
      <w:r w:rsidR="00276B53" w:rsidRPr="00BC222B">
        <w:rPr>
          <w:rFonts w:ascii="Book Antiqua" w:eastAsia="Times New Roman" w:hAnsi="Book Antiqua" w:cs="Times New Roman"/>
          <w:b/>
          <w:color w:val="FF0000"/>
          <w:sz w:val="16"/>
          <w:szCs w:val="16"/>
          <w:u w:val="single"/>
          <w:lang w:eastAsia="pt-BR"/>
        </w:rPr>
        <w:t>R-2011/2012/2016/2019/2021)</w:t>
      </w:r>
      <w:r w:rsidR="000349AE" w:rsidRPr="00BC222B">
        <w:rPr>
          <w:rFonts w:ascii="Book Antiqua" w:eastAsia="Times New Roman" w:hAnsi="Book Antiqua" w:cs="Times New Roman"/>
          <w:b/>
          <w:color w:val="FF0000"/>
          <w:sz w:val="16"/>
          <w:szCs w:val="16"/>
          <w:lang w:eastAsia="pt-BR"/>
        </w:rPr>
        <w:t xml:space="preserve"> </w:t>
      </w:r>
      <w:r w:rsidR="000349AE" w:rsidRPr="00BC222B">
        <w:rPr>
          <w:rFonts w:ascii="Book Antiqua" w:hAnsi="Book Antiqua"/>
          <w:b/>
          <w:color w:val="FF0000"/>
          <w:sz w:val="16"/>
          <w:szCs w:val="16"/>
          <w:u w:val="single"/>
        </w:rPr>
        <w:t>(DPESC-2021)</w:t>
      </w:r>
      <w:r w:rsidR="008528C9" w:rsidRPr="00BC222B">
        <w:rPr>
          <w:rFonts w:ascii="Book Antiqua" w:eastAsia="Times New Roman" w:hAnsi="Book Antiqua" w:cs="Times New Roman"/>
          <w:b/>
          <w:color w:val="FF0000"/>
          <w:sz w:val="16"/>
          <w:szCs w:val="16"/>
          <w:lang w:eastAsia="pt-BR"/>
        </w:rPr>
        <w:t xml:space="preserve"> </w:t>
      </w:r>
      <w:r w:rsidR="00276B53" w:rsidRPr="00BC222B">
        <w:rPr>
          <w:rFonts w:ascii="Book Antiqua" w:eastAsia="Times New Roman" w:hAnsi="Book Antiqua" w:cs="Times New Roman"/>
          <w:b/>
          <w:color w:val="FF0000"/>
          <w:sz w:val="16"/>
          <w:szCs w:val="16"/>
          <w:u w:val="single"/>
          <w:lang w:eastAsia="pt-BR"/>
        </w:rPr>
        <w:t>(PCRN-2021)</w:t>
      </w:r>
      <w:r w:rsidR="00260B98" w:rsidRPr="00BC222B">
        <w:rPr>
          <w:rFonts w:ascii="Book Antiqua" w:eastAsia="Times New Roman" w:hAnsi="Book Antiqua" w:cs="Times New Roman"/>
          <w:b/>
          <w:color w:val="FF0000"/>
          <w:sz w:val="16"/>
          <w:szCs w:val="16"/>
          <w:lang w:eastAsia="pt-BR"/>
        </w:rPr>
        <w:t xml:space="preserve"> </w:t>
      </w:r>
      <w:r w:rsidR="00260B98" w:rsidRPr="00BC222B">
        <w:rPr>
          <w:rFonts w:ascii="Book Antiqua" w:eastAsia="Times New Roman" w:hAnsi="Book Antiqua" w:cs="Times New Roman"/>
          <w:b/>
          <w:bCs/>
          <w:color w:val="FF0000"/>
          <w:sz w:val="16"/>
          <w:szCs w:val="16"/>
          <w:u w:val="single"/>
          <w:lang w:eastAsia="pt-BR"/>
        </w:rPr>
        <w:t>(MPSP-2008/2011/2012/2022)</w:t>
      </w:r>
      <w:r w:rsidR="009A7AEB" w:rsidRPr="00BC222B">
        <w:rPr>
          <w:rFonts w:ascii="Book Antiqua" w:eastAsia="Times New Roman" w:hAnsi="Book Antiqua" w:cs="Times New Roman"/>
          <w:b/>
          <w:color w:val="FF0000"/>
          <w:sz w:val="16"/>
          <w:szCs w:val="16"/>
          <w:lang w:eastAsia="pt-BR"/>
        </w:rPr>
        <w:t xml:space="preserve"> </w:t>
      </w:r>
      <w:r w:rsidR="009A7AEB" w:rsidRPr="00BC222B">
        <w:rPr>
          <w:rFonts w:ascii="Book Antiqua" w:eastAsia="Times New Roman" w:hAnsi="Book Antiqua" w:cs="Times New Roman"/>
          <w:b/>
          <w:color w:val="FF0000"/>
          <w:sz w:val="16"/>
          <w:szCs w:val="16"/>
          <w:u w:val="single"/>
          <w:lang w:eastAsia="pt-BR"/>
        </w:rPr>
        <w:t>(TJMG-2012/2022)</w:t>
      </w:r>
      <w:r w:rsidR="00EC207F" w:rsidRPr="00BC222B">
        <w:rPr>
          <w:rFonts w:ascii="Book Antiqua" w:eastAsia="Times New Roman" w:hAnsi="Book Antiqua" w:cs="Times New Roman"/>
          <w:b/>
          <w:color w:val="FF0000"/>
          <w:sz w:val="16"/>
          <w:szCs w:val="16"/>
          <w:lang w:eastAsia="pt-BR"/>
        </w:rPr>
        <w:t xml:space="preserve"> </w:t>
      </w:r>
      <w:r w:rsidR="00EC207F" w:rsidRPr="00BC222B">
        <w:rPr>
          <w:rFonts w:ascii="Book Antiqua" w:eastAsia="Times New Roman" w:hAnsi="Book Antiqua" w:cs="Times New Roman"/>
          <w:b/>
          <w:color w:val="FF0000"/>
          <w:sz w:val="16"/>
          <w:szCs w:val="16"/>
          <w:u w:val="single"/>
          <w:lang w:eastAsia="pt-BR"/>
        </w:rPr>
        <w:t>(TJMA-2022)</w:t>
      </w:r>
      <w:r w:rsidR="00C858BF" w:rsidRPr="00BC222B">
        <w:rPr>
          <w:rFonts w:ascii="Book Antiqua" w:eastAsia="Times New Roman" w:hAnsi="Book Antiqua" w:cs="Times New Roman"/>
          <w:b/>
          <w:color w:val="FF0000"/>
          <w:sz w:val="16"/>
          <w:szCs w:val="16"/>
          <w:lang w:eastAsia="pt-BR"/>
        </w:rPr>
        <w:t xml:space="preserve"> </w:t>
      </w:r>
      <w:r w:rsidR="00ED2FD0" w:rsidRPr="00BC222B">
        <w:rPr>
          <w:rFonts w:ascii="Book Antiqua" w:eastAsia="Times New Roman" w:hAnsi="Book Antiqua" w:cs="Times New Roman"/>
          <w:b/>
          <w:color w:val="FF0000"/>
          <w:sz w:val="16"/>
          <w:szCs w:val="16"/>
          <w:u w:val="single"/>
          <w:lang w:eastAsia="pt-BR"/>
        </w:rPr>
        <w:t>(TJRS-2022)</w:t>
      </w:r>
      <w:r w:rsidR="00AA6F20">
        <w:rPr>
          <w:rFonts w:ascii="Book Antiqua" w:eastAsia="Times New Roman" w:hAnsi="Book Antiqua" w:cs="Times New Roman"/>
          <w:b/>
          <w:color w:val="FF0000"/>
          <w:sz w:val="16"/>
          <w:szCs w:val="16"/>
          <w:lang w:eastAsia="pt-BR"/>
        </w:rPr>
        <w:t xml:space="preserve"> </w:t>
      </w:r>
      <w:r w:rsidR="00AA6F20">
        <w:rPr>
          <w:rFonts w:ascii="Book Antiqua" w:eastAsia="Times New Roman" w:hAnsi="Book Antiqua" w:cs="Times New Roman"/>
          <w:b/>
          <w:color w:val="FF0000"/>
          <w:sz w:val="16"/>
          <w:szCs w:val="16"/>
          <w:u w:val="single"/>
          <w:lang w:eastAsia="pt-BR"/>
        </w:rPr>
        <w:t>(MPRJ-2022)</w:t>
      </w:r>
      <w:r w:rsidR="009C4D9D">
        <w:rPr>
          <w:rFonts w:ascii="Book Antiqua" w:eastAsia="Times New Roman" w:hAnsi="Book Antiqua" w:cs="Times New Roman"/>
          <w:b/>
          <w:color w:val="FF0000"/>
          <w:sz w:val="16"/>
          <w:szCs w:val="16"/>
          <w:lang w:eastAsia="pt-BR"/>
        </w:rPr>
        <w:t xml:space="preserve"> </w:t>
      </w:r>
      <w:bookmarkStart w:id="230" w:name="_Hlk174717549"/>
      <w:r w:rsidR="009C4D9D" w:rsidRPr="00C17C7C">
        <w:rPr>
          <w:rFonts w:ascii="Book Antiqua" w:eastAsia="Times New Roman" w:hAnsi="Book Antiqua" w:cs="Times New Roman"/>
          <w:b/>
          <w:color w:val="FF0000"/>
          <w:sz w:val="16"/>
          <w:szCs w:val="16"/>
          <w:u w:val="single"/>
          <w:lang w:eastAsia="pt-BR"/>
        </w:rPr>
        <w:t>(</w:t>
      </w:r>
      <w:r w:rsidR="009C4D9D">
        <w:rPr>
          <w:rFonts w:ascii="Book Antiqua" w:eastAsia="Times New Roman" w:hAnsi="Book Antiqua" w:cs="Times New Roman"/>
          <w:b/>
          <w:color w:val="FF0000"/>
          <w:sz w:val="16"/>
          <w:szCs w:val="16"/>
          <w:u w:val="single"/>
          <w:lang w:eastAsia="pt-BR"/>
        </w:rPr>
        <w:t>TRF4-2022</w:t>
      </w:r>
      <w:r w:rsidR="009C4D9D" w:rsidRPr="00C17C7C">
        <w:rPr>
          <w:rFonts w:ascii="Book Antiqua" w:eastAsia="Times New Roman" w:hAnsi="Book Antiqua" w:cs="Times New Roman"/>
          <w:b/>
          <w:color w:val="FF0000"/>
          <w:sz w:val="16"/>
          <w:szCs w:val="16"/>
          <w:u w:val="single"/>
          <w:lang w:eastAsia="pt-BR"/>
        </w:rPr>
        <w:t>)</w:t>
      </w:r>
      <w:bookmarkEnd w:id="230"/>
      <w:r w:rsidR="00002B2C">
        <w:rPr>
          <w:rFonts w:ascii="Book Antiqua" w:eastAsia="Times New Roman" w:hAnsi="Book Antiqua" w:cs="Times New Roman"/>
          <w:b/>
          <w:color w:val="FF0000"/>
          <w:sz w:val="16"/>
          <w:szCs w:val="16"/>
          <w:lang w:eastAsia="pt-BR"/>
        </w:rPr>
        <w:t xml:space="preserve"> </w:t>
      </w:r>
      <w:r w:rsidR="00002B2C">
        <w:rPr>
          <w:rFonts w:ascii="Book Antiqua" w:hAnsi="Book Antiqua"/>
          <w:b/>
          <w:color w:val="FF0000"/>
          <w:sz w:val="16"/>
          <w:szCs w:val="16"/>
          <w:u w:val="single"/>
        </w:rPr>
        <w:t>(DPERJ-2021/2023)</w:t>
      </w:r>
      <w:r w:rsidR="00793DFC">
        <w:rPr>
          <w:rFonts w:ascii="Book Antiqua" w:eastAsia="Times New Roman" w:hAnsi="Book Antiqua" w:cs="Times New Roman"/>
          <w:b/>
          <w:color w:val="FF0000"/>
          <w:sz w:val="16"/>
          <w:szCs w:val="16"/>
          <w:lang w:eastAsia="pt-BR"/>
        </w:rPr>
        <w:t xml:space="preserve"> </w:t>
      </w:r>
      <w:r w:rsidR="00793DFC" w:rsidRPr="00C06033">
        <w:rPr>
          <w:rStyle w:val="Hyperlink"/>
          <w:rFonts w:ascii="Book Antiqua" w:eastAsia="Times New Roman" w:hAnsi="Book Antiqua" w:cs="Times New Roman"/>
          <w:b/>
          <w:bCs/>
          <w:color w:val="FF0000"/>
          <w:sz w:val="16"/>
          <w:szCs w:val="16"/>
          <w:lang w:eastAsia="pt-BR"/>
        </w:rPr>
        <w:t>(TJGO-202</w:t>
      </w:r>
      <w:r w:rsidR="00793DFC">
        <w:rPr>
          <w:rStyle w:val="Hyperlink"/>
          <w:rFonts w:ascii="Book Antiqua" w:eastAsia="Times New Roman" w:hAnsi="Book Antiqua" w:cs="Times New Roman"/>
          <w:b/>
          <w:bCs/>
          <w:color w:val="FF0000"/>
          <w:sz w:val="16"/>
          <w:szCs w:val="16"/>
          <w:lang w:eastAsia="pt-BR"/>
        </w:rPr>
        <w:t>3</w:t>
      </w:r>
      <w:r w:rsidR="00793DFC" w:rsidRPr="00C06033">
        <w:rPr>
          <w:rStyle w:val="Hyperlink"/>
          <w:rFonts w:ascii="Book Antiqua" w:eastAsia="Times New Roman" w:hAnsi="Book Antiqua" w:cs="Times New Roman"/>
          <w:b/>
          <w:bCs/>
          <w:color w:val="FF0000"/>
          <w:sz w:val="16"/>
          <w:szCs w:val="16"/>
          <w:lang w:eastAsia="pt-BR"/>
        </w:rPr>
        <w:t>)</w:t>
      </w:r>
      <w:r w:rsidR="00C07B5C">
        <w:rPr>
          <w:rFonts w:ascii="Book Antiqua" w:eastAsia="Times New Roman" w:hAnsi="Book Antiqua" w:cs="Times New Roman"/>
          <w:b/>
          <w:color w:val="FF0000"/>
          <w:sz w:val="16"/>
          <w:szCs w:val="16"/>
          <w:lang w:eastAsia="pt-BR"/>
        </w:rPr>
        <w:t xml:space="preserve"> </w:t>
      </w:r>
      <w:bookmarkStart w:id="231" w:name="_Hlk149054823"/>
      <w:r w:rsidR="00C07B5C">
        <w:rPr>
          <w:rFonts w:ascii="Book Antiqua" w:eastAsia="Times New Roman" w:hAnsi="Book Antiqua" w:cs="Times New Roman"/>
          <w:b/>
          <w:color w:val="FF0000"/>
          <w:sz w:val="16"/>
          <w:szCs w:val="16"/>
          <w:u w:val="single"/>
          <w:lang w:eastAsia="pt-BR"/>
        </w:rPr>
        <w:t>(TJRJ-2023)</w:t>
      </w:r>
      <w:bookmarkEnd w:id="231"/>
      <w:r w:rsidR="00347F6C">
        <w:rPr>
          <w:rFonts w:ascii="Book Antiqua" w:eastAsia="Times New Roman" w:hAnsi="Book Antiqua" w:cs="Times New Roman"/>
          <w:b/>
          <w:color w:val="FF0000"/>
          <w:sz w:val="16"/>
          <w:szCs w:val="16"/>
          <w:lang w:eastAsia="pt-BR"/>
        </w:rPr>
        <w:t xml:space="preserve"> </w:t>
      </w:r>
      <w:r w:rsidR="00347F6C">
        <w:rPr>
          <w:rFonts w:ascii="Book Antiqua" w:eastAsia="Times New Roman" w:hAnsi="Book Antiqua" w:cs="Times New Roman"/>
          <w:b/>
          <w:bCs/>
          <w:color w:val="FF0000"/>
          <w:sz w:val="16"/>
          <w:szCs w:val="16"/>
          <w:u w:val="single"/>
          <w:lang w:eastAsia="pt-BR"/>
        </w:rPr>
        <w:t>(MPMG-2023)</w:t>
      </w:r>
      <w:r w:rsidR="00F021A8">
        <w:rPr>
          <w:rFonts w:ascii="Book Antiqua" w:eastAsia="Times New Roman" w:hAnsi="Book Antiqua" w:cs="Times New Roman"/>
          <w:b/>
          <w:color w:val="FF0000"/>
          <w:sz w:val="16"/>
          <w:szCs w:val="16"/>
          <w:lang w:eastAsia="pt-BR"/>
        </w:rPr>
        <w:t xml:space="preserve"> </w:t>
      </w:r>
      <w:r w:rsidR="00F021A8">
        <w:rPr>
          <w:rFonts w:ascii="Book Antiqua" w:eastAsia="Times New Roman" w:hAnsi="Book Antiqua" w:cs="Times New Roman"/>
          <w:b/>
          <w:color w:val="FF0000"/>
          <w:sz w:val="16"/>
          <w:szCs w:val="16"/>
          <w:u w:val="single"/>
          <w:lang w:eastAsia="pt-BR"/>
        </w:rPr>
        <w:t>(Cartórios/TJSC-2023)</w:t>
      </w:r>
      <w:r w:rsidR="00802877">
        <w:rPr>
          <w:rFonts w:ascii="Book Antiqua" w:eastAsia="Times New Roman" w:hAnsi="Book Antiqua" w:cs="Times New Roman"/>
          <w:b/>
          <w:color w:val="FF0000"/>
          <w:sz w:val="16"/>
          <w:szCs w:val="16"/>
          <w:lang w:eastAsia="pt-BR"/>
        </w:rPr>
        <w:t xml:space="preserve"> </w:t>
      </w:r>
      <w:r w:rsidR="00802877">
        <w:rPr>
          <w:rFonts w:ascii="Book Antiqua" w:eastAsia="Times New Roman" w:hAnsi="Book Antiqua" w:cs="Times New Roman"/>
          <w:b/>
          <w:color w:val="FF0000"/>
          <w:sz w:val="16"/>
          <w:szCs w:val="16"/>
          <w:u w:val="single"/>
          <w:lang w:eastAsia="pt-BR"/>
        </w:rPr>
        <w:t>(Oficial de Justiça/TJRN-2023)</w:t>
      </w:r>
      <w:r w:rsidR="00D5114B">
        <w:rPr>
          <w:rFonts w:ascii="Book Antiqua" w:eastAsia="Times New Roman" w:hAnsi="Book Antiqua" w:cs="Times New Roman"/>
          <w:b/>
          <w:color w:val="FF0000"/>
          <w:sz w:val="16"/>
          <w:szCs w:val="16"/>
          <w:lang w:eastAsia="pt-BR"/>
        </w:rPr>
        <w:t xml:space="preserve"> </w:t>
      </w:r>
      <w:r w:rsidR="00D5114B" w:rsidRPr="00BC222B">
        <w:rPr>
          <w:rFonts w:ascii="Book Antiqua" w:hAnsi="Book Antiqua"/>
          <w:b/>
          <w:color w:val="FF0000"/>
          <w:sz w:val="16"/>
          <w:szCs w:val="16"/>
          <w:u w:val="single"/>
        </w:rPr>
        <w:t>(MPGO-2010/2013</w:t>
      </w:r>
      <w:r w:rsidR="00D5114B">
        <w:rPr>
          <w:rFonts w:ascii="Book Antiqua" w:hAnsi="Book Antiqua"/>
          <w:b/>
          <w:color w:val="FF0000"/>
          <w:sz w:val="16"/>
          <w:szCs w:val="16"/>
          <w:u w:val="single"/>
        </w:rPr>
        <w:t>/2024</w:t>
      </w:r>
      <w:r w:rsidR="00D5114B" w:rsidRPr="00BC222B">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8C2226" w14:paraId="14E983CE" w14:textId="77777777" w:rsidTr="008C2226">
        <w:tc>
          <w:tcPr>
            <w:tcW w:w="8494" w:type="dxa"/>
            <w:shd w:val="clear" w:color="auto" w:fill="CCFFFF"/>
          </w:tcPr>
          <w:p w14:paraId="4FA46208" w14:textId="153233B3" w:rsidR="00F021A8" w:rsidRPr="00F021A8" w:rsidRDefault="00F021A8" w:rsidP="0080287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021A8">
              <w:rPr>
                <w:rFonts w:ascii="Book Antiqua" w:eastAsia="Times New Roman" w:hAnsi="Book Antiqua" w:cs="Times New Roman"/>
                <w:b/>
                <w:sz w:val="19"/>
                <w:szCs w:val="19"/>
                <w:highlight w:val="yellow"/>
                <w:lang w:eastAsia="pt-BR"/>
              </w:rPr>
              <w:t>Cartórios/TJSC-2023-CESPE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021A8">
              <w:rPr>
                <w:rFonts w:ascii="Book Antiqua" w:eastAsia="Times New Roman" w:hAnsi="Book Antiqua" w:cs="Times New Roman"/>
                <w:bCs/>
                <w:sz w:val="19"/>
                <w:szCs w:val="19"/>
                <w:lang w:eastAsia="pt-BR"/>
              </w:rPr>
              <w:t>O recurso cabível pela rejeição da queixa-crime no procedimento dos juizados especiais criminais é</w:t>
            </w:r>
            <w:r>
              <w:rPr>
                <w:rFonts w:ascii="Book Antiqua" w:eastAsia="Times New Roman" w:hAnsi="Book Antiqua" w:cs="Times New Roman"/>
                <w:bCs/>
                <w:sz w:val="19"/>
                <w:szCs w:val="19"/>
                <w:lang w:eastAsia="pt-BR"/>
              </w:rPr>
              <w:t xml:space="preserve"> </w:t>
            </w:r>
            <w:r w:rsidRPr="00F021A8">
              <w:rPr>
                <w:rFonts w:ascii="Book Antiqua" w:eastAsia="Times New Roman" w:hAnsi="Book Antiqua" w:cs="Times New Roman"/>
                <w:bCs/>
                <w:sz w:val="19"/>
                <w:szCs w:val="19"/>
                <w:lang w:eastAsia="pt-BR"/>
              </w:rPr>
              <w:t>a apelação dirigida à turma de recursos, composta por três juízes em exercício no primeiro grau de jurisdição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82, Lei 9099/95.</w:t>
            </w:r>
          </w:p>
          <w:p w14:paraId="099EA63B" w14:textId="77777777" w:rsidR="00F021A8" w:rsidRDefault="00F021A8" w:rsidP="00802877">
            <w:pPr>
              <w:jc w:val="both"/>
              <w:rPr>
                <w:rFonts w:ascii="Book Antiqua" w:eastAsia="Times New Roman" w:hAnsi="Book Antiqua" w:cs="Times New Roman"/>
                <w:b/>
                <w:sz w:val="19"/>
                <w:szCs w:val="19"/>
                <w:lang w:eastAsia="pt-BR"/>
              </w:rPr>
            </w:pPr>
          </w:p>
          <w:p w14:paraId="7437C2DD" w14:textId="70CEFBF2" w:rsidR="00802877" w:rsidRPr="00802877" w:rsidRDefault="00802877" w:rsidP="0080287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Oficial de Justiça</w:t>
            </w:r>
            <w:r w:rsidRPr="00802877">
              <w:rPr>
                <w:rFonts w:ascii="Book Antiqua" w:eastAsia="Times New Roman" w:hAnsi="Book Antiqua" w:cs="Times New Roman"/>
                <w:b/>
                <w:sz w:val="19"/>
                <w:szCs w:val="19"/>
                <w:highlight w:val="yellow"/>
                <w:lang w:eastAsia="pt-BR"/>
              </w:rPr>
              <w:t>/TJRN-2023-FGV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02877">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MP</w:t>
            </w:r>
            <w:r w:rsidRPr="00802877">
              <w:rPr>
                <w:rFonts w:ascii="Book Antiqua" w:eastAsia="Times New Roman" w:hAnsi="Book Antiqua" w:cs="Times New Roman"/>
                <w:bCs/>
                <w:sz w:val="19"/>
                <w:szCs w:val="19"/>
                <w:lang w:eastAsia="pt-BR"/>
              </w:rPr>
              <w:t xml:space="preserve"> ofereceu denúncia em face de Paulo, em razão da suposta prática de infração de menor potencial ofensivo, no contexto da Lei 9.099/95 (Lei dos Juizados Especiais). O juiz, após analisar os autos, rejeitou a denúncia. Ato contínuo, o </w:t>
            </w:r>
            <w:r>
              <w:rPr>
                <w:rFonts w:ascii="Book Antiqua" w:eastAsia="Times New Roman" w:hAnsi="Book Antiqua" w:cs="Times New Roman"/>
                <w:bCs/>
                <w:sz w:val="19"/>
                <w:szCs w:val="19"/>
                <w:lang w:eastAsia="pt-BR"/>
              </w:rPr>
              <w:t>MP</w:t>
            </w:r>
            <w:r w:rsidRPr="00802877">
              <w:rPr>
                <w:rFonts w:ascii="Book Antiqua" w:eastAsia="Times New Roman" w:hAnsi="Book Antiqua" w:cs="Times New Roman"/>
                <w:bCs/>
                <w:sz w:val="19"/>
                <w:szCs w:val="19"/>
                <w:lang w:eastAsia="pt-BR"/>
              </w:rPr>
              <w:t xml:space="preserve"> demonstra contrariedade à decisão.</w:t>
            </w:r>
            <w:r>
              <w:rPr>
                <w:rFonts w:ascii="Book Antiqua" w:eastAsia="Times New Roman" w:hAnsi="Book Antiqua" w:cs="Times New Roman"/>
                <w:bCs/>
                <w:sz w:val="19"/>
                <w:szCs w:val="19"/>
                <w:lang w:eastAsia="pt-BR"/>
              </w:rPr>
              <w:t xml:space="preserve"> </w:t>
            </w:r>
            <w:r w:rsidRPr="00802877">
              <w:rPr>
                <w:rFonts w:ascii="Book Antiqua" w:eastAsia="Times New Roman" w:hAnsi="Book Antiqua" w:cs="Times New Roman"/>
                <w:bCs/>
                <w:sz w:val="19"/>
                <w:szCs w:val="19"/>
                <w:lang w:eastAsia="pt-BR"/>
              </w:rPr>
              <w:t xml:space="preserve">Considerando as disposições da Lei 9.099/95, é correto afirmar que o </w:t>
            </w:r>
            <w:r>
              <w:rPr>
                <w:rFonts w:ascii="Book Antiqua" w:eastAsia="Times New Roman" w:hAnsi="Book Antiqua" w:cs="Times New Roman"/>
                <w:bCs/>
                <w:sz w:val="19"/>
                <w:szCs w:val="19"/>
                <w:lang w:eastAsia="pt-BR"/>
              </w:rPr>
              <w:t>MP</w:t>
            </w:r>
            <w:r w:rsidRPr="00802877">
              <w:rPr>
                <w:rFonts w:ascii="Book Antiqua" w:eastAsia="Times New Roman" w:hAnsi="Book Antiqua" w:cs="Times New Roman"/>
                <w:bCs/>
                <w:sz w:val="19"/>
                <w:szCs w:val="19"/>
                <w:lang w:eastAsia="pt-BR"/>
              </w:rPr>
              <w:t xml:space="preserve"> impugnará a decisão por meio de:</w:t>
            </w:r>
            <w:r>
              <w:rPr>
                <w:rFonts w:ascii="Book Antiqua" w:eastAsia="Times New Roman" w:hAnsi="Book Antiqua" w:cs="Times New Roman"/>
                <w:bCs/>
                <w:sz w:val="19"/>
                <w:szCs w:val="19"/>
                <w:lang w:eastAsia="pt-BR"/>
              </w:rPr>
              <w:t xml:space="preserve"> </w:t>
            </w:r>
            <w:r w:rsidRPr="00802877">
              <w:rPr>
                <w:rFonts w:ascii="Book Antiqua" w:eastAsia="Times New Roman" w:hAnsi="Book Antiqua" w:cs="Times New Roman"/>
                <w:bCs/>
                <w:sz w:val="19"/>
                <w:szCs w:val="19"/>
                <w:lang w:eastAsia="pt-BR"/>
              </w:rPr>
              <w:t>recurso de apelação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82, Lei 9099/95.</w:t>
            </w:r>
          </w:p>
          <w:p w14:paraId="7C753839" w14:textId="77777777" w:rsidR="00802877" w:rsidRDefault="00802877" w:rsidP="002260F2">
            <w:pPr>
              <w:jc w:val="both"/>
              <w:rPr>
                <w:rFonts w:ascii="Book Antiqua" w:eastAsia="Times New Roman" w:hAnsi="Book Antiqua" w:cs="Times New Roman"/>
                <w:b/>
                <w:sz w:val="19"/>
                <w:szCs w:val="19"/>
                <w:lang w:eastAsia="pt-BR"/>
              </w:rPr>
            </w:pPr>
          </w:p>
          <w:p w14:paraId="6E4F0CDD" w14:textId="2AA0C1CE" w:rsidR="00ED2FD0" w:rsidRPr="00ED2FD0" w:rsidRDefault="00ED2FD0" w:rsidP="002260F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D2FD0">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D2FD0">
              <w:rPr>
                <w:rFonts w:ascii="Book Antiqua" w:eastAsia="Times New Roman" w:hAnsi="Book Antiqua" w:cs="Times New Roman"/>
                <w:bCs/>
                <w:sz w:val="19"/>
                <w:szCs w:val="19"/>
                <w:lang w:eastAsia="pt-BR"/>
              </w:rPr>
              <w:t xml:space="preserve">Sobre os recursos e as ações de impugnação no processo penal, assinale a afirmativa </w:t>
            </w:r>
            <w:r>
              <w:rPr>
                <w:rFonts w:ascii="Book Antiqua" w:eastAsia="Times New Roman" w:hAnsi="Book Antiqua" w:cs="Times New Roman"/>
                <w:bCs/>
                <w:sz w:val="19"/>
                <w:szCs w:val="19"/>
                <w:lang w:eastAsia="pt-BR"/>
              </w:rPr>
              <w:t xml:space="preserve">correta: </w:t>
            </w:r>
            <w:r w:rsidRPr="00ED2FD0">
              <w:rPr>
                <w:rFonts w:ascii="Book Antiqua" w:eastAsia="Times New Roman" w:hAnsi="Book Antiqua" w:cs="Times New Roman"/>
                <w:bCs/>
                <w:sz w:val="19"/>
                <w:szCs w:val="19"/>
                <w:lang w:eastAsia="pt-BR"/>
              </w:rPr>
              <w:t>Da decisão que rejeitar a denúncia no procedimento da Lei 9.099/95 caberá apelação.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82, Lei 9099/95.</w:t>
            </w:r>
          </w:p>
          <w:p w14:paraId="3C4CE118" w14:textId="77777777" w:rsidR="00ED2FD0" w:rsidRDefault="00ED2FD0" w:rsidP="002260F2">
            <w:pPr>
              <w:jc w:val="both"/>
              <w:rPr>
                <w:rFonts w:ascii="Book Antiqua" w:eastAsia="Times New Roman" w:hAnsi="Book Antiqua" w:cs="Times New Roman"/>
                <w:b/>
                <w:sz w:val="19"/>
                <w:szCs w:val="19"/>
                <w:lang w:eastAsia="pt-BR"/>
              </w:rPr>
            </w:pPr>
          </w:p>
          <w:p w14:paraId="20206F55" w14:textId="4B53F0F0" w:rsidR="00FC4895" w:rsidRDefault="00FC4895" w:rsidP="002260F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C4895">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C4895">
              <w:rPr>
                <w:rFonts w:ascii="Book Antiqua" w:eastAsia="Times New Roman" w:hAnsi="Book Antiqua" w:cs="Times New Roman"/>
                <w:bCs/>
                <w:sz w:val="19"/>
                <w:szCs w:val="19"/>
                <w:lang w:eastAsia="pt-BR"/>
              </w:rPr>
              <w:t>Acerca dos Juizados Especiais Criminais, assinale a alternativa</w:t>
            </w:r>
            <w:r>
              <w:rPr>
                <w:rFonts w:ascii="Book Antiqua" w:eastAsia="Times New Roman" w:hAnsi="Book Antiqua" w:cs="Times New Roman"/>
                <w:bCs/>
                <w:sz w:val="19"/>
                <w:szCs w:val="19"/>
                <w:lang w:eastAsia="pt-BR"/>
              </w:rPr>
              <w:t xml:space="preserve"> correta</w:t>
            </w:r>
            <w:r w:rsidRPr="00FC489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C4895">
              <w:rPr>
                <w:rFonts w:ascii="Book Antiqua" w:eastAsia="Times New Roman" w:hAnsi="Book Antiqua" w:cs="Times New Roman"/>
                <w:bCs/>
                <w:sz w:val="19"/>
                <w:szCs w:val="19"/>
                <w:lang w:eastAsia="pt-BR"/>
              </w:rPr>
              <w:t>Da rejeição da denúncia no processo sumaríssimo previsto na Lei 9.099/95 cabe apelação.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82, Lei 9099/95.</w:t>
            </w:r>
          </w:p>
          <w:p w14:paraId="35EF50E8" w14:textId="77777777" w:rsidR="00FC4895" w:rsidRDefault="00FC4895" w:rsidP="002260F2">
            <w:pPr>
              <w:jc w:val="both"/>
              <w:rPr>
                <w:rFonts w:ascii="Book Antiqua" w:eastAsia="Times New Roman" w:hAnsi="Book Antiqua" w:cs="Times New Roman"/>
                <w:b/>
                <w:sz w:val="19"/>
                <w:szCs w:val="19"/>
                <w:lang w:eastAsia="pt-BR"/>
              </w:rPr>
            </w:pPr>
          </w:p>
          <w:p w14:paraId="625884BD" w14:textId="4F2050E4" w:rsidR="002260F2" w:rsidRDefault="002260F2" w:rsidP="002260F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PCRN-2021-FGV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260F2">
              <w:rPr>
                <w:rFonts w:ascii="Book Antiqua" w:eastAsia="Times New Roman" w:hAnsi="Book Antiqua" w:cs="Times New Roman"/>
                <w:bCs/>
                <w:sz w:val="19"/>
                <w:szCs w:val="19"/>
                <w:lang w:eastAsia="pt-BR"/>
              </w:rPr>
              <w:t>A Le 9.099/95 dispõe sobre os Juizados Especiais Criminais, próprios para o julgamento dos delitos de menor potencial ofensivo, prevendo regramento e institutos próprios. De acordo com a referida legislação e outras subsequentes:</w:t>
            </w:r>
            <w:r>
              <w:rPr>
                <w:rFonts w:ascii="Book Antiqua" w:eastAsia="Times New Roman" w:hAnsi="Book Antiqua" w:cs="Times New Roman"/>
                <w:bCs/>
                <w:sz w:val="19"/>
                <w:szCs w:val="19"/>
                <w:lang w:eastAsia="pt-BR"/>
              </w:rPr>
              <w:t xml:space="preserve"> </w:t>
            </w:r>
            <w:r w:rsidR="00793ED1" w:rsidRPr="00793ED1">
              <w:rPr>
                <w:rFonts w:ascii="Book Antiqua" w:eastAsia="Times New Roman" w:hAnsi="Book Antiqua" w:cs="Times New Roman"/>
                <w:bCs/>
                <w:sz w:val="19"/>
                <w:szCs w:val="19"/>
                <w:lang w:eastAsia="pt-BR"/>
              </w:rPr>
              <w:t>caberá recurso de apelação contra a decisão que rejeitar a denúncia</w:t>
            </w:r>
            <w:r w:rsidR="00793ED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82, Lei 9099/95.</w:t>
            </w:r>
          </w:p>
          <w:p w14:paraId="700747C0" w14:textId="77777777" w:rsidR="002260F2" w:rsidRDefault="002260F2" w:rsidP="008D4082">
            <w:pPr>
              <w:jc w:val="both"/>
              <w:rPr>
                <w:rFonts w:ascii="Book Antiqua" w:eastAsia="Times New Roman" w:hAnsi="Book Antiqua" w:cs="Times New Roman"/>
                <w:b/>
                <w:bCs/>
                <w:sz w:val="19"/>
                <w:szCs w:val="19"/>
                <w:lang w:eastAsia="pt-BR"/>
              </w:rPr>
            </w:pPr>
          </w:p>
          <w:p w14:paraId="1514C6DE" w14:textId="0B11CD58" w:rsidR="00D462E9" w:rsidRPr="00D462E9" w:rsidRDefault="00D462E9" w:rsidP="008D4082">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lastRenderedPageBreak/>
              <w:t>(</w:t>
            </w:r>
            <w:r w:rsidRPr="00D462E9">
              <w:rPr>
                <w:rFonts w:ascii="Book Antiqua" w:eastAsia="Times New Roman" w:hAnsi="Book Antiqua" w:cs="Times New Roman"/>
                <w:b/>
                <w:bCs/>
                <w:sz w:val="19"/>
                <w:szCs w:val="19"/>
                <w:highlight w:val="yellow"/>
                <w:lang w:eastAsia="pt-BR"/>
              </w:rPr>
              <w:t>DPERO-2017-VUNESP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462E9">
              <w:rPr>
                <w:rFonts w:ascii="Book Antiqua" w:eastAsia="Times New Roman" w:hAnsi="Book Antiqua" w:cs="Times New Roman"/>
                <w:sz w:val="19"/>
                <w:szCs w:val="19"/>
                <w:lang w:eastAsia="pt-BR"/>
              </w:rPr>
              <w:t>Nos Juizados Especiais Criminais,</w:t>
            </w:r>
            <w:r>
              <w:rPr>
                <w:rFonts w:ascii="Book Antiqua" w:eastAsia="Times New Roman" w:hAnsi="Book Antiqua" w:cs="Times New Roman"/>
                <w:sz w:val="19"/>
                <w:szCs w:val="19"/>
                <w:lang w:eastAsia="pt-BR"/>
              </w:rPr>
              <w:t xml:space="preserve"> </w:t>
            </w:r>
            <w:r w:rsidRPr="00D462E9">
              <w:rPr>
                <w:rFonts w:ascii="Book Antiqua" w:eastAsia="Times New Roman" w:hAnsi="Book Antiqua" w:cs="Times New Roman"/>
                <w:sz w:val="19"/>
                <w:szCs w:val="19"/>
                <w:lang w:eastAsia="pt-BR"/>
              </w:rPr>
              <w:t>da decisão de rejeição da denúncia ou queixa e da sentença caberá apelação, que poderá ser julgada por turma composta de três Juízes em exercício no primeiro grau de jurisdição, reunidos na sede do Juizado.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82, Lei 9099/95.</w:t>
            </w:r>
          </w:p>
          <w:p w14:paraId="6C6B1BC6" w14:textId="77777777" w:rsidR="00D462E9" w:rsidRDefault="00D462E9" w:rsidP="008D4082">
            <w:pPr>
              <w:jc w:val="both"/>
              <w:rPr>
                <w:rFonts w:ascii="Book Antiqua" w:eastAsia="Times New Roman" w:hAnsi="Book Antiqua" w:cs="Times New Roman"/>
                <w:b/>
                <w:bCs/>
                <w:sz w:val="19"/>
                <w:szCs w:val="19"/>
                <w:lang w:eastAsia="pt-BR"/>
              </w:rPr>
            </w:pPr>
          </w:p>
          <w:p w14:paraId="64461AD3" w14:textId="34224780" w:rsidR="00A44645" w:rsidRPr="00A44645" w:rsidRDefault="00A44645" w:rsidP="008D4082">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44645">
              <w:rPr>
                <w:rFonts w:ascii="Book Antiqua" w:eastAsia="Times New Roman" w:hAnsi="Book Antiqua" w:cs="Times New Roman"/>
                <w:b/>
                <w:bCs/>
                <w:sz w:val="19"/>
                <w:szCs w:val="19"/>
                <w:highlight w:val="yellow"/>
                <w:lang w:eastAsia="pt-BR"/>
              </w:rPr>
              <w:t>MPDFT-2015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Indique a alternativa correta: </w:t>
            </w:r>
            <w:r w:rsidRPr="00A44645">
              <w:rPr>
                <w:rFonts w:ascii="Book Antiqua" w:eastAsia="Times New Roman" w:hAnsi="Book Antiqua" w:cs="Times New Roman"/>
                <w:sz w:val="19"/>
                <w:szCs w:val="19"/>
                <w:lang w:eastAsia="pt-BR"/>
              </w:rPr>
              <w:t>Nos delitos de menor potencial ofensivo, julgados no Juizado Especial Criminal, cabe apelação da sentença condenatória ou absolutória, assim como da rejeição da denúncia.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82, Lei 9099/95.</w:t>
            </w:r>
          </w:p>
          <w:p w14:paraId="7667D489" w14:textId="77777777" w:rsidR="00A44645" w:rsidRDefault="00A44645" w:rsidP="008D4082">
            <w:pPr>
              <w:jc w:val="both"/>
              <w:rPr>
                <w:rFonts w:ascii="Book Antiqua" w:eastAsia="Times New Roman" w:hAnsi="Book Antiqua" w:cs="Times New Roman"/>
                <w:b/>
                <w:bCs/>
                <w:sz w:val="19"/>
                <w:szCs w:val="19"/>
                <w:lang w:eastAsia="pt-BR"/>
              </w:rPr>
            </w:pPr>
          </w:p>
          <w:p w14:paraId="39588B6C" w14:textId="5D9F190F" w:rsidR="008D4082" w:rsidRPr="008C2226" w:rsidRDefault="008D4082" w:rsidP="008D4082">
            <w:pPr>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D04CB4">
              <w:rPr>
                <w:rFonts w:ascii="Book Antiqua" w:eastAsia="Times New Roman" w:hAnsi="Book Antiqua" w:cs="Times New Roman"/>
                <w:b/>
                <w:sz w:val="19"/>
                <w:szCs w:val="19"/>
                <w:highlight w:val="yellow"/>
                <w:lang w:eastAsia="pt-BR"/>
              </w:rPr>
              <w:t>MPF-2013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D04CB4">
              <w:rPr>
                <w:rFonts w:ascii="Book Antiqua" w:eastAsia="Times New Roman" w:hAnsi="Book Antiqua" w:cs="Times New Roman"/>
                <w:bCs/>
                <w:sz w:val="19"/>
                <w:szCs w:val="19"/>
                <w:lang w:eastAsia="pt-BR"/>
              </w:rPr>
              <w:t>O recurso cabível da decisão que não recebe a denúncia ou a queixa é o recurso em sentido estrito. No rito da Lei 9.099/95, o recurso cabível para a decisão que não recebe a denúncia ou a queixa é apelação.</w:t>
            </w:r>
            <w:r>
              <w:rPr>
                <w:rFonts w:ascii="Book Antiqua" w:eastAsia="Times New Roman" w:hAnsi="Book Antiqua" w:cs="Times New Roman"/>
                <w:bCs/>
                <w:sz w:val="19"/>
                <w:szCs w:val="19"/>
                <w:lang w:eastAsia="pt-BR"/>
              </w:rPr>
              <w:t xml:space="preserve"> </w:t>
            </w:r>
            <w:r w:rsidRPr="0081364D">
              <w:rPr>
                <w:rFonts w:ascii="Book Antiqua" w:eastAsia="Times New Roman" w:hAnsi="Book Antiqua" w:cs="Times New Roman"/>
                <w:b/>
                <w:sz w:val="19"/>
                <w:szCs w:val="19"/>
                <w:lang w:eastAsia="pt-BR"/>
              </w:rPr>
              <w:t>BL: art. 581, I, CPP</w:t>
            </w:r>
            <w:r>
              <w:rPr>
                <w:rStyle w:val="Refdenotaderodap"/>
                <w:rFonts w:ascii="Book Antiqua" w:eastAsia="Times New Roman" w:hAnsi="Book Antiqua" w:cs="Times New Roman"/>
                <w:b/>
                <w:sz w:val="19"/>
                <w:szCs w:val="19"/>
                <w:lang w:eastAsia="pt-BR"/>
              </w:rPr>
              <w:footnoteReference w:id="16"/>
            </w:r>
            <w:r>
              <w:rPr>
                <w:rFonts w:ascii="Book Antiqua" w:eastAsia="Times New Roman" w:hAnsi="Book Antiqua" w:cs="Times New Roman"/>
                <w:b/>
                <w:sz w:val="19"/>
                <w:szCs w:val="19"/>
                <w:lang w:eastAsia="pt-BR"/>
              </w:rPr>
              <w:t xml:space="preserve"> e art. 82 da Lei 9.099/95.</w:t>
            </w:r>
          </w:p>
        </w:tc>
      </w:tr>
    </w:tbl>
    <w:p w14:paraId="795EF30E" w14:textId="31EDBAF7" w:rsidR="00120FC6" w:rsidRPr="00D5114B" w:rsidRDefault="00120FC6" w:rsidP="0076597B">
      <w:pPr>
        <w:spacing w:before="100" w:beforeAutospacing="1" w:after="100" w:afterAutospacing="1" w:line="240" w:lineRule="auto"/>
        <w:jc w:val="both"/>
        <w:rPr>
          <w:rFonts w:ascii="Book Antiqua" w:eastAsia="Times New Roman" w:hAnsi="Book Antiqua" w:cs="Times New Roman"/>
          <w:b/>
          <w:sz w:val="18"/>
          <w:szCs w:val="18"/>
          <w:lang w:eastAsia="pt-BR"/>
        </w:rPr>
      </w:pPr>
      <w:r w:rsidRPr="00821F09">
        <w:rPr>
          <w:rFonts w:ascii="Book Antiqua" w:eastAsia="Times New Roman" w:hAnsi="Book Antiqua" w:cs="Times New Roman"/>
          <w:sz w:val="19"/>
          <w:szCs w:val="19"/>
          <w:lang w:eastAsia="pt-BR"/>
        </w:rPr>
        <w:lastRenderedPageBreak/>
        <w:t xml:space="preserve">        </w:t>
      </w:r>
      <w:bookmarkStart w:id="232" w:name="art82§1"/>
      <w:bookmarkEnd w:id="232"/>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A </w:t>
      </w:r>
      <w:r w:rsidRPr="00821F09">
        <w:rPr>
          <w:rFonts w:ascii="Book Antiqua" w:eastAsia="Times New Roman" w:hAnsi="Book Antiqua" w:cs="Times New Roman"/>
          <w:b/>
          <w:caps/>
          <w:sz w:val="19"/>
          <w:szCs w:val="19"/>
          <w:shd w:val="clear" w:color="auto" w:fill="F7CAAC" w:themeFill="accent2" w:themeFillTint="66"/>
          <w:lang w:eastAsia="pt-BR"/>
        </w:rPr>
        <w:t>apelação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será interposta</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no prazo de dez dias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contados da ciência da sentença pelo Ministério Público, pelo réu e seu defensor, por petição escrita, da qual </w:t>
      </w:r>
      <w:r w:rsidRPr="00821F09">
        <w:rPr>
          <w:rFonts w:ascii="Book Antiqua" w:eastAsia="Times New Roman" w:hAnsi="Book Antiqua" w:cs="Times New Roman"/>
          <w:b/>
          <w:caps/>
          <w:sz w:val="19"/>
          <w:szCs w:val="19"/>
          <w:highlight w:val="green"/>
          <w:lang w:eastAsia="pt-BR"/>
        </w:rPr>
        <w:t>constarão</w:t>
      </w:r>
      <w:r w:rsidRPr="00821F09">
        <w:rPr>
          <w:rFonts w:ascii="Book Antiqua" w:eastAsia="Times New Roman" w:hAnsi="Book Antiqua" w:cs="Times New Roman"/>
          <w:b/>
          <w:sz w:val="19"/>
          <w:szCs w:val="19"/>
          <w:lang w:eastAsia="pt-BR"/>
        </w:rPr>
        <w:t xml:space="preserve"> as </w:t>
      </w:r>
      <w:r w:rsidRPr="00821F09">
        <w:rPr>
          <w:rFonts w:ascii="Book Antiqua" w:eastAsia="Times New Roman" w:hAnsi="Book Antiqua" w:cs="Times New Roman"/>
          <w:b/>
          <w:sz w:val="19"/>
          <w:szCs w:val="19"/>
          <w:highlight w:val="cyan"/>
          <w:lang w:eastAsia="pt-BR"/>
        </w:rPr>
        <w:t>razões</w:t>
      </w:r>
      <w:r w:rsidRPr="00821F09">
        <w:rPr>
          <w:rFonts w:ascii="Book Antiqua" w:eastAsia="Times New Roman" w:hAnsi="Book Antiqua" w:cs="Times New Roman"/>
          <w:b/>
          <w:sz w:val="19"/>
          <w:szCs w:val="19"/>
          <w:lang w:eastAsia="pt-BR"/>
        </w:rPr>
        <w:t xml:space="preserve"> e o </w:t>
      </w:r>
      <w:r w:rsidRPr="00821F09">
        <w:rPr>
          <w:rFonts w:ascii="Book Antiqua" w:eastAsia="Times New Roman" w:hAnsi="Book Antiqua" w:cs="Times New Roman"/>
          <w:b/>
          <w:sz w:val="19"/>
          <w:szCs w:val="19"/>
          <w:highlight w:val="cyan"/>
          <w:lang w:eastAsia="pt-BR"/>
        </w:rPr>
        <w:t>pedido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do recorrente</w:t>
      </w:r>
      <w:r w:rsidRPr="00BC222B">
        <w:rPr>
          <w:rFonts w:ascii="Book Antiqua" w:eastAsia="Times New Roman" w:hAnsi="Book Antiqua" w:cs="Times New Roman"/>
          <w:sz w:val="18"/>
          <w:szCs w:val="18"/>
          <w:lang w:eastAsia="pt-BR"/>
        </w:rPr>
        <w:t>.</w:t>
      </w:r>
      <w:r w:rsidR="00D55A48" w:rsidRPr="00BC222B">
        <w:rPr>
          <w:rFonts w:ascii="Book Antiqua" w:eastAsia="Times New Roman" w:hAnsi="Book Antiqua" w:cs="Times New Roman"/>
          <w:sz w:val="18"/>
          <w:szCs w:val="18"/>
          <w:lang w:eastAsia="pt-BR"/>
        </w:rPr>
        <w:t xml:space="preserve"> </w:t>
      </w:r>
      <w:r w:rsidR="00D55A48" w:rsidRPr="00BC222B">
        <w:rPr>
          <w:rFonts w:ascii="Book Antiqua" w:eastAsia="Times New Roman" w:hAnsi="Book Antiqua" w:cs="Times New Roman"/>
          <w:b/>
          <w:color w:val="FF0000"/>
          <w:sz w:val="16"/>
          <w:szCs w:val="16"/>
          <w:u w:val="single"/>
          <w:lang w:eastAsia="pt-BR"/>
        </w:rPr>
        <w:t>(MPMT-2008)</w:t>
      </w:r>
      <w:r w:rsidR="00EA6BAD" w:rsidRPr="00BC222B">
        <w:rPr>
          <w:rFonts w:ascii="Book Antiqua" w:eastAsia="Times New Roman" w:hAnsi="Book Antiqua" w:cs="Times New Roman"/>
          <w:b/>
          <w:color w:val="FF0000"/>
          <w:sz w:val="16"/>
          <w:szCs w:val="16"/>
          <w:lang w:eastAsia="pt-BR"/>
        </w:rPr>
        <w:t xml:space="preserve"> </w:t>
      </w:r>
      <w:r w:rsidR="00EA6BAD" w:rsidRPr="00BC222B">
        <w:rPr>
          <w:rFonts w:ascii="Book Antiqua" w:hAnsi="Book Antiqua"/>
          <w:b/>
          <w:color w:val="FF0000"/>
          <w:sz w:val="16"/>
          <w:szCs w:val="16"/>
          <w:u w:val="single"/>
        </w:rPr>
        <w:t>(DPEMT-2009)</w:t>
      </w:r>
      <w:r w:rsidR="004839A0" w:rsidRPr="00BC222B">
        <w:rPr>
          <w:rFonts w:ascii="Book Antiqua" w:eastAsia="Times New Roman" w:hAnsi="Book Antiqua" w:cs="Times New Roman"/>
          <w:b/>
          <w:color w:val="FF0000"/>
          <w:sz w:val="16"/>
          <w:szCs w:val="16"/>
          <w:lang w:eastAsia="pt-BR"/>
        </w:rPr>
        <w:t xml:space="preserve"> </w:t>
      </w:r>
      <w:r w:rsidR="004839A0" w:rsidRPr="00BC222B">
        <w:rPr>
          <w:rFonts w:ascii="Book Antiqua" w:eastAsia="Times New Roman" w:hAnsi="Book Antiqua" w:cs="Times New Roman"/>
          <w:b/>
          <w:bCs/>
          <w:color w:val="FF0000"/>
          <w:sz w:val="16"/>
          <w:szCs w:val="16"/>
          <w:u w:val="single"/>
          <w:lang w:eastAsia="pt-BR"/>
        </w:rPr>
        <w:t>(MPSP-2008</w:t>
      </w:r>
      <w:r w:rsidR="0030260B" w:rsidRPr="00BC222B">
        <w:rPr>
          <w:rFonts w:ascii="Book Antiqua" w:eastAsia="Times New Roman" w:hAnsi="Book Antiqua" w:cs="Times New Roman"/>
          <w:b/>
          <w:bCs/>
          <w:color w:val="FF0000"/>
          <w:sz w:val="16"/>
          <w:szCs w:val="16"/>
          <w:u w:val="single"/>
          <w:lang w:eastAsia="pt-BR"/>
        </w:rPr>
        <w:t>/2010</w:t>
      </w:r>
      <w:r w:rsidR="004839A0" w:rsidRPr="00BC222B">
        <w:rPr>
          <w:rFonts w:ascii="Book Antiqua" w:eastAsia="Times New Roman" w:hAnsi="Book Antiqua" w:cs="Times New Roman"/>
          <w:b/>
          <w:bCs/>
          <w:color w:val="FF0000"/>
          <w:sz w:val="16"/>
          <w:szCs w:val="16"/>
          <w:u w:val="single"/>
          <w:lang w:eastAsia="pt-BR"/>
        </w:rPr>
        <w:t>)</w:t>
      </w:r>
      <w:r w:rsidR="009F5D6C" w:rsidRPr="00BC222B">
        <w:rPr>
          <w:rFonts w:ascii="Book Antiqua" w:eastAsia="Times New Roman" w:hAnsi="Book Antiqua" w:cs="Times New Roman"/>
          <w:b/>
          <w:bCs/>
          <w:color w:val="FF0000"/>
          <w:sz w:val="16"/>
          <w:szCs w:val="16"/>
          <w:lang w:eastAsia="pt-BR"/>
        </w:rPr>
        <w:t xml:space="preserve"> </w:t>
      </w:r>
      <w:r w:rsidR="00714E6C" w:rsidRPr="00BC222B">
        <w:rPr>
          <w:rFonts w:ascii="Book Antiqua" w:eastAsia="Times New Roman" w:hAnsi="Book Antiqua" w:cs="Times New Roman"/>
          <w:b/>
          <w:color w:val="FF0000"/>
          <w:sz w:val="16"/>
          <w:szCs w:val="16"/>
          <w:u w:val="single"/>
          <w:lang w:eastAsia="pt-BR"/>
        </w:rPr>
        <w:t>(TJRO-2011)</w:t>
      </w:r>
      <w:r w:rsidR="00D512A0" w:rsidRPr="00BC222B">
        <w:rPr>
          <w:rFonts w:ascii="Book Antiqua" w:eastAsia="Times New Roman" w:hAnsi="Book Antiqua" w:cs="Times New Roman"/>
          <w:b/>
          <w:color w:val="FF0000"/>
          <w:sz w:val="16"/>
          <w:szCs w:val="16"/>
          <w:lang w:eastAsia="pt-BR"/>
        </w:rPr>
        <w:t xml:space="preserve"> </w:t>
      </w:r>
      <w:r w:rsidR="00D512A0" w:rsidRPr="00BC222B">
        <w:rPr>
          <w:rFonts w:ascii="Book Antiqua" w:eastAsia="Times New Roman" w:hAnsi="Book Antiqua" w:cs="Times New Roman"/>
          <w:b/>
          <w:color w:val="FF0000"/>
          <w:sz w:val="16"/>
          <w:szCs w:val="16"/>
          <w:u w:val="single"/>
          <w:lang w:eastAsia="pt-BR"/>
        </w:rPr>
        <w:t>(MPMS-2011)</w:t>
      </w:r>
      <w:r w:rsidR="00F70B22">
        <w:rPr>
          <w:rFonts w:ascii="Book Antiqua" w:eastAsia="Times New Roman" w:hAnsi="Book Antiqua" w:cs="Times New Roman"/>
          <w:b/>
          <w:color w:val="FF0000"/>
          <w:sz w:val="16"/>
          <w:szCs w:val="16"/>
          <w:lang w:eastAsia="pt-BR"/>
        </w:rPr>
        <w:t xml:space="preserve"> </w:t>
      </w:r>
      <w:r w:rsidR="00F70B22" w:rsidRPr="00BC222B">
        <w:rPr>
          <w:rFonts w:ascii="Book Antiqua" w:eastAsia="Times New Roman" w:hAnsi="Book Antiqua" w:cs="Times New Roman"/>
          <w:b/>
          <w:color w:val="FF0000"/>
          <w:sz w:val="16"/>
          <w:szCs w:val="16"/>
          <w:u w:val="single"/>
          <w:lang w:eastAsia="pt-BR"/>
        </w:rPr>
        <w:t>(PCMG-2011)</w:t>
      </w:r>
      <w:r w:rsidR="003E3409" w:rsidRPr="00BC222B">
        <w:rPr>
          <w:rFonts w:ascii="Book Antiqua" w:eastAsia="Times New Roman" w:hAnsi="Book Antiqua" w:cs="Times New Roman"/>
          <w:sz w:val="16"/>
          <w:szCs w:val="16"/>
          <w:lang w:eastAsia="pt-BR"/>
        </w:rPr>
        <w:t xml:space="preserve"> </w:t>
      </w:r>
      <w:r w:rsidR="003E3409" w:rsidRPr="00BC222B">
        <w:rPr>
          <w:rFonts w:ascii="Book Antiqua" w:eastAsia="Times New Roman" w:hAnsi="Book Antiqua" w:cs="Times New Roman"/>
          <w:b/>
          <w:color w:val="FF0000"/>
          <w:sz w:val="16"/>
          <w:szCs w:val="16"/>
          <w:u w:val="single"/>
          <w:lang w:eastAsia="pt-BR"/>
        </w:rPr>
        <w:t>(TJPR-2012)</w:t>
      </w:r>
      <w:r w:rsidR="00CC6C00" w:rsidRPr="00BC222B">
        <w:rPr>
          <w:rFonts w:ascii="Book Antiqua" w:eastAsia="Times New Roman" w:hAnsi="Book Antiqua" w:cs="Times New Roman"/>
          <w:b/>
          <w:color w:val="FF0000"/>
          <w:sz w:val="16"/>
          <w:szCs w:val="16"/>
          <w:lang w:eastAsia="pt-BR"/>
        </w:rPr>
        <w:t xml:space="preserve"> </w:t>
      </w:r>
      <w:r w:rsidR="00CC6C00" w:rsidRPr="00BC222B">
        <w:rPr>
          <w:rFonts w:ascii="Book Antiqua" w:eastAsia="Times New Roman" w:hAnsi="Book Antiqua" w:cs="Times New Roman"/>
          <w:b/>
          <w:color w:val="FF0000"/>
          <w:sz w:val="16"/>
          <w:szCs w:val="16"/>
          <w:u w:val="single"/>
          <w:lang w:eastAsia="pt-BR"/>
        </w:rPr>
        <w:t>(DPEAC-2012)</w:t>
      </w:r>
      <w:r w:rsidR="000F02A9" w:rsidRPr="00BC222B">
        <w:rPr>
          <w:rFonts w:ascii="Book Antiqua" w:eastAsia="Times New Roman" w:hAnsi="Book Antiqua" w:cs="Times New Roman"/>
          <w:b/>
          <w:color w:val="FF0000"/>
          <w:sz w:val="16"/>
          <w:szCs w:val="16"/>
          <w:lang w:eastAsia="pt-BR"/>
        </w:rPr>
        <w:t xml:space="preserve"> </w:t>
      </w:r>
      <w:r w:rsidR="00AE314E" w:rsidRPr="00BC222B">
        <w:rPr>
          <w:rFonts w:ascii="Book Antiqua" w:hAnsi="Book Antiqua" w:cs="Times New Roman"/>
          <w:b/>
          <w:bCs/>
          <w:color w:val="FF0000"/>
          <w:sz w:val="16"/>
          <w:szCs w:val="16"/>
          <w:u w:val="single"/>
        </w:rPr>
        <w:t>(TJSC-2013)</w:t>
      </w:r>
      <w:r w:rsidR="00D17D6B" w:rsidRPr="00BC222B">
        <w:rPr>
          <w:rFonts w:ascii="Book Antiqua" w:hAnsi="Book Antiqua" w:cs="Times New Roman"/>
          <w:b/>
          <w:bCs/>
          <w:color w:val="FF0000"/>
          <w:sz w:val="16"/>
          <w:szCs w:val="16"/>
        </w:rPr>
        <w:t xml:space="preserve"> </w:t>
      </w:r>
      <w:r w:rsidR="00D17D6B" w:rsidRPr="00BC222B">
        <w:rPr>
          <w:rFonts w:ascii="Book Antiqua" w:eastAsia="Times New Roman" w:hAnsi="Book Antiqua" w:cs="Times New Roman"/>
          <w:b/>
          <w:bCs/>
          <w:color w:val="FF0000"/>
          <w:sz w:val="16"/>
          <w:szCs w:val="16"/>
          <w:u w:val="single"/>
          <w:lang w:eastAsia="pt-BR"/>
        </w:rPr>
        <w:t>(PGEBA-2013)</w:t>
      </w:r>
      <w:r w:rsidR="00AF2423" w:rsidRPr="00BC222B">
        <w:rPr>
          <w:rFonts w:ascii="Book Antiqua" w:hAnsi="Book Antiqua" w:cs="Times New Roman"/>
          <w:b/>
          <w:bCs/>
          <w:color w:val="FF0000"/>
          <w:sz w:val="16"/>
          <w:szCs w:val="16"/>
        </w:rPr>
        <w:t xml:space="preserve"> </w:t>
      </w:r>
      <w:r w:rsidR="00AF2423" w:rsidRPr="00BC222B">
        <w:rPr>
          <w:rFonts w:ascii="Book Antiqua" w:eastAsia="Times New Roman" w:hAnsi="Book Antiqua" w:cs="Times New Roman"/>
          <w:b/>
          <w:color w:val="FF0000"/>
          <w:sz w:val="16"/>
          <w:szCs w:val="16"/>
          <w:u w:val="single"/>
          <w:lang w:eastAsia="pt-BR"/>
        </w:rPr>
        <w:t>(TJDFT-2014)</w:t>
      </w:r>
      <w:r w:rsidR="00F54573" w:rsidRPr="00BC222B">
        <w:rPr>
          <w:rFonts w:ascii="Book Antiqua" w:eastAsia="Times New Roman" w:hAnsi="Book Antiqua" w:cs="Times New Roman"/>
          <w:b/>
          <w:color w:val="FF0000"/>
          <w:sz w:val="16"/>
          <w:szCs w:val="16"/>
          <w:lang w:eastAsia="pt-BR"/>
        </w:rPr>
        <w:t xml:space="preserve"> </w:t>
      </w:r>
      <w:r w:rsidR="00F54573" w:rsidRPr="00BC222B">
        <w:rPr>
          <w:rFonts w:ascii="Book Antiqua" w:eastAsia="Times New Roman" w:hAnsi="Book Antiqua" w:cs="Times New Roman"/>
          <w:b/>
          <w:color w:val="FF0000"/>
          <w:sz w:val="16"/>
          <w:szCs w:val="16"/>
          <w:u w:val="single"/>
          <w:lang w:eastAsia="pt-BR"/>
        </w:rPr>
        <w:t>(TJCE-2014)</w:t>
      </w:r>
      <w:r w:rsidR="00375DF6" w:rsidRPr="00BC222B">
        <w:rPr>
          <w:rFonts w:ascii="Book Antiqua" w:eastAsia="Times New Roman" w:hAnsi="Book Antiqua" w:cs="Times New Roman"/>
          <w:b/>
          <w:color w:val="FF0000"/>
          <w:sz w:val="16"/>
          <w:szCs w:val="16"/>
          <w:lang w:eastAsia="pt-BR"/>
        </w:rPr>
        <w:t xml:space="preserve"> </w:t>
      </w:r>
      <w:r w:rsidR="00375DF6" w:rsidRPr="00BC222B">
        <w:rPr>
          <w:rFonts w:ascii="Book Antiqua" w:eastAsia="Times New Roman" w:hAnsi="Book Antiqua" w:cs="Times New Roman"/>
          <w:b/>
          <w:color w:val="FF0000"/>
          <w:sz w:val="16"/>
          <w:szCs w:val="16"/>
          <w:u w:val="single"/>
          <w:lang w:eastAsia="pt-BR"/>
        </w:rPr>
        <w:t>(TJPA-2014)</w:t>
      </w:r>
      <w:r w:rsidR="00276B53" w:rsidRPr="00BC222B">
        <w:rPr>
          <w:rFonts w:ascii="Book Antiqua" w:eastAsia="Times New Roman" w:hAnsi="Book Antiqua" w:cs="Times New Roman"/>
          <w:b/>
          <w:color w:val="FF0000"/>
          <w:sz w:val="16"/>
          <w:szCs w:val="16"/>
          <w:lang w:eastAsia="pt-BR"/>
        </w:rPr>
        <w:t xml:space="preserve"> </w:t>
      </w:r>
      <w:r w:rsidR="00276B53" w:rsidRPr="00BC222B">
        <w:rPr>
          <w:rFonts w:ascii="Book Antiqua" w:eastAsia="Times New Roman" w:hAnsi="Book Antiqua" w:cs="Times New Roman"/>
          <w:b/>
          <w:color w:val="FF0000"/>
          <w:sz w:val="16"/>
          <w:szCs w:val="16"/>
          <w:u w:val="single"/>
          <w:lang w:eastAsia="pt-BR"/>
        </w:rPr>
        <w:t>(TJRJ-2014)</w:t>
      </w:r>
      <w:r w:rsidR="00276B53" w:rsidRPr="00BC222B">
        <w:rPr>
          <w:rFonts w:ascii="Book Antiqua" w:eastAsia="Times New Roman" w:hAnsi="Book Antiqua" w:cs="Times New Roman"/>
          <w:b/>
          <w:color w:val="FF0000"/>
          <w:sz w:val="16"/>
          <w:szCs w:val="16"/>
          <w:lang w:eastAsia="pt-BR"/>
        </w:rPr>
        <w:t xml:space="preserve"> </w:t>
      </w:r>
      <w:r w:rsidR="00276B53" w:rsidRPr="00BC222B">
        <w:rPr>
          <w:rFonts w:ascii="Book Antiqua" w:eastAsia="Times New Roman" w:hAnsi="Book Antiqua" w:cs="Times New Roman"/>
          <w:b/>
          <w:color w:val="FF0000"/>
          <w:sz w:val="16"/>
          <w:szCs w:val="16"/>
          <w:u w:val="single"/>
          <w:lang w:eastAsia="pt-BR"/>
        </w:rPr>
        <w:t>(MPPE-2014)</w:t>
      </w:r>
      <w:r w:rsidR="00652568" w:rsidRPr="00BC222B">
        <w:rPr>
          <w:rFonts w:ascii="Book Antiqua" w:eastAsia="Times New Roman" w:hAnsi="Book Antiqua" w:cs="Times New Roman"/>
          <w:sz w:val="16"/>
          <w:szCs w:val="16"/>
          <w:lang w:eastAsia="pt-BR"/>
        </w:rPr>
        <w:t xml:space="preserve"> </w:t>
      </w:r>
      <w:r w:rsidR="00652568" w:rsidRPr="00BC222B">
        <w:rPr>
          <w:rFonts w:ascii="Book Antiqua" w:eastAsia="Times New Roman" w:hAnsi="Book Antiqua" w:cs="Times New Roman"/>
          <w:b/>
          <w:color w:val="FF0000"/>
          <w:sz w:val="16"/>
          <w:szCs w:val="16"/>
          <w:u w:val="single"/>
          <w:lang w:eastAsia="pt-BR"/>
        </w:rPr>
        <w:t>(MPSC-2014)</w:t>
      </w:r>
      <w:r w:rsidR="00236CAB" w:rsidRPr="00BC222B">
        <w:rPr>
          <w:rFonts w:ascii="Book Antiqua" w:eastAsia="Times New Roman" w:hAnsi="Book Antiqua" w:cs="Times New Roman"/>
          <w:b/>
          <w:color w:val="FF0000"/>
          <w:sz w:val="16"/>
          <w:szCs w:val="16"/>
          <w:lang w:eastAsia="pt-BR"/>
        </w:rPr>
        <w:t xml:space="preserve"> </w:t>
      </w:r>
      <w:r w:rsidR="00236CAB" w:rsidRPr="00BC222B">
        <w:rPr>
          <w:rFonts w:ascii="Book Antiqua" w:hAnsi="Book Antiqua"/>
          <w:b/>
          <w:color w:val="FF0000"/>
          <w:sz w:val="16"/>
          <w:szCs w:val="16"/>
          <w:u w:val="single"/>
        </w:rPr>
        <w:t>(DPECE-2014)</w:t>
      </w:r>
      <w:r w:rsidR="002240B4" w:rsidRPr="00BC222B">
        <w:rPr>
          <w:rFonts w:ascii="Book Antiqua" w:hAnsi="Book Antiqua"/>
          <w:b/>
          <w:color w:val="FF0000"/>
          <w:sz w:val="16"/>
          <w:szCs w:val="16"/>
        </w:rPr>
        <w:t xml:space="preserve"> </w:t>
      </w:r>
      <w:r w:rsidR="00E373BB" w:rsidRPr="00BC222B">
        <w:rPr>
          <w:rFonts w:ascii="Book Antiqua" w:eastAsia="Times New Roman" w:hAnsi="Book Antiqua" w:cs="Times New Roman"/>
          <w:b/>
          <w:color w:val="FF0000"/>
          <w:sz w:val="16"/>
          <w:szCs w:val="16"/>
          <w:u w:val="single"/>
          <w:lang w:eastAsia="pt-BR"/>
        </w:rPr>
        <w:t>(DPERO-2017)</w:t>
      </w:r>
      <w:r w:rsidR="00327A10" w:rsidRPr="00BC222B">
        <w:rPr>
          <w:rFonts w:ascii="Book Antiqua" w:eastAsia="Times New Roman" w:hAnsi="Book Antiqua" w:cs="Times New Roman"/>
          <w:b/>
          <w:color w:val="FF0000"/>
          <w:sz w:val="16"/>
          <w:szCs w:val="16"/>
          <w:lang w:eastAsia="pt-BR"/>
        </w:rPr>
        <w:t xml:space="preserve"> </w:t>
      </w:r>
      <w:r w:rsidR="00327A10" w:rsidRPr="00BC222B">
        <w:rPr>
          <w:rFonts w:ascii="Book Antiqua" w:eastAsia="Times New Roman" w:hAnsi="Book Antiqua" w:cs="Times New Roman"/>
          <w:b/>
          <w:color w:val="FF0000"/>
          <w:sz w:val="16"/>
          <w:szCs w:val="16"/>
          <w:u w:val="single"/>
          <w:lang w:eastAsia="pt-BR"/>
        </w:rPr>
        <w:t>(MPBA-2018)</w:t>
      </w:r>
      <w:r w:rsidR="00F8626E" w:rsidRPr="00BC222B">
        <w:rPr>
          <w:rFonts w:ascii="Book Antiqua" w:eastAsia="Times New Roman" w:hAnsi="Book Antiqua" w:cs="Times New Roman"/>
          <w:b/>
          <w:color w:val="FF0000"/>
          <w:sz w:val="16"/>
          <w:szCs w:val="16"/>
          <w:lang w:eastAsia="pt-BR"/>
        </w:rPr>
        <w:t xml:space="preserve"> </w:t>
      </w:r>
      <w:r w:rsidR="0097730D" w:rsidRPr="00BC222B">
        <w:rPr>
          <w:rFonts w:ascii="Book Antiqua" w:eastAsia="Times New Roman" w:hAnsi="Book Antiqua" w:cs="Times New Roman"/>
          <w:b/>
          <w:color w:val="FF0000"/>
          <w:sz w:val="16"/>
          <w:szCs w:val="16"/>
          <w:u w:val="single"/>
          <w:lang w:eastAsia="pt-BR"/>
        </w:rPr>
        <w:t>(DPEMG-2019)</w:t>
      </w:r>
      <w:r w:rsidR="00A47284" w:rsidRPr="00BC222B">
        <w:rPr>
          <w:rFonts w:ascii="Book Antiqua" w:eastAsia="Times New Roman" w:hAnsi="Book Antiqua" w:cs="Times New Roman"/>
          <w:b/>
          <w:color w:val="FF0000"/>
          <w:sz w:val="16"/>
          <w:szCs w:val="16"/>
          <w:lang w:eastAsia="pt-BR"/>
        </w:rPr>
        <w:t xml:space="preserve"> </w:t>
      </w:r>
      <w:r w:rsidR="00A47284" w:rsidRPr="00BC222B">
        <w:rPr>
          <w:rFonts w:ascii="Book Antiqua" w:eastAsia="Times New Roman" w:hAnsi="Book Antiqua" w:cs="Times New Roman"/>
          <w:b/>
          <w:color w:val="FF0000"/>
          <w:sz w:val="16"/>
          <w:szCs w:val="16"/>
          <w:u w:val="single"/>
          <w:lang w:eastAsia="pt-BR"/>
        </w:rPr>
        <w:t>(Cartórios/TJDFT-2019)</w:t>
      </w:r>
      <w:r w:rsidR="005243CD" w:rsidRPr="00BC222B">
        <w:rPr>
          <w:rFonts w:ascii="Book Antiqua" w:eastAsia="Times New Roman" w:hAnsi="Book Antiqua" w:cs="Times New Roman"/>
          <w:b/>
          <w:color w:val="FF0000"/>
          <w:sz w:val="16"/>
          <w:szCs w:val="16"/>
          <w:lang w:eastAsia="pt-BR"/>
        </w:rPr>
        <w:t xml:space="preserve"> </w:t>
      </w:r>
      <w:r w:rsidR="00A64669" w:rsidRPr="00BC222B">
        <w:rPr>
          <w:rFonts w:ascii="Book Antiqua" w:eastAsia="Times New Roman" w:hAnsi="Book Antiqua" w:cs="Times New Roman"/>
          <w:b/>
          <w:color w:val="FF0000"/>
          <w:sz w:val="16"/>
          <w:szCs w:val="16"/>
          <w:u w:val="single"/>
          <w:lang w:eastAsia="pt-BR"/>
        </w:rPr>
        <w:t>(TJMS-2020)</w:t>
      </w:r>
      <w:r w:rsidR="000349AE" w:rsidRPr="00BC222B">
        <w:rPr>
          <w:rFonts w:ascii="Book Antiqua" w:eastAsia="Times New Roman" w:hAnsi="Book Antiqua" w:cs="Times New Roman"/>
          <w:b/>
          <w:color w:val="FF0000"/>
          <w:sz w:val="16"/>
          <w:szCs w:val="16"/>
          <w:lang w:eastAsia="pt-BR"/>
        </w:rPr>
        <w:t xml:space="preserve"> </w:t>
      </w:r>
      <w:r w:rsidR="000349AE" w:rsidRPr="00BC222B">
        <w:rPr>
          <w:rFonts w:ascii="Book Antiqua" w:hAnsi="Book Antiqua"/>
          <w:b/>
          <w:color w:val="FF0000"/>
          <w:sz w:val="16"/>
          <w:szCs w:val="16"/>
          <w:u w:val="single"/>
        </w:rPr>
        <w:t>(DPESC-2021)</w:t>
      </w:r>
      <w:r w:rsidR="00860406" w:rsidRPr="00BC222B">
        <w:rPr>
          <w:rFonts w:ascii="Book Antiqua" w:hAnsi="Book Antiqua"/>
          <w:b/>
          <w:color w:val="FF0000"/>
          <w:sz w:val="16"/>
          <w:szCs w:val="16"/>
        </w:rPr>
        <w:t xml:space="preserve"> </w:t>
      </w:r>
      <w:r w:rsidR="00860406" w:rsidRPr="00BC222B">
        <w:rPr>
          <w:rFonts w:ascii="Book Antiqua" w:hAnsi="Book Antiqua" w:cs="Times New Roman"/>
          <w:b/>
          <w:color w:val="FF0000"/>
          <w:sz w:val="16"/>
          <w:szCs w:val="16"/>
          <w:u w:val="single"/>
        </w:rPr>
        <w:t>(PCPA-2021)</w:t>
      </w:r>
      <w:r w:rsidR="00EC207F" w:rsidRPr="00BC222B">
        <w:rPr>
          <w:rFonts w:ascii="Book Antiqua" w:hAnsi="Book Antiqua"/>
          <w:b/>
          <w:color w:val="FF0000"/>
          <w:sz w:val="16"/>
          <w:szCs w:val="16"/>
        </w:rPr>
        <w:t xml:space="preserve"> </w:t>
      </w:r>
      <w:r w:rsidR="00EC207F" w:rsidRPr="00BC222B">
        <w:rPr>
          <w:rFonts w:ascii="Book Antiqua" w:eastAsia="Times New Roman" w:hAnsi="Book Antiqua" w:cs="Times New Roman"/>
          <w:b/>
          <w:color w:val="FF0000"/>
          <w:sz w:val="16"/>
          <w:szCs w:val="16"/>
          <w:u w:val="single"/>
          <w:lang w:eastAsia="pt-BR"/>
        </w:rPr>
        <w:t>(TJMA-2022)</w:t>
      </w:r>
      <w:r w:rsidR="009A7AEB" w:rsidRPr="00BC222B">
        <w:rPr>
          <w:rFonts w:ascii="Book Antiqua" w:hAnsi="Book Antiqua"/>
          <w:b/>
          <w:color w:val="FF0000"/>
          <w:sz w:val="16"/>
          <w:szCs w:val="16"/>
        </w:rPr>
        <w:t xml:space="preserve"> </w:t>
      </w:r>
      <w:r w:rsidR="009A7AEB" w:rsidRPr="00BC222B">
        <w:rPr>
          <w:rFonts w:ascii="Book Antiqua" w:hAnsi="Book Antiqua"/>
          <w:b/>
          <w:color w:val="FF0000"/>
          <w:sz w:val="16"/>
          <w:szCs w:val="16"/>
          <w:u w:val="single"/>
        </w:rPr>
        <w:t>(TJMG-2022)</w:t>
      </w:r>
      <w:r w:rsidR="00AA6F20">
        <w:rPr>
          <w:rFonts w:ascii="Book Antiqua" w:hAnsi="Book Antiqua"/>
          <w:b/>
          <w:color w:val="FF0000"/>
          <w:sz w:val="16"/>
          <w:szCs w:val="16"/>
        </w:rPr>
        <w:t xml:space="preserve"> </w:t>
      </w:r>
      <w:bookmarkStart w:id="233" w:name="_Hlk173153365"/>
      <w:r w:rsidR="00AA6F20">
        <w:rPr>
          <w:rFonts w:ascii="Book Antiqua" w:eastAsia="Times New Roman" w:hAnsi="Book Antiqua" w:cs="Times New Roman"/>
          <w:b/>
          <w:color w:val="FF0000"/>
          <w:sz w:val="16"/>
          <w:szCs w:val="16"/>
          <w:u w:val="single"/>
          <w:lang w:eastAsia="pt-BR"/>
        </w:rPr>
        <w:t>(MPRJ-2022)</w:t>
      </w:r>
      <w:bookmarkEnd w:id="233"/>
      <w:r w:rsidR="004A78F9">
        <w:rPr>
          <w:rFonts w:ascii="Book Antiqua" w:eastAsia="Times New Roman" w:hAnsi="Book Antiqua" w:cs="Times New Roman"/>
          <w:b/>
          <w:color w:val="FF0000"/>
          <w:sz w:val="16"/>
          <w:szCs w:val="16"/>
          <w:lang w:eastAsia="pt-BR"/>
        </w:rPr>
        <w:t xml:space="preserve"> </w:t>
      </w:r>
      <w:r w:rsidR="004A78F9">
        <w:rPr>
          <w:rFonts w:ascii="Book Antiqua" w:eastAsia="Times New Roman" w:hAnsi="Book Antiqua" w:cs="Times New Roman"/>
          <w:b/>
          <w:color w:val="FF0000"/>
          <w:sz w:val="16"/>
          <w:szCs w:val="16"/>
          <w:u w:val="single"/>
          <w:lang w:eastAsia="pt-BR"/>
        </w:rPr>
        <w:t>(Cartórios/TJSC-2023)</w:t>
      </w:r>
      <w:r w:rsidR="006B448F">
        <w:rPr>
          <w:rFonts w:ascii="Book Antiqua" w:eastAsia="Times New Roman" w:hAnsi="Book Antiqua" w:cs="Times New Roman"/>
          <w:b/>
          <w:color w:val="FF0000"/>
          <w:sz w:val="16"/>
          <w:szCs w:val="16"/>
          <w:lang w:eastAsia="pt-BR"/>
        </w:rPr>
        <w:t xml:space="preserve"> </w:t>
      </w:r>
      <w:r w:rsidR="006B448F">
        <w:rPr>
          <w:rFonts w:ascii="Book Antiqua" w:hAnsi="Book Antiqua"/>
          <w:b/>
          <w:color w:val="FF0000"/>
          <w:sz w:val="16"/>
          <w:szCs w:val="16"/>
          <w:u w:val="single"/>
        </w:rPr>
        <w:t>(Anal. Judic./TRF3-2023)</w:t>
      </w:r>
      <w:r w:rsidR="00D5114B">
        <w:rPr>
          <w:rFonts w:ascii="Book Antiqua" w:hAnsi="Book Antiqua"/>
          <w:b/>
          <w:color w:val="FF0000"/>
          <w:sz w:val="16"/>
          <w:szCs w:val="16"/>
        </w:rPr>
        <w:t xml:space="preserve"> </w:t>
      </w:r>
      <w:r w:rsidR="00D5114B" w:rsidRPr="00BC222B">
        <w:rPr>
          <w:rFonts w:ascii="Book Antiqua" w:hAnsi="Book Antiqua"/>
          <w:b/>
          <w:color w:val="FF0000"/>
          <w:sz w:val="16"/>
          <w:szCs w:val="16"/>
          <w:u w:val="single"/>
        </w:rPr>
        <w:t>(MPGO-2010/2013</w:t>
      </w:r>
      <w:r w:rsidR="00D5114B">
        <w:rPr>
          <w:rFonts w:ascii="Book Antiqua" w:hAnsi="Book Antiqua"/>
          <w:b/>
          <w:color w:val="FF0000"/>
          <w:sz w:val="16"/>
          <w:szCs w:val="16"/>
          <w:u w:val="single"/>
        </w:rPr>
        <w:t>/2024</w:t>
      </w:r>
      <w:r w:rsidR="00D5114B" w:rsidRPr="00BC222B">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0D4117" w:rsidRPr="00821F09" w14:paraId="5FF2E08E" w14:textId="77777777" w:rsidTr="000D4117">
        <w:tc>
          <w:tcPr>
            <w:tcW w:w="8494" w:type="dxa"/>
            <w:shd w:val="clear" w:color="auto" w:fill="CCFFFF"/>
          </w:tcPr>
          <w:p w14:paraId="5DDB8EBA" w14:textId="42B99AE0" w:rsidR="00D5114B" w:rsidRDefault="00D5114B" w:rsidP="00D5114B">
            <w:pPr>
              <w:jc w:val="both"/>
              <w:rPr>
                <w:rFonts w:ascii="Book Antiqua" w:hAnsi="Book Antiqua"/>
                <w:b/>
                <w:sz w:val="19"/>
                <w:szCs w:val="19"/>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5114B">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MP</w:t>
            </w:r>
            <w:r w:rsidRPr="00D5114B">
              <w:rPr>
                <w:rFonts w:ascii="Book Antiqua" w:eastAsia="Times New Roman" w:hAnsi="Book Antiqua" w:cs="Times New Roman"/>
                <w:bCs/>
                <w:sz w:val="19"/>
                <w:szCs w:val="19"/>
                <w:lang w:eastAsia="pt-BR"/>
              </w:rPr>
              <w:t xml:space="preserve"> ofereceu denúncia, no âmbito do Juizado Especial Criminal, em face de José, sob o fundamento de que o último praticou infração penal de menor potencial ofensivo em detrimento de Mário. O juízo, contudo, em decisão fundamentada, rejeitou a peça acusatória. Irresignado com a decisão judicial, o Promotor de Justiça demonstra o interesse em recorrer do provimento jurisdicional.</w:t>
            </w:r>
            <w:r>
              <w:rPr>
                <w:rFonts w:ascii="Book Antiqua" w:eastAsia="Times New Roman" w:hAnsi="Book Antiqua" w:cs="Times New Roman"/>
                <w:bCs/>
                <w:sz w:val="19"/>
                <w:szCs w:val="19"/>
                <w:lang w:eastAsia="pt-BR"/>
              </w:rPr>
              <w:t xml:space="preserve"> </w:t>
            </w:r>
            <w:r w:rsidRPr="00D5114B">
              <w:rPr>
                <w:rFonts w:ascii="Book Antiqua" w:eastAsia="Times New Roman" w:hAnsi="Book Antiqua" w:cs="Times New Roman"/>
                <w:bCs/>
                <w:sz w:val="19"/>
                <w:szCs w:val="19"/>
                <w:lang w:eastAsia="pt-BR"/>
              </w:rPr>
              <w:t xml:space="preserve">Nesse cenário, considerando as disposições da Lei 9.099/95, é correto afirmar que o membro do </w:t>
            </w:r>
            <w:r>
              <w:rPr>
                <w:rFonts w:ascii="Book Antiqua" w:eastAsia="Times New Roman" w:hAnsi="Book Antiqua" w:cs="Times New Roman"/>
                <w:bCs/>
                <w:sz w:val="19"/>
                <w:szCs w:val="19"/>
                <w:lang w:eastAsia="pt-BR"/>
              </w:rPr>
              <w:t>MP</w:t>
            </w:r>
            <w:r w:rsidRPr="00D5114B">
              <w:rPr>
                <w:rFonts w:ascii="Book Antiqua" w:eastAsia="Times New Roman" w:hAnsi="Book Antiqua" w:cs="Times New Roman"/>
                <w:bCs/>
                <w:sz w:val="19"/>
                <w:szCs w:val="19"/>
                <w:lang w:eastAsia="pt-BR"/>
              </w:rPr>
              <w:t xml:space="preserve"> deverá interpor um(a)</w:t>
            </w:r>
            <w:r>
              <w:t xml:space="preserve"> </w:t>
            </w:r>
            <w:r w:rsidRPr="00D5114B">
              <w:rPr>
                <w:rFonts w:ascii="Book Antiqua" w:eastAsia="Times New Roman" w:hAnsi="Book Antiqua" w:cs="Times New Roman"/>
                <w:bCs/>
                <w:sz w:val="19"/>
                <w:szCs w:val="19"/>
                <w:lang w:eastAsia="pt-BR"/>
              </w:rPr>
              <w:t>apelação, no prazo de dez dias, por petição escrita, da qual constarão as razões e o pedido do recorrente.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 xml:space="preserve">BL: art. 82,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Lei 9099/95.</w:t>
            </w:r>
          </w:p>
          <w:p w14:paraId="4239C26D" w14:textId="77777777" w:rsidR="00D5114B" w:rsidRDefault="00D5114B" w:rsidP="00EC207F">
            <w:pPr>
              <w:jc w:val="both"/>
              <w:rPr>
                <w:rFonts w:ascii="Book Antiqua" w:hAnsi="Book Antiqua"/>
                <w:b/>
                <w:sz w:val="19"/>
                <w:szCs w:val="19"/>
              </w:rPr>
            </w:pPr>
          </w:p>
          <w:p w14:paraId="130B306E" w14:textId="36D9D560" w:rsidR="00EC207F" w:rsidRDefault="00EC207F" w:rsidP="00EC207F">
            <w:pPr>
              <w:jc w:val="both"/>
              <w:rPr>
                <w:rFonts w:ascii="Book Antiqua" w:hAnsi="Book Antiqua"/>
                <w:b/>
                <w:sz w:val="19"/>
                <w:szCs w:val="19"/>
              </w:rPr>
            </w:pPr>
            <w:r>
              <w:rPr>
                <w:rFonts w:ascii="Book Antiqua" w:hAnsi="Book Antiqua"/>
                <w:b/>
                <w:sz w:val="19"/>
                <w:szCs w:val="19"/>
              </w:rPr>
              <w:t>(</w:t>
            </w:r>
            <w:r w:rsidRPr="00BC5083">
              <w:rPr>
                <w:rFonts w:ascii="Book Antiqua" w:hAnsi="Book Antiqua"/>
                <w:b/>
                <w:sz w:val="19"/>
                <w:szCs w:val="19"/>
                <w:highlight w:val="yellow"/>
              </w:rPr>
              <w:t>TJMA-2022-CESPE</w:t>
            </w:r>
            <w:r>
              <w:rPr>
                <w:rFonts w:ascii="Book Antiqua" w:hAnsi="Book Antiqua"/>
                <w:b/>
                <w:sz w:val="19"/>
                <w:szCs w:val="19"/>
              </w:rPr>
              <w:t>)</w:t>
            </w:r>
            <w:r>
              <w:rPr>
                <w:rFonts w:ascii="Book Antiqua" w:hAnsi="Book Antiqua"/>
                <w:bCs/>
                <w:sz w:val="19"/>
                <w:szCs w:val="19"/>
              </w:rPr>
              <w:t xml:space="preserve">: </w:t>
            </w:r>
            <w:r w:rsidRPr="00BC5083">
              <w:rPr>
                <w:rFonts w:ascii="Book Antiqua" w:hAnsi="Book Antiqua"/>
                <w:bCs/>
                <w:sz w:val="19"/>
                <w:szCs w:val="19"/>
              </w:rPr>
              <w:t>Pedro foi denunciado e condenado pela prática de crime de menor potencial ofensivo cujo julgamento é de competência da justiça estadual. Assistido por advogado particular, ele interpôs apelação, à qual foi negado provimento. O advogado de Pedro impetrou, então, habeas corpus contra essa última decisão.</w:t>
            </w:r>
            <w:r>
              <w:rPr>
                <w:rFonts w:ascii="Book Antiqua" w:hAnsi="Book Antiqua"/>
                <w:bCs/>
                <w:sz w:val="19"/>
                <w:szCs w:val="19"/>
              </w:rPr>
              <w:t xml:space="preserve"> </w:t>
            </w:r>
            <w:r w:rsidRPr="00BC5083">
              <w:rPr>
                <w:rFonts w:ascii="Book Antiqua" w:hAnsi="Book Antiqua"/>
                <w:bCs/>
                <w:sz w:val="19"/>
                <w:szCs w:val="19"/>
              </w:rPr>
              <w:t>Considerando essa situação hipotética, assinale a opção em que é apresentado o prazo correto para a interposição da apelação e o órgão judiciário competente para o julgamento do habeas corpus</w:t>
            </w:r>
            <w:r>
              <w:rPr>
                <w:rFonts w:ascii="Book Antiqua" w:hAnsi="Book Antiqua"/>
                <w:bCs/>
                <w:sz w:val="19"/>
                <w:szCs w:val="19"/>
              </w:rPr>
              <w:t xml:space="preserve">: </w:t>
            </w:r>
            <w:r w:rsidRPr="00BC5083">
              <w:rPr>
                <w:rFonts w:ascii="Book Antiqua" w:hAnsi="Book Antiqua"/>
                <w:bCs/>
                <w:sz w:val="19"/>
                <w:szCs w:val="19"/>
              </w:rPr>
              <w:t>dez dias – tribunal de justiça</w:t>
            </w:r>
            <w:r>
              <w:rPr>
                <w:rFonts w:ascii="Book Antiqua" w:hAnsi="Book Antiqua"/>
                <w:bCs/>
                <w:sz w:val="19"/>
                <w:szCs w:val="19"/>
              </w:rPr>
              <w:t xml:space="preserve">. </w:t>
            </w:r>
            <w:r>
              <w:rPr>
                <w:rFonts w:ascii="Book Antiqua" w:hAnsi="Book Antiqua"/>
                <w:b/>
                <w:sz w:val="19"/>
                <w:szCs w:val="19"/>
              </w:rPr>
              <w:t xml:space="preserve">BL: art. 82, </w:t>
            </w:r>
            <w:r>
              <w:rPr>
                <w:rFonts w:ascii="Book Antiqua" w:hAnsi="Book Antiqua"/>
                <w:b/>
                <w:i/>
                <w:iCs/>
                <w:sz w:val="19"/>
                <w:szCs w:val="19"/>
              </w:rPr>
              <w:t>caput</w:t>
            </w:r>
            <w:r>
              <w:rPr>
                <w:rFonts w:ascii="Book Antiqua" w:hAnsi="Book Antiqua"/>
                <w:b/>
                <w:sz w:val="19"/>
                <w:szCs w:val="19"/>
              </w:rPr>
              <w:t xml:space="preserve"> e §1º, Lei 90</w:t>
            </w:r>
            <w:r w:rsidR="00F30CA2">
              <w:rPr>
                <w:rFonts w:ascii="Book Antiqua" w:hAnsi="Book Antiqua"/>
                <w:b/>
                <w:sz w:val="19"/>
                <w:szCs w:val="19"/>
              </w:rPr>
              <w:t>99</w:t>
            </w:r>
            <w:r>
              <w:rPr>
                <w:rFonts w:ascii="Book Antiqua" w:hAnsi="Book Antiqua"/>
                <w:b/>
                <w:sz w:val="19"/>
                <w:szCs w:val="19"/>
              </w:rPr>
              <w:t>/9</w:t>
            </w:r>
            <w:r w:rsidR="00F30CA2">
              <w:rPr>
                <w:rFonts w:ascii="Book Antiqua" w:hAnsi="Book Antiqua"/>
                <w:b/>
                <w:sz w:val="19"/>
                <w:szCs w:val="19"/>
              </w:rPr>
              <w:t>5</w:t>
            </w:r>
            <w:r>
              <w:rPr>
                <w:rFonts w:ascii="Book Antiqua" w:hAnsi="Book Antiqua"/>
                <w:b/>
                <w:sz w:val="19"/>
                <w:szCs w:val="19"/>
              </w:rPr>
              <w:t xml:space="preserve"> e Enunc. Jurisprud.</w:t>
            </w:r>
          </w:p>
          <w:p w14:paraId="2F4DA821" w14:textId="77777777" w:rsidR="00EC207F" w:rsidRDefault="00EC207F" w:rsidP="00EC207F">
            <w:pPr>
              <w:jc w:val="both"/>
              <w:rPr>
                <w:rFonts w:ascii="Book Antiqua" w:hAnsi="Book Antiqua"/>
                <w:b/>
                <w:sz w:val="19"/>
                <w:szCs w:val="19"/>
              </w:rPr>
            </w:pPr>
          </w:p>
          <w:p w14:paraId="477F92C3" w14:textId="5FC7EEA0" w:rsidR="00EC207F" w:rsidRDefault="00EC207F" w:rsidP="00EC207F">
            <w:pPr>
              <w:jc w:val="both"/>
              <w:rPr>
                <w:rFonts w:ascii="Book Antiqua" w:hAnsi="Book Antiqua"/>
                <w:b/>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AD4262">
              <w:rPr>
                <w:rFonts w:ascii="Book Antiqua" w:hAnsi="Book Antiqua"/>
                <w:b/>
                <w:i/>
                <w:iCs/>
                <w:color w:val="FF0000"/>
                <w:sz w:val="19"/>
                <w:szCs w:val="19"/>
                <w:highlight w:val="green"/>
              </w:rPr>
              <w:t>PFN-2003</w:t>
            </w:r>
            <w:r>
              <w:rPr>
                <w:rFonts w:ascii="Book Antiqua" w:hAnsi="Book Antiqua"/>
                <w:b/>
                <w:i/>
                <w:iCs/>
                <w:color w:val="FF0000"/>
                <w:sz w:val="19"/>
                <w:szCs w:val="19"/>
              </w:rPr>
              <w:t>: #</w:t>
            </w:r>
            <w:r w:rsidRPr="00BC5083">
              <w:rPr>
                <w:rFonts w:ascii="Book Antiqua" w:hAnsi="Book Antiqua"/>
                <w:b/>
                <w:i/>
                <w:iCs/>
                <w:color w:val="FF0000"/>
                <w:sz w:val="19"/>
                <w:szCs w:val="19"/>
                <w:highlight w:val="green"/>
              </w:rPr>
              <w:t>TJTO-2007</w:t>
            </w:r>
            <w:r>
              <w:rPr>
                <w:rFonts w:ascii="Book Antiqua" w:hAnsi="Book Antiqua"/>
                <w:b/>
                <w:i/>
                <w:iCs/>
                <w:color w:val="FF0000"/>
                <w:sz w:val="19"/>
                <w:szCs w:val="19"/>
              </w:rPr>
              <w:t>: #</w:t>
            </w:r>
            <w:r w:rsidRPr="00F81A38">
              <w:rPr>
                <w:rFonts w:ascii="Book Antiqua" w:hAnsi="Book Antiqua"/>
                <w:b/>
                <w:i/>
                <w:iCs/>
                <w:color w:val="FF0000"/>
                <w:sz w:val="19"/>
                <w:szCs w:val="19"/>
                <w:highlight w:val="green"/>
              </w:rPr>
              <w:t>TJSE-2008</w:t>
            </w:r>
            <w:r>
              <w:rPr>
                <w:rFonts w:ascii="Book Antiqua" w:hAnsi="Book Antiqua"/>
                <w:b/>
                <w:i/>
                <w:iCs/>
                <w:color w:val="FF0000"/>
                <w:sz w:val="19"/>
                <w:szCs w:val="19"/>
              </w:rPr>
              <w:t>: #</w:t>
            </w:r>
            <w:r w:rsidRPr="007B57F6">
              <w:rPr>
                <w:rFonts w:ascii="Book Antiqua" w:hAnsi="Book Antiqua"/>
                <w:b/>
                <w:i/>
                <w:iCs/>
                <w:color w:val="FF0000"/>
                <w:sz w:val="19"/>
                <w:szCs w:val="19"/>
                <w:highlight w:val="green"/>
              </w:rPr>
              <w:t>MPCE-2011</w:t>
            </w:r>
            <w:r>
              <w:rPr>
                <w:rFonts w:ascii="Book Antiqua" w:hAnsi="Book Antiqua"/>
                <w:b/>
                <w:i/>
                <w:iCs/>
                <w:color w:val="FF0000"/>
                <w:sz w:val="19"/>
                <w:szCs w:val="19"/>
              </w:rPr>
              <w:t xml:space="preserve">: </w:t>
            </w:r>
            <w:r w:rsidRPr="00E76667">
              <w:rPr>
                <w:rFonts w:ascii="Book Antiqua" w:hAnsi="Book Antiqua"/>
                <w:b/>
                <w:i/>
                <w:iCs/>
                <w:color w:val="FF0000"/>
                <w:sz w:val="19"/>
                <w:szCs w:val="19"/>
              </w:rPr>
              <w:t>#</w:t>
            </w:r>
            <w:r w:rsidRPr="00E76667">
              <w:rPr>
                <w:rFonts w:ascii="Book Antiqua" w:hAnsi="Book Antiqua"/>
                <w:b/>
                <w:i/>
                <w:iCs/>
                <w:color w:val="FF0000"/>
                <w:sz w:val="19"/>
                <w:szCs w:val="19"/>
                <w:highlight w:val="green"/>
              </w:rPr>
              <w:t>MPMG-2011</w:t>
            </w:r>
            <w:r w:rsidRPr="001712E5">
              <w:rPr>
                <w:rFonts w:ascii="Book Antiqua" w:hAnsi="Book Antiqua"/>
                <w:b/>
                <w:i/>
                <w:iCs/>
                <w:color w:val="FF0000"/>
                <w:sz w:val="19"/>
                <w:szCs w:val="19"/>
              </w:rPr>
              <w:t>: #</w:t>
            </w:r>
            <w:r w:rsidRPr="001712E5">
              <w:rPr>
                <w:rFonts w:ascii="Book Antiqua" w:hAnsi="Book Antiqua"/>
                <w:b/>
                <w:i/>
                <w:iCs/>
                <w:color w:val="FF0000"/>
                <w:sz w:val="19"/>
                <w:szCs w:val="19"/>
                <w:highlight w:val="green"/>
              </w:rPr>
              <w:t>MPRS-2012</w:t>
            </w:r>
            <w:r>
              <w:rPr>
                <w:rFonts w:ascii="Book Antiqua" w:hAnsi="Book Antiqua"/>
                <w:b/>
                <w:i/>
                <w:iCs/>
                <w:color w:val="FF0000"/>
                <w:sz w:val="19"/>
                <w:szCs w:val="19"/>
              </w:rPr>
              <w:t>: #</w:t>
            </w:r>
            <w:r w:rsidRPr="00610C75">
              <w:rPr>
                <w:rFonts w:ascii="Book Antiqua" w:hAnsi="Book Antiqua"/>
                <w:b/>
                <w:i/>
                <w:iCs/>
                <w:color w:val="FF0000"/>
                <w:sz w:val="19"/>
                <w:szCs w:val="19"/>
                <w:highlight w:val="green"/>
              </w:rPr>
              <w:t>DPEMS-2012</w:t>
            </w:r>
            <w:r>
              <w:rPr>
                <w:rFonts w:ascii="Book Antiqua" w:hAnsi="Book Antiqua"/>
                <w:b/>
                <w:i/>
                <w:iCs/>
                <w:color w:val="FF0000"/>
                <w:sz w:val="19"/>
                <w:szCs w:val="19"/>
              </w:rPr>
              <w:t>: #</w:t>
            </w:r>
            <w:r w:rsidRPr="00514537">
              <w:rPr>
                <w:rFonts w:ascii="Book Antiqua" w:hAnsi="Book Antiqua"/>
                <w:b/>
                <w:i/>
                <w:iCs/>
                <w:color w:val="FF0000"/>
                <w:sz w:val="19"/>
                <w:szCs w:val="19"/>
                <w:highlight w:val="green"/>
              </w:rPr>
              <w:t>PCGO-2012</w:t>
            </w:r>
            <w:r>
              <w:rPr>
                <w:rFonts w:ascii="Book Antiqua" w:hAnsi="Book Antiqua"/>
                <w:b/>
                <w:i/>
                <w:iCs/>
                <w:color w:val="FF0000"/>
                <w:sz w:val="19"/>
                <w:szCs w:val="19"/>
              </w:rPr>
              <w:t>: #</w:t>
            </w:r>
            <w:r w:rsidRPr="00213EBB">
              <w:rPr>
                <w:rFonts w:ascii="Book Antiqua" w:hAnsi="Book Antiqua"/>
                <w:b/>
                <w:i/>
                <w:iCs/>
                <w:color w:val="FF0000"/>
                <w:sz w:val="19"/>
                <w:szCs w:val="19"/>
                <w:highlight w:val="green"/>
              </w:rPr>
              <w:t>MPRO-2013</w:t>
            </w:r>
            <w:r w:rsidRPr="001712E5">
              <w:rPr>
                <w:rFonts w:ascii="Book Antiqua" w:hAnsi="Book Antiqua"/>
                <w:b/>
                <w:i/>
                <w:iCs/>
                <w:color w:val="FF0000"/>
                <w:sz w:val="19"/>
                <w:szCs w:val="19"/>
              </w:rPr>
              <w:t>:</w:t>
            </w:r>
            <w:r>
              <w:rPr>
                <w:rFonts w:ascii="Book Antiqua" w:hAnsi="Book Antiqua"/>
                <w:b/>
                <w:i/>
                <w:iCs/>
                <w:color w:val="FF0000"/>
                <w:sz w:val="19"/>
                <w:szCs w:val="19"/>
              </w:rPr>
              <w:t xml:space="preserve"> #</w:t>
            </w:r>
            <w:r w:rsidRPr="008B0A1D">
              <w:rPr>
                <w:rFonts w:ascii="Book Antiqua" w:hAnsi="Book Antiqua"/>
                <w:b/>
                <w:i/>
                <w:iCs/>
                <w:color w:val="FF0000"/>
                <w:sz w:val="19"/>
                <w:szCs w:val="19"/>
                <w:highlight w:val="green"/>
              </w:rPr>
              <w:t>MPF-2013</w:t>
            </w:r>
            <w:r>
              <w:rPr>
                <w:rFonts w:ascii="Book Antiqua" w:hAnsi="Book Antiqua"/>
                <w:b/>
                <w:i/>
                <w:iCs/>
                <w:color w:val="FF0000"/>
                <w:sz w:val="19"/>
                <w:szCs w:val="19"/>
              </w:rPr>
              <w:t>: #</w:t>
            </w:r>
            <w:r w:rsidRPr="001A1B6B">
              <w:rPr>
                <w:rFonts w:ascii="Book Antiqua" w:hAnsi="Book Antiqua"/>
                <w:b/>
                <w:i/>
                <w:iCs/>
                <w:color w:val="FF0000"/>
                <w:sz w:val="19"/>
                <w:szCs w:val="19"/>
                <w:highlight w:val="green"/>
              </w:rPr>
              <w:t>MPGO-2014</w:t>
            </w:r>
            <w:r>
              <w:rPr>
                <w:rFonts w:ascii="Book Antiqua" w:hAnsi="Book Antiqua"/>
                <w:b/>
                <w:i/>
                <w:iCs/>
                <w:color w:val="FF0000"/>
                <w:sz w:val="19"/>
                <w:szCs w:val="19"/>
              </w:rPr>
              <w:t xml:space="preserve">: </w:t>
            </w: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TJGO-2015</w:t>
            </w:r>
            <w:r w:rsidRPr="001712E5">
              <w:rPr>
                <w:rFonts w:ascii="Book Antiqua" w:hAnsi="Book Antiqua"/>
                <w:b/>
                <w:i/>
                <w:iCs/>
                <w:color w:val="FF0000"/>
                <w:sz w:val="19"/>
                <w:szCs w:val="19"/>
              </w:rPr>
              <w:t>: #</w:t>
            </w:r>
            <w:r w:rsidRPr="001712E5">
              <w:rPr>
                <w:rFonts w:ascii="Book Antiqua" w:hAnsi="Book Antiqua"/>
                <w:b/>
                <w:i/>
                <w:iCs/>
                <w:color w:val="FF0000"/>
                <w:sz w:val="19"/>
                <w:szCs w:val="19"/>
                <w:highlight w:val="green"/>
              </w:rPr>
              <w:t>TJDFT-2015</w:t>
            </w:r>
            <w:r>
              <w:rPr>
                <w:rFonts w:ascii="Book Antiqua" w:hAnsi="Book Antiqua"/>
                <w:b/>
                <w:i/>
                <w:iCs/>
                <w:color w:val="FF0000"/>
                <w:sz w:val="19"/>
                <w:szCs w:val="19"/>
              </w:rPr>
              <w:t>: #</w:t>
            </w:r>
            <w:r w:rsidRPr="00BC5083">
              <w:rPr>
                <w:rFonts w:ascii="Book Antiqua" w:hAnsi="Book Antiqua"/>
                <w:b/>
                <w:i/>
                <w:iCs/>
                <w:color w:val="FF0000"/>
                <w:sz w:val="19"/>
                <w:szCs w:val="19"/>
                <w:highlight w:val="green"/>
              </w:rPr>
              <w:t>TJMS-2015</w:t>
            </w:r>
            <w:r>
              <w:rPr>
                <w:rFonts w:ascii="Book Antiqua" w:hAnsi="Book Antiqua"/>
                <w:b/>
                <w:i/>
                <w:iCs/>
                <w:color w:val="FF0000"/>
                <w:sz w:val="19"/>
                <w:szCs w:val="19"/>
              </w:rPr>
              <w:t>: #</w:t>
            </w:r>
            <w:r w:rsidRPr="00D27602">
              <w:rPr>
                <w:rFonts w:ascii="Book Antiqua" w:hAnsi="Book Antiqua"/>
                <w:b/>
                <w:i/>
                <w:iCs/>
                <w:color w:val="FF0000"/>
                <w:sz w:val="19"/>
                <w:szCs w:val="19"/>
                <w:highlight w:val="green"/>
              </w:rPr>
              <w:t>DPERN-2015</w:t>
            </w:r>
            <w:r w:rsidRPr="001712E5">
              <w:rPr>
                <w:rFonts w:ascii="Book Antiqua" w:hAnsi="Book Antiqua"/>
                <w:b/>
                <w:i/>
                <w:iCs/>
                <w:color w:val="FF0000"/>
                <w:sz w:val="19"/>
                <w:szCs w:val="19"/>
              </w:rPr>
              <w:t>: #</w:t>
            </w:r>
            <w:r w:rsidRPr="001712E5">
              <w:rPr>
                <w:rFonts w:ascii="Book Antiqua" w:hAnsi="Book Antiqua"/>
                <w:b/>
                <w:i/>
                <w:iCs/>
                <w:color w:val="FF0000"/>
                <w:sz w:val="19"/>
                <w:szCs w:val="19"/>
                <w:highlight w:val="green"/>
              </w:rPr>
              <w:t>TJSP-2018</w:t>
            </w:r>
            <w:r>
              <w:rPr>
                <w:rFonts w:ascii="Book Antiqua" w:hAnsi="Book Antiqua"/>
                <w:b/>
                <w:i/>
                <w:iCs/>
                <w:color w:val="FF0000"/>
                <w:sz w:val="19"/>
                <w:szCs w:val="19"/>
              </w:rPr>
              <w:t>: #</w:t>
            </w:r>
            <w:r w:rsidRPr="0019195C">
              <w:rPr>
                <w:rFonts w:ascii="Book Antiqua" w:hAnsi="Book Antiqua"/>
                <w:b/>
                <w:i/>
                <w:iCs/>
                <w:color w:val="FF0000"/>
                <w:sz w:val="19"/>
                <w:szCs w:val="19"/>
                <w:highlight w:val="green"/>
              </w:rPr>
              <w:t>DPERS-2018</w:t>
            </w:r>
            <w:r w:rsidRPr="001712E5">
              <w:rPr>
                <w:rFonts w:ascii="Book Antiqua" w:hAnsi="Book Antiqua"/>
                <w:b/>
                <w:i/>
                <w:iCs/>
                <w:color w:val="FF0000"/>
                <w:sz w:val="19"/>
                <w:szCs w:val="19"/>
              </w:rPr>
              <w:t>:</w:t>
            </w:r>
            <w:r>
              <w:rPr>
                <w:rFonts w:ascii="Book Antiqua" w:hAnsi="Book Antiqua"/>
                <w:b/>
                <w:i/>
                <w:iCs/>
                <w:color w:val="FF0000"/>
                <w:sz w:val="19"/>
                <w:szCs w:val="19"/>
              </w:rPr>
              <w:t xml:space="preserve"> </w:t>
            </w:r>
            <w:r w:rsidR="00860406">
              <w:rPr>
                <w:rFonts w:ascii="Book Antiqua" w:hAnsi="Book Antiqua"/>
                <w:b/>
                <w:i/>
                <w:iCs/>
                <w:color w:val="FF0000"/>
                <w:sz w:val="19"/>
                <w:szCs w:val="19"/>
              </w:rPr>
              <w:t>#</w:t>
            </w:r>
            <w:r w:rsidR="00860406" w:rsidRPr="00860406">
              <w:rPr>
                <w:rFonts w:ascii="Book Antiqua" w:hAnsi="Book Antiqua"/>
                <w:b/>
                <w:i/>
                <w:iCs/>
                <w:color w:val="FF0000"/>
                <w:sz w:val="19"/>
                <w:szCs w:val="19"/>
                <w:highlight w:val="green"/>
              </w:rPr>
              <w:t>PCPA-2021</w:t>
            </w:r>
            <w:r>
              <w:rPr>
                <w:rFonts w:ascii="Book Antiqua" w:hAnsi="Book Antiqua"/>
                <w:b/>
                <w:i/>
                <w:iCs/>
                <w:color w:val="FF0000"/>
                <w:sz w:val="19"/>
                <w:szCs w:val="19"/>
              </w:rPr>
              <w:t>: #</w:t>
            </w:r>
            <w:r w:rsidRPr="00BC5083">
              <w:rPr>
                <w:rFonts w:ascii="Book Antiqua" w:hAnsi="Book Antiqua"/>
                <w:b/>
                <w:i/>
                <w:iCs/>
                <w:color w:val="FF0000"/>
                <w:sz w:val="19"/>
                <w:szCs w:val="19"/>
                <w:highlight w:val="green"/>
              </w:rPr>
              <w:t>TJMA-2022</w:t>
            </w:r>
            <w:r w:rsidR="00860406">
              <w:rPr>
                <w:rFonts w:ascii="Book Antiqua" w:hAnsi="Book Antiqua"/>
                <w:b/>
                <w:i/>
                <w:iCs/>
                <w:color w:val="FF0000"/>
                <w:sz w:val="19"/>
                <w:szCs w:val="19"/>
              </w:rPr>
              <w:t>: #</w:t>
            </w:r>
            <w:r w:rsidR="00860406" w:rsidRPr="00860406">
              <w:rPr>
                <w:rFonts w:ascii="Book Antiqua" w:hAnsi="Book Antiqua"/>
                <w:b/>
                <w:i/>
                <w:iCs/>
                <w:color w:val="FF0000"/>
                <w:sz w:val="19"/>
                <w:szCs w:val="19"/>
                <w:highlight w:val="green"/>
              </w:rPr>
              <w:t>AOCP</w:t>
            </w:r>
            <w:r>
              <w:rPr>
                <w:rFonts w:ascii="Book Antiqua" w:hAnsi="Book Antiqua"/>
                <w:b/>
                <w:i/>
                <w:iCs/>
                <w:color w:val="FF0000"/>
                <w:sz w:val="19"/>
                <w:szCs w:val="19"/>
              </w:rPr>
              <w:t xml:space="preserve">: </w:t>
            </w: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CESPE</w:t>
            </w:r>
            <w:r>
              <w:rPr>
                <w:rFonts w:ascii="Book Antiqua" w:hAnsi="Book Antiqua"/>
                <w:b/>
                <w:i/>
                <w:iCs/>
                <w:color w:val="FF0000"/>
                <w:sz w:val="19"/>
                <w:szCs w:val="19"/>
              </w:rPr>
              <w:t xml:space="preserve">: </w:t>
            </w: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FCC</w:t>
            </w:r>
            <w:r>
              <w:rPr>
                <w:rFonts w:ascii="Book Antiqua" w:hAnsi="Book Antiqua"/>
                <w:b/>
                <w:i/>
                <w:iCs/>
                <w:color w:val="FF0000"/>
                <w:sz w:val="19"/>
                <w:szCs w:val="19"/>
              </w:rPr>
              <w:t>: #</w:t>
            </w:r>
            <w:r w:rsidRPr="00510962">
              <w:rPr>
                <w:rFonts w:ascii="Book Antiqua" w:hAnsi="Book Antiqua"/>
                <w:b/>
                <w:i/>
                <w:iCs/>
                <w:color w:val="FF0000"/>
                <w:sz w:val="19"/>
                <w:szCs w:val="19"/>
                <w:highlight w:val="green"/>
              </w:rPr>
              <w:t>FMP</w:t>
            </w:r>
            <w:r>
              <w:rPr>
                <w:rFonts w:ascii="Book Antiqua" w:hAnsi="Book Antiqua"/>
                <w:b/>
                <w:i/>
                <w:iCs/>
                <w:color w:val="FF0000"/>
                <w:sz w:val="19"/>
                <w:szCs w:val="19"/>
              </w:rPr>
              <w:t>:</w:t>
            </w:r>
            <w:r w:rsidRPr="001712E5">
              <w:rPr>
                <w:rFonts w:ascii="Book Antiqua" w:hAnsi="Book Antiqua"/>
                <w:b/>
                <w:i/>
                <w:iCs/>
                <w:color w:val="FF0000"/>
                <w:sz w:val="19"/>
                <w:szCs w:val="19"/>
              </w:rPr>
              <w:t xml:space="preserve"> #</w:t>
            </w:r>
            <w:r w:rsidRPr="001712E5">
              <w:rPr>
                <w:rFonts w:ascii="Book Antiqua" w:hAnsi="Book Antiqua"/>
                <w:b/>
                <w:i/>
                <w:iCs/>
                <w:color w:val="FF0000"/>
                <w:sz w:val="19"/>
                <w:szCs w:val="19"/>
                <w:highlight w:val="green"/>
              </w:rPr>
              <w:t>VUNESP</w:t>
            </w:r>
            <w:r w:rsidRPr="001712E5">
              <w:rPr>
                <w:rFonts w:ascii="Book Antiqua" w:hAnsi="Book Antiqua"/>
                <w:sz w:val="19"/>
                <w:szCs w:val="19"/>
              </w:rPr>
              <w:t xml:space="preserve">: De acordo com Nestor Távora, a partir do julgamento do HC 86.834/SP, o STF passou a considerar competente a Turma Recursal para apreciar HC contra ato emanado de juiz singular do Juizado Especial Criminal, superando o entendimento positivado na súmula 690 do STF, ao conceber que a </w:t>
            </w:r>
            <w:r w:rsidRPr="00F5194D">
              <w:rPr>
                <w:rFonts w:ascii="Book Antiqua" w:hAnsi="Book Antiqua"/>
                <w:b/>
                <w:bCs/>
                <w:sz w:val="19"/>
                <w:szCs w:val="19"/>
                <w:highlight w:val="yellow"/>
              </w:rPr>
              <w:t>competência para se julgar HC contra ato de Turma Recursal do Juizado Especial Criminal será</w:t>
            </w:r>
            <w:r w:rsidRPr="001712E5">
              <w:rPr>
                <w:rFonts w:ascii="Book Antiqua" w:hAnsi="Book Antiqua"/>
                <w:sz w:val="19"/>
                <w:szCs w:val="19"/>
              </w:rPr>
              <w:t xml:space="preserve"> </w:t>
            </w:r>
            <w:r w:rsidRPr="00EC207F">
              <w:rPr>
                <w:rFonts w:ascii="Book Antiqua" w:hAnsi="Book Antiqua"/>
                <w:b/>
                <w:bCs/>
                <w:sz w:val="19"/>
                <w:szCs w:val="19"/>
                <w:shd w:val="clear" w:color="auto" w:fill="F7CAAC" w:themeFill="accent2" w:themeFillTint="66"/>
              </w:rPr>
              <w:t>dos Tribunais de Justiça dos Estados ou do Distrito Federal</w:t>
            </w:r>
            <w:r w:rsidRPr="001712E5">
              <w:rPr>
                <w:rFonts w:ascii="Book Antiqua" w:hAnsi="Book Antiqua"/>
                <w:sz w:val="19"/>
                <w:szCs w:val="19"/>
              </w:rPr>
              <w:t xml:space="preserve"> ou </w:t>
            </w:r>
            <w:r w:rsidRPr="00EC207F">
              <w:rPr>
                <w:rFonts w:ascii="Book Antiqua" w:hAnsi="Book Antiqua"/>
                <w:b/>
                <w:bCs/>
                <w:sz w:val="19"/>
                <w:szCs w:val="19"/>
                <w:shd w:val="clear" w:color="auto" w:fill="F7CAAC" w:themeFill="accent2" w:themeFillTint="66"/>
              </w:rPr>
              <w:t>do Tribunal Regional Federal respectivo</w:t>
            </w:r>
            <w:r w:rsidRPr="001712E5">
              <w:rPr>
                <w:rFonts w:ascii="Book Antiqua" w:hAnsi="Book Antiqua"/>
                <w:sz w:val="19"/>
                <w:szCs w:val="19"/>
              </w:rPr>
              <w:t>.</w:t>
            </w:r>
            <w:r>
              <w:rPr>
                <w:rFonts w:ascii="Book Antiqua" w:hAnsi="Book Antiqua"/>
                <w:sz w:val="19"/>
                <w:szCs w:val="19"/>
              </w:rPr>
              <w:t xml:space="preserve"> Com isso, a</w:t>
            </w:r>
            <w:r w:rsidRPr="00EC207F">
              <w:rPr>
                <w:rFonts w:ascii="Book Antiqua" w:hAnsi="Book Antiqua"/>
                <w:sz w:val="19"/>
                <w:szCs w:val="19"/>
              </w:rPr>
              <w:t xml:space="preserve"> Súmula 690 do STF, que diz</w:t>
            </w:r>
            <w:r>
              <w:rPr>
                <w:rFonts w:ascii="Book Antiqua" w:hAnsi="Book Antiqua"/>
                <w:sz w:val="19"/>
                <w:szCs w:val="19"/>
              </w:rPr>
              <w:t>ia</w:t>
            </w:r>
            <w:r w:rsidRPr="00EC207F">
              <w:rPr>
                <w:rFonts w:ascii="Book Antiqua" w:hAnsi="Book Antiqua"/>
                <w:sz w:val="19"/>
                <w:szCs w:val="19"/>
              </w:rPr>
              <w:t xml:space="preserve"> “</w:t>
            </w:r>
            <w:r w:rsidRPr="00EC207F">
              <w:rPr>
                <w:rFonts w:ascii="Book Antiqua" w:hAnsi="Book Antiqua"/>
                <w:i/>
                <w:iCs/>
                <w:sz w:val="19"/>
                <w:szCs w:val="19"/>
              </w:rPr>
              <w:t>compete originariamente ao Supremo Tribunal Federal o julgamento de habeas corpus contra decisão de turma recursal de juizados especiais criminais</w:t>
            </w:r>
            <w:r w:rsidRPr="00EC207F">
              <w:rPr>
                <w:rFonts w:ascii="Book Antiqua" w:hAnsi="Book Antiqua"/>
                <w:sz w:val="19"/>
                <w:szCs w:val="19"/>
              </w:rPr>
              <w:t xml:space="preserve">”, </w:t>
            </w:r>
            <w:r>
              <w:rPr>
                <w:rFonts w:ascii="Book Antiqua" w:hAnsi="Book Antiqua"/>
                <w:sz w:val="19"/>
                <w:szCs w:val="19"/>
              </w:rPr>
              <w:t>fica</w:t>
            </w:r>
            <w:r w:rsidRPr="00EC207F">
              <w:rPr>
                <w:rFonts w:ascii="Book Antiqua" w:hAnsi="Book Antiqua"/>
                <w:sz w:val="19"/>
                <w:szCs w:val="19"/>
              </w:rPr>
              <w:t xml:space="preserve"> superada!</w:t>
            </w:r>
            <w:r>
              <w:rPr>
                <w:rFonts w:ascii="Book Antiqua" w:hAnsi="Book Antiqua"/>
                <w:sz w:val="19"/>
                <w:szCs w:val="19"/>
              </w:rPr>
              <w:t xml:space="preserve"> </w:t>
            </w: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b/>
                <w:i/>
                <w:iCs/>
                <w:color w:val="FF0000"/>
                <w:sz w:val="19"/>
                <w:szCs w:val="19"/>
              </w:rPr>
              <w:t>: #</w:t>
            </w:r>
            <w:r w:rsidRPr="00F5194D">
              <w:rPr>
                <w:rFonts w:ascii="Book Antiqua" w:hAnsi="Book Antiqua"/>
                <w:b/>
                <w:i/>
                <w:iCs/>
                <w:color w:val="FF0000"/>
                <w:sz w:val="19"/>
                <w:szCs w:val="19"/>
                <w:highlight w:val="green"/>
              </w:rPr>
              <w:t>Jurisprud</w:t>
            </w:r>
            <w:r>
              <w:rPr>
                <w:rFonts w:ascii="Book Antiqua" w:hAnsi="Book Antiqua"/>
                <w:b/>
                <w:i/>
                <w:iCs/>
                <w:color w:val="FF0000"/>
                <w:sz w:val="19"/>
                <w:szCs w:val="19"/>
                <w:highlight w:val="green"/>
              </w:rPr>
              <w:t>.</w:t>
            </w:r>
            <w:r w:rsidRPr="00F5194D">
              <w:rPr>
                <w:rFonts w:ascii="Book Antiqua" w:hAnsi="Book Antiqua"/>
                <w:b/>
                <w:i/>
                <w:iCs/>
                <w:color w:val="FF0000"/>
                <w:sz w:val="19"/>
                <w:szCs w:val="19"/>
                <w:highlight w:val="green"/>
              </w:rPr>
              <w:t xml:space="preserve"> </w:t>
            </w:r>
            <w:r w:rsidRPr="00BC5083">
              <w:rPr>
                <w:rFonts w:ascii="Book Antiqua" w:hAnsi="Book Antiqua"/>
                <w:b/>
                <w:i/>
                <w:iCs/>
                <w:color w:val="FF0000"/>
                <w:sz w:val="19"/>
                <w:szCs w:val="19"/>
                <w:highlight w:val="green"/>
              </w:rPr>
              <w:t>Tese</w:t>
            </w:r>
            <w:r w:rsidR="00EE7603">
              <w:rPr>
                <w:rFonts w:ascii="Book Antiqua" w:hAnsi="Book Antiqua"/>
                <w:b/>
                <w:i/>
                <w:iCs/>
                <w:color w:val="FF0000"/>
                <w:sz w:val="19"/>
                <w:szCs w:val="19"/>
                <w:highlight w:val="green"/>
              </w:rPr>
              <w:t>s</w:t>
            </w:r>
            <w:r w:rsidRPr="00BC5083">
              <w:rPr>
                <w:rFonts w:ascii="Book Antiqua" w:hAnsi="Book Antiqua"/>
                <w:b/>
                <w:i/>
                <w:iCs/>
                <w:color w:val="FF0000"/>
                <w:sz w:val="19"/>
                <w:szCs w:val="19"/>
                <w:highlight w:val="green"/>
              </w:rPr>
              <w:t xml:space="preserve">/STJ – Ed. 93 - Juizados Especiais Criminais </w:t>
            </w:r>
            <w:r>
              <w:rPr>
                <w:rFonts w:ascii="Book Antiqua" w:hAnsi="Book Antiqua"/>
                <w:b/>
                <w:i/>
                <w:iCs/>
                <w:color w:val="FF0000"/>
                <w:sz w:val="19"/>
                <w:szCs w:val="19"/>
                <w:highlight w:val="green"/>
              </w:rPr>
              <w:t>I</w:t>
            </w:r>
            <w:r w:rsidRPr="008B0A1D">
              <w:rPr>
                <w:rFonts w:ascii="Book Antiqua" w:hAnsi="Book Antiqua"/>
                <w:b/>
                <w:i/>
                <w:iCs/>
                <w:sz w:val="19"/>
                <w:szCs w:val="19"/>
              </w:rPr>
              <w:t xml:space="preserve">: </w:t>
            </w:r>
            <w:r w:rsidRPr="008B0A1D">
              <w:rPr>
                <w:rFonts w:ascii="Book Antiqua" w:hAnsi="Book Antiqua"/>
                <w:b/>
                <w:sz w:val="19"/>
                <w:szCs w:val="19"/>
                <w:highlight w:val="magenta"/>
              </w:rPr>
              <w:t>Tese 01</w:t>
            </w:r>
            <w:r w:rsidRPr="008B0A1D">
              <w:rPr>
                <w:rFonts w:ascii="Book Antiqua" w:hAnsi="Book Antiqua"/>
                <w:sz w:val="19"/>
                <w:szCs w:val="19"/>
              </w:rPr>
              <w:t>:</w:t>
            </w:r>
            <w:r w:rsidRPr="001712E5">
              <w:rPr>
                <w:rFonts w:ascii="Book Antiqua" w:hAnsi="Book Antiqua"/>
                <w:sz w:val="19"/>
                <w:szCs w:val="19"/>
              </w:rPr>
              <w:t xml:space="preserve"> </w:t>
            </w:r>
            <w:r w:rsidRPr="00F5194D">
              <w:rPr>
                <w:rFonts w:ascii="Book Antiqua" w:hAnsi="Book Antiqua"/>
                <w:b/>
                <w:i/>
                <w:iCs/>
                <w:sz w:val="19"/>
                <w:szCs w:val="19"/>
              </w:rPr>
              <w:t>“</w:t>
            </w:r>
            <w:r w:rsidRPr="00F5194D">
              <w:rPr>
                <w:rFonts w:ascii="Book Antiqua" w:hAnsi="Book Antiqua"/>
                <w:bCs/>
                <w:i/>
                <w:iCs/>
                <w:sz w:val="19"/>
                <w:szCs w:val="19"/>
              </w:rPr>
              <w:t>Compete aos Tribunais de Justiça ou aos Tribunais Regionais Federais o julgamento dos pedidos de</w:t>
            </w:r>
            <w:r w:rsidRPr="00F5194D">
              <w:rPr>
                <w:rFonts w:ascii="Book Antiqua" w:hAnsi="Book Antiqua"/>
                <w:b/>
                <w:i/>
                <w:iCs/>
                <w:sz w:val="19"/>
                <w:szCs w:val="19"/>
              </w:rPr>
              <w:t xml:space="preserve"> HABEAS CORPUS </w:t>
            </w:r>
            <w:r w:rsidRPr="00F5194D">
              <w:rPr>
                <w:rFonts w:ascii="Book Antiqua" w:hAnsi="Book Antiqua"/>
                <w:bCs/>
                <w:i/>
                <w:iCs/>
                <w:sz w:val="19"/>
                <w:szCs w:val="19"/>
              </w:rPr>
              <w:t xml:space="preserve">quando a </w:t>
            </w:r>
            <w:r w:rsidRPr="00F5194D">
              <w:rPr>
                <w:rFonts w:ascii="Book Antiqua" w:hAnsi="Book Antiqua"/>
                <w:b/>
                <w:i/>
                <w:iCs/>
                <w:sz w:val="19"/>
                <w:szCs w:val="19"/>
              </w:rPr>
              <w:t>AUTORIDADE COATORA FOR TURMA RECURSAL DOS JUIZADOS ESPECIAIS.”</w:t>
            </w:r>
          </w:p>
          <w:tbl>
            <w:tblPr>
              <w:tblStyle w:val="Tabelacomgrade"/>
              <w:tblW w:w="0" w:type="auto"/>
              <w:tblLook w:val="04A0" w:firstRow="1" w:lastRow="0" w:firstColumn="1" w:lastColumn="0" w:noHBand="0" w:noVBand="1"/>
            </w:tblPr>
            <w:tblGrid>
              <w:gridCol w:w="8268"/>
            </w:tblGrid>
            <w:tr w:rsidR="00F30CA2" w14:paraId="1F7C0DE4" w14:textId="77777777" w:rsidTr="00F30CA2">
              <w:tc>
                <w:tcPr>
                  <w:tcW w:w="8268" w:type="dxa"/>
                  <w:shd w:val="clear" w:color="auto" w:fill="FFFFFF" w:themeFill="background1"/>
                </w:tcPr>
                <w:p w14:paraId="1D1A92BD" w14:textId="04F8BC45" w:rsidR="00F30CA2" w:rsidRDefault="00F30CA2" w:rsidP="00EC207F">
                  <w:pPr>
                    <w:jc w:val="both"/>
                    <w:rPr>
                      <w:rFonts w:ascii="Book Antiqua" w:eastAsia="Times New Roman" w:hAnsi="Book Antiqua" w:cs="Times New Roman"/>
                      <w:b/>
                      <w:sz w:val="19"/>
                      <w:szCs w:val="19"/>
                      <w:lang w:eastAsia="pt-BR"/>
                    </w:rPr>
                  </w:pPr>
                  <w:r w:rsidRPr="00F30CA2">
                    <w:rPr>
                      <w:rFonts w:ascii="Book Antiqua" w:hAnsi="Book Antiqua"/>
                      <w:b/>
                      <w:sz w:val="18"/>
                      <w:szCs w:val="18"/>
                    </w:rPr>
                    <w:t>(</w:t>
                  </w:r>
                  <w:r w:rsidRPr="00F30CA2">
                    <w:rPr>
                      <w:rFonts w:ascii="Book Antiqua" w:hAnsi="Book Antiqua"/>
                      <w:b/>
                      <w:sz w:val="18"/>
                      <w:szCs w:val="18"/>
                      <w:highlight w:val="yellow"/>
                    </w:rPr>
                    <w:t>Cartórios/TJSC-2023-CESPE</w:t>
                  </w:r>
                  <w:r w:rsidRPr="00F30CA2">
                    <w:rPr>
                      <w:rFonts w:ascii="Book Antiqua" w:hAnsi="Book Antiqua"/>
                      <w:b/>
                      <w:sz w:val="18"/>
                      <w:szCs w:val="18"/>
                    </w:rPr>
                    <w:t>)</w:t>
                  </w:r>
                  <w:r w:rsidRPr="00F30CA2">
                    <w:rPr>
                      <w:rFonts w:ascii="Book Antiqua" w:hAnsi="Book Antiqua"/>
                      <w:bCs/>
                      <w:sz w:val="18"/>
                      <w:szCs w:val="18"/>
                    </w:rPr>
                    <w:t xml:space="preserve">: A competência para processar e julgar habeas corpus impetrado contra ato de promotor de justiça que atua em juizado especial do Tribunal de Justiça do Estado de Santa Catarina (TJ/SC) é das turmas recursais dos juizados especiais. </w:t>
                  </w:r>
                  <w:r w:rsidRPr="00F30CA2">
                    <w:rPr>
                      <w:rFonts w:ascii="Book Antiqua" w:hAnsi="Book Antiqua"/>
                      <w:b/>
                      <w:sz w:val="18"/>
                      <w:szCs w:val="18"/>
                    </w:rPr>
                    <w:t xml:space="preserve">BL: art. 82, </w:t>
                  </w:r>
                  <w:r w:rsidRPr="00F30CA2">
                    <w:rPr>
                      <w:rFonts w:ascii="Book Antiqua" w:hAnsi="Book Antiqua"/>
                      <w:b/>
                      <w:i/>
                      <w:iCs/>
                      <w:sz w:val="18"/>
                      <w:szCs w:val="18"/>
                    </w:rPr>
                    <w:t>caput</w:t>
                  </w:r>
                  <w:r w:rsidRPr="00F30CA2">
                    <w:rPr>
                      <w:rFonts w:ascii="Book Antiqua" w:hAnsi="Book Antiqua"/>
                      <w:b/>
                      <w:sz w:val="18"/>
                      <w:szCs w:val="18"/>
                    </w:rPr>
                    <w:t xml:space="preserve"> e §1º, Lei 90</w:t>
                  </w:r>
                  <w:r>
                    <w:rPr>
                      <w:rFonts w:ascii="Book Antiqua" w:hAnsi="Book Antiqua"/>
                      <w:b/>
                      <w:sz w:val="18"/>
                      <w:szCs w:val="18"/>
                    </w:rPr>
                    <w:t>99</w:t>
                  </w:r>
                  <w:r w:rsidRPr="00F30CA2">
                    <w:rPr>
                      <w:rFonts w:ascii="Book Antiqua" w:hAnsi="Book Antiqua"/>
                      <w:b/>
                      <w:sz w:val="18"/>
                      <w:szCs w:val="18"/>
                    </w:rPr>
                    <w:t>/9</w:t>
                  </w:r>
                  <w:r>
                    <w:rPr>
                      <w:rFonts w:ascii="Book Antiqua" w:hAnsi="Book Antiqua"/>
                      <w:b/>
                      <w:sz w:val="18"/>
                      <w:szCs w:val="18"/>
                    </w:rPr>
                    <w:t>5</w:t>
                  </w:r>
                  <w:r w:rsidRPr="00F30CA2">
                    <w:rPr>
                      <w:rFonts w:ascii="Book Antiqua" w:hAnsi="Book Antiqua"/>
                      <w:b/>
                      <w:sz w:val="18"/>
                      <w:szCs w:val="18"/>
                    </w:rPr>
                    <w:t xml:space="preserve"> e Enunc. Jurisprud.</w:t>
                  </w:r>
                </w:p>
              </w:tc>
            </w:tr>
          </w:tbl>
          <w:p w14:paraId="7A3CB7CA" w14:textId="77777777" w:rsidR="00EC207F" w:rsidRDefault="00EC207F" w:rsidP="000103A0">
            <w:pPr>
              <w:jc w:val="both"/>
              <w:rPr>
                <w:rFonts w:ascii="Book Antiqua" w:eastAsia="Times New Roman" w:hAnsi="Book Antiqua" w:cs="Times New Roman"/>
                <w:b/>
                <w:sz w:val="19"/>
                <w:szCs w:val="19"/>
                <w:lang w:eastAsia="pt-BR"/>
              </w:rPr>
            </w:pPr>
          </w:p>
          <w:p w14:paraId="5C9C166C" w14:textId="042E2B38" w:rsidR="009A7AEB" w:rsidRDefault="009A7AEB" w:rsidP="000103A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A7AEB">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A7AEB">
              <w:rPr>
                <w:rFonts w:ascii="Book Antiqua" w:eastAsia="Times New Roman" w:hAnsi="Book Antiqua" w:cs="Times New Roman"/>
                <w:bCs/>
                <w:sz w:val="19"/>
                <w:szCs w:val="19"/>
                <w:lang w:eastAsia="pt-BR"/>
              </w:rPr>
              <w:t>Considerando os dispositivos legais que regem os recursos criminais e as ações de impugnação e revisão criminais</w:t>
            </w:r>
            <w:r>
              <w:rPr>
                <w:rFonts w:ascii="Book Antiqua" w:eastAsia="Times New Roman" w:hAnsi="Book Antiqua" w:cs="Times New Roman"/>
                <w:bCs/>
                <w:sz w:val="19"/>
                <w:szCs w:val="19"/>
                <w:lang w:eastAsia="pt-BR"/>
              </w:rPr>
              <w:t xml:space="preserve">, assinale a alternativa correta: </w:t>
            </w:r>
            <w:r w:rsidRPr="009A7AEB">
              <w:rPr>
                <w:rFonts w:ascii="Book Antiqua" w:eastAsia="Times New Roman" w:hAnsi="Book Antiqua" w:cs="Times New Roman"/>
                <w:bCs/>
                <w:sz w:val="19"/>
                <w:szCs w:val="19"/>
                <w:lang w:eastAsia="pt-BR"/>
              </w:rPr>
              <w:t>No rito sumaríssimo, a apelação deve ser interposta concomitantemente com as razões recursais no prazo de 10 (dez) dias</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82, §1º da Lei 9099/95.</w:t>
            </w:r>
          </w:p>
          <w:p w14:paraId="2371F669" w14:textId="77777777" w:rsidR="009A7AEB" w:rsidRDefault="009A7AEB" w:rsidP="000103A0">
            <w:pPr>
              <w:jc w:val="both"/>
              <w:rPr>
                <w:rFonts w:ascii="Book Antiqua" w:eastAsia="Times New Roman" w:hAnsi="Book Antiqua" w:cs="Times New Roman"/>
                <w:b/>
                <w:sz w:val="19"/>
                <w:szCs w:val="19"/>
                <w:lang w:eastAsia="pt-BR"/>
              </w:rPr>
            </w:pPr>
          </w:p>
          <w:p w14:paraId="1D3E39BE" w14:textId="06AE0254" w:rsidR="000D4117" w:rsidRDefault="000D4117" w:rsidP="000103A0">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lastRenderedPageBreak/>
              <w:t>(</w:t>
            </w:r>
            <w:r w:rsidRPr="00821F09">
              <w:rPr>
                <w:rFonts w:ascii="Book Antiqua" w:eastAsia="Times New Roman" w:hAnsi="Book Antiqua" w:cs="Times New Roman"/>
                <w:b/>
                <w:sz w:val="19"/>
                <w:szCs w:val="19"/>
                <w:highlight w:val="yellow"/>
                <w:lang w:eastAsia="pt-BR"/>
              </w:rPr>
              <w:t>TJRJ</w:t>
            </w:r>
            <w:r w:rsidR="000103A0" w:rsidRPr="00821F09">
              <w:rPr>
                <w:rFonts w:ascii="Book Antiqua" w:eastAsia="Times New Roman" w:hAnsi="Book Antiqua" w:cs="Times New Roman"/>
                <w:b/>
                <w:sz w:val="19"/>
                <w:szCs w:val="19"/>
                <w:highlight w:val="yellow"/>
                <w:lang w:eastAsia="pt-BR"/>
              </w:rPr>
              <w:t>-</w:t>
            </w:r>
            <w:r w:rsidRPr="00821F09">
              <w:rPr>
                <w:rFonts w:ascii="Book Antiqua" w:eastAsia="Times New Roman" w:hAnsi="Book Antiqua" w:cs="Times New Roman"/>
                <w:b/>
                <w:sz w:val="19"/>
                <w:szCs w:val="19"/>
                <w:highlight w:val="yellow"/>
                <w:lang w:eastAsia="pt-BR"/>
              </w:rPr>
              <w:t>2014</w:t>
            </w:r>
            <w:r w:rsidR="000103A0" w:rsidRPr="00821F09">
              <w:rPr>
                <w:rFonts w:ascii="Book Antiqua" w:eastAsia="Times New Roman" w:hAnsi="Book Antiqua" w:cs="Times New Roman"/>
                <w:b/>
                <w:sz w:val="19"/>
                <w:szCs w:val="19"/>
                <w:highlight w:val="yellow"/>
                <w:lang w:eastAsia="pt-BR"/>
              </w:rPr>
              <w:t>-</w:t>
            </w:r>
            <w:r w:rsidRPr="00821F09">
              <w:rPr>
                <w:rFonts w:ascii="Book Antiqua" w:eastAsia="Times New Roman" w:hAnsi="Book Antiqua" w:cs="Times New Roman"/>
                <w:b/>
                <w:sz w:val="19"/>
                <w:szCs w:val="19"/>
                <w:highlight w:val="yellow"/>
                <w:lang w:eastAsia="pt-BR"/>
              </w:rPr>
              <w:t>VUNESP</w:t>
            </w:r>
            <w:r w:rsidRPr="00821F09">
              <w:rPr>
                <w:rFonts w:ascii="Book Antiqua" w:eastAsia="Times New Roman" w:hAnsi="Book Antiqua" w:cs="Times New Roman"/>
                <w:b/>
                <w:sz w:val="19"/>
                <w:szCs w:val="19"/>
                <w:lang w:eastAsia="pt-BR"/>
              </w:rPr>
              <w:t xml:space="preserve">): </w:t>
            </w:r>
            <w:r w:rsidRPr="00821F09">
              <w:rPr>
                <w:rFonts w:ascii="Book Antiqua" w:hAnsi="Book Antiqua" w:cs="Times New Roman"/>
                <w:sz w:val="19"/>
                <w:szCs w:val="19"/>
              </w:rPr>
              <w:t xml:space="preserve">Recurso que exige concomitante interposição e apresentação de razões: </w:t>
            </w:r>
            <w:r w:rsidRPr="00821F09">
              <w:rPr>
                <w:rFonts w:ascii="Book Antiqua" w:eastAsia="Times New Roman" w:hAnsi="Book Antiqua" w:cs="Times New Roman"/>
                <w:sz w:val="19"/>
                <w:szCs w:val="19"/>
                <w:lang w:eastAsia="pt-BR"/>
              </w:rPr>
              <w:t xml:space="preserve">apelação no rito sumaríssimo. </w:t>
            </w:r>
            <w:r w:rsidRPr="00821F09">
              <w:rPr>
                <w:rFonts w:ascii="Book Antiqua" w:eastAsia="Times New Roman" w:hAnsi="Book Antiqua" w:cs="Times New Roman"/>
                <w:b/>
                <w:sz w:val="19"/>
                <w:szCs w:val="19"/>
                <w:lang w:eastAsia="pt-BR"/>
              </w:rPr>
              <w:t>BL: art. 82, §1º da Lei 9099/95.</w:t>
            </w:r>
          </w:p>
          <w:p w14:paraId="058C3AA5" w14:textId="77777777" w:rsidR="00A64669" w:rsidRDefault="00A64669" w:rsidP="000103A0">
            <w:pPr>
              <w:jc w:val="both"/>
              <w:rPr>
                <w:rFonts w:ascii="Book Antiqua" w:eastAsia="Times New Roman" w:hAnsi="Book Antiqua" w:cs="Times New Roman"/>
                <w:b/>
                <w:sz w:val="19"/>
                <w:szCs w:val="19"/>
                <w:lang w:eastAsia="pt-BR"/>
              </w:rPr>
            </w:pPr>
          </w:p>
          <w:p w14:paraId="108C0020" w14:textId="209D67A2" w:rsidR="00A64669" w:rsidRDefault="00A64669" w:rsidP="000103A0">
            <w:pPr>
              <w:jc w:val="both"/>
              <w:rPr>
                <w:rFonts w:ascii="Book Antiqua" w:eastAsia="Times New Roman" w:hAnsi="Book Antiqua" w:cs="Times New Roman"/>
                <w:bCs/>
                <w:sz w:val="19"/>
                <w:szCs w:val="19"/>
                <w:lang w:eastAsia="pt-BR"/>
              </w:rPr>
            </w:pPr>
            <w:r w:rsidRPr="0063072D">
              <w:rPr>
                <w:rFonts w:ascii="Book Antiqua" w:eastAsia="Times New Roman" w:hAnsi="Book Antiqua" w:cs="Times New Roman"/>
                <w:b/>
                <w:i/>
                <w:iCs/>
                <w:color w:val="FF0000"/>
                <w:sz w:val="19"/>
                <w:szCs w:val="19"/>
                <w:lang w:eastAsia="pt-BR"/>
              </w:rPr>
              <w:t>#</w:t>
            </w:r>
            <w:r w:rsidRPr="006307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Segundo o</w:t>
            </w:r>
            <w:r w:rsidRPr="00A6466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CPP</w:t>
            </w:r>
            <w:r w:rsidRPr="00A64669">
              <w:rPr>
                <w:rFonts w:ascii="Book Antiqua" w:eastAsia="Times New Roman" w:hAnsi="Book Antiqua" w:cs="Times New Roman"/>
                <w:bCs/>
                <w:sz w:val="19"/>
                <w:szCs w:val="19"/>
                <w:lang w:eastAsia="pt-BR"/>
              </w:rPr>
              <w:t>, o recurso em sentido estrito</w:t>
            </w:r>
            <w:r>
              <w:rPr>
                <w:rFonts w:ascii="Book Antiqua" w:eastAsia="Times New Roman" w:hAnsi="Book Antiqua" w:cs="Times New Roman"/>
                <w:bCs/>
                <w:sz w:val="19"/>
                <w:szCs w:val="19"/>
                <w:lang w:eastAsia="pt-BR"/>
              </w:rPr>
              <w:t>, de fato,</w:t>
            </w:r>
            <w:r w:rsidRPr="00A64669">
              <w:rPr>
                <w:rFonts w:ascii="Book Antiqua" w:eastAsia="Times New Roman" w:hAnsi="Book Antiqua" w:cs="Times New Roman"/>
                <w:bCs/>
                <w:sz w:val="19"/>
                <w:szCs w:val="19"/>
                <w:lang w:eastAsia="pt-BR"/>
              </w:rPr>
              <w:t xml:space="preserve"> deve ser interposto dentro de </w:t>
            </w:r>
            <w:r>
              <w:rPr>
                <w:rFonts w:ascii="Book Antiqua" w:eastAsia="Times New Roman" w:hAnsi="Book Antiqua" w:cs="Times New Roman"/>
                <w:bCs/>
                <w:sz w:val="19"/>
                <w:szCs w:val="19"/>
                <w:lang w:eastAsia="pt-BR"/>
              </w:rPr>
              <w:t>5</w:t>
            </w:r>
            <w:r w:rsidRPr="00A64669">
              <w:rPr>
                <w:rFonts w:ascii="Book Antiqua" w:eastAsia="Times New Roman" w:hAnsi="Book Antiqua" w:cs="Times New Roman"/>
                <w:bCs/>
                <w:sz w:val="19"/>
                <w:szCs w:val="19"/>
                <w:lang w:eastAsia="pt-BR"/>
              </w:rPr>
              <w:t xml:space="preserve"> dias. </w:t>
            </w:r>
            <w:r>
              <w:rPr>
                <w:rFonts w:ascii="Book Antiqua" w:eastAsia="Times New Roman" w:hAnsi="Book Antiqua" w:cs="Times New Roman"/>
                <w:bCs/>
                <w:sz w:val="19"/>
                <w:szCs w:val="19"/>
                <w:lang w:eastAsia="pt-BR"/>
              </w:rPr>
              <w:t>Entretanto, s</w:t>
            </w:r>
            <w:r w:rsidRPr="00A64669">
              <w:rPr>
                <w:rFonts w:ascii="Book Antiqua" w:eastAsia="Times New Roman" w:hAnsi="Book Antiqua" w:cs="Times New Roman"/>
                <w:bCs/>
                <w:sz w:val="19"/>
                <w:szCs w:val="19"/>
                <w:lang w:eastAsia="pt-BR"/>
              </w:rPr>
              <w:t xml:space="preserve">e as razões forem oferecidas posteriormente, o prazo é de 2 dias. Ocorre que </w:t>
            </w:r>
            <w:r>
              <w:rPr>
                <w:rFonts w:ascii="Book Antiqua" w:eastAsia="Times New Roman" w:hAnsi="Book Antiqua" w:cs="Times New Roman"/>
                <w:bCs/>
                <w:sz w:val="19"/>
                <w:szCs w:val="19"/>
                <w:lang w:eastAsia="pt-BR"/>
              </w:rPr>
              <w:t>NÃO HÁ</w:t>
            </w:r>
            <w:r w:rsidRPr="00A64669">
              <w:rPr>
                <w:rFonts w:ascii="Book Antiqua" w:eastAsia="Times New Roman" w:hAnsi="Book Antiqua" w:cs="Times New Roman"/>
                <w:bCs/>
                <w:sz w:val="19"/>
                <w:szCs w:val="19"/>
                <w:lang w:eastAsia="pt-BR"/>
              </w:rPr>
              <w:t xml:space="preserve"> recurso em sentido estrito no âmbito dos Juizados Especiais Criminais</w:t>
            </w:r>
            <w:r>
              <w:rPr>
                <w:rFonts w:ascii="Book Antiqua" w:eastAsia="Times New Roman" w:hAnsi="Book Antiqua" w:cs="Times New Roman"/>
                <w:bCs/>
                <w:sz w:val="19"/>
                <w:szCs w:val="19"/>
                <w:lang w:eastAsia="pt-BR"/>
              </w:rPr>
              <w:t xml:space="preserve">. </w:t>
            </w:r>
            <w:r w:rsidR="0063072D">
              <w:rPr>
                <w:rFonts w:ascii="Book Antiqua" w:eastAsia="Times New Roman" w:hAnsi="Book Antiqua" w:cs="Times New Roman"/>
                <w:bCs/>
                <w:sz w:val="19"/>
                <w:szCs w:val="19"/>
                <w:lang w:eastAsia="pt-BR"/>
              </w:rPr>
              <w:t>Logo,</w:t>
            </w:r>
            <w:r w:rsidRPr="00A64669">
              <w:rPr>
                <w:rFonts w:ascii="Book Antiqua" w:eastAsia="Times New Roman" w:hAnsi="Book Antiqua" w:cs="Times New Roman"/>
                <w:bCs/>
                <w:sz w:val="19"/>
                <w:szCs w:val="19"/>
                <w:lang w:eastAsia="pt-BR"/>
              </w:rPr>
              <w:t xml:space="preserve"> o recurso cabível da decisão que rejeita a inicial acusatória é a </w:t>
            </w:r>
            <w:r w:rsidR="0063072D">
              <w:rPr>
                <w:rFonts w:ascii="Book Antiqua" w:eastAsia="Times New Roman" w:hAnsi="Book Antiqua" w:cs="Times New Roman"/>
                <w:bCs/>
                <w:sz w:val="19"/>
                <w:szCs w:val="19"/>
                <w:lang w:eastAsia="pt-BR"/>
              </w:rPr>
              <w:t>APELAÇÃO</w:t>
            </w:r>
            <w:r w:rsidRPr="00A64669">
              <w:rPr>
                <w:rFonts w:ascii="Book Antiqua" w:eastAsia="Times New Roman" w:hAnsi="Book Antiqua" w:cs="Times New Roman"/>
                <w:bCs/>
                <w:sz w:val="19"/>
                <w:szCs w:val="19"/>
                <w:lang w:eastAsia="pt-BR"/>
              </w:rPr>
              <w:t xml:space="preserve"> (art. 82, caput, da Lei 9.099/95), e deve ser interposto dentro de 10 dias</w:t>
            </w:r>
            <w:r w:rsidR="0063072D">
              <w:rPr>
                <w:rFonts w:ascii="Book Antiqua" w:eastAsia="Times New Roman" w:hAnsi="Book Antiqua" w:cs="Times New Roman"/>
                <w:bCs/>
                <w:sz w:val="19"/>
                <w:szCs w:val="19"/>
                <w:lang w:eastAsia="pt-BR"/>
              </w:rPr>
              <w:t>, nos termos do §1º do 82 do referido diploma legal</w:t>
            </w:r>
            <w:r w:rsidRPr="00A64669">
              <w:rPr>
                <w:rFonts w:ascii="Book Antiqua" w:eastAsia="Times New Roman" w:hAnsi="Book Antiqua" w:cs="Times New Roman"/>
                <w:bCs/>
                <w:sz w:val="19"/>
                <w:szCs w:val="19"/>
                <w:lang w:eastAsia="pt-BR"/>
              </w:rPr>
              <w:t>.</w:t>
            </w:r>
          </w:p>
          <w:p w14:paraId="656820A3" w14:textId="77777777" w:rsidR="0000390B" w:rsidRDefault="0000390B" w:rsidP="000103A0">
            <w:pPr>
              <w:jc w:val="both"/>
              <w:rPr>
                <w:rFonts w:ascii="Book Antiqua" w:eastAsia="Times New Roman" w:hAnsi="Book Antiqua" w:cs="Times New Roman"/>
                <w:bCs/>
                <w:sz w:val="19"/>
                <w:szCs w:val="19"/>
                <w:lang w:eastAsia="pt-BR"/>
              </w:rPr>
            </w:pPr>
          </w:p>
          <w:p w14:paraId="4A9F6502" w14:textId="3BD63B90" w:rsidR="0000390B" w:rsidRPr="0000390B" w:rsidRDefault="0000390B" w:rsidP="000103A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0390B">
              <w:rPr>
                <w:rFonts w:ascii="Book Antiqua" w:eastAsia="Times New Roman" w:hAnsi="Book Antiqua" w:cs="Times New Roman"/>
                <w:b/>
                <w:sz w:val="19"/>
                <w:szCs w:val="19"/>
                <w:highlight w:val="yellow"/>
                <w:lang w:eastAsia="pt-BR"/>
              </w:rPr>
              <w:t>MPPE-2014-FCC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0390B">
              <w:rPr>
                <w:rFonts w:ascii="Book Antiqua" w:eastAsia="Times New Roman" w:hAnsi="Book Antiqua" w:cs="Times New Roman"/>
                <w:bCs/>
                <w:sz w:val="19"/>
                <w:szCs w:val="19"/>
                <w:lang w:eastAsia="pt-BR"/>
              </w:rPr>
              <w:t>No procedimento dos juizados especiais criminais, contra a decisão que rejeita a denúncia cabível</w:t>
            </w:r>
            <w:r>
              <w:rPr>
                <w:rFonts w:ascii="Book Antiqua" w:eastAsia="Times New Roman" w:hAnsi="Book Antiqua" w:cs="Times New Roman"/>
                <w:bCs/>
                <w:sz w:val="19"/>
                <w:szCs w:val="19"/>
                <w:lang w:eastAsia="pt-BR"/>
              </w:rPr>
              <w:t xml:space="preserve"> </w:t>
            </w:r>
            <w:r w:rsidRPr="0000390B">
              <w:rPr>
                <w:rFonts w:ascii="Book Antiqua" w:eastAsia="Times New Roman" w:hAnsi="Book Antiqua" w:cs="Times New Roman"/>
                <w:bCs/>
                <w:sz w:val="19"/>
                <w:szCs w:val="19"/>
                <w:lang w:eastAsia="pt-BR"/>
              </w:rPr>
              <w:t>apelação, no prazo de dez dias, a ser julgada por turma composta de três juízes em exercício no primeiro grau de jurisdição.</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82,</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821F09">
              <w:rPr>
                <w:rFonts w:ascii="Book Antiqua" w:eastAsia="Times New Roman" w:hAnsi="Book Antiqua" w:cs="Times New Roman"/>
                <w:b/>
                <w:sz w:val="19"/>
                <w:szCs w:val="19"/>
                <w:lang w:eastAsia="pt-BR"/>
              </w:rPr>
              <w:t xml:space="preserve"> §1º da Lei 9099/95.</w:t>
            </w:r>
          </w:p>
        </w:tc>
      </w:tr>
    </w:tbl>
    <w:p w14:paraId="039D97D5" w14:textId="33037353" w:rsidR="00120FC6" w:rsidRPr="006B448F"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lastRenderedPageBreak/>
        <w:t xml:space="preserve">        </w:t>
      </w:r>
      <w:bookmarkStart w:id="234" w:name="art82§2"/>
      <w:bookmarkEnd w:id="234"/>
      <w:r w:rsidRPr="00821F09">
        <w:rPr>
          <w:rFonts w:ascii="Book Antiqua" w:eastAsia="Times New Roman" w:hAnsi="Book Antiqua" w:cs="Times New Roman"/>
          <w:b/>
          <w:bCs/>
          <w:sz w:val="19"/>
          <w:szCs w:val="19"/>
          <w:highlight w:val="magenta"/>
          <w:lang w:eastAsia="pt-BR"/>
        </w:rPr>
        <w:t>§ 2º</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bCs/>
          <w:sz w:val="19"/>
          <w:szCs w:val="19"/>
          <w:highlight w:val="yellow"/>
          <w:lang w:eastAsia="pt-BR"/>
        </w:rPr>
        <w:t>recorrido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caps/>
          <w:sz w:val="19"/>
          <w:szCs w:val="19"/>
          <w:highlight w:val="green"/>
          <w:lang w:eastAsia="pt-BR"/>
        </w:rPr>
        <w:t>será intimado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yellow"/>
          <w:lang w:eastAsia="pt-BR"/>
        </w:rPr>
        <w:t>para oferecer</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caps/>
          <w:sz w:val="19"/>
          <w:szCs w:val="19"/>
          <w:shd w:val="clear" w:color="auto" w:fill="F7CAAC" w:themeFill="accent2" w:themeFillTint="66"/>
          <w:lang w:eastAsia="pt-BR"/>
        </w:rPr>
        <w:t>resposta escrita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cyan"/>
          <w:lang w:eastAsia="pt-BR"/>
        </w:rPr>
        <w:t>no prazo de dez dias</w:t>
      </w:r>
      <w:r w:rsidRPr="00BC222B">
        <w:rPr>
          <w:rFonts w:ascii="Book Antiqua" w:eastAsia="Times New Roman" w:hAnsi="Book Antiqua" w:cs="Times New Roman"/>
          <w:sz w:val="18"/>
          <w:szCs w:val="18"/>
          <w:lang w:eastAsia="pt-BR"/>
        </w:rPr>
        <w:t>.</w:t>
      </w:r>
      <w:r w:rsidR="00D55A48" w:rsidRPr="00BC222B">
        <w:rPr>
          <w:rFonts w:ascii="Book Antiqua" w:eastAsia="Times New Roman" w:hAnsi="Book Antiqua" w:cs="Times New Roman"/>
          <w:sz w:val="18"/>
          <w:szCs w:val="18"/>
          <w:lang w:eastAsia="pt-BR"/>
        </w:rPr>
        <w:t xml:space="preserve"> </w:t>
      </w:r>
      <w:r w:rsidR="00D55A48" w:rsidRPr="00BC222B">
        <w:rPr>
          <w:rFonts w:ascii="Book Antiqua" w:eastAsia="Times New Roman" w:hAnsi="Book Antiqua" w:cs="Times New Roman"/>
          <w:b/>
          <w:color w:val="FF0000"/>
          <w:sz w:val="16"/>
          <w:szCs w:val="16"/>
          <w:u w:val="single"/>
          <w:lang w:eastAsia="pt-BR"/>
        </w:rPr>
        <w:t>(MPMT-2008)</w:t>
      </w:r>
      <w:r w:rsidR="000F02A9" w:rsidRPr="00BC222B">
        <w:rPr>
          <w:rFonts w:ascii="Book Antiqua" w:eastAsia="Times New Roman" w:hAnsi="Book Antiqua" w:cs="Times New Roman"/>
          <w:b/>
          <w:color w:val="FF0000"/>
          <w:sz w:val="16"/>
          <w:szCs w:val="16"/>
          <w:lang w:eastAsia="pt-BR"/>
        </w:rPr>
        <w:t xml:space="preserve"> </w:t>
      </w:r>
      <w:r w:rsidR="005243CD" w:rsidRPr="00BC222B">
        <w:rPr>
          <w:rFonts w:ascii="Book Antiqua" w:eastAsia="Times New Roman" w:hAnsi="Book Antiqua" w:cs="Times New Roman"/>
          <w:b/>
          <w:color w:val="FF0000"/>
          <w:sz w:val="16"/>
          <w:szCs w:val="16"/>
          <w:u w:val="single"/>
          <w:lang w:eastAsia="pt-BR"/>
        </w:rPr>
        <w:t>(</w:t>
      </w:r>
      <w:r w:rsidR="002F2121">
        <w:rPr>
          <w:rFonts w:ascii="Book Antiqua" w:eastAsia="Times New Roman" w:hAnsi="Book Antiqua" w:cs="Times New Roman"/>
          <w:b/>
          <w:color w:val="FF0000"/>
          <w:sz w:val="16"/>
          <w:szCs w:val="16"/>
          <w:u w:val="single"/>
          <w:lang w:eastAsia="pt-BR"/>
        </w:rPr>
        <w:t>DPEPR-2014</w:t>
      </w:r>
      <w:r w:rsidR="005243CD" w:rsidRPr="00BC222B">
        <w:rPr>
          <w:rFonts w:ascii="Book Antiqua" w:eastAsia="Times New Roman" w:hAnsi="Book Antiqua" w:cs="Times New Roman"/>
          <w:b/>
          <w:color w:val="FF0000"/>
          <w:sz w:val="16"/>
          <w:szCs w:val="16"/>
          <w:u w:val="single"/>
          <w:lang w:eastAsia="pt-BR"/>
        </w:rPr>
        <w:t>)</w:t>
      </w:r>
      <w:r w:rsidR="008528C9" w:rsidRPr="00BC222B">
        <w:rPr>
          <w:rFonts w:ascii="Book Antiqua" w:eastAsia="Times New Roman" w:hAnsi="Book Antiqua" w:cs="Times New Roman"/>
          <w:b/>
          <w:color w:val="FF0000"/>
          <w:sz w:val="16"/>
          <w:szCs w:val="16"/>
          <w:lang w:eastAsia="pt-BR"/>
        </w:rPr>
        <w:t xml:space="preserve"> </w:t>
      </w:r>
      <w:r w:rsidR="008528C9" w:rsidRPr="00BC222B">
        <w:rPr>
          <w:rFonts w:ascii="Book Antiqua" w:eastAsia="Times New Roman" w:hAnsi="Book Antiqua" w:cs="Times New Roman"/>
          <w:b/>
          <w:color w:val="FF0000"/>
          <w:sz w:val="16"/>
          <w:szCs w:val="16"/>
          <w:u w:val="single"/>
          <w:lang w:eastAsia="pt-BR"/>
        </w:rPr>
        <w:t>(DPERJ-2021)</w:t>
      </w:r>
      <w:r w:rsidR="006B448F">
        <w:rPr>
          <w:rFonts w:ascii="Book Antiqua" w:eastAsia="Times New Roman" w:hAnsi="Book Antiqua" w:cs="Times New Roman"/>
          <w:b/>
          <w:color w:val="FF0000"/>
          <w:sz w:val="16"/>
          <w:szCs w:val="16"/>
          <w:lang w:eastAsia="pt-BR"/>
        </w:rPr>
        <w:t xml:space="preserve"> </w:t>
      </w:r>
      <w:r w:rsidR="006B448F">
        <w:rPr>
          <w:rFonts w:ascii="Book Antiqua" w:hAnsi="Book Antiqua"/>
          <w:b/>
          <w:color w:val="FF0000"/>
          <w:sz w:val="16"/>
          <w:szCs w:val="16"/>
          <w:u w:val="single"/>
        </w:rPr>
        <w:t>(Anal. Judic./TRF3-2023)</w:t>
      </w:r>
    </w:p>
    <w:p w14:paraId="4FD67D9A"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235" w:name="art82§3"/>
      <w:bookmarkEnd w:id="235"/>
      <w:r w:rsidRPr="00821F09">
        <w:rPr>
          <w:rFonts w:ascii="Book Antiqua" w:eastAsia="Times New Roman" w:hAnsi="Book Antiqua" w:cs="Times New Roman"/>
          <w:sz w:val="19"/>
          <w:szCs w:val="19"/>
          <w:lang w:eastAsia="pt-BR"/>
        </w:rPr>
        <w:t>§ 3º As partes poderão requerer a transcrição da gravação da fita magnética a que alude o § 3º do art. 65 desta Lei.</w:t>
      </w:r>
    </w:p>
    <w:p w14:paraId="729D51C3" w14:textId="547956A9" w:rsidR="00120FC6" w:rsidRPr="00BC222B"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236" w:name="art82§4"/>
      <w:bookmarkEnd w:id="236"/>
      <w:r w:rsidRPr="00821F09">
        <w:rPr>
          <w:rFonts w:ascii="Book Antiqua" w:eastAsia="Times New Roman" w:hAnsi="Book Antiqua" w:cs="Times New Roman"/>
          <w:b/>
          <w:bCs/>
          <w:sz w:val="19"/>
          <w:szCs w:val="19"/>
          <w:highlight w:val="magenta"/>
          <w:lang w:eastAsia="pt-BR"/>
        </w:rPr>
        <w:t>§ 4º</w:t>
      </w:r>
      <w:r w:rsidRPr="00821F09">
        <w:rPr>
          <w:rFonts w:ascii="Book Antiqua" w:eastAsia="Times New Roman" w:hAnsi="Book Antiqua" w:cs="Times New Roman"/>
          <w:sz w:val="19"/>
          <w:szCs w:val="19"/>
          <w:lang w:eastAsia="pt-BR"/>
        </w:rPr>
        <w:t xml:space="preserve"> As </w:t>
      </w:r>
      <w:r w:rsidRPr="00821F09">
        <w:rPr>
          <w:rFonts w:ascii="Book Antiqua" w:eastAsia="Times New Roman" w:hAnsi="Book Antiqua" w:cs="Times New Roman"/>
          <w:b/>
          <w:bCs/>
          <w:sz w:val="19"/>
          <w:szCs w:val="19"/>
          <w:highlight w:val="yellow"/>
          <w:lang w:eastAsia="pt-BR"/>
        </w:rPr>
        <w:t>partes</w:t>
      </w:r>
      <w:r w:rsidRPr="00821F09">
        <w:rPr>
          <w:rFonts w:ascii="Book Antiqua" w:eastAsia="Times New Roman" w:hAnsi="Book Antiqua" w:cs="Times New Roman"/>
          <w:b/>
          <w:bCs/>
          <w:sz w:val="19"/>
          <w:szCs w:val="19"/>
          <w:lang w:eastAsia="pt-BR"/>
        </w:rPr>
        <w:t xml:space="preserve"> </w:t>
      </w:r>
      <w:r w:rsidRPr="00821F09">
        <w:rPr>
          <w:rFonts w:ascii="Book Antiqua" w:eastAsia="Times New Roman" w:hAnsi="Book Antiqua" w:cs="Times New Roman"/>
          <w:b/>
          <w:bCs/>
          <w:caps/>
          <w:sz w:val="19"/>
          <w:szCs w:val="19"/>
          <w:highlight w:val="green"/>
          <w:lang w:eastAsia="pt-BR"/>
        </w:rPr>
        <w:t>serão intimadas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cyan"/>
          <w:lang w:eastAsia="pt-BR"/>
        </w:rPr>
        <w:t>da data da sessão de julgamento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yellow"/>
          <w:lang w:eastAsia="pt-BR"/>
        </w:rPr>
        <w:t>pela imprensa</w:t>
      </w:r>
      <w:r w:rsidRPr="00BC222B">
        <w:rPr>
          <w:rFonts w:ascii="Book Antiqua" w:eastAsia="Times New Roman" w:hAnsi="Book Antiqua" w:cs="Times New Roman"/>
          <w:sz w:val="18"/>
          <w:szCs w:val="18"/>
          <w:lang w:eastAsia="pt-BR"/>
        </w:rPr>
        <w:t>.</w:t>
      </w:r>
      <w:r w:rsidR="00BC222B">
        <w:rPr>
          <w:rFonts w:ascii="Book Antiqua" w:eastAsia="Times New Roman" w:hAnsi="Book Antiqua" w:cs="Times New Roman"/>
          <w:sz w:val="18"/>
          <w:szCs w:val="18"/>
          <w:lang w:eastAsia="pt-BR"/>
        </w:rPr>
        <w:t xml:space="preserve"> </w:t>
      </w:r>
      <w:r w:rsidR="00BC222B">
        <w:rPr>
          <w:rFonts w:ascii="Book Antiqua" w:eastAsia="Times New Roman" w:hAnsi="Book Antiqua" w:cs="Times New Roman"/>
          <w:b/>
          <w:color w:val="FF0000"/>
          <w:sz w:val="16"/>
          <w:szCs w:val="16"/>
          <w:u w:val="single"/>
          <w:lang w:eastAsia="pt-BR"/>
        </w:rPr>
        <w:t>(MPSP-2012)</w:t>
      </w:r>
      <w:r w:rsidR="00A23C4E" w:rsidRPr="00BC222B">
        <w:rPr>
          <w:rFonts w:ascii="Book Antiqua" w:eastAsia="Times New Roman" w:hAnsi="Book Antiqua" w:cs="Times New Roman"/>
          <w:sz w:val="18"/>
          <w:szCs w:val="18"/>
          <w:lang w:eastAsia="pt-BR"/>
        </w:rPr>
        <w:t xml:space="preserve"> </w:t>
      </w:r>
      <w:r w:rsidR="00A23C4E" w:rsidRPr="00BC222B">
        <w:rPr>
          <w:rFonts w:ascii="Book Antiqua" w:eastAsia="Times New Roman" w:hAnsi="Book Antiqua" w:cs="Times New Roman"/>
          <w:b/>
          <w:color w:val="FF0000"/>
          <w:sz w:val="16"/>
          <w:szCs w:val="16"/>
          <w:u w:val="single"/>
          <w:lang w:eastAsia="pt-BR"/>
        </w:rPr>
        <w:t>(DPEAC-2012)</w:t>
      </w:r>
      <w:r w:rsidR="00375DF6" w:rsidRPr="00BC222B">
        <w:rPr>
          <w:rFonts w:ascii="Book Antiqua" w:eastAsia="Times New Roman" w:hAnsi="Book Antiqua" w:cs="Times New Roman"/>
          <w:sz w:val="16"/>
          <w:szCs w:val="16"/>
          <w:lang w:eastAsia="pt-BR"/>
        </w:rPr>
        <w:t xml:space="preserve"> </w:t>
      </w:r>
      <w:r w:rsidR="00375DF6" w:rsidRPr="00BC222B">
        <w:rPr>
          <w:rFonts w:ascii="Book Antiqua" w:eastAsia="Times New Roman" w:hAnsi="Book Antiqua" w:cs="Times New Roman"/>
          <w:b/>
          <w:color w:val="FF0000"/>
          <w:sz w:val="16"/>
          <w:szCs w:val="16"/>
          <w:u w:val="single"/>
          <w:lang w:eastAsia="pt-BR"/>
        </w:rPr>
        <w:t>(TJPA-2014)</w:t>
      </w:r>
      <w:r w:rsidR="00C439D7" w:rsidRPr="00BC222B">
        <w:rPr>
          <w:rFonts w:ascii="Book Antiqua" w:eastAsia="Times New Roman" w:hAnsi="Book Antiqua" w:cs="Times New Roman"/>
          <w:b/>
          <w:color w:val="FF0000"/>
          <w:sz w:val="16"/>
          <w:szCs w:val="16"/>
          <w:lang w:eastAsia="pt-BR"/>
        </w:rPr>
        <w:t xml:space="preserve"> </w:t>
      </w:r>
      <w:r w:rsidR="00C439D7" w:rsidRPr="00BC222B">
        <w:rPr>
          <w:rFonts w:ascii="Book Antiqua" w:hAnsi="Book Antiqua"/>
          <w:b/>
          <w:bCs/>
          <w:color w:val="FF0000"/>
          <w:sz w:val="16"/>
          <w:szCs w:val="16"/>
          <w:u w:val="single"/>
        </w:rPr>
        <w:t>(DPEPR-2014)</w:t>
      </w:r>
      <w:r w:rsidR="00411988" w:rsidRPr="00BC222B">
        <w:rPr>
          <w:rFonts w:ascii="Book Antiqua" w:hAnsi="Book Antiqua"/>
          <w:b/>
          <w:bCs/>
          <w:color w:val="FF0000"/>
          <w:sz w:val="16"/>
          <w:szCs w:val="16"/>
        </w:rPr>
        <w:t xml:space="preserve"> </w:t>
      </w:r>
      <w:r w:rsidR="00411988" w:rsidRPr="00BC222B">
        <w:rPr>
          <w:rFonts w:ascii="Book Antiqua" w:eastAsia="Times New Roman" w:hAnsi="Book Antiqua" w:cs="Times New Roman"/>
          <w:b/>
          <w:bCs/>
          <w:color w:val="FF0000"/>
          <w:sz w:val="16"/>
          <w:szCs w:val="16"/>
          <w:u w:val="single"/>
          <w:lang w:eastAsia="pt-BR"/>
        </w:rPr>
        <w:t>(PCTO-2014)</w:t>
      </w:r>
    </w:p>
    <w:tbl>
      <w:tblPr>
        <w:tblStyle w:val="Tabelacomgrade"/>
        <w:tblW w:w="0" w:type="auto"/>
        <w:shd w:val="clear" w:color="auto" w:fill="CCFFFF"/>
        <w:tblLook w:val="04A0" w:firstRow="1" w:lastRow="0" w:firstColumn="1" w:lastColumn="0" w:noHBand="0" w:noVBand="1"/>
      </w:tblPr>
      <w:tblGrid>
        <w:gridCol w:w="8494"/>
      </w:tblGrid>
      <w:tr w:rsidR="004977AA" w:rsidRPr="00821F09" w14:paraId="752EEDAC" w14:textId="77777777" w:rsidTr="00513A8C">
        <w:tc>
          <w:tcPr>
            <w:tcW w:w="8494" w:type="dxa"/>
            <w:shd w:val="clear" w:color="auto" w:fill="CCFFFF"/>
          </w:tcPr>
          <w:p w14:paraId="42709C74" w14:textId="4660BC66" w:rsidR="004977AA" w:rsidRPr="004977AA" w:rsidRDefault="004977AA" w:rsidP="00513A8C">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MPSP-2012</w:t>
            </w:r>
            <w:r w:rsidRPr="00821F09">
              <w:rPr>
                <w:rFonts w:ascii="Book Antiqua" w:eastAsia="Times New Roman" w:hAnsi="Book Antiqua" w:cs="Times New Roman"/>
                <w:b/>
                <w:sz w:val="19"/>
                <w:szCs w:val="19"/>
                <w:lang w:eastAsia="pt-BR"/>
              </w:rPr>
              <w:t xml:space="preserve">): </w:t>
            </w:r>
            <w:r w:rsidRPr="004977AA">
              <w:rPr>
                <w:rFonts w:ascii="Book Antiqua" w:hAnsi="Book Antiqua" w:cs="Times New Roman"/>
                <w:sz w:val="19"/>
                <w:szCs w:val="19"/>
              </w:rPr>
              <w:t>Considerando a disciplina do procedimento sumaríssimo, contida na Lei 9.099/95, é correto afirmar:</w:t>
            </w:r>
            <w:r>
              <w:t xml:space="preserve"> </w:t>
            </w:r>
            <w:r w:rsidRPr="004977AA">
              <w:rPr>
                <w:rFonts w:ascii="Book Antiqua" w:hAnsi="Book Antiqua" w:cs="Times New Roman"/>
                <w:sz w:val="19"/>
                <w:szCs w:val="19"/>
              </w:rPr>
              <w:t>As partes serão intimadas pela imprensa da data da sessão de julgamento da apelação.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82, §</w:t>
            </w:r>
            <w:r>
              <w:rPr>
                <w:rFonts w:ascii="Book Antiqua" w:eastAsia="Times New Roman" w:hAnsi="Book Antiqua" w:cs="Times New Roman"/>
                <w:b/>
                <w:sz w:val="19"/>
                <w:szCs w:val="19"/>
                <w:lang w:eastAsia="pt-BR"/>
              </w:rPr>
              <w:t>4</w:t>
            </w:r>
            <w:r w:rsidRPr="00821F09">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tc>
      </w:tr>
    </w:tbl>
    <w:p w14:paraId="1856975C" w14:textId="2EB350F8" w:rsidR="00120FC6"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237" w:name="art82§5"/>
      <w:bookmarkEnd w:id="237"/>
      <w:r w:rsidRPr="005243CD">
        <w:rPr>
          <w:rFonts w:ascii="Book Antiqua" w:eastAsia="Times New Roman" w:hAnsi="Book Antiqua" w:cs="Times New Roman"/>
          <w:b/>
          <w:bCs/>
          <w:sz w:val="19"/>
          <w:szCs w:val="19"/>
          <w:highlight w:val="magenta"/>
          <w:lang w:eastAsia="pt-BR"/>
        </w:rPr>
        <w:t>§ 5º</w:t>
      </w:r>
      <w:r w:rsidRPr="00821F09">
        <w:rPr>
          <w:rFonts w:ascii="Book Antiqua" w:eastAsia="Times New Roman" w:hAnsi="Book Antiqua" w:cs="Times New Roman"/>
          <w:sz w:val="19"/>
          <w:szCs w:val="19"/>
          <w:lang w:eastAsia="pt-BR"/>
        </w:rPr>
        <w:t xml:space="preserve"> </w:t>
      </w:r>
      <w:r w:rsidRPr="005243CD">
        <w:rPr>
          <w:rFonts w:ascii="Book Antiqua" w:eastAsia="Times New Roman" w:hAnsi="Book Antiqua" w:cs="Times New Roman"/>
          <w:b/>
          <w:bCs/>
          <w:sz w:val="19"/>
          <w:szCs w:val="19"/>
          <w:highlight w:val="yellow"/>
          <w:lang w:eastAsia="pt-BR"/>
        </w:rPr>
        <w:t>Se a sentença</w:t>
      </w:r>
      <w:r w:rsidRPr="005243CD">
        <w:rPr>
          <w:rFonts w:ascii="Book Antiqua" w:eastAsia="Times New Roman" w:hAnsi="Book Antiqua" w:cs="Times New Roman"/>
          <w:b/>
          <w:bCs/>
          <w:sz w:val="19"/>
          <w:szCs w:val="19"/>
          <w:lang w:eastAsia="pt-BR"/>
        </w:rPr>
        <w:t xml:space="preserve"> </w:t>
      </w:r>
      <w:r w:rsidRPr="005243CD">
        <w:rPr>
          <w:rFonts w:ascii="Book Antiqua" w:eastAsia="Times New Roman" w:hAnsi="Book Antiqua" w:cs="Times New Roman"/>
          <w:b/>
          <w:bCs/>
          <w:caps/>
          <w:sz w:val="19"/>
          <w:szCs w:val="19"/>
          <w:highlight w:val="green"/>
          <w:lang w:eastAsia="pt-BR"/>
        </w:rPr>
        <w:t>for confirmada</w:t>
      </w:r>
      <w:r w:rsidRPr="005243CD">
        <w:rPr>
          <w:rFonts w:ascii="Book Antiqua" w:eastAsia="Times New Roman" w:hAnsi="Book Antiqua" w:cs="Times New Roman"/>
          <w:b/>
          <w:bCs/>
          <w:sz w:val="19"/>
          <w:szCs w:val="19"/>
          <w:lang w:eastAsia="pt-BR"/>
        </w:rPr>
        <w:t xml:space="preserve"> </w:t>
      </w:r>
      <w:r w:rsidRPr="005243CD">
        <w:rPr>
          <w:rFonts w:ascii="Book Antiqua" w:eastAsia="Times New Roman" w:hAnsi="Book Antiqua" w:cs="Times New Roman"/>
          <w:b/>
          <w:bCs/>
          <w:sz w:val="19"/>
          <w:szCs w:val="19"/>
          <w:highlight w:val="cyan"/>
          <w:lang w:eastAsia="pt-BR"/>
        </w:rPr>
        <w:t>pelos próprios fundamentos</w:t>
      </w:r>
      <w:r w:rsidRPr="005243CD">
        <w:rPr>
          <w:rFonts w:ascii="Book Antiqua" w:eastAsia="Times New Roman" w:hAnsi="Book Antiqua" w:cs="Times New Roman"/>
          <w:b/>
          <w:bCs/>
          <w:sz w:val="19"/>
          <w:szCs w:val="19"/>
          <w:lang w:eastAsia="pt-BR"/>
        </w:rPr>
        <w:t xml:space="preserve">, a </w:t>
      </w:r>
      <w:r w:rsidRPr="005243CD">
        <w:rPr>
          <w:rFonts w:ascii="Book Antiqua" w:eastAsia="Times New Roman" w:hAnsi="Book Antiqua" w:cs="Times New Roman"/>
          <w:b/>
          <w:bCs/>
          <w:caps/>
          <w:sz w:val="19"/>
          <w:szCs w:val="19"/>
          <w:shd w:val="clear" w:color="auto" w:fill="F7CAAC" w:themeFill="accent2" w:themeFillTint="66"/>
          <w:lang w:eastAsia="pt-BR"/>
        </w:rPr>
        <w:t>súmula do julgamento</w:t>
      </w:r>
      <w:r w:rsidRPr="005243CD">
        <w:rPr>
          <w:rFonts w:ascii="Book Antiqua" w:eastAsia="Times New Roman" w:hAnsi="Book Antiqua" w:cs="Times New Roman"/>
          <w:b/>
          <w:bCs/>
          <w:caps/>
          <w:sz w:val="19"/>
          <w:szCs w:val="19"/>
          <w:lang w:eastAsia="pt-BR"/>
        </w:rPr>
        <w:t xml:space="preserve"> </w:t>
      </w:r>
      <w:r w:rsidRPr="005243CD">
        <w:rPr>
          <w:rFonts w:ascii="Book Antiqua" w:eastAsia="Times New Roman" w:hAnsi="Book Antiqua" w:cs="Times New Roman"/>
          <w:b/>
          <w:bCs/>
          <w:caps/>
          <w:sz w:val="19"/>
          <w:szCs w:val="19"/>
          <w:highlight w:val="green"/>
          <w:lang w:eastAsia="pt-BR"/>
        </w:rPr>
        <w:t>servirá</w:t>
      </w:r>
      <w:r w:rsidRPr="005243CD">
        <w:rPr>
          <w:rFonts w:ascii="Book Antiqua" w:eastAsia="Times New Roman" w:hAnsi="Book Antiqua" w:cs="Times New Roman"/>
          <w:b/>
          <w:bCs/>
          <w:sz w:val="19"/>
          <w:szCs w:val="19"/>
          <w:lang w:eastAsia="pt-BR"/>
        </w:rPr>
        <w:t xml:space="preserve"> </w:t>
      </w:r>
      <w:r w:rsidRPr="005243CD">
        <w:rPr>
          <w:rFonts w:ascii="Book Antiqua" w:eastAsia="Times New Roman" w:hAnsi="Book Antiqua" w:cs="Times New Roman"/>
          <w:b/>
          <w:bCs/>
          <w:sz w:val="19"/>
          <w:szCs w:val="19"/>
          <w:highlight w:val="yellow"/>
          <w:lang w:eastAsia="pt-BR"/>
        </w:rPr>
        <w:t>de acórdão</w:t>
      </w:r>
      <w:r w:rsidRPr="00821F09">
        <w:rPr>
          <w:rFonts w:ascii="Book Antiqua" w:eastAsia="Times New Roman" w:hAnsi="Book Antiqua" w:cs="Times New Roman"/>
          <w:sz w:val="19"/>
          <w:szCs w:val="19"/>
          <w:lang w:eastAsia="pt-BR"/>
        </w:rPr>
        <w:t>.</w:t>
      </w:r>
      <w:r w:rsidR="00BC222B">
        <w:rPr>
          <w:rFonts w:ascii="Book Antiqua" w:eastAsia="Times New Roman" w:hAnsi="Book Antiqua" w:cs="Times New Roman"/>
          <w:sz w:val="19"/>
          <w:szCs w:val="19"/>
          <w:lang w:eastAsia="pt-BR"/>
        </w:rPr>
        <w:t xml:space="preserve"> </w:t>
      </w:r>
      <w:r w:rsidR="00BC222B">
        <w:rPr>
          <w:rFonts w:ascii="Book Antiqua" w:eastAsia="Times New Roman" w:hAnsi="Book Antiqua" w:cs="Times New Roman"/>
          <w:b/>
          <w:color w:val="FF0000"/>
          <w:sz w:val="16"/>
          <w:szCs w:val="16"/>
          <w:u w:val="single"/>
          <w:lang w:eastAsia="pt-BR"/>
        </w:rPr>
        <w:t>(Anal. Judic./TRF3-2019)</w:t>
      </w:r>
    </w:p>
    <w:tbl>
      <w:tblPr>
        <w:tblStyle w:val="Tabelacomgrade"/>
        <w:tblW w:w="0" w:type="auto"/>
        <w:shd w:val="clear" w:color="auto" w:fill="CCFFFF"/>
        <w:tblLook w:val="04A0" w:firstRow="1" w:lastRow="0" w:firstColumn="1" w:lastColumn="0" w:noHBand="0" w:noVBand="1"/>
      </w:tblPr>
      <w:tblGrid>
        <w:gridCol w:w="8494"/>
      </w:tblGrid>
      <w:tr w:rsidR="005243CD" w:rsidRPr="00821F09" w14:paraId="59C846D1" w14:textId="77777777" w:rsidTr="00707013">
        <w:tc>
          <w:tcPr>
            <w:tcW w:w="8494" w:type="dxa"/>
            <w:shd w:val="clear" w:color="auto" w:fill="CCFFFF"/>
          </w:tcPr>
          <w:p w14:paraId="43DB93F7" w14:textId="213261D9" w:rsidR="005243CD" w:rsidRPr="000349AE" w:rsidRDefault="005243CD" w:rsidP="00707013">
            <w:pPr>
              <w:pStyle w:val="NormalWeb"/>
              <w:jc w:val="both"/>
              <w:rPr>
                <w:rFonts w:ascii="Book Antiqua" w:hAnsi="Book Antiqua"/>
                <w:bCs/>
                <w:sz w:val="19"/>
                <w:szCs w:val="19"/>
              </w:rPr>
            </w:pPr>
            <w:r>
              <w:rPr>
                <w:rFonts w:ascii="Book Antiqua" w:hAnsi="Book Antiqua"/>
                <w:b/>
                <w:sz w:val="19"/>
                <w:szCs w:val="19"/>
              </w:rPr>
              <w:t>(</w:t>
            </w:r>
            <w:r>
              <w:rPr>
                <w:rFonts w:ascii="Book Antiqua" w:hAnsi="Book Antiqua"/>
                <w:b/>
                <w:sz w:val="19"/>
                <w:szCs w:val="19"/>
                <w:highlight w:val="yellow"/>
              </w:rPr>
              <w:t>Anal. Judic./TRF3-2019</w:t>
            </w:r>
            <w:r w:rsidRPr="000349AE">
              <w:rPr>
                <w:rFonts w:ascii="Book Antiqua" w:hAnsi="Book Antiqua"/>
                <w:b/>
                <w:sz w:val="19"/>
                <w:szCs w:val="19"/>
                <w:highlight w:val="yellow"/>
              </w:rPr>
              <w:t>-FCC</w:t>
            </w:r>
            <w:r>
              <w:rPr>
                <w:rFonts w:ascii="Book Antiqua" w:hAnsi="Book Antiqua"/>
                <w:b/>
                <w:sz w:val="19"/>
                <w:szCs w:val="19"/>
              </w:rPr>
              <w:t>)</w:t>
            </w:r>
            <w:r>
              <w:rPr>
                <w:rFonts w:ascii="Book Antiqua" w:hAnsi="Book Antiqua"/>
                <w:bCs/>
                <w:sz w:val="19"/>
                <w:szCs w:val="19"/>
              </w:rPr>
              <w:t xml:space="preserve">: </w:t>
            </w:r>
            <w:r w:rsidRPr="005243CD">
              <w:rPr>
                <w:rFonts w:ascii="Book Antiqua" w:hAnsi="Book Antiqua"/>
                <w:bCs/>
                <w:sz w:val="19"/>
                <w:szCs w:val="19"/>
              </w:rPr>
              <w:t>Sobre o procedimento sumaríssimo, previsto para julgamento de crimes de menor potencial ofensivo, de competência dos Juizados Especiais Federais Criminais, na esteira das Leis n° 10.259/01 e n° 9.099/95,</w:t>
            </w:r>
            <w:r>
              <w:rPr>
                <w:rFonts w:ascii="Book Antiqua" w:hAnsi="Book Antiqua"/>
                <w:bCs/>
                <w:sz w:val="19"/>
                <w:szCs w:val="19"/>
              </w:rPr>
              <w:t xml:space="preserve"> </w:t>
            </w:r>
            <w:r w:rsidRPr="005243CD">
              <w:rPr>
                <w:rFonts w:ascii="Book Antiqua" w:hAnsi="Book Antiqua"/>
                <w:bCs/>
                <w:sz w:val="19"/>
                <w:szCs w:val="19"/>
              </w:rPr>
              <w:t>interposto recurso de apelação pela parte se a sentença for confirmada pelos próprios fundamentos, a súmula do julgamento servirá de acórdão.</w:t>
            </w:r>
            <w:r>
              <w:rPr>
                <w:rFonts w:ascii="Book Antiqua" w:hAnsi="Book Antiqua"/>
                <w:bCs/>
                <w:sz w:val="19"/>
                <w:szCs w:val="19"/>
              </w:rPr>
              <w:t xml:space="preserve"> </w:t>
            </w:r>
            <w:r w:rsidRPr="00821F09">
              <w:rPr>
                <w:rFonts w:ascii="Book Antiqua" w:hAnsi="Book Antiqua"/>
                <w:b/>
                <w:sz w:val="19"/>
                <w:szCs w:val="19"/>
              </w:rPr>
              <w:t>BL: art. 8</w:t>
            </w:r>
            <w:r>
              <w:rPr>
                <w:rFonts w:ascii="Book Antiqua" w:hAnsi="Book Antiqua"/>
                <w:b/>
                <w:sz w:val="19"/>
                <w:szCs w:val="19"/>
              </w:rPr>
              <w:t>2</w:t>
            </w:r>
            <w:r w:rsidRPr="00821F09">
              <w:rPr>
                <w:rFonts w:ascii="Book Antiqua" w:hAnsi="Book Antiqua"/>
                <w:b/>
                <w:sz w:val="19"/>
                <w:szCs w:val="19"/>
              </w:rPr>
              <w:t xml:space="preserve">, </w:t>
            </w:r>
            <w:r>
              <w:rPr>
                <w:rFonts w:ascii="Book Antiqua" w:hAnsi="Book Antiqua"/>
                <w:b/>
                <w:sz w:val="19"/>
                <w:szCs w:val="19"/>
              </w:rPr>
              <w:t>§5</w:t>
            </w:r>
            <w:r w:rsidRPr="00821F09">
              <w:rPr>
                <w:rFonts w:ascii="Book Antiqua" w:hAnsi="Book Antiqua"/>
                <w:b/>
                <w:sz w:val="19"/>
                <w:szCs w:val="19"/>
              </w:rPr>
              <w:t>º, Lei 9.099/95.</w:t>
            </w:r>
          </w:p>
        </w:tc>
      </w:tr>
    </w:tbl>
    <w:p w14:paraId="4CF95F17" w14:textId="2F59EA53" w:rsidR="00BA2648" w:rsidRPr="00BC222B" w:rsidRDefault="00120FC6" w:rsidP="00BA2648">
      <w:pPr>
        <w:pStyle w:val="NormalWeb"/>
        <w:jc w:val="both"/>
        <w:rPr>
          <w:rFonts w:ascii="Book Antiqua" w:hAnsi="Book Antiqua"/>
          <w:sz w:val="16"/>
          <w:szCs w:val="16"/>
        </w:rPr>
      </w:pPr>
      <w:r w:rsidRPr="00821F09">
        <w:rPr>
          <w:rFonts w:ascii="Book Antiqua" w:hAnsi="Book Antiqua"/>
          <w:sz w:val="19"/>
          <w:szCs w:val="19"/>
        </w:rPr>
        <w:t>       </w:t>
      </w:r>
      <w:r w:rsidR="00BA2648" w:rsidRPr="00821F09">
        <w:rPr>
          <w:rFonts w:ascii="Book Antiqua" w:hAnsi="Book Antiqua"/>
          <w:sz w:val="19"/>
          <w:szCs w:val="19"/>
        </w:rPr>
        <w:t>   </w:t>
      </w:r>
      <w:bookmarkStart w:id="238" w:name="art83."/>
      <w:bookmarkEnd w:id="238"/>
      <w:r w:rsidR="00BA2648" w:rsidRPr="00821F09">
        <w:rPr>
          <w:rFonts w:ascii="Book Antiqua" w:hAnsi="Book Antiqua"/>
          <w:b/>
          <w:sz w:val="19"/>
          <w:szCs w:val="19"/>
          <w:highlight w:val="magenta"/>
        </w:rPr>
        <w:t>Art. 83</w:t>
      </w:r>
      <w:r w:rsidR="00BA2648" w:rsidRPr="003477B7">
        <w:rPr>
          <w:rFonts w:ascii="Book Antiqua" w:hAnsi="Book Antiqua"/>
          <w:b/>
          <w:bCs/>
          <w:sz w:val="19"/>
          <w:szCs w:val="19"/>
        </w:rPr>
        <w:t>.  </w:t>
      </w:r>
      <w:r w:rsidR="00BA2648" w:rsidRPr="003477B7">
        <w:rPr>
          <w:rFonts w:ascii="Book Antiqua" w:hAnsi="Book Antiqua"/>
          <w:b/>
          <w:bCs/>
          <w:caps/>
          <w:sz w:val="19"/>
          <w:szCs w:val="19"/>
          <w:highlight w:val="green"/>
        </w:rPr>
        <w:t>Cabem</w:t>
      </w:r>
      <w:r w:rsidR="00BA2648" w:rsidRPr="003477B7">
        <w:rPr>
          <w:rFonts w:ascii="Book Antiqua" w:hAnsi="Book Antiqua"/>
          <w:b/>
          <w:bCs/>
          <w:caps/>
          <w:sz w:val="19"/>
          <w:szCs w:val="19"/>
        </w:rPr>
        <w:t xml:space="preserve"> </w:t>
      </w:r>
      <w:r w:rsidR="00BA2648" w:rsidRPr="003477B7">
        <w:rPr>
          <w:rFonts w:ascii="Book Antiqua" w:hAnsi="Book Antiqua"/>
          <w:b/>
          <w:bCs/>
          <w:caps/>
          <w:sz w:val="19"/>
          <w:szCs w:val="19"/>
          <w:shd w:val="clear" w:color="auto" w:fill="F7CAAC" w:themeFill="accent2" w:themeFillTint="66"/>
        </w:rPr>
        <w:t>embargos de declaração</w:t>
      </w:r>
      <w:r w:rsidR="00BA2648" w:rsidRPr="003477B7">
        <w:rPr>
          <w:rFonts w:ascii="Book Antiqua" w:hAnsi="Book Antiqua"/>
          <w:b/>
          <w:bCs/>
          <w:sz w:val="19"/>
          <w:szCs w:val="19"/>
        </w:rPr>
        <w:t xml:space="preserve"> quando, </w:t>
      </w:r>
      <w:r w:rsidR="00BA2648" w:rsidRPr="003477B7">
        <w:rPr>
          <w:rFonts w:ascii="Book Antiqua" w:hAnsi="Book Antiqua"/>
          <w:b/>
          <w:bCs/>
          <w:sz w:val="19"/>
          <w:szCs w:val="19"/>
          <w:highlight w:val="yellow"/>
        </w:rPr>
        <w:t>em sentença</w:t>
      </w:r>
      <w:r w:rsidR="00BA2648" w:rsidRPr="003477B7">
        <w:rPr>
          <w:rFonts w:ascii="Book Antiqua" w:hAnsi="Book Antiqua"/>
          <w:b/>
          <w:bCs/>
          <w:sz w:val="19"/>
          <w:szCs w:val="19"/>
        </w:rPr>
        <w:t xml:space="preserve"> ou </w:t>
      </w:r>
      <w:r w:rsidR="00BA2648" w:rsidRPr="003477B7">
        <w:rPr>
          <w:rFonts w:ascii="Book Antiqua" w:hAnsi="Book Antiqua"/>
          <w:b/>
          <w:bCs/>
          <w:sz w:val="19"/>
          <w:szCs w:val="19"/>
          <w:highlight w:val="yellow"/>
        </w:rPr>
        <w:t>acórdão</w:t>
      </w:r>
      <w:r w:rsidR="00BA2648" w:rsidRPr="003477B7">
        <w:rPr>
          <w:rFonts w:ascii="Book Antiqua" w:hAnsi="Book Antiqua"/>
          <w:b/>
          <w:bCs/>
          <w:sz w:val="19"/>
          <w:szCs w:val="19"/>
        </w:rPr>
        <w:t xml:space="preserve">, </w:t>
      </w:r>
      <w:r w:rsidR="00BA2648" w:rsidRPr="003477B7">
        <w:rPr>
          <w:rFonts w:ascii="Book Antiqua" w:hAnsi="Book Antiqua"/>
          <w:b/>
          <w:bCs/>
          <w:caps/>
          <w:sz w:val="19"/>
          <w:szCs w:val="19"/>
          <w:highlight w:val="green"/>
        </w:rPr>
        <w:t>houver</w:t>
      </w:r>
      <w:r w:rsidR="00BA2648" w:rsidRPr="003477B7">
        <w:rPr>
          <w:rFonts w:ascii="Book Antiqua" w:hAnsi="Book Antiqua"/>
          <w:b/>
          <w:bCs/>
          <w:sz w:val="19"/>
          <w:szCs w:val="19"/>
        </w:rPr>
        <w:t xml:space="preserve"> </w:t>
      </w:r>
      <w:r w:rsidR="00BA2648" w:rsidRPr="003477B7">
        <w:rPr>
          <w:rFonts w:ascii="Book Antiqua" w:hAnsi="Book Antiqua"/>
          <w:b/>
          <w:bCs/>
          <w:sz w:val="19"/>
          <w:szCs w:val="19"/>
          <w:highlight w:val="cyan"/>
        </w:rPr>
        <w:t>obscuridade</w:t>
      </w:r>
      <w:r w:rsidR="00BA2648" w:rsidRPr="003477B7">
        <w:rPr>
          <w:rFonts w:ascii="Book Antiqua" w:hAnsi="Book Antiqua"/>
          <w:b/>
          <w:bCs/>
          <w:sz w:val="19"/>
          <w:szCs w:val="19"/>
        </w:rPr>
        <w:t xml:space="preserve">, </w:t>
      </w:r>
      <w:r w:rsidR="00BA2648" w:rsidRPr="003477B7">
        <w:rPr>
          <w:rFonts w:ascii="Book Antiqua" w:hAnsi="Book Antiqua"/>
          <w:b/>
          <w:bCs/>
          <w:sz w:val="19"/>
          <w:szCs w:val="19"/>
          <w:highlight w:val="cyan"/>
        </w:rPr>
        <w:t>contradição</w:t>
      </w:r>
      <w:r w:rsidR="00BA2648" w:rsidRPr="003477B7">
        <w:rPr>
          <w:rFonts w:ascii="Book Antiqua" w:hAnsi="Book Antiqua"/>
          <w:b/>
          <w:bCs/>
          <w:sz w:val="19"/>
          <w:szCs w:val="19"/>
        </w:rPr>
        <w:t xml:space="preserve"> ou </w:t>
      </w:r>
      <w:r w:rsidR="00BA2648" w:rsidRPr="003477B7">
        <w:rPr>
          <w:rFonts w:ascii="Book Antiqua" w:hAnsi="Book Antiqua"/>
          <w:b/>
          <w:bCs/>
          <w:sz w:val="19"/>
          <w:szCs w:val="19"/>
          <w:highlight w:val="cyan"/>
        </w:rPr>
        <w:t>omissã</w:t>
      </w:r>
      <w:r w:rsidR="00BA2648" w:rsidRPr="0063072D">
        <w:rPr>
          <w:rFonts w:ascii="Book Antiqua" w:hAnsi="Book Antiqua"/>
          <w:b/>
          <w:bCs/>
          <w:sz w:val="19"/>
          <w:szCs w:val="19"/>
          <w:highlight w:val="cyan"/>
        </w:rPr>
        <w:t>o</w:t>
      </w:r>
      <w:r w:rsidR="00BA2648" w:rsidRPr="00BC222B">
        <w:rPr>
          <w:rFonts w:ascii="Book Antiqua" w:hAnsi="Book Antiqua"/>
          <w:sz w:val="18"/>
          <w:szCs w:val="18"/>
        </w:rPr>
        <w:t>. </w:t>
      </w:r>
      <w:hyperlink r:id="rId35" w:anchor="1066" w:history="1">
        <w:r w:rsidR="00BA2648" w:rsidRPr="00BC222B">
          <w:rPr>
            <w:rStyle w:val="Hyperlink"/>
            <w:rFonts w:ascii="Book Antiqua" w:hAnsi="Book Antiqua"/>
            <w:sz w:val="18"/>
            <w:szCs w:val="18"/>
          </w:rPr>
          <w:t>(Redação dada pela Lei nº 13.105, de 2015)</w:t>
        </w:r>
      </w:hyperlink>
      <w:r w:rsidR="00F56D48" w:rsidRPr="00BC222B">
        <w:rPr>
          <w:rStyle w:val="Hyperlink"/>
          <w:rFonts w:ascii="Book Antiqua" w:hAnsi="Book Antiqua"/>
          <w:sz w:val="18"/>
          <w:szCs w:val="18"/>
          <w:u w:val="none"/>
        </w:rPr>
        <w:t xml:space="preserve"> </w:t>
      </w:r>
      <w:r w:rsidR="00F56D48" w:rsidRPr="00BC222B">
        <w:rPr>
          <w:rStyle w:val="Hyperlink"/>
          <w:rFonts w:ascii="Book Antiqua" w:hAnsi="Book Antiqua"/>
          <w:b/>
          <w:bCs/>
          <w:color w:val="FF0000"/>
          <w:sz w:val="16"/>
          <w:szCs w:val="16"/>
        </w:rPr>
        <w:t>(PCAP-2017)</w:t>
      </w:r>
      <w:r w:rsidR="0069019F" w:rsidRPr="00BC222B">
        <w:rPr>
          <w:rStyle w:val="Hyperlink"/>
          <w:rFonts w:ascii="Book Antiqua" w:hAnsi="Book Antiqua"/>
          <w:b/>
          <w:bCs/>
          <w:color w:val="FF0000"/>
          <w:sz w:val="16"/>
          <w:szCs w:val="16"/>
          <w:u w:val="none"/>
        </w:rPr>
        <w:t xml:space="preserve"> </w:t>
      </w:r>
      <w:r w:rsidR="0069019F" w:rsidRPr="00BC222B">
        <w:rPr>
          <w:rFonts w:ascii="Book Antiqua" w:hAnsi="Book Antiqua"/>
          <w:b/>
          <w:bCs/>
          <w:color w:val="FF0000"/>
          <w:sz w:val="16"/>
          <w:szCs w:val="16"/>
          <w:u w:val="single"/>
        </w:rPr>
        <w:t>(PCMS-2017)</w:t>
      </w:r>
      <w:r w:rsidR="000349AE" w:rsidRPr="00BC222B">
        <w:rPr>
          <w:rStyle w:val="Hyperlink"/>
          <w:rFonts w:ascii="Book Antiqua" w:hAnsi="Book Antiqua"/>
          <w:b/>
          <w:bCs/>
          <w:sz w:val="16"/>
          <w:szCs w:val="16"/>
          <w:u w:val="none"/>
        </w:rPr>
        <w:t xml:space="preserve"> </w:t>
      </w:r>
      <w:r w:rsidR="000349AE" w:rsidRPr="00BC222B">
        <w:rPr>
          <w:rStyle w:val="Hyperlink"/>
          <w:rFonts w:ascii="Book Antiqua" w:hAnsi="Book Antiqua"/>
          <w:b/>
          <w:bCs/>
          <w:color w:val="FF0000"/>
          <w:sz w:val="16"/>
          <w:szCs w:val="16"/>
        </w:rPr>
        <w:t>(TJMG-2018)</w:t>
      </w:r>
      <w:r w:rsidR="00CA488F" w:rsidRPr="00BC222B">
        <w:rPr>
          <w:rStyle w:val="Hyperlink"/>
          <w:rFonts w:ascii="Book Antiqua" w:hAnsi="Book Antiqua"/>
          <w:b/>
          <w:bCs/>
          <w:color w:val="FF0000"/>
          <w:sz w:val="16"/>
          <w:szCs w:val="16"/>
          <w:u w:val="none"/>
        </w:rPr>
        <w:t xml:space="preserve"> </w:t>
      </w:r>
      <w:r w:rsidR="0063072D" w:rsidRPr="00BC222B">
        <w:rPr>
          <w:rFonts w:ascii="Book Antiqua" w:hAnsi="Book Antiqua"/>
          <w:b/>
          <w:color w:val="FF0000"/>
          <w:sz w:val="16"/>
          <w:szCs w:val="16"/>
          <w:u w:val="single"/>
        </w:rPr>
        <w:t>(TJMS-2020)</w:t>
      </w:r>
    </w:p>
    <w:p w14:paraId="15C1D7D0" w14:textId="3C5BA755" w:rsidR="00BA2648" w:rsidRPr="00BC222B" w:rsidRDefault="00BA2648" w:rsidP="00BA2648">
      <w:pPr>
        <w:pStyle w:val="NormalWeb"/>
        <w:jc w:val="both"/>
        <w:rPr>
          <w:rFonts w:ascii="Book Antiqua" w:hAnsi="Book Antiqua"/>
          <w:b/>
          <w:color w:val="FF0000"/>
          <w:sz w:val="16"/>
          <w:szCs w:val="16"/>
        </w:rPr>
      </w:pPr>
      <w:r w:rsidRPr="00821F09">
        <w:rPr>
          <w:rFonts w:ascii="Book Antiqua" w:hAnsi="Book Antiqua"/>
          <w:sz w:val="19"/>
          <w:szCs w:val="19"/>
        </w:rPr>
        <w:t xml:space="preserve">        </w:t>
      </w:r>
      <w:bookmarkStart w:id="239" w:name="art83§1"/>
      <w:bookmarkEnd w:id="239"/>
      <w:r w:rsidRPr="00821F09">
        <w:rPr>
          <w:rFonts w:ascii="Book Antiqua" w:hAnsi="Book Antiqua"/>
          <w:b/>
          <w:sz w:val="19"/>
          <w:szCs w:val="19"/>
          <w:highlight w:val="magenta"/>
        </w:rPr>
        <w:t>§ 1º</w:t>
      </w:r>
      <w:r w:rsidRPr="00821F09">
        <w:rPr>
          <w:rFonts w:ascii="Book Antiqua" w:hAnsi="Book Antiqua"/>
          <w:b/>
          <w:sz w:val="19"/>
          <w:szCs w:val="19"/>
        </w:rPr>
        <w:t xml:space="preserve"> </w:t>
      </w:r>
      <w:r w:rsidRPr="003477B7">
        <w:rPr>
          <w:rFonts w:ascii="Book Antiqua" w:hAnsi="Book Antiqua"/>
          <w:b/>
          <w:bCs/>
          <w:sz w:val="19"/>
          <w:szCs w:val="19"/>
        </w:rPr>
        <w:t xml:space="preserve">Os </w:t>
      </w:r>
      <w:r w:rsidRPr="003477B7">
        <w:rPr>
          <w:rFonts w:ascii="Book Antiqua" w:hAnsi="Book Antiqua"/>
          <w:b/>
          <w:bCs/>
          <w:caps/>
          <w:sz w:val="19"/>
          <w:szCs w:val="19"/>
          <w:shd w:val="clear" w:color="auto" w:fill="F7CAAC" w:themeFill="accent2" w:themeFillTint="66"/>
        </w:rPr>
        <w:t>embargos de declaração</w:t>
      </w:r>
      <w:r w:rsidRPr="003477B7">
        <w:rPr>
          <w:rFonts w:ascii="Book Antiqua" w:hAnsi="Book Antiqua"/>
          <w:b/>
          <w:bCs/>
          <w:sz w:val="19"/>
          <w:szCs w:val="19"/>
        </w:rPr>
        <w:t xml:space="preserve"> </w:t>
      </w:r>
      <w:r w:rsidRPr="003477B7">
        <w:rPr>
          <w:rFonts w:ascii="Book Antiqua" w:hAnsi="Book Antiqua"/>
          <w:b/>
          <w:bCs/>
          <w:caps/>
          <w:sz w:val="19"/>
          <w:szCs w:val="19"/>
          <w:highlight w:val="green"/>
        </w:rPr>
        <w:t>serão opostos</w:t>
      </w:r>
      <w:r w:rsidRPr="003477B7">
        <w:rPr>
          <w:rFonts w:ascii="Book Antiqua" w:hAnsi="Book Antiqua"/>
          <w:b/>
          <w:bCs/>
          <w:sz w:val="19"/>
          <w:szCs w:val="19"/>
        </w:rPr>
        <w:t xml:space="preserve"> </w:t>
      </w:r>
      <w:r w:rsidRPr="003477B7">
        <w:rPr>
          <w:rFonts w:ascii="Book Antiqua" w:hAnsi="Book Antiqua"/>
          <w:b/>
          <w:bCs/>
          <w:sz w:val="19"/>
          <w:szCs w:val="19"/>
          <w:highlight w:val="yellow"/>
        </w:rPr>
        <w:t>por escrito</w:t>
      </w:r>
      <w:r w:rsidRPr="003477B7">
        <w:rPr>
          <w:rFonts w:ascii="Book Antiqua" w:hAnsi="Book Antiqua"/>
          <w:b/>
          <w:bCs/>
          <w:sz w:val="19"/>
          <w:szCs w:val="19"/>
        </w:rPr>
        <w:t xml:space="preserve"> ou </w:t>
      </w:r>
      <w:r w:rsidRPr="003477B7">
        <w:rPr>
          <w:rFonts w:ascii="Book Antiqua" w:hAnsi="Book Antiqua"/>
          <w:b/>
          <w:bCs/>
          <w:sz w:val="19"/>
          <w:szCs w:val="19"/>
          <w:highlight w:val="yellow"/>
        </w:rPr>
        <w:t>oralmente</w:t>
      </w:r>
      <w:r w:rsidRPr="003477B7">
        <w:rPr>
          <w:rFonts w:ascii="Book Antiqua" w:hAnsi="Book Antiqua"/>
          <w:b/>
          <w:bCs/>
          <w:sz w:val="19"/>
          <w:szCs w:val="19"/>
        </w:rPr>
        <w:t xml:space="preserve">, </w:t>
      </w:r>
      <w:r w:rsidRPr="003477B7">
        <w:rPr>
          <w:rFonts w:ascii="Book Antiqua" w:hAnsi="Book Antiqua"/>
          <w:b/>
          <w:bCs/>
          <w:sz w:val="19"/>
          <w:szCs w:val="19"/>
          <w:highlight w:val="cyan"/>
        </w:rPr>
        <w:t>no prazo de cinco dias</w:t>
      </w:r>
      <w:r w:rsidRPr="003477B7">
        <w:rPr>
          <w:rFonts w:ascii="Book Antiqua" w:hAnsi="Book Antiqua"/>
          <w:b/>
          <w:bCs/>
          <w:sz w:val="19"/>
          <w:szCs w:val="19"/>
        </w:rPr>
        <w:t xml:space="preserve">, </w:t>
      </w:r>
      <w:r w:rsidRPr="003477B7">
        <w:rPr>
          <w:rFonts w:ascii="Book Antiqua" w:hAnsi="Book Antiqua"/>
          <w:b/>
          <w:bCs/>
          <w:caps/>
          <w:sz w:val="19"/>
          <w:szCs w:val="19"/>
          <w:highlight w:val="green"/>
        </w:rPr>
        <w:t>contados</w:t>
      </w:r>
      <w:r w:rsidRPr="003477B7">
        <w:rPr>
          <w:rFonts w:ascii="Book Antiqua" w:hAnsi="Book Antiqua"/>
          <w:b/>
          <w:bCs/>
          <w:sz w:val="19"/>
          <w:szCs w:val="19"/>
        </w:rPr>
        <w:t xml:space="preserve"> </w:t>
      </w:r>
      <w:r w:rsidRPr="003477B7">
        <w:rPr>
          <w:rFonts w:ascii="Book Antiqua" w:hAnsi="Book Antiqua"/>
          <w:b/>
          <w:bCs/>
          <w:sz w:val="19"/>
          <w:szCs w:val="19"/>
          <w:highlight w:val="yellow"/>
        </w:rPr>
        <w:t>da ciência da decisão</w:t>
      </w:r>
      <w:r w:rsidRPr="00BC222B">
        <w:rPr>
          <w:rFonts w:ascii="Book Antiqua" w:hAnsi="Book Antiqua"/>
          <w:sz w:val="18"/>
          <w:szCs w:val="18"/>
        </w:rPr>
        <w:t>.</w:t>
      </w:r>
      <w:r w:rsidR="00D55A48" w:rsidRPr="00BC222B">
        <w:rPr>
          <w:rFonts w:ascii="Book Antiqua" w:hAnsi="Book Antiqua"/>
          <w:sz w:val="18"/>
          <w:szCs w:val="18"/>
        </w:rPr>
        <w:t xml:space="preserve"> </w:t>
      </w:r>
      <w:r w:rsidR="00D55A48" w:rsidRPr="00BC222B">
        <w:rPr>
          <w:rFonts w:ascii="Book Antiqua" w:hAnsi="Book Antiqua"/>
          <w:b/>
          <w:color w:val="FF0000"/>
          <w:sz w:val="16"/>
          <w:szCs w:val="16"/>
          <w:u w:val="single"/>
        </w:rPr>
        <w:t>(MPMT-2008)</w:t>
      </w:r>
      <w:r w:rsidR="004839A0" w:rsidRPr="00BC222B">
        <w:rPr>
          <w:rFonts w:ascii="Book Antiqua" w:hAnsi="Book Antiqua"/>
          <w:b/>
          <w:color w:val="FF0000"/>
          <w:sz w:val="16"/>
          <w:szCs w:val="16"/>
        </w:rPr>
        <w:t xml:space="preserve"> </w:t>
      </w:r>
      <w:r w:rsidR="004839A0" w:rsidRPr="00BC222B">
        <w:rPr>
          <w:rFonts w:ascii="Book Antiqua" w:hAnsi="Book Antiqua"/>
          <w:b/>
          <w:bCs/>
          <w:color w:val="FF0000"/>
          <w:sz w:val="16"/>
          <w:szCs w:val="16"/>
          <w:u w:val="single"/>
        </w:rPr>
        <w:t>(MPSP-2008)</w:t>
      </w:r>
      <w:r w:rsidR="007C6FFB" w:rsidRPr="00BC222B">
        <w:rPr>
          <w:rFonts w:ascii="Book Antiqua" w:hAnsi="Book Antiqua"/>
          <w:b/>
          <w:bCs/>
          <w:color w:val="FF0000"/>
          <w:sz w:val="16"/>
          <w:szCs w:val="16"/>
        </w:rPr>
        <w:t xml:space="preserve"> </w:t>
      </w:r>
      <w:r w:rsidR="007C6FFB" w:rsidRPr="00BC222B">
        <w:rPr>
          <w:rFonts w:ascii="Book Antiqua" w:hAnsi="Book Antiqua"/>
          <w:b/>
          <w:color w:val="FF0000"/>
          <w:sz w:val="16"/>
          <w:szCs w:val="16"/>
          <w:u w:val="single"/>
        </w:rPr>
        <w:t>(PCMG-2011)</w:t>
      </w:r>
      <w:r w:rsidR="00065248" w:rsidRPr="00BC222B">
        <w:rPr>
          <w:rFonts w:ascii="Book Antiqua" w:hAnsi="Book Antiqua"/>
          <w:b/>
          <w:color w:val="FF0000"/>
          <w:sz w:val="16"/>
          <w:szCs w:val="16"/>
        </w:rPr>
        <w:t xml:space="preserve"> </w:t>
      </w:r>
      <w:r w:rsidR="006112AD" w:rsidRPr="00BC222B">
        <w:rPr>
          <w:rFonts w:ascii="Book Antiqua" w:hAnsi="Book Antiqua"/>
          <w:b/>
          <w:color w:val="FF0000"/>
          <w:sz w:val="16"/>
          <w:szCs w:val="16"/>
          <w:u w:val="single"/>
        </w:rPr>
        <w:t>(PCMA-2012)</w:t>
      </w:r>
      <w:r w:rsidR="0005502F" w:rsidRPr="00BC222B">
        <w:rPr>
          <w:rFonts w:ascii="Book Antiqua" w:hAnsi="Book Antiqua"/>
          <w:b/>
          <w:bCs/>
          <w:color w:val="FF0000"/>
          <w:sz w:val="16"/>
          <w:szCs w:val="16"/>
        </w:rPr>
        <w:t xml:space="preserve"> </w:t>
      </w:r>
      <w:r w:rsidR="00BF0974" w:rsidRPr="00BC222B">
        <w:rPr>
          <w:rFonts w:ascii="Book Antiqua" w:hAnsi="Book Antiqua"/>
          <w:b/>
          <w:color w:val="FF0000"/>
          <w:sz w:val="16"/>
          <w:szCs w:val="16"/>
          <w:u w:val="single"/>
        </w:rPr>
        <w:t>(MPRO-2013)</w:t>
      </w:r>
      <w:r w:rsidR="00696673" w:rsidRPr="00BC222B">
        <w:rPr>
          <w:rFonts w:ascii="Book Antiqua" w:hAnsi="Book Antiqua"/>
          <w:b/>
          <w:color w:val="FF0000"/>
          <w:sz w:val="16"/>
          <w:szCs w:val="16"/>
        </w:rPr>
        <w:t xml:space="preserve"> </w:t>
      </w:r>
      <w:r w:rsidR="00AA7A83" w:rsidRPr="00BC222B">
        <w:rPr>
          <w:rFonts w:ascii="Book Antiqua" w:hAnsi="Book Antiqua"/>
          <w:b/>
          <w:color w:val="FF0000"/>
          <w:sz w:val="16"/>
          <w:szCs w:val="16"/>
          <w:u w:val="single"/>
        </w:rPr>
        <w:t>(TJMT-2014)</w:t>
      </w:r>
      <w:r w:rsidR="00CE0C14" w:rsidRPr="00BC222B">
        <w:rPr>
          <w:rFonts w:ascii="Book Antiqua" w:hAnsi="Book Antiqua"/>
          <w:b/>
          <w:color w:val="FF0000"/>
          <w:sz w:val="16"/>
          <w:szCs w:val="16"/>
        </w:rPr>
        <w:t xml:space="preserve"> </w:t>
      </w:r>
      <w:r w:rsidR="00CE0C14" w:rsidRPr="00BC222B">
        <w:rPr>
          <w:rFonts w:ascii="Book Antiqua" w:hAnsi="Book Antiqua"/>
          <w:b/>
          <w:bCs/>
          <w:color w:val="FF0000"/>
          <w:sz w:val="16"/>
          <w:szCs w:val="16"/>
          <w:u w:val="single"/>
        </w:rPr>
        <w:t>(DPEMS-2014)</w:t>
      </w:r>
      <w:r w:rsidR="00DA40CA" w:rsidRPr="00BC222B">
        <w:rPr>
          <w:rFonts w:ascii="Book Antiqua" w:hAnsi="Book Antiqua"/>
          <w:b/>
          <w:color w:val="FF0000"/>
          <w:sz w:val="16"/>
          <w:szCs w:val="16"/>
        </w:rPr>
        <w:t xml:space="preserve"> </w:t>
      </w:r>
      <w:r w:rsidR="00DA40CA" w:rsidRPr="00BC222B">
        <w:rPr>
          <w:rFonts w:ascii="Book Antiqua" w:hAnsi="Book Antiqua"/>
          <w:b/>
          <w:color w:val="FF0000"/>
          <w:sz w:val="16"/>
          <w:szCs w:val="16"/>
          <w:u w:val="single"/>
        </w:rPr>
        <w:t>(MPF-2015)</w:t>
      </w:r>
      <w:r w:rsidR="00F56D48" w:rsidRPr="00BC222B">
        <w:rPr>
          <w:rFonts w:ascii="Book Antiqua" w:hAnsi="Book Antiqua"/>
          <w:b/>
          <w:color w:val="FF0000"/>
          <w:sz w:val="16"/>
          <w:szCs w:val="16"/>
        </w:rPr>
        <w:t xml:space="preserve"> </w:t>
      </w:r>
      <w:r w:rsidR="00F56D48" w:rsidRPr="00BC222B">
        <w:rPr>
          <w:rStyle w:val="Hyperlink"/>
          <w:rFonts w:ascii="Book Antiqua" w:hAnsi="Book Antiqua"/>
          <w:b/>
          <w:bCs/>
          <w:color w:val="FF0000"/>
          <w:sz w:val="16"/>
          <w:szCs w:val="16"/>
        </w:rPr>
        <w:t>(PCAP-2017)</w:t>
      </w:r>
      <w:r w:rsidR="00C969F0" w:rsidRPr="00BC222B">
        <w:rPr>
          <w:rFonts w:ascii="Book Antiqua" w:hAnsi="Book Antiqua"/>
          <w:b/>
          <w:color w:val="FF0000"/>
          <w:sz w:val="16"/>
          <w:szCs w:val="16"/>
        </w:rPr>
        <w:t xml:space="preserve"> </w:t>
      </w:r>
      <w:r w:rsidR="00C969F0" w:rsidRPr="00BC222B">
        <w:rPr>
          <w:rFonts w:ascii="Book Antiqua" w:hAnsi="Book Antiqua"/>
          <w:b/>
          <w:color w:val="FF0000"/>
          <w:sz w:val="16"/>
          <w:szCs w:val="16"/>
          <w:u w:val="single"/>
        </w:rPr>
        <w:t>(MPBA-2010/2018)</w:t>
      </w:r>
      <w:r w:rsidR="00824CCC" w:rsidRPr="00BC222B">
        <w:rPr>
          <w:rFonts w:ascii="Book Antiqua" w:hAnsi="Book Antiqua"/>
          <w:b/>
          <w:sz w:val="16"/>
          <w:szCs w:val="16"/>
        </w:rPr>
        <w:t xml:space="preserve"> </w:t>
      </w:r>
      <w:r w:rsidR="00824CCC" w:rsidRPr="00BC222B">
        <w:rPr>
          <w:rFonts w:ascii="Book Antiqua" w:hAnsi="Book Antiqua"/>
          <w:b/>
          <w:color w:val="FF0000"/>
          <w:sz w:val="16"/>
          <w:szCs w:val="16"/>
          <w:u w:val="single"/>
        </w:rPr>
        <w:t>(TJMG-2018)</w:t>
      </w:r>
      <w:r w:rsidR="000257AF" w:rsidRPr="00BC222B">
        <w:rPr>
          <w:rFonts w:ascii="Book Antiqua" w:hAnsi="Book Antiqua"/>
          <w:b/>
          <w:color w:val="FF0000"/>
          <w:sz w:val="16"/>
          <w:szCs w:val="16"/>
        </w:rPr>
        <w:t xml:space="preserve"> </w:t>
      </w:r>
      <w:r w:rsidR="000257AF" w:rsidRPr="00BC222B">
        <w:rPr>
          <w:rFonts w:ascii="Book Antiqua" w:hAnsi="Book Antiqua"/>
          <w:b/>
          <w:color w:val="FF0000"/>
          <w:sz w:val="16"/>
          <w:szCs w:val="16"/>
          <w:u w:val="single"/>
        </w:rPr>
        <w:t>(TJMS-2020)</w:t>
      </w:r>
      <w:r w:rsidR="000349AE" w:rsidRPr="00BC222B">
        <w:rPr>
          <w:rFonts w:ascii="Book Antiqua" w:hAnsi="Book Antiqua"/>
          <w:b/>
          <w:color w:val="FF0000"/>
          <w:sz w:val="16"/>
          <w:szCs w:val="16"/>
        </w:rPr>
        <w:t xml:space="preserve"> </w:t>
      </w:r>
      <w:bookmarkStart w:id="240" w:name="_Hlk88319041"/>
      <w:r w:rsidR="000349AE" w:rsidRPr="00BC222B">
        <w:rPr>
          <w:rFonts w:ascii="Book Antiqua" w:hAnsi="Book Antiqua"/>
          <w:b/>
          <w:color w:val="FF0000"/>
          <w:sz w:val="16"/>
          <w:szCs w:val="16"/>
          <w:u w:val="single"/>
        </w:rPr>
        <w:t>(DPESC-2021)</w:t>
      </w:r>
      <w:bookmarkEnd w:id="240"/>
      <w:r w:rsidR="00C858BF" w:rsidRPr="00BC222B">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327A10" w:rsidRPr="00821F09" w14:paraId="1AE7B68F" w14:textId="77777777" w:rsidTr="00327A10">
        <w:tc>
          <w:tcPr>
            <w:tcW w:w="8494" w:type="dxa"/>
            <w:shd w:val="clear" w:color="auto" w:fill="CCFFFF"/>
          </w:tcPr>
          <w:p w14:paraId="488113F7" w14:textId="3BBCAC04" w:rsidR="00327A10" w:rsidRPr="00821F09" w:rsidRDefault="00327A10" w:rsidP="00327A10">
            <w:pPr>
              <w:pStyle w:val="NormalWeb"/>
              <w:jc w:val="both"/>
              <w:rPr>
                <w:rFonts w:ascii="Book Antiqua" w:hAnsi="Book Antiqua"/>
                <w:b/>
                <w:sz w:val="19"/>
                <w:szCs w:val="19"/>
              </w:rPr>
            </w:pPr>
            <w:r w:rsidRPr="00821F09">
              <w:rPr>
                <w:rFonts w:ascii="Book Antiqua" w:hAnsi="Book Antiqua"/>
                <w:b/>
                <w:sz w:val="19"/>
                <w:szCs w:val="19"/>
              </w:rPr>
              <w:t>(</w:t>
            </w:r>
            <w:r w:rsidRPr="00821F09">
              <w:rPr>
                <w:rFonts w:ascii="Book Antiqua" w:hAnsi="Book Antiqua"/>
                <w:b/>
                <w:sz w:val="19"/>
                <w:szCs w:val="19"/>
                <w:highlight w:val="yellow"/>
              </w:rPr>
              <w:t>MPBA-2018</w:t>
            </w:r>
            <w:r w:rsidRPr="00821F09">
              <w:rPr>
                <w:rFonts w:ascii="Book Antiqua" w:hAnsi="Book Antiqua"/>
                <w:b/>
                <w:sz w:val="19"/>
                <w:szCs w:val="19"/>
              </w:rPr>
              <w:t>)</w:t>
            </w:r>
            <w:r w:rsidRPr="00821F09">
              <w:rPr>
                <w:rFonts w:ascii="Book Antiqua" w:hAnsi="Book Antiqua"/>
                <w:sz w:val="19"/>
                <w:szCs w:val="19"/>
              </w:rPr>
              <w:t xml:space="preserve">: Considerando a matéria referente aos Juizados Especiais Criminais, é correto afirmar que os Embargos de Declaração contra sentença poderão ser opostos oralmente. </w:t>
            </w:r>
            <w:r w:rsidRPr="00821F09">
              <w:rPr>
                <w:rFonts w:ascii="Book Antiqua" w:hAnsi="Book Antiqua"/>
                <w:b/>
                <w:sz w:val="19"/>
                <w:szCs w:val="19"/>
              </w:rPr>
              <w:t>BL: art. 83, §1º, Lei 9.099/95.</w:t>
            </w:r>
          </w:p>
        </w:tc>
      </w:tr>
    </w:tbl>
    <w:p w14:paraId="46535EE5" w14:textId="4E396284" w:rsidR="00BA2648" w:rsidRPr="002F2121" w:rsidRDefault="00BA2648" w:rsidP="00BA2648">
      <w:pPr>
        <w:pStyle w:val="NormalWeb"/>
        <w:jc w:val="both"/>
        <w:rPr>
          <w:rFonts w:ascii="Book Antiqua" w:hAnsi="Book Antiqua"/>
          <w:b/>
          <w:color w:val="FF0000"/>
          <w:sz w:val="16"/>
          <w:szCs w:val="16"/>
        </w:rPr>
      </w:pPr>
      <w:r w:rsidRPr="00821F09">
        <w:rPr>
          <w:rFonts w:ascii="Book Antiqua" w:hAnsi="Book Antiqua"/>
          <w:sz w:val="19"/>
          <w:szCs w:val="19"/>
        </w:rPr>
        <w:t xml:space="preserve">        </w:t>
      </w:r>
      <w:bookmarkStart w:id="241" w:name="art83§2."/>
      <w:bookmarkEnd w:id="241"/>
      <w:r w:rsidRPr="00821F09">
        <w:rPr>
          <w:rFonts w:ascii="Book Antiqua" w:hAnsi="Book Antiqua"/>
          <w:b/>
          <w:sz w:val="19"/>
          <w:szCs w:val="19"/>
          <w:highlight w:val="magenta"/>
        </w:rPr>
        <w:t>§ 2</w:t>
      </w:r>
      <w:r w:rsidRPr="00821F09">
        <w:rPr>
          <w:rFonts w:ascii="Book Antiqua" w:hAnsi="Book Antiqua"/>
          <w:b/>
          <w:sz w:val="19"/>
          <w:szCs w:val="19"/>
          <w:highlight w:val="magenta"/>
          <w:u w:val="single"/>
          <w:vertAlign w:val="superscript"/>
        </w:rPr>
        <w:t>o</w:t>
      </w:r>
      <w:r w:rsidRPr="00821F09">
        <w:rPr>
          <w:rFonts w:ascii="Book Antiqua" w:hAnsi="Book Antiqua"/>
          <w:sz w:val="19"/>
          <w:szCs w:val="19"/>
        </w:rPr>
        <w:t xml:space="preserve"> Os </w:t>
      </w:r>
      <w:r w:rsidRPr="0063072D">
        <w:rPr>
          <w:rFonts w:ascii="Book Antiqua" w:hAnsi="Book Antiqua"/>
          <w:b/>
          <w:bCs/>
          <w:caps/>
          <w:sz w:val="19"/>
          <w:szCs w:val="19"/>
          <w:shd w:val="clear" w:color="auto" w:fill="F7CAAC" w:themeFill="accent2" w:themeFillTint="66"/>
        </w:rPr>
        <w:t>embargos de declaração</w:t>
      </w:r>
      <w:r w:rsidRPr="00821F09">
        <w:rPr>
          <w:rFonts w:ascii="Book Antiqua" w:hAnsi="Book Antiqua"/>
          <w:sz w:val="19"/>
          <w:szCs w:val="19"/>
        </w:rPr>
        <w:t xml:space="preserve"> </w:t>
      </w:r>
      <w:r w:rsidRPr="0063072D">
        <w:rPr>
          <w:rFonts w:ascii="Book Antiqua" w:hAnsi="Book Antiqua"/>
          <w:b/>
          <w:caps/>
          <w:sz w:val="19"/>
          <w:szCs w:val="19"/>
          <w:highlight w:val="green"/>
        </w:rPr>
        <w:t>interrompem</w:t>
      </w:r>
      <w:r w:rsidRPr="00821F09">
        <w:rPr>
          <w:rFonts w:ascii="Book Antiqua" w:hAnsi="Book Antiqua"/>
          <w:sz w:val="19"/>
          <w:szCs w:val="19"/>
        </w:rPr>
        <w:t xml:space="preserve"> </w:t>
      </w:r>
      <w:r w:rsidRPr="0063072D">
        <w:rPr>
          <w:rFonts w:ascii="Book Antiqua" w:hAnsi="Book Antiqua"/>
          <w:b/>
          <w:bCs/>
          <w:sz w:val="19"/>
          <w:szCs w:val="19"/>
          <w:highlight w:val="cyan"/>
        </w:rPr>
        <w:t>o prazo</w:t>
      </w:r>
      <w:r w:rsidRPr="00821F09">
        <w:rPr>
          <w:rFonts w:ascii="Book Antiqua" w:hAnsi="Book Antiqua"/>
          <w:sz w:val="19"/>
          <w:szCs w:val="19"/>
        </w:rPr>
        <w:t xml:space="preserve"> </w:t>
      </w:r>
      <w:r w:rsidRPr="0063072D">
        <w:rPr>
          <w:rFonts w:ascii="Book Antiqua" w:hAnsi="Book Antiqua"/>
          <w:b/>
          <w:bCs/>
          <w:sz w:val="19"/>
          <w:szCs w:val="19"/>
          <w:highlight w:val="yellow"/>
        </w:rPr>
        <w:t>para a interposição de recurso</w:t>
      </w:r>
      <w:r w:rsidRPr="002F2121">
        <w:rPr>
          <w:rFonts w:ascii="Book Antiqua" w:hAnsi="Book Antiqua"/>
          <w:sz w:val="16"/>
          <w:szCs w:val="16"/>
        </w:rPr>
        <w:t>. </w:t>
      </w:r>
      <w:hyperlink r:id="rId36" w:anchor="1066" w:history="1">
        <w:r w:rsidRPr="002F2121">
          <w:rPr>
            <w:rStyle w:val="Hyperlink"/>
            <w:rFonts w:ascii="Book Antiqua" w:hAnsi="Book Antiqua"/>
            <w:sz w:val="16"/>
            <w:szCs w:val="16"/>
          </w:rPr>
          <w:t>(Redação dada pela Lei nº 13.105, de 2015)</w:t>
        </w:r>
      </w:hyperlink>
      <w:r w:rsidR="007113D5" w:rsidRPr="002F2121">
        <w:rPr>
          <w:rStyle w:val="Hyperlink"/>
          <w:rFonts w:ascii="Book Antiqua" w:hAnsi="Book Antiqua"/>
          <w:sz w:val="16"/>
          <w:szCs w:val="16"/>
          <w:u w:val="none"/>
        </w:rPr>
        <w:t xml:space="preserve"> </w:t>
      </w:r>
      <w:r w:rsidR="007113D5" w:rsidRPr="002F2121">
        <w:rPr>
          <w:rStyle w:val="Hyperlink"/>
          <w:rFonts w:ascii="Book Antiqua" w:hAnsi="Book Antiqua"/>
          <w:b/>
          <w:color w:val="FF0000"/>
          <w:sz w:val="16"/>
          <w:szCs w:val="16"/>
        </w:rPr>
        <w:t>(DPEMT-2016)</w:t>
      </w:r>
      <w:r w:rsidR="00F56D48" w:rsidRPr="002F2121">
        <w:rPr>
          <w:rStyle w:val="Hyperlink"/>
          <w:rFonts w:ascii="Book Antiqua" w:hAnsi="Book Antiqua"/>
          <w:b/>
          <w:color w:val="FF0000"/>
          <w:sz w:val="16"/>
          <w:szCs w:val="16"/>
          <w:u w:val="none"/>
        </w:rPr>
        <w:t xml:space="preserve"> </w:t>
      </w:r>
      <w:bookmarkStart w:id="242" w:name="_Hlk88661466"/>
      <w:r w:rsidR="00F56D48" w:rsidRPr="002F2121">
        <w:rPr>
          <w:rStyle w:val="Hyperlink"/>
          <w:rFonts w:ascii="Book Antiqua" w:hAnsi="Book Antiqua"/>
          <w:b/>
          <w:color w:val="FF0000"/>
          <w:sz w:val="16"/>
          <w:szCs w:val="16"/>
        </w:rPr>
        <w:t>(PCAP-2017)</w:t>
      </w:r>
      <w:bookmarkEnd w:id="242"/>
      <w:r w:rsidR="005243CD" w:rsidRPr="002F2121">
        <w:rPr>
          <w:rStyle w:val="Hyperlink"/>
          <w:rFonts w:ascii="Book Antiqua" w:hAnsi="Book Antiqua"/>
          <w:b/>
          <w:color w:val="FF0000"/>
          <w:sz w:val="16"/>
          <w:szCs w:val="16"/>
          <w:u w:val="none"/>
        </w:rPr>
        <w:t xml:space="preserve"> </w:t>
      </w:r>
      <w:r w:rsidR="0063072D" w:rsidRPr="002F2121">
        <w:rPr>
          <w:rFonts w:ascii="Book Antiqua" w:hAnsi="Book Antiqua"/>
          <w:b/>
          <w:color w:val="FF0000"/>
          <w:sz w:val="16"/>
          <w:szCs w:val="16"/>
          <w:u w:val="single"/>
        </w:rPr>
        <w:t>(TJMS-2020)</w:t>
      </w:r>
      <w:r w:rsidR="007C34BB" w:rsidRPr="002F2121">
        <w:rPr>
          <w:rFonts w:ascii="Book Antiqua" w:hAnsi="Book Antiqua"/>
          <w:b/>
          <w:color w:val="FF0000"/>
          <w:sz w:val="16"/>
          <w:szCs w:val="16"/>
        </w:rPr>
        <w:t xml:space="preserve"> </w:t>
      </w:r>
      <w:r w:rsidR="007C34BB" w:rsidRPr="002F2121">
        <w:rPr>
          <w:rFonts w:ascii="Book Antiqua" w:hAnsi="Book Antiqua"/>
          <w:b/>
          <w:color w:val="FF0000"/>
          <w:sz w:val="16"/>
          <w:szCs w:val="16"/>
          <w:u w:val="single"/>
        </w:rPr>
        <w:t>(DPESC-2021)</w:t>
      </w:r>
      <w:r w:rsidR="007C34BB" w:rsidRPr="002F2121">
        <w:rPr>
          <w:rFonts w:ascii="Book Antiqua" w:hAnsi="Book Antiqua"/>
          <w:b/>
          <w:color w:val="FF0000"/>
          <w:sz w:val="16"/>
          <w:szCs w:val="16"/>
        </w:rPr>
        <w:t xml:space="preserve"> </w:t>
      </w:r>
      <w:r w:rsidR="007C34BB" w:rsidRPr="002F2121">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0349AE" w:rsidRPr="00821F09" w14:paraId="3A7056C1" w14:textId="77777777" w:rsidTr="00F00C19">
        <w:tc>
          <w:tcPr>
            <w:tcW w:w="8494" w:type="dxa"/>
            <w:shd w:val="clear" w:color="auto" w:fill="CCFFFF"/>
          </w:tcPr>
          <w:p w14:paraId="1E799C5D" w14:textId="61C5974B" w:rsidR="000349AE" w:rsidRPr="000349AE" w:rsidRDefault="000349AE" w:rsidP="00F00C19">
            <w:pPr>
              <w:pStyle w:val="NormalWeb"/>
              <w:jc w:val="both"/>
              <w:rPr>
                <w:rFonts w:ascii="Book Antiqua" w:hAnsi="Book Antiqua"/>
                <w:bCs/>
                <w:sz w:val="19"/>
                <w:szCs w:val="19"/>
              </w:rPr>
            </w:pPr>
            <w:r>
              <w:rPr>
                <w:rFonts w:ascii="Book Antiqua" w:hAnsi="Book Antiqua"/>
                <w:b/>
                <w:sz w:val="19"/>
                <w:szCs w:val="19"/>
              </w:rPr>
              <w:t>(</w:t>
            </w:r>
            <w:r w:rsidRPr="000349AE">
              <w:rPr>
                <w:rFonts w:ascii="Book Antiqua" w:hAnsi="Book Antiqua"/>
                <w:b/>
                <w:sz w:val="19"/>
                <w:szCs w:val="19"/>
                <w:highlight w:val="yellow"/>
              </w:rPr>
              <w:t>DPESC-2021-FCC</w:t>
            </w:r>
            <w:r>
              <w:rPr>
                <w:rFonts w:ascii="Book Antiqua" w:hAnsi="Book Antiqua"/>
                <w:b/>
                <w:sz w:val="19"/>
                <w:szCs w:val="19"/>
              </w:rPr>
              <w:t>)</w:t>
            </w:r>
            <w:r>
              <w:rPr>
                <w:rFonts w:ascii="Book Antiqua" w:hAnsi="Book Antiqua"/>
                <w:bCs/>
                <w:sz w:val="19"/>
                <w:szCs w:val="19"/>
              </w:rPr>
              <w:t xml:space="preserve">: </w:t>
            </w:r>
            <w:r w:rsidRPr="000349AE">
              <w:rPr>
                <w:rFonts w:ascii="Book Antiqua" w:hAnsi="Book Antiqua"/>
                <w:bCs/>
                <w:sz w:val="19"/>
                <w:szCs w:val="19"/>
              </w:rPr>
              <w:t>Em relação ao procedimento processual penal relativo aos Juizados Especiais Criminais,</w:t>
            </w:r>
            <w:r>
              <w:rPr>
                <w:rFonts w:ascii="Book Antiqua" w:hAnsi="Book Antiqua"/>
                <w:bCs/>
                <w:sz w:val="19"/>
                <w:szCs w:val="19"/>
              </w:rPr>
              <w:t xml:space="preserve"> </w:t>
            </w:r>
            <w:r w:rsidRPr="000349AE">
              <w:rPr>
                <w:rFonts w:ascii="Book Antiqua" w:hAnsi="Book Antiqua"/>
                <w:bCs/>
                <w:sz w:val="19"/>
                <w:szCs w:val="19"/>
              </w:rPr>
              <w:t>os embargos de declaração serão cabíveis quando, em sentença ou acórdão, houver obscuridade, contradição ou omissão, interrompendo o prazo para a interposição de posterior recurso.</w:t>
            </w:r>
            <w:r>
              <w:rPr>
                <w:rFonts w:ascii="Book Antiqua" w:hAnsi="Book Antiqua"/>
                <w:bCs/>
                <w:sz w:val="19"/>
                <w:szCs w:val="19"/>
              </w:rPr>
              <w:t xml:space="preserve"> </w:t>
            </w:r>
            <w:r w:rsidRPr="00821F09">
              <w:rPr>
                <w:rFonts w:ascii="Book Antiqua" w:hAnsi="Book Antiqua"/>
                <w:b/>
                <w:sz w:val="19"/>
                <w:szCs w:val="19"/>
              </w:rPr>
              <w:t>BL: art. 83, §</w:t>
            </w:r>
            <w:r>
              <w:rPr>
                <w:rFonts w:ascii="Book Antiqua" w:hAnsi="Book Antiqua"/>
                <w:b/>
                <w:sz w:val="19"/>
                <w:szCs w:val="19"/>
              </w:rPr>
              <w:t>§</w:t>
            </w:r>
            <w:r w:rsidRPr="00821F09">
              <w:rPr>
                <w:rFonts w:ascii="Book Antiqua" w:hAnsi="Book Antiqua"/>
                <w:b/>
                <w:sz w:val="19"/>
                <w:szCs w:val="19"/>
              </w:rPr>
              <w:t>1º</w:t>
            </w:r>
            <w:r>
              <w:rPr>
                <w:rFonts w:ascii="Book Antiqua" w:hAnsi="Book Antiqua"/>
                <w:b/>
                <w:sz w:val="19"/>
                <w:szCs w:val="19"/>
              </w:rPr>
              <w:t xml:space="preserve"> e 2º</w:t>
            </w:r>
            <w:r w:rsidRPr="00821F09">
              <w:rPr>
                <w:rFonts w:ascii="Book Antiqua" w:hAnsi="Book Antiqua"/>
                <w:b/>
                <w:sz w:val="19"/>
                <w:szCs w:val="19"/>
              </w:rPr>
              <w:t>, Lei 9.099/95.</w:t>
            </w:r>
          </w:p>
        </w:tc>
      </w:tr>
    </w:tbl>
    <w:p w14:paraId="076C53F5" w14:textId="77777777" w:rsidR="00BA2648" w:rsidRPr="00821F09" w:rsidRDefault="00BA2648" w:rsidP="00BA2648">
      <w:pPr>
        <w:pStyle w:val="NormalWeb"/>
        <w:jc w:val="both"/>
        <w:rPr>
          <w:rFonts w:ascii="Book Antiqua" w:hAnsi="Book Antiqua"/>
          <w:sz w:val="19"/>
          <w:szCs w:val="19"/>
        </w:rPr>
      </w:pPr>
      <w:r w:rsidRPr="00821F09">
        <w:rPr>
          <w:rFonts w:ascii="Book Antiqua" w:hAnsi="Book Antiqua"/>
          <w:sz w:val="19"/>
          <w:szCs w:val="19"/>
        </w:rPr>
        <w:t xml:space="preserve">        </w:t>
      </w:r>
      <w:bookmarkStart w:id="243" w:name="art83§3"/>
      <w:bookmarkEnd w:id="243"/>
      <w:r w:rsidRPr="00821F09">
        <w:rPr>
          <w:rFonts w:ascii="Book Antiqua" w:hAnsi="Book Antiqua"/>
          <w:sz w:val="19"/>
          <w:szCs w:val="19"/>
        </w:rPr>
        <w:t>§ 3º Os erros materiais podem ser corrigidos de ofício.</w:t>
      </w:r>
    </w:p>
    <w:p w14:paraId="61DD8C88"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44" w:name="art83"/>
      <w:bookmarkEnd w:id="244"/>
      <w:r w:rsidRPr="00821F09">
        <w:rPr>
          <w:rFonts w:ascii="Book Antiqua" w:eastAsia="Times New Roman" w:hAnsi="Book Antiqua" w:cs="Times New Roman"/>
          <w:sz w:val="19"/>
          <w:szCs w:val="19"/>
          <w:highlight w:val="green"/>
          <w:lang w:eastAsia="pt-BR"/>
        </w:rPr>
        <w:t>Seção IV</w:t>
      </w:r>
    </w:p>
    <w:p w14:paraId="0B6535E5"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lastRenderedPageBreak/>
        <w:t>Da Execução</w:t>
      </w:r>
    </w:p>
    <w:p w14:paraId="44D148AA"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245" w:name="art84"/>
      <w:bookmarkEnd w:id="245"/>
      <w:r w:rsidRPr="00B50E08">
        <w:rPr>
          <w:rFonts w:ascii="Book Antiqua" w:eastAsia="Times New Roman" w:hAnsi="Book Antiqua" w:cs="Times New Roman"/>
          <w:b/>
          <w:bCs/>
          <w:sz w:val="19"/>
          <w:szCs w:val="19"/>
          <w:highlight w:val="magenta"/>
          <w:lang w:eastAsia="pt-BR"/>
        </w:rPr>
        <w:t>Art. 84</w:t>
      </w:r>
      <w:r w:rsidRPr="00821F09">
        <w:rPr>
          <w:rFonts w:ascii="Book Antiqua" w:eastAsia="Times New Roman" w:hAnsi="Book Antiqua" w:cs="Times New Roman"/>
          <w:sz w:val="19"/>
          <w:szCs w:val="19"/>
          <w:lang w:eastAsia="pt-BR"/>
        </w:rPr>
        <w:t>. Aplicada exclusivamente pena de multa, seu cumprimento far-se-á mediante pagamento na Secretaria do Juizado.</w:t>
      </w:r>
    </w:p>
    <w:p w14:paraId="2BDD7D9F" w14:textId="5AA64BAF" w:rsidR="00120FC6" w:rsidRPr="00BC222B" w:rsidRDefault="00120FC6" w:rsidP="007659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21F09">
        <w:rPr>
          <w:rFonts w:ascii="Book Antiqua" w:eastAsia="Times New Roman" w:hAnsi="Book Antiqua" w:cs="Times New Roman"/>
          <w:sz w:val="19"/>
          <w:szCs w:val="19"/>
          <w:lang w:eastAsia="pt-BR"/>
        </w:rPr>
        <w:t xml:space="preserve">        </w:t>
      </w:r>
      <w:bookmarkStart w:id="246" w:name="art84p"/>
      <w:bookmarkEnd w:id="246"/>
      <w:r w:rsidRPr="00B50E08">
        <w:rPr>
          <w:rFonts w:ascii="Book Antiqua" w:eastAsia="Times New Roman" w:hAnsi="Book Antiqua" w:cs="Times New Roman"/>
          <w:b/>
          <w:bCs/>
          <w:sz w:val="19"/>
          <w:szCs w:val="19"/>
          <w:highlight w:val="magenta"/>
          <w:lang w:eastAsia="pt-BR"/>
        </w:rPr>
        <w:t>Parágrafo único</w:t>
      </w:r>
      <w:r w:rsidRPr="00821F09">
        <w:rPr>
          <w:rFonts w:ascii="Book Antiqua" w:eastAsia="Times New Roman" w:hAnsi="Book Antiqua" w:cs="Times New Roman"/>
          <w:sz w:val="19"/>
          <w:szCs w:val="19"/>
          <w:lang w:eastAsia="pt-BR"/>
        </w:rPr>
        <w:t xml:space="preserve">. </w:t>
      </w:r>
      <w:r w:rsidRPr="00057EC2">
        <w:rPr>
          <w:rFonts w:ascii="Book Antiqua" w:eastAsia="Times New Roman" w:hAnsi="Book Antiqua" w:cs="Times New Roman"/>
          <w:b/>
          <w:bCs/>
          <w:sz w:val="19"/>
          <w:szCs w:val="19"/>
          <w:lang w:eastAsia="pt-BR"/>
        </w:rPr>
        <w:t>Efetuado o pagamento, o Juiz declarará extinta a punibilidade, determinando que a condenação não fique constando dos registros criminais, exceto para fins de requisição judicial</w:t>
      </w:r>
      <w:r w:rsidRPr="00BC222B">
        <w:rPr>
          <w:rFonts w:ascii="Book Antiqua" w:eastAsia="Times New Roman" w:hAnsi="Book Antiqua" w:cs="Times New Roman"/>
          <w:b/>
          <w:bCs/>
          <w:sz w:val="18"/>
          <w:szCs w:val="18"/>
          <w:lang w:eastAsia="pt-BR"/>
        </w:rPr>
        <w:t>.</w:t>
      </w:r>
      <w:r w:rsidR="00B50E08" w:rsidRPr="00BC222B">
        <w:rPr>
          <w:rFonts w:ascii="Book Antiqua" w:eastAsia="Times New Roman" w:hAnsi="Book Antiqua" w:cs="Times New Roman"/>
          <w:b/>
          <w:bCs/>
          <w:sz w:val="18"/>
          <w:szCs w:val="18"/>
          <w:lang w:eastAsia="pt-BR"/>
        </w:rPr>
        <w:t xml:space="preserve"> </w:t>
      </w:r>
      <w:r w:rsidR="00B50E08" w:rsidRPr="00BC222B">
        <w:rPr>
          <w:rFonts w:ascii="Book Antiqua" w:eastAsia="Times New Roman" w:hAnsi="Book Antiqua" w:cs="Times New Roman"/>
          <w:b/>
          <w:bCs/>
          <w:color w:val="FF0000"/>
          <w:sz w:val="16"/>
          <w:szCs w:val="16"/>
          <w:u w:val="single"/>
          <w:lang w:eastAsia="pt-BR"/>
        </w:rPr>
        <w:t>(MPPR-2017)</w:t>
      </w:r>
    </w:p>
    <w:p w14:paraId="6B290AC2" w14:textId="4F74E971"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247" w:name="art85"/>
      <w:bookmarkEnd w:id="247"/>
      <w:r w:rsidRPr="00821F09">
        <w:rPr>
          <w:rFonts w:ascii="Book Antiqua" w:eastAsia="Times New Roman" w:hAnsi="Book Antiqua" w:cs="Times New Roman"/>
          <w:sz w:val="19"/>
          <w:szCs w:val="19"/>
          <w:lang w:eastAsia="pt-BR"/>
        </w:rPr>
        <w:t>Art. 85. Não efetuado o pagamento de multa, será feita a conversão em pena privativa da liberdade, ou restritiva de direitos, nos termos previstos em lei.</w:t>
      </w:r>
      <w:r w:rsidR="003F3927" w:rsidRPr="00821F09">
        <w:rPr>
          <w:rFonts w:ascii="Book Antiqua" w:eastAsia="Times New Roman" w:hAnsi="Book Antiqua" w:cs="Times New Roman"/>
          <w:sz w:val="19"/>
          <w:szCs w:val="19"/>
          <w:lang w:eastAsia="pt-BR"/>
        </w:rPr>
        <w:t xml:space="preserve"> </w:t>
      </w:r>
    </w:p>
    <w:p w14:paraId="208EB80E" w14:textId="58BB9E5B" w:rsidR="00120FC6" w:rsidRPr="00BC222B" w:rsidRDefault="00120FC6" w:rsidP="0076597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821F09">
        <w:rPr>
          <w:rFonts w:ascii="Book Antiqua" w:eastAsia="Times New Roman" w:hAnsi="Book Antiqua" w:cs="Times New Roman"/>
          <w:sz w:val="19"/>
          <w:szCs w:val="19"/>
          <w:lang w:eastAsia="pt-BR"/>
        </w:rPr>
        <w:t xml:space="preserve">        </w:t>
      </w:r>
      <w:bookmarkStart w:id="248" w:name="art86"/>
      <w:bookmarkEnd w:id="248"/>
      <w:r w:rsidRPr="00821F09">
        <w:rPr>
          <w:rFonts w:ascii="Book Antiqua" w:eastAsia="Times New Roman" w:hAnsi="Book Antiqua" w:cs="Times New Roman"/>
          <w:b/>
          <w:sz w:val="19"/>
          <w:szCs w:val="19"/>
          <w:highlight w:val="magenta"/>
          <w:lang w:eastAsia="pt-BR"/>
        </w:rPr>
        <w:t>Art. 86</w:t>
      </w:r>
      <w:r w:rsidRPr="00821F09">
        <w:rPr>
          <w:rFonts w:ascii="Book Antiqua" w:eastAsia="Times New Roman" w:hAnsi="Book Antiqua" w:cs="Times New Roman"/>
          <w:sz w:val="19"/>
          <w:szCs w:val="19"/>
          <w:lang w:eastAsia="pt-BR"/>
        </w:rPr>
        <w:t xml:space="preserve">. A </w:t>
      </w:r>
      <w:r w:rsidRPr="00821F09">
        <w:rPr>
          <w:rFonts w:ascii="Book Antiqua" w:eastAsia="Times New Roman" w:hAnsi="Book Antiqua" w:cs="Times New Roman"/>
          <w:b/>
          <w:sz w:val="19"/>
          <w:szCs w:val="19"/>
          <w:highlight w:val="cyan"/>
          <w:lang w:eastAsia="pt-BR"/>
        </w:rPr>
        <w:t>execução das penas privativas de liberdade</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sz w:val="19"/>
          <w:szCs w:val="19"/>
          <w:highlight w:val="cyan"/>
          <w:lang w:eastAsia="pt-BR"/>
        </w:rPr>
        <w:t>restritivas de direitos</w:t>
      </w:r>
      <w:r w:rsidRPr="00821F09">
        <w:rPr>
          <w:rFonts w:ascii="Book Antiqua" w:eastAsia="Times New Roman" w:hAnsi="Book Antiqua" w:cs="Times New Roman"/>
          <w:sz w:val="19"/>
          <w:szCs w:val="19"/>
          <w:lang w:eastAsia="pt-BR"/>
        </w:rPr>
        <w:t xml:space="preserve">, ou </w:t>
      </w:r>
      <w:r w:rsidRPr="00821F09">
        <w:rPr>
          <w:rFonts w:ascii="Book Antiqua" w:eastAsia="Times New Roman" w:hAnsi="Book Antiqua" w:cs="Times New Roman"/>
          <w:b/>
          <w:sz w:val="19"/>
          <w:szCs w:val="19"/>
          <w:highlight w:val="cyan"/>
          <w:lang w:eastAsia="pt-BR"/>
        </w:rPr>
        <w:t>de multa cumulada com estas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será processada</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perante o órgão competente</w:t>
      </w:r>
      <w:r w:rsidRPr="00821F09">
        <w:rPr>
          <w:rFonts w:ascii="Book Antiqua" w:eastAsia="Times New Roman" w:hAnsi="Book Antiqua" w:cs="Times New Roman"/>
          <w:sz w:val="19"/>
          <w:szCs w:val="19"/>
          <w:lang w:eastAsia="pt-BR"/>
        </w:rPr>
        <w:t>, nos termos da lei</w:t>
      </w:r>
      <w:r w:rsidRPr="00BC222B">
        <w:rPr>
          <w:rFonts w:ascii="Book Antiqua" w:eastAsia="Times New Roman" w:hAnsi="Book Antiqua" w:cs="Times New Roman"/>
          <w:sz w:val="18"/>
          <w:szCs w:val="18"/>
          <w:lang w:eastAsia="pt-BR"/>
        </w:rPr>
        <w:t>.</w:t>
      </w:r>
      <w:r w:rsidR="00F04A80" w:rsidRPr="00BC222B">
        <w:rPr>
          <w:rFonts w:ascii="Book Antiqua" w:eastAsia="Times New Roman" w:hAnsi="Book Antiqua" w:cs="Times New Roman"/>
          <w:sz w:val="18"/>
          <w:szCs w:val="18"/>
          <w:lang w:eastAsia="pt-BR"/>
        </w:rPr>
        <w:t xml:space="preserve"> </w:t>
      </w:r>
      <w:r w:rsidR="00F04A80" w:rsidRPr="00BC222B">
        <w:rPr>
          <w:rFonts w:ascii="Book Antiqua" w:eastAsia="Times New Roman" w:hAnsi="Book Antiqua" w:cs="Times New Roman"/>
          <w:b/>
          <w:color w:val="FF0000"/>
          <w:sz w:val="16"/>
          <w:szCs w:val="16"/>
          <w:u w:val="single"/>
          <w:lang w:eastAsia="pt-BR"/>
        </w:rPr>
        <w:t>(PCMA-2018)</w:t>
      </w:r>
    </w:p>
    <w:p w14:paraId="1E37A311"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V</w:t>
      </w:r>
    </w:p>
    <w:p w14:paraId="57777C92"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Das Despesas Processuais</w:t>
      </w:r>
    </w:p>
    <w:p w14:paraId="1DF2CC20"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249" w:name="art87"/>
      <w:bookmarkEnd w:id="249"/>
      <w:r w:rsidRPr="00821F09">
        <w:rPr>
          <w:rFonts w:ascii="Book Antiqua" w:eastAsia="Times New Roman" w:hAnsi="Book Antiqua" w:cs="Times New Roman"/>
          <w:sz w:val="19"/>
          <w:szCs w:val="19"/>
          <w:lang w:eastAsia="pt-BR"/>
        </w:rPr>
        <w:t>Art. 87. Nos casos de homologação do acordo civil e aplicação de pena restritiva de direitos ou multa (arts. 74 e 76, § 4º), as despesas processuais serão reduzidas, conforme dispuser lei estadual.</w:t>
      </w:r>
    </w:p>
    <w:p w14:paraId="068DAE5C"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Seção VI</w:t>
      </w:r>
    </w:p>
    <w:p w14:paraId="0466C4E2"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Disposições Finais</w:t>
      </w:r>
    </w:p>
    <w:p w14:paraId="759BD42F" w14:textId="5F1E6711" w:rsidR="00120FC6" w:rsidRPr="002E61C6" w:rsidRDefault="00120FC6" w:rsidP="0076597B">
      <w:pPr>
        <w:spacing w:before="100" w:beforeAutospacing="1" w:after="100" w:afterAutospacing="1" w:line="240" w:lineRule="auto"/>
        <w:jc w:val="both"/>
        <w:rPr>
          <w:rFonts w:ascii="Book Antiqua" w:eastAsia="Times New Roman" w:hAnsi="Book Antiqua" w:cs="Times New Roman"/>
          <w:b/>
          <w:sz w:val="16"/>
          <w:szCs w:val="16"/>
          <w:lang w:eastAsia="pt-BR"/>
        </w:rPr>
      </w:pPr>
      <w:r w:rsidRPr="00821F09">
        <w:rPr>
          <w:rFonts w:ascii="Book Antiqua" w:eastAsia="Times New Roman" w:hAnsi="Book Antiqua" w:cs="Times New Roman"/>
          <w:sz w:val="19"/>
          <w:szCs w:val="19"/>
          <w:lang w:eastAsia="pt-BR"/>
        </w:rPr>
        <w:t xml:space="preserve">        </w:t>
      </w:r>
      <w:bookmarkStart w:id="250" w:name="art88"/>
      <w:bookmarkEnd w:id="250"/>
      <w:r w:rsidRPr="00821F09">
        <w:rPr>
          <w:rFonts w:ascii="Book Antiqua" w:eastAsia="Times New Roman" w:hAnsi="Book Antiqua" w:cs="Times New Roman"/>
          <w:b/>
          <w:sz w:val="19"/>
          <w:szCs w:val="19"/>
          <w:highlight w:val="magenta"/>
          <w:lang w:eastAsia="pt-BR"/>
        </w:rPr>
        <w:t>Art. 88</w:t>
      </w:r>
      <w:r w:rsidRPr="00821F09">
        <w:rPr>
          <w:rFonts w:ascii="Book Antiqua" w:eastAsia="Times New Roman" w:hAnsi="Book Antiqua" w:cs="Times New Roman"/>
          <w:sz w:val="19"/>
          <w:szCs w:val="19"/>
          <w:lang w:eastAsia="pt-BR"/>
        </w:rPr>
        <w:t xml:space="preserve">. </w:t>
      </w:r>
      <w:r w:rsidRPr="002E61C6">
        <w:rPr>
          <w:rFonts w:ascii="Book Antiqua" w:eastAsia="Times New Roman" w:hAnsi="Book Antiqua" w:cs="Times New Roman"/>
          <w:b/>
          <w:bCs/>
          <w:sz w:val="19"/>
          <w:szCs w:val="19"/>
          <w:lang w:eastAsia="pt-BR"/>
        </w:rPr>
        <w:t xml:space="preserve">Além das hipóteses do Código Penal e da legislação especial, </w:t>
      </w:r>
      <w:r w:rsidRPr="002E61C6">
        <w:rPr>
          <w:rFonts w:ascii="Book Antiqua" w:eastAsia="Times New Roman" w:hAnsi="Book Antiqua" w:cs="Times New Roman"/>
          <w:b/>
          <w:bCs/>
          <w:caps/>
          <w:sz w:val="19"/>
          <w:szCs w:val="19"/>
          <w:highlight w:val="green"/>
          <w:lang w:eastAsia="pt-BR"/>
        </w:rPr>
        <w:t>dependerá</w:t>
      </w:r>
      <w:r w:rsidRPr="002E61C6">
        <w:rPr>
          <w:rFonts w:ascii="Book Antiqua" w:eastAsia="Times New Roman" w:hAnsi="Book Antiqua" w:cs="Times New Roman"/>
          <w:b/>
          <w:bCs/>
          <w:sz w:val="19"/>
          <w:szCs w:val="19"/>
          <w:lang w:eastAsia="pt-BR"/>
        </w:rPr>
        <w:t xml:space="preserve"> </w:t>
      </w:r>
      <w:r w:rsidRPr="002E61C6">
        <w:rPr>
          <w:rFonts w:ascii="Book Antiqua" w:eastAsia="Times New Roman" w:hAnsi="Book Antiqua" w:cs="Times New Roman"/>
          <w:b/>
          <w:bCs/>
          <w:caps/>
          <w:sz w:val="19"/>
          <w:szCs w:val="19"/>
          <w:shd w:val="clear" w:color="auto" w:fill="F7CAAC" w:themeFill="accent2" w:themeFillTint="66"/>
          <w:lang w:eastAsia="pt-BR"/>
        </w:rPr>
        <w:t>de representação</w:t>
      </w:r>
      <w:r w:rsidRPr="002E61C6">
        <w:rPr>
          <w:rFonts w:ascii="Book Antiqua" w:eastAsia="Times New Roman" w:hAnsi="Book Antiqua" w:cs="Times New Roman"/>
          <w:b/>
          <w:bCs/>
          <w:sz w:val="19"/>
          <w:szCs w:val="19"/>
          <w:lang w:eastAsia="pt-BR"/>
        </w:rPr>
        <w:t xml:space="preserve"> a </w:t>
      </w:r>
      <w:r w:rsidRPr="002E61C6">
        <w:rPr>
          <w:rFonts w:ascii="Book Antiqua" w:eastAsia="Times New Roman" w:hAnsi="Book Antiqua" w:cs="Times New Roman"/>
          <w:b/>
          <w:bCs/>
          <w:sz w:val="19"/>
          <w:szCs w:val="19"/>
          <w:highlight w:val="cyan"/>
          <w:lang w:eastAsia="pt-BR"/>
        </w:rPr>
        <w:t>ação penal</w:t>
      </w:r>
      <w:r w:rsidRPr="002E61C6">
        <w:rPr>
          <w:rFonts w:ascii="Book Antiqua" w:eastAsia="Times New Roman" w:hAnsi="Book Antiqua" w:cs="Times New Roman"/>
          <w:b/>
          <w:bCs/>
          <w:sz w:val="19"/>
          <w:szCs w:val="19"/>
          <w:lang w:eastAsia="pt-BR"/>
        </w:rPr>
        <w:t xml:space="preserve"> relativa </w:t>
      </w:r>
      <w:r w:rsidRPr="002E61C6">
        <w:rPr>
          <w:rFonts w:ascii="Book Antiqua" w:eastAsia="Times New Roman" w:hAnsi="Book Antiqua" w:cs="Times New Roman"/>
          <w:b/>
          <w:bCs/>
          <w:sz w:val="19"/>
          <w:szCs w:val="19"/>
          <w:highlight w:val="yellow"/>
          <w:lang w:eastAsia="pt-BR"/>
        </w:rPr>
        <w:t>aos crimes</w:t>
      </w:r>
      <w:r w:rsidRPr="002E61C6">
        <w:rPr>
          <w:rFonts w:ascii="Book Antiqua" w:eastAsia="Times New Roman" w:hAnsi="Book Antiqua" w:cs="Times New Roman"/>
          <w:b/>
          <w:bCs/>
          <w:sz w:val="19"/>
          <w:szCs w:val="19"/>
          <w:lang w:eastAsia="pt-BR"/>
        </w:rPr>
        <w:t xml:space="preserve"> de </w:t>
      </w:r>
      <w:r w:rsidRPr="002E61C6">
        <w:rPr>
          <w:rFonts w:ascii="Book Antiqua" w:eastAsia="Times New Roman" w:hAnsi="Book Antiqua" w:cs="Times New Roman"/>
          <w:b/>
          <w:bCs/>
          <w:sz w:val="19"/>
          <w:szCs w:val="19"/>
          <w:highlight w:val="cyan"/>
          <w:lang w:eastAsia="pt-BR"/>
        </w:rPr>
        <w:t>lesões corporais leves</w:t>
      </w:r>
      <w:r w:rsidRPr="002E61C6">
        <w:rPr>
          <w:rFonts w:ascii="Book Antiqua" w:eastAsia="Times New Roman" w:hAnsi="Book Antiqua" w:cs="Times New Roman"/>
          <w:b/>
          <w:bCs/>
          <w:sz w:val="19"/>
          <w:szCs w:val="19"/>
          <w:lang w:eastAsia="pt-BR"/>
        </w:rPr>
        <w:t xml:space="preserve"> </w:t>
      </w:r>
      <w:r w:rsidR="003B7D38" w:rsidRPr="002E61C6">
        <w:rPr>
          <w:rFonts w:ascii="Book Antiqua" w:eastAsia="Times New Roman" w:hAnsi="Book Antiqua" w:cs="Times New Roman"/>
          <w:b/>
          <w:bCs/>
          <w:i/>
          <w:iCs/>
          <w:color w:val="FF0000"/>
          <w:sz w:val="19"/>
          <w:szCs w:val="19"/>
          <w:lang w:eastAsia="pt-BR"/>
        </w:rPr>
        <w:t>[obs.: art. 129, caput, CP]</w:t>
      </w:r>
      <w:r w:rsidR="003B7D38" w:rsidRPr="002E61C6">
        <w:rPr>
          <w:rFonts w:ascii="Book Antiqua" w:eastAsia="Times New Roman" w:hAnsi="Book Antiqua" w:cs="Times New Roman"/>
          <w:b/>
          <w:bCs/>
          <w:sz w:val="19"/>
          <w:szCs w:val="19"/>
          <w:lang w:eastAsia="pt-BR"/>
        </w:rPr>
        <w:t xml:space="preserve"> </w:t>
      </w:r>
      <w:r w:rsidRPr="002E61C6">
        <w:rPr>
          <w:rFonts w:ascii="Book Antiqua" w:eastAsia="Times New Roman" w:hAnsi="Book Antiqua" w:cs="Times New Roman"/>
          <w:b/>
          <w:bCs/>
          <w:i/>
          <w:iCs/>
          <w:sz w:val="19"/>
          <w:szCs w:val="19"/>
          <w:lang w:eastAsia="pt-BR"/>
        </w:rPr>
        <w:t>e</w:t>
      </w:r>
      <w:r w:rsidRPr="002E61C6">
        <w:rPr>
          <w:rFonts w:ascii="Book Antiqua" w:eastAsia="Times New Roman" w:hAnsi="Book Antiqua" w:cs="Times New Roman"/>
          <w:b/>
          <w:bCs/>
          <w:sz w:val="19"/>
          <w:szCs w:val="19"/>
          <w:lang w:eastAsia="pt-BR"/>
        </w:rPr>
        <w:t xml:space="preserve"> </w:t>
      </w:r>
      <w:r w:rsidRPr="002E61C6">
        <w:rPr>
          <w:rFonts w:ascii="Book Antiqua" w:eastAsia="Times New Roman" w:hAnsi="Book Antiqua" w:cs="Times New Roman"/>
          <w:b/>
          <w:bCs/>
          <w:sz w:val="19"/>
          <w:szCs w:val="19"/>
          <w:highlight w:val="cyan"/>
          <w:lang w:eastAsia="pt-BR"/>
        </w:rPr>
        <w:t>lesões culposas</w:t>
      </w:r>
      <w:r w:rsidR="003B7D38" w:rsidRPr="002E61C6">
        <w:rPr>
          <w:rFonts w:ascii="Book Antiqua" w:eastAsia="Times New Roman" w:hAnsi="Book Antiqua" w:cs="Times New Roman"/>
          <w:b/>
          <w:bCs/>
          <w:sz w:val="19"/>
          <w:szCs w:val="19"/>
          <w:lang w:eastAsia="pt-BR"/>
        </w:rPr>
        <w:t xml:space="preserve"> </w:t>
      </w:r>
      <w:r w:rsidR="003B7D38" w:rsidRPr="002E61C6">
        <w:rPr>
          <w:rFonts w:ascii="Book Antiqua" w:eastAsia="Times New Roman" w:hAnsi="Book Antiqua" w:cs="Times New Roman"/>
          <w:b/>
          <w:bCs/>
          <w:i/>
          <w:iCs/>
          <w:color w:val="FF0000"/>
          <w:sz w:val="19"/>
          <w:szCs w:val="19"/>
          <w:lang w:eastAsia="pt-BR"/>
        </w:rPr>
        <w:t>[obs.: art. 129, §6º, CP]</w:t>
      </w:r>
      <w:r w:rsidRPr="002E61C6">
        <w:rPr>
          <w:rFonts w:ascii="Book Antiqua" w:eastAsia="Times New Roman" w:hAnsi="Book Antiqua" w:cs="Times New Roman"/>
          <w:b/>
          <w:bCs/>
          <w:sz w:val="19"/>
          <w:szCs w:val="19"/>
          <w:lang w:eastAsia="pt-BR"/>
        </w:rPr>
        <w:t>.</w:t>
      </w:r>
      <w:r w:rsidR="00C87022" w:rsidRPr="00821F09">
        <w:rPr>
          <w:rFonts w:ascii="Book Antiqua" w:eastAsia="Times New Roman" w:hAnsi="Book Antiqua" w:cs="Times New Roman"/>
          <w:sz w:val="19"/>
          <w:szCs w:val="19"/>
          <w:lang w:eastAsia="pt-BR"/>
        </w:rPr>
        <w:t xml:space="preserve"> </w:t>
      </w:r>
      <w:r w:rsidR="005323AB" w:rsidRPr="00BC222B">
        <w:rPr>
          <w:rFonts w:ascii="Book Antiqua" w:eastAsia="Times New Roman" w:hAnsi="Book Antiqua" w:cs="Times New Roman"/>
          <w:b/>
          <w:bCs/>
          <w:color w:val="FF0000"/>
          <w:sz w:val="16"/>
          <w:szCs w:val="16"/>
          <w:u w:val="single"/>
          <w:lang w:eastAsia="pt-BR"/>
        </w:rPr>
        <w:t>(TJMA-2013)</w:t>
      </w:r>
      <w:r w:rsidR="004510E1" w:rsidRPr="00BC222B">
        <w:rPr>
          <w:rFonts w:ascii="Book Antiqua" w:eastAsia="Times New Roman" w:hAnsi="Book Antiqua" w:cs="Times New Roman"/>
          <w:b/>
          <w:bCs/>
          <w:color w:val="FF0000"/>
          <w:sz w:val="16"/>
          <w:szCs w:val="16"/>
          <w:lang w:eastAsia="pt-BR"/>
        </w:rPr>
        <w:t xml:space="preserve"> </w:t>
      </w:r>
      <w:r w:rsidR="005045E1" w:rsidRPr="00BC222B">
        <w:rPr>
          <w:rFonts w:ascii="Book Antiqua" w:hAnsi="Book Antiqua" w:cs="Times New Roman"/>
          <w:b/>
          <w:bCs/>
          <w:color w:val="FF0000"/>
          <w:sz w:val="16"/>
          <w:szCs w:val="16"/>
          <w:u w:val="single"/>
        </w:rPr>
        <w:t>(MPMS-2013)</w:t>
      </w:r>
      <w:r w:rsidR="005F0B8B" w:rsidRPr="00BC222B">
        <w:rPr>
          <w:rFonts w:ascii="Book Antiqua" w:eastAsia="Times New Roman" w:hAnsi="Book Antiqua" w:cs="Times New Roman"/>
          <w:b/>
          <w:color w:val="FF0000"/>
          <w:sz w:val="16"/>
          <w:szCs w:val="16"/>
          <w:lang w:eastAsia="pt-BR"/>
        </w:rPr>
        <w:t xml:space="preserve"> </w:t>
      </w:r>
      <w:r w:rsidR="005F0B8B" w:rsidRPr="00BC222B">
        <w:rPr>
          <w:rFonts w:ascii="Book Antiqua" w:hAnsi="Book Antiqua" w:cs="Times New Roman"/>
          <w:b/>
          <w:color w:val="FF0000"/>
          <w:sz w:val="16"/>
          <w:szCs w:val="16"/>
          <w:u w:val="single"/>
        </w:rPr>
        <w:t>(MPF-20</w:t>
      </w:r>
      <w:r w:rsidR="005F0B8B" w:rsidRPr="00BC222B">
        <w:rPr>
          <w:rFonts w:ascii="Book Antiqua" w:hAnsi="Book Antiqua"/>
          <w:b/>
          <w:color w:val="FF0000"/>
          <w:sz w:val="16"/>
          <w:szCs w:val="16"/>
          <w:u w:val="single"/>
        </w:rPr>
        <w:t>13</w:t>
      </w:r>
      <w:r w:rsidR="005F0B8B" w:rsidRPr="00BC222B">
        <w:rPr>
          <w:rFonts w:ascii="Book Antiqua" w:hAnsi="Book Antiqua" w:cs="Times New Roman"/>
          <w:b/>
          <w:color w:val="FF0000"/>
          <w:sz w:val="16"/>
          <w:szCs w:val="16"/>
          <w:u w:val="single"/>
        </w:rPr>
        <w:t>)</w:t>
      </w:r>
      <w:r w:rsidR="001067EB" w:rsidRPr="00BC222B">
        <w:rPr>
          <w:rFonts w:ascii="Book Antiqua" w:eastAsia="Times New Roman" w:hAnsi="Book Antiqua" w:cs="Times New Roman"/>
          <w:b/>
          <w:color w:val="FF0000"/>
          <w:sz w:val="16"/>
          <w:szCs w:val="16"/>
          <w:lang w:eastAsia="pt-BR"/>
        </w:rPr>
        <w:t xml:space="preserve"> </w:t>
      </w:r>
      <w:r w:rsidR="001067EB" w:rsidRPr="00BC222B">
        <w:rPr>
          <w:rFonts w:ascii="Book Antiqua" w:eastAsia="Times New Roman" w:hAnsi="Book Antiqua" w:cs="Times New Roman"/>
          <w:b/>
          <w:color w:val="FF0000"/>
          <w:sz w:val="16"/>
          <w:szCs w:val="16"/>
          <w:u w:val="single"/>
          <w:lang w:eastAsia="pt-BR"/>
        </w:rPr>
        <w:t>(TJDFT-2014)</w:t>
      </w:r>
      <w:r w:rsidR="00A81E79" w:rsidRPr="00BC222B">
        <w:rPr>
          <w:rFonts w:ascii="Book Antiqua" w:eastAsia="Times New Roman" w:hAnsi="Book Antiqua" w:cs="Times New Roman"/>
          <w:b/>
          <w:bCs/>
          <w:color w:val="FF0000"/>
          <w:sz w:val="16"/>
          <w:szCs w:val="16"/>
          <w:lang w:eastAsia="pt-BR"/>
        </w:rPr>
        <w:t xml:space="preserve"> </w:t>
      </w:r>
      <w:r w:rsidR="00A81E79" w:rsidRPr="00BC222B">
        <w:rPr>
          <w:rFonts w:ascii="Book Antiqua" w:eastAsia="Times New Roman" w:hAnsi="Book Antiqua" w:cs="Times New Roman"/>
          <w:b/>
          <w:bCs/>
          <w:color w:val="FF0000"/>
          <w:sz w:val="16"/>
          <w:szCs w:val="16"/>
          <w:u w:val="single"/>
          <w:lang w:eastAsia="pt-BR"/>
        </w:rPr>
        <w:t>(MPMT-2014)</w:t>
      </w:r>
      <w:r w:rsidR="00E26886" w:rsidRPr="00BC222B">
        <w:rPr>
          <w:rFonts w:ascii="Book Antiqua" w:eastAsia="Times New Roman" w:hAnsi="Book Antiqua" w:cs="Times New Roman"/>
          <w:b/>
          <w:bCs/>
          <w:color w:val="FF0000"/>
          <w:sz w:val="16"/>
          <w:szCs w:val="16"/>
          <w:lang w:eastAsia="pt-BR"/>
        </w:rPr>
        <w:t xml:space="preserve"> </w:t>
      </w:r>
      <w:r w:rsidR="00E26886" w:rsidRPr="00BC222B">
        <w:rPr>
          <w:rFonts w:ascii="Book Antiqua" w:eastAsia="Times New Roman" w:hAnsi="Book Antiqua" w:cs="Times New Roman"/>
          <w:b/>
          <w:bCs/>
          <w:color w:val="FF0000"/>
          <w:sz w:val="16"/>
          <w:szCs w:val="16"/>
          <w:u w:val="single"/>
          <w:lang w:eastAsia="pt-BR"/>
        </w:rPr>
        <w:t>(MPPE-2014)</w:t>
      </w:r>
      <w:r w:rsidR="00E40677" w:rsidRPr="00BC222B">
        <w:rPr>
          <w:rFonts w:ascii="Book Antiqua" w:eastAsia="Times New Roman" w:hAnsi="Book Antiqua" w:cs="Times New Roman"/>
          <w:b/>
          <w:bCs/>
          <w:color w:val="FF0000"/>
          <w:sz w:val="16"/>
          <w:szCs w:val="16"/>
          <w:lang w:eastAsia="pt-BR"/>
        </w:rPr>
        <w:t xml:space="preserve"> </w:t>
      </w:r>
      <w:r w:rsidR="00E40677" w:rsidRPr="00BC222B">
        <w:rPr>
          <w:rFonts w:ascii="Book Antiqua" w:eastAsia="Times New Roman" w:hAnsi="Book Antiqua" w:cs="Times New Roman"/>
          <w:b/>
          <w:bCs/>
          <w:color w:val="FF0000"/>
          <w:sz w:val="16"/>
          <w:szCs w:val="16"/>
          <w:u w:val="single"/>
          <w:lang w:eastAsia="pt-BR"/>
        </w:rPr>
        <w:t>(MPDFT-2015)</w:t>
      </w:r>
      <w:r w:rsidR="008036C4">
        <w:rPr>
          <w:rFonts w:ascii="Book Antiqua" w:eastAsia="Times New Roman" w:hAnsi="Book Antiqua" w:cs="Times New Roman"/>
          <w:b/>
          <w:bCs/>
          <w:color w:val="FF0000"/>
          <w:sz w:val="16"/>
          <w:szCs w:val="16"/>
          <w:lang w:eastAsia="pt-BR"/>
        </w:rPr>
        <w:t xml:space="preserve"> </w:t>
      </w:r>
      <w:r w:rsidR="008036C4" w:rsidRPr="00E02436">
        <w:rPr>
          <w:rFonts w:ascii="Book Antiqua" w:eastAsia="Times New Roman" w:hAnsi="Book Antiqua" w:cs="Times New Roman"/>
          <w:b/>
          <w:color w:val="FF0000"/>
          <w:sz w:val="16"/>
          <w:szCs w:val="16"/>
          <w:u w:val="single"/>
          <w:lang w:eastAsia="pt-BR"/>
        </w:rPr>
        <w:t>(PCPA-2016)</w:t>
      </w:r>
      <w:r w:rsidR="002C54E6" w:rsidRPr="00BC222B">
        <w:rPr>
          <w:rFonts w:ascii="Book Antiqua" w:eastAsia="Times New Roman" w:hAnsi="Book Antiqua" w:cs="Times New Roman"/>
          <w:b/>
          <w:bCs/>
          <w:color w:val="FF0000"/>
          <w:sz w:val="16"/>
          <w:szCs w:val="16"/>
          <w:lang w:eastAsia="pt-BR"/>
        </w:rPr>
        <w:t xml:space="preserve"> </w:t>
      </w:r>
      <w:r w:rsidR="002C54E6" w:rsidRPr="00BC222B">
        <w:rPr>
          <w:rFonts w:ascii="Book Antiqua" w:eastAsia="Times New Roman" w:hAnsi="Book Antiqua" w:cs="Times New Roman"/>
          <w:b/>
          <w:color w:val="FF0000"/>
          <w:sz w:val="16"/>
          <w:szCs w:val="16"/>
          <w:u w:val="single"/>
          <w:lang w:eastAsia="pt-BR"/>
        </w:rPr>
        <w:t>(MPPR-2017)</w:t>
      </w:r>
      <w:r w:rsidR="004F22A5" w:rsidRPr="00BC222B">
        <w:rPr>
          <w:rFonts w:ascii="Book Antiqua" w:eastAsia="Times New Roman" w:hAnsi="Book Antiqua" w:cs="Times New Roman"/>
          <w:b/>
          <w:bCs/>
          <w:color w:val="FF0000"/>
          <w:sz w:val="16"/>
          <w:szCs w:val="16"/>
          <w:lang w:eastAsia="pt-BR"/>
        </w:rPr>
        <w:t xml:space="preserve"> </w:t>
      </w:r>
      <w:r w:rsidR="004F22A5" w:rsidRPr="00BC222B">
        <w:rPr>
          <w:rFonts w:ascii="Book Antiqua" w:hAnsi="Book Antiqua"/>
          <w:b/>
          <w:bCs/>
          <w:color w:val="FF0000"/>
          <w:sz w:val="16"/>
          <w:szCs w:val="16"/>
          <w:u w:val="single"/>
        </w:rPr>
        <w:t>(MPRO-2017)</w:t>
      </w:r>
      <w:r w:rsidR="00E04230" w:rsidRPr="00BC222B">
        <w:rPr>
          <w:rFonts w:ascii="Book Antiqua" w:eastAsia="Times New Roman" w:hAnsi="Book Antiqua" w:cs="Times New Roman"/>
          <w:b/>
          <w:bCs/>
          <w:color w:val="FF0000"/>
          <w:sz w:val="16"/>
          <w:szCs w:val="16"/>
          <w:lang w:eastAsia="pt-BR"/>
        </w:rPr>
        <w:t xml:space="preserve"> </w:t>
      </w:r>
      <w:bookmarkStart w:id="251" w:name="_Hlk88231856"/>
      <w:r w:rsidR="00C1610F" w:rsidRPr="00BC222B">
        <w:rPr>
          <w:rFonts w:ascii="Book Antiqua" w:eastAsia="Times New Roman" w:hAnsi="Book Antiqua" w:cs="Times New Roman"/>
          <w:b/>
          <w:color w:val="FF0000"/>
          <w:sz w:val="16"/>
          <w:szCs w:val="16"/>
          <w:u w:val="single"/>
          <w:lang w:eastAsia="pt-BR"/>
        </w:rPr>
        <w:t>(DPERO-2017)</w:t>
      </w:r>
      <w:bookmarkEnd w:id="251"/>
      <w:r w:rsidR="00876B5D">
        <w:rPr>
          <w:rFonts w:ascii="Book Antiqua" w:eastAsia="Times New Roman" w:hAnsi="Book Antiqua" w:cs="Times New Roman"/>
          <w:b/>
          <w:color w:val="FF0000"/>
          <w:sz w:val="16"/>
          <w:szCs w:val="16"/>
          <w:lang w:eastAsia="pt-BR"/>
        </w:rPr>
        <w:t xml:space="preserve"> </w:t>
      </w:r>
      <w:r w:rsidR="00BD4732" w:rsidRPr="00BC222B">
        <w:rPr>
          <w:rFonts w:ascii="Book Antiqua" w:eastAsia="Times New Roman" w:hAnsi="Book Antiqua" w:cs="Times New Roman"/>
          <w:b/>
          <w:color w:val="FF0000"/>
          <w:sz w:val="16"/>
          <w:szCs w:val="16"/>
          <w:u w:val="single"/>
          <w:lang w:eastAsia="pt-BR"/>
        </w:rPr>
        <w:t>(DPEPE-2015/2018)</w:t>
      </w:r>
      <w:r w:rsidR="00924AF2" w:rsidRPr="00BC222B">
        <w:rPr>
          <w:rFonts w:ascii="Book Antiqua" w:eastAsia="Times New Roman" w:hAnsi="Book Antiqua" w:cs="Times New Roman"/>
          <w:b/>
          <w:bCs/>
          <w:color w:val="FF0000"/>
          <w:sz w:val="16"/>
          <w:szCs w:val="16"/>
          <w:lang w:eastAsia="pt-BR"/>
        </w:rPr>
        <w:t xml:space="preserve"> </w:t>
      </w:r>
      <w:r w:rsidR="00924AF2" w:rsidRPr="00BC222B">
        <w:rPr>
          <w:rFonts w:ascii="Book Antiqua" w:eastAsia="Times New Roman" w:hAnsi="Book Antiqua" w:cs="Times New Roman"/>
          <w:b/>
          <w:bCs/>
          <w:color w:val="FF0000"/>
          <w:sz w:val="16"/>
          <w:szCs w:val="16"/>
          <w:u w:val="single"/>
          <w:lang w:eastAsia="pt-BR"/>
        </w:rPr>
        <w:t>(MPMG-</w:t>
      </w:r>
      <w:r w:rsidR="00F53D89" w:rsidRPr="00BC222B">
        <w:rPr>
          <w:rFonts w:ascii="Book Antiqua" w:eastAsia="Times New Roman" w:hAnsi="Book Antiqua" w:cs="Times New Roman"/>
          <w:b/>
          <w:bCs/>
          <w:color w:val="FF0000"/>
          <w:sz w:val="16"/>
          <w:szCs w:val="16"/>
          <w:u w:val="single"/>
          <w:lang w:eastAsia="pt-BR"/>
        </w:rPr>
        <w:t>2017/</w:t>
      </w:r>
      <w:r w:rsidR="00924AF2" w:rsidRPr="00BC222B">
        <w:rPr>
          <w:rFonts w:ascii="Book Antiqua" w:eastAsia="Times New Roman" w:hAnsi="Book Antiqua" w:cs="Times New Roman"/>
          <w:b/>
          <w:bCs/>
          <w:color w:val="FF0000"/>
          <w:sz w:val="16"/>
          <w:szCs w:val="16"/>
          <w:u w:val="single"/>
          <w:lang w:eastAsia="pt-BR"/>
        </w:rPr>
        <w:t>2018)</w:t>
      </w:r>
      <w:r w:rsidR="00314261" w:rsidRPr="00BC222B">
        <w:rPr>
          <w:rFonts w:ascii="Book Antiqua" w:eastAsia="Times New Roman" w:hAnsi="Book Antiqua" w:cs="Times New Roman"/>
          <w:sz w:val="16"/>
          <w:szCs w:val="16"/>
          <w:lang w:eastAsia="pt-BR"/>
        </w:rPr>
        <w:t xml:space="preserve"> </w:t>
      </w:r>
      <w:r w:rsidR="00314261" w:rsidRPr="00BC222B">
        <w:rPr>
          <w:rFonts w:ascii="Book Antiqua" w:eastAsia="Times New Roman" w:hAnsi="Book Antiqua" w:cs="Times New Roman"/>
          <w:b/>
          <w:color w:val="FF0000"/>
          <w:sz w:val="16"/>
          <w:szCs w:val="16"/>
          <w:u w:val="single"/>
          <w:lang w:eastAsia="pt-BR"/>
        </w:rPr>
        <w:t>(DPEAM-2018)</w:t>
      </w:r>
      <w:r w:rsidR="0028349F">
        <w:rPr>
          <w:rFonts w:ascii="Book Antiqua" w:eastAsia="Times New Roman" w:hAnsi="Book Antiqua" w:cs="Times New Roman"/>
          <w:b/>
          <w:color w:val="FF0000"/>
          <w:sz w:val="16"/>
          <w:szCs w:val="16"/>
          <w:lang w:eastAsia="pt-BR"/>
        </w:rPr>
        <w:t xml:space="preserve"> </w:t>
      </w:r>
      <w:r w:rsidR="0028349F">
        <w:rPr>
          <w:rFonts w:ascii="Book Antiqua" w:eastAsia="Times New Roman" w:hAnsi="Book Antiqua" w:cs="Times New Roman"/>
          <w:b/>
          <w:color w:val="FF0000"/>
          <w:sz w:val="16"/>
          <w:szCs w:val="16"/>
          <w:u w:val="single"/>
          <w:lang w:eastAsia="pt-BR"/>
        </w:rPr>
        <w:t>(PCMA-2018)</w:t>
      </w:r>
      <w:r w:rsidR="00514F6C">
        <w:rPr>
          <w:rFonts w:ascii="Book Antiqua" w:eastAsia="Times New Roman" w:hAnsi="Book Antiqua" w:cs="Times New Roman"/>
          <w:b/>
          <w:color w:val="FF0000"/>
          <w:sz w:val="16"/>
          <w:szCs w:val="16"/>
          <w:lang w:eastAsia="pt-BR"/>
        </w:rPr>
        <w:t xml:space="preserve"> </w:t>
      </w:r>
      <w:bookmarkStart w:id="252" w:name="_Hlk137999402"/>
      <w:r w:rsidR="00514F6C">
        <w:rPr>
          <w:rFonts w:ascii="Book Antiqua" w:eastAsia="Times New Roman" w:hAnsi="Book Antiqua" w:cs="Times New Roman"/>
          <w:b/>
          <w:color w:val="FF0000"/>
          <w:sz w:val="16"/>
          <w:szCs w:val="16"/>
          <w:u w:val="single"/>
          <w:lang w:eastAsia="pt-BR"/>
        </w:rPr>
        <w:t>(PCSP-2018)</w:t>
      </w:r>
      <w:bookmarkEnd w:id="252"/>
      <w:r w:rsidR="00F4262F" w:rsidRPr="00BC222B">
        <w:rPr>
          <w:rFonts w:ascii="Book Antiqua" w:eastAsia="Times New Roman" w:hAnsi="Book Antiqua" w:cs="Times New Roman"/>
          <w:b/>
          <w:color w:val="FF0000"/>
          <w:sz w:val="16"/>
          <w:szCs w:val="16"/>
          <w:lang w:eastAsia="pt-BR"/>
        </w:rPr>
        <w:t xml:space="preserve"> </w:t>
      </w:r>
      <w:r w:rsidR="00BC2037" w:rsidRPr="00BC222B">
        <w:rPr>
          <w:rFonts w:ascii="Book Antiqua" w:eastAsia="Times New Roman" w:hAnsi="Book Antiqua" w:cs="Times New Roman"/>
          <w:b/>
          <w:bCs/>
          <w:color w:val="FF0000"/>
          <w:sz w:val="16"/>
          <w:szCs w:val="16"/>
          <w:u w:val="single"/>
          <w:lang w:eastAsia="pt-BR"/>
        </w:rPr>
        <w:t>(TJPA-2019)</w:t>
      </w:r>
      <w:r w:rsidR="00096E7F">
        <w:rPr>
          <w:rFonts w:ascii="Book Antiqua" w:eastAsia="Times New Roman" w:hAnsi="Book Antiqua" w:cs="Times New Roman"/>
          <w:b/>
          <w:bCs/>
          <w:color w:val="FF0000"/>
          <w:sz w:val="16"/>
          <w:szCs w:val="16"/>
          <w:lang w:eastAsia="pt-BR"/>
        </w:rPr>
        <w:t xml:space="preserve"> </w:t>
      </w:r>
      <w:r w:rsidR="00096E7F">
        <w:rPr>
          <w:rFonts w:ascii="Book Antiqua" w:eastAsia="Times New Roman" w:hAnsi="Book Antiqua" w:cs="Times New Roman"/>
          <w:b/>
          <w:bCs/>
          <w:color w:val="FF0000"/>
          <w:spacing w:val="-3"/>
          <w:sz w:val="16"/>
          <w:szCs w:val="16"/>
          <w:u w:val="single"/>
          <w:lang w:eastAsia="pt-BR"/>
        </w:rPr>
        <w:t>(PCMS-2017/2021)</w:t>
      </w:r>
      <w:r w:rsidR="003F6912" w:rsidRPr="00BC222B">
        <w:rPr>
          <w:rFonts w:ascii="Book Antiqua" w:eastAsia="Times New Roman" w:hAnsi="Book Antiqua" w:cs="Times New Roman"/>
          <w:b/>
          <w:color w:val="FF0000"/>
          <w:sz w:val="16"/>
          <w:szCs w:val="16"/>
          <w:lang w:eastAsia="pt-BR"/>
        </w:rPr>
        <w:t xml:space="preserve"> </w:t>
      </w:r>
      <w:r w:rsidR="003F6912" w:rsidRPr="00BC222B">
        <w:rPr>
          <w:rFonts w:ascii="Book Antiqua" w:eastAsia="Times New Roman" w:hAnsi="Book Antiqua" w:cs="Times New Roman"/>
          <w:b/>
          <w:color w:val="FF0000"/>
          <w:sz w:val="16"/>
          <w:szCs w:val="16"/>
          <w:u w:val="single"/>
          <w:lang w:eastAsia="pt-BR"/>
        </w:rPr>
        <w:t>(MPSP-2019</w:t>
      </w:r>
      <w:r w:rsidR="00CE0DDB" w:rsidRPr="00BC222B">
        <w:rPr>
          <w:rFonts w:ascii="Book Antiqua" w:eastAsia="Times New Roman" w:hAnsi="Book Antiqua" w:cs="Times New Roman"/>
          <w:b/>
          <w:color w:val="FF0000"/>
          <w:sz w:val="16"/>
          <w:szCs w:val="16"/>
          <w:u w:val="single"/>
          <w:lang w:eastAsia="pt-BR"/>
        </w:rPr>
        <w:t>/2022</w:t>
      </w:r>
      <w:r w:rsidR="003F6912" w:rsidRPr="00BC222B">
        <w:rPr>
          <w:rFonts w:ascii="Book Antiqua" w:eastAsia="Times New Roman" w:hAnsi="Book Antiqua" w:cs="Times New Roman"/>
          <w:b/>
          <w:color w:val="FF0000"/>
          <w:sz w:val="16"/>
          <w:szCs w:val="16"/>
          <w:u w:val="single"/>
          <w:lang w:eastAsia="pt-BR"/>
        </w:rPr>
        <w:t>)</w:t>
      </w:r>
      <w:r w:rsidR="00815FD3" w:rsidRPr="00BC222B">
        <w:rPr>
          <w:rFonts w:ascii="Book Antiqua" w:eastAsia="Times New Roman" w:hAnsi="Book Antiqua" w:cs="Times New Roman"/>
          <w:b/>
          <w:color w:val="FF0000"/>
          <w:sz w:val="16"/>
          <w:szCs w:val="16"/>
          <w:lang w:eastAsia="pt-BR"/>
        </w:rPr>
        <w:t xml:space="preserve"> </w:t>
      </w:r>
      <w:r w:rsidR="00EA278C">
        <w:rPr>
          <w:rFonts w:ascii="Book Antiqua" w:eastAsia="Times New Roman" w:hAnsi="Book Antiqua" w:cs="Times New Roman"/>
          <w:b/>
          <w:color w:val="FF0000"/>
          <w:sz w:val="16"/>
          <w:szCs w:val="16"/>
          <w:u w:val="single"/>
          <w:lang w:eastAsia="pt-BR"/>
        </w:rPr>
        <w:t>(PCBA-2022)</w:t>
      </w:r>
      <w:r w:rsidR="00161A45">
        <w:rPr>
          <w:rFonts w:ascii="Book Antiqua" w:eastAsia="Times New Roman" w:hAnsi="Book Antiqua" w:cs="Times New Roman"/>
          <w:b/>
          <w:color w:val="FF0000"/>
          <w:sz w:val="16"/>
          <w:szCs w:val="16"/>
          <w:lang w:eastAsia="pt-BR"/>
        </w:rPr>
        <w:t xml:space="preserve"> </w:t>
      </w:r>
      <w:r w:rsidR="00161A45" w:rsidRPr="00BC222B">
        <w:rPr>
          <w:rFonts w:ascii="Book Antiqua" w:eastAsia="Times New Roman" w:hAnsi="Book Antiqua" w:cs="Times New Roman"/>
          <w:b/>
          <w:bCs/>
          <w:color w:val="FF0000"/>
          <w:sz w:val="16"/>
          <w:szCs w:val="16"/>
          <w:u w:val="single"/>
          <w:lang w:eastAsia="pt-BR"/>
        </w:rPr>
        <w:t>(TJGO-2012</w:t>
      </w:r>
      <w:r w:rsidR="00161A45">
        <w:rPr>
          <w:rFonts w:ascii="Book Antiqua" w:eastAsia="Times New Roman" w:hAnsi="Book Antiqua" w:cs="Times New Roman"/>
          <w:b/>
          <w:bCs/>
          <w:color w:val="FF0000"/>
          <w:sz w:val="16"/>
          <w:szCs w:val="16"/>
          <w:u w:val="single"/>
          <w:lang w:eastAsia="pt-BR"/>
        </w:rPr>
        <w:t>/2023</w:t>
      </w:r>
      <w:r w:rsidR="00161A45" w:rsidRPr="00BC222B">
        <w:rPr>
          <w:rFonts w:ascii="Book Antiqua" w:eastAsia="Times New Roman" w:hAnsi="Book Antiqua" w:cs="Times New Roman"/>
          <w:b/>
          <w:bCs/>
          <w:color w:val="FF0000"/>
          <w:sz w:val="16"/>
          <w:szCs w:val="16"/>
          <w:u w:val="single"/>
          <w:lang w:eastAsia="pt-BR"/>
        </w:rPr>
        <w:t>)</w:t>
      </w:r>
      <w:r w:rsidR="00FD343F">
        <w:rPr>
          <w:rFonts w:ascii="Book Antiqua" w:eastAsia="Times New Roman" w:hAnsi="Book Antiqua" w:cs="Times New Roman"/>
          <w:b/>
          <w:bCs/>
          <w:color w:val="FF0000"/>
          <w:sz w:val="16"/>
          <w:szCs w:val="16"/>
          <w:lang w:eastAsia="pt-BR"/>
        </w:rPr>
        <w:t xml:space="preserve"> </w:t>
      </w:r>
      <w:r w:rsidR="00FD343F" w:rsidRPr="00BC222B">
        <w:rPr>
          <w:rFonts w:ascii="Book Antiqua" w:eastAsia="Times New Roman" w:hAnsi="Book Antiqua" w:cs="Times New Roman"/>
          <w:b/>
          <w:color w:val="FF0000"/>
          <w:sz w:val="16"/>
          <w:szCs w:val="16"/>
          <w:u w:val="single"/>
          <w:lang w:eastAsia="pt-BR"/>
        </w:rPr>
        <w:t>(MPRR-2017</w:t>
      </w:r>
      <w:r w:rsidR="00FD343F">
        <w:rPr>
          <w:rFonts w:ascii="Book Antiqua" w:eastAsia="Times New Roman" w:hAnsi="Book Antiqua" w:cs="Times New Roman"/>
          <w:b/>
          <w:color w:val="FF0000"/>
          <w:sz w:val="16"/>
          <w:szCs w:val="16"/>
          <w:u w:val="single"/>
          <w:lang w:eastAsia="pt-BR"/>
        </w:rPr>
        <w:t>/2023</w:t>
      </w:r>
      <w:r w:rsidR="00FD343F" w:rsidRPr="00BC222B">
        <w:rPr>
          <w:rFonts w:ascii="Book Antiqua" w:eastAsia="Times New Roman" w:hAnsi="Book Antiqua" w:cs="Times New Roman"/>
          <w:b/>
          <w:color w:val="FF0000"/>
          <w:sz w:val="16"/>
          <w:szCs w:val="16"/>
          <w:u w:val="single"/>
          <w:lang w:eastAsia="pt-BR"/>
        </w:rPr>
        <w:t>)</w:t>
      </w:r>
      <w:r w:rsidR="00B375FA">
        <w:rPr>
          <w:rFonts w:ascii="Book Antiqua" w:eastAsia="Times New Roman" w:hAnsi="Book Antiqua" w:cs="Times New Roman"/>
          <w:b/>
          <w:bCs/>
          <w:color w:val="FF0000"/>
          <w:sz w:val="16"/>
          <w:szCs w:val="16"/>
          <w:lang w:eastAsia="pt-BR"/>
        </w:rPr>
        <w:t xml:space="preserve"> </w:t>
      </w:r>
      <w:r w:rsidR="00B375FA">
        <w:rPr>
          <w:rFonts w:ascii="Book Antiqua" w:hAnsi="Book Antiqua"/>
          <w:b/>
          <w:color w:val="FF0000"/>
          <w:sz w:val="16"/>
          <w:szCs w:val="16"/>
          <w:u w:val="single"/>
        </w:rPr>
        <w:t>(Cartórios/TJAM-2023)</w:t>
      </w:r>
      <w:r w:rsidR="009B7202">
        <w:rPr>
          <w:rFonts w:ascii="Book Antiqua" w:hAnsi="Book Antiqua"/>
          <w:b/>
          <w:color w:val="FF0000"/>
          <w:sz w:val="16"/>
          <w:szCs w:val="16"/>
        </w:rPr>
        <w:t xml:space="preserve"> </w:t>
      </w:r>
      <w:r w:rsidR="009B7202" w:rsidRPr="00BC222B">
        <w:rPr>
          <w:rFonts w:ascii="Book Antiqua" w:eastAsia="Times New Roman" w:hAnsi="Book Antiqua" w:cs="Times New Roman"/>
          <w:b/>
          <w:bCs/>
          <w:color w:val="FF0000"/>
          <w:sz w:val="16"/>
          <w:szCs w:val="16"/>
          <w:u w:val="single"/>
          <w:lang w:eastAsia="pt-BR"/>
        </w:rPr>
        <w:t>(MPSC-2010/2012</w:t>
      </w:r>
      <w:r w:rsidR="009B7202">
        <w:rPr>
          <w:rFonts w:ascii="Book Antiqua" w:eastAsia="Times New Roman" w:hAnsi="Book Antiqua" w:cs="Times New Roman"/>
          <w:b/>
          <w:bCs/>
          <w:color w:val="FF0000"/>
          <w:sz w:val="16"/>
          <w:szCs w:val="16"/>
          <w:u w:val="single"/>
          <w:lang w:eastAsia="pt-BR"/>
        </w:rPr>
        <w:t>/2024</w:t>
      </w:r>
      <w:r w:rsidR="009B7202" w:rsidRPr="00BC222B">
        <w:rPr>
          <w:rFonts w:ascii="Book Antiqua" w:eastAsia="Times New Roman" w:hAnsi="Book Antiqua" w:cs="Times New Roman"/>
          <w:b/>
          <w:bCs/>
          <w:color w:val="FF0000"/>
          <w:sz w:val="16"/>
          <w:szCs w:val="16"/>
          <w:u w:val="single"/>
          <w:lang w:eastAsia="pt-BR"/>
        </w:rPr>
        <w:t>)</w:t>
      </w:r>
      <w:r w:rsidR="002E61C6">
        <w:rPr>
          <w:rFonts w:ascii="Book Antiqua" w:hAnsi="Book Antiqua"/>
          <w:b/>
          <w:color w:val="FF0000"/>
          <w:sz w:val="16"/>
          <w:szCs w:val="16"/>
        </w:rPr>
        <w:t xml:space="preserve"> </w:t>
      </w:r>
      <w:r w:rsidR="002E61C6">
        <w:rPr>
          <w:rFonts w:ascii="Book Antiqua" w:hAnsi="Book Antiqua"/>
          <w:b/>
          <w:color w:val="FF0000"/>
          <w:sz w:val="16"/>
          <w:szCs w:val="16"/>
          <w:u w:val="single"/>
        </w:rPr>
        <w:t>(TJSC-2013/2024)</w:t>
      </w:r>
    </w:p>
    <w:p w14:paraId="76281737" w14:textId="750D2A19" w:rsidR="00120FC6" w:rsidRPr="003477B7" w:rsidRDefault="00120FC6" w:rsidP="00590DC5">
      <w:pPr>
        <w:spacing w:before="100" w:beforeAutospacing="1" w:after="100" w:afterAutospacing="1" w:line="240" w:lineRule="auto"/>
        <w:jc w:val="both"/>
        <w:rPr>
          <w:rFonts w:ascii="Book Antiqua" w:hAnsi="Book Antiqua"/>
          <w:b/>
          <w:bCs/>
          <w:color w:val="FF0000"/>
          <w:sz w:val="16"/>
          <w:szCs w:val="16"/>
          <w:u w:val="single"/>
        </w:rPr>
      </w:pPr>
      <w:r w:rsidRPr="00821F09">
        <w:rPr>
          <w:rFonts w:ascii="Book Antiqua" w:eastAsia="Times New Roman" w:hAnsi="Book Antiqua" w:cs="Times New Roman"/>
          <w:sz w:val="19"/>
          <w:szCs w:val="19"/>
          <w:lang w:eastAsia="pt-BR"/>
        </w:rPr>
        <w:t xml:space="preserve">        </w:t>
      </w:r>
      <w:bookmarkStart w:id="253" w:name="art89"/>
      <w:bookmarkEnd w:id="253"/>
      <w:r w:rsidRPr="00821F09">
        <w:rPr>
          <w:rFonts w:ascii="Book Antiqua" w:eastAsia="Times New Roman" w:hAnsi="Book Antiqua" w:cs="Times New Roman"/>
          <w:b/>
          <w:sz w:val="19"/>
          <w:szCs w:val="19"/>
          <w:highlight w:val="magenta"/>
          <w:lang w:eastAsia="pt-BR"/>
        </w:rPr>
        <w:t>Art. 89</w:t>
      </w:r>
      <w:r w:rsidRPr="00821F09">
        <w:rPr>
          <w:rFonts w:ascii="Book Antiqua" w:eastAsia="Times New Roman" w:hAnsi="Book Antiqua" w:cs="Times New Roman"/>
          <w:sz w:val="19"/>
          <w:szCs w:val="19"/>
          <w:lang w:eastAsia="pt-BR"/>
        </w:rPr>
        <w:t xml:space="preserve">. </w:t>
      </w:r>
      <w:r w:rsidRPr="0002126E">
        <w:rPr>
          <w:rFonts w:ascii="Book Antiqua" w:eastAsia="Times New Roman" w:hAnsi="Book Antiqua" w:cs="Times New Roman"/>
          <w:b/>
          <w:sz w:val="19"/>
          <w:szCs w:val="19"/>
          <w:lang w:eastAsia="pt-BR"/>
        </w:rPr>
        <w:t xml:space="preserve">Nos </w:t>
      </w:r>
      <w:r w:rsidRPr="0002126E">
        <w:rPr>
          <w:rFonts w:ascii="Book Antiqua" w:eastAsia="Times New Roman" w:hAnsi="Book Antiqua" w:cs="Times New Roman"/>
          <w:b/>
          <w:sz w:val="19"/>
          <w:szCs w:val="19"/>
          <w:highlight w:val="yellow"/>
          <w:lang w:eastAsia="pt-BR"/>
        </w:rPr>
        <w:t>crimes</w:t>
      </w:r>
      <w:r w:rsidRPr="0002126E">
        <w:rPr>
          <w:rFonts w:ascii="Book Antiqua" w:eastAsia="Times New Roman" w:hAnsi="Book Antiqua" w:cs="Times New Roman"/>
          <w:b/>
          <w:sz w:val="19"/>
          <w:szCs w:val="19"/>
          <w:lang w:eastAsia="pt-BR"/>
        </w:rPr>
        <w:t xml:space="preserve"> em que a </w:t>
      </w:r>
      <w:r w:rsidRPr="0002126E">
        <w:rPr>
          <w:rFonts w:ascii="Book Antiqua" w:eastAsia="Times New Roman" w:hAnsi="Book Antiqua" w:cs="Times New Roman"/>
          <w:b/>
          <w:caps/>
          <w:sz w:val="19"/>
          <w:szCs w:val="19"/>
          <w:shd w:val="clear" w:color="auto" w:fill="F7CAAC" w:themeFill="accent2" w:themeFillTint="66"/>
          <w:lang w:eastAsia="pt-BR"/>
        </w:rPr>
        <w:t>pena mínima cominada</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caps/>
          <w:sz w:val="19"/>
          <w:szCs w:val="19"/>
          <w:highlight w:val="green"/>
          <w:lang w:eastAsia="pt-BR"/>
        </w:rPr>
        <w:t>for</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sz w:val="19"/>
          <w:szCs w:val="19"/>
          <w:highlight w:val="yellow"/>
          <w:lang w:eastAsia="pt-BR"/>
        </w:rPr>
        <w:t>igual</w:t>
      </w:r>
      <w:r w:rsidRPr="0002126E">
        <w:rPr>
          <w:rFonts w:ascii="Book Antiqua" w:eastAsia="Times New Roman" w:hAnsi="Book Antiqua" w:cs="Times New Roman"/>
          <w:b/>
          <w:sz w:val="19"/>
          <w:szCs w:val="19"/>
          <w:lang w:eastAsia="pt-BR"/>
        </w:rPr>
        <w:t xml:space="preserve"> ou </w:t>
      </w:r>
      <w:r w:rsidRPr="0002126E">
        <w:rPr>
          <w:rFonts w:ascii="Book Antiqua" w:eastAsia="Times New Roman" w:hAnsi="Book Antiqua" w:cs="Times New Roman"/>
          <w:b/>
          <w:sz w:val="19"/>
          <w:szCs w:val="19"/>
          <w:highlight w:val="yellow"/>
          <w:lang w:eastAsia="pt-BR"/>
        </w:rPr>
        <w:t>inferior</w:t>
      </w:r>
      <w:r w:rsidRPr="0002126E">
        <w:rPr>
          <w:rFonts w:ascii="Book Antiqua" w:eastAsia="Times New Roman" w:hAnsi="Book Antiqua" w:cs="Times New Roman"/>
          <w:b/>
          <w:sz w:val="19"/>
          <w:szCs w:val="19"/>
          <w:lang w:eastAsia="pt-BR"/>
        </w:rPr>
        <w:t xml:space="preserve"> a </w:t>
      </w:r>
      <w:r w:rsidRPr="0002126E">
        <w:rPr>
          <w:rFonts w:ascii="Book Antiqua" w:eastAsia="Times New Roman" w:hAnsi="Book Antiqua" w:cs="Times New Roman"/>
          <w:b/>
          <w:sz w:val="19"/>
          <w:szCs w:val="19"/>
          <w:highlight w:val="cyan"/>
          <w:lang w:eastAsia="pt-BR"/>
        </w:rPr>
        <w:t>um ano</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caps/>
          <w:sz w:val="19"/>
          <w:szCs w:val="19"/>
          <w:highlight w:val="green"/>
          <w:lang w:eastAsia="pt-BR"/>
        </w:rPr>
        <w:t>abrangidas</w:t>
      </w:r>
      <w:r w:rsidRPr="0002126E">
        <w:rPr>
          <w:rFonts w:ascii="Book Antiqua" w:eastAsia="Times New Roman" w:hAnsi="Book Antiqua" w:cs="Times New Roman"/>
          <w:b/>
          <w:sz w:val="19"/>
          <w:szCs w:val="19"/>
          <w:lang w:eastAsia="pt-BR"/>
        </w:rPr>
        <w:t xml:space="preserve"> ou </w:t>
      </w:r>
      <w:r w:rsidRPr="0002126E">
        <w:rPr>
          <w:rFonts w:ascii="Book Antiqua" w:eastAsia="Times New Roman" w:hAnsi="Book Antiqua" w:cs="Times New Roman"/>
          <w:b/>
          <w:caps/>
          <w:sz w:val="19"/>
          <w:szCs w:val="19"/>
          <w:highlight w:val="green"/>
          <w:lang w:eastAsia="pt-BR"/>
        </w:rPr>
        <w:t>não</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sz w:val="19"/>
          <w:szCs w:val="19"/>
          <w:highlight w:val="cyan"/>
          <w:lang w:eastAsia="pt-BR"/>
        </w:rPr>
        <w:t>por esta Lei</w:t>
      </w:r>
      <w:r w:rsidRPr="0002126E">
        <w:rPr>
          <w:rFonts w:ascii="Book Antiqua" w:eastAsia="Times New Roman" w:hAnsi="Book Antiqua" w:cs="Times New Roman"/>
          <w:b/>
          <w:sz w:val="19"/>
          <w:szCs w:val="19"/>
          <w:lang w:eastAsia="pt-BR"/>
        </w:rPr>
        <w:t xml:space="preserve">, o </w:t>
      </w:r>
      <w:r w:rsidRPr="0002126E">
        <w:rPr>
          <w:rFonts w:ascii="Book Antiqua" w:eastAsia="Times New Roman" w:hAnsi="Book Antiqua" w:cs="Times New Roman"/>
          <w:b/>
          <w:sz w:val="19"/>
          <w:szCs w:val="19"/>
          <w:highlight w:val="yellow"/>
          <w:lang w:eastAsia="pt-BR"/>
        </w:rPr>
        <w:t>Ministério Público</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caps/>
          <w:sz w:val="19"/>
          <w:szCs w:val="19"/>
          <w:highlight w:val="green"/>
          <w:lang w:eastAsia="pt-BR"/>
        </w:rPr>
        <w:t>ao oferecer</w:t>
      </w:r>
      <w:r w:rsidRPr="0002126E">
        <w:rPr>
          <w:rFonts w:ascii="Book Antiqua" w:eastAsia="Times New Roman" w:hAnsi="Book Antiqua" w:cs="Times New Roman"/>
          <w:b/>
          <w:sz w:val="19"/>
          <w:szCs w:val="19"/>
          <w:lang w:eastAsia="pt-BR"/>
        </w:rPr>
        <w:t xml:space="preserve"> a </w:t>
      </w:r>
      <w:r w:rsidRPr="0002126E">
        <w:rPr>
          <w:rFonts w:ascii="Book Antiqua" w:eastAsia="Times New Roman" w:hAnsi="Book Antiqua" w:cs="Times New Roman"/>
          <w:b/>
          <w:caps/>
          <w:sz w:val="19"/>
          <w:szCs w:val="19"/>
          <w:shd w:val="clear" w:color="auto" w:fill="F7CAAC" w:themeFill="accent2" w:themeFillTint="66"/>
          <w:lang w:eastAsia="pt-BR"/>
        </w:rPr>
        <w:t>denúncia</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caps/>
          <w:sz w:val="19"/>
          <w:szCs w:val="19"/>
          <w:highlight w:val="green"/>
          <w:lang w:eastAsia="pt-BR"/>
        </w:rPr>
        <w:t>poderá propor</w:t>
      </w:r>
      <w:r w:rsidRPr="0002126E">
        <w:rPr>
          <w:rFonts w:ascii="Book Antiqua" w:eastAsia="Times New Roman" w:hAnsi="Book Antiqua" w:cs="Times New Roman"/>
          <w:b/>
          <w:sz w:val="19"/>
          <w:szCs w:val="19"/>
          <w:lang w:eastAsia="pt-BR"/>
        </w:rPr>
        <w:t xml:space="preserve"> a </w:t>
      </w:r>
      <w:r w:rsidRPr="0002126E">
        <w:rPr>
          <w:rFonts w:ascii="Book Antiqua" w:eastAsia="Times New Roman" w:hAnsi="Book Antiqua" w:cs="Times New Roman"/>
          <w:b/>
          <w:caps/>
          <w:sz w:val="19"/>
          <w:szCs w:val="19"/>
          <w:shd w:val="clear" w:color="auto" w:fill="F7CAAC" w:themeFill="accent2" w:themeFillTint="66"/>
          <w:lang w:eastAsia="pt-BR"/>
        </w:rPr>
        <w:t>suspensão do processo</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sz w:val="19"/>
          <w:szCs w:val="19"/>
          <w:highlight w:val="cyan"/>
          <w:lang w:eastAsia="pt-BR"/>
        </w:rPr>
        <w:t>por dois</w:t>
      </w:r>
      <w:r w:rsidRPr="0002126E">
        <w:rPr>
          <w:rFonts w:ascii="Book Antiqua" w:eastAsia="Times New Roman" w:hAnsi="Book Antiqua" w:cs="Times New Roman"/>
          <w:b/>
          <w:sz w:val="19"/>
          <w:szCs w:val="19"/>
          <w:lang w:eastAsia="pt-BR"/>
        </w:rPr>
        <w:t xml:space="preserve"> a </w:t>
      </w:r>
      <w:r w:rsidRPr="0002126E">
        <w:rPr>
          <w:rFonts w:ascii="Book Antiqua" w:eastAsia="Times New Roman" w:hAnsi="Book Antiqua" w:cs="Times New Roman"/>
          <w:b/>
          <w:sz w:val="19"/>
          <w:szCs w:val="19"/>
          <w:highlight w:val="cyan"/>
          <w:lang w:eastAsia="pt-BR"/>
        </w:rPr>
        <w:t>quatro anos</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caps/>
          <w:sz w:val="19"/>
          <w:szCs w:val="19"/>
          <w:highlight w:val="green"/>
          <w:lang w:eastAsia="pt-BR"/>
        </w:rPr>
        <w:t>desde que</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sz w:val="19"/>
          <w:szCs w:val="19"/>
          <w:highlight w:val="yellow"/>
          <w:lang w:eastAsia="pt-BR"/>
        </w:rPr>
        <w:t>o acusado</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caps/>
          <w:sz w:val="19"/>
          <w:szCs w:val="19"/>
          <w:highlight w:val="green"/>
          <w:lang w:eastAsia="pt-BR"/>
        </w:rPr>
        <w:t>não esteja sendo processado</w:t>
      </w:r>
      <w:r w:rsidRPr="0002126E">
        <w:rPr>
          <w:rFonts w:ascii="Book Antiqua" w:eastAsia="Times New Roman" w:hAnsi="Book Antiqua" w:cs="Times New Roman"/>
          <w:b/>
          <w:sz w:val="19"/>
          <w:szCs w:val="19"/>
          <w:lang w:eastAsia="pt-BR"/>
        </w:rPr>
        <w:t xml:space="preserve"> ou </w:t>
      </w:r>
      <w:r w:rsidRPr="0002126E">
        <w:rPr>
          <w:rFonts w:ascii="Book Antiqua" w:eastAsia="Times New Roman" w:hAnsi="Book Antiqua" w:cs="Times New Roman"/>
          <w:b/>
          <w:caps/>
          <w:sz w:val="19"/>
          <w:szCs w:val="19"/>
          <w:highlight w:val="green"/>
          <w:lang w:eastAsia="pt-BR"/>
        </w:rPr>
        <w:t>não tenha sido condenado</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sz w:val="19"/>
          <w:szCs w:val="19"/>
          <w:highlight w:val="yellow"/>
          <w:lang w:eastAsia="pt-BR"/>
        </w:rPr>
        <w:t>por outro crime</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caps/>
          <w:sz w:val="19"/>
          <w:szCs w:val="19"/>
          <w:highlight w:val="green"/>
          <w:lang w:eastAsia="pt-BR"/>
        </w:rPr>
        <w:t>presentes</w:t>
      </w:r>
      <w:r w:rsidRPr="0002126E">
        <w:rPr>
          <w:rFonts w:ascii="Book Antiqua" w:eastAsia="Times New Roman" w:hAnsi="Book Antiqua" w:cs="Times New Roman"/>
          <w:b/>
          <w:sz w:val="19"/>
          <w:szCs w:val="19"/>
          <w:lang w:eastAsia="pt-BR"/>
        </w:rPr>
        <w:t xml:space="preserve"> </w:t>
      </w:r>
      <w:r w:rsidRPr="0002126E">
        <w:rPr>
          <w:rFonts w:ascii="Book Antiqua" w:eastAsia="Times New Roman" w:hAnsi="Book Antiqua" w:cs="Times New Roman"/>
          <w:b/>
          <w:sz w:val="19"/>
          <w:szCs w:val="19"/>
          <w:highlight w:val="cyan"/>
          <w:lang w:eastAsia="pt-BR"/>
        </w:rPr>
        <w:t>os demais requisitos</w:t>
      </w:r>
      <w:r w:rsidRPr="0002126E">
        <w:rPr>
          <w:rFonts w:ascii="Book Antiqua" w:eastAsia="Times New Roman" w:hAnsi="Book Antiqua" w:cs="Times New Roman"/>
          <w:b/>
          <w:sz w:val="19"/>
          <w:szCs w:val="19"/>
          <w:lang w:eastAsia="pt-BR"/>
        </w:rPr>
        <w:t xml:space="preserve"> que </w:t>
      </w:r>
      <w:r w:rsidRPr="0002126E">
        <w:rPr>
          <w:rFonts w:ascii="Book Antiqua" w:eastAsia="Times New Roman" w:hAnsi="Book Antiqua" w:cs="Times New Roman"/>
          <w:b/>
          <w:caps/>
          <w:sz w:val="19"/>
          <w:szCs w:val="19"/>
          <w:highlight w:val="green"/>
          <w:lang w:eastAsia="pt-BR"/>
        </w:rPr>
        <w:t>autorizariam</w:t>
      </w:r>
      <w:r w:rsidRPr="0002126E">
        <w:rPr>
          <w:rFonts w:ascii="Book Antiqua" w:eastAsia="Times New Roman" w:hAnsi="Book Antiqua" w:cs="Times New Roman"/>
          <w:b/>
          <w:sz w:val="19"/>
          <w:szCs w:val="19"/>
          <w:lang w:eastAsia="pt-BR"/>
        </w:rPr>
        <w:t xml:space="preserve"> a </w:t>
      </w:r>
      <w:r w:rsidRPr="0002126E">
        <w:rPr>
          <w:rFonts w:ascii="Book Antiqua" w:eastAsia="Times New Roman" w:hAnsi="Book Antiqua" w:cs="Times New Roman"/>
          <w:b/>
          <w:caps/>
          <w:sz w:val="19"/>
          <w:szCs w:val="19"/>
          <w:shd w:val="clear" w:color="auto" w:fill="F7CAAC" w:themeFill="accent2" w:themeFillTint="66"/>
          <w:lang w:eastAsia="pt-BR"/>
        </w:rPr>
        <w:t>suspensão condicional da pena</w:t>
      </w:r>
      <w:r w:rsidRPr="00821F09">
        <w:rPr>
          <w:rFonts w:ascii="Book Antiqua" w:eastAsia="Times New Roman" w:hAnsi="Book Antiqua" w:cs="Times New Roman"/>
          <w:sz w:val="19"/>
          <w:szCs w:val="19"/>
          <w:lang w:eastAsia="pt-BR"/>
        </w:rPr>
        <w:t xml:space="preserve"> (</w:t>
      </w:r>
      <w:hyperlink r:id="rId37" w:anchor="art77" w:history="1">
        <w:r w:rsidRPr="00821F09">
          <w:rPr>
            <w:rFonts w:ascii="Book Antiqua" w:eastAsia="Times New Roman" w:hAnsi="Book Antiqua" w:cs="Times New Roman"/>
            <w:color w:val="0000FF"/>
            <w:sz w:val="19"/>
            <w:szCs w:val="19"/>
            <w:u w:val="single"/>
            <w:lang w:eastAsia="pt-BR"/>
          </w:rPr>
          <w:t>art. 77 do Código Penal</w:t>
        </w:r>
      </w:hyperlink>
      <w:r w:rsidRPr="00821F09">
        <w:rPr>
          <w:rFonts w:ascii="Book Antiqua" w:eastAsia="Times New Roman" w:hAnsi="Book Antiqua" w:cs="Times New Roman"/>
          <w:sz w:val="19"/>
          <w:szCs w:val="19"/>
          <w:lang w:eastAsia="pt-BR"/>
        </w:rPr>
        <w:t>).</w:t>
      </w:r>
      <w:r w:rsidR="00BA7383">
        <w:rPr>
          <w:rFonts w:ascii="Book Antiqua" w:eastAsia="Times New Roman" w:hAnsi="Book Antiqua" w:cs="Times New Roman"/>
          <w:sz w:val="19"/>
          <w:szCs w:val="19"/>
          <w:lang w:eastAsia="pt-BR"/>
        </w:rPr>
        <w:t xml:space="preserve"> </w:t>
      </w:r>
      <w:r w:rsidR="003F3927" w:rsidRPr="00BC222B">
        <w:rPr>
          <w:rFonts w:ascii="Book Antiqua" w:eastAsia="Times New Roman" w:hAnsi="Book Antiqua" w:cs="Times New Roman"/>
          <w:b/>
          <w:bCs/>
          <w:color w:val="FF0000"/>
          <w:sz w:val="16"/>
          <w:szCs w:val="16"/>
          <w:u w:val="single"/>
          <w:lang w:eastAsia="pt-BR"/>
        </w:rPr>
        <w:t>(</w:t>
      </w:r>
      <w:r w:rsidR="00D428BD" w:rsidRPr="00BC222B">
        <w:rPr>
          <w:rFonts w:ascii="Book Antiqua" w:eastAsia="Times New Roman" w:hAnsi="Book Antiqua" w:cs="Times New Roman"/>
          <w:b/>
          <w:bCs/>
          <w:color w:val="FF0000"/>
          <w:sz w:val="16"/>
          <w:szCs w:val="16"/>
          <w:u w:val="single"/>
          <w:lang w:eastAsia="pt-BR"/>
        </w:rPr>
        <w:t>TRF4-2009</w:t>
      </w:r>
      <w:r w:rsidR="003F3927" w:rsidRPr="00BC222B">
        <w:rPr>
          <w:rFonts w:ascii="Book Antiqua" w:eastAsia="Times New Roman" w:hAnsi="Book Antiqua" w:cs="Times New Roman"/>
          <w:b/>
          <w:bCs/>
          <w:color w:val="FF0000"/>
          <w:sz w:val="16"/>
          <w:szCs w:val="16"/>
          <w:u w:val="single"/>
          <w:lang w:eastAsia="pt-BR"/>
        </w:rPr>
        <w:t>)</w:t>
      </w:r>
      <w:r w:rsidR="00B338AA" w:rsidRPr="00BC222B">
        <w:rPr>
          <w:rFonts w:ascii="Book Antiqua" w:eastAsia="Times New Roman" w:hAnsi="Book Antiqua" w:cs="Times New Roman"/>
          <w:b/>
          <w:color w:val="FF0000"/>
          <w:sz w:val="16"/>
          <w:szCs w:val="16"/>
          <w:lang w:eastAsia="pt-BR"/>
        </w:rPr>
        <w:t xml:space="preserve"> </w:t>
      </w:r>
      <w:r w:rsidR="007D0DBB" w:rsidRPr="00BC222B">
        <w:rPr>
          <w:rFonts w:ascii="Book Antiqua" w:hAnsi="Book Antiqua"/>
          <w:b/>
          <w:bCs/>
          <w:color w:val="FF0000"/>
          <w:sz w:val="16"/>
          <w:szCs w:val="16"/>
          <w:u w:val="single"/>
        </w:rPr>
        <w:t>(MPSE-2010)</w:t>
      </w:r>
      <w:r w:rsidR="00451E1F" w:rsidRPr="00BC222B">
        <w:rPr>
          <w:rFonts w:ascii="Book Antiqua" w:hAnsi="Book Antiqua"/>
          <w:b/>
          <w:bCs/>
          <w:color w:val="FF0000"/>
          <w:sz w:val="16"/>
          <w:szCs w:val="16"/>
        </w:rPr>
        <w:t xml:space="preserve"> </w:t>
      </w:r>
      <w:bookmarkStart w:id="254" w:name="_Hlk76308647"/>
      <w:r w:rsidR="00451E1F" w:rsidRPr="00BC222B">
        <w:rPr>
          <w:rFonts w:ascii="Book Antiqua" w:hAnsi="Book Antiqua"/>
          <w:b/>
          <w:bCs/>
          <w:color w:val="FF0000"/>
          <w:sz w:val="16"/>
          <w:szCs w:val="16"/>
          <w:u w:val="single"/>
        </w:rPr>
        <w:t>(DPU-2010)</w:t>
      </w:r>
      <w:bookmarkEnd w:id="254"/>
      <w:r w:rsidR="00E625A9" w:rsidRPr="00BC222B">
        <w:rPr>
          <w:rFonts w:ascii="Book Antiqua" w:hAnsi="Book Antiqua"/>
          <w:b/>
          <w:bCs/>
          <w:color w:val="FF0000"/>
          <w:sz w:val="16"/>
          <w:szCs w:val="16"/>
        </w:rPr>
        <w:t xml:space="preserve"> </w:t>
      </w:r>
      <w:r w:rsidR="00E625A9" w:rsidRPr="00BC222B">
        <w:rPr>
          <w:rFonts w:ascii="Book Antiqua" w:hAnsi="Book Antiqua"/>
          <w:b/>
          <w:color w:val="FF0000"/>
          <w:sz w:val="16"/>
          <w:szCs w:val="16"/>
          <w:u w:val="single"/>
        </w:rPr>
        <w:t>(DPEBA-2010)</w:t>
      </w:r>
      <w:r w:rsidR="005A78A9" w:rsidRPr="00BC222B">
        <w:rPr>
          <w:rFonts w:ascii="Book Antiqua" w:hAnsi="Book Antiqua"/>
          <w:b/>
          <w:color w:val="FF0000"/>
          <w:sz w:val="16"/>
          <w:szCs w:val="16"/>
        </w:rPr>
        <w:t xml:space="preserve"> </w:t>
      </w:r>
      <w:r w:rsidR="005A78A9" w:rsidRPr="00BC222B">
        <w:rPr>
          <w:rFonts w:ascii="Book Antiqua" w:eastAsia="Times New Roman" w:hAnsi="Book Antiqua" w:cs="Times New Roman"/>
          <w:b/>
          <w:color w:val="FF0000"/>
          <w:sz w:val="16"/>
          <w:szCs w:val="16"/>
          <w:u w:val="single"/>
          <w:lang w:eastAsia="pt-BR"/>
        </w:rPr>
        <w:t>(PGERS-2010)</w:t>
      </w:r>
      <w:r w:rsidR="00FA555B" w:rsidRPr="00BC222B">
        <w:rPr>
          <w:rFonts w:ascii="Book Antiqua" w:hAnsi="Book Antiqua"/>
          <w:b/>
          <w:bCs/>
          <w:color w:val="FF0000"/>
          <w:sz w:val="16"/>
          <w:szCs w:val="16"/>
        </w:rPr>
        <w:t xml:space="preserve"> </w:t>
      </w:r>
      <w:r w:rsidR="00752AC4" w:rsidRPr="00BC222B">
        <w:rPr>
          <w:rFonts w:ascii="Book Antiqua" w:eastAsia="Times New Roman" w:hAnsi="Book Antiqua" w:cs="Times New Roman"/>
          <w:b/>
          <w:color w:val="FF0000"/>
          <w:sz w:val="16"/>
          <w:szCs w:val="16"/>
          <w:u w:val="single"/>
          <w:lang w:eastAsia="pt-BR"/>
        </w:rPr>
        <w:t>(MPTO-2012)</w:t>
      </w:r>
      <w:r w:rsidR="00136B08" w:rsidRPr="00BC222B">
        <w:rPr>
          <w:rFonts w:ascii="Book Antiqua" w:eastAsia="Times New Roman" w:hAnsi="Book Antiqua" w:cs="Times New Roman"/>
          <w:b/>
          <w:color w:val="FF0000"/>
          <w:sz w:val="16"/>
          <w:szCs w:val="16"/>
          <w:lang w:eastAsia="pt-BR"/>
        </w:rPr>
        <w:t xml:space="preserve"> </w:t>
      </w:r>
      <w:r w:rsidR="00216489" w:rsidRPr="00BC222B">
        <w:rPr>
          <w:rFonts w:ascii="Book Antiqua" w:eastAsia="Times New Roman" w:hAnsi="Book Antiqua" w:cs="Times New Roman"/>
          <w:b/>
          <w:color w:val="FF0000"/>
          <w:sz w:val="16"/>
          <w:szCs w:val="16"/>
          <w:u w:val="single"/>
          <w:lang w:eastAsia="pt-BR"/>
        </w:rPr>
        <w:t>(PCAL-2012)</w:t>
      </w:r>
      <w:r w:rsidR="00C657EB" w:rsidRPr="00BC222B">
        <w:rPr>
          <w:rFonts w:ascii="Book Antiqua" w:eastAsia="Times New Roman" w:hAnsi="Book Antiqua" w:cs="Times New Roman"/>
          <w:b/>
          <w:color w:val="FF0000"/>
          <w:sz w:val="16"/>
          <w:szCs w:val="16"/>
          <w:lang w:eastAsia="pt-BR"/>
        </w:rPr>
        <w:t xml:space="preserve"> </w:t>
      </w:r>
      <w:r w:rsidR="00790A9C" w:rsidRPr="00BC222B">
        <w:rPr>
          <w:rFonts w:ascii="Book Antiqua" w:eastAsia="Times New Roman" w:hAnsi="Book Antiqua" w:cs="Times New Roman"/>
          <w:b/>
          <w:color w:val="FF0000"/>
          <w:sz w:val="16"/>
          <w:szCs w:val="16"/>
          <w:u w:val="single"/>
          <w:lang w:eastAsia="pt-BR"/>
        </w:rPr>
        <w:t>(TJPE-2011/2013)</w:t>
      </w:r>
      <w:r w:rsidR="00DB646C" w:rsidRPr="00BC222B">
        <w:rPr>
          <w:rFonts w:ascii="Book Antiqua" w:eastAsia="Times New Roman" w:hAnsi="Book Antiqua" w:cs="Times New Roman"/>
          <w:b/>
          <w:color w:val="FF0000"/>
          <w:sz w:val="16"/>
          <w:szCs w:val="16"/>
          <w:lang w:eastAsia="pt-BR"/>
        </w:rPr>
        <w:t xml:space="preserve"> </w:t>
      </w:r>
      <w:r w:rsidR="00DB646C" w:rsidRPr="00BC222B">
        <w:rPr>
          <w:rFonts w:ascii="Book Antiqua" w:eastAsia="Times New Roman" w:hAnsi="Book Antiqua" w:cs="Times New Roman"/>
          <w:b/>
          <w:bCs/>
          <w:color w:val="FF0000"/>
          <w:sz w:val="16"/>
          <w:szCs w:val="16"/>
          <w:u w:val="single"/>
          <w:lang w:eastAsia="pt-BR"/>
        </w:rPr>
        <w:t>(TRF2-2011/2013)</w:t>
      </w:r>
      <w:r w:rsidR="00930C53" w:rsidRPr="00BC222B">
        <w:rPr>
          <w:rFonts w:ascii="Book Antiqua" w:eastAsia="Times New Roman" w:hAnsi="Book Antiqua" w:cs="Times New Roman"/>
          <w:b/>
          <w:color w:val="FF0000"/>
          <w:sz w:val="16"/>
          <w:szCs w:val="16"/>
          <w:lang w:eastAsia="pt-BR"/>
        </w:rPr>
        <w:t xml:space="preserve"> </w:t>
      </w:r>
      <w:r w:rsidR="00930C53" w:rsidRPr="00BC222B">
        <w:rPr>
          <w:rFonts w:ascii="Book Antiqua" w:eastAsia="Times New Roman" w:hAnsi="Book Antiqua" w:cs="Times New Roman"/>
          <w:b/>
          <w:color w:val="FF0000"/>
          <w:sz w:val="16"/>
          <w:szCs w:val="16"/>
          <w:u w:val="single"/>
          <w:lang w:eastAsia="pt-BR"/>
        </w:rPr>
        <w:t>(MPGO-2012/2013)</w:t>
      </w:r>
      <w:r w:rsidR="003C5FAE" w:rsidRPr="00BC222B">
        <w:rPr>
          <w:rFonts w:ascii="Book Antiqua" w:eastAsia="Times New Roman" w:hAnsi="Book Antiqua" w:cs="Times New Roman"/>
          <w:b/>
          <w:color w:val="FF0000"/>
          <w:sz w:val="16"/>
          <w:szCs w:val="16"/>
          <w:lang w:eastAsia="pt-BR"/>
        </w:rPr>
        <w:t xml:space="preserve"> </w:t>
      </w:r>
      <w:r w:rsidR="003C5FAE" w:rsidRPr="00BC222B">
        <w:rPr>
          <w:rFonts w:ascii="Book Antiqua" w:eastAsia="Times New Roman" w:hAnsi="Book Antiqua" w:cs="Times New Roman"/>
          <w:b/>
          <w:color w:val="FF0000"/>
          <w:sz w:val="16"/>
          <w:szCs w:val="16"/>
          <w:u w:val="single"/>
          <w:lang w:eastAsia="pt-BR"/>
        </w:rPr>
        <w:t>(TJMA-2013)</w:t>
      </w:r>
      <w:r w:rsidR="00CD32C5" w:rsidRPr="00BC222B">
        <w:rPr>
          <w:rFonts w:ascii="Book Antiqua" w:eastAsia="Times New Roman" w:hAnsi="Book Antiqua" w:cs="Times New Roman"/>
          <w:b/>
          <w:color w:val="FF0000"/>
          <w:sz w:val="16"/>
          <w:szCs w:val="16"/>
          <w:lang w:eastAsia="pt-BR"/>
        </w:rPr>
        <w:t xml:space="preserve"> </w:t>
      </w:r>
      <w:r w:rsidR="00CD32C5" w:rsidRPr="00BC222B">
        <w:rPr>
          <w:rFonts w:ascii="Book Antiqua" w:hAnsi="Book Antiqua" w:cs="Arial"/>
          <w:b/>
          <w:color w:val="FF0000"/>
          <w:sz w:val="16"/>
          <w:szCs w:val="16"/>
          <w:u w:val="single"/>
        </w:rPr>
        <w:t>(DPETO-2013)</w:t>
      </w:r>
      <w:r w:rsidR="00562B43" w:rsidRPr="00BC222B">
        <w:rPr>
          <w:rFonts w:ascii="Book Antiqua" w:hAnsi="Book Antiqua" w:cs="Arial"/>
          <w:b/>
          <w:color w:val="FF0000"/>
          <w:sz w:val="16"/>
          <w:szCs w:val="16"/>
        </w:rPr>
        <w:t xml:space="preserve"> </w:t>
      </w:r>
      <w:r w:rsidR="005F0B8B" w:rsidRPr="00BC222B">
        <w:rPr>
          <w:rFonts w:ascii="Book Antiqua" w:hAnsi="Book Antiqua" w:cs="Times New Roman"/>
          <w:b/>
          <w:color w:val="FF0000"/>
          <w:sz w:val="16"/>
          <w:szCs w:val="16"/>
          <w:u w:val="single"/>
        </w:rPr>
        <w:t>(MPF-20</w:t>
      </w:r>
      <w:r w:rsidR="005F0B8B" w:rsidRPr="00BC222B">
        <w:rPr>
          <w:rFonts w:ascii="Book Antiqua" w:hAnsi="Book Antiqua"/>
          <w:b/>
          <w:color w:val="FF0000"/>
          <w:sz w:val="16"/>
          <w:szCs w:val="16"/>
          <w:u w:val="single"/>
        </w:rPr>
        <w:t>13</w:t>
      </w:r>
      <w:r w:rsidR="005F0B8B" w:rsidRPr="00BC222B">
        <w:rPr>
          <w:rFonts w:ascii="Book Antiqua" w:hAnsi="Book Antiqua" w:cs="Times New Roman"/>
          <w:b/>
          <w:color w:val="FF0000"/>
          <w:sz w:val="16"/>
          <w:szCs w:val="16"/>
          <w:u w:val="single"/>
        </w:rPr>
        <w:t>)</w:t>
      </w:r>
      <w:r w:rsidR="003949C4" w:rsidRPr="00BC222B">
        <w:rPr>
          <w:rFonts w:ascii="Book Antiqua" w:hAnsi="Book Antiqua" w:cs="Times New Roman"/>
          <w:b/>
          <w:color w:val="FF0000"/>
          <w:sz w:val="16"/>
          <w:szCs w:val="16"/>
        </w:rPr>
        <w:t xml:space="preserve"> </w:t>
      </w:r>
      <w:bookmarkStart w:id="255" w:name="_Hlk37944764"/>
      <w:r w:rsidR="00FD31FB" w:rsidRPr="00BC222B">
        <w:rPr>
          <w:rFonts w:ascii="Book Antiqua" w:eastAsia="Times New Roman" w:hAnsi="Book Antiqua" w:cs="Times New Roman"/>
          <w:b/>
          <w:color w:val="FF0000"/>
          <w:sz w:val="16"/>
          <w:szCs w:val="16"/>
          <w:u w:val="single"/>
          <w:lang w:eastAsia="pt-BR"/>
        </w:rPr>
        <w:t>(TJDFT-2014)</w:t>
      </w:r>
      <w:bookmarkEnd w:id="255"/>
      <w:r w:rsidR="007B760E" w:rsidRPr="00BC222B">
        <w:rPr>
          <w:rFonts w:ascii="Book Antiqua" w:eastAsia="Times New Roman" w:hAnsi="Book Antiqua" w:cs="Times New Roman"/>
          <w:b/>
          <w:color w:val="FF0000"/>
          <w:sz w:val="16"/>
          <w:szCs w:val="16"/>
          <w:lang w:eastAsia="pt-BR"/>
        </w:rPr>
        <w:t xml:space="preserve"> </w:t>
      </w:r>
      <w:r w:rsidR="007B760E" w:rsidRPr="00BC222B">
        <w:rPr>
          <w:rFonts w:ascii="Book Antiqua" w:eastAsia="Times New Roman" w:hAnsi="Book Antiqua" w:cs="Times New Roman"/>
          <w:b/>
          <w:color w:val="FF0000"/>
          <w:sz w:val="16"/>
          <w:szCs w:val="16"/>
          <w:u w:val="single"/>
          <w:lang w:eastAsia="pt-BR"/>
        </w:rPr>
        <w:t>(TJCE-2014)</w:t>
      </w:r>
      <w:r w:rsidR="00547D18" w:rsidRPr="00BC222B">
        <w:rPr>
          <w:rFonts w:ascii="Book Antiqua" w:eastAsia="Times New Roman" w:hAnsi="Book Antiqua" w:cs="Times New Roman"/>
          <w:b/>
          <w:color w:val="FF0000"/>
          <w:sz w:val="16"/>
          <w:szCs w:val="16"/>
          <w:lang w:eastAsia="pt-BR"/>
        </w:rPr>
        <w:t xml:space="preserve"> </w:t>
      </w:r>
      <w:r w:rsidR="00547D18" w:rsidRPr="00BC222B">
        <w:rPr>
          <w:rFonts w:ascii="Book Antiqua" w:hAnsi="Book Antiqua"/>
          <w:b/>
          <w:bCs/>
          <w:color w:val="FF0000"/>
          <w:sz w:val="16"/>
          <w:szCs w:val="16"/>
          <w:u w:val="single"/>
        </w:rPr>
        <w:t>(MPPA-2014)</w:t>
      </w:r>
      <w:r w:rsidR="00772D5C" w:rsidRPr="00BC222B">
        <w:rPr>
          <w:rFonts w:ascii="Book Antiqua" w:eastAsia="Times New Roman" w:hAnsi="Book Antiqua" w:cs="Times New Roman"/>
          <w:b/>
          <w:color w:val="FF0000"/>
          <w:sz w:val="16"/>
          <w:szCs w:val="16"/>
          <w:lang w:eastAsia="pt-BR"/>
        </w:rPr>
        <w:t xml:space="preserve"> </w:t>
      </w:r>
      <w:r w:rsidR="00B14376" w:rsidRPr="00BC222B">
        <w:rPr>
          <w:rFonts w:ascii="Book Antiqua" w:hAnsi="Book Antiqua"/>
          <w:b/>
          <w:color w:val="FF0000"/>
          <w:sz w:val="16"/>
          <w:szCs w:val="16"/>
          <w:u w:val="single"/>
        </w:rPr>
        <w:t>(DPECE-2014)</w:t>
      </w:r>
      <w:r w:rsidR="00D07709" w:rsidRPr="00BC222B">
        <w:rPr>
          <w:rFonts w:ascii="Book Antiqua" w:hAnsi="Book Antiqua"/>
          <w:b/>
          <w:color w:val="FF0000"/>
          <w:sz w:val="16"/>
          <w:szCs w:val="16"/>
        </w:rPr>
        <w:t xml:space="preserve"> </w:t>
      </w:r>
      <w:r w:rsidR="00A44645" w:rsidRPr="00BC222B">
        <w:rPr>
          <w:rFonts w:ascii="Book Antiqua" w:eastAsia="Times New Roman" w:hAnsi="Book Antiqua" w:cs="Times New Roman"/>
          <w:b/>
          <w:color w:val="FF0000"/>
          <w:sz w:val="16"/>
          <w:szCs w:val="16"/>
          <w:u w:val="single"/>
          <w:lang w:eastAsia="pt-BR"/>
        </w:rPr>
        <w:t>(MPDFT-2009/2011/</w:t>
      </w:r>
      <w:r w:rsidR="00AB2650" w:rsidRPr="00BC222B">
        <w:rPr>
          <w:rFonts w:ascii="Book Antiqua" w:eastAsia="Times New Roman" w:hAnsi="Book Antiqua" w:cs="Times New Roman"/>
          <w:b/>
          <w:color w:val="FF0000"/>
          <w:sz w:val="16"/>
          <w:szCs w:val="16"/>
          <w:u w:val="single"/>
          <w:lang w:eastAsia="pt-BR"/>
        </w:rPr>
        <w:t>2013/</w:t>
      </w:r>
      <w:r w:rsidR="00A44645" w:rsidRPr="00BC222B">
        <w:rPr>
          <w:rFonts w:ascii="Book Antiqua" w:eastAsia="Times New Roman" w:hAnsi="Book Antiqua" w:cs="Times New Roman"/>
          <w:b/>
          <w:color w:val="FF0000"/>
          <w:sz w:val="16"/>
          <w:szCs w:val="16"/>
          <w:u w:val="single"/>
          <w:lang w:eastAsia="pt-BR"/>
        </w:rPr>
        <w:t>2015)</w:t>
      </w:r>
      <w:r w:rsidR="00D92B62" w:rsidRPr="00BC222B">
        <w:rPr>
          <w:rFonts w:ascii="Book Antiqua" w:eastAsia="Times New Roman" w:hAnsi="Book Antiqua" w:cs="Times New Roman"/>
          <w:b/>
          <w:color w:val="FF0000"/>
          <w:sz w:val="16"/>
          <w:szCs w:val="16"/>
          <w:lang w:eastAsia="pt-BR"/>
        </w:rPr>
        <w:t xml:space="preserve"> </w:t>
      </w:r>
      <w:r w:rsidR="00D92B62" w:rsidRPr="00BC222B">
        <w:rPr>
          <w:rFonts w:ascii="Book Antiqua" w:hAnsi="Book Antiqua"/>
          <w:b/>
          <w:bCs/>
          <w:color w:val="FF0000"/>
          <w:sz w:val="16"/>
          <w:szCs w:val="16"/>
          <w:u w:val="single"/>
        </w:rPr>
        <w:t>(TRF5-2013/2015)</w:t>
      </w:r>
      <w:r w:rsidR="00651189" w:rsidRPr="00BC222B">
        <w:rPr>
          <w:rFonts w:ascii="Book Antiqua" w:eastAsia="Times New Roman" w:hAnsi="Book Antiqua" w:cs="Times New Roman"/>
          <w:b/>
          <w:color w:val="FF0000"/>
          <w:sz w:val="16"/>
          <w:szCs w:val="16"/>
          <w:lang w:eastAsia="pt-BR"/>
        </w:rPr>
        <w:t xml:space="preserve"> </w:t>
      </w:r>
      <w:r w:rsidR="00651189" w:rsidRPr="00BC222B">
        <w:rPr>
          <w:rFonts w:ascii="Book Antiqua" w:eastAsia="Times New Roman" w:hAnsi="Book Antiqua" w:cs="Times New Roman"/>
          <w:b/>
          <w:color w:val="FF0000"/>
          <w:sz w:val="16"/>
          <w:szCs w:val="16"/>
          <w:u w:val="single"/>
          <w:lang w:eastAsia="pt-BR"/>
        </w:rPr>
        <w:t>(TJPB-2015)</w:t>
      </w:r>
      <w:r w:rsidR="00EA73E4" w:rsidRPr="00BC222B">
        <w:rPr>
          <w:rFonts w:ascii="Book Antiqua" w:eastAsia="Times New Roman" w:hAnsi="Book Antiqua" w:cs="Times New Roman"/>
          <w:b/>
          <w:color w:val="FF0000"/>
          <w:sz w:val="16"/>
          <w:szCs w:val="16"/>
          <w:lang w:eastAsia="pt-BR"/>
        </w:rPr>
        <w:t xml:space="preserve"> </w:t>
      </w:r>
      <w:r w:rsidR="000A2917" w:rsidRPr="00BC222B">
        <w:rPr>
          <w:rFonts w:ascii="Book Antiqua" w:eastAsia="Times New Roman" w:hAnsi="Book Antiqua" w:cs="Times New Roman"/>
          <w:b/>
          <w:bCs/>
          <w:color w:val="FF0000"/>
          <w:sz w:val="16"/>
          <w:szCs w:val="16"/>
          <w:u w:val="single"/>
          <w:lang w:eastAsia="pt-BR"/>
        </w:rPr>
        <w:t>(PCDF-2015)</w:t>
      </w:r>
      <w:r w:rsidR="00D3019D" w:rsidRPr="00BC222B">
        <w:rPr>
          <w:rFonts w:ascii="Book Antiqua" w:eastAsia="Times New Roman" w:hAnsi="Book Antiqua" w:cs="Times New Roman"/>
          <w:b/>
          <w:bCs/>
          <w:color w:val="FF0000"/>
          <w:sz w:val="16"/>
          <w:szCs w:val="16"/>
          <w:lang w:eastAsia="pt-BR"/>
        </w:rPr>
        <w:t xml:space="preserve"> </w:t>
      </w:r>
      <w:r w:rsidR="00E21E76" w:rsidRPr="00BC222B">
        <w:rPr>
          <w:rFonts w:ascii="Book Antiqua" w:hAnsi="Book Antiqua"/>
          <w:b/>
          <w:color w:val="FF0000"/>
          <w:sz w:val="16"/>
          <w:szCs w:val="16"/>
          <w:u w:val="single"/>
        </w:rPr>
        <w:t>(PCPE-2016)</w:t>
      </w:r>
      <w:r w:rsidR="00F1208A" w:rsidRPr="00BC222B">
        <w:rPr>
          <w:rFonts w:ascii="Book Antiqua" w:eastAsia="Times New Roman" w:hAnsi="Book Antiqua" w:cs="Times New Roman"/>
          <w:b/>
          <w:color w:val="FF0000"/>
          <w:sz w:val="16"/>
          <w:szCs w:val="16"/>
          <w:lang w:eastAsia="pt-BR"/>
        </w:rPr>
        <w:t xml:space="preserve"> </w:t>
      </w:r>
      <w:r w:rsidR="00215BB8" w:rsidRPr="00BC222B">
        <w:rPr>
          <w:rFonts w:ascii="Book Antiqua" w:eastAsia="Times New Roman" w:hAnsi="Book Antiqua" w:cs="Times New Roman"/>
          <w:b/>
          <w:color w:val="FF0000"/>
          <w:sz w:val="16"/>
          <w:szCs w:val="16"/>
          <w:u w:val="single"/>
          <w:lang w:eastAsia="pt-BR"/>
        </w:rPr>
        <w:t>(MPRO-2017)</w:t>
      </w:r>
      <w:r w:rsidR="00A679C4" w:rsidRPr="00BC222B">
        <w:rPr>
          <w:rFonts w:ascii="Book Antiqua" w:eastAsia="Times New Roman" w:hAnsi="Book Antiqua" w:cs="Times New Roman"/>
          <w:b/>
          <w:color w:val="FF0000"/>
          <w:sz w:val="16"/>
          <w:szCs w:val="16"/>
          <w:lang w:eastAsia="pt-BR"/>
        </w:rPr>
        <w:t xml:space="preserve"> </w:t>
      </w:r>
      <w:r w:rsidR="00A679C4" w:rsidRPr="00BC222B">
        <w:rPr>
          <w:rFonts w:ascii="Book Antiqua" w:eastAsia="Times New Roman" w:hAnsi="Book Antiqua" w:cs="Times New Roman"/>
          <w:b/>
          <w:color w:val="FF0000"/>
          <w:sz w:val="16"/>
          <w:szCs w:val="16"/>
          <w:u w:val="single"/>
          <w:lang w:eastAsia="pt-BR"/>
        </w:rPr>
        <w:t>(DPEAC-2017)</w:t>
      </w:r>
      <w:r w:rsidR="001B607F" w:rsidRPr="00BC222B">
        <w:rPr>
          <w:rFonts w:ascii="Book Antiqua" w:eastAsia="Times New Roman" w:hAnsi="Book Antiqua" w:cs="Times New Roman"/>
          <w:b/>
          <w:color w:val="FF0000"/>
          <w:sz w:val="16"/>
          <w:szCs w:val="16"/>
          <w:lang w:eastAsia="pt-BR"/>
        </w:rPr>
        <w:t xml:space="preserve"> </w:t>
      </w:r>
      <w:r w:rsidR="001B607F" w:rsidRPr="00BC222B">
        <w:rPr>
          <w:rFonts w:ascii="Book Antiqua" w:eastAsia="Times New Roman" w:hAnsi="Book Antiqua" w:cs="Times New Roman"/>
          <w:b/>
          <w:color w:val="FF0000"/>
          <w:sz w:val="16"/>
          <w:szCs w:val="16"/>
          <w:u w:val="single"/>
          <w:lang w:eastAsia="pt-BR"/>
        </w:rPr>
        <w:t>(DPEAL-2017)</w:t>
      </w:r>
      <w:r w:rsidR="0079079B" w:rsidRPr="00BC222B">
        <w:rPr>
          <w:rFonts w:ascii="Book Antiqua" w:eastAsia="Times New Roman" w:hAnsi="Book Antiqua" w:cs="Times New Roman"/>
          <w:b/>
          <w:color w:val="FF0000"/>
          <w:sz w:val="16"/>
          <w:szCs w:val="16"/>
          <w:lang w:eastAsia="pt-BR"/>
        </w:rPr>
        <w:t xml:space="preserve"> </w:t>
      </w:r>
      <w:bookmarkStart w:id="256" w:name="_Hlk88655958"/>
      <w:r w:rsidR="0079079B" w:rsidRPr="00BC222B">
        <w:rPr>
          <w:rFonts w:ascii="Book Antiqua" w:eastAsia="Times New Roman" w:hAnsi="Book Antiqua" w:cs="Times New Roman"/>
          <w:b/>
          <w:color w:val="FF0000"/>
          <w:sz w:val="16"/>
          <w:szCs w:val="16"/>
          <w:u w:val="single"/>
          <w:lang w:eastAsia="pt-BR"/>
        </w:rPr>
        <w:t>(DPESC-2017)</w:t>
      </w:r>
      <w:bookmarkEnd w:id="256"/>
      <w:r w:rsidR="00653577" w:rsidRPr="00BC222B">
        <w:rPr>
          <w:rFonts w:ascii="Book Antiqua" w:eastAsia="Times New Roman" w:hAnsi="Book Antiqua" w:cs="Times New Roman"/>
          <w:b/>
          <w:color w:val="FF0000"/>
          <w:sz w:val="16"/>
          <w:szCs w:val="16"/>
          <w:lang w:eastAsia="pt-BR"/>
        </w:rPr>
        <w:t xml:space="preserve"> </w:t>
      </w:r>
      <w:r w:rsidR="00653577" w:rsidRPr="00BC222B">
        <w:rPr>
          <w:rFonts w:ascii="Book Antiqua" w:eastAsia="Times New Roman" w:hAnsi="Book Antiqua" w:cs="Times New Roman"/>
          <w:b/>
          <w:color w:val="FF0000"/>
          <w:sz w:val="16"/>
          <w:szCs w:val="16"/>
          <w:u w:val="single"/>
          <w:lang w:eastAsia="pt-BR"/>
        </w:rPr>
        <w:t>(MPF-2017)</w:t>
      </w:r>
      <w:r w:rsidR="00AD08A5" w:rsidRPr="00BC222B">
        <w:rPr>
          <w:rFonts w:ascii="Book Antiqua" w:eastAsia="Times New Roman" w:hAnsi="Book Antiqua" w:cs="Times New Roman"/>
          <w:b/>
          <w:color w:val="FF0000"/>
          <w:sz w:val="16"/>
          <w:szCs w:val="16"/>
          <w:lang w:eastAsia="pt-BR"/>
        </w:rPr>
        <w:t xml:space="preserve"> </w:t>
      </w:r>
      <w:r w:rsidR="00AD08A5" w:rsidRPr="00BC222B">
        <w:rPr>
          <w:rFonts w:ascii="Book Antiqua" w:eastAsia="Times New Roman" w:hAnsi="Book Antiqua" w:cs="Times New Roman"/>
          <w:b/>
          <w:bCs/>
          <w:color w:val="FF0000"/>
          <w:sz w:val="16"/>
          <w:szCs w:val="16"/>
          <w:u w:val="single"/>
          <w:lang w:eastAsia="pt-BR"/>
        </w:rPr>
        <w:t>(Cartórios/TJMG-2017)</w:t>
      </w:r>
      <w:r w:rsidR="00927300" w:rsidRPr="00BC222B">
        <w:rPr>
          <w:rFonts w:ascii="Book Antiqua" w:eastAsia="Times New Roman" w:hAnsi="Book Antiqua" w:cs="Times New Roman"/>
          <w:b/>
          <w:color w:val="FF0000"/>
          <w:sz w:val="16"/>
          <w:szCs w:val="16"/>
          <w:lang w:eastAsia="pt-BR"/>
        </w:rPr>
        <w:t xml:space="preserve"> </w:t>
      </w:r>
      <w:r w:rsidR="00733836" w:rsidRPr="00BC222B">
        <w:rPr>
          <w:rFonts w:ascii="Book Antiqua" w:eastAsia="Times New Roman" w:hAnsi="Book Antiqua" w:cs="Times New Roman"/>
          <w:b/>
          <w:color w:val="FF0000"/>
          <w:sz w:val="16"/>
          <w:szCs w:val="16"/>
          <w:u w:val="single"/>
          <w:lang w:eastAsia="pt-BR"/>
        </w:rPr>
        <w:t>(TJRS-2009/2018)</w:t>
      </w:r>
      <w:r w:rsidR="004F120A" w:rsidRPr="00BC222B">
        <w:rPr>
          <w:rFonts w:ascii="Book Antiqua" w:eastAsia="Times New Roman" w:hAnsi="Book Antiqua" w:cs="Times New Roman"/>
          <w:b/>
          <w:color w:val="FF0000"/>
          <w:sz w:val="16"/>
          <w:szCs w:val="16"/>
          <w:lang w:eastAsia="pt-BR"/>
        </w:rPr>
        <w:t xml:space="preserve"> </w:t>
      </w:r>
      <w:r w:rsidR="004F120A" w:rsidRPr="00BC222B">
        <w:rPr>
          <w:rFonts w:ascii="Book Antiqua" w:hAnsi="Book Antiqua"/>
          <w:b/>
          <w:color w:val="FF0000"/>
          <w:sz w:val="16"/>
          <w:szCs w:val="16"/>
          <w:u w:val="single"/>
        </w:rPr>
        <w:t>(DPERS-2011/2014/2018)</w:t>
      </w:r>
      <w:r w:rsidR="001F1219" w:rsidRPr="00BC222B">
        <w:rPr>
          <w:rFonts w:ascii="Book Antiqua" w:hAnsi="Book Antiqua"/>
          <w:b/>
          <w:color w:val="FF0000"/>
          <w:sz w:val="16"/>
          <w:szCs w:val="16"/>
        </w:rPr>
        <w:t xml:space="preserve"> </w:t>
      </w:r>
      <w:r w:rsidR="001F1219" w:rsidRPr="00BC222B">
        <w:rPr>
          <w:rFonts w:ascii="Book Antiqua" w:eastAsia="Times New Roman" w:hAnsi="Book Antiqua" w:cs="Times New Roman"/>
          <w:b/>
          <w:color w:val="FF0000"/>
          <w:sz w:val="16"/>
          <w:szCs w:val="16"/>
          <w:u w:val="single"/>
          <w:lang w:eastAsia="pt-BR"/>
        </w:rPr>
        <w:t>(PCGO-2017/2018)</w:t>
      </w:r>
      <w:r w:rsidR="008A555C" w:rsidRPr="00BC222B">
        <w:rPr>
          <w:rFonts w:ascii="Book Antiqua" w:eastAsia="Times New Roman" w:hAnsi="Book Antiqua" w:cs="Times New Roman"/>
          <w:b/>
          <w:color w:val="FF0000"/>
          <w:sz w:val="16"/>
          <w:szCs w:val="16"/>
          <w:lang w:eastAsia="pt-BR"/>
        </w:rPr>
        <w:t xml:space="preserve"> </w:t>
      </w:r>
      <w:r w:rsidR="008A555C" w:rsidRPr="00BC222B">
        <w:rPr>
          <w:rFonts w:ascii="Book Antiqua" w:eastAsia="Times New Roman" w:hAnsi="Book Antiqua" w:cs="Times New Roman"/>
          <w:b/>
          <w:color w:val="FF0000"/>
          <w:sz w:val="16"/>
          <w:szCs w:val="16"/>
          <w:u w:val="single"/>
          <w:lang w:eastAsia="pt-BR"/>
        </w:rPr>
        <w:t>(TJMT-2018)</w:t>
      </w:r>
      <w:r w:rsidR="00C954C3" w:rsidRPr="00BC222B">
        <w:rPr>
          <w:rFonts w:ascii="Book Antiqua" w:eastAsia="Times New Roman" w:hAnsi="Book Antiqua" w:cs="Times New Roman"/>
          <w:b/>
          <w:color w:val="FF0000"/>
          <w:sz w:val="16"/>
          <w:szCs w:val="16"/>
          <w:lang w:eastAsia="pt-BR"/>
        </w:rPr>
        <w:t xml:space="preserve"> </w:t>
      </w:r>
      <w:bookmarkStart w:id="257" w:name="_Hlk89352863"/>
      <w:r w:rsidR="00FF0FBB" w:rsidRPr="00BC222B">
        <w:rPr>
          <w:rFonts w:ascii="Book Antiqua" w:eastAsia="Times New Roman" w:hAnsi="Book Antiqua" w:cs="Times New Roman"/>
          <w:b/>
          <w:bCs/>
          <w:color w:val="FF0000"/>
          <w:sz w:val="16"/>
          <w:szCs w:val="16"/>
          <w:u w:val="single"/>
          <w:lang w:eastAsia="pt-BR"/>
        </w:rPr>
        <w:t>(DPEMA-2018)</w:t>
      </w:r>
      <w:bookmarkEnd w:id="257"/>
      <w:r w:rsidR="00B77FBD" w:rsidRPr="00BC222B">
        <w:rPr>
          <w:rFonts w:ascii="Book Antiqua" w:eastAsia="Times New Roman" w:hAnsi="Book Antiqua" w:cs="Times New Roman"/>
          <w:b/>
          <w:color w:val="FF0000"/>
          <w:sz w:val="16"/>
          <w:szCs w:val="16"/>
          <w:lang w:eastAsia="pt-BR"/>
        </w:rPr>
        <w:t xml:space="preserve"> </w:t>
      </w:r>
      <w:r w:rsidR="00B77FBD" w:rsidRPr="00BC222B">
        <w:rPr>
          <w:rFonts w:ascii="Book Antiqua" w:hAnsi="Book Antiqua"/>
          <w:b/>
          <w:bCs/>
          <w:color w:val="FF0000"/>
          <w:sz w:val="16"/>
          <w:szCs w:val="16"/>
          <w:u w:val="single"/>
        </w:rPr>
        <w:t>(PGETO-2018)</w:t>
      </w:r>
      <w:r w:rsidR="00FB73A1" w:rsidRPr="00BC222B">
        <w:rPr>
          <w:rFonts w:ascii="Book Antiqua" w:eastAsia="Times New Roman" w:hAnsi="Book Antiqua" w:cs="Times New Roman"/>
          <w:b/>
          <w:color w:val="FF0000"/>
          <w:sz w:val="16"/>
          <w:szCs w:val="16"/>
          <w:lang w:eastAsia="pt-BR"/>
        </w:rPr>
        <w:t xml:space="preserve"> </w:t>
      </w:r>
      <w:r w:rsidR="0089782A" w:rsidRPr="00BC222B">
        <w:rPr>
          <w:rFonts w:ascii="Book Antiqua" w:eastAsia="Times New Roman" w:hAnsi="Book Antiqua" w:cs="Times New Roman"/>
          <w:b/>
          <w:color w:val="FF0000"/>
          <w:sz w:val="16"/>
          <w:szCs w:val="16"/>
          <w:u w:val="single"/>
          <w:lang w:eastAsia="pt-BR"/>
        </w:rPr>
        <w:t>(PCBA-2018)</w:t>
      </w:r>
      <w:r w:rsidR="00514F6C">
        <w:rPr>
          <w:rFonts w:ascii="Book Antiqua" w:eastAsia="Times New Roman" w:hAnsi="Book Antiqua" w:cs="Times New Roman"/>
          <w:b/>
          <w:color w:val="FF0000"/>
          <w:sz w:val="16"/>
          <w:szCs w:val="16"/>
          <w:lang w:eastAsia="pt-BR"/>
        </w:rPr>
        <w:t xml:space="preserve"> </w:t>
      </w:r>
      <w:r w:rsidR="00514F6C">
        <w:rPr>
          <w:rFonts w:ascii="Book Antiqua" w:eastAsia="Times New Roman" w:hAnsi="Book Antiqua" w:cs="Times New Roman"/>
          <w:b/>
          <w:color w:val="FF0000"/>
          <w:sz w:val="16"/>
          <w:szCs w:val="16"/>
          <w:u w:val="single"/>
          <w:lang w:eastAsia="pt-BR"/>
        </w:rPr>
        <w:t>(PCSP-2018)</w:t>
      </w:r>
      <w:r w:rsidR="0089782A" w:rsidRPr="00BC222B">
        <w:rPr>
          <w:rFonts w:ascii="Book Antiqua" w:eastAsia="Times New Roman" w:hAnsi="Book Antiqua" w:cs="Times New Roman"/>
          <w:b/>
          <w:color w:val="FF0000"/>
          <w:sz w:val="16"/>
          <w:szCs w:val="16"/>
          <w:lang w:eastAsia="pt-BR"/>
        </w:rPr>
        <w:t xml:space="preserve"> </w:t>
      </w:r>
      <w:r w:rsidR="0089782A" w:rsidRPr="00BC222B">
        <w:rPr>
          <w:rFonts w:ascii="Book Antiqua" w:eastAsia="Times New Roman" w:hAnsi="Book Antiqua" w:cs="Times New Roman"/>
          <w:b/>
          <w:color w:val="FF0000"/>
          <w:sz w:val="16"/>
          <w:szCs w:val="16"/>
          <w:u w:val="single"/>
          <w:lang w:eastAsia="pt-BR"/>
        </w:rPr>
        <w:t>(PCES-2011/2019)</w:t>
      </w:r>
      <w:r w:rsidR="00F320A0" w:rsidRPr="00BC222B">
        <w:rPr>
          <w:rFonts w:ascii="Book Antiqua" w:eastAsia="Times New Roman" w:hAnsi="Book Antiqua" w:cs="Times New Roman"/>
          <w:b/>
          <w:color w:val="FF0000"/>
          <w:sz w:val="16"/>
          <w:szCs w:val="16"/>
          <w:lang w:eastAsia="pt-BR"/>
        </w:rPr>
        <w:t xml:space="preserve"> </w:t>
      </w:r>
      <w:r w:rsidR="00223FC4" w:rsidRPr="00BC222B">
        <w:rPr>
          <w:rFonts w:ascii="Book Antiqua" w:hAnsi="Book Antiqua" w:cs="Times New Roman"/>
          <w:b/>
          <w:bCs/>
          <w:color w:val="FF0000"/>
          <w:sz w:val="16"/>
          <w:szCs w:val="16"/>
          <w:u w:val="single"/>
        </w:rPr>
        <w:t>(MPSP-2008/</w:t>
      </w:r>
      <w:r w:rsidR="006B0E49" w:rsidRPr="00BC222B">
        <w:rPr>
          <w:rFonts w:ascii="Book Antiqua" w:hAnsi="Book Antiqua" w:cs="Times New Roman"/>
          <w:b/>
          <w:bCs/>
          <w:color w:val="FF0000"/>
          <w:sz w:val="16"/>
          <w:szCs w:val="16"/>
          <w:u w:val="single"/>
        </w:rPr>
        <w:t>2011/</w:t>
      </w:r>
      <w:r w:rsidR="004977AA" w:rsidRPr="00BC222B">
        <w:rPr>
          <w:rFonts w:ascii="Book Antiqua" w:hAnsi="Book Antiqua" w:cs="Times New Roman"/>
          <w:b/>
          <w:bCs/>
          <w:color w:val="FF0000"/>
          <w:sz w:val="16"/>
          <w:szCs w:val="16"/>
          <w:u w:val="single"/>
        </w:rPr>
        <w:t>2012/</w:t>
      </w:r>
      <w:r w:rsidR="00223FC4" w:rsidRPr="00BC222B">
        <w:rPr>
          <w:rFonts w:ascii="Book Antiqua" w:hAnsi="Book Antiqua" w:cs="Times New Roman"/>
          <w:b/>
          <w:bCs/>
          <w:color w:val="FF0000"/>
          <w:sz w:val="16"/>
          <w:szCs w:val="16"/>
          <w:u w:val="single"/>
        </w:rPr>
        <w:t>2019)</w:t>
      </w:r>
      <w:r w:rsidR="00A47284" w:rsidRPr="00BC222B">
        <w:rPr>
          <w:rFonts w:ascii="Book Antiqua" w:hAnsi="Book Antiqua" w:cs="Times New Roman"/>
          <w:b/>
          <w:bCs/>
          <w:color w:val="FF0000"/>
          <w:sz w:val="16"/>
          <w:szCs w:val="16"/>
        </w:rPr>
        <w:t xml:space="preserve"> </w:t>
      </w:r>
      <w:r w:rsidR="00A47284" w:rsidRPr="00BC222B">
        <w:rPr>
          <w:rFonts w:ascii="Book Antiqua" w:eastAsia="Times New Roman" w:hAnsi="Book Antiqua" w:cs="Times New Roman"/>
          <w:b/>
          <w:color w:val="FF0000"/>
          <w:sz w:val="16"/>
          <w:szCs w:val="16"/>
          <w:u w:val="single"/>
          <w:lang w:eastAsia="pt-BR"/>
        </w:rPr>
        <w:t>(Cartórios/TJDFT-2014/2019)</w:t>
      </w:r>
      <w:r w:rsidR="00F8552C" w:rsidRPr="00BC222B">
        <w:rPr>
          <w:rFonts w:ascii="Book Antiqua" w:eastAsia="Times New Roman" w:hAnsi="Book Antiqua" w:cs="Times New Roman"/>
          <w:b/>
          <w:color w:val="FF0000"/>
          <w:sz w:val="16"/>
          <w:szCs w:val="16"/>
          <w:lang w:eastAsia="pt-BR"/>
        </w:rPr>
        <w:t xml:space="preserve"> </w:t>
      </w:r>
      <w:bookmarkStart w:id="258" w:name="_Hlk536805475"/>
      <w:r w:rsidR="00F8552C" w:rsidRPr="00BC222B">
        <w:rPr>
          <w:rFonts w:ascii="Book Antiqua" w:eastAsia="Times New Roman" w:hAnsi="Book Antiqua" w:cs="Times New Roman"/>
          <w:b/>
          <w:color w:val="FF0000"/>
          <w:sz w:val="16"/>
          <w:szCs w:val="16"/>
          <w:u w:val="single"/>
          <w:lang w:eastAsia="pt-BR"/>
        </w:rPr>
        <w:t>(TJBA-2019)</w:t>
      </w:r>
      <w:bookmarkEnd w:id="258"/>
      <w:r w:rsidR="00F12942" w:rsidRPr="00BC222B">
        <w:rPr>
          <w:rFonts w:ascii="Book Antiqua" w:eastAsia="Times New Roman" w:hAnsi="Book Antiqua" w:cs="Times New Roman"/>
          <w:b/>
          <w:color w:val="FF0000"/>
          <w:sz w:val="16"/>
          <w:szCs w:val="16"/>
          <w:lang w:eastAsia="pt-BR"/>
        </w:rPr>
        <w:t xml:space="preserve"> </w:t>
      </w:r>
      <w:r w:rsidR="00F12942" w:rsidRPr="00BC222B">
        <w:rPr>
          <w:rFonts w:ascii="Book Antiqua" w:eastAsia="Times New Roman" w:hAnsi="Book Antiqua" w:cs="Times New Roman"/>
          <w:b/>
          <w:color w:val="FF0000"/>
          <w:sz w:val="16"/>
          <w:szCs w:val="16"/>
          <w:u w:val="single"/>
          <w:lang w:eastAsia="pt-BR"/>
        </w:rPr>
        <w:t>(TJRO-2019)</w:t>
      </w:r>
      <w:r w:rsidR="00B95522" w:rsidRPr="00BC222B">
        <w:rPr>
          <w:rFonts w:ascii="Book Antiqua" w:eastAsia="Times New Roman" w:hAnsi="Book Antiqua" w:cs="Times New Roman"/>
          <w:b/>
          <w:color w:val="FF0000"/>
          <w:sz w:val="16"/>
          <w:szCs w:val="16"/>
          <w:lang w:eastAsia="pt-BR"/>
        </w:rPr>
        <w:t xml:space="preserve"> </w:t>
      </w:r>
      <w:r w:rsidR="00B95522" w:rsidRPr="00BC222B">
        <w:rPr>
          <w:rFonts w:ascii="Book Antiqua" w:eastAsia="Times New Roman" w:hAnsi="Book Antiqua" w:cs="Times New Roman"/>
          <w:b/>
          <w:color w:val="FF0000"/>
          <w:sz w:val="16"/>
          <w:szCs w:val="16"/>
          <w:u w:val="single"/>
          <w:lang w:eastAsia="pt-BR"/>
        </w:rPr>
        <w:t>(DPESP-2019)</w:t>
      </w:r>
      <w:r w:rsidR="007D47D7" w:rsidRPr="00BC222B">
        <w:rPr>
          <w:rFonts w:ascii="Book Antiqua" w:eastAsia="Times New Roman" w:hAnsi="Book Antiqua" w:cs="Times New Roman"/>
          <w:b/>
          <w:color w:val="FF0000"/>
          <w:sz w:val="16"/>
          <w:szCs w:val="16"/>
          <w:lang w:eastAsia="pt-BR"/>
        </w:rPr>
        <w:t xml:space="preserve"> </w:t>
      </w:r>
      <w:r w:rsidR="007D47D7" w:rsidRPr="00BC222B">
        <w:rPr>
          <w:rFonts w:ascii="Book Antiqua" w:hAnsi="Book Antiqua"/>
          <w:b/>
          <w:bCs/>
          <w:color w:val="FF0000"/>
          <w:sz w:val="16"/>
          <w:szCs w:val="16"/>
          <w:u w:val="single"/>
        </w:rPr>
        <w:t>(Cartórios/TJPR-2019)</w:t>
      </w:r>
      <w:r w:rsidR="00C71683" w:rsidRPr="00BC222B">
        <w:rPr>
          <w:rFonts w:ascii="Book Antiqua" w:eastAsia="Times New Roman" w:hAnsi="Book Antiqua" w:cs="Times New Roman"/>
          <w:b/>
          <w:color w:val="FF0000"/>
          <w:sz w:val="16"/>
          <w:szCs w:val="16"/>
          <w:lang w:eastAsia="pt-BR"/>
        </w:rPr>
        <w:t xml:space="preserve"> </w:t>
      </w:r>
      <w:r w:rsidR="003E7870" w:rsidRPr="00BC222B">
        <w:rPr>
          <w:rStyle w:val="Hyperlink"/>
          <w:rFonts w:ascii="Book Antiqua" w:eastAsia="Times New Roman" w:hAnsi="Book Antiqua" w:cs="Times New Roman"/>
          <w:b/>
          <w:bCs/>
          <w:color w:val="FF0000"/>
          <w:sz w:val="16"/>
          <w:szCs w:val="16"/>
          <w:lang w:eastAsia="pt-BR"/>
        </w:rPr>
        <w:t>(DPERR-2013/2021)</w:t>
      </w:r>
      <w:r w:rsidR="004C0972" w:rsidRPr="00BC222B">
        <w:rPr>
          <w:rFonts w:ascii="Book Antiqua" w:eastAsia="Times New Roman" w:hAnsi="Book Antiqua" w:cs="Times New Roman"/>
          <w:b/>
          <w:color w:val="FF0000"/>
          <w:sz w:val="16"/>
          <w:szCs w:val="16"/>
          <w:lang w:eastAsia="pt-BR"/>
        </w:rPr>
        <w:t xml:space="preserve"> </w:t>
      </w:r>
      <w:r w:rsidR="004C0972" w:rsidRPr="00BC222B">
        <w:rPr>
          <w:rFonts w:ascii="Book Antiqua" w:eastAsia="Times New Roman" w:hAnsi="Book Antiqua" w:cs="Times New Roman"/>
          <w:b/>
          <w:color w:val="FF0000"/>
          <w:sz w:val="16"/>
          <w:szCs w:val="16"/>
          <w:u w:val="single"/>
          <w:lang w:eastAsia="pt-BR"/>
        </w:rPr>
        <w:t>(PCPR-2013/2021)</w:t>
      </w:r>
      <w:r w:rsidR="00B60086" w:rsidRPr="00BC222B">
        <w:rPr>
          <w:rFonts w:ascii="Book Antiqua" w:eastAsia="Times New Roman" w:hAnsi="Book Antiqua" w:cs="Times New Roman"/>
          <w:b/>
          <w:color w:val="FF0000"/>
          <w:sz w:val="16"/>
          <w:szCs w:val="16"/>
          <w:lang w:eastAsia="pt-BR"/>
        </w:rPr>
        <w:t xml:space="preserve"> </w:t>
      </w:r>
      <w:r w:rsidR="00B60086" w:rsidRPr="00BC222B">
        <w:rPr>
          <w:rFonts w:ascii="Book Antiqua" w:eastAsia="Times New Roman" w:hAnsi="Book Antiqua" w:cs="Times New Roman"/>
          <w:b/>
          <w:color w:val="FF0000"/>
          <w:sz w:val="16"/>
          <w:szCs w:val="16"/>
          <w:u w:val="single"/>
          <w:lang w:eastAsia="pt-BR"/>
        </w:rPr>
        <w:t>(MPPR-2011/2012/2017/2021)</w:t>
      </w:r>
      <w:r w:rsidR="00A15FEF">
        <w:rPr>
          <w:rFonts w:ascii="Book Antiqua" w:eastAsia="Times New Roman" w:hAnsi="Book Antiqua" w:cs="Times New Roman"/>
          <w:b/>
          <w:color w:val="FF0000"/>
          <w:sz w:val="16"/>
          <w:szCs w:val="16"/>
          <w:lang w:eastAsia="pt-BR"/>
        </w:rPr>
        <w:t xml:space="preserve"> </w:t>
      </w:r>
      <w:bookmarkStart w:id="259" w:name="_Hlk88737530"/>
      <w:r w:rsidR="00096E7F" w:rsidRPr="00BC222B">
        <w:rPr>
          <w:rFonts w:ascii="Book Antiqua" w:eastAsia="Times New Roman" w:hAnsi="Book Antiqua" w:cs="Times New Roman"/>
          <w:b/>
          <w:color w:val="FF0000"/>
          <w:sz w:val="16"/>
          <w:szCs w:val="16"/>
          <w:u w:val="single"/>
          <w:lang w:eastAsia="pt-BR"/>
        </w:rPr>
        <w:t>(PCMS-2017</w:t>
      </w:r>
      <w:r w:rsidR="00096E7F">
        <w:rPr>
          <w:rFonts w:ascii="Book Antiqua" w:eastAsia="Times New Roman" w:hAnsi="Book Antiqua" w:cs="Times New Roman"/>
          <w:b/>
          <w:color w:val="FF0000"/>
          <w:sz w:val="16"/>
          <w:szCs w:val="16"/>
          <w:u w:val="single"/>
          <w:lang w:eastAsia="pt-BR"/>
        </w:rPr>
        <w:t>/2021</w:t>
      </w:r>
      <w:r w:rsidR="00096E7F" w:rsidRPr="00BC222B">
        <w:rPr>
          <w:rFonts w:ascii="Book Antiqua" w:eastAsia="Times New Roman" w:hAnsi="Book Antiqua" w:cs="Times New Roman"/>
          <w:b/>
          <w:color w:val="FF0000"/>
          <w:sz w:val="16"/>
          <w:szCs w:val="16"/>
          <w:u w:val="single"/>
          <w:lang w:eastAsia="pt-BR"/>
        </w:rPr>
        <w:t>)</w:t>
      </w:r>
      <w:bookmarkEnd w:id="259"/>
      <w:r w:rsidR="00B83DE5">
        <w:rPr>
          <w:rFonts w:ascii="Book Antiqua" w:eastAsia="Times New Roman" w:hAnsi="Book Antiqua" w:cs="Times New Roman"/>
          <w:b/>
          <w:color w:val="FF0000"/>
          <w:sz w:val="16"/>
          <w:szCs w:val="16"/>
          <w:lang w:eastAsia="pt-BR"/>
        </w:rPr>
        <w:t xml:space="preserve"> </w:t>
      </w:r>
      <w:bookmarkStart w:id="260" w:name="_Hlk102150586"/>
      <w:r w:rsidR="00FF70E2" w:rsidRPr="00BC222B">
        <w:rPr>
          <w:rFonts w:ascii="Book Antiqua" w:eastAsia="Times New Roman" w:hAnsi="Book Antiqua" w:cs="Times New Roman"/>
          <w:b/>
          <w:color w:val="FF0000"/>
          <w:sz w:val="16"/>
          <w:szCs w:val="16"/>
          <w:u w:val="single"/>
          <w:lang w:eastAsia="pt-BR"/>
        </w:rPr>
        <w:t>(DPERJ-2021)</w:t>
      </w:r>
      <w:bookmarkEnd w:id="260"/>
      <w:r w:rsidR="002C70BA">
        <w:rPr>
          <w:rFonts w:ascii="Book Antiqua" w:eastAsia="Times New Roman" w:hAnsi="Book Antiqua" w:cs="Times New Roman"/>
          <w:b/>
          <w:color w:val="FF0000"/>
          <w:sz w:val="16"/>
          <w:szCs w:val="16"/>
          <w:lang w:eastAsia="pt-BR"/>
        </w:rPr>
        <w:t xml:space="preserve"> </w:t>
      </w:r>
      <w:r w:rsidR="002C70BA">
        <w:rPr>
          <w:rFonts w:ascii="Book Antiqua" w:eastAsia="Times New Roman" w:hAnsi="Book Antiqua" w:cs="Times New Roman"/>
          <w:b/>
          <w:color w:val="FF0000"/>
          <w:sz w:val="16"/>
          <w:szCs w:val="16"/>
          <w:u w:val="single"/>
          <w:lang w:eastAsia="pt-BR"/>
        </w:rPr>
        <w:t>(PGECE-2021)</w:t>
      </w:r>
      <w:r w:rsidR="00793ED1" w:rsidRPr="00BC222B">
        <w:rPr>
          <w:rFonts w:ascii="Book Antiqua" w:eastAsia="Times New Roman" w:hAnsi="Book Antiqua" w:cs="Times New Roman"/>
          <w:b/>
          <w:color w:val="FF0000"/>
          <w:sz w:val="16"/>
          <w:szCs w:val="16"/>
          <w:lang w:eastAsia="pt-BR"/>
        </w:rPr>
        <w:t xml:space="preserve"> </w:t>
      </w:r>
      <w:r w:rsidR="00793ED1" w:rsidRPr="00BC222B">
        <w:rPr>
          <w:rFonts w:ascii="Book Antiqua" w:eastAsia="Times New Roman" w:hAnsi="Book Antiqua" w:cs="Times New Roman"/>
          <w:b/>
          <w:color w:val="FF0000"/>
          <w:sz w:val="16"/>
          <w:szCs w:val="16"/>
          <w:u w:val="single"/>
          <w:lang w:eastAsia="pt-BR"/>
        </w:rPr>
        <w:t>(PCRN-2021)</w:t>
      </w:r>
      <w:r w:rsidR="006C7F46" w:rsidRPr="00BC222B">
        <w:rPr>
          <w:rFonts w:ascii="Book Antiqua" w:eastAsia="Times New Roman" w:hAnsi="Book Antiqua" w:cs="Times New Roman"/>
          <w:b/>
          <w:color w:val="FF0000"/>
          <w:sz w:val="16"/>
          <w:szCs w:val="16"/>
          <w:lang w:eastAsia="pt-BR"/>
        </w:rPr>
        <w:t xml:space="preserve"> </w:t>
      </w:r>
      <w:r w:rsidR="00D65C29" w:rsidRPr="00BC222B">
        <w:rPr>
          <w:rFonts w:ascii="Book Antiqua" w:eastAsia="Times New Roman" w:hAnsi="Book Antiqua" w:cs="Times New Roman"/>
          <w:b/>
          <w:color w:val="FF0000"/>
          <w:sz w:val="16"/>
          <w:szCs w:val="16"/>
          <w:u w:val="single"/>
          <w:lang w:eastAsia="pt-BR"/>
        </w:rPr>
        <w:t>(MPMS-2011</w:t>
      </w:r>
      <w:r w:rsidR="00D65C29">
        <w:rPr>
          <w:rFonts w:ascii="Book Antiqua" w:eastAsia="Times New Roman" w:hAnsi="Book Antiqua" w:cs="Times New Roman"/>
          <w:b/>
          <w:color w:val="FF0000"/>
          <w:sz w:val="16"/>
          <w:szCs w:val="16"/>
          <w:u w:val="single"/>
          <w:lang w:eastAsia="pt-BR"/>
        </w:rPr>
        <w:t>/2022</w:t>
      </w:r>
      <w:r w:rsidR="00D65C29" w:rsidRPr="00BC222B">
        <w:rPr>
          <w:rFonts w:ascii="Book Antiqua" w:eastAsia="Times New Roman" w:hAnsi="Book Antiqua" w:cs="Times New Roman"/>
          <w:b/>
          <w:color w:val="FF0000"/>
          <w:sz w:val="16"/>
          <w:szCs w:val="16"/>
          <w:u w:val="single"/>
          <w:lang w:eastAsia="pt-BR"/>
        </w:rPr>
        <w:t>)</w:t>
      </w:r>
      <w:r w:rsidR="0047235D">
        <w:rPr>
          <w:rFonts w:ascii="Book Antiqua" w:eastAsia="Times New Roman" w:hAnsi="Book Antiqua" w:cs="Times New Roman"/>
          <w:b/>
          <w:color w:val="FF0000"/>
          <w:sz w:val="16"/>
          <w:szCs w:val="16"/>
          <w:lang w:eastAsia="pt-BR"/>
        </w:rPr>
        <w:t xml:space="preserve"> </w:t>
      </w:r>
      <w:r w:rsidR="0047235D">
        <w:rPr>
          <w:rFonts w:ascii="Book Antiqua" w:eastAsia="Times New Roman" w:hAnsi="Book Antiqua" w:cs="Times New Roman"/>
          <w:b/>
          <w:color w:val="FF0000"/>
          <w:sz w:val="16"/>
          <w:szCs w:val="16"/>
          <w:u w:val="single"/>
          <w:lang w:eastAsia="pt-BR"/>
        </w:rPr>
        <w:t>(DPEAP-2018/2022)</w:t>
      </w:r>
      <w:r w:rsidR="00D31601">
        <w:rPr>
          <w:rFonts w:ascii="Book Antiqua" w:eastAsia="Times New Roman" w:hAnsi="Book Antiqua" w:cs="Times New Roman"/>
          <w:b/>
          <w:color w:val="FF0000"/>
          <w:sz w:val="16"/>
          <w:szCs w:val="16"/>
          <w:lang w:eastAsia="pt-BR"/>
        </w:rPr>
        <w:t xml:space="preserve"> </w:t>
      </w:r>
      <w:r w:rsidR="00D31601">
        <w:rPr>
          <w:rFonts w:ascii="Book Antiqua" w:hAnsi="Book Antiqua"/>
          <w:b/>
          <w:color w:val="FF0000"/>
          <w:sz w:val="16"/>
          <w:szCs w:val="16"/>
          <w:u w:val="single"/>
        </w:rPr>
        <w:t>(MPRJ-2022)</w:t>
      </w:r>
      <w:r w:rsidR="00CB41DD">
        <w:rPr>
          <w:rFonts w:ascii="Book Antiqua" w:eastAsia="Times New Roman" w:hAnsi="Book Antiqua" w:cs="Times New Roman"/>
          <w:b/>
          <w:color w:val="FF0000"/>
          <w:sz w:val="16"/>
          <w:szCs w:val="16"/>
          <w:lang w:eastAsia="pt-BR"/>
        </w:rPr>
        <w:t xml:space="preserve"> </w:t>
      </w:r>
      <w:r w:rsidR="00CB41DD">
        <w:rPr>
          <w:rFonts w:ascii="Book Antiqua" w:hAnsi="Book Antiqua"/>
          <w:b/>
          <w:color w:val="FF0000"/>
          <w:sz w:val="16"/>
          <w:szCs w:val="16"/>
          <w:u w:val="single"/>
        </w:rPr>
        <w:t>(DPEMT-2022)</w:t>
      </w:r>
      <w:r w:rsidR="0002126E">
        <w:rPr>
          <w:rFonts w:ascii="Book Antiqua" w:hAnsi="Book Antiqua"/>
          <w:b/>
          <w:color w:val="FF0000"/>
          <w:sz w:val="16"/>
          <w:szCs w:val="16"/>
        </w:rPr>
        <w:t xml:space="preserve"> </w:t>
      </w:r>
      <w:r w:rsidR="0002126E">
        <w:rPr>
          <w:rFonts w:ascii="Book Antiqua" w:hAnsi="Book Antiqua"/>
          <w:b/>
          <w:color w:val="FF0000"/>
          <w:sz w:val="16"/>
          <w:szCs w:val="16"/>
          <w:u w:val="single"/>
        </w:rPr>
        <w:t>(TRF3-2022)</w:t>
      </w:r>
      <w:r w:rsidR="00C05F82">
        <w:rPr>
          <w:rFonts w:ascii="Book Antiqua" w:hAnsi="Book Antiqua"/>
          <w:b/>
          <w:color w:val="FF0000"/>
          <w:sz w:val="16"/>
          <w:szCs w:val="16"/>
        </w:rPr>
        <w:t xml:space="preserve"> </w:t>
      </w:r>
      <w:r w:rsidR="00C05F82">
        <w:rPr>
          <w:rFonts w:ascii="Book Antiqua" w:hAnsi="Book Antiqua"/>
          <w:b/>
          <w:color w:val="FF0000"/>
          <w:sz w:val="16"/>
          <w:szCs w:val="16"/>
          <w:u w:val="single"/>
        </w:rPr>
        <w:t>(PCAM-2022)</w:t>
      </w:r>
      <w:r w:rsidR="006C7F46" w:rsidRPr="00BC222B">
        <w:rPr>
          <w:rFonts w:ascii="Book Antiqua" w:eastAsia="Times New Roman" w:hAnsi="Book Antiqua" w:cs="Times New Roman"/>
          <w:b/>
          <w:color w:val="FF0000"/>
          <w:sz w:val="16"/>
          <w:szCs w:val="16"/>
          <w:lang w:eastAsia="pt-BR"/>
        </w:rPr>
        <w:t xml:space="preserve"> </w:t>
      </w:r>
      <w:r w:rsidR="00664F4E" w:rsidRPr="00BC222B">
        <w:rPr>
          <w:rFonts w:ascii="Book Antiqua" w:hAnsi="Book Antiqua"/>
          <w:b/>
          <w:bCs/>
          <w:color w:val="FF0000"/>
          <w:sz w:val="16"/>
          <w:szCs w:val="16"/>
          <w:u w:val="single"/>
        </w:rPr>
        <w:t>(PCPB-2022)</w:t>
      </w:r>
      <w:r w:rsidR="00512EA4">
        <w:rPr>
          <w:rFonts w:ascii="Book Antiqua" w:hAnsi="Book Antiqua"/>
          <w:b/>
          <w:bCs/>
          <w:color w:val="FF0000"/>
          <w:sz w:val="16"/>
          <w:szCs w:val="16"/>
        </w:rPr>
        <w:t xml:space="preserve"> </w:t>
      </w:r>
      <w:r w:rsidR="00512EA4">
        <w:rPr>
          <w:rFonts w:ascii="Book Antiqua" w:eastAsia="Times New Roman" w:hAnsi="Book Antiqua" w:cs="Times New Roman"/>
          <w:b/>
          <w:color w:val="FF0000"/>
          <w:sz w:val="16"/>
          <w:szCs w:val="16"/>
          <w:u w:val="single"/>
          <w:lang w:eastAsia="pt-BR"/>
        </w:rPr>
        <w:t>(PCRO-2022)</w:t>
      </w:r>
      <w:r w:rsidR="00392C20">
        <w:rPr>
          <w:rFonts w:ascii="Book Antiqua" w:eastAsia="Times New Roman" w:hAnsi="Book Antiqua" w:cs="Times New Roman"/>
          <w:b/>
          <w:color w:val="FF0000"/>
          <w:sz w:val="16"/>
          <w:szCs w:val="16"/>
          <w:lang w:eastAsia="pt-BR"/>
        </w:rPr>
        <w:t xml:space="preserve"> </w:t>
      </w:r>
      <w:r w:rsidR="00392C20">
        <w:rPr>
          <w:rFonts w:ascii="Book Antiqua" w:eastAsia="Times New Roman" w:hAnsi="Book Antiqua" w:cs="Times New Roman"/>
          <w:b/>
          <w:color w:val="FF0000"/>
          <w:sz w:val="16"/>
          <w:szCs w:val="16"/>
          <w:u w:val="single"/>
          <w:lang w:eastAsia="pt-BR"/>
        </w:rPr>
        <w:t>(MPRR-2012/2023)</w:t>
      </w:r>
      <w:r w:rsidR="008A4C50">
        <w:rPr>
          <w:rFonts w:ascii="Book Antiqua" w:hAnsi="Book Antiqua"/>
          <w:b/>
          <w:bCs/>
          <w:color w:val="FF0000"/>
          <w:sz w:val="16"/>
          <w:szCs w:val="16"/>
        </w:rPr>
        <w:t xml:space="preserve"> </w:t>
      </w:r>
      <w:r w:rsidR="008A4C50" w:rsidRPr="00BC222B">
        <w:rPr>
          <w:rFonts w:ascii="Book Antiqua" w:hAnsi="Book Antiqua" w:cs="Times New Roman"/>
          <w:b/>
          <w:color w:val="FF0000"/>
          <w:sz w:val="16"/>
          <w:szCs w:val="16"/>
          <w:u w:val="single"/>
        </w:rPr>
        <w:t>(AGU-2012</w:t>
      </w:r>
      <w:r w:rsidR="008A4C50">
        <w:rPr>
          <w:rFonts w:ascii="Book Antiqua" w:hAnsi="Book Antiqua" w:cs="Times New Roman"/>
          <w:b/>
          <w:color w:val="FF0000"/>
          <w:sz w:val="16"/>
          <w:szCs w:val="16"/>
          <w:u w:val="single"/>
        </w:rPr>
        <w:t>/2023</w:t>
      </w:r>
      <w:r w:rsidR="008A4C50" w:rsidRPr="00BC222B">
        <w:rPr>
          <w:rFonts w:ascii="Book Antiqua" w:hAnsi="Book Antiqua" w:cs="Times New Roman"/>
          <w:b/>
          <w:color w:val="FF0000"/>
          <w:sz w:val="16"/>
          <w:szCs w:val="16"/>
          <w:u w:val="single"/>
        </w:rPr>
        <w:t>)</w:t>
      </w:r>
      <w:r w:rsidR="0041424F">
        <w:rPr>
          <w:rFonts w:ascii="Book Antiqua" w:hAnsi="Book Antiqua" w:cs="Times New Roman"/>
          <w:b/>
          <w:color w:val="FF0000"/>
          <w:sz w:val="16"/>
          <w:szCs w:val="16"/>
        </w:rPr>
        <w:t xml:space="preserve"> </w:t>
      </w:r>
      <w:r w:rsidR="0041424F" w:rsidRPr="00BC222B">
        <w:rPr>
          <w:rFonts w:ascii="Book Antiqua" w:eastAsia="Times New Roman" w:hAnsi="Book Antiqua" w:cs="Times New Roman"/>
          <w:b/>
          <w:color w:val="FF0000"/>
          <w:sz w:val="16"/>
          <w:szCs w:val="16"/>
          <w:u w:val="single"/>
          <w:lang w:eastAsia="pt-BR"/>
        </w:rPr>
        <w:t>(MPAM-2015</w:t>
      </w:r>
      <w:r w:rsidR="0041424F">
        <w:rPr>
          <w:rFonts w:ascii="Book Antiqua" w:eastAsia="Times New Roman" w:hAnsi="Book Antiqua" w:cs="Times New Roman"/>
          <w:b/>
          <w:color w:val="FF0000"/>
          <w:sz w:val="16"/>
          <w:szCs w:val="16"/>
          <w:u w:val="single"/>
          <w:lang w:eastAsia="pt-BR"/>
        </w:rPr>
        <w:t>/2023</w:t>
      </w:r>
      <w:r w:rsidR="0041424F" w:rsidRPr="00BC222B">
        <w:rPr>
          <w:rFonts w:ascii="Book Antiqua" w:eastAsia="Times New Roman" w:hAnsi="Book Antiqua" w:cs="Times New Roman"/>
          <w:b/>
          <w:color w:val="FF0000"/>
          <w:sz w:val="16"/>
          <w:szCs w:val="16"/>
          <w:u w:val="single"/>
          <w:lang w:eastAsia="pt-BR"/>
        </w:rPr>
        <w:t>)</w:t>
      </w:r>
      <w:r w:rsidR="00FA740E">
        <w:rPr>
          <w:rFonts w:ascii="Book Antiqua" w:hAnsi="Book Antiqua"/>
          <w:b/>
          <w:bCs/>
          <w:color w:val="FF0000"/>
          <w:sz w:val="16"/>
          <w:szCs w:val="16"/>
        </w:rPr>
        <w:t xml:space="preserve"> </w:t>
      </w:r>
      <w:r w:rsidR="00FA740E">
        <w:rPr>
          <w:rFonts w:ascii="Book Antiqua" w:eastAsia="Times New Roman" w:hAnsi="Book Antiqua" w:cs="Times New Roman"/>
          <w:b/>
          <w:color w:val="FF0000"/>
          <w:sz w:val="16"/>
          <w:szCs w:val="16"/>
          <w:u w:val="single"/>
          <w:lang w:eastAsia="pt-BR"/>
        </w:rPr>
        <w:t>(TJPR-2017/2023)</w:t>
      </w:r>
      <w:r w:rsidR="00453FB1">
        <w:rPr>
          <w:rFonts w:ascii="Book Antiqua" w:hAnsi="Book Antiqua"/>
          <w:b/>
          <w:bCs/>
          <w:color w:val="FF0000"/>
          <w:sz w:val="16"/>
          <w:szCs w:val="16"/>
        </w:rPr>
        <w:t xml:space="preserve"> </w:t>
      </w:r>
      <w:r w:rsidR="00453FB1">
        <w:rPr>
          <w:rFonts w:ascii="Book Antiqua" w:eastAsia="Times New Roman" w:hAnsi="Book Antiqua" w:cs="Times New Roman"/>
          <w:b/>
          <w:color w:val="FF0000"/>
          <w:sz w:val="16"/>
          <w:szCs w:val="16"/>
          <w:u w:val="single"/>
          <w:lang w:eastAsia="pt-BR"/>
        </w:rPr>
        <w:t>(TJMS-2010/2012/2020/2023)</w:t>
      </w:r>
      <w:r w:rsidR="00BB5C9A">
        <w:rPr>
          <w:rFonts w:ascii="Book Antiqua" w:eastAsia="Times New Roman" w:hAnsi="Book Antiqua" w:cs="Times New Roman"/>
          <w:b/>
          <w:color w:val="FF0000"/>
          <w:sz w:val="16"/>
          <w:szCs w:val="16"/>
          <w:lang w:eastAsia="pt-BR"/>
        </w:rPr>
        <w:t xml:space="preserve"> </w:t>
      </w:r>
      <w:r w:rsidR="00BB5C9A" w:rsidRPr="00BC222B">
        <w:rPr>
          <w:rFonts w:ascii="Book Antiqua" w:eastAsia="Times New Roman" w:hAnsi="Book Antiqua" w:cs="Times New Roman"/>
          <w:b/>
          <w:color w:val="FF0000"/>
          <w:sz w:val="16"/>
          <w:szCs w:val="16"/>
          <w:u w:val="single"/>
          <w:lang w:eastAsia="pt-BR"/>
        </w:rPr>
        <w:t>(MPRS-2014/2017</w:t>
      </w:r>
      <w:r w:rsidR="00BB5C9A">
        <w:rPr>
          <w:rFonts w:ascii="Book Antiqua" w:eastAsia="Times New Roman" w:hAnsi="Book Antiqua" w:cs="Times New Roman"/>
          <w:b/>
          <w:color w:val="FF0000"/>
          <w:sz w:val="16"/>
          <w:szCs w:val="16"/>
          <w:u w:val="single"/>
          <w:lang w:eastAsia="pt-BR"/>
        </w:rPr>
        <w:t>/2021/2023</w:t>
      </w:r>
      <w:r w:rsidR="00BB5C9A" w:rsidRPr="00BC222B">
        <w:rPr>
          <w:rFonts w:ascii="Book Antiqua" w:eastAsia="Times New Roman" w:hAnsi="Book Antiqua" w:cs="Times New Roman"/>
          <w:b/>
          <w:color w:val="FF0000"/>
          <w:sz w:val="16"/>
          <w:szCs w:val="16"/>
          <w:u w:val="single"/>
          <w:lang w:eastAsia="pt-BR"/>
        </w:rPr>
        <w:t>)</w:t>
      </w:r>
      <w:r w:rsidR="00377B28">
        <w:rPr>
          <w:rFonts w:ascii="Book Antiqua" w:hAnsi="Book Antiqua"/>
          <w:b/>
          <w:bCs/>
          <w:color w:val="FF0000"/>
          <w:sz w:val="16"/>
          <w:szCs w:val="16"/>
        </w:rPr>
        <w:t xml:space="preserve"> </w:t>
      </w:r>
      <w:r w:rsidR="00377B28" w:rsidRPr="00BC222B">
        <w:rPr>
          <w:rFonts w:ascii="Book Antiqua" w:eastAsia="Times New Roman" w:hAnsi="Book Antiqua" w:cs="Times New Roman"/>
          <w:b/>
          <w:color w:val="FF0000"/>
          <w:sz w:val="16"/>
          <w:szCs w:val="16"/>
          <w:u w:val="single"/>
          <w:lang w:eastAsia="pt-BR"/>
        </w:rPr>
        <w:t>(TJSP-2018/2021</w:t>
      </w:r>
      <w:r w:rsidR="00377B28">
        <w:rPr>
          <w:rFonts w:ascii="Book Antiqua" w:eastAsia="Times New Roman" w:hAnsi="Book Antiqua" w:cs="Times New Roman"/>
          <w:b/>
          <w:color w:val="FF0000"/>
          <w:sz w:val="16"/>
          <w:szCs w:val="16"/>
          <w:u w:val="single"/>
          <w:lang w:eastAsia="pt-BR"/>
        </w:rPr>
        <w:t>/2023</w:t>
      </w:r>
      <w:r w:rsidR="00377B28" w:rsidRPr="00BC222B">
        <w:rPr>
          <w:rFonts w:ascii="Book Antiqua" w:eastAsia="Times New Roman" w:hAnsi="Book Antiqua" w:cs="Times New Roman"/>
          <w:b/>
          <w:color w:val="FF0000"/>
          <w:sz w:val="16"/>
          <w:szCs w:val="16"/>
          <w:u w:val="single"/>
          <w:lang w:eastAsia="pt-BR"/>
        </w:rPr>
        <w:t>)</w:t>
      </w:r>
      <w:r w:rsidR="00136D5D">
        <w:rPr>
          <w:rFonts w:ascii="Book Antiqua" w:eastAsia="Times New Roman" w:hAnsi="Book Antiqua" w:cs="Times New Roman"/>
          <w:b/>
          <w:color w:val="FF0000"/>
          <w:sz w:val="16"/>
          <w:szCs w:val="16"/>
          <w:lang w:eastAsia="pt-BR"/>
        </w:rPr>
        <w:t xml:space="preserve"> </w:t>
      </w:r>
      <w:r w:rsidR="00136D5D">
        <w:rPr>
          <w:rFonts w:ascii="Book Antiqua" w:eastAsia="Times New Roman" w:hAnsi="Book Antiqua" w:cs="Times New Roman"/>
          <w:b/>
          <w:color w:val="FF0000"/>
          <w:sz w:val="16"/>
          <w:szCs w:val="16"/>
          <w:u w:val="single"/>
          <w:lang w:eastAsia="pt-BR"/>
        </w:rPr>
        <w:t>(Cartórios/TJSC-2021/2023)</w:t>
      </w:r>
      <w:r w:rsidR="00097A23">
        <w:rPr>
          <w:rFonts w:ascii="Book Antiqua" w:eastAsia="Times New Roman" w:hAnsi="Book Antiqua" w:cs="Times New Roman"/>
          <w:b/>
          <w:color w:val="FF0000"/>
          <w:sz w:val="16"/>
          <w:szCs w:val="16"/>
          <w:lang w:eastAsia="pt-BR"/>
        </w:rPr>
        <w:t xml:space="preserve"> </w:t>
      </w:r>
      <w:r w:rsidR="00097A23">
        <w:rPr>
          <w:rFonts w:ascii="Book Antiqua" w:eastAsia="Times New Roman" w:hAnsi="Book Antiqua" w:cs="Times New Roman"/>
          <w:b/>
          <w:color w:val="FF0000"/>
          <w:sz w:val="16"/>
          <w:szCs w:val="16"/>
          <w:u w:val="single"/>
          <w:lang w:eastAsia="pt-BR"/>
        </w:rPr>
        <w:t>(TJES-2023)</w:t>
      </w:r>
      <w:r w:rsidR="00793DFC">
        <w:rPr>
          <w:rFonts w:ascii="Book Antiqua" w:eastAsia="Times New Roman" w:hAnsi="Book Antiqua" w:cs="Times New Roman"/>
          <w:b/>
          <w:color w:val="FF0000"/>
          <w:sz w:val="16"/>
          <w:szCs w:val="16"/>
          <w:lang w:eastAsia="pt-BR"/>
        </w:rPr>
        <w:t xml:space="preserve"> </w:t>
      </w:r>
      <w:r w:rsidR="00793DFC">
        <w:rPr>
          <w:rFonts w:ascii="Book Antiqua" w:eastAsia="Times New Roman" w:hAnsi="Book Antiqua" w:cs="Times New Roman"/>
          <w:b/>
          <w:color w:val="FF0000"/>
          <w:sz w:val="16"/>
          <w:szCs w:val="16"/>
          <w:u w:val="single"/>
          <w:lang w:eastAsia="pt-BR"/>
        </w:rPr>
        <w:t>(TJGO-2023)</w:t>
      </w:r>
      <w:r w:rsidR="00B92CB4">
        <w:rPr>
          <w:rFonts w:ascii="Book Antiqua" w:eastAsia="Times New Roman" w:hAnsi="Book Antiqua" w:cs="Times New Roman"/>
          <w:b/>
          <w:color w:val="FF0000"/>
          <w:sz w:val="16"/>
          <w:szCs w:val="16"/>
          <w:lang w:eastAsia="pt-BR"/>
        </w:rPr>
        <w:t xml:space="preserve"> </w:t>
      </w:r>
      <w:r w:rsidR="00B92CB4">
        <w:rPr>
          <w:rFonts w:ascii="Book Antiqua" w:eastAsia="Times New Roman" w:hAnsi="Book Antiqua" w:cs="Times New Roman"/>
          <w:b/>
          <w:color w:val="FF0000"/>
          <w:sz w:val="16"/>
          <w:szCs w:val="16"/>
          <w:u w:val="single"/>
          <w:lang w:eastAsia="pt-BR"/>
        </w:rPr>
        <w:t>(TJRJ-2023)</w:t>
      </w:r>
      <w:r w:rsidR="00B83DE5">
        <w:rPr>
          <w:rFonts w:ascii="Book Antiqua" w:hAnsi="Book Antiqua"/>
          <w:b/>
          <w:bCs/>
          <w:color w:val="FF0000"/>
          <w:sz w:val="16"/>
          <w:szCs w:val="16"/>
        </w:rPr>
        <w:t xml:space="preserve"> </w:t>
      </w:r>
      <w:bookmarkStart w:id="261" w:name="_Hlk140416418"/>
      <w:r w:rsidR="00B83DE5">
        <w:rPr>
          <w:rFonts w:ascii="Book Antiqua" w:hAnsi="Book Antiqua"/>
          <w:b/>
          <w:bCs/>
          <w:color w:val="FF0000"/>
          <w:sz w:val="16"/>
          <w:szCs w:val="16"/>
          <w:u w:val="single"/>
        </w:rPr>
        <w:t>(MPSC-2023)</w:t>
      </w:r>
      <w:bookmarkEnd w:id="261"/>
      <w:r w:rsidR="00870C70">
        <w:rPr>
          <w:rFonts w:ascii="Book Antiqua" w:hAnsi="Book Antiqua"/>
          <w:b/>
          <w:bCs/>
          <w:color w:val="FF0000"/>
          <w:sz w:val="16"/>
          <w:szCs w:val="16"/>
        </w:rPr>
        <w:t xml:space="preserve"> </w:t>
      </w:r>
      <w:r w:rsidR="00870C70">
        <w:rPr>
          <w:rFonts w:ascii="Book Antiqua" w:hAnsi="Book Antiqua"/>
          <w:b/>
          <w:bCs/>
          <w:color w:val="FF0000"/>
          <w:sz w:val="16"/>
          <w:szCs w:val="16"/>
          <w:u w:val="single"/>
        </w:rPr>
        <w:t>(DPEES-2023)</w:t>
      </w:r>
      <w:r w:rsidR="004D1D55">
        <w:rPr>
          <w:rFonts w:ascii="Book Antiqua" w:hAnsi="Book Antiqua"/>
          <w:b/>
          <w:bCs/>
          <w:color w:val="FF0000"/>
          <w:sz w:val="16"/>
          <w:szCs w:val="16"/>
        </w:rPr>
        <w:t xml:space="preserve"> </w:t>
      </w:r>
      <w:r w:rsidR="004D1D55">
        <w:rPr>
          <w:rFonts w:ascii="Book Antiqua" w:eastAsia="Times New Roman" w:hAnsi="Book Antiqua" w:cs="Times New Roman"/>
          <w:b/>
          <w:color w:val="FF0000"/>
          <w:sz w:val="16"/>
          <w:szCs w:val="16"/>
          <w:u w:val="single"/>
          <w:lang w:eastAsia="pt-BR"/>
        </w:rPr>
        <w:t>(DPEPR-2012/2024)</w:t>
      </w:r>
      <w:r w:rsidR="009115E8">
        <w:rPr>
          <w:rFonts w:ascii="Book Antiqua" w:eastAsia="Times New Roman" w:hAnsi="Book Antiqua" w:cs="Times New Roman"/>
          <w:b/>
          <w:color w:val="FF0000"/>
          <w:sz w:val="16"/>
          <w:szCs w:val="16"/>
          <w:lang w:eastAsia="pt-BR"/>
        </w:rPr>
        <w:t xml:space="preserve"> </w:t>
      </w:r>
      <w:r w:rsidR="009115E8" w:rsidRPr="00BC222B">
        <w:rPr>
          <w:rFonts w:ascii="Book Antiqua" w:eastAsia="Times New Roman" w:hAnsi="Book Antiqua" w:cs="Times New Roman"/>
          <w:b/>
          <w:bCs/>
          <w:color w:val="FF0000"/>
          <w:sz w:val="16"/>
          <w:szCs w:val="16"/>
          <w:u w:val="single"/>
          <w:lang w:eastAsia="pt-BR"/>
        </w:rPr>
        <w:t>(MPMG-2010/201</w:t>
      </w:r>
      <w:r w:rsidR="009115E8" w:rsidRPr="00BC222B">
        <w:rPr>
          <w:rFonts w:ascii="Book Antiqua" w:hAnsi="Book Antiqua"/>
          <w:b/>
          <w:bCs/>
          <w:color w:val="FF0000"/>
          <w:sz w:val="16"/>
          <w:szCs w:val="16"/>
          <w:u w:val="single"/>
        </w:rPr>
        <w:t>3/2014/2017</w:t>
      </w:r>
      <w:r w:rsidR="009115E8">
        <w:rPr>
          <w:rFonts w:ascii="Book Antiqua" w:hAnsi="Book Antiqua"/>
          <w:b/>
          <w:bCs/>
          <w:color w:val="FF0000"/>
          <w:sz w:val="16"/>
          <w:szCs w:val="16"/>
          <w:u w:val="single"/>
        </w:rPr>
        <w:t>/2024</w:t>
      </w:r>
      <w:r w:rsidR="009115E8" w:rsidRPr="00BC222B">
        <w:rPr>
          <w:rFonts w:ascii="Book Antiqua" w:eastAsia="Times New Roman" w:hAnsi="Book Antiqua" w:cs="Times New Roman"/>
          <w:b/>
          <w:bCs/>
          <w:color w:val="FF0000"/>
          <w:sz w:val="16"/>
          <w:szCs w:val="16"/>
          <w:u w:val="single"/>
          <w:lang w:eastAsia="pt-BR"/>
        </w:rPr>
        <w:t>)</w:t>
      </w:r>
      <w:r w:rsidR="00882000">
        <w:rPr>
          <w:rFonts w:ascii="Book Antiqua" w:hAnsi="Book Antiqua"/>
          <w:b/>
          <w:bCs/>
          <w:color w:val="FF0000"/>
          <w:sz w:val="16"/>
          <w:szCs w:val="16"/>
        </w:rPr>
        <w:t xml:space="preserve"> </w:t>
      </w:r>
      <w:r w:rsidR="00882000" w:rsidRPr="00BC222B">
        <w:rPr>
          <w:rFonts w:ascii="Book Antiqua" w:eastAsia="Times New Roman" w:hAnsi="Book Antiqua" w:cs="Times New Roman"/>
          <w:b/>
          <w:color w:val="FF0000"/>
          <w:sz w:val="16"/>
          <w:szCs w:val="16"/>
          <w:u w:val="single"/>
          <w:lang w:eastAsia="pt-BR"/>
        </w:rPr>
        <w:t>(TJSC-2010/2022</w:t>
      </w:r>
      <w:r w:rsidR="00882000">
        <w:rPr>
          <w:rFonts w:ascii="Book Antiqua" w:eastAsia="Times New Roman" w:hAnsi="Book Antiqua" w:cs="Times New Roman"/>
          <w:b/>
          <w:color w:val="FF0000"/>
          <w:sz w:val="16"/>
          <w:szCs w:val="16"/>
          <w:u w:val="single"/>
          <w:lang w:eastAsia="pt-BR"/>
        </w:rPr>
        <w:t>/2024</w:t>
      </w:r>
      <w:r w:rsidR="00882000" w:rsidRPr="00BC222B">
        <w:rPr>
          <w:rFonts w:ascii="Book Antiqua" w:eastAsia="Times New Roman" w:hAnsi="Book Antiqua" w:cs="Times New Roman"/>
          <w:b/>
          <w:color w:val="FF0000"/>
          <w:sz w:val="16"/>
          <w:szCs w:val="16"/>
          <w:u w:val="single"/>
          <w:lang w:eastAsia="pt-BR"/>
        </w:rPr>
        <w:t>)</w:t>
      </w:r>
      <w:r w:rsidR="003477B7">
        <w:rPr>
          <w:rFonts w:ascii="Book Antiqua" w:eastAsia="Times New Roman" w:hAnsi="Book Antiqua" w:cs="Times New Roman"/>
          <w:b/>
          <w:color w:val="FF0000"/>
          <w:sz w:val="16"/>
          <w:szCs w:val="16"/>
          <w:lang w:eastAsia="pt-BR"/>
        </w:rPr>
        <w:t xml:space="preserve"> </w:t>
      </w:r>
      <w:bookmarkStart w:id="262" w:name="_Hlk201404004"/>
      <w:r w:rsidR="003477B7">
        <w:rPr>
          <w:rFonts w:ascii="Book Antiqua" w:eastAsia="Times New Roman" w:hAnsi="Book Antiqua" w:cs="Times New Roman"/>
          <w:b/>
          <w:color w:val="FF0000"/>
          <w:sz w:val="16"/>
          <w:szCs w:val="16"/>
          <w:u w:val="single"/>
          <w:lang w:eastAsia="pt-BR"/>
        </w:rPr>
        <w:t>(PCSC-2024)</w:t>
      </w:r>
      <w:bookmarkEnd w:id="262"/>
    </w:p>
    <w:tbl>
      <w:tblPr>
        <w:tblStyle w:val="Tabelacomgrade"/>
        <w:tblW w:w="0" w:type="auto"/>
        <w:shd w:val="clear" w:color="auto" w:fill="FFF2CC" w:themeFill="accent4" w:themeFillTint="33"/>
        <w:tblLook w:val="04A0" w:firstRow="1" w:lastRow="0" w:firstColumn="1" w:lastColumn="0" w:noHBand="0" w:noVBand="1"/>
      </w:tblPr>
      <w:tblGrid>
        <w:gridCol w:w="8494"/>
      </w:tblGrid>
      <w:tr w:rsidR="0002126E" w:rsidRPr="00821F09" w14:paraId="5169D5E9" w14:textId="77777777" w:rsidTr="001C4611">
        <w:tc>
          <w:tcPr>
            <w:tcW w:w="8494" w:type="dxa"/>
            <w:shd w:val="clear" w:color="auto" w:fill="FFF2CC" w:themeFill="accent4" w:themeFillTint="33"/>
          </w:tcPr>
          <w:p w14:paraId="7FAF58AC" w14:textId="77777777" w:rsidR="009115E8" w:rsidRDefault="0002126E" w:rsidP="0002126E">
            <w:pPr>
              <w:jc w:val="both"/>
            </w:pPr>
            <w:r w:rsidRPr="00CE3EE3">
              <w:rPr>
                <w:rFonts w:ascii="Book Antiqua" w:eastAsia="Times New Roman" w:hAnsi="Book Antiqua" w:cs="Times New Roman"/>
                <w:b/>
                <w:sz w:val="19"/>
                <w:szCs w:val="19"/>
                <w:lang w:eastAsia="pt-BR"/>
              </w:rPr>
              <w:t>Súmula 337-STJ</w:t>
            </w:r>
            <w:r w:rsidRPr="00CE3EE3">
              <w:rPr>
                <w:rFonts w:ascii="Book Antiqua" w:eastAsia="Times New Roman" w:hAnsi="Book Antiqua" w:cs="Times New Roman"/>
                <w:bCs/>
                <w:sz w:val="19"/>
                <w:szCs w:val="19"/>
                <w:lang w:eastAsia="pt-BR"/>
              </w:rPr>
              <w:t>: É cabível a suspensão condicional do processo na desclassificação do crime e na procedência parcial da pretensão punitiva.</w:t>
            </w:r>
            <w:r w:rsidR="009115E8">
              <w:t xml:space="preserve"> </w:t>
            </w:r>
          </w:p>
          <w:p w14:paraId="20A65140" w14:textId="77777777" w:rsidR="0002126E" w:rsidRDefault="0002126E" w:rsidP="0002126E">
            <w:pPr>
              <w:jc w:val="both"/>
            </w:pPr>
            <w:r w:rsidRPr="0002126E">
              <w:rPr>
                <w:rFonts w:ascii="Book Antiqua" w:eastAsia="Times New Roman" w:hAnsi="Book Antiqua" w:cs="Times New Roman"/>
                <w:b/>
                <w:sz w:val="19"/>
                <w:szCs w:val="19"/>
                <w:lang w:eastAsia="pt-BR"/>
              </w:rPr>
              <w:t>Súmula 696-STF</w:t>
            </w:r>
            <w:r w:rsidRPr="0002126E">
              <w:rPr>
                <w:rFonts w:ascii="Book Antiqua" w:eastAsia="Times New Roman" w:hAnsi="Book Antiqua" w:cs="Times New Roman"/>
                <w:bCs/>
                <w:sz w:val="19"/>
                <w:szCs w:val="19"/>
                <w:lang w:eastAsia="pt-BR"/>
              </w:rPr>
              <w:t>: Reunidos os pressupostos legais permissivos da suspensão condicional do processo, mas se recusando o Promotor de Justiça a propô-la, o Juiz, dissentindo, remeterá a questão ao Procurador-Geral, aplicando-se por analogia o art. 28 do Código de Processo Penal.</w:t>
            </w:r>
            <w:r>
              <w:t xml:space="preserve"> </w:t>
            </w:r>
          </w:p>
          <w:p w14:paraId="52FFC76A" w14:textId="77777777" w:rsidR="0002126E" w:rsidRDefault="0002126E" w:rsidP="0002126E">
            <w:pPr>
              <w:jc w:val="both"/>
              <w:rPr>
                <w:rFonts w:ascii="Book Antiqua" w:eastAsia="Times New Roman" w:hAnsi="Book Antiqua" w:cs="Times New Roman"/>
                <w:bCs/>
                <w:sz w:val="19"/>
                <w:szCs w:val="19"/>
                <w:lang w:eastAsia="pt-BR"/>
              </w:rPr>
            </w:pPr>
            <w:r w:rsidRPr="0002126E">
              <w:rPr>
                <w:rFonts w:ascii="Book Antiqua" w:eastAsia="Times New Roman" w:hAnsi="Book Antiqua" w:cs="Times New Roman"/>
                <w:b/>
                <w:sz w:val="19"/>
                <w:szCs w:val="19"/>
                <w:lang w:eastAsia="pt-BR"/>
              </w:rPr>
              <w:t>Súmula 723-STF</w:t>
            </w:r>
            <w:r w:rsidRPr="0002126E">
              <w:rPr>
                <w:rFonts w:ascii="Book Antiqua" w:eastAsia="Times New Roman" w:hAnsi="Book Antiqua" w:cs="Times New Roman"/>
                <w:bCs/>
                <w:sz w:val="19"/>
                <w:szCs w:val="19"/>
                <w:lang w:eastAsia="pt-BR"/>
              </w:rPr>
              <w:t>: Não se admite a suspensão condicional do processo por crime continuado, se a soma da pena mínima da infração mais grave com o aumento mínimo de um sexto for superior a um ano.</w:t>
            </w:r>
          </w:p>
          <w:p w14:paraId="1D3D3D6A" w14:textId="30F4813B" w:rsidR="009115E8" w:rsidRPr="009115E8" w:rsidRDefault="009115E8" w:rsidP="0002126E">
            <w:pPr>
              <w:jc w:val="both"/>
              <w:rPr>
                <w:rFonts w:ascii="Book Antiqua" w:eastAsia="Times New Roman" w:hAnsi="Book Antiqua" w:cs="Times New Roman"/>
                <w:bCs/>
                <w:sz w:val="19"/>
                <w:szCs w:val="19"/>
                <w:lang w:eastAsia="pt-BR"/>
              </w:rPr>
            </w:pPr>
            <w:r w:rsidRPr="009115E8">
              <w:rPr>
                <w:rFonts w:ascii="Book Antiqua" w:eastAsia="Times New Roman" w:hAnsi="Book Antiqua" w:cs="Times New Roman"/>
                <w:b/>
                <w:sz w:val="19"/>
                <w:szCs w:val="19"/>
                <w:lang w:eastAsia="pt-BR"/>
              </w:rPr>
              <w:t>Súmula 243-STJ</w:t>
            </w:r>
            <w:r w:rsidRPr="009115E8">
              <w:rPr>
                <w:rFonts w:ascii="Book Antiqua" w:eastAsia="Times New Roman" w:hAnsi="Book Antiqua" w:cs="Times New Roman"/>
                <w:bCs/>
                <w:sz w:val="19"/>
                <w:szCs w:val="19"/>
                <w:lang w:eastAsia="pt-BR"/>
              </w:rPr>
              <w:t xml:space="preserve">: O benefício da suspensão do processo não é aplicável em relação às infrações penais cometidas em concurso material, concurso formal ou continuidade delitiva, quando a pena </w:t>
            </w:r>
            <w:r w:rsidRPr="009115E8">
              <w:rPr>
                <w:rFonts w:ascii="Book Antiqua" w:eastAsia="Times New Roman" w:hAnsi="Book Antiqua" w:cs="Times New Roman"/>
                <w:bCs/>
                <w:sz w:val="19"/>
                <w:szCs w:val="19"/>
                <w:lang w:eastAsia="pt-BR"/>
              </w:rPr>
              <w:lastRenderedPageBreak/>
              <w:t>mínima cominada, seja pelo somatório, seja pela incidência da majorante, ultrapassar o limite de um (01) ano.</w:t>
            </w:r>
          </w:p>
        </w:tc>
      </w:tr>
    </w:tbl>
    <w:p w14:paraId="1B697AAC" w14:textId="77777777" w:rsidR="0002126E" w:rsidRPr="0002126E" w:rsidRDefault="0002126E" w:rsidP="0002126E">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892B83" w:rsidRPr="00821F09" w14:paraId="0EF43108" w14:textId="77777777" w:rsidTr="004150D4">
        <w:tc>
          <w:tcPr>
            <w:tcW w:w="8494" w:type="dxa"/>
            <w:shd w:val="clear" w:color="auto" w:fill="CCFFFF"/>
          </w:tcPr>
          <w:p w14:paraId="2A718CEF" w14:textId="259B1788" w:rsidR="001A4D0B" w:rsidRPr="001A4D0B" w:rsidRDefault="001A4D0B"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A4D0B">
              <w:rPr>
                <w:rFonts w:ascii="Book Antiqua" w:eastAsia="Times New Roman" w:hAnsi="Book Antiqua" w:cs="Times New Roman"/>
                <w:sz w:val="19"/>
                <w:szCs w:val="19"/>
                <w:lang w:eastAsia="pt-BR"/>
              </w:rPr>
              <w:t xml:space="preserve">Suspensão condicional do processo é: </w:t>
            </w:r>
          </w:p>
          <w:p w14:paraId="61387E58" w14:textId="77777777" w:rsidR="001A4D0B" w:rsidRPr="001A4D0B" w:rsidRDefault="001A4D0B" w:rsidP="0002126E">
            <w:pPr>
              <w:ind w:left="595"/>
              <w:jc w:val="both"/>
              <w:rPr>
                <w:rFonts w:ascii="Book Antiqua" w:eastAsia="Times New Roman" w:hAnsi="Book Antiqua" w:cs="Times New Roman"/>
                <w:sz w:val="19"/>
                <w:szCs w:val="19"/>
                <w:lang w:eastAsia="pt-BR"/>
              </w:rPr>
            </w:pPr>
            <w:r w:rsidRPr="001A4D0B">
              <w:rPr>
                <w:rFonts w:ascii="Book Antiqua" w:eastAsia="Times New Roman" w:hAnsi="Book Antiqua" w:cs="Times New Roman"/>
                <w:sz w:val="19"/>
                <w:szCs w:val="19"/>
                <w:lang w:eastAsia="pt-BR"/>
              </w:rPr>
              <w:t>- um instituto despenalizador</w:t>
            </w:r>
          </w:p>
          <w:p w14:paraId="4F53E7C9" w14:textId="77777777" w:rsidR="001A4D0B" w:rsidRPr="001A4D0B" w:rsidRDefault="001A4D0B" w:rsidP="0002126E">
            <w:pPr>
              <w:ind w:left="595"/>
              <w:jc w:val="both"/>
              <w:rPr>
                <w:rFonts w:ascii="Book Antiqua" w:eastAsia="Times New Roman" w:hAnsi="Book Antiqua" w:cs="Times New Roman"/>
                <w:sz w:val="19"/>
                <w:szCs w:val="19"/>
                <w:lang w:eastAsia="pt-BR"/>
              </w:rPr>
            </w:pPr>
            <w:r w:rsidRPr="001A4D0B">
              <w:rPr>
                <w:rFonts w:ascii="Book Antiqua" w:eastAsia="Times New Roman" w:hAnsi="Book Antiqua" w:cs="Times New Roman"/>
                <w:sz w:val="19"/>
                <w:szCs w:val="19"/>
                <w:lang w:eastAsia="pt-BR"/>
              </w:rPr>
              <w:t>- oferecido pelo MP ou querelante ao acusado</w:t>
            </w:r>
          </w:p>
          <w:p w14:paraId="60EFE07C" w14:textId="77777777" w:rsidR="001A4D0B" w:rsidRPr="001A4D0B" w:rsidRDefault="001A4D0B" w:rsidP="0002126E">
            <w:pPr>
              <w:ind w:left="595"/>
              <w:jc w:val="both"/>
              <w:rPr>
                <w:rFonts w:ascii="Book Antiqua" w:eastAsia="Times New Roman" w:hAnsi="Book Antiqua" w:cs="Times New Roman"/>
                <w:sz w:val="19"/>
                <w:szCs w:val="19"/>
                <w:lang w:eastAsia="pt-BR"/>
              </w:rPr>
            </w:pPr>
            <w:r w:rsidRPr="001A4D0B">
              <w:rPr>
                <w:rFonts w:ascii="Book Antiqua" w:eastAsia="Times New Roman" w:hAnsi="Book Antiqua" w:cs="Times New Roman"/>
                <w:sz w:val="19"/>
                <w:szCs w:val="19"/>
                <w:lang w:eastAsia="pt-BR"/>
              </w:rPr>
              <w:t>- que tenha sido denunciado por crime cuja pena mínima seja igual ou inferior a 1 ano</w:t>
            </w:r>
          </w:p>
          <w:p w14:paraId="6D83E669" w14:textId="77777777" w:rsidR="001A4D0B" w:rsidRPr="001A4D0B" w:rsidRDefault="001A4D0B" w:rsidP="0002126E">
            <w:pPr>
              <w:ind w:left="595"/>
              <w:jc w:val="both"/>
              <w:rPr>
                <w:rFonts w:ascii="Book Antiqua" w:eastAsia="Times New Roman" w:hAnsi="Book Antiqua" w:cs="Times New Roman"/>
                <w:sz w:val="19"/>
                <w:szCs w:val="19"/>
                <w:lang w:eastAsia="pt-BR"/>
              </w:rPr>
            </w:pPr>
            <w:r w:rsidRPr="001A4D0B">
              <w:rPr>
                <w:rFonts w:ascii="Book Antiqua" w:eastAsia="Times New Roman" w:hAnsi="Book Antiqua" w:cs="Times New Roman"/>
                <w:sz w:val="19"/>
                <w:szCs w:val="19"/>
                <w:lang w:eastAsia="pt-BR"/>
              </w:rPr>
              <w:t>- e que não esteja sendo processado ou não tenha sido condenado por outro crime,</w:t>
            </w:r>
          </w:p>
          <w:p w14:paraId="42360B1C" w14:textId="782B4386" w:rsidR="001A4D0B" w:rsidRDefault="001A4D0B" w:rsidP="0002126E">
            <w:pPr>
              <w:ind w:left="595"/>
              <w:jc w:val="both"/>
              <w:rPr>
                <w:rFonts w:ascii="Book Antiqua" w:eastAsia="Times New Roman" w:hAnsi="Book Antiqua" w:cs="Times New Roman"/>
                <w:sz w:val="19"/>
                <w:szCs w:val="19"/>
                <w:lang w:eastAsia="pt-BR"/>
              </w:rPr>
            </w:pPr>
            <w:r w:rsidRPr="001A4D0B">
              <w:rPr>
                <w:rFonts w:ascii="Book Antiqua" w:eastAsia="Times New Roman" w:hAnsi="Book Antiqua" w:cs="Times New Roman"/>
                <w:sz w:val="19"/>
                <w:szCs w:val="19"/>
                <w:lang w:eastAsia="pt-BR"/>
              </w:rPr>
              <w:t>- desde que presentes os demais requisitos que autorizariam a suspensão condicional da pena (art. 77 do Código Penal).</w:t>
            </w:r>
          </w:p>
          <w:p w14:paraId="4490613C" w14:textId="3D783E2C" w:rsidR="001A4D0B" w:rsidRDefault="001A4D0B" w:rsidP="0002126E">
            <w:pPr>
              <w:jc w:val="both"/>
              <w:rPr>
                <w:rFonts w:ascii="Book Antiqua" w:eastAsia="Times New Roman" w:hAnsi="Book Antiqua" w:cs="Times New Roman"/>
                <w:sz w:val="19"/>
                <w:szCs w:val="19"/>
                <w:lang w:eastAsia="pt-BR"/>
              </w:rPr>
            </w:pPr>
          </w:p>
          <w:p w14:paraId="48F5FECB" w14:textId="729CAF62" w:rsidR="001A4D0B" w:rsidRDefault="001A4D0B"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57AE6">
              <w:rPr>
                <w:rFonts w:ascii="Book Antiqua" w:eastAsia="Times New Roman" w:hAnsi="Book Antiqua" w:cs="Times New Roman"/>
                <w:b/>
                <w:bCs/>
                <w:i/>
                <w:iCs/>
                <w:sz w:val="19"/>
                <w:szCs w:val="19"/>
                <w:u w:val="single"/>
                <w:lang w:eastAsia="pt-BR"/>
              </w:rPr>
              <w:t>Previsão legal</w:t>
            </w:r>
            <w:r>
              <w:rPr>
                <w:rFonts w:ascii="Book Antiqua" w:eastAsia="Times New Roman" w:hAnsi="Book Antiqua" w:cs="Times New Roman"/>
                <w:sz w:val="19"/>
                <w:szCs w:val="19"/>
                <w:lang w:eastAsia="pt-BR"/>
              </w:rPr>
              <w:t xml:space="preserve">: </w:t>
            </w:r>
            <w:r w:rsidRPr="001A4D0B">
              <w:rPr>
                <w:rFonts w:ascii="Book Antiqua" w:eastAsia="Times New Roman" w:hAnsi="Book Antiqua" w:cs="Times New Roman"/>
                <w:sz w:val="19"/>
                <w:szCs w:val="19"/>
                <w:lang w:eastAsia="pt-BR"/>
              </w:rPr>
              <w:t xml:space="preserve">A suspensão condicional do processo está prevista no art. 89 da Lei 9.099/95. No entanto, vale ressaltar que </w:t>
            </w:r>
            <w:r w:rsidRPr="001A4D0B">
              <w:rPr>
                <w:rFonts w:ascii="Book Antiqua" w:eastAsia="Times New Roman" w:hAnsi="Book Antiqua" w:cs="Times New Roman"/>
                <w:b/>
                <w:bCs/>
                <w:sz w:val="19"/>
                <w:szCs w:val="19"/>
                <w:highlight w:val="yellow"/>
                <w:lang w:eastAsia="pt-BR"/>
              </w:rPr>
              <w:t>não se aplica apenas aos processos do juizado especial</w:t>
            </w:r>
            <w:r w:rsidRPr="001A4D0B">
              <w:rPr>
                <w:rFonts w:ascii="Book Antiqua" w:eastAsia="Times New Roman" w:hAnsi="Book Antiqua" w:cs="Times New Roman"/>
                <w:sz w:val="19"/>
                <w:szCs w:val="19"/>
                <w:lang w:eastAsia="pt-BR"/>
              </w:rPr>
              <w:t xml:space="preserve"> (infrações de menor potencial ofensivo), </w:t>
            </w:r>
            <w:r w:rsidRPr="001A4D0B">
              <w:rPr>
                <w:rFonts w:ascii="Book Antiqua" w:eastAsia="Times New Roman" w:hAnsi="Book Antiqua" w:cs="Times New Roman"/>
                <w:b/>
                <w:bCs/>
                <w:sz w:val="19"/>
                <w:szCs w:val="19"/>
                <w:shd w:val="clear" w:color="auto" w:fill="F7CAAC" w:themeFill="accent2" w:themeFillTint="66"/>
                <w:lang w:eastAsia="pt-BR"/>
              </w:rPr>
              <w:t>mas sim em todos aqueles cuja pena mínima seja igual ou inferior a 1 ano</w:t>
            </w:r>
            <w:r w:rsidRPr="001A4D0B">
              <w:rPr>
                <w:rFonts w:ascii="Book Antiqua" w:eastAsia="Times New Roman" w:hAnsi="Book Antiqua" w:cs="Times New Roman"/>
                <w:sz w:val="19"/>
                <w:szCs w:val="19"/>
                <w:lang w:eastAsia="pt-BR"/>
              </w:rPr>
              <w:t xml:space="preserve">, </w:t>
            </w:r>
            <w:r w:rsidRPr="001A4D0B">
              <w:rPr>
                <w:rFonts w:ascii="Book Antiqua" w:eastAsia="Times New Roman" w:hAnsi="Book Antiqua" w:cs="Times New Roman"/>
                <w:b/>
                <w:bCs/>
                <w:sz w:val="19"/>
                <w:szCs w:val="19"/>
                <w:highlight w:val="green"/>
                <w:lang w:eastAsia="pt-BR"/>
              </w:rPr>
              <w:t>podendo, portanto, a pena máxima ser superior a 2 anos</w:t>
            </w:r>
            <w:r w:rsidRPr="001A4D0B">
              <w:rPr>
                <w:rFonts w:ascii="Book Antiqua" w:eastAsia="Times New Roman" w:hAnsi="Book Antiqua" w:cs="Times New Roman"/>
                <w:sz w:val="19"/>
                <w:szCs w:val="19"/>
                <w:lang w:eastAsia="pt-BR"/>
              </w:rPr>
              <w:t>.</w:t>
            </w:r>
          </w:p>
          <w:p w14:paraId="04849368" w14:textId="77777777" w:rsidR="00590DC5" w:rsidRDefault="00590DC5" w:rsidP="0002126E">
            <w:pPr>
              <w:jc w:val="both"/>
              <w:rPr>
                <w:rFonts w:ascii="Book Antiqua" w:eastAsia="Times New Roman" w:hAnsi="Book Antiqua" w:cs="Times New Roman"/>
                <w:sz w:val="19"/>
                <w:szCs w:val="19"/>
                <w:lang w:eastAsia="pt-BR"/>
              </w:rPr>
            </w:pPr>
          </w:p>
          <w:p w14:paraId="2247DB5F" w14:textId="471CDC3E" w:rsidR="001A4D0B" w:rsidRDefault="001A4D0B"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1A4D0B">
              <w:rPr>
                <w:rFonts w:ascii="Book Antiqua" w:eastAsia="Times New Roman" w:hAnsi="Book Antiqua" w:cs="Times New Roman"/>
                <w:b/>
                <w:i/>
                <w:color w:val="FF0000"/>
                <w:sz w:val="19"/>
                <w:szCs w:val="19"/>
                <w:highlight w:val="green"/>
                <w:lang w:eastAsia="pt-BR"/>
              </w:rPr>
              <w:t>DOD</w:t>
            </w:r>
            <w:r w:rsidRPr="00821F09">
              <w:rPr>
                <w:rFonts w:ascii="Book Antiqua" w:eastAsia="Times New Roman" w:hAnsi="Book Antiqua" w:cs="Times New Roman"/>
                <w:sz w:val="19"/>
                <w:szCs w:val="19"/>
                <w:lang w:eastAsia="pt-BR"/>
              </w:rPr>
              <w:t xml:space="preserve">: </w:t>
            </w:r>
            <w:r w:rsidRPr="00357AE6">
              <w:rPr>
                <w:rFonts w:ascii="Book Antiqua" w:eastAsia="Times New Roman" w:hAnsi="Book Antiqua" w:cs="Times New Roman"/>
                <w:b/>
                <w:bCs/>
                <w:i/>
                <w:iCs/>
                <w:sz w:val="19"/>
                <w:szCs w:val="19"/>
                <w:u w:val="single"/>
                <w:lang w:eastAsia="pt-BR"/>
              </w:rPr>
              <w:t>Período de prova</w:t>
            </w:r>
            <w:r>
              <w:rPr>
                <w:rFonts w:ascii="Book Antiqua" w:eastAsia="Times New Roman" w:hAnsi="Book Antiqua" w:cs="Times New Roman"/>
                <w:sz w:val="19"/>
                <w:szCs w:val="19"/>
                <w:lang w:eastAsia="pt-BR"/>
              </w:rPr>
              <w:t xml:space="preserve">: </w:t>
            </w:r>
            <w:r w:rsidRPr="001A4D0B">
              <w:rPr>
                <w:rFonts w:ascii="Book Antiqua" w:eastAsia="Times New Roman" w:hAnsi="Book Antiqua" w:cs="Times New Roman"/>
                <w:sz w:val="19"/>
                <w:szCs w:val="19"/>
                <w:lang w:eastAsia="pt-BR"/>
              </w:rPr>
              <w:t xml:space="preserve">Caso o acusado aceite a proposta, </w:t>
            </w:r>
            <w:r w:rsidRPr="001A4D0B">
              <w:rPr>
                <w:rFonts w:ascii="Book Antiqua" w:eastAsia="Times New Roman" w:hAnsi="Book Antiqua" w:cs="Times New Roman"/>
                <w:b/>
                <w:bCs/>
                <w:sz w:val="19"/>
                <w:szCs w:val="19"/>
                <w:highlight w:val="yellow"/>
                <w:lang w:eastAsia="pt-BR"/>
              </w:rPr>
              <w:t>o processo ficará suspenso, pelo prazo de 2 a 4 anos</w:t>
            </w:r>
            <w:r w:rsidRPr="001A4D0B">
              <w:rPr>
                <w:rFonts w:ascii="Book Antiqua" w:eastAsia="Times New Roman" w:hAnsi="Book Antiqua" w:cs="Times New Roman"/>
                <w:sz w:val="19"/>
                <w:szCs w:val="19"/>
                <w:lang w:eastAsia="pt-BR"/>
              </w:rPr>
              <w:t xml:space="preserve"> (</w:t>
            </w:r>
            <w:r w:rsidRPr="001A4D0B">
              <w:rPr>
                <w:rFonts w:ascii="Book Antiqua" w:eastAsia="Times New Roman" w:hAnsi="Book Antiqua" w:cs="Times New Roman"/>
                <w:b/>
                <w:bCs/>
                <w:sz w:val="19"/>
                <w:szCs w:val="19"/>
                <w:shd w:val="clear" w:color="auto" w:fill="F7CAAC" w:themeFill="accent2" w:themeFillTint="66"/>
                <w:lang w:eastAsia="pt-BR"/>
              </w:rPr>
              <w:t>período de prova</w:t>
            </w:r>
            <w:r w:rsidRPr="001A4D0B">
              <w:rPr>
                <w:rFonts w:ascii="Book Antiqua" w:eastAsia="Times New Roman" w:hAnsi="Book Antiqua" w:cs="Times New Roman"/>
                <w:sz w:val="19"/>
                <w:szCs w:val="19"/>
                <w:lang w:eastAsia="pt-BR"/>
              </w:rPr>
              <w:t xml:space="preserve">), </w:t>
            </w:r>
            <w:r w:rsidRPr="001A4D0B">
              <w:rPr>
                <w:rFonts w:ascii="Book Antiqua" w:eastAsia="Times New Roman" w:hAnsi="Book Antiqua" w:cs="Times New Roman"/>
                <w:b/>
                <w:bCs/>
                <w:sz w:val="19"/>
                <w:szCs w:val="19"/>
                <w:highlight w:val="green"/>
                <w:lang w:eastAsia="pt-BR"/>
              </w:rPr>
              <w:t>desde que ele aceite cumprir determinadas condições impostas pela lei e a outras que podem ser fixadas pelo juízo</w:t>
            </w:r>
            <w:r w:rsidRPr="001A4D0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A4D0B">
              <w:rPr>
                <w:rFonts w:ascii="Book Antiqua" w:eastAsia="Times New Roman" w:hAnsi="Book Antiqua" w:cs="Times New Roman"/>
                <w:sz w:val="19"/>
                <w:szCs w:val="19"/>
                <w:lang w:eastAsia="pt-BR"/>
              </w:rPr>
              <w:t>Período de prova é, portanto, o prazo no qual o processo ficará suspenso, devendo o acusado cumprir as condições impostas neste lapso temporal. O período de prova é estabelecido na proposta de suspensão e varia de 2 até 4 anos.</w:t>
            </w:r>
          </w:p>
          <w:p w14:paraId="1FE4E24F" w14:textId="2ACAB496" w:rsidR="00863B8B" w:rsidRDefault="00863B8B" w:rsidP="0002126E">
            <w:pPr>
              <w:jc w:val="both"/>
              <w:rPr>
                <w:rFonts w:ascii="Book Antiqua" w:eastAsia="Times New Roman" w:hAnsi="Book Antiqua" w:cs="Times New Roman"/>
                <w:sz w:val="19"/>
                <w:szCs w:val="19"/>
                <w:lang w:eastAsia="pt-BR"/>
              </w:rPr>
            </w:pPr>
          </w:p>
          <w:p w14:paraId="247FF27F" w14:textId="189D4F92" w:rsidR="00BB5C9A" w:rsidRDefault="00BB5C9A" w:rsidP="0002126E">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w:t>
            </w:r>
            <w:r w:rsidRPr="000F471B">
              <w:rPr>
                <w:rFonts w:ascii="Book Antiqua" w:eastAsia="Times New Roman" w:hAnsi="Book Antiqua" w:cs="Times New Roman"/>
                <w:b/>
                <w:i/>
                <w:color w:val="FF0000"/>
                <w:sz w:val="19"/>
                <w:szCs w:val="19"/>
                <w:highlight w:val="green"/>
                <w:lang w:eastAsia="pt-BR"/>
              </w:rPr>
              <w:t>s/STJ - E</w:t>
            </w:r>
            <w:r w:rsidRPr="00590DC5">
              <w:rPr>
                <w:rFonts w:ascii="Book Antiqua" w:eastAsia="Times New Roman" w:hAnsi="Book Antiqua" w:cs="Times New Roman"/>
                <w:b/>
                <w:i/>
                <w:color w:val="FF0000"/>
                <w:sz w:val="19"/>
                <w:szCs w:val="19"/>
                <w:highlight w:val="green"/>
                <w:lang w:eastAsia="pt-BR"/>
              </w:rPr>
              <w:t xml:space="preserve">d. </w:t>
            </w:r>
            <w:r>
              <w:rPr>
                <w:rFonts w:ascii="Book Antiqua" w:eastAsia="Times New Roman" w:hAnsi="Book Antiqua" w:cs="Times New Roman"/>
                <w:b/>
                <w:i/>
                <w:color w:val="FF0000"/>
                <w:sz w:val="19"/>
                <w:szCs w:val="19"/>
                <w:highlight w:val="green"/>
                <w:lang w:eastAsia="pt-BR"/>
              </w:rPr>
              <w:t>96</w:t>
            </w:r>
            <w:r>
              <w:rPr>
                <w:rFonts w:ascii="Book Antiqua" w:eastAsia="Times New Roman" w:hAnsi="Book Antiqua" w:cs="Times New Roman"/>
                <w:b/>
                <w:i/>
                <w:color w:val="FF0000"/>
                <w:sz w:val="19"/>
                <w:szCs w:val="19"/>
                <w:lang w:eastAsia="pt-BR"/>
              </w:rPr>
              <w:t xml:space="preserve">: </w:t>
            </w:r>
            <w:r w:rsidRPr="00821F09">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MPRS-2023</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F471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2</w:t>
            </w:r>
            <w:r>
              <w:rPr>
                <w:rFonts w:ascii="Book Antiqua" w:eastAsia="Times New Roman" w:hAnsi="Book Antiqua" w:cs="Times New Roman"/>
                <w:sz w:val="19"/>
                <w:szCs w:val="19"/>
                <w:lang w:eastAsia="pt-BR"/>
              </w:rPr>
              <w:t xml:space="preserve">: </w:t>
            </w:r>
            <w:r w:rsidRPr="00BB5C9A">
              <w:rPr>
                <w:rFonts w:ascii="Book Antiqua" w:eastAsia="Times New Roman" w:hAnsi="Book Antiqua" w:cs="Times New Roman"/>
                <w:b/>
                <w:bCs/>
                <w:sz w:val="19"/>
                <w:szCs w:val="19"/>
                <w:lang w:eastAsia="pt-BR"/>
              </w:rPr>
              <w:t>É cabível a suspensão condicional do processo e a transação penal aos delitos que preveem a pena de multa alternativamente à privativa de liberdade, ainda que o preceito secundário da norma legal ultrapasse os parâmetros mínimo e máximo exigidos em lei para a incidência dos institutos em comento.</w:t>
            </w:r>
          </w:p>
          <w:tbl>
            <w:tblPr>
              <w:tblStyle w:val="Tabelacomgrade"/>
              <w:tblW w:w="0" w:type="auto"/>
              <w:tblLook w:val="04A0" w:firstRow="1" w:lastRow="0" w:firstColumn="1" w:lastColumn="0" w:noHBand="0" w:noVBand="1"/>
            </w:tblPr>
            <w:tblGrid>
              <w:gridCol w:w="8268"/>
            </w:tblGrid>
            <w:tr w:rsidR="00BB5C9A" w14:paraId="2BF110C4" w14:textId="77777777" w:rsidTr="008B3977">
              <w:tc>
                <w:tcPr>
                  <w:tcW w:w="8268" w:type="dxa"/>
                  <w:shd w:val="clear" w:color="auto" w:fill="FFFFFF" w:themeFill="background1"/>
                </w:tcPr>
                <w:p w14:paraId="3371B31C" w14:textId="385A0996" w:rsidR="00BB5C9A" w:rsidRPr="00A44645" w:rsidRDefault="00BB5C9A" w:rsidP="00BB5C9A">
                  <w:pPr>
                    <w:jc w:val="both"/>
                    <w:rPr>
                      <w:rFonts w:ascii="Book Antiqua" w:eastAsia="Times New Roman" w:hAnsi="Book Antiqua" w:cs="Times New Roman"/>
                      <w:bCs/>
                      <w:sz w:val="18"/>
                      <w:szCs w:val="18"/>
                      <w:lang w:eastAsia="pt-BR"/>
                    </w:rPr>
                  </w:pPr>
                  <w:r w:rsidRPr="00575DBF">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MPRS-2023</w:t>
                  </w:r>
                  <w:r w:rsidRPr="00575DBF">
                    <w:rPr>
                      <w:rFonts w:ascii="Book Antiqua" w:eastAsia="Times New Roman" w:hAnsi="Book Antiqua" w:cs="Times New Roman"/>
                      <w:b/>
                      <w:sz w:val="18"/>
                      <w:szCs w:val="18"/>
                      <w:lang w:eastAsia="pt-BR"/>
                    </w:rPr>
                    <w:t>)</w:t>
                  </w:r>
                  <w:r w:rsidRPr="00575DBF">
                    <w:rPr>
                      <w:rFonts w:ascii="Book Antiqua" w:eastAsia="Times New Roman" w:hAnsi="Book Antiqua" w:cs="Times New Roman"/>
                      <w:bCs/>
                      <w:sz w:val="18"/>
                      <w:szCs w:val="18"/>
                      <w:lang w:eastAsia="pt-BR"/>
                    </w:rPr>
                    <w:t xml:space="preserve">: </w:t>
                  </w:r>
                  <w:r w:rsidRPr="007A3320">
                    <w:rPr>
                      <w:rFonts w:ascii="Book Antiqua" w:eastAsia="Times New Roman" w:hAnsi="Book Antiqua" w:cs="Times New Roman"/>
                      <w:bCs/>
                      <w:sz w:val="18"/>
                      <w:szCs w:val="18"/>
                      <w:lang w:eastAsia="pt-BR"/>
                    </w:rPr>
                    <w:t xml:space="preserve">Assinale </w:t>
                  </w:r>
                  <w:r>
                    <w:rPr>
                      <w:rFonts w:ascii="Book Antiqua" w:eastAsia="Times New Roman" w:hAnsi="Book Antiqua" w:cs="Times New Roman"/>
                      <w:bCs/>
                      <w:sz w:val="18"/>
                      <w:szCs w:val="18"/>
                      <w:lang w:eastAsia="pt-BR"/>
                    </w:rPr>
                    <w:t>a alternativa correta acerca do entendimento jurisprudencial adotado pelo STJ:</w:t>
                  </w:r>
                  <w:r w:rsidRPr="007A3320">
                    <w:rPr>
                      <w:rFonts w:ascii="Book Antiqua" w:eastAsia="Times New Roman" w:hAnsi="Book Antiqua" w:cs="Times New Roman"/>
                      <w:bCs/>
                      <w:sz w:val="18"/>
                      <w:szCs w:val="18"/>
                      <w:lang w:eastAsia="pt-BR"/>
                    </w:rPr>
                    <w:t xml:space="preserve"> </w:t>
                  </w:r>
                  <w:r w:rsidRPr="00BB5C9A">
                    <w:rPr>
                      <w:rFonts w:ascii="Book Antiqua" w:eastAsia="Times New Roman" w:hAnsi="Book Antiqua" w:cs="Times New Roman"/>
                      <w:bCs/>
                      <w:sz w:val="18"/>
                      <w:szCs w:val="18"/>
                      <w:lang w:eastAsia="pt-BR"/>
                    </w:rPr>
                    <w:t xml:space="preserve">Segundo jurisprudência dominante do </w:t>
                  </w:r>
                  <w:r>
                    <w:rPr>
                      <w:rFonts w:ascii="Book Antiqua" w:eastAsia="Times New Roman" w:hAnsi="Book Antiqua" w:cs="Times New Roman"/>
                      <w:bCs/>
                      <w:sz w:val="18"/>
                      <w:szCs w:val="18"/>
                      <w:lang w:eastAsia="pt-BR"/>
                    </w:rPr>
                    <w:t>STJ</w:t>
                  </w:r>
                  <w:r w:rsidRPr="00BB5C9A">
                    <w:rPr>
                      <w:rFonts w:ascii="Book Antiqua" w:eastAsia="Times New Roman" w:hAnsi="Book Antiqua" w:cs="Times New Roman"/>
                      <w:bCs/>
                      <w:sz w:val="18"/>
                      <w:szCs w:val="18"/>
                      <w:lang w:eastAsia="pt-BR"/>
                    </w:rPr>
                    <w:t>, é cabível a suspensão condicional do processo e a transação penal aos delitos que preveem a pena de multa alternativamente à pena privativa de liberdade, ainda que o preceito secundário da norma legal ultrapasse os parâmetros mínimos e máximos exigidos em lei para a incidência dos institutos em comento.</w:t>
                  </w:r>
                  <w:r w:rsidRPr="00575DBF">
                    <w:rPr>
                      <w:rFonts w:ascii="Book Antiqua" w:eastAsia="Times New Roman" w:hAnsi="Book Antiqua" w:cs="Times New Roman"/>
                      <w:bCs/>
                      <w:sz w:val="18"/>
                      <w:szCs w:val="18"/>
                      <w:lang w:eastAsia="pt-BR"/>
                    </w:rPr>
                    <w:t xml:space="preserve"> </w:t>
                  </w:r>
                  <w:r w:rsidRPr="00575DBF">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Entend. Jurisprud.</w:t>
                  </w:r>
                </w:p>
              </w:tc>
            </w:tr>
          </w:tbl>
          <w:p w14:paraId="58F95948" w14:textId="77777777" w:rsidR="00BB5C9A" w:rsidRDefault="00BB5C9A" w:rsidP="0002126E">
            <w:pPr>
              <w:jc w:val="both"/>
              <w:rPr>
                <w:rFonts w:ascii="Book Antiqua" w:eastAsia="Times New Roman" w:hAnsi="Book Antiqua" w:cs="Times New Roman"/>
                <w:sz w:val="19"/>
                <w:szCs w:val="19"/>
                <w:lang w:eastAsia="pt-BR"/>
              </w:rPr>
            </w:pPr>
          </w:p>
          <w:p w14:paraId="3D7EA7B3" w14:textId="46E0A182" w:rsidR="00863B8B" w:rsidRDefault="00863B8B"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00C52E7D" w:rsidRPr="00C52E7D">
              <w:rPr>
                <w:rFonts w:ascii="Book Antiqua" w:eastAsia="Times New Roman" w:hAnsi="Book Antiqua" w:cs="Times New Roman"/>
                <w:b/>
                <w:i/>
                <w:color w:val="FF0000"/>
                <w:sz w:val="19"/>
                <w:szCs w:val="19"/>
                <w:highlight w:val="green"/>
                <w:lang w:eastAsia="pt-BR"/>
              </w:rPr>
              <w:t xml:space="preserve">STJ e </w:t>
            </w:r>
            <w:r w:rsidRPr="00C52E7D">
              <w:rPr>
                <w:rFonts w:ascii="Book Antiqua" w:eastAsia="Times New Roman" w:hAnsi="Book Antiqua" w:cs="Times New Roman"/>
                <w:b/>
                <w:i/>
                <w:color w:val="FF0000"/>
                <w:sz w:val="19"/>
                <w:szCs w:val="19"/>
                <w:highlight w:val="green"/>
                <w:lang w:eastAsia="pt-BR"/>
              </w:rPr>
              <w:t>Ju</w:t>
            </w:r>
            <w:r>
              <w:rPr>
                <w:rFonts w:ascii="Book Antiqua" w:eastAsia="Times New Roman" w:hAnsi="Book Antiqua" w:cs="Times New Roman"/>
                <w:b/>
                <w:i/>
                <w:color w:val="FF0000"/>
                <w:sz w:val="19"/>
                <w:szCs w:val="19"/>
                <w:highlight w:val="green"/>
                <w:lang w:eastAsia="pt-BR"/>
              </w:rPr>
              <w:t>risprud. Tese</w:t>
            </w:r>
            <w:r w:rsidRPr="000F471B">
              <w:rPr>
                <w:rFonts w:ascii="Book Antiqua" w:eastAsia="Times New Roman" w:hAnsi="Book Antiqua" w:cs="Times New Roman"/>
                <w:b/>
                <w:i/>
                <w:color w:val="FF0000"/>
                <w:sz w:val="19"/>
                <w:szCs w:val="19"/>
                <w:highlight w:val="green"/>
                <w:lang w:eastAsia="pt-BR"/>
              </w:rPr>
              <w:t>s/STJ - E</w:t>
            </w:r>
            <w:r w:rsidRPr="00590DC5">
              <w:rPr>
                <w:rFonts w:ascii="Book Antiqua" w:eastAsia="Times New Roman" w:hAnsi="Book Antiqua" w:cs="Times New Roman"/>
                <w:b/>
                <w:i/>
                <w:color w:val="FF0000"/>
                <w:sz w:val="19"/>
                <w:szCs w:val="19"/>
                <w:highlight w:val="green"/>
                <w:lang w:eastAsia="pt-BR"/>
              </w:rPr>
              <w:t>d. 96</w:t>
            </w:r>
            <w:r w:rsidR="0041424F">
              <w:rPr>
                <w:rFonts w:ascii="Book Antiqua" w:eastAsia="Times New Roman" w:hAnsi="Book Antiqua" w:cs="Times New Roman"/>
                <w:b/>
                <w:i/>
                <w:color w:val="FF0000"/>
                <w:sz w:val="19"/>
                <w:szCs w:val="19"/>
                <w:lang w:eastAsia="pt-BR"/>
              </w:rPr>
              <w:t>: #</w:t>
            </w:r>
            <w:r w:rsidR="0041424F" w:rsidRPr="0041424F">
              <w:rPr>
                <w:rFonts w:ascii="Book Antiqua" w:eastAsia="Times New Roman" w:hAnsi="Book Antiqua" w:cs="Times New Roman"/>
                <w:b/>
                <w:i/>
                <w:color w:val="FF0000"/>
                <w:sz w:val="19"/>
                <w:szCs w:val="19"/>
                <w:highlight w:val="green"/>
                <w:lang w:eastAsia="pt-BR"/>
              </w:rPr>
              <w:t>MPAM-2023</w:t>
            </w:r>
            <w:r w:rsidR="0041424F">
              <w:rPr>
                <w:rFonts w:ascii="Book Antiqua" w:eastAsia="Times New Roman" w:hAnsi="Book Antiqua" w:cs="Times New Roman"/>
                <w:b/>
                <w:i/>
                <w:color w:val="FF0000"/>
                <w:sz w:val="19"/>
                <w:szCs w:val="19"/>
                <w:lang w:eastAsia="pt-BR"/>
              </w:rPr>
              <w:t>: #</w:t>
            </w:r>
            <w:r w:rsidR="0041424F" w:rsidRPr="0041424F">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w:t>
            </w:r>
            <w:r w:rsidR="00C52E7D">
              <w:rPr>
                <w:rFonts w:ascii="Book Antiqua" w:eastAsia="Times New Roman" w:hAnsi="Book Antiqua" w:cs="Times New Roman"/>
                <w:sz w:val="19"/>
                <w:szCs w:val="19"/>
                <w:lang w:eastAsia="pt-BR"/>
              </w:rPr>
              <w:t xml:space="preserve"> </w:t>
            </w:r>
            <w:r w:rsidR="00C52E7D" w:rsidRPr="00C52E7D">
              <w:rPr>
                <w:rFonts w:ascii="Book Antiqua" w:eastAsia="Times New Roman" w:hAnsi="Book Antiqua" w:cs="Times New Roman"/>
                <w:b/>
                <w:bCs/>
                <w:i/>
                <w:iCs/>
                <w:sz w:val="19"/>
                <w:szCs w:val="19"/>
                <w:lang w:eastAsia="pt-BR"/>
              </w:rPr>
              <w:t>#</w:t>
            </w:r>
            <w:r w:rsidR="00C52E7D" w:rsidRPr="00C52E7D">
              <w:rPr>
                <w:rFonts w:ascii="Book Antiqua" w:eastAsia="Times New Roman" w:hAnsi="Book Antiqua" w:cs="Times New Roman"/>
                <w:b/>
                <w:bCs/>
                <w:i/>
                <w:iCs/>
                <w:sz w:val="19"/>
                <w:szCs w:val="19"/>
                <w:highlight w:val="magenta"/>
                <w:lang w:eastAsia="pt-BR"/>
              </w:rPr>
              <w:t>STJ</w:t>
            </w:r>
            <w:r w:rsidR="00C52E7D">
              <w:rPr>
                <w:rFonts w:ascii="Book Antiqua" w:eastAsia="Times New Roman" w:hAnsi="Book Antiqua" w:cs="Times New Roman"/>
                <w:sz w:val="19"/>
                <w:szCs w:val="19"/>
                <w:lang w:eastAsia="pt-BR"/>
              </w:rPr>
              <w:t>:</w:t>
            </w:r>
            <w:r w:rsidR="00C52E7D">
              <w:t xml:space="preserve"> </w:t>
            </w:r>
            <w:r w:rsidR="00C52E7D" w:rsidRPr="00C52E7D">
              <w:rPr>
                <w:rFonts w:ascii="Book Antiqua" w:eastAsia="Times New Roman" w:hAnsi="Book Antiqua" w:cs="Times New Roman"/>
                <w:b/>
                <w:bCs/>
                <w:sz w:val="19"/>
                <w:szCs w:val="19"/>
                <w:lang w:eastAsia="pt-BR"/>
              </w:rPr>
              <w:t>No que diz respeito à suposta violação do art. 89, caput, da Lei 9.099/95, o exame do v. acórdão combatido evidencia que a orientação da eg. Corte de origem ajusta-se ao entendimento firmado no âmbito desta Corte Superior de Justiça, no sentido de que a falta de oferecimento de proposta de sursis processual, se não alegada no momento oportuno, é alcançada pela preclusão</w:t>
            </w:r>
            <w:r w:rsidR="00C52E7D" w:rsidRPr="00C52E7D">
              <w:rPr>
                <w:rFonts w:ascii="Book Antiqua" w:eastAsia="Times New Roman" w:hAnsi="Book Antiqua" w:cs="Times New Roman"/>
                <w:sz w:val="19"/>
                <w:szCs w:val="19"/>
                <w:lang w:eastAsia="pt-BR"/>
              </w:rPr>
              <w:t>.</w:t>
            </w:r>
            <w:r w:rsidR="00C52E7D">
              <w:rPr>
                <w:rFonts w:ascii="Book Antiqua" w:eastAsia="Times New Roman" w:hAnsi="Book Antiqua" w:cs="Times New Roman"/>
                <w:sz w:val="19"/>
                <w:szCs w:val="19"/>
                <w:lang w:eastAsia="pt-BR"/>
              </w:rPr>
              <w:t xml:space="preserve"> STJ. 5ª T., </w:t>
            </w:r>
            <w:r w:rsidR="00C52E7D" w:rsidRPr="00C52E7D">
              <w:rPr>
                <w:rFonts w:ascii="Book Antiqua" w:eastAsia="Times New Roman" w:hAnsi="Book Antiqua" w:cs="Times New Roman"/>
                <w:sz w:val="19"/>
                <w:szCs w:val="19"/>
                <w:lang w:eastAsia="pt-BR"/>
              </w:rPr>
              <w:t>AgRg no HC 648.333/PA, Rel. Min</w:t>
            </w:r>
            <w:r w:rsidR="00C52E7D">
              <w:rPr>
                <w:rFonts w:ascii="Book Antiqua" w:eastAsia="Times New Roman" w:hAnsi="Book Antiqua" w:cs="Times New Roman"/>
                <w:sz w:val="19"/>
                <w:szCs w:val="19"/>
                <w:lang w:eastAsia="pt-BR"/>
              </w:rPr>
              <w:t>.</w:t>
            </w:r>
            <w:r w:rsidR="00C52E7D" w:rsidRPr="00C52E7D">
              <w:rPr>
                <w:rFonts w:ascii="Book Antiqua" w:eastAsia="Times New Roman" w:hAnsi="Book Antiqua" w:cs="Times New Roman"/>
                <w:sz w:val="19"/>
                <w:szCs w:val="19"/>
                <w:lang w:eastAsia="pt-BR"/>
              </w:rPr>
              <w:t xml:space="preserve"> F</w:t>
            </w:r>
            <w:r w:rsidR="00C52E7D">
              <w:rPr>
                <w:rFonts w:ascii="Book Antiqua" w:eastAsia="Times New Roman" w:hAnsi="Book Antiqua" w:cs="Times New Roman"/>
                <w:sz w:val="19"/>
                <w:szCs w:val="19"/>
                <w:lang w:eastAsia="pt-BR"/>
              </w:rPr>
              <w:t>elix</w:t>
            </w:r>
            <w:r w:rsidR="00C52E7D" w:rsidRPr="00C52E7D">
              <w:rPr>
                <w:rFonts w:ascii="Book Antiqua" w:eastAsia="Times New Roman" w:hAnsi="Book Antiqua" w:cs="Times New Roman"/>
                <w:sz w:val="19"/>
                <w:szCs w:val="19"/>
                <w:lang w:eastAsia="pt-BR"/>
              </w:rPr>
              <w:t xml:space="preserve"> F</w:t>
            </w:r>
            <w:r w:rsidR="00C52E7D">
              <w:rPr>
                <w:rFonts w:ascii="Book Antiqua" w:eastAsia="Times New Roman" w:hAnsi="Book Antiqua" w:cs="Times New Roman"/>
                <w:sz w:val="19"/>
                <w:szCs w:val="19"/>
                <w:lang w:eastAsia="pt-BR"/>
              </w:rPr>
              <w:t>ischer</w:t>
            </w:r>
            <w:r w:rsidR="00C52E7D" w:rsidRPr="00C52E7D">
              <w:rPr>
                <w:rFonts w:ascii="Book Antiqua" w:eastAsia="Times New Roman" w:hAnsi="Book Antiqua" w:cs="Times New Roman"/>
                <w:sz w:val="19"/>
                <w:szCs w:val="19"/>
                <w:lang w:eastAsia="pt-BR"/>
              </w:rPr>
              <w:t>, j</w:t>
            </w:r>
            <w:r w:rsidR="00C52E7D">
              <w:rPr>
                <w:rFonts w:ascii="Book Antiqua" w:eastAsia="Times New Roman" w:hAnsi="Book Antiqua" w:cs="Times New Roman"/>
                <w:sz w:val="19"/>
                <w:szCs w:val="19"/>
                <w:lang w:eastAsia="pt-BR"/>
              </w:rPr>
              <w:t>.</w:t>
            </w:r>
            <w:r w:rsidR="00C52E7D" w:rsidRPr="00C52E7D">
              <w:rPr>
                <w:rFonts w:ascii="Book Antiqua" w:eastAsia="Times New Roman" w:hAnsi="Book Antiqua" w:cs="Times New Roman"/>
                <w:sz w:val="19"/>
                <w:szCs w:val="19"/>
                <w:lang w:eastAsia="pt-BR"/>
              </w:rPr>
              <w:t xml:space="preserve"> 18/05/21</w:t>
            </w:r>
            <w:r w:rsidR="00C52E7D">
              <w:rPr>
                <w:rFonts w:ascii="Book Antiqua" w:eastAsia="Times New Roman" w:hAnsi="Book Antiqua" w:cs="Times New Roman"/>
                <w:sz w:val="19"/>
                <w:szCs w:val="19"/>
                <w:lang w:eastAsia="pt-BR"/>
              </w:rPr>
              <w:t xml:space="preserve">. </w:t>
            </w:r>
            <w:r w:rsidR="00C52E7D">
              <w:rPr>
                <w:rFonts w:ascii="Book Antiqua" w:eastAsia="Times New Roman" w:hAnsi="Book Antiqua" w:cs="Times New Roman"/>
                <w:b/>
                <w:bCs/>
                <w:i/>
                <w:iCs/>
                <w:sz w:val="19"/>
                <w:szCs w:val="19"/>
                <w:lang w:eastAsia="pt-BR"/>
              </w:rPr>
              <w:t>#</w:t>
            </w:r>
            <w:r w:rsidR="00C52E7D" w:rsidRPr="00C52E7D">
              <w:rPr>
                <w:rFonts w:ascii="Book Antiqua" w:eastAsia="Times New Roman" w:hAnsi="Book Antiqua" w:cs="Times New Roman"/>
                <w:b/>
                <w:bCs/>
                <w:i/>
                <w:iCs/>
                <w:sz w:val="19"/>
                <w:szCs w:val="19"/>
                <w:highlight w:val="magenta"/>
                <w:lang w:eastAsia="pt-BR"/>
              </w:rPr>
              <w:t>Jurisprud. Teses/STJ – Ed. 96 -</w:t>
            </w:r>
            <w:r w:rsidRPr="00C52E7D">
              <w:rPr>
                <w:rFonts w:ascii="Book Antiqua" w:eastAsia="Times New Roman" w:hAnsi="Book Antiqua" w:cs="Times New Roman"/>
                <w:i/>
                <w:iCs/>
                <w:sz w:val="19"/>
                <w:szCs w:val="19"/>
                <w:highlight w:val="magenta"/>
                <w:lang w:eastAsia="pt-BR"/>
              </w:rPr>
              <w:t xml:space="preserve"> </w:t>
            </w:r>
            <w:r w:rsidRPr="00C52E7D">
              <w:rPr>
                <w:rFonts w:ascii="Book Antiqua" w:eastAsia="Times New Roman" w:hAnsi="Book Antiqua" w:cs="Times New Roman"/>
                <w:b/>
                <w:bCs/>
                <w:i/>
                <w:iCs/>
                <w:sz w:val="19"/>
                <w:szCs w:val="19"/>
                <w:highlight w:val="magenta"/>
                <w:lang w:eastAsia="pt-BR"/>
              </w:rPr>
              <w:t>Tese 05</w:t>
            </w:r>
            <w:r>
              <w:rPr>
                <w:rFonts w:ascii="Book Antiqua" w:eastAsia="Times New Roman" w:hAnsi="Book Antiqua" w:cs="Times New Roman"/>
                <w:sz w:val="19"/>
                <w:szCs w:val="19"/>
                <w:lang w:eastAsia="pt-BR"/>
              </w:rPr>
              <w:t xml:space="preserve">: </w:t>
            </w:r>
            <w:r w:rsidRPr="00C52E7D">
              <w:rPr>
                <w:rFonts w:ascii="Book Antiqua" w:eastAsia="Times New Roman" w:hAnsi="Book Antiqua" w:cs="Times New Roman"/>
                <w:b/>
                <w:bCs/>
                <w:sz w:val="19"/>
                <w:szCs w:val="19"/>
                <w:highlight w:val="green"/>
                <w:lang w:eastAsia="pt-BR"/>
              </w:rPr>
              <w:t>Opera-se</w:t>
            </w:r>
            <w:r w:rsidRPr="00C52E7D">
              <w:rPr>
                <w:rFonts w:ascii="Book Antiqua" w:eastAsia="Times New Roman" w:hAnsi="Book Antiqua" w:cs="Times New Roman"/>
                <w:b/>
                <w:bCs/>
                <w:sz w:val="19"/>
                <w:szCs w:val="19"/>
                <w:lang w:eastAsia="pt-BR"/>
              </w:rPr>
              <w:t xml:space="preserve"> a </w:t>
            </w:r>
            <w:r w:rsidRPr="00C52E7D">
              <w:rPr>
                <w:rFonts w:ascii="Book Antiqua" w:eastAsia="Times New Roman" w:hAnsi="Book Antiqua" w:cs="Times New Roman"/>
                <w:b/>
                <w:bCs/>
                <w:sz w:val="19"/>
                <w:szCs w:val="19"/>
                <w:shd w:val="clear" w:color="auto" w:fill="F7CAAC" w:themeFill="accent2" w:themeFillTint="66"/>
                <w:lang w:eastAsia="pt-BR"/>
              </w:rPr>
              <w:t>preclusão</w:t>
            </w:r>
            <w:r w:rsidRPr="00C52E7D">
              <w:rPr>
                <w:rFonts w:ascii="Book Antiqua" w:eastAsia="Times New Roman" w:hAnsi="Book Antiqua" w:cs="Times New Roman"/>
                <w:b/>
                <w:bCs/>
                <w:sz w:val="19"/>
                <w:szCs w:val="19"/>
                <w:lang w:eastAsia="pt-BR"/>
              </w:rPr>
              <w:t xml:space="preserve"> </w:t>
            </w:r>
            <w:r w:rsidRPr="00C52E7D">
              <w:rPr>
                <w:rFonts w:ascii="Book Antiqua" w:eastAsia="Times New Roman" w:hAnsi="Book Antiqua" w:cs="Times New Roman"/>
                <w:b/>
                <w:bCs/>
                <w:sz w:val="19"/>
                <w:szCs w:val="19"/>
                <w:highlight w:val="yellow"/>
                <w:lang w:eastAsia="pt-BR"/>
              </w:rPr>
              <w:t>se o oferecimento da proposta de suspensão condicional do processo</w:t>
            </w:r>
            <w:r w:rsidRPr="00C52E7D">
              <w:rPr>
                <w:rFonts w:ascii="Book Antiqua" w:eastAsia="Times New Roman" w:hAnsi="Book Antiqua" w:cs="Times New Roman"/>
                <w:b/>
                <w:bCs/>
                <w:sz w:val="19"/>
                <w:szCs w:val="19"/>
                <w:lang w:eastAsia="pt-BR"/>
              </w:rPr>
              <w:t xml:space="preserve"> ou </w:t>
            </w:r>
            <w:r w:rsidRPr="00C52E7D">
              <w:rPr>
                <w:rFonts w:ascii="Book Antiqua" w:eastAsia="Times New Roman" w:hAnsi="Book Antiqua" w:cs="Times New Roman"/>
                <w:b/>
                <w:bCs/>
                <w:sz w:val="19"/>
                <w:szCs w:val="19"/>
                <w:highlight w:val="yellow"/>
                <w:lang w:eastAsia="pt-BR"/>
              </w:rPr>
              <w:t>de transação penal</w:t>
            </w:r>
            <w:r w:rsidRPr="00C52E7D">
              <w:rPr>
                <w:rFonts w:ascii="Book Antiqua" w:eastAsia="Times New Roman" w:hAnsi="Book Antiqua" w:cs="Times New Roman"/>
                <w:b/>
                <w:bCs/>
                <w:sz w:val="19"/>
                <w:szCs w:val="19"/>
                <w:lang w:eastAsia="pt-BR"/>
              </w:rPr>
              <w:t xml:space="preserve"> </w:t>
            </w:r>
            <w:r w:rsidRPr="00C52E7D">
              <w:rPr>
                <w:rFonts w:ascii="Book Antiqua" w:eastAsia="Times New Roman" w:hAnsi="Book Antiqua" w:cs="Times New Roman"/>
                <w:b/>
                <w:bCs/>
                <w:sz w:val="19"/>
                <w:szCs w:val="19"/>
                <w:highlight w:val="green"/>
                <w:lang w:eastAsia="pt-BR"/>
              </w:rPr>
              <w:t>se der após a prolação da sentença penal condenatória</w:t>
            </w:r>
            <w:r w:rsidRPr="00863B8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
          <w:p w14:paraId="431EEB23" w14:textId="77777777" w:rsidR="00590DC5" w:rsidRDefault="00590DC5" w:rsidP="0002126E">
            <w:pPr>
              <w:jc w:val="both"/>
              <w:rPr>
                <w:rFonts w:ascii="Book Antiqua" w:eastAsia="Times New Roman" w:hAnsi="Book Antiqua" w:cs="Times New Roman"/>
                <w:b/>
                <w:i/>
                <w:color w:val="FF0000"/>
                <w:sz w:val="19"/>
                <w:szCs w:val="19"/>
                <w:lang w:eastAsia="pt-BR"/>
              </w:rPr>
            </w:pPr>
          </w:p>
          <w:p w14:paraId="704BC41A" w14:textId="5B557208" w:rsidR="00590DC5" w:rsidRDefault="00590DC5"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w:t>
            </w:r>
            <w:r w:rsidR="009F6A5D">
              <w:rPr>
                <w:rFonts w:ascii="Book Antiqua" w:eastAsia="Times New Roman" w:hAnsi="Book Antiqua" w:cs="Times New Roman"/>
                <w:b/>
                <w:i/>
                <w:color w:val="FF0000"/>
                <w:sz w:val="19"/>
                <w:szCs w:val="19"/>
                <w:highlight w:val="green"/>
                <w:lang w:eastAsia="pt-BR"/>
              </w:rPr>
              <w:t>.</w:t>
            </w:r>
            <w:r>
              <w:rPr>
                <w:rFonts w:ascii="Book Antiqua" w:eastAsia="Times New Roman" w:hAnsi="Book Antiqua" w:cs="Times New Roman"/>
                <w:b/>
                <w:i/>
                <w:color w:val="FF0000"/>
                <w:sz w:val="19"/>
                <w:szCs w:val="19"/>
                <w:highlight w:val="green"/>
                <w:lang w:eastAsia="pt-BR"/>
              </w:rPr>
              <w:t xml:space="preserve"> Tese</w:t>
            </w:r>
            <w:r w:rsidRPr="000F471B">
              <w:rPr>
                <w:rFonts w:ascii="Book Antiqua" w:eastAsia="Times New Roman" w:hAnsi="Book Antiqua" w:cs="Times New Roman"/>
                <w:b/>
                <w:i/>
                <w:color w:val="FF0000"/>
                <w:sz w:val="19"/>
                <w:szCs w:val="19"/>
                <w:highlight w:val="green"/>
                <w:lang w:eastAsia="pt-BR"/>
              </w:rPr>
              <w:t>s/STJ</w:t>
            </w:r>
            <w:r w:rsidR="000F471B" w:rsidRPr="000F471B">
              <w:rPr>
                <w:rFonts w:ascii="Book Antiqua" w:eastAsia="Times New Roman" w:hAnsi="Book Antiqua" w:cs="Times New Roman"/>
                <w:b/>
                <w:i/>
                <w:color w:val="FF0000"/>
                <w:sz w:val="19"/>
                <w:szCs w:val="19"/>
                <w:highlight w:val="green"/>
                <w:lang w:eastAsia="pt-BR"/>
              </w:rPr>
              <w:t xml:space="preserve"> - </w:t>
            </w:r>
            <w:r w:rsidRPr="000F471B">
              <w:rPr>
                <w:rFonts w:ascii="Book Antiqua" w:eastAsia="Times New Roman" w:hAnsi="Book Antiqua" w:cs="Times New Roman"/>
                <w:b/>
                <w:i/>
                <w:color w:val="FF0000"/>
                <w:sz w:val="19"/>
                <w:szCs w:val="19"/>
                <w:highlight w:val="green"/>
                <w:lang w:eastAsia="pt-BR"/>
              </w:rPr>
              <w:t>E</w:t>
            </w:r>
            <w:r w:rsidRPr="00590DC5">
              <w:rPr>
                <w:rFonts w:ascii="Book Antiqua" w:eastAsia="Times New Roman" w:hAnsi="Book Antiqua" w:cs="Times New Roman"/>
                <w:b/>
                <w:i/>
                <w:color w:val="FF0000"/>
                <w:sz w:val="19"/>
                <w:szCs w:val="19"/>
                <w:highlight w:val="green"/>
                <w:lang w:eastAsia="pt-BR"/>
              </w:rPr>
              <w:t>d. 96</w:t>
            </w:r>
            <w:r w:rsidR="000F471B">
              <w:rPr>
                <w:rFonts w:ascii="Book Antiqua" w:eastAsia="Times New Roman" w:hAnsi="Book Antiqua" w:cs="Times New Roman"/>
                <w:b/>
                <w:i/>
                <w:color w:val="FF0000"/>
                <w:sz w:val="19"/>
                <w:szCs w:val="19"/>
                <w:lang w:eastAsia="pt-BR"/>
              </w:rPr>
              <w:t>: #</w:t>
            </w:r>
            <w:r w:rsidR="000F471B" w:rsidRPr="000F471B">
              <w:rPr>
                <w:rFonts w:ascii="Book Antiqua" w:eastAsia="Times New Roman" w:hAnsi="Book Antiqua" w:cs="Times New Roman"/>
                <w:b/>
                <w:i/>
                <w:color w:val="FF0000"/>
                <w:sz w:val="19"/>
                <w:szCs w:val="19"/>
                <w:highlight w:val="green"/>
                <w:lang w:eastAsia="pt-BR"/>
              </w:rPr>
              <w:t>TRF5-2013</w:t>
            </w:r>
            <w:r w:rsidR="009A5B8C">
              <w:rPr>
                <w:rFonts w:ascii="Book Antiqua" w:eastAsia="Times New Roman" w:hAnsi="Book Antiqua" w:cs="Times New Roman"/>
                <w:b/>
                <w:i/>
                <w:color w:val="FF0000"/>
                <w:sz w:val="19"/>
                <w:szCs w:val="19"/>
                <w:lang w:eastAsia="pt-BR"/>
              </w:rPr>
              <w:t>: #</w:t>
            </w:r>
            <w:r w:rsidR="009A5B8C" w:rsidRPr="009A5B8C">
              <w:rPr>
                <w:rFonts w:ascii="Book Antiqua" w:eastAsia="Times New Roman" w:hAnsi="Book Antiqua" w:cs="Times New Roman"/>
                <w:b/>
                <w:i/>
                <w:color w:val="FF0000"/>
                <w:sz w:val="19"/>
                <w:szCs w:val="19"/>
                <w:highlight w:val="green"/>
                <w:lang w:eastAsia="pt-BR"/>
              </w:rPr>
              <w:t>Cartórios/TJSC-2021</w:t>
            </w:r>
            <w:r>
              <w:rPr>
                <w:rFonts w:ascii="Book Antiqua" w:eastAsia="Times New Roman" w:hAnsi="Book Antiqua" w:cs="Times New Roman"/>
                <w:b/>
                <w:i/>
                <w:color w:val="FF0000"/>
                <w:sz w:val="19"/>
                <w:szCs w:val="19"/>
                <w:lang w:eastAsia="pt-BR"/>
              </w:rPr>
              <w:t xml:space="preserve">: </w:t>
            </w:r>
            <w:r w:rsidR="004C0972">
              <w:rPr>
                <w:rFonts w:ascii="Book Antiqua" w:eastAsia="Times New Roman" w:hAnsi="Book Antiqua" w:cs="Times New Roman"/>
                <w:b/>
                <w:i/>
                <w:color w:val="FF0000"/>
                <w:sz w:val="19"/>
                <w:szCs w:val="19"/>
                <w:lang w:eastAsia="pt-BR"/>
              </w:rPr>
              <w:t>#</w:t>
            </w:r>
            <w:r w:rsidR="004C0972" w:rsidRPr="004C0972">
              <w:rPr>
                <w:rFonts w:ascii="Book Antiqua" w:eastAsia="Times New Roman" w:hAnsi="Book Antiqua" w:cs="Times New Roman"/>
                <w:b/>
                <w:i/>
                <w:color w:val="FF0000"/>
                <w:sz w:val="19"/>
                <w:szCs w:val="19"/>
                <w:highlight w:val="green"/>
                <w:lang w:eastAsia="pt-BR"/>
              </w:rPr>
              <w:t>PCPR-2021</w:t>
            </w:r>
            <w:r w:rsidR="00D65C29">
              <w:rPr>
                <w:rFonts w:ascii="Book Antiqua" w:eastAsia="Times New Roman" w:hAnsi="Book Antiqua" w:cs="Times New Roman"/>
                <w:b/>
                <w:i/>
                <w:color w:val="FF0000"/>
                <w:sz w:val="19"/>
                <w:szCs w:val="19"/>
                <w:lang w:eastAsia="pt-BR"/>
              </w:rPr>
              <w:t>: #</w:t>
            </w:r>
            <w:r w:rsidR="00D65C29" w:rsidRPr="00D65C29">
              <w:rPr>
                <w:rFonts w:ascii="Book Antiqua" w:eastAsia="Times New Roman" w:hAnsi="Book Antiqua" w:cs="Times New Roman"/>
                <w:b/>
                <w:i/>
                <w:color w:val="FF0000"/>
                <w:sz w:val="19"/>
                <w:szCs w:val="19"/>
                <w:highlight w:val="green"/>
                <w:lang w:eastAsia="pt-BR"/>
              </w:rPr>
              <w:t>MPMS-2022</w:t>
            </w:r>
            <w:r w:rsidR="00D65C29">
              <w:rPr>
                <w:rFonts w:ascii="Book Antiqua" w:eastAsia="Times New Roman" w:hAnsi="Book Antiqua" w:cs="Times New Roman"/>
                <w:b/>
                <w:i/>
                <w:color w:val="FF0000"/>
                <w:sz w:val="19"/>
                <w:szCs w:val="19"/>
                <w:lang w:eastAsia="pt-BR"/>
              </w:rPr>
              <w:t>: #</w:t>
            </w:r>
            <w:r w:rsidR="00D65C29" w:rsidRPr="00D65C29">
              <w:rPr>
                <w:rFonts w:ascii="Book Antiqua" w:eastAsia="Times New Roman" w:hAnsi="Book Antiqua" w:cs="Times New Roman"/>
                <w:b/>
                <w:i/>
                <w:color w:val="FF0000"/>
                <w:sz w:val="19"/>
                <w:szCs w:val="19"/>
                <w:highlight w:val="green"/>
                <w:lang w:eastAsia="pt-BR"/>
              </w:rPr>
              <w:t>AOCP</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CESPE</w:t>
            </w:r>
            <w:r w:rsidR="009A5B8C">
              <w:rPr>
                <w:rFonts w:ascii="Book Antiqua" w:eastAsia="Times New Roman" w:hAnsi="Book Antiqua" w:cs="Times New Roman"/>
                <w:b/>
                <w:i/>
                <w:color w:val="FF0000"/>
                <w:sz w:val="19"/>
                <w:szCs w:val="19"/>
                <w:lang w:eastAsia="pt-BR"/>
              </w:rPr>
              <w:t>: #</w:t>
            </w:r>
            <w:r w:rsidR="009A5B8C" w:rsidRPr="009A5B8C">
              <w:rPr>
                <w:rFonts w:ascii="Book Antiqua" w:eastAsia="Times New Roman" w:hAnsi="Book Antiqua" w:cs="Times New Roman"/>
                <w:b/>
                <w:i/>
                <w:color w:val="FF0000"/>
                <w:sz w:val="19"/>
                <w:szCs w:val="19"/>
                <w:highlight w:val="green"/>
                <w:lang w:eastAsia="pt-BR"/>
              </w:rPr>
              <w:t>FGV</w:t>
            </w:r>
            <w:r w:rsidR="004C0972">
              <w:rPr>
                <w:rFonts w:ascii="Book Antiqua" w:eastAsia="Times New Roman" w:hAnsi="Book Antiqua" w:cs="Times New Roman"/>
                <w:b/>
                <w:i/>
                <w:color w:val="FF0000"/>
                <w:sz w:val="19"/>
                <w:szCs w:val="19"/>
                <w:lang w:eastAsia="pt-BR"/>
              </w:rPr>
              <w:t>: #</w:t>
            </w:r>
            <w:r w:rsidR="004C0972" w:rsidRPr="004C0972">
              <w:rPr>
                <w:rFonts w:ascii="Book Antiqua" w:eastAsia="Times New Roman" w:hAnsi="Book Antiqua" w:cs="Times New Roman"/>
                <w:b/>
                <w:i/>
                <w:color w:val="FF0000"/>
                <w:sz w:val="19"/>
                <w:szCs w:val="19"/>
                <w:highlight w:val="green"/>
                <w:lang w:eastAsia="pt-BR"/>
              </w:rPr>
              <w:t>UFPR</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0F471B" w:rsidRPr="000F471B">
              <w:rPr>
                <w:rFonts w:ascii="Book Antiqua" w:eastAsia="Times New Roman" w:hAnsi="Book Antiqua" w:cs="Times New Roman"/>
                <w:b/>
                <w:bCs/>
                <w:sz w:val="19"/>
                <w:szCs w:val="19"/>
                <w:highlight w:val="magenta"/>
                <w:lang w:eastAsia="pt-BR"/>
              </w:rPr>
              <w:t>Tese 07</w:t>
            </w:r>
            <w:r w:rsidR="000F471B">
              <w:rPr>
                <w:rFonts w:ascii="Book Antiqua" w:eastAsia="Times New Roman" w:hAnsi="Book Antiqua" w:cs="Times New Roman"/>
                <w:sz w:val="19"/>
                <w:szCs w:val="19"/>
                <w:lang w:eastAsia="pt-BR"/>
              </w:rPr>
              <w:t xml:space="preserve">: </w:t>
            </w:r>
            <w:r w:rsidRPr="00590DC5">
              <w:rPr>
                <w:rFonts w:ascii="Book Antiqua" w:eastAsia="Times New Roman" w:hAnsi="Book Antiqua" w:cs="Times New Roman"/>
                <w:sz w:val="19"/>
                <w:szCs w:val="19"/>
                <w:lang w:eastAsia="pt-BR"/>
              </w:rPr>
              <w:t xml:space="preserve">A </w:t>
            </w:r>
            <w:r w:rsidRPr="00590DC5">
              <w:rPr>
                <w:rFonts w:ascii="Book Antiqua" w:eastAsia="Times New Roman" w:hAnsi="Book Antiqua" w:cs="Times New Roman"/>
                <w:b/>
                <w:bCs/>
                <w:sz w:val="19"/>
                <w:szCs w:val="19"/>
                <w:highlight w:val="yellow"/>
                <w:lang w:eastAsia="pt-BR"/>
              </w:rPr>
              <w:t>existência de inquérito policial em curso</w:t>
            </w:r>
            <w:r w:rsidRPr="00590DC5">
              <w:rPr>
                <w:rFonts w:ascii="Book Antiqua" w:eastAsia="Times New Roman" w:hAnsi="Book Antiqua" w:cs="Times New Roman"/>
                <w:sz w:val="19"/>
                <w:szCs w:val="19"/>
                <w:lang w:eastAsia="pt-BR"/>
              </w:rPr>
              <w:t xml:space="preserve"> </w:t>
            </w:r>
            <w:r w:rsidRPr="00590DC5">
              <w:rPr>
                <w:rFonts w:ascii="Book Antiqua" w:eastAsia="Times New Roman" w:hAnsi="Book Antiqua" w:cs="Times New Roman"/>
                <w:b/>
                <w:bCs/>
                <w:sz w:val="19"/>
                <w:szCs w:val="19"/>
                <w:shd w:val="clear" w:color="auto" w:fill="F7CAAC" w:themeFill="accent2" w:themeFillTint="66"/>
                <w:lang w:eastAsia="pt-BR"/>
              </w:rPr>
              <w:t>não é circunstância idônea a obstar o oferecimento</w:t>
            </w:r>
            <w:r w:rsidRPr="00590DC5">
              <w:rPr>
                <w:rFonts w:ascii="Book Antiqua" w:eastAsia="Times New Roman" w:hAnsi="Book Antiqua" w:cs="Times New Roman"/>
                <w:sz w:val="19"/>
                <w:szCs w:val="19"/>
                <w:lang w:eastAsia="pt-BR"/>
              </w:rPr>
              <w:t xml:space="preserve"> de </w:t>
            </w:r>
            <w:r w:rsidRPr="00590DC5">
              <w:rPr>
                <w:rFonts w:ascii="Book Antiqua" w:eastAsia="Times New Roman" w:hAnsi="Book Antiqua" w:cs="Times New Roman"/>
                <w:b/>
                <w:bCs/>
                <w:sz w:val="19"/>
                <w:szCs w:val="19"/>
                <w:highlight w:val="green"/>
                <w:lang w:eastAsia="pt-BR"/>
              </w:rPr>
              <w:t>proposta de suspensão condicional do processo</w:t>
            </w:r>
            <w:r w:rsidRPr="00590DC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w:t>
            </w:r>
            <w:r w:rsidR="009115E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6ª T., </w:t>
            </w:r>
            <w:r w:rsidRPr="00590DC5">
              <w:rPr>
                <w:rFonts w:ascii="Book Antiqua" w:eastAsia="Times New Roman" w:hAnsi="Book Antiqua" w:cs="Times New Roman"/>
                <w:sz w:val="19"/>
                <w:szCs w:val="19"/>
                <w:lang w:eastAsia="pt-BR"/>
              </w:rPr>
              <w:t>RHC 079751/SP, Rel. Min</w:t>
            </w:r>
            <w:r>
              <w:rPr>
                <w:rFonts w:ascii="Book Antiqua" w:eastAsia="Times New Roman" w:hAnsi="Book Antiqua" w:cs="Times New Roman"/>
                <w:sz w:val="19"/>
                <w:szCs w:val="19"/>
                <w:lang w:eastAsia="pt-BR"/>
              </w:rPr>
              <w:t>.</w:t>
            </w:r>
            <w:r w:rsidRPr="00590DC5">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aria</w:t>
            </w:r>
            <w:r w:rsidRPr="00590DC5">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hereza</w:t>
            </w:r>
            <w:r w:rsidRPr="00590DC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590DC5">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ssis</w:t>
            </w:r>
            <w:r w:rsidRPr="00590DC5">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oura</w:t>
            </w:r>
            <w:r w:rsidRPr="00590DC5">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590DC5">
              <w:rPr>
                <w:rFonts w:ascii="Book Antiqua" w:eastAsia="Times New Roman" w:hAnsi="Book Antiqua" w:cs="Times New Roman"/>
                <w:sz w:val="19"/>
                <w:szCs w:val="19"/>
                <w:lang w:eastAsia="pt-BR"/>
              </w:rPr>
              <w:t xml:space="preserve"> 18/04/17</w:t>
            </w:r>
            <w:r>
              <w:rPr>
                <w:rFonts w:ascii="Book Antiqua" w:eastAsia="Times New Roman" w:hAnsi="Book Antiqua" w:cs="Times New Roman"/>
                <w:sz w:val="19"/>
                <w:szCs w:val="19"/>
                <w:lang w:eastAsia="pt-BR"/>
              </w:rPr>
              <w:t>).</w:t>
            </w:r>
          </w:p>
          <w:p w14:paraId="7BDC5653" w14:textId="552B80AA" w:rsidR="00590DC5" w:rsidRDefault="00590DC5" w:rsidP="0002126E">
            <w:pPr>
              <w:jc w:val="both"/>
              <w:rPr>
                <w:rFonts w:ascii="Book Antiqua" w:eastAsia="Times New Roman" w:hAnsi="Book Antiqua" w:cs="Times New Roman"/>
                <w:b/>
                <w:i/>
                <w:color w:val="FF0000"/>
                <w:sz w:val="19"/>
                <w:szCs w:val="19"/>
                <w:lang w:eastAsia="pt-BR"/>
              </w:rPr>
            </w:pPr>
          </w:p>
          <w:p w14:paraId="046E3483" w14:textId="7D8B2732" w:rsidR="009A5B8C" w:rsidRDefault="009A5B8C" w:rsidP="0002126E">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w:t>
            </w:r>
            <w:r w:rsidRPr="000F471B">
              <w:rPr>
                <w:rFonts w:ascii="Book Antiqua" w:eastAsia="Times New Roman" w:hAnsi="Book Antiqua" w:cs="Times New Roman"/>
                <w:b/>
                <w:i/>
                <w:color w:val="FF0000"/>
                <w:sz w:val="19"/>
                <w:szCs w:val="19"/>
                <w:highlight w:val="green"/>
                <w:lang w:eastAsia="pt-BR"/>
              </w:rPr>
              <w:t>s/STJ - E</w:t>
            </w:r>
            <w:r w:rsidRPr="00590DC5">
              <w:rPr>
                <w:rFonts w:ascii="Book Antiqua" w:eastAsia="Times New Roman" w:hAnsi="Book Antiqua" w:cs="Times New Roman"/>
                <w:b/>
                <w:i/>
                <w:color w:val="FF0000"/>
                <w:sz w:val="19"/>
                <w:szCs w:val="19"/>
                <w:highlight w:val="green"/>
                <w:lang w:eastAsia="pt-BR"/>
              </w:rPr>
              <w:t xml:space="preserve">d. </w:t>
            </w:r>
            <w:r>
              <w:rPr>
                <w:rFonts w:ascii="Book Antiqua" w:eastAsia="Times New Roman" w:hAnsi="Book Antiqua" w:cs="Times New Roman"/>
                <w:b/>
                <w:i/>
                <w:color w:val="FF0000"/>
                <w:sz w:val="19"/>
                <w:szCs w:val="19"/>
                <w:highlight w:val="green"/>
                <w:lang w:eastAsia="pt-BR"/>
              </w:rPr>
              <w:t>03</w:t>
            </w:r>
            <w:r>
              <w:rPr>
                <w:rFonts w:ascii="Book Antiqua" w:eastAsia="Times New Roman" w:hAnsi="Book Antiqua" w:cs="Times New Roman"/>
                <w:b/>
                <w:i/>
                <w:color w:val="FF0000"/>
                <w:sz w:val="19"/>
                <w:szCs w:val="19"/>
                <w:lang w:eastAsia="pt-BR"/>
              </w:rPr>
              <w:t>: #</w:t>
            </w:r>
            <w:r w:rsidRPr="009A5B8C">
              <w:rPr>
                <w:rFonts w:ascii="Book Antiqua" w:eastAsia="Times New Roman" w:hAnsi="Book Antiqua" w:cs="Times New Roman"/>
                <w:b/>
                <w:i/>
                <w:color w:val="FF0000"/>
                <w:sz w:val="19"/>
                <w:szCs w:val="19"/>
                <w:highlight w:val="green"/>
                <w:lang w:eastAsia="pt-BR"/>
              </w:rPr>
              <w:t>Cartórios/TJSC-2021</w:t>
            </w:r>
            <w:r>
              <w:rPr>
                <w:rFonts w:ascii="Book Antiqua" w:eastAsia="Times New Roman" w:hAnsi="Book Antiqua" w:cs="Times New Roman"/>
                <w:b/>
                <w:i/>
                <w:color w:val="FF0000"/>
                <w:sz w:val="19"/>
                <w:szCs w:val="19"/>
                <w:lang w:eastAsia="pt-BR"/>
              </w:rPr>
              <w:t>: #</w:t>
            </w:r>
            <w:r w:rsidRPr="009A5B8C">
              <w:rPr>
                <w:rFonts w:ascii="Book Antiqua" w:eastAsia="Times New Roman" w:hAnsi="Book Antiqua" w:cs="Times New Roman"/>
                <w:b/>
                <w:i/>
                <w:color w:val="FF0000"/>
                <w:sz w:val="19"/>
                <w:szCs w:val="19"/>
                <w:highlight w:val="green"/>
                <w:lang w:eastAsia="pt-BR"/>
              </w:rPr>
              <w:t>FGV</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F471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8</w:t>
            </w:r>
            <w:r>
              <w:rPr>
                <w:rFonts w:ascii="Book Antiqua" w:eastAsia="Times New Roman" w:hAnsi="Book Antiqua" w:cs="Times New Roman"/>
                <w:sz w:val="19"/>
                <w:szCs w:val="19"/>
                <w:lang w:eastAsia="pt-BR"/>
              </w:rPr>
              <w:t xml:space="preserve">: </w:t>
            </w:r>
            <w:r w:rsidRPr="002C70BA">
              <w:rPr>
                <w:rFonts w:ascii="Book Antiqua" w:eastAsia="Times New Roman" w:hAnsi="Book Antiqua" w:cs="Times New Roman"/>
                <w:b/>
                <w:bCs/>
                <w:sz w:val="19"/>
                <w:szCs w:val="19"/>
                <w:lang w:eastAsia="pt-BR"/>
              </w:rPr>
              <w:t>Não cabe a concessão do benefício da suspensão condicional do processo se o acusado, no momento do oferecimento da denúncia, responde a outro processo criminal, mesmo que este venha a ser posteriormente suspenso ou que ocorra a superveniente absolvição do acusado.</w:t>
            </w:r>
          </w:p>
          <w:p w14:paraId="0086C950" w14:textId="77777777" w:rsidR="0002126E" w:rsidRDefault="0002126E" w:rsidP="0002126E">
            <w:pPr>
              <w:jc w:val="both"/>
              <w:rPr>
                <w:rFonts w:ascii="Book Antiqua" w:eastAsia="Times New Roman" w:hAnsi="Book Antiqua" w:cs="Times New Roman"/>
                <w:b/>
                <w:bCs/>
                <w:sz w:val="19"/>
                <w:szCs w:val="19"/>
                <w:lang w:eastAsia="pt-BR"/>
              </w:rPr>
            </w:pPr>
          </w:p>
          <w:p w14:paraId="7D58E47F" w14:textId="1EFE6ACE" w:rsidR="0002126E" w:rsidRDefault="0002126E" w:rsidP="0002126E">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w:t>
            </w:r>
            <w:r w:rsidRPr="000F471B">
              <w:rPr>
                <w:rFonts w:ascii="Book Antiqua" w:eastAsia="Times New Roman" w:hAnsi="Book Antiqua" w:cs="Times New Roman"/>
                <w:b/>
                <w:i/>
                <w:color w:val="FF0000"/>
                <w:sz w:val="19"/>
                <w:szCs w:val="19"/>
                <w:highlight w:val="green"/>
                <w:lang w:eastAsia="pt-BR"/>
              </w:rPr>
              <w:t>s/STJ - E</w:t>
            </w:r>
            <w:r w:rsidRPr="00590DC5">
              <w:rPr>
                <w:rFonts w:ascii="Book Antiqua" w:eastAsia="Times New Roman" w:hAnsi="Book Antiqua" w:cs="Times New Roman"/>
                <w:b/>
                <w:i/>
                <w:color w:val="FF0000"/>
                <w:sz w:val="19"/>
                <w:szCs w:val="19"/>
                <w:highlight w:val="green"/>
                <w:lang w:eastAsia="pt-BR"/>
              </w:rPr>
              <w:t xml:space="preserve">d. </w:t>
            </w:r>
            <w:r>
              <w:rPr>
                <w:rFonts w:ascii="Book Antiqua" w:eastAsia="Times New Roman" w:hAnsi="Book Antiqua" w:cs="Times New Roman"/>
                <w:b/>
                <w:i/>
                <w:color w:val="FF0000"/>
                <w:sz w:val="19"/>
                <w:szCs w:val="19"/>
                <w:highlight w:val="green"/>
                <w:lang w:eastAsia="pt-BR"/>
              </w:rPr>
              <w:t>03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TRF3-2022</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F471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5</w:t>
            </w:r>
            <w:r>
              <w:rPr>
                <w:rFonts w:ascii="Book Antiqua" w:eastAsia="Times New Roman" w:hAnsi="Book Antiqua" w:cs="Times New Roman"/>
                <w:sz w:val="19"/>
                <w:szCs w:val="19"/>
                <w:lang w:eastAsia="pt-BR"/>
              </w:rPr>
              <w:t xml:space="preserve">: </w:t>
            </w:r>
            <w:r w:rsidRPr="0002126E">
              <w:rPr>
                <w:rFonts w:ascii="Book Antiqua" w:eastAsia="Times New Roman" w:hAnsi="Book Antiqua" w:cs="Times New Roman"/>
                <w:b/>
                <w:bCs/>
                <w:sz w:val="19"/>
                <w:szCs w:val="19"/>
                <w:lang w:eastAsia="pt-BR"/>
              </w:rPr>
              <w:t xml:space="preserve">É inadmissível o pleito da suspensão condicional do processo após a prolação da sentença, </w:t>
            </w:r>
            <w:r w:rsidRPr="0002126E">
              <w:rPr>
                <w:rFonts w:ascii="Book Antiqua" w:eastAsia="Times New Roman" w:hAnsi="Book Antiqua" w:cs="Times New Roman"/>
                <w:b/>
                <w:bCs/>
                <w:sz w:val="19"/>
                <w:szCs w:val="19"/>
                <w:highlight w:val="green"/>
                <w:lang w:eastAsia="pt-BR"/>
              </w:rPr>
              <w:t>ressalvadas</w:t>
            </w:r>
            <w:r w:rsidRPr="0002126E">
              <w:rPr>
                <w:rFonts w:ascii="Book Antiqua" w:eastAsia="Times New Roman" w:hAnsi="Book Antiqua" w:cs="Times New Roman"/>
                <w:b/>
                <w:bCs/>
                <w:sz w:val="19"/>
                <w:szCs w:val="19"/>
                <w:lang w:eastAsia="pt-BR"/>
              </w:rPr>
              <w:t xml:space="preserve"> as hipóteses de desclassificação ou procedência parcial da pretensão punitiva estatal.</w:t>
            </w:r>
          </w:p>
          <w:p w14:paraId="3F39A6CD" w14:textId="77777777" w:rsidR="0002126E" w:rsidRDefault="0002126E" w:rsidP="0002126E">
            <w:pPr>
              <w:jc w:val="both"/>
              <w:rPr>
                <w:rFonts w:ascii="Book Antiqua" w:eastAsia="Times New Roman" w:hAnsi="Book Antiqua" w:cs="Times New Roman"/>
                <w:b/>
                <w:bCs/>
                <w:sz w:val="19"/>
                <w:szCs w:val="19"/>
                <w:lang w:eastAsia="pt-BR"/>
              </w:rPr>
            </w:pPr>
          </w:p>
          <w:p w14:paraId="0189764C" w14:textId="118BE906" w:rsidR="0002126E" w:rsidRPr="002C70BA" w:rsidRDefault="0002126E" w:rsidP="0002126E">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w:t>
            </w:r>
            <w:r w:rsidRPr="000F471B">
              <w:rPr>
                <w:rFonts w:ascii="Book Antiqua" w:eastAsia="Times New Roman" w:hAnsi="Book Antiqua" w:cs="Times New Roman"/>
                <w:b/>
                <w:i/>
                <w:color w:val="FF0000"/>
                <w:sz w:val="19"/>
                <w:szCs w:val="19"/>
                <w:highlight w:val="green"/>
                <w:lang w:eastAsia="pt-BR"/>
              </w:rPr>
              <w:t>s/STJ - E</w:t>
            </w:r>
            <w:r w:rsidRPr="00590DC5">
              <w:rPr>
                <w:rFonts w:ascii="Book Antiqua" w:eastAsia="Times New Roman" w:hAnsi="Book Antiqua" w:cs="Times New Roman"/>
                <w:b/>
                <w:i/>
                <w:color w:val="FF0000"/>
                <w:sz w:val="19"/>
                <w:szCs w:val="19"/>
                <w:highlight w:val="green"/>
                <w:lang w:eastAsia="pt-BR"/>
              </w:rPr>
              <w:t xml:space="preserve">d. </w:t>
            </w:r>
            <w:r>
              <w:rPr>
                <w:rFonts w:ascii="Book Antiqua" w:eastAsia="Times New Roman" w:hAnsi="Book Antiqua" w:cs="Times New Roman"/>
                <w:b/>
                <w:i/>
                <w:color w:val="FF0000"/>
                <w:sz w:val="19"/>
                <w:szCs w:val="19"/>
                <w:highlight w:val="green"/>
                <w:lang w:eastAsia="pt-BR"/>
              </w:rPr>
              <w:t>93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TRF3-2022</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F471B">
              <w:rPr>
                <w:rFonts w:ascii="Book Antiqua" w:eastAsia="Times New Roman" w:hAnsi="Book Antiqua" w:cs="Times New Roman"/>
                <w:b/>
                <w:bCs/>
                <w:sz w:val="19"/>
                <w:szCs w:val="19"/>
                <w:highlight w:val="magenta"/>
                <w:lang w:eastAsia="pt-BR"/>
              </w:rPr>
              <w:t xml:space="preserve">Tese </w:t>
            </w:r>
            <w:r>
              <w:rPr>
                <w:rFonts w:ascii="Book Antiqua" w:eastAsia="Times New Roman" w:hAnsi="Book Antiqua" w:cs="Times New Roman"/>
                <w:b/>
                <w:bCs/>
                <w:sz w:val="19"/>
                <w:szCs w:val="19"/>
                <w:highlight w:val="magenta"/>
                <w:lang w:eastAsia="pt-BR"/>
              </w:rPr>
              <w:t>11</w:t>
            </w:r>
            <w:r>
              <w:rPr>
                <w:rFonts w:ascii="Book Antiqua" w:eastAsia="Times New Roman" w:hAnsi="Book Antiqua" w:cs="Times New Roman"/>
                <w:sz w:val="19"/>
                <w:szCs w:val="19"/>
                <w:lang w:eastAsia="pt-BR"/>
              </w:rPr>
              <w:t xml:space="preserve">: </w:t>
            </w:r>
            <w:r w:rsidRPr="00D47A4A">
              <w:rPr>
                <w:rFonts w:ascii="Book Antiqua" w:eastAsia="Times New Roman" w:hAnsi="Book Antiqua" w:cs="Times New Roman"/>
                <w:b/>
                <w:bCs/>
                <w:sz w:val="19"/>
                <w:szCs w:val="19"/>
                <w:lang w:eastAsia="pt-BR"/>
              </w:rPr>
              <w:t>Nos casos de aplicação da Súmula n. 337/STJ, os autos devem ser encaminhados ao Ministério Público para que se manifeste sobre a possibilidade de suspensão condicional do processo ou de transação penal.</w:t>
            </w:r>
          </w:p>
          <w:p w14:paraId="64ABFD1E" w14:textId="77777777" w:rsidR="009A5B8C" w:rsidRDefault="009A5B8C" w:rsidP="0002126E">
            <w:pPr>
              <w:jc w:val="both"/>
              <w:rPr>
                <w:rFonts w:ascii="Book Antiqua" w:eastAsia="Times New Roman" w:hAnsi="Book Antiqua" w:cs="Times New Roman"/>
                <w:b/>
                <w:i/>
                <w:color w:val="FF0000"/>
                <w:sz w:val="19"/>
                <w:szCs w:val="19"/>
                <w:lang w:eastAsia="pt-BR"/>
              </w:rPr>
            </w:pPr>
          </w:p>
          <w:p w14:paraId="00F3E4AF" w14:textId="627F5EB0" w:rsidR="007B2C7A" w:rsidRDefault="007B2C7A" w:rsidP="0002126E">
            <w:pPr>
              <w:jc w:val="both"/>
              <w:rPr>
                <w:rFonts w:ascii="Book Antiqua" w:eastAsia="Times New Roman" w:hAnsi="Book Antiqua" w:cs="Times New Roman"/>
                <w:bCs/>
                <w:sz w:val="19"/>
                <w:szCs w:val="19"/>
                <w:lang w:eastAsia="pt-BR"/>
              </w:rPr>
            </w:pPr>
            <w:r w:rsidRPr="00671D13">
              <w:rPr>
                <w:rFonts w:ascii="Book Antiqua" w:eastAsia="Times New Roman" w:hAnsi="Book Antiqua" w:cs="Times New Roman"/>
                <w:b/>
                <w:bCs/>
                <w:i/>
                <w:iCs/>
                <w:color w:val="FF0000"/>
                <w:sz w:val="19"/>
                <w:szCs w:val="19"/>
                <w:lang w:eastAsia="pt-BR"/>
              </w:rPr>
              <w:t>#</w:t>
            </w:r>
            <w:r w:rsidRPr="00671D1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7B2C7A">
              <w:rPr>
                <w:rFonts w:ascii="Book Antiqua" w:eastAsia="Times New Roman" w:hAnsi="Book Antiqua" w:cs="Times New Roman"/>
                <w:b/>
                <w:bCs/>
                <w:i/>
                <w:iCs/>
                <w:color w:val="FF0000"/>
                <w:sz w:val="19"/>
                <w:szCs w:val="19"/>
                <w:highlight w:val="green"/>
                <w:lang w:eastAsia="pt-BR"/>
              </w:rPr>
              <w:t>STJ</w:t>
            </w:r>
            <w:r w:rsidR="00A44645">
              <w:rPr>
                <w:rFonts w:ascii="Book Antiqua" w:eastAsia="Times New Roman" w:hAnsi="Book Antiqua" w:cs="Times New Roman"/>
                <w:b/>
                <w:bCs/>
                <w:i/>
                <w:iCs/>
                <w:color w:val="FF0000"/>
                <w:sz w:val="19"/>
                <w:szCs w:val="19"/>
                <w:lang w:eastAsia="pt-BR"/>
              </w:rPr>
              <w:t>: #</w:t>
            </w:r>
            <w:r w:rsidR="00A44645" w:rsidRPr="00A44645">
              <w:rPr>
                <w:rFonts w:ascii="Book Antiqua" w:eastAsia="Times New Roman" w:hAnsi="Book Antiqua" w:cs="Times New Roman"/>
                <w:b/>
                <w:bCs/>
                <w:i/>
                <w:iCs/>
                <w:color w:val="FF0000"/>
                <w:sz w:val="19"/>
                <w:szCs w:val="19"/>
                <w:highlight w:val="green"/>
                <w:lang w:eastAsia="pt-BR"/>
              </w:rPr>
              <w:t>MPDFT-2015</w:t>
            </w:r>
            <w:r>
              <w:rPr>
                <w:rFonts w:ascii="Book Antiqua" w:eastAsia="Times New Roman" w:hAnsi="Book Antiqua" w:cs="Times New Roman"/>
                <w:b/>
                <w:bCs/>
                <w:i/>
                <w:iCs/>
                <w:color w:val="FF0000"/>
                <w:sz w:val="19"/>
                <w:szCs w:val="19"/>
                <w:lang w:eastAsia="pt-BR"/>
              </w:rPr>
              <w:t>: #</w:t>
            </w:r>
            <w:r w:rsidRPr="001E4E4E">
              <w:rPr>
                <w:rFonts w:ascii="Book Antiqua" w:eastAsia="Times New Roman" w:hAnsi="Book Antiqua" w:cs="Times New Roman"/>
                <w:b/>
                <w:bCs/>
                <w:i/>
                <w:iCs/>
                <w:color w:val="FF0000"/>
                <w:sz w:val="19"/>
                <w:szCs w:val="19"/>
                <w:highlight w:val="green"/>
                <w:lang w:eastAsia="pt-BR"/>
              </w:rPr>
              <w:t>TJMS-2020</w:t>
            </w:r>
            <w:r w:rsidR="007B21C0">
              <w:rPr>
                <w:rFonts w:ascii="Book Antiqua" w:eastAsia="Times New Roman" w:hAnsi="Book Antiqua" w:cs="Times New Roman"/>
                <w:b/>
                <w:bCs/>
                <w:i/>
                <w:iCs/>
                <w:color w:val="FF0000"/>
                <w:sz w:val="19"/>
                <w:szCs w:val="19"/>
                <w:lang w:eastAsia="pt-BR"/>
              </w:rPr>
              <w:t>: #</w:t>
            </w:r>
            <w:r w:rsidR="007B21C0" w:rsidRPr="007B21C0">
              <w:rPr>
                <w:rFonts w:ascii="Book Antiqua" w:eastAsia="Times New Roman" w:hAnsi="Book Antiqua" w:cs="Times New Roman"/>
                <w:b/>
                <w:bCs/>
                <w:i/>
                <w:iCs/>
                <w:color w:val="FF0000"/>
                <w:sz w:val="19"/>
                <w:szCs w:val="19"/>
                <w:highlight w:val="green"/>
                <w:lang w:eastAsia="pt-BR"/>
              </w:rPr>
              <w:t>MPPR-2021</w:t>
            </w:r>
            <w:r>
              <w:rPr>
                <w:rFonts w:ascii="Book Antiqua" w:eastAsia="Times New Roman" w:hAnsi="Book Antiqua" w:cs="Times New Roman"/>
                <w:b/>
                <w:bCs/>
                <w:i/>
                <w:iCs/>
                <w:color w:val="FF0000"/>
                <w:sz w:val="19"/>
                <w:szCs w:val="19"/>
                <w:lang w:eastAsia="pt-BR"/>
              </w:rPr>
              <w:t>: #</w:t>
            </w:r>
            <w:r w:rsidRPr="001E4E4E">
              <w:rPr>
                <w:rFonts w:ascii="Book Antiqua" w:eastAsia="Times New Roman" w:hAnsi="Book Antiqua" w:cs="Times New Roman"/>
                <w:b/>
                <w:bCs/>
                <w:i/>
                <w:iCs/>
                <w:color w:val="FF0000"/>
                <w:sz w:val="19"/>
                <w:szCs w:val="19"/>
                <w:highlight w:val="green"/>
                <w:lang w:eastAsia="pt-BR"/>
              </w:rPr>
              <w:t>FCC</w:t>
            </w:r>
            <w:r w:rsidRPr="00671D1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FA69E9" w:rsidRPr="00FA69E9">
              <w:rPr>
                <w:rFonts w:ascii="Book Antiqua" w:eastAsia="Times New Roman" w:hAnsi="Book Antiqua" w:cs="Times New Roman"/>
                <w:bCs/>
                <w:i/>
                <w:iCs/>
                <w:sz w:val="19"/>
                <w:szCs w:val="19"/>
                <w:lang w:eastAsia="pt-BR"/>
              </w:rPr>
              <w:t xml:space="preserve">“(...) </w:t>
            </w:r>
            <w:r w:rsidRPr="00FA69E9">
              <w:rPr>
                <w:rFonts w:ascii="Book Antiqua" w:eastAsia="Times New Roman" w:hAnsi="Book Antiqua" w:cs="Times New Roman"/>
                <w:bCs/>
                <w:i/>
                <w:iCs/>
                <w:sz w:val="19"/>
                <w:szCs w:val="19"/>
                <w:lang w:eastAsia="pt-BR"/>
              </w:rPr>
              <w:t xml:space="preserve">Em se tratando de </w:t>
            </w:r>
            <w:r w:rsidRPr="00FA69E9">
              <w:rPr>
                <w:rFonts w:ascii="Book Antiqua" w:eastAsia="Times New Roman" w:hAnsi="Book Antiqua" w:cs="Times New Roman"/>
                <w:b/>
                <w:i/>
                <w:iCs/>
                <w:sz w:val="19"/>
                <w:szCs w:val="19"/>
                <w:shd w:val="clear" w:color="auto" w:fill="F7CAAC" w:themeFill="accent2" w:themeFillTint="66"/>
                <w:lang w:eastAsia="pt-BR"/>
              </w:rPr>
              <w:t>crime tentado</w:t>
            </w:r>
            <w:r w:rsidRPr="00FA69E9">
              <w:rPr>
                <w:rFonts w:ascii="Book Antiqua" w:eastAsia="Times New Roman" w:hAnsi="Book Antiqua" w:cs="Times New Roman"/>
                <w:bCs/>
                <w:i/>
                <w:iCs/>
                <w:sz w:val="19"/>
                <w:szCs w:val="19"/>
                <w:lang w:eastAsia="pt-BR"/>
              </w:rPr>
              <w:t xml:space="preserve">, </w:t>
            </w:r>
            <w:r w:rsidRPr="00FA69E9">
              <w:rPr>
                <w:rFonts w:ascii="Book Antiqua" w:eastAsia="Times New Roman" w:hAnsi="Book Antiqua" w:cs="Times New Roman"/>
                <w:b/>
                <w:i/>
                <w:iCs/>
                <w:sz w:val="19"/>
                <w:szCs w:val="19"/>
                <w:highlight w:val="yellow"/>
                <w:lang w:eastAsia="pt-BR"/>
              </w:rPr>
              <w:t>deve ser considerada a menor pena cominada em abstrato para o delito</w:t>
            </w:r>
            <w:r w:rsidRPr="00FA69E9">
              <w:rPr>
                <w:rFonts w:ascii="Book Antiqua" w:eastAsia="Times New Roman" w:hAnsi="Book Antiqua" w:cs="Times New Roman"/>
                <w:bCs/>
                <w:i/>
                <w:iCs/>
                <w:sz w:val="19"/>
                <w:szCs w:val="19"/>
                <w:lang w:eastAsia="pt-BR"/>
              </w:rPr>
              <w:t xml:space="preserve">, </w:t>
            </w:r>
            <w:r w:rsidRPr="00FA69E9">
              <w:rPr>
                <w:rFonts w:ascii="Book Antiqua" w:eastAsia="Times New Roman" w:hAnsi="Book Antiqua" w:cs="Times New Roman"/>
                <w:b/>
                <w:i/>
                <w:iCs/>
                <w:sz w:val="19"/>
                <w:szCs w:val="19"/>
                <w:highlight w:val="green"/>
                <w:lang w:eastAsia="pt-BR"/>
              </w:rPr>
              <w:t>reduzida pela fração máxima prevista no art. 14, II, do CP</w:t>
            </w:r>
            <w:r w:rsidRPr="00FA69E9">
              <w:rPr>
                <w:rFonts w:ascii="Book Antiqua" w:eastAsia="Times New Roman" w:hAnsi="Book Antiqua" w:cs="Times New Roman"/>
                <w:bCs/>
                <w:i/>
                <w:iCs/>
                <w:sz w:val="19"/>
                <w:szCs w:val="19"/>
                <w:lang w:eastAsia="pt-BR"/>
              </w:rPr>
              <w:t xml:space="preserve">, isto é, </w:t>
            </w:r>
            <w:r w:rsidRPr="00FA69E9">
              <w:rPr>
                <w:rFonts w:ascii="Book Antiqua" w:eastAsia="Times New Roman" w:hAnsi="Book Antiqua" w:cs="Times New Roman"/>
                <w:b/>
                <w:i/>
                <w:iCs/>
                <w:sz w:val="19"/>
                <w:szCs w:val="19"/>
                <w:shd w:val="clear" w:color="auto" w:fill="F7CAAC" w:themeFill="accent2" w:themeFillTint="66"/>
                <w:lang w:eastAsia="pt-BR"/>
              </w:rPr>
              <w:t>de 2/3</w:t>
            </w:r>
            <w:r w:rsidRPr="00FA69E9">
              <w:rPr>
                <w:rFonts w:ascii="Book Antiqua" w:eastAsia="Times New Roman" w:hAnsi="Book Antiqua" w:cs="Times New Roman"/>
                <w:bCs/>
                <w:i/>
                <w:iCs/>
                <w:sz w:val="19"/>
                <w:szCs w:val="19"/>
                <w:lang w:eastAsia="pt-BR"/>
              </w:rPr>
              <w:t xml:space="preserve">, </w:t>
            </w:r>
            <w:r w:rsidRPr="00FA69E9">
              <w:rPr>
                <w:rFonts w:ascii="Book Antiqua" w:eastAsia="Times New Roman" w:hAnsi="Book Antiqua" w:cs="Times New Roman"/>
                <w:b/>
                <w:i/>
                <w:iCs/>
                <w:sz w:val="19"/>
                <w:szCs w:val="19"/>
                <w:highlight w:val="yellow"/>
                <w:lang w:eastAsia="pt-BR"/>
              </w:rPr>
              <w:t>o que possibilita</w:t>
            </w:r>
            <w:r w:rsidRPr="00FA69E9">
              <w:rPr>
                <w:rFonts w:ascii="Book Antiqua" w:eastAsia="Times New Roman" w:hAnsi="Book Antiqua" w:cs="Times New Roman"/>
                <w:bCs/>
                <w:i/>
                <w:iCs/>
                <w:sz w:val="19"/>
                <w:szCs w:val="19"/>
                <w:lang w:eastAsia="pt-BR"/>
              </w:rPr>
              <w:t xml:space="preserve"> a </w:t>
            </w:r>
            <w:r w:rsidRPr="00FA69E9">
              <w:rPr>
                <w:rFonts w:ascii="Book Antiqua" w:eastAsia="Times New Roman" w:hAnsi="Book Antiqua" w:cs="Times New Roman"/>
                <w:b/>
                <w:i/>
                <w:iCs/>
                <w:sz w:val="19"/>
                <w:szCs w:val="19"/>
                <w:shd w:val="clear" w:color="auto" w:fill="F7CAAC" w:themeFill="accent2" w:themeFillTint="66"/>
                <w:lang w:eastAsia="pt-BR"/>
              </w:rPr>
              <w:t>suspensão condicional do processo</w:t>
            </w:r>
            <w:r w:rsidRPr="00FA69E9">
              <w:rPr>
                <w:rFonts w:ascii="Book Antiqua" w:eastAsia="Times New Roman" w:hAnsi="Book Antiqua" w:cs="Times New Roman"/>
                <w:bCs/>
                <w:i/>
                <w:iCs/>
                <w:sz w:val="19"/>
                <w:szCs w:val="19"/>
                <w:lang w:eastAsia="pt-BR"/>
              </w:rPr>
              <w:t xml:space="preserve">, na medida em que </w:t>
            </w:r>
            <w:r w:rsidRPr="00FA69E9">
              <w:rPr>
                <w:rFonts w:ascii="Book Antiqua" w:eastAsia="Times New Roman" w:hAnsi="Book Antiqua" w:cs="Times New Roman"/>
                <w:b/>
                <w:i/>
                <w:iCs/>
                <w:sz w:val="19"/>
                <w:szCs w:val="19"/>
                <w:highlight w:val="yellow"/>
                <w:lang w:eastAsia="pt-BR"/>
              </w:rPr>
              <w:t>a pena mínima em abstrato, com a redução pela tentativa</w:t>
            </w:r>
            <w:r w:rsidRPr="00FA69E9">
              <w:rPr>
                <w:rFonts w:ascii="Book Antiqua" w:eastAsia="Times New Roman" w:hAnsi="Book Antiqua" w:cs="Times New Roman"/>
                <w:bCs/>
                <w:i/>
                <w:iCs/>
                <w:sz w:val="19"/>
                <w:szCs w:val="19"/>
                <w:lang w:eastAsia="pt-BR"/>
              </w:rPr>
              <w:t xml:space="preserve">, </w:t>
            </w:r>
            <w:r w:rsidRPr="00FA69E9">
              <w:rPr>
                <w:rFonts w:ascii="Book Antiqua" w:eastAsia="Times New Roman" w:hAnsi="Book Antiqua" w:cs="Times New Roman"/>
                <w:b/>
                <w:i/>
                <w:iCs/>
                <w:sz w:val="19"/>
                <w:szCs w:val="19"/>
                <w:highlight w:val="green"/>
                <w:lang w:eastAsia="pt-BR"/>
              </w:rPr>
              <w:t xml:space="preserve">é inferior </w:t>
            </w:r>
            <w:r w:rsidRPr="00FA69E9">
              <w:rPr>
                <w:rFonts w:ascii="Book Antiqua" w:eastAsia="Times New Roman" w:hAnsi="Book Antiqua" w:cs="Times New Roman"/>
                <w:b/>
                <w:i/>
                <w:iCs/>
                <w:sz w:val="19"/>
                <w:szCs w:val="19"/>
                <w:highlight w:val="green"/>
                <w:lang w:eastAsia="pt-BR"/>
              </w:rPr>
              <w:lastRenderedPageBreak/>
              <w:t>a 1 ano</w:t>
            </w:r>
            <w:r w:rsidRPr="00FA69E9">
              <w:rPr>
                <w:rFonts w:ascii="Book Antiqua" w:eastAsia="Times New Roman" w:hAnsi="Book Antiqua" w:cs="Times New Roman"/>
                <w:bCs/>
                <w:i/>
                <w:iCs/>
                <w:sz w:val="19"/>
                <w:szCs w:val="19"/>
                <w:lang w:eastAsia="pt-BR"/>
              </w:rPr>
              <w:t>.</w:t>
            </w:r>
            <w:r w:rsidR="00FA69E9" w:rsidRPr="00FA69E9">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 xml:space="preserve"> </w:t>
            </w:r>
            <w:r w:rsidRPr="007B2C7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STJ. 6ª T., </w:t>
            </w:r>
            <w:r w:rsidRPr="007B2C7A">
              <w:rPr>
                <w:rFonts w:ascii="Book Antiqua" w:eastAsia="Times New Roman" w:hAnsi="Book Antiqua" w:cs="Times New Roman"/>
                <w:bCs/>
                <w:sz w:val="19"/>
                <w:szCs w:val="19"/>
                <w:lang w:eastAsia="pt-BR"/>
              </w:rPr>
              <w:t>HC 505156/SP, Rel. Min</w:t>
            </w:r>
            <w:r>
              <w:rPr>
                <w:rFonts w:ascii="Book Antiqua" w:eastAsia="Times New Roman" w:hAnsi="Book Antiqua" w:cs="Times New Roman"/>
                <w:bCs/>
                <w:sz w:val="19"/>
                <w:szCs w:val="19"/>
                <w:lang w:eastAsia="pt-BR"/>
              </w:rPr>
              <w:t>.</w:t>
            </w:r>
            <w:r w:rsidRPr="007B2C7A">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ogério</w:t>
            </w:r>
            <w:r w:rsidRPr="007B2C7A">
              <w:rPr>
                <w:rFonts w:ascii="Book Antiqua" w:eastAsia="Times New Roman" w:hAnsi="Book Antiqua" w:cs="Times New Roman"/>
                <w:bCs/>
                <w:sz w:val="19"/>
                <w:szCs w:val="19"/>
                <w:lang w:eastAsia="pt-BR"/>
              </w:rPr>
              <w:t xml:space="preserve"> S</w:t>
            </w:r>
            <w:r>
              <w:rPr>
                <w:rFonts w:ascii="Book Antiqua" w:eastAsia="Times New Roman" w:hAnsi="Book Antiqua" w:cs="Times New Roman"/>
                <w:bCs/>
                <w:sz w:val="19"/>
                <w:szCs w:val="19"/>
                <w:lang w:eastAsia="pt-BR"/>
              </w:rPr>
              <w:t>chietti</w:t>
            </w:r>
            <w:r w:rsidRPr="007B2C7A">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 xml:space="preserve">. </w:t>
            </w:r>
            <w:r w:rsidRPr="007B2C7A">
              <w:rPr>
                <w:rFonts w:ascii="Book Antiqua" w:eastAsia="Times New Roman" w:hAnsi="Book Antiqua" w:cs="Times New Roman"/>
                <w:bCs/>
                <w:sz w:val="19"/>
                <w:szCs w:val="19"/>
                <w:lang w:eastAsia="pt-BR"/>
              </w:rPr>
              <w:t>15/10/19</w:t>
            </w:r>
            <w:r>
              <w:rPr>
                <w:rFonts w:ascii="Book Antiqua" w:eastAsia="Times New Roman" w:hAnsi="Book Antiqua" w:cs="Times New Roman"/>
                <w:bCs/>
                <w:sz w:val="19"/>
                <w:szCs w:val="19"/>
                <w:lang w:eastAsia="pt-BR"/>
              </w:rPr>
              <w:t xml:space="preserve">). Vejamos outro julgado do STJ: </w:t>
            </w:r>
            <w:r w:rsidRPr="00FA69E9">
              <w:rPr>
                <w:rFonts w:ascii="Book Antiqua" w:eastAsia="Times New Roman" w:hAnsi="Book Antiqua" w:cs="Times New Roman"/>
                <w:bCs/>
                <w:i/>
                <w:iCs/>
                <w:sz w:val="19"/>
                <w:szCs w:val="19"/>
                <w:lang w:eastAsia="pt-BR"/>
              </w:rPr>
              <w:t xml:space="preserve">“(...) </w:t>
            </w:r>
            <w:r w:rsidRPr="00FA69E9">
              <w:rPr>
                <w:rFonts w:ascii="Book Antiqua" w:eastAsia="Times New Roman" w:hAnsi="Book Antiqua" w:cs="Times New Roman"/>
                <w:b/>
                <w:i/>
                <w:iCs/>
                <w:sz w:val="19"/>
                <w:szCs w:val="19"/>
                <w:shd w:val="clear" w:color="auto" w:fill="F7CAAC" w:themeFill="accent2" w:themeFillTint="66"/>
                <w:lang w:eastAsia="pt-BR"/>
              </w:rPr>
              <w:t>Para efeito da suspensão condicional do processo</w:t>
            </w:r>
            <w:r w:rsidRPr="00FA69E9">
              <w:rPr>
                <w:rFonts w:ascii="Book Antiqua" w:eastAsia="Times New Roman" w:hAnsi="Book Antiqua" w:cs="Times New Roman"/>
                <w:bCs/>
                <w:i/>
                <w:iCs/>
                <w:sz w:val="19"/>
                <w:szCs w:val="19"/>
                <w:lang w:eastAsia="pt-BR"/>
              </w:rPr>
              <w:t xml:space="preserve">, </w:t>
            </w:r>
            <w:r w:rsidRPr="00FA69E9">
              <w:rPr>
                <w:rFonts w:ascii="Book Antiqua" w:eastAsia="Times New Roman" w:hAnsi="Book Antiqua" w:cs="Times New Roman"/>
                <w:b/>
                <w:i/>
                <w:iCs/>
                <w:sz w:val="19"/>
                <w:szCs w:val="19"/>
                <w:highlight w:val="yellow"/>
                <w:lang w:eastAsia="pt-BR"/>
              </w:rPr>
              <w:t>é de ser considerada a causa de diminuição da pena prevista no art. 14, II do CP</w:t>
            </w:r>
            <w:r w:rsidRPr="00FA69E9">
              <w:rPr>
                <w:rFonts w:ascii="Book Antiqua" w:eastAsia="Times New Roman" w:hAnsi="Book Antiqua" w:cs="Times New Roman"/>
                <w:bCs/>
                <w:i/>
                <w:iCs/>
                <w:sz w:val="19"/>
                <w:szCs w:val="19"/>
                <w:lang w:eastAsia="pt-BR"/>
              </w:rPr>
              <w:t xml:space="preserve"> (crime tentado), </w:t>
            </w:r>
            <w:r w:rsidRPr="00FA69E9">
              <w:rPr>
                <w:rFonts w:ascii="Book Antiqua" w:eastAsia="Times New Roman" w:hAnsi="Book Antiqua" w:cs="Times New Roman"/>
                <w:b/>
                <w:i/>
                <w:iCs/>
                <w:sz w:val="19"/>
                <w:szCs w:val="19"/>
                <w:highlight w:val="green"/>
                <w:lang w:eastAsia="pt-BR"/>
              </w:rPr>
              <w:t>aplicando-se, neste caso, a redução máxima (2/3)</w:t>
            </w:r>
            <w:r w:rsidRPr="00FA69E9">
              <w:rPr>
                <w:rFonts w:ascii="Book Antiqua" w:eastAsia="Times New Roman" w:hAnsi="Book Antiqua" w:cs="Times New Roman"/>
                <w:bCs/>
                <w:i/>
                <w:iCs/>
                <w:sz w:val="19"/>
                <w:szCs w:val="19"/>
                <w:lang w:eastAsia="pt-BR"/>
              </w:rPr>
              <w:t xml:space="preserve"> </w:t>
            </w:r>
            <w:r w:rsidRPr="00FA69E9">
              <w:rPr>
                <w:rFonts w:ascii="Book Antiqua" w:eastAsia="Times New Roman" w:hAnsi="Book Antiqua" w:cs="Times New Roman"/>
                <w:b/>
                <w:i/>
                <w:iCs/>
                <w:sz w:val="19"/>
                <w:szCs w:val="19"/>
                <w:highlight w:val="yellow"/>
                <w:lang w:eastAsia="pt-BR"/>
              </w:rPr>
              <w:t>a fim de averiguar a pena mínima em abstrato</w:t>
            </w:r>
            <w:r w:rsidRPr="00FA69E9">
              <w:rPr>
                <w:rFonts w:ascii="Book Antiqua" w:eastAsia="Times New Roman" w:hAnsi="Book Antiqua" w:cs="Times New Roman"/>
                <w:bCs/>
                <w:i/>
                <w:iCs/>
                <w:sz w:val="19"/>
                <w:szCs w:val="19"/>
                <w:lang w:eastAsia="pt-BR"/>
              </w:rPr>
              <w:t>.</w:t>
            </w:r>
            <w:r w:rsidR="00FA69E9" w:rsidRPr="00FA69E9">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 xml:space="preserve"> (STJ. 5ª T., </w:t>
            </w:r>
            <w:r w:rsidRPr="007B2C7A">
              <w:rPr>
                <w:rFonts w:ascii="Book Antiqua" w:eastAsia="Times New Roman" w:hAnsi="Book Antiqua" w:cs="Times New Roman"/>
                <w:bCs/>
                <w:sz w:val="19"/>
                <w:szCs w:val="19"/>
                <w:lang w:eastAsia="pt-BR"/>
              </w:rPr>
              <w:t>HC 84608/SP, Rel. Min</w:t>
            </w:r>
            <w:r>
              <w:rPr>
                <w:rFonts w:ascii="Book Antiqua" w:eastAsia="Times New Roman" w:hAnsi="Book Antiqua" w:cs="Times New Roman"/>
                <w:bCs/>
                <w:sz w:val="19"/>
                <w:szCs w:val="19"/>
                <w:lang w:eastAsia="pt-BR"/>
              </w:rPr>
              <w:t>.</w:t>
            </w:r>
            <w:r w:rsidRPr="007B2C7A">
              <w:rPr>
                <w:rFonts w:ascii="Book Antiqua" w:eastAsia="Times New Roman" w:hAnsi="Book Antiqua" w:cs="Times New Roman"/>
                <w:bCs/>
                <w:sz w:val="19"/>
                <w:szCs w:val="19"/>
                <w:lang w:eastAsia="pt-BR"/>
              </w:rPr>
              <w:t xml:space="preserve"> N</w:t>
            </w:r>
            <w:r>
              <w:rPr>
                <w:rFonts w:ascii="Book Antiqua" w:eastAsia="Times New Roman" w:hAnsi="Book Antiqua" w:cs="Times New Roman"/>
                <w:bCs/>
                <w:sz w:val="19"/>
                <w:szCs w:val="19"/>
                <w:lang w:eastAsia="pt-BR"/>
              </w:rPr>
              <w:t>apoleão</w:t>
            </w:r>
            <w:r w:rsidRPr="007B2C7A">
              <w:rPr>
                <w:rFonts w:ascii="Book Antiqua" w:eastAsia="Times New Roman" w:hAnsi="Book Antiqua" w:cs="Times New Roman"/>
                <w:bCs/>
                <w:sz w:val="19"/>
                <w:szCs w:val="19"/>
                <w:lang w:eastAsia="pt-BR"/>
              </w:rPr>
              <w:t xml:space="preserve"> N</w:t>
            </w:r>
            <w:r>
              <w:rPr>
                <w:rFonts w:ascii="Book Antiqua" w:eastAsia="Times New Roman" w:hAnsi="Book Antiqua" w:cs="Times New Roman"/>
                <w:bCs/>
                <w:sz w:val="19"/>
                <w:szCs w:val="19"/>
                <w:lang w:eastAsia="pt-BR"/>
              </w:rPr>
              <w:t>unes</w:t>
            </w:r>
            <w:r w:rsidRPr="007B2C7A">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aia</w:t>
            </w:r>
            <w:r w:rsidRPr="007B2C7A">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ilho</w:t>
            </w:r>
            <w:r w:rsidRPr="007B2C7A">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7B2C7A">
              <w:rPr>
                <w:rFonts w:ascii="Book Antiqua" w:eastAsia="Times New Roman" w:hAnsi="Book Antiqua" w:cs="Times New Roman"/>
                <w:bCs/>
                <w:sz w:val="19"/>
                <w:szCs w:val="19"/>
                <w:lang w:eastAsia="pt-BR"/>
              </w:rPr>
              <w:t xml:space="preserve"> 17/04/08</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A44645" w14:paraId="64E96C2C" w14:textId="77777777" w:rsidTr="00A44645">
              <w:tc>
                <w:tcPr>
                  <w:tcW w:w="8268" w:type="dxa"/>
                  <w:shd w:val="clear" w:color="auto" w:fill="FFFFFF" w:themeFill="background1"/>
                </w:tcPr>
                <w:p w14:paraId="34F2E289" w14:textId="6C43F76C" w:rsidR="00A44645" w:rsidRPr="00A44645" w:rsidRDefault="00A44645" w:rsidP="0002126E">
                  <w:pPr>
                    <w:jc w:val="both"/>
                    <w:rPr>
                      <w:rFonts w:ascii="Book Antiqua" w:eastAsia="Times New Roman" w:hAnsi="Book Antiqua" w:cs="Times New Roman"/>
                      <w:bCs/>
                      <w:sz w:val="18"/>
                      <w:szCs w:val="18"/>
                      <w:lang w:eastAsia="pt-BR"/>
                    </w:rPr>
                  </w:pPr>
                  <w:r w:rsidRPr="00A44645">
                    <w:rPr>
                      <w:rFonts w:ascii="Book Antiqua" w:eastAsia="Times New Roman" w:hAnsi="Book Antiqua" w:cs="Times New Roman"/>
                      <w:b/>
                      <w:sz w:val="18"/>
                      <w:szCs w:val="18"/>
                      <w:lang w:eastAsia="pt-BR"/>
                    </w:rPr>
                    <w:t>(</w:t>
                  </w:r>
                  <w:r w:rsidRPr="00A44645">
                    <w:rPr>
                      <w:rFonts w:ascii="Book Antiqua" w:eastAsia="Times New Roman" w:hAnsi="Book Antiqua" w:cs="Times New Roman"/>
                      <w:b/>
                      <w:sz w:val="18"/>
                      <w:szCs w:val="18"/>
                      <w:highlight w:val="yellow"/>
                      <w:lang w:eastAsia="pt-BR"/>
                    </w:rPr>
                    <w:t>MPDFT-2015</w:t>
                  </w:r>
                  <w:r w:rsidRPr="00A44645">
                    <w:rPr>
                      <w:rFonts w:ascii="Book Antiqua" w:eastAsia="Times New Roman" w:hAnsi="Book Antiqua" w:cs="Times New Roman"/>
                      <w:b/>
                      <w:sz w:val="18"/>
                      <w:szCs w:val="18"/>
                      <w:lang w:eastAsia="pt-BR"/>
                    </w:rPr>
                    <w:t>)</w:t>
                  </w:r>
                  <w:r w:rsidRPr="00A44645">
                    <w:rPr>
                      <w:rFonts w:ascii="Book Antiqua" w:eastAsia="Times New Roman" w:hAnsi="Book Antiqua" w:cs="Times New Roman"/>
                      <w:bCs/>
                      <w:sz w:val="18"/>
                      <w:szCs w:val="18"/>
                      <w:lang w:eastAsia="pt-BR"/>
                    </w:rPr>
                    <w:t xml:space="preserve">: Indique a alternativa correta: No caso de tentativa, para avaliação de cabimento de suspensão condicional do processo, deve ser aplicada a redução máxima de 2/3 sobre a pena mínima do crime. O resultado deve ser igual ou inferior a um ano para aplicação do instituto. </w:t>
                  </w:r>
                  <w:r w:rsidRPr="00A44645">
                    <w:rPr>
                      <w:rFonts w:ascii="Book Antiqua" w:eastAsia="Times New Roman" w:hAnsi="Book Antiqua" w:cs="Times New Roman"/>
                      <w:b/>
                      <w:bCs/>
                      <w:sz w:val="18"/>
                      <w:szCs w:val="18"/>
                      <w:lang w:eastAsia="pt-BR"/>
                    </w:rPr>
                    <w:t>BL: art. 89, Lei 9.099/95 e Entend. Jurisprud.</w:t>
                  </w:r>
                </w:p>
              </w:tc>
            </w:tr>
          </w:tbl>
          <w:p w14:paraId="021FA9E4" w14:textId="77777777" w:rsidR="007B2C7A" w:rsidRDefault="007B2C7A" w:rsidP="0002126E">
            <w:pPr>
              <w:jc w:val="both"/>
              <w:rPr>
                <w:rFonts w:ascii="Book Antiqua" w:eastAsia="Times New Roman" w:hAnsi="Book Antiqua" w:cs="Times New Roman"/>
                <w:b/>
                <w:i/>
                <w:color w:val="FF0000"/>
                <w:sz w:val="19"/>
                <w:szCs w:val="19"/>
                <w:lang w:eastAsia="pt-BR"/>
              </w:rPr>
            </w:pPr>
          </w:p>
          <w:p w14:paraId="44AE4264" w14:textId="4B607EF2" w:rsidR="00223FC4" w:rsidRDefault="00223FC4"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009B78E6">
              <w:rPr>
                <w:rFonts w:ascii="Book Antiqua" w:eastAsia="Times New Roman" w:hAnsi="Book Antiqua" w:cs="Times New Roman"/>
                <w:b/>
                <w:i/>
                <w:color w:val="FF0000"/>
                <w:sz w:val="19"/>
                <w:szCs w:val="19"/>
                <w:lang w:eastAsia="pt-BR"/>
              </w:rPr>
              <w:t>: #</w:t>
            </w:r>
            <w:r w:rsidR="009B78E6" w:rsidRPr="009B78E6">
              <w:rPr>
                <w:rFonts w:ascii="Book Antiqua" w:eastAsia="Times New Roman" w:hAnsi="Book Antiqua" w:cs="Times New Roman"/>
                <w:b/>
                <w:i/>
                <w:color w:val="FF0000"/>
                <w:sz w:val="19"/>
                <w:szCs w:val="19"/>
                <w:highlight w:val="green"/>
                <w:lang w:eastAsia="pt-BR"/>
              </w:rPr>
              <w:t>MPDFT-201</w:t>
            </w:r>
            <w:r w:rsidR="00AB2650">
              <w:rPr>
                <w:rFonts w:ascii="Book Antiqua" w:eastAsia="Times New Roman" w:hAnsi="Book Antiqua" w:cs="Times New Roman"/>
                <w:b/>
                <w:i/>
                <w:color w:val="FF0000"/>
                <w:sz w:val="19"/>
                <w:szCs w:val="19"/>
                <w:highlight w:val="green"/>
                <w:lang w:eastAsia="pt-BR"/>
              </w:rPr>
              <w:t>1/2013</w:t>
            </w:r>
            <w:r w:rsidR="009F6A5D">
              <w:rPr>
                <w:rFonts w:ascii="Book Antiqua" w:eastAsia="Times New Roman" w:hAnsi="Book Antiqua" w:cs="Times New Roman"/>
                <w:b/>
                <w:i/>
                <w:color w:val="FF0000"/>
                <w:sz w:val="19"/>
                <w:szCs w:val="19"/>
                <w:lang w:eastAsia="pt-BR"/>
              </w:rPr>
              <w:t>:</w:t>
            </w:r>
            <w:r w:rsidR="00A66EE2">
              <w:rPr>
                <w:rFonts w:ascii="Book Antiqua" w:eastAsia="Times New Roman" w:hAnsi="Book Antiqua" w:cs="Times New Roman"/>
                <w:b/>
                <w:i/>
                <w:color w:val="FF0000"/>
                <w:sz w:val="19"/>
                <w:szCs w:val="19"/>
                <w:lang w:eastAsia="pt-BR"/>
              </w:rPr>
              <w:t xml:space="preserve"> </w:t>
            </w:r>
            <w:r w:rsidR="00A66EE2" w:rsidRPr="00821F09">
              <w:rPr>
                <w:rFonts w:ascii="Book Antiqua" w:eastAsia="Times New Roman" w:hAnsi="Book Antiqua" w:cs="Times New Roman"/>
                <w:b/>
                <w:i/>
                <w:color w:val="FF0000"/>
                <w:sz w:val="19"/>
                <w:szCs w:val="19"/>
                <w:lang w:eastAsia="pt-BR"/>
              </w:rPr>
              <w:t>#</w:t>
            </w:r>
            <w:r w:rsidR="00A66EE2" w:rsidRPr="00821F09">
              <w:rPr>
                <w:rFonts w:ascii="Book Antiqua" w:eastAsia="Times New Roman" w:hAnsi="Book Antiqua" w:cs="Times New Roman"/>
                <w:b/>
                <w:i/>
                <w:color w:val="FF0000"/>
                <w:sz w:val="19"/>
                <w:szCs w:val="19"/>
                <w:highlight w:val="green"/>
                <w:lang w:eastAsia="pt-BR"/>
              </w:rPr>
              <w:t>TJMA-2013</w:t>
            </w:r>
            <w:r w:rsidR="00A66EE2">
              <w:rPr>
                <w:rFonts w:ascii="Book Antiqua" w:eastAsia="Times New Roman" w:hAnsi="Book Antiqua" w:cs="Times New Roman"/>
                <w:b/>
                <w:i/>
                <w:color w:val="FF0000"/>
                <w:sz w:val="19"/>
                <w:szCs w:val="19"/>
                <w:lang w:eastAsia="pt-BR"/>
              </w:rPr>
              <w:t>: #</w:t>
            </w:r>
            <w:r w:rsidR="00A66EE2" w:rsidRPr="00B15C59">
              <w:rPr>
                <w:rFonts w:ascii="Book Antiqua" w:eastAsia="Times New Roman" w:hAnsi="Book Antiqua" w:cs="Times New Roman"/>
                <w:b/>
                <w:i/>
                <w:color w:val="FF0000"/>
                <w:sz w:val="19"/>
                <w:szCs w:val="19"/>
                <w:highlight w:val="green"/>
                <w:lang w:eastAsia="pt-BR"/>
              </w:rPr>
              <w:t>TRF5-2013</w:t>
            </w:r>
            <w:r w:rsidR="00A66EE2">
              <w:rPr>
                <w:rFonts w:ascii="Book Antiqua" w:eastAsia="Times New Roman" w:hAnsi="Book Antiqua" w:cs="Times New Roman"/>
                <w:b/>
                <w:i/>
                <w:color w:val="FF0000"/>
                <w:sz w:val="19"/>
                <w:szCs w:val="19"/>
                <w:lang w:eastAsia="pt-BR"/>
              </w:rPr>
              <w:t>:</w:t>
            </w:r>
            <w:r w:rsidR="009F6A5D">
              <w:rPr>
                <w:rFonts w:ascii="Book Antiqua" w:eastAsia="Times New Roman" w:hAnsi="Book Antiqua" w:cs="Times New Roman"/>
                <w:b/>
                <w:i/>
                <w:color w:val="FF0000"/>
                <w:sz w:val="19"/>
                <w:szCs w:val="19"/>
                <w:lang w:eastAsia="pt-BR"/>
              </w:rPr>
              <w:t xml:space="preserve"> #</w:t>
            </w:r>
            <w:r w:rsidR="009F6A5D" w:rsidRPr="009F6A5D">
              <w:rPr>
                <w:rFonts w:ascii="Book Antiqua" w:eastAsia="Times New Roman" w:hAnsi="Book Antiqua" w:cs="Times New Roman"/>
                <w:b/>
                <w:i/>
                <w:color w:val="FF0000"/>
                <w:sz w:val="19"/>
                <w:szCs w:val="19"/>
                <w:highlight w:val="green"/>
                <w:lang w:eastAsia="pt-BR"/>
              </w:rPr>
              <w:t>MPMG-2014</w:t>
            </w:r>
            <w:r w:rsidR="00292393">
              <w:rPr>
                <w:rFonts w:ascii="Book Antiqua" w:eastAsia="Times New Roman" w:hAnsi="Book Antiqua" w:cs="Times New Roman"/>
                <w:b/>
                <w:i/>
                <w:color w:val="FF0000"/>
                <w:sz w:val="19"/>
                <w:szCs w:val="19"/>
                <w:lang w:eastAsia="pt-BR"/>
              </w:rPr>
              <w:t>: #</w:t>
            </w:r>
            <w:r w:rsidR="00292393" w:rsidRPr="00292393">
              <w:rPr>
                <w:rFonts w:ascii="Book Antiqua" w:eastAsia="Times New Roman" w:hAnsi="Book Antiqua" w:cs="Times New Roman"/>
                <w:b/>
                <w:i/>
                <w:color w:val="FF0000"/>
                <w:sz w:val="19"/>
                <w:szCs w:val="19"/>
                <w:highlight w:val="green"/>
                <w:lang w:eastAsia="pt-BR"/>
              </w:rPr>
              <w:t>DPEAC-2017</w:t>
            </w:r>
            <w:r w:rsidR="003C5FAE" w:rsidRPr="00821F09">
              <w:rPr>
                <w:rFonts w:ascii="Book Antiqua" w:eastAsia="Times New Roman" w:hAnsi="Book Antiqua" w:cs="Times New Roman"/>
                <w:b/>
                <w:i/>
                <w:color w:val="FF0000"/>
                <w:sz w:val="19"/>
                <w:szCs w:val="19"/>
                <w:lang w:eastAsia="pt-BR"/>
              </w:rPr>
              <w:t xml:space="preserve">: </w:t>
            </w:r>
            <w:r w:rsidR="00A66EE2">
              <w:rPr>
                <w:rFonts w:ascii="Book Antiqua" w:eastAsia="Times New Roman" w:hAnsi="Book Antiqua" w:cs="Times New Roman"/>
                <w:b/>
                <w:i/>
                <w:color w:val="FF0000"/>
                <w:sz w:val="19"/>
                <w:szCs w:val="19"/>
                <w:lang w:eastAsia="pt-BR"/>
              </w:rPr>
              <w:t>#</w:t>
            </w:r>
            <w:r w:rsidR="00A66EE2" w:rsidRPr="00A66EE2">
              <w:rPr>
                <w:rFonts w:ascii="Book Antiqua" w:eastAsia="Times New Roman" w:hAnsi="Book Antiqua" w:cs="Times New Roman"/>
                <w:b/>
                <w:i/>
                <w:color w:val="FF0000"/>
                <w:sz w:val="19"/>
                <w:szCs w:val="19"/>
                <w:highlight w:val="green"/>
                <w:lang w:eastAsia="pt-BR"/>
              </w:rPr>
              <w:t>DPEPE-2018</w:t>
            </w:r>
            <w:r w:rsidR="004F120A">
              <w:rPr>
                <w:rFonts w:ascii="Book Antiqua" w:eastAsia="Times New Roman" w:hAnsi="Book Antiqua" w:cs="Times New Roman"/>
                <w:b/>
                <w:i/>
                <w:color w:val="FF0000"/>
                <w:sz w:val="19"/>
                <w:szCs w:val="19"/>
                <w:lang w:eastAsia="pt-BR"/>
              </w:rPr>
              <w:t>: #</w:t>
            </w:r>
            <w:r w:rsidR="004F120A" w:rsidRPr="004F120A">
              <w:rPr>
                <w:rFonts w:ascii="Book Antiqua" w:eastAsia="Times New Roman" w:hAnsi="Book Antiqua" w:cs="Times New Roman"/>
                <w:b/>
                <w:i/>
                <w:color w:val="FF0000"/>
                <w:sz w:val="19"/>
                <w:szCs w:val="19"/>
                <w:highlight w:val="green"/>
                <w:lang w:eastAsia="pt-BR"/>
              </w:rPr>
              <w:t>DPERS-2018</w:t>
            </w:r>
            <w:r w:rsidR="00024815">
              <w:rPr>
                <w:rFonts w:ascii="Book Antiqua" w:eastAsia="Times New Roman" w:hAnsi="Book Antiqua" w:cs="Times New Roman"/>
                <w:b/>
                <w:i/>
                <w:color w:val="FF0000"/>
                <w:sz w:val="19"/>
                <w:szCs w:val="19"/>
                <w:lang w:eastAsia="pt-BR"/>
              </w:rPr>
              <w:t>:</w:t>
            </w:r>
            <w:r w:rsidR="00A66EE2">
              <w:rPr>
                <w:rFonts w:ascii="Book Antiqua" w:eastAsia="Times New Roman" w:hAnsi="Book Antiqua" w:cs="Times New Roman"/>
                <w:b/>
                <w:i/>
                <w:color w:val="FF0000"/>
                <w:sz w:val="19"/>
                <w:szCs w:val="19"/>
                <w:lang w:eastAsia="pt-BR"/>
              </w:rPr>
              <w:t xml:space="preserve"> </w:t>
            </w:r>
            <w:r w:rsidR="00A66EE2" w:rsidRPr="00821F09">
              <w:rPr>
                <w:rFonts w:ascii="Book Antiqua" w:eastAsia="Times New Roman" w:hAnsi="Book Antiqua" w:cs="Times New Roman"/>
                <w:b/>
                <w:i/>
                <w:color w:val="FF0000"/>
                <w:sz w:val="19"/>
                <w:szCs w:val="19"/>
                <w:lang w:eastAsia="pt-BR"/>
              </w:rPr>
              <w:t>#</w:t>
            </w:r>
            <w:r w:rsidR="00A66EE2" w:rsidRPr="00821F09">
              <w:rPr>
                <w:rFonts w:ascii="Book Antiqua" w:eastAsia="Times New Roman" w:hAnsi="Book Antiqua" w:cs="Times New Roman"/>
                <w:b/>
                <w:i/>
                <w:color w:val="FF0000"/>
                <w:sz w:val="19"/>
                <w:szCs w:val="19"/>
                <w:highlight w:val="green"/>
                <w:lang w:eastAsia="pt-BR"/>
              </w:rPr>
              <w:t>MPSP-2019</w:t>
            </w:r>
            <w:r w:rsidR="00A47284">
              <w:rPr>
                <w:rFonts w:ascii="Book Antiqua" w:eastAsia="Times New Roman" w:hAnsi="Book Antiqua" w:cs="Times New Roman"/>
                <w:b/>
                <w:i/>
                <w:color w:val="FF0000"/>
                <w:sz w:val="19"/>
                <w:szCs w:val="19"/>
                <w:lang w:eastAsia="pt-BR"/>
              </w:rPr>
              <w:t>: #</w:t>
            </w:r>
            <w:r w:rsidR="00A47284" w:rsidRPr="00A47284">
              <w:rPr>
                <w:rFonts w:ascii="Book Antiqua" w:eastAsia="Times New Roman" w:hAnsi="Book Antiqua" w:cs="Times New Roman"/>
                <w:b/>
                <w:i/>
                <w:color w:val="FF0000"/>
                <w:sz w:val="19"/>
                <w:szCs w:val="19"/>
                <w:highlight w:val="green"/>
                <w:lang w:eastAsia="pt-BR"/>
              </w:rPr>
              <w:t>Cartórios/TJDFT-2019</w:t>
            </w:r>
            <w:r w:rsidR="00A66EE2">
              <w:rPr>
                <w:rFonts w:ascii="Book Antiqua" w:eastAsia="Times New Roman" w:hAnsi="Book Antiqua" w:cs="Times New Roman"/>
                <w:b/>
                <w:i/>
                <w:color w:val="FF0000"/>
                <w:sz w:val="19"/>
                <w:szCs w:val="19"/>
                <w:lang w:eastAsia="pt-BR"/>
              </w:rPr>
              <w:t>:</w:t>
            </w:r>
            <w:r w:rsidR="00024815">
              <w:rPr>
                <w:rFonts w:ascii="Book Antiqua" w:eastAsia="Times New Roman" w:hAnsi="Book Antiqua" w:cs="Times New Roman"/>
                <w:b/>
                <w:i/>
                <w:color w:val="FF0000"/>
                <w:sz w:val="19"/>
                <w:szCs w:val="19"/>
                <w:lang w:eastAsia="pt-BR"/>
              </w:rPr>
              <w:t xml:space="preserve"> #</w:t>
            </w:r>
            <w:r w:rsidR="00024815" w:rsidRPr="00883E83">
              <w:rPr>
                <w:rFonts w:ascii="Book Antiqua" w:eastAsia="Times New Roman" w:hAnsi="Book Antiqua" w:cs="Times New Roman"/>
                <w:b/>
                <w:i/>
                <w:color w:val="FF0000"/>
                <w:sz w:val="19"/>
                <w:szCs w:val="19"/>
                <w:highlight w:val="green"/>
                <w:lang w:eastAsia="pt-BR"/>
              </w:rPr>
              <w:t>MPCE-2020</w:t>
            </w:r>
            <w:r w:rsidR="00D31601">
              <w:rPr>
                <w:rFonts w:ascii="Book Antiqua" w:eastAsia="Times New Roman" w:hAnsi="Book Antiqua" w:cs="Times New Roman"/>
                <w:b/>
                <w:i/>
                <w:color w:val="FF0000"/>
                <w:sz w:val="19"/>
                <w:szCs w:val="19"/>
                <w:lang w:eastAsia="pt-BR"/>
              </w:rPr>
              <w:t>: #</w:t>
            </w:r>
            <w:r w:rsidR="00D31601" w:rsidRPr="00D31601">
              <w:rPr>
                <w:rFonts w:ascii="Book Antiqua" w:eastAsia="Times New Roman" w:hAnsi="Book Antiqua" w:cs="Times New Roman"/>
                <w:b/>
                <w:i/>
                <w:color w:val="FF0000"/>
                <w:sz w:val="19"/>
                <w:szCs w:val="19"/>
                <w:highlight w:val="green"/>
                <w:lang w:eastAsia="pt-BR"/>
              </w:rPr>
              <w:t>MPRJ-2022</w:t>
            </w:r>
            <w:r w:rsidR="00024815" w:rsidRPr="00821F09">
              <w:rPr>
                <w:rFonts w:ascii="Book Antiqua" w:eastAsia="Times New Roman" w:hAnsi="Book Antiqua" w:cs="Times New Roman"/>
                <w:b/>
                <w:i/>
                <w:color w:val="FF0000"/>
                <w:sz w:val="19"/>
                <w:szCs w:val="19"/>
                <w:lang w:eastAsia="pt-BR"/>
              </w:rPr>
              <w:t>: #</w:t>
            </w:r>
            <w:r w:rsidR="00024815" w:rsidRPr="00821F09">
              <w:rPr>
                <w:rFonts w:ascii="Book Antiqua" w:eastAsia="Times New Roman" w:hAnsi="Book Antiqua" w:cs="Times New Roman"/>
                <w:b/>
                <w:i/>
                <w:color w:val="FF0000"/>
                <w:sz w:val="19"/>
                <w:szCs w:val="19"/>
                <w:highlight w:val="green"/>
                <w:lang w:eastAsia="pt-BR"/>
              </w:rPr>
              <w:t>CESPE</w:t>
            </w:r>
            <w:r w:rsidR="004F120A">
              <w:rPr>
                <w:rFonts w:ascii="Book Antiqua" w:eastAsia="Times New Roman" w:hAnsi="Book Antiqua" w:cs="Times New Roman"/>
                <w:b/>
                <w:i/>
                <w:color w:val="FF0000"/>
                <w:sz w:val="19"/>
                <w:szCs w:val="19"/>
                <w:lang w:eastAsia="pt-BR"/>
              </w:rPr>
              <w:t>: #</w:t>
            </w:r>
            <w:r w:rsidR="004F120A" w:rsidRPr="004F120A">
              <w:rPr>
                <w:rFonts w:ascii="Book Antiqua" w:eastAsia="Times New Roman" w:hAnsi="Book Antiqua" w:cs="Times New Roman"/>
                <w:b/>
                <w:i/>
                <w:color w:val="FF0000"/>
                <w:sz w:val="19"/>
                <w:szCs w:val="19"/>
                <w:highlight w:val="green"/>
                <w:lang w:eastAsia="pt-BR"/>
              </w:rPr>
              <w:t>FCC</w:t>
            </w:r>
            <w:r w:rsidRPr="00821F09">
              <w:rPr>
                <w:rFonts w:ascii="Book Antiqua" w:eastAsia="Times New Roman" w:hAnsi="Book Antiqua" w:cs="Times New Roman"/>
                <w:sz w:val="19"/>
                <w:szCs w:val="19"/>
                <w:lang w:eastAsia="pt-BR"/>
              </w:rPr>
              <w:t xml:space="preserve">: </w:t>
            </w:r>
            <w:r w:rsidRPr="009A5B8C">
              <w:rPr>
                <w:rFonts w:ascii="Book Antiqua" w:eastAsia="Times New Roman" w:hAnsi="Book Antiqua" w:cs="Times New Roman"/>
                <w:b/>
                <w:bCs/>
                <w:sz w:val="19"/>
                <w:szCs w:val="19"/>
                <w:lang w:eastAsia="pt-BR"/>
              </w:rPr>
              <w:t xml:space="preserve">A </w:t>
            </w:r>
            <w:r w:rsidRPr="009A5B8C">
              <w:rPr>
                <w:rFonts w:ascii="Book Antiqua" w:eastAsia="Times New Roman" w:hAnsi="Book Antiqua" w:cs="Times New Roman"/>
                <w:b/>
                <w:bCs/>
                <w:sz w:val="19"/>
                <w:szCs w:val="19"/>
                <w:highlight w:val="yellow"/>
                <w:lang w:eastAsia="pt-BR"/>
              </w:rPr>
              <w:t>jurisprudência do STJ é firme</w:t>
            </w:r>
            <w:r w:rsidRPr="009A5B8C">
              <w:rPr>
                <w:rFonts w:ascii="Book Antiqua" w:eastAsia="Times New Roman" w:hAnsi="Book Antiqua" w:cs="Times New Roman"/>
                <w:b/>
                <w:bCs/>
                <w:sz w:val="19"/>
                <w:szCs w:val="19"/>
                <w:lang w:eastAsia="pt-BR"/>
              </w:rPr>
              <w:t xml:space="preserve"> no sentido de que </w:t>
            </w:r>
            <w:r w:rsidRPr="009A5B8C">
              <w:rPr>
                <w:rFonts w:ascii="Book Antiqua" w:eastAsia="Times New Roman" w:hAnsi="Book Antiqua" w:cs="Times New Roman"/>
                <w:b/>
                <w:bCs/>
                <w:sz w:val="19"/>
                <w:szCs w:val="19"/>
                <w:shd w:val="clear" w:color="auto" w:fill="F7CAAC" w:themeFill="accent2" w:themeFillTint="66"/>
                <w:lang w:eastAsia="pt-BR"/>
              </w:rPr>
              <w:t>cabe o sursis processual também</w:t>
            </w:r>
            <w:r w:rsidRPr="009A5B8C">
              <w:rPr>
                <w:rFonts w:ascii="Book Antiqua" w:eastAsia="Times New Roman" w:hAnsi="Book Antiqua" w:cs="Times New Roman"/>
                <w:b/>
                <w:bCs/>
                <w:sz w:val="19"/>
                <w:szCs w:val="19"/>
                <w:lang w:eastAsia="pt-BR"/>
              </w:rPr>
              <w:t xml:space="preserve"> para os </w:t>
            </w:r>
            <w:r w:rsidRPr="009A5B8C">
              <w:rPr>
                <w:rFonts w:ascii="Book Antiqua" w:eastAsia="Times New Roman" w:hAnsi="Book Antiqua" w:cs="Times New Roman"/>
                <w:b/>
                <w:bCs/>
                <w:sz w:val="19"/>
                <w:szCs w:val="19"/>
                <w:highlight w:val="green"/>
                <w:lang w:eastAsia="pt-BR"/>
              </w:rPr>
              <w:t>crimes</w:t>
            </w:r>
            <w:r w:rsidRPr="00821F09">
              <w:rPr>
                <w:rFonts w:ascii="Book Antiqua" w:eastAsia="Times New Roman" w:hAnsi="Book Antiqua" w:cs="Times New Roman"/>
                <w:b/>
                <w:bCs/>
                <w:sz w:val="19"/>
                <w:szCs w:val="19"/>
                <w:highlight w:val="green"/>
                <w:lang w:eastAsia="pt-BR"/>
              </w:rPr>
              <w:t xml:space="preserve"> de ação penal privada</w:t>
            </w:r>
            <w:r w:rsidRPr="00821F09">
              <w:rPr>
                <w:rFonts w:ascii="Book Antiqua" w:eastAsia="Times New Roman" w:hAnsi="Book Antiqua" w:cs="Times New Roman"/>
                <w:sz w:val="19"/>
                <w:szCs w:val="19"/>
                <w:lang w:eastAsia="pt-BR"/>
              </w:rPr>
              <w:t>. (STJ. 6ª T.</w:t>
            </w:r>
            <w:r w:rsidR="00651189" w:rsidRPr="00821F09">
              <w:rPr>
                <w:rFonts w:ascii="Book Antiqua" w:eastAsia="Times New Roman" w:hAnsi="Book Antiqua" w:cs="Times New Roman"/>
                <w:sz w:val="19"/>
                <w:szCs w:val="19"/>
                <w:lang w:eastAsia="pt-BR"/>
              </w:rPr>
              <w:t>,</w:t>
            </w:r>
            <w:r w:rsidRPr="00821F09">
              <w:rPr>
                <w:rFonts w:ascii="Book Antiqua" w:eastAsia="Times New Roman" w:hAnsi="Book Antiqua" w:cs="Times New Roman"/>
                <w:sz w:val="19"/>
                <w:szCs w:val="19"/>
                <w:lang w:eastAsia="pt-BR"/>
              </w:rPr>
              <w:t xml:space="preserve"> HC 18590/MG, rel. Min. Hamilton Carvalhido, Dju. 04.12.01).</w:t>
            </w:r>
            <w:r w:rsidR="00315AE8" w:rsidRPr="00821F09">
              <w:rPr>
                <w:rFonts w:ascii="Book Antiqua" w:eastAsia="Times New Roman" w:hAnsi="Book Antiqua" w:cs="Times New Roman"/>
                <w:sz w:val="19"/>
                <w:szCs w:val="19"/>
                <w:lang w:eastAsia="pt-BR"/>
              </w:rPr>
              <w:t xml:space="preserve"> </w:t>
            </w:r>
            <w:r w:rsidR="007C66F7" w:rsidRPr="009A5B8C">
              <w:rPr>
                <w:rFonts w:ascii="Book Antiqua" w:eastAsia="Times New Roman" w:hAnsi="Book Antiqua" w:cs="Times New Roman"/>
                <w:b/>
                <w:bCs/>
                <w:sz w:val="19"/>
                <w:szCs w:val="19"/>
                <w:lang w:eastAsia="pt-BR"/>
              </w:rPr>
              <w:t xml:space="preserve">A jurisprudência dos Tribunais Superiores </w:t>
            </w:r>
            <w:r w:rsidR="007C66F7" w:rsidRPr="009A5B8C">
              <w:rPr>
                <w:rFonts w:ascii="Book Antiqua" w:eastAsia="Times New Roman" w:hAnsi="Book Antiqua" w:cs="Times New Roman"/>
                <w:b/>
                <w:bCs/>
                <w:sz w:val="19"/>
                <w:szCs w:val="19"/>
                <w:highlight w:val="green"/>
                <w:lang w:eastAsia="pt-BR"/>
              </w:rPr>
              <w:t>admite</w:t>
            </w:r>
            <w:r w:rsidR="007C66F7" w:rsidRPr="009A5B8C">
              <w:rPr>
                <w:rFonts w:ascii="Book Antiqua" w:eastAsia="Times New Roman" w:hAnsi="Book Antiqua" w:cs="Times New Roman"/>
                <w:b/>
                <w:bCs/>
                <w:sz w:val="19"/>
                <w:szCs w:val="19"/>
                <w:lang w:eastAsia="pt-BR"/>
              </w:rPr>
              <w:t xml:space="preserve"> </w:t>
            </w:r>
            <w:r w:rsidR="007C66F7" w:rsidRPr="009A5B8C">
              <w:rPr>
                <w:rFonts w:ascii="Book Antiqua" w:eastAsia="Times New Roman" w:hAnsi="Book Antiqua" w:cs="Times New Roman"/>
                <w:b/>
                <w:bCs/>
                <w:sz w:val="19"/>
                <w:szCs w:val="19"/>
                <w:highlight w:val="yellow"/>
                <w:lang w:eastAsia="pt-BR"/>
              </w:rPr>
              <w:t>a aplicação da transação penal às ações penais privadas</w:t>
            </w:r>
            <w:r w:rsidR="007C66F7" w:rsidRPr="009A5B8C">
              <w:rPr>
                <w:rFonts w:ascii="Book Antiqua" w:eastAsia="Times New Roman" w:hAnsi="Book Antiqua" w:cs="Times New Roman"/>
                <w:b/>
                <w:bCs/>
                <w:sz w:val="19"/>
                <w:szCs w:val="19"/>
                <w:lang w:eastAsia="pt-BR"/>
              </w:rPr>
              <w:t xml:space="preserve">. </w:t>
            </w:r>
            <w:r w:rsidR="00315AE8" w:rsidRPr="009A5B8C">
              <w:rPr>
                <w:rFonts w:ascii="Book Antiqua" w:eastAsia="Times New Roman" w:hAnsi="Book Antiqua" w:cs="Times New Roman"/>
                <w:b/>
                <w:bCs/>
                <w:sz w:val="19"/>
                <w:szCs w:val="19"/>
                <w:lang w:eastAsia="pt-BR"/>
              </w:rPr>
              <w:t xml:space="preserve">Nesse caso, a </w:t>
            </w:r>
            <w:r w:rsidR="00315AE8" w:rsidRPr="009A5B8C">
              <w:rPr>
                <w:rFonts w:ascii="Book Antiqua" w:eastAsia="Times New Roman" w:hAnsi="Book Antiqua" w:cs="Times New Roman"/>
                <w:b/>
                <w:bCs/>
                <w:sz w:val="19"/>
                <w:szCs w:val="19"/>
                <w:shd w:val="clear" w:color="auto" w:fill="F7CAAC" w:themeFill="accent2" w:themeFillTint="66"/>
                <w:lang w:eastAsia="pt-BR"/>
              </w:rPr>
              <w:t>legitimidade para formular a proposta</w:t>
            </w:r>
            <w:r w:rsidR="00315AE8" w:rsidRPr="009A5B8C">
              <w:rPr>
                <w:rFonts w:ascii="Book Antiqua" w:eastAsia="Times New Roman" w:hAnsi="Book Antiqua" w:cs="Times New Roman"/>
                <w:b/>
                <w:bCs/>
                <w:sz w:val="19"/>
                <w:szCs w:val="19"/>
                <w:lang w:eastAsia="pt-BR"/>
              </w:rPr>
              <w:t xml:space="preserve"> </w:t>
            </w:r>
            <w:r w:rsidR="00315AE8" w:rsidRPr="009A5B8C">
              <w:rPr>
                <w:rFonts w:ascii="Book Antiqua" w:eastAsia="Times New Roman" w:hAnsi="Book Antiqua" w:cs="Times New Roman"/>
                <w:b/>
                <w:bCs/>
                <w:sz w:val="19"/>
                <w:szCs w:val="19"/>
                <w:highlight w:val="yellow"/>
                <w:lang w:eastAsia="pt-BR"/>
              </w:rPr>
              <w:t>é do ofendido</w:t>
            </w:r>
            <w:r w:rsidR="00315AE8" w:rsidRPr="009A5B8C">
              <w:rPr>
                <w:rFonts w:ascii="Book Antiqua" w:eastAsia="Times New Roman" w:hAnsi="Book Antiqua" w:cs="Times New Roman"/>
                <w:b/>
                <w:bCs/>
                <w:sz w:val="19"/>
                <w:szCs w:val="19"/>
                <w:lang w:eastAsia="pt-BR"/>
              </w:rPr>
              <w:t xml:space="preserve">, e </w:t>
            </w:r>
            <w:r w:rsidR="00315AE8" w:rsidRPr="009A5B8C">
              <w:rPr>
                <w:rFonts w:ascii="Book Antiqua" w:eastAsia="Times New Roman" w:hAnsi="Book Antiqua" w:cs="Times New Roman"/>
                <w:b/>
                <w:bCs/>
                <w:sz w:val="19"/>
                <w:szCs w:val="19"/>
                <w:highlight w:val="green"/>
                <w:lang w:eastAsia="pt-BR"/>
              </w:rPr>
              <w:t>o silêncio do querelante</w:t>
            </w:r>
            <w:r w:rsidR="00315AE8" w:rsidRPr="009A5B8C">
              <w:rPr>
                <w:rFonts w:ascii="Book Antiqua" w:eastAsia="Times New Roman" w:hAnsi="Book Antiqua" w:cs="Times New Roman"/>
                <w:b/>
                <w:bCs/>
                <w:sz w:val="19"/>
                <w:szCs w:val="19"/>
                <w:lang w:eastAsia="pt-BR"/>
              </w:rPr>
              <w:t xml:space="preserve"> </w:t>
            </w:r>
            <w:r w:rsidR="00315AE8" w:rsidRPr="009A5B8C">
              <w:rPr>
                <w:rFonts w:ascii="Book Antiqua" w:eastAsia="Times New Roman" w:hAnsi="Book Antiqua" w:cs="Times New Roman"/>
                <w:b/>
                <w:bCs/>
                <w:sz w:val="19"/>
                <w:szCs w:val="19"/>
                <w:highlight w:val="yellow"/>
                <w:lang w:eastAsia="pt-BR"/>
              </w:rPr>
              <w:t>não constitui óbice ao prosseguimento da ação penal</w:t>
            </w:r>
            <w:r w:rsidR="00315AE8" w:rsidRPr="009A5B8C">
              <w:rPr>
                <w:rFonts w:ascii="Book Antiqua" w:eastAsia="Times New Roman" w:hAnsi="Book Antiqua" w:cs="Times New Roman"/>
                <w:b/>
                <w:bCs/>
                <w:sz w:val="19"/>
                <w:szCs w:val="19"/>
                <w:lang w:eastAsia="pt-BR"/>
              </w:rPr>
              <w:t xml:space="preserve">. </w:t>
            </w:r>
            <w:r w:rsidR="00A66EE2" w:rsidRPr="009A5B8C">
              <w:rPr>
                <w:rFonts w:ascii="Book Antiqua" w:eastAsia="Times New Roman" w:hAnsi="Book Antiqua" w:cs="Times New Roman"/>
                <w:b/>
                <w:bCs/>
                <w:sz w:val="19"/>
                <w:szCs w:val="19"/>
                <w:lang w:eastAsia="pt-BR"/>
              </w:rPr>
              <w:t xml:space="preserve">Isso porque, a </w:t>
            </w:r>
            <w:r w:rsidR="00A66EE2" w:rsidRPr="00D31601">
              <w:rPr>
                <w:rFonts w:ascii="Book Antiqua" w:eastAsia="Times New Roman" w:hAnsi="Book Antiqua" w:cs="Times New Roman"/>
                <w:b/>
                <w:bCs/>
                <w:sz w:val="19"/>
                <w:szCs w:val="19"/>
                <w:shd w:val="clear" w:color="auto" w:fill="F7CAAC" w:themeFill="accent2" w:themeFillTint="66"/>
                <w:lang w:eastAsia="pt-BR"/>
              </w:rPr>
              <w:t>transação penal</w:t>
            </w:r>
            <w:r w:rsidR="00A66EE2" w:rsidRPr="009A5B8C">
              <w:rPr>
                <w:rFonts w:ascii="Book Antiqua" w:eastAsia="Times New Roman" w:hAnsi="Book Antiqua" w:cs="Times New Roman"/>
                <w:b/>
                <w:bCs/>
                <w:sz w:val="19"/>
                <w:szCs w:val="19"/>
                <w:lang w:eastAsia="pt-BR"/>
              </w:rPr>
              <w:t>, quando aplicada nas ações penais privadas, assenta-se nos princípios da disponibilidade e da oportunidade, o que significa que o seu implemento requer o mútuo consentimento das partes</w:t>
            </w:r>
            <w:r w:rsidR="00A66EE2">
              <w:rPr>
                <w:rFonts w:ascii="Book Antiqua" w:eastAsia="Times New Roman" w:hAnsi="Book Antiqua" w:cs="Times New Roman"/>
                <w:sz w:val="19"/>
                <w:szCs w:val="19"/>
                <w:lang w:eastAsia="pt-BR"/>
              </w:rPr>
              <w:t xml:space="preserve">. </w:t>
            </w:r>
            <w:r w:rsidR="00315AE8" w:rsidRPr="00821F09">
              <w:rPr>
                <w:rFonts w:ascii="Book Antiqua" w:eastAsia="Times New Roman" w:hAnsi="Book Antiqua" w:cs="Times New Roman"/>
                <w:sz w:val="19"/>
                <w:szCs w:val="19"/>
                <w:lang w:eastAsia="pt-BR"/>
              </w:rPr>
              <w:t>STJ, Corte Especial, APn 634/RJ, Rel. Min. Felix Fischer, j. 21/3/12.</w:t>
            </w:r>
          </w:p>
          <w:tbl>
            <w:tblPr>
              <w:tblStyle w:val="Tabelacomgrade"/>
              <w:tblW w:w="0" w:type="auto"/>
              <w:tblLook w:val="04A0" w:firstRow="1" w:lastRow="0" w:firstColumn="1" w:lastColumn="0" w:noHBand="0" w:noVBand="1"/>
            </w:tblPr>
            <w:tblGrid>
              <w:gridCol w:w="8268"/>
            </w:tblGrid>
            <w:tr w:rsidR="00357AE6" w14:paraId="73067FEC" w14:textId="77777777" w:rsidTr="00357AE6">
              <w:tc>
                <w:tcPr>
                  <w:tcW w:w="8268" w:type="dxa"/>
                  <w:shd w:val="clear" w:color="auto" w:fill="FFFFFF" w:themeFill="background1"/>
                </w:tcPr>
                <w:p w14:paraId="5E56548E" w14:textId="77777777" w:rsidR="00357AE6" w:rsidRDefault="00357AE6" w:rsidP="0002126E">
                  <w:pPr>
                    <w:jc w:val="both"/>
                    <w:rPr>
                      <w:rFonts w:ascii="Book Antiqua" w:eastAsia="Times New Roman" w:hAnsi="Book Antiqua" w:cs="Times New Roman"/>
                      <w:b/>
                      <w:bCs/>
                      <w:sz w:val="18"/>
                      <w:szCs w:val="18"/>
                      <w:lang w:eastAsia="pt-BR"/>
                    </w:rPr>
                  </w:pPr>
                  <w:r w:rsidRPr="00357AE6">
                    <w:rPr>
                      <w:rFonts w:ascii="Book Antiqua" w:eastAsia="Times New Roman" w:hAnsi="Book Antiqua" w:cs="Times New Roman"/>
                      <w:b/>
                      <w:bCs/>
                      <w:sz w:val="18"/>
                      <w:szCs w:val="18"/>
                      <w:lang w:eastAsia="pt-BR"/>
                    </w:rPr>
                    <w:t>(</w:t>
                  </w:r>
                  <w:r w:rsidRPr="00357AE6">
                    <w:rPr>
                      <w:rFonts w:ascii="Book Antiqua" w:eastAsia="Times New Roman" w:hAnsi="Book Antiqua" w:cs="Times New Roman"/>
                      <w:b/>
                      <w:bCs/>
                      <w:sz w:val="18"/>
                      <w:szCs w:val="18"/>
                      <w:highlight w:val="yellow"/>
                      <w:lang w:eastAsia="pt-BR"/>
                    </w:rPr>
                    <w:t>MPCE-2020-CESPE</w:t>
                  </w:r>
                  <w:r w:rsidRPr="00357AE6">
                    <w:rPr>
                      <w:rFonts w:ascii="Book Antiqua" w:eastAsia="Times New Roman" w:hAnsi="Book Antiqua" w:cs="Times New Roman"/>
                      <w:b/>
                      <w:bCs/>
                      <w:sz w:val="18"/>
                      <w:szCs w:val="18"/>
                      <w:lang w:eastAsia="pt-BR"/>
                    </w:rPr>
                    <w:t>)</w:t>
                  </w:r>
                  <w:r w:rsidRPr="00357AE6">
                    <w:rPr>
                      <w:rFonts w:ascii="Book Antiqua" w:eastAsia="Times New Roman" w:hAnsi="Book Antiqua" w:cs="Times New Roman"/>
                      <w:sz w:val="18"/>
                      <w:szCs w:val="18"/>
                      <w:lang w:eastAsia="pt-BR"/>
                    </w:rPr>
                    <w:t xml:space="preserve">: Em ação penal privada, pedido de suspensão condicional do processo é cabível, desde que oferecido pelo ofendido. </w:t>
                  </w:r>
                  <w:r w:rsidRPr="00357AE6">
                    <w:rPr>
                      <w:rFonts w:ascii="Book Antiqua" w:eastAsia="Times New Roman" w:hAnsi="Book Antiqua" w:cs="Times New Roman"/>
                      <w:b/>
                      <w:bCs/>
                      <w:sz w:val="18"/>
                      <w:szCs w:val="18"/>
                      <w:lang w:eastAsia="pt-BR"/>
                    </w:rPr>
                    <w:t>BL: art. 89, Lei 9.099/95 e Entend. Jurisprud.</w:t>
                  </w:r>
                </w:p>
                <w:p w14:paraId="44124A69" w14:textId="77777777" w:rsidR="00292393" w:rsidRDefault="00292393" w:rsidP="0002126E">
                  <w:pPr>
                    <w:jc w:val="both"/>
                    <w:rPr>
                      <w:rFonts w:ascii="Book Antiqua" w:eastAsia="Times New Roman" w:hAnsi="Book Antiqua" w:cs="Times New Roman"/>
                      <w:b/>
                      <w:bCs/>
                      <w:sz w:val="18"/>
                      <w:szCs w:val="18"/>
                      <w:lang w:eastAsia="pt-BR"/>
                    </w:rPr>
                  </w:pPr>
                  <w:r w:rsidRPr="00357AE6">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DPEAC-2017</w:t>
                  </w:r>
                  <w:r w:rsidRPr="00357AE6">
                    <w:rPr>
                      <w:rFonts w:ascii="Book Antiqua" w:eastAsia="Times New Roman" w:hAnsi="Book Antiqua" w:cs="Times New Roman"/>
                      <w:b/>
                      <w:bCs/>
                      <w:sz w:val="18"/>
                      <w:szCs w:val="18"/>
                      <w:highlight w:val="yellow"/>
                      <w:lang w:eastAsia="pt-BR"/>
                    </w:rPr>
                    <w:t>-CESPE</w:t>
                  </w:r>
                  <w:r w:rsidRPr="00357AE6">
                    <w:rPr>
                      <w:rFonts w:ascii="Book Antiqua" w:eastAsia="Times New Roman" w:hAnsi="Book Antiqua" w:cs="Times New Roman"/>
                      <w:b/>
                      <w:bCs/>
                      <w:sz w:val="18"/>
                      <w:szCs w:val="18"/>
                      <w:lang w:eastAsia="pt-BR"/>
                    </w:rPr>
                    <w:t>)</w:t>
                  </w:r>
                  <w:r w:rsidRPr="00357AE6">
                    <w:rPr>
                      <w:rFonts w:ascii="Book Antiqua" w:eastAsia="Times New Roman" w:hAnsi="Book Antiqua" w:cs="Times New Roman"/>
                      <w:sz w:val="18"/>
                      <w:szCs w:val="18"/>
                      <w:lang w:eastAsia="pt-BR"/>
                    </w:rPr>
                    <w:t xml:space="preserve">: </w:t>
                  </w:r>
                  <w:r w:rsidRPr="00292393">
                    <w:rPr>
                      <w:rFonts w:ascii="Book Antiqua" w:eastAsia="Times New Roman" w:hAnsi="Book Antiqua" w:cs="Times New Roman"/>
                      <w:sz w:val="18"/>
                      <w:szCs w:val="18"/>
                      <w:lang w:eastAsia="pt-BR"/>
                    </w:rPr>
                    <w:t>De acordo com a Lei n.º 9.099/1995 e com o entendimento doutrinário e jurisprudencial dominantes, a proposta de transação penal</w:t>
                  </w:r>
                  <w:r>
                    <w:rPr>
                      <w:rFonts w:ascii="Book Antiqua" w:eastAsia="Times New Roman" w:hAnsi="Book Antiqua" w:cs="Times New Roman"/>
                      <w:sz w:val="18"/>
                      <w:szCs w:val="18"/>
                      <w:lang w:eastAsia="pt-BR"/>
                    </w:rPr>
                    <w:t xml:space="preserve"> </w:t>
                  </w:r>
                  <w:r w:rsidRPr="00292393">
                    <w:rPr>
                      <w:rFonts w:ascii="Book Antiqua" w:eastAsia="Times New Roman" w:hAnsi="Book Antiqua" w:cs="Times New Roman"/>
                      <w:sz w:val="18"/>
                      <w:szCs w:val="18"/>
                      <w:lang w:eastAsia="pt-BR"/>
                    </w:rPr>
                    <w:t>é cabível nos crimes de ação penal privada, caso não haja prévia composição dos danos cíveis.</w:t>
                  </w:r>
                  <w:r w:rsidRPr="00357AE6">
                    <w:rPr>
                      <w:rFonts w:ascii="Book Antiqua" w:eastAsia="Times New Roman" w:hAnsi="Book Antiqua" w:cs="Times New Roman"/>
                      <w:sz w:val="18"/>
                      <w:szCs w:val="18"/>
                      <w:lang w:eastAsia="pt-BR"/>
                    </w:rPr>
                    <w:t xml:space="preserve"> </w:t>
                  </w:r>
                  <w:r w:rsidRPr="00357AE6">
                    <w:rPr>
                      <w:rFonts w:ascii="Book Antiqua" w:eastAsia="Times New Roman" w:hAnsi="Book Antiqua" w:cs="Times New Roman"/>
                      <w:b/>
                      <w:bCs/>
                      <w:sz w:val="18"/>
                      <w:szCs w:val="18"/>
                      <w:lang w:eastAsia="pt-BR"/>
                    </w:rPr>
                    <w:t>BL: art. 89, Lei 9.099/95 e Entend. Jurisprud.</w:t>
                  </w:r>
                  <w:r>
                    <w:rPr>
                      <w:rFonts w:ascii="Book Antiqua" w:eastAsia="Times New Roman" w:hAnsi="Book Antiqua" w:cs="Times New Roman"/>
                      <w:b/>
                      <w:bCs/>
                      <w:sz w:val="18"/>
                      <w:szCs w:val="18"/>
                      <w:lang w:eastAsia="pt-BR"/>
                    </w:rPr>
                    <w:t xml:space="preserve"> </w:t>
                  </w:r>
                </w:p>
                <w:p w14:paraId="35CC2079" w14:textId="785F29CF" w:rsidR="00292393" w:rsidRPr="00292393" w:rsidRDefault="00292393" w:rsidP="0002126E">
                  <w:pPr>
                    <w:jc w:val="both"/>
                    <w:rPr>
                      <w:rFonts w:ascii="Book Antiqua" w:eastAsia="Times New Roman" w:hAnsi="Book Antiqua" w:cs="Times New Roman"/>
                      <w:sz w:val="19"/>
                      <w:szCs w:val="19"/>
                      <w:lang w:eastAsia="pt-BR"/>
                    </w:rPr>
                  </w:pPr>
                  <w:r w:rsidRPr="00292393">
                    <w:rPr>
                      <w:rFonts w:ascii="Book Antiqua" w:eastAsia="Times New Roman" w:hAnsi="Book Antiqua" w:cs="Times New Roman"/>
                      <w:b/>
                      <w:bCs/>
                      <w:i/>
                      <w:iCs/>
                      <w:color w:val="FF0000"/>
                      <w:sz w:val="18"/>
                      <w:szCs w:val="18"/>
                      <w:lang w:eastAsia="pt-BR"/>
                    </w:rPr>
                    <w:t>#</w:t>
                  </w:r>
                  <w:r w:rsidRPr="00292393">
                    <w:rPr>
                      <w:rFonts w:ascii="Book Antiqua" w:eastAsia="Times New Roman" w:hAnsi="Book Antiqua" w:cs="Times New Roman"/>
                      <w:b/>
                      <w:bCs/>
                      <w:i/>
                      <w:iCs/>
                      <w:color w:val="FF0000"/>
                      <w:sz w:val="18"/>
                      <w:szCs w:val="18"/>
                      <w:highlight w:val="green"/>
                      <w:lang w:eastAsia="pt-BR"/>
                    </w:rPr>
                    <w:t>Atenção</w:t>
                  </w:r>
                  <w:r w:rsidRPr="00292393">
                    <w:rPr>
                      <w:rFonts w:ascii="Book Antiqua" w:eastAsia="Times New Roman" w:hAnsi="Book Antiqua" w:cs="Times New Roman"/>
                      <w:b/>
                      <w:bCs/>
                      <w:i/>
                      <w:iCs/>
                      <w:color w:val="FF0000"/>
                      <w:sz w:val="18"/>
                      <w:szCs w:val="18"/>
                      <w:lang w:eastAsia="pt-BR"/>
                    </w:rPr>
                    <w:t>: #</w:t>
                  </w:r>
                  <w:r w:rsidRPr="00292393">
                    <w:rPr>
                      <w:rFonts w:ascii="Book Antiqua" w:eastAsia="Times New Roman" w:hAnsi="Book Antiqua" w:cs="Times New Roman"/>
                      <w:b/>
                      <w:bCs/>
                      <w:i/>
                      <w:iCs/>
                      <w:color w:val="FF0000"/>
                      <w:sz w:val="18"/>
                      <w:szCs w:val="18"/>
                      <w:highlight w:val="green"/>
                      <w:lang w:eastAsia="pt-BR"/>
                    </w:rPr>
                    <w:t>DOD</w:t>
                  </w:r>
                  <w:r>
                    <w:rPr>
                      <w:rFonts w:ascii="Book Antiqua" w:eastAsia="Times New Roman" w:hAnsi="Book Antiqua" w:cs="Times New Roman"/>
                      <w:sz w:val="18"/>
                      <w:szCs w:val="18"/>
                      <w:lang w:eastAsia="pt-BR"/>
                    </w:rPr>
                    <w:t>:</w:t>
                  </w:r>
                  <w:r>
                    <w:t xml:space="preserve"> </w:t>
                  </w:r>
                  <w:r w:rsidRPr="00292393">
                    <w:rPr>
                      <w:rFonts w:ascii="Book Antiqua" w:eastAsia="Times New Roman" w:hAnsi="Book Antiqua" w:cs="Times New Roman"/>
                      <w:sz w:val="18"/>
                      <w:szCs w:val="18"/>
                      <w:lang w:eastAsia="pt-BR"/>
                    </w:rPr>
                    <w:t xml:space="preserve">Na verdade, só é possível transação penal em ação privada se NÃO houver prévia composição cível, pois se existir acordo cível, nas exatas palavras de Marcinho (Dizer o Direito): </w:t>
                  </w:r>
                  <w:r>
                    <w:rPr>
                      <w:rFonts w:ascii="Book Antiqua" w:eastAsia="Times New Roman" w:hAnsi="Book Antiqua" w:cs="Times New Roman"/>
                      <w:i/>
                      <w:iCs/>
                      <w:sz w:val="18"/>
                      <w:szCs w:val="18"/>
                      <w:lang w:eastAsia="pt-BR"/>
                    </w:rPr>
                    <w:t>“</w:t>
                  </w:r>
                  <w:r w:rsidRPr="00292393">
                    <w:rPr>
                      <w:rFonts w:ascii="Book Antiqua" w:eastAsia="Times New Roman" w:hAnsi="Book Antiqua" w:cs="Times New Roman"/>
                      <w:i/>
                      <w:iCs/>
                      <w:sz w:val="18"/>
                      <w:szCs w:val="18"/>
                      <w:lang w:eastAsia="pt-BR"/>
                    </w:rPr>
                    <w:t>a celebração do acordo [cível] acarreta a renúncia ao direito de queixa, significando dizer que a punibilidade do agente está extinta (art. 107, V, do CP). O autor está livre do processo criminal.</w:t>
                  </w:r>
                  <w:r>
                    <w:rPr>
                      <w:rFonts w:ascii="Book Antiqua" w:eastAsia="Times New Roman" w:hAnsi="Book Antiqua" w:cs="Times New Roman"/>
                      <w:i/>
                      <w:iCs/>
                      <w:sz w:val="18"/>
                      <w:szCs w:val="18"/>
                      <w:lang w:eastAsia="pt-BR"/>
                    </w:rPr>
                    <w:t>”</w:t>
                  </w:r>
                </w:p>
              </w:tc>
            </w:tr>
          </w:tbl>
          <w:p w14:paraId="44306BBA" w14:textId="77777777" w:rsidR="00357AE6" w:rsidRPr="00821F09" w:rsidRDefault="00357AE6" w:rsidP="0002126E">
            <w:pPr>
              <w:jc w:val="both"/>
              <w:rPr>
                <w:rFonts w:ascii="Book Antiqua" w:eastAsia="Times New Roman" w:hAnsi="Book Antiqua" w:cs="Times New Roman"/>
                <w:sz w:val="19"/>
                <w:szCs w:val="19"/>
                <w:lang w:eastAsia="pt-BR"/>
              </w:rPr>
            </w:pPr>
          </w:p>
          <w:p w14:paraId="14512EB5" w14:textId="5750C9DD" w:rsidR="00315AE8" w:rsidRPr="00821F09" w:rsidRDefault="00315AE8"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00AB2650">
              <w:rPr>
                <w:rFonts w:ascii="Book Antiqua" w:eastAsia="Times New Roman" w:hAnsi="Book Antiqua" w:cs="Times New Roman"/>
                <w:b/>
                <w:i/>
                <w:color w:val="FF0000"/>
                <w:sz w:val="19"/>
                <w:szCs w:val="19"/>
                <w:lang w:eastAsia="pt-BR"/>
              </w:rPr>
              <w:t>:</w:t>
            </w:r>
            <w:r w:rsidR="00F93B70">
              <w:rPr>
                <w:rFonts w:ascii="Book Antiqua" w:eastAsia="Times New Roman" w:hAnsi="Book Antiqua" w:cs="Times New Roman"/>
                <w:b/>
                <w:i/>
                <w:color w:val="FF0000"/>
                <w:sz w:val="19"/>
                <w:szCs w:val="19"/>
                <w:lang w:eastAsia="pt-BR"/>
              </w:rPr>
              <w:t xml:space="preserve"> </w:t>
            </w:r>
            <w:r w:rsidR="00F93B70" w:rsidRPr="00821F09">
              <w:rPr>
                <w:rFonts w:ascii="Book Antiqua" w:eastAsia="Times New Roman" w:hAnsi="Book Antiqua" w:cs="Times New Roman"/>
                <w:b/>
                <w:i/>
                <w:color w:val="FF0000"/>
                <w:sz w:val="19"/>
                <w:szCs w:val="19"/>
                <w:lang w:eastAsia="pt-BR"/>
              </w:rPr>
              <w:t>#</w:t>
            </w:r>
            <w:r w:rsidR="00F93B70" w:rsidRPr="00821F09">
              <w:rPr>
                <w:rFonts w:ascii="Book Antiqua" w:eastAsia="Times New Roman" w:hAnsi="Book Antiqua" w:cs="Times New Roman"/>
                <w:b/>
                <w:i/>
                <w:color w:val="FF0000"/>
                <w:sz w:val="19"/>
                <w:szCs w:val="19"/>
                <w:highlight w:val="green"/>
                <w:lang w:eastAsia="pt-BR"/>
              </w:rPr>
              <w:t>TJMA-2013</w:t>
            </w:r>
            <w:r w:rsidR="00F93B70">
              <w:rPr>
                <w:rFonts w:ascii="Book Antiqua" w:eastAsia="Times New Roman" w:hAnsi="Book Antiqua" w:cs="Times New Roman"/>
                <w:b/>
                <w:i/>
                <w:color w:val="FF0000"/>
                <w:sz w:val="19"/>
                <w:szCs w:val="19"/>
                <w:lang w:eastAsia="pt-BR"/>
              </w:rPr>
              <w:t xml:space="preserve">: </w:t>
            </w:r>
            <w:r w:rsidR="00AB2650">
              <w:rPr>
                <w:rFonts w:ascii="Book Antiqua" w:eastAsia="Times New Roman" w:hAnsi="Book Antiqua" w:cs="Times New Roman"/>
                <w:b/>
                <w:i/>
                <w:color w:val="FF0000"/>
                <w:sz w:val="19"/>
                <w:szCs w:val="19"/>
                <w:lang w:eastAsia="pt-BR"/>
              </w:rPr>
              <w:t>#</w:t>
            </w:r>
            <w:r w:rsidR="00AB2650" w:rsidRPr="00AB2650">
              <w:rPr>
                <w:rFonts w:ascii="Book Antiqua" w:eastAsia="Times New Roman" w:hAnsi="Book Antiqua" w:cs="Times New Roman"/>
                <w:b/>
                <w:i/>
                <w:color w:val="FF0000"/>
                <w:sz w:val="19"/>
                <w:szCs w:val="19"/>
                <w:highlight w:val="green"/>
                <w:lang w:eastAsia="pt-BR"/>
              </w:rPr>
              <w:t>MPDFT-2013</w:t>
            </w:r>
            <w:r w:rsidR="009F6A5D">
              <w:rPr>
                <w:rFonts w:ascii="Book Antiqua" w:eastAsia="Times New Roman" w:hAnsi="Book Antiqua" w:cs="Times New Roman"/>
                <w:b/>
                <w:i/>
                <w:color w:val="FF0000"/>
                <w:sz w:val="19"/>
                <w:szCs w:val="19"/>
                <w:lang w:eastAsia="pt-BR"/>
              </w:rPr>
              <w:t>:</w:t>
            </w:r>
            <w:r w:rsidR="00F93B70">
              <w:rPr>
                <w:rFonts w:ascii="Book Antiqua" w:eastAsia="Times New Roman" w:hAnsi="Book Antiqua" w:cs="Times New Roman"/>
                <w:b/>
                <w:i/>
                <w:color w:val="FF0000"/>
                <w:sz w:val="19"/>
                <w:szCs w:val="19"/>
                <w:lang w:eastAsia="pt-BR"/>
              </w:rPr>
              <w:t xml:space="preserve"> #</w:t>
            </w:r>
            <w:r w:rsidR="00F93B70" w:rsidRPr="002A1C91">
              <w:rPr>
                <w:rFonts w:ascii="Book Antiqua" w:eastAsia="Times New Roman" w:hAnsi="Book Antiqua" w:cs="Times New Roman"/>
                <w:b/>
                <w:i/>
                <w:color w:val="FF0000"/>
                <w:sz w:val="19"/>
                <w:szCs w:val="19"/>
                <w:highlight w:val="green"/>
                <w:lang w:eastAsia="pt-BR"/>
              </w:rPr>
              <w:t>TRF5-2013</w:t>
            </w:r>
            <w:r w:rsidR="00F93B70">
              <w:rPr>
                <w:rFonts w:ascii="Book Antiqua" w:eastAsia="Times New Roman" w:hAnsi="Book Antiqua" w:cs="Times New Roman"/>
                <w:b/>
                <w:i/>
                <w:color w:val="FF0000"/>
                <w:sz w:val="19"/>
                <w:szCs w:val="19"/>
                <w:lang w:eastAsia="pt-BR"/>
              </w:rPr>
              <w:t>:</w:t>
            </w:r>
            <w:r w:rsidR="009F6A5D">
              <w:rPr>
                <w:rFonts w:ascii="Book Antiqua" w:eastAsia="Times New Roman" w:hAnsi="Book Antiqua" w:cs="Times New Roman"/>
                <w:b/>
                <w:i/>
                <w:color w:val="FF0000"/>
                <w:sz w:val="19"/>
                <w:szCs w:val="19"/>
                <w:lang w:eastAsia="pt-BR"/>
              </w:rPr>
              <w:t xml:space="preserve"> #</w:t>
            </w:r>
            <w:r w:rsidR="009F6A5D" w:rsidRPr="009F6A5D">
              <w:rPr>
                <w:rFonts w:ascii="Book Antiqua" w:eastAsia="Times New Roman" w:hAnsi="Book Antiqua" w:cs="Times New Roman"/>
                <w:b/>
                <w:i/>
                <w:color w:val="FF0000"/>
                <w:sz w:val="19"/>
                <w:szCs w:val="19"/>
                <w:highlight w:val="green"/>
                <w:lang w:eastAsia="pt-BR"/>
              </w:rPr>
              <w:t>MPMG-2014</w:t>
            </w:r>
            <w:r w:rsidR="002C54E6">
              <w:rPr>
                <w:rFonts w:ascii="Book Antiqua" w:eastAsia="Times New Roman" w:hAnsi="Book Antiqua" w:cs="Times New Roman"/>
                <w:b/>
                <w:i/>
                <w:color w:val="FF0000"/>
                <w:sz w:val="19"/>
                <w:szCs w:val="19"/>
                <w:lang w:eastAsia="pt-BR"/>
              </w:rPr>
              <w:t>: #</w:t>
            </w:r>
            <w:r w:rsidR="002C54E6" w:rsidRPr="002C54E6">
              <w:rPr>
                <w:rFonts w:ascii="Book Antiqua" w:eastAsia="Times New Roman" w:hAnsi="Book Antiqua" w:cs="Times New Roman"/>
                <w:b/>
                <w:i/>
                <w:color w:val="FF0000"/>
                <w:sz w:val="19"/>
                <w:szCs w:val="19"/>
                <w:highlight w:val="green"/>
                <w:lang w:eastAsia="pt-BR"/>
              </w:rPr>
              <w:t>MPPR-2017</w:t>
            </w:r>
            <w:r w:rsidR="00A679C4">
              <w:rPr>
                <w:rFonts w:ascii="Book Antiqua" w:eastAsia="Times New Roman" w:hAnsi="Book Antiqua" w:cs="Times New Roman"/>
                <w:b/>
                <w:i/>
                <w:color w:val="FF0000"/>
                <w:sz w:val="19"/>
                <w:szCs w:val="19"/>
                <w:lang w:eastAsia="pt-BR"/>
              </w:rPr>
              <w:t>: #</w:t>
            </w:r>
            <w:r w:rsidR="00A679C4" w:rsidRPr="00A679C4">
              <w:rPr>
                <w:rFonts w:ascii="Book Antiqua" w:eastAsia="Times New Roman" w:hAnsi="Book Antiqua" w:cs="Times New Roman"/>
                <w:b/>
                <w:i/>
                <w:color w:val="FF0000"/>
                <w:sz w:val="19"/>
                <w:szCs w:val="19"/>
                <w:highlight w:val="green"/>
                <w:lang w:eastAsia="pt-BR"/>
              </w:rPr>
              <w:t>DPEAC-2017</w:t>
            </w:r>
            <w:r w:rsidRPr="00821F09">
              <w:rPr>
                <w:rFonts w:ascii="Book Antiqua" w:eastAsia="Times New Roman" w:hAnsi="Book Antiqua" w:cs="Times New Roman"/>
                <w:b/>
                <w:i/>
                <w:color w:val="FF0000"/>
                <w:sz w:val="19"/>
                <w:szCs w:val="19"/>
                <w:lang w:eastAsia="pt-BR"/>
              </w:rPr>
              <w:t>:</w:t>
            </w:r>
            <w:r w:rsidR="003C5FAE" w:rsidRPr="00821F09">
              <w:rPr>
                <w:rFonts w:ascii="Book Antiqua" w:eastAsia="Times New Roman" w:hAnsi="Book Antiqua" w:cs="Times New Roman"/>
                <w:b/>
                <w:i/>
                <w:color w:val="FF0000"/>
                <w:sz w:val="19"/>
                <w:szCs w:val="19"/>
                <w:lang w:eastAsia="pt-BR"/>
              </w:rPr>
              <w:t xml:space="preserve"> </w:t>
            </w:r>
            <w:r w:rsidR="00F93B70">
              <w:rPr>
                <w:rFonts w:ascii="Book Antiqua" w:eastAsia="Times New Roman" w:hAnsi="Book Antiqua" w:cs="Times New Roman"/>
                <w:b/>
                <w:i/>
                <w:color w:val="FF0000"/>
                <w:sz w:val="19"/>
                <w:szCs w:val="19"/>
                <w:lang w:eastAsia="pt-BR"/>
              </w:rPr>
              <w:t>#</w:t>
            </w:r>
            <w:r w:rsidR="00F93B70" w:rsidRPr="00F93B70">
              <w:rPr>
                <w:rFonts w:ascii="Book Antiqua" w:eastAsia="Times New Roman" w:hAnsi="Book Antiqua" w:cs="Times New Roman"/>
                <w:b/>
                <w:i/>
                <w:color w:val="FF0000"/>
                <w:sz w:val="19"/>
                <w:szCs w:val="19"/>
                <w:highlight w:val="green"/>
                <w:lang w:eastAsia="pt-BR"/>
              </w:rPr>
              <w:t>DPEPE-2018</w:t>
            </w:r>
            <w:r w:rsidR="004F120A">
              <w:rPr>
                <w:rFonts w:ascii="Book Antiqua" w:eastAsia="Times New Roman" w:hAnsi="Book Antiqua" w:cs="Times New Roman"/>
                <w:b/>
                <w:i/>
                <w:color w:val="FF0000"/>
                <w:sz w:val="19"/>
                <w:szCs w:val="19"/>
                <w:lang w:eastAsia="pt-BR"/>
              </w:rPr>
              <w:t>: #</w:t>
            </w:r>
            <w:r w:rsidR="004F120A" w:rsidRPr="004F120A">
              <w:rPr>
                <w:rFonts w:ascii="Book Antiqua" w:eastAsia="Times New Roman" w:hAnsi="Book Antiqua" w:cs="Times New Roman"/>
                <w:b/>
                <w:i/>
                <w:color w:val="FF0000"/>
                <w:sz w:val="19"/>
                <w:szCs w:val="19"/>
                <w:highlight w:val="green"/>
                <w:lang w:eastAsia="pt-BR"/>
              </w:rPr>
              <w:t>DPERS-2018</w:t>
            </w:r>
            <w:r w:rsidR="00357AE6" w:rsidRPr="00821F09">
              <w:rPr>
                <w:rFonts w:ascii="Book Antiqua" w:eastAsia="Times New Roman" w:hAnsi="Book Antiqua" w:cs="Times New Roman"/>
                <w:b/>
                <w:i/>
                <w:color w:val="FF0000"/>
                <w:sz w:val="19"/>
                <w:szCs w:val="19"/>
                <w:lang w:eastAsia="pt-BR"/>
              </w:rPr>
              <w:t>:</w:t>
            </w:r>
            <w:r w:rsidR="00F93B70">
              <w:rPr>
                <w:rFonts w:ascii="Book Antiqua" w:eastAsia="Times New Roman" w:hAnsi="Book Antiqua" w:cs="Times New Roman"/>
                <w:b/>
                <w:i/>
                <w:color w:val="FF0000"/>
                <w:sz w:val="19"/>
                <w:szCs w:val="19"/>
                <w:lang w:eastAsia="pt-BR"/>
              </w:rPr>
              <w:t xml:space="preserve"> </w:t>
            </w:r>
            <w:r w:rsidR="00F93B70" w:rsidRPr="00821F09">
              <w:rPr>
                <w:rFonts w:ascii="Book Antiqua" w:eastAsia="Times New Roman" w:hAnsi="Book Antiqua" w:cs="Times New Roman"/>
                <w:b/>
                <w:i/>
                <w:color w:val="FF0000"/>
                <w:sz w:val="19"/>
                <w:szCs w:val="19"/>
                <w:lang w:eastAsia="pt-BR"/>
              </w:rPr>
              <w:t>#</w:t>
            </w:r>
            <w:r w:rsidR="00F93B70" w:rsidRPr="00821F09">
              <w:rPr>
                <w:rFonts w:ascii="Book Antiqua" w:eastAsia="Times New Roman" w:hAnsi="Book Antiqua" w:cs="Times New Roman"/>
                <w:b/>
                <w:i/>
                <w:color w:val="FF0000"/>
                <w:sz w:val="19"/>
                <w:szCs w:val="19"/>
                <w:highlight w:val="green"/>
                <w:lang w:eastAsia="pt-BR"/>
              </w:rPr>
              <w:t>MPSP-2019</w:t>
            </w:r>
            <w:r w:rsidR="00A47284">
              <w:rPr>
                <w:rFonts w:ascii="Book Antiqua" w:eastAsia="Times New Roman" w:hAnsi="Book Antiqua" w:cs="Times New Roman"/>
                <w:b/>
                <w:i/>
                <w:color w:val="FF0000"/>
                <w:sz w:val="19"/>
                <w:szCs w:val="19"/>
                <w:lang w:eastAsia="pt-BR"/>
              </w:rPr>
              <w:t>: #</w:t>
            </w:r>
            <w:r w:rsidR="00A47284" w:rsidRPr="00A47284">
              <w:rPr>
                <w:rFonts w:ascii="Book Antiqua" w:eastAsia="Times New Roman" w:hAnsi="Book Antiqua" w:cs="Times New Roman"/>
                <w:b/>
                <w:i/>
                <w:color w:val="FF0000"/>
                <w:sz w:val="19"/>
                <w:szCs w:val="19"/>
                <w:highlight w:val="green"/>
                <w:lang w:eastAsia="pt-BR"/>
              </w:rPr>
              <w:t>Cartórios/TJDFT-2019</w:t>
            </w:r>
            <w:r w:rsidR="00F93B70">
              <w:rPr>
                <w:rFonts w:ascii="Book Antiqua" w:eastAsia="Times New Roman" w:hAnsi="Book Antiqua" w:cs="Times New Roman"/>
                <w:b/>
                <w:i/>
                <w:color w:val="FF0000"/>
                <w:sz w:val="19"/>
                <w:szCs w:val="19"/>
                <w:lang w:eastAsia="pt-BR"/>
              </w:rPr>
              <w:t>:</w:t>
            </w:r>
            <w:r w:rsidR="00357AE6" w:rsidRPr="00821F09">
              <w:rPr>
                <w:rFonts w:ascii="Book Antiqua" w:eastAsia="Times New Roman" w:hAnsi="Book Antiqua" w:cs="Times New Roman"/>
                <w:b/>
                <w:i/>
                <w:color w:val="FF0000"/>
                <w:sz w:val="19"/>
                <w:szCs w:val="19"/>
                <w:lang w:eastAsia="pt-BR"/>
              </w:rPr>
              <w:t xml:space="preserve"> </w:t>
            </w:r>
            <w:r w:rsidR="00357AE6">
              <w:rPr>
                <w:rFonts w:ascii="Book Antiqua" w:eastAsia="Times New Roman" w:hAnsi="Book Antiqua" w:cs="Times New Roman"/>
                <w:b/>
                <w:i/>
                <w:color w:val="FF0000"/>
                <w:sz w:val="19"/>
                <w:szCs w:val="19"/>
                <w:lang w:eastAsia="pt-BR"/>
              </w:rPr>
              <w:t>#</w:t>
            </w:r>
            <w:r w:rsidR="00357AE6" w:rsidRPr="00357AE6">
              <w:rPr>
                <w:rFonts w:ascii="Book Antiqua" w:eastAsia="Times New Roman" w:hAnsi="Book Antiqua" w:cs="Times New Roman"/>
                <w:b/>
                <w:i/>
                <w:color w:val="FF0000"/>
                <w:sz w:val="19"/>
                <w:szCs w:val="19"/>
                <w:highlight w:val="green"/>
                <w:lang w:eastAsia="pt-BR"/>
              </w:rPr>
              <w:t>MPCE-2020</w:t>
            </w:r>
            <w:r w:rsidR="006C7F46">
              <w:rPr>
                <w:rFonts w:ascii="Book Antiqua" w:eastAsia="Times New Roman" w:hAnsi="Book Antiqua" w:cs="Times New Roman"/>
                <w:b/>
                <w:i/>
                <w:color w:val="FF0000"/>
                <w:sz w:val="19"/>
                <w:szCs w:val="19"/>
                <w:lang w:eastAsia="pt-BR"/>
              </w:rPr>
              <w:t>: #</w:t>
            </w:r>
            <w:r w:rsidR="006C7F46" w:rsidRPr="006C7F46">
              <w:rPr>
                <w:rFonts w:ascii="Book Antiqua" w:eastAsia="Times New Roman" w:hAnsi="Book Antiqua" w:cs="Times New Roman"/>
                <w:b/>
                <w:i/>
                <w:color w:val="FF0000"/>
                <w:sz w:val="19"/>
                <w:szCs w:val="19"/>
                <w:highlight w:val="green"/>
                <w:lang w:eastAsia="pt-BR"/>
              </w:rPr>
              <w:t>TJSP-2021</w:t>
            </w:r>
            <w:r w:rsidR="00097A23">
              <w:rPr>
                <w:rFonts w:ascii="Book Antiqua" w:eastAsia="Times New Roman" w:hAnsi="Book Antiqua" w:cs="Times New Roman"/>
                <w:b/>
                <w:i/>
                <w:color w:val="FF0000"/>
                <w:sz w:val="19"/>
                <w:szCs w:val="19"/>
                <w:lang w:eastAsia="pt-BR"/>
              </w:rPr>
              <w:t>: #</w:t>
            </w:r>
            <w:r w:rsidR="00097A23" w:rsidRPr="00097A23">
              <w:rPr>
                <w:rFonts w:ascii="Book Antiqua" w:eastAsia="Times New Roman" w:hAnsi="Book Antiqua" w:cs="Times New Roman"/>
                <w:b/>
                <w:i/>
                <w:color w:val="FF0000"/>
                <w:sz w:val="19"/>
                <w:szCs w:val="19"/>
                <w:highlight w:val="green"/>
                <w:lang w:eastAsia="pt-BR"/>
              </w:rPr>
              <w:t>TJES-2023</w:t>
            </w:r>
            <w:r w:rsidR="00793DFC">
              <w:rPr>
                <w:rFonts w:ascii="Book Antiqua" w:eastAsia="Times New Roman" w:hAnsi="Book Antiqua" w:cs="Times New Roman"/>
                <w:b/>
                <w:i/>
                <w:color w:val="FF0000"/>
                <w:sz w:val="19"/>
                <w:szCs w:val="19"/>
                <w:lang w:eastAsia="pt-BR"/>
              </w:rPr>
              <w:t>: #</w:t>
            </w:r>
            <w:r w:rsidR="00793DFC" w:rsidRPr="00793DFC">
              <w:rPr>
                <w:rFonts w:ascii="Book Antiqua" w:eastAsia="Times New Roman" w:hAnsi="Book Antiqua" w:cs="Times New Roman"/>
                <w:b/>
                <w:i/>
                <w:color w:val="FF0000"/>
                <w:sz w:val="19"/>
                <w:szCs w:val="19"/>
                <w:highlight w:val="green"/>
                <w:lang w:eastAsia="pt-BR"/>
              </w:rPr>
              <w:t>TJGO-2023</w:t>
            </w:r>
            <w:r w:rsidR="00221B1E">
              <w:rPr>
                <w:rFonts w:ascii="Book Antiqua" w:eastAsia="Times New Roman" w:hAnsi="Book Antiqua" w:cs="Times New Roman"/>
                <w:b/>
                <w:i/>
                <w:color w:val="FF0000"/>
                <w:sz w:val="19"/>
                <w:szCs w:val="19"/>
                <w:lang w:eastAsia="pt-BR"/>
              </w:rPr>
              <w:t>: #</w:t>
            </w:r>
            <w:r w:rsidR="00221B1E" w:rsidRPr="00221B1E">
              <w:rPr>
                <w:rFonts w:ascii="Book Antiqua" w:eastAsia="Times New Roman" w:hAnsi="Book Antiqua" w:cs="Times New Roman"/>
                <w:b/>
                <w:i/>
                <w:color w:val="FF0000"/>
                <w:sz w:val="19"/>
                <w:szCs w:val="19"/>
                <w:highlight w:val="green"/>
                <w:lang w:eastAsia="pt-BR"/>
              </w:rPr>
              <w:t>TJMS-2023</w:t>
            </w:r>
            <w:r w:rsidR="00357AE6">
              <w:rPr>
                <w:rFonts w:ascii="Book Antiqua" w:eastAsia="Times New Roman" w:hAnsi="Book Antiqua" w:cs="Times New Roman"/>
                <w:b/>
                <w:i/>
                <w:color w:val="FF0000"/>
                <w:sz w:val="19"/>
                <w:szCs w:val="19"/>
                <w:lang w:eastAsia="pt-BR"/>
              </w:rPr>
              <w:t>: #</w:t>
            </w:r>
            <w:r w:rsidR="00357AE6" w:rsidRPr="00357AE6">
              <w:rPr>
                <w:rFonts w:ascii="Book Antiqua" w:eastAsia="Times New Roman" w:hAnsi="Book Antiqua" w:cs="Times New Roman"/>
                <w:b/>
                <w:i/>
                <w:color w:val="FF0000"/>
                <w:sz w:val="19"/>
                <w:szCs w:val="19"/>
                <w:highlight w:val="green"/>
                <w:lang w:eastAsia="pt-BR"/>
              </w:rPr>
              <w:t>CESPE</w:t>
            </w:r>
            <w:r w:rsidR="004F120A">
              <w:rPr>
                <w:rFonts w:ascii="Book Antiqua" w:eastAsia="Times New Roman" w:hAnsi="Book Antiqua" w:cs="Times New Roman"/>
                <w:b/>
                <w:i/>
                <w:color w:val="FF0000"/>
                <w:sz w:val="19"/>
                <w:szCs w:val="19"/>
                <w:lang w:eastAsia="pt-BR"/>
              </w:rPr>
              <w:t>: #</w:t>
            </w:r>
            <w:r w:rsidR="004F120A" w:rsidRPr="004F120A">
              <w:rPr>
                <w:rFonts w:ascii="Book Antiqua" w:eastAsia="Times New Roman" w:hAnsi="Book Antiqua" w:cs="Times New Roman"/>
                <w:b/>
                <w:i/>
                <w:color w:val="FF0000"/>
                <w:sz w:val="19"/>
                <w:szCs w:val="19"/>
                <w:highlight w:val="green"/>
                <w:lang w:eastAsia="pt-BR"/>
              </w:rPr>
              <w:t>FCC</w:t>
            </w:r>
            <w:r w:rsidR="00221B1E">
              <w:rPr>
                <w:rFonts w:ascii="Book Antiqua" w:eastAsia="Times New Roman" w:hAnsi="Book Antiqua" w:cs="Times New Roman"/>
                <w:b/>
                <w:i/>
                <w:color w:val="FF0000"/>
                <w:sz w:val="19"/>
                <w:szCs w:val="19"/>
                <w:lang w:eastAsia="pt-BR"/>
              </w:rPr>
              <w:t>: #</w:t>
            </w:r>
            <w:r w:rsidR="00221B1E" w:rsidRPr="00221B1E">
              <w:rPr>
                <w:rFonts w:ascii="Book Antiqua" w:eastAsia="Times New Roman" w:hAnsi="Book Antiqua" w:cs="Times New Roman"/>
                <w:b/>
                <w:i/>
                <w:color w:val="FF0000"/>
                <w:sz w:val="19"/>
                <w:szCs w:val="19"/>
                <w:highlight w:val="green"/>
                <w:lang w:eastAsia="pt-BR"/>
              </w:rPr>
              <w:t>FGV</w:t>
            </w:r>
            <w:r w:rsidR="006C7F46">
              <w:rPr>
                <w:rFonts w:ascii="Book Antiqua" w:eastAsia="Times New Roman" w:hAnsi="Book Antiqua" w:cs="Times New Roman"/>
                <w:b/>
                <w:i/>
                <w:color w:val="FF0000"/>
                <w:sz w:val="19"/>
                <w:szCs w:val="19"/>
                <w:lang w:eastAsia="pt-BR"/>
              </w:rPr>
              <w:t>: #</w:t>
            </w:r>
            <w:r w:rsidR="006C7F46" w:rsidRPr="006C7F46">
              <w:rPr>
                <w:rFonts w:ascii="Book Antiqua" w:eastAsia="Times New Roman" w:hAnsi="Book Antiqua" w:cs="Times New Roman"/>
                <w:b/>
                <w:i/>
                <w:color w:val="FF0000"/>
                <w:sz w:val="19"/>
                <w:szCs w:val="19"/>
                <w:highlight w:val="green"/>
                <w:lang w:eastAsia="pt-BR"/>
              </w:rPr>
              <w:t>VUNESP</w:t>
            </w:r>
            <w:r w:rsidRPr="00821F09">
              <w:rPr>
                <w:rFonts w:ascii="Book Antiqua" w:eastAsia="Times New Roman" w:hAnsi="Book Antiqua" w:cs="Times New Roman"/>
                <w:sz w:val="19"/>
                <w:szCs w:val="19"/>
                <w:lang w:eastAsia="pt-BR"/>
              </w:rPr>
              <w:t xml:space="preserve">: </w:t>
            </w:r>
            <w:r w:rsidR="00357AE6" w:rsidRPr="00357AE6">
              <w:rPr>
                <w:rFonts w:ascii="Book Antiqua" w:eastAsia="Times New Roman" w:hAnsi="Book Antiqua" w:cs="Times New Roman"/>
                <w:b/>
                <w:bCs/>
                <w:i/>
                <w:iCs/>
                <w:sz w:val="19"/>
                <w:szCs w:val="19"/>
                <w:u w:val="single"/>
                <w:lang w:eastAsia="pt-BR"/>
              </w:rPr>
              <w:t>H</w:t>
            </w:r>
            <w:r w:rsidRPr="00357AE6">
              <w:rPr>
                <w:rFonts w:ascii="Book Antiqua" w:eastAsia="Times New Roman" w:hAnsi="Book Antiqua" w:cs="Times New Roman"/>
                <w:b/>
                <w:bCs/>
                <w:i/>
                <w:iCs/>
                <w:sz w:val="19"/>
                <w:szCs w:val="19"/>
                <w:u w:val="single"/>
                <w:lang w:eastAsia="pt-BR"/>
              </w:rPr>
              <w:t>á certa controvérsia na doutrina quanto à legitimidade para oferecer a proposta de suspensão na ação penal privada</w:t>
            </w:r>
            <w:r w:rsidR="008671D7" w:rsidRPr="00357AE6">
              <w:rPr>
                <w:rFonts w:ascii="Book Antiqua" w:eastAsia="Times New Roman" w:hAnsi="Book Antiqua" w:cs="Times New Roman"/>
                <w:b/>
                <w:bCs/>
                <w:i/>
                <w:iCs/>
                <w:sz w:val="19"/>
                <w:szCs w:val="19"/>
                <w:u w:val="single"/>
                <w:lang w:eastAsia="pt-BR"/>
              </w:rPr>
              <w:t xml:space="preserve">, </w:t>
            </w:r>
            <w:r w:rsidR="008671D7" w:rsidRPr="0042385C">
              <w:rPr>
                <w:rFonts w:ascii="Book Antiqua" w:eastAsia="Times New Roman" w:hAnsi="Book Antiqua" w:cs="Times New Roman"/>
                <w:b/>
                <w:bCs/>
                <w:i/>
                <w:iCs/>
                <w:sz w:val="19"/>
                <w:szCs w:val="19"/>
                <w:u w:val="single"/>
                <w:shd w:val="clear" w:color="auto" w:fill="F7CAAC" w:themeFill="accent2" w:themeFillTint="66"/>
                <w:lang w:eastAsia="pt-BR"/>
              </w:rPr>
              <w:t xml:space="preserve">existindo </w:t>
            </w:r>
            <w:r w:rsidR="00357AE6" w:rsidRPr="0042385C">
              <w:rPr>
                <w:rFonts w:ascii="Book Antiqua" w:eastAsia="Times New Roman" w:hAnsi="Book Antiqua" w:cs="Times New Roman"/>
                <w:b/>
                <w:bCs/>
                <w:i/>
                <w:iCs/>
                <w:sz w:val="19"/>
                <w:szCs w:val="19"/>
                <w:u w:val="single"/>
                <w:shd w:val="clear" w:color="auto" w:fill="F7CAAC" w:themeFill="accent2" w:themeFillTint="66"/>
                <w:lang w:eastAsia="pt-BR"/>
              </w:rPr>
              <w:t>três</w:t>
            </w:r>
            <w:r w:rsidR="008671D7" w:rsidRPr="0042385C">
              <w:rPr>
                <w:rFonts w:ascii="Book Antiqua" w:eastAsia="Times New Roman" w:hAnsi="Book Antiqua" w:cs="Times New Roman"/>
                <w:b/>
                <w:bCs/>
                <w:i/>
                <w:iCs/>
                <w:sz w:val="19"/>
                <w:szCs w:val="19"/>
                <w:u w:val="single"/>
                <w:shd w:val="clear" w:color="auto" w:fill="F7CAAC" w:themeFill="accent2" w:themeFillTint="66"/>
                <w:lang w:eastAsia="pt-BR"/>
              </w:rPr>
              <w:t xml:space="preserve"> correntes</w:t>
            </w:r>
            <w:r w:rsidR="008671D7" w:rsidRPr="00821F09">
              <w:rPr>
                <w:rFonts w:ascii="Book Antiqua" w:eastAsia="Times New Roman" w:hAnsi="Book Antiqua" w:cs="Times New Roman"/>
                <w:sz w:val="19"/>
                <w:szCs w:val="19"/>
                <w:lang w:eastAsia="pt-BR"/>
              </w:rPr>
              <w:t xml:space="preserve">: </w:t>
            </w:r>
            <w:r w:rsidR="008671D7" w:rsidRPr="00821F09">
              <w:rPr>
                <w:rFonts w:ascii="Book Antiqua" w:eastAsia="Times New Roman" w:hAnsi="Book Antiqua" w:cs="Times New Roman"/>
                <w:b/>
                <w:bCs/>
                <w:sz w:val="19"/>
                <w:szCs w:val="19"/>
                <w:highlight w:val="magenta"/>
                <w:lang w:eastAsia="pt-BR"/>
              </w:rPr>
              <w:t>1ª corrente</w:t>
            </w:r>
            <w:r w:rsidR="008671D7" w:rsidRPr="00821F09">
              <w:rPr>
                <w:rFonts w:ascii="Book Antiqua" w:eastAsia="Times New Roman" w:hAnsi="Book Antiqua" w:cs="Times New Roman"/>
                <w:sz w:val="19"/>
                <w:szCs w:val="19"/>
                <w:lang w:eastAsia="pt-BR"/>
              </w:rPr>
              <w:t xml:space="preserve">: </w:t>
            </w:r>
            <w:r w:rsidR="00357AE6">
              <w:rPr>
                <w:rFonts w:ascii="Book Antiqua" w:eastAsia="Times New Roman" w:hAnsi="Book Antiqua" w:cs="Times New Roman"/>
                <w:b/>
                <w:bCs/>
                <w:sz w:val="19"/>
                <w:szCs w:val="19"/>
                <w:highlight w:val="green"/>
                <w:lang w:eastAsia="pt-BR"/>
              </w:rPr>
              <w:t>Em razão</w:t>
            </w:r>
            <w:r w:rsidR="008671D7" w:rsidRPr="00821F09">
              <w:rPr>
                <w:rFonts w:ascii="Book Antiqua" w:eastAsia="Times New Roman" w:hAnsi="Book Antiqua" w:cs="Times New Roman"/>
                <w:b/>
                <w:bCs/>
                <w:sz w:val="19"/>
                <w:szCs w:val="19"/>
                <w:highlight w:val="green"/>
                <w:lang w:eastAsia="pt-BR"/>
              </w:rPr>
              <w:t xml:space="preserve"> da recusa injustificada do querelante</w:t>
            </w:r>
            <w:r w:rsidR="008671D7" w:rsidRPr="00821F09">
              <w:rPr>
                <w:rFonts w:ascii="Book Antiqua" w:eastAsia="Times New Roman" w:hAnsi="Book Antiqua" w:cs="Times New Roman"/>
                <w:sz w:val="19"/>
                <w:szCs w:val="19"/>
                <w:lang w:eastAsia="pt-BR"/>
              </w:rPr>
              <w:t xml:space="preserve">, </w:t>
            </w:r>
            <w:r w:rsidR="008671D7" w:rsidRPr="00821F09">
              <w:rPr>
                <w:rFonts w:ascii="Book Antiqua" w:eastAsia="Times New Roman" w:hAnsi="Book Antiqua" w:cs="Times New Roman"/>
                <w:b/>
                <w:bCs/>
                <w:sz w:val="19"/>
                <w:szCs w:val="19"/>
                <w:highlight w:val="yellow"/>
                <w:lang w:eastAsia="pt-BR"/>
              </w:rPr>
              <w:t xml:space="preserve">caberia ao juiz a possibilidade de formular </w:t>
            </w:r>
            <w:r w:rsidR="008671D7" w:rsidRPr="00821F09">
              <w:rPr>
                <w:rFonts w:ascii="Book Antiqua" w:eastAsia="Times New Roman" w:hAnsi="Book Antiqua" w:cs="Times New Roman"/>
                <w:b/>
                <w:bCs/>
                <w:i/>
                <w:iCs/>
                <w:sz w:val="19"/>
                <w:szCs w:val="19"/>
                <w:highlight w:val="yellow"/>
                <w:lang w:eastAsia="pt-BR"/>
              </w:rPr>
              <w:t>ex officio</w:t>
            </w:r>
            <w:r w:rsidR="008671D7" w:rsidRPr="00821F09">
              <w:rPr>
                <w:rFonts w:ascii="Book Antiqua" w:eastAsia="Times New Roman" w:hAnsi="Book Antiqua" w:cs="Times New Roman"/>
                <w:b/>
                <w:bCs/>
                <w:sz w:val="19"/>
                <w:szCs w:val="19"/>
                <w:highlight w:val="yellow"/>
                <w:lang w:eastAsia="pt-BR"/>
              </w:rPr>
              <w:t xml:space="preserve"> a proposta</w:t>
            </w:r>
            <w:r w:rsidR="008671D7" w:rsidRPr="00821F09">
              <w:rPr>
                <w:rFonts w:ascii="Book Antiqua" w:eastAsia="Times New Roman" w:hAnsi="Book Antiqua" w:cs="Times New Roman"/>
                <w:sz w:val="19"/>
                <w:szCs w:val="19"/>
                <w:lang w:eastAsia="pt-BR"/>
              </w:rPr>
              <w:t xml:space="preserve">; </w:t>
            </w:r>
            <w:r w:rsidR="008671D7" w:rsidRPr="00821F09">
              <w:rPr>
                <w:rFonts w:ascii="Book Antiqua" w:eastAsia="Times New Roman" w:hAnsi="Book Antiqua" w:cs="Times New Roman"/>
                <w:b/>
                <w:bCs/>
                <w:sz w:val="19"/>
                <w:szCs w:val="19"/>
                <w:highlight w:val="magenta"/>
                <w:lang w:eastAsia="pt-BR"/>
              </w:rPr>
              <w:t>2ª corrente</w:t>
            </w:r>
            <w:r w:rsidR="008671D7" w:rsidRPr="00821F09">
              <w:rPr>
                <w:rFonts w:ascii="Book Antiqua" w:eastAsia="Times New Roman" w:hAnsi="Book Antiqua" w:cs="Times New Roman"/>
                <w:sz w:val="19"/>
                <w:szCs w:val="19"/>
                <w:lang w:eastAsia="pt-BR"/>
              </w:rPr>
              <w:t>: Entende</w:t>
            </w:r>
            <w:r w:rsidR="00357AE6">
              <w:rPr>
                <w:rFonts w:ascii="Book Antiqua" w:eastAsia="Times New Roman" w:hAnsi="Book Antiqua" w:cs="Times New Roman"/>
                <w:sz w:val="19"/>
                <w:szCs w:val="19"/>
                <w:lang w:eastAsia="pt-BR"/>
              </w:rPr>
              <w:t>-se</w:t>
            </w:r>
            <w:r w:rsidR="008671D7" w:rsidRPr="00821F09">
              <w:rPr>
                <w:rFonts w:ascii="Book Antiqua" w:eastAsia="Times New Roman" w:hAnsi="Book Antiqua" w:cs="Times New Roman"/>
                <w:sz w:val="19"/>
                <w:szCs w:val="19"/>
                <w:lang w:eastAsia="pt-BR"/>
              </w:rPr>
              <w:t xml:space="preserve"> que, </w:t>
            </w:r>
            <w:r w:rsidR="008671D7" w:rsidRPr="00821F09">
              <w:rPr>
                <w:rFonts w:ascii="Book Antiqua" w:eastAsia="Times New Roman" w:hAnsi="Book Antiqua" w:cs="Times New Roman"/>
                <w:b/>
                <w:bCs/>
                <w:sz w:val="19"/>
                <w:szCs w:val="19"/>
                <w:highlight w:val="green"/>
                <w:lang w:eastAsia="pt-BR"/>
              </w:rPr>
              <w:t xml:space="preserve">na condição de </w:t>
            </w:r>
            <w:r w:rsidR="008671D7" w:rsidRPr="00821F09">
              <w:rPr>
                <w:rFonts w:ascii="Book Antiqua" w:eastAsia="Times New Roman" w:hAnsi="Book Antiqua" w:cs="Times New Roman"/>
                <w:b/>
                <w:bCs/>
                <w:i/>
                <w:iCs/>
                <w:sz w:val="19"/>
                <w:szCs w:val="19"/>
                <w:highlight w:val="green"/>
                <w:lang w:eastAsia="pt-BR"/>
              </w:rPr>
              <w:t>custos legis</w:t>
            </w:r>
            <w:r w:rsidR="008671D7" w:rsidRPr="00821F09">
              <w:rPr>
                <w:rFonts w:ascii="Book Antiqua" w:eastAsia="Times New Roman" w:hAnsi="Book Antiqua" w:cs="Times New Roman"/>
                <w:sz w:val="19"/>
                <w:szCs w:val="19"/>
                <w:lang w:eastAsia="pt-BR"/>
              </w:rPr>
              <w:t xml:space="preserve"> e </w:t>
            </w:r>
            <w:r w:rsidR="008671D7" w:rsidRPr="00821F09">
              <w:rPr>
                <w:rFonts w:ascii="Book Antiqua" w:eastAsia="Times New Roman" w:hAnsi="Book Antiqua" w:cs="Times New Roman"/>
                <w:b/>
                <w:bCs/>
                <w:sz w:val="19"/>
                <w:szCs w:val="19"/>
                <w:highlight w:val="green"/>
                <w:lang w:eastAsia="pt-BR"/>
              </w:rPr>
              <w:t>de modo a preservar a legalidade da persecução penal</w:t>
            </w:r>
            <w:r w:rsidR="008671D7" w:rsidRPr="00821F09">
              <w:rPr>
                <w:rFonts w:ascii="Book Antiqua" w:eastAsia="Times New Roman" w:hAnsi="Book Antiqua" w:cs="Times New Roman"/>
                <w:sz w:val="19"/>
                <w:szCs w:val="19"/>
                <w:lang w:eastAsia="pt-BR"/>
              </w:rPr>
              <w:t xml:space="preserve">, </w:t>
            </w:r>
            <w:r w:rsidR="008671D7" w:rsidRPr="00821F09">
              <w:rPr>
                <w:rFonts w:ascii="Book Antiqua" w:eastAsia="Times New Roman" w:hAnsi="Book Antiqua" w:cs="Times New Roman"/>
                <w:b/>
                <w:bCs/>
                <w:sz w:val="19"/>
                <w:szCs w:val="19"/>
                <w:highlight w:val="yellow"/>
                <w:lang w:eastAsia="pt-BR"/>
              </w:rPr>
              <w:t>deve o MP intervir para formular a proposta de suspensão condicional do processo</w:t>
            </w:r>
            <w:r w:rsidR="008671D7" w:rsidRPr="00821F09">
              <w:rPr>
                <w:rFonts w:ascii="Book Antiqua" w:eastAsia="Times New Roman" w:hAnsi="Book Antiqua" w:cs="Times New Roman"/>
                <w:sz w:val="19"/>
                <w:szCs w:val="19"/>
                <w:lang w:eastAsia="pt-BR"/>
              </w:rPr>
              <w:t>. É nesse sentido</w:t>
            </w:r>
            <w:r w:rsidRPr="00821F09">
              <w:rPr>
                <w:rFonts w:ascii="Book Antiqua" w:eastAsia="Times New Roman" w:hAnsi="Book Antiqua" w:cs="Times New Roman"/>
                <w:sz w:val="19"/>
                <w:szCs w:val="19"/>
                <w:lang w:eastAsia="pt-BR"/>
              </w:rPr>
              <w:t xml:space="preserve"> o Enunciado 112 do FONAJE</w:t>
            </w:r>
            <w:r w:rsidR="008671D7" w:rsidRPr="00821F09">
              <w:rPr>
                <w:rStyle w:val="Refdenotaderodap"/>
                <w:rFonts w:ascii="Book Antiqua" w:eastAsia="Times New Roman" w:hAnsi="Book Antiqua" w:cs="Times New Roman"/>
                <w:sz w:val="19"/>
                <w:szCs w:val="19"/>
                <w:lang w:eastAsia="pt-BR"/>
              </w:rPr>
              <w:footnoteReference w:id="17"/>
            </w:r>
            <w:r w:rsidR="008671D7" w:rsidRPr="00821F09">
              <w:rPr>
                <w:rFonts w:ascii="Book Antiqua" w:eastAsia="Times New Roman" w:hAnsi="Book Antiqua" w:cs="Times New Roman"/>
                <w:sz w:val="19"/>
                <w:szCs w:val="19"/>
                <w:lang w:eastAsia="pt-BR"/>
              </w:rPr>
              <w:t xml:space="preserve"> que</w:t>
            </w:r>
            <w:r w:rsidRPr="00821F09">
              <w:rPr>
                <w:rFonts w:ascii="Book Antiqua" w:eastAsia="Times New Roman" w:hAnsi="Book Antiqua" w:cs="Times New Roman"/>
                <w:sz w:val="19"/>
                <w:szCs w:val="19"/>
                <w:lang w:eastAsia="pt-BR"/>
              </w:rPr>
              <w:t xml:space="preserve"> prevê que, </w:t>
            </w:r>
            <w:r w:rsidRPr="00821F09">
              <w:rPr>
                <w:rFonts w:ascii="Book Antiqua" w:eastAsia="Times New Roman" w:hAnsi="Book Antiqua" w:cs="Times New Roman"/>
                <w:b/>
                <w:bCs/>
                <w:sz w:val="19"/>
                <w:szCs w:val="19"/>
                <w:shd w:val="clear" w:color="auto" w:fill="F7CAAC" w:themeFill="accent2" w:themeFillTint="66"/>
                <w:lang w:eastAsia="pt-BR"/>
              </w:rPr>
              <w:t>no caso de ações penais privadas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yellow"/>
                <w:lang w:eastAsia="pt-BR"/>
              </w:rPr>
              <w:t>o oferecimento cabe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green"/>
                <w:lang w:eastAsia="pt-BR"/>
              </w:rPr>
              <w:t>diretamente ao Ministério Público</w:t>
            </w:r>
            <w:r w:rsidRPr="00821F09">
              <w:rPr>
                <w:rFonts w:ascii="Book Antiqua" w:eastAsia="Times New Roman" w:hAnsi="Book Antiqua" w:cs="Times New Roman"/>
                <w:sz w:val="19"/>
                <w:szCs w:val="19"/>
                <w:lang w:eastAsia="pt-BR"/>
              </w:rPr>
              <w:t xml:space="preserve"> – nada dizendo acerca de aquiescência pelo querelante</w:t>
            </w:r>
            <w:r w:rsidR="00357AE6">
              <w:rPr>
                <w:rFonts w:ascii="Book Antiqua" w:eastAsia="Times New Roman" w:hAnsi="Book Antiqua" w:cs="Times New Roman"/>
                <w:sz w:val="19"/>
                <w:szCs w:val="19"/>
                <w:lang w:eastAsia="pt-BR"/>
              </w:rPr>
              <w:t xml:space="preserve">; </w:t>
            </w:r>
            <w:r w:rsidR="00357AE6" w:rsidRPr="00357AE6">
              <w:rPr>
                <w:rFonts w:ascii="Book Antiqua" w:eastAsia="Times New Roman" w:hAnsi="Book Antiqua" w:cs="Times New Roman"/>
                <w:b/>
                <w:bCs/>
                <w:sz w:val="19"/>
                <w:szCs w:val="19"/>
                <w:highlight w:val="magenta"/>
                <w:lang w:eastAsia="pt-BR"/>
              </w:rPr>
              <w:t>3ª corrente</w:t>
            </w:r>
            <w:r w:rsidR="00357AE6">
              <w:rPr>
                <w:rFonts w:ascii="Book Antiqua" w:eastAsia="Times New Roman" w:hAnsi="Book Antiqua" w:cs="Times New Roman"/>
                <w:sz w:val="19"/>
                <w:szCs w:val="19"/>
                <w:lang w:eastAsia="pt-BR"/>
              </w:rPr>
              <w:t>:</w:t>
            </w:r>
            <w:r w:rsidRPr="00821F09">
              <w:rPr>
                <w:rFonts w:ascii="Book Antiqua" w:eastAsia="Times New Roman" w:hAnsi="Book Antiqua" w:cs="Times New Roman"/>
                <w:sz w:val="19"/>
                <w:szCs w:val="19"/>
                <w:lang w:eastAsia="pt-BR"/>
              </w:rPr>
              <w:t xml:space="preserve"> </w:t>
            </w:r>
            <w:r w:rsidR="00357AE6">
              <w:rPr>
                <w:rFonts w:ascii="Book Antiqua" w:eastAsia="Times New Roman" w:hAnsi="Book Antiqua" w:cs="Times New Roman"/>
                <w:sz w:val="19"/>
                <w:szCs w:val="19"/>
                <w:lang w:eastAsia="pt-BR"/>
              </w:rPr>
              <w:t>N</w:t>
            </w:r>
            <w:r w:rsidR="00357AE6" w:rsidRPr="00357AE6">
              <w:rPr>
                <w:rFonts w:ascii="Book Antiqua" w:eastAsia="Times New Roman" w:hAnsi="Book Antiqua" w:cs="Times New Roman"/>
                <w:sz w:val="19"/>
                <w:szCs w:val="19"/>
                <w:lang w:eastAsia="pt-BR"/>
              </w:rPr>
              <w:t>a doutrina</w:t>
            </w:r>
            <w:r w:rsidR="00357AE6">
              <w:rPr>
                <w:rFonts w:ascii="Book Antiqua" w:eastAsia="Times New Roman" w:hAnsi="Book Antiqua" w:cs="Times New Roman"/>
                <w:sz w:val="19"/>
                <w:szCs w:val="19"/>
                <w:lang w:eastAsia="pt-BR"/>
              </w:rPr>
              <w:t>, prevalece o entendimento de</w:t>
            </w:r>
            <w:r w:rsidR="00357AE6" w:rsidRPr="00357AE6">
              <w:rPr>
                <w:rFonts w:ascii="Book Antiqua" w:eastAsia="Times New Roman" w:hAnsi="Book Antiqua" w:cs="Times New Roman"/>
                <w:sz w:val="19"/>
                <w:szCs w:val="19"/>
                <w:lang w:eastAsia="pt-BR"/>
              </w:rPr>
              <w:t xml:space="preserve"> que a </w:t>
            </w:r>
            <w:r w:rsidR="00357AE6" w:rsidRPr="00357AE6">
              <w:rPr>
                <w:rFonts w:ascii="Book Antiqua" w:eastAsia="Times New Roman" w:hAnsi="Book Antiqua" w:cs="Times New Roman"/>
                <w:b/>
                <w:bCs/>
                <w:sz w:val="19"/>
                <w:szCs w:val="19"/>
                <w:highlight w:val="yellow"/>
                <w:lang w:eastAsia="pt-BR"/>
              </w:rPr>
              <w:t>iniciativa para o oferecimento da proposta é do</w:t>
            </w:r>
            <w:r w:rsidR="0053071F">
              <w:rPr>
                <w:rFonts w:ascii="Book Antiqua" w:eastAsia="Times New Roman" w:hAnsi="Book Antiqua" w:cs="Times New Roman"/>
                <w:b/>
                <w:bCs/>
                <w:sz w:val="19"/>
                <w:szCs w:val="19"/>
                <w:highlight w:val="yellow"/>
                <w:lang w:eastAsia="pt-BR"/>
              </w:rPr>
              <w:t xml:space="preserve"> ofendido/</w:t>
            </w:r>
            <w:r w:rsidR="00357AE6" w:rsidRPr="00357AE6">
              <w:rPr>
                <w:rFonts w:ascii="Book Antiqua" w:eastAsia="Times New Roman" w:hAnsi="Book Antiqua" w:cs="Times New Roman"/>
                <w:b/>
                <w:bCs/>
                <w:sz w:val="19"/>
                <w:szCs w:val="19"/>
                <w:highlight w:val="yellow"/>
                <w:lang w:eastAsia="pt-BR"/>
              </w:rPr>
              <w:t>querelante</w:t>
            </w:r>
            <w:r w:rsidR="00357AE6" w:rsidRPr="00357AE6">
              <w:rPr>
                <w:rFonts w:ascii="Book Antiqua" w:eastAsia="Times New Roman" w:hAnsi="Book Antiqua" w:cs="Times New Roman"/>
                <w:sz w:val="19"/>
                <w:szCs w:val="19"/>
                <w:lang w:eastAsia="pt-BR"/>
              </w:rPr>
              <w:t xml:space="preserve">, </w:t>
            </w:r>
            <w:r w:rsidR="00357AE6" w:rsidRPr="00357AE6">
              <w:rPr>
                <w:rFonts w:ascii="Book Antiqua" w:eastAsia="Times New Roman" w:hAnsi="Book Antiqua" w:cs="Times New Roman"/>
                <w:b/>
                <w:bCs/>
                <w:sz w:val="19"/>
                <w:szCs w:val="19"/>
                <w:highlight w:val="green"/>
                <w:lang w:eastAsia="pt-BR"/>
              </w:rPr>
              <w:t xml:space="preserve">em virtude de sua legitimidade </w:t>
            </w:r>
            <w:r w:rsidR="00357AE6" w:rsidRPr="00357AE6">
              <w:rPr>
                <w:rFonts w:ascii="Book Antiqua" w:eastAsia="Times New Roman" w:hAnsi="Book Antiqua" w:cs="Times New Roman"/>
                <w:b/>
                <w:bCs/>
                <w:i/>
                <w:iCs/>
                <w:sz w:val="19"/>
                <w:szCs w:val="19"/>
                <w:highlight w:val="green"/>
                <w:lang w:eastAsia="pt-BR"/>
              </w:rPr>
              <w:t>ad causam</w:t>
            </w:r>
            <w:r w:rsidR="00357AE6" w:rsidRPr="00357AE6">
              <w:rPr>
                <w:rFonts w:ascii="Book Antiqua" w:eastAsia="Times New Roman" w:hAnsi="Book Antiqua" w:cs="Times New Roman"/>
                <w:b/>
                <w:bCs/>
                <w:sz w:val="19"/>
                <w:szCs w:val="19"/>
                <w:highlight w:val="green"/>
                <w:lang w:eastAsia="pt-BR"/>
              </w:rPr>
              <w:t xml:space="preserve"> ativa</w:t>
            </w:r>
            <w:r w:rsidR="00357AE6" w:rsidRPr="00357AE6">
              <w:rPr>
                <w:rFonts w:ascii="Book Antiqua" w:eastAsia="Times New Roman" w:hAnsi="Book Antiqua" w:cs="Times New Roman"/>
                <w:sz w:val="19"/>
                <w:szCs w:val="19"/>
                <w:lang w:eastAsia="pt-BR"/>
              </w:rPr>
              <w:t xml:space="preserve">, </w:t>
            </w:r>
            <w:r w:rsidR="00357AE6">
              <w:rPr>
                <w:rFonts w:ascii="Book Antiqua" w:eastAsia="Times New Roman" w:hAnsi="Book Antiqua" w:cs="Times New Roman"/>
                <w:sz w:val="19"/>
                <w:szCs w:val="19"/>
                <w:lang w:eastAsia="pt-BR"/>
              </w:rPr>
              <w:t>uma vez</w:t>
            </w:r>
            <w:r w:rsidR="00357AE6" w:rsidRPr="00357AE6">
              <w:rPr>
                <w:rFonts w:ascii="Book Antiqua" w:eastAsia="Times New Roman" w:hAnsi="Book Antiqua" w:cs="Times New Roman"/>
                <w:sz w:val="19"/>
                <w:szCs w:val="19"/>
                <w:lang w:eastAsia="pt-BR"/>
              </w:rPr>
              <w:t xml:space="preserve"> que </w:t>
            </w:r>
            <w:r w:rsidR="00357AE6" w:rsidRPr="00357AE6">
              <w:rPr>
                <w:rFonts w:ascii="Book Antiqua" w:eastAsia="Times New Roman" w:hAnsi="Book Antiqua" w:cs="Times New Roman"/>
                <w:b/>
                <w:bCs/>
                <w:sz w:val="19"/>
                <w:szCs w:val="19"/>
                <w:highlight w:val="yellow"/>
                <w:lang w:eastAsia="pt-BR"/>
              </w:rPr>
              <w:t>o poder de oferecer a suspensão do processo decorre do poder de propor a ação penal</w:t>
            </w:r>
            <w:r w:rsidR="00357AE6" w:rsidRPr="00357AE6">
              <w:rPr>
                <w:rFonts w:ascii="Book Antiqua" w:eastAsia="Times New Roman" w:hAnsi="Book Antiqua" w:cs="Times New Roman"/>
                <w:sz w:val="19"/>
                <w:szCs w:val="19"/>
                <w:lang w:eastAsia="pt-BR"/>
              </w:rPr>
              <w:t>.</w:t>
            </w:r>
            <w:r w:rsidR="00357AE6">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sz w:val="19"/>
                <w:szCs w:val="19"/>
                <w:lang w:eastAsia="pt-BR"/>
              </w:rPr>
              <w:t>(BRASILEIRO DE LIMA, Renato. Manual de processo penal. 6. ed. São Paulo: JusPodivm, 2019. p. 1524-1525).</w:t>
            </w:r>
            <w:r w:rsidR="0053071F">
              <w:rPr>
                <w:rFonts w:ascii="Book Antiqua" w:eastAsia="Times New Roman" w:hAnsi="Book Antiqua" w:cs="Times New Roman"/>
                <w:sz w:val="19"/>
                <w:szCs w:val="19"/>
                <w:lang w:eastAsia="pt-BR"/>
              </w:rPr>
              <w:t xml:space="preserve"> </w:t>
            </w:r>
            <w:r w:rsidR="0053071F" w:rsidRPr="0053071F">
              <w:rPr>
                <w:rFonts w:ascii="Book Antiqua" w:eastAsia="Times New Roman" w:hAnsi="Book Antiqua" w:cs="Times New Roman"/>
                <w:b/>
                <w:bCs/>
                <w:sz w:val="19"/>
                <w:szCs w:val="19"/>
                <w:highlight w:val="magenta"/>
                <w:lang w:eastAsia="pt-BR"/>
              </w:rPr>
              <w:t>O STJ segue a 3ª corrente</w:t>
            </w:r>
            <w:r w:rsidR="0053071F">
              <w:rPr>
                <w:rFonts w:ascii="Book Antiqua" w:eastAsia="Times New Roman" w:hAnsi="Book Antiqua" w:cs="Times New Roman"/>
                <w:sz w:val="19"/>
                <w:szCs w:val="19"/>
                <w:lang w:eastAsia="pt-BR"/>
              </w:rPr>
              <w:t>,</w:t>
            </w:r>
            <w:r w:rsidR="002C70BA">
              <w:rPr>
                <w:rFonts w:ascii="Book Antiqua" w:eastAsia="Times New Roman" w:hAnsi="Book Antiqua" w:cs="Times New Roman"/>
                <w:sz w:val="19"/>
                <w:szCs w:val="19"/>
                <w:lang w:eastAsia="pt-BR"/>
              </w:rPr>
              <w:t xml:space="preserve"> </w:t>
            </w:r>
            <w:r w:rsidR="00A66EE2">
              <w:rPr>
                <w:rFonts w:ascii="Book Antiqua" w:eastAsia="Times New Roman" w:hAnsi="Book Antiqua" w:cs="Times New Roman"/>
                <w:sz w:val="19"/>
                <w:szCs w:val="19"/>
                <w:lang w:eastAsia="pt-BR"/>
              </w:rPr>
              <w:t>(vide julgado no item anterior).</w:t>
            </w:r>
          </w:p>
          <w:p w14:paraId="6A11AAA5" w14:textId="77777777" w:rsidR="001A4D0B" w:rsidRDefault="001A4D0B" w:rsidP="0002126E">
            <w:pPr>
              <w:jc w:val="both"/>
              <w:rPr>
                <w:rFonts w:ascii="Book Antiqua" w:eastAsia="Times New Roman" w:hAnsi="Book Antiqua" w:cs="Times New Roman"/>
                <w:b/>
                <w:i/>
                <w:color w:val="FF0000"/>
                <w:sz w:val="19"/>
                <w:szCs w:val="19"/>
                <w:lang w:eastAsia="pt-BR"/>
              </w:rPr>
            </w:pPr>
          </w:p>
          <w:p w14:paraId="20A0A063" w14:textId="33D88A00" w:rsidR="009115E8" w:rsidRDefault="00357AE6" w:rsidP="0002126E">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005373ED">
              <w:rPr>
                <w:rFonts w:ascii="Book Antiqua" w:eastAsia="Times New Roman" w:hAnsi="Book Antiqua" w:cs="Times New Roman"/>
                <w:b/>
                <w:i/>
                <w:color w:val="FF0000"/>
                <w:sz w:val="19"/>
                <w:szCs w:val="19"/>
                <w:lang w:eastAsia="pt-BR"/>
              </w:rPr>
              <w:t>: #</w:t>
            </w:r>
            <w:r w:rsidR="005373ED" w:rsidRPr="005373ED">
              <w:rPr>
                <w:rFonts w:ascii="Book Antiqua" w:eastAsia="Times New Roman" w:hAnsi="Book Antiqua" w:cs="Times New Roman"/>
                <w:b/>
                <w:i/>
                <w:color w:val="FF0000"/>
                <w:sz w:val="19"/>
                <w:szCs w:val="19"/>
                <w:highlight w:val="green"/>
                <w:lang w:eastAsia="pt-BR"/>
              </w:rPr>
              <w:t>STJ e Jurisprud. Teses/STJ – Ed. 96</w:t>
            </w:r>
            <w:r w:rsidR="00C657EB">
              <w:rPr>
                <w:rFonts w:ascii="Book Antiqua" w:eastAsia="Times New Roman" w:hAnsi="Book Antiqua" w:cs="Times New Roman"/>
                <w:b/>
                <w:i/>
                <w:color w:val="FF0000"/>
                <w:sz w:val="19"/>
                <w:szCs w:val="19"/>
                <w:lang w:eastAsia="pt-BR"/>
              </w:rPr>
              <w:t>: #</w:t>
            </w:r>
            <w:r w:rsidR="00C657EB" w:rsidRPr="00C657EB">
              <w:rPr>
                <w:rFonts w:ascii="Book Antiqua" w:eastAsia="Times New Roman" w:hAnsi="Book Antiqua" w:cs="Times New Roman"/>
                <w:b/>
                <w:i/>
                <w:color w:val="FF0000"/>
                <w:sz w:val="19"/>
                <w:szCs w:val="19"/>
                <w:highlight w:val="green"/>
                <w:lang w:eastAsia="pt-BR"/>
              </w:rPr>
              <w:t>AGU-2012</w:t>
            </w:r>
            <w:r w:rsidR="00AB2650">
              <w:rPr>
                <w:rFonts w:ascii="Book Antiqua" w:eastAsia="Times New Roman" w:hAnsi="Book Antiqua" w:cs="Times New Roman"/>
                <w:b/>
                <w:i/>
                <w:color w:val="FF0000"/>
                <w:sz w:val="19"/>
                <w:szCs w:val="19"/>
                <w:lang w:eastAsia="pt-BR"/>
              </w:rPr>
              <w:t>:</w:t>
            </w:r>
            <w:r w:rsidR="00D92B62">
              <w:rPr>
                <w:rFonts w:ascii="Book Antiqua" w:eastAsia="Times New Roman" w:hAnsi="Book Antiqua" w:cs="Times New Roman"/>
                <w:b/>
                <w:i/>
                <w:color w:val="FF0000"/>
                <w:sz w:val="19"/>
                <w:szCs w:val="19"/>
                <w:lang w:eastAsia="pt-BR"/>
              </w:rPr>
              <w:t xml:space="preserve"> </w:t>
            </w:r>
            <w:r w:rsidR="00D92B62" w:rsidRPr="00821F09">
              <w:rPr>
                <w:rFonts w:ascii="Book Antiqua" w:eastAsia="Times New Roman" w:hAnsi="Book Antiqua" w:cs="Times New Roman"/>
                <w:b/>
                <w:i/>
                <w:color w:val="FF0000"/>
                <w:sz w:val="19"/>
                <w:szCs w:val="19"/>
                <w:lang w:eastAsia="pt-BR"/>
              </w:rPr>
              <w:t>#</w:t>
            </w:r>
            <w:r w:rsidR="00D92B62" w:rsidRPr="00821F09">
              <w:rPr>
                <w:rFonts w:ascii="Book Antiqua" w:eastAsia="Times New Roman" w:hAnsi="Book Antiqua" w:cs="Times New Roman"/>
                <w:b/>
                <w:i/>
                <w:color w:val="FF0000"/>
                <w:sz w:val="19"/>
                <w:szCs w:val="19"/>
                <w:highlight w:val="green"/>
                <w:lang w:eastAsia="pt-BR"/>
              </w:rPr>
              <w:t>TJMA-2013</w:t>
            </w:r>
            <w:r w:rsidR="00D92B62">
              <w:rPr>
                <w:rFonts w:ascii="Book Antiqua" w:eastAsia="Times New Roman" w:hAnsi="Book Antiqua" w:cs="Times New Roman"/>
                <w:b/>
                <w:i/>
                <w:color w:val="FF0000"/>
                <w:sz w:val="19"/>
                <w:szCs w:val="19"/>
                <w:lang w:eastAsia="pt-BR"/>
              </w:rPr>
              <w:t>:</w:t>
            </w:r>
            <w:r w:rsidR="00AB2650">
              <w:rPr>
                <w:rFonts w:ascii="Book Antiqua" w:eastAsia="Times New Roman" w:hAnsi="Book Antiqua" w:cs="Times New Roman"/>
                <w:b/>
                <w:i/>
                <w:color w:val="FF0000"/>
                <w:sz w:val="19"/>
                <w:szCs w:val="19"/>
                <w:lang w:eastAsia="pt-BR"/>
              </w:rPr>
              <w:t xml:space="preserve"> #</w:t>
            </w:r>
            <w:r w:rsidR="00AB2650" w:rsidRPr="00AB2650">
              <w:rPr>
                <w:rFonts w:ascii="Book Antiqua" w:eastAsia="Times New Roman" w:hAnsi="Book Antiqua" w:cs="Times New Roman"/>
                <w:b/>
                <w:i/>
                <w:color w:val="FF0000"/>
                <w:sz w:val="19"/>
                <w:szCs w:val="19"/>
                <w:highlight w:val="green"/>
                <w:lang w:eastAsia="pt-BR"/>
              </w:rPr>
              <w:t>MPDFT-2013</w:t>
            </w:r>
            <w:r w:rsidR="00F7147E">
              <w:rPr>
                <w:rFonts w:ascii="Book Antiqua" w:eastAsia="Times New Roman" w:hAnsi="Book Antiqua" w:cs="Times New Roman"/>
                <w:b/>
                <w:i/>
                <w:color w:val="FF0000"/>
                <w:sz w:val="19"/>
                <w:szCs w:val="19"/>
                <w:lang w:eastAsia="pt-BR"/>
              </w:rPr>
              <w:t xml:space="preserve">: </w:t>
            </w:r>
            <w:r w:rsidR="000F471B">
              <w:rPr>
                <w:rFonts w:ascii="Book Antiqua" w:eastAsia="Times New Roman" w:hAnsi="Book Antiqua" w:cs="Times New Roman"/>
                <w:b/>
                <w:i/>
                <w:color w:val="FF0000"/>
                <w:sz w:val="19"/>
                <w:szCs w:val="19"/>
                <w:lang w:eastAsia="pt-BR"/>
              </w:rPr>
              <w:t>#</w:t>
            </w:r>
            <w:r w:rsidR="000F471B" w:rsidRPr="000F471B">
              <w:rPr>
                <w:rFonts w:ascii="Book Antiqua" w:eastAsia="Times New Roman" w:hAnsi="Book Antiqua" w:cs="Times New Roman"/>
                <w:b/>
                <w:i/>
                <w:color w:val="FF0000"/>
                <w:sz w:val="19"/>
                <w:szCs w:val="19"/>
                <w:highlight w:val="green"/>
                <w:lang w:eastAsia="pt-BR"/>
              </w:rPr>
              <w:t>TRF5-201</w:t>
            </w:r>
            <w:r w:rsidR="00D92B62">
              <w:rPr>
                <w:rFonts w:ascii="Book Antiqua" w:eastAsia="Times New Roman" w:hAnsi="Book Antiqua" w:cs="Times New Roman"/>
                <w:b/>
                <w:i/>
                <w:color w:val="FF0000"/>
                <w:sz w:val="19"/>
                <w:szCs w:val="19"/>
                <w:highlight w:val="green"/>
                <w:lang w:eastAsia="pt-BR"/>
              </w:rPr>
              <w:t>3/2015</w:t>
            </w:r>
            <w:r w:rsidRPr="00821F09">
              <w:rPr>
                <w:rFonts w:ascii="Book Antiqua" w:eastAsia="Times New Roman" w:hAnsi="Book Antiqua" w:cs="Times New Roman"/>
                <w:b/>
                <w:i/>
                <w:color w:val="FF0000"/>
                <w:sz w:val="19"/>
                <w:szCs w:val="19"/>
                <w:lang w:eastAsia="pt-BR"/>
              </w:rPr>
              <w:t>:</w:t>
            </w:r>
            <w:r w:rsidR="00D92B62">
              <w:rPr>
                <w:rFonts w:ascii="Book Antiqua" w:eastAsia="Times New Roman" w:hAnsi="Book Antiqua" w:cs="Times New Roman"/>
                <w:b/>
                <w:i/>
                <w:color w:val="FF0000"/>
                <w:sz w:val="19"/>
                <w:szCs w:val="19"/>
                <w:lang w:eastAsia="pt-BR"/>
              </w:rPr>
              <w:t xml:space="preserve"> #</w:t>
            </w:r>
            <w:r w:rsidR="00D92B62" w:rsidRPr="004D01E1">
              <w:rPr>
                <w:rFonts w:ascii="Book Antiqua" w:eastAsia="Times New Roman" w:hAnsi="Book Antiqua" w:cs="Times New Roman"/>
                <w:b/>
                <w:i/>
                <w:color w:val="FF0000"/>
                <w:sz w:val="19"/>
                <w:szCs w:val="19"/>
                <w:highlight w:val="green"/>
                <w:lang w:eastAsia="pt-BR"/>
              </w:rPr>
              <w:t>MPRS-2017</w:t>
            </w:r>
            <w:r w:rsidR="00A679C4">
              <w:rPr>
                <w:rFonts w:ascii="Book Antiqua" w:eastAsia="Times New Roman" w:hAnsi="Book Antiqua" w:cs="Times New Roman"/>
                <w:b/>
                <w:i/>
                <w:color w:val="FF0000"/>
                <w:sz w:val="19"/>
                <w:szCs w:val="19"/>
                <w:lang w:eastAsia="pt-BR"/>
              </w:rPr>
              <w:t>: #</w:t>
            </w:r>
            <w:r w:rsidR="00A679C4" w:rsidRPr="00A679C4">
              <w:rPr>
                <w:rFonts w:ascii="Book Antiqua" w:eastAsia="Times New Roman" w:hAnsi="Book Antiqua" w:cs="Times New Roman"/>
                <w:b/>
                <w:i/>
                <w:color w:val="FF0000"/>
                <w:sz w:val="19"/>
                <w:szCs w:val="19"/>
                <w:highlight w:val="green"/>
                <w:lang w:eastAsia="pt-BR"/>
              </w:rPr>
              <w:t>DPEAC-2017</w:t>
            </w:r>
            <w:r w:rsidR="0095682D">
              <w:rPr>
                <w:rFonts w:ascii="Book Antiqua" w:eastAsia="Times New Roman" w:hAnsi="Book Antiqua" w:cs="Times New Roman"/>
                <w:b/>
                <w:i/>
                <w:color w:val="FF0000"/>
                <w:sz w:val="19"/>
                <w:szCs w:val="19"/>
                <w:lang w:eastAsia="pt-BR"/>
              </w:rPr>
              <w:t>: #</w:t>
            </w:r>
            <w:r w:rsidR="0095682D" w:rsidRPr="0095682D">
              <w:rPr>
                <w:rFonts w:ascii="Book Antiqua" w:eastAsia="Times New Roman" w:hAnsi="Book Antiqua" w:cs="Times New Roman"/>
                <w:b/>
                <w:i/>
                <w:color w:val="FF0000"/>
                <w:sz w:val="19"/>
                <w:szCs w:val="19"/>
                <w:highlight w:val="green"/>
                <w:lang w:eastAsia="pt-BR"/>
              </w:rPr>
              <w:t>DPEAL-2017</w:t>
            </w:r>
            <w:r w:rsidR="00BB7DF9">
              <w:rPr>
                <w:rFonts w:ascii="Book Antiqua" w:eastAsia="Times New Roman" w:hAnsi="Book Antiqua" w:cs="Times New Roman"/>
                <w:b/>
                <w:i/>
                <w:color w:val="FF0000"/>
                <w:sz w:val="19"/>
                <w:szCs w:val="19"/>
                <w:lang w:eastAsia="pt-BR"/>
              </w:rPr>
              <w:t>: #</w:t>
            </w:r>
            <w:r w:rsidR="00BB7DF9" w:rsidRPr="00BB7DF9">
              <w:rPr>
                <w:rFonts w:ascii="Book Antiqua" w:eastAsia="Times New Roman" w:hAnsi="Book Antiqua" w:cs="Times New Roman"/>
                <w:b/>
                <w:i/>
                <w:color w:val="FF0000"/>
                <w:sz w:val="19"/>
                <w:szCs w:val="19"/>
                <w:highlight w:val="green"/>
                <w:lang w:eastAsia="pt-BR"/>
              </w:rPr>
              <w:t>PCMS-2017</w:t>
            </w:r>
            <w:r w:rsidR="004F120A">
              <w:rPr>
                <w:rFonts w:ascii="Book Antiqua" w:eastAsia="Times New Roman" w:hAnsi="Book Antiqua" w:cs="Times New Roman"/>
                <w:b/>
                <w:i/>
                <w:color w:val="FF0000"/>
                <w:sz w:val="19"/>
                <w:szCs w:val="19"/>
                <w:lang w:eastAsia="pt-BR"/>
              </w:rPr>
              <w:t>: #</w:t>
            </w:r>
            <w:r w:rsidR="004F120A" w:rsidRPr="004F120A">
              <w:rPr>
                <w:rFonts w:ascii="Book Antiqua" w:eastAsia="Times New Roman" w:hAnsi="Book Antiqua" w:cs="Times New Roman"/>
                <w:b/>
                <w:i/>
                <w:color w:val="FF0000"/>
                <w:sz w:val="19"/>
                <w:szCs w:val="19"/>
                <w:highlight w:val="green"/>
                <w:lang w:eastAsia="pt-BR"/>
              </w:rPr>
              <w:t>DPERS-2018</w:t>
            </w:r>
            <w:r w:rsidR="00FB73A1">
              <w:rPr>
                <w:rFonts w:ascii="Book Antiqua" w:eastAsia="Times New Roman" w:hAnsi="Book Antiqua" w:cs="Times New Roman"/>
                <w:b/>
                <w:i/>
                <w:color w:val="FF0000"/>
                <w:sz w:val="19"/>
                <w:szCs w:val="19"/>
                <w:lang w:eastAsia="pt-BR"/>
              </w:rPr>
              <w:t xml:space="preserve">: </w:t>
            </w:r>
            <w:r w:rsidR="00D92B62" w:rsidRPr="00821F09">
              <w:rPr>
                <w:rFonts w:ascii="Book Antiqua" w:eastAsia="Times New Roman" w:hAnsi="Book Antiqua" w:cs="Times New Roman"/>
                <w:b/>
                <w:i/>
                <w:color w:val="FF0000"/>
                <w:sz w:val="19"/>
                <w:szCs w:val="19"/>
                <w:lang w:eastAsia="pt-BR"/>
              </w:rPr>
              <w:t>#</w:t>
            </w:r>
            <w:r w:rsidR="00D92B62" w:rsidRPr="00821F09">
              <w:rPr>
                <w:rFonts w:ascii="Book Antiqua" w:eastAsia="Times New Roman" w:hAnsi="Book Antiqua" w:cs="Times New Roman"/>
                <w:b/>
                <w:i/>
                <w:color w:val="FF0000"/>
                <w:sz w:val="19"/>
                <w:szCs w:val="19"/>
                <w:highlight w:val="green"/>
                <w:lang w:eastAsia="pt-BR"/>
              </w:rPr>
              <w:t>MPSP-2019</w:t>
            </w:r>
            <w:r w:rsidR="00D92B62">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357AE6">
              <w:rPr>
                <w:rFonts w:ascii="Book Antiqua" w:eastAsia="Times New Roman" w:hAnsi="Book Antiqua" w:cs="Times New Roman"/>
                <w:b/>
                <w:i/>
                <w:color w:val="FF0000"/>
                <w:sz w:val="19"/>
                <w:szCs w:val="19"/>
                <w:highlight w:val="green"/>
                <w:lang w:eastAsia="pt-BR"/>
              </w:rPr>
              <w:t>MPCE-2020</w:t>
            </w:r>
            <w:r w:rsidR="006C7F46">
              <w:rPr>
                <w:rFonts w:ascii="Book Antiqua" w:eastAsia="Times New Roman" w:hAnsi="Book Antiqua" w:cs="Times New Roman"/>
                <w:b/>
                <w:i/>
                <w:color w:val="FF0000"/>
                <w:sz w:val="19"/>
                <w:szCs w:val="19"/>
                <w:lang w:eastAsia="pt-BR"/>
              </w:rPr>
              <w:t>: #</w:t>
            </w:r>
            <w:r w:rsidR="006C7F46" w:rsidRPr="006C7F46">
              <w:rPr>
                <w:rFonts w:ascii="Book Antiqua" w:eastAsia="Times New Roman" w:hAnsi="Book Antiqua" w:cs="Times New Roman"/>
                <w:b/>
                <w:i/>
                <w:color w:val="FF0000"/>
                <w:sz w:val="19"/>
                <w:szCs w:val="19"/>
                <w:highlight w:val="green"/>
                <w:lang w:eastAsia="pt-BR"/>
              </w:rPr>
              <w:t>TJSP-2021</w:t>
            </w:r>
            <w:r w:rsidR="009A5B8C">
              <w:rPr>
                <w:rFonts w:ascii="Book Antiqua" w:eastAsia="Times New Roman" w:hAnsi="Book Antiqua" w:cs="Times New Roman"/>
                <w:b/>
                <w:i/>
                <w:color w:val="FF0000"/>
                <w:sz w:val="19"/>
                <w:szCs w:val="19"/>
                <w:lang w:eastAsia="pt-BR"/>
              </w:rPr>
              <w:t>: #</w:t>
            </w:r>
            <w:r w:rsidR="009A5B8C" w:rsidRPr="009A5B8C">
              <w:rPr>
                <w:rFonts w:ascii="Book Antiqua" w:eastAsia="Times New Roman" w:hAnsi="Book Antiqua" w:cs="Times New Roman"/>
                <w:b/>
                <w:i/>
                <w:color w:val="FF0000"/>
                <w:sz w:val="19"/>
                <w:szCs w:val="19"/>
                <w:highlight w:val="green"/>
                <w:lang w:eastAsia="pt-BR"/>
              </w:rPr>
              <w:t>Cartórios/TJSC-2021</w:t>
            </w:r>
            <w:r w:rsidR="009B6F54">
              <w:rPr>
                <w:rFonts w:ascii="Book Antiqua" w:eastAsia="Times New Roman" w:hAnsi="Book Antiqua" w:cs="Times New Roman"/>
                <w:b/>
                <w:i/>
                <w:color w:val="FF0000"/>
                <w:sz w:val="19"/>
                <w:szCs w:val="19"/>
                <w:lang w:eastAsia="pt-BR"/>
              </w:rPr>
              <w:t>: #</w:t>
            </w:r>
            <w:r w:rsidR="009B6F54" w:rsidRPr="009B6F54">
              <w:rPr>
                <w:rFonts w:ascii="Book Antiqua" w:eastAsia="Times New Roman" w:hAnsi="Book Antiqua" w:cs="Times New Roman"/>
                <w:b/>
                <w:i/>
                <w:color w:val="FF0000"/>
                <w:sz w:val="19"/>
                <w:szCs w:val="19"/>
                <w:highlight w:val="green"/>
                <w:lang w:eastAsia="pt-BR"/>
              </w:rPr>
              <w:t>PCPB-2022</w:t>
            </w:r>
            <w:r w:rsidR="00BE1823">
              <w:rPr>
                <w:rFonts w:ascii="Book Antiqua" w:eastAsia="Times New Roman" w:hAnsi="Book Antiqua" w:cs="Times New Roman"/>
                <w:b/>
                <w:i/>
                <w:color w:val="FF0000"/>
                <w:sz w:val="19"/>
                <w:szCs w:val="19"/>
                <w:lang w:eastAsia="pt-BR"/>
              </w:rPr>
              <w:t>: #</w:t>
            </w:r>
            <w:r w:rsidR="00BE1823" w:rsidRPr="00BE1823">
              <w:rPr>
                <w:rFonts w:ascii="Book Antiqua" w:eastAsia="Times New Roman" w:hAnsi="Book Antiqua" w:cs="Times New Roman"/>
                <w:b/>
                <w:i/>
                <w:color w:val="FF0000"/>
                <w:sz w:val="19"/>
                <w:szCs w:val="19"/>
                <w:highlight w:val="green"/>
                <w:lang w:eastAsia="pt-BR"/>
              </w:rPr>
              <w:t>TJES-2023</w:t>
            </w:r>
            <w:r w:rsidR="00453FB1">
              <w:rPr>
                <w:rFonts w:ascii="Book Antiqua" w:eastAsia="Times New Roman" w:hAnsi="Book Antiqua" w:cs="Times New Roman"/>
                <w:b/>
                <w:i/>
                <w:color w:val="FF0000"/>
                <w:sz w:val="19"/>
                <w:szCs w:val="19"/>
                <w:lang w:eastAsia="pt-BR"/>
              </w:rPr>
              <w:t>: #</w:t>
            </w:r>
            <w:r w:rsidR="00453FB1" w:rsidRPr="00453FB1">
              <w:rPr>
                <w:rFonts w:ascii="Book Antiqua" w:eastAsia="Times New Roman" w:hAnsi="Book Antiqua" w:cs="Times New Roman"/>
                <w:b/>
                <w:i/>
                <w:color w:val="FF0000"/>
                <w:sz w:val="19"/>
                <w:szCs w:val="19"/>
                <w:highlight w:val="green"/>
                <w:lang w:eastAsia="pt-BR"/>
              </w:rPr>
              <w:t>TJMS-2023</w:t>
            </w:r>
            <w:r w:rsidR="0041424F">
              <w:rPr>
                <w:rFonts w:ascii="Book Antiqua" w:eastAsia="Times New Roman" w:hAnsi="Book Antiqua" w:cs="Times New Roman"/>
                <w:b/>
                <w:i/>
                <w:color w:val="FF0000"/>
                <w:sz w:val="19"/>
                <w:szCs w:val="19"/>
                <w:lang w:eastAsia="pt-BR"/>
              </w:rPr>
              <w:t>: #</w:t>
            </w:r>
            <w:r w:rsidR="0041424F" w:rsidRPr="0041424F">
              <w:rPr>
                <w:rFonts w:ascii="Book Antiqua" w:eastAsia="Times New Roman" w:hAnsi="Book Antiqua" w:cs="Times New Roman"/>
                <w:b/>
                <w:i/>
                <w:color w:val="FF0000"/>
                <w:sz w:val="19"/>
                <w:szCs w:val="19"/>
                <w:highlight w:val="green"/>
                <w:lang w:eastAsia="pt-BR"/>
              </w:rPr>
              <w:t>MPAM-2023</w:t>
            </w:r>
            <w:r>
              <w:rPr>
                <w:rFonts w:ascii="Book Antiqua" w:eastAsia="Times New Roman" w:hAnsi="Book Antiqua" w:cs="Times New Roman"/>
                <w:b/>
                <w:i/>
                <w:color w:val="FF0000"/>
                <w:sz w:val="19"/>
                <w:szCs w:val="19"/>
                <w:lang w:eastAsia="pt-BR"/>
              </w:rPr>
              <w:t>: #</w:t>
            </w:r>
            <w:r w:rsidRPr="00357AE6">
              <w:rPr>
                <w:rFonts w:ascii="Book Antiqua" w:eastAsia="Times New Roman" w:hAnsi="Book Antiqua" w:cs="Times New Roman"/>
                <w:b/>
                <w:i/>
                <w:color w:val="FF0000"/>
                <w:sz w:val="19"/>
                <w:szCs w:val="19"/>
                <w:highlight w:val="green"/>
                <w:lang w:eastAsia="pt-BR"/>
              </w:rPr>
              <w:t>CESPE</w:t>
            </w:r>
            <w:r w:rsidR="004F120A">
              <w:rPr>
                <w:rFonts w:ascii="Book Antiqua" w:eastAsia="Times New Roman" w:hAnsi="Book Antiqua" w:cs="Times New Roman"/>
                <w:b/>
                <w:i/>
                <w:color w:val="FF0000"/>
                <w:sz w:val="19"/>
                <w:szCs w:val="19"/>
                <w:lang w:eastAsia="pt-BR"/>
              </w:rPr>
              <w:t>: #</w:t>
            </w:r>
            <w:r w:rsidR="004F120A" w:rsidRPr="004F120A">
              <w:rPr>
                <w:rFonts w:ascii="Book Antiqua" w:eastAsia="Times New Roman" w:hAnsi="Book Antiqua" w:cs="Times New Roman"/>
                <w:b/>
                <w:i/>
                <w:color w:val="FF0000"/>
                <w:sz w:val="19"/>
                <w:szCs w:val="19"/>
                <w:highlight w:val="green"/>
                <w:lang w:eastAsia="pt-BR"/>
              </w:rPr>
              <w:t>FCC</w:t>
            </w:r>
            <w:r w:rsidR="009A5B8C">
              <w:rPr>
                <w:rFonts w:ascii="Book Antiqua" w:eastAsia="Times New Roman" w:hAnsi="Book Antiqua" w:cs="Times New Roman"/>
                <w:b/>
                <w:i/>
                <w:color w:val="FF0000"/>
                <w:sz w:val="19"/>
                <w:szCs w:val="19"/>
                <w:lang w:eastAsia="pt-BR"/>
              </w:rPr>
              <w:t>: #</w:t>
            </w:r>
            <w:r w:rsidR="009A5B8C" w:rsidRPr="009A5B8C">
              <w:rPr>
                <w:rFonts w:ascii="Book Antiqua" w:eastAsia="Times New Roman" w:hAnsi="Book Antiqua" w:cs="Times New Roman"/>
                <w:b/>
                <w:i/>
                <w:color w:val="FF0000"/>
                <w:sz w:val="19"/>
                <w:szCs w:val="19"/>
                <w:highlight w:val="green"/>
                <w:lang w:eastAsia="pt-BR"/>
              </w:rPr>
              <w:t>FGV</w:t>
            </w:r>
            <w:r w:rsidR="006C7F46">
              <w:rPr>
                <w:rFonts w:ascii="Book Antiqua" w:eastAsia="Times New Roman" w:hAnsi="Book Antiqua" w:cs="Times New Roman"/>
                <w:b/>
                <w:i/>
                <w:color w:val="FF0000"/>
                <w:sz w:val="19"/>
                <w:szCs w:val="19"/>
                <w:lang w:eastAsia="pt-BR"/>
              </w:rPr>
              <w:t>: #</w:t>
            </w:r>
            <w:r w:rsidR="006C7F46" w:rsidRPr="006C7F46">
              <w:rPr>
                <w:rFonts w:ascii="Book Antiqua" w:eastAsia="Times New Roman" w:hAnsi="Book Antiqua" w:cs="Times New Roman"/>
                <w:b/>
                <w:i/>
                <w:color w:val="FF0000"/>
                <w:sz w:val="19"/>
                <w:szCs w:val="19"/>
                <w:highlight w:val="green"/>
                <w:lang w:eastAsia="pt-BR"/>
              </w:rPr>
              <w:t>VUNESP</w:t>
            </w:r>
            <w:r w:rsidR="00FB73A1" w:rsidRPr="005373ED">
              <w:rPr>
                <w:rFonts w:ascii="Book Antiqua" w:eastAsia="Times New Roman" w:hAnsi="Book Antiqua" w:cs="Times New Roman"/>
                <w:b/>
                <w:i/>
                <w:sz w:val="19"/>
                <w:szCs w:val="19"/>
                <w:lang w:eastAsia="pt-BR"/>
              </w:rPr>
              <w:t>:</w:t>
            </w:r>
            <w:r w:rsidR="005373ED">
              <w:rPr>
                <w:rFonts w:ascii="Book Antiqua" w:eastAsia="Times New Roman" w:hAnsi="Book Antiqua" w:cs="Times New Roman"/>
                <w:b/>
                <w:i/>
                <w:sz w:val="19"/>
                <w:szCs w:val="19"/>
                <w:lang w:eastAsia="pt-BR"/>
              </w:rPr>
              <w:t xml:space="preserve"> #</w:t>
            </w:r>
            <w:r w:rsidR="005373ED" w:rsidRPr="005373ED">
              <w:rPr>
                <w:rFonts w:ascii="Book Antiqua" w:eastAsia="Times New Roman" w:hAnsi="Book Antiqua" w:cs="Times New Roman"/>
                <w:b/>
                <w:i/>
                <w:sz w:val="19"/>
                <w:szCs w:val="19"/>
                <w:highlight w:val="magenta"/>
                <w:lang w:eastAsia="pt-BR"/>
              </w:rPr>
              <w:t>STJ</w:t>
            </w:r>
            <w:r w:rsidR="005373ED">
              <w:rPr>
                <w:rFonts w:ascii="Book Antiqua" w:eastAsia="Times New Roman" w:hAnsi="Book Antiqua" w:cs="Times New Roman"/>
                <w:b/>
                <w:i/>
                <w:sz w:val="19"/>
                <w:szCs w:val="19"/>
                <w:lang w:eastAsia="pt-BR"/>
              </w:rPr>
              <w:t>:</w:t>
            </w:r>
            <w:r w:rsidR="00FB73A1" w:rsidRPr="005373ED">
              <w:rPr>
                <w:rFonts w:ascii="Book Antiqua" w:eastAsia="Times New Roman" w:hAnsi="Book Antiqua" w:cs="Times New Roman"/>
                <w:b/>
                <w:i/>
                <w:sz w:val="19"/>
                <w:szCs w:val="19"/>
                <w:lang w:eastAsia="pt-BR"/>
              </w:rPr>
              <w:t xml:space="preserve"> </w:t>
            </w:r>
            <w:r w:rsidR="00223FC4" w:rsidRPr="005373ED">
              <w:rPr>
                <w:rFonts w:ascii="Book Antiqua" w:eastAsia="Times New Roman" w:hAnsi="Book Antiqua" w:cs="Times New Roman"/>
                <w:b/>
                <w:sz w:val="19"/>
                <w:szCs w:val="19"/>
                <w:lang w:eastAsia="pt-BR"/>
              </w:rPr>
              <w:t xml:space="preserve">A </w:t>
            </w:r>
            <w:r w:rsidR="00223FC4" w:rsidRPr="009A5B8C">
              <w:rPr>
                <w:rFonts w:ascii="Book Antiqua" w:eastAsia="Times New Roman" w:hAnsi="Book Antiqua" w:cs="Times New Roman"/>
                <w:b/>
                <w:sz w:val="19"/>
                <w:szCs w:val="19"/>
                <w:shd w:val="clear" w:color="auto" w:fill="F7CAAC" w:themeFill="accent2" w:themeFillTint="66"/>
                <w:lang w:eastAsia="pt-BR"/>
              </w:rPr>
              <w:t>transação penal</w:t>
            </w:r>
            <w:r w:rsidR="00223FC4" w:rsidRPr="009A5B8C">
              <w:rPr>
                <w:rFonts w:ascii="Book Antiqua" w:eastAsia="Times New Roman" w:hAnsi="Book Antiqua" w:cs="Times New Roman"/>
                <w:b/>
                <w:sz w:val="19"/>
                <w:szCs w:val="19"/>
                <w:lang w:eastAsia="pt-BR"/>
              </w:rPr>
              <w:t xml:space="preserve">, assim como a </w:t>
            </w:r>
            <w:r w:rsidR="00223FC4" w:rsidRPr="009A5B8C">
              <w:rPr>
                <w:rFonts w:ascii="Book Antiqua" w:eastAsia="Times New Roman" w:hAnsi="Book Antiqua" w:cs="Times New Roman"/>
                <w:b/>
                <w:sz w:val="19"/>
                <w:szCs w:val="19"/>
                <w:shd w:val="clear" w:color="auto" w:fill="F7CAAC" w:themeFill="accent2" w:themeFillTint="66"/>
                <w:lang w:eastAsia="pt-BR"/>
              </w:rPr>
              <w:t>suspensão condicional do processo</w:t>
            </w:r>
            <w:r w:rsidR="00223FC4" w:rsidRPr="009A5B8C">
              <w:rPr>
                <w:rFonts w:ascii="Book Antiqua" w:eastAsia="Times New Roman" w:hAnsi="Book Antiqua" w:cs="Times New Roman"/>
                <w:b/>
                <w:sz w:val="19"/>
                <w:szCs w:val="19"/>
                <w:lang w:eastAsia="pt-BR"/>
              </w:rPr>
              <w:t xml:space="preserve">, </w:t>
            </w:r>
            <w:r w:rsidR="00223FC4" w:rsidRPr="009A5B8C">
              <w:rPr>
                <w:rFonts w:ascii="Book Antiqua" w:eastAsia="Times New Roman" w:hAnsi="Book Antiqua" w:cs="Times New Roman"/>
                <w:b/>
                <w:sz w:val="19"/>
                <w:szCs w:val="19"/>
                <w:highlight w:val="yellow"/>
                <w:lang w:eastAsia="pt-BR"/>
              </w:rPr>
              <w:t>não se trata de direito público subjetivo do acusado</w:t>
            </w:r>
            <w:r w:rsidR="00223FC4" w:rsidRPr="009A5B8C">
              <w:rPr>
                <w:rFonts w:ascii="Book Antiqua" w:eastAsia="Times New Roman" w:hAnsi="Book Antiqua" w:cs="Times New Roman"/>
                <w:b/>
                <w:sz w:val="19"/>
                <w:szCs w:val="19"/>
                <w:lang w:eastAsia="pt-BR"/>
              </w:rPr>
              <w:t xml:space="preserve">, </w:t>
            </w:r>
            <w:r w:rsidR="00223FC4" w:rsidRPr="009A5B8C">
              <w:rPr>
                <w:rFonts w:ascii="Book Antiqua" w:eastAsia="Times New Roman" w:hAnsi="Book Antiqua" w:cs="Times New Roman"/>
                <w:b/>
                <w:sz w:val="19"/>
                <w:szCs w:val="19"/>
                <w:highlight w:val="green"/>
                <w:lang w:eastAsia="pt-BR"/>
              </w:rPr>
              <w:t>mas sim de poder-dever do M</w:t>
            </w:r>
            <w:r w:rsidRPr="009A5B8C">
              <w:rPr>
                <w:rFonts w:ascii="Book Antiqua" w:eastAsia="Times New Roman" w:hAnsi="Book Antiqua" w:cs="Times New Roman"/>
                <w:b/>
                <w:sz w:val="19"/>
                <w:szCs w:val="19"/>
                <w:highlight w:val="green"/>
                <w:lang w:eastAsia="pt-BR"/>
              </w:rPr>
              <w:t>P</w:t>
            </w:r>
            <w:r w:rsidR="00315AE8" w:rsidRPr="009A5B8C">
              <w:rPr>
                <w:rFonts w:ascii="Book Antiqua" w:eastAsia="Times New Roman" w:hAnsi="Book Antiqua" w:cs="Times New Roman"/>
                <w:b/>
                <w:sz w:val="19"/>
                <w:szCs w:val="19"/>
                <w:lang w:eastAsia="pt-BR"/>
              </w:rPr>
              <w:t xml:space="preserve">. </w:t>
            </w:r>
            <w:r w:rsidR="007D5259" w:rsidRPr="009A5B8C">
              <w:rPr>
                <w:rFonts w:ascii="Book Antiqua" w:eastAsia="Times New Roman" w:hAnsi="Book Antiqua" w:cs="Times New Roman"/>
                <w:b/>
                <w:sz w:val="19"/>
                <w:szCs w:val="19"/>
                <w:lang w:eastAsia="pt-BR"/>
              </w:rPr>
              <w:t xml:space="preserve">Logo, na ausência de proposta do MP, o juiz criminal não poderá fazê-lo. </w:t>
            </w:r>
            <w:r w:rsidR="0042385C" w:rsidRPr="009A5B8C">
              <w:rPr>
                <w:rFonts w:ascii="Book Antiqua" w:eastAsia="Times New Roman" w:hAnsi="Book Antiqua" w:cs="Times New Roman"/>
                <w:b/>
                <w:sz w:val="19"/>
                <w:szCs w:val="19"/>
                <w:lang w:eastAsia="pt-BR"/>
              </w:rPr>
              <w:t xml:space="preserve">Além disso, a </w:t>
            </w:r>
            <w:r w:rsidR="0042385C" w:rsidRPr="009A5B8C">
              <w:rPr>
                <w:rFonts w:ascii="Book Antiqua" w:eastAsia="Times New Roman" w:hAnsi="Book Antiqua" w:cs="Times New Roman"/>
                <w:b/>
                <w:sz w:val="19"/>
                <w:szCs w:val="19"/>
                <w:highlight w:val="yellow"/>
                <w:lang w:eastAsia="pt-BR"/>
              </w:rPr>
              <w:t>jurisprudência dos Tribunais Superiores admite</w:t>
            </w:r>
            <w:r w:rsidR="0042385C" w:rsidRPr="009A5B8C">
              <w:rPr>
                <w:rFonts w:ascii="Book Antiqua" w:eastAsia="Times New Roman" w:hAnsi="Book Antiqua" w:cs="Times New Roman"/>
                <w:b/>
                <w:sz w:val="19"/>
                <w:szCs w:val="19"/>
                <w:lang w:eastAsia="pt-BR"/>
              </w:rPr>
              <w:t xml:space="preserve"> a </w:t>
            </w:r>
            <w:r w:rsidR="0042385C" w:rsidRPr="009A5B8C">
              <w:rPr>
                <w:rFonts w:ascii="Book Antiqua" w:eastAsia="Times New Roman" w:hAnsi="Book Antiqua" w:cs="Times New Roman"/>
                <w:b/>
                <w:sz w:val="19"/>
                <w:szCs w:val="19"/>
                <w:shd w:val="clear" w:color="auto" w:fill="F7CAAC" w:themeFill="accent2" w:themeFillTint="66"/>
                <w:lang w:eastAsia="pt-BR"/>
              </w:rPr>
              <w:t>aplicação da transação penal</w:t>
            </w:r>
            <w:r w:rsidR="0042385C" w:rsidRPr="009A5B8C">
              <w:rPr>
                <w:rFonts w:ascii="Book Antiqua" w:eastAsia="Times New Roman" w:hAnsi="Book Antiqua" w:cs="Times New Roman"/>
                <w:b/>
                <w:sz w:val="19"/>
                <w:szCs w:val="19"/>
                <w:lang w:eastAsia="pt-BR"/>
              </w:rPr>
              <w:t xml:space="preserve"> às </w:t>
            </w:r>
            <w:r w:rsidR="0042385C" w:rsidRPr="009A5B8C">
              <w:rPr>
                <w:rFonts w:ascii="Book Antiqua" w:eastAsia="Times New Roman" w:hAnsi="Book Antiqua" w:cs="Times New Roman"/>
                <w:b/>
                <w:sz w:val="19"/>
                <w:szCs w:val="19"/>
                <w:highlight w:val="green"/>
                <w:lang w:eastAsia="pt-BR"/>
              </w:rPr>
              <w:t>ações penais privadas</w:t>
            </w:r>
            <w:r w:rsidR="0042385C" w:rsidRPr="009A5B8C">
              <w:rPr>
                <w:rFonts w:ascii="Book Antiqua" w:eastAsia="Times New Roman" w:hAnsi="Book Antiqua" w:cs="Times New Roman"/>
                <w:b/>
                <w:sz w:val="19"/>
                <w:szCs w:val="19"/>
                <w:lang w:eastAsia="pt-BR"/>
              </w:rPr>
              <w:t xml:space="preserve">. Nesse caso, a legitimidade para formular a proposta é do ofendido, e o silêncio do querelante não constitui óbice ao prosseguimento da ação penal. Isso porque, a </w:t>
            </w:r>
            <w:r w:rsidR="0042385C" w:rsidRPr="009A5B8C">
              <w:rPr>
                <w:rFonts w:ascii="Book Antiqua" w:eastAsia="Times New Roman" w:hAnsi="Book Antiqua" w:cs="Times New Roman"/>
                <w:b/>
                <w:sz w:val="19"/>
                <w:szCs w:val="19"/>
                <w:shd w:val="clear" w:color="auto" w:fill="F7CAAC" w:themeFill="accent2" w:themeFillTint="66"/>
                <w:lang w:eastAsia="pt-BR"/>
              </w:rPr>
              <w:t>transação penal</w:t>
            </w:r>
            <w:r w:rsidR="0042385C" w:rsidRPr="009A5B8C">
              <w:rPr>
                <w:rFonts w:ascii="Book Antiqua" w:eastAsia="Times New Roman" w:hAnsi="Book Antiqua" w:cs="Times New Roman"/>
                <w:b/>
                <w:sz w:val="19"/>
                <w:szCs w:val="19"/>
                <w:lang w:eastAsia="pt-BR"/>
              </w:rPr>
              <w:t xml:space="preserve">, </w:t>
            </w:r>
            <w:r w:rsidR="0042385C" w:rsidRPr="009A5B8C">
              <w:rPr>
                <w:rFonts w:ascii="Book Antiqua" w:eastAsia="Times New Roman" w:hAnsi="Book Antiqua" w:cs="Times New Roman"/>
                <w:b/>
                <w:sz w:val="19"/>
                <w:szCs w:val="19"/>
                <w:highlight w:val="green"/>
                <w:lang w:eastAsia="pt-BR"/>
              </w:rPr>
              <w:t>quando aplicada nas ações penais privadas</w:t>
            </w:r>
            <w:r w:rsidR="0042385C" w:rsidRPr="009A5B8C">
              <w:rPr>
                <w:rFonts w:ascii="Book Antiqua" w:eastAsia="Times New Roman" w:hAnsi="Book Antiqua" w:cs="Times New Roman"/>
                <w:b/>
                <w:sz w:val="19"/>
                <w:szCs w:val="19"/>
                <w:lang w:eastAsia="pt-BR"/>
              </w:rPr>
              <w:t xml:space="preserve">, </w:t>
            </w:r>
            <w:r w:rsidR="0042385C" w:rsidRPr="009A5B8C">
              <w:rPr>
                <w:rFonts w:ascii="Book Antiqua" w:eastAsia="Times New Roman" w:hAnsi="Book Antiqua" w:cs="Times New Roman"/>
                <w:b/>
                <w:sz w:val="19"/>
                <w:szCs w:val="19"/>
                <w:highlight w:val="yellow"/>
                <w:lang w:eastAsia="pt-BR"/>
              </w:rPr>
              <w:t>assenta-se nos princípios da disponibilidade e da oportunidade</w:t>
            </w:r>
            <w:r w:rsidR="0042385C" w:rsidRPr="009A5B8C">
              <w:rPr>
                <w:rFonts w:ascii="Book Antiqua" w:eastAsia="Times New Roman" w:hAnsi="Book Antiqua" w:cs="Times New Roman"/>
                <w:b/>
                <w:sz w:val="19"/>
                <w:szCs w:val="19"/>
                <w:lang w:eastAsia="pt-BR"/>
              </w:rPr>
              <w:t>, o que significa que</w:t>
            </w:r>
            <w:r w:rsidR="0042385C" w:rsidRPr="0042385C">
              <w:rPr>
                <w:rFonts w:ascii="Book Antiqua" w:eastAsia="Times New Roman" w:hAnsi="Book Antiqua" w:cs="Times New Roman"/>
                <w:sz w:val="19"/>
                <w:szCs w:val="19"/>
                <w:lang w:eastAsia="pt-BR"/>
              </w:rPr>
              <w:t xml:space="preserve"> </w:t>
            </w:r>
            <w:r w:rsidR="0042385C" w:rsidRPr="0042385C">
              <w:rPr>
                <w:rFonts w:ascii="Book Antiqua" w:eastAsia="Times New Roman" w:hAnsi="Book Antiqua" w:cs="Times New Roman"/>
                <w:b/>
                <w:bCs/>
                <w:sz w:val="19"/>
                <w:szCs w:val="19"/>
                <w:shd w:val="clear" w:color="auto" w:fill="F7CAAC" w:themeFill="accent2" w:themeFillTint="66"/>
                <w:lang w:eastAsia="pt-BR"/>
              </w:rPr>
              <w:t>o seu implemento</w:t>
            </w:r>
            <w:r w:rsidR="0042385C" w:rsidRPr="0042385C">
              <w:rPr>
                <w:rFonts w:ascii="Book Antiqua" w:eastAsia="Times New Roman" w:hAnsi="Book Antiqua" w:cs="Times New Roman"/>
                <w:sz w:val="19"/>
                <w:szCs w:val="19"/>
                <w:lang w:eastAsia="pt-BR"/>
              </w:rPr>
              <w:t xml:space="preserve"> </w:t>
            </w:r>
            <w:r w:rsidR="0042385C" w:rsidRPr="0042385C">
              <w:rPr>
                <w:rFonts w:ascii="Book Antiqua" w:eastAsia="Times New Roman" w:hAnsi="Book Antiqua" w:cs="Times New Roman"/>
                <w:b/>
                <w:bCs/>
                <w:sz w:val="19"/>
                <w:szCs w:val="19"/>
                <w:highlight w:val="green"/>
                <w:lang w:eastAsia="pt-BR"/>
              </w:rPr>
              <w:t>requer o mútuo consentimento das partes</w:t>
            </w:r>
            <w:r w:rsidR="0042385C" w:rsidRPr="0042385C">
              <w:rPr>
                <w:rFonts w:ascii="Book Antiqua" w:eastAsia="Times New Roman" w:hAnsi="Book Antiqua" w:cs="Times New Roman"/>
                <w:sz w:val="19"/>
                <w:szCs w:val="19"/>
                <w:lang w:eastAsia="pt-BR"/>
              </w:rPr>
              <w:t>.</w:t>
            </w:r>
            <w:r w:rsidR="0042385C">
              <w:rPr>
                <w:rFonts w:ascii="Book Antiqua" w:eastAsia="Times New Roman" w:hAnsi="Book Antiqua" w:cs="Times New Roman"/>
                <w:sz w:val="19"/>
                <w:szCs w:val="19"/>
                <w:lang w:eastAsia="pt-BR"/>
              </w:rPr>
              <w:t xml:space="preserve"> </w:t>
            </w:r>
            <w:r w:rsidR="00315AE8" w:rsidRPr="00821F09">
              <w:rPr>
                <w:rFonts w:ascii="Book Antiqua" w:eastAsia="Times New Roman" w:hAnsi="Book Antiqua" w:cs="Times New Roman"/>
                <w:sz w:val="19"/>
                <w:szCs w:val="19"/>
                <w:lang w:eastAsia="pt-BR"/>
              </w:rPr>
              <w:t>STJ, Corte Especial, APn 634/RJ, Rel. Min. Felix Fischer, j. 21/3/12</w:t>
            </w:r>
            <w:r>
              <w:rPr>
                <w:rFonts w:ascii="Book Antiqua" w:eastAsia="Times New Roman" w:hAnsi="Book Antiqua" w:cs="Times New Roman"/>
                <w:sz w:val="19"/>
                <w:szCs w:val="19"/>
                <w:lang w:eastAsia="pt-BR"/>
              </w:rPr>
              <w:t xml:space="preserve">. (...). </w:t>
            </w:r>
            <w:r w:rsidRPr="009A5B8C">
              <w:rPr>
                <w:rFonts w:ascii="Book Antiqua" w:eastAsia="Times New Roman" w:hAnsi="Book Antiqua" w:cs="Times New Roman"/>
                <w:b/>
                <w:bCs/>
                <w:sz w:val="19"/>
                <w:szCs w:val="19"/>
                <w:lang w:eastAsia="pt-BR"/>
              </w:rPr>
              <w:t xml:space="preserve">A </w:t>
            </w:r>
            <w:r w:rsidRPr="009A5B8C">
              <w:rPr>
                <w:rFonts w:ascii="Book Antiqua" w:eastAsia="Times New Roman" w:hAnsi="Book Antiqua" w:cs="Times New Roman"/>
                <w:b/>
                <w:bCs/>
                <w:sz w:val="19"/>
                <w:szCs w:val="19"/>
                <w:shd w:val="clear" w:color="auto" w:fill="F7CAAC" w:themeFill="accent2" w:themeFillTint="66"/>
                <w:lang w:eastAsia="pt-BR"/>
              </w:rPr>
              <w:t>suspensão condicional do processo</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highlight w:val="yellow"/>
                <w:lang w:eastAsia="pt-BR"/>
              </w:rPr>
              <w:t>não é direito subjetivo do acusado</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highlight w:val="green"/>
                <w:lang w:eastAsia="pt-BR"/>
              </w:rPr>
              <w:t>mas sim um poder-dever do MP, titular da ação penal</w:t>
            </w:r>
            <w:r w:rsidRPr="009A5B8C">
              <w:rPr>
                <w:rFonts w:ascii="Book Antiqua" w:eastAsia="Times New Roman" w:hAnsi="Book Antiqua" w:cs="Times New Roman"/>
                <w:b/>
                <w:bCs/>
                <w:sz w:val="19"/>
                <w:szCs w:val="19"/>
                <w:lang w:eastAsia="pt-BR"/>
              </w:rPr>
              <w:t>, a quem cabe, com exclusividade, analisar a possibilidade de aplicação do referido instituto, desde que o faça de forma fundamentada</w:t>
            </w:r>
            <w:r w:rsidRPr="00357AE6">
              <w:rPr>
                <w:rFonts w:ascii="Book Antiqua" w:eastAsia="Times New Roman" w:hAnsi="Book Antiqua" w:cs="Times New Roman"/>
                <w:sz w:val="19"/>
                <w:szCs w:val="19"/>
                <w:lang w:eastAsia="pt-BR"/>
              </w:rPr>
              <w:t xml:space="preserve">. STJ. 6ª T. AgRg no RHC </w:t>
            </w:r>
            <w:r w:rsidRPr="00357AE6">
              <w:rPr>
                <w:rFonts w:ascii="Book Antiqua" w:eastAsia="Times New Roman" w:hAnsi="Book Antiqua" w:cs="Times New Roman"/>
                <w:sz w:val="19"/>
                <w:szCs w:val="19"/>
                <w:lang w:eastAsia="pt-BR"/>
              </w:rPr>
              <w:lastRenderedPageBreak/>
              <w:t>74464/PR, Rel. Min. Sebastião Reis Júnior, j</w:t>
            </w:r>
            <w:r w:rsidR="0042385C">
              <w:rPr>
                <w:rFonts w:ascii="Book Antiqua" w:eastAsia="Times New Roman" w:hAnsi="Book Antiqua" w:cs="Times New Roman"/>
                <w:sz w:val="19"/>
                <w:szCs w:val="19"/>
                <w:lang w:eastAsia="pt-BR"/>
              </w:rPr>
              <w:t>.</w:t>
            </w:r>
            <w:r w:rsidRPr="00357AE6">
              <w:rPr>
                <w:rFonts w:ascii="Book Antiqua" w:eastAsia="Times New Roman" w:hAnsi="Book Antiqua" w:cs="Times New Roman"/>
                <w:sz w:val="19"/>
                <w:szCs w:val="19"/>
                <w:lang w:eastAsia="pt-BR"/>
              </w:rPr>
              <w:t xml:space="preserve"> 02/02/17.</w:t>
            </w:r>
            <w:r>
              <w:rPr>
                <w:rFonts w:ascii="Book Antiqua" w:eastAsia="Times New Roman" w:hAnsi="Book Antiqua" w:cs="Times New Roman"/>
                <w:sz w:val="19"/>
                <w:szCs w:val="19"/>
                <w:lang w:eastAsia="pt-BR"/>
              </w:rPr>
              <w:t xml:space="preserve"> </w:t>
            </w:r>
            <w:r w:rsidR="00453FB1">
              <w:rPr>
                <w:rFonts w:ascii="Book Antiqua" w:eastAsia="Times New Roman" w:hAnsi="Book Antiqua" w:cs="Times New Roman"/>
                <w:sz w:val="19"/>
                <w:szCs w:val="19"/>
                <w:lang w:eastAsia="pt-BR"/>
              </w:rPr>
              <w:t>(...)</w:t>
            </w:r>
            <w:r w:rsidR="009115E8">
              <w:rPr>
                <w:rFonts w:ascii="Book Antiqua" w:eastAsia="Times New Roman" w:hAnsi="Book Antiqua" w:cs="Times New Roman"/>
                <w:sz w:val="19"/>
                <w:szCs w:val="19"/>
                <w:lang w:eastAsia="pt-BR"/>
              </w:rPr>
              <w:t xml:space="preserve"> </w:t>
            </w:r>
            <w:r w:rsidR="009115E8" w:rsidRPr="009115E8">
              <w:rPr>
                <w:rFonts w:ascii="Book Antiqua" w:eastAsia="Times New Roman" w:hAnsi="Book Antiqua" w:cs="Times New Roman"/>
                <w:b/>
                <w:bCs/>
                <w:sz w:val="19"/>
                <w:szCs w:val="19"/>
                <w:lang w:eastAsia="pt-BR"/>
              </w:rPr>
              <w:t>A suspensão condicional do processo é solução de consenso e não direito subjetivo do acusado</w:t>
            </w:r>
            <w:r w:rsidR="009115E8" w:rsidRPr="009115E8">
              <w:rPr>
                <w:rFonts w:ascii="Book Antiqua" w:eastAsia="Times New Roman" w:hAnsi="Book Antiqua" w:cs="Times New Roman"/>
                <w:sz w:val="19"/>
                <w:szCs w:val="19"/>
                <w:lang w:eastAsia="pt-BR"/>
              </w:rPr>
              <w:t>. STJ. 5ª T. AgRg no RHC 91265/RJ, Rel. Min. Felix Fischer, j. 27/02/18.</w:t>
            </w:r>
            <w:r w:rsidR="005373ED">
              <w:rPr>
                <w:rFonts w:ascii="Book Antiqua" w:eastAsia="Times New Roman" w:hAnsi="Book Antiqua" w:cs="Times New Roman"/>
                <w:sz w:val="19"/>
                <w:szCs w:val="19"/>
                <w:lang w:eastAsia="pt-BR"/>
              </w:rPr>
              <w:t xml:space="preserve"> (...) </w:t>
            </w:r>
            <w:r w:rsidR="005373ED">
              <w:rPr>
                <w:rFonts w:ascii="Book Antiqua" w:eastAsia="Times New Roman" w:hAnsi="Book Antiqua" w:cs="Times New Roman"/>
                <w:b/>
                <w:bCs/>
                <w:i/>
                <w:iCs/>
                <w:sz w:val="19"/>
                <w:szCs w:val="19"/>
                <w:lang w:eastAsia="pt-BR"/>
              </w:rPr>
              <w:t>#</w:t>
            </w:r>
            <w:r w:rsidR="005373ED" w:rsidRPr="005373ED">
              <w:rPr>
                <w:rFonts w:ascii="Book Antiqua" w:eastAsia="Times New Roman" w:hAnsi="Book Antiqua" w:cs="Times New Roman"/>
                <w:b/>
                <w:bCs/>
                <w:i/>
                <w:iCs/>
                <w:sz w:val="19"/>
                <w:szCs w:val="19"/>
                <w:highlight w:val="magenta"/>
                <w:lang w:eastAsia="pt-BR"/>
              </w:rPr>
              <w:t>Jurisprud. Teses/STJ – Ed. 96 – Tese 03</w:t>
            </w:r>
            <w:r w:rsidR="005373ED">
              <w:rPr>
                <w:rFonts w:ascii="Book Antiqua" w:eastAsia="Times New Roman" w:hAnsi="Book Antiqua" w:cs="Times New Roman"/>
                <w:b/>
                <w:bCs/>
                <w:sz w:val="19"/>
                <w:szCs w:val="19"/>
                <w:lang w:eastAsia="pt-BR"/>
              </w:rPr>
              <w:t xml:space="preserve">: </w:t>
            </w:r>
            <w:r w:rsidR="005373ED" w:rsidRPr="005373ED">
              <w:rPr>
                <w:rFonts w:ascii="Book Antiqua" w:eastAsia="Times New Roman" w:hAnsi="Book Antiqua" w:cs="Times New Roman"/>
                <w:b/>
                <w:bCs/>
                <w:sz w:val="19"/>
                <w:szCs w:val="19"/>
                <w:lang w:eastAsia="pt-BR"/>
              </w:rPr>
              <w:t>A suspensão condicional do processo não é direito subjetivo do acusado, mas sim um poder-dever do Ministério Público, titular da ação penal, a quem cabe, com exclusividade, analisar a possibilidade de aplicação do referido instituto, desde que o faça de forma fundamentada.</w:t>
            </w:r>
          </w:p>
          <w:tbl>
            <w:tblPr>
              <w:tblStyle w:val="Tabelacomgrade"/>
              <w:tblW w:w="0" w:type="auto"/>
              <w:tblLook w:val="04A0" w:firstRow="1" w:lastRow="0" w:firstColumn="1" w:lastColumn="0" w:noHBand="0" w:noVBand="1"/>
            </w:tblPr>
            <w:tblGrid>
              <w:gridCol w:w="8268"/>
            </w:tblGrid>
            <w:tr w:rsidR="005373ED" w14:paraId="114F873A" w14:textId="77777777" w:rsidTr="004954DA">
              <w:tc>
                <w:tcPr>
                  <w:tcW w:w="8268" w:type="dxa"/>
                  <w:shd w:val="clear" w:color="auto" w:fill="FFFFFF" w:themeFill="background1"/>
                </w:tcPr>
                <w:p w14:paraId="41BD2C0B" w14:textId="4FE97158" w:rsidR="005373ED" w:rsidRPr="005373ED" w:rsidRDefault="005373ED" w:rsidP="005373ED">
                  <w:pPr>
                    <w:jc w:val="both"/>
                    <w:rPr>
                      <w:rFonts w:ascii="Book Antiqua" w:eastAsia="Times New Roman" w:hAnsi="Book Antiqua" w:cs="Times New Roman"/>
                      <w:b/>
                      <w:bCs/>
                      <w:sz w:val="18"/>
                      <w:szCs w:val="18"/>
                      <w:lang w:eastAsia="pt-BR"/>
                    </w:rPr>
                  </w:pPr>
                  <w:r w:rsidRPr="00357AE6">
                    <w:rPr>
                      <w:rFonts w:ascii="Book Antiqua" w:eastAsia="Times New Roman" w:hAnsi="Book Antiqua" w:cs="Times New Roman"/>
                      <w:b/>
                      <w:bCs/>
                      <w:sz w:val="18"/>
                      <w:szCs w:val="18"/>
                      <w:lang w:eastAsia="pt-BR"/>
                    </w:rPr>
                    <w:t>(</w:t>
                  </w:r>
                  <w:r w:rsidRPr="00357AE6">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MG-2024</w:t>
                  </w:r>
                  <w:r w:rsidRPr="00357AE6">
                    <w:rPr>
                      <w:rFonts w:ascii="Book Antiqua" w:eastAsia="Times New Roman" w:hAnsi="Book Antiqua" w:cs="Times New Roman"/>
                      <w:b/>
                      <w:bCs/>
                      <w:sz w:val="18"/>
                      <w:szCs w:val="18"/>
                      <w:lang w:eastAsia="pt-BR"/>
                    </w:rPr>
                    <w:t>)</w:t>
                  </w:r>
                  <w:r w:rsidRPr="00357AE6">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Assinale a alternativa correta:</w:t>
                  </w:r>
                  <w:r w:rsidRPr="00357AE6">
                    <w:rPr>
                      <w:rFonts w:ascii="Book Antiqua" w:eastAsia="Times New Roman" w:hAnsi="Book Antiqua" w:cs="Times New Roman"/>
                      <w:sz w:val="18"/>
                      <w:szCs w:val="18"/>
                      <w:lang w:eastAsia="pt-BR"/>
                    </w:rPr>
                    <w:t xml:space="preserve"> </w:t>
                  </w:r>
                  <w:r w:rsidRPr="005373ED">
                    <w:rPr>
                      <w:rFonts w:ascii="Book Antiqua" w:eastAsia="Times New Roman" w:hAnsi="Book Antiqua" w:cs="Times New Roman"/>
                      <w:sz w:val="18"/>
                      <w:szCs w:val="18"/>
                      <w:lang w:eastAsia="pt-BR"/>
                    </w:rPr>
                    <w:t>Descabe cogitar de direito subjetivo, mas sim de poder-dever do Ministério Público, titular da ação, a quem cabe, com exclusividade, analisar a possibilidade de aplicação da suspensão condicional do processo, desde que o faça de forma fundamentada.</w:t>
                  </w:r>
                  <w:r>
                    <w:rPr>
                      <w:rFonts w:ascii="Book Antiqua" w:eastAsia="Times New Roman" w:hAnsi="Book Antiqua" w:cs="Times New Roman"/>
                      <w:sz w:val="18"/>
                      <w:szCs w:val="18"/>
                      <w:lang w:eastAsia="pt-BR"/>
                    </w:rPr>
                    <w:t xml:space="preserve"> </w:t>
                  </w:r>
                  <w:r w:rsidRPr="00357AE6">
                    <w:rPr>
                      <w:rFonts w:ascii="Book Antiqua" w:eastAsia="Times New Roman" w:hAnsi="Book Antiqua" w:cs="Times New Roman"/>
                      <w:b/>
                      <w:bCs/>
                      <w:sz w:val="18"/>
                      <w:szCs w:val="18"/>
                      <w:lang w:eastAsia="pt-BR"/>
                    </w:rPr>
                    <w:t>BL: Entend. Jurisprud.</w:t>
                  </w:r>
                  <w:r>
                    <w:rPr>
                      <w:rFonts w:ascii="Book Antiqua" w:eastAsia="Times New Roman" w:hAnsi="Book Antiqua" w:cs="Times New Roman"/>
                      <w:b/>
                      <w:bCs/>
                      <w:sz w:val="18"/>
                      <w:szCs w:val="18"/>
                      <w:lang w:eastAsia="pt-BR"/>
                    </w:rPr>
                    <w:t xml:space="preserve"> (Jurisprud. Teses/STJ – Ed. 96, Tese 03).</w:t>
                  </w:r>
                </w:p>
              </w:tc>
            </w:tr>
          </w:tbl>
          <w:p w14:paraId="0BD0DFCA" w14:textId="77777777" w:rsidR="009115E8" w:rsidRDefault="009115E8" w:rsidP="0002126E">
            <w:pPr>
              <w:jc w:val="both"/>
              <w:rPr>
                <w:rFonts w:ascii="Book Antiqua" w:eastAsia="Times New Roman" w:hAnsi="Book Antiqua" w:cs="Times New Roman"/>
                <w:b/>
                <w:bCs/>
                <w:sz w:val="19"/>
                <w:szCs w:val="19"/>
                <w:lang w:eastAsia="pt-BR"/>
              </w:rPr>
            </w:pPr>
          </w:p>
          <w:p w14:paraId="7B0F9AD4" w14:textId="44F87C99" w:rsidR="00723502" w:rsidRPr="00821F09" w:rsidRDefault="00723502" w:rsidP="0002126E">
            <w:pPr>
              <w:jc w:val="both"/>
              <w:rPr>
                <w:rFonts w:ascii="Book Antiqua" w:eastAsia="Times New Roman" w:hAnsi="Book Antiqua" w:cs="Times New Roman"/>
                <w:b/>
                <w:i/>
                <w:color w:val="FF0000"/>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006C7F46">
              <w:rPr>
                <w:rFonts w:ascii="Book Antiqua" w:eastAsia="Times New Roman" w:hAnsi="Book Antiqua" w:cs="Times New Roman"/>
                <w:b/>
                <w:i/>
                <w:color w:val="FF0000"/>
                <w:sz w:val="19"/>
                <w:szCs w:val="19"/>
                <w:lang w:eastAsia="pt-BR"/>
              </w:rPr>
              <w:t>: #</w:t>
            </w:r>
            <w:r w:rsidR="006C7F46" w:rsidRPr="00F1479E">
              <w:rPr>
                <w:rFonts w:ascii="Book Antiqua" w:eastAsia="Times New Roman" w:hAnsi="Book Antiqua" w:cs="Times New Roman"/>
                <w:b/>
                <w:i/>
                <w:color w:val="FF0000"/>
                <w:sz w:val="19"/>
                <w:szCs w:val="19"/>
                <w:highlight w:val="green"/>
                <w:lang w:eastAsia="pt-BR"/>
              </w:rPr>
              <w:t>TJSP-2021</w:t>
            </w:r>
            <w:r w:rsidR="00CA7A15">
              <w:rPr>
                <w:rFonts w:ascii="Book Antiqua" w:eastAsia="Times New Roman" w:hAnsi="Book Antiqua" w:cs="Times New Roman"/>
                <w:b/>
                <w:i/>
                <w:color w:val="FF0000"/>
                <w:sz w:val="19"/>
                <w:szCs w:val="19"/>
                <w:lang w:eastAsia="pt-BR"/>
              </w:rPr>
              <w:t>: #</w:t>
            </w:r>
            <w:r w:rsidR="00CA7A15" w:rsidRPr="00CA7A15">
              <w:rPr>
                <w:rFonts w:ascii="Book Antiqua" w:eastAsia="Times New Roman" w:hAnsi="Book Antiqua" w:cs="Times New Roman"/>
                <w:b/>
                <w:i/>
                <w:color w:val="FF0000"/>
                <w:sz w:val="19"/>
                <w:szCs w:val="19"/>
                <w:highlight w:val="green"/>
                <w:lang w:eastAsia="pt-BR"/>
              </w:rPr>
              <w:t>MPAM-2023</w:t>
            </w:r>
            <w:r w:rsidR="00CA7A15">
              <w:rPr>
                <w:rFonts w:ascii="Book Antiqua" w:eastAsia="Times New Roman" w:hAnsi="Book Antiqua" w:cs="Times New Roman"/>
                <w:b/>
                <w:i/>
                <w:color w:val="FF0000"/>
                <w:sz w:val="19"/>
                <w:szCs w:val="19"/>
                <w:lang w:eastAsia="pt-BR"/>
              </w:rPr>
              <w:t>: #</w:t>
            </w:r>
            <w:r w:rsidR="00CA7A15" w:rsidRPr="00CA7A15">
              <w:rPr>
                <w:rFonts w:ascii="Book Antiqua" w:eastAsia="Times New Roman" w:hAnsi="Book Antiqua" w:cs="Times New Roman"/>
                <w:b/>
                <w:i/>
                <w:color w:val="FF0000"/>
                <w:sz w:val="19"/>
                <w:szCs w:val="19"/>
                <w:highlight w:val="green"/>
                <w:lang w:eastAsia="pt-BR"/>
              </w:rPr>
              <w:t>CESPE</w:t>
            </w:r>
            <w:r w:rsidR="006C7F46">
              <w:rPr>
                <w:rFonts w:ascii="Book Antiqua" w:eastAsia="Times New Roman" w:hAnsi="Book Antiqua" w:cs="Times New Roman"/>
                <w:b/>
                <w:i/>
                <w:color w:val="FF0000"/>
                <w:sz w:val="19"/>
                <w:szCs w:val="19"/>
                <w:lang w:eastAsia="pt-BR"/>
              </w:rPr>
              <w:t>: #</w:t>
            </w:r>
            <w:r w:rsidR="006C7F46" w:rsidRPr="00F1479E">
              <w:rPr>
                <w:rFonts w:ascii="Book Antiqua" w:eastAsia="Times New Roman" w:hAnsi="Book Antiqua" w:cs="Times New Roman"/>
                <w:b/>
                <w:i/>
                <w:color w:val="FF0000"/>
                <w:sz w:val="19"/>
                <w:szCs w:val="19"/>
                <w:highlight w:val="green"/>
                <w:lang w:eastAsia="pt-BR"/>
              </w:rPr>
              <w:t>VUNESP</w:t>
            </w:r>
            <w:r w:rsidRPr="00821F09">
              <w:rPr>
                <w:rFonts w:ascii="Book Antiqua" w:eastAsia="Times New Roman" w:hAnsi="Book Antiqua" w:cs="Times New Roman"/>
                <w:sz w:val="19"/>
                <w:szCs w:val="19"/>
                <w:lang w:eastAsia="pt-BR"/>
              </w:rPr>
              <w:t xml:space="preserve">:  </w:t>
            </w:r>
            <w:r w:rsidRPr="002C70BA">
              <w:rPr>
                <w:rFonts w:ascii="Book Antiqua" w:eastAsia="Times New Roman" w:hAnsi="Book Antiqua" w:cs="Times New Roman"/>
                <w:b/>
                <w:bCs/>
                <w:sz w:val="19"/>
                <w:szCs w:val="19"/>
                <w:lang w:eastAsia="pt-BR"/>
              </w:rPr>
              <w:t xml:space="preserve">O </w:t>
            </w:r>
            <w:r w:rsidRPr="002C70BA">
              <w:rPr>
                <w:rFonts w:ascii="Book Antiqua" w:eastAsia="Times New Roman" w:hAnsi="Book Antiqua" w:cs="Times New Roman"/>
                <w:b/>
                <w:bCs/>
                <w:sz w:val="19"/>
                <w:szCs w:val="19"/>
                <w:highlight w:val="yellow"/>
                <w:lang w:eastAsia="pt-BR"/>
              </w:rPr>
              <w:t>MP</w:t>
            </w:r>
            <w:r w:rsidRPr="002C70BA">
              <w:rPr>
                <w:rFonts w:ascii="Book Antiqua" w:eastAsia="Times New Roman" w:hAnsi="Book Antiqua" w:cs="Times New Roman"/>
                <w:b/>
                <w:bCs/>
                <w:sz w:val="19"/>
                <w:szCs w:val="19"/>
                <w:lang w:eastAsia="pt-BR"/>
              </w:rPr>
              <w:t xml:space="preserve">, </w:t>
            </w:r>
            <w:r w:rsidRPr="002C70BA">
              <w:rPr>
                <w:rFonts w:ascii="Book Antiqua" w:eastAsia="Times New Roman" w:hAnsi="Book Antiqua" w:cs="Times New Roman"/>
                <w:b/>
                <w:bCs/>
                <w:sz w:val="19"/>
                <w:szCs w:val="19"/>
                <w:highlight w:val="green"/>
                <w:lang w:eastAsia="pt-BR"/>
              </w:rPr>
              <w:t>ao não ofertar</w:t>
            </w:r>
            <w:r w:rsidRPr="002C70BA">
              <w:rPr>
                <w:rFonts w:ascii="Book Antiqua" w:eastAsia="Times New Roman" w:hAnsi="Book Antiqua" w:cs="Times New Roman"/>
                <w:b/>
                <w:bCs/>
                <w:sz w:val="19"/>
                <w:szCs w:val="19"/>
                <w:lang w:eastAsia="pt-BR"/>
              </w:rPr>
              <w:t xml:space="preserve"> a </w:t>
            </w:r>
            <w:r w:rsidRPr="002C70BA">
              <w:rPr>
                <w:rFonts w:ascii="Book Antiqua" w:eastAsia="Times New Roman" w:hAnsi="Book Antiqua" w:cs="Times New Roman"/>
                <w:b/>
                <w:bCs/>
                <w:sz w:val="19"/>
                <w:szCs w:val="19"/>
                <w:shd w:val="clear" w:color="auto" w:fill="F7CAAC" w:themeFill="accent2" w:themeFillTint="66"/>
                <w:lang w:eastAsia="pt-BR"/>
              </w:rPr>
              <w:t>suspensão condicional do processo</w:t>
            </w:r>
            <w:r w:rsidRPr="002C70BA">
              <w:rPr>
                <w:rFonts w:ascii="Book Antiqua" w:eastAsia="Times New Roman" w:hAnsi="Book Antiqua" w:cs="Times New Roman"/>
                <w:b/>
                <w:bCs/>
                <w:sz w:val="19"/>
                <w:szCs w:val="19"/>
                <w:lang w:eastAsia="pt-BR"/>
              </w:rPr>
              <w:t xml:space="preserve">, </w:t>
            </w:r>
            <w:r w:rsidRPr="002C70BA">
              <w:rPr>
                <w:rFonts w:ascii="Book Antiqua" w:eastAsia="Times New Roman" w:hAnsi="Book Antiqua" w:cs="Times New Roman"/>
                <w:b/>
                <w:bCs/>
                <w:sz w:val="19"/>
                <w:szCs w:val="19"/>
                <w:highlight w:val="green"/>
                <w:lang w:eastAsia="pt-BR"/>
              </w:rPr>
              <w:t>deve fundamentar</w:t>
            </w:r>
            <w:r w:rsidRPr="002C70BA">
              <w:rPr>
                <w:rFonts w:ascii="Book Antiqua" w:eastAsia="Times New Roman" w:hAnsi="Book Antiqua" w:cs="Times New Roman"/>
                <w:b/>
                <w:bCs/>
                <w:sz w:val="19"/>
                <w:szCs w:val="19"/>
                <w:lang w:eastAsia="pt-BR"/>
              </w:rPr>
              <w:t xml:space="preserve"> </w:t>
            </w:r>
            <w:r w:rsidRPr="002C70BA">
              <w:rPr>
                <w:rFonts w:ascii="Book Antiqua" w:eastAsia="Times New Roman" w:hAnsi="Book Antiqua" w:cs="Times New Roman"/>
                <w:b/>
                <w:bCs/>
                <w:sz w:val="19"/>
                <w:szCs w:val="19"/>
                <w:shd w:val="clear" w:color="auto" w:fill="F7CAAC" w:themeFill="accent2" w:themeFillTint="66"/>
                <w:lang w:eastAsia="pt-BR"/>
              </w:rPr>
              <w:t>adequadamente</w:t>
            </w:r>
            <w:r w:rsidRPr="002C70BA">
              <w:rPr>
                <w:rFonts w:ascii="Book Antiqua" w:eastAsia="Times New Roman" w:hAnsi="Book Antiqua" w:cs="Times New Roman"/>
                <w:b/>
                <w:bCs/>
                <w:sz w:val="19"/>
                <w:szCs w:val="19"/>
                <w:lang w:eastAsia="pt-BR"/>
              </w:rPr>
              <w:t xml:space="preserve"> </w:t>
            </w:r>
            <w:r w:rsidRPr="002C70BA">
              <w:rPr>
                <w:rFonts w:ascii="Book Antiqua" w:eastAsia="Times New Roman" w:hAnsi="Book Antiqua" w:cs="Times New Roman"/>
                <w:b/>
                <w:bCs/>
                <w:sz w:val="19"/>
                <w:szCs w:val="19"/>
                <w:highlight w:val="yellow"/>
                <w:lang w:eastAsia="pt-BR"/>
              </w:rPr>
              <w:t>a sua recusa</w:t>
            </w:r>
            <w:r w:rsidRPr="002C70BA">
              <w:rPr>
                <w:rFonts w:ascii="Book Antiqua" w:eastAsia="Times New Roman" w:hAnsi="Book Antiqua" w:cs="Times New Roman"/>
                <w:b/>
                <w:bCs/>
                <w:sz w:val="19"/>
                <w:szCs w:val="19"/>
                <w:lang w:eastAsia="pt-BR"/>
              </w:rPr>
              <w:t xml:space="preserve">. </w:t>
            </w:r>
            <w:r w:rsidRPr="002C70BA">
              <w:rPr>
                <w:rFonts w:ascii="Book Antiqua" w:eastAsia="Times New Roman" w:hAnsi="Book Antiqua" w:cs="Times New Roman"/>
                <w:b/>
                <w:bCs/>
                <w:sz w:val="19"/>
                <w:szCs w:val="19"/>
                <w:highlight w:val="green"/>
                <w:lang w:eastAsia="pt-BR"/>
              </w:rPr>
              <w:t>Se</w:t>
            </w:r>
            <w:r w:rsidRPr="002C70BA">
              <w:rPr>
                <w:rFonts w:ascii="Book Antiqua" w:eastAsia="Times New Roman" w:hAnsi="Book Antiqua" w:cs="Times New Roman"/>
                <w:b/>
                <w:bCs/>
                <w:sz w:val="19"/>
                <w:szCs w:val="19"/>
                <w:lang w:eastAsia="pt-BR"/>
              </w:rPr>
              <w:t xml:space="preserve"> a </w:t>
            </w:r>
            <w:r w:rsidRPr="002C70BA">
              <w:rPr>
                <w:rFonts w:ascii="Book Antiqua" w:eastAsia="Times New Roman" w:hAnsi="Book Antiqua" w:cs="Times New Roman"/>
                <w:b/>
                <w:bCs/>
                <w:sz w:val="19"/>
                <w:szCs w:val="19"/>
                <w:highlight w:val="yellow"/>
                <w:lang w:eastAsia="pt-BR"/>
              </w:rPr>
              <w:t>recusa do MP</w:t>
            </w:r>
            <w:r w:rsidRPr="002C70BA">
              <w:rPr>
                <w:rFonts w:ascii="Book Antiqua" w:eastAsia="Times New Roman" w:hAnsi="Book Antiqua" w:cs="Times New Roman"/>
                <w:b/>
                <w:bCs/>
                <w:sz w:val="19"/>
                <w:szCs w:val="19"/>
                <w:lang w:eastAsia="pt-BR"/>
              </w:rPr>
              <w:t xml:space="preserve"> </w:t>
            </w:r>
            <w:r w:rsidRPr="002C70BA">
              <w:rPr>
                <w:rFonts w:ascii="Book Antiqua" w:eastAsia="Times New Roman" w:hAnsi="Book Antiqua" w:cs="Times New Roman"/>
                <w:b/>
                <w:bCs/>
                <w:sz w:val="19"/>
                <w:szCs w:val="19"/>
                <w:highlight w:val="green"/>
                <w:lang w:eastAsia="pt-BR"/>
              </w:rPr>
              <w:t>foi</w:t>
            </w:r>
            <w:r w:rsidRPr="002C70BA">
              <w:rPr>
                <w:rFonts w:ascii="Book Antiqua" w:eastAsia="Times New Roman" w:hAnsi="Book Antiqua" w:cs="Times New Roman"/>
                <w:b/>
                <w:bCs/>
                <w:sz w:val="19"/>
                <w:szCs w:val="19"/>
                <w:lang w:eastAsia="pt-BR"/>
              </w:rPr>
              <w:t xml:space="preserve"> </w:t>
            </w:r>
            <w:r w:rsidRPr="002C70BA">
              <w:rPr>
                <w:rFonts w:ascii="Book Antiqua" w:eastAsia="Times New Roman" w:hAnsi="Book Antiqua" w:cs="Times New Roman"/>
                <w:b/>
                <w:bCs/>
                <w:sz w:val="19"/>
                <w:szCs w:val="19"/>
                <w:shd w:val="clear" w:color="auto" w:fill="F7CAAC" w:themeFill="accent2" w:themeFillTint="66"/>
                <w:lang w:eastAsia="pt-BR"/>
              </w:rPr>
              <w:t>concretamente motivada</w:t>
            </w:r>
            <w:r w:rsidRPr="002C70BA">
              <w:rPr>
                <w:rFonts w:ascii="Book Antiqua" w:eastAsia="Times New Roman" w:hAnsi="Book Antiqua" w:cs="Times New Roman"/>
                <w:b/>
                <w:bCs/>
                <w:sz w:val="19"/>
                <w:szCs w:val="19"/>
                <w:lang w:eastAsia="pt-BR"/>
              </w:rPr>
              <w:t xml:space="preserve"> </w:t>
            </w:r>
            <w:r w:rsidRPr="002C70BA">
              <w:rPr>
                <w:rFonts w:ascii="Book Antiqua" w:eastAsia="Times New Roman" w:hAnsi="Book Antiqua" w:cs="Times New Roman"/>
                <w:b/>
                <w:bCs/>
                <w:sz w:val="19"/>
                <w:szCs w:val="19"/>
                <w:highlight w:val="green"/>
                <w:lang w:eastAsia="pt-BR"/>
              </w:rPr>
              <w:t>não haverá</w:t>
            </w:r>
            <w:r w:rsidRPr="002C70BA">
              <w:rPr>
                <w:rFonts w:ascii="Book Antiqua" w:eastAsia="Times New Roman" w:hAnsi="Book Antiqua" w:cs="Times New Roman"/>
                <w:b/>
                <w:bCs/>
                <w:sz w:val="19"/>
                <w:szCs w:val="19"/>
                <w:lang w:eastAsia="pt-BR"/>
              </w:rPr>
              <w:t xml:space="preserve"> </w:t>
            </w:r>
            <w:r w:rsidRPr="002C70BA">
              <w:rPr>
                <w:rFonts w:ascii="Book Antiqua" w:eastAsia="Times New Roman" w:hAnsi="Book Antiqua" w:cs="Times New Roman"/>
                <w:b/>
                <w:bCs/>
                <w:sz w:val="19"/>
                <w:szCs w:val="19"/>
                <w:highlight w:val="yellow"/>
                <w:lang w:eastAsia="pt-BR"/>
              </w:rPr>
              <w:t>ilegalidade sob o aspecto formal</w:t>
            </w:r>
            <w:r w:rsidRPr="00821F09">
              <w:rPr>
                <w:rFonts w:ascii="Book Antiqua" w:eastAsia="Times New Roman" w:hAnsi="Book Antiqua" w:cs="Times New Roman"/>
                <w:sz w:val="19"/>
                <w:szCs w:val="19"/>
                <w:lang w:eastAsia="pt-BR"/>
              </w:rPr>
              <w:t>. STJ. 5ª T. RHC 61132/RS, Rel. Min. Felix Fischer, j</w:t>
            </w:r>
            <w:r w:rsidR="003B7D38" w:rsidRPr="00821F09">
              <w:rPr>
                <w:rFonts w:ascii="Book Antiqua" w:eastAsia="Times New Roman" w:hAnsi="Book Antiqua" w:cs="Times New Roman"/>
                <w:sz w:val="19"/>
                <w:szCs w:val="19"/>
                <w:lang w:eastAsia="pt-BR"/>
              </w:rPr>
              <w:t>.</w:t>
            </w:r>
            <w:r w:rsidRPr="00821F09">
              <w:rPr>
                <w:rFonts w:ascii="Book Antiqua" w:eastAsia="Times New Roman" w:hAnsi="Book Antiqua" w:cs="Times New Roman"/>
                <w:sz w:val="19"/>
                <w:szCs w:val="19"/>
                <w:lang w:eastAsia="pt-BR"/>
              </w:rPr>
              <w:t xml:space="preserve"> 10/11/15.</w:t>
            </w:r>
          </w:p>
          <w:p w14:paraId="4B9ECEA5" w14:textId="77777777" w:rsidR="001A4D0B" w:rsidRDefault="001A4D0B" w:rsidP="0002126E">
            <w:pPr>
              <w:jc w:val="both"/>
              <w:rPr>
                <w:rFonts w:ascii="Book Antiqua" w:eastAsia="Times New Roman" w:hAnsi="Book Antiqua" w:cs="Times New Roman"/>
                <w:b/>
                <w:i/>
                <w:color w:val="FF0000"/>
                <w:sz w:val="19"/>
                <w:szCs w:val="19"/>
                <w:lang w:eastAsia="pt-BR"/>
              </w:rPr>
            </w:pPr>
          </w:p>
          <w:p w14:paraId="20B3AEFA" w14:textId="6725F291" w:rsidR="00723502" w:rsidRPr="00821F09" w:rsidRDefault="00723502" w:rsidP="0002126E">
            <w:pPr>
              <w:jc w:val="both"/>
              <w:rPr>
                <w:rFonts w:ascii="Book Antiqua" w:eastAsia="Times New Roman" w:hAnsi="Book Antiqua" w:cs="Times New Roman"/>
                <w:b/>
                <w:i/>
                <w:color w:val="FF0000"/>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009A5B8C">
              <w:rPr>
                <w:rFonts w:ascii="Book Antiqua" w:eastAsia="Times New Roman" w:hAnsi="Book Antiqua" w:cs="Times New Roman"/>
                <w:b/>
                <w:i/>
                <w:color w:val="FF0000"/>
                <w:sz w:val="19"/>
                <w:szCs w:val="19"/>
                <w:lang w:eastAsia="pt-BR"/>
              </w:rPr>
              <w:t>: #</w:t>
            </w:r>
            <w:r w:rsidR="009A5B8C" w:rsidRPr="009A5B8C">
              <w:rPr>
                <w:rFonts w:ascii="Book Antiqua" w:eastAsia="Times New Roman" w:hAnsi="Book Antiqua" w:cs="Times New Roman"/>
                <w:b/>
                <w:i/>
                <w:color w:val="FF0000"/>
                <w:sz w:val="19"/>
                <w:szCs w:val="19"/>
                <w:highlight w:val="green"/>
                <w:lang w:eastAsia="pt-BR"/>
              </w:rPr>
              <w:t>Cartórios/TJSC-2021</w:t>
            </w:r>
            <w:r w:rsidR="009A5B8C">
              <w:rPr>
                <w:rFonts w:ascii="Book Antiqua" w:eastAsia="Times New Roman" w:hAnsi="Book Antiqua" w:cs="Times New Roman"/>
                <w:b/>
                <w:i/>
                <w:color w:val="FF0000"/>
                <w:sz w:val="19"/>
                <w:szCs w:val="19"/>
                <w:lang w:eastAsia="pt-BR"/>
              </w:rPr>
              <w:t>: #</w:t>
            </w:r>
            <w:r w:rsidR="009A5B8C" w:rsidRPr="009A5B8C">
              <w:rPr>
                <w:rFonts w:ascii="Book Antiqua" w:eastAsia="Times New Roman" w:hAnsi="Book Antiqua" w:cs="Times New Roman"/>
                <w:b/>
                <w:i/>
                <w:color w:val="FF0000"/>
                <w:sz w:val="19"/>
                <w:szCs w:val="19"/>
                <w:highlight w:val="green"/>
                <w:lang w:eastAsia="pt-BR"/>
              </w:rPr>
              <w:t>FGV</w:t>
            </w:r>
            <w:r w:rsidRPr="00821F09">
              <w:rPr>
                <w:rFonts w:ascii="Book Antiqua" w:eastAsia="Times New Roman" w:hAnsi="Book Antiqua" w:cs="Times New Roman"/>
                <w:sz w:val="19"/>
                <w:szCs w:val="19"/>
                <w:lang w:eastAsia="pt-BR"/>
              </w:rPr>
              <w:t xml:space="preserve">: </w:t>
            </w:r>
            <w:r w:rsidRPr="009A5B8C">
              <w:rPr>
                <w:rFonts w:ascii="Book Antiqua" w:eastAsia="Times New Roman" w:hAnsi="Book Antiqua" w:cs="Times New Roman"/>
                <w:b/>
                <w:bCs/>
                <w:sz w:val="19"/>
                <w:szCs w:val="19"/>
                <w:lang w:eastAsia="pt-BR"/>
              </w:rPr>
              <w:t xml:space="preserve">De acordo com o art. 89 da Lei 9.099/95, a suspensão condicional do processo é instituto de política criminal, benéfico ao acusado, que visa a evitar a sua sujeição a um processo penal, cujos requisitos encontram-se expressamente previstos na norma em questão. A </w:t>
            </w:r>
            <w:r w:rsidRPr="009A5B8C">
              <w:rPr>
                <w:rFonts w:ascii="Book Antiqua" w:eastAsia="Times New Roman" w:hAnsi="Book Antiqua" w:cs="Times New Roman"/>
                <w:b/>
                <w:bCs/>
                <w:sz w:val="19"/>
                <w:szCs w:val="19"/>
                <w:shd w:val="clear" w:color="auto" w:fill="F7CAAC" w:themeFill="accent2" w:themeFillTint="66"/>
                <w:lang w:eastAsia="pt-BR"/>
              </w:rPr>
              <w:t>existência de ações penais em curso contra o denunciado</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highlight w:val="yellow"/>
                <w:lang w:eastAsia="pt-BR"/>
              </w:rPr>
              <w:t>impede a concessão do sursis processual por força do art. 89 da Lei 9.099/95</w:t>
            </w:r>
            <w:r w:rsidRPr="009A5B8C">
              <w:rPr>
                <w:rFonts w:ascii="Book Antiqua" w:eastAsia="Times New Roman" w:hAnsi="Book Antiqua" w:cs="Times New Roman"/>
                <w:b/>
                <w:bCs/>
                <w:sz w:val="19"/>
                <w:szCs w:val="19"/>
                <w:lang w:eastAsia="pt-BR"/>
              </w:rPr>
              <w:t xml:space="preserve">. A </w:t>
            </w:r>
            <w:r w:rsidRPr="009A5B8C">
              <w:rPr>
                <w:rFonts w:ascii="Book Antiqua" w:eastAsia="Times New Roman" w:hAnsi="Book Antiqua" w:cs="Times New Roman"/>
                <w:b/>
                <w:bCs/>
                <w:sz w:val="19"/>
                <w:szCs w:val="19"/>
                <w:highlight w:val="green"/>
                <w:lang w:eastAsia="pt-BR"/>
              </w:rPr>
              <w:t>inconstitucionalidade deste dispositivo jamais foi declarada pelo STF</w:t>
            </w:r>
            <w:r w:rsidRPr="009A5B8C">
              <w:rPr>
                <w:rFonts w:ascii="Book Antiqua" w:eastAsia="Times New Roman" w:hAnsi="Book Antiqua" w:cs="Times New Roman"/>
                <w:b/>
                <w:bCs/>
                <w:sz w:val="19"/>
                <w:szCs w:val="19"/>
                <w:lang w:eastAsia="pt-BR"/>
              </w:rPr>
              <w:t xml:space="preserve">, que </w:t>
            </w:r>
            <w:r w:rsidRPr="009A5B8C">
              <w:rPr>
                <w:rFonts w:ascii="Book Antiqua" w:eastAsia="Times New Roman" w:hAnsi="Book Antiqua" w:cs="Times New Roman"/>
                <w:b/>
                <w:bCs/>
                <w:sz w:val="19"/>
                <w:szCs w:val="19"/>
                <w:highlight w:val="yellow"/>
                <w:lang w:eastAsia="pt-BR"/>
              </w:rPr>
              <w:t>tem considerado legítimos os requisitos</w:t>
            </w:r>
            <w:r w:rsidRPr="00821F09">
              <w:rPr>
                <w:rFonts w:ascii="Book Antiqua" w:eastAsia="Times New Roman" w:hAnsi="Book Antiqua" w:cs="Times New Roman"/>
                <w:b/>
                <w:sz w:val="19"/>
                <w:szCs w:val="19"/>
                <w:highlight w:val="yellow"/>
                <w:lang w:eastAsia="pt-BR"/>
              </w:rPr>
              <w:t xml:space="preserve"> nele estabelecidos para a proposta de suspensão condicional do processo em diversos julgados</w:t>
            </w:r>
            <w:r w:rsidRPr="00821F09">
              <w:rPr>
                <w:rFonts w:ascii="Book Antiqua" w:eastAsia="Times New Roman" w:hAnsi="Book Antiqua" w:cs="Times New Roman"/>
                <w:sz w:val="19"/>
                <w:szCs w:val="19"/>
                <w:lang w:eastAsia="pt-BR"/>
              </w:rPr>
              <w:t>. STJ. 5ª T. RHC 58082/PA, Rel. Min. Leopoldo de Arruda Raposo (Des. Conv. TJ/PE), j. 20/8/15.</w:t>
            </w:r>
          </w:p>
          <w:p w14:paraId="5C1E072E" w14:textId="77777777" w:rsidR="001A4D0B" w:rsidRDefault="001A4D0B" w:rsidP="0002126E">
            <w:pPr>
              <w:jc w:val="both"/>
              <w:rPr>
                <w:rFonts w:ascii="Book Antiqua" w:eastAsia="Times New Roman" w:hAnsi="Book Antiqua" w:cs="Times New Roman"/>
                <w:b/>
                <w:i/>
                <w:color w:val="FF0000"/>
                <w:sz w:val="19"/>
                <w:szCs w:val="19"/>
                <w:lang w:eastAsia="pt-BR"/>
              </w:rPr>
            </w:pPr>
          </w:p>
          <w:p w14:paraId="284C7F51" w14:textId="237080AB" w:rsidR="00723502" w:rsidRDefault="00723502"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0095682D">
              <w:rPr>
                <w:rFonts w:ascii="Book Antiqua" w:eastAsia="Times New Roman" w:hAnsi="Book Antiqua" w:cs="Times New Roman"/>
                <w:b/>
                <w:i/>
                <w:color w:val="FF0000"/>
                <w:sz w:val="19"/>
                <w:szCs w:val="19"/>
                <w:lang w:eastAsia="pt-BR"/>
              </w:rPr>
              <w:t>: #</w:t>
            </w:r>
            <w:r w:rsidR="0095682D" w:rsidRPr="0095682D">
              <w:rPr>
                <w:rFonts w:ascii="Book Antiqua" w:eastAsia="Times New Roman" w:hAnsi="Book Antiqua" w:cs="Times New Roman"/>
                <w:b/>
                <w:i/>
                <w:color w:val="FF0000"/>
                <w:sz w:val="19"/>
                <w:szCs w:val="19"/>
                <w:highlight w:val="green"/>
                <w:lang w:eastAsia="pt-BR"/>
              </w:rPr>
              <w:t>DPEAL-2017</w:t>
            </w:r>
            <w:r w:rsidR="0095682D">
              <w:rPr>
                <w:rFonts w:ascii="Book Antiqua" w:eastAsia="Times New Roman" w:hAnsi="Book Antiqua" w:cs="Times New Roman"/>
                <w:b/>
                <w:i/>
                <w:color w:val="FF0000"/>
                <w:sz w:val="19"/>
                <w:szCs w:val="19"/>
                <w:lang w:eastAsia="pt-BR"/>
              </w:rPr>
              <w:t>: #</w:t>
            </w:r>
            <w:r w:rsidR="0095682D" w:rsidRPr="0095682D">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 xml:space="preserve">: </w:t>
            </w:r>
            <w:r w:rsidRPr="009A5B8C">
              <w:rPr>
                <w:rFonts w:ascii="Book Antiqua" w:eastAsia="Times New Roman" w:hAnsi="Book Antiqua" w:cs="Times New Roman"/>
                <w:b/>
                <w:sz w:val="19"/>
                <w:szCs w:val="19"/>
                <w:highlight w:val="yellow"/>
                <w:lang w:eastAsia="pt-BR"/>
              </w:rPr>
              <w:t>Para ter direito à suspensão condicional do processo</w:t>
            </w:r>
            <w:r w:rsidRPr="009A5B8C">
              <w:rPr>
                <w:rFonts w:ascii="Book Antiqua" w:eastAsia="Times New Roman" w:hAnsi="Book Antiqua" w:cs="Times New Roman"/>
                <w:b/>
                <w:sz w:val="19"/>
                <w:szCs w:val="19"/>
                <w:lang w:eastAsia="pt-BR"/>
              </w:rPr>
              <w:t xml:space="preserve">, </w:t>
            </w:r>
            <w:r w:rsidRPr="009A5B8C">
              <w:rPr>
                <w:rFonts w:ascii="Book Antiqua" w:eastAsia="Times New Roman" w:hAnsi="Book Antiqua" w:cs="Times New Roman"/>
                <w:b/>
                <w:sz w:val="19"/>
                <w:szCs w:val="19"/>
                <w:shd w:val="clear" w:color="auto" w:fill="F7CAAC" w:themeFill="accent2" w:themeFillTint="66"/>
                <w:lang w:eastAsia="pt-BR"/>
              </w:rPr>
              <w:t>o acusado deverá preencher requisitos objetivos e subjetivos</w:t>
            </w:r>
            <w:r w:rsidRPr="009A5B8C">
              <w:rPr>
                <w:rFonts w:ascii="Book Antiqua" w:eastAsia="Times New Roman" w:hAnsi="Book Antiqua" w:cs="Times New Roman"/>
                <w:b/>
                <w:sz w:val="19"/>
                <w:szCs w:val="19"/>
                <w:lang w:eastAsia="pt-BR"/>
              </w:rPr>
              <w:t xml:space="preserve">. Desse modo, nos termos do art. 89 da Lei dos Juizados Especiais, para a concessão da suspensão condicional do processo é necessário, </w:t>
            </w:r>
            <w:r w:rsidRPr="009A5B8C">
              <w:rPr>
                <w:rFonts w:ascii="Book Antiqua" w:eastAsia="Times New Roman" w:hAnsi="Book Antiqua" w:cs="Times New Roman"/>
                <w:b/>
                <w:sz w:val="19"/>
                <w:szCs w:val="19"/>
                <w:highlight w:val="yellow"/>
                <w:lang w:eastAsia="pt-BR"/>
              </w:rPr>
              <w:t>além do preenchimento dos requisitos objetivos</w:t>
            </w:r>
            <w:r w:rsidRPr="009A5B8C">
              <w:rPr>
                <w:rFonts w:ascii="Book Antiqua" w:eastAsia="Times New Roman" w:hAnsi="Book Antiqua" w:cs="Times New Roman"/>
                <w:b/>
                <w:sz w:val="19"/>
                <w:szCs w:val="19"/>
                <w:lang w:eastAsia="pt-BR"/>
              </w:rPr>
              <w:t xml:space="preserve">, </w:t>
            </w:r>
            <w:r w:rsidRPr="009A5B8C">
              <w:rPr>
                <w:rFonts w:ascii="Book Antiqua" w:eastAsia="Times New Roman" w:hAnsi="Book Antiqua" w:cs="Times New Roman"/>
                <w:b/>
                <w:sz w:val="19"/>
                <w:szCs w:val="19"/>
                <w:highlight w:val="green"/>
                <w:lang w:eastAsia="pt-BR"/>
              </w:rPr>
              <w:t>o atendimento às exigências de ordem subjetiva</w:t>
            </w:r>
            <w:r w:rsidRPr="009A5B8C">
              <w:rPr>
                <w:rFonts w:ascii="Book Antiqua" w:eastAsia="Times New Roman" w:hAnsi="Book Antiqua" w:cs="Times New Roman"/>
                <w:b/>
                <w:sz w:val="19"/>
                <w:szCs w:val="19"/>
                <w:lang w:eastAsia="pt-BR"/>
              </w:rPr>
              <w:t xml:space="preserve">, </w:t>
            </w:r>
            <w:r w:rsidRPr="009A5B8C">
              <w:rPr>
                <w:rFonts w:ascii="Book Antiqua" w:eastAsia="Times New Roman" w:hAnsi="Book Antiqua" w:cs="Times New Roman"/>
                <w:b/>
                <w:sz w:val="19"/>
                <w:szCs w:val="19"/>
                <w:highlight w:val="yellow"/>
                <w:lang w:eastAsia="pt-BR"/>
              </w:rPr>
              <w:t>dispostas no art. 77 do C</w:t>
            </w:r>
            <w:r w:rsidR="009F6A5D" w:rsidRPr="009A5B8C">
              <w:rPr>
                <w:rFonts w:ascii="Book Antiqua" w:eastAsia="Times New Roman" w:hAnsi="Book Antiqua" w:cs="Times New Roman"/>
                <w:b/>
                <w:sz w:val="19"/>
                <w:szCs w:val="19"/>
                <w:highlight w:val="yellow"/>
                <w:lang w:eastAsia="pt-BR"/>
              </w:rPr>
              <w:t>P</w:t>
            </w:r>
            <w:r w:rsidRPr="009A5B8C">
              <w:rPr>
                <w:rFonts w:ascii="Book Antiqua" w:eastAsia="Times New Roman" w:hAnsi="Book Antiqua" w:cs="Times New Roman"/>
                <w:b/>
                <w:sz w:val="19"/>
                <w:szCs w:val="19"/>
                <w:lang w:eastAsia="pt-BR"/>
              </w:rPr>
              <w:t>, referentes à adequação da medida em face da culpabilidade, antecedentes, conduta social e personalidade do agente, bem como dos motivos e circunstâncias do delito</w:t>
            </w:r>
            <w:r w:rsidRPr="00821F09">
              <w:rPr>
                <w:rFonts w:ascii="Book Antiqua" w:eastAsia="Times New Roman" w:hAnsi="Book Antiqua" w:cs="Times New Roman"/>
                <w:sz w:val="19"/>
                <w:szCs w:val="19"/>
                <w:lang w:eastAsia="pt-BR"/>
              </w:rPr>
              <w:t>. STJ. 5ª T.</w:t>
            </w:r>
            <w:r w:rsidR="00791B8B">
              <w:rPr>
                <w:rFonts w:ascii="Book Antiqua" w:eastAsia="Times New Roman" w:hAnsi="Book Antiqua" w:cs="Times New Roman"/>
                <w:sz w:val="19"/>
                <w:szCs w:val="19"/>
                <w:lang w:eastAsia="pt-BR"/>
              </w:rPr>
              <w:t>,</w:t>
            </w:r>
            <w:r w:rsidRPr="00821F09">
              <w:rPr>
                <w:rFonts w:ascii="Book Antiqua" w:eastAsia="Times New Roman" w:hAnsi="Book Antiqua" w:cs="Times New Roman"/>
                <w:sz w:val="19"/>
                <w:szCs w:val="19"/>
                <w:lang w:eastAsia="pt-BR"/>
              </w:rPr>
              <w:t xml:space="preserve"> RHC 63.767/SP, Rel. Min. Jorge Mussi, j. 17/11/15.</w:t>
            </w:r>
          </w:p>
          <w:p w14:paraId="3DB4B748" w14:textId="58E813AE" w:rsidR="00EF192D" w:rsidRDefault="00EF192D" w:rsidP="0002126E">
            <w:pPr>
              <w:jc w:val="both"/>
              <w:rPr>
                <w:rFonts w:ascii="Book Antiqua" w:eastAsia="Times New Roman" w:hAnsi="Book Antiqua" w:cs="Times New Roman"/>
                <w:b/>
                <w:i/>
                <w:color w:val="FF0000"/>
                <w:sz w:val="19"/>
                <w:szCs w:val="19"/>
                <w:lang w:eastAsia="pt-BR"/>
              </w:rPr>
            </w:pPr>
          </w:p>
          <w:p w14:paraId="5A47E1D6" w14:textId="37AC027F" w:rsidR="00EF192D" w:rsidRDefault="00EF192D"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000C44D6">
              <w:rPr>
                <w:rFonts w:ascii="Book Antiqua" w:eastAsia="Times New Roman" w:hAnsi="Book Antiqua" w:cs="Times New Roman"/>
                <w:b/>
                <w:i/>
                <w:color w:val="FF0000"/>
                <w:sz w:val="19"/>
                <w:szCs w:val="19"/>
                <w:lang w:eastAsia="pt-BR"/>
              </w:rPr>
              <w:t>: #</w:t>
            </w:r>
            <w:r w:rsidR="000C44D6" w:rsidRPr="000C44D6">
              <w:rPr>
                <w:rFonts w:ascii="Book Antiqua" w:eastAsia="Times New Roman" w:hAnsi="Book Antiqua" w:cs="Times New Roman"/>
                <w:b/>
                <w:i/>
                <w:color w:val="FF0000"/>
                <w:sz w:val="19"/>
                <w:szCs w:val="19"/>
                <w:highlight w:val="green"/>
                <w:lang w:eastAsia="pt-BR"/>
              </w:rPr>
              <w:t>TRF4-2009</w:t>
            </w:r>
            <w:r w:rsidR="00581A61">
              <w:rPr>
                <w:rFonts w:ascii="Book Antiqua" w:eastAsia="Times New Roman" w:hAnsi="Book Antiqua" w:cs="Times New Roman"/>
                <w:b/>
                <w:i/>
                <w:color w:val="FF0000"/>
                <w:sz w:val="19"/>
                <w:szCs w:val="19"/>
                <w:lang w:eastAsia="pt-BR"/>
              </w:rPr>
              <w:t>: #</w:t>
            </w:r>
            <w:r w:rsidR="00581A61" w:rsidRPr="00581A61">
              <w:rPr>
                <w:rFonts w:ascii="Book Antiqua" w:eastAsia="Times New Roman" w:hAnsi="Book Antiqua" w:cs="Times New Roman"/>
                <w:b/>
                <w:i/>
                <w:color w:val="FF0000"/>
                <w:sz w:val="19"/>
                <w:szCs w:val="19"/>
                <w:highlight w:val="green"/>
                <w:lang w:eastAsia="pt-BR"/>
              </w:rPr>
              <w:t>MPSP-2017</w:t>
            </w:r>
            <w:r w:rsidR="002332FD">
              <w:rPr>
                <w:rFonts w:ascii="Book Antiqua" w:eastAsia="Times New Roman" w:hAnsi="Book Antiqua" w:cs="Times New Roman"/>
                <w:b/>
                <w:i/>
                <w:color w:val="FF0000"/>
                <w:sz w:val="19"/>
                <w:szCs w:val="19"/>
                <w:lang w:eastAsia="pt-BR"/>
              </w:rPr>
              <w:t>: #</w:t>
            </w:r>
            <w:r w:rsidR="002332FD" w:rsidRPr="002332FD">
              <w:rPr>
                <w:rFonts w:ascii="Book Antiqua" w:eastAsia="Times New Roman" w:hAnsi="Book Antiqua" w:cs="Times New Roman"/>
                <w:b/>
                <w:i/>
                <w:color w:val="FF0000"/>
                <w:sz w:val="19"/>
                <w:szCs w:val="19"/>
                <w:highlight w:val="green"/>
                <w:lang w:eastAsia="pt-BR"/>
              </w:rPr>
              <w:t>DPEES-2023</w:t>
            </w:r>
            <w:r w:rsidR="002332FD">
              <w:rPr>
                <w:rFonts w:ascii="Book Antiqua" w:eastAsia="Times New Roman" w:hAnsi="Book Antiqua" w:cs="Times New Roman"/>
                <w:b/>
                <w:i/>
                <w:color w:val="FF0000"/>
                <w:sz w:val="19"/>
                <w:szCs w:val="19"/>
                <w:lang w:eastAsia="pt-BR"/>
              </w:rPr>
              <w:t>: #</w:t>
            </w:r>
            <w:r w:rsidR="002332FD" w:rsidRPr="002332FD">
              <w:rPr>
                <w:rFonts w:ascii="Book Antiqua" w:eastAsia="Times New Roman" w:hAnsi="Book Antiqua" w:cs="Times New Roman"/>
                <w:b/>
                <w:i/>
                <w:color w:val="FF0000"/>
                <w:sz w:val="19"/>
                <w:szCs w:val="19"/>
                <w:highlight w:val="green"/>
                <w:lang w:eastAsia="pt-BR"/>
              </w:rPr>
              <w:t>FCC</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A5B8C">
              <w:rPr>
                <w:rFonts w:ascii="Book Antiqua" w:eastAsia="Times New Roman" w:hAnsi="Book Antiqua" w:cs="Times New Roman"/>
                <w:b/>
                <w:bCs/>
                <w:sz w:val="19"/>
                <w:szCs w:val="19"/>
                <w:lang w:eastAsia="pt-BR"/>
              </w:rPr>
              <w:t xml:space="preserve">O </w:t>
            </w:r>
            <w:r w:rsidRPr="009A5B8C">
              <w:rPr>
                <w:rFonts w:ascii="Book Antiqua" w:eastAsia="Times New Roman" w:hAnsi="Book Antiqua" w:cs="Times New Roman"/>
                <w:b/>
                <w:bCs/>
                <w:sz w:val="19"/>
                <w:szCs w:val="19"/>
                <w:highlight w:val="yellow"/>
                <w:lang w:eastAsia="pt-BR"/>
              </w:rPr>
              <w:t>fato de o denunciado ter aceitado a proposta de suspensão condicional do processo formulada pelo MP</w:t>
            </w:r>
            <w:r w:rsidRPr="009A5B8C">
              <w:rPr>
                <w:rFonts w:ascii="Book Antiqua" w:eastAsia="Times New Roman" w:hAnsi="Book Antiqua" w:cs="Times New Roman"/>
                <w:b/>
                <w:bCs/>
                <w:sz w:val="19"/>
                <w:szCs w:val="19"/>
                <w:lang w:eastAsia="pt-BR"/>
              </w:rPr>
              <w:t xml:space="preserve"> (art. 89 da Lei 9.099/95) </w:t>
            </w:r>
            <w:r w:rsidRPr="009A5B8C">
              <w:rPr>
                <w:rFonts w:ascii="Book Antiqua" w:eastAsia="Times New Roman" w:hAnsi="Book Antiqua" w:cs="Times New Roman"/>
                <w:b/>
                <w:bCs/>
                <w:sz w:val="19"/>
                <w:szCs w:val="19"/>
                <w:highlight w:val="green"/>
                <w:lang w:eastAsia="pt-BR"/>
              </w:rPr>
              <w:t>não constitui empecilho</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shd w:val="clear" w:color="auto" w:fill="F7CAAC" w:themeFill="accent2" w:themeFillTint="66"/>
                <w:lang w:eastAsia="pt-BR"/>
              </w:rPr>
              <w:t>para que seja proposto e julgado habeas corpus em seu favor</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highlight w:val="yellow"/>
                <w:lang w:eastAsia="pt-BR"/>
              </w:rPr>
              <w:t>no qual se pede o trancamento da ação penal</w:t>
            </w:r>
            <w:r w:rsidRPr="009A5B8C">
              <w:rPr>
                <w:rFonts w:ascii="Book Antiqua" w:eastAsia="Times New Roman" w:hAnsi="Book Antiqua" w:cs="Times New Roman"/>
                <w:b/>
                <w:bCs/>
                <w:sz w:val="19"/>
                <w:szCs w:val="19"/>
                <w:lang w:eastAsia="pt-BR"/>
              </w:rPr>
              <w:t>. Isso porque o réu que está cumprindo suspensão condicional do processo fica em liberdade, mas ao mesmo tempo terá que cumprir determinadas condições impostas pela lei e pelo juiz e, se desrespeitá-las, o curso do processo penal retomará. Logo, ele tem legitimidade e interesse de ver o HC ser julgado para extinguir de vez o processo</w:t>
            </w:r>
            <w:r w:rsidRPr="00EF192D">
              <w:rPr>
                <w:rFonts w:ascii="Book Antiqua" w:eastAsia="Times New Roman" w:hAnsi="Book Antiqua" w:cs="Times New Roman"/>
                <w:sz w:val="19"/>
                <w:szCs w:val="19"/>
                <w:lang w:eastAsia="pt-BR"/>
              </w:rPr>
              <w:t>.</w:t>
            </w:r>
            <w:r w:rsidR="00086F7D">
              <w:rPr>
                <w:rFonts w:ascii="Book Antiqua" w:eastAsia="Times New Roman" w:hAnsi="Book Antiqua" w:cs="Times New Roman"/>
                <w:sz w:val="19"/>
                <w:szCs w:val="19"/>
                <w:lang w:eastAsia="pt-BR"/>
              </w:rPr>
              <w:t xml:space="preserve"> </w:t>
            </w:r>
            <w:r w:rsidRPr="00EF192D">
              <w:rPr>
                <w:rFonts w:ascii="Book Antiqua" w:eastAsia="Times New Roman" w:hAnsi="Book Antiqua" w:cs="Times New Roman"/>
                <w:sz w:val="19"/>
                <w:szCs w:val="19"/>
                <w:lang w:eastAsia="pt-BR"/>
              </w:rPr>
              <w:t>STJ. 5ª T. RHC 41527-RJ, Rel. Min. Jorge Mussi, j</w:t>
            </w:r>
            <w:r w:rsidR="00086F7D">
              <w:rPr>
                <w:rFonts w:ascii="Book Antiqua" w:eastAsia="Times New Roman" w:hAnsi="Book Antiqua" w:cs="Times New Roman"/>
                <w:sz w:val="19"/>
                <w:szCs w:val="19"/>
                <w:lang w:eastAsia="pt-BR"/>
              </w:rPr>
              <w:t>.</w:t>
            </w:r>
            <w:r w:rsidRPr="00EF192D">
              <w:rPr>
                <w:rFonts w:ascii="Book Antiqua" w:eastAsia="Times New Roman" w:hAnsi="Book Antiqua" w:cs="Times New Roman"/>
                <w:sz w:val="19"/>
                <w:szCs w:val="19"/>
                <w:lang w:eastAsia="pt-BR"/>
              </w:rPr>
              <w:t xml:space="preserve"> 3/3/15 (Info 557).</w:t>
            </w:r>
            <w:r w:rsidR="00086F7D">
              <w:rPr>
                <w:rStyle w:val="Refdenotaderodap"/>
                <w:rFonts w:ascii="Book Antiqua" w:eastAsia="Times New Roman" w:hAnsi="Book Antiqua" w:cs="Times New Roman"/>
                <w:sz w:val="19"/>
                <w:szCs w:val="19"/>
                <w:lang w:eastAsia="pt-BR"/>
              </w:rPr>
              <w:footnoteReference w:id="18"/>
            </w:r>
          </w:p>
          <w:tbl>
            <w:tblPr>
              <w:tblStyle w:val="Tabelacomgrade"/>
              <w:tblW w:w="0" w:type="auto"/>
              <w:tblLook w:val="04A0" w:firstRow="1" w:lastRow="0" w:firstColumn="1" w:lastColumn="0" w:noHBand="0" w:noVBand="1"/>
            </w:tblPr>
            <w:tblGrid>
              <w:gridCol w:w="8268"/>
            </w:tblGrid>
            <w:tr w:rsidR="002332FD" w14:paraId="68A7BAA8" w14:textId="77777777" w:rsidTr="0029735A">
              <w:tc>
                <w:tcPr>
                  <w:tcW w:w="8268" w:type="dxa"/>
                  <w:shd w:val="clear" w:color="auto" w:fill="FFFFFF" w:themeFill="background1"/>
                </w:tcPr>
                <w:p w14:paraId="6A3AB111" w14:textId="201C41C6" w:rsidR="002332FD" w:rsidRPr="00A44645" w:rsidRDefault="002332FD" w:rsidP="002332FD">
                  <w:pPr>
                    <w:jc w:val="both"/>
                    <w:rPr>
                      <w:rFonts w:ascii="Book Antiqua" w:eastAsia="Times New Roman" w:hAnsi="Book Antiqua" w:cs="Times New Roman"/>
                      <w:bCs/>
                      <w:sz w:val="18"/>
                      <w:szCs w:val="18"/>
                      <w:lang w:eastAsia="pt-BR"/>
                    </w:rPr>
                  </w:pPr>
                  <w:r w:rsidRPr="00A44645">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DPEES-2023-FCC</w:t>
                  </w:r>
                  <w:r w:rsidRPr="00A44645">
                    <w:rPr>
                      <w:rFonts w:ascii="Book Antiqua" w:eastAsia="Times New Roman" w:hAnsi="Book Antiqua" w:cs="Times New Roman"/>
                      <w:b/>
                      <w:sz w:val="18"/>
                      <w:szCs w:val="18"/>
                      <w:lang w:eastAsia="pt-BR"/>
                    </w:rPr>
                    <w:t>)</w:t>
                  </w:r>
                  <w:r w:rsidRPr="00A44645">
                    <w:rPr>
                      <w:rFonts w:ascii="Book Antiqua" w:eastAsia="Times New Roman" w:hAnsi="Book Antiqua" w:cs="Times New Roman"/>
                      <w:bCs/>
                      <w:sz w:val="18"/>
                      <w:szCs w:val="18"/>
                      <w:lang w:eastAsia="pt-BR"/>
                    </w:rPr>
                    <w:t xml:space="preserve">: </w:t>
                  </w:r>
                  <w:r w:rsidRPr="002332FD">
                    <w:rPr>
                      <w:rFonts w:ascii="Book Antiqua" w:eastAsia="Times New Roman" w:hAnsi="Book Antiqua" w:cs="Times New Roman"/>
                      <w:bCs/>
                      <w:sz w:val="18"/>
                      <w:szCs w:val="18"/>
                      <w:lang w:eastAsia="pt-BR"/>
                    </w:rPr>
                    <w:t xml:space="preserve">Conforme a legislação em vigor e a jurisprudência do </w:t>
                  </w:r>
                  <w:r>
                    <w:rPr>
                      <w:rFonts w:ascii="Book Antiqua" w:eastAsia="Times New Roman" w:hAnsi="Book Antiqua" w:cs="Times New Roman"/>
                      <w:bCs/>
                      <w:sz w:val="18"/>
                      <w:szCs w:val="18"/>
                      <w:lang w:eastAsia="pt-BR"/>
                    </w:rPr>
                    <w:t>STJ</w:t>
                  </w:r>
                  <w:r w:rsidRPr="002332FD">
                    <w:rPr>
                      <w:rFonts w:ascii="Book Antiqua" w:eastAsia="Times New Roman" w:hAnsi="Book Antiqua" w:cs="Times New Roman"/>
                      <w:bCs/>
                      <w:sz w:val="18"/>
                      <w:szCs w:val="18"/>
                      <w:lang w:eastAsia="pt-BR"/>
                    </w:rPr>
                    <w:t>, sobre a suspensão condicional do processo:</w:t>
                  </w:r>
                  <w:r>
                    <w:rPr>
                      <w:rFonts w:ascii="Book Antiqua" w:eastAsia="Times New Roman" w:hAnsi="Book Antiqua" w:cs="Times New Roman"/>
                      <w:bCs/>
                      <w:sz w:val="18"/>
                      <w:szCs w:val="18"/>
                      <w:lang w:eastAsia="pt-BR"/>
                    </w:rPr>
                    <w:t xml:space="preserve"> </w:t>
                  </w:r>
                  <w:r w:rsidRPr="002332FD">
                    <w:rPr>
                      <w:rFonts w:ascii="Book Antiqua" w:eastAsia="Times New Roman" w:hAnsi="Book Antiqua" w:cs="Times New Roman"/>
                      <w:bCs/>
                      <w:sz w:val="18"/>
                      <w:szCs w:val="18"/>
                      <w:lang w:eastAsia="pt-BR"/>
                    </w:rPr>
                    <w:t>Aceita a proposta de suspensão condicional do processo não resta prejudicada a análise de habeas corpus em que se busca o trancamento da ação penal.</w:t>
                  </w:r>
                  <w:r w:rsidRPr="00A44645">
                    <w:rPr>
                      <w:rFonts w:ascii="Book Antiqua" w:eastAsia="Times New Roman" w:hAnsi="Book Antiqua" w:cs="Times New Roman"/>
                      <w:bCs/>
                      <w:sz w:val="18"/>
                      <w:szCs w:val="18"/>
                      <w:lang w:eastAsia="pt-BR"/>
                    </w:rPr>
                    <w:t xml:space="preserve"> </w:t>
                  </w:r>
                  <w:r w:rsidRPr="00A44645">
                    <w:rPr>
                      <w:rFonts w:ascii="Book Antiqua" w:eastAsia="Times New Roman" w:hAnsi="Book Antiqua" w:cs="Times New Roman"/>
                      <w:b/>
                      <w:bCs/>
                      <w:sz w:val="18"/>
                      <w:szCs w:val="18"/>
                      <w:lang w:eastAsia="pt-BR"/>
                    </w:rPr>
                    <w:t xml:space="preserve">BL: </w:t>
                  </w:r>
                  <w:r>
                    <w:rPr>
                      <w:rFonts w:ascii="Book Antiqua" w:eastAsia="Times New Roman" w:hAnsi="Book Antiqua" w:cs="Times New Roman"/>
                      <w:b/>
                      <w:bCs/>
                      <w:sz w:val="18"/>
                      <w:szCs w:val="18"/>
                      <w:lang w:eastAsia="pt-BR"/>
                    </w:rPr>
                    <w:t>Info 557, STJ.</w:t>
                  </w:r>
                </w:p>
              </w:tc>
            </w:tr>
          </w:tbl>
          <w:p w14:paraId="18854949" w14:textId="77777777" w:rsidR="001A4D0B" w:rsidRDefault="001A4D0B" w:rsidP="0002126E">
            <w:pPr>
              <w:jc w:val="both"/>
              <w:rPr>
                <w:rFonts w:ascii="Book Antiqua" w:eastAsia="Times New Roman" w:hAnsi="Book Antiqua" w:cs="Times New Roman"/>
                <w:b/>
                <w:i/>
                <w:color w:val="FF0000"/>
                <w:sz w:val="19"/>
                <w:szCs w:val="19"/>
                <w:lang w:eastAsia="pt-BR"/>
              </w:rPr>
            </w:pPr>
          </w:p>
          <w:p w14:paraId="19BD1FBE" w14:textId="6FC07CB9" w:rsidR="00892B83" w:rsidRPr="00821F09" w:rsidRDefault="00723502" w:rsidP="0002126E">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000F471B">
              <w:rPr>
                <w:rFonts w:ascii="Book Antiqua" w:eastAsia="Times New Roman" w:hAnsi="Book Antiqua" w:cs="Times New Roman"/>
                <w:b/>
                <w:i/>
                <w:color w:val="FF0000"/>
                <w:sz w:val="19"/>
                <w:szCs w:val="19"/>
                <w:lang w:eastAsia="pt-BR"/>
              </w:rPr>
              <w:t>: #</w:t>
            </w:r>
            <w:r w:rsidR="000F471B" w:rsidRPr="000F471B">
              <w:rPr>
                <w:rFonts w:ascii="Book Antiqua" w:eastAsia="Times New Roman" w:hAnsi="Book Antiqua" w:cs="Times New Roman"/>
                <w:b/>
                <w:i/>
                <w:color w:val="FF0000"/>
                <w:sz w:val="19"/>
                <w:szCs w:val="19"/>
                <w:highlight w:val="green"/>
                <w:lang w:eastAsia="pt-BR"/>
              </w:rPr>
              <w:t>TRF5-2013</w:t>
            </w:r>
            <w:r w:rsidR="00CB54C4" w:rsidRPr="00821F09">
              <w:rPr>
                <w:rFonts w:ascii="Book Antiqua" w:eastAsia="Times New Roman" w:hAnsi="Book Antiqua" w:cs="Times New Roman"/>
                <w:b/>
                <w:i/>
                <w:color w:val="FF0000"/>
                <w:sz w:val="19"/>
                <w:szCs w:val="19"/>
                <w:lang w:eastAsia="pt-BR"/>
              </w:rPr>
              <w:t>: #</w:t>
            </w:r>
            <w:r w:rsidR="00CB54C4" w:rsidRPr="00821F09">
              <w:rPr>
                <w:rFonts w:ascii="Book Antiqua" w:eastAsia="Times New Roman" w:hAnsi="Book Antiqua" w:cs="Times New Roman"/>
                <w:b/>
                <w:i/>
                <w:color w:val="FF0000"/>
                <w:sz w:val="19"/>
                <w:szCs w:val="19"/>
                <w:highlight w:val="green"/>
                <w:lang w:eastAsia="pt-BR"/>
              </w:rPr>
              <w:t>TJPR-2017</w:t>
            </w:r>
            <w:r w:rsidR="00CB54C4" w:rsidRPr="00821F09">
              <w:rPr>
                <w:rFonts w:ascii="Book Antiqua" w:eastAsia="Times New Roman" w:hAnsi="Book Antiqua" w:cs="Times New Roman"/>
                <w:b/>
                <w:i/>
                <w:color w:val="FF0000"/>
                <w:sz w:val="19"/>
                <w:szCs w:val="19"/>
                <w:lang w:eastAsia="pt-BR"/>
              </w:rPr>
              <w:t>: #</w:t>
            </w:r>
            <w:r w:rsidR="00CB54C4" w:rsidRPr="00821F09">
              <w:rPr>
                <w:rFonts w:ascii="Book Antiqua" w:eastAsia="Times New Roman" w:hAnsi="Book Antiqua" w:cs="Times New Roman"/>
                <w:b/>
                <w:i/>
                <w:color w:val="FF0000"/>
                <w:sz w:val="19"/>
                <w:szCs w:val="19"/>
                <w:highlight w:val="green"/>
                <w:lang w:eastAsia="pt-BR"/>
              </w:rPr>
              <w:t>CESPE</w:t>
            </w:r>
            <w:r w:rsidR="00892B83" w:rsidRPr="00821F09">
              <w:rPr>
                <w:rFonts w:ascii="Book Antiqua" w:eastAsia="Times New Roman" w:hAnsi="Book Antiqua" w:cs="Times New Roman"/>
                <w:sz w:val="19"/>
                <w:szCs w:val="19"/>
                <w:lang w:eastAsia="pt-BR"/>
              </w:rPr>
              <w:t>: O art. 89 da Lei 9.099/95 dispõe que a suspensão do processo será oferecida junto com a denúncia. Portanto, a proposição antes da resposta não acarreta nulidade. Por outro lado, o FONAJE afirma que o recebimento da denúncia, ainda que haja proposta de suspensão, deve ser precedida de defesa: “</w:t>
            </w:r>
            <w:r w:rsidR="00892B83" w:rsidRPr="00EF09BF">
              <w:rPr>
                <w:rFonts w:ascii="Book Antiqua" w:eastAsia="Times New Roman" w:hAnsi="Book Antiqua" w:cs="Times New Roman"/>
                <w:b/>
                <w:bCs/>
                <w:i/>
                <w:sz w:val="19"/>
                <w:szCs w:val="19"/>
                <w:highlight w:val="magenta"/>
                <w:lang w:eastAsia="pt-BR"/>
              </w:rPr>
              <w:t>ENUNCIADO 53</w:t>
            </w:r>
            <w:r w:rsidR="00892B83" w:rsidRPr="00821F09">
              <w:rPr>
                <w:rFonts w:ascii="Book Antiqua" w:eastAsia="Times New Roman" w:hAnsi="Book Antiqua" w:cs="Times New Roman"/>
                <w:i/>
                <w:sz w:val="19"/>
                <w:szCs w:val="19"/>
                <w:lang w:eastAsia="pt-BR"/>
              </w:rPr>
              <w:t>. No Juizado Especial Criminal, o recebimento da denúncia, na hipótese de suspensão condicional do processo, deve ser precedido da resposta prevista no art</w:t>
            </w:r>
            <w:r w:rsidR="005B0ADD">
              <w:rPr>
                <w:rFonts w:ascii="Book Antiqua" w:eastAsia="Times New Roman" w:hAnsi="Book Antiqua" w:cs="Times New Roman"/>
                <w:i/>
                <w:sz w:val="19"/>
                <w:szCs w:val="19"/>
                <w:lang w:eastAsia="pt-BR"/>
              </w:rPr>
              <w:t>.</w:t>
            </w:r>
            <w:r w:rsidR="00892B83" w:rsidRPr="00821F09">
              <w:rPr>
                <w:rFonts w:ascii="Book Antiqua" w:eastAsia="Times New Roman" w:hAnsi="Book Antiqua" w:cs="Times New Roman"/>
                <w:i/>
                <w:sz w:val="19"/>
                <w:szCs w:val="19"/>
                <w:lang w:eastAsia="pt-BR"/>
              </w:rPr>
              <w:t xml:space="preserve"> 81 da Lei 9.099</w:t>
            </w:r>
            <w:r w:rsidR="00892B83" w:rsidRPr="00821F09">
              <w:rPr>
                <w:rFonts w:ascii="Book Antiqua" w:eastAsia="Times New Roman" w:hAnsi="Book Antiqua" w:cs="Times New Roman"/>
                <w:sz w:val="19"/>
                <w:szCs w:val="19"/>
                <w:lang w:eastAsia="pt-BR"/>
              </w:rPr>
              <w:t xml:space="preserve">.”. Vejamos o teor do art. 81 da Lei 9.099/95: </w:t>
            </w:r>
            <w:r w:rsidR="00892B83" w:rsidRPr="00821F09">
              <w:rPr>
                <w:rFonts w:ascii="Book Antiqua" w:eastAsia="Times New Roman" w:hAnsi="Book Antiqua" w:cs="Times New Roman"/>
                <w:i/>
                <w:sz w:val="19"/>
                <w:szCs w:val="19"/>
                <w:lang w:eastAsia="pt-BR"/>
              </w:rPr>
              <w:t xml:space="preserve">“Art. 81. Aberta a audiência, será dada a palavra ao defensor para responder à acusação [...].” </w:t>
            </w:r>
          </w:p>
          <w:p w14:paraId="12A93A45" w14:textId="77777777" w:rsidR="001A4D0B" w:rsidRDefault="001A4D0B" w:rsidP="0002126E">
            <w:pPr>
              <w:jc w:val="both"/>
              <w:rPr>
                <w:rFonts w:ascii="Book Antiqua" w:eastAsia="Times New Roman" w:hAnsi="Book Antiqua" w:cs="Times New Roman"/>
                <w:b/>
                <w:i/>
                <w:color w:val="FF0000"/>
                <w:sz w:val="19"/>
                <w:szCs w:val="19"/>
                <w:lang w:eastAsia="pt-BR"/>
              </w:rPr>
            </w:pPr>
          </w:p>
          <w:p w14:paraId="1F5A6CA4" w14:textId="5DF26F50" w:rsidR="00892B83" w:rsidRDefault="00723502"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lastRenderedPageBreak/>
              <w:t>#</w:t>
            </w:r>
            <w:r w:rsidRPr="00821F09">
              <w:rPr>
                <w:rFonts w:ascii="Book Antiqua" w:eastAsia="Times New Roman" w:hAnsi="Book Antiqua" w:cs="Times New Roman"/>
                <w:b/>
                <w:i/>
                <w:color w:val="FF0000"/>
                <w:sz w:val="19"/>
                <w:szCs w:val="19"/>
                <w:highlight w:val="green"/>
                <w:lang w:eastAsia="pt-BR"/>
              </w:rPr>
              <w:t>Atenção</w:t>
            </w:r>
            <w:r w:rsidR="00223FC4" w:rsidRPr="00821F09">
              <w:rPr>
                <w:rFonts w:ascii="Book Antiqua" w:eastAsia="Times New Roman" w:hAnsi="Book Antiqua" w:cs="Times New Roman"/>
                <w:b/>
                <w:i/>
                <w:color w:val="FF0000"/>
                <w:sz w:val="19"/>
                <w:szCs w:val="19"/>
                <w:lang w:eastAsia="pt-BR"/>
              </w:rPr>
              <w:t>: #</w:t>
            </w:r>
            <w:r w:rsidR="00223FC4" w:rsidRPr="00821F09">
              <w:rPr>
                <w:rFonts w:ascii="Book Antiqua" w:eastAsia="Times New Roman" w:hAnsi="Book Antiqua" w:cs="Times New Roman"/>
                <w:b/>
                <w:i/>
                <w:color w:val="FF0000"/>
                <w:sz w:val="19"/>
                <w:szCs w:val="19"/>
                <w:highlight w:val="green"/>
                <w:lang w:eastAsia="pt-BR"/>
              </w:rPr>
              <w:t>STJ</w:t>
            </w:r>
            <w:r w:rsidR="000C44D6">
              <w:rPr>
                <w:rFonts w:ascii="Book Antiqua" w:eastAsia="Times New Roman" w:hAnsi="Book Antiqua" w:cs="Times New Roman"/>
                <w:b/>
                <w:i/>
                <w:color w:val="FF0000"/>
                <w:sz w:val="19"/>
                <w:szCs w:val="19"/>
                <w:lang w:eastAsia="pt-BR"/>
              </w:rPr>
              <w:t>: #</w:t>
            </w:r>
            <w:r w:rsidR="000C44D6" w:rsidRPr="000C44D6">
              <w:rPr>
                <w:rFonts w:ascii="Book Antiqua" w:eastAsia="Times New Roman" w:hAnsi="Book Antiqua" w:cs="Times New Roman"/>
                <w:b/>
                <w:i/>
                <w:color w:val="FF0000"/>
                <w:sz w:val="19"/>
                <w:szCs w:val="19"/>
                <w:highlight w:val="green"/>
                <w:lang w:eastAsia="pt-BR"/>
              </w:rPr>
              <w:t>TRF4-2009</w:t>
            </w:r>
            <w:r w:rsidR="000F471B">
              <w:rPr>
                <w:rFonts w:ascii="Book Antiqua" w:eastAsia="Times New Roman" w:hAnsi="Book Antiqua" w:cs="Times New Roman"/>
                <w:b/>
                <w:i/>
                <w:color w:val="FF0000"/>
                <w:sz w:val="19"/>
                <w:szCs w:val="19"/>
                <w:lang w:eastAsia="pt-BR"/>
              </w:rPr>
              <w:t>: #</w:t>
            </w:r>
            <w:r w:rsidR="000F471B" w:rsidRPr="000F471B">
              <w:rPr>
                <w:rFonts w:ascii="Book Antiqua" w:eastAsia="Times New Roman" w:hAnsi="Book Antiqua" w:cs="Times New Roman"/>
                <w:b/>
                <w:i/>
                <w:color w:val="FF0000"/>
                <w:sz w:val="19"/>
                <w:szCs w:val="19"/>
                <w:highlight w:val="green"/>
                <w:lang w:eastAsia="pt-BR"/>
              </w:rPr>
              <w:t>TRF5-2013</w:t>
            </w:r>
            <w:r w:rsidRPr="00821F09">
              <w:rPr>
                <w:rFonts w:ascii="Book Antiqua" w:eastAsia="Times New Roman" w:hAnsi="Book Antiqua" w:cs="Times New Roman"/>
                <w:sz w:val="19"/>
                <w:szCs w:val="19"/>
                <w:lang w:eastAsia="pt-BR"/>
              </w:rPr>
              <w:t>:</w:t>
            </w:r>
            <w:r w:rsidR="00CB54C4" w:rsidRPr="00821F09">
              <w:rPr>
                <w:rFonts w:ascii="Book Antiqua" w:eastAsia="Times New Roman" w:hAnsi="Book Antiqua" w:cs="Times New Roman"/>
                <w:sz w:val="19"/>
                <w:szCs w:val="19"/>
                <w:lang w:eastAsia="pt-BR"/>
              </w:rPr>
              <w:t xml:space="preserve"> </w:t>
            </w:r>
            <w:r w:rsidR="00CB54C4" w:rsidRPr="00821F09">
              <w:rPr>
                <w:rFonts w:ascii="Book Antiqua" w:eastAsia="Times New Roman" w:hAnsi="Book Antiqua" w:cs="Times New Roman"/>
                <w:b/>
                <w:i/>
                <w:color w:val="FF0000"/>
                <w:sz w:val="19"/>
                <w:szCs w:val="19"/>
                <w:lang w:eastAsia="pt-BR"/>
              </w:rPr>
              <w:t>#</w:t>
            </w:r>
            <w:r w:rsidR="00CB54C4" w:rsidRPr="00821F09">
              <w:rPr>
                <w:rFonts w:ascii="Book Antiqua" w:eastAsia="Times New Roman" w:hAnsi="Book Antiqua" w:cs="Times New Roman"/>
                <w:b/>
                <w:i/>
                <w:color w:val="FF0000"/>
                <w:sz w:val="19"/>
                <w:szCs w:val="19"/>
                <w:highlight w:val="green"/>
                <w:lang w:eastAsia="pt-BR"/>
              </w:rPr>
              <w:t>TJ</w:t>
            </w:r>
            <w:r w:rsidR="00CB54C4" w:rsidRPr="00791B8B">
              <w:rPr>
                <w:rFonts w:ascii="Book Antiqua" w:eastAsia="Times New Roman" w:hAnsi="Book Antiqua" w:cs="Times New Roman"/>
                <w:b/>
                <w:i/>
                <w:color w:val="FF0000"/>
                <w:sz w:val="19"/>
                <w:szCs w:val="19"/>
                <w:highlight w:val="green"/>
                <w:lang w:eastAsia="pt-BR"/>
              </w:rPr>
              <w:t>PR-2017</w:t>
            </w:r>
            <w:r w:rsidR="00791B8B" w:rsidRPr="00791B8B">
              <w:rPr>
                <w:rFonts w:ascii="Book Antiqua" w:eastAsia="Times New Roman" w:hAnsi="Book Antiqua" w:cs="Times New Roman"/>
                <w:b/>
                <w:i/>
                <w:color w:val="FF0000"/>
                <w:sz w:val="19"/>
                <w:szCs w:val="19"/>
                <w:highlight w:val="green"/>
                <w:lang w:eastAsia="pt-BR"/>
              </w:rPr>
              <w:t>/2019</w:t>
            </w:r>
            <w:r w:rsidR="00CB54C4" w:rsidRPr="00821F09">
              <w:rPr>
                <w:rFonts w:ascii="Book Antiqua" w:eastAsia="Times New Roman" w:hAnsi="Book Antiqua" w:cs="Times New Roman"/>
                <w:b/>
                <w:i/>
                <w:color w:val="FF0000"/>
                <w:sz w:val="19"/>
                <w:szCs w:val="19"/>
                <w:lang w:eastAsia="pt-BR"/>
              </w:rPr>
              <w:t>: #</w:t>
            </w:r>
            <w:r w:rsidR="00CB54C4" w:rsidRPr="00821F09">
              <w:rPr>
                <w:rFonts w:ascii="Book Antiqua" w:eastAsia="Times New Roman" w:hAnsi="Book Antiqua" w:cs="Times New Roman"/>
                <w:b/>
                <w:i/>
                <w:color w:val="FF0000"/>
                <w:sz w:val="19"/>
                <w:szCs w:val="19"/>
                <w:highlight w:val="green"/>
                <w:lang w:eastAsia="pt-BR"/>
              </w:rPr>
              <w:t>CESPE</w:t>
            </w:r>
            <w:r w:rsidR="00CB54C4" w:rsidRPr="00821F09">
              <w:rPr>
                <w:rFonts w:ascii="Book Antiqua" w:eastAsia="Times New Roman" w:hAnsi="Book Antiqua" w:cs="Times New Roman"/>
                <w:sz w:val="19"/>
                <w:szCs w:val="19"/>
                <w:lang w:eastAsia="pt-BR"/>
              </w:rPr>
              <w:t>:</w:t>
            </w:r>
            <w:r w:rsidRPr="00821F09">
              <w:rPr>
                <w:rFonts w:ascii="Book Antiqua" w:eastAsia="Times New Roman" w:hAnsi="Book Antiqua" w:cs="Times New Roman"/>
                <w:sz w:val="19"/>
                <w:szCs w:val="19"/>
                <w:lang w:eastAsia="pt-BR"/>
              </w:rPr>
              <w:t xml:space="preserve"> </w:t>
            </w:r>
            <w:r w:rsidR="00892B83" w:rsidRPr="00821F09">
              <w:rPr>
                <w:rFonts w:ascii="Book Antiqua" w:eastAsia="Times New Roman" w:hAnsi="Book Antiqua" w:cs="Times New Roman"/>
                <w:i/>
                <w:sz w:val="19"/>
                <w:szCs w:val="19"/>
                <w:lang w:eastAsia="pt-BR"/>
              </w:rPr>
              <w:t xml:space="preserve">PROCESSUAL PENAL. DENÚNCIA. RECEBIMENTO. AUSÊNCIA DE FUNDAMENTAÇÃO. NÃO OCORRÊNCIA. </w:t>
            </w:r>
            <w:r w:rsidR="00892B83" w:rsidRPr="00821F09">
              <w:rPr>
                <w:rFonts w:ascii="Book Antiqua" w:eastAsia="Times New Roman" w:hAnsi="Book Antiqua" w:cs="Times New Roman"/>
                <w:b/>
                <w:bCs/>
                <w:i/>
                <w:sz w:val="19"/>
                <w:szCs w:val="19"/>
                <w:highlight w:val="yellow"/>
                <w:lang w:eastAsia="pt-BR"/>
              </w:rPr>
              <w:t>RESPOSTA À ACUSAÇÃO APÓS O RECEBIMENTO DA DENÚNCIA E REALIZAÇÃO DE AUDIÊNCIA PARA PROPOSTA DE SUSPENSÃO CONDICIONAL DO PROCESSO. NULIDADE</w:t>
            </w:r>
            <w:r w:rsidR="00892B83" w:rsidRPr="00821F09">
              <w:rPr>
                <w:rFonts w:ascii="Book Antiqua" w:eastAsia="Times New Roman" w:hAnsi="Book Antiqua" w:cs="Times New Roman"/>
                <w:b/>
                <w:bCs/>
                <w:i/>
                <w:sz w:val="19"/>
                <w:szCs w:val="19"/>
                <w:lang w:eastAsia="pt-BR"/>
              </w:rPr>
              <w:t xml:space="preserve">. </w:t>
            </w:r>
            <w:r w:rsidR="00892B83" w:rsidRPr="00821F09">
              <w:rPr>
                <w:rFonts w:ascii="Book Antiqua" w:eastAsia="Times New Roman" w:hAnsi="Book Antiqua" w:cs="Times New Roman"/>
                <w:b/>
                <w:bCs/>
                <w:i/>
                <w:sz w:val="19"/>
                <w:szCs w:val="19"/>
                <w:highlight w:val="green"/>
                <w:lang w:eastAsia="pt-BR"/>
              </w:rPr>
              <w:t>INEXISTÊNCIA</w:t>
            </w:r>
            <w:r w:rsidR="00892B83" w:rsidRPr="00821F09">
              <w:rPr>
                <w:rFonts w:ascii="Book Antiqua" w:eastAsia="Times New Roman" w:hAnsi="Book Antiqua" w:cs="Times New Roman"/>
                <w:i/>
                <w:sz w:val="19"/>
                <w:szCs w:val="19"/>
                <w:lang w:eastAsia="pt-BR"/>
              </w:rPr>
              <w:t xml:space="preserve">. AÇÃO PENAL. TRANCAMENTO. ATIPICIDADE DA CONDUTA, FALTA DE DOLO E DE SUPORTE PROBATÓRIO MÍNIMO. NÃO DEMONSTRADOS. AUSÊNCIA DE JUSTA CAUSA NÃO CONSTATADA. RECURSO ORDINÁRIO NÃO PROVIDO. 1 - Não é imprescindível que o recebimento da denúncia, ou seja, aquela decisão proferida pelo juiz antes de citar os acusados, revista-se de fundamentação exauriente. Precedentes desta Corte. 2 - Na espécie, a decisão de recebimento da denúncia houve-se com percuciência e condizente com o momento processual, fazendo expressa referência à presença dos requisitos mínimos na peça acusatória, bem como rechaçando a incidência das hipóteses do art. 395 do CPP. 3 - No caso concreto não foi aplicado o procedimento específico da Lei 9.099/95 (crimes de menor potencial ofensivo), mas o rito comum do Código de Processo Penal, com incidência do art. 89 da Lei 9.099/95, em razão dos delitos em apuração e seus preceitos secundários. </w:t>
            </w:r>
            <w:r w:rsidR="00892B83" w:rsidRPr="00821F09">
              <w:rPr>
                <w:rFonts w:ascii="Book Antiqua" w:eastAsia="Times New Roman" w:hAnsi="Book Antiqua" w:cs="Times New Roman"/>
                <w:b/>
                <w:bCs/>
                <w:i/>
                <w:sz w:val="19"/>
                <w:szCs w:val="19"/>
                <w:lang w:eastAsia="pt-BR"/>
              </w:rPr>
              <w:t xml:space="preserve">4 - Em razão disso, </w:t>
            </w:r>
            <w:r w:rsidR="00892B83" w:rsidRPr="00821F09">
              <w:rPr>
                <w:rFonts w:ascii="Book Antiqua" w:eastAsia="Times New Roman" w:hAnsi="Book Antiqua" w:cs="Times New Roman"/>
                <w:b/>
                <w:bCs/>
                <w:i/>
                <w:sz w:val="19"/>
                <w:szCs w:val="19"/>
                <w:shd w:val="clear" w:color="auto" w:fill="F7CAAC" w:themeFill="accent2" w:themeFillTint="66"/>
                <w:lang w:eastAsia="pt-BR"/>
              </w:rPr>
              <w:t>não há falar em nulidade</w:t>
            </w:r>
            <w:r w:rsidR="00892B83" w:rsidRPr="00821F09">
              <w:rPr>
                <w:rFonts w:ascii="Book Antiqua" w:eastAsia="Times New Roman" w:hAnsi="Book Antiqua" w:cs="Times New Roman"/>
                <w:b/>
                <w:bCs/>
                <w:i/>
                <w:sz w:val="19"/>
                <w:szCs w:val="19"/>
                <w:lang w:eastAsia="pt-BR"/>
              </w:rPr>
              <w:t xml:space="preserve">, </w:t>
            </w:r>
            <w:r w:rsidR="00892B83" w:rsidRPr="00821F09">
              <w:rPr>
                <w:rFonts w:ascii="Book Antiqua" w:eastAsia="Times New Roman" w:hAnsi="Book Antiqua" w:cs="Times New Roman"/>
                <w:b/>
                <w:bCs/>
                <w:i/>
                <w:sz w:val="19"/>
                <w:szCs w:val="19"/>
                <w:highlight w:val="yellow"/>
                <w:lang w:eastAsia="pt-BR"/>
              </w:rPr>
              <w:t>por eventual violação ao contraditório, em virtude da apresentação da resposta à acusação após o recebimento da denúncia e após a audiência na qual não aceitou a defesa a proposta de suspensão condicional do processo</w:t>
            </w:r>
            <w:r w:rsidR="00892B83" w:rsidRPr="00821F09">
              <w:rPr>
                <w:rFonts w:ascii="Book Antiqua" w:eastAsia="Times New Roman" w:hAnsi="Book Antiqua" w:cs="Times New Roman"/>
                <w:b/>
                <w:bCs/>
                <w:i/>
                <w:sz w:val="19"/>
                <w:szCs w:val="19"/>
                <w:lang w:eastAsia="pt-BR"/>
              </w:rPr>
              <w:t xml:space="preserve">. </w:t>
            </w:r>
            <w:r w:rsidR="00892B83" w:rsidRPr="00821F09">
              <w:rPr>
                <w:rFonts w:ascii="Book Antiqua" w:eastAsia="Times New Roman" w:hAnsi="Book Antiqua" w:cs="Times New Roman"/>
                <w:i/>
                <w:sz w:val="19"/>
                <w:szCs w:val="19"/>
                <w:lang w:eastAsia="pt-BR"/>
              </w:rPr>
              <w:t xml:space="preserve">5 - O </w:t>
            </w:r>
            <w:r w:rsidR="00892B83" w:rsidRPr="000C44D6">
              <w:rPr>
                <w:rFonts w:ascii="Book Antiqua" w:eastAsia="Times New Roman" w:hAnsi="Book Antiqua" w:cs="Times New Roman"/>
                <w:b/>
                <w:bCs/>
                <w:i/>
                <w:sz w:val="19"/>
                <w:szCs w:val="19"/>
                <w:shd w:val="clear" w:color="auto" w:fill="F7CAAC" w:themeFill="accent2" w:themeFillTint="66"/>
                <w:lang w:eastAsia="pt-BR"/>
              </w:rPr>
              <w:t>habeas corpus</w:t>
            </w:r>
            <w:r w:rsidR="00892B83" w:rsidRPr="00821F09">
              <w:rPr>
                <w:rFonts w:ascii="Book Antiqua" w:eastAsia="Times New Roman" w:hAnsi="Book Antiqua" w:cs="Times New Roman"/>
                <w:i/>
                <w:sz w:val="19"/>
                <w:szCs w:val="19"/>
                <w:lang w:eastAsia="pt-BR"/>
              </w:rPr>
              <w:t xml:space="preserve"> </w:t>
            </w:r>
            <w:r w:rsidR="00892B83" w:rsidRPr="000C44D6">
              <w:rPr>
                <w:rFonts w:ascii="Book Antiqua" w:eastAsia="Times New Roman" w:hAnsi="Book Antiqua" w:cs="Times New Roman"/>
                <w:b/>
                <w:bCs/>
                <w:i/>
                <w:sz w:val="19"/>
                <w:szCs w:val="19"/>
                <w:highlight w:val="green"/>
                <w:lang w:eastAsia="pt-BR"/>
              </w:rPr>
              <w:t>não se apresenta como via adequada</w:t>
            </w:r>
            <w:r w:rsidR="00892B83" w:rsidRPr="00821F09">
              <w:rPr>
                <w:rFonts w:ascii="Book Antiqua" w:eastAsia="Times New Roman" w:hAnsi="Book Antiqua" w:cs="Times New Roman"/>
                <w:i/>
                <w:sz w:val="19"/>
                <w:szCs w:val="19"/>
                <w:lang w:eastAsia="pt-BR"/>
              </w:rPr>
              <w:t xml:space="preserve"> </w:t>
            </w:r>
            <w:r w:rsidR="00892B83" w:rsidRPr="000C44D6">
              <w:rPr>
                <w:rFonts w:ascii="Book Antiqua" w:eastAsia="Times New Roman" w:hAnsi="Book Antiqua" w:cs="Times New Roman"/>
                <w:b/>
                <w:bCs/>
                <w:i/>
                <w:sz w:val="19"/>
                <w:szCs w:val="19"/>
                <w:highlight w:val="yellow"/>
                <w:lang w:eastAsia="pt-BR"/>
              </w:rPr>
              <w:t>ao trancamento da ação penal</w:t>
            </w:r>
            <w:r w:rsidR="00892B83" w:rsidRPr="00821F09">
              <w:rPr>
                <w:rFonts w:ascii="Book Antiqua" w:eastAsia="Times New Roman" w:hAnsi="Book Antiqua" w:cs="Times New Roman"/>
                <w:i/>
                <w:sz w:val="19"/>
                <w:szCs w:val="19"/>
                <w:lang w:eastAsia="pt-BR"/>
              </w:rPr>
              <w:t>, quando o pleito se baseia em falta de justa causa (atipicidade, ausência de dolo e de suporte probatório mínimo), não relevada, primo oculi. Intento, em tal caso, que demanda revolvimento fático-probatório, não condizente com a via restrita do writ. 6 - Recurso ordinário não provido. (</w:t>
            </w:r>
            <w:r w:rsidR="00791B8B">
              <w:rPr>
                <w:rFonts w:ascii="Book Antiqua" w:eastAsia="Times New Roman" w:hAnsi="Book Antiqua" w:cs="Times New Roman"/>
                <w:i/>
                <w:sz w:val="19"/>
                <w:szCs w:val="19"/>
                <w:lang w:eastAsia="pt-BR"/>
              </w:rPr>
              <w:t xml:space="preserve">STJ. 6ª T., </w:t>
            </w:r>
            <w:r w:rsidR="00892B83" w:rsidRPr="00821F09">
              <w:rPr>
                <w:rFonts w:ascii="Book Antiqua" w:eastAsia="Times New Roman" w:hAnsi="Book Antiqua" w:cs="Times New Roman"/>
                <w:i/>
                <w:sz w:val="19"/>
                <w:szCs w:val="19"/>
                <w:lang w:eastAsia="pt-BR"/>
              </w:rPr>
              <w:t>RHC 80.863/PR, Rel. Min</w:t>
            </w:r>
            <w:r w:rsidR="001A4D0B">
              <w:rPr>
                <w:rFonts w:ascii="Book Antiqua" w:eastAsia="Times New Roman" w:hAnsi="Book Antiqua" w:cs="Times New Roman"/>
                <w:i/>
                <w:sz w:val="19"/>
                <w:szCs w:val="19"/>
                <w:lang w:eastAsia="pt-BR"/>
              </w:rPr>
              <w:t>.</w:t>
            </w:r>
            <w:r w:rsidR="00892B83" w:rsidRPr="00821F09">
              <w:rPr>
                <w:rFonts w:ascii="Book Antiqua" w:eastAsia="Times New Roman" w:hAnsi="Book Antiqua" w:cs="Times New Roman"/>
                <w:i/>
                <w:sz w:val="19"/>
                <w:szCs w:val="19"/>
                <w:lang w:eastAsia="pt-BR"/>
              </w:rPr>
              <w:t xml:space="preserve"> M</w:t>
            </w:r>
            <w:r w:rsidR="00791B8B">
              <w:rPr>
                <w:rFonts w:ascii="Book Antiqua" w:eastAsia="Times New Roman" w:hAnsi="Book Antiqua" w:cs="Times New Roman"/>
                <w:i/>
                <w:sz w:val="19"/>
                <w:szCs w:val="19"/>
                <w:lang w:eastAsia="pt-BR"/>
              </w:rPr>
              <w:t>aria</w:t>
            </w:r>
            <w:r w:rsidR="00892B83" w:rsidRPr="00821F09">
              <w:rPr>
                <w:rFonts w:ascii="Book Antiqua" w:eastAsia="Times New Roman" w:hAnsi="Book Antiqua" w:cs="Times New Roman"/>
                <w:i/>
                <w:sz w:val="19"/>
                <w:szCs w:val="19"/>
                <w:lang w:eastAsia="pt-BR"/>
              </w:rPr>
              <w:t xml:space="preserve"> T</w:t>
            </w:r>
            <w:r w:rsidR="00791B8B">
              <w:rPr>
                <w:rFonts w:ascii="Book Antiqua" w:eastAsia="Times New Roman" w:hAnsi="Book Antiqua" w:cs="Times New Roman"/>
                <w:i/>
                <w:sz w:val="19"/>
                <w:szCs w:val="19"/>
                <w:lang w:eastAsia="pt-BR"/>
              </w:rPr>
              <w:t>hereza</w:t>
            </w:r>
            <w:r w:rsidR="00892B83" w:rsidRPr="00821F09">
              <w:rPr>
                <w:rFonts w:ascii="Book Antiqua" w:eastAsia="Times New Roman" w:hAnsi="Book Antiqua" w:cs="Times New Roman"/>
                <w:i/>
                <w:sz w:val="19"/>
                <w:szCs w:val="19"/>
                <w:lang w:eastAsia="pt-BR"/>
              </w:rPr>
              <w:t xml:space="preserve"> </w:t>
            </w:r>
            <w:r w:rsidR="00791B8B">
              <w:rPr>
                <w:rFonts w:ascii="Book Antiqua" w:eastAsia="Times New Roman" w:hAnsi="Book Antiqua" w:cs="Times New Roman"/>
                <w:i/>
                <w:sz w:val="19"/>
                <w:szCs w:val="19"/>
                <w:lang w:eastAsia="pt-BR"/>
              </w:rPr>
              <w:t>de</w:t>
            </w:r>
            <w:r w:rsidR="00892B83" w:rsidRPr="00821F09">
              <w:rPr>
                <w:rFonts w:ascii="Book Antiqua" w:eastAsia="Times New Roman" w:hAnsi="Book Antiqua" w:cs="Times New Roman"/>
                <w:i/>
                <w:sz w:val="19"/>
                <w:szCs w:val="19"/>
                <w:lang w:eastAsia="pt-BR"/>
              </w:rPr>
              <w:t xml:space="preserve"> A</w:t>
            </w:r>
            <w:r w:rsidR="00791B8B">
              <w:rPr>
                <w:rFonts w:ascii="Book Antiqua" w:eastAsia="Times New Roman" w:hAnsi="Book Antiqua" w:cs="Times New Roman"/>
                <w:i/>
                <w:sz w:val="19"/>
                <w:szCs w:val="19"/>
                <w:lang w:eastAsia="pt-BR"/>
              </w:rPr>
              <w:t>ssis</w:t>
            </w:r>
            <w:r w:rsidR="00892B83" w:rsidRPr="00821F09">
              <w:rPr>
                <w:rFonts w:ascii="Book Antiqua" w:eastAsia="Times New Roman" w:hAnsi="Book Antiqua" w:cs="Times New Roman"/>
                <w:i/>
                <w:sz w:val="19"/>
                <w:szCs w:val="19"/>
                <w:lang w:eastAsia="pt-BR"/>
              </w:rPr>
              <w:t xml:space="preserve"> M</w:t>
            </w:r>
            <w:r w:rsidR="00791B8B">
              <w:rPr>
                <w:rFonts w:ascii="Book Antiqua" w:eastAsia="Times New Roman" w:hAnsi="Book Antiqua" w:cs="Times New Roman"/>
                <w:i/>
                <w:sz w:val="19"/>
                <w:szCs w:val="19"/>
                <w:lang w:eastAsia="pt-BR"/>
              </w:rPr>
              <w:t>oura</w:t>
            </w:r>
            <w:r w:rsidR="00892B83" w:rsidRPr="00821F09">
              <w:rPr>
                <w:rFonts w:ascii="Book Antiqua" w:eastAsia="Times New Roman" w:hAnsi="Book Antiqua" w:cs="Times New Roman"/>
                <w:i/>
                <w:sz w:val="19"/>
                <w:szCs w:val="19"/>
                <w:lang w:eastAsia="pt-BR"/>
              </w:rPr>
              <w:t>, j. 20/4/17)”</w:t>
            </w:r>
            <w:r w:rsidR="00892B83" w:rsidRPr="00821F09">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268"/>
            </w:tblGrid>
            <w:tr w:rsidR="00791B8B" w14:paraId="72AC582E" w14:textId="77777777" w:rsidTr="00791B8B">
              <w:tc>
                <w:tcPr>
                  <w:tcW w:w="8268" w:type="dxa"/>
                  <w:shd w:val="clear" w:color="auto" w:fill="FFFFFF" w:themeFill="background1"/>
                </w:tcPr>
                <w:p w14:paraId="08A31013" w14:textId="2F34F6A1" w:rsidR="00791B8B" w:rsidRPr="00791B8B" w:rsidRDefault="00791B8B" w:rsidP="0002126E">
                  <w:pPr>
                    <w:jc w:val="both"/>
                    <w:rPr>
                      <w:rFonts w:ascii="Book Antiqua" w:eastAsia="Times New Roman" w:hAnsi="Book Antiqua" w:cs="Times New Roman"/>
                      <w:b/>
                      <w:bCs/>
                      <w:sz w:val="19"/>
                      <w:szCs w:val="19"/>
                      <w:lang w:eastAsia="pt-BR"/>
                    </w:rPr>
                  </w:pPr>
                  <w:r w:rsidRPr="00791B8B">
                    <w:rPr>
                      <w:rFonts w:ascii="Book Antiqua" w:eastAsia="Times New Roman" w:hAnsi="Book Antiqua" w:cs="Times New Roman"/>
                      <w:b/>
                      <w:bCs/>
                      <w:sz w:val="18"/>
                      <w:szCs w:val="18"/>
                      <w:lang w:eastAsia="pt-BR"/>
                    </w:rPr>
                    <w:t>(</w:t>
                  </w:r>
                  <w:r w:rsidRPr="00791B8B">
                    <w:rPr>
                      <w:rFonts w:ascii="Book Antiqua" w:eastAsia="Times New Roman" w:hAnsi="Book Antiqua" w:cs="Times New Roman"/>
                      <w:b/>
                      <w:bCs/>
                      <w:sz w:val="18"/>
                      <w:szCs w:val="18"/>
                      <w:highlight w:val="yellow"/>
                      <w:lang w:eastAsia="pt-BR"/>
                    </w:rPr>
                    <w:t>TJPR-2019-CESPE</w:t>
                  </w:r>
                  <w:r w:rsidRPr="00791B8B">
                    <w:rPr>
                      <w:rFonts w:ascii="Book Antiqua" w:eastAsia="Times New Roman" w:hAnsi="Book Antiqua" w:cs="Times New Roman"/>
                      <w:b/>
                      <w:bCs/>
                      <w:sz w:val="18"/>
                      <w:szCs w:val="18"/>
                      <w:lang w:eastAsia="pt-BR"/>
                    </w:rPr>
                    <w:t>)</w:t>
                  </w:r>
                  <w:r w:rsidRPr="00791B8B">
                    <w:rPr>
                      <w:rFonts w:ascii="Book Antiqua" w:eastAsia="Times New Roman" w:hAnsi="Book Antiqua" w:cs="Times New Roman"/>
                      <w:sz w:val="18"/>
                      <w:szCs w:val="18"/>
                      <w:lang w:eastAsia="pt-BR"/>
                    </w:rPr>
                    <w:t>: No que tange a juizado especial criminal estadual, julgue o ite</w:t>
                  </w:r>
                  <w:r>
                    <w:rPr>
                      <w:rFonts w:ascii="Book Antiqua" w:eastAsia="Times New Roman" w:hAnsi="Book Antiqua" w:cs="Times New Roman"/>
                      <w:sz w:val="18"/>
                      <w:szCs w:val="18"/>
                      <w:lang w:eastAsia="pt-BR"/>
                    </w:rPr>
                    <w:t>m</w:t>
                  </w:r>
                  <w:r w:rsidRPr="00791B8B">
                    <w:rPr>
                      <w:rFonts w:ascii="Book Antiqua" w:eastAsia="Times New Roman" w:hAnsi="Book Antiqua" w:cs="Times New Roman"/>
                      <w:sz w:val="18"/>
                      <w:szCs w:val="18"/>
                      <w:lang w:eastAsia="pt-BR"/>
                    </w:rPr>
                    <w:t xml:space="preserve"> seguinte, quanto ao entendimento do STJ acerca de competência e suspensão condicional do processo: Em se tratando de processo penal que tramita em juizado especial criminal, a proposta de suspensão condicional do processo antes do oferecimento da resposta à acusação não enseja a nulidade do processo. </w:t>
                  </w:r>
                  <w:r w:rsidRPr="00791B8B">
                    <w:rPr>
                      <w:rFonts w:ascii="Book Antiqua" w:eastAsia="Times New Roman" w:hAnsi="Book Antiqua" w:cs="Times New Roman"/>
                      <w:b/>
                      <w:bCs/>
                      <w:sz w:val="18"/>
                      <w:szCs w:val="18"/>
                      <w:lang w:eastAsia="pt-BR"/>
                    </w:rPr>
                    <w:t>BL: Entend. STJ.</w:t>
                  </w:r>
                </w:p>
              </w:tc>
            </w:tr>
          </w:tbl>
          <w:p w14:paraId="1D8610E3" w14:textId="155B9EDC" w:rsidR="00791B8B" w:rsidRDefault="00791B8B" w:rsidP="0002126E">
            <w:pPr>
              <w:jc w:val="both"/>
              <w:rPr>
                <w:rFonts w:ascii="Book Antiqua" w:eastAsia="Times New Roman" w:hAnsi="Book Antiqua" w:cs="Times New Roman"/>
                <w:sz w:val="19"/>
                <w:szCs w:val="19"/>
                <w:u w:val="single"/>
                <w:lang w:eastAsia="pt-BR"/>
              </w:rPr>
            </w:pPr>
          </w:p>
          <w:p w14:paraId="340BABAB" w14:textId="689174C6" w:rsidR="00BB5C9A" w:rsidRPr="00BB5C9A" w:rsidRDefault="00BB5C9A" w:rsidP="00BB5C9A">
            <w:pPr>
              <w:jc w:val="both"/>
              <w:rPr>
                <w:rFonts w:ascii="Book Antiqua" w:eastAsia="Times New Roman" w:hAnsi="Book Antiqua" w:cs="Times New Roman"/>
                <w:sz w:val="19"/>
                <w:szCs w:val="19"/>
                <w:u w:val="single"/>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C43E3">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RS-2023</w:t>
            </w:r>
            <w:r>
              <w:rPr>
                <w:rFonts w:ascii="Book Antiqua" w:eastAsia="Times New Roman" w:hAnsi="Book Antiqua" w:cs="Times New Roman"/>
                <w:bCs/>
                <w:sz w:val="19"/>
                <w:szCs w:val="19"/>
                <w:lang w:eastAsia="pt-BR"/>
              </w:rPr>
              <w:t xml:space="preserve">: </w:t>
            </w:r>
            <w:r w:rsidRPr="00BB5C9A">
              <w:rPr>
                <w:rFonts w:ascii="Book Antiqua" w:hAnsi="Book Antiqua" w:cs="Times New Roman"/>
                <w:b/>
                <w:bCs/>
                <w:color w:val="000000"/>
                <w:sz w:val="19"/>
                <w:szCs w:val="19"/>
              </w:rPr>
              <w:t>Ao interpretar o art</w:t>
            </w:r>
            <w:r>
              <w:rPr>
                <w:rFonts w:ascii="Book Antiqua" w:hAnsi="Book Antiqua" w:cs="Times New Roman"/>
                <w:b/>
                <w:bCs/>
                <w:color w:val="000000"/>
                <w:sz w:val="19"/>
                <w:szCs w:val="19"/>
              </w:rPr>
              <w:t>.</w:t>
            </w:r>
            <w:r w:rsidRPr="00BB5C9A">
              <w:rPr>
                <w:rFonts w:ascii="Book Antiqua" w:hAnsi="Book Antiqua" w:cs="Times New Roman"/>
                <w:b/>
                <w:bCs/>
                <w:color w:val="000000"/>
                <w:sz w:val="19"/>
                <w:szCs w:val="19"/>
              </w:rPr>
              <w:t xml:space="preserve"> 89 da Lei 9.099/95, </w:t>
            </w:r>
            <w:r>
              <w:rPr>
                <w:rFonts w:ascii="Book Antiqua" w:hAnsi="Book Antiqua" w:cs="Times New Roman"/>
                <w:b/>
                <w:bCs/>
                <w:color w:val="000000"/>
                <w:sz w:val="19"/>
                <w:szCs w:val="19"/>
              </w:rPr>
              <w:t>o</w:t>
            </w:r>
            <w:r w:rsidRPr="00BB5C9A">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STJ</w:t>
            </w:r>
            <w:r w:rsidRPr="00BB5C9A">
              <w:rPr>
                <w:rFonts w:ascii="Book Antiqua" w:hAnsi="Book Antiqua" w:cs="Times New Roman"/>
                <w:b/>
                <w:bCs/>
                <w:color w:val="000000"/>
                <w:sz w:val="19"/>
                <w:szCs w:val="19"/>
              </w:rPr>
              <w:t xml:space="preserve"> e o S</w:t>
            </w:r>
            <w:r>
              <w:rPr>
                <w:rFonts w:ascii="Book Antiqua" w:hAnsi="Book Antiqua" w:cs="Times New Roman"/>
                <w:b/>
                <w:bCs/>
                <w:color w:val="000000"/>
                <w:sz w:val="19"/>
                <w:szCs w:val="19"/>
              </w:rPr>
              <w:t>TF</w:t>
            </w:r>
            <w:r w:rsidRPr="00BB5C9A">
              <w:rPr>
                <w:rFonts w:ascii="Book Antiqua" w:hAnsi="Book Antiqua" w:cs="Times New Roman"/>
                <w:b/>
                <w:bCs/>
                <w:color w:val="000000"/>
                <w:sz w:val="19"/>
                <w:szCs w:val="19"/>
              </w:rPr>
              <w:t xml:space="preserve"> firmaram o entendimento de que quando para o crime seja prevista pena alternativa de multa, que é menos gravosa do que qualquer sanção privativa de liberdade ou restritiva de direito, tem-se por satisfeito o pressuposto objetivo para a concessão da benesse. Precedentes</w:t>
            </w:r>
            <w:r w:rsidRPr="00BB5C9A">
              <w:rPr>
                <w:rFonts w:ascii="Book Antiqua" w:hAnsi="Book Antiqua" w:cs="Times New Roman"/>
                <w:color w:val="000000"/>
                <w:sz w:val="19"/>
                <w:szCs w:val="19"/>
              </w:rPr>
              <w:t xml:space="preserve">. </w:t>
            </w:r>
            <w:r>
              <w:rPr>
                <w:rFonts w:ascii="Book Antiqua" w:hAnsi="Book Antiqua" w:cs="Times New Roman"/>
                <w:color w:val="000000"/>
                <w:sz w:val="19"/>
                <w:szCs w:val="19"/>
              </w:rPr>
              <w:t>STJ</w:t>
            </w:r>
            <w:r w:rsidRPr="00BB5C9A">
              <w:rPr>
                <w:rFonts w:ascii="Book Antiqua" w:hAnsi="Book Antiqua" w:cs="Times New Roman"/>
                <w:color w:val="000000"/>
                <w:sz w:val="19"/>
                <w:szCs w:val="19"/>
              </w:rPr>
              <w:t>.</w:t>
            </w:r>
            <w:r>
              <w:rPr>
                <w:rFonts w:ascii="Book Antiqua" w:hAnsi="Book Antiqua" w:cs="Times New Roman"/>
                <w:color w:val="000000"/>
                <w:sz w:val="19"/>
                <w:szCs w:val="19"/>
              </w:rPr>
              <w:t xml:space="preserve"> 5ª T., </w:t>
            </w:r>
            <w:r w:rsidRPr="00BB5C9A">
              <w:rPr>
                <w:rFonts w:ascii="Book Antiqua" w:hAnsi="Book Antiqua" w:cs="Times New Roman"/>
                <w:color w:val="000000"/>
                <w:sz w:val="19"/>
                <w:szCs w:val="19"/>
              </w:rPr>
              <w:t xml:space="preserve">RHC 83320/DF, </w:t>
            </w:r>
            <w:r>
              <w:rPr>
                <w:rFonts w:ascii="Book Antiqua" w:hAnsi="Book Antiqua" w:cs="Times New Roman"/>
                <w:color w:val="000000"/>
                <w:sz w:val="19"/>
                <w:szCs w:val="19"/>
              </w:rPr>
              <w:t>R</w:t>
            </w:r>
            <w:r w:rsidRPr="00BB5C9A">
              <w:rPr>
                <w:rFonts w:ascii="Book Antiqua" w:hAnsi="Book Antiqua" w:cs="Times New Roman"/>
                <w:color w:val="000000"/>
                <w:sz w:val="19"/>
                <w:szCs w:val="19"/>
              </w:rPr>
              <w:t>el</w:t>
            </w:r>
            <w:r>
              <w:rPr>
                <w:rFonts w:ascii="Book Antiqua" w:hAnsi="Book Antiqua" w:cs="Times New Roman"/>
                <w:color w:val="000000"/>
                <w:sz w:val="19"/>
                <w:szCs w:val="19"/>
              </w:rPr>
              <w:t>.</w:t>
            </w:r>
            <w:r w:rsidRPr="00BB5C9A">
              <w:rPr>
                <w:rFonts w:ascii="Book Antiqua" w:hAnsi="Book Antiqua" w:cs="Times New Roman"/>
                <w:color w:val="000000"/>
                <w:sz w:val="19"/>
                <w:szCs w:val="19"/>
              </w:rPr>
              <w:t xml:space="preserve"> Min</w:t>
            </w:r>
            <w:r>
              <w:rPr>
                <w:rFonts w:ascii="Book Antiqua" w:hAnsi="Book Antiqua" w:cs="Times New Roman"/>
                <w:color w:val="000000"/>
                <w:sz w:val="19"/>
                <w:szCs w:val="19"/>
              </w:rPr>
              <w:t>.</w:t>
            </w:r>
            <w:r w:rsidRPr="00BB5C9A">
              <w:rPr>
                <w:rFonts w:ascii="Book Antiqua" w:hAnsi="Book Antiqua" w:cs="Times New Roman"/>
                <w:color w:val="000000"/>
                <w:sz w:val="19"/>
                <w:szCs w:val="19"/>
              </w:rPr>
              <w:t xml:space="preserve"> Jorge Mussi, j</w:t>
            </w:r>
            <w:r>
              <w:rPr>
                <w:rFonts w:ascii="Book Antiqua" w:hAnsi="Book Antiqua" w:cs="Times New Roman"/>
                <w:color w:val="000000"/>
                <w:sz w:val="19"/>
                <w:szCs w:val="19"/>
              </w:rPr>
              <w:t>.</w:t>
            </w:r>
            <w:r w:rsidRPr="00BB5C9A">
              <w:rPr>
                <w:rFonts w:ascii="Book Antiqua" w:hAnsi="Book Antiqua" w:cs="Times New Roman"/>
                <w:color w:val="000000"/>
                <w:sz w:val="19"/>
                <w:szCs w:val="19"/>
              </w:rPr>
              <w:t xml:space="preserve"> 11/9/18</w:t>
            </w:r>
            <w:r>
              <w:rPr>
                <w:rFonts w:ascii="Book Antiqua" w:hAnsi="Book Antiqua" w:cs="Times New Roman"/>
                <w:color w:val="000000"/>
                <w:sz w:val="19"/>
                <w:szCs w:val="19"/>
              </w:rPr>
              <w:t>.</w:t>
            </w:r>
          </w:p>
          <w:p w14:paraId="3B1A231A" w14:textId="77777777" w:rsidR="00BB5C9A" w:rsidRPr="00BB5C9A" w:rsidRDefault="00BB5C9A" w:rsidP="0002126E">
            <w:pPr>
              <w:jc w:val="both"/>
              <w:rPr>
                <w:rFonts w:ascii="Book Antiqua" w:eastAsia="Times New Roman" w:hAnsi="Book Antiqua" w:cs="Times New Roman"/>
                <w:sz w:val="19"/>
                <w:szCs w:val="19"/>
                <w:u w:val="single"/>
                <w:lang w:eastAsia="pt-BR"/>
              </w:rPr>
            </w:pPr>
          </w:p>
          <w:p w14:paraId="76EA20D4" w14:textId="163CA26C" w:rsidR="00305248" w:rsidRDefault="00305248" w:rsidP="0002126E">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000A2917">
              <w:rPr>
                <w:rFonts w:ascii="Book Antiqua" w:eastAsia="Times New Roman" w:hAnsi="Book Antiqua" w:cs="Times New Roman"/>
                <w:b/>
                <w:i/>
                <w:color w:val="FF0000"/>
                <w:sz w:val="19"/>
                <w:szCs w:val="19"/>
                <w:lang w:eastAsia="pt-BR"/>
              </w:rPr>
              <w:t>: #</w:t>
            </w:r>
            <w:r w:rsidR="000A2917" w:rsidRPr="000A2917">
              <w:rPr>
                <w:rFonts w:ascii="Book Antiqua" w:eastAsia="Times New Roman" w:hAnsi="Book Antiqua" w:cs="Times New Roman"/>
                <w:b/>
                <w:i/>
                <w:color w:val="FF0000"/>
                <w:sz w:val="19"/>
                <w:szCs w:val="19"/>
                <w:highlight w:val="green"/>
                <w:lang w:eastAsia="pt-BR"/>
              </w:rPr>
              <w:t>PCDF-2015</w:t>
            </w:r>
            <w:r w:rsidRPr="00821F09">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MPF-2015</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DA40CA">
              <w:rPr>
                <w:rFonts w:ascii="Book Antiqua" w:eastAsia="Times New Roman" w:hAnsi="Book Antiqua" w:cs="Times New Roman"/>
                <w:sz w:val="19"/>
                <w:szCs w:val="19"/>
                <w:lang w:eastAsia="pt-BR"/>
              </w:rPr>
              <w:t xml:space="preserve">(...) </w:t>
            </w:r>
            <w:r w:rsidR="00DA40CA" w:rsidRPr="009A5B8C">
              <w:rPr>
                <w:rFonts w:ascii="Book Antiqua" w:eastAsia="Times New Roman" w:hAnsi="Book Antiqua" w:cs="Times New Roman"/>
                <w:b/>
                <w:bCs/>
                <w:sz w:val="19"/>
                <w:szCs w:val="19"/>
                <w:highlight w:val="yellow"/>
                <w:lang w:eastAsia="pt-BR"/>
              </w:rPr>
              <w:t>SUSPENSÃO CONDICIONAL DO PROCESSO PENAL</w:t>
            </w:r>
            <w:r w:rsidR="00DA40CA" w:rsidRPr="009A5B8C">
              <w:rPr>
                <w:rFonts w:ascii="Book Antiqua" w:eastAsia="Times New Roman" w:hAnsi="Book Antiqua" w:cs="Times New Roman"/>
                <w:b/>
                <w:bCs/>
                <w:sz w:val="19"/>
                <w:szCs w:val="19"/>
                <w:lang w:eastAsia="pt-BR"/>
              </w:rPr>
              <w:t xml:space="preserve"> ("SURSIS" PROCESSUAL) - LEI 9.099/95 (ART. 89) - </w:t>
            </w:r>
            <w:r w:rsidR="00DA40CA" w:rsidRPr="009A5B8C">
              <w:rPr>
                <w:rFonts w:ascii="Book Antiqua" w:eastAsia="Times New Roman" w:hAnsi="Book Antiqua" w:cs="Times New Roman"/>
                <w:b/>
                <w:bCs/>
                <w:sz w:val="19"/>
                <w:szCs w:val="19"/>
                <w:highlight w:val="green"/>
                <w:lang w:eastAsia="pt-BR"/>
              </w:rPr>
              <w:t>CONDENAÇÃO PENAL JÁ DECRETADA</w:t>
            </w:r>
            <w:r w:rsidR="00DA40CA" w:rsidRPr="009A5B8C">
              <w:rPr>
                <w:rFonts w:ascii="Book Antiqua" w:eastAsia="Times New Roman" w:hAnsi="Book Antiqua" w:cs="Times New Roman"/>
                <w:b/>
                <w:bCs/>
                <w:sz w:val="19"/>
                <w:szCs w:val="19"/>
                <w:lang w:eastAsia="pt-BR"/>
              </w:rPr>
              <w:t xml:space="preserve"> - </w:t>
            </w:r>
            <w:r w:rsidR="00DA40CA" w:rsidRPr="009A5B8C">
              <w:rPr>
                <w:rFonts w:ascii="Book Antiqua" w:eastAsia="Times New Roman" w:hAnsi="Book Antiqua" w:cs="Times New Roman"/>
                <w:b/>
                <w:bCs/>
                <w:sz w:val="19"/>
                <w:szCs w:val="19"/>
                <w:shd w:val="clear" w:color="auto" w:fill="F7CAAC" w:themeFill="accent2" w:themeFillTint="66"/>
                <w:lang w:eastAsia="pt-BR"/>
              </w:rPr>
              <w:t xml:space="preserve">IMPOSSIBILIDADE DE APLICAÇÃO RETROATIVA DA </w:t>
            </w:r>
            <w:r w:rsidR="00DA40CA" w:rsidRPr="009A5B8C">
              <w:rPr>
                <w:rFonts w:ascii="Book Antiqua" w:eastAsia="Times New Roman" w:hAnsi="Book Antiqua" w:cs="Times New Roman"/>
                <w:b/>
                <w:bCs/>
                <w:i/>
                <w:iCs/>
                <w:sz w:val="19"/>
                <w:szCs w:val="19"/>
                <w:shd w:val="clear" w:color="auto" w:fill="F7CAAC" w:themeFill="accent2" w:themeFillTint="66"/>
                <w:lang w:eastAsia="pt-BR"/>
              </w:rPr>
              <w:t>LEX MITIOR</w:t>
            </w:r>
            <w:r w:rsidR="00DA40CA" w:rsidRPr="009A5B8C">
              <w:rPr>
                <w:rFonts w:ascii="Book Antiqua" w:eastAsia="Times New Roman" w:hAnsi="Book Antiqua" w:cs="Times New Roman"/>
                <w:b/>
                <w:bCs/>
                <w:sz w:val="19"/>
                <w:szCs w:val="19"/>
                <w:lang w:eastAsia="pt-BR"/>
              </w:rPr>
              <w:t xml:space="preserve"> - LIMITES DA RETROATIVIDADE - PEDIDO INDEFERIDO. </w:t>
            </w:r>
            <w:r w:rsidRPr="009A5B8C">
              <w:rPr>
                <w:rFonts w:ascii="Book Antiqua" w:eastAsia="Times New Roman" w:hAnsi="Book Antiqua" w:cs="Times New Roman"/>
                <w:b/>
                <w:bCs/>
                <w:sz w:val="19"/>
                <w:szCs w:val="19"/>
                <w:lang w:eastAsia="pt-BR"/>
              </w:rPr>
              <w:t xml:space="preserve">A </w:t>
            </w:r>
            <w:r w:rsidRPr="009A5B8C">
              <w:rPr>
                <w:rFonts w:ascii="Book Antiqua" w:eastAsia="Times New Roman" w:hAnsi="Book Antiqua" w:cs="Times New Roman"/>
                <w:b/>
                <w:bCs/>
                <w:sz w:val="19"/>
                <w:szCs w:val="19"/>
                <w:highlight w:val="yellow"/>
                <w:lang w:eastAsia="pt-BR"/>
              </w:rPr>
              <w:t>suspensão condicional do processo</w:t>
            </w:r>
            <w:r w:rsidRPr="009A5B8C">
              <w:rPr>
                <w:rFonts w:ascii="Book Antiqua" w:eastAsia="Times New Roman" w:hAnsi="Book Antiqua" w:cs="Times New Roman"/>
                <w:b/>
                <w:bCs/>
                <w:sz w:val="19"/>
                <w:szCs w:val="19"/>
                <w:lang w:eastAsia="pt-BR"/>
              </w:rPr>
              <w:t xml:space="preserve"> - que constitui medida despenalizadora - acha-se consubstanciada em </w:t>
            </w:r>
            <w:r w:rsidRPr="009A5B8C">
              <w:rPr>
                <w:rFonts w:ascii="Book Antiqua" w:eastAsia="Times New Roman" w:hAnsi="Book Antiqua" w:cs="Times New Roman"/>
                <w:b/>
                <w:bCs/>
                <w:sz w:val="19"/>
                <w:szCs w:val="19"/>
                <w:shd w:val="clear" w:color="auto" w:fill="F7CAAC" w:themeFill="accent2" w:themeFillTint="66"/>
                <w:lang w:eastAsia="pt-BR"/>
              </w:rPr>
              <w:t>norma de caráter híbrido</w:t>
            </w:r>
            <w:r w:rsidRPr="009A5B8C">
              <w:rPr>
                <w:rFonts w:ascii="Book Antiqua" w:eastAsia="Times New Roman" w:hAnsi="Book Antiqua" w:cs="Times New Roman"/>
                <w:b/>
                <w:bCs/>
                <w:sz w:val="19"/>
                <w:szCs w:val="19"/>
                <w:lang w:eastAsia="pt-BR"/>
              </w:rPr>
              <w:t xml:space="preserve">. A regra inscrita no art. 89 da Lei 9.099/95 </w:t>
            </w:r>
            <w:r w:rsidRPr="009A5B8C">
              <w:rPr>
                <w:rFonts w:ascii="Book Antiqua" w:eastAsia="Times New Roman" w:hAnsi="Book Antiqua" w:cs="Times New Roman"/>
                <w:b/>
                <w:bCs/>
                <w:sz w:val="19"/>
                <w:szCs w:val="19"/>
                <w:highlight w:val="green"/>
                <w:lang w:eastAsia="pt-BR"/>
              </w:rPr>
              <w:t>qualifica-se, em seus aspectos essenciais</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highlight w:val="yellow"/>
                <w:lang w:eastAsia="pt-BR"/>
              </w:rPr>
              <w:t>como preceito</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shd w:val="clear" w:color="auto" w:fill="F7CAAC" w:themeFill="accent2" w:themeFillTint="66"/>
                <w:lang w:eastAsia="pt-BR"/>
              </w:rPr>
              <w:t>de caráter processual</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highlight w:val="green"/>
                <w:lang w:eastAsia="pt-BR"/>
              </w:rPr>
              <w:t xml:space="preserve">revestindo-se, no entanto, quanto às suas </w:t>
            </w:r>
            <w:r w:rsidR="00DA40CA" w:rsidRPr="009A5B8C">
              <w:rPr>
                <w:rFonts w:ascii="Book Antiqua" w:eastAsia="Times New Roman" w:hAnsi="Book Antiqua" w:cs="Times New Roman"/>
                <w:b/>
                <w:bCs/>
                <w:sz w:val="19"/>
                <w:szCs w:val="19"/>
                <w:highlight w:val="green"/>
                <w:lang w:eastAsia="pt-BR"/>
              </w:rPr>
              <w:t>consequências</w:t>
            </w:r>
            <w:r w:rsidRPr="009A5B8C">
              <w:rPr>
                <w:rFonts w:ascii="Book Antiqua" w:eastAsia="Times New Roman" w:hAnsi="Book Antiqua" w:cs="Times New Roman"/>
                <w:b/>
                <w:bCs/>
                <w:sz w:val="19"/>
                <w:szCs w:val="19"/>
                <w:highlight w:val="green"/>
                <w:lang w:eastAsia="pt-BR"/>
              </w:rPr>
              <w:t xml:space="preserve"> jurídicas</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highlight w:val="yellow"/>
                <w:lang w:eastAsia="pt-BR"/>
              </w:rPr>
              <w:t>no plano material, da natureza</w:t>
            </w:r>
            <w:r w:rsidRPr="009A5B8C">
              <w:rPr>
                <w:rFonts w:ascii="Book Antiqua" w:eastAsia="Times New Roman" w:hAnsi="Book Antiqua" w:cs="Times New Roman"/>
                <w:b/>
                <w:bCs/>
                <w:sz w:val="19"/>
                <w:szCs w:val="19"/>
                <w:lang w:eastAsia="pt-BR"/>
              </w:rPr>
              <w:t xml:space="preserve"> de uma </w:t>
            </w:r>
            <w:r w:rsidRPr="009A5B8C">
              <w:rPr>
                <w:rFonts w:ascii="Book Antiqua" w:eastAsia="Times New Roman" w:hAnsi="Book Antiqua" w:cs="Times New Roman"/>
                <w:b/>
                <w:bCs/>
                <w:sz w:val="19"/>
                <w:szCs w:val="19"/>
                <w:shd w:val="clear" w:color="auto" w:fill="F7CAAC" w:themeFill="accent2" w:themeFillTint="66"/>
                <w:lang w:eastAsia="pt-BR"/>
              </w:rPr>
              <w:t>típica norma de direito penal</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highlight w:val="yellow"/>
                <w:lang w:eastAsia="pt-BR"/>
              </w:rPr>
              <w:t>subsumível à noção da lex mitior</w:t>
            </w:r>
            <w:r w:rsidRPr="009A5B8C">
              <w:rPr>
                <w:rFonts w:ascii="Book Antiqua" w:eastAsia="Times New Roman" w:hAnsi="Book Antiqua" w:cs="Times New Roman"/>
                <w:b/>
                <w:bCs/>
                <w:sz w:val="19"/>
                <w:szCs w:val="19"/>
                <w:lang w:eastAsia="pt-BR"/>
              </w:rPr>
              <w:t xml:space="preserve">. A possibilidade de válida aplicação da norma inscrita no art. 89 da Lei 9.099/95 - que dispõe sobre a suspensão condicional do processo penal ("sursis" processual) - supõe, mesmo tratando-se de fatos delituosos cometidos em momento anterior ao da vigência desse diploma legislativo, a inexistência de condenação penal, ainda que recorrível. </w:t>
            </w:r>
            <w:r w:rsidRPr="009A5B8C">
              <w:rPr>
                <w:rFonts w:ascii="Book Antiqua" w:eastAsia="Times New Roman" w:hAnsi="Book Antiqua" w:cs="Times New Roman"/>
                <w:b/>
                <w:bCs/>
                <w:sz w:val="19"/>
                <w:szCs w:val="19"/>
                <w:highlight w:val="green"/>
                <w:lang w:eastAsia="pt-BR"/>
              </w:rPr>
              <w:t>Condenado o réu</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highlight w:val="yellow"/>
                <w:lang w:eastAsia="pt-BR"/>
              </w:rPr>
              <w:t>ainda que em momento anterior ao da vigência da Lei dos Juizados Especiais Criminais</w:t>
            </w:r>
            <w:r w:rsidRPr="009A5B8C">
              <w:rPr>
                <w:rFonts w:ascii="Book Antiqua" w:eastAsia="Times New Roman" w:hAnsi="Book Antiqua" w:cs="Times New Roman"/>
                <w:b/>
                <w:bCs/>
                <w:sz w:val="19"/>
                <w:szCs w:val="19"/>
                <w:lang w:eastAsia="pt-BR"/>
              </w:rPr>
              <w:t xml:space="preserve">, </w:t>
            </w:r>
            <w:r w:rsidRPr="009A5B8C">
              <w:rPr>
                <w:rFonts w:ascii="Book Antiqua" w:eastAsia="Times New Roman" w:hAnsi="Book Antiqua" w:cs="Times New Roman"/>
                <w:b/>
                <w:bCs/>
                <w:sz w:val="19"/>
                <w:szCs w:val="19"/>
                <w:shd w:val="clear" w:color="auto" w:fill="F7CAAC" w:themeFill="accent2" w:themeFillTint="66"/>
                <w:lang w:eastAsia="pt-BR"/>
              </w:rPr>
              <w:t>torna-se inviável a incidência do art. 89 da Lei 9.099/95</w:t>
            </w:r>
            <w:r w:rsidRPr="009A5B8C">
              <w:rPr>
                <w:rFonts w:ascii="Book Antiqua" w:eastAsia="Times New Roman" w:hAnsi="Book Antiqua" w:cs="Times New Roman"/>
                <w:b/>
                <w:bCs/>
                <w:sz w:val="19"/>
                <w:szCs w:val="19"/>
                <w:lang w:eastAsia="pt-BR"/>
              </w:rPr>
              <w:t>, eis que, com o ato de condenação penal, ficou comprometido o fim precípuo para o qual o instituto do "sursis" processual foi concebido, vale dizer, o de evitar a imposição da pena privativa de liberdade</w:t>
            </w:r>
            <w:r w:rsidRPr="0030524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1ª T., </w:t>
            </w:r>
            <w:r w:rsidRPr="00305248">
              <w:rPr>
                <w:rFonts w:ascii="Book Antiqua" w:eastAsia="Times New Roman" w:hAnsi="Book Antiqua" w:cs="Times New Roman"/>
                <w:sz w:val="19"/>
                <w:szCs w:val="19"/>
                <w:lang w:eastAsia="pt-BR"/>
              </w:rPr>
              <w:t>HC 74463, Rel</w:t>
            </w:r>
            <w:r>
              <w:rPr>
                <w:rFonts w:ascii="Book Antiqua" w:eastAsia="Times New Roman" w:hAnsi="Book Antiqua" w:cs="Times New Roman"/>
                <w:sz w:val="19"/>
                <w:szCs w:val="19"/>
                <w:lang w:eastAsia="pt-BR"/>
              </w:rPr>
              <w:t>. Min.</w:t>
            </w:r>
            <w:r w:rsidRPr="00305248">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elso de</w:t>
            </w:r>
            <w:r w:rsidRPr="00305248">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ello</w:t>
            </w:r>
            <w:r w:rsidRPr="0030524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305248">
              <w:rPr>
                <w:rFonts w:ascii="Book Antiqua" w:eastAsia="Times New Roman" w:hAnsi="Book Antiqua" w:cs="Times New Roman"/>
                <w:sz w:val="19"/>
                <w:szCs w:val="19"/>
                <w:lang w:eastAsia="pt-BR"/>
              </w:rPr>
              <w:t xml:space="preserve"> 10/12/96</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DA40CA" w14:paraId="18F89671" w14:textId="77777777" w:rsidTr="00DA40CA">
              <w:tc>
                <w:tcPr>
                  <w:tcW w:w="8268" w:type="dxa"/>
                  <w:shd w:val="clear" w:color="auto" w:fill="FFFFFF" w:themeFill="background1"/>
                </w:tcPr>
                <w:p w14:paraId="753BFA27" w14:textId="556E8B58" w:rsidR="00DA40CA" w:rsidRPr="00DA40CA" w:rsidRDefault="00DA40CA" w:rsidP="0002126E">
                  <w:pPr>
                    <w:jc w:val="both"/>
                    <w:rPr>
                      <w:rFonts w:ascii="Book Antiqua" w:eastAsia="Times New Roman" w:hAnsi="Book Antiqua" w:cs="Times New Roman"/>
                      <w:sz w:val="19"/>
                      <w:szCs w:val="19"/>
                      <w:lang w:eastAsia="pt-BR"/>
                    </w:rPr>
                  </w:pPr>
                  <w:r w:rsidRPr="00DA40CA">
                    <w:rPr>
                      <w:rFonts w:ascii="Book Antiqua" w:eastAsia="Times New Roman" w:hAnsi="Book Antiqua" w:cs="Times New Roman"/>
                      <w:b/>
                      <w:bCs/>
                      <w:sz w:val="18"/>
                      <w:szCs w:val="18"/>
                      <w:lang w:eastAsia="pt-BR"/>
                    </w:rPr>
                    <w:t>(</w:t>
                  </w:r>
                  <w:r w:rsidRPr="00DA40CA">
                    <w:rPr>
                      <w:rFonts w:ascii="Book Antiqua" w:eastAsia="Times New Roman" w:hAnsi="Book Antiqua" w:cs="Times New Roman"/>
                      <w:b/>
                      <w:bCs/>
                      <w:sz w:val="18"/>
                      <w:szCs w:val="18"/>
                      <w:highlight w:val="yellow"/>
                      <w:lang w:eastAsia="pt-BR"/>
                    </w:rPr>
                    <w:t>MPF-2015</w:t>
                  </w:r>
                  <w:r w:rsidRPr="00DA40CA">
                    <w:rPr>
                      <w:rFonts w:ascii="Book Antiqua" w:eastAsia="Times New Roman" w:hAnsi="Book Antiqua" w:cs="Times New Roman"/>
                      <w:b/>
                      <w:bCs/>
                      <w:sz w:val="18"/>
                      <w:szCs w:val="18"/>
                      <w:lang w:eastAsia="pt-BR"/>
                    </w:rPr>
                    <w:t>)</w:t>
                  </w:r>
                  <w:r w:rsidRPr="00DA40CA">
                    <w:rPr>
                      <w:rFonts w:ascii="Book Antiqua" w:eastAsia="Times New Roman" w:hAnsi="Book Antiqua" w:cs="Times New Roman"/>
                      <w:sz w:val="18"/>
                      <w:szCs w:val="18"/>
                      <w:lang w:eastAsia="pt-BR"/>
                    </w:rPr>
                    <w:t xml:space="preserve">: No que se refere a Lei 9.099/95, analise a assertiva a seguir: É entendimento do </w:t>
                  </w:r>
                  <w:r>
                    <w:rPr>
                      <w:rFonts w:ascii="Book Antiqua" w:eastAsia="Times New Roman" w:hAnsi="Book Antiqua" w:cs="Times New Roman"/>
                      <w:sz w:val="18"/>
                      <w:szCs w:val="18"/>
                      <w:lang w:eastAsia="pt-BR"/>
                    </w:rPr>
                    <w:t>STF</w:t>
                  </w:r>
                  <w:r w:rsidRPr="00DA40CA">
                    <w:rPr>
                      <w:rFonts w:ascii="Book Antiqua" w:eastAsia="Times New Roman" w:hAnsi="Book Antiqua" w:cs="Times New Roman"/>
                      <w:sz w:val="18"/>
                      <w:szCs w:val="18"/>
                      <w:lang w:eastAsia="pt-BR"/>
                    </w:rPr>
                    <w:t xml:space="preserve"> de que, havendo condenação criminal, é impossível a aplicação retroativa da suspensão do processo (art. 89, Lei 9.099/95).</w:t>
                  </w:r>
                </w:p>
              </w:tc>
            </w:tr>
          </w:tbl>
          <w:p w14:paraId="0F0C803D" w14:textId="77777777" w:rsidR="00305248" w:rsidRDefault="00305248" w:rsidP="0002126E">
            <w:pPr>
              <w:jc w:val="both"/>
              <w:rPr>
                <w:rFonts w:ascii="Book Antiqua" w:eastAsia="Times New Roman" w:hAnsi="Book Antiqua" w:cs="Times New Roman"/>
                <w:sz w:val="19"/>
                <w:szCs w:val="19"/>
                <w:u w:val="single"/>
                <w:lang w:eastAsia="pt-BR"/>
              </w:rPr>
            </w:pPr>
          </w:p>
          <w:p w14:paraId="07778349" w14:textId="12C30EE6" w:rsidR="00791B8B" w:rsidRPr="00513A8C" w:rsidRDefault="00513A8C" w:rsidP="0002126E">
            <w:pPr>
              <w:jc w:val="both"/>
              <w:rPr>
                <w:rFonts w:ascii="Book Antiqua" w:eastAsia="Times New Roman" w:hAnsi="Book Antiqua" w:cs="Times New Roman"/>
                <w:b/>
                <w:sz w:val="19"/>
                <w:szCs w:val="19"/>
                <w:u w:val="single"/>
                <w:lang w:eastAsia="pt-BR"/>
              </w:rPr>
            </w:pPr>
            <w:r w:rsidRPr="00BF3293">
              <w:rPr>
                <w:rFonts w:ascii="Book Antiqua" w:eastAsia="Times New Roman" w:hAnsi="Book Antiqua" w:cs="Times New Roman"/>
                <w:b/>
                <w:i/>
                <w:iCs/>
                <w:color w:val="FF0000"/>
                <w:sz w:val="19"/>
                <w:szCs w:val="19"/>
                <w:lang w:eastAsia="pt-BR"/>
              </w:rPr>
              <w:t>#</w:t>
            </w:r>
            <w:r w:rsidRPr="00BF3293">
              <w:rPr>
                <w:rFonts w:ascii="Book Antiqua" w:eastAsia="Times New Roman" w:hAnsi="Book Antiqua" w:cs="Times New Roman"/>
                <w:b/>
                <w:i/>
                <w:iCs/>
                <w:color w:val="FF0000"/>
                <w:sz w:val="19"/>
                <w:szCs w:val="19"/>
                <w:highlight w:val="green"/>
                <w:lang w:eastAsia="pt-BR"/>
              </w:rPr>
              <w:t>Atenção</w:t>
            </w:r>
            <w:r w:rsidR="00A44645">
              <w:rPr>
                <w:rFonts w:ascii="Book Antiqua" w:eastAsia="Times New Roman" w:hAnsi="Book Antiqua" w:cs="Times New Roman"/>
                <w:b/>
                <w:i/>
                <w:iCs/>
                <w:color w:val="FF0000"/>
                <w:sz w:val="19"/>
                <w:szCs w:val="19"/>
                <w:lang w:eastAsia="pt-BR"/>
              </w:rPr>
              <w:t>: #</w:t>
            </w:r>
            <w:r w:rsidR="00A44645" w:rsidRPr="00A44645">
              <w:rPr>
                <w:rFonts w:ascii="Book Antiqua" w:eastAsia="Times New Roman" w:hAnsi="Book Antiqua" w:cs="Times New Roman"/>
                <w:b/>
                <w:i/>
                <w:iCs/>
                <w:color w:val="FF0000"/>
                <w:sz w:val="19"/>
                <w:szCs w:val="19"/>
                <w:highlight w:val="green"/>
                <w:lang w:eastAsia="pt-BR"/>
              </w:rPr>
              <w:t>MPDFT-2015</w:t>
            </w:r>
            <w:r>
              <w:rPr>
                <w:rFonts w:ascii="Book Antiqua" w:eastAsia="Times New Roman" w:hAnsi="Book Antiqua" w:cs="Times New Roman"/>
                <w:b/>
                <w:i/>
                <w:iCs/>
                <w:color w:val="FF0000"/>
                <w:sz w:val="19"/>
                <w:szCs w:val="19"/>
                <w:lang w:eastAsia="pt-BR"/>
              </w:rPr>
              <w:t>: #</w:t>
            </w:r>
            <w:r w:rsidRPr="00513A8C">
              <w:rPr>
                <w:rFonts w:ascii="Book Antiqua" w:eastAsia="Times New Roman" w:hAnsi="Book Antiqua" w:cs="Times New Roman"/>
                <w:b/>
                <w:i/>
                <w:iCs/>
                <w:color w:val="FF0000"/>
                <w:sz w:val="19"/>
                <w:szCs w:val="19"/>
                <w:highlight w:val="green"/>
                <w:lang w:eastAsia="pt-BR"/>
              </w:rPr>
              <w:t>MPSP-2019</w:t>
            </w:r>
            <w:r>
              <w:rPr>
                <w:rFonts w:ascii="Book Antiqua" w:eastAsia="Times New Roman" w:hAnsi="Book Antiqua" w:cs="Times New Roman"/>
                <w:bCs/>
                <w:sz w:val="19"/>
                <w:szCs w:val="19"/>
                <w:lang w:eastAsia="pt-BR"/>
              </w:rPr>
              <w:t xml:space="preserve">: </w:t>
            </w:r>
            <w:r w:rsidRPr="00513A8C">
              <w:rPr>
                <w:rFonts w:ascii="Book Antiqua" w:eastAsia="Times New Roman" w:hAnsi="Book Antiqua" w:cs="Times New Roman"/>
                <w:b/>
                <w:sz w:val="19"/>
                <w:szCs w:val="19"/>
                <w:shd w:val="clear" w:color="auto" w:fill="F7CAAC" w:themeFill="accent2" w:themeFillTint="66"/>
                <w:lang w:eastAsia="pt-BR"/>
              </w:rPr>
              <w:t>Tese 107 do MPE-SP</w:t>
            </w:r>
            <w:r>
              <w:rPr>
                <w:rFonts w:ascii="Book Antiqua" w:eastAsia="Times New Roman" w:hAnsi="Book Antiqua" w:cs="Times New Roman"/>
                <w:bCs/>
                <w:sz w:val="19"/>
                <w:szCs w:val="19"/>
                <w:lang w:eastAsia="pt-BR"/>
              </w:rPr>
              <w:t>:</w:t>
            </w:r>
            <w:r w:rsidR="000F6246">
              <w:rPr>
                <w:rFonts w:ascii="Book Antiqua" w:eastAsia="Times New Roman" w:hAnsi="Book Antiqua" w:cs="Times New Roman"/>
                <w:bCs/>
                <w:sz w:val="19"/>
                <w:szCs w:val="19"/>
                <w:lang w:eastAsia="pt-BR"/>
              </w:rPr>
              <w:t xml:space="preserve"> “</w:t>
            </w:r>
            <w:r w:rsidR="000F6246" w:rsidRPr="000F6246">
              <w:rPr>
                <w:rFonts w:ascii="Book Antiqua" w:eastAsia="Times New Roman" w:hAnsi="Book Antiqua" w:cs="Times New Roman"/>
                <w:bCs/>
                <w:i/>
                <w:iCs/>
                <w:sz w:val="19"/>
                <w:szCs w:val="19"/>
                <w:lang w:eastAsia="pt-BR"/>
              </w:rPr>
              <w:t>JUIZADOS ESPECIAIS CRIMINAIS – LEI 9.099/95 – SUSPENSÃO CONDICIONAL DO PROCESSO – CAUSAS DE AUMENTO DE PENA – PENA MÍNIMA COM O AUMENTO OBRIGATÓRIO SUPERIOR A UM ANO – INADMISSIBILIDADE. Para efeito da suspensão condicional do processo, prevista na Lei 9.099/95, levam-se em conta as causas de aumento e diminuição da pena.</w:t>
            </w:r>
            <w:r w:rsidR="000F6246">
              <w:rPr>
                <w:rFonts w:ascii="Book Antiqua" w:eastAsia="Times New Roman" w:hAnsi="Book Antiqua" w:cs="Times New Roman"/>
                <w:bCs/>
                <w:sz w:val="19"/>
                <w:szCs w:val="19"/>
                <w:lang w:eastAsia="pt-BR"/>
              </w:rPr>
              <w:t>” Desse modo, p</w:t>
            </w:r>
            <w:r w:rsidR="000F6246" w:rsidRPr="000F6246">
              <w:rPr>
                <w:rFonts w:ascii="Book Antiqua" w:eastAsia="Times New Roman" w:hAnsi="Book Antiqua" w:cs="Times New Roman"/>
                <w:bCs/>
                <w:sz w:val="19"/>
                <w:szCs w:val="19"/>
                <w:lang w:eastAsia="pt-BR"/>
              </w:rPr>
              <w:t>ara fins de aplicação do art</w:t>
            </w:r>
            <w:r w:rsidR="000F6246">
              <w:rPr>
                <w:rFonts w:ascii="Book Antiqua" w:eastAsia="Times New Roman" w:hAnsi="Book Antiqua" w:cs="Times New Roman"/>
                <w:bCs/>
                <w:sz w:val="19"/>
                <w:szCs w:val="19"/>
                <w:lang w:eastAsia="pt-BR"/>
              </w:rPr>
              <w:t>.</w:t>
            </w:r>
            <w:r w:rsidR="000F6246" w:rsidRPr="000F6246">
              <w:rPr>
                <w:rFonts w:ascii="Book Antiqua" w:eastAsia="Times New Roman" w:hAnsi="Book Antiqua" w:cs="Times New Roman"/>
                <w:bCs/>
                <w:sz w:val="19"/>
                <w:szCs w:val="19"/>
                <w:lang w:eastAsia="pt-BR"/>
              </w:rPr>
              <w:t xml:space="preserve"> 89 da Lei 9.099/95, devem ser levadas em consideração as qualificadoras, os privilégios, as causas de diminuição e as causas de aumento, observando-se que, em se tratando de causas de diminuição ou de aumento de pena entre determinados limites ou com quantum variável, deve-se utilizar, nas </w:t>
            </w:r>
            <w:r w:rsidR="000F6246" w:rsidRPr="000F6246">
              <w:rPr>
                <w:rFonts w:ascii="Book Antiqua" w:eastAsia="Times New Roman" w:hAnsi="Book Antiqua" w:cs="Times New Roman"/>
                <w:b/>
                <w:bCs/>
                <w:sz w:val="19"/>
                <w:szCs w:val="19"/>
                <w:lang w:eastAsia="pt-BR"/>
              </w:rPr>
              <w:t>causas de aumento, o patamar de MENOR aumento</w:t>
            </w:r>
            <w:r w:rsidR="000F6246" w:rsidRPr="000F6246">
              <w:rPr>
                <w:rFonts w:ascii="Book Antiqua" w:eastAsia="Times New Roman" w:hAnsi="Book Antiqua" w:cs="Times New Roman"/>
                <w:bCs/>
                <w:sz w:val="19"/>
                <w:szCs w:val="19"/>
                <w:lang w:eastAsia="pt-BR"/>
              </w:rPr>
              <w:t> e, nas</w:t>
            </w:r>
            <w:r w:rsidR="000F6246" w:rsidRPr="000F6246">
              <w:rPr>
                <w:rFonts w:ascii="Book Antiqua" w:eastAsia="Times New Roman" w:hAnsi="Book Antiqua" w:cs="Times New Roman"/>
                <w:b/>
                <w:bCs/>
                <w:sz w:val="19"/>
                <w:szCs w:val="19"/>
                <w:lang w:eastAsia="pt-BR"/>
              </w:rPr>
              <w:t xml:space="preserve"> causas de diminuição, o </w:t>
            </w:r>
            <w:r w:rsidR="000F6246" w:rsidRPr="000F6246">
              <w:rPr>
                <w:rFonts w:ascii="Book Antiqua" w:eastAsia="Times New Roman" w:hAnsi="Book Antiqua" w:cs="Times New Roman"/>
                <w:b/>
                <w:bCs/>
                <w:sz w:val="19"/>
                <w:szCs w:val="19"/>
                <w:lang w:eastAsia="pt-BR"/>
              </w:rPr>
              <w:lastRenderedPageBreak/>
              <w:t>patamar de MAIOR redução </w:t>
            </w:r>
            <w:r w:rsidR="000F6246" w:rsidRPr="000F6246">
              <w:rPr>
                <w:rFonts w:ascii="Book Antiqua" w:eastAsia="Times New Roman" w:hAnsi="Book Antiqua" w:cs="Times New Roman"/>
                <w:bCs/>
                <w:sz w:val="19"/>
                <w:szCs w:val="19"/>
                <w:lang w:eastAsia="pt-BR"/>
              </w:rPr>
              <w:t>(Só assim seria possível encontrar a pena mínima abstratamente prevista para o crime).</w:t>
            </w:r>
          </w:p>
        </w:tc>
      </w:tr>
    </w:tbl>
    <w:p w14:paraId="4909CB82" w14:textId="77777777" w:rsidR="00892B83" w:rsidRPr="00821F09" w:rsidRDefault="00892B83" w:rsidP="002C70BA">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A33901" w:rsidRPr="00821F09" w14:paraId="4C90EF9D" w14:textId="77777777" w:rsidTr="00A33901">
        <w:tc>
          <w:tcPr>
            <w:tcW w:w="8494" w:type="dxa"/>
            <w:shd w:val="clear" w:color="auto" w:fill="CCFFFF"/>
          </w:tcPr>
          <w:p w14:paraId="4D7EAEF3" w14:textId="3B7D9CFF" w:rsidR="003477B7" w:rsidRDefault="003477B7" w:rsidP="00953FC5">
            <w:pPr>
              <w:jc w:val="both"/>
              <w:rPr>
                <w:rFonts w:ascii="Book Antiqua" w:eastAsia="Times New Roman" w:hAnsi="Book Antiqua" w:cs="Times New Roman"/>
                <w:b/>
                <w:sz w:val="19"/>
                <w:szCs w:val="19"/>
                <w:lang w:eastAsia="pt-BR"/>
              </w:rPr>
            </w:pPr>
            <w:bookmarkStart w:id="263" w:name="_Hlk528394124"/>
            <w:r>
              <w:rPr>
                <w:rFonts w:ascii="Book Antiqua" w:hAnsi="Book Antiqua" w:cs="Times New Roman"/>
                <w:b/>
                <w:sz w:val="19"/>
                <w:szCs w:val="19"/>
              </w:rPr>
              <w:t>(</w:t>
            </w:r>
            <w:r>
              <w:rPr>
                <w:rFonts w:ascii="Book Antiqua" w:hAnsi="Book Antiqua" w:cs="Times New Roman"/>
                <w:b/>
                <w:sz w:val="19"/>
                <w:szCs w:val="19"/>
                <w:highlight w:val="yellow"/>
              </w:rPr>
              <w:t>PCSC-2024-FGV</w:t>
            </w:r>
            <w:r>
              <w:rPr>
                <w:rFonts w:ascii="Book Antiqua" w:hAnsi="Book Antiqua" w:cs="Times New Roman"/>
                <w:b/>
                <w:sz w:val="19"/>
                <w:szCs w:val="19"/>
              </w:rPr>
              <w:t>)</w:t>
            </w:r>
            <w:r>
              <w:rPr>
                <w:rFonts w:ascii="Book Antiqua" w:hAnsi="Book Antiqua" w:cs="Times New Roman"/>
                <w:bCs/>
                <w:sz w:val="19"/>
                <w:szCs w:val="19"/>
              </w:rPr>
              <w:t xml:space="preserve">: </w:t>
            </w:r>
            <w:r w:rsidRPr="003477B7">
              <w:rPr>
                <w:rFonts w:ascii="Book Antiqua" w:hAnsi="Book Antiqua" w:cs="Times New Roman"/>
                <w:bCs/>
                <w:sz w:val="19"/>
                <w:szCs w:val="19"/>
              </w:rPr>
              <w:t xml:space="preserve">Ailton é investigado pela delegada de polícia pelo crime de lesão corporal de natureza grave (Art. 129 § 1º, III do </w:t>
            </w:r>
            <w:r>
              <w:rPr>
                <w:rFonts w:ascii="Book Antiqua" w:hAnsi="Book Antiqua" w:cs="Times New Roman"/>
                <w:bCs/>
                <w:sz w:val="19"/>
                <w:szCs w:val="19"/>
              </w:rPr>
              <w:t>CP</w:t>
            </w:r>
            <w:r w:rsidRPr="003477B7">
              <w:rPr>
                <w:rFonts w:ascii="Book Antiqua" w:hAnsi="Book Antiqua" w:cs="Times New Roman"/>
                <w:bCs/>
                <w:sz w:val="19"/>
                <w:szCs w:val="19"/>
              </w:rPr>
              <w:t>) com pena de reclusão, de 1 (um) ano a 5 (cinco) anos.</w:t>
            </w:r>
            <w:r w:rsidRPr="00972902">
              <w:rPr>
                <w:rFonts w:ascii="Book Antiqua" w:hAnsi="Book Antiqua" w:cs="Times New Roman"/>
                <w:bCs/>
                <w:sz w:val="19"/>
                <w:szCs w:val="19"/>
              </w:rPr>
              <w:t xml:space="preserve"> Nos termos preconizados </w:t>
            </w:r>
            <w:r w:rsidRPr="003477B7">
              <w:rPr>
                <w:rFonts w:ascii="Book Antiqua" w:hAnsi="Book Antiqua" w:cs="Times New Roman"/>
                <w:bCs/>
                <w:sz w:val="19"/>
                <w:szCs w:val="19"/>
              </w:rPr>
              <w:t>pela Lei 9.099/95</w:t>
            </w:r>
            <w:r w:rsidRPr="00972902">
              <w:rPr>
                <w:rFonts w:ascii="Book Antiqua" w:hAnsi="Book Antiqua" w:cs="Times New Roman"/>
                <w:bCs/>
                <w:sz w:val="19"/>
                <w:szCs w:val="19"/>
              </w:rPr>
              <w:t xml:space="preserve">, presentes os demais requisitos legais, o </w:t>
            </w:r>
            <w:r>
              <w:rPr>
                <w:rFonts w:ascii="Book Antiqua" w:hAnsi="Book Antiqua" w:cs="Times New Roman"/>
                <w:bCs/>
                <w:sz w:val="19"/>
                <w:szCs w:val="19"/>
              </w:rPr>
              <w:t>MP</w:t>
            </w:r>
            <w:r w:rsidRPr="00972902">
              <w:rPr>
                <w:rFonts w:ascii="Book Antiqua" w:hAnsi="Book Antiqua" w:cs="Times New Roman"/>
                <w:bCs/>
                <w:sz w:val="19"/>
                <w:szCs w:val="19"/>
              </w:rPr>
              <w:t xml:space="preserve"> poderá propor:</w:t>
            </w:r>
            <w:r>
              <w:rPr>
                <w:rFonts w:ascii="Book Antiqua" w:hAnsi="Book Antiqua" w:cs="Times New Roman"/>
                <w:bCs/>
                <w:sz w:val="19"/>
                <w:szCs w:val="19"/>
              </w:rPr>
              <w:t xml:space="preserve"> </w:t>
            </w:r>
            <w:r w:rsidRPr="00972902">
              <w:rPr>
                <w:rFonts w:ascii="Book Antiqua" w:hAnsi="Book Antiqua" w:cs="Times New Roman"/>
                <w:bCs/>
                <w:sz w:val="19"/>
                <w:szCs w:val="19"/>
              </w:rPr>
              <w:t xml:space="preserve"> </w:t>
            </w:r>
            <w:r w:rsidRPr="003477B7">
              <w:rPr>
                <w:rFonts w:ascii="Book Antiqua" w:hAnsi="Book Antiqua" w:cs="Times New Roman"/>
                <w:bCs/>
                <w:sz w:val="19"/>
                <w:szCs w:val="19"/>
              </w:rPr>
              <w:t>Suspensão condicional do processo para Ailton</w:t>
            </w:r>
            <w:r>
              <w:rPr>
                <w:rFonts w:ascii="Book Antiqua" w:hAnsi="Book Antiqua" w:cs="Times New Roman"/>
                <w:bCs/>
                <w:sz w:val="19"/>
                <w:szCs w:val="19"/>
              </w:rPr>
              <w:t xml:space="preserve">. </w:t>
            </w:r>
            <w:r w:rsidRPr="002B26EE">
              <w:rPr>
                <w:rFonts w:ascii="Book Antiqua" w:hAnsi="Book Antiqua" w:cs="Times New Roman"/>
                <w:b/>
                <w:sz w:val="19"/>
                <w:szCs w:val="19"/>
              </w:rPr>
              <w:t xml:space="preserve">BL: art. </w:t>
            </w:r>
            <w:r w:rsidRPr="002B26EE">
              <w:rPr>
                <w:rFonts w:ascii="Book Antiqua" w:hAnsi="Book Antiqua"/>
                <w:b/>
                <w:sz w:val="19"/>
                <w:szCs w:val="19"/>
              </w:rPr>
              <w:t>28</w:t>
            </w:r>
            <w:r>
              <w:rPr>
                <w:rFonts w:ascii="Book Antiqua" w:hAnsi="Book Antiqua"/>
                <w:b/>
                <w:sz w:val="19"/>
                <w:szCs w:val="19"/>
              </w:rPr>
              <w:t>-A,</w:t>
            </w:r>
            <w:r w:rsidRPr="002B26EE">
              <w:rPr>
                <w:rFonts w:ascii="Book Antiqua" w:hAnsi="Book Antiqua" w:cs="Times New Roman"/>
                <w:b/>
                <w:sz w:val="19"/>
                <w:szCs w:val="19"/>
              </w:rPr>
              <w:t xml:space="preserve"> CPP</w:t>
            </w:r>
            <w:r>
              <w:rPr>
                <w:rFonts w:ascii="Book Antiqua" w:hAnsi="Book Antiqua" w:cs="Times New Roman"/>
                <w:b/>
                <w:sz w:val="19"/>
                <w:szCs w:val="19"/>
              </w:rPr>
              <w:t xml:space="preserve">. </w:t>
            </w:r>
            <w:r>
              <w:rPr>
                <w:rFonts w:ascii="Book Antiqua" w:hAnsi="Book Antiqua" w:cs="Times New Roman"/>
                <w:b/>
                <w:i/>
                <w:iCs/>
                <w:sz w:val="19"/>
                <w:szCs w:val="19"/>
              </w:rPr>
              <w:t>[questão adaptada]</w:t>
            </w:r>
          </w:p>
          <w:p w14:paraId="7F4BC7ED" w14:textId="77777777" w:rsidR="003477B7" w:rsidRDefault="003477B7" w:rsidP="00953FC5">
            <w:pPr>
              <w:jc w:val="both"/>
              <w:rPr>
                <w:rFonts w:ascii="Book Antiqua" w:eastAsia="Times New Roman" w:hAnsi="Book Antiqua" w:cs="Times New Roman"/>
                <w:b/>
                <w:sz w:val="19"/>
                <w:szCs w:val="19"/>
                <w:lang w:eastAsia="pt-BR"/>
              </w:rPr>
            </w:pPr>
          </w:p>
          <w:p w14:paraId="2E1B342B" w14:textId="322195DB" w:rsidR="00953FC5" w:rsidRDefault="00953FC5" w:rsidP="00953FC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C70BA">
              <w:rPr>
                <w:rFonts w:ascii="Book Antiqua" w:eastAsia="Times New Roman" w:hAnsi="Book Antiqua" w:cs="Times New Roman"/>
                <w:b/>
                <w:sz w:val="19"/>
                <w:szCs w:val="19"/>
                <w:highlight w:val="yellow"/>
                <w:lang w:eastAsia="pt-BR"/>
              </w:rPr>
              <w:t>P</w:t>
            </w:r>
            <w:r>
              <w:rPr>
                <w:rFonts w:ascii="Book Antiqua" w:eastAsia="Times New Roman" w:hAnsi="Book Antiqua" w:cs="Times New Roman"/>
                <w:b/>
                <w:sz w:val="19"/>
                <w:szCs w:val="19"/>
                <w:highlight w:val="yellow"/>
                <w:lang w:eastAsia="pt-BR"/>
              </w:rPr>
              <w:t>CPB-2022</w:t>
            </w:r>
            <w:r w:rsidRPr="002C70BA">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53FC5">
              <w:rPr>
                <w:rFonts w:ascii="Book Antiqua" w:eastAsia="Times New Roman" w:hAnsi="Book Antiqua" w:cs="Times New Roman"/>
                <w:bCs/>
                <w:sz w:val="19"/>
                <w:szCs w:val="19"/>
                <w:lang w:eastAsia="pt-BR"/>
              </w:rPr>
              <w:t xml:space="preserve">Durante a pandemia, </w:t>
            </w:r>
            <w:r w:rsidRPr="00953FC5">
              <w:rPr>
                <w:rFonts w:ascii="Book Antiqua" w:eastAsia="Times New Roman" w:hAnsi="Book Antiqua" w:cs="Times New Roman"/>
                <w:b/>
                <w:i/>
                <w:iCs/>
                <w:sz w:val="19"/>
                <w:szCs w:val="19"/>
                <w:lang w:eastAsia="pt-BR"/>
              </w:rPr>
              <w:t>A, B</w:t>
            </w:r>
            <w:r w:rsidRPr="00953FC5">
              <w:rPr>
                <w:rFonts w:ascii="Book Antiqua" w:eastAsia="Times New Roman" w:hAnsi="Book Antiqua" w:cs="Times New Roman"/>
                <w:bCs/>
                <w:sz w:val="19"/>
                <w:szCs w:val="19"/>
                <w:lang w:eastAsia="pt-BR"/>
              </w:rPr>
              <w:t xml:space="preserve"> e </w:t>
            </w:r>
            <w:r w:rsidRPr="00953FC5">
              <w:rPr>
                <w:rFonts w:ascii="Book Antiqua" w:eastAsia="Times New Roman" w:hAnsi="Book Antiqua" w:cs="Times New Roman"/>
                <w:b/>
                <w:i/>
                <w:iCs/>
                <w:sz w:val="19"/>
                <w:szCs w:val="19"/>
                <w:lang w:eastAsia="pt-BR"/>
              </w:rPr>
              <w:t xml:space="preserve">C </w:t>
            </w:r>
            <w:r w:rsidRPr="00953FC5">
              <w:rPr>
                <w:rFonts w:ascii="Book Antiqua" w:eastAsia="Times New Roman" w:hAnsi="Book Antiqua" w:cs="Times New Roman"/>
                <w:bCs/>
                <w:sz w:val="19"/>
                <w:szCs w:val="19"/>
                <w:lang w:eastAsia="pt-BR"/>
              </w:rPr>
              <w:t>foram encaminhados ao juizado especial criminal por terem praticado, respectivamente: omissão de notificação de doença (art. 269 CP, pena de detenção, de seis meses a dois anos, e multa); fornecimento de remédio em desacordo com receita médica (art. 280 CP, pena de detenção, de um a três anos, ou multa), e charlatanismo (art. 283 CP, pena de detenção, de três meses a um ano, e multa). Nesse caso,</w:t>
            </w:r>
            <w:r>
              <w:rPr>
                <w:rFonts w:ascii="Book Antiqua" w:eastAsia="Times New Roman" w:hAnsi="Book Antiqua" w:cs="Times New Roman"/>
                <w:bCs/>
                <w:sz w:val="19"/>
                <w:szCs w:val="19"/>
                <w:lang w:eastAsia="pt-BR"/>
              </w:rPr>
              <w:t xml:space="preserve"> </w:t>
            </w:r>
            <w:r w:rsidRPr="00953FC5">
              <w:rPr>
                <w:rFonts w:ascii="Book Antiqua" w:eastAsia="Times New Roman" w:hAnsi="Book Antiqua" w:cs="Times New Roman"/>
                <w:bCs/>
                <w:sz w:val="19"/>
                <w:szCs w:val="19"/>
                <w:lang w:eastAsia="pt-BR"/>
              </w:rPr>
              <w:t xml:space="preserve">é cabível suspensão condicional do processo para </w:t>
            </w:r>
            <w:r w:rsidRPr="00953FC5">
              <w:rPr>
                <w:rFonts w:ascii="Book Antiqua" w:eastAsia="Times New Roman" w:hAnsi="Book Antiqua" w:cs="Times New Roman"/>
                <w:b/>
                <w:i/>
                <w:iCs/>
                <w:sz w:val="19"/>
                <w:szCs w:val="19"/>
                <w:lang w:eastAsia="pt-BR"/>
              </w:rPr>
              <w:t>A, B</w:t>
            </w:r>
            <w:r w:rsidRPr="00953FC5">
              <w:rPr>
                <w:rFonts w:ascii="Book Antiqua" w:eastAsia="Times New Roman" w:hAnsi="Book Antiqua" w:cs="Times New Roman"/>
                <w:bCs/>
                <w:sz w:val="19"/>
                <w:szCs w:val="19"/>
                <w:lang w:eastAsia="pt-BR"/>
              </w:rPr>
              <w:t xml:space="preserve"> e </w:t>
            </w:r>
            <w:r w:rsidRPr="00953FC5">
              <w:rPr>
                <w:rFonts w:ascii="Book Antiqua" w:eastAsia="Times New Roman" w:hAnsi="Book Antiqua" w:cs="Times New Roman"/>
                <w:b/>
                <w:i/>
                <w:iCs/>
                <w:sz w:val="19"/>
                <w:szCs w:val="19"/>
                <w:lang w:eastAsia="pt-BR"/>
              </w:rPr>
              <w:t>C</w:t>
            </w:r>
            <w:r w:rsidRPr="00953FC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89, Lei 9099/95.</w:t>
            </w:r>
          </w:p>
          <w:p w14:paraId="4A01D459" w14:textId="77777777" w:rsidR="00953FC5" w:rsidRDefault="00953FC5" w:rsidP="00953FC5">
            <w:pPr>
              <w:jc w:val="both"/>
              <w:rPr>
                <w:rFonts w:ascii="Book Antiqua" w:eastAsia="Times New Roman" w:hAnsi="Book Antiqua" w:cs="Times New Roman"/>
                <w:b/>
                <w:sz w:val="19"/>
                <w:szCs w:val="19"/>
                <w:lang w:eastAsia="pt-BR"/>
              </w:rPr>
            </w:pPr>
          </w:p>
          <w:p w14:paraId="75E14237" w14:textId="0BDF9971" w:rsidR="00953FC5" w:rsidRDefault="00953FC5" w:rsidP="00953FC5">
            <w:pPr>
              <w:jc w:val="both"/>
              <w:rPr>
                <w:rFonts w:ascii="Book Antiqua" w:eastAsia="Times New Roman" w:hAnsi="Book Antiqua" w:cs="Times New Roman"/>
                <w:bCs/>
                <w:sz w:val="19"/>
                <w:szCs w:val="19"/>
                <w:lang w:eastAsia="pt-BR"/>
              </w:rPr>
            </w:pPr>
            <w:r w:rsidRPr="00BF3293">
              <w:rPr>
                <w:rFonts w:ascii="Book Antiqua" w:eastAsia="Times New Roman" w:hAnsi="Book Antiqua" w:cs="Times New Roman"/>
                <w:b/>
                <w:i/>
                <w:iCs/>
                <w:color w:val="FF0000"/>
                <w:sz w:val="19"/>
                <w:szCs w:val="19"/>
                <w:lang w:eastAsia="pt-BR"/>
              </w:rPr>
              <w:t>#</w:t>
            </w:r>
            <w:r w:rsidRPr="00BF329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953FC5">
              <w:rPr>
                <w:rFonts w:ascii="Book Antiqua" w:eastAsia="Times New Roman" w:hAnsi="Book Antiqua" w:cs="Times New Roman"/>
                <w:bCs/>
                <w:sz w:val="19"/>
                <w:szCs w:val="19"/>
                <w:lang w:eastAsia="pt-BR"/>
              </w:rPr>
              <w:t>A suspensão condicional do processo é cabível nos crimes em que a pena mínima cominada for igual ou inferior a um ano (art. 89</w:t>
            </w:r>
            <w:r>
              <w:rPr>
                <w:rFonts w:ascii="Book Antiqua" w:eastAsia="Times New Roman" w:hAnsi="Book Antiqua" w:cs="Times New Roman"/>
                <w:bCs/>
                <w:sz w:val="19"/>
                <w:szCs w:val="19"/>
                <w:lang w:eastAsia="pt-BR"/>
              </w:rPr>
              <w:t>,</w:t>
            </w:r>
            <w:r w:rsidRPr="00953FC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L</w:t>
            </w:r>
            <w:r w:rsidRPr="00953FC5">
              <w:rPr>
                <w:rFonts w:ascii="Book Antiqua" w:eastAsia="Times New Roman" w:hAnsi="Book Antiqua" w:cs="Times New Roman"/>
                <w:bCs/>
                <w:sz w:val="19"/>
                <w:szCs w:val="19"/>
                <w:lang w:eastAsia="pt-BR"/>
              </w:rPr>
              <w:t>ei 9.099/95).</w:t>
            </w:r>
            <w:r>
              <w:rPr>
                <w:rFonts w:ascii="Book Antiqua" w:eastAsia="Times New Roman" w:hAnsi="Book Antiqua" w:cs="Times New Roman"/>
                <w:bCs/>
                <w:sz w:val="19"/>
                <w:szCs w:val="19"/>
                <w:lang w:eastAsia="pt-BR"/>
              </w:rPr>
              <w:t xml:space="preserve"> </w:t>
            </w:r>
            <w:r w:rsidRPr="00953FC5">
              <w:rPr>
                <w:rFonts w:ascii="Book Antiqua" w:eastAsia="Times New Roman" w:hAnsi="Book Antiqua" w:cs="Times New Roman"/>
                <w:bCs/>
                <w:sz w:val="19"/>
                <w:szCs w:val="19"/>
                <w:lang w:eastAsia="pt-BR"/>
              </w:rPr>
              <w:t>Assim, caberá suspensão condicional do processo nos crimes de omissão de notificação de doença (art. 269 CP), fornecimento de remédio em desacordo com receita médica (art. 280 CP) e no crime de charlatanismo (art. 283 CP).</w:t>
            </w:r>
            <w:r>
              <w:rPr>
                <w:rFonts w:ascii="Book Antiqua" w:eastAsia="Times New Roman" w:hAnsi="Book Antiqua" w:cs="Times New Roman"/>
                <w:bCs/>
                <w:sz w:val="19"/>
                <w:szCs w:val="19"/>
                <w:lang w:eastAsia="pt-BR"/>
              </w:rPr>
              <w:t xml:space="preserve"> Diferenças entre Suspensão condicional do processo e Transação penal:</w:t>
            </w:r>
          </w:p>
          <w:p w14:paraId="48BC16E5" w14:textId="53418D66" w:rsidR="00953FC5" w:rsidRPr="00953FC5" w:rsidRDefault="00953FC5" w:rsidP="00953FC5">
            <w:pPr>
              <w:jc w:val="both"/>
              <w:rPr>
                <w:rFonts w:ascii="Book Antiqua" w:eastAsia="Times New Roman" w:hAnsi="Book Antiqua" w:cs="Times New Roman"/>
                <w:bCs/>
                <w:sz w:val="19"/>
                <w:szCs w:val="19"/>
                <w:lang w:eastAsia="pt-BR"/>
              </w:rPr>
            </w:pPr>
            <w:r w:rsidRPr="00953FC5">
              <w:rPr>
                <w:rFonts w:ascii="Book Antiqua" w:eastAsia="Times New Roman" w:hAnsi="Book Antiqua" w:cs="Times New Roman"/>
                <w:b/>
                <w:sz w:val="19"/>
                <w:szCs w:val="19"/>
                <w:lang w:eastAsia="pt-BR"/>
              </w:rPr>
              <w:t xml:space="preserve">I) </w:t>
            </w:r>
            <w:r w:rsidRPr="00953FC5">
              <w:rPr>
                <w:rFonts w:ascii="Book Antiqua" w:eastAsia="Times New Roman" w:hAnsi="Book Antiqua" w:cs="Times New Roman"/>
                <w:b/>
                <w:sz w:val="19"/>
                <w:szCs w:val="19"/>
                <w:shd w:val="clear" w:color="auto" w:fill="F7CAAC" w:themeFill="accent2" w:themeFillTint="66"/>
                <w:lang w:eastAsia="pt-BR"/>
              </w:rPr>
              <w:t>Suspensão condicional do process</w:t>
            </w:r>
            <w:r w:rsidRPr="00953FC5">
              <w:rPr>
                <w:rFonts w:ascii="Book Antiqua" w:eastAsia="Times New Roman" w:hAnsi="Book Antiqua" w:cs="Times New Roman"/>
                <w:bCs/>
                <w:sz w:val="19"/>
                <w:szCs w:val="19"/>
                <w:shd w:val="clear" w:color="auto" w:fill="F7CAAC" w:themeFill="accent2" w:themeFillTint="66"/>
                <w:lang w:eastAsia="pt-BR"/>
              </w:rPr>
              <w:t>o</w:t>
            </w:r>
            <w:r w:rsidRPr="00953FC5">
              <w:rPr>
                <w:rFonts w:ascii="Book Antiqua" w:eastAsia="Times New Roman" w:hAnsi="Book Antiqua" w:cs="Times New Roman"/>
                <w:bCs/>
                <w:sz w:val="19"/>
                <w:szCs w:val="19"/>
                <w:lang w:eastAsia="pt-BR"/>
              </w:rPr>
              <w:t xml:space="preserve">: </w:t>
            </w:r>
          </w:p>
          <w:p w14:paraId="027D2517" w14:textId="73357A00" w:rsidR="00953FC5" w:rsidRDefault="00953FC5" w:rsidP="00953FC5">
            <w:pPr>
              <w:ind w:left="60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a) </w:t>
            </w:r>
            <w:r w:rsidRPr="00953FC5">
              <w:rPr>
                <w:rFonts w:ascii="Book Antiqua" w:eastAsia="Times New Roman" w:hAnsi="Book Antiqua" w:cs="Times New Roman"/>
                <w:bCs/>
                <w:sz w:val="19"/>
                <w:szCs w:val="19"/>
                <w:lang w:eastAsia="pt-BR"/>
              </w:rPr>
              <w:t xml:space="preserve">Crimes em que </w:t>
            </w:r>
            <w:r w:rsidRPr="00953FC5">
              <w:rPr>
                <w:rFonts w:ascii="Book Antiqua" w:eastAsia="Times New Roman" w:hAnsi="Book Antiqua" w:cs="Times New Roman"/>
                <w:b/>
                <w:sz w:val="19"/>
                <w:szCs w:val="19"/>
                <w:highlight w:val="yellow"/>
                <w:lang w:eastAsia="pt-BR"/>
              </w:rPr>
              <w:t>a pena mínima for igual ou inferior a 1 ano</w:t>
            </w:r>
            <w:r w:rsidRPr="00953FC5">
              <w:rPr>
                <w:rFonts w:ascii="Book Antiqua" w:eastAsia="Times New Roman" w:hAnsi="Book Antiqua" w:cs="Times New Roman"/>
                <w:bCs/>
                <w:sz w:val="19"/>
                <w:szCs w:val="19"/>
                <w:lang w:eastAsia="pt-BR"/>
              </w:rPr>
              <w:t>, abrangidos ou não pela lei 9.099</w:t>
            </w:r>
            <w:r>
              <w:rPr>
                <w:rFonts w:ascii="Book Antiqua" w:eastAsia="Times New Roman" w:hAnsi="Book Antiqua" w:cs="Times New Roman"/>
                <w:bCs/>
                <w:sz w:val="19"/>
                <w:szCs w:val="19"/>
                <w:lang w:eastAsia="pt-BR"/>
              </w:rPr>
              <w:t>/95.</w:t>
            </w:r>
          </w:p>
          <w:p w14:paraId="28A51170" w14:textId="6FF417F4" w:rsidR="00953FC5" w:rsidRDefault="00953FC5" w:rsidP="00953FC5">
            <w:pPr>
              <w:ind w:left="60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b) </w:t>
            </w:r>
            <w:r w:rsidRPr="00953FC5">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MP</w:t>
            </w:r>
            <w:r w:rsidRPr="00953FC5">
              <w:rPr>
                <w:rFonts w:ascii="Book Antiqua" w:eastAsia="Times New Roman" w:hAnsi="Book Antiqua" w:cs="Times New Roman"/>
                <w:bCs/>
                <w:sz w:val="19"/>
                <w:szCs w:val="19"/>
                <w:lang w:eastAsia="pt-BR"/>
              </w:rPr>
              <w:t xml:space="preserve"> ao oferecer a denúncia poderá propor a suspenção condicional do processo por 2 a 4 anos.</w:t>
            </w:r>
          </w:p>
          <w:p w14:paraId="5F9AD059" w14:textId="571D5FD3" w:rsidR="00953FC5" w:rsidRPr="00953FC5" w:rsidRDefault="00953FC5" w:rsidP="00953FC5">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II) </w:t>
            </w:r>
            <w:r w:rsidRPr="00953FC5">
              <w:rPr>
                <w:rFonts w:ascii="Book Antiqua" w:eastAsia="Times New Roman" w:hAnsi="Book Antiqua" w:cs="Times New Roman"/>
                <w:b/>
                <w:sz w:val="19"/>
                <w:szCs w:val="19"/>
                <w:shd w:val="clear" w:color="auto" w:fill="F7CAAC" w:themeFill="accent2" w:themeFillTint="66"/>
                <w:lang w:eastAsia="pt-BR"/>
              </w:rPr>
              <w:t>Transação penal</w:t>
            </w:r>
            <w:r w:rsidRPr="00953FC5">
              <w:rPr>
                <w:rFonts w:ascii="Book Antiqua" w:eastAsia="Times New Roman" w:hAnsi="Book Antiqua" w:cs="Times New Roman"/>
                <w:bCs/>
                <w:sz w:val="19"/>
                <w:szCs w:val="19"/>
                <w:lang w:eastAsia="pt-BR"/>
              </w:rPr>
              <w:t>:</w:t>
            </w:r>
          </w:p>
          <w:p w14:paraId="6757B5AA" w14:textId="697E2951" w:rsidR="00953FC5" w:rsidRPr="00953FC5" w:rsidRDefault="00953FC5" w:rsidP="00953FC5">
            <w:pPr>
              <w:ind w:left="60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a) </w:t>
            </w:r>
            <w:r w:rsidRPr="00953FC5">
              <w:rPr>
                <w:rFonts w:ascii="Book Antiqua" w:eastAsia="Times New Roman" w:hAnsi="Book Antiqua" w:cs="Times New Roman"/>
                <w:bCs/>
                <w:sz w:val="19"/>
                <w:szCs w:val="19"/>
                <w:lang w:eastAsia="pt-BR"/>
              </w:rPr>
              <w:t>Apenas para infrações de menor potencial ofensivo;</w:t>
            </w:r>
          </w:p>
          <w:p w14:paraId="6B11F08E" w14:textId="5337AF35" w:rsidR="00953FC5" w:rsidRDefault="00953FC5" w:rsidP="00953FC5">
            <w:pPr>
              <w:ind w:left="60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b) </w:t>
            </w:r>
            <w:r w:rsidRPr="00953FC5">
              <w:rPr>
                <w:rFonts w:ascii="Book Antiqua" w:eastAsia="Times New Roman" w:hAnsi="Book Antiqua" w:cs="Times New Roman"/>
                <w:bCs/>
                <w:sz w:val="19"/>
                <w:szCs w:val="19"/>
                <w:lang w:eastAsia="pt-BR"/>
              </w:rPr>
              <w:t xml:space="preserve">Crimes com </w:t>
            </w:r>
            <w:r w:rsidRPr="00953FC5">
              <w:rPr>
                <w:rFonts w:ascii="Book Antiqua" w:eastAsia="Times New Roman" w:hAnsi="Book Antiqua" w:cs="Times New Roman"/>
                <w:b/>
                <w:sz w:val="19"/>
                <w:szCs w:val="19"/>
                <w:highlight w:val="yellow"/>
                <w:lang w:eastAsia="pt-BR"/>
              </w:rPr>
              <w:t>pena máxima não superior a 2 anos</w:t>
            </w:r>
            <w:r w:rsidRPr="00953FC5">
              <w:rPr>
                <w:rFonts w:ascii="Book Antiqua" w:eastAsia="Times New Roman" w:hAnsi="Book Antiqua" w:cs="Times New Roman"/>
                <w:bCs/>
                <w:sz w:val="19"/>
                <w:szCs w:val="19"/>
                <w:lang w:eastAsia="pt-BR"/>
              </w:rPr>
              <w:t>, cumulado ou não com multa.</w:t>
            </w:r>
          </w:p>
          <w:p w14:paraId="6064D1AC" w14:textId="77777777" w:rsidR="00953FC5" w:rsidRDefault="00953FC5" w:rsidP="002C70BA">
            <w:pPr>
              <w:jc w:val="both"/>
              <w:rPr>
                <w:rFonts w:ascii="Book Antiqua" w:eastAsia="Times New Roman" w:hAnsi="Book Antiqua" w:cs="Times New Roman"/>
                <w:b/>
                <w:sz w:val="19"/>
                <w:szCs w:val="19"/>
                <w:lang w:eastAsia="pt-BR"/>
              </w:rPr>
            </w:pPr>
          </w:p>
          <w:p w14:paraId="17F4ED51" w14:textId="19634A51" w:rsidR="00C05F82" w:rsidRDefault="00C05F82" w:rsidP="002C70B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C70BA">
              <w:rPr>
                <w:rFonts w:ascii="Book Antiqua" w:eastAsia="Times New Roman" w:hAnsi="Book Antiqua" w:cs="Times New Roman"/>
                <w:b/>
                <w:sz w:val="19"/>
                <w:szCs w:val="19"/>
                <w:highlight w:val="yellow"/>
                <w:lang w:eastAsia="pt-BR"/>
              </w:rPr>
              <w:t>P</w:t>
            </w:r>
            <w:r>
              <w:rPr>
                <w:rFonts w:ascii="Book Antiqua" w:eastAsia="Times New Roman" w:hAnsi="Book Antiqua" w:cs="Times New Roman"/>
                <w:b/>
                <w:sz w:val="19"/>
                <w:szCs w:val="19"/>
                <w:highlight w:val="yellow"/>
                <w:lang w:eastAsia="pt-BR"/>
              </w:rPr>
              <w:t>CAM-2022-FGV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05F82">
              <w:rPr>
                <w:rFonts w:ascii="Book Antiqua" w:eastAsia="Times New Roman" w:hAnsi="Book Antiqua" w:cs="Times New Roman"/>
                <w:bCs/>
                <w:sz w:val="19"/>
                <w:szCs w:val="19"/>
                <w:lang w:eastAsia="pt-BR"/>
              </w:rPr>
              <w:t>Dentro do modelo de Direito Penal Consensual, os institutos despenalizadores ganharam especial relevo no sistema brasileiro. No entanto, esses institutos geralmente estão associados a uma determinada categoria de infrações penais, não tendo incidência às demais.</w:t>
            </w:r>
            <w:r>
              <w:rPr>
                <w:rFonts w:ascii="Book Antiqua" w:eastAsia="Times New Roman" w:hAnsi="Book Antiqua" w:cs="Times New Roman"/>
                <w:bCs/>
                <w:sz w:val="19"/>
                <w:szCs w:val="19"/>
                <w:lang w:eastAsia="pt-BR"/>
              </w:rPr>
              <w:t xml:space="preserve"> </w:t>
            </w:r>
            <w:r w:rsidRPr="00C05F82">
              <w:rPr>
                <w:rFonts w:ascii="Book Antiqua" w:eastAsia="Times New Roman" w:hAnsi="Book Antiqua" w:cs="Times New Roman"/>
                <w:bCs/>
                <w:sz w:val="19"/>
                <w:szCs w:val="19"/>
                <w:lang w:eastAsia="pt-BR"/>
              </w:rPr>
              <w:t>Assinale a opção que corresponde a um instituto que, observados seus requisitos legais, tem incidência em infrações penais, independentemente da sua categoria</w:t>
            </w:r>
            <w:r>
              <w:rPr>
                <w:rFonts w:ascii="Book Antiqua" w:eastAsia="Times New Roman" w:hAnsi="Book Antiqua" w:cs="Times New Roman"/>
                <w:bCs/>
                <w:sz w:val="19"/>
                <w:szCs w:val="19"/>
                <w:lang w:eastAsia="pt-BR"/>
              </w:rPr>
              <w:t xml:space="preserve">: </w:t>
            </w:r>
            <w:r w:rsidRPr="00C05F82">
              <w:rPr>
                <w:rFonts w:ascii="Book Antiqua" w:eastAsia="Times New Roman" w:hAnsi="Book Antiqua" w:cs="Times New Roman"/>
                <w:bCs/>
                <w:sz w:val="19"/>
                <w:szCs w:val="19"/>
                <w:lang w:eastAsia="pt-BR"/>
              </w:rPr>
              <w:t>Suspensão condicional do processo.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89, Lei 9099/95.</w:t>
            </w:r>
          </w:p>
          <w:p w14:paraId="1A17AD62" w14:textId="77777777" w:rsidR="00C05F82" w:rsidRDefault="00C05F82" w:rsidP="002C70BA">
            <w:pPr>
              <w:jc w:val="both"/>
              <w:rPr>
                <w:rFonts w:ascii="Book Antiqua" w:eastAsia="Times New Roman" w:hAnsi="Book Antiqua" w:cs="Times New Roman"/>
                <w:b/>
                <w:sz w:val="19"/>
                <w:szCs w:val="19"/>
                <w:lang w:eastAsia="pt-BR"/>
              </w:rPr>
            </w:pPr>
          </w:p>
          <w:p w14:paraId="213D40E0" w14:textId="5ACC0621" w:rsidR="00943E4E" w:rsidRDefault="00943E4E" w:rsidP="00943E4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43E4E">
              <w:rPr>
                <w:rFonts w:ascii="Book Antiqua" w:eastAsia="Times New Roman" w:hAnsi="Book Antiqua" w:cs="Times New Roman"/>
                <w:bCs/>
                <w:sz w:val="19"/>
                <w:szCs w:val="19"/>
                <w:lang w:eastAsia="pt-BR"/>
              </w:rPr>
              <w:t>Em relação aos Juizados Especiais Criminais (Lei 9.099/95) e sua interpretação pelos Tribunais Superiores, assinale a alternativa correta</w:t>
            </w:r>
            <w:r>
              <w:rPr>
                <w:rFonts w:ascii="Book Antiqua" w:eastAsia="Times New Roman" w:hAnsi="Book Antiqua" w:cs="Times New Roman"/>
                <w:bCs/>
                <w:sz w:val="19"/>
                <w:szCs w:val="19"/>
                <w:lang w:eastAsia="pt-BR"/>
              </w:rPr>
              <w:t xml:space="preserve">: </w:t>
            </w:r>
            <w:r w:rsidRPr="00943E4E">
              <w:rPr>
                <w:rFonts w:ascii="Book Antiqua" w:eastAsia="Times New Roman" w:hAnsi="Book Antiqua" w:cs="Times New Roman"/>
                <w:bCs/>
                <w:sz w:val="19"/>
                <w:szCs w:val="19"/>
                <w:lang w:eastAsia="pt-BR"/>
              </w:rPr>
              <w:t xml:space="preserve">Nos crimes em que a pena mínima cominada for igual ou inferior a um ano, abrangidos ou não pela Lei 9.099/95, o </w:t>
            </w:r>
            <w:r>
              <w:rPr>
                <w:rFonts w:ascii="Book Antiqua" w:eastAsia="Times New Roman" w:hAnsi="Book Antiqua" w:cs="Times New Roman"/>
                <w:bCs/>
                <w:sz w:val="19"/>
                <w:szCs w:val="19"/>
                <w:lang w:eastAsia="pt-BR"/>
              </w:rPr>
              <w:t>MP</w:t>
            </w:r>
            <w:r w:rsidRPr="00943E4E">
              <w:rPr>
                <w:rFonts w:ascii="Book Antiqua" w:eastAsia="Times New Roman" w:hAnsi="Book Antiqua" w:cs="Times New Roman"/>
                <w:bCs/>
                <w:sz w:val="19"/>
                <w:szCs w:val="19"/>
                <w:lang w:eastAsia="pt-BR"/>
              </w:rPr>
              <w:t>, ao oferecer a denúncia, poderá propor a suspensão do processo, por dois a quatro anos, desde que o acusado não esteja sendo processado ou não tenha sido condenado por outro crime, presentes os demais requisitos que autorizariam a suspensão condicional da pena.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89, Lei 9099/95.</w:t>
            </w:r>
          </w:p>
          <w:p w14:paraId="6B00EA24" w14:textId="77777777" w:rsidR="00943E4E" w:rsidRDefault="00943E4E" w:rsidP="002C70BA">
            <w:pPr>
              <w:jc w:val="both"/>
              <w:rPr>
                <w:rFonts w:ascii="Book Antiqua" w:eastAsia="Times New Roman" w:hAnsi="Book Antiqua" w:cs="Times New Roman"/>
                <w:b/>
                <w:sz w:val="19"/>
                <w:szCs w:val="19"/>
                <w:lang w:eastAsia="pt-BR"/>
              </w:rPr>
            </w:pPr>
          </w:p>
          <w:p w14:paraId="7270BE3F" w14:textId="64AD1E00" w:rsidR="002C70BA" w:rsidRDefault="002C70BA" w:rsidP="002C70B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C70BA">
              <w:rPr>
                <w:rFonts w:ascii="Book Antiqua" w:eastAsia="Times New Roman" w:hAnsi="Book Antiqua" w:cs="Times New Roman"/>
                <w:b/>
                <w:sz w:val="19"/>
                <w:szCs w:val="19"/>
                <w:highlight w:val="yellow"/>
                <w:lang w:eastAsia="pt-BR"/>
              </w:rPr>
              <w:t>PGECE-2021-CESPE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C70BA">
              <w:rPr>
                <w:rFonts w:ascii="Book Antiqua" w:eastAsia="Times New Roman" w:hAnsi="Book Antiqua" w:cs="Times New Roman"/>
                <w:bCs/>
                <w:sz w:val="19"/>
                <w:szCs w:val="19"/>
                <w:lang w:eastAsia="pt-BR"/>
              </w:rPr>
              <w:t xml:space="preserve">O </w:t>
            </w:r>
            <w:r w:rsidRPr="002C70BA">
              <w:rPr>
                <w:rFonts w:ascii="Book Antiqua" w:eastAsia="Times New Roman" w:hAnsi="Book Antiqua" w:cs="Times New Roman"/>
                <w:bCs/>
                <w:i/>
                <w:iCs/>
                <w:sz w:val="19"/>
                <w:szCs w:val="19"/>
                <w:lang w:eastAsia="pt-BR"/>
              </w:rPr>
              <w:t xml:space="preserve">sursis </w:t>
            </w:r>
            <w:r w:rsidRPr="002C70BA">
              <w:rPr>
                <w:rFonts w:ascii="Book Antiqua" w:eastAsia="Times New Roman" w:hAnsi="Book Antiqua" w:cs="Times New Roman"/>
                <w:bCs/>
                <w:sz w:val="19"/>
                <w:szCs w:val="19"/>
                <w:lang w:eastAsia="pt-BR"/>
              </w:rPr>
              <w:t>processual deverá ser oferecido</w:t>
            </w:r>
            <w:r>
              <w:rPr>
                <w:rFonts w:ascii="Book Antiqua" w:eastAsia="Times New Roman" w:hAnsi="Book Antiqua" w:cs="Times New Roman"/>
                <w:bCs/>
                <w:sz w:val="19"/>
                <w:szCs w:val="19"/>
                <w:lang w:eastAsia="pt-BR"/>
              </w:rPr>
              <w:t xml:space="preserve"> </w:t>
            </w:r>
            <w:r w:rsidRPr="002C70BA">
              <w:rPr>
                <w:rFonts w:ascii="Book Antiqua" w:eastAsia="Times New Roman" w:hAnsi="Book Antiqua" w:cs="Times New Roman"/>
                <w:bCs/>
                <w:sz w:val="19"/>
                <w:szCs w:val="19"/>
                <w:lang w:eastAsia="pt-BR"/>
              </w:rPr>
              <w:t>no momento em que for oferecida a ação penal.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89, Lei 9099/95.</w:t>
            </w:r>
          </w:p>
          <w:p w14:paraId="228061FE" w14:textId="77777777" w:rsidR="002C70BA" w:rsidRDefault="002C70BA" w:rsidP="002C70BA">
            <w:pPr>
              <w:jc w:val="both"/>
              <w:rPr>
                <w:rFonts w:ascii="Book Antiqua" w:eastAsia="Times New Roman" w:hAnsi="Book Antiqua" w:cs="Times New Roman"/>
                <w:bCs/>
                <w:sz w:val="19"/>
                <w:szCs w:val="19"/>
                <w:lang w:eastAsia="pt-BR"/>
              </w:rPr>
            </w:pPr>
          </w:p>
          <w:p w14:paraId="3288A656" w14:textId="5D3FC44D" w:rsidR="002C70BA" w:rsidRDefault="002C70BA" w:rsidP="002C70BA">
            <w:pPr>
              <w:jc w:val="both"/>
              <w:rPr>
                <w:rFonts w:ascii="Book Antiqua" w:eastAsia="Times New Roman" w:hAnsi="Book Antiqua" w:cs="Times New Roman"/>
                <w:bCs/>
                <w:sz w:val="19"/>
                <w:szCs w:val="19"/>
                <w:lang w:eastAsia="pt-BR"/>
              </w:rPr>
            </w:pPr>
            <w:r w:rsidRPr="00BF3293">
              <w:rPr>
                <w:rFonts w:ascii="Book Antiqua" w:eastAsia="Times New Roman" w:hAnsi="Book Antiqua" w:cs="Times New Roman"/>
                <w:b/>
                <w:i/>
                <w:iCs/>
                <w:color w:val="FF0000"/>
                <w:sz w:val="19"/>
                <w:szCs w:val="19"/>
                <w:lang w:eastAsia="pt-BR"/>
              </w:rPr>
              <w:t>#</w:t>
            </w:r>
            <w:r w:rsidRPr="00BF329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2C70BA">
              <w:rPr>
                <w:rFonts w:ascii="Book Antiqua" w:eastAsia="Times New Roman" w:hAnsi="Book Antiqua" w:cs="Times New Roman"/>
                <w:b/>
                <w:i/>
                <w:iCs/>
                <w:sz w:val="19"/>
                <w:szCs w:val="19"/>
                <w:u w:val="single"/>
                <w:lang w:eastAsia="pt-BR"/>
              </w:rPr>
              <w:t>Sursis processual X Transação Penal</w:t>
            </w:r>
            <w:r>
              <w:rPr>
                <w:rFonts w:ascii="Book Antiqua" w:eastAsia="Times New Roman" w:hAnsi="Book Antiqua" w:cs="Times New Roman"/>
                <w:bCs/>
                <w:sz w:val="19"/>
                <w:szCs w:val="19"/>
                <w:lang w:eastAsia="pt-BR"/>
              </w:rPr>
              <w:t>:</w:t>
            </w:r>
          </w:p>
          <w:p w14:paraId="6A88CE46" w14:textId="77777777" w:rsidR="002C70BA" w:rsidRDefault="002C70BA" w:rsidP="002C70BA">
            <w:pPr>
              <w:pStyle w:val="PargrafodaLista"/>
              <w:numPr>
                <w:ilvl w:val="0"/>
                <w:numId w:val="5"/>
              </w:numPr>
              <w:ind w:left="451" w:hanging="283"/>
              <w:jc w:val="both"/>
              <w:rPr>
                <w:rFonts w:ascii="Book Antiqua" w:eastAsia="Times New Roman" w:hAnsi="Book Antiqua" w:cs="Times New Roman"/>
                <w:bCs/>
                <w:sz w:val="19"/>
                <w:szCs w:val="19"/>
                <w:lang w:eastAsia="pt-BR"/>
              </w:rPr>
            </w:pPr>
            <w:r w:rsidRPr="002C70BA">
              <w:rPr>
                <w:rFonts w:ascii="Book Antiqua" w:eastAsia="Times New Roman" w:hAnsi="Book Antiqua" w:cs="Times New Roman"/>
                <w:b/>
                <w:bCs/>
                <w:sz w:val="19"/>
                <w:szCs w:val="19"/>
                <w:shd w:val="clear" w:color="auto" w:fill="F7CAAC" w:themeFill="accent2" w:themeFillTint="66"/>
                <w:lang w:eastAsia="pt-BR"/>
              </w:rPr>
              <w:t>SUSPENSÃO CONDICIONAL DO PROCESSO</w:t>
            </w:r>
            <w:r w:rsidRPr="002C70BA">
              <w:rPr>
                <w:rFonts w:ascii="Book Antiqua" w:eastAsia="Times New Roman" w:hAnsi="Book Antiqua" w:cs="Times New Roman"/>
                <w:b/>
                <w:bCs/>
                <w:sz w:val="19"/>
                <w:szCs w:val="19"/>
                <w:lang w:eastAsia="pt-BR"/>
              </w:rPr>
              <w:t xml:space="preserve"> </w:t>
            </w:r>
            <w:r w:rsidRPr="002C70BA">
              <w:rPr>
                <w:b/>
                <w:lang w:eastAsia="pt-BR"/>
              </w:rPr>
              <w:sym w:font="Wingdings" w:char="F0E0"/>
            </w:r>
            <w:r w:rsidRPr="002C70BA">
              <w:rPr>
                <w:rFonts w:ascii="Book Antiqua" w:eastAsia="Times New Roman" w:hAnsi="Book Antiqua" w:cs="Times New Roman"/>
                <w:bCs/>
                <w:sz w:val="19"/>
                <w:szCs w:val="19"/>
                <w:lang w:eastAsia="pt-BR"/>
              </w:rPr>
              <w:t> </w:t>
            </w:r>
            <w:r w:rsidRPr="002C70BA">
              <w:rPr>
                <w:rFonts w:ascii="Book Antiqua" w:eastAsia="Times New Roman" w:hAnsi="Book Antiqua" w:cs="Times New Roman"/>
                <w:b/>
                <w:sz w:val="19"/>
                <w:szCs w:val="19"/>
                <w:lang w:eastAsia="pt-BR"/>
              </w:rPr>
              <w:t>Momento ideal</w:t>
            </w:r>
            <w:r w:rsidRPr="002C70BA">
              <w:rPr>
                <w:rFonts w:ascii="Book Antiqua" w:eastAsia="Times New Roman" w:hAnsi="Book Antiqua" w:cs="Times New Roman"/>
                <w:bCs/>
                <w:sz w:val="19"/>
                <w:szCs w:val="19"/>
                <w:lang w:eastAsia="pt-BR"/>
              </w:rPr>
              <w:t xml:space="preserve"> de oferecimento </w:t>
            </w:r>
            <w:r w:rsidRPr="002C70BA">
              <w:rPr>
                <w:rFonts w:ascii="Book Antiqua" w:eastAsia="Times New Roman" w:hAnsi="Book Antiqua" w:cs="Times New Roman"/>
                <w:b/>
                <w:sz w:val="19"/>
                <w:szCs w:val="19"/>
                <w:highlight w:val="yellow"/>
                <w:lang w:eastAsia="pt-BR"/>
              </w:rPr>
              <w:t>é junto com a denúncia</w:t>
            </w:r>
            <w:r w:rsidRPr="002C70BA">
              <w:rPr>
                <w:rFonts w:ascii="Book Antiqua" w:eastAsia="Times New Roman" w:hAnsi="Book Antiqua" w:cs="Times New Roman"/>
                <w:bCs/>
                <w:sz w:val="19"/>
                <w:szCs w:val="19"/>
                <w:lang w:eastAsia="pt-BR"/>
              </w:rPr>
              <w:t>, numa parte chamada ''cota ministerial'. Porém, nada impede de ser oferecida em outros momentos também, como no caso de; caso de desclassificação, procedência parcial.</w:t>
            </w:r>
          </w:p>
          <w:p w14:paraId="2983B5BD" w14:textId="2916CB7A" w:rsidR="002C70BA" w:rsidRPr="002C70BA" w:rsidRDefault="002C70BA" w:rsidP="002C70BA">
            <w:pPr>
              <w:pStyle w:val="PargrafodaLista"/>
              <w:numPr>
                <w:ilvl w:val="0"/>
                <w:numId w:val="5"/>
              </w:numPr>
              <w:ind w:left="451" w:hanging="283"/>
              <w:jc w:val="both"/>
              <w:rPr>
                <w:rFonts w:ascii="Book Antiqua" w:eastAsia="Times New Roman" w:hAnsi="Book Antiqua" w:cs="Times New Roman"/>
                <w:bCs/>
                <w:sz w:val="19"/>
                <w:szCs w:val="19"/>
                <w:lang w:eastAsia="pt-BR"/>
              </w:rPr>
            </w:pPr>
            <w:r w:rsidRPr="002C70BA">
              <w:rPr>
                <w:rFonts w:ascii="Book Antiqua" w:eastAsia="Times New Roman" w:hAnsi="Book Antiqua" w:cs="Times New Roman"/>
                <w:b/>
                <w:bCs/>
                <w:sz w:val="19"/>
                <w:szCs w:val="19"/>
                <w:shd w:val="clear" w:color="auto" w:fill="F7CAAC" w:themeFill="accent2" w:themeFillTint="66"/>
                <w:lang w:eastAsia="pt-BR"/>
              </w:rPr>
              <w:t>TRANSAÇÃO PENAL</w:t>
            </w:r>
            <w:r w:rsidRPr="002C70BA">
              <w:rPr>
                <w:rFonts w:ascii="Book Antiqua" w:eastAsia="Times New Roman" w:hAnsi="Book Antiqua" w:cs="Times New Roman"/>
                <w:b/>
                <w:bCs/>
                <w:sz w:val="19"/>
                <w:szCs w:val="19"/>
                <w:lang w:eastAsia="pt-BR"/>
              </w:rPr>
              <w:t xml:space="preserve"> </w:t>
            </w:r>
            <w:r w:rsidRPr="002C70BA">
              <w:rPr>
                <w:b/>
                <w:lang w:eastAsia="pt-BR"/>
              </w:rPr>
              <w:sym w:font="Wingdings" w:char="F0E0"/>
            </w:r>
            <w:r w:rsidRPr="002C70BA">
              <w:rPr>
                <w:rFonts w:ascii="Book Antiqua" w:eastAsia="Times New Roman" w:hAnsi="Book Antiqua" w:cs="Times New Roman"/>
                <w:b/>
                <w:bCs/>
                <w:sz w:val="19"/>
                <w:szCs w:val="19"/>
                <w:lang w:eastAsia="pt-BR"/>
              </w:rPr>
              <w:t> </w:t>
            </w:r>
            <w:r w:rsidRPr="002C70BA">
              <w:rPr>
                <w:rFonts w:ascii="Book Antiqua" w:eastAsia="Times New Roman" w:hAnsi="Book Antiqua" w:cs="Times New Roman"/>
                <w:b/>
                <w:sz w:val="19"/>
                <w:szCs w:val="19"/>
                <w:lang w:eastAsia="pt-BR"/>
              </w:rPr>
              <w:t>Momento ideal</w:t>
            </w:r>
            <w:r w:rsidRPr="002C70BA">
              <w:rPr>
                <w:rFonts w:ascii="Book Antiqua" w:eastAsia="Times New Roman" w:hAnsi="Book Antiqua" w:cs="Times New Roman"/>
                <w:bCs/>
                <w:sz w:val="19"/>
                <w:szCs w:val="19"/>
                <w:lang w:eastAsia="pt-BR"/>
              </w:rPr>
              <w:t xml:space="preserve"> é </w:t>
            </w:r>
            <w:r w:rsidRPr="002C70BA">
              <w:rPr>
                <w:rFonts w:ascii="Book Antiqua" w:eastAsia="Times New Roman" w:hAnsi="Book Antiqua" w:cs="Times New Roman"/>
                <w:b/>
                <w:sz w:val="19"/>
                <w:szCs w:val="19"/>
                <w:highlight w:val="yellow"/>
                <w:lang w:eastAsia="pt-BR"/>
              </w:rPr>
              <w:t>antes de oferecer a denúncia</w:t>
            </w:r>
            <w:r w:rsidRPr="002C70BA">
              <w:rPr>
                <w:rFonts w:ascii="Book Antiqua" w:eastAsia="Times New Roman" w:hAnsi="Book Antiqua" w:cs="Times New Roman"/>
                <w:bCs/>
                <w:sz w:val="19"/>
                <w:szCs w:val="19"/>
                <w:lang w:eastAsia="pt-BR"/>
              </w:rPr>
              <w:t>, mas nada impede de ser oferecida a qualquer tempo durante o processo, como no caso de </w:t>
            </w:r>
            <w:r w:rsidRPr="002C70BA">
              <w:rPr>
                <w:rFonts w:ascii="Book Antiqua" w:eastAsia="Times New Roman" w:hAnsi="Book Antiqua" w:cs="Times New Roman"/>
                <w:bCs/>
                <w:i/>
                <w:iCs/>
                <w:sz w:val="19"/>
                <w:szCs w:val="19"/>
                <w:lang w:eastAsia="pt-BR"/>
              </w:rPr>
              <w:t>emendatio libelli.</w:t>
            </w:r>
          </w:p>
          <w:p w14:paraId="1ED0F4BB" w14:textId="77777777" w:rsidR="002C70BA" w:rsidRDefault="002C70BA" w:rsidP="002C70BA">
            <w:pPr>
              <w:jc w:val="both"/>
              <w:rPr>
                <w:rFonts w:ascii="Book Antiqua" w:eastAsia="Times New Roman" w:hAnsi="Book Antiqua" w:cs="Times New Roman"/>
                <w:bCs/>
                <w:sz w:val="19"/>
                <w:szCs w:val="19"/>
                <w:lang w:eastAsia="pt-BR"/>
              </w:rPr>
            </w:pPr>
          </w:p>
          <w:p w14:paraId="2592C26D" w14:textId="4501D5B8" w:rsidR="00791B8B" w:rsidRDefault="00791B8B" w:rsidP="002C70B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F3293">
              <w:rPr>
                <w:rFonts w:ascii="Book Antiqua" w:eastAsia="Times New Roman" w:hAnsi="Book Antiqua" w:cs="Times New Roman"/>
                <w:b/>
                <w:sz w:val="19"/>
                <w:szCs w:val="19"/>
                <w:highlight w:val="yellow"/>
                <w:lang w:eastAsia="pt-BR"/>
              </w:rPr>
              <w:t>TJPR-2019-CESPE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BF3293" w:rsidRPr="00BF3293">
              <w:rPr>
                <w:rFonts w:ascii="Book Antiqua" w:eastAsia="Times New Roman" w:hAnsi="Book Antiqua" w:cs="Times New Roman"/>
                <w:bCs/>
                <w:sz w:val="19"/>
                <w:szCs w:val="19"/>
                <w:lang w:eastAsia="pt-BR"/>
              </w:rPr>
              <w:t>No que tange a juizado especial criminal estadual, julgue o item seguinte, quanto ao entendimento do STJ acerca de competência e suspensão condicional do processo:</w:t>
            </w:r>
            <w:r w:rsidR="00BF3293">
              <w:rPr>
                <w:rFonts w:ascii="Book Antiqua" w:eastAsia="Times New Roman" w:hAnsi="Book Antiqua" w:cs="Times New Roman"/>
                <w:bCs/>
                <w:sz w:val="19"/>
                <w:szCs w:val="19"/>
                <w:lang w:eastAsia="pt-BR"/>
              </w:rPr>
              <w:t xml:space="preserve"> </w:t>
            </w:r>
            <w:r w:rsidR="00BF3293" w:rsidRPr="00BF3293">
              <w:rPr>
                <w:rFonts w:ascii="Book Antiqua" w:eastAsia="Times New Roman" w:hAnsi="Book Antiqua" w:cs="Times New Roman"/>
                <w:bCs/>
                <w:sz w:val="19"/>
                <w:szCs w:val="19"/>
                <w:lang w:eastAsia="pt-BR"/>
              </w:rPr>
              <w:t>Para a concessão da suspensão condicional do processo, é necessário, além do preenchimento dos requisitos objetivos, o atendimento às exigências de ordem subjetiva do acusado.</w:t>
            </w:r>
            <w:r w:rsidR="00BF3293">
              <w:rPr>
                <w:rFonts w:ascii="Book Antiqua" w:eastAsia="Times New Roman" w:hAnsi="Book Antiqua" w:cs="Times New Roman"/>
                <w:bCs/>
                <w:sz w:val="19"/>
                <w:szCs w:val="19"/>
                <w:lang w:eastAsia="pt-BR"/>
              </w:rPr>
              <w:t xml:space="preserve"> </w:t>
            </w:r>
            <w:r w:rsidR="00BF3293">
              <w:rPr>
                <w:rFonts w:ascii="Book Antiqua" w:eastAsia="Times New Roman" w:hAnsi="Book Antiqua" w:cs="Times New Roman"/>
                <w:b/>
                <w:sz w:val="19"/>
                <w:szCs w:val="19"/>
                <w:lang w:eastAsia="pt-BR"/>
              </w:rPr>
              <w:t>BL: art. 89, Lei 9099/95.</w:t>
            </w:r>
          </w:p>
          <w:p w14:paraId="45067FA0" w14:textId="77777777" w:rsidR="002C70BA" w:rsidRDefault="002C70BA" w:rsidP="002C70BA">
            <w:pPr>
              <w:jc w:val="both"/>
              <w:rPr>
                <w:rFonts w:ascii="Book Antiqua" w:eastAsia="Times New Roman" w:hAnsi="Book Antiqua" w:cs="Times New Roman"/>
                <w:b/>
                <w:i/>
                <w:iCs/>
                <w:color w:val="FF0000"/>
                <w:sz w:val="19"/>
                <w:szCs w:val="19"/>
                <w:lang w:eastAsia="pt-BR"/>
              </w:rPr>
            </w:pPr>
          </w:p>
          <w:p w14:paraId="2C200872" w14:textId="323C0E8A" w:rsidR="00BF3293" w:rsidRPr="00BF3293" w:rsidRDefault="00BF3293" w:rsidP="002C70BA">
            <w:pPr>
              <w:jc w:val="both"/>
              <w:rPr>
                <w:rFonts w:ascii="Book Antiqua" w:eastAsia="Times New Roman" w:hAnsi="Book Antiqua" w:cs="Times New Roman"/>
                <w:bCs/>
                <w:sz w:val="19"/>
                <w:szCs w:val="19"/>
                <w:lang w:eastAsia="pt-BR"/>
              </w:rPr>
            </w:pPr>
            <w:r w:rsidRPr="00BF3293">
              <w:rPr>
                <w:rFonts w:ascii="Book Antiqua" w:eastAsia="Times New Roman" w:hAnsi="Book Antiqua" w:cs="Times New Roman"/>
                <w:b/>
                <w:i/>
                <w:iCs/>
                <w:color w:val="FF0000"/>
                <w:sz w:val="19"/>
                <w:szCs w:val="19"/>
                <w:lang w:eastAsia="pt-BR"/>
              </w:rPr>
              <w:t>#</w:t>
            </w:r>
            <w:r w:rsidRPr="00BF329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Segundo</w:t>
            </w:r>
            <w:r w:rsidRPr="00BF3293">
              <w:rPr>
                <w:rFonts w:ascii="Book Antiqua" w:eastAsia="Times New Roman" w:hAnsi="Book Antiqua" w:cs="Times New Roman"/>
                <w:bCs/>
                <w:sz w:val="19"/>
                <w:szCs w:val="19"/>
                <w:lang w:eastAsia="pt-BR"/>
              </w:rPr>
              <w:t xml:space="preserve"> d</w:t>
            </w:r>
            <w:r>
              <w:rPr>
                <w:rFonts w:ascii="Book Antiqua" w:eastAsia="Times New Roman" w:hAnsi="Book Antiqua" w:cs="Times New Roman"/>
                <w:bCs/>
                <w:sz w:val="19"/>
                <w:szCs w:val="19"/>
                <w:lang w:eastAsia="pt-BR"/>
              </w:rPr>
              <w:t>ispõe</w:t>
            </w:r>
            <w:r w:rsidRPr="00BF3293">
              <w:rPr>
                <w:rFonts w:ascii="Book Antiqua" w:eastAsia="Times New Roman" w:hAnsi="Book Antiqua" w:cs="Times New Roman"/>
                <w:bCs/>
                <w:sz w:val="19"/>
                <w:szCs w:val="19"/>
                <w:lang w:eastAsia="pt-BR"/>
              </w:rPr>
              <w:t xml:space="preserve"> art. 89 da Lei 9.099/95, nos crimes em que a pena mínima cominada for igual ou inferior a um ano, abrangidas ou não por esta Lei, o </w:t>
            </w:r>
            <w:r>
              <w:rPr>
                <w:rFonts w:ascii="Book Antiqua" w:eastAsia="Times New Roman" w:hAnsi="Book Antiqua" w:cs="Times New Roman"/>
                <w:bCs/>
                <w:sz w:val="19"/>
                <w:szCs w:val="19"/>
                <w:lang w:eastAsia="pt-BR"/>
              </w:rPr>
              <w:t>MP</w:t>
            </w:r>
            <w:r w:rsidRPr="00BF3293">
              <w:rPr>
                <w:rFonts w:ascii="Book Antiqua" w:eastAsia="Times New Roman" w:hAnsi="Book Antiqua" w:cs="Times New Roman"/>
                <w:bCs/>
                <w:sz w:val="19"/>
                <w:szCs w:val="19"/>
                <w:lang w:eastAsia="pt-BR"/>
              </w:rPr>
              <w:t xml:space="preserve">, ao oferecer a denúncia, poderá propor a suspensão do processo, por dois a quatro anos, desde que o acusado não esteja sendo </w:t>
            </w:r>
            <w:r w:rsidRPr="00BF3293">
              <w:rPr>
                <w:rFonts w:ascii="Book Antiqua" w:eastAsia="Times New Roman" w:hAnsi="Book Antiqua" w:cs="Times New Roman"/>
                <w:bCs/>
                <w:sz w:val="19"/>
                <w:szCs w:val="19"/>
                <w:lang w:eastAsia="pt-BR"/>
              </w:rPr>
              <w:lastRenderedPageBreak/>
              <w:t>processado ou não tenha sido condenado por outro crime (</w:t>
            </w:r>
            <w:r w:rsidRPr="00BF3293">
              <w:rPr>
                <w:rFonts w:ascii="Book Antiqua" w:eastAsia="Times New Roman" w:hAnsi="Book Antiqua" w:cs="Times New Roman"/>
                <w:b/>
                <w:sz w:val="19"/>
                <w:szCs w:val="19"/>
                <w:shd w:val="clear" w:color="auto" w:fill="F7CAAC" w:themeFill="accent2" w:themeFillTint="66"/>
                <w:lang w:eastAsia="pt-BR"/>
              </w:rPr>
              <w:t>requisitos objetivos</w:t>
            </w:r>
            <w:r w:rsidRPr="00BF3293">
              <w:rPr>
                <w:rFonts w:ascii="Book Antiqua" w:eastAsia="Times New Roman" w:hAnsi="Book Antiqua" w:cs="Times New Roman"/>
                <w:bCs/>
                <w:sz w:val="19"/>
                <w:szCs w:val="19"/>
                <w:lang w:eastAsia="pt-BR"/>
              </w:rPr>
              <w:t>), presentes os demais requisitos (</w:t>
            </w:r>
            <w:r w:rsidRPr="00BF3293">
              <w:rPr>
                <w:rFonts w:ascii="Book Antiqua" w:eastAsia="Times New Roman" w:hAnsi="Book Antiqua" w:cs="Times New Roman"/>
                <w:b/>
                <w:sz w:val="19"/>
                <w:szCs w:val="19"/>
                <w:shd w:val="clear" w:color="auto" w:fill="F7CAAC" w:themeFill="accent2" w:themeFillTint="66"/>
                <w:lang w:eastAsia="pt-BR"/>
              </w:rPr>
              <w:t>requisitos subjetivos</w:t>
            </w:r>
            <w:r w:rsidRPr="00BF3293">
              <w:rPr>
                <w:rFonts w:ascii="Book Antiqua" w:eastAsia="Times New Roman" w:hAnsi="Book Antiqua" w:cs="Times New Roman"/>
                <w:bCs/>
                <w:sz w:val="19"/>
                <w:szCs w:val="19"/>
                <w:lang w:eastAsia="pt-BR"/>
              </w:rPr>
              <w:t xml:space="preserve">) que autorizariam a suspensão condicional da pena (art. 77 do </w:t>
            </w:r>
            <w:r>
              <w:rPr>
                <w:rFonts w:ascii="Book Antiqua" w:eastAsia="Times New Roman" w:hAnsi="Book Antiqua" w:cs="Times New Roman"/>
                <w:bCs/>
                <w:sz w:val="19"/>
                <w:szCs w:val="19"/>
                <w:lang w:eastAsia="pt-BR"/>
              </w:rPr>
              <w:t>CP</w:t>
            </w:r>
            <w:r w:rsidRPr="00BF3293">
              <w:rPr>
                <w:rFonts w:ascii="Book Antiqua" w:eastAsia="Times New Roman" w:hAnsi="Book Antiqua" w:cs="Times New Roman"/>
                <w:bCs/>
                <w:sz w:val="19"/>
                <w:szCs w:val="19"/>
                <w:lang w:eastAsia="pt-BR"/>
              </w:rPr>
              <w:t>).</w:t>
            </w:r>
          </w:p>
          <w:p w14:paraId="2F08E4A9" w14:textId="77777777" w:rsidR="002C70BA" w:rsidRDefault="002C70BA" w:rsidP="002C70BA">
            <w:pPr>
              <w:jc w:val="both"/>
              <w:rPr>
                <w:rFonts w:ascii="Book Antiqua" w:eastAsia="Times New Roman" w:hAnsi="Book Antiqua" w:cs="Times New Roman"/>
                <w:b/>
                <w:sz w:val="19"/>
                <w:szCs w:val="19"/>
                <w:lang w:eastAsia="pt-BR"/>
              </w:rPr>
            </w:pPr>
          </w:p>
          <w:p w14:paraId="17D11EA2" w14:textId="255AFF82" w:rsidR="00A33901" w:rsidRPr="00821F09" w:rsidRDefault="00A33901" w:rsidP="002C70BA">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TJSP-2008-VUNESP</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Quanto ao sursis processual (Lei 9.099/95), assinale a alternativa correta: Os requisitos previstos para a concessão da suspensão condicional da pena (CP, art. 77), também subordinam a proposta de suspensão condicional do processo. </w:t>
            </w:r>
            <w:r w:rsidRPr="00821F09">
              <w:rPr>
                <w:rFonts w:ascii="Book Antiqua" w:eastAsia="Times New Roman" w:hAnsi="Book Antiqua" w:cs="Times New Roman"/>
                <w:b/>
                <w:sz w:val="19"/>
                <w:szCs w:val="19"/>
                <w:lang w:eastAsia="pt-BR"/>
              </w:rPr>
              <w:t>BL: art. 89, parte final, Lei 9.099.</w:t>
            </w:r>
            <w:bookmarkEnd w:id="263"/>
          </w:p>
        </w:tc>
      </w:tr>
    </w:tbl>
    <w:p w14:paraId="6F452DCD" w14:textId="5B8E0FC5" w:rsidR="00120FC6" w:rsidRPr="00136D5D"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lastRenderedPageBreak/>
        <w:t xml:space="preserve">        </w:t>
      </w:r>
      <w:bookmarkStart w:id="264" w:name="art89§1"/>
      <w:bookmarkEnd w:id="264"/>
      <w:r w:rsidRPr="00821F09">
        <w:rPr>
          <w:rFonts w:ascii="Book Antiqua" w:eastAsia="Times New Roman" w:hAnsi="Book Antiqua" w:cs="Times New Roman"/>
          <w:b/>
          <w:sz w:val="19"/>
          <w:szCs w:val="19"/>
          <w:highlight w:val="magenta"/>
          <w:lang w:eastAsia="pt-BR"/>
        </w:rPr>
        <w:t>§ 1º</w:t>
      </w:r>
      <w:r w:rsidRPr="00821F09">
        <w:rPr>
          <w:rFonts w:ascii="Book Antiqua" w:eastAsia="Times New Roman" w:hAnsi="Book Antiqua" w:cs="Times New Roman"/>
          <w:sz w:val="19"/>
          <w:szCs w:val="19"/>
          <w:lang w:eastAsia="pt-BR"/>
        </w:rPr>
        <w:t xml:space="preserve"> </w:t>
      </w:r>
      <w:r w:rsidRPr="004D0CE0">
        <w:rPr>
          <w:rFonts w:ascii="Book Antiqua" w:eastAsia="Times New Roman" w:hAnsi="Book Antiqua" w:cs="Times New Roman"/>
          <w:b/>
          <w:bCs/>
          <w:caps/>
          <w:sz w:val="19"/>
          <w:szCs w:val="19"/>
          <w:highlight w:val="green"/>
          <w:lang w:eastAsia="pt-BR"/>
        </w:rPr>
        <w:t>Aceita</w:t>
      </w:r>
      <w:r w:rsidRPr="004D0CE0">
        <w:rPr>
          <w:rFonts w:ascii="Book Antiqua" w:eastAsia="Times New Roman" w:hAnsi="Book Antiqua" w:cs="Times New Roman"/>
          <w:b/>
          <w:bCs/>
          <w:sz w:val="19"/>
          <w:szCs w:val="19"/>
          <w:lang w:eastAsia="pt-BR"/>
        </w:rPr>
        <w:t xml:space="preserve"> </w:t>
      </w:r>
      <w:r w:rsidRPr="004D0CE0">
        <w:rPr>
          <w:rFonts w:ascii="Book Antiqua" w:eastAsia="Times New Roman" w:hAnsi="Book Antiqua" w:cs="Times New Roman"/>
          <w:b/>
          <w:bCs/>
          <w:sz w:val="19"/>
          <w:szCs w:val="19"/>
          <w:highlight w:val="cyan"/>
          <w:lang w:eastAsia="pt-BR"/>
        </w:rPr>
        <w:t>a proposta</w:t>
      </w:r>
      <w:r w:rsidRPr="004D0CE0">
        <w:rPr>
          <w:rFonts w:ascii="Book Antiqua" w:eastAsia="Times New Roman" w:hAnsi="Book Antiqua" w:cs="Times New Roman"/>
          <w:b/>
          <w:bCs/>
          <w:sz w:val="19"/>
          <w:szCs w:val="19"/>
          <w:lang w:eastAsia="pt-BR"/>
        </w:rPr>
        <w:t xml:space="preserve"> </w:t>
      </w:r>
      <w:r w:rsidRPr="004D0CE0">
        <w:rPr>
          <w:rFonts w:ascii="Book Antiqua" w:eastAsia="Times New Roman" w:hAnsi="Book Antiqua" w:cs="Times New Roman"/>
          <w:b/>
          <w:bCs/>
          <w:sz w:val="19"/>
          <w:szCs w:val="19"/>
          <w:highlight w:val="yellow"/>
          <w:lang w:eastAsia="pt-BR"/>
        </w:rPr>
        <w:t>pelo acusado</w:t>
      </w:r>
      <w:r w:rsidRPr="004D0CE0">
        <w:rPr>
          <w:rFonts w:ascii="Book Antiqua" w:eastAsia="Times New Roman" w:hAnsi="Book Antiqua" w:cs="Times New Roman"/>
          <w:b/>
          <w:bCs/>
          <w:sz w:val="19"/>
          <w:szCs w:val="19"/>
          <w:lang w:eastAsia="pt-BR"/>
        </w:rPr>
        <w:t xml:space="preserve"> e </w:t>
      </w:r>
      <w:r w:rsidRPr="004D0CE0">
        <w:rPr>
          <w:rFonts w:ascii="Book Antiqua" w:eastAsia="Times New Roman" w:hAnsi="Book Antiqua" w:cs="Times New Roman"/>
          <w:b/>
          <w:bCs/>
          <w:sz w:val="19"/>
          <w:szCs w:val="19"/>
          <w:highlight w:val="yellow"/>
          <w:lang w:eastAsia="pt-BR"/>
        </w:rPr>
        <w:t>seu defensor</w:t>
      </w:r>
      <w:r w:rsidRPr="004D0CE0">
        <w:rPr>
          <w:rFonts w:ascii="Book Antiqua" w:eastAsia="Times New Roman" w:hAnsi="Book Antiqua" w:cs="Times New Roman"/>
          <w:b/>
          <w:bCs/>
          <w:sz w:val="19"/>
          <w:szCs w:val="19"/>
          <w:lang w:eastAsia="pt-BR"/>
        </w:rPr>
        <w:t xml:space="preserve">, </w:t>
      </w:r>
      <w:r w:rsidRPr="004D0CE0">
        <w:rPr>
          <w:rFonts w:ascii="Book Antiqua" w:eastAsia="Times New Roman" w:hAnsi="Book Antiqua" w:cs="Times New Roman"/>
          <w:b/>
          <w:bCs/>
          <w:sz w:val="19"/>
          <w:szCs w:val="19"/>
          <w:highlight w:val="cyan"/>
          <w:lang w:eastAsia="pt-BR"/>
        </w:rPr>
        <w:t>na presença do Juiz</w:t>
      </w:r>
      <w:r w:rsidRPr="004D0CE0">
        <w:rPr>
          <w:rFonts w:ascii="Book Antiqua" w:eastAsia="Times New Roman" w:hAnsi="Book Antiqua" w:cs="Times New Roman"/>
          <w:b/>
          <w:bCs/>
          <w:sz w:val="19"/>
          <w:szCs w:val="19"/>
          <w:lang w:eastAsia="pt-BR"/>
        </w:rPr>
        <w:t xml:space="preserve">, </w:t>
      </w:r>
      <w:r w:rsidRPr="004D0CE0">
        <w:rPr>
          <w:rFonts w:ascii="Book Antiqua" w:eastAsia="Times New Roman" w:hAnsi="Book Antiqua" w:cs="Times New Roman"/>
          <w:b/>
          <w:bCs/>
          <w:sz w:val="19"/>
          <w:szCs w:val="19"/>
          <w:highlight w:val="yellow"/>
          <w:lang w:eastAsia="pt-BR"/>
        </w:rPr>
        <w:t>este</w:t>
      </w:r>
      <w:r w:rsidRPr="004D0CE0">
        <w:rPr>
          <w:rFonts w:ascii="Book Antiqua" w:eastAsia="Times New Roman" w:hAnsi="Book Antiqua" w:cs="Times New Roman"/>
          <w:b/>
          <w:bCs/>
          <w:sz w:val="19"/>
          <w:szCs w:val="19"/>
          <w:lang w:eastAsia="pt-BR"/>
        </w:rPr>
        <w:t xml:space="preserve">, </w:t>
      </w:r>
      <w:r w:rsidRPr="004D0CE0">
        <w:rPr>
          <w:rFonts w:ascii="Book Antiqua" w:eastAsia="Times New Roman" w:hAnsi="Book Antiqua" w:cs="Times New Roman"/>
          <w:b/>
          <w:bCs/>
          <w:caps/>
          <w:sz w:val="19"/>
          <w:szCs w:val="19"/>
          <w:highlight w:val="green"/>
          <w:lang w:eastAsia="pt-BR"/>
        </w:rPr>
        <w:t>recebendo</w:t>
      </w:r>
      <w:r w:rsidRPr="004D0CE0">
        <w:rPr>
          <w:rFonts w:ascii="Book Antiqua" w:eastAsia="Times New Roman" w:hAnsi="Book Antiqua" w:cs="Times New Roman"/>
          <w:b/>
          <w:bCs/>
          <w:sz w:val="19"/>
          <w:szCs w:val="19"/>
          <w:lang w:eastAsia="pt-BR"/>
        </w:rPr>
        <w:t xml:space="preserve"> a </w:t>
      </w:r>
      <w:r w:rsidRPr="004D0CE0">
        <w:rPr>
          <w:rFonts w:ascii="Book Antiqua" w:eastAsia="Times New Roman" w:hAnsi="Book Antiqua" w:cs="Times New Roman"/>
          <w:b/>
          <w:bCs/>
          <w:caps/>
          <w:sz w:val="19"/>
          <w:szCs w:val="19"/>
          <w:shd w:val="clear" w:color="auto" w:fill="F7CAAC" w:themeFill="accent2" w:themeFillTint="66"/>
          <w:lang w:eastAsia="pt-BR"/>
        </w:rPr>
        <w:t>denúncia</w:t>
      </w:r>
      <w:r w:rsidRPr="004D0CE0">
        <w:rPr>
          <w:rFonts w:ascii="Book Antiqua" w:eastAsia="Times New Roman" w:hAnsi="Book Antiqua" w:cs="Times New Roman"/>
          <w:b/>
          <w:bCs/>
          <w:sz w:val="19"/>
          <w:szCs w:val="19"/>
          <w:lang w:eastAsia="pt-BR"/>
        </w:rPr>
        <w:t xml:space="preserve">, </w:t>
      </w:r>
      <w:r w:rsidRPr="004D0CE0">
        <w:rPr>
          <w:rFonts w:ascii="Book Antiqua" w:eastAsia="Times New Roman" w:hAnsi="Book Antiqua" w:cs="Times New Roman"/>
          <w:b/>
          <w:bCs/>
          <w:caps/>
          <w:sz w:val="19"/>
          <w:szCs w:val="19"/>
          <w:highlight w:val="green"/>
          <w:lang w:eastAsia="pt-BR"/>
        </w:rPr>
        <w:t>poderá suspender</w:t>
      </w:r>
      <w:r w:rsidRPr="004D0CE0">
        <w:rPr>
          <w:rFonts w:ascii="Book Antiqua" w:eastAsia="Times New Roman" w:hAnsi="Book Antiqua" w:cs="Times New Roman"/>
          <w:b/>
          <w:bCs/>
          <w:sz w:val="19"/>
          <w:szCs w:val="19"/>
          <w:lang w:eastAsia="pt-BR"/>
        </w:rPr>
        <w:t xml:space="preserve"> o </w:t>
      </w:r>
      <w:r w:rsidRPr="004D0CE0">
        <w:rPr>
          <w:rFonts w:ascii="Book Antiqua" w:eastAsia="Times New Roman" w:hAnsi="Book Antiqua" w:cs="Times New Roman"/>
          <w:b/>
          <w:bCs/>
          <w:sz w:val="19"/>
          <w:szCs w:val="19"/>
          <w:highlight w:val="cyan"/>
          <w:lang w:eastAsia="pt-BR"/>
        </w:rPr>
        <w:t>processo</w:t>
      </w:r>
      <w:r w:rsidRPr="004D0CE0">
        <w:rPr>
          <w:rFonts w:ascii="Book Antiqua" w:eastAsia="Times New Roman" w:hAnsi="Book Antiqua" w:cs="Times New Roman"/>
          <w:b/>
          <w:bCs/>
          <w:sz w:val="19"/>
          <w:szCs w:val="19"/>
          <w:lang w:eastAsia="pt-BR"/>
        </w:rPr>
        <w:t xml:space="preserve">, </w:t>
      </w:r>
      <w:r w:rsidRPr="004D0CE0">
        <w:rPr>
          <w:rFonts w:ascii="Book Antiqua" w:eastAsia="Times New Roman" w:hAnsi="Book Antiqua" w:cs="Times New Roman"/>
          <w:b/>
          <w:bCs/>
          <w:caps/>
          <w:sz w:val="19"/>
          <w:szCs w:val="19"/>
          <w:highlight w:val="green"/>
          <w:lang w:eastAsia="pt-BR"/>
        </w:rPr>
        <w:t>submetendo</w:t>
      </w:r>
      <w:r w:rsidRPr="004D0CE0">
        <w:rPr>
          <w:rFonts w:ascii="Book Antiqua" w:eastAsia="Times New Roman" w:hAnsi="Book Antiqua" w:cs="Times New Roman"/>
          <w:b/>
          <w:bCs/>
          <w:sz w:val="19"/>
          <w:szCs w:val="19"/>
          <w:lang w:eastAsia="pt-BR"/>
        </w:rPr>
        <w:t xml:space="preserve"> </w:t>
      </w:r>
      <w:r w:rsidRPr="004D0CE0">
        <w:rPr>
          <w:rFonts w:ascii="Book Antiqua" w:eastAsia="Times New Roman" w:hAnsi="Book Antiqua" w:cs="Times New Roman"/>
          <w:b/>
          <w:bCs/>
          <w:sz w:val="19"/>
          <w:szCs w:val="19"/>
          <w:highlight w:val="yellow"/>
          <w:lang w:eastAsia="pt-BR"/>
        </w:rPr>
        <w:t>o acusado</w:t>
      </w:r>
      <w:r w:rsidRPr="004D0CE0">
        <w:rPr>
          <w:rFonts w:ascii="Book Antiqua" w:eastAsia="Times New Roman" w:hAnsi="Book Antiqua" w:cs="Times New Roman"/>
          <w:b/>
          <w:bCs/>
          <w:sz w:val="19"/>
          <w:szCs w:val="19"/>
          <w:lang w:eastAsia="pt-BR"/>
        </w:rPr>
        <w:t xml:space="preserve"> </w:t>
      </w:r>
      <w:r w:rsidRPr="004D0CE0">
        <w:rPr>
          <w:rFonts w:ascii="Book Antiqua" w:eastAsia="Times New Roman" w:hAnsi="Book Antiqua" w:cs="Times New Roman"/>
          <w:b/>
          <w:bCs/>
          <w:sz w:val="19"/>
          <w:szCs w:val="19"/>
          <w:highlight w:val="cyan"/>
          <w:lang w:eastAsia="pt-BR"/>
        </w:rPr>
        <w:t>a período de prova</w:t>
      </w:r>
      <w:r w:rsidRPr="004D0CE0">
        <w:rPr>
          <w:rFonts w:ascii="Book Antiqua" w:eastAsia="Times New Roman" w:hAnsi="Book Antiqua" w:cs="Times New Roman"/>
          <w:b/>
          <w:bCs/>
          <w:sz w:val="19"/>
          <w:szCs w:val="19"/>
          <w:lang w:eastAsia="pt-BR"/>
        </w:rPr>
        <w:t xml:space="preserve">, sob as </w:t>
      </w:r>
      <w:r w:rsidRPr="004D0CE0">
        <w:rPr>
          <w:rFonts w:ascii="Book Antiqua" w:eastAsia="Times New Roman" w:hAnsi="Book Antiqua" w:cs="Times New Roman"/>
          <w:b/>
          <w:bCs/>
          <w:caps/>
          <w:sz w:val="19"/>
          <w:szCs w:val="19"/>
          <w:shd w:val="clear" w:color="auto" w:fill="F7CAAC" w:themeFill="accent2" w:themeFillTint="66"/>
          <w:lang w:eastAsia="pt-BR"/>
        </w:rPr>
        <w:t>seguintes</w:t>
      </w:r>
      <w:r w:rsidRPr="004D0CE0">
        <w:rPr>
          <w:rFonts w:ascii="Book Antiqua" w:eastAsia="Times New Roman" w:hAnsi="Book Antiqua" w:cs="Times New Roman"/>
          <w:b/>
          <w:bCs/>
          <w:sz w:val="19"/>
          <w:szCs w:val="19"/>
          <w:shd w:val="clear" w:color="auto" w:fill="F7CAAC" w:themeFill="accent2" w:themeFillTint="66"/>
          <w:lang w:eastAsia="pt-BR"/>
        </w:rPr>
        <w:t xml:space="preserve"> </w:t>
      </w:r>
      <w:r w:rsidRPr="004D0CE0">
        <w:rPr>
          <w:rFonts w:ascii="Book Antiqua" w:eastAsia="Times New Roman" w:hAnsi="Book Antiqua" w:cs="Times New Roman"/>
          <w:b/>
          <w:bCs/>
          <w:caps/>
          <w:sz w:val="19"/>
          <w:szCs w:val="19"/>
          <w:shd w:val="clear" w:color="auto" w:fill="F7CAAC" w:themeFill="accent2" w:themeFillTint="66"/>
          <w:lang w:eastAsia="pt-BR"/>
        </w:rPr>
        <w:t>condições</w:t>
      </w:r>
      <w:r w:rsidRPr="00BC222B">
        <w:rPr>
          <w:rFonts w:ascii="Book Antiqua" w:eastAsia="Times New Roman" w:hAnsi="Book Antiqua" w:cs="Times New Roman"/>
          <w:sz w:val="18"/>
          <w:szCs w:val="18"/>
          <w:lang w:eastAsia="pt-BR"/>
        </w:rPr>
        <w:t>:</w:t>
      </w:r>
      <w:r w:rsidR="00E625A9" w:rsidRPr="00BC222B">
        <w:rPr>
          <w:rFonts w:ascii="Book Antiqua" w:eastAsia="Times New Roman" w:hAnsi="Book Antiqua" w:cs="Times New Roman"/>
          <w:sz w:val="18"/>
          <w:szCs w:val="18"/>
          <w:lang w:eastAsia="pt-BR"/>
        </w:rPr>
        <w:t xml:space="preserve"> </w:t>
      </w:r>
      <w:r w:rsidR="00E625A9" w:rsidRPr="00BC222B">
        <w:rPr>
          <w:rFonts w:ascii="Book Antiqua" w:hAnsi="Book Antiqua"/>
          <w:b/>
          <w:color w:val="FF0000"/>
          <w:sz w:val="16"/>
          <w:szCs w:val="16"/>
          <w:u w:val="single"/>
        </w:rPr>
        <w:t>(DPEBA-2010)</w:t>
      </w:r>
      <w:r w:rsidR="00311A22" w:rsidRPr="00BC222B">
        <w:rPr>
          <w:rFonts w:ascii="Book Antiqua" w:eastAsia="Times New Roman" w:hAnsi="Book Antiqua" w:cs="Times New Roman"/>
          <w:sz w:val="16"/>
          <w:szCs w:val="16"/>
          <w:lang w:eastAsia="pt-BR"/>
        </w:rPr>
        <w:t xml:space="preserve"> </w:t>
      </w:r>
      <w:r w:rsidR="00311A22" w:rsidRPr="00BC222B">
        <w:rPr>
          <w:rFonts w:ascii="Book Antiqua" w:hAnsi="Book Antiqua" w:cs="Arial"/>
          <w:b/>
          <w:color w:val="FF0000"/>
          <w:sz w:val="16"/>
          <w:szCs w:val="16"/>
          <w:u w:val="single"/>
        </w:rPr>
        <w:t>(TJMS-2012)</w:t>
      </w:r>
      <w:r w:rsidR="00F068CC" w:rsidRPr="00BC222B">
        <w:rPr>
          <w:rFonts w:ascii="Book Antiqua" w:hAnsi="Book Antiqua" w:cs="Arial"/>
          <w:b/>
          <w:color w:val="FF0000"/>
          <w:sz w:val="16"/>
          <w:szCs w:val="16"/>
        </w:rPr>
        <w:t xml:space="preserve"> </w:t>
      </w:r>
      <w:r w:rsidR="00F068CC" w:rsidRPr="00BC222B">
        <w:rPr>
          <w:rFonts w:ascii="Book Antiqua" w:eastAsia="Times New Roman" w:hAnsi="Book Antiqua" w:cs="Times New Roman"/>
          <w:b/>
          <w:color w:val="FF0000"/>
          <w:sz w:val="16"/>
          <w:szCs w:val="16"/>
          <w:u w:val="single"/>
          <w:lang w:eastAsia="pt-BR"/>
        </w:rPr>
        <w:t>(TJMA-2013)</w:t>
      </w:r>
      <w:r w:rsidR="00CD32C5" w:rsidRPr="00BC222B">
        <w:rPr>
          <w:rFonts w:ascii="Book Antiqua" w:eastAsia="Times New Roman" w:hAnsi="Book Antiqua" w:cs="Times New Roman"/>
          <w:b/>
          <w:color w:val="FF0000"/>
          <w:sz w:val="16"/>
          <w:szCs w:val="16"/>
          <w:lang w:eastAsia="pt-BR"/>
        </w:rPr>
        <w:t xml:space="preserve"> </w:t>
      </w:r>
      <w:r w:rsidR="00CD32C5" w:rsidRPr="00BC222B">
        <w:rPr>
          <w:rFonts w:ascii="Book Antiqua" w:hAnsi="Book Antiqua" w:cs="Arial"/>
          <w:b/>
          <w:color w:val="FF0000"/>
          <w:sz w:val="16"/>
          <w:szCs w:val="16"/>
          <w:u w:val="single"/>
        </w:rPr>
        <w:t>(DPETO-2013)</w:t>
      </w:r>
      <w:r w:rsidR="00562B43" w:rsidRPr="00BC222B">
        <w:rPr>
          <w:rFonts w:ascii="Book Antiqua" w:hAnsi="Book Antiqua" w:cs="Arial"/>
          <w:b/>
          <w:color w:val="FF0000"/>
          <w:sz w:val="16"/>
          <w:szCs w:val="16"/>
        </w:rPr>
        <w:t xml:space="preserve"> </w:t>
      </w:r>
      <w:r w:rsidR="00562B43" w:rsidRPr="00BC222B">
        <w:rPr>
          <w:rFonts w:ascii="Book Antiqua" w:eastAsia="Times New Roman" w:hAnsi="Book Antiqua" w:cs="Times New Roman"/>
          <w:b/>
          <w:color w:val="FF0000"/>
          <w:sz w:val="16"/>
          <w:szCs w:val="16"/>
          <w:u w:val="single"/>
          <w:lang w:eastAsia="pt-BR"/>
        </w:rPr>
        <w:t>(DPERR-2013)</w:t>
      </w:r>
      <w:r w:rsidR="00A65424" w:rsidRPr="00BC222B">
        <w:rPr>
          <w:rFonts w:ascii="Book Antiqua" w:eastAsia="Times New Roman" w:hAnsi="Book Antiqua" w:cs="Times New Roman"/>
          <w:b/>
          <w:color w:val="FF0000"/>
          <w:sz w:val="16"/>
          <w:szCs w:val="16"/>
          <w:lang w:eastAsia="pt-BR"/>
        </w:rPr>
        <w:t xml:space="preserve"> </w:t>
      </w:r>
      <w:r w:rsidR="0060533D" w:rsidRPr="00BC222B">
        <w:rPr>
          <w:rFonts w:ascii="Book Antiqua" w:eastAsia="Times New Roman" w:hAnsi="Book Antiqua" w:cs="Times New Roman"/>
          <w:b/>
          <w:color w:val="FF0000"/>
          <w:sz w:val="16"/>
          <w:szCs w:val="16"/>
          <w:u w:val="single"/>
          <w:lang w:eastAsia="pt-BR"/>
        </w:rPr>
        <w:t>(PCPR-2013)</w:t>
      </w:r>
      <w:r w:rsidR="00D36394" w:rsidRPr="00BC222B">
        <w:rPr>
          <w:rFonts w:ascii="Book Antiqua" w:eastAsia="Times New Roman" w:hAnsi="Book Antiqua" w:cs="Times New Roman"/>
          <w:b/>
          <w:color w:val="FF0000"/>
          <w:sz w:val="16"/>
          <w:szCs w:val="16"/>
          <w:lang w:eastAsia="pt-BR"/>
        </w:rPr>
        <w:t xml:space="preserve"> </w:t>
      </w:r>
      <w:r w:rsidR="00D36394" w:rsidRPr="00BC222B">
        <w:rPr>
          <w:rFonts w:ascii="Book Antiqua" w:eastAsia="Times New Roman" w:hAnsi="Book Antiqua" w:cs="Times New Roman"/>
          <w:b/>
          <w:bCs/>
          <w:color w:val="FF0000"/>
          <w:sz w:val="16"/>
          <w:szCs w:val="16"/>
          <w:u w:val="single"/>
          <w:lang w:eastAsia="pt-BR"/>
        </w:rPr>
        <w:t>(Cartórios/TJDFT-2014)</w:t>
      </w:r>
      <w:r w:rsidR="00A65424" w:rsidRPr="00BC222B">
        <w:rPr>
          <w:rFonts w:ascii="Book Antiqua" w:eastAsia="Times New Roman" w:hAnsi="Book Antiqua" w:cs="Times New Roman"/>
          <w:b/>
          <w:color w:val="FF0000"/>
          <w:sz w:val="16"/>
          <w:szCs w:val="16"/>
          <w:lang w:eastAsia="pt-BR"/>
        </w:rPr>
        <w:t xml:space="preserve"> </w:t>
      </w:r>
      <w:r w:rsidR="00A65424" w:rsidRPr="00BC222B">
        <w:rPr>
          <w:rFonts w:ascii="Book Antiqua" w:eastAsia="Times New Roman" w:hAnsi="Book Antiqua" w:cs="Times New Roman"/>
          <w:b/>
          <w:color w:val="FF0000"/>
          <w:sz w:val="16"/>
          <w:szCs w:val="16"/>
          <w:u w:val="single"/>
          <w:lang w:eastAsia="pt-BR"/>
        </w:rPr>
        <w:t>(MPPR-2017)</w:t>
      </w:r>
      <w:r w:rsidR="00A65424" w:rsidRPr="00BC222B">
        <w:rPr>
          <w:rFonts w:ascii="Book Antiqua" w:eastAsia="Times New Roman" w:hAnsi="Book Antiqua" w:cs="Times New Roman"/>
          <w:b/>
          <w:color w:val="FF0000"/>
          <w:sz w:val="16"/>
          <w:szCs w:val="16"/>
          <w:lang w:eastAsia="pt-BR"/>
        </w:rPr>
        <w:t xml:space="preserve"> </w:t>
      </w:r>
      <w:r w:rsidR="00A65424" w:rsidRPr="00BC222B">
        <w:rPr>
          <w:rFonts w:ascii="Book Antiqua" w:eastAsia="Times New Roman" w:hAnsi="Book Antiqua" w:cs="Times New Roman"/>
          <w:b/>
          <w:color w:val="FF0000"/>
          <w:sz w:val="16"/>
          <w:szCs w:val="16"/>
          <w:u w:val="single"/>
          <w:lang w:eastAsia="pt-BR"/>
        </w:rPr>
        <w:t>(MPRS-2017)</w:t>
      </w:r>
      <w:r w:rsidR="0095682D" w:rsidRPr="00BC222B">
        <w:rPr>
          <w:rFonts w:ascii="Book Antiqua" w:eastAsia="Times New Roman" w:hAnsi="Book Antiqua" w:cs="Times New Roman"/>
          <w:b/>
          <w:color w:val="FF0000"/>
          <w:sz w:val="16"/>
          <w:szCs w:val="16"/>
          <w:lang w:eastAsia="pt-BR"/>
        </w:rPr>
        <w:t xml:space="preserve"> </w:t>
      </w:r>
      <w:r w:rsidR="0095682D" w:rsidRPr="00BC222B">
        <w:rPr>
          <w:rFonts w:ascii="Book Antiqua" w:eastAsia="Times New Roman" w:hAnsi="Book Antiqua" w:cs="Times New Roman"/>
          <w:b/>
          <w:color w:val="FF0000"/>
          <w:sz w:val="16"/>
          <w:szCs w:val="16"/>
          <w:u w:val="single"/>
          <w:lang w:eastAsia="pt-BR"/>
        </w:rPr>
        <w:t>(DPEAL-2017)</w:t>
      </w:r>
      <w:r w:rsidR="0079079B" w:rsidRPr="00BC222B">
        <w:rPr>
          <w:rFonts w:ascii="Book Antiqua" w:eastAsia="Times New Roman" w:hAnsi="Book Antiqua" w:cs="Times New Roman"/>
          <w:b/>
          <w:color w:val="FF0000"/>
          <w:sz w:val="16"/>
          <w:szCs w:val="16"/>
          <w:lang w:eastAsia="pt-BR"/>
        </w:rPr>
        <w:t xml:space="preserve"> </w:t>
      </w:r>
      <w:r w:rsidR="0079079B" w:rsidRPr="00BC222B">
        <w:rPr>
          <w:rFonts w:ascii="Book Antiqua" w:eastAsia="Times New Roman" w:hAnsi="Book Antiqua" w:cs="Times New Roman"/>
          <w:b/>
          <w:color w:val="FF0000"/>
          <w:sz w:val="16"/>
          <w:szCs w:val="16"/>
          <w:u w:val="single"/>
          <w:lang w:eastAsia="pt-BR"/>
        </w:rPr>
        <w:t>(DPESC-2017)</w:t>
      </w:r>
      <w:r w:rsidR="00F1479E" w:rsidRPr="00BC222B">
        <w:rPr>
          <w:rFonts w:ascii="Book Antiqua" w:eastAsia="Times New Roman" w:hAnsi="Book Antiqua" w:cs="Times New Roman"/>
          <w:b/>
          <w:color w:val="FF0000"/>
          <w:sz w:val="16"/>
          <w:szCs w:val="16"/>
          <w:lang w:eastAsia="pt-BR"/>
        </w:rPr>
        <w:t xml:space="preserve"> </w:t>
      </w:r>
      <w:r w:rsidR="00F1479E" w:rsidRPr="00BC222B">
        <w:rPr>
          <w:rFonts w:ascii="Book Antiqua" w:eastAsia="Times New Roman" w:hAnsi="Book Antiqua" w:cs="Times New Roman"/>
          <w:b/>
          <w:color w:val="FF0000"/>
          <w:sz w:val="16"/>
          <w:szCs w:val="16"/>
          <w:u w:val="single"/>
          <w:lang w:eastAsia="pt-BR"/>
        </w:rPr>
        <w:t>(TJSP-2021)</w:t>
      </w:r>
      <w:r w:rsidR="00B83DE5">
        <w:rPr>
          <w:rFonts w:ascii="Book Antiqua" w:eastAsia="Times New Roman" w:hAnsi="Book Antiqua" w:cs="Times New Roman"/>
          <w:b/>
          <w:color w:val="FF0000"/>
          <w:sz w:val="16"/>
          <w:szCs w:val="16"/>
          <w:lang w:eastAsia="pt-BR"/>
        </w:rPr>
        <w:t xml:space="preserve"> </w:t>
      </w:r>
      <w:r w:rsidR="00B83DE5">
        <w:rPr>
          <w:rFonts w:ascii="Book Antiqua" w:hAnsi="Book Antiqua"/>
          <w:b/>
          <w:bCs/>
          <w:color w:val="FF0000"/>
          <w:sz w:val="16"/>
          <w:szCs w:val="16"/>
          <w:u w:val="single"/>
        </w:rPr>
        <w:t>(MPSC-2023)</w:t>
      </w:r>
      <w:r w:rsidR="00136D5D">
        <w:rPr>
          <w:rFonts w:ascii="Book Antiqua" w:hAnsi="Book Antiqua"/>
          <w:b/>
          <w:bCs/>
          <w:color w:val="FF0000"/>
          <w:sz w:val="16"/>
          <w:szCs w:val="16"/>
        </w:rPr>
        <w:t xml:space="preserve"> </w:t>
      </w:r>
      <w:r w:rsidR="00136D5D">
        <w:rPr>
          <w:rFonts w:ascii="Book Antiqua" w:eastAsia="Times New Roman" w:hAnsi="Book Antiqua" w:cs="Times New Roman"/>
          <w:b/>
          <w:color w:val="FF0000"/>
          <w:sz w:val="16"/>
          <w:szCs w:val="16"/>
          <w:u w:val="single"/>
          <w:lang w:eastAsia="pt-BR"/>
        </w:rPr>
        <w:t>(Cartórios/TJSC-2023)</w:t>
      </w:r>
    </w:p>
    <w:p w14:paraId="4BFB1486" w14:textId="7D5D0106" w:rsidR="00120FC6" w:rsidRPr="00BC222B"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821F09">
        <w:rPr>
          <w:rFonts w:ascii="Book Antiqua" w:eastAsia="Times New Roman" w:hAnsi="Book Antiqua" w:cs="Times New Roman"/>
          <w:sz w:val="19"/>
          <w:szCs w:val="19"/>
          <w:lang w:eastAsia="pt-BR"/>
        </w:rPr>
        <w:t>       </w:t>
      </w:r>
      <w:bookmarkStart w:id="265" w:name="art89§1i"/>
      <w:bookmarkEnd w:id="265"/>
      <w:r w:rsidRPr="00821F09">
        <w:rPr>
          <w:rFonts w:ascii="Book Antiqua" w:eastAsia="Times New Roman" w:hAnsi="Book Antiqua" w:cs="Times New Roman"/>
          <w:sz w:val="19"/>
          <w:szCs w:val="19"/>
          <w:lang w:eastAsia="pt-BR"/>
        </w:rPr>
        <w:t xml:space="preserve"> I - </w:t>
      </w:r>
      <w:r w:rsidRPr="00821F09">
        <w:rPr>
          <w:rFonts w:ascii="Book Antiqua" w:eastAsia="Times New Roman" w:hAnsi="Book Antiqua" w:cs="Times New Roman"/>
          <w:b/>
          <w:sz w:val="19"/>
          <w:szCs w:val="19"/>
          <w:highlight w:val="yellow"/>
          <w:lang w:eastAsia="pt-BR"/>
        </w:rPr>
        <w:t>reparação do dano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salvo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cyan"/>
          <w:lang w:eastAsia="pt-BR"/>
        </w:rPr>
        <w:t>impossibilidade de fazê-lo</w:t>
      </w:r>
      <w:r w:rsidRPr="00BC222B">
        <w:rPr>
          <w:rFonts w:ascii="Book Antiqua" w:eastAsia="Times New Roman" w:hAnsi="Book Antiqua" w:cs="Times New Roman"/>
          <w:sz w:val="18"/>
          <w:szCs w:val="18"/>
          <w:lang w:eastAsia="pt-BR"/>
        </w:rPr>
        <w:t>;</w:t>
      </w:r>
      <w:r w:rsidR="00E625A9" w:rsidRPr="00BC222B">
        <w:rPr>
          <w:rFonts w:ascii="Book Antiqua" w:eastAsia="Times New Roman" w:hAnsi="Book Antiqua" w:cs="Times New Roman"/>
          <w:sz w:val="18"/>
          <w:szCs w:val="18"/>
          <w:lang w:eastAsia="pt-BR"/>
        </w:rPr>
        <w:t xml:space="preserve"> </w:t>
      </w:r>
      <w:bookmarkStart w:id="266" w:name="_Hlk6673260"/>
      <w:r w:rsidR="0038511C" w:rsidRPr="00BC222B">
        <w:rPr>
          <w:rFonts w:ascii="Book Antiqua" w:eastAsia="Times New Roman" w:hAnsi="Book Antiqua" w:cs="Times New Roman"/>
          <w:b/>
          <w:color w:val="FF0000"/>
          <w:sz w:val="16"/>
          <w:szCs w:val="16"/>
          <w:u w:val="single"/>
          <w:lang w:eastAsia="pt-BR"/>
        </w:rPr>
        <w:t>(TJPE-2011)</w:t>
      </w:r>
      <w:bookmarkEnd w:id="266"/>
      <w:r w:rsidR="00710E10" w:rsidRPr="00BC222B">
        <w:rPr>
          <w:rFonts w:ascii="Book Antiqua" w:eastAsia="Times New Roman" w:hAnsi="Book Antiqua" w:cs="Times New Roman"/>
          <w:b/>
          <w:color w:val="FF0000"/>
          <w:sz w:val="16"/>
          <w:szCs w:val="16"/>
          <w:lang w:eastAsia="pt-BR"/>
        </w:rPr>
        <w:t xml:space="preserve"> </w:t>
      </w:r>
      <w:bookmarkStart w:id="267" w:name="_Hlk33356405"/>
      <w:r w:rsidR="00710E10" w:rsidRPr="00BC222B">
        <w:rPr>
          <w:rFonts w:ascii="Book Antiqua" w:eastAsia="Times New Roman" w:hAnsi="Book Antiqua" w:cs="Times New Roman"/>
          <w:b/>
          <w:color w:val="FF0000"/>
          <w:sz w:val="16"/>
          <w:szCs w:val="16"/>
          <w:u w:val="single"/>
          <w:lang w:eastAsia="pt-BR"/>
        </w:rPr>
        <w:t>(TJMA-2013)</w:t>
      </w:r>
      <w:bookmarkEnd w:id="267"/>
      <w:r w:rsidR="00562B43" w:rsidRPr="00BC222B">
        <w:rPr>
          <w:rFonts w:ascii="Book Antiqua" w:eastAsia="Times New Roman" w:hAnsi="Book Antiqua" w:cs="Times New Roman"/>
          <w:b/>
          <w:color w:val="FF0000"/>
          <w:sz w:val="16"/>
          <w:szCs w:val="16"/>
          <w:lang w:eastAsia="pt-BR"/>
        </w:rPr>
        <w:t xml:space="preserve"> </w:t>
      </w:r>
      <w:r w:rsidR="00562B43" w:rsidRPr="00BC222B">
        <w:rPr>
          <w:rFonts w:ascii="Book Antiqua" w:eastAsia="Times New Roman" w:hAnsi="Book Antiqua" w:cs="Times New Roman"/>
          <w:b/>
          <w:color w:val="FF0000"/>
          <w:sz w:val="16"/>
          <w:szCs w:val="16"/>
          <w:u w:val="single"/>
          <w:lang w:eastAsia="pt-BR"/>
        </w:rPr>
        <w:t>(DPERR-2013)</w:t>
      </w:r>
      <w:r w:rsidR="00A65424" w:rsidRPr="00BC222B">
        <w:rPr>
          <w:rFonts w:ascii="Book Antiqua" w:eastAsia="Times New Roman" w:hAnsi="Book Antiqua" w:cs="Times New Roman"/>
          <w:b/>
          <w:color w:val="FF0000"/>
          <w:sz w:val="16"/>
          <w:szCs w:val="16"/>
          <w:lang w:eastAsia="pt-BR"/>
        </w:rPr>
        <w:t xml:space="preserve"> </w:t>
      </w:r>
      <w:r w:rsidR="0060533D" w:rsidRPr="00BC222B">
        <w:rPr>
          <w:rFonts w:ascii="Book Antiqua" w:eastAsia="Times New Roman" w:hAnsi="Book Antiqua" w:cs="Times New Roman"/>
          <w:b/>
          <w:color w:val="FF0000"/>
          <w:sz w:val="16"/>
          <w:szCs w:val="16"/>
          <w:u w:val="single"/>
          <w:lang w:eastAsia="pt-BR"/>
        </w:rPr>
        <w:t>(PCPR-2013)</w:t>
      </w:r>
      <w:r w:rsidR="00B50E08" w:rsidRPr="00BC222B">
        <w:rPr>
          <w:rFonts w:ascii="Book Antiqua" w:eastAsia="Times New Roman" w:hAnsi="Book Antiqua" w:cs="Times New Roman"/>
          <w:b/>
          <w:color w:val="FF0000"/>
          <w:sz w:val="16"/>
          <w:szCs w:val="16"/>
          <w:lang w:eastAsia="pt-BR"/>
        </w:rPr>
        <w:t xml:space="preserve"> </w:t>
      </w:r>
      <w:r w:rsidR="00B50E08" w:rsidRPr="00BC222B">
        <w:rPr>
          <w:rFonts w:ascii="Book Antiqua" w:eastAsia="Times New Roman" w:hAnsi="Book Antiqua" w:cs="Times New Roman"/>
          <w:b/>
          <w:color w:val="FF0000"/>
          <w:sz w:val="16"/>
          <w:szCs w:val="16"/>
          <w:u w:val="single"/>
          <w:lang w:eastAsia="pt-BR"/>
        </w:rPr>
        <w:t>(MPPR-2017)</w:t>
      </w:r>
      <w:r w:rsidR="0012319F" w:rsidRPr="00BC222B">
        <w:rPr>
          <w:rFonts w:ascii="Book Antiqua" w:eastAsia="Times New Roman" w:hAnsi="Book Antiqua" w:cs="Times New Roman"/>
          <w:b/>
          <w:color w:val="FF0000"/>
          <w:sz w:val="16"/>
          <w:szCs w:val="16"/>
          <w:lang w:eastAsia="pt-BR"/>
        </w:rPr>
        <w:t xml:space="preserve"> </w:t>
      </w:r>
      <w:r w:rsidR="0012319F" w:rsidRPr="00BC222B">
        <w:rPr>
          <w:rFonts w:ascii="Book Antiqua" w:eastAsia="Times New Roman" w:hAnsi="Book Antiqua" w:cs="Times New Roman"/>
          <w:b/>
          <w:color w:val="FF0000"/>
          <w:sz w:val="16"/>
          <w:szCs w:val="16"/>
          <w:u w:val="single"/>
          <w:lang w:eastAsia="pt-BR"/>
        </w:rPr>
        <w:t>(MPRS-2017)</w:t>
      </w:r>
      <w:r w:rsidR="0095682D" w:rsidRPr="00BC222B">
        <w:rPr>
          <w:rFonts w:ascii="Book Antiqua" w:eastAsia="Times New Roman" w:hAnsi="Book Antiqua" w:cs="Times New Roman"/>
          <w:b/>
          <w:color w:val="FF0000"/>
          <w:sz w:val="16"/>
          <w:szCs w:val="16"/>
          <w:lang w:eastAsia="pt-BR"/>
        </w:rPr>
        <w:t xml:space="preserve"> </w:t>
      </w:r>
      <w:r w:rsidR="0095682D" w:rsidRPr="00BC222B">
        <w:rPr>
          <w:rFonts w:ascii="Book Antiqua" w:eastAsia="Times New Roman" w:hAnsi="Book Antiqua" w:cs="Times New Roman"/>
          <w:b/>
          <w:color w:val="FF0000"/>
          <w:sz w:val="16"/>
          <w:szCs w:val="16"/>
          <w:u w:val="single"/>
          <w:lang w:eastAsia="pt-BR"/>
        </w:rPr>
        <w:t>(DPEAL-2017)</w:t>
      </w:r>
      <w:r w:rsidR="0079079B" w:rsidRPr="00BC222B">
        <w:rPr>
          <w:rFonts w:ascii="Book Antiqua" w:eastAsia="Times New Roman" w:hAnsi="Book Antiqua" w:cs="Times New Roman"/>
          <w:b/>
          <w:color w:val="FF0000"/>
          <w:sz w:val="16"/>
          <w:szCs w:val="16"/>
          <w:lang w:eastAsia="pt-BR"/>
        </w:rPr>
        <w:t xml:space="preserve"> </w:t>
      </w:r>
      <w:r w:rsidR="0079079B" w:rsidRPr="00BC222B">
        <w:rPr>
          <w:rFonts w:ascii="Book Antiqua" w:eastAsia="Times New Roman" w:hAnsi="Book Antiqua" w:cs="Times New Roman"/>
          <w:b/>
          <w:color w:val="FF0000"/>
          <w:sz w:val="16"/>
          <w:szCs w:val="16"/>
          <w:u w:val="single"/>
          <w:lang w:eastAsia="pt-BR"/>
        </w:rPr>
        <w:t>(DPESC-2017)</w:t>
      </w:r>
      <w:r w:rsidR="00CB64D4" w:rsidRPr="00BC222B">
        <w:rPr>
          <w:rFonts w:ascii="Book Antiqua" w:eastAsia="Times New Roman" w:hAnsi="Book Antiqua" w:cs="Times New Roman"/>
          <w:b/>
          <w:color w:val="FF0000"/>
          <w:sz w:val="16"/>
          <w:szCs w:val="16"/>
          <w:lang w:eastAsia="pt-BR"/>
        </w:rPr>
        <w:t xml:space="preserve"> </w:t>
      </w:r>
      <w:bookmarkStart w:id="268" w:name="_Hlk109327757"/>
      <w:r w:rsidR="00CB64D4" w:rsidRPr="00BC222B">
        <w:rPr>
          <w:rFonts w:ascii="Book Antiqua" w:eastAsia="Times New Roman" w:hAnsi="Book Antiqua" w:cs="Times New Roman"/>
          <w:b/>
          <w:color w:val="FF0000"/>
          <w:sz w:val="16"/>
          <w:szCs w:val="16"/>
          <w:u w:val="single"/>
          <w:lang w:eastAsia="pt-BR"/>
        </w:rPr>
        <w:t>(MPF-2017)</w:t>
      </w:r>
      <w:bookmarkEnd w:id="268"/>
    </w:p>
    <w:tbl>
      <w:tblPr>
        <w:tblStyle w:val="Tabelacomgrade"/>
        <w:tblW w:w="0" w:type="auto"/>
        <w:shd w:val="clear" w:color="auto" w:fill="CCFFFF"/>
        <w:tblLook w:val="04A0" w:firstRow="1" w:lastRow="0" w:firstColumn="1" w:lastColumn="0" w:noHBand="0" w:noVBand="1"/>
      </w:tblPr>
      <w:tblGrid>
        <w:gridCol w:w="8494"/>
      </w:tblGrid>
      <w:tr w:rsidR="00E9256B" w:rsidRPr="00821F09" w14:paraId="07A4A191" w14:textId="77777777" w:rsidTr="00E9256B">
        <w:tc>
          <w:tcPr>
            <w:tcW w:w="8494" w:type="dxa"/>
            <w:shd w:val="clear" w:color="auto" w:fill="CCFFFF"/>
          </w:tcPr>
          <w:p w14:paraId="4E53EE0C" w14:textId="712CF0B7" w:rsidR="000315F2" w:rsidRDefault="000315F2" w:rsidP="000315F2">
            <w:pPr>
              <w:spacing w:before="100" w:beforeAutospacing="1" w:after="100" w:afterAutospacing="1"/>
              <w:jc w:val="both"/>
              <w:rPr>
                <w:rFonts w:ascii="Book Antiqua" w:eastAsia="Times New Roman" w:hAnsi="Book Antiqua" w:cs="Times New Roman"/>
                <w:b/>
                <w:i/>
                <w:color w:val="FF0000"/>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9F6A5D">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315F2">
              <w:rPr>
                <w:rFonts w:ascii="Book Antiqua" w:hAnsi="Book Antiqua" w:cs="Times New Roman"/>
                <w:b/>
                <w:bCs/>
                <w:i/>
                <w:iCs/>
                <w:color w:val="000000"/>
                <w:sz w:val="19"/>
                <w:szCs w:val="19"/>
                <w:u w:val="single"/>
              </w:rPr>
              <w:t>A falta de acordo entre as partes quanto ao valor a ser pago a título de reparação do dano inviabiliza o benefício legal da suspensão condicional do processo</w:t>
            </w:r>
            <w:r>
              <w:rPr>
                <w:rFonts w:ascii="Book Antiqua" w:hAnsi="Book Antiqua" w:cs="Times New Roman"/>
                <w:b/>
                <w:bCs/>
                <w:color w:val="000000"/>
                <w:sz w:val="19"/>
                <w:szCs w:val="19"/>
              </w:rPr>
              <w:t xml:space="preserve">: </w:t>
            </w:r>
            <w:r w:rsidRPr="000315F2">
              <w:rPr>
                <w:rFonts w:ascii="Book Antiqua" w:hAnsi="Book Antiqua" w:cs="Times New Roman"/>
                <w:b/>
                <w:bCs/>
                <w:color w:val="000000"/>
                <w:sz w:val="19"/>
                <w:szCs w:val="19"/>
              </w:rPr>
              <w:t>O M</w:t>
            </w:r>
            <w:r w:rsidR="00E57421">
              <w:rPr>
                <w:rFonts w:ascii="Book Antiqua" w:hAnsi="Book Antiqua" w:cs="Times New Roman"/>
                <w:b/>
                <w:bCs/>
                <w:color w:val="000000"/>
                <w:sz w:val="19"/>
                <w:szCs w:val="19"/>
              </w:rPr>
              <w:t>P</w:t>
            </w:r>
            <w:r w:rsidRPr="000315F2">
              <w:rPr>
                <w:rFonts w:ascii="Book Antiqua" w:hAnsi="Book Antiqua" w:cs="Times New Roman"/>
                <w:b/>
                <w:bCs/>
                <w:color w:val="000000"/>
                <w:sz w:val="19"/>
                <w:szCs w:val="19"/>
              </w:rPr>
              <w:t xml:space="preserve"> propôs a suspensão condicional do processo, não tendo sido o benefício homologado pelo juízo em razão do desacordo entre as partes (autor e vítima) acerca do valor a ser pago a título de reparação do dano, um das condições para a concessão desse benefício, previsto no art. 89, §1º, I, da Lei 9.099/95. Logo, neste caso, não há que se falar em constrangimento ilegal suportado pelo autor.</w:t>
            </w:r>
            <w:r>
              <w:rPr>
                <w:rFonts w:ascii="Book Antiqua" w:hAnsi="Book Antiqua" w:cs="Times New Roman"/>
                <w:b/>
                <w:bCs/>
                <w:color w:val="000000"/>
                <w:sz w:val="19"/>
                <w:szCs w:val="19"/>
              </w:rPr>
              <w:t xml:space="preserve"> </w:t>
            </w:r>
            <w:r w:rsidRPr="000315F2">
              <w:rPr>
                <w:rFonts w:ascii="Book Antiqua" w:hAnsi="Book Antiqua" w:cs="Times New Roman"/>
                <w:color w:val="000000"/>
                <w:sz w:val="19"/>
                <w:szCs w:val="19"/>
              </w:rPr>
              <w:t>STJ. 6ª T. RHC 163897-RS, Rel. Min. Olindo Menezes (Desembargador convocado do TRF da 1ª Região), j</w:t>
            </w:r>
            <w:r>
              <w:rPr>
                <w:rFonts w:ascii="Book Antiqua" w:hAnsi="Book Antiqua" w:cs="Times New Roman"/>
                <w:color w:val="000000"/>
                <w:sz w:val="19"/>
                <w:szCs w:val="19"/>
              </w:rPr>
              <w:t>.</w:t>
            </w:r>
            <w:r w:rsidRPr="000315F2">
              <w:rPr>
                <w:rFonts w:ascii="Book Antiqua" w:hAnsi="Book Antiqua" w:cs="Times New Roman"/>
                <w:color w:val="000000"/>
                <w:sz w:val="19"/>
                <w:szCs w:val="19"/>
              </w:rPr>
              <w:t xml:space="preserve"> 18/10/22</w:t>
            </w:r>
            <w:r>
              <w:rPr>
                <w:rFonts w:ascii="Book Antiqua" w:hAnsi="Book Antiqua" w:cs="Times New Roman"/>
                <w:b/>
                <w:bCs/>
                <w:color w:val="000000"/>
                <w:sz w:val="19"/>
                <w:szCs w:val="19"/>
              </w:rPr>
              <w:t xml:space="preserve"> </w:t>
            </w:r>
            <w:r w:rsidRPr="000315F2">
              <w:rPr>
                <w:rFonts w:ascii="Book Antiqua" w:hAnsi="Book Antiqua" w:cs="Times New Roman"/>
                <w:b/>
                <w:bCs/>
                <w:color w:val="000000"/>
                <w:sz w:val="19"/>
                <w:szCs w:val="19"/>
              </w:rPr>
              <w:t>(Info 754).</w:t>
            </w:r>
          </w:p>
          <w:p w14:paraId="264A3374" w14:textId="17EBDB97" w:rsidR="00E9256B" w:rsidRPr="00821F09" w:rsidRDefault="00E9256B" w:rsidP="00E9256B">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TJMA-2013</w:t>
            </w:r>
            <w:r w:rsidRPr="00821F09">
              <w:rPr>
                <w:rFonts w:ascii="Book Antiqua" w:eastAsia="Times New Roman" w:hAnsi="Book Antiqua" w:cs="Times New Roman"/>
                <w:b/>
                <w:i/>
                <w:color w:val="FF0000"/>
                <w:sz w:val="19"/>
                <w:szCs w:val="19"/>
                <w:lang w:eastAsia="pt-BR"/>
              </w:rPr>
              <w:t xml:space="preserve">: </w:t>
            </w:r>
            <w:r w:rsidR="00B50E08">
              <w:rPr>
                <w:rFonts w:ascii="Book Antiqua" w:eastAsia="Times New Roman" w:hAnsi="Book Antiqua" w:cs="Times New Roman"/>
                <w:b/>
                <w:i/>
                <w:color w:val="FF0000"/>
                <w:sz w:val="19"/>
                <w:szCs w:val="19"/>
                <w:lang w:eastAsia="pt-BR"/>
              </w:rPr>
              <w:t>#</w:t>
            </w:r>
            <w:r w:rsidR="00B50E08" w:rsidRPr="00B50E08">
              <w:rPr>
                <w:rFonts w:ascii="Book Antiqua" w:eastAsia="Times New Roman" w:hAnsi="Book Antiqua" w:cs="Times New Roman"/>
                <w:b/>
                <w:i/>
                <w:color w:val="FF0000"/>
                <w:sz w:val="19"/>
                <w:szCs w:val="19"/>
                <w:highlight w:val="green"/>
                <w:lang w:eastAsia="pt-BR"/>
              </w:rPr>
              <w:t>MPPR-2017</w:t>
            </w:r>
            <w:r w:rsidR="00CB64D4">
              <w:rPr>
                <w:rFonts w:ascii="Book Antiqua" w:eastAsia="Times New Roman" w:hAnsi="Book Antiqua" w:cs="Times New Roman"/>
                <w:b/>
                <w:i/>
                <w:color w:val="FF0000"/>
                <w:sz w:val="19"/>
                <w:szCs w:val="19"/>
                <w:lang w:eastAsia="pt-BR"/>
              </w:rPr>
              <w:t>: #</w:t>
            </w:r>
            <w:r w:rsidR="00CB64D4" w:rsidRPr="00CB64D4">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 xml:space="preserve">: A Lei 9.099/95 não prevê reparação dos danos como exigência para a transação penal, embora preveja para a suspensão condicional do processo (art. 89, §1º, I). </w:t>
            </w:r>
          </w:p>
        </w:tc>
      </w:tr>
    </w:tbl>
    <w:p w14:paraId="7A4F26AD" w14:textId="474642A7" w:rsidR="00120FC6" w:rsidRPr="00BC222B"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bookmarkStart w:id="269" w:name="art89§1ii"/>
      <w:bookmarkEnd w:id="269"/>
      <w:r w:rsidRPr="00821F09">
        <w:rPr>
          <w:rFonts w:ascii="Book Antiqua" w:eastAsia="Times New Roman" w:hAnsi="Book Antiqua" w:cs="Times New Roman"/>
          <w:sz w:val="19"/>
          <w:szCs w:val="19"/>
          <w:lang w:eastAsia="pt-BR"/>
        </w:rPr>
        <w:t xml:space="preserve">II - </w:t>
      </w:r>
      <w:r w:rsidRPr="00821F09">
        <w:rPr>
          <w:rFonts w:ascii="Book Antiqua" w:eastAsia="Times New Roman" w:hAnsi="Book Antiqua" w:cs="Times New Roman"/>
          <w:b/>
          <w:bCs/>
          <w:sz w:val="19"/>
          <w:szCs w:val="19"/>
          <w:highlight w:val="yellow"/>
          <w:lang w:eastAsia="pt-BR"/>
        </w:rPr>
        <w:t>proibição de freqüentar determinados lugares</w:t>
      </w:r>
      <w:r w:rsidRPr="00BC222B">
        <w:rPr>
          <w:rFonts w:ascii="Book Antiqua" w:eastAsia="Times New Roman" w:hAnsi="Book Antiqua" w:cs="Times New Roman"/>
          <w:sz w:val="18"/>
          <w:szCs w:val="18"/>
          <w:lang w:eastAsia="pt-BR"/>
        </w:rPr>
        <w:t>;</w:t>
      </w:r>
      <w:r w:rsidR="0060533D" w:rsidRPr="00BC222B">
        <w:rPr>
          <w:rFonts w:ascii="Book Antiqua" w:eastAsia="Times New Roman" w:hAnsi="Book Antiqua" w:cs="Times New Roman"/>
          <w:sz w:val="18"/>
          <w:szCs w:val="18"/>
          <w:lang w:eastAsia="pt-BR"/>
        </w:rPr>
        <w:t xml:space="preserve"> </w:t>
      </w:r>
      <w:r w:rsidR="0060533D" w:rsidRPr="00BC222B">
        <w:rPr>
          <w:rFonts w:ascii="Book Antiqua" w:eastAsia="Times New Roman" w:hAnsi="Book Antiqua" w:cs="Times New Roman"/>
          <w:b/>
          <w:color w:val="FF0000"/>
          <w:sz w:val="16"/>
          <w:szCs w:val="16"/>
          <w:u w:val="single"/>
          <w:lang w:eastAsia="pt-BR"/>
        </w:rPr>
        <w:t>(PCPR-2013)</w:t>
      </w:r>
      <w:r w:rsidR="0095682D" w:rsidRPr="00BC222B">
        <w:rPr>
          <w:rFonts w:ascii="Book Antiqua" w:eastAsia="Times New Roman" w:hAnsi="Book Antiqua" w:cs="Times New Roman"/>
          <w:b/>
          <w:color w:val="FF0000"/>
          <w:sz w:val="16"/>
          <w:szCs w:val="16"/>
          <w:lang w:eastAsia="pt-BR"/>
        </w:rPr>
        <w:t xml:space="preserve"> </w:t>
      </w:r>
      <w:r w:rsidR="0095682D" w:rsidRPr="00BC222B">
        <w:rPr>
          <w:rFonts w:ascii="Book Antiqua" w:eastAsia="Times New Roman" w:hAnsi="Book Antiqua" w:cs="Times New Roman"/>
          <w:b/>
          <w:color w:val="FF0000"/>
          <w:sz w:val="16"/>
          <w:szCs w:val="16"/>
          <w:u w:val="single"/>
          <w:lang w:eastAsia="pt-BR"/>
        </w:rPr>
        <w:t>(DPEAL-2017)</w:t>
      </w:r>
      <w:r w:rsidR="0079079B" w:rsidRPr="00BC222B">
        <w:rPr>
          <w:rFonts w:ascii="Book Antiqua" w:eastAsia="Times New Roman" w:hAnsi="Book Antiqua" w:cs="Times New Roman"/>
          <w:b/>
          <w:color w:val="FF0000"/>
          <w:sz w:val="16"/>
          <w:szCs w:val="16"/>
          <w:lang w:eastAsia="pt-BR"/>
        </w:rPr>
        <w:t xml:space="preserve"> </w:t>
      </w:r>
      <w:r w:rsidR="0079079B" w:rsidRPr="00BC222B">
        <w:rPr>
          <w:rFonts w:ascii="Book Antiqua" w:eastAsia="Times New Roman" w:hAnsi="Book Antiqua" w:cs="Times New Roman"/>
          <w:b/>
          <w:color w:val="FF0000"/>
          <w:sz w:val="16"/>
          <w:szCs w:val="16"/>
          <w:u w:val="single"/>
          <w:lang w:eastAsia="pt-BR"/>
        </w:rPr>
        <w:t>(DPESC-2017)</w:t>
      </w:r>
    </w:p>
    <w:p w14:paraId="498BBE6C" w14:textId="29CFE15B" w:rsidR="00120FC6" w:rsidRPr="00BC222B" w:rsidRDefault="00120FC6" w:rsidP="0076597B">
      <w:pPr>
        <w:spacing w:before="100" w:beforeAutospacing="1" w:after="100" w:afterAutospacing="1" w:line="240" w:lineRule="auto"/>
        <w:jc w:val="both"/>
        <w:rPr>
          <w:rFonts w:ascii="Book Antiqua" w:eastAsia="Times New Roman" w:hAnsi="Book Antiqua" w:cs="Times New Roman"/>
          <w:sz w:val="16"/>
          <w:szCs w:val="16"/>
          <w:lang w:eastAsia="pt-BR"/>
        </w:rPr>
      </w:pPr>
      <w:r w:rsidRPr="00821F09">
        <w:rPr>
          <w:rFonts w:ascii="Book Antiqua" w:eastAsia="Times New Roman" w:hAnsi="Book Antiqua" w:cs="Times New Roman"/>
          <w:sz w:val="19"/>
          <w:szCs w:val="19"/>
          <w:lang w:eastAsia="pt-BR"/>
        </w:rPr>
        <w:t xml:space="preserve">        </w:t>
      </w:r>
      <w:bookmarkStart w:id="270" w:name="art89§1iii"/>
      <w:bookmarkEnd w:id="270"/>
      <w:r w:rsidRPr="00821F09">
        <w:rPr>
          <w:rFonts w:ascii="Book Antiqua" w:eastAsia="Times New Roman" w:hAnsi="Book Antiqua" w:cs="Times New Roman"/>
          <w:sz w:val="19"/>
          <w:szCs w:val="19"/>
          <w:lang w:eastAsia="pt-BR"/>
        </w:rPr>
        <w:t xml:space="preserve">III - </w:t>
      </w:r>
      <w:r w:rsidRPr="00821F09">
        <w:rPr>
          <w:rFonts w:ascii="Book Antiqua" w:eastAsia="Times New Roman" w:hAnsi="Book Antiqua" w:cs="Times New Roman"/>
          <w:b/>
          <w:bCs/>
          <w:sz w:val="19"/>
          <w:szCs w:val="19"/>
          <w:highlight w:val="yellow"/>
          <w:lang w:eastAsia="pt-BR"/>
        </w:rPr>
        <w:t>proibição de ausentar-se da comarca onde reside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cyan"/>
          <w:lang w:eastAsia="pt-BR"/>
        </w:rPr>
        <w:t>sem autorização do Juiz</w:t>
      </w:r>
      <w:r w:rsidRPr="00BC222B">
        <w:rPr>
          <w:rFonts w:ascii="Book Antiqua" w:eastAsia="Times New Roman" w:hAnsi="Book Antiqua" w:cs="Times New Roman"/>
          <w:sz w:val="18"/>
          <w:szCs w:val="18"/>
          <w:lang w:eastAsia="pt-BR"/>
        </w:rPr>
        <w:t>;</w:t>
      </w:r>
      <w:r w:rsidR="0060533D" w:rsidRPr="00BC222B">
        <w:rPr>
          <w:rFonts w:ascii="Book Antiqua" w:eastAsia="Times New Roman" w:hAnsi="Book Antiqua" w:cs="Times New Roman"/>
          <w:sz w:val="18"/>
          <w:szCs w:val="18"/>
          <w:lang w:eastAsia="pt-BR"/>
        </w:rPr>
        <w:t xml:space="preserve"> </w:t>
      </w:r>
      <w:r w:rsidR="0060533D" w:rsidRPr="00BC222B">
        <w:rPr>
          <w:rFonts w:ascii="Book Antiqua" w:eastAsia="Times New Roman" w:hAnsi="Book Antiqua" w:cs="Times New Roman"/>
          <w:b/>
          <w:color w:val="FF0000"/>
          <w:sz w:val="16"/>
          <w:szCs w:val="16"/>
          <w:u w:val="single"/>
          <w:lang w:eastAsia="pt-BR"/>
        </w:rPr>
        <w:t>(PCPR-2013)</w:t>
      </w:r>
      <w:r w:rsidR="00D36394" w:rsidRPr="00BC222B">
        <w:rPr>
          <w:rFonts w:ascii="Book Antiqua" w:eastAsia="Times New Roman" w:hAnsi="Book Antiqua" w:cs="Times New Roman"/>
          <w:b/>
          <w:color w:val="FF0000"/>
          <w:sz w:val="16"/>
          <w:szCs w:val="16"/>
          <w:lang w:eastAsia="pt-BR"/>
        </w:rPr>
        <w:t xml:space="preserve"> </w:t>
      </w:r>
      <w:r w:rsidR="00D36394" w:rsidRPr="00BC222B">
        <w:rPr>
          <w:rFonts w:ascii="Book Antiqua" w:eastAsia="Times New Roman" w:hAnsi="Book Antiqua" w:cs="Times New Roman"/>
          <w:b/>
          <w:bCs/>
          <w:color w:val="FF0000"/>
          <w:sz w:val="16"/>
          <w:szCs w:val="16"/>
          <w:u w:val="single"/>
          <w:lang w:eastAsia="pt-BR"/>
        </w:rPr>
        <w:t>(Cartórios/TJDFT-2014)</w:t>
      </w:r>
      <w:r w:rsidR="0095682D" w:rsidRPr="00BC222B">
        <w:rPr>
          <w:rFonts w:ascii="Book Antiqua" w:eastAsia="Times New Roman" w:hAnsi="Book Antiqua" w:cs="Times New Roman"/>
          <w:b/>
          <w:bCs/>
          <w:color w:val="FF0000"/>
          <w:sz w:val="16"/>
          <w:szCs w:val="16"/>
          <w:lang w:eastAsia="pt-BR"/>
        </w:rPr>
        <w:t xml:space="preserve"> </w:t>
      </w:r>
      <w:r w:rsidR="0095682D" w:rsidRPr="00BC222B">
        <w:rPr>
          <w:rFonts w:ascii="Book Antiqua" w:eastAsia="Times New Roman" w:hAnsi="Book Antiqua" w:cs="Times New Roman"/>
          <w:b/>
          <w:color w:val="FF0000"/>
          <w:sz w:val="16"/>
          <w:szCs w:val="16"/>
          <w:u w:val="single"/>
          <w:lang w:eastAsia="pt-BR"/>
        </w:rPr>
        <w:t>(DPEAL-2017)</w:t>
      </w:r>
      <w:r w:rsidR="0079079B" w:rsidRPr="00BC222B">
        <w:rPr>
          <w:rFonts w:ascii="Book Antiqua" w:eastAsia="Times New Roman" w:hAnsi="Book Antiqua" w:cs="Times New Roman"/>
          <w:b/>
          <w:color w:val="FF0000"/>
          <w:sz w:val="16"/>
          <w:szCs w:val="16"/>
          <w:lang w:eastAsia="pt-BR"/>
        </w:rPr>
        <w:t xml:space="preserve"> </w:t>
      </w:r>
      <w:r w:rsidR="0079079B" w:rsidRPr="00BC222B">
        <w:rPr>
          <w:rFonts w:ascii="Book Antiqua" w:eastAsia="Times New Roman" w:hAnsi="Book Antiqua" w:cs="Times New Roman"/>
          <w:b/>
          <w:color w:val="FF0000"/>
          <w:sz w:val="16"/>
          <w:szCs w:val="16"/>
          <w:u w:val="single"/>
          <w:lang w:eastAsia="pt-BR"/>
        </w:rPr>
        <w:t>(DPESC-2017)</w:t>
      </w:r>
    </w:p>
    <w:p w14:paraId="11150D94" w14:textId="0EB8FC29" w:rsidR="00120FC6" w:rsidRPr="00BC222B"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t xml:space="preserve">        </w:t>
      </w:r>
      <w:bookmarkStart w:id="271" w:name="art89§1iv"/>
      <w:bookmarkEnd w:id="271"/>
      <w:r w:rsidRPr="00821F09">
        <w:rPr>
          <w:rFonts w:ascii="Book Antiqua" w:eastAsia="Times New Roman" w:hAnsi="Book Antiqua" w:cs="Times New Roman"/>
          <w:sz w:val="19"/>
          <w:szCs w:val="19"/>
          <w:lang w:eastAsia="pt-BR"/>
        </w:rPr>
        <w:t xml:space="preserve">IV - </w:t>
      </w:r>
      <w:r w:rsidRPr="00821F09">
        <w:rPr>
          <w:rFonts w:ascii="Book Antiqua" w:eastAsia="Times New Roman" w:hAnsi="Book Antiqua" w:cs="Times New Roman"/>
          <w:b/>
          <w:bCs/>
          <w:sz w:val="19"/>
          <w:szCs w:val="19"/>
          <w:highlight w:val="yellow"/>
          <w:lang w:eastAsia="pt-BR"/>
        </w:rPr>
        <w:t>comparecimento pessoal</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bCs/>
          <w:sz w:val="19"/>
          <w:szCs w:val="19"/>
          <w:highlight w:val="yellow"/>
          <w:lang w:eastAsia="pt-BR"/>
        </w:rPr>
        <w:t>obrigatório a juízo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cyan"/>
          <w:lang w:eastAsia="pt-BR"/>
        </w:rPr>
        <w:t>mensalmente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yellow"/>
          <w:lang w:eastAsia="pt-BR"/>
        </w:rPr>
        <w:t>para informar</w:t>
      </w:r>
      <w:r w:rsidRPr="00821F09">
        <w:rPr>
          <w:rFonts w:ascii="Book Antiqua" w:eastAsia="Times New Roman" w:hAnsi="Book Antiqua" w:cs="Times New Roman"/>
          <w:sz w:val="19"/>
          <w:szCs w:val="19"/>
          <w:lang w:eastAsia="pt-BR"/>
        </w:rPr>
        <w:t xml:space="preserve"> e </w:t>
      </w:r>
      <w:r w:rsidRPr="00821F09">
        <w:rPr>
          <w:rFonts w:ascii="Book Antiqua" w:eastAsia="Times New Roman" w:hAnsi="Book Antiqua" w:cs="Times New Roman"/>
          <w:b/>
          <w:bCs/>
          <w:sz w:val="19"/>
          <w:szCs w:val="19"/>
          <w:highlight w:val="yellow"/>
          <w:lang w:eastAsia="pt-BR"/>
        </w:rPr>
        <w:t>justificar suas atividades</w:t>
      </w:r>
      <w:r w:rsidRPr="00BC222B">
        <w:rPr>
          <w:rFonts w:ascii="Book Antiqua" w:eastAsia="Times New Roman" w:hAnsi="Book Antiqua" w:cs="Times New Roman"/>
          <w:sz w:val="18"/>
          <w:szCs w:val="18"/>
          <w:lang w:eastAsia="pt-BR"/>
        </w:rPr>
        <w:t>.</w:t>
      </w:r>
      <w:r w:rsidR="0060533D" w:rsidRPr="00BC222B">
        <w:rPr>
          <w:rFonts w:ascii="Book Antiqua" w:eastAsia="Times New Roman" w:hAnsi="Book Antiqua" w:cs="Times New Roman"/>
          <w:sz w:val="18"/>
          <w:szCs w:val="18"/>
          <w:lang w:eastAsia="pt-BR"/>
        </w:rPr>
        <w:t xml:space="preserve"> </w:t>
      </w:r>
      <w:r w:rsidR="0060533D" w:rsidRPr="00BC222B">
        <w:rPr>
          <w:rFonts w:ascii="Book Antiqua" w:eastAsia="Times New Roman" w:hAnsi="Book Antiqua" w:cs="Times New Roman"/>
          <w:b/>
          <w:color w:val="FF0000"/>
          <w:sz w:val="16"/>
          <w:szCs w:val="16"/>
          <w:u w:val="single"/>
          <w:lang w:eastAsia="pt-BR"/>
        </w:rPr>
        <w:t>(PCPR-2013)</w:t>
      </w:r>
      <w:r w:rsidR="0095682D" w:rsidRPr="00BC222B">
        <w:rPr>
          <w:rFonts w:ascii="Book Antiqua" w:eastAsia="Times New Roman" w:hAnsi="Book Antiqua" w:cs="Times New Roman"/>
          <w:b/>
          <w:color w:val="FF0000"/>
          <w:sz w:val="16"/>
          <w:szCs w:val="16"/>
          <w:lang w:eastAsia="pt-BR"/>
        </w:rPr>
        <w:t xml:space="preserve"> </w:t>
      </w:r>
      <w:r w:rsidR="0095682D" w:rsidRPr="00BC222B">
        <w:rPr>
          <w:rFonts w:ascii="Book Antiqua" w:eastAsia="Times New Roman" w:hAnsi="Book Antiqua" w:cs="Times New Roman"/>
          <w:b/>
          <w:color w:val="FF0000"/>
          <w:sz w:val="16"/>
          <w:szCs w:val="16"/>
          <w:u w:val="single"/>
          <w:lang w:eastAsia="pt-BR"/>
        </w:rPr>
        <w:t>(DPEAL-2017)</w:t>
      </w:r>
      <w:r w:rsidR="0079079B" w:rsidRPr="00BC222B">
        <w:rPr>
          <w:rFonts w:ascii="Book Antiqua" w:eastAsia="Times New Roman" w:hAnsi="Book Antiqua" w:cs="Times New Roman"/>
          <w:b/>
          <w:color w:val="FF0000"/>
          <w:sz w:val="16"/>
          <w:szCs w:val="16"/>
          <w:lang w:eastAsia="pt-BR"/>
        </w:rPr>
        <w:t xml:space="preserve"> </w:t>
      </w:r>
      <w:r w:rsidR="0079079B" w:rsidRPr="00BC222B">
        <w:rPr>
          <w:rFonts w:ascii="Book Antiqua" w:eastAsia="Times New Roman" w:hAnsi="Book Antiqua" w:cs="Times New Roman"/>
          <w:b/>
          <w:color w:val="FF0000"/>
          <w:sz w:val="16"/>
          <w:szCs w:val="16"/>
          <w:u w:val="single"/>
          <w:lang w:eastAsia="pt-BR"/>
        </w:rPr>
        <w:t>(DPESC-2017)</w:t>
      </w:r>
    </w:p>
    <w:p w14:paraId="6FB6A028" w14:textId="128D1E65" w:rsidR="00120FC6" w:rsidRPr="0035689A" w:rsidRDefault="00120FC6" w:rsidP="00923F3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t xml:space="preserve">        </w:t>
      </w:r>
      <w:bookmarkStart w:id="272" w:name="art89§2"/>
      <w:bookmarkEnd w:id="272"/>
      <w:r w:rsidRPr="00821F09">
        <w:rPr>
          <w:rFonts w:ascii="Book Antiqua" w:eastAsia="Times New Roman" w:hAnsi="Book Antiqua" w:cs="Times New Roman"/>
          <w:b/>
          <w:sz w:val="19"/>
          <w:szCs w:val="19"/>
          <w:highlight w:val="magenta"/>
          <w:lang w:eastAsia="pt-BR"/>
        </w:rPr>
        <w:t>§ 2º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 xml:space="preserve">O </w:t>
      </w:r>
      <w:r w:rsidRPr="00821F09">
        <w:rPr>
          <w:rFonts w:ascii="Book Antiqua" w:eastAsia="Times New Roman" w:hAnsi="Book Antiqua" w:cs="Times New Roman"/>
          <w:b/>
          <w:sz w:val="19"/>
          <w:szCs w:val="19"/>
          <w:highlight w:val="yellow"/>
          <w:lang w:eastAsia="pt-BR"/>
        </w:rPr>
        <w:t>Juiz</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poderá especificar</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outras condições</w:t>
      </w:r>
      <w:r w:rsidRPr="00821F09">
        <w:rPr>
          <w:rFonts w:ascii="Book Antiqua" w:eastAsia="Times New Roman" w:hAnsi="Book Antiqua" w:cs="Times New Roman"/>
          <w:b/>
          <w:sz w:val="19"/>
          <w:szCs w:val="19"/>
          <w:lang w:eastAsia="pt-BR"/>
        </w:rPr>
        <w:t xml:space="preserve"> a que </w:t>
      </w:r>
      <w:r w:rsidRPr="00821F09">
        <w:rPr>
          <w:rFonts w:ascii="Book Antiqua" w:eastAsia="Times New Roman" w:hAnsi="Book Antiqua" w:cs="Times New Roman"/>
          <w:b/>
          <w:caps/>
          <w:sz w:val="19"/>
          <w:szCs w:val="19"/>
          <w:highlight w:val="green"/>
          <w:lang w:eastAsia="pt-BR"/>
        </w:rPr>
        <w:t>fica subordinada</w:t>
      </w:r>
      <w:r w:rsidRPr="00821F09">
        <w:rPr>
          <w:rFonts w:ascii="Book Antiqua" w:eastAsia="Times New Roman" w:hAnsi="Book Antiqua" w:cs="Times New Roman"/>
          <w:b/>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suspensão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caps/>
          <w:sz w:val="19"/>
          <w:szCs w:val="19"/>
          <w:highlight w:val="green"/>
          <w:lang w:eastAsia="pt-BR"/>
        </w:rPr>
        <w:t>desde que</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adequadas</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ao fato</w:t>
      </w:r>
      <w:r w:rsidRPr="00821F09">
        <w:rPr>
          <w:rFonts w:ascii="Book Antiqua" w:eastAsia="Times New Roman" w:hAnsi="Book Antiqua" w:cs="Times New Roman"/>
          <w:b/>
          <w:sz w:val="19"/>
          <w:szCs w:val="19"/>
          <w:lang w:eastAsia="pt-BR"/>
        </w:rPr>
        <w:t xml:space="preserve"> e à </w:t>
      </w:r>
      <w:r w:rsidRPr="00821F09">
        <w:rPr>
          <w:rFonts w:ascii="Book Antiqua" w:eastAsia="Times New Roman" w:hAnsi="Book Antiqua" w:cs="Times New Roman"/>
          <w:b/>
          <w:sz w:val="19"/>
          <w:szCs w:val="19"/>
          <w:highlight w:val="yellow"/>
          <w:lang w:eastAsia="pt-BR"/>
        </w:rPr>
        <w:t>situação pessoal do acusado</w:t>
      </w:r>
      <w:r w:rsidRPr="00BC222B">
        <w:rPr>
          <w:rFonts w:ascii="Book Antiqua" w:eastAsia="Times New Roman" w:hAnsi="Book Antiqua" w:cs="Times New Roman"/>
          <w:sz w:val="18"/>
          <w:szCs w:val="18"/>
          <w:lang w:eastAsia="pt-BR"/>
        </w:rPr>
        <w:t>.</w:t>
      </w:r>
      <w:r w:rsidR="00057EC2" w:rsidRPr="00BC222B">
        <w:rPr>
          <w:rFonts w:ascii="Book Antiqua" w:eastAsia="Times New Roman" w:hAnsi="Book Antiqua" w:cs="Times New Roman"/>
          <w:sz w:val="18"/>
          <w:szCs w:val="18"/>
          <w:lang w:eastAsia="pt-BR"/>
        </w:rPr>
        <w:t xml:space="preserve"> </w:t>
      </w:r>
      <w:r w:rsidR="00057EC2" w:rsidRPr="00BC222B">
        <w:rPr>
          <w:rFonts w:ascii="Book Antiqua" w:eastAsia="Times New Roman" w:hAnsi="Book Antiqua" w:cs="Arial"/>
          <w:b/>
          <w:bCs/>
          <w:color w:val="FF0000"/>
          <w:sz w:val="16"/>
          <w:szCs w:val="16"/>
          <w:u w:val="single"/>
          <w:lang w:eastAsia="pt-BR"/>
        </w:rPr>
        <w:t>(MPM-2005)</w:t>
      </w:r>
      <w:r w:rsidR="00BB4DB0" w:rsidRPr="00BC222B">
        <w:rPr>
          <w:rFonts w:ascii="Book Antiqua" w:eastAsia="Times New Roman" w:hAnsi="Book Antiqua" w:cs="Times New Roman"/>
          <w:sz w:val="18"/>
          <w:szCs w:val="18"/>
          <w:lang w:eastAsia="pt-BR"/>
        </w:rPr>
        <w:t xml:space="preserve"> </w:t>
      </w:r>
      <w:r w:rsidR="00BB4DB0" w:rsidRPr="00BC222B">
        <w:rPr>
          <w:rFonts w:ascii="Book Antiqua" w:eastAsia="Times New Roman" w:hAnsi="Book Antiqua" w:cs="Times New Roman"/>
          <w:b/>
          <w:color w:val="FF0000"/>
          <w:sz w:val="16"/>
          <w:szCs w:val="16"/>
          <w:u w:val="single"/>
          <w:lang w:eastAsia="pt-BR"/>
        </w:rPr>
        <w:t>(TJRS</w:t>
      </w:r>
      <w:r w:rsidR="004A26FD" w:rsidRPr="00BC222B">
        <w:rPr>
          <w:rFonts w:ascii="Book Antiqua" w:eastAsia="Times New Roman" w:hAnsi="Book Antiqua" w:cs="Times New Roman"/>
          <w:b/>
          <w:color w:val="FF0000"/>
          <w:sz w:val="16"/>
          <w:szCs w:val="16"/>
          <w:u w:val="single"/>
          <w:lang w:eastAsia="pt-BR"/>
        </w:rPr>
        <w:t>-2009</w:t>
      </w:r>
      <w:r w:rsidR="00BB4DB0" w:rsidRPr="00BC222B">
        <w:rPr>
          <w:rFonts w:ascii="Book Antiqua" w:eastAsia="Times New Roman" w:hAnsi="Book Antiqua" w:cs="Times New Roman"/>
          <w:b/>
          <w:color w:val="FF0000"/>
          <w:sz w:val="16"/>
          <w:szCs w:val="16"/>
          <w:u w:val="single"/>
          <w:lang w:eastAsia="pt-BR"/>
        </w:rPr>
        <w:t>)</w:t>
      </w:r>
      <w:r w:rsidR="00E31DA1" w:rsidRPr="00BC222B">
        <w:rPr>
          <w:rFonts w:ascii="Book Antiqua" w:eastAsia="Times New Roman" w:hAnsi="Book Antiqua" w:cs="Times New Roman"/>
          <w:b/>
          <w:color w:val="FF0000"/>
          <w:sz w:val="16"/>
          <w:szCs w:val="16"/>
          <w:lang w:eastAsia="pt-BR"/>
        </w:rPr>
        <w:t xml:space="preserve"> </w:t>
      </w:r>
      <w:r w:rsidR="00E31DA1" w:rsidRPr="00BC222B">
        <w:rPr>
          <w:rFonts w:ascii="Book Antiqua" w:eastAsia="Times New Roman" w:hAnsi="Book Antiqua" w:cs="Times New Roman"/>
          <w:b/>
          <w:color w:val="FF0000"/>
          <w:sz w:val="16"/>
          <w:szCs w:val="16"/>
          <w:u w:val="single"/>
          <w:lang w:eastAsia="pt-BR"/>
        </w:rPr>
        <w:t>(TJSC-2009)</w:t>
      </w:r>
      <w:r w:rsidR="00D512A0" w:rsidRPr="00BC222B">
        <w:rPr>
          <w:rFonts w:ascii="Book Antiqua" w:eastAsia="Times New Roman" w:hAnsi="Book Antiqua" w:cs="Times New Roman"/>
          <w:b/>
          <w:color w:val="FF0000"/>
          <w:sz w:val="16"/>
          <w:szCs w:val="16"/>
          <w:lang w:eastAsia="pt-BR"/>
        </w:rPr>
        <w:t xml:space="preserve"> </w:t>
      </w:r>
      <w:r w:rsidR="008650EF" w:rsidRPr="00BC222B">
        <w:rPr>
          <w:rFonts w:ascii="Book Antiqua" w:eastAsia="Times New Roman" w:hAnsi="Book Antiqua" w:cs="Times New Roman"/>
          <w:b/>
          <w:color w:val="FF0000"/>
          <w:sz w:val="16"/>
          <w:szCs w:val="16"/>
          <w:u w:val="single"/>
          <w:lang w:eastAsia="pt-BR"/>
        </w:rPr>
        <w:t>(PGERS-2011)</w:t>
      </w:r>
      <w:r w:rsidR="00CB54C4" w:rsidRPr="00BC222B">
        <w:rPr>
          <w:rFonts w:ascii="Book Antiqua" w:eastAsia="Times New Roman" w:hAnsi="Book Antiqua" w:cs="Times New Roman"/>
          <w:b/>
          <w:color w:val="FF0000"/>
          <w:sz w:val="16"/>
          <w:szCs w:val="16"/>
          <w:lang w:eastAsia="pt-BR"/>
        </w:rPr>
        <w:t xml:space="preserve"> </w:t>
      </w:r>
      <w:r w:rsidR="00CB54C4" w:rsidRPr="00BC222B">
        <w:rPr>
          <w:rFonts w:ascii="Book Antiqua" w:eastAsia="Times New Roman" w:hAnsi="Book Antiqua" w:cs="Times New Roman"/>
          <w:b/>
          <w:color w:val="FF0000"/>
          <w:sz w:val="16"/>
          <w:szCs w:val="16"/>
          <w:u w:val="single"/>
          <w:lang w:eastAsia="pt-BR"/>
        </w:rPr>
        <w:t>(TJPI-2012)</w:t>
      </w:r>
      <w:r w:rsidR="00A13DAA" w:rsidRPr="00BC222B">
        <w:rPr>
          <w:rFonts w:ascii="Book Antiqua" w:eastAsia="Times New Roman" w:hAnsi="Book Antiqua" w:cs="Times New Roman"/>
          <w:b/>
          <w:color w:val="FF0000"/>
          <w:sz w:val="16"/>
          <w:szCs w:val="16"/>
          <w:lang w:eastAsia="pt-BR"/>
        </w:rPr>
        <w:t xml:space="preserve"> </w:t>
      </w:r>
      <w:r w:rsidR="00A13DAA" w:rsidRPr="00BC222B">
        <w:rPr>
          <w:rFonts w:ascii="Book Antiqua" w:eastAsia="Times New Roman" w:hAnsi="Book Antiqua" w:cs="Times New Roman"/>
          <w:b/>
          <w:color w:val="FF0000"/>
          <w:sz w:val="16"/>
          <w:szCs w:val="16"/>
          <w:u w:val="single"/>
          <w:lang w:eastAsia="pt-BR"/>
        </w:rPr>
        <w:t>(MPRR-2012)</w:t>
      </w:r>
      <w:r w:rsidR="00C2736D">
        <w:rPr>
          <w:rFonts w:ascii="Book Antiqua" w:eastAsia="Times New Roman" w:hAnsi="Book Antiqua" w:cs="Times New Roman"/>
          <w:b/>
          <w:color w:val="FF0000"/>
          <w:sz w:val="16"/>
          <w:szCs w:val="16"/>
          <w:lang w:eastAsia="pt-BR"/>
        </w:rPr>
        <w:t xml:space="preserve"> </w:t>
      </w:r>
      <w:r w:rsidR="00C2736D">
        <w:rPr>
          <w:rFonts w:ascii="Book Antiqua" w:eastAsia="Times New Roman" w:hAnsi="Book Antiqua" w:cs="Times New Roman"/>
          <w:b/>
          <w:color w:val="FF0000"/>
          <w:sz w:val="16"/>
          <w:szCs w:val="16"/>
          <w:u w:val="single"/>
          <w:lang w:eastAsia="pt-BR"/>
        </w:rPr>
        <w:t>(TJDFT-2014)</w:t>
      </w:r>
      <w:r w:rsidR="00A526B1" w:rsidRPr="00BC222B">
        <w:rPr>
          <w:rFonts w:ascii="Book Antiqua" w:eastAsia="Times New Roman" w:hAnsi="Book Antiqua" w:cs="Times New Roman"/>
          <w:b/>
          <w:color w:val="FF0000"/>
          <w:sz w:val="16"/>
          <w:szCs w:val="16"/>
          <w:lang w:eastAsia="pt-BR"/>
        </w:rPr>
        <w:t xml:space="preserve"> </w:t>
      </w:r>
      <w:r w:rsidR="004A5D3A" w:rsidRPr="00BC222B">
        <w:rPr>
          <w:rFonts w:ascii="Book Antiqua" w:eastAsia="Times New Roman" w:hAnsi="Book Antiqua" w:cs="Times New Roman"/>
          <w:b/>
          <w:color w:val="FF0000"/>
          <w:sz w:val="16"/>
          <w:szCs w:val="16"/>
          <w:u w:val="single"/>
          <w:lang w:eastAsia="pt-BR"/>
        </w:rPr>
        <w:t>(MPMA-2014)</w:t>
      </w:r>
      <w:r w:rsidR="002E4A22" w:rsidRPr="00BC222B">
        <w:rPr>
          <w:rFonts w:ascii="Book Antiqua" w:eastAsia="Times New Roman" w:hAnsi="Book Antiqua" w:cs="Times New Roman"/>
          <w:b/>
          <w:color w:val="FF0000"/>
          <w:sz w:val="16"/>
          <w:szCs w:val="16"/>
          <w:lang w:eastAsia="pt-BR"/>
        </w:rPr>
        <w:t xml:space="preserve"> </w:t>
      </w:r>
      <w:r w:rsidR="002E4A22" w:rsidRPr="00BC222B">
        <w:rPr>
          <w:rFonts w:ascii="Book Antiqua" w:eastAsia="Times New Roman" w:hAnsi="Book Antiqua" w:cs="Times New Roman"/>
          <w:b/>
          <w:bCs/>
          <w:color w:val="FF0000"/>
          <w:sz w:val="16"/>
          <w:szCs w:val="16"/>
          <w:u w:val="single"/>
          <w:lang w:eastAsia="pt-BR"/>
        </w:rPr>
        <w:t>(MPPE-2014)</w:t>
      </w:r>
      <w:r w:rsidR="00D92B62" w:rsidRPr="00BC222B">
        <w:rPr>
          <w:rFonts w:ascii="Book Antiqua" w:eastAsia="Times New Roman" w:hAnsi="Book Antiqua" w:cs="Times New Roman"/>
          <w:b/>
          <w:bCs/>
          <w:color w:val="FF0000"/>
          <w:sz w:val="16"/>
          <w:szCs w:val="16"/>
          <w:lang w:eastAsia="pt-BR"/>
        </w:rPr>
        <w:t xml:space="preserve"> </w:t>
      </w:r>
      <w:r w:rsidR="00D92B62" w:rsidRPr="00BC222B">
        <w:rPr>
          <w:rFonts w:ascii="Book Antiqua" w:hAnsi="Book Antiqua"/>
          <w:b/>
          <w:bCs/>
          <w:color w:val="FF0000"/>
          <w:sz w:val="16"/>
          <w:szCs w:val="16"/>
          <w:u w:val="single"/>
        </w:rPr>
        <w:t>(TRF5-2015)</w:t>
      </w:r>
      <w:r w:rsidR="00305248" w:rsidRPr="00BC222B">
        <w:rPr>
          <w:rFonts w:ascii="Book Antiqua" w:eastAsia="Times New Roman" w:hAnsi="Book Antiqua" w:cs="Times New Roman"/>
          <w:b/>
          <w:color w:val="FF0000"/>
          <w:sz w:val="16"/>
          <w:szCs w:val="16"/>
          <w:lang w:eastAsia="pt-BR"/>
        </w:rPr>
        <w:t xml:space="preserve"> </w:t>
      </w:r>
      <w:r w:rsidR="00305248" w:rsidRPr="00BC222B">
        <w:rPr>
          <w:rFonts w:ascii="Book Antiqua" w:eastAsia="Times New Roman" w:hAnsi="Book Antiqua" w:cs="Times New Roman"/>
          <w:b/>
          <w:color w:val="FF0000"/>
          <w:sz w:val="16"/>
          <w:szCs w:val="16"/>
          <w:u w:val="single"/>
          <w:lang w:eastAsia="pt-BR"/>
        </w:rPr>
        <w:t>(MPF-2015</w:t>
      </w:r>
      <w:r w:rsidR="00ED3296" w:rsidRPr="00BC222B">
        <w:rPr>
          <w:rFonts w:ascii="Book Antiqua" w:eastAsia="Times New Roman" w:hAnsi="Book Antiqua" w:cs="Times New Roman"/>
          <w:b/>
          <w:color w:val="FF0000"/>
          <w:sz w:val="16"/>
          <w:szCs w:val="16"/>
          <w:u w:val="single"/>
          <w:lang w:eastAsia="pt-BR"/>
        </w:rPr>
        <w:t>/2017</w:t>
      </w:r>
      <w:r w:rsidR="00305248" w:rsidRPr="00BC222B">
        <w:rPr>
          <w:rFonts w:ascii="Book Antiqua" w:eastAsia="Times New Roman" w:hAnsi="Book Antiqua" w:cs="Times New Roman"/>
          <w:b/>
          <w:color w:val="FF0000"/>
          <w:sz w:val="16"/>
          <w:szCs w:val="16"/>
          <w:u w:val="single"/>
          <w:lang w:eastAsia="pt-BR"/>
        </w:rPr>
        <w:t>)</w:t>
      </w:r>
      <w:r w:rsidR="0095682D" w:rsidRPr="00BC222B">
        <w:rPr>
          <w:rFonts w:ascii="Book Antiqua" w:eastAsia="Times New Roman" w:hAnsi="Book Antiqua" w:cs="Times New Roman"/>
          <w:b/>
          <w:color w:val="FF0000"/>
          <w:sz w:val="16"/>
          <w:szCs w:val="16"/>
          <w:lang w:eastAsia="pt-BR"/>
        </w:rPr>
        <w:t xml:space="preserve"> </w:t>
      </w:r>
      <w:r w:rsidR="0095682D" w:rsidRPr="00BC222B">
        <w:rPr>
          <w:rFonts w:ascii="Book Antiqua" w:eastAsia="Times New Roman" w:hAnsi="Book Antiqua" w:cs="Times New Roman"/>
          <w:b/>
          <w:color w:val="FF0000"/>
          <w:sz w:val="16"/>
          <w:szCs w:val="16"/>
          <w:u w:val="single"/>
          <w:lang w:eastAsia="pt-BR"/>
        </w:rPr>
        <w:t>(DPEAL-2017)</w:t>
      </w:r>
      <w:r w:rsidR="0079079B" w:rsidRPr="00BC222B">
        <w:rPr>
          <w:rFonts w:ascii="Book Antiqua" w:eastAsia="Times New Roman" w:hAnsi="Book Antiqua" w:cs="Times New Roman"/>
          <w:b/>
          <w:color w:val="FF0000"/>
          <w:sz w:val="16"/>
          <w:szCs w:val="16"/>
          <w:lang w:eastAsia="pt-BR"/>
        </w:rPr>
        <w:t xml:space="preserve"> </w:t>
      </w:r>
      <w:r w:rsidR="0079079B" w:rsidRPr="00BC222B">
        <w:rPr>
          <w:rFonts w:ascii="Book Antiqua" w:eastAsia="Times New Roman" w:hAnsi="Book Antiqua" w:cs="Times New Roman"/>
          <w:b/>
          <w:color w:val="FF0000"/>
          <w:sz w:val="16"/>
          <w:szCs w:val="16"/>
          <w:u w:val="single"/>
          <w:lang w:eastAsia="pt-BR"/>
        </w:rPr>
        <w:t>(DPESC-2017)</w:t>
      </w:r>
      <w:r w:rsidR="008A555C" w:rsidRPr="00BC222B">
        <w:rPr>
          <w:rFonts w:ascii="Book Antiqua" w:eastAsia="Times New Roman" w:hAnsi="Book Antiqua" w:cs="Times New Roman"/>
          <w:b/>
          <w:color w:val="FF0000"/>
          <w:sz w:val="16"/>
          <w:szCs w:val="16"/>
          <w:lang w:eastAsia="pt-BR"/>
        </w:rPr>
        <w:t xml:space="preserve"> </w:t>
      </w:r>
      <w:r w:rsidR="008A555C" w:rsidRPr="00BC222B">
        <w:rPr>
          <w:rFonts w:ascii="Book Antiqua" w:eastAsia="Times New Roman" w:hAnsi="Book Antiqua" w:cs="Times New Roman"/>
          <w:b/>
          <w:color w:val="FF0000"/>
          <w:sz w:val="16"/>
          <w:szCs w:val="16"/>
          <w:u w:val="single"/>
          <w:lang w:eastAsia="pt-BR"/>
        </w:rPr>
        <w:t>(TJMT-2018)</w:t>
      </w:r>
      <w:r w:rsidR="008C3937" w:rsidRPr="00BC222B">
        <w:rPr>
          <w:rFonts w:ascii="Book Antiqua" w:eastAsia="Times New Roman" w:hAnsi="Book Antiqua" w:cs="Times New Roman"/>
          <w:b/>
          <w:color w:val="FF0000"/>
          <w:sz w:val="16"/>
          <w:szCs w:val="16"/>
          <w:lang w:eastAsia="pt-BR"/>
        </w:rPr>
        <w:t xml:space="preserve"> </w:t>
      </w:r>
      <w:r w:rsidR="008C3937" w:rsidRPr="00BC222B">
        <w:rPr>
          <w:rFonts w:ascii="Book Antiqua" w:eastAsia="Times New Roman" w:hAnsi="Book Antiqua" w:cs="Times New Roman"/>
          <w:b/>
          <w:color w:val="FF0000"/>
          <w:sz w:val="16"/>
          <w:szCs w:val="16"/>
          <w:u w:val="single"/>
          <w:lang w:eastAsia="pt-BR"/>
        </w:rPr>
        <w:t>(PGETO-2018)</w:t>
      </w:r>
      <w:r w:rsidR="00F8552C" w:rsidRPr="00BC222B">
        <w:rPr>
          <w:rFonts w:ascii="Book Antiqua" w:eastAsia="Times New Roman" w:hAnsi="Book Antiqua" w:cs="Times New Roman"/>
          <w:b/>
          <w:color w:val="FF0000"/>
          <w:sz w:val="16"/>
          <w:szCs w:val="16"/>
          <w:lang w:eastAsia="pt-BR"/>
        </w:rPr>
        <w:t xml:space="preserve"> </w:t>
      </w:r>
      <w:r w:rsidR="00F8552C" w:rsidRPr="00BC222B">
        <w:rPr>
          <w:rFonts w:ascii="Book Antiqua" w:eastAsia="Times New Roman" w:hAnsi="Book Antiqua" w:cs="Times New Roman"/>
          <w:b/>
          <w:color w:val="FF0000"/>
          <w:sz w:val="16"/>
          <w:szCs w:val="16"/>
          <w:u w:val="single"/>
          <w:lang w:eastAsia="pt-BR"/>
        </w:rPr>
        <w:t>(TJBA-2019)</w:t>
      </w:r>
      <w:r w:rsidR="00223FC4" w:rsidRPr="00BC222B">
        <w:rPr>
          <w:rFonts w:ascii="Book Antiqua" w:eastAsia="Times New Roman" w:hAnsi="Book Antiqua" w:cs="Times New Roman"/>
          <w:b/>
          <w:color w:val="FF0000"/>
          <w:sz w:val="16"/>
          <w:szCs w:val="16"/>
          <w:lang w:eastAsia="pt-BR"/>
        </w:rPr>
        <w:t xml:space="preserve"> </w:t>
      </w:r>
      <w:r w:rsidR="00223FC4" w:rsidRPr="00BC222B">
        <w:rPr>
          <w:rFonts w:ascii="Book Antiqua" w:eastAsia="Times New Roman" w:hAnsi="Book Antiqua" w:cs="Times New Roman"/>
          <w:b/>
          <w:color w:val="FF0000"/>
          <w:sz w:val="16"/>
          <w:szCs w:val="16"/>
          <w:u w:val="single"/>
          <w:lang w:eastAsia="pt-BR"/>
        </w:rPr>
        <w:t>(MPSP-2019)</w:t>
      </w:r>
      <w:r w:rsidR="00FE75D5">
        <w:rPr>
          <w:rFonts w:ascii="Book Antiqua" w:eastAsia="Times New Roman" w:hAnsi="Book Antiqua" w:cs="Times New Roman"/>
          <w:b/>
          <w:color w:val="FF0000"/>
          <w:sz w:val="16"/>
          <w:szCs w:val="16"/>
          <w:lang w:eastAsia="pt-BR"/>
        </w:rPr>
        <w:t xml:space="preserve"> </w:t>
      </w:r>
      <w:r w:rsidR="00377B28">
        <w:rPr>
          <w:rFonts w:ascii="Book Antiqua" w:eastAsia="Times New Roman" w:hAnsi="Book Antiqua" w:cs="Times New Roman"/>
          <w:b/>
          <w:color w:val="FF0000"/>
          <w:sz w:val="16"/>
          <w:szCs w:val="16"/>
          <w:u w:val="single"/>
          <w:lang w:eastAsia="pt-BR"/>
        </w:rPr>
        <w:t>(TJSP-2023)</w:t>
      </w:r>
      <w:r w:rsidR="00F028A2">
        <w:rPr>
          <w:rFonts w:ascii="Book Antiqua" w:eastAsia="Times New Roman" w:hAnsi="Book Antiqua" w:cs="Times New Roman"/>
          <w:b/>
          <w:color w:val="FF0000"/>
          <w:sz w:val="16"/>
          <w:szCs w:val="16"/>
          <w:lang w:eastAsia="pt-BR"/>
        </w:rPr>
        <w:t xml:space="preserve"> </w:t>
      </w:r>
      <w:r w:rsidR="00F028A2">
        <w:rPr>
          <w:rFonts w:ascii="Book Antiqua" w:eastAsia="Times New Roman" w:hAnsi="Book Antiqua" w:cs="Times New Roman"/>
          <w:b/>
          <w:color w:val="FF0000"/>
          <w:sz w:val="16"/>
          <w:szCs w:val="16"/>
          <w:u w:val="single"/>
          <w:lang w:eastAsia="pt-BR"/>
        </w:rPr>
        <w:t>(DPEES-2023)</w:t>
      </w:r>
      <w:r w:rsidR="009B757B">
        <w:rPr>
          <w:rFonts w:ascii="Book Antiqua" w:eastAsia="Times New Roman" w:hAnsi="Book Antiqua" w:cs="Times New Roman"/>
          <w:b/>
          <w:color w:val="FF0000"/>
          <w:sz w:val="16"/>
          <w:szCs w:val="16"/>
          <w:lang w:eastAsia="pt-BR"/>
        </w:rPr>
        <w:t xml:space="preserve"> </w:t>
      </w:r>
      <w:r w:rsidR="009B757B" w:rsidRPr="004E6661">
        <w:rPr>
          <w:rFonts w:ascii="Book Antiqua" w:eastAsia="Times New Roman" w:hAnsi="Book Antiqua" w:cs="Times New Roman"/>
          <w:b/>
          <w:bCs/>
          <w:color w:val="FF0000"/>
          <w:sz w:val="16"/>
          <w:szCs w:val="16"/>
          <w:u w:val="single"/>
          <w:lang w:eastAsia="pt-BR"/>
        </w:rPr>
        <w:t>(DPERJ-2023)</w:t>
      </w:r>
      <w:r w:rsidR="00B42BD9">
        <w:rPr>
          <w:rFonts w:ascii="Book Antiqua" w:eastAsia="Times New Roman" w:hAnsi="Book Antiqua" w:cs="Times New Roman"/>
          <w:b/>
          <w:color w:val="FF0000"/>
          <w:sz w:val="16"/>
          <w:szCs w:val="16"/>
          <w:lang w:eastAsia="pt-BR"/>
        </w:rPr>
        <w:t xml:space="preserve"> </w:t>
      </w:r>
      <w:r w:rsidR="00B42BD9" w:rsidRPr="00BC222B">
        <w:rPr>
          <w:rFonts w:ascii="Book Antiqua" w:eastAsia="Times New Roman" w:hAnsi="Book Antiqua" w:cs="Times New Roman"/>
          <w:b/>
          <w:color w:val="FF0000"/>
          <w:sz w:val="16"/>
          <w:szCs w:val="16"/>
          <w:u w:val="single"/>
          <w:lang w:eastAsia="pt-BR"/>
        </w:rPr>
        <w:t>(MPMS-2011</w:t>
      </w:r>
      <w:r w:rsidR="00B42BD9">
        <w:rPr>
          <w:rFonts w:ascii="Book Antiqua" w:eastAsia="Times New Roman" w:hAnsi="Book Antiqua" w:cs="Times New Roman"/>
          <w:b/>
          <w:color w:val="FF0000"/>
          <w:sz w:val="16"/>
          <w:szCs w:val="16"/>
          <w:u w:val="single"/>
          <w:lang w:eastAsia="pt-BR"/>
        </w:rPr>
        <w:t>/2024</w:t>
      </w:r>
      <w:r w:rsidR="00B42BD9" w:rsidRPr="00BC222B">
        <w:rPr>
          <w:rFonts w:ascii="Book Antiqua" w:eastAsia="Times New Roman" w:hAnsi="Book Antiqua" w:cs="Times New Roman"/>
          <w:b/>
          <w:color w:val="FF0000"/>
          <w:sz w:val="16"/>
          <w:szCs w:val="16"/>
          <w:u w:val="single"/>
          <w:lang w:eastAsia="pt-BR"/>
        </w:rPr>
        <w:t>)</w:t>
      </w:r>
      <w:r w:rsidR="0035689A">
        <w:rPr>
          <w:rFonts w:ascii="Book Antiqua" w:eastAsia="Times New Roman" w:hAnsi="Book Antiqua" w:cs="Times New Roman"/>
          <w:b/>
          <w:color w:val="FF0000"/>
          <w:sz w:val="16"/>
          <w:szCs w:val="16"/>
          <w:lang w:eastAsia="pt-BR"/>
        </w:rPr>
        <w:t xml:space="preserve"> </w:t>
      </w:r>
      <w:r w:rsidR="0035689A">
        <w:rPr>
          <w:rFonts w:ascii="Book Antiqua" w:eastAsia="Times New Roman" w:hAnsi="Book Antiqua" w:cs="Times New Roman"/>
          <w:b/>
          <w:color w:val="FF0000"/>
          <w:sz w:val="16"/>
          <w:szCs w:val="16"/>
          <w:u w:val="single"/>
          <w:lang w:eastAsia="pt-BR"/>
        </w:rPr>
        <w:t>(MPMG-</w:t>
      </w:r>
      <w:r w:rsidR="00C2736D">
        <w:rPr>
          <w:rFonts w:ascii="Book Antiqua" w:eastAsia="Times New Roman" w:hAnsi="Book Antiqua" w:cs="Times New Roman"/>
          <w:b/>
          <w:color w:val="FF0000"/>
          <w:sz w:val="16"/>
          <w:szCs w:val="16"/>
          <w:u w:val="single"/>
          <w:lang w:eastAsia="pt-BR"/>
        </w:rPr>
        <w:t>2017/2019/</w:t>
      </w:r>
      <w:r w:rsidR="0035689A">
        <w:rPr>
          <w:rFonts w:ascii="Book Antiqua" w:eastAsia="Times New Roman" w:hAnsi="Book Antiqua" w:cs="Times New Roman"/>
          <w:b/>
          <w:color w:val="FF0000"/>
          <w:sz w:val="16"/>
          <w:szCs w:val="16"/>
          <w:u w:val="single"/>
          <w:lang w:eastAsia="pt-BR"/>
        </w:rPr>
        <w:t>2022/2024)</w:t>
      </w:r>
    </w:p>
    <w:tbl>
      <w:tblPr>
        <w:tblStyle w:val="Tabelacomgrade"/>
        <w:tblW w:w="0" w:type="auto"/>
        <w:shd w:val="clear" w:color="auto" w:fill="CCFFFF"/>
        <w:tblLook w:val="04A0" w:firstRow="1" w:lastRow="0" w:firstColumn="1" w:lastColumn="0" w:noHBand="0" w:noVBand="1"/>
      </w:tblPr>
      <w:tblGrid>
        <w:gridCol w:w="8494"/>
      </w:tblGrid>
      <w:tr w:rsidR="00035FFE" w:rsidRPr="00821F09" w14:paraId="2E101AFE" w14:textId="77777777" w:rsidTr="004415A6">
        <w:tc>
          <w:tcPr>
            <w:tcW w:w="8494" w:type="dxa"/>
            <w:shd w:val="clear" w:color="auto" w:fill="CCFFFF"/>
          </w:tcPr>
          <w:p w14:paraId="1F21814E" w14:textId="37A9443B" w:rsidR="0079079B" w:rsidRDefault="00035FFE" w:rsidP="0079079B">
            <w:pPr>
              <w:jc w:val="both"/>
              <w:rPr>
                <w:rFonts w:ascii="Book Antiqua" w:hAnsi="Book Antiqua" w:cs="Times New Roman"/>
                <w:b/>
                <w:bCs/>
                <w:color w:val="000000"/>
                <w:sz w:val="19"/>
                <w:szCs w:val="19"/>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xml:space="preserve">: </w:t>
            </w:r>
            <w:r w:rsidR="0079079B" w:rsidRPr="00821F09">
              <w:rPr>
                <w:rFonts w:ascii="Book Antiqua" w:eastAsia="Times New Roman" w:hAnsi="Book Antiqua" w:cs="Times New Roman"/>
                <w:b/>
                <w:i/>
                <w:color w:val="FF0000"/>
                <w:sz w:val="19"/>
                <w:szCs w:val="19"/>
                <w:lang w:eastAsia="pt-BR"/>
              </w:rPr>
              <w:t>#</w:t>
            </w:r>
            <w:r w:rsidR="0079079B" w:rsidRPr="009F6A5D">
              <w:rPr>
                <w:rFonts w:ascii="Book Antiqua" w:eastAsia="Times New Roman" w:hAnsi="Book Antiqua" w:cs="Times New Roman"/>
                <w:b/>
                <w:i/>
                <w:color w:val="FF0000"/>
                <w:sz w:val="19"/>
                <w:szCs w:val="19"/>
                <w:highlight w:val="green"/>
                <w:lang w:eastAsia="pt-BR"/>
              </w:rPr>
              <w:t>Rec. Repetitivo/STJ – Tema 930</w:t>
            </w:r>
            <w:r w:rsidR="0079079B"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lang w:eastAsia="pt-BR"/>
              </w:rPr>
              <w:t xml:space="preserve"> #</w:t>
            </w:r>
            <w:r w:rsidRPr="00821F09">
              <w:rPr>
                <w:rFonts w:ascii="Book Antiqua" w:eastAsia="Times New Roman" w:hAnsi="Book Antiqua" w:cs="Times New Roman"/>
                <w:b/>
                <w:i/>
                <w:color w:val="FF0000"/>
                <w:sz w:val="19"/>
                <w:szCs w:val="19"/>
                <w:highlight w:val="green"/>
                <w:lang w:eastAsia="pt-BR"/>
              </w:rPr>
              <w:t>DOD</w:t>
            </w:r>
            <w:r w:rsidR="00D92B62">
              <w:rPr>
                <w:rFonts w:ascii="Book Antiqua" w:eastAsia="Times New Roman" w:hAnsi="Book Antiqua" w:cs="Times New Roman"/>
                <w:b/>
                <w:i/>
                <w:color w:val="FF0000"/>
                <w:sz w:val="19"/>
                <w:szCs w:val="19"/>
                <w:lang w:eastAsia="pt-BR"/>
              </w:rPr>
              <w:t>: #</w:t>
            </w:r>
            <w:r w:rsidR="00D92B62" w:rsidRPr="00D92B62">
              <w:rPr>
                <w:rFonts w:ascii="Book Antiqua" w:eastAsia="Times New Roman" w:hAnsi="Book Antiqua" w:cs="Times New Roman"/>
                <w:b/>
                <w:i/>
                <w:color w:val="FF0000"/>
                <w:sz w:val="19"/>
                <w:szCs w:val="19"/>
                <w:highlight w:val="green"/>
                <w:lang w:eastAsia="pt-BR"/>
              </w:rPr>
              <w:t>TRF5-2015</w:t>
            </w:r>
            <w:r w:rsidR="00305248">
              <w:rPr>
                <w:rFonts w:ascii="Book Antiqua" w:eastAsia="Times New Roman" w:hAnsi="Book Antiqua" w:cs="Times New Roman"/>
                <w:b/>
                <w:i/>
                <w:color w:val="FF0000"/>
                <w:sz w:val="19"/>
                <w:szCs w:val="19"/>
                <w:lang w:eastAsia="pt-BR"/>
              </w:rPr>
              <w:t>: #</w:t>
            </w:r>
            <w:r w:rsidR="00305248" w:rsidRPr="00305248">
              <w:rPr>
                <w:rFonts w:ascii="Book Antiqua" w:eastAsia="Times New Roman" w:hAnsi="Book Antiqua" w:cs="Times New Roman"/>
                <w:b/>
                <w:i/>
                <w:color w:val="FF0000"/>
                <w:sz w:val="19"/>
                <w:szCs w:val="19"/>
                <w:highlight w:val="green"/>
                <w:lang w:eastAsia="pt-BR"/>
              </w:rPr>
              <w:t>MPF-201</w:t>
            </w:r>
            <w:r w:rsidR="00ED3296">
              <w:rPr>
                <w:rFonts w:ascii="Book Antiqua" w:eastAsia="Times New Roman" w:hAnsi="Book Antiqua" w:cs="Times New Roman"/>
                <w:b/>
                <w:i/>
                <w:color w:val="FF0000"/>
                <w:sz w:val="19"/>
                <w:szCs w:val="19"/>
                <w:highlight w:val="green"/>
                <w:lang w:eastAsia="pt-BR"/>
              </w:rPr>
              <w:t>5/2017</w:t>
            </w:r>
            <w:r w:rsidR="0079079B">
              <w:rPr>
                <w:rFonts w:ascii="Book Antiqua" w:eastAsia="Times New Roman" w:hAnsi="Book Antiqua" w:cs="Times New Roman"/>
                <w:b/>
                <w:i/>
                <w:color w:val="FF0000"/>
                <w:sz w:val="19"/>
                <w:szCs w:val="19"/>
                <w:lang w:eastAsia="pt-BR"/>
              </w:rPr>
              <w:t>: #</w:t>
            </w:r>
            <w:r w:rsidR="0079079B" w:rsidRPr="0079079B">
              <w:rPr>
                <w:rFonts w:ascii="Book Antiqua" w:eastAsia="Times New Roman" w:hAnsi="Book Antiqua" w:cs="Times New Roman"/>
                <w:b/>
                <w:i/>
                <w:color w:val="FF0000"/>
                <w:sz w:val="19"/>
                <w:szCs w:val="19"/>
                <w:highlight w:val="green"/>
                <w:lang w:eastAsia="pt-BR"/>
              </w:rPr>
              <w:t>DPESC-2017</w:t>
            </w:r>
            <w:r w:rsidR="00305248">
              <w:rPr>
                <w:rFonts w:ascii="Book Antiqua" w:eastAsia="Times New Roman" w:hAnsi="Book Antiqua" w:cs="Times New Roman"/>
                <w:b/>
                <w:i/>
                <w:color w:val="FF0000"/>
                <w:sz w:val="19"/>
                <w:szCs w:val="19"/>
                <w:lang w:eastAsia="pt-BR"/>
              </w:rPr>
              <w:t xml:space="preserve">: </w:t>
            </w:r>
            <w:r w:rsidR="00377B28">
              <w:rPr>
                <w:rFonts w:ascii="Book Antiqua" w:eastAsia="Times New Roman" w:hAnsi="Book Antiqua" w:cs="Times New Roman"/>
                <w:b/>
                <w:i/>
                <w:color w:val="FF0000"/>
                <w:sz w:val="19"/>
                <w:szCs w:val="19"/>
                <w:lang w:eastAsia="pt-BR"/>
              </w:rPr>
              <w:t>#</w:t>
            </w:r>
            <w:r w:rsidR="00377B28" w:rsidRPr="00377B28">
              <w:rPr>
                <w:rFonts w:ascii="Book Antiqua" w:eastAsia="Times New Roman" w:hAnsi="Book Antiqua" w:cs="Times New Roman"/>
                <w:b/>
                <w:i/>
                <w:color w:val="FF0000"/>
                <w:sz w:val="19"/>
                <w:szCs w:val="19"/>
                <w:highlight w:val="green"/>
                <w:lang w:eastAsia="pt-BR"/>
              </w:rPr>
              <w:t>TJSP-2023</w:t>
            </w:r>
            <w:r w:rsidR="00F028A2">
              <w:rPr>
                <w:rFonts w:ascii="Book Antiqua" w:eastAsia="Times New Roman" w:hAnsi="Book Antiqua" w:cs="Times New Roman"/>
                <w:b/>
                <w:i/>
                <w:color w:val="FF0000"/>
                <w:sz w:val="19"/>
                <w:szCs w:val="19"/>
                <w:lang w:eastAsia="pt-BR"/>
              </w:rPr>
              <w:t>: #</w:t>
            </w:r>
            <w:r w:rsidR="00F028A2" w:rsidRPr="00F028A2">
              <w:rPr>
                <w:rFonts w:ascii="Book Antiqua" w:eastAsia="Times New Roman" w:hAnsi="Book Antiqua" w:cs="Times New Roman"/>
                <w:b/>
                <w:i/>
                <w:color w:val="FF0000"/>
                <w:sz w:val="19"/>
                <w:szCs w:val="19"/>
                <w:highlight w:val="green"/>
                <w:lang w:eastAsia="pt-BR"/>
              </w:rPr>
              <w:t>DPEES-2023</w:t>
            </w:r>
            <w:r w:rsidR="009B757B">
              <w:rPr>
                <w:rFonts w:ascii="Book Antiqua" w:eastAsia="Times New Roman" w:hAnsi="Book Antiqua" w:cs="Times New Roman"/>
                <w:b/>
                <w:i/>
                <w:color w:val="FF0000"/>
                <w:sz w:val="19"/>
                <w:szCs w:val="19"/>
                <w:lang w:eastAsia="pt-BR"/>
              </w:rPr>
              <w:t>: #</w:t>
            </w:r>
            <w:r w:rsidR="009B757B" w:rsidRPr="009B757B">
              <w:rPr>
                <w:rFonts w:ascii="Book Antiqua" w:eastAsia="Times New Roman" w:hAnsi="Book Antiqua" w:cs="Times New Roman"/>
                <w:b/>
                <w:i/>
                <w:color w:val="FF0000"/>
                <w:sz w:val="19"/>
                <w:szCs w:val="19"/>
                <w:highlight w:val="green"/>
                <w:lang w:eastAsia="pt-BR"/>
              </w:rPr>
              <w:t>DPERJ-2023</w:t>
            </w:r>
            <w:r w:rsidR="00D92B62">
              <w:rPr>
                <w:rFonts w:ascii="Book Antiqua" w:eastAsia="Times New Roman" w:hAnsi="Book Antiqua" w:cs="Times New Roman"/>
                <w:b/>
                <w:i/>
                <w:color w:val="FF0000"/>
                <w:sz w:val="19"/>
                <w:szCs w:val="19"/>
                <w:lang w:eastAsia="pt-BR"/>
              </w:rPr>
              <w:t>:</w:t>
            </w:r>
            <w:r w:rsidR="00C2736D">
              <w:rPr>
                <w:rFonts w:ascii="Book Antiqua" w:eastAsia="Times New Roman" w:hAnsi="Book Antiqua" w:cs="Times New Roman"/>
                <w:b/>
                <w:i/>
                <w:color w:val="FF0000"/>
                <w:sz w:val="19"/>
                <w:szCs w:val="19"/>
                <w:lang w:eastAsia="pt-BR"/>
              </w:rPr>
              <w:t xml:space="preserve"> #</w:t>
            </w:r>
            <w:r w:rsidR="00C2736D" w:rsidRPr="00305248">
              <w:rPr>
                <w:rFonts w:ascii="Book Antiqua" w:eastAsia="Times New Roman" w:hAnsi="Book Antiqua" w:cs="Times New Roman"/>
                <w:b/>
                <w:i/>
                <w:color w:val="FF0000"/>
                <w:sz w:val="19"/>
                <w:szCs w:val="19"/>
                <w:highlight w:val="green"/>
                <w:lang w:eastAsia="pt-BR"/>
              </w:rPr>
              <w:t>MPMG-2017/201</w:t>
            </w:r>
            <w:r w:rsidR="00C2736D">
              <w:rPr>
                <w:rFonts w:ascii="Book Antiqua" w:eastAsia="Times New Roman" w:hAnsi="Book Antiqua" w:cs="Times New Roman"/>
                <w:b/>
                <w:i/>
                <w:color w:val="FF0000"/>
                <w:sz w:val="19"/>
                <w:szCs w:val="19"/>
                <w:highlight w:val="green"/>
                <w:lang w:eastAsia="pt-BR"/>
              </w:rPr>
              <w:t>9/2024</w:t>
            </w:r>
            <w:r w:rsidR="00C2736D">
              <w:rPr>
                <w:rFonts w:ascii="Book Antiqua" w:eastAsia="Times New Roman" w:hAnsi="Book Antiqua" w:cs="Times New Roman"/>
                <w:b/>
                <w:i/>
                <w:color w:val="FF0000"/>
                <w:sz w:val="19"/>
                <w:szCs w:val="19"/>
                <w:lang w:eastAsia="pt-BR"/>
              </w:rPr>
              <w:t>:</w:t>
            </w:r>
            <w:r w:rsidR="00B42BD9">
              <w:rPr>
                <w:rFonts w:ascii="Book Antiqua" w:eastAsia="Times New Roman" w:hAnsi="Book Antiqua" w:cs="Times New Roman"/>
                <w:b/>
                <w:i/>
                <w:color w:val="FF0000"/>
                <w:sz w:val="19"/>
                <w:szCs w:val="19"/>
                <w:lang w:eastAsia="pt-BR"/>
              </w:rPr>
              <w:t xml:space="preserve"> #</w:t>
            </w:r>
            <w:r w:rsidR="00B42BD9" w:rsidRPr="00B42BD9">
              <w:rPr>
                <w:rFonts w:ascii="Book Antiqua" w:eastAsia="Times New Roman" w:hAnsi="Book Antiqua" w:cs="Times New Roman"/>
                <w:b/>
                <w:i/>
                <w:color w:val="FF0000"/>
                <w:sz w:val="19"/>
                <w:szCs w:val="19"/>
                <w:highlight w:val="green"/>
                <w:lang w:eastAsia="pt-BR"/>
              </w:rPr>
              <w:t>MPMS-2024</w:t>
            </w:r>
            <w:r w:rsidR="00B42BD9">
              <w:rPr>
                <w:rFonts w:ascii="Book Antiqua" w:eastAsia="Times New Roman" w:hAnsi="Book Antiqua" w:cs="Times New Roman"/>
                <w:b/>
                <w:i/>
                <w:color w:val="FF0000"/>
                <w:sz w:val="19"/>
                <w:szCs w:val="19"/>
                <w:lang w:eastAsia="pt-BR"/>
              </w:rPr>
              <w:t xml:space="preserve">: </w:t>
            </w:r>
            <w:r w:rsidR="00D92B62">
              <w:rPr>
                <w:rFonts w:ascii="Book Antiqua" w:eastAsia="Times New Roman" w:hAnsi="Book Antiqua" w:cs="Times New Roman"/>
                <w:b/>
                <w:i/>
                <w:color w:val="FF0000"/>
                <w:sz w:val="19"/>
                <w:szCs w:val="19"/>
                <w:lang w:eastAsia="pt-BR"/>
              </w:rPr>
              <w:t>#</w:t>
            </w:r>
            <w:r w:rsidR="00D92B62" w:rsidRPr="00D92B62">
              <w:rPr>
                <w:rFonts w:ascii="Book Antiqua" w:eastAsia="Times New Roman" w:hAnsi="Book Antiqua" w:cs="Times New Roman"/>
                <w:b/>
                <w:i/>
                <w:color w:val="FF0000"/>
                <w:sz w:val="19"/>
                <w:szCs w:val="19"/>
                <w:highlight w:val="green"/>
                <w:lang w:eastAsia="pt-BR"/>
              </w:rPr>
              <w:t>CESPE</w:t>
            </w:r>
            <w:r w:rsidR="0079079B">
              <w:rPr>
                <w:rFonts w:ascii="Book Antiqua" w:eastAsia="Times New Roman" w:hAnsi="Book Antiqua" w:cs="Times New Roman"/>
                <w:b/>
                <w:i/>
                <w:color w:val="FF0000"/>
                <w:sz w:val="19"/>
                <w:szCs w:val="19"/>
                <w:lang w:eastAsia="pt-BR"/>
              </w:rPr>
              <w:t>:</w:t>
            </w:r>
            <w:r w:rsidR="00B42BD9">
              <w:rPr>
                <w:rFonts w:ascii="Book Antiqua" w:eastAsia="Times New Roman" w:hAnsi="Book Antiqua" w:cs="Times New Roman"/>
                <w:b/>
                <w:i/>
                <w:color w:val="FF0000"/>
                <w:sz w:val="19"/>
                <w:szCs w:val="19"/>
                <w:lang w:eastAsia="pt-BR"/>
              </w:rPr>
              <w:t xml:space="preserve"> #</w:t>
            </w:r>
            <w:r w:rsidR="00B42BD9" w:rsidRPr="00B42BD9">
              <w:rPr>
                <w:rFonts w:ascii="Book Antiqua" w:eastAsia="Times New Roman" w:hAnsi="Book Antiqua" w:cs="Times New Roman"/>
                <w:b/>
                <w:i/>
                <w:color w:val="FF0000"/>
                <w:sz w:val="19"/>
                <w:szCs w:val="19"/>
                <w:highlight w:val="green"/>
                <w:lang w:eastAsia="pt-BR"/>
              </w:rPr>
              <w:t>FAPEC</w:t>
            </w:r>
            <w:r w:rsidR="00B42BD9">
              <w:rPr>
                <w:rFonts w:ascii="Book Antiqua" w:eastAsia="Times New Roman" w:hAnsi="Book Antiqua" w:cs="Times New Roman"/>
                <w:b/>
                <w:i/>
                <w:color w:val="FF0000"/>
                <w:sz w:val="19"/>
                <w:szCs w:val="19"/>
                <w:lang w:eastAsia="pt-BR"/>
              </w:rPr>
              <w:t>:</w:t>
            </w:r>
            <w:r w:rsidR="0079079B">
              <w:rPr>
                <w:rFonts w:ascii="Book Antiqua" w:eastAsia="Times New Roman" w:hAnsi="Book Antiqua" w:cs="Times New Roman"/>
                <w:b/>
                <w:i/>
                <w:color w:val="FF0000"/>
                <w:sz w:val="19"/>
                <w:szCs w:val="19"/>
                <w:lang w:eastAsia="pt-BR"/>
              </w:rPr>
              <w:t xml:space="preserve"> #</w:t>
            </w:r>
            <w:r w:rsidR="0079079B" w:rsidRPr="0079079B">
              <w:rPr>
                <w:rFonts w:ascii="Book Antiqua" w:eastAsia="Times New Roman" w:hAnsi="Book Antiqua" w:cs="Times New Roman"/>
                <w:b/>
                <w:i/>
                <w:color w:val="FF0000"/>
                <w:sz w:val="19"/>
                <w:szCs w:val="19"/>
                <w:highlight w:val="green"/>
                <w:lang w:eastAsia="pt-BR"/>
              </w:rPr>
              <w:t>FCC</w:t>
            </w:r>
            <w:r w:rsidR="009B757B">
              <w:rPr>
                <w:rFonts w:ascii="Book Antiqua" w:eastAsia="Times New Roman" w:hAnsi="Book Antiqua" w:cs="Times New Roman"/>
                <w:b/>
                <w:i/>
                <w:color w:val="FF0000"/>
                <w:sz w:val="19"/>
                <w:szCs w:val="19"/>
                <w:lang w:eastAsia="pt-BR"/>
              </w:rPr>
              <w:t>: #</w:t>
            </w:r>
            <w:r w:rsidR="009B757B" w:rsidRPr="009B757B">
              <w:rPr>
                <w:rFonts w:ascii="Book Antiqua" w:eastAsia="Times New Roman" w:hAnsi="Book Antiqua" w:cs="Times New Roman"/>
                <w:b/>
                <w:i/>
                <w:color w:val="FF0000"/>
                <w:sz w:val="19"/>
                <w:szCs w:val="19"/>
                <w:highlight w:val="green"/>
                <w:lang w:eastAsia="pt-BR"/>
              </w:rPr>
              <w:t>FGV</w:t>
            </w:r>
            <w:r w:rsidR="00377B28">
              <w:rPr>
                <w:rFonts w:ascii="Book Antiqua" w:eastAsia="Times New Roman" w:hAnsi="Book Antiqua" w:cs="Times New Roman"/>
                <w:b/>
                <w:i/>
                <w:color w:val="FF0000"/>
                <w:sz w:val="19"/>
                <w:szCs w:val="19"/>
                <w:lang w:eastAsia="pt-BR"/>
              </w:rPr>
              <w:t>: #</w:t>
            </w:r>
            <w:r w:rsidR="00377B28" w:rsidRPr="00377B28">
              <w:rPr>
                <w:rFonts w:ascii="Book Antiqua" w:eastAsia="Times New Roman" w:hAnsi="Book Antiqua" w:cs="Times New Roman"/>
                <w:b/>
                <w:i/>
                <w:color w:val="FF0000"/>
                <w:sz w:val="19"/>
                <w:szCs w:val="19"/>
                <w:highlight w:val="green"/>
                <w:lang w:eastAsia="pt-BR"/>
              </w:rPr>
              <w:t>VUNESP</w:t>
            </w:r>
            <w:r w:rsidRPr="00821F09">
              <w:rPr>
                <w:rFonts w:ascii="Book Antiqua" w:eastAsia="Times New Roman" w:hAnsi="Book Antiqua" w:cs="Times New Roman"/>
                <w:sz w:val="19"/>
                <w:szCs w:val="19"/>
                <w:lang w:eastAsia="pt-BR"/>
              </w:rPr>
              <w:t>:</w:t>
            </w:r>
            <w:r w:rsidR="0079079B">
              <w:rPr>
                <w:rFonts w:ascii="Book Antiqua" w:eastAsia="Times New Roman" w:hAnsi="Book Antiqua" w:cs="Times New Roman"/>
                <w:sz w:val="19"/>
                <w:szCs w:val="19"/>
                <w:lang w:eastAsia="pt-BR"/>
              </w:rPr>
              <w:t xml:space="preserve"> </w:t>
            </w:r>
            <w:r w:rsidR="0079079B" w:rsidRPr="00821F09">
              <w:rPr>
                <w:rFonts w:ascii="Book Antiqua" w:hAnsi="Book Antiqua" w:cs="Times New Roman"/>
                <w:b/>
                <w:bCs/>
                <w:color w:val="000000"/>
                <w:sz w:val="19"/>
                <w:szCs w:val="19"/>
                <w:highlight w:val="yellow"/>
              </w:rPr>
              <w:t>Não há óbice a que se estabeleçam, no prudente uso da faculdade judicial disposta no art. 89, § 2º, da Lei 9.099/95</w:t>
            </w:r>
            <w:r w:rsidR="0079079B" w:rsidRPr="00821F09">
              <w:rPr>
                <w:rFonts w:ascii="Book Antiqua" w:hAnsi="Book Antiqua" w:cs="Times New Roman"/>
                <w:b/>
                <w:bCs/>
                <w:color w:val="000000"/>
                <w:sz w:val="19"/>
                <w:szCs w:val="19"/>
              </w:rPr>
              <w:t xml:space="preserve">, </w:t>
            </w:r>
            <w:r w:rsidR="0079079B" w:rsidRPr="00821F09">
              <w:rPr>
                <w:rFonts w:ascii="Book Antiqua" w:hAnsi="Book Antiqua" w:cs="Times New Roman"/>
                <w:b/>
                <w:bCs/>
                <w:color w:val="000000"/>
                <w:sz w:val="19"/>
                <w:szCs w:val="19"/>
                <w:shd w:val="clear" w:color="auto" w:fill="F7CAAC" w:themeFill="accent2" w:themeFillTint="66"/>
              </w:rPr>
              <w:t>obrigações equivalentes</w:t>
            </w:r>
            <w:r w:rsidR="0079079B" w:rsidRPr="00821F09">
              <w:rPr>
                <w:rFonts w:ascii="Book Antiqua" w:hAnsi="Book Antiqua" w:cs="Times New Roman"/>
                <w:b/>
                <w:bCs/>
                <w:color w:val="000000"/>
                <w:sz w:val="19"/>
                <w:szCs w:val="19"/>
              </w:rPr>
              <w:t xml:space="preserve">, </w:t>
            </w:r>
            <w:r w:rsidR="0079079B" w:rsidRPr="00821F09">
              <w:rPr>
                <w:rFonts w:ascii="Book Antiqua" w:hAnsi="Book Antiqua" w:cs="Times New Roman"/>
                <w:b/>
                <w:bCs/>
                <w:color w:val="000000"/>
                <w:sz w:val="19"/>
                <w:szCs w:val="19"/>
                <w:highlight w:val="green"/>
              </w:rPr>
              <w:t>do ponto de vista prático, a sanções penais</w:t>
            </w:r>
            <w:r w:rsidR="0079079B" w:rsidRPr="00821F09">
              <w:rPr>
                <w:rFonts w:ascii="Book Antiqua" w:hAnsi="Book Antiqua" w:cs="Times New Roman"/>
                <w:b/>
                <w:bCs/>
                <w:color w:val="000000"/>
                <w:sz w:val="19"/>
                <w:szCs w:val="19"/>
              </w:rPr>
              <w:t xml:space="preserve"> (tais como a </w:t>
            </w:r>
            <w:r w:rsidR="0079079B" w:rsidRPr="00821F09">
              <w:rPr>
                <w:rFonts w:ascii="Book Antiqua" w:hAnsi="Book Antiqua" w:cs="Times New Roman"/>
                <w:b/>
                <w:bCs/>
                <w:color w:val="000000"/>
                <w:sz w:val="19"/>
                <w:szCs w:val="19"/>
                <w:shd w:val="clear" w:color="auto" w:fill="F7CAAC" w:themeFill="accent2" w:themeFillTint="66"/>
              </w:rPr>
              <w:t>prestação de serviços comunitários</w:t>
            </w:r>
            <w:r w:rsidR="0079079B" w:rsidRPr="00821F09">
              <w:rPr>
                <w:rFonts w:ascii="Book Antiqua" w:hAnsi="Book Antiqua" w:cs="Times New Roman"/>
                <w:b/>
                <w:bCs/>
                <w:color w:val="000000"/>
                <w:sz w:val="19"/>
                <w:szCs w:val="19"/>
              </w:rPr>
              <w:t xml:space="preserve"> ou a </w:t>
            </w:r>
            <w:r w:rsidR="0079079B" w:rsidRPr="00821F09">
              <w:rPr>
                <w:rFonts w:ascii="Book Antiqua" w:hAnsi="Book Antiqua" w:cs="Times New Roman"/>
                <w:b/>
                <w:bCs/>
                <w:color w:val="000000"/>
                <w:sz w:val="19"/>
                <w:szCs w:val="19"/>
                <w:shd w:val="clear" w:color="auto" w:fill="F7CAAC" w:themeFill="accent2" w:themeFillTint="66"/>
              </w:rPr>
              <w:t>prestação pecuniária</w:t>
            </w:r>
            <w:r w:rsidR="0079079B" w:rsidRPr="00821F09">
              <w:rPr>
                <w:rFonts w:ascii="Book Antiqua" w:hAnsi="Book Antiqua" w:cs="Times New Roman"/>
                <w:b/>
                <w:bCs/>
                <w:color w:val="000000"/>
                <w:sz w:val="19"/>
                <w:szCs w:val="19"/>
              </w:rPr>
              <w:t xml:space="preserve">), mas que, </w:t>
            </w:r>
            <w:r w:rsidR="0079079B" w:rsidRPr="00821F09">
              <w:rPr>
                <w:rFonts w:ascii="Book Antiqua" w:hAnsi="Book Antiqua" w:cs="Times New Roman"/>
                <w:b/>
                <w:bCs/>
                <w:color w:val="000000"/>
                <w:sz w:val="19"/>
                <w:szCs w:val="19"/>
                <w:highlight w:val="green"/>
              </w:rPr>
              <w:t>para os fins do sursis processual</w:t>
            </w:r>
            <w:r w:rsidR="0079079B" w:rsidRPr="00821F09">
              <w:rPr>
                <w:rFonts w:ascii="Book Antiqua" w:hAnsi="Book Antiqua" w:cs="Times New Roman"/>
                <w:b/>
                <w:bCs/>
                <w:color w:val="000000"/>
                <w:sz w:val="19"/>
                <w:szCs w:val="19"/>
              </w:rPr>
              <w:t xml:space="preserve">, </w:t>
            </w:r>
            <w:r w:rsidR="0079079B" w:rsidRPr="00821F09">
              <w:rPr>
                <w:rFonts w:ascii="Book Antiqua" w:hAnsi="Book Antiqua" w:cs="Times New Roman"/>
                <w:b/>
                <w:bCs/>
                <w:color w:val="000000"/>
                <w:sz w:val="19"/>
                <w:szCs w:val="19"/>
                <w:highlight w:val="yellow"/>
              </w:rPr>
              <w:t>se apresentam tão somente como condições para sua incidência</w:t>
            </w:r>
            <w:r w:rsidR="0079079B" w:rsidRPr="00821F09">
              <w:rPr>
                <w:rFonts w:ascii="Book Antiqua" w:hAnsi="Book Antiqua" w:cs="Times New Roman"/>
                <w:b/>
                <w:bCs/>
                <w:color w:val="000000"/>
                <w:sz w:val="19"/>
                <w:szCs w:val="19"/>
              </w:rPr>
              <w:t xml:space="preserve">. </w:t>
            </w:r>
            <w:r w:rsidR="0079079B" w:rsidRPr="00821F09">
              <w:rPr>
                <w:rFonts w:ascii="Book Antiqua" w:hAnsi="Book Antiqua" w:cs="Times New Roman"/>
                <w:bCs/>
                <w:color w:val="000000"/>
                <w:sz w:val="19"/>
                <w:szCs w:val="19"/>
              </w:rPr>
              <w:t>STJ. 3ª S. REsp 1498034-RS, Rel. Min. Rogerio Schietti Cruz, j. 25/11/15</w:t>
            </w:r>
            <w:r w:rsidR="0079079B" w:rsidRPr="00821F09">
              <w:rPr>
                <w:rFonts w:ascii="Book Antiqua" w:hAnsi="Book Antiqua" w:cs="Times New Roman"/>
                <w:b/>
                <w:bCs/>
                <w:color w:val="000000"/>
                <w:sz w:val="19"/>
                <w:szCs w:val="19"/>
              </w:rPr>
              <w:t xml:space="preserve"> (</w:t>
            </w:r>
            <w:r w:rsidR="0079079B" w:rsidRPr="00821F09">
              <w:rPr>
                <w:rFonts w:ascii="Book Antiqua" w:hAnsi="Book Antiqua" w:cs="Times New Roman"/>
                <w:b/>
                <w:bCs/>
                <w:color w:val="000000"/>
                <w:sz w:val="19"/>
                <w:szCs w:val="19"/>
                <w:highlight w:val="magenta"/>
              </w:rPr>
              <w:t>recurso repetitivo</w:t>
            </w:r>
            <w:r w:rsidR="0079079B" w:rsidRPr="00821F09">
              <w:rPr>
                <w:rFonts w:ascii="Book Antiqua" w:hAnsi="Book Antiqua" w:cs="Times New Roman"/>
                <w:b/>
                <w:bCs/>
                <w:color w:val="000000"/>
                <w:sz w:val="19"/>
                <w:szCs w:val="19"/>
              </w:rPr>
              <w:t>) (Info 574).</w:t>
            </w:r>
          </w:p>
          <w:tbl>
            <w:tblPr>
              <w:tblStyle w:val="Tabelacomgrade"/>
              <w:tblW w:w="0" w:type="auto"/>
              <w:tblLook w:val="04A0" w:firstRow="1" w:lastRow="0" w:firstColumn="1" w:lastColumn="0" w:noHBand="0" w:noVBand="1"/>
            </w:tblPr>
            <w:tblGrid>
              <w:gridCol w:w="8268"/>
            </w:tblGrid>
            <w:tr w:rsidR="0079079B" w14:paraId="7A8BFC1F" w14:textId="77777777" w:rsidTr="0079079B">
              <w:tc>
                <w:tcPr>
                  <w:tcW w:w="8268" w:type="dxa"/>
                  <w:shd w:val="clear" w:color="auto" w:fill="FFFFFF" w:themeFill="background1"/>
                </w:tcPr>
                <w:p w14:paraId="2F9F6922" w14:textId="07D03225" w:rsidR="0079079B" w:rsidRDefault="0079079B" w:rsidP="0079079B">
                  <w:pPr>
                    <w:jc w:val="both"/>
                    <w:rPr>
                      <w:rFonts w:ascii="Book Antiqua" w:eastAsia="Times New Roman" w:hAnsi="Book Antiqua" w:cs="Times New Roman"/>
                      <w:bCs/>
                      <w:sz w:val="18"/>
                      <w:szCs w:val="18"/>
                      <w:lang w:eastAsia="pt-BR"/>
                    </w:rPr>
                  </w:pPr>
                  <w:r w:rsidRPr="0079079B">
                    <w:rPr>
                      <w:rFonts w:ascii="Book Antiqua" w:eastAsia="Times New Roman" w:hAnsi="Book Antiqua" w:cs="Times New Roman"/>
                      <w:b/>
                      <w:i/>
                      <w:iCs/>
                      <w:color w:val="FF0000"/>
                      <w:sz w:val="18"/>
                      <w:szCs w:val="18"/>
                      <w:lang w:eastAsia="pt-BR"/>
                    </w:rPr>
                    <w:t>#</w:t>
                  </w:r>
                  <w:r w:rsidRPr="0079079B">
                    <w:rPr>
                      <w:rFonts w:ascii="Book Antiqua" w:eastAsia="Times New Roman" w:hAnsi="Book Antiqua" w:cs="Times New Roman"/>
                      <w:b/>
                      <w:i/>
                      <w:iCs/>
                      <w:color w:val="FF0000"/>
                      <w:sz w:val="18"/>
                      <w:szCs w:val="18"/>
                      <w:highlight w:val="green"/>
                      <w:lang w:eastAsia="pt-BR"/>
                    </w:rPr>
                    <w:t>Comentários sobre o julgado acima</w:t>
                  </w:r>
                  <w:r>
                    <w:rPr>
                      <w:rFonts w:ascii="Book Antiqua" w:eastAsia="Times New Roman" w:hAnsi="Book Antiqua" w:cs="Times New Roman"/>
                      <w:bCs/>
                      <w:sz w:val="18"/>
                      <w:szCs w:val="18"/>
                      <w:lang w:eastAsia="pt-BR"/>
                    </w:rPr>
                    <w:t xml:space="preserve">: </w:t>
                  </w:r>
                  <w:r w:rsidRPr="00923F3A">
                    <w:rPr>
                      <w:rFonts w:ascii="Book Antiqua" w:eastAsia="Times New Roman" w:hAnsi="Book Antiqua" w:cs="Times New Roman"/>
                      <w:sz w:val="18"/>
                      <w:szCs w:val="18"/>
                      <w:lang w:eastAsia="pt-BR"/>
                    </w:rPr>
                    <w:t xml:space="preserve">O § 2º do art. 89 da Lei 9.099/95 não veda a imposição de outras condições, desde que adequadas ao fato e à situação pessoal do acusado. Com o julgamento do RHC 55.119-MG (DJe 6/5/15), a 6ª Turma do STJ passou a entender o tema conforme o entendimento da 5ª Turma e do STF, no sentido de que "não há óbice legal ou lógico a que, a par das condições legais, se celebre acordo por meio do qual, nos termos do art. 89, § 2º, da Lei 9.099/95, o réu assuma obrigações equivalentes, do ponto de vista prático, a penas restritivas de direitos (tais como a prestação de serviços comunitários, o fornecimento de cestas básicas a instituições filantrópicas a prestação pecuniária à vítima), visto que tais injunções constituem tão somente condições para sua efetivação e como tais são adimplidas voluntariamente pelo acusado". É fácil perceber, fazendo-se uma comparação entre os dois principais institutos despenalizadores da Lei 9.099/95, que, na transação penal (aplicação imediata da pena) prevista no art. 76, o </w:t>
                  </w:r>
                  <w:r w:rsidR="00E57421">
                    <w:rPr>
                      <w:rFonts w:ascii="Book Antiqua" w:eastAsia="Times New Roman" w:hAnsi="Book Antiqua" w:cs="Times New Roman"/>
                      <w:sz w:val="18"/>
                      <w:szCs w:val="18"/>
                      <w:lang w:eastAsia="pt-BR"/>
                    </w:rPr>
                    <w:t>MP</w:t>
                  </w:r>
                  <w:r w:rsidRPr="00923F3A">
                    <w:rPr>
                      <w:rFonts w:ascii="Book Antiqua" w:eastAsia="Times New Roman" w:hAnsi="Book Antiqua" w:cs="Times New Roman"/>
                      <w:sz w:val="18"/>
                      <w:szCs w:val="18"/>
                      <w:lang w:eastAsia="pt-BR"/>
                    </w:rPr>
                    <w:t xml:space="preserve"> não abre mão do exercício da pretensão </w:t>
                  </w:r>
                  <w:r w:rsidRPr="00923F3A">
                    <w:rPr>
                      <w:rFonts w:ascii="Book Antiqua" w:eastAsia="Times New Roman" w:hAnsi="Book Antiqua" w:cs="Times New Roman"/>
                      <w:sz w:val="18"/>
                      <w:szCs w:val="18"/>
                      <w:lang w:eastAsia="pt-BR"/>
                    </w:rPr>
                    <w:lastRenderedPageBreak/>
                    <w:t>punitiva e não se desonera o autor do fato de sofrer uma pena. Assim, a transação penal lhe é oferecida como forma de evitar o risco de ser punido com pena privativa de liberdade, como consequência de uma sentença penal condenatória, com os efeitos que dela decorrem naturalmente, inclusive a sua validade para a futura e eventual qualificação do sentenciado como reincidente. Já na suspensão condicional do processo, positivada no art. 89, conquanto não haja propriamente uma desistência da ação penal, o exercício do ius accusationis é suspenso com o propósito de evitar-se a condenação e, por conseguinte, a sanção penal correspondente ao crime imputado ao réu. E, sendo um acordo, as partes são livres para transigirem em torno das condições legais (§ 1º) ou judiciais (§ 2º) previstas no art. 89, "desde que adequadas ao fato e à situação pessoal do acusado", e desde que não se imponham condições que possam ofender a dignidade do arguido. Ressalte-se que, do descumprimento de uma das condições legais ou judiciais aceitas pelo réu não advém qualquer sanção penal, mas tão somente a retomada do curso processual, findo o qual o acusado poderá até mesmo ser absolvido. Essas características do sursis processual afastam, portanto, a ilegalidade de se estabelecerem condições funcionalmente equivalentes a sanções penais, mas que se apresentam meramente como condições para a suspensão do processo, e como tais hão de ser tratadas. Precedentes citados do STJ: REsp 1472428-RS, 5ª T., DJe 12/11/14; AgRg no REsp 1376161-RS, 5ª T., DJe 1º/8/14; HC 325184-MG, 6ª T., DJe 23/9/15; e RHC 60729-RS, 6ª T., DJe 11/9/15. Precedentes citados do STF: HC 123324-PR, 1ª T., DJe 7/11/14; HC 108103-RS, 2ª T., DJe 6/12/11; e HC 115721-PR, 2ª T., DJe 28/6/13. REsp 1498034-RS, Rel. Min. Rogerio Schietti Cruz, 3ª S., j. 25/11/15, DJe 2/12/15.</w:t>
                  </w:r>
                </w:p>
                <w:p w14:paraId="518225B5" w14:textId="4C4F685B" w:rsidR="0079079B" w:rsidRPr="0079079B" w:rsidRDefault="0079079B" w:rsidP="0079079B">
                  <w:pPr>
                    <w:jc w:val="both"/>
                    <w:rPr>
                      <w:rFonts w:ascii="Book Antiqua" w:eastAsia="Times New Roman" w:hAnsi="Book Antiqua" w:cs="Times New Roman"/>
                      <w:bCs/>
                      <w:sz w:val="18"/>
                      <w:szCs w:val="18"/>
                      <w:lang w:eastAsia="pt-BR"/>
                    </w:rPr>
                  </w:pPr>
                  <w:r w:rsidRPr="0079079B">
                    <w:rPr>
                      <w:rFonts w:ascii="Book Antiqua" w:eastAsia="Times New Roman" w:hAnsi="Book Antiqua" w:cs="Times New Roman"/>
                      <w:b/>
                      <w:i/>
                      <w:iCs/>
                      <w:color w:val="FF0000"/>
                      <w:sz w:val="18"/>
                      <w:szCs w:val="18"/>
                      <w:lang w:eastAsia="pt-BR"/>
                    </w:rPr>
                    <w:t>#</w:t>
                  </w:r>
                  <w:r w:rsidRPr="0079079B">
                    <w:rPr>
                      <w:rFonts w:ascii="Book Antiqua" w:eastAsia="Times New Roman" w:hAnsi="Book Antiqua" w:cs="Times New Roman"/>
                      <w:b/>
                      <w:i/>
                      <w:iCs/>
                      <w:color w:val="FF0000"/>
                      <w:sz w:val="18"/>
                      <w:szCs w:val="18"/>
                      <w:highlight w:val="green"/>
                      <w:lang w:eastAsia="pt-BR"/>
                    </w:rPr>
                    <w:t>Questões de concurso</w:t>
                  </w:r>
                  <w:r>
                    <w:rPr>
                      <w:rFonts w:ascii="Book Antiqua" w:eastAsia="Times New Roman" w:hAnsi="Book Antiqua" w:cs="Times New Roman"/>
                      <w:bCs/>
                      <w:sz w:val="18"/>
                      <w:szCs w:val="18"/>
                      <w:lang w:eastAsia="pt-BR"/>
                    </w:rPr>
                    <w:t>:</w:t>
                  </w:r>
                </w:p>
                <w:p w14:paraId="22F2FBBE" w14:textId="7BC39CCE" w:rsidR="0035689A" w:rsidRDefault="0035689A" w:rsidP="0079079B">
                  <w:pPr>
                    <w:jc w:val="both"/>
                    <w:rPr>
                      <w:rFonts w:ascii="Book Antiqua" w:eastAsia="Times New Roman" w:hAnsi="Book Antiqua" w:cs="Times New Roman"/>
                      <w:b/>
                      <w:sz w:val="18"/>
                      <w:szCs w:val="18"/>
                      <w:lang w:eastAsia="pt-BR"/>
                    </w:rPr>
                  </w:pPr>
                  <w:r w:rsidRPr="0079079B">
                    <w:rPr>
                      <w:rFonts w:ascii="Book Antiqua" w:eastAsia="Times New Roman" w:hAnsi="Book Antiqua" w:cs="Times New Roman"/>
                      <w:b/>
                      <w:sz w:val="18"/>
                      <w:szCs w:val="18"/>
                      <w:lang w:eastAsia="pt-BR"/>
                    </w:rPr>
                    <w:t>(</w:t>
                  </w:r>
                  <w:r w:rsidRPr="0079079B">
                    <w:rPr>
                      <w:rFonts w:ascii="Book Antiqua" w:eastAsia="Times New Roman" w:hAnsi="Book Antiqua" w:cs="Times New Roman"/>
                      <w:b/>
                      <w:sz w:val="18"/>
                      <w:szCs w:val="18"/>
                      <w:highlight w:val="yellow"/>
                      <w:lang w:eastAsia="pt-BR"/>
                    </w:rPr>
                    <w:t>MPMG-20</w:t>
                  </w:r>
                  <w:r>
                    <w:rPr>
                      <w:rFonts w:ascii="Book Antiqua" w:eastAsia="Times New Roman" w:hAnsi="Book Antiqua" w:cs="Times New Roman"/>
                      <w:b/>
                      <w:sz w:val="18"/>
                      <w:szCs w:val="18"/>
                      <w:highlight w:val="yellow"/>
                      <w:lang w:eastAsia="pt-BR"/>
                    </w:rPr>
                    <w:t>24</w:t>
                  </w:r>
                  <w:r w:rsidRPr="0079079B">
                    <w:rPr>
                      <w:rFonts w:ascii="Book Antiqua" w:eastAsia="Times New Roman" w:hAnsi="Book Antiqua" w:cs="Times New Roman"/>
                      <w:b/>
                      <w:sz w:val="18"/>
                      <w:szCs w:val="18"/>
                      <w:lang w:eastAsia="pt-BR"/>
                    </w:rPr>
                    <w:t>)</w:t>
                  </w:r>
                  <w:r w:rsidRPr="0079079B">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Assinale a alternativa correta:</w:t>
                  </w:r>
                  <w:r w:rsidRPr="0079079B">
                    <w:rPr>
                      <w:rFonts w:ascii="Book Antiqua" w:eastAsia="Times New Roman" w:hAnsi="Book Antiqua" w:cs="Times New Roman"/>
                      <w:bCs/>
                      <w:sz w:val="18"/>
                      <w:szCs w:val="18"/>
                      <w:lang w:eastAsia="pt-BR"/>
                    </w:rPr>
                    <w:t xml:space="preserve"> </w:t>
                  </w:r>
                  <w:r w:rsidRPr="0035689A">
                    <w:rPr>
                      <w:rFonts w:ascii="Book Antiqua" w:eastAsia="Times New Roman" w:hAnsi="Book Antiqua" w:cs="Times New Roman"/>
                      <w:bCs/>
                      <w:sz w:val="18"/>
                      <w:szCs w:val="18"/>
                      <w:lang w:eastAsia="pt-BR"/>
                    </w:rPr>
                    <w:t>Além das condições da suspensão condicional do processo, o juiz pode impor obrigações equivalentes a sanções penais (como a prestação de serviços comunitários), mas que se apresentam tão somente como condições para a incidência do instituto.</w:t>
                  </w:r>
                  <w:r>
                    <w:rPr>
                      <w:rFonts w:ascii="Book Antiqua" w:eastAsia="Times New Roman" w:hAnsi="Book Antiqua" w:cs="Times New Roman"/>
                      <w:bCs/>
                      <w:sz w:val="18"/>
                      <w:szCs w:val="18"/>
                      <w:lang w:eastAsia="pt-BR"/>
                    </w:rPr>
                    <w:t xml:space="preserve"> </w:t>
                  </w:r>
                  <w:r w:rsidRPr="0079079B">
                    <w:rPr>
                      <w:rFonts w:ascii="Book Antiqua" w:eastAsia="Times New Roman" w:hAnsi="Book Antiqua" w:cs="Times New Roman"/>
                      <w:b/>
                      <w:sz w:val="18"/>
                      <w:szCs w:val="18"/>
                      <w:lang w:eastAsia="pt-BR"/>
                    </w:rPr>
                    <w:t>BL: art. 89, §2º, Lei 9099/95 e Info 574 do STJ.</w:t>
                  </w:r>
                </w:p>
                <w:p w14:paraId="37AE2931" w14:textId="0A741915" w:rsidR="009B757B" w:rsidRDefault="009B757B" w:rsidP="0079079B">
                  <w:pPr>
                    <w:jc w:val="both"/>
                    <w:rPr>
                      <w:rFonts w:ascii="Book Antiqua" w:eastAsia="Times New Roman" w:hAnsi="Book Antiqua" w:cs="Times New Roman"/>
                      <w:b/>
                      <w:sz w:val="18"/>
                      <w:szCs w:val="18"/>
                      <w:lang w:eastAsia="pt-BR"/>
                    </w:rPr>
                  </w:pPr>
                  <w:r w:rsidRPr="0079079B">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DPERJ-2023-FGV</w:t>
                  </w:r>
                  <w:r w:rsidRPr="0079079B">
                    <w:rPr>
                      <w:rFonts w:ascii="Book Antiqua" w:eastAsia="Times New Roman" w:hAnsi="Book Antiqua" w:cs="Times New Roman"/>
                      <w:b/>
                      <w:sz w:val="18"/>
                      <w:szCs w:val="18"/>
                      <w:lang w:eastAsia="pt-BR"/>
                    </w:rPr>
                    <w:t>)</w:t>
                  </w:r>
                  <w:r w:rsidRPr="0079079B">
                    <w:rPr>
                      <w:rFonts w:ascii="Book Antiqua" w:eastAsia="Times New Roman" w:hAnsi="Book Antiqua" w:cs="Times New Roman"/>
                      <w:bCs/>
                      <w:sz w:val="18"/>
                      <w:szCs w:val="18"/>
                      <w:lang w:eastAsia="pt-BR"/>
                    </w:rPr>
                    <w:t xml:space="preserve">: </w:t>
                  </w:r>
                  <w:r w:rsidRPr="009B757B">
                    <w:rPr>
                      <w:rFonts w:ascii="Book Antiqua" w:eastAsia="Times New Roman" w:hAnsi="Book Antiqua" w:cs="Times New Roman"/>
                      <w:bCs/>
                      <w:sz w:val="18"/>
                      <w:szCs w:val="18"/>
                      <w:lang w:eastAsia="pt-BR"/>
                    </w:rPr>
                    <w:t>Sobre a instrução processual envolvendo a prática dos delitos de ameaça (Art. 147 do CP; pena: detenção, de um a seis meses, ou multa), difamação (Art. 139 do CP; pena: detenção, de três meses a um ano, e multa) e estelionato (Art. 171 do CP; pena: reclusão, de um a cinco anos, e multa), considerados isoladamente em processos distintos, é correto afirmar que</w:t>
                  </w:r>
                  <w:r>
                    <w:rPr>
                      <w:rFonts w:ascii="Book Antiqua" w:eastAsia="Times New Roman" w:hAnsi="Book Antiqua" w:cs="Times New Roman"/>
                      <w:bCs/>
                      <w:sz w:val="18"/>
                      <w:szCs w:val="18"/>
                      <w:lang w:eastAsia="pt-BR"/>
                    </w:rPr>
                    <w:t xml:space="preserve"> </w:t>
                  </w:r>
                  <w:r w:rsidRPr="009B757B">
                    <w:rPr>
                      <w:rFonts w:ascii="Book Antiqua" w:eastAsia="Times New Roman" w:hAnsi="Book Antiqua" w:cs="Times New Roman"/>
                      <w:bCs/>
                      <w:sz w:val="18"/>
                      <w:szCs w:val="18"/>
                      <w:lang w:eastAsia="pt-BR"/>
                    </w:rPr>
                    <w:t>é válido acrescer às condições para o sursis processual, além das obrigações gerais – como a reparação do dano quando possível e a proibição de se ausentar da comarca sem autorização judicial – outras obrigações, mesmo que estas novas obrigações sejam equivalentes, do ponto de vista prático, às sanções penais, como a prestação de serviços comunitários ou a prestação pecuniária, desde que adequadas ao fato e à situação pessoal do acusado</w:t>
                  </w:r>
                  <w:r w:rsidRPr="0079079B">
                    <w:rPr>
                      <w:rFonts w:ascii="Book Antiqua" w:eastAsia="Times New Roman" w:hAnsi="Book Antiqua" w:cs="Times New Roman"/>
                      <w:bCs/>
                      <w:sz w:val="18"/>
                      <w:szCs w:val="18"/>
                      <w:lang w:eastAsia="pt-BR"/>
                    </w:rPr>
                    <w:t xml:space="preserve">. </w:t>
                  </w:r>
                  <w:r w:rsidRPr="0079079B">
                    <w:rPr>
                      <w:rFonts w:ascii="Book Antiqua" w:eastAsia="Times New Roman" w:hAnsi="Book Antiqua" w:cs="Times New Roman"/>
                      <w:b/>
                      <w:sz w:val="18"/>
                      <w:szCs w:val="18"/>
                      <w:lang w:eastAsia="pt-BR"/>
                    </w:rPr>
                    <w:t>BL: art. 89, §2º, Lei 9099/95 e Info 574 do STJ.</w:t>
                  </w:r>
                </w:p>
                <w:p w14:paraId="63276CF6" w14:textId="28F41AA0" w:rsidR="0079079B" w:rsidRPr="0079079B" w:rsidRDefault="0079079B" w:rsidP="0079079B">
                  <w:pPr>
                    <w:jc w:val="both"/>
                    <w:rPr>
                      <w:rFonts w:ascii="Book Antiqua" w:eastAsia="Times New Roman" w:hAnsi="Book Antiqua" w:cs="Times New Roman"/>
                      <w:b/>
                      <w:sz w:val="19"/>
                      <w:szCs w:val="19"/>
                      <w:lang w:eastAsia="pt-BR"/>
                    </w:rPr>
                  </w:pPr>
                  <w:r w:rsidRPr="0079079B">
                    <w:rPr>
                      <w:rFonts w:ascii="Book Antiqua" w:eastAsia="Times New Roman" w:hAnsi="Book Antiqua" w:cs="Times New Roman"/>
                      <w:b/>
                      <w:sz w:val="18"/>
                      <w:szCs w:val="18"/>
                      <w:lang w:eastAsia="pt-BR"/>
                    </w:rPr>
                    <w:t>(</w:t>
                  </w:r>
                  <w:r w:rsidRPr="0079079B">
                    <w:rPr>
                      <w:rFonts w:ascii="Book Antiqua" w:eastAsia="Times New Roman" w:hAnsi="Book Antiqua" w:cs="Times New Roman"/>
                      <w:b/>
                      <w:sz w:val="18"/>
                      <w:szCs w:val="18"/>
                      <w:highlight w:val="yellow"/>
                      <w:lang w:eastAsia="pt-BR"/>
                    </w:rPr>
                    <w:t>MPMG-2019</w:t>
                  </w:r>
                  <w:r w:rsidRPr="0079079B">
                    <w:rPr>
                      <w:rFonts w:ascii="Book Antiqua" w:eastAsia="Times New Roman" w:hAnsi="Book Antiqua" w:cs="Times New Roman"/>
                      <w:b/>
                      <w:sz w:val="18"/>
                      <w:szCs w:val="18"/>
                      <w:lang w:eastAsia="pt-BR"/>
                    </w:rPr>
                    <w:t>)</w:t>
                  </w:r>
                  <w:r w:rsidRPr="0079079B">
                    <w:rPr>
                      <w:rFonts w:ascii="Book Antiqua" w:eastAsia="Times New Roman" w:hAnsi="Book Antiqua" w:cs="Times New Roman"/>
                      <w:bCs/>
                      <w:sz w:val="18"/>
                      <w:szCs w:val="18"/>
                      <w:lang w:eastAsia="pt-BR"/>
                    </w:rPr>
                    <w:t xml:space="preserve">: Sobre os institutos despenalizadores previstos na Lei 9.099/95, marque a alternativa correta: É perfeitamente viável a utilização de prestação pecuniária ou de serviços à comunidade tanto como pena restritiva de direitos, quanto como condição na proposta de </w:t>
                  </w:r>
                  <w:r w:rsidRPr="0079079B">
                    <w:rPr>
                      <w:rFonts w:ascii="Book Antiqua" w:eastAsia="Times New Roman" w:hAnsi="Book Antiqua" w:cs="Times New Roman"/>
                      <w:bCs/>
                      <w:i/>
                      <w:iCs/>
                      <w:sz w:val="18"/>
                      <w:szCs w:val="18"/>
                      <w:lang w:eastAsia="pt-BR"/>
                    </w:rPr>
                    <w:t>sursis</w:t>
                  </w:r>
                  <w:r w:rsidRPr="0079079B">
                    <w:rPr>
                      <w:rFonts w:ascii="Book Antiqua" w:eastAsia="Times New Roman" w:hAnsi="Book Antiqua" w:cs="Times New Roman"/>
                      <w:bCs/>
                      <w:sz w:val="18"/>
                      <w:szCs w:val="18"/>
                      <w:lang w:eastAsia="pt-BR"/>
                    </w:rPr>
                    <w:t xml:space="preserve"> processual sem caráter sancionatório. </w:t>
                  </w:r>
                  <w:r w:rsidRPr="0079079B">
                    <w:rPr>
                      <w:rFonts w:ascii="Book Antiqua" w:eastAsia="Times New Roman" w:hAnsi="Book Antiqua" w:cs="Times New Roman"/>
                      <w:b/>
                      <w:sz w:val="18"/>
                      <w:szCs w:val="18"/>
                      <w:lang w:eastAsia="pt-BR"/>
                    </w:rPr>
                    <w:t>BL: art. 89, §2º, Lei 9099/95 e Info 574 do STJ.</w:t>
                  </w:r>
                </w:p>
              </w:tc>
            </w:tr>
          </w:tbl>
          <w:p w14:paraId="7CF35C1B" w14:textId="77777777" w:rsidR="0079079B" w:rsidRDefault="0079079B" w:rsidP="0079079B">
            <w:pPr>
              <w:jc w:val="both"/>
              <w:rPr>
                <w:rFonts w:ascii="Book Antiqua" w:eastAsia="Times New Roman" w:hAnsi="Book Antiqua" w:cs="Times New Roman"/>
                <w:sz w:val="19"/>
                <w:szCs w:val="19"/>
                <w:lang w:eastAsia="pt-BR"/>
              </w:rPr>
            </w:pPr>
          </w:p>
          <w:p w14:paraId="4C2B23FA" w14:textId="502CF9C1" w:rsidR="0034530B" w:rsidRPr="00821F09" w:rsidRDefault="0034530B" w:rsidP="0079079B">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TJDFT-2014</w:t>
            </w:r>
            <w:r w:rsidRPr="00E57421">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lang w:eastAsia="pt-BR"/>
              </w:rPr>
              <w:t xml:space="preserve"> </w:t>
            </w:r>
            <w:r w:rsidR="00305248">
              <w:rPr>
                <w:rFonts w:ascii="Book Antiqua" w:eastAsia="Times New Roman" w:hAnsi="Book Antiqua" w:cs="Times New Roman"/>
                <w:b/>
                <w:i/>
                <w:color w:val="FF0000"/>
                <w:sz w:val="19"/>
                <w:szCs w:val="19"/>
                <w:lang w:eastAsia="pt-BR"/>
              </w:rPr>
              <w:t>#</w:t>
            </w:r>
            <w:r w:rsidR="00305248" w:rsidRPr="00305248">
              <w:rPr>
                <w:rFonts w:ascii="Book Antiqua" w:eastAsia="Times New Roman" w:hAnsi="Book Antiqua" w:cs="Times New Roman"/>
                <w:b/>
                <w:i/>
                <w:color w:val="FF0000"/>
                <w:sz w:val="19"/>
                <w:szCs w:val="19"/>
                <w:highlight w:val="green"/>
                <w:lang w:eastAsia="pt-BR"/>
              </w:rPr>
              <w:t>MPF-2015</w:t>
            </w:r>
            <w:r w:rsidR="00E57421">
              <w:rPr>
                <w:rFonts w:ascii="Book Antiqua" w:eastAsia="Times New Roman" w:hAnsi="Book Antiqua" w:cs="Times New Roman"/>
                <w:b/>
                <w:i/>
                <w:color w:val="FF0000"/>
                <w:sz w:val="19"/>
                <w:szCs w:val="19"/>
                <w:lang w:eastAsia="pt-BR"/>
              </w:rPr>
              <w:t>: #</w:t>
            </w:r>
            <w:r w:rsidR="00E57421" w:rsidRPr="00E57421">
              <w:rPr>
                <w:rFonts w:ascii="Book Antiqua" w:eastAsia="Times New Roman" w:hAnsi="Book Antiqua" w:cs="Times New Roman"/>
                <w:b/>
                <w:i/>
                <w:color w:val="FF0000"/>
                <w:sz w:val="19"/>
                <w:szCs w:val="19"/>
                <w:highlight w:val="green"/>
                <w:lang w:eastAsia="pt-BR"/>
              </w:rPr>
              <w:t>CESPE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yellow"/>
                <w:lang w:eastAsia="pt-BR"/>
              </w:rPr>
              <w:t>Uma vez aceitas as condições propostas pelo M</w:t>
            </w:r>
            <w:r w:rsidR="00E57421">
              <w:rPr>
                <w:rFonts w:ascii="Book Antiqua" w:eastAsia="Times New Roman" w:hAnsi="Book Antiqua" w:cs="Times New Roman"/>
                <w:b/>
                <w:bCs/>
                <w:sz w:val="19"/>
                <w:szCs w:val="19"/>
                <w:highlight w:val="yellow"/>
                <w:lang w:eastAsia="pt-BR"/>
              </w:rPr>
              <w:t>P</w:t>
            </w:r>
            <w:r w:rsidRPr="00821F09">
              <w:rPr>
                <w:rFonts w:ascii="Book Antiqua" w:eastAsia="Times New Roman" w:hAnsi="Book Antiqua" w:cs="Times New Roman"/>
                <w:b/>
                <w:bCs/>
                <w:sz w:val="19"/>
                <w:szCs w:val="19"/>
                <w:highlight w:val="yellow"/>
                <w:lang w:eastAsia="pt-BR"/>
              </w:rPr>
              <w:t xml:space="preserve"> e pelo Juízo processante</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shd w:val="clear" w:color="auto" w:fill="F7CAAC" w:themeFill="accent2" w:themeFillTint="66"/>
                <w:lang w:eastAsia="pt-BR"/>
              </w:rPr>
              <w:t>não é dado ao beneficiário da suspensão condicional do processo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green"/>
                <w:lang w:eastAsia="pt-BR"/>
              </w:rPr>
              <w:t>realizar juízos de valor sobre a conveniência e oportunidade do cumprimento dos termos impostos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highlight w:val="yellow"/>
                <w:lang w:eastAsia="pt-BR"/>
              </w:rPr>
              <w:t>ficando legalmente vinculado ao adimplemento integral das medidas</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sz w:val="19"/>
                <w:szCs w:val="19"/>
                <w:shd w:val="clear" w:color="auto" w:fill="F7CAAC" w:themeFill="accent2" w:themeFillTint="66"/>
                <w:lang w:eastAsia="pt-BR"/>
              </w:rPr>
              <w:t>sob pena de revogação obrigatória ou facultativa da benesse</w:t>
            </w:r>
            <w:r w:rsidRPr="00821F09">
              <w:rPr>
                <w:rFonts w:ascii="Book Antiqua" w:eastAsia="Times New Roman" w:hAnsi="Book Antiqua" w:cs="Times New Roman"/>
                <w:sz w:val="19"/>
                <w:szCs w:val="19"/>
                <w:lang w:eastAsia="pt-BR"/>
              </w:rPr>
              <w:t>, a depender do caso. Além das condições legalmente estabelecidas, o art. 89, §2º, da Lei 9.099/95 autoriza que o magistrado processante imponha condições complementares à proposta ministerial de suspensão do processo, desde que adequadas e proporcionais ao fato e à situação pessoal do acusado. STJ, 5ª T., RHC 41053/MS, Rel. Min. Laurita Vaz, j. 22/10/13.</w:t>
            </w:r>
          </w:p>
        </w:tc>
      </w:tr>
    </w:tbl>
    <w:p w14:paraId="3AE84EB3" w14:textId="3522372D" w:rsidR="00120FC6" w:rsidRPr="00B42BD9" w:rsidRDefault="00120FC6" w:rsidP="00923F3A">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273" w:name="art89§3"/>
      <w:bookmarkEnd w:id="273"/>
      <w:r w:rsidRPr="00821F09">
        <w:rPr>
          <w:rFonts w:ascii="Book Antiqua" w:eastAsia="Times New Roman" w:hAnsi="Book Antiqua" w:cs="Times New Roman"/>
          <w:b/>
          <w:sz w:val="19"/>
          <w:szCs w:val="19"/>
          <w:highlight w:val="magenta"/>
          <w:lang w:eastAsia="pt-BR"/>
        </w:rPr>
        <w:lastRenderedPageBreak/>
        <w:t>§ 3º</w:t>
      </w:r>
      <w:r w:rsidRPr="00821F09">
        <w:rPr>
          <w:rFonts w:ascii="Book Antiqua" w:eastAsia="Times New Roman" w:hAnsi="Book Antiqua" w:cs="Times New Roman"/>
          <w:sz w:val="19"/>
          <w:szCs w:val="19"/>
          <w:lang w:eastAsia="pt-BR"/>
        </w:rPr>
        <w:t xml:space="preserve"> </w:t>
      </w:r>
      <w:r w:rsidRPr="00B42BD9">
        <w:rPr>
          <w:rFonts w:ascii="Book Antiqua" w:eastAsia="Times New Roman" w:hAnsi="Book Antiqua" w:cs="Times New Roman"/>
          <w:b/>
          <w:bCs/>
          <w:sz w:val="19"/>
          <w:szCs w:val="19"/>
          <w:lang w:eastAsia="pt-BR"/>
        </w:rPr>
        <w:t xml:space="preserve">A </w:t>
      </w:r>
      <w:r w:rsidRPr="00B42BD9">
        <w:rPr>
          <w:rFonts w:ascii="Book Antiqua" w:eastAsia="Times New Roman" w:hAnsi="Book Antiqua" w:cs="Times New Roman"/>
          <w:b/>
          <w:bCs/>
          <w:sz w:val="19"/>
          <w:szCs w:val="19"/>
          <w:highlight w:val="yellow"/>
          <w:lang w:eastAsia="pt-BR"/>
        </w:rPr>
        <w:t>suspensão</w:t>
      </w:r>
      <w:r w:rsidRPr="00B42BD9">
        <w:rPr>
          <w:rFonts w:ascii="Book Antiqua" w:eastAsia="Times New Roman" w:hAnsi="Book Antiqua" w:cs="Times New Roman"/>
          <w:b/>
          <w:bCs/>
          <w:sz w:val="19"/>
          <w:szCs w:val="19"/>
          <w:lang w:eastAsia="pt-BR"/>
        </w:rPr>
        <w:t xml:space="preserve"> </w:t>
      </w:r>
      <w:r w:rsidRPr="00B42BD9">
        <w:rPr>
          <w:rFonts w:ascii="Book Antiqua" w:eastAsia="Times New Roman" w:hAnsi="Book Antiqua" w:cs="Times New Roman"/>
          <w:b/>
          <w:bCs/>
          <w:caps/>
          <w:sz w:val="19"/>
          <w:szCs w:val="19"/>
          <w:highlight w:val="green"/>
          <w:lang w:eastAsia="pt-BR"/>
        </w:rPr>
        <w:t>será revogada</w:t>
      </w:r>
      <w:r w:rsidRPr="00B42BD9">
        <w:rPr>
          <w:rFonts w:ascii="Book Antiqua" w:eastAsia="Times New Roman" w:hAnsi="Book Antiqua" w:cs="Times New Roman"/>
          <w:b/>
          <w:bCs/>
          <w:sz w:val="19"/>
          <w:szCs w:val="19"/>
          <w:lang w:eastAsia="pt-BR"/>
        </w:rPr>
        <w:t xml:space="preserve"> se, </w:t>
      </w:r>
      <w:r w:rsidRPr="00B42BD9">
        <w:rPr>
          <w:rFonts w:ascii="Book Antiqua" w:eastAsia="Times New Roman" w:hAnsi="Book Antiqua" w:cs="Times New Roman"/>
          <w:b/>
          <w:bCs/>
          <w:sz w:val="19"/>
          <w:szCs w:val="19"/>
          <w:highlight w:val="cyan"/>
          <w:lang w:eastAsia="pt-BR"/>
        </w:rPr>
        <w:t>no curso do prazo</w:t>
      </w:r>
      <w:r w:rsidRPr="00B42BD9">
        <w:rPr>
          <w:rFonts w:ascii="Book Antiqua" w:eastAsia="Times New Roman" w:hAnsi="Book Antiqua" w:cs="Times New Roman"/>
          <w:b/>
          <w:bCs/>
          <w:sz w:val="19"/>
          <w:szCs w:val="19"/>
          <w:lang w:eastAsia="pt-BR"/>
        </w:rPr>
        <w:t xml:space="preserve">, o </w:t>
      </w:r>
      <w:r w:rsidRPr="00B42BD9">
        <w:rPr>
          <w:rFonts w:ascii="Book Antiqua" w:eastAsia="Times New Roman" w:hAnsi="Book Antiqua" w:cs="Times New Roman"/>
          <w:b/>
          <w:bCs/>
          <w:sz w:val="19"/>
          <w:szCs w:val="19"/>
          <w:highlight w:val="yellow"/>
          <w:lang w:eastAsia="pt-BR"/>
        </w:rPr>
        <w:t>beneficiário</w:t>
      </w:r>
      <w:r w:rsidRPr="00B42BD9">
        <w:rPr>
          <w:rFonts w:ascii="Book Antiqua" w:eastAsia="Times New Roman" w:hAnsi="Book Antiqua" w:cs="Times New Roman"/>
          <w:b/>
          <w:bCs/>
          <w:sz w:val="19"/>
          <w:szCs w:val="19"/>
          <w:lang w:eastAsia="pt-BR"/>
        </w:rPr>
        <w:t xml:space="preserve"> </w:t>
      </w:r>
      <w:r w:rsidRPr="00B42BD9">
        <w:rPr>
          <w:rFonts w:ascii="Book Antiqua" w:eastAsia="Times New Roman" w:hAnsi="Book Antiqua" w:cs="Times New Roman"/>
          <w:b/>
          <w:bCs/>
          <w:caps/>
          <w:sz w:val="19"/>
          <w:szCs w:val="19"/>
          <w:highlight w:val="green"/>
          <w:lang w:eastAsia="pt-BR"/>
        </w:rPr>
        <w:t>vier a ser processado</w:t>
      </w:r>
      <w:r w:rsidRPr="00B42BD9">
        <w:rPr>
          <w:rFonts w:ascii="Book Antiqua" w:eastAsia="Times New Roman" w:hAnsi="Book Antiqua" w:cs="Times New Roman"/>
          <w:b/>
          <w:bCs/>
          <w:caps/>
          <w:sz w:val="19"/>
          <w:szCs w:val="19"/>
          <w:lang w:eastAsia="pt-BR"/>
        </w:rPr>
        <w:t xml:space="preserve"> </w:t>
      </w:r>
      <w:r w:rsidRPr="00B42BD9">
        <w:rPr>
          <w:rFonts w:ascii="Book Antiqua" w:eastAsia="Times New Roman" w:hAnsi="Book Antiqua" w:cs="Times New Roman"/>
          <w:b/>
          <w:bCs/>
          <w:sz w:val="19"/>
          <w:szCs w:val="19"/>
          <w:lang w:eastAsia="pt-BR"/>
        </w:rPr>
        <w:t xml:space="preserve">por </w:t>
      </w:r>
      <w:r w:rsidRPr="00B42BD9">
        <w:rPr>
          <w:rFonts w:ascii="Book Antiqua" w:eastAsia="Times New Roman" w:hAnsi="Book Antiqua" w:cs="Times New Roman"/>
          <w:b/>
          <w:bCs/>
          <w:caps/>
          <w:sz w:val="19"/>
          <w:szCs w:val="19"/>
          <w:shd w:val="clear" w:color="auto" w:fill="F7CAAC" w:themeFill="accent2" w:themeFillTint="66"/>
          <w:lang w:eastAsia="pt-BR"/>
        </w:rPr>
        <w:t>outro crime</w:t>
      </w:r>
      <w:r w:rsidRPr="00B42BD9">
        <w:rPr>
          <w:rFonts w:ascii="Book Antiqua" w:eastAsia="Times New Roman" w:hAnsi="Book Antiqua" w:cs="Times New Roman"/>
          <w:b/>
          <w:bCs/>
          <w:sz w:val="19"/>
          <w:szCs w:val="19"/>
          <w:lang w:eastAsia="pt-BR"/>
        </w:rPr>
        <w:t xml:space="preserve"> ou </w:t>
      </w:r>
      <w:r w:rsidRPr="00B42BD9">
        <w:rPr>
          <w:rFonts w:ascii="Book Antiqua" w:eastAsia="Times New Roman" w:hAnsi="Book Antiqua" w:cs="Times New Roman"/>
          <w:b/>
          <w:bCs/>
          <w:caps/>
          <w:sz w:val="19"/>
          <w:szCs w:val="19"/>
          <w:highlight w:val="green"/>
          <w:lang w:eastAsia="pt-BR"/>
        </w:rPr>
        <w:t>não efetuar</w:t>
      </w:r>
      <w:r w:rsidRPr="00B42BD9">
        <w:rPr>
          <w:rFonts w:ascii="Book Antiqua" w:eastAsia="Times New Roman" w:hAnsi="Book Antiqua" w:cs="Times New Roman"/>
          <w:b/>
          <w:bCs/>
          <w:sz w:val="19"/>
          <w:szCs w:val="19"/>
          <w:lang w:eastAsia="pt-BR"/>
        </w:rPr>
        <w:t xml:space="preserve">, </w:t>
      </w:r>
      <w:r w:rsidRPr="00B42BD9">
        <w:rPr>
          <w:rFonts w:ascii="Book Antiqua" w:eastAsia="Times New Roman" w:hAnsi="Book Antiqua" w:cs="Times New Roman"/>
          <w:b/>
          <w:bCs/>
          <w:sz w:val="19"/>
          <w:szCs w:val="19"/>
          <w:highlight w:val="cyan"/>
          <w:lang w:eastAsia="pt-BR"/>
        </w:rPr>
        <w:t>sem motivo justificado</w:t>
      </w:r>
      <w:r w:rsidRPr="00B42BD9">
        <w:rPr>
          <w:rFonts w:ascii="Book Antiqua" w:eastAsia="Times New Roman" w:hAnsi="Book Antiqua" w:cs="Times New Roman"/>
          <w:b/>
          <w:bCs/>
          <w:sz w:val="19"/>
          <w:szCs w:val="19"/>
          <w:lang w:eastAsia="pt-BR"/>
        </w:rPr>
        <w:t xml:space="preserve">, a </w:t>
      </w:r>
      <w:r w:rsidRPr="00B42BD9">
        <w:rPr>
          <w:rFonts w:ascii="Book Antiqua" w:eastAsia="Times New Roman" w:hAnsi="Book Antiqua" w:cs="Times New Roman"/>
          <w:b/>
          <w:bCs/>
          <w:caps/>
          <w:sz w:val="19"/>
          <w:szCs w:val="19"/>
          <w:shd w:val="clear" w:color="auto" w:fill="F7CAAC" w:themeFill="accent2" w:themeFillTint="66"/>
          <w:lang w:eastAsia="pt-BR"/>
        </w:rPr>
        <w:t>reparação do dano</w:t>
      </w:r>
      <w:r w:rsidRPr="00B42BD9">
        <w:rPr>
          <w:rFonts w:ascii="Book Antiqua" w:eastAsia="Times New Roman" w:hAnsi="Book Antiqua" w:cs="Times New Roman"/>
          <w:b/>
          <w:bCs/>
          <w:sz w:val="18"/>
          <w:szCs w:val="18"/>
          <w:lang w:eastAsia="pt-BR"/>
        </w:rPr>
        <w:t>.</w:t>
      </w:r>
      <w:r w:rsidR="004A5D3A" w:rsidRPr="00BC222B">
        <w:rPr>
          <w:rFonts w:ascii="Book Antiqua" w:eastAsia="Times New Roman" w:hAnsi="Book Antiqua" w:cs="Times New Roman"/>
          <w:sz w:val="18"/>
          <w:szCs w:val="18"/>
          <w:lang w:eastAsia="pt-BR"/>
        </w:rPr>
        <w:t xml:space="preserve"> </w:t>
      </w:r>
      <w:r w:rsidR="004A5D3A" w:rsidRPr="00BC222B">
        <w:rPr>
          <w:rFonts w:ascii="Book Antiqua" w:eastAsia="Times New Roman" w:hAnsi="Book Antiqua" w:cs="Times New Roman"/>
          <w:b/>
          <w:bCs/>
          <w:color w:val="FF0000"/>
          <w:sz w:val="16"/>
          <w:szCs w:val="16"/>
          <w:u w:val="single"/>
          <w:lang w:eastAsia="pt-BR"/>
        </w:rPr>
        <w:t>(MPSP-2008)</w:t>
      </w:r>
      <w:r w:rsidR="003F3927" w:rsidRPr="00BC222B">
        <w:rPr>
          <w:rFonts w:ascii="Book Antiqua" w:eastAsia="Times New Roman" w:hAnsi="Book Antiqua" w:cs="Times New Roman"/>
          <w:sz w:val="16"/>
          <w:szCs w:val="16"/>
          <w:lang w:eastAsia="pt-BR"/>
        </w:rPr>
        <w:t xml:space="preserve"> </w:t>
      </w:r>
      <w:r w:rsidR="0012319F" w:rsidRPr="00BC222B">
        <w:rPr>
          <w:rFonts w:ascii="Book Antiqua" w:eastAsia="Times New Roman" w:hAnsi="Book Antiqua" w:cs="Times New Roman"/>
          <w:b/>
          <w:bCs/>
          <w:color w:val="FF0000"/>
          <w:sz w:val="16"/>
          <w:szCs w:val="16"/>
          <w:u w:val="single"/>
          <w:lang w:eastAsia="pt-BR"/>
        </w:rPr>
        <w:t>(TJPR-2010)</w:t>
      </w:r>
      <w:r w:rsidR="00D512A0" w:rsidRPr="00BC222B">
        <w:rPr>
          <w:rFonts w:ascii="Book Antiqua" w:eastAsia="Times New Roman" w:hAnsi="Book Antiqua" w:cs="Times New Roman"/>
          <w:b/>
          <w:bCs/>
          <w:color w:val="FF0000"/>
          <w:sz w:val="16"/>
          <w:szCs w:val="16"/>
          <w:lang w:eastAsia="pt-BR"/>
        </w:rPr>
        <w:t xml:space="preserve"> </w:t>
      </w:r>
      <w:r w:rsidR="00D512A0" w:rsidRPr="00BC222B">
        <w:rPr>
          <w:rFonts w:ascii="Book Antiqua" w:eastAsia="Times New Roman" w:hAnsi="Book Antiqua" w:cs="Times New Roman"/>
          <w:b/>
          <w:color w:val="FF0000"/>
          <w:sz w:val="16"/>
          <w:szCs w:val="16"/>
          <w:u w:val="single"/>
          <w:lang w:eastAsia="pt-BR"/>
        </w:rPr>
        <w:t>(MPMS-2011)</w:t>
      </w:r>
      <w:r w:rsidR="005457C6" w:rsidRPr="00BC222B">
        <w:rPr>
          <w:rFonts w:ascii="Book Antiqua" w:eastAsia="Times New Roman" w:hAnsi="Book Antiqua" w:cs="Times New Roman"/>
          <w:sz w:val="16"/>
          <w:szCs w:val="16"/>
          <w:lang w:eastAsia="pt-BR"/>
        </w:rPr>
        <w:t xml:space="preserve"> </w:t>
      </w:r>
      <w:r w:rsidR="005457C6" w:rsidRPr="00BC222B">
        <w:rPr>
          <w:rFonts w:ascii="Book Antiqua" w:eastAsia="Times New Roman" w:hAnsi="Book Antiqua" w:cs="Times New Roman"/>
          <w:b/>
          <w:bCs/>
          <w:color w:val="FF0000"/>
          <w:sz w:val="16"/>
          <w:szCs w:val="16"/>
          <w:u w:val="single"/>
          <w:lang w:eastAsia="pt-BR"/>
        </w:rPr>
        <w:t>(PGERS-2011)</w:t>
      </w:r>
      <w:r w:rsidR="005208EF" w:rsidRPr="00BC222B">
        <w:rPr>
          <w:rFonts w:ascii="Book Antiqua" w:eastAsia="Times New Roman" w:hAnsi="Book Antiqua" w:cs="Times New Roman"/>
          <w:b/>
          <w:bCs/>
          <w:color w:val="FF0000"/>
          <w:sz w:val="16"/>
          <w:szCs w:val="16"/>
          <w:lang w:eastAsia="pt-BR"/>
        </w:rPr>
        <w:t xml:space="preserve"> </w:t>
      </w:r>
      <w:r w:rsidR="005208EF" w:rsidRPr="00BC222B">
        <w:rPr>
          <w:rFonts w:ascii="Book Antiqua" w:hAnsi="Book Antiqua"/>
          <w:b/>
          <w:color w:val="FF0000"/>
          <w:sz w:val="16"/>
          <w:szCs w:val="16"/>
          <w:u w:val="single"/>
        </w:rPr>
        <w:t>(TRF2-2011)</w:t>
      </w:r>
      <w:r w:rsidR="00A13DAA" w:rsidRPr="00BC222B">
        <w:rPr>
          <w:rFonts w:ascii="Book Antiqua" w:eastAsia="Times New Roman" w:hAnsi="Book Antiqua" w:cs="Times New Roman"/>
          <w:b/>
          <w:bCs/>
          <w:color w:val="FF0000"/>
          <w:sz w:val="16"/>
          <w:szCs w:val="16"/>
          <w:lang w:eastAsia="pt-BR"/>
        </w:rPr>
        <w:t xml:space="preserve"> </w:t>
      </w:r>
      <w:r w:rsidR="00A13DAA" w:rsidRPr="00BC222B">
        <w:rPr>
          <w:rFonts w:ascii="Book Antiqua" w:eastAsia="Times New Roman" w:hAnsi="Book Antiqua" w:cs="Times New Roman"/>
          <w:b/>
          <w:color w:val="FF0000"/>
          <w:sz w:val="16"/>
          <w:szCs w:val="16"/>
          <w:u w:val="single"/>
          <w:lang w:eastAsia="pt-BR"/>
        </w:rPr>
        <w:t>(MPRR-2012)</w:t>
      </w:r>
      <w:r w:rsidR="00CD32C5" w:rsidRPr="00BC222B">
        <w:rPr>
          <w:rFonts w:ascii="Book Antiqua" w:eastAsia="Times New Roman" w:hAnsi="Book Antiqua" w:cs="Times New Roman"/>
          <w:b/>
          <w:color w:val="FF0000"/>
          <w:sz w:val="16"/>
          <w:szCs w:val="16"/>
          <w:lang w:eastAsia="pt-BR"/>
        </w:rPr>
        <w:t xml:space="preserve"> </w:t>
      </w:r>
      <w:r w:rsidR="00CD32C5" w:rsidRPr="00BC222B">
        <w:rPr>
          <w:rFonts w:ascii="Book Antiqua" w:hAnsi="Book Antiqua" w:cs="Arial"/>
          <w:b/>
          <w:color w:val="FF0000"/>
          <w:sz w:val="16"/>
          <w:szCs w:val="16"/>
          <w:u w:val="single"/>
        </w:rPr>
        <w:t>(DPETO-2013)</w:t>
      </w:r>
      <w:r w:rsidR="009A5B8C" w:rsidRPr="00BC222B">
        <w:rPr>
          <w:rFonts w:ascii="Book Antiqua" w:hAnsi="Book Antiqua" w:cs="Arial"/>
          <w:b/>
          <w:color w:val="FF0000"/>
          <w:sz w:val="16"/>
          <w:szCs w:val="16"/>
        </w:rPr>
        <w:t xml:space="preserve"> </w:t>
      </w:r>
      <w:r w:rsidR="009A5B8C" w:rsidRPr="00BC222B">
        <w:rPr>
          <w:rFonts w:ascii="Book Antiqua" w:hAnsi="Book Antiqua" w:cs="Arial"/>
          <w:b/>
          <w:color w:val="FF0000"/>
          <w:sz w:val="16"/>
          <w:szCs w:val="16"/>
          <w:u w:val="single"/>
        </w:rPr>
        <w:t>(AGU-2013)</w:t>
      </w:r>
      <w:r w:rsidR="00ED4E8E" w:rsidRPr="00BC222B">
        <w:rPr>
          <w:rFonts w:ascii="Book Antiqua" w:eastAsia="Times New Roman" w:hAnsi="Book Antiqua" w:cs="Times New Roman"/>
          <w:b/>
          <w:color w:val="FF0000"/>
          <w:sz w:val="16"/>
          <w:szCs w:val="16"/>
          <w:lang w:eastAsia="pt-BR"/>
        </w:rPr>
        <w:t xml:space="preserve"> </w:t>
      </w:r>
      <w:bookmarkStart w:id="274" w:name="_Hlk72168480"/>
      <w:r w:rsidR="00ED4E8E" w:rsidRPr="00BC222B">
        <w:rPr>
          <w:rFonts w:ascii="Book Antiqua" w:eastAsia="Times New Roman" w:hAnsi="Book Antiqua" w:cs="Times New Roman"/>
          <w:b/>
          <w:color w:val="FF0000"/>
          <w:sz w:val="16"/>
          <w:szCs w:val="16"/>
          <w:u w:val="single"/>
          <w:lang w:eastAsia="pt-BR"/>
        </w:rPr>
        <w:t>(MPGO-2014)</w:t>
      </w:r>
      <w:bookmarkEnd w:id="274"/>
      <w:r w:rsidR="009A5B8C" w:rsidRPr="00BC222B">
        <w:rPr>
          <w:rFonts w:ascii="Book Antiqua" w:eastAsia="Times New Roman" w:hAnsi="Book Antiqua" w:cs="Times New Roman"/>
          <w:b/>
          <w:color w:val="FF0000"/>
          <w:sz w:val="16"/>
          <w:szCs w:val="16"/>
          <w:lang w:eastAsia="pt-BR"/>
        </w:rPr>
        <w:t xml:space="preserve"> </w:t>
      </w:r>
      <w:r w:rsidR="009A5B8C" w:rsidRPr="00BC222B">
        <w:rPr>
          <w:rFonts w:ascii="Book Antiqua" w:eastAsia="Times New Roman" w:hAnsi="Book Antiqua" w:cs="Times New Roman"/>
          <w:b/>
          <w:color w:val="FF0000"/>
          <w:sz w:val="16"/>
          <w:szCs w:val="16"/>
          <w:u w:val="single"/>
          <w:lang w:eastAsia="pt-BR"/>
        </w:rPr>
        <w:t>(MPMA-2014)</w:t>
      </w:r>
      <w:r w:rsidR="00D36394" w:rsidRPr="00BC222B">
        <w:rPr>
          <w:rFonts w:ascii="Book Antiqua" w:eastAsia="Times New Roman" w:hAnsi="Book Antiqua" w:cs="Times New Roman"/>
          <w:b/>
          <w:color w:val="FF0000"/>
          <w:sz w:val="16"/>
          <w:szCs w:val="16"/>
          <w:lang w:eastAsia="pt-BR"/>
        </w:rPr>
        <w:t xml:space="preserve"> </w:t>
      </w:r>
      <w:bookmarkStart w:id="275" w:name="_Hlk87704113"/>
      <w:r w:rsidR="00D36394" w:rsidRPr="00BC222B">
        <w:rPr>
          <w:rFonts w:ascii="Book Antiqua" w:eastAsia="Times New Roman" w:hAnsi="Book Antiqua" w:cs="Times New Roman"/>
          <w:b/>
          <w:bCs/>
          <w:color w:val="FF0000"/>
          <w:sz w:val="16"/>
          <w:szCs w:val="16"/>
          <w:u w:val="single"/>
          <w:lang w:eastAsia="pt-BR"/>
        </w:rPr>
        <w:t>(Cartórios/TJDFT-2014)</w:t>
      </w:r>
      <w:bookmarkEnd w:id="275"/>
      <w:r w:rsidR="00651189" w:rsidRPr="00BC222B">
        <w:rPr>
          <w:rFonts w:ascii="Book Antiqua" w:eastAsia="Times New Roman" w:hAnsi="Book Antiqua" w:cs="Times New Roman"/>
          <w:b/>
          <w:bCs/>
          <w:color w:val="FF0000"/>
          <w:sz w:val="16"/>
          <w:szCs w:val="16"/>
          <w:lang w:eastAsia="pt-BR"/>
        </w:rPr>
        <w:t xml:space="preserve"> </w:t>
      </w:r>
      <w:r w:rsidR="00651189" w:rsidRPr="00BC222B">
        <w:rPr>
          <w:rFonts w:ascii="Book Antiqua" w:eastAsia="Times New Roman" w:hAnsi="Book Antiqua" w:cs="Times New Roman"/>
          <w:b/>
          <w:color w:val="FF0000"/>
          <w:sz w:val="16"/>
          <w:szCs w:val="16"/>
          <w:u w:val="single"/>
          <w:lang w:eastAsia="pt-BR"/>
        </w:rPr>
        <w:t>(TJPB-2015)</w:t>
      </w:r>
      <w:r w:rsidR="0043507F" w:rsidRPr="00BC222B">
        <w:rPr>
          <w:rFonts w:ascii="Book Antiqua" w:eastAsia="Times New Roman" w:hAnsi="Book Antiqua" w:cs="Times New Roman"/>
          <w:b/>
          <w:bCs/>
          <w:color w:val="FF0000"/>
          <w:sz w:val="16"/>
          <w:szCs w:val="16"/>
          <w:lang w:eastAsia="pt-BR"/>
        </w:rPr>
        <w:t xml:space="preserve"> </w:t>
      </w:r>
      <w:r w:rsidR="009A5B8C" w:rsidRPr="00BC222B">
        <w:rPr>
          <w:rFonts w:ascii="Book Antiqua" w:hAnsi="Book Antiqua" w:cs="Times New Roman"/>
          <w:b/>
          <w:color w:val="FF0000"/>
          <w:sz w:val="16"/>
          <w:szCs w:val="16"/>
          <w:u w:val="single"/>
        </w:rPr>
        <w:t>(MPRS-2017)</w:t>
      </w:r>
      <w:r w:rsidR="001B607F" w:rsidRPr="00BC222B">
        <w:rPr>
          <w:rFonts w:ascii="Book Antiqua" w:hAnsi="Book Antiqua" w:cs="Times New Roman"/>
          <w:b/>
          <w:color w:val="FF0000"/>
          <w:sz w:val="16"/>
          <w:szCs w:val="16"/>
        </w:rPr>
        <w:t xml:space="preserve"> </w:t>
      </w:r>
      <w:r w:rsidR="001B607F" w:rsidRPr="00BC222B">
        <w:rPr>
          <w:rFonts w:ascii="Book Antiqua" w:eastAsia="Times New Roman" w:hAnsi="Book Antiqua" w:cs="Times New Roman"/>
          <w:b/>
          <w:color w:val="FF0000"/>
          <w:sz w:val="16"/>
          <w:szCs w:val="16"/>
          <w:u w:val="single"/>
          <w:lang w:eastAsia="pt-BR"/>
        </w:rPr>
        <w:t>(DPEAL-2017)</w:t>
      </w:r>
      <w:r w:rsidR="0079079B" w:rsidRPr="00BC222B">
        <w:rPr>
          <w:rFonts w:ascii="Book Antiqua" w:eastAsia="Times New Roman" w:hAnsi="Book Antiqua" w:cs="Times New Roman"/>
          <w:b/>
          <w:color w:val="FF0000"/>
          <w:sz w:val="16"/>
          <w:szCs w:val="16"/>
          <w:lang w:eastAsia="pt-BR"/>
        </w:rPr>
        <w:t xml:space="preserve"> </w:t>
      </w:r>
      <w:r w:rsidR="0079079B" w:rsidRPr="00BC222B">
        <w:rPr>
          <w:rFonts w:ascii="Book Antiqua" w:eastAsia="Times New Roman" w:hAnsi="Book Antiqua" w:cs="Times New Roman"/>
          <w:b/>
          <w:color w:val="FF0000"/>
          <w:sz w:val="16"/>
          <w:szCs w:val="16"/>
          <w:u w:val="single"/>
          <w:lang w:eastAsia="pt-BR"/>
        </w:rPr>
        <w:t>(DPESC-2017)</w:t>
      </w:r>
      <w:r w:rsidR="008C3937" w:rsidRPr="00BC222B">
        <w:rPr>
          <w:rFonts w:ascii="Book Antiqua" w:eastAsia="Times New Roman" w:hAnsi="Book Antiqua" w:cs="Times New Roman"/>
          <w:b/>
          <w:color w:val="FF0000"/>
          <w:sz w:val="16"/>
          <w:szCs w:val="16"/>
          <w:lang w:eastAsia="pt-BR"/>
        </w:rPr>
        <w:t xml:space="preserve"> </w:t>
      </w:r>
      <w:r w:rsidR="008C3937" w:rsidRPr="00BC222B">
        <w:rPr>
          <w:rFonts w:ascii="Book Antiqua" w:eastAsia="Times New Roman" w:hAnsi="Book Antiqua" w:cs="Times New Roman"/>
          <w:b/>
          <w:color w:val="FF0000"/>
          <w:sz w:val="16"/>
          <w:szCs w:val="16"/>
          <w:u w:val="single"/>
          <w:lang w:eastAsia="pt-BR"/>
        </w:rPr>
        <w:t>(PGETO-2018)</w:t>
      </w:r>
      <w:r w:rsidR="001F1219" w:rsidRPr="00BC222B">
        <w:rPr>
          <w:rFonts w:ascii="Book Antiqua" w:eastAsia="Times New Roman" w:hAnsi="Book Antiqua" w:cs="Times New Roman"/>
          <w:b/>
          <w:color w:val="FF0000"/>
          <w:sz w:val="16"/>
          <w:szCs w:val="16"/>
          <w:lang w:eastAsia="pt-BR"/>
        </w:rPr>
        <w:t xml:space="preserve"> </w:t>
      </w:r>
      <w:r w:rsidR="001F1219" w:rsidRPr="00BC222B">
        <w:rPr>
          <w:rFonts w:ascii="Book Antiqua" w:eastAsia="Times New Roman" w:hAnsi="Book Antiqua" w:cs="Times New Roman"/>
          <w:b/>
          <w:color w:val="FF0000"/>
          <w:sz w:val="16"/>
          <w:szCs w:val="16"/>
          <w:u w:val="single"/>
          <w:lang w:eastAsia="pt-BR"/>
        </w:rPr>
        <w:t>(PCGO-2018)</w:t>
      </w:r>
      <w:r w:rsidR="009A5B8C" w:rsidRPr="00BC222B">
        <w:rPr>
          <w:rFonts w:ascii="Book Antiqua" w:eastAsia="Times New Roman" w:hAnsi="Book Antiqua" w:cs="Times New Roman"/>
          <w:b/>
          <w:color w:val="FF0000"/>
          <w:sz w:val="16"/>
          <w:szCs w:val="16"/>
          <w:lang w:eastAsia="pt-BR"/>
        </w:rPr>
        <w:t xml:space="preserve"> </w:t>
      </w:r>
      <w:r w:rsidR="009A5B8C" w:rsidRPr="00BC222B">
        <w:rPr>
          <w:rFonts w:ascii="Book Antiqua" w:eastAsia="Times New Roman" w:hAnsi="Book Antiqua" w:cs="Times New Roman"/>
          <w:b/>
          <w:color w:val="FF0000"/>
          <w:sz w:val="16"/>
          <w:szCs w:val="16"/>
          <w:u w:val="single"/>
          <w:lang w:eastAsia="pt-BR"/>
        </w:rPr>
        <w:t>(Cartórios/TJSC-2021)</w:t>
      </w:r>
      <w:r w:rsidR="00377B28">
        <w:rPr>
          <w:rFonts w:ascii="Book Antiqua" w:eastAsia="Times New Roman" w:hAnsi="Book Antiqua" w:cs="Times New Roman"/>
          <w:b/>
          <w:color w:val="FF0000"/>
          <w:sz w:val="16"/>
          <w:szCs w:val="16"/>
          <w:lang w:eastAsia="pt-BR"/>
        </w:rPr>
        <w:t xml:space="preserve"> </w:t>
      </w:r>
      <w:r w:rsidR="00377B28">
        <w:rPr>
          <w:rFonts w:ascii="Book Antiqua" w:eastAsia="Times New Roman" w:hAnsi="Book Antiqua" w:cs="Times New Roman"/>
          <w:b/>
          <w:color w:val="FF0000"/>
          <w:sz w:val="16"/>
          <w:szCs w:val="16"/>
          <w:u w:val="single"/>
          <w:lang w:eastAsia="pt-BR"/>
        </w:rPr>
        <w:t>(TJSP-2023)</w:t>
      </w:r>
      <w:r w:rsidR="009B757B">
        <w:rPr>
          <w:rFonts w:ascii="Book Antiqua" w:eastAsia="Times New Roman" w:hAnsi="Book Antiqua" w:cs="Times New Roman"/>
          <w:b/>
          <w:color w:val="FF0000"/>
          <w:sz w:val="16"/>
          <w:szCs w:val="16"/>
          <w:lang w:eastAsia="pt-BR"/>
        </w:rPr>
        <w:t xml:space="preserve"> </w:t>
      </w:r>
      <w:r w:rsidR="009B757B" w:rsidRPr="004E6661">
        <w:rPr>
          <w:rFonts w:ascii="Book Antiqua" w:eastAsia="Times New Roman" w:hAnsi="Book Antiqua" w:cs="Times New Roman"/>
          <w:b/>
          <w:bCs/>
          <w:color w:val="FF0000"/>
          <w:sz w:val="16"/>
          <w:szCs w:val="16"/>
          <w:u w:val="single"/>
          <w:lang w:eastAsia="pt-BR"/>
        </w:rPr>
        <w:t>(DPERJ-2023)</w:t>
      </w:r>
      <w:r w:rsidR="005373ED">
        <w:rPr>
          <w:rFonts w:ascii="Book Antiqua" w:eastAsia="Times New Roman" w:hAnsi="Book Antiqua" w:cs="Times New Roman"/>
          <w:b/>
          <w:bCs/>
          <w:color w:val="FF0000"/>
          <w:sz w:val="16"/>
          <w:szCs w:val="16"/>
          <w:lang w:eastAsia="pt-BR"/>
        </w:rPr>
        <w:t xml:space="preserve"> </w:t>
      </w:r>
      <w:r w:rsidR="005373ED" w:rsidRPr="00BC222B">
        <w:rPr>
          <w:rFonts w:ascii="Book Antiqua" w:hAnsi="Book Antiqua" w:cs="Times New Roman"/>
          <w:b/>
          <w:color w:val="FF0000"/>
          <w:sz w:val="16"/>
          <w:szCs w:val="16"/>
          <w:u w:val="single"/>
        </w:rPr>
        <w:t>(MPMG-2014/2017</w:t>
      </w:r>
      <w:r w:rsidR="005373ED">
        <w:rPr>
          <w:rFonts w:ascii="Book Antiqua" w:hAnsi="Book Antiqua" w:cs="Times New Roman"/>
          <w:b/>
          <w:color w:val="FF0000"/>
          <w:sz w:val="16"/>
          <w:szCs w:val="16"/>
          <w:u w:val="single"/>
        </w:rPr>
        <w:t>/2024</w:t>
      </w:r>
      <w:r w:rsidR="005373ED" w:rsidRPr="00BC222B">
        <w:rPr>
          <w:rFonts w:ascii="Book Antiqua" w:hAnsi="Book Antiqua" w:cs="Times New Roman"/>
          <w:b/>
          <w:color w:val="FF0000"/>
          <w:sz w:val="16"/>
          <w:szCs w:val="16"/>
          <w:u w:val="single"/>
        </w:rPr>
        <w:t>)</w:t>
      </w:r>
      <w:r w:rsidR="00B42BD9">
        <w:rPr>
          <w:rFonts w:ascii="Book Antiqua" w:eastAsia="Times New Roman" w:hAnsi="Book Antiqua" w:cs="Times New Roman"/>
          <w:b/>
          <w:color w:val="FF0000"/>
          <w:sz w:val="16"/>
          <w:szCs w:val="16"/>
          <w:lang w:eastAsia="pt-BR"/>
        </w:rPr>
        <w:t xml:space="preserve"> </w:t>
      </w:r>
      <w:r w:rsidR="00B42BD9">
        <w:rPr>
          <w:rFonts w:ascii="Book Antiqua" w:eastAsia="Times New Roman" w:hAnsi="Book Antiqua" w:cs="Times New Roman"/>
          <w:b/>
          <w:color w:val="FF0000"/>
          <w:sz w:val="16"/>
          <w:szCs w:val="16"/>
          <w:u w:val="single"/>
          <w:lang w:eastAsia="pt-BR"/>
        </w:rPr>
        <w:t>(MPMS-2024)</w:t>
      </w:r>
    </w:p>
    <w:tbl>
      <w:tblPr>
        <w:tblStyle w:val="Tabelacomgrade"/>
        <w:tblW w:w="0" w:type="auto"/>
        <w:shd w:val="clear" w:color="auto" w:fill="CCFFFF"/>
        <w:tblLook w:val="04A0" w:firstRow="1" w:lastRow="0" w:firstColumn="1" w:lastColumn="0" w:noHBand="0" w:noVBand="1"/>
      </w:tblPr>
      <w:tblGrid>
        <w:gridCol w:w="8494"/>
      </w:tblGrid>
      <w:tr w:rsidR="00723502" w:rsidRPr="00821F09" w14:paraId="51AD3E37" w14:textId="77777777" w:rsidTr="00723502">
        <w:tc>
          <w:tcPr>
            <w:tcW w:w="8494" w:type="dxa"/>
            <w:shd w:val="clear" w:color="auto" w:fill="CCFFFF"/>
          </w:tcPr>
          <w:p w14:paraId="1B9BD09D" w14:textId="63AFC34A" w:rsidR="0057747F" w:rsidRDefault="0057747F" w:rsidP="000315F2">
            <w:pPr>
              <w:jc w:val="both"/>
              <w:rPr>
                <w:rFonts w:ascii="Book Antiqua" w:hAnsi="Book Antiqua" w:cs="Times New Roman"/>
                <w:b/>
                <w:bCs/>
                <w:color w:val="000000"/>
                <w:sz w:val="19"/>
                <w:szCs w:val="19"/>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9F6A5D">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77B28">
              <w:rPr>
                <w:rFonts w:ascii="Book Antiqua" w:eastAsia="Times New Roman" w:hAnsi="Book Antiqua" w:cs="Times New Roman"/>
                <w:b/>
                <w:i/>
                <w:color w:val="FF0000"/>
                <w:sz w:val="19"/>
                <w:szCs w:val="19"/>
                <w:highlight w:val="green"/>
                <w:lang w:eastAsia="pt-BR"/>
              </w:rPr>
              <w:t>TJSP-2023</w:t>
            </w:r>
            <w:r w:rsidR="009B757B">
              <w:rPr>
                <w:rFonts w:ascii="Book Antiqua" w:eastAsia="Times New Roman" w:hAnsi="Book Antiqua" w:cs="Times New Roman"/>
                <w:b/>
                <w:i/>
                <w:color w:val="FF0000"/>
                <w:sz w:val="19"/>
                <w:szCs w:val="19"/>
                <w:lang w:eastAsia="pt-BR"/>
              </w:rPr>
              <w:t>: #</w:t>
            </w:r>
            <w:r w:rsidR="009B757B" w:rsidRPr="009B757B">
              <w:rPr>
                <w:rFonts w:ascii="Book Antiqua" w:eastAsia="Times New Roman" w:hAnsi="Book Antiqua" w:cs="Times New Roman"/>
                <w:b/>
                <w:i/>
                <w:color w:val="FF0000"/>
                <w:sz w:val="19"/>
                <w:szCs w:val="19"/>
                <w:highlight w:val="green"/>
                <w:lang w:eastAsia="pt-BR"/>
              </w:rPr>
              <w:t>DPERJ-2023</w:t>
            </w:r>
            <w:r w:rsidR="005373ED">
              <w:rPr>
                <w:rFonts w:ascii="Book Antiqua" w:eastAsia="Times New Roman" w:hAnsi="Book Antiqua" w:cs="Times New Roman"/>
                <w:b/>
                <w:i/>
                <w:color w:val="FF0000"/>
                <w:sz w:val="19"/>
                <w:szCs w:val="19"/>
                <w:lang w:eastAsia="pt-BR"/>
              </w:rPr>
              <w:t>: #</w:t>
            </w:r>
            <w:r w:rsidR="005373ED" w:rsidRPr="005373ED">
              <w:rPr>
                <w:rFonts w:ascii="Book Antiqua" w:eastAsia="Times New Roman" w:hAnsi="Book Antiqua" w:cs="Times New Roman"/>
                <w:b/>
                <w:i/>
                <w:color w:val="FF0000"/>
                <w:sz w:val="19"/>
                <w:szCs w:val="19"/>
                <w:highlight w:val="green"/>
                <w:lang w:eastAsia="pt-BR"/>
              </w:rPr>
              <w:t>MPMG-2024</w:t>
            </w:r>
            <w:r w:rsidR="00B42BD9">
              <w:rPr>
                <w:rFonts w:ascii="Book Antiqua" w:eastAsia="Times New Roman" w:hAnsi="Book Antiqua" w:cs="Times New Roman"/>
                <w:b/>
                <w:i/>
                <w:color w:val="FF0000"/>
                <w:sz w:val="19"/>
                <w:szCs w:val="19"/>
                <w:lang w:eastAsia="pt-BR"/>
              </w:rPr>
              <w:t>: #</w:t>
            </w:r>
            <w:r w:rsidR="00B42BD9" w:rsidRPr="00B42BD9">
              <w:rPr>
                <w:rFonts w:ascii="Book Antiqua" w:eastAsia="Times New Roman" w:hAnsi="Book Antiqua" w:cs="Times New Roman"/>
                <w:b/>
                <w:i/>
                <w:color w:val="FF0000"/>
                <w:sz w:val="19"/>
                <w:szCs w:val="19"/>
                <w:highlight w:val="green"/>
                <w:lang w:eastAsia="pt-BR"/>
              </w:rPr>
              <w:t>MPMS-2024</w:t>
            </w:r>
            <w:r w:rsidR="00B42BD9">
              <w:rPr>
                <w:rFonts w:ascii="Book Antiqua" w:eastAsia="Times New Roman" w:hAnsi="Book Antiqua" w:cs="Times New Roman"/>
                <w:b/>
                <w:i/>
                <w:color w:val="FF0000"/>
                <w:sz w:val="19"/>
                <w:szCs w:val="19"/>
                <w:lang w:eastAsia="pt-BR"/>
              </w:rPr>
              <w:t>: #</w:t>
            </w:r>
            <w:r w:rsidR="00B42BD9" w:rsidRPr="00B42BD9">
              <w:rPr>
                <w:rFonts w:ascii="Book Antiqua" w:eastAsia="Times New Roman" w:hAnsi="Book Antiqua" w:cs="Times New Roman"/>
                <w:b/>
                <w:i/>
                <w:color w:val="FF0000"/>
                <w:sz w:val="19"/>
                <w:szCs w:val="19"/>
                <w:highlight w:val="green"/>
                <w:lang w:eastAsia="pt-BR"/>
              </w:rPr>
              <w:t>FAPEC</w:t>
            </w:r>
            <w:r w:rsidR="009B757B">
              <w:rPr>
                <w:rFonts w:ascii="Book Antiqua" w:eastAsia="Times New Roman" w:hAnsi="Book Antiqua" w:cs="Times New Roman"/>
                <w:b/>
                <w:i/>
                <w:color w:val="FF0000"/>
                <w:sz w:val="19"/>
                <w:szCs w:val="19"/>
                <w:lang w:eastAsia="pt-BR"/>
              </w:rPr>
              <w:t>: #</w:t>
            </w:r>
            <w:r w:rsidR="009B757B" w:rsidRPr="009B757B">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377B28">
              <w:rPr>
                <w:rFonts w:ascii="Book Antiqua" w:eastAsia="Times New Roman" w:hAnsi="Book Antiqua" w:cs="Times New Roman"/>
                <w:b/>
                <w:i/>
                <w:color w:val="FF0000"/>
                <w:sz w:val="19"/>
                <w:szCs w:val="19"/>
                <w:highlight w:val="green"/>
                <w:lang w:eastAsia="pt-BR"/>
              </w:rPr>
              <w:t>VUNESP</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315F2">
              <w:rPr>
                <w:rFonts w:ascii="Book Antiqua" w:hAnsi="Book Antiqua" w:cs="Times New Roman"/>
                <w:b/>
                <w:bCs/>
                <w:i/>
                <w:iCs/>
                <w:color w:val="000000"/>
                <w:sz w:val="19"/>
                <w:szCs w:val="19"/>
                <w:u w:val="single"/>
              </w:rPr>
              <w:t>Revogação da suspensão condicional do processo mesmo após o período de prova</w:t>
            </w:r>
            <w:r>
              <w:rPr>
                <w:rFonts w:ascii="Book Antiqua" w:hAnsi="Book Antiqua" w:cs="Times New Roman"/>
                <w:b/>
                <w:bCs/>
                <w:color w:val="000000"/>
                <w:sz w:val="19"/>
                <w:szCs w:val="19"/>
              </w:rPr>
              <w:t xml:space="preserve">: </w:t>
            </w:r>
            <w:r w:rsidRPr="000315F2">
              <w:rPr>
                <w:rFonts w:ascii="Book Antiqua" w:hAnsi="Book Antiqua" w:cs="Times New Roman"/>
                <w:b/>
                <w:bCs/>
                <w:color w:val="000000"/>
                <w:sz w:val="19"/>
                <w:szCs w:val="19"/>
                <w:highlight w:val="yellow"/>
              </w:rPr>
              <w:t>Se descumpridas as condições impostas durante o período de prova da suspensão condicional do processo, o benefício poderá ser revogado, mesmo se já ultrapassado o prazo legal, desde que referente a fato ocorrido durante sua vigência</w:t>
            </w:r>
            <w:r w:rsidRPr="000315F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0315F2">
              <w:rPr>
                <w:rFonts w:ascii="Book Antiqua" w:hAnsi="Book Antiqua" w:cs="Times New Roman"/>
                <w:b/>
                <w:bCs/>
                <w:color w:val="000000"/>
                <w:sz w:val="19"/>
                <w:szCs w:val="19"/>
                <w:highlight w:val="magenta"/>
              </w:rPr>
              <w:t>Exemplo</w:t>
            </w:r>
            <w:r w:rsidRPr="000315F2">
              <w:rPr>
                <w:rFonts w:ascii="Book Antiqua" w:hAnsi="Book Antiqua" w:cs="Times New Roman"/>
                <w:b/>
                <w:bCs/>
                <w:color w:val="000000"/>
                <w:sz w:val="19"/>
                <w:szCs w:val="19"/>
              </w:rPr>
              <w:t xml:space="preserve">: Rafael foi denunciado pela prática do crime de descaminho. Como a pena mínima deste delito é igual a 1 ano, o MP, na denúncia, ofereceu proposta de suspensão condicional do processo, que foi aceita pelo acusado em 05/05/05 pelo período de prova de 2 anos (ou seja, até 05/05/07). Em 05/02/07, Rafael praticou lesão corporal e foi denunciado, em 05/04/07. Em 05/06/07, ou seja, após o período de prova, o juiz no momento em que ia proferir a sentença extinguindo a punibilidade do réu, soube que ele foi processado por outro delito. Tomando conhecimento do novo crime praticado por Rafael, o juiz poderá </w:t>
            </w:r>
            <w:r w:rsidRPr="000315F2">
              <w:rPr>
                <w:rFonts w:ascii="Book Antiqua" w:hAnsi="Book Antiqua" w:cs="Times New Roman"/>
                <w:b/>
                <w:bCs/>
                <w:color w:val="000000"/>
                <w:sz w:val="19"/>
                <w:szCs w:val="19"/>
              </w:rPr>
              <w:lastRenderedPageBreak/>
              <w:t>revogar a suspensão concedida mesmo já tendo passado o período de prova.</w:t>
            </w:r>
            <w:r>
              <w:rPr>
                <w:rFonts w:ascii="Book Antiqua" w:hAnsi="Book Antiqua" w:cs="Times New Roman"/>
                <w:b/>
                <w:bCs/>
                <w:color w:val="000000"/>
                <w:sz w:val="19"/>
                <w:szCs w:val="19"/>
              </w:rPr>
              <w:t xml:space="preserve"> </w:t>
            </w:r>
            <w:r w:rsidRPr="000315F2">
              <w:rPr>
                <w:rFonts w:ascii="Book Antiqua" w:hAnsi="Book Antiqua" w:cs="Times New Roman"/>
                <w:color w:val="000000"/>
                <w:sz w:val="19"/>
                <w:szCs w:val="19"/>
              </w:rPr>
              <w:t>STJ. 3ª S. REsp 1498034-RS, Rel. Min. Rogerio Schietti Cruz, j</w:t>
            </w:r>
            <w:r>
              <w:rPr>
                <w:rFonts w:ascii="Book Antiqua" w:hAnsi="Book Antiqua" w:cs="Times New Roman"/>
                <w:color w:val="000000"/>
                <w:sz w:val="19"/>
                <w:szCs w:val="19"/>
              </w:rPr>
              <w:t>.</w:t>
            </w:r>
            <w:r w:rsidR="005373ED">
              <w:rPr>
                <w:rFonts w:ascii="Book Antiqua" w:hAnsi="Book Antiqua" w:cs="Times New Roman"/>
                <w:color w:val="000000"/>
                <w:sz w:val="19"/>
                <w:szCs w:val="19"/>
              </w:rPr>
              <w:t xml:space="preserve"> </w:t>
            </w:r>
            <w:r w:rsidRPr="000315F2">
              <w:rPr>
                <w:rFonts w:ascii="Book Antiqua" w:hAnsi="Book Antiqua" w:cs="Times New Roman"/>
                <w:color w:val="000000"/>
                <w:sz w:val="19"/>
                <w:szCs w:val="19"/>
              </w:rPr>
              <w:t>25/11/15</w:t>
            </w:r>
            <w:r w:rsidRPr="000315F2">
              <w:rPr>
                <w:rFonts w:ascii="Book Antiqua" w:hAnsi="Book Antiqua" w:cs="Times New Roman"/>
                <w:b/>
                <w:bCs/>
                <w:color w:val="000000"/>
                <w:sz w:val="19"/>
                <w:szCs w:val="19"/>
              </w:rPr>
              <w:t xml:space="preserve"> (</w:t>
            </w:r>
            <w:r w:rsidRPr="000315F2">
              <w:rPr>
                <w:rFonts w:ascii="Book Antiqua" w:hAnsi="Book Antiqua" w:cs="Times New Roman"/>
                <w:b/>
                <w:bCs/>
                <w:color w:val="000000"/>
                <w:sz w:val="19"/>
                <w:szCs w:val="19"/>
                <w:highlight w:val="magenta"/>
              </w:rPr>
              <w:t>recurso repetitivo</w:t>
            </w:r>
            <w:r w:rsidRPr="000315F2">
              <w:rPr>
                <w:rFonts w:ascii="Book Antiqua" w:hAnsi="Book Antiqua" w:cs="Times New Roman"/>
                <w:b/>
                <w:bCs/>
                <w:color w:val="000000"/>
                <w:sz w:val="19"/>
                <w:szCs w:val="19"/>
              </w:rPr>
              <w:t>) (Info 574).</w:t>
            </w:r>
          </w:p>
          <w:tbl>
            <w:tblPr>
              <w:tblStyle w:val="Tabelacomgrade"/>
              <w:tblW w:w="0" w:type="auto"/>
              <w:tblLook w:val="04A0" w:firstRow="1" w:lastRow="0" w:firstColumn="1" w:lastColumn="0" w:noHBand="0" w:noVBand="1"/>
            </w:tblPr>
            <w:tblGrid>
              <w:gridCol w:w="8268"/>
            </w:tblGrid>
            <w:tr w:rsidR="00B42BD9" w14:paraId="273C7D77" w14:textId="77777777" w:rsidTr="00B42BD9">
              <w:tc>
                <w:tcPr>
                  <w:tcW w:w="8268" w:type="dxa"/>
                  <w:shd w:val="clear" w:color="auto" w:fill="FFFFFF" w:themeFill="background1"/>
                </w:tcPr>
                <w:p w14:paraId="4DFE1370" w14:textId="2DAC47CA" w:rsidR="00B42BD9" w:rsidRDefault="00B42BD9" w:rsidP="000315F2">
                  <w:pPr>
                    <w:jc w:val="both"/>
                    <w:rPr>
                      <w:rFonts w:ascii="Book Antiqua" w:hAnsi="Book Antiqua" w:cs="Times New Roman"/>
                      <w:b/>
                      <w:bCs/>
                      <w:color w:val="000000"/>
                      <w:sz w:val="19"/>
                      <w:szCs w:val="19"/>
                    </w:rPr>
                  </w:pPr>
                  <w:r w:rsidRPr="00B42BD9">
                    <w:rPr>
                      <w:rFonts w:ascii="Book Antiqua" w:eastAsia="Times New Roman" w:hAnsi="Book Antiqua" w:cs="Times New Roman"/>
                      <w:b/>
                      <w:sz w:val="18"/>
                      <w:szCs w:val="18"/>
                      <w:lang w:eastAsia="pt-BR"/>
                    </w:rPr>
                    <w:t>(</w:t>
                  </w:r>
                  <w:r w:rsidRPr="00B42BD9">
                    <w:rPr>
                      <w:rFonts w:ascii="Book Antiqua" w:eastAsia="Times New Roman" w:hAnsi="Book Antiqua" w:cs="Times New Roman"/>
                      <w:b/>
                      <w:sz w:val="18"/>
                      <w:szCs w:val="18"/>
                      <w:highlight w:val="yellow"/>
                      <w:lang w:eastAsia="pt-BR"/>
                    </w:rPr>
                    <w:t>MPMS-2024-FAPEC</w:t>
                  </w:r>
                  <w:r w:rsidRPr="00B42BD9">
                    <w:rPr>
                      <w:rFonts w:ascii="Book Antiqua" w:eastAsia="Times New Roman" w:hAnsi="Book Antiqua" w:cs="Times New Roman"/>
                      <w:b/>
                      <w:sz w:val="18"/>
                      <w:szCs w:val="18"/>
                      <w:lang w:eastAsia="pt-BR"/>
                    </w:rPr>
                    <w:t>)</w:t>
                  </w:r>
                  <w:r w:rsidRPr="00B42BD9">
                    <w:rPr>
                      <w:rFonts w:ascii="Book Antiqua" w:eastAsia="Times New Roman" w:hAnsi="Book Antiqua" w:cs="Times New Roman"/>
                      <w:bCs/>
                      <w:sz w:val="18"/>
                      <w:szCs w:val="18"/>
                      <w:lang w:eastAsia="pt-BR"/>
                    </w:rPr>
                    <w:t>: Assinale a alternativa correta:</w:t>
                  </w:r>
                  <w:r w:rsidRPr="00B42BD9">
                    <w:rPr>
                      <w:sz w:val="20"/>
                      <w:szCs w:val="20"/>
                    </w:rPr>
                    <w:t xml:space="preserve"> </w:t>
                  </w:r>
                  <w:r w:rsidRPr="00B42BD9">
                    <w:rPr>
                      <w:rFonts w:ascii="Book Antiqua" w:eastAsia="Times New Roman" w:hAnsi="Book Antiqua" w:cs="Times New Roman"/>
                      <w:bCs/>
                      <w:sz w:val="18"/>
                      <w:szCs w:val="18"/>
                      <w:lang w:eastAsia="pt-BR"/>
                    </w:rPr>
                    <w:t xml:space="preserve">Se descumpridas as condições impostas durante o período de prova da suspensão condicional do processo, o benefício poderá ser revogado, mesmo se já ultrapassado o prazo legal, desde que referente a fato ocorrido durante sua vigência. </w:t>
                  </w:r>
                  <w:r w:rsidRPr="00B42BD9">
                    <w:rPr>
                      <w:rFonts w:ascii="Book Antiqua" w:eastAsia="Times New Roman" w:hAnsi="Book Antiqua" w:cs="Times New Roman"/>
                      <w:b/>
                      <w:sz w:val="18"/>
                      <w:szCs w:val="18"/>
                      <w:lang w:eastAsia="pt-BR"/>
                    </w:rPr>
                    <w:t>BL: Info 574, STJ.</w:t>
                  </w:r>
                </w:p>
              </w:tc>
            </w:tr>
          </w:tbl>
          <w:p w14:paraId="0E14F899" w14:textId="77777777" w:rsidR="00B42BD9" w:rsidRDefault="00B42BD9" w:rsidP="000315F2">
            <w:pPr>
              <w:jc w:val="both"/>
              <w:rPr>
                <w:rFonts w:ascii="Book Antiqua" w:hAnsi="Book Antiqua" w:cs="Times New Roman"/>
                <w:b/>
                <w:bCs/>
                <w:color w:val="000000"/>
                <w:sz w:val="19"/>
                <w:szCs w:val="19"/>
              </w:rPr>
            </w:pPr>
          </w:p>
          <w:p w14:paraId="2436BE9D" w14:textId="31A82B8F" w:rsidR="000315F2" w:rsidRPr="00BB5C9A" w:rsidRDefault="000315F2" w:rsidP="000315F2">
            <w:pPr>
              <w:jc w:val="both"/>
              <w:rPr>
                <w:rFonts w:ascii="Book Antiqua" w:eastAsia="Times New Roman" w:hAnsi="Book Antiqua" w:cs="Times New Roman"/>
                <w:b/>
                <w:bCs/>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w:t>
            </w:r>
            <w:r w:rsidRPr="000F471B">
              <w:rPr>
                <w:rFonts w:ascii="Book Antiqua" w:eastAsia="Times New Roman" w:hAnsi="Book Antiqua" w:cs="Times New Roman"/>
                <w:b/>
                <w:i/>
                <w:color w:val="FF0000"/>
                <w:sz w:val="19"/>
                <w:szCs w:val="19"/>
                <w:highlight w:val="green"/>
                <w:lang w:eastAsia="pt-BR"/>
              </w:rPr>
              <w:t>s/STJ - E</w:t>
            </w:r>
            <w:r w:rsidRPr="00590DC5">
              <w:rPr>
                <w:rFonts w:ascii="Book Antiqua" w:eastAsia="Times New Roman" w:hAnsi="Book Antiqua" w:cs="Times New Roman"/>
                <w:b/>
                <w:i/>
                <w:color w:val="FF0000"/>
                <w:sz w:val="19"/>
                <w:szCs w:val="19"/>
                <w:highlight w:val="green"/>
                <w:lang w:eastAsia="pt-BR"/>
              </w:rPr>
              <w:t xml:space="preserve">d. </w:t>
            </w:r>
            <w:r>
              <w:rPr>
                <w:rFonts w:ascii="Book Antiqua" w:eastAsia="Times New Roman" w:hAnsi="Book Antiqua" w:cs="Times New Roman"/>
                <w:b/>
                <w:i/>
                <w:color w:val="FF0000"/>
                <w:sz w:val="19"/>
                <w:szCs w:val="19"/>
                <w:highlight w:val="green"/>
                <w:lang w:eastAsia="pt-BR"/>
              </w:rPr>
              <w:t>03</w:t>
            </w:r>
            <w:r>
              <w:rPr>
                <w:rFonts w:ascii="Book Antiqua" w:eastAsia="Times New Roman" w:hAnsi="Book Antiqua" w:cs="Times New Roman"/>
                <w:b/>
                <w:i/>
                <w:color w:val="FF0000"/>
                <w:sz w:val="19"/>
                <w:szCs w:val="19"/>
                <w:lang w:eastAsia="pt-BR"/>
              </w:rPr>
              <w:t xml:space="preserve">: </w:t>
            </w:r>
            <w:r w:rsidRPr="00821F09">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TJSP-2023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F471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1</w:t>
            </w:r>
            <w:r w:rsidRPr="00BB5C9A">
              <w:rPr>
                <w:rFonts w:ascii="Book Antiqua" w:eastAsia="Times New Roman" w:hAnsi="Book Antiqua" w:cs="Times New Roman"/>
                <w:b/>
                <w:bCs/>
                <w:sz w:val="19"/>
                <w:szCs w:val="19"/>
                <w:lang w:eastAsia="pt-BR"/>
              </w:rPr>
              <w:t>: É possível a revogação da suspensão condicional do processo, ainda que expirado o período da suspensão do curso do processo, desde que comprovado que houve o descumprimento das condições impostas ou que o beneficiado passou a ser processado por outro crime no curso do prazo da suspensão.</w:t>
            </w:r>
          </w:p>
          <w:p w14:paraId="7D200D5A" w14:textId="0A75BE56" w:rsidR="002B0186" w:rsidRPr="00821F09" w:rsidRDefault="00723502" w:rsidP="00723502">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Pr="00821F09">
              <w:rPr>
                <w:rFonts w:ascii="Book Antiqua" w:eastAsia="Times New Roman" w:hAnsi="Book Antiqua" w:cs="Times New Roman"/>
                <w:sz w:val="19"/>
                <w:szCs w:val="19"/>
                <w:lang w:eastAsia="pt-BR"/>
              </w:rPr>
              <w:t xml:space="preserve">:  </w:t>
            </w:r>
            <w:r w:rsidRPr="00BB5C9A">
              <w:rPr>
                <w:rFonts w:ascii="Book Antiqua" w:eastAsia="Times New Roman" w:hAnsi="Book Antiqua" w:cs="Times New Roman"/>
                <w:b/>
                <w:bCs/>
                <w:sz w:val="19"/>
                <w:szCs w:val="19"/>
                <w:lang w:eastAsia="pt-BR"/>
              </w:rPr>
              <w:t xml:space="preserve">A </w:t>
            </w:r>
            <w:r w:rsidRPr="00BB5C9A">
              <w:rPr>
                <w:rFonts w:ascii="Book Antiqua" w:eastAsia="Times New Roman" w:hAnsi="Book Antiqua" w:cs="Times New Roman"/>
                <w:b/>
                <w:bCs/>
                <w:sz w:val="19"/>
                <w:szCs w:val="19"/>
                <w:shd w:val="clear" w:color="auto" w:fill="F7CAAC" w:themeFill="accent2" w:themeFillTint="66"/>
                <w:lang w:eastAsia="pt-BR"/>
              </w:rPr>
              <w:t>suspensão condicional do processo</w:t>
            </w:r>
            <w:r w:rsidRPr="00BB5C9A">
              <w:rPr>
                <w:rFonts w:ascii="Book Antiqua" w:eastAsia="Times New Roman" w:hAnsi="Book Antiqua" w:cs="Times New Roman"/>
                <w:b/>
                <w:bCs/>
                <w:sz w:val="19"/>
                <w:szCs w:val="19"/>
                <w:lang w:eastAsia="pt-BR"/>
              </w:rPr>
              <w:t xml:space="preserve"> </w:t>
            </w:r>
            <w:r w:rsidRPr="00BB5C9A">
              <w:rPr>
                <w:rFonts w:ascii="Book Antiqua" w:eastAsia="Times New Roman" w:hAnsi="Book Antiqua" w:cs="Times New Roman"/>
                <w:b/>
                <w:bCs/>
                <w:sz w:val="19"/>
                <w:szCs w:val="19"/>
                <w:highlight w:val="yellow"/>
                <w:lang w:eastAsia="pt-BR"/>
              </w:rPr>
              <w:t>é automaticamente revogada se</w:t>
            </w:r>
            <w:r w:rsidRPr="00BB5C9A">
              <w:rPr>
                <w:rFonts w:ascii="Book Antiqua" w:eastAsia="Times New Roman" w:hAnsi="Book Antiqua" w:cs="Times New Roman"/>
                <w:b/>
                <w:bCs/>
                <w:sz w:val="19"/>
                <w:szCs w:val="19"/>
                <w:lang w:eastAsia="pt-BR"/>
              </w:rPr>
              <w:t xml:space="preserve">, </w:t>
            </w:r>
            <w:r w:rsidRPr="00BB5C9A">
              <w:rPr>
                <w:rFonts w:ascii="Book Antiqua" w:eastAsia="Times New Roman" w:hAnsi="Book Antiqua" w:cs="Times New Roman"/>
                <w:b/>
                <w:bCs/>
                <w:sz w:val="19"/>
                <w:szCs w:val="19"/>
                <w:shd w:val="clear" w:color="auto" w:fill="F7CAAC" w:themeFill="accent2" w:themeFillTint="66"/>
                <w:lang w:eastAsia="pt-BR"/>
              </w:rPr>
              <w:t>no período de prova</w:t>
            </w:r>
            <w:r w:rsidRPr="00BB5C9A">
              <w:rPr>
                <w:rFonts w:ascii="Book Antiqua" w:eastAsia="Times New Roman" w:hAnsi="Book Antiqua" w:cs="Times New Roman"/>
                <w:b/>
                <w:bCs/>
                <w:sz w:val="19"/>
                <w:szCs w:val="19"/>
                <w:lang w:eastAsia="pt-BR"/>
              </w:rPr>
              <w:t xml:space="preserve">, </w:t>
            </w:r>
            <w:r w:rsidRPr="00BB5C9A">
              <w:rPr>
                <w:rFonts w:ascii="Book Antiqua" w:eastAsia="Times New Roman" w:hAnsi="Book Antiqua" w:cs="Times New Roman"/>
                <w:b/>
                <w:bCs/>
                <w:sz w:val="19"/>
                <w:szCs w:val="19"/>
                <w:highlight w:val="green"/>
                <w:lang w:eastAsia="pt-BR"/>
              </w:rPr>
              <w:t>o réu vem a ser processado pela prática de novo crime</w:t>
            </w:r>
            <w:r w:rsidRPr="00BB5C9A">
              <w:rPr>
                <w:rFonts w:ascii="Book Antiqua" w:eastAsia="Times New Roman" w:hAnsi="Book Antiqua" w:cs="Times New Roman"/>
                <w:b/>
                <w:bCs/>
                <w:sz w:val="19"/>
                <w:szCs w:val="19"/>
                <w:lang w:eastAsia="pt-BR"/>
              </w:rPr>
              <w:t xml:space="preserve">, em obediência ao art. 89, § 3º, da Lei 9.099/95, </w:t>
            </w:r>
            <w:r w:rsidRPr="00BB5C9A">
              <w:rPr>
                <w:rFonts w:ascii="Book Antiqua" w:eastAsia="Times New Roman" w:hAnsi="Book Antiqua" w:cs="Times New Roman"/>
                <w:b/>
                <w:bCs/>
                <w:sz w:val="19"/>
                <w:szCs w:val="19"/>
                <w:highlight w:val="yellow"/>
                <w:lang w:eastAsia="pt-BR"/>
              </w:rPr>
              <w:t>ainda que posteriormente venha a ser absolvido</w:t>
            </w:r>
            <w:r w:rsidRPr="00BB5C9A">
              <w:rPr>
                <w:rFonts w:ascii="Book Antiqua" w:eastAsia="Times New Roman" w:hAnsi="Book Antiqua" w:cs="Times New Roman"/>
                <w:b/>
                <w:bCs/>
                <w:sz w:val="19"/>
                <w:szCs w:val="19"/>
                <w:lang w:eastAsia="pt-BR"/>
              </w:rPr>
              <w:t xml:space="preserve">, de forma que deixa de ser merecedor do benefício, que </w:t>
            </w:r>
            <w:r w:rsidRPr="00BB5C9A">
              <w:rPr>
                <w:rFonts w:ascii="Book Antiqua" w:eastAsia="Times New Roman" w:hAnsi="Book Antiqua" w:cs="Times New Roman"/>
                <w:b/>
                <w:bCs/>
                <w:sz w:val="19"/>
                <w:szCs w:val="19"/>
                <w:highlight w:val="green"/>
                <w:lang w:eastAsia="pt-BR"/>
              </w:rPr>
              <w:t>é norma excepcional</w:t>
            </w:r>
            <w:r w:rsidRPr="00BB5C9A">
              <w:rPr>
                <w:rFonts w:ascii="Book Antiqua" w:eastAsia="Times New Roman" w:hAnsi="Book Antiqua" w:cs="Times New Roman"/>
                <w:b/>
                <w:bCs/>
                <w:sz w:val="19"/>
                <w:szCs w:val="19"/>
                <w:lang w:eastAsia="pt-BR"/>
              </w:rPr>
              <w:t>, para ser normalmente processado com todas as garantias pertinentes</w:t>
            </w:r>
            <w:r w:rsidRPr="00821F09">
              <w:rPr>
                <w:rFonts w:ascii="Book Antiqua" w:eastAsia="Times New Roman" w:hAnsi="Book Antiqua" w:cs="Times New Roman"/>
                <w:sz w:val="19"/>
                <w:szCs w:val="19"/>
                <w:lang w:eastAsia="pt-BR"/>
              </w:rPr>
              <w:t>. STJ. 5ª T. AgRg no REsp 1470185/MG, Rel. Min. Leopoldo de Arruda Raposo (Des. Conv. do TJ/PE), j. 18/08/2015.</w:t>
            </w:r>
          </w:p>
        </w:tc>
      </w:tr>
    </w:tbl>
    <w:p w14:paraId="7E389C05" w14:textId="77777777" w:rsidR="00723502" w:rsidRPr="00821F09" w:rsidRDefault="00723502" w:rsidP="00B42BD9">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901505" w:rsidRPr="00821F09" w14:paraId="3FE09388" w14:textId="77777777" w:rsidTr="00B85337">
        <w:tc>
          <w:tcPr>
            <w:tcW w:w="8494" w:type="dxa"/>
            <w:shd w:val="clear" w:color="auto" w:fill="CCFFFF"/>
          </w:tcPr>
          <w:p w14:paraId="5A94010B" w14:textId="5D0C06C1" w:rsidR="0012319F" w:rsidRDefault="0012319F" w:rsidP="00B42BD9">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MPRS-2017</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A não reparação do dano causado pelo crime, injustificada, é causa de revogação da suspensão condicional do processo. </w:t>
            </w:r>
            <w:r w:rsidRPr="00821F09">
              <w:rPr>
                <w:rFonts w:ascii="Book Antiqua" w:eastAsia="Times New Roman" w:hAnsi="Book Antiqua" w:cs="Times New Roman"/>
                <w:b/>
                <w:sz w:val="19"/>
                <w:szCs w:val="19"/>
                <w:lang w:eastAsia="pt-BR"/>
              </w:rPr>
              <w:t>BL: art. 89, §3º, Lei 9.099.</w:t>
            </w:r>
          </w:p>
          <w:p w14:paraId="6F34AEB1" w14:textId="77777777" w:rsidR="00B42BD9" w:rsidRDefault="00B42BD9" w:rsidP="00B42BD9">
            <w:pPr>
              <w:jc w:val="both"/>
              <w:rPr>
                <w:rFonts w:ascii="Book Antiqua" w:eastAsia="Times New Roman" w:hAnsi="Book Antiqua" w:cs="Times New Roman"/>
                <w:b/>
                <w:sz w:val="19"/>
                <w:szCs w:val="19"/>
                <w:lang w:eastAsia="pt-BR"/>
              </w:rPr>
            </w:pPr>
          </w:p>
          <w:p w14:paraId="7AF42BD6" w14:textId="77777777" w:rsidR="00234031" w:rsidRDefault="004A5D3A" w:rsidP="00B42BD9">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4A5D3A">
              <w:rPr>
                <w:rFonts w:ascii="Book Antiqua" w:eastAsia="Times New Roman" w:hAnsi="Book Antiqua" w:cs="Times New Roman"/>
                <w:b/>
                <w:bCs/>
                <w:sz w:val="19"/>
                <w:szCs w:val="19"/>
                <w:highlight w:val="yellow"/>
                <w:lang w:eastAsia="pt-BR"/>
              </w:rPr>
              <w:t>MPMA-2014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A5D3A">
              <w:rPr>
                <w:rFonts w:ascii="Book Antiqua" w:eastAsia="Times New Roman" w:hAnsi="Book Antiqua" w:cs="Times New Roman"/>
                <w:sz w:val="19"/>
                <w:szCs w:val="19"/>
                <w:lang w:eastAsia="pt-BR"/>
              </w:rPr>
              <w:t>Sobre suspensão condicional do processo, é correto afirmar:</w:t>
            </w:r>
            <w:r>
              <w:rPr>
                <w:rFonts w:ascii="Book Antiqua" w:eastAsia="Times New Roman" w:hAnsi="Book Antiqua" w:cs="Times New Roman"/>
                <w:sz w:val="19"/>
                <w:szCs w:val="19"/>
                <w:lang w:eastAsia="pt-BR"/>
              </w:rPr>
              <w:t xml:space="preserve"> </w:t>
            </w:r>
            <w:r w:rsidRPr="004A5D3A">
              <w:rPr>
                <w:rFonts w:ascii="Book Antiqua" w:eastAsia="Times New Roman" w:hAnsi="Book Antiqua" w:cs="Times New Roman"/>
                <w:sz w:val="19"/>
                <w:szCs w:val="19"/>
                <w:lang w:eastAsia="pt-BR"/>
              </w:rPr>
              <w:t>Fixada a obrigação de reparação de dano, o descumprimento injustificado acarreta a revogação obrigatória do benefício</w:t>
            </w:r>
            <w:r>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89, §3º, Lei 9.099.</w:t>
            </w:r>
          </w:p>
          <w:p w14:paraId="5991FC4E" w14:textId="77777777" w:rsidR="00B42BD9" w:rsidRDefault="00B42BD9" w:rsidP="00B42BD9">
            <w:pPr>
              <w:jc w:val="both"/>
              <w:rPr>
                <w:rFonts w:ascii="Book Antiqua" w:eastAsia="Times New Roman" w:hAnsi="Book Antiqua" w:cs="Times New Roman"/>
                <w:b/>
                <w:bCs/>
                <w:sz w:val="19"/>
                <w:szCs w:val="19"/>
                <w:lang w:eastAsia="pt-BR"/>
              </w:rPr>
            </w:pPr>
          </w:p>
          <w:p w14:paraId="433A43DD" w14:textId="531EA44D" w:rsidR="00BF755C" w:rsidRDefault="00BF755C" w:rsidP="00B42BD9">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BF755C">
              <w:rPr>
                <w:rFonts w:ascii="Book Antiqua" w:eastAsia="Times New Roman" w:hAnsi="Book Antiqua" w:cs="Times New Roman"/>
                <w:b/>
                <w:bCs/>
                <w:sz w:val="19"/>
                <w:szCs w:val="19"/>
                <w:highlight w:val="yellow"/>
                <w:lang w:eastAsia="pt-BR"/>
              </w:rPr>
              <w:t>AGU-2013-CESPE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F755C">
              <w:rPr>
                <w:rFonts w:ascii="Book Antiqua" w:eastAsia="Times New Roman" w:hAnsi="Book Antiqua" w:cs="Times New Roman"/>
                <w:sz w:val="19"/>
                <w:szCs w:val="19"/>
                <w:lang w:eastAsia="pt-BR"/>
              </w:rPr>
              <w:t>Segundo o entendimento dos tribunais superiores, julgue o próximo ite</w:t>
            </w:r>
            <w:r>
              <w:rPr>
                <w:rFonts w:ascii="Book Antiqua" w:eastAsia="Times New Roman" w:hAnsi="Book Antiqua" w:cs="Times New Roman"/>
                <w:sz w:val="19"/>
                <w:szCs w:val="19"/>
                <w:lang w:eastAsia="pt-BR"/>
              </w:rPr>
              <w:t>m</w:t>
            </w:r>
            <w:r w:rsidRPr="00BF755C">
              <w:rPr>
                <w:rFonts w:ascii="Book Antiqua" w:eastAsia="Times New Roman" w:hAnsi="Book Antiqua" w:cs="Times New Roman"/>
                <w:sz w:val="19"/>
                <w:szCs w:val="19"/>
                <w:lang w:eastAsia="pt-BR"/>
              </w:rPr>
              <w:t>, a respeito da prisão e das provas no processo penal</w:t>
            </w:r>
            <w:r>
              <w:rPr>
                <w:rFonts w:ascii="Book Antiqua" w:eastAsia="Times New Roman" w:hAnsi="Book Antiqua" w:cs="Times New Roman"/>
                <w:sz w:val="19"/>
                <w:szCs w:val="19"/>
                <w:lang w:eastAsia="pt-BR"/>
              </w:rPr>
              <w:t xml:space="preserve">: </w:t>
            </w:r>
            <w:r w:rsidRPr="00BF755C">
              <w:rPr>
                <w:rFonts w:ascii="Book Antiqua" w:eastAsia="Times New Roman" w:hAnsi="Book Antiqua" w:cs="Times New Roman"/>
                <w:sz w:val="19"/>
                <w:szCs w:val="19"/>
                <w:lang w:eastAsia="pt-BR"/>
              </w:rPr>
              <w:t>Se, durante a vigência de suspensão condicional de processo instaurado devido a denúncia da prática do crime de receptação, o denunciado for processado por outro crime ou furtar-se à reparação do dano, sem justificativa, a suspensão condicional do processo deverá ser revogada.</w:t>
            </w:r>
            <w:r>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89, §3º, Lei 9.099.</w:t>
            </w:r>
          </w:p>
          <w:p w14:paraId="5CC65610" w14:textId="5C8CF20A" w:rsidR="00BF755C" w:rsidRPr="00BF755C" w:rsidRDefault="00BF755C" w:rsidP="00B42BD9">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Cumpre</w:t>
            </w:r>
            <w:r w:rsidRPr="00BF755C">
              <w:rPr>
                <w:rFonts w:ascii="Book Antiqua" w:eastAsia="Times New Roman" w:hAnsi="Book Antiqua" w:cs="Times New Roman"/>
                <w:sz w:val="19"/>
                <w:szCs w:val="19"/>
                <w:lang w:eastAsia="pt-BR"/>
              </w:rPr>
              <w:t xml:space="preserve"> mencionar que o benefício da suspensão condicional do processo no crime de receptação só cabe nas modalidades simples (art. 180, </w:t>
            </w:r>
            <w:r w:rsidRPr="00BF755C">
              <w:rPr>
                <w:rFonts w:ascii="Book Antiqua" w:eastAsia="Times New Roman" w:hAnsi="Book Antiqua" w:cs="Times New Roman"/>
                <w:i/>
                <w:iCs/>
                <w:sz w:val="19"/>
                <w:szCs w:val="19"/>
                <w:lang w:eastAsia="pt-BR"/>
              </w:rPr>
              <w:t>caput</w:t>
            </w:r>
            <w:r w:rsidRPr="00BF755C">
              <w:rPr>
                <w:rFonts w:ascii="Book Antiqua" w:eastAsia="Times New Roman" w:hAnsi="Book Antiqua" w:cs="Times New Roman"/>
                <w:sz w:val="19"/>
                <w:szCs w:val="19"/>
                <w:lang w:eastAsia="pt-BR"/>
              </w:rPr>
              <w:t>, CP) e culposa (art. 180, § 3º, CP), uma vez que na modalidade qualificada a pena mínima extrapola 1 ano.</w:t>
            </w:r>
          </w:p>
        </w:tc>
      </w:tr>
    </w:tbl>
    <w:p w14:paraId="25889B94" w14:textId="008CF6F9" w:rsidR="00120FC6" w:rsidRPr="00C2736D" w:rsidRDefault="00120FC6" w:rsidP="00BF755C">
      <w:pPr>
        <w:spacing w:before="100" w:beforeAutospacing="1" w:after="100" w:afterAutospacing="1" w:line="240" w:lineRule="auto"/>
        <w:jc w:val="both"/>
        <w:rPr>
          <w:rFonts w:ascii="Book Antiqua" w:hAnsi="Book Antiqua" w:cs="Times New Roman"/>
          <w:b/>
          <w:bCs/>
          <w:color w:val="FF0000"/>
          <w:sz w:val="16"/>
          <w:szCs w:val="16"/>
        </w:rPr>
      </w:pPr>
      <w:r w:rsidRPr="00821F09">
        <w:rPr>
          <w:rFonts w:ascii="Book Antiqua" w:eastAsia="Times New Roman" w:hAnsi="Book Antiqua" w:cs="Times New Roman"/>
          <w:sz w:val="19"/>
          <w:szCs w:val="19"/>
          <w:lang w:eastAsia="pt-BR"/>
        </w:rPr>
        <w:t xml:space="preserve">        </w:t>
      </w:r>
      <w:bookmarkStart w:id="276" w:name="art89§4"/>
      <w:bookmarkEnd w:id="276"/>
      <w:r w:rsidRPr="00821F09">
        <w:rPr>
          <w:rFonts w:ascii="Book Antiqua" w:eastAsia="Times New Roman" w:hAnsi="Book Antiqua" w:cs="Times New Roman"/>
          <w:b/>
          <w:sz w:val="19"/>
          <w:szCs w:val="19"/>
          <w:highlight w:val="magenta"/>
          <w:lang w:eastAsia="pt-BR"/>
        </w:rPr>
        <w:t>§ 4º</w:t>
      </w:r>
      <w:r w:rsidRPr="00821F09">
        <w:rPr>
          <w:rFonts w:ascii="Book Antiqua" w:eastAsia="Times New Roman" w:hAnsi="Book Antiqua" w:cs="Times New Roman"/>
          <w:sz w:val="19"/>
          <w:szCs w:val="19"/>
          <w:lang w:eastAsia="pt-BR"/>
        </w:rPr>
        <w:t xml:space="preserve"> </w:t>
      </w:r>
      <w:r w:rsidRPr="004D1D55">
        <w:rPr>
          <w:rFonts w:ascii="Book Antiqua" w:eastAsia="Times New Roman" w:hAnsi="Book Antiqua" w:cs="Times New Roman"/>
          <w:b/>
          <w:bCs/>
          <w:sz w:val="19"/>
          <w:szCs w:val="19"/>
          <w:lang w:eastAsia="pt-BR"/>
        </w:rPr>
        <w:t xml:space="preserve">A </w:t>
      </w:r>
      <w:r w:rsidRPr="004D1D55">
        <w:rPr>
          <w:rFonts w:ascii="Book Antiqua" w:eastAsia="Times New Roman" w:hAnsi="Book Antiqua" w:cs="Times New Roman"/>
          <w:b/>
          <w:bCs/>
          <w:sz w:val="19"/>
          <w:szCs w:val="19"/>
          <w:highlight w:val="yellow"/>
          <w:lang w:eastAsia="pt-BR"/>
        </w:rPr>
        <w:t>suspensão</w:t>
      </w:r>
      <w:r w:rsidRPr="004D1D55">
        <w:rPr>
          <w:rFonts w:ascii="Book Antiqua" w:eastAsia="Times New Roman" w:hAnsi="Book Antiqua" w:cs="Times New Roman"/>
          <w:b/>
          <w:bCs/>
          <w:sz w:val="19"/>
          <w:szCs w:val="19"/>
          <w:lang w:eastAsia="pt-BR"/>
        </w:rPr>
        <w:t xml:space="preserve"> </w:t>
      </w:r>
      <w:r w:rsidRPr="004D1D55">
        <w:rPr>
          <w:rFonts w:ascii="Book Antiqua" w:eastAsia="Times New Roman" w:hAnsi="Book Antiqua" w:cs="Times New Roman"/>
          <w:b/>
          <w:bCs/>
          <w:caps/>
          <w:sz w:val="19"/>
          <w:szCs w:val="19"/>
          <w:highlight w:val="green"/>
          <w:lang w:eastAsia="pt-BR"/>
        </w:rPr>
        <w:t>poderá ser revogada</w:t>
      </w:r>
      <w:r w:rsidRPr="004D1D55">
        <w:rPr>
          <w:rFonts w:ascii="Book Antiqua" w:eastAsia="Times New Roman" w:hAnsi="Book Antiqua" w:cs="Times New Roman"/>
          <w:b/>
          <w:bCs/>
          <w:sz w:val="19"/>
          <w:szCs w:val="19"/>
          <w:lang w:eastAsia="pt-BR"/>
        </w:rPr>
        <w:t xml:space="preserve"> se </w:t>
      </w:r>
      <w:r w:rsidRPr="004D1D55">
        <w:rPr>
          <w:rFonts w:ascii="Book Antiqua" w:eastAsia="Times New Roman" w:hAnsi="Book Antiqua" w:cs="Times New Roman"/>
          <w:b/>
          <w:bCs/>
          <w:sz w:val="19"/>
          <w:szCs w:val="19"/>
          <w:highlight w:val="yellow"/>
          <w:lang w:eastAsia="pt-BR"/>
        </w:rPr>
        <w:t>o acusado</w:t>
      </w:r>
      <w:r w:rsidRPr="004D1D55">
        <w:rPr>
          <w:rFonts w:ascii="Book Antiqua" w:eastAsia="Times New Roman" w:hAnsi="Book Antiqua" w:cs="Times New Roman"/>
          <w:b/>
          <w:bCs/>
          <w:sz w:val="19"/>
          <w:szCs w:val="19"/>
          <w:lang w:eastAsia="pt-BR"/>
        </w:rPr>
        <w:t xml:space="preserve"> </w:t>
      </w:r>
      <w:r w:rsidRPr="004D1D55">
        <w:rPr>
          <w:rFonts w:ascii="Book Antiqua" w:eastAsia="Times New Roman" w:hAnsi="Book Antiqua" w:cs="Times New Roman"/>
          <w:b/>
          <w:bCs/>
          <w:caps/>
          <w:sz w:val="19"/>
          <w:szCs w:val="19"/>
          <w:highlight w:val="green"/>
          <w:lang w:eastAsia="pt-BR"/>
        </w:rPr>
        <w:t>vier a ser processado</w:t>
      </w:r>
      <w:r w:rsidRPr="004D1D55">
        <w:rPr>
          <w:rFonts w:ascii="Book Antiqua" w:eastAsia="Times New Roman" w:hAnsi="Book Antiqua" w:cs="Times New Roman"/>
          <w:b/>
          <w:bCs/>
          <w:sz w:val="19"/>
          <w:szCs w:val="19"/>
          <w:lang w:eastAsia="pt-BR"/>
        </w:rPr>
        <w:t xml:space="preserve">, </w:t>
      </w:r>
      <w:r w:rsidRPr="004D1D55">
        <w:rPr>
          <w:rFonts w:ascii="Book Antiqua" w:eastAsia="Times New Roman" w:hAnsi="Book Antiqua" w:cs="Times New Roman"/>
          <w:b/>
          <w:bCs/>
          <w:sz w:val="19"/>
          <w:szCs w:val="19"/>
          <w:highlight w:val="cyan"/>
          <w:lang w:eastAsia="pt-BR"/>
        </w:rPr>
        <w:t>no curso do prazo</w:t>
      </w:r>
      <w:r w:rsidRPr="004D1D55">
        <w:rPr>
          <w:rFonts w:ascii="Book Antiqua" w:eastAsia="Times New Roman" w:hAnsi="Book Antiqua" w:cs="Times New Roman"/>
          <w:b/>
          <w:bCs/>
          <w:sz w:val="19"/>
          <w:szCs w:val="19"/>
          <w:lang w:eastAsia="pt-BR"/>
        </w:rPr>
        <w:t xml:space="preserve">, por </w:t>
      </w:r>
      <w:r w:rsidRPr="004D1D55">
        <w:rPr>
          <w:rFonts w:ascii="Book Antiqua" w:eastAsia="Times New Roman" w:hAnsi="Book Antiqua" w:cs="Times New Roman"/>
          <w:b/>
          <w:bCs/>
          <w:caps/>
          <w:sz w:val="19"/>
          <w:szCs w:val="19"/>
          <w:shd w:val="clear" w:color="auto" w:fill="F7CAAC" w:themeFill="accent2" w:themeFillTint="66"/>
          <w:lang w:eastAsia="pt-BR"/>
        </w:rPr>
        <w:t>contravenção</w:t>
      </w:r>
      <w:r w:rsidRPr="004D1D55">
        <w:rPr>
          <w:rFonts w:ascii="Book Antiqua" w:eastAsia="Times New Roman" w:hAnsi="Book Antiqua" w:cs="Times New Roman"/>
          <w:b/>
          <w:bCs/>
          <w:sz w:val="19"/>
          <w:szCs w:val="19"/>
          <w:lang w:eastAsia="pt-BR"/>
        </w:rPr>
        <w:t xml:space="preserve">, ou </w:t>
      </w:r>
      <w:r w:rsidRPr="004D1D55">
        <w:rPr>
          <w:rFonts w:ascii="Book Antiqua" w:eastAsia="Times New Roman" w:hAnsi="Book Antiqua" w:cs="Times New Roman"/>
          <w:b/>
          <w:bCs/>
          <w:caps/>
          <w:sz w:val="19"/>
          <w:szCs w:val="19"/>
          <w:highlight w:val="green"/>
          <w:lang w:eastAsia="pt-BR"/>
        </w:rPr>
        <w:t>descumprir</w:t>
      </w:r>
      <w:r w:rsidRPr="004D1D55">
        <w:rPr>
          <w:rFonts w:ascii="Book Antiqua" w:eastAsia="Times New Roman" w:hAnsi="Book Antiqua" w:cs="Times New Roman"/>
          <w:b/>
          <w:bCs/>
          <w:sz w:val="19"/>
          <w:szCs w:val="19"/>
          <w:lang w:eastAsia="pt-BR"/>
        </w:rPr>
        <w:t xml:space="preserve"> </w:t>
      </w:r>
      <w:r w:rsidRPr="004D1D55">
        <w:rPr>
          <w:rFonts w:ascii="Book Antiqua" w:eastAsia="Times New Roman" w:hAnsi="Book Antiqua" w:cs="Times New Roman"/>
          <w:b/>
          <w:bCs/>
          <w:caps/>
          <w:sz w:val="19"/>
          <w:szCs w:val="19"/>
          <w:shd w:val="clear" w:color="auto" w:fill="F7CAAC" w:themeFill="accent2" w:themeFillTint="66"/>
          <w:lang w:eastAsia="pt-BR"/>
        </w:rPr>
        <w:t>qualquer</w:t>
      </w:r>
      <w:r w:rsidRPr="00821F09">
        <w:rPr>
          <w:rFonts w:ascii="Book Antiqua" w:eastAsia="Times New Roman" w:hAnsi="Book Antiqua" w:cs="Times New Roman"/>
          <w:b/>
          <w:caps/>
          <w:sz w:val="19"/>
          <w:szCs w:val="19"/>
          <w:shd w:val="clear" w:color="auto" w:fill="F7CAAC" w:themeFill="accent2" w:themeFillTint="66"/>
          <w:lang w:eastAsia="pt-BR"/>
        </w:rPr>
        <w:t xml:space="preserve"> outra condição imposta</w:t>
      </w:r>
      <w:r w:rsidRPr="00BC222B">
        <w:rPr>
          <w:rFonts w:ascii="Book Antiqua" w:eastAsia="Times New Roman" w:hAnsi="Book Antiqua" w:cs="Times New Roman"/>
          <w:sz w:val="18"/>
          <w:szCs w:val="18"/>
          <w:lang w:eastAsia="pt-BR"/>
        </w:rPr>
        <w:t>.</w:t>
      </w:r>
      <w:r w:rsidR="00914EC2" w:rsidRPr="00BC222B">
        <w:rPr>
          <w:rFonts w:ascii="Book Antiqua" w:eastAsia="Times New Roman" w:hAnsi="Book Antiqua" w:cs="Times New Roman"/>
          <w:sz w:val="18"/>
          <w:szCs w:val="18"/>
          <w:lang w:eastAsia="pt-BR"/>
        </w:rPr>
        <w:t xml:space="preserve"> </w:t>
      </w:r>
      <w:r w:rsidR="00914EC2" w:rsidRPr="00BC222B">
        <w:rPr>
          <w:rFonts w:ascii="Book Antiqua" w:eastAsia="Times New Roman" w:hAnsi="Book Antiqua" w:cs="Times New Roman"/>
          <w:b/>
          <w:color w:val="FF0000"/>
          <w:sz w:val="16"/>
          <w:szCs w:val="16"/>
          <w:u w:val="single"/>
          <w:lang w:eastAsia="pt-BR"/>
        </w:rPr>
        <w:t>(TJSP-2008)</w:t>
      </w:r>
      <w:r w:rsidR="00234031" w:rsidRPr="00BC222B">
        <w:rPr>
          <w:rFonts w:ascii="Book Antiqua" w:eastAsia="Times New Roman" w:hAnsi="Book Antiqua" w:cs="Times New Roman"/>
          <w:b/>
          <w:color w:val="FF0000"/>
          <w:sz w:val="16"/>
          <w:szCs w:val="16"/>
          <w:lang w:eastAsia="pt-BR"/>
        </w:rPr>
        <w:t xml:space="preserve"> </w:t>
      </w:r>
      <w:r w:rsidR="00B93C7E" w:rsidRPr="00BC222B">
        <w:rPr>
          <w:rFonts w:ascii="Book Antiqua" w:hAnsi="Book Antiqua" w:cs="Times New Roman"/>
          <w:b/>
          <w:bCs/>
          <w:color w:val="FF0000"/>
          <w:sz w:val="16"/>
          <w:szCs w:val="16"/>
          <w:u w:val="single"/>
        </w:rPr>
        <w:t>(TJPR-2010)</w:t>
      </w:r>
      <w:r w:rsidR="006B0E49" w:rsidRPr="00BC222B">
        <w:rPr>
          <w:rFonts w:ascii="Book Antiqua" w:hAnsi="Book Antiqua" w:cs="Times New Roman"/>
          <w:b/>
          <w:bCs/>
          <w:color w:val="FF0000"/>
          <w:sz w:val="16"/>
          <w:szCs w:val="16"/>
        </w:rPr>
        <w:t xml:space="preserve"> </w:t>
      </w:r>
      <w:r w:rsidR="006B0E49" w:rsidRPr="00BC222B">
        <w:rPr>
          <w:rFonts w:ascii="Book Antiqua" w:hAnsi="Book Antiqua" w:cs="Times New Roman"/>
          <w:b/>
          <w:bCs/>
          <w:color w:val="FF0000"/>
          <w:sz w:val="16"/>
          <w:szCs w:val="16"/>
          <w:u w:val="single"/>
        </w:rPr>
        <w:t>(MPSP-2005/2008/2011)</w:t>
      </w:r>
      <w:r w:rsidR="00D512A0" w:rsidRPr="00BC222B">
        <w:rPr>
          <w:rFonts w:ascii="Book Antiqua" w:hAnsi="Book Antiqua" w:cs="Times New Roman"/>
          <w:b/>
          <w:bCs/>
          <w:color w:val="FF0000"/>
          <w:sz w:val="16"/>
          <w:szCs w:val="16"/>
        </w:rPr>
        <w:t xml:space="preserve"> </w:t>
      </w:r>
      <w:r w:rsidR="00D512A0" w:rsidRPr="00BC222B">
        <w:rPr>
          <w:rFonts w:ascii="Book Antiqua" w:eastAsia="Times New Roman" w:hAnsi="Book Antiqua" w:cs="Times New Roman"/>
          <w:b/>
          <w:color w:val="FF0000"/>
          <w:sz w:val="16"/>
          <w:szCs w:val="16"/>
          <w:u w:val="single"/>
          <w:lang w:eastAsia="pt-BR"/>
        </w:rPr>
        <w:t>(MPMS-2011)</w:t>
      </w:r>
      <w:r w:rsidR="00DB646C" w:rsidRPr="00BC222B">
        <w:rPr>
          <w:rFonts w:ascii="Book Antiqua" w:eastAsia="Times New Roman" w:hAnsi="Book Antiqua" w:cs="Times New Roman"/>
          <w:b/>
          <w:color w:val="FF0000"/>
          <w:sz w:val="16"/>
          <w:szCs w:val="16"/>
          <w:lang w:eastAsia="pt-BR"/>
        </w:rPr>
        <w:t xml:space="preserve"> </w:t>
      </w:r>
      <w:r w:rsidR="00E618BC" w:rsidRPr="00BC222B">
        <w:rPr>
          <w:rFonts w:ascii="Book Antiqua" w:eastAsia="Times New Roman" w:hAnsi="Book Antiqua" w:cs="Times New Roman"/>
          <w:b/>
          <w:color w:val="FF0000"/>
          <w:sz w:val="16"/>
          <w:szCs w:val="16"/>
          <w:u w:val="single"/>
          <w:lang w:eastAsia="pt-BR"/>
        </w:rPr>
        <w:t>(TJDFT-2012)</w:t>
      </w:r>
      <w:r w:rsidR="00136B08" w:rsidRPr="00BC222B">
        <w:rPr>
          <w:rFonts w:ascii="Book Antiqua" w:eastAsia="Times New Roman" w:hAnsi="Book Antiqua" w:cs="Times New Roman"/>
          <w:b/>
          <w:color w:val="FF0000"/>
          <w:sz w:val="16"/>
          <w:szCs w:val="16"/>
          <w:lang w:eastAsia="pt-BR"/>
        </w:rPr>
        <w:t xml:space="preserve"> </w:t>
      </w:r>
      <w:r w:rsidR="008C3937" w:rsidRPr="00BC222B">
        <w:rPr>
          <w:rFonts w:ascii="Book Antiqua" w:eastAsia="Times New Roman" w:hAnsi="Book Antiqua" w:cs="Times New Roman"/>
          <w:b/>
          <w:bCs/>
          <w:color w:val="FF0000"/>
          <w:sz w:val="16"/>
          <w:szCs w:val="16"/>
          <w:u w:val="single"/>
          <w:lang w:eastAsia="pt-BR"/>
        </w:rPr>
        <w:t>(TRF2-2011/2013)</w:t>
      </w:r>
      <w:r w:rsidR="00CD32C5" w:rsidRPr="00BC222B">
        <w:rPr>
          <w:rFonts w:ascii="Book Antiqua" w:eastAsia="Times New Roman" w:hAnsi="Book Antiqua" w:cs="Times New Roman"/>
          <w:b/>
          <w:color w:val="FF0000"/>
          <w:sz w:val="16"/>
          <w:szCs w:val="16"/>
          <w:lang w:eastAsia="pt-BR"/>
        </w:rPr>
        <w:t xml:space="preserve"> </w:t>
      </w:r>
      <w:r w:rsidR="00CD32C5" w:rsidRPr="00BC222B">
        <w:rPr>
          <w:rFonts w:ascii="Book Antiqua" w:hAnsi="Book Antiqua" w:cs="Arial"/>
          <w:b/>
          <w:color w:val="FF0000"/>
          <w:sz w:val="16"/>
          <w:szCs w:val="16"/>
          <w:u w:val="single"/>
        </w:rPr>
        <w:t>(DPETO-2013)</w:t>
      </w:r>
      <w:r w:rsidR="00ED4E8E" w:rsidRPr="00BC222B">
        <w:rPr>
          <w:rFonts w:ascii="Book Antiqua" w:eastAsia="Times New Roman" w:hAnsi="Book Antiqua" w:cs="Times New Roman"/>
          <w:b/>
          <w:color w:val="FF0000"/>
          <w:sz w:val="16"/>
          <w:szCs w:val="16"/>
          <w:lang w:eastAsia="pt-BR"/>
        </w:rPr>
        <w:t xml:space="preserve"> </w:t>
      </w:r>
      <w:r w:rsidR="00ED4E8E" w:rsidRPr="00BC222B">
        <w:rPr>
          <w:rFonts w:ascii="Book Antiqua" w:eastAsia="Times New Roman" w:hAnsi="Book Antiqua" w:cs="Times New Roman"/>
          <w:b/>
          <w:color w:val="FF0000"/>
          <w:sz w:val="16"/>
          <w:szCs w:val="16"/>
          <w:u w:val="single"/>
          <w:lang w:eastAsia="pt-BR"/>
        </w:rPr>
        <w:t>(MPGO-2014)</w:t>
      </w:r>
      <w:r w:rsidR="004A5D3A" w:rsidRPr="00BC222B">
        <w:rPr>
          <w:rFonts w:ascii="Book Antiqua" w:eastAsia="Times New Roman" w:hAnsi="Book Antiqua" w:cs="Times New Roman"/>
          <w:b/>
          <w:color w:val="FF0000"/>
          <w:sz w:val="16"/>
          <w:szCs w:val="16"/>
          <w:lang w:eastAsia="pt-BR"/>
        </w:rPr>
        <w:t xml:space="preserve"> </w:t>
      </w:r>
      <w:r w:rsidR="004A5D3A" w:rsidRPr="00BC222B">
        <w:rPr>
          <w:rFonts w:ascii="Book Antiqua" w:eastAsia="Times New Roman" w:hAnsi="Book Antiqua" w:cs="Times New Roman"/>
          <w:b/>
          <w:color w:val="FF0000"/>
          <w:sz w:val="16"/>
          <w:szCs w:val="16"/>
          <w:u w:val="single"/>
          <w:lang w:eastAsia="pt-BR"/>
        </w:rPr>
        <w:t>(MPMA-2014)</w:t>
      </w:r>
      <w:r w:rsidR="00D36394" w:rsidRPr="00BC222B">
        <w:rPr>
          <w:rFonts w:ascii="Book Antiqua" w:eastAsia="Times New Roman" w:hAnsi="Book Antiqua" w:cs="Times New Roman"/>
          <w:b/>
          <w:color w:val="FF0000"/>
          <w:sz w:val="16"/>
          <w:szCs w:val="16"/>
          <w:lang w:eastAsia="pt-BR"/>
        </w:rPr>
        <w:t xml:space="preserve"> </w:t>
      </w:r>
      <w:r w:rsidR="00D36394" w:rsidRPr="00BC222B">
        <w:rPr>
          <w:rFonts w:ascii="Book Antiqua" w:eastAsia="Times New Roman" w:hAnsi="Book Antiqua" w:cs="Times New Roman"/>
          <w:b/>
          <w:bCs/>
          <w:color w:val="FF0000"/>
          <w:sz w:val="16"/>
          <w:szCs w:val="16"/>
          <w:u w:val="single"/>
          <w:lang w:eastAsia="pt-BR"/>
        </w:rPr>
        <w:t>(Cartórios/TJDFT-2014)</w:t>
      </w:r>
      <w:r w:rsidR="008C2A16" w:rsidRPr="00BC222B">
        <w:rPr>
          <w:rFonts w:ascii="Book Antiqua" w:eastAsia="Times New Roman" w:hAnsi="Book Antiqua" w:cs="Times New Roman"/>
          <w:b/>
          <w:bCs/>
          <w:color w:val="FF0000"/>
          <w:sz w:val="16"/>
          <w:szCs w:val="16"/>
          <w:lang w:eastAsia="pt-BR"/>
        </w:rPr>
        <w:t xml:space="preserve"> </w:t>
      </w:r>
      <w:r w:rsidR="00651189" w:rsidRPr="00BC222B">
        <w:rPr>
          <w:rFonts w:ascii="Book Antiqua" w:eastAsia="Times New Roman" w:hAnsi="Book Antiqua" w:cs="Times New Roman"/>
          <w:b/>
          <w:color w:val="FF0000"/>
          <w:sz w:val="16"/>
          <w:szCs w:val="16"/>
          <w:u w:val="single"/>
          <w:lang w:eastAsia="pt-BR"/>
        </w:rPr>
        <w:t>(TJPB-2015)</w:t>
      </w:r>
      <w:r w:rsidR="00630811" w:rsidRPr="00BC222B">
        <w:rPr>
          <w:rFonts w:ascii="Book Antiqua" w:eastAsia="Times New Roman" w:hAnsi="Book Antiqua" w:cs="Times New Roman"/>
          <w:b/>
          <w:color w:val="FF0000"/>
          <w:sz w:val="16"/>
          <w:szCs w:val="16"/>
          <w:lang w:eastAsia="pt-BR"/>
        </w:rPr>
        <w:t xml:space="preserve"> </w:t>
      </w:r>
      <w:r w:rsidR="00630811" w:rsidRPr="00BC222B">
        <w:rPr>
          <w:rFonts w:ascii="Book Antiqua" w:eastAsia="Times New Roman" w:hAnsi="Book Antiqua" w:cs="Times New Roman"/>
          <w:b/>
          <w:color w:val="FF0000"/>
          <w:sz w:val="16"/>
          <w:szCs w:val="16"/>
          <w:u w:val="single"/>
          <w:lang w:eastAsia="pt-BR"/>
        </w:rPr>
        <w:t>(TRF4-2016)</w:t>
      </w:r>
      <w:r w:rsidR="0043507F" w:rsidRPr="00BC222B">
        <w:rPr>
          <w:rFonts w:ascii="Book Antiqua" w:eastAsia="Times New Roman" w:hAnsi="Book Antiqua" w:cs="Times New Roman"/>
          <w:b/>
          <w:color w:val="FF0000"/>
          <w:sz w:val="16"/>
          <w:szCs w:val="16"/>
          <w:lang w:eastAsia="pt-BR"/>
        </w:rPr>
        <w:t xml:space="preserve"> </w:t>
      </w:r>
      <w:r w:rsidR="001B607F" w:rsidRPr="00BC222B">
        <w:rPr>
          <w:rFonts w:ascii="Book Antiqua" w:eastAsia="Times New Roman" w:hAnsi="Book Antiqua" w:cs="Times New Roman"/>
          <w:b/>
          <w:color w:val="FF0000"/>
          <w:sz w:val="16"/>
          <w:szCs w:val="16"/>
          <w:u w:val="single"/>
          <w:lang w:eastAsia="pt-BR"/>
        </w:rPr>
        <w:t>(DPEAL-2017)</w:t>
      </w:r>
      <w:r w:rsidR="0079079B" w:rsidRPr="00BC222B">
        <w:rPr>
          <w:rFonts w:ascii="Book Antiqua" w:eastAsia="Times New Roman" w:hAnsi="Book Antiqua" w:cs="Times New Roman"/>
          <w:b/>
          <w:color w:val="FF0000"/>
          <w:sz w:val="16"/>
          <w:szCs w:val="16"/>
          <w:lang w:eastAsia="pt-BR"/>
        </w:rPr>
        <w:t xml:space="preserve"> </w:t>
      </w:r>
      <w:r w:rsidR="0079079B" w:rsidRPr="00BC222B">
        <w:rPr>
          <w:rFonts w:ascii="Book Antiqua" w:eastAsia="Times New Roman" w:hAnsi="Book Antiqua" w:cs="Times New Roman"/>
          <w:b/>
          <w:color w:val="FF0000"/>
          <w:sz w:val="16"/>
          <w:szCs w:val="16"/>
          <w:u w:val="single"/>
          <w:lang w:eastAsia="pt-BR"/>
        </w:rPr>
        <w:t>(DPESC-2017)</w:t>
      </w:r>
      <w:r w:rsidR="009A5B8C" w:rsidRPr="00BC222B">
        <w:rPr>
          <w:rFonts w:ascii="Book Antiqua" w:eastAsia="Times New Roman" w:hAnsi="Book Antiqua" w:cs="Times New Roman"/>
          <w:b/>
          <w:color w:val="FF0000"/>
          <w:sz w:val="16"/>
          <w:szCs w:val="16"/>
          <w:lang w:eastAsia="pt-BR"/>
        </w:rPr>
        <w:t xml:space="preserve"> </w:t>
      </w:r>
      <w:r w:rsidR="009A5B8C" w:rsidRPr="00BC222B">
        <w:rPr>
          <w:rFonts w:ascii="Book Antiqua" w:eastAsia="Times New Roman" w:hAnsi="Book Antiqua" w:cs="Times New Roman"/>
          <w:b/>
          <w:color w:val="FF0000"/>
          <w:sz w:val="16"/>
          <w:szCs w:val="16"/>
          <w:u w:val="single"/>
          <w:lang w:eastAsia="pt-BR"/>
        </w:rPr>
        <w:t>(PGETO-2018)</w:t>
      </w:r>
      <w:r w:rsidR="00E01E22" w:rsidRPr="00BC222B">
        <w:rPr>
          <w:rFonts w:ascii="Book Antiqua" w:eastAsia="Times New Roman" w:hAnsi="Book Antiqua" w:cs="Times New Roman"/>
          <w:b/>
          <w:color w:val="FF0000"/>
          <w:sz w:val="16"/>
          <w:szCs w:val="16"/>
          <w:lang w:eastAsia="pt-BR"/>
        </w:rPr>
        <w:t xml:space="preserve"> </w:t>
      </w:r>
      <w:r w:rsidR="00E01E22" w:rsidRPr="00BC222B">
        <w:rPr>
          <w:rFonts w:ascii="Book Antiqua" w:eastAsia="Times New Roman" w:hAnsi="Book Antiqua" w:cs="Times New Roman"/>
          <w:b/>
          <w:color w:val="FF0000"/>
          <w:sz w:val="16"/>
          <w:szCs w:val="16"/>
          <w:u w:val="single"/>
          <w:lang w:eastAsia="pt-BR"/>
        </w:rPr>
        <w:t>(PCGO-2018)</w:t>
      </w:r>
      <w:r w:rsidR="009A5B8C" w:rsidRPr="00BC222B">
        <w:rPr>
          <w:rFonts w:ascii="Book Antiqua" w:eastAsia="Times New Roman" w:hAnsi="Book Antiqua" w:cs="Times New Roman"/>
          <w:b/>
          <w:color w:val="FF0000"/>
          <w:sz w:val="16"/>
          <w:szCs w:val="16"/>
          <w:lang w:eastAsia="pt-BR"/>
        </w:rPr>
        <w:t xml:space="preserve"> </w:t>
      </w:r>
      <w:r w:rsidR="00A440B2" w:rsidRPr="00BC222B">
        <w:rPr>
          <w:rFonts w:ascii="Book Antiqua" w:hAnsi="Book Antiqua" w:cs="Times New Roman"/>
          <w:b/>
          <w:bCs/>
          <w:color w:val="FF0000"/>
          <w:sz w:val="16"/>
          <w:szCs w:val="16"/>
          <w:u w:val="single"/>
        </w:rPr>
        <w:t>(TJSC-2019)</w:t>
      </w:r>
      <w:r w:rsidR="009A5B8C" w:rsidRPr="00BC222B">
        <w:rPr>
          <w:rFonts w:ascii="Book Antiqua" w:hAnsi="Book Antiqua" w:cs="Times New Roman"/>
          <w:b/>
          <w:bCs/>
          <w:color w:val="FF0000"/>
          <w:sz w:val="16"/>
          <w:szCs w:val="16"/>
        </w:rPr>
        <w:t xml:space="preserve"> </w:t>
      </w:r>
      <w:r w:rsidR="009A5B8C" w:rsidRPr="00BC222B">
        <w:rPr>
          <w:rFonts w:ascii="Book Antiqua" w:eastAsia="Times New Roman" w:hAnsi="Book Antiqua" w:cs="Times New Roman"/>
          <w:b/>
          <w:color w:val="FF0000"/>
          <w:sz w:val="16"/>
          <w:szCs w:val="16"/>
          <w:u w:val="single"/>
          <w:lang w:eastAsia="pt-BR"/>
        </w:rPr>
        <w:t>(Cartórios/TJSC-2021)</w:t>
      </w:r>
      <w:r w:rsidR="004D1D55">
        <w:rPr>
          <w:rFonts w:ascii="Book Antiqua" w:eastAsia="Times New Roman" w:hAnsi="Book Antiqua" w:cs="Times New Roman"/>
          <w:b/>
          <w:color w:val="FF0000"/>
          <w:sz w:val="16"/>
          <w:szCs w:val="16"/>
          <w:lang w:eastAsia="pt-BR"/>
        </w:rPr>
        <w:t xml:space="preserve"> </w:t>
      </w:r>
      <w:r w:rsidR="004D1D55">
        <w:rPr>
          <w:rFonts w:ascii="Book Antiqua" w:eastAsia="Times New Roman" w:hAnsi="Book Antiqua" w:cs="Times New Roman"/>
          <w:b/>
          <w:color w:val="FF0000"/>
          <w:sz w:val="16"/>
          <w:szCs w:val="16"/>
          <w:u w:val="single"/>
          <w:lang w:eastAsia="pt-BR"/>
        </w:rPr>
        <w:t>(DPEPR-2012/2024)</w:t>
      </w:r>
      <w:r w:rsidR="00C2736D">
        <w:rPr>
          <w:rFonts w:ascii="Book Antiqua" w:eastAsia="Times New Roman" w:hAnsi="Book Antiqua" w:cs="Times New Roman"/>
          <w:b/>
          <w:color w:val="FF0000"/>
          <w:sz w:val="16"/>
          <w:szCs w:val="16"/>
          <w:lang w:eastAsia="pt-BR"/>
        </w:rPr>
        <w:t xml:space="preserve"> </w:t>
      </w:r>
      <w:r w:rsidR="00C2736D" w:rsidRPr="00BC222B">
        <w:rPr>
          <w:rFonts w:ascii="Book Antiqua" w:eastAsia="Times New Roman" w:hAnsi="Book Antiqua" w:cs="Times New Roman"/>
          <w:b/>
          <w:color w:val="FF0000"/>
          <w:sz w:val="16"/>
          <w:szCs w:val="16"/>
          <w:u w:val="single"/>
          <w:lang w:eastAsia="pt-BR"/>
        </w:rPr>
        <w:t>(MPMG-2014/2017/2019</w:t>
      </w:r>
      <w:r w:rsidR="00C2736D">
        <w:rPr>
          <w:rFonts w:ascii="Book Antiqua" w:eastAsia="Times New Roman" w:hAnsi="Book Antiqua" w:cs="Times New Roman"/>
          <w:b/>
          <w:color w:val="FF0000"/>
          <w:sz w:val="16"/>
          <w:szCs w:val="16"/>
          <w:u w:val="single"/>
          <w:lang w:eastAsia="pt-BR"/>
        </w:rPr>
        <w:t>/2024</w:t>
      </w:r>
      <w:r w:rsidR="00C2736D" w:rsidRPr="00BC222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D6303" w:rsidRPr="00821F09" w14:paraId="0D4258A8" w14:textId="77777777" w:rsidTr="006E5AE6">
        <w:tc>
          <w:tcPr>
            <w:tcW w:w="8494" w:type="dxa"/>
            <w:shd w:val="clear" w:color="auto" w:fill="CCFFFF"/>
          </w:tcPr>
          <w:p w14:paraId="5672CD7F" w14:textId="72A8BFE2" w:rsidR="004D6303" w:rsidRPr="00821F09" w:rsidRDefault="004D6303" w:rsidP="004D6303">
            <w:pPr>
              <w:spacing w:before="100" w:beforeAutospacing="1" w:after="100" w:afterAutospacing="1"/>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Pr="00821F09">
              <w:rPr>
                <w:rFonts w:ascii="Book Antiqua" w:eastAsia="Times New Roman" w:hAnsi="Book Antiqua" w:cs="Times New Roman"/>
                <w:sz w:val="19"/>
                <w:szCs w:val="19"/>
                <w:lang w:eastAsia="pt-BR"/>
              </w:rPr>
              <w:t xml:space="preserve">: </w:t>
            </w:r>
            <w:r w:rsidRPr="004D6303">
              <w:rPr>
                <w:rFonts w:ascii="Book Antiqua" w:eastAsia="Times New Roman" w:hAnsi="Book Antiqua" w:cs="Times New Roman"/>
                <w:b/>
                <w:bCs/>
                <w:i/>
                <w:iCs/>
                <w:sz w:val="19"/>
                <w:szCs w:val="19"/>
                <w:u w:val="single"/>
                <w:lang w:eastAsia="pt-BR"/>
              </w:rPr>
              <w:t>O cometimento do crime do art. 28 da Lei de Drogas deve receber o mesmo tratamento que a contravenção penal, para fins de revogação facultativa da suspensão condicional do processo</w:t>
            </w:r>
            <w:r>
              <w:rPr>
                <w:rFonts w:ascii="Book Antiqua" w:eastAsia="Times New Roman" w:hAnsi="Book Antiqua" w:cs="Times New Roman"/>
                <w:sz w:val="19"/>
                <w:szCs w:val="19"/>
                <w:lang w:eastAsia="pt-BR"/>
              </w:rPr>
              <w:t xml:space="preserve">: </w:t>
            </w:r>
            <w:r w:rsidRPr="004D6303">
              <w:rPr>
                <w:rFonts w:ascii="Book Antiqua" w:eastAsia="Times New Roman" w:hAnsi="Book Antiqua" w:cs="Times New Roman"/>
                <w:b/>
                <w:bCs/>
                <w:sz w:val="19"/>
                <w:szCs w:val="19"/>
                <w:lang w:eastAsia="pt-BR"/>
              </w:rPr>
              <w:t>A suspensão será obrigatoriamente revogada se, no curso do prazo o beneficiário vier a ser processado por outro crime (art. 89, § 3º da Lei 9.099/95). Trata-se de causa de revogação obrigatória. Por outro lado, a suspensão poderá ser revogada pelo juiz se o acusado vier a ser processado, no curso do prazo, por contravenção (art. 89, § 4º). Trata-se de causa de revogação facultativa. O processamento do réu pela prática da conduta descrita no art. 28 da Lei de Drogas no curso do período de prova deve ser considerado como causa de revogação FACULTATIVA da suspensão condicional do processo. A contravenção penal tem efeitos primários mais deletérios que o crime do art. 28 da Lei de Drogas. Assim, mostra-se desproporcional que o mero processamento do réu pela prática do crime previsto no art. 28 da Lei 11.343/06 torne obrigatória a revogação da suspensão condicional do processo, enquanto o processamento por contravenção penal ocasione a revogação facultativa</w:t>
            </w:r>
            <w:r w:rsidRPr="004D630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D6303">
              <w:rPr>
                <w:rFonts w:ascii="Book Antiqua" w:eastAsia="Times New Roman" w:hAnsi="Book Antiqua" w:cs="Times New Roman"/>
                <w:sz w:val="19"/>
                <w:szCs w:val="19"/>
                <w:lang w:eastAsia="pt-BR"/>
              </w:rPr>
              <w:t>STJ. 5ª T. REsp 1795962-SP, Rel. Min. Ribeiro Dantas, j</w:t>
            </w:r>
            <w:r>
              <w:rPr>
                <w:rFonts w:ascii="Book Antiqua" w:eastAsia="Times New Roman" w:hAnsi="Book Antiqua" w:cs="Times New Roman"/>
                <w:sz w:val="19"/>
                <w:szCs w:val="19"/>
                <w:lang w:eastAsia="pt-BR"/>
              </w:rPr>
              <w:t>.</w:t>
            </w:r>
            <w:r w:rsidRPr="004D6303">
              <w:rPr>
                <w:rFonts w:ascii="Book Antiqua" w:eastAsia="Times New Roman" w:hAnsi="Book Antiqua" w:cs="Times New Roman"/>
                <w:sz w:val="19"/>
                <w:szCs w:val="19"/>
                <w:lang w:eastAsia="pt-BR"/>
              </w:rPr>
              <w:t xml:space="preserve"> 10/03/20</w:t>
            </w:r>
            <w:r>
              <w:rPr>
                <w:rFonts w:ascii="Book Antiqua" w:eastAsia="Times New Roman" w:hAnsi="Book Antiqua" w:cs="Times New Roman"/>
                <w:sz w:val="19"/>
                <w:szCs w:val="19"/>
                <w:lang w:eastAsia="pt-BR"/>
              </w:rPr>
              <w:t xml:space="preserve"> </w:t>
            </w:r>
            <w:r w:rsidRPr="004D6303">
              <w:rPr>
                <w:rFonts w:ascii="Book Antiqua" w:eastAsia="Times New Roman" w:hAnsi="Book Antiqua" w:cs="Times New Roman"/>
                <w:b/>
                <w:bCs/>
                <w:sz w:val="19"/>
                <w:szCs w:val="19"/>
                <w:lang w:eastAsia="pt-BR"/>
              </w:rPr>
              <w:t>(Info 668).</w:t>
            </w:r>
          </w:p>
        </w:tc>
      </w:tr>
    </w:tbl>
    <w:p w14:paraId="27BDA46D" w14:textId="77777777" w:rsidR="004D6303" w:rsidRPr="004D6303" w:rsidRDefault="004D6303" w:rsidP="004D6303">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901505" w:rsidRPr="00821F09" w14:paraId="1F6AA312" w14:textId="77777777" w:rsidTr="00B85337">
        <w:tc>
          <w:tcPr>
            <w:tcW w:w="8494" w:type="dxa"/>
            <w:shd w:val="clear" w:color="auto" w:fill="CCFFFF"/>
          </w:tcPr>
          <w:p w14:paraId="5867F3AB" w14:textId="12BD178C" w:rsidR="004D1D55" w:rsidRDefault="004D1D55" w:rsidP="004D1D5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D1D55">
              <w:rPr>
                <w:rFonts w:ascii="Book Antiqua" w:eastAsia="Times New Roman" w:hAnsi="Book Antiqua" w:cs="Times New Roman"/>
                <w:bCs/>
                <w:sz w:val="19"/>
                <w:szCs w:val="19"/>
                <w:lang w:eastAsia="pt-BR"/>
              </w:rPr>
              <w:t>No curso do período de provas da suspensão condicional do processo, José é processado pelo delito de vias de fato. Quanto à revogação do benefício processual penal, é correto afirmar que se trata de caso de:</w:t>
            </w:r>
            <w:r>
              <w:rPr>
                <w:rFonts w:ascii="Book Antiqua" w:eastAsia="Times New Roman" w:hAnsi="Book Antiqua" w:cs="Times New Roman"/>
                <w:bCs/>
                <w:sz w:val="19"/>
                <w:szCs w:val="19"/>
                <w:lang w:eastAsia="pt-BR"/>
              </w:rPr>
              <w:t xml:space="preserve"> </w:t>
            </w:r>
            <w:r w:rsidRPr="004D1D55">
              <w:rPr>
                <w:rFonts w:ascii="Book Antiqua" w:eastAsia="Times New Roman" w:hAnsi="Book Antiqua" w:cs="Times New Roman"/>
                <w:bCs/>
                <w:sz w:val="19"/>
                <w:szCs w:val="19"/>
                <w:lang w:eastAsia="pt-BR"/>
              </w:rPr>
              <w:t>Revogação facultativa da suspensão condicional do processo, podendo o benefício ser revogado.</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89, §4º, Lei 9099/95.</w:t>
            </w:r>
          </w:p>
          <w:p w14:paraId="24C45C6B" w14:textId="77777777" w:rsidR="004D1D55" w:rsidRDefault="004D1D55" w:rsidP="00BF755C">
            <w:pPr>
              <w:jc w:val="both"/>
              <w:rPr>
                <w:rFonts w:ascii="Book Antiqua" w:eastAsia="Times New Roman" w:hAnsi="Book Antiqua" w:cs="Times New Roman"/>
                <w:b/>
                <w:sz w:val="19"/>
                <w:szCs w:val="19"/>
                <w:lang w:eastAsia="pt-BR"/>
              </w:rPr>
            </w:pPr>
          </w:p>
          <w:p w14:paraId="4968AA92" w14:textId="0D42D812" w:rsidR="00901505" w:rsidRDefault="00B93C7E" w:rsidP="00BF755C">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MPMG-2019</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Cs/>
                <w:sz w:val="19"/>
                <w:szCs w:val="19"/>
                <w:lang w:eastAsia="pt-BR"/>
              </w:rPr>
              <w:t xml:space="preserve">: Sobre os institutos despenalizadores previstos na Lei 9.099/95, marque a alternativa correta: A suspensão do processo será revogada se, no curso do prazo, o beneficiário vier a ser </w:t>
            </w:r>
            <w:r w:rsidRPr="00821F09">
              <w:rPr>
                <w:rFonts w:ascii="Book Antiqua" w:eastAsia="Times New Roman" w:hAnsi="Book Antiqua" w:cs="Times New Roman"/>
                <w:bCs/>
                <w:sz w:val="19"/>
                <w:szCs w:val="19"/>
                <w:lang w:eastAsia="pt-BR"/>
              </w:rPr>
              <w:lastRenderedPageBreak/>
              <w:t xml:space="preserve">processado por outro crime ou não efetuar, sem motivo justificado, a reparação do dano, e poderá ser revogada se o acusado vier a ser processado, no curso do prazo, por contravenção, ou descumprir qualquer outra condição imposta. </w:t>
            </w:r>
            <w:r w:rsidRPr="00821F09">
              <w:rPr>
                <w:rFonts w:ascii="Book Antiqua" w:eastAsia="Times New Roman" w:hAnsi="Book Antiqua" w:cs="Times New Roman"/>
                <w:b/>
                <w:sz w:val="19"/>
                <w:szCs w:val="19"/>
                <w:lang w:eastAsia="pt-BR"/>
              </w:rPr>
              <w:t>BL: art. 89, §</w:t>
            </w:r>
            <w:r w:rsidR="00504F7F">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3</w:t>
            </w:r>
            <w:r w:rsidR="00504F7F">
              <w:rPr>
                <w:rFonts w:ascii="Book Antiqua" w:eastAsia="Times New Roman" w:hAnsi="Book Antiqua" w:cs="Times New Roman"/>
                <w:b/>
                <w:sz w:val="19"/>
                <w:szCs w:val="19"/>
                <w:lang w:eastAsia="pt-BR"/>
              </w:rPr>
              <w:t>º</w:t>
            </w:r>
            <w:r w:rsidRPr="00821F09">
              <w:rPr>
                <w:rFonts w:ascii="Book Antiqua" w:eastAsia="Times New Roman" w:hAnsi="Book Antiqua" w:cs="Times New Roman"/>
                <w:b/>
                <w:sz w:val="19"/>
                <w:szCs w:val="19"/>
                <w:lang w:eastAsia="pt-BR"/>
              </w:rPr>
              <w:t xml:space="preserve"> e 4º, Lei 9099/95.</w:t>
            </w:r>
          </w:p>
          <w:p w14:paraId="3B0441D4" w14:textId="2D5E271A" w:rsidR="00BF755C" w:rsidRDefault="00BF755C" w:rsidP="00BF755C">
            <w:pPr>
              <w:jc w:val="both"/>
              <w:rPr>
                <w:rFonts w:ascii="Book Antiqua" w:eastAsia="Times New Roman" w:hAnsi="Book Antiqua" w:cs="Times New Roman"/>
                <w:b/>
                <w:sz w:val="19"/>
                <w:szCs w:val="19"/>
                <w:lang w:eastAsia="pt-BR"/>
              </w:rPr>
            </w:pPr>
          </w:p>
          <w:p w14:paraId="100ED60F" w14:textId="0DB671F3" w:rsidR="00BF755C" w:rsidRDefault="00BF755C" w:rsidP="00BF755C">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BF755C">
              <w:rPr>
                <w:rFonts w:ascii="Book Antiqua" w:eastAsia="Times New Roman" w:hAnsi="Book Antiqua" w:cs="Times New Roman"/>
                <w:b/>
                <w:bCs/>
                <w:i/>
                <w:iCs/>
                <w:sz w:val="19"/>
                <w:szCs w:val="19"/>
                <w:highlight w:val="magenta"/>
                <w:lang w:eastAsia="pt-BR"/>
              </w:rPr>
              <w:t>Dica</w:t>
            </w:r>
            <w:r>
              <w:rPr>
                <w:rFonts w:ascii="Book Antiqua" w:eastAsia="Times New Roman" w:hAnsi="Book Antiqua" w:cs="Times New Roman"/>
                <w:sz w:val="19"/>
                <w:szCs w:val="19"/>
                <w:lang w:eastAsia="pt-BR"/>
              </w:rPr>
              <w:t xml:space="preserve">: </w:t>
            </w:r>
          </w:p>
          <w:p w14:paraId="74D5597F" w14:textId="70F20120" w:rsidR="00BF755C" w:rsidRPr="00BF755C" w:rsidRDefault="00BF755C" w:rsidP="00BF755C">
            <w:pPr>
              <w:ind w:left="310"/>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BF755C">
              <w:rPr>
                <w:rFonts w:ascii="Book Antiqua" w:eastAsia="Times New Roman" w:hAnsi="Book Antiqua" w:cs="Times New Roman"/>
                <w:sz w:val="19"/>
                <w:szCs w:val="19"/>
                <w:lang w:eastAsia="pt-BR"/>
              </w:rPr>
              <w:t xml:space="preserve">Processado por outro </w:t>
            </w:r>
            <w:r w:rsidRPr="00BF755C">
              <w:rPr>
                <w:rFonts w:ascii="Book Antiqua" w:eastAsia="Times New Roman" w:hAnsi="Book Antiqua" w:cs="Times New Roman"/>
                <w:b/>
                <w:bCs/>
                <w:sz w:val="19"/>
                <w:szCs w:val="19"/>
                <w:highlight w:val="yellow"/>
                <w:lang w:eastAsia="pt-BR"/>
              </w:rPr>
              <w:t>CRIME</w:t>
            </w:r>
            <w:r w:rsidRPr="00BF755C">
              <w:rPr>
                <w:rFonts w:ascii="Book Antiqua" w:eastAsia="Times New Roman" w:hAnsi="Book Antiqua" w:cs="Times New Roman"/>
                <w:sz w:val="19"/>
                <w:szCs w:val="19"/>
                <w:lang w:eastAsia="pt-BR"/>
              </w:rPr>
              <w:t xml:space="preserve"> ou </w:t>
            </w:r>
            <w:r w:rsidRPr="00BF755C">
              <w:rPr>
                <w:rFonts w:ascii="Book Antiqua" w:eastAsia="Times New Roman" w:hAnsi="Book Antiqua" w:cs="Times New Roman"/>
                <w:b/>
                <w:bCs/>
                <w:sz w:val="19"/>
                <w:szCs w:val="19"/>
                <w:highlight w:val="yellow"/>
                <w:lang w:eastAsia="pt-BR"/>
              </w:rPr>
              <w:t>NÃO REPARAR O DANO</w:t>
            </w:r>
            <w:r w:rsidRPr="00BF755C">
              <w:rPr>
                <w:rFonts w:ascii="Book Antiqua" w:eastAsia="Times New Roman" w:hAnsi="Book Antiqua" w:cs="Times New Roman"/>
                <w:sz w:val="19"/>
                <w:szCs w:val="19"/>
                <w:lang w:eastAsia="pt-BR"/>
              </w:rPr>
              <w:t xml:space="preserve"> de forma injustificável</w:t>
            </w:r>
            <w:r>
              <w:rPr>
                <w:rFonts w:ascii="Book Antiqua" w:eastAsia="Times New Roman" w:hAnsi="Book Antiqua" w:cs="Times New Roman"/>
                <w:sz w:val="19"/>
                <w:szCs w:val="19"/>
                <w:lang w:eastAsia="pt-BR"/>
              </w:rPr>
              <w:t xml:space="preserve"> (§3º)</w:t>
            </w:r>
            <w:r w:rsidRPr="00BF755C">
              <w:rPr>
                <w:rFonts w:ascii="Book Antiqua" w:eastAsia="Times New Roman" w:hAnsi="Book Antiqua" w:cs="Times New Roman"/>
                <w:sz w:val="19"/>
                <w:szCs w:val="19"/>
                <w:lang w:eastAsia="pt-BR"/>
              </w:rPr>
              <w:t xml:space="preserve"> </w:t>
            </w:r>
            <w:r w:rsidRPr="00BF755C">
              <w:rPr>
                <w:rFonts w:ascii="Book Antiqua" w:eastAsia="Times New Roman" w:hAnsi="Book Antiqua" w:cs="Times New Roman"/>
                <w:sz w:val="19"/>
                <w:szCs w:val="19"/>
                <w:lang w:eastAsia="pt-BR"/>
              </w:rPr>
              <w:sym w:font="Wingdings" w:char="F0E0"/>
            </w:r>
            <w:r w:rsidRPr="00BF755C">
              <w:rPr>
                <w:rFonts w:ascii="Book Antiqua" w:eastAsia="Times New Roman" w:hAnsi="Book Antiqua" w:cs="Times New Roman"/>
                <w:sz w:val="19"/>
                <w:szCs w:val="19"/>
                <w:lang w:eastAsia="pt-BR"/>
              </w:rPr>
              <w:t xml:space="preserve"> </w:t>
            </w:r>
            <w:r w:rsidRPr="00BF755C">
              <w:rPr>
                <w:rFonts w:ascii="Book Antiqua" w:eastAsia="Times New Roman" w:hAnsi="Book Antiqua" w:cs="Times New Roman"/>
                <w:b/>
                <w:bCs/>
                <w:sz w:val="19"/>
                <w:szCs w:val="19"/>
                <w:shd w:val="clear" w:color="auto" w:fill="F7CAAC" w:themeFill="accent2" w:themeFillTint="66"/>
                <w:lang w:eastAsia="pt-BR"/>
              </w:rPr>
              <w:t>Revogação Obrigatória</w:t>
            </w:r>
            <w:r>
              <w:rPr>
                <w:rFonts w:ascii="Book Antiqua" w:eastAsia="Times New Roman" w:hAnsi="Book Antiqua" w:cs="Times New Roman"/>
                <w:sz w:val="19"/>
                <w:szCs w:val="19"/>
                <w:lang w:eastAsia="pt-BR"/>
              </w:rPr>
              <w:t>.</w:t>
            </w:r>
          </w:p>
          <w:p w14:paraId="0BF067B3" w14:textId="6EA7368D" w:rsidR="00BF755C" w:rsidRPr="00BF755C" w:rsidRDefault="00BF755C" w:rsidP="00BF755C">
            <w:pPr>
              <w:ind w:left="310"/>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BF755C">
              <w:rPr>
                <w:rFonts w:ascii="Book Antiqua" w:eastAsia="Times New Roman" w:hAnsi="Book Antiqua" w:cs="Times New Roman"/>
                <w:sz w:val="19"/>
                <w:szCs w:val="19"/>
                <w:lang w:eastAsia="pt-BR"/>
              </w:rPr>
              <w:t xml:space="preserve">Processado por outra </w:t>
            </w:r>
            <w:r w:rsidRPr="00BF755C">
              <w:rPr>
                <w:rFonts w:ascii="Book Antiqua" w:eastAsia="Times New Roman" w:hAnsi="Book Antiqua" w:cs="Times New Roman"/>
                <w:b/>
                <w:bCs/>
                <w:sz w:val="19"/>
                <w:szCs w:val="19"/>
                <w:highlight w:val="yellow"/>
                <w:lang w:eastAsia="pt-BR"/>
              </w:rPr>
              <w:t>CONTRAVENÇÃO</w:t>
            </w:r>
            <w:r w:rsidRPr="00BF755C">
              <w:rPr>
                <w:rFonts w:ascii="Book Antiqua" w:eastAsia="Times New Roman" w:hAnsi="Book Antiqua" w:cs="Times New Roman"/>
                <w:sz w:val="19"/>
                <w:szCs w:val="19"/>
                <w:lang w:eastAsia="pt-BR"/>
              </w:rPr>
              <w:t xml:space="preserve"> ou </w:t>
            </w:r>
            <w:r w:rsidRPr="00BF755C">
              <w:rPr>
                <w:rFonts w:ascii="Book Antiqua" w:eastAsia="Times New Roman" w:hAnsi="Book Antiqua" w:cs="Times New Roman"/>
                <w:b/>
                <w:bCs/>
                <w:sz w:val="19"/>
                <w:szCs w:val="19"/>
                <w:highlight w:val="yellow"/>
                <w:lang w:eastAsia="pt-BR"/>
              </w:rPr>
              <w:t>DESCUMPRIR CONDIÇÕES IMPOSTAS</w:t>
            </w:r>
            <w:r>
              <w:rPr>
                <w:rFonts w:ascii="Book Antiqua" w:eastAsia="Times New Roman" w:hAnsi="Book Antiqua" w:cs="Times New Roman"/>
                <w:sz w:val="19"/>
                <w:szCs w:val="19"/>
                <w:lang w:eastAsia="pt-BR"/>
              </w:rPr>
              <w:t xml:space="preserve"> (§4º)</w:t>
            </w:r>
            <w:r w:rsidRPr="00BF755C">
              <w:rPr>
                <w:rFonts w:ascii="Book Antiqua" w:eastAsia="Times New Roman" w:hAnsi="Book Antiqua" w:cs="Times New Roman"/>
                <w:sz w:val="19"/>
                <w:szCs w:val="19"/>
                <w:lang w:eastAsia="pt-BR"/>
              </w:rPr>
              <w:t xml:space="preserve"> </w:t>
            </w:r>
            <w:r w:rsidRPr="00BF755C">
              <w:rPr>
                <w:rFonts w:ascii="Book Antiqua" w:eastAsia="Times New Roman" w:hAnsi="Book Antiqua" w:cs="Times New Roman"/>
                <w:sz w:val="19"/>
                <w:szCs w:val="19"/>
                <w:lang w:eastAsia="pt-BR"/>
              </w:rPr>
              <w:sym w:font="Wingdings" w:char="F0E0"/>
            </w:r>
            <w:r w:rsidRPr="00BF755C">
              <w:rPr>
                <w:rFonts w:ascii="Book Antiqua" w:eastAsia="Times New Roman" w:hAnsi="Book Antiqua" w:cs="Times New Roman"/>
                <w:sz w:val="19"/>
                <w:szCs w:val="19"/>
                <w:lang w:eastAsia="pt-BR"/>
              </w:rPr>
              <w:t xml:space="preserve"> </w:t>
            </w:r>
            <w:r w:rsidRPr="00BF755C">
              <w:rPr>
                <w:rFonts w:ascii="Book Antiqua" w:eastAsia="Times New Roman" w:hAnsi="Book Antiqua" w:cs="Times New Roman"/>
                <w:b/>
                <w:bCs/>
                <w:sz w:val="19"/>
                <w:szCs w:val="19"/>
                <w:shd w:val="clear" w:color="auto" w:fill="F7CAAC" w:themeFill="accent2" w:themeFillTint="66"/>
                <w:lang w:eastAsia="pt-BR"/>
              </w:rPr>
              <w:t>Revogação Facultativa</w:t>
            </w:r>
            <w:r>
              <w:rPr>
                <w:rFonts w:ascii="Book Antiqua" w:eastAsia="Times New Roman" w:hAnsi="Book Antiqua" w:cs="Times New Roman"/>
                <w:sz w:val="19"/>
                <w:szCs w:val="19"/>
                <w:lang w:eastAsia="pt-BR"/>
              </w:rPr>
              <w:t>.</w:t>
            </w:r>
          </w:p>
          <w:p w14:paraId="25E8F814" w14:textId="77777777" w:rsidR="00BF755C" w:rsidRDefault="00BF755C" w:rsidP="00BF755C">
            <w:pPr>
              <w:jc w:val="both"/>
              <w:rPr>
                <w:rFonts w:ascii="Book Antiqua" w:eastAsia="Times New Roman" w:hAnsi="Book Antiqua" w:cs="Times New Roman"/>
                <w:b/>
                <w:sz w:val="19"/>
                <w:szCs w:val="19"/>
                <w:lang w:eastAsia="pt-BR"/>
              </w:rPr>
            </w:pPr>
          </w:p>
          <w:p w14:paraId="04C54813" w14:textId="4D660F50" w:rsidR="00504F7F" w:rsidRPr="00504F7F" w:rsidRDefault="00B77FBD" w:rsidP="00BF755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77FBD">
              <w:rPr>
                <w:rFonts w:ascii="Book Antiqua" w:eastAsia="Times New Roman" w:hAnsi="Book Antiqua" w:cs="Times New Roman"/>
                <w:b/>
                <w:sz w:val="19"/>
                <w:szCs w:val="19"/>
                <w:highlight w:val="yellow"/>
                <w:lang w:eastAsia="pt-BR"/>
              </w:rPr>
              <w:t>PGETO-2018-FCC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8C3937" w:rsidRPr="008C3937">
              <w:rPr>
                <w:rFonts w:ascii="Book Antiqua" w:eastAsia="Times New Roman" w:hAnsi="Book Antiqua" w:cs="Times New Roman"/>
                <w:bCs/>
                <w:sz w:val="19"/>
                <w:szCs w:val="19"/>
                <w:lang w:eastAsia="pt-BR"/>
              </w:rPr>
              <w:t>À luz do que dispõe a legislação acerca da suspensão condicional do processo, conhecida também como sursis processual, é correto afirmar:</w:t>
            </w:r>
            <w:r w:rsidR="008C3937">
              <w:rPr>
                <w:rFonts w:ascii="Book Antiqua" w:eastAsia="Times New Roman" w:hAnsi="Book Antiqua" w:cs="Times New Roman"/>
                <w:bCs/>
                <w:sz w:val="19"/>
                <w:szCs w:val="19"/>
                <w:lang w:eastAsia="pt-BR"/>
              </w:rPr>
              <w:t xml:space="preserve"> </w:t>
            </w:r>
            <w:r w:rsidR="008C3937" w:rsidRPr="008C3937">
              <w:rPr>
                <w:rFonts w:ascii="Book Antiqua" w:eastAsia="Times New Roman" w:hAnsi="Book Antiqua" w:cs="Times New Roman"/>
                <w:bCs/>
                <w:sz w:val="19"/>
                <w:szCs w:val="19"/>
                <w:lang w:eastAsia="pt-BR"/>
              </w:rPr>
              <w:t>A suspensão poderá ser revogada se o acusado vier a ser processado, no curso do prazo, por contravenção, ou descumprir qualquer outra condição imposta.</w:t>
            </w:r>
            <w:r w:rsidR="008C3937">
              <w:rPr>
                <w:rFonts w:ascii="Book Antiqua" w:eastAsia="Times New Roman" w:hAnsi="Book Antiqua" w:cs="Times New Roman"/>
                <w:bCs/>
                <w:sz w:val="19"/>
                <w:szCs w:val="19"/>
                <w:lang w:eastAsia="pt-BR"/>
              </w:rPr>
              <w:t xml:space="preserve"> </w:t>
            </w:r>
            <w:r w:rsidR="008C3937" w:rsidRPr="00821F09">
              <w:rPr>
                <w:rFonts w:ascii="Book Antiqua" w:eastAsia="Times New Roman" w:hAnsi="Book Antiqua" w:cs="Times New Roman"/>
                <w:b/>
                <w:sz w:val="19"/>
                <w:szCs w:val="19"/>
                <w:lang w:eastAsia="pt-BR"/>
              </w:rPr>
              <w:t>BL: art. 89, §4º, Lei 9099/95.</w:t>
            </w:r>
          </w:p>
        </w:tc>
      </w:tr>
    </w:tbl>
    <w:p w14:paraId="58FEBCC8" w14:textId="7F0465EF" w:rsidR="00120FC6" w:rsidRPr="00E97A42" w:rsidRDefault="00120FC6" w:rsidP="0076597B">
      <w:pPr>
        <w:spacing w:before="100" w:beforeAutospacing="1" w:after="100" w:afterAutospacing="1" w:line="240" w:lineRule="auto"/>
        <w:jc w:val="both"/>
        <w:rPr>
          <w:rFonts w:ascii="Book Antiqua" w:eastAsia="Times New Roman" w:hAnsi="Book Antiqua" w:cs="Times New Roman"/>
          <w:b/>
          <w:sz w:val="16"/>
          <w:szCs w:val="16"/>
          <w:lang w:eastAsia="pt-BR"/>
        </w:rPr>
      </w:pPr>
      <w:r w:rsidRPr="00821F09">
        <w:rPr>
          <w:rFonts w:ascii="Book Antiqua" w:eastAsia="Times New Roman" w:hAnsi="Book Antiqua" w:cs="Times New Roman"/>
          <w:sz w:val="19"/>
          <w:szCs w:val="19"/>
          <w:lang w:eastAsia="pt-BR"/>
        </w:rPr>
        <w:lastRenderedPageBreak/>
        <w:t xml:space="preserve">        </w:t>
      </w:r>
      <w:bookmarkStart w:id="277" w:name="art89§5"/>
      <w:bookmarkEnd w:id="277"/>
      <w:r w:rsidRPr="00821F09">
        <w:rPr>
          <w:rFonts w:ascii="Book Antiqua" w:eastAsia="Times New Roman" w:hAnsi="Book Antiqua" w:cs="Times New Roman"/>
          <w:b/>
          <w:sz w:val="19"/>
          <w:szCs w:val="19"/>
          <w:highlight w:val="magenta"/>
          <w:lang w:eastAsia="pt-BR"/>
        </w:rPr>
        <w:t>§ 5º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Expirado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highlight w:val="yellow"/>
          <w:lang w:eastAsia="pt-BR"/>
        </w:rPr>
        <w:t>o prazo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sem revogação</w:t>
      </w:r>
      <w:r w:rsidRPr="00821F09">
        <w:rPr>
          <w:rFonts w:ascii="Book Antiqua" w:eastAsia="Times New Roman" w:hAnsi="Book Antiqua" w:cs="Times New Roman"/>
          <w:sz w:val="19"/>
          <w:szCs w:val="19"/>
          <w:lang w:eastAsia="pt-BR"/>
        </w:rPr>
        <w:t xml:space="preserve">, o </w:t>
      </w:r>
      <w:r w:rsidRPr="00821F09">
        <w:rPr>
          <w:rFonts w:ascii="Book Antiqua" w:eastAsia="Times New Roman" w:hAnsi="Book Antiqua" w:cs="Times New Roman"/>
          <w:b/>
          <w:sz w:val="19"/>
          <w:szCs w:val="19"/>
          <w:highlight w:val="yellow"/>
          <w:lang w:eastAsia="pt-BR"/>
        </w:rPr>
        <w:t>Juiz</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declarará</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extinta a punibilidade</w:t>
      </w:r>
      <w:r w:rsidRPr="00821F09">
        <w:rPr>
          <w:rFonts w:ascii="Book Antiqua" w:eastAsia="Times New Roman" w:hAnsi="Book Antiqua" w:cs="Times New Roman"/>
          <w:sz w:val="19"/>
          <w:szCs w:val="19"/>
          <w:lang w:eastAsia="pt-BR"/>
        </w:rPr>
        <w:t>.</w:t>
      </w:r>
      <w:r w:rsidR="00733836" w:rsidRPr="00821F09">
        <w:rPr>
          <w:rFonts w:ascii="Book Antiqua" w:eastAsia="Times New Roman" w:hAnsi="Book Antiqua" w:cs="Times New Roman"/>
          <w:sz w:val="19"/>
          <w:szCs w:val="19"/>
          <w:lang w:eastAsia="pt-BR"/>
        </w:rPr>
        <w:t xml:space="preserve"> </w:t>
      </w:r>
      <w:r w:rsidR="00733836" w:rsidRPr="00821F09">
        <w:rPr>
          <w:rFonts w:ascii="Book Antiqua" w:eastAsia="Times New Roman" w:hAnsi="Book Antiqua" w:cs="Times New Roman"/>
          <w:b/>
          <w:bCs/>
          <w:i/>
          <w:iCs/>
          <w:color w:val="FF0000"/>
          <w:sz w:val="19"/>
          <w:szCs w:val="19"/>
          <w:lang w:eastAsia="pt-BR"/>
        </w:rPr>
        <w:t>[obs.: Não é automática.]</w:t>
      </w:r>
      <w:r w:rsidR="00BC222B">
        <w:rPr>
          <w:rFonts w:ascii="Book Antiqua" w:eastAsia="Times New Roman" w:hAnsi="Book Antiqua" w:cs="Times New Roman"/>
          <w:b/>
          <w:bCs/>
          <w:i/>
          <w:iCs/>
          <w:color w:val="FF0000"/>
          <w:sz w:val="19"/>
          <w:szCs w:val="19"/>
          <w:lang w:eastAsia="pt-BR"/>
        </w:rPr>
        <w:t xml:space="preserve"> </w:t>
      </w:r>
      <w:r w:rsidR="00BC222B">
        <w:rPr>
          <w:rFonts w:ascii="Book Antiqua" w:eastAsia="Times New Roman" w:hAnsi="Book Antiqua" w:cs="Times New Roman"/>
          <w:b/>
          <w:color w:val="FF0000"/>
          <w:sz w:val="16"/>
          <w:szCs w:val="16"/>
          <w:u w:val="single"/>
          <w:lang w:eastAsia="pt-BR"/>
        </w:rPr>
        <w:t>(TJAP-2009)</w:t>
      </w:r>
      <w:r w:rsidR="00901505" w:rsidRPr="00821F09">
        <w:rPr>
          <w:rFonts w:ascii="Book Antiqua" w:eastAsia="Times New Roman" w:hAnsi="Book Antiqua" w:cs="Times New Roman"/>
          <w:sz w:val="19"/>
          <w:szCs w:val="19"/>
          <w:lang w:eastAsia="pt-BR"/>
        </w:rPr>
        <w:t xml:space="preserve"> </w:t>
      </w:r>
      <w:r w:rsidR="00901505" w:rsidRPr="00BC222B">
        <w:rPr>
          <w:rFonts w:ascii="Book Antiqua" w:eastAsia="Times New Roman" w:hAnsi="Book Antiqua" w:cs="Times New Roman"/>
          <w:b/>
          <w:color w:val="FF0000"/>
          <w:sz w:val="16"/>
          <w:szCs w:val="16"/>
          <w:u w:val="single"/>
          <w:lang w:eastAsia="pt-BR"/>
        </w:rPr>
        <w:t>(TJPR-2010)</w:t>
      </w:r>
      <w:r w:rsidR="00752AC4" w:rsidRPr="00BC222B">
        <w:rPr>
          <w:rFonts w:ascii="Book Antiqua" w:eastAsia="Times New Roman" w:hAnsi="Book Antiqua" w:cs="Times New Roman"/>
          <w:b/>
          <w:color w:val="FF0000"/>
          <w:sz w:val="16"/>
          <w:szCs w:val="16"/>
          <w:lang w:eastAsia="pt-BR"/>
        </w:rPr>
        <w:t xml:space="preserve"> </w:t>
      </w:r>
      <w:r w:rsidR="00752AC4" w:rsidRPr="00BC222B">
        <w:rPr>
          <w:rFonts w:ascii="Book Antiqua" w:eastAsia="Times New Roman" w:hAnsi="Book Antiqua" w:cs="Times New Roman"/>
          <w:b/>
          <w:color w:val="FF0000"/>
          <w:sz w:val="16"/>
          <w:szCs w:val="16"/>
          <w:u w:val="single"/>
          <w:lang w:eastAsia="pt-BR"/>
        </w:rPr>
        <w:t>(MPTO-2012)</w:t>
      </w:r>
      <w:r w:rsidR="0038511C" w:rsidRPr="00BC222B">
        <w:rPr>
          <w:rFonts w:ascii="Book Antiqua" w:eastAsia="Times New Roman" w:hAnsi="Book Antiqua" w:cs="Times New Roman"/>
          <w:b/>
          <w:color w:val="FF0000"/>
          <w:sz w:val="16"/>
          <w:szCs w:val="16"/>
          <w:lang w:eastAsia="pt-BR"/>
        </w:rPr>
        <w:t xml:space="preserve"> </w:t>
      </w:r>
      <w:r w:rsidR="0038511C" w:rsidRPr="00BC222B">
        <w:rPr>
          <w:rFonts w:ascii="Book Antiqua" w:eastAsia="Times New Roman" w:hAnsi="Book Antiqua" w:cs="Times New Roman"/>
          <w:b/>
          <w:color w:val="FF0000"/>
          <w:sz w:val="16"/>
          <w:szCs w:val="16"/>
          <w:u w:val="single"/>
          <w:lang w:eastAsia="pt-BR"/>
        </w:rPr>
        <w:t>(TJPE-2011</w:t>
      </w:r>
      <w:r w:rsidR="00DC0BC0" w:rsidRPr="00BC222B">
        <w:rPr>
          <w:rFonts w:ascii="Book Antiqua" w:eastAsia="Times New Roman" w:hAnsi="Book Antiqua" w:cs="Times New Roman"/>
          <w:b/>
          <w:color w:val="FF0000"/>
          <w:sz w:val="16"/>
          <w:szCs w:val="16"/>
          <w:u w:val="single"/>
          <w:lang w:eastAsia="pt-BR"/>
        </w:rPr>
        <w:t>/2013</w:t>
      </w:r>
      <w:r w:rsidR="0038511C" w:rsidRPr="00BC222B">
        <w:rPr>
          <w:rFonts w:ascii="Book Antiqua" w:eastAsia="Times New Roman" w:hAnsi="Book Antiqua" w:cs="Times New Roman"/>
          <w:b/>
          <w:color w:val="FF0000"/>
          <w:sz w:val="16"/>
          <w:szCs w:val="16"/>
          <w:u w:val="single"/>
          <w:lang w:eastAsia="pt-BR"/>
        </w:rPr>
        <w:t>)</w:t>
      </w:r>
      <w:r w:rsidR="00CD32C5" w:rsidRPr="00BC222B">
        <w:rPr>
          <w:rFonts w:ascii="Book Antiqua" w:eastAsia="Times New Roman" w:hAnsi="Book Antiqua" w:cs="Times New Roman"/>
          <w:b/>
          <w:color w:val="FF0000"/>
          <w:sz w:val="16"/>
          <w:szCs w:val="16"/>
          <w:lang w:eastAsia="pt-BR"/>
        </w:rPr>
        <w:t xml:space="preserve"> </w:t>
      </w:r>
      <w:r w:rsidR="00CD32C5" w:rsidRPr="00BC222B">
        <w:rPr>
          <w:rFonts w:ascii="Book Antiqua" w:hAnsi="Book Antiqua" w:cs="Arial"/>
          <w:b/>
          <w:color w:val="FF0000"/>
          <w:sz w:val="16"/>
          <w:szCs w:val="16"/>
          <w:u w:val="single"/>
        </w:rPr>
        <w:t>(DPETO-2013)</w:t>
      </w:r>
      <w:r w:rsidR="00F76F16" w:rsidRPr="00BC222B">
        <w:rPr>
          <w:rFonts w:ascii="Book Antiqua" w:eastAsia="Times New Roman" w:hAnsi="Book Antiqua" w:cs="Times New Roman"/>
          <w:b/>
          <w:color w:val="FF0000"/>
          <w:sz w:val="16"/>
          <w:szCs w:val="16"/>
          <w:lang w:eastAsia="pt-BR"/>
        </w:rPr>
        <w:t xml:space="preserve"> </w:t>
      </w:r>
      <w:r w:rsidR="00F76F16" w:rsidRPr="00BC222B">
        <w:rPr>
          <w:rFonts w:ascii="Book Antiqua" w:hAnsi="Book Antiqua" w:cs="Times New Roman"/>
          <w:b/>
          <w:color w:val="FF0000"/>
          <w:sz w:val="16"/>
          <w:szCs w:val="16"/>
          <w:u w:val="single"/>
        </w:rPr>
        <w:t>(MPMG-2017)</w:t>
      </w:r>
      <w:r w:rsidR="00B50E08" w:rsidRPr="00BC222B">
        <w:rPr>
          <w:rFonts w:ascii="Book Antiqua" w:hAnsi="Book Antiqua" w:cs="Times New Roman"/>
          <w:b/>
          <w:color w:val="FF0000"/>
          <w:sz w:val="16"/>
          <w:szCs w:val="16"/>
        </w:rPr>
        <w:t xml:space="preserve"> </w:t>
      </w:r>
      <w:r w:rsidR="00B50E08" w:rsidRPr="00BC222B">
        <w:rPr>
          <w:rFonts w:ascii="Book Antiqua" w:eastAsia="Times New Roman" w:hAnsi="Book Antiqua" w:cs="Times New Roman"/>
          <w:b/>
          <w:color w:val="FF0000"/>
          <w:sz w:val="16"/>
          <w:szCs w:val="16"/>
          <w:u w:val="single"/>
          <w:lang w:eastAsia="pt-BR"/>
        </w:rPr>
        <w:t>(MPPR-2017)</w:t>
      </w:r>
      <w:r w:rsidR="00733836" w:rsidRPr="00BC222B">
        <w:rPr>
          <w:rFonts w:ascii="Book Antiqua" w:hAnsi="Book Antiqua" w:cs="Times New Roman"/>
          <w:b/>
          <w:color w:val="FF0000"/>
          <w:sz w:val="16"/>
          <w:szCs w:val="16"/>
        </w:rPr>
        <w:t xml:space="preserve"> </w:t>
      </w:r>
      <w:r w:rsidR="00733836" w:rsidRPr="00BC222B">
        <w:rPr>
          <w:rFonts w:ascii="Book Antiqua" w:eastAsia="Times New Roman" w:hAnsi="Book Antiqua" w:cs="Times New Roman"/>
          <w:b/>
          <w:color w:val="FF0000"/>
          <w:sz w:val="16"/>
          <w:szCs w:val="16"/>
          <w:u w:val="single"/>
          <w:lang w:eastAsia="pt-BR"/>
        </w:rPr>
        <w:t>(TJRS-2018)</w:t>
      </w:r>
      <w:r w:rsidR="00A440B2" w:rsidRPr="00BC222B">
        <w:rPr>
          <w:rFonts w:ascii="Book Antiqua" w:eastAsia="Times New Roman" w:hAnsi="Book Antiqua" w:cs="Times New Roman"/>
          <w:b/>
          <w:color w:val="FF0000"/>
          <w:sz w:val="16"/>
          <w:szCs w:val="16"/>
          <w:lang w:eastAsia="pt-BR"/>
        </w:rPr>
        <w:t xml:space="preserve"> </w:t>
      </w:r>
      <w:r w:rsidR="00A440B2" w:rsidRPr="00BC222B">
        <w:rPr>
          <w:rFonts w:ascii="Book Antiqua" w:eastAsia="Times New Roman" w:hAnsi="Book Antiqua" w:cs="Times New Roman"/>
          <w:b/>
          <w:color w:val="FF0000"/>
          <w:sz w:val="16"/>
          <w:szCs w:val="16"/>
          <w:u w:val="single"/>
          <w:lang w:eastAsia="pt-BR"/>
        </w:rPr>
        <w:t>(TJSC-2019)</w:t>
      </w:r>
      <w:r w:rsidR="003E7870" w:rsidRPr="00BC222B">
        <w:rPr>
          <w:rFonts w:ascii="Book Antiqua" w:eastAsia="Times New Roman" w:hAnsi="Book Antiqua" w:cs="Times New Roman"/>
          <w:b/>
          <w:color w:val="FF0000"/>
          <w:sz w:val="16"/>
          <w:szCs w:val="16"/>
          <w:lang w:eastAsia="pt-BR"/>
        </w:rPr>
        <w:t xml:space="preserve"> </w:t>
      </w:r>
      <w:r w:rsidR="003E7870" w:rsidRPr="00BC222B">
        <w:rPr>
          <w:rStyle w:val="Hyperlink"/>
          <w:rFonts w:ascii="Book Antiqua" w:eastAsia="Times New Roman" w:hAnsi="Book Antiqua" w:cs="Times New Roman"/>
          <w:b/>
          <w:bCs/>
          <w:color w:val="FF0000"/>
          <w:sz w:val="16"/>
          <w:szCs w:val="16"/>
          <w:lang w:eastAsia="pt-BR"/>
        </w:rPr>
        <w:t>(DPERR-2021)</w:t>
      </w:r>
      <w:r w:rsidR="009B757B">
        <w:rPr>
          <w:rStyle w:val="Hyperlink"/>
          <w:rFonts w:ascii="Book Antiqua" w:eastAsia="Times New Roman" w:hAnsi="Book Antiqua" w:cs="Times New Roman"/>
          <w:b/>
          <w:bCs/>
          <w:color w:val="FF0000"/>
          <w:sz w:val="16"/>
          <w:szCs w:val="16"/>
          <w:u w:val="none"/>
          <w:lang w:eastAsia="pt-BR"/>
        </w:rPr>
        <w:t xml:space="preserve"> </w:t>
      </w:r>
      <w:r w:rsidR="009B757B" w:rsidRPr="004E6661">
        <w:rPr>
          <w:rFonts w:ascii="Book Antiqua" w:eastAsia="Times New Roman" w:hAnsi="Book Antiqua" w:cs="Times New Roman"/>
          <w:b/>
          <w:bCs/>
          <w:color w:val="FF0000"/>
          <w:sz w:val="16"/>
          <w:szCs w:val="16"/>
          <w:u w:val="single"/>
          <w:lang w:eastAsia="pt-BR"/>
        </w:rPr>
        <w:t>(DPERJ-2023)</w:t>
      </w:r>
      <w:r w:rsidR="00E97A42">
        <w:rPr>
          <w:rStyle w:val="Hyperlink"/>
          <w:rFonts w:ascii="Book Antiqua" w:eastAsia="Times New Roman" w:hAnsi="Book Antiqua" w:cs="Times New Roman"/>
          <w:b/>
          <w:bCs/>
          <w:color w:val="FF0000"/>
          <w:sz w:val="16"/>
          <w:szCs w:val="16"/>
          <w:u w:val="none"/>
          <w:lang w:eastAsia="pt-BR"/>
        </w:rPr>
        <w:t xml:space="preserve"> </w:t>
      </w:r>
      <w:r w:rsidR="00E97A42">
        <w:rPr>
          <w:rFonts w:ascii="Book Antiqua" w:hAnsi="Book Antiqua"/>
          <w:b/>
          <w:bCs/>
          <w:color w:val="FF0000"/>
          <w:sz w:val="16"/>
          <w:szCs w:val="16"/>
          <w:u w:val="single"/>
        </w:rPr>
        <w:t>(Cartórios/TJAM-2023)</w:t>
      </w:r>
    </w:p>
    <w:tbl>
      <w:tblPr>
        <w:tblStyle w:val="Tabelacomgrade"/>
        <w:tblW w:w="0" w:type="auto"/>
        <w:shd w:val="clear" w:color="auto" w:fill="CCFFFF"/>
        <w:tblLook w:val="04A0" w:firstRow="1" w:lastRow="0" w:firstColumn="1" w:lastColumn="0" w:noHBand="0" w:noVBand="1"/>
      </w:tblPr>
      <w:tblGrid>
        <w:gridCol w:w="8494"/>
      </w:tblGrid>
      <w:tr w:rsidR="008756B4" w:rsidRPr="00821F09" w14:paraId="0E452AA9" w14:textId="77777777" w:rsidTr="004150D4">
        <w:tc>
          <w:tcPr>
            <w:tcW w:w="8494" w:type="dxa"/>
            <w:shd w:val="clear" w:color="auto" w:fill="CCFFFF"/>
          </w:tcPr>
          <w:p w14:paraId="3F9D3D4B" w14:textId="77777777" w:rsidR="008756B4" w:rsidRPr="00821F09" w:rsidRDefault="008756B4" w:rsidP="008756B4">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TJAP-2009-FCC</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xml:space="preserve">: Constitui causa de extinção da punibilidade o término, sem revogação, do prazo acordado de suspensão condicional do processo. </w:t>
            </w:r>
            <w:r w:rsidRPr="00821F09">
              <w:rPr>
                <w:rFonts w:ascii="Book Antiqua" w:eastAsia="Times New Roman" w:hAnsi="Book Antiqua" w:cs="Times New Roman"/>
                <w:b/>
                <w:sz w:val="19"/>
                <w:szCs w:val="19"/>
                <w:lang w:eastAsia="pt-BR"/>
              </w:rPr>
              <w:t>BL: art. 89, §5º, Lei 9.099.</w:t>
            </w:r>
          </w:p>
        </w:tc>
      </w:tr>
    </w:tbl>
    <w:p w14:paraId="0E8242A8" w14:textId="7EADC395" w:rsidR="00120FC6" w:rsidRPr="00136D5D"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821F09">
        <w:rPr>
          <w:rFonts w:ascii="Book Antiqua" w:eastAsia="Times New Roman" w:hAnsi="Book Antiqua" w:cs="Times New Roman"/>
          <w:sz w:val="19"/>
          <w:szCs w:val="19"/>
          <w:lang w:eastAsia="pt-BR"/>
        </w:rPr>
        <w:t xml:space="preserve">        </w:t>
      </w:r>
      <w:bookmarkStart w:id="278" w:name="art89§6"/>
      <w:bookmarkEnd w:id="278"/>
      <w:r w:rsidRPr="00821F09">
        <w:rPr>
          <w:rFonts w:ascii="Book Antiqua" w:eastAsia="Times New Roman" w:hAnsi="Book Antiqua" w:cs="Times New Roman"/>
          <w:b/>
          <w:sz w:val="19"/>
          <w:szCs w:val="19"/>
          <w:highlight w:val="magenta"/>
          <w:lang w:eastAsia="pt-BR"/>
        </w:rPr>
        <w:t>§ 6º</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correrá</w:t>
      </w:r>
      <w:r w:rsidRPr="00821F09">
        <w:rPr>
          <w:rFonts w:ascii="Book Antiqua" w:eastAsia="Times New Roman" w:hAnsi="Book Antiqua" w:cs="Times New Roman"/>
          <w:b/>
          <w:sz w:val="19"/>
          <w:szCs w:val="19"/>
          <w:lang w:eastAsia="pt-BR"/>
        </w:rPr>
        <w:t xml:space="preserve"> a </w:t>
      </w:r>
      <w:r w:rsidRPr="00821F09">
        <w:rPr>
          <w:rFonts w:ascii="Book Antiqua" w:eastAsia="Times New Roman" w:hAnsi="Book Antiqua" w:cs="Times New Roman"/>
          <w:b/>
          <w:caps/>
          <w:sz w:val="19"/>
          <w:szCs w:val="19"/>
          <w:shd w:val="clear" w:color="auto" w:fill="F7CAAC" w:themeFill="accent2" w:themeFillTint="66"/>
          <w:lang w:eastAsia="pt-BR"/>
        </w:rPr>
        <w:t>prescrição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cyan"/>
          <w:lang w:eastAsia="pt-BR"/>
        </w:rPr>
        <w:t>durante o prazo de suspensão</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b/>
          <w:sz w:val="19"/>
          <w:szCs w:val="19"/>
          <w:highlight w:val="yellow"/>
          <w:lang w:eastAsia="pt-BR"/>
        </w:rPr>
        <w:t>do processo</w:t>
      </w:r>
      <w:r w:rsidRPr="00821F09">
        <w:rPr>
          <w:rFonts w:ascii="Book Antiqua" w:eastAsia="Times New Roman" w:hAnsi="Book Antiqua" w:cs="Times New Roman"/>
          <w:b/>
          <w:sz w:val="19"/>
          <w:szCs w:val="19"/>
          <w:lang w:eastAsia="pt-BR"/>
        </w:rPr>
        <w:t>.</w:t>
      </w:r>
      <w:r w:rsidR="001E7099" w:rsidRPr="00821F09">
        <w:rPr>
          <w:rFonts w:ascii="Book Antiqua" w:eastAsia="Times New Roman" w:hAnsi="Book Antiqua" w:cs="Times New Roman"/>
          <w:b/>
          <w:sz w:val="19"/>
          <w:szCs w:val="19"/>
          <w:lang w:eastAsia="pt-BR"/>
        </w:rPr>
        <w:t xml:space="preserve"> </w:t>
      </w:r>
      <w:bookmarkStart w:id="279" w:name="_Hlk29818270"/>
      <w:r w:rsidR="001E7099" w:rsidRPr="00821F09">
        <w:rPr>
          <w:rFonts w:ascii="Book Antiqua" w:eastAsia="Times New Roman" w:hAnsi="Book Antiqua" w:cs="Times New Roman"/>
          <w:b/>
          <w:i/>
          <w:iCs/>
          <w:color w:val="FF0000"/>
          <w:sz w:val="19"/>
          <w:szCs w:val="19"/>
          <w:lang w:eastAsia="pt-BR"/>
        </w:rPr>
        <w:t>[Obs.: causa suspensiva</w:t>
      </w:r>
      <w:r w:rsidR="00E44753">
        <w:rPr>
          <w:rFonts w:ascii="Book Antiqua" w:eastAsia="Times New Roman" w:hAnsi="Book Antiqua" w:cs="Times New Roman"/>
          <w:b/>
          <w:i/>
          <w:iCs/>
          <w:color w:val="FF0000"/>
          <w:sz w:val="19"/>
          <w:szCs w:val="19"/>
          <w:lang w:eastAsia="pt-BR"/>
        </w:rPr>
        <w:t xml:space="preserve"> da prescrição</w:t>
      </w:r>
      <w:r w:rsidR="001E7099" w:rsidRPr="00821F09">
        <w:rPr>
          <w:rFonts w:ascii="Book Antiqua" w:eastAsia="Times New Roman" w:hAnsi="Book Antiqua" w:cs="Times New Roman"/>
          <w:b/>
          <w:i/>
          <w:iCs/>
          <w:color w:val="FF0000"/>
          <w:sz w:val="19"/>
          <w:szCs w:val="19"/>
          <w:lang w:eastAsia="pt-BR"/>
        </w:rPr>
        <w:t>.]</w:t>
      </w:r>
      <w:bookmarkEnd w:id="279"/>
      <w:r w:rsidR="001E7099" w:rsidRPr="00821F09">
        <w:rPr>
          <w:rFonts w:ascii="Book Antiqua" w:eastAsia="Times New Roman" w:hAnsi="Book Antiqua" w:cs="Times New Roman"/>
          <w:sz w:val="19"/>
          <w:szCs w:val="19"/>
          <w:lang w:eastAsia="pt-BR"/>
        </w:rPr>
        <w:t xml:space="preserve"> </w:t>
      </w:r>
      <w:r w:rsidR="00BB4DB0" w:rsidRPr="00BC222B">
        <w:rPr>
          <w:rFonts w:ascii="Book Antiqua" w:eastAsia="Times New Roman" w:hAnsi="Book Antiqua" w:cs="Times New Roman"/>
          <w:b/>
          <w:color w:val="FF0000"/>
          <w:sz w:val="16"/>
          <w:szCs w:val="16"/>
          <w:u w:val="single"/>
          <w:lang w:eastAsia="pt-BR"/>
        </w:rPr>
        <w:t>(TJRS</w:t>
      </w:r>
      <w:r w:rsidR="004A26FD" w:rsidRPr="00BC222B">
        <w:rPr>
          <w:rFonts w:ascii="Book Antiqua" w:eastAsia="Times New Roman" w:hAnsi="Book Antiqua" w:cs="Times New Roman"/>
          <w:b/>
          <w:color w:val="FF0000"/>
          <w:sz w:val="16"/>
          <w:szCs w:val="16"/>
          <w:u w:val="single"/>
          <w:lang w:eastAsia="pt-BR"/>
        </w:rPr>
        <w:t>-2009</w:t>
      </w:r>
      <w:r w:rsidR="00BB4DB0" w:rsidRPr="00BC222B">
        <w:rPr>
          <w:rFonts w:ascii="Book Antiqua" w:eastAsia="Times New Roman" w:hAnsi="Book Antiqua" w:cs="Times New Roman"/>
          <w:b/>
          <w:color w:val="FF0000"/>
          <w:sz w:val="16"/>
          <w:szCs w:val="16"/>
          <w:u w:val="single"/>
          <w:lang w:eastAsia="pt-BR"/>
        </w:rPr>
        <w:t>)</w:t>
      </w:r>
      <w:r w:rsidR="005D54B7" w:rsidRPr="00BC222B">
        <w:rPr>
          <w:rFonts w:ascii="Book Antiqua" w:eastAsia="Times New Roman" w:hAnsi="Book Antiqua" w:cs="Times New Roman"/>
          <w:b/>
          <w:color w:val="FF0000"/>
          <w:sz w:val="16"/>
          <w:szCs w:val="16"/>
          <w:lang w:eastAsia="pt-BR"/>
        </w:rPr>
        <w:t xml:space="preserve"> </w:t>
      </w:r>
      <w:r w:rsidR="00E44753" w:rsidRPr="00BC222B">
        <w:rPr>
          <w:rFonts w:ascii="Book Antiqua" w:hAnsi="Book Antiqua"/>
          <w:b/>
          <w:color w:val="FF0000"/>
          <w:sz w:val="16"/>
          <w:szCs w:val="16"/>
          <w:u w:val="single"/>
        </w:rPr>
        <w:t>(MPGO-2012)</w:t>
      </w:r>
      <w:r w:rsidR="00136B08" w:rsidRPr="00BC222B">
        <w:rPr>
          <w:rFonts w:ascii="Book Antiqua" w:hAnsi="Book Antiqua"/>
          <w:b/>
          <w:color w:val="FF0000"/>
          <w:sz w:val="16"/>
          <w:szCs w:val="16"/>
        </w:rPr>
        <w:t xml:space="preserve"> </w:t>
      </w:r>
      <w:r w:rsidR="00136B08" w:rsidRPr="00BC222B">
        <w:rPr>
          <w:rFonts w:ascii="Book Antiqua" w:eastAsia="Times New Roman" w:hAnsi="Book Antiqua" w:cs="Times New Roman"/>
          <w:b/>
          <w:color w:val="FF0000"/>
          <w:sz w:val="16"/>
          <w:szCs w:val="16"/>
          <w:u w:val="single"/>
          <w:lang w:eastAsia="pt-BR"/>
        </w:rPr>
        <w:t>(DPEPR-2012)</w:t>
      </w:r>
      <w:r w:rsidR="005F4F11" w:rsidRPr="00BC222B">
        <w:rPr>
          <w:rFonts w:ascii="Book Antiqua" w:eastAsia="Times New Roman" w:hAnsi="Book Antiqua" w:cs="Times New Roman"/>
          <w:b/>
          <w:color w:val="FF0000"/>
          <w:sz w:val="16"/>
          <w:szCs w:val="16"/>
          <w:lang w:eastAsia="pt-BR"/>
        </w:rPr>
        <w:t xml:space="preserve"> </w:t>
      </w:r>
      <w:r w:rsidR="005F4F11" w:rsidRPr="00BC222B">
        <w:rPr>
          <w:rFonts w:ascii="Book Antiqua" w:eastAsia="Times New Roman" w:hAnsi="Book Antiqua" w:cs="Times New Roman"/>
          <w:b/>
          <w:bCs/>
          <w:color w:val="FF0000"/>
          <w:sz w:val="16"/>
          <w:szCs w:val="16"/>
          <w:u w:val="single"/>
          <w:lang w:eastAsia="pt-BR"/>
        </w:rPr>
        <w:t>(MPSP-2005/2008/2013)</w:t>
      </w:r>
      <w:r w:rsidR="00696673" w:rsidRPr="00BC222B">
        <w:rPr>
          <w:rFonts w:ascii="Book Antiqua" w:eastAsia="Times New Roman" w:hAnsi="Book Antiqua" w:cs="Times New Roman"/>
          <w:b/>
          <w:bCs/>
          <w:color w:val="FF0000"/>
          <w:sz w:val="16"/>
          <w:szCs w:val="16"/>
          <w:lang w:eastAsia="pt-BR"/>
        </w:rPr>
        <w:t xml:space="preserve"> </w:t>
      </w:r>
      <w:r w:rsidR="00ED7C9F" w:rsidRPr="00BC222B">
        <w:rPr>
          <w:rFonts w:ascii="Book Antiqua" w:eastAsia="Times New Roman" w:hAnsi="Book Antiqua" w:cs="Times New Roman"/>
          <w:b/>
          <w:color w:val="FF0000"/>
          <w:sz w:val="16"/>
          <w:szCs w:val="16"/>
          <w:u w:val="single"/>
          <w:lang w:eastAsia="pt-BR"/>
        </w:rPr>
        <w:t>(TJPR-</w:t>
      </w:r>
      <w:r w:rsidR="00AD08A5" w:rsidRPr="00BC222B">
        <w:rPr>
          <w:rFonts w:ascii="Book Antiqua" w:eastAsia="Times New Roman" w:hAnsi="Book Antiqua" w:cs="Times New Roman"/>
          <w:b/>
          <w:color w:val="FF0000"/>
          <w:sz w:val="16"/>
          <w:szCs w:val="16"/>
          <w:u w:val="single"/>
          <w:lang w:eastAsia="pt-BR"/>
        </w:rPr>
        <w:t>2010/</w:t>
      </w:r>
      <w:r w:rsidR="00ED7C9F" w:rsidRPr="00BC222B">
        <w:rPr>
          <w:rFonts w:ascii="Book Antiqua" w:eastAsia="Times New Roman" w:hAnsi="Book Antiqua" w:cs="Times New Roman"/>
          <w:b/>
          <w:color w:val="FF0000"/>
          <w:sz w:val="16"/>
          <w:szCs w:val="16"/>
          <w:u w:val="single"/>
          <w:lang w:eastAsia="pt-BR"/>
        </w:rPr>
        <w:t>2014)</w:t>
      </w:r>
      <w:r w:rsidR="00BE5B4C" w:rsidRPr="00BC222B">
        <w:rPr>
          <w:rFonts w:ascii="Book Antiqua" w:eastAsia="Times New Roman" w:hAnsi="Book Antiqua" w:cs="Times New Roman"/>
          <w:b/>
          <w:color w:val="FF0000"/>
          <w:sz w:val="16"/>
          <w:szCs w:val="16"/>
          <w:lang w:eastAsia="pt-BR"/>
        </w:rPr>
        <w:t xml:space="preserve"> </w:t>
      </w:r>
      <w:r w:rsidR="00BE5B4C" w:rsidRPr="00BC222B">
        <w:rPr>
          <w:rFonts w:ascii="Book Antiqua" w:eastAsia="Times New Roman" w:hAnsi="Book Antiqua" w:cs="Times New Roman"/>
          <w:b/>
          <w:color w:val="FF0000"/>
          <w:sz w:val="16"/>
          <w:szCs w:val="16"/>
          <w:u w:val="single"/>
          <w:lang w:eastAsia="pt-BR"/>
        </w:rPr>
        <w:t>(TJCE-2014)</w:t>
      </w:r>
      <w:r w:rsidR="00651189" w:rsidRPr="00BC222B">
        <w:rPr>
          <w:rFonts w:ascii="Book Antiqua" w:eastAsia="Times New Roman" w:hAnsi="Book Antiqua" w:cs="Times New Roman"/>
          <w:b/>
          <w:color w:val="FF0000"/>
          <w:sz w:val="16"/>
          <w:szCs w:val="16"/>
          <w:lang w:eastAsia="pt-BR"/>
        </w:rPr>
        <w:t xml:space="preserve"> </w:t>
      </w:r>
      <w:r w:rsidR="00651189" w:rsidRPr="00BC222B">
        <w:rPr>
          <w:rFonts w:ascii="Book Antiqua" w:eastAsia="Times New Roman" w:hAnsi="Book Antiqua" w:cs="Times New Roman"/>
          <w:b/>
          <w:color w:val="FF0000"/>
          <w:sz w:val="16"/>
          <w:szCs w:val="16"/>
          <w:u w:val="single"/>
          <w:lang w:eastAsia="pt-BR"/>
        </w:rPr>
        <w:t>(TJPB-2015)</w:t>
      </w:r>
      <w:r w:rsidR="00AD08A5" w:rsidRPr="00BC222B">
        <w:rPr>
          <w:rFonts w:ascii="Book Antiqua" w:eastAsia="Times New Roman" w:hAnsi="Book Antiqua" w:cs="Times New Roman"/>
          <w:b/>
          <w:color w:val="FF0000"/>
          <w:sz w:val="16"/>
          <w:szCs w:val="16"/>
          <w:lang w:eastAsia="pt-BR"/>
        </w:rPr>
        <w:t xml:space="preserve"> </w:t>
      </w:r>
      <w:r w:rsidR="00AD08A5" w:rsidRPr="00BC222B">
        <w:rPr>
          <w:rFonts w:ascii="Book Antiqua" w:eastAsia="Times New Roman" w:hAnsi="Book Antiqua" w:cs="Times New Roman"/>
          <w:b/>
          <w:bCs/>
          <w:color w:val="FF0000"/>
          <w:sz w:val="16"/>
          <w:szCs w:val="16"/>
          <w:u w:val="single"/>
          <w:lang w:eastAsia="pt-BR"/>
        </w:rPr>
        <w:t>(Cartórios/TJMG-2017)</w:t>
      </w:r>
      <w:r w:rsidR="00AD08A5" w:rsidRPr="00BC222B">
        <w:rPr>
          <w:rFonts w:ascii="Book Antiqua" w:eastAsia="Times New Roman" w:hAnsi="Book Antiqua" w:cs="Times New Roman"/>
          <w:b/>
          <w:bCs/>
          <w:color w:val="FF0000"/>
          <w:sz w:val="16"/>
          <w:szCs w:val="16"/>
          <w:lang w:eastAsia="pt-BR"/>
        </w:rPr>
        <w:t xml:space="preserve"> </w:t>
      </w:r>
      <w:r w:rsidR="00AD08A5" w:rsidRPr="00BC222B">
        <w:rPr>
          <w:rFonts w:ascii="Book Antiqua" w:eastAsia="Times New Roman" w:hAnsi="Book Antiqua" w:cs="Times New Roman"/>
          <w:b/>
          <w:bCs/>
          <w:color w:val="FF0000"/>
          <w:sz w:val="16"/>
          <w:szCs w:val="16"/>
          <w:u w:val="single"/>
          <w:lang w:eastAsia="pt-BR"/>
        </w:rPr>
        <w:t>(DPERS-2018)</w:t>
      </w:r>
      <w:r w:rsidR="002D4D00" w:rsidRPr="00BC222B">
        <w:rPr>
          <w:rFonts w:ascii="Book Antiqua" w:eastAsia="Times New Roman" w:hAnsi="Book Antiqua" w:cs="Times New Roman"/>
          <w:b/>
          <w:color w:val="FF0000"/>
          <w:sz w:val="16"/>
          <w:szCs w:val="16"/>
          <w:lang w:eastAsia="pt-BR"/>
        </w:rPr>
        <w:t xml:space="preserve"> </w:t>
      </w:r>
      <w:r w:rsidR="002D4D00" w:rsidRPr="00BC222B">
        <w:rPr>
          <w:rFonts w:ascii="Book Antiqua" w:eastAsia="Times New Roman" w:hAnsi="Book Antiqua" w:cs="Times New Roman"/>
          <w:b/>
          <w:color w:val="FF0000"/>
          <w:sz w:val="16"/>
          <w:szCs w:val="16"/>
          <w:u w:val="single"/>
          <w:lang w:eastAsia="pt-BR"/>
        </w:rPr>
        <w:t>(TJAL-2019)</w:t>
      </w:r>
      <w:r w:rsidR="009458AA">
        <w:rPr>
          <w:rFonts w:ascii="Book Antiqua" w:eastAsia="Times New Roman" w:hAnsi="Book Antiqua" w:cs="Times New Roman"/>
          <w:b/>
          <w:color w:val="FF0000"/>
          <w:sz w:val="16"/>
          <w:szCs w:val="16"/>
          <w:lang w:eastAsia="pt-BR"/>
        </w:rPr>
        <w:t xml:space="preserve"> </w:t>
      </w:r>
      <w:bookmarkStart w:id="280" w:name="_Hlk165388016"/>
      <w:r w:rsidR="009458AA">
        <w:rPr>
          <w:rFonts w:ascii="Book Antiqua" w:eastAsia="Times New Roman" w:hAnsi="Book Antiqua" w:cs="Times New Roman"/>
          <w:b/>
          <w:color w:val="FF0000"/>
          <w:sz w:val="16"/>
          <w:szCs w:val="16"/>
          <w:u w:val="single"/>
          <w:lang w:eastAsia="pt-BR"/>
        </w:rPr>
        <w:t>(DPECE-2022)</w:t>
      </w:r>
      <w:bookmarkEnd w:id="280"/>
      <w:r w:rsidR="00346092">
        <w:rPr>
          <w:rFonts w:ascii="Book Antiqua" w:eastAsia="Times New Roman" w:hAnsi="Book Antiqua" w:cs="Times New Roman"/>
          <w:b/>
          <w:color w:val="FF0000"/>
          <w:sz w:val="16"/>
          <w:szCs w:val="16"/>
          <w:lang w:eastAsia="pt-BR"/>
        </w:rPr>
        <w:t xml:space="preserve"> </w:t>
      </w:r>
      <w:r w:rsidR="00346092">
        <w:rPr>
          <w:rFonts w:ascii="Book Antiqua" w:eastAsia="Times New Roman" w:hAnsi="Book Antiqua" w:cs="Times New Roman"/>
          <w:b/>
          <w:color w:val="FF0000"/>
          <w:sz w:val="16"/>
          <w:szCs w:val="16"/>
          <w:u w:val="single"/>
          <w:lang w:eastAsia="pt-BR"/>
        </w:rPr>
        <w:t>(DPEPB-2022)</w:t>
      </w:r>
      <w:r w:rsidR="00136D5D">
        <w:rPr>
          <w:rFonts w:ascii="Book Antiqua" w:eastAsia="Times New Roman" w:hAnsi="Book Antiqua" w:cs="Times New Roman"/>
          <w:b/>
          <w:color w:val="FF0000"/>
          <w:sz w:val="16"/>
          <w:szCs w:val="16"/>
          <w:lang w:eastAsia="pt-BR"/>
        </w:rPr>
        <w:t xml:space="preserve"> </w:t>
      </w:r>
      <w:r w:rsidR="00136D5D">
        <w:rPr>
          <w:rFonts w:ascii="Book Antiqua" w:eastAsia="Times New Roman" w:hAnsi="Book Antiqua" w:cs="Times New Roman"/>
          <w:b/>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7D3F6C" w:rsidRPr="00821F09" w14:paraId="62791209" w14:textId="77777777" w:rsidTr="00B85337">
        <w:tc>
          <w:tcPr>
            <w:tcW w:w="8494" w:type="dxa"/>
            <w:shd w:val="clear" w:color="auto" w:fill="CCFFFF"/>
          </w:tcPr>
          <w:p w14:paraId="18EB4332" w14:textId="05A6EDAD" w:rsidR="009458AA" w:rsidRDefault="009458AA" w:rsidP="00B85337">
            <w:pPr>
              <w:spacing w:before="100" w:beforeAutospacing="1" w:after="100" w:afterAutospacing="1"/>
              <w:jc w:val="both"/>
              <w:rPr>
                <w:rFonts w:ascii="Book Antiqua" w:eastAsia="Times New Roman" w:hAnsi="Book Antiqua" w:cs="Times New Roman"/>
                <w:b/>
                <w:bCs/>
                <w:sz w:val="19"/>
                <w:szCs w:val="19"/>
                <w:lang w:eastAsia="pt-BR"/>
              </w:rPr>
            </w:pPr>
            <w:r w:rsidRPr="007B5F98">
              <w:rPr>
                <w:rFonts w:ascii="Book Antiqua" w:eastAsia="Times New Roman" w:hAnsi="Book Antiqua" w:cs="Times New Roman"/>
                <w:b/>
                <w:bCs/>
                <w:sz w:val="19"/>
                <w:szCs w:val="19"/>
                <w:lang w:eastAsia="pt-BR"/>
              </w:rPr>
              <w:t>(</w:t>
            </w:r>
            <w:r w:rsidRPr="007B5F98">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CE-2022</w:t>
            </w:r>
            <w:r w:rsidRPr="007B5F98">
              <w:rPr>
                <w:rFonts w:ascii="Book Antiqua" w:eastAsia="Times New Roman" w:hAnsi="Book Antiqua" w:cs="Times New Roman"/>
                <w:b/>
                <w:bCs/>
                <w:sz w:val="19"/>
                <w:szCs w:val="19"/>
                <w:highlight w:val="yellow"/>
                <w:lang w:eastAsia="pt-BR"/>
              </w:rPr>
              <w:t>-FCC</w:t>
            </w:r>
            <w:r w:rsidRPr="007B5F98">
              <w:rPr>
                <w:rFonts w:ascii="Book Antiqua" w:eastAsia="Times New Roman" w:hAnsi="Book Antiqua" w:cs="Times New Roman"/>
                <w:b/>
                <w:bCs/>
                <w:sz w:val="19"/>
                <w:szCs w:val="19"/>
                <w:lang w:eastAsia="pt-BR"/>
              </w:rPr>
              <w:t>)</w:t>
            </w:r>
            <w:r w:rsidRPr="007B5F98">
              <w:rPr>
                <w:rFonts w:ascii="Book Antiqua" w:eastAsia="Times New Roman" w:hAnsi="Book Antiqua" w:cs="Times New Roman"/>
                <w:sz w:val="19"/>
                <w:szCs w:val="19"/>
                <w:lang w:eastAsia="pt-BR"/>
              </w:rPr>
              <w:t xml:space="preserve">: </w:t>
            </w:r>
            <w:r w:rsidRPr="009458AA">
              <w:rPr>
                <w:rFonts w:ascii="Book Antiqua" w:eastAsia="Times New Roman" w:hAnsi="Book Antiqua" w:cs="Times New Roman"/>
                <w:bCs/>
                <w:sz w:val="19"/>
                <w:szCs w:val="19"/>
                <w:lang w:eastAsia="pt-BR"/>
              </w:rPr>
              <w:t>A prescrição NÃO corre enquanto</w:t>
            </w:r>
            <w:r>
              <w:rPr>
                <w:rFonts w:ascii="Book Antiqua" w:eastAsia="Times New Roman" w:hAnsi="Book Antiqua" w:cs="Times New Roman"/>
                <w:bCs/>
                <w:sz w:val="19"/>
                <w:szCs w:val="19"/>
                <w:lang w:eastAsia="pt-BR"/>
              </w:rPr>
              <w:t xml:space="preserve"> </w:t>
            </w:r>
            <w:r w:rsidRPr="009458AA">
              <w:rPr>
                <w:rFonts w:ascii="Book Antiqua" w:eastAsia="Times New Roman" w:hAnsi="Book Antiqua" w:cs="Times New Roman"/>
                <w:bCs/>
                <w:sz w:val="19"/>
                <w:szCs w:val="19"/>
                <w:lang w:eastAsia="pt-BR"/>
              </w:rPr>
              <w:t>durar a suspensão condicional do processo.</w:t>
            </w:r>
            <w:r w:rsidRPr="007B5F98">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89, §6º, Lei 9.099</w:t>
            </w:r>
            <w:r>
              <w:rPr>
                <w:rFonts w:ascii="Book Antiqua" w:eastAsia="Times New Roman" w:hAnsi="Book Antiqua" w:cs="Times New Roman"/>
                <w:b/>
                <w:sz w:val="19"/>
                <w:szCs w:val="19"/>
                <w:lang w:eastAsia="pt-BR"/>
              </w:rPr>
              <w:t>/95</w:t>
            </w:r>
            <w:r w:rsidRPr="00821F09">
              <w:rPr>
                <w:rFonts w:ascii="Book Antiqua" w:eastAsia="Times New Roman" w:hAnsi="Book Antiqua" w:cs="Times New Roman"/>
                <w:b/>
                <w:sz w:val="19"/>
                <w:szCs w:val="19"/>
                <w:lang w:eastAsia="pt-BR"/>
              </w:rPr>
              <w:t>.</w:t>
            </w:r>
          </w:p>
          <w:p w14:paraId="5176F725" w14:textId="35ABBFD6" w:rsidR="007B5F98" w:rsidRPr="007B5F98" w:rsidRDefault="007B5F98" w:rsidP="00B85337">
            <w:pPr>
              <w:spacing w:before="100" w:beforeAutospacing="1" w:after="100" w:afterAutospacing="1"/>
              <w:jc w:val="both"/>
              <w:rPr>
                <w:rFonts w:ascii="Book Antiqua" w:eastAsia="Times New Roman" w:hAnsi="Book Antiqua" w:cs="Times New Roman"/>
                <w:b/>
                <w:sz w:val="19"/>
                <w:szCs w:val="19"/>
                <w:lang w:eastAsia="pt-BR"/>
              </w:rPr>
            </w:pPr>
            <w:r w:rsidRPr="007B5F98">
              <w:rPr>
                <w:rFonts w:ascii="Book Antiqua" w:eastAsia="Times New Roman" w:hAnsi="Book Antiqua" w:cs="Times New Roman"/>
                <w:b/>
                <w:bCs/>
                <w:sz w:val="19"/>
                <w:szCs w:val="19"/>
                <w:lang w:eastAsia="pt-BR"/>
              </w:rPr>
              <w:t>(</w:t>
            </w:r>
            <w:r w:rsidRPr="007B5F98">
              <w:rPr>
                <w:rFonts w:ascii="Book Antiqua" w:eastAsia="Times New Roman" w:hAnsi="Book Antiqua" w:cs="Times New Roman"/>
                <w:b/>
                <w:bCs/>
                <w:sz w:val="19"/>
                <w:szCs w:val="19"/>
                <w:highlight w:val="yellow"/>
                <w:lang w:eastAsia="pt-BR"/>
              </w:rPr>
              <w:t>DPERS-2018-FCC</w:t>
            </w:r>
            <w:r w:rsidRPr="007B5F98">
              <w:rPr>
                <w:rFonts w:ascii="Book Antiqua" w:eastAsia="Times New Roman" w:hAnsi="Book Antiqua" w:cs="Times New Roman"/>
                <w:b/>
                <w:bCs/>
                <w:sz w:val="19"/>
                <w:szCs w:val="19"/>
                <w:lang w:eastAsia="pt-BR"/>
              </w:rPr>
              <w:t>)</w:t>
            </w:r>
            <w:r w:rsidRPr="007B5F98">
              <w:rPr>
                <w:rFonts w:ascii="Book Antiqua" w:eastAsia="Times New Roman" w:hAnsi="Book Antiqua" w:cs="Times New Roman"/>
                <w:sz w:val="19"/>
                <w:szCs w:val="19"/>
                <w:lang w:eastAsia="pt-BR"/>
              </w:rPr>
              <w:t xml:space="preserve">: </w:t>
            </w:r>
            <w:r w:rsidRPr="007B5F98">
              <w:rPr>
                <w:rFonts w:ascii="Book Antiqua" w:eastAsia="Times New Roman" w:hAnsi="Book Antiqua" w:cs="Times New Roman"/>
                <w:bCs/>
                <w:sz w:val="19"/>
                <w:szCs w:val="19"/>
                <w:lang w:eastAsia="pt-BR"/>
              </w:rPr>
              <w:t xml:space="preserve">Sobre as limitações à liberdade e os procedimentos especiais, considere a assertiva a seguir: A aceitação, pelo acusado, da proposta de suspensão condicional do processo formulada pelo </w:t>
            </w:r>
            <w:r w:rsidR="00E57421">
              <w:rPr>
                <w:rFonts w:ascii="Book Antiqua" w:eastAsia="Times New Roman" w:hAnsi="Book Antiqua" w:cs="Times New Roman"/>
                <w:bCs/>
                <w:sz w:val="19"/>
                <w:szCs w:val="19"/>
                <w:lang w:eastAsia="pt-BR"/>
              </w:rPr>
              <w:t>MP</w:t>
            </w:r>
            <w:r w:rsidRPr="007B5F98">
              <w:rPr>
                <w:rFonts w:ascii="Book Antiqua" w:eastAsia="Times New Roman" w:hAnsi="Book Antiqua" w:cs="Times New Roman"/>
                <w:bCs/>
                <w:sz w:val="19"/>
                <w:szCs w:val="19"/>
                <w:lang w:eastAsia="pt-BR"/>
              </w:rPr>
              <w:t xml:space="preserve"> obsta a fluência prescricional durante o prazo da suspensão. </w:t>
            </w:r>
            <w:r w:rsidRPr="00821F09">
              <w:rPr>
                <w:rFonts w:ascii="Book Antiqua" w:eastAsia="Times New Roman" w:hAnsi="Book Antiqua" w:cs="Times New Roman"/>
                <w:b/>
                <w:sz w:val="19"/>
                <w:szCs w:val="19"/>
                <w:lang w:eastAsia="pt-BR"/>
              </w:rPr>
              <w:t>BL: art. 89, §6º, Lei 9.099</w:t>
            </w:r>
            <w:r>
              <w:rPr>
                <w:rFonts w:ascii="Book Antiqua" w:eastAsia="Times New Roman" w:hAnsi="Book Antiqua" w:cs="Times New Roman"/>
                <w:b/>
                <w:sz w:val="19"/>
                <w:szCs w:val="19"/>
                <w:lang w:eastAsia="pt-BR"/>
              </w:rPr>
              <w:t>/95</w:t>
            </w:r>
            <w:r w:rsidRPr="00821F09">
              <w:rPr>
                <w:rFonts w:ascii="Book Antiqua" w:eastAsia="Times New Roman" w:hAnsi="Book Antiqua" w:cs="Times New Roman"/>
                <w:b/>
                <w:sz w:val="19"/>
                <w:szCs w:val="19"/>
                <w:lang w:eastAsia="pt-BR"/>
              </w:rPr>
              <w:t>.</w:t>
            </w:r>
          </w:p>
          <w:p w14:paraId="3643CF6B" w14:textId="4982127D" w:rsidR="007D3F6C" w:rsidRPr="00821F09" w:rsidRDefault="007D3F6C" w:rsidP="00B85337">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TJPR-2010</w:t>
            </w: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sz w:val="19"/>
                <w:szCs w:val="19"/>
                <w:lang w:eastAsia="pt-BR"/>
              </w:rPr>
              <w:t>: Estando diante de crimes em que a pena mínima cominada seja igual ou inferior a 1 ano, a suspensão condicional do processo poderá vir a ser aplicada nos Juizados Especiais Criminais. Partindo desse contexto, durante o prazo de suspensão do processo não correrá a prescrição.</w:t>
            </w:r>
            <w:r w:rsidR="007B5F98">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sz w:val="19"/>
                <w:szCs w:val="19"/>
                <w:lang w:eastAsia="pt-BR"/>
              </w:rPr>
              <w:t>BL: art. 89, §6º, Lei 9.099</w:t>
            </w:r>
            <w:r w:rsidR="007B5F98">
              <w:rPr>
                <w:rFonts w:ascii="Book Antiqua" w:eastAsia="Times New Roman" w:hAnsi="Book Antiqua" w:cs="Times New Roman"/>
                <w:b/>
                <w:sz w:val="19"/>
                <w:szCs w:val="19"/>
                <w:lang w:eastAsia="pt-BR"/>
              </w:rPr>
              <w:t>/95</w:t>
            </w:r>
            <w:r w:rsidRPr="00821F09">
              <w:rPr>
                <w:rFonts w:ascii="Book Antiqua" w:eastAsia="Times New Roman" w:hAnsi="Book Antiqua" w:cs="Times New Roman"/>
                <w:b/>
                <w:sz w:val="19"/>
                <w:szCs w:val="19"/>
                <w:lang w:eastAsia="pt-BR"/>
              </w:rPr>
              <w:t>.</w:t>
            </w:r>
          </w:p>
        </w:tc>
      </w:tr>
    </w:tbl>
    <w:p w14:paraId="59B5DF20"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281" w:name="art89§7"/>
      <w:bookmarkEnd w:id="281"/>
      <w:r w:rsidRPr="00821F09">
        <w:rPr>
          <w:rFonts w:ascii="Book Antiqua" w:eastAsia="Times New Roman" w:hAnsi="Book Antiqua" w:cs="Times New Roman"/>
          <w:sz w:val="19"/>
          <w:szCs w:val="19"/>
          <w:lang w:eastAsia="pt-BR"/>
        </w:rPr>
        <w:t>§ 7º Se o acusado não aceitar a proposta prevista neste artigo, o processo prosseguirá em seus ulteriores termos.</w:t>
      </w:r>
    </w:p>
    <w:p w14:paraId="313DB222" w14:textId="1831CB84" w:rsidR="00120FC6" w:rsidRPr="00F70B22" w:rsidRDefault="00120FC6" w:rsidP="00443167">
      <w:pPr>
        <w:spacing w:before="100" w:beforeAutospacing="1" w:after="100" w:afterAutospacing="1" w:line="240" w:lineRule="auto"/>
        <w:jc w:val="both"/>
        <w:rPr>
          <w:rFonts w:ascii="Book Antiqua" w:eastAsia="Times New Roman" w:hAnsi="Book Antiqua" w:cs="Times New Roman"/>
          <w:b/>
          <w:bCs/>
          <w:color w:val="0000FF"/>
          <w:sz w:val="16"/>
          <w:szCs w:val="16"/>
          <w:u w:val="single"/>
          <w:lang w:eastAsia="pt-BR"/>
        </w:rPr>
      </w:pPr>
      <w:r w:rsidRPr="00821F09">
        <w:rPr>
          <w:rFonts w:ascii="Book Antiqua" w:eastAsia="Times New Roman" w:hAnsi="Book Antiqua" w:cs="Times New Roman"/>
          <w:sz w:val="19"/>
          <w:szCs w:val="19"/>
          <w:lang w:eastAsia="pt-BR"/>
        </w:rPr>
        <w:t xml:space="preserve">        </w:t>
      </w:r>
      <w:bookmarkStart w:id="282" w:name="art90"/>
      <w:bookmarkEnd w:id="282"/>
      <w:r w:rsidRPr="00821F09">
        <w:rPr>
          <w:rFonts w:ascii="Book Antiqua" w:eastAsia="Times New Roman" w:hAnsi="Book Antiqua" w:cs="Times New Roman"/>
          <w:b/>
          <w:bCs/>
          <w:sz w:val="19"/>
          <w:szCs w:val="19"/>
          <w:highlight w:val="magenta"/>
          <w:lang w:eastAsia="pt-BR"/>
        </w:rPr>
        <w:t>Art. 90</w:t>
      </w:r>
      <w:r w:rsidRPr="00821F09">
        <w:rPr>
          <w:rFonts w:ascii="Book Antiqua" w:eastAsia="Times New Roman" w:hAnsi="Book Antiqua" w:cs="Times New Roman"/>
          <w:sz w:val="19"/>
          <w:szCs w:val="19"/>
          <w:lang w:eastAsia="pt-BR"/>
        </w:rPr>
        <w:t xml:space="preserve">. As </w:t>
      </w:r>
      <w:r w:rsidRPr="00821F09">
        <w:rPr>
          <w:rFonts w:ascii="Book Antiqua" w:eastAsia="Times New Roman" w:hAnsi="Book Antiqua" w:cs="Times New Roman"/>
          <w:b/>
          <w:bCs/>
          <w:sz w:val="19"/>
          <w:szCs w:val="19"/>
          <w:highlight w:val="yellow"/>
          <w:lang w:eastAsia="pt-BR"/>
        </w:rPr>
        <w:t>disposições desta Lei</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caps/>
          <w:sz w:val="19"/>
          <w:szCs w:val="19"/>
          <w:highlight w:val="green"/>
          <w:lang w:eastAsia="pt-BR"/>
        </w:rPr>
        <w:t>não se aplicam</w:t>
      </w:r>
      <w:r w:rsidRPr="00821F09">
        <w:rPr>
          <w:rFonts w:ascii="Book Antiqua" w:eastAsia="Times New Roman" w:hAnsi="Book Antiqua" w:cs="Times New Roman"/>
          <w:sz w:val="19"/>
          <w:szCs w:val="19"/>
          <w:lang w:eastAsia="pt-BR"/>
        </w:rPr>
        <w:t xml:space="preserve"> aos </w:t>
      </w:r>
      <w:r w:rsidRPr="00821F09">
        <w:rPr>
          <w:rFonts w:ascii="Book Antiqua" w:eastAsia="Times New Roman" w:hAnsi="Book Antiqua" w:cs="Times New Roman"/>
          <w:b/>
          <w:bCs/>
          <w:sz w:val="19"/>
          <w:szCs w:val="19"/>
          <w:highlight w:val="cyan"/>
          <w:lang w:eastAsia="pt-BR"/>
        </w:rPr>
        <w:t>processos penais</w:t>
      </w:r>
      <w:r w:rsidRPr="00821F09">
        <w:rPr>
          <w:rFonts w:ascii="Book Antiqua" w:eastAsia="Times New Roman" w:hAnsi="Book Antiqua" w:cs="Times New Roman"/>
          <w:sz w:val="19"/>
          <w:szCs w:val="19"/>
          <w:lang w:eastAsia="pt-BR"/>
        </w:rPr>
        <w:t xml:space="preserve"> cuja </w:t>
      </w:r>
      <w:r w:rsidRPr="00821F09">
        <w:rPr>
          <w:rFonts w:ascii="Book Antiqua" w:eastAsia="Times New Roman" w:hAnsi="Book Antiqua" w:cs="Times New Roman"/>
          <w:b/>
          <w:bCs/>
          <w:caps/>
          <w:sz w:val="19"/>
          <w:szCs w:val="19"/>
          <w:shd w:val="clear" w:color="auto" w:fill="F7CAAC" w:themeFill="accent2" w:themeFillTint="66"/>
          <w:lang w:eastAsia="pt-BR"/>
        </w:rPr>
        <w:t>instrução</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bCs/>
          <w:caps/>
          <w:sz w:val="19"/>
          <w:szCs w:val="19"/>
          <w:highlight w:val="green"/>
          <w:lang w:eastAsia="pt-BR"/>
        </w:rPr>
        <w:t>já estiver iniciada</w:t>
      </w:r>
      <w:r w:rsidRPr="00BC222B">
        <w:rPr>
          <w:rFonts w:ascii="Book Antiqua" w:eastAsia="Times New Roman" w:hAnsi="Book Antiqua" w:cs="Times New Roman"/>
          <w:sz w:val="16"/>
          <w:szCs w:val="16"/>
          <w:lang w:eastAsia="pt-BR"/>
        </w:rPr>
        <w:t xml:space="preserve">. </w:t>
      </w:r>
      <w:hyperlink r:id="rId38" w:history="1">
        <w:r w:rsidRPr="00BC222B">
          <w:rPr>
            <w:rFonts w:ascii="Book Antiqua" w:eastAsia="Times New Roman" w:hAnsi="Book Antiqua" w:cs="Times New Roman"/>
            <w:color w:val="0000FF"/>
            <w:sz w:val="16"/>
            <w:szCs w:val="16"/>
            <w:u w:val="single"/>
            <w:lang w:eastAsia="pt-BR"/>
          </w:rPr>
          <w:t>(Vide ADIN nº 1.719-9)</w:t>
        </w:r>
      </w:hyperlink>
      <w:r w:rsidR="00136B08" w:rsidRPr="00BC222B">
        <w:rPr>
          <w:rFonts w:ascii="Book Antiqua" w:eastAsia="Times New Roman" w:hAnsi="Book Antiqua" w:cs="Times New Roman"/>
          <w:color w:val="0000FF"/>
          <w:sz w:val="16"/>
          <w:szCs w:val="16"/>
          <w:lang w:eastAsia="pt-BR"/>
        </w:rPr>
        <w:t xml:space="preserve"> </w:t>
      </w:r>
      <w:r w:rsidR="00136B08" w:rsidRPr="00BC222B">
        <w:rPr>
          <w:rFonts w:ascii="Book Antiqua" w:eastAsia="Times New Roman" w:hAnsi="Book Antiqua" w:cs="Times New Roman"/>
          <w:b/>
          <w:color w:val="FF0000"/>
          <w:sz w:val="16"/>
          <w:szCs w:val="16"/>
          <w:u w:val="single"/>
          <w:lang w:eastAsia="pt-BR"/>
        </w:rPr>
        <w:t>(DPEPR-2012)</w:t>
      </w:r>
      <w:r w:rsidR="00F70B22">
        <w:rPr>
          <w:rFonts w:ascii="Book Antiqua" w:eastAsia="Times New Roman" w:hAnsi="Book Antiqua" w:cs="Times New Roman"/>
          <w:b/>
          <w:color w:val="FF0000"/>
          <w:sz w:val="16"/>
          <w:szCs w:val="16"/>
          <w:lang w:eastAsia="pt-BR"/>
        </w:rPr>
        <w:t xml:space="preserve"> </w:t>
      </w:r>
      <w:r w:rsidR="00F70B22">
        <w:rPr>
          <w:rFonts w:ascii="Book Antiqua" w:eastAsia="Times New Roman" w:hAnsi="Book Antiqua" w:cs="Times New Roman"/>
          <w:b/>
          <w:color w:val="FF0000"/>
          <w:sz w:val="16"/>
          <w:szCs w:val="16"/>
          <w:u w:val="single"/>
          <w:lang w:eastAsia="pt-BR"/>
        </w:rPr>
        <w:t>(TJMA-2013)</w:t>
      </w:r>
      <w:r w:rsidR="000F471B" w:rsidRPr="00BC222B">
        <w:rPr>
          <w:rFonts w:ascii="Book Antiqua" w:eastAsia="Times New Roman" w:hAnsi="Book Antiqua" w:cs="Times New Roman"/>
          <w:color w:val="0000FF"/>
          <w:sz w:val="16"/>
          <w:szCs w:val="16"/>
          <w:lang w:eastAsia="pt-BR"/>
        </w:rPr>
        <w:t xml:space="preserve"> </w:t>
      </w:r>
      <w:r w:rsidR="000F471B" w:rsidRPr="00BC222B">
        <w:rPr>
          <w:rFonts w:ascii="Book Antiqua" w:eastAsia="Times New Roman" w:hAnsi="Book Antiqua" w:cs="Times New Roman"/>
          <w:b/>
          <w:color w:val="FF0000"/>
          <w:sz w:val="16"/>
          <w:szCs w:val="16"/>
          <w:u w:val="single"/>
          <w:lang w:eastAsia="pt-BR"/>
        </w:rPr>
        <w:t>(TRF5-2013)</w:t>
      </w:r>
      <w:r w:rsidR="00EF09BF" w:rsidRPr="00BC222B">
        <w:rPr>
          <w:rFonts w:ascii="Book Antiqua" w:eastAsia="Times New Roman" w:hAnsi="Book Antiqua" w:cs="Times New Roman"/>
          <w:color w:val="0000FF"/>
          <w:sz w:val="16"/>
          <w:szCs w:val="16"/>
          <w:lang w:eastAsia="pt-BR"/>
        </w:rPr>
        <w:t xml:space="preserve"> </w:t>
      </w:r>
      <w:r w:rsidR="00EF09BF" w:rsidRPr="00BC222B">
        <w:rPr>
          <w:rFonts w:ascii="Book Antiqua" w:eastAsia="Times New Roman" w:hAnsi="Book Antiqua" w:cs="Times New Roman"/>
          <w:b/>
          <w:bCs/>
          <w:color w:val="FF0000"/>
          <w:sz w:val="16"/>
          <w:szCs w:val="16"/>
          <w:u w:val="single"/>
          <w:lang w:eastAsia="pt-BR"/>
        </w:rPr>
        <w:t>(MPRS-2014)</w:t>
      </w:r>
      <w:r w:rsidR="000A2917" w:rsidRPr="00BC222B">
        <w:rPr>
          <w:rFonts w:ascii="Book Antiqua" w:eastAsia="Times New Roman" w:hAnsi="Book Antiqua" w:cs="Times New Roman"/>
          <w:b/>
          <w:bCs/>
          <w:color w:val="FF0000"/>
          <w:sz w:val="16"/>
          <w:szCs w:val="16"/>
          <w:lang w:eastAsia="pt-BR"/>
        </w:rPr>
        <w:t xml:space="preserve"> </w:t>
      </w:r>
      <w:r w:rsidR="000A2917" w:rsidRPr="00BC222B">
        <w:rPr>
          <w:rFonts w:ascii="Book Antiqua" w:eastAsia="Times New Roman" w:hAnsi="Book Antiqua" w:cs="Times New Roman"/>
          <w:b/>
          <w:bCs/>
          <w:color w:val="FF0000"/>
          <w:sz w:val="16"/>
          <w:szCs w:val="16"/>
          <w:u w:val="single"/>
          <w:lang w:eastAsia="pt-BR"/>
        </w:rPr>
        <w:t>(PCDF-2015)</w:t>
      </w:r>
      <w:r w:rsidR="00F70B22">
        <w:rPr>
          <w:rFonts w:ascii="Book Antiqua" w:eastAsia="Times New Roman" w:hAnsi="Book Antiqua" w:cs="Times New Roman"/>
          <w:b/>
          <w:bCs/>
          <w:color w:val="FF0000"/>
          <w:sz w:val="16"/>
          <w:szCs w:val="16"/>
          <w:lang w:eastAsia="pt-BR"/>
        </w:rPr>
        <w:t xml:space="preserve"> </w:t>
      </w:r>
      <w:r w:rsidR="00F70B22">
        <w:rPr>
          <w:rFonts w:ascii="Book Antiqua" w:eastAsia="Times New Roman" w:hAnsi="Book Antiqua" w:cs="Times New Roman"/>
          <w:b/>
          <w:bCs/>
          <w:color w:val="FF0000"/>
          <w:sz w:val="16"/>
          <w:szCs w:val="16"/>
          <w:u w:val="single"/>
          <w:lang w:eastAsia="pt-BR"/>
        </w:rPr>
        <w:t>(PCMT-2017)</w:t>
      </w:r>
    </w:p>
    <w:tbl>
      <w:tblPr>
        <w:tblStyle w:val="Tabelacomgrade"/>
        <w:tblW w:w="0" w:type="auto"/>
        <w:shd w:val="clear" w:color="auto" w:fill="CCFFFF"/>
        <w:tblLook w:val="04A0" w:firstRow="1" w:lastRow="0" w:firstColumn="1" w:lastColumn="0" w:noHBand="0" w:noVBand="1"/>
      </w:tblPr>
      <w:tblGrid>
        <w:gridCol w:w="8494"/>
      </w:tblGrid>
      <w:tr w:rsidR="00E9256B" w:rsidRPr="00821F09" w14:paraId="0DE21A8F" w14:textId="77777777" w:rsidTr="00E9256B">
        <w:tc>
          <w:tcPr>
            <w:tcW w:w="8494" w:type="dxa"/>
            <w:shd w:val="clear" w:color="auto" w:fill="CCFFFF"/>
          </w:tcPr>
          <w:p w14:paraId="7B0E59FF" w14:textId="764BF32F" w:rsidR="00443167" w:rsidRDefault="00443167" w:rsidP="0044316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43167">
              <w:rPr>
                <w:rFonts w:ascii="Book Antiqua" w:eastAsia="Times New Roman" w:hAnsi="Book Antiqua" w:cs="Times New Roman"/>
                <w:b/>
                <w:sz w:val="19"/>
                <w:szCs w:val="19"/>
                <w:highlight w:val="yellow"/>
                <w:lang w:eastAsia="pt-BR"/>
              </w:rPr>
              <w:t>PCMT-2017-CESPE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43167">
              <w:rPr>
                <w:rFonts w:ascii="Book Antiqua" w:eastAsia="Times New Roman" w:hAnsi="Book Antiqua" w:cs="Times New Roman"/>
                <w:bCs/>
                <w:sz w:val="19"/>
                <w:szCs w:val="19"/>
                <w:lang w:eastAsia="pt-BR"/>
              </w:rPr>
              <w:t>Quando da entrada em vigor da Lei 9.099/95, que dispõe sobre os juizados especiais cíveis e criminais, foi imposta como condição de procedibilidade a representação do ofendido nos casos de lesão corporal leve ou culposa. Nas ações em andamento à época, as vítimas foram notificadas a se manifestar quanto ao prosseguimento ou não dos feitos. Nesse caso, o critério adotado no que se refere às leis processuais no tempo foi o da</w:t>
            </w:r>
            <w:r>
              <w:rPr>
                <w:rFonts w:ascii="Book Antiqua" w:eastAsia="Times New Roman" w:hAnsi="Book Antiqua" w:cs="Times New Roman"/>
                <w:bCs/>
                <w:sz w:val="19"/>
                <w:szCs w:val="19"/>
                <w:lang w:eastAsia="pt-BR"/>
              </w:rPr>
              <w:t xml:space="preserve"> </w:t>
            </w:r>
            <w:r w:rsidRPr="00443167">
              <w:rPr>
                <w:rFonts w:ascii="Book Antiqua" w:eastAsia="Times New Roman" w:hAnsi="Book Antiqua" w:cs="Times New Roman"/>
                <w:bCs/>
                <w:sz w:val="19"/>
                <w:szCs w:val="19"/>
                <w:lang w:eastAsia="pt-BR"/>
              </w:rPr>
              <w:t>retroatividade.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90, Lei 9.099/95 e art. 2º, CPP</w:t>
            </w:r>
            <w:r w:rsidR="009B2E23">
              <w:rPr>
                <w:rStyle w:val="Refdenotaderodap"/>
                <w:rFonts w:ascii="Book Antiqua" w:eastAsia="Times New Roman" w:hAnsi="Book Antiqua" w:cs="Times New Roman"/>
                <w:b/>
                <w:sz w:val="19"/>
                <w:szCs w:val="19"/>
                <w:lang w:eastAsia="pt-BR"/>
              </w:rPr>
              <w:footnoteReference w:id="19"/>
            </w:r>
            <w:r>
              <w:rPr>
                <w:rFonts w:ascii="Book Antiqua" w:eastAsia="Times New Roman" w:hAnsi="Book Antiqua" w:cs="Times New Roman"/>
                <w:b/>
                <w:sz w:val="19"/>
                <w:szCs w:val="19"/>
                <w:lang w:eastAsia="pt-BR"/>
              </w:rPr>
              <w:t xml:space="preserve"> e Entend. Jurisprud.</w:t>
            </w:r>
          </w:p>
          <w:p w14:paraId="1BF8FB60" w14:textId="77777777" w:rsidR="00443167" w:rsidRDefault="00443167" w:rsidP="00443167">
            <w:pPr>
              <w:jc w:val="both"/>
              <w:rPr>
                <w:rFonts w:ascii="Book Antiqua" w:eastAsia="Times New Roman" w:hAnsi="Book Antiqua" w:cs="Times New Roman"/>
                <w:b/>
                <w:sz w:val="19"/>
                <w:szCs w:val="19"/>
                <w:lang w:eastAsia="pt-BR"/>
              </w:rPr>
            </w:pPr>
          </w:p>
          <w:p w14:paraId="4C04564B" w14:textId="1DAF59FC" w:rsidR="00443167" w:rsidRDefault="00443167" w:rsidP="00443167">
            <w:pPr>
              <w:jc w:val="both"/>
              <w:rPr>
                <w:rFonts w:ascii="Book Antiqua" w:eastAsia="Times New Roman" w:hAnsi="Book Antiqua" w:cs="Times New Roman"/>
                <w:bCs/>
                <w:i/>
                <w:iCs/>
                <w:sz w:val="19"/>
                <w:szCs w:val="19"/>
                <w:lang w:eastAsia="pt-BR"/>
              </w:rPr>
            </w:pPr>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Pr="00821F0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43167">
              <w:rPr>
                <w:rFonts w:ascii="Book Antiqua" w:eastAsia="Times New Roman" w:hAnsi="Book Antiqua" w:cs="Times New Roman"/>
                <w:b/>
                <w:sz w:val="19"/>
                <w:szCs w:val="19"/>
                <w:highlight w:val="yellow"/>
                <w:lang w:eastAsia="pt-BR"/>
              </w:rPr>
              <w:t>As normas de caráter estritamente processual tem aplicação imediata e não retroagem</w:t>
            </w:r>
            <w:r w:rsidRPr="00443167">
              <w:rPr>
                <w:rFonts w:ascii="Book Antiqua" w:eastAsia="Times New Roman" w:hAnsi="Book Antiqua" w:cs="Times New Roman"/>
                <w:bCs/>
                <w:sz w:val="19"/>
                <w:szCs w:val="19"/>
                <w:lang w:eastAsia="pt-BR"/>
              </w:rPr>
              <w:t xml:space="preserve"> (art</w:t>
            </w:r>
            <w:r>
              <w:rPr>
                <w:rFonts w:ascii="Book Antiqua" w:eastAsia="Times New Roman" w:hAnsi="Book Antiqua" w:cs="Times New Roman"/>
                <w:bCs/>
                <w:sz w:val="19"/>
                <w:szCs w:val="19"/>
                <w:lang w:eastAsia="pt-BR"/>
              </w:rPr>
              <w:t>.</w:t>
            </w:r>
            <w:r w:rsidRPr="00443167">
              <w:rPr>
                <w:rFonts w:ascii="Book Antiqua" w:eastAsia="Times New Roman" w:hAnsi="Book Antiqua" w:cs="Times New Roman"/>
                <w:bCs/>
                <w:sz w:val="19"/>
                <w:szCs w:val="19"/>
                <w:lang w:eastAsia="pt-BR"/>
              </w:rPr>
              <w:t xml:space="preserve"> 2º do </w:t>
            </w:r>
            <w:r>
              <w:rPr>
                <w:rFonts w:ascii="Book Antiqua" w:eastAsia="Times New Roman" w:hAnsi="Book Antiqua" w:cs="Times New Roman"/>
                <w:bCs/>
                <w:sz w:val="19"/>
                <w:szCs w:val="19"/>
                <w:lang w:eastAsia="pt-BR"/>
              </w:rPr>
              <w:t>CPP</w:t>
            </w:r>
            <w:r w:rsidRPr="00443167">
              <w:rPr>
                <w:rFonts w:ascii="Book Antiqua" w:eastAsia="Times New Roman" w:hAnsi="Book Antiqua" w:cs="Times New Roman"/>
                <w:bCs/>
                <w:sz w:val="19"/>
                <w:szCs w:val="19"/>
                <w:lang w:eastAsia="pt-BR"/>
              </w:rPr>
              <w:t>), já a lei penal retroage em benefício do réu (art</w:t>
            </w:r>
            <w:r>
              <w:rPr>
                <w:rFonts w:ascii="Book Antiqua" w:eastAsia="Times New Roman" w:hAnsi="Book Antiqua" w:cs="Times New Roman"/>
                <w:bCs/>
                <w:sz w:val="19"/>
                <w:szCs w:val="19"/>
                <w:lang w:eastAsia="pt-BR"/>
              </w:rPr>
              <w:t>.</w:t>
            </w:r>
            <w:r w:rsidRPr="00443167">
              <w:rPr>
                <w:rFonts w:ascii="Book Antiqua" w:eastAsia="Times New Roman" w:hAnsi="Book Antiqua" w:cs="Times New Roman"/>
                <w:bCs/>
                <w:sz w:val="19"/>
                <w:szCs w:val="19"/>
                <w:lang w:eastAsia="pt-BR"/>
              </w:rPr>
              <w:t xml:space="preserve"> 5º, XL, da CF: </w:t>
            </w:r>
            <w:r>
              <w:rPr>
                <w:rFonts w:ascii="Book Antiqua" w:eastAsia="Times New Roman" w:hAnsi="Book Antiqua" w:cs="Times New Roman"/>
                <w:bCs/>
                <w:sz w:val="19"/>
                <w:szCs w:val="19"/>
                <w:lang w:eastAsia="pt-BR"/>
              </w:rPr>
              <w:t>“</w:t>
            </w:r>
            <w:r w:rsidRPr="00443167">
              <w:rPr>
                <w:rFonts w:ascii="Book Antiqua" w:eastAsia="Times New Roman" w:hAnsi="Book Antiqua" w:cs="Times New Roman"/>
                <w:bCs/>
                <w:i/>
                <w:iCs/>
                <w:sz w:val="19"/>
                <w:szCs w:val="19"/>
                <w:lang w:eastAsia="pt-BR"/>
              </w:rPr>
              <w:t>XL – a lei penal não retroagirá, salvo para beneficiar o réu"</w:t>
            </w:r>
            <w:r w:rsidRPr="00443167">
              <w:rPr>
                <w:rFonts w:ascii="Book Antiqua" w:eastAsia="Times New Roman" w:hAnsi="Book Antiqua" w:cs="Times New Roman"/>
                <w:bCs/>
                <w:sz w:val="19"/>
                <w:szCs w:val="19"/>
                <w:lang w:eastAsia="pt-BR"/>
              </w:rPr>
              <w:t xml:space="preserve">). Tenha muita atenção com relação as normas mistas ou híbridas, que tem parte processual e material, pois esta irá retroagir no aspecto penal benéfico, ou seja, que </w:t>
            </w:r>
            <w:r w:rsidRPr="00443167">
              <w:rPr>
                <w:rFonts w:ascii="Book Antiqua" w:eastAsia="Times New Roman" w:hAnsi="Book Antiqua" w:cs="Times New Roman"/>
                <w:bCs/>
                <w:sz w:val="19"/>
                <w:szCs w:val="19"/>
                <w:lang w:eastAsia="pt-BR"/>
              </w:rPr>
              <w:lastRenderedPageBreak/>
              <w:t>tenha influência diretamente no direito a liberdade. Vejamos o que o STF decidiu sobre o tema:</w:t>
            </w:r>
            <w:r>
              <w:rPr>
                <w:rFonts w:ascii="Book Antiqua" w:eastAsia="Times New Roman" w:hAnsi="Book Antiqua" w:cs="Times New Roman"/>
                <w:bCs/>
                <w:sz w:val="19"/>
                <w:szCs w:val="19"/>
                <w:lang w:eastAsia="pt-BR"/>
              </w:rPr>
              <w:t xml:space="preserve"> </w:t>
            </w:r>
            <w:r w:rsidRPr="00443167">
              <w:rPr>
                <w:rFonts w:ascii="Book Antiqua" w:eastAsia="Times New Roman" w:hAnsi="Book Antiqua" w:cs="Times New Roman"/>
                <w:bCs/>
                <w:i/>
                <w:iCs/>
                <w:sz w:val="19"/>
                <w:szCs w:val="19"/>
                <w:lang w:eastAsia="pt-BR"/>
              </w:rPr>
              <w:t xml:space="preserve">“O art. 90 da lei 9.099/95 determina que as disposições da lei dos Juizados Especiais não são aplicáveis aos processos penais nos quais a fase de instrução já tenha sido iniciada. Em se tratando de normas de natureza processual, a exceção estabelecida por lei à regra geral contida no art. 2º do CPP não padece de vício de inconstitucionalidade. </w:t>
            </w:r>
            <w:r w:rsidRPr="00443167">
              <w:rPr>
                <w:rFonts w:ascii="Book Antiqua" w:eastAsia="Times New Roman" w:hAnsi="Book Antiqua" w:cs="Times New Roman"/>
                <w:b/>
                <w:i/>
                <w:iCs/>
                <w:sz w:val="19"/>
                <w:szCs w:val="19"/>
                <w:highlight w:val="yellow"/>
                <w:lang w:eastAsia="pt-BR"/>
              </w:rPr>
              <w:t xml:space="preserve">Contudo, as normas de direito penal que tenham conteúdo mais benéfico aos réus devem retroagir para beneficiá-los, à luz do que determina o art. 5º, XL da </w:t>
            </w:r>
            <w:r w:rsidR="005B0ADD">
              <w:rPr>
                <w:rFonts w:ascii="Book Antiqua" w:eastAsia="Times New Roman" w:hAnsi="Book Antiqua" w:cs="Times New Roman"/>
                <w:b/>
                <w:i/>
                <w:iCs/>
                <w:sz w:val="19"/>
                <w:szCs w:val="19"/>
                <w:highlight w:val="yellow"/>
                <w:lang w:eastAsia="pt-BR"/>
              </w:rPr>
              <w:t>CF</w:t>
            </w:r>
            <w:r w:rsidRPr="00443167">
              <w:rPr>
                <w:rFonts w:ascii="Book Antiqua" w:eastAsia="Times New Roman" w:hAnsi="Book Antiqua" w:cs="Times New Roman"/>
                <w:b/>
                <w:i/>
                <w:iCs/>
                <w:sz w:val="19"/>
                <w:szCs w:val="19"/>
                <w:highlight w:val="yellow"/>
                <w:lang w:eastAsia="pt-BR"/>
              </w:rPr>
              <w:t>. Interpretação conforme ao art. 90 da Lei 9.099/95 para excluir de sua abrangência as normas de direito penal mais favoráveis ao réus contidas nessa lei</w:t>
            </w:r>
            <w:r w:rsidRPr="00443167">
              <w:rPr>
                <w:rFonts w:ascii="Book Antiqua" w:eastAsia="Times New Roman" w:hAnsi="Book Antiqua" w:cs="Times New Roman"/>
                <w:bCs/>
                <w:i/>
                <w:iCs/>
                <w:sz w:val="19"/>
                <w:szCs w:val="19"/>
                <w:lang w:eastAsia="pt-BR"/>
              </w:rPr>
              <w:t>. STF. Plenário. ADI 1719, Rel. Min. Joaquim Barbosa, j. 18/06/07.”</w:t>
            </w:r>
          </w:p>
          <w:p w14:paraId="2ECE2BA6" w14:textId="77777777" w:rsidR="00443167" w:rsidRPr="00443167" w:rsidRDefault="00443167" w:rsidP="00443167">
            <w:pPr>
              <w:jc w:val="both"/>
              <w:rPr>
                <w:rFonts w:ascii="Book Antiqua" w:eastAsia="Times New Roman" w:hAnsi="Book Antiqua" w:cs="Times New Roman"/>
                <w:b/>
                <w:sz w:val="19"/>
                <w:szCs w:val="19"/>
                <w:lang w:eastAsia="pt-BR"/>
              </w:rPr>
            </w:pPr>
          </w:p>
          <w:p w14:paraId="131344E9" w14:textId="30FC1373" w:rsidR="00E9256B" w:rsidRDefault="00E9256B" w:rsidP="00443167">
            <w:pPr>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TJMA-2013-CESPE</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sz w:val="19"/>
                <w:szCs w:val="19"/>
                <w:lang w:eastAsia="pt-BR"/>
              </w:rPr>
              <w:t>Com relação aos juizados especiais criminais, assinale a opção correta:</w:t>
            </w:r>
            <w:r w:rsidRPr="00821F09">
              <w:rPr>
                <w:sz w:val="19"/>
                <w:szCs w:val="19"/>
              </w:rPr>
              <w:t xml:space="preserve"> </w:t>
            </w:r>
            <w:r w:rsidRPr="00821F09">
              <w:rPr>
                <w:rFonts w:ascii="Book Antiqua" w:eastAsia="Times New Roman" w:hAnsi="Book Antiqua" w:cs="Times New Roman"/>
                <w:sz w:val="19"/>
                <w:szCs w:val="19"/>
                <w:lang w:eastAsia="pt-BR"/>
              </w:rPr>
              <w:t>É vedada a aplicação da suspensão condicional do processo depois de encerrada a instrução, uma vez que o escopo dessa suspensão é evitar a instrução do feito e o desperdício da atividade judicante, sendo admitida sua aplicação, contudo, em momento posterior, caso a infração penal inicialmente imputada seja desclassificada, na fase de sentença, e o órgão de acusação seja ouvido.</w:t>
            </w:r>
            <w:r w:rsidRPr="00821F09">
              <w:rPr>
                <w:rFonts w:ascii="Book Antiqua" w:eastAsia="Times New Roman" w:hAnsi="Book Antiqua" w:cs="Times New Roman"/>
                <w:b/>
                <w:sz w:val="19"/>
                <w:szCs w:val="19"/>
                <w:lang w:eastAsia="pt-BR"/>
              </w:rPr>
              <w:t xml:space="preserve"> BL: art. 90, Lei 9099/95.</w:t>
            </w:r>
          </w:p>
          <w:p w14:paraId="5182E324" w14:textId="77777777" w:rsidR="00912E07" w:rsidRPr="00821F09" w:rsidRDefault="00912E07" w:rsidP="00443167">
            <w:pPr>
              <w:jc w:val="both"/>
              <w:rPr>
                <w:rFonts w:ascii="Book Antiqua" w:eastAsia="Times New Roman" w:hAnsi="Book Antiqua" w:cs="Times New Roman"/>
                <w:b/>
                <w:sz w:val="19"/>
                <w:szCs w:val="19"/>
                <w:lang w:eastAsia="pt-BR"/>
              </w:rPr>
            </w:pPr>
          </w:p>
          <w:p w14:paraId="1C915121" w14:textId="31DCB3FC" w:rsidR="00E9256B" w:rsidRPr="00821F09" w:rsidRDefault="00E9256B" w:rsidP="00443167">
            <w:pPr>
              <w:jc w:val="both"/>
              <w:rPr>
                <w:rFonts w:ascii="Book Antiqua" w:eastAsia="Times New Roman" w:hAnsi="Book Antiqua" w:cs="Times New Roman"/>
                <w:bCs/>
                <w:sz w:val="19"/>
                <w:szCs w:val="19"/>
                <w:lang w:eastAsia="pt-BR"/>
              </w:rPr>
            </w:pPr>
            <w:r w:rsidRPr="00821F09">
              <w:rPr>
                <w:rFonts w:ascii="Book Antiqua" w:eastAsia="Times New Roman" w:hAnsi="Book Antiqua" w:cs="Times New Roman"/>
                <w:b/>
                <w:i/>
                <w:iCs/>
                <w:color w:val="FF0000"/>
                <w:sz w:val="19"/>
                <w:szCs w:val="19"/>
                <w:lang w:eastAsia="pt-BR"/>
              </w:rPr>
              <w:t>#</w:t>
            </w:r>
            <w:r w:rsidRPr="00821F09">
              <w:rPr>
                <w:rFonts w:ascii="Book Antiqua" w:eastAsia="Times New Roman" w:hAnsi="Book Antiqua" w:cs="Times New Roman"/>
                <w:b/>
                <w:i/>
                <w:iCs/>
                <w:color w:val="FF0000"/>
                <w:sz w:val="19"/>
                <w:szCs w:val="19"/>
                <w:highlight w:val="green"/>
                <w:lang w:eastAsia="pt-BR"/>
              </w:rPr>
              <w:t>Atenção</w:t>
            </w:r>
            <w:r w:rsidR="000F471B">
              <w:rPr>
                <w:rFonts w:ascii="Book Antiqua" w:eastAsia="Times New Roman" w:hAnsi="Book Antiqua" w:cs="Times New Roman"/>
                <w:b/>
                <w:i/>
                <w:iCs/>
                <w:color w:val="FF0000"/>
                <w:sz w:val="19"/>
                <w:szCs w:val="19"/>
                <w:lang w:eastAsia="pt-BR"/>
              </w:rPr>
              <w:t>: #</w:t>
            </w:r>
            <w:r w:rsidR="000F471B" w:rsidRPr="000F471B">
              <w:rPr>
                <w:rFonts w:ascii="Book Antiqua" w:eastAsia="Times New Roman" w:hAnsi="Book Antiqua" w:cs="Times New Roman"/>
                <w:b/>
                <w:i/>
                <w:iCs/>
                <w:color w:val="FF0000"/>
                <w:sz w:val="19"/>
                <w:szCs w:val="19"/>
                <w:highlight w:val="green"/>
                <w:lang w:eastAsia="pt-BR"/>
              </w:rPr>
              <w:t>TRF5-2013</w:t>
            </w:r>
            <w:r w:rsidR="000F471B">
              <w:rPr>
                <w:rFonts w:ascii="Book Antiqua" w:eastAsia="Times New Roman" w:hAnsi="Book Antiqua" w:cs="Times New Roman"/>
                <w:b/>
                <w:i/>
                <w:iCs/>
                <w:color w:val="FF0000"/>
                <w:sz w:val="19"/>
                <w:szCs w:val="19"/>
                <w:lang w:eastAsia="pt-BR"/>
              </w:rPr>
              <w:t xml:space="preserve">: </w:t>
            </w:r>
            <w:r w:rsidR="00EF09BF">
              <w:rPr>
                <w:rFonts w:ascii="Book Antiqua" w:eastAsia="Times New Roman" w:hAnsi="Book Antiqua" w:cs="Times New Roman"/>
                <w:b/>
                <w:i/>
                <w:iCs/>
                <w:color w:val="FF0000"/>
                <w:sz w:val="19"/>
                <w:szCs w:val="19"/>
                <w:lang w:eastAsia="pt-BR"/>
              </w:rPr>
              <w:t>#</w:t>
            </w:r>
            <w:r w:rsidR="00EF09BF" w:rsidRPr="00EF09BF">
              <w:rPr>
                <w:rFonts w:ascii="Book Antiqua" w:eastAsia="Times New Roman" w:hAnsi="Book Antiqua" w:cs="Times New Roman"/>
                <w:b/>
                <w:i/>
                <w:iCs/>
                <w:color w:val="FF0000"/>
                <w:sz w:val="19"/>
                <w:szCs w:val="19"/>
                <w:highlight w:val="green"/>
                <w:lang w:eastAsia="pt-BR"/>
              </w:rPr>
              <w:t>MPRS-2014</w:t>
            </w:r>
            <w:r w:rsidR="000A2917">
              <w:rPr>
                <w:rFonts w:ascii="Book Antiqua" w:eastAsia="Times New Roman" w:hAnsi="Book Antiqua" w:cs="Times New Roman"/>
                <w:b/>
                <w:i/>
                <w:iCs/>
                <w:color w:val="FF0000"/>
                <w:sz w:val="19"/>
                <w:szCs w:val="19"/>
                <w:lang w:eastAsia="pt-BR"/>
              </w:rPr>
              <w:t>: #</w:t>
            </w:r>
            <w:r w:rsidR="000A2917" w:rsidRPr="000A2917">
              <w:rPr>
                <w:rFonts w:ascii="Book Antiqua" w:eastAsia="Times New Roman" w:hAnsi="Book Antiqua" w:cs="Times New Roman"/>
                <w:b/>
                <w:i/>
                <w:iCs/>
                <w:color w:val="FF0000"/>
                <w:sz w:val="19"/>
                <w:szCs w:val="19"/>
                <w:highlight w:val="green"/>
                <w:lang w:eastAsia="pt-BR"/>
              </w:rPr>
              <w:t>PCDF-2015</w:t>
            </w:r>
            <w:r w:rsidR="00324B15">
              <w:rPr>
                <w:rFonts w:ascii="Book Antiqua" w:eastAsia="Times New Roman" w:hAnsi="Book Antiqua" w:cs="Times New Roman"/>
                <w:b/>
                <w:i/>
                <w:iCs/>
                <w:color w:val="FF0000"/>
                <w:sz w:val="19"/>
                <w:szCs w:val="19"/>
                <w:lang w:eastAsia="pt-BR"/>
              </w:rPr>
              <w:t>: #</w:t>
            </w:r>
            <w:r w:rsidR="00324B15" w:rsidRPr="000F471B">
              <w:rPr>
                <w:rFonts w:ascii="Book Antiqua" w:eastAsia="Times New Roman" w:hAnsi="Book Antiqua" w:cs="Times New Roman"/>
                <w:b/>
                <w:i/>
                <w:iCs/>
                <w:color w:val="FF0000"/>
                <w:sz w:val="19"/>
                <w:szCs w:val="19"/>
                <w:highlight w:val="green"/>
                <w:lang w:eastAsia="pt-BR"/>
              </w:rPr>
              <w:t>CESPE</w:t>
            </w:r>
            <w:r w:rsidRPr="00821F09">
              <w:rPr>
                <w:rFonts w:ascii="Book Antiqua" w:eastAsia="Times New Roman" w:hAnsi="Book Antiqua" w:cs="Times New Roman"/>
                <w:bCs/>
                <w:sz w:val="19"/>
                <w:szCs w:val="19"/>
                <w:lang w:eastAsia="pt-BR"/>
              </w:rPr>
              <w:t>: A lei não permite a aplicação da suspensão do processo depois de encerrada a instrução (art. 90, Lei 9.099/95). Como se percebe, o objetivo é claramente explicitado: evitar-se o desperdício de atividade judicante. (Fonte: OLIVEIRA, Eugênio Pacelli de. Curso de Processo Penal. 16ª. edição. São Paulo. Atlas, 2012. p. 697/698). A ressalva feito no final da assertiva encontra amparo expresso na Súmula 337 do STJ.</w:t>
            </w:r>
          </w:p>
        </w:tc>
      </w:tr>
    </w:tbl>
    <w:p w14:paraId="26E77E39" w14:textId="1026D800" w:rsidR="00120FC6" w:rsidRPr="00B36CE7" w:rsidRDefault="00120FC6" w:rsidP="0076597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F09">
        <w:rPr>
          <w:rFonts w:ascii="Book Antiqua" w:eastAsia="Times New Roman" w:hAnsi="Book Antiqua" w:cs="Times New Roman"/>
          <w:sz w:val="19"/>
          <w:szCs w:val="19"/>
          <w:lang w:eastAsia="pt-BR"/>
        </w:rPr>
        <w:lastRenderedPageBreak/>
        <w:t xml:space="preserve">        </w:t>
      </w:r>
      <w:bookmarkStart w:id="283" w:name="art90a"/>
      <w:bookmarkEnd w:id="283"/>
      <w:r w:rsidRPr="00821F09">
        <w:rPr>
          <w:rFonts w:ascii="Book Antiqua" w:eastAsia="Times New Roman" w:hAnsi="Book Antiqua" w:cs="Times New Roman"/>
          <w:b/>
          <w:sz w:val="19"/>
          <w:szCs w:val="19"/>
          <w:highlight w:val="magenta"/>
          <w:lang w:eastAsia="pt-BR"/>
        </w:rPr>
        <w:t>Art. 90-A</w:t>
      </w:r>
      <w:r w:rsidRPr="00821F09">
        <w:rPr>
          <w:rFonts w:ascii="Book Antiqua" w:eastAsia="Times New Roman" w:hAnsi="Book Antiqua" w:cs="Times New Roman"/>
          <w:sz w:val="19"/>
          <w:szCs w:val="19"/>
          <w:lang w:eastAsia="pt-BR"/>
        </w:rPr>
        <w:t xml:space="preserve">.  As </w:t>
      </w:r>
      <w:r w:rsidRPr="00B6710D">
        <w:rPr>
          <w:rFonts w:ascii="Book Antiqua" w:eastAsia="Times New Roman" w:hAnsi="Book Antiqua" w:cs="Times New Roman"/>
          <w:b/>
          <w:sz w:val="19"/>
          <w:szCs w:val="19"/>
          <w:highlight w:val="cyan"/>
          <w:lang w:eastAsia="pt-BR"/>
        </w:rPr>
        <w:t>disposições</w:t>
      </w:r>
      <w:r w:rsidRPr="00B6710D">
        <w:rPr>
          <w:rFonts w:ascii="Book Antiqua" w:eastAsia="Times New Roman" w:hAnsi="Book Antiqua" w:cs="Times New Roman"/>
          <w:b/>
          <w:sz w:val="19"/>
          <w:szCs w:val="19"/>
          <w:lang w:eastAsia="pt-BR"/>
        </w:rPr>
        <w:t xml:space="preserve"> </w:t>
      </w:r>
      <w:r w:rsidRPr="00B6710D">
        <w:rPr>
          <w:rFonts w:ascii="Book Antiqua" w:eastAsia="Times New Roman" w:hAnsi="Book Antiqua" w:cs="Times New Roman"/>
          <w:b/>
          <w:sz w:val="19"/>
          <w:szCs w:val="19"/>
          <w:highlight w:val="yellow"/>
          <w:lang w:eastAsia="pt-BR"/>
        </w:rPr>
        <w:t>desta Lei</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highlight w:val="green"/>
          <w:lang w:eastAsia="pt-BR"/>
        </w:rPr>
        <w:t>não se aplicam</w:t>
      </w:r>
      <w:r w:rsidRPr="00821F09">
        <w:rPr>
          <w:rFonts w:ascii="Book Antiqua" w:eastAsia="Times New Roman" w:hAnsi="Book Antiqua" w:cs="Times New Roman"/>
          <w:sz w:val="19"/>
          <w:szCs w:val="19"/>
          <w:lang w:eastAsia="pt-BR"/>
        </w:rPr>
        <w:t xml:space="preserve"> </w:t>
      </w:r>
      <w:r w:rsidRPr="00B6710D">
        <w:rPr>
          <w:rFonts w:ascii="Book Antiqua" w:eastAsia="Times New Roman" w:hAnsi="Book Antiqua" w:cs="Times New Roman"/>
          <w:b/>
          <w:bCs/>
          <w:sz w:val="19"/>
          <w:szCs w:val="19"/>
          <w:highlight w:val="cyan"/>
          <w:lang w:eastAsia="pt-BR"/>
        </w:rPr>
        <w:t>no âmbito da</w:t>
      </w:r>
      <w:r w:rsidRPr="00821F09">
        <w:rPr>
          <w:rFonts w:ascii="Book Antiqua" w:eastAsia="Times New Roman" w:hAnsi="Book Antiqua" w:cs="Times New Roman"/>
          <w:sz w:val="19"/>
          <w:szCs w:val="19"/>
          <w:lang w:eastAsia="pt-BR"/>
        </w:rPr>
        <w:t xml:space="preserve"> </w:t>
      </w:r>
      <w:r w:rsidRPr="00821F09">
        <w:rPr>
          <w:rFonts w:ascii="Book Antiqua" w:eastAsia="Times New Roman" w:hAnsi="Book Antiqua" w:cs="Times New Roman"/>
          <w:b/>
          <w:caps/>
          <w:sz w:val="19"/>
          <w:szCs w:val="19"/>
          <w:shd w:val="clear" w:color="auto" w:fill="F7CAAC" w:themeFill="accent2" w:themeFillTint="66"/>
          <w:lang w:eastAsia="pt-BR"/>
        </w:rPr>
        <w:t>Justiça Militar</w:t>
      </w:r>
      <w:r w:rsidRPr="00821F09">
        <w:rPr>
          <w:rFonts w:ascii="Book Antiqua" w:eastAsia="Times New Roman" w:hAnsi="Book Antiqua" w:cs="Times New Roman"/>
          <w:sz w:val="19"/>
          <w:szCs w:val="19"/>
          <w:lang w:eastAsia="pt-BR"/>
        </w:rPr>
        <w:t xml:space="preserve">. </w:t>
      </w:r>
      <w:hyperlink r:id="rId39" w:history="1">
        <w:r w:rsidRPr="00BC222B">
          <w:rPr>
            <w:rFonts w:ascii="Book Antiqua" w:eastAsia="Times New Roman" w:hAnsi="Book Antiqua" w:cs="Times New Roman"/>
            <w:color w:val="0000FF"/>
            <w:sz w:val="16"/>
            <w:szCs w:val="16"/>
            <w:u w:val="single"/>
            <w:lang w:eastAsia="pt-BR"/>
          </w:rPr>
          <w:t>(Artigo incluído pela Lei nº 9.839, de 27.9.1999)</w:t>
        </w:r>
      </w:hyperlink>
      <w:r w:rsidR="00AB4919">
        <w:rPr>
          <w:rFonts w:ascii="Book Antiqua" w:eastAsia="Times New Roman" w:hAnsi="Book Antiqua" w:cs="Times New Roman"/>
          <w:color w:val="0000FF"/>
          <w:sz w:val="16"/>
          <w:szCs w:val="16"/>
          <w:lang w:eastAsia="pt-BR"/>
        </w:rPr>
        <w:t xml:space="preserve"> </w:t>
      </w:r>
      <w:r w:rsidR="00AB4919" w:rsidRPr="00F004D2">
        <w:rPr>
          <w:rFonts w:ascii="Book Antiqua" w:eastAsia="Times New Roman" w:hAnsi="Book Antiqua" w:cs="Arial"/>
          <w:b/>
          <w:bCs/>
          <w:color w:val="FF0000"/>
          <w:sz w:val="16"/>
          <w:szCs w:val="16"/>
          <w:u w:val="single"/>
          <w:lang w:eastAsia="pt-BR"/>
        </w:rPr>
        <w:t>(MPM-2005)</w:t>
      </w:r>
      <w:r w:rsidRPr="00BC222B">
        <w:rPr>
          <w:rFonts w:ascii="Book Antiqua" w:eastAsia="Times New Roman" w:hAnsi="Book Antiqua" w:cs="Times New Roman"/>
          <w:sz w:val="16"/>
          <w:szCs w:val="16"/>
          <w:lang w:eastAsia="pt-BR"/>
        </w:rPr>
        <w:t> </w:t>
      </w:r>
      <w:r w:rsidR="004A26FD" w:rsidRPr="00BC222B">
        <w:rPr>
          <w:rFonts w:ascii="Book Antiqua" w:eastAsia="Times New Roman" w:hAnsi="Book Antiqua" w:cs="Times New Roman"/>
          <w:b/>
          <w:color w:val="FF0000"/>
          <w:sz w:val="16"/>
          <w:szCs w:val="16"/>
          <w:u w:val="single"/>
          <w:lang w:eastAsia="pt-BR"/>
        </w:rPr>
        <w:t>(TJTO-2007)</w:t>
      </w:r>
      <w:r w:rsidR="006448D2" w:rsidRPr="00BC222B">
        <w:rPr>
          <w:rFonts w:ascii="Book Antiqua" w:eastAsia="Times New Roman" w:hAnsi="Book Antiqua" w:cs="Times New Roman"/>
          <w:b/>
          <w:color w:val="FF0000"/>
          <w:sz w:val="16"/>
          <w:szCs w:val="16"/>
          <w:lang w:eastAsia="pt-BR"/>
        </w:rPr>
        <w:t xml:space="preserve"> </w:t>
      </w:r>
      <w:r w:rsidR="00136B08" w:rsidRPr="00BC222B">
        <w:rPr>
          <w:rFonts w:ascii="Book Antiqua" w:eastAsia="Times New Roman" w:hAnsi="Book Antiqua" w:cs="Times New Roman"/>
          <w:b/>
          <w:color w:val="FF0000"/>
          <w:sz w:val="16"/>
          <w:szCs w:val="16"/>
          <w:u w:val="single"/>
          <w:lang w:eastAsia="pt-BR"/>
        </w:rPr>
        <w:t>(DPEPR-2012)</w:t>
      </w:r>
      <w:r w:rsidR="00BC222B">
        <w:rPr>
          <w:rFonts w:ascii="Book Antiqua" w:eastAsia="Times New Roman" w:hAnsi="Book Antiqua" w:cs="Times New Roman"/>
          <w:b/>
          <w:color w:val="FF0000"/>
          <w:sz w:val="16"/>
          <w:szCs w:val="16"/>
          <w:lang w:eastAsia="pt-BR"/>
        </w:rPr>
        <w:t xml:space="preserve"> </w:t>
      </w:r>
      <w:r w:rsidR="00BC222B">
        <w:rPr>
          <w:rFonts w:ascii="Book Antiqua" w:eastAsia="Times New Roman" w:hAnsi="Book Antiqua" w:cs="Times New Roman"/>
          <w:b/>
          <w:color w:val="FF0000"/>
          <w:sz w:val="16"/>
          <w:szCs w:val="16"/>
          <w:u w:val="single"/>
          <w:lang w:eastAsia="pt-BR"/>
        </w:rPr>
        <w:t>(MPSP-2010/2013)</w:t>
      </w:r>
      <w:r w:rsidR="003F4D20" w:rsidRPr="00BC222B">
        <w:rPr>
          <w:rFonts w:ascii="Book Antiqua" w:eastAsia="Times New Roman" w:hAnsi="Book Antiqua" w:cs="Times New Roman"/>
          <w:b/>
          <w:color w:val="FF0000"/>
          <w:sz w:val="16"/>
          <w:szCs w:val="16"/>
          <w:lang w:eastAsia="pt-BR"/>
        </w:rPr>
        <w:t xml:space="preserve"> </w:t>
      </w:r>
      <w:r w:rsidR="003F4D20" w:rsidRPr="00BC222B">
        <w:rPr>
          <w:rFonts w:ascii="Book Antiqua" w:eastAsia="Times New Roman" w:hAnsi="Book Antiqua" w:cs="Times New Roman"/>
          <w:b/>
          <w:color w:val="FF0000"/>
          <w:sz w:val="16"/>
          <w:szCs w:val="16"/>
          <w:u w:val="single"/>
          <w:lang w:eastAsia="pt-BR"/>
        </w:rPr>
        <w:t>(TJMA-2013)</w:t>
      </w:r>
      <w:r w:rsidR="00BC222B">
        <w:rPr>
          <w:rFonts w:ascii="Book Antiqua" w:eastAsia="Times New Roman" w:hAnsi="Book Antiqua" w:cs="Times New Roman"/>
          <w:b/>
          <w:color w:val="FF0000"/>
          <w:sz w:val="16"/>
          <w:szCs w:val="16"/>
          <w:lang w:eastAsia="pt-BR"/>
        </w:rPr>
        <w:t xml:space="preserve"> </w:t>
      </w:r>
      <w:r w:rsidR="00BC222B">
        <w:rPr>
          <w:rFonts w:ascii="Book Antiqua" w:eastAsia="Times New Roman" w:hAnsi="Book Antiqua" w:cs="Times New Roman"/>
          <w:b/>
          <w:color w:val="FF0000"/>
          <w:sz w:val="16"/>
          <w:szCs w:val="16"/>
          <w:u w:val="single"/>
          <w:lang w:eastAsia="pt-BR"/>
        </w:rPr>
        <w:t>(MPSC-2014)</w:t>
      </w:r>
      <w:r w:rsidR="004572E3" w:rsidRPr="00BC222B">
        <w:rPr>
          <w:rFonts w:ascii="Book Antiqua" w:eastAsia="Times New Roman" w:hAnsi="Book Antiqua" w:cs="Times New Roman"/>
          <w:b/>
          <w:color w:val="FF0000"/>
          <w:sz w:val="16"/>
          <w:szCs w:val="16"/>
          <w:lang w:eastAsia="pt-BR"/>
        </w:rPr>
        <w:t xml:space="preserve"> </w:t>
      </w:r>
      <w:r w:rsidR="004572E3" w:rsidRPr="00BC222B">
        <w:rPr>
          <w:rFonts w:ascii="Book Antiqua" w:eastAsia="Times New Roman" w:hAnsi="Book Antiqua" w:cs="Times New Roman"/>
          <w:b/>
          <w:color w:val="FF0000"/>
          <w:sz w:val="16"/>
          <w:szCs w:val="16"/>
          <w:u w:val="single"/>
          <w:lang w:eastAsia="pt-BR"/>
        </w:rPr>
        <w:t>(TRF3-2018)</w:t>
      </w:r>
      <w:r w:rsidR="00701A3D" w:rsidRPr="00BC222B">
        <w:rPr>
          <w:rFonts w:ascii="Book Antiqua" w:eastAsia="Times New Roman" w:hAnsi="Book Antiqua" w:cs="Times New Roman"/>
          <w:b/>
          <w:color w:val="FF0000"/>
          <w:sz w:val="16"/>
          <w:szCs w:val="16"/>
          <w:lang w:eastAsia="pt-BR"/>
        </w:rPr>
        <w:t xml:space="preserve"> </w:t>
      </w:r>
      <w:r w:rsidR="00701A3D" w:rsidRPr="00BC222B">
        <w:rPr>
          <w:rFonts w:ascii="Book Antiqua" w:eastAsia="Times New Roman" w:hAnsi="Book Antiqua" w:cs="Times New Roman"/>
          <w:b/>
          <w:color w:val="FF0000"/>
          <w:sz w:val="16"/>
          <w:szCs w:val="16"/>
          <w:u w:val="single"/>
          <w:lang w:eastAsia="pt-BR"/>
        </w:rPr>
        <w:t>(PCES-2019)</w:t>
      </w:r>
      <w:r w:rsidR="009E37B0" w:rsidRPr="00BC222B">
        <w:rPr>
          <w:rFonts w:ascii="Book Antiqua" w:eastAsia="Times New Roman" w:hAnsi="Book Antiqua" w:cs="Times New Roman"/>
          <w:b/>
          <w:color w:val="FF0000"/>
          <w:sz w:val="16"/>
          <w:szCs w:val="16"/>
          <w:lang w:eastAsia="pt-BR"/>
        </w:rPr>
        <w:t xml:space="preserve"> </w:t>
      </w:r>
      <w:r w:rsidR="009E37B0" w:rsidRPr="00BC222B">
        <w:rPr>
          <w:rFonts w:ascii="Book Antiqua" w:eastAsia="Times New Roman" w:hAnsi="Book Antiqua" w:cs="Times New Roman"/>
          <w:b/>
          <w:color w:val="FF0000"/>
          <w:sz w:val="16"/>
          <w:szCs w:val="16"/>
          <w:u w:val="single"/>
          <w:lang w:eastAsia="pt-BR"/>
        </w:rPr>
        <w:t>(MPPR-2021)</w:t>
      </w:r>
      <w:r w:rsidR="00D65C29">
        <w:rPr>
          <w:rFonts w:ascii="Book Antiqua" w:eastAsia="Times New Roman" w:hAnsi="Book Antiqua" w:cs="Times New Roman"/>
          <w:b/>
          <w:color w:val="FF0000"/>
          <w:sz w:val="16"/>
          <w:szCs w:val="16"/>
          <w:lang w:eastAsia="pt-BR"/>
        </w:rPr>
        <w:t xml:space="preserve"> </w:t>
      </w:r>
      <w:r w:rsidR="00D65C29" w:rsidRPr="00BC222B">
        <w:rPr>
          <w:rFonts w:ascii="Book Antiqua" w:eastAsia="Times New Roman" w:hAnsi="Book Antiqua" w:cs="Times New Roman"/>
          <w:b/>
          <w:color w:val="FF0000"/>
          <w:sz w:val="16"/>
          <w:szCs w:val="16"/>
          <w:u w:val="single"/>
          <w:lang w:eastAsia="pt-BR"/>
        </w:rPr>
        <w:t>(MPMS-20</w:t>
      </w:r>
      <w:r w:rsidR="00D65C29">
        <w:rPr>
          <w:rFonts w:ascii="Book Antiqua" w:eastAsia="Times New Roman" w:hAnsi="Book Antiqua" w:cs="Times New Roman"/>
          <w:b/>
          <w:color w:val="FF0000"/>
          <w:sz w:val="16"/>
          <w:szCs w:val="16"/>
          <w:u w:val="single"/>
          <w:lang w:eastAsia="pt-BR"/>
        </w:rPr>
        <w:t>22</w:t>
      </w:r>
      <w:r w:rsidR="00D65C29" w:rsidRPr="00BC222B">
        <w:rPr>
          <w:rFonts w:ascii="Book Antiqua" w:eastAsia="Times New Roman" w:hAnsi="Book Antiqua" w:cs="Times New Roman"/>
          <w:b/>
          <w:color w:val="FF0000"/>
          <w:sz w:val="16"/>
          <w:szCs w:val="16"/>
          <w:u w:val="single"/>
          <w:lang w:eastAsia="pt-BR"/>
        </w:rPr>
        <w:t>)</w:t>
      </w:r>
      <w:r w:rsidR="00B36CE7">
        <w:rPr>
          <w:rFonts w:ascii="Book Antiqua" w:eastAsia="Times New Roman" w:hAnsi="Book Antiqua" w:cs="Times New Roman"/>
          <w:b/>
          <w:color w:val="FF0000"/>
          <w:sz w:val="16"/>
          <w:szCs w:val="16"/>
          <w:lang w:eastAsia="pt-BR"/>
        </w:rPr>
        <w:t xml:space="preserve"> </w:t>
      </w:r>
      <w:r w:rsidR="00B36CE7">
        <w:rPr>
          <w:rFonts w:ascii="Book Antiqua" w:hAnsi="Book Antiqua" w:cs="Arial"/>
          <w:b/>
          <w:bCs/>
          <w:color w:val="FF0000"/>
          <w:sz w:val="16"/>
          <w:szCs w:val="16"/>
          <w:u w:val="single"/>
        </w:rPr>
        <w:t>(PGEMG-2022)</w:t>
      </w:r>
    </w:p>
    <w:tbl>
      <w:tblPr>
        <w:tblStyle w:val="Tabelacomgrade"/>
        <w:tblW w:w="0" w:type="auto"/>
        <w:shd w:val="clear" w:color="auto" w:fill="CCFFFF"/>
        <w:tblLook w:val="04A0" w:firstRow="1" w:lastRow="0" w:firstColumn="1" w:lastColumn="0" w:noHBand="0" w:noVBand="1"/>
      </w:tblPr>
      <w:tblGrid>
        <w:gridCol w:w="8494"/>
      </w:tblGrid>
      <w:tr w:rsidR="004572E3" w:rsidRPr="00821F09" w14:paraId="3A9AAA04" w14:textId="77777777" w:rsidTr="00B642EA">
        <w:tc>
          <w:tcPr>
            <w:tcW w:w="8494" w:type="dxa"/>
            <w:shd w:val="clear" w:color="auto" w:fill="CCFFFF"/>
          </w:tcPr>
          <w:p w14:paraId="164D9D5D" w14:textId="26A6ED3A" w:rsidR="004572E3" w:rsidRPr="00EC6718" w:rsidRDefault="004572E3" w:rsidP="00B642EA">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D1FD0">
              <w:rPr>
                <w:rFonts w:ascii="Book Antiqua" w:eastAsia="Times New Roman" w:hAnsi="Book Antiqua" w:cs="Times New Roman"/>
                <w:b/>
                <w:i/>
                <w:color w:val="FF0000"/>
                <w:sz w:val="19"/>
                <w:szCs w:val="19"/>
                <w:highlight w:val="green"/>
                <w:lang w:eastAsia="pt-BR"/>
              </w:rPr>
              <w:t>S</w:t>
            </w:r>
            <w:r w:rsidRPr="00EC6718">
              <w:rPr>
                <w:rFonts w:ascii="Book Antiqua" w:eastAsia="Times New Roman" w:hAnsi="Book Antiqua" w:cs="Times New Roman"/>
                <w:b/>
                <w:i/>
                <w:color w:val="FF0000"/>
                <w:sz w:val="19"/>
                <w:szCs w:val="19"/>
                <w:highlight w:val="green"/>
                <w:lang w:eastAsia="pt-BR"/>
              </w:rPr>
              <w:t>TJ</w:t>
            </w:r>
            <w:r w:rsidR="00EC6718" w:rsidRPr="00EC6718">
              <w:rPr>
                <w:rFonts w:ascii="Book Antiqua" w:eastAsia="Times New Roman" w:hAnsi="Book Antiqua" w:cs="Times New Roman"/>
                <w:b/>
                <w:i/>
                <w:color w:val="FF0000"/>
                <w:sz w:val="19"/>
                <w:szCs w:val="19"/>
                <w:highlight w:val="green"/>
                <w:lang w:eastAsia="pt-BR"/>
              </w:rPr>
              <w:t xml:space="preserve"> e Jurisprud. Teses/STJ – Ed. 96</w:t>
            </w:r>
            <w:r>
              <w:rPr>
                <w:rFonts w:ascii="Book Antiqua" w:eastAsia="Times New Roman" w:hAnsi="Book Antiqua" w:cs="Times New Roman"/>
                <w:b/>
                <w:i/>
                <w:color w:val="FF0000"/>
                <w:sz w:val="19"/>
                <w:szCs w:val="19"/>
                <w:lang w:eastAsia="pt-BR"/>
              </w:rPr>
              <w:t>: #</w:t>
            </w:r>
            <w:r w:rsidRPr="004572E3">
              <w:rPr>
                <w:rFonts w:ascii="Book Antiqua" w:eastAsia="Times New Roman" w:hAnsi="Book Antiqua" w:cs="Times New Roman"/>
                <w:b/>
                <w:i/>
                <w:color w:val="FF0000"/>
                <w:sz w:val="19"/>
                <w:szCs w:val="19"/>
                <w:highlight w:val="green"/>
                <w:lang w:eastAsia="pt-BR"/>
              </w:rPr>
              <w:t>TRF3-2018</w:t>
            </w:r>
            <w:r w:rsidR="00D65C29">
              <w:rPr>
                <w:rFonts w:ascii="Book Antiqua" w:eastAsia="Times New Roman" w:hAnsi="Book Antiqua" w:cs="Times New Roman"/>
                <w:b/>
                <w:i/>
                <w:color w:val="FF0000"/>
                <w:sz w:val="19"/>
                <w:szCs w:val="19"/>
                <w:lang w:eastAsia="pt-BR"/>
              </w:rPr>
              <w:t>: #</w:t>
            </w:r>
            <w:r w:rsidR="00D65C29" w:rsidRPr="00D65C29">
              <w:rPr>
                <w:rFonts w:ascii="Book Antiqua" w:eastAsia="Times New Roman" w:hAnsi="Book Antiqua" w:cs="Times New Roman"/>
                <w:b/>
                <w:i/>
                <w:color w:val="FF0000"/>
                <w:sz w:val="19"/>
                <w:szCs w:val="19"/>
                <w:highlight w:val="green"/>
                <w:lang w:eastAsia="pt-BR"/>
              </w:rPr>
              <w:t>MPMS-2022</w:t>
            </w:r>
            <w:r w:rsidR="00D65C29">
              <w:rPr>
                <w:rFonts w:ascii="Book Antiqua" w:eastAsia="Times New Roman" w:hAnsi="Book Antiqua" w:cs="Times New Roman"/>
                <w:b/>
                <w:i/>
                <w:color w:val="FF0000"/>
                <w:sz w:val="19"/>
                <w:szCs w:val="19"/>
                <w:lang w:eastAsia="pt-BR"/>
              </w:rPr>
              <w:t>: #</w:t>
            </w:r>
            <w:r w:rsidR="00D65C29" w:rsidRPr="00D65C29">
              <w:rPr>
                <w:rFonts w:ascii="Book Antiqua" w:eastAsia="Times New Roman" w:hAnsi="Book Antiqua" w:cs="Times New Roman"/>
                <w:b/>
                <w:i/>
                <w:color w:val="FF0000"/>
                <w:sz w:val="19"/>
                <w:szCs w:val="19"/>
                <w:highlight w:val="green"/>
                <w:lang w:eastAsia="pt-BR"/>
              </w:rPr>
              <w:t>AOCP</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EC6718">
              <w:rPr>
                <w:rFonts w:ascii="Book Antiqua" w:eastAsia="Times New Roman" w:hAnsi="Book Antiqua" w:cs="Times New Roman"/>
                <w:b/>
                <w:bCs/>
                <w:i/>
                <w:iCs/>
                <w:sz w:val="19"/>
                <w:szCs w:val="19"/>
                <w:lang w:eastAsia="pt-BR"/>
              </w:rPr>
              <w:t>#</w:t>
            </w:r>
            <w:r w:rsidR="00EC6718" w:rsidRPr="00EC6718">
              <w:rPr>
                <w:rFonts w:ascii="Book Antiqua" w:eastAsia="Times New Roman" w:hAnsi="Book Antiqua" w:cs="Times New Roman"/>
                <w:b/>
                <w:bCs/>
                <w:i/>
                <w:iCs/>
                <w:sz w:val="19"/>
                <w:szCs w:val="19"/>
                <w:highlight w:val="magenta"/>
                <w:lang w:eastAsia="pt-BR"/>
              </w:rPr>
              <w:t>STJ</w:t>
            </w:r>
            <w:r w:rsidR="00EC6718">
              <w:rPr>
                <w:rFonts w:ascii="Book Antiqua" w:eastAsia="Times New Roman" w:hAnsi="Book Antiqua" w:cs="Times New Roman"/>
                <w:b/>
                <w:bCs/>
                <w:i/>
                <w:iCs/>
                <w:sz w:val="19"/>
                <w:szCs w:val="19"/>
                <w:lang w:eastAsia="pt-BR"/>
              </w:rPr>
              <w:t xml:space="preserve">: </w:t>
            </w:r>
            <w:r w:rsidRPr="004572E3">
              <w:rPr>
                <w:rFonts w:ascii="Book Antiqua" w:eastAsia="Times New Roman" w:hAnsi="Book Antiqua" w:cs="Times New Roman"/>
                <w:b/>
                <w:bCs/>
                <w:sz w:val="19"/>
                <w:szCs w:val="19"/>
                <w:lang w:eastAsia="pt-BR"/>
              </w:rPr>
              <w:t>O art. 90-A da Lei 9.099/95 expressamente exclui a Justiça Militar de seu âmbito de incidência. Em controle difuso, tem entendido o STJ pela sua constitucionalidade</w:t>
            </w:r>
            <w:r w:rsidRPr="004572E3">
              <w:rPr>
                <w:rFonts w:ascii="Book Antiqua" w:eastAsia="Times New Roman" w:hAnsi="Book Antiqua" w:cs="Times New Roman"/>
                <w:sz w:val="19"/>
                <w:szCs w:val="19"/>
                <w:lang w:eastAsia="pt-BR"/>
              </w:rPr>
              <w:t>.</w:t>
            </w:r>
            <w:r w:rsidRPr="004572E3">
              <w:rPr>
                <w:rFonts w:ascii="Book Antiqua" w:eastAsia="Times New Roman" w:hAnsi="Book Antiqua" w:cs="Times New Roman"/>
                <w:b/>
                <w:bCs/>
                <w:sz w:val="19"/>
                <w:szCs w:val="19"/>
                <w:lang w:eastAsia="pt-BR"/>
              </w:rPr>
              <w:t xml:space="preserve"> </w:t>
            </w:r>
            <w:r w:rsidRPr="004572E3">
              <w:rPr>
                <w:rFonts w:ascii="Book Antiqua" w:eastAsia="Times New Roman" w:hAnsi="Book Antiqua" w:cs="Times New Roman"/>
                <w:sz w:val="19"/>
                <w:szCs w:val="19"/>
                <w:lang w:eastAsia="pt-BR"/>
              </w:rPr>
              <w:t>STJ. 6ª T. REsp 75.753/DF, rel. Min. Maria Thereza de Assis Moura, j. 10</w:t>
            </w:r>
            <w:r>
              <w:rPr>
                <w:rFonts w:ascii="Book Antiqua" w:eastAsia="Times New Roman" w:hAnsi="Book Antiqua" w:cs="Times New Roman"/>
                <w:sz w:val="19"/>
                <w:szCs w:val="19"/>
                <w:lang w:eastAsia="pt-BR"/>
              </w:rPr>
              <w:t>/</w:t>
            </w:r>
            <w:r w:rsidRPr="004572E3">
              <w:rPr>
                <w:rFonts w:ascii="Book Antiqua" w:eastAsia="Times New Roman" w:hAnsi="Book Antiqua" w:cs="Times New Roman"/>
                <w:sz w:val="19"/>
                <w:szCs w:val="19"/>
                <w:lang w:eastAsia="pt-BR"/>
              </w:rPr>
              <w:t>11</w:t>
            </w:r>
            <w:r>
              <w:rPr>
                <w:rFonts w:ascii="Book Antiqua" w:eastAsia="Times New Roman" w:hAnsi="Book Antiqua" w:cs="Times New Roman"/>
                <w:sz w:val="19"/>
                <w:szCs w:val="19"/>
                <w:lang w:eastAsia="pt-BR"/>
              </w:rPr>
              <w:t>/</w:t>
            </w:r>
            <w:r w:rsidRPr="004572E3">
              <w:rPr>
                <w:rFonts w:ascii="Book Antiqua" w:eastAsia="Times New Roman" w:hAnsi="Book Antiqua" w:cs="Times New Roman"/>
                <w:sz w:val="19"/>
                <w:szCs w:val="19"/>
                <w:lang w:eastAsia="pt-BR"/>
              </w:rPr>
              <w:t>16.</w:t>
            </w:r>
            <w:r w:rsidR="00EC6718">
              <w:rPr>
                <w:rFonts w:ascii="Book Antiqua" w:eastAsia="Times New Roman" w:hAnsi="Book Antiqua" w:cs="Times New Roman"/>
                <w:sz w:val="19"/>
                <w:szCs w:val="19"/>
                <w:lang w:eastAsia="pt-BR"/>
              </w:rPr>
              <w:t xml:space="preserve"> (...) </w:t>
            </w:r>
            <w:r w:rsidR="00EC6718">
              <w:rPr>
                <w:rFonts w:ascii="Book Antiqua" w:eastAsia="Times New Roman" w:hAnsi="Book Antiqua" w:cs="Times New Roman"/>
                <w:b/>
                <w:bCs/>
                <w:i/>
                <w:iCs/>
                <w:sz w:val="19"/>
                <w:szCs w:val="19"/>
                <w:lang w:eastAsia="pt-BR"/>
              </w:rPr>
              <w:t>#</w:t>
            </w:r>
            <w:r w:rsidR="00EC6718" w:rsidRPr="00EC6718">
              <w:rPr>
                <w:rFonts w:ascii="Book Antiqua" w:eastAsia="Times New Roman" w:hAnsi="Book Antiqua" w:cs="Times New Roman"/>
                <w:b/>
                <w:bCs/>
                <w:i/>
                <w:iCs/>
                <w:sz w:val="19"/>
                <w:szCs w:val="19"/>
                <w:highlight w:val="magenta"/>
                <w:lang w:eastAsia="pt-BR"/>
              </w:rPr>
              <w:t>Jurisprud. Teses/STJ – Ed. 96 – Tese 09</w:t>
            </w:r>
            <w:r w:rsidR="00EC6718">
              <w:rPr>
                <w:rFonts w:ascii="Book Antiqua" w:eastAsia="Times New Roman" w:hAnsi="Book Antiqua" w:cs="Times New Roman"/>
                <w:sz w:val="19"/>
                <w:szCs w:val="19"/>
                <w:lang w:eastAsia="pt-BR"/>
              </w:rPr>
              <w:t xml:space="preserve">: </w:t>
            </w:r>
            <w:r w:rsidR="00EC6718" w:rsidRPr="00EC6718">
              <w:rPr>
                <w:rFonts w:ascii="Book Antiqua" w:eastAsia="Times New Roman" w:hAnsi="Book Antiqua" w:cs="Times New Roman"/>
                <w:b/>
                <w:bCs/>
                <w:sz w:val="19"/>
                <w:szCs w:val="19"/>
                <w:lang w:eastAsia="pt-BR"/>
              </w:rPr>
              <w:t>É constitucional o art. 90-A da Lei 9.099/95, que veda a aplicação desta aos crimes militares.</w:t>
            </w:r>
          </w:p>
        </w:tc>
      </w:tr>
    </w:tbl>
    <w:p w14:paraId="6081BD67" w14:textId="77777777" w:rsidR="004572E3" w:rsidRPr="004572E3" w:rsidRDefault="004572E3" w:rsidP="004572E3">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52568" w:rsidRPr="00821F09" w14:paraId="0F87E816" w14:textId="77777777" w:rsidTr="00652568">
        <w:tc>
          <w:tcPr>
            <w:tcW w:w="8494" w:type="dxa"/>
            <w:shd w:val="clear" w:color="auto" w:fill="CCFFFF"/>
          </w:tcPr>
          <w:p w14:paraId="600848B4" w14:textId="02774A71" w:rsidR="00652568" w:rsidRDefault="00652568" w:rsidP="00A61CEE">
            <w:pPr>
              <w:spacing w:before="100" w:beforeAutospacing="1" w:after="100" w:afterAutospacing="1"/>
              <w:jc w:val="both"/>
              <w:rPr>
                <w:rFonts w:ascii="Book Antiqua" w:eastAsia="Times New Roman" w:hAnsi="Book Antiqua" w:cs="Times New Roman"/>
                <w:b/>
                <w:sz w:val="19"/>
                <w:szCs w:val="19"/>
                <w:lang w:eastAsia="pt-BR"/>
              </w:rPr>
            </w:pPr>
            <w:r w:rsidRPr="00821F09">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highlight w:val="yellow"/>
                <w:lang w:eastAsia="pt-BR"/>
              </w:rPr>
              <w:t>MPSC</w:t>
            </w:r>
            <w:r w:rsidR="00A61CEE" w:rsidRPr="00821F09">
              <w:rPr>
                <w:rFonts w:ascii="Book Antiqua" w:eastAsia="Times New Roman" w:hAnsi="Book Antiqua" w:cs="Times New Roman"/>
                <w:b/>
                <w:sz w:val="19"/>
                <w:szCs w:val="19"/>
                <w:highlight w:val="yellow"/>
                <w:lang w:eastAsia="pt-BR"/>
              </w:rPr>
              <w:t>-</w:t>
            </w:r>
            <w:r w:rsidRPr="00821F09">
              <w:rPr>
                <w:rFonts w:ascii="Book Antiqua" w:eastAsia="Times New Roman" w:hAnsi="Book Antiqua" w:cs="Times New Roman"/>
                <w:b/>
                <w:sz w:val="19"/>
                <w:szCs w:val="19"/>
                <w:highlight w:val="yellow"/>
                <w:lang w:eastAsia="pt-BR"/>
              </w:rPr>
              <w:t>2014</w:t>
            </w:r>
            <w:r w:rsidRPr="00821F09">
              <w:rPr>
                <w:rFonts w:ascii="Book Antiqua" w:eastAsia="Times New Roman" w:hAnsi="Book Antiqua" w:cs="Times New Roman"/>
                <w:b/>
                <w:sz w:val="19"/>
                <w:szCs w:val="19"/>
                <w:lang w:eastAsia="pt-BR"/>
              </w:rPr>
              <w:t xml:space="preserve">): </w:t>
            </w:r>
            <w:r w:rsidRPr="00821F09">
              <w:rPr>
                <w:rFonts w:ascii="Book Antiqua" w:eastAsia="Times New Roman" w:hAnsi="Book Antiqua" w:cs="Times New Roman"/>
                <w:sz w:val="19"/>
                <w:szCs w:val="19"/>
                <w:lang w:eastAsia="pt-BR"/>
              </w:rPr>
              <w:t>Segundo a Lei 9099/95, as suas disposições não se aplicam no âmbito da Justiça Militar</w:t>
            </w:r>
            <w:r w:rsidRPr="00821F09">
              <w:rPr>
                <w:rFonts w:ascii="Book Antiqua" w:eastAsia="Times New Roman" w:hAnsi="Book Antiqua" w:cs="Times New Roman"/>
                <w:b/>
                <w:sz w:val="19"/>
                <w:szCs w:val="19"/>
                <w:lang w:eastAsia="pt-BR"/>
              </w:rPr>
              <w:t>. BL: art. 90-A</w:t>
            </w:r>
            <w:r w:rsidR="005F4F11">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p w14:paraId="36ABBAC6" w14:textId="77777777" w:rsidR="005F4F11" w:rsidRDefault="005F4F11" w:rsidP="00A61CE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F4F11">
              <w:rPr>
                <w:rFonts w:ascii="Book Antiqua" w:eastAsia="Times New Roman" w:hAnsi="Book Antiqua" w:cs="Times New Roman"/>
                <w:b/>
                <w:sz w:val="19"/>
                <w:szCs w:val="19"/>
                <w:highlight w:val="yellow"/>
                <w:lang w:eastAsia="pt-BR"/>
              </w:rPr>
              <w:t>MPSP-2013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5F4F11">
              <w:rPr>
                <w:rFonts w:ascii="Book Antiqua" w:eastAsia="Times New Roman" w:hAnsi="Book Antiqua" w:cs="Times New Roman"/>
                <w:bCs/>
                <w:sz w:val="19"/>
                <w:szCs w:val="19"/>
                <w:lang w:eastAsia="pt-BR"/>
              </w:rPr>
              <w:t>A lei vigente veda a aplicação dos benefícios da transação penal e suspensão condicional do processo no âmbito da Justiça Militar.</w:t>
            </w:r>
            <w:r>
              <w:rPr>
                <w:rFonts w:ascii="Book Antiqua" w:eastAsia="Times New Roman" w:hAnsi="Book Antiqua" w:cs="Times New Roman"/>
                <w:bCs/>
                <w:sz w:val="19"/>
                <w:szCs w:val="19"/>
                <w:lang w:eastAsia="pt-BR"/>
              </w:rPr>
              <w:t xml:space="preserve"> </w:t>
            </w:r>
            <w:r w:rsidRPr="00821F09">
              <w:rPr>
                <w:rFonts w:ascii="Book Antiqua" w:eastAsia="Times New Roman" w:hAnsi="Book Antiqua" w:cs="Times New Roman"/>
                <w:b/>
                <w:sz w:val="19"/>
                <w:szCs w:val="19"/>
                <w:lang w:eastAsia="pt-BR"/>
              </w:rPr>
              <w:t>BL: art. 90-A</w:t>
            </w:r>
            <w:r>
              <w:rPr>
                <w:rFonts w:ascii="Book Antiqua" w:eastAsia="Times New Roman" w:hAnsi="Book Antiqua" w:cs="Times New Roman"/>
                <w:b/>
                <w:sz w:val="19"/>
                <w:szCs w:val="19"/>
                <w:lang w:eastAsia="pt-BR"/>
              </w:rPr>
              <w:t>,</w:t>
            </w:r>
            <w:r w:rsidRPr="00821F09">
              <w:rPr>
                <w:rFonts w:ascii="Book Antiqua" w:eastAsia="Times New Roman" w:hAnsi="Book Antiqua" w:cs="Times New Roman"/>
                <w:b/>
                <w:sz w:val="19"/>
                <w:szCs w:val="19"/>
                <w:lang w:eastAsia="pt-BR"/>
              </w:rPr>
              <w:t xml:space="preserve"> Lei 9099/95.</w:t>
            </w:r>
          </w:p>
          <w:p w14:paraId="19E20935" w14:textId="27197CD3" w:rsidR="009E37B0" w:rsidRPr="009E37B0" w:rsidRDefault="009E37B0" w:rsidP="00A61CEE">
            <w:pPr>
              <w:spacing w:before="100" w:beforeAutospacing="1" w:after="100" w:afterAutospacing="1"/>
              <w:jc w:val="both"/>
              <w:rPr>
                <w:rFonts w:ascii="Book Antiqua" w:eastAsia="Times New Roman" w:hAnsi="Book Antiqua" w:cs="Times New Roman"/>
                <w:sz w:val="19"/>
                <w:szCs w:val="19"/>
                <w:lang w:eastAsia="pt-BR"/>
              </w:rPr>
            </w:pPr>
            <w:r w:rsidRPr="00C4631C">
              <w:rPr>
                <w:rFonts w:ascii="Book Antiqua" w:eastAsia="Times New Roman" w:hAnsi="Book Antiqua" w:cs="Times New Roman"/>
                <w:b/>
                <w:bCs/>
                <w:i/>
                <w:iCs/>
                <w:color w:val="FF0000"/>
                <w:sz w:val="19"/>
                <w:szCs w:val="19"/>
                <w:lang w:eastAsia="pt-BR"/>
              </w:rPr>
              <w:t>#</w:t>
            </w:r>
            <w:r w:rsidRPr="00C4631C">
              <w:rPr>
                <w:rFonts w:ascii="Book Antiqua" w:eastAsia="Times New Roman" w:hAnsi="Book Antiqua" w:cs="Times New Roman"/>
                <w:b/>
                <w:bCs/>
                <w:i/>
                <w:iCs/>
                <w:color w:val="FF0000"/>
                <w:sz w:val="19"/>
                <w:szCs w:val="19"/>
                <w:highlight w:val="green"/>
                <w:lang w:eastAsia="pt-BR"/>
              </w:rPr>
              <w:t>Atenção</w:t>
            </w:r>
            <w:r w:rsidRPr="00C4631C">
              <w:rPr>
                <w:rFonts w:ascii="Book Antiqua" w:eastAsia="Times New Roman" w:hAnsi="Book Antiqua" w:cs="Times New Roman"/>
                <w:b/>
                <w:bCs/>
                <w:i/>
                <w:iCs/>
                <w:color w:val="FF0000"/>
                <w:sz w:val="19"/>
                <w:szCs w:val="19"/>
                <w:lang w:eastAsia="pt-BR"/>
              </w:rPr>
              <w:t>: #</w:t>
            </w:r>
            <w:r w:rsidRPr="00C4631C">
              <w:rPr>
                <w:rFonts w:ascii="Book Antiqua" w:eastAsia="Times New Roman" w:hAnsi="Book Antiqua" w:cs="Times New Roman"/>
                <w:b/>
                <w:bCs/>
                <w:i/>
                <w:iCs/>
                <w:color w:val="FF0000"/>
                <w:sz w:val="19"/>
                <w:szCs w:val="19"/>
                <w:highlight w:val="green"/>
                <w:lang w:eastAsia="pt-BR"/>
              </w:rPr>
              <w:t>MPPR-2021</w:t>
            </w:r>
            <w:r>
              <w:rPr>
                <w:rFonts w:ascii="Book Antiqua" w:eastAsia="Times New Roman" w:hAnsi="Book Antiqua" w:cs="Times New Roman"/>
                <w:sz w:val="19"/>
                <w:szCs w:val="19"/>
                <w:lang w:eastAsia="pt-BR"/>
              </w:rPr>
              <w:t xml:space="preserve">: O </w:t>
            </w:r>
            <w:r w:rsidRPr="009E37B0">
              <w:rPr>
                <w:rFonts w:ascii="Book Antiqua" w:eastAsia="Times New Roman" w:hAnsi="Book Antiqua" w:cs="Times New Roman"/>
                <w:sz w:val="19"/>
                <w:szCs w:val="19"/>
                <w:lang w:eastAsia="pt-BR"/>
              </w:rPr>
              <w:t>Pacote Anticrime</w:t>
            </w:r>
            <w:r>
              <w:rPr>
                <w:rFonts w:ascii="Book Antiqua" w:eastAsia="Times New Roman" w:hAnsi="Book Antiqua" w:cs="Times New Roman"/>
                <w:sz w:val="19"/>
                <w:szCs w:val="19"/>
                <w:lang w:eastAsia="pt-BR"/>
              </w:rPr>
              <w:t xml:space="preserve"> não tratou da possibilidade de cabimento de transação penal nos processos de competência da justiça militar estadual.</w:t>
            </w:r>
            <w:r w:rsidR="00C4631C">
              <w:rPr>
                <w:rFonts w:ascii="Book Antiqua" w:eastAsia="Times New Roman" w:hAnsi="Book Antiqua" w:cs="Times New Roman"/>
                <w:sz w:val="19"/>
                <w:szCs w:val="19"/>
                <w:lang w:eastAsia="pt-BR"/>
              </w:rPr>
              <w:t xml:space="preserve"> Logo, continua o entendimento acerca da vedação de transação penal no âmbito da Justiça Militar.</w:t>
            </w:r>
          </w:p>
        </w:tc>
      </w:tr>
    </w:tbl>
    <w:p w14:paraId="6BDF3F73" w14:textId="6F930C46" w:rsidR="00120FC6" w:rsidRPr="00696C3E" w:rsidRDefault="00120FC6" w:rsidP="004572E3">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821F09">
        <w:rPr>
          <w:rFonts w:ascii="Book Antiqua" w:eastAsia="Times New Roman" w:hAnsi="Book Antiqua" w:cs="Times New Roman"/>
          <w:sz w:val="19"/>
          <w:szCs w:val="19"/>
          <w:lang w:eastAsia="pt-BR"/>
        </w:rPr>
        <w:t xml:space="preserve">        </w:t>
      </w:r>
      <w:bookmarkStart w:id="284" w:name="art91"/>
      <w:bookmarkEnd w:id="284"/>
      <w:r w:rsidRPr="00FD393E">
        <w:rPr>
          <w:rFonts w:ascii="Book Antiqua" w:eastAsia="Times New Roman" w:hAnsi="Book Antiqua" w:cs="Times New Roman"/>
          <w:b/>
          <w:bCs/>
          <w:sz w:val="19"/>
          <w:szCs w:val="19"/>
          <w:highlight w:val="magenta"/>
          <w:lang w:eastAsia="pt-BR"/>
        </w:rPr>
        <w:t>Art. 91</w:t>
      </w:r>
      <w:r w:rsidRPr="00821F09">
        <w:rPr>
          <w:rFonts w:ascii="Book Antiqua" w:eastAsia="Times New Roman" w:hAnsi="Book Antiqua" w:cs="Times New Roman"/>
          <w:sz w:val="19"/>
          <w:szCs w:val="19"/>
          <w:lang w:eastAsia="pt-BR"/>
        </w:rPr>
        <w:t xml:space="preserve">. </w:t>
      </w:r>
      <w:r w:rsidRPr="004572E3">
        <w:rPr>
          <w:rFonts w:ascii="Book Antiqua" w:eastAsia="Times New Roman" w:hAnsi="Book Antiqua" w:cs="Times New Roman"/>
          <w:b/>
          <w:bCs/>
          <w:sz w:val="19"/>
          <w:szCs w:val="19"/>
          <w:lang w:eastAsia="pt-BR"/>
        </w:rPr>
        <w:t>Nos casos em que esta Lei passa a exigir representação para a propositura da ação penal pública, o ofendido ou seu representante legal será intimado para oferecê-la no prazo de trinta dias, sob pena de decadência</w:t>
      </w:r>
      <w:r w:rsidRPr="00BC222B">
        <w:rPr>
          <w:rFonts w:ascii="Book Antiqua" w:eastAsia="Times New Roman" w:hAnsi="Book Antiqua" w:cs="Times New Roman"/>
          <w:sz w:val="18"/>
          <w:szCs w:val="18"/>
          <w:lang w:eastAsia="pt-BR"/>
        </w:rPr>
        <w:t>.</w:t>
      </w:r>
      <w:r w:rsidR="00FD393E" w:rsidRPr="00BC222B">
        <w:rPr>
          <w:rFonts w:ascii="Book Antiqua" w:eastAsia="Times New Roman" w:hAnsi="Book Antiqua" w:cs="Times New Roman"/>
          <w:sz w:val="18"/>
          <w:szCs w:val="18"/>
          <w:lang w:eastAsia="pt-BR"/>
        </w:rPr>
        <w:t xml:space="preserve"> </w:t>
      </w:r>
      <w:r w:rsidR="00FD393E" w:rsidRPr="00BC222B">
        <w:rPr>
          <w:rFonts w:ascii="Book Antiqua" w:eastAsia="Times New Roman" w:hAnsi="Book Antiqua" w:cs="Times New Roman"/>
          <w:b/>
          <w:bCs/>
          <w:color w:val="FF0000"/>
          <w:sz w:val="16"/>
          <w:szCs w:val="16"/>
          <w:u w:val="single"/>
          <w:lang w:eastAsia="pt-BR"/>
        </w:rPr>
        <w:t>(PGEES-2008)</w:t>
      </w:r>
      <w:r w:rsidR="005D54B7" w:rsidRPr="00BC222B">
        <w:rPr>
          <w:rFonts w:ascii="Book Antiqua" w:eastAsia="Times New Roman" w:hAnsi="Book Antiqua" w:cs="Times New Roman"/>
          <w:b/>
          <w:bCs/>
          <w:color w:val="FF0000"/>
          <w:sz w:val="16"/>
          <w:szCs w:val="16"/>
          <w:lang w:eastAsia="pt-BR"/>
        </w:rPr>
        <w:t xml:space="preserve"> </w:t>
      </w:r>
      <w:r w:rsidR="005D54B7" w:rsidRPr="00BC222B">
        <w:rPr>
          <w:rFonts w:ascii="Book Antiqua" w:eastAsia="Times New Roman" w:hAnsi="Book Antiqua" w:cs="Times New Roman"/>
          <w:b/>
          <w:bCs/>
          <w:color w:val="FF0000"/>
          <w:sz w:val="16"/>
          <w:szCs w:val="16"/>
          <w:u w:val="single"/>
          <w:lang w:eastAsia="pt-BR"/>
        </w:rPr>
        <w:t>(Cartórios/TJAP-2011)</w:t>
      </w:r>
      <w:r w:rsidR="002C54E6" w:rsidRPr="00BC222B">
        <w:rPr>
          <w:rFonts w:ascii="Book Antiqua" w:eastAsia="Times New Roman" w:hAnsi="Book Antiqua" w:cs="Times New Roman"/>
          <w:b/>
          <w:bCs/>
          <w:color w:val="FF0000"/>
          <w:sz w:val="16"/>
          <w:szCs w:val="16"/>
          <w:lang w:eastAsia="pt-BR"/>
        </w:rPr>
        <w:t xml:space="preserve"> </w:t>
      </w:r>
      <w:r w:rsidR="002C54E6" w:rsidRPr="00BC222B">
        <w:rPr>
          <w:rFonts w:ascii="Book Antiqua" w:eastAsia="Times New Roman" w:hAnsi="Book Antiqua" w:cs="Times New Roman"/>
          <w:b/>
          <w:color w:val="FF0000"/>
          <w:sz w:val="16"/>
          <w:szCs w:val="16"/>
          <w:u w:val="single"/>
          <w:lang w:eastAsia="pt-BR"/>
        </w:rPr>
        <w:t>(MPPR-2017)</w:t>
      </w:r>
      <w:r w:rsidR="004572E3" w:rsidRPr="00BC222B">
        <w:rPr>
          <w:rFonts w:ascii="Book Antiqua" w:eastAsia="Times New Roman" w:hAnsi="Book Antiqua" w:cs="Times New Roman"/>
          <w:b/>
          <w:color w:val="FF0000"/>
          <w:sz w:val="16"/>
          <w:szCs w:val="16"/>
          <w:lang w:eastAsia="pt-BR"/>
        </w:rPr>
        <w:t xml:space="preserve"> </w:t>
      </w:r>
      <w:r w:rsidR="004572E3" w:rsidRPr="00BC222B">
        <w:rPr>
          <w:rFonts w:ascii="Book Antiqua" w:eastAsia="Times New Roman" w:hAnsi="Book Antiqua" w:cs="Times New Roman"/>
          <w:b/>
          <w:color w:val="FF0000"/>
          <w:sz w:val="16"/>
          <w:szCs w:val="16"/>
          <w:u w:val="single"/>
          <w:lang w:eastAsia="pt-BR"/>
        </w:rPr>
        <w:t>(TRF3-2018)</w:t>
      </w:r>
      <w:r w:rsidR="00696C3E">
        <w:rPr>
          <w:rFonts w:ascii="Book Antiqua" w:eastAsia="Times New Roman" w:hAnsi="Book Antiqua" w:cs="Times New Roman"/>
          <w:b/>
          <w:color w:val="FF0000"/>
          <w:sz w:val="16"/>
          <w:szCs w:val="16"/>
          <w:lang w:eastAsia="pt-BR"/>
        </w:rPr>
        <w:t xml:space="preserve"> </w:t>
      </w:r>
      <w:r w:rsidR="00696C3E">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4572E3" w:rsidRPr="00821F09" w14:paraId="71EBDE1E" w14:textId="77777777" w:rsidTr="00B642EA">
        <w:tc>
          <w:tcPr>
            <w:tcW w:w="8494" w:type="dxa"/>
            <w:shd w:val="clear" w:color="auto" w:fill="CCFFFF"/>
          </w:tcPr>
          <w:p w14:paraId="53E7A799" w14:textId="6E9E21DD" w:rsidR="004572E3" w:rsidRDefault="004572E3" w:rsidP="004572E3">
            <w:pPr>
              <w:jc w:val="both"/>
              <w:rPr>
                <w:rFonts w:ascii="Book Antiqua" w:eastAsia="Times New Roman" w:hAnsi="Book Antiqua" w:cs="Times New Roman"/>
                <w:sz w:val="19"/>
                <w:szCs w:val="19"/>
                <w:lang w:eastAsia="pt-BR"/>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D1FD0">
              <w:rPr>
                <w:rFonts w:ascii="Book Antiqua" w:eastAsia="Times New Roman" w:hAnsi="Book Antiqua" w:cs="Times New Roman"/>
                <w:b/>
                <w:i/>
                <w:color w:val="FF0000"/>
                <w:sz w:val="19"/>
                <w:szCs w:val="19"/>
                <w:highlight w:val="green"/>
                <w:lang w:eastAsia="pt-BR"/>
              </w:rPr>
              <w:t>Doutrina</w:t>
            </w:r>
            <w:r>
              <w:rPr>
                <w:rFonts w:ascii="Book Antiqua" w:eastAsia="Times New Roman" w:hAnsi="Book Antiqua" w:cs="Times New Roman"/>
                <w:b/>
                <w:i/>
                <w:color w:val="FF0000"/>
                <w:sz w:val="19"/>
                <w:szCs w:val="19"/>
                <w:lang w:eastAsia="pt-BR"/>
              </w:rPr>
              <w:t>: #</w:t>
            </w:r>
            <w:r w:rsidRPr="005D1FD0">
              <w:rPr>
                <w:rFonts w:ascii="Book Antiqua" w:eastAsia="Times New Roman" w:hAnsi="Book Antiqua" w:cs="Times New Roman"/>
                <w:b/>
                <w:i/>
                <w:color w:val="FF0000"/>
                <w:sz w:val="19"/>
                <w:szCs w:val="19"/>
                <w:highlight w:val="green"/>
                <w:lang w:eastAsia="pt-BR"/>
              </w:rPr>
              <w:t>STF</w:t>
            </w:r>
            <w:r w:rsidR="005D54B7">
              <w:rPr>
                <w:rFonts w:ascii="Book Antiqua" w:eastAsia="Times New Roman" w:hAnsi="Book Antiqua" w:cs="Times New Roman"/>
                <w:b/>
                <w:i/>
                <w:color w:val="FF0000"/>
                <w:sz w:val="19"/>
                <w:szCs w:val="19"/>
                <w:lang w:eastAsia="pt-BR"/>
              </w:rPr>
              <w:t>: #</w:t>
            </w:r>
            <w:r w:rsidR="005D54B7" w:rsidRPr="005D54B7">
              <w:rPr>
                <w:rFonts w:ascii="Book Antiqua" w:eastAsia="Times New Roman" w:hAnsi="Book Antiqua" w:cs="Times New Roman"/>
                <w:b/>
                <w:i/>
                <w:color w:val="FF0000"/>
                <w:sz w:val="19"/>
                <w:szCs w:val="19"/>
                <w:highlight w:val="green"/>
                <w:lang w:eastAsia="pt-BR"/>
              </w:rPr>
              <w:t>Cartórios/TJAP-2011</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RF3-2018</w:t>
            </w:r>
            <w:r w:rsidR="005D54B7">
              <w:rPr>
                <w:rFonts w:ascii="Book Antiqua" w:eastAsia="Times New Roman" w:hAnsi="Book Antiqua" w:cs="Times New Roman"/>
                <w:b/>
                <w:i/>
                <w:color w:val="FF0000"/>
                <w:sz w:val="19"/>
                <w:szCs w:val="19"/>
                <w:lang w:eastAsia="pt-BR"/>
              </w:rPr>
              <w:t>: #</w:t>
            </w:r>
            <w:r w:rsidR="005D54B7" w:rsidRPr="005D54B7">
              <w:rPr>
                <w:rFonts w:ascii="Book Antiqua" w:eastAsia="Times New Roman" w:hAnsi="Book Antiqua" w:cs="Times New Roman"/>
                <w:b/>
                <w:i/>
                <w:color w:val="FF0000"/>
                <w:sz w:val="19"/>
                <w:szCs w:val="19"/>
                <w:highlight w:val="green"/>
                <w:lang w:eastAsia="pt-BR"/>
              </w:rPr>
              <w:t>FCC</w:t>
            </w:r>
            <w:r w:rsidRPr="00821F0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07CB8">
              <w:rPr>
                <w:rFonts w:ascii="Book Antiqua" w:eastAsia="Times New Roman" w:hAnsi="Book Antiqua" w:cs="Times New Roman"/>
                <w:b/>
                <w:bCs/>
                <w:sz w:val="19"/>
                <w:szCs w:val="19"/>
                <w:lang w:eastAsia="pt-BR"/>
              </w:rPr>
              <w:t xml:space="preserve">De fato, </w:t>
            </w:r>
            <w:r w:rsidRPr="00F07CB8">
              <w:rPr>
                <w:rFonts w:ascii="Book Antiqua" w:eastAsia="Times New Roman" w:hAnsi="Book Antiqua" w:cs="Times New Roman"/>
                <w:b/>
                <w:bCs/>
                <w:sz w:val="19"/>
                <w:szCs w:val="19"/>
                <w:highlight w:val="green"/>
                <w:lang w:eastAsia="pt-BR"/>
              </w:rPr>
              <w:t>ainda que</w:t>
            </w:r>
            <w:r w:rsidRPr="00F07CB8">
              <w:rPr>
                <w:rFonts w:ascii="Book Antiqua" w:eastAsia="Times New Roman" w:hAnsi="Book Antiqua" w:cs="Times New Roman"/>
                <w:b/>
                <w:bCs/>
                <w:sz w:val="19"/>
                <w:szCs w:val="19"/>
                <w:lang w:eastAsia="pt-BR"/>
              </w:rPr>
              <w:t xml:space="preserve"> </w:t>
            </w:r>
            <w:r w:rsidRPr="00F07CB8">
              <w:rPr>
                <w:rFonts w:ascii="Book Antiqua" w:eastAsia="Times New Roman" w:hAnsi="Book Antiqua" w:cs="Times New Roman"/>
                <w:b/>
                <w:bCs/>
                <w:sz w:val="19"/>
                <w:szCs w:val="19"/>
                <w:highlight w:val="yellow"/>
                <w:lang w:eastAsia="pt-BR"/>
              </w:rPr>
              <w:t>o acusado</w:t>
            </w:r>
            <w:r w:rsidRPr="00F07CB8">
              <w:rPr>
                <w:rFonts w:ascii="Book Antiqua" w:eastAsia="Times New Roman" w:hAnsi="Book Antiqua" w:cs="Times New Roman"/>
                <w:b/>
                <w:bCs/>
                <w:sz w:val="19"/>
                <w:szCs w:val="19"/>
                <w:lang w:eastAsia="pt-BR"/>
              </w:rPr>
              <w:t xml:space="preserve"> </w:t>
            </w:r>
            <w:r w:rsidRPr="00F07CB8">
              <w:rPr>
                <w:rFonts w:ascii="Book Antiqua" w:eastAsia="Times New Roman" w:hAnsi="Book Antiqua" w:cs="Times New Roman"/>
                <w:b/>
                <w:bCs/>
                <w:sz w:val="19"/>
                <w:szCs w:val="19"/>
                <w:highlight w:val="green"/>
                <w:lang w:eastAsia="pt-BR"/>
              </w:rPr>
              <w:t>seja</w:t>
            </w:r>
            <w:r w:rsidRPr="00F07CB8">
              <w:rPr>
                <w:rFonts w:ascii="Book Antiqua" w:eastAsia="Times New Roman" w:hAnsi="Book Antiqua" w:cs="Times New Roman"/>
                <w:b/>
                <w:bCs/>
                <w:sz w:val="19"/>
                <w:szCs w:val="19"/>
                <w:lang w:eastAsia="pt-BR"/>
              </w:rPr>
              <w:t xml:space="preserve"> </w:t>
            </w:r>
            <w:r w:rsidRPr="00F07CB8">
              <w:rPr>
                <w:rFonts w:ascii="Book Antiqua" w:eastAsia="Times New Roman" w:hAnsi="Book Antiqua" w:cs="Times New Roman"/>
                <w:b/>
                <w:bCs/>
                <w:sz w:val="19"/>
                <w:szCs w:val="19"/>
                <w:shd w:val="clear" w:color="auto" w:fill="F7CAAC" w:themeFill="accent2" w:themeFillTint="66"/>
                <w:lang w:eastAsia="pt-BR"/>
              </w:rPr>
              <w:t>uma autoridade com prerrogativa de foro</w:t>
            </w:r>
            <w:r w:rsidRPr="00F07CB8">
              <w:rPr>
                <w:rFonts w:ascii="Book Antiqua" w:eastAsia="Times New Roman" w:hAnsi="Book Antiqua" w:cs="Times New Roman"/>
                <w:b/>
                <w:bCs/>
                <w:sz w:val="19"/>
                <w:szCs w:val="19"/>
                <w:lang w:eastAsia="pt-BR"/>
              </w:rPr>
              <w:t xml:space="preserve">, </w:t>
            </w:r>
            <w:r w:rsidRPr="00F07CB8">
              <w:rPr>
                <w:rFonts w:ascii="Book Antiqua" w:eastAsia="Times New Roman" w:hAnsi="Book Antiqua" w:cs="Times New Roman"/>
                <w:b/>
                <w:bCs/>
                <w:sz w:val="19"/>
                <w:szCs w:val="19"/>
                <w:highlight w:val="green"/>
                <w:lang w:eastAsia="pt-BR"/>
              </w:rPr>
              <w:t>é possível que seja beneficiado</w:t>
            </w:r>
            <w:r w:rsidRPr="00F07CB8">
              <w:rPr>
                <w:rFonts w:ascii="Book Antiqua" w:eastAsia="Times New Roman" w:hAnsi="Book Antiqua" w:cs="Times New Roman"/>
                <w:b/>
                <w:bCs/>
                <w:sz w:val="19"/>
                <w:szCs w:val="19"/>
                <w:lang w:eastAsia="pt-BR"/>
              </w:rPr>
              <w:t xml:space="preserve"> com os </w:t>
            </w:r>
            <w:r w:rsidRPr="00F07CB8">
              <w:rPr>
                <w:rFonts w:ascii="Book Antiqua" w:eastAsia="Times New Roman" w:hAnsi="Book Antiqua" w:cs="Times New Roman"/>
                <w:b/>
                <w:bCs/>
                <w:sz w:val="19"/>
                <w:szCs w:val="19"/>
                <w:shd w:val="clear" w:color="auto" w:fill="F7CAAC" w:themeFill="accent2" w:themeFillTint="66"/>
                <w:lang w:eastAsia="pt-BR"/>
              </w:rPr>
              <w:t>institutos despenalizadores</w:t>
            </w:r>
            <w:r w:rsidRPr="00F07CB8">
              <w:rPr>
                <w:rFonts w:ascii="Book Antiqua" w:eastAsia="Times New Roman" w:hAnsi="Book Antiqua" w:cs="Times New Roman"/>
                <w:b/>
                <w:bCs/>
                <w:sz w:val="19"/>
                <w:szCs w:val="19"/>
                <w:lang w:eastAsia="pt-BR"/>
              </w:rPr>
              <w:t xml:space="preserve"> </w:t>
            </w:r>
            <w:r w:rsidRPr="00F07CB8">
              <w:rPr>
                <w:rFonts w:ascii="Book Antiqua" w:eastAsia="Times New Roman" w:hAnsi="Book Antiqua" w:cs="Times New Roman"/>
                <w:b/>
                <w:bCs/>
                <w:sz w:val="19"/>
                <w:szCs w:val="19"/>
                <w:highlight w:val="yellow"/>
                <w:lang w:eastAsia="pt-BR"/>
              </w:rPr>
              <w:t>previstos nas Leis 9.099/95 e Lei 10.259/01</w:t>
            </w:r>
            <w:r w:rsidRPr="00F07CB8">
              <w:rPr>
                <w:rFonts w:ascii="Book Antiqua" w:eastAsia="Times New Roman" w:hAnsi="Book Antiqua" w:cs="Times New Roman"/>
                <w:b/>
                <w:bCs/>
                <w:sz w:val="19"/>
                <w:szCs w:val="19"/>
                <w:lang w:eastAsia="pt-BR"/>
              </w:rPr>
              <w:t xml:space="preserve">. Renato Brasileiro </w:t>
            </w:r>
            <w:r>
              <w:rPr>
                <w:rFonts w:ascii="Book Antiqua" w:eastAsia="Times New Roman" w:hAnsi="Book Antiqua" w:cs="Times New Roman"/>
                <w:b/>
                <w:bCs/>
                <w:sz w:val="19"/>
                <w:szCs w:val="19"/>
                <w:lang w:eastAsia="pt-BR"/>
              </w:rPr>
              <w:t>explica</w:t>
            </w:r>
            <w:r w:rsidRPr="00F07CB8">
              <w:rPr>
                <w:rFonts w:ascii="Book Antiqua" w:eastAsia="Times New Roman" w:hAnsi="Book Antiqua" w:cs="Times New Roman"/>
                <w:b/>
                <w:bCs/>
                <w:sz w:val="19"/>
                <w:szCs w:val="19"/>
                <w:lang w:eastAsia="pt-BR"/>
              </w:rPr>
              <w:t xml:space="preserve">: </w:t>
            </w:r>
            <w:r w:rsidRPr="00F07CB8">
              <w:rPr>
                <w:rFonts w:ascii="Book Antiqua" w:eastAsia="Times New Roman" w:hAnsi="Book Antiqua" w:cs="Times New Roman"/>
                <w:b/>
                <w:bCs/>
                <w:i/>
                <w:iCs/>
                <w:sz w:val="19"/>
                <w:szCs w:val="19"/>
                <w:lang w:eastAsia="pt-BR"/>
              </w:rPr>
              <w:t xml:space="preserve">“ Em se tratando de </w:t>
            </w:r>
            <w:r w:rsidRPr="00F07CB8">
              <w:rPr>
                <w:rFonts w:ascii="Book Antiqua" w:eastAsia="Times New Roman" w:hAnsi="Book Antiqua" w:cs="Times New Roman"/>
                <w:b/>
                <w:bCs/>
                <w:i/>
                <w:iCs/>
                <w:sz w:val="19"/>
                <w:szCs w:val="19"/>
                <w:shd w:val="clear" w:color="auto" w:fill="F7CAAC" w:themeFill="accent2" w:themeFillTint="66"/>
                <w:lang w:eastAsia="pt-BR"/>
              </w:rPr>
              <w:t>acusados com foro por prerrogativa de função</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yellow"/>
                <w:lang w:eastAsia="pt-BR"/>
              </w:rPr>
              <w:t>por mais que a infração penal praticada</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green"/>
                <w:lang w:eastAsia="pt-BR"/>
              </w:rPr>
              <w:t>seja considerada</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yellow"/>
                <w:lang w:eastAsia="pt-BR"/>
              </w:rPr>
              <w:t>de menor potencial ofensivo</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green"/>
                <w:lang w:eastAsia="pt-BR"/>
              </w:rPr>
              <w:t>subsiste</w:t>
            </w:r>
            <w:r w:rsidRPr="00F07CB8">
              <w:rPr>
                <w:rFonts w:ascii="Book Antiqua" w:eastAsia="Times New Roman" w:hAnsi="Book Antiqua" w:cs="Times New Roman"/>
                <w:b/>
                <w:bCs/>
                <w:i/>
                <w:iCs/>
                <w:sz w:val="19"/>
                <w:szCs w:val="19"/>
                <w:lang w:eastAsia="pt-BR"/>
              </w:rPr>
              <w:t xml:space="preserve"> a </w:t>
            </w:r>
            <w:r w:rsidRPr="00F07CB8">
              <w:rPr>
                <w:rFonts w:ascii="Book Antiqua" w:eastAsia="Times New Roman" w:hAnsi="Book Antiqua" w:cs="Times New Roman"/>
                <w:b/>
                <w:bCs/>
                <w:i/>
                <w:iCs/>
                <w:sz w:val="19"/>
                <w:szCs w:val="19"/>
                <w:highlight w:val="yellow"/>
                <w:lang w:eastAsia="pt-BR"/>
              </w:rPr>
              <w:t>competência do respectivo Tribunal para o processo e julgamento do feito</w:t>
            </w:r>
            <w:r w:rsidRPr="00F07CB8">
              <w:rPr>
                <w:rFonts w:ascii="Book Antiqua" w:eastAsia="Times New Roman" w:hAnsi="Book Antiqua" w:cs="Times New Roman"/>
                <w:b/>
                <w:bCs/>
                <w:i/>
                <w:iCs/>
                <w:sz w:val="19"/>
                <w:szCs w:val="19"/>
                <w:lang w:eastAsia="pt-BR"/>
              </w:rPr>
              <w:t xml:space="preserve">, o que, no entanto, </w:t>
            </w:r>
            <w:r w:rsidRPr="00F07CB8">
              <w:rPr>
                <w:rFonts w:ascii="Book Antiqua" w:eastAsia="Times New Roman" w:hAnsi="Book Antiqua" w:cs="Times New Roman"/>
                <w:b/>
                <w:bCs/>
                <w:i/>
                <w:iCs/>
                <w:sz w:val="19"/>
                <w:szCs w:val="19"/>
                <w:highlight w:val="green"/>
                <w:lang w:eastAsia="pt-BR"/>
              </w:rPr>
              <w:t>não inibe</w:t>
            </w:r>
            <w:r w:rsidRPr="00F07CB8">
              <w:rPr>
                <w:rFonts w:ascii="Book Antiqua" w:eastAsia="Times New Roman" w:hAnsi="Book Antiqua" w:cs="Times New Roman"/>
                <w:b/>
                <w:bCs/>
                <w:i/>
                <w:iCs/>
                <w:sz w:val="19"/>
                <w:szCs w:val="19"/>
                <w:lang w:eastAsia="pt-BR"/>
              </w:rPr>
              <w:t xml:space="preserve"> a </w:t>
            </w:r>
            <w:r w:rsidRPr="00F07CB8">
              <w:rPr>
                <w:rFonts w:ascii="Book Antiqua" w:eastAsia="Times New Roman" w:hAnsi="Book Antiqua" w:cs="Times New Roman"/>
                <w:b/>
                <w:bCs/>
                <w:i/>
                <w:iCs/>
                <w:sz w:val="19"/>
                <w:szCs w:val="19"/>
                <w:shd w:val="clear" w:color="auto" w:fill="F7CAAC" w:themeFill="accent2" w:themeFillTint="66"/>
                <w:lang w:eastAsia="pt-BR"/>
              </w:rPr>
              <w:t>incidência dos institutos despenalizadores trazidos pela Lei 9.099/95</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green"/>
                <w:lang w:eastAsia="pt-BR"/>
              </w:rPr>
              <w:t>desde que preenchidos</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yellow"/>
                <w:lang w:eastAsia="pt-BR"/>
              </w:rPr>
              <w:t>os pressupostos legais</w:t>
            </w:r>
            <w:r w:rsidRPr="00F07CB8">
              <w:rPr>
                <w:rFonts w:ascii="Book Antiqua" w:eastAsia="Times New Roman" w:hAnsi="Book Antiqua" w:cs="Times New Roman"/>
                <w:b/>
                <w:bCs/>
                <w:i/>
                <w:iCs/>
                <w:sz w:val="19"/>
                <w:szCs w:val="19"/>
                <w:lang w:eastAsia="pt-BR"/>
              </w:rPr>
              <w:t xml:space="preserve">. Nessa linha, referindo-se aos institutos despenalizadores previstos na Lei 9.099/95 – composição civil dos danos, transação penal, representação nos crimes de lesões leves e culposas e suspensão condicional do processo –, </w:t>
            </w:r>
            <w:r w:rsidRPr="00F07CB8">
              <w:rPr>
                <w:rFonts w:ascii="Book Antiqua" w:eastAsia="Times New Roman" w:hAnsi="Book Antiqua" w:cs="Times New Roman"/>
                <w:b/>
                <w:bCs/>
                <w:i/>
                <w:iCs/>
                <w:sz w:val="19"/>
                <w:szCs w:val="19"/>
                <w:highlight w:val="magenta"/>
                <w:lang w:eastAsia="pt-BR"/>
              </w:rPr>
              <w:t>o Supremo</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green"/>
                <w:lang w:eastAsia="pt-BR"/>
              </w:rPr>
              <w:t>concluiu</w:t>
            </w:r>
            <w:r w:rsidRPr="00F07CB8">
              <w:rPr>
                <w:rFonts w:ascii="Book Antiqua" w:eastAsia="Times New Roman" w:hAnsi="Book Antiqua" w:cs="Times New Roman"/>
                <w:b/>
                <w:bCs/>
                <w:i/>
                <w:iCs/>
                <w:sz w:val="19"/>
                <w:szCs w:val="19"/>
                <w:lang w:eastAsia="pt-BR"/>
              </w:rPr>
              <w:t xml:space="preserve"> que </w:t>
            </w:r>
            <w:r w:rsidRPr="00F07CB8">
              <w:rPr>
                <w:rFonts w:ascii="Book Antiqua" w:eastAsia="Times New Roman" w:hAnsi="Book Antiqua" w:cs="Times New Roman"/>
                <w:b/>
                <w:bCs/>
                <w:i/>
                <w:iCs/>
                <w:sz w:val="19"/>
                <w:szCs w:val="19"/>
                <w:highlight w:val="yellow"/>
                <w:lang w:eastAsia="pt-BR"/>
              </w:rPr>
              <w:t>o âmbito de incidência dessas normas legais</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green"/>
                <w:lang w:eastAsia="pt-BR"/>
              </w:rPr>
              <w:t>ultrapassa</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yellow"/>
                <w:lang w:eastAsia="pt-BR"/>
              </w:rPr>
              <w:t>os limites formais e orgânicos dos Juizados Especiais Criminais</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green"/>
                <w:lang w:eastAsia="pt-BR"/>
              </w:rPr>
              <w:t>projetando-se</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yellow"/>
                <w:lang w:eastAsia="pt-BR"/>
              </w:rPr>
              <w:t>sobre procedimentos penais instaurados perante outros órgãos judiciários ou tribunais</w:t>
            </w:r>
            <w:r w:rsidRPr="00F07CB8">
              <w:rPr>
                <w:rFonts w:ascii="Book Antiqua" w:eastAsia="Times New Roman" w:hAnsi="Book Antiqua" w:cs="Times New Roman"/>
                <w:b/>
                <w:bCs/>
                <w:i/>
                <w:iCs/>
                <w:sz w:val="19"/>
                <w:szCs w:val="19"/>
                <w:lang w:eastAsia="pt-BR"/>
              </w:rPr>
              <w:t xml:space="preserve">, porquanto </w:t>
            </w:r>
            <w:r w:rsidRPr="00F07CB8">
              <w:rPr>
                <w:rFonts w:ascii="Book Antiqua" w:eastAsia="Times New Roman" w:hAnsi="Book Antiqua" w:cs="Times New Roman"/>
                <w:b/>
                <w:bCs/>
                <w:i/>
                <w:iCs/>
                <w:sz w:val="19"/>
                <w:szCs w:val="19"/>
                <w:highlight w:val="green"/>
                <w:lang w:eastAsia="pt-BR"/>
              </w:rPr>
              <w:t>produzem</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yellow"/>
                <w:lang w:eastAsia="pt-BR"/>
              </w:rPr>
              <w:t>evidente reflexo sobre a pretensão punitiva do Estado</w:t>
            </w:r>
            <w:r w:rsidRPr="005D1FD0">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w:t>
            </w:r>
            <w:r w:rsidRPr="00C12399">
              <w:rPr>
                <w:rFonts w:ascii="Book Antiqua" w:eastAsia="Times New Roman" w:hAnsi="Book Antiqua" w:cs="Times New Roman"/>
                <w:sz w:val="19"/>
                <w:szCs w:val="19"/>
                <w:lang w:eastAsia="pt-BR"/>
              </w:rPr>
              <w:t>(DE LIMA, Renato Brasileiro de. Manual de Processo Penal. 7. Ed. rev., ampl. e atual. Salvador/BA: Juspodivm, 2019. op. cit.</w:t>
            </w:r>
            <w:r>
              <w:rPr>
                <w:rFonts w:ascii="Book Antiqua" w:eastAsia="Times New Roman" w:hAnsi="Book Antiqua" w:cs="Times New Roman"/>
                <w:sz w:val="19"/>
                <w:szCs w:val="19"/>
                <w:lang w:eastAsia="pt-BR"/>
              </w:rPr>
              <w:t>,</w:t>
            </w:r>
            <w:r w:rsidRPr="00C1239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pp.</w:t>
            </w:r>
            <w:r w:rsidRPr="00C1239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269</w:t>
            </w:r>
            <w:r w:rsidRPr="00C1239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07CB8">
              <w:rPr>
                <w:rFonts w:ascii="Book Antiqua" w:eastAsia="Times New Roman" w:hAnsi="Book Antiqua" w:cs="Times New Roman"/>
                <w:b/>
                <w:bCs/>
                <w:sz w:val="19"/>
                <w:szCs w:val="19"/>
                <w:lang w:eastAsia="pt-BR"/>
              </w:rPr>
              <w:t>Nesse contexto, vejamos o seguinte trecho de julgado do STF: “</w:t>
            </w:r>
            <w:r w:rsidRPr="00F07CB8">
              <w:rPr>
                <w:rFonts w:ascii="Book Antiqua" w:eastAsia="Times New Roman" w:hAnsi="Book Antiqua" w:cs="Times New Roman"/>
                <w:b/>
                <w:bCs/>
                <w:i/>
                <w:iCs/>
                <w:sz w:val="19"/>
                <w:szCs w:val="19"/>
                <w:lang w:eastAsia="pt-BR"/>
              </w:rPr>
              <w:t>(...)</w:t>
            </w:r>
            <w:r>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yellow"/>
                <w:lang w:eastAsia="pt-BR"/>
              </w:rPr>
              <w:t xml:space="preserve">CRIME DE LESÕES </w:t>
            </w:r>
            <w:r w:rsidRPr="00F07CB8">
              <w:rPr>
                <w:rFonts w:ascii="Book Antiqua" w:eastAsia="Times New Roman" w:hAnsi="Book Antiqua" w:cs="Times New Roman"/>
                <w:b/>
                <w:bCs/>
                <w:i/>
                <w:iCs/>
                <w:sz w:val="19"/>
                <w:szCs w:val="19"/>
                <w:highlight w:val="yellow"/>
                <w:lang w:eastAsia="pt-BR"/>
              </w:rPr>
              <w:lastRenderedPageBreak/>
              <w:t>CORPORAIS LEVES IMPUTADO A DEPUTADO FEDERAL</w:t>
            </w:r>
            <w:r w:rsidRPr="00F07CB8">
              <w:rPr>
                <w:rFonts w:ascii="Book Antiqua" w:eastAsia="Times New Roman" w:hAnsi="Book Antiqua" w:cs="Times New Roman"/>
                <w:b/>
                <w:bCs/>
                <w:i/>
                <w:iCs/>
                <w:sz w:val="19"/>
                <w:szCs w:val="19"/>
                <w:lang w:eastAsia="pt-BR"/>
              </w:rPr>
              <w:t xml:space="preserve"> - </w:t>
            </w:r>
            <w:r w:rsidRPr="00F07CB8">
              <w:rPr>
                <w:rFonts w:ascii="Book Antiqua" w:eastAsia="Times New Roman" w:hAnsi="Book Antiqua" w:cs="Times New Roman"/>
                <w:b/>
                <w:bCs/>
                <w:i/>
                <w:iCs/>
                <w:sz w:val="19"/>
                <w:szCs w:val="19"/>
                <w:shd w:val="clear" w:color="auto" w:fill="F7CAAC" w:themeFill="accent2" w:themeFillTint="66"/>
                <w:lang w:eastAsia="pt-BR"/>
              </w:rPr>
              <w:t>EXIGÊNCIA SUPERVENIENTE DE REPRESENTAÇÃO DO OFENDIDO</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yellow"/>
                <w:lang w:eastAsia="pt-BR"/>
              </w:rPr>
              <w:t>ESTABELECIDA PELA LEI 9.099/95 (ARTS. 88 E 91)</w:t>
            </w:r>
            <w:r w:rsidRPr="00F07CB8">
              <w:rPr>
                <w:rFonts w:ascii="Book Antiqua" w:eastAsia="Times New Roman" w:hAnsi="Book Antiqua" w:cs="Times New Roman"/>
                <w:b/>
                <w:bCs/>
                <w:i/>
                <w:iCs/>
                <w:sz w:val="19"/>
                <w:szCs w:val="19"/>
                <w:lang w:eastAsia="pt-BR"/>
              </w:rPr>
              <w:t xml:space="preserve">, QUE </w:t>
            </w:r>
            <w:r w:rsidRPr="00F07CB8">
              <w:rPr>
                <w:rFonts w:ascii="Book Antiqua" w:eastAsia="Times New Roman" w:hAnsi="Book Antiqua" w:cs="Times New Roman"/>
                <w:b/>
                <w:bCs/>
                <w:i/>
                <w:iCs/>
                <w:sz w:val="19"/>
                <w:szCs w:val="19"/>
                <w:highlight w:val="green"/>
                <w:lang w:eastAsia="pt-BR"/>
              </w:rPr>
              <w:t>INSTITUIU</w:t>
            </w:r>
            <w:r w:rsidRPr="00F07CB8">
              <w:rPr>
                <w:rFonts w:ascii="Book Antiqua" w:eastAsia="Times New Roman" w:hAnsi="Book Antiqua" w:cs="Times New Roman"/>
                <w:b/>
                <w:bCs/>
                <w:i/>
                <w:iCs/>
                <w:sz w:val="19"/>
                <w:szCs w:val="19"/>
                <w:lang w:eastAsia="pt-BR"/>
              </w:rPr>
              <w:t xml:space="preserve"> OS </w:t>
            </w:r>
            <w:r w:rsidRPr="00F07CB8">
              <w:rPr>
                <w:rFonts w:ascii="Book Antiqua" w:eastAsia="Times New Roman" w:hAnsi="Book Antiqua" w:cs="Times New Roman"/>
                <w:b/>
                <w:bCs/>
                <w:i/>
                <w:iCs/>
                <w:sz w:val="19"/>
                <w:szCs w:val="19"/>
                <w:highlight w:val="yellow"/>
                <w:lang w:eastAsia="pt-BR"/>
              </w:rPr>
              <w:t>JUIZADOS ESPECIAIS CRIMINAIS</w:t>
            </w:r>
            <w:r w:rsidRPr="00F07CB8">
              <w:rPr>
                <w:rFonts w:ascii="Book Antiqua" w:eastAsia="Times New Roman" w:hAnsi="Book Antiqua" w:cs="Times New Roman"/>
                <w:b/>
                <w:bCs/>
                <w:i/>
                <w:iCs/>
                <w:sz w:val="19"/>
                <w:szCs w:val="19"/>
                <w:lang w:eastAsia="pt-BR"/>
              </w:rPr>
              <w:t xml:space="preserve"> - </w:t>
            </w:r>
            <w:r w:rsidRPr="00F07CB8">
              <w:rPr>
                <w:rFonts w:ascii="Book Antiqua" w:eastAsia="Times New Roman" w:hAnsi="Book Antiqua" w:cs="Times New Roman"/>
                <w:b/>
                <w:bCs/>
                <w:i/>
                <w:iCs/>
                <w:sz w:val="19"/>
                <w:szCs w:val="19"/>
                <w:highlight w:val="yellow"/>
                <w:lang w:eastAsia="pt-BR"/>
              </w:rPr>
              <w:t>AÇÃO PENAL PÚBLICA CONDICIONADA</w:t>
            </w:r>
            <w:r w:rsidRPr="00F07CB8">
              <w:rPr>
                <w:rFonts w:ascii="Book Antiqua" w:eastAsia="Times New Roman" w:hAnsi="Book Antiqua" w:cs="Times New Roman"/>
                <w:b/>
                <w:bCs/>
                <w:i/>
                <w:iCs/>
                <w:sz w:val="19"/>
                <w:szCs w:val="19"/>
                <w:lang w:eastAsia="pt-BR"/>
              </w:rPr>
              <w:t xml:space="preserve"> - </w:t>
            </w:r>
            <w:r w:rsidRPr="00F07CB8">
              <w:rPr>
                <w:rFonts w:ascii="Book Antiqua" w:eastAsia="Times New Roman" w:hAnsi="Book Antiqua" w:cs="Times New Roman"/>
                <w:b/>
                <w:bCs/>
                <w:i/>
                <w:iCs/>
                <w:sz w:val="19"/>
                <w:szCs w:val="19"/>
                <w:highlight w:val="green"/>
                <w:lang w:eastAsia="pt-BR"/>
              </w:rPr>
              <w:t>NORMA PENAL BENÉFICA</w:t>
            </w:r>
            <w:r w:rsidRPr="00F07CB8">
              <w:rPr>
                <w:rFonts w:ascii="Book Antiqua" w:eastAsia="Times New Roman" w:hAnsi="Book Antiqua" w:cs="Times New Roman"/>
                <w:b/>
                <w:bCs/>
                <w:i/>
                <w:iCs/>
                <w:sz w:val="19"/>
                <w:szCs w:val="19"/>
                <w:lang w:eastAsia="pt-BR"/>
              </w:rPr>
              <w:t xml:space="preserve"> - </w:t>
            </w:r>
            <w:r w:rsidRPr="00F07CB8">
              <w:rPr>
                <w:rFonts w:ascii="Book Antiqua" w:eastAsia="Times New Roman" w:hAnsi="Book Antiqua" w:cs="Times New Roman"/>
                <w:b/>
                <w:bCs/>
                <w:i/>
                <w:iCs/>
                <w:sz w:val="19"/>
                <w:szCs w:val="19"/>
                <w:highlight w:val="green"/>
                <w:lang w:eastAsia="pt-BR"/>
              </w:rPr>
              <w:t>APLICABILIDADE IMEDIATA DO ART. 91 DA LEI 9.099/95</w:t>
            </w:r>
            <w:r w:rsidRPr="00F07CB8">
              <w:rPr>
                <w:rFonts w:ascii="Book Antiqua" w:eastAsia="Times New Roman" w:hAnsi="Book Antiqua" w:cs="Times New Roman"/>
                <w:b/>
                <w:bCs/>
                <w:i/>
                <w:iCs/>
                <w:sz w:val="19"/>
                <w:szCs w:val="19"/>
                <w:lang w:eastAsia="pt-BR"/>
              </w:rPr>
              <w:t xml:space="preserve"> AOS </w:t>
            </w:r>
            <w:r w:rsidRPr="00F07CB8">
              <w:rPr>
                <w:rFonts w:ascii="Book Antiqua" w:eastAsia="Times New Roman" w:hAnsi="Book Antiqua" w:cs="Times New Roman"/>
                <w:b/>
                <w:bCs/>
                <w:i/>
                <w:iCs/>
                <w:sz w:val="19"/>
                <w:szCs w:val="19"/>
                <w:shd w:val="clear" w:color="auto" w:fill="F7CAAC" w:themeFill="accent2" w:themeFillTint="66"/>
                <w:lang w:eastAsia="pt-BR"/>
              </w:rPr>
              <w:t>PROCEDIMENTOS PENAIS ORIGINARIOS INSTAURADOS PERANTE O SUPREMO TRIBUNAL FEDERAL</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yellow"/>
                <w:lang w:eastAsia="pt-BR"/>
              </w:rPr>
              <w:t>CRIME DE LESÕES CORPORAIS LEVES</w:t>
            </w:r>
            <w:r w:rsidRPr="00F07CB8">
              <w:rPr>
                <w:rFonts w:ascii="Book Antiqua" w:eastAsia="Times New Roman" w:hAnsi="Book Antiqua" w:cs="Times New Roman"/>
                <w:b/>
                <w:bCs/>
                <w:i/>
                <w:iCs/>
                <w:sz w:val="19"/>
                <w:szCs w:val="19"/>
                <w:lang w:eastAsia="pt-BR"/>
              </w:rPr>
              <w:t xml:space="preserve"> - </w:t>
            </w:r>
            <w:r w:rsidRPr="00F07CB8">
              <w:rPr>
                <w:rFonts w:ascii="Book Antiqua" w:eastAsia="Times New Roman" w:hAnsi="Book Antiqua" w:cs="Times New Roman"/>
                <w:b/>
                <w:bCs/>
                <w:i/>
                <w:iCs/>
                <w:sz w:val="19"/>
                <w:szCs w:val="19"/>
                <w:highlight w:val="green"/>
                <w:lang w:eastAsia="pt-BR"/>
              </w:rPr>
              <w:t>NECESSIDADE DE REPRESENTAÇÃO DO OFENDIDO</w:t>
            </w:r>
            <w:r w:rsidRPr="00F07CB8">
              <w:rPr>
                <w:rFonts w:ascii="Book Antiqua" w:eastAsia="Times New Roman" w:hAnsi="Book Antiqua" w:cs="Times New Roman"/>
                <w:b/>
                <w:bCs/>
                <w:i/>
                <w:iCs/>
                <w:sz w:val="19"/>
                <w:szCs w:val="19"/>
                <w:lang w:eastAsia="pt-BR"/>
              </w:rPr>
              <w:t xml:space="preserve"> - </w:t>
            </w:r>
            <w:r w:rsidRPr="00F07CB8">
              <w:rPr>
                <w:rFonts w:ascii="Book Antiqua" w:eastAsia="Times New Roman" w:hAnsi="Book Antiqua" w:cs="Times New Roman"/>
                <w:b/>
                <w:bCs/>
                <w:i/>
                <w:iCs/>
                <w:sz w:val="19"/>
                <w:szCs w:val="19"/>
                <w:shd w:val="clear" w:color="auto" w:fill="F7CAAC" w:themeFill="accent2" w:themeFillTint="66"/>
                <w:lang w:eastAsia="pt-BR"/>
              </w:rPr>
              <w:t>AÇÃO PENAL PÚBLICA CONDICIONADA</w:t>
            </w:r>
            <w:r w:rsidRPr="00F07CB8">
              <w:rPr>
                <w:rFonts w:ascii="Book Antiqua" w:eastAsia="Times New Roman" w:hAnsi="Book Antiqua" w:cs="Times New Roman"/>
                <w:b/>
                <w:bCs/>
                <w:i/>
                <w:iCs/>
                <w:sz w:val="19"/>
                <w:szCs w:val="19"/>
                <w:lang w:eastAsia="pt-BR"/>
              </w:rPr>
              <w:t>. - A Lei 9.099/95, que dispõe sobre os Juizados Especiais Cíveis e Criminais, subordinou a perseguibilidade estatal dos delitos de lesões corporais leves (e dos crimes de lesões culposas, também) ao oferecimento de representação pelo ofendido ou por seu representante legal (art. 88), condicionando, desse modo, a iniciativa oficial do M</w:t>
            </w:r>
            <w:r w:rsidR="00E57421">
              <w:rPr>
                <w:rFonts w:ascii="Book Antiqua" w:eastAsia="Times New Roman" w:hAnsi="Book Antiqua" w:cs="Times New Roman"/>
                <w:b/>
                <w:bCs/>
                <w:i/>
                <w:iCs/>
                <w:sz w:val="19"/>
                <w:szCs w:val="19"/>
                <w:lang w:eastAsia="pt-BR"/>
              </w:rPr>
              <w:t>P</w:t>
            </w:r>
            <w:r w:rsidRPr="00F07CB8">
              <w:rPr>
                <w:rFonts w:ascii="Book Antiqua" w:eastAsia="Times New Roman" w:hAnsi="Book Antiqua" w:cs="Times New Roman"/>
                <w:b/>
                <w:bCs/>
                <w:i/>
                <w:iCs/>
                <w:sz w:val="19"/>
                <w:szCs w:val="19"/>
                <w:lang w:eastAsia="pt-BR"/>
              </w:rPr>
              <w:t xml:space="preserve"> a delação postulatória da vítima, mesmo naqueles procedimentos penais instaurados em momento anterior ao da vigência do diploma legislativo em questão (art. 91). - A lei nova, que transforma a ação pública incondicionada em ação penal condicionada a representação do ofendido, gera situação de inquestionável benefício em favor do réu, pois impede, quando ausente a delação postulatória da vítima, tanto a instauração da persecutio criminis in judicio quanto o prosseguimento da ação penal anteriormente ajuizada. Doutrina. LEI 9.099/95 - CONSAGRAÇÃO DE MEDIDAS DESPENALIZADORAS - NORMAS BENEFICAS - RETROATIVIDADE VIRTUAL. - Os processos técnicos de despenalização abrangem, no plano do direito positivo, tanto as medidas que permitem afastar a própria incidência da sanção penal quanto aquelas que, inspiradas no postulado da mínima intervenção penal, tem por objetivo evitar que a pena seja aplicada, como ocorre na hipótese de conversão da ação pública incondicionada em ação penal dependente de representação do ofendido (Lei 9.099/95, arts. 88 e 91). - A Lei 9.099/95, que constitui o estatuto disciplinador dos Juizados Especiais, mais do que a regulamentação normativa desses órgãos judiciários de primeira instância, importou em expressiva transformação do panorama penal vigente no Brasil, criando instrumentos destinados a viabilizar, juridicamente, processos de despenalização, com a inequívoca finalidade de forjar um novo modelo de Justiça criminal, que privilegie a ampliação do espaço de consenso, valorizando, desse modo, na definição das controvérsias oriundas do ilícito criminal, a adoção de soluções fundadas na própria vontade dos sujeitos que integram a relação processual penal. Esse novíssimo estatuto normativo, ao conferir expressão formal e positiva as premissas ideológicas que dão suporte as medidas despenalizadoras previstas na Lei</w:t>
            </w:r>
            <w:r w:rsidR="005B0ADD">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lang w:eastAsia="pt-BR"/>
              </w:rPr>
              <w:t xml:space="preserve">9.099/95, atribui, de modo consequente, especial primazia aos institutos (a) da composição civil (art. 74, paragrafo único), (b) da transação penal (art. 76), (c) da representação nos delitos de lesões culposas ou dolosas de natureza leve (arts. 88 e 91) e (d) da suspensão condicional do processo (art. 89). As prescrições que consagram as medidas despenalizadoras em causa qualificam-se como normas penais benéficas, necessariamente impulsionadas, quanto a sua aplicabilidade, pelo princípio constitucional que impõe a lex mitior uma insuprimivel carga de retroatividade virtual e, também, de incidência imediata. </w:t>
            </w:r>
            <w:r w:rsidRPr="00F07CB8">
              <w:rPr>
                <w:rFonts w:ascii="Book Antiqua" w:eastAsia="Times New Roman" w:hAnsi="Book Antiqua" w:cs="Times New Roman"/>
                <w:b/>
                <w:bCs/>
                <w:i/>
                <w:iCs/>
                <w:sz w:val="19"/>
                <w:szCs w:val="19"/>
                <w:shd w:val="clear" w:color="auto" w:fill="F7CAAC" w:themeFill="accent2" w:themeFillTint="66"/>
                <w:lang w:eastAsia="pt-BR"/>
              </w:rPr>
              <w:t>PROCEDIMENTOS PENAIS ORIGINARIOS (INQUERITOS E AÇÕES PENAIS) INSTAURADOS PERANTE O SUPREMO TRIBUNAL FEDERAL</w:t>
            </w:r>
            <w:r w:rsidRPr="00F07CB8">
              <w:rPr>
                <w:rFonts w:ascii="Book Antiqua" w:eastAsia="Times New Roman" w:hAnsi="Book Antiqua" w:cs="Times New Roman"/>
                <w:b/>
                <w:bCs/>
                <w:i/>
                <w:iCs/>
                <w:sz w:val="19"/>
                <w:szCs w:val="19"/>
                <w:lang w:eastAsia="pt-BR"/>
              </w:rPr>
              <w:t xml:space="preserve"> - </w:t>
            </w:r>
            <w:r w:rsidRPr="00F07CB8">
              <w:rPr>
                <w:rFonts w:ascii="Book Antiqua" w:eastAsia="Times New Roman" w:hAnsi="Book Antiqua" w:cs="Times New Roman"/>
                <w:b/>
                <w:bCs/>
                <w:i/>
                <w:iCs/>
                <w:sz w:val="19"/>
                <w:szCs w:val="19"/>
                <w:highlight w:val="green"/>
                <w:lang w:eastAsia="pt-BR"/>
              </w:rPr>
              <w:t>CRIME DE LESÕES CORPORAIS LEVES E DE LESÕES CULPOSAS</w:t>
            </w:r>
            <w:r w:rsidRPr="00F07CB8">
              <w:rPr>
                <w:rFonts w:ascii="Book Antiqua" w:eastAsia="Times New Roman" w:hAnsi="Book Antiqua" w:cs="Times New Roman"/>
                <w:b/>
                <w:bCs/>
                <w:i/>
                <w:iCs/>
                <w:sz w:val="19"/>
                <w:szCs w:val="19"/>
                <w:lang w:eastAsia="pt-BR"/>
              </w:rPr>
              <w:t xml:space="preserve"> - </w:t>
            </w:r>
            <w:r w:rsidRPr="00F07CB8">
              <w:rPr>
                <w:rFonts w:ascii="Book Antiqua" w:eastAsia="Times New Roman" w:hAnsi="Book Antiqua" w:cs="Times New Roman"/>
                <w:b/>
                <w:bCs/>
                <w:i/>
                <w:iCs/>
                <w:sz w:val="19"/>
                <w:szCs w:val="19"/>
                <w:highlight w:val="green"/>
                <w:lang w:eastAsia="pt-BR"/>
              </w:rPr>
              <w:t>APLICABILIDADE DA LEI 9.099/95</w:t>
            </w:r>
            <w:r w:rsidRPr="00F07CB8">
              <w:rPr>
                <w:rFonts w:ascii="Book Antiqua" w:eastAsia="Times New Roman" w:hAnsi="Book Antiqua" w:cs="Times New Roman"/>
                <w:b/>
                <w:bCs/>
                <w:i/>
                <w:iCs/>
                <w:sz w:val="19"/>
                <w:szCs w:val="19"/>
                <w:lang w:eastAsia="pt-BR"/>
              </w:rPr>
              <w:t xml:space="preserve"> (ARTS. 88 E 91). - A </w:t>
            </w:r>
            <w:r w:rsidRPr="00F07CB8">
              <w:rPr>
                <w:rFonts w:ascii="Book Antiqua" w:eastAsia="Times New Roman" w:hAnsi="Book Antiqua" w:cs="Times New Roman"/>
                <w:b/>
                <w:bCs/>
                <w:i/>
                <w:iCs/>
                <w:sz w:val="19"/>
                <w:szCs w:val="19"/>
                <w:highlight w:val="yellow"/>
                <w:lang w:eastAsia="pt-BR"/>
              </w:rPr>
              <w:t>exigência legal de representação do ofendido nas hipóteses de crimes de lesões corporais leves e de lesões culposas</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green"/>
                <w:lang w:eastAsia="pt-BR"/>
              </w:rPr>
              <w:t>reveste-se</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highlight w:val="yellow"/>
                <w:lang w:eastAsia="pt-BR"/>
              </w:rPr>
              <w:t>de caráter penalmente benéfico</w:t>
            </w:r>
            <w:r w:rsidRPr="00F07CB8">
              <w:rPr>
                <w:rFonts w:ascii="Book Antiqua" w:eastAsia="Times New Roman" w:hAnsi="Book Antiqua" w:cs="Times New Roman"/>
                <w:b/>
                <w:bCs/>
                <w:i/>
                <w:iCs/>
                <w:sz w:val="19"/>
                <w:szCs w:val="19"/>
                <w:lang w:eastAsia="pt-BR"/>
              </w:rPr>
              <w:t xml:space="preserve"> e </w:t>
            </w:r>
            <w:r w:rsidRPr="00F07CB8">
              <w:rPr>
                <w:rFonts w:ascii="Book Antiqua" w:eastAsia="Times New Roman" w:hAnsi="Book Antiqua" w:cs="Times New Roman"/>
                <w:b/>
                <w:bCs/>
                <w:i/>
                <w:iCs/>
                <w:sz w:val="19"/>
                <w:szCs w:val="19"/>
                <w:highlight w:val="green"/>
                <w:lang w:eastAsia="pt-BR"/>
              </w:rPr>
              <w:t>torna consequentemente</w:t>
            </w:r>
            <w:r w:rsidRPr="00F07CB8">
              <w:rPr>
                <w:rFonts w:ascii="Book Antiqua" w:eastAsia="Times New Roman" w:hAnsi="Book Antiqua" w:cs="Times New Roman"/>
                <w:b/>
                <w:bCs/>
                <w:i/>
                <w:iCs/>
                <w:sz w:val="19"/>
                <w:szCs w:val="19"/>
                <w:lang w:eastAsia="pt-BR"/>
              </w:rPr>
              <w:t xml:space="preserve"> </w:t>
            </w:r>
            <w:r w:rsidRPr="00F07CB8">
              <w:rPr>
                <w:rFonts w:ascii="Book Antiqua" w:eastAsia="Times New Roman" w:hAnsi="Book Antiqua" w:cs="Times New Roman"/>
                <w:b/>
                <w:bCs/>
                <w:i/>
                <w:iCs/>
                <w:sz w:val="19"/>
                <w:szCs w:val="19"/>
                <w:shd w:val="clear" w:color="auto" w:fill="F7CAAC" w:themeFill="accent2" w:themeFillTint="66"/>
                <w:lang w:eastAsia="pt-BR"/>
              </w:rPr>
              <w:t>extensíveis aos procedimentos penais originários instaurados perante o Supremo Tribunal Federal</w:t>
            </w:r>
            <w:r w:rsidRPr="00F07CB8">
              <w:rPr>
                <w:rFonts w:ascii="Book Antiqua" w:eastAsia="Times New Roman" w:hAnsi="Book Antiqua" w:cs="Times New Roman"/>
                <w:b/>
                <w:bCs/>
                <w:i/>
                <w:iCs/>
                <w:sz w:val="19"/>
                <w:szCs w:val="19"/>
                <w:lang w:eastAsia="pt-BR"/>
              </w:rPr>
              <w:t xml:space="preserve"> os </w:t>
            </w:r>
            <w:r w:rsidRPr="00F07CB8">
              <w:rPr>
                <w:rFonts w:ascii="Book Antiqua" w:eastAsia="Times New Roman" w:hAnsi="Book Antiqua" w:cs="Times New Roman"/>
                <w:b/>
                <w:bCs/>
                <w:i/>
                <w:iCs/>
                <w:sz w:val="19"/>
                <w:szCs w:val="19"/>
                <w:highlight w:val="yellow"/>
                <w:lang w:eastAsia="pt-BR"/>
              </w:rPr>
              <w:t>preceitos inscritos nos arts. 88 e 91 da Lei 9.099/95</w:t>
            </w:r>
            <w:r w:rsidRPr="00F07CB8">
              <w:rPr>
                <w:rFonts w:ascii="Book Antiqua" w:eastAsia="Times New Roman" w:hAnsi="Book Antiqua" w:cs="Times New Roman"/>
                <w:b/>
                <w:bCs/>
                <w:i/>
                <w:iCs/>
                <w:sz w:val="19"/>
                <w:szCs w:val="19"/>
                <w:lang w:eastAsia="pt-BR"/>
              </w:rPr>
              <w:t xml:space="preserve">. O âmbito de incidência das normas legais em referência - que consagram inequívoco programa estatal de despenalização, compatível com os fundamentos </w:t>
            </w:r>
            <w:r>
              <w:rPr>
                <w:rFonts w:ascii="Book Antiqua" w:eastAsia="Times New Roman" w:hAnsi="Book Antiqua" w:cs="Times New Roman"/>
                <w:b/>
                <w:bCs/>
                <w:i/>
                <w:iCs/>
                <w:sz w:val="19"/>
                <w:szCs w:val="19"/>
                <w:lang w:eastAsia="pt-BR"/>
              </w:rPr>
              <w:t>é</w:t>
            </w:r>
            <w:r w:rsidRPr="00F07CB8">
              <w:rPr>
                <w:rFonts w:ascii="Book Antiqua" w:eastAsia="Times New Roman" w:hAnsi="Book Antiqua" w:cs="Times New Roman"/>
                <w:b/>
                <w:bCs/>
                <w:i/>
                <w:iCs/>
                <w:sz w:val="19"/>
                <w:szCs w:val="19"/>
                <w:lang w:eastAsia="pt-BR"/>
              </w:rPr>
              <w:t>tico-jur</w:t>
            </w:r>
            <w:r>
              <w:rPr>
                <w:rFonts w:ascii="Book Antiqua" w:eastAsia="Times New Roman" w:hAnsi="Book Antiqua" w:cs="Times New Roman"/>
                <w:b/>
                <w:bCs/>
                <w:i/>
                <w:iCs/>
                <w:sz w:val="19"/>
                <w:szCs w:val="19"/>
                <w:lang w:eastAsia="pt-BR"/>
              </w:rPr>
              <w:t>í</w:t>
            </w:r>
            <w:r w:rsidRPr="00F07CB8">
              <w:rPr>
                <w:rFonts w:ascii="Book Antiqua" w:eastAsia="Times New Roman" w:hAnsi="Book Antiqua" w:cs="Times New Roman"/>
                <w:b/>
                <w:bCs/>
                <w:i/>
                <w:iCs/>
                <w:sz w:val="19"/>
                <w:szCs w:val="19"/>
                <w:lang w:eastAsia="pt-BR"/>
              </w:rPr>
              <w:t>dicos que informam os postulados do Direito penal mínimo, subjacentes a Lei 9.099/95 - ultrapassa os limites formais e orgânicos dos Juizados Especiais Criminais, projetando-se sobre procedimentos penais instaurados perante outros órgãos judiciários ou tribunais, eis que a ausência de representação do ofendido qualifica-se como causa extintiva da punibilidade, com consequente reflexo sobre a pretensão punitiva do Estado. STF (...)</w:t>
            </w:r>
            <w:r>
              <w:rPr>
                <w:rFonts w:ascii="Book Antiqua" w:eastAsia="Times New Roman" w:hAnsi="Book Antiqua" w:cs="Times New Roman"/>
                <w:i/>
                <w:iCs/>
                <w:sz w:val="19"/>
                <w:szCs w:val="19"/>
                <w:lang w:eastAsia="pt-BR"/>
              </w:rPr>
              <w:t>”</w:t>
            </w:r>
            <w:r w:rsidRPr="005D1FD0">
              <w:rPr>
                <w:rFonts w:ascii="Book Antiqua" w:eastAsia="Times New Roman" w:hAnsi="Book Antiqua" w:cs="Times New Roman"/>
                <w:i/>
                <w:iCs/>
                <w:sz w:val="19"/>
                <w:szCs w:val="19"/>
                <w:lang w:eastAsia="pt-BR"/>
              </w:rPr>
              <w:t>.</w:t>
            </w:r>
            <w:r>
              <w:rPr>
                <w:rFonts w:ascii="Book Antiqua" w:eastAsia="Times New Roman" w:hAnsi="Book Antiqua" w:cs="Times New Roman"/>
                <w:i/>
                <w:iCs/>
                <w:sz w:val="19"/>
                <w:szCs w:val="19"/>
                <w:lang w:eastAsia="pt-BR"/>
              </w:rPr>
              <w:t xml:space="preserve"> </w:t>
            </w:r>
            <w:r>
              <w:rPr>
                <w:rFonts w:ascii="Book Antiqua" w:eastAsia="Times New Roman" w:hAnsi="Book Antiqua" w:cs="Times New Roman"/>
                <w:sz w:val="19"/>
                <w:szCs w:val="19"/>
                <w:lang w:eastAsia="pt-BR"/>
              </w:rPr>
              <w:t xml:space="preserve">STF. Plenário. </w:t>
            </w:r>
            <w:r w:rsidRPr="005D1FD0">
              <w:rPr>
                <w:rFonts w:ascii="Book Antiqua" w:eastAsia="Times New Roman" w:hAnsi="Book Antiqua" w:cs="Times New Roman"/>
                <w:sz w:val="19"/>
                <w:szCs w:val="19"/>
                <w:lang w:eastAsia="pt-BR"/>
              </w:rPr>
              <w:t>Inq 1055 QO, Rel</w:t>
            </w:r>
            <w:r>
              <w:rPr>
                <w:rFonts w:ascii="Book Antiqua" w:eastAsia="Times New Roman" w:hAnsi="Book Antiqua" w:cs="Times New Roman"/>
                <w:sz w:val="19"/>
                <w:szCs w:val="19"/>
                <w:lang w:eastAsia="pt-BR"/>
              </w:rPr>
              <w:t>.</w:t>
            </w:r>
            <w:r w:rsidRPr="005D1FD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Min. </w:t>
            </w:r>
            <w:r w:rsidRPr="005D1FD0">
              <w:rPr>
                <w:rFonts w:ascii="Book Antiqua" w:eastAsia="Times New Roman" w:hAnsi="Book Antiqua" w:cs="Times New Roman"/>
                <w:sz w:val="19"/>
                <w:szCs w:val="19"/>
                <w:lang w:eastAsia="pt-BR"/>
              </w:rPr>
              <w:t>C</w:t>
            </w:r>
            <w:r>
              <w:rPr>
                <w:rFonts w:ascii="Book Antiqua" w:eastAsia="Times New Roman" w:hAnsi="Book Antiqua" w:cs="Times New Roman"/>
                <w:sz w:val="19"/>
                <w:szCs w:val="19"/>
                <w:lang w:eastAsia="pt-BR"/>
              </w:rPr>
              <w:t>elso</w:t>
            </w:r>
            <w:r w:rsidRPr="005D1FD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5D1FD0">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ello</w:t>
            </w:r>
            <w:r w:rsidRPr="005D1FD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w:t>
            </w:r>
            <w:r w:rsidRPr="005D1FD0">
              <w:rPr>
                <w:rFonts w:ascii="Book Antiqua" w:eastAsia="Times New Roman" w:hAnsi="Book Antiqua" w:cs="Times New Roman"/>
                <w:sz w:val="19"/>
                <w:szCs w:val="19"/>
                <w:lang w:eastAsia="pt-BR"/>
              </w:rPr>
              <w:t xml:space="preserve"> 24/04/96</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4572E3" w14:paraId="2F25ACF9" w14:textId="77777777" w:rsidTr="004572E3">
              <w:tc>
                <w:tcPr>
                  <w:tcW w:w="8268" w:type="dxa"/>
                  <w:shd w:val="clear" w:color="auto" w:fill="FFFFFF" w:themeFill="background1"/>
                </w:tcPr>
                <w:p w14:paraId="24B42CC1" w14:textId="431488A8" w:rsidR="004572E3" w:rsidRPr="004572E3" w:rsidRDefault="004572E3" w:rsidP="004572E3">
                  <w:pPr>
                    <w:jc w:val="both"/>
                    <w:rPr>
                      <w:rFonts w:ascii="Book Antiqua" w:eastAsia="Times New Roman" w:hAnsi="Book Antiqua" w:cs="Times New Roman"/>
                      <w:b/>
                      <w:bCs/>
                      <w:sz w:val="19"/>
                      <w:szCs w:val="19"/>
                      <w:lang w:eastAsia="pt-BR"/>
                    </w:rPr>
                  </w:pPr>
                  <w:r w:rsidRPr="004572E3">
                    <w:rPr>
                      <w:rFonts w:ascii="Book Antiqua" w:eastAsia="Times New Roman" w:hAnsi="Book Antiqua" w:cs="Times New Roman"/>
                      <w:b/>
                      <w:bCs/>
                      <w:sz w:val="18"/>
                      <w:szCs w:val="18"/>
                      <w:lang w:eastAsia="pt-BR"/>
                    </w:rPr>
                    <w:t>(</w:t>
                  </w:r>
                  <w:r w:rsidRPr="004572E3">
                    <w:rPr>
                      <w:rFonts w:ascii="Book Antiqua" w:eastAsia="Times New Roman" w:hAnsi="Book Antiqua" w:cs="Times New Roman"/>
                      <w:b/>
                      <w:bCs/>
                      <w:sz w:val="18"/>
                      <w:szCs w:val="18"/>
                      <w:highlight w:val="yellow"/>
                      <w:lang w:eastAsia="pt-BR"/>
                    </w:rPr>
                    <w:t>TRF3-2018</w:t>
                  </w:r>
                  <w:r w:rsidRPr="004572E3">
                    <w:rPr>
                      <w:rFonts w:ascii="Book Antiqua" w:eastAsia="Times New Roman" w:hAnsi="Book Antiqua" w:cs="Times New Roman"/>
                      <w:b/>
                      <w:bCs/>
                      <w:sz w:val="18"/>
                      <w:szCs w:val="18"/>
                      <w:lang w:eastAsia="pt-BR"/>
                    </w:rPr>
                    <w:t>)</w:t>
                  </w:r>
                  <w:r w:rsidRPr="004572E3">
                    <w:rPr>
                      <w:rFonts w:ascii="Book Antiqua" w:eastAsia="Times New Roman" w:hAnsi="Book Antiqua" w:cs="Times New Roman"/>
                      <w:sz w:val="18"/>
                      <w:szCs w:val="18"/>
                      <w:lang w:eastAsia="pt-BR"/>
                    </w:rPr>
                    <w:t xml:space="preserve">: Relativamente aos crimes de menor potencial ofensivo (Lei 9.099/95 e Lei 10.259/01), é correto afirmar que: Os institutos despenalizantes de que trata a Lei 9.099/95 e a Lei 10.259/01 são aplicáveis às autoridades que gozam de prerrogativa de foro. </w:t>
                  </w:r>
                  <w:r w:rsidRPr="004572E3">
                    <w:rPr>
                      <w:rFonts w:ascii="Book Antiqua" w:eastAsia="Times New Roman" w:hAnsi="Book Antiqua" w:cs="Times New Roman"/>
                      <w:b/>
                      <w:bCs/>
                      <w:sz w:val="18"/>
                      <w:szCs w:val="18"/>
                      <w:lang w:eastAsia="pt-BR"/>
                    </w:rPr>
                    <w:t>BL: Entend. Jurisprud.</w:t>
                  </w:r>
                </w:p>
              </w:tc>
            </w:tr>
          </w:tbl>
          <w:p w14:paraId="37988D71" w14:textId="72770230" w:rsidR="004572E3" w:rsidRDefault="004572E3" w:rsidP="004572E3">
            <w:pPr>
              <w:jc w:val="both"/>
              <w:rPr>
                <w:rFonts w:ascii="Book Antiqua" w:eastAsia="Times New Roman" w:hAnsi="Book Antiqua" w:cs="Times New Roman"/>
                <w:sz w:val="19"/>
                <w:szCs w:val="19"/>
                <w:lang w:eastAsia="pt-BR"/>
              </w:rPr>
            </w:pPr>
          </w:p>
          <w:p w14:paraId="411230ED" w14:textId="4265BBEF" w:rsidR="004572E3" w:rsidRPr="004572E3" w:rsidRDefault="004572E3" w:rsidP="004572E3">
            <w:pPr>
              <w:jc w:val="both"/>
              <w:rPr>
                <w:rFonts w:ascii="Book Antiqua" w:eastAsia="Times New Roman" w:hAnsi="Book Antiqua" w:cs="Times New Roman"/>
                <w:b/>
                <w:i/>
                <w:color w:val="FF0000"/>
                <w:sz w:val="19"/>
                <w:szCs w:val="19"/>
                <w:lang w:eastAsia="pt-BR"/>
              </w:rPr>
            </w:pPr>
          </w:p>
        </w:tc>
      </w:tr>
    </w:tbl>
    <w:p w14:paraId="6E92061A" w14:textId="495938EE" w:rsidR="00120FC6" w:rsidRPr="00BC222B" w:rsidRDefault="00120FC6" w:rsidP="0076597B">
      <w:pPr>
        <w:spacing w:before="100" w:beforeAutospacing="1" w:after="100" w:afterAutospacing="1" w:line="240" w:lineRule="auto"/>
        <w:jc w:val="both"/>
        <w:rPr>
          <w:rFonts w:ascii="Book Antiqua" w:eastAsia="Times New Roman" w:hAnsi="Book Antiqua" w:cs="Times New Roman"/>
          <w:sz w:val="18"/>
          <w:szCs w:val="18"/>
          <w:lang w:eastAsia="pt-BR"/>
        </w:rPr>
      </w:pPr>
      <w:r w:rsidRPr="00821F09">
        <w:rPr>
          <w:rFonts w:ascii="Book Antiqua" w:eastAsia="Times New Roman" w:hAnsi="Book Antiqua" w:cs="Times New Roman"/>
          <w:sz w:val="19"/>
          <w:szCs w:val="19"/>
          <w:lang w:eastAsia="pt-BR"/>
        </w:rPr>
        <w:lastRenderedPageBreak/>
        <w:t xml:space="preserve">        </w:t>
      </w:r>
      <w:bookmarkStart w:id="285" w:name="art92"/>
      <w:bookmarkEnd w:id="285"/>
      <w:r w:rsidRPr="00821F09">
        <w:rPr>
          <w:rFonts w:ascii="Book Antiqua" w:eastAsia="Times New Roman" w:hAnsi="Book Antiqua" w:cs="Times New Roman"/>
          <w:b/>
          <w:bCs/>
          <w:sz w:val="19"/>
          <w:szCs w:val="19"/>
          <w:highlight w:val="magenta"/>
          <w:lang w:eastAsia="pt-BR"/>
        </w:rPr>
        <w:t>Art. 92</w:t>
      </w:r>
      <w:r w:rsidRPr="00821F09">
        <w:rPr>
          <w:rFonts w:ascii="Book Antiqua" w:eastAsia="Times New Roman" w:hAnsi="Book Antiqua" w:cs="Times New Roman"/>
          <w:sz w:val="19"/>
          <w:szCs w:val="19"/>
          <w:lang w:eastAsia="pt-BR"/>
        </w:rPr>
        <w:t xml:space="preserve">. </w:t>
      </w:r>
      <w:r w:rsidRPr="00324B15">
        <w:rPr>
          <w:rFonts w:ascii="Book Antiqua" w:eastAsia="Times New Roman" w:hAnsi="Book Antiqua" w:cs="Times New Roman"/>
          <w:b/>
          <w:bCs/>
          <w:sz w:val="19"/>
          <w:szCs w:val="19"/>
          <w:lang w:eastAsia="pt-BR"/>
        </w:rPr>
        <w:t>Aplicam-se subsidiariamente as disposições dos Códigos Penal e de Processo Penal, no que não forem incompatíveis com esta Lei</w:t>
      </w:r>
      <w:r w:rsidRPr="00BC222B">
        <w:rPr>
          <w:rFonts w:ascii="Book Antiqua" w:eastAsia="Times New Roman" w:hAnsi="Book Antiqua" w:cs="Times New Roman"/>
          <w:sz w:val="18"/>
          <w:szCs w:val="18"/>
          <w:lang w:eastAsia="pt-BR"/>
        </w:rPr>
        <w:t>.</w:t>
      </w:r>
      <w:r w:rsidR="00F44075" w:rsidRPr="00BC222B">
        <w:rPr>
          <w:rFonts w:ascii="Book Antiqua" w:eastAsia="Times New Roman" w:hAnsi="Book Antiqua" w:cs="Times New Roman"/>
          <w:sz w:val="18"/>
          <w:szCs w:val="18"/>
          <w:lang w:eastAsia="pt-BR"/>
        </w:rPr>
        <w:t xml:space="preserve"> </w:t>
      </w:r>
      <w:r w:rsidR="00A065CC" w:rsidRPr="00BC222B">
        <w:rPr>
          <w:rFonts w:ascii="Book Antiqua" w:eastAsia="Times New Roman" w:hAnsi="Book Antiqua" w:cs="Times New Roman"/>
          <w:b/>
          <w:bCs/>
          <w:color w:val="FF0000"/>
          <w:spacing w:val="-3"/>
          <w:sz w:val="16"/>
          <w:szCs w:val="16"/>
          <w:u w:val="single"/>
          <w:lang w:eastAsia="pt-BR"/>
        </w:rPr>
        <w:t>(DPEAM-2011)</w:t>
      </w:r>
      <w:r w:rsidR="00B00A7C" w:rsidRPr="00BC222B">
        <w:rPr>
          <w:rFonts w:ascii="Book Antiqua" w:eastAsia="Times New Roman" w:hAnsi="Book Antiqua" w:cs="Times New Roman"/>
          <w:b/>
          <w:bCs/>
          <w:color w:val="FF0000"/>
          <w:spacing w:val="-3"/>
          <w:sz w:val="16"/>
          <w:szCs w:val="16"/>
          <w:lang w:eastAsia="pt-BR"/>
        </w:rPr>
        <w:t xml:space="preserve"> </w:t>
      </w:r>
      <w:bookmarkStart w:id="286" w:name="_Hlk92193145"/>
      <w:r w:rsidR="00B00A7C" w:rsidRPr="00BC222B">
        <w:rPr>
          <w:rFonts w:ascii="Book Antiqua" w:eastAsia="Times New Roman" w:hAnsi="Book Antiqua" w:cs="Times New Roman"/>
          <w:b/>
          <w:bCs/>
          <w:color w:val="FF0000"/>
          <w:spacing w:val="-3"/>
          <w:sz w:val="16"/>
          <w:szCs w:val="16"/>
          <w:u w:val="single"/>
          <w:lang w:eastAsia="pt-BR"/>
        </w:rPr>
        <w:t>(TJRN-2013)</w:t>
      </w:r>
      <w:bookmarkEnd w:id="286"/>
      <w:r w:rsidR="002C54E6" w:rsidRPr="00BC222B">
        <w:rPr>
          <w:rFonts w:ascii="Book Antiqua" w:eastAsia="Times New Roman" w:hAnsi="Book Antiqua" w:cs="Times New Roman"/>
          <w:b/>
          <w:bCs/>
          <w:color w:val="FF0000"/>
          <w:sz w:val="16"/>
          <w:szCs w:val="16"/>
          <w:lang w:eastAsia="pt-BR"/>
        </w:rPr>
        <w:t xml:space="preserve"> </w:t>
      </w:r>
      <w:r w:rsidR="002C54E6" w:rsidRPr="00BC222B">
        <w:rPr>
          <w:rFonts w:ascii="Book Antiqua" w:eastAsia="Times New Roman" w:hAnsi="Book Antiqua" w:cs="Times New Roman"/>
          <w:b/>
          <w:color w:val="FF0000"/>
          <w:sz w:val="16"/>
          <w:szCs w:val="16"/>
          <w:u w:val="single"/>
          <w:lang w:eastAsia="pt-BR"/>
        </w:rPr>
        <w:t>(MPPR-2017)</w:t>
      </w:r>
      <w:r w:rsidR="009234DE" w:rsidRPr="00BC222B">
        <w:rPr>
          <w:rFonts w:ascii="Book Antiqua" w:eastAsia="Times New Roman" w:hAnsi="Book Antiqua" w:cs="Times New Roman"/>
          <w:b/>
          <w:bCs/>
          <w:color w:val="FF0000"/>
          <w:sz w:val="16"/>
          <w:szCs w:val="16"/>
          <w:lang w:eastAsia="pt-BR"/>
        </w:rPr>
        <w:t xml:space="preserve"> </w:t>
      </w:r>
      <w:r w:rsidR="009234DE" w:rsidRPr="00BC222B">
        <w:rPr>
          <w:rFonts w:ascii="Book Antiqua" w:eastAsia="Times New Roman" w:hAnsi="Book Antiqua" w:cs="Times New Roman"/>
          <w:b/>
          <w:color w:val="FF0000"/>
          <w:sz w:val="16"/>
          <w:szCs w:val="16"/>
          <w:u w:val="single"/>
          <w:lang w:eastAsia="pt-BR"/>
        </w:rPr>
        <w:t>(TRF3-2018)</w:t>
      </w:r>
      <w:r w:rsidR="00A47284" w:rsidRPr="00BC222B">
        <w:rPr>
          <w:rFonts w:ascii="Book Antiqua" w:eastAsia="Times New Roman" w:hAnsi="Book Antiqua" w:cs="Times New Roman"/>
          <w:b/>
          <w:color w:val="FF0000"/>
          <w:sz w:val="16"/>
          <w:szCs w:val="16"/>
          <w:lang w:eastAsia="pt-BR"/>
        </w:rPr>
        <w:t xml:space="preserve"> </w:t>
      </w:r>
      <w:r w:rsidR="00A47284" w:rsidRPr="00BC222B">
        <w:rPr>
          <w:rFonts w:ascii="Book Antiqua" w:eastAsia="Times New Roman" w:hAnsi="Book Antiqua" w:cs="Times New Roman"/>
          <w:b/>
          <w:color w:val="FF0000"/>
          <w:sz w:val="16"/>
          <w:szCs w:val="16"/>
          <w:u w:val="single"/>
          <w:lang w:eastAsia="pt-BR"/>
        </w:rPr>
        <w:t>(Cartórios/TJDFT-2019)</w:t>
      </w:r>
    </w:p>
    <w:p w14:paraId="7300FFDD"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821F09">
        <w:rPr>
          <w:rFonts w:ascii="Book Antiqua" w:eastAsia="Times New Roman" w:hAnsi="Book Antiqua" w:cs="Times New Roman"/>
          <w:sz w:val="19"/>
          <w:szCs w:val="19"/>
          <w:highlight w:val="green"/>
          <w:lang w:eastAsia="pt-BR"/>
        </w:rPr>
        <w:t>Capítulo IV</w:t>
      </w:r>
    </w:p>
    <w:p w14:paraId="0864BB32" w14:textId="77777777" w:rsidR="00120FC6" w:rsidRPr="00821F09" w:rsidRDefault="00120FC6" w:rsidP="00120FC6">
      <w:pPr>
        <w:spacing w:before="100" w:beforeAutospacing="1" w:after="100" w:afterAutospacing="1" w:line="240" w:lineRule="auto"/>
        <w:jc w:val="center"/>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highlight w:val="green"/>
          <w:lang w:eastAsia="pt-BR"/>
        </w:rPr>
        <w:t>Disposições Finais Comuns</w:t>
      </w:r>
    </w:p>
    <w:p w14:paraId="1B6E3506"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lastRenderedPageBreak/>
        <w:t xml:space="preserve">        </w:t>
      </w:r>
      <w:bookmarkStart w:id="287" w:name="art93"/>
      <w:bookmarkEnd w:id="287"/>
      <w:r w:rsidRPr="00821F09">
        <w:rPr>
          <w:rFonts w:ascii="Book Antiqua" w:eastAsia="Times New Roman" w:hAnsi="Book Antiqua" w:cs="Times New Roman"/>
          <w:sz w:val="19"/>
          <w:szCs w:val="19"/>
          <w:lang w:eastAsia="pt-BR"/>
        </w:rPr>
        <w:t>Art. 93. Lei Estadual disporá sobre o Sistema de Juizados Especiais Cíveis e Criminais, sua organização, composição e competência.</w:t>
      </w:r>
    </w:p>
    <w:p w14:paraId="6DF4E212"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288" w:name="art94"/>
      <w:bookmarkEnd w:id="288"/>
      <w:r w:rsidRPr="00821F09">
        <w:rPr>
          <w:rFonts w:ascii="Book Antiqua" w:eastAsia="Times New Roman" w:hAnsi="Book Antiqua" w:cs="Times New Roman"/>
          <w:sz w:val="19"/>
          <w:szCs w:val="19"/>
          <w:lang w:eastAsia="pt-BR"/>
        </w:rPr>
        <w:t>Art. 94. Os serviços de cartório poderão ser prestados, e as audiências realizadas fora da sede da Comarca, em bairros ou cidades a ela pertencentes, ocupando instalações de prédios públicos, de acordo com audiências previamente anunciadas.</w:t>
      </w:r>
    </w:p>
    <w:p w14:paraId="6691C3E6"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289" w:name="art95"/>
      <w:bookmarkEnd w:id="289"/>
      <w:r w:rsidRPr="00821F09">
        <w:rPr>
          <w:rFonts w:ascii="Book Antiqua" w:eastAsia="Times New Roman" w:hAnsi="Book Antiqua" w:cs="Times New Roman"/>
          <w:sz w:val="19"/>
          <w:szCs w:val="19"/>
          <w:lang w:eastAsia="pt-BR"/>
        </w:rPr>
        <w:t>Art. 95. Os Estados, Distrito Federal e Territórios criarão e instalarão os Juizados Especiais no prazo de seis meses, a contar da vigência desta Lei.</w:t>
      </w:r>
    </w:p>
    <w:p w14:paraId="01153609" w14:textId="2AE8E490" w:rsidR="00120FC6" w:rsidRPr="00BC222B" w:rsidRDefault="00120FC6" w:rsidP="0076597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90" w:name="art95p"/>
      <w:bookmarkEnd w:id="290"/>
      <w:r w:rsidRPr="00821F09">
        <w:rPr>
          <w:rFonts w:ascii="Book Antiqua" w:eastAsia="Times New Roman" w:hAnsi="Book Antiqua" w:cs="Times New Roman"/>
          <w:color w:val="000000"/>
          <w:sz w:val="19"/>
          <w:szCs w:val="19"/>
          <w:lang w:eastAsia="pt-BR"/>
        </w:rPr>
        <w:t>Parágrafo único.  No prazo de 6 (seis) meses, contado da publicação desta Lei, serão criados e instalados os Juizados Especiais Itinerantes, que deverão dirimir, prioritariamente, os conflitos existentes nas áreas rurais ou nos locais de menor concentração populacional</w:t>
      </w:r>
      <w:r w:rsidRPr="00BC222B">
        <w:rPr>
          <w:rFonts w:ascii="Book Antiqua" w:eastAsia="Times New Roman" w:hAnsi="Book Antiqua" w:cs="Times New Roman"/>
          <w:color w:val="000000"/>
          <w:sz w:val="16"/>
          <w:szCs w:val="16"/>
          <w:lang w:eastAsia="pt-BR"/>
        </w:rPr>
        <w:t xml:space="preserve">. </w:t>
      </w:r>
      <w:hyperlink r:id="rId40" w:history="1">
        <w:r w:rsidRPr="00BC222B">
          <w:rPr>
            <w:rFonts w:ascii="Book Antiqua" w:eastAsia="Times New Roman" w:hAnsi="Book Antiqua" w:cs="Times New Roman"/>
            <w:color w:val="0000FF"/>
            <w:sz w:val="16"/>
            <w:szCs w:val="16"/>
            <w:u w:val="single"/>
            <w:lang w:eastAsia="pt-BR"/>
          </w:rPr>
          <w:t>(Redação dada pela Lei nº 12.726, de 2012)</w:t>
        </w:r>
      </w:hyperlink>
    </w:p>
    <w:p w14:paraId="25C6A4D4"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291" w:name="art96"/>
      <w:bookmarkEnd w:id="291"/>
      <w:r w:rsidRPr="00821F09">
        <w:rPr>
          <w:rFonts w:ascii="Book Antiqua" w:eastAsia="Times New Roman" w:hAnsi="Book Antiqua" w:cs="Times New Roman"/>
          <w:sz w:val="19"/>
          <w:szCs w:val="19"/>
          <w:lang w:eastAsia="pt-BR"/>
        </w:rPr>
        <w:t>Art. 96. Esta Lei entra em vigor no prazo de sessenta dias após a sua publicação.</w:t>
      </w:r>
    </w:p>
    <w:p w14:paraId="50AE1D47"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xml:space="preserve">        </w:t>
      </w:r>
      <w:bookmarkStart w:id="292" w:name="art97"/>
      <w:bookmarkEnd w:id="292"/>
      <w:r w:rsidRPr="00821F09">
        <w:rPr>
          <w:rFonts w:ascii="Book Antiqua" w:eastAsia="Times New Roman" w:hAnsi="Book Antiqua" w:cs="Times New Roman"/>
          <w:sz w:val="19"/>
          <w:szCs w:val="19"/>
          <w:lang w:eastAsia="pt-BR"/>
        </w:rPr>
        <w:t xml:space="preserve">Art. 97. Ficam revogadas a </w:t>
      </w:r>
      <w:hyperlink r:id="rId41" w:history="1">
        <w:r w:rsidRPr="00821F09">
          <w:rPr>
            <w:rFonts w:ascii="Book Antiqua" w:eastAsia="Times New Roman" w:hAnsi="Book Antiqua" w:cs="Times New Roman"/>
            <w:color w:val="0000FF"/>
            <w:sz w:val="19"/>
            <w:szCs w:val="19"/>
            <w:u w:val="single"/>
            <w:lang w:eastAsia="pt-BR"/>
          </w:rPr>
          <w:t>Lei nº 4.611, de 2 de abril de 1965</w:t>
        </w:r>
      </w:hyperlink>
      <w:r w:rsidRPr="00821F09">
        <w:rPr>
          <w:rFonts w:ascii="Book Antiqua" w:eastAsia="Times New Roman" w:hAnsi="Book Antiqua" w:cs="Times New Roman"/>
          <w:sz w:val="19"/>
          <w:szCs w:val="19"/>
          <w:lang w:eastAsia="pt-BR"/>
        </w:rPr>
        <w:t xml:space="preserve"> e a </w:t>
      </w:r>
      <w:hyperlink r:id="rId42" w:history="1">
        <w:r w:rsidRPr="00821F09">
          <w:rPr>
            <w:rFonts w:ascii="Book Antiqua" w:eastAsia="Times New Roman" w:hAnsi="Book Antiqua" w:cs="Times New Roman"/>
            <w:color w:val="0000FF"/>
            <w:sz w:val="19"/>
            <w:szCs w:val="19"/>
            <w:u w:val="single"/>
            <w:lang w:eastAsia="pt-BR"/>
          </w:rPr>
          <w:t>Lei nº 7.244, de 7 de novembro de 1984</w:t>
        </w:r>
      </w:hyperlink>
      <w:r w:rsidRPr="00821F09">
        <w:rPr>
          <w:rFonts w:ascii="Book Antiqua" w:eastAsia="Times New Roman" w:hAnsi="Book Antiqua" w:cs="Times New Roman"/>
          <w:sz w:val="19"/>
          <w:szCs w:val="19"/>
          <w:lang w:eastAsia="pt-BR"/>
        </w:rPr>
        <w:t>.</w:t>
      </w:r>
    </w:p>
    <w:p w14:paraId="42A5FDFA" w14:textId="77777777" w:rsidR="00120FC6" w:rsidRPr="00821F09" w:rsidRDefault="00120FC6" w:rsidP="0076597B">
      <w:pPr>
        <w:spacing w:before="100" w:beforeAutospacing="1" w:after="100" w:afterAutospacing="1" w:line="240" w:lineRule="auto"/>
        <w:jc w:val="both"/>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        Brasília, 26 de setembro de 1995; 174º da Independência e 107º da República.</w:t>
      </w:r>
    </w:p>
    <w:p w14:paraId="750D456C" w14:textId="77777777" w:rsidR="00120FC6" w:rsidRPr="00821F09" w:rsidRDefault="00120FC6" w:rsidP="00120FC6">
      <w:pPr>
        <w:spacing w:before="100" w:beforeAutospacing="1" w:after="100" w:afterAutospacing="1" w:line="240" w:lineRule="auto"/>
        <w:rPr>
          <w:rFonts w:ascii="Book Antiqua" w:eastAsia="Times New Roman" w:hAnsi="Book Antiqua" w:cs="Times New Roman"/>
          <w:sz w:val="19"/>
          <w:szCs w:val="19"/>
          <w:lang w:eastAsia="pt-BR"/>
        </w:rPr>
      </w:pPr>
      <w:r w:rsidRPr="00821F09">
        <w:rPr>
          <w:rFonts w:ascii="Book Antiqua" w:eastAsia="Times New Roman" w:hAnsi="Book Antiqua" w:cs="Times New Roman"/>
          <w:sz w:val="19"/>
          <w:szCs w:val="19"/>
          <w:lang w:eastAsia="pt-BR"/>
        </w:rPr>
        <w:t>FERNANDO HENRIQUE CARDOSO</w:t>
      </w:r>
      <w:r w:rsidRPr="00821F09">
        <w:rPr>
          <w:rFonts w:ascii="Book Antiqua" w:eastAsia="Times New Roman" w:hAnsi="Book Antiqua" w:cs="Times New Roman"/>
          <w:sz w:val="19"/>
          <w:szCs w:val="19"/>
          <w:lang w:eastAsia="pt-BR"/>
        </w:rPr>
        <w:br/>
      </w:r>
      <w:r w:rsidRPr="00821F09">
        <w:rPr>
          <w:rFonts w:ascii="Book Antiqua" w:eastAsia="Times New Roman" w:hAnsi="Book Antiqua" w:cs="Times New Roman"/>
          <w:i/>
          <w:iCs/>
          <w:sz w:val="19"/>
          <w:szCs w:val="19"/>
          <w:lang w:eastAsia="pt-BR"/>
        </w:rPr>
        <w:t>Nelson A. Jobim</w:t>
      </w:r>
    </w:p>
    <w:p w14:paraId="61BD38DC" w14:textId="1CA9AAAE" w:rsidR="00F8285A" w:rsidRPr="0047207E" w:rsidRDefault="00120FC6" w:rsidP="0047207E">
      <w:pPr>
        <w:spacing w:before="100" w:beforeAutospacing="1" w:after="100" w:afterAutospacing="1" w:line="240" w:lineRule="auto"/>
        <w:rPr>
          <w:rFonts w:ascii="Book Antiqua" w:eastAsia="Times New Roman" w:hAnsi="Book Antiqua" w:cs="Times New Roman"/>
          <w:sz w:val="19"/>
          <w:szCs w:val="19"/>
          <w:lang w:eastAsia="pt-BR"/>
        </w:rPr>
      </w:pPr>
      <w:r w:rsidRPr="00821F09">
        <w:rPr>
          <w:rFonts w:ascii="Book Antiqua" w:eastAsia="Times New Roman" w:hAnsi="Book Antiqua" w:cs="Times New Roman"/>
          <w:color w:val="FF0000"/>
          <w:sz w:val="19"/>
          <w:szCs w:val="19"/>
          <w:lang w:eastAsia="pt-BR"/>
        </w:rPr>
        <w:t>Este texto não substitui o publicado no DOU de 27.9.1995</w:t>
      </w:r>
    </w:p>
    <w:sectPr w:rsidR="00F8285A" w:rsidRPr="0047207E" w:rsidSect="00F82A6E">
      <w:pgSz w:w="11906" w:h="16838"/>
      <w:pgMar w:top="1135"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8ABED" w14:textId="77777777" w:rsidR="00BF54FD" w:rsidRDefault="00BF54FD" w:rsidP="00132E30">
      <w:pPr>
        <w:spacing w:after="0" w:line="240" w:lineRule="auto"/>
      </w:pPr>
      <w:r>
        <w:separator/>
      </w:r>
    </w:p>
  </w:endnote>
  <w:endnote w:type="continuationSeparator" w:id="0">
    <w:p w14:paraId="2C03747B" w14:textId="77777777" w:rsidR="00BF54FD" w:rsidRDefault="00BF54FD" w:rsidP="00132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61E7D" w14:textId="77777777" w:rsidR="00BF54FD" w:rsidRDefault="00BF54FD" w:rsidP="00132E30">
      <w:pPr>
        <w:spacing w:after="0" w:line="240" w:lineRule="auto"/>
      </w:pPr>
      <w:r>
        <w:separator/>
      </w:r>
    </w:p>
  </w:footnote>
  <w:footnote w:type="continuationSeparator" w:id="0">
    <w:p w14:paraId="010DE730" w14:textId="77777777" w:rsidR="00BF54FD" w:rsidRDefault="00BF54FD" w:rsidP="00132E30">
      <w:pPr>
        <w:spacing w:after="0" w:line="240" w:lineRule="auto"/>
      </w:pPr>
      <w:r>
        <w:continuationSeparator/>
      </w:r>
    </w:p>
  </w:footnote>
  <w:footnote w:id="1">
    <w:p w14:paraId="5C4004EF" w14:textId="671C1A07" w:rsidR="000861C7" w:rsidRPr="00933BB6" w:rsidRDefault="000861C7" w:rsidP="000861C7">
      <w:pPr>
        <w:pStyle w:val="Textodenotaderodap"/>
        <w:jc w:val="both"/>
        <w:rPr>
          <w:rFonts w:ascii="Book Antiqua" w:hAnsi="Book Antiqua"/>
        </w:rPr>
      </w:pPr>
      <w:r w:rsidRPr="00933BB6">
        <w:rPr>
          <w:rStyle w:val="Refdenotaderodap"/>
          <w:rFonts w:ascii="Book Antiqua" w:hAnsi="Book Antiqua"/>
          <w:sz w:val="18"/>
          <w:szCs w:val="18"/>
        </w:rPr>
        <w:footnoteRef/>
      </w:r>
      <w:r w:rsidRPr="00933BB6">
        <w:rPr>
          <w:rFonts w:ascii="Book Antiqua" w:hAnsi="Book Antiqua"/>
          <w:sz w:val="18"/>
          <w:szCs w:val="18"/>
        </w:rPr>
        <w:t xml:space="preserve"> </w:t>
      </w:r>
      <w:r w:rsidRPr="000861C7">
        <w:rPr>
          <w:rFonts w:ascii="Book Antiqua" w:hAnsi="Book Antiqua"/>
          <w:sz w:val="18"/>
          <w:szCs w:val="18"/>
        </w:rPr>
        <w:t>Súmula 33-STJ: A incompetência relativa não pode ser declarada de ofício.</w:t>
      </w:r>
    </w:p>
  </w:footnote>
  <w:footnote w:id="2">
    <w:p w14:paraId="35CADC87" w14:textId="58F74482" w:rsidR="00933BB6" w:rsidRPr="00933BB6" w:rsidRDefault="00933BB6" w:rsidP="00933BB6">
      <w:pPr>
        <w:pStyle w:val="Textodenotaderodap"/>
        <w:jc w:val="both"/>
        <w:rPr>
          <w:rFonts w:ascii="Book Antiqua" w:hAnsi="Book Antiqua"/>
        </w:rPr>
      </w:pPr>
      <w:r w:rsidRPr="00933BB6">
        <w:rPr>
          <w:rStyle w:val="Refdenotaderodap"/>
          <w:rFonts w:ascii="Book Antiqua" w:hAnsi="Book Antiqua"/>
          <w:sz w:val="18"/>
          <w:szCs w:val="18"/>
        </w:rPr>
        <w:footnoteRef/>
      </w:r>
      <w:r w:rsidRPr="00933BB6">
        <w:rPr>
          <w:rFonts w:ascii="Book Antiqua" w:hAnsi="Book Antiqua"/>
          <w:sz w:val="18"/>
          <w:szCs w:val="18"/>
        </w:rPr>
        <w:t xml:space="preserve"> Art. 2º A arbitragem poderá ser de direito ou de eqüidade, a critério das partes. § 1º Poderão as partes escolher, livremente, as regras de direito que serão aplicadas na arbitragem, desde que não haja violação aos bons costumes e à ordem pública. § 2º Poderão, também, as partes convencionar que a arbitragem se realize com base nos princípios gerais de direito, nos usos e costumes e nas regras internacionais de comércio.</w:t>
      </w:r>
    </w:p>
  </w:footnote>
  <w:footnote w:id="3">
    <w:p w14:paraId="51B14E70" w14:textId="777DD43C" w:rsidR="004B2453" w:rsidRPr="004B2453" w:rsidRDefault="004B2453" w:rsidP="004B2453">
      <w:pPr>
        <w:pStyle w:val="Textodenotaderodap"/>
        <w:jc w:val="both"/>
        <w:rPr>
          <w:rFonts w:ascii="Book Antiqua" w:hAnsi="Book Antiqua"/>
          <w:sz w:val="18"/>
          <w:szCs w:val="18"/>
        </w:rPr>
      </w:pPr>
      <w:r w:rsidRPr="004B2453">
        <w:rPr>
          <w:rStyle w:val="Refdenotaderodap"/>
          <w:rFonts w:ascii="Book Antiqua" w:hAnsi="Book Antiqua"/>
          <w:sz w:val="18"/>
          <w:szCs w:val="18"/>
        </w:rPr>
        <w:footnoteRef/>
      </w:r>
      <w:r w:rsidRPr="004B2453">
        <w:rPr>
          <w:rFonts w:ascii="Book Antiqua" w:hAnsi="Book Antiqua"/>
          <w:sz w:val="18"/>
          <w:szCs w:val="18"/>
        </w:rPr>
        <w:t xml:space="preserve"> Art. 8º. </w:t>
      </w:r>
      <w:r w:rsidRPr="004B2453">
        <w:rPr>
          <w:rFonts w:ascii="Book Antiqua" w:eastAsia="Times New Roman" w:hAnsi="Book Antiqua" w:cs="Times New Roman"/>
          <w:b/>
          <w:sz w:val="18"/>
          <w:szCs w:val="18"/>
          <w:highlight w:val="yellow"/>
          <w:lang w:eastAsia="pt-BR"/>
        </w:rPr>
        <w:t>Não poderão ser partes</w:t>
      </w:r>
      <w:r w:rsidRPr="004B2453">
        <w:rPr>
          <w:rFonts w:ascii="Book Antiqua" w:eastAsia="Times New Roman" w:hAnsi="Book Antiqua" w:cs="Times New Roman"/>
          <w:sz w:val="18"/>
          <w:szCs w:val="18"/>
          <w:lang w:eastAsia="pt-BR"/>
        </w:rPr>
        <w:t xml:space="preserve">, no processo instituído por esta Lei, o incapaz, </w:t>
      </w:r>
      <w:r w:rsidRPr="004B2453">
        <w:rPr>
          <w:rFonts w:ascii="Book Antiqua" w:eastAsia="Times New Roman" w:hAnsi="Book Antiqua" w:cs="Times New Roman"/>
          <w:b/>
          <w:sz w:val="18"/>
          <w:szCs w:val="18"/>
          <w:shd w:val="clear" w:color="auto" w:fill="F7CAAC" w:themeFill="accent2" w:themeFillTint="66"/>
          <w:lang w:eastAsia="pt-BR"/>
        </w:rPr>
        <w:t>o preso</w:t>
      </w:r>
      <w:r w:rsidRPr="004B2453">
        <w:rPr>
          <w:rFonts w:ascii="Book Antiqua" w:eastAsia="Times New Roman" w:hAnsi="Book Antiqua" w:cs="Times New Roman"/>
          <w:sz w:val="18"/>
          <w:szCs w:val="18"/>
          <w:lang w:eastAsia="pt-BR"/>
        </w:rPr>
        <w:t>, as pessoas jurídicas de direito público, as empresas públicas da União, a massa falida e o insolvente civil.</w:t>
      </w:r>
    </w:p>
  </w:footnote>
  <w:footnote w:id="4">
    <w:p w14:paraId="09330754" w14:textId="54F38633" w:rsidR="00C63BFA" w:rsidRPr="00C63BFA" w:rsidRDefault="00C63BFA" w:rsidP="00C63BFA">
      <w:pPr>
        <w:pStyle w:val="Textodenotaderodap"/>
        <w:jc w:val="both"/>
        <w:rPr>
          <w:rFonts w:ascii="Book Antiqua" w:hAnsi="Book Antiqua"/>
        </w:rPr>
      </w:pPr>
      <w:r w:rsidRPr="00C63BFA">
        <w:rPr>
          <w:rStyle w:val="Refdenotaderodap"/>
          <w:rFonts w:ascii="Book Antiqua" w:hAnsi="Book Antiqua"/>
          <w:sz w:val="18"/>
          <w:szCs w:val="18"/>
        </w:rPr>
        <w:footnoteRef/>
      </w:r>
      <w:r w:rsidRPr="00C63BFA">
        <w:rPr>
          <w:rFonts w:ascii="Book Antiqua" w:hAnsi="Book Antiqua"/>
          <w:sz w:val="18"/>
          <w:szCs w:val="18"/>
        </w:rPr>
        <w:t xml:space="preserve"> Art. 535. A Fazenda Pública será intimada na pessoa de seu representante judicial, por carga, remessa ou meio eletrônico, para, querendo, no prazo de 30 (trinta) dias e nos próprios autos, impugnar a execução, podendo arguir: (...) III - inexequibilidade do título ou inexigibilidade da obrigação; (...) § 5º Para efeito do disposto no inciso III do caput deste artigo, considera-se também inexigível a obrigação reconhecida em título executivo judicial fundado em lei ou ato normativo considerado inconstitucional pelo Supremo Tribunal Federal, ou fundado em aplicação ou interpretação da lei ou do ato normativo tido pelo Supremo Tribunal Federal como incompatível com a Constituição Federal, em controle de constitucionalidade concentrado ou difuso.</w:t>
      </w:r>
    </w:p>
  </w:footnote>
  <w:footnote w:id="5">
    <w:p w14:paraId="16C83862" w14:textId="4D2FAE77" w:rsidR="008238A2" w:rsidRPr="008238A2" w:rsidRDefault="008238A2" w:rsidP="008238A2">
      <w:pPr>
        <w:pStyle w:val="Textodenotaderodap"/>
        <w:jc w:val="both"/>
        <w:rPr>
          <w:rFonts w:ascii="Book Antiqua" w:hAnsi="Book Antiqua"/>
        </w:rPr>
      </w:pPr>
      <w:r w:rsidRPr="008238A2">
        <w:rPr>
          <w:rStyle w:val="Refdenotaderodap"/>
          <w:rFonts w:ascii="Book Antiqua" w:hAnsi="Book Antiqua"/>
          <w:sz w:val="18"/>
          <w:szCs w:val="18"/>
        </w:rPr>
        <w:footnoteRef/>
      </w:r>
      <w:r w:rsidRPr="008238A2">
        <w:rPr>
          <w:rFonts w:ascii="Book Antiqua" w:hAnsi="Book Antiqua"/>
          <w:sz w:val="18"/>
          <w:szCs w:val="18"/>
        </w:rPr>
        <w:t xml:space="preserve"> Art. 27. Aplica-se subsidiariamente o disposto nas Leis nos 5.869, de 11 de janeiro de 1973 – Código de Processo Civil, 9.099, de 26 de setembro de 1995, e 10.259, de 12 de julho de 2001.</w:t>
      </w:r>
    </w:p>
  </w:footnote>
  <w:footnote w:id="6">
    <w:p w14:paraId="58CE81C9" w14:textId="77777777" w:rsidR="0095715C" w:rsidRPr="005168EC" w:rsidRDefault="0095715C" w:rsidP="0095715C">
      <w:pPr>
        <w:pStyle w:val="Textodenotaderodap"/>
        <w:jc w:val="both"/>
        <w:rPr>
          <w:rFonts w:ascii="Book Antiqua" w:hAnsi="Book Antiqua"/>
        </w:rPr>
      </w:pPr>
      <w:r w:rsidRPr="005168EC">
        <w:rPr>
          <w:rStyle w:val="Refdenotaderodap"/>
          <w:rFonts w:ascii="Book Antiqua" w:hAnsi="Book Antiqua"/>
          <w:sz w:val="18"/>
          <w:szCs w:val="18"/>
        </w:rPr>
        <w:footnoteRef/>
      </w:r>
      <w:r w:rsidRPr="005168EC">
        <w:rPr>
          <w:rFonts w:ascii="Book Antiqua" w:hAnsi="Book Antiqua"/>
          <w:sz w:val="18"/>
          <w:szCs w:val="18"/>
        </w:rPr>
        <w:t xml:space="preserve"> Art. 98. A União, no Distrito Federal e nos Territórios, e os Estados criarão: I - juizados especiais, providos por juízes togados, competentes para a conciliação, o julgamento e a execução de causas cíveis de menor complexidade e infrações penais de menor potencial ofensivo ou togados e leigos, mediante os procedimentos oral e sumaríssimo, permitidos, nas hipóteses previstas em lei, a transação e o julgamento de recursos por turmas de juízes de primeiro grau;</w:t>
      </w:r>
      <w:r>
        <w:rPr>
          <w:rFonts w:ascii="Book Antiqua" w:hAnsi="Book Antiqua"/>
          <w:sz w:val="18"/>
          <w:szCs w:val="18"/>
        </w:rPr>
        <w:t xml:space="preserve"> (...)</w:t>
      </w:r>
      <w:r w:rsidRPr="005168EC">
        <w:t xml:space="preserve"> </w:t>
      </w:r>
      <w:r w:rsidRPr="005168EC">
        <w:rPr>
          <w:rFonts w:ascii="Book Antiqua" w:hAnsi="Book Antiqua"/>
          <w:sz w:val="18"/>
          <w:szCs w:val="18"/>
        </w:rPr>
        <w:t>§ 1º Lei federal disporá sobre a criação de juizados especiais no âmbito da Justiça Federal. (Renumerado pela Emenda Constitucional nº 45, de 2004)</w:t>
      </w:r>
    </w:p>
  </w:footnote>
  <w:footnote w:id="7">
    <w:p w14:paraId="50A5DFF2" w14:textId="38F4613E" w:rsidR="00FC4895" w:rsidRPr="00FC4895" w:rsidRDefault="00FC4895" w:rsidP="00FC4895">
      <w:pPr>
        <w:pStyle w:val="Textodenotaderodap"/>
        <w:jc w:val="both"/>
        <w:rPr>
          <w:rFonts w:ascii="Book Antiqua" w:hAnsi="Book Antiqua"/>
        </w:rPr>
      </w:pPr>
      <w:r w:rsidRPr="00FC4895">
        <w:rPr>
          <w:rStyle w:val="Refdenotaderodap"/>
          <w:rFonts w:ascii="Book Antiqua" w:hAnsi="Book Antiqua"/>
          <w:sz w:val="18"/>
          <w:szCs w:val="18"/>
        </w:rPr>
        <w:footnoteRef/>
      </w:r>
      <w:r w:rsidRPr="00FC4895">
        <w:rPr>
          <w:rFonts w:ascii="Book Antiqua" w:hAnsi="Book Antiqua"/>
          <w:sz w:val="18"/>
          <w:szCs w:val="18"/>
        </w:rPr>
        <w:t xml:space="preserve"> Art. 78. Na determinação da competência por conexão ou continência, serão observadas as seguintes regras: I - no concurso entre a competência do júri e a de outro órgão da jurisdição comum, prevalecerá a competência do júri;</w:t>
      </w:r>
    </w:p>
  </w:footnote>
  <w:footnote w:id="8">
    <w:p w14:paraId="6CAB6286" w14:textId="4F16A349" w:rsidR="00E81693" w:rsidRPr="004C45A8" w:rsidRDefault="00E81693" w:rsidP="00E81693">
      <w:pPr>
        <w:pStyle w:val="Textodenotaderodap"/>
        <w:jc w:val="both"/>
        <w:rPr>
          <w:rFonts w:ascii="Book Antiqua" w:hAnsi="Book Antiqua"/>
        </w:rPr>
      </w:pPr>
      <w:r w:rsidRPr="004C45A8">
        <w:rPr>
          <w:rStyle w:val="Refdenotaderodap"/>
          <w:rFonts w:ascii="Book Antiqua" w:hAnsi="Book Antiqua"/>
          <w:sz w:val="18"/>
          <w:szCs w:val="18"/>
        </w:rPr>
        <w:footnoteRef/>
      </w:r>
      <w:r w:rsidRPr="004C45A8">
        <w:rPr>
          <w:rFonts w:ascii="Book Antiqua" w:hAnsi="Book Antiqua"/>
          <w:sz w:val="18"/>
          <w:szCs w:val="18"/>
        </w:rPr>
        <w:t xml:space="preserve"> </w:t>
      </w:r>
      <w:r w:rsidRPr="00E81693">
        <w:rPr>
          <w:rFonts w:ascii="Book Antiqua" w:hAnsi="Book Antiqua"/>
          <w:sz w:val="18"/>
          <w:szCs w:val="18"/>
        </w:rPr>
        <w:t>Art. 1o São instituídos os Juizados Especiais Cíveis e Criminais da Justiça Federal, aos quais se aplica, no que não conflitar com esta Lei, o disposto na Lei no 9.099, de 26 de setembro de 1995.</w:t>
      </w:r>
    </w:p>
  </w:footnote>
  <w:footnote w:id="9">
    <w:p w14:paraId="50441776" w14:textId="77777777" w:rsidR="00E81693" w:rsidRPr="004C45A8" w:rsidRDefault="00E81693" w:rsidP="00E81693">
      <w:pPr>
        <w:pStyle w:val="Textodenotaderodap"/>
        <w:jc w:val="both"/>
        <w:rPr>
          <w:rFonts w:ascii="Book Antiqua" w:hAnsi="Book Antiqua"/>
        </w:rPr>
      </w:pPr>
      <w:r w:rsidRPr="004C45A8">
        <w:rPr>
          <w:rStyle w:val="Refdenotaderodap"/>
          <w:rFonts w:ascii="Book Antiqua" w:hAnsi="Book Antiqua"/>
          <w:sz w:val="18"/>
          <w:szCs w:val="18"/>
        </w:rPr>
        <w:footnoteRef/>
      </w:r>
      <w:r w:rsidRPr="004C45A8">
        <w:rPr>
          <w:rFonts w:ascii="Book Antiqua" w:hAnsi="Book Antiqua"/>
          <w:sz w:val="18"/>
          <w:szCs w:val="18"/>
        </w:rPr>
        <w:t xml:space="preserve"> Art. 109. Aos juízes federais compete processar e julgar:</w:t>
      </w:r>
      <w:r>
        <w:rPr>
          <w:rFonts w:ascii="Book Antiqua" w:hAnsi="Book Antiqua"/>
          <w:sz w:val="18"/>
          <w:szCs w:val="18"/>
        </w:rPr>
        <w:t xml:space="preserve"> (...) </w:t>
      </w:r>
      <w:r w:rsidRPr="004C45A8">
        <w:rPr>
          <w:rFonts w:ascii="Book Antiqua" w:hAnsi="Book Antiqua"/>
          <w:sz w:val="18"/>
          <w:szCs w:val="18"/>
        </w:rPr>
        <w:t>IV - os crimes políticos e as infrações penais praticadas em detrimento de bens, serviços ou interesse da União ou de suas entidades autárquicas ou empresas públicas, excluídas as contravenções e ressalvada a competência da Justiça Militar e da Justiça Eleitoral;</w:t>
      </w:r>
      <w:r>
        <w:rPr>
          <w:rFonts w:ascii="Book Antiqua" w:hAnsi="Book Antiqua"/>
          <w:sz w:val="18"/>
          <w:szCs w:val="18"/>
        </w:rPr>
        <w:t xml:space="preserve"> (...)</w:t>
      </w:r>
    </w:p>
  </w:footnote>
  <w:footnote w:id="10">
    <w:p w14:paraId="5F44EE7F" w14:textId="77777777" w:rsidR="00E81693" w:rsidRPr="004C45A8" w:rsidRDefault="00E81693" w:rsidP="00E81693">
      <w:pPr>
        <w:pStyle w:val="Textodenotaderodap"/>
        <w:jc w:val="both"/>
        <w:rPr>
          <w:rFonts w:ascii="Book Antiqua" w:hAnsi="Book Antiqua"/>
        </w:rPr>
      </w:pPr>
      <w:r w:rsidRPr="004C45A8">
        <w:rPr>
          <w:rStyle w:val="Refdenotaderodap"/>
          <w:rFonts w:ascii="Book Antiqua" w:hAnsi="Book Antiqua"/>
          <w:sz w:val="18"/>
          <w:szCs w:val="18"/>
        </w:rPr>
        <w:footnoteRef/>
      </w:r>
      <w:r w:rsidRPr="004C45A8">
        <w:rPr>
          <w:rFonts w:ascii="Book Antiqua" w:hAnsi="Book Antiqua"/>
          <w:sz w:val="18"/>
          <w:szCs w:val="18"/>
        </w:rPr>
        <w:t xml:space="preserve"> Súmula 38-STJ: Compete à Justiça Estadual Comum, na vigência da CF/88, o processo por contravenção penal, ainda que praticada em detrimento de bens, serviços ou interesse da União ou de suas entidades.</w:t>
      </w:r>
    </w:p>
  </w:footnote>
  <w:footnote w:id="11">
    <w:p w14:paraId="553A576A" w14:textId="77777777" w:rsidR="002C54E6" w:rsidRPr="008930BF" w:rsidRDefault="002C54E6" w:rsidP="008930BF">
      <w:pPr>
        <w:pStyle w:val="Textodenotaderodap"/>
        <w:jc w:val="both"/>
        <w:rPr>
          <w:rFonts w:ascii="Book Antiqua" w:hAnsi="Book Antiqua"/>
          <w:sz w:val="18"/>
          <w:szCs w:val="18"/>
        </w:rPr>
      </w:pPr>
      <w:r w:rsidRPr="008930BF">
        <w:rPr>
          <w:rStyle w:val="Refdenotaderodap"/>
          <w:rFonts w:ascii="Book Antiqua" w:hAnsi="Book Antiqua"/>
          <w:sz w:val="18"/>
          <w:szCs w:val="18"/>
        </w:rPr>
        <w:footnoteRef/>
      </w:r>
      <w:r w:rsidRPr="008930BF">
        <w:rPr>
          <w:rFonts w:ascii="Book Antiqua" w:hAnsi="Book Antiqua"/>
          <w:sz w:val="18"/>
          <w:szCs w:val="18"/>
        </w:rPr>
        <w:t xml:space="preserve"> Art. 70.  A competência será, de regra, determinada pelo lugar em que se consumar a infração, ou, no caso de tentativa, pelo lugar em que for praticado o último ato de execução.</w:t>
      </w:r>
      <w:r>
        <w:rPr>
          <w:rFonts w:ascii="Book Antiqua" w:hAnsi="Book Antiqua"/>
          <w:sz w:val="18"/>
          <w:szCs w:val="18"/>
        </w:rPr>
        <w:t xml:space="preserve"> (...)</w:t>
      </w:r>
    </w:p>
  </w:footnote>
  <w:footnote w:id="12">
    <w:p w14:paraId="09DC6074" w14:textId="43F6E459" w:rsidR="004D0CE0" w:rsidRPr="004D0CE0" w:rsidRDefault="004D0CE0" w:rsidP="004D0CE0">
      <w:pPr>
        <w:pStyle w:val="Textodenotaderodap"/>
        <w:jc w:val="both"/>
        <w:rPr>
          <w:rFonts w:ascii="Book Antiqua" w:hAnsi="Book Antiqua"/>
        </w:rPr>
      </w:pPr>
      <w:r w:rsidRPr="004D0CE0">
        <w:rPr>
          <w:rStyle w:val="Refdenotaderodap"/>
          <w:rFonts w:ascii="Book Antiqua" w:hAnsi="Book Antiqua"/>
          <w:sz w:val="18"/>
          <w:szCs w:val="18"/>
        </w:rPr>
        <w:footnoteRef/>
      </w:r>
      <w:r w:rsidRPr="004D0CE0">
        <w:rPr>
          <w:rFonts w:ascii="Book Antiqua" w:hAnsi="Book Antiqua"/>
          <w:sz w:val="18"/>
          <w:szCs w:val="18"/>
        </w:rPr>
        <w:t xml:space="preserve"> Art. 538.  Nas infrações penais de menor potencial ofensivo, quando o juizado especial criminal encaminhar ao juízo comum as peças existentes para a adoção de outro procedimento, observar-se-á o procedimento sumário previsto neste Capítulo. (Redação dada pela Lei nº 11.719, de 2008).</w:t>
      </w:r>
    </w:p>
  </w:footnote>
  <w:footnote w:id="13">
    <w:p w14:paraId="5F2FADEB" w14:textId="35B60125" w:rsidR="002C54E6" w:rsidRPr="00C65291" w:rsidRDefault="002C54E6" w:rsidP="00720A1A">
      <w:pPr>
        <w:pStyle w:val="Textodenotaderodap"/>
        <w:jc w:val="both"/>
        <w:rPr>
          <w:rFonts w:ascii="Book Antiqua" w:hAnsi="Book Antiqua"/>
          <w:sz w:val="18"/>
          <w:szCs w:val="18"/>
        </w:rPr>
      </w:pPr>
      <w:r w:rsidRPr="00C65291">
        <w:rPr>
          <w:rStyle w:val="Refdenotaderodap"/>
          <w:rFonts w:ascii="Book Antiqua" w:hAnsi="Book Antiqua"/>
          <w:sz w:val="18"/>
          <w:szCs w:val="18"/>
        </w:rPr>
        <w:footnoteRef/>
      </w:r>
      <w:r w:rsidRPr="00C65291">
        <w:rPr>
          <w:rFonts w:ascii="Book Antiqua" w:hAnsi="Book Antiqua"/>
          <w:sz w:val="18"/>
          <w:szCs w:val="18"/>
        </w:rPr>
        <w:t xml:space="preserve"> </w:t>
      </w:r>
      <w:r w:rsidRPr="00720A1A">
        <w:rPr>
          <w:rFonts w:ascii="Book Antiqua" w:hAnsi="Book Antiqua"/>
          <w:sz w:val="18"/>
          <w:szCs w:val="18"/>
        </w:rPr>
        <w:t>Art. 25.  A representação será irretratável, depois de oferecida a denúncia.</w:t>
      </w:r>
    </w:p>
  </w:footnote>
  <w:footnote w:id="14">
    <w:p w14:paraId="18F844E7" w14:textId="7ABF3197" w:rsidR="002E61C6" w:rsidRPr="002E61C6" w:rsidRDefault="002E61C6" w:rsidP="002E61C6">
      <w:pPr>
        <w:pStyle w:val="Textodenotaderodap"/>
        <w:jc w:val="both"/>
        <w:rPr>
          <w:rFonts w:ascii="Book Antiqua" w:hAnsi="Book Antiqua"/>
        </w:rPr>
      </w:pPr>
      <w:r w:rsidRPr="002E61C6">
        <w:rPr>
          <w:rStyle w:val="Refdenotaderodap"/>
          <w:rFonts w:ascii="Book Antiqua" w:hAnsi="Book Antiqua"/>
          <w:sz w:val="18"/>
          <w:szCs w:val="18"/>
        </w:rPr>
        <w:footnoteRef/>
      </w:r>
      <w:r w:rsidRPr="002E61C6">
        <w:rPr>
          <w:rFonts w:ascii="Book Antiqua" w:hAnsi="Book Antiqua"/>
          <w:sz w:val="18"/>
          <w:szCs w:val="18"/>
        </w:rPr>
        <w:t xml:space="preserve"> Lei 9.099/95, Art. 88. Além das hipóteses do Código Penal e da legislação especial, </w:t>
      </w:r>
      <w:r w:rsidRPr="002E61C6">
        <w:rPr>
          <w:rFonts w:ascii="Book Antiqua" w:hAnsi="Book Antiqua"/>
          <w:b/>
          <w:bCs/>
          <w:sz w:val="18"/>
          <w:szCs w:val="18"/>
          <w:highlight w:val="cyan"/>
        </w:rPr>
        <w:t>dependerá de representação</w:t>
      </w:r>
      <w:r w:rsidRPr="002E61C6">
        <w:rPr>
          <w:rFonts w:ascii="Book Antiqua" w:hAnsi="Book Antiqua"/>
          <w:sz w:val="18"/>
          <w:szCs w:val="18"/>
        </w:rPr>
        <w:t xml:space="preserve"> </w:t>
      </w:r>
      <w:r w:rsidRPr="002E61C6">
        <w:rPr>
          <w:rFonts w:ascii="Book Antiqua" w:hAnsi="Book Antiqua"/>
          <w:b/>
          <w:bCs/>
          <w:sz w:val="18"/>
          <w:szCs w:val="18"/>
          <w:highlight w:val="yellow"/>
        </w:rPr>
        <w:t>a ação penal relativa aos crimes de lesões corporais leves</w:t>
      </w:r>
      <w:r w:rsidRPr="002E61C6">
        <w:rPr>
          <w:rFonts w:ascii="Book Antiqua" w:hAnsi="Book Antiqua"/>
          <w:sz w:val="18"/>
          <w:szCs w:val="18"/>
        </w:rPr>
        <w:t xml:space="preserve"> e lesões culposas. (...) CPP, Art. 38. Salvo disposição em contrário, o ofendido, ou seu representante legal, decairá no direito de queixa ou de representação, </w:t>
      </w:r>
      <w:r w:rsidRPr="002E61C6">
        <w:rPr>
          <w:rFonts w:ascii="Book Antiqua" w:hAnsi="Book Antiqua"/>
          <w:b/>
          <w:bCs/>
          <w:sz w:val="18"/>
          <w:szCs w:val="18"/>
          <w:highlight w:val="yellow"/>
        </w:rPr>
        <w:t>se não o exercer dentro do prazo de seis meses</w:t>
      </w:r>
      <w:r w:rsidRPr="002E61C6">
        <w:rPr>
          <w:rFonts w:ascii="Book Antiqua" w:hAnsi="Book Antiqua"/>
          <w:sz w:val="18"/>
          <w:szCs w:val="18"/>
        </w:rPr>
        <w:t>, contado do dia em que vier a saber quem é o autor do crime, ou, no caso do art. 29, do dia em que se esgotar o prazo para o oferecimento da denúncia.</w:t>
      </w:r>
    </w:p>
  </w:footnote>
  <w:footnote w:id="15">
    <w:p w14:paraId="55ADB845" w14:textId="23617C3F" w:rsidR="00630811" w:rsidRPr="00630811" w:rsidRDefault="00630811" w:rsidP="00630811">
      <w:pPr>
        <w:pStyle w:val="Textodenotaderodap"/>
        <w:jc w:val="both"/>
        <w:rPr>
          <w:rFonts w:ascii="Book Antiqua" w:hAnsi="Book Antiqua"/>
        </w:rPr>
      </w:pPr>
      <w:r w:rsidRPr="00630811">
        <w:rPr>
          <w:rStyle w:val="Refdenotaderodap"/>
          <w:rFonts w:ascii="Book Antiqua" w:hAnsi="Book Antiqua"/>
          <w:sz w:val="18"/>
          <w:szCs w:val="18"/>
        </w:rPr>
        <w:footnoteRef/>
      </w:r>
      <w:r w:rsidRPr="00630811">
        <w:rPr>
          <w:rFonts w:ascii="Book Antiqua" w:hAnsi="Book Antiqua"/>
          <w:sz w:val="18"/>
          <w:szCs w:val="18"/>
        </w:rPr>
        <w:t xml:space="preserve"> Art. 91 - São efeitos da condenação: I - tornar certa a obrigação de indenizar o dano causado pelo crime; II - a perda em favor da União, ressalvado o direito do lesado ou de terceiro de boa-fé: a) dos instrumentos do crime, desde que consistam em coisas cujo fabrico, alienação, uso, porte ou detenção constitua fato ilícito; b) do produto do crime ou de qualquer bem ou valor que constitua proveito auferido pelo agente com a prática do fato criminoso. § 1o  Poderá ser decretada a perda de bens ou valores equivalentes ao produto ou proveito do crime quando estes não forem encontrados ou quando se localizarem no exterior. § 2o  Na hipótese do § 1o, as medidas assecuratórias previstas na legislação processual poderão abranger bens ou valores equivalentes do investigado ou acusado para posterior decretação de perda.</w:t>
      </w:r>
    </w:p>
  </w:footnote>
  <w:footnote w:id="16">
    <w:p w14:paraId="39F81588" w14:textId="7260F547" w:rsidR="002C54E6" w:rsidRPr="00D04CB4" w:rsidRDefault="002C54E6" w:rsidP="008D4082">
      <w:pPr>
        <w:pStyle w:val="Textodenotaderodap"/>
        <w:jc w:val="both"/>
        <w:rPr>
          <w:rFonts w:ascii="Book Antiqua" w:hAnsi="Book Antiqua"/>
        </w:rPr>
      </w:pPr>
      <w:r w:rsidRPr="00D04CB4">
        <w:rPr>
          <w:rStyle w:val="Refdenotaderodap"/>
          <w:rFonts w:ascii="Book Antiqua" w:hAnsi="Book Antiqua"/>
          <w:sz w:val="18"/>
          <w:szCs w:val="18"/>
        </w:rPr>
        <w:footnoteRef/>
      </w:r>
      <w:r w:rsidRPr="00D04CB4">
        <w:rPr>
          <w:rFonts w:ascii="Book Antiqua" w:hAnsi="Book Antiqua"/>
          <w:sz w:val="18"/>
          <w:szCs w:val="18"/>
        </w:rPr>
        <w:t xml:space="preserve"> </w:t>
      </w:r>
      <w:r w:rsidRPr="008D4082">
        <w:rPr>
          <w:rFonts w:ascii="Book Antiqua" w:hAnsi="Book Antiqua"/>
          <w:sz w:val="18"/>
          <w:szCs w:val="18"/>
        </w:rPr>
        <w:t>Art. 581. Caberá recurso, no sentido estrito, da decisão, despacho ou sentença: I - que não receber a denúncia ou a queixa;</w:t>
      </w:r>
      <w:r>
        <w:rPr>
          <w:rFonts w:ascii="Book Antiqua" w:hAnsi="Book Antiqua"/>
          <w:sz w:val="18"/>
          <w:szCs w:val="18"/>
        </w:rPr>
        <w:t xml:space="preserve"> (...)</w:t>
      </w:r>
    </w:p>
  </w:footnote>
  <w:footnote w:id="17">
    <w:p w14:paraId="7D272A40" w14:textId="7BBB6DAB" w:rsidR="002C54E6" w:rsidRPr="008671D7" w:rsidRDefault="002C54E6" w:rsidP="008671D7">
      <w:pPr>
        <w:pStyle w:val="Textodenotaderodap"/>
        <w:jc w:val="both"/>
        <w:rPr>
          <w:rFonts w:ascii="Book Antiqua" w:hAnsi="Book Antiqua"/>
          <w:sz w:val="18"/>
          <w:szCs w:val="18"/>
        </w:rPr>
      </w:pPr>
      <w:r w:rsidRPr="008671D7">
        <w:rPr>
          <w:rStyle w:val="Refdenotaderodap"/>
          <w:rFonts w:ascii="Book Antiqua" w:hAnsi="Book Antiqua"/>
          <w:sz w:val="18"/>
          <w:szCs w:val="18"/>
        </w:rPr>
        <w:footnoteRef/>
      </w:r>
      <w:r w:rsidRPr="008671D7">
        <w:rPr>
          <w:rFonts w:ascii="Book Antiqua" w:hAnsi="Book Antiqua"/>
          <w:sz w:val="18"/>
          <w:szCs w:val="18"/>
        </w:rPr>
        <w:t xml:space="preserve"> </w:t>
      </w:r>
      <w:r w:rsidRPr="008671D7">
        <w:rPr>
          <w:rFonts w:ascii="Book Antiqua" w:hAnsi="Book Antiqua"/>
          <w:b/>
          <w:bCs/>
          <w:sz w:val="18"/>
          <w:szCs w:val="18"/>
          <w:highlight w:val="magenta"/>
        </w:rPr>
        <w:t>Enunciado 112 do FONAJE</w:t>
      </w:r>
      <w:r w:rsidRPr="008671D7">
        <w:rPr>
          <w:rFonts w:ascii="Book Antiqua" w:hAnsi="Book Antiqua"/>
          <w:sz w:val="18"/>
          <w:szCs w:val="18"/>
        </w:rPr>
        <w:t>: Na ação penal de iniciativa privada, cabem transação penal e a suspensão condicional do processo, mediante proposta do Ministério Público (XXVII Encontro – Palmas/TO).</w:t>
      </w:r>
    </w:p>
  </w:footnote>
  <w:footnote w:id="18">
    <w:p w14:paraId="44EF4612" w14:textId="55B7E02B" w:rsidR="002C54E6" w:rsidRPr="00086F7D" w:rsidRDefault="002C54E6" w:rsidP="00086F7D">
      <w:pPr>
        <w:pStyle w:val="Textodenotaderodap"/>
        <w:jc w:val="both"/>
        <w:rPr>
          <w:rFonts w:ascii="Book Antiqua" w:hAnsi="Book Antiqua"/>
          <w:sz w:val="18"/>
          <w:szCs w:val="18"/>
        </w:rPr>
      </w:pPr>
      <w:r w:rsidRPr="00086F7D">
        <w:rPr>
          <w:rStyle w:val="Refdenotaderodap"/>
          <w:rFonts w:ascii="Book Antiqua" w:hAnsi="Book Antiqua"/>
          <w:sz w:val="18"/>
          <w:szCs w:val="18"/>
        </w:rPr>
        <w:footnoteRef/>
      </w:r>
      <w:r w:rsidRPr="00086F7D">
        <w:rPr>
          <w:rFonts w:ascii="Book Antiqua" w:hAnsi="Book Antiqua"/>
          <w:sz w:val="18"/>
          <w:szCs w:val="18"/>
        </w:rPr>
        <w:t xml:space="preserve"> </w:t>
      </w:r>
      <w:r w:rsidRPr="00086F7D">
        <w:rPr>
          <w:rFonts w:ascii="Book Antiqua" w:eastAsia="Times New Roman" w:hAnsi="Book Antiqua" w:cs="Times New Roman"/>
          <w:b/>
          <w:i/>
          <w:color w:val="FF0000"/>
          <w:sz w:val="18"/>
          <w:szCs w:val="18"/>
          <w:lang w:eastAsia="pt-BR"/>
        </w:rPr>
        <w:t>#</w:t>
      </w:r>
      <w:r w:rsidRPr="00086F7D">
        <w:rPr>
          <w:rFonts w:ascii="Book Antiqua" w:eastAsia="Times New Roman" w:hAnsi="Book Antiqua" w:cs="Times New Roman"/>
          <w:b/>
          <w:i/>
          <w:color w:val="FF0000"/>
          <w:sz w:val="18"/>
          <w:szCs w:val="18"/>
          <w:highlight w:val="green"/>
          <w:lang w:eastAsia="pt-BR"/>
        </w:rPr>
        <w:t>Atenção</w:t>
      </w:r>
      <w:r w:rsidRPr="00086F7D">
        <w:rPr>
          <w:rFonts w:ascii="Book Antiqua" w:eastAsia="Times New Roman" w:hAnsi="Book Antiqua" w:cs="Times New Roman"/>
          <w:b/>
          <w:i/>
          <w:color w:val="FF0000"/>
          <w:sz w:val="18"/>
          <w:szCs w:val="18"/>
          <w:lang w:eastAsia="pt-BR"/>
        </w:rPr>
        <w:t>: #</w:t>
      </w:r>
      <w:r w:rsidRPr="00086F7D">
        <w:rPr>
          <w:rFonts w:ascii="Book Antiqua" w:eastAsia="Times New Roman" w:hAnsi="Book Antiqua" w:cs="Times New Roman"/>
          <w:b/>
          <w:i/>
          <w:color w:val="FF0000"/>
          <w:sz w:val="18"/>
          <w:szCs w:val="18"/>
          <w:highlight w:val="green"/>
          <w:lang w:eastAsia="pt-BR"/>
        </w:rPr>
        <w:t>DOD</w:t>
      </w:r>
      <w:r w:rsidRPr="00086F7D">
        <w:rPr>
          <w:rFonts w:ascii="Book Antiqua" w:eastAsia="Times New Roman" w:hAnsi="Book Antiqua" w:cs="Times New Roman"/>
          <w:sz w:val="18"/>
          <w:szCs w:val="18"/>
          <w:lang w:eastAsia="pt-BR"/>
        </w:rPr>
        <w:t xml:space="preserve">: Essa é a opinião também da doutrina majoritária: </w:t>
      </w:r>
      <w:r w:rsidRPr="00086F7D">
        <w:rPr>
          <w:rFonts w:ascii="Book Antiqua" w:eastAsia="Times New Roman" w:hAnsi="Book Antiqua" w:cs="Times New Roman"/>
          <w:i/>
          <w:iCs/>
          <w:sz w:val="18"/>
          <w:szCs w:val="18"/>
          <w:lang w:eastAsia="pt-BR"/>
        </w:rPr>
        <w:t xml:space="preserve">“Habeas corpus e suspensão condicional do processo: </w:t>
      </w:r>
      <w:r w:rsidRPr="00086F7D">
        <w:rPr>
          <w:rFonts w:ascii="Book Antiqua" w:eastAsia="Times New Roman" w:hAnsi="Book Antiqua" w:cs="Times New Roman"/>
          <w:b/>
          <w:bCs/>
          <w:i/>
          <w:iCs/>
          <w:sz w:val="18"/>
          <w:szCs w:val="18"/>
          <w:highlight w:val="yellow"/>
          <w:lang w:eastAsia="pt-BR"/>
        </w:rPr>
        <w:t>inexiste qualquer incompatibilidade para o ingresso de habeas corpus contra processo suspenso em razão do benefício previsto no art. 89 desta Lei</w:t>
      </w:r>
      <w:r w:rsidRPr="00086F7D">
        <w:rPr>
          <w:rFonts w:ascii="Book Antiqua" w:eastAsia="Times New Roman" w:hAnsi="Book Antiqua" w:cs="Times New Roman"/>
          <w:i/>
          <w:iCs/>
          <w:sz w:val="18"/>
          <w:szCs w:val="18"/>
          <w:lang w:eastAsia="pt-BR"/>
        </w:rPr>
        <w:t>. O denunciado pode aceitar a suspensão condicional do processo por reputar mais favorável naquele momento, mas resolver discutir fatores relevantes, como a materialidade do delito, em habeas corpus. Se este for concedido, tranca-se a ação, finalizando, de imediato, a suspensão condicional do processo, que não deixa de ser um gravame ao benefíciário, pois há regras a respeitar.”</w:t>
      </w:r>
      <w:r w:rsidRPr="00086F7D">
        <w:rPr>
          <w:rFonts w:ascii="Book Antiqua" w:eastAsia="Times New Roman" w:hAnsi="Book Antiqua" w:cs="Times New Roman"/>
          <w:sz w:val="18"/>
          <w:szCs w:val="18"/>
          <w:lang w:eastAsia="pt-BR"/>
        </w:rPr>
        <w:t xml:space="preserve"> (NUCCI, Guilherme de Souza. Leis Penais e Processuais Comentadas. 5ª ed. São Paulo: RT, 2008, p. 819).</w:t>
      </w:r>
    </w:p>
  </w:footnote>
  <w:footnote w:id="19">
    <w:p w14:paraId="5ABD5A84" w14:textId="50A17A06" w:rsidR="009B2E23" w:rsidRPr="009B2E23" w:rsidRDefault="009B2E23" w:rsidP="009B2E23">
      <w:pPr>
        <w:pStyle w:val="Textodenotaderodap"/>
        <w:jc w:val="both"/>
        <w:rPr>
          <w:rFonts w:ascii="Book Antiqua" w:hAnsi="Book Antiqua"/>
        </w:rPr>
      </w:pPr>
      <w:r w:rsidRPr="009B2E23">
        <w:rPr>
          <w:rStyle w:val="Refdenotaderodap"/>
          <w:rFonts w:ascii="Book Antiqua" w:hAnsi="Book Antiqua"/>
          <w:sz w:val="18"/>
          <w:szCs w:val="18"/>
        </w:rPr>
        <w:footnoteRef/>
      </w:r>
      <w:r w:rsidRPr="009B2E23">
        <w:rPr>
          <w:rFonts w:ascii="Book Antiqua" w:hAnsi="Book Antiqua"/>
          <w:sz w:val="18"/>
          <w:szCs w:val="18"/>
        </w:rPr>
        <w:t xml:space="preserve"> Art. 2o  A lei processual penal aplicar-se-á desde logo, sem prejuízo da validade dos atos realizados sob a vigência da lei anterior.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62E29"/>
    <w:multiLevelType w:val="hybridMultilevel"/>
    <w:tmpl w:val="3BC2FE3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F10C031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2C65DB1"/>
    <w:multiLevelType w:val="hybridMultilevel"/>
    <w:tmpl w:val="3B602D6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4267E87"/>
    <w:multiLevelType w:val="hybridMultilevel"/>
    <w:tmpl w:val="B614CBB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7769385">
    <w:abstractNumId w:val="5"/>
  </w:num>
  <w:num w:numId="2" w16cid:durableId="566958444">
    <w:abstractNumId w:val="3"/>
  </w:num>
  <w:num w:numId="3" w16cid:durableId="2105879357">
    <w:abstractNumId w:val="1"/>
  </w:num>
  <w:num w:numId="4" w16cid:durableId="1857764416">
    <w:abstractNumId w:val="4"/>
  </w:num>
  <w:num w:numId="5" w16cid:durableId="505100959">
    <w:abstractNumId w:val="0"/>
  </w:num>
  <w:num w:numId="6" w16cid:durableId="2140031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B03"/>
    <w:rsid w:val="00000CDA"/>
    <w:rsid w:val="000011A4"/>
    <w:rsid w:val="00001D8C"/>
    <w:rsid w:val="00002B2C"/>
    <w:rsid w:val="0000390B"/>
    <w:rsid w:val="00003FD7"/>
    <w:rsid w:val="00004EC5"/>
    <w:rsid w:val="0000718D"/>
    <w:rsid w:val="00007A0C"/>
    <w:rsid w:val="000103A0"/>
    <w:rsid w:val="000105D0"/>
    <w:rsid w:val="00011620"/>
    <w:rsid w:val="0001290A"/>
    <w:rsid w:val="000129EC"/>
    <w:rsid w:val="0001353D"/>
    <w:rsid w:val="000136B3"/>
    <w:rsid w:val="00015C8E"/>
    <w:rsid w:val="00017443"/>
    <w:rsid w:val="0002126E"/>
    <w:rsid w:val="000218B8"/>
    <w:rsid w:val="00021DEB"/>
    <w:rsid w:val="00022D6F"/>
    <w:rsid w:val="00023992"/>
    <w:rsid w:val="00024815"/>
    <w:rsid w:val="00025052"/>
    <w:rsid w:val="0002568F"/>
    <w:rsid w:val="000257AF"/>
    <w:rsid w:val="00027A35"/>
    <w:rsid w:val="00031396"/>
    <w:rsid w:val="000315F2"/>
    <w:rsid w:val="000349AE"/>
    <w:rsid w:val="00035022"/>
    <w:rsid w:val="00035FFE"/>
    <w:rsid w:val="00040FA7"/>
    <w:rsid w:val="00041EC3"/>
    <w:rsid w:val="00042418"/>
    <w:rsid w:val="00044051"/>
    <w:rsid w:val="000479D6"/>
    <w:rsid w:val="0005084D"/>
    <w:rsid w:val="000513C7"/>
    <w:rsid w:val="00052E38"/>
    <w:rsid w:val="0005502F"/>
    <w:rsid w:val="00056442"/>
    <w:rsid w:val="00057EC2"/>
    <w:rsid w:val="00060DE9"/>
    <w:rsid w:val="00062320"/>
    <w:rsid w:val="00062DE8"/>
    <w:rsid w:val="0006326A"/>
    <w:rsid w:val="000638FA"/>
    <w:rsid w:val="000644FD"/>
    <w:rsid w:val="00065248"/>
    <w:rsid w:val="00070F51"/>
    <w:rsid w:val="00072261"/>
    <w:rsid w:val="00072CE4"/>
    <w:rsid w:val="0007388F"/>
    <w:rsid w:val="000739D8"/>
    <w:rsid w:val="00074C5F"/>
    <w:rsid w:val="00076526"/>
    <w:rsid w:val="000776B8"/>
    <w:rsid w:val="00081EE8"/>
    <w:rsid w:val="00084658"/>
    <w:rsid w:val="00084AA9"/>
    <w:rsid w:val="00084D98"/>
    <w:rsid w:val="000861C7"/>
    <w:rsid w:val="00086F7D"/>
    <w:rsid w:val="000901CE"/>
    <w:rsid w:val="000902E8"/>
    <w:rsid w:val="00090B95"/>
    <w:rsid w:val="000910A1"/>
    <w:rsid w:val="0009457E"/>
    <w:rsid w:val="000945DE"/>
    <w:rsid w:val="0009487F"/>
    <w:rsid w:val="00095964"/>
    <w:rsid w:val="00096E7F"/>
    <w:rsid w:val="00097A23"/>
    <w:rsid w:val="000A0731"/>
    <w:rsid w:val="000A1B29"/>
    <w:rsid w:val="000A2626"/>
    <w:rsid w:val="000A2917"/>
    <w:rsid w:val="000A3BFA"/>
    <w:rsid w:val="000A4DD2"/>
    <w:rsid w:val="000A5E8F"/>
    <w:rsid w:val="000A607A"/>
    <w:rsid w:val="000B007F"/>
    <w:rsid w:val="000B0A04"/>
    <w:rsid w:val="000B2606"/>
    <w:rsid w:val="000B3079"/>
    <w:rsid w:val="000B41C9"/>
    <w:rsid w:val="000B42C5"/>
    <w:rsid w:val="000B5D7F"/>
    <w:rsid w:val="000C2C03"/>
    <w:rsid w:val="000C2ECF"/>
    <w:rsid w:val="000C44D6"/>
    <w:rsid w:val="000D205B"/>
    <w:rsid w:val="000D28B7"/>
    <w:rsid w:val="000D31CE"/>
    <w:rsid w:val="000D4117"/>
    <w:rsid w:val="000D4E79"/>
    <w:rsid w:val="000D71FC"/>
    <w:rsid w:val="000E2A32"/>
    <w:rsid w:val="000E2E7A"/>
    <w:rsid w:val="000E36C6"/>
    <w:rsid w:val="000E4BD8"/>
    <w:rsid w:val="000E5AA4"/>
    <w:rsid w:val="000E75B9"/>
    <w:rsid w:val="000E7713"/>
    <w:rsid w:val="000E78B6"/>
    <w:rsid w:val="000F00C2"/>
    <w:rsid w:val="000F02A9"/>
    <w:rsid w:val="000F0C3D"/>
    <w:rsid w:val="000F0CC4"/>
    <w:rsid w:val="000F10D3"/>
    <w:rsid w:val="000F13D9"/>
    <w:rsid w:val="000F31E4"/>
    <w:rsid w:val="000F3508"/>
    <w:rsid w:val="000F3DDA"/>
    <w:rsid w:val="000F3E8B"/>
    <w:rsid w:val="000F426E"/>
    <w:rsid w:val="000F4454"/>
    <w:rsid w:val="000F471B"/>
    <w:rsid w:val="000F57FC"/>
    <w:rsid w:val="000F6246"/>
    <w:rsid w:val="000F78A7"/>
    <w:rsid w:val="001000AF"/>
    <w:rsid w:val="00102002"/>
    <w:rsid w:val="0010214B"/>
    <w:rsid w:val="001026F2"/>
    <w:rsid w:val="001033F6"/>
    <w:rsid w:val="00103DB8"/>
    <w:rsid w:val="00104518"/>
    <w:rsid w:val="00104E00"/>
    <w:rsid w:val="00105059"/>
    <w:rsid w:val="001067EB"/>
    <w:rsid w:val="0010745A"/>
    <w:rsid w:val="00107C14"/>
    <w:rsid w:val="00110AC3"/>
    <w:rsid w:val="00113B6F"/>
    <w:rsid w:val="00114F1D"/>
    <w:rsid w:val="00115A53"/>
    <w:rsid w:val="00115ED6"/>
    <w:rsid w:val="00116129"/>
    <w:rsid w:val="00120FC6"/>
    <w:rsid w:val="00121415"/>
    <w:rsid w:val="00121791"/>
    <w:rsid w:val="0012241F"/>
    <w:rsid w:val="0012319F"/>
    <w:rsid w:val="0012325A"/>
    <w:rsid w:val="001238D0"/>
    <w:rsid w:val="00124354"/>
    <w:rsid w:val="0012496F"/>
    <w:rsid w:val="00130739"/>
    <w:rsid w:val="00131C47"/>
    <w:rsid w:val="00132E30"/>
    <w:rsid w:val="00136363"/>
    <w:rsid w:val="00136B08"/>
    <w:rsid w:val="00136D5D"/>
    <w:rsid w:val="00137D61"/>
    <w:rsid w:val="00140258"/>
    <w:rsid w:val="001411D0"/>
    <w:rsid w:val="00141ADF"/>
    <w:rsid w:val="00143D33"/>
    <w:rsid w:val="0014484A"/>
    <w:rsid w:val="00145742"/>
    <w:rsid w:val="00145835"/>
    <w:rsid w:val="00145985"/>
    <w:rsid w:val="001468A2"/>
    <w:rsid w:val="00146AA9"/>
    <w:rsid w:val="00146E1E"/>
    <w:rsid w:val="0014771B"/>
    <w:rsid w:val="00147E62"/>
    <w:rsid w:val="00151026"/>
    <w:rsid w:val="001513E8"/>
    <w:rsid w:val="00151CE1"/>
    <w:rsid w:val="001522D8"/>
    <w:rsid w:val="001526C3"/>
    <w:rsid w:val="00153419"/>
    <w:rsid w:val="001541CD"/>
    <w:rsid w:val="00154A4F"/>
    <w:rsid w:val="0015609C"/>
    <w:rsid w:val="00156843"/>
    <w:rsid w:val="00156D14"/>
    <w:rsid w:val="001605BC"/>
    <w:rsid w:val="00161314"/>
    <w:rsid w:val="00161A45"/>
    <w:rsid w:val="00161BC0"/>
    <w:rsid w:val="001642FD"/>
    <w:rsid w:val="00164E1E"/>
    <w:rsid w:val="00166342"/>
    <w:rsid w:val="00166B7E"/>
    <w:rsid w:val="00167279"/>
    <w:rsid w:val="00170751"/>
    <w:rsid w:val="00171366"/>
    <w:rsid w:val="001715B1"/>
    <w:rsid w:val="001754A1"/>
    <w:rsid w:val="00176999"/>
    <w:rsid w:val="00177337"/>
    <w:rsid w:val="00180740"/>
    <w:rsid w:val="00180BF6"/>
    <w:rsid w:val="00181011"/>
    <w:rsid w:val="00181126"/>
    <w:rsid w:val="00181F37"/>
    <w:rsid w:val="00185EBD"/>
    <w:rsid w:val="00185F50"/>
    <w:rsid w:val="00186973"/>
    <w:rsid w:val="00186E76"/>
    <w:rsid w:val="00191789"/>
    <w:rsid w:val="00193B8F"/>
    <w:rsid w:val="001943AF"/>
    <w:rsid w:val="00194586"/>
    <w:rsid w:val="00196EB5"/>
    <w:rsid w:val="001971E2"/>
    <w:rsid w:val="001A2179"/>
    <w:rsid w:val="001A2BDA"/>
    <w:rsid w:val="001A2D5E"/>
    <w:rsid w:val="001A411F"/>
    <w:rsid w:val="001A42B0"/>
    <w:rsid w:val="001A4D0B"/>
    <w:rsid w:val="001A6DD3"/>
    <w:rsid w:val="001B2A90"/>
    <w:rsid w:val="001B439D"/>
    <w:rsid w:val="001B4AC2"/>
    <w:rsid w:val="001B4E69"/>
    <w:rsid w:val="001B607F"/>
    <w:rsid w:val="001B70A7"/>
    <w:rsid w:val="001C1F90"/>
    <w:rsid w:val="001C461E"/>
    <w:rsid w:val="001C63B5"/>
    <w:rsid w:val="001C7174"/>
    <w:rsid w:val="001C7317"/>
    <w:rsid w:val="001C75E9"/>
    <w:rsid w:val="001D581C"/>
    <w:rsid w:val="001D6C1E"/>
    <w:rsid w:val="001D6DFE"/>
    <w:rsid w:val="001D7128"/>
    <w:rsid w:val="001E0D4F"/>
    <w:rsid w:val="001E14B0"/>
    <w:rsid w:val="001E1EB1"/>
    <w:rsid w:val="001E2BC1"/>
    <w:rsid w:val="001E36D4"/>
    <w:rsid w:val="001E4001"/>
    <w:rsid w:val="001E48E5"/>
    <w:rsid w:val="001E6B3E"/>
    <w:rsid w:val="001E6C1F"/>
    <w:rsid w:val="001E7099"/>
    <w:rsid w:val="001E7B09"/>
    <w:rsid w:val="001F1219"/>
    <w:rsid w:val="001F1309"/>
    <w:rsid w:val="001F1783"/>
    <w:rsid w:val="001F17BB"/>
    <w:rsid w:val="001F17E0"/>
    <w:rsid w:val="001F199F"/>
    <w:rsid w:val="001F3252"/>
    <w:rsid w:val="001F38FD"/>
    <w:rsid w:val="001F427D"/>
    <w:rsid w:val="001F457B"/>
    <w:rsid w:val="001F46D3"/>
    <w:rsid w:val="002002F2"/>
    <w:rsid w:val="00201248"/>
    <w:rsid w:val="0020127D"/>
    <w:rsid w:val="002028DE"/>
    <w:rsid w:val="002034E8"/>
    <w:rsid w:val="00203659"/>
    <w:rsid w:val="00203F18"/>
    <w:rsid w:val="00205527"/>
    <w:rsid w:val="00205EA7"/>
    <w:rsid w:val="002078D1"/>
    <w:rsid w:val="00211D47"/>
    <w:rsid w:val="00213482"/>
    <w:rsid w:val="00215BB8"/>
    <w:rsid w:val="00216489"/>
    <w:rsid w:val="00217EBA"/>
    <w:rsid w:val="00220580"/>
    <w:rsid w:val="002219D7"/>
    <w:rsid w:val="00221B1E"/>
    <w:rsid w:val="00221C1A"/>
    <w:rsid w:val="0022252A"/>
    <w:rsid w:val="002230FF"/>
    <w:rsid w:val="00223E2E"/>
    <w:rsid w:val="00223FC4"/>
    <w:rsid w:val="002240B4"/>
    <w:rsid w:val="002260F2"/>
    <w:rsid w:val="00230D43"/>
    <w:rsid w:val="002332FD"/>
    <w:rsid w:val="00233AF8"/>
    <w:rsid w:val="00233C01"/>
    <w:rsid w:val="00234031"/>
    <w:rsid w:val="0023498E"/>
    <w:rsid w:val="00235ED9"/>
    <w:rsid w:val="00236CAB"/>
    <w:rsid w:val="00236E59"/>
    <w:rsid w:val="00237400"/>
    <w:rsid w:val="002402AB"/>
    <w:rsid w:val="00240B36"/>
    <w:rsid w:val="00240DE8"/>
    <w:rsid w:val="00241BAE"/>
    <w:rsid w:val="00241C7B"/>
    <w:rsid w:val="00241EE0"/>
    <w:rsid w:val="00244D7C"/>
    <w:rsid w:val="002458E9"/>
    <w:rsid w:val="00251FE8"/>
    <w:rsid w:val="002525E0"/>
    <w:rsid w:val="0025341B"/>
    <w:rsid w:val="0025388F"/>
    <w:rsid w:val="00253906"/>
    <w:rsid w:val="0025462E"/>
    <w:rsid w:val="00257129"/>
    <w:rsid w:val="00260B98"/>
    <w:rsid w:val="00263017"/>
    <w:rsid w:val="00264AF6"/>
    <w:rsid w:val="00265340"/>
    <w:rsid w:val="0027153A"/>
    <w:rsid w:val="0027155E"/>
    <w:rsid w:val="0027251F"/>
    <w:rsid w:val="00272D2F"/>
    <w:rsid w:val="0027461E"/>
    <w:rsid w:val="00275AAB"/>
    <w:rsid w:val="00275B62"/>
    <w:rsid w:val="002760BF"/>
    <w:rsid w:val="00276B53"/>
    <w:rsid w:val="00280E31"/>
    <w:rsid w:val="002810A9"/>
    <w:rsid w:val="00281919"/>
    <w:rsid w:val="00281B7A"/>
    <w:rsid w:val="002832E3"/>
    <w:rsid w:val="0028349F"/>
    <w:rsid w:val="00287CDC"/>
    <w:rsid w:val="00287EB5"/>
    <w:rsid w:val="0029000D"/>
    <w:rsid w:val="002903AA"/>
    <w:rsid w:val="00290DBE"/>
    <w:rsid w:val="002912DA"/>
    <w:rsid w:val="0029193C"/>
    <w:rsid w:val="00292393"/>
    <w:rsid w:val="00292C22"/>
    <w:rsid w:val="0029345A"/>
    <w:rsid w:val="00294164"/>
    <w:rsid w:val="00295591"/>
    <w:rsid w:val="00295FD9"/>
    <w:rsid w:val="0029630C"/>
    <w:rsid w:val="00296436"/>
    <w:rsid w:val="002A020E"/>
    <w:rsid w:val="002A0DA8"/>
    <w:rsid w:val="002A0E00"/>
    <w:rsid w:val="002A0ECE"/>
    <w:rsid w:val="002A1C91"/>
    <w:rsid w:val="002A224B"/>
    <w:rsid w:val="002A41F5"/>
    <w:rsid w:val="002A42DF"/>
    <w:rsid w:val="002A4A83"/>
    <w:rsid w:val="002A6D7C"/>
    <w:rsid w:val="002A7797"/>
    <w:rsid w:val="002B0186"/>
    <w:rsid w:val="002B02C5"/>
    <w:rsid w:val="002B05D8"/>
    <w:rsid w:val="002B1BFB"/>
    <w:rsid w:val="002B5138"/>
    <w:rsid w:val="002B5373"/>
    <w:rsid w:val="002B5510"/>
    <w:rsid w:val="002B5921"/>
    <w:rsid w:val="002B7844"/>
    <w:rsid w:val="002B7FAA"/>
    <w:rsid w:val="002C0268"/>
    <w:rsid w:val="002C0450"/>
    <w:rsid w:val="002C2D43"/>
    <w:rsid w:val="002C3312"/>
    <w:rsid w:val="002C41F6"/>
    <w:rsid w:val="002C4AC5"/>
    <w:rsid w:val="002C54E6"/>
    <w:rsid w:val="002C5AFB"/>
    <w:rsid w:val="002C6B03"/>
    <w:rsid w:val="002C70BA"/>
    <w:rsid w:val="002C7C45"/>
    <w:rsid w:val="002C7D13"/>
    <w:rsid w:val="002D01C3"/>
    <w:rsid w:val="002D21C6"/>
    <w:rsid w:val="002D4D00"/>
    <w:rsid w:val="002D522C"/>
    <w:rsid w:val="002D5B80"/>
    <w:rsid w:val="002D6482"/>
    <w:rsid w:val="002D7295"/>
    <w:rsid w:val="002E02EA"/>
    <w:rsid w:val="002E2EF9"/>
    <w:rsid w:val="002E3432"/>
    <w:rsid w:val="002E473D"/>
    <w:rsid w:val="002E4A22"/>
    <w:rsid w:val="002E61C6"/>
    <w:rsid w:val="002E623E"/>
    <w:rsid w:val="002E7CBB"/>
    <w:rsid w:val="002F08A5"/>
    <w:rsid w:val="002F20FB"/>
    <w:rsid w:val="002F2121"/>
    <w:rsid w:val="002F3939"/>
    <w:rsid w:val="002F4C4D"/>
    <w:rsid w:val="00301A41"/>
    <w:rsid w:val="00301AF6"/>
    <w:rsid w:val="0030260B"/>
    <w:rsid w:val="0030344F"/>
    <w:rsid w:val="00303A31"/>
    <w:rsid w:val="00305248"/>
    <w:rsid w:val="00305571"/>
    <w:rsid w:val="003063D7"/>
    <w:rsid w:val="00307FCD"/>
    <w:rsid w:val="00310DFD"/>
    <w:rsid w:val="00311A22"/>
    <w:rsid w:val="00311FD8"/>
    <w:rsid w:val="003127F5"/>
    <w:rsid w:val="00314261"/>
    <w:rsid w:val="003146CE"/>
    <w:rsid w:val="00315AE8"/>
    <w:rsid w:val="00315C66"/>
    <w:rsid w:val="003174B0"/>
    <w:rsid w:val="00317A56"/>
    <w:rsid w:val="00317DD5"/>
    <w:rsid w:val="003201A2"/>
    <w:rsid w:val="003219E9"/>
    <w:rsid w:val="00321ABA"/>
    <w:rsid w:val="00321C64"/>
    <w:rsid w:val="00321D5E"/>
    <w:rsid w:val="00322CEE"/>
    <w:rsid w:val="0032317C"/>
    <w:rsid w:val="00323D4E"/>
    <w:rsid w:val="00324B15"/>
    <w:rsid w:val="0032581C"/>
    <w:rsid w:val="0032637D"/>
    <w:rsid w:val="00327A10"/>
    <w:rsid w:val="00330347"/>
    <w:rsid w:val="00331321"/>
    <w:rsid w:val="00332433"/>
    <w:rsid w:val="00332F14"/>
    <w:rsid w:val="00335F2B"/>
    <w:rsid w:val="00336BE8"/>
    <w:rsid w:val="00336CDB"/>
    <w:rsid w:val="00336F2E"/>
    <w:rsid w:val="00341122"/>
    <w:rsid w:val="003418D0"/>
    <w:rsid w:val="00342762"/>
    <w:rsid w:val="00344714"/>
    <w:rsid w:val="0034530B"/>
    <w:rsid w:val="00346092"/>
    <w:rsid w:val="00346155"/>
    <w:rsid w:val="0034686A"/>
    <w:rsid w:val="00346EAE"/>
    <w:rsid w:val="003477B7"/>
    <w:rsid w:val="00347F6C"/>
    <w:rsid w:val="00350E2A"/>
    <w:rsid w:val="00353044"/>
    <w:rsid w:val="00353BA9"/>
    <w:rsid w:val="00353BDE"/>
    <w:rsid w:val="0035552B"/>
    <w:rsid w:val="00355644"/>
    <w:rsid w:val="0035689A"/>
    <w:rsid w:val="0035727A"/>
    <w:rsid w:val="00357502"/>
    <w:rsid w:val="00357AE6"/>
    <w:rsid w:val="00360A6C"/>
    <w:rsid w:val="00361AF0"/>
    <w:rsid w:val="00362E5B"/>
    <w:rsid w:val="0036378E"/>
    <w:rsid w:val="00365C82"/>
    <w:rsid w:val="00365FE6"/>
    <w:rsid w:val="003718C3"/>
    <w:rsid w:val="00375DF6"/>
    <w:rsid w:val="00376C75"/>
    <w:rsid w:val="00376CFB"/>
    <w:rsid w:val="00377B28"/>
    <w:rsid w:val="0038035A"/>
    <w:rsid w:val="00380A65"/>
    <w:rsid w:val="00380F0C"/>
    <w:rsid w:val="003819FE"/>
    <w:rsid w:val="00381CDD"/>
    <w:rsid w:val="00383D3D"/>
    <w:rsid w:val="00384E03"/>
    <w:rsid w:val="00384FDC"/>
    <w:rsid w:val="0038511C"/>
    <w:rsid w:val="003877AC"/>
    <w:rsid w:val="00387E0C"/>
    <w:rsid w:val="0039065D"/>
    <w:rsid w:val="00390EEE"/>
    <w:rsid w:val="00391E0E"/>
    <w:rsid w:val="00392C20"/>
    <w:rsid w:val="00392C6C"/>
    <w:rsid w:val="00392F6B"/>
    <w:rsid w:val="003936FF"/>
    <w:rsid w:val="0039451B"/>
    <w:rsid w:val="003949C4"/>
    <w:rsid w:val="00394C28"/>
    <w:rsid w:val="003959D2"/>
    <w:rsid w:val="00396D73"/>
    <w:rsid w:val="003A0D2F"/>
    <w:rsid w:val="003A0EB0"/>
    <w:rsid w:val="003A2380"/>
    <w:rsid w:val="003A24EA"/>
    <w:rsid w:val="003A2860"/>
    <w:rsid w:val="003A2C95"/>
    <w:rsid w:val="003A2FF7"/>
    <w:rsid w:val="003A367B"/>
    <w:rsid w:val="003A5222"/>
    <w:rsid w:val="003A55BC"/>
    <w:rsid w:val="003A59D5"/>
    <w:rsid w:val="003A623A"/>
    <w:rsid w:val="003A6285"/>
    <w:rsid w:val="003A64C5"/>
    <w:rsid w:val="003B20E6"/>
    <w:rsid w:val="003B236D"/>
    <w:rsid w:val="003B2D24"/>
    <w:rsid w:val="003B3578"/>
    <w:rsid w:val="003B4D41"/>
    <w:rsid w:val="003B50E1"/>
    <w:rsid w:val="003B50F4"/>
    <w:rsid w:val="003B585A"/>
    <w:rsid w:val="003B6346"/>
    <w:rsid w:val="003B6716"/>
    <w:rsid w:val="003B7D38"/>
    <w:rsid w:val="003B7EC7"/>
    <w:rsid w:val="003C03A9"/>
    <w:rsid w:val="003C1596"/>
    <w:rsid w:val="003C192C"/>
    <w:rsid w:val="003C1978"/>
    <w:rsid w:val="003C1E0F"/>
    <w:rsid w:val="003C2F07"/>
    <w:rsid w:val="003C48CB"/>
    <w:rsid w:val="003C52B6"/>
    <w:rsid w:val="003C5FAE"/>
    <w:rsid w:val="003C6E81"/>
    <w:rsid w:val="003C7634"/>
    <w:rsid w:val="003D0CF9"/>
    <w:rsid w:val="003D2ADD"/>
    <w:rsid w:val="003D4641"/>
    <w:rsid w:val="003D4F25"/>
    <w:rsid w:val="003D59FE"/>
    <w:rsid w:val="003D650A"/>
    <w:rsid w:val="003E0104"/>
    <w:rsid w:val="003E02F0"/>
    <w:rsid w:val="003E0F76"/>
    <w:rsid w:val="003E1DC3"/>
    <w:rsid w:val="003E2B4E"/>
    <w:rsid w:val="003E2D66"/>
    <w:rsid w:val="003E2E03"/>
    <w:rsid w:val="003E2EC5"/>
    <w:rsid w:val="003E30FD"/>
    <w:rsid w:val="003E3409"/>
    <w:rsid w:val="003E350A"/>
    <w:rsid w:val="003E48A6"/>
    <w:rsid w:val="003E6AB3"/>
    <w:rsid w:val="003E7870"/>
    <w:rsid w:val="003F123E"/>
    <w:rsid w:val="003F1442"/>
    <w:rsid w:val="003F1F19"/>
    <w:rsid w:val="003F3927"/>
    <w:rsid w:val="003F3934"/>
    <w:rsid w:val="003F3C35"/>
    <w:rsid w:val="003F4D20"/>
    <w:rsid w:val="003F6549"/>
    <w:rsid w:val="003F6912"/>
    <w:rsid w:val="003F74FB"/>
    <w:rsid w:val="003F7845"/>
    <w:rsid w:val="004003A3"/>
    <w:rsid w:val="00400AB2"/>
    <w:rsid w:val="00402F43"/>
    <w:rsid w:val="00405272"/>
    <w:rsid w:val="00405BB8"/>
    <w:rsid w:val="00405D9C"/>
    <w:rsid w:val="00406037"/>
    <w:rsid w:val="0040652D"/>
    <w:rsid w:val="00410E84"/>
    <w:rsid w:val="004117EF"/>
    <w:rsid w:val="00411988"/>
    <w:rsid w:val="00413129"/>
    <w:rsid w:val="004131C5"/>
    <w:rsid w:val="00413D15"/>
    <w:rsid w:val="0041424F"/>
    <w:rsid w:val="00414C76"/>
    <w:rsid w:val="004150AE"/>
    <w:rsid w:val="004150D4"/>
    <w:rsid w:val="0041568A"/>
    <w:rsid w:val="0041687F"/>
    <w:rsid w:val="00417197"/>
    <w:rsid w:val="0042068B"/>
    <w:rsid w:val="00421852"/>
    <w:rsid w:val="00423627"/>
    <w:rsid w:val="00423630"/>
    <w:rsid w:val="0042385C"/>
    <w:rsid w:val="00425CB3"/>
    <w:rsid w:val="00426905"/>
    <w:rsid w:val="004302D5"/>
    <w:rsid w:val="004316B3"/>
    <w:rsid w:val="00432AB5"/>
    <w:rsid w:val="00433A28"/>
    <w:rsid w:val="00433B9F"/>
    <w:rsid w:val="0043507F"/>
    <w:rsid w:val="00437211"/>
    <w:rsid w:val="00440996"/>
    <w:rsid w:val="004409FC"/>
    <w:rsid w:val="00440A3C"/>
    <w:rsid w:val="004415A6"/>
    <w:rsid w:val="00441637"/>
    <w:rsid w:val="00443160"/>
    <w:rsid w:val="00443167"/>
    <w:rsid w:val="004444C5"/>
    <w:rsid w:val="0044490C"/>
    <w:rsid w:val="00444FA6"/>
    <w:rsid w:val="00445264"/>
    <w:rsid w:val="004453B9"/>
    <w:rsid w:val="004456CA"/>
    <w:rsid w:val="00445948"/>
    <w:rsid w:val="004510E1"/>
    <w:rsid w:val="00451178"/>
    <w:rsid w:val="004511FB"/>
    <w:rsid w:val="00451DA5"/>
    <w:rsid w:val="00451E1F"/>
    <w:rsid w:val="0045355C"/>
    <w:rsid w:val="00453BE3"/>
    <w:rsid w:val="00453FB1"/>
    <w:rsid w:val="00454524"/>
    <w:rsid w:val="004572E3"/>
    <w:rsid w:val="00457E64"/>
    <w:rsid w:val="004625F5"/>
    <w:rsid w:val="00470D3F"/>
    <w:rsid w:val="0047207E"/>
    <w:rsid w:val="0047235D"/>
    <w:rsid w:val="004734CD"/>
    <w:rsid w:val="004748E8"/>
    <w:rsid w:val="0047500F"/>
    <w:rsid w:val="00475D01"/>
    <w:rsid w:val="00480A03"/>
    <w:rsid w:val="0048141A"/>
    <w:rsid w:val="00481D8B"/>
    <w:rsid w:val="00482D35"/>
    <w:rsid w:val="0048377F"/>
    <w:rsid w:val="004839A0"/>
    <w:rsid w:val="00486E50"/>
    <w:rsid w:val="00490EED"/>
    <w:rsid w:val="0049250B"/>
    <w:rsid w:val="00492FCE"/>
    <w:rsid w:val="0049306D"/>
    <w:rsid w:val="0049438D"/>
    <w:rsid w:val="00494759"/>
    <w:rsid w:val="0049482E"/>
    <w:rsid w:val="00496F27"/>
    <w:rsid w:val="004977AA"/>
    <w:rsid w:val="004A02E2"/>
    <w:rsid w:val="004A12E5"/>
    <w:rsid w:val="004A1CA4"/>
    <w:rsid w:val="004A26FD"/>
    <w:rsid w:val="004A2BD9"/>
    <w:rsid w:val="004A3EE1"/>
    <w:rsid w:val="004A42A2"/>
    <w:rsid w:val="004A57D0"/>
    <w:rsid w:val="004A5D3A"/>
    <w:rsid w:val="004A6CD6"/>
    <w:rsid w:val="004A786C"/>
    <w:rsid w:val="004A78F9"/>
    <w:rsid w:val="004B0C9D"/>
    <w:rsid w:val="004B2453"/>
    <w:rsid w:val="004B5823"/>
    <w:rsid w:val="004B5BDF"/>
    <w:rsid w:val="004B7F26"/>
    <w:rsid w:val="004C0319"/>
    <w:rsid w:val="004C0972"/>
    <w:rsid w:val="004C1EBD"/>
    <w:rsid w:val="004C4E8B"/>
    <w:rsid w:val="004C5823"/>
    <w:rsid w:val="004C5F3F"/>
    <w:rsid w:val="004C6EA0"/>
    <w:rsid w:val="004C7987"/>
    <w:rsid w:val="004D01E1"/>
    <w:rsid w:val="004D0CE0"/>
    <w:rsid w:val="004D1D06"/>
    <w:rsid w:val="004D1D55"/>
    <w:rsid w:val="004D1E23"/>
    <w:rsid w:val="004D2A95"/>
    <w:rsid w:val="004D35A9"/>
    <w:rsid w:val="004D49CB"/>
    <w:rsid w:val="004D6303"/>
    <w:rsid w:val="004D647F"/>
    <w:rsid w:val="004D7BB8"/>
    <w:rsid w:val="004D7D96"/>
    <w:rsid w:val="004D7E5F"/>
    <w:rsid w:val="004E18EB"/>
    <w:rsid w:val="004E1B85"/>
    <w:rsid w:val="004E2148"/>
    <w:rsid w:val="004E2A9F"/>
    <w:rsid w:val="004E2F6C"/>
    <w:rsid w:val="004E307F"/>
    <w:rsid w:val="004E378F"/>
    <w:rsid w:val="004E37B3"/>
    <w:rsid w:val="004E387F"/>
    <w:rsid w:val="004E3C83"/>
    <w:rsid w:val="004E4610"/>
    <w:rsid w:val="004E5118"/>
    <w:rsid w:val="004E53B6"/>
    <w:rsid w:val="004E702D"/>
    <w:rsid w:val="004E7E7F"/>
    <w:rsid w:val="004F120A"/>
    <w:rsid w:val="004F1DFA"/>
    <w:rsid w:val="004F22A5"/>
    <w:rsid w:val="004F25E1"/>
    <w:rsid w:val="004F396B"/>
    <w:rsid w:val="004F4E47"/>
    <w:rsid w:val="004F5D31"/>
    <w:rsid w:val="00500A11"/>
    <w:rsid w:val="00501874"/>
    <w:rsid w:val="00503BEE"/>
    <w:rsid w:val="005045E1"/>
    <w:rsid w:val="00504F7F"/>
    <w:rsid w:val="00506D22"/>
    <w:rsid w:val="005072DA"/>
    <w:rsid w:val="00510383"/>
    <w:rsid w:val="00510446"/>
    <w:rsid w:val="00512EA4"/>
    <w:rsid w:val="0051337F"/>
    <w:rsid w:val="00513732"/>
    <w:rsid w:val="00513A8C"/>
    <w:rsid w:val="00514211"/>
    <w:rsid w:val="00514F6C"/>
    <w:rsid w:val="005168EC"/>
    <w:rsid w:val="005208EF"/>
    <w:rsid w:val="00520A9A"/>
    <w:rsid w:val="00520EC7"/>
    <w:rsid w:val="00521961"/>
    <w:rsid w:val="0052198D"/>
    <w:rsid w:val="005223A6"/>
    <w:rsid w:val="00522A3C"/>
    <w:rsid w:val="00522A90"/>
    <w:rsid w:val="005243CD"/>
    <w:rsid w:val="00525F43"/>
    <w:rsid w:val="00526798"/>
    <w:rsid w:val="00526B9F"/>
    <w:rsid w:val="00527FAC"/>
    <w:rsid w:val="0053071F"/>
    <w:rsid w:val="00530FE5"/>
    <w:rsid w:val="005323AB"/>
    <w:rsid w:val="005340DD"/>
    <w:rsid w:val="005342F4"/>
    <w:rsid w:val="00535426"/>
    <w:rsid w:val="00535B1C"/>
    <w:rsid w:val="0053701D"/>
    <w:rsid w:val="0053739F"/>
    <w:rsid w:val="005373ED"/>
    <w:rsid w:val="0053763F"/>
    <w:rsid w:val="005379D2"/>
    <w:rsid w:val="00537C38"/>
    <w:rsid w:val="00542D2F"/>
    <w:rsid w:val="00543986"/>
    <w:rsid w:val="00545187"/>
    <w:rsid w:val="005457C6"/>
    <w:rsid w:val="00547BE0"/>
    <w:rsid w:val="00547D18"/>
    <w:rsid w:val="00550A7E"/>
    <w:rsid w:val="0055264F"/>
    <w:rsid w:val="00552DD5"/>
    <w:rsid w:val="005536C9"/>
    <w:rsid w:val="00554193"/>
    <w:rsid w:val="00556277"/>
    <w:rsid w:val="00556CE8"/>
    <w:rsid w:val="0056144E"/>
    <w:rsid w:val="00561D0B"/>
    <w:rsid w:val="00562B43"/>
    <w:rsid w:val="0056394A"/>
    <w:rsid w:val="00563CE2"/>
    <w:rsid w:val="005640C8"/>
    <w:rsid w:val="00564260"/>
    <w:rsid w:val="00564736"/>
    <w:rsid w:val="00565CA7"/>
    <w:rsid w:val="00567522"/>
    <w:rsid w:val="00567FCB"/>
    <w:rsid w:val="0057038E"/>
    <w:rsid w:val="00570EA0"/>
    <w:rsid w:val="00571472"/>
    <w:rsid w:val="0057249F"/>
    <w:rsid w:val="00572557"/>
    <w:rsid w:val="00572DF8"/>
    <w:rsid w:val="00572F75"/>
    <w:rsid w:val="00574163"/>
    <w:rsid w:val="00574746"/>
    <w:rsid w:val="005747A9"/>
    <w:rsid w:val="0057747F"/>
    <w:rsid w:val="005800A9"/>
    <w:rsid w:val="00581A61"/>
    <w:rsid w:val="005847CE"/>
    <w:rsid w:val="005851CE"/>
    <w:rsid w:val="00590494"/>
    <w:rsid w:val="00590A54"/>
    <w:rsid w:val="00590DC5"/>
    <w:rsid w:val="005948FF"/>
    <w:rsid w:val="005961BD"/>
    <w:rsid w:val="00596FA1"/>
    <w:rsid w:val="00597878"/>
    <w:rsid w:val="005A30BD"/>
    <w:rsid w:val="005A310B"/>
    <w:rsid w:val="005A35E0"/>
    <w:rsid w:val="005A4163"/>
    <w:rsid w:val="005A4B01"/>
    <w:rsid w:val="005A5F0E"/>
    <w:rsid w:val="005A6589"/>
    <w:rsid w:val="005A67E7"/>
    <w:rsid w:val="005A6CB5"/>
    <w:rsid w:val="005A6FED"/>
    <w:rsid w:val="005A78A9"/>
    <w:rsid w:val="005B0ADD"/>
    <w:rsid w:val="005B10AA"/>
    <w:rsid w:val="005B1121"/>
    <w:rsid w:val="005B129D"/>
    <w:rsid w:val="005B172A"/>
    <w:rsid w:val="005B1A8D"/>
    <w:rsid w:val="005B6209"/>
    <w:rsid w:val="005B6DB4"/>
    <w:rsid w:val="005B77A1"/>
    <w:rsid w:val="005B7B79"/>
    <w:rsid w:val="005B7D91"/>
    <w:rsid w:val="005C0279"/>
    <w:rsid w:val="005C0AEA"/>
    <w:rsid w:val="005C2710"/>
    <w:rsid w:val="005C33D0"/>
    <w:rsid w:val="005C4ED3"/>
    <w:rsid w:val="005C7145"/>
    <w:rsid w:val="005C7E71"/>
    <w:rsid w:val="005D0E94"/>
    <w:rsid w:val="005D1FD0"/>
    <w:rsid w:val="005D2509"/>
    <w:rsid w:val="005D2DF9"/>
    <w:rsid w:val="005D3530"/>
    <w:rsid w:val="005D41AD"/>
    <w:rsid w:val="005D54B7"/>
    <w:rsid w:val="005D58C1"/>
    <w:rsid w:val="005D671A"/>
    <w:rsid w:val="005D6D97"/>
    <w:rsid w:val="005D7CF0"/>
    <w:rsid w:val="005E0593"/>
    <w:rsid w:val="005E05B5"/>
    <w:rsid w:val="005E05F7"/>
    <w:rsid w:val="005E0652"/>
    <w:rsid w:val="005E0821"/>
    <w:rsid w:val="005E1CC2"/>
    <w:rsid w:val="005E209C"/>
    <w:rsid w:val="005E36F5"/>
    <w:rsid w:val="005E3945"/>
    <w:rsid w:val="005E3A62"/>
    <w:rsid w:val="005E450A"/>
    <w:rsid w:val="005E5336"/>
    <w:rsid w:val="005E5CD6"/>
    <w:rsid w:val="005E5DFD"/>
    <w:rsid w:val="005E6445"/>
    <w:rsid w:val="005E69A1"/>
    <w:rsid w:val="005E6D0C"/>
    <w:rsid w:val="005E7B0C"/>
    <w:rsid w:val="005F0B8B"/>
    <w:rsid w:val="005F255E"/>
    <w:rsid w:val="005F291A"/>
    <w:rsid w:val="005F4F11"/>
    <w:rsid w:val="005F6218"/>
    <w:rsid w:val="005F7F99"/>
    <w:rsid w:val="00600D1D"/>
    <w:rsid w:val="00601C64"/>
    <w:rsid w:val="00602BA6"/>
    <w:rsid w:val="00603E56"/>
    <w:rsid w:val="0060434F"/>
    <w:rsid w:val="0060533D"/>
    <w:rsid w:val="00607210"/>
    <w:rsid w:val="00610237"/>
    <w:rsid w:val="0061096F"/>
    <w:rsid w:val="00610C43"/>
    <w:rsid w:val="00610D90"/>
    <w:rsid w:val="006112AD"/>
    <w:rsid w:val="00612735"/>
    <w:rsid w:val="00613066"/>
    <w:rsid w:val="0061541F"/>
    <w:rsid w:val="00615711"/>
    <w:rsid w:val="00616D92"/>
    <w:rsid w:val="00616EBA"/>
    <w:rsid w:val="0061782B"/>
    <w:rsid w:val="006209A4"/>
    <w:rsid w:val="00620E07"/>
    <w:rsid w:val="0062142B"/>
    <w:rsid w:val="00621A9B"/>
    <w:rsid w:val="00621F75"/>
    <w:rsid w:val="00622816"/>
    <w:rsid w:val="006238B8"/>
    <w:rsid w:val="00624B5C"/>
    <w:rsid w:val="00624E02"/>
    <w:rsid w:val="00627586"/>
    <w:rsid w:val="0063072D"/>
    <w:rsid w:val="00630811"/>
    <w:rsid w:val="00630A2F"/>
    <w:rsid w:val="00630A7C"/>
    <w:rsid w:val="00630C48"/>
    <w:rsid w:val="00631A25"/>
    <w:rsid w:val="006332DE"/>
    <w:rsid w:val="00637D7A"/>
    <w:rsid w:val="00640748"/>
    <w:rsid w:val="00640DCF"/>
    <w:rsid w:val="00643901"/>
    <w:rsid w:val="00643E11"/>
    <w:rsid w:val="006448D2"/>
    <w:rsid w:val="00644F72"/>
    <w:rsid w:val="0064584C"/>
    <w:rsid w:val="0064593E"/>
    <w:rsid w:val="00646D5C"/>
    <w:rsid w:val="00647B5E"/>
    <w:rsid w:val="00650243"/>
    <w:rsid w:val="00650851"/>
    <w:rsid w:val="0065087C"/>
    <w:rsid w:val="00651189"/>
    <w:rsid w:val="0065148F"/>
    <w:rsid w:val="00651611"/>
    <w:rsid w:val="0065185A"/>
    <w:rsid w:val="00652495"/>
    <w:rsid w:val="00652568"/>
    <w:rsid w:val="00653577"/>
    <w:rsid w:val="00654E18"/>
    <w:rsid w:val="0065545E"/>
    <w:rsid w:val="00656F76"/>
    <w:rsid w:val="00660A66"/>
    <w:rsid w:val="00664F4E"/>
    <w:rsid w:val="00665E89"/>
    <w:rsid w:val="00666373"/>
    <w:rsid w:val="006669BD"/>
    <w:rsid w:val="00671674"/>
    <w:rsid w:val="00672081"/>
    <w:rsid w:val="00673BB8"/>
    <w:rsid w:val="00680AEF"/>
    <w:rsid w:val="00681AEA"/>
    <w:rsid w:val="00684E2E"/>
    <w:rsid w:val="00686B90"/>
    <w:rsid w:val="0069019F"/>
    <w:rsid w:val="00691E75"/>
    <w:rsid w:val="00692F67"/>
    <w:rsid w:val="00693EEE"/>
    <w:rsid w:val="006954FC"/>
    <w:rsid w:val="0069606E"/>
    <w:rsid w:val="006963C9"/>
    <w:rsid w:val="00696673"/>
    <w:rsid w:val="00696C3E"/>
    <w:rsid w:val="00696DD8"/>
    <w:rsid w:val="006A0196"/>
    <w:rsid w:val="006A0E83"/>
    <w:rsid w:val="006A2B01"/>
    <w:rsid w:val="006A3502"/>
    <w:rsid w:val="006A395F"/>
    <w:rsid w:val="006A4628"/>
    <w:rsid w:val="006A55D6"/>
    <w:rsid w:val="006A736A"/>
    <w:rsid w:val="006A7598"/>
    <w:rsid w:val="006A767A"/>
    <w:rsid w:val="006B03BD"/>
    <w:rsid w:val="006B0E49"/>
    <w:rsid w:val="006B172C"/>
    <w:rsid w:val="006B1ED1"/>
    <w:rsid w:val="006B31BC"/>
    <w:rsid w:val="006B3C50"/>
    <w:rsid w:val="006B448F"/>
    <w:rsid w:val="006B5F8F"/>
    <w:rsid w:val="006B6256"/>
    <w:rsid w:val="006B66D7"/>
    <w:rsid w:val="006B7A2E"/>
    <w:rsid w:val="006C4464"/>
    <w:rsid w:val="006C48D3"/>
    <w:rsid w:val="006C6E8B"/>
    <w:rsid w:val="006C7F46"/>
    <w:rsid w:val="006D286D"/>
    <w:rsid w:val="006D3E78"/>
    <w:rsid w:val="006D5A24"/>
    <w:rsid w:val="006D619B"/>
    <w:rsid w:val="006D6C22"/>
    <w:rsid w:val="006E0D3D"/>
    <w:rsid w:val="006E22A3"/>
    <w:rsid w:val="006E25FE"/>
    <w:rsid w:val="006E2E9E"/>
    <w:rsid w:val="006E30A9"/>
    <w:rsid w:val="006E32EC"/>
    <w:rsid w:val="006E46F1"/>
    <w:rsid w:val="006E5688"/>
    <w:rsid w:val="006F20A9"/>
    <w:rsid w:val="006F20CD"/>
    <w:rsid w:val="006F3F51"/>
    <w:rsid w:val="006F4E22"/>
    <w:rsid w:val="006F6D8E"/>
    <w:rsid w:val="006F6DB5"/>
    <w:rsid w:val="006F6E22"/>
    <w:rsid w:val="006F719D"/>
    <w:rsid w:val="006F7456"/>
    <w:rsid w:val="006F794F"/>
    <w:rsid w:val="0070186F"/>
    <w:rsid w:val="00701A3D"/>
    <w:rsid w:val="007020E3"/>
    <w:rsid w:val="00702625"/>
    <w:rsid w:val="007030B9"/>
    <w:rsid w:val="007036F1"/>
    <w:rsid w:val="00705DF1"/>
    <w:rsid w:val="00706701"/>
    <w:rsid w:val="00706CDA"/>
    <w:rsid w:val="00707283"/>
    <w:rsid w:val="007100FE"/>
    <w:rsid w:val="00710267"/>
    <w:rsid w:val="00710E10"/>
    <w:rsid w:val="007113D5"/>
    <w:rsid w:val="00712EDE"/>
    <w:rsid w:val="00714C57"/>
    <w:rsid w:val="00714E6C"/>
    <w:rsid w:val="007169E1"/>
    <w:rsid w:val="007174FE"/>
    <w:rsid w:val="00717C65"/>
    <w:rsid w:val="00720A1A"/>
    <w:rsid w:val="00721547"/>
    <w:rsid w:val="00722D3F"/>
    <w:rsid w:val="00723502"/>
    <w:rsid w:val="007236F0"/>
    <w:rsid w:val="00723D59"/>
    <w:rsid w:val="00724AB8"/>
    <w:rsid w:val="00724D3C"/>
    <w:rsid w:val="007258DD"/>
    <w:rsid w:val="00725F84"/>
    <w:rsid w:val="00727D9E"/>
    <w:rsid w:val="00731B86"/>
    <w:rsid w:val="007332B3"/>
    <w:rsid w:val="00733645"/>
    <w:rsid w:val="00733836"/>
    <w:rsid w:val="00734FEA"/>
    <w:rsid w:val="00735DBE"/>
    <w:rsid w:val="00737B47"/>
    <w:rsid w:val="00740733"/>
    <w:rsid w:val="00740E2C"/>
    <w:rsid w:val="0074109D"/>
    <w:rsid w:val="00741DF0"/>
    <w:rsid w:val="00743F70"/>
    <w:rsid w:val="007466BA"/>
    <w:rsid w:val="00746E24"/>
    <w:rsid w:val="00747D44"/>
    <w:rsid w:val="007502A6"/>
    <w:rsid w:val="00752AC4"/>
    <w:rsid w:val="007548A1"/>
    <w:rsid w:val="00757669"/>
    <w:rsid w:val="00760098"/>
    <w:rsid w:val="00760AAA"/>
    <w:rsid w:val="00763636"/>
    <w:rsid w:val="0076419B"/>
    <w:rsid w:val="0076597B"/>
    <w:rsid w:val="00767B71"/>
    <w:rsid w:val="00770513"/>
    <w:rsid w:val="00770A03"/>
    <w:rsid w:val="00770C06"/>
    <w:rsid w:val="00771828"/>
    <w:rsid w:val="00772D5C"/>
    <w:rsid w:val="00772FCB"/>
    <w:rsid w:val="0077472A"/>
    <w:rsid w:val="007747CB"/>
    <w:rsid w:val="00777BB2"/>
    <w:rsid w:val="00777C5F"/>
    <w:rsid w:val="00781BA7"/>
    <w:rsid w:val="00781F02"/>
    <w:rsid w:val="00782146"/>
    <w:rsid w:val="007821D9"/>
    <w:rsid w:val="00783438"/>
    <w:rsid w:val="00786ED9"/>
    <w:rsid w:val="007903E0"/>
    <w:rsid w:val="007906EA"/>
    <w:rsid w:val="0079079B"/>
    <w:rsid w:val="00790A9C"/>
    <w:rsid w:val="00791B8B"/>
    <w:rsid w:val="00792810"/>
    <w:rsid w:val="007937D8"/>
    <w:rsid w:val="00793DFC"/>
    <w:rsid w:val="00793ED1"/>
    <w:rsid w:val="007946FC"/>
    <w:rsid w:val="007956F5"/>
    <w:rsid w:val="00796EE4"/>
    <w:rsid w:val="007978E1"/>
    <w:rsid w:val="00797B30"/>
    <w:rsid w:val="007A13A4"/>
    <w:rsid w:val="007A2FDF"/>
    <w:rsid w:val="007A36CB"/>
    <w:rsid w:val="007A39C3"/>
    <w:rsid w:val="007A7439"/>
    <w:rsid w:val="007B0B47"/>
    <w:rsid w:val="007B19A6"/>
    <w:rsid w:val="007B1EB6"/>
    <w:rsid w:val="007B21C0"/>
    <w:rsid w:val="007B237F"/>
    <w:rsid w:val="007B2C7A"/>
    <w:rsid w:val="007B31CB"/>
    <w:rsid w:val="007B34DB"/>
    <w:rsid w:val="007B5F98"/>
    <w:rsid w:val="007B760E"/>
    <w:rsid w:val="007C2750"/>
    <w:rsid w:val="007C34BB"/>
    <w:rsid w:val="007C3548"/>
    <w:rsid w:val="007C3B00"/>
    <w:rsid w:val="007C4140"/>
    <w:rsid w:val="007C54F8"/>
    <w:rsid w:val="007C5517"/>
    <w:rsid w:val="007C5848"/>
    <w:rsid w:val="007C66F7"/>
    <w:rsid w:val="007C6FFB"/>
    <w:rsid w:val="007C74A5"/>
    <w:rsid w:val="007C7A40"/>
    <w:rsid w:val="007D0812"/>
    <w:rsid w:val="007D0DBB"/>
    <w:rsid w:val="007D24E7"/>
    <w:rsid w:val="007D397F"/>
    <w:rsid w:val="007D3A47"/>
    <w:rsid w:val="007D3E12"/>
    <w:rsid w:val="007D3F6C"/>
    <w:rsid w:val="007D47D7"/>
    <w:rsid w:val="007D4D44"/>
    <w:rsid w:val="007D51EA"/>
    <w:rsid w:val="007D5259"/>
    <w:rsid w:val="007D5E9C"/>
    <w:rsid w:val="007E0031"/>
    <w:rsid w:val="007E133B"/>
    <w:rsid w:val="007E2DA8"/>
    <w:rsid w:val="007E315C"/>
    <w:rsid w:val="007E331F"/>
    <w:rsid w:val="007E3677"/>
    <w:rsid w:val="007E515C"/>
    <w:rsid w:val="007E5A48"/>
    <w:rsid w:val="007E6F07"/>
    <w:rsid w:val="007E75EE"/>
    <w:rsid w:val="007E7BDA"/>
    <w:rsid w:val="007F256F"/>
    <w:rsid w:val="007F2AC7"/>
    <w:rsid w:val="007F2B3B"/>
    <w:rsid w:val="007F3854"/>
    <w:rsid w:val="007F46F2"/>
    <w:rsid w:val="00802877"/>
    <w:rsid w:val="008036C4"/>
    <w:rsid w:val="00804858"/>
    <w:rsid w:val="00804920"/>
    <w:rsid w:val="008049AC"/>
    <w:rsid w:val="008059C6"/>
    <w:rsid w:val="0081169E"/>
    <w:rsid w:val="0081199E"/>
    <w:rsid w:val="00811C9F"/>
    <w:rsid w:val="00812C17"/>
    <w:rsid w:val="00813566"/>
    <w:rsid w:val="00813E53"/>
    <w:rsid w:val="0081539C"/>
    <w:rsid w:val="00815FD3"/>
    <w:rsid w:val="0081707D"/>
    <w:rsid w:val="00817BAD"/>
    <w:rsid w:val="008202FE"/>
    <w:rsid w:val="0082078D"/>
    <w:rsid w:val="008212CB"/>
    <w:rsid w:val="00821F09"/>
    <w:rsid w:val="008238A2"/>
    <w:rsid w:val="00824BBA"/>
    <w:rsid w:val="00824CCC"/>
    <w:rsid w:val="00825774"/>
    <w:rsid w:val="00826EB4"/>
    <w:rsid w:val="00830478"/>
    <w:rsid w:val="00832D8E"/>
    <w:rsid w:val="00833786"/>
    <w:rsid w:val="008342B3"/>
    <w:rsid w:val="0083459B"/>
    <w:rsid w:val="00834C0D"/>
    <w:rsid w:val="00835FC1"/>
    <w:rsid w:val="008377C3"/>
    <w:rsid w:val="00840933"/>
    <w:rsid w:val="008417E9"/>
    <w:rsid w:val="00841B2E"/>
    <w:rsid w:val="00842735"/>
    <w:rsid w:val="00844BEF"/>
    <w:rsid w:val="00845438"/>
    <w:rsid w:val="008466D1"/>
    <w:rsid w:val="00846E8E"/>
    <w:rsid w:val="00851C21"/>
    <w:rsid w:val="008528C9"/>
    <w:rsid w:val="00853069"/>
    <w:rsid w:val="00853B61"/>
    <w:rsid w:val="00855295"/>
    <w:rsid w:val="0085569D"/>
    <w:rsid w:val="00857015"/>
    <w:rsid w:val="00860406"/>
    <w:rsid w:val="008609EB"/>
    <w:rsid w:val="00860E0F"/>
    <w:rsid w:val="00861E2D"/>
    <w:rsid w:val="00863B8B"/>
    <w:rsid w:val="008650EF"/>
    <w:rsid w:val="008652E5"/>
    <w:rsid w:val="00866808"/>
    <w:rsid w:val="008671D7"/>
    <w:rsid w:val="00870C70"/>
    <w:rsid w:val="00871584"/>
    <w:rsid w:val="0087500B"/>
    <w:rsid w:val="008756B4"/>
    <w:rsid w:val="008764EF"/>
    <w:rsid w:val="00876B5D"/>
    <w:rsid w:val="00876C52"/>
    <w:rsid w:val="00877007"/>
    <w:rsid w:val="00880A4E"/>
    <w:rsid w:val="00882000"/>
    <w:rsid w:val="00882B74"/>
    <w:rsid w:val="0088355A"/>
    <w:rsid w:val="00883963"/>
    <w:rsid w:val="00883E83"/>
    <w:rsid w:val="00884D50"/>
    <w:rsid w:val="00884EEA"/>
    <w:rsid w:val="00886025"/>
    <w:rsid w:val="008862A2"/>
    <w:rsid w:val="00887E6A"/>
    <w:rsid w:val="0089053D"/>
    <w:rsid w:val="0089166C"/>
    <w:rsid w:val="0089188C"/>
    <w:rsid w:val="00892943"/>
    <w:rsid w:val="00892B83"/>
    <w:rsid w:val="008930BF"/>
    <w:rsid w:val="008940B4"/>
    <w:rsid w:val="00894F4C"/>
    <w:rsid w:val="00897402"/>
    <w:rsid w:val="0089782A"/>
    <w:rsid w:val="008A0E2E"/>
    <w:rsid w:val="008A34E0"/>
    <w:rsid w:val="008A37F9"/>
    <w:rsid w:val="008A4C50"/>
    <w:rsid w:val="008A555C"/>
    <w:rsid w:val="008A5B86"/>
    <w:rsid w:val="008A7840"/>
    <w:rsid w:val="008B0466"/>
    <w:rsid w:val="008B0948"/>
    <w:rsid w:val="008B0E19"/>
    <w:rsid w:val="008B1091"/>
    <w:rsid w:val="008B38CB"/>
    <w:rsid w:val="008B4E89"/>
    <w:rsid w:val="008B7319"/>
    <w:rsid w:val="008C0CAB"/>
    <w:rsid w:val="008C2226"/>
    <w:rsid w:val="008C22E0"/>
    <w:rsid w:val="008C2A16"/>
    <w:rsid w:val="008C314D"/>
    <w:rsid w:val="008C3937"/>
    <w:rsid w:val="008C6065"/>
    <w:rsid w:val="008C61AF"/>
    <w:rsid w:val="008C71BF"/>
    <w:rsid w:val="008D0617"/>
    <w:rsid w:val="008D1154"/>
    <w:rsid w:val="008D2906"/>
    <w:rsid w:val="008D298A"/>
    <w:rsid w:val="008D2FCF"/>
    <w:rsid w:val="008D3503"/>
    <w:rsid w:val="008D4082"/>
    <w:rsid w:val="008D4F38"/>
    <w:rsid w:val="008D5A04"/>
    <w:rsid w:val="008D6250"/>
    <w:rsid w:val="008E0BBF"/>
    <w:rsid w:val="008E16D1"/>
    <w:rsid w:val="008E24CB"/>
    <w:rsid w:val="008E2BDD"/>
    <w:rsid w:val="008E50FE"/>
    <w:rsid w:val="008E51A5"/>
    <w:rsid w:val="008E5A59"/>
    <w:rsid w:val="008E6B10"/>
    <w:rsid w:val="008F339C"/>
    <w:rsid w:val="008F5422"/>
    <w:rsid w:val="008F6F78"/>
    <w:rsid w:val="008F7A77"/>
    <w:rsid w:val="008F7B1A"/>
    <w:rsid w:val="008F7CCF"/>
    <w:rsid w:val="00900633"/>
    <w:rsid w:val="00901039"/>
    <w:rsid w:val="00901458"/>
    <w:rsid w:val="00901505"/>
    <w:rsid w:val="0090450F"/>
    <w:rsid w:val="009049F2"/>
    <w:rsid w:val="009070C1"/>
    <w:rsid w:val="00907D36"/>
    <w:rsid w:val="00907E50"/>
    <w:rsid w:val="009115E8"/>
    <w:rsid w:val="00912C37"/>
    <w:rsid w:val="00912E07"/>
    <w:rsid w:val="00913D30"/>
    <w:rsid w:val="00914B54"/>
    <w:rsid w:val="00914EC2"/>
    <w:rsid w:val="00917060"/>
    <w:rsid w:val="00917C06"/>
    <w:rsid w:val="00920131"/>
    <w:rsid w:val="009203D8"/>
    <w:rsid w:val="00921EE7"/>
    <w:rsid w:val="009221C5"/>
    <w:rsid w:val="00922491"/>
    <w:rsid w:val="009233A0"/>
    <w:rsid w:val="009234DE"/>
    <w:rsid w:val="00923F3A"/>
    <w:rsid w:val="009242C1"/>
    <w:rsid w:val="0092485E"/>
    <w:rsid w:val="00924AF2"/>
    <w:rsid w:val="00926A66"/>
    <w:rsid w:val="00927300"/>
    <w:rsid w:val="00930C53"/>
    <w:rsid w:val="00932833"/>
    <w:rsid w:val="00932D2F"/>
    <w:rsid w:val="00933BB6"/>
    <w:rsid w:val="00934657"/>
    <w:rsid w:val="00934698"/>
    <w:rsid w:val="00935BCC"/>
    <w:rsid w:val="0093623C"/>
    <w:rsid w:val="00937713"/>
    <w:rsid w:val="00937D60"/>
    <w:rsid w:val="0094069E"/>
    <w:rsid w:val="00940D23"/>
    <w:rsid w:val="009429A7"/>
    <w:rsid w:val="00942ECF"/>
    <w:rsid w:val="00943D28"/>
    <w:rsid w:val="00943E4E"/>
    <w:rsid w:val="00944B27"/>
    <w:rsid w:val="00944BC3"/>
    <w:rsid w:val="009458AA"/>
    <w:rsid w:val="00945957"/>
    <w:rsid w:val="00945BED"/>
    <w:rsid w:val="00946220"/>
    <w:rsid w:val="00946C05"/>
    <w:rsid w:val="00947EAD"/>
    <w:rsid w:val="00951CC4"/>
    <w:rsid w:val="00953FC5"/>
    <w:rsid w:val="0095431E"/>
    <w:rsid w:val="00954C92"/>
    <w:rsid w:val="00955989"/>
    <w:rsid w:val="0095682D"/>
    <w:rsid w:val="00956B45"/>
    <w:rsid w:val="0095715C"/>
    <w:rsid w:val="0095752A"/>
    <w:rsid w:val="00961B62"/>
    <w:rsid w:val="00961E2E"/>
    <w:rsid w:val="009638F2"/>
    <w:rsid w:val="00964141"/>
    <w:rsid w:val="009659AA"/>
    <w:rsid w:val="00965C1B"/>
    <w:rsid w:val="00967A99"/>
    <w:rsid w:val="009723ED"/>
    <w:rsid w:val="00972967"/>
    <w:rsid w:val="009745C6"/>
    <w:rsid w:val="00974626"/>
    <w:rsid w:val="0097730D"/>
    <w:rsid w:val="00977C50"/>
    <w:rsid w:val="009801FC"/>
    <w:rsid w:val="00981AB8"/>
    <w:rsid w:val="00982C5C"/>
    <w:rsid w:val="00982F96"/>
    <w:rsid w:val="00984349"/>
    <w:rsid w:val="00985FD5"/>
    <w:rsid w:val="0098660F"/>
    <w:rsid w:val="00990CE8"/>
    <w:rsid w:val="009915BE"/>
    <w:rsid w:val="00991750"/>
    <w:rsid w:val="0099195C"/>
    <w:rsid w:val="0099255C"/>
    <w:rsid w:val="00993404"/>
    <w:rsid w:val="009950C8"/>
    <w:rsid w:val="0099522D"/>
    <w:rsid w:val="00995663"/>
    <w:rsid w:val="00995977"/>
    <w:rsid w:val="00995A08"/>
    <w:rsid w:val="00995A70"/>
    <w:rsid w:val="00995FE9"/>
    <w:rsid w:val="00996426"/>
    <w:rsid w:val="0099738D"/>
    <w:rsid w:val="00997B67"/>
    <w:rsid w:val="00997E91"/>
    <w:rsid w:val="009A0D9C"/>
    <w:rsid w:val="009A1822"/>
    <w:rsid w:val="009A2EAA"/>
    <w:rsid w:val="009A5B8C"/>
    <w:rsid w:val="009A5C34"/>
    <w:rsid w:val="009A7826"/>
    <w:rsid w:val="009A7AEB"/>
    <w:rsid w:val="009B0BF8"/>
    <w:rsid w:val="009B28EA"/>
    <w:rsid w:val="009B2E23"/>
    <w:rsid w:val="009B32A4"/>
    <w:rsid w:val="009B4509"/>
    <w:rsid w:val="009B4802"/>
    <w:rsid w:val="009B6F54"/>
    <w:rsid w:val="009B7202"/>
    <w:rsid w:val="009B757B"/>
    <w:rsid w:val="009B78E6"/>
    <w:rsid w:val="009B7BE3"/>
    <w:rsid w:val="009B7F3A"/>
    <w:rsid w:val="009C04FD"/>
    <w:rsid w:val="009C1CFD"/>
    <w:rsid w:val="009C295E"/>
    <w:rsid w:val="009C2FD0"/>
    <w:rsid w:val="009C3C6E"/>
    <w:rsid w:val="009C4CF4"/>
    <w:rsid w:val="009C4D13"/>
    <w:rsid w:val="009C4D9D"/>
    <w:rsid w:val="009D0CDA"/>
    <w:rsid w:val="009D0F79"/>
    <w:rsid w:val="009D1059"/>
    <w:rsid w:val="009D3043"/>
    <w:rsid w:val="009D4F15"/>
    <w:rsid w:val="009D5039"/>
    <w:rsid w:val="009D52EC"/>
    <w:rsid w:val="009D5B10"/>
    <w:rsid w:val="009D7220"/>
    <w:rsid w:val="009D7AA7"/>
    <w:rsid w:val="009D7B31"/>
    <w:rsid w:val="009E01C3"/>
    <w:rsid w:val="009E0721"/>
    <w:rsid w:val="009E2896"/>
    <w:rsid w:val="009E37B0"/>
    <w:rsid w:val="009E3BD3"/>
    <w:rsid w:val="009E4199"/>
    <w:rsid w:val="009E7539"/>
    <w:rsid w:val="009E7E49"/>
    <w:rsid w:val="009F034D"/>
    <w:rsid w:val="009F0D03"/>
    <w:rsid w:val="009F1761"/>
    <w:rsid w:val="009F3FE6"/>
    <w:rsid w:val="009F4B48"/>
    <w:rsid w:val="009F59E3"/>
    <w:rsid w:val="009F5D6C"/>
    <w:rsid w:val="009F606D"/>
    <w:rsid w:val="009F6175"/>
    <w:rsid w:val="009F6A5D"/>
    <w:rsid w:val="009F6D9E"/>
    <w:rsid w:val="00A00CC4"/>
    <w:rsid w:val="00A00EC7"/>
    <w:rsid w:val="00A02582"/>
    <w:rsid w:val="00A05537"/>
    <w:rsid w:val="00A0585E"/>
    <w:rsid w:val="00A065CC"/>
    <w:rsid w:val="00A0737B"/>
    <w:rsid w:val="00A13DAA"/>
    <w:rsid w:val="00A144E9"/>
    <w:rsid w:val="00A14786"/>
    <w:rsid w:val="00A14D69"/>
    <w:rsid w:val="00A15FEF"/>
    <w:rsid w:val="00A17803"/>
    <w:rsid w:val="00A17FD3"/>
    <w:rsid w:val="00A210C6"/>
    <w:rsid w:val="00A21414"/>
    <w:rsid w:val="00A21BD0"/>
    <w:rsid w:val="00A2261B"/>
    <w:rsid w:val="00A22B38"/>
    <w:rsid w:val="00A22D74"/>
    <w:rsid w:val="00A23C4E"/>
    <w:rsid w:val="00A24282"/>
    <w:rsid w:val="00A24C41"/>
    <w:rsid w:val="00A2513A"/>
    <w:rsid w:val="00A252D3"/>
    <w:rsid w:val="00A256E1"/>
    <w:rsid w:val="00A262F0"/>
    <w:rsid w:val="00A272D1"/>
    <w:rsid w:val="00A31CDC"/>
    <w:rsid w:val="00A33901"/>
    <w:rsid w:val="00A339BA"/>
    <w:rsid w:val="00A3436D"/>
    <w:rsid w:val="00A346DB"/>
    <w:rsid w:val="00A34A27"/>
    <w:rsid w:val="00A35EF2"/>
    <w:rsid w:val="00A368F0"/>
    <w:rsid w:val="00A3722A"/>
    <w:rsid w:val="00A37C0A"/>
    <w:rsid w:val="00A40606"/>
    <w:rsid w:val="00A4066F"/>
    <w:rsid w:val="00A40E3A"/>
    <w:rsid w:val="00A4265F"/>
    <w:rsid w:val="00A440B2"/>
    <w:rsid w:val="00A44645"/>
    <w:rsid w:val="00A45B5D"/>
    <w:rsid w:val="00A47284"/>
    <w:rsid w:val="00A509D8"/>
    <w:rsid w:val="00A51929"/>
    <w:rsid w:val="00A526B1"/>
    <w:rsid w:val="00A53645"/>
    <w:rsid w:val="00A538B4"/>
    <w:rsid w:val="00A53C45"/>
    <w:rsid w:val="00A543D2"/>
    <w:rsid w:val="00A54C10"/>
    <w:rsid w:val="00A5724B"/>
    <w:rsid w:val="00A604EA"/>
    <w:rsid w:val="00A61047"/>
    <w:rsid w:val="00A6171E"/>
    <w:rsid w:val="00A61C74"/>
    <w:rsid w:val="00A61CEE"/>
    <w:rsid w:val="00A62761"/>
    <w:rsid w:val="00A62A6C"/>
    <w:rsid w:val="00A64669"/>
    <w:rsid w:val="00A64AFF"/>
    <w:rsid w:val="00A64F44"/>
    <w:rsid w:val="00A653A1"/>
    <w:rsid w:val="00A65424"/>
    <w:rsid w:val="00A66EE2"/>
    <w:rsid w:val="00A679C4"/>
    <w:rsid w:val="00A702E7"/>
    <w:rsid w:val="00A70F59"/>
    <w:rsid w:val="00A74272"/>
    <w:rsid w:val="00A8008F"/>
    <w:rsid w:val="00A81484"/>
    <w:rsid w:val="00A8176C"/>
    <w:rsid w:val="00A81E79"/>
    <w:rsid w:val="00A83026"/>
    <w:rsid w:val="00A83F9B"/>
    <w:rsid w:val="00A85326"/>
    <w:rsid w:val="00A85CE6"/>
    <w:rsid w:val="00A863F6"/>
    <w:rsid w:val="00A90586"/>
    <w:rsid w:val="00A9216B"/>
    <w:rsid w:val="00A92C10"/>
    <w:rsid w:val="00A92D4D"/>
    <w:rsid w:val="00A93528"/>
    <w:rsid w:val="00A94785"/>
    <w:rsid w:val="00A953EA"/>
    <w:rsid w:val="00A95504"/>
    <w:rsid w:val="00A970AB"/>
    <w:rsid w:val="00A971AB"/>
    <w:rsid w:val="00AA0435"/>
    <w:rsid w:val="00AA0EB8"/>
    <w:rsid w:val="00AA15A8"/>
    <w:rsid w:val="00AA1703"/>
    <w:rsid w:val="00AA1CDB"/>
    <w:rsid w:val="00AA2889"/>
    <w:rsid w:val="00AA2ECD"/>
    <w:rsid w:val="00AA4688"/>
    <w:rsid w:val="00AA5592"/>
    <w:rsid w:val="00AA6935"/>
    <w:rsid w:val="00AA6F20"/>
    <w:rsid w:val="00AA7A83"/>
    <w:rsid w:val="00AB0328"/>
    <w:rsid w:val="00AB0471"/>
    <w:rsid w:val="00AB05B0"/>
    <w:rsid w:val="00AB136D"/>
    <w:rsid w:val="00AB1AA8"/>
    <w:rsid w:val="00AB1BD5"/>
    <w:rsid w:val="00AB1C40"/>
    <w:rsid w:val="00AB213E"/>
    <w:rsid w:val="00AB2650"/>
    <w:rsid w:val="00AB2CA6"/>
    <w:rsid w:val="00AB4919"/>
    <w:rsid w:val="00AB55F7"/>
    <w:rsid w:val="00AC4154"/>
    <w:rsid w:val="00AC527E"/>
    <w:rsid w:val="00AC7D06"/>
    <w:rsid w:val="00AD08A5"/>
    <w:rsid w:val="00AD195E"/>
    <w:rsid w:val="00AD4DE8"/>
    <w:rsid w:val="00AD57AD"/>
    <w:rsid w:val="00AD5D66"/>
    <w:rsid w:val="00AE2F89"/>
    <w:rsid w:val="00AE314E"/>
    <w:rsid w:val="00AE4694"/>
    <w:rsid w:val="00AE556D"/>
    <w:rsid w:val="00AF08D8"/>
    <w:rsid w:val="00AF2423"/>
    <w:rsid w:val="00AF39F7"/>
    <w:rsid w:val="00AF4042"/>
    <w:rsid w:val="00AF4AFA"/>
    <w:rsid w:val="00AF5297"/>
    <w:rsid w:val="00AF568C"/>
    <w:rsid w:val="00AF59C0"/>
    <w:rsid w:val="00AF5CD8"/>
    <w:rsid w:val="00AF5EE2"/>
    <w:rsid w:val="00AF60F2"/>
    <w:rsid w:val="00B00A7C"/>
    <w:rsid w:val="00B02A60"/>
    <w:rsid w:val="00B03B09"/>
    <w:rsid w:val="00B04229"/>
    <w:rsid w:val="00B04C69"/>
    <w:rsid w:val="00B06226"/>
    <w:rsid w:val="00B06420"/>
    <w:rsid w:val="00B10943"/>
    <w:rsid w:val="00B10D11"/>
    <w:rsid w:val="00B12681"/>
    <w:rsid w:val="00B12EA9"/>
    <w:rsid w:val="00B14144"/>
    <w:rsid w:val="00B14376"/>
    <w:rsid w:val="00B146EF"/>
    <w:rsid w:val="00B1493A"/>
    <w:rsid w:val="00B159BF"/>
    <w:rsid w:val="00B15C59"/>
    <w:rsid w:val="00B1713A"/>
    <w:rsid w:val="00B17807"/>
    <w:rsid w:val="00B20644"/>
    <w:rsid w:val="00B20F73"/>
    <w:rsid w:val="00B215CE"/>
    <w:rsid w:val="00B22D3D"/>
    <w:rsid w:val="00B237A8"/>
    <w:rsid w:val="00B2779A"/>
    <w:rsid w:val="00B3078E"/>
    <w:rsid w:val="00B30E98"/>
    <w:rsid w:val="00B32F3F"/>
    <w:rsid w:val="00B3373A"/>
    <w:rsid w:val="00B338AA"/>
    <w:rsid w:val="00B353FE"/>
    <w:rsid w:val="00B35446"/>
    <w:rsid w:val="00B35BB8"/>
    <w:rsid w:val="00B36CE7"/>
    <w:rsid w:val="00B375FA"/>
    <w:rsid w:val="00B37FC8"/>
    <w:rsid w:val="00B425E2"/>
    <w:rsid w:val="00B425F8"/>
    <w:rsid w:val="00B42BD9"/>
    <w:rsid w:val="00B432F1"/>
    <w:rsid w:val="00B45427"/>
    <w:rsid w:val="00B462A4"/>
    <w:rsid w:val="00B46F58"/>
    <w:rsid w:val="00B47578"/>
    <w:rsid w:val="00B47D42"/>
    <w:rsid w:val="00B50E08"/>
    <w:rsid w:val="00B51B69"/>
    <w:rsid w:val="00B5221B"/>
    <w:rsid w:val="00B53187"/>
    <w:rsid w:val="00B53195"/>
    <w:rsid w:val="00B53F33"/>
    <w:rsid w:val="00B5566D"/>
    <w:rsid w:val="00B55F3A"/>
    <w:rsid w:val="00B56F56"/>
    <w:rsid w:val="00B60086"/>
    <w:rsid w:val="00B610D3"/>
    <w:rsid w:val="00B6209A"/>
    <w:rsid w:val="00B62CD6"/>
    <w:rsid w:val="00B62DD8"/>
    <w:rsid w:val="00B64B05"/>
    <w:rsid w:val="00B64D58"/>
    <w:rsid w:val="00B653D0"/>
    <w:rsid w:val="00B6571B"/>
    <w:rsid w:val="00B65814"/>
    <w:rsid w:val="00B66396"/>
    <w:rsid w:val="00B6710D"/>
    <w:rsid w:val="00B67364"/>
    <w:rsid w:val="00B67932"/>
    <w:rsid w:val="00B7181C"/>
    <w:rsid w:val="00B722AB"/>
    <w:rsid w:val="00B7239E"/>
    <w:rsid w:val="00B738D4"/>
    <w:rsid w:val="00B73B3B"/>
    <w:rsid w:val="00B73E05"/>
    <w:rsid w:val="00B75120"/>
    <w:rsid w:val="00B75A17"/>
    <w:rsid w:val="00B75A4C"/>
    <w:rsid w:val="00B7674C"/>
    <w:rsid w:val="00B7780D"/>
    <w:rsid w:val="00B77C23"/>
    <w:rsid w:val="00B77FBD"/>
    <w:rsid w:val="00B80094"/>
    <w:rsid w:val="00B80A60"/>
    <w:rsid w:val="00B80E45"/>
    <w:rsid w:val="00B81121"/>
    <w:rsid w:val="00B8127F"/>
    <w:rsid w:val="00B815C7"/>
    <w:rsid w:val="00B82145"/>
    <w:rsid w:val="00B8234B"/>
    <w:rsid w:val="00B82A74"/>
    <w:rsid w:val="00B833DC"/>
    <w:rsid w:val="00B83B90"/>
    <w:rsid w:val="00B83DE5"/>
    <w:rsid w:val="00B84D17"/>
    <w:rsid w:val="00B85337"/>
    <w:rsid w:val="00B85804"/>
    <w:rsid w:val="00B85AF0"/>
    <w:rsid w:val="00B869B6"/>
    <w:rsid w:val="00B876B5"/>
    <w:rsid w:val="00B90EE3"/>
    <w:rsid w:val="00B91BF5"/>
    <w:rsid w:val="00B92CB4"/>
    <w:rsid w:val="00B93C7E"/>
    <w:rsid w:val="00B944B9"/>
    <w:rsid w:val="00B94C39"/>
    <w:rsid w:val="00B94FB7"/>
    <w:rsid w:val="00B95522"/>
    <w:rsid w:val="00B9613B"/>
    <w:rsid w:val="00B9658B"/>
    <w:rsid w:val="00B9711E"/>
    <w:rsid w:val="00BA083B"/>
    <w:rsid w:val="00BA1428"/>
    <w:rsid w:val="00BA1D64"/>
    <w:rsid w:val="00BA2648"/>
    <w:rsid w:val="00BA464E"/>
    <w:rsid w:val="00BA5C1C"/>
    <w:rsid w:val="00BA64D3"/>
    <w:rsid w:val="00BA678E"/>
    <w:rsid w:val="00BA7383"/>
    <w:rsid w:val="00BA7ED4"/>
    <w:rsid w:val="00BB0709"/>
    <w:rsid w:val="00BB211E"/>
    <w:rsid w:val="00BB2D37"/>
    <w:rsid w:val="00BB3E93"/>
    <w:rsid w:val="00BB4DB0"/>
    <w:rsid w:val="00BB547F"/>
    <w:rsid w:val="00BB5C9A"/>
    <w:rsid w:val="00BB5E65"/>
    <w:rsid w:val="00BB7DF9"/>
    <w:rsid w:val="00BC03A4"/>
    <w:rsid w:val="00BC0F95"/>
    <w:rsid w:val="00BC1864"/>
    <w:rsid w:val="00BC2037"/>
    <w:rsid w:val="00BC222B"/>
    <w:rsid w:val="00BC304C"/>
    <w:rsid w:val="00BC4C80"/>
    <w:rsid w:val="00BC560F"/>
    <w:rsid w:val="00BC587B"/>
    <w:rsid w:val="00BC6083"/>
    <w:rsid w:val="00BC6F3C"/>
    <w:rsid w:val="00BD1B09"/>
    <w:rsid w:val="00BD2511"/>
    <w:rsid w:val="00BD3917"/>
    <w:rsid w:val="00BD4732"/>
    <w:rsid w:val="00BD73A4"/>
    <w:rsid w:val="00BE139B"/>
    <w:rsid w:val="00BE17AE"/>
    <w:rsid w:val="00BE1823"/>
    <w:rsid w:val="00BE19D9"/>
    <w:rsid w:val="00BE1CDB"/>
    <w:rsid w:val="00BE25B6"/>
    <w:rsid w:val="00BE3452"/>
    <w:rsid w:val="00BE3528"/>
    <w:rsid w:val="00BE40DB"/>
    <w:rsid w:val="00BE4791"/>
    <w:rsid w:val="00BE5B4C"/>
    <w:rsid w:val="00BE5F3C"/>
    <w:rsid w:val="00BE6381"/>
    <w:rsid w:val="00BE65C4"/>
    <w:rsid w:val="00BE7044"/>
    <w:rsid w:val="00BE76AC"/>
    <w:rsid w:val="00BF0523"/>
    <w:rsid w:val="00BF060B"/>
    <w:rsid w:val="00BF0974"/>
    <w:rsid w:val="00BF1062"/>
    <w:rsid w:val="00BF10E2"/>
    <w:rsid w:val="00BF1215"/>
    <w:rsid w:val="00BF12C0"/>
    <w:rsid w:val="00BF13A2"/>
    <w:rsid w:val="00BF24A4"/>
    <w:rsid w:val="00BF2933"/>
    <w:rsid w:val="00BF3293"/>
    <w:rsid w:val="00BF367D"/>
    <w:rsid w:val="00BF3782"/>
    <w:rsid w:val="00BF3B4A"/>
    <w:rsid w:val="00BF4CAA"/>
    <w:rsid w:val="00BF54FD"/>
    <w:rsid w:val="00BF755C"/>
    <w:rsid w:val="00C00875"/>
    <w:rsid w:val="00C01449"/>
    <w:rsid w:val="00C02A33"/>
    <w:rsid w:val="00C02BD6"/>
    <w:rsid w:val="00C030C1"/>
    <w:rsid w:val="00C03A79"/>
    <w:rsid w:val="00C05F82"/>
    <w:rsid w:val="00C06061"/>
    <w:rsid w:val="00C06643"/>
    <w:rsid w:val="00C07538"/>
    <w:rsid w:val="00C07606"/>
    <w:rsid w:val="00C07B5C"/>
    <w:rsid w:val="00C10A9E"/>
    <w:rsid w:val="00C10F6C"/>
    <w:rsid w:val="00C1227D"/>
    <w:rsid w:val="00C156F2"/>
    <w:rsid w:val="00C1610F"/>
    <w:rsid w:val="00C16218"/>
    <w:rsid w:val="00C16F7E"/>
    <w:rsid w:val="00C172D0"/>
    <w:rsid w:val="00C23CEE"/>
    <w:rsid w:val="00C26E51"/>
    <w:rsid w:val="00C2736D"/>
    <w:rsid w:val="00C27D59"/>
    <w:rsid w:val="00C30970"/>
    <w:rsid w:val="00C30EC2"/>
    <w:rsid w:val="00C3161B"/>
    <w:rsid w:val="00C319D4"/>
    <w:rsid w:val="00C31DB9"/>
    <w:rsid w:val="00C348AD"/>
    <w:rsid w:val="00C34A56"/>
    <w:rsid w:val="00C34F7C"/>
    <w:rsid w:val="00C36A24"/>
    <w:rsid w:val="00C36A93"/>
    <w:rsid w:val="00C36DAD"/>
    <w:rsid w:val="00C36E91"/>
    <w:rsid w:val="00C40906"/>
    <w:rsid w:val="00C40F77"/>
    <w:rsid w:val="00C410B7"/>
    <w:rsid w:val="00C4185F"/>
    <w:rsid w:val="00C422E1"/>
    <w:rsid w:val="00C439D7"/>
    <w:rsid w:val="00C44036"/>
    <w:rsid w:val="00C4548D"/>
    <w:rsid w:val="00C457E0"/>
    <w:rsid w:val="00C45913"/>
    <w:rsid w:val="00C4631C"/>
    <w:rsid w:val="00C46893"/>
    <w:rsid w:val="00C51A0E"/>
    <w:rsid w:val="00C51C97"/>
    <w:rsid w:val="00C527D5"/>
    <w:rsid w:val="00C52E7D"/>
    <w:rsid w:val="00C53396"/>
    <w:rsid w:val="00C53C64"/>
    <w:rsid w:val="00C564C9"/>
    <w:rsid w:val="00C570BD"/>
    <w:rsid w:val="00C573FC"/>
    <w:rsid w:val="00C6169E"/>
    <w:rsid w:val="00C61ED7"/>
    <w:rsid w:val="00C63BFA"/>
    <w:rsid w:val="00C63FBA"/>
    <w:rsid w:val="00C64F8F"/>
    <w:rsid w:val="00C657EB"/>
    <w:rsid w:val="00C71683"/>
    <w:rsid w:val="00C71B00"/>
    <w:rsid w:val="00C73794"/>
    <w:rsid w:val="00C73D0D"/>
    <w:rsid w:val="00C7429A"/>
    <w:rsid w:val="00C74AE9"/>
    <w:rsid w:val="00C765F7"/>
    <w:rsid w:val="00C767D9"/>
    <w:rsid w:val="00C769A2"/>
    <w:rsid w:val="00C81245"/>
    <w:rsid w:val="00C81CE3"/>
    <w:rsid w:val="00C858BF"/>
    <w:rsid w:val="00C87022"/>
    <w:rsid w:val="00C87558"/>
    <w:rsid w:val="00C91203"/>
    <w:rsid w:val="00C9272B"/>
    <w:rsid w:val="00C941BF"/>
    <w:rsid w:val="00C943E1"/>
    <w:rsid w:val="00C94636"/>
    <w:rsid w:val="00C954C3"/>
    <w:rsid w:val="00C9567A"/>
    <w:rsid w:val="00C9672E"/>
    <w:rsid w:val="00C969F0"/>
    <w:rsid w:val="00CA1F4E"/>
    <w:rsid w:val="00CA42DC"/>
    <w:rsid w:val="00CA488F"/>
    <w:rsid w:val="00CA4975"/>
    <w:rsid w:val="00CA620B"/>
    <w:rsid w:val="00CA64C2"/>
    <w:rsid w:val="00CA68BB"/>
    <w:rsid w:val="00CA7A15"/>
    <w:rsid w:val="00CB16A6"/>
    <w:rsid w:val="00CB41DD"/>
    <w:rsid w:val="00CB4BD7"/>
    <w:rsid w:val="00CB54C4"/>
    <w:rsid w:val="00CB56D6"/>
    <w:rsid w:val="00CB5A69"/>
    <w:rsid w:val="00CB5ADF"/>
    <w:rsid w:val="00CB621E"/>
    <w:rsid w:val="00CB64D4"/>
    <w:rsid w:val="00CC1595"/>
    <w:rsid w:val="00CC183C"/>
    <w:rsid w:val="00CC2045"/>
    <w:rsid w:val="00CC208C"/>
    <w:rsid w:val="00CC2271"/>
    <w:rsid w:val="00CC3488"/>
    <w:rsid w:val="00CC3795"/>
    <w:rsid w:val="00CC4578"/>
    <w:rsid w:val="00CC50B1"/>
    <w:rsid w:val="00CC5673"/>
    <w:rsid w:val="00CC5E6E"/>
    <w:rsid w:val="00CC5F84"/>
    <w:rsid w:val="00CC6C00"/>
    <w:rsid w:val="00CC7175"/>
    <w:rsid w:val="00CC72A1"/>
    <w:rsid w:val="00CD2DAD"/>
    <w:rsid w:val="00CD32C5"/>
    <w:rsid w:val="00CD33BE"/>
    <w:rsid w:val="00CD360D"/>
    <w:rsid w:val="00CD5894"/>
    <w:rsid w:val="00CD60D6"/>
    <w:rsid w:val="00CE0172"/>
    <w:rsid w:val="00CE019A"/>
    <w:rsid w:val="00CE07B7"/>
    <w:rsid w:val="00CE0C14"/>
    <w:rsid w:val="00CE0DDB"/>
    <w:rsid w:val="00CE1C53"/>
    <w:rsid w:val="00CE3CD3"/>
    <w:rsid w:val="00CE48C1"/>
    <w:rsid w:val="00CE4C76"/>
    <w:rsid w:val="00CE51DF"/>
    <w:rsid w:val="00CE5D1D"/>
    <w:rsid w:val="00CE5F9D"/>
    <w:rsid w:val="00CE7015"/>
    <w:rsid w:val="00CE7C17"/>
    <w:rsid w:val="00CE7F29"/>
    <w:rsid w:val="00CF3751"/>
    <w:rsid w:val="00CF735F"/>
    <w:rsid w:val="00CF7489"/>
    <w:rsid w:val="00D00F92"/>
    <w:rsid w:val="00D02B7E"/>
    <w:rsid w:val="00D030B2"/>
    <w:rsid w:val="00D04FF2"/>
    <w:rsid w:val="00D061F8"/>
    <w:rsid w:val="00D06501"/>
    <w:rsid w:val="00D074C0"/>
    <w:rsid w:val="00D07709"/>
    <w:rsid w:val="00D11EDA"/>
    <w:rsid w:val="00D13FB9"/>
    <w:rsid w:val="00D14709"/>
    <w:rsid w:val="00D15D0A"/>
    <w:rsid w:val="00D15F57"/>
    <w:rsid w:val="00D165A9"/>
    <w:rsid w:val="00D167A2"/>
    <w:rsid w:val="00D16EA9"/>
    <w:rsid w:val="00D17D6B"/>
    <w:rsid w:val="00D20D33"/>
    <w:rsid w:val="00D21E44"/>
    <w:rsid w:val="00D21F34"/>
    <w:rsid w:val="00D2238A"/>
    <w:rsid w:val="00D2376F"/>
    <w:rsid w:val="00D23C4E"/>
    <w:rsid w:val="00D242B5"/>
    <w:rsid w:val="00D25161"/>
    <w:rsid w:val="00D2790C"/>
    <w:rsid w:val="00D3019D"/>
    <w:rsid w:val="00D31601"/>
    <w:rsid w:val="00D31EC1"/>
    <w:rsid w:val="00D31FAE"/>
    <w:rsid w:val="00D32847"/>
    <w:rsid w:val="00D32A00"/>
    <w:rsid w:val="00D3454F"/>
    <w:rsid w:val="00D36394"/>
    <w:rsid w:val="00D3704B"/>
    <w:rsid w:val="00D40703"/>
    <w:rsid w:val="00D410CB"/>
    <w:rsid w:val="00D41E3C"/>
    <w:rsid w:val="00D4285F"/>
    <w:rsid w:val="00D428BD"/>
    <w:rsid w:val="00D437E8"/>
    <w:rsid w:val="00D44F66"/>
    <w:rsid w:val="00D4584D"/>
    <w:rsid w:val="00D462E9"/>
    <w:rsid w:val="00D464F2"/>
    <w:rsid w:val="00D465EA"/>
    <w:rsid w:val="00D47B2C"/>
    <w:rsid w:val="00D505C5"/>
    <w:rsid w:val="00D505CA"/>
    <w:rsid w:val="00D5114B"/>
    <w:rsid w:val="00D512A0"/>
    <w:rsid w:val="00D51D3E"/>
    <w:rsid w:val="00D51FB4"/>
    <w:rsid w:val="00D533ED"/>
    <w:rsid w:val="00D53F5E"/>
    <w:rsid w:val="00D55A48"/>
    <w:rsid w:val="00D5610D"/>
    <w:rsid w:val="00D570D1"/>
    <w:rsid w:val="00D57398"/>
    <w:rsid w:val="00D57B4A"/>
    <w:rsid w:val="00D621E6"/>
    <w:rsid w:val="00D6272D"/>
    <w:rsid w:val="00D632C6"/>
    <w:rsid w:val="00D63825"/>
    <w:rsid w:val="00D64030"/>
    <w:rsid w:val="00D64DE6"/>
    <w:rsid w:val="00D652C0"/>
    <w:rsid w:val="00D65669"/>
    <w:rsid w:val="00D65B41"/>
    <w:rsid w:val="00D65C29"/>
    <w:rsid w:val="00D71F17"/>
    <w:rsid w:val="00D72A7D"/>
    <w:rsid w:val="00D72F2A"/>
    <w:rsid w:val="00D731E3"/>
    <w:rsid w:val="00D732FF"/>
    <w:rsid w:val="00D758B7"/>
    <w:rsid w:val="00D77174"/>
    <w:rsid w:val="00D805B1"/>
    <w:rsid w:val="00D825DC"/>
    <w:rsid w:val="00D82ED8"/>
    <w:rsid w:val="00D837DA"/>
    <w:rsid w:val="00D85353"/>
    <w:rsid w:val="00D85359"/>
    <w:rsid w:val="00D8686E"/>
    <w:rsid w:val="00D902BE"/>
    <w:rsid w:val="00D9215E"/>
    <w:rsid w:val="00D92B62"/>
    <w:rsid w:val="00D92DB0"/>
    <w:rsid w:val="00D9384A"/>
    <w:rsid w:val="00D9430A"/>
    <w:rsid w:val="00D9513A"/>
    <w:rsid w:val="00D9527C"/>
    <w:rsid w:val="00D95795"/>
    <w:rsid w:val="00D95A2A"/>
    <w:rsid w:val="00DA0F3B"/>
    <w:rsid w:val="00DA102C"/>
    <w:rsid w:val="00DA23EB"/>
    <w:rsid w:val="00DA2C6C"/>
    <w:rsid w:val="00DA40CA"/>
    <w:rsid w:val="00DA5E3F"/>
    <w:rsid w:val="00DA63A0"/>
    <w:rsid w:val="00DB0A1E"/>
    <w:rsid w:val="00DB17BD"/>
    <w:rsid w:val="00DB269E"/>
    <w:rsid w:val="00DB36F3"/>
    <w:rsid w:val="00DB45D0"/>
    <w:rsid w:val="00DB4E2E"/>
    <w:rsid w:val="00DB58EF"/>
    <w:rsid w:val="00DB612E"/>
    <w:rsid w:val="00DB646C"/>
    <w:rsid w:val="00DB79F1"/>
    <w:rsid w:val="00DC01A8"/>
    <w:rsid w:val="00DC0BC0"/>
    <w:rsid w:val="00DC1993"/>
    <w:rsid w:val="00DC336C"/>
    <w:rsid w:val="00DC3432"/>
    <w:rsid w:val="00DC3B70"/>
    <w:rsid w:val="00DC3C3F"/>
    <w:rsid w:val="00DC4A1D"/>
    <w:rsid w:val="00DC6819"/>
    <w:rsid w:val="00DD0093"/>
    <w:rsid w:val="00DD1E55"/>
    <w:rsid w:val="00DD2441"/>
    <w:rsid w:val="00DD4BF4"/>
    <w:rsid w:val="00DD55B6"/>
    <w:rsid w:val="00DD5855"/>
    <w:rsid w:val="00DD5B8F"/>
    <w:rsid w:val="00DD6CE0"/>
    <w:rsid w:val="00DE0A91"/>
    <w:rsid w:val="00DE164A"/>
    <w:rsid w:val="00DE4BA9"/>
    <w:rsid w:val="00DE5D8E"/>
    <w:rsid w:val="00DE715B"/>
    <w:rsid w:val="00DF0047"/>
    <w:rsid w:val="00DF0335"/>
    <w:rsid w:val="00DF07CC"/>
    <w:rsid w:val="00DF136F"/>
    <w:rsid w:val="00DF152A"/>
    <w:rsid w:val="00DF44F0"/>
    <w:rsid w:val="00DF689F"/>
    <w:rsid w:val="00DF69AA"/>
    <w:rsid w:val="00DF7863"/>
    <w:rsid w:val="00DF7C6E"/>
    <w:rsid w:val="00DF7FAD"/>
    <w:rsid w:val="00E01686"/>
    <w:rsid w:val="00E01E22"/>
    <w:rsid w:val="00E020BC"/>
    <w:rsid w:val="00E02436"/>
    <w:rsid w:val="00E04230"/>
    <w:rsid w:val="00E10096"/>
    <w:rsid w:val="00E10445"/>
    <w:rsid w:val="00E128B0"/>
    <w:rsid w:val="00E14810"/>
    <w:rsid w:val="00E14B74"/>
    <w:rsid w:val="00E15363"/>
    <w:rsid w:val="00E16074"/>
    <w:rsid w:val="00E16E6D"/>
    <w:rsid w:val="00E17D6F"/>
    <w:rsid w:val="00E20961"/>
    <w:rsid w:val="00E21516"/>
    <w:rsid w:val="00E21558"/>
    <w:rsid w:val="00E21712"/>
    <w:rsid w:val="00E21E76"/>
    <w:rsid w:val="00E2215D"/>
    <w:rsid w:val="00E22EA4"/>
    <w:rsid w:val="00E23B17"/>
    <w:rsid w:val="00E246E9"/>
    <w:rsid w:val="00E24BDB"/>
    <w:rsid w:val="00E24CC8"/>
    <w:rsid w:val="00E26886"/>
    <w:rsid w:val="00E31403"/>
    <w:rsid w:val="00E31ACD"/>
    <w:rsid w:val="00E31DA1"/>
    <w:rsid w:val="00E31F00"/>
    <w:rsid w:val="00E32701"/>
    <w:rsid w:val="00E3270A"/>
    <w:rsid w:val="00E328FA"/>
    <w:rsid w:val="00E32C3F"/>
    <w:rsid w:val="00E359D3"/>
    <w:rsid w:val="00E3640E"/>
    <w:rsid w:val="00E373BB"/>
    <w:rsid w:val="00E40677"/>
    <w:rsid w:val="00E40845"/>
    <w:rsid w:val="00E412E0"/>
    <w:rsid w:val="00E41E70"/>
    <w:rsid w:val="00E42FD2"/>
    <w:rsid w:val="00E4346D"/>
    <w:rsid w:val="00E43B7F"/>
    <w:rsid w:val="00E44753"/>
    <w:rsid w:val="00E44795"/>
    <w:rsid w:val="00E44911"/>
    <w:rsid w:val="00E451B2"/>
    <w:rsid w:val="00E47401"/>
    <w:rsid w:val="00E4742F"/>
    <w:rsid w:val="00E50383"/>
    <w:rsid w:val="00E50694"/>
    <w:rsid w:val="00E537DE"/>
    <w:rsid w:val="00E54620"/>
    <w:rsid w:val="00E55545"/>
    <w:rsid w:val="00E57421"/>
    <w:rsid w:val="00E579C4"/>
    <w:rsid w:val="00E60C6A"/>
    <w:rsid w:val="00E618BC"/>
    <w:rsid w:val="00E625A9"/>
    <w:rsid w:val="00E63BF6"/>
    <w:rsid w:val="00E65AC9"/>
    <w:rsid w:val="00E66E2D"/>
    <w:rsid w:val="00E67B14"/>
    <w:rsid w:val="00E67BFC"/>
    <w:rsid w:val="00E70B90"/>
    <w:rsid w:val="00E72438"/>
    <w:rsid w:val="00E72D54"/>
    <w:rsid w:val="00E747CE"/>
    <w:rsid w:val="00E754B6"/>
    <w:rsid w:val="00E7551F"/>
    <w:rsid w:val="00E800C4"/>
    <w:rsid w:val="00E8165B"/>
    <w:rsid w:val="00E81693"/>
    <w:rsid w:val="00E81897"/>
    <w:rsid w:val="00E84030"/>
    <w:rsid w:val="00E85127"/>
    <w:rsid w:val="00E85C20"/>
    <w:rsid w:val="00E87169"/>
    <w:rsid w:val="00E874D2"/>
    <w:rsid w:val="00E87FCB"/>
    <w:rsid w:val="00E90B6D"/>
    <w:rsid w:val="00E9115A"/>
    <w:rsid w:val="00E9256B"/>
    <w:rsid w:val="00E93836"/>
    <w:rsid w:val="00E94400"/>
    <w:rsid w:val="00E94E5E"/>
    <w:rsid w:val="00E96894"/>
    <w:rsid w:val="00E96E05"/>
    <w:rsid w:val="00E97169"/>
    <w:rsid w:val="00E97A42"/>
    <w:rsid w:val="00EA1306"/>
    <w:rsid w:val="00EA14BE"/>
    <w:rsid w:val="00EA2034"/>
    <w:rsid w:val="00EA278C"/>
    <w:rsid w:val="00EA2D24"/>
    <w:rsid w:val="00EA4489"/>
    <w:rsid w:val="00EA66AA"/>
    <w:rsid w:val="00EA6BAD"/>
    <w:rsid w:val="00EA73E4"/>
    <w:rsid w:val="00EA7AA9"/>
    <w:rsid w:val="00EB109A"/>
    <w:rsid w:val="00EB12B0"/>
    <w:rsid w:val="00EB1BA5"/>
    <w:rsid w:val="00EB2919"/>
    <w:rsid w:val="00EB3437"/>
    <w:rsid w:val="00EB3968"/>
    <w:rsid w:val="00EB520F"/>
    <w:rsid w:val="00EB55CB"/>
    <w:rsid w:val="00EB5992"/>
    <w:rsid w:val="00EB5FA4"/>
    <w:rsid w:val="00EB676E"/>
    <w:rsid w:val="00EB6785"/>
    <w:rsid w:val="00EB6A34"/>
    <w:rsid w:val="00EB6ED9"/>
    <w:rsid w:val="00EC207F"/>
    <w:rsid w:val="00EC26D9"/>
    <w:rsid w:val="00EC2EF1"/>
    <w:rsid w:val="00EC5336"/>
    <w:rsid w:val="00EC5724"/>
    <w:rsid w:val="00EC6718"/>
    <w:rsid w:val="00ED0FAF"/>
    <w:rsid w:val="00ED26FE"/>
    <w:rsid w:val="00ED2FD0"/>
    <w:rsid w:val="00ED3296"/>
    <w:rsid w:val="00ED4E8E"/>
    <w:rsid w:val="00ED52A5"/>
    <w:rsid w:val="00ED5A81"/>
    <w:rsid w:val="00ED7C9F"/>
    <w:rsid w:val="00EE02B8"/>
    <w:rsid w:val="00EE03DB"/>
    <w:rsid w:val="00EE1B18"/>
    <w:rsid w:val="00EE2D63"/>
    <w:rsid w:val="00EE36A2"/>
    <w:rsid w:val="00EE7603"/>
    <w:rsid w:val="00EE7690"/>
    <w:rsid w:val="00EF09BF"/>
    <w:rsid w:val="00EF192D"/>
    <w:rsid w:val="00EF2C99"/>
    <w:rsid w:val="00EF341F"/>
    <w:rsid w:val="00EF4160"/>
    <w:rsid w:val="00EF4459"/>
    <w:rsid w:val="00EF71AD"/>
    <w:rsid w:val="00EF71F8"/>
    <w:rsid w:val="00EF7CFD"/>
    <w:rsid w:val="00F00113"/>
    <w:rsid w:val="00F021A8"/>
    <w:rsid w:val="00F028A2"/>
    <w:rsid w:val="00F02BA4"/>
    <w:rsid w:val="00F03497"/>
    <w:rsid w:val="00F04A80"/>
    <w:rsid w:val="00F060D2"/>
    <w:rsid w:val="00F068CC"/>
    <w:rsid w:val="00F07AE4"/>
    <w:rsid w:val="00F07CB8"/>
    <w:rsid w:val="00F11252"/>
    <w:rsid w:val="00F11D7E"/>
    <w:rsid w:val="00F1208A"/>
    <w:rsid w:val="00F12633"/>
    <w:rsid w:val="00F12942"/>
    <w:rsid w:val="00F1448A"/>
    <w:rsid w:val="00F145EB"/>
    <w:rsid w:val="00F1479E"/>
    <w:rsid w:val="00F14C34"/>
    <w:rsid w:val="00F1688F"/>
    <w:rsid w:val="00F17FE6"/>
    <w:rsid w:val="00F2096C"/>
    <w:rsid w:val="00F21DE2"/>
    <w:rsid w:val="00F21F90"/>
    <w:rsid w:val="00F2280D"/>
    <w:rsid w:val="00F24598"/>
    <w:rsid w:val="00F27258"/>
    <w:rsid w:val="00F272FB"/>
    <w:rsid w:val="00F27E36"/>
    <w:rsid w:val="00F3066F"/>
    <w:rsid w:val="00F30CA2"/>
    <w:rsid w:val="00F320A0"/>
    <w:rsid w:val="00F32AC1"/>
    <w:rsid w:val="00F33A5F"/>
    <w:rsid w:val="00F33EBA"/>
    <w:rsid w:val="00F350E9"/>
    <w:rsid w:val="00F405A8"/>
    <w:rsid w:val="00F41072"/>
    <w:rsid w:val="00F4149A"/>
    <w:rsid w:val="00F41F07"/>
    <w:rsid w:val="00F4262F"/>
    <w:rsid w:val="00F42709"/>
    <w:rsid w:val="00F428D9"/>
    <w:rsid w:val="00F44075"/>
    <w:rsid w:val="00F4408A"/>
    <w:rsid w:val="00F440BD"/>
    <w:rsid w:val="00F450D2"/>
    <w:rsid w:val="00F46333"/>
    <w:rsid w:val="00F463B8"/>
    <w:rsid w:val="00F475C7"/>
    <w:rsid w:val="00F502AB"/>
    <w:rsid w:val="00F50BFE"/>
    <w:rsid w:val="00F51B01"/>
    <w:rsid w:val="00F51C11"/>
    <w:rsid w:val="00F53D89"/>
    <w:rsid w:val="00F54573"/>
    <w:rsid w:val="00F54B63"/>
    <w:rsid w:val="00F56D48"/>
    <w:rsid w:val="00F57E63"/>
    <w:rsid w:val="00F60FAD"/>
    <w:rsid w:val="00F6130A"/>
    <w:rsid w:val="00F651D5"/>
    <w:rsid w:val="00F65DEE"/>
    <w:rsid w:val="00F66FCB"/>
    <w:rsid w:val="00F67898"/>
    <w:rsid w:val="00F70B22"/>
    <w:rsid w:val="00F70CB1"/>
    <w:rsid w:val="00F7147E"/>
    <w:rsid w:val="00F7347F"/>
    <w:rsid w:val="00F73ECB"/>
    <w:rsid w:val="00F742A8"/>
    <w:rsid w:val="00F74CBC"/>
    <w:rsid w:val="00F75249"/>
    <w:rsid w:val="00F76F16"/>
    <w:rsid w:val="00F76FAD"/>
    <w:rsid w:val="00F81A60"/>
    <w:rsid w:val="00F8232C"/>
    <w:rsid w:val="00F8285A"/>
    <w:rsid w:val="00F82A6E"/>
    <w:rsid w:val="00F84EE5"/>
    <w:rsid w:val="00F8552C"/>
    <w:rsid w:val="00F86168"/>
    <w:rsid w:val="00F8626E"/>
    <w:rsid w:val="00F86F2B"/>
    <w:rsid w:val="00F87332"/>
    <w:rsid w:val="00F873EC"/>
    <w:rsid w:val="00F87956"/>
    <w:rsid w:val="00F87B99"/>
    <w:rsid w:val="00F90499"/>
    <w:rsid w:val="00F90BAF"/>
    <w:rsid w:val="00F93277"/>
    <w:rsid w:val="00F93B70"/>
    <w:rsid w:val="00F954DA"/>
    <w:rsid w:val="00F96088"/>
    <w:rsid w:val="00F9688E"/>
    <w:rsid w:val="00F96A0D"/>
    <w:rsid w:val="00FA0403"/>
    <w:rsid w:val="00FA18AB"/>
    <w:rsid w:val="00FA1902"/>
    <w:rsid w:val="00FA2ABA"/>
    <w:rsid w:val="00FA394C"/>
    <w:rsid w:val="00FA4A6A"/>
    <w:rsid w:val="00FA51D4"/>
    <w:rsid w:val="00FA543E"/>
    <w:rsid w:val="00FA555B"/>
    <w:rsid w:val="00FA58F5"/>
    <w:rsid w:val="00FA601C"/>
    <w:rsid w:val="00FA69E9"/>
    <w:rsid w:val="00FA740E"/>
    <w:rsid w:val="00FB09CD"/>
    <w:rsid w:val="00FB0A1A"/>
    <w:rsid w:val="00FB0C66"/>
    <w:rsid w:val="00FB1E34"/>
    <w:rsid w:val="00FB3748"/>
    <w:rsid w:val="00FB57E5"/>
    <w:rsid w:val="00FB67E7"/>
    <w:rsid w:val="00FB6B7A"/>
    <w:rsid w:val="00FB726F"/>
    <w:rsid w:val="00FB7397"/>
    <w:rsid w:val="00FB73A1"/>
    <w:rsid w:val="00FC0340"/>
    <w:rsid w:val="00FC0397"/>
    <w:rsid w:val="00FC4509"/>
    <w:rsid w:val="00FC4895"/>
    <w:rsid w:val="00FC4952"/>
    <w:rsid w:val="00FC5C61"/>
    <w:rsid w:val="00FC5FAF"/>
    <w:rsid w:val="00FC61C8"/>
    <w:rsid w:val="00FD2B1D"/>
    <w:rsid w:val="00FD31BB"/>
    <w:rsid w:val="00FD31FB"/>
    <w:rsid w:val="00FD343F"/>
    <w:rsid w:val="00FD393E"/>
    <w:rsid w:val="00FD47D7"/>
    <w:rsid w:val="00FD67EC"/>
    <w:rsid w:val="00FD6E5B"/>
    <w:rsid w:val="00FE0E05"/>
    <w:rsid w:val="00FE40F8"/>
    <w:rsid w:val="00FE4C83"/>
    <w:rsid w:val="00FE5A86"/>
    <w:rsid w:val="00FE5F82"/>
    <w:rsid w:val="00FE6479"/>
    <w:rsid w:val="00FE6B1D"/>
    <w:rsid w:val="00FE75D5"/>
    <w:rsid w:val="00FE7D50"/>
    <w:rsid w:val="00FF0FBB"/>
    <w:rsid w:val="00FF24F7"/>
    <w:rsid w:val="00FF2772"/>
    <w:rsid w:val="00FF30F2"/>
    <w:rsid w:val="00FF3950"/>
    <w:rsid w:val="00FF52EC"/>
    <w:rsid w:val="00FF5D80"/>
    <w:rsid w:val="00FF70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383CF"/>
  <w15:chartTrackingRefBased/>
  <w15:docId w15:val="{8A5E7BEE-D275-408A-B92E-8DF99446A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659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C319D4"/>
    <w:rPr>
      <w:color w:val="0000FF"/>
      <w:u w:val="single"/>
    </w:rPr>
  </w:style>
  <w:style w:type="paragraph" w:styleId="NormalWeb">
    <w:name w:val="Normal (Web)"/>
    <w:basedOn w:val="Normal"/>
    <w:uiPriority w:val="99"/>
    <w:unhideWhenUsed/>
    <w:rsid w:val="00BA264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217EBA"/>
    <w:pPr>
      <w:ind w:left="720"/>
      <w:contextualSpacing/>
    </w:pPr>
  </w:style>
  <w:style w:type="paragraph" w:styleId="Cabealho">
    <w:name w:val="header"/>
    <w:basedOn w:val="Normal"/>
    <w:link w:val="CabealhoChar"/>
    <w:uiPriority w:val="99"/>
    <w:unhideWhenUsed/>
    <w:rsid w:val="00132E3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32E30"/>
  </w:style>
  <w:style w:type="paragraph" w:styleId="Rodap">
    <w:name w:val="footer"/>
    <w:basedOn w:val="Normal"/>
    <w:link w:val="RodapChar"/>
    <w:uiPriority w:val="99"/>
    <w:unhideWhenUsed/>
    <w:rsid w:val="00132E30"/>
    <w:pPr>
      <w:tabs>
        <w:tab w:val="center" w:pos="4252"/>
        <w:tab w:val="right" w:pos="8504"/>
      </w:tabs>
      <w:spacing w:after="0" w:line="240" w:lineRule="auto"/>
    </w:pPr>
  </w:style>
  <w:style w:type="character" w:customStyle="1" w:styleId="RodapChar">
    <w:name w:val="Rodapé Char"/>
    <w:basedOn w:val="Fontepargpadro"/>
    <w:link w:val="Rodap"/>
    <w:uiPriority w:val="99"/>
    <w:rsid w:val="00132E30"/>
  </w:style>
  <w:style w:type="character" w:styleId="Forte">
    <w:name w:val="Strong"/>
    <w:basedOn w:val="Fontepargpadro"/>
    <w:uiPriority w:val="22"/>
    <w:qFormat/>
    <w:rsid w:val="005E7B0C"/>
    <w:rPr>
      <w:b/>
      <w:bCs/>
    </w:rPr>
  </w:style>
  <w:style w:type="paragraph" w:styleId="Textodenotaderodap">
    <w:name w:val="footnote text"/>
    <w:basedOn w:val="Normal"/>
    <w:link w:val="TextodenotaderodapChar"/>
    <w:uiPriority w:val="99"/>
    <w:semiHidden/>
    <w:unhideWhenUsed/>
    <w:rsid w:val="008671D7"/>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8671D7"/>
    <w:rPr>
      <w:sz w:val="20"/>
      <w:szCs w:val="20"/>
    </w:rPr>
  </w:style>
  <w:style w:type="character" w:styleId="Refdenotaderodap">
    <w:name w:val="footnote reference"/>
    <w:basedOn w:val="Fontepargpadro"/>
    <w:uiPriority w:val="99"/>
    <w:semiHidden/>
    <w:unhideWhenUsed/>
    <w:rsid w:val="008671D7"/>
    <w:rPr>
      <w:vertAlign w:val="superscript"/>
    </w:rPr>
  </w:style>
  <w:style w:type="character" w:styleId="MenoPendente">
    <w:name w:val="Unresolved Mention"/>
    <w:basedOn w:val="Fontepargpadro"/>
    <w:uiPriority w:val="99"/>
    <w:semiHidden/>
    <w:unhideWhenUsed/>
    <w:rsid w:val="00C030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902380">
      <w:bodyDiv w:val="1"/>
      <w:marLeft w:val="0"/>
      <w:marRight w:val="0"/>
      <w:marTop w:val="0"/>
      <w:marBottom w:val="0"/>
      <w:divBdr>
        <w:top w:val="none" w:sz="0" w:space="0" w:color="auto"/>
        <w:left w:val="none" w:sz="0" w:space="0" w:color="auto"/>
        <w:bottom w:val="none" w:sz="0" w:space="0" w:color="auto"/>
        <w:right w:val="none" w:sz="0" w:space="0" w:color="auto"/>
      </w:divBdr>
      <w:divsChild>
        <w:div w:id="202328890">
          <w:marLeft w:val="75"/>
          <w:marRight w:val="0"/>
          <w:marTop w:val="150"/>
          <w:marBottom w:val="0"/>
          <w:divBdr>
            <w:top w:val="none" w:sz="0" w:space="0" w:color="auto"/>
            <w:left w:val="none" w:sz="0" w:space="0" w:color="auto"/>
            <w:bottom w:val="none" w:sz="0" w:space="0" w:color="auto"/>
            <w:right w:val="none" w:sz="0" w:space="0" w:color="auto"/>
          </w:divBdr>
        </w:div>
      </w:divsChild>
    </w:div>
    <w:div w:id="190652418">
      <w:bodyDiv w:val="1"/>
      <w:marLeft w:val="0"/>
      <w:marRight w:val="0"/>
      <w:marTop w:val="0"/>
      <w:marBottom w:val="0"/>
      <w:divBdr>
        <w:top w:val="none" w:sz="0" w:space="0" w:color="auto"/>
        <w:left w:val="none" w:sz="0" w:space="0" w:color="auto"/>
        <w:bottom w:val="none" w:sz="0" w:space="0" w:color="auto"/>
        <w:right w:val="none" w:sz="0" w:space="0" w:color="auto"/>
      </w:divBdr>
    </w:div>
    <w:div w:id="286938820">
      <w:bodyDiv w:val="1"/>
      <w:marLeft w:val="0"/>
      <w:marRight w:val="0"/>
      <w:marTop w:val="0"/>
      <w:marBottom w:val="0"/>
      <w:divBdr>
        <w:top w:val="none" w:sz="0" w:space="0" w:color="auto"/>
        <w:left w:val="none" w:sz="0" w:space="0" w:color="auto"/>
        <w:bottom w:val="none" w:sz="0" w:space="0" w:color="auto"/>
        <w:right w:val="none" w:sz="0" w:space="0" w:color="auto"/>
      </w:divBdr>
    </w:div>
    <w:div w:id="477378199">
      <w:bodyDiv w:val="1"/>
      <w:marLeft w:val="0"/>
      <w:marRight w:val="0"/>
      <w:marTop w:val="0"/>
      <w:marBottom w:val="0"/>
      <w:divBdr>
        <w:top w:val="none" w:sz="0" w:space="0" w:color="auto"/>
        <w:left w:val="none" w:sz="0" w:space="0" w:color="auto"/>
        <w:bottom w:val="none" w:sz="0" w:space="0" w:color="auto"/>
        <w:right w:val="none" w:sz="0" w:space="0" w:color="auto"/>
      </w:divBdr>
    </w:div>
    <w:div w:id="580333577">
      <w:bodyDiv w:val="1"/>
      <w:marLeft w:val="0"/>
      <w:marRight w:val="0"/>
      <w:marTop w:val="0"/>
      <w:marBottom w:val="0"/>
      <w:divBdr>
        <w:top w:val="none" w:sz="0" w:space="0" w:color="auto"/>
        <w:left w:val="none" w:sz="0" w:space="0" w:color="auto"/>
        <w:bottom w:val="none" w:sz="0" w:space="0" w:color="auto"/>
        <w:right w:val="none" w:sz="0" w:space="0" w:color="auto"/>
      </w:divBdr>
      <w:divsChild>
        <w:div w:id="163583">
          <w:marLeft w:val="75"/>
          <w:marRight w:val="0"/>
          <w:marTop w:val="150"/>
          <w:marBottom w:val="0"/>
          <w:divBdr>
            <w:top w:val="none" w:sz="0" w:space="0" w:color="auto"/>
            <w:left w:val="none" w:sz="0" w:space="0" w:color="auto"/>
            <w:bottom w:val="none" w:sz="0" w:space="0" w:color="auto"/>
            <w:right w:val="none" w:sz="0" w:space="0" w:color="auto"/>
          </w:divBdr>
        </w:div>
      </w:divsChild>
    </w:div>
    <w:div w:id="620772471">
      <w:bodyDiv w:val="1"/>
      <w:marLeft w:val="0"/>
      <w:marRight w:val="0"/>
      <w:marTop w:val="0"/>
      <w:marBottom w:val="0"/>
      <w:divBdr>
        <w:top w:val="none" w:sz="0" w:space="0" w:color="auto"/>
        <w:left w:val="none" w:sz="0" w:space="0" w:color="auto"/>
        <w:bottom w:val="none" w:sz="0" w:space="0" w:color="auto"/>
        <w:right w:val="none" w:sz="0" w:space="0" w:color="auto"/>
      </w:divBdr>
      <w:divsChild>
        <w:div w:id="318462443">
          <w:marLeft w:val="75"/>
          <w:marRight w:val="0"/>
          <w:marTop w:val="150"/>
          <w:marBottom w:val="0"/>
          <w:divBdr>
            <w:top w:val="none" w:sz="0" w:space="0" w:color="auto"/>
            <w:left w:val="none" w:sz="0" w:space="0" w:color="auto"/>
            <w:bottom w:val="none" w:sz="0" w:space="0" w:color="auto"/>
            <w:right w:val="none" w:sz="0" w:space="0" w:color="auto"/>
          </w:divBdr>
        </w:div>
      </w:divsChild>
    </w:div>
    <w:div w:id="1260720241">
      <w:bodyDiv w:val="1"/>
      <w:marLeft w:val="0"/>
      <w:marRight w:val="0"/>
      <w:marTop w:val="0"/>
      <w:marBottom w:val="0"/>
      <w:divBdr>
        <w:top w:val="none" w:sz="0" w:space="0" w:color="auto"/>
        <w:left w:val="none" w:sz="0" w:space="0" w:color="auto"/>
        <w:bottom w:val="none" w:sz="0" w:space="0" w:color="auto"/>
        <w:right w:val="none" w:sz="0" w:space="0" w:color="auto"/>
      </w:divBdr>
      <w:divsChild>
        <w:div w:id="1665084271">
          <w:marLeft w:val="75"/>
          <w:marRight w:val="0"/>
          <w:marTop w:val="150"/>
          <w:marBottom w:val="0"/>
          <w:divBdr>
            <w:top w:val="none" w:sz="0" w:space="0" w:color="auto"/>
            <w:left w:val="none" w:sz="0" w:space="0" w:color="auto"/>
            <w:bottom w:val="none" w:sz="0" w:space="0" w:color="auto"/>
            <w:right w:val="none" w:sz="0" w:space="0" w:color="auto"/>
          </w:divBdr>
        </w:div>
      </w:divsChild>
    </w:div>
    <w:div w:id="1274248222">
      <w:bodyDiv w:val="1"/>
      <w:marLeft w:val="0"/>
      <w:marRight w:val="0"/>
      <w:marTop w:val="0"/>
      <w:marBottom w:val="0"/>
      <w:divBdr>
        <w:top w:val="none" w:sz="0" w:space="0" w:color="auto"/>
        <w:left w:val="none" w:sz="0" w:space="0" w:color="auto"/>
        <w:bottom w:val="none" w:sz="0" w:space="0" w:color="auto"/>
        <w:right w:val="none" w:sz="0" w:space="0" w:color="auto"/>
      </w:divBdr>
    </w:div>
    <w:div w:id="1274632876">
      <w:bodyDiv w:val="1"/>
      <w:marLeft w:val="0"/>
      <w:marRight w:val="0"/>
      <w:marTop w:val="0"/>
      <w:marBottom w:val="0"/>
      <w:divBdr>
        <w:top w:val="none" w:sz="0" w:space="0" w:color="auto"/>
        <w:left w:val="none" w:sz="0" w:space="0" w:color="auto"/>
        <w:bottom w:val="none" w:sz="0" w:space="0" w:color="auto"/>
        <w:right w:val="none" w:sz="0" w:space="0" w:color="auto"/>
      </w:divBdr>
      <w:divsChild>
        <w:div w:id="1350370123">
          <w:marLeft w:val="75"/>
          <w:marRight w:val="0"/>
          <w:marTop w:val="150"/>
          <w:marBottom w:val="0"/>
          <w:divBdr>
            <w:top w:val="none" w:sz="0" w:space="0" w:color="auto"/>
            <w:left w:val="none" w:sz="0" w:space="0" w:color="auto"/>
            <w:bottom w:val="none" w:sz="0" w:space="0" w:color="auto"/>
            <w:right w:val="none" w:sz="0" w:space="0" w:color="auto"/>
          </w:divBdr>
        </w:div>
      </w:divsChild>
    </w:div>
    <w:div w:id="1338462591">
      <w:bodyDiv w:val="1"/>
      <w:marLeft w:val="0"/>
      <w:marRight w:val="0"/>
      <w:marTop w:val="0"/>
      <w:marBottom w:val="0"/>
      <w:divBdr>
        <w:top w:val="none" w:sz="0" w:space="0" w:color="auto"/>
        <w:left w:val="none" w:sz="0" w:space="0" w:color="auto"/>
        <w:bottom w:val="none" w:sz="0" w:space="0" w:color="auto"/>
        <w:right w:val="none" w:sz="0" w:space="0" w:color="auto"/>
      </w:divBdr>
    </w:div>
    <w:div w:id="1445493629">
      <w:bodyDiv w:val="1"/>
      <w:marLeft w:val="0"/>
      <w:marRight w:val="0"/>
      <w:marTop w:val="0"/>
      <w:marBottom w:val="0"/>
      <w:divBdr>
        <w:top w:val="none" w:sz="0" w:space="0" w:color="auto"/>
        <w:left w:val="none" w:sz="0" w:space="0" w:color="auto"/>
        <w:bottom w:val="none" w:sz="0" w:space="0" w:color="auto"/>
        <w:right w:val="none" w:sz="0" w:space="0" w:color="auto"/>
      </w:divBdr>
      <w:divsChild>
        <w:div w:id="2005232316">
          <w:marLeft w:val="75"/>
          <w:marRight w:val="0"/>
          <w:marTop w:val="150"/>
          <w:marBottom w:val="0"/>
          <w:divBdr>
            <w:top w:val="none" w:sz="0" w:space="0" w:color="auto"/>
            <w:left w:val="none" w:sz="0" w:space="0" w:color="auto"/>
            <w:bottom w:val="none" w:sz="0" w:space="0" w:color="auto"/>
            <w:right w:val="none" w:sz="0" w:space="0" w:color="auto"/>
          </w:divBdr>
        </w:div>
      </w:divsChild>
    </w:div>
    <w:div w:id="1651206801">
      <w:bodyDiv w:val="1"/>
      <w:marLeft w:val="0"/>
      <w:marRight w:val="0"/>
      <w:marTop w:val="0"/>
      <w:marBottom w:val="0"/>
      <w:divBdr>
        <w:top w:val="none" w:sz="0" w:space="0" w:color="auto"/>
        <w:left w:val="none" w:sz="0" w:space="0" w:color="auto"/>
        <w:bottom w:val="none" w:sz="0" w:space="0" w:color="auto"/>
        <w:right w:val="none" w:sz="0" w:space="0" w:color="auto"/>
      </w:divBdr>
    </w:div>
    <w:div w:id="1819767053">
      <w:bodyDiv w:val="1"/>
      <w:marLeft w:val="0"/>
      <w:marRight w:val="0"/>
      <w:marTop w:val="0"/>
      <w:marBottom w:val="0"/>
      <w:divBdr>
        <w:top w:val="none" w:sz="0" w:space="0" w:color="auto"/>
        <w:left w:val="none" w:sz="0" w:space="0" w:color="auto"/>
        <w:bottom w:val="none" w:sz="0" w:space="0" w:color="auto"/>
        <w:right w:val="none" w:sz="0" w:space="0" w:color="auto"/>
      </w:divBdr>
      <w:divsChild>
        <w:div w:id="1654991357">
          <w:marLeft w:val="0"/>
          <w:marRight w:val="0"/>
          <w:marTop w:val="0"/>
          <w:marBottom w:val="0"/>
          <w:divBdr>
            <w:top w:val="none" w:sz="0" w:space="0" w:color="auto"/>
            <w:left w:val="none" w:sz="0" w:space="0" w:color="auto"/>
            <w:bottom w:val="none" w:sz="0" w:space="0" w:color="auto"/>
            <w:right w:val="none" w:sz="0" w:space="0" w:color="auto"/>
          </w:divBdr>
          <w:divsChild>
            <w:div w:id="587926474">
              <w:marLeft w:val="0"/>
              <w:marRight w:val="0"/>
              <w:marTop w:val="0"/>
              <w:marBottom w:val="0"/>
              <w:divBdr>
                <w:top w:val="none" w:sz="0" w:space="0" w:color="auto"/>
                <w:left w:val="none" w:sz="0" w:space="0" w:color="auto"/>
                <w:bottom w:val="none" w:sz="0" w:space="0" w:color="auto"/>
                <w:right w:val="none" w:sz="0" w:space="0" w:color="auto"/>
              </w:divBdr>
              <w:divsChild>
                <w:div w:id="95756962">
                  <w:marLeft w:val="0"/>
                  <w:marRight w:val="0"/>
                  <w:marTop w:val="0"/>
                  <w:marBottom w:val="0"/>
                  <w:divBdr>
                    <w:top w:val="none" w:sz="0" w:space="0" w:color="auto"/>
                    <w:left w:val="none" w:sz="0" w:space="0" w:color="auto"/>
                    <w:bottom w:val="none" w:sz="0" w:space="0" w:color="auto"/>
                    <w:right w:val="none" w:sz="0" w:space="0" w:color="auto"/>
                  </w:divBdr>
                  <w:divsChild>
                    <w:div w:id="188186186">
                      <w:marLeft w:val="0"/>
                      <w:marRight w:val="0"/>
                      <w:marTop w:val="0"/>
                      <w:marBottom w:val="0"/>
                      <w:divBdr>
                        <w:top w:val="none" w:sz="0" w:space="0" w:color="auto"/>
                        <w:left w:val="none" w:sz="0" w:space="0" w:color="auto"/>
                        <w:bottom w:val="none" w:sz="0" w:space="0" w:color="auto"/>
                        <w:right w:val="none" w:sz="0" w:space="0" w:color="auto"/>
                      </w:divBdr>
                      <w:divsChild>
                        <w:div w:id="110056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745183">
      <w:bodyDiv w:val="1"/>
      <w:marLeft w:val="0"/>
      <w:marRight w:val="0"/>
      <w:marTop w:val="0"/>
      <w:marBottom w:val="0"/>
      <w:divBdr>
        <w:top w:val="none" w:sz="0" w:space="0" w:color="auto"/>
        <w:left w:val="none" w:sz="0" w:space="0" w:color="auto"/>
        <w:bottom w:val="none" w:sz="0" w:space="0" w:color="auto"/>
        <w:right w:val="none" w:sz="0" w:space="0" w:color="auto"/>
      </w:divBdr>
    </w:div>
    <w:div w:id="2015718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9790.htm" TargetMode="External"/><Relationship Id="rId18" Type="http://schemas.openxmlformats.org/officeDocument/2006/relationships/hyperlink" Target="http://www.planalto.gov.br/ccivil_03/_Ato2015-2018/2018/Lei/L13728.htm" TargetMode="External"/><Relationship Id="rId26" Type="http://schemas.openxmlformats.org/officeDocument/2006/relationships/hyperlink" Target="http://www.planalto.gov.br/ccivil_03/leis/L5869.htm" TargetMode="External"/><Relationship Id="rId39" Type="http://schemas.openxmlformats.org/officeDocument/2006/relationships/hyperlink" Target="http://www.planalto.gov.br/ccivil_03/leis/L9839.htm" TargetMode="External"/><Relationship Id="rId21" Type="http://schemas.openxmlformats.org/officeDocument/2006/relationships/hyperlink" Target="http://www.planalto.gov.br/ccivil_03/_Ato2019-2022/2020/Lei/L13994.htm" TargetMode="External"/><Relationship Id="rId34" Type="http://schemas.openxmlformats.org/officeDocument/2006/relationships/hyperlink" Target="http://www.planalto.gov.br/ccivil_03/_Ato2019-2022/2021/Lei/L14245.htm" TargetMode="External"/><Relationship Id="rId42" Type="http://schemas.openxmlformats.org/officeDocument/2006/relationships/hyperlink" Target="http://www.planalto.gov.br/ccivil_03/leis/1980-1988/L7244.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_Ato2007-2010/2009/Lei/L12126.htm" TargetMode="External"/><Relationship Id="rId20" Type="http://schemas.openxmlformats.org/officeDocument/2006/relationships/hyperlink" Target="http://www.planalto.gov.br/ccivil_03/_Ato2019-2022/2020/Lei/L13994.htm" TargetMode="External"/><Relationship Id="rId29" Type="http://schemas.openxmlformats.org/officeDocument/2006/relationships/hyperlink" Target="http://www.planalto.gov.br/ccivil_03/_Ato2004-2006/2006/Lei/L11313.htm" TargetMode="External"/><Relationship Id="rId41" Type="http://schemas.openxmlformats.org/officeDocument/2006/relationships/hyperlink" Target="http://www.planalto.gov.br/ccivil_03/leis/1950-1969/L4611.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CP/Lcp123.htm" TargetMode="External"/><Relationship Id="rId24" Type="http://schemas.openxmlformats.org/officeDocument/2006/relationships/hyperlink" Target="http://www.planalto.gov.br/ccivil_03/_Ato2015-2018/2015/Lei/L13105.htm" TargetMode="External"/><Relationship Id="rId32" Type="http://schemas.openxmlformats.org/officeDocument/2006/relationships/hyperlink" Target="http://www.planalto.gov.br/ccivil_03/_Ato2019-2022/2021/Lei/L14245.htm" TargetMode="External"/><Relationship Id="rId37" Type="http://schemas.openxmlformats.org/officeDocument/2006/relationships/hyperlink" Target="http://www.planalto.gov.br/ccivil_03/Decreto-Lei/Del2848.htm" TargetMode="External"/><Relationship Id="rId40" Type="http://schemas.openxmlformats.org/officeDocument/2006/relationships/hyperlink" Target="http://www.planalto.gov.br/ccivil_03/_Ato2011-2014/2012/Lei/L12726.htm" TargetMode="External"/><Relationship Id="rId5" Type="http://schemas.openxmlformats.org/officeDocument/2006/relationships/webSettings" Target="webSettings.xml"/><Relationship Id="rId15" Type="http://schemas.openxmlformats.org/officeDocument/2006/relationships/hyperlink" Target="http://www.planalto.gov.br/ccivil_03/leis/LEIS_2001/L10194.htm" TargetMode="External"/><Relationship Id="rId23" Type="http://schemas.openxmlformats.org/officeDocument/2006/relationships/hyperlink" Target="http://www.planalto.gov.br/ccivil_03/leis/L5869.htm" TargetMode="External"/><Relationship Id="rId28" Type="http://schemas.openxmlformats.org/officeDocument/2006/relationships/hyperlink" Target="http://www.planalto.gov.br/ccivil_03/_Ato2004-2006/2006/Lei/L11313.htm" TargetMode="External"/><Relationship Id="rId36" Type="http://schemas.openxmlformats.org/officeDocument/2006/relationships/hyperlink" Target="http://www.planalto.gov.br/ccivil_03/_Ato2015-2018/2015/Lei/L13105.htm" TargetMode="External"/><Relationship Id="rId10" Type="http://schemas.openxmlformats.org/officeDocument/2006/relationships/hyperlink" Target="http://www.planalto.gov.br/ccivil_03/_Ato2007-2010/2009/Lei/L12126.htm" TargetMode="External"/><Relationship Id="rId19" Type="http://schemas.openxmlformats.org/officeDocument/2006/relationships/hyperlink" Target="http://www.planalto.gov.br/ccivil_03/_Ato2019-2022/2020/Lei/L13994.htm" TargetMode="External"/><Relationship Id="rId31" Type="http://schemas.openxmlformats.org/officeDocument/2006/relationships/hyperlink" Target="http://www.planalto.gov.br/ccivil_03/leis/2002/L10455.htm"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planalto.gov.br/ccivil_03/_Ato2007-2010/2009/Lei/L12126.htm" TargetMode="External"/><Relationship Id="rId14" Type="http://schemas.openxmlformats.org/officeDocument/2006/relationships/hyperlink" Target="http://www.planalto.gov.br/ccivil_03/_Ato2007-2010/2009/Lei/L12126.htm" TargetMode="External"/><Relationship Id="rId22" Type="http://schemas.openxmlformats.org/officeDocument/2006/relationships/hyperlink" Target="http://www.planalto.gov.br/ccivil_03/leis/Mensagem_Veto/anterior_98/VEP-LEI-9095-1995.pdf" TargetMode="External"/><Relationship Id="rId27" Type="http://schemas.openxmlformats.org/officeDocument/2006/relationships/hyperlink" Target="http://www.planalto.gov.br/ccivil_03/_Ato2004-2006/2006/Lei/L11313.htm" TargetMode="External"/><Relationship Id="rId30" Type="http://schemas.openxmlformats.org/officeDocument/2006/relationships/hyperlink" Target="http://www.planalto.gov.br/ccivil_03/_Ato2015-2018/2018/Lei/L13603.htm" TargetMode="External"/><Relationship Id="rId35" Type="http://schemas.openxmlformats.org/officeDocument/2006/relationships/hyperlink" Target="http://www.planalto.gov.br/ccivil_03/_Ato2015-2018/2015/Lei/L13105.htm" TargetMode="External"/><Relationship Id="rId43" Type="http://schemas.openxmlformats.org/officeDocument/2006/relationships/fontTable" Target="fontTable.xml"/><Relationship Id="rId8" Type="http://schemas.openxmlformats.org/officeDocument/2006/relationships/hyperlink" Target="http://legislacao.planalto.gov.br/legisla/legislacao.nsf/Viw_Identificacao/lei%209.099-1995?OpenDocument" TargetMode="External"/><Relationship Id="rId3" Type="http://schemas.openxmlformats.org/officeDocument/2006/relationships/styles" Target="styles.xml"/><Relationship Id="rId12" Type="http://schemas.openxmlformats.org/officeDocument/2006/relationships/hyperlink" Target="http://www.planalto.gov.br/ccivil_03/leis/LCP/Lcp147.htm" TargetMode="External"/><Relationship Id="rId17" Type="http://schemas.openxmlformats.org/officeDocument/2006/relationships/hyperlink" Target="http://www.planalto.gov.br/ccivil_03/_Ato2007-2010/2009/Lei/L12137.htm" TargetMode="External"/><Relationship Id="rId25" Type="http://schemas.openxmlformats.org/officeDocument/2006/relationships/hyperlink" Target="http://www.planalto.gov.br/ccivil_03/_Ato2015-2018/2015/Lei/L13105.htm" TargetMode="External"/><Relationship Id="rId33" Type="http://schemas.openxmlformats.org/officeDocument/2006/relationships/hyperlink" Target="http://www.planalto.gov.br/ccivil_03/_Ato2019-2022/2021/Lei/L14245.htm" TargetMode="External"/><Relationship Id="rId38" Type="http://schemas.openxmlformats.org/officeDocument/2006/relationships/hyperlink" Target="http://www.stf.jus.br/portal/peticaoInicial/verPeticaoInicial.asp?base=ADIN&amp;s1=1719&amp;processo=1719"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D13129-9874-4061-A931-558163D02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949</TotalTime>
  <Pages>60</Pages>
  <Words>39488</Words>
  <Characters>213239</Characters>
  <Application>Microsoft Office Word</Application>
  <DocSecurity>0</DocSecurity>
  <Lines>1776</Lines>
  <Paragraphs>504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877</cp:revision>
  <dcterms:created xsi:type="dcterms:W3CDTF">2015-05-01T21:47:00Z</dcterms:created>
  <dcterms:modified xsi:type="dcterms:W3CDTF">2026-02-05T18:35:00Z</dcterms:modified>
</cp:coreProperties>
</file>