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DC38B" w14:textId="1A6BBDB1" w:rsidR="008C27E3" w:rsidRPr="00B94568" w:rsidRDefault="00B04309" w:rsidP="008C27E3">
      <w:pPr>
        <w:jc w:val="center"/>
        <w:rPr>
          <w:rFonts w:ascii="Book Antiqua" w:hAnsi="Book Antiqua" w:cs="Times New Roman"/>
          <w:b/>
          <w:sz w:val="19"/>
          <w:szCs w:val="19"/>
        </w:rPr>
      </w:pPr>
      <w:bookmarkStart w:id="0" w:name="_Hlk30073352"/>
      <w:r w:rsidRPr="00B94568">
        <w:rPr>
          <w:rFonts w:ascii="Book Antiqua" w:hAnsi="Book Antiqua" w:cs="Times New Roman"/>
          <w:b/>
          <w:sz w:val="19"/>
          <w:szCs w:val="19"/>
        </w:rPr>
        <w:t xml:space="preserve">SISTEMA ÚNICO DE SAÚDE - </w:t>
      </w:r>
      <w:r w:rsidR="008C27E3" w:rsidRPr="00B94568">
        <w:rPr>
          <w:rFonts w:ascii="Book Antiqua" w:hAnsi="Book Antiqua" w:cs="Times New Roman"/>
          <w:b/>
          <w:sz w:val="19"/>
          <w:szCs w:val="19"/>
        </w:rPr>
        <w:t>LEI Nº 8080/1990</w:t>
      </w:r>
    </w:p>
    <w:p w14:paraId="7E035513" w14:textId="77777777" w:rsidR="008C27E3" w:rsidRPr="00B94568" w:rsidRDefault="008C27E3" w:rsidP="008C27E3">
      <w:pPr>
        <w:jc w:val="center"/>
        <w:rPr>
          <w:rFonts w:ascii="Book Antiqua" w:hAnsi="Book Antiqua" w:cs="Times New Roman"/>
          <w:b/>
          <w:sz w:val="19"/>
          <w:szCs w:val="19"/>
        </w:rPr>
      </w:pPr>
      <w:r w:rsidRPr="00B94568">
        <w:rPr>
          <w:rFonts w:ascii="Book Antiqua" w:hAnsi="Book Antiqua" w:cs="Times New Roman"/>
          <w:b/>
          <w:sz w:val="19"/>
          <w:szCs w:val="19"/>
        </w:rPr>
        <w:t>MATERIAL COM QUESTÕES DE CONCURSO e ALGUMAS REFERÊNCIAS À SÚMULAS E JULGADOS DOS TRIBUNAIS SUPERIORES</w:t>
      </w:r>
    </w:p>
    <w:p w14:paraId="60E3AB36" w14:textId="77777777" w:rsidR="008C27E3" w:rsidRPr="00B94568" w:rsidRDefault="008C27E3" w:rsidP="008C27E3">
      <w:pPr>
        <w:jc w:val="center"/>
        <w:rPr>
          <w:rFonts w:ascii="Book Antiqua" w:hAnsi="Book Antiqua" w:cs="Times New Roman"/>
          <w:b/>
          <w:color w:val="FF0000"/>
          <w:sz w:val="19"/>
          <w:szCs w:val="19"/>
        </w:rPr>
      </w:pPr>
      <w:r w:rsidRPr="00B94568">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8C27E3" w:rsidRPr="00B04309" w14:paraId="6A611482" w14:textId="77777777" w:rsidTr="00B04309">
        <w:trPr>
          <w:trHeight w:val="3310"/>
        </w:trPr>
        <w:tc>
          <w:tcPr>
            <w:tcW w:w="8494" w:type="dxa"/>
            <w:shd w:val="clear" w:color="auto" w:fill="E7E6E6" w:themeFill="background2"/>
          </w:tcPr>
          <w:p w14:paraId="192C213E" w14:textId="769B2659" w:rsidR="008C27E3" w:rsidRPr="00E25692" w:rsidRDefault="008C27E3" w:rsidP="001A1143">
            <w:pPr>
              <w:jc w:val="both"/>
              <w:rPr>
                <w:rFonts w:ascii="Book Antiqua" w:eastAsia="Times New Roman" w:hAnsi="Book Antiqua" w:cs="Times New Roman"/>
                <w:b/>
                <w:color w:val="FF0000"/>
                <w:sz w:val="18"/>
                <w:szCs w:val="18"/>
                <w:lang w:eastAsia="pt-BR"/>
              </w:rPr>
            </w:pPr>
            <w:r w:rsidRPr="00B04309">
              <w:rPr>
                <w:rFonts w:ascii="Book Antiqua" w:eastAsia="Times New Roman" w:hAnsi="Book Antiqua" w:cs="Times New Roman"/>
                <w:b/>
                <w:color w:val="FFFFFF" w:themeColor="background1"/>
                <w:sz w:val="18"/>
                <w:szCs w:val="18"/>
                <w:highlight w:val="black"/>
                <w:lang w:eastAsia="pt-BR"/>
              </w:rPr>
              <w:t>Última atualização legislativa</w:t>
            </w:r>
            <w:r w:rsidRPr="00B04309">
              <w:rPr>
                <w:rFonts w:ascii="Book Antiqua" w:eastAsia="Times New Roman" w:hAnsi="Book Antiqua" w:cs="Times New Roman"/>
                <w:b/>
                <w:sz w:val="18"/>
                <w:szCs w:val="18"/>
                <w:lang w:eastAsia="pt-BR"/>
              </w:rPr>
              <w:t xml:space="preserve">: </w:t>
            </w:r>
            <w:r w:rsidR="00AB6441">
              <w:rPr>
                <w:rFonts w:ascii="Book Antiqua" w:eastAsia="Times New Roman" w:hAnsi="Book Antiqua" w:cs="Times New Roman"/>
                <w:b/>
                <w:color w:val="FF0000"/>
                <w:sz w:val="18"/>
                <w:szCs w:val="18"/>
                <w:lang w:eastAsia="pt-BR"/>
              </w:rPr>
              <w:t>10/10</w:t>
            </w:r>
            <w:r w:rsidR="007C7808">
              <w:rPr>
                <w:rFonts w:ascii="Book Antiqua" w:eastAsia="Times New Roman" w:hAnsi="Book Antiqua" w:cs="Times New Roman"/>
                <w:b/>
                <w:color w:val="FF0000"/>
                <w:sz w:val="18"/>
                <w:szCs w:val="18"/>
                <w:lang w:eastAsia="pt-BR"/>
              </w:rPr>
              <w:t>/25</w:t>
            </w:r>
            <w:r w:rsidR="00542A5F">
              <w:rPr>
                <w:rFonts w:ascii="Book Antiqua" w:eastAsia="Times New Roman" w:hAnsi="Book Antiqua" w:cs="Times New Roman"/>
                <w:b/>
                <w:color w:val="FF0000"/>
                <w:sz w:val="18"/>
                <w:szCs w:val="18"/>
                <w:lang w:eastAsia="pt-BR"/>
              </w:rPr>
              <w:t>:</w:t>
            </w:r>
            <w:r w:rsidR="002B546F">
              <w:rPr>
                <w:rFonts w:ascii="Book Antiqua" w:eastAsia="Times New Roman" w:hAnsi="Book Antiqua" w:cs="Times New Roman"/>
                <w:b/>
                <w:color w:val="FF0000"/>
                <w:sz w:val="18"/>
                <w:szCs w:val="18"/>
                <w:lang w:eastAsia="pt-BR"/>
              </w:rPr>
              <w:t xml:space="preserve"> </w:t>
            </w:r>
            <w:r w:rsidR="00DB0B3E" w:rsidRPr="00DB0B3E">
              <w:rPr>
                <w:rFonts w:ascii="Book Antiqua" w:eastAsia="Times New Roman" w:hAnsi="Book Antiqua" w:cs="Times New Roman"/>
                <w:b/>
                <w:color w:val="FF0000"/>
                <w:sz w:val="18"/>
                <w:szCs w:val="18"/>
                <w:highlight w:val="cyan"/>
                <w:lang w:eastAsia="pt-BR"/>
              </w:rPr>
              <w:t>Lei 14.820</w:t>
            </w:r>
            <w:r w:rsidR="00DB0B3E" w:rsidRPr="00DB0B3E">
              <w:rPr>
                <w:rFonts w:ascii="Book Antiqua" w:eastAsia="Times New Roman" w:hAnsi="Book Antiqua" w:cs="Times New Roman"/>
                <w:b/>
                <w:color w:val="FF0000"/>
                <w:sz w:val="18"/>
                <w:szCs w:val="18"/>
                <w:lang w:eastAsia="pt-BR"/>
              </w:rPr>
              <w:t>, de 16.1.24</w:t>
            </w:r>
            <w:r w:rsidR="001A1143">
              <w:rPr>
                <w:rFonts w:ascii="Book Antiqua" w:eastAsia="Times New Roman" w:hAnsi="Book Antiqua" w:cs="Times New Roman"/>
                <w:b/>
                <w:color w:val="FF0000"/>
                <w:sz w:val="18"/>
                <w:szCs w:val="18"/>
                <w:lang w:eastAsia="pt-BR"/>
              </w:rPr>
              <w:t xml:space="preserve">; </w:t>
            </w:r>
            <w:r w:rsidR="001A1143" w:rsidRPr="001A1143">
              <w:rPr>
                <w:rFonts w:ascii="Book Antiqua" w:eastAsia="Times New Roman" w:hAnsi="Book Antiqua" w:cs="Times New Roman"/>
                <w:b/>
                <w:color w:val="FF0000"/>
                <w:sz w:val="18"/>
                <w:szCs w:val="18"/>
                <w:highlight w:val="cyan"/>
                <w:lang w:eastAsia="pt-BR"/>
              </w:rPr>
              <w:t>Lei 14.847</w:t>
            </w:r>
            <w:r w:rsidR="001A1143" w:rsidRPr="001A1143">
              <w:rPr>
                <w:rFonts w:ascii="Book Antiqua" w:eastAsia="Times New Roman" w:hAnsi="Book Antiqua" w:cs="Times New Roman"/>
                <w:b/>
                <w:color w:val="FF0000"/>
                <w:sz w:val="18"/>
                <w:szCs w:val="18"/>
                <w:lang w:eastAsia="pt-BR"/>
              </w:rPr>
              <w:t>, de 25.4.24</w:t>
            </w:r>
            <w:r w:rsidR="000C2CBB">
              <w:rPr>
                <w:rFonts w:ascii="Book Antiqua" w:eastAsia="Times New Roman" w:hAnsi="Book Antiqua" w:cs="Times New Roman"/>
                <w:b/>
                <w:color w:val="FF0000"/>
                <w:sz w:val="18"/>
                <w:szCs w:val="18"/>
                <w:lang w:eastAsia="pt-BR"/>
              </w:rPr>
              <w:t>;</w:t>
            </w:r>
            <w:r w:rsidR="00764C40">
              <w:t xml:space="preserve"> </w:t>
            </w:r>
            <w:r w:rsidR="00764C40" w:rsidRPr="00764C40">
              <w:rPr>
                <w:rFonts w:ascii="Book Antiqua" w:eastAsia="Times New Roman" w:hAnsi="Book Antiqua" w:cs="Times New Roman"/>
                <w:b/>
                <w:color w:val="FF0000"/>
                <w:sz w:val="18"/>
                <w:szCs w:val="18"/>
                <w:highlight w:val="cyan"/>
                <w:lang w:eastAsia="pt-BR"/>
              </w:rPr>
              <w:t>Lei 14.912</w:t>
            </w:r>
            <w:r w:rsidR="00764C40" w:rsidRPr="00764C40">
              <w:rPr>
                <w:rFonts w:ascii="Book Antiqua" w:eastAsia="Times New Roman" w:hAnsi="Book Antiqua" w:cs="Times New Roman"/>
                <w:b/>
                <w:color w:val="FF0000"/>
                <w:sz w:val="18"/>
                <w:szCs w:val="18"/>
                <w:lang w:eastAsia="pt-BR"/>
              </w:rPr>
              <w:t>, de 3.7.24</w:t>
            </w:r>
            <w:r w:rsidR="00764C40">
              <w:rPr>
                <w:rFonts w:ascii="Book Antiqua" w:eastAsia="Times New Roman" w:hAnsi="Book Antiqua" w:cs="Times New Roman"/>
                <w:b/>
                <w:color w:val="FF0000"/>
                <w:sz w:val="18"/>
                <w:szCs w:val="18"/>
                <w:lang w:eastAsia="pt-BR"/>
              </w:rPr>
              <w:t>.</w:t>
            </w:r>
            <w:r w:rsidR="00A70D8D">
              <w:t xml:space="preserve"> </w:t>
            </w:r>
            <w:r w:rsidR="00A70D8D" w:rsidRPr="00A70D8D">
              <w:rPr>
                <w:rFonts w:ascii="Book Antiqua" w:eastAsia="Times New Roman" w:hAnsi="Book Antiqua" w:cs="Times New Roman"/>
                <w:b/>
                <w:color w:val="FF0000"/>
                <w:sz w:val="18"/>
                <w:szCs w:val="18"/>
                <w:highlight w:val="cyan"/>
                <w:lang w:eastAsia="pt-BR"/>
              </w:rPr>
              <w:t>Lei 14.977</w:t>
            </w:r>
            <w:r w:rsidR="00A70D8D" w:rsidRPr="00A70D8D">
              <w:rPr>
                <w:rFonts w:ascii="Book Antiqua" w:eastAsia="Times New Roman" w:hAnsi="Book Antiqua" w:cs="Times New Roman"/>
                <w:b/>
                <w:color w:val="FF0000"/>
                <w:sz w:val="18"/>
                <w:szCs w:val="18"/>
                <w:lang w:eastAsia="pt-BR"/>
              </w:rPr>
              <w:t>, de 18.9.24</w:t>
            </w:r>
            <w:r w:rsidR="00A70D8D">
              <w:rPr>
                <w:rFonts w:ascii="Book Antiqua" w:eastAsia="Times New Roman" w:hAnsi="Book Antiqua" w:cs="Times New Roman"/>
                <w:b/>
                <w:color w:val="FF0000"/>
                <w:sz w:val="18"/>
                <w:szCs w:val="18"/>
                <w:lang w:eastAsia="pt-BR"/>
              </w:rPr>
              <w:t>.</w:t>
            </w:r>
            <w:r w:rsidR="007C7808">
              <w:rPr>
                <w:rFonts w:ascii="Book Antiqua" w:eastAsia="Times New Roman" w:hAnsi="Book Antiqua" w:cs="Times New Roman"/>
                <w:b/>
                <w:color w:val="FF0000"/>
                <w:sz w:val="18"/>
                <w:szCs w:val="18"/>
                <w:lang w:eastAsia="pt-BR"/>
              </w:rPr>
              <w:t>;</w:t>
            </w:r>
            <w:r w:rsidR="007C7808">
              <w:t xml:space="preserve"> </w:t>
            </w:r>
            <w:r w:rsidR="007C7808" w:rsidRPr="007C7808">
              <w:rPr>
                <w:rFonts w:ascii="Book Antiqua" w:eastAsia="Times New Roman" w:hAnsi="Book Antiqua" w:cs="Times New Roman"/>
                <w:b/>
                <w:color w:val="FF0000"/>
                <w:sz w:val="18"/>
                <w:szCs w:val="18"/>
                <w:highlight w:val="cyan"/>
                <w:lang w:eastAsia="pt-BR"/>
              </w:rPr>
              <w:t>Lei 15.120</w:t>
            </w:r>
            <w:r w:rsidR="007C7808" w:rsidRPr="007C7808">
              <w:rPr>
                <w:rFonts w:ascii="Book Antiqua" w:eastAsia="Times New Roman" w:hAnsi="Book Antiqua" w:cs="Times New Roman"/>
                <w:b/>
                <w:color w:val="FF0000"/>
                <w:sz w:val="18"/>
                <w:szCs w:val="18"/>
                <w:lang w:eastAsia="pt-BR"/>
              </w:rPr>
              <w:t>, de 7.4.25</w:t>
            </w:r>
            <w:r w:rsidR="007C7808">
              <w:rPr>
                <w:rFonts w:ascii="Book Antiqua" w:eastAsia="Times New Roman" w:hAnsi="Book Antiqua" w:cs="Times New Roman"/>
                <w:b/>
                <w:color w:val="FF0000"/>
                <w:sz w:val="18"/>
                <w:szCs w:val="18"/>
                <w:lang w:eastAsia="pt-BR"/>
              </w:rPr>
              <w:t>.</w:t>
            </w:r>
            <w:r w:rsidR="00A2711D">
              <w:rPr>
                <w:rFonts w:ascii="Book Antiqua" w:eastAsia="Times New Roman" w:hAnsi="Book Antiqua" w:cs="Times New Roman"/>
                <w:b/>
                <w:color w:val="FF0000"/>
                <w:sz w:val="18"/>
                <w:szCs w:val="18"/>
                <w:lang w:eastAsia="pt-BR"/>
              </w:rPr>
              <w:t>;</w:t>
            </w:r>
            <w:r w:rsidR="00A2711D">
              <w:t xml:space="preserve"> </w:t>
            </w:r>
            <w:r w:rsidR="00A2711D" w:rsidRPr="00A2711D">
              <w:rPr>
                <w:rFonts w:ascii="Book Antiqua" w:eastAsia="Times New Roman" w:hAnsi="Book Antiqua" w:cs="Times New Roman"/>
                <w:b/>
                <w:color w:val="FF0000"/>
                <w:sz w:val="18"/>
                <w:szCs w:val="18"/>
                <w:highlight w:val="cyan"/>
                <w:lang w:eastAsia="pt-BR"/>
              </w:rPr>
              <w:t>Lei 15.126</w:t>
            </w:r>
            <w:r w:rsidR="00A2711D" w:rsidRPr="00A2711D">
              <w:rPr>
                <w:rFonts w:ascii="Book Antiqua" w:eastAsia="Times New Roman" w:hAnsi="Book Antiqua" w:cs="Times New Roman"/>
                <w:b/>
                <w:color w:val="FF0000"/>
                <w:sz w:val="18"/>
                <w:szCs w:val="18"/>
                <w:lang w:eastAsia="pt-BR"/>
              </w:rPr>
              <w:t>, de 28.4.25</w:t>
            </w:r>
            <w:r w:rsidR="00A2711D">
              <w:rPr>
                <w:rFonts w:ascii="Book Antiqua" w:eastAsia="Times New Roman" w:hAnsi="Book Antiqua" w:cs="Times New Roman"/>
                <w:b/>
                <w:color w:val="FF0000"/>
                <w:sz w:val="18"/>
                <w:szCs w:val="18"/>
                <w:lang w:eastAsia="pt-BR"/>
              </w:rPr>
              <w:t>.</w:t>
            </w:r>
            <w:r w:rsidR="00AB6441">
              <w:t xml:space="preserve"> </w:t>
            </w:r>
            <w:r w:rsidR="00AB6441" w:rsidRPr="00AB6441">
              <w:rPr>
                <w:rFonts w:ascii="Book Antiqua" w:eastAsia="Times New Roman" w:hAnsi="Book Antiqua" w:cs="Times New Roman"/>
                <w:b/>
                <w:color w:val="FF0000"/>
                <w:sz w:val="18"/>
                <w:szCs w:val="18"/>
                <w:highlight w:val="cyan"/>
                <w:lang w:eastAsia="pt-BR"/>
              </w:rPr>
              <w:t>Lei 15.233</w:t>
            </w:r>
            <w:r w:rsidR="00AB6441" w:rsidRPr="00AB6441">
              <w:rPr>
                <w:rFonts w:ascii="Book Antiqua" w:eastAsia="Times New Roman" w:hAnsi="Book Antiqua" w:cs="Times New Roman"/>
                <w:b/>
                <w:color w:val="FF0000"/>
                <w:sz w:val="18"/>
                <w:szCs w:val="18"/>
                <w:lang w:eastAsia="pt-BR"/>
              </w:rPr>
              <w:t>, de 7.10.25</w:t>
            </w:r>
            <w:r w:rsidR="00AB6441">
              <w:rPr>
                <w:rFonts w:ascii="Book Antiqua" w:eastAsia="Times New Roman" w:hAnsi="Book Antiqua" w:cs="Times New Roman"/>
                <w:b/>
                <w:color w:val="FF0000"/>
                <w:sz w:val="18"/>
                <w:szCs w:val="18"/>
                <w:lang w:eastAsia="pt-BR"/>
              </w:rPr>
              <w:t>.</w:t>
            </w:r>
          </w:p>
          <w:p w14:paraId="4D040D35" w14:textId="709E0C19" w:rsidR="008C27E3" w:rsidRDefault="008C27E3" w:rsidP="00B12172">
            <w:pPr>
              <w:jc w:val="both"/>
              <w:rPr>
                <w:rFonts w:ascii="Book Antiqua" w:eastAsia="Times New Roman" w:hAnsi="Book Antiqua" w:cs="Times New Roman"/>
                <w:b/>
                <w:sz w:val="18"/>
                <w:szCs w:val="18"/>
                <w:lang w:eastAsia="pt-BR"/>
              </w:rPr>
            </w:pPr>
          </w:p>
          <w:p w14:paraId="598139AA" w14:textId="1E06AC10" w:rsidR="00A67E82" w:rsidRPr="00B04309" w:rsidRDefault="00A67E82" w:rsidP="00A67E82">
            <w:pPr>
              <w:jc w:val="both"/>
              <w:rPr>
                <w:rFonts w:ascii="Book Antiqua" w:eastAsia="Times New Roman" w:hAnsi="Book Antiqua" w:cs="Times New Roman"/>
                <w:b/>
                <w:sz w:val="18"/>
                <w:szCs w:val="18"/>
                <w:lang w:eastAsia="pt-BR"/>
              </w:rPr>
            </w:pPr>
            <w:r w:rsidRPr="00B04309">
              <w:rPr>
                <w:rFonts w:ascii="Book Antiqua" w:eastAsia="Times New Roman" w:hAnsi="Book Antiqua" w:cs="Times New Roman"/>
                <w:b/>
                <w:color w:val="FFFFFF" w:themeColor="background1"/>
                <w:sz w:val="18"/>
                <w:szCs w:val="18"/>
                <w:highlight w:val="black"/>
                <w:lang w:eastAsia="pt-BR"/>
              </w:rPr>
              <w:t xml:space="preserve">Última atualização </w:t>
            </w:r>
            <w:r>
              <w:rPr>
                <w:rFonts w:ascii="Book Antiqua" w:eastAsia="Times New Roman" w:hAnsi="Book Antiqua" w:cs="Times New Roman"/>
                <w:b/>
                <w:color w:val="FFFFFF" w:themeColor="background1"/>
                <w:sz w:val="18"/>
                <w:szCs w:val="18"/>
                <w:highlight w:val="black"/>
                <w:lang w:eastAsia="pt-BR"/>
              </w:rPr>
              <w:t>jurisprudencial</w:t>
            </w:r>
            <w:r w:rsidRPr="00B04309">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15</w:t>
            </w:r>
            <w:r w:rsidRPr="00B04309">
              <w:rPr>
                <w:rFonts w:ascii="Book Antiqua" w:eastAsia="Times New Roman" w:hAnsi="Book Antiqua" w:cs="Times New Roman"/>
                <w:b/>
                <w:color w:val="FF0000"/>
                <w:sz w:val="18"/>
                <w:szCs w:val="18"/>
                <w:lang w:eastAsia="pt-BR"/>
              </w:rPr>
              <w:t>/</w:t>
            </w:r>
            <w:r>
              <w:rPr>
                <w:rFonts w:ascii="Book Antiqua" w:eastAsia="Times New Roman" w:hAnsi="Book Antiqua" w:cs="Times New Roman"/>
                <w:b/>
                <w:color w:val="FF0000"/>
                <w:sz w:val="18"/>
                <w:szCs w:val="18"/>
                <w:lang w:eastAsia="pt-BR"/>
              </w:rPr>
              <w:t>01/20 –Julgados (art. 19-T – contribuição @mafaldaleitora); art. 19-G (esquema retirado do site do SUS - contribuição @mafaldaleitora)</w:t>
            </w:r>
          </w:p>
          <w:p w14:paraId="4C2F9C05" w14:textId="77777777" w:rsidR="00A67E82" w:rsidRPr="00B04309" w:rsidRDefault="00A67E82" w:rsidP="00B12172">
            <w:pPr>
              <w:jc w:val="both"/>
              <w:rPr>
                <w:rFonts w:ascii="Book Antiqua" w:eastAsia="Times New Roman" w:hAnsi="Book Antiqua" w:cs="Times New Roman"/>
                <w:b/>
                <w:sz w:val="18"/>
                <w:szCs w:val="18"/>
                <w:lang w:eastAsia="pt-BR"/>
              </w:rPr>
            </w:pPr>
          </w:p>
          <w:p w14:paraId="2F7B813F" w14:textId="02CD3802" w:rsidR="008C27E3" w:rsidRPr="00B04309" w:rsidRDefault="008C27E3" w:rsidP="00B12172">
            <w:pPr>
              <w:jc w:val="both"/>
              <w:rPr>
                <w:rFonts w:ascii="Book Antiqua" w:eastAsia="Times New Roman" w:hAnsi="Book Antiqua" w:cs="Times New Roman"/>
                <w:b/>
                <w:sz w:val="18"/>
                <w:szCs w:val="18"/>
                <w:lang w:eastAsia="pt-BR"/>
              </w:rPr>
            </w:pPr>
            <w:r w:rsidRPr="00B04309">
              <w:rPr>
                <w:rFonts w:ascii="Book Antiqua" w:eastAsia="Times New Roman" w:hAnsi="Book Antiqua" w:cs="Times New Roman"/>
                <w:b/>
                <w:color w:val="FFFFFF" w:themeColor="background1"/>
                <w:sz w:val="18"/>
                <w:szCs w:val="18"/>
                <w:highlight w:val="black"/>
                <w:lang w:eastAsia="pt-BR"/>
              </w:rPr>
              <w:t>Última atualização questões de concurso</w:t>
            </w:r>
            <w:r w:rsidRPr="00B04309">
              <w:rPr>
                <w:rFonts w:ascii="Book Antiqua" w:eastAsia="Times New Roman" w:hAnsi="Book Antiqua" w:cs="Times New Roman"/>
                <w:b/>
                <w:sz w:val="18"/>
                <w:szCs w:val="18"/>
                <w:lang w:eastAsia="pt-BR"/>
              </w:rPr>
              <w:t xml:space="preserve">: </w:t>
            </w:r>
            <w:r w:rsidR="002720E7">
              <w:rPr>
                <w:rFonts w:ascii="Book Antiqua" w:eastAsia="Times New Roman" w:hAnsi="Book Antiqua" w:cs="Times New Roman"/>
                <w:b/>
                <w:color w:val="FF0000"/>
                <w:sz w:val="18"/>
                <w:szCs w:val="18"/>
                <w:lang w:eastAsia="pt-BR"/>
              </w:rPr>
              <w:t>12/02/2026</w:t>
            </w:r>
            <w:r w:rsidR="002F6375">
              <w:rPr>
                <w:rFonts w:ascii="Book Antiqua" w:eastAsia="Times New Roman" w:hAnsi="Book Antiqua" w:cs="Times New Roman"/>
                <w:b/>
                <w:color w:val="FF0000"/>
                <w:sz w:val="18"/>
                <w:szCs w:val="18"/>
                <w:lang w:eastAsia="pt-BR"/>
              </w:rPr>
              <w:t>.</w:t>
            </w:r>
          </w:p>
          <w:p w14:paraId="301A234E" w14:textId="77777777" w:rsidR="008C27E3" w:rsidRPr="00B04309" w:rsidRDefault="008C27E3" w:rsidP="00B12172">
            <w:pPr>
              <w:jc w:val="both"/>
              <w:rPr>
                <w:rFonts w:ascii="Book Antiqua" w:eastAsia="Times New Roman" w:hAnsi="Book Antiqua" w:cs="Times New Roman"/>
                <w:b/>
                <w:sz w:val="18"/>
                <w:szCs w:val="18"/>
                <w:lang w:eastAsia="pt-BR"/>
              </w:rPr>
            </w:pPr>
          </w:p>
          <w:p w14:paraId="75C943DF" w14:textId="77777777" w:rsidR="008C27E3" w:rsidRPr="00B04309" w:rsidRDefault="008C27E3" w:rsidP="00B12172">
            <w:pPr>
              <w:jc w:val="both"/>
              <w:rPr>
                <w:rFonts w:ascii="Book Antiqua" w:eastAsia="Times New Roman" w:hAnsi="Book Antiqua" w:cs="Times New Roman"/>
                <w:b/>
                <w:sz w:val="18"/>
                <w:szCs w:val="18"/>
                <w:lang w:eastAsia="pt-BR"/>
              </w:rPr>
            </w:pPr>
            <w:r w:rsidRPr="00B0430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B04309">
              <w:rPr>
                <w:rFonts w:ascii="Book Antiqua" w:eastAsia="Times New Roman" w:hAnsi="Book Antiqua" w:cs="Times New Roman"/>
                <w:b/>
                <w:sz w:val="18"/>
                <w:szCs w:val="18"/>
                <w:lang w:eastAsia="pt-BR"/>
              </w:rPr>
              <w:t>:</w:t>
            </w:r>
          </w:p>
          <w:p w14:paraId="453DA85D" w14:textId="77777777" w:rsidR="008C27E3" w:rsidRPr="00B04309" w:rsidRDefault="008C27E3" w:rsidP="00B12172">
            <w:pPr>
              <w:pStyle w:val="PargrafodaLista"/>
              <w:numPr>
                <w:ilvl w:val="0"/>
                <w:numId w:val="2"/>
              </w:numPr>
              <w:jc w:val="both"/>
              <w:rPr>
                <w:rFonts w:ascii="Book Antiqua" w:eastAsia="Times New Roman" w:hAnsi="Book Antiqua" w:cs="Times New Roman"/>
                <w:b/>
                <w:sz w:val="18"/>
                <w:szCs w:val="18"/>
                <w:lang w:eastAsia="pt-BR"/>
              </w:rPr>
            </w:pPr>
            <w:r w:rsidRPr="00B04309">
              <w:rPr>
                <w:rFonts w:ascii="Book Antiqua" w:eastAsia="Times New Roman" w:hAnsi="Book Antiqua" w:cs="Times New Roman"/>
                <w:b/>
                <w:color w:val="FF0000"/>
                <w:sz w:val="18"/>
                <w:szCs w:val="18"/>
                <w:lang w:eastAsia="pt-BR"/>
              </w:rPr>
              <w:t>Cores utilizadas</w:t>
            </w:r>
            <w:r w:rsidRPr="00B04309">
              <w:rPr>
                <w:rFonts w:ascii="Book Antiqua" w:eastAsia="Times New Roman" w:hAnsi="Book Antiqua" w:cs="Times New Roman"/>
                <w:b/>
                <w:sz w:val="18"/>
                <w:szCs w:val="18"/>
                <w:lang w:eastAsia="pt-BR"/>
              </w:rPr>
              <w:t>:</w:t>
            </w:r>
          </w:p>
          <w:p w14:paraId="6970D66B" w14:textId="77777777" w:rsidR="008C27E3" w:rsidRPr="00B04309" w:rsidRDefault="008C27E3" w:rsidP="008C27E3">
            <w:pPr>
              <w:pStyle w:val="PargrafodaLista"/>
              <w:numPr>
                <w:ilvl w:val="0"/>
                <w:numId w:val="1"/>
              </w:numPr>
              <w:jc w:val="both"/>
              <w:rPr>
                <w:rFonts w:ascii="Book Antiqua" w:eastAsia="Times New Roman" w:hAnsi="Book Antiqua" w:cs="Times New Roman"/>
                <w:sz w:val="18"/>
                <w:szCs w:val="18"/>
                <w:lang w:eastAsia="pt-BR"/>
              </w:rPr>
            </w:pPr>
            <w:r w:rsidRPr="00B04309">
              <w:rPr>
                <w:rFonts w:ascii="Book Antiqua" w:eastAsia="Times New Roman" w:hAnsi="Book Antiqua" w:cs="Times New Roman"/>
                <w:b/>
                <w:sz w:val="18"/>
                <w:szCs w:val="18"/>
                <w:highlight w:val="green"/>
                <w:lang w:eastAsia="pt-BR"/>
              </w:rPr>
              <w:t>EM VERDE</w:t>
            </w:r>
            <w:r w:rsidRPr="00B04309">
              <w:rPr>
                <w:rFonts w:ascii="Book Antiqua" w:eastAsia="Times New Roman" w:hAnsi="Book Antiqua" w:cs="Times New Roman"/>
                <w:sz w:val="18"/>
                <w:szCs w:val="18"/>
                <w:lang w:eastAsia="pt-BR"/>
              </w:rPr>
              <w:t>: destaque aos títulos, capítulos, bem como outras informações relevantes, etc.</w:t>
            </w:r>
          </w:p>
          <w:p w14:paraId="28DEB086" w14:textId="77777777" w:rsidR="008C27E3" w:rsidRPr="00B04309" w:rsidRDefault="008C27E3" w:rsidP="008C27E3">
            <w:pPr>
              <w:pStyle w:val="PargrafodaLista"/>
              <w:numPr>
                <w:ilvl w:val="0"/>
                <w:numId w:val="1"/>
              </w:numPr>
              <w:jc w:val="both"/>
              <w:rPr>
                <w:rFonts w:ascii="Book Antiqua" w:eastAsia="Times New Roman" w:hAnsi="Book Antiqua" w:cs="Times New Roman"/>
                <w:sz w:val="18"/>
                <w:szCs w:val="18"/>
                <w:lang w:eastAsia="pt-BR"/>
              </w:rPr>
            </w:pPr>
            <w:r w:rsidRPr="00B04309">
              <w:rPr>
                <w:rFonts w:ascii="Book Antiqua" w:eastAsia="Times New Roman" w:hAnsi="Book Antiqua" w:cs="Times New Roman"/>
                <w:b/>
                <w:sz w:val="18"/>
                <w:szCs w:val="18"/>
                <w:highlight w:val="magenta"/>
                <w:lang w:eastAsia="pt-BR"/>
              </w:rPr>
              <w:t>EM ROXO</w:t>
            </w:r>
            <w:r w:rsidRPr="00B04309">
              <w:rPr>
                <w:rFonts w:ascii="Book Antiqua" w:eastAsia="Times New Roman" w:hAnsi="Book Antiqua" w:cs="Times New Roman"/>
                <w:sz w:val="18"/>
                <w:szCs w:val="18"/>
                <w:lang w:eastAsia="pt-BR"/>
              </w:rPr>
              <w:t>: artigos que já foram cobrados em provas de concurso.</w:t>
            </w:r>
          </w:p>
          <w:p w14:paraId="0226BC81" w14:textId="076238ED" w:rsidR="008C27E3" w:rsidRPr="00B04309" w:rsidRDefault="008C27E3" w:rsidP="008C27E3">
            <w:pPr>
              <w:pStyle w:val="PargrafodaLista"/>
              <w:numPr>
                <w:ilvl w:val="0"/>
                <w:numId w:val="1"/>
              </w:numPr>
              <w:jc w:val="both"/>
              <w:rPr>
                <w:rFonts w:ascii="Book Antiqua" w:eastAsia="Times New Roman" w:hAnsi="Book Antiqua" w:cs="Times New Roman"/>
                <w:sz w:val="18"/>
                <w:szCs w:val="18"/>
                <w:lang w:eastAsia="pt-BR"/>
              </w:rPr>
            </w:pPr>
            <w:r w:rsidRPr="00B04309">
              <w:rPr>
                <w:rFonts w:ascii="Book Antiqua" w:eastAsia="Times New Roman" w:hAnsi="Book Antiqua" w:cs="Times New Roman"/>
                <w:b/>
                <w:sz w:val="18"/>
                <w:szCs w:val="18"/>
                <w:highlight w:val="cyan"/>
                <w:lang w:eastAsia="pt-BR"/>
              </w:rPr>
              <w:t>EM AZUL</w:t>
            </w:r>
            <w:r w:rsidRPr="00B04309">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w:t>
            </w:r>
            <w:r w:rsidR="00720251" w:rsidRPr="00B04309">
              <w:rPr>
                <w:rFonts w:ascii="Book Antiqua" w:eastAsia="Times New Roman" w:hAnsi="Book Antiqua" w:cs="Times New Roman"/>
                <w:sz w:val="18"/>
                <w:szCs w:val="18"/>
                <w:lang w:eastAsia="pt-BR"/>
              </w:rPr>
              <w:t>na Lei do SUS</w:t>
            </w:r>
            <w:r w:rsidRPr="00B04309">
              <w:rPr>
                <w:rFonts w:ascii="Book Antiqua" w:eastAsia="Times New Roman" w:hAnsi="Book Antiqua" w:cs="Times New Roman"/>
                <w:sz w:val="18"/>
                <w:szCs w:val="18"/>
                <w:lang w:eastAsia="pt-BR"/>
              </w:rPr>
              <w:t>).</w:t>
            </w:r>
          </w:p>
          <w:p w14:paraId="231A60B4" w14:textId="77777777" w:rsidR="008C27E3" w:rsidRPr="00B04309" w:rsidRDefault="008C27E3" w:rsidP="00B12172">
            <w:pPr>
              <w:pStyle w:val="PargrafodaLista"/>
              <w:numPr>
                <w:ilvl w:val="0"/>
                <w:numId w:val="1"/>
              </w:numPr>
              <w:jc w:val="both"/>
              <w:rPr>
                <w:rFonts w:ascii="Book Antiqua" w:eastAsia="Times New Roman" w:hAnsi="Book Antiqua" w:cs="Times New Roman"/>
                <w:sz w:val="18"/>
                <w:szCs w:val="18"/>
                <w:lang w:eastAsia="pt-BR"/>
              </w:rPr>
            </w:pPr>
            <w:r w:rsidRPr="00B04309">
              <w:rPr>
                <w:rFonts w:ascii="Book Antiqua" w:eastAsia="Times New Roman" w:hAnsi="Book Antiqua" w:cs="Times New Roman"/>
                <w:b/>
                <w:sz w:val="18"/>
                <w:szCs w:val="18"/>
                <w:highlight w:val="yellow"/>
                <w:lang w:eastAsia="pt-BR"/>
              </w:rPr>
              <w:t>EM AMARELO</w:t>
            </w:r>
            <w:r w:rsidRPr="00B04309">
              <w:rPr>
                <w:rFonts w:ascii="Book Antiqua" w:eastAsia="Times New Roman" w:hAnsi="Book Antiqua" w:cs="Times New Roman"/>
                <w:sz w:val="18"/>
                <w:szCs w:val="18"/>
                <w:lang w:eastAsia="pt-BR"/>
              </w:rPr>
              <w:t>: destaques importantes (ex.: critério pessoal)</w:t>
            </w:r>
          </w:p>
          <w:p w14:paraId="45FCA9F1" w14:textId="77777777" w:rsidR="008C27E3" w:rsidRPr="00B04309" w:rsidRDefault="008C27E3" w:rsidP="00B12172">
            <w:pPr>
              <w:jc w:val="both"/>
              <w:rPr>
                <w:rFonts w:ascii="Book Antiqua" w:eastAsia="Times New Roman" w:hAnsi="Book Antiqua" w:cs="Times New Roman"/>
                <w:sz w:val="18"/>
                <w:szCs w:val="18"/>
                <w:lang w:eastAsia="pt-BR"/>
              </w:rPr>
            </w:pPr>
          </w:p>
          <w:p w14:paraId="09105726" w14:textId="77777777" w:rsidR="008C27E3" w:rsidRPr="00B04309" w:rsidRDefault="008C27E3" w:rsidP="008C27E3">
            <w:pPr>
              <w:pStyle w:val="PargrafodaLista"/>
              <w:numPr>
                <w:ilvl w:val="0"/>
                <w:numId w:val="2"/>
              </w:numPr>
              <w:jc w:val="both"/>
              <w:rPr>
                <w:rFonts w:ascii="Book Antiqua" w:eastAsia="Times New Roman" w:hAnsi="Book Antiqua" w:cs="Times New Roman"/>
                <w:sz w:val="18"/>
                <w:szCs w:val="18"/>
                <w:lang w:eastAsia="pt-BR"/>
              </w:rPr>
            </w:pPr>
            <w:r w:rsidRPr="00B04309">
              <w:rPr>
                <w:rFonts w:ascii="Book Antiqua" w:eastAsia="Times New Roman" w:hAnsi="Book Antiqua" w:cs="Times New Roman"/>
                <w:b/>
                <w:color w:val="FF0000"/>
                <w:sz w:val="18"/>
                <w:szCs w:val="18"/>
                <w:lang w:eastAsia="pt-BR"/>
              </w:rPr>
              <w:t>Siglas utilizadas</w:t>
            </w:r>
            <w:r w:rsidRPr="00B04309">
              <w:rPr>
                <w:rFonts w:ascii="Book Antiqua" w:eastAsia="Times New Roman" w:hAnsi="Book Antiqua" w:cs="Times New Roman"/>
                <w:sz w:val="18"/>
                <w:szCs w:val="18"/>
                <w:lang w:eastAsia="pt-BR"/>
              </w:rPr>
              <w:t>:</w:t>
            </w:r>
          </w:p>
          <w:p w14:paraId="52EC030D" w14:textId="77777777" w:rsidR="008C27E3" w:rsidRPr="00B04309" w:rsidRDefault="008C27E3" w:rsidP="00B12172">
            <w:pPr>
              <w:pStyle w:val="PargrafodaLista"/>
              <w:numPr>
                <w:ilvl w:val="0"/>
                <w:numId w:val="3"/>
              </w:numPr>
              <w:jc w:val="both"/>
              <w:rPr>
                <w:rFonts w:ascii="Book Antiqua" w:eastAsia="Times New Roman" w:hAnsi="Book Antiqua" w:cs="Times New Roman"/>
                <w:sz w:val="18"/>
                <w:szCs w:val="18"/>
                <w:lang w:eastAsia="pt-BR"/>
              </w:rPr>
            </w:pPr>
            <w:r w:rsidRPr="00B04309">
              <w:rPr>
                <w:rFonts w:ascii="Book Antiqua" w:eastAsia="Times New Roman" w:hAnsi="Book Antiqua" w:cs="Times New Roman"/>
                <w:b/>
                <w:sz w:val="18"/>
                <w:szCs w:val="18"/>
                <w:lang w:eastAsia="pt-BR"/>
              </w:rPr>
              <w:t>MP (concursos do Ministério Público); M (concursos da Magistratura); BL (base legal, etc.</w:t>
            </w:r>
          </w:p>
          <w:p w14:paraId="3B3B3B5C" w14:textId="1807ADA0" w:rsidR="008C27E3" w:rsidRPr="00B04309" w:rsidRDefault="008C27E3" w:rsidP="008C27E3">
            <w:pPr>
              <w:jc w:val="both"/>
              <w:rPr>
                <w:rFonts w:ascii="Book Antiqua" w:eastAsia="Times New Roman" w:hAnsi="Book Antiqua" w:cs="Times New Roman"/>
                <w:sz w:val="20"/>
                <w:szCs w:val="20"/>
                <w:lang w:eastAsia="pt-BR"/>
              </w:rPr>
            </w:pPr>
          </w:p>
        </w:tc>
      </w:tr>
    </w:tbl>
    <w:bookmarkEnd w:id="0"/>
    <w:p w14:paraId="295CA222" w14:textId="77777777" w:rsidR="00923ADD" w:rsidRPr="00B04309" w:rsidRDefault="00A67E82" w:rsidP="00923ADD">
      <w:pPr>
        <w:spacing w:before="100" w:beforeAutospacing="1" w:after="100" w:afterAutospacing="1" w:line="240" w:lineRule="auto"/>
        <w:jc w:val="center"/>
        <w:rPr>
          <w:rFonts w:ascii="Book Antiqua" w:eastAsia="Times New Roman" w:hAnsi="Book Antiqua" w:cs="Times New Roman"/>
          <w:sz w:val="20"/>
          <w:szCs w:val="20"/>
          <w:lang w:eastAsia="pt-BR"/>
        </w:rPr>
      </w:pPr>
      <w:r>
        <w:fldChar w:fldCharType="begin"/>
      </w:r>
      <w:r>
        <w:instrText xml:space="preserve"> HYPERLINK "http://legislacao.planalto.gov.br/legisla/legislacao.nsf/Viw_Identificacao/lei%208.080-1990?OpenDocument" </w:instrText>
      </w:r>
      <w:r>
        <w:fldChar w:fldCharType="separate"/>
      </w:r>
      <w:r w:rsidR="00923ADD" w:rsidRPr="00B04309">
        <w:rPr>
          <w:rFonts w:ascii="Book Antiqua" w:eastAsia="Times New Roman" w:hAnsi="Book Antiqua" w:cs="Times New Roman"/>
          <w:b/>
          <w:bCs/>
          <w:color w:val="000080"/>
          <w:sz w:val="20"/>
          <w:szCs w:val="20"/>
          <w:u w:val="single"/>
          <w:lang w:eastAsia="pt-BR"/>
        </w:rPr>
        <w:t>LEI Nº 8.080, DE 19 DE SETEMBRO DE 1990.</w:t>
      </w:r>
      <w:r>
        <w:rPr>
          <w:rFonts w:ascii="Book Antiqua" w:eastAsia="Times New Roman" w:hAnsi="Book Antiqua" w:cs="Times New Roman"/>
          <w:b/>
          <w:bCs/>
          <w:color w:val="000080"/>
          <w:sz w:val="20"/>
          <w:szCs w:val="20"/>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923ADD" w:rsidRPr="00B04309" w14:paraId="0B28E83B" w14:textId="77777777" w:rsidTr="00B04309">
        <w:trPr>
          <w:tblCellSpacing w:w="0" w:type="dxa"/>
        </w:trPr>
        <w:tc>
          <w:tcPr>
            <w:tcW w:w="1251" w:type="pct"/>
            <w:vAlign w:val="center"/>
            <w:hideMark/>
          </w:tcPr>
          <w:p w14:paraId="548154FE" w14:textId="2CAE4BB4" w:rsidR="00923ADD" w:rsidRPr="00B04309" w:rsidRDefault="00923ADD" w:rsidP="00923ADD">
            <w:pPr>
              <w:spacing w:before="100" w:beforeAutospacing="1" w:after="100" w:afterAutospacing="1" w:line="240" w:lineRule="auto"/>
              <w:rPr>
                <w:rFonts w:ascii="Book Antiqua" w:eastAsia="Times New Roman" w:hAnsi="Book Antiqua" w:cs="Times New Roman"/>
                <w:sz w:val="20"/>
                <w:szCs w:val="20"/>
                <w:lang w:eastAsia="pt-BR"/>
              </w:rPr>
            </w:pPr>
          </w:p>
        </w:tc>
        <w:tc>
          <w:tcPr>
            <w:tcW w:w="3749" w:type="pct"/>
            <w:vAlign w:val="center"/>
            <w:hideMark/>
          </w:tcPr>
          <w:p w14:paraId="00A66979" w14:textId="77777777" w:rsidR="00923ADD" w:rsidRPr="00B04309" w:rsidRDefault="00923ADD" w:rsidP="00923ADD">
            <w:pPr>
              <w:spacing w:before="100" w:beforeAutospacing="1" w:after="100" w:afterAutospacing="1" w:line="240" w:lineRule="auto"/>
              <w:jc w:val="both"/>
              <w:rPr>
                <w:rFonts w:ascii="Book Antiqua" w:eastAsia="Times New Roman" w:hAnsi="Book Antiqua" w:cs="Times New Roman"/>
                <w:sz w:val="20"/>
                <w:szCs w:val="20"/>
                <w:lang w:eastAsia="pt-BR"/>
              </w:rPr>
            </w:pPr>
            <w:r w:rsidRPr="00B04309">
              <w:rPr>
                <w:rFonts w:ascii="Book Antiqua" w:eastAsia="Times New Roman" w:hAnsi="Book Antiqua" w:cs="Times New Roman"/>
                <w:color w:val="800000"/>
                <w:sz w:val="18"/>
                <w:szCs w:val="18"/>
                <w:lang w:eastAsia="pt-BR"/>
              </w:rPr>
              <w:t>Dispõe sobre as condições para a promoção, proteção e recuperação da saúde, a organização e o funcionamento dos serviços correspondentes e dá outras providências.</w:t>
            </w:r>
          </w:p>
        </w:tc>
      </w:tr>
    </w:tbl>
    <w:p w14:paraId="3B61C56D"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94568">
        <w:rPr>
          <w:rFonts w:ascii="Book Antiqua" w:eastAsia="Times New Roman" w:hAnsi="Book Antiqua" w:cs="Times New Roman"/>
          <w:b/>
          <w:bCs/>
          <w:sz w:val="19"/>
          <w:szCs w:val="19"/>
          <w:lang w:eastAsia="pt-BR"/>
        </w:rPr>
        <w:t>O PRESIDENTE DA REPÚBLICA,</w:t>
      </w:r>
      <w:r w:rsidRPr="00B94568">
        <w:rPr>
          <w:rFonts w:ascii="Book Antiqua" w:eastAsia="Times New Roman" w:hAnsi="Book Antiqua" w:cs="Times New Roman"/>
          <w:sz w:val="19"/>
          <w:szCs w:val="19"/>
          <w:lang w:eastAsia="pt-BR"/>
        </w:rPr>
        <w:t xml:space="preserve"> faço saber que o </w:t>
      </w:r>
      <w:r w:rsidRPr="00B94568">
        <w:rPr>
          <w:rFonts w:ascii="Book Antiqua" w:eastAsia="Times New Roman" w:hAnsi="Book Antiqua" w:cs="Times New Roman"/>
          <w:b/>
          <w:bCs/>
          <w:sz w:val="19"/>
          <w:szCs w:val="19"/>
          <w:lang w:eastAsia="pt-BR"/>
        </w:rPr>
        <w:t>Congresso Nacional</w:t>
      </w:r>
      <w:r w:rsidRPr="00B94568">
        <w:rPr>
          <w:rFonts w:ascii="Book Antiqua" w:eastAsia="Times New Roman" w:hAnsi="Book Antiqua" w:cs="Times New Roman"/>
          <w:sz w:val="19"/>
          <w:szCs w:val="19"/>
          <w:lang w:eastAsia="pt-BR"/>
        </w:rPr>
        <w:t xml:space="preserve"> decreta e eu sanciono a seguinte lei:</w:t>
      </w:r>
    </w:p>
    <w:p w14:paraId="30DFA919"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DISPOSIÇÃO PRELIMINAR</w:t>
      </w:r>
    </w:p>
    <w:p w14:paraId="0F66F29C" w14:textId="45346788" w:rsidR="00923ADD" w:rsidRPr="00566F39"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1" w:name="art1"/>
      <w:bookmarkEnd w:id="1"/>
      <w:r w:rsidRPr="00E3275F">
        <w:rPr>
          <w:rFonts w:ascii="Book Antiqua" w:eastAsia="Times New Roman" w:hAnsi="Book Antiqua" w:cs="Times New Roman"/>
          <w:b/>
          <w:bCs/>
          <w:sz w:val="19"/>
          <w:szCs w:val="19"/>
          <w:highlight w:val="magenta"/>
          <w:lang w:eastAsia="pt-BR"/>
        </w:rPr>
        <w:t>Art. 1º</w:t>
      </w:r>
      <w:r w:rsidRPr="00B94568">
        <w:rPr>
          <w:rFonts w:ascii="Book Antiqua" w:eastAsia="Times New Roman" w:hAnsi="Book Antiqua" w:cs="Times New Roman"/>
          <w:sz w:val="19"/>
          <w:szCs w:val="19"/>
          <w:lang w:eastAsia="pt-BR"/>
        </w:rPr>
        <w:t xml:space="preserve"> </w:t>
      </w:r>
      <w:r w:rsidRPr="00566F39">
        <w:rPr>
          <w:rFonts w:ascii="Book Antiqua" w:eastAsia="Times New Roman" w:hAnsi="Book Antiqua" w:cs="Times New Roman"/>
          <w:b/>
          <w:bCs/>
          <w:sz w:val="19"/>
          <w:szCs w:val="19"/>
          <w:lang w:eastAsia="pt-BR"/>
        </w:rPr>
        <w:t>Esta lei regula, em todo o território nacional, as ações e serviços de saúde, executados isolada ou conjuntamente, em caráter permanente ou eventual, por pessoas naturais ou jurídicas de direito Público ou privado</w:t>
      </w:r>
      <w:r w:rsidRPr="00975ECE">
        <w:rPr>
          <w:rFonts w:ascii="Book Antiqua" w:eastAsia="Times New Roman" w:hAnsi="Book Antiqua" w:cs="Times New Roman"/>
          <w:sz w:val="16"/>
          <w:szCs w:val="16"/>
          <w:lang w:eastAsia="pt-BR"/>
        </w:rPr>
        <w:t>.</w:t>
      </w:r>
      <w:r w:rsidR="00E3275F" w:rsidRPr="00975ECE">
        <w:rPr>
          <w:rFonts w:ascii="Book Antiqua" w:eastAsia="Times New Roman" w:hAnsi="Book Antiqua" w:cs="Times New Roman"/>
          <w:sz w:val="16"/>
          <w:szCs w:val="16"/>
          <w:lang w:eastAsia="pt-BR"/>
        </w:rPr>
        <w:t xml:space="preserve"> </w:t>
      </w:r>
      <w:r w:rsidR="00E3275F" w:rsidRPr="00975ECE">
        <w:rPr>
          <w:rFonts w:ascii="Book Antiqua" w:hAnsi="Book Antiqua"/>
          <w:b/>
          <w:color w:val="FF0000"/>
          <w:sz w:val="16"/>
          <w:szCs w:val="16"/>
          <w:u w:val="single"/>
        </w:rPr>
        <w:t>(MPRO-2017)</w:t>
      </w:r>
      <w:r w:rsidR="00566F39">
        <w:rPr>
          <w:rFonts w:ascii="Book Antiqua" w:hAnsi="Book Antiqua"/>
          <w:b/>
          <w:color w:val="FF0000"/>
          <w:sz w:val="16"/>
          <w:szCs w:val="16"/>
        </w:rPr>
        <w:t xml:space="preserve"> </w:t>
      </w:r>
      <w:r w:rsidR="00566F39">
        <w:rPr>
          <w:rFonts w:ascii="Book Antiqua" w:hAnsi="Book Antiqua"/>
          <w:b/>
          <w:color w:val="FF0000"/>
          <w:sz w:val="16"/>
          <w:szCs w:val="16"/>
          <w:u w:val="single"/>
        </w:rPr>
        <w:t>(DPEGO-2021)</w:t>
      </w:r>
    </w:p>
    <w:p w14:paraId="7B760BEE"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TÍTULO I</w:t>
      </w:r>
    </w:p>
    <w:p w14:paraId="7AB4B1AD"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DAS DISPOSIÇÕES GERAIS</w:t>
      </w:r>
    </w:p>
    <w:p w14:paraId="011142BF" w14:textId="65F86BDC" w:rsidR="00923ADD" w:rsidRPr="0011611E" w:rsidRDefault="00923ADD" w:rsidP="00923ADD">
      <w:pPr>
        <w:spacing w:before="100" w:beforeAutospacing="1" w:after="100" w:afterAutospacing="1" w:line="240" w:lineRule="auto"/>
        <w:ind w:firstLine="525"/>
        <w:jc w:val="both"/>
        <w:rPr>
          <w:rFonts w:ascii="Book Antiqua" w:hAnsi="Book Antiqua" w:cs="Arial"/>
          <w:b/>
          <w:bCs/>
          <w:color w:val="FF0000"/>
          <w:sz w:val="16"/>
          <w:szCs w:val="16"/>
          <w:u w:val="single"/>
        </w:rPr>
      </w:pPr>
      <w:bookmarkStart w:id="2" w:name="art2"/>
      <w:bookmarkStart w:id="3" w:name="_Hlk62222260"/>
      <w:bookmarkEnd w:id="2"/>
      <w:r w:rsidRPr="00D500D8">
        <w:rPr>
          <w:rFonts w:ascii="Book Antiqua" w:eastAsia="Times New Roman" w:hAnsi="Book Antiqua" w:cs="Times New Roman"/>
          <w:b/>
          <w:bCs/>
          <w:sz w:val="19"/>
          <w:szCs w:val="19"/>
          <w:highlight w:val="magenta"/>
          <w:lang w:eastAsia="pt-BR"/>
        </w:rPr>
        <w:t>Art. 2º</w:t>
      </w:r>
      <w:r w:rsidRPr="00B94568">
        <w:rPr>
          <w:rFonts w:ascii="Book Antiqua" w:eastAsia="Times New Roman" w:hAnsi="Book Antiqua" w:cs="Times New Roman"/>
          <w:sz w:val="19"/>
          <w:szCs w:val="19"/>
          <w:lang w:eastAsia="pt-BR"/>
        </w:rPr>
        <w:t xml:space="preserve"> </w:t>
      </w:r>
      <w:r w:rsidRPr="00EC7014">
        <w:rPr>
          <w:rFonts w:ascii="Book Antiqua" w:eastAsia="Times New Roman" w:hAnsi="Book Antiqua" w:cs="Times New Roman"/>
          <w:b/>
          <w:bCs/>
          <w:sz w:val="19"/>
          <w:szCs w:val="19"/>
          <w:lang w:eastAsia="pt-BR"/>
        </w:rPr>
        <w:t xml:space="preserve">A saúde é </w:t>
      </w:r>
      <w:r w:rsidRPr="00EC7014">
        <w:rPr>
          <w:rFonts w:ascii="Book Antiqua" w:eastAsia="Times New Roman" w:hAnsi="Book Antiqua" w:cs="Times New Roman"/>
          <w:b/>
          <w:bCs/>
          <w:sz w:val="19"/>
          <w:szCs w:val="19"/>
          <w:highlight w:val="cyan"/>
          <w:lang w:eastAsia="pt-BR"/>
        </w:rPr>
        <w:t>um direito fundamental do ser humano</w:t>
      </w:r>
      <w:r w:rsidRPr="00EC7014">
        <w:rPr>
          <w:rFonts w:ascii="Book Antiqua" w:eastAsia="Times New Roman" w:hAnsi="Book Antiqua" w:cs="Times New Roman"/>
          <w:b/>
          <w:bCs/>
          <w:sz w:val="19"/>
          <w:szCs w:val="19"/>
          <w:lang w:eastAsia="pt-BR"/>
        </w:rPr>
        <w:t>, devendo o Estado prover as condições indispensáveis ao seu pleno exercício</w:t>
      </w:r>
      <w:r w:rsidRPr="00975ECE">
        <w:rPr>
          <w:rFonts w:ascii="Book Antiqua" w:eastAsia="Times New Roman" w:hAnsi="Book Antiqua" w:cs="Times New Roman"/>
          <w:sz w:val="16"/>
          <w:szCs w:val="16"/>
          <w:lang w:eastAsia="pt-BR"/>
        </w:rPr>
        <w:t>.</w:t>
      </w:r>
      <w:bookmarkEnd w:id="3"/>
      <w:r w:rsidR="00EC7014" w:rsidRPr="00975ECE">
        <w:rPr>
          <w:rFonts w:ascii="Book Antiqua" w:eastAsia="Times New Roman" w:hAnsi="Book Antiqua" w:cs="Times New Roman"/>
          <w:sz w:val="16"/>
          <w:szCs w:val="16"/>
          <w:lang w:eastAsia="pt-BR"/>
        </w:rPr>
        <w:t xml:space="preserve"> </w:t>
      </w:r>
      <w:r w:rsidR="00D500D8" w:rsidRPr="00975ECE">
        <w:rPr>
          <w:rFonts w:ascii="Book Antiqua" w:hAnsi="Book Antiqua" w:cs="Arial"/>
          <w:b/>
          <w:bCs/>
          <w:color w:val="FF0000"/>
          <w:sz w:val="16"/>
          <w:szCs w:val="16"/>
          <w:u w:val="single"/>
        </w:rPr>
        <w:t>(MPRO-2010</w:t>
      </w:r>
      <w:r w:rsidR="00E3275F" w:rsidRPr="00975ECE">
        <w:rPr>
          <w:rFonts w:ascii="Book Antiqua" w:hAnsi="Book Antiqua" w:cs="Arial"/>
          <w:b/>
          <w:bCs/>
          <w:color w:val="FF0000"/>
          <w:sz w:val="16"/>
          <w:szCs w:val="16"/>
          <w:u w:val="single"/>
        </w:rPr>
        <w:t>/2017</w:t>
      </w:r>
      <w:r w:rsidR="00D500D8" w:rsidRPr="00975ECE">
        <w:rPr>
          <w:rFonts w:ascii="Book Antiqua" w:hAnsi="Book Antiqua" w:cs="Arial"/>
          <w:b/>
          <w:bCs/>
          <w:color w:val="FF0000"/>
          <w:sz w:val="16"/>
          <w:szCs w:val="16"/>
          <w:u w:val="single"/>
        </w:rPr>
        <w:t>)</w:t>
      </w:r>
      <w:r w:rsidR="008B0682">
        <w:rPr>
          <w:rFonts w:ascii="Book Antiqua" w:hAnsi="Book Antiqua" w:cs="Arial"/>
          <w:b/>
          <w:bCs/>
          <w:color w:val="FF0000"/>
          <w:sz w:val="16"/>
          <w:szCs w:val="16"/>
        </w:rPr>
        <w:t xml:space="preserve"> </w:t>
      </w:r>
      <w:r w:rsidR="008B0682">
        <w:rPr>
          <w:rFonts w:ascii="Book Antiqua" w:hAnsi="Book Antiqua" w:cs="Arial"/>
          <w:b/>
          <w:bCs/>
          <w:color w:val="FF0000"/>
          <w:sz w:val="16"/>
          <w:szCs w:val="16"/>
          <w:u w:val="single"/>
        </w:rPr>
        <w:t>(DPEPB-2022)</w:t>
      </w:r>
      <w:r w:rsidR="001E0182">
        <w:rPr>
          <w:rFonts w:ascii="Book Antiqua" w:hAnsi="Book Antiqua" w:cs="Arial"/>
          <w:b/>
          <w:bCs/>
          <w:color w:val="FF0000"/>
          <w:sz w:val="16"/>
          <w:szCs w:val="16"/>
        </w:rPr>
        <w:t xml:space="preserve"> </w:t>
      </w:r>
      <w:r w:rsidR="001E0182" w:rsidRPr="00975ECE">
        <w:rPr>
          <w:rFonts w:ascii="Book Antiqua" w:eastAsia="Times New Roman" w:hAnsi="Book Antiqua" w:cs="Times New Roman"/>
          <w:b/>
          <w:bCs/>
          <w:color w:val="FF0000"/>
          <w:sz w:val="16"/>
          <w:szCs w:val="16"/>
          <w:u w:val="single"/>
          <w:lang w:eastAsia="pt-BR"/>
        </w:rPr>
        <w:t>(MPSC-2013</w:t>
      </w:r>
      <w:r w:rsidR="001E0182">
        <w:rPr>
          <w:rFonts w:ascii="Book Antiqua" w:eastAsia="Times New Roman" w:hAnsi="Book Antiqua" w:cs="Times New Roman"/>
          <w:b/>
          <w:bCs/>
          <w:color w:val="FF0000"/>
          <w:sz w:val="16"/>
          <w:szCs w:val="16"/>
          <w:u w:val="single"/>
          <w:lang w:eastAsia="pt-BR"/>
        </w:rPr>
        <w:t>/2023</w:t>
      </w:r>
      <w:r w:rsidR="001E0182" w:rsidRPr="00975ECE">
        <w:rPr>
          <w:rFonts w:ascii="Book Antiqua" w:eastAsia="Times New Roman" w:hAnsi="Book Antiqua" w:cs="Times New Roman"/>
          <w:b/>
          <w:bCs/>
          <w:color w:val="FF0000"/>
          <w:sz w:val="16"/>
          <w:szCs w:val="16"/>
          <w:u w:val="single"/>
          <w:lang w:eastAsia="pt-BR"/>
        </w:rPr>
        <w:t>)</w:t>
      </w:r>
      <w:r w:rsidR="0011611E">
        <w:rPr>
          <w:rFonts w:ascii="Book Antiqua" w:eastAsia="Times New Roman" w:hAnsi="Book Antiqua" w:cs="Times New Roman"/>
          <w:b/>
          <w:bCs/>
          <w:color w:val="FF0000"/>
          <w:sz w:val="16"/>
          <w:szCs w:val="16"/>
          <w:lang w:eastAsia="pt-BR"/>
        </w:rPr>
        <w:t xml:space="preserve"> </w:t>
      </w:r>
      <w:r w:rsidR="0011611E">
        <w:rPr>
          <w:rFonts w:ascii="Book Antiqua" w:eastAsia="Times New Roman" w:hAnsi="Book Antiqua" w:cs="Times New Roman"/>
          <w:b/>
          <w:bCs/>
          <w:color w:val="FF0000"/>
          <w:sz w:val="16"/>
          <w:szCs w:val="16"/>
          <w:u w:val="single"/>
          <w:lang w:eastAsia="pt-BR"/>
        </w:rPr>
        <w:t>(DPERO-2023)</w:t>
      </w:r>
    </w:p>
    <w:tbl>
      <w:tblPr>
        <w:tblStyle w:val="Tabelacomgrade"/>
        <w:tblW w:w="0" w:type="auto"/>
        <w:tblLook w:val="04A0" w:firstRow="1" w:lastRow="0" w:firstColumn="1" w:lastColumn="0" w:noHBand="0" w:noVBand="1"/>
      </w:tblPr>
      <w:tblGrid>
        <w:gridCol w:w="8494"/>
      </w:tblGrid>
      <w:tr w:rsidR="00512C8D" w14:paraId="215CF5D3" w14:textId="77777777" w:rsidTr="00F92B76">
        <w:tc>
          <w:tcPr>
            <w:tcW w:w="8494" w:type="dxa"/>
            <w:shd w:val="clear" w:color="auto" w:fill="CCFFFF"/>
          </w:tcPr>
          <w:p w14:paraId="071C6159" w14:textId="3E6E3B58" w:rsidR="0011611E" w:rsidRPr="0011611E" w:rsidRDefault="0011611E" w:rsidP="0011611E">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11611E">
              <w:rPr>
                <w:rFonts w:ascii="Book Antiqua" w:hAnsi="Book Antiqua"/>
                <w:b/>
                <w:bCs/>
                <w:sz w:val="19"/>
                <w:szCs w:val="19"/>
                <w:highlight w:val="yellow"/>
              </w:rPr>
              <w:t>DPERO-2023-CESPE</w:t>
            </w:r>
            <w:r>
              <w:rPr>
                <w:rFonts w:ascii="Book Antiqua" w:hAnsi="Book Antiqua"/>
                <w:b/>
                <w:bCs/>
                <w:sz w:val="19"/>
                <w:szCs w:val="19"/>
              </w:rPr>
              <w:t>)</w:t>
            </w:r>
            <w:r>
              <w:rPr>
                <w:rFonts w:ascii="Book Antiqua" w:hAnsi="Book Antiqua"/>
                <w:sz w:val="19"/>
                <w:szCs w:val="19"/>
              </w:rPr>
              <w:t xml:space="preserve">: </w:t>
            </w:r>
            <w:r w:rsidRPr="0011611E">
              <w:rPr>
                <w:rFonts w:ascii="Book Antiqua" w:hAnsi="Book Antiqua"/>
                <w:sz w:val="19"/>
                <w:szCs w:val="19"/>
              </w:rPr>
              <w:t>Ainda no que se refere à tutela coletiva, julgue o ite</w:t>
            </w:r>
            <w:r>
              <w:rPr>
                <w:rFonts w:ascii="Book Antiqua" w:hAnsi="Book Antiqua"/>
                <w:sz w:val="19"/>
                <w:szCs w:val="19"/>
              </w:rPr>
              <w:t>m</w:t>
            </w:r>
            <w:r w:rsidRPr="0011611E">
              <w:rPr>
                <w:rFonts w:ascii="Book Antiqua" w:hAnsi="Book Antiqua"/>
                <w:sz w:val="19"/>
                <w:szCs w:val="19"/>
              </w:rPr>
              <w:t xml:space="preserve"> a seguir</w:t>
            </w:r>
            <w:r>
              <w:rPr>
                <w:rFonts w:ascii="Book Antiqua" w:hAnsi="Book Antiqua"/>
                <w:sz w:val="19"/>
                <w:szCs w:val="19"/>
              </w:rPr>
              <w:t xml:space="preserve">: </w:t>
            </w:r>
            <w:r w:rsidRPr="0011611E">
              <w:rPr>
                <w:rFonts w:ascii="Book Antiqua" w:hAnsi="Book Antiqua"/>
                <w:sz w:val="19"/>
                <w:szCs w:val="19"/>
              </w:rPr>
              <w:t>A saúde é um direito fundamental do ser humano, devendo o Estado prover as condições indispensáveis ao seu pleno exercício.</w:t>
            </w:r>
            <w:r>
              <w:rPr>
                <w:rFonts w:ascii="Book Antiqua" w:hAnsi="Book Antiqua"/>
                <w:sz w:val="19"/>
                <w:szCs w:val="19"/>
              </w:rPr>
              <w:t xml:space="preserve"> </w:t>
            </w:r>
            <w:r w:rsidRPr="00FD3998">
              <w:rPr>
                <w:rFonts w:ascii="Book Antiqua" w:hAnsi="Book Antiqua"/>
                <w:b/>
                <w:sz w:val="19"/>
                <w:szCs w:val="19"/>
              </w:rPr>
              <w:t xml:space="preserve">BL: </w:t>
            </w:r>
            <w:r>
              <w:rPr>
                <w:rFonts w:ascii="Book Antiqua" w:hAnsi="Book Antiqua"/>
                <w:b/>
                <w:sz w:val="19"/>
                <w:szCs w:val="19"/>
              </w:rPr>
              <w:t xml:space="preserve">art. 2º, </w:t>
            </w:r>
            <w:r>
              <w:rPr>
                <w:rFonts w:ascii="Book Antiqua" w:hAnsi="Book Antiqua"/>
                <w:b/>
                <w:i/>
                <w:iCs/>
                <w:sz w:val="19"/>
                <w:szCs w:val="19"/>
              </w:rPr>
              <w:t>caput</w:t>
            </w:r>
            <w:r>
              <w:rPr>
                <w:rFonts w:ascii="Book Antiqua" w:hAnsi="Book Antiqua"/>
                <w:b/>
                <w:sz w:val="19"/>
                <w:szCs w:val="19"/>
              </w:rPr>
              <w:t>, Lei 8080/90.</w:t>
            </w:r>
          </w:p>
          <w:p w14:paraId="07B762FB" w14:textId="504BCDA0" w:rsidR="00512C8D" w:rsidRPr="00512C8D" w:rsidRDefault="00512C8D" w:rsidP="00F92B76">
            <w:pPr>
              <w:spacing w:before="100" w:beforeAutospacing="1" w:after="100" w:afterAutospacing="1"/>
              <w:jc w:val="both"/>
              <w:rPr>
                <w:rFonts w:ascii="Book Antiqua" w:eastAsia="Times New Roman" w:hAnsi="Book Antiqua" w:cs="Times New Roman"/>
                <w:sz w:val="19"/>
                <w:szCs w:val="19"/>
                <w:lang w:eastAsia="pt-BR"/>
              </w:rPr>
            </w:pPr>
            <w:r w:rsidRPr="00A45AD9">
              <w:rPr>
                <w:rFonts w:ascii="Book Antiqua" w:hAnsi="Book Antiqua"/>
                <w:b/>
                <w:bCs/>
                <w:sz w:val="19"/>
                <w:szCs w:val="19"/>
              </w:rPr>
              <w:t>(</w:t>
            </w:r>
            <w:r w:rsidRPr="00A45AD9">
              <w:rPr>
                <w:rFonts w:ascii="Book Antiqua" w:hAnsi="Book Antiqua"/>
                <w:b/>
                <w:bCs/>
                <w:sz w:val="19"/>
                <w:szCs w:val="19"/>
                <w:highlight w:val="yellow"/>
              </w:rPr>
              <w:t>MPSC-2013</w:t>
            </w:r>
            <w:r w:rsidRPr="00A45AD9">
              <w:rPr>
                <w:rFonts w:ascii="Book Antiqua" w:hAnsi="Book Antiqua"/>
                <w:b/>
                <w:bCs/>
                <w:sz w:val="19"/>
                <w:szCs w:val="19"/>
              </w:rPr>
              <w:t>)</w:t>
            </w:r>
            <w:r w:rsidRPr="00A45AD9">
              <w:rPr>
                <w:rFonts w:ascii="Book Antiqua" w:hAnsi="Book Antiqua"/>
                <w:bCs/>
                <w:sz w:val="19"/>
                <w:szCs w:val="19"/>
              </w:rPr>
              <w:t xml:space="preserve">: </w:t>
            </w:r>
            <w:r w:rsidRPr="00A45AD9">
              <w:rPr>
                <w:rFonts w:ascii="Book Antiqua" w:hAnsi="Book Antiqua" w:hint="eastAsia"/>
                <w:bCs/>
                <w:sz w:val="19"/>
                <w:szCs w:val="19"/>
              </w:rPr>
              <w:t xml:space="preserve">O </w:t>
            </w:r>
            <w:r w:rsidRPr="00A45AD9">
              <w:rPr>
                <w:rFonts w:ascii="Book Antiqua" w:hAnsi="Book Antiqua" w:hint="eastAsia"/>
                <w:bCs/>
                <w:sz w:val="19"/>
                <w:szCs w:val="19"/>
              </w:rPr>
              <w:t>“</w:t>
            </w:r>
            <w:r w:rsidRPr="00A45AD9">
              <w:rPr>
                <w:rFonts w:ascii="Book Antiqua" w:hAnsi="Book Antiqua" w:hint="eastAsia"/>
                <w:bCs/>
                <w:i/>
                <w:iCs/>
                <w:sz w:val="19"/>
                <w:szCs w:val="19"/>
              </w:rPr>
              <w:t>direito à saúde</w:t>
            </w:r>
            <w:r w:rsidRPr="00A45AD9">
              <w:rPr>
                <w:rFonts w:ascii="Book Antiqua" w:hAnsi="Book Antiqua" w:hint="eastAsia"/>
                <w:bCs/>
                <w:sz w:val="19"/>
                <w:szCs w:val="19"/>
              </w:rPr>
              <w:t>”</w:t>
            </w:r>
            <w:r w:rsidRPr="00A45AD9">
              <w:rPr>
                <w:rFonts w:ascii="Book Antiqua" w:hAnsi="Book Antiqua" w:hint="eastAsia"/>
                <w:bCs/>
                <w:sz w:val="19"/>
                <w:szCs w:val="19"/>
              </w:rPr>
              <w:t xml:space="preserve">, consagrado na Constituição da República, enquanto </w:t>
            </w:r>
            <w:r w:rsidRPr="00A45AD9">
              <w:rPr>
                <w:rFonts w:ascii="Book Antiqua" w:hAnsi="Book Antiqua" w:hint="eastAsia"/>
                <w:bCs/>
                <w:sz w:val="19"/>
                <w:szCs w:val="19"/>
              </w:rPr>
              <w:t>“</w:t>
            </w:r>
            <w:r w:rsidRPr="00512C8D">
              <w:rPr>
                <w:rFonts w:ascii="Book Antiqua" w:hAnsi="Book Antiqua" w:hint="eastAsia"/>
                <w:bCs/>
                <w:i/>
                <w:iCs/>
                <w:sz w:val="19"/>
                <w:szCs w:val="19"/>
              </w:rPr>
              <w:t>direito fundamental do ser humano</w:t>
            </w:r>
            <w:r w:rsidRPr="00A45AD9">
              <w:rPr>
                <w:rFonts w:ascii="Book Antiqua" w:hAnsi="Book Antiqua" w:hint="eastAsia"/>
                <w:bCs/>
                <w:sz w:val="19"/>
                <w:szCs w:val="19"/>
              </w:rPr>
              <w:t>”</w:t>
            </w:r>
            <w:r w:rsidRPr="00A45AD9">
              <w:rPr>
                <w:rFonts w:ascii="Book Antiqua" w:hAnsi="Book Antiqua" w:hint="eastAsia"/>
                <w:bCs/>
                <w:sz w:val="19"/>
                <w:szCs w:val="19"/>
              </w:rPr>
              <w:t xml:space="preserve"> (Lei 8.080/90, art. 2</w:t>
            </w:r>
            <w:r w:rsidRPr="00A45AD9">
              <w:rPr>
                <w:rFonts w:ascii="Book Antiqua" w:hAnsi="Book Antiqua" w:hint="eastAsia"/>
                <w:bCs/>
                <w:sz w:val="19"/>
                <w:szCs w:val="19"/>
              </w:rPr>
              <w:t>º</w:t>
            </w:r>
            <w:r w:rsidRPr="00A45AD9">
              <w:rPr>
                <w:rFonts w:ascii="Book Antiqua" w:hAnsi="Book Antiqua" w:hint="eastAsia"/>
                <w:bCs/>
                <w:sz w:val="19"/>
                <w:szCs w:val="19"/>
              </w:rPr>
              <w:t>), pode incorporar tanto a forma de um direito fundamental de liberdade (v.g. direito à integridade física), como a de um direito fundamental social (v.g. direito a determinado tratamento medicamentoso).</w:t>
            </w:r>
            <w:r>
              <w:rPr>
                <w:rFonts w:ascii="Book Antiqua" w:hAnsi="Book Antiqua"/>
                <w:bCs/>
                <w:sz w:val="19"/>
                <w:szCs w:val="19"/>
              </w:rPr>
              <w:t xml:space="preserve"> </w:t>
            </w:r>
            <w:r w:rsidRPr="00FD3998">
              <w:rPr>
                <w:rFonts w:ascii="Book Antiqua" w:hAnsi="Book Antiqua"/>
                <w:b/>
                <w:sz w:val="19"/>
                <w:szCs w:val="19"/>
              </w:rPr>
              <w:t xml:space="preserve">BL: </w:t>
            </w:r>
            <w:r>
              <w:rPr>
                <w:rFonts w:ascii="Book Antiqua" w:hAnsi="Book Antiqua"/>
                <w:b/>
                <w:sz w:val="19"/>
                <w:szCs w:val="19"/>
              </w:rPr>
              <w:t xml:space="preserve">art. 6º c/c </w:t>
            </w:r>
            <w:r w:rsidRPr="00FD3998">
              <w:rPr>
                <w:rFonts w:ascii="Book Antiqua" w:hAnsi="Book Antiqua"/>
                <w:b/>
                <w:sz w:val="19"/>
                <w:szCs w:val="19"/>
              </w:rPr>
              <w:t>art. 196, CF</w:t>
            </w:r>
            <w:r>
              <w:rPr>
                <w:rFonts w:ascii="Book Antiqua" w:hAnsi="Book Antiqua"/>
                <w:b/>
                <w:sz w:val="19"/>
                <w:szCs w:val="19"/>
              </w:rPr>
              <w:t xml:space="preserve"> e art. 2º, </w:t>
            </w:r>
            <w:r>
              <w:rPr>
                <w:rFonts w:ascii="Book Antiqua" w:hAnsi="Book Antiqua"/>
                <w:b/>
                <w:i/>
                <w:iCs/>
                <w:sz w:val="19"/>
                <w:szCs w:val="19"/>
              </w:rPr>
              <w:t>caput</w:t>
            </w:r>
            <w:r>
              <w:rPr>
                <w:rFonts w:ascii="Book Antiqua" w:hAnsi="Book Antiqua"/>
                <w:b/>
                <w:sz w:val="19"/>
                <w:szCs w:val="19"/>
              </w:rPr>
              <w:t>, Lei 8080/90.</w:t>
            </w:r>
          </w:p>
        </w:tc>
      </w:tr>
    </w:tbl>
    <w:p w14:paraId="0E3A4779" w14:textId="5BFAE385" w:rsidR="00923ADD" w:rsidRPr="008B0682"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4" w:name="art2§1"/>
      <w:bookmarkEnd w:id="4"/>
      <w:r w:rsidRPr="00596145">
        <w:rPr>
          <w:rFonts w:ascii="Book Antiqua" w:eastAsia="Times New Roman" w:hAnsi="Book Antiqua" w:cs="Times New Roman"/>
          <w:b/>
          <w:bCs/>
          <w:sz w:val="19"/>
          <w:szCs w:val="19"/>
          <w:highlight w:val="magenta"/>
          <w:lang w:eastAsia="pt-BR"/>
        </w:rPr>
        <w:lastRenderedPageBreak/>
        <w:t>§ 1º</w:t>
      </w:r>
      <w:r w:rsidRPr="00B94568">
        <w:rPr>
          <w:rFonts w:ascii="Book Antiqua" w:eastAsia="Times New Roman" w:hAnsi="Book Antiqua" w:cs="Times New Roman"/>
          <w:sz w:val="19"/>
          <w:szCs w:val="19"/>
          <w:lang w:eastAsia="pt-BR"/>
        </w:rPr>
        <w:t xml:space="preserve"> </w:t>
      </w:r>
      <w:r w:rsidRPr="00EC7014">
        <w:rPr>
          <w:rFonts w:ascii="Book Antiqua" w:eastAsia="Times New Roman" w:hAnsi="Book Antiqua" w:cs="Times New Roman"/>
          <w:b/>
          <w:bCs/>
          <w:sz w:val="19"/>
          <w:szCs w:val="19"/>
          <w:lang w:eastAsia="pt-BR"/>
        </w:rPr>
        <w:t>O dever do Estado de garantir a saúde consiste na formulação e execução de políticas econômicas e sociais que visem à redução de riscos de doenças e de outros agravos e no estabelecimento de condições que</w:t>
      </w:r>
      <w:r w:rsidRPr="00B94568">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b/>
          <w:bCs/>
          <w:caps/>
          <w:sz w:val="19"/>
          <w:szCs w:val="19"/>
          <w:highlight w:val="green"/>
          <w:lang w:eastAsia="pt-BR"/>
        </w:rPr>
        <w:t>assegurem</w:t>
      </w:r>
      <w:r w:rsidRPr="00C73350">
        <w:rPr>
          <w:rFonts w:ascii="Book Antiqua" w:eastAsia="Times New Roman" w:hAnsi="Book Antiqua" w:cs="Times New Roman"/>
          <w:b/>
          <w:bCs/>
          <w:caps/>
          <w:sz w:val="19"/>
          <w:szCs w:val="19"/>
          <w:lang w:eastAsia="pt-BR"/>
        </w:rPr>
        <w:t xml:space="preserve"> </w:t>
      </w:r>
      <w:r w:rsidRPr="00C73350">
        <w:rPr>
          <w:rFonts w:ascii="Book Antiqua" w:eastAsia="Times New Roman" w:hAnsi="Book Antiqua" w:cs="Times New Roman"/>
          <w:b/>
          <w:bCs/>
          <w:caps/>
          <w:sz w:val="19"/>
          <w:szCs w:val="19"/>
          <w:shd w:val="clear" w:color="auto" w:fill="F7CAAC" w:themeFill="accent2" w:themeFillTint="66"/>
          <w:lang w:eastAsia="pt-BR"/>
        </w:rPr>
        <w:t>acesso universal</w:t>
      </w:r>
      <w:r w:rsidRPr="00B94568">
        <w:rPr>
          <w:rFonts w:ascii="Book Antiqua" w:eastAsia="Times New Roman" w:hAnsi="Book Antiqua" w:cs="Times New Roman"/>
          <w:sz w:val="19"/>
          <w:szCs w:val="19"/>
          <w:lang w:eastAsia="pt-BR"/>
        </w:rPr>
        <w:t xml:space="preserve"> e </w:t>
      </w:r>
      <w:r w:rsidRPr="00C73350">
        <w:rPr>
          <w:rFonts w:ascii="Book Antiqua" w:eastAsia="Times New Roman" w:hAnsi="Book Antiqua" w:cs="Times New Roman"/>
          <w:b/>
          <w:bCs/>
          <w:caps/>
          <w:sz w:val="19"/>
          <w:szCs w:val="19"/>
          <w:shd w:val="clear" w:color="auto" w:fill="F7CAAC" w:themeFill="accent2" w:themeFillTint="66"/>
          <w:lang w:eastAsia="pt-BR"/>
        </w:rPr>
        <w:t>igualitário</w:t>
      </w:r>
      <w:r w:rsidRPr="00B94568">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b/>
          <w:bCs/>
          <w:sz w:val="19"/>
          <w:szCs w:val="19"/>
          <w:highlight w:val="yellow"/>
          <w:lang w:eastAsia="pt-BR"/>
        </w:rPr>
        <w:t>às ações</w:t>
      </w:r>
      <w:r w:rsidRPr="00B94568">
        <w:rPr>
          <w:rFonts w:ascii="Book Antiqua" w:eastAsia="Times New Roman" w:hAnsi="Book Antiqua" w:cs="Times New Roman"/>
          <w:sz w:val="19"/>
          <w:szCs w:val="19"/>
          <w:lang w:eastAsia="pt-BR"/>
        </w:rPr>
        <w:t xml:space="preserve"> e </w:t>
      </w:r>
      <w:r w:rsidRPr="00C73350">
        <w:rPr>
          <w:rFonts w:ascii="Book Antiqua" w:eastAsia="Times New Roman" w:hAnsi="Book Antiqua" w:cs="Times New Roman"/>
          <w:b/>
          <w:bCs/>
          <w:sz w:val="19"/>
          <w:szCs w:val="19"/>
          <w:highlight w:val="yellow"/>
          <w:lang w:eastAsia="pt-BR"/>
        </w:rPr>
        <w:t>aos serviços</w:t>
      </w:r>
      <w:r w:rsidRPr="00B94568">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b/>
          <w:bCs/>
          <w:sz w:val="19"/>
          <w:szCs w:val="19"/>
          <w:highlight w:val="cyan"/>
          <w:lang w:eastAsia="pt-BR"/>
        </w:rPr>
        <w:t>para a sua promoção</w:t>
      </w:r>
      <w:r w:rsidRPr="00B94568">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b/>
          <w:bCs/>
          <w:sz w:val="19"/>
          <w:szCs w:val="19"/>
          <w:highlight w:val="cyan"/>
          <w:lang w:eastAsia="pt-BR"/>
        </w:rPr>
        <w:t>proteção</w:t>
      </w:r>
      <w:r w:rsidRPr="00C73350">
        <w:rPr>
          <w:rFonts w:ascii="Book Antiqua" w:eastAsia="Times New Roman" w:hAnsi="Book Antiqua" w:cs="Times New Roman"/>
          <w:b/>
          <w:bCs/>
          <w:sz w:val="19"/>
          <w:szCs w:val="19"/>
          <w:lang w:eastAsia="pt-BR"/>
        </w:rPr>
        <w:t xml:space="preserve"> e </w:t>
      </w:r>
      <w:r w:rsidRPr="00C73350">
        <w:rPr>
          <w:rFonts w:ascii="Book Antiqua" w:eastAsia="Times New Roman" w:hAnsi="Book Antiqua" w:cs="Times New Roman"/>
          <w:b/>
          <w:bCs/>
          <w:sz w:val="19"/>
          <w:szCs w:val="19"/>
          <w:highlight w:val="cyan"/>
          <w:lang w:eastAsia="pt-BR"/>
        </w:rPr>
        <w:t>recuperação</w:t>
      </w:r>
      <w:r w:rsidRPr="00975ECE">
        <w:rPr>
          <w:rFonts w:ascii="Book Antiqua" w:eastAsia="Times New Roman" w:hAnsi="Book Antiqua" w:cs="Times New Roman"/>
          <w:sz w:val="16"/>
          <w:szCs w:val="16"/>
          <w:lang w:eastAsia="pt-BR"/>
        </w:rPr>
        <w:t>.</w:t>
      </w:r>
      <w:r w:rsidR="007E4BB4" w:rsidRPr="00975ECE">
        <w:rPr>
          <w:rFonts w:ascii="Book Antiqua" w:eastAsia="Times New Roman" w:hAnsi="Book Antiqua" w:cs="Times New Roman"/>
          <w:sz w:val="16"/>
          <w:szCs w:val="16"/>
          <w:lang w:eastAsia="pt-BR"/>
        </w:rPr>
        <w:t xml:space="preserve"> </w:t>
      </w:r>
      <w:r w:rsidR="007E4BB4" w:rsidRPr="00975ECE">
        <w:rPr>
          <w:rFonts w:ascii="Book Antiqua" w:eastAsia="Times New Roman" w:hAnsi="Book Antiqua" w:cs="Times New Roman"/>
          <w:b/>
          <w:color w:val="FF0000"/>
          <w:sz w:val="16"/>
          <w:szCs w:val="16"/>
          <w:u w:val="single"/>
          <w:lang w:eastAsia="pt-BR"/>
        </w:rPr>
        <w:t>(MPPI-2012)</w:t>
      </w:r>
      <w:r w:rsidR="00596145" w:rsidRPr="00975ECE">
        <w:rPr>
          <w:rFonts w:ascii="Book Antiqua" w:eastAsia="Times New Roman" w:hAnsi="Book Antiqua" w:cs="Times New Roman"/>
          <w:sz w:val="16"/>
          <w:szCs w:val="16"/>
          <w:lang w:eastAsia="pt-BR"/>
        </w:rPr>
        <w:t xml:space="preserve"> </w:t>
      </w:r>
      <w:bookmarkStart w:id="5" w:name="_Hlk65852098"/>
      <w:r w:rsidR="00D003E3" w:rsidRPr="00975ECE">
        <w:rPr>
          <w:rFonts w:ascii="Book Antiqua" w:eastAsia="Times New Roman" w:hAnsi="Book Antiqua" w:cs="Times New Roman"/>
          <w:b/>
          <w:bCs/>
          <w:color w:val="FF0000"/>
          <w:sz w:val="16"/>
          <w:szCs w:val="16"/>
          <w:u w:val="single"/>
          <w:lang w:eastAsia="pt-BR"/>
        </w:rPr>
        <w:t>(MPTO-2012)</w:t>
      </w:r>
      <w:bookmarkEnd w:id="5"/>
      <w:r w:rsidR="00E3275F" w:rsidRPr="00975ECE">
        <w:rPr>
          <w:rFonts w:ascii="Book Antiqua" w:eastAsia="Times New Roman" w:hAnsi="Book Antiqua" w:cs="Times New Roman"/>
          <w:b/>
          <w:bCs/>
          <w:color w:val="FF0000"/>
          <w:sz w:val="16"/>
          <w:szCs w:val="16"/>
          <w:lang w:eastAsia="pt-BR"/>
        </w:rPr>
        <w:t xml:space="preserve"> </w:t>
      </w:r>
      <w:r w:rsidR="00E3275F" w:rsidRPr="00975ECE">
        <w:rPr>
          <w:rFonts w:ascii="Book Antiqua" w:hAnsi="Book Antiqua"/>
          <w:b/>
          <w:color w:val="FF0000"/>
          <w:sz w:val="16"/>
          <w:szCs w:val="16"/>
          <w:u w:val="single"/>
        </w:rPr>
        <w:t>(MPRO-2010/2017)</w:t>
      </w:r>
      <w:r w:rsidR="00C73350" w:rsidRPr="00975ECE">
        <w:rPr>
          <w:rFonts w:ascii="Book Antiqua" w:eastAsia="Times New Roman" w:hAnsi="Book Antiqua" w:cs="Times New Roman"/>
          <w:b/>
          <w:bCs/>
          <w:color w:val="FF0000"/>
          <w:sz w:val="16"/>
          <w:szCs w:val="16"/>
          <w:lang w:eastAsia="pt-BR"/>
        </w:rPr>
        <w:t xml:space="preserve"> </w:t>
      </w:r>
      <w:r w:rsidR="00C73350" w:rsidRPr="00975ECE">
        <w:rPr>
          <w:rFonts w:ascii="Book Antiqua" w:eastAsia="Times New Roman" w:hAnsi="Book Antiqua" w:cs="Times New Roman"/>
          <w:b/>
          <w:bCs/>
          <w:color w:val="FF0000"/>
          <w:sz w:val="16"/>
          <w:szCs w:val="16"/>
          <w:u w:val="single"/>
          <w:lang w:eastAsia="pt-BR"/>
        </w:rPr>
        <w:t>(MPGO-2019)</w:t>
      </w:r>
      <w:r w:rsidR="00E07F0E" w:rsidRPr="00975ECE">
        <w:rPr>
          <w:rFonts w:ascii="Book Antiqua" w:eastAsia="Times New Roman" w:hAnsi="Book Antiqua" w:cs="Times New Roman"/>
          <w:b/>
          <w:bCs/>
          <w:color w:val="FF0000"/>
          <w:sz w:val="16"/>
          <w:szCs w:val="16"/>
          <w:lang w:eastAsia="pt-BR"/>
        </w:rPr>
        <w:t xml:space="preserve"> </w:t>
      </w:r>
      <w:r w:rsidR="00E07F0E" w:rsidRPr="00975ECE">
        <w:rPr>
          <w:rFonts w:ascii="Book Antiqua" w:hAnsi="Book Antiqua"/>
          <w:b/>
          <w:color w:val="FF0000"/>
          <w:sz w:val="16"/>
          <w:szCs w:val="16"/>
          <w:u w:val="single"/>
        </w:rPr>
        <w:t>(MPMT-2019)</w:t>
      </w:r>
      <w:r w:rsidR="00F86914" w:rsidRPr="00975ECE">
        <w:rPr>
          <w:rFonts w:ascii="Book Antiqua" w:hAnsi="Book Antiqua"/>
          <w:b/>
          <w:color w:val="FF0000"/>
          <w:sz w:val="16"/>
          <w:szCs w:val="16"/>
        </w:rPr>
        <w:t xml:space="preserve"> </w:t>
      </w:r>
      <w:r w:rsidR="00F86914" w:rsidRPr="00975ECE">
        <w:rPr>
          <w:rFonts w:ascii="Book Antiqua" w:eastAsia="Times New Roman" w:hAnsi="Book Antiqua" w:cs="Times New Roman"/>
          <w:b/>
          <w:bCs/>
          <w:color w:val="FF0000"/>
          <w:sz w:val="16"/>
          <w:szCs w:val="16"/>
          <w:u w:val="single"/>
          <w:lang w:eastAsia="pt-BR"/>
        </w:rPr>
        <w:t>(DPERJ-2021)</w:t>
      </w:r>
      <w:r w:rsidR="008B0682">
        <w:rPr>
          <w:rFonts w:ascii="Book Antiqua" w:eastAsia="Times New Roman" w:hAnsi="Book Antiqua" w:cs="Times New Roman"/>
          <w:b/>
          <w:bCs/>
          <w:color w:val="FF0000"/>
          <w:sz w:val="16"/>
          <w:szCs w:val="16"/>
          <w:lang w:eastAsia="pt-BR"/>
        </w:rPr>
        <w:t xml:space="preserve"> </w:t>
      </w:r>
      <w:bookmarkStart w:id="6" w:name="_Hlk162869597"/>
      <w:r w:rsidR="008B0682">
        <w:rPr>
          <w:rFonts w:ascii="Book Antiqua" w:hAnsi="Book Antiqua" w:cs="Arial"/>
          <w:b/>
          <w:bCs/>
          <w:color w:val="FF0000"/>
          <w:sz w:val="16"/>
          <w:szCs w:val="16"/>
          <w:u w:val="single"/>
        </w:rPr>
        <w:t>(DPEPB-2022)</w:t>
      </w:r>
      <w:bookmarkEnd w:id="6"/>
    </w:p>
    <w:p w14:paraId="6CD49544" w14:textId="2793F923"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bookmarkStart w:id="7" w:name="art2§2"/>
      <w:bookmarkEnd w:id="7"/>
      <w:r w:rsidRPr="00596145">
        <w:rPr>
          <w:rFonts w:ascii="Book Antiqua" w:eastAsia="Times New Roman" w:hAnsi="Book Antiqua" w:cs="Times New Roman"/>
          <w:b/>
          <w:bCs/>
          <w:sz w:val="19"/>
          <w:szCs w:val="19"/>
          <w:highlight w:val="magenta"/>
          <w:lang w:eastAsia="pt-BR"/>
        </w:rPr>
        <w:t>§ 2º</w:t>
      </w:r>
      <w:r w:rsidRPr="00B94568">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b/>
          <w:bCs/>
          <w:sz w:val="19"/>
          <w:szCs w:val="19"/>
          <w:highlight w:val="cyan"/>
          <w:lang w:eastAsia="pt-BR"/>
        </w:rPr>
        <w:t>O dever</w:t>
      </w:r>
      <w:r w:rsidRPr="00B94568">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b/>
          <w:bCs/>
          <w:sz w:val="19"/>
          <w:szCs w:val="19"/>
          <w:highlight w:val="yellow"/>
          <w:lang w:eastAsia="pt-BR"/>
        </w:rPr>
        <w:t>do Estado</w:t>
      </w:r>
      <w:r w:rsidRPr="00B94568">
        <w:rPr>
          <w:rFonts w:ascii="Book Antiqua" w:eastAsia="Times New Roman" w:hAnsi="Book Antiqua" w:cs="Times New Roman"/>
          <w:sz w:val="19"/>
          <w:szCs w:val="19"/>
          <w:lang w:eastAsia="pt-BR"/>
        </w:rPr>
        <w:t xml:space="preserve"> </w:t>
      </w:r>
      <w:r w:rsidRPr="00596145">
        <w:rPr>
          <w:rFonts w:ascii="Book Antiqua" w:eastAsia="Times New Roman" w:hAnsi="Book Antiqua" w:cs="Times New Roman"/>
          <w:b/>
          <w:bCs/>
          <w:caps/>
          <w:sz w:val="19"/>
          <w:szCs w:val="19"/>
          <w:highlight w:val="green"/>
          <w:lang w:eastAsia="pt-BR"/>
        </w:rPr>
        <w:t>não exclui</w:t>
      </w:r>
      <w:r w:rsidRPr="00B94568">
        <w:rPr>
          <w:rFonts w:ascii="Book Antiqua" w:eastAsia="Times New Roman" w:hAnsi="Book Antiqua" w:cs="Times New Roman"/>
          <w:sz w:val="19"/>
          <w:szCs w:val="19"/>
          <w:lang w:eastAsia="pt-BR"/>
        </w:rPr>
        <w:t xml:space="preserve"> o </w:t>
      </w:r>
      <w:r w:rsidRPr="00C73350">
        <w:rPr>
          <w:rFonts w:ascii="Book Antiqua" w:eastAsia="Times New Roman" w:hAnsi="Book Antiqua" w:cs="Times New Roman"/>
          <w:b/>
          <w:bCs/>
          <w:sz w:val="19"/>
          <w:szCs w:val="19"/>
          <w:highlight w:val="yellow"/>
          <w:lang w:eastAsia="pt-BR"/>
        </w:rPr>
        <w:t>das pessoas</w:t>
      </w:r>
      <w:r w:rsidRPr="00B94568">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b/>
          <w:bCs/>
          <w:sz w:val="19"/>
          <w:szCs w:val="19"/>
          <w:highlight w:val="yellow"/>
          <w:lang w:eastAsia="pt-BR"/>
        </w:rPr>
        <w:t>da família</w:t>
      </w:r>
      <w:r w:rsidRPr="00B94568">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b/>
          <w:bCs/>
          <w:sz w:val="19"/>
          <w:szCs w:val="19"/>
          <w:highlight w:val="yellow"/>
          <w:lang w:eastAsia="pt-BR"/>
        </w:rPr>
        <w:t>das empresas</w:t>
      </w:r>
      <w:r w:rsidRPr="00B94568">
        <w:rPr>
          <w:rFonts w:ascii="Book Antiqua" w:eastAsia="Times New Roman" w:hAnsi="Book Antiqua" w:cs="Times New Roman"/>
          <w:sz w:val="19"/>
          <w:szCs w:val="19"/>
          <w:lang w:eastAsia="pt-BR"/>
        </w:rPr>
        <w:t xml:space="preserve"> e </w:t>
      </w:r>
      <w:r w:rsidRPr="00C73350">
        <w:rPr>
          <w:rFonts w:ascii="Book Antiqua" w:eastAsia="Times New Roman" w:hAnsi="Book Antiqua" w:cs="Times New Roman"/>
          <w:b/>
          <w:bCs/>
          <w:sz w:val="19"/>
          <w:szCs w:val="19"/>
          <w:highlight w:val="yellow"/>
          <w:lang w:eastAsia="pt-BR"/>
        </w:rPr>
        <w:t>da sociedade</w:t>
      </w:r>
      <w:r w:rsidRPr="00975ECE">
        <w:rPr>
          <w:rFonts w:ascii="Book Antiqua" w:eastAsia="Times New Roman" w:hAnsi="Book Antiqua" w:cs="Times New Roman"/>
          <w:sz w:val="16"/>
          <w:szCs w:val="16"/>
          <w:lang w:eastAsia="pt-BR"/>
        </w:rPr>
        <w:t>.</w:t>
      </w:r>
      <w:r w:rsidR="00596145" w:rsidRPr="00975ECE">
        <w:rPr>
          <w:rFonts w:ascii="Book Antiqua" w:eastAsia="Times New Roman" w:hAnsi="Book Antiqua" w:cs="Times New Roman"/>
          <w:sz w:val="16"/>
          <w:szCs w:val="16"/>
          <w:lang w:eastAsia="pt-BR"/>
        </w:rPr>
        <w:t xml:space="preserve"> </w:t>
      </w:r>
      <w:r w:rsidR="00596145" w:rsidRPr="00975ECE">
        <w:rPr>
          <w:rFonts w:ascii="Book Antiqua" w:eastAsia="Times New Roman" w:hAnsi="Book Antiqua" w:cs="Times New Roman"/>
          <w:b/>
          <w:bCs/>
          <w:color w:val="FF0000"/>
          <w:sz w:val="16"/>
          <w:szCs w:val="16"/>
          <w:u w:val="single"/>
          <w:lang w:eastAsia="pt-BR"/>
        </w:rPr>
        <w:t>(MPRO-2010)</w:t>
      </w:r>
      <w:r w:rsidR="007E4BB4" w:rsidRPr="00975ECE">
        <w:rPr>
          <w:rFonts w:ascii="Book Antiqua" w:eastAsia="Times New Roman" w:hAnsi="Book Antiqua" w:cs="Times New Roman"/>
          <w:b/>
          <w:bCs/>
          <w:color w:val="FF0000"/>
          <w:sz w:val="16"/>
          <w:szCs w:val="16"/>
          <w:lang w:eastAsia="pt-BR"/>
        </w:rPr>
        <w:t xml:space="preserve"> </w:t>
      </w:r>
      <w:r w:rsidR="007E4BB4" w:rsidRPr="00975ECE">
        <w:rPr>
          <w:rFonts w:ascii="Book Antiqua" w:eastAsia="Times New Roman" w:hAnsi="Book Antiqua" w:cs="Times New Roman"/>
          <w:b/>
          <w:color w:val="FF0000"/>
          <w:sz w:val="16"/>
          <w:szCs w:val="16"/>
          <w:u w:val="single"/>
          <w:lang w:eastAsia="pt-BR"/>
        </w:rPr>
        <w:t>(MPPI-2012)</w:t>
      </w:r>
      <w:r w:rsidR="00EC7014" w:rsidRPr="00975ECE">
        <w:rPr>
          <w:rFonts w:ascii="Book Antiqua" w:eastAsia="Times New Roman" w:hAnsi="Book Antiqua" w:cs="Times New Roman"/>
          <w:b/>
          <w:color w:val="FF0000"/>
          <w:sz w:val="16"/>
          <w:szCs w:val="16"/>
          <w:lang w:eastAsia="pt-BR"/>
        </w:rPr>
        <w:t xml:space="preserve"> </w:t>
      </w:r>
      <w:r w:rsidR="00EC7014" w:rsidRPr="00975ECE">
        <w:rPr>
          <w:rFonts w:ascii="Book Antiqua" w:eastAsia="Times New Roman" w:hAnsi="Book Antiqua" w:cs="Times New Roman"/>
          <w:b/>
          <w:color w:val="FF0000"/>
          <w:sz w:val="16"/>
          <w:szCs w:val="16"/>
          <w:u w:val="single"/>
          <w:lang w:eastAsia="pt-BR"/>
        </w:rPr>
        <w:t>(MPGO-2019)</w:t>
      </w:r>
      <w:r w:rsidR="00EC7014" w:rsidRPr="00975ECE">
        <w:rPr>
          <w:rFonts w:ascii="Book Antiqua" w:eastAsia="Times New Roman" w:hAnsi="Book Antiqua" w:cs="Times New Roman"/>
          <w:b/>
          <w:color w:val="FF0000"/>
          <w:sz w:val="16"/>
          <w:szCs w:val="16"/>
          <w:lang w:eastAsia="pt-BR"/>
        </w:rPr>
        <w:t xml:space="preserve"> </w:t>
      </w:r>
      <w:r w:rsidR="00EC7014" w:rsidRPr="00975ECE">
        <w:rPr>
          <w:rFonts w:ascii="Book Antiqua" w:eastAsia="Times New Roman" w:hAnsi="Book Antiqua" w:cs="Times New Roman"/>
          <w:b/>
          <w:color w:val="FF0000"/>
          <w:sz w:val="16"/>
          <w:szCs w:val="16"/>
          <w:u w:val="single"/>
          <w:lang w:eastAsia="pt-BR"/>
        </w:rPr>
        <w:t>(DPEMG-2019)</w:t>
      </w:r>
    </w:p>
    <w:tbl>
      <w:tblPr>
        <w:tblStyle w:val="Tabelacomgrade"/>
        <w:tblW w:w="0" w:type="auto"/>
        <w:tblLook w:val="04A0" w:firstRow="1" w:lastRow="0" w:firstColumn="1" w:lastColumn="0" w:noHBand="0" w:noVBand="1"/>
      </w:tblPr>
      <w:tblGrid>
        <w:gridCol w:w="8494"/>
      </w:tblGrid>
      <w:tr w:rsidR="00C73350" w14:paraId="06B228D3" w14:textId="77777777" w:rsidTr="00C73350">
        <w:tc>
          <w:tcPr>
            <w:tcW w:w="8494" w:type="dxa"/>
            <w:shd w:val="clear" w:color="auto" w:fill="CCFFFF"/>
          </w:tcPr>
          <w:p w14:paraId="79853794" w14:textId="0A3421DF" w:rsidR="00C73350" w:rsidRPr="00C73350" w:rsidRDefault="00C73350" w:rsidP="00923AD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73350">
              <w:rPr>
                <w:rFonts w:ascii="Book Antiqua" w:eastAsia="Times New Roman" w:hAnsi="Book Antiqua" w:cs="Times New Roman"/>
                <w:b/>
                <w:bCs/>
                <w:sz w:val="19"/>
                <w:szCs w:val="19"/>
                <w:highlight w:val="yellow"/>
                <w:lang w:eastAsia="pt-BR"/>
              </w:rPr>
              <w:t>MPGO-2019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sz w:val="19"/>
                <w:szCs w:val="19"/>
                <w:lang w:eastAsia="pt-BR"/>
              </w:rPr>
              <w:t>Em relação ao SUS - Sistema Único de Saúde, é correto afirmar:</w:t>
            </w:r>
            <w:r>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sz w:val="19"/>
                <w:szCs w:val="19"/>
                <w:lang w:eastAsia="pt-BR"/>
              </w:rPr>
              <w:t>O dever do Estado de prover as condições indispensáveis para promover a saúde do ser humano não exclui a responsabilidade das pessoas, das empresas, da sociedade e da família.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§2º, Lei 8080.</w:t>
            </w:r>
          </w:p>
        </w:tc>
      </w:tr>
    </w:tbl>
    <w:p w14:paraId="326F52C5" w14:textId="4C8A5179" w:rsidR="00923ADD" w:rsidRPr="0068488D" w:rsidRDefault="00923ADD" w:rsidP="00923ADD">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bookmarkStart w:id="8" w:name="art3."/>
      <w:bookmarkStart w:id="9" w:name="art3"/>
      <w:bookmarkEnd w:id="8"/>
      <w:bookmarkEnd w:id="9"/>
      <w:r w:rsidRPr="00D500D8">
        <w:rPr>
          <w:rFonts w:ascii="Book Antiqua" w:eastAsia="Times New Roman" w:hAnsi="Book Antiqua" w:cs="Times New Roman"/>
          <w:b/>
          <w:bCs/>
          <w:color w:val="000000"/>
          <w:sz w:val="19"/>
          <w:szCs w:val="19"/>
          <w:highlight w:val="magenta"/>
          <w:lang w:eastAsia="pt-BR"/>
        </w:rPr>
        <w:t>Art. 3</w:t>
      </w:r>
      <w:r w:rsidRPr="00D500D8">
        <w:rPr>
          <w:rFonts w:ascii="Book Antiqua" w:eastAsia="Times New Roman" w:hAnsi="Book Antiqua" w:cs="Times New Roman"/>
          <w:b/>
          <w:bCs/>
          <w:color w:val="000000"/>
          <w:sz w:val="19"/>
          <w:szCs w:val="19"/>
          <w:highlight w:val="magenta"/>
          <w:u w:val="single"/>
          <w:vertAlign w:val="superscript"/>
          <w:lang w:eastAsia="pt-BR"/>
        </w:rPr>
        <w:t>o</w:t>
      </w:r>
      <w:r w:rsidRPr="00B94568">
        <w:rPr>
          <w:rFonts w:ascii="Book Antiqua" w:eastAsia="Times New Roman" w:hAnsi="Book Antiqua" w:cs="Times New Roman"/>
          <w:color w:val="000000"/>
          <w:sz w:val="19"/>
          <w:szCs w:val="19"/>
          <w:lang w:eastAsia="pt-BR"/>
        </w:rPr>
        <w:t xml:space="preserve">  </w:t>
      </w:r>
      <w:r w:rsidRPr="00EC7014">
        <w:rPr>
          <w:rFonts w:ascii="Book Antiqua" w:eastAsia="Times New Roman" w:hAnsi="Book Antiqua" w:cs="Times New Roman"/>
          <w:b/>
          <w:bCs/>
          <w:color w:val="000000"/>
          <w:sz w:val="19"/>
          <w:szCs w:val="19"/>
          <w:lang w:eastAsia="pt-BR"/>
        </w:rPr>
        <w:t>Os níveis de saúde expressam a organização social e econômica do País, tendo a saúde como determinantes e condicionantes, entre outros, a alimentação, a moradia, o saneamento básico, o meio ambiente, o trabalho, a renda, a educação, a atividade física, o transporte, o lazer e o acesso aos bens e serviços essenciais</w:t>
      </w:r>
      <w:r w:rsidRPr="00975ECE">
        <w:rPr>
          <w:rFonts w:ascii="Book Antiqua" w:eastAsia="Times New Roman" w:hAnsi="Book Antiqua" w:cs="Times New Roman"/>
          <w:color w:val="000000"/>
          <w:sz w:val="16"/>
          <w:szCs w:val="16"/>
          <w:lang w:eastAsia="pt-BR"/>
        </w:rPr>
        <w:t>. </w:t>
      </w:r>
      <w:hyperlink r:id="rId8" w:history="1">
        <w:r w:rsidRPr="00975ECE">
          <w:rPr>
            <w:rFonts w:ascii="Book Antiqua" w:eastAsia="Times New Roman" w:hAnsi="Book Antiqua" w:cs="Times New Roman"/>
            <w:color w:val="0000FF"/>
            <w:sz w:val="16"/>
            <w:szCs w:val="16"/>
            <w:u w:val="single"/>
            <w:lang w:eastAsia="pt-BR"/>
          </w:rPr>
          <w:t>(Redação dada pela Lei nº 12.864, de 2013)</w:t>
        </w:r>
      </w:hyperlink>
      <w:r w:rsidR="00500A99" w:rsidRPr="00975ECE">
        <w:rPr>
          <w:rFonts w:ascii="Book Antiqua" w:eastAsia="Times New Roman" w:hAnsi="Book Antiqua" w:cs="Times New Roman"/>
          <w:color w:val="0000FF"/>
          <w:sz w:val="16"/>
          <w:szCs w:val="16"/>
          <w:lang w:eastAsia="pt-BR"/>
        </w:rPr>
        <w:t xml:space="preserve"> </w:t>
      </w:r>
      <w:r w:rsidR="00500A99" w:rsidRPr="00975ECE">
        <w:rPr>
          <w:rFonts w:ascii="Book Antiqua" w:hAnsi="Book Antiqua"/>
          <w:b/>
          <w:color w:val="FF0000"/>
          <w:sz w:val="16"/>
          <w:szCs w:val="16"/>
          <w:u w:val="single"/>
        </w:rPr>
        <w:t>(MPGO-2016)</w:t>
      </w:r>
      <w:r w:rsidR="00EC7014" w:rsidRPr="00975ECE">
        <w:rPr>
          <w:rFonts w:ascii="Book Antiqua" w:hAnsi="Book Antiqua"/>
          <w:b/>
          <w:color w:val="FF0000"/>
          <w:sz w:val="16"/>
          <w:szCs w:val="16"/>
        </w:rPr>
        <w:t xml:space="preserve"> </w:t>
      </w:r>
      <w:r w:rsidR="00EC7014" w:rsidRPr="00975ECE">
        <w:rPr>
          <w:rFonts w:ascii="Book Antiqua" w:hAnsi="Book Antiqua"/>
          <w:b/>
          <w:color w:val="FF0000"/>
          <w:sz w:val="16"/>
          <w:szCs w:val="16"/>
          <w:u w:val="single"/>
        </w:rPr>
        <w:t>(MPPR-2019)</w:t>
      </w:r>
      <w:r w:rsidR="0068488D">
        <w:rPr>
          <w:rFonts w:ascii="Book Antiqua" w:hAnsi="Book Antiqua"/>
          <w:b/>
          <w:color w:val="FF0000"/>
          <w:sz w:val="16"/>
          <w:szCs w:val="16"/>
        </w:rPr>
        <w:t xml:space="preserve"> </w:t>
      </w:r>
      <w:r w:rsidR="0068488D">
        <w:rPr>
          <w:rFonts w:ascii="Book Antiqua" w:hAnsi="Book Antiqua"/>
          <w:b/>
          <w:color w:val="FF0000"/>
          <w:sz w:val="16"/>
          <w:szCs w:val="16"/>
          <w:u w:val="single"/>
        </w:rPr>
        <w:t>(MPMG-2023)</w:t>
      </w:r>
    </w:p>
    <w:tbl>
      <w:tblPr>
        <w:tblStyle w:val="Tabelacomgrade"/>
        <w:tblW w:w="0" w:type="auto"/>
        <w:tblLook w:val="04A0" w:firstRow="1" w:lastRow="0" w:firstColumn="1" w:lastColumn="0" w:noHBand="0" w:noVBand="1"/>
      </w:tblPr>
      <w:tblGrid>
        <w:gridCol w:w="8494"/>
      </w:tblGrid>
      <w:tr w:rsidR="00E25A94" w14:paraId="4B51432A" w14:textId="77777777" w:rsidTr="005648FE">
        <w:tc>
          <w:tcPr>
            <w:tcW w:w="8494" w:type="dxa"/>
            <w:shd w:val="clear" w:color="auto" w:fill="CCFFFF"/>
          </w:tcPr>
          <w:p w14:paraId="0CAEA423" w14:textId="38768D20" w:rsidR="0068488D" w:rsidRDefault="0068488D" w:rsidP="005648FE">
            <w:pPr>
              <w:spacing w:before="100" w:beforeAutospacing="1" w:after="100" w:afterAutospacing="1"/>
              <w:jc w:val="both"/>
              <w:rPr>
                <w:rFonts w:ascii="Book Antiqua" w:eastAsia="Times New Roman" w:hAnsi="Book Antiqua" w:cs="Times New Roman"/>
                <w:b/>
                <w:bCs/>
                <w:sz w:val="19"/>
                <w:szCs w:val="19"/>
                <w:lang w:eastAsia="pt-BR"/>
              </w:rPr>
            </w:pPr>
            <w:r w:rsidRPr="00FD3998">
              <w:rPr>
                <w:rFonts w:ascii="Book Antiqua" w:hAnsi="Book Antiqua"/>
                <w:b/>
                <w:sz w:val="19"/>
                <w:szCs w:val="19"/>
              </w:rPr>
              <w:t>(</w:t>
            </w:r>
            <w:r>
              <w:rPr>
                <w:rFonts w:ascii="Book Antiqua" w:hAnsi="Book Antiqua"/>
                <w:b/>
                <w:sz w:val="19"/>
                <w:szCs w:val="19"/>
                <w:highlight w:val="yellow"/>
              </w:rPr>
              <w:t>MPMG-2023</w:t>
            </w:r>
            <w:r w:rsidRPr="00FD3998">
              <w:rPr>
                <w:rFonts w:ascii="Book Antiqua" w:hAnsi="Book Antiqua"/>
                <w:b/>
                <w:sz w:val="19"/>
                <w:szCs w:val="19"/>
              </w:rPr>
              <w:t>)</w:t>
            </w:r>
            <w:r w:rsidRPr="00FD3998">
              <w:rPr>
                <w:rFonts w:ascii="Book Antiqua" w:hAnsi="Book Antiqua"/>
                <w:sz w:val="19"/>
                <w:szCs w:val="19"/>
              </w:rPr>
              <w:t xml:space="preserve">: </w:t>
            </w:r>
            <w:r w:rsidRPr="001E5B17">
              <w:rPr>
                <w:rFonts w:ascii="Book Antiqua" w:hAnsi="Book Antiqua"/>
                <w:sz w:val="19"/>
                <w:szCs w:val="19"/>
              </w:rPr>
              <w:t xml:space="preserve">Sobre o Sistema Único de Saúde, é </w:t>
            </w:r>
            <w:r>
              <w:rPr>
                <w:rFonts w:ascii="Book Antiqua" w:hAnsi="Book Antiqua"/>
                <w:sz w:val="19"/>
                <w:szCs w:val="19"/>
              </w:rPr>
              <w:t>correto</w:t>
            </w:r>
            <w:r w:rsidRPr="001E5B17">
              <w:rPr>
                <w:rFonts w:ascii="Book Antiqua" w:hAnsi="Book Antiqua"/>
                <w:sz w:val="19"/>
                <w:szCs w:val="19"/>
              </w:rPr>
              <w:t xml:space="preserve"> afirmar que</w:t>
            </w:r>
            <w:r>
              <w:rPr>
                <w:rFonts w:ascii="Book Antiqua" w:hAnsi="Book Antiqua"/>
                <w:sz w:val="19"/>
                <w:szCs w:val="19"/>
              </w:rPr>
              <w:t xml:space="preserve"> o</w:t>
            </w:r>
            <w:r w:rsidRPr="0068488D">
              <w:rPr>
                <w:rFonts w:ascii="Book Antiqua" w:hAnsi="Book Antiqua"/>
                <w:sz w:val="19"/>
                <w:szCs w:val="19"/>
              </w:rPr>
              <w:t>s níveis de saúde expressam a organização social e econômica do País, tendo a saúde como determinantes e condicionantes, entre outros, a alimentação, a moradia, o saneamento básico, o meio ambiente, o trabalho, a renda, a educação, a atividade física, o transporte, o lazer e o acesso aos bens e serviços essenciais.</w:t>
            </w:r>
            <w:r w:rsidRPr="00FD3998">
              <w:rPr>
                <w:rFonts w:ascii="Book Antiqua" w:hAnsi="Book Antiqua"/>
                <w:sz w:val="19"/>
                <w:szCs w:val="19"/>
              </w:rPr>
              <w:t xml:space="preserve"> </w:t>
            </w:r>
            <w:r>
              <w:rPr>
                <w:rFonts w:ascii="Book Antiqua" w:eastAsia="Times New Roman" w:hAnsi="Book Antiqua" w:cs="Times New Roman"/>
                <w:b/>
                <w:bCs/>
                <w:sz w:val="19"/>
                <w:szCs w:val="19"/>
                <w:lang w:eastAsia="pt-BR"/>
              </w:rPr>
              <w:t>BL: art. 3º, Lei do SUS.</w:t>
            </w:r>
          </w:p>
          <w:p w14:paraId="15327222" w14:textId="681F1D29" w:rsidR="00E25A94" w:rsidRPr="00365C4B" w:rsidRDefault="00E25A94" w:rsidP="005648F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65C4B">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E25A94">
              <w:rPr>
                <w:rFonts w:ascii="Book Antiqua" w:eastAsia="Times New Roman" w:hAnsi="Book Antiqua" w:cs="Times New Roman"/>
                <w:sz w:val="19"/>
                <w:szCs w:val="19"/>
                <w:lang w:eastAsia="pt-BR"/>
              </w:rPr>
              <w:t>Os níveis de saúde expressam a organização social e econômica do País, tendo a saúde como determinantes e condicionantes, entre outros, a alimentação, a moradia, o saneamento básico, o meio ambiente, o trabalho, a renda, a educação, atividade física, o transporte, o lazer e o acesso aos bens e serviços essenciais.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Lei do SUS.</w:t>
            </w:r>
          </w:p>
        </w:tc>
      </w:tr>
    </w:tbl>
    <w:p w14:paraId="73C71193"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 w:name="art3p"/>
      <w:bookmarkEnd w:id="10"/>
      <w:r w:rsidRPr="00B94568">
        <w:rPr>
          <w:rFonts w:ascii="Book Antiqua" w:eastAsia="Times New Roman" w:hAnsi="Book Antiqua" w:cs="Times New Roman"/>
          <w:sz w:val="19"/>
          <w:szCs w:val="19"/>
          <w:lang w:eastAsia="pt-BR"/>
        </w:rPr>
        <w:t>Parágrafo único. Dizem respeito também à saúde as ações que, por força do disposto no artigo anterior, se destinam a garantir às pessoas e à coletividade condições de bem-estar físico, mental e social.</w:t>
      </w:r>
    </w:p>
    <w:p w14:paraId="36FA3594"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TÍTULO II</w:t>
      </w:r>
    </w:p>
    <w:p w14:paraId="37E64E4D"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DO SISTEMA ÚNICO DE SAÚDE</w:t>
      </w:r>
    </w:p>
    <w:p w14:paraId="1956AA28"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DISPOSIÇÃO PRELIMINAR</w:t>
      </w:r>
    </w:p>
    <w:p w14:paraId="2CCA6D44" w14:textId="164699AB" w:rsidR="00923ADD" w:rsidRPr="00FF00F9" w:rsidRDefault="00923ADD" w:rsidP="00923ADD">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11" w:name="art4"/>
      <w:bookmarkEnd w:id="11"/>
      <w:r w:rsidRPr="00B94568">
        <w:rPr>
          <w:rFonts w:ascii="Book Antiqua" w:eastAsia="Times New Roman" w:hAnsi="Book Antiqua" w:cs="Times New Roman"/>
          <w:b/>
          <w:bCs/>
          <w:sz w:val="19"/>
          <w:szCs w:val="19"/>
          <w:highlight w:val="magenta"/>
          <w:lang w:eastAsia="pt-BR"/>
        </w:rPr>
        <w:t>Art. 4º</w:t>
      </w:r>
      <w:r w:rsidRPr="00B94568">
        <w:rPr>
          <w:rFonts w:ascii="Book Antiqua" w:eastAsia="Times New Roman" w:hAnsi="Book Antiqua" w:cs="Times New Roman"/>
          <w:sz w:val="19"/>
          <w:szCs w:val="19"/>
          <w:lang w:eastAsia="pt-BR"/>
        </w:rPr>
        <w:t xml:space="preserve"> </w:t>
      </w:r>
      <w:r w:rsidRPr="00FF00F9">
        <w:rPr>
          <w:rFonts w:ascii="Book Antiqua" w:eastAsia="Times New Roman" w:hAnsi="Book Antiqua" w:cs="Times New Roman"/>
          <w:b/>
          <w:bCs/>
          <w:sz w:val="19"/>
          <w:szCs w:val="19"/>
          <w:lang w:eastAsia="pt-BR"/>
        </w:rPr>
        <w:t xml:space="preserve">O </w:t>
      </w:r>
      <w:r w:rsidRPr="00FF00F9">
        <w:rPr>
          <w:rFonts w:ascii="Book Antiqua" w:eastAsia="Times New Roman" w:hAnsi="Book Antiqua" w:cs="Times New Roman"/>
          <w:b/>
          <w:bCs/>
          <w:sz w:val="19"/>
          <w:szCs w:val="19"/>
          <w:highlight w:val="cyan"/>
          <w:lang w:eastAsia="pt-BR"/>
        </w:rPr>
        <w:t>conjunto de ações</w:t>
      </w:r>
      <w:r w:rsidRPr="00FF00F9">
        <w:rPr>
          <w:rFonts w:ascii="Book Antiqua" w:eastAsia="Times New Roman" w:hAnsi="Book Antiqua" w:cs="Times New Roman"/>
          <w:b/>
          <w:bCs/>
          <w:sz w:val="19"/>
          <w:szCs w:val="19"/>
          <w:lang w:eastAsia="pt-BR"/>
        </w:rPr>
        <w:t xml:space="preserve"> e </w:t>
      </w:r>
      <w:r w:rsidRPr="00FF00F9">
        <w:rPr>
          <w:rFonts w:ascii="Book Antiqua" w:eastAsia="Times New Roman" w:hAnsi="Book Antiqua" w:cs="Times New Roman"/>
          <w:b/>
          <w:bCs/>
          <w:sz w:val="19"/>
          <w:szCs w:val="19"/>
          <w:highlight w:val="cyan"/>
          <w:lang w:eastAsia="pt-BR"/>
        </w:rPr>
        <w:t>serviços de saúde</w:t>
      </w:r>
      <w:r w:rsidRPr="00FF00F9">
        <w:rPr>
          <w:rFonts w:ascii="Book Antiqua" w:eastAsia="Times New Roman" w:hAnsi="Book Antiqua" w:cs="Times New Roman"/>
          <w:b/>
          <w:bCs/>
          <w:sz w:val="19"/>
          <w:szCs w:val="19"/>
          <w:lang w:eastAsia="pt-BR"/>
        </w:rPr>
        <w:t xml:space="preserve">, </w:t>
      </w:r>
      <w:r w:rsidRPr="00FF00F9">
        <w:rPr>
          <w:rFonts w:ascii="Book Antiqua" w:eastAsia="Times New Roman" w:hAnsi="Book Antiqua" w:cs="Times New Roman"/>
          <w:b/>
          <w:bCs/>
          <w:caps/>
          <w:sz w:val="19"/>
          <w:szCs w:val="19"/>
          <w:highlight w:val="green"/>
          <w:lang w:eastAsia="pt-BR"/>
        </w:rPr>
        <w:t>prestados</w:t>
      </w:r>
      <w:r w:rsidRPr="00FF00F9">
        <w:rPr>
          <w:rFonts w:ascii="Book Antiqua" w:eastAsia="Times New Roman" w:hAnsi="Book Antiqua" w:cs="Times New Roman"/>
          <w:b/>
          <w:bCs/>
          <w:sz w:val="19"/>
          <w:szCs w:val="19"/>
          <w:lang w:eastAsia="pt-BR"/>
        </w:rPr>
        <w:t xml:space="preserve"> </w:t>
      </w:r>
      <w:r w:rsidRPr="00FF00F9">
        <w:rPr>
          <w:rFonts w:ascii="Book Antiqua" w:eastAsia="Times New Roman" w:hAnsi="Book Antiqua" w:cs="Times New Roman"/>
          <w:b/>
          <w:bCs/>
          <w:sz w:val="19"/>
          <w:szCs w:val="19"/>
          <w:highlight w:val="yellow"/>
          <w:lang w:eastAsia="pt-BR"/>
        </w:rPr>
        <w:t>por órgãos</w:t>
      </w:r>
      <w:r w:rsidRPr="00FF00F9">
        <w:rPr>
          <w:rFonts w:ascii="Book Antiqua" w:eastAsia="Times New Roman" w:hAnsi="Book Antiqua" w:cs="Times New Roman"/>
          <w:b/>
          <w:bCs/>
          <w:sz w:val="19"/>
          <w:szCs w:val="19"/>
          <w:lang w:eastAsia="pt-BR"/>
        </w:rPr>
        <w:t xml:space="preserve"> e </w:t>
      </w:r>
      <w:r w:rsidRPr="00FF00F9">
        <w:rPr>
          <w:rFonts w:ascii="Book Antiqua" w:eastAsia="Times New Roman" w:hAnsi="Book Antiqua" w:cs="Times New Roman"/>
          <w:b/>
          <w:bCs/>
          <w:sz w:val="19"/>
          <w:szCs w:val="19"/>
          <w:highlight w:val="yellow"/>
          <w:lang w:eastAsia="pt-BR"/>
        </w:rPr>
        <w:t>instituições públicas federais</w:t>
      </w:r>
      <w:r w:rsidRPr="00FF00F9">
        <w:rPr>
          <w:rFonts w:ascii="Book Antiqua" w:eastAsia="Times New Roman" w:hAnsi="Book Antiqua" w:cs="Times New Roman"/>
          <w:b/>
          <w:bCs/>
          <w:sz w:val="19"/>
          <w:szCs w:val="19"/>
          <w:lang w:eastAsia="pt-BR"/>
        </w:rPr>
        <w:t xml:space="preserve">, </w:t>
      </w:r>
      <w:r w:rsidRPr="00FF00F9">
        <w:rPr>
          <w:rFonts w:ascii="Book Antiqua" w:eastAsia="Times New Roman" w:hAnsi="Book Antiqua" w:cs="Times New Roman"/>
          <w:b/>
          <w:bCs/>
          <w:sz w:val="19"/>
          <w:szCs w:val="19"/>
          <w:highlight w:val="yellow"/>
          <w:lang w:eastAsia="pt-BR"/>
        </w:rPr>
        <w:t>estaduais</w:t>
      </w:r>
      <w:r w:rsidRPr="00FF00F9">
        <w:rPr>
          <w:rFonts w:ascii="Book Antiqua" w:eastAsia="Times New Roman" w:hAnsi="Book Antiqua" w:cs="Times New Roman"/>
          <w:b/>
          <w:bCs/>
          <w:sz w:val="19"/>
          <w:szCs w:val="19"/>
          <w:lang w:eastAsia="pt-BR"/>
        </w:rPr>
        <w:t xml:space="preserve"> e </w:t>
      </w:r>
      <w:r w:rsidRPr="00FF00F9">
        <w:rPr>
          <w:rFonts w:ascii="Book Antiqua" w:eastAsia="Times New Roman" w:hAnsi="Book Antiqua" w:cs="Times New Roman"/>
          <w:b/>
          <w:bCs/>
          <w:sz w:val="19"/>
          <w:szCs w:val="19"/>
          <w:highlight w:val="yellow"/>
          <w:lang w:eastAsia="pt-BR"/>
        </w:rPr>
        <w:t>municipais</w:t>
      </w:r>
      <w:r w:rsidRPr="00FF00F9">
        <w:rPr>
          <w:rFonts w:ascii="Book Antiqua" w:eastAsia="Times New Roman" w:hAnsi="Book Antiqua" w:cs="Times New Roman"/>
          <w:b/>
          <w:bCs/>
          <w:sz w:val="19"/>
          <w:szCs w:val="19"/>
          <w:lang w:eastAsia="pt-BR"/>
        </w:rPr>
        <w:t xml:space="preserve">, da </w:t>
      </w:r>
      <w:r w:rsidRPr="00FF00F9">
        <w:rPr>
          <w:rFonts w:ascii="Book Antiqua" w:eastAsia="Times New Roman" w:hAnsi="Book Antiqua" w:cs="Times New Roman"/>
          <w:b/>
          <w:bCs/>
          <w:sz w:val="19"/>
          <w:szCs w:val="19"/>
          <w:highlight w:val="cyan"/>
          <w:lang w:eastAsia="pt-BR"/>
        </w:rPr>
        <w:t>Administração direta e indireta</w:t>
      </w:r>
      <w:r w:rsidRPr="00FF00F9">
        <w:rPr>
          <w:rFonts w:ascii="Book Antiqua" w:eastAsia="Times New Roman" w:hAnsi="Book Antiqua" w:cs="Times New Roman"/>
          <w:b/>
          <w:bCs/>
          <w:sz w:val="19"/>
          <w:szCs w:val="19"/>
          <w:lang w:eastAsia="pt-BR"/>
        </w:rPr>
        <w:t xml:space="preserve"> e das </w:t>
      </w:r>
      <w:r w:rsidRPr="00FF00F9">
        <w:rPr>
          <w:rFonts w:ascii="Book Antiqua" w:eastAsia="Times New Roman" w:hAnsi="Book Antiqua" w:cs="Times New Roman"/>
          <w:b/>
          <w:bCs/>
          <w:sz w:val="19"/>
          <w:szCs w:val="19"/>
          <w:highlight w:val="cyan"/>
          <w:lang w:eastAsia="pt-BR"/>
        </w:rPr>
        <w:t>fundações</w:t>
      </w:r>
      <w:r w:rsidRPr="00FF00F9">
        <w:rPr>
          <w:rFonts w:ascii="Book Antiqua" w:eastAsia="Times New Roman" w:hAnsi="Book Antiqua" w:cs="Times New Roman"/>
          <w:b/>
          <w:bCs/>
          <w:sz w:val="19"/>
          <w:szCs w:val="19"/>
          <w:lang w:eastAsia="pt-BR"/>
        </w:rPr>
        <w:t xml:space="preserve"> </w:t>
      </w:r>
      <w:r w:rsidRPr="00FF00F9">
        <w:rPr>
          <w:rFonts w:ascii="Book Antiqua" w:eastAsia="Times New Roman" w:hAnsi="Book Antiqua" w:cs="Times New Roman"/>
          <w:b/>
          <w:bCs/>
          <w:sz w:val="19"/>
          <w:szCs w:val="19"/>
          <w:highlight w:val="yellow"/>
          <w:lang w:eastAsia="pt-BR"/>
        </w:rPr>
        <w:t>mantidas pelo Poder Público</w:t>
      </w:r>
      <w:r w:rsidRPr="00FF00F9">
        <w:rPr>
          <w:rFonts w:ascii="Book Antiqua" w:eastAsia="Times New Roman" w:hAnsi="Book Antiqua" w:cs="Times New Roman"/>
          <w:b/>
          <w:bCs/>
          <w:sz w:val="19"/>
          <w:szCs w:val="19"/>
          <w:lang w:eastAsia="pt-BR"/>
        </w:rPr>
        <w:t xml:space="preserve">, </w:t>
      </w:r>
      <w:r w:rsidRPr="00FF00F9">
        <w:rPr>
          <w:rFonts w:ascii="Book Antiqua" w:eastAsia="Times New Roman" w:hAnsi="Book Antiqua" w:cs="Times New Roman"/>
          <w:b/>
          <w:bCs/>
          <w:caps/>
          <w:sz w:val="19"/>
          <w:szCs w:val="19"/>
          <w:highlight w:val="green"/>
          <w:lang w:eastAsia="pt-BR"/>
        </w:rPr>
        <w:t>constitui</w:t>
      </w:r>
      <w:r w:rsidRPr="00FF00F9">
        <w:rPr>
          <w:rFonts w:ascii="Book Antiqua" w:eastAsia="Times New Roman" w:hAnsi="Book Antiqua" w:cs="Times New Roman"/>
          <w:b/>
          <w:bCs/>
          <w:sz w:val="19"/>
          <w:szCs w:val="19"/>
          <w:lang w:eastAsia="pt-BR"/>
        </w:rPr>
        <w:t xml:space="preserve"> o </w:t>
      </w:r>
      <w:r w:rsidRPr="00FF00F9">
        <w:rPr>
          <w:rFonts w:ascii="Book Antiqua" w:eastAsia="Times New Roman" w:hAnsi="Book Antiqua" w:cs="Times New Roman"/>
          <w:b/>
          <w:bCs/>
          <w:caps/>
          <w:sz w:val="19"/>
          <w:szCs w:val="19"/>
          <w:shd w:val="clear" w:color="auto" w:fill="F7CAAC" w:themeFill="accent2" w:themeFillTint="66"/>
          <w:lang w:eastAsia="pt-BR"/>
        </w:rPr>
        <w:t>Sistema Único de Saúde</w:t>
      </w:r>
      <w:r w:rsidRPr="00FF00F9">
        <w:rPr>
          <w:rFonts w:ascii="Book Antiqua" w:eastAsia="Times New Roman" w:hAnsi="Book Antiqua" w:cs="Times New Roman"/>
          <w:b/>
          <w:bCs/>
          <w:sz w:val="19"/>
          <w:szCs w:val="19"/>
          <w:lang w:eastAsia="pt-BR"/>
        </w:rPr>
        <w:t xml:space="preserve"> (SUS).</w:t>
      </w:r>
      <w:r w:rsidR="00D500D8" w:rsidRPr="00FF00F9">
        <w:rPr>
          <w:rFonts w:ascii="Book Antiqua" w:eastAsia="Times New Roman" w:hAnsi="Book Antiqua" w:cs="Times New Roman"/>
          <w:b/>
          <w:bCs/>
          <w:sz w:val="19"/>
          <w:szCs w:val="19"/>
          <w:lang w:eastAsia="pt-BR"/>
        </w:rPr>
        <w:t xml:space="preserve"> </w:t>
      </w:r>
      <w:r w:rsidR="00D500D8" w:rsidRPr="00FF00F9">
        <w:rPr>
          <w:rFonts w:ascii="Book Antiqua" w:hAnsi="Book Antiqua" w:cs="Arial"/>
          <w:b/>
          <w:bCs/>
          <w:color w:val="FF0000"/>
          <w:sz w:val="16"/>
          <w:szCs w:val="16"/>
          <w:u w:val="single"/>
        </w:rPr>
        <w:t>(MPRO-2010)</w:t>
      </w:r>
      <w:r w:rsidR="001737C5" w:rsidRPr="00FF00F9">
        <w:rPr>
          <w:rFonts w:ascii="Book Antiqua" w:hAnsi="Book Antiqua" w:cs="Arial"/>
          <w:b/>
          <w:bCs/>
          <w:color w:val="FF0000"/>
          <w:sz w:val="16"/>
          <w:szCs w:val="16"/>
        </w:rPr>
        <w:t xml:space="preserve"> </w:t>
      </w:r>
      <w:r w:rsidR="001737C5" w:rsidRPr="00FF00F9">
        <w:rPr>
          <w:rFonts w:ascii="Book Antiqua" w:eastAsia="Times New Roman" w:hAnsi="Book Antiqua" w:cs="Times New Roman"/>
          <w:b/>
          <w:bCs/>
          <w:color w:val="FF0000"/>
          <w:sz w:val="16"/>
          <w:szCs w:val="16"/>
          <w:u w:val="single"/>
          <w:lang w:eastAsia="pt-BR"/>
        </w:rPr>
        <w:t>(MPMA-2014)</w:t>
      </w:r>
      <w:r w:rsidR="00F7282C" w:rsidRPr="00FF00F9">
        <w:rPr>
          <w:rFonts w:ascii="Book Antiqua" w:hAnsi="Book Antiqua" w:cs="Arial"/>
          <w:b/>
          <w:bCs/>
          <w:color w:val="FF0000"/>
          <w:sz w:val="16"/>
          <w:szCs w:val="16"/>
        </w:rPr>
        <w:t xml:space="preserve"> </w:t>
      </w:r>
      <w:r w:rsidR="00F7282C" w:rsidRPr="00FF00F9">
        <w:rPr>
          <w:rFonts w:ascii="Book Antiqua" w:hAnsi="Book Antiqua"/>
          <w:b/>
          <w:bCs/>
          <w:color w:val="FF0000"/>
          <w:sz w:val="16"/>
          <w:szCs w:val="16"/>
          <w:u w:val="single"/>
        </w:rPr>
        <w:t>(MPSP-2015)</w:t>
      </w:r>
      <w:r w:rsidR="00500A99" w:rsidRPr="00FF00F9">
        <w:rPr>
          <w:rFonts w:ascii="Book Antiqua" w:hAnsi="Book Antiqua"/>
          <w:b/>
          <w:bCs/>
          <w:color w:val="FF0000"/>
          <w:sz w:val="16"/>
          <w:szCs w:val="16"/>
        </w:rPr>
        <w:t xml:space="preserve"> </w:t>
      </w:r>
      <w:r w:rsidR="003919EC" w:rsidRPr="00FF00F9">
        <w:rPr>
          <w:rFonts w:ascii="Book Antiqua" w:eastAsia="Times New Roman" w:hAnsi="Book Antiqua" w:cs="Times New Roman"/>
          <w:b/>
          <w:bCs/>
          <w:color w:val="FF0000"/>
          <w:sz w:val="16"/>
          <w:szCs w:val="16"/>
          <w:u w:val="single"/>
          <w:lang w:eastAsia="pt-BR"/>
        </w:rPr>
        <w:t>(MPPR-2016)</w:t>
      </w:r>
      <w:r w:rsidR="00A7141F" w:rsidRPr="00FF00F9">
        <w:rPr>
          <w:rFonts w:ascii="Book Antiqua" w:eastAsia="Times New Roman" w:hAnsi="Book Antiqua" w:cs="Times New Roman"/>
          <w:b/>
          <w:bCs/>
          <w:sz w:val="16"/>
          <w:szCs w:val="16"/>
          <w:lang w:eastAsia="pt-BR"/>
        </w:rPr>
        <w:t xml:space="preserve"> </w:t>
      </w:r>
      <w:r w:rsidR="00A7141F" w:rsidRPr="00FF00F9">
        <w:rPr>
          <w:rFonts w:ascii="Book Antiqua" w:eastAsia="Times New Roman" w:hAnsi="Book Antiqua" w:cs="Times New Roman"/>
          <w:b/>
          <w:bCs/>
          <w:color w:val="FF0000"/>
          <w:sz w:val="16"/>
          <w:szCs w:val="16"/>
          <w:u w:val="single"/>
          <w:lang w:eastAsia="pt-BR"/>
        </w:rPr>
        <w:t>(MPSC-2016)</w:t>
      </w:r>
      <w:r w:rsidR="00C26C7C" w:rsidRPr="00FF00F9">
        <w:rPr>
          <w:rFonts w:ascii="Book Antiqua" w:eastAsia="Times New Roman" w:hAnsi="Book Antiqua" w:cs="Times New Roman"/>
          <w:b/>
          <w:bCs/>
          <w:color w:val="FF0000"/>
          <w:sz w:val="16"/>
          <w:szCs w:val="16"/>
          <w:lang w:eastAsia="pt-BR"/>
        </w:rPr>
        <w:t xml:space="preserve"> </w:t>
      </w:r>
      <w:bookmarkStart w:id="12" w:name="_Hlk79498077"/>
      <w:r w:rsidR="00C26C7C" w:rsidRPr="00FF00F9">
        <w:rPr>
          <w:rFonts w:ascii="Book Antiqua" w:eastAsia="Times New Roman" w:hAnsi="Book Antiqua" w:cs="Times New Roman"/>
          <w:b/>
          <w:bCs/>
          <w:color w:val="FF0000"/>
          <w:sz w:val="16"/>
          <w:szCs w:val="16"/>
          <w:u w:val="single"/>
          <w:lang w:eastAsia="pt-BR"/>
        </w:rPr>
        <w:t>(TRF3-2016)</w:t>
      </w:r>
      <w:bookmarkEnd w:id="12"/>
      <w:r w:rsidR="00B83E73" w:rsidRPr="00FF00F9">
        <w:rPr>
          <w:rFonts w:ascii="Book Antiqua" w:eastAsia="Times New Roman" w:hAnsi="Book Antiqua" w:cs="Times New Roman"/>
          <w:b/>
          <w:bCs/>
          <w:color w:val="FF0000"/>
          <w:sz w:val="16"/>
          <w:szCs w:val="16"/>
          <w:lang w:eastAsia="pt-BR"/>
        </w:rPr>
        <w:t xml:space="preserve"> </w:t>
      </w:r>
      <w:r w:rsidR="00B83E73" w:rsidRPr="00FF00F9">
        <w:rPr>
          <w:rFonts w:ascii="Book Antiqua" w:eastAsia="Times New Roman" w:hAnsi="Book Antiqua" w:cs="Times New Roman"/>
          <w:b/>
          <w:bCs/>
          <w:color w:val="FF0000"/>
          <w:sz w:val="16"/>
          <w:szCs w:val="16"/>
          <w:u w:val="single"/>
          <w:lang w:eastAsia="pt-BR"/>
        </w:rPr>
        <w:t>(MPGO-2016/2019)</w:t>
      </w:r>
      <w:r w:rsidR="00566F39" w:rsidRPr="00FF00F9">
        <w:rPr>
          <w:rFonts w:ascii="Book Antiqua" w:eastAsia="Times New Roman" w:hAnsi="Book Antiqua" w:cs="Times New Roman"/>
          <w:b/>
          <w:bCs/>
          <w:color w:val="FF0000"/>
          <w:sz w:val="16"/>
          <w:szCs w:val="16"/>
          <w:lang w:eastAsia="pt-BR"/>
        </w:rPr>
        <w:t xml:space="preserve"> </w:t>
      </w:r>
      <w:r w:rsidR="00566F39" w:rsidRPr="00FF00F9">
        <w:rPr>
          <w:rFonts w:ascii="Book Antiqua" w:hAnsi="Book Antiqua"/>
          <w:b/>
          <w:bCs/>
          <w:color w:val="FF0000"/>
          <w:sz w:val="16"/>
          <w:szCs w:val="16"/>
          <w:u w:val="single"/>
        </w:rPr>
        <w:t>(DPEGO-2021)</w:t>
      </w:r>
      <w:r w:rsidR="00FF00F9" w:rsidRPr="00FF00F9">
        <w:rPr>
          <w:rFonts w:ascii="Book Antiqua" w:hAnsi="Book Antiqua"/>
          <w:b/>
          <w:bCs/>
          <w:color w:val="FF0000"/>
          <w:sz w:val="16"/>
          <w:szCs w:val="16"/>
        </w:rPr>
        <w:t xml:space="preserve"> </w:t>
      </w:r>
      <w:r w:rsidR="00FF00F9" w:rsidRPr="00FF00F9">
        <w:rPr>
          <w:rFonts w:ascii="Book Antiqua" w:hAnsi="Book Antiqua"/>
          <w:b/>
          <w:bCs/>
          <w:color w:val="FF0000"/>
          <w:sz w:val="16"/>
          <w:szCs w:val="16"/>
          <w:u w:val="single"/>
        </w:rPr>
        <w:t>(PGM-POA/RS-2022)</w:t>
      </w:r>
      <w:r w:rsidR="00B83E73" w:rsidRPr="00FF00F9">
        <w:rPr>
          <w:rFonts w:ascii="Book Antiqua" w:hAnsi="Book Antiqua"/>
          <w:b/>
          <w:bCs/>
          <w:color w:val="FF0000"/>
          <w:sz w:val="16"/>
          <w:szCs w:val="16"/>
        </w:rPr>
        <w:t xml:space="preserve"> </w:t>
      </w:r>
      <w:r w:rsidR="00B83E73" w:rsidRPr="00FF00F9">
        <w:rPr>
          <w:rFonts w:ascii="Book Antiqua" w:hAnsi="Book Antiqua" w:cs="Arial"/>
          <w:b/>
          <w:bCs/>
          <w:color w:val="FF0000"/>
          <w:sz w:val="16"/>
          <w:szCs w:val="16"/>
          <w:u w:val="single"/>
        </w:rPr>
        <w:t>(MPRR-2023)</w:t>
      </w:r>
    </w:p>
    <w:tbl>
      <w:tblPr>
        <w:tblStyle w:val="Tabelacomgrade"/>
        <w:tblW w:w="0" w:type="auto"/>
        <w:tblLook w:val="04A0" w:firstRow="1" w:lastRow="0" w:firstColumn="1" w:lastColumn="0" w:noHBand="0" w:noVBand="1"/>
      </w:tblPr>
      <w:tblGrid>
        <w:gridCol w:w="8494"/>
      </w:tblGrid>
      <w:tr w:rsidR="00C73350" w14:paraId="338C3B80" w14:textId="77777777" w:rsidTr="00C73350">
        <w:tc>
          <w:tcPr>
            <w:tcW w:w="8494" w:type="dxa"/>
            <w:shd w:val="clear" w:color="auto" w:fill="CCFFFF"/>
          </w:tcPr>
          <w:p w14:paraId="4EA1E2F2" w14:textId="3B482708" w:rsidR="00C73350" w:rsidRPr="00C73350" w:rsidRDefault="00C73350" w:rsidP="00C7335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73350">
              <w:rPr>
                <w:rFonts w:ascii="Book Antiqua" w:eastAsia="Times New Roman" w:hAnsi="Book Antiqua" w:cs="Times New Roman"/>
                <w:b/>
                <w:bCs/>
                <w:sz w:val="19"/>
                <w:szCs w:val="19"/>
                <w:highlight w:val="yellow"/>
                <w:lang w:eastAsia="pt-BR"/>
              </w:rPr>
              <w:t>MPGO-2019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sz w:val="19"/>
                <w:szCs w:val="19"/>
                <w:lang w:eastAsia="pt-BR"/>
              </w:rPr>
              <w:t>Em relação ao SUS - Sistema Único de Saúde, é correto afirmar:</w:t>
            </w:r>
            <w:r>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sz w:val="19"/>
                <w:szCs w:val="19"/>
                <w:lang w:eastAsia="pt-BR"/>
              </w:rPr>
              <w:t>O conjunto de ações e serviços de saúde, prestados por órgãos e instituições públicas federais, estaduais e municipais, da Administração direta e indireta e das fundações mantidas pelo Poder Público, constitui o Sistema Único de Saúde (SUS).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Lei 8080.</w:t>
            </w:r>
          </w:p>
        </w:tc>
      </w:tr>
    </w:tbl>
    <w:p w14:paraId="6CCE8E09"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 w:name="art4§1"/>
      <w:bookmarkEnd w:id="13"/>
      <w:r w:rsidRPr="00B94568">
        <w:rPr>
          <w:rFonts w:ascii="Book Antiqua" w:eastAsia="Times New Roman" w:hAnsi="Book Antiqua" w:cs="Times New Roman"/>
          <w:sz w:val="19"/>
          <w:szCs w:val="19"/>
          <w:lang w:eastAsia="pt-BR"/>
        </w:rPr>
        <w:t>§ 1º Estão incluídas no disposto neste artigo as instituições públicas federais, estaduais e municipais de controle de qualidade, pesquisa e produção de insumos, medicamentos, inclusive de sangue e hemoderivados, e de equipamentos para saúde.</w:t>
      </w:r>
    </w:p>
    <w:p w14:paraId="4B2BE249" w14:textId="6F8778B7" w:rsidR="00923ADD" w:rsidRPr="00FF00F9" w:rsidRDefault="00923ADD" w:rsidP="00923ADD">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14" w:name="art4§2"/>
      <w:bookmarkEnd w:id="14"/>
      <w:r w:rsidRPr="00B94568">
        <w:rPr>
          <w:rFonts w:ascii="Book Antiqua" w:eastAsia="Times New Roman" w:hAnsi="Book Antiqua" w:cs="Times New Roman"/>
          <w:b/>
          <w:bCs/>
          <w:sz w:val="19"/>
          <w:szCs w:val="19"/>
          <w:highlight w:val="magenta"/>
          <w:lang w:eastAsia="pt-BR"/>
        </w:rPr>
        <w:t>§ 2º</w:t>
      </w:r>
      <w:r w:rsidRPr="00B94568">
        <w:rPr>
          <w:rFonts w:ascii="Book Antiqua" w:eastAsia="Times New Roman" w:hAnsi="Book Antiqua" w:cs="Times New Roman"/>
          <w:sz w:val="19"/>
          <w:szCs w:val="19"/>
          <w:lang w:eastAsia="pt-BR"/>
        </w:rPr>
        <w:t xml:space="preserve"> </w:t>
      </w:r>
      <w:r w:rsidRPr="00FF00F9">
        <w:rPr>
          <w:rFonts w:ascii="Book Antiqua" w:eastAsia="Times New Roman" w:hAnsi="Book Antiqua" w:cs="Times New Roman"/>
          <w:b/>
          <w:bCs/>
          <w:sz w:val="19"/>
          <w:szCs w:val="19"/>
          <w:lang w:eastAsia="pt-BR"/>
        </w:rPr>
        <w:t xml:space="preserve">A </w:t>
      </w:r>
      <w:r w:rsidRPr="00FF00F9">
        <w:rPr>
          <w:rFonts w:ascii="Book Antiqua" w:eastAsia="Times New Roman" w:hAnsi="Book Antiqua" w:cs="Times New Roman"/>
          <w:b/>
          <w:bCs/>
          <w:sz w:val="19"/>
          <w:szCs w:val="19"/>
          <w:highlight w:val="yellow"/>
          <w:lang w:eastAsia="pt-BR"/>
        </w:rPr>
        <w:t>iniciativa privada</w:t>
      </w:r>
      <w:r w:rsidRPr="00FF00F9">
        <w:rPr>
          <w:rFonts w:ascii="Book Antiqua" w:eastAsia="Times New Roman" w:hAnsi="Book Antiqua" w:cs="Times New Roman"/>
          <w:b/>
          <w:bCs/>
          <w:sz w:val="19"/>
          <w:szCs w:val="19"/>
          <w:lang w:eastAsia="pt-BR"/>
        </w:rPr>
        <w:t xml:space="preserve"> </w:t>
      </w:r>
      <w:r w:rsidRPr="00FF00F9">
        <w:rPr>
          <w:rFonts w:ascii="Book Antiqua" w:eastAsia="Times New Roman" w:hAnsi="Book Antiqua" w:cs="Times New Roman"/>
          <w:b/>
          <w:bCs/>
          <w:caps/>
          <w:sz w:val="19"/>
          <w:szCs w:val="19"/>
          <w:highlight w:val="green"/>
          <w:lang w:eastAsia="pt-BR"/>
        </w:rPr>
        <w:t>poderá participar</w:t>
      </w:r>
      <w:r w:rsidRPr="00FF00F9">
        <w:rPr>
          <w:rFonts w:ascii="Book Antiqua" w:eastAsia="Times New Roman" w:hAnsi="Book Antiqua" w:cs="Times New Roman"/>
          <w:b/>
          <w:bCs/>
          <w:sz w:val="19"/>
          <w:szCs w:val="19"/>
          <w:lang w:eastAsia="pt-BR"/>
        </w:rPr>
        <w:t xml:space="preserve"> do </w:t>
      </w:r>
      <w:r w:rsidRPr="00FF00F9">
        <w:rPr>
          <w:rFonts w:ascii="Book Antiqua" w:eastAsia="Times New Roman" w:hAnsi="Book Antiqua" w:cs="Times New Roman"/>
          <w:b/>
          <w:bCs/>
          <w:sz w:val="19"/>
          <w:szCs w:val="19"/>
          <w:highlight w:val="cyan"/>
          <w:lang w:eastAsia="pt-BR"/>
        </w:rPr>
        <w:t>Sistema Único de Saúde</w:t>
      </w:r>
      <w:r w:rsidRPr="00FF00F9">
        <w:rPr>
          <w:rFonts w:ascii="Book Antiqua" w:eastAsia="Times New Roman" w:hAnsi="Book Antiqua" w:cs="Times New Roman"/>
          <w:b/>
          <w:bCs/>
          <w:sz w:val="19"/>
          <w:szCs w:val="19"/>
          <w:lang w:eastAsia="pt-BR"/>
        </w:rPr>
        <w:t xml:space="preserve"> (SUS), </w:t>
      </w:r>
      <w:r w:rsidRPr="00FF00F9">
        <w:rPr>
          <w:rFonts w:ascii="Book Antiqua" w:eastAsia="Times New Roman" w:hAnsi="Book Antiqua" w:cs="Times New Roman"/>
          <w:b/>
          <w:bCs/>
          <w:caps/>
          <w:sz w:val="19"/>
          <w:szCs w:val="19"/>
          <w:shd w:val="clear" w:color="auto" w:fill="F7CAAC" w:themeFill="accent2" w:themeFillTint="66"/>
          <w:lang w:eastAsia="pt-BR"/>
        </w:rPr>
        <w:t>em caráter complementar</w:t>
      </w:r>
      <w:r w:rsidRPr="00FF00F9">
        <w:rPr>
          <w:rFonts w:ascii="Book Antiqua" w:eastAsia="Times New Roman" w:hAnsi="Book Antiqua" w:cs="Times New Roman"/>
          <w:b/>
          <w:bCs/>
          <w:sz w:val="16"/>
          <w:szCs w:val="16"/>
          <w:lang w:eastAsia="pt-BR"/>
        </w:rPr>
        <w:t>.</w:t>
      </w:r>
      <w:r w:rsidR="009A4732" w:rsidRPr="00FF00F9">
        <w:rPr>
          <w:rFonts w:ascii="Book Antiqua" w:eastAsia="Times New Roman" w:hAnsi="Book Antiqua" w:cs="Times New Roman"/>
          <w:b/>
          <w:bCs/>
          <w:sz w:val="16"/>
          <w:szCs w:val="16"/>
          <w:lang w:eastAsia="pt-BR"/>
        </w:rPr>
        <w:t xml:space="preserve"> </w:t>
      </w:r>
      <w:r w:rsidR="009A4732" w:rsidRPr="00FF00F9">
        <w:rPr>
          <w:rFonts w:ascii="Book Antiqua" w:eastAsia="Times New Roman" w:hAnsi="Book Antiqua" w:cs="Times New Roman"/>
          <w:b/>
          <w:bCs/>
          <w:color w:val="FF0000"/>
          <w:sz w:val="16"/>
          <w:szCs w:val="16"/>
          <w:u w:val="single"/>
          <w:lang w:eastAsia="pt-BR"/>
        </w:rPr>
        <w:t>(MPRN-2009)</w:t>
      </w:r>
      <w:r w:rsidR="00C519F8" w:rsidRPr="00FF00F9">
        <w:rPr>
          <w:rFonts w:ascii="Book Antiqua" w:eastAsia="Times New Roman" w:hAnsi="Book Antiqua" w:cs="Times New Roman"/>
          <w:b/>
          <w:bCs/>
          <w:color w:val="FF0000"/>
          <w:sz w:val="16"/>
          <w:szCs w:val="16"/>
          <w:lang w:eastAsia="pt-BR"/>
        </w:rPr>
        <w:t xml:space="preserve"> </w:t>
      </w:r>
      <w:r w:rsidR="00C519F8" w:rsidRPr="00FF00F9">
        <w:rPr>
          <w:rFonts w:ascii="Book Antiqua" w:eastAsia="Times New Roman" w:hAnsi="Book Antiqua" w:cs="Times New Roman"/>
          <w:b/>
          <w:bCs/>
          <w:color w:val="FF0000"/>
          <w:sz w:val="16"/>
          <w:szCs w:val="16"/>
          <w:u w:val="single"/>
          <w:lang w:eastAsia="pt-BR"/>
        </w:rPr>
        <w:t>(MPES-2013)</w:t>
      </w:r>
      <w:r w:rsidR="006D71B0" w:rsidRPr="00FF00F9">
        <w:rPr>
          <w:rFonts w:ascii="Book Antiqua" w:eastAsia="Times New Roman" w:hAnsi="Book Antiqua" w:cs="Times New Roman"/>
          <w:b/>
          <w:bCs/>
          <w:color w:val="FF0000"/>
          <w:sz w:val="16"/>
          <w:szCs w:val="16"/>
          <w:lang w:eastAsia="pt-BR"/>
        </w:rPr>
        <w:t xml:space="preserve"> </w:t>
      </w:r>
      <w:r w:rsidR="006D71B0" w:rsidRPr="00FF00F9">
        <w:rPr>
          <w:rFonts w:ascii="Book Antiqua" w:eastAsia="Times New Roman" w:hAnsi="Book Antiqua" w:cs="Times New Roman"/>
          <w:b/>
          <w:bCs/>
          <w:color w:val="FF0000"/>
          <w:sz w:val="16"/>
          <w:szCs w:val="16"/>
          <w:u w:val="single"/>
          <w:lang w:eastAsia="pt-BR"/>
        </w:rPr>
        <w:t>(MPMA-2014)</w:t>
      </w:r>
      <w:r w:rsidR="00D500D8" w:rsidRPr="00FF00F9">
        <w:rPr>
          <w:rFonts w:ascii="Book Antiqua" w:eastAsia="Times New Roman" w:hAnsi="Book Antiqua" w:cs="Times New Roman"/>
          <w:b/>
          <w:bCs/>
          <w:color w:val="FF0000"/>
          <w:sz w:val="16"/>
          <w:szCs w:val="16"/>
          <w:lang w:eastAsia="pt-BR"/>
        </w:rPr>
        <w:t xml:space="preserve"> </w:t>
      </w:r>
      <w:r w:rsidR="00F7282C" w:rsidRPr="00FF00F9">
        <w:rPr>
          <w:rFonts w:ascii="Book Antiqua" w:hAnsi="Book Antiqua"/>
          <w:b/>
          <w:bCs/>
          <w:color w:val="FF0000"/>
          <w:sz w:val="16"/>
          <w:szCs w:val="16"/>
          <w:u w:val="single"/>
        </w:rPr>
        <w:t>(MPSP-2015)</w:t>
      </w:r>
      <w:r w:rsidR="00500A99" w:rsidRPr="00FF00F9">
        <w:rPr>
          <w:rFonts w:ascii="Book Antiqua" w:hAnsi="Book Antiqua"/>
          <w:b/>
          <w:bCs/>
          <w:color w:val="FF0000"/>
          <w:sz w:val="16"/>
          <w:szCs w:val="16"/>
        </w:rPr>
        <w:t xml:space="preserve"> </w:t>
      </w:r>
      <w:r w:rsidR="003919EC" w:rsidRPr="00FF00F9">
        <w:rPr>
          <w:rFonts w:ascii="Book Antiqua" w:eastAsia="Times New Roman" w:hAnsi="Book Antiqua" w:cs="Times New Roman"/>
          <w:b/>
          <w:bCs/>
          <w:color w:val="FF0000"/>
          <w:sz w:val="16"/>
          <w:szCs w:val="16"/>
          <w:u w:val="single"/>
          <w:lang w:eastAsia="pt-BR"/>
        </w:rPr>
        <w:t>(MPPR-2016)</w:t>
      </w:r>
      <w:r w:rsidR="00A7141F" w:rsidRPr="00FF00F9">
        <w:rPr>
          <w:rFonts w:ascii="Book Antiqua" w:eastAsia="Times New Roman" w:hAnsi="Book Antiqua" w:cs="Times New Roman"/>
          <w:b/>
          <w:bCs/>
          <w:sz w:val="16"/>
          <w:szCs w:val="16"/>
          <w:lang w:eastAsia="pt-BR"/>
        </w:rPr>
        <w:t xml:space="preserve"> </w:t>
      </w:r>
      <w:r w:rsidR="00A7141F" w:rsidRPr="00FF00F9">
        <w:rPr>
          <w:rFonts w:ascii="Book Antiqua" w:eastAsia="Times New Roman" w:hAnsi="Book Antiqua" w:cs="Times New Roman"/>
          <w:b/>
          <w:bCs/>
          <w:color w:val="FF0000"/>
          <w:sz w:val="16"/>
          <w:szCs w:val="16"/>
          <w:u w:val="single"/>
          <w:lang w:eastAsia="pt-BR"/>
        </w:rPr>
        <w:t>(MPSC-2016)</w:t>
      </w:r>
      <w:r w:rsidR="00744805" w:rsidRPr="00FF00F9">
        <w:rPr>
          <w:rFonts w:ascii="Book Antiqua" w:eastAsia="Times New Roman" w:hAnsi="Book Antiqua" w:cs="Times New Roman"/>
          <w:b/>
          <w:bCs/>
          <w:color w:val="FF0000"/>
          <w:sz w:val="16"/>
          <w:szCs w:val="16"/>
          <w:lang w:eastAsia="pt-BR"/>
        </w:rPr>
        <w:t xml:space="preserve"> </w:t>
      </w:r>
      <w:r w:rsidR="00744805" w:rsidRPr="00FF00F9">
        <w:rPr>
          <w:rFonts w:ascii="Book Antiqua" w:hAnsi="Book Antiqua"/>
          <w:b/>
          <w:bCs/>
          <w:color w:val="FF0000"/>
          <w:sz w:val="16"/>
          <w:szCs w:val="16"/>
          <w:u w:val="single"/>
        </w:rPr>
        <w:t>(MPRO-2010/</w:t>
      </w:r>
      <w:r w:rsidR="005E4110" w:rsidRPr="00FF00F9">
        <w:rPr>
          <w:rFonts w:ascii="Book Antiqua" w:hAnsi="Book Antiqua"/>
          <w:b/>
          <w:bCs/>
          <w:color w:val="FF0000"/>
          <w:sz w:val="16"/>
          <w:szCs w:val="16"/>
          <w:u w:val="single"/>
        </w:rPr>
        <w:t>2013/</w:t>
      </w:r>
      <w:r w:rsidR="00744805" w:rsidRPr="00FF00F9">
        <w:rPr>
          <w:rFonts w:ascii="Book Antiqua" w:hAnsi="Book Antiqua"/>
          <w:b/>
          <w:bCs/>
          <w:color w:val="FF0000"/>
          <w:sz w:val="16"/>
          <w:szCs w:val="16"/>
          <w:u w:val="single"/>
        </w:rPr>
        <w:t>2017)</w:t>
      </w:r>
      <w:r w:rsidR="00975ECE" w:rsidRPr="00FF00F9">
        <w:rPr>
          <w:rFonts w:ascii="Book Antiqua" w:hAnsi="Book Antiqua"/>
          <w:b/>
          <w:bCs/>
          <w:color w:val="FF0000"/>
          <w:sz w:val="16"/>
          <w:szCs w:val="16"/>
        </w:rPr>
        <w:t xml:space="preserve"> </w:t>
      </w:r>
      <w:r w:rsidR="00975ECE" w:rsidRPr="00FF00F9">
        <w:rPr>
          <w:rFonts w:ascii="Book Antiqua" w:hAnsi="Book Antiqua"/>
          <w:b/>
          <w:bCs/>
          <w:color w:val="FF0000"/>
          <w:sz w:val="16"/>
          <w:szCs w:val="16"/>
          <w:u w:val="single"/>
        </w:rPr>
        <w:t>(MPGO-2016/2019)</w:t>
      </w:r>
      <w:r w:rsidR="00FF00F9" w:rsidRPr="00FF00F9">
        <w:rPr>
          <w:rFonts w:ascii="Book Antiqua" w:hAnsi="Book Antiqua"/>
          <w:b/>
          <w:bCs/>
          <w:color w:val="FF0000"/>
          <w:sz w:val="16"/>
          <w:szCs w:val="16"/>
        </w:rPr>
        <w:t xml:space="preserve"> </w:t>
      </w:r>
      <w:r w:rsidR="00FF00F9" w:rsidRPr="00FF00F9">
        <w:rPr>
          <w:rFonts w:ascii="Book Antiqua" w:hAnsi="Book Antiqua"/>
          <w:b/>
          <w:bCs/>
          <w:color w:val="FF0000"/>
          <w:sz w:val="16"/>
          <w:szCs w:val="16"/>
          <w:u w:val="single"/>
        </w:rPr>
        <w:t>(PGM-POA/RS-2022)</w:t>
      </w:r>
    </w:p>
    <w:tbl>
      <w:tblPr>
        <w:tblStyle w:val="Tabelacomgrade"/>
        <w:tblW w:w="0" w:type="auto"/>
        <w:tblLook w:val="04A0" w:firstRow="1" w:lastRow="0" w:firstColumn="1" w:lastColumn="0" w:noHBand="0" w:noVBand="1"/>
      </w:tblPr>
      <w:tblGrid>
        <w:gridCol w:w="8494"/>
      </w:tblGrid>
      <w:tr w:rsidR="00C73350" w14:paraId="537F48B4" w14:textId="77777777" w:rsidTr="00C73350">
        <w:tc>
          <w:tcPr>
            <w:tcW w:w="8494" w:type="dxa"/>
            <w:shd w:val="clear" w:color="auto" w:fill="CCFFFF"/>
          </w:tcPr>
          <w:p w14:paraId="0D997738" w14:textId="0BB944F3" w:rsidR="00C73350" w:rsidRPr="00C73350" w:rsidRDefault="00C73350" w:rsidP="00C7335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C73350">
              <w:rPr>
                <w:rFonts w:ascii="Book Antiqua" w:eastAsia="Times New Roman" w:hAnsi="Book Antiqua" w:cs="Times New Roman"/>
                <w:b/>
                <w:bCs/>
                <w:sz w:val="19"/>
                <w:szCs w:val="19"/>
                <w:highlight w:val="yellow"/>
                <w:lang w:eastAsia="pt-BR"/>
              </w:rPr>
              <w:t>MPGO-2019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sz w:val="19"/>
                <w:szCs w:val="19"/>
                <w:lang w:eastAsia="pt-BR"/>
              </w:rPr>
              <w:t>Em relação ao SUS - Sistema Único de Saúde, é correto afirmar:</w:t>
            </w:r>
            <w:r>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sz w:val="19"/>
                <w:szCs w:val="19"/>
                <w:lang w:eastAsia="pt-BR"/>
              </w:rPr>
              <w:t>A iniciativa privada poderá participar do Sistema Único de Saúde (SUS), em caráter complementar.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§2º, Lei 8080.</w:t>
            </w:r>
          </w:p>
        </w:tc>
      </w:tr>
    </w:tbl>
    <w:p w14:paraId="6D94DD76"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CAPÍTULO I</w:t>
      </w:r>
    </w:p>
    <w:p w14:paraId="0300FAFF"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Dos Objetivos e Atribuições</w:t>
      </w:r>
    </w:p>
    <w:p w14:paraId="57A9B751"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 w:name="art5"/>
      <w:bookmarkEnd w:id="15"/>
      <w:r w:rsidRPr="00B94568">
        <w:rPr>
          <w:rFonts w:ascii="Book Antiqua" w:eastAsia="Times New Roman" w:hAnsi="Book Antiqua" w:cs="Times New Roman"/>
          <w:b/>
          <w:bCs/>
          <w:sz w:val="19"/>
          <w:szCs w:val="19"/>
          <w:highlight w:val="magenta"/>
          <w:lang w:eastAsia="pt-BR"/>
        </w:rPr>
        <w:t>Art. 5º</w:t>
      </w:r>
      <w:r w:rsidRPr="00B94568">
        <w:rPr>
          <w:rFonts w:ascii="Book Antiqua" w:eastAsia="Times New Roman" w:hAnsi="Book Antiqua" w:cs="Times New Roman"/>
          <w:sz w:val="19"/>
          <w:szCs w:val="19"/>
          <w:lang w:eastAsia="pt-BR"/>
        </w:rPr>
        <w:t xml:space="preserve"> </w:t>
      </w:r>
      <w:r w:rsidRPr="001C7BF1">
        <w:rPr>
          <w:rFonts w:ascii="Book Antiqua" w:eastAsia="Times New Roman" w:hAnsi="Book Antiqua" w:cs="Times New Roman"/>
          <w:b/>
          <w:bCs/>
          <w:caps/>
          <w:sz w:val="19"/>
          <w:szCs w:val="19"/>
          <w:highlight w:val="green"/>
          <w:lang w:eastAsia="pt-BR"/>
        </w:rPr>
        <w:t>São</w:t>
      </w:r>
      <w:r w:rsidRPr="001C7BF1">
        <w:rPr>
          <w:rFonts w:ascii="Book Antiqua" w:eastAsia="Times New Roman" w:hAnsi="Book Antiqua" w:cs="Times New Roman"/>
          <w:b/>
          <w:bCs/>
          <w:caps/>
          <w:sz w:val="19"/>
          <w:szCs w:val="19"/>
          <w:lang w:eastAsia="pt-BR"/>
        </w:rPr>
        <w:t xml:space="preserve"> </w:t>
      </w:r>
      <w:r w:rsidRPr="001C7BF1">
        <w:rPr>
          <w:rFonts w:ascii="Book Antiqua" w:eastAsia="Times New Roman" w:hAnsi="Book Antiqua" w:cs="Times New Roman"/>
          <w:b/>
          <w:bCs/>
          <w:caps/>
          <w:sz w:val="19"/>
          <w:szCs w:val="19"/>
          <w:shd w:val="clear" w:color="auto" w:fill="F7CAAC" w:themeFill="accent2" w:themeFillTint="66"/>
          <w:lang w:eastAsia="pt-BR"/>
        </w:rPr>
        <w:t>objetivos</w:t>
      </w:r>
      <w:r w:rsidRPr="001C7BF1">
        <w:rPr>
          <w:rFonts w:ascii="Book Antiqua" w:eastAsia="Times New Roman" w:hAnsi="Book Antiqua" w:cs="Times New Roman"/>
          <w:b/>
          <w:bCs/>
          <w:sz w:val="19"/>
          <w:szCs w:val="19"/>
          <w:lang w:eastAsia="pt-BR"/>
        </w:rPr>
        <w:t xml:space="preserve"> do </w:t>
      </w:r>
      <w:r w:rsidRPr="001C7BF1">
        <w:rPr>
          <w:rFonts w:ascii="Book Antiqua" w:eastAsia="Times New Roman" w:hAnsi="Book Antiqua" w:cs="Times New Roman"/>
          <w:b/>
          <w:bCs/>
          <w:sz w:val="19"/>
          <w:szCs w:val="19"/>
          <w:highlight w:val="yellow"/>
          <w:lang w:eastAsia="pt-BR"/>
        </w:rPr>
        <w:t>Sistema Único de Saúde SUS</w:t>
      </w:r>
      <w:r w:rsidRPr="00B94568">
        <w:rPr>
          <w:rFonts w:ascii="Book Antiqua" w:eastAsia="Times New Roman" w:hAnsi="Book Antiqua" w:cs="Times New Roman"/>
          <w:sz w:val="19"/>
          <w:szCs w:val="19"/>
          <w:lang w:eastAsia="pt-BR"/>
        </w:rPr>
        <w:t>:</w:t>
      </w:r>
    </w:p>
    <w:p w14:paraId="24EA7E7D" w14:textId="5E6892B8" w:rsidR="00923ADD" w:rsidRPr="00AE37E2" w:rsidRDefault="00923ADD" w:rsidP="00923ADD">
      <w:pPr>
        <w:spacing w:before="100" w:beforeAutospacing="1" w:after="100" w:afterAutospacing="1" w:line="240" w:lineRule="auto"/>
        <w:ind w:firstLine="525"/>
        <w:jc w:val="both"/>
        <w:rPr>
          <w:rFonts w:ascii="Book Antiqua" w:hAnsi="Book Antiqua" w:cs="Arial"/>
          <w:b/>
          <w:bCs/>
          <w:color w:val="FF0000"/>
          <w:sz w:val="16"/>
          <w:szCs w:val="16"/>
          <w:u w:val="single"/>
        </w:rPr>
      </w:pPr>
      <w:bookmarkStart w:id="16" w:name="art5i"/>
      <w:bookmarkEnd w:id="16"/>
      <w:r w:rsidRPr="00AE37E2">
        <w:rPr>
          <w:rFonts w:ascii="Book Antiqua" w:eastAsia="Times New Roman" w:hAnsi="Book Antiqua" w:cs="Times New Roman"/>
          <w:b/>
          <w:bCs/>
          <w:sz w:val="19"/>
          <w:szCs w:val="19"/>
          <w:lang w:eastAsia="pt-BR"/>
        </w:rPr>
        <w:t>I - a identificação e divulgação dos fatores condicionantes e determinantes da saúde</w:t>
      </w:r>
      <w:r w:rsidRPr="00AE37E2">
        <w:rPr>
          <w:rFonts w:ascii="Book Antiqua" w:eastAsia="Times New Roman" w:hAnsi="Book Antiqua" w:cs="Times New Roman"/>
          <w:b/>
          <w:bCs/>
          <w:sz w:val="18"/>
          <w:szCs w:val="18"/>
          <w:lang w:eastAsia="pt-BR"/>
        </w:rPr>
        <w:t>;</w:t>
      </w:r>
      <w:r w:rsidR="00C7713D" w:rsidRPr="00AE37E2">
        <w:rPr>
          <w:rFonts w:ascii="Book Antiqua" w:eastAsia="Times New Roman" w:hAnsi="Book Antiqua" w:cs="Times New Roman"/>
          <w:b/>
          <w:bCs/>
          <w:sz w:val="18"/>
          <w:szCs w:val="18"/>
          <w:lang w:eastAsia="pt-BR"/>
        </w:rPr>
        <w:t xml:space="preserve"> </w:t>
      </w:r>
      <w:r w:rsidR="00C7713D" w:rsidRPr="00AE37E2">
        <w:rPr>
          <w:rFonts w:ascii="Book Antiqua" w:hAnsi="Book Antiqua" w:cs="Arial"/>
          <w:b/>
          <w:bCs/>
          <w:color w:val="FF0000"/>
          <w:sz w:val="16"/>
          <w:szCs w:val="16"/>
          <w:u w:val="single"/>
        </w:rPr>
        <w:t>(MPMT-2008)</w:t>
      </w:r>
      <w:r w:rsidR="00D500D8" w:rsidRPr="00AE37E2">
        <w:rPr>
          <w:rFonts w:ascii="Book Antiqua" w:hAnsi="Book Antiqua" w:cs="Arial"/>
          <w:b/>
          <w:bCs/>
          <w:color w:val="FF0000"/>
          <w:sz w:val="16"/>
          <w:szCs w:val="16"/>
        </w:rPr>
        <w:t xml:space="preserve"> </w:t>
      </w:r>
      <w:r w:rsidR="00D500D8" w:rsidRPr="00AE37E2">
        <w:rPr>
          <w:rFonts w:ascii="Book Antiqua" w:hAnsi="Book Antiqua" w:cs="Arial"/>
          <w:b/>
          <w:bCs/>
          <w:color w:val="FF0000"/>
          <w:sz w:val="16"/>
          <w:szCs w:val="16"/>
          <w:u w:val="single"/>
        </w:rPr>
        <w:t>(MPRO-2010)</w:t>
      </w:r>
      <w:r w:rsidR="00AE37E2">
        <w:rPr>
          <w:rFonts w:ascii="Book Antiqua" w:hAnsi="Book Antiqua" w:cs="Arial"/>
          <w:b/>
          <w:bCs/>
          <w:color w:val="FF0000"/>
          <w:sz w:val="16"/>
          <w:szCs w:val="16"/>
        </w:rPr>
        <w:t xml:space="preserve"> </w:t>
      </w:r>
      <w:r w:rsidR="00AE37E2">
        <w:rPr>
          <w:rFonts w:ascii="Book Antiqua" w:hAnsi="Book Antiqua" w:cs="Arial"/>
          <w:b/>
          <w:bCs/>
          <w:color w:val="FF0000"/>
          <w:sz w:val="16"/>
          <w:szCs w:val="16"/>
          <w:u w:val="single"/>
        </w:rPr>
        <w:t>(MPSP-2012)</w:t>
      </w:r>
      <w:r w:rsidR="00E97912" w:rsidRPr="00AE37E2">
        <w:rPr>
          <w:rFonts w:ascii="Book Antiqua" w:hAnsi="Book Antiqua" w:cs="Arial"/>
          <w:b/>
          <w:bCs/>
          <w:color w:val="FF0000"/>
          <w:sz w:val="16"/>
          <w:szCs w:val="16"/>
        </w:rPr>
        <w:t xml:space="preserve"> </w:t>
      </w:r>
      <w:r w:rsidR="00E97912" w:rsidRPr="00AE37E2">
        <w:rPr>
          <w:rFonts w:ascii="Book Antiqua" w:hAnsi="Book Antiqua"/>
          <w:b/>
          <w:bCs/>
          <w:color w:val="FF0000"/>
          <w:sz w:val="16"/>
          <w:szCs w:val="16"/>
          <w:u w:val="single"/>
        </w:rPr>
        <w:t>(MPMA-2014)</w:t>
      </w:r>
      <w:r w:rsidR="00AE37E2">
        <w:rPr>
          <w:rFonts w:ascii="Book Antiqua" w:hAnsi="Book Antiqua"/>
          <w:b/>
          <w:bCs/>
          <w:color w:val="FF0000"/>
          <w:sz w:val="16"/>
          <w:szCs w:val="16"/>
        </w:rPr>
        <w:t xml:space="preserve"> </w:t>
      </w:r>
      <w:r w:rsidR="00AE37E2">
        <w:rPr>
          <w:rFonts w:ascii="Book Antiqua" w:hAnsi="Book Antiqua"/>
          <w:b/>
          <w:bCs/>
          <w:color w:val="FF0000"/>
          <w:sz w:val="16"/>
          <w:szCs w:val="16"/>
          <w:u w:val="single"/>
        </w:rPr>
        <w:t>(MPPR-2016)</w:t>
      </w:r>
    </w:p>
    <w:tbl>
      <w:tblPr>
        <w:tblStyle w:val="Tabelacomgrade"/>
        <w:tblW w:w="0" w:type="auto"/>
        <w:tblLook w:val="04A0" w:firstRow="1" w:lastRow="0" w:firstColumn="1" w:lastColumn="0" w:noHBand="0" w:noVBand="1"/>
      </w:tblPr>
      <w:tblGrid>
        <w:gridCol w:w="8494"/>
      </w:tblGrid>
      <w:tr w:rsidR="003919EC" w14:paraId="2AC9B573" w14:textId="77777777" w:rsidTr="003919EC">
        <w:tc>
          <w:tcPr>
            <w:tcW w:w="8494" w:type="dxa"/>
            <w:shd w:val="clear" w:color="auto" w:fill="CCFFFF"/>
          </w:tcPr>
          <w:p w14:paraId="30438ECA" w14:textId="27C3A3B0" w:rsidR="003919EC" w:rsidRPr="003919EC" w:rsidRDefault="003919EC" w:rsidP="00923AD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919EC">
              <w:rPr>
                <w:rFonts w:ascii="Book Antiqua" w:eastAsia="Times New Roman" w:hAnsi="Book Antiqua" w:cs="Times New Roman"/>
                <w:b/>
                <w:bCs/>
                <w:sz w:val="19"/>
                <w:szCs w:val="19"/>
                <w:highlight w:val="yellow"/>
                <w:lang w:eastAsia="pt-BR"/>
              </w:rPr>
              <w:t>MPPR-2016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919EC">
              <w:rPr>
                <w:rFonts w:ascii="Book Antiqua" w:eastAsia="Times New Roman" w:hAnsi="Book Antiqua" w:cs="Times New Roman"/>
                <w:sz w:val="19"/>
                <w:szCs w:val="19"/>
                <w:lang w:eastAsia="pt-BR"/>
              </w:rPr>
              <w:t>A identificação e divulgação dos fatores condicionantes e determinantes da saúde é um dos objetivos do Sistema Único de Saúde (SUS)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I, Lei 8080/90.</w:t>
            </w:r>
          </w:p>
        </w:tc>
      </w:tr>
    </w:tbl>
    <w:p w14:paraId="530346A5" w14:textId="4642DC69" w:rsidR="00923ADD" w:rsidRPr="00AE37E2"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7" w:name="art5ii"/>
      <w:bookmarkEnd w:id="17"/>
      <w:r w:rsidRPr="00AE37E2">
        <w:rPr>
          <w:rFonts w:ascii="Book Antiqua" w:eastAsia="Times New Roman" w:hAnsi="Book Antiqua" w:cs="Times New Roman"/>
          <w:b/>
          <w:bCs/>
          <w:sz w:val="19"/>
          <w:szCs w:val="19"/>
          <w:lang w:eastAsia="pt-BR"/>
        </w:rPr>
        <w:t>II - a formulação de política de saúde destinada a promover, nos campos econômico e social, a observância do disposto no § 1º do art. 2º desta lei</w:t>
      </w:r>
      <w:r w:rsidRPr="00AE37E2">
        <w:rPr>
          <w:rFonts w:ascii="Book Antiqua" w:eastAsia="Times New Roman" w:hAnsi="Book Antiqua" w:cs="Times New Roman"/>
          <w:b/>
          <w:bCs/>
          <w:sz w:val="16"/>
          <w:szCs w:val="16"/>
          <w:lang w:eastAsia="pt-BR"/>
        </w:rPr>
        <w:t>;</w:t>
      </w:r>
      <w:r w:rsidR="00D500D8" w:rsidRPr="00AE37E2">
        <w:rPr>
          <w:rFonts w:ascii="Book Antiqua" w:eastAsia="Times New Roman" w:hAnsi="Book Antiqua" w:cs="Times New Roman"/>
          <w:b/>
          <w:bCs/>
          <w:sz w:val="16"/>
          <w:szCs w:val="16"/>
          <w:lang w:eastAsia="pt-BR"/>
        </w:rPr>
        <w:t xml:space="preserve"> </w:t>
      </w:r>
      <w:r w:rsidR="00D500D8" w:rsidRPr="00AE37E2">
        <w:rPr>
          <w:rFonts w:ascii="Book Antiqua" w:hAnsi="Book Antiqua" w:cs="Arial"/>
          <w:b/>
          <w:bCs/>
          <w:color w:val="FF0000"/>
          <w:sz w:val="16"/>
          <w:szCs w:val="16"/>
          <w:u w:val="single"/>
        </w:rPr>
        <w:t>(MPRO-2010)</w:t>
      </w:r>
      <w:r w:rsidR="00D47F39" w:rsidRPr="00AE37E2">
        <w:rPr>
          <w:rFonts w:ascii="Book Antiqua" w:eastAsia="Times New Roman" w:hAnsi="Book Antiqua" w:cs="Times New Roman"/>
          <w:b/>
          <w:bCs/>
          <w:sz w:val="16"/>
          <w:szCs w:val="16"/>
          <w:lang w:eastAsia="pt-BR"/>
        </w:rPr>
        <w:t xml:space="preserve"> </w:t>
      </w:r>
      <w:r w:rsidR="00D47F39" w:rsidRPr="00AE37E2">
        <w:rPr>
          <w:rFonts w:ascii="Book Antiqua" w:hAnsi="Book Antiqua"/>
          <w:b/>
          <w:bCs/>
          <w:color w:val="FF0000"/>
          <w:sz w:val="16"/>
          <w:szCs w:val="16"/>
          <w:u w:val="single"/>
        </w:rPr>
        <w:t>(TJCE-2012)</w:t>
      </w:r>
      <w:r w:rsidR="00AE37E2">
        <w:rPr>
          <w:rFonts w:ascii="Book Antiqua" w:hAnsi="Book Antiqua"/>
          <w:b/>
          <w:bCs/>
          <w:color w:val="FF0000"/>
          <w:sz w:val="16"/>
          <w:szCs w:val="16"/>
        </w:rPr>
        <w:t xml:space="preserve"> </w:t>
      </w:r>
      <w:r w:rsidR="00AE37E2">
        <w:rPr>
          <w:rFonts w:ascii="Book Antiqua" w:hAnsi="Book Antiqua"/>
          <w:b/>
          <w:bCs/>
          <w:color w:val="FF0000"/>
          <w:sz w:val="16"/>
          <w:szCs w:val="16"/>
          <w:u w:val="single"/>
        </w:rPr>
        <w:t>(MPSP-2012)</w:t>
      </w:r>
      <w:r w:rsidR="00E97912" w:rsidRPr="00AE37E2">
        <w:rPr>
          <w:rFonts w:ascii="Book Antiqua" w:hAnsi="Book Antiqua"/>
          <w:b/>
          <w:bCs/>
          <w:color w:val="FF0000"/>
          <w:sz w:val="16"/>
          <w:szCs w:val="16"/>
        </w:rPr>
        <w:t xml:space="preserve"> </w:t>
      </w:r>
      <w:r w:rsidR="00E97912" w:rsidRPr="00AE37E2">
        <w:rPr>
          <w:rFonts w:ascii="Book Antiqua" w:hAnsi="Book Antiqua"/>
          <w:b/>
          <w:bCs/>
          <w:color w:val="FF0000"/>
          <w:sz w:val="16"/>
          <w:szCs w:val="16"/>
          <w:u w:val="single"/>
        </w:rPr>
        <w:t>(MPMA-2014)</w:t>
      </w:r>
    </w:p>
    <w:p w14:paraId="3FB9FB7D" w14:textId="341D9694" w:rsidR="00923ADD" w:rsidRPr="001C7BF1" w:rsidRDefault="00923ADD" w:rsidP="00923ADD">
      <w:pPr>
        <w:spacing w:before="100" w:beforeAutospacing="1" w:after="100" w:afterAutospacing="1" w:line="240" w:lineRule="auto"/>
        <w:ind w:firstLine="525"/>
        <w:jc w:val="both"/>
        <w:rPr>
          <w:rFonts w:ascii="Book Antiqua" w:hAnsi="Book Antiqua" w:cs="Arial"/>
          <w:b/>
          <w:bCs/>
          <w:color w:val="FF0000"/>
          <w:sz w:val="16"/>
          <w:szCs w:val="16"/>
        </w:rPr>
      </w:pPr>
      <w:bookmarkStart w:id="18" w:name="art5iii"/>
      <w:bookmarkEnd w:id="18"/>
      <w:r w:rsidRPr="00AE37E2">
        <w:rPr>
          <w:rFonts w:ascii="Book Antiqua" w:eastAsia="Times New Roman" w:hAnsi="Book Antiqua" w:cs="Times New Roman"/>
          <w:b/>
          <w:bCs/>
          <w:sz w:val="19"/>
          <w:szCs w:val="19"/>
          <w:lang w:eastAsia="pt-BR"/>
        </w:rPr>
        <w:t>III - a assistência às pessoas por intermédio de ações de promoção, proteção e recuperação da saúde, com a realização integrada das ações assistenciais e das atividades preventivas</w:t>
      </w:r>
      <w:r w:rsidRPr="00AE37E2">
        <w:rPr>
          <w:rFonts w:ascii="Book Antiqua" w:eastAsia="Times New Roman" w:hAnsi="Book Antiqua" w:cs="Times New Roman"/>
          <w:b/>
          <w:bCs/>
          <w:sz w:val="16"/>
          <w:szCs w:val="16"/>
          <w:lang w:eastAsia="pt-BR"/>
        </w:rPr>
        <w:t>.</w:t>
      </w:r>
      <w:r w:rsidR="00D500D8" w:rsidRPr="00AE37E2">
        <w:rPr>
          <w:rFonts w:ascii="Book Antiqua" w:eastAsia="Times New Roman" w:hAnsi="Book Antiqua" w:cs="Times New Roman"/>
          <w:b/>
          <w:bCs/>
          <w:sz w:val="16"/>
          <w:szCs w:val="16"/>
          <w:lang w:eastAsia="pt-BR"/>
        </w:rPr>
        <w:t xml:space="preserve"> </w:t>
      </w:r>
      <w:r w:rsidR="00D500D8" w:rsidRPr="00AE37E2">
        <w:rPr>
          <w:rFonts w:ascii="Book Antiqua" w:hAnsi="Book Antiqua" w:cs="Arial"/>
          <w:b/>
          <w:bCs/>
          <w:color w:val="FF0000"/>
          <w:sz w:val="16"/>
          <w:szCs w:val="16"/>
          <w:u w:val="single"/>
        </w:rPr>
        <w:t>(MPRO-2010)</w:t>
      </w:r>
      <w:r w:rsidR="007E4BB4" w:rsidRPr="00AE37E2">
        <w:rPr>
          <w:rFonts w:ascii="Book Antiqua" w:hAnsi="Book Antiqua" w:cs="Arial"/>
          <w:b/>
          <w:bCs/>
          <w:color w:val="FF0000"/>
          <w:sz w:val="16"/>
          <w:szCs w:val="16"/>
        </w:rPr>
        <w:t xml:space="preserve"> </w:t>
      </w:r>
      <w:r w:rsidR="007E4BB4" w:rsidRPr="00AE37E2">
        <w:rPr>
          <w:rFonts w:ascii="Book Antiqua" w:eastAsia="Times New Roman" w:hAnsi="Book Antiqua" w:cs="Times New Roman"/>
          <w:b/>
          <w:bCs/>
          <w:color w:val="FF0000"/>
          <w:sz w:val="16"/>
          <w:szCs w:val="16"/>
          <w:u w:val="single"/>
          <w:lang w:eastAsia="pt-BR"/>
        </w:rPr>
        <w:t>(MPPI-2012)</w:t>
      </w:r>
      <w:r w:rsidR="00AE37E2">
        <w:rPr>
          <w:rFonts w:ascii="Book Antiqua" w:eastAsia="Times New Roman" w:hAnsi="Book Antiqua" w:cs="Times New Roman"/>
          <w:b/>
          <w:bCs/>
          <w:color w:val="FF0000"/>
          <w:sz w:val="16"/>
          <w:szCs w:val="16"/>
          <w:lang w:eastAsia="pt-BR"/>
        </w:rPr>
        <w:t xml:space="preserve"> </w:t>
      </w:r>
      <w:r w:rsidR="00AE37E2">
        <w:rPr>
          <w:rFonts w:ascii="Book Antiqua" w:eastAsia="Times New Roman" w:hAnsi="Book Antiqua" w:cs="Times New Roman"/>
          <w:b/>
          <w:bCs/>
          <w:color w:val="FF0000"/>
          <w:sz w:val="16"/>
          <w:szCs w:val="16"/>
          <w:u w:val="single"/>
          <w:lang w:eastAsia="pt-BR"/>
        </w:rPr>
        <w:t>(MPSP-2012)</w:t>
      </w:r>
      <w:r w:rsidR="00E97912" w:rsidRPr="00AE37E2">
        <w:rPr>
          <w:rFonts w:ascii="Book Antiqua" w:eastAsia="Times New Roman" w:hAnsi="Book Antiqua" w:cs="Times New Roman"/>
          <w:b/>
          <w:bCs/>
          <w:color w:val="FF0000"/>
          <w:sz w:val="16"/>
          <w:szCs w:val="16"/>
          <w:lang w:eastAsia="pt-BR"/>
        </w:rPr>
        <w:t xml:space="preserve"> </w:t>
      </w:r>
      <w:r w:rsidR="00E97912" w:rsidRPr="00AE37E2">
        <w:rPr>
          <w:rFonts w:ascii="Book Antiqua" w:hAnsi="Book Antiqua"/>
          <w:b/>
          <w:bCs/>
          <w:color w:val="FF0000"/>
          <w:sz w:val="16"/>
          <w:szCs w:val="16"/>
          <w:u w:val="single"/>
        </w:rPr>
        <w:t>(MPMA-2014)</w:t>
      </w:r>
      <w:r w:rsidR="001C7BF1">
        <w:rPr>
          <w:rFonts w:ascii="Book Antiqua" w:hAnsi="Book Antiqua"/>
          <w:b/>
          <w:bCs/>
          <w:color w:val="FF0000"/>
          <w:sz w:val="16"/>
          <w:szCs w:val="16"/>
        </w:rPr>
        <w:t xml:space="preserve"> </w:t>
      </w:r>
      <w:r w:rsidR="001C7BF1">
        <w:rPr>
          <w:rFonts w:ascii="Book Antiqua" w:eastAsia="Times New Roman" w:hAnsi="Book Antiqua" w:cs="Arial"/>
          <w:b/>
          <w:bCs/>
          <w:color w:val="FF0000"/>
          <w:sz w:val="16"/>
          <w:szCs w:val="16"/>
          <w:u w:val="single"/>
          <w:lang w:eastAsia="pt-BR"/>
        </w:rPr>
        <w:t>(TJSC-2024)</w:t>
      </w:r>
    </w:p>
    <w:tbl>
      <w:tblPr>
        <w:tblStyle w:val="Tabelacomgrade"/>
        <w:tblW w:w="0" w:type="auto"/>
        <w:tblLook w:val="04A0" w:firstRow="1" w:lastRow="0" w:firstColumn="1" w:lastColumn="0" w:noHBand="0" w:noVBand="1"/>
      </w:tblPr>
      <w:tblGrid>
        <w:gridCol w:w="8494"/>
      </w:tblGrid>
      <w:tr w:rsidR="00365C4B" w14:paraId="4095D31D" w14:textId="77777777" w:rsidTr="00365C4B">
        <w:tc>
          <w:tcPr>
            <w:tcW w:w="8494" w:type="dxa"/>
            <w:shd w:val="clear" w:color="auto" w:fill="CCFFFF"/>
          </w:tcPr>
          <w:p w14:paraId="1F19EC95" w14:textId="3B0DE97A" w:rsidR="00365C4B" w:rsidRPr="00365C4B" w:rsidRDefault="00365C4B" w:rsidP="00923AD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65C4B">
              <w:rPr>
                <w:rFonts w:ascii="Book Antiqua" w:eastAsia="Times New Roman" w:hAnsi="Book Antiqua" w:cs="Times New Roman"/>
                <w:b/>
                <w:bCs/>
                <w:sz w:val="19"/>
                <w:szCs w:val="19"/>
                <w:highlight w:val="yellow"/>
                <w:lang w:eastAsia="pt-BR"/>
              </w:rPr>
              <w:t>MPSP-2012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65C4B">
              <w:rPr>
                <w:rFonts w:ascii="Book Antiqua" w:eastAsia="Times New Roman" w:hAnsi="Book Antiqua" w:cs="Times New Roman"/>
                <w:sz w:val="19"/>
                <w:szCs w:val="19"/>
                <w:lang w:eastAsia="pt-BR"/>
              </w:rPr>
              <w:t>Considere a seguinte afirmaç</w:t>
            </w:r>
            <w:r>
              <w:rPr>
                <w:rFonts w:ascii="Book Antiqua" w:eastAsia="Times New Roman" w:hAnsi="Book Antiqua" w:cs="Times New Roman"/>
                <w:sz w:val="19"/>
                <w:szCs w:val="19"/>
                <w:lang w:eastAsia="pt-BR"/>
              </w:rPr>
              <w:t>ão</w:t>
            </w:r>
            <w:r w:rsidRPr="00365C4B">
              <w:rPr>
                <w:rFonts w:ascii="Book Antiqua" w:eastAsia="Times New Roman" w:hAnsi="Book Antiqua" w:cs="Times New Roman"/>
                <w:sz w:val="19"/>
                <w:szCs w:val="19"/>
                <w:lang w:eastAsia="pt-BR"/>
              </w:rPr>
              <w:t xml:space="preserve"> sobre a Lei Orgânica da Saúde (Lei 8.080/90):</w:t>
            </w:r>
            <w:r>
              <w:t xml:space="preserve"> </w:t>
            </w:r>
            <w:r w:rsidRPr="00365C4B">
              <w:rPr>
                <w:rFonts w:ascii="Book Antiqua" w:eastAsia="Times New Roman" w:hAnsi="Book Antiqua" w:cs="Times New Roman"/>
                <w:sz w:val="19"/>
                <w:szCs w:val="19"/>
                <w:lang w:eastAsia="pt-BR"/>
              </w:rPr>
              <w:t>São objetivos do Sistema Único de Saúde SUS: a) a identificação e divulgação dos fatores condicionantes e determinantes da saúde; b) a formulação de política de saúde destinada a promover, nos campos econômico e social, a observância do dever do Estado de garantir que a saúde consiste na formulação e execução de políticas econômicas e sociais que visem à redução de riscos de doenças e de outros agravos e no estabelecimento de condições que assegurem acesso universal e igualitário às ações e aos serviços para a sua promoção, proteção e recuperação; c) a assistência às pessoas por intermédio de ações de promoção, proteção e recuperação da saúde, com a realização integrada das ações assistenciais e das atividades preventivas.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Lei do SUS.</w:t>
            </w:r>
          </w:p>
        </w:tc>
      </w:tr>
    </w:tbl>
    <w:p w14:paraId="5CF1B231" w14:textId="375A660C" w:rsidR="00923ADD" w:rsidRPr="00AB3A75"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9" w:name="art6"/>
      <w:bookmarkEnd w:id="19"/>
      <w:r w:rsidRPr="00B94568">
        <w:rPr>
          <w:rFonts w:ascii="Book Antiqua" w:eastAsia="Times New Roman" w:hAnsi="Book Antiqua" w:cs="Times New Roman"/>
          <w:b/>
          <w:bCs/>
          <w:sz w:val="19"/>
          <w:szCs w:val="19"/>
          <w:highlight w:val="magenta"/>
          <w:lang w:eastAsia="pt-BR"/>
        </w:rPr>
        <w:t>Art. 6º</w:t>
      </w:r>
      <w:r w:rsidRPr="00B94568">
        <w:rPr>
          <w:rFonts w:ascii="Book Antiqua" w:eastAsia="Times New Roman" w:hAnsi="Book Antiqua" w:cs="Times New Roman"/>
          <w:sz w:val="19"/>
          <w:szCs w:val="19"/>
          <w:lang w:eastAsia="pt-BR"/>
        </w:rPr>
        <w:t xml:space="preserve"> </w:t>
      </w:r>
      <w:r w:rsidRPr="00AE37E2">
        <w:rPr>
          <w:rFonts w:ascii="Book Antiqua" w:eastAsia="Times New Roman" w:hAnsi="Book Antiqua" w:cs="Times New Roman"/>
          <w:b/>
          <w:bCs/>
          <w:caps/>
          <w:sz w:val="19"/>
          <w:szCs w:val="19"/>
          <w:highlight w:val="green"/>
          <w:lang w:eastAsia="pt-BR"/>
        </w:rPr>
        <w:t>Estão incluídas</w:t>
      </w:r>
      <w:r w:rsidRPr="00AB3A75">
        <w:rPr>
          <w:rFonts w:ascii="Book Antiqua" w:eastAsia="Times New Roman" w:hAnsi="Book Antiqua" w:cs="Times New Roman"/>
          <w:b/>
          <w:bCs/>
          <w:sz w:val="19"/>
          <w:szCs w:val="19"/>
          <w:lang w:eastAsia="pt-BR"/>
        </w:rPr>
        <w:t xml:space="preserve"> </w:t>
      </w:r>
      <w:r w:rsidRPr="00AB3A75">
        <w:rPr>
          <w:rFonts w:ascii="Book Antiqua" w:eastAsia="Times New Roman" w:hAnsi="Book Antiqua" w:cs="Times New Roman"/>
          <w:b/>
          <w:bCs/>
          <w:sz w:val="19"/>
          <w:szCs w:val="19"/>
          <w:highlight w:val="cyan"/>
          <w:lang w:eastAsia="pt-BR"/>
        </w:rPr>
        <w:t>ainda no campo de atuação</w:t>
      </w:r>
      <w:r w:rsidRPr="00AB3A75">
        <w:rPr>
          <w:rFonts w:ascii="Book Antiqua" w:eastAsia="Times New Roman" w:hAnsi="Book Antiqua" w:cs="Times New Roman"/>
          <w:b/>
          <w:bCs/>
          <w:sz w:val="19"/>
          <w:szCs w:val="19"/>
          <w:lang w:eastAsia="pt-BR"/>
        </w:rPr>
        <w:t xml:space="preserve"> do Sistema Único de Saúde (SUS):</w:t>
      </w:r>
      <w:r w:rsidR="00365C4B" w:rsidRPr="00AB3A75">
        <w:rPr>
          <w:rFonts w:ascii="Book Antiqua" w:eastAsia="Times New Roman" w:hAnsi="Book Antiqua" w:cs="Times New Roman"/>
          <w:b/>
          <w:bCs/>
          <w:sz w:val="19"/>
          <w:szCs w:val="19"/>
          <w:lang w:eastAsia="pt-BR"/>
        </w:rPr>
        <w:t xml:space="preserve"> </w:t>
      </w:r>
    </w:p>
    <w:p w14:paraId="3F4DDC17" w14:textId="77777777" w:rsidR="00923ADD" w:rsidRPr="00085B80" w:rsidRDefault="00923ADD" w:rsidP="00923AD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20" w:name="art6i"/>
      <w:bookmarkEnd w:id="20"/>
      <w:r w:rsidRPr="00085B80">
        <w:rPr>
          <w:rFonts w:ascii="Book Antiqua" w:eastAsia="Times New Roman" w:hAnsi="Book Antiqua" w:cs="Times New Roman"/>
          <w:b/>
          <w:bCs/>
          <w:sz w:val="19"/>
          <w:szCs w:val="19"/>
          <w:lang w:eastAsia="pt-BR"/>
        </w:rPr>
        <w:t xml:space="preserve">I - a </w:t>
      </w:r>
      <w:r w:rsidRPr="00085B80">
        <w:rPr>
          <w:rFonts w:ascii="Book Antiqua" w:eastAsia="Times New Roman" w:hAnsi="Book Antiqua" w:cs="Times New Roman"/>
          <w:b/>
          <w:bCs/>
          <w:sz w:val="19"/>
          <w:szCs w:val="19"/>
          <w:highlight w:val="cyan"/>
          <w:lang w:eastAsia="pt-BR"/>
        </w:rPr>
        <w:t>execução de ações</w:t>
      </w:r>
      <w:r w:rsidRPr="00085B80">
        <w:rPr>
          <w:rFonts w:ascii="Book Antiqua" w:eastAsia="Times New Roman" w:hAnsi="Book Antiqua" w:cs="Times New Roman"/>
          <w:b/>
          <w:bCs/>
          <w:sz w:val="19"/>
          <w:szCs w:val="19"/>
          <w:lang w:eastAsia="pt-BR"/>
        </w:rPr>
        <w:t>:</w:t>
      </w:r>
    </w:p>
    <w:p w14:paraId="2901337A" w14:textId="3CFD5712" w:rsidR="00923ADD" w:rsidRPr="00085B80"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21" w:name="art6ia"/>
      <w:bookmarkEnd w:id="21"/>
      <w:r w:rsidRPr="00085B80">
        <w:rPr>
          <w:rFonts w:ascii="Book Antiqua" w:eastAsia="Times New Roman" w:hAnsi="Book Antiqua" w:cs="Times New Roman"/>
          <w:b/>
          <w:bCs/>
          <w:sz w:val="19"/>
          <w:szCs w:val="19"/>
          <w:lang w:eastAsia="pt-BR"/>
        </w:rPr>
        <w:t xml:space="preserve">a) de </w:t>
      </w:r>
      <w:r w:rsidRPr="00085B80">
        <w:rPr>
          <w:rFonts w:ascii="Book Antiqua" w:eastAsia="Times New Roman" w:hAnsi="Book Antiqua" w:cs="Times New Roman"/>
          <w:b/>
          <w:bCs/>
          <w:sz w:val="19"/>
          <w:szCs w:val="19"/>
          <w:highlight w:val="yellow"/>
          <w:lang w:eastAsia="pt-BR"/>
        </w:rPr>
        <w:t>vigilância sanitária</w:t>
      </w:r>
      <w:r w:rsidRPr="00085B80">
        <w:rPr>
          <w:rFonts w:ascii="Book Antiqua" w:eastAsia="Times New Roman" w:hAnsi="Book Antiqua" w:cs="Times New Roman"/>
          <w:b/>
          <w:bCs/>
          <w:sz w:val="18"/>
          <w:szCs w:val="18"/>
          <w:lang w:eastAsia="pt-BR"/>
        </w:rPr>
        <w:t>;</w:t>
      </w:r>
      <w:r w:rsidR="00991EAC" w:rsidRPr="00085B80">
        <w:rPr>
          <w:rFonts w:ascii="Book Antiqua" w:eastAsia="Times New Roman" w:hAnsi="Book Antiqua" w:cs="Times New Roman"/>
          <w:b/>
          <w:bCs/>
          <w:sz w:val="18"/>
          <w:szCs w:val="18"/>
          <w:lang w:eastAsia="pt-BR"/>
        </w:rPr>
        <w:t xml:space="preserve"> </w:t>
      </w:r>
      <w:r w:rsidR="00991EAC" w:rsidRPr="00085B80">
        <w:rPr>
          <w:rFonts w:ascii="Book Antiqua" w:hAnsi="Book Antiqua"/>
          <w:b/>
          <w:bCs/>
          <w:color w:val="FF0000"/>
          <w:sz w:val="16"/>
          <w:szCs w:val="16"/>
          <w:u w:val="single"/>
        </w:rPr>
        <w:t>(MPSP-2012)</w:t>
      </w:r>
      <w:r w:rsidR="00A12AC7" w:rsidRPr="00085B80">
        <w:rPr>
          <w:rFonts w:ascii="Book Antiqua" w:hAnsi="Book Antiqua"/>
          <w:b/>
          <w:bCs/>
          <w:color w:val="FF0000"/>
          <w:sz w:val="16"/>
          <w:szCs w:val="16"/>
        </w:rPr>
        <w:t xml:space="preserve"> </w:t>
      </w:r>
      <w:r w:rsidR="00A12AC7" w:rsidRPr="00085B80">
        <w:rPr>
          <w:rFonts w:ascii="Book Antiqua" w:eastAsia="Times New Roman" w:hAnsi="Book Antiqua" w:cs="Times New Roman"/>
          <w:b/>
          <w:bCs/>
          <w:color w:val="FF0000"/>
          <w:sz w:val="16"/>
          <w:szCs w:val="16"/>
          <w:u w:val="single"/>
          <w:lang w:eastAsia="pt-BR"/>
        </w:rPr>
        <w:t>(MPPR-2014)</w:t>
      </w:r>
      <w:r w:rsidR="00DA664B" w:rsidRPr="00085B80">
        <w:rPr>
          <w:rFonts w:ascii="Book Antiqua" w:hAnsi="Book Antiqua"/>
          <w:b/>
          <w:bCs/>
          <w:color w:val="FF0000"/>
          <w:sz w:val="16"/>
          <w:szCs w:val="16"/>
        </w:rPr>
        <w:t xml:space="preserve"> </w:t>
      </w:r>
      <w:bookmarkStart w:id="22" w:name="_Hlk68787335"/>
      <w:r w:rsidR="00DA664B" w:rsidRPr="00085B80">
        <w:rPr>
          <w:rFonts w:ascii="Book Antiqua" w:hAnsi="Book Antiqua"/>
          <w:b/>
          <w:bCs/>
          <w:color w:val="FF0000"/>
          <w:sz w:val="16"/>
          <w:szCs w:val="16"/>
          <w:u w:val="single"/>
        </w:rPr>
        <w:t>(MPBA-2018)</w:t>
      </w:r>
      <w:bookmarkEnd w:id="22"/>
      <w:r w:rsidR="00B557CD" w:rsidRPr="00085B80">
        <w:rPr>
          <w:rFonts w:ascii="Book Antiqua" w:hAnsi="Book Antiqua"/>
          <w:b/>
          <w:bCs/>
          <w:color w:val="FF0000"/>
          <w:sz w:val="16"/>
          <w:szCs w:val="16"/>
        </w:rPr>
        <w:t xml:space="preserve"> </w:t>
      </w:r>
      <w:r w:rsidR="00B557CD" w:rsidRPr="00085B80">
        <w:rPr>
          <w:rFonts w:ascii="Book Antiqua" w:hAnsi="Book Antiqua"/>
          <w:b/>
          <w:bCs/>
          <w:color w:val="FF0000"/>
          <w:sz w:val="16"/>
          <w:szCs w:val="16"/>
          <w:u w:val="single"/>
        </w:rPr>
        <w:t>(DPERO-2023)</w:t>
      </w:r>
    </w:p>
    <w:p w14:paraId="2E208FFC" w14:textId="06090FD6" w:rsidR="00923ADD" w:rsidRPr="00085B80"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23" w:name="art6ib"/>
      <w:bookmarkEnd w:id="23"/>
      <w:r w:rsidRPr="00085B80">
        <w:rPr>
          <w:rFonts w:ascii="Book Antiqua" w:eastAsia="Times New Roman" w:hAnsi="Book Antiqua" w:cs="Times New Roman"/>
          <w:b/>
          <w:bCs/>
          <w:sz w:val="19"/>
          <w:szCs w:val="19"/>
          <w:lang w:eastAsia="pt-BR"/>
        </w:rPr>
        <w:t xml:space="preserve">b) de </w:t>
      </w:r>
      <w:r w:rsidRPr="00085B80">
        <w:rPr>
          <w:rFonts w:ascii="Book Antiqua" w:eastAsia="Times New Roman" w:hAnsi="Book Antiqua" w:cs="Times New Roman"/>
          <w:b/>
          <w:bCs/>
          <w:sz w:val="19"/>
          <w:szCs w:val="19"/>
          <w:highlight w:val="yellow"/>
          <w:lang w:eastAsia="pt-BR"/>
        </w:rPr>
        <w:t>vigilância epidemiológica</w:t>
      </w:r>
      <w:r w:rsidRPr="00085B80">
        <w:rPr>
          <w:rFonts w:ascii="Book Antiqua" w:eastAsia="Times New Roman" w:hAnsi="Book Antiqua" w:cs="Times New Roman"/>
          <w:b/>
          <w:bCs/>
          <w:sz w:val="16"/>
          <w:szCs w:val="16"/>
          <w:lang w:eastAsia="pt-BR"/>
        </w:rPr>
        <w:t>;</w:t>
      </w:r>
      <w:r w:rsidR="00991EAC" w:rsidRPr="00085B80">
        <w:rPr>
          <w:rFonts w:ascii="Book Antiqua" w:eastAsia="Times New Roman" w:hAnsi="Book Antiqua" w:cs="Times New Roman"/>
          <w:b/>
          <w:bCs/>
          <w:sz w:val="16"/>
          <w:szCs w:val="16"/>
          <w:lang w:eastAsia="pt-BR"/>
        </w:rPr>
        <w:t xml:space="preserve"> </w:t>
      </w:r>
      <w:r w:rsidR="00991EAC" w:rsidRPr="00085B80">
        <w:rPr>
          <w:rFonts w:ascii="Book Antiqua" w:hAnsi="Book Antiqua"/>
          <w:b/>
          <w:bCs/>
          <w:color w:val="FF0000"/>
          <w:sz w:val="16"/>
          <w:szCs w:val="16"/>
          <w:u w:val="single"/>
        </w:rPr>
        <w:t>(MPSP-2012)</w:t>
      </w:r>
      <w:r w:rsidR="00A12AC7" w:rsidRPr="00085B80">
        <w:rPr>
          <w:rFonts w:ascii="Book Antiqua" w:hAnsi="Book Antiqua"/>
          <w:b/>
          <w:bCs/>
          <w:color w:val="FF0000"/>
          <w:sz w:val="16"/>
          <w:szCs w:val="16"/>
        </w:rPr>
        <w:t xml:space="preserve"> </w:t>
      </w:r>
      <w:r w:rsidR="00A12AC7" w:rsidRPr="00085B80">
        <w:rPr>
          <w:rFonts w:ascii="Book Antiqua" w:eastAsia="Times New Roman" w:hAnsi="Book Antiqua" w:cs="Times New Roman"/>
          <w:b/>
          <w:bCs/>
          <w:color w:val="FF0000"/>
          <w:sz w:val="16"/>
          <w:szCs w:val="16"/>
          <w:u w:val="single"/>
          <w:lang w:eastAsia="pt-BR"/>
        </w:rPr>
        <w:t>(MPPR-2014)</w:t>
      </w:r>
      <w:r w:rsidR="00DA664B" w:rsidRPr="00085B80">
        <w:rPr>
          <w:rFonts w:ascii="Book Antiqua" w:hAnsi="Book Antiqua"/>
          <w:b/>
          <w:bCs/>
          <w:color w:val="FF0000"/>
          <w:sz w:val="16"/>
          <w:szCs w:val="16"/>
        </w:rPr>
        <w:t xml:space="preserve"> </w:t>
      </w:r>
      <w:r w:rsidR="00DA664B" w:rsidRPr="00085B80">
        <w:rPr>
          <w:rFonts w:ascii="Book Antiqua" w:hAnsi="Book Antiqua"/>
          <w:b/>
          <w:bCs/>
          <w:color w:val="FF0000"/>
          <w:sz w:val="16"/>
          <w:szCs w:val="16"/>
          <w:u w:val="single"/>
        </w:rPr>
        <w:t>(MPBA-2018)</w:t>
      </w:r>
      <w:r w:rsidR="00B557CD" w:rsidRPr="00085B80">
        <w:rPr>
          <w:rFonts w:ascii="Book Antiqua" w:hAnsi="Book Antiqua"/>
          <w:b/>
          <w:bCs/>
          <w:color w:val="FF0000"/>
          <w:sz w:val="16"/>
          <w:szCs w:val="16"/>
        </w:rPr>
        <w:t xml:space="preserve"> </w:t>
      </w:r>
      <w:r w:rsidR="00B557CD" w:rsidRPr="00085B80">
        <w:rPr>
          <w:rFonts w:ascii="Book Antiqua" w:hAnsi="Book Antiqua"/>
          <w:b/>
          <w:bCs/>
          <w:color w:val="FF0000"/>
          <w:sz w:val="16"/>
          <w:szCs w:val="16"/>
          <w:u w:val="single"/>
        </w:rPr>
        <w:t>(DPERO-2023)</w:t>
      </w:r>
    </w:p>
    <w:p w14:paraId="32408705" w14:textId="37D626C0"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4" w:name="art6ic"/>
      <w:bookmarkEnd w:id="24"/>
      <w:r w:rsidRPr="00085B80">
        <w:rPr>
          <w:rFonts w:ascii="Book Antiqua" w:eastAsia="Times New Roman" w:hAnsi="Book Antiqua" w:cs="Times New Roman"/>
          <w:b/>
          <w:bCs/>
          <w:sz w:val="19"/>
          <w:szCs w:val="19"/>
          <w:lang w:eastAsia="pt-BR"/>
        </w:rPr>
        <w:t xml:space="preserve">c) de </w:t>
      </w:r>
      <w:r w:rsidRPr="00085B80">
        <w:rPr>
          <w:rFonts w:ascii="Book Antiqua" w:eastAsia="Times New Roman" w:hAnsi="Book Antiqua" w:cs="Times New Roman"/>
          <w:b/>
          <w:bCs/>
          <w:sz w:val="19"/>
          <w:szCs w:val="19"/>
          <w:highlight w:val="yellow"/>
          <w:lang w:eastAsia="pt-BR"/>
        </w:rPr>
        <w:t>saúde do trabalhador</w:t>
      </w:r>
      <w:r w:rsidRPr="00B94568">
        <w:rPr>
          <w:rFonts w:ascii="Book Antiqua" w:eastAsia="Times New Roman" w:hAnsi="Book Antiqua" w:cs="Times New Roman"/>
          <w:sz w:val="19"/>
          <w:szCs w:val="19"/>
          <w:lang w:eastAsia="pt-BR"/>
        </w:rPr>
        <w:t xml:space="preserve">; </w:t>
      </w:r>
      <w:hyperlink r:id="rId9" w:anchor="art2" w:history="1">
        <w:r w:rsidR="00E25692" w:rsidRPr="009C05CB">
          <w:rPr>
            <w:rStyle w:val="Hyperlink"/>
            <w:rFonts w:ascii="Book Antiqua" w:eastAsia="Times New Roman" w:hAnsi="Book Antiqua" w:cs="Times New Roman"/>
            <w:sz w:val="16"/>
            <w:szCs w:val="16"/>
            <w:lang w:eastAsia="pt-BR"/>
          </w:rPr>
          <w:t>(</w:t>
        </w:r>
        <w:r w:rsidR="00E25692">
          <w:rPr>
            <w:rStyle w:val="Hyperlink"/>
            <w:rFonts w:ascii="Book Antiqua" w:eastAsia="Times New Roman" w:hAnsi="Book Antiqua" w:cs="Times New Roman"/>
            <w:sz w:val="16"/>
            <w:szCs w:val="16"/>
            <w:lang w:eastAsia="pt-BR"/>
          </w:rPr>
          <w:t>Redação dada</w:t>
        </w:r>
        <w:r w:rsidR="00E25692" w:rsidRPr="009C05CB">
          <w:rPr>
            <w:rStyle w:val="Hyperlink"/>
            <w:rFonts w:ascii="Book Antiqua" w:eastAsia="Times New Roman" w:hAnsi="Book Antiqua" w:cs="Times New Roman"/>
            <w:sz w:val="16"/>
            <w:szCs w:val="16"/>
            <w:lang w:eastAsia="pt-BR"/>
          </w:rPr>
          <w:t xml:space="preserve"> pela Lei nº 14.5</w:t>
        </w:r>
        <w:r w:rsidR="00E25692">
          <w:rPr>
            <w:rStyle w:val="Hyperlink"/>
            <w:rFonts w:ascii="Book Antiqua" w:eastAsia="Times New Roman" w:hAnsi="Book Antiqua" w:cs="Times New Roman"/>
            <w:sz w:val="16"/>
            <w:szCs w:val="16"/>
            <w:lang w:eastAsia="pt-BR"/>
          </w:rPr>
          <w:t>72</w:t>
        </w:r>
        <w:r w:rsidR="00E25692" w:rsidRPr="009C05CB">
          <w:rPr>
            <w:rStyle w:val="Hyperlink"/>
            <w:rFonts w:ascii="Book Antiqua" w:eastAsia="Times New Roman" w:hAnsi="Book Antiqua" w:cs="Times New Roman"/>
            <w:sz w:val="16"/>
            <w:szCs w:val="16"/>
            <w:lang w:eastAsia="pt-BR"/>
          </w:rPr>
          <w:t>, de 202</w:t>
        </w:r>
        <w:r w:rsidR="00E25692">
          <w:rPr>
            <w:rStyle w:val="Hyperlink"/>
            <w:rFonts w:ascii="Book Antiqua" w:eastAsia="Times New Roman" w:hAnsi="Book Antiqua" w:cs="Times New Roman"/>
            <w:sz w:val="16"/>
            <w:szCs w:val="16"/>
            <w:lang w:eastAsia="pt-BR"/>
          </w:rPr>
          <w:t>3</w:t>
        </w:r>
        <w:r w:rsidR="00E25692" w:rsidRPr="009C05CB">
          <w:rPr>
            <w:rStyle w:val="Hyperlink"/>
            <w:rFonts w:ascii="Book Antiqua" w:eastAsia="Times New Roman" w:hAnsi="Book Antiqua" w:cs="Times New Roman"/>
            <w:sz w:val="16"/>
            <w:szCs w:val="16"/>
            <w:lang w:eastAsia="pt-BR"/>
          </w:rPr>
          <w:t>)</w:t>
        </w:r>
      </w:hyperlink>
      <w:r w:rsidR="00991EAC">
        <w:rPr>
          <w:rFonts w:ascii="Book Antiqua" w:eastAsia="Times New Roman" w:hAnsi="Book Antiqua" w:cs="Times New Roman"/>
          <w:sz w:val="19"/>
          <w:szCs w:val="19"/>
          <w:lang w:eastAsia="pt-BR"/>
        </w:rPr>
        <w:t xml:space="preserve"> </w:t>
      </w:r>
      <w:r w:rsidR="00991EAC" w:rsidRPr="00975ECE">
        <w:rPr>
          <w:rFonts w:ascii="Book Antiqua" w:hAnsi="Book Antiqua"/>
          <w:b/>
          <w:bCs/>
          <w:color w:val="FF0000"/>
          <w:sz w:val="16"/>
          <w:szCs w:val="16"/>
          <w:u w:val="single"/>
        </w:rPr>
        <w:t>(MPSP-2012</w:t>
      </w:r>
      <w:r w:rsidR="00F7282C" w:rsidRPr="00975ECE">
        <w:rPr>
          <w:rFonts w:ascii="Book Antiqua" w:hAnsi="Book Antiqua"/>
          <w:b/>
          <w:bCs/>
          <w:color w:val="FF0000"/>
          <w:sz w:val="16"/>
          <w:szCs w:val="16"/>
          <w:u w:val="single"/>
        </w:rPr>
        <w:t>/2015</w:t>
      </w:r>
      <w:r w:rsidR="00991EAC" w:rsidRPr="00975ECE">
        <w:rPr>
          <w:rFonts w:ascii="Book Antiqua" w:hAnsi="Book Antiqua"/>
          <w:b/>
          <w:bCs/>
          <w:color w:val="FF0000"/>
          <w:sz w:val="16"/>
          <w:szCs w:val="16"/>
          <w:u w:val="single"/>
        </w:rPr>
        <w:t>)</w:t>
      </w:r>
      <w:r w:rsidR="003919EC" w:rsidRPr="00975ECE">
        <w:rPr>
          <w:rFonts w:ascii="Book Antiqua" w:hAnsi="Book Antiqua"/>
          <w:b/>
          <w:bCs/>
          <w:color w:val="FF0000"/>
          <w:sz w:val="16"/>
          <w:szCs w:val="16"/>
        </w:rPr>
        <w:t xml:space="preserve"> </w:t>
      </w:r>
      <w:r w:rsidR="003919EC" w:rsidRPr="00975ECE">
        <w:rPr>
          <w:rFonts w:ascii="Book Antiqua" w:hAnsi="Book Antiqua" w:cs="Arial"/>
          <w:b/>
          <w:bCs/>
          <w:color w:val="FF0000"/>
          <w:sz w:val="16"/>
          <w:szCs w:val="16"/>
          <w:u w:val="single"/>
        </w:rPr>
        <w:t>(MPPR-</w:t>
      </w:r>
      <w:r w:rsidR="00A12AC7" w:rsidRPr="00975ECE">
        <w:rPr>
          <w:rFonts w:ascii="Book Antiqua" w:hAnsi="Book Antiqua" w:cs="Arial"/>
          <w:b/>
          <w:bCs/>
          <w:color w:val="FF0000"/>
          <w:sz w:val="16"/>
          <w:szCs w:val="16"/>
          <w:u w:val="single"/>
        </w:rPr>
        <w:t>2014/</w:t>
      </w:r>
      <w:r w:rsidR="003919EC" w:rsidRPr="00975ECE">
        <w:rPr>
          <w:rFonts w:ascii="Book Antiqua" w:hAnsi="Book Antiqua" w:cs="Arial"/>
          <w:b/>
          <w:bCs/>
          <w:color w:val="FF0000"/>
          <w:sz w:val="16"/>
          <w:szCs w:val="16"/>
          <w:u w:val="single"/>
        </w:rPr>
        <w:t>2016)</w:t>
      </w:r>
      <w:r w:rsidR="00DA664B" w:rsidRPr="00975ECE">
        <w:rPr>
          <w:rFonts w:ascii="Book Antiqua" w:hAnsi="Book Antiqua"/>
          <w:b/>
          <w:bCs/>
          <w:color w:val="FF0000"/>
          <w:sz w:val="16"/>
          <w:szCs w:val="16"/>
        </w:rPr>
        <w:t xml:space="preserve"> </w:t>
      </w:r>
      <w:r w:rsidR="00DA664B" w:rsidRPr="00975ECE">
        <w:rPr>
          <w:rFonts w:ascii="Book Antiqua" w:hAnsi="Book Antiqua"/>
          <w:b/>
          <w:bCs/>
          <w:color w:val="FF0000"/>
          <w:sz w:val="16"/>
          <w:szCs w:val="16"/>
          <w:u w:val="single"/>
        </w:rPr>
        <w:t>(MPBA-2018)</w:t>
      </w:r>
    </w:p>
    <w:p w14:paraId="7088A7CD" w14:textId="284B870B" w:rsidR="00923ADD" w:rsidRPr="00AE37E2" w:rsidRDefault="00923ADD" w:rsidP="00923ADD">
      <w:pPr>
        <w:spacing w:before="100" w:beforeAutospacing="1" w:after="100" w:afterAutospacing="1" w:line="240" w:lineRule="auto"/>
        <w:ind w:firstLine="525"/>
        <w:jc w:val="both"/>
        <w:rPr>
          <w:rFonts w:ascii="Book Antiqua" w:hAnsi="Book Antiqua" w:cs="Arial"/>
          <w:b/>
          <w:bCs/>
          <w:color w:val="FF0000"/>
          <w:sz w:val="16"/>
          <w:szCs w:val="16"/>
          <w:u w:val="single"/>
        </w:rPr>
      </w:pPr>
      <w:bookmarkStart w:id="25" w:name="art6id"/>
      <w:bookmarkEnd w:id="25"/>
      <w:r w:rsidRPr="00085B80">
        <w:rPr>
          <w:rFonts w:ascii="Book Antiqua" w:eastAsia="Times New Roman" w:hAnsi="Book Antiqua" w:cs="Times New Roman"/>
          <w:b/>
          <w:bCs/>
          <w:sz w:val="19"/>
          <w:szCs w:val="19"/>
          <w:lang w:eastAsia="pt-BR"/>
        </w:rPr>
        <w:t xml:space="preserve">d) de </w:t>
      </w:r>
      <w:r w:rsidRPr="00085B80">
        <w:rPr>
          <w:rFonts w:ascii="Book Antiqua" w:eastAsia="Times New Roman" w:hAnsi="Book Antiqua" w:cs="Times New Roman"/>
          <w:b/>
          <w:bCs/>
          <w:sz w:val="19"/>
          <w:szCs w:val="19"/>
          <w:highlight w:val="yellow"/>
          <w:lang w:eastAsia="pt-BR"/>
        </w:rPr>
        <w:t>assistência terapêutica integral</w:t>
      </w:r>
      <w:r w:rsidRPr="00085B80">
        <w:rPr>
          <w:rFonts w:ascii="Book Antiqua" w:eastAsia="Times New Roman" w:hAnsi="Book Antiqua" w:cs="Times New Roman"/>
          <w:b/>
          <w:bCs/>
          <w:sz w:val="19"/>
          <w:szCs w:val="19"/>
          <w:lang w:eastAsia="pt-BR"/>
        </w:rPr>
        <w:t xml:space="preserve">, </w:t>
      </w:r>
      <w:r w:rsidRPr="00085B80">
        <w:rPr>
          <w:rFonts w:ascii="Book Antiqua" w:eastAsia="Times New Roman" w:hAnsi="Book Antiqua" w:cs="Times New Roman"/>
          <w:b/>
          <w:bCs/>
          <w:sz w:val="19"/>
          <w:szCs w:val="19"/>
          <w:highlight w:val="cyan"/>
          <w:lang w:eastAsia="pt-BR"/>
        </w:rPr>
        <w:t>inclusive</w:t>
      </w:r>
      <w:r w:rsidRPr="00085B80">
        <w:rPr>
          <w:rFonts w:ascii="Book Antiqua" w:eastAsia="Times New Roman" w:hAnsi="Book Antiqua" w:cs="Times New Roman"/>
          <w:b/>
          <w:bCs/>
          <w:sz w:val="19"/>
          <w:szCs w:val="19"/>
          <w:lang w:eastAsia="pt-BR"/>
        </w:rPr>
        <w:t xml:space="preserve"> </w:t>
      </w:r>
      <w:r w:rsidRPr="00085B80">
        <w:rPr>
          <w:rFonts w:ascii="Book Antiqua" w:eastAsia="Times New Roman" w:hAnsi="Book Antiqua" w:cs="Times New Roman"/>
          <w:b/>
          <w:bCs/>
          <w:sz w:val="19"/>
          <w:szCs w:val="19"/>
          <w:highlight w:val="yellow"/>
          <w:lang w:eastAsia="pt-BR"/>
        </w:rPr>
        <w:t>farmacêutica</w:t>
      </w:r>
      <w:r w:rsidRPr="00975ECE">
        <w:rPr>
          <w:rFonts w:ascii="Book Antiqua" w:eastAsia="Times New Roman" w:hAnsi="Book Antiqua" w:cs="Times New Roman"/>
          <w:sz w:val="16"/>
          <w:szCs w:val="16"/>
          <w:lang w:eastAsia="pt-BR"/>
        </w:rPr>
        <w:t>;</w:t>
      </w:r>
      <w:r w:rsidR="00C7713D" w:rsidRPr="00975ECE">
        <w:rPr>
          <w:rFonts w:ascii="Book Antiqua" w:eastAsia="Times New Roman" w:hAnsi="Book Antiqua" w:cs="Times New Roman"/>
          <w:sz w:val="16"/>
          <w:szCs w:val="16"/>
          <w:lang w:eastAsia="pt-BR"/>
        </w:rPr>
        <w:t xml:space="preserve"> </w:t>
      </w:r>
      <w:r w:rsidR="00C7713D" w:rsidRPr="00975ECE">
        <w:rPr>
          <w:rFonts w:ascii="Book Antiqua" w:hAnsi="Book Antiqua" w:cs="Arial"/>
          <w:b/>
          <w:bCs/>
          <w:color w:val="FF0000"/>
          <w:sz w:val="16"/>
          <w:szCs w:val="16"/>
          <w:u w:val="single"/>
        </w:rPr>
        <w:t>(MPMT-2008)</w:t>
      </w:r>
      <w:r w:rsidR="00AE37E2">
        <w:rPr>
          <w:rFonts w:ascii="Book Antiqua" w:hAnsi="Book Antiqua" w:cs="Arial"/>
          <w:b/>
          <w:bCs/>
          <w:color w:val="FF0000"/>
          <w:sz w:val="16"/>
          <w:szCs w:val="16"/>
        </w:rPr>
        <w:t xml:space="preserve"> </w:t>
      </w:r>
      <w:r w:rsidR="00AE37E2">
        <w:rPr>
          <w:rFonts w:ascii="Book Antiqua" w:hAnsi="Book Antiqua" w:cs="Arial"/>
          <w:b/>
          <w:bCs/>
          <w:color w:val="FF0000"/>
          <w:sz w:val="16"/>
          <w:szCs w:val="16"/>
          <w:u w:val="single"/>
        </w:rPr>
        <w:t>(MPRN-2009)</w:t>
      </w:r>
      <w:r w:rsidR="00991EAC" w:rsidRPr="00975ECE">
        <w:rPr>
          <w:rFonts w:ascii="Book Antiqua" w:hAnsi="Book Antiqua" w:cs="Arial"/>
          <w:b/>
          <w:bCs/>
          <w:color w:val="FF0000"/>
          <w:sz w:val="16"/>
          <w:szCs w:val="16"/>
        </w:rPr>
        <w:t xml:space="preserve"> </w:t>
      </w:r>
      <w:r w:rsidR="00991EAC" w:rsidRPr="00975ECE">
        <w:rPr>
          <w:rFonts w:ascii="Book Antiqua" w:hAnsi="Book Antiqua"/>
          <w:b/>
          <w:bCs/>
          <w:color w:val="FF0000"/>
          <w:sz w:val="16"/>
          <w:szCs w:val="16"/>
          <w:u w:val="single"/>
        </w:rPr>
        <w:t>(MPSP-2012)</w:t>
      </w:r>
      <w:r w:rsidR="00EF0D42" w:rsidRPr="00975ECE">
        <w:rPr>
          <w:rFonts w:ascii="Book Antiqua" w:hAnsi="Book Antiqua"/>
          <w:b/>
          <w:bCs/>
          <w:color w:val="FF0000"/>
          <w:sz w:val="16"/>
          <w:szCs w:val="16"/>
        </w:rPr>
        <w:t xml:space="preserve"> </w:t>
      </w:r>
      <w:r w:rsidR="00EF0D42" w:rsidRPr="00975ECE">
        <w:rPr>
          <w:rFonts w:ascii="Book Antiqua" w:eastAsia="Times New Roman" w:hAnsi="Book Antiqua" w:cs="Times New Roman"/>
          <w:b/>
          <w:color w:val="FF0000"/>
          <w:sz w:val="16"/>
          <w:szCs w:val="16"/>
          <w:u w:val="single"/>
          <w:lang w:eastAsia="pt-BR"/>
        </w:rPr>
        <w:t>(DPEPR-2012)</w:t>
      </w:r>
      <w:r w:rsidR="00A12AC7" w:rsidRPr="00975ECE">
        <w:rPr>
          <w:rFonts w:ascii="Book Antiqua" w:hAnsi="Book Antiqua"/>
          <w:b/>
          <w:bCs/>
          <w:color w:val="FF0000"/>
          <w:sz w:val="16"/>
          <w:szCs w:val="16"/>
        </w:rPr>
        <w:t xml:space="preserve"> </w:t>
      </w:r>
      <w:r w:rsidR="00A12AC7" w:rsidRPr="00975ECE">
        <w:rPr>
          <w:rFonts w:ascii="Book Antiqua" w:eastAsia="Times New Roman" w:hAnsi="Book Antiqua" w:cs="Times New Roman"/>
          <w:b/>
          <w:bCs/>
          <w:color w:val="FF0000"/>
          <w:sz w:val="16"/>
          <w:szCs w:val="16"/>
          <w:u w:val="single"/>
          <w:lang w:eastAsia="pt-BR"/>
        </w:rPr>
        <w:t>(MPPR-2014)</w:t>
      </w:r>
      <w:r w:rsidR="00DA664B" w:rsidRPr="00975ECE">
        <w:rPr>
          <w:rFonts w:ascii="Book Antiqua" w:hAnsi="Book Antiqua"/>
          <w:b/>
          <w:bCs/>
          <w:color w:val="FF0000"/>
          <w:sz w:val="16"/>
          <w:szCs w:val="16"/>
        </w:rPr>
        <w:t xml:space="preserve"> </w:t>
      </w:r>
      <w:r w:rsidR="00DA664B" w:rsidRPr="00975ECE">
        <w:rPr>
          <w:rFonts w:ascii="Book Antiqua" w:hAnsi="Book Antiqua"/>
          <w:b/>
          <w:bCs/>
          <w:color w:val="FF0000"/>
          <w:sz w:val="16"/>
          <w:szCs w:val="16"/>
          <w:u w:val="single"/>
        </w:rPr>
        <w:t>(MPBA-2018)</w:t>
      </w:r>
      <w:r w:rsidR="00AE37E2">
        <w:rPr>
          <w:rFonts w:ascii="Book Antiqua" w:hAnsi="Book Antiqua"/>
          <w:b/>
          <w:bCs/>
          <w:color w:val="FF0000"/>
          <w:sz w:val="16"/>
          <w:szCs w:val="16"/>
        </w:rPr>
        <w:t xml:space="preserve"> </w:t>
      </w:r>
      <w:r w:rsidR="00AE37E2">
        <w:rPr>
          <w:rFonts w:ascii="Book Antiqua" w:hAnsi="Book Antiqua"/>
          <w:b/>
          <w:bCs/>
          <w:color w:val="FF0000"/>
          <w:sz w:val="16"/>
          <w:szCs w:val="16"/>
          <w:u w:val="single"/>
        </w:rPr>
        <w:t>(DPEMS-2022)</w:t>
      </w:r>
    </w:p>
    <w:tbl>
      <w:tblPr>
        <w:tblStyle w:val="Tabelacomgrade"/>
        <w:tblW w:w="0" w:type="auto"/>
        <w:tblLook w:val="04A0" w:firstRow="1" w:lastRow="0" w:firstColumn="1" w:lastColumn="0" w:noHBand="0" w:noVBand="1"/>
      </w:tblPr>
      <w:tblGrid>
        <w:gridCol w:w="8494"/>
      </w:tblGrid>
      <w:tr w:rsidR="009A4732" w14:paraId="7DFD2320" w14:textId="77777777" w:rsidTr="009A4732">
        <w:tc>
          <w:tcPr>
            <w:tcW w:w="8494" w:type="dxa"/>
            <w:shd w:val="clear" w:color="auto" w:fill="CCFFFF"/>
          </w:tcPr>
          <w:p w14:paraId="3B979FAD" w14:textId="0164D976" w:rsidR="00AE37E2" w:rsidRPr="00AE37E2" w:rsidRDefault="00AE37E2" w:rsidP="00923AD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E37E2">
              <w:rPr>
                <w:rFonts w:ascii="Book Antiqua" w:eastAsia="Times New Roman" w:hAnsi="Book Antiqua" w:cs="Times New Roman"/>
                <w:b/>
                <w:bCs/>
                <w:sz w:val="19"/>
                <w:szCs w:val="19"/>
                <w:highlight w:val="yellow"/>
                <w:lang w:eastAsia="pt-BR"/>
              </w:rPr>
              <w:t>DPEMS-2022-FGV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E37E2">
              <w:rPr>
                <w:rFonts w:ascii="Book Antiqua" w:eastAsia="Times New Roman" w:hAnsi="Book Antiqua" w:cs="Times New Roman"/>
                <w:sz w:val="19"/>
                <w:szCs w:val="19"/>
                <w:lang w:eastAsia="pt-BR"/>
              </w:rPr>
              <w:t>A partir do que dispõe a legislação federal sobre os direitos e garantias dos usuários do SUS, é correto afirmar que:</w:t>
            </w:r>
            <w:r>
              <w:rPr>
                <w:rFonts w:ascii="Book Antiqua" w:eastAsia="Times New Roman" w:hAnsi="Book Antiqua" w:cs="Times New Roman"/>
                <w:sz w:val="19"/>
                <w:szCs w:val="19"/>
                <w:lang w:eastAsia="pt-BR"/>
              </w:rPr>
              <w:t xml:space="preserve"> </w:t>
            </w:r>
            <w:r w:rsidRPr="00AE37E2">
              <w:rPr>
                <w:rFonts w:ascii="Book Antiqua" w:eastAsia="Times New Roman" w:hAnsi="Book Antiqua" w:cs="Times New Roman"/>
                <w:sz w:val="19"/>
                <w:szCs w:val="19"/>
                <w:lang w:eastAsia="pt-BR"/>
              </w:rPr>
              <w:t>é obrigação do SUS em relação aos seus usuários a oferta de assistência terapêutica integral, inclusive farmacêutica.</w:t>
            </w:r>
            <w:r>
              <w:rPr>
                <w:rFonts w:ascii="Book Antiqua" w:eastAsia="Times New Roman" w:hAnsi="Book Antiqua" w:cs="Times New Roman"/>
                <w:sz w:val="19"/>
                <w:szCs w:val="19"/>
                <w:lang w:eastAsia="pt-BR"/>
              </w:rPr>
              <w:t xml:space="preserve"> </w:t>
            </w:r>
            <w:r w:rsidRPr="00E25692">
              <w:rPr>
                <w:rFonts w:ascii="Book Antiqua" w:hAnsi="Book Antiqua"/>
                <w:b/>
                <w:bCs/>
                <w:sz w:val="19"/>
                <w:szCs w:val="19"/>
              </w:rPr>
              <w:t>BL: art. 6º, I, ‘d’, Lei 8080.</w:t>
            </w:r>
          </w:p>
          <w:p w14:paraId="185B3496" w14:textId="6CD17C3A" w:rsidR="009A4732" w:rsidRPr="00E25692" w:rsidRDefault="009A4732" w:rsidP="00923ADD">
            <w:pPr>
              <w:spacing w:before="100" w:beforeAutospacing="1" w:after="100" w:afterAutospacing="1"/>
              <w:jc w:val="both"/>
              <w:rPr>
                <w:rFonts w:ascii="Book Antiqua" w:eastAsia="Times New Roman" w:hAnsi="Book Antiqua" w:cs="Times New Roman"/>
                <w:b/>
                <w:bCs/>
                <w:sz w:val="19"/>
                <w:szCs w:val="19"/>
                <w:lang w:eastAsia="pt-BR"/>
              </w:rPr>
            </w:pPr>
            <w:r w:rsidRPr="00E25692">
              <w:rPr>
                <w:rFonts w:ascii="Book Antiqua" w:eastAsia="Times New Roman" w:hAnsi="Book Antiqua" w:cs="Times New Roman"/>
                <w:b/>
                <w:bCs/>
                <w:sz w:val="19"/>
                <w:szCs w:val="19"/>
                <w:lang w:eastAsia="pt-BR"/>
              </w:rPr>
              <w:t>(</w:t>
            </w:r>
            <w:r w:rsidRPr="00E25692">
              <w:rPr>
                <w:rFonts w:ascii="Book Antiqua" w:eastAsia="Times New Roman" w:hAnsi="Book Antiqua" w:cs="Times New Roman"/>
                <w:b/>
                <w:bCs/>
                <w:sz w:val="19"/>
                <w:szCs w:val="19"/>
                <w:highlight w:val="yellow"/>
                <w:lang w:eastAsia="pt-BR"/>
              </w:rPr>
              <w:t>MPRN-2009-CESPE</w:t>
            </w:r>
            <w:r w:rsidRPr="00E25692">
              <w:rPr>
                <w:rFonts w:ascii="Book Antiqua" w:eastAsia="Times New Roman" w:hAnsi="Book Antiqua" w:cs="Times New Roman"/>
                <w:b/>
                <w:bCs/>
                <w:sz w:val="19"/>
                <w:szCs w:val="19"/>
                <w:lang w:eastAsia="pt-BR"/>
              </w:rPr>
              <w:t>)</w:t>
            </w:r>
            <w:r w:rsidRPr="00E25692">
              <w:rPr>
                <w:rFonts w:ascii="Book Antiqua" w:eastAsia="Times New Roman" w:hAnsi="Book Antiqua" w:cs="Times New Roman"/>
                <w:sz w:val="19"/>
                <w:szCs w:val="19"/>
                <w:lang w:eastAsia="pt-BR"/>
              </w:rPr>
              <w:t>: No que concerne ao SUS, assinale a opção correta: No campo de atuação do SUS, está a execução de ações de assistência terapêutica integral, inclusive a farmacêutica.</w:t>
            </w:r>
            <w:r w:rsidR="00E25692" w:rsidRPr="00E25692">
              <w:rPr>
                <w:rFonts w:ascii="Book Antiqua" w:eastAsia="Times New Roman" w:hAnsi="Book Antiqua" w:cs="Times New Roman"/>
                <w:sz w:val="19"/>
                <w:szCs w:val="19"/>
                <w:lang w:eastAsia="pt-BR"/>
              </w:rPr>
              <w:t xml:space="preserve"> </w:t>
            </w:r>
            <w:r w:rsidR="00E25692" w:rsidRPr="00E25692">
              <w:rPr>
                <w:rFonts w:ascii="Book Antiqua" w:hAnsi="Book Antiqua"/>
                <w:b/>
                <w:bCs/>
                <w:sz w:val="19"/>
                <w:szCs w:val="19"/>
              </w:rPr>
              <w:t>BL: art. 6º, I, ‘d’, Lei 8080.</w:t>
            </w:r>
          </w:p>
        </w:tc>
      </w:tr>
    </w:tbl>
    <w:p w14:paraId="70591F2F" w14:textId="6E14C243" w:rsidR="00E25692" w:rsidRDefault="00E25692"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6" w:name="art6ii"/>
      <w:bookmarkEnd w:id="26"/>
      <w:r w:rsidRPr="00085B80">
        <w:rPr>
          <w:rFonts w:ascii="Book Antiqua" w:eastAsia="Times New Roman" w:hAnsi="Book Antiqua" w:cs="Times New Roman"/>
          <w:b/>
          <w:bCs/>
          <w:sz w:val="19"/>
          <w:szCs w:val="19"/>
          <w:lang w:eastAsia="pt-BR"/>
        </w:rPr>
        <w:t xml:space="preserve">e) de </w:t>
      </w:r>
      <w:r w:rsidRPr="00085B80">
        <w:rPr>
          <w:rFonts w:ascii="Book Antiqua" w:eastAsia="Times New Roman" w:hAnsi="Book Antiqua" w:cs="Times New Roman"/>
          <w:b/>
          <w:bCs/>
          <w:sz w:val="19"/>
          <w:szCs w:val="19"/>
          <w:highlight w:val="yellow"/>
          <w:lang w:eastAsia="pt-BR"/>
        </w:rPr>
        <w:t>saúde bucal</w:t>
      </w:r>
      <w:r w:rsidRPr="00E2569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hyperlink r:id="rId10" w:anchor="art2" w:history="1">
        <w:r w:rsidRPr="009C05CB">
          <w:rPr>
            <w:rStyle w:val="Hyperlink"/>
            <w:rFonts w:ascii="Book Antiqua" w:eastAsia="Times New Roman" w:hAnsi="Book Antiqua" w:cs="Times New Roman"/>
            <w:sz w:val="16"/>
            <w:szCs w:val="16"/>
            <w:lang w:eastAsia="pt-BR"/>
          </w:rPr>
          <w:t>(Incluído pela Lei nº 14.5</w:t>
        </w:r>
        <w:r>
          <w:rPr>
            <w:rStyle w:val="Hyperlink"/>
            <w:rFonts w:ascii="Book Antiqua" w:eastAsia="Times New Roman" w:hAnsi="Book Antiqua" w:cs="Times New Roman"/>
            <w:sz w:val="16"/>
            <w:szCs w:val="16"/>
            <w:lang w:eastAsia="pt-BR"/>
          </w:rPr>
          <w:t>72</w:t>
        </w:r>
        <w:r w:rsidRPr="009C05CB">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3</w:t>
        </w:r>
        <w:r w:rsidRPr="009C05CB">
          <w:rPr>
            <w:rStyle w:val="Hyperlink"/>
            <w:rFonts w:ascii="Book Antiqua" w:eastAsia="Times New Roman" w:hAnsi="Book Antiqua" w:cs="Times New Roman"/>
            <w:sz w:val="16"/>
            <w:szCs w:val="16"/>
            <w:lang w:eastAsia="pt-BR"/>
          </w:rPr>
          <w:t>)</w:t>
        </w:r>
      </w:hyperlink>
      <w:r w:rsidR="00085B80">
        <w:t xml:space="preserve"> </w:t>
      </w:r>
      <w:r w:rsidR="00085B80">
        <w:rPr>
          <w:rFonts w:ascii="Book Antiqua" w:hAnsi="Book Antiqua"/>
          <w:b/>
          <w:color w:val="FF0000"/>
          <w:sz w:val="16"/>
          <w:szCs w:val="16"/>
          <w:u w:val="single"/>
        </w:rPr>
        <w:t>(TJSC-2024)</w:t>
      </w:r>
    </w:p>
    <w:p w14:paraId="459A4D45" w14:textId="69B37FA4" w:rsidR="00923ADD" w:rsidRPr="00B557CD"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94568">
        <w:rPr>
          <w:rFonts w:ascii="Book Antiqua" w:eastAsia="Times New Roman" w:hAnsi="Book Antiqua" w:cs="Times New Roman"/>
          <w:sz w:val="19"/>
          <w:szCs w:val="19"/>
          <w:lang w:eastAsia="pt-BR"/>
        </w:rPr>
        <w:lastRenderedPageBreak/>
        <w:t xml:space="preserve">II - a </w:t>
      </w:r>
      <w:r w:rsidRPr="00E97912">
        <w:rPr>
          <w:rFonts w:ascii="Book Antiqua" w:eastAsia="Times New Roman" w:hAnsi="Book Antiqua" w:cs="Times New Roman"/>
          <w:b/>
          <w:bCs/>
          <w:sz w:val="19"/>
          <w:szCs w:val="19"/>
          <w:highlight w:val="cyan"/>
          <w:lang w:eastAsia="pt-BR"/>
        </w:rPr>
        <w:t>participação</w:t>
      </w:r>
      <w:r w:rsidRPr="00E97912">
        <w:rPr>
          <w:rFonts w:ascii="Book Antiqua" w:eastAsia="Times New Roman" w:hAnsi="Book Antiqua" w:cs="Times New Roman"/>
          <w:b/>
          <w:bCs/>
          <w:sz w:val="19"/>
          <w:szCs w:val="19"/>
          <w:lang w:eastAsia="pt-BR"/>
        </w:rPr>
        <w:t xml:space="preserve"> </w:t>
      </w:r>
      <w:r w:rsidRPr="00E97912">
        <w:rPr>
          <w:rFonts w:ascii="Book Antiqua" w:eastAsia="Times New Roman" w:hAnsi="Book Antiqua" w:cs="Times New Roman"/>
          <w:b/>
          <w:bCs/>
          <w:sz w:val="19"/>
          <w:szCs w:val="19"/>
          <w:highlight w:val="yellow"/>
          <w:lang w:eastAsia="pt-BR"/>
        </w:rPr>
        <w:t>na formulação da política</w:t>
      </w:r>
      <w:r w:rsidRPr="00B94568">
        <w:rPr>
          <w:rFonts w:ascii="Book Antiqua" w:eastAsia="Times New Roman" w:hAnsi="Book Antiqua" w:cs="Times New Roman"/>
          <w:sz w:val="19"/>
          <w:szCs w:val="19"/>
          <w:lang w:eastAsia="pt-BR"/>
        </w:rPr>
        <w:t xml:space="preserve"> e </w:t>
      </w:r>
      <w:r w:rsidRPr="00E97912">
        <w:rPr>
          <w:rFonts w:ascii="Book Antiqua" w:eastAsia="Times New Roman" w:hAnsi="Book Antiqua" w:cs="Times New Roman"/>
          <w:b/>
          <w:bCs/>
          <w:sz w:val="19"/>
          <w:szCs w:val="19"/>
          <w:highlight w:val="yellow"/>
          <w:lang w:eastAsia="pt-BR"/>
        </w:rPr>
        <w:t>na execução de ações de saneamento básico</w:t>
      </w:r>
      <w:r w:rsidRPr="00975ECE">
        <w:rPr>
          <w:rFonts w:ascii="Book Antiqua" w:eastAsia="Times New Roman" w:hAnsi="Book Antiqua" w:cs="Times New Roman"/>
          <w:sz w:val="16"/>
          <w:szCs w:val="16"/>
          <w:lang w:eastAsia="pt-BR"/>
        </w:rPr>
        <w:t>;</w:t>
      </w:r>
      <w:r w:rsidR="00E97912" w:rsidRPr="00975ECE">
        <w:rPr>
          <w:rFonts w:ascii="Book Antiqua" w:eastAsia="Times New Roman" w:hAnsi="Book Antiqua" w:cs="Times New Roman"/>
          <w:sz w:val="16"/>
          <w:szCs w:val="16"/>
          <w:lang w:eastAsia="pt-BR"/>
        </w:rPr>
        <w:t xml:space="preserve"> </w:t>
      </w:r>
      <w:r w:rsidR="00E97912" w:rsidRPr="00975ECE">
        <w:rPr>
          <w:rFonts w:ascii="Book Antiqua" w:hAnsi="Book Antiqua"/>
          <w:b/>
          <w:color w:val="FF0000"/>
          <w:sz w:val="16"/>
          <w:szCs w:val="16"/>
          <w:u w:val="single"/>
        </w:rPr>
        <w:t>(MPMA-2014)</w:t>
      </w:r>
      <w:r w:rsidR="00B557CD">
        <w:rPr>
          <w:rFonts w:ascii="Book Antiqua" w:hAnsi="Book Antiqua"/>
          <w:b/>
          <w:color w:val="FF0000"/>
          <w:sz w:val="16"/>
          <w:szCs w:val="16"/>
        </w:rPr>
        <w:t xml:space="preserve"> </w:t>
      </w:r>
      <w:r w:rsidR="00B557CD">
        <w:rPr>
          <w:rFonts w:ascii="Book Antiqua" w:hAnsi="Book Antiqua"/>
          <w:b/>
          <w:bCs/>
          <w:color w:val="FF0000"/>
          <w:sz w:val="16"/>
          <w:szCs w:val="16"/>
          <w:u w:val="single"/>
        </w:rPr>
        <w:t>(DPERO-2023)</w:t>
      </w:r>
    </w:p>
    <w:p w14:paraId="4B933C30"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7" w:name="art6iii"/>
      <w:bookmarkEnd w:id="27"/>
      <w:r w:rsidRPr="00B94568">
        <w:rPr>
          <w:rFonts w:ascii="Book Antiqua" w:eastAsia="Times New Roman" w:hAnsi="Book Antiqua" w:cs="Times New Roman"/>
          <w:sz w:val="19"/>
          <w:szCs w:val="19"/>
          <w:lang w:eastAsia="pt-BR"/>
        </w:rPr>
        <w:t>III - a ordenação da formação de recursos humanos na área de saúde;</w:t>
      </w:r>
    </w:p>
    <w:p w14:paraId="6A78DB65" w14:textId="0A7BBA10" w:rsidR="00923ADD" w:rsidRPr="00B557CD"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8" w:name="art6iv"/>
      <w:bookmarkEnd w:id="28"/>
      <w:r w:rsidRPr="00B94568">
        <w:rPr>
          <w:rFonts w:ascii="Book Antiqua" w:eastAsia="Times New Roman" w:hAnsi="Book Antiqua" w:cs="Times New Roman"/>
          <w:sz w:val="19"/>
          <w:szCs w:val="19"/>
          <w:lang w:eastAsia="pt-BR"/>
        </w:rPr>
        <w:t xml:space="preserve">IV - a </w:t>
      </w:r>
      <w:r w:rsidRPr="00E97912">
        <w:rPr>
          <w:rFonts w:ascii="Book Antiqua" w:eastAsia="Times New Roman" w:hAnsi="Book Antiqua" w:cs="Times New Roman"/>
          <w:b/>
          <w:bCs/>
          <w:sz w:val="19"/>
          <w:szCs w:val="19"/>
          <w:highlight w:val="yellow"/>
          <w:lang w:eastAsia="pt-BR"/>
        </w:rPr>
        <w:t>vigilância nutricional</w:t>
      </w:r>
      <w:r w:rsidRPr="00B94568">
        <w:rPr>
          <w:rFonts w:ascii="Book Antiqua" w:eastAsia="Times New Roman" w:hAnsi="Book Antiqua" w:cs="Times New Roman"/>
          <w:sz w:val="19"/>
          <w:szCs w:val="19"/>
          <w:lang w:eastAsia="pt-BR"/>
        </w:rPr>
        <w:t xml:space="preserve"> e a </w:t>
      </w:r>
      <w:r w:rsidRPr="00E97912">
        <w:rPr>
          <w:rFonts w:ascii="Book Antiqua" w:eastAsia="Times New Roman" w:hAnsi="Book Antiqua" w:cs="Times New Roman"/>
          <w:b/>
          <w:bCs/>
          <w:sz w:val="19"/>
          <w:szCs w:val="19"/>
          <w:highlight w:val="yellow"/>
          <w:lang w:eastAsia="pt-BR"/>
        </w:rPr>
        <w:t>orientação alimentar</w:t>
      </w:r>
      <w:r w:rsidRPr="00975ECE">
        <w:rPr>
          <w:rFonts w:ascii="Book Antiqua" w:eastAsia="Times New Roman" w:hAnsi="Book Antiqua" w:cs="Times New Roman"/>
          <w:sz w:val="16"/>
          <w:szCs w:val="16"/>
          <w:lang w:eastAsia="pt-BR"/>
        </w:rPr>
        <w:t>;</w:t>
      </w:r>
      <w:r w:rsidR="00E97912" w:rsidRPr="00975ECE">
        <w:rPr>
          <w:rFonts w:ascii="Book Antiqua" w:eastAsia="Times New Roman" w:hAnsi="Book Antiqua" w:cs="Times New Roman"/>
          <w:sz w:val="16"/>
          <w:szCs w:val="16"/>
          <w:lang w:eastAsia="pt-BR"/>
        </w:rPr>
        <w:t xml:space="preserve"> </w:t>
      </w:r>
      <w:r w:rsidR="00E97912" w:rsidRPr="00975ECE">
        <w:rPr>
          <w:rFonts w:ascii="Book Antiqua" w:hAnsi="Book Antiqua"/>
          <w:b/>
          <w:color w:val="FF0000"/>
          <w:sz w:val="16"/>
          <w:szCs w:val="16"/>
          <w:u w:val="single"/>
        </w:rPr>
        <w:t>(MPMA-2014)</w:t>
      </w:r>
      <w:r w:rsidR="00B557CD">
        <w:rPr>
          <w:rFonts w:ascii="Book Antiqua" w:hAnsi="Book Antiqua"/>
          <w:b/>
          <w:color w:val="FF0000"/>
          <w:sz w:val="16"/>
          <w:szCs w:val="16"/>
        </w:rPr>
        <w:t xml:space="preserve"> </w:t>
      </w:r>
      <w:r w:rsidR="00B557CD">
        <w:rPr>
          <w:rFonts w:ascii="Book Antiqua" w:hAnsi="Book Antiqua"/>
          <w:b/>
          <w:bCs/>
          <w:color w:val="FF0000"/>
          <w:sz w:val="16"/>
          <w:szCs w:val="16"/>
          <w:u w:val="single"/>
        </w:rPr>
        <w:t>(DPERO-2023)</w:t>
      </w:r>
    </w:p>
    <w:p w14:paraId="3985A95A" w14:textId="10D92681" w:rsidR="00923ADD" w:rsidRPr="00B557CD" w:rsidRDefault="00923ADD" w:rsidP="00923ADD">
      <w:pPr>
        <w:spacing w:before="100" w:beforeAutospacing="1" w:after="100" w:afterAutospacing="1" w:line="240" w:lineRule="auto"/>
        <w:ind w:firstLine="525"/>
        <w:jc w:val="both"/>
        <w:rPr>
          <w:rFonts w:ascii="Book Antiqua" w:hAnsi="Book Antiqua"/>
          <w:b/>
          <w:color w:val="FF0000"/>
          <w:sz w:val="16"/>
          <w:szCs w:val="16"/>
        </w:rPr>
      </w:pPr>
      <w:bookmarkStart w:id="29" w:name="art6v"/>
      <w:bookmarkEnd w:id="29"/>
      <w:r w:rsidRPr="00B94568">
        <w:rPr>
          <w:rFonts w:ascii="Book Antiqua" w:eastAsia="Times New Roman" w:hAnsi="Book Antiqua" w:cs="Times New Roman"/>
          <w:sz w:val="19"/>
          <w:szCs w:val="19"/>
          <w:lang w:eastAsia="pt-BR"/>
        </w:rPr>
        <w:t xml:space="preserve">V - a </w:t>
      </w:r>
      <w:r w:rsidRPr="00365C4B">
        <w:rPr>
          <w:rFonts w:ascii="Book Antiqua" w:eastAsia="Times New Roman" w:hAnsi="Book Antiqua" w:cs="Times New Roman"/>
          <w:b/>
          <w:bCs/>
          <w:sz w:val="19"/>
          <w:szCs w:val="19"/>
          <w:highlight w:val="cyan"/>
          <w:lang w:eastAsia="pt-BR"/>
        </w:rPr>
        <w:t>colaboração na proteção do meio ambiente</w:t>
      </w:r>
      <w:r w:rsidRPr="00B94568">
        <w:rPr>
          <w:rFonts w:ascii="Book Antiqua" w:eastAsia="Times New Roman" w:hAnsi="Book Antiqua" w:cs="Times New Roman"/>
          <w:sz w:val="19"/>
          <w:szCs w:val="19"/>
          <w:lang w:eastAsia="pt-BR"/>
        </w:rPr>
        <w:t xml:space="preserve">, </w:t>
      </w:r>
      <w:r w:rsidRPr="00365C4B">
        <w:rPr>
          <w:rFonts w:ascii="Book Antiqua" w:eastAsia="Times New Roman" w:hAnsi="Book Antiqua" w:cs="Times New Roman"/>
          <w:b/>
          <w:bCs/>
          <w:sz w:val="19"/>
          <w:szCs w:val="19"/>
          <w:highlight w:val="yellow"/>
          <w:lang w:eastAsia="pt-BR"/>
        </w:rPr>
        <w:t>nele compreendido</w:t>
      </w:r>
      <w:r w:rsidRPr="00B94568">
        <w:rPr>
          <w:rFonts w:ascii="Book Antiqua" w:eastAsia="Times New Roman" w:hAnsi="Book Antiqua" w:cs="Times New Roman"/>
          <w:sz w:val="19"/>
          <w:szCs w:val="19"/>
          <w:lang w:eastAsia="pt-BR"/>
        </w:rPr>
        <w:t xml:space="preserve"> </w:t>
      </w:r>
      <w:r w:rsidRPr="00365C4B">
        <w:rPr>
          <w:rFonts w:ascii="Book Antiqua" w:eastAsia="Times New Roman" w:hAnsi="Book Antiqua" w:cs="Times New Roman"/>
          <w:b/>
          <w:bCs/>
          <w:sz w:val="19"/>
          <w:szCs w:val="19"/>
          <w:highlight w:val="cyan"/>
          <w:lang w:eastAsia="pt-BR"/>
        </w:rPr>
        <w:t>o do trabalho</w:t>
      </w:r>
      <w:r w:rsidRPr="00975ECE">
        <w:rPr>
          <w:rFonts w:ascii="Book Antiqua" w:eastAsia="Times New Roman" w:hAnsi="Book Antiqua" w:cs="Times New Roman"/>
          <w:sz w:val="16"/>
          <w:szCs w:val="16"/>
          <w:lang w:eastAsia="pt-BR"/>
        </w:rPr>
        <w:t>;</w:t>
      </w:r>
      <w:r w:rsidR="00D47F39" w:rsidRPr="00975ECE">
        <w:rPr>
          <w:rFonts w:ascii="Book Antiqua" w:eastAsia="Times New Roman" w:hAnsi="Book Antiqua" w:cs="Times New Roman"/>
          <w:sz w:val="16"/>
          <w:szCs w:val="16"/>
          <w:lang w:eastAsia="pt-BR"/>
        </w:rPr>
        <w:t xml:space="preserve"> </w:t>
      </w:r>
      <w:r w:rsidR="00D47F39" w:rsidRPr="00975ECE">
        <w:rPr>
          <w:rFonts w:ascii="Book Antiqua" w:hAnsi="Book Antiqua"/>
          <w:b/>
          <w:color w:val="FF0000"/>
          <w:sz w:val="16"/>
          <w:szCs w:val="16"/>
          <w:u w:val="single"/>
        </w:rPr>
        <w:t>(TJCE-2012)</w:t>
      </w:r>
      <w:r w:rsidR="007E4BB4" w:rsidRPr="00975ECE">
        <w:rPr>
          <w:rFonts w:ascii="Book Antiqua" w:hAnsi="Book Antiqua"/>
          <w:b/>
          <w:color w:val="FF0000"/>
          <w:sz w:val="16"/>
          <w:szCs w:val="16"/>
        </w:rPr>
        <w:t xml:space="preserve"> </w:t>
      </w:r>
      <w:r w:rsidR="007E4BB4" w:rsidRPr="00975ECE">
        <w:rPr>
          <w:rFonts w:ascii="Book Antiqua" w:eastAsia="Times New Roman" w:hAnsi="Book Antiqua" w:cs="Times New Roman"/>
          <w:b/>
          <w:color w:val="FF0000"/>
          <w:sz w:val="16"/>
          <w:szCs w:val="16"/>
          <w:u w:val="single"/>
          <w:lang w:eastAsia="pt-BR"/>
        </w:rPr>
        <w:t>(MPPI-2012)</w:t>
      </w:r>
      <w:r w:rsidR="00F7282C" w:rsidRPr="00975ECE">
        <w:rPr>
          <w:rFonts w:ascii="Book Antiqua" w:hAnsi="Book Antiqua"/>
          <w:b/>
          <w:color w:val="FF0000"/>
          <w:sz w:val="16"/>
          <w:szCs w:val="16"/>
        </w:rPr>
        <w:t xml:space="preserve"> </w:t>
      </w:r>
      <w:r w:rsidR="00F7282C" w:rsidRPr="00975ECE">
        <w:rPr>
          <w:rFonts w:ascii="Book Antiqua" w:hAnsi="Book Antiqua"/>
          <w:b/>
          <w:color w:val="FF0000"/>
          <w:sz w:val="16"/>
          <w:szCs w:val="16"/>
          <w:u w:val="single"/>
        </w:rPr>
        <w:t>(MPSP-</w:t>
      </w:r>
      <w:r w:rsidR="00975ECE">
        <w:rPr>
          <w:rFonts w:ascii="Book Antiqua" w:hAnsi="Book Antiqua"/>
          <w:b/>
          <w:color w:val="FF0000"/>
          <w:sz w:val="16"/>
          <w:szCs w:val="16"/>
          <w:u w:val="single"/>
        </w:rPr>
        <w:t>2012/</w:t>
      </w:r>
      <w:r w:rsidR="00F7282C" w:rsidRPr="00975ECE">
        <w:rPr>
          <w:rFonts w:ascii="Book Antiqua" w:hAnsi="Book Antiqua"/>
          <w:b/>
          <w:color w:val="FF0000"/>
          <w:sz w:val="16"/>
          <w:szCs w:val="16"/>
          <w:u w:val="single"/>
        </w:rPr>
        <w:t>2015)</w:t>
      </w:r>
      <w:r w:rsidR="00500A99" w:rsidRPr="00975ECE">
        <w:rPr>
          <w:rFonts w:ascii="Book Antiqua" w:hAnsi="Book Antiqua"/>
          <w:b/>
          <w:color w:val="FF0000"/>
          <w:sz w:val="16"/>
          <w:szCs w:val="16"/>
        </w:rPr>
        <w:t xml:space="preserve"> </w:t>
      </w:r>
      <w:r w:rsidR="00500A99" w:rsidRPr="00975ECE">
        <w:rPr>
          <w:rFonts w:ascii="Book Antiqua" w:hAnsi="Book Antiqua"/>
          <w:b/>
          <w:color w:val="FF0000"/>
          <w:sz w:val="16"/>
          <w:szCs w:val="16"/>
          <w:u w:val="single"/>
        </w:rPr>
        <w:t>(MPGO-2016)</w:t>
      </w:r>
      <w:r w:rsidR="00E07F0E" w:rsidRPr="00975ECE">
        <w:rPr>
          <w:rFonts w:ascii="Book Antiqua" w:hAnsi="Book Antiqua"/>
          <w:b/>
          <w:color w:val="FF0000"/>
          <w:sz w:val="16"/>
          <w:szCs w:val="16"/>
        </w:rPr>
        <w:t xml:space="preserve"> </w:t>
      </w:r>
      <w:bookmarkStart w:id="30" w:name="_Hlk68095543"/>
      <w:r w:rsidR="00E07F0E" w:rsidRPr="00975ECE">
        <w:rPr>
          <w:rFonts w:ascii="Book Antiqua" w:hAnsi="Book Antiqua"/>
          <w:b/>
          <w:color w:val="FF0000"/>
          <w:sz w:val="16"/>
          <w:szCs w:val="16"/>
          <w:u w:val="single"/>
        </w:rPr>
        <w:t>(MPMT-2019)</w:t>
      </w:r>
      <w:bookmarkEnd w:id="30"/>
      <w:r w:rsidR="00B557CD">
        <w:rPr>
          <w:rFonts w:ascii="Book Antiqua" w:hAnsi="Book Antiqua"/>
          <w:b/>
          <w:color w:val="FF0000"/>
          <w:sz w:val="16"/>
          <w:szCs w:val="16"/>
        </w:rPr>
        <w:t xml:space="preserve"> </w:t>
      </w:r>
      <w:r w:rsidR="00B557CD">
        <w:rPr>
          <w:rFonts w:ascii="Book Antiqua" w:hAnsi="Book Antiqua"/>
          <w:b/>
          <w:bCs/>
          <w:color w:val="FF0000"/>
          <w:sz w:val="16"/>
          <w:szCs w:val="16"/>
          <w:u w:val="single"/>
        </w:rPr>
        <w:t>(DPERO-2023)</w:t>
      </w:r>
    </w:p>
    <w:tbl>
      <w:tblPr>
        <w:tblStyle w:val="Tabelacomgrade"/>
        <w:tblW w:w="0" w:type="auto"/>
        <w:tblLook w:val="04A0" w:firstRow="1" w:lastRow="0" w:firstColumn="1" w:lastColumn="0" w:noHBand="0" w:noVBand="1"/>
      </w:tblPr>
      <w:tblGrid>
        <w:gridCol w:w="8494"/>
      </w:tblGrid>
      <w:tr w:rsidR="00365C4B" w14:paraId="7CAC38D0" w14:textId="77777777" w:rsidTr="00F92B76">
        <w:tc>
          <w:tcPr>
            <w:tcW w:w="8494" w:type="dxa"/>
            <w:shd w:val="clear" w:color="auto" w:fill="CCFFFF"/>
          </w:tcPr>
          <w:p w14:paraId="279E3D8E" w14:textId="3069FBC4" w:rsidR="00365C4B" w:rsidRPr="00365C4B" w:rsidRDefault="00365C4B" w:rsidP="00F92B7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65C4B">
              <w:rPr>
                <w:rFonts w:ascii="Book Antiqua" w:eastAsia="Times New Roman" w:hAnsi="Book Antiqua" w:cs="Times New Roman"/>
                <w:b/>
                <w:bCs/>
                <w:sz w:val="19"/>
                <w:szCs w:val="19"/>
                <w:highlight w:val="yellow"/>
                <w:lang w:eastAsia="pt-BR"/>
              </w:rPr>
              <w:t>MPSP-2012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65C4B">
              <w:rPr>
                <w:rFonts w:ascii="Book Antiqua" w:eastAsia="Times New Roman" w:hAnsi="Book Antiqua" w:cs="Times New Roman"/>
                <w:sz w:val="19"/>
                <w:szCs w:val="19"/>
                <w:lang w:eastAsia="pt-BR"/>
              </w:rPr>
              <w:t>Considere a seguinte afirmaç</w:t>
            </w:r>
            <w:r>
              <w:rPr>
                <w:rFonts w:ascii="Book Antiqua" w:eastAsia="Times New Roman" w:hAnsi="Book Antiqua" w:cs="Times New Roman"/>
                <w:sz w:val="19"/>
                <w:szCs w:val="19"/>
                <w:lang w:eastAsia="pt-BR"/>
              </w:rPr>
              <w:t>ão</w:t>
            </w:r>
            <w:r w:rsidRPr="00365C4B">
              <w:rPr>
                <w:rFonts w:ascii="Book Antiqua" w:eastAsia="Times New Roman" w:hAnsi="Book Antiqua" w:cs="Times New Roman"/>
                <w:sz w:val="19"/>
                <w:szCs w:val="19"/>
                <w:lang w:eastAsia="pt-BR"/>
              </w:rPr>
              <w:t xml:space="preserve"> sobre a Lei Orgânica da Saúde (Lei 8.080/90):</w:t>
            </w:r>
            <w:r>
              <w:t xml:space="preserve"> </w:t>
            </w:r>
            <w:r w:rsidRPr="00365C4B">
              <w:rPr>
                <w:rFonts w:ascii="Book Antiqua" w:eastAsia="Times New Roman" w:hAnsi="Book Antiqua" w:cs="Times New Roman"/>
                <w:sz w:val="19"/>
                <w:szCs w:val="19"/>
                <w:lang w:eastAsia="pt-BR"/>
              </w:rPr>
              <w:t>São objetivos do Sistema Único de Saúde SUS: Estão incluídas no campo de atuação do Sistema Único de Saúde (SUS): a colaboração na proteção do meio ambiente, nele compreendido o do trabalho.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V, Lei do SUS.</w:t>
            </w:r>
          </w:p>
        </w:tc>
      </w:tr>
    </w:tbl>
    <w:p w14:paraId="57BEBE9B" w14:textId="1CCFD566" w:rsidR="00923ADD" w:rsidRPr="00B557CD"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1" w:name="art6vi"/>
      <w:bookmarkEnd w:id="31"/>
      <w:r w:rsidRPr="00DF66A3">
        <w:rPr>
          <w:rFonts w:ascii="Book Antiqua" w:eastAsia="Times New Roman" w:hAnsi="Book Antiqua" w:cs="Times New Roman"/>
          <w:b/>
          <w:bCs/>
          <w:sz w:val="19"/>
          <w:szCs w:val="19"/>
          <w:lang w:eastAsia="pt-BR"/>
        </w:rPr>
        <w:t>VI - a formulação da política de medicamentos, equipamentos, imunobiológicos e outros insumos de interesse para a saúde e a participação na sua produção</w:t>
      </w:r>
      <w:r w:rsidRPr="00975ECE">
        <w:rPr>
          <w:rFonts w:ascii="Book Antiqua" w:eastAsia="Times New Roman" w:hAnsi="Book Antiqua" w:cs="Times New Roman"/>
          <w:sz w:val="16"/>
          <w:szCs w:val="16"/>
          <w:lang w:eastAsia="pt-BR"/>
        </w:rPr>
        <w:t>;</w:t>
      </w:r>
      <w:r w:rsidR="00E97912" w:rsidRPr="00975ECE">
        <w:rPr>
          <w:rFonts w:ascii="Book Antiqua" w:eastAsia="Times New Roman" w:hAnsi="Book Antiqua" w:cs="Times New Roman"/>
          <w:sz w:val="16"/>
          <w:szCs w:val="16"/>
          <w:lang w:eastAsia="pt-BR"/>
        </w:rPr>
        <w:t xml:space="preserve"> </w:t>
      </w:r>
      <w:r w:rsidR="00E97912" w:rsidRPr="00975ECE">
        <w:rPr>
          <w:rFonts w:ascii="Book Antiqua" w:hAnsi="Book Antiqua"/>
          <w:b/>
          <w:color w:val="FF0000"/>
          <w:sz w:val="16"/>
          <w:szCs w:val="16"/>
          <w:u w:val="single"/>
        </w:rPr>
        <w:t>(MPMA-2014)</w:t>
      </w:r>
      <w:r w:rsidR="00DF66A3" w:rsidRPr="00975ECE">
        <w:rPr>
          <w:rFonts w:ascii="Book Antiqua" w:hAnsi="Book Antiqua"/>
          <w:b/>
          <w:color w:val="FF0000"/>
          <w:sz w:val="16"/>
          <w:szCs w:val="16"/>
        </w:rPr>
        <w:t xml:space="preserve"> </w:t>
      </w:r>
      <w:r w:rsidR="00DF66A3" w:rsidRPr="00975ECE">
        <w:rPr>
          <w:rFonts w:ascii="Book Antiqua" w:hAnsi="Book Antiqua"/>
          <w:b/>
          <w:bCs/>
          <w:color w:val="FF0000"/>
          <w:sz w:val="16"/>
          <w:szCs w:val="16"/>
          <w:u w:val="single"/>
        </w:rPr>
        <w:t>(DPEGO-2014)</w:t>
      </w:r>
      <w:r w:rsidR="00B557CD">
        <w:rPr>
          <w:rFonts w:ascii="Book Antiqua" w:hAnsi="Book Antiqua"/>
          <w:b/>
          <w:bCs/>
          <w:color w:val="FF0000"/>
          <w:sz w:val="16"/>
          <w:szCs w:val="16"/>
        </w:rPr>
        <w:t xml:space="preserve"> </w:t>
      </w:r>
      <w:r w:rsidR="00B557CD">
        <w:rPr>
          <w:rFonts w:ascii="Book Antiqua" w:hAnsi="Book Antiqua"/>
          <w:b/>
          <w:bCs/>
          <w:color w:val="FF0000"/>
          <w:sz w:val="16"/>
          <w:szCs w:val="16"/>
          <w:u w:val="single"/>
        </w:rPr>
        <w:t>(DPERO-2023)</w:t>
      </w:r>
    </w:p>
    <w:p w14:paraId="4BA32323" w14:textId="1A89C963" w:rsidR="00923ADD" w:rsidRPr="00B557CD" w:rsidRDefault="00923ADD" w:rsidP="00923AD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32" w:name="art6vii"/>
      <w:bookmarkEnd w:id="32"/>
      <w:r w:rsidRPr="00B557CD">
        <w:rPr>
          <w:rFonts w:ascii="Book Antiqua" w:eastAsia="Times New Roman" w:hAnsi="Book Antiqua" w:cs="Times New Roman"/>
          <w:b/>
          <w:bCs/>
          <w:sz w:val="19"/>
          <w:szCs w:val="19"/>
          <w:lang w:eastAsia="pt-BR"/>
        </w:rPr>
        <w:t>VII - o controle e a fiscalização de serviços, produtos e substâncias de interesse para a saúde;</w:t>
      </w:r>
      <w:r w:rsidR="00B557CD">
        <w:rPr>
          <w:rFonts w:ascii="Book Antiqua" w:eastAsia="Times New Roman" w:hAnsi="Book Antiqua" w:cs="Times New Roman"/>
          <w:b/>
          <w:bCs/>
          <w:sz w:val="19"/>
          <w:szCs w:val="19"/>
          <w:lang w:eastAsia="pt-BR"/>
        </w:rPr>
        <w:t xml:space="preserve"> </w:t>
      </w:r>
      <w:r w:rsidR="00B557CD">
        <w:rPr>
          <w:rFonts w:ascii="Book Antiqua" w:hAnsi="Book Antiqua"/>
          <w:b/>
          <w:bCs/>
          <w:color w:val="FF0000"/>
          <w:sz w:val="16"/>
          <w:szCs w:val="16"/>
          <w:u w:val="single"/>
        </w:rPr>
        <w:t>(DPERO-2023)</w:t>
      </w:r>
    </w:p>
    <w:p w14:paraId="4C87E5F5" w14:textId="77772860" w:rsidR="00923ADD" w:rsidRPr="00B557CD"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33" w:name="art6viii"/>
      <w:bookmarkEnd w:id="33"/>
      <w:r w:rsidRPr="00DF66A3">
        <w:rPr>
          <w:rFonts w:ascii="Book Antiqua" w:eastAsia="Times New Roman" w:hAnsi="Book Antiqua" w:cs="Times New Roman"/>
          <w:b/>
          <w:bCs/>
          <w:sz w:val="19"/>
          <w:szCs w:val="19"/>
          <w:lang w:eastAsia="pt-BR"/>
        </w:rPr>
        <w:t>VIII - a fiscalização e a inspeção de alimentos, água e bebidas para consumo humano</w:t>
      </w:r>
      <w:r w:rsidRPr="00975ECE">
        <w:rPr>
          <w:rFonts w:ascii="Book Antiqua" w:eastAsia="Times New Roman" w:hAnsi="Book Antiqua" w:cs="Times New Roman"/>
          <w:sz w:val="16"/>
          <w:szCs w:val="16"/>
          <w:lang w:eastAsia="pt-BR"/>
        </w:rPr>
        <w:t>;</w:t>
      </w:r>
      <w:r w:rsidR="00E57DDD" w:rsidRPr="00975ECE">
        <w:rPr>
          <w:rFonts w:ascii="Book Antiqua" w:eastAsia="Times New Roman" w:hAnsi="Book Antiqua" w:cs="Times New Roman"/>
          <w:sz w:val="16"/>
          <w:szCs w:val="16"/>
          <w:lang w:eastAsia="pt-BR"/>
        </w:rPr>
        <w:t xml:space="preserve"> </w:t>
      </w:r>
      <w:r w:rsidR="00E57DDD" w:rsidRPr="00975ECE">
        <w:rPr>
          <w:rFonts w:ascii="Book Antiqua" w:hAnsi="Book Antiqua"/>
          <w:b/>
          <w:color w:val="FF0000"/>
          <w:sz w:val="16"/>
          <w:szCs w:val="16"/>
          <w:u w:val="single"/>
        </w:rPr>
        <w:t>(MPMG-2013)</w:t>
      </w:r>
      <w:r w:rsidR="00E97912" w:rsidRPr="00975ECE">
        <w:rPr>
          <w:rFonts w:ascii="Book Antiqua" w:hAnsi="Book Antiqua"/>
          <w:b/>
          <w:color w:val="FF0000"/>
          <w:sz w:val="16"/>
          <w:szCs w:val="16"/>
        </w:rPr>
        <w:t xml:space="preserve"> </w:t>
      </w:r>
      <w:r w:rsidR="00E97912" w:rsidRPr="00975ECE">
        <w:rPr>
          <w:rFonts w:ascii="Book Antiqua" w:hAnsi="Book Antiqua"/>
          <w:b/>
          <w:color w:val="FF0000"/>
          <w:sz w:val="16"/>
          <w:szCs w:val="16"/>
          <w:u w:val="single"/>
        </w:rPr>
        <w:t>(MPMA-2014)</w:t>
      </w:r>
      <w:r w:rsidR="00DF66A3" w:rsidRPr="00975ECE">
        <w:rPr>
          <w:rFonts w:ascii="Book Antiqua" w:hAnsi="Book Antiqua"/>
          <w:b/>
          <w:color w:val="FF0000"/>
          <w:sz w:val="16"/>
          <w:szCs w:val="16"/>
        </w:rPr>
        <w:t xml:space="preserve"> </w:t>
      </w:r>
      <w:r w:rsidR="00DF66A3" w:rsidRPr="00975ECE">
        <w:rPr>
          <w:rFonts w:ascii="Book Antiqua" w:hAnsi="Book Antiqua"/>
          <w:b/>
          <w:bCs/>
          <w:color w:val="FF0000"/>
          <w:sz w:val="16"/>
          <w:szCs w:val="16"/>
          <w:u w:val="single"/>
        </w:rPr>
        <w:t>(DPEGO-2014)</w:t>
      </w:r>
      <w:r w:rsidR="00B557CD">
        <w:rPr>
          <w:rFonts w:ascii="Book Antiqua" w:hAnsi="Book Antiqua"/>
          <w:b/>
          <w:bCs/>
          <w:color w:val="FF0000"/>
          <w:sz w:val="16"/>
          <w:szCs w:val="16"/>
        </w:rPr>
        <w:t xml:space="preserve"> </w:t>
      </w:r>
      <w:bookmarkStart w:id="34" w:name="_Hlk191046544"/>
      <w:r w:rsidR="00B557CD">
        <w:rPr>
          <w:rFonts w:ascii="Book Antiqua" w:hAnsi="Book Antiqua"/>
          <w:b/>
          <w:bCs/>
          <w:color w:val="FF0000"/>
          <w:sz w:val="16"/>
          <w:szCs w:val="16"/>
          <w:u w:val="single"/>
        </w:rPr>
        <w:t>(DPERO-2023)</w:t>
      </w:r>
      <w:bookmarkEnd w:id="34"/>
    </w:p>
    <w:p w14:paraId="148DC598" w14:textId="4B0E81F1"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5" w:name="art6ix"/>
      <w:bookmarkEnd w:id="35"/>
      <w:r w:rsidRPr="002835CC">
        <w:rPr>
          <w:rFonts w:ascii="Book Antiqua" w:eastAsia="Times New Roman" w:hAnsi="Book Antiqua" w:cs="Times New Roman"/>
          <w:b/>
          <w:bCs/>
          <w:sz w:val="19"/>
          <w:szCs w:val="19"/>
          <w:lang w:eastAsia="pt-BR"/>
        </w:rPr>
        <w:t>IX - a participação no controle e na fiscalização da produção, transporte, guarda e utilização de substâncias e produtos psicoativos, tóxicos e radioativos</w:t>
      </w:r>
      <w:r w:rsidRPr="00975ECE">
        <w:rPr>
          <w:rFonts w:ascii="Book Antiqua" w:eastAsia="Times New Roman" w:hAnsi="Book Antiqua" w:cs="Times New Roman"/>
          <w:sz w:val="16"/>
          <w:szCs w:val="16"/>
          <w:lang w:eastAsia="pt-BR"/>
        </w:rPr>
        <w:t>;</w:t>
      </w:r>
      <w:r w:rsidR="00AB4793" w:rsidRPr="00975ECE">
        <w:rPr>
          <w:rFonts w:ascii="Book Antiqua" w:eastAsia="Times New Roman" w:hAnsi="Book Antiqua" w:cs="Times New Roman"/>
          <w:sz w:val="16"/>
          <w:szCs w:val="16"/>
          <w:lang w:eastAsia="pt-BR"/>
        </w:rPr>
        <w:t xml:space="preserve"> </w:t>
      </w:r>
      <w:r w:rsidR="00AB4793" w:rsidRPr="00975ECE">
        <w:rPr>
          <w:rFonts w:ascii="Book Antiqua" w:eastAsia="Times New Roman" w:hAnsi="Book Antiqua" w:cs="Times New Roman"/>
          <w:b/>
          <w:bCs/>
          <w:color w:val="FF0000"/>
          <w:sz w:val="16"/>
          <w:szCs w:val="16"/>
          <w:u w:val="single"/>
          <w:lang w:eastAsia="pt-BR"/>
        </w:rPr>
        <w:t>(TJGO-2009)</w:t>
      </w:r>
      <w:r w:rsidR="00E97912" w:rsidRPr="00975ECE">
        <w:rPr>
          <w:rFonts w:ascii="Book Antiqua" w:eastAsia="Times New Roman" w:hAnsi="Book Antiqua" w:cs="Times New Roman"/>
          <w:b/>
          <w:bCs/>
          <w:color w:val="FF0000"/>
          <w:sz w:val="16"/>
          <w:szCs w:val="16"/>
          <w:lang w:eastAsia="pt-BR"/>
        </w:rPr>
        <w:t xml:space="preserve"> </w:t>
      </w:r>
      <w:r w:rsidR="00E97912" w:rsidRPr="00975ECE">
        <w:rPr>
          <w:rFonts w:ascii="Book Antiqua" w:hAnsi="Book Antiqua"/>
          <w:b/>
          <w:color w:val="FF0000"/>
          <w:sz w:val="16"/>
          <w:szCs w:val="16"/>
          <w:u w:val="single"/>
        </w:rPr>
        <w:t>(MPMA-2014)</w:t>
      </w:r>
      <w:r w:rsidR="00AB4793" w:rsidRPr="00975ECE">
        <w:rPr>
          <w:rFonts w:ascii="Book Antiqua" w:eastAsia="Times New Roman" w:hAnsi="Book Antiqua" w:cs="Times New Roman"/>
          <w:sz w:val="16"/>
          <w:szCs w:val="16"/>
          <w:lang w:eastAsia="pt-BR"/>
        </w:rPr>
        <w:t xml:space="preserve"> </w:t>
      </w:r>
      <w:r w:rsidR="00AB4793" w:rsidRPr="00975ECE">
        <w:rPr>
          <w:rFonts w:ascii="Book Antiqua" w:hAnsi="Book Antiqua"/>
          <w:b/>
          <w:bCs/>
          <w:color w:val="FF0000"/>
          <w:sz w:val="16"/>
          <w:szCs w:val="16"/>
          <w:u w:val="single"/>
        </w:rPr>
        <w:t>(MPMS-2015)</w:t>
      </w:r>
    </w:p>
    <w:p w14:paraId="1DE206AD"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6" w:name="art6x"/>
      <w:bookmarkEnd w:id="36"/>
      <w:r w:rsidRPr="00B94568">
        <w:rPr>
          <w:rFonts w:ascii="Book Antiqua" w:eastAsia="Times New Roman" w:hAnsi="Book Antiqua" w:cs="Times New Roman"/>
          <w:sz w:val="19"/>
          <w:szCs w:val="19"/>
          <w:lang w:eastAsia="pt-BR"/>
        </w:rPr>
        <w:t>X - o incremento, em sua área de atuação, do desenvolvimento científico e tecnológico;</w:t>
      </w:r>
    </w:p>
    <w:p w14:paraId="0326E601" w14:textId="77777777" w:rsidR="00923ADD"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7" w:name="art6xi"/>
      <w:bookmarkEnd w:id="37"/>
      <w:r w:rsidRPr="00B94568">
        <w:rPr>
          <w:rFonts w:ascii="Book Antiqua" w:eastAsia="Times New Roman" w:hAnsi="Book Antiqua" w:cs="Times New Roman"/>
          <w:sz w:val="19"/>
          <w:szCs w:val="19"/>
          <w:lang w:eastAsia="pt-BR"/>
        </w:rPr>
        <w:t>XI - a formulação e execução da política de sangue e seus derivados.</w:t>
      </w:r>
    </w:p>
    <w:p w14:paraId="5005ECEF" w14:textId="5B3E63F3" w:rsidR="00676738" w:rsidRPr="00676738" w:rsidRDefault="00676738"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76738">
        <w:rPr>
          <w:rFonts w:ascii="Book Antiqua" w:eastAsia="Times New Roman" w:hAnsi="Book Antiqua" w:cs="Times New Roman"/>
          <w:sz w:val="19"/>
          <w:szCs w:val="19"/>
          <w:lang w:eastAsia="pt-BR"/>
        </w:rPr>
        <w:t>XII – a formulação e a execução da política de informação e assistência toxicológica e de logística de antídotos e medicamentos utilizados em intoxicações</w:t>
      </w:r>
      <w:r w:rsidRPr="00676738">
        <w:rPr>
          <w:rFonts w:ascii="Book Antiqua" w:eastAsia="Times New Roman" w:hAnsi="Book Antiqua" w:cs="Times New Roman"/>
          <w:sz w:val="16"/>
          <w:szCs w:val="16"/>
          <w:lang w:eastAsia="pt-BR"/>
        </w:rPr>
        <w:t>.   </w:t>
      </w:r>
      <w:hyperlink r:id="rId11" w:anchor="art1" w:history="1">
        <w:r w:rsidRPr="00676738">
          <w:rPr>
            <w:rStyle w:val="Hyperlink"/>
            <w:rFonts w:ascii="Book Antiqua" w:eastAsia="Times New Roman" w:hAnsi="Book Antiqua" w:cs="Times New Roman"/>
            <w:sz w:val="16"/>
            <w:szCs w:val="16"/>
            <w:lang w:eastAsia="pt-BR"/>
          </w:rPr>
          <w:t>(Incluído pela Lei nº 14.715, de 2023)</w:t>
        </w:r>
      </w:hyperlink>
    </w:p>
    <w:p w14:paraId="06526EF6" w14:textId="774301C7" w:rsidR="00923ADD" w:rsidRPr="00AB3A75" w:rsidRDefault="00923ADD" w:rsidP="00923ADD">
      <w:pPr>
        <w:spacing w:before="100" w:beforeAutospacing="1" w:after="100" w:afterAutospacing="1" w:line="240" w:lineRule="auto"/>
        <w:ind w:firstLine="525"/>
        <w:jc w:val="both"/>
        <w:rPr>
          <w:rFonts w:ascii="Book Antiqua" w:hAnsi="Book Antiqua" w:cs="Arial"/>
          <w:b/>
          <w:bCs/>
          <w:color w:val="FF0000"/>
          <w:sz w:val="16"/>
          <w:szCs w:val="16"/>
        </w:rPr>
      </w:pPr>
      <w:bookmarkStart w:id="38" w:name="art6§1"/>
      <w:bookmarkEnd w:id="38"/>
      <w:r w:rsidRPr="00F5731F">
        <w:rPr>
          <w:rFonts w:ascii="Book Antiqua" w:eastAsia="Times New Roman" w:hAnsi="Book Antiqua" w:cs="Times New Roman"/>
          <w:b/>
          <w:bCs/>
          <w:sz w:val="19"/>
          <w:szCs w:val="19"/>
          <w:highlight w:val="magenta"/>
          <w:lang w:eastAsia="pt-BR"/>
        </w:rPr>
        <w:t>§ 1º</w:t>
      </w:r>
      <w:r w:rsidRPr="00B94568">
        <w:rPr>
          <w:rFonts w:ascii="Book Antiqua" w:eastAsia="Times New Roman" w:hAnsi="Book Antiqua" w:cs="Times New Roman"/>
          <w:sz w:val="19"/>
          <w:szCs w:val="19"/>
          <w:lang w:eastAsia="pt-BR"/>
        </w:rPr>
        <w:t xml:space="preserve"> </w:t>
      </w:r>
      <w:r w:rsidRPr="00F5731F">
        <w:rPr>
          <w:rFonts w:ascii="Book Antiqua" w:eastAsia="Times New Roman" w:hAnsi="Book Antiqua" w:cs="Times New Roman"/>
          <w:b/>
          <w:bCs/>
          <w:caps/>
          <w:sz w:val="19"/>
          <w:szCs w:val="19"/>
          <w:highlight w:val="green"/>
          <w:lang w:eastAsia="pt-BR"/>
        </w:rPr>
        <w:t>Entende-se</w:t>
      </w:r>
      <w:r w:rsidRPr="00B94568">
        <w:rPr>
          <w:rFonts w:ascii="Book Antiqua" w:eastAsia="Times New Roman" w:hAnsi="Book Antiqua" w:cs="Times New Roman"/>
          <w:sz w:val="19"/>
          <w:szCs w:val="19"/>
          <w:lang w:eastAsia="pt-BR"/>
        </w:rPr>
        <w:t xml:space="preserve"> por </w:t>
      </w:r>
      <w:r w:rsidRPr="00F5731F">
        <w:rPr>
          <w:rFonts w:ascii="Book Antiqua" w:eastAsia="Times New Roman" w:hAnsi="Book Antiqua" w:cs="Times New Roman"/>
          <w:b/>
          <w:bCs/>
          <w:caps/>
          <w:sz w:val="19"/>
          <w:szCs w:val="19"/>
          <w:shd w:val="clear" w:color="auto" w:fill="F7CAAC" w:themeFill="accent2" w:themeFillTint="66"/>
          <w:lang w:eastAsia="pt-BR"/>
        </w:rPr>
        <w:t>vigilância sanitária</w:t>
      </w:r>
      <w:r w:rsidRPr="00B94568">
        <w:rPr>
          <w:rFonts w:ascii="Book Antiqua" w:eastAsia="Times New Roman" w:hAnsi="Book Antiqua" w:cs="Times New Roman"/>
          <w:sz w:val="19"/>
          <w:szCs w:val="19"/>
          <w:lang w:eastAsia="pt-BR"/>
        </w:rPr>
        <w:t xml:space="preserve"> </w:t>
      </w:r>
      <w:r w:rsidRPr="00C73832">
        <w:rPr>
          <w:rFonts w:ascii="Book Antiqua" w:eastAsia="Times New Roman" w:hAnsi="Book Antiqua" w:cs="Times New Roman"/>
          <w:b/>
          <w:bCs/>
          <w:sz w:val="19"/>
          <w:szCs w:val="19"/>
          <w:lang w:eastAsia="pt-BR"/>
        </w:rPr>
        <w:t>um conjunto de ações capaz de eliminar, diminuir ou prevenir riscos à saúde e de intervir nos problemas sanitários decorrentes do meio ambiente, da produção e circulação de bens e da prestação de serviços de interesse da saúde, abrangendo</w:t>
      </w:r>
      <w:r w:rsidRPr="00975ECE">
        <w:rPr>
          <w:rFonts w:ascii="Book Antiqua" w:eastAsia="Times New Roman" w:hAnsi="Book Antiqua" w:cs="Times New Roman"/>
          <w:sz w:val="16"/>
          <w:szCs w:val="16"/>
          <w:lang w:eastAsia="pt-BR"/>
        </w:rPr>
        <w:t>:</w:t>
      </w:r>
      <w:r w:rsidR="00F5731F" w:rsidRPr="00975ECE">
        <w:rPr>
          <w:rFonts w:ascii="Book Antiqua" w:eastAsia="Times New Roman" w:hAnsi="Book Antiqua" w:cs="Times New Roman"/>
          <w:sz w:val="16"/>
          <w:szCs w:val="16"/>
          <w:lang w:eastAsia="pt-BR"/>
        </w:rPr>
        <w:t xml:space="preserve"> </w:t>
      </w:r>
      <w:r w:rsidR="00F5731F" w:rsidRPr="00975ECE">
        <w:rPr>
          <w:rFonts w:ascii="Book Antiqua" w:hAnsi="Book Antiqua" w:cs="Arial"/>
          <w:b/>
          <w:bCs/>
          <w:color w:val="FF0000"/>
          <w:sz w:val="16"/>
          <w:szCs w:val="16"/>
          <w:u w:val="single"/>
        </w:rPr>
        <w:t>(MPRO-2010)</w:t>
      </w:r>
      <w:r w:rsidR="00365C4B" w:rsidRPr="00975ECE">
        <w:rPr>
          <w:rFonts w:ascii="Book Antiqua" w:hAnsi="Book Antiqua" w:cs="Arial"/>
          <w:b/>
          <w:bCs/>
          <w:color w:val="FF0000"/>
          <w:sz w:val="16"/>
          <w:szCs w:val="16"/>
        </w:rPr>
        <w:t xml:space="preserve"> </w:t>
      </w:r>
      <w:r w:rsidR="00365C4B" w:rsidRPr="00975ECE">
        <w:rPr>
          <w:rFonts w:ascii="Book Antiqua" w:hAnsi="Book Antiqua" w:cs="Arial"/>
          <w:b/>
          <w:bCs/>
          <w:color w:val="FF0000"/>
          <w:sz w:val="16"/>
          <w:szCs w:val="16"/>
          <w:u w:val="single"/>
        </w:rPr>
        <w:t>(MPSP-2012)</w:t>
      </w:r>
      <w:r w:rsidR="00975ECE">
        <w:rPr>
          <w:rFonts w:ascii="Book Antiqua" w:hAnsi="Book Antiqua" w:cs="Arial"/>
          <w:b/>
          <w:bCs/>
          <w:color w:val="FF0000"/>
          <w:sz w:val="16"/>
          <w:szCs w:val="16"/>
        </w:rPr>
        <w:t xml:space="preserve"> </w:t>
      </w:r>
      <w:r w:rsidR="00975ECE">
        <w:rPr>
          <w:rFonts w:ascii="Book Antiqua" w:hAnsi="Book Antiqua" w:cs="Arial"/>
          <w:b/>
          <w:bCs/>
          <w:color w:val="FF0000"/>
          <w:sz w:val="16"/>
          <w:szCs w:val="16"/>
          <w:u w:val="single"/>
        </w:rPr>
        <w:t>(TRF3-2016)</w:t>
      </w:r>
      <w:r w:rsidR="00782929" w:rsidRPr="00975ECE">
        <w:rPr>
          <w:rFonts w:ascii="Book Antiqua" w:hAnsi="Book Antiqua" w:cs="Arial"/>
          <w:b/>
          <w:bCs/>
          <w:color w:val="FF0000"/>
          <w:sz w:val="16"/>
          <w:szCs w:val="16"/>
        </w:rPr>
        <w:t xml:space="preserve"> </w:t>
      </w:r>
      <w:r w:rsidR="00782929" w:rsidRPr="00975ECE">
        <w:rPr>
          <w:rFonts w:ascii="Book Antiqua" w:hAnsi="Book Antiqua" w:cs="Arial"/>
          <w:b/>
          <w:bCs/>
          <w:color w:val="FF0000"/>
          <w:sz w:val="16"/>
          <w:szCs w:val="16"/>
          <w:u w:val="single"/>
        </w:rPr>
        <w:t>(MPPR-</w:t>
      </w:r>
      <w:r w:rsidR="00B40009" w:rsidRPr="00975ECE">
        <w:rPr>
          <w:rFonts w:ascii="Book Antiqua" w:hAnsi="Book Antiqua" w:cs="Arial"/>
          <w:b/>
          <w:bCs/>
          <w:color w:val="FF0000"/>
          <w:sz w:val="16"/>
          <w:szCs w:val="16"/>
          <w:u w:val="single"/>
        </w:rPr>
        <w:t>2013/</w:t>
      </w:r>
      <w:r w:rsidR="00782929" w:rsidRPr="00975ECE">
        <w:rPr>
          <w:rFonts w:ascii="Book Antiqua" w:hAnsi="Book Antiqua" w:cs="Arial"/>
          <w:b/>
          <w:bCs/>
          <w:color w:val="FF0000"/>
          <w:sz w:val="16"/>
          <w:szCs w:val="16"/>
          <w:u w:val="single"/>
        </w:rPr>
        <w:t>2019)</w:t>
      </w:r>
      <w:r w:rsidR="00566F39">
        <w:rPr>
          <w:rFonts w:ascii="Book Antiqua" w:hAnsi="Book Antiqua" w:cs="Arial"/>
          <w:b/>
          <w:bCs/>
          <w:color w:val="FF0000"/>
          <w:sz w:val="16"/>
          <w:szCs w:val="16"/>
        </w:rPr>
        <w:t xml:space="preserve"> </w:t>
      </w:r>
      <w:r w:rsidR="00566F39">
        <w:rPr>
          <w:rFonts w:ascii="Book Antiqua" w:hAnsi="Book Antiqua"/>
          <w:b/>
          <w:color w:val="FF0000"/>
          <w:sz w:val="16"/>
          <w:szCs w:val="16"/>
          <w:u w:val="single"/>
        </w:rPr>
        <w:t>(DPEGO-2021)</w:t>
      </w:r>
      <w:r w:rsidR="00AB3A75">
        <w:rPr>
          <w:rFonts w:ascii="Book Antiqua" w:hAnsi="Book Antiqua"/>
          <w:b/>
          <w:color w:val="FF0000"/>
          <w:sz w:val="16"/>
          <w:szCs w:val="16"/>
        </w:rPr>
        <w:t xml:space="preserve"> </w:t>
      </w:r>
      <w:r w:rsidR="00AB3A75">
        <w:rPr>
          <w:rFonts w:ascii="Book Antiqua" w:hAnsi="Book Antiqua"/>
          <w:b/>
          <w:color w:val="FF0000"/>
          <w:sz w:val="16"/>
          <w:szCs w:val="16"/>
          <w:u w:val="single"/>
        </w:rPr>
        <w:t>(DPERR-2021)</w:t>
      </w:r>
    </w:p>
    <w:tbl>
      <w:tblPr>
        <w:tblStyle w:val="Tabelacomgrade"/>
        <w:tblW w:w="0" w:type="auto"/>
        <w:tblLook w:val="04A0" w:firstRow="1" w:lastRow="0" w:firstColumn="1" w:lastColumn="0" w:noHBand="0" w:noVBand="1"/>
      </w:tblPr>
      <w:tblGrid>
        <w:gridCol w:w="8494"/>
      </w:tblGrid>
      <w:tr w:rsidR="00C73832" w14:paraId="473B96C3" w14:textId="77777777" w:rsidTr="00C73832">
        <w:tc>
          <w:tcPr>
            <w:tcW w:w="8494" w:type="dxa"/>
            <w:shd w:val="clear" w:color="auto" w:fill="CCFFFF"/>
          </w:tcPr>
          <w:p w14:paraId="6664E1E9" w14:textId="495F88D6" w:rsidR="00C73832" w:rsidRPr="00C73832" w:rsidRDefault="00C73832" w:rsidP="00C7383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73832">
              <w:rPr>
                <w:rFonts w:ascii="Book Antiqua" w:eastAsia="Times New Roman" w:hAnsi="Book Antiqua" w:cs="Times New Roman"/>
                <w:b/>
                <w:bCs/>
                <w:sz w:val="19"/>
                <w:szCs w:val="19"/>
                <w:highlight w:val="yellow"/>
                <w:lang w:eastAsia="pt-BR"/>
              </w:rPr>
              <w:t>TRF3-2016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73832">
              <w:rPr>
                <w:rFonts w:ascii="Book Antiqua" w:eastAsia="Times New Roman" w:hAnsi="Book Antiqua" w:cs="Times New Roman"/>
                <w:sz w:val="19"/>
                <w:szCs w:val="19"/>
                <w:lang w:eastAsia="pt-BR"/>
              </w:rPr>
              <w:t>Quanto à assistência à saúde, é correto afirmar:</w:t>
            </w:r>
            <w:r>
              <w:rPr>
                <w:rFonts w:ascii="Book Antiqua" w:eastAsia="Times New Roman" w:hAnsi="Book Antiqua" w:cs="Times New Roman"/>
                <w:sz w:val="19"/>
                <w:szCs w:val="19"/>
                <w:lang w:eastAsia="pt-BR"/>
              </w:rPr>
              <w:t xml:space="preserve"> </w:t>
            </w:r>
            <w:r w:rsidRPr="00C73832">
              <w:rPr>
                <w:rFonts w:ascii="Book Antiqua" w:eastAsia="Times New Roman" w:hAnsi="Book Antiqua" w:cs="Times New Roman"/>
                <w:sz w:val="19"/>
                <w:szCs w:val="19"/>
                <w:lang w:eastAsia="pt-BR"/>
              </w:rPr>
              <w:t>Entende-se por vigilância sanitária um conjunto de ações capaz de eliminar, diminuir ou prevenir riscos à saúde e de intervir nos problemas sanitários decorrentes do meio ambiente, da produção e circulação de bens e da prestação de serviços de interesse da saúde.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§1º, Lei 8080.</w:t>
            </w:r>
          </w:p>
        </w:tc>
      </w:tr>
    </w:tbl>
    <w:p w14:paraId="2377887F" w14:textId="2D6CD83F" w:rsidR="00923ADD" w:rsidRPr="00AB3A75"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9" w:name="art6§1i"/>
      <w:bookmarkEnd w:id="39"/>
      <w:r w:rsidRPr="002835CC">
        <w:rPr>
          <w:rFonts w:ascii="Book Antiqua" w:eastAsia="Times New Roman" w:hAnsi="Book Antiqua" w:cs="Times New Roman"/>
          <w:b/>
          <w:bCs/>
          <w:sz w:val="19"/>
          <w:szCs w:val="19"/>
          <w:lang w:eastAsia="pt-BR"/>
        </w:rPr>
        <w:t>I - o controle de bens de consumo que, direta ou indiretamente, se relacionem com a saúde, compreendidas todas as etapas e processos, da produção ao consumo; e</w:t>
      </w:r>
      <w:r w:rsidR="00F5731F">
        <w:rPr>
          <w:rFonts w:ascii="Book Antiqua" w:eastAsia="Times New Roman" w:hAnsi="Book Antiqua" w:cs="Times New Roman"/>
          <w:sz w:val="19"/>
          <w:szCs w:val="19"/>
          <w:lang w:eastAsia="pt-BR"/>
        </w:rPr>
        <w:t xml:space="preserve"> </w:t>
      </w:r>
      <w:r w:rsidR="00F5731F" w:rsidRPr="00975ECE">
        <w:rPr>
          <w:rFonts w:ascii="Book Antiqua" w:hAnsi="Book Antiqua" w:cs="Arial"/>
          <w:b/>
          <w:bCs/>
          <w:color w:val="FF0000"/>
          <w:sz w:val="16"/>
          <w:szCs w:val="16"/>
          <w:u w:val="single"/>
        </w:rPr>
        <w:t>(MPRO-2010)</w:t>
      </w:r>
      <w:r w:rsidR="00365C4B" w:rsidRPr="00975ECE">
        <w:rPr>
          <w:rFonts w:ascii="Book Antiqua" w:hAnsi="Book Antiqua" w:cs="Arial"/>
          <w:b/>
          <w:bCs/>
          <w:color w:val="FF0000"/>
          <w:sz w:val="16"/>
          <w:szCs w:val="16"/>
        </w:rPr>
        <w:t xml:space="preserve"> </w:t>
      </w:r>
      <w:r w:rsidR="00365C4B" w:rsidRPr="00975ECE">
        <w:rPr>
          <w:rFonts w:ascii="Book Antiqua" w:hAnsi="Book Antiqua" w:cs="Arial"/>
          <w:b/>
          <w:bCs/>
          <w:color w:val="FF0000"/>
          <w:sz w:val="16"/>
          <w:szCs w:val="16"/>
          <w:u w:val="single"/>
        </w:rPr>
        <w:t>(MPSP-2012)</w:t>
      </w:r>
      <w:r w:rsidR="00782929" w:rsidRPr="00975ECE">
        <w:rPr>
          <w:rFonts w:ascii="Book Antiqua" w:hAnsi="Book Antiqua" w:cs="Arial"/>
          <w:b/>
          <w:bCs/>
          <w:color w:val="FF0000"/>
          <w:sz w:val="16"/>
          <w:szCs w:val="16"/>
        </w:rPr>
        <w:t xml:space="preserve"> </w:t>
      </w:r>
      <w:r w:rsidR="00782929" w:rsidRPr="00975ECE">
        <w:rPr>
          <w:rFonts w:ascii="Book Antiqua" w:hAnsi="Book Antiqua" w:cs="Arial"/>
          <w:b/>
          <w:bCs/>
          <w:color w:val="FF0000"/>
          <w:sz w:val="16"/>
          <w:szCs w:val="16"/>
          <w:u w:val="single"/>
        </w:rPr>
        <w:t>(MPPR-2019)</w:t>
      </w:r>
      <w:r w:rsidR="00AB3A75">
        <w:rPr>
          <w:rFonts w:ascii="Book Antiqua" w:hAnsi="Book Antiqua" w:cs="Arial"/>
          <w:b/>
          <w:bCs/>
          <w:color w:val="FF0000"/>
          <w:sz w:val="16"/>
          <w:szCs w:val="16"/>
        </w:rPr>
        <w:t xml:space="preserve"> </w:t>
      </w:r>
      <w:r w:rsidR="00AB3A75">
        <w:rPr>
          <w:rFonts w:ascii="Book Antiqua" w:hAnsi="Book Antiqua"/>
          <w:b/>
          <w:color w:val="FF0000"/>
          <w:sz w:val="16"/>
          <w:szCs w:val="16"/>
          <w:u w:val="single"/>
        </w:rPr>
        <w:t>(DPERR-2021)</w:t>
      </w:r>
    </w:p>
    <w:p w14:paraId="3BBC324A" w14:textId="6D95DD7A" w:rsidR="00923ADD" w:rsidRPr="00AB3A75"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0" w:name="art6§1ii"/>
      <w:bookmarkEnd w:id="40"/>
      <w:r w:rsidRPr="007B313F">
        <w:rPr>
          <w:rFonts w:ascii="Book Antiqua" w:eastAsia="Times New Roman" w:hAnsi="Book Antiqua" w:cs="Times New Roman"/>
          <w:b/>
          <w:bCs/>
          <w:sz w:val="19"/>
          <w:szCs w:val="19"/>
          <w:lang w:eastAsia="pt-BR"/>
        </w:rPr>
        <w:t>II - o controle da prestação de serviços que se relacionam direta ou indiretamente com a saúde</w:t>
      </w:r>
      <w:r w:rsidRPr="00975ECE">
        <w:rPr>
          <w:rFonts w:ascii="Book Antiqua" w:eastAsia="Times New Roman" w:hAnsi="Book Antiqua" w:cs="Times New Roman"/>
          <w:b/>
          <w:bCs/>
          <w:sz w:val="16"/>
          <w:szCs w:val="16"/>
          <w:lang w:eastAsia="pt-BR"/>
        </w:rPr>
        <w:t>.</w:t>
      </w:r>
      <w:r w:rsidR="00F5731F" w:rsidRPr="00975ECE">
        <w:rPr>
          <w:rFonts w:ascii="Book Antiqua" w:eastAsia="Times New Roman" w:hAnsi="Book Antiqua" w:cs="Times New Roman"/>
          <w:sz w:val="16"/>
          <w:szCs w:val="16"/>
          <w:lang w:eastAsia="pt-BR"/>
        </w:rPr>
        <w:t xml:space="preserve"> </w:t>
      </w:r>
      <w:r w:rsidR="00F5731F" w:rsidRPr="00975ECE">
        <w:rPr>
          <w:rFonts w:ascii="Book Antiqua" w:hAnsi="Book Antiqua" w:cs="Arial"/>
          <w:b/>
          <w:bCs/>
          <w:color w:val="FF0000"/>
          <w:sz w:val="16"/>
          <w:szCs w:val="16"/>
          <w:u w:val="single"/>
        </w:rPr>
        <w:t>(MPRO-2010)</w:t>
      </w:r>
      <w:r w:rsidR="00782929" w:rsidRPr="00975ECE">
        <w:rPr>
          <w:rFonts w:ascii="Book Antiqua" w:hAnsi="Book Antiqua" w:cs="Arial"/>
          <w:b/>
          <w:bCs/>
          <w:color w:val="FF0000"/>
          <w:sz w:val="16"/>
          <w:szCs w:val="16"/>
        </w:rPr>
        <w:t xml:space="preserve"> </w:t>
      </w:r>
      <w:r w:rsidR="00782929" w:rsidRPr="00975ECE">
        <w:rPr>
          <w:rFonts w:ascii="Book Antiqua" w:hAnsi="Book Antiqua" w:cs="Arial"/>
          <w:b/>
          <w:bCs/>
          <w:color w:val="FF0000"/>
          <w:sz w:val="16"/>
          <w:szCs w:val="16"/>
          <w:u w:val="single"/>
        </w:rPr>
        <w:t>(MPPR-2019)</w:t>
      </w:r>
      <w:r w:rsidR="00AB3A75">
        <w:rPr>
          <w:rFonts w:ascii="Book Antiqua" w:hAnsi="Book Antiqua" w:cs="Arial"/>
          <w:b/>
          <w:bCs/>
          <w:color w:val="FF0000"/>
          <w:sz w:val="16"/>
          <w:szCs w:val="16"/>
        </w:rPr>
        <w:t xml:space="preserve"> </w:t>
      </w:r>
      <w:r w:rsidR="00AB3A75">
        <w:rPr>
          <w:rFonts w:ascii="Book Antiqua" w:hAnsi="Book Antiqua"/>
          <w:b/>
          <w:color w:val="FF0000"/>
          <w:sz w:val="16"/>
          <w:szCs w:val="16"/>
          <w:u w:val="single"/>
        </w:rPr>
        <w:t>(DPERR-2021)</w:t>
      </w:r>
    </w:p>
    <w:p w14:paraId="3DE21A63" w14:textId="24CEADF9" w:rsidR="00923ADD" w:rsidRDefault="00923ADD" w:rsidP="00923ADD">
      <w:pPr>
        <w:spacing w:before="100" w:beforeAutospacing="1" w:after="100" w:afterAutospacing="1" w:line="240" w:lineRule="auto"/>
        <w:ind w:firstLine="525"/>
        <w:jc w:val="both"/>
        <w:rPr>
          <w:rFonts w:ascii="Book Antiqua" w:hAnsi="Book Antiqua"/>
          <w:b/>
          <w:color w:val="FF0000"/>
          <w:sz w:val="16"/>
          <w:szCs w:val="16"/>
        </w:rPr>
      </w:pPr>
      <w:bookmarkStart w:id="41" w:name="art6§2"/>
      <w:bookmarkEnd w:id="41"/>
      <w:r w:rsidRPr="00F5731F">
        <w:rPr>
          <w:rFonts w:ascii="Book Antiqua" w:eastAsia="Times New Roman" w:hAnsi="Book Antiqua" w:cs="Times New Roman"/>
          <w:b/>
          <w:bCs/>
          <w:sz w:val="19"/>
          <w:szCs w:val="19"/>
          <w:highlight w:val="magenta"/>
          <w:lang w:eastAsia="pt-BR"/>
        </w:rPr>
        <w:t>§ 2º</w:t>
      </w:r>
      <w:r w:rsidRPr="00B94568">
        <w:rPr>
          <w:rFonts w:ascii="Book Antiqua" w:eastAsia="Times New Roman" w:hAnsi="Book Antiqua" w:cs="Times New Roman"/>
          <w:sz w:val="19"/>
          <w:szCs w:val="19"/>
          <w:lang w:eastAsia="pt-BR"/>
        </w:rPr>
        <w:t xml:space="preserve"> </w:t>
      </w:r>
      <w:r w:rsidRPr="007B313F">
        <w:rPr>
          <w:rFonts w:ascii="Book Antiqua" w:eastAsia="Times New Roman" w:hAnsi="Book Antiqua" w:cs="Times New Roman"/>
          <w:b/>
          <w:bCs/>
          <w:caps/>
          <w:sz w:val="19"/>
          <w:szCs w:val="19"/>
          <w:highlight w:val="green"/>
          <w:lang w:eastAsia="pt-BR"/>
        </w:rPr>
        <w:t>Entende-se</w:t>
      </w:r>
      <w:r w:rsidRPr="007B313F">
        <w:rPr>
          <w:rFonts w:ascii="Book Antiqua" w:eastAsia="Times New Roman" w:hAnsi="Book Antiqua" w:cs="Times New Roman"/>
          <w:b/>
          <w:bCs/>
          <w:sz w:val="19"/>
          <w:szCs w:val="19"/>
          <w:lang w:eastAsia="pt-BR"/>
        </w:rPr>
        <w:t xml:space="preserve"> por </w:t>
      </w:r>
      <w:r w:rsidRPr="007B313F">
        <w:rPr>
          <w:rFonts w:ascii="Book Antiqua" w:eastAsia="Times New Roman" w:hAnsi="Book Antiqua" w:cs="Times New Roman"/>
          <w:b/>
          <w:bCs/>
          <w:caps/>
          <w:sz w:val="19"/>
          <w:szCs w:val="19"/>
          <w:shd w:val="clear" w:color="auto" w:fill="F7CAAC" w:themeFill="accent2" w:themeFillTint="66"/>
          <w:lang w:eastAsia="pt-BR"/>
        </w:rPr>
        <w:t>vigilância epidemiológica</w:t>
      </w:r>
      <w:r w:rsidRPr="007B313F">
        <w:rPr>
          <w:rFonts w:ascii="Book Antiqua" w:eastAsia="Times New Roman" w:hAnsi="Book Antiqua" w:cs="Times New Roman"/>
          <w:b/>
          <w:bCs/>
          <w:sz w:val="19"/>
          <w:szCs w:val="19"/>
          <w:lang w:eastAsia="pt-BR"/>
        </w:rPr>
        <w:t xml:space="preserve"> um conjunto de ações que proporcionam o conhecimento, a detecção ou prevenção de qualquer mudança nos fatores determinantes e condicionantes de saúde individual ou coletiva, com a finalidade de recomendar e adotar as medidas de prevenção e controle das doenças ou agravos</w:t>
      </w:r>
      <w:r w:rsidRPr="00975ECE">
        <w:rPr>
          <w:rFonts w:ascii="Book Antiqua" w:eastAsia="Times New Roman" w:hAnsi="Book Antiqua" w:cs="Times New Roman"/>
          <w:b/>
          <w:bCs/>
          <w:sz w:val="16"/>
          <w:szCs w:val="16"/>
          <w:lang w:eastAsia="pt-BR"/>
        </w:rPr>
        <w:t>.</w:t>
      </w:r>
      <w:r w:rsidR="00F5731F" w:rsidRPr="00975ECE">
        <w:rPr>
          <w:rFonts w:ascii="Book Antiqua" w:eastAsia="Times New Roman" w:hAnsi="Book Antiqua" w:cs="Times New Roman"/>
          <w:sz w:val="16"/>
          <w:szCs w:val="16"/>
          <w:lang w:eastAsia="pt-BR"/>
        </w:rPr>
        <w:t xml:space="preserve"> </w:t>
      </w:r>
      <w:r w:rsidR="00F5731F" w:rsidRPr="00975ECE">
        <w:rPr>
          <w:rFonts w:ascii="Book Antiqua" w:hAnsi="Book Antiqua" w:cs="Arial"/>
          <w:b/>
          <w:bCs/>
          <w:color w:val="FF0000"/>
          <w:sz w:val="16"/>
          <w:szCs w:val="16"/>
          <w:u w:val="single"/>
        </w:rPr>
        <w:t>(MPRO-2010)</w:t>
      </w:r>
      <w:r w:rsidR="00782929" w:rsidRPr="00975ECE">
        <w:rPr>
          <w:rFonts w:ascii="Book Antiqua" w:hAnsi="Book Antiqua" w:cs="Arial"/>
          <w:b/>
          <w:bCs/>
          <w:color w:val="FF0000"/>
          <w:sz w:val="16"/>
          <w:szCs w:val="16"/>
        </w:rPr>
        <w:t xml:space="preserve"> </w:t>
      </w:r>
      <w:r w:rsidR="00782929" w:rsidRPr="00975ECE">
        <w:rPr>
          <w:rFonts w:ascii="Book Antiqua" w:hAnsi="Book Antiqua" w:cs="Arial"/>
          <w:b/>
          <w:bCs/>
          <w:color w:val="FF0000"/>
          <w:sz w:val="16"/>
          <w:szCs w:val="16"/>
          <w:u w:val="single"/>
        </w:rPr>
        <w:t>(MPPR-2019)</w:t>
      </w:r>
      <w:r w:rsidR="00566F39">
        <w:rPr>
          <w:rFonts w:ascii="Book Antiqua" w:hAnsi="Book Antiqua" w:cs="Arial"/>
          <w:b/>
          <w:bCs/>
          <w:color w:val="FF0000"/>
          <w:sz w:val="16"/>
          <w:szCs w:val="16"/>
        </w:rPr>
        <w:t xml:space="preserve"> </w:t>
      </w:r>
      <w:r w:rsidR="00566F39">
        <w:rPr>
          <w:rFonts w:ascii="Book Antiqua" w:hAnsi="Book Antiqua"/>
          <w:b/>
          <w:color w:val="FF0000"/>
          <w:sz w:val="16"/>
          <w:szCs w:val="16"/>
          <w:u w:val="single"/>
        </w:rPr>
        <w:t>(DPEGO-2021)</w:t>
      </w:r>
      <w:r w:rsidR="00AB3A75">
        <w:rPr>
          <w:rFonts w:ascii="Book Antiqua" w:hAnsi="Book Antiqua"/>
          <w:b/>
          <w:color w:val="FF0000"/>
          <w:sz w:val="16"/>
          <w:szCs w:val="16"/>
        </w:rPr>
        <w:t xml:space="preserve"> </w:t>
      </w:r>
      <w:r w:rsidR="00AB3A75">
        <w:rPr>
          <w:rFonts w:ascii="Book Antiqua" w:hAnsi="Book Antiqua"/>
          <w:b/>
          <w:color w:val="FF0000"/>
          <w:sz w:val="16"/>
          <w:szCs w:val="16"/>
          <w:u w:val="single"/>
        </w:rPr>
        <w:t>(DPERR-2021)</w:t>
      </w:r>
    </w:p>
    <w:tbl>
      <w:tblPr>
        <w:tblStyle w:val="Tabelacomgrade"/>
        <w:tblW w:w="0" w:type="auto"/>
        <w:tblLook w:val="04A0" w:firstRow="1" w:lastRow="0" w:firstColumn="1" w:lastColumn="0" w:noHBand="0" w:noVBand="1"/>
      </w:tblPr>
      <w:tblGrid>
        <w:gridCol w:w="8494"/>
      </w:tblGrid>
      <w:tr w:rsidR="00AB3A75" w14:paraId="180442A5" w14:textId="77777777" w:rsidTr="007A05D2">
        <w:tc>
          <w:tcPr>
            <w:tcW w:w="8494" w:type="dxa"/>
            <w:shd w:val="clear" w:color="auto" w:fill="CCFFFF"/>
          </w:tcPr>
          <w:p w14:paraId="04966097" w14:textId="773B13CB" w:rsidR="00AB3A75" w:rsidRPr="00C73832" w:rsidRDefault="00AB3A75" w:rsidP="007A05D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DPERR-2021-FCC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B3A75">
              <w:rPr>
                <w:rFonts w:ascii="Book Antiqua" w:eastAsia="Times New Roman" w:hAnsi="Book Antiqua" w:cs="Times New Roman"/>
                <w:sz w:val="19"/>
                <w:szCs w:val="19"/>
                <w:lang w:eastAsia="pt-BR"/>
              </w:rPr>
              <w:t>Nos termos do art</w:t>
            </w:r>
            <w:r>
              <w:rPr>
                <w:rFonts w:ascii="Book Antiqua" w:eastAsia="Times New Roman" w:hAnsi="Book Antiqua" w:cs="Times New Roman"/>
                <w:sz w:val="19"/>
                <w:szCs w:val="19"/>
                <w:lang w:eastAsia="pt-BR"/>
              </w:rPr>
              <w:t>.</w:t>
            </w:r>
            <w:r w:rsidRPr="00AB3A75">
              <w:rPr>
                <w:rFonts w:ascii="Book Antiqua" w:eastAsia="Times New Roman" w:hAnsi="Book Antiqua" w:cs="Times New Roman"/>
                <w:sz w:val="19"/>
                <w:szCs w:val="19"/>
                <w:lang w:eastAsia="pt-BR"/>
              </w:rPr>
              <w:t xml:space="preserve"> 6° da Lei 8.080/90, são ações previstas no campo de atuação do Sistema Único de Saúde (SUS) a vigilância sanitária, a vigilância epidemiológica, a saúde do </w:t>
            </w:r>
            <w:r w:rsidRPr="00AB3A75">
              <w:rPr>
                <w:rFonts w:ascii="Book Antiqua" w:eastAsia="Times New Roman" w:hAnsi="Book Antiqua" w:cs="Times New Roman"/>
                <w:sz w:val="19"/>
                <w:szCs w:val="19"/>
                <w:lang w:eastAsia="pt-BR"/>
              </w:rPr>
              <w:lastRenderedPageBreak/>
              <w:t>trabalhador e a assistência terapêutica integral, inclusive farmacêutica. Nesse sentido, a</w:t>
            </w:r>
            <w:r>
              <w:rPr>
                <w:rFonts w:ascii="Book Antiqua" w:eastAsia="Times New Roman" w:hAnsi="Book Antiqua" w:cs="Times New Roman"/>
                <w:sz w:val="19"/>
                <w:szCs w:val="19"/>
                <w:lang w:eastAsia="pt-BR"/>
              </w:rPr>
              <w:t xml:space="preserve"> </w:t>
            </w:r>
            <w:r w:rsidRPr="00AB3A75">
              <w:rPr>
                <w:rFonts w:ascii="Book Antiqua" w:eastAsia="Times New Roman" w:hAnsi="Book Antiqua" w:cs="Times New Roman"/>
                <w:sz w:val="19"/>
                <w:szCs w:val="19"/>
                <w:lang w:eastAsia="pt-BR"/>
              </w:rPr>
              <w:t>vigilância epidemiológica significa um conjunto de ações que proporcionam o conhecimento, a detecção ou prevenção de qualquer mudança nos fatores determinantes e condicionantes de saúde individual ou coletiva, com a finalidade de recomendar e adotar as medidas de prevenção e controle das doenças ou agravos.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§2º, Lei 8080.</w:t>
            </w:r>
          </w:p>
        </w:tc>
      </w:tr>
    </w:tbl>
    <w:p w14:paraId="261B0D80" w14:textId="0F607946" w:rsidR="00923ADD" w:rsidRPr="00AB3A75" w:rsidRDefault="00923ADD" w:rsidP="00923ADD">
      <w:pPr>
        <w:spacing w:before="100" w:beforeAutospacing="1" w:after="100" w:afterAutospacing="1" w:line="240" w:lineRule="auto"/>
        <w:ind w:firstLine="525"/>
        <w:jc w:val="both"/>
        <w:rPr>
          <w:rFonts w:ascii="Book Antiqua" w:hAnsi="Book Antiqua" w:cs="Arial"/>
          <w:b/>
          <w:bCs/>
          <w:color w:val="FF0000"/>
          <w:sz w:val="16"/>
          <w:szCs w:val="16"/>
        </w:rPr>
      </w:pPr>
      <w:bookmarkStart w:id="42" w:name="art6§3"/>
      <w:bookmarkEnd w:id="42"/>
      <w:r w:rsidRPr="00EC7028">
        <w:rPr>
          <w:rFonts w:ascii="Book Antiqua" w:eastAsia="Times New Roman" w:hAnsi="Book Antiqua" w:cs="Times New Roman"/>
          <w:b/>
          <w:bCs/>
          <w:sz w:val="19"/>
          <w:szCs w:val="19"/>
          <w:highlight w:val="magenta"/>
          <w:lang w:eastAsia="pt-BR"/>
        </w:rPr>
        <w:lastRenderedPageBreak/>
        <w:t>§ 3º</w:t>
      </w:r>
      <w:r w:rsidRPr="00B94568">
        <w:rPr>
          <w:rFonts w:ascii="Book Antiqua" w:eastAsia="Times New Roman" w:hAnsi="Book Antiqua" w:cs="Times New Roman"/>
          <w:sz w:val="19"/>
          <w:szCs w:val="19"/>
          <w:lang w:eastAsia="pt-BR"/>
        </w:rPr>
        <w:t xml:space="preserve"> </w:t>
      </w:r>
      <w:r w:rsidRPr="00AB3A75">
        <w:rPr>
          <w:rFonts w:ascii="Book Antiqua" w:eastAsia="Times New Roman" w:hAnsi="Book Antiqua" w:cs="Times New Roman"/>
          <w:b/>
          <w:bCs/>
          <w:caps/>
          <w:sz w:val="19"/>
          <w:szCs w:val="19"/>
          <w:highlight w:val="green"/>
          <w:lang w:eastAsia="pt-BR"/>
        </w:rPr>
        <w:t>Entende-se</w:t>
      </w:r>
      <w:r w:rsidRPr="00AB3A75">
        <w:rPr>
          <w:rFonts w:ascii="Book Antiqua" w:eastAsia="Times New Roman" w:hAnsi="Book Antiqua" w:cs="Times New Roman"/>
          <w:b/>
          <w:bCs/>
          <w:sz w:val="19"/>
          <w:szCs w:val="19"/>
          <w:lang w:eastAsia="pt-BR"/>
        </w:rPr>
        <w:t xml:space="preserve"> por </w:t>
      </w:r>
      <w:r w:rsidRPr="00AB3A75">
        <w:rPr>
          <w:rFonts w:ascii="Book Antiqua" w:eastAsia="Times New Roman" w:hAnsi="Book Antiqua" w:cs="Times New Roman"/>
          <w:b/>
          <w:bCs/>
          <w:caps/>
          <w:sz w:val="19"/>
          <w:szCs w:val="19"/>
          <w:shd w:val="clear" w:color="auto" w:fill="F7CAAC" w:themeFill="accent2" w:themeFillTint="66"/>
          <w:lang w:eastAsia="pt-BR"/>
        </w:rPr>
        <w:t>saúde do trabalhador</w:t>
      </w:r>
      <w:r w:rsidRPr="00AB3A75">
        <w:rPr>
          <w:rFonts w:ascii="Book Antiqua" w:eastAsia="Times New Roman" w:hAnsi="Book Antiqua" w:cs="Times New Roman"/>
          <w:b/>
          <w:bCs/>
          <w:sz w:val="19"/>
          <w:szCs w:val="19"/>
          <w:lang w:eastAsia="pt-BR"/>
        </w:rPr>
        <w:t xml:space="preserve">, para fins desta lei, </w:t>
      </w:r>
      <w:r w:rsidRPr="00AB3A75">
        <w:rPr>
          <w:rFonts w:ascii="Book Antiqua" w:eastAsia="Times New Roman" w:hAnsi="Book Antiqua" w:cs="Times New Roman"/>
          <w:b/>
          <w:bCs/>
          <w:sz w:val="19"/>
          <w:szCs w:val="19"/>
          <w:highlight w:val="cyan"/>
          <w:lang w:eastAsia="pt-BR"/>
        </w:rPr>
        <w:t>um conjunto de atividades</w:t>
      </w:r>
      <w:r w:rsidRPr="00AB3A75">
        <w:rPr>
          <w:rFonts w:ascii="Book Antiqua" w:eastAsia="Times New Roman" w:hAnsi="Book Antiqua" w:cs="Times New Roman"/>
          <w:b/>
          <w:bCs/>
          <w:sz w:val="19"/>
          <w:szCs w:val="19"/>
          <w:lang w:eastAsia="pt-BR"/>
        </w:rPr>
        <w:t xml:space="preserve"> que se destina, </w:t>
      </w:r>
      <w:r w:rsidRPr="00AB3A75">
        <w:rPr>
          <w:rFonts w:ascii="Book Antiqua" w:eastAsia="Times New Roman" w:hAnsi="Book Antiqua" w:cs="Times New Roman"/>
          <w:b/>
          <w:bCs/>
          <w:sz w:val="19"/>
          <w:szCs w:val="19"/>
          <w:highlight w:val="cyan"/>
          <w:lang w:eastAsia="pt-BR"/>
        </w:rPr>
        <w:t>através das ações</w:t>
      </w:r>
      <w:r w:rsidRPr="00AB3A75">
        <w:rPr>
          <w:rFonts w:ascii="Book Antiqua" w:eastAsia="Times New Roman" w:hAnsi="Book Antiqua" w:cs="Times New Roman"/>
          <w:b/>
          <w:bCs/>
          <w:sz w:val="19"/>
          <w:szCs w:val="19"/>
          <w:lang w:eastAsia="pt-BR"/>
        </w:rPr>
        <w:t xml:space="preserve"> de </w:t>
      </w:r>
      <w:r w:rsidRPr="00AB3A75">
        <w:rPr>
          <w:rFonts w:ascii="Book Antiqua" w:eastAsia="Times New Roman" w:hAnsi="Book Antiqua" w:cs="Times New Roman"/>
          <w:b/>
          <w:bCs/>
          <w:sz w:val="19"/>
          <w:szCs w:val="19"/>
          <w:highlight w:val="yellow"/>
          <w:lang w:eastAsia="pt-BR"/>
        </w:rPr>
        <w:t>vigilância epidemiológica</w:t>
      </w:r>
      <w:r w:rsidRPr="00AB3A75">
        <w:rPr>
          <w:rFonts w:ascii="Book Antiqua" w:eastAsia="Times New Roman" w:hAnsi="Book Antiqua" w:cs="Times New Roman"/>
          <w:b/>
          <w:bCs/>
          <w:sz w:val="19"/>
          <w:szCs w:val="19"/>
          <w:lang w:eastAsia="pt-BR"/>
        </w:rPr>
        <w:t xml:space="preserve"> e </w:t>
      </w:r>
      <w:r w:rsidRPr="00AB3A75">
        <w:rPr>
          <w:rFonts w:ascii="Book Antiqua" w:eastAsia="Times New Roman" w:hAnsi="Book Antiqua" w:cs="Times New Roman"/>
          <w:b/>
          <w:bCs/>
          <w:sz w:val="19"/>
          <w:szCs w:val="19"/>
          <w:highlight w:val="yellow"/>
          <w:lang w:eastAsia="pt-BR"/>
        </w:rPr>
        <w:t>vigilância sanitária</w:t>
      </w:r>
      <w:r w:rsidRPr="00AB3A75">
        <w:rPr>
          <w:rFonts w:ascii="Book Antiqua" w:eastAsia="Times New Roman" w:hAnsi="Book Antiqua" w:cs="Times New Roman"/>
          <w:b/>
          <w:bCs/>
          <w:sz w:val="19"/>
          <w:szCs w:val="19"/>
          <w:lang w:eastAsia="pt-BR"/>
        </w:rPr>
        <w:t xml:space="preserve">, à </w:t>
      </w:r>
      <w:r w:rsidRPr="00AB3A75">
        <w:rPr>
          <w:rFonts w:ascii="Book Antiqua" w:eastAsia="Times New Roman" w:hAnsi="Book Antiqua" w:cs="Times New Roman"/>
          <w:b/>
          <w:bCs/>
          <w:sz w:val="19"/>
          <w:szCs w:val="19"/>
          <w:highlight w:val="yellow"/>
          <w:lang w:eastAsia="pt-BR"/>
        </w:rPr>
        <w:t>promoção e proteção da saúde dos trabalhadores</w:t>
      </w:r>
      <w:r w:rsidRPr="00AB3A75">
        <w:rPr>
          <w:rFonts w:ascii="Book Antiqua" w:eastAsia="Times New Roman" w:hAnsi="Book Antiqua" w:cs="Times New Roman"/>
          <w:b/>
          <w:bCs/>
          <w:sz w:val="19"/>
          <w:szCs w:val="19"/>
          <w:lang w:eastAsia="pt-BR"/>
        </w:rPr>
        <w:t xml:space="preserve">, assim como visa à </w:t>
      </w:r>
      <w:r w:rsidRPr="00AB3A75">
        <w:rPr>
          <w:rFonts w:ascii="Book Antiqua" w:eastAsia="Times New Roman" w:hAnsi="Book Antiqua" w:cs="Times New Roman"/>
          <w:b/>
          <w:bCs/>
          <w:sz w:val="19"/>
          <w:szCs w:val="19"/>
          <w:highlight w:val="yellow"/>
          <w:lang w:eastAsia="pt-BR"/>
        </w:rPr>
        <w:t>recuperação e reabilitação da saúde dos trabalhadores</w:t>
      </w:r>
      <w:r w:rsidRPr="00AB3A75">
        <w:rPr>
          <w:rFonts w:ascii="Book Antiqua" w:eastAsia="Times New Roman" w:hAnsi="Book Antiqua" w:cs="Times New Roman"/>
          <w:b/>
          <w:bCs/>
          <w:sz w:val="19"/>
          <w:szCs w:val="19"/>
          <w:lang w:eastAsia="pt-BR"/>
        </w:rPr>
        <w:t xml:space="preserve"> submetidos aos riscos e agravos advindos das condições de trabalho, </w:t>
      </w:r>
      <w:r w:rsidRPr="00AB3A75">
        <w:rPr>
          <w:rFonts w:ascii="Book Antiqua" w:eastAsia="Times New Roman" w:hAnsi="Book Antiqua" w:cs="Times New Roman"/>
          <w:b/>
          <w:bCs/>
          <w:caps/>
          <w:sz w:val="19"/>
          <w:szCs w:val="19"/>
          <w:highlight w:val="green"/>
          <w:lang w:eastAsia="pt-BR"/>
        </w:rPr>
        <w:t>abrangendo</w:t>
      </w:r>
      <w:r w:rsidRPr="00975ECE">
        <w:rPr>
          <w:rFonts w:ascii="Book Antiqua" w:eastAsia="Times New Roman" w:hAnsi="Book Antiqua" w:cs="Times New Roman"/>
          <w:sz w:val="16"/>
          <w:szCs w:val="16"/>
          <w:lang w:eastAsia="pt-BR"/>
        </w:rPr>
        <w:t>:</w:t>
      </w:r>
      <w:r w:rsidR="00365C4B" w:rsidRPr="00975ECE">
        <w:rPr>
          <w:rFonts w:ascii="Book Antiqua" w:eastAsia="Times New Roman" w:hAnsi="Book Antiqua" w:cs="Times New Roman"/>
          <w:sz w:val="16"/>
          <w:szCs w:val="16"/>
          <w:lang w:eastAsia="pt-BR"/>
        </w:rPr>
        <w:t xml:space="preserve"> </w:t>
      </w:r>
      <w:r w:rsidR="00365C4B" w:rsidRPr="00975ECE">
        <w:rPr>
          <w:rFonts w:ascii="Book Antiqua" w:hAnsi="Book Antiqua" w:cs="Arial"/>
          <w:b/>
          <w:bCs/>
          <w:color w:val="FF0000"/>
          <w:sz w:val="16"/>
          <w:szCs w:val="16"/>
          <w:u w:val="single"/>
        </w:rPr>
        <w:t>(MPSP-2012)</w:t>
      </w:r>
      <w:r w:rsidR="003919EC" w:rsidRPr="00975ECE">
        <w:rPr>
          <w:rFonts w:ascii="Book Antiqua" w:hAnsi="Book Antiqua" w:cs="Arial"/>
          <w:b/>
          <w:bCs/>
          <w:color w:val="FF0000"/>
          <w:sz w:val="16"/>
          <w:szCs w:val="16"/>
        </w:rPr>
        <w:t xml:space="preserve"> </w:t>
      </w:r>
      <w:r w:rsidR="003919EC" w:rsidRPr="00975ECE">
        <w:rPr>
          <w:rFonts w:ascii="Book Antiqua" w:hAnsi="Book Antiqua" w:cs="Arial"/>
          <w:b/>
          <w:bCs/>
          <w:color w:val="FF0000"/>
          <w:sz w:val="16"/>
          <w:szCs w:val="16"/>
          <w:u w:val="single"/>
        </w:rPr>
        <w:t>(MPPR-</w:t>
      </w:r>
      <w:r w:rsidR="00A12AC7" w:rsidRPr="00975ECE">
        <w:rPr>
          <w:rFonts w:ascii="Book Antiqua" w:hAnsi="Book Antiqua" w:cs="Arial"/>
          <w:b/>
          <w:bCs/>
          <w:color w:val="FF0000"/>
          <w:sz w:val="16"/>
          <w:szCs w:val="16"/>
          <w:u w:val="single"/>
        </w:rPr>
        <w:t>2014/</w:t>
      </w:r>
      <w:r w:rsidR="003919EC" w:rsidRPr="00975ECE">
        <w:rPr>
          <w:rFonts w:ascii="Book Antiqua" w:hAnsi="Book Antiqua" w:cs="Arial"/>
          <w:b/>
          <w:bCs/>
          <w:color w:val="FF0000"/>
          <w:sz w:val="16"/>
          <w:szCs w:val="16"/>
          <w:u w:val="single"/>
        </w:rPr>
        <w:t>2016</w:t>
      </w:r>
      <w:r w:rsidR="00975ECE">
        <w:rPr>
          <w:rFonts w:ascii="Book Antiqua" w:hAnsi="Book Antiqua" w:cs="Arial"/>
          <w:b/>
          <w:bCs/>
          <w:color w:val="FF0000"/>
          <w:sz w:val="16"/>
          <w:szCs w:val="16"/>
          <w:u w:val="single"/>
        </w:rPr>
        <w:t>/2019</w:t>
      </w:r>
      <w:r w:rsidR="003919EC" w:rsidRPr="00975ECE">
        <w:rPr>
          <w:rFonts w:ascii="Book Antiqua" w:hAnsi="Book Antiqua" w:cs="Arial"/>
          <w:b/>
          <w:bCs/>
          <w:color w:val="FF0000"/>
          <w:sz w:val="16"/>
          <w:szCs w:val="16"/>
          <w:u w:val="single"/>
        </w:rPr>
        <w:t>)</w:t>
      </w:r>
      <w:r w:rsidR="00AB3A75">
        <w:rPr>
          <w:rFonts w:ascii="Book Antiqua" w:hAnsi="Book Antiqua" w:cs="Arial"/>
          <w:b/>
          <w:bCs/>
          <w:color w:val="FF0000"/>
          <w:sz w:val="16"/>
          <w:szCs w:val="16"/>
        </w:rPr>
        <w:t xml:space="preserve"> </w:t>
      </w:r>
      <w:r w:rsidR="00AB3A75">
        <w:rPr>
          <w:rFonts w:ascii="Book Antiqua" w:hAnsi="Book Antiqua"/>
          <w:b/>
          <w:color w:val="FF0000"/>
          <w:sz w:val="16"/>
          <w:szCs w:val="16"/>
          <w:u w:val="single"/>
        </w:rPr>
        <w:t>(DPERR-2021)</w:t>
      </w:r>
    </w:p>
    <w:tbl>
      <w:tblPr>
        <w:tblStyle w:val="Tabelacomgrade"/>
        <w:tblW w:w="0" w:type="auto"/>
        <w:tblLook w:val="04A0" w:firstRow="1" w:lastRow="0" w:firstColumn="1" w:lastColumn="0" w:noHBand="0" w:noVBand="1"/>
      </w:tblPr>
      <w:tblGrid>
        <w:gridCol w:w="8494"/>
      </w:tblGrid>
      <w:tr w:rsidR="00E25A94" w14:paraId="10E8601D" w14:textId="77777777" w:rsidTr="005648FE">
        <w:tc>
          <w:tcPr>
            <w:tcW w:w="8494" w:type="dxa"/>
            <w:shd w:val="clear" w:color="auto" w:fill="CCFFFF"/>
          </w:tcPr>
          <w:p w14:paraId="369BC52F" w14:textId="07CC105A" w:rsidR="00E25A94" w:rsidRPr="00365C4B" w:rsidRDefault="00E25A94" w:rsidP="005648F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65C4B">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E25A94">
              <w:rPr>
                <w:rFonts w:ascii="Book Antiqua" w:eastAsia="Times New Roman" w:hAnsi="Book Antiqua" w:cs="Times New Roman"/>
                <w:sz w:val="19"/>
                <w:szCs w:val="19"/>
                <w:lang w:eastAsia="pt-BR"/>
              </w:rPr>
              <w:t>Entende-se por saúde do trabalhador um conjunto de atividades que se destina, através das ações de vigilância epidemiológica e vigilância sanitária, à promoção e proteção da saúde dos trabalhadores, assim como, visa à recuperação e reabilitação da saúde dos trabalhadores submetidos aos riscos e agravos advindos das condições de trabalho.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§3º, Lei do SUS.</w:t>
            </w:r>
          </w:p>
        </w:tc>
      </w:tr>
    </w:tbl>
    <w:p w14:paraId="76E1B08D" w14:textId="27082CA5" w:rsidR="00923ADD" w:rsidRPr="00AB3A75"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3" w:name="art6§3i"/>
      <w:bookmarkEnd w:id="43"/>
      <w:r w:rsidRPr="00B94568">
        <w:rPr>
          <w:rFonts w:ascii="Book Antiqua" w:eastAsia="Times New Roman" w:hAnsi="Book Antiqua" w:cs="Times New Roman"/>
          <w:sz w:val="19"/>
          <w:szCs w:val="19"/>
          <w:lang w:eastAsia="pt-BR"/>
        </w:rPr>
        <w:t xml:space="preserve">I - </w:t>
      </w:r>
      <w:r w:rsidRPr="003919EC">
        <w:rPr>
          <w:rFonts w:ascii="Book Antiqua" w:eastAsia="Times New Roman" w:hAnsi="Book Antiqua" w:cs="Times New Roman"/>
          <w:b/>
          <w:bCs/>
          <w:sz w:val="19"/>
          <w:szCs w:val="19"/>
          <w:highlight w:val="cyan"/>
          <w:lang w:eastAsia="pt-BR"/>
        </w:rPr>
        <w:t>assistência</w:t>
      </w:r>
      <w:r w:rsidRPr="00B94568">
        <w:rPr>
          <w:rFonts w:ascii="Book Antiqua" w:eastAsia="Times New Roman" w:hAnsi="Book Antiqua" w:cs="Times New Roman"/>
          <w:sz w:val="19"/>
          <w:szCs w:val="19"/>
          <w:lang w:eastAsia="pt-BR"/>
        </w:rPr>
        <w:t xml:space="preserve"> ao </w:t>
      </w:r>
      <w:r w:rsidRPr="003919EC">
        <w:rPr>
          <w:rFonts w:ascii="Book Antiqua" w:eastAsia="Times New Roman" w:hAnsi="Book Antiqua" w:cs="Times New Roman"/>
          <w:b/>
          <w:bCs/>
          <w:sz w:val="19"/>
          <w:szCs w:val="19"/>
          <w:highlight w:val="yellow"/>
          <w:lang w:eastAsia="pt-BR"/>
        </w:rPr>
        <w:t>trabalhador vítima de acidentes de trabalho</w:t>
      </w:r>
      <w:r w:rsidRPr="00B94568">
        <w:rPr>
          <w:rFonts w:ascii="Book Antiqua" w:eastAsia="Times New Roman" w:hAnsi="Book Antiqua" w:cs="Times New Roman"/>
          <w:sz w:val="19"/>
          <w:szCs w:val="19"/>
          <w:lang w:eastAsia="pt-BR"/>
        </w:rPr>
        <w:t xml:space="preserve"> ou </w:t>
      </w:r>
      <w:r w:rsidRPr="003919EC">
        <w:rPr>
          <w:rFonts w:ascii="Book Antiqua" w:eastAsia="Times New Roman" w:hAnsi="Book Antiqua" w:cs="Times New Roman"/>
          <w:b/>
          <w:bCs/>
          <w:sz w:val="19"/>
          <w:szCs w:val="19"/>
          <w:highlight w:val="yellow"/>
          <w:lang w:eastAsia="pt-BR"/>
        </w:rPr>
        <w:t>portador de doença profissional</w:t>
      </w:r>
      <w:r w:rsidRPr="00B94568">
        <w:rPr>
          <w:rFonts w:ascii="Book Antiqua" w:eastAsia="Times New Roman" w:hAnsi="Book Antiqua" w:cs="Times New Roman"/>
          <w:sz w:val="19"/>
          <w:szCs w:val="19"/>
          <w:lang w:eastAsia="pt-BR"/>
        </w:rPr>
        <w:t xml:space="preserve"> e </w:t>
      </w:r>
      <w:r w:rsidRPr="003919EC">
        <w:rPr>
          <w:rFonts w:ascii="Book Antiqua" w:eastAsia="Times New Roman" w:hAnsi="Book Antiqua" w:cs="Times New Roman"/>
          <w:b/>
          <w:bCs/>
          <w:sz w:val="19"/>
          <w:szCs w:val="19"/>
          <w:highlight w:val="yellow"/>
          <w:lang w:eastAsia="pt-BR"/>
        </w:rPr>
        <w:t>do trabalho</w:t>
      </w:r>
      <w:r w:rsidRPr="00975ECE">
        <w:rPr>
          <w:rFonts w:ascii="Book Antiqua" w:eastAsia="Times New Roman" w:hAnsi="Book Antiqua" w:cs="Times New Roman"/>
          <w:sz w:val="16"/>
          <w:szCs w:val="16"/>
          <w:lang w:eastAsia="pt-BR"/>
        </w:rPr>
        <w:t>;</w:t>
      </w:r>
      <w:r w:rsidR="003919EC" w:rsidRPr="00975ECE">
        <w:rPr>
          <w:rFonts w:ascii="Book Antiqua" w:eastAsia="Times New Roman" w:hAnsi="Book Antiqua" w:cs="Times New Roman"/>
          <w:sz w:val="16"/>
          <w:szCs w:val="16"/>
          <w:lang w:eastAsia="pt-BR"/>
        </w:rPr>
        <w:t xml:space="preserve"> </w:t>
      </w:r>
      <w:r w:rsidR="003919EC" w:rsidRPr="00975ECE">
        <w:rPr>
          <w:rFonts w:ascii="Book Antiqua" w:hAnsi="Book Antiqua" w:cs="Arial"/>
          <w:b/>
          <w:bCs/>
          <w:color w:val="FF0000"/>
          <w:sz w:val="16"/>
          <w:szCs w:val="16"/>
          <w:u w:val="single"/>
        </w:rPr>
        <w:t>(MPPR-</w:t>
      </w:r>
      <w:r w:rsidR="00A12AC7" w:rsidRPr="00975ECE">
        <w:rPr>
          <w:rFonts w:ascii="Book Antiqua" w:hAnsi="Book Antiqua" w:cs="Arial"/>
          <w:b/>
          <w:bCs/>
          <w:color w:val="FF0000"/>
          <w:sz w:val="16"/>
          <w:szCs w:val="16"/>
          <w:u w:val="single"/>
        </w:rPr>
        <w:t>2014/</w:t>
      </w:r>
      <w:r w:rsidR="003919EC" w:rsidRPr="00975ECE">
        <w:rPr>
          <w:rFonts w:ascii="Book Antiqua" w:hAnsi="Book Antiqua" w:cs="Arial"/>
          <w:b/>
          <w:bCs/>
          <w:color w:val="FF0000"/>
          <w:sz w:val="16"/>
          <w:szCs w:val="16"/>
          <w:u w:val="single"/>
        </w:rPr>
        <w:t>2016)</w:t>
      </w:r>
      <w:r w:rsidR="00AB3A75">
        <w:rPr>
          <w:rFonts w:ascii="Book Antiqua" w:hAnsi="Book Antiqua" w:cs="Arial"/>
          <w:b/>
          <w:bCs/>
          <w:color w:val="FF0000"/>
          <w:sz w:val="16"/>
          <w:szCs w:val="16"/>
        </w:rPr>
        <w:t xml:space="preserve"> </w:t>
      </w:r>
      <w:r w:rsidR="00AB3A75">
        <w:rPr>
          <w:rFonts w:ascii="Book Antiqua" w:hAnsi="Book Antiqua"/>
          <w:b/>
          <w:color w:val="FF0000"/>
          <w:sz w:val="16"/>
          <w:szCs w:val="16"/>
          <w:u w:val="single"/>
        </w:rPr>
        <w:t>(DPERR-2021)</w:t>
      </w:r>
    </w:p>
    <w:p w14:paraId="4B3F153F" w14:textId="05B85C70"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4" w:name="art6§3ii"/>
      <w:bookmarkEnd w:id="44"/>
      <w:r w:rsidRPr="00B94568">
        <w:rPr>
          <w:rFonts w:ascii="Book Antiqua" w:eastAsia="Times New Roman" w:hAnsi="Book Antiqua" w:cs="Times New Roman"/>
          <w:sz w:val="19"/>
          <w:szCs w:val="19"/>
          <w:lang w:eastAsia="pt-BR"/>
        </w:rPr>
        <w:t xml:space="preserve">II - </w:t>
      </w:r>
      <w:r w:rsidRPr="00EC7014">
        <w:rPr>
          <w:rFonts w:ascii="Book Antiqua" w:eastAsia="Times New Roman" w:hAnsi="Book Antiqua" w:cs="Times New Roman"/>
          <w:b/>
          <w:bCs/>
          <w:sz w:val="19"/>
          <w:szCs w:val="19"/>
          <w:lang w:eastAsia="pt-BR"/>
        </w:rPr>
        <w:t>participação, no âmbito de competência do Sistema Único de Saúde (SUS), em estudos, pesquisas, avaliação e controle dos riscos e agravos potenciais à saúde existentes no processo de trabalho</w:t>
      </w:r>
      <w:r w:rsidRPr="00975ECE">
        <w:rPr>
          <w:rFonts w:ascii="Book Antiqua" w:eastAsia="Times New Roman" w:hAnsi="Book Antiqua" w:cs="Times New Roman"/>
          <w:b/>
          <w:bCs/>
          <w:sz w:val="16"/>
          <w:szCs w:val="16"/>
          <w:lang w:eastAsia="pt-BR"/>
        </w:rPr>
        <w:t>;</w:t>
      </w:r>
      <w:r w:rsidR="00365C4B" w:rsidRPr="00975ECE">
        <w:rPr>
          <w:rFonts w:ascii="Book Antiqua" w:eastAsia="Times New Roman" w:hAnsi="Book Antiqua" w:cs="Times New Roman"/>
          <w:sz w:val="16"/>
          <w:szCs w:val="16"/>
          <w:lang w:eastAsia="pt-BR"/>
        </w:rPr>
        <w:t xml:space="preserve"> </w:t>
      </w:r>
      <w:r w:rsidR="00A12AC7" w:rsidRPr="00975ECE">
        <w:rPr>
          <w:rFonts w:ascii="Book Antiqua" w:eastAsia="Times New Roman" w:hAnsi="Book Antiqua" w:cs="Times New Roman"/>
          <w:b/>
          <w:bCs/>
          <w:color w:val="FF0000"/>
          <w:sz w:val="16"/>
          <w:szCs w:val="16"/>
          <w:u w:val="single"/>
          <w:lang w:eastAsia="pt-BR"/>
        </w:rPr>
        <w:t>(MPPR-2014)</w:t>
      </w:r>
    </w:p>
    <w:p w14:paraId="4E1EEDD3" w14:textId="0B19F965" w:rsidR="00923ADD" w:rsidRPr="00AB3A75"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5" w:name="art6§3iii"/>
      <w:bookmarkEnd w:id="45"/>
      <w:r w:rsidRPr="00B94568">
        <w:rPr>
          <w:rFonts w:ascii="Book Antiqua" w:eastAsia="Times New Roman" w:hAnsi="Book Antiqua" w:cs="Times New Roman"/>
          <w:sz w:val="19"/>
          <w:szCs w:val="19"/>
          <w:lang w:eastAsia="pt-BR"/>
        </w:rPr>
        <w:t xml:space="preserve">III - </w:t>
      </w:r>
      <w:r w:rsidRPr="00EC7014">
        <w:rPr>
          <w:rFonts w:ascii="Book Antiqua" w:eastAsia="Times New Roman" w:hAnsi="Book Antiqua" w:cs="Times New Roman"/>
          <w:b/>
          <w:bCs/>
          <w:sz w:val="19"/>
          <w:szCs w:val="19"/>
          <w:lang w:eastAsia="pt-BR"/>
        </w:rPr>
        <w:t>participação, no âmbito de competência do Sistema Único de Saúde (SUS), da normatização, fiscalização e controle das condições de produção, extração, armazenamento, transporte, distribuição e manuseio de substâncias, de produtos, de máquinas e de equipamentos que apresentam riscos à saúde do trabalhador</w:t>
      </w:r>
      <w:r w:rsidRPr="00975ECE">
        <w:rPr>
          <w:rFonts w:ascii="Book Antiqua" w:eastAsia="Times New Roman" w:hAnsi="Book Antiqua" w:cs="Times New Roman"/>
          <w:sz w:val="16"/>
          <w:szCs w:val="16"/>
          <w:lang w:eastAsia="pt-BR"/>
        </w:rPr>
        <w:t>;</w:t>
      </w:r>
      <w:r w:rsidR="00A12AC7" w:rsidRPr="00975ECE">
        <w:rPr>
          <w:rFonts w:ascii="Book Antiqua" w:eastAsia="Times New Roman" w:hAnsi="Book Antiqua" w:cs="Times New Roman"/>
          <w:sz w:val="16"/>
          <w:szCs w:val="16"/>
          <w:lang w:eastAsia="pt-BR"/>
        </w:rPr>
        <w:t xml:space="preserve"> </w:t>
      </w:r>
      <w:r w:rsidR="00A12AC7" w:rsidRPr="00975ECE">
        <w:rPr>
          <w:rFonts w:ascii="Book Antiqua" w:eastAsia="Times New Roman" w:hAnsi="Book Antiqua" w:cs="Times New Roman"/>
          <w:b/>
          <w:bCs/>
          <w:color w:val="FF0000"/>
          <w:sz w:val="16"/>
          <w:szCs w:val="16"/>
          <w:u w:val="single"/>
          <w:lang w:eastAsia="pt-BR"/>
        </w:rPr>
        <w:t>(MPPR-2014)</w:t>
      </w:r>
      <w:r w:rsidR="00AB3A75">
        <w:rPr>
          <w:rFonts w:ascii="Book Antiqua" w:eastAsia="Times New Roman" w:hAnsi="Book Antiqua" w:cs="Times New Roman"/>
          <w:b/>
          <w:bCs/>
          <w:color w:val="FF0000"/>
          <w:sz w:val="16"/>
          <w:szCs w:val="16"/>
          <w:lang w:eastAsia="pt-BR"/>
        </w:rPr>
        <w:t xml:space="preserve"> </w:t>
      </w:r>
      <w:r w:rsidR="00AB3A75">
        <w:rPr>
          <w:rFonts w:ascii="Book Antiqua" w:hAnsi="Book Antiqua"/>
          <w:b/>
          <w:color w:val="FF0000"/>
          <w:sz w:val="16"/>
          <w:szCs w:val="16"/>
          <w:u w:val="single"/>
        </w:rPr>
        <w:t>(DPERR-2021)</w:t>
      </w:r>
    </w:p>
    <w:p w14:paraId="13968CA0" w14:textId="1330D8AD"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6" w:name="art6§3iv"/>
      <w:bookmarkEnd w:id="46"/>
      <w:r w:rsidRPr="00B94568">
        <w:rPr>
          <w:rFonts w:ascii="Book Antiqua" w:eastAsia="Times New Roman" w:hAnsi="Book Antiqua" w:cs="Times New Roman"/>
          <w:sz w:val="19"/>
          <w:szCs w:val="19"/>
          <w:lang w:eastAsia="pt-BR"/>
        </w:rPr>
        <w:t xml:space="preserve">IV - </w:t>
      </w:r>
      <w:r w:rsidRPr="003919EC">
        <w:rPr>
          <w:rFonts w:ascii="Book Antiqua" w:eastAsia="Times New Roman" w:hAnsi="Book Antiqua" w:cs="Times New Roman"/>
          <w:b/>
          <w:bCs/>
          <w:sz w:val="19"/>
          <w:szCs w:val="19"/>
          <w:highlight w:val="cyan"/>
          <w:lang w:eastAsia="pt-BR"/>
        </w:rPr>
        <w:t>avaliação do impacto</w:t>
      </w:r>
      <w:r w:rsidRPr="00B94568">
        <w:rPr>
          <w:rFonts w:ascii="Book Antiqua" w:eastAsia="Times New Roman" w:hAnsi="Book Antiqua" w:cs="Times New Roman"/>
          <w:sz w:val="19"/>
          <w:szCs w:val="19"/>
          <w:lang w:eastAsia="pt-BR"/>
        </w:rPr>
        <w:t xml:space="preserve"> que </w:t>
      </w:r>
      <w:r w:rsidRPr="003919EC">
        <w:rPr>
          <w:rFonts w:ascii="Book Antiqua" w:eastAsia="Times New Roman" w:hAnsi="Book Antiqua" w:cs="Times New Roman"/>
          <w:b/>
          <w:bCs/>
          <w:sz w:val="19"/>
          <w:szCs w:val="19"/>
          <w:highlight w:val="yellow"/>
          <w:lang w:eastAsia="pt-BR"/>
        </w:rPr>
        <w:t>as tecnologias provocam à saúde</w:t>
      </w:r>
      <w:r w:rsidRPr="00975ECE">
        <w:rPr>
          <w:rFonts w:ascii="Book Antiqua" w:eastAsia="Times New Roman" w:hAnsi="Book Antiqua" w:cs="Times New Roman"/>
          <w:sz w:val="16"/>
          <w:szCs w:val="16"/>
          <w:lang w:eastAsia="pt-BR"/>
        </w:rPr>
        <w:t>;</w:t>
      </w:r>
      <w:r w:rsidR="003919EC" w:rsidRPr="00975ECE">
        <w:rPr>
          <w:rFonts w:ascii="Book Antiqua" w:eastAsia="Times New Roman" w:hAnsi="Book Antiqua" w:cs="Times New Roman"/>
          <w:sz w:val="16"/>
          <w:szCs w:val="16"/>
          <w:lang w:eastAsia="pt-BR"/>
        </w:rPr>
        <w:t xml:space="preserve"> </w:t>
      </w:r>
      <w:r w:rsidR="003919EC" w:rsidRPr="00975ECE">
        <w:rPr>
          <w:rFonts w:ascii="Book Antiqua" w:hAnsi="Book Antiqua" w:cs="Arial"/>
          <w:b/>
          <w:bCs/>
          <w:color w:val="FF0000"/>
          <w:sz w:val="16"/>
          <w:szCs w:val="16"/>
          <w:u w:val="single"/>
        </w:rPr>
        <w:t>(MPPR-</w:t>
      </w:r>
      <w:r w:rsidR="00A12AC7" w:rsidRPr="00975ECE">
        <w:rPr>
          <w:rFonts w:ascii="Book Antiqua" w:hAnsi="Book Antiqua" w:cs="Arial"/>
          <w:b/>
          <w:bCs/>
          <w:color w:val="FF0000"/>
          <w:sz w:val="16"/>
          <w:szCs w:val="16"/>
          <w:u w:val="single"/>
        </w:rPr>
        <w:t>2014/</w:t>
      </w:r>
      <w:r w:rsidR="003919EC" w:rsidRPr="00975ECE">
        <w:rPr>
          <w:rFonts w:ascii="Book Antiqua" w:hAnsi="Book Antiqua" w:cs="Arial"/>
          <w:b/>
          <w:bCs/>
          <w:color w:val="FF0000"/>
          <w:sz w:val="16"/>
          <w:szCs w:val="16"/>
          <w:u w:val="single"/>
        </w:rPr>
        <w:t>2016)</w:t>
      </w:r>
    </w:p>
    <w:p w14:paraId="119D88DB" w14:textId="7CC1592D"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7" w:name="art6§3v"/>
      <w:bookmarkEnd w:id="47"/>
      <w:r w:rsidRPr="00B94568">
        <w:rPr>
          <w:rFonts w:ascii="Book Antiqua" w:eastAsia="Times New Roman" w:hAnsi="Book Antiqua" w:cs="Times New Roman"/>
          <w:sz w:val="19"/>
          <w:szCs w:val="19"/>
          <w:lang w:eastAsia="pt-BR"/>
        </w:rPr>
        <w:t xml:space="preserve">V - </w:t>
      </w:r>
      <w:r w:rsidRPr="00EC7014">
        <w:rPr>
          <w:rFonts w:ascii="Book Antiqua" w:eastAsia="Times New Roman" w:hAnsi="Book Antiqua" w:cs="Times New Roman"/>
          <w:b/>
          <w:bCs/>
          <w:sz w:val="19"/>
          <w:szCs w:val="19"/>
          <w:lang w:eastAsia="pt-BR"/>
        </w:rPr>
        <w:t>informação ao trabalhador e à sua respectiva entidade sindical e às empresas sobre os riscos de acidentes de trabalho, doença profissional e do trabalho, bem como os resultados de fiscalizações, avaliações ambientais e exames de saúde, de admissão, periódicos e de demissão, respeitados os preceitos da ética profissional</w:t>
      </w:r>
      <w:r w:rsidRPr="00975ECE">
        <w:rPr>
          <w:rFonts w:ascii="Book Antiqua" w:eastAsia="Times New Roman" w:hAnsi="Book Antiqua" w:cs="Times New Roman"/>
          <w:sz w:val="16"/>
          <w:szCs w:val="16"/>
          <w:lang w:eastAsia="pt-BR"/>
        </w:rPr>
        <w:t>;</w:t>
      </w:r>
      <w:r w:rsidR="00A12AC7" w:rsidRPr="00975ECE">
        <w:rPr>
          <w:rFonts w:ascii="Book Antiqua" w:eastAsia="Times New Roman" w:hAnsi="Book Antiqua" w:cs="Times New Roman"/>
          <w:sz w:val="16"/>
          <w:szCs w:val="16"/>
          <w:lang w:eastAsia="pt-BR"/>
        </w:rPr>
        <w:t xml:space="preserve"> </w:t>
      </w:r>
      <w:r w:rsidR="00A12AC7" w:rsidRPr="00975ECE">
        <w:rPr>
          <w:rFonts w:ascii="Book Antiqua" w:eastAsia="Times New Roman" w:hAnsi="Book Antiqua" w:cs="Times New Roman"/>
          <w:b/>
          <w:bCs/>
          <w:color w:val="FF0000"/>
          <w:sz w:val="16"/>
          <w:szCs w:val="16"/>
          <w:u w:val="single"/>
          <w:lang w:eastAsia="pt-BR"/>
        </w:rPr>
        <w:t>(MPPR-2014)</w:t>
      </w:r>
    </w:p>
    <w:p w14:paraId="6397EBE9" w14:textId="37AAF945"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48" w:name="art6§3vi"/>
      <w:bookmarkEnd w:id="48"/>
      <w:r w:rsidRPr="00B94568">
        <w:rPr>
          <w:rFonts w:ascii="Book Antiqua" w:eastAsia="Times New Roman" w:hAnsi="Book Antiqua" w:cs="Times New Roman"/>
          <w:sz w:val="19"/>
          <w:szCs w:val="19"/>
          <w:lang w:eastAsia="pt-BR"/>
        </w:rPr>
        <w:t xml:space="preserve">VI - </w:t>
      </w:r>
      <w:r w:rsidRPr="00EC7028">
        <w:rPr>
          <w:rFonts w:ascii="Book Antiqua" w:eastAsia="Times New Roman" w:hAnsi="Book Antiqua" w:cs="Times New Roman"/>
          <w:b/>
          <w:bCs/>
          <w:sz w:val="19"/>
          <w:szCs w:val="19"/>
          <w:highlight w:val="cyan"/>
          <w:lang w:eastAsia="pt-BR"/>
        </w:rPr>
        <w:t>participação</w:t>
      </w:r>
      <w:r w:rsidRPr="00EC7028">
        <w:rPr>
          <w:rFonts w:ascii="Book Antiqua" w:eastAsia="Times New Roman" w:hAnsi="Book Antiqua" w:cs="Times New Roman"/>
          <w:sz w:val="19"/>
          <w:szCs w:val="19"/>
          <w:highlight w:val="cyan"/>
          <w:lang w:eastAsia="pt-BR"/>
        </w:rPr>
        <w:t xml:space="preserve"> </w:t>
      </w:r>
      <w:r w:rsidRPr="00EC7028">
        <w:rPr>
          <w:rFonts w:ascii="Book Antiqua" w:eastAsia="Times New Roman" w:hAnsi="Book Antiqua" w:cs="Times New Roman"/>
          <w:b/>
          <w:bCs/>
          <w:sz w:val="19"/>
          <w:szCs w:val="19"/>
          <w:highlight w:val="cyan"/>
          <w:lang w:eastAsia="pt-BR"/>
        </w:rPr>
        <w:t>na normatização</w:t>
      </w:r>
      <w:r w:rsidRPr="00B94568">
        <w:rPr>
          <w:rFonts w:ascii="Book Antiqua" w:eastAsia="Times New Roman" w:hAnsi="Book Antiqua" w:cs="Times New Roman"/>
          <w:sz w:val="19"/>
          <w:szCs w:val="19"/>
          <w:lang w:eastAsia="pt-BR"/>
        </w:rPr>
        <w:t xml:space="preserve">, </w:t>
      </w:r>
      <w:r w:rsidRPr="00EC7028">
        <w:rPr>
          <w:rFonts w:ascii="Book Antiqua" w:eastAsia="Times New Roman" w:hAnsi="Book Antiqua" w:cs="Times New Roman"/>
          <w:b/>
          <w:bCs/>
          <w:sz w:val="19"/>
          <w:szCs w:val="19"/>
          <w:highlight w:val="cyan"/>
          <w:lang w:eastAsia="pt-BR"/>
        </w:rPr>
        <w:t>fiscalização</w:t>
      </w:r>
      <w:r w:rsidRPr="00EC7028">
        <w:rPr>
          <w:rFonts w:ascii="Book Antiqua" w:eastAsia="Times New Roman" w:hAnsi="Book Antiqua" w:cs="Times New Roman"/>
          <w:b/>
          <w:bCs/>
          <w:sz w:val="19"/>
          <w:szCs w:val="19"/>
          <w:lang w:eastAsia="pt-BR"/>
        </w:rPr>
        <w:t xml:space="preserve"> e </w:t>
      </w:r>
      <w:r w:rsidRPr="00EC7028">
        <w:rPr>
          <w:rFonts w:ascii="Book Antiqua" w:eastAsia="Times New Roman" w:hAnsi="Book Antiqua" w:cs="Times New Roman"/>
          <w:b/>
          <w:bCs/>
          <w:sz w:val="19"/>
          <w:szCs w:val="19"/>
          <w:highlight w:val="cyan"/>
          <w:lang w:eastAsia="pt-BR"/>
        </w:rPr>
        <w:t>controle dos serviços de saúde</w:t>
      </w:r>
      <w:r w:rsidRPr="00EC7028">
        <w:rPr>
          <w:rFonts w:ascii="Book Antiqua" w:eastAsia="Times New Roman" w:hAnsi="Book Antiqua" w:cs="Times New Roman"/>
          <w:b/>
          <w:bCs/>
          <w:sz w:val="19"/>
          <w:szCs w:val="19"/>
          <w:lang w:eastAsia="pt-BR"/>
        </w:rPr>
        <w:t xml:space="preserve"> </w:t>
      </w:r>
      <w:r w:rsidRPr="00EC7028">
        <w:rPr>
          <w:rFonts w:ascii="Book Antiqua" w:eastAsia="Times New Roman" w:hAnsi="Book Antiqua" w:cs="Times New Roman"/>
          <w:b/>
          <w:bCs/>
          <w:sz w:val="19"/>
          <w:szCs w:val="19"/>
          <w:highlight w:val="yellow"/>
          <w:lang w:eastAsia="pt-BR"/>
        </w:rPr>
        <w:t>do trabalhador nas instituições</w:t>
      </w:r>
      <w:r w:rsidRPr="00EC7028">
        <w:rPr>
          <w:rFonts w:ascii="Book Antiqua" w:eastAsia="Times New Roman" w:hAnsi="Book Antiqua" w:cs="Times New Roman"/>
          <w:b/>
          <w:bCs/>
          <w:sz w:val="19"/>
          <w:szCs w:val="19"/>
          <w:lang w:eastAsia="pt-BR"/>
        </w:rPr>
        <w:t xml:space="preserve"> e </w:t>
      </w:r>
      <w:r w:rsidRPr="00EC7028">
        <w:rPr>
          <w:rFonts w:ascii="Book Antiqua" w:eastAsia="Times New Roman" w:hAnsi="Book Antiqua" w:cs="Times New Roman"/>
          <w:b/>
          <w:bCs/>
          <w:sz w:val="19"/>
          <w:szCs w:val="19"/>
          <w:highlight w:val="yellow"/>
          <w:lang w:eastAsia="pt-BR"/>
        </w:rPr>
        <w:t>empresas públicas</w:t>
      </w:r>
      <w:r w:rsidRPr="00EC7028">
        <w:rPr>
          <w:rFonts w:ascii="Book Antiqua" w:eastAsia="Times New Roman" w:hAnsi="Book Antiqua" w:cs="Times New Roman"/>
          <w:b/>
          <w:bCs/>
          <w:sz w:val="19"/>
          <w:szCs w:val="19"/>
          <w:lang w:eastAsia="pt-BR"/>
        </w:rPr>
        <w:t xml:space="preserve"> e </w:t>
      </w:r>
      <w:r w:rsidRPr="00EC7028">
        <w:rPr>
          <w:rFonts w:ascii="Book Antiqua" w:eastAsia="Times New Roman" w:hAnsi="Book Antiqua" w:cs="Times New Roman"/>
          <w:b/>
          <w:bCs/>
          <w:sz w:val="19"/>
          <w:szCs w:val="19"/>
          <w:highlight w:val="yellow"/>
          <w:lang w:eastAsia="pt-BR"/>
        </w:rPr>
        <w:t>privadas</w:t>
      </w:r>
      <w:r w:rsidRPr="00975ECE">
        <w:rPr>
          <w:rFonts w:ascii="Book Antiqua" w:eastAsia="Times New Roman" w:hAnsi="Book Antiqua" w:cs="Times New Roman"/>
          <w:b/>
          <w:bCs/>
          <w:sz w:val="16"/>
          <w:szCs w:val="16"/>
          <w:lang w:eastAsia="pt-BR"/>
        </w:rPr>
        <w:t>;</w:t>
      </w:r>
      <w:r w:rsidR="00991EAC" w:rsidRPr="00975ECE">
        <w:rPr>
          <w:rFonts w:ascii="Book Antiqua" w:eastAsia="Times New Roman" w:hAnsi="Book Antiqua" w:cs="Times New Roman"/>
          <w:b/>
          <w:bCs/>
          <w:sz w:val="16"/>
          <w:szCs w:val="16"/>
          <w:lang w:eastAsia="pt-BR"/>
        </w:rPr>
        <w:t xml:space="preserve"> </w:t>
      </w:r>
      <w:r w:rsidR="00991EAC" w:rsidRPr="00975ECE">
        <w:rPr>
          <w:rFonts w:ascii="Book Antiqua" w:hAnsi="Book Antiqua"/>
          <w:b/>
          <w:bCs/>
          <w:color w:val="FF0000"/>
          <w:sz w:val="16"/>
          <w:szCs w:val="16"/>
          <w:u w:val="single"/>
        </w:rPr>
        <w:t>(MPSP-2012)</w:t>
      </w:r>
      <w:r w:rsidR="00EC7028" w:rsidRPr="00975ECE">
        <w:rPr>
          <w:rFonts w:ascii="Book Antiqua" w:eastAsia="Times New Roman" w:hAnsi="Book Antiqua" w:cs="Times New Roman"/>
          <w:sz w:val="16"/>
          <w:szCs w:val="16"/>
          <w:lang w:eastAsia="pt-BR"/>
        </w:rPr>
        <w:t xml:space="preserve"> </w:t>
      </w:r>
      <w:r w:rsidR="00EC7028" w:rsidRPr="00975ECE">
        <w:rPr>
          <w:rFonts w:ascii="Book Antiqua" w:eastAsia="Times New Roman" w:hAnsi="Book Antiqua" w:cs="Times New Roman"/>
          <w:b/>
          <w:bCs/>
          <w:color w:val="FF0000"/>
          <w:sz w:val="16"/>
          <w:szCs w:val="16"/>
          <w:u w:val="single"/>
          <w:lang w:eastAsia="pt-BR"/>
        </w:rPr>
        <w:t>(MPPR-</w:t>
      </w:r>
      <w:r w:rsidR="00A12AC7" w:rsidRPr="00975ECE">
        <w:rPr>
          <w:rFonts w:ascii="Book Antiqua" w:eastAsia="Times New Roman" w:hAnsi="Book Antiqua" w:cs="Times New Roman"/>
          <w:b/>
          <w:bCs/>
          <w:color w:val="FF0000"/>
          <w:sz w:val="16"/>
          <w:szCs w:val="16"/>
          <w:u w:val="single"/>
          <w:lang w:eastAsia="pt-BR"/>
        </w:rPr>
        <w:t>2014/</w:t>
      </w:r>
      <w:r w:rsidR="00EC7028" w:rsidRPr="00975ECE">
        <w:rPr>
          <w:rFonts w:ascii="Book Antiqua" w:eastAsia="Times New Roman" w:hAnsi="Book Antiqua" w:cs="Times New Roman"/>
          <w:b/>
          <w:bCs/>
          <w:color w:val="FF0000"/>
          <w:sz w:val="16"/>
          <w:szCs w:val="16"/>
          <w:u w:val="single"/>
          <w:lang w:eastAsia="pt-BR"/>
        </w:rPr>
        <w:t>2016)</w:t>
      </w:r>
    </w:p>
    <w:p w14:paraId="564225E1" w14:textId="015F2194"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9" w:name="art6§3vii"/>
      <w:bookmarkEnd w:id="49"/>
      <w:r w:rsidRPr="00B94568">
        <w:rPr>
          <w:rFonts w:ascii="Book Antiqua" w:eastAsia="Times New Roman" w:hAnsi="Book Antiqua" w:cs="Times New Roman"/>
          <w:sz w:val="19"/>
          <w:szCs w:val="19"/>
          <w:lang w:eastAsia="pt-BR"/>
        </w:rPr>
        <w:t xml:space="preserve">VII - </w:t>
      </w:r>
      <w:r w:rsidRPr="003919EC">
        <w:rPr>
          <w:rFonts w:ascii="Book Antiqua" w:eastAsia="Times New Roman" w:hAnsi="Book Antiqua" w:cs="Times New Roman"/>
          <w:b/>
          <w:bCs/>
          <w:sz w:val="19"/>
          <w:szCs w:val="19"/>
          <w:highlight w:val="cyan"/>
          <w:lang w:eastAsia="pt-BR"/>
        </w:rPr>
        <w:t>revisão periódica da listagem oficial</w:t>
      </w:r>
      <w:r w:rsidRPr="00B94568">
        <w:rPr>
          <w:rFonts w:ascii="Book Antiqua" w:eastAsia="Times New Roman" w:hAnsi="Book Antiqua" w:cs="Times New Roman"/>
          <w:sz w:val="19"/>
          <w:szCs w:val="19"/>
          <w:lang w:eastAsia="pt-BR"/>
        </w:rPr>
        <w:t xml:space="preserve"> </w:t>
      </w:r>
      <w:r w:rsidRPr="003919EC">
        <w:rPr>
          <w:rFonts w:ascii="Book Antiqua" w:eastAsia="Times New Roman" w:hAnsi="Book Antiqua" w:cs="Times New Roman"/>
          <w:b/>
          <w:bCs/>
          <w:sz w:val="19"/>
          <w:szCs w:val="19"/>
          <w:highlight w:val="yellow"/>
          <w:lang w:eastAsia="pt-BR"/>
        </w:rPr>
        <w:t>de doenças originadas no processo de trabalho</w:t>
      </w:r>
      <w:r w:rsidRPr="00B94568">
        <w:rPr>
          <w:rFonts w:ascii="Book Antiqua" w:eastAsia="Times New Roman" w:hAnsi="Book Antiqua" w:cs="Times New Roman"/>
          <w:sz w:val="19"/>
          <w:szCs w:val="19"/>
          <w:lang w:eastAsia="pt-BR"/>
        </w:rPr>
        <w:t xml:space="preserve">, </w:t>
      </w:r>
      <w:r w:rsidRPr="003919EC">
        <w:rPr>
          <w:rFonts w:ascii="Book Antiqua" w:eastAsia="Times New Roman" w:hAnsi="Book Antiqua" w:cs="Times New Roman"/>
          <w:b/>
          <w:bCs/>
          <w:caps/>
          <w:sz w:val="19"/>
          <w:szCs w:val="19"/>
          <w:highlight w:val="green"/>
          <w:lang w:eastAsia="pt-BR"/>
        </w:rPr>
        <w:t>tendo</w:t>
      </w:r>
      <w:r w:rsidRPr="00B94568">
        <w:rPr>
          <w:rFonts w:ascii="Book Antiqua" w:eastAsia="Times New Roman" w:hAnsi="Book Antiqua" w:cs="Times New Roman"/>
          <w:sz w:val="19"/>
          <w:szCs w:val="19"/>
          <w:lang w:eastAsia="pt-BR"/>
        </w:rPr>
        <w:t xml:space="preserve"> na </w:t>
      </w:r>
      <w:r w:rsidRPr="003919EC">
        <w:rPr>
          <w:rFonts w:ascii="Book Antiqua" w:eastAsia="Times New Roman" w:hAnsi="Book Antiqua" w:cs="Times New Roman"/>
          <w:b/>
          <w:bCs/>
          <w:sz w:val="19"/>
          <w:szCs w:val="19"/>
          <w:highlight w:val="cyan"/>
          <w:lang w:eastAsia="pt-BR"/>
        </w:rPr>
        <w:t>sua elaboração a colaboração</w:t>
      </w:r>
      <w:r w:rsidRPr="00B94568">
        <w:rPr>
          <w:rFonts w:ascii="Book Antiqua" w:eastAsia="Times New Roman" w:hAnsi="Book Antiqua" w:cs="Times New Roman"/>
          <w:sz w:val="19"/>
          <w:szCs w:val="19"/>
          <w:lang w:eastAsia="pt-BR"/>
        </w:rPr>
        <w:t xml:space="preserve"> </w:t>
      </w:r>
      <w:r w:rsidRPr="003919EC">
        <w:rPr>
          <w:rFonts w:ascii="Book Antiqua" w:eastAsia="Times New Roman" w:hAnsi="Book Antiqua" w:cs="Times New Roman"/>
          <w:b/>
          <w:bCs/>
          <w:sz w:val="19"/>
          <w:szCs w:val="19"/>
          <w:highlight w:val="yellow"/>
          <w:lang w:eastAsia="pt-BR"/>
        </w:rPr>
        <w:t>das entidades sindicais</w:t>
      </w:r>
      <w:r w:rsidRPr="00B94568">
        <w:rPr>
          <w:rFonts w:ascii="Book Antiqua" w:eastAsia="Times New Roman" w:hAnsi="Book Antiqua" w:cs="Times New Roman"/>
          <w:sz w:val="19"/>
          <w:szCs w:val="19"/>
          <w:lang w:eastAsia="pt-BR"/>
        </w:rPr>
        <w:t>; e</w:t>
      </w:r>
      <w:r w:rsidR="003919EC">
        <w:rPr>
          <w:rFonts w:ascii="Book Antiqua" w:eastAsia="Times New Roman" w:hAnsi="Book Antiqua" w:cs="Times New Roman"/>
          <w:sz w:val="19"/>
          <w:szCs w:val="19"/>
          <w:lang w:eastAsia="pt-BR"/>
        </w:rPr>
        <w:t xml:space="preserve"> </w:t>
      </w:r>
      <w:r w:rsidR="003919EC" w:rsidRPr="00975ECE">
        <w:rPr>
          <w:rFonts w:ascii="Book Antiqua" w:hAnsi="Book Antiqua" w:cs="Arial"/>
          <w:b/>
          <w:bCs/>
          <w:color w:val="FF0000"/>
          <w:sz w:val="16"/>
          <w:szCs w:val="16"/>
          <w:u w:val="single"/>
        </w:rPr>
        <w:t>(MPPR-</w:t>
      </w:r>
      <w:r w:rsidR="00A12AC7" w:rsidRPr="00975ECE">
        <w:rPr>
          <w:rFonts w:ascii="Book Antiqua" w:hAnsi="Book Antiqua" w:cs="Arial"/>
          <w:b/>
          <w:bCs/>
          <w:color w:val="FF0000"/>
          <w:sz w:val="16"/>
          <w:szCs w:val="16"/>
          <w:u w:val="single"/>
        </w:rPr>
        <w:t>2014/</w:t>
      </w:r>
      <w:r w:rsidR="003919EC" w:rsidRPr="00975ECE">
        <w:rPr>
          <w:rFonts w:ascii="Book Antiqua" w:hAnsi="Book Antiqua" w:cs="Arial"/>
          <w:b/>
          <w:bCs/>
          <w:color w:val="FF0000"/>
          <w:sz w:val="16"/>
          <w:szCs w:val="16"/>
          <w:u w:val="single"/>
        </w:rPr>
        <w:t>2016)</w:t>
      </w:r>
    </w:p>
    <w:p w14:paraId="42B41995" w14:textId="145AC980" w:rsidR="00923ADD" w:rsidRDefault="00923ADD" w:rsidP="00923ADD">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bookmarkStart w:id="50" w:name="art6§3viii"/>
      <w:bookmarkEnd w:id="50"/>
      <w:r w:rsidRPr="00B94568">
        <w:rPr>
          <w:rFonts w:ascii="Book Antiqua" w:eastAsia="Times New Roman" w:hAnsi="Book Antiqua" w:cs="Times New Roman"/>
          <w:sz w:val="19"/>
          <w:szCs w:val="19"/>
          <w:lang w:eastAsia="pt-BR"/>
        </w:rPr>
        <w:t xml:space="preserve">VIII - </w:t>
      </w:r>
      <w:r w:rsidRPr="00EC7014">
        <w:rPr>
          <w:rFonts w:ascii="Book Antiqua" w:eastAsia="Times New Roman" w:hAnsi="Book Antiqua" w:cs="Times New Roman"/>
          <w:b/>
          <w:bCs/>
          <w:sz w:val="19"/>
          <w:szCs w:val="19"/>
          <w:lang w:eastAsia="pt-BR"/>
        </w:rPr>
        <w:t>a garantia ao sindicato dos trabalhadores de requerer ao órgão competente a interdição de máquina, de setor de serviço ou de todo ambiente de trabalho, quando houver exposição a risco iminente para a vida ou saúde dos trabalhadores</w:t>
      </w:r>
      <w:r w:rsidRPr="00975ECE">
        <w:rPr>
          <w:rFonts w:ascii="Book Antiqua" w:eastAsia="Times New Roman" w:hAnsi="Book Antiqua" w:cs="Times New Roman"/>
          <w:sz w:val="16"/>
          <w:szCs w:val="16"/>
          <w:lang w:eastAsia="pt-BR"/>
        </w:rPr>
        <w:t>.</w:t>
      </w:r>
      <w:r w:rsidR="00A12AC7" w:rsidRPr="00975ECE">
        <w:rPr>
          <w:rFonts w:ascii="Book Antiqua" w:eastAsia="Times New Roman" w:hAnsi="Book Antiqua" w:cs="Times New Roman"/>
          <w:sz w:val="16"/>
          <w:szCs w:val="16"/>
          <w:lang w:eastAsia="pt-BR"/>
        </w:rPr>
        <w:t xml:space="preserve"> </w:t>
      </w:r>
      <w:r w:rsidR="00A12AC7" w:rsidRPr="00975ECE">
        <w:rPr>
          <w:rFonts w:ascii="Book Antiqua" w:eastAsia="Times New Roman" w:hAnsi="Book Antiqua" w:cs="Times New Roman"/>
          <w:b/>
          <w:bCs/>
          <w:color w:val="FF0000"/>
          <w:sz w:val="16"/>
          <w:szCs w:val="16"/>
          <w:u w:val="single"/>
          <w:lang w:eastAsia="pt-BR"/>
        </w:rPr>
        <w:t>(MPPR-2014)</w:t>
      </w:r>
    </w:p>
    <w:p w14:paraId="181803C2" w14:textId="003BDB76" w:rsidR="00E25692" w:rsidRDefault="00E25692" w:rsidP="00923ADD">
      <w:pPr>
        <w:spacing w:before="100" w:beforeAutospacing="1" w:after="100" w:afterAutospacing="1" w:line="240" w:lineRule="auto"/>
        <w:ind w:firstLine="525"/>
        <w:jc w:val="both"/>
        <w:rPr>
          <w:rStyle w:val="Hyperlink"/>
          <w:rFonts w:ascii="Book Antiqua" w:eastAsia="Times New Roman" w:hAnsi="Book Antiqua" w:cs="Times New Roman"/>
          <w:sz w:val="16"/>
          <w:szCs w:val="16"/>
          <w:u w:val="none"/>
          <w:lang w:eastAsia="pt-BR"/>
        </w:rPr>
      </w:pPr>
      <w:r w:rsidRPr="00E25692">
        <w:rPr>
          <w:rFonts w:ascii="Book Antiqua" w:eastAsia="Times New Roman" w:hAnsi="Book Antiqua" w:cs="Times New Roman"/>
          <w:sz w:val="19"/>
          <w:szCs w:val="19"/>
          <w:lang w:eastAsia="pt-BR"/>
        </w:rPr>
        <w:t>§ 4º Entende-se por saúde bucal o conjunto articulado de ações, em todos os níveis de complexidade, que visem a garantir promoção, prevenção, recuperação e reabilitação odontológica, individual e coletiva, inseridas no contexto da integralidade da atenção à saúde</w:t>
      </w:r>
      <w:r w:rsidRPr="00E25692">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12" w:anchor="art2" w:history="1">
        <w:r w:rsidRPr="009C05CB">
          <w:rPr>
            <w:rStyle w:val="Hyperlink"/>
            <w:rFonts w:ascii="Book Antiqua" w:eastAsia="Times New Roman" w:hAnsi="Book Antiqua" w:cs="Times New Roman"/>
            <w:sz w:val="16"/>
            <w:szCs w:val="16"/>
            <w:lang w:eastAsia="pt-BR"/>
          </w:rPr>
          <w:t>(Incluído pela Lei nº 14.5</w:t>
        </w:r>
        <w:r>
          <w:rPr>
            <w:rStyle w:val="Hyperlink"/>
            <w:rFonts w:ascii="Book Antiqua" w:eastAsia="Times New Roman" w:hAnsi="Book Antiqua" w:cs="Times New Roman"/>
            <w:sz w:val="16"/>
            <w:szCs w:val="16"/>
            <w:lang w:eastAsia="pt-BR"/>
          </w:rPr>
          <w:t>72</w:t>
        </w:r>
        <w:r w:rsidRPr="009C05CB">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3</w:t>
        </w:r>
        <w:r w:rsidRPr="009C05CB">
          <w:rPr>
            <w:rStyle w:val="Hyperlink"/>
            <w:rFonts w:ascii="Book Antiqua" w:eastAsia="Times New Roman" w:hAnsi="Book Antiqua" w:cs="Times New Roman"/>
            <w:sz w:val="16"/>
            <w:szCs w:val="16"/>
            <w:lang w:eastAsia="pt-BR"/>
          </w:rPr>
          <w:t>)</w:t>
        </w:r>
      </w:hyperlink>
    </w:p>
    <w:p w14:paraId="2BB2D2BF" w14:textId="6BEDE036" w:rsidR="00676738" w:rsidRPr="00676738" w:rsidRDefault="00676738"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76738">
        <w:rPr>
          <w:rFonts w:ascii="Book Antiqua" w:eastAsia="Times New Roman" w:hAnsi="Book Antiqua" w:cs="Times New Roman"/>
          <w:sz w:val="19"/>
          <w:szCs w:val="19"/>
          <w:lang w:eastAsia="pt-BR"/>
        </w:rPr>
        <w:t>§ 5º Entende-se por assistência toxicológica, a que se refere o inciso XII do </w:t>
      </w:r>
      <w:r w:rsidRPr="00676738">
        <w:rPr>
          <w:rFonts w:ascii="Book Antiqua" w:eastAsia="Times New Roman" w:hAnsi="Book Antiqua" w:cs="Times New Roman"/>
          <w:b/>
          <w:bCs/>
          <w:sz w:val="19"/>
          <w:szCs w:val="19"/>
          <w:lang w:eastAsia="pt-BR"/>
        </w:rPr>
        <w:t>caput</w:t>
      </w:r>
      <w:r w:rsidRPr="00676738">
        <w:rPr>
          <w:rFonts w:ascii="Book Antiqua" w:eastAsia="Times New Roman" w:hAnsi="Book Antiqua" w:cs="Times New Roman"/>
          <w:sz w:val="19"/>
          <w:szCs w:val="19"/>
          <w:lang w:eastAsia="pt-BR"/>
        </w:rPr>
        <w:t> deste artigo, o conjunto de ações e serviços de prevenção, diagnóstico e tratamento das intoxicações agudas e crônicas decorrentes da exposição a substâncias químicas, medicamentos e toxinas de animais peçonhentos e de plantas tóxicas</w:t>
      </w:r>
      <w:r w:rsidRPr="00676738">
        <w:rPr>
          <w:rFonts w:ascii="Book Antiqua" w:eastAsia="Times New Roman" w:hAnsi="Book Antiqua" w:cs="Times New Roman"/>
          <w:sz w:val="16"/>
          <w:szCs w:val="16"/>
          <w:lang w:eastAsia="pt-BR"/>
        </w:rPr>
        <w:t>.   </w:t>
      </w:r>
      <w:hyperlink r:id="rId13" w:anchor="art1" w:history="1">
        <w:r w:rsidRPr="00676738">
          <w:rPr>
            <w:rStyle w:val="Hyperlink"/>
            <w:rFonts w:ascii="Book Antiqua" w:eastAsia="Times New Roman" w:hAnsi="Book Antiqua" w:cs="Times New Roman"/>
            <w:sz w:val="16"/>
            <w:szCs w:val="16"/>
            <w:lang w:eastAsia="pt-BR"/>
          </w:rPr>
          <w:t>(Incluído pela Lei nº 14.715, de 2023)</w:t>
        </w:r>
      </w:hyperlink>
    </w:p>
    <w:p w14:paraId="44E156E1" w14:textId="0B648E46" w:rsidR="00E35C4D" w:rsidRPr="00E35C4D" w:rsidRDefault="00E35C4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E35C4D">
        <w:rPr>
          <w:rFonts w:ascii="Book Antiqua" w:eastAsia="Times New Roman" w:hAnsi="Book Antiqua" w:cs="Times New Roman"/>
          <w:sz w:val="19"/>
          <w:szCs w:val="19"/>
          <w:lang w:eastAsia="pt-BR"/>
        </w:rPr>
        <w:t xml:space="preserve">Art. 6º-A. As diferentes instâncias gestoras do Sistema Único de Saúde (SUS) ficam obrigadas a disponibilizar nas respectivas páginas eletrônicas na internet os estoques de medicamentos das </w:t>
      </w:r>
      <w:r w:rsidRPr="00E35C4D">
        <w:rPr>
          <w:rFonts w:ascii="Book Antiqua" w:eastAsia="Times New Roman" w:hAnsi="Book Antiqua" w:cs="Times New Roman"/>
          <w:sz w:val="19"/>
          <w:szCs w:val="19"/>
          <w:lang w:eastAsia="pt-BR"/>
        </w:rPr>
        <w:lastRenderedPageBreak/>
        <w:t>farmácias públicas que estiverem sob sua gestão, com atualização quinzenal, de forma acessível ao cidadão comum.</w:t>
      </w:r>
      <w:r>
        <w:rPr>
          <w:rFonts w:ascii="Book Antiqua" w:eastAsia="Times New Roman" w:hAnsi="Book Antiqua" w:cs="Times New Roman"/>
          <w:sz w:val="19"/>
          <w:szCs w:val="19"/>
          <w:lang w:eastAsia="pt-BR"/>
        </w:rPr>
        <w:t xml:space="preserve"> </w:t>
      </w:r>
      <w:hyperlink r:id="rId14" w:anchor="art2" w:history="1">
        <w:r w:rsidRPr="009C05CB">
          <w:rPr>
            <w:rStyle w:val="Hyperlink"/>
            <w:rFonts w:ascii="Book Antiqua" w:eastAsia="Times New Roman" w:hAnsi="Book Antiqua" w:cs="Times New Roman"/>
            <w:sz w:val="16"/>
            <w:szCs w:val="16"/>
            <w:lang w:eastAsia="pt-BR"/>
          </w:rPr>
          <w:t>(Incluído pela Lei nº 14.</w:t>
        </w:r>
        <w:r>
          <w:rPr>
            <w:rStyle w:val="Hyperlink"/>
            <w:rFonts w:ascii="Book Antiqua" w:eastAsia="Times New Roman" w:hAnsi="Book Antiqua" w:cs="Times New Roman"/>
            <w:sz w:val="16"/>
            <w:szCs w:val="16"/>
            <w:lang w:eastAsia="pt-BR"/>
          </w:rPr>
          <w:t>654</w:t>
        </w:r>
        <w:r w:rsidRPr="009C05CB">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3</w:t>
        </w:r>
        <w:r w:rsidRPr="009C05CB">
          <w:rPr>
            <w:rStyle w:val="Hyperlink"/>
            <w:rFonts w:ascii="Book Antiqua" w:eastAsia="Times New Roman" w:hAnsi="Book Antiqua" w:cs="Times New Roman"/>
            <w:sz w:val="16"/>
            <w:szCs w:val="16"/>
            <w:lang w:eastAsia="pt-BR"/>
          </w:rPr>
          <w:t>)</w:t>
        </w:r>
      </w:hyperlink>
    </w:p>
    <w:p w14:paraId="124631BD"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CAPÍTULO II</w:t>
      </w:r>
    </w:p>
    <w:p w14:paraId="29EED383"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Dos Princípios e Diretrizes</w:t>
      </w:r>
    </w:p>
    <w:p w14:paraId="4A3516BD" w14:textId="51BF9ED5" w:rsidR="00923ADD" w:rsidRPr="001E0182" w:rsidRDefault="00923ADD" w:rsidP="00923ADD">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51" w:name="art7"/>
      <w:bookmarkEnd w:id="51"/>
      <w:r w:rsidRPr="00B94568">
        <w:rPr>
          <w:rFonts w:ascii="Book Antiqua" w:eastAsia="Times New Roman" w:hAnsi="Book Antiqua" w:cs="Times New Roman"/>
          <w:b/>
          <w:sz w:val="19"/>
          <w:szCs w:val="19"/>
          <w:highlight w:val="magenta"/>
          <w:lang w:eastAsia="pt-BR"/>
        </w:rPr>
        <w:t>Art. 7º</w:t>
      </w:r>
      <w:r w:rsidRPr="00B94568">
        <w:rPr>
          <w:rFonts w:ascii="Book Antiqua" w:eastAsia="Times New Roman" w:hAnsi="Book Antiqua" w:cs="Times New Roman"/>
          <w:sz w:val="19"/>
          <w:szCs w:val="19"/>
          <w:lang w:eastAsia="pt-BR"/>
        </w:rPr>
        <w:t xml:space="preserve"> As </w:t>
      </w:r>
      <w:r w:rsidRPr="00EC7014">
        <w:rPr>
          <w:rFonts w:ascii="Book Antiqua" w:eastAsia="Times New Roman" w:hAnsi="Book Antiqua" w:cs="Times New Roman"/>
          <w:b/>
          <w:bCs/>
          <w:sz w:val="19"/>
          <w:szCs w:val="19"/>
          <w:lang w:eastAsia="pt-BR"/>
        </w:rPr>
        <w:t xml:space="preserve">ações e serviços públicos de saúde e os serviços privados contratados ou conveniados que integram o Sistema Único de Saúde (SUS), são desenvolvidos de acordo com as diretrizes previstas no </w:t>
      </w:r>
      <w:hyperlink r:id="rId15" w:anchor="cfart198" w:history="1">
        <w:r w:rsidRPr="00EC7014">
          <w:rPr>
            <w:rFonts w:ascii="Book Antiqua" w:eastAsia="Times New Roman" w:hAnsi="Book Antiqua" w:cs="Times New Roman"/>
            <w:b/>
            <w:bCs/>
            <w:color w:val="0000FF"/>
            <w:sz w:val="19"/>
            <w:szCs w:val="19"/>
            <w:u w:val="single"/>
            <w:lang w:eastAsia="pt-BR"/>
          </w:rPr>
          <w:t>art. 198 da Constituição Federal</w:t>
        </w:r>
      </w:hyperlink>
      <w:r w:rsidRPr="00EC7014">
        <w:rPr>
          <w:rFonts w:ascii="Book Antiqua" w:eastAsia="Times New Roman" w:hAnsi="Book Antiqua" w:cs="Times New Roman"/>
          <w:b/>
          <w:bCs/>
          <w:sz w:val="19"/>
          <w:szCs w:val="19"/>
          <w:lang w:eastAsia="pt-BR"/>
        </w:rPr>
        <w:t>, obedecendo ainda</w:t>
      </w:r>
      <w:r w:rsidRPr="00B94568">
        <w:rPr>
          <w:rFonts w:ascii="Book Antiqua" w:eastAsia="Times New Roman" w:hAnsi="Book Antiqua" w:cs="Times New Roman"/>
          <w:sz w:val="19"/>
          <w:szCs w:val="19"/>
          <w:lang w:eastAsia="pt-BR"/>
        </w:rPr>
        <w:t xml:space="preserve"> aos </w:t>
      </w:r>
      <w:r w:rsidRPr="00C60CF5">
        <w:rPr>
          <w:rFonts w:ascii="Book Antiqua" w:eastAsia="Times New Roman" w:hAnsi="Book Antiqua" w:cs="Times New Roman"/>
          <w:b/>
          <w:bCs/>
          <w:caps/>
          <w:sz w:val="19"/>
          <w:szCs w:val="19"/>
          <w:shd w:val="clear" w:color="auto" w:fill="F7CAAC" w:themeFill="accent2" w:themeFillTint="66"/>
          <w:lang w:eastAsia="pt-BR"/>
        </w:rPr>
        <w:t>seguintes princípios</w:t>
      </w:r>
      <w:r w:rsidRPr="00975ECE">
        <w:rPr>
          <w:rFonts w:ascii="Book Antiqua" w:eastAsia="Times New Roman" w:hAnsi="Book Antiqua" w:cs="Times New Roman"/>
          <w:sz w:val="16"/>
          <w:szCs w:val="16"/>
          <w:lang w:eastAsia="pt-BR"/>
        </w:rPr>
        <w:t>:</w:t>
      </w:r>
      <w:r w:rsidR="009A4732" w:rsidRPr="00975ECE">
        <w:rPr>
          <w:rFonts w:ascii="Book Antiqua" w:eastAsia="Times New Roman" w:hAnsi="Book Antiqua" w:cs="Times New Roman"/>
          <w:sz w:val="16"/>
          <w:szCs w:val="16"/>
          <w:lang w:eastAsia="pt-BR"/>
        </w:rPr>
        <w:t xml:space="preserve"> </w:t>
      </w:r>
      <w:r w:rsidR="009A4732" w:rsidRPr="00975ECE">
        <w:rPr>
          <w:rFonts w:ascii="Book Antiqua" w:eastAsia="Times New Roman" w:hAnsi="Book Antiqua" w:cs="Times New Roman"/>
          <w:b/>
          <w:bCs/>
          <w:color w:val="FF0000"/>
          <w:sz w:val="16"/>
          <w:szCs w:val="16"/>
          <w:u w:val="single"/>
          <w:lang w:eastAsia="pt-BR"/>
        </w:rPr>
        <w:t>(MPRN-2009)</w:t>
      </w:r>
      <w:r w:rsidR="00D500D8" w:rsidRPr="00975ECE">
        <w:rPr>
          <w:rFonts w:ascii="Book Antiqua" w:eastAsia="Times New Roman" w:hAnsi="Book Antiqua" w:cs="Times New Roman"/>
          <w:b/>
          <w:bCs/>
          <w:color w:val="FF0000"/>
          <w:sz w:val="16"/>
          <w:szCs w:val="16"/>
          <w:lang w:eastAsia="pt-BR"/>
        </w:rPr>
        <w:t xml:space="preserve"> </w:t>
      </w:r>
      <w:r w:rsidR="00991EAC" w:rsidRPr="00975ECE">
        <w:rPr>
          <w:rFonts w:ascii="Book Antiqua" w:hAnsi="Book Antiqua"/>
          <w:b/>
          <w:bCs/>
          <w:color w:val="FF0000"/>
          <w:sz w:val="16"/>
          <w:szCs w:val="16"/>
          <w:u w:val="single"/>
        </w:rPr>
        <w:t>(MPSP-2012)</w:t>
      </w:r>
      <w:r w:rsidR="005E4110" w:rsidRPr="00975ECE">
        <w:rPr>
          <w:rFonts w:ascii="Book Antiqua" w:hAnsi="Book Antiqua"/>
          <w:b/>
          <w:bCs/>
          <w:color w:val="FF0000"/>
          <w:sz w:val="16"/>
          <w:szCs w:val="16"/>
        </w:rPr>
        <w:t xml:space="preserve"> </w:t>
      </w:r>
      <w:r w:rsidR="005E4110" w:rsidRPr="00975ECE">
        <w:rPr>
          <w:rFonts w:ascii="Book Antiqua" w:hAnsi="Book Antiqua"/>
          <w:b/>
          <w:bCs/>
          <w:color w:val="FF0000"/>
          <w:sz w:val="16"/>
          <w:szCs w:val="16"/>
          <w:u w:val="single"/>
        </w:rPr>
        <w:t>(MPRO-2010/2013)</w:t>
      </w:r>
      <w:r w:rsidR="00AC4EDC" w:rsidRPr="00975ECE">
        <w:rPr>
          <w:rFonts w:ascii="Book Antiqua" w:eastAsia="Times New Roman" w:hAnsi="Book Antiqua" w:cs="Times New Roman"/>
          <w:sz w:val="16"/>
          <w:szCs w:val="16"/>
          <w:lang w:eastAsia="pt-BR"/>
        </w:rPr>
        <w:t xml:space="preserve"> </w:t>
      </w:r>
      <w:r w:rsidR="00BE4894" w:rsidRPr="00975ECE">
        <w:rPr>
          <w:rFonts w:ascii="Book Antiqua" w:hAnsi="Book Antiqua"/>
          <w:b/>
          <w:color w:val="FF0000"/>
          <w:sz w:val="16"/>
          <w:szCs w:val="16"/>
          <w:u w:val="single"/>
        </w:rPr>
        <w:t>(MPGO-2019)</w:t>
      </w:r>
      <w:r w:rsidR="00566F39">
        <w:rPr>
          <w:rFonts w:ascii="Book Antiqua" w:hAnsi="Book Antiqua"/>
          <w:b/>
          <w:color w:val="FF0000"/>
          <w:sz w:val="16"/>
          <w:szCs w:val="16"/>
        </w:rPr>
        <w:t xml:space="preserve"> </w:t>
      </w:r>
      <w:r w:rsidR="00566F39">
        <w:rPr>
          <w:rFonts w:ascii="Book Antiqua" w:hAnsi="Book Antiqua"/>
          <w:b/>
          <w:color w:val="FF0000"/>
          <w:sz w:val="16"/>
          <w:szCs w:val="16"/>
          <w:u w:val="single"/>
        </w:rPr>
        <w:t>(DPEGO-2021)</w:t>
      </w:r>
      <w:r w:rsidR="009D1294">
        <w:rPr>
          <w:rFonts w:ascii="Book Antiqua" w:hAnsi="Book Antiqua"/>
          <w:b/>
          <w:color w:val="FF0000"/>
          <w:sz w:val="16"/>
          <w:szCs w:val="16"/>
        </w:rPr>
        <w:t xml:space="preserve"> </w:t>
      </w:r>
      <w:r w:rsidR="009D1294" w:rsidRPr="00CF7338">
        <w:rPr>
          <w:rFonts w:ascii="Book Antiqua" w:hAnsi="Book Antiqua"/>
          <w:b/>
          <w:color w:val="FF0000"/>
          <w:sz w:val="16"/>
          <w:szCs w:val="16"/>
          <w:u w:val="single"/>
        </w:rPr>
        <w:t>(DPEMS-20</w:t>
      </w:r>
      <w:r w:rsidR="009D1294">
        <w:rPr>
          <w:rFonts w:ascii="Book Antiqua" w:hAnsi="Book Antiqua"/>
          <w:b/>
          <w:color w:val="FF0000"/>
          <w:sz w:val="16"/>
          <w:szCs w:val="16"/>
          <w:u w:val="single"/>
        </w:rPr>
        <w:t>2</w:t>
      </w:r>
      <w:r w:rsidR="009D1294" w:rsidRPr="00CF7338">
        <w:rPr>
          <w:rFonts w:ascii="Book Antiqua" w:hAnsi="Book Antiqua"/>
          <w:b/>
          <w:color w:val="FF0000"/>
          <w:sz w:val="16"/>
          <w:szCs w:val="16"/>
          <w:u w:val="single"/>
        </w:rPr>
        <w:t>2)</w:t>
      </w:r>
      <w:r w:rsidR="006914DE" w:rsidRPr="00975ECE">
        <w:rPr>
          <w:rFonts w:ascii="Book Antiqua" w:hAnsi="Book Antiqua"/>
          <w:b/>
          <w:color w:val="FF0000"/>
          <w:sz w:val="16"/>
          <w:szCs w:val="16"/>
        </w:rPr>
        <w:t xml:space="preserve"> </w:t>
      </w:r>
      <w:r w:rsidR="006914DE" w:rsidRPr="00975ECE">
        <w:rPr>
          <w:rFonts w:ascii="Book Antiqua" w:hAnsi="Book Antiqua"/>
          <w:b/>
          <w:bCs/>
          <w:color w:val="FF0000"/>
          <w:sz w:val="16"/>
          <w:szCs w:val="16"/>
          <w:u w:val="single"/>
        </w:rPr>
        <w:t>(DPEPB-2022)</w:t>
      </w:r>
      <w:r w:rsidR="001E0182">
        <w:rPr>
          <w:rFonts w:ascii="Book Antiqua" w:hAnsi="Book Antiqua"/>
          <w:b/>
          <w:bCs/>
          <w:color w:val="FF0000"/>
          <w:sz w:val="16"/>
          <w:szCs w:val="16"/>
        </w:rPr>
        <w:t xml:space="preserve"> </w:t>
      </w:r>
      <w:r w:rsidR="001E0182" w:rsidRPr="00975ECE">
        <w:rPr>
          <w:rFonts w:ascii="Book Antiqua" w:eastAsia="Times New Roman" w:hAnsi="Book Antiqua" w:cs="Times New Roman"/>
          <w:b/>
          <w:color w:val="FF0000"/>
          <w:sz w:val="16"/>
          <w:szCs w:val="16"/>
          <w:u w:val="single"/>
          <w:lang w:eastAsia="pt-BR"/>
        </w:rPr>
        <w:t>(MPSC-2012/2014</w:t>
      </w:r>
      <w:r w:rsidR="001E0182">
        <w:rPr>
          <w:rFonts w:ascii="Book Antiqua" w:eastAsia="Times New Roman" w:hAnsi="Book Antiqua" w:cs="Times New Roman"/>
          <w:b/>
          <w:color w:val="FF0000"/>
          <w:sz w:val="16"/>
          <w:szCs w:val="16"/>
          <w:u w:val="single"/>
          <w:lang w:eastAsia="pt-BR"/>
        </w:rPr>
        <w:t>/2023</w:t>
      </w:r>
      <w:r w:rsidR="001E0182" w:rsidRPr="00975ECE">
        <w:rPr>
          <w:rFonts w:ascii="Book Antiqua" w:eastAsia="Times New Roman" w:hAnsi="Book Antiqua" w:cs="Times New Roman"/>
          <w:b/>
          <w:color w:val="FF0000"/>
          <w:sz w:val="16"/>
          <w:szCs w:val="16"/>
          <w:u w:val="single"/>
          <w:lang w:eastAsia="pt-BR"/>
        </w:rPr>
        <w:t>)</w:t>
      </w:r>
    </w:p>
    <w:p w14:paraId="71B63BCE" w14:textId="017A77F3"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2" w:name="art7i"/>
      <w:bookmarkEnd w:id="52"/>
      <w:r w:rsidRPr="00B94568">
        <w:rPr>
          <w:rFonts w:ascii="Book Antiqua" w:eastAsia="Times New Roman" w:hAnsi="Book Antiqua" w:cs="Times New Roman"/>
          <w:sz w:val="19"/>
          <w:szCs w:val="19"/>
          <w:lang w:eastAsia="pt-BR"/>
        </w:rPr>
        <w:t xml:space="preserve">I - </w:t>
      </w:r>
      <w:r w:rsidRPr="00B94568">
        <w:rPr>
          <w:rFonts w:ascii="Book Antiqua" w:eastAsia="Times New Roman" w:hAnsi="Book Antiqua" w:cs="Times New Roman"/>
          <w:b/>
          <w:sz w:val="19"/>
          <w:szCs w:val="19"/>
          <w:highlight w:val="cyan"/>
          <w:lang w:eastAsia="pt-BR"/>
        </w:rPr>
        <w:t>universalidade de acesso</w:t>
      </w:r>
      <w:r w:rsidRPr="00B94568">
        <w:rPr>
          <w:rFonts w:ascii="Book Antiqua" w:eastAsia="Times New Roman" w:hAnsi="Book Antiqua" w:cs="Times New Roman"/>
          <w:b/>
          <w:sz w:val="19"/>
          <w:szCs w:val="19"/>
          <w:lang w:eastAsia="pt-BR"/>
        </w:rPr>
        <w:t xml:space="preserve"> aos serviços de saúde em todos os níveis de assistência</w:t>
      </w:r>
      <w:r w:rsidRPr="00975ECE">
        <w:rPr>
          <w:rFonts w:ascii="Book Antiqua" w:eastAsia="Times New Roman" w:hAnsi="Book Antiqua" w:cs="Times New Roman"/>
          <w:sz w:val="16"/>
          <w:szCs w:val="16"/>
          <w:lang w:eastAsia="pt-BR"/>
        </w:rPr>
        <w:t>;</w:t>
      </w:r>
      <w:r w:rsidR="00991EAC" w:rsidRPr="00975ECE">
        <w:rPr>
          <w:rFonts w:ascii="Book Antiqua" w:eastAsia="Times New Roman" w:hAnsi="Book Antiqua" w:cs="Times New Roman"/>
          <w:sz w:val="16"/>
          <w:szCs w:val="16"/>
          <w:lang w:eastAsia="pt-BR"/>
        </w:rPr>
        <w:t xml:space="preserve"> </w:t>
      </w:r>
      <w:r w:rsidR="00991EAC" w:rsidRPr="00975ECE">
        <w:rPr>
          <w:rFonts w:ascii="Book Antiqua" w:hAnsi="Book Antiqua"/>
          <w:b/>
          <w:bCs/>
          <w:color w:val="FF0000"/>
          <w:sz w:val="16"/>
          <w:szCs w:val="16"/>
          <w:u w:val="single"/>
        </w:rPr>
        <w:t>(MPSP-2012)</w:t>
      </w:r>
      <w:r w:rsidR="006428A7" w:rsidRPr="00975ECE">
        <w:rPr>
          <w:rFonts w:ascii="Book Antiqua" w:eastAsia="Times New Roman" w:hAnsi="Book Antiqua" w:cs="Times New Roman"/>
          <w:sz w:val="16"/>
          <w:szCs w:val="16"/>
          <w:lang w:eastAsia="pt-BR"/>
        </w:rPr>
        <w:t xml:space="preserve"> </w:t>
      </w:r>
      <w:r w:rsidR="006428A7" w:rsidRPr="00975ECE">
        <w:rPr>
          <w:rFonts w:ascii="Book Antiqua" w:eastAsia="Times New Roman" w:hAnsi="Book Antiqua" w:cs="Times New Roman"/>
          <w:b/>
          <w:color w:val="FF0000"/>
          <w:sz w:val="16"/>
          <w:szCs w:val="16"/>
          <w:u w:val="single"/>
          <w:lang w:eastAsia="pt-BR"/>
        </w:rPr>
        <w:t>(MPSC-</w:t>
      </w:r>
      <w:r w:rsidR="003D5B00" w:rsidRPr="00975ECE">
        <w:rPr>
          <w:rFonts w:ascii="Book Antiqua" w:eastAsia="Times New Roman" w:hAnsi="Book Antiqua" w:cs="Times New Roman"/>
          <w:b/>
          <w:color w:val="FF0000"/>
          <w:sz w:val="16"/>
          <w:szCs w:val="16"/>
          <w:u w:val="single"/>
          <w:lang w:eastAsia="pt-BR"/>
        </w:rPr>
        <w:t>2013/</w:t>
      </w:r>
      <w:r w:rsidR="006428A7" w:rsidRPr="00975ECE">
        <w:rPr>
          <w:rFonts w:ascii="Book Antiqua" w:eastAsia="Times New Roman" w:hAnsi="Book Antiqua" w:cs="Times New Roman"/>
          <w:b/>
          <w:color w:val="FF0000"/>
          <w:sz w:val="16"/>
          <w:szCs w:val="16"/>
          <w:u w:val="single"/>
          <w:lang w:eastAsia="pt-BR"/>
        </w:rPr>
        <w:t>2014)</w:t>
      </w:r>
      <w:r w:rsidR="003919EC" w:rsidRPr="00975ECE">
        <w:rPr>
          <w:rFonts w:ascii="Book Antiqua" w:eastAsia="Times New Roman" w:hAnsi="Book Antiqua" w:cs="Times New Roman"/>
          <w:b/>
          <w:color w:val="FF0000"/>
          <w:sz w:val="16"/>
          <w:szCs w:val="16"/>
          <w:lang w:eastAsia="pt-BR"/>
        </w:rPr>
        <w:t xml:space="preserve"> </w:t>
      </w:r>
      <w:r w:rsidR="003919EC" w:rsidRPr="00975ECE">
        <w:rPr>
          <w:rFonts w:ascii="Book Antiqua" w:eastAsia="Times New Roman" w:hAnsi="Book Antiqua" w:cs="Times New Roman"/>
          <w:b/>
          <w:color w:val="FF0000"/>
          <w:sz w:val="16"/>
          <w:szCs w:val="16"/>
          <w:u w:val="single"/>
          <w:lang w:eastAsia="pt-BR"/>
        </w:rPr>
        <w:t>(MPPR-2016)</w:t>
      </w:r>
      <w:r w:rsidR="00C60CF5" w:rsidRPr="00975ECE">
        <w:rPr>
          <w:rFonts w:ascii="Book Antiqua" w:eastAsia="Times New Roman" w:hAnsi="Book Antiqua" w:cs="Times New Roman"/>
          <w:b/>
          <w:color w:val="FF0000"/>
          <w:sz w:val="16"/>
          <w:szCs w:val="16"/>
          <w:lang w:eastAsia="pt-BR"/>
        </w:rPr>
        <w:t xml:space="preserve"> </w:t>
      </w:r>
      <w:r w:rsidR="00C60CF5" w:rsidRPr="00975ECE">
        <w:rPr>
          <w:rFonts w:ascii="Book Antiqua" w:hAnsi="Book Antiqua"/>
          <w:b/>
          <w:color w:val="FF0000"/>
          <w:sz w:val="16"/>
          <w:szCs w:val="16"/>
          <w:u w:val="single"/>
        </w:rPr>
        <w:t>(MPMT-2019)</w:t>
      </w:r>
      <w:r w:rsidR="00BE4894" w:rsidRPr="00975ECE">
        <w:rPr>
          <w:rFonts w:ascii="Book Antiqua" w:eastAsia="Times New Roman" w:hAnsi="Book Antiqua" w:cs="Times New Roman"/>
          <w:b/>
          <w:color w:val="FF0000"/>
          <w:sz w:val="16"/>
          <w:szCs w:val="16"/>
          <w:lang w:eastAsia="pt-BR"/>
        </w:rPr>
        <w:t xml:space="preserve"> </w:t>
      </w:r>
      <w:r w:rsidR="00BE4894" w:rsidRPr="00975ECE">
        <w:rPr>
          <w:rFonts w:ascii="Book Antiqua" w:hAnsi="Book Antiqua"/>
          <w:b/>
          <w:color w:val="FF0000"/>
          <w:sz w:val="16"/>
          <w:szCs w:val="16"/>
          <w:u w:val="single"/>
        </w:rPr>
        <w:t>(MPGO-2019)</w:t>
      </w:r>
      <w:r w:rsidR="00566F39">
        <w:rPr>
          <w:rFonts w:ascii="Book Antiqua" w:hAnsi="Book Antiqua"/>
          <w:b/>
          <w:color w:val="FF0000"/>
          <w:sz w:val="16"/>
          <w:szCs w:val="16"/>
        </w:rPr>
        <w:t xml:space="preserve"> </w:t>
      </w:r>
      <w:r w:rsidR="00566F39">
        <w:rPr>
          <w:rFonts w:ascii="Book Antiqua" w:hAnsi="Book Antiqua"/>
          <w:b/>
          <w:color w:val="FF0000"/>
          <w:sz w:val="16"/>
          <w:szCs w:val="16"/>
          <w:u w:val="single"/>
        </w:rPr>
        <w:t>(DPEGO-2021)</w:t>
      </w:r>
      <w:r w:rsidR="006914DE" w:rsidRPr="00975ECE">
        <w:rPr>
          <w:rFonts w:ascii="Book Antiqua" w:hAnsi="Book Antiqua"/>
          <w:b/>
          <w:color w:val="FF0000"/>
          <w:sz w:val="16"/>
          <w:szCs w:val="16"/>
        </w:rPr>
        <w:t xml:space="preserve"> </w:t>
      </w:r>
      <w:r w:rsidR="006914DE" w:rsidRPr="00975ECE">
        <w:rPr>
          <w:rFonts w:ascii="Book Antiqua" w:hAnsi="Book Antiqua"/>
          <w:b/>
          <w:bCs/>
          <w:color w:val="FF0000"/>
          <w:sz w:val="16"/>
          <w:szCs w:val="16"/>
          <w:u w:val="single"/>
        </w:rPr>
        <w:t>(DPEPB-2022)</w:t>
      </w:r>
    </w:p>
    <w:p w14:paraId="7721444B" w14:textId="08568D73"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3" w:name="art7ii"/>
      <w:bookmarkEnd w:id="53"/>
      <w:r w:rsidRPr="00B94568">
        <w:rPr>
          <w:rFonts w:ascii="Book Antiqua" w:eastAsia="Times New Roman" w:hAnsi="Book Antiqua" w:cs="Times New Roman"/>
          <w:sz w:val="19"/>
          <w:szCs w:val="19"/>
          <w:lang w:eastAsia="pt-BR"/>
        </w:rPr>
        <w:t xml:space="preserve">II - </w:t>
      </w:r>
      <w:r w:rsidRPr="00B94568">
        <w:rPr>
          <w:rFonts w:ascii="Book Antiqua" w:eastAsia="Times New Roman" w:hAnsi="Book Antiqua" w:cs="Times New Roman"/>
          <w:b/>
          <w:sz w:val="19"/>
          <w:szCs w:val="19"/>
          <w:highlight w:val="cyan"/>
          <w:lang w:eastAsia="pt-BR"/>
        </w:rPr>
        <w:t>integralidade de assistência</w:t>
      </w:r>
      <w:r w:rsidRPr="00B94568">
        <w:rPr>
          <w:rFonts w:ascii="Book Antiqua" w:eastAsia="Times New Roman" w:hAnsi="Book Antiqua" w:cs="Times New Roman"/>
          <w:sz w:val="19"/>
          <w:szCs w:val="19"/>
          <w:lang w:eastAsia="pt-BR"/>
        </w:rPr>
        <w:t xml:space="preserve">, </w:t>
      </w:r>
      <w:r w:rsidRPr="006914DE">
        <w:rPr>
          <w:rFonts w:ascii="Book Antiqua" w:eastAsia="Times New Roman" w:hAnsi="Book Antiqua" w:cs="Times New Roman"/>
          <w:b/>
          <w:bCs/>
          <w:sz w:val="19"/>
          <w:szCs w:val="19"/>
          <w:lang w:eastAsia="pt-BR"/>
        </w:rPr>
        <w:t>entendida como conjunto articulado e contínuo das ações e serviços preventivos e curativos, individuais e coletivos, exigidos para cada caso em todos os níveis de complexidade do sistema</w:t>
      </w:r>
      <w:r w:rsidRPr="00975ECE">
        <w:rPr>
          <w:rFonts w:ascii="Book Antiqua" w:eastAsia="Times New Roman" w:hAnsi="Book Antiqua" w:cs="Times New Roman"/>
          <w:sz w:val="16"/>
          <w:szCs w:val="16"/>
          <w:lang w:eastAsia="pt-BR"/>
        </w:rPr>
        <w:t>;</w:t>
      </w:r>
      <w:r w:rsidR="00D500D8" w:rsidRPr="00975ECE">
        <w:rPr>
          <w:rFonts w:ascii="Book Antiqua" w:eastAsia="Times New Roman" w:hAnsi="Book Antiqua" w:cs="Times New Roman"/>
          <w:sz w:val="16"/>
          <w:szCs w:val="16"/>
          <w:lang w:eastAsia="pt-BR"/>
        </w:rPr>
        <w:t xml:space="preserve"> </w:t>
      </w:r>
      <w:r w:rsidR="00D500D8" w:rsidRPr="00975ECE">
        <w:rPr>
          <w:rFonts w:ascii="Book Antiqua" w:hAnsi="Book Antiqua" w:cs="Arial"/>
          <w:b/>
          <w:bCs/>
          <w:color w:val="FF0000"/>
          <w:sz w:val="16"/>
          <w:szCs w:val="16"/>
          <w:u w:val="single"/>
        </w:rPr>
        <w:t>(MPRO-2010)</w:t>
      </w:r>
      <w:r w:rsidR="00991EAC" w:rsidRPr="00975ECE">
        <w:rPr>
          <w:rFonts w:ascii="Book Antiqua" w:hAnsi="Book Antiqua" w:cs="Arial"/>
          <w:b/>
          <w:bCs/>
          <w:color w:val="FF0000"/>
          <w:sz w:val="16"/>
          <w:szCs w:val="16"/>
        </w:rPr>
        <w:t xml:space="preserve"> </w:t>
      </w:r>
      <w:r w:rsidR="00991EAC" w:rsidRPr="00975ECE">
        <w:rPr>
          <w:rFonts w:ascii="Book Antiqua" w:hAnsi="Book Antiqua"/>
          <w:b/>
          <w:bCs/>
          <w:color w:val="FF0000"/>
          <w:sz w:val="16"/>
          <w:szCs w:val="16"/>
          <w:u w:val="single"/>
        </w:rPr>
        <w:t>(MPSP-2012)</w:t>
      </w:r>
      <w:r w:rsidR="006268CB" w:rsidRPr="00975ECE">
        <w:rPr>
          <w:rFonts w:ascii="Book Antiqua" w:hAnsi="Book Antiqua"/>
          <w:b/>
          <w:bCs/>
          <w:color w:val="FF0000"/>
          <w:sz w:val="16"/>
          <w:szCs w:val="16"/>
        </w:rPr>
        <w:t xml:space="preserve"> </w:t>
      </w:r>
      <w:r w:rsidR="006268CB" w:rsidRPr="00975ECE">
        <w:rPr>
          <w:rFonts w:ascii="Book Antiqua" w:eastAsia="Times New Roman" w:hAnsi="Book Antiqua" w:cs="Times New Roman"/>
          <w:b/>
          <w:bCs/>
          <w:color w:val="FF0000"/>
          <w:sz w:val="16"/>
          <w:szCs w:val="16"/>
          <w:u w:val="single"/>
          <w:lang w:eastAsia="pt-BR"/>
        </w:rPr>
        <w:t>(MPTO-2012)</w:t>
      </w:r>
      <w:r w:rsidR="006428A7" w:rsidRPr="00975ECE">
        <w:rPr>
          <w:rFonts w:ascii="Book Antiqua" w:eastAsia="Times New Roman" w:hAnsi="Book Antiqua" w:cs="Times New Roman"/>
          <w:sz w:val="16"/>
          <w:szCs w:val="16"/>
          <w:lang w:eastAsia="pt-BR"/>
        </w:rPr>
        <w:t xml:space="preserve"> </w:t>
      </w:r>
      <w:r w:rsidR="006428A7" w:rsidRPr="00975ECE">
        <w:rPr>
          <w:rFonts w:ascii="Book Antiqua" w:eastAsia="Times New Roman" w:hAnsi="Book Antiqua" w:cs="Times New Roman"/>
          <w:b/>
          <w:color w:val="FF0000"/>
          <w:sz w:val="16"/>
          <w:szCs w:val="16"/>
          <w:u w:val="single"/>
          <w:lang w:eastAsia="pt-BR"/>
        </w:rPr>
        <w:t>(MPSC-2014)</w:t>
      </w:r>
      <w:r w:rsidR="00BE4894" w:rsidRPr="00975ECE">
        <w:rPr>
          <w:rFonts w:ascii="Book Antiqua" w:eastAsia="Times New Roman" w:hAnsi="Book Antiqua" w:cs="Times New Roman"/>
          <w:b/>
          <w:color w:val="FF0000"/>
          <w:sz w:val="16"/>
          <w:szCs w:val="16"/>
          <w:lang w:eastAsia="pt-BR"/>
        </w:rPr>
        <w:t xml:space="preserve"> </w:t>
      </w:r>
      <w:r w:rsidR="00BE4894" w:rsidRPr="00975ECE">
        <w:rPr>
          <w:rFonts w:ascii="Book Antiqua" w:hAnsi="Book Antiqua"/>
          <w:b/>
          <w:color w:val="FF0000"/>
          <w:sz w:val="16"/>
          <w:szCs w:val="16"/>
          <w:u w:val="single"/>
        </w:rPr>
        <w:t>(MPGO-2019)</w:t>
      </w:r>
      <w:r w:rsidR="006914DE" w:rsidRPr="00975ECE">
        <w:rPr>
          <w:rFonts w:ascii="Book Antiqua" w:hAnsi="Book Antiqua"/>
          <w:b/>
          <w:color w:val="FF0000"/>
          <w:sz w:val="16"/>
          <w:szCs w:val="16"/>
        </w:rPr>
        <w:t xml:space="preserve"> </w:t>
      </w:r>
      <w:r w:rsidR="006914DE" w:rsidRPr="00975ECE">
        <w:rPr>
          <w:rFonts w:ascii="Book Antiqua" w:hAnsi="Book Antiqua"/>
          <w:b/>
          <w:bCs/>
          <w:color w:val="FF0000"/>
          <w:sz w:val="16"/>
          <w:szCs w:val="16"/>
          <w:u w:val="single"/>
        </w:rPr>
        <w:t>(DPEPB-2022)</w:t>
      </w:r>
    </w:p>
    <w:p w14:paraId="5245F831" w14:textId="171783E8"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4" w:name="art7iii"/>
      <w:bookmarkEnd w:id="54"/>
      <w:r w:rsidRPr="00B94568">
        <w:rPr>
          <w:rFonts w:ascii="Book Antiqua" w:eastAsia="Times New Roman" w:hAnsi="Book Antiqua" w:cs="Times New Roman"/>
          <w:sz w:val="19"/>
          <w:szCs w:val="19"/>
          <w:lang w:eastAsia="pt-BR"/>
        </w:rPr>
        <w:t xml:space="preserve">III - </w:t>
      </w:r>
      <w:r w:rsidRPr="00BE4894">
        <w:rPr>
          <w:rFonts w:ascii="Book Antiqua" w:eastAsia="Times New Roman" w:hAnsi="Book Antiqua" w:cs="Times New Roman"/>
          <w:b/>
          <w:bCs/>
          <w:sz w:val="19"/>
          <w:szCs w:val="19"/>
          <w:highlight w:val="cyan"/>
          <w:lang w:eastAsia="pt-BR"/>
        </w:rPr>
        <w:t>preservação da autonomia das pessoas</w:t>
      </w:r>
      <w:r w:rsidRPr="00B94568">
        <w:rPr>
          <w:rFonts w:ascii="Book Antiqua" w:eastAsia="Times New Roman" w:hAnsi="Book Antiqua" w:cs="Times New Roman"/>
          <w:sz w:val="19"/>
          <w:szCs w:val="19"/>
          <w:lang w:eastAsia="pt-BR"/>
        </w:rPr>
        <w:t xml:space="preserve"> </w:t>
      </w:r>
      <w:r w:rsidRPr="00BE4894">
        <w:rPr>
          <w:rFonts w:ascii="Book Antiqua" w:eastAsia="Times New Roman" w:hAnsi="Book Antiqua" w:cs="Times New Roman"/>
          <w:b/>
          <w:bCs/>
          <w:sz w:val="19"/>
          <w:szCs w:val="19"/>
          <w:highlight w:val="yellow"/>
          <w:lang w:eastAsia="pt-BR"/>
        </w:rPr>
        <w:t>na defesa de sua integridade física e moral</w:t>
      </w:r>
      <w:r w:rsidRPr="00975ECE">
        <w:rPr>
          <w:rFonts w:ascii="Book Antiqua" w:eastAsia="Times New Roman" w:hAnsi="Book Antiqua" w:cs="Times New Roman"/>
          <w:sz w:val="16"/>
          <w:szCs w:val="16"/>
          <w:lang w:eastAsia="pt-BR"/>
        </w:rPr>
        <w:t>;</w:t>
      </w:r>
      <w:r w:rsidR="00BE4894" w:rsidRPr="00975ECE">
        <w:rPr>
          <w:rFonts w:ascii="Book Antiqua" w:eastAsia="Times New Roman" w:hAnsi="Book Antiqua" w:cs="Times New Roman"/>
          <w:sz w:val="16"/>
          <w:szCs w:val="16"/>
          <w:lang w:eastAsia="pt-BR"/>
        </w:rPr>
        <w:t xml:space="preserve"> </w:t>
      </w:r>
      <w:r w:rsidR="00BE4894" w:rsidRPr="00975ECE">
        <w:rPr>
          <w:rFonts w:ascii="Book Antiqua" w:hAnsi="Book Antiqua"/>
          <w:b/>
          <w:color w:val="FF0000"/>
          <w:sz w:val="16"/>
          <w:szCs w:val="16"/>
          <w:u w:val="single"/>
        </w:rPr>
        <w:t>(MPGO-2019)</w:t>
      </w:r>
    </w:p>
    <w:p w14:paraId="614F4EE2" w14:textId="3455C3B3" w:rsidR="00923ADD" w:rsidRPr="001E0182"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5" w:name="art7iv"/>
      <w:bookmarkEnd w:id="55"/>
      <w:r w:rsidRPr="00B94568">
        <w:rPr>
          <w:rFonts w:ascii="Book Antiqua" w:eastAsia="Times New Roman" w:hAnsi="Book Antiqua" w:cs="Times New Roman"/>
          <w:sz w:val="19"/>
          <w:szCs w:val="19"/>
          <w:lang w:eastAsia="pt-BR"/>
        </w:rPr>
        <w:t xml:space="preserve">IV - </w:t>
      </w:r>
      <w:r w:rsidRPr="003D5B00">
        <w:rPr>
          <w:rFonts w:ascii="Book Antiqua" w:eastAsia="Times New Roman" w:hAnsi="Book Antiqua" w:cs="Times New Roman"/>
          <w:b/>
          <w:bCs/>
          <w:sz w:val="19"/>
          <w:szCs w:val="19"/>
          <w:highlight w:val="cyan"/>
          <w:lang w:eastAsia="pt-BR"/>
        </w:rPr>
        <w:t>igualdade da assistência à saúde</w:t>
      </w:r>
      <w:r w:rsidRPr="00B94568">
        <w:rPr>
          <w:rFonts w:ascii="Book Antiqua" w:eastAsia="Times New Roman" w:hAnsi="Book Antiqua" w:cs="Times New Roman"/>
          <w:sz w:val="19"/>
          <w:szCs w:val="19"/>
          <w:lang w:eastAsia="pt-BR"/>
        </w:rPr>
        <w:t xml:space="preserve">, </w:t>
      </w:r>
      <w:r w:rsidRPr="00EC7014">
        <w:rPr>
          <w:rFonts w:ascii="Book Antiqua" w:eastAsia="Times New Roman" w:hAnsi="Book Antiqua" w:cs="Times New Roman"/>
          <w:b/>
          <w:bCs/>
          <w:sz w:val="19"/>
          <w:szCs w:val="19"/>
          <w:lang w:eastAsia="pt-BR"/>
        </w:rPr>
        <w:t>sem preconceitos ou privilégios de qualquer espécie</w:t>
      </w:r>
      <w:r w:rsidRPr="00975ECE">
        <w:rPr>
          <w:rFonts w:ascii="Book Antiqua" w:eastAsia="Times New Roman" w:hAnsi="Book Antiqua" w:cs="Times New Roman"/>
          <w:sz w:val="16"/>
          <w:szCs w:val="16"/>
          <w:lang w:eastAsia="pt-BR"/>
        </w:rPr>
        <w:t>;</w:t>
      </w:r>
      <w:r w:rsidR="00991EAC" w:rsidRPr="00975ECE">
        <w:rPr>
          <w:rFonts w:ascii="Book Antiqua" w:eastAsia="Times New Roman" w:hAnsi="Book Antiqua" w:cs="Times New Roman"/>
          <w:sz w:val="16"/>
          <w:szCs w:val="16"/>
          <w:lang w:eastAsia="pt-BR"/>
        </w:rPr>
        <w:t xml:space="preserve"> </w:t>
      </w:r>
      <w:r w:rsidR="00991EAC" w:rsidRPr="00975ECE">
        <w:rPr>
          <w:rFonts w:ascii="Book Antiqua" w:hAnsi="Book Antiqua"/>
          <w:b/>
          <w:bCs/>
          <w:color w:val="FF0000"/>
          <w:sz w:val="16"/>
          <w:szCs w:val="16"/>
          <w:u w:val="single"/>
        </w:rPr>
        <w:t>(MPSP-2012)</w:t>
      </w:r>
      <w:r w:rsidR="003D5B00" w:rsidRPr="00975ECE">
        <w:rPr>
          <w:rFonts w:ascii="Book Antiqua" w:eastAsia="Times New Roman" w:hAnsi="Book Antiqua" w:cs="Times New Roman"/>
          <w:sz w:val="16"/>
          <w:szCs w:val="16"/>
          <w:lang w:eastAsia="pt-BR"/>
        </w:rPr>
        <w:t xml:space="preserve"> </w:t>
      </w:r>
      <w:r w:rsidR="003919EC" w:rsidRPr="00975ECE">
        <w:rPr>
          <w:rFonts w:ascii="Book Antiqua" w:eastAsia="Times New Roman" w:hAnsi="Book Antiqua" w:cs="Times New Roman"/>
          <w:b/>
          <w:color w:val="FF0000"/>
          <w:sz w:val="16"/>
          <w:szCs w:val="16"/>
          <w:u w:val="single"/>
          <w:lang w:eastAsia="pt-BR"/>
        </w:rPr>
        <w:t>(MPPR-2016)</w:t>
      </w:r>
      <w:r w:rsidR="00BE4894" w:rsidRPr="00975ECE">
        <w:rPr>
          <w:rFonts w:ascii="Book Antiqua" w:eastAsia="Times New Roman" w:hAnsi="Book Antiqua" w:cs="Times New Roman"/>
          <w:b/>
          <w:color w:val="FF0000"/>
          <w:sz w:val="16"/>
          <w:szCs w:val="16"/>
          <w:lang w:eastAsia="pt-BR"/>
        </w:rPr>
        <w:t xml:space="preserve"> </w:t>
      </w:r>
      <w:r w:rsidR="00BE4894" w:rsidRPr="00975ECE">
        <w:rPr>
          <w:rFonts w:ascii="Book Antiqua" w:hAnsi="Book Antiqua"/>
          <w:b/>
          <w:color w:val="FF0000"/>
          <w:sz w:val="16"/>
          <w:szCs w:val="16"/>
          <w:u w:val="single"/>
        </w:rPr>
        <w:t>(MPGO-2019)</w:t>
      </w:r>
      <w:r w:rsidR="00566F39">
        <w:rPr>
          <w:rFonts w:ascii="Book Antiqua" w:hAnsi="Book Antiqua"/>
          <w:b/>
          <w:color w:val="FF0000"/>
          <w:sz w:val="16"/>
          <w:szCs w:val="16"/>
        </w:rPr>
        <w:t xml:space="preserve"> </w:t>
      </w:r>
      <w:r w:rsidR="00566F39">
        <w:rPr>
          <w:rFonts w:ascii="Book Antiqua" w:hAnsi="Book Antiqua"/>
          <w:b/>
          <w:color w:val="FF0000"/>
          <w:sz w:val="16"/>
          <w:szCs w:val="16"/>
          <w:u w:val="single"/>
        </w:rPr>
        <w:t>(DPEGO-2021)</w:t>
      </w:r>
      <w:r w:rsidR="001E0182">
        <w:rPr>
          <w:rFonts w:ascii="Book Antiqua" w:hAnsi="Book Antiqua"/>
          <w:b/>
          <w:color w:val="FF0000"/>
          <w:sz w:val="16"/>
          <w:szCs w:val="16"/>
        </w:rPr>
        <w:t xml:space="preserve"> </w:t>
      </w:r>
      <w:bookmarkStart w:id="56" w:name="_Hlk50811820"/>
      <w:r w:rsidR="001E0182" w:rsidRPr="00975ECE">
        <w:rPr>
          <w:rFonts w:ascii="Book Antiqua" w:eastAsia="Times New Roman" w:hAnsi="Book Antiqua" w:cs="Times New Roman"/>
          <w:b/>
          <w:color w:val="FF0000"/>
          <w:sz w:val="16"/>
          <w:szCs w:val="16"/>
          <w:u w:val="single"/>
          <w:lang w:eastAsia="pt-BR"/>
        </w:rPr>
        <w:t>(MPSC-2013</w:t>
      </w:r>
      <w:r w:rsidR="001E0182">
        <w:rPr>
          <w:rFonts w:ascii="Book Antiqua" w:eastAsia="Times New Roman" w:hAnsi="Book Antiqua" w:cs="Times New Roman"/>
          <w:b/>
          <w:color w:val="FF0000"/>
          <w:sz w:val="16"/>
          <w:szCs w:val="16"/>
          <w:u w:val="single"/>
          <w:lang w:eastAsia="pt-BR"/>
        </w:rPr>
        <w:t>/2023</w:t>
      </w:r>
      <w:r w:rsidR="001E0182" w:rsidRPr="00975ECE">
        <w:rPr>
          <w:rFonts w:ascii="Book Antiqua" w:eastAsia="Times New Roman" w:hAnsi="Book Antiqua" w:cs="Times New Roman"/>
          <w:b/>
          <w:color w:val="FF0000"/>
          <w:sz w:val="16"/>
          <w:szCs w:val="16"/>
          <w:u w:val="single"/>
          <w:lang w:eastAsia="pt-BR"/>
        </w:rPr>
        <w:t>)</w:t>
      </w:r>
      <w:bookmarkEnd w:id="56"/>
    </w:p>
    <w:p w14:paraId="3A922133" w14:textId="17FD98CE"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7" w:name="art7v"/>
      <w:bookmarkEnd w:id="57"/>
      <w:r w:rsidRPr="00B94568">
        <w:rPr>
          <w:rFonts w:ascii="Book Antiqua" w:eastAsia="Times New Roman" w:hAnsi="Book Antiqua" w:cs="Times New Roman"/>
          <w:sz w:val="19"/>
          <w:szCs w:val="19"/>
          <w:lang w:eastAsia="pt-BR"/>
        </w:rPr>
        <w:t xml:space="preserve">V - </w:t>
      </w:r>
      <w:r w:rsidRPr="00BE4894">
        <w:rPr>
          <w:rFonts w:ascii="Book Antiqua" w:eastAsia="Times New Roman" w:hAnsi="Book Antiqua" w:cs="Times New Roman"/>
          <w:b/>
          <w:bCs/>
          <w:sz w:val="19"/>
          <w:szCs w:val="19"/>
          <w:highlight w:val="cyan"/>
          <w:lang w:eastAsia="pt-BR"/>
        </w:rPr>
        <w:t>direito à informação</w:t>
      </w:r>
      <w:r w:rsidRPr="00B94568">
        <w:rPr>
          <w:rFonts w:ascii="Book Antiqua" w:eastAsia="Times New Roman" w:hAnsi="Book Antiqua" w:cs="Times New Roman"/>
          <w:sz w:val="19"/>
          <w:szCs w:val="19"/>
          <w:lang w:eastAsia="pt-BR"/>
        </w:rPr>
        <w:t xml:space="preserve">, </w:t>
      </w:r>
      <w:r w:rsidRPr="00BE4894">
        <w:rPr>
          <w:rFonts w:ascii="Book Antiqua" w:eastAsia="Times New Roman" w:hAnsi="Book Antiqua" w:cs="Times New Roman"/>
          <w:b/>
          <w:bCs/>
          <w:sz w:val="19"/>
          <w:szCs w:val="19"/>
          <w:highlight w:val="yellow"/>
          <w:lang w:eastAsia="pt-BR"/>
        </w:rPr>
        <w:t>às pessoas assistidas</w:t>
      </w:r>
      <w:r w:rsidRPr="00B94568">
        <w:rPr>
          <w:rFonts w:ascii="Book Antiqua" w:eastAsia="Times New Roman" w:hAnsi="Book Antiqua" w:cs="Times New Roman"/>
          <w:sz w:val="19"/>
          <w:szCs w:val="19"/>
          <w:lang w:eastAsia="pt-BR"/>
        </w:rPr>
        <w:t xml:space="preserve">, </w:t>
      </w:r>
      <w:r w:rsidRPr="00BE4894">
        <w:rPr>
          <w:rFonts w:ascii="Book Antiqua" w:eastAsia="Times New Roman" w:hAnsi="Book Antiqua" w:cs="Times New Roman"/>
          <w:b/>
          <w:bCs/>
          <w:sz w:val="19"/>
          <w:szCs w:val="19"/>
          <w:highlight w:val="yellow"/>
          <w:lang w:eastAsia="pt-BR"/>
        </w:rPr>
        <w:t>sobre sua saúde</w:t>
      </w:r>
      <w:r w:rsidRPr="00975ECE">
        <w:rPr>
          <w:rFonts w:ascii="Book Antiqua" w:eastAsia="Times New Roman" w:hAnsi="Book Antiqua" w:cs="Times New Roman"/>
          <w:sz w:val="16"/>
          <w:szCs w:val="16"/>
          <w:lang w:eastAsia="pt-BR"/>
        </w:rPr>
        <w:t>;</w:t>
      </w:r>
      <w:r w:rsidR="00BE4894" w:rsidRPr="00975ECE">
        <w:rPr>
          <w:rFonts w:ascii="Book Antiqua" w:eastAsia="Times New Roman" w:hAnsi="Book Antiqua" w:cs="Times New Roman"/>
          <w:sz w:val="16"/>
          <w:szCs w:val="16"/>
          <w:lang w:eastAsia="pt-BR"/>
        </w:rPr>
        <w:t xml:space="preserve"> </w:t>
      </w:r>
      <w:r w:rsidR="00BE4894" w:rsidRPr="00975ECE">
        <w:rPr>
          <w:rFonts w:ascii="Book Antiqua" w:hAnsi="Book Antiqua"/>
          <w:b/>
          <w:color w:val="FF0000"/>
          <w:sz w:val="16"/>
          <w:szCs w:val="16"/>
          <w:u w:val="single"/>
        </w:rPr>
        <w:t>(MPGO-2019)</w:t>
      </w:r>
    </w:p>
    <w:p w14:paraId="131066FD" w14:textId="2ACEEF14"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58" w:name="art7vi"/>
      <w:bookmarkEnd w:id="58"/>
      <w:r w:rsidRPr="00B94568">
        <w:rPr>
          <w:rFonts w:ascii="Book Antiqua" w:eastAsia="Times New Roman" w:hAnsi="Book Antiqua" w:cs="Times New Roman"/>
          <w:sz w:val="19"/>
          <w:szCs w:val="19"/>
          <w:lang w:eastAsia="pt-BR"/>
        </w:rPr>
        <w:t xml:space="preserve">VI - </w:t>
      </w:r>
      <w:r w:rsidRPr="00991EAC">
        <w:rPr>
          <w:rFonts w:ascii="Book Antiqua" w:eastAsia="Times New Roman" w:hAnsi="Book Antiqua" w:cs="Times New Roman"/>
          <w:b/>
          <w:bCs/>
          <w:sz w:val="19"/>
          <w:szCs w:val="19"/>
          <w:highlight w:val="cyan"/>
          <w:lang w:eastAsia="pt-BR"/>
        </w:rPr>
        <w:t>divulgação de informações</w:t>
      </w:r>
      <w:r w:rsidRPr="00B94568">
        <w:rPr>
          <w:rFonts w:ascii="Book Antiqua" w:eastAsia="Times New Roman" w:hAnsi="Book Antiqua" w:cs="Times New Roman"/>
          <w:sz w:val="19"/>
          <w:szCs w:val="19"/>
          <w:lang w:eastAsia="pt-BR"/>
        </w:rPr>
        <w:t xml:space="preserve"> </w:t>
      </w:r>
      <w:r w:rsidRPr="00EC7014">
        <w:rPr>
          <w:rFonts w:ascii="Book Antiqua" w:eastAsia="Times New Roman" w:hAnsi="Book Antiqua" w:cs="Times New Roman"/>
          <w:b/>
          <w:bCs/>
          <w:sz w:val="19"/>
          <w:szCs w:val="19"/>
          <w:lang w:eastAsia="pt-BR"/>
        </w:rPr>
        <w:t>quanto ao potencial dos serviços de saúde e a sua utilização pelo usuário</w:t>
      </w:r>
      <w:r w:rsidRPr="00975ECE">
        <w:rPr>
          <w:rFonts w:ascii="Book Antiqua" w:eastAsia="Times New Roman" w:hAnsi="Book Antiqua" w:cs="Times New Roman"/>
          <w:b/>
          <w:bCs/>
          <w:sz w:val="16"/>
          <w:szCs w:val="16"/>
          <w:lang w:eastAsia="pt-BR"/>
        </w:rPr>
        <w:t>;</w:t>
      </w:r>
      <w:r w:rsidR="00991EAC" w:rsidRPr="00975ECE">
        <w:rPr>
          <w:rFonts w:ascii="Book Antiqua" w:eastAsia="Times New Roman" w:hAnsi="Book Antiqua" w:cs="Times New Roman"/>
          <w:b/>
          <w:bCs/>
          <w:sz w:val="16"/>
          <w:szCs w:val="16"/>
          <w:lang w:eastAsia="pt-BR"/>
        </w:rPr>
        <w:t xml:space="preserve"> </w:t>
      </w:r>
      <w:r w:rsidR="00991EAC" w:rsidRPr="00975ECE">
        <w:rPr>
          <w:rFonts w:ascii="Book Antiqua" w:hAnsi="Book Antiqua"/>
          <w:b/>
          <w:bCs/>
          <w:color w:val="FF0000"/>
          <w:sz w:val="16"/>
          <w:szCs w:val="16"/>
          <w:u w:val="single"/>
        </w:rPr>
        <w:t>(MPSP-2012)</w:t>
      </w:r>
      <w:r w:rsidR="006914DE" w:rsidRPr="00975ECE">
        <w:rPr>
          <w:rFonts w:ascii="Book Antiqua" w:hAnsi="Book Antiqua"/>
          <w:b/>
          <w:bCs/>
          <w:color w:val="FF0000"/>
          <w:sz w:val="16"/>
          <w:szCs w:val="16"/>
        </w:rPr>
        <w:t xml:space="preserve"> </w:t>
      </w:r>
      <w:r w:rsidR="006914DE" w:rsidRPr="00975ECE">
        <w:rPr>
          <w:rFonts w:ascii="Book Antiqua" w:hAnsi="Book Antiqua"/>
          <w:b/>
          <w:bCs/>
          <w:color w:val="FF0000"/>
          <w:sz w:val="16"/>
          <w:szCs w:val="16"/>
          <w:u w:val="single"/>
        </w:rPr>
        <w:t>(DPEPB-2022)</w:t>
      </w:r>
    </w:p>
    <w:p w14:paraId="774BB9FE" w14:textId="3B1F49B7"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59" w:name="art7vii"/>
      <w:bookmarkEnd w:id="59"/>
      <w:r w:rsidRPr="00B94568">
        <w:rPr>
          <w:rFonts w:ascii="Book Antiqua" w:eastAsia="Times New Roman" w:hAnsi="Book Antiqua" w:cs="Times New Roman"/>
          <w:sz w:val="19"/>
          <w:szCs w:val="19"/>
          <w:lang w:eastAsia="pt-BR"/>
        </w:rPr>
        <w:t xml:space="preserve">VII - </w:t>
      </w:r>
      <w:r w:rsidRPr="006914DE">
        <w:rPr>
          <w:rFonts w:ascii="Book Antiqua" w:eastAsia="Times New Roman" w:hAnsi="Book Antiqua" w:cs="Times New Roman"/>
          <w:b/>
          <w:bCs/>
          <w:sz w:val="19"/>
          <w:szCs w:val="19"/>
          <w:lang w:eastAsia="pt-BR"/>
        </w:rPr>
        <w:t>utilização da epidemiologia para o estabelecimento de prioridades, a alocação de recursos e a orientação programática</w:t>
      </w:r>
      <w:r w:rsidRPr="00975ECE">
        <w:rPr>
          <w:rFonts w:ascii="Book Antiqua" w:eastAsia="Times New Roman" w:hAnsi="Book Antiqua" w:cs="Times New Roman"/>
          <w:sz w:val="18"/>
          <w:szCs w:val="18"/>
          <w:lang w:eastAsia="pt-BR"/>
        </w:rPr>
        <w:t>;</w:t>
      </w:r>
      <w:r w:rsidR="006914DE" w:rsidRPr="00975ECE">
        <w:rPr>
          <w:rFonts w:ascii="Book Antiqua" w:eastAsia="Times New Roman" w:hAnsi="Book Antiqua" w:cs="Times New Roman"/>
          <w:sz w:val="18"/>
          <w:szCs w:val="18"/>
          <w:lang w:eastAsia="pt-BR"/>
        </w:rPr>
        <w:t xml:space="preserve"> </w:t>
      </w:r>
      <w:r w:rsidR="006914DE" w:rsidRPr="00975ECE">
        <w:rPr>
          <w:rFonts w:ascii="Book Antiqua" w:hAnsi="Book Antiqua"/>
          <w:b/>
          <w:bCs/>
          <w:color w:val="FF0000"/>
          <w:sz w:val="16"/>
          <w:szCs w:val="16"/>
          <w:u w:val="single"/>
        </w:rPr>
        <w:t>(DPEPB-2022)</w:t>
      </w:r>
    </w:p>
    <w:p w14:paraId="2F2B4D6B" w14:textId="655A8AC4" w:rsidR="00923ADD" w:rsidRPr="00566F39"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0" w:name="art7viii"/>
      <w:bookmarkEnd w:id="60"/>
      <w:r w:rsidRPr="00B94568">
        <w:rPr>
          <w:rFonts w:ascii="Book Antiqua" w:eastAsia="Times New Roman" w:hAnsi="Book Antiqua" w:cs="Times New Roman"/>
          <w:sz w:val="19"/>
          <w:szCs w:val="19"/>
          <w:lang w:eastAsia="pt-BR"/>
        </w:rPr>
        <w:t xml:space="preserve">VIII - </w:t>
      </w:r>
      <w:r w:rsidRPr="00991EAC">
        <w:rPr>
          <w:rFonts w:ascii="Book Antiqua" w:eastAsia="Times New Roman" w:hAnsi="Book Antiqua" w:cs="Times New Roman"/>
          <w:b/>
          <w:bCs/>
          <w:sz w:val="19"/>
          <w:szCs w:val="19"/>
          <w:highlight w:val="cyan"/>
          <w:lang w:eastAsia="pt-BR"/>
        </w:rPr>
        <w:t>participação da comunidade</w:t>
      </w:r>
      <w:r w:rsidRPr="00975ECE">
        <w:rPr>
          <w:rFonts w:ascii="Book Antiqua" w:eastAsia="Times New Roman" w:hAnsi="Book Antiqua" w:cs="Times New Roman"/>
          <w:sz w:val="16"/>
          <w:szCs w:val="16"/>
          <w:lang w:eastAsia="pt-BR"/>
        </w:rPr>
        <w:t>;</w:t>
      </w:r>
      <w:r w:rsidR="00BE4894" w:rsidRPr="00975ECE">
        <w:rPr>
          <w:rFonts w:ascii="Book Antiqua" w:eastAsia="Times New Roman" w:hAnsi="Book Antiqua" w:cs="Times New Roman"/>
          <w:sz w:val="16"/>
          <w:szCs w:val="16"/>
          <w:lang w:eastAsia="pt-BR"/>
        </w:rPr>
        <w:t xml:space="preserve"> </w:t>
      </w:r>
      <w:r w:rsidR="00BE4894" w:rsidRPr="00975ECE">
        <w:rPr>
          <w:rFonts w:ascii="Book Antiqua" w:eastAsia="Times New Roman" w:hAnsi="Book Antiqua" w:cs="Times New Roman"/>
          <w:b/>
          <w:bCs/>
          <w:color w:val="FF0000"/>
          <w:sz w:val="16"/>
          <w:szCs w:val="16"/>
          <w:u w:val="single"/>
          <w:lang w:eastAsia="pt-BR"/>
        </w:rPr>
        <w:t>(MPDFT-2009)</w:t>
      </w:r>
      <w:r w:rsidR="00991EAC" w:rsidRPr="00975ECE">
        <w:rPr>
          <w:rFonts w:ascii="Book Antiqua" w:eastAsia="Times New Roman" w:hAnsi="Book Antiqua" w:cs="Times New Roman"/>
          <w:sz w:val="16"/>
          <w:szCs w:val="16"/>
          <w:lang w:eastAsia="pt-BR"/>
        </w:rPr>
        <w:t xml:space="preserve"> </w:t>
      </w:r>
      <w:r w:rsidR="00991EAC" w:rsidRPr="00975ECE">
        <w:rPr>
          <w:rFonts w:ascii="Book Antiqua" w:hAnsi="Book Antiqua"/>
          <w:b/>
          <w:bCs/>
          <w:color w:val="FF0000"/>
          <w:sz w:val="16"/>
          <w:szCs w:val="16"/>
          <w:u w:val="single"/>
        </w:rPr>
        <w:t>(MPSP-2012)</w:t>
      </w:r>
      <w:r w:rsidR="003919EC" w:rsidRPr="00975ECE">
        <w:rPr>
          <w:rFonts w:ascii="Book Antiqua" w:hAnsi="Book Antiqua"/>
          <w:b/>
          <w:bCs/>
          <w:color w:val="FF0000"/>
          <w:sz w:val="16"/>
          <w:szCs w:val="16"/>
        </w:rPr>
        <w:t xml:space="preserve"> </w:t>
      </w:r>
      <w:r w:rsidR="003919EC" w:rsidRPr="00975ECE">
        <w:rPr>
          <w:rFonts w:ascii="Book Antiqua" w:hAnsi="Book Antiqua"/>
          <w:b/>
          <w:bCs/>
          <w:color w:val="FF0000"/>
          <w:sz w:val="16"/>
          <w:szCs w:val="16"/>
          <w:u w:val="single"/>
        </w:rPr>
        <w:t>(MPPR-2016)</w:t>
      </w:r>
      <w:r w:rsidR="00BE4894" w:rsidRPr="00975ECE">
        <w:rPr>
          <w:rFonts w:ascii="Book Antiqua" w:hAnsi="Book Antiqua"/>
          <w:b/>
          <w:bCs/>
          <w:color w:val="FF0000"/>
          <w:sz w:val="16"/>
          <w:szCs w:val="16"/>
        </w:rPr>
        <w:t xml:space="preserve"> </w:t>
      </w:r>
      <w:r w:rsidR="00BE4894" w:rsidRPr="00975ECE">
        <w:rPr>
          <w:rFonts w:ascii="Book Antiqua" w:hAnsi="Book Antiqua"/>
          <w:b/>
          <w:color w:val="FF0000"/>
          <w:sz w:val="16"/>
          <w:szCs w:val="16"/>
          <w:u w:val="single"/>
        </w:rPr>
        <w:t>(MPGO-2019)</w:t>
      </w:r>
      <w:r w:rsidR="00566F39">
        <w:rPr>
          <w:rFonts w:ascii="Book Antiqua" w:hAnsi="Book Antiqua"/>
          <w:b/>
          <w:color w:val="FF0000"/>
          <w:sz w:val="16"/>
          <w:szCs w:val="16"/>
        </w:rPr>
        <w:t xml:space="preserve"> </w:t>
      </w:r>
      <w:r w:rsidR="00566F39">
        <w:rPr>
          <w:rFonts w:ascii="Book Antiqua" w:hAnsi="Book Antiqua"/>
          <w:b/>
          <w:color w:val="FF0000"/>
          <w:sz w:val="16"/>
          <w:szCs w:val="16"/>
          <w:u w:val="single"/>
        </w:rPr>
        <w:t>(DPEGO-2021)</w:t>
      </w:r>
    </w:p>
    <w:p w14:paraId="2B45DD5C" w14:textId="766C4E96" w:rsidR="00923ADD" w:rsidRPr="009D1294"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1" w:name="art7ix"/>
      <w:bookmarkEnd w:id="61"/>
      <w:r w:rsidRPr="00B94568">
        <w:rPr>
          <w:rFonts w:ascii="Book Antiqua" w:eastAsia="Times New Roman" w:hAnsi="Book Antiqua" w:cs="Times New Roman"/>
          <w:sz w:val="19"/>
          <w:szCs w:val="19"/>
          <w:lang w:eastAsia="pt-BR"/>
        </w:rPr>
        <w:t xml:space="preserve">IX - </w:t>
      </w:r>
      <w:r w:rsidRPr="009A4732">
        <w:rPr>
          <w:rFonts w:ascii="Book Antiqua" w:eastAsia="Times New Roman" w:hAnsi="Book Antiqua" w:cs="Times New Roman"/>
          <w:b/>
          <w:bCs/>
          <w:sz w:val="19"/>
          <w:szCs w:val="19"/>
          <w:highlight w:val="cyan"/>
          <w:lang w:eastAsia="pt-BR"/>
        </w:rPr>
        <w:t>descentralização político-administrativa</w:t>
      </w:r>
      <w:r w:rsidRPr="00B94568">
        <w:rPr>
          <w:rFonts w:ascii="Book Antiqua" w:eastAsia="Times New Roman" w:hAnsi="Book Antiqua" w:cs="Times New Roman"/>
          <w:sz w:val="19"/>
          <w:szCs w:val="19"/>
          <w:lang w:eastAsia="pt-BR"/>
        </w:rPr>
        <w:t xml:space="preserve">, </w:t>
      </w:r>
      <w:r w:rsidRPr="00A9504E">
        <w:rPr>
          <w:rFonts w:ascii="Book Antiqua" w:eastAsia="Times New Roman" w:hAnsi="Book Antiqua" w:cs="Times New Roman"/>
          <w:b/>
          <w:bCs/>
          <w:sz w:val="19"/>
          <w:szCs w:val="19"/>
          <w:highlight w:val="yellow"/>
          <w:lang w:eastAsia="pt-BR"/>
        </w:rPr>
        <w:t>com direção única</w:t>
      </w:r>
      <w:r w:rsidRPr="00B94568">
        <w:rPr>
          <w:rFonts w:ascii="Book Antiqua" w:eastAsia="Times New Roman" w:hAnsi="Book Antiqua" w:cs="Times New Roman"/>
          <w:sz w:val="19"/>
          <w:szCs w:val="19"/>
          <w:lang w:eastAsia="pt-BR"/>
        </w:rPr>
        <w:t xml:space="preserve"> </w:t>
      </w:r>
      <w:r w:rsidRPr="00A9504E">
        <w:rPr>
          <w:rFonts w:ascii="Book Antiqua" w:eastAsia="Times New Roman" w:hAnsi="Book Antiqua" w:cs="Times New Roman"/>
          <w:b/>
          <w:bCs/>
          <w:sz w:val="19"/>
          <w:szCs w:val="19"/>
          <w:highlight w:val="cyan"/>
          <w:lang w:eastAsia="pt-BR"/>
        </w:rPr>
        <w:t>em cada esfera de governo</w:t>
      </w:r>
      <w:r w:rsidRPr="00975ECE">
        <w:rPr>
          <w:rFonts w:ascii="Book Antiqua" w:eastAsia="Times New Roman" w:hAnsi="Book Antiqua" w:cs="Times New Roman"/>
          <w:sz w:val="18"/>
          <w:szCs w:val="18"/>
          <w:lang w:eastAsia="pt-BR"/>
        </w:rPr>
        <w:t>:</w:t>
      </w:r>
      <w:r w:rsidR="009A4732" w:rsidRPr="00975ECE">
        <w:rPr>
          <w:rFonts w:ascii="Book Antiqua" w:eastAsia="Times New Roman" w:hAnsi="Book Antiqua" w:cs="Times New Roman"/>
          <w:sz w:val="18"/>
          <w:szCs w:val="18"/>
          <w:lang w:eastAsia="pt-BR"/>
        </w:rPr>
        <w:t xml:space="preserve"> </w:t>
      </w:r>
      <w:r w:rsidR="009A4732" w:rsidRPr="00975ECE">
        <w:rPr>
          <w:rFonts w:ascii="Book Antiqua" w:eastAsia="Times New Roman" w:hAnsi="Book Antiqua" w:cs="Times New Roman"/>
          <w:b/>
          <w:bCs/>
          <w:color w:val="FF0000"/>
          <w:sz w:val="16"/>
          <w:szCs w:val="16"/>
          <w:u w:val="single"/>
          <w:lang w:eastAsia="pt-BR"/>
        </w:rPr>
        <w:t>(MPRN-2009)</w:t>
      </w:r>
      <w:r w:rsidR="00991EAC" w:rsidRPr="00975ECE">
        <w:rPr>
          <w:rFonts w:ascii="Book Antiqua" w:eastAsia="Times New Roman" w:hAnsi="Book Antiqua" w:cs="Times New Roman"/>
          <w:b/>
          <w:bCs/>
          <w:color w:val="FF0000"/>
          <w:sz w:val="16"/>
          <w:szCs w:val="16"/>
          <w:lang w:eastAsia="pt-BR"/>
        </w:rPr>
        <w:t xml:space="preserve"> </w:t>
      </w:r>
      <w:r w:rsidR="00991EAC" w:rsidRPr="00975ECE">
        <w:rPr>
          <w:rFonts w:ascii="Book Antiqua" w:hAnsi="Book Antiqua"/>
          <w:b/>
          <w:bCs/>
          <w:color w:val="FF0000"/>
          <w:sz w:val="16"/>
          <w:szCs w:val="16"/>
          <w:u w:val="single"/>
        </w:rPr>
        <w:t>(MPSP-2012)</w:t>
      </w:r>
      <w:r w:rsidR="006268CB" w:rsidRPr="00975ECE">
        <w:rPr>
          <w:rFonts w:ascii="Book Antiqua" w:hAnsi="Book Antiqua"/>
          <w:b/>
          <w:bCs/>
          <w:color w:val="FF0000"/>
          <w:sz w:val="16"/>
          <w:szCs w:val="16"/>
        </w:rPr>
        <w:t xml:space="preserve"> </w:t>
      </w:r>
      <w:r w:rsidR="006268CB" w:rsidRPr="00975ECE">
        <w:rPr>
          <w:rFonts w:ascii="Book Antiqua" w:eastAsia="Times New Roman" w:hAnsi="Book Antiqua" w:cs="Times New Roman"/>
          <w:b/>
          <w:bCs/>
          <w:color w:val="FF0000"/>
          <w:sz w:val="16"/>
          <w:szCs w:val="16"/>
          <w:u w:val="single"/>
          <w:lang w:eastAsia="pt-BR"/>
        </w:rPr>
        <w:t>(MPTO-2012)</w:t>
      </w:r>
      <w:r w:rsidR="005E4110" w:rsidRPr="00975ECE">
        <w:rPr>
          <w:rFonts w:ascii="Book Antiqua" w:hAnsi="Book Antiqua"/>
          <w:b/>
          <w:bCs/>
          <w:color w:val="FF0000"/>
          <w:sz w:val="16"/>
          <w:szCs w:val="16"/>
        </w:rPr>
        <w:t xml:space="preserve"> </w:t>
      </w:r>
      <w:r w:rsidR="005E4110" w:rsidRPr="00975ECE">
        <w:rPr>
          <w:rFonts w:ascii="Book Antiqua" w:hAnsi="Book Antiqua"/>
          <w:b/>
          <w:bCs/>
          <w:color w:val="FF0000"/>
          <w:sz w:val="16"/>
          <w:szCs w:val="16"/>
          <w:u w:val="single"/>
        </w:rPr>
        <w:t>(MPRO-2013)</w:t>
      </w:r>
      <w:r w:rsidR="00AB4793" w:rsidRPr="00975ECE">
        <w:rPr>
          <w:rFonts w:ascii="Book Antiqua" w:hAnsi="Book Antiqua"/>
          <w:b/>
          <w:bCs/>
          <w:color w:val="FF0000"/>
          <w:sz w:val="16"/>
          <w:szCs w:val="16"/>
        </w:rPr>
        <w:t xml:space="preserve"> </w:t>
      </w:r>
      <w:r w:rsidR="00AB4793" w:rsidRPr="00975ECE">
        <w:rPr>
          <w:rFonts w:ascii="Book Antiqua" w:hAnsi="Book Antiqua"/>
          <w:b/>
          <w:bCs/>
          <w:color w:val="FF0000"/>
          <w:sz w:val="16"/>
          <w:szCs w:val="16"/>
          <w:u w:val="single"/>
        </w:rPr>
        <w:t>(MPMS-2015)</w:t>
      </w:r>
      <w:r w:rsidR="00A9504E" w:rsidRPr="00975ECE">
        <w:rPr>
          <w:rFonts w:ascii="Book Antiqua" w:hAnsi="Book Antiqua"/>
          <w:b/>
          <w:bCs/>
          <w:color w:val="FF0000"/>
          <w:sz w:val="16"/>
          <w:szCs w:val="16"/>
        </w:rPr>
        <w:t xml:space="preserve"> </w:t>
      </w:r>
      <w:r w:rsidR="00A9504E" w:rsidRPr="00975ECE">
        <w:rPr>
          <w:rFonts w:ascii="Book Antiqua" w:hAnsi="Book Antiqua"/>
          <w:b/>
          <w:bCs/>
          <w:color w:val="FF0000"/>
          <w:sz w:val="16"/>
          <w:szCs w:val="16"/>
          <w:u w:val="single"/>
        </w:rPr>
        <w:t>(TRF2-2018)</w:t>
      </w:r>
      <w:r w:rsidR="00C60CF5" w:rsidRPr="00975ECE">
        <w:rPr>
          <w:rFonts w:ascii="Book Antiqua" w:hAnsi="Book Antiqua"/>
          <w:b/>
          <w:bCs/>
          <w:color w:val="FF0000"/>
          <w:sz w:val="16"/>
          <w:szCs w:val="16"/>
        </w:rPr>
        <w:t xml:space="preserve"> </w:t>
      </w:r>
      <w:r w:rsidR="00C60CF5" w:rsidRPr="00975ECE">
        <w:rPr>
          <w:rFonts w:ascii="Book Antiqua" w:hAnsi="Book Antiqua"/>
          <w:b/>
          <w:color w:val="FF0000"/>
          <w:sz w:val="16"/>
          <w:szCs w:val="16"/>
          <w:u w:val="single"/>
        </w:rPr>
        <w:t>(MPPI-2019)</w:t>
      </w:r>
      <w:r w:rsidR="00BE4894" w:rsidRPr="00975ECE">
        <w:rPr>
          <w:rFonts w:ascii="Book Antiqua" w:hAnsi="Book Antiqua"/>
          <w:b/>
          <w:bCs/>
          <w:color w:val="FF0000"/>
          <w:sz w:val="16"/>
          <w:szCs w:val="16"/>
        </w:rPr>
        <w:t xml:space="preserve"> </w:t>
      </w:r>
      <w:r w:rsidR="00BE4894" w:rsidRPr="00975ECE">
        <w:rPr>
          <w:rFonts w:ascii="Book Antiqua" w:hAnsi="Book Antiqua"/>
          <w:b/>
          <w:color w:val="FF0000"/>
          <w:sz w:val="16"/>
          <w:szCs w:val="16"/>
          <w:u w:val="single"/>
        </w:rPr>
        <w:t>(MPGO-2019)</w:t>
      </w:r>
      <w:r w:rsidR="009D1294">
        <w:rPr>
          <w:rFonts w:ascii="Book Antiqua" w:hAnsi="Book Antiqua"/>
          <w:b/>
          <w:color w:val="FF0000"/>
          <w:sz w:val="16"/>
          <w:szCs w:val="16"/>
        </w:rPr>
        <w:t xml:space="preserve"> </w:t>
      </w:r>
      <w:r w:rsidR="009D1294" w:rsidRPr="00CF7338">
        <w:rPr>
          <w:rFonts w:ascii="Book Antiqua" w:hAnsi="Book Antiqua"/>
          <w:b/>
          <w:color w:val="FF0000"/>
          <w:sz w:val="16"/>
          <w:szCs w:val="16"/>
          <w:u w:val="single"/>
        </w:rPr>
        <w:t>(DPEMS-20</w:t>
      </w:r>
      <w:r w:rsidR="009D1294">
        <w:rPr>
          <w:rFonts w:ascii="Book Antiqua" w:hAnsi="Book Antiqua"/>
          <w:b/>
          <w:color w:val="FF0000"/>
          <w:sz w:val="16"/>
          <w:szCs w:val="16"/>
          <w:u w:val="single"/>
        </w:rPr>
        <w:t>2</w:t>
      </w:r>
      <w:r w:rsidR="009D1294" w:rsidRPr="00CF7338">
        <w:rPr>
          <w:rFonts w:ascii="Book Antiqua" w:hAnsi="Book Antiqua"/>
          <w:b/>
          <w:color w:val="FF0000"/>
          <w:sz w:val="16"/>
          <w:szCs w:val="16"/>
          <w:u w:val="single"/>
        </w:rPr>
        <w:t>2)</w:t>
      </w:r>
    </w:p>
    <w:p w14:paraId="3249E3F2" w14:textId="6BA494FC" w:rsidR="00923ADD" w:rsidRPr="009D1294"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62" w:name="art7ixa"/>
      <w:bookmarkEnd w:id="62"/>
      <w:r w:rsidRPr="00B94568">
        <w:rPr>
          <w:rFonts w:ascii="Book Antiqua" w:eastAsia="Times New Roman" w:hAnsi="Book Antiqua" w:cs="Times New Roman"/>
          <w:sz w:val="19"/>
          <w:szCs w:val="19"/>
          <w:lang w:eastAsia="pt-BR"/>
        </w:rPr>
        <w:t xml:space="preserve">a) </w:t>
      </w:r>
      <w:r w:rsidRPr="00BE4894">
        <w:rPr>
          <w:rFonts w:ascii="Book Antiqua" w:eastAsia="Times New Roman" w:hAnsi="Book Antiqua" w:cs="Times New Roman"/>
          <w:b/>
          <w:bCs/>
          <w:sz w:val="19"/>
          <w:szCs w:val="19"/>
          <w:highlight w:val="yellow"/>
          <w:lang w:eastAsia="pt-BR"/>
        </w:rPr>
        <w:t>ênfase na descentralização dos serviços para os municípios</w:t>
      </w:r>
      <w:r w:rsidRPr="00975ECE">
        <w:rPr>
          <w:rFonts w:ascii="Book Antiqua" w:eastAsia="Times New Roman" w:hAnsi="Book Antiqua" w:cs="Times New Roman"/>
          <w:sz w:val="16"/>
          <w:szCs w:val="16"/>
          <w:lang w:eastAsia="pt-BR"/>
        </w:rPr>
        <w:t>;</w:t>
      </w:r>
      <w:r w:rsidR="007D1551" w:rsidRPr="00975ECE">
        <w:rPr>
          <w:rFonts w:ascii="Book Antiqua" w:eastAsia="Times New Roman" w:hAnsi="Book Antiqua" w:cs="Times New Roman"/>
          <w:sz w:val="16"/>
          <w:szCs w:val="16"/>
          <w:lang w:eastAsia="pt-BR"/>
        </w:rPr>
        <w:t xml:space="preserve"> </w:t>
      </w:r>
      <w:bookmarkStart w:id="63" w:name="_Hlk60744439"/>
      <w:r w:rsidR="007D1551" w:rsidRPr="00975ECE">
        <w:rPr>
          <w:rFonts w:ascii="Book Antiqua" w:eastAsia="Times New Roman" w:hAnsi="Book Antiqua" w:cs="Times New Roman"/>
          <w:b/>
          <w:bCs/>
          <w:color w:val="FF0000"/>
          <w:sz w:val="16"/>
          <w:szCs w:val="16"/>
          <w:u w:val="single"/>
          <w:lang w:eastAsia="pt-BR"/>
        </w:rPr>
        <w:t>(MPBA-2010)</w:t>
      </w:r>
      <w:bookmarkEnd w:id="63"/>
      <w:r w:rsidR="006268CB" w:rsidRPr="00975ECE">
        <w:rPr>
          <w:rFonts w:ascii="Book Antiqua" w:eastAsia="Times New Roman" w:hAnsi="Book Antiqua" w:cs="Times New Roman"/>
          <w:b/>
          <w:bCs/>
          <w:color w:val="FF0000"/>
          <w:sz w:val="16"/>
          <w:szCs w:val="16"/>
          <w:lang w:eastAsia="pt-BR"/>
        </w:rPr>
        <w:t xml:space="preserve"> </w:t>
      </w:r>
      <w:r w:rsidR="006268CB" w:rsidRPr="00975ECE">
        <w:rPr>
          <w:rFonts w:ascii="Book Antiqua" w:eastAsia="Times New Roman" w:hAnsi="Book Antiqua" w:cs="Times New Roman"/>
          <w:b/>
          <w:bCs/>
          <w:color w:val="FF0000"/>
          <w:sz w:val="16"/>
          <w:szCs w:val="16"/>
          <w:u w:val="single"/>
          <w:lang w:eastAsia="pt-BR"/>
        </w:rPr>
        <w:t>(MPTO-2012)</w:t>
      </w:r>
      <w:r w:rsidR="005E4110" w:rsidRPr="00975ECE">
        <w:rPr>
          <w:rFonts w:ascii="Book Antiqua" w:eastAsia="Times New Roman" w:hAnsi="Book Antiqua" w:cs="Times New Roman"/>
          <w:b/>
          <w:bCs/>
          <w:color w:val="FF0000"/>
          <w:sz w:val="16"/>
          <w:szCs w:val="16"/>
          <w:lang w:eastAsia="pt-BR"/>
        </w:rPr>
        <w:t xml:space="preserve"> </w:t>
      </w:r>
      <w:r w:rsidR="005E4110" w:rsidRPr="00975ECE">
        <w:rPr>
          <w:rFonts w:ascii="Book Antiqua" w:hAnsi="Book Antiqua"/>
          <w:b/>
          <w:bCs/>
          <w:color w:val="FF0000"/>
          <w:sz w:val="16"/>
          <w:szCs w:val="16"/>
          <w:u w:val="single"/>
        </w:rPr>
        <w:t>(MPRO-2013)</w:t>
      </w:r>
      <w:r w:rsidR="00AB4793" w:rsidRPr="00975ECE">
        <w:rPr>
          <w:rFonts w:ascii="Book Antiqua" w:eastAsia="Times New Roman" w:hAnsi="Book Antiqua" w:cs="Times New Roman"/>
          <w:b/>
          <w:bCs/>
          <w:color w:val="FF0000"/>
          <w:sz w:val="16"/>
          <w:szCs w:val="16"/>
          <w:lang w:eastAsia="pt-BR"/>
        </w:rPr>
        <w:t xml:space="preserve"> </w:t>
      </w:r>
      <w:r w:rsidR="00AB4793" w:rsidRPr="00975ECE">
        <w:rPr>
          <w:rFonts w:ascii="Book Antiqua" w:hAnsi="Book Antiqua"/>
          <w:b/>
          <w:bCs/>
          <w:color w:val="FF0000"/>
          <w:sz w:val="16"/>
          <w:szCs w:val="16"/>
          <w:u w:val="single"/>
        </w:rPr>
        <w:t>(MPMS-2015)</w:t>
      </w:r>
      <w:r w:rsidR="00A9504E" w:rsidRPr="00975ECE">
        <w:rPr>
          <w:rFonts w:ascii="Book Antiqua" w:hAnsi="Book Antiqua"/>
          <w:b/>
          <w:bCs/>
          <w:color w:val="FF0000"/>
          <w:sz w:val="16"/>
          <w:szCs w:val="16"/>
        </w:rPr>
        <w:t xml:space="preserve"> </w:t>
      </w:r>
      <w:r w:rsidR="00A9504E" w:rsidRPr="00975ECE">
        <w:rPr>
          <w:rFonts w:ascii="Book Antiqua" w:hAnsi="Book Antiqua"/>
          <w:b/>
          <w:bCs/>
          <w:color w:val="FF0000"/>
          <w:sz w:val="16"/>
          <w:szCs w:val="16"/>
          <w:u w:val="single"/>
        </w:rPr>
        <w:t>(TRF2-2018)</w:t>
      </w:r>
      <w:r w:rsidR="00BE4894" w:rsidRPr="00975ECE">
        <w:rPr>
          <w:rFonts w:ascii="Book Antiqua" w:eastAsia="Times New Roman" w:hAnsi="Book Antiqua" w:cs="Times New Roman"/>
          <w:b/>
          <w:bCs/>
          <w:color w:val="FF0000"/>
          <w:sz w:val="16"/>
          <w:szCs w:val="16"/>
          <w:lang w:eastAsia="pt-BR"/>
        </w:rPr>
        <w:t xml:space="preserve"> </w:t>
      </w:r>
      <w:r w:rsidR="00BE4894" w:rsidRPr="00975ECE">
        <w:rPr>
          <w:rFonts w:ascii="Book Antiqua" w:hAnsi="Book Antiqua"/>
          <w:b/>
          <w:color w:val="FF0000"/>
          <w:sz w:val="16"/>
          <w:szCs w:val="16"/>
          <w:u w:val="single"/>
        </w:rPr>
        <w:t>(MPGO-2019)</w:t>
      </w:r>
      <w:r w:rsidR="00C60CF5" w:rsidRPr="00975ECE">
        <w:rPr>
          <w:rFonts w:ascii="Book Antiqua" w:hAnsi="Book Antiqua"/>
          <w:b/>
          <w:color w:val="FF0000"/>
          <w:sz w:val="16"/>
          <w:szCs w:val="16"/>
        </w:rPr>
        <w:t xml:space="preserve"> </w:t>
      </w:r>
      <w:r w:rsidR="00C60CF5" w:rsidRPr="00975ECE">
        <w:rPr>
          <w:rFonts w:ascii="Book Antiqua" w:hAnsi="Book Antiqua"/>
          <w:b/>
          <w:color w:val="FF0000"/>
          <w:sz w:val="16"/>
          <w:szCs w:val="16"/>
          <w:u w:val="single"/>
        </w:rPr>
        <w:t>(MPPI-2019)</w:t>
      </w:r>
      <w:r w:rsidR="009D1294">
        <w:rPr>
          <w:rFonts w:ascii="Book Antiqua" w:hAnsi="Book Antiqua"/>
          <w:b/>
          <w:color w:val="FF0000"/>
          <w:sz w:val="16"/>
          <w:szCs w:val="16"/>
        </w:rPr>
        <w:t xml:space="preserve"> </w:t>
      </w:r>
      <w:r w:rsidR="009D1294" w:rsidRPr="00CF7338">
        <w:rPr>
          <w:rFonts w:ascii="Book Antiqua" w:hAnsi="Book Antiqua"/>
          <w:b/>
          <w:color w:val="FF0000"/>
          <w:sz w:val="16"/>
          <w:szCs w:val="16"/>
          <w:u w:val="single"/>
        </w:rPr>
        <w:t>(DPEMS-20</w:t>
      </w:r>
      <w:r w:rsidR="009D1294">
        <w:rPr>
          <w:rFonts w:ascii="Book Antiqua" w:hAnsi="Book Antiqua"/>
          <w:b/>
          <w:color w:val="FF0000"/>
          <w:sz w:val="16"/>
          <w:szCs w:val="16"/>
          <w:u w:val="single"/>
        </w:rPr>
        <w:t>2</w:t>
      </w:r>
      <w:r w:rsidR="009D1294" w:rsidRPr="00CF7338">
        <w:rPr>
          <w:rFonts w:ascii="Book Antiqua" w:hAnsi="Book Antiqua"/>
          <w:b/>
          <w:color w:val="FF0000"/>
          <w:sz w:val="16"/>
          <w:szCs w:val="16"/>
          <w:u w:val="single"/>
        </w:rPr>
        <w:t>2)</w:t>
      </w:r>
    </w:p>
    <w:p w14:paraId="57BA865E" w14:textId="16C24FE4" w:rsidR="00923ADD" w:rsidRPr="009D1294"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4" w:name="art7ixb"/>
      <w:bookmarkEnd w:id="64"/>
      <w:r w:rsidRPr="00B94568">
        <w:rPr>
          <w:rFonts w:ascii="Book Antiqua" w:eastAsia="Times New Roman" w:hAnsi="Book Antiqua" w:cs="Times New Roman"/>
          <w:sz w:val="19"/>
          <w:szCs w:val="19"/>
          <w:lang w:eastAsia="pt-BR"/>
        </w:rPr>
        <w:t xml:space="preserve">b) </w:t>
      </w:r>
      <w:r w:rsidRPr="00BE4894">
        <w:rPr>
          <w:rFonts w:ascii="Book Antiqua" w:eastAsia="Times New Roman" w:hAnsi="Book Antiqua" w:cs="Times New Roman"/>
          <w:b/>
          <w:bCs/>
          <w:sz w:val="19"/>
          <w:szCs w:val="19"/>
          <w:highlight w:val="yellow"/>
          <w:lang w:eastAsia="pt-BR"/>
        </w:rPr>
        <w:t>regionalização</w:t>
      </w:r>
      <w:r w:rsidRPr="00B94568">
        <w:rPr>
          <w:rFonts w:ascii="Book Antiqua" w:eastAsia="Times New Roman" w:hAnsi="Book Antiqua" w:cs="Times New Roman"/>
          <w:sz w:val="19"/>
          <w:szCs w:val="19"/>
          <w:lang w:eastAsia="pt-BR"/>
        </w:rPr>
        <w:t xml:space="preserve"> e </w:t>
      </w:r>
      <w:r w:rsidRPr="00BE4894">
        <w:rPr>
          <w:rFonts w:ascii="Book Antiqua" w:eastAsia="Times New Roman" w:hAnsi="Book Antiqua" w:cs="Times New Roman"/>
          <w:b/>
          <w:bCs/>
          <w:sz w:val="19"/>
          <w:szCs w:val="19"/>
          <w:highlight w:val="yellow"/>
          <w:lang w:eastAsia="pt-BR"/>
        </w:rPr>
        <w:t>hierarquização da rede de serviços de saúde</w:t>
      </w:r>
      <w:r w:rsidRPr="00975ECE">
        <w:rPr>
          <w:rFonts w:ascii="Book Antiqua" w:eastAsia="Times New Roman" w:hAnsi="Book Antiqua" w:cs="Times New Roman"/>
          <w:sz w:val="16"/>
          <w:szCs w:val="16"/>
          <w:lang w:eastAsia="pt-BR"/>
        </w:rPr>
        <w:t>;</w:t>
      </w:r>
      <w:r w:rsidR="006268CB" w:rsidRPr="00975ECE">
        <w:rPr>
          <w:rFonts w:ascii="Book Antiqua" w:eastAsia="Times New Roman" w:hAnsi="Book Antiqua" w:cs="Times New Roman"/>
          <w:sz w:val="16"/>
          <w:szCs w:val="16"/>
          <w:lang w:eastAsia="pt-BR"/>
        </w:rPr>
        <w:t xml:space="preserve"> </w:t>
      </w:r>
      <w:r w:rsidR="006268CB" w:rsidRPr="00975ECE">
        <w:rPr>
          <w:rFonts w:ascii="Book Antiqua" w:eastAsia="Times New Roman" w:hAnsi="Book Antiqua" w:cs="Times New Roman"/>
          <w:b/>
          <w:bCs/>
          <w:color w:val="FF0000"/>
          <w:sz w:val="16"/>
          <w:szCs w:val="16"/>
          <w:u w:val="single"/>
          <w:lang w:eastAsia="pt-BR"/>
        </w:rPr>
        <w:t>(MPTO-2012)</w:t>
      </w:r>
      <w:r w:rsidR="005E4110" w:rsidRPr="00975ECE">
        <w:rPr>
          <w:rFonts w:ascii="Book Antiqua" w:eastAsia="Times New Roman" w:hAnsi="Book Antiqua" w:cs="Times New Roman"/>
          <w:sz w:val="16"/>
          <w:szCs w:val="16"/>
          <w:lang w:eastAsia="pt-BR"/>
        </w:rPr>
        <w:t xml:space="preserve"> </w:t>
      </w:r>
      <w:r w:rsidR="005E4110" w:rsidRPr="00975ECE">
        <w:rPr>
          <w:rFonts w:ascii="Book Antiqua" w:hAnsi="Book Antiqua"/>
          <w:b/>
          <w:bCs/>
          <w:color w:val="FF0000"/>
          <w:sz w:val="16"/>
          <w:szCs w:val="16"/>
          <w:u w:val="single"/>
        </w:rPr>
        <w:t>(MPRO-2013)</w:t>
      </w:r>
      <w:r w:rsidR="00AB4793" w:rsidRPr="00975ECE">
        <w:rPr>
          <w:rFonts w:ascii="Book Antiqua" w:eastAsia="Times New Roman" w:hAnsi="Book Antiqua" w:cs="Times New Roman"/>
          <w:sz w:val="16"/>
          <w:szCs w:val="16"/>
          <w:lang w:eastAsia="pt-BR"/>
        </w:rPr>
        <w:t xml:space="preserve"> </w:t>
      </w:r>
      <w:r w:rsidR="00AB4793" w:rsidRPr="00975ECE">
        <w:rPr>
          <w:rFonts w:ascii="Book Antiqua" w:hAnsi="Book Antiqua"/>
          <w:b/>
          <w:bCs/>
          <w:color w:val="FF0000"/>
          <w:sz w:val="16"/>
          <w:szCs w:val="16"/>
          <w:u w:val="single"/>
        </w:rPr>
        <w:t>(MPMS-2015)</w:t>
      </w:r>
      <w:r w:rsidR="00A9504E" w:rsidRPr="00975ECE">
        <w:rPr>
          <w:rFonts w:ascii="Book Antiqua" w:hAnsi="Book Antiqua"/>
          <w:b/>
          <w:bCs/>
          <w:color w:val="FF0000"/>
          <w:sz w:val="16"/>
          <w:szCs w:val="16"/>
        </w:rPr>
        <w:t xml:space="preserve"> </w:t>
      </w:r>
      <w:r w:rsidR="00A9504E" w:rsidRPr="00975ECE">
        <w:rPr>
          <w:rFonts w:ascii="Book Antiqua" w:hAnsi="Book Antiqua"/>
          <w:b/>
          <w:bCs/>
          <w:color w:val="FF0000"/>
          <w:sz w:val="16"/>
          <w:szCs w:val="16"/>
          <w:u w:val="single"/>
        </w:rPr>
        <w:t>(TRF2-2018)</w:t>
      </w:r>
      <w:r w:rsidR="00BE4894" w:rsidRPr="00975ECE">
        <w:rPr>
          <w:rFonts w:ascii="Book Antiqua" w:eastAsia="Times New Roman" w:hAnsi="Book Antiqua" w:cs="Times New Roman"/>
          <w:sz w:val="16"/>
          <w:szCs w:val="16"/>
          <w:lang w:eastAsia="pt-BR"/>
        </w:rPr>
        <w:t xml:space="preserve"> </w:t>
      </w:r>
      <w:r w:rsidR="00BE4894" w:rsidRPr="00975ECE">
        <w:rPr>
          <w:rFonts w:ascii="Book Antiqua" w:hAnsi="Book Antiqua"/>
          <w:b/>
          <w:color w:val="FF0000"/>
          <w:sz w:val="16"/>
          <w:szCs w:val="16"/>
          <w:u w:val="single"/>
        </w:rPr>
        <w:t>(MPGO-2019)</w:t>
      </w:r>
      <w:r w:rsidR="00C60CF5" w:rsidRPr="00975ECE">
        <w:rPr>
          <w:rFonts w:ascii="Book Antiqua" w:hAnsi="Book Antiqua"/>
          <w:b/>
          <w:color w:val="FF0000"/>
          <w:sz w:val="16"/>
          <w:szCs w:val="16"/>
        </w:rPr>
        <w:t xml:space="preserve"> </w:t>
      </w:r>
      <w:r w:rsidR="00C60CF5" w:rsidRPr="00975ECE">
        <w:rPr>
          <w:rFonts w:ascii="Book Antiqua" w:hAnsi="Book Antiqua"/>
          <w:b/>
          <w:color w:val="FF0000"/>
          <w:sz w:val="16"/>
          <w:szCs w:val="16"/>
          <w:u w:val="single"/>
        </w:rPr>
        <w:t>(MPPI-2019)</w:t>
      </w:r>
      <w:r w:rsidR="009D1294">
        <w:rPr>
          <w:rFonts w:ascii="Book Antiqua" w:hAnsi="Book Antiqua"/>
          <w:b/>
          <w:color w:val="FF0000"/>
          <w:sz w:val="16"/>
          <w:szCs w:val="16"/>
        </w:rPr>
        <w:t xml:space="preserve"> </w:t>
      </w:r>
      <w:r w:rsidR="009D1294" w:rsidRPr="00CF7338">
        <w:rPr>
          <w:rFonts w:ascii="Book Antiqua" w:hAnsi="Book Antiqua"/>
          <w:b/>
          <w:color w:val="FF0000"/>
          <w:sz w:val="16"/>
          <w:szCs w:val="16"/>
          <w:u w:val="single"/>
        </w:rPr>
        <w:t>(DPEMS-20</w:t>
      </w:r>
      <w:r w:rsidR="009D1294">
        <w:rPr>
          <w:rFonts w:ascii="Book Antiqua" w:hAnsi="Book Antiqua"/>
          <w:b/>
          <w:color w:val="FF0000"/>
          <w:sz w:val="16"/>
          <w:szCs w:val="16"/>
          <w:u w:val="single"/>
        </w:rPr>
        <w:t>2</w:t>
      </w:r>
      <w:r w:rsidR="009D1294" w:rsidRPr="00CF7338">
        <w:rPr>
          <w:rFonts w:ascii="Book Antiqua" w:hAnsi="Book Antiqua"/>
          <w:b/>
          <w:color w:val="FF0000"/>
          <w:sz w:val="16"/>
          <w:szCs w:val="16"/>
          <w:u w:val="single"/>
        </w:rPr>
        <w:t>2)</w:t>
      </w:r>
    </w:p>
    <w:p w14:paraId="29C19A9E" w14:textId="105BDE7C" w:rsidR="00923ADD" w:rsidRPr="00B557CD"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5" w:name="art7x"/>
      <w:bookmarkEnd w:id="65"/>
      <w:r w:rsidRPr="00B94568">
        <w:rPr>
          <w:rFonts w:ascii="Book Antiqua" w:eastAsia="Times New Roman" w:hAnsi="Book Antiqua" w:cs="Times New Roman"/>
          <w:sz w:val="19"/>
          <w:szCs w:val="19"/>
          <w:lang w:eastAsia="pt-BR"/>
        </w:rPr>
        <w:t xml:space="preserve">X - </w:t>
      </w:r>
      <w:r w:rsidRPr="00991EAC">
        <w:rPr>
          <w:rFonts w:ascii="Book Antiqua" w:eastAsia="Times New Roman" w:hAnsi="Book Antiqua" w:cs="Times New Roman"/>
          <w:b/>
          <w:bCs/>
          <w:sz w:val="19"/>
          <w:szCs w:val="19"/>
          <w:highlight w:val="cyan"/>
          <w:lang w:eastAsia="pt-BR"/>
        </w:rPr>
        <w:t>integração em nível executivo das ações</w:t>
      </w:r>
      <w:r w:rsidRPr="00B94568">
        <w:rPr>
          <w:rFonts w:ascii="Book Antiqua" w:eastAsia="Times New Roman" w:hAnsi="Book Antiqua" w:cs="Times New Roman"/>
          <w:sz w:val="19"/>
          <w:szCs w:val="19"/>
          <w:lang w:eastAsia="pt-BR"/>
        </w:rPr>
        <w:t xml:space="preserve"> </w:t>
      </w:r>
      <w:r w:rsidRPr="007E4BB4">
        <w:rPr>
          <w:rFonts w:ascii="Book Antiqua" w:eastAsia="Times New Roman" w:hAnsi="Book Antiqua" w:cs="Times New Roman"/>
          <w:b/>
          <w:bCs/>
          <w:sz w:val="19"/>
          <w:szCs w:val="19"/>
          <w:highlight w:val="yellow"/>
          <w:lang w:eastAsia="pt-BR"/>
        </w:rPr>
        <w:t>de saúde</w:t>
      </w:r>
      <w:r w:rsidRPr="00B94568">
        <w:rPr>
          <w:rFonts w:ascii="Book Antiqua" w:eastAsia="Times New Roman" w:hAnsi="Book Antiqua" w:cs="Times New Roman"/>
          <w:sz w:val="19"/>
          <w:szCs w:val="19"/>
          <w:lang w:eastAsia="pt-BR"/>
        </w:rPr>
        <w:t xml:space="preserve">, </w:t>
      </w:r>
      <w:r w:rsidRPr="007E4BB4">
        <w:rPr>
          <w:rFonts w:ascii="Book Antiqua" w:eastAsia="Times New Roman" w:hAnsi="Book Antiqua" w:cs="Times New Roman"/>
          <w:b/>
          <w:bCs/>
          <w:sz w:val="19"/>
          <w:szCs w:val="19"/>
          <w:highlight w:val="yellow"/>
          <w:lang w:eastAsia="pt-BR"/>
        </w:rPr>
        <w:t>meio ambiente</w:t>
      </w:r>
      <w:r w:rsidRPr="00B94568">
        <w:rPr>
          <w:rFonts w:ascii="Book Antiqua" w:eastAsia="Times New Roman" w:hAnsi="Book Antiqua" w:cs="Times New Roman"/>
          <w:sz w:val="19"/>
          <w:szCs w:val="19"/>
          <w:lang w:eastAsia="pt-BR"/>
        </w:rPr>
        <w:t xml:space="preserve"> e </w:t>
      </w:r>
      <w:r w:rsidRPr="007E4BB4">
        <w:rPr>
          <w:rFonts w:ascii="Book Antiqua" w:eastAsia="Times New Roman" w:hAnsi="Book Antiqua" w:cs="Times New Roman"/>
          <w:b/>
          <w:bCs/>
          <w:sz w:val="19"/>
          <w:szCs w:val="19"/>
          <w:highlight w:val="yellow"/>
          <w:lang w:eastAsia="pt-BR"/>
        </w:rPr>
        <w:t>saneamento básico</w:t>
      </w:r>
      <w:r w:rsidRPr="00975ECE">
        <w:rPr>
          <w:rFonts w:ascii="Book Antiqua" w:eastAsia="Times New Roman" w:hAnsi="Book Antiqua" w:cs="Times New Roman"/>
          <w:sz w:val="16"/>
          <w:szCs w:val="16"/>
          <w:lang w:eastAsia="pt-BR"/>
        </w:rPr>
        <w:t>;</w:t>
      </w:r>
      <w:r w:rsidR="007E4BB4" w:rsidRPr="00975ECE">
        <w:rPr>
          <w:rFonts w:ascii="Book Antiqua" w:eastAsia="Times New Roman" w:hAnsi="Book Antiqua" w:cs="Times New Roman"/>
          <w:sz w:val="16"/>
          <w:szCs w:val="16"/>
          <w:lang w:eastAsia="pt-BR"/>
        </w:rPr>
        <w:t xml:space="preserve"> </w:t>
      </w:r>
      <w:r w:rsidR="007E4BB4" w:rsidRPr="00975ECE">
        <w:rPr>
          <w:rFonts w:ascii="Book Antiqua" w:eastAsia="Times New Roman" w:hAnsi="Book Antiqua" w:cs="Times New Roman"/>
          <w:b/>
          <w:color w:val="FF0000"/>
          <w:sz w:val="16"/>
          <w:szCs w:val="16"/>
          <w:u w:val="single"/>
          <w:lang w:eastAsia="pt-BR"/>
        </w:rPr>
        <w:t>(MPPI-2012)</w:t>
      </w:r>
      <w:r w:rsidR="00991EAC" w:rsidRPr="00975ECE">
        <w:rPr>
          <w:rFonts w:ascii="Book Antiqua" w:eastAsia="Times New Roman" w:hAnsi="Book Antiqua" w:cs="Times New Roman"/>
          <w:sz w:val="16"/>
          <w:szCs w:val="16"/>
          <w:lang w:eastAsia="pt-BR"/>
        </w:rPr>
        <w:t xml:space="preserve"> </w:t>
      </w:r>
      <w:r w:rsidR="00991EAC" w:rsidRPr="00975ECE">
        <w:rPr>
          <w:rFonts w:ascii="Book Antiqua" w:hAnsi="Book Antiqua"/>
          <w:b/>
          <w:bCs/>
          <w:color w:val="FF0000"/>
          <w:sz w:val="16"/>
          <w:szCs w:val="16"/>
          <w:u w:val="single"/>
        </w:rPr>
        <w:t>(MPSP-2012)</w:t>
      </w:r>
      <w:r w:rsidR="00566F39">
        <w:rPr>
          <w:rFonts w:ascii="Book Antiqua" w:hAnsi="Book Antiqua"/>
          <w:b/>
          <w:bCs/>
          <w:color w:val="FF0000"/>
          <w:sz w:val="16"/>
          <w:szCs w:val="16"/>
        </w:rPr>
        <w:t xml:space="preserve"> </w:t>
      </w:r>
      <w:r w:rsidR="00566F39">
        <w:rPr>
          <w:rFonts w:ascii="Book Antiqua" w:hAnsi="Book Antiqua"/>
          <w:b/>
          <w:color w:val="FF0000"/>
          <w:sz w:val="16"/>
          <w:szCs w:val="16"/>
          <w:u w:val="single"/>
        </w:rPr>
        <w:t>(DPEGO-2021)</w:t>
      </w:r>
      <w:r w:rsidR="00B557CD">
        <w:rPr>
          <w:rFonts w:ascii="Book Antiqua" w:hAnsi="Book Antiqua"/>
          <w:b/>
          <w:color w:val="FF0000"/>
          <w:sz w:val="16"/>
          <w:szCs w:val="16"/>
        </w:rPr>
        <w:t xml:space="preserve"> </w:t>
      </w:r>
      <w:r w:rsidR="00B557CD">
        <w:rPr>
          <w:rFonts w:ascii="Book Antiqua" w:hAnsi="Book Antiqua"/>
          <w:b/>
          <w:bCs/>
          <w:color w:val="FF0000"/>
          <w:sz w:val="16"/>
          <w:szCs w:val="16"/>
          <w:u w:val="single"/>
        </w:rPr>
        <w:t>(DPERO-2023)</w:t>
      </w:r>
    </w:p>
    <w:p w14:paraId="03556A68"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6" w:name="art7xi"/>
      <w:bookmarkEnd w:id="66"/>
      <w:r w:rsidRPr="00B94568">
        <w:rPr>
          <w:rFonts w:ascii="Book Antiqua" w:eastAsia="Times New Roman" w:hAnsi="Book Antiqua" w:cs="Times New Roman"/>
          <w:sz w:val="19"/>
          <w:szCs w:val="19"/>
          <w:lang w:eastAsia="pt-BR"/>
        </w:rPr>
        <w:t>XI - conjugação dos recursos financeiros, tecnológicos, materiais e humanos da União, dos Estados, do Distrito Federal e dos Municípios na prestação de serviços de assistência à saúde da população;</w:t>
      </w:r>
    </w:p>
    <w:p w14:paraId="7EDFC46F"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7" w:name="art7xii"/>
      <w:bookmarkEnd w:id="67"/>
      <w:r w:rsidRPr="00B94568">
        <w:rPr>
          <w:rFonts w:ascii="Book Antiqua" w:eastAsia="Times New Roman" w:hAnsi="Book Antiqua" w:cs="Times New Roman"/>
          <w:sz w:val="19"/>
          <w:szCs w:val="19"/>
          <w:lang w:eastAsia="pt-BR"/>
        </w:rPr>
        <w:t>XII - capacidade de resolução dos serviços em todos os níveis de assistência; e</w:t>
      </w:r>
    </w:p>
    <w:p w14:paraId="697FE06B" w14:textId="7AD23E16"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8" w:name="art7xiii"/>
      <w:bookmarkEnd w:id="68"/>
      <w:r w:rsidRPr="00B94568">
        <w:rPr>
          <w:rFonts w:ascii="Book Antiqua" w:eastAsia="Times New Roman" w:hAnsi="Book Antiqua" w:cs="Times New Roman"/>
          <w:sz w:val="19"/>
          <w:szCs w:val="19"/>
          <w:lang w:eastAsia="pt-BR"/>
        </w:rPr>
        <w:t xml:space="preserve">XIII - </w:t>
      </w:r>
      <w:r w:rsidRPr="00991EAC">
        <w:rPr>
          <w:rFonts w:ascii="Book Antiqua" w:eastAsia="Times New Roman" w:hAnsi="Book Antiqua" w:cs="Times New Roman"/>
          <w:b/>
          <w:bCs/>
          <w:sz w:val="19"/>
          <w:szCs w:val="19"/>
          <w:highlight w:val="cyan"/>
          <w:lang w:eastAsia="pt-BR"/>
        </w:rPr>
        <w:t>organização dos serviços públicos</w:t>
      </w:r>
      <w:r w:rsidRPr="00B94568">
        <w:rPr>
          <w:rFonts w:ascii="Book Antiqua" w:eastAsia="Times New Roman" w:hAnsi="Book Antiqua" w:cs="Times New Roman"/>
          <w:sz w:val="19"/>
          <w:szCs w:val="19"/>
          <w:lang w:eastAsia="pt-BR"/>
        </w:rPr>
        <w:t xml:space="preserve"> de modo a evitar duplicidade de meios para fins idênticos</w:t>
      </w:r>
      <w:r w:rsidRPr="00975ECE">
        <w:rPr>
          <w:rFonts w:ascii="Book Antiqua" w:eastAsia="Times New Roman" w:hAnsi="Book Antiqua" w:cs="Times New Roman"/>
          <w:sz w:val="16"/>
          <w:szCs w:val="16"/>
          <w:lang w:eastAsia="pt-BR"/>
        </w:rPr>
        <w:t>.</w:t>
      </w:r>
      <w:r w:rsidR="00991EAC" w:rsidRPr="00975ECE">
        <w:rPr>
          <w:rFonts w:ascii="Book Antiqua" w:eastAsia="Times New Roman" w:hAnsi="Book Antiqua" w:cs="Times New Roman"/>
          <w:sz w:val="16"/>
          <w:szCs w:val="16"/>
          <w:lang w:eastAsia="pt-BR"/>
        </w:rPr>
        <w:t xml:space="preserve"> </w:t>
      </w:r>
      <w:r w:rsidR="00991EAC" w:rsidRPr="00975ECE">
        <w:rPr>
          <w:rFonts w:ascii="Book Antiqua" w:hAnsi="Book Antiqua"/>
          <w:b/>
          <w:bCs/>
          <w:color w:val="FF0000"/>
          <w:sz w:val="16"/>
          <w:szCs w:val="16"/>
          <w:u w:val="single"/>
        </w:rPr>
        <w:t>(MPSP-2012)</w:t>
      </w:r>
    </w:p>
    <w:p w14:paraId="69D150A5" w14:textId="17638DEE" w:rsidR="00B93283" w:rsidRPr="00975ECE" w:rsidRDefault="00B93283" w:rsidP="00923ADD">
      <w:pPr>
        <w:spacing w:before="100" w:beforeAutospacing="1" w:after="100" w:afterAutospacing="1" w:line="240" w:lineRule="auto"/>
        <w:ind w:firstLine="525"/>
        <w:jc w:val="both"/>
        <w:rPr>
          <w:rStyle w:val="Hyperlink"/>
          <w:rFonts w:ascii="Book Antiqua" w:hAnsi="Book Antiqua" w:cs="Times New Roman"/>
          <w:b/>
          <w:bCs/>
          <w:sz w:val="16"/>
          <w:szCs w:val="16"/>
        </w:rPr>
      </w:pPr>
      <w:r w:rsidRPr="00B94568">
        <w:rPr>
          <w:rFonts w:ascii="Book Antiqua" w:hAnsi="Book Antiqua" w:cs="Times New Roman"/>
          <w:color w:val="000000"/>
          <w:sz w:val="19"/>
          <w:szCs w:val="19"/>
        </w:rPr>
        <w:lastRenderedPageBreak/>
        <w:t xml:space="preserve">XIV – </w:t>
      </w:r>
      <w:r w:rsidRPr="00C60CF5">
        <w:rPr>
          <w:rFonts w:ascii="Book Antiqua" w:hAnsi="Book Antiqua" w:cs="Times New Roman"/>
          <w:b/>
          <w:bCs/>
          <w:color w:val="000000"/>
          <w:sz w:val="19"/>
          <w:szCs w:val="19"/>
          <w:highlight w:val="cyan"/>
        </w:rPr>
        <w:t>organização de atendimento público específico</w:t>
      </w:r>
      <w:r w:rsidRPr="00B94568">
        <w:rPr>
          <w:rFonts w:ascii="Book Antiqua" w:hAnsi="Book Antiqua" w:cs="Times New Roman"/>
          <w:color w:val="000000"/>
          <w:sz w:val="19"/>
          <w:szCs w:val="19"/>
        </w:rPr>
        <w:t xml:space="preserve"> e </w:t>
      </w:r>
      <w:r w:rsidRPr="00C60CF5">
        <w:rPr>
          <w:rFonts w:ascii="Book Antiqua" w:hAnsi="Book Antiqua" w:cs="Times New Roman"/>
          <w:b/>
          <w:bCs/>
          <w:color w:val="000000"/>
          <w:sz w:val="19"/>
          <w:szCs w:val="19"/>
          <w:highlight w:val="cyan"/>
        </w:rPr>
        <w:t>especializado</w:t>
      </w:r>
      <w:r w:rsidRPr="00B94568">
        <w:rPr>
          <w:rFonts w:ascii="Book Antiqua" w:hAnsi="Book Antiqua" w:cs="Times New Roman"/>
          <w:color w:val="000000"/>
          <w:sz w:val="19"/>
          <w:szCs w:val="19"/>
        </w:rPr>
        <w:t xml:space="preserve"> </w:t>
      </w:r>
      <w:r w:rsidRPr="00C60CF5">
        <w:rPr>
          <w:rFonts w:ascii="Book Antiqua" w:hAnsi="Book Antiqua" w:cs="Times New Roman"/>
          <w:b/>
          <w:bCs/>
          <w:color w:val="000000"/>
          <w:sz w:val="19"/>
          <w:szCs w:val="19"/>
          <w:highlight w:val="yellow"/>
        </w:rPr>
        <w:t>para mulheres</w:t>
      </w:r>
      <w:r w:rsidRPr="00B94568">
        <w:rPr>
          <w:rFonts w:ascii="Book Antiqua" w:hAnsi="Book Antiqua" w:cs="Times New Roman"/>
          <w:color w:val="000000"/>
          <w:sz w:val="19"/>
          <w:szCs w:val="19"/>
        </w:rPr>
        <w:t xml:space="preserve"> e </w:t>
      </w:r>
      <w:r w:rsidRPr="00C60CF5">
        <w:rPr>
          <w:rFonts w:ascii="Book Antiqua" w:hAnsi="Book Antiqua" w:cs="Times New Roman"/>
          <w:b/>
          <w:bCs/>
          <w:color w:val="000000"/>
          <w:sz w:val="19"/>
          <w:szCs w:val="19"/>
          <w:highlight w:val="yellow"/>
        </w:rPr>
        <w:t>vítimas de violência doméstica em geral</w:t>
      </w:r>
      <w:r w:rsidRPr="00EC7014">
        <w:rPr>
          <w:rFonts w:ascii="Book Antiqua" w:hAnsi="Book Antiqua" w:cs="Times New Roman"/>
          <w:b/>
          <w:bCs/>
          <w:color w:val="000000"/>
          <w:sz w:val="19"/>
          <w:szCs w:val="19"/>
        </w:rPr>
        <w:t xml:space="preserve">, que garanta, entre outros, atendimento, acompanhamento psicológico e cirurgias plásticas reparadoras, em conformidade com a </w:t>
      </w:r>
      <w:hyperlink r:id="rId16" w:history="1">
        <w:r w:rsidRPr="00EC7014">
          <w:rPr>
            <w:rStyle w:val="Hyperlink"/>
            <w:rFonts w:ascii="Book Antiqua" w:hAnsi="Book Antiqua" w:cs="Times New Roman"/>
            <w:b/>
            <w:bCs/>
            <w:sz w:val="19"/>
            <w:szCs w:val="19"/>
          </w:rPr>
          <w:t>Lei n</w:t>
        </w:r>
        <w:r w:rsidRPr="00EC7014">
          <w:rPr>
            <w:rStyle w:val="Hyperlink"/>
            <w:rFonts w:ascii="Book Antiqua" w:hAnsi="Book Antiqua" w:cs="Times New Roman"/>
            <w:b/>
            <w:bCs/>
            <w:strike/>
            <w:sz w:val="19"/>
            <w:szCs w:val="19"/>
          </w:rPr>
          <w:t>º</w:t>
        </w:r>
        <w:r w:rsidRPr="00EC7014">
          <w:rPr>
            <w:rStyle w:val="Hyperlink"/>
            <w:rFonts w:ascii="Book Antiqua" w:hAnsi="Book Antiqua" w:cs="Times New Roman"/>
            <w:b/>
            <w:bCs/>
            <w:sz w:val="19"/>
            <w:szCs w:val="19"/>
          </w:rPr>
          <w:t xml:space="preserve"> 12.845, de 1</w:t>
        </w:r>
        <w:r w:rsidRPr="00EC7014">
          <w:rPr>
            <w:rStyle w:val="Hyperlink"/>
            <w:rFonts w:ascii="Book Antiqua" w:hAnsi="Book Antiqua" w:cs="Times New Roman"/>
            <w:b/>
            <w:bCs/>
            <w:strike/>
            <w:sz w:val="19"/>
            <w:szCs w:val="19"/>
          </w:rPr>
          <w:t>º</w:t>
        </w:r>
        <w:r w:rsidRPr="00EC7014">
          <w:rPr>
            <w:rStyle w:val="Hyperlink"/>
            <w:rFonts w:ascii="Book Antiqua" w:hAnsi="Book Antiqua" w:cs="Times New Roman"/>
            <w:b/>
            <w:bCs/>
            <w:sz w:val="19"/>
            <w:szCs w:val="19"/>
          </w:rPr>
          <w:t xml:space="preserve"> de agosto de 2013</w:t>
        </w:r>
      </w:hyperlink>
      <w:r w:rsidRPr="00B94568">
        <w:rPr>
          <w:rFonts w:ascii="Book Antiqua" w:hAnsi="Book Antiqua" w:cs="Times New Roman"/>
          <w:color w:val="000000"/>
          <w:sz w:val="19"/>
          <w:szCs w:val="19"/>
        </w:rPr>
        <w:t>. </w:t>
      </w:r>
      <w:hyperlink r:id="rId17" w:anchor="art2" w:history="1">
        <w:r w:rsidRPr="00975ECE">
          <w:rPr>
            <w:rStyle w:val="Hyperlink"/>
            <w:rFonts w:ascii="Book Antiqua" w:hAnsi="Book Antiqua" w:cs="Times New Roman"/>
            <w:sz w:val="16"/>
            <w:szCs w:val="16"/>
          </w:rPr>
          <w:t>(Redação dada pela Lei nº 13.427, de 2017)</w:t>
        </w:r>
      </w:hyperlink>
      <w:r w:rsidR="00EC7014" w:rsidRPr="00975ECE">
        <w:rPr>
          <w:rStyle w:val="Hyperlink"/>
          <w:rFonts w:ascii="Book Antiqua" w:hAnsi="Book Antiqua" w:cs="Times New Roman"/>
          <w:sz w:val="16"/>
          <w:szCs w:val="16"/>
          <w:u w:val="none"/>
        </w:rPr>
        <w:t xml:space="preserve"> </w:t>
      </w:r>
      <w:r w:rsidR="00EC7014" w:rsidRPr="00975ECE">
        <w:rPr>
          <w:rStyle w:val="Hyperlink"/>
          <w:rFonts w:ascii="Book Antiqua" w:hAnsi="Book Antiqua" w:cs="Times New Roman"/>
          <w:b/>
          <w:bCs/>
          <w:color w:val="FF0000"/>
          <w:sz w:val="16"/>
          <w:szCs w:val="16"/>
        </w:rPr>
        <w:t>(MPPI-2019)</w:t>
      </w:r>
    </w:p>
    <w:tbl>
      <w:tblPr>
        <w:tblStyle w:val="Tabelacomgrade"/>
        <w:tblW w:w="0" w:type="auto"/>
        <w:tblLook w:val="04A0" w:firstRow="1" w:lastRow="0" w:firstColumn="1" w:lastColumn="0" w:noHBand="0" w:noVBand="1"/>
      </w:tblPr>
      <w:tblGrid>
        <w:gridCol w:w="8494"/>
      </w:tblGrid>
      <w:tr w:rsidR="00C60CF5" w14:paraId="1FCDE413" w14:textId="77777777" w:rsidTr="00C60CF5">
        <w:tc>
          <w:tcPr>
            <w:tcW w:w="8494" w:type="dxa"/>
            <w:shd w:val="clear" w:color="auto" w:fill="CCFFFF"/>
          </w:tcPr>
          <w:p w14:paraId="026CB7A5" w14:textId="36D8376D" w:rsidR="00C60CF5" w:rsidRPr="00C60CF5" w:rsidRDefault="00C60CF5" w:rsidP="00923AD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60CF5">
              <w:rPr>
                <w:rFonts w:ascii="Book Antiqua" w:eastAsia="Times New Roman" w:hAnsi="Book Antiqua" w:cs="Times New Roman"/>
                <w:b/>
                <w:bCs/>
                <w:sz w:val="19"/>
                <w:szCs w:val="19"/>
                <w:highlight w:val="yellow"/>
                <w:lang w:eastAsia="pt-BR"/>
              </w:rPr>
              <w:t>MPPI-2019-CESPE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60CF5">
              <w:rPr>
                <w:rFonts w:ascii="Book Antiqua" w:eastAsia="Times New Roman" w:hAnsi="Book Antiqua" w:cs="Times New Roman"/>
                <w:sz w:val="19"/>
                <w:szCs w:val="19"/>
                <w:lang w:eastAsia="pt-BR"/>
              </w:rPr>
              <w:t>Em relação ao direito à saúde, é correto afirmar que</w:t>
            </w:r>
            <w:r>
              <w:rPr>
                <w:rFonts w:ascii="Book Antiqua" w:eastAsia="Times New Roman" w:hAnsi="Book Antiqua" w:cs="Times New Roman"/>
                <w:sz w:val="19"/>
                <w:szCs w:val="19"/>
                <w:lang w:eastAsia="pt-BR"/>
              </w:rPr>
              <w:t xml:space="preserve"> </w:t>
            </w:r>
            <w:r w:rsidRPr="00C60CF5">
              <w:rPr>
                <w:rFonts w:ascii="Book Antiqua" w:eastAsia="Times New Roman" w:hAnsi="Book Antiqua" w:cs="Times New Roman"/>
                <w:sz w:val="19"/>
                <w:szCs w:val="19"/>
                <w:lang w:eastAsia="pt-BR"/>
              </w:rPr>
              <w:t>os princípios para o desenvolvimento das ações que integram o Sistema Único de Saúde incluem o da organização de atendimento público específico e especializado para mulheres e vítimas de violência doméstica em geral.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7º, XIV, Lei do SUS.</w:t>
            </w:r>
          </w:p>
        </w:tc>
      </w:tr>
    </w:tbl>
    <w:p w14:paraId="183B624C" w14:textId="07F05D8D" w:rsidR="009F774A" w:rsidRDefault="009F774A" w:rsidP="009F774A">
      <w:pPr>
        <w:spacing w:beforeAutospacing="1" w:after="100" w:afterAutospacing="1" w:line="240" w:lineRule="auto"/>
        <w:ind w:firstLine="567"/>
        <w:jc w:val="both"/>
        <w:rPr>
          <w:rFonts w:ascii="Book Antiqua" w:eastAsia="Times New Roman" w:hAnsi="Book Antiqua" w:cs="Times New Roman"/>
          <w:color w:val="0000FF"/>
          <w:sz w:val="16"/>
          <w:szCs w:val="16"/>
          <w:u w:val="single"/>
          <w:lang w:eastAsia="pt-BR"/>
        </w:rPr>
      </w:pPr>
      <w:r w:rsidRPr="009F774A">
        <w:rPr>
          <w:rFonts w:ascii="Book Antiqua" w:eastAsia="Times New Roman" w:hAnsi="Book Antiqua" w:cs="Times New Roman"/>
          <w:sz w:val="19"/>
          <w:szCs w:val="19"/>
          <w:lang w:eastAsia="pt-BR"/>
        </w:rPr>
        <w:t>XV – proteção integral dos direitos humanos de todos os usuários e especial atenção à identificação de maus-tratos, de negligência e de violência sexual praticados contra crianças e adolescentes</w:t>
      </w:r>
      <w:r w:rsidRPr="0021074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hyperlink r:id="rId18" w:anchor="art1" w:history="1">
        <w:r w:rsidRPr="0097667B">
          <w:rPr>
            <w:rFonts w:ascii="Book Antiqua" w:eastAsia="Times New Roman" w:hAnsi="Book Antiqua" w:cs="Times New Roman"/>
            <w:color w:val="0000FF"/>
            <w:sz w:val="16"/>
            <w:szCs w:val="16"/>
            <w:u w:val="single"/>
            <w:lang w:eastAsia="pt-BR"/>
          </w:rPr>
          <w:t>(Incluído pela Lei nº 1</w:t>
        </w:r>
        <w:r>
          <w:rPr>
            <w:rFonts w:ascii="Book Antiqua" w:eastAsia="Times New Roman" w:hAnsi="Book Antiqua" w:cs="Times New Roman"/>
            <w:color w:val="0000FF"/>
            <w:sz w:val="16"/>
            <w:szCs w:val="16"/>
            <w:u w:val="single"/>
            <w:lang w:eastAsia="pt-BR"/>
          </w:rPr>
          <w:t>4</w:t>
        </w:r>
        <w:r w:rsidRPr="0097667B">
          <w:rPr>
            <w:rFonts w:ascii="Book Antiqua" w:eastAsia="Times New Roman" w:hAnsi="Book Antiqua" w:cs="Times New Roman"/>
            <w:color w:val="0000FF"/>
            <w:sz w:val="16"/>
            <w:szCs w:val="16"/>
            <w:u w:val="single"/>
            <w:lang w:eastAsia="pt-BR"/>
          </w:rPr>
          <w:t>.</w:t>
        </w:r>
        <w:r>
          <w:rPr>
            <w:rFonts w:ascii="Book Antiqua" w:eastAsia="Times New Roman" w:hAnsi="Book Antiqua" w:cs="Times New Roman"/>
            <w:color w:val="0000FF"/>
            <w:sz w:val="16"/>
            <w:szCs w:val="16"/>
            <w:u w:val="single"/>
            <w:lang w:eastAsia="pt-BR"/>
          </w:rPr>
          <w:t>679</w:t>
        </w:r>
        <w:r w:rsidRPr="0097667B">
          <w:rPr>
            <w:rFonts w:ascii="Book Antiqua" w:eastAsia="Times New Roman" w:hAnsi="Book Antiqua" w:cs="Times New Roman"/>
            <w:color w:val="0000FF"/>
            <w:sz w:val="16"/>
            <w:szCs w:val="16"/>
            <w:u w:val="single"/>
            <w:lang w:eastAsia="pt-BR"/>
          </w:rPr>
          <w:t>, de 20</w:t>
        </w:r>
        <w:r>
          <w:rPr>
            <w:rFonts w:ascii="Book Antiqua" w:eastAsia="Times New Roman" w:hAnsi="Book Antiqua" w:cs="Times New Roman"/>
            <w:color w:val="0000FF"/>
            <w:sz w:val="16"/>
            <w:szCs w:val="16"/>
            <w:u w:val="single"/>
            <w:lang w:eastAsia="pt-BR"/>
          </w:rPr>
          <w:t>23</w:t>
        </w:r>
        <w:r w:rsidRPr="0097667B">
          <w:rPr>
            <w:rFonts w:ascii="Book Antiqua" w:eastAsia="Times New Roman" w:hAnsi="Book Antiqua" w:cs="Times New Roman"/>
            <w:color w:val="0000FF"/>
            <w:sz w:val="16"/>
            <w:szCs w:val="16"/>
            <w:u w:val="single"/>
            <w:lang w:eastAsia="pt-BR"/>
          </w:rPr>
          <w:t>)</w:t>
        </w:r>
      </w:hyperlink>
    </w:p>
    <w:p w14:paraId="5BE841FE" w14:textId="3D09949E" w:rsidR="00A2711D" w:rsidRPr="00A2711D" w:rsidRDefault="00A2711D" w:rsidP="009F774A">
      <w:pPr>
        <w:spacing w:beforeAutospacing="1" w:after="100" w:afterAutospacing="1" w:line="240" w:lineRule="auto"/>
        <w:ind w:firstLine="567"/>
        <w:jc w:val="both"/>
        <w:rPr>
          <w:rFonts w:ascii="Book Antiqua" w:eastAsia="Times New Roman" w:hAnsi="Book Antiqua" w:cs="Times New Roman"/>
          <w:sz w:val="16"/>
          <w:szCs w:val="16"/>
          <w:lang w:eastAsia="pt-BR"/>
        </w:rPr>
      </w:pPr>
      <w:r w:rsidRPr="00A2711D">
        <w:rPr>
          <w:rFonts w:ascii="Book Antiqua" w:eastAsia="Times New Roman" w:hAnsi="Book Antiqua" w:cs="Times New Roman"/>
          <w:sz w:val="19"/>
          <w:szCs w:val="19"/>
          <w:lang w:eastAsia="pt-BR"/>
        </w:rPr>
        <w:t>XVI – atenção humanizada</w:t>
      </w:r>
      <w:r w:rsidRPr="00A2711D">
        <w:rPr>
          <w:rFonts w:ascii="Book Antiqua" w:eastAsia="Times New Roman" w:hAnsi="Book Antiqua" w:cs="Times New Roman"/>
          <w:sz w:val="16"/>
          <w:szCs w:val="16"/>
          <w:lang w:eastAsia="pt-BR"/>
        </w:rPr>
        <w:t>.   </w:t>
      </w:r>
      <w:hyperlink r:id="rId19" w:anchor="art1" w:history="1">
        <w:r w:rsidRPr="00A2711D">
          <w:rPr>
            <w:rStyle w:val="Hyperlink"/>
            <w:rFonts w:ascii="Book Antiqua" w:eastAsia="Times New Roman" w:hAnsi="Book Antiqua" w:cs="Times New Roman"/>
            <w:sz w:val="16"/>
            <w:szCs w:val="16"/>
            <w:lang w:eastAsia="pt-BR"/>
          </w:rPr>
          <w:t>(Incluído pela Lei nº 15.126, de 2025)</w:t>
        </w:r>
      </w:hyperlink>
    </w:p>
    <w:p w14:paraId="2B45AA7E" w14:textId="5C84561B" w:rsidR="001A1143" w:rsidRPr="001A1143" w:rsidRDefault="001A1143" w:rsidP="009F774A">
      <w:pPr>
        <w:spacing w:beforeAutospacing="1" w:after="100" w:afterAutospacing="1" w:line="240" w:lineRule="auto"/>
        <w:ind w:firstLine="567"/>
        <w:jc w:val="both"/>
        <w:rPr>
          <w:rFonts w:ascii="Book Antiqua" w:eastAsia="Times New Roman" w:hAnsi="Book Antiqua" w:cs="Times New Roman"/>
          <w:sz w:val="16"/>
          <w:szCs w:val="16"/>
          <w:lang w:eastAsia="pt-BR"/>
        </w:rPr>
      </w:pPr>
      <w:r w:rsidRPr="001A1143">
        <w:rPr>
          <w:rFonts w:ascii="Book Antiqua" w:eastAsia="Times New Roman" w:hAnsi="Book Antiqua" w:cs="Times New Roman"/>
          <w:sz w:val="19"/>
          <w:szCs w:val="19"/>
          <w:lang w:eastAsia="pt-BR"/>
        </w:rPr>
        <w:t>Parágrafo único. Para os efeitos do inciso XIV do </w:t>
      </w:r>
      <w:r w:rsidRPr="001A1143">
        <w:rPr>
          <w:rFonts w:ascii="Book Antiqua" w:eastAsia="Times New Roman" w:hAnsi="Book Antiqua" w:cs="Times New Roman"/>
          <w:b/>
          <w:bCs/>
          <w:sz w:val="19"/>
          <w:szCs w:val="19"/>
          <w:lang w:eastAsia="pt-BR"/>
        </w:rPr>
        <w:t>caput</w:t>
      </w:r>
      <w:r w:rsidRPr="001A1143">
        <w:rPr>
          <w:rFonts w:ascii="Book Antiqua" w:eastAsia="Times New Roman" w:hAnsi="Book Antiqua" w:cs="Times New Roman"/>
          <w:sz w:val="19"/>
          <w:szCs w:val="19"/>
          <w:lang w:eastAsia="pt-BR"/>
        </w:rPr>
        <w:t> deste artigo, as mulheres vítimas de qualquer tipo de violência têm o direito de serem acolhidas e atendidas nos serviços de saúde prestados no âmbito do SUS, na rede própria ou conveniada, em local e ambiente que garantam sua privacidade e restrição do acesso de terceiros não autorizados pela paciente, em especial o do agressor</w:t>
      </w:r>
      <w:r w:rsidRPr="001A1143">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20" w:anchor="art1" w:history="1">
        <w:r w:rsidRPr="001A1143">
          <w:rPr>
            <w:rStyle w:val="Hyperlink"/>
            <w:rFonts w:ascii="Book Antiqua" w:eastAsia="Times New Roman" w:hAnsi="Book Antiqua" w:cs="Times New Roman"/>
            <w:sz w:val="16"/>
            <w:szCs w:val="16"/>
            <w:lang w:eastAsia="pt-BR"/>
          </w:rPr>
          <w:t>(Incluído pela Lei nº 14.847, de 2024)</w:t>
        </w:r>
      </w:hyperlink>
    </w:p>
    <w:p w14:paraId="1E0FB9BD" w14:textId="1AF731BA"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CAPÍTULO III</w:t>
      </w:r>
    </w:p>
    <w:p w14:paraId="5C553B6F"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Da Organização, da Direção e da Gestão</w:t>
      </w:r>
    </w:p>
    <w:p w14:paraId="4CD5FEDE" w14:textId="71BE050E" w:rsidR="00923ADD" w:rsidRPr="00D34B23"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69" w:name="art8"/>
      <w:bookmarkEnd w:id="69"/>
      <w:r w:rsidRPr="003919EC">
        <w:rPr>
          <w:rFonts w:ascii="Book Antiqua" w:eastAsia="Times New Roman" w:hAnsi="Book Antiqua" w:cs="Times New Roman"/>
          <w:b/>
          <w:bCs/>
          <w:sz w:val="19"/>
          <w:szCs w:val="19"/>
          <w:highlight w:val="magenta"/>
          <w:lang w:eastAsia="pt-BR"/>
        </w:rPr>
        <w:t>Art. 8º</w:t>
      </w:r>
      <w:r w:rsidRPr="00B94568">
        <w:rPr>
          <w:rFonts w:ascii="Book Antiqua" w:eastAsia="Times New Roman" w:hAnsi="Book Antiqua" w:cs="Times New Roman"/>
          <w:sz w:val="19"/>
          <w:szCs w:val="19"/>
          <w:lang w:eastAsia="pt-BR"/>
        </w:rPr>
        <w:t xml:space="preserve"> </w:t>
      </w:r>
      <w:r w:rsidRPr="00EC7014">
        <w:rPr>
          <w:rFonts w:ascii="Book Antiqua" w:eastAsia="Times New Roman" w:hAnsi="Book Antiqua" w:cs="Times New Roman"/>
          <w:b/>
          <w:bCs/>
          <w:sz w:val="19"/>
          <w:szCs w:val="19"/>
          <w:lang w:eastAsia="pt-BR"/>
        </w:rPr>
        <w:t xml:space="preserve">As ações e serviços de saúde, executados pelo Sistema Único de Saúde (SUS), seja diretamente ou mediante participação complementar da iniciativa privada, serão organizados </w:t>
      </w:r>
      <w:r w:rsidRPr="00EC7014">
        <w:rPr>
          <w:rFonts w:ascii="Book Antiqua" w:eastAsia="Times New Roman" w:hAnsi="Book Antiqua" w:cs="Times New Roman"/>
          <w:b/>
          <w:bCs/>
          <w:sz w:val="19"/>
          <w:szCs w:val="19"/>
          <w:highlight w:val="cyan"/>
          <w:lang w:eastAsia="pt-BR"/>
        </w:rPr>
        <w:t>de forma regionalizada</w:t>
      </w:r>
      <w:r w:rsidRPr="00EC7014">
        <w:rPr>
          <w:rFonts w:ascii="Book Antiqua" w:eastAsia="Times New Roman" w:hAnsi="Book Antiqua" w:cs="Times New Roman"/>
          <w:b/>
          <w:bCs/>
          <w:sz w:val="19"/>
          <w:szCs w:val="19"/>
          <w:lang w:eastAsia="pt-BR"/>
        </w:rPr>
        <w:t xml:space="preserve"> e </w:t>
      </w:r>
      <w:r w:rsidRPr="00EC7014">
        <w:rPr>
          <w:rFonts w:ascii="Book Antiqua" w:eastAsia="Times New Roman" w:hAnsi="Book Antiqua" w:cs="Times New Roman"/>
          <w:b/>
          <w:bCs/>
          <w:sz w:val="19"/>
          <w:szCs w:val="19"/>
          <w:highlight w:val="cyan"/>
          <w:lang w:eastAsia="pt-BR"/>
        </w:rPr>
        <w:t>hierarquizada</w:t>
      </w:r>
      <w:r w:rsidRPr="00EC7014">
        <w:rPr>
          <w:rFonts w:ascii="Book Antiqua" w:eastAsia="Times New Roman" w:hAnsi="Book Antiqua" w:cs="Times New Roman"/>
          <w:b/>
          <w:bCs/>
          <w:sz w:val="19"/>
          <w:szCs w:val="19"/>
          <w:lang w:eastAsia="pt-BR"/>
        </w:rPr>
        <w:t xml:space="preserve"> em níveis de complexidade crescente</w:t>
      </w:r>
      <w:r w:rsidRPr="00975ECE">
        <w:rPr>
          <w:rFonts w:ascii="Book Antiqua" w:eastAsia="Times New Roman" w:hAnsi="Book Antiqua" w:cs="Times New Roman"/>
          <w:sz w:val="16"/>
          <w:szCs w:val="16"/>
          <w:lang w:eastAsia="pt-BR"/>
        </w:rPr>
        <w:t>.</w:t>
      </w:r>
      <w:r w:rsidR="00975ECE">
        <w:rPr>
          <w:rFonts w:ascii="Book Antiqua" w:eastAsia="Times New Roman" w:hAnsi="Book Antiqua" w:cs="Times New Roman"/>
          <w:sz w:val="16"/>
          <w:szCs w:val="16"/>
          <w:lang w:eastAsia="pt-BR"/>
        </w:rPr>
        <w:t xml:space="preserve"> </w:t>
      </w:r>
      <w:r w:rsidR="00975ECE">
        <w:rPr>
          <w:rStyle w:val="Hyperlink"/>
          <w:rFonts w:ascii="Book Antiqua" w:hAnsi="Book Antiqua" w:cs="Arial"/>
          <w:b/>
          <w:bCs/>
          <w:color w:val="FF0000"/>
          <w:sz w:val="16"/>
          <w:szCs w:val="16"/>
        </w:rPr>
        <w:t>(MPPR-2016)</w:t>
      </w:r>
      <w:r w:rsidR="005E4110" w:rsidRPr="00975ECE">
        <w:rPr>
          <w:rFonts w:ascii="Book Antiqua" w:eastAsia="Times New Roman" w:hAnsi="Book Antiqua" w:cs="Times New Roman"/>
          <w:sz w:val="16"/>
          <w:szCs w:val="16"/>
          <w:lang w:eastAsia="pt-BR"/>
        </w:rPr>
        <w:t xml:space="preserve"> </w:t>
      </w:r>
      <w:r w:rsidR="005E4110" w:rsidRPr="00975ECE">
        <w:rPr>
          <w:rFonts w:ascii="Book Antiqua" w:hAnsi="Book Antiqua"/>
          <w:b/>
          <w:bCs/>
          <w:color w:val="FF0000"/>
          <w:sz w:val="16"/>
          <w:szCs w:val="16"/>
          <w:u w:val="single"/>
        </w:rPr>
        <w:t>(MPRO-2013/2017)</w:t>
      </w:r>
      <w:r w:rsidR="00566F39" w:rsidRPr="009D1294">
        <w:rPr>
          <w:rFonts w:ascii="Book Antiqua" w:hAnsi="Book Antiqua"/>
          <w:b/>
          <w:bCs/>
          <w:color w:val="FF0000"/>
          <w:sz w:val="16"/>
          <w:szCs w:val="16"/>
        </w:rPr>
        <w:t xml:space="preserve"> </w:t>
      </w:r>
      <w:r w:rsidR="00566F39" w:rsidRPr="009D1294">
        <w:rPr>
          <w:rFonts w:ascii="Book Antiqua" w:hAnsi="Book Antiqua"/>
          <w:b/>
          <w:color w:val="FF0000"/>
          <w:sz w:val="16"/>
          <w:szCs w:val="16"/>
        </w:rPr>
        <w:t>(</w:t>
      </w:r>
      <w:r w:rsidR="00566F39">
        <w:rPr>
          <w:rFonts w:ascii="Book Antiqua" w:hAnsi="Book Antiqua"/>
          <w:b/>
          <w:color w:val="FF0000"/>
          <w:sz w:val="16"/>
          <w:szCs w:val="16"/>
          <w:u w:val="single"/>
        </w:rPr>
        <w:t>DPEGO-2021)</w:t>
      </w:r>
      <w:r w:rsidR="009D1294">
        <w:rPr>
          <w:rFonts w:ascii="Book Antiqua" w:hAnsi="Book Antiqua"/>
          <w:b/>
          <w:color w:val="FF0000"/>
          <w:sz w:val="16"/>
          <w:szCs w:val="16"/>
        </w:rPr>
        <w:t xml:space="preserve"> </w:t>
      </w:r>
      <w:r w:rsidR="009D1294" w:rsidRPr="00CF7338">
        <w:rPr>
          <w:rFonts w:ascii="Book Antiqua" w:hAnsi="Book Antiqua"/>
          <w:b/>
          <w:color w:val="FF0000"/>
          <w:sz w:val="16"/>
          <w:szCs w:val="16"/>
          <w:u w:val="single"/>
        </w:rPr>
        <w:t>(DPEMS-20</w:t>
      </w:r>
      <w:r w:rsidR="009D1294">
        <w:rPr>
          <w:rFonts w:ascii="Book Antiqua" w:hAnsi="Book Antiqua"/>
          <w:b/>
          <w:color w:val="FF0000"/>
          <w:sz w:val="16"/>
          <w:szCs w:val="16"/>
          <w:u w:val="single"/>
        </w:rPr>
        <w:t>2</w:t>
      </w:r>
      <w:r w:rsidR="009D1294" w:rsidRPr="00CF7338">
        <w:rPr>
          <w:rFonts w:ascii="Book Antiqua" w:hAnsi="Book Antiqua"/>
          <w:b/>
          <w:color w:val="FF0000"/>
          <w:sz w:val="16"/>
          <w:szCs w:val="16"/>
          <w:u w:val="single"/>
        </w:rPr>
        <w:t>2)</w:t>
      </w:r>
      <w:r w:rsidR="00D34B23">
        <w:rPr>
          <w:rFonts w:ascii="Book Antiqua" w:hAnsi="Book Antiqua"/>
          <w:b/>
          <w:color w:val="FF0000"/>
          <w:sz w:val="16"/>
          <w:szCs w:val="16"/>
        </w:rPr>
        <w:t xml:space="preserve"> </w:t>
      </w:r>
      <w:bookmarkStart w:id="70" w:name="_Hlk204173322"/>
      <w:r w:rsidR="00D34B23">
        <w:rPr>
          <w:rFonts w:ascii="Book Antiqua" w:hAnsi="Book Antiqua"/>
          <w:b/>
          <w:color w:val="FF0000"/>
          <w:sz w:val="16"/>
          <w:szCs w:val="16"/>
          <w:u w:val="single"/>
        </w:rPr>
        <w:t>(DPEPR-2024)</w:t>
      </w:r>
      <w:bookmarkEnd w:id="70"/>
    </w:p>
    <w:tbl>
      <w:tblPr>
        <w:tblStyle w:val="Tabelacomgrade"/>
        <w:tblW w:w="0" w:type="auto"/>
        <w:tblLook w:val="04A0" w:firstRow="1" w:lastRow="0" w:firstColumn="1" w:lastColumn="0" w:noHBand="0" w:noVBand="1"/>
      </w:tblPr>
      <w:tblGrid>
        <w:gridCol w:w="8494"/>
      </w:tblGrid>
      <w:tr w:rsidR="003919EC" w14:paraId="25C038E0" w14:textId="77777777" w:rsidTr="003919EC">
        <w:tc>
          <w:tcPr>
            <w:tcW w:w="8494" w:type="dxa"/>
            <w:shd w:val="clear" w:color="auto" w:fill="CCFFFF"/>
          </w:tcPr>
          <w:p w14:paraId="5FC1B817" w14:textId="5F4C7554" w:rsidR="003919EC" w:rsidRDefault="003919EC" w:rsidP="00923AD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919EC">
              <w:rPr>
                <w:rFonts w:ascii="Book Antiqua" w:eastAsia="Times New Roman" w:hAnsi="Book Antiqua" w:cs="Times New Roman"/>
                <w:b/>
                <w:bCs/>
                <w:sz w:val="19"/>
                <w:szCs w:val="19"/>
                <w:highlight w:val="yellow"/>
                <w:lang w:eastAsia="pt-BR"/>
              </w:rPr>
              <w:t>MPPR-2016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919EC">
              <w:rPr>
                <w:rFonts w:ascii="Book Antiqua" w:eastAsia="Times New Roman" w:hAnsi="Book Antiqua" w:cs="Times New Roman"/>
                <w:sz w:val="19"/>
                <w:szCs w:val="19"/>
                <w:lang w:eastAsia="pt-BR"/>
              </w:rPr>
              <w:t>As ações e serviços de saúde, executados pelo Sistema Único de Saúde (SUS), seja diretamente ou mediante participação complementar da iniciativa privada, serão organizados de forma regionalizada e hierarquizada em níveis de complexidade crescente.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8º, Lei 8080/90.</w:t>
            </w:r>
          </w:p>
        </w:tc>
      </w:tr>
    </w:tbl>
    <w:p w14:paraId="489F79EB" w14:textId="6D95FC59"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1" w:name="art9"/>
      <w:bookmarkEnd w:id="71"/>
      <w:r w:rsidRPr="00B3342E">
        <w:rPr>
          <w:rFonts w:ascii="Book Antiqua" w:eastAsia="Times New Roman" w:hAnsi="Book Antiqua" w:cs="Times New Roman"/>
          <w:b/>
          <w:bCs/>
          <w:sz w:val="19"/>
          <w:szCs w:val="19"/>
          <w:highlight w:val="magenta"/>
          <w:lang w:eastAsia="pt-BR"/>
        </w:rPr>
        <w:t>Art. 9º</w:t>
      </w:r>
      <w:r w:rsidRPr="00B94568">
        <w:rPr>
          <w:rFonts w:ascii="Book Antiqua" w:eastAsia="Times New Roman" w:hAnsi="Book Antiqua" w:cs="Times New Roman"/>
          <w:sz w:val="19"/>
          <w:szCs w:val="19"/>
          <w:lang w:eastAsia="pt-BR"/>
        </w:rPr>
        <w:t xml:space="preserve"> </w:t>
      </w:r>
      <w:r w:rsidRPr="00EC7014">
        <w:rPr>
          <w:rFonts w:ascii="Book Antiqua" w:eastAsia="Times New Roman" w:hAnsi="Book Antiqua" w:cs="Times New Roman"/>
          <w:b/>
          <w:bCs/>
          <w:sz w:val="19"/>
          <w:szCs w:val="19"/>
          <w:lang w:eastAsia="pt-BR"/>
        </w:rPr>
        <w:t xml:space="preserve">A direção do Sistema Único de Saúde (SUS) </w:t>
      </w:r>
      <w:r w:rsidRPr="00EC7014">
        <w:rPr>
          <w:rFonts w:ascii="Book Antiqua" w:eastAsia="Times New Roman" w:hAnsi="Book Antiqua" w:cs="Times New Roman"/>
          <w:b/>
          <w:bCs/>
          <w:sz w:val="19"/>
          <w:szCs w:val="19"/>
          <w:highlight w:val="cyan"/>
          <w:lang w:eastAsia="pt-BR"/>
        </w:rPr>
        <w:t>é única</w:t>
      </w:r>
      <w:r w:rsidRPr="00EC7014">
        <w:rPr>
          <w:rFonts w:ascii="Book Antiqua" w:eastAsia="Times New Roman" w:hAnsi="Book Antiqua" w:cs="Times New Roman"/>
          <w:b/>
          <w:bCs/>
          <w:sz w:val="19"/>
          <w:szCs w:val="19"/>
          <w:lang w:eastAsia="pt-BR"/>
        </w:rPr>
        <w:t xml:space="preserve">, de acordo com o </w:t>
      </w:r>
      <w:hyperlink r:id="rId21" w:anchor="cfart198" w:history="1">
        <w:r w:rsidRPr="00EC7014">
          <w:rPr>
            <w:rFonts w:ascii="Book Antiqua" w:eastAsia="Times New Roman" w:hAnsi="Book Antiqua" w:cs="Times New Roman"/>
            <w:b/>
            <w:bCs/>
            <w:color w:val="0000FF"/>
            <w:sz w:val="19"/>
            <w:szCs w:val="19"/>
            <w:u w:val="single"/>
            <w:lang w:eastAsia="pt-BR"/>
          </w:rPr>
          <w:t>inciso I do art. 198 da Constituição Federal</w:t>
        </w:r>
      </w:hyperlink>
      <w:r w:rsidRPr="00EC7014">
        <w:rPr>
          <w:rFonts w:ascii="Book Antiqua" w:eastAsia="Times New Roman" w:hAnsi="Book Antiqua" w:cs="Times New Roman"/>
          <w:b/>
          <w:bCs/>
          <w:sz w:val="19"/>
          <w:szCs w:val="19"/>
          <w:lang w:eastAsia="pt-BR"/>
        </w:rPr>
        <w:t>, sendo exercida em cada esfera de governo pelos seguintes órgãos</w:t>
      </w:r>
      <w:r w:rsidRPr="00975ECE">
        <w:rPr>
          <w:rFonts w:ascii="Book Antiqua" w:eastAsia="Times New Roman" w:hAnsi="Book Antiqua" w:cs="Times New Roman"/>
          <w:sz w:val="16"/>
          <w:szCs w:val="16"/>
          <w:lang w:eastAsia="pt-BR"/>
        </w:rPr>
        <w:t>:</w:t>
      </w:r>
      <w:r w:rsidR="007D1551" w:rsidRPr="00975ECE">
        <w:rPr>
          <w:rFonts w:ascii="Book Antiqua" w:eastAsia="Times New Roman" w:hAnsi="Book Antiqua" w:cs="Times New Roman"/>
          <w:sz w:val="16"/>
          <w:szCs w:val="16"/>
          <w:lang w:eastAsia="pt-BR"/>
        </w:rPr>
        <w:t xml:space="preserve"> </w:t>
      </w:r>
      <w:r w:rsidR="007D1551" w:rsidRPr="00975ECE">
        <w:rPr>
          <w:rFonts w:ascii="Book Antiqua" w:eastAsia="Times New Roman" w:hAnsi="Book Antiqua" w:cs="Times New Roman"/>
          <w:b/>
          <w:bCs/>
          <w:color w:val="FF0000"/>
          <w:sz w:val="16"/>
          <w:szCs w:val="16"/>
          <w:u w:val="single"/>
          <w:lang w:eastAsia="pt-BR"/>
        </w:rPr>
        <w:t>(MPBA-2010)</w:t>
      </w:r>
      <w:r w:rsidR="00B3342E" w:rsidRPr="00975ECE">
        <w:rPr>
          <w:rFonts w:ascii="Book Antiqua" w:eastAsia="Times New Roman" w:hAnsi="Book Antiqua" w:cs="Times New Roman"/>
          <w:sz w:val="16"/>
          <w:szCs w:val="16"/>
          <w:lang w:eastAsia="pt-BR"/>
        </w:rPr>
        <w:t xml:space="preserve"> </w:t>
      </w:r>
      <w:r w:rsidR="00B3342E" w:rsidRPr="00975ECE">
        <w:rPr>
          <w:rFonts w:ascii="Book Antiqua" w:eastAsia="Times New Roman" w:hAnsi="Book Antiqua" w:cs="Times New Roman"/>
          <w:b/>
          <w:color w:val="FF0000"/>
          <w:sz w:val="16"/>
          <w:szCs w:val="16"/>
          <w:u w:val="single"/>
          <w:lang w:eastAsia="pt-BR"/>
        </w:rPr>
        <w:t>(MPGO-2010)</w:t>
      </w:r>
      <w:r w:rsidR="005E4110" w:rsidRPr="00975ECE">
        <w:rPr>
          <w:rFonts w:ascii="Book Antiqua" w:eastAsia="Times New Roman" w:hAnsi="Book Antiqua" w:cs="Times New Roman"/>
          <w:b/>
          <w:color w:val="FF0000"/>
          <w:sz w:val="16"/>
          <w:szCs w:val="16"/>
          <w:lang w:eastAsia="pt-BR"/>
        </w:rPr>
        <w:t xml:space="preserve"> </w:t>
      </w:r>
      <w:r w:rsidR="005E4110" w:rsidRPr="00975ECE">
        <w:rPr>
          <w:rFonts w:ascii="Book Antiqua" w:hAnsi="Book Antiqua"/>
          <w:b/>
          <w:bCs/>
          <w:color w:val="FF0000"/>
          <w:sz w:val="16"/>
          <w:szCs w:val="16"/>
          <w:u w:val="single"/>
        </w:rPr>
        <w:t>(MPRO-2013)</w:t>
      </w:r>
      <w:r w:rsidR="00E97912" w:rsidRPr="00975ECE">
        <w:rPr>
          <w:rFonts w:ascii="Book Antiqua" w:hAnsi="Book Antiqua"/>
          <w:b/>
          <w:bCs/>
          <w:color w:val="FF0000"/>
          <w:sz w:val="16"/>
          <w:szCs w:val="16"/>
        </w:rPr>
        <w:t xml:space="preserve"> </w:t>
      </w:r>
      <w:r w:rsidR="00E97912" w:rsidRPr="00975ECE">
        <w:rPr>
          <w:rFonts w:ascii="Book Antiqua" w:hAnsi="Book Antiqua"/>
          <w:b/>
          <w:color w:val="FF0000"/>
          <w:sz w:val="16"/>
          <w:szCs w:val="16"/>
          <w:u w:val="single"/>
        </w:rPr>
        <w:t>(MPMA-2014)</w:t>
      </w:r>
      <w:r w:rsidR="00F7282C" w:rsidRPr="00975ECE">
        <w:rPr>
          <w:rFonts w:ascii="Book Antiqua" w:eastAsia="Times New Roman" w:hAnsi="Book Antiqua" w:cs="Times New Roman"/>
          <w:b/>
          <w:color w:val="FF0000"/>
          <w:sz w:val="16"/>
          <w:szCs w:val="16"/>
          <w:lang w:eastAsia="pt-BR"/>
        </w:rPr>
        <w:t xml:space="preserve"> </w:t>
      </w:r>
      <w:r w:rsidR="00F7282C" w:rsidRPr="00975ECE">
        <w:rPr>
          <w:rFonts w:ascii="Book Antiqua" w:hAnsi="Book Antiqua"/>
          <w:b/>
          <w:color w:val="FF0000"/>
          <w:sz w:val="16"/>
          <w:szCs w:val="16"/>
          <w:u w:val="single"/>
        </w:rPr>
        <w:t>(MPSP-2015)</w:t>
      </w:r>
    </w:p>
    <w:p w14:paraId="2914FC19" w14:textId="41C30331"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2" w:name="art9i"/>
      <w:bookmarkEnd w:id="72"/>
      <w:r w:rsidRPr="00B94568">
        <w:rPr>
          <w:rFonts w:ascii="Book Antiqua" w:eastAsia="Times New Roman" w:hAnsi="Book Antiqua" w:cs="Times New Roman"/>
          <w:sz w:val="19"/>
          <w:szCs w:val="19"/>
          <w:lang w:eastAsia="pt-BR"/>
        </w:rPr>
        <w:t xml:space="preserve">I - </w:t>
      </w:r>
      <w:r w:rsidRPr="005E4110">
        <w:rPr>
          <w:rFonts w:ascii="Book Antiqua" w:eastAsia="Times New Roman" w:hAnsi="Book Antiqua" w:cs="Times New Roman"/>
          <w:b/>
          <w:bCs/>
          <w:sz w:val="19"/>
          <w:szCs w:val="19"/>
          <w:highlight w:val="cyan"/>
          <w:lang w:eastAsia="pt-BR"/>
        </w:rPr>
        <w:t xml:space="preserve">no âmbito da </w:t>
      </w:r>
      <w:r w:rsidRPr="00EC7014">
        <w:rPr>
          <w:rFonts w:ascii="Book Antiqua" w:eastAsia="Times New Roman" w:hAnsi="Book Antiqua" w:cs="Times New Roman"/>
          <w:b/>
          <w:bCs/>
          <w:sz w:val="19"/>
          <w:szCs w:val="19"/>
          <w:highlight w:val="cyan"/>
          <w:lang w:eastAsia="pt-BR"/>
        </w:rPr>
        <w:t>União</w:t>
      </w:r>
      <w:r w:rsidRPr="00EC7014">
        <w:rPr>
          <w:rFonts w:ascii="Book Antiqua" w:eastAsia="Times New Roman" w:hAnsi="Book Antiqua" w:cs="Times New Roman"/>
          <w:b/>
          <w:bCs/>
          <w:sz w:val="19"/>
          <w:szCs w:val="19"/>
          <w:lang w:eastAsia="pt-BR"/>
        </w:rPr>
        <w:t>, pelo Ministério da Saúde</w:t>
      </w:r>
      <w:r w:rsidRPr="00975ECE">
        <w:rPr>
          <w:rFonts w:ascii="Book Antiqua" w:eastAsia="Times New Roman" w:hAnsi="Book Antiqua" w:cs="Times New Roman"/>
          <w:sz w:val="16"/>
          <w:szCs w:val="16"/>
          <w:lang w:eastAsia="pt-BR"/>
        </w:rPr>
        <w:t>;</w:t>
      </w:r>
      <w:r w:rsidR="007D1551" w:rsidRPr="00975ECE">
        <w:rPr>
          <w:rFonts w:ascii="Book Antiqua" w:eastAsia="Times New Roman" w:hAnsi="Book Antiqua" w:cs="Times New Roman"/>
          <w:sz w:val="16"/>
          <w:szCs w:val="16"/>
          <w:lang w:eastAsia="pt-BR"/>
        </w:rPr>
        <w:t xml:space="preserve"> </w:t>
      </w:r>
      <w:r w:rsidR="007D1551" w:rsidRPr="00975ECE">
        <w:rPr>
          <w:rFonts w:ascii="Book Antiqua" w:eastAsia="Times New Roman" w:hAnsi="Book Antiqua" w:cs="Times New Roman"/>
          <w:b/>
          <w:bCs/>
          <w:color w:val="FF0000"/>
          <w:sz w:val="16"/>
          <w:szCs w:val="16"/>
          <w:u w:val="single"/>
          <w:lang w:eastAsia="pt-BR"/>
        </w:rPr>
        <w:t>(MPBA-2010)</w:t>
      </w:r>
      <w:r w:rsidR="00B3342E" w:rsidRPr="00975ECE">
        <w:rPr>
          <w:rFonts w:ascii="Book Antiqua" w:eastAsia="Times New Roman" w:hAnsi="Book Antiqua" w:cs="Times New Roman"/>
          <w:sz w:val="16"/>
          <w:szCs w:val="16"/>
          <w:lang w:eastAsia="pt-BR"/>
        </w:rPr>
        <w:t xml:space="preserve"> </w:t>
      </w:r>
      <w:r w:rsidR="00B3342E" w:rsidRPr="00975ECE">
        <w:rPr>
          <w:rFonts w:ascii="Book Antiqua" w:eastAsia="Times New Roman" w:hAnsi="Book Antiqua" w:cs="Times New Roman"/>
          <w:b/>
          <w:color w:val="FF0000"/>
          <w:sz w:val="16"/>
          <w:szCs w:val="16"/>
          <w:u w:val="single"/>
          <w:lang w:eastAsia="pt-BR"/>
        </w:rPr>
        <w:t>(MPGO-2010)</w:t>
      </w:r>
      <w:r w:rsidR="005E4110" w:rsidRPr="00975ECE">
        <w:rPr>
          <w:rFonts w:ascii="Book Antiqua" w:eastAsia="Times New Roman" w:hAnsi="Book Antiqua" w:cs="Times New Roman"/>
          <w:b/>
          <w:color w:val="FF0000"/>
          <w:sz w:val="16"/>
          <w:szCs w:val="16"/>
          <w:lang w:eastAsia="pt-BR"/>
        </w:rPr>
        <w:t xml:space="preserve"> </w:t>
      </w:r>
      <w:r w:rsidR="005E4110" w:rsidRPr="00975ECE">
        <w:rPr>
          <w:rFonts w:ascii="Book Antiqua" w:hAnsi="Book Antiqua"/>
          <w:b/>
          <w:bCs/>
          <w:color w:val="FF0000"/>
          <w:sz w:val="16"/>
          <w:szCs w:val="16"/>
          <w:u w:val="single"/>
        </w:rPr>
        <w:t>(MPRO-2013)</w:t>
      </w:r>
      <w:r w:rsidR="00E97912" w:rsidRPr="00975ECE">
        <w:rPr>
          <w:rFonts w:ascii="Book Antiqua" w:hAnsi="Book Antiqua"/>
          <w:b/>
          <w:bCs/>
          <w:color w:val="FF0000"/>
          <w:sz w:val="16"/>
          <w:szCs w:val="16"/>
        </w:rPr>
        <w:t xml:space="preserve"> </w:t>
      </w:r>
      <w:r w:rsidR="00E97912" w:rsidRPr="00975ECE">
        <w:rPr>
          <w:rFonts w:ascii="Book Antiqua" w:hAnsi="Book Antiqua"/>
          <w:b/>
          <w:color w:val="FF0000"/>
          <w:sz w:val="16"/>
          <w:szCs w:val="16"/>
          <w:u w:val="single"/>
        </w:rPr>
        <w:t>(MPMA-2014)</w:t>
      </w:r>
      <w:r w:rsidR="00F7282C" w:rsidRPr="00975ECE">
        <w:rPr>
          <w:rFonts w:ascii="Book Antiqua" w:eastAsia="Times New Roman" w:hAnsi="Book Antiqua" w:cs="Times New Roman"/>
          <w:b/>
          <w:color w:val="FF0000"/>
          <w:sz w:val="16"/>
          <w:szCs w:val="16"/>
          <w:lang w:eastAsia="pt-BR"/>
        </w:rPr>
        <w:t xml:space="preserve"> </w:t>
      </w:r>
      <w:r w:rsidR="00F7282C" w:rsidRPr="00975ECE">
        <w:rPr>
          <w:rFonts w:ascii="Book Antiqua" w:hAnsi="Book Antiqua"/>
          <w:b/>
          <w:color w:val="FF0000"/>
          <w:sz w:val="16"/>
          <w:szCs w:val="16"/>
          <w:u w:val="single"/>
        </w:rPr>
        <w:t>(MPSP-2015)</w:t>
      </w:r>
    </w:p>
    <w:p w14:paraId="251808C0" w14:textId="31BE08C2"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3" w:name="art9ii"/>
      <w:bookmarkEnd w:id="73"/>
      <w:r w:rsidRPr="00B94568">
        <w:rPr>
          <w:rFonts w:ascii="Book Antiqua" w:eastAsia="Times New Roman" w:hAnsi="Book Antiqua" w:cs="Times New Roman"/>
          <w:sz w:val="19"/>
          <w:szCs w:val="19"/>
          <w:lang w:eastAsia="pt-BR"/>
        </w:rPr>
        <w:t xml:space="preserve">II - </w:t>
      </w:r>
      <w:r w:rsidRPr="005E4110">
        <w:rPr>
          <w:rFonts w:ascii="Book Antiqua" w:eastAsia="Times New Roman" w:hAnsi="Book Antiqua" w:cs="Times New Roman"/>
          <w:b/>
          <w:bCs/>
          <w:sz w:val="19"/>
          <w:szCs w:val="19"/>
          <w:highlight w:val="cyan"/>
          <w:lang w:eastAsia="pt-BR"/>
        </w:rPr>
        <w:t>no âmbito dos Estados</w:t>
      </w:r>
      <w:r w:rsidRPr="00B94568">
        <w:rPr>
          <w:rFonts w:ascii="Book Antiqua" w:eastAsia="Times New Roman" w:hAnsi="Book Antiqua" w:cs="Times New Roman"/>
          <w:sz w:val="19"/>
          <w:szCs w:val="19"/>
          <w:lang w:eastAsia="pt-BR"/>
        </w:rPr>
        <w:t xml:space="preserve"> e </w:t>
      </w:r>
      <w:r w:rsidRPr="005E4110">
        <w:rPr>
          <w:rFonts w:ascii="Book Antiqua" w:eastAsia="Times New Roman" w:hAnsi="Book Antiqua" w:cs="Times New Roman"/>
          <w:b/>
          <w:bCs/>
          <w:sz w:val="19"/>
          <w:szCs w:val="19"/>
          <w:highlight w:val="cyan"/>
          <w:lang w:eastAsia="pt-BR"/>
        </w:rPr>
        <w:t>do Distrito Federal</w:t>
      </w:r>
      <w:r w:rsidRPr="00EC7014">
        <w:rPr>
          <w:rFonts w:ascii="Book Antiqua" w:eastAsia="Times New Roman" w:hAnsi="Book Antiqua" w:cs="Times New Roman"/>
          <w:b/>
          <w:bCs/>
          <w:sz w:val="19"/>
          <w:szCs w:val="19"/>
          <w:lang w:eastAsia="pt-BR"/>
        </w:rPr>
        <w:t>, pela respectiva Secretaria de Saúde ou órgão equivalente; e</w:t>
      </w:r>
      <w:r w:rsidR="007D1551">
        <w:rPr>
          <w:rFonts w:ascii="Book Antiqua" w:eastAsia="Times New Roman" w:hAnsi="Book Antiqua" w:cs="Times New Roman"/>
          <w:sz w:val="19"/>
          <w:szCs w:val="19"/>
          <w:lang w:eastAsia="pt-BR"/>
        </w:rPr>
        <w:t xml:space="preserve"> </w:t>
      </w:r>
      <w:r w:rsidR="007D1551" w:rsidRPr="00975ECE">
        <w:rPr>
          <w:rFonts w:ascii="Book Antiqua" w:eastAsia="Times New Roman" w:hAnsi="Book Antiqua" w:cs="Times New Roman"/>
          <w:b/>
          <w:bCs/>
          <w:color w:val="FF0000"/>
          <w:sz w:val="16"/>
          <w:szCs w:val="16"/>
          <w:u w:val="single"/>
          <w:lang w:eastAsia="pt-BR"/>
        </w:rPr>
        <w:t>(MPBA-2010)</w:t>
      </w:r>
      <w:r w:rsidR="00B3342E" w:rsidRPr="00975ECE">
        <w:rPr>
          <w:rFonts w:ascii="Book Antiqua" w:eastAsia="Times New Roman" w:hAnsi="Book Antiqua" w:cs="Times New Roman"/>
          <w:sz w:val="16"/>
          <w:szCs w:val="16"/>
          <w:lang w:eastAsia="pt-BR"/>
        </w:rPr>
        <w:t xml:space="preserve"> </w:t>
      </w:r>
      <w:r w:rsidR="00B3342E" w:rsidRPr="00975ECE">
        <w:rPr>
          <w:rFonts w:ascii="Book Antiqua" w:eastAsia="Times New Roman" w:hAnsi="Book Antiqua" w:cs="Times New Roman"/>
          <w:b/>
          <w:color w:val="FF0000"/>
          <w:sz w:val="16"/>
          <w:szCs w:val="16"/>
          <w:u w:val="single"/>
          <w:lang w:eastAsia="pt-BR"/>
        </w:rPr>
        <w:t>(MPGO-2010)</w:t>
      </w:r>
      <w:r w:rsidR="005E4110" w:rsidRPr="00975ECE">
        <w:rPr>
          <w:rFonts w:ascii="Book Antiqua" w:eastAsia="Times New Roman" w:hAnsi="Book Antiqua" w:cs="Times New Roman"/>
          <w:b/>
          <w:color w:val="FF0000"/>
          <w:sz w:val="16"/>
          <w:szCs w:val="16"/>
          <w:lang w:eastAsia="pt-BR"/>
        </w:rPr>
        <w:t xml:space="preserve"> </w:t>
      </w:r>
      <w:r w:rsidR="005E4110" w:rsidRPr="00975ECE">
        <w:rPr>
          <w:rFonts w:ascii="Book Antiqua" w:hAnsi="Book Antiqua"/>
          <w:b/>
          <w:bCs/>
          <w:color w:val="FF0000"/>
          <w:sz w:val="16"/>
          <w:szCs w:val="16"/>
          <w:u w:val="single"/>
        </w:rPr>
        <w:t>(MPRO-2013)</w:t>
      </w:r>
      <w:r w:rsidR="00E97912" w:rsidRPr="00975ECE">
        <w:rPr>
          <w:rFonts w:ascii="Book Antiqua" w:hAnsi="Book Antiqua"/>
          <w:b/>
          <w:bCs/>
          <w:color w:val="FF0000"/>
          <w:sz w:val="16"/>
          <w:szCs w:val="16"/>
        </w:rPr>
        <w:t xml:space="preserve"> </w:t>
      </w:r>
      <w:r w:rsidR="00E97912" w:rsidRPr="00975ECE">
        <w:rPr>
          <w:rFonts w:ascii="Book Antiqua" w:hAnsi="Book Antiqua"/>
          <w:b/>
          <w:color w:val="FF0000"/>
          <w:sz w:val="16"/>
          <w:szCs w:val="16"/>
          <w:u w:val="single"/>
        </w:rPr>
        <w:t>(MPMA-2014)</w:t>
      </w:r>
      <w:r w:rsidR="00F7282C" w:rsidRPr="00975ECE">
        <w:rPr>
          <w:rFonts w:ascii="Book Antiqua" w:eastAsia="Times New Roman" w:hAnsi="Book Antiqua" w:cs="Times New Roman"/>
          <w:b/>
          <w:color w:val="FF0000"/>
          <w:sz w:val="16"/>
          <w:szCs w:val="16"/>
          <w:lang w:eastAsia="pt-BR"/>
        </w:rPr>
        <w:t xml:space="preserve"> </w:t>
      </w:r>
      <w:r w:rsidR="00F7282C" w:rsidRPr="00975ECE">
        <w:rPr>
          <w:rFonts w:ascii="Book Antiqua" w:hAnsi="Book Antiqua"/>
          <w:b/>
          <w:color w:val="FF0000"/>
          <w:sz w:val="16"/>
          <w:szCs w:val="16"/>
          <w:u w:val="single"/>
        </w:rPr>
        <w:t>(MPSP-2015)</w:t>
      </w:r>
    </w:p>
    <w:p w14:paraId="26147409" w14:textId="2C72E856"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94568">
        <w:rPr>
          <w:rFonts w:ascii="Book Antiqua" w:eastAsia="Times New Roman" w:hAnsi="Book Antiqua" w:cs="Times New Roman"/>
          <w:sz w:val="19"/>
          <w:szCs w:val="19"/>
          <w:lang w:eastAsia="pt-BR"/>
        </w:rPr>
        <w:t xml:space="preserve">III - </w:t>
      </w:r>
      <w:r w:rsidRPr="005E4110">
        <w:rPr>
          <w:rFonts w:ascii="Book Antiqua" w:eastAsia="Times New Roman" w:hAnsi="Book Antiqua" w:cs="Times New Roman"/>
          <w:b/>
          <w:bCs/>
          <w:sz w:val="19"/>
          <w:szCs w:val="19"/>
          <w:highlight w:val="cyan"/>
          <w:lang w:eastAsia="pt-BR"/>
        </w:rPr>
        <w:t>no âmbito dos Municípios</w:t>
      </w:r>
      <w:r w:rsidRPr="00EC7014">
        <w:rPr>
          <w:rFonts w:ascii="Book Antiqua" w:eastAsia="Times New Roman" w:hAnsi="Book Antiqua" w:cs="Times New Roman"/>
          <w:b/>
          <w:bCs/>
          <w:sz w:val="19"/>
          <w:szCs w:val="19"/>
          <w:lang w:eastAsia="pt-BR"/>
        </w:rPr>
        <w:t>, pela respectiva Secretaria de Saúde ou órgão equivalente</w:t>
      </w:r>
      <w:r w:rsidRPr="00975ECE">
        <w:rPr>
          <w:rFonts w:ascii="Book Antiqua" w:eastAsia="Times New Roman" w:hAnsi="Book Antiqua" w:cs="Times New Roman"/>
          <w:sz w:val="18"/>
          <w:szCs w:val="18"/>
          <w:lang w:eastAsia="pt-BR"/>
        </w:rPr>
        <w:t>.</w:t>
      </w:r>
      <w:r w:rsidR="007D1551" w:rsidRPr="00975ECE">
        <w:rPr>
          <w:rFonts w:ascii="Book Antiqua" w:eastAsia="Times New Roman" w:hAnsi="Book Antiqua" w:cs="Times New Roman"/>
          <w:sz w:val="18"/>
          <w:szCs w:val="18"/>
          <w:lang w:eastAsia="pt-BR"/>
        </w:rPr>
        <w:t xml:space="preserve"> </w:t>
      </w:r>
      <w:r w:rsidR="007D1551" w:rsidRPr="00975ECE">
        <w:rPr>
          <w:rFonts w:ascii="Book Antiqua" w:eastAsia="Times New Roman" w:hAnsi="Book Antiqua" w:cs="Times New Roman"/>
          <w:b/>
          <w:bCs/>
          <w:color w:val="FF0000"/>
          <w:sz w:val="16"/>
          <w:szCs w:val="16"/>
          <w:u w:val="single"/>
          <w:lang w:eastAsia="pt-BR"/>
        </w:rPr>
        <w:t>(MPBA-2010)</w:t>
      </w:r>
      <w:r w:rsidR="00B3342E" w:rsidRPr="00975ECE">
        <w:rPr>
          <w:rFonts w:ascii="Book Antiqua" w:eastAsia="Times New Roman" w:hAnsi="Book Antiqua" w:cs="Times New Roman"/>
          <w:sz w:val="16"/>
          <w:szCs w:val="16"/>
          <w:lang w:eastAsia="pt-BR"/>
        </w:rPr>
        <w:t xml:space="preserve"> </w:t>
      </w:r>
      <w:r w:rsidR="00B3342E" w:rsidRPr="00975ECE">
        <w:rPr>
          <w:rFonts w:ascii="Book Antiqua" w:eastAsia="Times New Roman" w:hAnsi="Book Antiqua" w:cs="Times New Roman"/>
          <w:b/>
          <w:color w:val="FF0000"/>
          <w:sz w:val="16"/>
          <w:szCs w:val="16"/>
          <w:u w:val="single"/>
          <w:lang w:eastAsia="pt-BR"/>
        </w:rPr>
        <w:t>(MPGO-2010)</w:t>
      </w:r>
      <w:r w:rsidR="005E4110" w:rsidRPr="00975ECE">
        <w:rPr>
          <w:rFonts w:ascii="Book Antiqua" w:eastAsia="Times New Roman" w:hAnsi="Book Antiqua" w:cs="Times New Roman"/>
          <w:b/>
          <w:color w:val="FF0000"/>
          <w:sz w:val="16"/>
          <w:szCs w:val="16"/>
          <w:lang w:eastAsia="pt-BR"/>
        </w:rPr>
        <w:t xml:space="preserve"> </w:t>
      </w:r>
      <w:r w:rsidR="005E4110" w:rsidRPr="00975ECE">
        <w:rPr>
          <w:rFonts w:ascii="Book Antiqua" w:hAnsi="Book Antiqua"/>
          <w:b/>
          <w:bCs/>
          <w:color w:val="FF0000"/>
          <w:sz w:val="16"/>
          <w:szCs w:val="16"/>
          <w:u w:val="single"/>
        </w:rPr>
        <w:t>(MPRO-2013)</w:t>
      </w:r>
      <w:r w:rsidR="00E97912" w:rsidRPr="00975ECE">
        <w:rPr>
          <w:rFonts w:ascii="Book Antiqua" w:hAnsi="Book Antiqua"/>
          <w:b/>
          <w:bCs/>
          <w:color w:val="FF0000"/>
          <w:sz w:val="16"/>
          <w:szCs w:val="16"/>
        </w:rPr>
        <w:t xml:space="preserve"> </w:t>
      </w:r>
      <w:r w:rsidR="00E97912" w:rsidRPr="00975ECE">
        <w:rPr>
          <w:rFonts w:ascii="Book Antiqua" w:hAnsi="Book Antiqua"/>
          <w:b/>
          <w:color w:val="FF0000"/>
          <w:sz w:val="16"/>
          <w:szCs w:val="16"/>
          <w:u w:val="single"/>
        </w:rPr>
        <w:t>(MPMA-2014)</w:t>
      </w:r>
      <w:r w:rsidR="00F7282C" w:rsidRPr="00975ECE">
        <w:rPr>
          <w:rFonts w:ascii="Book Antiqua" w:eastAsia="Times New Roman" w:hAnsi="Book Antiqua" w:cs="Times New Roman"/>
          <w:b/>
          <w:color w:val="FF0000"/>
          <w:sz w:val="16"/>
          <w:szCs w:val="16"/>
          <w:lang w:eastAsia="pt-BR"/>
        </w:rPr>
        <w:t xml:space="preserve"> </w:t>
      </w:r>
      <w:r w:rsidR="00F7282C" w:rsidRPr="00975ECE">
        <w:rPr>
          <w:rFonts w:ascii="Book Antiqua" w:hAnsi="Book Antiqua"/>
          <w:b/>
          <w:color w:val="FF0000"/>
          <w:sz w:val="16"/>
          <w:szCs w:val="16"/>
          <w:u w:val="single"/>
        </w:rPr>
        <w:t>(MPSP-2015)</w:t>
      </w:r>
    </w:p>
    <w:p w14:paraId="79B43F47" w14:textId="3549EE6E" w:rsidR="00923ADD" w:rsidRPr="0068488D"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74" w:name="art10"/>
      <w:bookmarkEnd w:id="74"/>
      <w:r w:rsidRPr="00B94568">
        <w:rPr>
          <w:rFonts w:ascii="Book Antiqua" w:eastAsia="Times New Roman" w:hAnsi="Book Antiqua" w:cs="Times New Roman"/>
          <w:b/>
          <w:bCs/>
          <w:sz w:val="19"/>
          <w:szCs w:val="19"/>
          <w:highlight w:val="magenta"/>
          <w:lang w:eastAsia="pt-BR"/>
        </w:rPr>
        <w:t>Art. 10</w:t>
      </w:r>
      <w:r w:rsidRPr="00B94568">
        <w:rPr>
          <w:rFonts w:ascii="Book Antiqua" w:eastAsia="Times New Roman" w:hAnsi="Book Antiqua" w:cs="Times New Roman"/>
          <w:sz w:val="19"/>
          <w:szCs w:val="19"/>
          <w:lang w:eastAsia="pt-BR"/>
        </w:rPr>
        <w:t xml:space="preserve">. Os </w:t>
      </w:r>
      <w:r w:rsidRPr="00B94568">
        <w:rPr>
          <w:rFonts w:ascii="Book Antiqua" w:eastAsia="Times New Roman" w:hAnsi="Book Antiqua" w:cs="Times New Roman"/>
          <w:b/>
          <w:bCs/>
          <w:sz w:val="19"/>
          <w:szCs w:val="19"/>
          <w:highlight w:val="yellow"/>
          <w:lang w:eastAsia="pt-BR"/>
        </w:rPr>
        <w:t>municípios</w:t>
      </w:r>
      <w:r w:rsidRPr="00B94568">
        <w:rPr>
          <w:rFonts w:ascii="Book Antiqua" w:eastAsia="Times New Roman" w:hAnsi="Book Antiqua" w:cs="Times New Roman"/>
          <w:sz w:val="19"/>
          <w:szCs w:val="19"/>
          <w:lang w:eastAsia="pt-BR"/>
        </w:rPr>
        <w:t xml:space="preserve"> </w:t>
      </w:r>
      <w:r w:rsidRPr="00B94568">
        <w:rPr>
          <w:rFonts w:ascii="Book Antiqua" w:eastAsia="Times New Roman" w:hAnsi="Book Antiqua" w:cs="Times New Roman"/>
          <w:b/>
          <w:bCs/>
          <w:caps/>
          <w:sz w:val="19"/>
          <w:szCs w:val="19"/>
          <w:highlight w:val="green"/>
          <w:lang w:eastAsia="pt-BR"/>
        </w:rPr>
        <w:t>poderão constituir</w:t>
      </w:r>
      <w:r w:rsidRPr="00B94568">
        <w:rPr>
          <w:rFonts w:ascii="Book Antiqua" w:eastAsia="Times New Roman" w:hAnsi="Book Antiqua" w:cs="Times New Roman"/>
          <w:b/>
          <w:bCs/>
          <w:caps/>
          <w:sz w:val="19"/>
          <w:szCs w:val="19"/>
          <w:lang w:eastAsia="pt-BR"/>
        </w:rPr>
        <w:t xml:space="preserve"> </w:t>
      </w:r>
      <w:r w:rsidRPr="00B94568">
        <w:rPr>
          <w:rFonts w:ascii="Book Antiqua" w:eastAsia="Times New Roman" w:hAnsi="Book Antiqua" w:cs="Times New Roman"/>
          <w:b/>
          <w:bCs/>
          <w:caps/>
          <w:sz w:val="19"/>
          <w:szCs w:val="19"/>
          <w:shd w:val="clear" w:color="auto" w:fill="F7CAAC" w:themeFill="accent2" w:themeFillTint="66"/>
          <w:lang w:eastAsia="pt-BR"/>
        </w:rPr>
        <w:t>consórcios</w:t>
      </w:r>
      <w:r w:rsidRPr="00B94568">
        <w:rPr>
          <w:rFonts w:ascii="Book Antiqua" w:eastAsia="Times New Roman" w:hAnsi="Book Antiqua" w:cs="Times New Roman"/>
          <w:sz w:val="19"/>
          <w:szCs w:val="19"/>
          <w:lang w:eastAsia="pt-BR"/>
        </w:rPr>
        <w:t xml:space="preserve"> </w:t>
      </w:r>
      <w:r w:rsidRPr="00B94568">
        <w:rPr>
          <w:rFonts w:ascii="Book Antiqua" w:eastAsia="Times New Roman" w:hAnsi="Book Antiqua" w:cs="Times New Roman"/>
          <w:b/>
          <w:bCs/>
          <w:sz w:val="19"/>
          <w:szCs w:val="19"/>
          <w:highlight w:val="cyan"/>
          <w:lang w:eastAsia="pt-BR"/>
        </w:rPr>
        <w:t>para desenvolver em conjunto</w:t>
      </w:r>
      <w:r w:rsidRPr="00B94568">
        <w:rPr>
          <w:rFonts w:ascii="Book Antiqua" w:eastAsia="Times New Roman" w:hAnsi="Book Antiqua" w:cs="Times New Roman"/>
          <w:sz w:val="19"/>
          <w:szCs w:val="19"/>
          <w:lang w:eastAsia="pt-BR"/>
        </w:rPr>
        <w:t xml:space="preserve"> as </w:t>
      </w:r>
      <w:r w:rsidRPr="00B94568">
        <w:rPr>
          <w:rFonts w:ascii="Book Antiqua" w:eastAsia="Times New Roman" w:hAnsi="Book Antiqua" w:cs="Times New Roman"/>
          <w:b/>
          <w:bCs/>
          <w:sz w:val="19"/>
          <w:szCs w:val="19"/>
          <w:highlight w:val="yellow"/>
          <w:lang w:eastAsia="pt-BR"/>
        </w:rPr>
        <w:t>ações</w:t>
      </w:r>
      <w:r w:rsidRPr="00B94568">
        <w:rPr>
          <w:rFonts w:ascii="Book Antiqua" w:eastAsia="Times New Roman" w:hAnsi="Book Antiqua" w:cs="Times New Roman"/>
          <w:sz w:val="19"/>
          <w:szCs w:val="19"/>
          <w:lang w:eastAsia="pt-BR"/>
        </w:rPr>
        <w:t xml:space="preserve"> e os </w:t>
      </w:r>
      <w:r w:rsidRPr="00B94568">
        <w:rPr>
          <w:rFonts w:ascii="Book Antiqua" w:eastAsia="Times New Roman" w:hAnsi="Book Antiqua" w:cs="Times New Roman"/>
          <w:b/>
          <w:bCs/>
          <w:sz w:val="19"/>
          <w:szCs w:val="19"/>
          <w:highlight w:val="yellow"/>
          <w:lang w:eastAsia="pt-BR"/>
        </w:rPr>
        <w:t>serviços</w:t>
      </w:r>
      <w:r w:rsidRPr="00B94568">
        <w:rPr>
          <w:rFonts w:ascii="Book Antiqua" w:eastAsia="Times New Roman" w:hAnsi="Book Antiqua" w:cs="Times New Roman"/>
          <w:sz w:val="19"/>
          <w:szCs w:val="19"/>
          <w:lang w:eastAsia="pt-BR"/>
        </w:rPr>
        <w:t xml:space="preserve"> </w:t>
      </w:r>
      <w:r w:rsidRPr="00B94568">
        <w:rPr>
          <w:rFonts w:ascii="Book Antiqua" w:eastAsia="Times New Roman" w:hAnsi="Book Antiqua" w:cs="Times New Roman"/>
          <w:b/>
          <w:bCs/>
          <w:sz w:val="19"/>
          <w:szCs w:val="19"/>
          <w:highlight w:val="cyan"/>
          <w:lang w:eastAsia="pt-BR"/>
        </w:rPr>
        <w:t>de saúde</w:t>
      </w:r>
      <w:r w:rsidRPr="00B94568">
        <w:rPr>
          <w:rFonts w:ascii="Book Antiqua" w:eastAsia="Times New Roman" w:hAnsi="Book Antiqua" w:cs="Times New Roman"/>
          <w:sz w:val="19"/>
          <w:szCs w:val="19"/>
          <w:lang w:eastAsia="pt-BR"/>
        </w:rPr>
        <w:t xml:space="preserve"> </w:t>
      </w:r>
      <w:r w:rsidRPr="00EC7014">
        <w:rPr>
          <w:rFonts w:ascii="Book Antiqua" w:eastAsia="Times New Roman" w:hAnsi="Book Antiqua" w:cs="Times New Roman"/>
          <w:b/>
          <w:bCs/>
          <w:sz w:val="19"/>
          <w:szCs w:val="19"/>
          <w:lang w:eastAsia="pt-BR"/>
        </w:rPr>
        <w:t>que lhes correspondam</w:t>
      </w:r>
      <w:r w:rsidRPr="00975ECE">
        <w:rPr>
          <w:rFonts w:ascii="Book Antiqua" w:eastAsia="Times New Roman" w:hAnsi="Book Antiqua" w:cs="Times New Roman"/>
          <w:sz w:val="16"/>
          <w:szCs w:val="16"/>
          <w:lang w:eastAsia="pt-BR"/>
        </w:rPr>
        <w:t>.</w:t>
      </w:r>
      <w:r w:rsidR="009A4732" w:rsidRPr="00975ECE">
        <w:rPr>
          <w:rFonts w:ascii="Book Antiqua" w:eastAsia="Times New Roman" w:hAnsi="Book Antiqua" w:cs="Times New Roman"/>
          <w:sz w:val="16"/>
          <w:szCs w:val="16"/>
          <w:lang w:eastAsia="pt-BR"/>
        </w:rPr>
        <w:t xml:space="preserve"> </w:t>
      </w:r>
      <w:r w:rsidR="009A4732" w:rsidRPr="00975ECE">
        <w:rPr>
          <w:rFonts w:ascii="Book Antiqua" w:eastAsia="Times New Roman" w:hAnsi="Book Antiqua" w:cs="Times New Roman"/>
          <w:b/>
          <w:bCs/>
          <w:color w:val="FF0000"/>
          <w:sz w:val="16"/>
          <w:szCs w:val="16"/>
          <w:u w:val="single"/>
          <w:lang w:eastAsia="pt-BR"/>
        </w:rPr>
        <w:t>(MPRN-2009)</w:t>
      </w:r>
      <w:r w:rsidR="00D500D8" w:rsidRPr="00975ECE">
        <w:rPr>
          <w:rFonts w:ascii="Book Antiqua" w:eastAsia="Times New Roman" w:hAnsi="Book Antiqua" w:cs="Times New Roman"/>
          <w:b/>
          <w:bCs/>
          <w:color w:val="FF0000"/>
          <w:sz w:val="16"/>
          <w:szCs w:val="16"/>
          <w:lang w:eastAsia="pt-BR"/>
        </w:rPr>
        <w:t xml:space="preserve"> </w:t>
      </w:r>
      <w:r w:rsidR="00D500D8" w:rsidRPr="00975ECE">
        <w:rPr>
          <w:rFonts w:ascii="Book Antiqua" w:hAnsi="Book Antiqua" w:cs="Arial"/>
          <w:b/>
          <w:bCs/>
          <w:color w:val="FF0000"/>
          <w:sz w:val="16"/>
          <w:szCs w:val="16"/>
          <w:u w:val="single"/>
        </w:rPr>
        <w:t>(MPRO-2010)</w:t>
      </w:r>
      <w:r w:rsidR="00975ECE">
        <w:rPr>
          <w:rFonts w:ascii="Book Antiqua" w:hAnsi="Book Antiqua" w:cs="Arial"/>
          <w:b/>
          <w:bCs/>
          <w:color w:val="FF0000"/>
          <w:sz w:val="16"/>
          <w:szCs w:val="16"/>
        </w:rPr>
        <w:t xml:space="preserve"> </w:t>
      </w:r>
      <w:r w:rsidR="00975ECE">
        <w:rPr>
          <w:rFonts w:ascii="Book Antiqua" w:hAnsi="Book Antiqua" w:cs="Arial"/>
          <w:b/>
          <w:bCs/>
          <w:color w:val="FF0000"/>
          <w:sz w:val="16"/>
          <w:szCs w:val="16"/>
          <w:u w:val="single"/>
        </w:rPr>
        <w:t>(MPSC-2012)</w:t>
      </w:r>
      <w:r w:rsidR="00642134" w:rsidRPr="00975ECE">
        <w:rPr>
          <w:rFonts w:ascii="Book Antiqua" w:hAnsi="Book Antiqua" w:cs="Arial"/>
          <w:b/>
          <w:bCs/>
          <w:color w:val="FF0000"/>
          <w:sz w:val="16"/>
          <w:szCs w:val="16"/>
        </w:rPr>
        <w:t xml:space="preserve"> </w:t>
      </w:r>
      <w:r w:rsidR="00642134" w:rsidRPr="00975ECE">
        <w:rPr>
          <w:rFonts w:ascii="Book Antiqua" w:eastAsia="Times New Roman" w:hAnsi="Book Antiqua" w:cs="Times New Roman"/>
          <w:b/>
          <w:bCs/>
          <w:color w:val="FF0000"/>
          <w:sz w:val="16"/>
          <w:szCs w:val="16"/>
          <w:u w:val="single"/>
          <w:lang w:eastAsia="pt-BR"/>
        </w:rPr>
        <w:t>(MPPR-2014)</w:t>
      </w:r>
      <w:r w:rsidR="00C60CF5" w:rsidRPr="00975ECE">
        <w:rPr>
          <w:rFonts w:ascii="Book Antiqua" w:hAnsi="Book Antiqua" w:cs="Arial"/>
          <w:b/>
          <w:bCs/>
          <w:color w:val="FF0000"/>
          <w:sz w:val="16"/>
          <w:szCs w:val="16"/>
        </w:rPr>
        <w:t xml:space="preserve"> </w:t>
      </w:r>
      <w:r w:rsidR="00C60CF5" w:rsidRPr="00975ECE">
        <w:rPr>
          <w:rFonts w:ascii="Book Antiqua" w:hAnsi="Book Antiqua"/>
          <w:b/>
          <w:color w:val="FF0000"/>
          <w:sz w:val="16"/>
          <w:szCs w:val="16"/>
          <w:u w:val="single"/>
        </w:rPr>
        <w:t>(MPPI-2019)</w:t>
      </w:r>
      <w:r w:rsidR="0068488D">
        <w:rPr>
          <w:rFonts w:ascii="Book Antiqua" w:hAnsi="Book Antiqua"/>
          <w:b/>
          <w:color w:val="FF0000"/>
          <w:sz w:val="16"/>
          <w:szCs w:val="16"/>
        </w:rPr>
        <w:t xml:space="preserve"> </w:t>
      </w:r>
      <w:r w:rsidR="0068488D">
        <w:rPr>
          <w:rFonts w:ascii="Book Antiqua" w:hAnsi="Book Antiqua"/>
          <w:b/>
          <w:color w:val="FF0000"/>
          <w:sz w:val="16"/>
          <w:szCs w:val="16"/>
          <w:u w:val="single"/>
        </w:rPr>
        <w:t>(MPMG-2023)</w:t>
      </w:r>
    </w:p>
    <w:tbl>
      <w:tblPr>
        <w:tblStyle w:val="Tabelacomgrade"/>
        <w:tblW w:w="0" w:type="auto"/>
        <w:shd w:val="clear" w:color="auto" w:fill="CCFFFF"/>
        <w:tblLook w:val="04A0" w:firstRow="1" w:lastRow="0" w:firstColumn="1" w:lastColumn="0" w:noHBand="0" w:noVBand="1"/>
      </w:tblPr>
      <w:tblGrid>
        <w:gridCol w:w="8494"/>
      </w:tblGrid>
      <w:tr w:rsidR="003064EF" w:rsidRPr="00B94568" w14:paraId="5444A8F6" w14:textId="77777777" w:rsidTr="00F92B76">
        <w:tc>
          <w:tcPr>
            <w:tcW w:w="8494" w:type="dxa"/>
            <w:shd w:val="clear" w:color="auto" w:fill="CCFFFF"/>
          </w:tcPr>
          <w:p w14:paraId="5B7F114C" w14:textId="49BE571A" w:rsidR="0068488D" w:rsidRDefault="0068488D" w:rsidP="0068488D">
            <w:pPr>
              <w:spacing w:before="100" w:beforeAutospacing="1" w:after="100" w:afterAutospacing="1"/>
              <w:jc w:val="both"/>
              <w:rPr>
                <w:rFonts w:ascii="Book Antiqua" w:eastAsia="Times New Roman" w:hAnsi="Book Antiqua" w:cs="Times New Roman"/>
                <w:b/>
                <w:bCs/>
                <w:sz w:val="19"/>
                <w:szCs w:val="19"/>
                <w:lang w:eastAsia="pt-BR"/>
              </w:rPr>
            </w:pPr>
            <w:r w:rsidRPr="00FD3998">
              <w:rPr>
                <w:rFonts w:ascii="Book Antiqua" w:hAnsi="Book Antiqua"/>
                <w:b/>
                <w:sz w:val="19"/>
                <w:szCs w:val="19"/>
              </w:rPr>
              <w:t>(</w:t>
            </w:r>
            <w:r>
              <w:rPr>
                <w:rFonts w:ascii="Book Antiqua" w:hAnsi="Book Antiqua"/>
                <w:b/>
                <w:sz w:val="19"/>
                <w:szCs w:val="19"/>
                <w:highlight w:val="yellow"/>
              </w:rPr>
              <w:t>MPMG-2023</w:t>
            </w:r>
            <w:r w:rsidRPr="00FD3998">
              <w:rPr>
                <w:rFonts w:ascii="Book Antiqua" w:hAnsi="Book Antiqua"/>
                <w:b/>
                <w:sz w:val="19"/>
                <w:szCs w:val="19"/>
              </w:rPr>
              <w:t>)</w:t>
            </w:r>
            <w:r w:rsidRPr="00FD3998">
              <w:rPr>
                <w:rFonts w:ascii="Book Antiqua" w:hAnsi="Book Antiqua"/>
                <w:sz w:val="19"/>
                <w:szCs w:val="19"/>
              </w:rPr>
              <w:t xml:space="preserve">: </w:t>
            </w:r>
            <w:r w:rsidRPr="001E5B17">
              <w:rPr>
                <w:rFonts w:ascii="Book Antiqua" w:hAnsi="Book Antiqua"/>
                <w:sz w:val="19"/>
                <w:szCs w:val="19"/>
              </w:rPr>
              <w:t xml:space="preserve">Sobre o Sistema Único de Saúde, é </w:t>
            </w:r>
            <w:r>
              <w:rPr>
                <w:rFonts w:ascii="Book Antiqua" w:hAnsi="Book Antiqua"/>
                <w:sz w:val="19"/>
                <w:szCs w:val="19"/>
              </w:rPr>
              <w:t>correto</w:t>
            </w:r>
            <w:r w:rsidRPr="001E5B17">
              <w:rPr>
                <w:rFonts w:ascii="Book Antiqua" w:hAnsi="Book Antiqua"/>
                <w:sz w:val="19"/>
                <w:szCs w:val="19"/>
              </w:rPr>
              <w:t xml:space="preserve"> afirmar que</w:t>
            </w:r>
            <w:r>
              <w:rPr>
                <w:rFonts w:ascii="Book Antiqua" w:hAnsi="Book Antiqua"/>
                <w:sz w:val="19"/>
                <w:szCs w:val="19"/>
              </w:rPr>
              <w:t xml:space="preserve"> o</w:t>
            </w:r>
            <w:r w:rsidRPr="0068488D">
              <w:rPr>
                <w:rFonts w:ascii="Book Antiqua" w:hAnsi="Book Antiqua"/>
                <w:sz w:val="19"/>
                <w:szCs w:val="19"/>
              </w:rPr>
              <w:t>s Municípios poderão constituir consórcios para desenvolver em conjunto as ações e os serviços de saúde que lhes correspondam.</w:t>
            </w:r>
            <w:r w:rsidRPr="00FD3998">
              <w:rPr>
                <w:rFonts w:ascii="Book Antiqua" w:hAnsi="Book Antiqua"/>
                <w:sz w:val="19"/>
                <w:szCs w:val="19"/>
              </w:rPr>
              <w:t xml:space="preserve"> </w:t>
            </w:r>
            <w:r>
              <w:rPr>
                <w:rFonts w:ascii="Book Antiqua" w:eastAsia="Times New Roman" w:hAnsi="Book Antiqua" w:cs="Times New Roman"/>
                <w:b/>
                <w:bCs/>
                <w:sz w:val="19"/>
                <w:szCs w:val="19"/>
                <w:lang w:eastAsia="pt-BR"/>
              </w:rPr>
              <w:t xml:space="preserve">BL: art. 3º,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Lei do SUS.</w:t>
            </w:r>
          </w:p>
          <w:p w14:paraId="4C28CCC6" w14:textId="59DC775C" w:rsidR="003064EF" w:rsidRPr="00B94568" w:rsidRDefault="003064EF" w:rsidP="00F92B76">
            <w:pPr>
              <w:spacing w:before="100" w:beforeAutospacing="1" w:after="100" w:afterAutospacing="1"/>
              <w:jc w:val="both"/>
              <w:rPr>
                <w:rFonts w:ascii="Book Antiqua" w:eastAsia="Times New Roman" w:hAnsi="Book Antiqua" w:cs="Times New Roman"/>
                <w:b/>
                <w:bCs/>
                <w:sz w:val="19"/>
                <w:szCs w:val="19"/>
                <w:lang w:eastAsia="pt-BR"/>
              </w:rPr>
            </w:pPr>
            <w:r w:rsidRPr="00B94568">
              <w:rPr>
                <w:rFonts w:ascii="Book Antiqua" w:eastAsia="Times New Roman" w:hAnsi="Book Antiqua" w:cs="Times New Roman"/>
                <w:b/>
                <w:bCs/>
                <w:sz w:val="19"/>
                <w:szCs w:val="19"/>
                <w:lang w:eastAsia="pt-BR"/>
              </w:rPr>
              <w:t>(</w:t>
            </w:r>
            <w:r w:rsidRPr="00B94568">
              <w:rPr>
                <w:rFonts w:ascii="Book Antiqua" w:eastAsia="Times New Roman" w:hAnsi="Book Antiqua" w:cs="Times New Roman"/>
                <w:b/>
                <w:bCs/>
                <w:sz w:val="19"/>
                <w:szCs w:val="19"/>
                <w:highlight w:val="yellow"/>
                <w:lang w:eastAsia="pt-BR"/>
              </w:rPr>
              <w:t>MPSC-2012</w:t>
            </w:r>
            <w:r w:rsidRPr="00B94568">
              <w:rPr>
                <w:rFonts w:ascii="Book Antiqua" w:eastAsia="Times New Roman" w:hAnsi="Book Antiqua" w:cs="Times New Roman"/>
                <w:b/>
                <w:bCs/>
                <w:sz w:val="19"/>
                <w:szCs w:val="19"/>
                <w:lang w:eastAsia="pt-BR"/>
              </w:rPr>
              <w:t>)</w:t>
            </w:r>
            <w:r w:rsidRPr="00B94568">
              <w:rPr>
                <w:rFonts w:ascii="Book Antiqua" w:eastAsia="Times New Roman" w:hAnsi="Book Antiqua" w:cs="Times New Roman"/>
                <w:sz w:val="19"/>
                <w:szCs w:val="19"/>
                <w:lang w:eastAsia="pt-BR"/>
              </w:rPr>
              <w:t xml:space="preserve">: De acordo com a Lei 8.080/90, os municípios poderão constituir consórcios para desenvolver em conjunto as ações e os serviços de saúde que lhes correspondam. </w:t>
            </w:r>
            <w:r w:rsidRPr="00B94568">
              <w:rPr>
                <w:rFonts w:ascii="Book Antiqua" w:eastAsia="Times New Roman" w:hAnsi="Book Antiqua" w:cs="Times New Roman"/>
                <w:b/>
                <w:bCs/>
                <w:sz w:val="19"/>
                <w:szCs w:val="19"/>
                <w:lang w:eastAsia="pt-BR"/>
              </w:rPr>
              <w:t>BL: art. 10,</w:t>
            </w:r>
            <w:r w:rsidR="0068488D">
              <w:rPr>
                <w:rFonts w:ascii="Book Antiqua" w:eastAsia="Times New Roman" w:hAnsi="Book Antiqua" w:cs="Times New Roman"/>
                <w:b/>
                <w:bCs/>
                <w:sz w:val="19"/>
                <w:szCs w:val="19"/>
                <w:lang w:eastAsia="pt-BR"/>
              </w:rPr>
              <w:t xml:space="preserve"> </w:t>
            </w:r>
            <w:r w:rsidR="0068488D">
              <w:rPr>
                <w:rFonts w:ascii="Book Antiqua" w:eastAsia="Times New Roman" w:hAnsi="Book Antiqua" w:cs="Times New Roman"/>
                <w:b/>
                <w:bCs/>
                <w:i/>
                <w:iCs/>
                <w:sz w:val="19"/>
                <w:szCs w:val="19"/>
                <w:lang w:eastAsia="pt-BR"/>
              </w:rPr>
              <w:t>caput,</w:t>
            </w:r>
            <w:r w:rsidRPr="00B94568">
              <w:rPr>
                <w:rFonts w:ascii="Book Antiqua" w:eastAsia="Times New Roman" w:hAnsi="Book Antiqua" w:cs="Times New Roman"/>
                <w:b/>
                <w:bCs/>
                <w:sz w:val="19"/>
                <w:szCs w:val="19"/>
                <w:lang w:eastAsia="pt-BR"/>
              </w:rPr>
              <w:t xml:space="preserve"> Lei do SUS.</w:t>
            </w:r>
          </w:p>
        </w:tc>
      </w:tr>
    </w:tbl>
    <w:p w14:paraId="12EC87F9" w14:textId="3D8B9759"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5" w:name="art10§1"/>
      <w:bookmarkEnd w:id="75"/>
      <w:r w:rsidRPr="00D500D8">
        <w:rPr>
          <w:rFonts w:ascii="Book Antiqua" w:eastAsia="Times New Roman" w:hAnsi="Book Antiqua" w:cs="Times New Roman"/>
          <w:b/>
          <w:bCs/>
          <w:sz w:val="19"/>
          <w:szCs w:val="19"/>
          <w:highlight w:val="magenta"/>
          <w:lang w:eastAsia="pt-BR"/>
        </w:rPr>
        <w:lastRenderedPageBreak/>
        <w:t>§ 1º</w:t>
      </w:r>
      <w:r w:rsidRPr="00B94568">
        <w:rPr>
          <w:rFonts w:ascii="Book Antiqua" w:eastAsia="Times New Roman" w:hAnsi="Book Antiqua" w:cs="Times New Roman"/>
          <w:sz w:val="19"/>
          <w:szCs w:val="19"/>
          <w:lang w:eastAsia="pt-BR"/>
        </w:rPr>
        <w:t xml:space="preserve"> </w:t>
      </w:r>
      <w:r w:rsidRPr="00EC7014">
        <w:rPr>
          <w:rFonts w:ascii="Book Antiqua" w:eastAsia="Times New Roman" w:hAnsi="Book Antiqua" w:cs="Times New Roman"/>
          <w:b/>
          <w:bCs/>
          <w:sz w:val="19"/>
          <w:szCs w:val="19"/>
          <w:lang w:eastAsia="pt-BR"/>
        </w:rPr>
        <w:t>Aplica-se aos consórcios administrativos intermunicipais o princípio da direção única, e os respectivos atos constitutivos disporão sobre sua observância</w:t>
      </w:r>
      <w:r w:rsidRPr="00975ECE">
        <w:rPr>
          <w:rFonts w:ascii="Book Antiqua" w:eastAsia="Times New Roman" w:hAnsi="Book Antiqua" w:cs="Times New Roman"/>
          <w:sz w:val="16"/>
          <w:szCs w:val="16"/>
          <w:lang w:eastAsia="pt-BR"/>
        </w:rPr>
        <w:t>.</w:t>
      </w:r>
      <w:r w:rsidR="00D500D8" w:rsidRPr="00975ECE">
        <w:rPr>
          <w:rFonts w:ascii="Book Antiqua" w:eastAsia="Times New Roman" w:hAnsi="Book Antiqua" w:cs="Times New Roman"/>
          <w:sz w:val="16"/>
          <w:szCs w:val="16"/>
          <w:lang w:eastAsia="pt-BR"/>
        </w:rPr>
        <w:t xml:space="preserve"> </w:t>
      </w:r>
      <w:r w:rsidR="00D500D8" w:rsidRPr="00975ECE">
        <w:rPr>
          <w:rFonts w:ascii="Book Antiqua" w:hAnsi="Book Antiqua" w:cs="Arial"/>
          <w:b/>
          <w:bCs/>
          <w:color w:val="FF0000"/>
          <w:sz w:val="16"/>
          <w:szCs w:val="16"/>
          <w:u w:val="single"/>
        </w:rPr>
        <w:t>(MPRO-2010)</w:t>
      </w:r>
      <w:r w:rsidR="00642134" w:rsidRPr="00975ECE">
        <w:rPr>
          <w:rFonts w:ascii="Book Antiqua" w:hAnsi="Book Antiqua" w:cs="Arial"/>
          <w:b/>
          <w:bCs/>
          <w:color w:val="FF0000"/>
          <w:sz w:val="16"/>
          <w:szCs w:val="16"/>
        </w:rPr>
        <w:t xml:space="preserve"> </w:t>
      </w:r>
      <w:r w:rsidR="00642134" w:rsidRPr="00975ECE">
        <w:rPr>
          <w:rFonts w:ascii="Book Antiqua" w:eastAsia="Times New Roman" w:hAnsi="Book Antiqua" w:cs="Times New Roman"/>
          <w:b/>
          <w:bCs/>
          <w:color w:val="FF0000"/>
          <w:sz w:val="16"/>
          <w:szCs w:val="16"/>
          <w:u w:val="single"/>
          <w:lang w:eastAsia="pt-BR"/>
        </w:rPr>
        <w:t>(MPPR-2014)</w:t>
      </w:r>
    </w:p>
    <w:p w14:paraId="172914A1"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6" w:name="art10§2"/>
      <w:bookmarkEnd w:id="76"/>
      <w:r w:rsidRPr="00B94568">
        <w:rPr>
          <w:rFonts w:ascii="Book Antiqua" w:eastAsia="Times New Roman" w:hAnsi="Book Antiqua" w:cs="Times New Roman"/>
          <w:sz w:val="19"/>
          <w:szCs w:val="19"/>
          <w:lang w:eastAsia="pt-BR"/>
        </w:rPr>
        <w:t>§ 2º No nível municipal, o Sistema Único de Saúde (SUS), poderá organizar-se em distritos de forma a integrar e articular recursos, técnicas e práticas voltadas para a cobertura total das ações de saúde.</w:t>
      </w:r>
    </w:p>
    <w:p w14:paraId="1E092EAB"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7" w:name="art11"/>
      <w:bookmarkEnd w:id="77"/>
      <w:r w:rsidRPr="00B94568">
        <w:rPr>
          <w:rFonts w:ascii="Book Antiqua" w:eastAsia="Times New Roman" w:hAnsi="Book Antiqua" w:cs="Times New Roman"/>
          <w:sz w:val="19"/>
          <w:szCs w:val="19"/>
          <w:lang w:eastAsia="pt-BR"/>
        </w:rPr>
        <w:t>Art. 11. (Vetado).</w:t>
      </w:r>
    </w:p>
    <w:p w14:paraId="61502937" w14:textId="6C13AC7F"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78" w:name="art12"/>
      <w:bookmarkEnd w:id="78"/>
      <w:r w:rsidRPr="00596145">
        <w:rPr>
          <w:rFonts w:ascii="Book Antiqua" w:eastAsia="Times New Roman" w:hAnsi="Book Antiqua" w:cs="Times New Roman"/>
          <w:b/>
          <w:bCs/>
          <w:sz w:val="19"/>
          <w:szCs w:val="19"/>
          <w:highlight w:val="magenta"/>
          <w:lang w:eastAsia="pt-BR"/>
        </w:rPr>
        <w:t>Art. 12</w:t>
      </w:r>
      <w:r w:rsidRPr="00B94568">
        <w:rPr>
          <w:rFonts w:ascii="Book Antiqua" w:eastAsia="Times New Roman" w:hAnsi="Book Antiqua" w:cs="Times New Roman"/>
          <w:sz w:val="19"/>
          <w:szCs w:val="19"/>
          <w:lang w:eastAsia="pt-BR"/>
        </w:rPr>
        <w:t xml:space="preserve">. </w:t>
      </w:r>
      <w:r w:rsidRPr="00EC7014">
        <w:rPr>
          <w:rFonts w:ascii="Book Antiqua" w:eastAsia="Times New Roman" w:hAnsi="Book Antiqua" w:cs="Times New Roman"/>
          <w:b/>
          <w:bCs/>
          <w:sz w:val="19"/>
          <w:szCs w:val="19"/>
          <w:lang w:eastAsia="pt-BR"/>
        </w:rPr>
        <w:t>Serão criadas comissões intersetoriais de âmbito nacional, subordinadas ao Conselho Nacional de Saúde,</w:t>
      </w:r>
      <w:r w:rsidRPr="00B94568">
        <w:rPr>
          <w:rFonts w:ascii="Book Antiqua" w:eastAsia="Times New Roman" w:hAnsi="Book Antiqua" w:cs="Times New Roman"/>
          <w:sz w:val="19"/>
          <w:szCs w:val="19"/>
          <w:lang w:eastAsia="pt-BR"/>
        </w:rPr>
        <w:t xml:space="preserve"> </w:t>
      </w:r>
      <w:r w:rsidRPr="00596145">
        <w:rPr>
          <w:rFonts w:ascii="Book Antiqua" w:eastAsia="Times New Roman" w:hAnsi="Book Antiqua" w:cs="Times New Roman"/>
          <w:b/>
          <w:bCs/>
          <w:caps/>
          <w:sz w:val="19"/>
          <w:szCs w:val="19"/>
          <w:highlight w:val="green"/>
          <w:lang w:eastAsia="pt-BR"/>
        </w:rPr>
        <w:t>integradas</w:t>
      </w:r>
      <w:r w:rsidRPr="00B94568">
        <w:rPr>
          <w:rFonts w:ascii="Book Antiqua" w:eastAsia="Times New Roman" w:hAnsi="Book Antiqua" w:cs="Times New Roman"/>
          <w:sz w:val="19"/>
          <w:szCs w:val="19"/>
          <w:lang w:eastAsia="pt-BR"/>
        </w:rPr>
        <w:t xml:space="preserve"> </w:t>
      </w:r>
      <w:r w:rsidRPr="00596145">
        <w:rPr>
          <w:rFonts w:ascii="Book Antiqua" w:eastAsia="Times New Roman" w:hAnsi="Book Antiqua" w:cs="Times New Roman"/>
          <w:b/>
          <w:bCs/>
          <w:sz w:val="19"/>
          <w:szCs w:val="19"/>
          <w:highlight w:val="yellow"/>
          <w:lang w:eastAsia="pt-BR"/>
        </w:rPr>
        <w:t>pelos Ministérios</w:t>
      </w:r>
      <w:r w:rsidRPr="00B94568">
        <w:rPr>
          <w:rFonts w:ascii="Book Antiqua" w:eastAsia="Times New Roman" w:hAnsi="Book Antiqua" w:cs="Times New Roman"/>
          <w:sz w:val="19"/>
          <w:szCs w:val="19"/>
          <w:lang w:eastAsia="pt-BR"/>
        </w:rPr>
        <w:t xml:space="preserve"> e </w:t>
      </w:r>
      <w:r w:rsidRPr="00596145">
        <w:rPr>
          <w:rFonts w:ascii="Book Antiqua" w:eastAsia="Times New Roman" w:hAnsi="Book Antiqua" w:cs="Times New Roman"/>
          <w:b/>
          <w:bCs/>
          <w:sz w:val="19"/>
          <w:szCs w:val="19"/>
          <w:highlight w:val="yellow"/>
          <w:lang w:eastAsia="pt-BR"/>
        </w:rPr>
        <w:t>órgãos competentes</w:t>
      </w:r>
      <w:r w:rsidRPr="00B94568">
        <w:rPr>
          <w:rFonts w:ascii="Book Antiqua" w:eastAsia="Times New Roman" w:hAnsi="Book Antiqua" w:cs="Times New Roman"/>
          <w:sz w:val="19"/>
          <w:szCs w:val="19"/>
          <w:lang w:eastAsia="pt-BR"/>
        </w:rPr>
        <w:t xml:space="preserve"> e </w:t>
      </w:r>
      <w:r w:rsidRPr="00596145">
        <w:rPr>
          <w:rFonts w:ascii="Book Antiqua" w:eastAsia="Times New Roman" w:hAnsi="Book Antiqua" w:cs="Times New Roman"/>
          <w:b/>
          <w:bCs/>
          <w:sz w:val="19"/>
          <w:szCs w:val="19"/>
          <w:highlight w:val="yellow"/>
          <w:lang w:eastAsia="pt-BR"/>
        </w:rPr>
        <w:t>por entidades representativas da sociedade civil</w:t>
      </w:r>
      <w:r w:rsidRPr="00975ECE">
        <w:rPr>
          <w:rFonts w:ascii="Book Antiqua" w:eastAsia="Times New Roman" w:hAnsi="Book Antiqua" w:cs="Times New Roman"/>
          <w:sz w:val="16"/>
          <w:szCs w:val="16"/>
          <w:lang w:eastAsia="pt-BR"/>
        </w:rPr>
        <w:t>.</w:t>
      </w:r>
      <w:r w:rsidR="00596145" w:rsidRPr="00975ECE">
        <w:rPr>
          <w:rFonts w:ascii="Book Antiqua" w:eastAsia="Times New Roman" w:hAnsi="Book Antiqua" w:cs="Times New Roman"/>
          <w:sz w:val="16"/>
          <w:szCs w:val="16"/>
          <w:lang w:eastAsia="pt-BR"/>
        </w:rPr>
        <w:t xml:space="preserve"> </w:t>
      </w:r>
      <w:bookmarkStart w:id="79" w:name="_Hlk60493253"/>
      <w:r w:rsidR="00596145" w:rsidRPr="00975ECE">
        <w:rPr>
          <w:rFonts w:ascii="Book Antiqua" w:eastAsia="Times New Roman" w:hAnsi="Book Antiqua" w:cs="Times New Roman"/>
          <w:b/>
          <w:bCs/>
          <w:color w:val="FF0000"/>
          <w:sz w:val="16"/>
          <w:szCs w:val="16"/>
          <w:u w:val="single"/>
          <w:lang w:eastAsia="pt-BR"/>
        </w:rPr>
        <w:t>(MPRO-2010)</w:t>
      </w:r>
      <w:bookmarkEnd w:id="79"/>
    </w:p>
    <w:p w14:paraId="5B4A0DAD"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0" w:name="art12p"/>
      <w:bookmarkEnd w:id="80"/>
      <w:r w:rsidRPr="00B94568">
        <w:rPr>
          <w:rFonts w:ascii="Book Antiqua" w:eastAsia="Times New Roman" w:hAnsi="Book Antiqua" w:cs="Times New Roman"/>
          <w:sz w:val="19"/>
          <w:szCs w:val="19"/>
          <w:lang w:eastAsia="pt-BR"/>
        </w:rPr>
        <w:t>Parágrafo único. As comissões intersetoriais terão a finalidade de articular políticas e programas de interesse para a saúde, cuja execução envolva áreas não compreendidas no âmbito do Sistema Único de Saúde (SUS).</w:t>
      </w:r>
    </w:p>
    <w:p w14:paraId="42FB98DD"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1" w:name="art13"/>
      <w:bookmarkEnd w:id="81"/>
      <w:r w:rsidRPr="00B94568">
        <w:rPr>
          <w:rFonts w:ascii="Book Antiqua" w:eastAsia="Times New Roman" w:hAnsi="Book Antiqua" w:cs="Times New Roman"/>
          <w:sz w:val="19"/>
          <w:szCs w:val="19"/>
          <w:lang w:eastAsia="pt-BR"/>
        </w:rPr>
        <w:t>Art. 13. A articulação das políticas e programas, a cargo das comissões intersetoriais, abrangerá, em especial, as seguintes atividades:</w:t>
      </w:r>
    </w:p>
    <w:p w14:paraId="49242928"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2" w:name="art13i"/>
      <w:bookmarkEnd w:id="82"/>
      <w:r w:rsidRPr="00B94568">
        <w:rPr>
          <w:rFonts w:ascii="Book Antiqua" w:eastAsia="Times New Roman" w:hAnsi="Book Antiqua" w:cs="Times New Roman"/>
          <w:sz w:val="19"/>
          <w:szCs w:val="19"/>
          <w:lang w:eastAsia="pt-BR"/>
        </w:rPr>
        <w:t>I - alimentação e nutrição;</w:t>
      </w:r>
    </w:p>
    <w:p w14:paraId="0B4BB954"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3" w:name="art13ii"/>
      <w:bookmarkEnd w:id="83"/>
      <w:r w:rsidRPr="00B94568">
        <w:rPr>
          <w:rFonts w:ascii="Book Antiqua" w:eastAsia="Times New Roman" w:hAnsi="Book Antiqua" w:cs="Times New Roman"/>
          <w:sz w:val="19"/>
          <w:szCs w:val="19"/>
          <w:lang w:eastAsia="pt-BR"/>
        </w:rPr>
        <w:t>II - saneamento e meio ambiente;</w:t>
      </w:r>
    </w:p>
    <w:p w14:paraId="73117E2A"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4" w:name="art13iii"/>
      <w:bookmarkEnd w:id="84"/>
      <w:r w:rsidRPr="00B94568">
        <w:rPr>
          <w:rFonts w:ascii="Book Antiqua" w:eastAsia="Times New Roman" w:hAnsi="Book Antiqua" w:cs="Times New Roman"/>
          <w:sz w:val="19"/>
          <w:szCs w:val="19"/>
          <w:lang w:eastAsia="pt-BR"/>
        </w:rPr>
        <w:t>III - vigilância sanitária e farmacoepidemiologia;</w:t>
      </w:r>
    </w:p>
    <w:p w14:paraId="0122095F"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5" w:name="art13iv"/>
      <w:bookmarkEnd w:id="85"/>
      <w:r w:rsidRPr="00B94568">
        <w:rPr>
          <w:rFonts w:ascii="Book Antiqua" w:eastAsia="Times New Roman" w:hAnsi="Book Antiqua" w:cs="Times New Roman"/>
          <w:sz w:val="19"/>
          <w:szCs w:val="19"/>
          <w:lang w:eastAsia="pt-BR"/>
        </w:rPr>
        <w:t>IV - recursos humanos;</w:t>
      </w:r>
    </w:p>
    <w:p w14:paraId="11CE3B96"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6" w:name="art13v"/>
      <w:bookmarkEnd w:id="86"/>
      <w:r w:rsidRPr="00B94568">
        <w:rPr>
          <w:rFonts w:ascii="Book Antiqua" w:eastAsia="Times New Roman" w:hAnsi="Book Antiqua" w:cs="Times New Roman"/>
          <w:sz w:val="19"/>
          <w:szCs w:val="19"/>
          <w:lang w:eastAsia="pt-BR"/>
        </w:rPr>
        <w:t>V - ciência e tecnologia; e</w:t>
      </w:r>
    </w:p>
    <w:p w14:paraId="2FD09434"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7" w:name="art13vi"/>
      <w:bookmarkEnd w:id="87"/>
      <w:r w:rsidRPr="00B94568">
        <w:rPr>
          <w:rFonts w:ascii="Book Antiqua" w:eastAsia="Times New Roman" w:hAnsi="Book Antiqua" w:cs="Times New Roman"/>
          <w:sz w:val="19"/>
          <w:szCs w:val="19"/>
          <w:lang w:eastAsia="pt-BR"/>
        </w:rPr>
        <w:t>VI - saúde do trabalhador.</w:t>
      </w:r>
    </w:p>
    <w:p w14:paraId="6FD26265"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8" w:name="art14"/>
      <w:bookmarkEnd w:id="88"/>
      <w:r w:rsidRPr="00B94568">
        <w:rPr>
          <w:rFonts w:ascii="Book Antiqua" w:eastAsia="Times New Roman" w:hAnsi="Book Antiqua" w:cs="Times New Roman"/>
          <w:sz w:val="19"/>
          <w:szCs w:val="19"/>
          <w:lang w:eastAsia="pt-BR"/>
        </w:rPr>
        <w:t>Art. 14. Deverão ser criadas Comissões Permanentes de integração entre os serviços de saúde e as instituições de ensino profissional e superior.</w:t>
      </w:r>
    </w:p>
    <w:p w14:paraId="7515BA88"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9" w:name="art14p"/>
      <w:bookmarkEnd w:id="89"/>
      <w:r w:rsidRPr="00B94568">
        <w:rPr>
          <w:rFonts w:ascii="Book Antiqua" w:eastAsia="Times New Roman" w:hAnsi="Book Antiqua" w:cs="Times New Roman"/>
          <w:sz w:val="19"/>
          <w:szCs w:val="19"/>
          <w:lang w:eastAsia="pt-BR"/>
        </w:rPr>
        <w:t>Parágrafo único. Cada uma dessas comissões terá por finalidade propor prioridades, métodos e estratégias para a formação e educação continuada dos recursos humanos do Sistema Único de Saúde (SUS), na esfera correspondente, assim como em relação à pesquisa e à cooperação técnica entre essas instituições.</w:t>
      </w:r>
    </w:p>
    <w:p w14:paraId="5DA1E2F9" w14:textId="24550C13"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0" w:name="art14a"/>
      <w:bookmarkEnd w:id="90"/>
      <w:r w:rsidRPr="00782929">
        <w:rPr>
          <w:rFonts w:ascii="Book Antiqua" w:eastAsia="Times New Roman" w:hAnsi="Book Antiqua" w:cs="Times New Roman"/>
          <w:b/>
          <w:bCs/>
          <w:color w:val="000000"/>
          <w:sz w:val="19"/>
          <w:szCs w:val="19"/>
          <w:highlight w:val="magenta"/>
          <w:lang w:eastAsia="pt-BR"/>
        </w:rPr>
        <w:t>Art. 14-A</w:t>
      </w:r>
      <w:r w:rsidRPr="00B94568">
        <w:rPr>
          <w:rFonts w:ascii="Book Antiqua" w:eastAsia="Times New Roman" w:hAnsi="Book Antiqua" w:cs="Times New Roman"/>
          <w:color w:val="000000"/>
          <w:sz w:val="19"/>
          <w:szCs w:val="19"/>
          <w:lang w:eastAsia="pt-BR"/>
        </w:rPr>
        <w:t xml:space="preserve">.  As </w:t>
      </w:r>
      <w:r w:rsidRPr="00782929">
        <w:rPr>
          <w:rFonts w:ascii="Book Antiqua" w:eastAsia="Times New Roman" w:hAnsi="Book Antiqua" w:cs="Times New Roman"/>
          <w:b/>
          <w:bCs/>
          <w:color w:val="000000"/>
          <w:sz w:val="19"/>
          <w:szCs w:val="19"/>
          <w:highlight w:val="yellow"/>
          <w:lang w:eastAsia="pt-BR"/>
        </w:rPr>
        <w:t>Comissões Intergestores Bipartite</w:t>
      </w:r>
      <w:r w:rsidRPr="00B94568">
        <w:rPr>
          <w:rFonts w:ascii="Book Antiqua" w:eastAsia="Times New Roman" w:hAnsi="Book Antiqua" w:cs="Times New Roman"/>
          <w:color w:val="000000"/>
          <w:sz w:val="19"/>
          <w:szCs w:val="19"/>
          <w:lang w:eastAsia="pt-BR"/>
        </w:rPr>
        <w:t xml:space="preserve"> e </w:t>
      </w:r>
      <w:r w:rsidRPr="00782929">
        <w:rPr>
          <w:rFonts w:ascii="Book Antiqua" w:eastAsia="Times New Roman" w:hAnsi="Book Antiqua" w:cs="Times New Roman"/>
          <w:b/>
          <w:bCs/>
          <w:color w:val="000000"/>
          <w:sz w:val="19"/>
          <w:szCs w:val="19"/>
          <w:highlight w:val="yellow"/>
          <w:lang w:eastAsia="pt-BR"/>
        </w:rPr>
        <w:t>Tripartite</w:t>
      </w:r>
      <w:r w:rsidRPr="00782929">
        <w:rPr>
          <w:rFonts w:ascii="Book Antiqua" w:eastAsia="Times New Roman" w:hAnsi="Book Antiqua" w:cs="Times New Roman"/>
          <w:b/>
          <w:bCs/>
          <w:color w:val="000000"/>
          <w:sz w:val="19"/>
          <w:szCs w:val="19"/>
          <w:lang w:eastAsia="pt-BR"/>
        </w:rPr>
        <w:t xml:space="preserve"> </w:t>
      </w:r>
      <w:r w:rsidRPr="00782929">
        <w:rPr>
          <w:rFonts w:ascii="Book Antiqua" w:eastAsia="Times New Roman" w:hAnsi="Book Antiqua" w:cs="Times New Roman"/>
          <w:b/>
          <w:bCs/>
          <w:caps/>
          <w:color w:val="000000"/>
          <w:sz w:val="19"/>
          <w:szCs w:val="19"/>
          <w:highlight w:val="green"/>
          <w:lang w:eastAsia="pt-BR"/>
        </w:rPr>
        <w:t>são reconhecidas</w:t>
      </w:r>
      <w:r w:rsidRPr="00B94568">
        <w:rPr>
          <w:rFonts w:ascii="Book Antiqua" w:eastAsia="Times New Roman" w:hAnsi="Book Antiqua" w:cs="Times New Roman"/>
          <w:color w:val="000000"/>
          <w:sz w:val="19"/>
          <w:szCs w:val="19"/>
          <w:lang w:eastAsia="pt-BR"/>
        </w:rPr>
        <w:t xml:space="preserve"> como </w:t>
      </w:r>
      <w:r w:rsidRPr="00782929">
        <w:rPr>
          <w:rFonts w:ascii="Book Antiqua" w:eastAsia="Times New Roman" w:hAnsi="Book Antiqua" w:cs="Times New Roman"/>
          <w:b/>
          <w:bCs/>
          <w:caps/>
          <w:color w:val="000000"/>
          <w:sz w:val="19"/>
          <w:szCs w:val="19"/>
          <w:shd w:val="clear" w:color="auto" w:fill="F7CAAC" w:themeFill="accent2" w:themeFillTint="66"/>
          <w:lang w:eastAsia="pt-BR"/>
        </w:rPr>
        <w:t>foros de negociação</w:t>
      </w:r>
      <w:r w:rsidRPr="00B94568">
        <w:rPr>
          <w:rFonts w:ascii="Book Antiqua" w:eastAsia="Times New Roman" w:hAnsi="Book Antiqua" w:cs="Times New Roman"/>
          <w:color w:val="000000"/>
          <w:sz w:val="19"/>
          <w:szCs w:val="19"/>
          <w:lang w:eastAsia="pt-BR"/>
        </w:rPr>
        <w:t xml:space="preserve"> e </w:t>
      </w:r>
      <w:r w:rsidRPr="00782929">
        <w:rPr>
          <w:rFonts w:ascii="Book Antiqua" w:eastAsia="Times New Roman" w:hAnsi="Book Antiqua" w:cs="Times New Roman"/>
          <w:b/>
          <w:bCs/>
          <w:caps/>
          <w:color w:val="000000"/>
          <w:sz w:val="19"/>
          <w:szCs w:val="19"/>
          <w:shd w:val="clear" w:color="auto" w:fill="F7CAAC" w:themeFill="accent2" w:themeFillTint="66"/>
          <w:lang w:eastAsia="pt-BR"/>
        </w:rPr>
        <w:t>pactuação</w:t>
      </w:r>
      <w:r w:rsidRPr="00B94568">
        <w:rPr>
          <w:rFonts w:ascii="Book Antiqua" w:eastAsia="Times New Roman" w:hAnsi="Book Antiqua" w:cs="Times New Roman"/>
          <w:color w:val="000000"/>
          <w:sz w:val="19"/>
          <w:szCs w:val="19"/>
          <w:lang w:eastAsia="pt-BR"/>
        </w:rPr>
        <w:t xml:space="preserve"> </w:t>
      </w:r>
      <w:r w:rsidRPr="00782929">
        <w:rPr>
          <w:rFonts w:ascii="Book Antiqua" w:eastAsia="Times New Roman" w:hAnsi="Book Antiqua" w:cs="Times New Roman"/>
          <w:b/>
          <w:bCs/>
          <w:color w:val="000000"/>
          <w:sz w:val="19"/>
          <w:szCs w:val="19"/>
          <w:highlight w:val="yellow"/>
          <w:lang w:eastAsia="pt-BR"/>
        </w:rPr>
        <w:t>entre gestores</w:t>
      </w:r>
      <w:r w:rsidRPr="00B94568">
        <w:rPr>
          <w:rFonts w:ascii="Book Antiqua" w:eastAsia="Times New Roman" w:hAnsi="Book Antiqua" w:cs="Times New Roman"/>
          <w:color w:val="000000"/>
          <w:sz w:val="19"/>
          <w:szCs w:val="19"/>
          <w:lang w:eastAsia="pt-BR"/>
        </w:rPr>
        <w:t xml:space="preserve">, </w:t>
      </w:r>
      <w:r w:rsidRPr="00782929">
        <w:rPr>
          <w:rFonts w:ascii="Book Antiqua" w:eastAsia="Times New Roman" w:hAnsi="Book Antiqua" w:cs="Times New Roman"/>
          <w:b/>
          <w:bCs/>
          <w:color w:val="000000"/>
          <w:sz w:val="19"/>
          <w:szCs w:val="19"/>
          <w:highlight w:val="cyan"/>
          <w:lang w:eastAsia="pt-BR"/>
        </w:rPr>
        <w:t>quanto aos aspectos operacionais</w:t>
      </w:r>
      <w:r w:rsidRPr="00B94568">
        <w:rPr>
          <w:rFonts w:ascii="Book Antiqua" w:eastAsia="Times New Roman" w:hAnsi="Book Antiqua" w:cs="Times New Roman"/>
          <w:color w:val="000000"/>
          <w:sz w:val="19"/>
          <w:szCs w:val="19"/>
          <w:lang w:eastAsia="pt-BR"/>
        </w:rPr>
        <w:t xml:space="preserve"> </w:t>
      </w:r>
      <w:r w:rsidRPr="00782929">
        <w:rPr>
          <w:rFonts w:ascii="Book Antiqua" w:eastAsia="Times New Roman" w:hAnsi="Book Antiqua" w:cs="Times New Roman"/>
          <w:b/>
          <w:bCs/>
          <w:color w:val="000000"/>
          <w:sz w:val="19"/>
          <w:szCs w:val="19"/>
          <w:highlight w:val="yellow"/>
          <w:lang w:eastAsia="pt-BR"/>
        </w:rPr>
        <w:t>do Sistema Único de Saúde</w:t>
      </w:r>
      <w:r w:rsidRPr="00B94568">
        <w:rPr>
          <w:rFonts w:ascii="Book Antiqua" w:eastAsia="Times New Roman" w:hAnsi="Book Antiqua" w:cs="Times New Roman"/>
          <w:color w:val="000000"/>
          <w:sz w:val="19"/>
          <w:szCs w:val="19"/>
          <w:lang w:eastAsia="pt-BR"/>
        </w:rPr>
        <w:t xml:space="preserve"> (SUS). </w:t>
      </w:r>
      <w:hyperlink r:id="rId22" w:anchor="art1" w:history="1">
        <w:r w:rsidRPr="00975ECE">
          <w:rPr>
            <w:rFonts w:ascii="Book Antiqua" w:eastAsia="Times New Roman" w:hAnsi="Book Antiqua" w:cs="Times New Roman"/>
            <w:color w:val="0000FF"/>
            <w:sz w:val="16"/>
            <w:szCs w:val="16"/>
            <w:u w:val="single"/>
            <w:lang w:eastAsia="pt-BR"/>
          </w:rPr>
          <w:t>(Incluído pela Lei nº 12.466, de 2011).</w:t>
        </w:r>
      </w:hyperlink>
      <w:r w:rsidR="00782929" w:rsidRPr="00975ECE">
        <w:rPr>
          <w:rFonts w:ascii="Book Antiqua" w:eastAsia="Times New Roman" w:hAnsi="Book Antiqua" w:cs="Times New Roman"/>
          <w:color w:val="0000FF"/>
          <w:sz w:val="16"/>
          <w:szCs w:val="16"/>
          <w:lang w:eastAsia="pt-BR"/>
        </w:rPr>
        <w:t xml:space="preserve"> </w:t>
      </w:r>
      <w:r w:rsidR="00782929" w:rsidRPr="00975ECE">
        <w:rPr>
          <w:rFonts w:ascii="Book Antiqua" w:eastAsia="Times New Roman" w:hAnsi="Book Antiqua" w:cs="Times New Roman"/>
          <w:b/>
          <w:bCs/>
          <w:color w:val="FF0000"/>
          <w:sz w:val="16"/>
          <w:szCs w:val="16"/>
          <w:u w:val="single"/>
          <w:lang w:eastAsia="pt-BR"/>
        </w:rPr>
        <w:t>(MPPR-2019)</w:t>
      </w:r>
    </w:p>
    <w:p w14:paraId="268D5622" w14:textId="076FE914"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91" w:name="art14ap"/>
      <w:bookmarkEnd w:id="91"/>
      <w:r w:rsidRPr="00782929">
        <w:rPr>
          <w:rFonts w:ascii="Book Antiqua" w:eastAsia="Times New Roman" w:hAnsi="Book Antiqua" w:cs="Times New Roman"/>
          <w:b/>
          <w:bCs/>
          <w:color w:val="000000"/>
          <w:sz w:val="19"/>
          <w:szCs w:val="19"/>
          <w:highlight w:val="magenta"/>
          <w:lang w:eastAsia="pt-BR"/>
        </w:rPr>
        <w:t>Parágrafo único</w:t>
      </w:r>
      <w:r w:rsidRPr="00EC7014">
        <w:rPr>
          <w:rFonts w:ascii="Book Antiqua" w:eastAsia="Times New Roman" w:hAnsi="Book Antiqua" w:cs="Times New Roman"/>
          <w:b/>
          <w:bCs/>
          <w:color w:val="000000"/>
          <w:sz w:val="19"/>
          <w:szCs w:val="19"/>
          <w:lang w:eastAsia="pt-BR"/>
        </w:rPr>
        <w:t>.  A atuação das Comissões Intergestores Bipartite e Tripartite terá por objetivo</w:t>
      </w:r>
      <w:r w:rsidRPr="00975ECE">
        <w:rPr>
          <w:rFonts w:ascii="Book Antiqua" w:eastAsia="Times New Roman" w:hAnsi="Book Antiqua" w:cs="Times New Roman"/>
          <w:color w:val="000000"/>
          <w:sz w:val="18"/>
          <w:szCs w:val="18"/>
          <w:lang w:eastAsia="pt-BR"/>
        </w:rPr>
        <w:t xml:space="preserve">: </w:t>
      </w:r>
      <w:hyperlink r:id="rId23" w:anchor="art1" w:history="1">
        <w:r w:rsidRPr="00975ECE">
          <w:rPr>
            <w:rFonts w:ascii="Book Antiqua" w:eastAsia="Times New Roman" w:hAnsi="Book Antiqua" w:cs="Times New Roman"/>
            <w:color w:val="0000FF"/>
            <w:sz w:val="16"/>
            <w:szCs w:val="16"/>
            <w:u w:val="single"/>
            <w:lang w:eastAsia="pt-BR"/>
          </w:rPr>
          <w:t>(Incluído pela Lei nº 12.466, de 2011).</w:t>
        </w:r>
      </w:hyperlink>
      <w:r w:rsidR="00782929" w:rsidRPr="00975ECE">
        <w:rPr>
          <w:rFonts w:ascii="Book Antiqua" w:eastAsia="Times New Roman" w:hAnsi="Book Antiqua" w:cs="Times New Roman"/>
          <w:color w:val="0000FF"/>
          <w:sz w:val="16"/>
          <w:szCs w:val="16"/>
          <w:lang w:eastAsia="pt-BR"/>
        </w:rPr>
        <w:t xml:space="preserve"> </w:t>
      </w:r>
      <w:r w:rsidR="00782929" w:rsidRPr="00975ECE">
        <w:rPr>
          <w:rFonts w:ascii="Book Antiqua" w:eastAsia="Times New Roman" w:hAnsi="Book Antiqua" w:cs="Times New Roman"/>
          <w:b/>
          <w:bCs/>
          <w:color w:val="FF0000"/>
          <w:sz w:val="16"/>
          <w:szCs w:val="16"/>
          <w:u w:val="single"/>
          <w:lang w:eastAsia="pt-BR"/>
        </w:rPr>
        <w:t>(MPPR-2019)</w:t>
      </w:r>
    </w:p>
    <w:p w14:paraId="172E0A81" w14:textId="6BEF6E78"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color w:val="0000FF"/>
          <w:sz w:val="16"/>
          <w:szCs w:val="16"/>
          <w:lang w:eastAsia="pt-BR"/>
        </w:rPr>
      </w:pPr>
      <w:bookmarkStart w:id="92" w:name="art14api"/>
      <w:bookmarkEnd w:id="92"/>
      <w:r w:rsidRPr="00B94568">
        <w:rPr>
          <w:rFonts w:ascii="Book Antiqua" w:eastAsia="Times New Roman" w:hAnsi="Book Antiqua" w:cs="Times New Roman"/>
          <w:color w:val="000000"/>
          <w:sz w:val="19"/>
          <w:szCs w:val="19"/>
          <w:lang w:eastAsia="pt-BR"/>
        </w:rPr>
        <w:t xml:space="preserve">I - </w:t>
      </w:r>
      <w:r w:rsidRPr="00EC7014">
        <w:rPr>
          <w:rFonts w:ascii="Book Antiqua" w:eastAsia="Times New Roman" w:hAnsi="Book Antiqua" w:cs="Times New Roman"/>
          <w:b/>
          <w:bCs/>
          <w:color w:val="000000"/>
          <w:sz w:val="19"/>
          <w:szCs w:val="19"/>
          <w:lang w:eastAsia="pt-BR"/>
        </w:rPr>
        <w:t>decidir sobre os aspectos operacionais, financeiros e administrativos da gestão compartilhada do SUS, em conformidade com a definição da política consubstanciada em planos de saúde, aprovados pelos conselhos de saúde</w:t>
      </w:r>
      <w:r w:rsidRPr="00975ECE">
        <w:rPr>
          <w:rFonts w:ascii="Book Antiqua" w:eastAsia="Times New Roman" w:hAnsi="Book Antiqua" w:cs="Times New Roman"/>
          <w:color w:val="000000"/>
          <w:sz w:val="16"/>
          <w:szCs w:val="16"/>
          <w:lang w:eastAsia="pt-BR"/>
        </w:rPr>
        <w:t xml:space="preserve">;  </w:t>
      </w:r>
      <w:hyperlink r:id="rId24" w:anchor="art1" w:history="1">
        <w:r w:rsidRPr="00975ECE">
          <w:rPr>
            <w:rFonts w:ascii="Book Antiqua" w:eastAsia="Times New Roman" w:hAnsi="Book Antiqua" w:cs="Times New Roman"/>
            <w:color w:val="0000FF"/>
            <w:sz w:val="16"/>
            <w:szCs w:val="16"/>
            <w:u w:val="single"/>
            <w:lang w:eastAsia="pt-BR"/>
          </w:rPr>
          <w:t>(Incluído pela Lei nº 12.466, de 2011).</w:t>
        </w:r>
      </w:hyperlink>
      <w:r w:rsidR="00EC7014" w:rsidRPr="00975ECE">
        <w:rPr>
          <w:rFonts w:ascii="Book Antiqua" w:eastAsia="Times New Roman" w:hAnsi="Book Antiqua" w:cs="Times New Roman"/>
          <w:color w:val="0000FF"/>
          <w:sz w:val="16"/>
          <w:szCs w:val="16"/>
          <w:lang w:eastAsia="pt-BR"/>
        </w:rPr>
        <w:t xml:space="preserve"> </w:t>
      </w:r>
      <w:r w:rsidR="00EC7014" w:rsidRPr="00975ECE">
        <w:rPr>
          <w:rFonts w:ascii="Book Antiqua" w:eastAsia="Times New Roman" w:hAnsi="Book Antiqua" w:cs="Times New Roman"/>
          <w:b/>
          <w:bCs/>
          <w:color w:val="FF0000"/>
          <w:sz w:val="16"/>
          <w:szCs w:val="16"/>
          <w:u w:val="single"/>
          <w:lang w:eastAsia="pt-BR"/>
        </w:rPr>
        <w:t>(MPPR-2019)</w:t>
      </w:r>
      <w:r w:rsidR="00F86914" w:rsidRPr="00975ECE">
        <w:rPr>
          <w:rFonts w:ascii="Book Antiqua" w:eastAsia="Times New Roman" w:hAnsi="Book Antiqua" w:cs="Times New Roman"/>
          <w:b/>
          <w:bCs/>
          <w:color w:val="FF0000"/>
          <w:sz w:val="16"/>
          <w:szCs w:val="16"/>
          <w:lang w:eastAsia="pt-BR"/>
        </w:rPr>
        <w:t xml:space="preserve"> </w:t>
      </w:r>
      <w:r w:rsidR="00F86914" w:rsidRPr="00975ECE">
        <w:rPr>
          <w:rFonts w:ascii="Book Antiqua" w:eastAsia="Times New Roman" w:hAnsi="Book Antiqua" w:cs="Times New Roman"/>
          <w:b/>
          <w:bCs/>
          <w:color w:val="FF0000"/>
          <w:sz w:val="16"/>
          <w:szCs w:val="16"/>
          <w:u w:val="single"/>
          <w:lang w:eastAsia="pt-BR"/>
        </w:rPr>
        <w:t>(DPERJ-2021)</w:t>
      </w:r>
    </w:p>
    <w:tbl>
      <w:tblPr>
        <w:tblStyle w:val="Tabelacomgrade"/>
        <w:tblW w:w="0" w:type="auto"/>
        <w:tblLook w:val="04A0" w:firstRow="1" w:lastRow="0" w:firstColumn="1" w:lastColumn="0" w:noHBand="0" w:noVBand="1"/>
      </w:tblPr>
      <w:tblGrid>
        <w:gridCol w:w="8494"/>
      </w:tblGrid>
      <w:tr w:rsidR="00782929" w14:paraId="3391EAAB" w14:textId="77777777" w:rsidTr="00782929">
        <w:tc>
          <w:tcPr>
            <w:tcW w:w="8494" w:type="dxa"/>
            <w:shd w:val="clear" w:color="auto" w:fill="CCFFFF"/>
          </w:tcPr>
          <w:p w14:paraId="49C55D1C" w14:textId="2C250A83" w:rsidR="00782929" w:rsidRPr="00782929" w:rsidRDefault="00782929" w:rsidP="00923AD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82929">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782929">
              <w:rPr>
                <w:rFonts w:ascii="Book Antiqua" w:eastAsia="Times New Roman" w:hAnsi="Book Antiqua" w:cs="Times New Roman"/>
                <w:sz w:val="19"/>
                <w:szCs w:val="19"/>
                <w:lang w:eastAsia="pt-BR"/>
              </w:rPr>
              <w:t>A atuação das Comissões Intergestores Bipartite e Tripartite tem por objetivo decidir sobre os aspectos operacionais, financeiros e administrativos da gestão compartilhada do Sistema Único de Saúde, em conformidade com a definição da política consubstanciada em planos de saúde, aprovados pelos Conselhos de Saúde.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14-A, § único, I, Lei do SUS.</w:t>
            </w:r>
          </w:p>
        </w:tc>
      </w:tr>
    </w:tbl>
    <w:p w14:paraId="5C55BA86" w14:textId="250410BD"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3" w:name="art14apii"/>
      <w:bookmarkEnd w:id="93"/>
      <w:r w:rsidRPr="00B94568">
        <w:rPr>
          <w:rFonts w:ascii="Book Antiqua" w:eastAsia="Times New Roman" w:hAnsi="Book Antiqua" w:cs="Times New Roman"/>
          <w:color w:val="000000"/>
          <w:sz w:val="19"/>
          <w:szCs w:val="19"/>
          <w:lang w:eastAsia="pt-BR"/>
        </w:rPr>
        <w:lastRenderedPageBreak/>
        <w:t>II - definir diretrizes, de âmbito nacional, regional e intermunicipal, a respeito da organização das redes de ações e serviços de saúde, principalmente no tocante à sua governança institucional e à integração das ações e serviços dos entes federados</w:t>
      </w:r>
      <w:r w:rsidRPr="00975ECE">
        <w:rPr>
          <w:rFonts w:ascii="Book Antiqua" w:eastAsia="Times New Roman" w:hAnsi="Book Antiqua" w:cs="Times New Roman"/>
          <w:color w:val="000000"/>
          <w:sz w:val="16"/>
          <w:szCs w:val="16"/>
          <w:lang w:eastAsia="pt-BR"/>
        </w:rPr>
        <w:t xml:space="preserve">;  </w:t>
      </w:r>
      <w:hyperlink r:id="rId25" w:anchor="art1" w:history="1">
        <w:r w:rsidRPr="00975ECE">
          <w:rPr>
            <w:rFonts w:ascii="Book Antiqua" w:eastAsia="Times New Roman" w:hAnsi="Book Antiqua" w:cs="Times New Roman"/>
            <w:color w:val="0000FF"/>
            <w:sz w:val="16"/>
            <w:szCs w:val="16"/>
            <w:u w:val="single"/>
            <w:lang w:eastAsia="pt-BR"/>
          </w:rPr>
          <w:t>(Incluído pela Lei nº 12.466, de 2011).</w:t>
        </w:r>
      </w:hyperlink>
    </w:p>
    <w:p w14:paraId="5FE18157" w14:textId="13110988"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4" w:name="art14apiii"/>
      <w:bookmarkEnd w:id="94"/>
      <w:r w:rsidRPr="00B94568">
        <w:rPr>
          <w:rFonts w:ascii="Book Antiqua" w:eastAsia="Times New Roman" w:hAnsi="Book Antiqua" w:cs="Times New Roman"/>
          <w:color w:val="000000"/>
          <w:sz w:val="19"/>
          <w:szCs w:val="19"/>
          <w:lang w:eastAsia="pt-BR"/>
        </w:rPr>
        <w:t xml:space="preserve">III - </w:t>
      </w:r>
      <w:r w:rsidRPr="00EC7014">
        <w:rPr>
          <w:rFonts w:ascii="Book Antiqua" w:eastAsia="Times New Roman" w:hAnsi="Book Antiqua" w:cs="Times New Roman"/>
          <w:b/>
          <w:bCs/>
          <w:color w:val="000000"/>
          <w:sz w:val="19"/>
          <w:szCs w:val="19"/>
          <w:lang w:eastAsia="pt-BR"/>
        </w:rPr>
        <w:t>fixar diretrizes sobre as regiões de saúde, distrito sanitário, integração de territórios, referência e contrarreferência e demais aspectos vinculados à integração das ações e serviços de saúde entre os entes federados</w:t>
      </w:r>
      <w:r w:rsidRPr="00975ECE">
        <w:rPr>
          <w:rFonts w:ascii="Book Antiqua" w:eastAsia="Times New Roman" w:hAnsi="Book Antiqua" w:cs="Times New Roman"/>
          <w:color w:val="000000"/>
          <w:sz w:val="16"/>
          <w:szCs w:val="16"/>
          <w:lang w:eastAsia="pt-BR"/>
        </w:rPr>
        <w:t xml:space="preserve">.  </w:t>
      </w:r>
      <w:hyperlink r:id="rId26" w:anchor="art1" w:history="1">
        <w:r w:rsidRPr="00975ECE">
          <w:rPr>
            <w:rFonts w:ascii="Book Antiqua" w:eastAsia="Times New Roman" w:hAnsi="Book Antiqua" w:cs="Times New Roman"/>
            <w:color w:val="0000FF"/>
            <w:sz w:val="16"/>
            <w:szCs w:val="16"/>
            <w:u w:val="single"/>
            <w:lang w:eastAsia="pt-BR"/>
          </w:rPr>
          <w:t>(Incluído pela Lei nº 12.466, de 2011).</w:t>
        </w:r>
      </w:hyperlink>
      <w:r w:rsidR="00782929" w:rsidRPr="00975ECE">
        <w:rPr>
          <w:rFonts w:ascii="Book Antiqua" w:eastAsia="Times New Roman" w:hAnsi="Book Antiqua" w:cs="Times New Roman"/>
          <w:color w:val="0000FF"/>
          <w:sz w:val="16"/>
          <w:szCs w:val="16"/>
          <w:lang w:eastAsia="pt-BR"/>
        </w:rPr>
        <w:t xml:space="preserve"> </w:t>
      </w:r>
      <w:r w:rsidR="00782929" w:rsidRPr="00975ECE">
        <w:rPr>
          <w:rFonts w:ascii="Book Antiqua" w:eastAsia="Times New Roman" w:hAnsi="Book Antiqua" w:cs="Times New Roman"/>
          <w:b/>
          <w:bCs/>
          <w:color w:val="FF0000"/>
          <w:sz w:val="16"/>
          <w:szCs w:val="16"/>
          <w:u w:val="single"/>
          <w:lang w:eastAsia="pt-BR"/>
        </w:rPr>
        <w:t>(MPPR-2019)</w:t>
      </w:r>
    </w:p>
    <w:p w14:paraId="692BDE90" w14:textId="352BB51E"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5" w:name="art14b"/>
      <w:bookmarkEnd w:id="95"/>
      <w:r w:rsidRPr="00782929">
        <w:rPr>
          <w:rFonts w:ascii="Book Antiqua" w:eastAsia="Times New Roman" w:hAnsi="Book Antiqua" w:cs="Times New Roman"/>
          <w:b/>
          <w:bCs/>
          <w:color w:val="000000"/>
          <w:sz w:val="19"/>
          <w:szCs w:val="19"/>
          <w:highlight w:val="magenta"/>
          <w:lang w:eastAsia="pt-BR"/>
        </w:rPr>
        <w:t>Art. 14-B</w:t>
      </w:r>
      <w:r w:rsidRPr="00B94568">
        <w:rPr>
          <w:rFonts w:ascii="Book Antiqua" w:eastAsia="Times New Roman" w:hAnsi="Book Antiqua" w:cs="Times New Roman"/>
          <w:color w:val="000000"/>
          <w:sz w:val="19"/>
          <w:szCs w:val="19"/>
          <w:lang w:eastAsia="pt-BR"/>
        </w:rPr>
        <w:t xml:space="preserve">.  </w:t>
      </w:r>
      <w:r w:rsidRPr="00B36E09">
        <w:rPr>
          <w:rFonts w:ascii="Book Antiqua" w:eastAsia="Times New Roman" w:hAnsi="Book Antiqua" w:cs="Times New Roman"/>
          <w:b/>
          <w:bCs/>
          <w:color w:val="000000"/>
          <w:sz w:val="19"/>
          <w:szCs w:val="19"/>
          <w:lang w:eastAsia="pt-BR"/>
        </w:rPr>
        <w:t xml:space="preserve">O </w:t>
      </w:r>
      <w:r w:rsidRPr="00B36E09">
        <w:rPr>
          <w:rFonts w:ascii="Book Antiqua" w:eastAsia="Times New Roman" w:hAnsi="Book Antiqua" w:cs="Times New Roman"/>
          <w:b/>
          <w:bCs/>
          <w:color w:val="000000"/>
          <w:sz w:val="19"/>
          <w:szCs w:val="19"/>
          <w:highlight w:val="yellow"/>
          <w:lang w:eastAsia="pt-BR"/>
        </w:rPr>
        <w:t>Conselho Nacional de Secretários de Saúde</w:t>
      </w:r>
      <w:r w:rsidRPr="00B36E09">
        <w:rPr>
          <w:rFonts w:ascii="Book Antiqua" w:eastAsia="Times New Roman" w:hAnsi="Book Antiqua" w:cs="Times New Roman"/>
          <w:b/>
          <w:bCs/>
          <w:color w:val="000000"/>
          <w:sz w:val="19"/>
          <w:szCs w:val="19"/>
          <w:lang w:eastAsia="pt-BR"/>
        </w:rPr>
        <w:t xml:space="preserve"> (Conass) e o </w:t>
      </w:r>
      <w:r w:rsidRPr="00B36E09">
        <w:rPr>
          <w:rFonts w:ascii="Book Antiqua" w:eastAsia="Times New Roman" w:hAnsi="Book Antiqua" w:cs="Times New Roman"/>
          <w:b/>
          <w:bCs/>
          <w:color w:val="000000"/>
          <w:sz w:val="19"/>
          <w:szCs w:val="19"/>
          <w:highlight w:val="yellow"/>
          <w:lang w:eastAsia="pt-BR"/>
        </w:rPr>
        <w:t>Conselho Nacional de Secretarias Municipais de Saúde</w:t>
      </w:r>
      <w:r w:rsidRPr="00B36E09">
        <w:rPr>
          <w:rFonts w:ascii="Book Antiqua" w:eastAsia="Times New Roman" w:hAnsi="Book Antiqua" w:cs="Times New Roman"/>
          <w:b/>
          <w:bCs/>
          <w:color w:val="000000"/>
          <w:sz w:val="19"/>
          <w:szCs w:val="19"/>
          <w:lang w:eastAsia="pt-BR"/>
        </w:rPr>
        <w:t xml:space="preserve"> (Conasems) </w:t>
      </w:r>
      <w:r w:rsidRPr="00B36E09">
        <w:rPr>
          <w:rFonts w:ascii="Book Antiqua" w:eastAsia="Times New Roman" w:hAnsi="Book Antiqua" w:cs="Times New Roman"/>
          <w:b/>
          <w:bCs/>
          <w:caps/>
          <w:color w:val="000000"/>
          <w:sz w:val="19"/>
          <w:szCs w:val="19"/>
          <w:highlight w:val="green"/>
          <w:lang w:eastAsia="pt-BR"/>
        </w:rPr>
        <w:t>são reconhecidos</w:t>
      </w:r>
      <w:r w:rsidRPr="00B36E09">
        <w:rPr>
          <w:rFonts w:ascii="Book Antiqua" w:eastAsia="Times New Roman" w:hAnsi="Book Antiqua" w:cs="Times New Roman"/>
          <w:b/>
          <w:bCs/>
          <w:color w:val="000000"/>
          <w:sz w:val="19"/>
          <w:szCs w:val="19"/>
          <w:lang w:eastAsia="pt-BR"/>
        </w:rPr>
        <w:t xml:space="preserve"> como </w:t>
      </w:r>
      <w:r w:rsidRPr="00B36E09">
        <w:rPr>
          <w:rFonts w:ascii="Book Antiqua" w:eastAsia="Times New Roman" w:hAnsi="Book Antiqua" w:cs="Times New Roman"/>
          <w:b/>
          <w:bCs/>
          <w:caps/>
          <w:color w:val="000000"/>
          <w:sz w:val="19"/>
          <w:szCs w:val="19"/>
          <w:shd w:val="clear" w:color="auto" w:fill="F7CAAC" w:themeFill="accent2" w:themeFillTint="66"/>
          <w:lang w:eastAsia="pt-BR"/>
        </w:rPr>
        <w:t>entidades representativas</w:t>
      </w:r>
      <w:r w:rsidRPr="00B36E09">
        <w:rPr>
          <w:rFonts w:ascii="Book Antiqua" w:eastAsia="Times New Roman" w:hAnsi="Book Antiqua" w:cs="Times New Roman"/>
          <w:b/>
          <w:bCs/>
          <w:color w:val="000000"/>
          <w:sz w:val="19"/>
          <w:szCs w:val="19"/>
          <w:lang w:eastAsia="pt-BR"/>
        </w:rPr>
        <w:t xml:space="preserve"> dos </w:t>
      </w:r>
      <w:r w:rsidRPr="00B36E09">
        <w:rPr>
          <w:rFonts w:ascii="Book Antiqua" w:eastAsia="Times New Roman" w:hAnsi="Book Antiqua" w:cs="Times New Roman"/>
          <w:b/>
          <w:bCs/>
          <w:color w:val="000000"/>
          <w:sz w:val="19"/>
          <w:szCs w:val="19"/>
          <w:highlight w:val="cyan"/>
          <w:lang w:eastAsia="pt-BR"/>
        </w:rPr>
        <w:t>entes estaduais</w:t>
      </w:r>
      <w:r w:rsidRPr="00B36E09">
        <w:rPr>
          <w:rFonts w:ascii="Book Antiqua" w:eastAsia="Times New Roman" w:hAnsi="Book Antiqua" w:cs="Times New Roman"/>
          <w:b/>
          <w:bCs/>
          <w:color w:val="000000"/>
          <w:sz w:val="19"/>
          <w:szCs w:val="19"/>
          <w:lang w:eastAsia="pt-BR"/>
        </w:rPr>
        <w:t xml:space="preserve"> e </w:t>
      </w:r>
      <w:r w:rsidRPr="00B36E09">
        <w:rPr>
          <w:rFonts w:ascii="Book Antiqua" w:eastAsia="Times New Roman" w:hAnsi="Book Antiqua" w:cs="Times New Roman"/>
          <w:b/>
          <w:bCs/>
          <w:color w:val="000000"/>
          <w:sz w:val="19"/>
          <w:szCs w:val="19"/>
          <w:highlight w:val="cyan"/>
          <w:lang w:eastAsia="pt-BR"/>
        </w:rPr>
        <w:t>municipais</w:t>
      </w:r>
      <w:r w:rsidRPr="00B36E09">
        <w:rPr>
          <w:rFonts w:ascii="Book Antiqua" w:eastAsia="Times New Roman" w:hAnsi="Book Antiqua" w:cs="Times New Roman"/>
          <w:b/>
          <w:bCs/>
          <w:color w:val="000000"/>
          <w:sz w:val="19"/>
          <w:szCs w:val="19"/>
          <w:lang w:eastAsia="pt-BR"/>
        </w:rPr>
        <w:t xml:space="preserve"> </w:t>
      </w:r>
      <w:r w:rsidRPr="00B36E09">
        <w:rPr>
          <w:rFonts w:ascii="Book Antiqua" w:eastAsia="Times New Roman" w:hAnsi="Book Antiqua" w:cs="Times New Roman"/>
          <w:b/>
          <w:bCs/>
          <w:color w:val="000000"/>
          <w:sz w:val="19"/>
          <w:szCs w:val="19"/>
          <w:highlight w:val="yellow"/>
          <w:lang w:eastAsia="pt-BR"/>
        </w:rPr>
        <w:t>para tratar de matérias</w:t>
      </w:r>
      <w:r w:rsidRPr="00B36E09">
        <w:rPr>
          <w:rFonts w:ascii="Book Antiqua" w:eastAsia="Times New Roman" w:hAnsi="Book Antiqua" w:cs="Times New Roman"/>
          <w:b/>
          <w:bCs/>
          <w:color w:val="000000"/>
          <w:sz w:val="19"/>
          <w:szCs w:val="19"/>
          <w:lang w:eastAsia="pt-BR"/>
        </w:rPr>
        <w:t xml:space="preserve"> referentes à </w:t>
      </w:r>
      <w:r w:rsidRPr="00B36E09">
        <w:rPr>
          <w:rFonts w:ascii="Book Antiqua" w:eastAsia="Times New Roman" w:hAnsi="Book Antiqua" w:cs="Times New Roman"/>
          <w:b/>
          <w:bCs/>
          <w:color w:val="000000"/>
          <w:sz w:val="19"/>
          <w:szCs w:val="19"/>
          <w:highlight w:val="cyan"/>
          <w:lang w:eastAsia="pt-BR"/>
        </w:rPr>
        <w:t>saúde</w:t>
      </w:r>
      <w:r w:rsidRPr="00B36E09">
        <w:rPr>
          <w:rFonts w:ascii="Book Antiqua" w:eastAsia="Times New Roman" w:hAnsi="Book Antiqua" w:cs="Times New Roman"/>
          <w:b/>
          <w:bCs/>
          <w:color w:val="000000"/>
          <w:sz w:val="19"/>
          <w:szCs w:val="19"/>
          <w:lang w:eastAsia="pt-BR"/>
        </w:rPr>
        <w:t xml:space="preserve"> e </w:t>
      </w:r>
      <w:r w:rsidRPr="00B36E09">
        <w:rPr>
          <w:rFonts w:ascii="Book Antiqua" w:eastAsia="Times New Roman" w:hAnsi="Book Antiqua" w:cs="Times New Roman"/>
          <w:b/>
          <w:bCs/>
          <w:caps/>
          <w:color w:val="000000"/>
          <w:sz w:val="19"/>
          <w:szCs w:val="19"/>
          <w:highlight w:val="green"/>
          <w:lang w:eastAsia="pt-BR"/>
        </w:rPr>
        <w:t>declarados</w:t>
      </w:r>
      <w:r w:rsidRPr="00B36E09">
        <w:rPr>
          <w:rFonts w:ascii="Book Antiqua" w:eastAsia="Times New Roman" w:hAnsi="Book Antiqua" w:cs="Times New Roman"/>
          <w:b/>
          <w:bCs/>
          <w:color w:val="000000"/>
          <w:sz w:val="19"/>
          <w:szCs w:val="19"/>
          <w:lang w:eastAsia="pt-BR"/>
        </w:rPr>
        <w:t xml:space="preserve"> de </w:t>
      </w:r>
      <w:r w:rsidRPr="00B36E09">
        <w:rPr>
          <w:rFonts w:ascii="Book Antiqua" w:eastAsia="Times New Roman" w:hAnsi="Book Antiqua" w:cs="Times New Roman"/>
          <w:b/>
          <w:bCs/>
          <w:color w:val="000000"/>
          <w:sz w:val="19"/>
          <w:szCs w:val="19"/>
          <w:highlight w:val="cyan"/>
          <w:lang w:eastAsia="pt-BR"/>
        </w:rPr>
        <w:t>utilidade pública</w:t>
      </w:r>
      <w:r w:rsidRPr="00B36E09">
        <w:rPr>
          <w:rFonts w:ascii="Book Antiqua" w:eastAsia="Times New Roman" w:hAnsi="Book Antiqua" w:cs="Times New Roman"/>
          <w:b/>
          <w:bCs/>
          <w:color w:val="000000"/>
          <w:sz w:val="19"/>
          <w:szCs w:val="19"/>
          <w:lang w:eastAsia="pt-BR"/>
        </w:rPr>
        <w:t xml:space="preserve"> e de </w:t>
      </w:r>
      <w:r w:rsidRPr="00B36E09">
        <w:rPr>
          <w:rFonts w:ascii="Book Antiqua" w:eastAsia="Times New Roman" w:hAnsi="Book Antiqua" w:cs="Times New Roman"/>
          <w:b/>
          <w:bCs/>
          <w:color w:val="000000"/>
          <w:sz w:val="19"/>
          <w:szCs w:val="19"/>
          <w:highlight w:val="cyan"/>
          <w:lang w:eastAsia="pt-BR"/>
        </w:rPr>
        <w:t>relevante função social</w:t>
      </w:r>
      <w:r w:rsidRPr="00B36E09">
        <w:rPr>
          <w:rFonts w:ascii="Book Antiqua" w:eastAsia="Times New Roman" w:hAnsi="Book Antiqua" w:cs="Times New Roman"/>
          <w:b/>
          <w:bCs/>
          <w:color w:val="000000"/>
          <w:sz w:val="19"/>
          <w:szCs w:val="19"/>
          <w:lang w:eastAsia="pt-BR"/>
        </w:rPr>
        <w:t>, na forma do regulamento</w:t>
      </w:r>
      <w:r w:rsidRPr="00975ECE">
        <w:rPr>
          <w:rFonts w:ascii="Book Antiqua" w:eastAsia="Times New Roman" w:hAnsi="Book Antiqua" w:cs="Times New Roman"/>
          <w:color w:val="000000"/>
          <w:sz w:val="16"/>
          <w:szCs w:val="16"/>
          <w:lang w:eastAsia="pt-BR"/>
        </w:rPr>
        <w:t>. </w:t>
      </w:r>
      <w:hyperlink r:id="rId27" w:anchor="art1" w:history="1">
        <w:r w:rsidRPr="00975ECE">
          <w:rPr>
            <w:rFonts w:ascii="Book Antiqua" w:eastAsia="Times New Roman" w:hAnsi="Book Antiqua" w:cs="Times New Roman"/>
            <w:color w:val="0000FF"/>
            <w:sz w:val="16"/>
            <w:szCs w:val="16"/>
            <w:u w:val="single"/>
            <w:lang w:eastAsia="pt-BR"/>
          </w:rPr>
          <w:t>(Incluído pela Lei nº 12.466, de 2011).</w:t>
        </w:r>
      </w:hyperlink>
      <w:r w:rsidR="00782929" w:rsidRPr="00975ECE">
        <w:rPr>
          <w:rFonts w:ascii="Book Antiqua" w:eastAsia="Times New Roman" w:hAnsi="Book Antiqua" w:cs="Times New Roman"/>
          <w:color w:val="0000FF"/>
          <w:sz w:val="16"/>
          <w:szCs w:val="16"/>
          <w:lang w:eastAsia="pt-BR"/>
        </w:rPr>
        <w:t xml:space="preserve"> </w:t>
      </w:r>
      <w:r w:rsidR="00782929" w:rsidRPr="00975ECE">
        <w:rPr>
          <w:rFonts w:ascii="Book Antiqua" w:eastAsia="Times New Roman" w:hAnsi="Book Antiqua" w:cs="Times New Roman"/>
          <w:b/>
          <w:bCs/>
          <w:color w:val="FF0000"/>
          <w:sz w:val="16"/>
          <w:szCs w:val="16"/>
          <w:u w:val="single"/>
          <w:lang w:eastAsia="pt-BR"/>
        </w:rPr>
        <w:t>(MPPR-2019)</w:t>
      </w:r>
    </w:p>
    <w:p w14:paraId="53063319" w14:textId="0FCD55A2" w:rsidR="00923ADD" w:rsidRDefault="00923ADD" w:rsidP="00923ADD">
      <w:pPr>
        <w:spacing w:before="100" w:beforeAutospacing="1" w:after="100" w:afterAutospacing="1" w:line="240" w:lineRule="auto"/>
        <w:ind w:firstLine="525"/>
        <w:jc w:val="both"/>
        <w:rPr>
          <w:rFonts w:ascii="Book Antiqua" w:hAnsi="Book Antiqua"/>
          <w:b/>
          <w:bCs/>
          <w:color w:val="FF0000"/>
          <w:sz w:val="16"/>
          <w:szCs w:val="16"/>
        </w:rPr>
      </w:pPr>
      <w:bookmarkStart w:id="96" w:name="art14b§1"/>
      <w:bookmarkEnd w:id="96"/>
      <w:r w:rsidRPr="00B9214F">
        <w:rPr>
          <w:rFonts w:ascii="Book Antiqua" w:eastAsia="Times New Roman" w:hAnsi="Book Antiqua" w:cs="Times New Roman"/>
          <w:b/>
          <w:bCs/>
          <w:color w:val="000000"/>
          <w:sz w:val="19"/>
          <w:szCs w:val="19"/>
          <w:highlight w:val="magenta"/>
          <w:lang w:eastAsia="pt-BR"/>
        </w:rPr>
        <w:t>§ 1</w:t>
      </w:r>
      <w:r w:rsidRPr="00B9214F">
        <w:rPr>
          <w:rFonts w:ascii="Book Antiqua" w:eastAsia="Times New Roman" w:hAnsi="Book Antiqua" w:cs="Times New Roman"/>
          <w:b/>
          <w:bCs/>
          <w:color w:val="000000"/>
          <w:sz w:val="19"/>
          <w:szCs w:val="19"/>
          <w:highlight w:val="magenta"/>
          <w:u w:val="single"/>
          <w:vertAlign w:val="superscript"/>
          <w:lang w:eastAsia="pt-BR"/>
        </w:rPr>
        <w:t>o</w:t>
      </w:r>
      <w:r w:rsidRPr="00B9214F">
        <w:rPr>
          <w:rFonts w:ascii="Book Antiqua" w:eastAsia="Times New Roman" w:hAnsi="Book Antiqua" w:cs="Times New Roman"/>
          <w:b/>
          <w:bCs/>
          <w:color w:val="000000"/>
          <w:sz w:val="19"/>
          <w:szCs w:val="19"/>
          <w:lang w:eastAsia="pt-BR"/>
        </w:rPr>
        <w:t>  O Conass e o Conasems receberão recursos do orçamento geral da União por meio do Fundo Nacional de Saúde, para auxiliar no custeio de suas despesas institucionais, podendo ainda celebrar convênios com a União</w:t>
      </w:r>
      <w:r w:rsidRPr="00975ECE">
        <w:rPr>
          <w:rFonts w:ascii="Book Antiqua" w:eastAsia="Times New Roman" w:hAnsi="Book Antiqua" w:cs="Times New Roman"/>
          <w:color w:val="000000"/>
          <w:sz w:val="16"/>
          <w:szCs w:val="16"/>
          <w:lang w:eastAsia="pt-BR"/>
        </w:rPr>
        <w:t>. </w:t>
      </w:r>
      <w:hyperlink r:id="rId28" w:anchor="art1" w:history="1">
        <w:r w:rsidRPr="00975ECE">
          <w:rPr>
            <w:rFonts w:ascii="Book Antiqua" w:eastAsia="Times New Roman" w:hAnsi="Book Antiqua" w:cs="Times New Roman"/>
            <w:color w:val="0000FF"/>
            <w:sz w:val="16"/>
            <w:szCs w:val="16"/>
            <w:u w:val="single"/>
            <w:lang w:eastAsia="pt-BR"/>
          </w:rPr>
          <w:t>(Incluído pela Lei nº 12.466, de 2011).</w:t>
        </w:r>
      </w:hyperlink>
      <w:r w:rsidR="00B9214F">
        <w:rPr>
          <w:rFonts w:ascii="Book Antiqua" w:eastAsia="Times New Roman" w:hAnsi="Book Antiqua" w:cs="Times New Roman"/>
          <w:color w:val="0000FF"/>
          <w:sz w:val="16"/>
          <w:szCs w:val="16"/>
          <w:lang w:eastAsia="pt-BR"/>
        </w:rPr>
        <w:t xml:space="preserve"> </w:t>
      </w:r>
      <w:bookmarkStart w:id="97" w:name="_Hlk166598698"/>
      <w:r w:rsidR="00B9214F" w:rsidRPr="00DA78F8">
        <w:rPr>
          <w:rFonts w:ascii="Book Antiqua" w:hAnsi="Book Antiqua"/>
          <w:b/>
          <w:bCs/>
          <w:color w:val="FF0000"/>
          <w:sz w:val="16"/>
          <w:szCs w:val="16"/>
          <w:u w:val="single"/>
        </w:rPr>
        <w:t>(DPEAP-2022)</w:t>
      </w:r>
      <w:bookmarkEnd w:id="97"/>
    </w:p>
    <w:tbl>
      <w:tblPr>
        <w:tblStyle w:val="Tabelacomgrade"/>
        <w:tblW w:w="0" w:type="auto"/>
        <w:tblLook w:val="04A0" w:firstRow="1" w:lastRow="0" w:firstColumn="1" w:lastColumn="0" w:noHBand="0" w:noVBand="1"/>
      </w:tblPr>
      <w:tblGrid>
        <w:gridCol w:w="8494"/>
      </w:tblGrid>
      <w:tr w:rsidR="00B9214F" w14:paraId="2AB708CA" w14:textId="77777777" w:rsidTr="009B23F2">
        <w:tc>
          <w:tcPr>
            <w:tcW w:w="8494" w:type="dxa"/>
            <w:shd w:val="clear" w:color="auto" w:fill="CCFFFF"/>
          </w:tcPr>
          <w:p w14:paraId="156DA747" w14:textId="55D5DA7E" w:rsidR="00B9214F" w:rsidRPr="00782929" w:rsidRDefault="00B9214F" w:rsidP="009B23F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DPEAP-2022-FCC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9214F">
              <w:rPr>
                <w:rFonts w:ascii="Book Antiqua" w:eastAsia="Times New Roman" w:hAnsi="Book Antiqua" w:cs="Times New Roman"/>
                <w:sz w:val="19"/>
                <w:szCs w:val="19"/>
                <w:lang w:eastAsia="pt-BR"/>
              </w:rPr>
              <w:t>A gestão do Sistema Único de Saúde (SUS) se dá por meio da atuação, dentre outras instâncias,</w:t>
            </w:r>
            <w:r>
              <w:rPr>
                <w:rFonts w:ascii="Book Antiqua" w:eastAsia="Times New Roman" w:hAnsi="Book Antiqua" w:cs="Times New Roman"/>
                <w:sz w:val="19"/>
                <w:szCs w:val="19"/>
                <w:lang w:eastAsia="pt-BR"/>
              </w:rPr>
              <w:t xml:space="preserve"> </w:t>
            </w:r>
            <w:r w:rsidRPr="00B9214F">
              <w:rPr>
                <w:rFonts w:ascii="Book Antiqua" w:eastAsia="Times New Roman" w:hAnsi="Book Antiqua" w:cs="Times New Roman"/>
                <w:sz w:val="19"/>
                <w:szCs w:val="19"/>
                <w:lang w:eastAsia="pt-BR"/>
              </w:rPr>
              <w:t>do Conselho Nacional de Secretários de Saúde (CONASS) e do Conselho Nacional de Secretarias Municipais de Saúde (CONASEMS), que receberão recursos do orçamento geral da União por meio do Fundo Nacional de Saúde, para auxiliar no custeio de suas despesas institucionais.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14-B, §1º, Lei do SUS.</w:t>
            </w:r>
          </w:p>
        </w:tc>
      </w:tr>
    </w:tbl>
    <w:p w14:paraId="2FE3186E" w14:textId="545628EF"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98" w:name="art14b§2"/>
      <w:bookmarkEnd w:id="98"/>
      <w:r w:rsidRPr="00B94568">
        <w:rPr>
          <w:rFonts w:ascii="Book Antiqua" w:eastAsia="Times New Roman" w:hAnsi="Book Antiqua" w:cs="Times New Roman"/>
          <w:color w:val="000000"/>
          <w:sz w:val="19"/>
          <w:szCs w:val="19"/>
          <w:lang w:eastAsia="pt-BR"/>
        </w:rPr>
        <w:t>§ 2</w:t>
      </w:r>
      <w:r w:rsidRPr="00B94568">
        <w:rPr>
          <w:rFonts w:ascii="Book Antiqua" w:eastAsia="Times New Roman" w:hAnsi="Book Antiqua" w:cs="Times New Roman"/>
          <w:color w:val="000000"/>
          <w:sz w:val="19"/>
          <w:szCs w:val="19"/>
          <w:u w:val="single"/>
          <w:vertAlign w:val="superscript"/>
          <w:lang w:eastAsia="pt-BR"/>
        </w:rPr>
        <w:t>o</w:t>
      </w:r>
      <w:r w:rsidRPr="00B94568">
        <w:rPr>
          <w:rFonts w:ascii="Book Antiqua" w:eastAsia="Times New Roman" w:hAnsi="Book Antiqua" w:cs="Times New Roman"/>
          <w:color w:val="000000"/>
          <w:sz w:val="19"/>
          <w:szCs w:val="19"/>
          <w:lang w:eastAsia="pt-BR"/>
        </w:rPr>
        <w:t>  Os Conselhos de Secretarias Municipais de Saúde (</w:t>
      </w:r>
      <w:proofErr w:type="spellStart"/>
      <w:r w:rsidRPr="00B94568">
        <w:rPr>
          <w:rFonts w:ascii="Book Antiqua" w:eastAsia="Times New Roman" w:hAnsi="Book Antiqua" w:cs="Times New Roman"/>
          <w:color w:val="000000"/>
          <w:sz w:val="19"/>
          <w:szCs w:val="19"/>
          <w:lang w:eastAsia="pt-BR"/>
        </w:rPr>
        <w:t>Cosems</w:t>
      </w:r>
      <w:proofErr w:type="spellEnd"/>
      <w:r w:rsidRPr="00B94568">
        <w:rPr>
          <w:rFonts w:ascii="Book Antiqua" w:eastAsia="Times New Roman" w:hAnsi="Book Antiqua" w:cs="Times New Roman"/>
          <w:color w:val="000000"/>
          <w:sz w:val="19"/>
          <w:szCs w:val="19"/>
          <w:lang w:eastAsia="pt-BR"/>
        </w:rPr>
        <w:t>) são reconhecidos como entidades que representam os entes municipais, no âmbito estadual, para tratar de matérias referentes à saúde, desde que vinculados institucionalmente ao Conasems, na forma que dispuserem seus estatutos</w:t>
      </w:r>
      <w:r w:rsidRPr="00975ECE">
        <w:rPr>
          <w:rFonts w:ascii="Book Antiqua" w:eastAsia="Times New Roman" w:hAnsi="Book Antiqua" w:cs="Times New Roman"/>
          <w:color w:val="000000"/>
          <w:sz w:val="16"/>
          <w:szCs w:val="16"/>
          <w:lang w:eastAsia="pt-BR"/>
        </w:rPr>
        <w:t>.</w:t>
      </w:r>
      <w:r w:rsidR="00975ECE">
        <w:rPr>
          <w:rFonts w:ascii="Book Antiqua" w:eastAsia="Times New Roman" w:hAnsi="Book Antiqua" w:cs="Times New Roman"/>
          <w:color w:val="000000"/>
          <w:sz w:val="16"/>
          <w:szCs w:val="16"/>
          <w:lang w:eastAsia="pt-BR"/>
        </w:rPr>
        <w:t xml:space="preserve"> </w:t>
      </w:r>
      <w:hyperlink r:id="rId29" w:anchor="art1" w:history="1">
        <w:r w:rsidRPr="00975ECE">
          <w:rPr>
            <w:rFonts w:ascii="Book Antiqua" w:eastAsia="Times New Roman" w:hAnsi="Book Antiqua" w:cs="Times New Roman"/>
            <w:color w:val="0000FF"/>
            <w:sz w:val="16"/>
            <w:szCs w:val="16"/>
            <w:u w:val="single"/>
            <w:lang w:eastAsia="pt-BR"/>
          </w:rPr>
          <w:t>(Incluído pela Lei nº 12.466, de 2011).</w:t>
        </w:r>
      </w:hyperlink>
    </w:p>
    <w:p w14:paraId="362CFF57"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CAPÍTULO IV</w:t>
      </w:r>
    </w:p>
    <w:p w14:paraId="774C7C1A"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Da Competência e das Atribuições</w:t>
      </w:r>
    </w:p>
    <w:p w14:paraId="4C41E6EF"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b/>
          <w:bCs/>
          <w:sz w:val="19"/>
          <w:szCs w:val="19"/>
          <w:highlight w:val="green"/>
          <w:lang w:eastAsia="pt-BR"/>
        </w:rPr>
        <w:t>Seção I</w:t>
      </w:r>
    </w:p>
    <w:p w14:paraId="17453179"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b/>
          <w:bCs/>
          <w:sz w:val="19"/>
          <w:szCs w:val="19"/>
          <w:highlight w:val="green"/>
          <w:lang w:eastAsia="pt-BR"/>
        </w:rPr>
        <w:t>Das Atribuições Comuns</w:t>
      </w:r>
    </w:p>
    <w:p w14:paraId="5487AFD8" w14:textId="3CA23DD7"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9" w:name="art15"/>
      <w:bookmarkEnd w:id="99"/>
      <w:r w:rsidRPr="00B94568">
        <w:rPr>
          <w:rFonts w:ascii="Book Antiqua" w:eastAsia="Times New Roman" w:hAnsi="Book Antiqua" w:cs="Times New Roman"/>
          <w:b/>
          <w:sz w:val="19"/>
          <w:szCs w:val="19"/>
          <w:highlight w:val="magenta"/>
          <w:lang w:eastAsia="pt-BR"/>
        </w:rPr>
        <w:t>Art. 15</w:t>
      </w:r>
      <w:r w:rsidRPr="00B94568">
        <w:rPr>
          <w:rFonts w:ascii="Book Antiqua" w:eastAsia="Times New Roman" w:hAnsi="Book Antiqua" w:cs="Times New Roman"/>
          <w:sz w:val="19"/>
          <w:szCs w:val="19"/>
          <w:lang w:eastAsia="pt-BR"/>
        </w:rPr>
        <w:t xml:space="preserve">. </w:t>
      </w:r>
      <w:r w:rsidRPr="00B042E4">
        <w:rPr>
          <w:rFonts w:ascii="Book Antiqua" w:eastAsia="Times New Roman" w:hAnsi="Book Antiqua" w:cs="Times New Roman"/>
          <w:b/>
          <w:bCs/>
          <w:sz w:val="19"/>
          <w:szCs w:val="19"/>
          <w:lang w:eastAsia="pt-BR"/>
        </w:rPr>
        <w:t>A União, os Estados, o Distrito Federal e os Municípios exercerão, em seu âmbito administrativo, as seguintes atribuições</w:t>
      </w:r>
      <w:r w:rsidRPr="00975ECE">
        <w:rPr>
          <w:rFonts w:ascii="Book Antiqua" w:eastAsia="Times New Roman" w:hAnsi="Book Antiqua" w:cs="Times New Roman"/>
          <w:sz w:val="16"/>
          <w:szCs w:val="16"/>
          <w:lang w:eastAsia="pt-BR"/>
        </w:rPr>
        <w:t>:</w:t>
      </w:r>
      <w:r w:rsidR="00A6435C" w:rsidRPr="00975ECE">
        <w:rPr>
          <w:rFonts w:ascii="Book Antiqua" w:eastAsia="Times New Roman" w:hAnsi="Book Antiqua" w:cs="Times New Roman"/>
          <w:sz w:val="16"/>
          <w:szCs w:val="16"/>
          <w:lang w:eastAsia="pt-BR"/>
        </w:rPr>
        <w:t xml:space="preserve"> </w:t>
      </w:r>
      <w:r w:rsidR="00A6435C" w:rsidRPr="00975ECE">
        <w:rPr>
          <w:rFonts w:ascii="Book Antiqua" w:hAnsi="Book Antiqua"/>
          <w:b/>
          <w:color w:val="FF0000"/>
          <w:sz w:val="16"/>
          <w:szCs w:val="16"/>
          <w:u w:val="single"/>
        </w:rPr>
        <w:t>(TJAL-2008)</w:t>
      </w:r>
      <w:r w:rsidR="00A6435C" w:rsidRPr="00975ECE">
        <w:rPr>
          <w:rFonts w:ascii="Book Antiqua" w:hAnsi="Book Antiqua"/>
          <w:b/>
          <w:color w:val="FF0000"/>
          <w:sz w:val="16"/>
          <w:szCs w:val="16"/>
        </w:rPr>
        <w:t xml:space="preserve"> </w:t>
      </w:r>
      <w:r w:rsidR="00A6435C" w:rsidRPr="00975ECE">
        <w:rPr>
          <w:rFonts w:ascii="Book Antiqua" w:hAnsi="Book Antiqua"/>
          <w:b/>
          <w:color w:val="FF0000"/>
          <w:sz w:val="16"/>
          <w:szCs w:val="16"/>
          <w:u w:val="single"/>
        </w:rPr>
        <w:t>(MPDFT-2009)</w:t>
      </w:r>
      <w:r w:rsidR="00A6435C" w:rsidRPr="00975ECE">
        <w:rPr>
          <w:rFonts w:ascii="Book Antiqua" w:eastAsia="Times New Roman" w:hAnsi="Book Antiqua" w:cs="Times New Roman"/>
          <w:sz w:val="16"/>
          <w:szCs w:val="16"/>
          <w:lang w:eastAsia="pt-BR"/>
        </w:rPr>
        <w:t xml:space="preserve"> </w:t>
      </w:r>
      <w:r w:rsidR="00A6435C" w:rsidRPr="00975ECE">
        <w:rPr>
          <w:rFonts w:ascii="Book Antiqua" w:hAnsi="Book Antiqua"/>
          <w:b/>
          <w:color w:val="FF0000"/>
          <w:sz w:val="16"/>
          <w:szCs w:val="16"/>
          <w:u w:val="single"/>
        </w:rPr>
        <w:t>(PGEPE-2009)</w:t>
      </w:r>
      <w:r w:rsidR="00A6435C" w:rsidRPr="00975ECE">
        <w:rPr>
          <w:rFonts w:ascii="Book Antiqua" w:hAnsi="Book Antiqua"/>
          <w:b/>
          <w:color w:val="FF0000"/>
          <w:sz w:val="16"/>
          <w:szCs w:val="16"/>
        </w:rPr>
        <w:t xml:space="preserve"> </w:t>
      </w:r>
      <w:r w:rsidR="00A6435C" w:rsidRPr="00975ECE">
        <w:rPr>
          <w:rFonts w:ascii="Book Antiqua" w:hAnsi="Book Antiqua"/>
          <w:b/>
          <w:color w:val="FF0000"/>
          <w:sz w:val="16"/>
          <w:szCs w:val="16"/>
          <w:u w:val="single"/>
        </w:rPr>
        <w:t>(TJBA-2012)</w:t>
      </w:r>
      <w:r w:rsidR="00A6435C" w:rsidRPr="00975ECE">
        <w:rPr>
          <w:rFonts w:ascii="Book Antiqua" w:hAnsi="Book Antiqua"/>
          <w:b/>
          <w:color w:val="FF0000"/>
          <w:sz w:val="16"/>
          <w:szCs w:val="16"/>
        </w:rPr>
        <w:t xml:space="preserve"> </w:t>
      </w:r>
      <w:r w:rsidR="00A6435C" w:rsidRPr="00975ECE">
        <w:rPr>
          <w:rFonts w:ascii="Book Antiqua" w:hAnsi="Book Antiqua"/>
          <w:b/>
          <w:color w:val="FF0000"/>
          <w:sz w:val="16"/>
          <w:szCs w:val="16"/>
          <w:u w:val="single"/>
        </w:rPr>
        <w:t>(TJMA-2013)</w:t>
      </w:r>
      <w:r w:rsidR="00A6435C" w:rsidRPr="00975ECE">
        <w:rPr>
          <w:rFonts w:ascii="Book Antiqua" w:hAnsi="Book Antiqua"/>
          <w:b/>
          <w:color w:val="FF0000"/>
          <w:sz w:val="16"/>
          <w:szCs w:val="16"/>
        </w:rPr>
        <w:t xml:space="preserve"> </w:t>
      </w:r>
      <w:r w:rsidR="00A6435C" w:rsidRPr="00975ECE">
        <w:rPr>
          <w:rFonts w:ascii="Book Antiqua" w:hAnsi="Book Antiqua"/>
          <w:b/>
          <w:color w:val="FF0000"/>
          <w:sz w:val="16"/>
          <w:szCs w:val="16"/>
          <w:u w:val="single"/>
        </w:rPr>
        <w:t>(MPRO-2013)</w:t>
      </w:r>
      <w:r w:rsidR="00A6435C" w:rsidRPr="00975ECE">
        <w:rPr>
          <w:rFonts w:ascii="Book Antiqua" w:hAnsi="Book Antiqua"/>
          <w:b/>
          <w:color w:val="FF0000"/>
          <w:sz w:val="16"/>
          <w:szCs w:val="16"/>
        </w:rPr>
        <w:t xml:space="preserve"> </w:t>
      </w:r>
      <w:r w:rsidR="00A6435C" w:rsidRPr="00975ECE">
        <w:rPr>
          <w:rFonts w:ascii="Book Antiqua" w:hAnsi="Book Antiqua"/>
          <w:b/>
          <w:color w:val="FF0000"/>
          <w:sz w:val="16"/>
          <w:szCs w:val="16"/>
          <w:u w:val="single"/>
        </w:rPr>
        <w:t>(DPEDF-2013)</w:t>
      </w:r>
      <w:r w:rsidR="00CE67C8" w:rsidRPr="00975ECE">
        <w:rPr>
          <w:rFonts w:ascii="Book Antiqua" w:eastAsia="Times New Roman" w:hAnsi="Book Antiqua" w:cs="Times New Roman"/>
          <w:sz w:val="16"/>
          <w:szCs w:val="16"/>
          <w:lang w:eastAsia="pt-BR"/>
        </w:rPr>
        <w:t xml:space="preserve"> </w:t>
      </w:r>
      <w:r w:rsidR="00CE67C8" w:rsidRPr="00975ECE">
        <w:rPr>
          <w:rFonts w:ascii="Book Antiqua" w:hAnsi="Book Antiqua"/>
          <w:b/>
          <w:bCs/>
          <w:color w:val="FF0000"/>
          <w:sz w:val="16"/>
          <w:szCs w:val="16"/>
          <w:u w:val="single"/>
        </w:rPr>
        <w:t>(MPBA-2018)</w:t>
      </w:r>
      <w:r w:rsidR="00A9504E" w:rsidRPr="00975ECE">
        <w:rPr>
          <w:rFonts w:ascii="Book Antiqua" w:hAnsi="Book Antiqua"/>
          <w:b/>
          <w:bCs/>
          <w:color w:val="FF0000"/>
          <w:sz w:val="16"/>
          <w:szCs w:val="16"/>
        </w:rPr>
        <w:t xml:space="preserve"> </w:t>
      </w:r>
      <w:r w:rsidR="00A9504E" w:rsidRPr="00975ECE">
        <w:rPr>
          <w:rFonts w:ascii="Book Antiqua" w:hAnsi="Book Antiqua"/>
          <w:b/>
          <w:bCs/>
          <w:color w:val="FF0000"/>
          <w:sz w:val="16"/>
          <w:szCs w:val="16"/>
          <w:u w:val="single"/>
        </w:rPr>
        <w:t>(TRF2-2018)</w:t>
      </w:r>
      <w:r w:rsidR="008F7600" w:rsidRPr="00975ECE">
        <w:rPr>
          <w:rFonts w:ascii="Book Antiqua" w:hAnsi="Book Antiqua"/>
          <w:b/>
          <w:bCs/>
          <w:color w:val="FF0000"/>
          <w:sz w:val="16"/>
          <w:szCs w:val="16"/>
        </w:rPr>
        <w:t xml:space="preserve"> </w:t>
      </w:r>
      <w:r w:rsidR="008F7600" w:rsidRPr="00975ECE">
        <w:rPr>
          <w:rFonts w:ascii="Book Antiqua" w:eastAsia="Times New Roman" w:hAnsi="Book Antiqua" w:cs="Times New Roman"/>
          <w:b/>
          <w:color w:val="FF0000"/>
          <w:sz w:val="16"/>
          <w:szCs w:val="16"/>
          <w:u w:val="single"/>
          <w:lang w:eastAsia="pt-BR"/>
        </w:rPr>
        <w:t>(PCGO-201</w:t>
      </w:r>
      <w:r w:rsidR="008F7600" w:rsidRPr="00975ECE">
        <w:rPr>
          <w:rFonts w:ascii="Book Antiqua" w:hAnsi="Book Antiqua"/>
          <w:b/>
          <w:color w:val="FF0000"/>
          <w:sz w:val="16"/>
          <w:szCs w:val="16"/>
          <w:u w:val="single"/>
        </w:rPr>
        <w:t>8</w:t>
      </w:r>
      <w:r w:rsidR="008F7600" w:rsidRPr="00975ECE">
        <w:rPr>
          <w:rFonts w:ascii="Book Antiqua" w:eastAsia="Times New Roman" w:hAnsi="Book Antiqua" w:cs="Times New Roman"/>
          <w:b/>
          <w:color w:val="FF0000"/>
          <w:sz w:val="16"/>
          <w:szCs w:val="16"/>
          <w:u w:val="single"/>
          <w:lang w:eastAsia="pt-BR"/>
        </w:rPr>
        <w:t>)</w:t>
      </w:r>
      <w:r w:rsidR="00566F39">
        <w:rPr>
          <w:rFonts w:ascii="Book Antiqua" w:eastAsia="Times New Roman" w:hAnsi="Book Antiqua" w:cs="Times New Roman"/>
          <w:b/>
          <w:color w:val="FF0000"/>
          <w:sz w:val="16"/>
          <w:szCs w:val="16"/>
          <w:lang w:eastAsia="pt-BR"/>
        </w:rPr>
        <w:t xml:space="preserve"> </w:t>
      </w:r>
      <w:r w:rsidR="00566F39">
        <w:rPr>
          <w:rFonts w:ascii="Book Antiqua" w:hAnsi="Book Antiqua"/>
          <w:b/>
          <w:color w:val="FF0000"/>
          <w:sz w:val="16"/>
          <w:szCs w:val="16"/>
          <w:u w:val="single"/>
        </w:rPr>
        <w:t>(DPEGO-2021)</w:t>
      </w:r>
      <w:r w:rsidR="00975ECE">
        <w:rPr>
          <w:rFonts w:ascii="Book Antiqua" w:eastAsia="Times New Roman" w:hAnsi="Book Antiqua" w:cs="Times New Roman"/>
          <w:b/>
          <w:color w:val="FF0000"/>
          <w:sz w:val="16"/>
          <w:szCs w:val="16"/>
          <w:lang w:eastAsia="pt-BR"/>
        </w:rPr>
        <w:t xml:space="preserve"> </w:t>
      </w:r>
      <w:bookmarkStart w:id="100" w:name="_Hlk135400063"/>
      <w:r w:rsidR="00975ECE">
        <w:rPr>
          <w:rStyle w:val="Hyperlink"/>
          <w:rFonts w:ascii="Book Antiqua" w:hAnsi="Book Antiqua" w:cs="Arial"/>
          <w:b/>
          <w:bCs/>
          <w:color w:val="FF0000"/>
          <w:sz w:val="16"/>
          <w:szCs w:val="16"/>
        </w:rPr>
        <w:t>(PGEGO-2021)</w:t>
      </w:r>
      <w:bookmarkEnd w:id="100"/>
    </w:p>
    <w:p w14:paraId="7471D6D8"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1" w:name="art15i"/>
      <w:bookmarkEnd w:id="101"/>
      <w:r w:rsidRPr="00B94568">
        <w:rPr>
          <w:rFonts w:ascii="Book Antiqua" w:eastAsia="Times New Roman" w:hAnsi="Book Antiqua" w:cs="Times New Roman"/>
          <w:sz w:val="19"/>
          <w:szCs w:val="19"/>
          <w:lang w:eastAsia="pt-BR"/>
        </w:rPr>
        <w:t>I - definição das instâncias e mecanismos de controle, avaliação e de fiscalização das ações e serviços de saúde;</w:t>
      </w:r>
    </w:p>
    <w:p w14:paraId="4E4C1374"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2" w:name="art15ii"/>
      <w:bookmarkEnd w:id="102"/>
      <w:r w:rsidRPr="00B94568">
        <w:rPr>
          <w:rFonts w:ascii="Book Antiqua" w:eastAsia="Times New Roman" w:hAnsi="Book Antiqua" w:cs="Times New Roman"/>
          <w:sz w:val="19"/>
          <w:szCs w:val="19"/>
          <w:lang w:eastAsia="pt-BR"/>
        </w:rPr>
        <w:t>II - administração dos recursos orçamentários e financeiros destinados, em cada ano, à saúde;</w:t>
      </w:r>
    </w:p>
    <w:p w14:paraId="57933410" w14:textId="6809F49D"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3" w:name="art15iii"/>
      <w:bookmarkEnd w:id="103"/>
      <w:r w:rsidRPr="00B94568">
        <w:rPr>
          <w:rFonts w:ascii="Book Antiqua" w:eastAsia="Times New Roman" w:hAnsi="Book Antiqua" w:cs="Times New Roman"/>
          <w:sz w:val="19"/>
          <w:szCs w:val="19"/>
          <w:lang w:eastAsia="pt-BR"/>
        </w:rPr>
        <w:t>III - acompanhamento, avaliação e divulgação do nível de saúde da população e das condições ambientais;</w:t>
      </w:r>
      <w:r w:rsidR="00975ECE">
        <w:rPr>
          <w:rFonts w:ascii="Book Antiqua" w:eastAsia="Times New Roman" w:hAnsi="Book Antiqua" w:cs="Times New Roman"/>
          <w:sz w:val="19"/>
          <w:szCs w:val="19"/>
          <w:lang w:eastAsia="pt-BR"/>
        </w:rPr>
        <w:t xml:space="preserve"> </w:t>
      </w:r>
    </w:p>
    <w:p w14:paraId="45412B5E"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4" w:name="art15iv"/>
      <w:bookmarkEnd w:id="104"/>
      <w:r w:rsidRPr="00B94568">
        <w:rPr>
          <w:rFonts w:ascii="Book Antiqua" w:eastAsia="Times New Roman" w:hAnsi="Book Antiqua" w:cs="Times New Roman"/>
          <w:sz w:val="19"/>
          <w:szCs w:val="19"/>
          <w:lang w:eastAsia="pt-BR"/>
        </w:rPr>
        <w:t>IV - organização e coordenação do sistema de informação de saúde;</w:t>
      </w:r>
    </w:p>
    <w:p w14:paraId="7029A204" w14:textId="2F880CF3" w:rsidR="00923ADD" w:rsidRPr="00566F39"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5" w:name="art15v"/>
      <w:bookmarkEnd w:id="105"/>
      <w:r w:rsidRPr="00566F39">
        <w:rPr>
          <w:rFonts w:ascii="Book Antiqua" w:eastAsia="Times New Roman" w:hAnsi="Book Antiqua" w:cs="Times New Roman"/>
          <w:sz w:val="19"/>
          <w:szCs w:val="19"/>
          <w:lang w:eastAsia="pt-BR"/>
        </w:rPr>
        <w:t>V - elaboração de normas técnicas e estabelecimento de padrões de qualidade e parâmetros de custos que caracterizam a assistência à saúde;</w:t>
      </w:r>
      <w:r w:rsidR="00566F39" w:rsidRPr="00566F39">
        <w:rPr>
          <w:rFonts w:ascii="Book Antiqua" w:eastAsia="Times New Roman" w:hAnsi="Book Antiqua" w:cs="Times New Roman"/>
          <w:sz w:val="19"/>
          <w:szCs w:val="19"/>
          <w:lang w:eastAsia="pt-BR"/>
        </w:rPr>
        <w:t xml:space="preserve"> </w:t>
      </w:r>
    </w:p>
    <w:p w14:paraId="083970BD" w14:textId="52D42479" w:rsidR="00923ADD" w:rsidRPr="00566F39"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6" w:name="art15vi"/>
      <w:bookmarkEnd w:id="106"/>
      <w:r w:rsidRPr="00566F39">
        <w:rPr>
          <w:rFonts w:ascii="Book Antiqua" w:eastAsia="Times New Roman" w:hAnsi="Book Antiqua" w:cs="Times New Roman"/>
          <w:sz w:val="19"/>
          <w:szCs w:val="19"/>
          <w:lang w:eastAsia="pt-BR"/>
        </w:rPr>
        <w:t>VI - elaboração de normas técnicas e estabelecimento de padrões de qualidade para promoção da saúde do trabalhador;</w:t>
      </w:r>
      <w:r w:rsidR="00566F39" w:rsidRPr="00566F39">
        <w:rPr>
          <w:rFonts w:ascii="Book Antiqua" w:eastAsia="Times New Roman" w:hAnsi="Book Antiqua" w:cs="Times New Roman"/>
          <w:sz w:val="19"/>
          <w:szCs w:val="19"/>
          <w:lang w:eastAsia="pt-BR"/>
        </w:rPr>
        <w:t xml:space="preserve"> </w:t>
      </w:r>
    </w:p>
    <w:p w14:paraId="1EA6AAC0"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7" w:name="art15vii"/>
      <w:bookmarkEnd w:id="107"/>
      <w:r w:rsidRPr="00B94568">
        <w:rPr>
          <w:rFonts w:ascii="Book Antiqua" w:eastAsia="Times New Roman" w:hAnsi="Book Antiqua" w:cs="Times New Roman"/>
          <w:sz w:val="19"/>
          <w:szCs w:val="19"/>
          <w:lang w:eastAsia="pt-BR"/>
        </w:rPr>
        <w:t>VII - participação de formulação da política e da execução das ações de saneamento básico e colaboração na proteção e recuperação do meio ambiente;</w:t>
      </w:r>
    </w:p>
    <w:p w14:paraId="7AF1420A"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8" w:name="art15viii"/>
      <w:bookmarkEnd w:id="108"/>
      <w:r w:rsidRPr="00B94568">
        <w:rPr>
          <w:rFonts w:ascii="Book Antiqua" w:eastAsia="Times New Roman" w:hAnsi="Book Antiqua" w:cs="Times New Roman"/>
          <w:sz w:val="19"/>
          <w:szCs w:val="19"/>
          <w:lang w:eastAsia="pt-BR"/>
        </w:rPr>
        <w:lastRenderedPageBreak/>
        <w:t>VIII - elaboração e atualização periódica do plano de saúde;</w:t>
      </w:r>
    </w:p>
    <w:p w14:paraId="147F85FA"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9" w:name="art15ix"/>
      <w:bookmarkEnd w:id="109"/>
      <w:r w:rsidRPr="00B94568">
        <w:rPr>
          <w:rFonts w:ascii="Book Antiqua" w:eastAsia="Times New Roman" w:hAnsi="Book Antiqua" w:cs="Times New Roman"/>
          <w:sz w:val="19"/>
          <w:szCs w:val="19"/>
          <w:lang w:eastAsia="pt-BR"/>
        </w:rPr>
        <w:t>IX - participação na formulação e na execução da política de formação e desenvolvimento de recursos humanos para a saúde;</w:t>
      </w:r>
    </w:p>
    <w:p w14:paraId="7B438389" w14:textId="460159DC"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10" w:name="art15x"/>
      <w:bookmarkEnd w:id="110"/>
      <w:r w:rsidRPr="00B94568">
        <w:rPr>
          <w:rFonts w:ascii="Book Antiqua" w:eastAsia="Times New Roman" w:hAnsi="Book Antiqua" w:cs="Times New Roman"/>
          <w:sz w:val="19"/>
          <w:szCs w:val="19"/>
          <w:lang w:eastAsia="pt-BR"/>
        </w:rPr>
        <w:t xml:space="preserve">X - </w:t>
      </w:r>
      <w:r w:rsidRPr="00B042E4">
        <w:rPr>
          <w:rFonts w:ascii="Book Antiqua" w:eastAsia="Times New Roman" w:hAnsi="Book Antiqua" w:cs="Times New Roman"/>
          <w:b/>
          <w:bCs/>
          <w:sz w:val="19"/>
          <w:szCs w:val="19"/>
          <w:lang w:eastAsia="pt-BR"/>
        </w:rPr>
        <w:t>elaboração da proposta orçamentária do Sistema Único de Saúde (SUS), de conformidade com o plano de saúde</w:t>
      </w:r>
      <w:r w:rsidRPr="00975ECE">
        <w:rPr>
          <w:rFonts w:ascii="Book Antiqua" w:eastAsia="Times New Roman" w:hAnsi="Book Antiqua" w:cs="Times New Roman"/>
          <w:sz w:val="16"/>
          <w:szCs w:val="16"/>
          <w:lang w:eastAsia="pt-BR"/>
        </w:rPr>
        <w:t>;</w:t>
      </w:r>
      <w:r w:rsidR="00CE67C8" w:rsidRPr="00975ECE">
        <w:rPr>
          <w:rFonts w:ascii="Book Antiqua" w:eastAsia="Times New Roman" w:hAnsi="Book Antiqua" w:cs="Times New Roman"/>
          <w:sz w:val="16"/>
          <w:szCs w:val="16"/>
          <w:lang w:eastAsia="pt-BR"/>
        </w:rPr>
        <w:t xml:space="preserve"> </w:t>
      </w:r>
      <w:r w:rsidR="00CE67C8" w:rsidRPr="00975ECE">
        <w:rPr>
          <w:rFonts w:ascii="Book Antiqua" w:hAnsi="Book Antiqua"/>
          <w:b/>
          <w:bCs/>
          <w:color w:val="FF0000"/>
          <w:sz w:val="16"/>
          <w:szCs w:val="16"/>
          <w:u w:val="single"/>
        </w:rPr>
        <w:t>(MPBA-2018)</w:t>
      </w:r>
    </w:p>
    <w:p w14:paraId="681A160E" w14:textId="4C2C1951"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1" w:name="art15xi"/>
      <w:bookmarkEnd w:id="111"/>
      <w:r w:rsidRPr="00566F39">
        <w:rPr>
          <w:rFonts w:ascii="Book Antiqua" w:eastAsia="Times New Roman" w:hAnsi="Book Antiqua" w:cs="Times New Roman"/>
          <w:b/>
          <w:bCs/>
          <w:sz w:val="19"/>
          <w:szCs w:val="19"/>
          <w:lang w:eastAsia="pt-BR"/>
        </w:rPr>
        <w:t>XI - elaboração de normas para regular as atividades de serviços privados de saúde, tendo em vista a sua relevância pública</w:t>
      </w:r>
      <w:r w:rsidRPr="00B94568">
        <w:rPr>
          <w:rFonts w:ascii="Book Antiqua" w:eastAsia="Times New Roman" w:hAnsi="Book Antiqua" w:cs="Times New Roman"/>
          <w:sz w:val="19"/>
          <w:szCs w:val="19"/>
          <w:lang w:eastAsia="pt-BR"/>
        </w:rPr>
        <w:t>;</w:t>
      </w:r>
      <w:r w:rsidR="00566F39">
        <w:rPr>
          <w:rFonts w:ascii="Book Antiqua" w:eastAsia="Times New Roman" w:hAnsi="Book Antiqua" w:cs="Times New Roman"/>
          <w:sz w:val="19"/>
          <w:szCs w:val="19"/>
          <w:lang w:eastAsia="pt-BR"/>
        </w:rPr>
        <w:t xml:space="preserve"> </w:t>
      </w:r>
      <w:r w:rsidR="00566F39">
        <w:rPr>
          <w:rFonts w:ascii="Book Antiqua" w:hAnsi="Book Antiqua"/>
          <w:b/>
          <w:color w:val="FF0000"/>
          <w:sz w:val="16"/>
          <w:szCs w:val="16"/>
          <w:u w:val="single"/>
        </w:rPr>
        <w:t>(DPEGO-2021)</w:t>
      </w:r>
    </w:p>
    <w:tbl>
      <w:tblPr>
        <w:tblStyle w:val="Tabelacomgrade"/>
        <w:tblW w:w="0" w:type="auto"/>
        <w:tblLook w:val="04A0" w:firstRow="1" w:lastRow="0" w:firstColumn="1" w:lastColumn="0" w:noHBand="0" w:noVBand="1"/>
      </w:tblPr>
      <w:tblGrid>
        <w:gridCol w:w="8494"/>
      </w:tblGrid>
      <w:tr w:rsidR="00566F39" w14:paraId="1CED692F" w14:textId="77777777" w:rsidTr="00566F39">
        <w:tc>
          <w:tcPr>
            <w:tcW w:w="8494" w:type="dxa"/>
            <w:shd w:val="clear" w:color="auto" w:fill="CCFFFF"/>
          </w:tcPr>
          <w:p w14:paraId="04DC9283" w14:textId="4CA9C759" w:rsidR="00566F39" w:rsidRPr="00566F39" w:rsidRDefault="00566F39" w:rsidP="00566F39">
            <w:pPr>
              <w:spacing w:before="100" w:beforeAutospacing="1" w:after="100" w:afterAutospacing="1"/>
              <w:jc w:val="both"/>
              <w:rPr>
                <w:rFonts w:ascii="Book Antiqua" w:eastAsia="Times New Roman" w:hAnsi="Book Antiqua" w:cs="Times New Roman"/>
                <w:b/>
                <w:bCs/>
                <w:sz w:val="19"/>
                <w:szCs w:val="19"/>
                <w:lang w:eastAsia="pt-BR"/>
              </w:rPr>
            </w:pPr>
            <w:bookmarkStart w:id="112" w:name="art15xii"/>
            <w:bookmarkEnd w:id="112"/>
            <w:r>
              <w:rPr>
                <w:rFonts w:ascii="Book Antiqua" w:eastAsia="Times New Roman" w:hAnsi="Book Antiqua" w:cs="Times New Roman"/>
                <w:b/>
                <w:bCs/>
                <w:sz w:val="19"/>
                <w:szCs w:val="19"/>
                <w:lang w:eastAsia="pt-BR"/>
              </w:rPr>
              <w:t>(</w:t>
            </w:r>
            <w:r w:rsidRPr="00566F39">
              <w:rPr>
                <w:rFonts w:ascii="Book Antiqua" w:eastAsia="Times New Roman" w:hAnsi="Book Antiqua" w:cs="Times New Roman"/>
                <w:b/>
                <w:bCs/>
                <w:sz w:val="19"/>
                <w:szCs w:val="19"/>
                <w:highlight w:val="yellow"/>
                <w:lang w:eastAsia="pt-BR"/>
              </w:rPr>
              <w:t>DPEGO-2021-FCC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66F39">
              <w:rPr>
                <w:rFonts w:ascii="Book Antiqua" w:eastAsia="Times New Roman" w:hAnsi="Book Antiqua" w:cs="Times New Roman"/>
                <w:sz w:val="19"/>
                <w:szCs w:val="19"/>
                <w:lang w:eastAsia="pt-BR"/>
              </w:rPr>
              <w:t>A Lei 8.080/90, ao regular, em todo o território nacional, as ações e serviços de saúde, executados isolada ou conjuntamente, em caráter permanente ou eventual, por pessoas naturais ou jurídicas de direito público ou privado, dispõe expressamente que</w:t>
            </w:r>
            <w:r>
              <w:rPr>
                <w:rFonts w:ascii="Book Antiqua" w:eastAsia="Times New Roman" w:hAnsi="Book Antiqua" w:cs="Times New Roman"/>
                <w:sz w:val="19"/>
                <w:szCs w:val="19"/>
                <w:lang w:eastAsia="pt-BR"/>
              </w:rPr>
              <w:t xml:space="preserve"> </w:t>
            </w:r>
            <w:r w:rsidRPr="00566F39">
              <w:rPr>
                <w:rFonts w:ascii="Book Antiqua" w:eastAsia="Times New Roman" w:hAnsi="Book Antiqua" w:cs="Times New Roman"/>
                <w:sz w:val="19"/>
                <w:szCs w:val="19"/>
                <w:lang w:eastAsia="pt-BR"/>
              </w:rPr>
              <w:t>a União, os Estados, o Distrito Federal e os Municípios exercerão, em seu âmbito administrativo, a atribuição de elaborar normas para regular as atividades de serviços privados de saúde, tendo em vista a sua relevância pública.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e art. 15,</w:t>
            </w:r>
            <w:r w:rsidR="00DC7F75">
              <w:rPr>
                <w:rFonts w:ascii="Book Antiqua" w:eastAsia="Times New Roman" w:hAnsi="Book Antiqua" w:cs="Times New Roman"/>
                <w:b/>
                <w:bCs/>
                <w:sz w:val="19"/>
                <w:szCs w:val="19"/>
                <w:lang w:eastAsia="pt-BR"/>
              </w:rPr>
              <w:t xml:space="preserve"> XI,</w:t>
            </w:r>
            <w:r>
              <w:rPr>
                <w:rFonts w:ascii="Book Antiqua" w:eastAsia="Times New Roman" w:hAnsi="Book Antiqua" w:cs="Times New Roman"/>
                <w:b/>
                <w:bCs/>
                <w:sz w:val="19"/>
                <w:szCs w:val="19"/>
                <w:lang w:eastAsia="pt-BR"/>
              </w:rPr>
              <w:t xml:space="preserve"> Lei 8080.</w:t>
            </w:r>
          </w:p>
        </w:tc>
      </w:tr>
    </w:tbl>
    <w:p w14:paraId="4BCCF785" w14:textId="11659BB3"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lang w:eastAsia="pt-BR"/>
        </w:rPr>
        <w:t>XII - realização de operações externas de natureza financeira de interesse da saúde, autorizadas pelo Senado Federal;</w:t>
      </w:r>
    </w:p>
    <w:p w14:paraId="11407A64" w14:textId="73071221" w:rsidR="00923ADD" w:rsidRPr="001F1972"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13" w:name="art15xiii"/>
      <w:bookmarkEnd w:id="113"/>
      <w:r w:rsidRPr="00B94568">
        <w:rPr>
          <w:rFonts w:ascii="Book Antiqua" w:eastAsia="Times New Roman" w:hAnsi="Book Antiqua" w:cs="Times New Roman"/>
          <w:sz w:val="19"/>
          <w:szCs w:val="19"/>
          <w:lang w:eastAsia="pt-BR"/>
        </w:rPr>
        <w:t xml:space="preserve">XIII - </w:t>
      </w:r>
      <w:r w:rsidRPr="00B042E4">
        <w:rPr>
          <w:rFonts w:ascii="Book Antiqua" w:eastAsia="Times New Roman" w:hAnsi="Book Antiqua" w:cs="Times New Roman"/>
          <w:b/>
          <w:bCs/>
          <w:sz w:val="19"/>
          <w:szCs w:val="19"/>
          <w:lang w:eastAsia="pt-BR"/>
        </w:rPr>
        <w:t xml:space="preserve">para atendimento de necessidades coletivas, urgentes e transitórias, decorrentes de situações de perigo iminente, de calamidade pública ou de irrupção de epidemias, a autoridade competente da esfera administrativa correspondente poderá </w:t>
      </w:r>
      <w:r w:rsidRPr="00B042E4">
        <w:rPr>
          <w:rFonts w:ascii="Book Antiqua" w:eastAsia="Times New Roman" w:hAnsi="Book Antiqua" w:cs="Times New Roman"/>
          <w:b/>
          <w:bCs/>
          <w:sz w:val="19"/>
          <w:szCs w:val="19"/>
          <w:highlight w:val="cyan"/>
          <w:lang w:eastAsia="pt-BR"/>
        </w:rPr>
        <w:t>requisitar bens e serviços</w:t>
      </w:r>
      <w:r w:rsidRPr="00B042E4">
        <w:rPr>
          <w:rFonts w:ascii="Book Antiqua" w:eastAsia="Times New Roman" w:hAnsi="Book Antiqua" w:cs="Times New Roman"/>
          <w:b/>
          <w:bCs/>
          <w:sz w:val="19"/>
          <w:szCs w:val="19"/>
          <w:lang w:eastAsia="pt-BR"/>
        </w:rPr>
        <w:t>, tanto de pessoas naturais como de jurídicas</w:t>
      </w:r>
      <w:r w:rsidRPr="00B94568">
        <w:rPr>
          <w:rFonts w:ascii="Book Antiqua" w:eastAsia="Times New Roman" w:hAnsi="Book Antiqua" w:cs="Times New Roman"/>
          <w:sz w:val="19"/>
          <w:szCs w:val="19"/>
          <w:lang w:eastAsia="pt-BR"/>
        </w:rPr>
        <w:t xml:space="preserve">, </w:t>
      </w:r>
      <w:r w:rsidRPr="00B94568">
        <w:rPr>
          <w:rFonts w:ascii="Book Antiqua" w:eastAsia="Times New Roman" w:hAnsi="Book Antiqua" w:cs="Times New Roman"/>
          <w:b/>
          <w:caps/>
          <w:sz w:val="19"/>
          <w:szCs w:val="19"/>
          <w:highlight w:val="green"/>
          <w:lang w:eastAsia="pt-BR"/>
        </w:rPr>
        <w:t>sendo-lhes assegurada</w:t>
      </w:r>
      <w:r w:rsidRPr="00B94568">
        <w:rPr>
          <w:rFonts w:ascii="Book Antiqua" w:eastAsia="Times New Roman" w:hAnsi="Book Antiqua" w:cs="Times New Roman"/>
          <w:sz w:val="19"/>
          <w:szCs w:val="19"/>
          <w:lang w:eastAsia="pt-BR"/>
        </w:rPr>
        <w:t xml:space="preserve"> </w:t>
      </w:r>
      <w:r w:rsidRPr="00B94568">
        <w:rPr>
          <w:rFonts w:ascii="Book Antiqua" w:eastAsia="Times New Roman" w:hAnsi="Book Antiqua" w:cs="Times New Roman"/>
          <w:b/>
          <w:sz w:val="19"/>
          <w:szCs w:val="19"/>
          <w:highlight w:val="yellow"/>
          <w:lang w:eastAsia="pt-BR"/>
        </w:rPr>
        <w:t xml:space="preserve">justa </w:t>
      </w:r>
      <w:r w:rsidRPr="00B042E4">
        <w:rPr>
          <w:rFonts w:ascii="Book Antiqua" w:eastAsia="Times New Roman" w:hAnsi="Book Antiqua" w:cs="Times New Roman"/>
          <w:b/>
          <w:sz w:val="18"/>
          <w:szCs w:val="18"/>
          <w:highlight w:val="yellow"/>
          <w:lang w:eastAsia="pt-BR"/>
        </w:rPr>
        <w:t>indenização</w:t>
      </w:r>
      <w:r w:rsidRPr="00975ECE">
        <w:rPr>
          <w:rFonts w:ascii="Book Antiqua" w:eastAsia="Times New Roman" w:hAnsi="Book Antiqua" w:cs="Times New Roman"/>
          <w:sz w:val="16"/>
          <w:szCs w:val="16"/>
          <w:lang w:eastAsia="pt-BR"/>
        </w:rPr>
        <w:t>;</w:t>
      </w:r>
      <w:r w:rsidR="00A6435C" w:rsidRPr="00975ECE">
        <w:rPr>
          <w:rFonts w:ascii="Book Antiqua" w:eastAsia="Times New Roman" w:hAnsi="Book Antiqua" w:cs="Times New Roman"/>
          <w:sz w:val="16"/>
          <w:szCs w:val="16"/>
          <w:lang w:eastAsia="pt-BR"/>
        </w:rPr>
        <w:t xml:space="preserve"> </w:t>
      </w:r>
      <w:r w:rsidR="00A6435C" w:rsidRPr="00975ECE">
        <w:rPr>
          <w:rFonts w:ascii="Book Antiqua" w:hAnsi="Book Antiqua"/>
          <w:b/>
          <w:color w:val="FF0000"/>
          <w:sz w:val="16"/>
          <w:szCs w:val="16"/>
          <w:u w:val="single"/>
        </w:rPr>
        <w:t>(TJAL-2008)</w:t>
      </w:r>
      <w:r w:rsidR="00635B68" w:rsidRPr="00975ECE">
        <w:rPr>
          <w:rFonts w:ascii="Book Antiqua" w:eastAsia="Times New Roman" w:hAnsi="Book Antiqua" w:cs="Times New Roman"/>
          <w:sz w:val="16"/>
          <w:szCs w:val="16"/>
          <w:lang w:eastAsia="pt-BR"/>
        </w:rPr>
        <w:t xml:space="preserve"> </w:t>
      </w:r>
      <w:r w:rsidR="00635B68" w:rsidRPr="00975ECE">
        <w:rPr>
          <w:rFonts w:ascii="Book Antiqua" w:hAnsi="Book Antiqua"/>
          <w:b/>
          <w:color w:val="FF0000"/>
          <w:sz w:val="16"/>
          <w:szCs w:val="16"/>
          <w:u w:val="single"/>
        </w:rPr>
        <w:t>(MPDFT-2009)</w:t>
      </w:r>
      <w:r w:rsidR="00A6435C" w:rsidRPr="00975ECE">
        <w:rPr>
          <w:rFonts w:ascii="Book Antiqua" w:hAnsi="Book Antiqua"/>
          <w:b/>
          <w:color w:val="FF0000"/>
          <w:sz w:val="16"/>
          <w:szCs w:val="16"/>
        </w:rPr>
        <w:t xml:space="preserve"> </w:t>
      </w:r>
      <w:r w:rsidR="00A6435C" w:rsidRPr="00975ECE">
        <w:rPr>
          <w:rFonts w:ascii="Book Antiqua" w:hAnsi="Book Antiqua"/>
          <w:b/>
          <w:color w:val="FF0000"/>
          <w:sz w:val="16"/>
          <w:szCs w:val="16"/>
          <w:u w:val="single"/>
        </w:rPr>
        <w:t>(PGEPE-2009)</w:t>
      </w:r>
      <w:r w:rsidR="00B04309" w:rsidRPr="00975ECE">
        <w:rPr>
          <w:rFonts w:ascii="Book Antiqua" w:eastAsia="Times New Roman" w:hAnsi="Book Antiqua" w:cs="Times New Roman"/>
          <w:sz w:val="16"/>
          <w:szCs w:val="16"/>
          <w:lang w:eastAsia="pt-BR"/>
        </w:rPr>
        <w:t xml:space="preserve"> </w:t>
      </w:r>
      <w:r w:rsidR="00B04309" w:rsidRPr="00975ECE">
        <w:rPr>
          <w:rFonts w:ascii="Book Antiqua" w:eastAsia="Times New Roman" w:hAnsi="Book Antiqua" w:cs="Times New Roman"/>
          <w:b/>
          <w:bCs/>
          <w:color w:val="FF0000"/>
          <w:sz w:val="16"/>
          <w:szCs w:val="16"/>
          <w:u w:val="single"/>
          <w:lang w:eastAsia="pt-BR"/>
        </w:rPr>
        <w:t>(TJBA-2012)</w:t>
      </w:r>
      <w:r w:rsidR="00A6435C" w:rsidRPr="00975ECE">
        <w:rPr>
          <w:rFonts w:ascii="Book Antiqua" w:eastAsia="Times New Roman" w:hAnsi="Book Antiqua" w:cs="Times New Roman"/>
          <w:b/>
          <w:bCs/>
          <w:color w:val="FF0000"/>
          <w:sz w:val="16"/>
          <w:szCs w:val="16"/>
          <w:lang w:eastAsia="pt-BR"/>
        </w:rPr>
        <w:t xml:space="preserve"> </w:t>
      </w:r>
      <w:r w:rsidR="00A6435C" w:rsidRPr="00975ECE">
        <w:rPr>
          <w:rFonts w:ascii="Book Antiqua" w:eastAsia="Times New Roman" w:hAnsi="Book Antiqua" w:cs="Times New Roman"/>
          <w:b/>
          <w:bCs/>
          <w:color w:val="FF0000"/>
          <w:sz w:val="16"/>
          <w:szCs w:val="16"/>
          <w:u w:val="single"/>
          <w:lang w:eastAsia="pt-BR"/>
        </w:rPr>
        <w:t>(TJMA-2013)</w:t>
      </w:r>
      <w:r w:rsidR="002B35DC" w:rsidRPr="00975ECE">
        <w:rPr>
          <w:rFonts w:ascii="Book Antiqua" w:eastAsia="Times New Roman" w:hAnsi="Book Antiqua" w:cs="Times New Roman"/>
          <w:b/>
          <w:bCs/>
          <w:color w:val="FF0000"/>
          <w:sz w:val="16"/>
          <w:szCs w:val="16"/>
          <w:lang w:eastAsia="pt-BR"/>
        </w:rPr>
        <w:t xml:space="preserve"> </w:t>
      </w:r>
      <w:r w:rsidR="002B35DC" w:rsidRPr="00975ECE">
        <w:rPr>
          <w:rFonts w:ascii="Book Antiqua" w:eastAsia="Times New Roman" w:hAnsi="Book Antiqua" w:cs="Times New Roman"/>
          <w:b/>
          <w:bCs/>
          <w:color w:val="FF0000"/>
          <w:sz w:val="16"/>
          <w:szCs w:val="16"/>
          <w:u w:val="single"/>
          <w:lang w:eastAsia="pt-BR"/>
        </w:rPr>
        <w:t>(DPEDF-2013)</w:t>
      </w:r>
      <w:r w:rsidR="008F7600" w:rsidRPr="00975ECE">
        <w:rPr>
          <w:rFonts w:ascii="Book Antiqua" w:eastAsia="Times New Roman" w:hAnsi="Book Antiqua" w:cs="Times New Roman"/>
          <w:b/>
          <w:bCs/>
          <w:color w:val="FF0000"/>
          <w:sz w:val="16"/>
          <w:szCs w:val="16"/>
          <w:lang w:eastAsia="pt-BR"/>
        </w:rPr>
        <w:t xml:space="preserve"> </w:t>
      </w:r>
      <w:r w:rsidR="008F7600" w:rsidRPr="00975ECE">
        <w:rPr>
          <w:rFonts w:ascii="Book Antiqua" w:eastAsia="Times New Roman" w:hAnsi="Book Antiqua" w:cs="Times New Roman"/>
          <w:b/>
          <w:color w:val="FF0000"/>
          <w:sz w:val="16"/>
          <w:szCs w:val="16"/>
          <w:u w:val="single"/>
          <w:lang w:eastAsia="pt-BR"/>
        </w:rPr>
        <w:t>(PCGO-201</w:t>
      </w:r>
      <w:r w:rsidR="008F7600" w:rsidRPr="00975ECE">
        <w:rPr>
          <w:rFonts w:ascii="Book Antiqua" w:hAnsi="Book Antiqua"/>
          <w:b/>
          <w:color w:val="FF0000"/>
          <w:sz w:val="16"/>
          <w:szCs w:val="16"/>
          <w:u w:val="single"/>
        </w:rPr>
        <w:t>8</w:t>
      </w:r>
      <w:r w:rsidR="008F7600" w:rsidRPr="00975ECE">
        <w:rPr>
          <w:rFonts w:ascii="Book Antiqua" w:eastAsia="Times New Roman" w:hAnsi="Book Antiqua" w:cs="Times New Roman"/>
          <w:b/>
          <w:color w:val="FF0000"/>
          <w:sz w:val="16"/>
          <w:szCs w:val="16"/>
          <w:u w:val="single"/>
          <w:lang w:eastAsia="pt-BR"/>
        </w:rPr>
        <w:t>)</w:t>
      </w:r>
      <w:r w:rsidR="001F1972">
        <w:rPr>
          <w:rFonts w:ascii="Book Antiqua" w:eastAsia="Times New Roman" w:hAnsi="Book Antiqua" w:cs="Times New Roman"/>
          <w:b/>
          <w:color w:val="FF0000"/>
          <w:sz w:val="16"/>
          <w:szCs w:val="16"/>
          <w:lang w:eastAsia="pt-BR"/>
        </w:rPr>
        <w:t xml:space="preserve"> </w:t>
      </w:r>
      <w:r w:rsidR="001F1972">
        <w:rPr>
          <w:rStyle w:val="Hyperlink"/>
          <w:rFonts w:ascii="Book Antiqua" w:hAnsi="Book Antiqua" w:cs="Arial"/>
          <w:b/>
          <w:bCs/>
          <w:color w:val="FF0000"/>
          <w:sz w:val="16"/>
          <w:szCs w:val="16"/>
        </w:rPr>
        <w:t>(PGEGO-2021)</w:t>
      </w:r>
    </w:p>
    <w:tbl>
      <w:tblPr>
        <w:tblStyle w:val="Tabelacomgrade"/>
        <w:tblW w:w="0" w:type="auto"/>
        <w:shd w:val="clear" w:color="auto" w:fill="CCFFFF"/>
        <w:tblLook w:val="04A0" w:firstRow="1" w:lastRow="0" w:firstColumn="1" w:lastColumn="0" w:noHBand="0" w:noVBand="1"/>
      </w:tblPr>
      <w:tblGrid>
        <w:gridCol w:w="8494"/>
      </w:tblGrid>
      <w:tr w:rsidR="002D5553" w:rsidRPr="00B94568" w14:paraId="3EF9AA13" w14:textId="77777777" w:rsidTr="002D5553">
        <w:tc>
          <w:tcPr>
            <w:tcW w:w="8494" w:type="dxa"/>
            <w:shd w:val="clear" w:color="auto" w:fill="CCFFFF"/>
          </w:tcPr>
          <w:p w14:paraId="24771BD3" w14:textId="1F3D6F86" w:rsidR="008A662C" w:rsidRPr="00B94568" w:rsidRDefault="008A662C" w:rsidP="002D5553">
            <w:pPr>
              <w:spacing w:before="100" w:beforeAutospacing="1" w:after="100" w:afterAutospacing="1"/>
              <w:jc w:val="both"/>
              <w:rPr>
                <w:rFonts w:ascii="Book Antiqua" w:eastAsia="Times New Roman" w:hAnsi="Book Antiqua" w:cs="Times New Roman"/>
                <w:b/>
                <w:sz w:val="19"/>
                <w:szCs w:val="19"/>
                <w:lang w:eastAsia="pt-BR"/>
              </w:rPr>
            </w:pPr>
            <w:r w:rsidRPr="00B94568">
              <w:rPr>
                <w:rFonts w:ascii="Book Antiqua" w:hAnsi="Book Antiqua" w:cs="Times New Roman"/>
                <w:b/>
                <w:sz w:val="19"/>
                <w:szCs w:val="19"/>
              </w:rPr>
              <w:t>(</w:t>
            </w:r>
            <w:r w:rsidRPr="00B94568">
              <w:rPr>
                <w:rFonts w:ascii="Book Antiqua" w:hAnsi="Book Antiqua" w:cs="Times New Roman"/>
                <w:b/>
                <w:sz w:val="19"/>
                <w:szCs w:val="19"/>
                <w:highlight w:val="yellow"/>
              </w:rPr>
              <w:t>TJMA-2013-CESPE</w:t>
            </w:r>
            <w:r w:rsidRPr="00B94568">
              <w:rPr>
                <w:rFonts w:ascii="Book Antiqua" w:hAnsi="Book Antiqua" w:cs="Times New Roman"/>
                <w:b/>
                <w:sz w:val="19"/>
                <w:szCs w:val="19"/>
              </w:rPr>
              <w:t>)</w:t>
            </w:r>
            <w:r w:rsidRPr="00B94568">
              <w:rPr>
                <w:rFonts w:ascii="Book Antiqua" w:hAnsi="Book Antiqua" w:cs="Times New Roman"/>
                <w:bCs/>
                <w:sz w:val="19"/>
                <w:szCs w:val="19"/>
              </w:rPr>
              <w:t xml:space="preserve">: Ainda acerca da intervenção do Estado na propriedade, assinale a opção correta: Mediante requisição, pode o Estado obrigar o particular a prestar-lhe um serviço. </w:t>
            </w:r>
            <w:r w:rsidRPr="00B94568">
              <w:rPr>
                <w:rFonts w:ascii="Book Antiqua" w:hAnsi="Book Antiqua" w:cs="Times New Roman"/>
                <w:b/>
                <w:sz w:val="19"/>
                <w:szCs w:val="19"/>
              </w:rPr>
              <w:t>BL: art. 5º, XXV, CF</w:t>
            </w:r>
            <w:r w:rsidRPr="00B94568">
              <w:rPr>
                <w:rFonts w:ascii="Book Antiqua" w:hAnsi="Book Antiqua"/>
                <w:b/>
                <w:sz w:val="19"/>
                <w:szCs w:val="19"/>
              </w:rPr>
              <w:t xml:space="preserve"> </w:t>
            </w:r>
            <w:r w:rsidRPr="00B94568">
              <w:rPr>
                <w:rFonts w:ascii="Book Antiqua" w:hAnsi="Book Antiqua" w:cs="Times New Roman"/>
                <w:b/>
                <w:sz w:val="19"/>
                <w:szCs w:val="19"/>
              </w:rPr>
              <w:t>e art. 15, XIII da Lei 8080/90.</w:t>
            </w:r>
            <w:r w:rsidRPr="00B94568">
              <w:rPr>
                <w:rFonts w:ascii="Book Antiqua" w:hAnsi="Book Antiqua"/>
                <w:b/>
                <w:sz w:val="19"/>
                <w:szCs w:val="19"/>
              </w:rPr>
              <w:t xml:space="preserve"> </w:t>
            </w:r>
            <w:r w:rsidRPr="00B94568">
              <w:rPr>
                <w:rFonts w:ascii="Book Antiqua" w:hAnsi="Book Antiqua"/>
                <w:b/>
                <w:color w:val="FF0000"/>
                <w:sz w:val="19"/>
                <w:szCs w:val="19"/>
              </w:rPr>
              <w:t>(</w:t>
            </w:r>
            <w:proofErr w:type="spellStart"/>
            <w:r w:rsidRPr="00B94568">
              <w:rPr>
                <w:rFonts w:ascii="Book Antiqua" w:hAnsi="Book Antiqua"/>
                <w:b/>
                <w:color w:val="FF0000"/>
                <w:sz w:val="19"/>
                <w:szCs w:val="19"/>
              </w:rPr>
              <w:t>administ</w:t>
            </w:r>
            <w:proofErr w:type="spellEnd"/>
            <w:r w:rsidRPr="00B94568">
              <w:rPr>
                <w:rFonts w:ascii="Book Antiqua" w:hAnsi="Book Antiqua"/>
                <w:b/>
                <w:color w:val="FF0000"/>
                <w:sz w:val="19"/>
                <w:szCs w:val="19"/>
              </w:rPr>
              <w:t>.)</w:t>
            </w:r>
          </w:p>
          <w:p w14:paraId="71A41655" w14:textId="6F0EC3B6" w:rsidR="002D5553" w:rsidRPr="00B94568" w:rsidRDefault="002D5553" w:rsidP="002D5553">
            <w:pPr>
              <w:spacing w:before="100" w:beforeAutospacing="1" w:after="100" w:afterAutospacing="1"/>
              <w:jc w:val="both"/>
              <w:rPr>
                <w:rFonts w:ascii="Book Antiqua" w:eastAsia="Times New Roman" w:hAnsi="Book Antiqua" w:cs="Times New Roman"/>
                <w:b/>
                <w:sz w:val="19"/>
                <w:szCs w:val="19"/>
                <w:lang w:eastAsia="pt-BR"/>
              </w:rPr>
            </w:pPr>
            <w:r w:rsidRPr="00B94568">
              <w:rPr>
                <w:rFonts w:ascii="Book Antiqua" w:eastAsia="Times New Roman" w:hAnsi="Book Antiqua" w:cs="Times New Roman"/>
                <w:b/>
                <w:sz w:val="19"/>
                <w:szCs w:val="19"/>
                <w:lang w:eastAsia="pt-BR"/>
              </w:rPr>
              <w:t>(</w:t>
            </w:r>
            <w:r w:rsidRPr="00B94568">
              <w:rPr>
                <w:rFonts w:ascii="Book Antiqua" w:eastAsia="Times New Roman" w:hAnsi="Book Antiqua" w:cs="Times New Roman"/>
                <w:b/>
                <w:sz w:val="19"/>
                <w:szCs w:val="19"/>
                <w:highlight w:val="yellow"/>
                <w:lang w:eastAsia="pt-BR"/>
              </w:rPr>
              <w:t>TJAL-2008-CESPE</w:t>
            </w:r>
            <w:r w:rsidRPr="00B94568">
              <w:rPr>
                <w:rFonts w:ascii="Book Antiqua" w:eastAsia="Times New Roman" w:hAnsi="Book Antiqua" w:cs="Times New Roman"/>
                <w:b/>
                <w:sz w:val="19"/>
                <w:szCs w:val="19"/>
                <w:lang w:eastAsia="pt-BR"/>
              </w:rPr>
              <w:t>)</w:t>
            </w:r>
            <w:r w:rsidRPr="00B94568">
              <w:rPr>
                <w:rFonts w:ascii="Book Antiqua" w:eastAsia="Times New Roman" w:hAnsi="Book Antiqua" w:cs="Times New Roman"/>
                <w:sz w:val="19"/>
                <w:szCs w:val="19"/>
                <w:lang w:eastAsia="pt-BR"/>
              </w:rPr>
              <w:t xml:space="preserve">: De acordo com a Lei 8.080/90, para atendimento de necessidades coletivas, urgentes e transitórias, decorrentes de situações de perigo iminente, de calamidade pública ou de irrupção de epidemias, a autoridade competente da esfera administrativa correspondente poderá requisitar bens e serviços, tanto de pessoas naturais como de jurídicas, sendo-lhes assegurada justa indenização. O instituto previsto nesse dispositivo legal refere-se a requisição administrativa. </w:t>
            </w:r>
            <w:r w:rsidRPr="00B94568">
              <w:rPr>
                <w:rFonts w:ascii="Book Antiqua" w:eastAsia="Times New Roman" w:hAnsi="Book Antiqua" w:cs="Times New Roman"/>
                <w:b/>
                <w:sz w:val="19"/>
                <w:szCs w:val="19"/>
                <w:lang w:eastAsia="pt-BR"/>
              </w:rPr>
              <w:t xml:space="preserve">BL: art. 15, XIII, Lei 8080/90. </w:t>
            </w:r>
            <w:r w:rsidRPr="00B94568">
              <w:rPr>
                <w:rFonts w:ascii="Book Antiqua" w:eastAsia="Times New Roman" w:hAnsi="Book Antiqua" w:cs="Times New Roman"/>
                <w:b/>
                <w:color w:val="FF0000"/>
                <w:sz w:val="19"/>
                <w:szCs w:val="19"/>
                <w:lang w:eastAsia="pt-BR"/>
              </w:rPr>
              <w:t>(adm</w:t>
            </w:r>
            <w:r w:rsidR="00B04309" w:rsidRPr="00B94568">
              <w:rPr>
                <w:rFonts w:ascii="Book Antiqua" w:eastAsia="Times New Roman" w:hAnsi="Book Antiqua" w:cs="Times New Roman"/>
                <w:b/>
                <w:color w:val="FF0000"/>
                <w:sz w:val="19"/>
                <w:szCs w:val="19"/>
                <w:lang w:eastAsia="pt-BR"/>
              </w:rPr>
              <w:t>.</w:t>
            </w:r>
            <w:r w:rsidRPr="00B94568">
              <w:rPr>
                <w:rFonts w:ascii="Book Antiqua" w:eastAsia="Times New Roman" w:hAnsi="Book Antiqua" w:cs="Times New Roman"/>
                <w:b/>
                <w:color w:val="FF0000"/>
                <w:sz w:val="19"/>
                <w:szCs w:val="19"/>
                <w:lang w:eastAsia="pt-BR"/>
              </w:rPr>
              <w:t>)</w:t>
            </w:r>
          </w:p>
        </w:tc>
      </w:tr>
    </w:tbl>
    <w:p w14:paraId="0AFE63A9"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4" w:name="art15xiv"/>
      <w:bookmarkEnd w:id="114"/>
      <w:r w:rsidRPr="00B94568">
        <w:rPr>
          <w:rFonts w:ascii="Book Antiqua" w:eastAsia="Times New Roman" w:hAnsi="Book Antiqua" w:cs="Times New Roman"/>
          <w:sz w:val="19"/>
          <w:szCs w:val="19"/>
          <w:lang w:eastAsia="pt-BR"/>
        </w:rPr>
        <w:t>XIV - implementar o Sistema Nacional de Sangue, Componentes e Derivados;</w:t>
      </w:r>
    </w:p>
    <w:p w14:paraId="5C420C2E"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5" w:name="art15xv"/>
      <w:bookmarkEnd w:id="115"/>
      <w:r w:rsidRPr="00B94568">
        <w:rPr>
          <w:rFonts w:ascii="Book Antiqua" w:eastAsia="Times New Roman" w:hAnsi="Book Antiqua" w:cs="Times New Roman"/>
          <w:sz w:val="19"/>
          <w:szCs w:val="19"/>
          <w:lang w:eastAsia="pt-BR"/>
        </w:rPr>
        <w:t>XV - propor a celebração de convênios, acordos e protocolos internacionais relativos à saúde, saneamento e meio ambiente;</w:t>
      </w:r>
    </w:p>
    <w:p w14:paraId="6CDA2CFB"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6" w:name="art15xvi"/>
      <w:bookmarkEnd w:id="116"/>
      <w:r w:rsidRPr="00B94568">
        <w:rPr>
          <w:rFonts w:ascii="Book Antiqua" w:eastAsia="Times New Roman" w:hAnsi="Book Antiqua" w:cs="Times New Roman"/>
          <w:sz w:val="19"/>
          <w:szCs w:val="19"/>
          <w:lang w:eastAsia="pt-BR"/>
        </w:rPr>
        <w:t>XVI - elaborar normas técnico-científicas de promoção, proteção e recuperação da saúde;</w:t>
      </w:r>
    </w:p>
    <w:p w14:paraId="08FC8516"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7" w:name="art15xvii"/>
      <w:bookmarkEnd w:id="117"/>
      <w:r w:rsidRPr="00B94568">
        <w:rPr>
          <w:rFonts w:ascii="Book Antiqua" w:eastAsia="Times New Roman" w:hAnsi="Book Antiqua" w:cs="Times New Roman"/>
          <w:sz w:val="19"/>
          <w:szCs w:val="19"/>
          <w:lang w:eastAsia="pt-BR"/>
        </w:rPr>
        <w:t>XVII - promover articulação com os órgãos de fiscalização do exercício profissional e outras entidades representativas da sociedade civil para a definição e controle dos padrões éticos para pesquisa, ações e serviços de saúde;</w:t>
      </w:r>
    </w:p>
    <w:p w14:paraId="5A8A3FAF"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8" w:name="art15xviii"/>
      <w:bookmarkEnd w:id="118"/>
      <w:r w:rsidRPr="00B94568">
        <w:rPr>
          <w:rFonts w:ascii="Book Antiqua" w:eastAsia="Times New Roman" w:hAnsi="Book Antiqua" w:cs="Times New Roman"/>
          <w:sz w:val="19"/>
          <w:szCs w:val="19"/>
          <w:lang w:eastAsia="pt-BR"/>
        </w:rPr>
        <w:t>XVIII - promover a articulação da política e dos planos de saúde;</w:t>
      </w:r>
    </w:p>
    <w:p w14:paraId="04B9FA3D"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9" w:name="art15xix"/>
      <w:bookmarkEnd w:id="119"/>
      <w:r w:rsidRPr="00B94568">
        <w:rPr>
          <w:rFonts w:ascii="Book Antiqua" w:eastAsia="Times New Roman" w:hAnsi="Book Antiqua" w:cs="Times New Roman"/>
          <w:sz w:val="19"/>
          <w:szCs w:val="19"/>
          <w:lang w:eastAsia="pt-BR"/>
        </w:rPr>
        <w:t>XIX - realizar pesquisas e estudos na área de saúde;</w:t>
      </w:r>
    </w:p>
    <w:p w14:paraId="6DC1AB95" w14:textId="3627698D"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20" w:name="art15xx"/>
      <w:bookmarkEnd w:id="120"/>
      <w:r w:rsidRPr="00B94568">
        <w:rPr>
          <w:rFonts w:ascii="Book Antiqua" w:eastAsia="Times New Roman" w:hAnsi="Book Antiqua" w:cs="Times New Roman"/>
          <w:sz w:val="19"/>
          <w:szCs w:val="19"/>
          <w:lang w:eastAsia="pt-BR"/>
        </w:rPr>
        <w:t xml:space="preserve">XX - </w:t>
      </w:r>
      <w:r w:rsidRPr="00B042E4">
        <w:rPr>
          <w:rFonts w:ascii="Book Antiqua" w:eastAsia="Times New Roman" w:hAnsi="Book Antiqua" w:cs="Times New Roman"/>
          <w:b/>
          <w:bCs/>
          <w:sz w:val="19"/>
          <w:szCs w:val="19"/>
          <w:lang w:eastAsia="pt-BR"/>
        </w:rPr>
        <w:t>definir as instâncias e mecanismos de controle e fiscalização inerentes ao poder de polícia sanitária</w:t>
      </w:r>
      <w:r w:rsidRPr="00975ECE">
        <w:rPr>
          <w:rFonts w:ascii="Book Antiqua" w:eastAsia="Times New Roman" w:hAnsi="Book Antiqua" w:cs="Times New Roman"/>
          <w:sz w:val="16"/>
          <w:szCs w:val="16"/>
          <w:lang w:eastAsia="pt-BR"/>
        </w:rPr>
        <w:t>;</w:t>
      </w:r>
      <w:r w:rsidR="005E4110" w:rsidRPr="00975ECE">
        <w:rPr>
          <w:rFonts w:ascii="Book Antiqua" w:eastAsia="Times New Roman" w:hAnsi="Book Antiqua" w:cs="Times New Roman"/>
          <w:sz w:val="16"/>
          <w:szCs w:val="16"/>
          <w:lang w:eastAsia="pt-BR"/>
        </w:rPr>
        <w:t xml:space="preserve"> </w:t>
      </w:r>
      <w:r w:rsidR="005E4110" w:rsidRPr="00975ECE">
        <w:rPr>
          <w:rFonts w:ascii="Book Antiqua" w:hAnsi="Book Antiqua"/>
          <w:b/>
          <w:bCs/>
          <w:color w:val="FF0000"/>
          <w:sz w:val="16"/>
          <w:szCs w:val="16"/>
          <w:u w:val="single"/>
        </w:rPr>
        <w:t>(MPRO-2013)</w:t>
      </w:r>
    </w:p>
    <w:p w14:paraId="39E06086"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1" w:name="art15xxi"/>
      <w:bookmarkEnd w:id="121"/>
      <w:r w:rsidRPr="00B94568">
        <w:rPr>
          <w:rFonts w:ascii="Book Antiqua" w:eastAsia="Times New Roman" w:hAnsi="Book Antiqua" w:cs="Times New Roman"/>
          <w:sz w:val="19"/>
          <w:szCs w:val="19"/>
          <w:lang w:eastAsia="pt-BR"/>
        </w:rPr>
        <w:t>XXI - fomentar, coordenar e executar programas e projetos estratégicos e de atendimento emergencial.</w:t>
      </w:r>
    </w:p>
    <w:p w14:paraId="6FE3D602"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b/>
          <w:bCs/>
          <w:sz w:val="19"/>
          <w:szCs w:val="19"/>
          <w:highlight w:val="green"/>
          <w:lang w:eastAsia="pt-BR"/>
        </w:rPr>
        <w:lastRenderedPageBreak/>
        <w:t>Seção II</w:t>
      </w:r>
    </w:p>
    <w:p w14:paraId="1296090F"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b/>
          <w:bCs/>
          <w:sz w:val="19"/>
          <w:szCs w:val="19"/>
          <w:highlight w:val="green"/>
          <w:lang w:eastAsia="pt-BR"/>
        </w:rPr>
        <w:t>Da Competência</w:t>
      </w:r>
    </w:p>
    <w:p w14:paraId="20E64185" w14:textId="77777777" w:rsidR="00923ADD" w:rsidRPr="00085B80" w:rsidRDefault="00923ADD" w:rsidP="00923AD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22" w:name="art16"/>
      <w:bookmarkEnd w:id="122"/>
      <w:r w:rsidRPr="00991EAC">
        <w:rPr>
          <w:rFonts w:ascii="Book Antiqua" w:eastAsia="Times New Roman" w:hAnsi="Book Antiqua" w:cs="Times New Roman"/>
          <w:b/>
          <w:bCs/>
          <w:sz w:val="19"/>
          <w:szCs w:val="19"/>
          <w:highlight w:val="magenta"/>
          <w:lang w:eastAsia="pt-BR"/>
        </w:rPr>
        <w:t>Art. 16</w:t>
      </w:r>
      <w:r w:rsidRPr="00B94568">
        <w:rPr>
          <w:rFonts w:ascii="Book Antiqua" w:eastAsia="Times New Roman" w:hAnsi="Book Antiqua" w:cs="Times New Roman"/>
          <w:sz w:val="19"/>
          <w:szCs w:val="19"/>
          <w:lang w:eastAsia="pt-BR"/>
        </w:rPr>
        <w:t xml:space="preserve">. </w:t>
      </w:r>
      <w:r w:rsidRPr="00085B80">
        <w:rPr>
          <w:rFonts w:ascii="Book Antiqua" w:eastAsia="Times New Roman" w:hAnsi="Book Antiqua" w:cs="Times New Roman"/>
          <w:b/>
          <w:bCs/>
          <w:sz w:val="19"/>
          <w:szCs w:val="19"/>
          <w:lang w:eastAsia="pt-BR"/>
        </w:rPr>
        <w:t xml:space="preserve">A </w:t>
      </w:r>
      <w:r w:rsidRPr="00085B80">
        <w:rPr>
          <w:rFonts w:ascii="Book Antiqua" w:eastAsia="Times New Roman" w:hAnsi="Book Antiqua" w:cs="Times New Roman"/>
          <w:b/>
          <w:bCs/>
          <w:caps/>
          <w:sz w:val="19"/>
          <w:szCs w:val="19"/>
          <w:shd w:val="clear" w:color="auto" w:fill="F7CAAC" w:themeFill="accent2" w:themeFillTint="66"/>
          <w:lang w:eastAsia="pt-BR"/>
        </w:rPr>
        <w:t>direção nacional</w:t>
      </w:r>
      <w:r w:rsidRPr="00085B80">
        <w:rPr>
          <w:rFonts w:ascii="Book Antiqua" w:eastAsia="Times New Roman" w:hAnsi="Book Antiqua" w:cs="Times New Roman"/>
          <w:b/>
          <w:bCs/>
          <w:sz w:val="19"/>
          <w:szCs w:val="19"/>
          <w:lang w:eastAsia="pt-BR"/>
        </w:rPr>
        <w:t xml:space="preserve"> </w:t>
      </w:r>
      <w:r w:rsidRPr="00085B80">
        <w:rPr>
          <w:rFonts w:ascii="Book Antiqua" w:eastAsia="Times New Roman" w:hAnsi="Book Antiqua" w:cs="Times New Roman"/>
          <w:b/>
          <w:bCs/>
          <w:sz w:val="19"/>
          <w:szCs w:val="19"/>
          <w:highlight w:val="yellow"/>
          <w:lang w:eastAsia="pt-BR"/>
        </w:rPr>
        <w:t>do Sistema Único da Saúde</w:t>
      </w:r>
      <w:r w:rsidRPr="00085B80">
        <w:rPr>
          <w:rFonts w:ascii="Book Antiqua" w:eastAsia="Times New Roman" w:hAnsi="Book Antiqua" w:cs="Times New Roman"/>
          <w:b/>
          <w:bCs/>
          <w:sz w:val="19"/>
          <w:szCs w:val="19"/>
          <w:lang w:eastAsia="pt-BR"/>
        </w:rPr>
        <w:t xml:space="preserve"> (SUS) </w:t>
      </w:r>
      <w:r w:rsidRPr="00085B80">
        <w:rPr>
          <w:rFonts w:ascii="Book Antiqua" w:eastAsia="Times New Roman" w:hAnsi="Book Antiqua" w:cs="Times New Roman"/>
          <w:b/>
          <w:bCs/>
          <w:caps/>
          <w:sz w:val="19"/>
          <w:szCs w:val="19"/>
          <w:highlight w:val="green"/>
          <w:lang w:eastAsia="pt-BR"/>
        </w:rPr>
        <w:t>compete</w:t>
      </w:r>
      <w:r w:rsidRPr="00085B80">
        <w:rPr>
          <w:rFonts w:ascii="Book Antiqua" w:eastAsia="Times New Roman" w:hAnsi="Book Antiqua" w:cs="Times New Roman"/>
          <w:b/>
          <w:bCs/>
          <w:sz w:val="19"/>
          <w:szCs w:val="19"/>
          <w:lang w:eastAsia="pt-BR"/>
        </w:rPr>
        <w:t>:</w:t>
      </w:r>
    </w:p>
    <w:p w14:paraId="3C6C4037" w14:textId="64B1D6DB"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123" w:name="art16i"/>
      <w:bookmarkEnd w:id="123"/>
      <w:r w:rsidRPr="00B042E4">
        <w:rPr>
          <w:rFonts w:ascii="Book Antiqua" w:eastAsia="Times New Roman" w:hAnsi="Book Antiqua" w:cs="Times New Roman"/>
          <w:b/>
          <w:bCs/>
          <w:sz w:val="19"/>
          <w:szCs w:val="19"/>
          <w:lang w:eastAsia="pt-BR"/>
        </w:rPr>
        <w:t>I - formular, avaliar e apoiar políticas de alimentação e nutrição</w:t>
      </w:r>
      <w:r w:rsidRPr="00975ECE">
        <w:rPr>
          <w:rFonts w:ascii="Book Antiqua" w:eastAsia="Times New Roman" w:hAnsi="Book Antiqua" w:cs="Times New Roman"/>
          <w:b/>
          <w:bCs/>
          <w:sz w:val="16"/>
          <w:szCs w:val="16"/>
          <w:lang w:eastAsia="pt-BR"/>
        </w:rPr>
        <w:t>;</w:t>
      </w:r>
      <w:r w:rsidR="00E57DDD" w:rsidRPr="00975ECE">
        <w:rPr>
          <w:rFonts w:ascii="Book Antiqua" w:eastAsia="Times New Roman" w:hAnsi="Book Antiqua" w:cs="Times New Roman"/>
          <w:b/>
          <w:bCs/>
          <w:sz w:val="16"/>
          <w:szCs w:val="16"/>
          <w:lang w:eastAsia="pt-BR"/>
        </w:rPr>
        <w:t xml:space="preserve"> </w:t>
      </w:r>
      <w:r w:rsidR="00E57DDD" w:rsidRPr="00975ECE">
        <w:rPr>
          <w:rFonts w:ascii="Book Antiqua" w:hAnsi="Book Antiqua"/>
          <w:b/>
          <w:bCs/>
          <w:color w:val="FF0000"/>
          <w:sz w:val="16"/>
          <w:szCs w:val="16"/>
          <w:u w:val="single"/>
        </w:rPr>
        <w:t>(MPMG-2013)</w:t>
      </w:r>
    </w:p>
    <w:p w14:paraId="1FE860F7" w14:textId="4169DDBF"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24" w:name="art16ii"/>
      <w:bookmarkEnd w:id="124"/>
      <w:r w:rsidRPr="00B042E4">
        <w:rPr>
          <w:rFonts w:ascii="Book Antiqua" w:eastAsia="Times New Roman" w:hAnsi="Book Antiqua" w:cs="Times New Roman"/>
          <w:b/>
          <w:bCs/>
          <w:sz w:val="19"/>
          <w:szCs w:val="19"/>
          <w:lang w:eastAsia="pt-BR"/>
        </w:rPr>
        <w:t>II - participar na formulação e na implementação das políticas</w:t>
      </w:r>
      <w:r w:rsidRPr="00975ECE">
        <w:rPr>
          <w:rFonts w:ascii="Book Antiqua" w:eastAsia="Times New Roman" w:hAnsi="Book Antiqua" w:cs="Times New Roman"/>
          <w:b/>
          <w:bCs/>
          <w:sz w:val="16"/>
          <w:szCs w:val="16"/>
          <w:lang w:eastAsia="pt-BR"/>
        </w:rPr>
        <w:t>:</w:t>
      </w:r>
      <w:r w:rsidR="00F7282C" w:rsidRPr="00975ECE">
        <w:rPr>
          <w:rFonts w:ascii="Book Antiqua" w:eastAsia="Times New Roman" w:hAnsi="Book Antiqua" w:cs="Times New Roman"/>
          <w:b/>
          <w:bCs/>
          <w:sz w:val="16"/>
          <w:szCs w:val="16"/>
          <w:lang w:eastAsia="pt-BR"/>
        </w:rPr>
        <w:t xml:space="preserve"> </w:t>
      </w:r>
      <w:r w:rsidR="00F7282C" w:rsidRPr="00975ECE">
        <w:rPr>
          <w:rFonts w:ascii="Book Antiqua" w:hAnsi="Book Antiqua"/>
          <w:b/>
          <w:bCs/>
          <w:color w:val="FF0000"/>
          <w:sz w:val="16"/>
          <w:szCs w:val="16"/>
          <w:u w:val="single"/>
        </w:rPr>
        <w:t>(MPSP-2015)</w:t>
      </w:r>
    </w:p>
    <w:p w14:paraId="30DC952F" w14:textId="0405B579"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25" w:name="art16iia"/>
      <w:bookmarkEnd w:id="125"/>
      <w:r w:rsidRPr="00B042E4">
        <w:rPr>
          <w:rFonts w:ascii="Book Antiqua" w:eastAsia="Times New Roman" w:hAnsi="Book Antiqua" w:cs="Times New Roman"/>
          <w:b/>
          <w:bCs/>
          <w:sz w:val="19"/>
          <w:szCs w:val="19"/>
          <w:lang w:eastAsia="pt-BR"/>
        </w:rPr>
        <w:t>a) de controle das agressões ao meio ambiente</w:t>
      </w:r>
      <w:r w:rsidRPr="00975ECE">
        <w:rPr>
          <w:rFonts w:ascii="Book Antiqua" w:eastAsia="Times New Roman" w:hAnsi="Book Antiqua" w:cs="Times New Roman"/>
          <w:b/>
          <w:bCs/>
          <w:sz w:val="16"/>
          <w:szCs w:val="16"/>
          <w:lang w:eastAsia="pt-BR"/>
        </w:rPr>
        <w:t>;</w:t>
      </w:r>
      <w:r w:rsidR="00F7282C" w:rsidRPr="00975ECE">
        <w:rPr>
          <w:rFonts w:ascii="Book Antiqua" w:eastAsia="Times New Roman" w:hAnsi="Book Antiqua" w:cs="Times New Roman"/>
          <w:b/>
          <w:bCs/>
          <w:sz w:val="16"/>
          <w:szCs w:val="16"/>
          <w:lang w:eastAsia="pt-BR"/>
        </w:rPr>
        <w:t xml:space="preserve"> </w:t>
      </w:r>
      <w:r w:rsidR="00F7282C" w:rsidRPr="00975ECE">
        <w:rPr>
          <w:rFonts w:ascii="Book Antiqua" w:hAnsi="Book Antiqua"/>
          <w:b/>
          <w:bCs/>
          <w:color w:val="FF0000"/>
          <w:sz w:val="16"/>
          <w:szCs w:val="16"/>
          <w:u w:val="single"/>
        </w:rPr>
        <w:t>(MPSP-2015)</w:t>
      </w:r>
      <w:r w:rsidR="00F92B76" w:rsidRPr="00975ECE">
        <w:rPr>
          <w:rFonts w:ascii="Book Antiqua" w:hAnsi="Book Antiqua"/>
          <w:b/>
          <w:bCs/>
          <w:color w:val="FF0000"/>
          <w:sz w:val="16"/>
          <w:szCs w:val="16"/>
        </w:rPr>
        <w:t xml:space="preserve"> </w:t>
      </w:r>
    </w:p>
    <w:p w14:paraId="1954016C" w14:textId="10C46651"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26" w:name="art16iib"/>
      <w:bookmarkEnd w:id="126"/>
      <w:r w:rsidRPr="00B042E4">
        <w:rPr>
          <w:rFonts w:ascii="Book Antiqua" w:eastAsia="Times New Roman" w:hAnsi="Book Antiqua" w:cs="Times New Roman"/>
          <w:b/>
          <w:bCs/>
          <w:sz w:val="19"/>
          <w:szCs w:val="19"/>
          <w:lang w:eastAsia="pt-BR"/>
        </w:rPr>
        <w:t>b) de saneamento básico; e</w:t>
      </w:r>
      <w:r w:rsidR="00F7282C" w:rsidRPr="00B042E4">
        <w:rPr>
          <w:rFonts w:ascii="Book Antiqua" w:eastAsia="Times New Roman" w:hAnsi="Book Antiqua" w:cs="Times New Roman"/>
          <w:b/>
          <w:bCs/>
          <w:sz w:val="19"/>
          <w:szCs w:val="19"/>
          <w:lang w:eastAsia="pt-BR"/>
        </w:rPr>
        <w:t xml:space="preserve"> </w:t>
      </w:r>
      <w:r w:rsidR="00F7282C" w:rsidRPr="00975ECE">
        <w:rPr>
          <w:rFonts w:ascii="Book Antiqua" w:hAnsi="Book Antiqua"/>
          <w:b/>
          <w:bCs/>
          <w:color w:val="FF0000"/>
          <w:sz w:val="16"/>
          <w:szCs w:val="16"/>
          <w:u w:val="single"/>
        </w:rPr>
        <w:t>(MPSP-2015)</w:t>
      </w:r>
    </w:p>
    <w:p w14:paraId="46C73B70" w14:textId="0900D980"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27" w:name="art16iic"/>
      <w:bookmarkEnd w:id="127"/>
      <w:r w:rsidRPr="00B042E4">
        <w:rPr>
          <w:rFonts w:ascii="Book Antiqua" w:eastAsia="Times New Roman" w:hAnsi="Book Antiqua" w:cs="Times New Roman"/>
          <w:b/>
          <w:bCs/>
          <w:sz w:val="19"/>
          <w:szCs w:val="19"/>
          <w:lang w:eastAsia="pt-BR"/>
        </w:rPr>
        <w:t>c) relativas às condições e aos ambientes de trabalho</w:t>
      </w:r>
      <w:r w:rsidRPr="00975ECE">
        <w:rPr>
          <w:rFonts w:ascii="Book Antiqua" w:eastAsia="Times New Roman" w:hAnsi="Book Antiqua" w:cs="Times New Roman"/>
          <w:b/>
          <w:bCs/>
          <w:sz w:val="16"/>
          <w:szCs w:val="16"/>
          <w:lang w:eastAsia="pt-BR"/>
        </w:rPr>
        <w:t>;</w:t>
      </w:r>
      <w:r w:rsidR="00F7282C" w:rsidRPr="00975ECE">
        <w:rPr>
          <w:rFonts w:ascii="Book Antiqua" w:eastAsia="Times New Roman" w:hAnsi="Book Antiqua" w:cs="Times New Roman"/>
          <w:b/>
          <w:bCs/>
          <w:sz w:val="16"/>
          <w:szCs w:val="16"/>
          <w:lang w:eastAsia="pt-BR"/>
        </w:rPr>
        <w:t xml:space="preserve"> </w:t>
      </w:r>
      <w:r w:rsidR="00F7282C" w:rsidRPr="00975ECE">
        <w:rPr>
          <w:rFonts w:ascii="Book Antiqua" w:hAnsi="Book Antiqua"/>
          <w:b/>
          <w:bCs/>
          <w:color w:val="FF0000"/>
          <w:sz w:val="16"/>
          <w:szCs w:val="16"/>
          <w:u w:val="single"/>
        </w:rPr>
        <w:t>(MPSP-2015)</w:t>
      </w:r>
    </w:p>
    <w:p w14:paraId="64402229" w14:textId="77777777" w:rsidR="00923ADD" w:rsidRPr="00B042E4" w:rsidRDefault="00923ADD" w:rsidP="00923AD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28" w:name="art16iii"/>
      <w:bookmarkEnd w:id="128"/>
      <w:r w:rsidRPr="00B042E4">
        <w:rPr>
          <w:rFonts w:ascii="Book Antiqua" w:eastAsia="Times New Roman" w:hAnsi="Book Antiqua" w:cs="Times New Roman"/>
          <w:b/>
          <w:bCs/>
          <w:sz w:val="19"/>
          <w:szCs w:val="19"/>
          <w:lang w:eastAsia="pt-BR"/>
        </w:rPr>
        <w:t>III - definir e coordenar os sistemas:</w:t>
      </w:r>
    </w:p>
    <w:p w14:paraId="0B6B5D02" w14:textId="12F8E260"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29" w:name="art16iiia"/>
      <w:bookmarkEnd w:id="129"/>
      <w:r w:rsidRPr="00B042E4">
        <w:rPr>
          <w:rFonts w:ascii="Book Antiqua" w:eastAsia="Times New Roman" w:hAnsi="Book Antiqua" w:cs="Times New Roman"/>
          <w:b/>
          <w:bCs/>
          <w:sz w:val="19"/>
          <w:szCs w:val="19"/>
          <w:lang w:eastAsia="pt-BR"/>
        </w:rPr>
        <w:t>a) de redes integradas de assistência de alta complexidade</w:t>
      </w:r>
      <w:r w:rsidRPr="00975ECE">
        <w:rPr>
          <w:rFonts w:ascii="Book Antiqua" w:eastAsia="Times New Roman" w:hAnsi="Book Antiqua" w:cs="Times New Roman"/>
          <w:b/>
          <w:bCs/>
          <w:sz w:val="16"/>
          <w:szCs w:val="16"/>
          <w:lang w:eastAsia="pt-BR"/>
        </w:rPr>
        <w:t>;</w:t>
      </w:r>
      <w:r w:rsidR="00F92B76" w:rsidRPr="00975ECE">
        <w:rPr>
          <w:rFonts w:ascii="Book Antiqua" w:eastAsia="Times New Roman" w:hAnsi="Book Antiqua" w:cs="Times New Roman"/>
          <w:b/>
          <w:bCs/>
          <w:sz w:val="16"/>
          <w:szCs w:val="16"/>
          <w:lang w:eastAsia="pt-BR"/>
        </w:rPr>
        <w:t xml:space="preserve"> </w:t>
      </w:r>
      <w:r w:rsidR="00F92B76" w:rsidRPr="00975ECE">
        <w:rPr>
          <w:rFonts w:ascii="Book Antiqua" w:eastAsia="Times New Roman" w:hAnsi="Book Antiqua" w:cs="Times New Roman"/>
          <w:b/>
          <w:bCs/>
          <w:color w:val="FF0000"/>
          <w:sz w:val="16"/>
          <w:szCs w:val="16"/>
          <w:u w:val="single"/>
          <w:lang w:eastAsia="pt-BR"/>
        </w:rPr>
        <w:t>(MPGO-2019)</w:t>
      </w:r>
    </w:p>
    <w:p w14:paraId="30DBCE99" w14:textId="16DC2A06"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0" w:name="art16iiib"/>
      <w:bookmarkEnd w:id="130"/>
      <w:r w:rsidRPr="00B042E4">
        <w:rPr>
          <w:rFonts w:ascii="Book Antiqua" w:eastAsia="Times New Roman" w:hAnsi="Book Antiqua" w:cs="Times New Roman"/>
          <w:b/>
          <w:bCs/>
          <w:sz w:val="19"/>
          <w:szCs w:val="19"/>
          <w:lang w:eastAsia="pt-BR"/>
        </w:rPr>
        <w:t>b) de rede de laboratórios de saúde pública</w:t>
      </w:r>
      <w:r w:rsidRPr="00975ECE">
        <w:rPr>
          <w:rFonts w:ascii="Book Antiqua" w:eastAsia="Times New Roman" w:hAnsi="Book Antiqua" w:cs="Times New Roman"/>
          <w:b/>
          <w:bCs/>
          <w:sz w:val="16"/>
          <w:szCs w:val="16"/>
          <w:lang w:eastAsia="pt-BR"/>
        </w:rPr>
        <w:t>;</w:t>
      </w:r>
      <w:r w:rsidR="006D71B0" w:rsidRPr="00975ECE">
        <w:rPr>
          <w:rFonts w:ascii="Book Antiqua" w:eastAsia="Times New Roman" w:hAnsi="Book Antiqua" w:cs="Times New Roman"/>
          <w:b/>
          <w:bCs/>
          <w:sz w:val="16"/>
          <w:szCs w:val="16"/>
          <w:lang w:eastAsia="pt-BR"/>
        </w:rPr>
        <w:t xml:space="preserve"> </w:t>
      </w:r>
      <w:r w:rsidR="006D71B0" w:rsidRPr="00975ECE">
        <w:rPr>
          <w:rFonts w:ascii="Book Antiqua" w:eastAsia="Times New Roman" w:hAnsi="Book Antiqua" w:cs="Times New Roman"/>
          <w:b/>
          <w:bCs/>
          <w:color w:val="FF0000"/>
          <w:sz w:val="16"/>
          <w:szCs w:val="16"/>
          <w:u w:val="single"/>
          <w:lang w:eastAsia="pt-BR"/>
        </w:rPr>
        <w:t>(MPMA-2014)</w:t>
      </w:r>
    </w:p>
    <w:p w14:paraId="7B91983F"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1" w:name="art16iiic"/>
      <w:bookmarkEnd w:id="131"/>
      <w:r w:rsidRPr="00B94568">
        <w:rPr>
          <w:rFonts w:ascii="Book Antiqua" w:eastAsia="Times New Roman" w:hAnsi="Book Antiqua" w:cs="Times New Roman"/>
          <w:sz w:val="19"/>
          <w:szCs w:val="19"/>
          <w:lang w:eastAsia="pt-BR"/>
        </w:rPr>
        <w:t>c) de vigilância epidemiológica; e</w:t>
      </w:r>
    </w:p>
    <w:p w14:paraId="1B8AB2D5" w14:textId="1D4F1082"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2" w:name="art16iiid"/>
      <w:bookmarkEnd w:id="132"/>
      <w:r w:rsidRPr="00B042E4">
        <w:rPr>
          <w:rFonts w:ascii="Book Antiqua" w:eastAsia="Times New Roman" w:hAnsi="Book Antiqua" w:cs="Times New Roman"/>
          <w:b/>
          <w:bCs/>
          <w:sz w:val="19"/>
          <w:szCs w:val="19"/>
          <w:lang w:eastAsia="pt-BR"/>
        </w:rPr>
        <w:t>d) vigilância sanitária</w:t>
      </w:r>
      <w:r w:rsidRPr="00975ECE">
        <w:rPr>
          <w:rFonts w:ascii="Book Antiqua" w:eastAsia="Times New Roman" w:hAnsi="Book Antiqua" w:cs="Times New Roman"/>
          <w:sz w:val="16"/>
          <w:szCs w:val="16"/>
          <w:lang w:eastAsia="pt-BR"/>
        </w:rPr>
        <w:t>;</w:t>
      </w:r>
      <w:r w:rsidR="006D71B0" w:rsidRPr="00975ECE">
        <w:rPr>
          <w:rFonts w:ascii="Book Antiqua" w:eastAsia="Times New Roman" w:hAnsi="Book Antiqua" w:cs="Times New Roman"/>
          <w:sz w:val="16"/>
          <w:szCs w:val="16"/>
          <w:lang w:eastAsia="pt-BR"/>
        </w:rPr>
        <w:t xml:space="preserve"> </w:t>
      </w:r>
      <w:r w:rsidR="006D71B0" w:rsidRPr="00975ECE">
        <w:rPr>
          <w:rFonts w:ascii="Book Antiqua" w:eastAsia="Times New Roman" w:hAnsi="Book Antiqua" w:cs="Times New Roman"/>
          <w:b/>
          <w:bCs/>
          <w:color w:val="FF0000"/>
          <w:sz w:val="16"/>
          <w:szCs w:val="16"/>
          <w:u w:val="single"/>
          <w:lang w:eastAsia="pt-BR"/>
        </w:rPr>
        <w:t>(MPMA-2014)</w:t>
      </w:r>
    </w:p>
    <w:p w14:paraId="32FB584A"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3" w:name="art16iv"/>
      <w:bookmarkEnd w:id="133"/>
      <w:r w:rsidRPr="00B94568">
        <w:rPr>
          <w:rFonts w:ascii="Book Antiqua" w:eastAsia="Times New Roman" w:hAnsi="Book Antiqua" w:cs="Times New Roman"/>
          <w:sz w:val="19"/>
          <w:szCs w:val="19"/>
          <w:lang w:eastAsia="pt-BR"/>
        </w:rPr>
        <w:t>IV - participar da definição de normas e mecanismos de controle, com órgão afins, de agravo sobre o meio ambiente ou dele decorrentes, que tenham repercussão na saúde humana;</w:t>
      </w:r>
    </w:p>
    <w:p w14:paraId="6F76F096"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4" w:name="art16v"/>
      <w:bookmarkEnd w:id="134"/>
      <w:r w:rsidRPr="00B94568">
        <w:rPr>
          <w:rFonts w:ascii="Book Antiqua" w:eastAsia="Times New Roman" w:hAnsi="Book Antiqua" w:cs="Times New Roman"/>
          <w:sz w:val="19"/>
          <w:szCs w:val="19"/>
          <w:lang w:eastAsia="pt-BR"/>
        </w:rPr>
        <w:t>V - participar da definição de normas, critérios e padrões para o controle das condições e dos ambientes de trabalho e coordenar a política de saúde do trabalhador;</w:t>
      </w:r>
    </w:p>
    <w:p w14:paraId="40F8A54D"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5" w:name="art16vi"/>
      <w:bookmarkEnd w:id="135"/>
      <w:r w:rsidRPr="00B94568">
        <w:rPr>
          <w:rFonts w:ascii="Book Antiqua" w:eastAsia="Times New Roman" w:hAnsi="Book Antiqua" w:cs="Times New Roman"/>
          <w:sz w:val="19"/>
          <w:szCs w:val="19"/>
          <w:lang w:eastAsia="pt-BR"/>
        </w:rPr>
        <w:t>VI - coordenar e participar na execução das ações de vigilância epidemiológica;</w:t>
      </w:r>
    </w:p>
    <w:p w14:paraId="1DEA49BA" w14:textId="792AB281"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136" w:name="art16vii"/>
      <w:bookmarkEnd w:id="136"/>
      <w:r w:rsidRPr="00B042E4">
        <w:rPr>
          <w:rFonts w:ascii="Book Antiqua" w:eastAsia="Times New Roman" w:hAnsi="Book Antiqua" w:cs="Times New Roman"/>
          <w:b/>
          <w:bCs/>
          <w:sz w:val="19"/>
          <w:szCs w:val="19"/>
          <w:lang w:eastAsia="pt-BR"/>
        </w:rPr>
        <w:t>VII - estabelecer normas e executar a vigilância sanitária de portos, aeroportos e fronteiras, podendo a execução ser complementada pelos Estados, Distrito Federal e Municípios</w:t>
      </w:r>
      <w:r w:rsidRPr="00975ECE">
        <w:rPr>
          <w:rFonts w:ascii="Book Antiqua" w:eastAsia="Times New Roman" w:hAnsi="Book Antiqua" w:cs="Times New Roman"/>
          <w:sz w:val="16"/>
          <w:szCs w:val="16"/>
          <w:lang w:eastAsia="pt-BR"/>
        </w:rPr>
        <w:t>;</w:t>
      </w:r>
      <w:r w:rsidR="00642134" w:rsidRPr="00975ECE">
        <w:rPr>
          <w:rFonts w:ascii="Book Antiqua" w:eastAsia="Times New Roman" w:hAnsi="Book Antiqua" w:cs="Times New Roman"/>
          <w:sz w:val="16"/>
          <w:szCs w:val="16"/>
          <w:lang w:eastAsia="pt-BR"/>
        </w:rPr>
        <w:t xml:space="preserve"> </w:t>
      </w:r>
      <w:bookmarkStart w:id="137" w:name="_Hlk72341858"/>
      <w:r w:rsidR="00642134" w:rsidRPr="00975ECE">
        <w:rPr>
          <w:rFonts w:ascii="Book Antiqua" w:eastAsia="Times New Roman" w:hAnsi="Book Antiqua" w:cs="Times New Roman"/>
          <w:b/>
          <w:bCs/>
          <w:color w:val="FF0000"/>
          <w:sz w:val="16"/>
          <w:szCs w:val="16"/>
          <w:u w:val="single"/>
          <w:lang w:eastAsia="pt-BR"/>
        </w:rPr>
        <w:t>(MPPR-2014)</w:t>
      </w:r>
      <w:bookmarkEnd w:id="137"/>
    </w:p>
    <w:p w14:paraId="401B1460"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8" w:name="art16viii"/>
      <w:bookmarkEnd w:id="138"/>
      <w:r w:rsidRPr="00B94568">
        <w:rPr>
          <w:rFonts w:ascii="Book Antiqua" w:eastAsia="Times New Roman" w:hAnsi="Book Antiqua" w:cs="Times New Roman"/>
          <w:sz w:val="19"/>
          <w:szCs w:val="19"/>
          <w:lang w:eastAsia="pt-BR"/>
        </w:rPr>
        <w:t>VIII - estabelecer critérios, parâmetros e métodos para o controle da qualidade sanitária de produtos, substâncias e serviços de consumo e uso humano;</w:t>
      </w:r>
    </w:p>
    <w:p w14:paraId="69E97C5E"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9" w:name="art16ix"/>
      <w:bookmarkEnd w:id="139"/>
      <w:r w:rsidRPr="00B94568">
        <w:rPr>
          <w:rFonts w:ascii="Book Antiqua" w:eastAsia="Times New Roman" w:hAnsi="Book Antiqua" w:cs="Times New Roman"/>
          <w:sz w:val="19"/>
          <w:szCs w:val="19"/>
          <w:lang w:eastAsia="pt-BR"/>
        </w:rPr>
        <w:t>IX - promover articulação com os órgãos educacionais e de fiscalização do exercício profissional, bem como com entidades representativas de formação de recursos humanos na área de saúde;</w:t>
      </w:r>
    </w:p>
    <w:p w14:paraId="3D5505A7" w14:textId="7878E7D4"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40" w:name="art16x"/>
      <w:bookmarkEnd w:id="140"/>
      <w:r w:rsidRPr="00B042E4">
        <w:rPr>
          <w:rFonts w:ascii="Book Antiqua" w:eastAsia="Times New Roman" w:hAnsi="Book Antiqua" w:cs="Times New Roman"/>
          <w:b/>
          <w:bCs/>
          <w:sz w:val="19"/>
          <w:szCs w:val="19"/>
          <w:lang w:eastAsia="pt-BR"/>
        </w:rPr>
        <w:t>X - formular, avaliar, elaborar normas e participar na execução da política nacional e produção de insumos e equipamentos para a saúde, em articulação com os demais órgãos governamentais</w:t>
      </w:r>
      <w:r w:rsidRPr="00975ECE">
        <w:rPr>
          <w:rFonts w:ascii="Book Antiqua" w:eastAsia="Times New Roman" w:hAnsi="Book Antiqua" w:cs="Times New Roman"/>
          <w:b/>
          <w:bCs/>
          <w:sz w:val="16"/>
          <w:szCs w:val="16"/>
          <w:lang w:eastAsia="pt-BR"/>
        </w:rPr>
        <w:t>;</w:t>
      </w:r>
      <w:r w:rsidR="00E57DDD" w:rsidRPr="00975ECE">
        <w:rPr>
          <w:rFonts w:ascii="Book Antiqua" w:eastAsia="Times New Roman" w:hAnsi="Book Antiqua" w:cs="Times New Roman"/>
          <w:sz w:val="16"/>
          <w:szCs w:val="16"/>
          <w:lang w:eastAsia="pt-BR"/>
        </w:rPr>
        <w:t xml:space="preserve"> </w:t>
      </w:r>
      <w:r w:rsidR="00E57DDD" w:rsidRPr="00975ECE">
        <w:rPr>
          <w:rFonts w:ascii="Book Antiqua" w:hAnsi="Book Antiqua"/>
          <w:b/>
          <w:color w:val="FF0000"/>
          <w:sz w:val="16"/>
          <w:szCs w:val="16"/>
          <w:u w:val="single"/>
        </w:rPr>
        <w:t>(MPMG-2013)</w:t>
      </w:r>
    </w:p>
    <w:p w14:paraId="01C6B9E7" w14:textId="4A013C21"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41" w:name="art16xi"/>
      <w:bookmarkEnd w:id="141"/>
      <w:r w:rsidRPr="00B042E4">
        <w:rPr>
          <w:rFonts w:ascii="Book Antiqua" w:eastAsia="Times New Roman" w:hAnsi="Book Antiqua" w:cs="Times New Roman"/>
          <w:b/>
          <w:bCs/>
          <w:sz w:val="19"/>
          <w:szCs w:val="19"/>
          <w:lang w:eastAsia="pt-BR"/>
        </w:rPr>
        <w:t>XI - identificar os serviços estaduais e municipais de referência nacional para o estabelecimento de padrões técnicos de assistência à saúde</w:t>
      </w:r>
      <w:r w:rsidRPr="00975ECE">
        <w:rPr>
          <w:rFonts w:ascii="Book Antiqua" w:eastAsia="Times New Roman" w:hAnsi="Book Antiqua" w:cs="Times New Roman"/>
          <w:sz w:val="16"/>
          <w:szCs w:val="16"/>
          <w:lang w:eastAsia="pt-BR"/>
        </w:rPr>
        <w:t>;</w:t>
      </w:r>
      <w:r w:rsidR="00642134" w:rsidRPr="00975ECE">
        <w:rPr>
          <w:rFonts w:ascii="Book Antiqua" w:eastAsia="Times New Roman" w:hAnsi="Book Antiqua" w:cs="Times New Roman"/>
          <w:sz w:val="16"/>
          <w:szCs w:val="16"/>
          <w:lang w:eastAsia="pt-BR"/>
        </w:rPr>
        <w:t xml:space="preserve"> </w:t>
      </w:r>
      <w:r w:rsidR="00642134" w:rsidRPr="00975ECE">
        <w:rPr>
          <w:rFonts w:ascii="Book Antiqua" w:eastAsia="Times New Roman" w:hAnsi="Book Antiqua" w:cs="Times New Roman"/>
          <w:b/>
          <w:bCs/>
          <w:color w:val="FF0000"/>
          <w:sz w:val="16"/>
          <w:szCs w:val="16"/>
          <w:u w:val="single"/>
          <w:lang w:eastAsia="pt-BR"/>
        </w:rPr>
        <w:t>(MPPR-2014)</w:t>
      </w:r>
    </w:p>
    <w:p w14:paraId="3FD68B6A" w14:textId="6BCA53DD"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42" w:name="art16xii"/>
      <w:bookmarkEnd w:id="142"/>
      <w:r w:rsidRPr="00B042E4">
        <w:rPr>
          <w:rFonts w:ascii="Book Antiqua" w:eastAsia="Times New Roman" w:hAnsi="Book Antiqua" w:cs="Times New Roman"/>
          <w:b/>
          <w:bCs/>
          <w:sz w:val="19"/>
          <w:szCs w:val="19"/>
          <w:lang w:eastAsia="pt-BR"/>
        </w:rPr>
        <w:t>XII - controlar e fiscalizar procedimentos, produtos e substâncias de interesse para a saúde</w:t>
      </w:r>
      <w:r w:rsidRPr="00975ECE">
        <w:rPr>
          <w:rFonts w:ascii="Book Antiqua" w:eastAsia="Times New Roman" w:hAnsi="Book Antiqua" w:cs="Times New Roman"/>
          <w:sz w:val="16"/>
          <w:szCs w:val="16"/>
          <w:lang w:eastAsia="pt-BR"/>
        </w:rPr>
        <w:t>;</w:t>
      </w:r>
      <w:r w:rsidR="00991EAC" w:rsidRPr="00975ECE">
        <w:rPr>
          <w:rFonts w:ascii="Book Antiqua" w:eastAsia="Times New Roman" w:hAnsi="Book Antiqua" w:cs="Times New Roman"/>
          <w:sz w:val="16"/>
          <w:szCs w:val="16"/>
          <w:lang w:eastAsia="pt-BR"/>
        </w:rPr>
        <w:t xml:space="preserve"> </w:t>
      </w:r>
      <w:r w:rsidR="00991EAC" w:rsidRPr="00975ECE">
        <w:rPr>
          <w:rFonts w:ascii="Book Antiqua" w:hAnsi="Book Antiqua"/>
          <w:b/>
          <w:bCs/>
          <w:color w:val="FF0000"/>
          <w:sz w:val="16"/>
          <w:szCs w:val="16"/>
          <w:u w:val="single"/>
        </w:rPr>
        <w:t>(MPSP-2012)</w:t>
      </w:r>
    </w:p>
    <w:p w14:paraId="24AF39B4" w14:textId="5F0AF309"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43" w:name="art16xiii"/>
      <w:bookmarkEnd w:id="143"/>
      <w:r w:rsidRPr="00B042E4">
        <w:rPr>
          <w:rFonts w:ascii="Book Antiqua" w:eastAsia="Times New Roman" w:hAnsi="Book Antiqua" w:cs="Times New Roman"/>
          <w:b/>
          <w:bCs/>
          <w:sz w:val="19"/>
          <w:szCs w:val="19"/>
          <w:lang w:eastAsia="pt-BR"/>
        </w:rPr>
        <w:t>XIII - prestar cooperação técnica e financeira aos Estados, ao Distrito Federal e aos Municípios para o aperfeiçoamento da sua atuação institucional</w:t>
      </w:r>
      <w:r w:rsidRPr="00975ECE">
        <w:rPr>
          <w:rFonts w:ascii="Book Antiqua" w:eastAsia="Times New Roman" w:hAnsi="Book Antiqua" w:cs="Times New Roman"/>
          <w:sz w:val="16"/>
          <w:szCs w:val="16"/>
          <w:lang w:eastAsia="pt-BR"/>
        </w:rPr>
        <w:t>;</w:t>
      </w:r>
      <w:r w:rsidR="00F7282C" w:rsidRPr="00975ECE">
        <w:rPr>
          <w:rFonts w:ascii="Book Antiqua" w:eastAsia="Times New Roman" w:hAnsi="Book Antiqua" w:cs="Times New Roman"/>
          <w:sz w:val="16"/>
          <w:szCs w:val="16"/>
          <w:lang w:eastAsia="pt-BR"/>
        </w:rPr>
        <w:t xml:space="preserve"> </w:t>
      </w:r>
      <w:r w:rsidR="00F7282C" w:rsidRPr="00975ECE">
        <w:rPr>
          <w:rFonts w:ascii="Book Antiqua" w:hAnsi="Book Antiqua"/>
          <w:b/>
          <w:bCs/>
          <w:color w:val="FF0000"/>
          <w:sz w:val="16"/>
          <w:szCs w:val="16"/>
          <w:u w:val="single"/>
        </w:rPr>
        <w:t>(MPSP-2012)</w:t>
      </w:r>
    </w:p>
    <w:p w14:paraId="714570D9"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4" w:name="art16xiv"/>
      <w:bookmarkEnd w:id="144"/>
      <w:r w:rsidRPr="00B94568">
        <w:rPr>
          <w:rFonts w:ascii="Book Antiqua" w:eastAsia="Times New Roman" w:hAnsi="Book Antiqua" w:cs="Times New Roman"/>
          <w:sz w:val="19"/>
          <w:szCs w:val="19"/>
          <w:lang w:eastAsia="pt-BR"/>
        </w:rPr>
        <w:t>XIV - elaborar normas para regular as relações entre o Sistema Único de Saúde (SUS) e os serviços privados contratados de assistência à saúde;</w:t>
      </w:r>
    </w:p>
    <w:p w14:paraId="10073975" w14:textId="0A6A9345"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45" w:name="art16xv"/>
      <w:bookmarkEnd w:id="145"/>
      <w:r w:rsidRPr="00B042E4">
        <w:rPr>
          <w:rFonts w:ascii="Book Antiqua" w:eastAsia="Times New Roman" w:hAnsi="Book Antiqua" w:cs="Times New Roman"/>
          <w:b/>
          <w:bCs/>
          <w:sz w:val="19"/>
          <w:szCs w:val="19"/>
          <w:lang w:eastAsia="pt-BR"/>
        </w:rPr>
        <w:lastRenderedPageBreak/>
        <w:t xml:space="preserve">XV - </w:t>
      </w:r>
      <w:r w:rsidRPr="00B042E4">
        <w:rPr>
          <w:rFonts w:ascii="Book Antiqua" w:eastAsia="Times New Roman" w:hAnsi="Book Antiqua" w:cs="Times New Roman"/>
          <w:b/>
          <w:bCs/>
          <w:caps/>
          <w:sz w:val="19"/>
          <w:szCs w:val="19"/>
          <w:highlight w:val="green"/>
          <w:lang w:eastAsia="pt-BR"/>
        </w:rPr>
        <w:t>promover</w:t>
      </w:r>
      <w:r w:rsidRPr="00B042E4">
        <w:rPr>
          <w:rFonts w:ascii="Book Antiqua" w:eastAsia="Times New Roman" w:hAnsi="Book Antiqua" w:cs="Times New Roman"/>
          <w:b/>
          <w:bCs/>
          <w:sz w:val="19"/>
          <w:szCs w:val="19"/>
          <w:lang w:eastAsia="pt-BR"/>
        </w:rPr>
        <w:t xml:space="preserve"> </w:t>
      </w:r>
      <w:r w:rsidRPr="00B042E4">
        <w:rPr>
          <w:rFonts w:ascii="Book Antiqua" w:eastAsia="Times New Roman" w:hAnsi="Book Antiqua" w:cs="Times New Roman"/>
          <w:b/>
          <w:bCs/>
          <w:sz w:val="19"/>
          <w:szCs w:val="19"/>
          <w:highlight w:val="cyan"/>
          <w:lang w:eastAsia="pt-BR"/>
        </w:rPr>
        <w:t>a descentralização</w:t>
      </w:r>
      <w:r w:rsidRPr="00B042E4">
        <w:rPr>
          <w:rFonts w:ascii="Book Antiqua" w:eastAsia="Times New Roman" w:hAnsi="Book Antiqua" w:cs="Times New Roman"/>
          <w:b/>
          <w:bCs/>
          <w:sz w:val="19"/>
          <w:szCs w:val="19"/>
          <w:lang w:eastAsia="pt-BR"/>
        </w:rPr>
        <w:t xml:space="preserve"> </w:t>
      </w:r>
      <w:r w:rsidRPr="00B042E4">
        <w:rPr>
          <w:rFonts w:ascii="Book Antiqua" w:eastAsia="Times New Roman" w:hAnsi="Book Antiqua" w:cs="Times New Roman"/>
          <w:b/>
          <w:bCs/>
          <w:sz w:val="19"/>
          <w:szCs w:val="19"/>
          <w:highlight w:val="yellow"/>
          <w:lang w:eastAsia="pt-BR"/>
        </w:rPr>
        <w:t>para as Unidades Federadas</w:t>
      </w:r>
      <w:r w:rsidRPr="00B042E4">
        <w:rPr>
          <w:rFonts w:ascii="Book Antiqua" w:eastAsia="Times New Roman" w:hAnsi="Book Antiqua" w:cs="Times New Roman"/>
          <w:b/>
          <w:bCs/>
          <w:sz w:val="19"/>
          <w:szCs w:val="19"/>
          <w:lang w:eastAsia="pt-BR"/>
        </w:rPr>
        <w:t xml:space="preserve"> e </w:t>
      </w:r>
      <w:r w:rsidRPr="00B042E4">
        <w:rPr>
          <w:rFonts w:ascii="Book Antiqua" w:eastAsia="Times New Roman" w:hAnsi="Book Antiqua" w:cs="Times New Roman"/>
          <w:b/>
          <w:bCs/>
          <w:sz w:val="19"/>
          <w:szCs w:val="19"/>
          <w:highlight w:val="yellow"/>
          <w:lang w:eastAsia="pt-BR"/>
        </w:rPr>
        <w:t>para os Municípios</w:t>
      </w:r>
      <w:r w:rsidRPr="00B042E4">
        <w:rPr>
          <w:rFonts w:ascii="Book Antiqua" w:eastAsia="Times New Roman" w:hAnsi="Book Antiqua" w:cs="Times New Roman"/>
          <w:b/>
          <w:bCs/>
          <w:sz w:val="19"/>
          <w:szCs w:val="19"/>
          <w:lang w:eastAsia="pt-BR"/>
        </w:rPr>
        <w:t>, dos serviços e ações de saúde, respectivamente, de abrangência estadual e municipal</w:t>
      </w:r>
      <w:r w:rsidRPr="00975ECE">
        <w:rPr>
          <w:rFonts w:ascii="Book Antiqua" w:eastAsia="Times New Roman" w:hAnsi="Book Antiqua" w:cs="Times New Roman"/>
          <w:sz w:val="16"/>
          <w:szCs w:val="16"/>
          <w:lang w:eastAsia="pt-BR"/>
        </w:rPr>
        <w:t>;</w:t>
      </w:r>
      <w:r w:rsidR="006D71B0" w:rsidRPr="00975ECE">
        <w:rPr>
          <w:rFonts w:ascii="Book Antiqua" w:eastAsia="Times New Roman" w:hAnsi="Book Antiqua" w:cs="Times New Roman"/>
          <w:sz w:val="16"/>
          <w:szCs w:val="16"/>
          <w:lang w:eastAsia="pt-BR"/>
        </w:rPr>
        <w:t xml:space="preserve"> </w:t>
      </w:r>
      <w:r w:rsidR="006D71B0" w:rsidRPr="00975ECE">
        <w:rPr>
          <w:rFonts w:ascii="Book Antiqua" w:eastAsia="Times New Roman" w:hAnsi="Book Antiqua" w:cs="Times New Roman"/>
          <w:b/>
          <w:bCs/>
          <w:color w:val="FF0000"/>
          <w:sz w:val="16"/>
          <w:szCs w:val="16"/>
          <w:u w:val="single"/>
          <w:lang w:eastAsia="pt-BR"/>
        </w:rPr>
        <w:t>(MPMA-2014)</w:t>
      </w:r>
      <w:r w:rsidR="00C60CF5" w:rsidRPr="00975ECE">
        <w:rPr>
          <w:rFonts w:ascii="Book Antiqua" w:eastAsia="Times New Roman" w:hAnsi="Book Antiqua" w:cs="Times New Roman"/>
          <w:sz w:val="16"/>
          <w:szCs w:val="16"/>
          <w:lang w:eastAsia="pt-BR"/>
        </w:rPr>
        <w:t xml:space="preserve"> </w:t>
      </w:r>
      <w:r w:rsidR="00C60CF5" w:rsidRPr="00975ECE">
        <w:rPr>
          <w:rFonts w:ascii="Book Antiqua" w:hAnsi="Book Antiqua"/>
          <w:b/>
          <w:color w:val="FF0000"/>
          <w:sz w:val="16"/>
          <w:szCs w:val="16"/>
          <w:u w:val="single"/>
        </w:rPr>
        <w:t>(MPPI-2019)</w:t>
      </w:r>
    </w:p>
    <w:p w14:paraId="00340477"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6" w:name="art16xvi"/>
      <w:bookmarkEnd w:id="146"/>
      <w:r w:rsidRPr="00B94568">
        <w:rPr>
          <w:rFonts w:ascii="Book Antiqua" w:eastAsia="Times New Roman" w:hAnsi="Book Antiqua" w:cs="Times New Roman"/>
          <w:sz w:val="19"/>
          <w:szCs w:val="19"/>
          <w:lang w:eastAsia="pt-BR"/>
        </w:rPr>
        <w:t>XVI - normatizar e coordenar nacionalmente o Sistema Nacional de Sangue, Componentes e Derivados;</w:t>
      </w:r>
    </w:p>
    <w:p w14:paraId="669BFD3B"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7" w:name="art16xvii"/>
      <w:bookmarkEnd w:id="147"/>
      <w:r w:rsidRPr="00B94568">
        <w:rPr>
          <w:rFonts w:ascii="Book Antiqua" w:eastAsia="Times New Roman" w:hAnsi="Book Antiqua" w:cs="Times New Roman"/>
          <w:sz w:val="19"/>
          <w:szCs w:val="19"/>
          <w:lang w:eastAsia="pt-BR"/>
        </w:rPr>
        <w:t>XVII - acompanhar, controlar e avaliar as ações e os serviços de saúde, respeitadas as competências estaduais e municipais;</w:t>
      </w:r>
    </w:p>
    <w:p w14:paraId="094E9C87"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8" w:name="art16xviii"/>
      <w:bookmarkEnd w:id="148"/>
      <w:r w:rsidRPr="00B94568">
        <w:rPr>
          <w:rFonts w:ascii="Book Antiqua" w:eastAsia="Times New Roman" w:hAnsi="Book Antiqua" w:cs="Times New Roman"/>
          <w:sz w:val="19"/>
          <w:szCs w:val="19"/>
          <w:lang w:eastAsia="pt-BR"/>
        </w:rPr>
        <w:t>XVIII - elaborar o Planejamento Estratégico Nacional no âmbito do SUS, em cooperação técnica com os Estados, Municípios e Distrito Federal;</w:t>
      </w:r>
    </w:p>
    <w:p w14:paraId="27D78B9C" w14:textId="335A9F66" w:rsidR="00923ADD" w:rsidRDefault="00923ADD" w:rsidP="00923ADD">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bookmarkStart w:id="149" w:name="art16xix"/>
      <w:bookmarkEnd w:id="149"/>
      <w:r w:rsidRPr="00B94568">
        <w:rPr>
          <w:rFonts w:ascii="Book Antiqua" w:eastAsia="Times New Roman" w:hAnsi="Book Antiqua" w:cs="Times New Roman"/>
          <w:sz w:val="19"/>
          <w:szCs w:val="19"/>
          <w:lang w:eastAsia="pt-BR"/>
        </w:rPr>
        <w:t>XIX - estabelecer o Sistema Nacional de Auditoria e coordenar a avaliação técnica e financeira do SUS em todo o Território Nacional em cooperação técnica com os Estados, Municípios e Distrito Federal</w:t>
      </w:r>
      <w:r w:rsidRPr="00975ECE">
        <w:rPr>
          <w:rFonts w:ascii="Book Antiqua" w:eastAsia="Times New Roman" w:hAnsi="Book Antiqua" w:cs="Times New Roman"/>
          <w:sz w:val="16"/>
          <w:szCs w:val="16"/>
          <w:lang w:eastAsia="pt-BR"/>
        </w:rPr>
        <w:t xml:space="preserve">.        </w:t>
      </w:r>
      <w:hyperlink r:id="rId30" w:history="1">
        <w:r w:rsidRPr="00975ECE">
          <w:rPr>
            <w:rFonts w:ascii="Book Antiqua" w:eastAsia="Times New Roman" w:hAnsi="Book Antiqua" w:cs="Times New Roman"/>
            <w:color w:val="0000FF"/>
            <w:sz w:val="16"/>
            <w:szCs w:val="16"/>
            <w:u w:val="single"/>
            <w:lang w:eastAsia="pt-BR"/>
          </w:rPr>
          <w:t>(Vide Decreto nº 1.651, de 1995)</w:t>
        </w:r>
      </w:hyperlink>
    </w:p>
    <w:p w14:paraId="6CD11939" w14:textId="4FE44469" w:rsidR="00E25692" w:rsidRPr="00E25692" w:rsidRDefault="00E25692" w:rsidP="00923ADD">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085B80">
        <w:rPr>
          <w:rFonts w:ascii="Book Antiqua" w:eastAsia="Times New Roman" w:hAnsi="Book Antiqua" w:cs="Times New Roman"/>
          <w:b/>
          <w:bCs/>
          <w:sz w:val="19"/>
          <w:szCs w:val="19"/>
          <w:lang w:eastAsia="pt-BR"/>
        </w:rPr>
        <w:t>XX - definir as diretrizes e as normas para a estruturação física e organizacional dos serviços de saúde bucal</w:t>
      </w:r>
      <w:r w:rsidRPr="00E2569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hyperlink r:id="rId31" w:anchor="art2" w:history="1">
        <w:r w:rsidRPr="009C05CB">
          <w:rPr>
            <w:rStyle w:val="Hyperlink"/>
            <w:rFonts w:ascii="Book Antiqua" w:eastAsia="Times New Roman" w:hAnsi="Book Antiqua" w:cs="Times New Roman"/>
            <w:sz w:val="16"/>
            <w:szCs w:val="16"/>
            <w:lang w:eastAsia="pt-BR"/>
          </w:rPr>
          <w:t>(Incluído pela Lei nº 14.5</w:t>
        </w:r>
        <w:r>
          <w:rPr>
            <w:rStyle w:val="Hyperlink"/>
            <w:rFonts w:ascii="Book Antiqua" w:eastAsia="Times New Roman" w:hAnsi="Book Antiqua" w:cs="Times New Roman"/>
            <w:sz w:val="16"/>
            <w:szCs w:val="16"/>
            <w:lang w:eastAsia="pt-BR"/>
          </w:rPr>
          <w:t>72</w:t>
        </w:r>
        <w:r w:rsidRPr="009C05CB">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3</w:t>
        </w:r>
        <w:r w:rsidRPr="009C05CB">
          <w:rPr>
            <w:rStyle w:val="Hyperlink"/>
            <w:rFonts w:ascii="Book Antiqua" w:eastAsia="Times New Roman" w:hAnsi="Book Antiqua" w:cs="Times New Roman"/>
            <w:sz w:val="16"/>
            <w:szCs w:val="16"/>
            <w:lang w:eastAsia="pt-BR"/>
          </w:rPr>
          <w:t>)</w:t>
        </w:r>
      </w:hyperlink>
      <w:r w:rsidR="00085B80">
        <w:t xml:space="preserve"> </w:t>
      </w:r>
      <w:r w:rsidR="00085B80">
        <w:rPr>
          <w:rFonts w:ascii="Book Antiqua" w:hAnsi="Book Antiqua"/>
          <w:b/>
          <w:color w:val="FF0000"/>
          <w:sz w:val="16"/>
          <w:szCs w:val="16"/>
          <w:u w:val="single"/>
        </w:rPr>
        <w:t>(TJSC-2024)</w:t>
      </w:r>
    </w:p>
    <w:p w14:paraId="35A1E9C6" w14:textId="3AD32510" w:rsidR="00E550F8" w:rsidRPr="00975ECE" w:rsidRDefault="00E550F8" w:rsidP="00E550F8">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E550F8">
        <w:rPr>
          <w:rFonts w:ascii="Book Antiqua" w:eastAsia="Times New Roman" w:hAnsi="Book Antiqua" w:cs="Times New Roman"/>
          <w:b/>
          <w:bCs/>
          <w:sz w:val="19"/>
          <w:szCs w:val="19"/>
          <w:highlight w:val="magenta"/>
          <w:lang w:eastAsia="pt-BR"/>
        </w:rPr>
        <w:t>§ 1º</w:t>
      </w:r>
      <w:r w:rsidRPr="00E550F8">
        <w:rPr>
          <w:rFonts w:ascii="Book Antiqua" w:eastAsia="Times New Roman" w:hAnsi="Book Antiqua" w:cs="Times New Roman"/>
          <w:sz w:val="19"/>
          <w:szCs w:val="19"/>
          <w:lang w:eastAsia="pt-BR"/>
        </w:rPr>
        <w:t>  </w:t>
      </w:r>
      <w:r w:rsidRPr="00E25692">
        <w:rPr>
          <w:rFonts w:ascii="Book Antiqua" w:eastAsia="Times New Roman" w:hAnsi="Book Antiqua" w:cs="Times New Roman"/>
          <w:b/>
          <w:bCs/>
          <w:sz w:val="19"/>
          <w:szCs w:val="19"/>
          <w:lang w:eastAsia="pt-BR"/>
        </w:rPr>
        <w:t>A União poderá executar ações de vigilância epidemiológica e sanitária em circunstâncias especiais, como na ocorrência de agravos inusitados à saúde, que possam escapar do controle da direção estadual do Sistema Único de Saúde (SUS) ou que representem risco de disseminação nacional</w:t>
      </w:r>
      <w:r w:rsidRPr="00E25692">
        <w:rPr>
          <w:rFonts w:ascii="Book Antiqua" w:eastAsia="Times New Roman" w:hAnsi="Book Antiqua" w:cs="Times New Roman"/>
          <w:b/>
          <w:bCs/>
          <w:sz w:val="16"/>
          <w:szCs w:val="16"/>
          <w:lang w:eastAsia="pt-BR"/>
        </w:rPr>
        <w:t>.</w:t>
      </w:r>
      <w:r w:rsidR="00B042E4" w:rsidRPr="00975ECE">
        <w:rPr>
          <w:rFonts w:ascii="Book Antiqua" w:eastAsia="Times New Roman" w:hAnsi="Book Antiqua" w:cs="Times New Roman"/>
          <w:sz w:val="16"/>
          <w:szCs w:val="16"/>
          <w:lang w:eastAsia="pt-BR"/>
        </w:rPr>
        <w:t xml:space="preserve"> </w:t>
      </w:r>
      <w:hyperlink r:id="rId32" w:anchor="art1" w:history="1">
        <w:r w:rsidRPr="00975ECE">
          <w:rPr>
            <w:rStyle w:val="Hyperlink"/>
            <w:rFonts w:ascii="Book Antiqua" w:eastAsia="Times New Roman" w:hAnsi="Book Antiqua" w:cs="Times New Roman"/>
            <w:sz w:val="16"/>
            <w:szCs w:val="16"/>
            <w:lang w:eastAsia="pt-BR"/>
          </w:rPr>
          <w:t>(Renumerado do parágrafo único pela Lei nº 14.141, de 2021)</w:t>
        </w:r>
      </w:hyperlink>
      <w:r w:rsidRPr="00975ECE">
        <w:rPr>
          <w:rFonts w:ascii="Book Antiqua" w:eastAsia="Times New Roman" w:hAnsi="Book Antiqua" w:cs="Times New Roman"/>
          <w:sz w:val="16"/>
          <w:szCs w:val="16"/>
          <w:lang w:eastAsia="pt-BR"/>
        </w:rPr>
        <w:t xml:space="preserve"> </w:t>
      </w:r>
      <w:r w:rsidRPr="00975ECE">
        <w:rPr>
          <w:rFonts w:ascii="Book Antiqua" w:eastAsia="Times New Roman" w:hAnsi="Book Antiqua" w:cs="Times New Roman"/>
          <w:b/>
          <w:bCs/>
          <w:color w:val="FF0000"/>
          <w:sz w:val="16"/>
          <w:szCs w:val="16"/>
          <w:lang w:eastAsia="pt-BR"/>
        </w:rPr>
        <w:t>(</w:t>
      </w:r>
      <w:r w:rsidRPr="00975ECE">
        <w:rPr>
          <w:rFonts w:ascii="Book Antiqua" w:eastAsia="Times New Roman" w:hAnsi="Book Antiqua" w:cs="Times New Roman"/>
          <w:b/>
          <w:bCs/>
          <w:color w:val="FF0000"/>
          <w:sz w:val="16"/>
          <w:szCs w:val="16"/>
          <w:u w:val="single"/>
          <w:lang w:eastAsia="pt-BR"/>
        </w:rPr>
        <w:t>MPGO-2019)</w:t>
      </w:r>
    </w:p>
    <w:p w14:paraId="1F9221C8" w14:textId="4E676F79" w:rsidR="00E550F8" w:rsidRPr="00975ECE" w:rsidRDefault="00E550F8" w:rsidP="00E550F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50" w:name="art16§2"/>
      <w:bookmarkEnd w:id="150"/>
      <w:r w:rsidRPr="00E550F8">
        <w:rPr>
          <w:rFonts w:ascii="Book Antiqua" w:eastAsia="Times New Roman" w:hAnsi="Book Antiqua" w:cs="Times New Roman"/>
          <w:sz w:val="19"/>
          <w:szCs w:val="19"/>
          <w:lang w:eastAsia="pt-BR"/>
        </w:rPr>
        <w:t>§ 2º  Em situações epidemiológicas que caracterizem emergência em saúde pública, poderá ser adotado procedimento simplificado para a remessa de patrimônio genético ao exterior, na forma do regulamento</w:t>
      </w:r>
      <w:r w:rsidRPr="00975ECE">
        <w:rPr>
          <w:rFonts w:ascii="Book Antiqua" w:eastAsia="Times New Roman" w:hAnsi="Book Antiqua" w:cs="Times New Roman"/>
          <w:sz w:val="16"/>
          <w:szCs w:val="16"/>
          <w:lang w:eastAsia="pt-BR"/>
        </w:rPr>
        <w:t>.</w:t>
      </w:r>
      <w:r w:rsidR="00AB6441">
        <w:rPr>
          <w:rFonts w:ascii="Book Antiqua" w:eastAsia="Times New Roman" w:hAnsi="Book Antiqua" w:cs="Times New Roman"/>
          <w:sz w:val="16"/>
          <w:szCs w:val="16"/>
          <w:lang w:eastAsia="pt-BR"/>
        </w:rPr>
        <w:t xml:space="preserve"> </w:t>
      </w:r>
      <w:hyperlink r:id="rId33" w:anchor="art1" w:history="1">
        <w:r w:rsidRPr="00975ECE">
          <w:rPr>
            <w:rStyle w:val="Hyperlink"/>
            <w:rFonts w:ascii="Book Antiqua" w:eastAsia="Times New Roman" w:hAnsi="Book Antiqua" w:cs="Times New Roman"/>
            <w:sz w:val="16"/>
            <w:szCs w:val="16"/>
            <w:lang w:eastAsia="pt-BR"/>
          </w:rPr>
          <w:t>(Incluído pela Lei nº 14.141, de 2021)</w:t>
        </w:r>
      </w:hyperlink>
    </w:p>
    <w:p w14:paraId="4426A8C2" w14:textId="0A1BA34D" w:rsidR="00E550F8" w:rsidRDefault="00E550F8" w:rsidP="00E550F8">
      <w:pPr>
        <w:spacing w:before="100" w:beforeAutospacing="1" w:after="100" w:afterAutospacing="1" w:line="240" w:lineRule="auto"/>
        <w:ind w:firstLine="525"/>
        <w:jc w:val="both"/>
      </w:pPr>
      <w:bookmarkStart w:id="151" w:name="art16§3"/>
      <w:bookmarkEnd w:id="151"/>
      <w:r w:rsidRPr="00E550F8">
        <w:rPr>
          <w:rFonts w:ascii="Book Antiqua" w:eastAsia="Times New Roman" w:hAnsi="Book Antiqua" w:cs="Times New Roman"/>
          <w:sz w:val="19"/>
          <w:szCs w:val="19"/>
          <w:lang w:eastAsia="pt-BR"/>
        </w:rPr>
        <w:t>§ 3º  Os benefícios resultantes da exploração econômica de produto acabado ou material reprodutivo oriundo de acesso ao patrimônio genético de que trata o § 2º deste artigo serão repartidos nos termos da </w:t>
      </w:r>
      <w:hyperlink r:id="rId34" w:history="1">
        <w:r w:rsidRPr="00E550F8">
          <w:rPr>
            <w:rStyle w:val="Hyperlink"/>
            <w:rFonts w:ascii="Book Antiqua" w:eastAsia="Times New Roman" w:hAnsi="Book Antiqua" w:cs="Times New Roman"/>
            <w:sz w:val="19"/>
            <w:szCs w:val="19"/>
            <w:lang w:eastAsia="pt-BR"/>
          </w:rPr>
          <w:t>Lei nº 13.123, de 20 de maio de 2015.</w:t>
        </w:r>
      </w:hyperlink>
      <w:r w:rsidRPr="00E550F8">
        <w:rPr>
          <w:rFonts w:ascii="Book Antiqua" w:eastAsia="Times New Roman" w:hAnsi="Book Antiqua" w:cs="Times New Roman"/>
          <w:sz w:val="19"/>
          <w:szCs w:val="19"/>
          <w:lang w:eastAsia="pt-BR"/>
        </w:rPr>
        <w:t>  </w:t>
      </w:r>
      <w:hyperlink r:id="rId35" w:anchor="art1" w:history="1">
        <w:r w:rsidRPr="00975ECE">
          <w:rPr>
            <w:rStyle w:val="Hyperlink"/>
            <w:rFonts w:ascii="Book Antiqua" w:eastAsia="Times New Roman" w:hAnsi="Book Antiqua" w:cs="Times New Roman"/>
            <w:sz w:val="16"/>
            <w:szCs w:val="16"/>
            <w:lang w:eastAsia="pt-BR"/>
          </w:rPr>
          <w:t>(Incluído pela Lei nº 14.141, de 2021)</w:t>
        </w:r>
      </w:hyperlink>
    </w:p>
    <w:p w14:paraId="2DC013E0" w14:textId="28A42E2B" w:rsidR="00AB6441" w:rsidRPr="00975ECE" w:rsidRDefault="00AB6441" w:rsidP="00E550F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B6441">
        <w:rPr>
          <w:rFonts w:ascii="Book Antiqua" w:eastAsia="Times New Roman" w:hAnsi="Book Antiqua" w:cs="Times New Roman"/>
          <w:sz w:val="19"/>
          <w:szCs w:val="19"/>
          <w:lang w:eastAsia="pt-BR"/>
        </w:rPr>
        <w:t>§ 4º Em situações de urgência em saúde pública, caracterizadas por grande tempo de espera, alta demanda e necessidade de atenção especializada, reconhecidas pelo Ministério da Saúde, a União, por intermédio do Ministério da Saúde e das entidades da administração pública indireta, poderá, por tempo determinado, executar ações, contratar e prestar serviços de atenção especializada nos Estados, no Distrito Federal e nos Municípios, conforme regulamento do gestor federal do SUS</w:t>
      </w:r>
      <w:r w:rsidRPr="00AB6441">
        <w:rPr>
          <w:rFonts w:ascii="Book Antiqua" w:eastAsia="Times New Roman" w:hAnsi="Book Antiqua" w:cs="Times New Roman"/>
          <w:sz w:val="16"/>
          <w:szCs w:val="16"/>
          <w:lang w:eastAsia="pt-BR"/>
        </w:rPr>
        <w:t>. </w:t>
      </w:r>
      <w:hyperlink r:id="rId36" w:anchor="art17" w:history="1">
        <w:r w:rsidRPr="00AB6441">
          <w:rPr>
            <w:rStyle w:val="Hyperlink"/>
            <w:rFonts w:ascii="Book Antiqua" w:eastAsia="Times New Roman" w:hAnsi="Book Antiqua" w:cs="Times New Roman"/>
            <w:sz w:val="16"/>
            <w:szCs w:val="16"/>
            <w:lang w:eastAsia="pt-BR"/>
          </w:rPr>
          <w:t>(Incluído pela Lei nº 15.233, de 2025)</w:t>
        </w:r>
      </w:hyperlink>
    </w:p>
    <w:p w14:paraId="74AFC00E"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2" w:name="art16p"/>
      <w:bookmarkStart w:id="153" w:name="art17"/>
      <w:bookmarkEnd w:id="152"/>
      <w:bookmarkEnd w:id="153"/>
      <w:r w:rsidRPr="00596145">
        <w:rPr>
          <w:rFonts w:ascii="Book Antiqua" w:eastAsia="Times New Roman" w:hAnsi="Book Antiqua" w:cs="Times New Roman"/>
          <w:b/>
          <w:bCs/>
          <w:sz w:val="19"/>
          <w:szCs w:val="19"/>
          <w:highlight w:val="magenta"/>
          <w:lang w:eastAsia="pt-BR"/>
        </w:rPr>
        <w:t>Art. 17</w:t>
      </w:r>
      <w:r w:rsidRPr="00B94568">
        <w:rPr>
          <w:rFonts w:ascii="Book Antiqua" w:eastAsia="Times New Roman" w:hAnsi="Book Antiqua" w:cs="Times New Roman"/>
          <w:sz w:val="19"/>
          <w:szCs w:val="19"/>
          <w:lang w:eastAsia="pt-BR"/>
        </w:rPr>
        <w:t xml:space="preserve">. À </w:t>
      </w:r>
      <w:r w:rsidRPr="00596145">
        <w:rPr>
          <w:rFonts w:ascii="Book Antiqua" w:eastAsia="Times New Roman" w:hAnsi="Book Antiqua" w:cs="Times New Roman"/>
          <w:b/>
          <w:bCs/>
          <w:caps/>
          <w:sz w:val="19"/>
          <w:szCs w:val="19"/>
          <w:shd w:val="clear" w:color="auto" w:fill="F7CAAC" w:themeFill="accent2" w:themeFillTint="66"/>
          <w:lang w:eastAsia="pt-BR"/>
        </w:rPr>
        <w:t>direção estadual</w:t>
      </w:r>
      <w:r w:rsidRPr="00B94568">
        <w:rPr>
          <w:rFonts w:ascii="Book Antiqua" w:eastAsia="Times New Roman" w:hAnsi="Book Antiqua" w:cs="Times New Roman"/>
          <w:sz w:val="19"/>
          <w:szCs w:val="19"/>
          <w:lang w:eastAsia="pt-BR"/>
        </w:rPr>
        <w:t xml:space="preserve"> </w:t>
      </w:r>
      <w:r w:rsidRPr="00596145">
        <w:rPr>
          <w:rFonts w:ascii="Book Antiqua" w:eastAsia="Times New Roman" w:hAnsi="Book Antiqua" w:cs="Times New Roman"/>
          <w:b/>
          <w:bCs/>
          <w:sz w:val="19"/>
          <w:szCs w:val="19"/>
          <w:highlight w:val="yellow"/>
          <w:lang w:eastAsia="pt-BR"/>
        </w:rPr>
        <w:t>do Sistema Único de Saúde</w:t>
      </w:r>
      <w:r w:rsidRPr="00B94568">
        <w:rPr>
          <w:rFonts w:ascii="Book Antiqua" w:eastAsia="Times New Roman" w:hAnsi="Book Antiqua" w:cs="Times New Roman"/>
          <w:sz w:val="19"/>
          <w:szCs w:val="19"/>
          <w:lang w:eastAsia="pt-BR"/>
        </w:rPr>
        <w:t xml:space="preserve"> (SUS) </w:t>
      </w:r>
      <w:r w:rsidRPr="00596145">
        <w:rPr>
          <w:rFonts w:ascii="Book Antiqua" w:eastAsia="Times New Roman" w:hAnsi="Book Antiqua" w:cs="Times New Roman"/>
          <w:b/>
          <w:bCs/>
          <w:caps/>
          <w:sz w:val="19"/>
          <w:szCs w:val="19"/>
          <w:highlight w:val="green"/>
          <w:lang w:eastAsia="pt-BR"/>
        </w:rPr>
        <w:t>compete</w:t>
      </w:r>
      <w:r w:rsidRPr="00B94568">
        <w:rPr>
          <w:rFonts w:ascii="Book Antiqua" w:eastAsia="Times New Roman" w:hAnsi="Book Antiqua" w:cs="Times New Roman"/>
          <w:sz w:val="19"/>
          <w:szCs w:val="19"/>
          <w:lang w:eastAsia="pt-BR"/>
        </w:rPr>
        <w:t>:</w:t>
      </w:r>
    </w:p>
    <w:p w14:paraId="1567CFDA" w14:textId="7D74EA52"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54" w:name="art17i"/>
      <w:bookmarkEnd w:id="154"/>
      <w:r w:rsidRPr="00B94568">
        <w:rPr>
          <w:rFonts w:ascii="Book Antiqua" w:eastAsia="Times New Roman" w:hAnsi="Book Antiqua" w:cs="Times New Roman"/>
          <w:sz w:val="19"/>
          <w:szCs w:val="19"/>
          <w:lang w:eastAsia="pt-BR"/>
        </w:rPr>
        <w:t xml:space="preserve">I - </w:t>
      </w:r>
      <w:r w:rsidRPr="00596145">
        <w:rPr>
          <w:rFonts w:ascii="Book Antiqua" w:eastAsia="Times New Roman" w:hAnsi="Book Antiqua" w:cs="Times New Roman"/>
          <w:b/>
          <w:bCs/>
          <w:caps/>
          <w:sz w:val="19"/>
          <w:szCs w:val="19"/>
          <w:highlight w:val="green"/>
          <w:lang w:eastAsia="pt-BR"/>
        </w:rPr>
        <w:t>promover</w:t>
      </w:r>
      <w:r w:rsidRPr="00B94568">
        <w:rPr>
          <w:rFonts w:ascii="Book Antiqua" w:eastAsia="Times New Roman" w:hAnsi="Book Antiqua" w:cs="Times New Roman"/>
          <w:sz w:val="19"/>
          <w:szCs w:val="19"/>
          <w:lang w:eastAsia="pt-BR"/>
        </w:rPr>
        <w:t xml:space="preserve"> </w:t>
      </w:r>
      <w:r w:rsidRPr="00596145">
        <w:rPr>
          <w:rFonts w:ascii="Book Antiqua" w:eastAsia="Times New Roman" w:hAnsi="Book Antiqua" w:cs="Times New Roman"/>
          <w:b/>
          <w:bCs/>
          <w:sz w:val="19"/>
          <w:szCs w:val="19"/>
          <w:highlight w:val="cyan"/>
          <w:lang w:eastAsia="pt-BR"/>
        </w:rPr>
        <w:t>a descentralização</w:t>
      </w:r>
      <w:r w:rsidRPr="00B94568">
        <w:rPr>
          <w:rFonts w:ascii="Book Antiqua" w:eastAsia="Times New Roman" w:hAnsi="Book Antiqua" w:cs="Times New Roman"/>
          <w:sz w:val="19"/>
          <w:szCs w:val="19"/>
          <w:lang w:eastAsia="pt-BR"/>
        </w:rPr>
        <w:t xml:space="preserve"> </w:t>
      </w:r>
      <w:r w:rsidRPr="00596145">
        <w:rPr>
          <w:rFonts w:ascii="Book Antiqua" w:eastAsia="Times New Roman" w:hAnsi="Book Antiqua" w:cs="Times New Roman"/>
          <w:b/>
          <w:bCs/>
          <w:sz w:val="19"/>
          <w:szCs w:val="19"/>
          <w:highlight w:val="yellow"/>
          <w:lang w:eastAsia="pt-BR"/>
        </w:rPr>
        <w:t>para os Municípios</w:t>
      </w:r>
      <w:r w:rsidRPr="00B94568">
        <w:rPr>
          <w:rFonts w:ascii="Book Antiqua" w:eastAsia="Times New Roman" w:hAnsi="Book Antiqua" w:cs="Times New Roman"/>
          <w:sz w:val="19"/>
          <w:szCs w:val="19"/>
          <w:lang w:eastAsia="pt-BR"/>
        </w:rPr>
        <w:t xml:space="preserve"> </w:t>
      </w:r>
      <w:r w:rsidRPr="00596145">
        <w:rPr>
          <w:rFonts w:ascii="Book Antiqua" w:eastAsia="Times New Roman" w:hAnsi="Book Antiqua" w:cs="Times New Roman"/>
          <w:b/>
          <w:bCs/>
          <w:sz w:val="19"/>
          <w:szCs w:val="19"/>
          <w:highlight w:val="cyan"/>
          <w:lang w:eastAsia="pt-BR"/>
        </w:rPr>
        <w:t>dos serviços</w:t>
      </w:r>
      <w:r w:rsidRPr="00B94568">
        <w:rPr>
          <w:rFonts w:ascii="Book Antiqua" w:eastAsia="Times New Roman" w:hAnsi="Book Antiqua" w:cs="Times New Roman"/>
          <w:sz w:val="19"/>
          <w:szCs w:val="19"/>
          <w:lang w:eastAsia="pt-BR"/>
        </w:rPr>
        <w:t xml:space="preserve"> e </w:t>
      </w:r>
      <w:r w:rsidRPr="00596145">
        <w:rPr>
          <w:rFonts w:ascii="Book Antiqua" w:eastAsia="Times New Roman" w:hAnsi="Book Antiqua" w:cs="Times New Roman"/>
          <w:b/>
          <w:bCs/>
          <w:sz w:val="19"/>
          <w:szCs w:val="19"/>
          <w:highlight w:val="cyan"/>
          <w:lang w:eastAsia="pt-BR"/>
        </w:rPr>
        <w:t>das ações de saúde</w:t>
      </w:r>
      <w:r w:rsidRPr="00975ECE">
        <w:rPr>
          <w:rFonts w:ascii="Book Antiqua" w:eastAsia="Times New Roman" w:hAnsi="Book Antiqua" w:cs="Times New Roman"/>
          <w:sz w:val="16"/>
          <w:szCs w:val="16"/>
          <w:lang w:eastAsia="pt-BR"/>
        </w:rPr>
        <w:t>;</w:t>
      </w:r>
      <w:r w:rsidR="00975ECE">
        <w:rPr>
          <w:rFonts w:ascii="Book Antiqua" w:eastAsia="Times New Roman" w:hAnsi="Book Antiqua" w:cs="Times New Roman"/>
          <w:sz w:val="16"/>
          <w:szCs w:val="16"/>
          <w:lang w:eastAsia="pt-BR"/>
        </w:rPr>
        <w:t xml:space="preserve"> </w:t>
      </w:r>
      <w:r w:rsidR="00975ECE">
        <w:rPr>
          <w:rStyle w:val="Hyperlink"/>
          <w:rFonts w:ascii="Book Antiqua" w:hAnsi="Book Antiqua" w:cs="Arial"/>
          <w:b/>
          <w:bCs/>
          <w:color w:val="FF0000"/>
          <w:sz w:val="16"/>
          <w:szCs w:val="16"/>
        </w:rPr>
        <w:t>(MPRO-2010)</w:t>
      </w:r>
      <w:r w:rsidR="006D71B0" w:rsidRPr="00975ECE">
        <w:rPr>
          <w:rFonts w:ascii="Book Antiqua" w:eastAsia="Times New Roman" w:hAnsi="Book Antiqua" w:cs="Times New Roman"/>
          <w:sz w:val="16"/>
          <w:szCs w:val="16"/>
          <w:lang w:eastAsia="pt-BR"/>
        </w:rPr>
        <w:t xml:space="preserve"> </w:t>
      </w:r>
      <w:r w:rsidR="006D71B0" w:rsidRPr="00975ECE">
        <w:rPr>
          <w:rFonts w:ascii="Book Antiqua" w:eastAsia="Times New Roman" w:hAnsi="Book Antiqua" w:cs="Times New Roman"/>
          <w:b/>
          <w:bCs/>
          <w:color w:val="FF0000"/>
          <w:sz w:val="16"/>
          <w:szCs w:val="16"/>
          <w:u w:val="single"/>
          <w:lang w:eastAsia="pt-BR"/>
        </w:rPr>
        <w:t>(MPMA-2014)</w:t>
      </w:r>
    </w:p>
    <w:tbl>
      <w:tblPr>
        <w:tblStyle w:val="Tabelacomgrade"/>
        <w:tblW w:w="0" w:type="auto"/>
        <w:tblLook w:val="04A0" w:firstRow="1" w:lastRow="0" w:firstColumn="1" w:lastColumn="0" w:noHBand="0" w:noVBand="1"/>
      </w:tblPr>
      <w:tblGrid>
        <w:gridCol w:w="8494"/>
      </w:tblGrid>
      <w:tr w:rsidR="00596145" w14:paraId="5104634D" w14:textId="77777777" w:rsidTr="00596145">
        <w:tc>
          <w:tcPr>
            <w:tcW w:w="8494" w:type="dxa"/>
            <w:shd w:val="clear" w:color="auto" w:fill="CCFFFF"/>
          </w:tcPr>
          <w:p w14:paraId="3339F1F7" w14:textId="435CCE3C" w:rsidR="00596145" w:rsidRPr="00596145" w:rsidRDefault="00596145" w:rsidP="00923AD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96145">
              <w:rPr>
                <w:rFonts w:ascii="Book Antiqua" w:eastAsia="Times New Roman" w:hAnsi="Book Antiqua" w:cs="Times New Roman"/>
                <w:b/>
                <w:bCs/>
                <w:sz w:val="19"/>
                <w:szCs w:val="19"/>
                <w:highlight w:val="yellow"/>
                <w:lang w:eastAsia="pt-BR"/>
              </w:rPr>
              <w:t>MPRO-2010-CESPE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96145">
              <w:rPr>
                <w:rFonts w:ascii="Book Antiqua" w:eastAsia="Times New Roman" w:hAnsi="Book Antiqua" w:cs="Times New Roman"/>
                <w:sz w:val="19"/>
                <w:szCs w:val="19"/>
                <w:lang w:eastAsia="pt-BR"/>
              </w:rPr>
              <w:t>Assinale a opção correta com relação à estrutura de acesso ao direito à saúde no Brasil</w:t>
            </w:r>
            <w:r>
              <w:rPr>
                <w:rFonts w:ascii="Book Antiqua" w:eastAsia="Times New Roman" w:hAnsi="Book Antiqua" w:cs="Times New Roman"/>
                <w:sz w:val="19"/>
                <w:szCs w:val="19"/>
                <w:lang w:eastAsia="pt-BR"/>
              </w:rPr>
              <w:t xml:space="preserve">: </w:t>
            </w:r>
            <w:r w:rsidRPr="00596145">
              <w:rPr>
                <w:rFonts w:ascii="Book Antiqua" w:eastAsia="Times New Roman" w:hAnsi="Book Antiqua" w:cs="Times New Roman"/>
                <w:sz w:val="19"/>
                <w:szCs w:val="19"/>
                <w:lang w:eastAsia="pt-BR"/>
              </w:rPr>
              <w:t>A descentralização dos serviços de saúde para os municípios é de competência da direção estadual de saúde.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17, I da Lei do SUS.</w:t>
            </w:r>
          </w:p>
        </w:tc>
      </w:tr>
    </w:tbl>
    <w:p w14:paraId="4A9D8DED" w14:textId="075B2846" w:rsidR="00923ADD" w:rsidRPr="00B042E4" w:rsidRDefault="00923ADD" w:rsidP="00923AD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55" w:name="art17ii"/>
      <w:bookmarkEnd w:id="155"/>
      <w:r w:rsidRPr="00B042E4">
        <w:rPr>
          <w:rFonts w:ascii="Book Antiqua" w:eastAsia="Times New Roman" w:hAnsi="Book Antiqua" w:cs="Times New Roman"/>
          <w:b/>
          <w:bCs/>
          <w:sz w:val="19"/>
          <w:szCs w:val="19"/>
          <w:lang w:eastAsia="pt-BR"/>
        </w:rPr>
        <w:t>II - acompanhar, controlar e avaliar as redes hierarquizadas do Sistema Único de Saúde (SUS);</w:t>
      </w:r>
      <w:r w:rsidR="006D71B0" w:rsidRPr="00B042E4">
        <w:rPr>
          <w:rFonts w:ascii="Book Antiqua" w:eastAsia="Times New Roman" w:hAnsi="Book Antiqua" w:cs="Times New Roman"/>
          <w:b/>
          <w:bCs/>
          <w:sz w:val="19"/>
          <w:szCs w:val="19"/>
          <w:lang w:eastAsia="pt-BR"/>
        </w:rPr>
        <w:t xml:space="preserve"> </w:t>
      </w:r>
      <w:r w:rsidR="006D71B0" w:rsidRPr="00975ECE">
        <w:rPr>
          <w:rFonts w:ascii="Book Antiqua" w:eastAsia="Times New Roman" w:hAnsi="Book Antiqua" w:cs="Times New Roman"/>
          <w:b/>
          <w:bCs/>
          <w:color w:val="FF0000"/>
          <w:sz w:val="16"/>
          <w:szCs w:val="16"/>
          <w:u w:val="single"/>
          <w:lang w:eastAsia="pt-BR"/>
        </w:rPr>
        <w:t>(MPMA-2014)</w:t>
      </w:r>
    </w:p>
    <w:p w14:paraId="195A8BA0" w14:textId="2C4BBFE2"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56" w:name="art17iii"/>
      <w:bookmarkEnd w:id="156"/>
      <w:r w:rsidRPr="00B042E4">
        <w:rPr>
          <w:rFonts w:ascii="Book Antiqua" w:eastAsia="Times New Roman" w:hAnsi="Book Antiqua" w:cs="Times New Roman"/>
          <w:b/>
          <w:bCs/>
          <w:sz w:val="19"/>
          <w:szCs w:val="19"/>
          <w:lang w:eastAsia="pt-BR"/>
        </w:rPr>
        <w:t xml:space="preserve">III - prestar apoio técnico e financeiro aos Municípios e executar </w:t>
      </w:r>
      <w:r w:rsidRPr="00B042E4">
        <w:rPr>
          <w:rFonts w:ascii="Book Antiqua" w:eastAsia="Times New Roman" w:hAnsi="Book Antiqua" w:cs="Times New Roman"/>
          <w:b/>
          <w:bCs/>
          <w:sz w:val="19"/>
          <w:szCs w:val="19"/>
          <w:highlight w:val="cyan"/>
          <w:lang w:eastAsia="pt-BR"/>
        </w:rPr>
        <w:t>supletivamente</w:t>
      </w:r>
      <w:r w:rsidRPr="00B042E4">
        <w:rPr>
          <w:rFonts w:ascii="Book Antiqua" w:eastAsia="Times New Roman" w:hAnsi="Book Antiqua" w:cs="Times New Roman"/>
          <w:b/>
          <w:bCs/>
          <w:sz w:val="19"/>
          <w:szCs w:val="19"/>
          <w:lang w:eastAsia="pt-BR"/>
        </w:rPr>
        <w:t xml:space="preserve"> ações e serviços de saúde</w:t>
      </w:r>
      <w:r w:rsidRPr="00975ECE">
        <w:rPr>
          <w:rFonts w:ascii="Book Antiqua" w:eastAsia="Times New Roman" w:hAnsi="Book Antiqua" w:cs="Times New Roman"/>
          <w:b/>
          <w:bCs/>
          <w:sz w:val="16"/>
          <w:szCs w:val="16"/>
          <w:lang w:eastAsia="pt-BR"/>
        </w:rPr>
        <w:t>;</w:t>
      </w:r>
      <w:r w:rsidR="006D71B0" w:rsidRPr="00975ECE">
        <w:rPr>
          <w:rFonts w:ascii="Book Antiqua" w:eastAsia="Times New Roman" w:hAnsi="Book Antiqua" w:cs="Times New Roman"/>
          <w:b/>
          <w:bCs/>
          <w:sz w:val="16"/>
          <w:szCs w:val="16"/>
          <w:lang w:eastAsia="pt-BR"/>
        </w:rPr>
        <w:t xml:space="preserve"> </w:t>
      </w:r>
      <w:r w:rsidR="006D71B0" w:rsidRPr="00975ECE">
        <w:rPr>
          <w:rFonts w:ascii="Book Antiqua" w:eastAsia="Times New Roman" w:hAnsi="Book Antiqua" w:cs="Times New Roman"/>
          <w:b/>
          <w:bCs/>
          <w:color w:val="FF0000"/>
          <w:sz w:val="16"/>
          <w:szCs w:val="16"/>
          <w:u w:val="single"/>
          <w:lang w:eastAsia="pt-BR"/>
        </w:rPr>
        <w:t>(MPMA-2014)</w:t>
      </w:r>
      <w:r w:rsidR="00F7282C" w:rsidRPr="00975ECE">
        <w:rPr>
          <w:rFonts w:ascii="Book Antiqua" w:eastAsia="Times New Roman" w:hAnsi="Book Antiqua" w:cs="Times New Roman"/>
          <w:b/>
          <w:bCs/>
          <w:sz w:val="16"/>
          <w:szCs w:val="16"/>
          <w:lang w:eastAsia="pt-BR"/>
        </w:rPr>
        <w:t xml:space="preserve"> </w:t>
      </w:r>
      <w:r w:rsidR="00F7282C" w:rsidRPr="00975ECE">
        <w:rPr>
          <w:rFonts w:ascii="Book Antiqua" w:hAnsi="Book Antiqua"/>
          <w:b/>
          <w:bCs/>
          <w:color w:val="FF0000"/>
          <w:sz w:val="16"/>
          <w:szCs w:val="16"/>
          <w:u w:val="single"/>
        </w:rPr>
        <w:t>(MPSP-2015)</w:t>
      </w:r>
    </w:p>
    <w:p w14:paraId="41AB3A63" w14:textId="77777777" w:rsidR="00923ADD" w:rsidRPr="00B042E4" w:rsidRDefault="00923ADD" w:rsidP="00923AD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57" w:name="art17iv"/>
      <w:bookmarkEnd w:id="157"/>
      <w:r w:rsidRPr="00B042E4">
        <w:rPr>
          <w:rFonts w:ascii="Book Antiqua" w:eastAsia="Times New Roman" w:hAnsi="Book Antiqua" w:cs="Times New Roman"/>
          <w:b/>
          <w:bCs/>
          <w:sz w:val="19"/>
          <w:szCs w:val="19"/>
          <w:lang w:eastAsia="pt-BR"/>
        </w:rPr>
        <w:t xml:space="preserve">IV - coordenar e, </w:t>
      </w:r>
      <w:r w:rsidRPr="00B042E4">
        <w:rPr>
          <w:rFonts w:ascii="Book Antiqua" w:eastAsia="Times New Roman" w:hAnsi="Book Antiqua" w:cs="Times New Roman"/>
          <w:b/>
          <w:bCs/>
          <w:sz w:val="19"/>
          <w:szCs w:val="19"/>
          <w:highlight w:val="cyan"/>
          <w:lang w:eastAsia="pt-BR"/>
        </w:rPr>
        <w:t>em caráter complementar</w:t>
      </w:r>
      <w:r w:rsidRPr="00B042E4">
        <w:rPr>
          <w:rFonts w:ascii="Book Antiqua" w:eastAsia="Times New Roman" w:hAnsi="Book Antiqua" w:cs="Times New Roman"/>
          <w:b/>
          <w:bCs/>
          <w:sz w:val="19"/>
          <w:szCs w:val="19"/>
          <w:lang w:eastAsia="pt-BR"/>
        </w:rPr>
        <w:t>, executar ações e serviços:</w:t>
      </w:r>
    </w:p>
    <w:p w14:paraId="60EBC9D2" w14:textId="3EAE61FA"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58" w:name="art17iva"/>
      <w:bookmarkEnd w:id="158"/>
      <w:r w:rsidRPr="00B042E4">
        <w:rPr>
          <w:rFonts w:ascii="Book Antiqua" w:eastAsia="Times New Roman" w:hAnsi="Book Antiqua" w:cs="Times New Roman"/>
          <w:b/>
          <w:bCs/>
          <w:sz w:val="19"/>
          <w:szCs w:val="19"/>
          <w:lang w:eastAsia="pt-BR"/>
        </w:rPr>
        <w:t>a) de vigilância epidemiológica</w:t>
      </w:r>
      <w:r w:rsidRPr="00975ECE">
        <w:rPr>
          <w:rFonts w:ascii="Book Antiqua" w:eastAsia="Times New Roman" w:hAnsi="Book Antiqua" w:cs="Times New Roman"/>
          <w:b/>
          <w:bCs/>
          <w:sz w:val="16"/>
          <w:szCs w:val="16"/>
          <w:lang w:eastAsia="pt-BR"/>
        </w:rPr>
        <w:t>;</w:t>
      </w:r>
      <w:r w:rsidR="006D71B0" w:rsidRPr="00975ECE">
        <w:rPr>
          <w:rFonts w:ascii="Book Antiqua" w:eastAsia="Times New Roman" w:hAnsi="Book Antiqua" w:cs="Times New Roman"/>
          <w:b/>
          <w:bCs/>
          <w:sz w:val="16"/>
          <w:szCs w:val="16"/>
          <w:lang w:eastAsia="pt-BR"/>
        </w:rPr>
        <w:t xml:space="preserve"> </w:t>
      </w:r>
      <w:r w:rsidR="006D71B0" w:rsidRPr="00975ECE">
        <w:rPr>
          <w:rFonts w:ascii="Book Antiqua" w:eastAsia="Times New Roman" w:hAnsi="Book Antiqua" w:cs="Times New Roman"/>
          <w:b/>
          <w:bCs/>
          <w:color w:val="FF0000"/>
          <w:sz w:val="16"/>
          <w:szCs w:val="16"/>
          <w:u w:val="single"/>
          <w:lang w:eastAsia="pt-BR"/>
        </w:rPr>
        <w:t>(MPMA-2014)</w:t>
      </w:r>
    </w:p>
    <w:p w14:paraId="50AA5FAB" w14:textId="1ABAD7B1"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59" w:name="art17ivb"/>
      <w:bookmarkEnd w:id="159"/>
      <w:r w:rsidRPr="00B042E4">
        <w:rPr>
          <w:rFonts w:ascii="Book Antiqua" w:eastAsia="Times New Roman" w:hAnsi="Book Antiqua" w:cs="Times New Roman"/>
          <w:b/>
          <w:bCs/>
          <w:sz w:val="19"/>
          <w:szCs w:val="19"/>
          <w:lang w:eastAsia="pt-BR"/>
        </w:rPr>
        <w:lastRenderedPageBreak/>
        <w:t>b) de vigilância sanitária</w:t>
      </w:r>
      <w:r w:rsidRPr="00975ECE">
        <w:rPr>
          <w:rFonts w:ascii="Book Antiqua" w:eastAsia="Times New Roman" w:hAnsi="Book Antiqua" w:cs="Times New Roman"/>
          <w:b/>
          <w:bCs/>
          <w:sz w:val="16"/>
          <w:szCs w:val="16"/>
          <w:lang w:eastAsia="pt-BR"/>
        </w:rPr>
        <w:t>;</w:t>
      </w:r>
      <w:r w:rsidR="006D71B0" w:rsidRPr="00975ECE">
        <w:rPr>
          <w:rFonts w:ascii="Book Antiqua" w:eastAsia="Times New Roman" w:hAnsi="Book Antiqua" w:cs="Times New Roman"/>
          <w:b/>
          <w:bCs/>
          <w:sz w:val="16"/>
          <w:szCs w:val="16"/>
          <w:lang w:eastAsia="pt-BR"/>
        </w:rPr>
        <w:t xml:space="preserve"> </w:t>
      </w:r>
      <w:r w:rsidR="006D71B0" w:rsidRPr="00975ECE">
        <w:rPr>
          <w:rFonts w:ascii="Book Antiqua" w:eastAsia="Times New Roman" w:hAnsi="Book Antiqua" w:cs="Times New Roman"/>
          <w:b/>
          <w:bCs/>
          <w:color w:val="FF0000"/>
          <w:sz w:val="16"/>
          <w:szCs w:val="16"/>
          <w:u w:val="single"/>
          <w:lang w:eastAsia="pt-BR"/>
        </w:rPr>
        <w:t>(MPMA-2014)</w:t>
      </w:r>
    </w:p>
    <w:p w14:paraId="33250FEB" w14:textId="5966ADA2"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0" w:name="art17ivc"/>
      <w:bookmarkEnd w:id="160"/>
      <w:r w:rsidRPr="00B94568">
        <w:rPr>
          <w:rFonts w:ascii="Book Antiqua" w:eastAsia="Times New Roman" w:hAnsi="Book Antiqua" w:cs="Times New Roman"/>
          <w:sz w:val="19"/>
          <w:szCs w:val="19"/>
          <w:lang w:eastAsia="pt-BR"/>
        </w:rPr>
        <w:t xml:space="preserve">c) de alimentação e nutrição; </w:t>
      </w:r>
      <w:hyperlink r:id="rId37" w:anchor="art2" w:history="1">
        <w:r w:rsidR="00E25692" w:rsidRPr="009C05CB">
          <w:rPr>
            <w:rStyle w:val="Hyperlink"/>
            <w:rFonts w:ascii="Book Antiqua" w:eastAsia="Times New Roman" w:hAnsi="Book Antiqua" w:cs="Times New Roman"/>
            <w:sz w:val="16"/>
            <w:szCs w:val="16"/>
            <w:lang w:eastAsia="pt-BR"/>
          </w:rPr>
          <w:t>(</w:t>
        </w:r>
        <w:r w:rsidR="00E25692">
          <w:rPr>
            <w:rStyle w:val="Hyperlink"/>
            <w:rFonts w:ascii="Book Antiqua" w:eastAsia="Times New Roman" w:hAnsi="Book Antiqua" w:cs="Times New Roman"/>
            <w:sz w:val="16"/>
            <w:szCs w:val="16"/>
            <w:lang w:eastAsia="pt-BR"/>
          </w:rPr>
          <w:t>Redação dada</w:t>
        </w:r>
        <w:r w:rsidR="00E25692" w:rsidRPr="009C05CB">
          <w:rPr>
            <w:rStyle w:val="Hyperlink"/>
            <w:rFonts w:ascii="Book Antiqua" w:eastAsia="Times New Roman" w:hAnsi="Book Antiqua" w:cs="Times New Roman"/>
            <w:sz w:val="16"/>
            <w:szCs w:val="16"/>
            <w:lang w:eastAsia="pt-BR"/>
          </w:rPr>
          <w:t xml:space="preserve"> pela Lei nº 14.5</w:t>
        </w:r>
        <w:r w:rsidR="00E25692">
          <w:rPr>
            <w:rStyle w:val="Hyperlink"/>
            <w:rFonts w:ascii="Book Antiqua" w:eastAsia="Times New Roman" w:hAnsi="Book Antiqua" w:cs="Times New Roman"/>
            <w:sz w:val="16"/>
            <w:szCs w:val="16"/>
            <w:lang w:eastAsia="pt-BR"/>
          </w:rPr>
          <w:t>72</w:t>
        </w:r>
        <w:r w:rsidR="00E25692" w:rsidRPr="009C05CB">
          <w:rPr>
            <w:rStyle w:val="Hyperlink"/>
            <w:rFonts w:ascii="Book Antiqua" w:eastAsia="Times New Roman" w:hAnsi="Book Antiqua" w:cs="Times New Roman"/>
            <w:sz w:val="16"/>
            <w:szCs w:val="16"/>
            <w:lang w:eastAsia="pt-BR"/>
          </w:rPr>
          <w:t>, de 202</w:t>
        </w:r>
        <w:r w:rsidR="00E25692">
          <w:rPr>
            <w:rStyle w:val="Hyperlink"/>
            <w:rFonts w:ascii="Book Antiqua" w:eastAsia="Times New Roman" w:hAnsi="Book Antiqua" w:cs="Times New Roman"/>
            <w:sz w:val="16"/>
            <w:szCs w:val="16"/>
            <w:lang w:eastAsia="pt-BR"/>
          </w:rPr>
          <w:t>3</w:t>
        </w:r>
        <w:r w:rsidR="00E25692" w:rsidRPr="009C05CB">
          <w:rPr>
            <w:rStyle w:val="Hyperlink"/>
            <w:rFonts w:ascii="Book Antiqua" w:eastAsia="Times New Roman" w:hAnsi="Book Antiqua" w:cs="Times New Roman"/>
            <w:sz w:val="16"/>
            <w:szCs w:val="16"/>
            <w:lang w:eastAsia="pt-BR"/>
          </w:rPr>
          <w:t>)</w:t>
        </w:r>
      </w:hyperlink>
    </w:p>
    <w:p w14:paraId="2FE07A52" w14:textId="20137DEE" w:rsidR="00923ADD" w:rsidRPr="00085B80"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61" w:name="art17ivd"/>
      <w:bookmarkEnd w:id="161"/>
      <w:r w:rsidRPr="00085B80">
        <w:rPr>
          <w:rFonts w:ascii="Book Antiqua" w:eastAsia="Times New Roman" w:hAnsi="Book Antiqua" w:cs="Times New Roman"/>
          <w:b/>
          <w:bCs/>
          <w:sz w:val="19"/>
          <w:szCs w:val="19"/>
          <w:lang w:eastAsia="pt-BR"/>
        </w:rPr>
        <w:t xml:space="preserve">d) </w:t>
      </w:r>
      <w:r w:rsidRPr="00085B80">
        <w:rPr>
          <w:rFonts w:ascii="Book Antiqua" w:eastAsia="Times New Roman" w:hAnsi="Book Antiqua" w:cs="Times New Roman"/>
          <w:b/>
          <w:bCs/>
          <w:sz w:val="19"/>
          <w:szCs w:val="19"/>
          <w:highlight w:val="yellow"/>
          <w:lang w:eastAsia="pt-BR"/>
        </w:rPr>
        <w:t>de saúde do trabalhador</w:t>
      </w:r>
      <w:r w:rsidRPr="00085B80">
        <w:rPr>
          <w:rFonts w:ascii="Book Antiqua" w:eastAsia="Times New Roman" w:hAnsi="Book Antiqua" w:cs="Times New Roman"/>
          <w:b/>
          <w:bCs/>
          <w:sz w:val="16"/>
          <w:szCs w:val="16"/>
          <w:lang w:eastAsia="pt-BR"/>
        </w:rPr>
        <w:t>;</w:t>
      </w:r>
      <w:r w:rsidR="007E4BB4" w:rsidRPr="00085B80">
        <w:rPr>
          <w:rFonts w:ascii="Book Antiqua" w:eastAsia="Times New Roman" w:hAnsi="Book Antiqua" w:cs="Times New Roman"/>
          <w:b/>
          <w:bCs/>
          <w:sz w:val="16"/>
          <w:szCs w:val="16"/>
          <w:lang w:eastAsia="pt-BR"/>
        </w:rPr>
        <w:t xml:space="preserve"> </w:t>
      </w:r>
      <w:r w:rsidR="007E4BB4" w:rsidRPr="00085B80">
        <w:rPr>
          <w:rFonts w:ascii="Book Antiqua" w:eastAsia="Times New Roman" w:hAnsi="Book Antiqua" w:cs="Times New Roman"/>
          <w:b/>
          <w:bCs/>
          <w:color w:val="FF0000"/>
          <w:sz w:val="16"/>
          <w:szCs w:val="16"/>
          <w:u w:val="single"/>
          <w:lang w:eastAsia="pt-BR"/>
        </w:rPr>
        <w:t>(MPPI-2012)</w:t>
      </w:r>
      <w:r w:rsidR="00F92B76" w:rsidRPr="00085B80">
        <w:rPr>
          <w:rFonts w:ascii="Book Antiqua" w:eastAsia="Times New Roman" w:hAnsi="Book Antiqua" w:cs="Times New Roman"/>
          <w:b/>
          <w:bCs/>
          <w:sz w:val="16"/>
          <w:szCs w:val="16"/>
          <w:lang w:eastAsia="pt-BR"/>
        </w:rPr>
        <w:t xml:space="preserve"> </w:t>
      </w:r>
      <w:r w:rsidR="00F92B76" w:rsidRPr="00085B80">
        <w:rPr>
          <w:rFonts w:ascii="Book Antiqua" w:eastAsia="Times New Roman" w:hAnsi="Book Antiqua" w:cs="Times New Roman"/>
          <w:b/>
          <w:bCs/>
          <w:color w:val="FF0000"/>
          <w:sz w:val="16"/>
          <w:szCs w:val="16"/>
          <w:u w:val="single"/>
          <w:lang w:eastAsia="pt-BR"/>
        </w:rPr>
        <w:t>(MPGO-2019)</w:t>
      </w:r>
    </w:p>
    <w:p w14:paraId="58211A66" w14:textId="2D3D99BE" w:rsidR="00E25692" w:rsidRDefault="00E25692"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2" w:name="art17v"/>
      <w:bookmarkEnd w:id="162"/>
      <w:r w:rsidRPr="00085B80">
        <w:rPr>
          <w:rFonts w:ascii="Book Antiqua" w:eastAsia="Times New Roman" w:hAnsi="Book Antiqua" w:cs="Times New Roman"/>
          <w:b/>
          <w:bCs/>
          <w:sz w:val="19"/>
          <w:szCs w:val="19"/>
          <w:lang w:eastAsia="pt-BR"/>
        </w:rPr>
        <w:t xml:space="preserve">e) </w:t>
      </w:r>
      <w:r w:rsidRPr="00085B80">
        <w:rPr>
          <w:rFonts w:ascii="Book Antiqua" w:eastAsia="Times New Roman" w:hAnsi="Book Antiqua" w:cs="Times New Roman"/>
          <w:b/>
          <w:bCs/>
          <w:sz w:val="19"/>
          <w:szCs w:val="19"/>
          <w:highlight w:val="yellow"/>
          <w:lang w:eastAsia="pt-BR"/>
        </w:rPr>
        <w:t>de saúde bucal</w:t>
      </w:r>
      <w:r w:rsidRPr="00085B80">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hyperlink r:id="rId38" w:anchor="art2" w:history="1">
        <w:r w:rsidRPr="009C05CB">
          <w:rPr>
            <w:rStyle w:val="Hyperlink"/>
            <w:rFonts w:ascii="Book Antiqua" w:eastAsia="Times New Roman" w:hAnsi="Book Antiqua" w:cs="Times New Roman"/>
            <w:sz w:val="16"/>
            <w:szCs w:val="16"/>
            <w:lang w:eastAsia="pt-BR"/>
          </w:rPr>
          <w:t>(Incluído pela Lei nº 14.5</w:t>
        </w:r>
        <w:r>
          <w:rPr>
            <w:rStyle w:val="Hyperlink"/>
            <w:rFonts w:ascii="Book Antiqua" w:eastAsia="Times New Roman" w:hAnsi="Book Antiqua" w:cs="Times New Roman"/>
            <w:sz w:val="16"/>
            <w:szCs w:val="16"/>
            <w:lang w:eastAsia="pt-BR"/>
          </w:rPr>
          <w:t>72</w:t>
        </w:r>
        <w:r w:rsidRPr="009C05CB">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3</w:t>
        </w:r>
        <w:r w:rsidRPr="009C05CB">
          <w:rPr>
            <w:rStyle w:val="Hyperlink"/>
            <w:rFonts w:ascii="Book Antiqua" w:eastAsia="Times New Roman" w:hAnsi="Book Antiqua" w:cs="Times New Roman"/>
            <w:sz w:val="16"/>
            <w:szCs w:val="16"/>
            <w:lang w:eastAsia="pt-BR"/>
          </w:rPr>
          <w:t>)</w:t>
        </w:r>
      </w:hyperlink>
      <w:r w:rsidR="00085B80">
        <w:t xml:space="preserve"> </w:t>
      </w:r>
      <w:r w:rsidR="00085B80">
        <w:rPr>
          <w:rFonts w:ascii="Book Antiqua" w:hAnsi="Book Antiqua"/>
          <w:b/>
          <w:color w:val="FF0000"/>
          <w:sz w:val="16"/>
          <w:szCs w:val="16"/>
          <w:u w:val="single"/>
        </w:rPr>
        <w:t>(TJSC-2024)</w:t>
      </w:r>
    </w:p>
    <w:p w14:paraId="51C16E5C" w14:textId="73ECA273"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lang w:eastAsia="pt-BR"/>
        </w:rPr>
        <w:t>V - participar, junto com os órgãos afins, do controle dos agravos do meio ambiente que tenham repercussão na saúde humana;</w:t>
      </w:r>
    </w:p>
    <w:p w14:paraId="04B39FB5"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3" w:name="art17vi"/>
      <w:bookmarkEnd w:id="163"/>
      <w:r w:rsidRPr="00B94568">
        <w:rPr>
          <w:rFonts w:ascii="Book Antiqua" w:eastAsia="Times New Roman" w:hAnsi="Book Antiqua" w:cs="Times New Roman"/>
          <w:sz w:val="19"/>
          <w:szCs w:val="19"/>
          <w:lang w:eastAsia="pt-BR"/>
        </w:rPr>
        <w:t>VI - participar da formulação da política e da execução de ações de saneamento básico;</w:t>
      </w:r>
    </w:p>
    <w:p w14:paraId="7A02A5E3"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4" w:name="art17vii"/>
      <w:bookmarkEnd w:id="164"/>
      <w:r w:rsidRPr="00B94568">
        <w:rPr>
          <w:rFonts w:ascii="Book Antiqua" w:eastAsia="Times New Roman" w:hAnsi="Book Antiqua" w:cs="Times New Roman"/>
          <w:sz w:val="19"/>
          <w:szCs w:val="19"/>
          <w:lang w:eastAsia="pt-BR"/>
        </w:rPr>
        <w:t>VII - participar das ações de controle e avaliação das condições e dos ambientes de trabalho;</w:t>
      </w:r>
    </w:p>
    <w:p w14:paraId="52A2EC13" w14:textId="07934761"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65" w:name="art17viii"/>
      <w:bookmarkEnd w:id="165"/>
      <w:r w:rsidRPr="00B042E4">
        <w:rPr>
          <w:rFonts w:ascii="Book Antiqua" w:eastAsia="Times New Roman" w:hAnsi="Book Antiqua" w:cs="Times New Roman"/>
          <w:b/>
          <w:bCs/>
          <w:sz w:val="19"/>
          <w:szCs w:val="19"/>
          <w:lang w:eastAsia="pt-BR"/>
        </w:rPr>
        <w:t xml:space="preserve">VIII - </w:t>
      </w:r>
      <w:r w:rsidRPr="00B042E4">
        <w:rPr>
          <w:rFonts w:ascii="Book Antiqua" w:eastAsia="Times New Roman" w:hAnsi="Book Antiqua" w:cs="Times New Roman"/>
          <w:b/>
          <w:bCs/>
          <w:sz w:val="19"/>
          <w:szCs w:val="19"/>
          <w:highlight w:val="cyan"/>
          <w:lang w:eastAsia="pt-BR"/>
        </w:rPr>
        <w:t>em caráter suplementar</w:t>
      </w:r>
      <w:r w:rsidRPr="00B042E4">
        <w:rPr>
          <w:rFonts w:ascii="Book Antiqua" w:eastAsia="Times New Roman" w:hAnsi="Book Antiqua" w:cs="Times New Roman"/>
          <w:b/>
          <w:bCs/>
          <w:sz w:val="19"/>
          <w:szCs w:val="19"/>
          <w:lang w:eastAsia="pt-BR"/>
        </w:rPr>
        <w:t>, formular, executar, acompanhar e avaliar a política de insumos e equipamentos para a saúde</w:t>
      </w:r>
      <w:r w:rsidRPr="00975ECE">
        <w:rPr>
          <w:rFonts w:ascii="Book Antiqua" w:eastAsia="Times New Roman" w:hAnsi="Book Antiqua" w:cs="Times New Roman"/>
          <w:sz w:val="16"/>
          <w:szCs w:val="16"/>
          <w:lang w:eastAsia="pt-BR"/>
        </w:rPr>
        <w:t>;</w:t>
      </w:r>
      <w:r w:rsidR="00E57DDD" w:rsidRPr="00975ECE">
        <w:rPr>
          <w:rFonts w:ascii="Book Antiqua" w:eastAsia="Times New Roman" w:hAnsi="Book Antiqua" w:cs="Times New Roman"/>
          <w:sz w:val="16"/>
          <w:szCs w:val="16"/>
          <w:lang w:eastAsia="pt-BR"/>
        </w:rPr>
        <w:t xml:space="preserve"> </w:t>
      </w:r>
      <w:r w:rsidR="00E57DDD" w:rsidRPr="00975ECE">
        <w:rPr>
          <w:rFonts w:ascii="Book Antiqua" w:hAnsi="Book Antiqua"/>
          <w:b/>
          <w:color w:val="FF0000"/>
          <w:sz w:val="16"/>
          <w:szCs w:val="16"/>
          <w:u w:val="single"/>
        </w:rPr>
        <w:t>(MPMG-2013)</w:t>
      </w:r>
    </w:p>
    <w:p w14:paraId="4F47836C" w14:textId="59394A3E"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66" w:name="art17ix"/>
      <w:bookmarkEnd w:id="166"/>
      <w:r w:rsidRPr="00B042E4">
        <w:rPr>
          <w:rFonts w:ascii="Book Antiqua" w:eastAsia="Times New Roman" w:hAnsi="Book Antiqua" w:cs="Times New Roman"/>
          <w:b/>
          <w:bCs/>
          <w:sz w:val="19"/>
          <w:szCs w:val="19"/>
          <w:lang w:eastAsia="pt-BR"/>
        </w:rPr>
        <w:t>IX - identificar estabelecimentos hospitalares de referência e gerir sistemas públicos de alta complexidade, de referência estadual e regional</w:t>
      </w:r>
      <w:r w:rsidRPr="00975ECE">
        <w:rPr>
          <w:rFonts w:ascii="Book Antiqua" w:eastAsia="Times New Roman" w:hAnsi="Book Antiqua" w:cs="Times New Roman"/>
          <w:sz w:val="16"/>
          <w:szCs w:val="16"/>
          <w:lang w:eastAsia="pt-BR"/>
        </w:rPr>
        <w:t>;</w:t>
      </w:r>
      <w:r w:rsidR="00642134" w:rsidRPr="00975ECE">
        <w:rPr>
          <w:rFonts w:ascii="Book Antiqua" w:eastAsia="Times New Roman" w:hAnsi="Book Antiqua" w:cs="Times New Roman"/>
          <w:sz w:val="16"/>
          <w:szCs w:val="16"/>
          <w:lang w:eastAsia="pt-BR"/>
        </w:rPr>
        <w:t xml:space="preserve"> </w:t>
      </w:r>
      <w:r w:rsidR="00642134" w:rsidRPr="00975ECE">
        <w:rPr>
          <w:rFonts w:ascii="Book Antiqua" w:eastAsia="Times New Roman" w:hAnsi="Book Antiqua" w:cs="Times New Roman"/>
          <w:b/>
          <w:bCs/>
          <w:color w:val="FF0000"/>
          <w:sz w:val="16"/>
          <w:szCs w:val="16"/>
          <w:u w:val="single"/>
          <w:lang w:eastAsia="pt-BR"/>
        </w:rPr>
        <w:t>(MPPR-2014)</w:t>
      </w:r>
      <w:r w:rsidR="00DA664B" w:rsidRPr="00975ECE">
        <w:rPr>
          <w:rFonts w:ascii="Book Antiqua" w:eastAsia="Times New Roman" w:hAnsi="Book Antiqua" w:cs="Times New Roman"/>
          <w:sz w:val="16"/>
          <w:szCs w:val="16"/>
          <w:lang w:eastAsia="pt-BR"/>
        </w:rPr>
        <w:t xml:space="preserve"> </w:t>
      </w:r>
      <w:r w:rsidR="00DA664B" w:rsidRPr="00975ECE">
        <w:rPr>
          <w:rFonts w:ascii="Book Antiqua" w:hAnsi="Book Antiqua"/>
          <w:b/>
          <w:bCs/>
          <w:color w:val="FF0000"/>
          <w:sz w:val="16"/>
          <w:szCs w:val="16"/>
          <w:u w:val="single"/>
        </w:rPr>
        <w:t>(MPBA-2018)</w:t>
      </w:r>
    </w:p>
    <w:p w14:paraId="05899D01"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7" w:name="art17x"/>
      <w:bookmarkEnd w:id="167"/>
      <w:r w:rsidRPr="00B94568">
        <w:rPr>
          <w:rFonts w:ascii="Book Antiqua" w:eastAsia="Times New Roman" w:hAnsi="Book Antiqua" w:cs="Times New Roman"/>
          <w:sz w:val="19"/>
          <w:szCs w:val="19"/>
          <w:lang w:eastAsia="pt-BR"/>
        </w:rPr>
        <w:t>X - coordenar a rede estadual de laboratórios de saúde pública e hemocentros, e gerir as unidades que permaneçam em sua organização administrativa;</w:t>
      </w:r>
    </w:p>
    <w:p w14:paraId="0B58EFE1" w14:textId="30515C5F"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68" w:name="art17xi"/>
      <w:bookmarkEnd w:id="168"/>
      <w:r w:rsidRPr="00B042E4">
        <w:rPr>
          <w:rFonts w:ascii="Book Antiqua" w:eastAsia="Times New Roman" w:hAnsi="Book Antiqua" w:cs="Times New Roman"/>
          <w:b/>
          <w:bCs/>
          <w:sz w:val="19"/>
          <w:szCs w:val="19"/>
          <w:lang w:eastAsia="pt-BR"/>
        </w:rPr>
        <w:t xml:space="preserve">XI - estabelecer normas, </w:t>
      </w:r>
      <w:r w:rsidRPr="00B042E4">
        <w:rPr>
          <w:rFonts w:ascii="Book Antiqua" w:eastAsia="Times New Roman" w:hAnsi="Book Antiqua" w:cs="Times New Roman"/>
          <w:b/>
          <w:bCs/>
          <w:sz w:val="19"/>
          <w:szCs w:val="19"/>
          <w:highlight w:val="cyan"/>
          <w:lang w:eastAsia="pt-BR"/>
        </w:rPr>
        <w:t>em caráter suplementar</w:t>
      </w:r>
      <w:r w:rsidRPr="00B042E4">
        <w:rPr>
          <w:rFonts w:ascii="Book Antiqua" w:eastAsia="Times New Roman" w:hAnsi="Book Antiqua" w:cs="Times New Roman"/>
          <w:b/>
          <w:bCs/>
          <w:sz w:val="19"/>
          <w:szCs w:val="19"/>
          <w:lang w:eastAsia="pt-BR"/>
        </w:rPr>
        <w:t>, para o controle e avaliação das ações e serviços de saúde</w:t>
      </w:r>
      <w:r w:rsidRPr="00975ECE">
        <w:rPr>
          <w:rFonts w:ascii="Book Antiqua" w:eastAsia="Times New Roman" w:hAnsi="Book Antiqua" w:cs="Times New Roman"/>
          <w:b/>
          <w:bCs/>
          <w:sz w:val="16"/>
          <w:szCs w:val="16"/>
          <w:lang w:eastAsia="pt-BR"/>
        </w:rPr>
        <w:t>;</w:t>
      </w:r>
      <w:r w:rsidR="00DA664B" w:rsidRPr="00975ECE">
        <w:rPr>
          <w:rFonts w:ascii="Book Antiqua" w:eastAsia="Times New Roman" w:hAnsi="Book Antiqua" w:cs="Times New Roman"/>
          <w:sz w:val="16"/>
          <w:szCs w:val="16"/>
          <w:lang w:eastAsia="pt-BR"/>
        </w:rPr>
        <w:t xml:space="preserve"> </w:t>
      </w:r>
      <w:r w:rsidR="00DA664B" w:rsidRPr="00975ECE">
        <w:rPr>
          <w:rFonts w:ascii="Book Antiqua" w:hAnsi="Book Antiqua"/>
          <w:b/>
          <w:bCs/>
          <w:color w:val="FF0000"/>
          <w:sz w:val="16"/>
          <w:szCs w:val="16"/>
          <w:u w:val="single"/>
        </w:rPr>
        <w:t>(MPBA-2018)</w:t>
      </w:r>
    </w:p>
    <w:p w14:paraId="6DF74D46" w14:textId="426DB1DE"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69" w:name="art17xii"/>
      <w:bookmarkEnd w:id="169"/>
      <w:r w:rsidRPr="00B042E4">
        <w:rPr>
          <w:rFonts w:ascii="Book Antiqua" w:eastAsia="Times New Roman" w:hAnsi="Book Antiqua" w:cs="Times New Roman"/>
          <w:b/>
          <w:bCs/>
          <w:sz w:val="19"/>
          <w:szCs w:val="19"/>
          <w:lang w:eastAsia="pt-BR"/>
        </w:rPr>
        <w:t>XII - formular normas e estabelecer padrões, em caráter suplementar, de procedimentos de controle de qualidade para produtos e substâncias de consumo humano</w:t>
      </w:r>
      <w:r w:rsidRPr="00975ECE">
        <w:rPr>
          <w:rFonts w:ascii="Book Antiqua" w:eastAsia="Times New Roman" w:hAnsi="Book Antiqua" w:cs="Times New Roman"/>
          <w:sz w:val="16"/>
          <w:szCs w:val="16"/>
          <w:lang w:eastAsia="pt-BR"/>
        </w:rPr>
        <w:t>;</w:t>
      </w:r>
      <w:r w:rsidR="006D71B0" w:rsidRPr="00975ECE">
        <w:rPr>
          <w:rFonts w:ascii="Book Antiqua" w:eastAsia="Times New Roman" w:hAnsi="Book Antiqua" w:cs="Times New Roman"/>
          <w:sz w:val="16"/>
          <w:szCs w:val="16"/>
          <w:lang w:eastAsia="pt-BR"/>
        </w:rPr>
        <w:t xml:space="preserve"> </w:t>
      </w:r>
      <w:r w:rsidR="006D71B0" w:rsidRPr="00975ECE">
        <w:rPr>
          <w:rFonts w:ascii="Book Antiqua" w:eastAsia="Times New Roman" w:hAnsi="Book Antiqua" w:cs="Times New Roman"/>
          <w:b/>
          <w:bCs/>
          <w:color w:val="FF0000"/>
          <w:sz w:val="16"/>
          <w:szCs w:val="16"/>
          <w:u w:val="single"/>
          <w:lang w:eastAsia="pt-BR"/>
        </w:rPr>
        <w:t>(MPMA-2014)</w:t>
      </w:r>
      <w:r w:rsidR="00DA664B" w:rsidRPr="00975ECE">
        <w:rPr>
          <w:rFonts w:ascii="Book Antiqua" w:eastAsia="Times New Roman" w:hAnsi="Book Antiqua" w:cs="Times New Roman"/>
          <w:sz w:val="16"/>
          <w:szCs w:val="16"/>
          <w:lang w:eastAsia="pt-BR"/>
        </w:rPr>
        <w:t xml:space="preserve"> </w:t>
      </w:r>
      <w:r w:rsidR="00DA664B" w:rsidRPr="00975ECE">
        <w:rPr>
          <w:rFonts w:ascii="Book Antiqua" w:hAnsi="Book Antiqua"/>
          <w:b/>
          <w:bCs/>
          <w:color w:val="FF0000"/>
          <w:sz w:val="16"/>
          <w:szCs w:val="16"/>
          <w:u w:val="single"/>
        </w:rPr>
        <w:t>(MPBA-2018)</w:t>
      </w:r>
    </w:p>
    <w:p w14:paraId="435C5BA8" w14:textId="61C85D46"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70" w:name="art17xiii"/>
      <w:bookmarkEnd w:id="170"/>
      <w:r w:rsidRPr="00B042E4">
        <w:rPr>
          <w:rFonts w:ascii="Book Antiqua" w:eastAsia="Times New Roman" w:hAnsi="Book Antiqua" w:cs="Times New Roman"/>
          <w:b/>
          <w:bCs/>
          <w:sz w:val="19"/>
          <w:szCs w:val="19"/>
          <w:lang w:eastAsia="pt-BR"/>
        </w:rPr>
        <w:t>XIII - colaborar com a União na execução da vigilância sanitária de portos, aeroportos e fronteiras</w:t>
      </w:r>
      <w:r w:rsidRPr="00975ECE">
        <w:rPr>
          <w:rFonts w:ascii="Book Antiqua" w:eastAsia="Times New Roman" w:hAnsi="Book Antiqua" w:cs="Times New Roman"/>
          <w:b/>
          <w:bCs/>
          <w:sz w:val="16"/>
          <w:szCs w:val="16"/>
          <w:lang w:eastAsia="pt-BR"/>
        </w:rPr>
        <w:t>;</w:t>
      </w:r>
      <w:r w:rsidR="00642134" w:rsidRPr="00975ECE">
        <w:rPr>
          <w:rFonts w:ascii="Book Antiqua" w:eastAsia="Times New Roman" w:hAnsi="Book Antiqua" w:cs="Times New Roman"/>
          <w:sz w:val="16"/>
          <w:szCs w:val="16"/>
          <w:lang w:eastAsia="pt-BR"/>
        </w:rPr>
        <w:t xml:space="preserve"> </w:t>
      </w:r>
      <w:r w:rsidR="00642134" w:rsidRPr="00975ECE">
        <w:rPr>
          <w:rFonts w:ascii="Book Antiqua" w:eastAsia="Times New Roman" w:hAnsi="Book Antiqua" w:cs="Times New Roman"/>
          <w:b/>
          <w:bCs/>
          <w:color w:val="FF0000"/>
          <w:sz w:val="16"/>
          <w:szCs w:val="16"/>
          <w:u w:val="single"/>
          <w:lang w:eastAsia="pt-BR"/>
        </w:rPr>
        <w:t>(MPPR-2014)</w:t>
      </w:r>
    </w:p>
    <w:p w14:paraId="49352528" w14:textId="6017F12E"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71" w:name="art17xiv"/>
      <w:bookmarkEnd w:id="171"/>
      <w:r w:rsidRPr="00B042E4">
        <w:rPr>
          <w:rFonts w:ascii="Book Antiqua" w:eastAsia="Times New Roman" w:hAnsi="Book Antiqua" w:cs="Times New Roman"/>
          <w:b/>
          <w:bCs/>
          <w:sz w:val="19"/>
          <w:szCs w:val="19"/>
          <w:lang w:eastAsia="pt-BR"/>
        </w:rPr>
        <w:t>XIV - o acompanhamento, a avaliação e divulgação dos indicadores de morbidade e mortalidade no âmbito da unidade federada</w:t>
      </w:r>
      <w:r w:rsidRPr="00975ECE">
        <w:rPr>
          <w:rFonts w:ascii="Book Antiqua" w:eastAsia="Times New Roman" w:hAnsi="Book Antiqua" w:cs="Times New Roman"/>
          <w:sz w:val="16"/>
          <w:szCs w:val="16"/>
          <w:lang w:eastAsia="pt-BR"/>
        </w:rPr>
        <w:t>.</w:t>
      </w:r>
      <w:r w:rsidR="00DA664B" w:rsidRPr="00975ECE">
        <w:rPr>
          <w:rFonts w:ascii="Book Antiqua" w:eastAsia="Times New Roman" w:hAnsi="Book Antiqua" w:cs="Times New Roman"/>
          <w:sz w:val="16"/>
          <w:szCs w:val="16"/>
          <w:lang w:eastAsia="pt-BR"/>
        </w:rPr>
        <w:t xml:space="preserve"> </w:t>
      </w:r>
      <w:r w:rsidR="00DA664B" w:rsidRPr="00975ECE">
        <w:rPr>
          <w:rFonts w:ascii="Book Antiqua" w:hAnsi="Book Antiqua"/>
          <w:b/>
          <w:bCs/>
          <w:color w:val="FF0000"/>
          <w:sz w:val="16"/>
          <w:szCs w:val="16"/>
          <w:u w:val="single"/>
        </w:rPr>
        <w:t>(MPBA-2018)</w:t>
      </w:r>
    </w:p>
    <w:p w14:paraId="16DF434E" w14:textId="77777777" w:rsidR="00923ADD" w:rsidRPr="00085B80" w:rsidRDefault="00923ADD" w:rsidP="00923AD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72" w:name="art18"/>
      <w:bookmarkEnd w:id="172"/>
      <w:r w:rsidRPr="00B94568">
        <w:rPr>
          <w:rFonts w:ascii="Book Antiqua" w:eastAsia="Times New Roman" w:hAnsi="Book Antiqua" w:cs="Times New Roman"/>
          <w:b/>
          <w:bCs/>
          <w:sz w:val="19"/>
          <w:szCs w:val="19"/>
          <w:highlight w:val="magenta"/>
          <w:lang w:eastAsia="pt-BR"/>
        </w:rPr>
        <w:t>Art. 18</w:t>
      </w:r>
      <w:r w:rsidRPr="00B94568">
        <w:rPr>
          <w:rFonts w:ascii="Book Antiqua" w:eastAsia="Times New Roman" w:hAnsi="Book Antiqua" w:cs="Times New Roman"/>
          <w:sz w:val="19"/>
          <w:szCs w:val="19"/>
          <w:lang w:eastAsia="pt-BR"/>
        </w:rPr>
        <w:t xml:space="preserve">. </w:t>
      </w:r>
      <w:r w:rsidRPr="00085B80">
        <w:rPr>
          <w:rFonts w:ascii="Book Antiqua" w:eastAsia="Times New Roman" w:hAnsi="Book Antiqua" w:cs="Times New Roman"/>
          <w:b/>
          <w:bCs/>
          <w:sz w:val="19"/>
          <w:szCs w:val="19"/>
          <w:lang w:eastAsia="pt-BR"/>
        </w:rPr>
        <w:t xml:space="preserve">À </w:t>
      </w:r>
      <w:r w:rsidRPr="00085B80">
        <w:rPr>
          <w:rFonts w:ascii="Book Antiqua" w:eastAsia="Times New Roman" w:hAnsi="Book Antiqua" w:cs="Times New Roman"/>
          <w:b/>
          <w:bCs/>
          <w:caps/>
          <w:sz w:val="19"/>
          <w:szCs w:val="19"/>
          <w:shd w:val="clear" w:color="auto" w:fill="F7CAAC" w:themeFill="accent2" w:themeFillTint="66"/>
          <w:lang w:eastAsia="pt-BR"/>
        </w:rPr>
        <w:t>direção municipal</w:t>
      </w:r>
      <w:r w:rsidRPr="00085B80">
        <w:rPr>
          <w:rFonts w:ascii="Book Antiqua" w:eastAsia="Times New Roman" w:hAnsi="Book Antiqua" w:cs="Times New Roman"/>
          <w:b/>
          <w:bCs/>
          <w:sz w:val="19"/>
          <w:szCs w:val="19"/>
          <w:lang w:eastAsia="pt-BR"/>
        </w:rPr>
        <w:t xml:space="preserve"> </w:t>
      </w:r>
      <w:r w:rsidRPr="00085B80">
        <w:rPr>
          <w:rFonts w:ascii="Book Antiqua" w:eastAsia="Times New Roman" w:hAnsi="Book Antiqua" w:cs="Times New Roman"/>
          <w:b/>
          <w:bCs/>
          <w:sz w:val="19"/>
          <w:szCs w:val="19"/>
          <w:highlight w:val="yellow"/>
          <w:lang w:eastAsia="pt-BR"/>
        </w:rPr>
        <w:t>do Sistema de Saúde</w:t>
      </w:r>
      <w:r w:rsidRPr="00085B80">
        <w:rPr>
          <w:rFonts w:ascii="Book Antiqua" w:eastAsia="Times New Roman" w:hAnsi="Book Antiqua" w:cs="Times New Roman"/>
          <w:b/>
          <w:bCs/>
          <w:sz w:val="19"/>
          <w:szCs w:val="19"/>
          <w:lang w:eastAsia="pt-BR"/>
        </w:rPr>
        <w:t xml:space="preserve"> (SUS) </w:t>
      </w:r>
      <w:r w:rsidRPr="00085B80">
        <w:rPr>
          <w:rFonts w:ascii="Book Antiqua" w:eastAsia="Times New Roman" w:hAnsi="Book Antiqua" w:cs="Times New Roman"/>
          <w:b/>
          <w:bCs/>
          <w:caps/>
          <w:sz w:val="19"/>
          <w:szCs w:val="19"/>
          <w:highlight w:val="green"/>
          <w:lang w:eastAsia="pt-BR"/>
        </w:rPr>
        <w:t>compete</w:t>
      </w:r>
      <w:r w:rsidRPr="00085B80">
        <w:rPr>
          <w:rFonts w:ascii="Book Antiqua" w:eastAsia="Times New Roman" w:hAnsi="Book Antiqua" w:cs="Times New Roman"/>
          <w:b/>
          <w:bCs/>
          <w:sz w:val="19"/>
          <w:szCs w:val="19"/>
          <w:lang w:eastAsia="pt-BR"/>
        </w:rPr>
        <w:t>:</w:t>
      </w:r>
    </w:p>
    <w:p w14:paraId="0E25BDAA"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3" w:name="art18i"/>
      <w:bookmarkEnd w:id="173"/>
      <w:r w:rsidRPr="00B94568">
        <w:rPr>
          <w:rFonts w:ascii="Book Antiqua" w:eastAsia="Times New Roman" w:hAnsi="Book Antiqua" w:cs="Times New Roman"/>
          <w:sz w:val="19"/>
          <w:szCs w:val="19"/>
          <w:lang w:eastAsia="pt-BR"/>
        </w:rPr>
        <w:t>I - planejar, organizar, controlar e avaliar as ações e os serviços de saúde e gerir e executar os serviços públicos de saúde;</w:t>
      </w:r>
    </w:p>
    <w:p w14:paraId="58E9CA52"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4" w:name="art18ii"/>
      <w:bookmarkEnd w:id="174"/>
      <w:r w:rsidRPr="00B94568">
        <w:rPr>
          <w:rFonts w:ascii="Book Antiqua" w:eastAsia="Times New Roman" w:hAnsi="Book Antiqua" w:cs="Times New Roman"/>
          <w:sz w:val="19"/>
          <w:szCs w:val="19"/>
          <w:lang w:eastAsia="pt-BR"/>
        </w:rPr>
        <w:t>II - participar do planejamento, programação e organização da rede regionalizada e hierarquizada do Sistema Único de Saúde (SUS), em articulação com sua direção estadual;</w:t>
      </w:r>
    </w:p>
    <w:p w14:paraId="1C038209"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5" w:name="art18iii"/>
      <w:bookmarkEnd w:id="175"/>
      <w:r w:rsidRPr="00B94568">
        <w:rPr>
          <w:rFonts w:ascii="Book Antiqua" w:eastAsia="Times New Roman" w:hAnsi="Book Antiqua" w:cs="Times New Roman"/>
          <w:sz w:val="19"/>
          <w:szCs w:val="19"/>
          <w:lang w:eastAsia="pt-BR"/>
        </w:rPr>
        <w:t>III - participar da execução, controle e avaliação das ações referentes às condições e aos ambientes de trabalho;</w:t>
      </w:r>
    </w:p>
    <w:p w14:paraId="4DA0495E"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6" w:name="art18iv"/>
      <w:bookmarkEnd w:id="176"/>
      <w:r w:rsidRPr="00B94568">
        <w:rPr>
          <w:rFonts w:ascii="Book Antiqua" w:eastAsia="Times New Roman" w:hAnsi="Book Antiqua" w:cs="Times New Roman"/>
          <w:sz w:val="19"/>
          <w:szCs w:val="19"/>
          <w:lang w:eastAsia="pt-BR"/>
        </w:rPr>
        <w:t>IV - executar serviços:</w:t>
      </w:r>
    </w:p>
    <w:p w14:paraId="192B7A89"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7" w:name="art18iva"/>
      <w:bookmarkEnd w:id="177"/>
      <w:r w:rsidRPr="00B94568">
        <w:rPr>
          <w:rFonts w:ascii="Book Antiqua" w:eastAsia="Times New Roman" w:hAnsi="Book Antiqua" w:cs="Times New Roman"/>
          <w:sz w:val="19"/>
          <w:szCs w:val="19"/>
          <w:lang w:eastAsia="pt-BR"/>
        </w:rPr>
        <w:t>a) de vigilância epidemiológica;</w:t>
      </w:r>
    </w:p>
    <w:p w14:paraId="34089603"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8" w:name="art18ivb"/>
      <w:bookmarkEnd w:id="178"/>
      <w:r w:rsidRPr="00B94568">
        <w:rPr>
          <w:rFonts w:ascii="Book Antiqua" w:eastAsia="Times New Roman" w:hAnsi="Book Antiqua" w:cs="Times New Roman"/>
          <w:sz w:val="19"/>
          <w:szCs w:val="19"/>
          <w:lang w:eastAsia="pt-BR"/>
        </w:rPr>
        <w:t>b) vigilância sanitária;</w:t>
      </w:r>
    </w:p>
    <w:p w14:paraId="486FCC6D"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9" w:name="art18ivc"/>
      <w:bookmarkEnd w:id="179"/>
      <w:r w:rsidRPr="00B94568">
        <w:rPr>
          <w:rFonts w:ascii="Book Antiqua" w:eastAsia="Times New Roman" w:hAnsi="Book Antiqua" w:cs="Times New Roman"/>
          <w:sz w:val="19"/>
          <w:szCs w:val="19"/>
          <w:lang w:eastAsia="pt-BR"/>
        </w:rPr>
        <w:t>c) de alimentação e nutrição;</w:t>
      </w:r>
    </w:p>
    <w:p w14:paraId="04025B8D" w14:textId="40BED170" w:rsidR="00923ADD"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0" w:name="art18ivd"/>
      <w:bookmarkEnd w:id="180"/>
      <w:r w:rsidRPr="00B94568">
        <w:rPr>
          <w:rFonts w:ascii="Book Antiqua" w:eastAsia="Times New Roman" w:hAnsi="Book Antiqua" w:cs="Times New Roman"/>
          <w:sz w:val="19"/>
          <w:szCs w:val="19"/>
          <w:lang w:eastAsia="pt-BR"/>
        </w:rPr>
        <w:t>d) de saneamento básico;</w:t>
      </w:r>
      <w:r w:rsidR="00E25692">
        <w:rPr>
          <w:rFonts w:ascii="Book Antiqua" w:eastAsia="Times New Roman" w:hAnsi="Book Antiqua" w:cs="Times New Roman"/>
          <w:sz w:val="19"/>
          <w:szCs w:val="19"/>
          <w:lang w:eastAsia="pt-BR"/>
        </w:rPr>
        <w:t xml:space="preserve"> </w:t>
      </w:r>
      <w:hyperlink r:id="rId39" w:anchor="art2" w:history="1">
        <w:r w:rsidR="00E25692" w:rsidRPr="009C05CB">
          <w:rPr>
            <w:rStyle w:val="Hyperlink"/>
            <w:rFonts w:ascii="Book Antiqua" w:eastAsia="Times New Roman" w:hAnsi="Book Antiqua" w:cs="Times New Roman"/>
            <w:sz w:val="16"/>
            <w:szCs w:val="16"/>
            <w:lang w:eastAsia="pt-BR"/>
          </w:rPr>
          <w:t>(</w:t>
        </w:r>
        <w:r w:rsidR="00E25692">
          <w:rPr>
            <w:rStyle w:val="Hyperlink"/>
            <w:rFonts w:ascii="Book Antiqua" w:eastAsia="Times New Roman" w:hAnsi="Book Antiqua" w:cs="Times New Roman"/>
            <w:sz w:val="16"/>
            <w:szCs w:val="16"/>
            <w:lang w:eastAsia="pt-BR"/>
          </w:rPr>
          <w:t>Redação dada</w:t>
        </w:r>
        <w:r w:rsidR="00E25692" w:rsidRPr="009C05CB">
          <w:rPr>
            <w:rStyle w:val="Hyperlink"/>
            <w:rFonts w:ascii="Book Antiqua" w:eastAsia="Times New Roman" w:hAnsi="Book Antiqua" w:cs="Times New Roman"/>
            <w:sz w:val="16"/>
            <w:szCs w:val="16"/>
            <w:lang w:eastAsia="pt-BR"/>
          </w:rPr>
          <w:t xml:space="preserve"> pela Lei nº 14.5</w:t>
        </w:r>
        <w:r w:rsidR="00E25692">
          <w:rPr>
            <w:rStyle w:val="Hyperlink"/>
            <w:rFonts w:ascii="Book Antiqua" w:eastAsia="Times New Roman" w:hAnsi="Book Antiqua" w:cs="Times New Roman"/>
            <w:sz w:val="16"/>
            <w:szCs w:val="16"/>
            <w:lang w:eastAsia="pt-BR"/>
          </w:rPr>
          <w:t>72</w:t>
        </w:r>
        <w:r w:rsidR="00E25692" w:rsidRPr="009C05CB">
          <w:rPr>
            <w:rStyle w:val="Hyperlink"/>
            <w:rFonts w:ascii="Book Antiqua" w:eastAsia="Times New Roman" w:hAnsi="Book Antiqua" w:cs="Times New Roman"/>
            <w:sz w:val="16"/>
            <w:szCs w:val="16"/>
            <w:lang w:eastAsia="pt-BR"/>
          </w:rPr>
          <w:t>, de 202</w:t>
        </w:r>
        <w:r w:rsidR="00E25692">
          <w:rPr>
            <w:rStyle w:val="Hyperlink"/>
            <w:rFonts w:ascii="Book Antiqua" w:eastAsia="Times New Roman" w:hAnsi="Book Antiqua" w:cs="Times New Roman"/>
            <w:sz w:val="16"/>
            <w:szCs w:val="16"/>
            <w:lang w:eastAsia="pt-BR"/>
          </w:rPr>
          <w:t>3</w:t>
        </w:r>
        <w:r w:rsidR="00E25692" w:rsidRPr="009C05CB">
          <w:rPr>
            <w:rStyle w:val="Hyperlink"/>
            <w:rFonts w:ascii="Book Antiqua" w:eastAsia="Times New Roman" w:hAnsi="Book Antiqua" w:cs="Times New Roman"/>
            <w:sz w:val="16"/>
            <w:szCs w:val="16"/>
            <w:lang w:eastAsia="pt-BR"/>
          </w:rPr>
          <w:t>)</w:t>
        </w:r>
      </w:hyperlink>
    </w:p>
    <w:p w14:paraId="697EDD8D" w14:textId="1741756B"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81" w:name="art18ive"/>
      <w:bookmarkEnd w:id="181"/>
      <w:r w:rsidRPr="00B042E4">
        <w:rPr>
          <w:rFonts w:ascii="Book Antiqua" w:eastAsia="Times New Roman" w:hAnsi="Book Antiqua" w:cs="Times New Roman"/>
          <w:b/>
          <w:bCs/>
          <w:sz w:val="19"/>
          <w:szCs w:val="19"/>
          <w:lang w:eastAsia="pt-BR"/>
        </w:rPr>
        <w:lastRenderedPageBreak/>
        <w:t>e) de saúde do trabalhador</w:t>
      </w:r>
      <w:r w:rsidRPr="00975ECE">
        <w:rPr>
          <w:rFonts w:ascii="Book Antiqua" w:eastAsia="Times New Roman" w:hAnsi="Book Antiqua" w:cs="Times New Roman"/>
          <w:sz w:val="16"/>
          <w:szCs w:val="16"/>
          <w:lang w:eastAsia="pt-BR"/>
        </w:rPr>
        <w:t>;</w:t>
      </w:r>
      <w:r w:rsidR="00F92B76" w:rsidRPr="00975ECE">
        <w:rPr>
          <w:rFonts w:ascii="Book Antiqua" w:eastAsia="Times New Roman" w:hAnsi="Book Antiqua" w:cs="Times New Roman"/>
          <w:sz w:val="16"/>
          <w:szCs w:val="16"/>
          <w:lang w:eastAsia="pt-BR"/>
        </w:rPr>
        <w:t xml:space="preserve"> </w:t>
      </w:r>
      <w:r w:rsidR="00F92B76" w:rsidRPr="00975ECE">
        <w:rPr>
          <w:rFonts w:ascii="Book Antiqua" w:eastAsia="Times New Roman" w:hAnsi="Book Antiqua" w:cs="Times New Roman"/>
          <w:b/>
          <w:bCs/>
          <w:color w:val="FF0000"/>
          <w:sz w:val="16"/>
          <w:szCs w:val="16"/>
          <w:u w:val="single"/>
          <w:lang w:eastAsia="pt-BR"/>
        </w:rPr>
        <w:t>(MPGO-2019)</w:t>
      </w:r>
    </w:p>
    <w:p w14:paraId="0F6BD8A6" w14:textId="246D2AFB" w:rsidR="00E25692" w:rsidRDefault="00E25692"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2" w:name="art18v"/>
      <w:bookmarkEnd w:id="182"/>
      <w:r w:rsidRPr="00085B80">
        <w:rPr>
          <w:rFonts w:ascii="Book Antiqua" w:eastAsia="Times New Roman" w:hAnsi="Book Antiqua" w:cs="Times New Roman"/>
          <w:b/>
          <w:bCs/>
          <w:sz w:val="19"/>
          <w:szCs w:val="19"/>
          <w:lang w:eastAsia="pt-BR"/>
        </w:rPr>
        <w:t>f) de saúde bucal</w:t>
      </w:r>
      <w:r w:rsidRPr="00E2569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hyperlink r:id="rId40" w:anchor="art2" w:history="1">
        <w:r w:rsidRPr="009C05CB">
          <w:rPr>
            <w:rStyle w:val="Hyperlink"/>
            <w:rFonts w:ascii="Book Antiqua" w:eastAsia="Times New Roman" w:hAnsi="Book Antiqua" w:cs="Times New Roman"/>
            <w:sz w:val="16"/>
            <w:szCs w:val="16"/>
            <w:lang w:eastAsia="pt-BR"/>
          </w:rPr>
          <w:t>(Incluído pela Lei nº 14.5</w:t>
        </w:r>
        <w:r>
          <w:rPr>
            <w:rStyle w:val="Hyperlink"/>
            <w:rFonts w:ascii="Book Antiqua" w:eastAsia="Times New Roman" w:hAnsi="Book Antiqua" w:cs="Times New Roman"/>
            <w:sz w:val="16"/>
            <w:szCs w:val="16"/>
            <w:lang w:eastAsia="pt-BR"/>
          </w:rPr>
          <w:t>72</w:t>
        </w:r>
        <w:r w:rsidRPr="009C05CB">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3</w:t>
        </w:r>
        <w:r w:rsidRPr="009C05CB">
          <w:rPr>
            <w:rStyle w:val="Hyperlink"/>
            <w:rFonts w:ascii="Book Antiqua" w:eastAsia="Times New Roman" w:hAnsi="Book Antiqua" w:cs="Times New Roman"/>
            <w:sz w:val="16"/>
            <w:szCs w:val="16"/>
            <w:lang w:eastAsia="pt-BR"/>
          </w:rPr>
          <w:t>)</w:t>
        </w:r>
      </w:hyperlink>
      <w:r w:rsidR="00085B80">
        <w:t xml:space="preserve"> </w:t>
      </w:r>
      <w:r w:rsidR="00085B80">
        <w:rPr>
          <w:rFonts w:ascii="Book Antiqua" w:hAnsi="Book Antiqua"/>
          <w:b/>
          <w:color w:val="FF0000"/>
          <w:sz w:val="16"/>
          <w:szCs w:val="16"/>
          <w:u w:val="single"/>
        </w:rPr>
        <w:t>(TJSC-2024)</w:t>
      </w:r>
    </w:p>
    <w:p w14:paraId="4306664E" w14:textId="7A7FAF0F"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lang w:eastAsia="pt-BR"/>
        </w:rPr>
        <w:t>V - dar execução, no âmbito municipal, à política de insumos e equipamentos para a saúde;</w:t>
      </w:r>
    </w:p>
    <w:p w14:paraId="678F9061" w14:textId="6A94277D" w:rsidR="00923ADD" w:rsidRPr="00B042E4" w:rsidRDefault="00923ADD" w:rsidP="00923AD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83" w:name="art18vi"/>
      <w:bookmarkEnd w:id="183"/>
      <w:r w:rsidRPr="00B042E4">
        <w:rPr>
          <w:rFonts w:ascii="Book Antiqua" w:eastAsia="Times New Roman" w:hAnsi="Book Antiqua" w:cs="Times New Roman"/>
          <w:b/>
          <w:bCs/>
          <w:sz w:val="19"/>
          <w:szCs w:val="19"/>
          <w:lang w:eastAsia="pt-BR"/>
        </w:rPr>
        <w:t>VI - colaborar na fiscalização das agressões ao meio ambiente que tenham repercussão sobre a saúde humana e atuar, junto aos órgãos municipais, estaduais e federais competentes, para controlá-las;</w:t>
      </w:r>
      <w:r w:rsidR="00975ECE">
        <w:rPr>
          <w:rFonts w:ascii="Book Antiqua" w:eastAsia="Times New Roman" w:hAnsi="Book Antiqua" w:cs="Times New Roman"/>
          <w:b/>
          <w:bCs/>
          <w:sz w:val="19"/>
          <w:szCs w:val="19"/>
          <w:lang w:eastAsia="pt-BR"/>
        </w:rPr>
        <w:t xml:space="preserve"> </w:t>
      </w:r>
      <w:r w:rsidR="00975ECE">
        <w:rPr>
          <w:rStyle w:val="Hyperlink"/>
          <w:rFonts w:ascii="Book Antiqua" w:hAnsi="Book Antiqua" w:cs="Arial"/>
          <w:b/>
          <w:bCs/>
          <w:color w:val="FF0000"/>
          <w:sz w:val="16"/>
          <w:szCs w:val="16"/>
        </w:rPr>
        <w:t>(MPSC-2012)</w:t>
      </w:r>
    </w:p>
    <w:tbl>
      <w:tblPr>
        <w:tblStyle w:val="Tabelacomgrade"/>
        <w:tblW w:w="0" w:type="auto"/>
        <w:shd w:val="clear" w:color="auto" w:fill="CCFFFF"/>
        <w:tblLook w:val="04A0" w:firstRow="1" w:lastRow="0" w:firstColumn="1" w:lastColumn="0" w:noHBand="0" w:noVBand="1"/>
      </w:tblPr>
      <w:tblGrid>
        <w:gridCol w:w="8494"/>
      </w:tblGrid>
      <w:tr w:rsidR="003064EF" w:rsidRPr="00B94568" w14:paraId="4D937D84" w14:textId="77777777" w:rsidTr="00F92B76">
        <w:tc>
          <w:tcPr>
            <w:tcW w:w="8494" w:type="dxa"/>
            <w:shd w:val="clear" w:color="auto" w:fill="CCFFFF"/>
          </w:tcPr>
          <w:p w14:paraId="4027AFE3" w14:textId="3F151F6F" w:rsidR="003064EF" w:rsidRPr="00B94568" w:rsidRDefault="003064EF" w:rsidP="00F92B76">
            <w:pPr>
              <w:spacing w:before="100" w:beforeAutospacing="1" w:after="100" w:afterAutospacing="1"/>
              <w:jc w:val="both"/>
              <w:rPr>
                <w:rFonts w:ascii="Book Antiqua" w:eastAsia="Times New Roman" w:hAnsi="Book Antiqua" w:cs="Times New Roman"/>
                <w:b/>
                <w:bCs/>
                <w:sz w:val="19"/>
                <w:szCs w:val="19"/>
                <w:lang w:eastAsia="pt-BR"/>
              </w:rPr>
            </w:pPr>
            <w:r w:rsidRPr="00B94568">
              <w:rPr>
                <w:rFonts w:ascii="Book Antiqua" w:eastAsia="Times New Roman" w:hAnsi="Book Antiqua" w:cs="Times New Roman"/>
                <w:b/>
                <w:bCs/>
                <w:sz w:val="19"/>
                <w:szCs w:val="19"/>
                <w:lang w:eastAsia="pt-BR"/>
              </w:rPr>
              <w:t>(</w:t>
            </w:r>
            <w:r w:rsidRPr="00B94568">
              <w:rPr>
                <w:rFonts w:ascii="Book Antiqua" w:eastAsia="Times New Roman" w:hAnsi="Book Antiqua" w:cs="Times New Roman"/>
                <w:b/>
                <w:bCs/>
                <w:sz w:val="19"/>
                <w:szCs w:val="19"/>
                <w:highlight w:val="yellow"/>
                <w:lang w:eastAsia="pt-BR"/>
              </w:rPr>
              <w:t>MPSC-2012</w:t>
            </w:r>
            <w:r w:rsidRPr="00B94568">
              <w:rPr>
                <w:rFonts w:ascii="Book Antiqua" w:eastAsia="Times New Roman" w:hAnsi="Book Antiqua" w:cs="Times New Roman"/>
                <w:b/>
                <w:bCs/>
                <w:sz w:val="19"/>
                <w:szCs w:val="19"/>
                <w:lang w:eastAsia="pt-BR"/>
              </w:rPr>
              <w:t>)</w:t>
            </w:r>
            <w:r w:rsidRPr="00B94568">
              <w:rPr>
                <w:rFonts w:ascii="Book Antiqua" w:eastAsia="Times New Roman" w:hAnsi="Book Antiqua" w:cs="Times New Roman"/>
                <w:sz w:val="19"/>
                <w:szCs w:val="19"/>
                <w:lang w:eastAsia="pt-BR"/>
              </w:rPr>
              <w:t xml:space="preserve">: A legislação que rege o Sistema Único de Saúde prevê que à direção municipal do Sistema de Saúde, compete colaborar na fiscalização das agressões ao meio ambiente que tenham repercussão sobre a saúde humana e atuar, junto aos órgãos municipais, estaduais e federais competentes, para controlá-las. </w:t>
            </w:r>
            <w:r w:rsidRPr="00B94568">
              <w:rPr>
                <w:rFonts w:ascii="Book Antiqua" w:eastAsia="Times New Roman" w:hAnsi="Book Antiqua" w:cs="Times New Roman"/>
                <w:b/>
                <w:bCs/>
                <w:sz w:val="19"/>
                <w:szCs w:val="19"/>
                <w:lang w:eastAsia="pt-BR"/>
              </w:rPr>
              <w:t>BL: art. 18, VI, Lei do SUS.</w:t>
            </w:r>
          </w:p>
        </w:tc>
      </w:tr>
    </w:tbl>
    <w:p w14:paraId="09A2D579" w14:textId="672DF452"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84" w:name="art18vii"/>
      <w:bookmarkEnd w:id="184"/>
      <w:r w:rsidRPr="00B042E4">
        <w:rPr>
          <w:rFonts w:ascii="Book Antiqua" w:eastAsia="Times New Roman" w:hAnsi="Book Antiqua" w:cs="Times New Roman"/>
          <w:b/>
          <w:bCs/>
          <w:sz w:val="19"/>
          <w:szCs w:val="19"/>
          <w:lang w:eastAsia="pt-BR"/>
        </w:rPr>
        <w:t>VII - formar consórcios administrativos intermunicipais</w:t>
      </w:r>
      <w:r w:rsidRPr="00975ECE">
        <w:rPr>
          <w:rFonts w:ascii="Book Antiqua" w:eastAsia="Times New Roman" w:hAnsi="Book Antiqua" w:cs="Times New Roman"/>
          <w:b/>
          <w:bCs/>
          <w:sz w:val="16"/>
          <w:szCs w:val="16"/>
          <w:lang w:eastAsia="pt-BR"/>
        </w:rPr>
        <w:t>;</w:t>
      </w:r>
      <w:r w:rsidR="00F7282C" w:rsidRPr="00975ECE">
        <w:rPr>
          <w:rFonts w:ascii="Book Antiqua" w:eastAsia="Times New Roman" w:hAnsi="Book Antiqua" w:cs="Times New Roman"/>
          <w:b/>
          <w:bCs/>
          <w:sz w:val="16"/>
          <w:szCs w:val="16"/>
          <w:lang w:eastAsia="pt-BR"/>
        </w:rPr>
        <w:t xml:space="preserve"> </w:t>
      </w:r>
      <w:r w:rsidR="00F7282C" w:rsidRPr="00975ECE">
        <w:rPr>
          <w:rFonts w:ascii="Book Antiqua" w:hAnsi="Book Antiqua"/>
          <w:b/>
          <w:bCs/>
          <w:color w:val="FF0000"/>
          <w:sz w:val="16"/>
          <w:szCs w:val="16"/>
          <w:u w:val="single"/>
        </w:rPr>
        <w:t>(MPSP-2015)</w:t>
      </w:r>
      <w:r w:rsidR="00DA664B" w:rsidRPr="00975ECE">
        <w:rPr>
          <w:rFonts w:ascii="Book Antiqua" w:hAnsi="Book Antiqua"/>
          <w:b/>
          <w:bCs/>
          <w:color w:val="FF0000"/>
          <w:sz w:val="16"/>
          <w:szCs w:val="16"/>
        </w:rPr>
        <w:t xml:space="preserve"> </w:t>
      </w:r>
      <w:r w:rsidR="00DA664B" w:rsidRPr="00975ECE">
        <w:rPr>
          <w:rFonts w:ascii="Book Antiqua" w:hAnsi="Book Antiqua"/>
          <w:b/>
          <w:bCs/>
          <w:color w:val="FF0000"/>
          <w:sz w:val="16"/>
          <w:szCs w:val="16"/>
          <w:u w:val="single"/>
        </w:rPr>
        <w:t>(MPBA-2018)</w:t>
      </w:r>
    </w:p>
    <w:p w14:paraId="46E43C94" w14:textId="17D91FBF"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85" w:name="art18viii"/>
      <w:bookmarkEnd w:id="185"/>
      <w:r w:rsidRPr="00B042E4">
        <w:rPr>
          <w:rFonts w:ascii="Book Antiqua" w:eastAsia="Times New Roman" w:hAnsi="Book Antiqua" w:cs="Times New Roman"/>
          <w:b/>
          <w:bCs/>
          <w:sz w:val="19"/>
          <w:szCs w:val="19"/>
          <w:lang w:eastAsia="pt-BR"/>
        </w:rPr>
        <w:t>VIII - gerir laboratórios públicos de saúde e hemocentros</w:t>
      </w:r>
      <w:r w:rsidRPr="00975ECE">
        <w:rPr>
          <w:rFonts w:ascii="Book Antiqua" w:eastAsia="Times New Roman" w:hAnsi="Book Antiqua" w:cs="Times New Roman"/>
          <w:b/>
          <w:bCs/>
          <w:sz w:val="16"/>
          <w:szCs w:val="16"/>
          <w:lang w:eastAsia="pt-BR"/>
        </w:rPr>
        <w:t>;</w:t>
      </w:r>
      <w:r w:rsidR="009D0406" w:rsidRPr="00975ECE">
        <w:rPr>
          <w:rFonts w:ascii="Book Antiqua" w:eastAsia="Times New Roman" w:hAnsi="Book Antiqua" w:cs="Times New Roman"/>
          <w:b/>
          <w:bCs/>
          <w:sz w:val="16"/>
          <w:szCs w:val="16"/>
          <w:lang w:eastAsia="pt-BR"/>
        </w:rPr>
        <w:t xml:space="preserve"> </w:t>
      </w:r>
      <w:r w:rsidR="009D0406" w:rsidRPr="00975ECE">
        <w:rPr>
          <w:rFonts w:ascii="Book Antiqua" w:eastAsia="Times New Roman" w:hAnsi="Book Antiqua" w:cs="Times New Roman"/>
          <w:b/>
          <w:bCs/>
          <w:color w:val="FF0000"/>
          <w:sz w:val="16"/>
          <w:szCs w:val="16"/>
          <w:u w:val="single"/>
          <w:lang w:eastAsia="pt-BR"/>
        </w:rPr>
        <w:t>(MPPR-2012)</w:t>
      </w:r>
    </w:p>
    <w:p w14:paraId="3CF4C764"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6" w:name="art18ix"/>
      <w:bookmarkEnd w:id="186"/>
      <w:r w:rsidRPr="00B94568">
        <w:rPr>
          <w:rFonts w:ascii="Book Antiqua" w:eastAsia="Times New Roman" w:hAnsi="Book Antiqua" w:cs="Times New Roman"/>
          <w:sz w:val="19"/>
          <w:szCs w:val="19"/>
          <w:lang w:eastAsia="pt-BR"/>
        </w:rPr>
        <w:t>IX - colaborar com a União e os Estados na execução da vigilância sanitária de portos, aeroportos e fronteiras;</w:t>
      </w:r>
    </w:p>
    <w:p w14:paraId="15922810" w14:textId="2C145B10"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87" w:name="art18x"/>
      <w:bookmarkEnd w:id="187"/>
      <w:r w:rsidRPr="00B042E4">
        <w:rPr>
          <w:rFonts w:ascii="Book Antiqua" w:eastAsia="Times New Roman" w:hAnsi="Book Antiqua" w:cs="Times New Roman"/>
          <w:b/>
          <w:bCs/>
          <w:sz w:val="19"/>
          <w:szCs w:val="19"/>
          <w:lang w:eastAsia="pt-BR"/>
        </w:rPr>
        <w:t>X - observado o disposto no art. 26 desta Lei, celebrar contratos e convênios com entidades prestadoras de serviços privados de saúde, bem como controlar e avaliar sua execução</w:t>
      </w:r>
      <w:r w:rsidRPr="00975ECE">
        <w:rPr>
          <w:rFonts w:ascii="Book Antiqua" w:eastAsia="Times New Roman" w:hAnsi="Book Antiqua" w:cs="Times New Roman"/>
          <w:sz w:val="16"/>
          <w:szCs w:val="16"/>
          <w:lang w:eastAsia="pt-BR"/>
        </w:rPr>
        <w:t>;</w:t>
      </w:r>
      <w:r w:rsidR="001737C5" w:rsidRPr="00975ECE">
        <w:rPr>
          <w:rFonts w:ascii="Book Antiqua" w:eastAsia="Times New Roman" w:hAnsi="Book Antiqua" w:cs="Times New Roman"/>
          <w:sz w:val="16"/>
          <w:szCs w:val="16"/>
          <w:lang w:eastAsia="pt-BR"/>
        </w:rPr>
        <w:t xml:space="preserve"> </w:t>
      </w:r>
      <w:r w:rsidR="001737C5" w:rsidRPr="00975ECE">
        <w:rPr>
          <w:rFonts w:ascii="Book Antiqua" w:eastAsia="Times New Roman" w:hAnsi="Book Antiqua" w:cs="Times New Roman"/>
          <w:b/>
          <w:bCs/>
          <w:color w:val="FF0000"/>
          <w:sz w:val="16"/>
          <w:szCs w:val="16"/>
          <w:u w:val="single"/>
          <w:lang w:eastAsia="pt-BR"/>
        </w:rPr>
        <w:t>(MPMA-2014)</w:t>
      </w:r>
    </w:p>
    <w:p w14:paraId="2317B466"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8" w:name="art18xi"/>
      <w:bookmarkEnd w:id="188"/>
      <w:r w:rsidRPr="00B94568">
        <w:rPr>
          <w:rFonts w:ascii="Book Antiqua" w:eastAsia="Times New Roman" w:hAnsi="Book Antiqua" w:cs="Times New Roman"/>
          <w:sz w:val="19"/>
          <w:szCs w:val="19"/>
          <w:lang w:eastAsia="pt-BR"/>
        </w:rPr>
        <w:t>XI - controlar e fiscalizar os procedimentos dos serviços privados de saúde;</w:t>
      </w:r>
    </w:p>
    <w:p w14:paraId="5F706493"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9" w:name="art18xii"/>
      <w:bookmarkEnd w:id="189"/>
      <w:r w:rsidRPr="00B94568">
        <w:rPr>
          <w:rFonts w:ascii="Book Antiqua" w:eastAsia="Times New Roman" w:hAnsi="Book Antiqua" w:cs="Times New Roman"/>
          <w:sz w:val="19"/>
          <w:szCs w:val="19"/>
          <w:lang w:eastAsia="pt-BR"/>
        </w:rPr>
        <w:t>XII - normatizar complementarmente as ações e serviços públicos de saúde no seu âmbito de atuação.</w:t>
      </w:r>
    </w:p>
    <w:p w14:paraId="75CF4C17" w14:textId="79076604"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4"/>
          <w:szCs w:val="14"/>
          <w:u w:val="single"/>
          <w:lang w:eastAsia="pt-BR"/>
        </w:rPr>
      </w:pPr>
      <w:bookmarkStart w:id="190" w:name="art19"/>
      <w:bookmarkEnd w:id="190"/>
      <w:r w:rsidRPr="00F92B76">
        <w:rPr>
          <w:rFonts w:ascii="Book Antiqua" w:eastAsia="Times New Roman" w:hAnsi="Book Antiqua" w:cs="Times New Roman"/>
          <w:b/>
          <w:bCs/>
          <w:sz w:val="19"/>
          <w:szCs w:val="19"/>
          <w:highlight w:val="magenta"/>
          <w:lang w:eastAsia="pt-BR"/>
        </w:rPr>
        <w:t>Art. 19</w:t>
      </w:r>
      <w:r w:rsidRPr="00B94568">
        <w:rPr>
          <w:rFonts w:ascii="Book Antiqua" w:eastAsia="Times New Roman" w:hAnsi="Book Antiqua" w:cs="Times New Roman"/>
          <w:sz w:val="19"/>
          <w:szCs w:val="19"/>
          <w:lang w:eastAsia="pt-BR"/>
        </w:rPr>
        <w:t xml:space="preserve">. Ao </w:t>
      </w:r>
      <w:r w:rsidRPr="00F92B76">
        <w:rPr>
          <w:rFonts w:ascii="Book Antiqua" w:eastAsia="Times New Roman" w:hAnsi="Book Antiqua" w:cs="Times New Roman"/>
          <w:b/>
          <w:bCs/>
          <w:caps/>
          <w:sz w:val="19"/>
          <w:szCs w:val="19"/>
          <w:shd w:val="clear" w:color="auto" w:fill="F7CAAC" w:themeFill="accent2" w:themeFillTint="66"/>
          <w:lang w:eastAsia="pt-BR"/>
        </w:rPr>
        <w:t>Distrito Federal</w:t>
      </w:r>
      <w:r w:rsidRPr="00F92B76">
        <w:rPr>
          <w:rFonts w:ascii="Book Antiqua" w:eastAsia="Times New Roman" w:hAnsi="Book Antiqua" w:cs="Times New Roman"/>
          <w:b/>
          <w:bCs/>
          <w:caps/>
          <w:sz w:val="19"/>
          <w:szCs w:val="19"/>
          <w:lang w:eastAsia="pt-BR"/>
        </w:rPr>
        <w:t xml:space="preserve"> </w:t>
      </w:r>
      <w:r w:rsidRPr="00F92B76">
        <w:rPr>
          <w:rFonts w:ascii="Book Antiqua" w:eastAsia="Times New Roman" w:hAnsi="Book Antiqua" w:cs="Times New Roman"/>
          <w:b/>
          <w:bCs/>
          <w:caps/>
          <w:sz w:val="19"/>
          <w:szCs w:val="19"/>
          <w:highlight w:val="green"/>
          <w:lang w:eastAsia="pt-BR"/>
        </w:rPr>
        <w:t>competem</w:t>
      </w:r>
      <w:r w:rsidRPr="00B94568">
        <w:rPr>
          <w:rFonts w:ascii="Book Antiqua" w:eastAsia="Times New Roman" w:hAnsi="Book Antiqua" w:cs="Times New Roman"/>
          <w:sz w:val="19"/>
          <w:szCs w:val="19"/>
          <w:lang w:eastAsia="pt-BR"/>
        </w:rPr>
        <w:t xml:space="preserve"> as </w:t>
      </w:r>
      <w:r w:rsidRPr="00F92B76">
        <w:rPr>
          <w:rFonts w:ascii="Book Antiqua" w:eastAsia="Times New Roman" w:hAnsi="Book Antiqua" w:cs="Times New Roman"/>
          <w:b/>
          <w:bCs/>
          <w:sz w:val="19"/>
          <w:szCs w:val="19"/>
          <w:highlight w:val="cyan"/>
          <w:lang w:eastAsia="pt-BR"/>
        </w:rPr>
        <w:t>atribuições reservadas</w:t>
      </w:r>
      <w:r w:rsidRPr="00B94568">
        <w:rPr>
          <w:rFonts w:ascii="Book Antiqua" w:eastAsia="Times New Roman" w:hAnsi="Book Antiqua" w:cs="Times New Roman"/>
          <w:sz w:val="19"/>
          <w:szCs w:val="19"/>
          <w:lang w:eastAsia="pt-BR"/>
        </w:rPr>
        <w:t xml:space="preserve"> aos </w:t>
      </w:r>
      <w:r w:rsidRPr="00F92B76">
        <w:rPr>
          <w:rFonts w:ascii="Book Antiqua" w:eastAsia="Times New Roman" w:hAnsi="Book Antiqua" w:cs="Times New Roman"/>
          <w:b/>
          <w:bCs/>
          <w:sz w:val="19"/>
          <w:szCs w:val="19"/>
          <w:highlight w:val="yellow"/>
          <w:lang w:eastAsia="pt-BR"/>
        </w:rPr>
        <w:t>Estados</w:t>
      </w:r>
      <w:r w:rsidRPr="00B94568">
        <w:rPr>
          <w:rFonts w:ascii="Book Antiqua" w:eastAsia="Times New Roman" w:hAnsi="Book Antiqua" w:cs="Times New Roman"/>
          <w:sz w:val="19"/>
          <w:szCs w:val="19"/>
          <w:lang w:eastAsia="pt-BR"/>
        </w:rPr>
        <w:t xml:space="preserve"> e aos </w:t>
      </w:r>
      <w:r w:rsidRPr="00F92B76">
        <w:rPr>
          <w:rFonts w:ascii="Book Antiqua" w:eastAsia="Times New Roman" w:hAnsi="Book Antiqua" w:cs="Times New Roman"/>
          <w:b/>
          <w:bCs/>
          <w:sz w:val="19"/>
          <w:szCs w:val="19"/>
          <w:highlight w:val="yellow"/>
          <w:lang w:eastAsia="pt-BR"/>
        </w:rPr>
        <w:t>Municípios</w:t>
      </w:r>
      <w:r w:rsidRPr="00975ECE">
        <w:rPr>
          <w:rFonts w:ascii="Book Antiqua" w:eastAsia="Times New Roman" w:hAnsi="Book Antiqua" w:cs="Times New Roman"/>
          <w:sz w:val="16"/>
          <w:szCs w:val="16"/>
          <w:lang w:eastAsia="pt-BR"/>
        </w:rPr>
        <w:t>.</w:t>
      </w:r>
      <w:r w:rsidR="00F92B76" w:rsidRPr="00975ECE">
        <w:rPr>
          <w:rFonts w:ascii="Book Antiqua" w:eastAsia="Times New Roman" w:hAnsi="Book Antiqua" w:cs="Times New Roman"/>
          <w:sz w:val="16"/>
          <w:szCs w:val="16"/>
          <w:lang w:eastAsia="pt-BR"/>
        </w:rPr>
        <w:t xml:space="preserve"> </w:t>
      </w:r>
      <w:bookmarkStart w:id="191" w:name="_Hlk64465081"/>
      <w:r w:rsidR="00F92B76" w:rsidRPr="00975ECE">
        <w:rPr>
          <w:rFonts w:ascii="Book Antiqua" w:eastAsia="Times New Roman" w:hAnsi="Book Antiqua" w:cs="Times New Roman"/>
          <w:b/>
          <w:bCs/>
          <w:color w:val="FF0000"/>
          <w:sz w:val="16"/>
          <w:szCs w:val="16"/>
          <w:u w:val="single"/>
          <w:lang w:eastAsia="pt-BR"/>
        </w:rPr>
        <w:t>(MPGO-2019)</w:t>
      </w:r>
      <w:bookmarkStart w:id="192" w:name="capv"/>
      <w:bookmarkEnd w:id="191"/>
      <w:bookmarkEnd w:id="192"/>
    </w:p>
    <w:p w14:paraId="2CA715C1" w14:textId="7952D020"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CAPÍTULO V</w:t>
      </w:r>
    </w:p>
    <w:p w14:paraId="20FA4948"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Do Subsistema de Atenção à Saúde Indígena</w:t>
      </w:r>
      <w:r w:rsidRPr="00B94568">
        <w:rPr>
          <w:rFonts w:ascii="Book Antiqua" w:eastAsia="Times New Roman" w:hAnsi="Book Antiqua" w:cs="Times New Roman"/>
          <w:sz w:val="19"/>
          <w:szCs w:val="19"/>
          <w:highlight w:val="green"/>
          <w:lang w:eastAsia="pt-BR"/>
        </w:rPr>
        <w:br/>
      </w:r>
      <w:hyperlink r:id="rId41" w:anchor="art1" w:history="1">
        <w:r w:rsidRPr="00B94568">
          <w:rPr>
            <w:rFonts w:ascii="Book Antiqua" w:eastAsia="Times New Roman" w:hAnsi="Book Antiqua" w:cs="Times New Roman"/>
            <w:color w:val="0000FF"/>
            <w:sz w:val="19"/>
            <w:szCs w:val="19"/>
            <w:highlight w:val="green"/>
            <w:u w:val="single"/>
            <w:lang w:eastAsia="pt-BR"/>
          </w:rPr>
          <w:t>(Incluído pela Lei nº 9.836, de 1999)</w:t>
        </w:r>
      </w:hyperlink>
    </w:p>
    <w:p w14:paraId="3CDA2387" w14:textId="1F1CA82C"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93" w:name="art19a"/>
      <w:bookmarkEnd w:id="193"/>
      <w:r w:rsidRPr="006065E1">
        <w:rPr>
          <w:rFonts w:ascii="Book Antiqua" w:eastAsia="Times New Roman" w:hAnsi="Book Antiqua" w:cs="Times New Roman"/>
          <w:b/>
          <w:bCs/>
          <w:sz w:val="19"/>
          <w:szCs w:val="19"/>
          <w:highlight w:val="magenta"/>
          <w:lang w:eastAsia="pt-BR"/>
        </w:rPr>
        <w:t>Art. 19-A</w:t>
      </w:r>
      <w:r w:rsidRPr="00B94568">
        <w:rPr>
          <w:rFonts w:ascii="Book Antiqua" w:eastAsia="Times New Roman" w:hAnsi="Book Antiqua" w:cs="Times New Roman"/>
          <w:sz w:val="19"/>
          <w:szCs w:val="19"/>
          <w:lang w:eastAsia="pt-BR"/>
        </w:rPr>
        <w:t xml:space="preserve">. </w:t>
      </w:r>
      <w:r w:rsidRPr="00566F39">
        <w:rPr>
          <w:rFonts w:ascii="Book Antiqua" w:eastAsia="Times New Roman" w:hAnsi="Book Antiqua" w:cs="Times New Roman"/>
          <w:b/>
          <w:bCs/>
          <w:sz w:val="19"/>
          <w:szCs w:val="19"/>
          <w:lang w:eastAsia="pt-BR"/>
        </w:rPr>
        <w:t xml:space="preserve">As ações e serviços de saúde voltados para o atendimento das populações indígenas, em todo o território nacional, </w:t>
      </w:r>
      <w:r w:rsidRPr="00566F39">
        <w:rPr>
          <w:rFonts w:ascii="Book Antiqua" w:eastAsia="Times New Roman" w:hAnsi="Book Antiqua" w:cs="Times New Roman"/>
          <w:b/>
          <w:bCs/>
          <w:sz w:val="19"/>
          <w:szCs w:val="19"/>
          <w:highlight w:val="cyan"/>
          <w:lang w:eastAsia="pt-BR"/>
        </w:rPr>
        <w:t>coletiva</w:t>
      </w:r>
      <w:r w:rsidRPr="00566F39">
        <w:rPr>
          <w:rFonts w:ascii="Book Antiqua" w:eastAsia="Times New Roman" w:hAnsi="Book Antiqua" w:cs="Times New Roman"/>
          <w:b/>
          <w:bCs/>
          <w:sz w:val="19"/>
          <w:szCs w:val="19"/>
          <w:lang w:eastAsia="pt-BR"/>
        </w:rPr>
        <w:t xml:space="preserve"> ou </w:t>
      </w:r>
      <w:r w:rsidRPr="00566F39">
        <w:rPr>
          <w:rFonts w:ascii="Book Antiqua" w:eastAsia="Times New Roman" w:hAnsi="Book Antiqua" w:cs="Times New Roman"/>
          <w:b/>
          <w:bCs/>
          <w:sz w:val="19"/>
          <w:szCs w:val="19"/>
          <w:highlight w:val="cyan"/>
          <w:lang w:eastAsia="pt-BR"/>
        </w:rPr>
        <w:t>individualmente</w:t>
      </w:r>
      <w:r w:rsidRPr="00566F39">
        <w:rPr>
          <w:rFonts w:ascii="Book Antiqua" w:eastAsia="Times New Roman" w:hAnsi="Book Antiqua" w:cs="Times New Roman"/>
          <w:b/>
          <w:bCs/>
          <w:sz w:val="19"/>
          <w:szCs w:val="19"/>
          <w:lang w:eastAsia="pt-BR"/>
        </w:rPr>
        <w:t>, obedecerão ao disposto nesta Lei</w:t>
      </w:r>
      <w:r w:rsidRPr="00975ECE">
        <w:rPr>
          <w:rFonts w:ascii="Book Antiqua" w:eastAsia="Times New Roman" w:hAnsi="Book Antiqua" w:cs="Times New Roman"/>
          <w:sz w:val="16"/>
          <w:szCs w:val="16"/>
          <w:lang w:eastAsia="pt-BR"/>
        </w:rPr>
        <w:t>.</w:t>
      </w:r>
      <w:r w:rsidR="00566F39">
        <w:rPr>
          <w:rFonts w:ascii="Book Antiqua" w:eastAsia="Times New Roman" w:hAnsi="Book Antiqua" w:cs="Times New Roman"/>
          <w:sz w:val="16"/>
          <w:szCs w:val="16"/>
          <w:lang w:eastAsia="pt-BR"/>
        </w:rPr>
        <w:t xml:space="preserve"> </w:t>
      </w:r>
      <w:hyperlink r:id="rId42" w:anchor="art1" w:history="1">
        <w:r w:rsidRPr="00975ECE">
          <w:rPr>
            <w:rFonts w:ascii="Book Antiqua" w:eastAsia="Times New Roman" w:hAnsi="Book Antiqua" w:cs="Times New Roman"/>
            <w:color w:val="0000FF"/>
            <w:sz w:val="16"/>
            <w:szCs w:val="16"/>
            <w:u w:val="single"/>
            <w:lang w:eastAsia="pt-BR"/>
          </w:rPr>
          <w:t>(Incluído pela Lei nº 9.836, de 1999)</w:t>
        </w:r>
      </w:hyperlink>
      <w:r w:rsidR="006065E1" w:rsidRPr="00975ECE">
        <w:rPr>
          <w:rFonts w:ascii="Book Antiqua" w:eastAsia="Times New Roman" w:hAnsi="Book Antiqua" w:cs="Times New Roman"/>
          <w:color w:val="0000FF"/>
          <w:sz w:val="16"/>
          <w:szCs w:val="16"/>
          <w:lang w:eastAsia="pt-BR"/>
        </w:rPr>
        <w:t xml:space="preserve"> </w:t>
      </w:r>
      <w:r w:rsidR="006065E1" w:rsidRPr="00975ECE">
        <w:rPr>
          <w:rFonts w:ascii="Book Antiqua" w:eastAsia="Times New Roman" w:hAnsi="Book Antiqua" w:cs="Times New Roman"/>
          <w:b/>
          <w:bCs/>
          <w:color w:val="FF0000"/>
          <w:sz w:val="16"/>
          <w:szCs w:val="16"/>
          <w:u w:val="single"/>
          <w:lang w:eastAsia="pt-BR"/>
        </w:rPr>
        <w:t>(DPEAM-2018)</w:t>
      </w:r>
    </w:p>
    <w:p w14:paraId="1791B9C1" w14:textId="036FBA99"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94" w:name="art19b"/>
      <w:bookmarkEnd w:id="194"/>
      <w:r w:rsidRPr="00BD6E5B">
        <w:rPr>
          <w:rFonts w:ascii="Book Antiqua" w:eastAsia="Times New Roman" w:hAnsi="Book Antiqua" w:cs="Times New Roman"/>
          <w:b/>
          <w:bCs/>
          <w:sz w:val="19"/>
          <w:szCs w:val="19"/>
          <w:highlight w:val="magenta"/>
          <w:lang w:eastAsia="pt-BR"/>
        </w:rPr>
        <w:t>Art. 19-B</w:t>
      </w:r>
      <w:r w:rsidRPr="00BD6E5B">
        <w:rPr>
          <w:rFonts w:ascii="Book Antiqua" w:eastAsia="Times New Roman" w:hAnsi="Book Antiqua" w:cs="Times New Roman"/>
          <w:b/>
          <w:bCs/>
          <w:sz w:val="19"/>
          <w:szCs w:val="19"/>
          <w:lang w:eastAsia="pt-BR"/>
        </w:rPr>
        <w:t xml:space="preserve">. É instituído um Subsistema de Atenção à Saúde Indígena, componente do Sistema Único de Saúde – SUS, criado e definido por esta Lei, e pela </w:t>
      </w:r>
      <w:hyperlink r:id="rId43" w:history="1">
        <w:r w:rsidRPr="00BD6E5B">
          <w:rPr>
            <w:rFonts w:ascii="Book Antiqua" w:eastAsia="Times New Roman" w:hAnsi="Book Antiqua" w:cs="Times New Roman"/>
            <w:b/>
            <w:bCs/>
            <w:color w:val="0000FF"/>
            <w:sz w:val="19"/>
            <w:szCs w:val="19"/>
            <w:u w:val="single"/>
            <w:lang w:eastAsia="pt-BR"/>
          </w:rPr>
          <w:t>Lei n</w:t>
        </w:r>
        <w:r w:rsidRPr="00BD6E5B">
          <w:rPr>
            <w:rFonts w:ascii="Book Antiqua" w:eastAsia="Times New Roman" w:hAnsi="Book Antiqua" w:cs="Times New Roman"/>
            <w:b/>
            <w:bCs/>
            <w:color w:val="0000FF"/>
            <w:sz w:val="19"/>
            <w:szCs w:val="19"/>
            <w:u w:val="single"/>
            <w:vertAlign w:val="superscript"/>
            <w:lang w:eastAsia="pt-BR"/>
          </w:rPr>
          <w:t>o</w:t>
        </w:r>
        <w:r w:rsidRPr="00BD6E5B">
          <w:rPr>
            <w:rFonts w:ascii="Book Antiqua" w:eastAsia="Times New Roman" w:hAnsi="Book Antiqua" w:cs="Times New Roman"/>
            <w:b/>
            <w:bCs/>
            <w:color w:val="0000FF"/>
            <w:sz w:val="19"/>
            <w:szCs w:val="19"/>
            <w:u w:val="single"/>
            <w:lang w:eastAsia="pt-BR"/>
          </w:rPr>
          <w:t xml:space="preserve"> 8.142, de 28 de dezembro de 1990</w:t>
        </w:r>
      </w:hyperlink>
      <w:r w:rsidRPr="00BD6E5B">
        <w:rPr>
          <w:rFonts w:ascii="Book Antiqua" w:eastAsia="Times New Roman" w:hAnsi="Book Antiqua" w:cs="Times New Roman"/>
          <w:b/>
          <w:bCs/>
          <w:sz w:val="19"/>
          <w:szCs w:val="19"/>
          <w:lang w:eastAsia="pt-BR"/>
        </w:rPr>
        <w:t>, com o qual funcionará em perfeita integração</w:t>
      </w:r>
      <w:r w:rsidRPr="00975ECE">
        <w:rPr>
          <w:rFonts w:ascii="Book Antiqua" w:eastAsia="Times New Roman" w:hAnsi="Book Antiqua" w:cs="Times New Roman"/>
          <w:sz w:val="16"/>
          <w:szCs w:val="16"/>
          <w:lang w:eastAsia="pt-BR"/>
        </w:rPr>
        <w:t xml:space="preserve">.  </w:t>
      </w:r>
      <w:hyperlink r:id="rId44" w:anchor="art1" w:history="1">
        <w:r w:rsidRPr="00975ECE">
          <w:rPr>
            <w:rFonts w:ascii="Book Antiqua" w:eastAsia="Times New Roman" w:hAnsi="Book Antiqua" w:cs="Times New Roman"/>
            <w:color w:val="0000FF"/>
            <w:sz w:val="16"/>
            <w:szCs w:val="16"/>
            <w:u w:val="single"/>
            <w:lang w:eastAsia="pt-BR"/>
          </w:rPr>
          <w:t>(Incluído pela Lei nº 9.836, de 1999)</w:t>
        </w:r>
      </w:hyperlink>
      <w:r w:rsidR="00BD6E5B">
        <w:t xml:space="preserve"> </w:t>
      </w:r>
      <w:r w:rsidR="00BD6E5B">
        <w:rPr>
          <w:rFonts w:ascii="Book Antiqua" w:eastAsia="Times New Roman" w:hAnsi="Book Antiqua" w:cs="Times New Roman"/>
          <w:b/>
          <w:color w:val="FF0000"/>
          <w:sz w:val="16"/>
          <w:szCs w:val="16"/>
          <w:u w:val="single"/>
          <w:lang w:eastAsia="pt-BR"/>
        </w:rPr>
        <w:t>(DPERO-2023)</w:t>
      </w:r>
    </w:p>
    <w:p w14:paraId="4C8FCE12" w14:textId="37EA7D93" w:rsidR="00923ADD" w:rsidRPr="00BD6E5B"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95" w:name="art19c"/>
      <w:bookmarkEnd w:id="195"/>
      <w:r w:rsidRPr="00194EC1">
        <w:rPr>
          <w:rFonts w:ascii="Book Antiqua" w:eastAsia="Times New Roman" w:hAnsi="Book Antiqua" w:cs="Times New Roman"/>
          <w:b/>
          <w:bCs/>
          <w:sz w:val="19"/>
          <w:szCs w:val="19"/>
          <w:highlight w:val="magenta"/>
          <w:lang w:eastAsia="pt-BR"/>
        </w:rPr>
        <w:t>Art. 19-C</w:t>
      </w:r>
      <w:r w:rsidRPr="00B94568">
        <w:rPr>
          <w:rFonts w:ascii="Book Antiqua" w:eastAsia="Times New Roman" w:hAnsi="Book Antiqua" w:cs="Times New Roman"/>
          <w:sz w:val="19"/>
          <w:szCs w:val="19"/>
          <w:lang w:eastAsia="pt-BR"/>
        </w:rPr>
        <w:t xml:space="preserve">. </w:t>
      </w:r>
      <w:r w:rsidRPr="00194EC1">
        <w:rPr>
          <w:rFonts w:ascii="Book Antiqua" w:eastAsia="Times New Roman" w:hAnsi="Book Antiqua" w:cs="Times New Roman"/>
          <w:b/>
          <w:bCs/>
          <w:sz w:val="19"/>
          <w:szCs w:val="19"/>
          <w:lang w:eastAsia="pt-BR"/>
        </w:rPr>
        <w:t xml:space="preserve">Caberá à </w:t>
      </w:r>
      <w:r w:rsidRPr="00194EC1">
        <w:rPr>
          <w:rFonts w:ascii="Book Antiqua" w:eastAsia="Times New Roman" w:hAnsi="Book Antiqua" w:cs="Times New Roman"/>
          <w:b/>
          <w:bCs/>
          <w:sz w:val="19"/>
          <w:szCs w:val="19"/>
          <w:highlight w:val="yellow"/>
          <w:lang w:eastAsia="pt-BR"/>
        </w:rPr>
        <w:t>União</w:t>
      </w:r>
      <w:r w:rsidRPr="00194EC1">
        <w:rPr>
          <w:rFonts w:ascii="Book Antiqua" w:eastAsia="Times New Roman" w:hAnsi="Book Antiqua" w:cs="Times New Roman"/>
          <w:b/>
          <w:bCs/>
          <w:sz w:val="19"/>
          <w:szCs w:val="19"/>
          <w:lang w:eastAsia="pt-BR"/>
        </w:rPr>
        <w:t>, com seus recursos próprios, financiar o</w:t>
      </w:r>
      <w:r w:rsidRPr="00B94568">
        <w:rPr>
          <w:rFonts w:ascii="Book Antiqua" w:eastAsia="Times New Roman" w:hAnsi="Book Antiqua" w:cs="Times New Roman"/>
          <w:sz w:val="19"/>
          <w:szCs w:val="19"/>
          <w:lang w:eastAsia="pt-BR"/>
        </w:rPr>
        <w:t xml:space="preserve"> </w:t>
      </w:r>
      <w:r w:rsidRPr="00194EC1">
        <w:rPr>
          <w:rFonts w:ascii="Book Antiqua" w:eastAsia="Times New Roman" w:hAnsi="Book Antiqua" w:cs="Times New Roman"/>
          <w:b/>
          <w:bCs/>
          <w:caps/>
          <w:sz w:val="19"/>
          <w:szCs w:val="19"/>
          <w:shd w:val="clear" w:color="auto" w:fill="F7CAAC" w:themeFill="accent2" w:themeFillTint="66"/>
          <w:lang w:eastAsia="pt-BR"/>
        </w:rPr>
        <w:t>Subsistema de Atenção à Saúde Indígena</w:t>
      </w:r>
      <w:r w:rsidRPr="00975ECE">
        <w:rPr>
          <w:rFonts w:ascii="Book Antiqua" w:eastAsia="Times New Roman" w:hAnsi="Book Antiqua" w:cs="Times New Roman"/>
          <w:sz w:val="16"/>
          <w:szCs w:val="16"/>
          <w:lang w:eastAsia="pt-BR"/>
        </w:rPr>
        <w:t xml:space="preserve">.  </w:t>
      </w:r>
      <w:hyperlink r:id="rId45" w:anchor="art1" w:history="1">
        <w:r w:rsidRPr="00975ECE">
          <w:rPr>
            <w:rFonts w:ascii="Book Antiqua" w:eastAsia="Times New Roman" w:hAnsi="Book Antiqua" w:cs="Times New Roman"/>
            <w:color w:val="0000FF"/>
            <w:sz w:val="16"/>
            <w:szCs w:val="16"/>
            <w:u w:val="single"/>
            <w:lang w:eastAsia="pt-BR"/>
          </w:rPr>
          <w:t>(Incluído pela Lei nº 9.836, de 1999)</w:t>
        </w:r>
      </w:hyperlink>
      <w:r w:rsidR="00194EC1" w:rsidRPr="00975ECE">
        <w:rPr>
          <w:rFonts w:ascii="Book Antiqua" w:eastAsia="Times New Roman" w:hAnsi="Book Antiqua" w:cs="Times New Roman"/>
          <w:color w:val="0000FF"/>
          <w:sz w:val="16"/>
          <w:szCs w:val="16"/>
          <w:lang w:eastAsia="pt-BR"/>
        </w:rPr>
        <w:t xml:space="preserve"> </w:t>
      </w:r>
      <w:r w:rsidR="00194EC1" w:rsidRPr="00975ECE">
        <w:rPr>
          <w:rFonts w:ascii="Book Antiqua" w:eastAsia="Times New Roman" w:hAnsi="Book Antiqua" w:cs="Times New Roman"/>
          <w:b/>
          <w:bCs/>
          <w:color w:val="FF0000"/>
          <w:sz w:val="16"/>
          <w:szCs w:val="16"/>
          <w:u w:val="single"/>
          <w:lang w:eastAsia="pt-BR"/>
        </w:rPr>
        <w:t>(DPEAM-2018)</w:t>
      </w:r>
      <w:r w:rsidR="00BD6E5B">
        <w:rPr>
          <w:rFonts w:ascii="Book Antiqua" w:eastAsia="Times New Roman" w:hAnsi="Book Antiqua" w:cs="Times New Roman"/>
          <w:b/>
          <w:bCs/>
          <w:color w:val="FF0000"/>
          <w:sz w:val="16"/>
          <w:szCs w:val="16"/>
          <w:lang w:eastAsia="pt-BR"/>
        </w:rPr>
        <w:t xml:space="preserve"> </w:t>
      </w:r>
      <w:r w:rsidR="00BD6E5B">
        <w:rPr>
          <w:rFonts w:ascii="Book Antiqua" w:eastAsia="Times New Roman" w:hAnsi="Book Antiqua" w:cs="Times New Roman"/>
          <w:b/>
          <w:color w:val="FF0000"/>
          <w:sz w:val="16"/>
          <w:szCs w:val="16"/>
          <w:u w:val="single"/>
          <w:lang w:eastAsia="pt-BR"/>
        </w:rPr>
        <w:t>(DPERO-2023)</w:t>
      </w:r>
    </w:p>
    <w:p w14:paraId="43E161C7" w14:textId="302AADFF"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96" w:name="art19d"/>
      <w:bookmarkEnd w:id="196"/>
      <w:r w:rsidRPr="00194EC1">
        <w:rPr>
          <w:rFonts w:ascii="Book Antiqua" w:eastAsia="Times New Roman" w:hAnsi="Book Antiqua" w:cs="Times New Roman"/>
          <w:b/>
          <w:bCs/>
          <w:sz w:val="19"/>
          <w:szCs w:val="19"/>
          <w:highlight w:val="magenta"/>
          <w:lang w:eastAsia="pt-BR"/>
        </w:rPr>
        <w:t>Art. 19-D</w:t>
      </w:r>
      <w:r w:rsidRPr="00B94568">
        <w:rPr>
          <w:rFonts w:ascii="Book Antiqua" w:eastAsia="Times New Roman" w:hAnsi="Book Antiqua" w:cs="Times New Roman"/>
          <w:sz w:val="19"/>
          <w:szCs w:val="19"/>
          <w:lang w:eastAsia="pt-BR"/>
        </w:rPr>
        <w:t xml:space="preserve">. O </w:t>
      </w:r>
      <w:r w:rsidRPr="00194EC1">
        <w:rPr>
          <w:rFonts w:ascii="Book Antiqua" w:eastAsia="Times New Roman" w:hAnsi="Book Antiqua" w:cs="Times New Roman"/>
          <w:b/>
          <w:bCs/>
          <w:sz w:val="19"/>
          <w:szCs w:val="19"/>
          <w:highlight w:val="yellow"/>
          <w:lang w:eastAsia="pt-BR"/>
        </w:rPr>
        <w:t>SUS</w:t>
      </w:r>
      <w:r w:rsidRPr="00B94568">
        <w:rPr>
          <w:rFonts w:ascii="Book Antiqua" w:eastAsia="Times New Roman" w:hAnsi="Book Antiqua" w:cs="Times New Roman"/>
          <w:sz w:val="19"/>
          <w:szCs w:val="19"/>
          <w:lang w:eastAsia="pt-BR"/>
        </w:rPr>
        <w:t xml:space="preserve"> </w:t>
      </w:r>
      <w:r w:rsidRPr="00194EC1">
        <w:rPr>
          <w:rFonts w:ascii="Book Antiqua" w:eastAsia="Times New Roman" w:hAnsi="Book Antiqua" w:cs="Times New Roman"/>
          <w:b/>
          <w:bCs/>
          <w:caps/>
          <w:sz w:val="19"/>
          <w:szCs w:val="19"/>
          <w:highlight w:val="green"/>
          <w:lang w:eastAsia="pt-BR"/>
        </w:rPr>
        <w:t>promoverá</w:t>
      </w:r>
      <w:r w:rsidRPr="00B94568">
        <w:rPr>
          <w:rFonts w:ascii="Book Antiqua" w:eastAsia="Times New Roman" w:hAnsi="Book Antiqua" w:cs="Times New Roman"/>
          <w:sz w:val="19"/>
          <w:szCs w:val="19"/>
          <w:lang w:eastAsia="pt-BR"/>
        </w:rPr>
        <w:t xml:space="preserve"> </w:t>
      </w:r>
      <w:r w:rsidRPr="00194EC1">
        <w:rPr>
          <w:rFonts w:ascii="Book Antiqua" w:eastAsia="Times New Roman" w:hAnsi="Book Antiqua" w:cs="Times New Roman"/>
          <w:b/>
          <w:bCs/>
          <w:sz w:val="19"/>
          <w:szCs w:val="19"/>
          <w:highlight w:val="cyan"/>
          <w:lang w:eastAsia="pt-BR"/>
        </w:rPr>
        <w:t>a articulação</w:t>
      </w:r>
      <w:r w:rsidRPr="00B94568">
        <w:rPr>
          <w:rFonts w:ascii="Book Antiqua" w:eastAsia="Times New Roman" w:hAnsi="Book Antiqua" w:cs="Times New Roman"/>
          <w:sz w:val="19"/>
          <w:szCs w:val="19"/>
          <w:lang w:eastAsia="pt-BR"/>
        </w:rPr>
        <w:t xml:space="preserve"> </w:t>
      </w:r>
      <w:r w:rsidRPr="00194EC1">
        <w:rPr>
          <w:rFonts w:ascii="Book Antiqua" w:eastAsia="Times New Roman" w:hAnsi="Book Antiqua" w:cs="Times New Roman"/>
          <w:b/>
          <w:bCs/>
          <w:sz w:val="19"/>
          <w:szCs w:val="19"/>
          <w:highlight w:val="yellow"/>
          <w:lang w:eastAsia="pt-BR"/>
        </w:rPr>
        <w:t>do Subsistema</w:t>
      </w:r>
      <w:r w:rsidRPr="00B94568">
        <w:rPr>
          <w:rFonts w:ascii="Book Antiqua" w:eastAsia="Times New Roman" w:hAnsi="Book Antiqua" w:cs="Times New Roman"/>
          <w:sz w:val="19"/>
          <w:szCs w:val="19"/>
          <w:lang w:eastAsia="pt-BR"/>
        </w:rPr>
        <w:t xml:space="preserve"> instituído por esta Lei com os órgãos responsáveis pela Política Indígena do País</w:t>
      </w:r>
      <w:r w:rsidRPr="00975ECE">
        <w:rPr>
          <w:rFonts w:ascii="Book Antiqua" w:eastAsia="Times New Roman" w:hAnsi="Book Antiqua" w:cs="Times New Roman"/>
          <w:sz w:val="16"/>
          <w:szCs w:val="16"/>
          <w:lang w:eastAsia="pt-BR"/>
        </w:rPr>
        <w:t xml:space="preserve">. </w:t>
      </w:r>
      <w:hyperlink r:id="rId46" w:anchor="art1" w:history="1">
        <w:r w:rsidRPr="00975ECE">
          <w:rPr>
            <w:rFonts w:ascii="Book Antiqua" w:eastAsia="Times New Roman" w:hAnsi="Book Antiqua" w:cs="Times New Roman"/>
            <w:color w:val="0000FF"/>
            <w:sz w:val="16"/>
            <w:szCs w:val="16"/>
            <w:u w:val="single"/>
            <w:lang w:eastAsia="pt-BR"/>
          </w:rPr>
          <w:t>(Incluído pela Lei nº 9.836, de 1999)</w:t>
        </w:r>
      </w:hyperlink>
      <w:r w:rsidR="00194EC1" w:rsidRPr="00975ECE">
        <w:rPr>
          <w:rFonts w:ascii="Book Antiqua" w:eastAsia="Times New Roman" w:hAnsi="Book Antiqua" w:cs="Times New Roman"/>
          <w:color w:val="0000FF"/>
          <w:sz w:val="16"/>
          <w:szCs w:val="16"/>
          <w:lang w:eastAsia="pt-BR"/>
        </w:rPr>
        <w:t xml:space="preserve"> </w:t>
      </w:r>
      <w:bookmarkStart w:id="197" w:name="_Hlk93760140"/>
      <w:r w:rsidR="00194EC1" w:rsidRPr="00975ECE">
        <w:rPr>
          <w:rFonts w:ascii="Book Antiqua" w:eastAsia="Times New Roman" w:hAnsi="Book Antiqua" w:cs="Times New Roman"/>
          <w:b/>
          <w:bCs/>
          <w:color w:val="FF0000"/>
          <w:sz w:val="16"/>
          <w:szCs w:val="16"/>
          <w:u w:val="single"/>
          <w:lang w:eastAsia="pt-BR"/>
        </w:rPr>
        <w:t>(DPEAM-2018)</w:t>
      </w:r>
      <w:bookmarkEnd w:id="197"/>
    </w:p>
    <w:p w14:paraId="3870F5F2" w14:textId="2FD0554C" w:rsidR="00923ADD" w:rsidRDefault="00923ADD" w:rsidP="00923AD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198" w:name="art19e"/>
      <w:bookmarkEnd w:id="198"/>
      <w:r w:rsidRPr="00843688">
        <w:rPr>
          <w:rFonts w:ascii="Book Antiqua" w:eastAsia="Times New Roman" w:hAnsi="Book Antiqua" w:cs="Times New Roman"/>
          <w:b/>
          <w:bCs/>
          <w:sz w:val="19"/>
          <w:szCs w:val="19"/>
          <w:highlight w:val="magenta"/>
          <w:lang w:eastAsia="pt-BR"/>
        </w:rPr>
        <w:t>Art. 19-E</w:t>
      </w:r>
      <w:r w:rsidRPr="00843688">
        <w:rPr>
          <w:rFonts w:ascii="Book Antiqua" w:eastAsia="Times New Roman" w:hAnsi="Book Antiqua" w:cs="Times New Roman"/>
          <w:b/>
          <w:bCs/>
          <w:sz w:val="19"/>
          <w:szCs w:val="19"/>
          <w:lang w:eastAsia="pt-BR"/>
        </w:rPr>
        <w:t>.</w:t>
      </w:r>
      <w:r w:rsidRPr="00B94568">
        <w:rPr>
          <w:rFonts w:ascii="Book Antiqua" w:eastAsia="Times New Roman" w:hAnsi="Book Antiqua" w:cs="Times New Roman"/>
          <w:sz w:val="19"/>
          <w:szCs w:val="19"/>
          <w:lang w:eastAsia="pt-BR"/>
        </w:rPr>
        <w:t xml:space="preserve"> </w:t>
      </w:r>
      <w:r w:rsidRPr="00BD6E5B">
        <w:rPr>
          <w:rFonts w:ascii="Book Antiqua" w:eastAsia="Times New Roman" w:hAnsi="Book Antiqua" w:cs="Times New Roman"/>
          <w:b/>
          <w:bCs/>
          <w:sz w:val="19"/>
          <w:szCs w:val="19"/>
          <w:lang w:eastAsia="pt-BR"/>
        </w:rPr>
        <w:t xml:space="preserve">Os </w:t>
      </w:r>
      <w:r w:rsidRPr="00BD6E5B">
        <w:rPr>
          <w:rFonts w:ascii="Book Antiqua" w:eastAsia="Times New Roman" w:hAnsi="Book Antiqua" w:cs="Times New Roman"/>
          <w:b/>
          <w:bCs/>
          <w:sz w:val="19"/>
          <w:szCs w:val="19"/>
          <w:highlight w:val="yellow"/>
          <w:lang w:eastAsia="pt-BR"/>
        </w:rPr>
        <w:t>Estados</w:t>
      </w:r>
      <w:r w:rsidRPr="00BD6E5B">
        <w:rPr>
          <w:rFonts w:ascii="Book Antiqua" w:eastAsia="Times New Roman" w:hAnsi="Book Antiqua" w:cs="Times New Roman"/>
          <w:b/>
          <w:bCs/>
          <w:sz w:val="19"/>
          <w:szCs w:val="19"/>
          <w:lang w:eastAsia="pt-BR"/>
        </w:rPr>
        <w:t xml:space="preserve">, </w:t>
      </w:r>
      <w:r w:rsidRPr="00BD6E5B">
        <w:rPr>
          <w:rFonts w:ascii="Book Antiqua" w:eastAsia="Times New Roman" w:hAnsi="Book Antiqua" w:cs="Times New Roman"/>
          <w:b/>
          <w:bCs/>
          <w:sz w:val="19"/>
          <w:szCs w:val="19"/>
          <w:highlight w:val="yellow"/>
          <w:lang w:eastAsia="pt-BR"/>
        </w:rPr>
        <w:t>Municípios</w:t>
      </w:r>
      <w:r w:rsidRPr="00BD6E5B">
        <w:rPr>
          <w:rFonts w:ascii="Book Antiqua" w:eastAsia="Times New Roman" w:hAnsi="Book Antiqua" w:cs="Times New Roman"/>
          <w:b/>
          <w:bCs/>
          <w:sz w:val="19"/>
          <w:szCs w:val="19"/>
          <w:lang w:eastAsia="pt-BR"/>
        </w:rPr>
        <w:t xml:space="preserve">, outras instituições governamentais e não-governamentais </w:t>
      </w:r>
      <w:r w:rsidRPr="00BD6E5B">
        <w:rPr>
          <w:rFonts w:ascii="Book Antiqua" w:eastAsia="Times New Roman" w:hAnsi="Book Antiqua" w:cs="Times New Roman"/>
          <w:b/>
          <w:bCs/>
          <w:caps/>
          <w:sz w:val="19"/>
          <w:szCs w:val="19"/>
          <w:highlight w:val="green"/>
          <w:lang w:eastAsia="pt-BR"/>
        </w:rPr>
        <w:t>poderão atuar</w:t>
      </w:r>
      <w:r w:rsidRPr="00BD6E5B">
        <w:rPr>
          <w:rFonts w:ascii="Book Antiqua" w:eastAsia="Times New Roman" w:hAnsi="Book Antiqua" w:cs="Times New Roman"/>
          <w:b/>
          <w:bCs/>
          <w:sz w:val="19"/>
          <w:szCs w:val="19"/>
          <w:lang w:eastAsia="pt-BR"/>
        </w:rPr>
        <w:t xml:space="preserve"> </w:t>
      </w:r>
      <w:r w:rsidRPr="00BD6E5B">
        <w:rPr>
          <w:rFonts w:ascii="Book Antiqua" w:eastAsia="Times New Roman" w:hAnsi="Book Antiqua" w:cs="Times New Roman"/>
          <w:b/>
          <w:bCs/>
          <w:sz w:val="19"/>
          <w:szCs w:val="19"/>
          <w:highlight w:val="cyan"/>
          <w:lang w:eastAsia="pt-BR"/>
        </w:rPr>
        <w:t>complementarmente</w:t>
      </w:r>
      <w:r w:rsidRPr="00BD6E5B">
        <w:rPr>
          <w:rFonts w:ascii="Book Antiqua" w:eastAsia="Times New Roman" w:hAnsi="Book Antiqua" w:cs="Times New Roman"/>
          <w:b/>
          <w:bCs/>
          <w:sz w:val="19"/>
          <w:szCs w:val="19"/>
          <w:lang w:eastAsia="pt-BR"/>
        </w:rPr>
        <w:t xml:space="preserve"> no custeio e execução das ações</w:t>
      </w:r>
      <w:r w:rsidRPr="00975ECE">
        <w:rPr>
          <w:rFonts w:ascii="Book Antiqua" w:eastAsia="Times New Roman" w:hAnsi="Book Antiqua" w:cs="Times New Roman"/>
          <w:sz w:val="16"/>
          <w:szCs w:val="16"/>
          <w:lang w:eastAsia="pt-BR"/>
        </w:rPr>
        <w:t xml:space="preserve">. </w:t>
      </w:r>
      <w:hyperlink r:id="rId47" w:anchor="art1" w:history="1">
        <w:r w:rsidRPr="00975ECE">
          <w:rPr>
            <w:rFonts w:ascii="Book Antiqua" w:eastAsia="Times New Roman" w:hAnsi="Book Antiqua" w:cs="Times New Roman"/>
            <w:color w:val="0000FF"/>
            <w:sz w:val="16"/>
            <w:szCs w:val="16"/>
            <w:u w:val="single"/>
            <w:lang w:eastAsia="pt-BR"/>
          </w:rPr>
          <w:t>(Incluído pela Lei nº 9.836, de 1999)</w:t>
        </w:r>
      </w:hyperlink>
      <w:r w:rsidR="00194EC1" w:rsidRPr="00975ECE">
        <w:rPr>
          <w:rFonts w:ascii="Book Antiqua" w:eastAsia="Times New Roman" w:hAnsi="Book Antiqua" w:cs="Times New Roman"/>
          <w:color w:val="0000FF"/>
          <w:sz w:val="16"/>
          <w:szCs w:val="16"/>
          <w:lang w:eastAsia="pt-BR"/>
        </w:rPr>
        <w:t xml:space="preserve"> </w:t>
      </w:r>
      <w:r w:rsidR="00194EC1" w:rsidRPr="00975ECE">
        <w:rPr>
          <w:rFonts w:ascii="Book Antiqua" w:eastAsia="Times New Roman" w:hAnsi="Book Antiqua" w:cs="Times New Roman"/>
          <w:b/>
          <w:bCs/>
          <w:color w:val="FF0000"/>
          <w:sz w:val="16"/>
          <w:szCs w:val="16"/>
          <w:u w:val="single"/>
          <w:lang w:eastAsia="pt-BR"/>
        </w:rPr>
        <w:t>(DPEAM-2018)</w:t>
      </w:r>
      <w:r w:rsidR="00BD6E5B">
        <w:rPr>
          <w:rFonts w:ascii="Book Antiqua" w:eastAsia="Times New Roman" w:hAnsi="Book Antiqua" w:cs="Times New Roman"/>
          <w:b/>
          <w:bCs/>
          <w:color w:val="FF0000"/>
          <w:sz w:val="16"/>
          <w:szCs w:val="16"/>
          <w:lang w:eastAsia="pt-BR"/>
        </w:rPr>
        <w:t xml:space="preserve"> </w:t>
      </w:r>
      <w:bookmarkStart w:id="199" w:name="_Hlk191045454"/>
      <w:r w:rsidR="00BD6E5B">
        <w:rPr>
          <w:rFonts w:ascii="Book Antiqua" w:eastAsia="Times New Roman" w:hAnsi="Book Antiqua" w:cs="Times New Roman"/>
          <w:b/>
          <w:color w:val="FF0000"/>
          <w:sz w:val="16"/>
          <w:szCs w:val="16"/>
          <w:u w:val="single"/>
          <w:lang w:eastAsia="pt-BR"/>
        </w:rPr>
        <w:t>(DPERO-2023)</w:t>
      </w:r>
      <w:bookmarkEnd w:id="199"/>
    </w:p>
    <w:tbl>
      <w:tblPr>
        <w:tblStyle w:val="Tabelacomgrade"/>
        <w:tblW w:w="0" w:type="auto"/>
        <w:shd w:val="clear" w:color="auto" w:fill="CCFFFF"/>
        <w:tblLook w:val="04A0" w:firstRow="1" w:lastRow="0" w:firstColumn="1" w:lastColumn="0" w:noHBand="0" w:noVBand="1"/>
      </w:tblPr>
      <w:tblGrid>
        <w:gridCol w:w="8494"/>
      </w:tblGrid>
      <w:tr w:rsidR="00BD6E5B" w:rsidRPr="00B94568" w14:paraId="3F68F07C" w14:textId="77777777" w:rsidTr="00D5678F">
        <w:tc>
          <w:tcPr>
            <w:tcW w:w="8494" w:type="dxa"/>
            <w:shd w:val="clear" w:color="auto" w:fill="CCFFFF"/>
          </w:tcPr>
          <w:p w14:paraId="5ECED25C" w14:textId="2328056C" w:rsidR="00BD6E5B" w:rsidRPr="00B94568" w:rsidRDefault="00BD6E5B" w:rsidP="00BD6E5B">
            <w:pPr>
              <w:spacing w:before="100" w:beforeAutospacing="1" w:after="100" w:afterAutospacing="1"/>
              <w:jc w:val="both"/>
              <w:rPr>
                <w:rFonts w:ascii="Book Antiqua" w:eastAsia="Times New Roman" w:hAnsi="Book Antiqua" w:cs="Times New Roman"/>
                <w:b/>
                <w:bCs/>
                <w:sz w:val="19"/>
                <w:szCs w:val="19"/>
                <w:lang w:eastAsia="pt-BR"/>
              </w:rPr>
            </w:pPr>
            <w:r w:rsidRPr="00B94568">
              <w:rPr>
                <w:rFonts w:ascii="Book Antiqua" w:eastAsia="Times New Roman" w:hAnsi="Book Antiqua" w:cs="Times New Roman"/>
                <w:b/>
                <w:bCs/>
                <w:sz w:val="19"/>
                <w:szCs w:val="19"/>
                <w:lang w:eastAsia="pt-BR"/>
              </w:rPr>
              <w:lastRenderedPageBreak/>
              <w:t>(</w:t>
            </w:r>
            <w:r>
              <w:rPr>
                <w:rFonts w:ascii="Book Antiqua" w:eastAsia="Times New Roman" w:hAnsi="Book Antiqua" w:cs="Times New Roman"/>
                <w:b/>
                <w:bCs/>
                <w:sz w:val="19"/>
                <w:szCs w:val="19"/>
                <w:highlight w:val="yellow"/>
                <w:lang w:eastAsia="pt-BR"/>
              </w:rPr>
              <w:t>DPERO-2023-CESPE</w:t>
            </w:r>
            <w:r w:rsidRPr="00B94568">
              <w:rPr>
                <w:rFonts w:ascii="Book Antiqua" w:eastAsia="Times New Roman" w:hAnsi="Book Antiqua" w:cs="Times New Roman"/>
                <w:b/>
                <w:bCs/>
                <w:sz w:val="19"/>
                <w:szCs w:val="19"/>
                <w:lang w:eastAsia="pt-BR"/>
              </w:rPr>
              <w:t>)</w:t>
            </w:r>
            <w:r w:rsidRPr="00B94568">
              <w:rPr>
                <w:rFonts w:ascii="Book Antiqua" w:eastAsia="Times New Roman" w:hAnsi="Book Antiqua" w:cs="Times New Roman"/>
                <w:sz w:val="19"/>
                <w:szCs w:val="19"/>
                <w:lang w:eastAsia="pt-BR"/>
              </w:rPr>
              <w:t xml:space="preserve">: </w:t>
            </w:r>
            <w:r w:rsidRPr="00BD6E5B">
              <w:rPr>
                <w:rFonts w:ascii="Book Antiqua" w:eastAsia="Times New Roman" w:hAnsi="Book Antiqua" w:cs="Times New Roman"/>
                <w:sz w:val="19"/>
                <w:szCs w:val="19"/>
                <w:lang w:eastAsia="pt-BR"/>
              </w:rPr>
              <w:t>As prestações sanitárias, pelo Estado brasileiro, a populações indígenas no Brasil, nos termos da lei, são compreendidas como</w:t>
            </w:r>
            <w:r>
              <w:rPr>
                <w:rFonts w:ascii="Book Antiqua" w:eastAsia="Times New Roman" w:hAnsi="Book Antiqua" w:cs="Times New Roman"/>
                <w:sz w:val="19"/>
                <w:szCs w:val="19"/>
                <w:lang w:eastAsia="pt-BR"/>
              </w:rPr>
              <w:t xml:space="preserve"> </w:t>
            </w:r>
            <w:r w:rsidRPr="00BD6E5B">
              <w:rPr>
                <w:rFonts w:ascii="Book Antiqua" w:eastAsia="Times New Roman" w:hAnsi="Book Antiqua" w:cs="Times New Roman"/>
                <w:sz w:val="19"/>
                <w:szCs w:val="19"/>
                <w:lang w:eastAsia="pt-BR"/>
              </w:rPr>
              <w:t>parte do subsistema de saúde indígena dentro do SUS, com responsabilidade preponderante da União</w:t>
            </w:r>
            <w:r w:rsidRPr="00B94568">
              <w:rPr>
                <w:rFonts w:ascii="Book Antiqua" w:eastAsia="Times New Roman" w:hAnsi="Book Antiqua" w:cs="Times New Roman"/>
                <w:sz w:val="19"/>
                <w:szCs w:val="19"/>
                <w:lang w:eastAsia="pt-BR"/>
              </w:rPr>
              <w:t xml:space="preserve">. </w:t>
            </w:r>
            <w:r w:rsidRPr="00B94568">
              <w:rPr>
                <w:rFonts w:ascii="Book Antiqua" w:eastAsia="Times New Roman" w:hAnsi="Book Antiqua" w:cs="Times New Roman"/>
                <w:b/>
                <w:bCs/>
                <w:sz w:val="19"/>
                <w:szCs w:val="19"/>
                <w:lang w:eastAsia="pt-BR"/>
              </w:rPr>
              <w:t xml:space="preserve">BL: </w:t>
            </w:r>
            <w:proofErr w:type="spellStart"/>
            <w:r w:rsidRPr="00B94568">
              <w:rPr>
                <w:rFonts w:ascii="Book Antiqua" w:eastAsia="Times New Roman" w:hAnsi="Book Antiqua" w:cs="Times New Roman"/>
                <w:b/>
                <w:bCs/>
                <w:sz w:val="19"/>
                <w:szCs w:val="19"/>
                <w:lang w:eastAsia="pt-BR"/>
              </w:rPr>
              <w:t>art</w:t>
            </w:r>
            <w:r>
              <w:rPr>
                <w:rFonts w:ascii="Book Antiqua" w:eastAsia="Times New Roman" w:hAnsi="Book Antiqua" w:cs="Times New Roman"/>
                <w:b/>
                <w:bCs/>
                <w:sz w:val="19"/>
                <w:szCs w:val="19"/>
                <w:lang w:eastAsia="pt-BR"/>
              </w:rPr>
              <w:t>s</w:t>
            </w:r>
            <w:proofErr w:type="spellEnd"/>
            <w:r w:rsidRPr="00B94568">
              <w:rPr>
                <w:rFonts w:ascii="Book Antiqua" w:eastAsia="Times New Roman" w:hAnsi="Book Antiqua" w:cs="Times New Roman"/>
                <w:b/>
                <w:bCs/>
                <w:sz w:val="19"/>
                <w:szCs w:val="19"/>
                <w:lang w:eastAsia="pt-BR"/>
              </w:rPr>
              <w:t>. 1</w:t>
            </w:r>
            <w:r>
              <w:rPr>
                <w:rFonts w:ascii="Book Antiqua" w:eastAsia="Times New Roman" w:hAnsi="Book Antiqua" w:cs="Times New Roman"/>
                <w:b/>
                <w:bCs/>
                <w:sz w:val="19"/>
                <w:szCs w:val="19"/>
                <w:lang w:eastAsia="pt-BR"/>
              </w:rPr>
              <w:t>9-C, e 19-E, da L</w:t>
            </w:r>
            <w:r w:rsidRPr="00B94568">
              <w:rPr>
                <w:rFonts w:ascii="Book Antiqua" w:eastAsia="Times New Roman" w:hAnsi="Book Antiqua" w:cs="Times New Roman"/>
                <w:b/>
                <w:bCs/>
                <w:sz w:val="19"/>
                <w:szCs w:val="19"/>
                <w:lang w:eastAsia="pt-BR"/>
              </w:rPr>
              <w:t>ei do SUS.</w:t>
            </w:r>
          </w:p>
        </w:tc>
      </w:tr>
    </w:tbl>
    <w:p w14:paraId="5BAC24BC" w14:textId="77777777" w:rsidR="00843688" w:rsidRPr="00975ECE" w:rsidRDefault="00843688" w:rsidP="0084368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43688">
        <w:rPr>
          <w:rFonts w:ascii="Book Antiqua" w:eastAsia="Times New Roman" w:hAnsi="Book Antiqua" w:cs="Times New Roman"/>
          <w:sz w:val="19"/>
          <w:szCs w:val="19"/>
          <w:lang w:eastAsia="pt-BR"/>
        </w:rPr>
        <w:t>§ 1º A União instituirá mecanismo de financiamento específico para os Estados, o Distrito Federal e os Municípios, sempre que houver necessidade de atenção secundária e terciária fora dos territórios indígenas</w:t>
      </w:r>
      <w:r w:rsidRPr="00975ECE">
        <w:rPr>
          <w:rFonts w:ascii="Book Antiqua" w:eastAsia="Times New Roman" w:hAnsi="Book Antiqua" w:cs="Times New Roman"/>
          <w:sz w:val="16"/>
          <w:szCs w:val="16"/>
          <w:lang w:eastAsia="pt-BR"/>
        </w:rPr>
        <w:t>.       </w:t>
      </w:r>
      <w:hyperlink r:id="rId48" w:anchor="art18.0" w:history="1">
        <w:r w:rsidRPr="00975ECE">
          <w:rPr>
            <w:rStyle w:val="Hyperlink"/>
            <w:rFonts w:ascii="Book Antiqua" w:eastAsia="Times New Roman" w:hAnsi="Book Antiqua" w:cs="Times New Roman"/>
            <w:sz w:val="16"/>
            <w:szCs w:val="16"/>
            <w:lang w:eastAsia="pt-BR"/>
          </w:rPr>
          <w:t>(Incluído pela Lei nº 14.021, de 2020)</w:t>
        </w:r>
      </w:hyperlink>
    </w:p>
    <w:p w14:paraId="760A187C" w14:textId="36788221" w:rsidR="00843688" w:rsidRPr="00975ECE" w:rsidRDefault="00843688" w:rsidP="0084368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00" w:name="art19e§2"/>
      <w:bookmarkEnd w:id="200"/>
      <w:r w:rsidRPr="00843688">
        <w:rPr>
          <w:rFonts w:ascii="Book Antiqua" w:eastAsia="Times New Roman" w:hAnsi="Book Antiqua" w:cs="Times New Roman"/>
          <w:b/>
          <w:bCs/>
          <w:sz w:val="19"/>
          <w:szCs w:val="19"/>
          <w:highlight w:val="magenta"/>
          <w:lang w:eastAsia="pt-BR"/>
        </w:rPr>
        <w:t>§ 2º</w:t>
      </w:r>
      <w:r w:rsidRPr="00843688">
        <w:rPr>
          <w:rFonts w:ascii="Book Antiqua" w:eastAsia="Times New Roman" w:hAnsi="Book Antiqua" w:cs="Times New Roman"/>
          <w:b/>
          <w:bCs/>
          <w:sz w:val="19"/>
          <w:szCs w:val="19"/>
          <w:lang w:eastAsia="pt-BR"/>
        </w:rPr>
        <w:t xml:space="preserve"> Em </w:t>
      </w:r>
      <w:r w:rsidRPr="00843688">
        <w:rPr>
          <w:rFonts w:ascii="Book Antiqua" w:eastAsia="Times New Roman" w:hAnsi="Book Antiqua" w:cs="Times New Roman"/>
          <w:b/>
          <w:bCs/>
          <w:caps/>
          <w:sz w:val="19"/>
          <w:szCs w:val="19"/>
          <w:shd w:val="clear" w:color="auto" w:fill="F7CAAC" w:themeFill="accent2" w:themeFillTint="66"/>
          <w:lang w:eastAsia="pt-BR"/>
        </w:rPr>
        <w:t>situações emergenciais</w:t>
      </w:r>
      <w:r w:rsidRPr="00843688">
        <w:rPr>
          <w:rFonts w:ascii="Book Antiqua" w:eastAsia="Times New Roman" w:hAnsi="Book Antiqua" w:cs="Times New Roman"/>
          <w:b/>
          <w:bCs/>
          <w:sz w:val="19"/>
          <w:szCs w:val="19"/>
          <w:lang w:eastAsia="pt-BR"/>
        </w:rPr>
        <w:t xml:space="preserve"> e de </w:t>
      </w:r>
      <w:r w:rsidRPr="00843688">
        <w:rPr>
          <w:rFonts w:ascii="Book Antiqua" w:eastAsia="Times New Roman" w:hAnsi="Book Antiqua" w:cs="Times New Roman"/>
          <w:b/>
          <w:bCs/>
          <w:caps/>
          <w:sz w:val="19"/>
          <w:szCs w:val="19"/>
          <w:shd w:val="clear" w:color="auto" w:fill="F7CAAC" w:themeFill="accent2" w:themeFillTint="66"/>
          <w:lang w:eastAsia="pt-BR"/>
        </w:rPr>
        <w:t>calamidade pública</w:t>
      </w:r>
      <w:r w:rsidRPr="00975ECE">
        <w:rPr>
          <w:rFonts w:ascii="Book Antiqua" w:eastAsia="Times New Roman" w:hAnsi="Book Antiqua" w:cs="Times New Roman"/>
          <w:sz w:val="16"/>
          <w:szCs w:val="16"/>
          <w:lang w:eastAsia="pt-BR"/>
        </w:rPr>
        <w:t>:  </w:t>
      </w:r>
      <w:hyperlink r:id="rId49" w:anchor="art18.0" w:history="1">
        <w:r w:rsidRPr="00975ECE">
          <w:rPr>
            <w:rStyle w:val="Hyperlink"/>
            <w:rFonts w:ascii="Book Antiqua" w:eastAsia="Times New Roman" w:hAnsi="Book Antiqua" w:cs="Times New Roman"/>
            <w:sz w:val="16"/>
            <w:szCs w:val="16"/>
            <w:lang w:eastAsia="pt-BR"/>
          </w:rPr>
          <w:t>(Incluído pela Lei nº 14.021, de 2020)</w:t>
        </w:r>
      </w:hyperlink>
    </w:p>
    <w:p w14:paraId="7C5A453A" w14:textId="580376D7" w:rsidR="00843688" w:rsidRPr="00975ECE" w:rsidRDefault="00843688" w:rsidP="00843688">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201" w:name="art19e§2i"/>
      <w:bookmarkEnd w:id="201"/>
      <w:r w:rsidRPr="00843688">
        <w:rPr>
          <w:rFonts w:ascii="Book Antiqua" w:eastAsia="Times New Roman" w:hAnsi="Book Antiqua" w:cs="Times New Roman"/>
          <w:b/>
          <w:bCs/>
          <w:sz w:val="19"/>
          <w:szCs w:val="19"/>
          <w:lang w:eastAsia="pt-BR"/>
        </w:rPr>
        <w:t xml:space="preserve">I - </w:t>
      </w:r>
      <w:r w:rsidRPr="00843688">
        <w:rPr>
          <w:rFonts w:ascii="Book Antiqua" w:eastAsia="Times New Roman" w:hAnsi="Book Antiqua" w:cs="Times New Roman"/>
          <w:b/>
          <w:bCs/>
          <w:sz w:val="19"/>
          <w:szCs w:val="19"/>
          <w:highlight w:val="yellow"/>
          <w:lang w:eastAsia="pt-BR"/>
        </w:rPr>
        <w:t>a União</w:t>
      </w:r>
      <w:r w:rsidRPr="00843688">
        <w:rPr>
          <w:rFonts w:ascii="Book Antiqua" w:eastAsia="Times New Roman" w:hAnsi="Book Antiqua" w:cs="Times New Roman"/>
          <w:b/>
          <w:bCs/>
          <w:sz w:val="19"/>
          <w:szCs w:val="19"/>
          <w:lang w:eastAsia="pt-BR"/>
        </w:rPr>
        <w:t xml:space="preserve"> deverá assegurar aporte adicional de recursos não previstos nos planos de saúde dos Distritos Sanitários Especiais Indígenas (</w:t>
      </w:r>
      <w:proofErr w:type="spellStart"/>
      <w:r w:rsidRPr="00843688">
        <w:rPr>
          <w:rFonts w:ascii="Book Antiqua" w:eastAsia="Times New Roman" w:hAnsi="Book Antiqua" w:cs="Times New Roman"/>
          <w:b/>
          <w:bCs/>
          <w:sz w:val="19"/>
          <w:szCs w:val="19"/>
          <w:lang w:eastAsia="pt-BR"/>
        </w:rPr>
        <w:t>Dseis</w:t>
      </w:r>
      <w:proofErr w:type="spellEnd"/>
      <w:r w:rsidRPr="00843688">
        <w:rPr>
          <w:rFonts w:ascii="Book Antiqua" w:eastAsia="Times New Roman" w:hAnsi="Book Antiqua" w:cs="Times New Roman"/>
          <w:b/>
          <w:bCs/>
          <w:sz w:val="19"/>
          <w:szCs w:val="19"/>
          <w:lang w:eastAsia="pt-BR"/>
        </w:rPr>
        <w:t>) ao Subsistema de Atenção à Saúde Indígena</w:t>
      </w:r>
      <w:r w:rsidRPr="00975ECE">
        <w:rPr>
          <w:rFonts w:ascii="Book Antiqua" w:eastAsia="Times New Roman" w:hAnsi="Book Antiqua" w:cs="Times New Roman"/>
          <w:sz w:val="16"/>
          <w:szCs w:val="16"/>
          <w:lang w:eastAsia="pt-BR"/>
        </w:rPr>
        <w:t>;</w:t>
      </w:r>
      <w:r w:rsidR="00194EC1" w:rsidRPr="00975ECE">
        <w:rPr>
          <w:rFonts w:ascii="Book Antiqua" w:eastAsia="Times New Roman" w:hAnsi="Book Antiqua" w:cs="Times New Roman"/>
          <w:sz w:val="16"/>
          <w:szCs w:val="16"/>
          <w:lang w:eastAsia="pt-BR"/>
        </w:rPr>
        <w:t xml:space="preserve"> </w:t>
      </w:r>
      <w:hyperlink r:id="rId50" w:anchor="art18.0" w:history="1">
        <w:r w:rsidRPr="00975ECE">
          <w:rPr>
            <w:rStyle w:val="Hyperlink"/>
            <w:rFonts w:ascii="Book Antiqua" w:eastAsia="Times New Roman" w:hAnsi="Book Antiqua" w:cs="Times New Roman"/>
            <w:sz w:val="16"/>
            <w:szCs w:val="16"/>
            <w:lang w:eastAsia="pt-BR"/>
          </w:rPr>
          <w:t>(Incluído pela Lei nº 14.021, de 2020)</w:t>
        </w:r>
      </w:hyperlink>
      <w:r w:rsidRPr="00975ECE">
        <w:rPr>
          <w:rFonts w:ascii="Book Antiqua" w:eastAsia="Times New Roman" w:hAnsi="Book Antiqua" w:cs="Times New Roman"/>
          <w:sz w:val="16"/>
          <w:szCs w:val="16"/>
          <w:lang w:eastAsia="pt-BR"/>
        </w:rPr>
        <w:t xml:space="preserve"> </w:t>
      </w:r>
      <w:r w:rsidRPr="00975ECE">
        <w:rPr>
          <w:rFonts w:ascii="Book Antiqua" w:eastAsia="Times New Roman" w:hAnsi="Book Antiqua" w:cs="Times New Roman"/>
          <w:b/>
          <w:bCs/>
          <w:color w:val="FF0000"/>
          <w:sz w:val="16"/>
          <w:szCs w:val="16"/>
          <w:u w:val="single"/>
          <w:lang w:eastAsia="pt-BR"/>
        </w:rPr>
        <w:t>(MPSC-2021)</w:t>
      </w:r>
    </w:p>
    <w:p w14:paraId="2E1ECFC3" w14:textId="1BB4A13A" w:rsidR="00843688" w:rsidRPr="00975ECE" w:rsidRDefault="00843688" w:rsidP="0084368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02" w:name="art19e§2ii"/>
      <w:bookmarkEnd w:id="202"/>
      <w:r w:rsidRPr="00843688">
        <w:rPr>
          <w:rFonts w:ascii="Book Antiqua" w:eastAsia="Times New Roman" w:hAnsi="Book Antiqua" w:cs="Times New Roman"/>
          <w:sz w:val="19"/>
          <w:szCs w:val="19"/>
          <w:lang w:eastAsia="pt-BR"/>
        </w:rPr>
        <w:t>II - deverá ser garantida a inclusão dos povos indígenas nos planos emergenciais para atendimento dos pacientes graves das Secretarias Municipais e Estaduais de Saúde, explicitados os fluxos e as referências para o atendimento em tempo oportuno</w:t>
      </w:r>
      <w:r w:rsidRPr="00975ECE">
        <w:rPr>
          <w:rFonts w:ascii="Book Antiqua" w:eastAsia="Times New Roman" w:hAnsi="Book Antiqua" w:cs="Times New Roman"/>
          <w:sz w:val="16"/>
          <w:szCs w:val="16"/>
          <w:lang w:eastAsia="pt-BR"/>
        </w:rPr>
        <w:t>.   </w:t>
      </w:r>
      <w:hyperlink r:id="rId51" w:anchor="art18.0" w:history="1">
        <w:r w:rsidRPr="00975ECE">
          <w:rPr>
            <w:rStyle w:val="Hyperlink"/>
            <w:rFonts w:ascii="Book Antiqua" w:eastAsia="Times New Roman" w:hAnsi="Book Antiqua" w:cs="Times New Roman"/>
            <w:sz w:val="16"/>
            <w:szCs w:val="16"/>
            <w:lang w:eastAsia="pt-BR"/>
          </w:rPr>
          <w:t>(Incluído pela Lei nº 14.021, de 2020)</w:t>
        </w:r>
      </w:hyperlink>
    </w:p>
    <w:p w14:paraId="609818E8" w14:textId="613BADB9"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03" w:name="art19f"/>
      <w:bookmarkEnd w:id="203"/>
      <w:r w:rsidRPr="00C5705B">
        <w:rPr>
          <w:rFonts w:ascii="Book Antiqua" w:eastAsia="Times New Roman" w:hAnsi="Book Antiqua" w:cs="Times New Roman"/>
          <w:b/>
          <w:bCs/>
          <w:sz w:val="19"/>
          <w:szCs w:val="19"/>
          <w:highlight w:val="magenta"/>
          <w:lang w:eastAsia="pt-BR"/>
        </w:rPr>
        <w:t>Art. 19-F</w:t>
      </w:r>
      <w:r w:rsidRPr="00B94568">
        <w:rPr>
          <w:rFonts w:ascii="Book Antiqua" w:eastAsia="Times New Roman" w:hAnsi="Book Antiqua" w:cs="Times New Roman"/>
          <w:sz w:val="19"/>
          <w:szCs w:val="19"/>
          <w:lang w:eastAsia="pt-BR"/>
        </w:rPr>
        <w:t xml:space="preserve">. </w:t>
      </w:r>
      <w:r w:rsidRPr="00975ECE">
        <w:rPr>
          <w:rFonts w:ascii="Book Antiqua" w:eastAsia="Times New Roman" w:hAnsi="Book Antiqua" w:cs="Times New Roman"/>
          <w:b/>
          <w:bCs/>
          <w:sz w:val="19"/>
          <w:szCs w:val="19"/>
          <w:lang w:eastAsia="pt-BR"/>
        </w:rPr>
        <w:t>Dever-se-á obrigatoriamente levar em consideração a realidade local e as especificidades da cultura dos povos indígenas e o modelo a ser adotado para a atenção à saúde indígena, que se deve pautar por uma abordagem diferenciada e global, contemplando os aspectos de assistência à saúde, saneamento básico, nutrição, habitação, meio ambiente, demarcação de terras, educação sanitária e integração institucional</w:t>
      </w:r>
      <w:r w:rsidRPr="00975ECE">
        <w:rPr>
          <w:rFonts w:ascii="Book Antiqua" w:eastAsia="Times New Roman" w:hAnsi="Book Antiqua" w:cs="Times New Roman"/>
          <w:sz w:val="18"/>
          <w:szCs w:val="18"/>
          <w:lang w:eastAsia="pt-BR"/>
        </w:rPr>
        <w:t xml:space="preserve">. </w:t>
      </w:r>
      <w:hyperlink r:id="rId52" w:anchor="art1" w:history="1">
        <w:r w:rsidRPr="00975ECE">
          <w:rPr>
            <w:rFonts w:ascii="Book Antiqua" w:eastAsia="Times New Roman" w:hAnsi="Book Antiqua" w:cs="Times New Roman"/>
            <w:color w:val="0000FF"/>
            <w:sz w:val="16"/>
            <w:szCs w:val="16"/>
            <w:u w:val="single"/>
            <w:lang w:eastAsia="pt-BR"/>
          </w:rPr>
          <w:t>(Incluído pela Lei nº 9.836, de 1999)</w:t>
        </w:r>
      </w:hyperlink>
      <w:r w:rsidR="00C5705B" w:rsidRPr="00975ECE">
        <w:rPr>
          <w:rFonts w:ascii="Book Antiqua" w:eastAsia="Times New Roman" w:hAnsi="Book Antiqua" w:cs="Times New Roman"/>
          <w:color w:val="0000FF"/>
          <w:sz w:val="16"/>
          <w:szCs w:val="16"/>
          <w:lang w:eastAsia="pt-BR"/>
        </w:rPr>
        <w:t xml:space="preserve"> </w:t>
      </w:r>
      <w:bookmarkStart w:id="204" w:name="_Hlk64807310"/>
      <w:r w:rsidR="00C5705B" w:rsidRPr="00975ECE">
        <w:rPr>
          <w:rFonts w:ascii="Book Antiqua" w:eastAsia="Times New Roman" w:hAnsi="Book Antiqua" w:cs="Times New Roman"/>
          <w:b/>
          <w:bCs/>
          <w:color w:val="FF0000"/>
          <w:sz w:val="16"/>
          <w:szCs w:val="16"/>
          <w:u w:val="single"/>
          <w:lang w:eastAsia="pt-BR"/>
        </w:rPr>
        <w:t>(DPESP-2009)</w:t>
      </w:r>
      <w:bookmarkEnd w:id="204"/>
    </w:p>
    <w:p w14:paraId="46006DDF" w14:textId="77777777"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05" w:name="art19g"/>
      <w:bookmarkEnd w:id="205"/>
      <w:r w:rsidRPr="00C5705B">
        <w:rPr>
          <w:rFonts w:ascii="Book Antiqua" w:eastAsia="Times New Roman" w:hAnsi="Book Antiqua" w:cs="Times New Roman"/>
          <w:b/>
          <w:bCs/>
          <w:sz w:val="19"/>
          <w:szCs w:val="19"/>
          <w:highlight w:val="magenta"/>
          <w:lang w:eastAsia="pt-BR"/>
        </w:rPr>
        <w:t>Art. 19-G</w:t>
      </w:r>
      <w:r w:rsidRPr="00B94568">
        <w:rPr>
          <w:rFonts w:ascii="Book Antiqua" w:eastAsia="Times New Roman" w:hAnsi="Book Antiqua" w:cs="Times New Roman"/>
          <w:sz w:val="19"/>
          <w:szCs w:val="19"/>
          <w:lang w:eastAsia="pt-BR"/>
        </w:rPr>
        <w:t>. O Subsistema de Atenção à Saúde Indígena deverá ser, como o SUS, descentralizado, hierarquizado e regionalizado</w:t>
      </w:r>
      <w:r w:rsidRPr="00975ECE">
        <w:rPr>
          <w:rFonts w:ascii="Book Antiqua" w:eastAsia="Times New Roman" w:hAnsi="Book Antiqua" w:cs="Times New Roman"/>
          <w:sz w:val="16"/>
          <w:szCs w:val="16"/>
          <w:lang w:eastAsia="pt-BR"/>
        </w:rPr>
        <w:t xml:space="preserve">.       </w:t>
      </w:r>
      <w:hyperlink r:id="rId53" w:anchor="art1" w:history="1">
        <w:r w:rsidRPr="00975ECE">
          <w:rPr>
            <w:rFonts w:ascii="Book Antiqua" w:eastAsia="Times New Roman" w:hAnsi="Book Antiqua" w:cs="Times New Roman"/>
            <w:color w:val="0000FF"/>
            <w:sz w:val="16"/>
            <w:szCs w:val="16"/>
            <w:u w:val="single"/>
            <w:lang w:eastAsia="pt-BR"/>
          </w:rPr>
          <w:t>(Incluído pela Lei nº 9.836, de 1999)</w:t>
        </w:r>
      </w:hyperlink>
    </w:p>
    <w:p w14:paraId="1983EBF1" w14:textId="663AC5A0"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color w:val="0000FF"/>
          <w:sz w:val="18"/>
          <w:szCs w:val="18"/>
          <w:lang w:eastAsia="pt-BR"/>
        </w:rPr>
      </w:pPr>
      <w:bookmarkStart w:id="206" w:name="art19g§1"/>
      <w:bookmarkEnd w:id="206"/>
      <w:r w:rsidRPr="00194EC1">
        <w:rPr>
          <w:rFonts w:ascii="Book Antiqua" w:eastAsia="Times New Roman" w:hAnsi="Book Antiqua" w:cs="Times New Roman"/>
          <w:b/>
          <w:bCs/>
          <w:sz w:val="19"/>
          <w:szCs w:val="19"/>
          <w:highlight w:val="magenta"/>
          <w:lang w:eastAsia="pt-BR"/>
        </w:rPr>
        <w:t>§ 1</w:t>
      </w:r>
      <w:r w:rsidRPr="00194EC1">
        <w:rPr>
          <w:rFonts w:ascii="Book Antiqua" w:eastAsia="Times New Roman" w:hAnsi="Book Antiqua" w:cs="Times New Roman"/>
          <w:b/>
          <w:bCs/>
          <w:sz w:val="19"/>
          <w:szCs w:val="19"/>
          <w:highlight w:val="magenta"/>
          <w:u w:val="single"/>
          <w:vertAlign w:val="superscript"/>
          <w:lang w:eastAsia="pt-BR"/>
        </w:rPr>
        <w:t>o</w:t>
      </w:r>
      <w:r w:rsidRPr="00B94568">
        <w:rPr>
          <w:rFonts w:ascii="Book Antiqua" w:eastAsia="Times New Roman" w:hAnsi="Book Antiqua" w:cs="Times New Roman"/>
          <w:sz w:val="19"/>
          <w:szCs w:val="19"/>
          <w:lang w:eastAsia="pt-BR"/>
        </w:rPr>
        <w:t xml:space="preserve"> </w:t>
      </w:r>
      <w:r w:rsidRPr="00194EC1">
        <w:rPr>
          <w:rFonts w:ascii="Book Antiqua" w:eastAsia="Times New Roman" w:hAnsi="Book Antiqua" w:cs="Times New Roman"/>
          <w:b/>
          <w:bCs/>
          <w:sz w:val="19"/>
          <w:szCs w:val="19"/>
          <w:lang w:eastAsia="pt-BR"/>
        </w:rPr>
        <w:t xml:space="preserve">O Subsistema de que trata o </w:t>
      </w:r>
      <w:r w:rsidRPr="00194EC1">
        <w:rPr>
          <w:rFonts w:ascii="Book Antiqua" w:eastAsia="Times New Roman" w:hAnsi="Book Antiqua" w:cs="Times New Roman"/>
          <w:b/>
          <w:bCs/>
          <w:i/>
          <w:iCs/>
          <w:sz w:val="19"/>
          <w:szCs w:val="19"/>
          <w:lang w:eastAsia="pt-BR"/>
        </w:rPr>
        <w:t>caput</w:t>
      </w:r>
      <w:r w:rsidRPr="00194EC1">
        <w:rPr>
          <w:rFonts w:ascii="Book Antiqua" w:eastAsia="Times New Roman" w:hAnsi="Book Antiqua" w:cs="Times New Roman"/>
          <w:b/>
          <w:bCs/>
          <w:sz w:val="19"/>
          <w:szCs w:val="19"/>
          <w:lang w:eastAsia="pt-BR"/>
        </w:rPr>
        <w:t xml:space="preserve"> deste artigo terá como base os Distritos Sanitários Especiais Indígenas</w:t>
      </w:r>
      <w:r w:rsidRPr="00975ECE">
        <w:rPr>
          <w:rFonts w:ascii="Book Antiqua" w:eastAsia="Times New Roman" w:hAnsi="Book Antiqua" w:cs="Times New Roman"/>
          <w:sz w:val="18"/>
          <w:szCs w:val="18"/>
          <w:lang w:eastAsia="pt-BR"/>
        </w:rPr>
        <w:t>.</w:t>
      </w:r>
      <w:r w:rsidR="00194EC1" w:rsidRPr="00975ECE">
        <w:rPr>
          <w:rFonts w:ascii="Book Antiqua" w:eastAsia="Times New Roman" w:hAnsi="Book Antiqua" w:cs="Times New Roman"/>
          <w:sz w:val="18"/>
          <w:szCs w:val="18"/>
          <w:lang w:eastAsia="pt-BR"/>
        </w:rPr>
        <w:t xml:space="preserve"> </w:t>
      </w:r>
      <w:hyperlink r:id="rId54" w:anchor="art1" w:history="1">
        <w:r w:rsidRPr="00975ECE">
          <w:rPr>
            <w:rFonts w:ascii="Book Antiqua" w:eastAsia="Times New Roman" w:hAnsi="Book Antiqua" w:cs="Times New Roman"/>
            <w:color w:val="0000FF"/>
            <w:sz w:val="18"/>
            <w:szCs w:val="18"/>
            <w:u w:val="single"/>
            <w:lang w:eastAsia="pt-BR"/>
          </w:rPr>
          <w:t>(Incluído pela Lei nº 9.836, de 1999)</w:t>
        </w:r>
      </w:hyperlink>
      <w:r w:rsidR="00975ECE">
        <w:rPr>
          <w:rFonts w:ascii="Book Antiqua" w:eastAsia="Times New Roman" w:hAnsi="Book Antiqua" w:cs="Times New Roman"/>
          <w:color w:val="0000FF"/>
          <w:sz w:val="18"/>
          <w:szCs w:val="18"/>
          <w:lang w:eastAsia="pt-BR"/>
        </w:rPr>
        <w:t xml:space="preserve"> </w:t>
      </w:r>
      <w:r w:rsidR="00975ECE">
        <w:rPr>
          <w:rStyle w:val="Hyperlink"/>
          <w:rFonts w:ascii="Book Antiqua" w:hAnsi="Book Antiqua" w:cs="Arial"/>
          <w:b/>
          <w:bCs/>
          <w:color w:val="FF0000"/>
          <w:sz w:val="16"/>
          <w:szCs w:val="16"/>
        </w:rPr>
        <w:t>(DPEAM-2018)</w:t>
      </w:r>
    </w:p>
    <w:tbl>
      <w:tblPr>
        <w:tblStyle w:val="Tabelacomgrade"/>
        <w:tblW w:w="0" w:type="auto"/>
        <w:tblLook w:val="04A0" w:firstRow="1" w:lastRow="0" w:firstColumn="1" w:lastColumn="0" w:noHBand="0" w:noVBand="1"/>
      </w:tblPr>
      <w:tblGrid>
        <w:gridCol w:w="8494"/>
      </w:tblGrid>
      <w:tr w:rsidR="00194EC1" w14:paraId="4C2B070A" w14:textId="77777777" w:rsidTr="00107257">
        <w:tc>
          <w:tcPr>
            <w:tcW w:w="8494" w:type="dxa"/>
            <w:shd w:val="clear" w:color="auto" w:fill="CCFFFF"/>
          </w:tcPr>
          <w:p w14:paraId="7FBB369C" w14:textId="4969D04F" w:rsidR="00194EC1" w:rsidRPr="00107257" w:rsidRDefault="00194EC1" w:rsidP="00194EC1">
            <w:pPr>
              <w:spacing w:before="100" w:beforeAutospacing="1" w:after="100" w:afterAutospacing="1"/>
              <w:jc w:val="both"/>
              <w:rPr>
                <w:rFonts w:ascii="Book Antiqua" w:eastAsia="Times New Roman" w:hAnsi="Book Antiqua" w:cs="Times New Roman"/>
                <w:b/>
                <w:bCs/>
                <w:color w:val="0000FF"/>
                <w:sz w:val="19"/>
                <w:szCs w:val="19"/>
                <w:lang w:eastAsia="pt-BR"/>
              </w:rPr>
            </w:pPr>
            <w:r w:rsidRPr="00194EC1">
              <w:rPr>
                <w:rFonts w:ascii="Book Antiqua" w:eastAsia="Times New Roman" w:hAnsi="Book Antiqua" w:cs="Times New Roman"/>
                <w:b/>
                <w:bCs/>
                <w:sz w:val="19"/>
                <w:szCs w:val="19"/>
                <w:lang w:eastAsia="pt-BR"/>
              </w:rPr>
              <w:t>(</w:t>
            </w:r>
            <w:r w:rsidRPr="00107257">
              <w:rPr>
                <w:rFonts w:ascii="Book Antiqua" w:eastAsia="Times New Roman" w:hAnsi="Book Antiqua" w:cs="Times New Roman"/>
                <w:b/>
                <w:bCs/>
                <w:sz w:val="19"/>
                <w:szCs w:val="19"/>
                <w:highlight w:val="yellow"/>
                <w:lang w:eastAsia="pt-BR"/>
              </w:rPr>
              <w:t>DPEAM-2018-FCC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94EC1">
              <w:rPr>
                <w:rFonts w:ascii="Book Antiqua" w:eastAsia="Times New Roman" w:hAnsi="Book Antiqua" w:cs="Times New Roman"/>
                <w:sz w:val="19"/>
                <w:szCs w:val="19"/>
                <w:lang w:eastAsia="pt-BR"/>
              </w:rPr>
              <w:t>O Subsistema de Atenção à Saúde do Indígena, componente do Sistema Único de Saúde (SUS), conforme a Lei 8.080/90,</w:t>
            </w:r>
            <w:r>
              <w:rPr>
                <w:rFonts w:ascii="Book Antiqua" w:eastAsia="Times New Roman" w:hAnsi="Book Antiqua" w:cs="Times New Roman"/>
                <w:sz w:val="19"/>
                <w:szCs w:val="19"/>
                <w:lang w:eastAsia="pt-BR"/>
              </w:rPr>
              <w:t xml:space="preserve"> </w:t>
            </w:r>
            <w:r w:rsidR="00107257" w:rsidRPr="00107257">
              <w:rPr>
                <w:rFonts w:ascii="Book Antiqua" w:eastAsia="Times New Roman" w:hAnsi="Book Antiqua" w:cs="Times New Roman"/>
                <w:sz w:val="19"/>
                <w:szCs w:val="19"/>
                <w:lang w:eastAsia="pt-BR"/>
              </w:rPr>
              <w:t>terá como base os Distritos Sanitários Especiais Indígenas.</w:t>
            </w:r>
            <w:r w:rsidR="00107257">
              <w:rPr>
                <w:rFonts w:ascii="Book Antiqua" w:eastAsia="Times New Roman" w:hAnsi="Book Antiqua" w:cs="Times New Roman"/>
                <w:sz w:val="19"/>
                <w:szCs w:val="19"/>
                <w:lang w:eastAsia="pt-BR"/>
              </w:rPr>
              <w:t xml:space="preserve"> </w:t>
            </w:r>
            <w:r w:rsidR="00107257">
              <w:rPr>
                <w:rFonts w:ascii="Book Antiqua" w:eastAsia="Times New Roman" w:hAnsi="Book Antiqua" w:cs="Times New Roman"/>
                <w:b/>
                <w:bCs/>
                <w:sz w:val="19"/>
                <w:szCs w:val="19"/>
                <w:lang w:eastAsia="pt-BR"/>
              </w:rPr>
              <w:t>BL: art. 19-G, §1º, Lei 8080/90.</w:t>
            </w:r>
          </w:p>
        </w:tc>
      </w:tr>
    </w:tbl>
    <w:p w14:paraId="7EB5DB02" w14:textId="77777777" w:rsidR="00843688" w:rsidRPr="00975ECE" w:rsidRDefault="00843688" w:rsidP="0084368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43688">
        <w:rPr>
          <w:rFonts w:ascii="Book Antiqua" w:eastAsia="Times New Roman" w:hAnsi="Book Antiqua" w:cs="Times New Roman"/>
          <w:sz w:val="19"/>
          <w:szCs w:val="19"/>
          <w:lang w:eastAsia="pt-BR"/>
        </w:rPr>
        <w:t>§ 1º-A. A rede do SUS deverá obrigatoriamente fazer o registro e a notificação da declaração de raça ou cor, garantindo a identificação de todos os indígenas atendidos nos sistemas públicos de saúde. § 1º-B. A União deverá integrar os sistemas de informação da rede do SUS com os dados do Subsistema de Atenção à Saúde Indígena</w:t>
      </w:r>
      <w:r w:rsidRPr="00975ECE">
        <w:rPr>
          <w:rFonts w:ascii="Book Antiqua" w:eastAsia="Times New Roman" w:hAnsi="Book Antiqua" w:cs="Times New Roman"/>
          <w:sz w:val="16"/>
          <w:szCs w:val="16"/>
          <w:lang w:eastAsia="pt-BR"/>
        </w:rPr>
        <w:t>.       </w:t>
      </w:r>
      <w:hyperlink r:id="rId55" w:anchor="art18.0" w:history="1">
        <w:r w:rsidRPr="00975ECE">
          <w:rPr>
            <w:rStyle w:val="Hyperlink"/>
            <w:rFonts w:ascii="Book Antiqua" w:eastAsia="Times New Roman" w:hAnsi="Book Antiqua" w:cs="Times New Roman"/>
            <w:sz w:val="16"/>
            <w:szCs w:val="16"/>
            <w:lang w:eastAsia="pt-BR"/>
          </w:rPr>
          <w:t>(Incluído pela Lei nº 14.021, de 2020)</w:t>
        </w:r>
      </w:hyperlink>
    </w:p>
    <w:p w14:paraId="219FCEBE" w14:textId="77777777" w:rsidR="00843688" w:rsidRPr="00975ECE" w:rsidRDefault="00843688" w:rsidP="0084368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07" w:name="art19g§1b"/>
      <w:bookmarkEnd w:id="207"/>
      <w:r w:rsidRPr="00843688">
        <w:rPr>
          <w:rFonts w:ascii="Book Antiqua" w:eastAsia="Times New Roman" w:hAnsi="Book Antiqua" w:cs="Times New Roman"/>
          <w:sz w:val="19"/>
          <w:szCs w:val="19"/>
          <w:lang w:eastAsia="pt-BR"/>
        </w:rPr>
        <w:t>§ 1º-B. A União deverá integrar os sistemas de informação da rede do SUS com os dados do Subsistema de Atenção à Saúde Indígena</w:t>
      </w:r>
      <w:r w:rsidRPr="00975ECE">
        <w:rPr>
          <w:rFonts w:ascii="Book Antiqua" w:eastAsia="Times New Roman" w:hAnsi="Book Antiqua" w:cs="Times New Roman"/>
          <w:sz w:val="16"/>
          <w:szCs w:val="16"/>
          <w:lang w:eastAsia="pt-BR"/>
        </w:rPr>
        <w:t>.       </w:t>
      </w:r>
      <w:hyperlink r:id="rId56" w:anchor="art18.0" w:history="1">
        <w:r w:rsidRPr="00975ECE">
          <w:rPr>
            <w:rStyle w:val="Hyperlink"/>
            <w:rFonts w:ascii="Book Antiqua" w:eastAsia="Times New Roman" w:hAnsi="Book Antiqua" w:cs="Times New Roman"/>
            <w:sz w:val="16"/>
            <w:szCs w:val="16"/>
            <w:lang w:eastAsia="pt-BR"/>
          </w:rPr>
          <w:t>(Incluído pela Lei nº 14.021, de 2020)</w:t>
        </w:r>
      </w:hyperlink>
    </w:p>
    <w:p w14:paraId="74FF2D8D" w14:textId="50579386"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08" w:name="art19g§2"/>
      <w:bookmarkEnd w:id="208"/>
      <w:r w:rsidRPr="00C5705B">
        <w:rPr>
          <w:rFonts w:ascii="Book Antiqua" w:eastAsia="Times New Roman" w:hAnsi="Book Antiqua" w:cs="Times New Roman"/>
          <w:b/>
          <w:bCs/>
          <w:sz w:val="19"/>
          <w:szCs w:val="19"/>
          <w:highlight w:val="magenta"/>
          <w:lang w:eastAsia="pt-BR"/>
        </w:rPr>
        <w:t>§ 2</w:t>
      </w:r>
      <w:r w:rsidRPr="00C5705B">
        <w:rPr>
          <w:rFonts w:ascii="Book Antiqua" w:eastAsia="Times New Roman" w:hAnsi="Book Antiqua" w:cs="Times New Roman"/>
          <w:b/>
          <w:bCs/>
          <w:sz w:val="19"/>
          <w:szCs w:val="19"/>
          <w:highlight w:val="magenta"/>
          <w:u w:val="single"/>
          <w:vertAlign w:val="superscript"/>
          <w:lang w:eastAsia="pt-BR"/>
        </w:rPr>
        <w:t>o</w:t>
      </w:r>
      <w:r w:rsidRPr="00B94568">
        <w:rPr>
          <w:rFonts w:ascii="Book Antiqua" w:eastAsia="Times New Roman" w:hAnsi="Book Antiqua" w:cs="Times New Roman"/>
          <w:sz w:val="19"/>
          <w:szCs w:val="19"/>
          <w:lang w:eastAsia="pt-BR"/>
        </w:rPr>
        <w:t xml:space="preserve"> </w:t>
      </w:r>
      <w:r w:rsidRPr="00975ECE">
        <w:rPr>
          <w:rFonts w:ascii="Book Antiqua" w:eastAsia="Times New Roman" w:hAnsi="Book Antiqua" w:cs="Times New Roman"/>
          <w:b/>
          <w:bCs/>
          <w:sz w:val="19"/>
          <w:szCs w:val="19"/>
          <w:lang w:eastAsia="pt-BR"/>
        </w:rPr>
        <w:t>O SUS servirá de retaguarda e referência ao Subsistema de Atenção à Saúde Indígena, devendo, para isso, ocorrer adaptações na estrutura e organização do SUS nas regiões onde residem as populações indígenas, para propiciar essa integração e o atendimento necessário em todos os níveis, sem discriminações</w:t>
      </w:r>
      <w:r w:rsidRPr="00975ECE">
        <w:rPr>
          <w:rFonts w:ascii="Book Antiqua" w:eastAsia="Times New Roman" w:hAnsi="Book Antiqua" w:cs="Times New Roman"/>
          <w:sz w:val="16"/>
          <w:szCs w:val="16"/>
          <w:lang w:eastAsia="pt-BR"/>
        </w:rPr>
        <w:t xml:space="preserve">.  </w:t>
      </w:r>
      <w:hyperlink r:id="rId57" w:anchor="art1" w:history="1">
        <w:r w:rsidRPr="00975ECE">
          <w:rPr>
            <w:rFonts w:ascii="Book Antiqua" w:eastAsia="Times New Roman" w:hAnsi="Book Antiqua" w:cs="Times New Roman"/>
            <w:color w:val="0000FF"/>
            <w:sz w:val="16"/>
            <w:szCs w:val="16"/>
            <w:u w:val="single"/>
            <w:lang w:eastAsia="pt-BR"/>
          </w:rPr>
          <w:t>(Incluído pela Lei nº 9.836, de 1999)</w:t>
        </w:r>
      </w:hyperlink>
      <w:r w:rsidR="00C5705B" w:rsidRPr="00975ECE">
        <w:rPr>
          <w:rFonts w:ascii="Book Antiqua" w:eastAsia="Times New Roman" w:hAnsi="Book Antiqua" w:cs="Times New Roman"/>
          <w:color w:val="0000FF"/>
          <w:sz w:val="16"/>
          <w:szCs w:val="16"/>
          <w:lang w:eastAsia="pt-BR"/>
        </w:rPr>
        <w:t xml:space="preserve"> </w:t>
      </w:r>
      <w:r w:rsidR="00C5705B" w:rsidRPr="00975ECE">
        <w:rPr>
          <w:rFonts w:ascii="Book Antiqua" w:eastAsia="Times New Roman" w:hAnsi="Book Antiqua" w:cs="Times New Roman"/>
          <w:b/>
          <w:bCs/>
          <w:color w:val="FF0000"/>
          <w:sz w:val="16"/>
          <w:szCs w:val="16"/>
          <w:u w:val="single"/>
          <w:lang w:eastAsia="pt-BR"/>
        </w:rPr>
        <w:t>(DPESP-2009)</w:t>
      </w:r>
    </w:p>
    <w:p w14:paraId="7C83727B" w14:textId="2635A29D"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bookmarkStart w:id="209" w:name="art19g§3"/>
      <w:bookmarkEnd w:id="209"/>
      <w:r w:rsidRPr="006065E1">
        <w:rPr>
          <w:rFonts w:ascii="Book Antiqua" w:eastAsia="Times New Roman" w:hAnsi="Book Antiqua" w:cs="Times New Roman"/>
          <w:b/>
          <w:bCs/>
          <w:sz w:val="19"/>
          <w:szCs w:val="19"/>
          <w:highlight w:val="magenta"/>
          <w:lang w:eastAsia="pt-BR"/>
        </w:rPr>
        <w:t>§ 3</w:t>
      </w:r>
      <w:r w:rsidRPr="006065E1">
        <w:rPr>
          <w:rFonts w:ascii="Book Antiqua" w:eastAsia="Times New Roman" w:hAnsi="Book Antiqua" w:cs="Times New Roman"/>
          <w:b/>
          <w:bCs/>
          <w:sz w:val="19"/>
          <w:szCs w:val="19"/>
          <w:highlight w:val="magenta"/>
          <w:u w:val="single"/>
          <w:vertAlign w:val="superscript"/>
          <w:lang w:eastAsia="pt-BR"/>
        </w:rPr>
        <w:t>o</w:t>
      </w:r>
      <w:r w:rsidRPr="00B94568">
        <w:rPr>
          <w:rFonts w:ascii="Book Antiqua" w:eastAsia="Times New Roman" w:hAnsi="Book Antiqua" w:cs="Times New Roman"/>
          <w:sz w:val="19"/>
          <w:szCs w:val="19"/>
          <w:lang w:eastAsia="pt-BR"/>
        </w:rPr>
        <w:t xml:space="preserve"> As populações indígenas devem ter acesso garantido ao SUS, em âmbito local, regional e de centros especializados, de acordo com suas necessidades, </w:t>
      </w:r>
      <w:r w:rsidRPr="006065E1">
        <w:rPr>
          <w:rFonts w:ascii="Book Antiqua" w:eastAsia="Times New Roman" w:hAnsi="Book Antiqua" w:cs="Times New Roman"/>
          <w:b/>
          <w:bCs/>
          <w:caps/>
          <w:sz w:val="19"/>
          <w:szCs w:val="19"/>
          <w:highlight w:val="green"/>
          <w:lang w:eastAsia="pt-BR"/>
        </w:rPr>
        <w:t>compreendendo</w:t>
      </w:r>
      <w:r w:rsidRPr="00B94568">
        <w:rPr>
          <w:rFonts w:ascii="Book Antiqua" w:eastAsia="Times New Roman" w:hAnsi="Book Antiqua" w:cs="Times New Roman"/>
          <w:sz w:val="19"/>
          <w:szCs w:val="19"/>
          <w:lang w:eastAsia="pt-BR"/>
        </w:rPr>
        <w:t xml:space="preserve"> a </w:t>
      </w:r>
      <w:r w:rsidRPr="006065E1">
        <w:rPr>
          <w:rFonts w:ascii="Book Antiqua" w:eastAsia="Times New Roman" w:hAnsi="Book Antiqua" w:cs="Times New Roman"/>
          <w:b/>
          <w:bCs/>
          <w:sz w:val="19"/>
          <w:szCs w:val="19"/>
          <w:highlight w:val="cyan"/>
          <w:lang w:eastAsia="pt-BR"/>
        </w:rPr>
        <w:t>atenção primária</w:t>
      </w:r>
      <w:r w:rsidRPr="00B94568">
        <w:rPr>
          <w:rFonts w:ascii="Book Antiqua" w:eastAsia="Times New Roman" w:hAnsi="Book Antiqua" w:cs="Times New Roman"/>
          <w:sz w:val="19"/>
          <w:szCs w:val="19"/>
          <w:lang w:eastAsia="pt-BR"/>
        </w:rPr>
        <w:t xml:space="preserve">, </w:t>
      </w:r>
      <w:r w:rsidRPr="006065E1">
        <w:rPr>
          <w:rFonts w:ascii="Book Antiqua" w:eastAsia="Times New Roman" w:hAnsi="Book Antiqua" w:cs="Times New Roman"/>
          <w:b/>
          <w:bCs/>
          <w:sz w:val="19"/>
          <w:szCs w:val="19"/>
          <w:highlight w:val="cyan"/>
          <w:lang w:eastAsia="pt-BR"/>
        </w:rPr>
        <w:t>secundária</w:t>
      </w:r>
      <w:r w:rsidRPr="00B94568">
        <w:rPr>
          <w:rFonts w:ascii="Book Antiqua" w:eastAsia="Times New Roman" w:hAnsi="Book Antiqua" w:cs="Times New Roman"/>
          <w:sz w:val="19"/>
          <w:szCs w:val="19"/>
          <w:lang w:eastAsia="pt-BR"/>
        </w:rPr>
        <w:t xml:space="preserve"> e </w:t>
      </w:r>
      <w:r w:rsidRPr="006065E1">
        <w:rPr>
          <w:rFonts w:ascii="Book Antiqua" w:eastAsia="Times New Roman" w:hAnsi="Book Antiqua" w:cs="Times New Roman"/>
          <w:b/>
          <w:bCs/>
          <w:sz w:val="19"/>
          <w:szCs w:val="19"/>
          <w:highlight w:val="cyan"/>
          <w:lang w:eastAsia="pt-BR"/>
        </w:rPr>
        <w:t>terciária</w:t>
      </w:r>
      <w:r w:rsidRPr="006065E1">
        <w:rPr>
          <w:rFonts w:ascii="Book Antiqua" w:eastAsia="Times New Roman" w:hAnsi="Book Antiqua" w:cs="Times New Roman"/>
          <w:b/>
          <w:bCs/>
          <w:sz w:val="19"/>
          <w:szCs w:val="19"/>
          <w:lang w:eastAsia="pt-BR"/>
        </w:rPr>
        <w:t xml:space="preserve"> </w:t>
      </w:r>
      <w:r w:rsidRPr="006065E1">
        <w:rPr>
          <w:rFonts w:ascii="Book Antiqua" w:eastAsia="Times New Roman" w:hAnsi="Book Antiqua" w:cs="Times New Roman"/>
          <w:b/>
          <w:bCs/>
          <w:sz w:val="19"/>
          <w:szCs w:val="19"/>
          <w:highlight w:val="yellow"/>
          <w:lang w:eastAsia="pt-BR"/>
        </w:rPr>
        <w:t>à saúde</w:t>
      </w:r>
      <w:r w:rsidRPr="00975ECE">
        <w:rPr>
          <w:rFonts w:ascii="Book Antiqua" w:eastAsia="Times New Roman" w:hAnsi="Book Antiqua" w:cs="Times New Roman"/>
          <w:sz w:val="16"/>
          <w:szCs w:val="16"/>
          <w:lang w:eastAsia="pt-BR"/>
        </w:rPr>
        <w:t>. </w:t>
      </w:r>
      <w:hyperlink r:id="rId58" w:anchor="art1" w:history="1">
        <w:r w:rsidRPr="00975ECE">
          <w:rPr>
            <w:rFonts w:ascii="Book Antiqua" w:eastAsia="Times New Roman" w:hAnsi="Book Antiqua" w:cs="Times New Roman"/>
            <w:color w:val="0000FF"/>
            <w:sz w:val="16"/>
            <w:szCs w:val="16"/>
            <w:u w:val="single"/>
            <w:lang w:eastAsia="pt-BR"/>
          </w:rPr>
          <w:t>(Incluído pela Lei nº 9.836, de 1999)</w:t>
        </w:r>
      </w:hyperlink>
      <w:r w:rsidR="006065E1" w:rsidRPr="00975ECE">
        <w:rPr>
          <w:rFonts w:ascii="Book Antiqua" w:eastAsia="Times New Roman" w:hAnsi="Book Antiqua" w:cs="Times New Roman"/>
          <w:color w:val="0000FF"/>
          <w:sz w:val="16"/>
          <w:szCs w:val="16"/>
          <w:lang w:eastAsia="pt-BR"/>
        </w:rPr>
        <w:t xml:space="preserve"> </w:t>
      </w:r>
      <w:r w:rsidR="006065E1" w:rsidRPr="00975ECE">
        <w:rPr>
          <w:rFonts w:ascii="Book Antiqua" w:eastAsia="Times New Roman" w:hAnsi="Book Antiqua" w:cs="Times New Roman"/>
          <w:b/>
          <w:bCs/>
          <w:color w:val="FF0000"/>
          <w:sz w:val="16"/>
          <w:szCs w:val="16"/>
          <w:u w:val="single"/>
          <w:lang w:eastAsia="pt-BR"/>
        </w:rPr>
        <w:t>(DPEAM-2018)</w:t>
      </w:r>
    </w:p>
    <w:tbl>
      <w:tblPr>
        <w:tblStyle w:val="Tabelacomgrade"/>
        <w:tblW w:w="0" w:type="auto"/>
        <w:shd w:val="clear" w:color="auto" w:fill="CCFFFF"/>
        <w:tblLook w:val="04A0" w:firstRow="1" w:lastRow="0" w:firstColumn="1" w:lastColumn="0" w:noHBand="0" w:noVBand="1"/>
      </w:tblPr>
      <w:tblGrid>
        <w:gridCol w:w="8494"/>
      </w:tblGrid>
      <w:tr w:rsidR="00DE08E0" w:rsidRPr="00B94568" w14:paraId="5B4B7FA6" w14:textId="77777777" w:rsidTr="00B12172">
        <w:tc>
          <w:tcPr>
            <w:tcW w:w="8494" w:type="dxa"/>
            <w:shd w:val="clear" w:color="auto" w:fill="CCFFFF"/>
          </w:tcPr>
          <w:p w14:paraId="2B86B464" w14:textId="7934A4DE" w:rsidR="00DE08E0" w:rsidRPr="00B94568" w:rsidRDefault="00DE08E0" w:rsidP="00B12172">
            <w:pPr>
              <w:spacing w:before="100" w:beforeAutospacing="1" w:after="100" w:afterAutospacing="1"/>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
                <w:i/>
                <w:iCs/>
                <w:color w:val="FF0000"/>
                <w:sz w:val="19"/>
                <w:szCs w:val="19"/>
                <w:lang w:eastAsia="pt-BR"/>
              </w:rPr>
              <w:t>#</w:t>
            </w:r>
            <w:r w:rsidRPr="00B94568">
              <w:rPr>
                <w:rFonts w:ascii="Book Antiqua" w:eastAsia="Times New Roman" w:hAnsi="Book Antiqua" w:cs="Times New Roman"/>
                <w:b/>
                <w:i/>
                <w:iCs/>
                <w:color w:val="FF0000"/>
                <w:sz w:val="19"/>
                <w:szCs w:val="19"/>
                <w:highlight w:val="green"/>
                <w:lang w:eastAsia="pt-BR"/>
              </w:rPr>
              <w:t>Atenção</w:t>
            </w:r>
            <w:r w:rsidRPr="00B94568">
              <w:rPr>
                <w:rFonts w:ascii="Book Antiqua" w:eastAsia="Times New Roman" w:hAnsi="Book Antiqua" w:cs="Times New Roman"/>
                <w:b/>
                <w:i/>
                <w:iCs/>
                <w:color w:val="FF0000"/>
                <w:sz w:val="19"/>
                <w:szCs w:val="19"/>
                <w:lang w:eastAsia="pt-BR"/>
              </w:rPr>
              <w:t>: #</w:t>
            </w:r>
            <w:r w:rsidRPr="00B94568">
              <w:rPr>
                <w:rFonts w:ascii="Book Antiqua" w:eastAsia="Times New Roman" w:hAnsi="Book Antiqua" w:cs="Times New Roman"/>
                <w:b/>
                <w:i/>
                <w:iCs/>
                <w:color w:val="FF0000"/>
                <w:sz w:val="19"/>
                <w:szCs w:val="19"/>
                <w:highlight w:val="green"/>
                <w:lang w:eastAsia="pt-BR"/>
              </w:rPr>
              <w:t>Contribuição @mafaldaleitora</w:t>
            </w:r>
            <w:r w:rsidRPr="00B94568">
              <w:rPr>
                <w:rFonts w:ascii="Book Antiqua" w:eastAsia="Times New Roman" w:hAnsi="Book Antiqua" w:cs="Times New Roman"/>
                <w:b/>
                <w:i/>
                <w:iCs/>
                <w:color w:val="FF0000"/>
                <w:sz w:val="19"/>
                <w:szCs w:val="19"/>
                <w:lang w:eastAsia="pt-BR"/>
              </w:rPr>
              <w:t>: #</w:t>
            </w:r>
            <w:r w:rsidRPr="00B94568">
              <w:rPr>
                <w:rFonts w:ascii="Book Antiqua" w:eastAsia="Times New Roman" w:hAnsi="Book Antiqua" w:cs="Times New Roman"/>
                <w:b/>
                <w:i/>
                <w:iCs/>
                <w:color w:val="FF0000"/>
                <w:sz w:val="19"/>
                <w:szCs w:val="19"/>
                <w:highlight w:val="green"/>
                <w:lang w:eastAsia="pt-BR"/>
              </w:rPr>
              <w:t>Site do SUS</w:t>
            </w:r>
            <w:r w:rsidRPr="00B94568">
              <w:rPr>
                <w:rFonts w:ascii="Book Antiqua" w:eastAsia="Times New Roman" w:hAnsi="Book Antiqua" w:cs="Times New Roman"/>
                <w:bCs/>
                <w:sz w:val="19"/>
                <w:szCs w:val="19"/>
                <w:lang w:eastAsia="pt-BR"/>
              </w:rPr>
              <w:t xml:space="preserve">: </w:t>
            </w:r>
          </w:p>
          <w:p w14:paraId="3F40E48C" w14:textId="77777777" w:rsidR="00DE08E0" w:rsidRPr="00B94568" w:rsidRDefault="00DE08E0" w:rsidP="00DE08E0">
            <w:pPr>
              <w:spacing w:before="100" w:beforeAutospacing="1" w:after="100" w:afterAutospacing="1"/>
              <w:ind w:firstLine="525"/>
              <w:jc w:val="both"/>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lang w:eastAsia="pt-BR"/>
              </w:rPr>
              <w:t xml:space="preserve">A Atenção Primária é constituída pelas Unidades Básicas de Saúde (UBS), pelos Agentes Comunitários de Saúde (ACS), pela Equipe de Saúde da Família (ESF) e pelo Núcleo de Apoio à Saúde da Família (NASF) enquanto o nível intermediário de atenção fica a encargo do SAMU 192 </w:t>
            </w:r>
            <w:r w:rsidRPr="00B94568">
              <w:rPr>
                <w:rFonts w:ascii="Book Antiqua" w:eastAsia="Times New Roman" w:hAnsi="Book Antiqua" w:cs="Times New Roman"/>
                <w:sz w:val="19"/>
                <w:szCs w:val="19"/>
                <w:lang w:eastAsia="pt-BR"/>
              </w:rPr>
              <w:lastRenderedPageBreak/>
              <w:t>(Serviço de Atendimento Móvel as Urgência), das Unidades de Pronto Atendimento (UPA), e o atendimento de média e alta complexidade feito nos hospitais.</w:t>
            </w:r>
          </w:p>
          <w:p w14:paraId="378CA40E" w14:textId="77777777" w:rsidR="00DE08E0" w:rsidRPr="00B94568" w:rsidRDefault="00DE08E0" w:rsidP="00DE08E0">
            <w:pPr>
              <w:spacing w:before="100" w:beforeAutospacing="1" w:after="100" w:afterAutospacing="1"/>
              <w:ind w:firstLine="525"/>
              <w:jc w:val="both"/>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lang w:eastAsia="pt-BR"/>
              </w:rPr>
              <w:t>A Atenção Secundária é formada pelos serviços especializados em nível ambulatorial e hospitalar, com densidade tecnológica intermediária entre a atenção primária e a terciária, historicamente interpretada como procedimentos de média complexidade. Esse nível compreende serviços médicos especializados, de apoio diagnóstico e terapêutico e atendimento de urgência e emergência.</w:t>
            </w:r>
          </w:p>
          <w:p w14:paraId="297E74B8" w14:textId="77777777" w:rsidR="00DE08E0" w:rsidRPr="00B94568" w:rsidRDefault="00DE08E0" w:rsidP="00DE08E0">
            <w:pPr>
              <w:spacing w:before="100" w:beforeAutospacing="1" w:after="100" w:afterAutospacing="1"/>
              <w:ind w:firstLine="525"/>
              <w:jc w:val="both"/>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lang w:eastAsia="pt-BR"/>
              </w:rPr>
              <w:t xml:space="preserve">A Atenção Terciária ou alta complexidade designa o conjunto de terapias e procedimentos de elevada especialização. Organiza também procedimentos que envolvem alta tecnologia e/ou alto custo, como oncologia, cardiologia, oftalmologia, transplantes, parto de alto risco, </w:t>
            </w:r>
            <w:proofErr w:type="spellStart"/>
            <w:r w:rsidRPr="00B94568">
              <w:rPr>
                <w:rFonts w:ascii="Book Antiqua" w:eastAsia="Times New Roman" w:hAnsi="Book Antiqua" w:cs="Times New Roman"/>
                <w:sz w:val="19"/>
                <w:szCs w:val="19"/>
                <w:lang w:eastAsia="pt-BR"/>
              </w:rPr>
              <w:t>traumato</w:t>
            </w:r>
            <w:proofErr w:type="spellEnd"/>
            <w:r w:rsidRPr="00B94568">
              <w:rPr>
                <w:rFonts w:ascii="Book Antiqua" w:eastAsia="Times New Roman" w:hAnsi="Book Antiqua" w:cs="Times New Roman"/>
                <w:sz w:val="19"/>
                <w:szCs w:val="19"/>
                <w:lang w:eastAsia="pt-BR"/>
              </w:rPr>
              <w:t>-ortopedia, neurocirurgia, diálise (para pacientes com doença renal crônica), otologia (para o tratamento de doenças no aparelho auditivo).</w:t>
            </w:r>
          </w:p>
          <w:p w14:paraId="73508331" w14:textId="77777777" w:rsidR="00DE08E0" w:rsidRPr="00B94568" w:rsidRDefault="00DE08E0" w:rsidP="00DE08E0">
            <w:pPr>
              <w:spacing w:before="100" w:beforeAutospacing="1" w:after="100" w:afterAutospacing="1"/>
              <w:ind w:firstLine="525"/>
              <w:jc w:val="both"/>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lang w:eastAsia="pt-BR"/>
              </w:rPr>
              <w:t>Envolve ainda a assistência em cirurgia reparadora (de mutilações, traumas ou queimaduras graves), cirurgia bariátrica (para os casos de obesidade mórbida), cirurgia reprodutiva, reprodução assistida, genética clínica, terapia nutricional, distrofia muscular progressiva, osteogênese imperfeita (doença genética que provoca a fragilidade dos ossos) e fibrose cística (doença genética que acomete vários órgãos do corpo causando deficiências progressivas).</w:t>
            </w:r>
          </w:p>
          <w:p w14:paraId="4C75B91E" w14:textId="72C5F286" w:rsidR="00DE08E0" w:rsidRPr="00B94568" w:rsidRDefault="00DE08E0" w:rsidP="00DE08E0">
            <w:pPr>
              <w:spacing w:before="100" w:beforeAutospacing="1" w:after="100" w:afterAutospacing="1"/>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sz w:val="19"/>
                <w:szCs w:val="19"/>
                <w:lang w:eastAsia="pt-BR"/>
              </w:rPr>
              <w:t xml:space="preserve">Entre os procedimentos ambulatoriais de alta complexidade estão a quimioterapia, a radioterapia, a hemoterapia, a ressonância magnética e a medicina nuclear, além do fornecimento de medicamentos excepcionais, tais </w:t>
            </w:r>
            <w:proofErr w:type="spellStart"/>
            <w:r w:rsidRPr="00B94568">
              <w:rPr>
                <w:rFonts w:ascii="Book Antiqua" w:eastAsia="Times New Roman" w:hAnsi="Book Antiqua" w:cs="Times New Roman"/>
                <w:sz w:val="19"/>
                <w:szCs w:val="19"/>
                <w:lang w:eastAsia="pt-BR"/>
              </w:rPr>
              <w:t>comopróteses</w:t>
            </w:r>
            <w:proofErr w:type="spellEnd"/>
            <w:r w:rsidRPr="00B94568">
              <w:rPr>
                <w:rFonts w:ascii="Book Antiqua" w:eastAsia="Times New Roman" w:hAnsi="Book Antiqua" w:cs="Times New Roman"/>
                <w:sz w:val="19"/>
                <w:szCs w:val="19"/>
                <w:lang w:eastAsia="pt-BR"/>
              </w:rPr>
              <w:t xml:space="preserve"> ósseas, marca-passos, </w:t>
            </w:r>
            <w:proofErr w:type="spellStart"/>
            <w:r w:rsidRPr="00B94568">
              <w:rPr>
                <w:rFonts w:ascii="Book Antiqua" w:eastAsia="Times New Roman" w:hAnsi="Book Antiqua" w:cs="Times New Roman"/>
                <w:sz w:val="19"/>
                <w:szCs w:val="19"/>
                <w:lang w:eastAsia="pt-BR"/>
              </w:rPr>
              <w:t>stendt</w:t>
            </w:r>
            <w:proofErr w:type="spellEnd"/>
            <w:r w:rsidRPr="00B94568">
              <w:rPr>
                <w:rFonts w:ascii="Book Antiqua" w:eastAsia="Times New Roman" w:hAnsi="Book Antiqua" w:cs="Times New Roman"/>
                <w:sz w:val="19"/>
                <w:szCs w:val="19"/>
                <w:lang w:eastAsia="pt-BR"/>
              </w:rPr>
              <w:t xml:space="preserve"> cardíaco, etc.</w:t>
            </w:r>
          </w:p>
        </w:tc>
      </w:tr>
    </w:tbl>
    <w:p w14:paraId="59CBC70D" w14:textId="3254416F"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10" w:name="art19h"/>
      <w:bookmarkEnd w:id="210"/>
      <w:r w:rsidRPr="00B94568">
        <w:rPr>
          <w:rFonts w:ascii="Book Antiqua" w:eastAsia="Times New Roman" w:hAnsi="Book Antiqua" w:cs="Times New Roman"/>
          <w:sz w:val="19"/>
          <w:szCs w:val="19"/>
          <w:lang w:eastAsia="pt-BR"/>
        </w:rPr>
        <w:lastRenderedPageBreak/>
        <w:t>Art. 19-H. As populações indígenas terão direito a participar dos organismos colegiados de formulação, acompanhamento e avaliação das políticas de saúde, tais como o Conselho Nacional de Saúde e os Conselhos Estaduais e Municipais de Saúde, quando for o caso</w:t>
      </w:r>
      <w:r w:rsidRPr="00975ECE">
        <w:rPr>
          <w:rFonts w:ascii="Book Antiqua" w:eastAsia="Times New Roman" w:hAnsi="Book Antiqua" w:cs="Times New Roman"/>
          <w:sz w:val="16"/>
          <w:szCs w:val="16"/>
          <w:lang w:eastAsia="pt-BR"/>
        </w:rPr>
        <w:t>.  </w:t>
      </w:r>
      <w:hyperlink r:id="rId59" w:anchor="art1" w:history="1">
        <w:r w:rsidRPr="00975ECE">
          <w:rPr>
            <w:rFonts w:ascii="Book Antiqua" w:eastAsia="Times New Roman" w:hAnsi="Book Antiqua" w:cs="Times New Roman"/>
            <w:color w:val="0000FF"/>
            <w:sz w:val="16"/>
            <w:szCs w:val="16"/>
            <w:u w:val="single"/>
            <w:lang w:eastAsia="pt-BR"/>
          </w:rPr>
          <w:t>(Incluído pela Lei nº 9.836, de 1999)</w:t>
        </w:r>
      </w:hyperlink>
    </w:p>
    <w:p w14:paraId="79A02CFD"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11" w:name="capvi"/>
      <w:bookmarkEnd w:id="211"/>
      <w:r w:rsidRPr="00B94568">
        <w:rPr>
          <w:rFonts w:ascii="Book Antiqua" w:eastAsia="Times New Roman" w:hAnsi="Book Antiqua" w:cs="Times New Roman"/>
          <w:sz w:val="19"/>
          <w:szCs w:val="19"/>
          <w:highlight w:val="green"/>
          <w:lang w:eastAsia="pt-BR"/>
        </w:rPr>
        <w:t>CAPÍTULO VI</w:t>
      </w:r>
    </w:p>
    <w:p w14:paraId="10EADC00"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DO SUBSISTEMA DE ATENDIMENTO E INTERNAÇÃO DOMICILIAR</w:t>
      </w:r>
      <w:r w:rsidRPr="00B94568">
        <w:rPr>
          <w:rFonts w:ascii="Book Antiqua" w:eastAsia="Times New Roman" w:hAnsi="Book Antiqua" w:cs="Times New Roman"/>
          <w:sz w:val="19"/>
          <w:szCs w:val="19"/>
          <w:highlight w:val="green"/>
          <w:lang w:eastAsia="pt-BR"/>
        </w:rPr>
        <w:br/>
      </w:r>
      <w:hyperlink r:id="rId60" w:anchor="art1" w:history="1">
        <w:r w:rsidRPr="00B94568">
          <w:rPr>
            <w:rFonts w:ascii="Book Antiqua" w:eastAsia="Times New Roman" w:hAnsi="Book Antiqua" w:cs="Times New Roman"/>
            <w:color w:val="0000FF"/>
            <w:sz w:val="19"/>
            <w:szCs w:val="19"/>
            <w:highlight w:val="green"/>
            <w:u w:val="single"/>
            <w:lang w:eastAsia="pt-BR"/>
          </w:rPr>
          <w:t>(Incluído pela Lei nº 10.424, de 2002)</w:t>
        </w:r>
      </w:hyperlink>
    </w:p>
    <w:p w14:paraId="1D06A9AB" w14:textId="1041942B" w:rsidR="00923ADD" w:rsidRPr="0068488D"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12" w:name="art19i"/>
      <w:bookmarkEnd w:id="212"/>
      <w:r w:rsidRPr="00B94568">
        <w:rPr>
          <w:rFonts w:ascii="Book Antiqua" w:eastAsia="Times New Roman" w:hAnsi="Book Antiqua" w:cs="Times New Roman"/>
          <w:b/>
          <w:bCs/>
          <w:sz w:val="19"/>
          <w:szCs w:val="19"/>
          <w:highlight w:val="magenta"/>
          <w:lang w:eastAsia="pt-BR"/>
        </w:rPr>
        <w:t>Art. 19-I</w:t>
      </w:r>
      <w:r w:rsidRPr="00B94568">
        <w:rPr>
          <w:rFonts w:ascii="Book Antiqua" w:eastAsia="Times New Roman" w:hAnsi="Book Antiqua" w:cs="Times New Roman"/>
          <w:sz w:val="19"/>
          <w:szCs w:val="19"/>
          <w:lang w:eastAsia="pt-BR"/>
        </w:rPr>
        <w:t xml:space="preserve">. </w:t>
      </w:r>
      <w:r w:rsidRPr="00921B86">
        <w:rPr>
          <w:rFonts w:ascii="Book Antiqua" w:eastAsia="Times New Roman" w:hAnsi="Book Antiqua" w:cs="Times New Roman"/>
          <w:b/>
          <w:bCs/>
          <w:caps/>
          <w:sz w:val="19"/>
          <w:szCs w:val="19"/>
          <w:highlight w:val="green"/>
          <w:lang w:eastAsia="pt-BR"/>
        </w:rPr>
        <w:t>São estabelecidos</w:t>
      </w:r>
      <w:r w:rsidRPr="00B94568">
        <w:rPr>
          <w:rFonts w:ascii="Book Antiqua" w:eastAsia="Times New Roman" w:hAnsi="Book Antiqua" w:cs="Times New Roman"/>
          <w:sz w:val="19"/>
          <w:szCs w:val="19"/>
          <w:lang w:eastAsia="pt-BR"/>
        </w:rPr>
        <w:t xml:space="preserve">, </w:t>
      </w:r>
      <w:r w:rsidRPr="00C60CF5">
        <w:rPr>
          <w:rFonts w:ascii="Book Antiqua" w:eastAsia="Times New Roman" w:hAnsi="Book Antiqua" w:cs="Times New Roman"/>
          <w:b/>
          <w:bCs/>
          <w:sz w:val="19"/>
          <w:szCs w:val="19"/>
          <w:highlight w:val="cyan"/>
          <w:lang w:eastAsia="pt-BR"/>
        </w:rPr>
        <w:t>no âmbito do Sistema Único de Saúde</w:t>
      </w:r>
      <w:r w:rsidRPr="00B94568">
        <w:rPr>
          <w:rFonts w:ascii="Book Antiqua" w:eastAsia="Times New Roman" w:hAnsi="Book Antiqua" w:cs="Times New Roman"/>
          <w:sz w:val="19"/>
          <w:szCs w:val="19"/>
          <w:lang w:eastAsia="pt-BR"/>
        </w:rPr>
        <w:t xml:space="preserve">, o </w:t>
      </w:r>
      <w:r w:rsidRPr="00C60CF5">
        <w:rPr>
          <w:rFonts w:ascii="Book Antiqua" w:eastAsia="Times New Roman" w:hAnsi="Book Antiqua" w:cs="Times New Roman"/>
          <w:b/>
          <w:bCs/>
          <w:sz w:val="19"/>
          <w:szCs w:val="19"/>
          <w:highlight w:val="yellow"/>
          <w:lang w:eastAsia="pt-BR"/>
        </w:rPr>
        <w:t>atendimento domiciliar</w:t>
      </w:r>
      <w:r w:rsidRPr="00B94568">
        <w:rPr>
          <w:rFonts w:ascii="Book Antiqua" w:eastAsia="Times New Roman" w:hAnsi="Book Antiqua" w:cs="Times New Roman"/>
          <w:sz w:val="19"/>
          <w:szCs w:val="19"/>
          <w:lang w:eastAsia="pt-BR"/>
        </w:rPr>
        <w:t xml:space="preserve"> e a </w:t>
      </w:r>
      <w:r w:rsidRPr="00C60CF5">
        <w:rPr>
          <w:rFonts w:ascii="Book Antiqua" w:eastAsia="Times New Roman" w:hAnsi="Book Antiqua" w:cs="Times New Roman"/>
          <w:b/>
          <w:bCs/>
          <w:sz w:val="19"/>
          <w:szCs w:val="19"/>
          <w:highlight w:val="yellow"/>
          <w:lang w:eastAsia="pt-BR"/>
        </w:rPr>
        <w:t>internação domiciliar</w:t>
      </w:r>
      <w:r w:rsidRPr="00975ECE">
        <w:rPr>
          <w:rFonts w:ascii="Book Antiqua" w:eastAsia="Times New Roman" w:hAnsi="Book Antiqua" w:cs="Times New Roman"/>
          <w:sz w:val="16"/>
          <w:szCs w:val="16"/>
          <w:lang w:eastAsia="pt-BR"/>
        </w:rPr>
        <w:t>. </w:t>
      </w:r>
      <w:hyperlink r:id="rId61" w:anchor="art1" w:history="1">
        <w:r w:rsidRPr="00975ECE">
          <w:rPr>
            <w:rFonts w:ascii="Book Antiqua" w:eastAsia="Times New Roman" w:hAnsi="Book Antiqua" w:cs="Times New Roman"/>
            <w:color w:val="0000FF"/>
            <w:sz w:val="16"/>
            <w:szCs w:val="16"/>
            <w:u w:val="single"/>
            <w:lang w:eastAsia="pt-BR"/>
          </w:rPr>
          <w:t>(Incluído pela Lei nº 10.424, de 2002)</w:t>
        </w:r>
      </w:hyperlink>
      <w:r w:rsidR="0068488D">
        <w:t xml:space="preserve"> </w:t>
      </w:r>
      <w:r w:rsidR="0068488D" w:rsidRPr="003210FF">
        <w:rPr>
          <w:rFonts w:ascii="Book Antiqua" w:hAnsi="Book Antiqua"/>
          <w:b/>
          <w:bCs/>
          <w:color w:val="FF0000"/>
          <w:sz w:val="16"/>
          <w:szCs w:val="16"/>
          <w:u w:val="single"/>
        </w:rPr>
        <w:t>(MP</w:t>
      </w:r>
      <w:r w:rsidR="0068488D">
        <w:rPr>
          <w:rFonts w:ascii="Book Antiqua" w:hAnsi="Book Antiqua"/>
          <w:b/>
          <w:bCs/>
          <w:color w:val="FF0000"/>
          <w:sz w:val="16"/>
          <w:szCs w:val="16"/>
          <w:u w:val="single"/>
        </w:rPr>
        <w:t>BA</w:t>
      </w:r>
      <w:r w:rsidR="0068488D" w:rsidRPr="003210FF">
        <w:rPr>
          <w:rFonts w:ascii="Book Antiqua" w:hAnsi="Book Antiqua"/>
          <w:b/>
          <w:bCs/>
          <w:color w:val="FF0000"/>
          <w:sz w:val="16"/>
          <w:szCs w:val="16"/>
          <w:u w:val="single"/>
        </w:rPr>
        <w:t>-20</w:t>
      </w:r>
      <w:r w:rsidR="0068488D">
        <w:rPr>
          <w:rFonts w:ascii="Book Antiqua" w:hAnsi="Book Antiqua"/>
          <w:b/>
          <w:bCs/>
          <w:color w:val="FF0000"/>
          <w:sz w:val="16"/>
          <w:szCs w:val="16"/>
          <w:u w:val="single"/>
        </w:rPr>
        <w:t>15</w:t>
      </w:r>
      <w:r w:rsidR="0068488D" w:rsidRPr="003210FF">
        <w:rPr>
          <w:rFonts w:ascii="Book Antiqua" w:hAnsi="Book Antiqua"/>
          <w:b/>
          <w:bCs/>
          <w:color w:val="FF0000"/>
          <w:sz w:val="16"/>
          <w:szCs w:val="16"/>
          <w:u w:val="single"/>
        </w:rPr>
        <w:t>)</w:t>
      </w:r>
      <w:r w:rsidR="00500A99" w:rsidRPr="00975ECE">
        <w:rPr>
          <w:rFonts w:ascii="Book Antiqua" w:eastAsia="Times New Roman" w:hAnsi="Book Antiqua" w:cs="Times New Roman"/>
          <w:color w:val="0000FF"/>
          <w:sz w:val="16"/>
          <w:szCs w:val="16"/>
          <w:lang w:eastAsia="pt-BR"/>
        </w:rPr>
        <w:t xml:space="preserve"> </w:t>
      </w:r>
      <w:r w:rsidR="00500A99" w:rsidRPr="00975ECE">
        <w:rPr>
          <w:rFonts w:ascii="Book Antiqua" w:hAnsi="Book Antiqua"/>
          <w:b/>
          <w:color w:val="FF0000"/>
          <w:sz w:val="16"/>
          <w:szCs w:val="16"/>
          <w:u w:val="single"/>
        </w:rPr>
        <w:t>(MPGO-2016)</w:t>
      </w:r>
      <w:r w:rsidR="00921B86" w:rsidRPr="00975ECE">
        <w:rPr>
          <w:rFonts w:ascii="Book Antiqua" w:eastAsia="Times New Roman" w:hAnsi="Book Antiqua" w:cs="Times New Roman"/>
          <w:color w:val="0000FF"/>
          <w:sz w:val="16"/>
          <w:szCs w:val="16"/>
          <w:lang w:eastAsia="pt-BR"/>
        </w:rPr>
        <w:t xml:space="preserve"> </w:t>
      </w:r>
      <w:r w:rsidR="00C60CF5" w:rsidRPr="00975ECE">
        <w:rPr>
          <w:rFonts w:ascii="Book Antiqua" w:hAnsi="Book Antiqua"/>
          <w:b/>
          <w:color w:val="FF0000"/>
          <w:sz w:val="16"/>
          <w:szCs w:val="16"/>
          <w:u w:val="single"/>
        </w:rPr>
        <w:t>(MPPI-2019)</w:t>
      </w:r>
      <w:r w:rsidR="0068488D">
        <w:rPr>
          <w:rFonts w:ascii="Book Antiqua" w:hAnsi="Book Antiqua"/>
          <w:b/>
          <w:color w:val="FF0000"/>
          <w:sz w:val="16"/>
          <w:szCs w:val="16"/>
        </w:rPr>
        <w:t xml:space="preserve"> </w:t>
      </w:r>
      <w:r w:rsidR="0068488D">
        <w:rPr>
          <w:rFonts w:ascii="Book Antiqua" w:hAnsi="Book Antiqua"/>
          <w:b/>
          <w:color w:val="FF0000"/>
          <w:sz w:val="16"/>
          <w:szCs w:val="16"/>
          <w:u w:val="single"/>
        </w:rPr>
        <w:t>(MPMG-2018/2023)</w:t>
      </w:r>
    </w:p>
    <w:p w14:paraId="23A7CB68" w14:textId="272B9137" w:rsidR="00923ADD" w:rsidRPr="00975ECE" w:rsidRDefault="00923ADD" w:rsidP="00923ADD">
      <w:pPr>
        <w:spacing w:before="100" w:beforeAutospacing="1" w:after="100" w:afterAutospacing="1" w:line="240" w:lineRule="auto"/>
        <w:ind w:firstLine="525"/>
        <w:jc w:val="both"/>
        <w:rPr>
          <w:rFonts w:ascii="Book Antiqua" w:hAnsi="Book Antiqua"/>
          <w:b/>
          <w:color w:val="FF0000"/>
          <w:sz w:val="16"/>
          <w:szCs w:val="16"/>
        </w:rPr>
      </w:pPr>
      <w:bookmarkStart w:id="213" w:name="art19i§1"/>
      <w:bookmarkEnd w:id="213"/>
      <w:r w:rsidRPr="009A4732">
        <w:rPr>
          <w:rFonts w:ascii="Book Antiqua" w:eastAsia="Times New Roman" w:hAnsi="Book Antiqua" w:cs="Times New Roman"/>
          <w:b/>
          <w:bCs/>
          <w:sz w:val="19"/>
          <w:szCs w:val="19"/>
          <w:highlight w:val="magenta"/>
          <w:lang w:eastAsia="pt-BR"/>
        </w:rPr>
        <w:t>§ 1</w:t>
      </w:r>
      <w:r w:rsidRPr="009A4732">
        <w:rPr>
          <w:rFonts w:ascii="Book Antiqua" w:eastAsia="Times New Roman" w:hAnsi="Book Antiqua" w:cs="Times New Roman"/>
          <w:b/>
          <w:bCs/>
          <w:sz w:val="19"/>
          <w:szCs w:val="19"/>
          <w:highlight w:val="magenta"/>
          <w:u w:val="single"/>
          <w:vertAlign w:val="superscript"/>
          <w:lang w:eastAsia="pt-BR"/>
        </w:rPr>
        <w:t>o</w:t>
      </w:r>
      <w:r w:rsidRPr="00B94568">
        <w:rPr>
          <w:rFonts w:ascii="Book Antiqua" w:eastAsia="Times New Roman" w:hAnsi="Book Antiqua" w:cs="Times New Roman"/>
          <w:sz w:val="19"/>
          <w:szCs w:val="19"/>
          <w:lang w:eastAsia="pt-BR"/>
        </w:rPr>
        <w:t xml:space="preserve"> </w:t>
      </w:r>
      <w:r w:rsidRPr="000B0585">
        <w:rPr>
          <w:rFonts w:ascii="Book Antiqua" w:eastAsia="Times New Roman" w:hAnsi="Book Antiqua" w:cs="Times New Roman"/>
          <w:b/>
          <w:bCs/>
          <w:sz w:val="19"/>
          <w:szCs w:val="19"/>
          <w:highlight w:val="yellow"/>
          <w:lang w:eastAsia="pt-BR"/>
        </w:rPr>
        <w:t>Na modalidade de assistência</w:t>
      </w:r>
      <w:r w:rsidRPr="00B94568">
        <w:rPr>
          <w:rFonts w:ascii="Book Antiqua" w:eastAsia="Times New Roman" w:hAnsi="Book Antiqua" w:cs="Times New Roman"/>
          <w:sz w:val="19"/>
          <w:szCs w:val="19"/>
          <w:lang w:eastAsia="pt-BR"/>
        </w:rPr>
        <w:t xml:space="preserve"> de </w:t>
      </w:r>
      <w:r w:rsidRPr="000B0585">
        <w:rPr>
          <w:rFonts w:ascii="Book Antiqua" w:eastAsia="Times New Roman" w:hAnsi="Book Antiqua" w:cs="Times New Roman"/>
          <w:b/>
          <w:bCs/>
          <w:caps/>
          <w:sz w:val="19"/>
          <w:szCs w:val="19"/>
          <w:shd w:val="clear" w:color="auto" w:fill="F7CAAC" w:themeFill="accent2" w:themeFillTint="66"/>
          <w:lang w:eastAsia="pt-BR"/>
        </w:rPr>
        <w:t>atendimento</w:t>
      </w:r>
      <w:r w:rsidRPr="00B94568">
        <w:rPr>
          <w:rFonts w:ascii="Book Antiqua" w:eastAsia="Times New Roman" w:hAnsi="Book Antiqua" w:cs="Times New Roman"/>
          <w:sz w:val="19"/>
          <w:szCs w:val="19"/>
          <w:lang w:eastAsia="pt-BR"/>
        </w:rPr>
        <w:t xml:space="preserve"> e </w:t>
      </w:r>
      <w:r w:rsidRPr="000B0585">
        <w:rPr>
          <w:rFonts w:ascii="Book Antiqua" w:eastAsia="Times New Roman" w:hAnsi="Book Antiqua" w:cs="Times New Roman"/>
          <w:b/>
          <w:bCs/>
          <w:caps/>
          <w:sz w:val="19"/>
          <w:szCs w:val="19"/>
          <w:shd w:val="clear" w:color="auto" w:fill="F7CAAC" w:themeFill="accent2" w:themeFillTint="66"/>
          <w:lang w:eastAsia="pt-BR"/>
        </w:rPr>
        <w:t>internação domiciliares</w:t>
      </w:r>
      <w:r w:rsidRPr="00B94568">
        <w:rPr>
          <w:rFonts w:ascii="Book Antiqua" w:eastAsia="Times New Roman" w:hAnsi="Book Antiqua" w:cs="Times New Roman"/>
          <w:sz w:val="19"/>
          <w:szCs w:val="19"/>
          <w:lang w:eastAsia="pt-BR"/>
        </w:rPr>
        <w:t xml:space="preserve"> </w:t>
      </w:r>
      <w:r w:rsidRPr="009A4732">
        <w:rPr>
          <w:rFonts w:ascii="Book Antiqua" w:eastAsia="Times New Roman" w:hAnsi="Book Antiqua" w:cs="Times New Roman"/>
          <w:b/>
          <w:bCs/>
          <w:caps/>
          <w:sz w:val="19"/>
          <w:szCs w:val="19"/>
          <w:highlight w:val="green"/>
          <w:lang w:eastAsia="pt-BR"/>
        </w:rPr>
        <w:t>incluem-se</w:t>
      </w:r>
      <w:r w:rsidRPr="00B94568">
        <w:rPr>
          <w:rFonts w:ascii="Book Antiqua" w:eastAsia="Times New Roman" w:hAnsi="Book Antiqua" w:cs="Times New Roman"/>
          <w:sz w:val="19"/>
          <w:szCs w:val="19"/>
          <w:lang w:eastAsia="pt-BR"/>
        </w:rPr>
        <w:t xml:space="preserve">, </w:t>
      </w:r>
      <w:r w:rsidRPr="000B0585">
        <w:rPr>
          <w:rFonts w:ascii="Book Antiqua" w:eastAsia="Times New Roman" w:hAnsi="Book Antiqua" w:cs="Times New Roman"/>
          <w:b/>
          <w:bCs/>
          <w:sz w:val="19"/>
          <w:szCs w:val="19"/>
          <w:highlight w:val="cyan"/>
          <w:lang w:eastAsia="pt-BR"/>
        </w:rPr>
        <w:t>principalmente</w:t>
      </w:r>
      <w:r w:rsidRPr="00B94568">
        <w:rPr>
          <w:rFonts w:ascii="Book Antiqua" w:eastAsia="Times New Roman" w:hAnsi="Book Antiqua" w:cs="Times New Roman"/>
          <w:sz w:val="19"/>
          <w:szCs w:val="19"/>
          <w:lang w:eastAsia="pt-BR"/>
        </w:rPr>
        <w:t xml:space="preserve">, os </w:t>
      </w:r>
      <w:r w:rsidRPr="002C66C8">
        <w:rPr>
          <w:rFonts w:ascii="Book Antiqua" w:eastAsia="Times New Roman" w:hAnsi="Book Antiqua" w:cs="Times New Roman"/>
          <w:b/>
          <w:bCs/>
          <w:sz w:val="19"/>
          <w:szCs w:val="19"/>
          <w:highlight w:val="yellow"/>
          <w:lang w:eastAsia="pt-BR"/>
        </w:rPr>
        <w:t>procedimentos médicos</w:t>
      </w:r>
      <w:r w:rsidRPr="00B94568">
        <w:rPr>
          <w:rFonts w:ascii="Book Antiqua" w:eastAsia="Times New Roman" w:hAnsi="Book Antiqua" w:cs="Times New Roman"/>
          <w:sz w:val="19"/>
          <w:szCs w:val="19"/>
          <w:lang w:eastAsia="pt-BR"/>
        </w:rPr>
        <w:t xml:space="preserve">, </w:t>
      </w:r>
      <w:r w:rsidRPr="002C66C8">
        <w:rPr>
          <w:rFonts w:ascii="Book Antiqua" w:eastAsia="Times New Roman" w:hAnsi="Book Antiqua" w:cs="Times New Roman"/>
          <w:b/>
          <w:bCs/>
          <w:sz w:val="19"/>
          <w:szCs w:val="19"/>
          <w:highlight w:val="yellow"/>
          <w:lang w:eastAsia="pt-BR"/>
        </w:rPr>
        <w:t>de enfermagem</w:t>
      </w:r>
      <w:r w:rsidRPr="00B94568">
        <w:rPr>
          <w:rFonts w:ascii="Book Antiqua" w:eastAsia="Times New Roman" w:hAnsi="Book Antiqua" w:cs="Times New Roman"/>
          <w:sz w:val="19"/>
          <w:szCs w:val="19"/>
          <w:lang w:eastAsia="pt-BR"/>
        </w:rPr>
        <w:t xml:space="preserve">, </w:t>
      </w:r>
      <w:r w:rsidRPr="009A4732">
        <w:rPr>
          <w:rFonts w:ascii="Book Antiqua" w:eastAsia="Times New Roman" w:hAnsi="Book Antiqua" w:cs="Times New Roman"/>
          <w:b/>
          <w:bCs/>
          <w:sz w:val="19"/>
          <w:szCs w:val="19"/>
          <w:highlight w:val="yellow"/>
          <w:lang w:eastAsia="pt-BR"/>
        </w:rPr>
        <w:t>fisioterapêuticos</w:t>
      </w:r>
      <w:r w:rsidRPr="00B94568">
        <w:rPr>
          <w:rFonts w:ascii="Book Antiqua" w:eastAsia="Times New Roman" w:hAnsi="Book Antiqua" w:cs="Times New Roman"/>
          <w:sz w:val="19"/>
          <w:szCs w:val="19"/>
          <w:lang w:eastAsia="pt-BR"/>
        </w:rPr>
        <w:t xml:space="preserve">, </w:t>
      </w:r>
      <w:r w:rsidRPr="002C66C8">
        <w:rPr>
          <w:rFonts w:ascii="Book Antiqua" w:eastAsia="Times New Roman" w:hAnsi="Book Antiqua" w:cs="Times New Roman"/>
          <w:b/>
          <w:bCs/>
          <w:sz w:val="19"/>
          <w:szCs w:val="19"/>
          <w:highlight w:val="yellow"/>
          <w:lang w:eastAsia="pt-BR"/>
        </w:rPr>
        <w:t>psicológicos</w:t>
      </w:r>
      <w:r w:rsidRPr="00B94568">
        <w:rPr>
          <w:rFonts w:ascii="Book Antiqua" w:eastAsia="Times New Roman" w:hAnsi="Book Antiqua" w:cs="Times New Roman"/>
          <w:sz w:val="19"/>
          <w:szCs w:val="19"/>
          <w:lang w:eastAsia="pt-BR"/>
        </w:rPr>
        <w:t xml:space="preserve"> e </w:t>
      </w:r>
      <w:r w:rsidRPr="002C66C8">
        <w:rPr>
          <w:rFonts w:ascii="Book Antiqua" w:eastAsia="Times New Roman" w:hAnsi="Book Antiqua" w:cs="Times New Roman"/>
          <w:b/>
          <w:bCs/>
          <w:sz w:val="19"/>
          <w:szCs w:val="19"/>
          <w:highlight w:val="yellow"/>
          <w:lang w:eastAsia="pt-BR"/>
        </w:rPr>
        <w:t>de assistência social</w:t>
      </w:r>
      <w:r w:rsidRPr="00B94568">
        <w:rPr>
          <w:rFonts w:ascii="Book Antiqua" w:eastAsia="Times New Roman" w:hAnsi="Book Antiqua" w:cs="Times New Roman"/>
          <w:sz w:val="19"/>
          <w:szCs w:val="19"/>
          <w:lang w:eastAsia="pt-BR"/>
        </w:rPr>
        <w:t xml:space="preserve">, </w:t>
      </w:r>
      <w:r w:rsidRPr="000B0585">
        <w:rPr>
          <w:rFonts w:ascii="Book Antiqua" w:eastAsia="Times New Roman" w:hAnsi="Book Antiqua" w:cs="Times New Roman"/>
          <w:b/>
          <w:bCs/>
          <w:sz w:val="19"/>
          <w:szCs w:val="19"/>
          <w:highlight w:val="cyan"/>
          <w:lang w:eastAsia="pt-BR"/>
        </w:rPr>
        <w:t>entre outros necessários ao cuidado integral</w:t>
      </w:r>
      <w:r w:rsidRPr="00B94568">
        <w:rPr>
          <w:rFonts w:ascii="Book Antiqua" w:eastAsia="Times New Roman" w:hAnsi="Book Antiqua" w:cs="Times New Roman"/>
          <w:sz w:val="19"/>
          <w:szCs w:val="19"/>
          <w:lang w:eastAsia="pt-BR"/>
        </w:rPr>
        <w:t xml:space="preserve"> </w:t>
      </w:r>
      <w:r w:rsidRPr="000B0585">
        <w:rPr>
          <w:rFonts w:ascii="Book Antiqua" w:eastAsia="Times New Roman" w:hAnsi="Book Antiqua" w:cs="Times New Roman"/>
          <w:b/>
          <w:bCs/>
          <w:sz w:val="19"/>
          <w:szCs w:val="19"/>
          <w:highlight w:val="yellow"/>
          <w:lang w:eastAsia="pt-BR"/>
        </w:rPr>
        <w:t>dos pacientes</w:t>
      </w:r>
      <w:r w:rsidRPr="00B94568">
        <w:rPr>
          <w:rFonts w:ascii="Book Antiqua" w:eastAsia="Times New Roman" w:hAnsi="Book Antiqua" w:cs="Times New Roman"/>
          <w:sz w:val="19"/>
          <w:szCs w:val="19"/>
          <w:lang w:eastAsia="pt-BR"/>
        </w:rPr>
        <w:t xml:space="preserve"> </w:t>
      </w:r>
      <w:r w:rsidRPr="000B0585">
        <w:rPr>
          <w:rFonts w:ascii="Book Antiqua" w:eastAsia="Times New Roman" w:hAnsi="Book Antiqua" w:cs="Times New Roman"/>
          <w:b/>
          <w:bCs/>
          <w:sz w:val="19"/>
          <w:szCs w:val="19"/>
          <w:highlight w:val="cyan"/>
          <w:lang w:eastAsia="pt-BR"/>
        </w:rPr>
        <w:t>em seu domicílio</w:t>
      </w:r>
      <w:r w:rsidRPr="00975ECE">
        <w:rPr>
          <w:rFonts w:ascii="Book Antiqua" w:eastAsia="Times New Roman" w:hAnsi="Book Antiqua" w:cs="Times New Roman"/>
          <w:sz w:val="16"/>
          <w:szCs w:val="16"/>
          <w:lang w:eastAsia="pt-BR"/>
        </w:rPr>
        <w:t xml:space="preserve">. </w:t>
      </w:r>
      <w:hyperlink r:id="rId62" w:anchor="art1" w:history="1">
        <w:r w:rsidRPr="00975ECE">
          <w:rPr>
            <w:rFonts w:ascii="Book Antiqua" w:eastAsia="Times New Roman" w:hAnsi="Book Antiqua" w:cs="Times New Roman"/>
            <w:color w:val="0000FF"/>
            <w:sz w:val="16"/>
            <w:szCs w:val="16"/>
            <w:u w:val="single"/>
            <w:lang w:eastAsia="pt-BR"/>
          </w:rPr>
          <w:t>(Incluído pela Lei nº 10.424, de 2002)</w:t>
        </w:r>
      </w:hyperlink>
      <w:r w:rsidR="009A4732" w:rsidRPr="00975ECE">
        <w:rPr>
          <w:rFonts w:ascii="Book Antiqua" w:eastAsia="Times New Roman" w:hAnsi="Book Antiqua" w:cs="Times New Roman"/>
          <w:color w:val="0000FF"/>
          <w:sz w:val="16"/>
          <w:szCs w:val="16"/>
          <w:lang w:eastAsia="pt-BR"/>
        </w:rPr>
        <w:t xml:space="preserve"> </w:t>
      </w:r>
      <w:r w:rsidR="009A4732" w:rsidRPr="00975ECE">
        <w:rPr>
          <w:rFonts w:ascii="Book Antiqua" w:eastAsia="Times New Roman" w:hAnsi="Book Antiqua" w:cs="Times New Roman"/>
          <w:b/>
          <w:bCs/>
          <w:color w:val="FF0000"/>
          <w:sz w:val="16"/>
          <w:szCs w:val="16"/>
          <w:u w:val="single"/>
          <w:lang w:eastAsia="pt-BR"/>
        </w:rPr>
        <w:t>(MPRN-2009)</w:t>
      </w:r>
      <w:r w:rsidR="0068488D">
        <w:rPr>
          <w:rFonts w:ascii="Book Antiqua" w:eastAsia="Times New Roman" w:hAnsi="Book Antiqua" w:cs="Times New Roman"/>
          <w:b/>
          <w:bCs/>
          <w:color w:val="FF0000"/>
          <w:sz w:val="16"/>
          <w:szCs w:val="16"/>
          <w:lang w:eastAsia="pt-BR"/>
        </w:rPr>
        <w:t xml:space="preserve"> </w:t>
      </w:r>
      <w:r w:rsidR="0068488D">
        <w:rPr>
          <w:rFonts w:ascii="Book Antiqua" w:eastAsia="Times New Roman" w:hAnsi="Book Antiqua" w:cs="Times New Roman"/>
          <w:b/>
          <w:bCs/>
          <w:color w:val="FF0000"/>
          <w:sz w:val="16"/>
          <w:szCs w:val="16"/>
          <w:u w:val="single"/>
          <w:lang w:eastAsia="pt-BR"/>
        </w:rPr>
        <w:t>(MPBA-2015)</w:t>
      </w:r>
      <w:r w:rsidR="002C66C8" w:rsidRPr="00975ECE">
        <w:rPr>
          <w:rFonts w:ascii="Book Antiqua" w:eastAsia="Times New Roman" w:hAnsi="Book Antiqua" w:cs="Times New Roman"/>
          <w:b/>
          <w:bCs/>
          <w:color w:val="FF0000"/>
          <w:sz w:val="16"/>
          <w:szCs w:val="16"/>
          <w:lang w:eastAsia="pt-BR"/>
        </w:rPr>
        <w:t xml:space="preserve"> </w:t>
      </w:r>
      <w:r w:rsidR="002C66C8" w:rsidRPr="00975ECE">
        <w:rPr>
          <w:rFonts w:ascii="Book Antiqua" w:eastAsia="Times New Roman" w:hAnsi="Book Antiqua" w:cs="Times New Roman"/>
          <w:b/>
          <w:bCs/>
          <w:color w:val="FF0000"/>
          <w:sz w:val="16"/>
          <w:szCs w:val="16"/>
          <w:u w:val="single"/>
          <w:lang w:eastAsia="pt-BR"/>
        </w:rPr>
        <w:t>(MPMG-2018)</w:t>
      </w:r>
      <w:r w:rsidR="00D4644A" w:rsidRPr="00975ECE">
        <w:rPr>
          <w:rFonts w:ascii="Book Antiqua" w:eastAsia="Times New Roman" w:hAnsi="Book Antiqua" w:cs="Times New Roman"/>
          <w:b/>
          <w:bCs/>
          <w:color w:val="FF0000"/>
          <w:sz w:val="16"/>
          <w:szCs w:val="16"/>
          <w:lang w:eastAsia="pt-BR"/>
        </w:rPr>
        <w:t xml:space="preserve"> </w:t>
      </w:r>
      <w:r w:rsidR="00D4644A" w:rsidRPr="00975ECE">
        <w:rPr>
          <w:rFonts w:ascii="Book Antiqua" w:hAnsi="Book Antiqua"/>
          <w:b/>
          <w:color w:val="FF0000"/>
          <w:sz w:val="16"/>
          <w:szCs w:val="16"/>
          <w:u w:val="single"/>
        </w:rPr>
        <w:t>(MPPI-2019)</w:t>
      </w:r>
    </w:p>
    <w:tbl>
      <w:tblPr>
        <w:tblStyle w:val="Tabelacomgrade"/>
        <w:tblW w:w="0" w:type="auto"/>
        <w:tblLook w:val="04A0" w:firstRow="1" w:lastRow="0" w:firstColumn="1" w:lastColumn="0" w:noHBand="0" w:noVBand="1"/>
      </w:tblPr>
      <w:tblGrid>
        <w:gridCol w:w="8494"/>
      </w:tblGrid>
      <w:tr w:rsidR="000B0585" w14:paraId="50A57907" w14:textId="77777777" w:rsidTr="000B0585">
        <w:tc>
          <w:tcPr>
            <w:tcW w:w="8494" w:type="dxa"/>
            <w:shd w:val="clear" w:color="auto" w:fill="CCFFFF"/>
          </w:tcPr>
          <w:p w14:paraId="1BBA2EE3" w14:textId="6E3163EB" w:rsidR="000B0585" w:rsidRPr="000B0585" w:rsidRDefault="000B0585" w:rsidP="00923AD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B0585">
              <w:rPr>
                <w:rFonts w:ascii="Book Antiqua" w:eastAsia="Times New Roman" w:hAnsi="Book Antiqua" w:cs="Times New Roman"/>
                <w:b/>
                <w:bCs/>
                <w:sz w:val="19"/>
                <w:szCs w:val="19"/>
                <w:highlight w:val="yellow"/>
                <w:lang w:eastAsia="pt-BR"/>
              </w:rPr>
              <w:t>MPBA-2015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B0585">
              <w:rPr>
                <w:rFonts w:ascii="Book Antiqua" w:eastAsia="Times New Roman" w:hAnsi="Book Antiqua" w:cs="Times New Roman"/>
                <w:sz w:val="19"/>
                <w:szCs w:val="19"/>
                <w:lang w:eastAsia="pt-BR"/>
              </w:rPr>
              <w:t>Quanto ao direito dos cidadãos à saúde,</w:t>
            </w:r>
            <w:r>
              <w:rPr>
                <w:rFonts w:ascii="Book Antiqua" w:eastAsia="Times New Roman" w:hAnsi="Book Antiqua" w:cs="Times New Roman"/>
                <w:sz w:val="19"/>
                <w:szCs w:val="19"/>
                <w:lang w:eastAsia="pt-BR"/>
              </w:rPr>
              <w:t xml:space="preserve"> assinale a alternativa correta: </w:t>
            </w:r>
            <w:r w:rsidRPr="000B0585">
              <w:rPr>
                <w:rFonts w:ascii="Book Antiqua" w:eastAsia="Times New Roman" w:hAnsi="Book Antiqua" w:cs="Times New Roman"/>
                <w:sz w:val="19"/>
                <w:szCs w:val="19"/>
                <w:lang w:eastAsia="pt-BR"/>
              </w:rPr>
              <w:t>O Sistema Único de Saúde (SUS) prevê o subsistema de atenção e internação domiciliar que será realizado por equipes multidisciplinares que atuarão nos níveis da medicina preventiva, terapêutica e reabilitadora, incluindo-se, principalmente, os procedimentos médicos, de enfermagem, fisioterapêuticos, psicológicos e de assistência social, entre outros necessários ao cuidado integral dos pacientes em seu domicílio.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19-I,</w:t>
            </w:r>
            <w:r w:rsidR="0068488D">
              <w:rPr>
                <w:rFonts w:ascii="Book Antiqua" w:eastAsia="Times New Roman" w:hAnsi="Book Antiqua" w:cs="Times New Roman"/>
                <w:b/>
                <w:bCs/>
                <w:sz w:val="19"/>
                <w:szCs w:val="19"/>
                <w:lang w:eastAsia="pt-BR"/>
              </w:rPr>
              <w:t xml:space="preserve"> </w:t>
            </w:r>
            <w:r w:rsidR="0068488D">
              <w:rPr>
                <w:rFonts w:ascii="Book Antiqua" w:eastAsia="Times New Roman" w:hAnsi="Book Antiqua" w:cs="Times New Roman"/>
                <w:b/>
                <w:bCs/>
                <w:i/>
                <w:iCs/>
                <w:sz w:val="19"/>
                <w:szCs w:val="19"/>
                <w:lang w:eastAsia="pt-BR"/>
              </w:rPr>
              <w:t>caput</w:t>
            </w:r>
            <w:r w:rsidR="0068488D">
              <w:rPr>
                <w:rFonts w:ascii="Book Antiqua" w:eastAsia="Times New Roman" w:hAnsi="Book Antiqua" w:cs="Times New Roman"/>
                <w:b/>
                <w:bCs/>
                <w:sz w:val="19"/>
                <w:szCs w:val="19"/>
                <w:lang w:eastAsia="pt-BR"/>
              </w:rPr>
              <w:t xml:space="preserve"> e §1º,</w:t>
            </w:r>
            <w:r>
              <w:rPr>
                <w:rFonts w:ascii="Book Antiqua" w:eastAsia="Times New Roman" w:hAnsi="Book Antiqua" w:cs="Times New Roman"/>
                <w:b/>
                <w:bCs/>
                <w:sz w:val="19"/>
                <w:szCs w:val="19"/>
                <w:lang w:eastAsia="pt-BR"/>
              </w:rPr>
              <w:t xml:space="preserve"> Lei 8080.</w:t>
            </w:r>
          </w:p>
        </w:tc>
      </w:tr>
    </w:tbl>
    <w:p w14:paraId="773316CA" w14:textId="1B0329D3"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14" w:name="art19i§2"/>
      <w:bookmarkEnd w:id="214"/>
      <w:r w:rsidRPr="00B94568">
        <w:rPr>
          <w:rFonts w:ascii="Book Antiqua" w:eastAsia="Times New Roman" w:hAnsi="Book Antiqua" w:cs="Times New Roman"/>
          <w:b/>
          <w:bCs/>
          <w:sz w:val="19"/>
          <w:szCs w:val="19"/>
          <w:highlight w:val="magenta"/>
          <w:lang w:eastAsia="pt-BR"/>
        </w:rPr>
        <w:t>§ 2</w:t>
      </w:r>
      <w:r w:rsidRPr="00B94568">
        <w:rPr>
          <w:rFonts w:ascii="Book Antiqua" w:eastAsia="Times New Roman" w:hAnsi="Book Antiqua" w:cs="Times New Roman"/>
          <w:b/>
          <w:bCs/>
          <w:sz w:val="19"/>
          <w:szCs w:val="19"/>
          <w:highlight w:val="magenta"/>
          <w:u w:val="single"/>
          <w:vertAlign w:val="superscript"/>
          <w:lang w:eastAsia="pt-BR"/>
        </w:rPr>
        <w:t>o</w:t>
      </w:r>
      <w:r w:rsidRPr="00B94568">
        <w:rPr>
          <w:rFonts w:ascii="Book Antiqua" w:eastAsia="Times New Roman" w:hAnsi="Book Antiqua" w:cs="Times New Roman"/>
          <w:sz w:val="19"/>
          <w:szCs w:val="19"/>
          <w:lang w:eastAsia="pt-BR"/>
        </w:rPr>
        <w:t xml:space="preserve"> </w:t>
      </w:r>
      <w:r w:rsidRPr="0068488D">
        <w:rPr>
          <w:rFonts w:ascii="Book Antiqua" w:eastAsia="Times New Roman" w:hAnsi="Book Antiqua" w:cs="Times New Roman"/>
          <w:b/>
          <w:bCs/>
          <w:sz w:val="19"/>
          <w:szCs w:val="19"/>
          <w:lang w:eastAsia="pt-BR"/>
        </w:rPr>
        <w:t>O atendimento e a internação domiciliares serão realizados por equipes multidisciplinares que atuarão nos níveis da medicina preventiva, terapêutica e reabilitadora</w:t>
      </w:r>
      <w:r w:rsidRPr="00975ECE">
        <w:rPr>
          <w:rFonts w:ascii="Book Antiqua" w:eastAsia="Times New Roman" w:hAnsi="Book Antiqua" w:cs="Times New Roman"/>
          <w:sz w:val="16"/>
          <w:szCs w:val="16"/>
          <w:lang w:eastAsia="pt-BR"/>
        </w:rPr>
        <w:t>.</w:t>
      </w:r>
      <w:r w:rsidR="0068488D">
        <w:rPr>
          <w:rFonts w:ascii="Book Antiqua" w:eastAsia="Times New Roman" w:hAnsi="Book Antiqua" w:cs="Times New Roman"/>
          <w:sz w:val="16"/>
          <w:szCs w:val="16"/>
          <w:lang w:eastAsia="pt-BR"/>
        </w:rPr>
        <w:t xml:space="preserve"> </w:t>
      </w:r>
      <w:hyperlink r:id="rId63" w:anchor="art1" w:history="1">
        <w:r w:rsidRPr="00975ECE">
          <w:rPr>
            <w:rFonts w:ascii="Book Antiqua" w:eastAsia="Times New Roman" w:hAnsi="Book Antiqua" w:cs="Times New Roman"/>
            <w:color w:val="0000FF"/>
            <w:sz w:val="16"/>
            <w:szCs w:val="16"/>
            <w:u w:val="single"/>
            <w:lang w:eastAsia="pt-BR"/>
          </w:rPr>
          <w:t>(Incluído pela Lei nº 10.424, de 2002)</w:t>
        </w:r>
      </w:hyperlink>
      <w:r w:rsidR="0068488D">
        <w:t xml:space="preserve"> </w:t>
      </w:r>
      <w:r w:rsidR="0068488D" w:rsidRPr="003210FF">
        <w:rPr>
          <w:rFonts w:ascii="Book Antiqua" w:hAnsi="Book Antiqua"/>
          <w:b/>
          <w:bCs/>
          <w:color w:val="FF0000"/>
          <w:sz w:val="16"/>
          <w:szCs w:val="16"/>
          <w:u w:val="single"/>
        </w:rPr>
        <w:t>(</w:t>
      </w:r>
      <w:r w:rsidR="0068488D">
        <w:rPr>
          <w:rFonts w:ascii="Book Antiqua" w:hAnsi="Book Antiqua"/>
          <w:b/>
          <w:bCs/>
          <w:color w:val="FF0000"/>
          <w:sz w:val="16"/>
          <w:szCs w:val="16"/>
          <w:u w:val="single"/>
        </w:rPr>
        <w:t>MPSC-2012</w:t>
      </w:r>
      <w:r w:rsidR="0068488D" w:rsidRPr="003210FF">
        <w:rPr>
          <w:rFonts w:ascii="Book Antiqua" w:hAnsi="Book Antiqua"/>
          <w:b/>
          <w:bCs/>
          <w:color w:val="FF0000"/>
          <w:sz w:val="16"/>
          <w:szCs w:val="16"/>
          <w:u w:val="single"/>
        </w:rPr>
        <w:t>)</w:t>
      </w:r>
    </w:p>
    <w:p w14:paraId="7DFE448E" w14:textId="3DE99863"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bookmarkStart w:id="215" w:name="art19i§3"/>
      <w:bookmarkEnd w:id="215"/>
      <w:r w:rsidRPr="00B94568">
        <w:rPr>
          <w:rFonts w:ascii="Book Antiqua" w:eastAsia="Times New Roman" w:hAnsi="Book Antiqua" w:cs="Times New Roman"/>
          <w:b/>
          <w:bCs/>
          <w:sz w:val="19"/>
          <w:szCs w:val="19"/>
          <w:highlight w:val="magenta"/>
          <w:lang w:eastAsia="pt-BR"/>
        </w:rPr>
        <w:t>§ 3</w:t>
      </w:r>
      <w:r w:rsidRPr="00B94568">
        <w:rPr>
          <w:rFonts w:ascii="Book Antiqua" w:eastAsia="Times New Roman" w:hAnsi="Book Antiqua" w:cs="Times New Roman"/>
          <w:b/>
          <w:bCs/>
          <w:sz w:val="19"/>
          <w:szCs w:val="19"/>
          <w:highlight w:val="magenta"/>
          <w:u w:val="single"/>
          <w:vertAlign w:val="superscript"/>
          <w:lang w:eastAsia="pt-BR"/>
        </w:rPr>
        <w:t>o</w:t>
      </w:r>
      <w:r w:rsidRPr="00B94568">
        <w:rPr>
          <w:rFonts w:ascii="Book Antiqua" w:eastAsia="Times New Roman" w:hAnsi="Book Antiqua" w:cs="Times New Roman"/>
          <w:sz w:val="19"/>
          <w:szCs w:val="19"/>
          <w:lang w:eastAsia="pt-BR"/>
        </w:rPr>
        <w:t xml:space="preserve"> </w:t>
      </w:r>
      <w:r w:rsidRPr="00975ECE">
        <w:rPr>
          <w:rFonts w:ascii="Book Antiqua" w:eastAsia="Times New Roman" w:hAnsi="Book Antiqua" w:cs="Times New Roman"/>
          <w:b/>
          <w:bCs/>
          <w:sz w:val="19"/>
          <w:szCs w:val="19"/>
          <w:lang w:eastAsia="pt-BR"/>
        </w:rPr>
        <w:t>O atendimento e a internação domiciliares só poderão ser realizados por indicação médica, com expressa concordância do paciente e de sua família</w:t>
      </w:r>
      <w:r w:rsidRPr="00975ECE">
        <w:rPr>
          <w:rFonts w:ascii="Book Antiqua" w:eastAsia="Times New Roman" w:hAnsi="Book Antiqua" w:cs="Times New Roman"/>
          <w:sz w:val="16"/>
          <w:szCs w:val="16"/>
          <w:lang w:eastAsia="pt-BR"/>
        </w:rPr>
        <w:t>. </w:t>
      </w:r>
      <w:hyperlink r:id="rId64" w:anchor="art1" w:history="1">
        <w:r w:rsidRPr="00975ECE">
          <w:rPr>
            <w:rFonts w:ascii="Book Antiqua" w:eastAsia="Times New Roman" w:hAnsi="Book Antiqua" w:cs="Times New Roman"/>
            <w:color w:val="0000FF"/>
            <w:sz w:val="16"/>
            <w:szCs w:val="16"/>
            <w:u w:val="single"/>
            <w:lang w:eastAsia="pt-BR"/>
          </w:rPr>
          <w:t>(Incluído pela Lei nº 10.424, de 2002)</w:t>
        </w:r>
      </w:hyperlink>
      <w:r w:rsidR="00975ECE">
        <w:rPr>
          <w:rFonts w:ascii="Book Antiqua" w:eastAsia="Times New Roman" w:hAnsi="Book Antiqua" w:cs="Times New Roman"/>
          <w:color w:val="0000FF"/>
          <w:sz w:val="16"/>
          <w:szCs w:val="16"/>
          <w:lang w:eastAsia="pt-BR"/>
        </w:rPr>
        <w:t xml:space="preserve"> </w:t>
      </w:r>
      <w:r w:rsidR="00975ECE">
        <w:rPr>
          <w:rStyle w:val="Hyperlink"/>
          <w:rFonts w:ascii="Book Antiqua" w:hAnsi="Book Antiqua" w:cs="Arial"/>
          <w:b/>
          <w:bCs/>
          <w:color w:val="FF0000"/>
          <w:sz w:val="16"/>
          <w:szCs w:val="16"/>
        </w:rPr>
        <w:t>(MPSC-2012)</w:t>
      </w:r>
      <w:r w:rsidR="00500A99" w:rsidRPr="00975ECE">
        <w:rPr>
          <w:rFonts w:ascii="Book Antiqua" w:eastAsia="Times New Roman" w:hAnsi="Book Antiqua" w:cs="Times New Roman"/>
          <w:color w:val="0000FF"/>
          <w:sz w:val="16"/>
          <w:szCs w:val="16"/>
          <w:lang w:eastAsia="pt-BR"/>
        </w:rPr>
        <w:t xml:space="preserve"> </w:t>
      </w:r>
      <w:r w:rsidR="00500A99" w:rsidRPr="00975ECE">
        <w:rPr>
          <w:rFonts w:ascii="Book Antiqua" w:hAnsi="Book Antiqua"/>
          <w:b/>
          <w:color w:val="FF0000"/>
          <w:sz w:val="16"/>
          <w:szCs w:val="16"/>
          <w:u w:val="single"/>
        </w:rPr>
        <w:t>(MPGO-2016)</w:t>
      </w:r>
    </w:p>
    <w:tbl>
      <w:tblPr>
        <w:tblStyle w:val="Tabelacomgrade"/>
        <w:tblW w:w="0" w:type="auto"/>
        <w:shd w:val="clear" w:color="auto" w:fill="CCFFFF"/>
        <w:tblLook w:val="04A0" w:firstRow="1" w:lastRow="0" w:firstColumn="1" w:lastColumn="0" w:noHBand="0" w:noVBand="1"/>
      </w:tblPr>
      <w:tblGrid>
        <w:gridCol w:w="8494"/>
      </w:tblGrid>
      <w:tr w:rsidR="003064EF" w:rsidRPr="00B94568" w14:paraId="5B67DA41" w14:textId="77777777" w:rsidTr="003064EF">
        <w:tc>
          <w:tcPr>
            <w:tcW w:w="8494" w:type="dxa"/>
            <w:shd w:val="clear" w:color="auto" w:fill="CCFFFF"/>
          </w:tcPr>
          <w:p w14:paraId="50580294" w14:textId="0616121E" w:rsidR="003064EF" w:rsidRPr="00B94568" w:rsidRDefault="003064EF" w:rsidP="00923ADD">
            <w:pPr>
              <w:spacing w:before="100" w:beforeAutospacing="1" w:after="100" w:afterAutospacing="1"/>
              <w:jc w:val="both"/>
              <w:rPr>
                <w:rFonts w:ascii="Book Antiqua" w:eastAsia="Times New Roman" w:hAnsi="Book Antiqua" w:cs="Times New Roman"/>
                <w:b/>
                <w:bCs/>
                <w:sz w:val="19"/>
                <w:szCs w:val="19"/>
                <w:lang w:eastAsia="pt-BR"/>
              </w:rPr>
            </w:pPr>
            <w:r w:rsidRPr="00B94568">
              <w:rPr>
                <w:rFonts w:ascii="Book Antiqua" w:eastAsia="Times New Roman" w:hAnsi="Book Antiqua" w:cs="Times New Roman"/>
                <w:b/>
                <w:bCs/>
                <w:sz w:val="19"/>
                <w:szCs w:val="19"/>
                <w:lang w:eastAsia="pt-BR"/>
              </w:rPr>
              <w:lastRenderedPageBreak/>
              <w:t>(</w:t>
            </w:r>
            <w:r w:rsidRPr="00B94568">
              <w:rPr>
                <w:rFonts w:ascii="Book Antiqua" w:eastAsia="Times New Roman" w:hAnsi="Book Antiqua" w:cs="Times New Roman"/>
                <w:b/>
                <w:bCs/>
                <w:sz w:val="19"/>
                <w:szCs w:val="19"/>
                <w:highlight w:val="yellow"/>
                <w:lang w:eastAsia="pt-BR"/>
              </w:rPr>
              <w:t>MPSC-2012</w:t>
            </w:r>
            <w:r w:rsidRPr="00B94568">
              <w:rPr>
                <w:rFonts w:ascii="Book Antiqua" w:eastAsia="Times New Roman" w:hAnsi="Book Antiqua" w:cs="Times New Roman"/>
                <w:b/>
                <w:bCs/>
                <w:sz w:val="19"/>
                <w:szCs w:val="19"/>
                <w:lang w:eastAsia="pt-BR"/>
              </w:rPr>
              <w:t>)</w:t>
            </w:r>
            <w:r w:rsidRPr="00B94568">
              <w:rPr>
                <w:rFonts w:ascii="Book Antiqua" w:eastAsia="Times New Roman" w:hAnsi="Book Antiqua" w:cs="Times New Roman"/>
                <w:sz w:val="19"/>
                <w:szCs w:val="19"/>
                <w:lang w:eastAsia="pt-BR"/>
              </w:rPr>
              <w:t xml:space="preserve">: A Lei 8.080/90 prevê um subsistema de atendimento e internação domiciliar, cujos serviços são realizados por equipes multidisciplinares envolvendo medicina preventiva, terapêutica e reabilitadora, sendo que tais serviços somente poderão ser realizados por indicação médica, com expressa concordância do paciente e de sua família. </w:t>
            </w:r>
            <w:r w:rsidRPr="00B94568">
              <w:rPr>
                <w:rFonts w:ascii="Book Antiqua" w:eastAsia="Times New Roman" w:hAnsi="Book Antiqua" w:cs="Times New Roman"/>
                <w:b/>
                <w:bCs/>
                <w:sz w:val="19"/>
                <w:szCs w:val="19"/>
                <w:lang w:eastAsia="pt-BR"/>
              </w:rPr>
              <w:t>BL: art. 19-I, §§2º e 3º, Lei do SUS.</w:t>
            </w:r>
          </w:p>
        </w:tc>
      </w:tr>
    </w:tbl>
    <w:p w14:paraId="2163F048" w14:textId="602A6E9A" w:rsidR="00EB77EC" w:rsidRDefault="00EB77EC" w:rsidP="00923ADD">
      <w:pPr>
        <w:spacing w:before="100" w:beforeAutospacing="1" w:after="100" w:afterAutospacing="1" w:line="240" w:lineRule="auto"/>
        <w:ind w:firstLine="567"/>
        <w:jc w:val="center"/>
        <w:rPr>
          <w:rFonts w:ascii="Book Antiqua" w:eastAsia="Times New Roman" w:hAnsi="Book Antiqua" w:cs="Times New Roman"/>
          <w:sz w:val="19"/>
          <w:szCs w:val="19"/>
          <w:highlight w:val="green"/>
          <w:lang w:eastAsia="pt-BR"/>
        </w:rPr>
      </w:pPr>
      <w:bookmarkStart w:id="216" w:name="capitulovii"/>
      <w:bookmarkEnd w:id="216"/>
      <w:r w:rsidRPr="00EB77EC">
        <w:rPr>
          <w:rFonts w:ascii="Book Antiqua" w:eastAsia="Times New Roman" w:hAnsi="Book Antiqua" w:cs="Times New Roman"/>
          <w:sz w:val="19"/>
          <w:szCs w:val="19"/>
          <w:highlight w:val="green"/>
          <w:lang w:eastAsia="pt-BR"/>
        </w:rPr>
        <w:t>CAPÍTULO VII</w:t>
      </w:r>
      <w:r w:rsidRPr="00EB77EC">
        <w:rPr>
          <w:rFonts w:ascii="Book Antiqua" w:eastAsia="Times New Roman" w:hAnsi="Book Antiqua" w:cs="Times New Roman"/>
          <w:sz w:val="19"/>
          <w:szCs w:val="19"/>
          <w:highlight w:val="green"/>
          <w:lang w:eastAsia="pt-BR"/>
        </w:rPr>
        <w:br/>
      </w:r>
      <w:hyperlink r:id="rId65" w:anchor="art1" w:history="1">
        <w:r w:rsidRPr="00EB77EC">
          <w:rPr>
            <w:rStyle w:val="Hyperlink"/>
            <w:rFonts w:ascii="Book Antiqua" w:eastAsia="Times New Roman" w:hAnsi="Book Antiqua" w:cs="Times New Roman"/>
            <w:sz w:val="16"/>
            <w:szCs w:val="16"/>
            <w:lang w:eastAsia="pt-BR"/>
          </w:rPr>
          <w:t>(Redação dada pela Lei nº 14.737, de 2023)</w:t>
        </w:r>
      </w:hyperlink>
      <w:r w:rsidRPr="00EB77EC">
        <w:rPr>
          <w:rFonts w:ascii="Book Antiqua" w:eastAsia="Times New Roman" w:hAnsi="Book Antiqua" w:cs="Times New Roman"/>
          <w:sz w:val="19"/>
          <w:szCs w:val="19"/>
          <w:highlight w:val="green"/>
          <w:lang w:eastAsia="pt-BR"/>
        </w:rPr>
        <w:br/>
        <w:t>DO SUBSISTEMA DE ACOMPANHAMENTO À MULHER NOS SERVIC</w:t>
      </w:r>
      <w:r w:rsidRPr="00EB77EC">
        <w:rPr>
          <w:rFonts w:ascii="Times New Roman" w:eastAsia="Times New Roman" w:hAnsi="Times New Roman" w:cs="Times New Roman"/>
          <w:sz w:val="19"/>
          <w:szCs w:val="19"/>
          <w:highlight w:val="green"/>
          <w:lang w:eastAsia="pt-BR"/>
        </w:rPr>
        <w:t>̧</w:t>
      </w:r>
      <w:r w:rsidRPr="00EB77EC">
        <w:rPr>
          <w:rFonts w:ascii="Book Antiqua" w:eastAsia="Times New Roman" w:hAnsi="Book Antiqua" w:cs="Times New Roman"/>
          <w:sz w:val="19"/>
          <w:szCs w:val="19"/>
          <w:highlight w:val="green"/>
          <w:lang w:eastAsia="pt-BR"/>
        </w:rPr>
        <w:t>OS DE SA</w:t>
      </w:r>
      <w:r w:rsidRPr="00EB77EC">
        <w:rPr>
          <w:rFonts w:ascii="Book Antiqua" w:eastAsia="Times New Roman" w:hAnsi="Book Antiqua" w:cs="Book Antiqua"/>
          <w:sz w:val="19"/>
          <w:szCs w:val="19"/>
          <w:highlight w:val="green"/>
          <w:lang w:eastAsia="pt-BR"/>
        </w:rPr>
        <w:t>Ú</w:t>
      </w:r>
      <w:r w:rsidRPr="00EB77EC">
        <w:rPr>
          <w:rFonts w:ascii="Book Antiqua" w:eastAsia="Times New Roman" w:hAnsi="Book Antiqua" w:cs="Times New Roman"/>
          <w:sz w:val="19"/>
          <w:szCs w:val="19"/>
          <w:highlight w:val="green"/>
          <w:lang w:eastAsia="pt-BR"/>
        </w:rPr>
        <w:t>DE</w:t>
      </w:r>
    </w:p>
    <w:p w14:paraId="6EDABC4C" w14:textId="5AF5ECAD" w:rsidR="00923ADD" w:rsidRDefault="00EB77EC" w:rsidP="00EB77EC">
      <w:pPr>
        <w:spacing w:before="100" w:beforeAutospacing="1" w:after="100" w:afterAutospacing="1" w:line="240" w:lineRule="auto"/>
        <w:ind w:firstLine="567"/>
        <w:jc w:val="both"/>
        <w:rPr>
          <w:rFonts w:ascii="Book Antiqua" w:hAnsi="Book Antiqua"/>
          <w:b/>
          <w:bCs/>
          <w:color w:val="FF0000"/>
          <w:sz w:val="16"/>
          <w:szCs w:val="16"/>
        </w:rPr>
      </w:pPr>
      <w:r w:rsidRPr="002720E7">
        <w:rPr>
          <w:rFonts w:ascii="Book Antiqua" w:eastAsia="Times New Roman" w:hAnsi="Book Antiqua" w:cs="Times New Roman"/>
          <w:b/>
          <w:bCs/>
          <w:sz w:val="19"/>
          <w:szCs w:val="19"/>
          <w:highlight w:val="magenta"/>
          <w:lang w:eastAsia="pt-BR"/>
        </w:rPr>
        <w:t>Art. 19-J</w:t>
      </w:r>
      <w:r w:rsidRPr="002720E7">
        <w:rPr>
          <w:rFonts w:ascii="Book Antiqua" w:eastAsia="Times New Roman" w:hAnsi="Book Antiqua" w:cs="Times New Roman"/>
          <w:b/>
          <w:bCs/>
          <w:sz w:val="19"/>
          <w:szCs w:val="19"/>
          <w:lang w:eastAsia="pt-BR"/>
        </w:rPr>
        <w:t xml:space="preserve">. Em consultas, exames e procedimentos realizados em unidades de saúde públicas ou privadas, </w:t>
      </w:r>
      <w:r w:rsidRPr="002720E7">
        <w:rPr>
          <w:rFonts w:ascii="Book Antiqua" w:eastAsia="Times New Roman" w:hAnsi="Book Antiqua" w:cs="Times New Roman"/>
          <w:b/>
          <w:bCs/>
          <w:sz w:val="19"/>
          <w:szCs w:val="19"/>
          <w:highlight w:val="yellow"/>
          <w:lang w:eastAsia="pt-BR"/>
        </w:rPr>
        <w:t>toda mulher</w:t>
      </w:r>
      <w:r w:rsidRPr="002720E7">
        <w:rPr>
          <w:rFonts w:ascii="Book Antiqua" w:eastAsia="Times New Roman" w:hAnsi="Book Antiqua" w:cs="Times New Roman"/>
          <w:b/>
          <w:bCs/>
          <w:sz w:val="19"/>
          <w:szCs w:val="19"/>
          <w:lang w:eastAsia="pt-BR"/>
        </w:rPr>
        <w:t xml:space="preserve"> </w:t>
      </w:r>
      <w:r w:rsidRPr="002720E7">
        <w:rPr>
          <w:rFonts w:ascii="Book Antiqua" w:eastAsia="Times New Roman" w:hAnsi="Book Antiqua" w:cs="Times New Roman"/>
          <w:b/>
          <w:bCs/>
          <w:caps/>
          <w:sz w:val="19"/>
          <w:szCs w:val="19"/>
          <w:highlight w:val="green"/>
          <w:lang w:eastAsia="pt-BR"/>
        </w:rPr>
        <w:t>tem</w:t>
      </w:r>
      <w:r w:rsidRPr="002720E7">
        <w:rPr>
          <w:rFonts w:ascii="Book Antiqua" w:eastAsia="Times New Roman" w:hAnsi="Book Antiqua" w:cs="Times New Roman"/>
          <w:b/>
          <w:bCs/>
          <w:sz w:val="19"/>
          <w:szCs w:val="19"/>
          <w:lang w:eastAsia="pt-BR"/>
        </w:rPr>
        <w:t xml:space="preserve"> </w:t>
      </w:r>
      <w:r w:rsidRPr="002720E7">
        <w:rPr>
          <w:rFonts w:ascii="Book Antiqua" w:eastAsia="Times New Roman" w:hAnsi="Book Antiqua" w:cs="Times New Roman"/>
          <w:b/>
          <w:bCs/>
          <w:sz w:val="19"/>
          <w:szCs w:val="19"/>
          <w:highlight w:val="cyan"/>
          <w:lang w:eastAsia="pt-BR"/>
        </w:rPr>
        <w:t>o direito de fazer-se acompanhar</w:t>
      </w:r>
      <w:r w:rsidRPr="002720E7">
        <w:rPr>
          <w:rFonts w:ascii="Book Antiqua" w:eastAsia="Times New Roman" w:hAnsi="Book Antiqua" w:cs="Times New Roman"/>
          <w:b/>
          <w:bCs/>
          <w:sz w:val="19"/>
          <w:szCs w:val="19"/>
          <w:lang w:eastAsia="pt-BR"/>
        </w:rPr>
        <w:t xml:space="preserve"> </w:t>
      </w:r>
      <w:r w:rsidRPr="002720E7">
        <w:rPr>
          <w:rFonts w:ascii="Book Antiqua" w:eastAsia="Times New Roman" w:hAnsi="Book Antiqua" w:cs="Times New Roman"/>
          <w:b/>
          <w:bCs/>
          <w:sz w:val="19"/>
          <w:szCs w:val="19"/>
          <w:highlight w:val="yellow"/>
          <w:lang w:eastAsia="pt-BR"/>
        </w:rPr>
        <w:t>por pessoa maior de idade</w:t>
      </w:r>
      <w:r w:rsidRPr="002720E7">
        <w:rPr>
          <w:rFonts w:ascii="Book Antiqua" w:eastAsia="Times New Roman" w:hAnsi="Book Antiqua" w:cs="Times New Roman"/>
          <w:b/>
          <w:bCs/>
          <w:sz w:val="19"/>
          <w:szCs w:val="19"/>
          <w:lang w:eastAsia="pt-BR"/>
        </w:rPr>
        <w:t>, durante todo o período do atendimento, independentemente de notificação prévia</w:t>
      </w:r>
      <w:r w:rsidRPr="00EB77EC">
        <w:rPr>
          <w:rFonts w:ascii="Book Antiqua" w:eastAsia="Times New Roman" w:hAnsi="Book Antiqua" w:cs="Times New Roman"/>
          <w:sz w:val="16"/>
          <w:szCs w:val="16"/>
          <w:lang w:eastAsia="pt-BR"/>
        </w:rPr>
        <w:t>. </w:t>
      </w:r>
      <w:hyperlink r:id="rId66" w:anchor="art1" w:history="1">
        <w:r w:rsidRPr="00EB77EC">
          <w:rPr>
            <w:rStyle w:val="Hyperlink"/>
            <w:rFonts w:ascii="Book Antiqua" w:eastAsia="Times New Roman" w:hAnsi="Book Antiqua" w:cs="Times New Roman"/>
            <w:sz w:val="16"/>
            <w:szCs w:val="16"/>
            <w:lang w:eastAsia="pt-BR"/>
          </w:rPr>
          <w:t>(Redação dada pela Lei nº 14.737, de 2023)</w:t>
        </w:r>
      </w:hyperlink>
      <w:r w:rsidR="002720E7">
        <w:t xml:space="preserve"> </w:t>
      </w:r>
      <w:r w:rsidR="002720E7">
        <w:rPr>
          <w:rFonts w:ascii="Book Antiqua" w:hAnsi="Book Antiqua"/>
          <w:b/>
          <w:bCs/>
          <w:color w:val="FF0000"/>
          <w:sz w:val="16"/>
          <w:szCs w:val="16"/>
          <w:u w:val="single"/>
        </w:rPr>
        <w:t>(MPRO-2024)</w:t>
      </w:r>
    </w:p>
    <w:tbl>
      <w:tblPr>
        <w:tblStyle w:val="Tabelacomgrade"/>
        <w:tblW w:w="0" w:type="auto"/>
        <w:shd w:val="clear" w:color="auto" w:fill="CCFFFF"/>
        <w:tblLook w:val="04A0" w:firstRow="1" w:lastRow="0" w:firstColumn="1" w:lastColumn="0" w:noHBand="0" w:noVBand="1"/>
      </w:tblPr>
      <w:tblGrid>
        <w:gridCol w:w="8494"/>
      </w:tblGrid>
      <w:tr w:rsidR="00430DB1" w:rsidRPr="00B94568" w14:paraId="09B7AC66" w14:textId="77777777" w:rsidTr="00395622">
        <w:tc>
          <w:tcPr>
            <w:tcW w:w="8494" w:type="dxa"/>
            <w:shd w:val="clear" w:color="auto" w:fill="CCFFFF"/>
          </w:tcPr>
          <w:p w14:paraId="56E426F7" w14:textId="221C3DC0" w:rsidR="00430DB1" w:rsidRPr="00B94568" w:rsidRDefault="00430DB1" w:rsidP="008D70BB">
            <w:pPr>
              <w:spacing w:before="100" w:beforeAutospacing="1" w:after="100" w:afterAutospacing="1"/>
              <w:jc w:val="both"/>
              <w:rPr>
                <w:rFonts w:ascii="Book Antiqua" w:eastAsia="Times New Roman" w:hAnsi="Book Antiqua" w:cs="Times New Roman"/>
                <w:b/>
                <w:bCs/>
                <w:sz w:val="19"/>
                <w:szCs w:val="19"/>
                <w:lang w:eastAsia="pt-BR"/>
              </w:rPr>
            </w:pPr>
            <w:r w:rsidRPr="00B94568">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MPRO-2024-VUNESP</w:t>
            </w:r>
            <w:r w:rsidRPr="00B94568">
              <w:rPr>
                <w:rFonts w:ascii="Book Antiqua" w:eastAsia="Times New Roman" w:hAnsi="Book Antiqua" w:cs="Times New Roman"/>
                <w:b/>
                <w:bCs/>
                <w:sz w:val="19"/>
                <w:szCs w:val="19"/>
                <w:lang w:eastAsia="pt-BR"/>
              </w:rPr>
              <w:t>)</w:t>
            </w:r>
            <w:r w:rsidRPr="00B94568">
              <w:rPr>
                <w:rFonts w:ascii="Book Antiqua" w:eastAsia="Times New Roman" w:hAnsi="Book Antiqua" w:cs="Times New Roman"/>
                <w:sz w:val="19"/>
                <w:szCs w:val="19"/>
                <w:lang w:eastAsia="pt-BR"/>
              </w:rPr>
              <w:t xml:space="preserve">: </w:t>
            </w:r>
            <w:r w:rsidR="008D70BB" w:rsidRPr="008D70BB">
              <w:rPr>
                <w:rFonts w:ascii="Book Antiqua" w:eastAsia="Times New Roman" w:hAnsi="Book Antiqua" w:cs="Times New Roman"/>
                <w:sz w:val="19"/>
                <w:szCs w:val="19"/>
                <w:lang w:eastAsia="pt-BR"/>
              </w:rPr>
              <w:t>Marta, aos 18 anos, sofreu um acidente de automóvel e ficou com sua capacidade cognitiva diminuída, sendo que sua mãe, Joana, é sua curadora definitiva e tem com ela os cuidados cotidianos. Hoje Marta está com 45 anos, e Joana agendou exames ginecológicos para si e para sua filha.</w:t>
            </w:r>
            <w:r w:rsidR="008D70BB">
              <w:rPr>
                <w:rFonts w:ascii="Book Antiqua" w:eastAsia="Times New Roman" w:hAnsi="Book Antiqua" w:cs="Times New Roman"/>
                <w:sz w:val="19"/>
                <w:szCs w:val="19"/>
                <w:lang w:eastAsia="pt-BR"/>
              </w:rPr>
              <w:t xml:space="preserve"> </w:t>
            </w:r>
            <w:r w:rsidR="008D70BB" w:rsidRPr="008D70BB">
              <w:rPr>
                <w:rFonts w:ascii="Book Antiqua" w:eastAsia="Times New Roman" w:hAnsi="Book Antiqua" w:cs="Times New Roman"/>
                <w:sz w:val="19"/>
                <w:szCs w:val="19"/>
                <w:lang w:eastAsia="pt-BR"/>
              </w:rPr>
              <w:t>Nesse contexto hipotético, de acordo com o que prevê a Lei 8.080/90 (Sistema Único de Saúde), assinale a alternativa correta</w:t>
            </w:r>
            <w:r w:rsidR="008D70BB">
              <w:rPr>
                <w:rFonts w:ascii="Book Antiqua" w:eastAsia="Times New Roman" w:hAnsi="Book Antiqua" w:cs="Times New Roman"/>
                <w:sz w:val="19"/>
                <w:szCs w:val="19"/>
                <w:lang w:eastAsia="pt-BR"/>
              </w:rPr>
              <w:t>:</w:t>
            </w:r>
            <w:r w:rsidR="008D70BB">
              <w:t xml:space="preserve"> </w:t>
            </w:r>
            <w:r w:rsidR="008D70BB" w:rsidRPr="008D70BB">
              <w:rPr>
                <w:rFonts w:ascii="Book Antiqua" w:eastAsia="Times New Roman" w:hAnsi="Book Antiqua" w:cs="Times New Roman"/>
                <w:sz w:val="19"/>
                <w:szCs w:val="19"/>
                <w:lang w:eastAsia="pt-BR"/>
              </w:rPr>
              <w:t>Tanto Marta quanto Joana, durante a realização de exames em unidades públicas ou privadas, têm direito a um acompanhante, por todo o período de atendimento, mesmo sem qualquer notificação prévia ao estabelecimento onde farão exames e consultas.</w:t>
            </w:r>
            <w:r w:rsidRPr="00B94568">
              <w:rPr>
                <w:rFonts w:ascii="Book Antiqua" w:eastAsia="Times New Roman" w:hAnsi="Book Antiqua" w:cs="Times New Roman"/>
                <w:sz w:val="19"/>
                <w:szCs w:val="19"/>
                <w:lang w:eastAsia="pt-BR"/>
              </w:rPr>
              <w:t xml:space="preserve"> </w:t>
            </w:r>
            <w:r w:rsidRPr="00B94568">
              <w:rPr>
                <w:rFonts w:ascii="Book Antiqua" w:eastAsia="Times New Roman" w:hAnsi="Book Antiqua" w:cs="Times New Roman"/>
                <w:b/>
                <w:bCs/>
                <w:sz w:val="19"/>
                <w:szCs w:val="19"/>
                <w:lang w:eastAsia="pt-BR"/>
              </w:rPr>
              <w:t>BL: art. 19-</w:t>
            </w:r>
            <w:r>
              <w:rPr>
                <w:rFonts w:ascii="Book Antiqua" w:eastAsia="Times New Roman" w:hAnsi="Book Antiqua" w:cs="Times New Roman"/>
                <w:b/>
                <w:bCs/>
                <w:sz w:val="19"/>
                <w:szCs w:val="19"/>
                <w:lang w:eastAsia="pt-BR"/>
              </w:rPr>
              <w:t xml:space="preserve">J,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w:t>
            </w:r>
            <w:r w:rsidRPr="00B94568">
              <w:rPr>
                <w:rFonts w:ascii="Book Antiqua" w:eastAsia="Times New Roman" w:hAnsi="Book Antiqua" w:cs="Times New Roman"/>
                <w:b/>
                <w:bCs/>
                <w:sz w:val="19"/>
                <w:szCs w:val="19"/>
                <w:lang w:eastAsia="pt-BR"/>
              </w:rPr>
              <w:t>Lei do SUS.</w:t>
            </w:r>
          </w:p>
        </w:tc>
      </w:tr>
    </w:tbl>
    <w:p w14:paraId="356BFF49" w14:textId="4D013F5D" w:rsidR="00EB77EC" w:rsidRPr="00EB77EC" w:rsidRDefault="00EB77EC" w:rsidP="00EB77E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B77EC">
        <w:rPr>
          <w:rFonts w:ascii="Book Antiqua" w:eastAsia="Times New Roman" w:hAnsi="Book Antiqua" w:cs="Times New Roman"/>
          <w:sz w:val="19"/>
          <w:szCs w:val="19"/>
          <w:lang w:eastAsia="pt-BR"/>
        </w:rPr>
        <w:t>§ 1º O acompanhante de que trata o </w:t>
      </w:r>
      <w:r w:rsidRPr="00EB77EC">
        <w:rPr>
          <w:rFonts w:ascii="Book Antiqua" w:eastAsia="Times New Roman" w:hAnsi="Book Antiqua" w:cs="Times New Roman"/>
          <w:b/>
          <w:bCs/>
          <w:sz w:val="19"/>
          <w:szCs w:val="19"/>
          <w:lang w:eastAsia="pt-BR"/>
        </w:rPr>
        <w:t>caput</w:t>
      </w:r>
      <w:r w:rsidRPr="00EB77EC">
        <w:rPr>
          <w:rFonts w:ascii="Book Antiqua" w:eastAsia="Times New Roman" w:hAnsi="Book Antiqua" w:cs="Times New Roman"/>
          <w:sz w:val="19"/>
          <w:szCs w:val="19"/>
          <w:lang w:eastAsia="pt-BR"/>
        </w:rPr>
        <w:t> deste artigo será de livre indicação da paciente ou, nos casos em que ela esteja impossibilitada de manifestar sua vontade, de seu representante legal, e estará obrigado a preservar o sigilo das informações de saúde de que tiver conhecimento em razão do acompanhamento</w:t>
      </w:r>
      <w:r w:rsidRPr="00EB77EC">
        <w:rPr>
          <w:rFonts w:ascii="Book Antiqua" w:eastAsia="Times New Roman" w:hAnsi="Book Antiqua" w:cs="Times New Roman"/>
          <w:sz w:val="16"/>
          <w:szCs w:val="16"/>
          <w:lang w:eastAsia="pt-BR"/>
        </w:rPr>
        <w:t>. </w:t>
      </w:r>
      <w:hyperlink r:id="rId67" w:anchor="art1" w:history="1">
        <w:r w:rsidRPr="00EB77EC">
          <w:rPr>
            <w:rStyle w:val="Hyperlink"/>
            <w:rFonts w:ascii="Book Antiqua" w:eastAsia="Times New Roman" w:hAnsi="Book Antiqua" w:cs="Times New Roman"/>
            <w:sz w:val="16"/>
            <w:szCs w:val="16"/>
            <w:lang w:eastAsia="pt-BR"/>
          </w:rPr>
          <w:t>(Redação dada pela Lei nº 14.737, de 2023)</w:t>
        </w:r>
      </w:hyperlink>
    </w:p>
    <w:p w14:paraId="1B7B28AF" w14:textId="7A78E5B8" w:rsidR="00EB77EC" w:rsidRPr="00EB77EC" w:rsidRDefault="00EB77EC" w:rsidP="00EB77E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720E7">
        <w:rPr>
          <w:rFonts w:ascii="Book Antiqua" w:eastAsia="Times New Roman" w:hAnsi="Book Antiqua" w:cs="Times New Roman"/>
          <w:b/>
          <w:bCs/>
          <w:sz w:val="19"/>
          <w:szCs w:val="19"/>
          <w:highlight w:val="magenta"/>
          <w:lang w:eastAsia="pt-BR"/>
        </w:rPr>
        <w:t>§ 2º</w:t>
      </w:r>
      <w:r w:rsidRPr="002720E7">
        <w:rPr>
          <w:rFonts w:ascii="Book Antiqua" w:eastAsia="Times New Roman" w:hAnsi="Book Antiqua" w:cs="Times New Roman"/>
          <w:b/>
          <w:bCs/>
          <w:sz w:val="19"/>
          <w:szCs w:val="19"/>
          <w:lang w:eastAsia="pt-BR"/>
        </w:rPr>
        <w:t xml:space="preserve"> No caso de atendimento que envolva qualquer tipo de sedação ou rebaixamento do nível de consciência, caso </w:t>
      </w:r>
      <w:r w:rsidRPr="002720E7">
        <w:rPr>
          <w:rFonts w:ascii="Book Antiqua" w:eastAsia="Times New Roman" w:hAnsi="Book Antiqua" w:cs="Times New Roman"/>
          <w:b/>
          <w:bCs/>
          <w:sz w:val="19"/>
          <w:szCs w:val="19"/>
          <w:highlight w:val="yellow"/>
          <w:lang w:eastAsia="pt-BR"/>
        </w:rPr>
        <w:t>a paciente</w:t>
      </w:r>
      <w:r w:rsidRPr="002720E7">
        <w:rPr>
          <w:rFonts w:ascii="Book Antiqua" w:eastAsia="Times New Roman" w:hAnsi="Book Antiqua" w:cs="Times New Roman"/>
          <w:b/>
          <w:bCs/>
          <w:sz w:val="19"/>
          <w:szCs w:val="19"/>
          <w:lang w:eastAsia="pt-BR"/>
        </w:rPr>
        <w:t xml:space="preserve"> </w:t>
      </w:r>
      <w:r w:rsidRPr="002720E7">
        <w:rPr>
          <w:rFonts w:ascii="Book Antiqua" w:eastAsia="Times New Roman" w:hAnsi="Book Antiqua" w:cs="Times New Roman"/>
          <w:b/>
          <w:bCs/>
          <w:caps/>
          <w:sz w:val="19"/>
          <w:szCs w:val="19"/>
          <w:highlight w:val="green"/>
          <w:lang w:eastAsia="pt-BR"/>
        </w:rPr>
        <w:t>não indique</w:t>
      </w:r>
      <w:r w:rsidRPr="002720E7">
        <w:rPr>
          <w:rFonts w:ascii="Book Antiqua" w:eastAsia="Times New Roman" w:hAnsi="Book Antiqua" w:cs="Times New Roman"/>
          <w:b/>
          <w:bCs/>
          <w:sz w:val="19"/>
          <w:szCs w:val="19"/>
          <w:lang w:eastAsia="pt-BR"/>
        </w:rPr>
        <w:t xml:space="preserve"> </w:t>
      </w:r>
      <w:r w:rsidRPr="002720E7">
        <w:rPr>
          <w:rFonts w:ascii="Book Antiqua" w:eastAsia="Times New Roman" w:hAnsi="Book Antiqua" w:cs="Times New Roman"/>
          <w:b/>
          <w:bCs/>
          <w:sz w:val="19"/>
          <w:szCs w:val="19"/>
          <w:highlight w:val="yellow"/>
          <w:lang w:eastAsia="pt-BR"/>
        </w:rPr>
        <w:t>acompanhante</w:t>
      </w:r>
      <w:r w:rsidRPr="002720E7">
        <w:rPr>
          <w:rFonts w:ascii="Book Antiqua" w:eastAsia="Times New Roman" w:hAnsi="Book Antiqua" w:cs="Times New Roman"/>
          <w:b/>
          <w:bCs/>
          <w:sz w:val="19"/>
          <w:szCs w:val="19"/>
          <w:lang w:eastAsia="pt-BR"/>
        </w:rPr>
        <w:t>, a unidade de saúde responsável pelo atendimento indicará pessoa para acompanhá-</w:t>
      </w:r>
      <w:proofErr w:type="spellStart"/>
      <w:r w:rsidRPr="002720E7">
        <w:rPr>
          <w:rFonts w:ascii="Book Antiqua" w:eastAsia="Times New Roman" w:hAnsi="Book Antiqua" w:cs="Times New Roman"/>
          <w:b/>
          <w:bCs/>
          <w:sz w:val="19"/>
          <w:szCs w:val="19"/>
          <w:lang w:eastAsia="pt-BR"/>
        </w:rPr>
        <w:t>la</w:t>
      </w:r>
      <w:proofErr w:type="spellEnd"/>
      <w:r w:rsidRPr="002720E7">
        <w:rPr>
          <w:rFonts w:ascii="Book Antiqua" w:eastAsia="Times New Roman" w:hAnsi="Book Antiqua" w:cs="Times New Roman"/>
          <w:b/>
          <w:bCs/>
          <w:sz w:val="19"/>
          <w:szCs w:val="19"/>
          <w:lang w:eastAsia="pt-BR"/>
        </w:rPr>
        <w:t>, preferencialmente profissional de saúde do sexo feminino, sem custo adicional para a paciente, que poderá recusar o nome indicado e solicitar a indicação de outro, independentemente de justificativa, registrando-se o nome escolhido no documento gerado durante o atendimento</w:t>
      </w:r>
      <w:r w:rsidRPr="00EB77EC">
        <w:rPr>
          <w:rFonts w:ascii="Book Antiqua" w:eastAsia="Times New Roman" w:hAnsi="Book Antiqua" w:cs="Times New Roman"/>
          <w:sz w:val="16"/>
          <w:szCs w:val="16"/>
          <w:lang w:eastAsia="pt-BR"/>
        </w:rPr>
        <w:t>. </w:t>
      </w:r>
      <w:hyperlink r:id="rId68" w:anchor="art1" w:history="1">
        <w:r w:rsidRPr="00EB77EC">
          <w:rPr>
            <w:rStyle w:val="Hyperlink"/>
            <w:rFonts w:ascii="Book Antiqua" w:eastAsia="Times New Roman" w:hAnsi="Book Antiqua" w:cs="Times New Roman"/>
            <w:sz w:val="16"/>
            <w:szCs w:val="16"/>
            <w:lang w:eastAsia="pt-BR"/>
          </w:rPr>
          <w:t>(Redação dada pela Lei nº 14.737, de 2023)</w:t>
        </w:r>
      </w:hyperlink>
      <w:r w:rsidR="002720E7">
        <w:t xml:space="preserve"> </w:t>
      </w:r>
      <w:r w:rsidR="002720E7">
        <w:rPr>
          <w:rFonts w:ascii="Book Antiqua" w:hAnsi="Book Antiqua"/>
          <w:b/>
          <w:bCs/>
          <w:color w:val="FF0000"/>
          <w:sz w:val="16"/>
          <w:szCs w:val="16"/>
          <w:u w:val="single"/>
        </w:rPr>
        <w:t>(MPRO-2024)</w:t>
      </w:r>
    </w:p>
    <w:p w14:paraId="5ED48203" w14:textId="685FF2C1" w:rsidR="00EB77EC" w:rsidRPr="00EB77EC" w:rsidRDefault="00EB77EC" w:rsidP="00EB77E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17" w:name="art19j§2a"/>
      <w:bookmarkEnd w:id="217"/>
      <w:r w:rsidRPr="002720E7">
        <w:rPr>
          <w:rFonts w:ascii="Book Antiqua" w:eastAsia="Times New Roman" w:hAnsi="Book Antiqua" w:cs="Times New Roman"/>
          <w:b/>
          <w:bCs/>
          <w:sz w:val="19"/>
          <w:szCs w:val="19"/>
          <w:highlight w:val="magenta"/>
          <w:lang w:eastAsia="pt-BR"/>
        </w:rPr>
        <w:t>§ 2º-A</w:t>
      </w:r>
      <w:r w:rsidRPr="002720E7">
        <w:rPr>
          <w:rFonts w:ascii="Book Antiqua" w:eastAsia="Times New Roman" w:hAnsi="Book Antiqua" w:cs="Times New Roman"/>
          <w:b/>
          <w:bCs/>
          <w:sz w:val="19"/>
          <w:szCs w:val="19"/>
          <w:lang w:eastAsia="pt-BR"/>
        </w:rPr>
        <w:t xml:space="preserve"> Em caso de atendimento com sedação, </w:t>
      </w:r>
      <w:r w:rsidRPr="002720E7">
        <w:rPr>
          <w:rFonts w:ascii="Book Antiqua" w:eastAsia="Times New Roman" w:hAnsi="Book Antiqua" w:cs="Times New Roman"/>
          <w:b/>
          <w:bCs/>
          <w:sz w:val="19"/>
          <w:szCs w:val="19"/>
          <w:highlight w:val="cyan"/>
          <w:lang w:eastAsia="pt-BR"/>
        </w:rPr>
        <w:t>a eventual renúncia</w:t>
      </w:r>
      <w:r w:rsidRPr="002720E7">
        <w:rPr>
          <w:rFonts w:ascii="Book Antiqua" w:eastAsia="Times New Roman" w:hAnsi="Book Antiqua" w:cs="Times New Roman"/>
          <w:b/>
          <w:bCs/>
          <w:sz w:val="19"/>
          <w:szCs w:val="19"/>
          <w:lang w:eastAsia="pt-BR"/>
        </w:rPr>
        <w:t xml:space="preserve"> </w:t>
      </w:r>
      <w:r w:rsidRPr="002720E7">
        <w:rPr>
          <w:rFonts w:ascii="Book Antiqua" w:eastAsia="Times New Roman" w:hAnsi="Book Antiqua" w:cs="Times New Roman"/>
          <w:b/>
          <w:bCs/>
          <w:sz w:val="19"/>
          <w:szCs w:val="19"/>
          <w:highlight w:val="yellow"/>
          <w:lang w:eastAsia="pt-BR"/>
        </w:rPr>
        <w:t>da paciente</w:t>
      </w:r>
      <w:r w:rsidRPr="002720E7">
        <w:rPr>
          <w:rFonts w:ascii="Book Antiqua" w:eastAsia="Times New Roman" w:hAnsi="Book Antiqua" w:cs="Times New Roman"/>
          <w:b/>
          <w:bCs/>
          <w:sz w:val="19"/>
          <w:szCs w:val="19"/>
          <w:lang w:eastAsia="pt-BR"/>
        </w:rPr>
        <w:t xml:space="preserve"> ao direito previsto neste artigo </w:t>
      </w:r>
      <w:r w:rsidRPr="002720E7">
        <w:rPr>
          <w:rFonts w:ascii="Book Antiqua" w:eastAsia="Times New Roman" w:hAnsi="Book Antiqua" w:cs="Times New Roman"/>
          <w:b/>
          <w:bCs/>
          <w:caps/>
          <w:sz w:val="19"/>
          <w:szCs w:val="19"/>
          <w:highlight w:val="green"/>
          <w:lang w:eastAsia="pt-BR"/>
        </w:rPr>
        <w:t>deverá ser feita</w:t>
      </w:r>
      <w:r w:rsidRPr="002720E7">
        <w:rPr>
          <w:rFonts w:ascii="Book Antiqua" w:eastAsia="Times New Roman" w:hAnsi="Book Antiqua" w:cs="Times New Roman"/>
          <w:b/>
          <w:bCs/>
          <w:sz w:val="19"/>
          <w:szCs w:val="19"/>
          <w:lang w:eastAsia="pt-BR"/>
        </w:rPr>
        <w:t xml:space="preserve"> </w:t>
      </w:r>
      <w:r w:rsidRPr="002720E7">
        <w:rPr>
          <w:rFonts w:ascii="Book Antiqua" w:eastAsia="Times New Roman" w:hAnsi="Book Antiqua" w:cs="Times New Roman"/>
          <w:b/>
          <w:bCs/>
          <w:sz w:val="19"/>
          <w:szCs w:val="19"/>
          <w:highlight w:val="cyan"/>
          <w:lang w:eastAsia="pt-BR"/>
        </w:rPr>
        <w:t>por escrito</w:t>
      </w:r>
      <w:r w:rsidRPr="002720E7">
        <w:rPr>
          <w:rFonts w:ascii="Book Antiqua" w:eastAsia="Times New Roman" w:hAnsi="Book Antiqua" w:cs="Times New Roman"/>
          <w:b/>
          <w:bCs/>
          <w:sz w:val="19"/>
          <w:szCs w:val="19"/>
          <w:lang w:eastAsia="pt-BR"/>
        </w:rPr>
        <w:t>, após o esclarecimento dos seus direitos, com no mínimo 24 (vinte e quatro) horas de antecedência, assinada por ela e arquivada em seu prontuário</w:t>
      </w:r>
      <w:r w:rsidRPr="00EB77EC">
        <w:rPr>
          <w:rFonts w:ascii="Book Antiqua" w:eastAsia="Times New Roman" w:hAnsi="Book Antiqua" w:cs="Times New Roman"/>
          <w:sz w:val="16"/>
          <w:szCs w:val="16"/>
          <w:lang w:eastAsia="pt-BR"/>
        </w:rPr>
        <w:t>.</w:t>
      </w:r>
      <w:r w:rsidR="002720E7">
        <w:rPr>
          <w:rFonts w:ascii="Book Antiqua" w:eastAsia="Times New Roman" w:hAnsi="Book Antiqua" w:cs="Times New Roman"/>
          <w:sz w:val="16"/>
          <w:szCs w:val="16"/>
          <w:lang w:eastAsia="pt-BR"/>
        </w:rPr>
        <w:t xml:space="preserve"> </w:t>
      </w:r>
      <w:hyperlink r:id="rId69" w:anchor="art1" w:history="1">
        <w:r w:rsidRPr="00EB77EC">
          <w:rPr>
            <w:rStyle w:val="Hyperlink"/>
            <w:rFonts w:ascii="Book Antiqua" w:eastAsia="Times New Roman" w:hAnsi="Book Antiqua" w:cs="Times New Roman"/>
            <w:sz w:val="16"/>
            <w:szCs w:val="16"/>
            <w:lang w:eastAsia="pt-BR"/>
          </w:rPr>
          <w:t>(Incluído pela Lei nº 14.737, de 2023)</w:t>
        </w:r>
      </w:hyperlink>
    </w:p>
    <w:p w14:paraId="2A77B8A1" w14:textId="6212E8ED" w:rsidR="00EB77EC" w:rsidRPr="00EB77EC" w:rsidRDefault="00EB77EC" w:rsidP="00EB77E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B77EC">
        <w:rPr>
          <w:rFonts w:ascii="Book Antiqua" w:eastAsia="Times New Roman" w:hAnsi="Book Antiqua" w:cs="Times New Roman"/>
          <w:sz w:val="19"/>
          <w:szCs w:val="19"/>
          <w:lang w:eastAsia="pt-BR"/>
        </w:rPr>
        <w:t>§ 3º As unidades de saúde de todo o País ficam obrigadas a manter, em local visível de suas dependências, aviso que informe sobre o direito estabelecido neste artigo</w:t>
      </w:r>
      <w:r w:rsidRPr="00EB77EC">
        <w:rPr>
          <w:rFonts w:ascii="Book Antiqua" w:eastAsia="Times New Roman" w:hAnsi="Book Antiqua" w:cs="Times New Roman"/>
          <w:sz w:val="16"/>
          <w:szCs w:val="16"/>
          <w:lang w:eastAsia="pt-BR"/>
        </w:rPr>
        <w:t>. </w:t>
      </w:r>
      <w:hyperlink r:id="rId70" w:anchor="art1" w:history="1">
        <w:r w:rsidRPr="00EB77EC">
          <w:rPr>
            <w:rStyle w:val="Hyperlink"/>
            <w:rFonts w:ascii="Book Antiqua" w:eastAsia="Times New Roman" w:hAnsi="Book Antiqua" w:cs="Times New Roman"/>
            <w:sz w:val="16"/>
            <w:szCs w:val="16"/>
            <w:lang w:eastAsia="pt-BR"/>
          </w:rPr>
          <w:t>(Redação dada pela Lei nº 14.737, de 2023)</w:t>
        </w:r>
      </w:hyperlink>
    </w:p>
    <w:p w14:paraId="4DF2C5D0" w14:textId="19EB4AC9" w:rsidR="00EB77EC" w:rsidRPr="00EB77EC" w:rsidRDefault="00EB77EC" w:rsidP="00EB77E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18" w:name="art19j§4"/>
      <w:bookmarkEnd w:id="218"/>
      <w:r w:rsidRPr="002720E7">
        <w:rPr>
          <w:rFonts w:ascii="Book Antiqua" w:eastAsia="Times New Roman" w:hAnsi="Book Antiqua" w:cs="Times New Roman"/>
          <w:b/>
          <w:bCs/>
          <w:sz w:val="19"/>
          <w:szCs w:val="19"/>
          <w:highlight w:val="magenta"/>
          <w:lang w:eastAsia="pt-BR"/>
        </w:rPr>
        <w:t>§ 4º</w:t>
      </w:r>
      <w:r w:rsidRPr="002720E7">
        <w:rPr>
          <w:rFonts w:ascii="Book Antiqua" w:eastAsia="Times New Roman" w:hAnsi="Book Antiqua" w:cs="Times New Roman"/>
          <w:b/>
          <w:bCs/>
          <w:sz w:val="19"/>
          <w:szCs w:val="19"/>
          <w:lang w:eastAsia="pt-BR"/>
        </w:rPr>
        <w:t xml:space="preserve"> No caso de atendimento realizado em </w:t>
      </w:r>
      <w:r w:rsidRPr="002720E7">
        <w:rPr>
          <w:rFonts w:ascii="Book Antiqua" w:eastAsia="Times New Roman" w:hAnsi="Book Antiqua" w:cs="Times New Roman"/>
          <w:b/>
          <w:bCs/>
          <w:sz w:val="19"/>
          <w:szCs w:val="19"/>
          <w:highlight w:val="cyan"/>
          <w:lang w:eastAsia="pt-BR"/>
        </w:rPr>
        <w:t>centro cirúrgico</w:t>
      </w:r>
      <w:r w:rsidRPr="002720E7">
        <w:rPr>
          <w:rFonts w:ascii="Book Antiqua" w:eastAsia="Times New Roman" w:hAnsi="Book Antiqua" w:cs="Times New Roman"/>
          <w:b/>
          <w:bCs/>
          <w:sz w:val="19"/>
          <w:szCs w:val="19"/>
          <w:lang w:eastAsia="pt-BR"/>
        </w:rPr>
        <w:t xml:space="preserve"> ou </w:t>
      </w:r>
      <w:r w:rsidRPr="002720E7">
        <w:rPr>
          <w:rFonts w:ascii="Book Antiqua" w:eastAsia="Times New Roman" w:hAnsi="Book Antiqua" w:cs="Times New Roman"/>
          <w:b/>
          <w:bCs/>
          <w:sz w:val="19"/>
          <w:szCs w:val="19"/>
          <w:highlight w:val="cyan"/>
          <w:lang w:eastAsia="pt-BR"/>
        </w:rPr>
        <w:t>unidade de terapia intensiva</w:t>
      </w:r>
      <w:r w:rsidRPr="002720E7">
        <w:rPr>
          <w:rFonts w:ascii="Book Antiqua" w:eastAsia="Times New Roman" w:hAnsi="Book Antiqua" w:cs="Times New Roman"/>
          <w:b/>
          <w:bCs/>
          <w:sz w:val="19"/>
          <w:szCs w:val="19"/>
          <w:lang w:eastAsia="pt-BR"/>
        </w:rPr>
        <w:t xml:space="preserve"> com restrições relacionadas à segurança ou à saúde dos pacientes, devidamente justificadas pelo corpo clínico, </w:t>
      </w:r>
      <w:r w:rsidRPr="002720E7">
        <w:rPr>
          <w:rFonts w:ascii="Book Antiqua" w:eastAsia="Times New Roman" w:hAnsi="Book Antiqua" w:cs="Times New Roman"/>
          <w:b/>
          <w:bCs/>
          <w:caps/>
          <w:sz w:val="19"/>
          <w:szCs w:val="19"/>
          <w:highlight w:val="green"/>
          <w:lang w:eastAsia="pt-BR"/>
        </w:rPr>
        <w:t>somente será admitido</w:t>
      </w:r>
      <w:r w:rsidRPr="002720E7">
        <w:rPr>
          <w:rFonts w:ascii="Book Antiqua" w:eastAsia="Times New Roman" w:hAnsi="Book Antiqua" w:cs="Times New Roman"/>
          <w:b/>
          <w:bCs/>
          <w:sz w:val="19"/>
          <w:szCs w:val="19"/>
          <w:lang w:eastAsia="pt-BR"/>
        </w:rPr>
        <w:t xml:space="preserve"> </w:t>
      </w:r>
      <w:r w:rsidRPr="002720E7">
        <w:rPr>
          <w:rFonts w:ascii="Book Antiqua" w:eastAsia="Times New Roman" w:hAnsi="Book Antiqua" w:cs="Times New Roman"/>
          <w:b/>
          <w:bCs/>
          <w:sz w:val="19"/>
          <w:szCs w:val="19"/>
          <w:highlight w:val="yellow"/>
          <w:lang w:eastAsia="pt-BR"/>
        </w:rPr>
        <w:t>acompanhante</w:t>
      </w:r>
      <w:r w:rsidRPr="002720E7">
        <w:rPr>
          <w:rFonts w:ascii="Book Antiqua" w:eastAsia="Times New Roman" w:hAnsi="Book Antiqua" w:cs="Times New Roman"/>
          <w:b/>
          <w:bCs/>
          <w:sz w:val="19"/>
          <w:szCs w:val="19"/>
          <w:lang w:eastAsia="pt-BR"/>
        </w:rPr>
        <w:t xml:space="preserve"> que seja profissional de saúde</w:t>
      </w:r>
      <w:r w:rsidRPr="00EB77EC">
        <w:rPr>
          <w:rFonts w:ascii="Book Antiqua" w:eastAsia="Times New Roman" w:hAnsi="Book Antiqua" w:cs="Times New Roman"/>
          <w:sz w:val="16"/>
          <w:szCs w:val="16"/>
          <w:lang w:eastAsia="pt-BR"/>
        </w:rPr>
        <w:t>. </w:t>
      </w:r>
      <w:hyperlink r:id="rId71" w:anchor="art1" w:history="1">
        <w:r w:rsidRPr="00EB77EC">
          <w:rPr>
            <w:rStyle w:val="Hyperlink"/>
            <w:rFonts w:ascii="Book Antiqua" w:eastAsia="Times New Roman" w:hAnsi="Book Antiqua" w:cs="Times New Roman"/>
            <w:sz w:val="16"/>
            <w:szCs w:val="16"/>
            <w:lang w:eastAsia="pt-BR"/>
          </w:rPr>
          <w:t>(Incluído pela Lei nº 14.737, de 2023)</w:t>
        </w:r>
      </w:hyperlink>
      <w:r w:rsidR="002720E7">
        <w:t xml:space="preserve"> </w:t>
      </w:r>
      <w:r w:rsidR="002720E7">
        <w:rPr>
          <w:rFonts w:ascii="Book Antiqua" w:hAnsi="Book Antiqua"/>
          <w:b/>
          <w:bCs/>
          <w:color w:val="FF0000"/>
          <w:sz w:val="16"/>
          <w:szCs w:val="16"/>
          <w:u w:val="single"/>
        </w:rPr>
        <w:t>(MPRO-2024)</w:t>
      </w:r>
    </w:p>
    <w:p w14:paraId="759BA7C8" w14:textId="6BD7C73D" w:rsidR="00EB77EC" w:rsidRPr="00EB77EC" w:rsidRDefault="00EB77EC" w:rsidP="00EB77E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19" w:name="art19j§5"/>
      <w:bookmarkEnd w:id="219"/>
      <w:r w:rsidRPr="002720E7">
        <w:rPr>
          <w:rFonts w:ascii="Book Antiqua" w:eastAsia="Times New Roman" w:hAnsi="Book Antiqua" w:cs="Times New Roman"/>
          <w:b/>
          <w:bCs/>
          <w:sz w:val="19"/>
          <w:szCs w:val="19"/>
          <w:highlight w:val="magenta"/>
          <w:lang w:eastAsia="pt-BR"/>
        </w:rPr>
        <w:t>§ 5º</w:t>
      </w:r>
      <w:r w:rsidRPr="002720E7">
        <w:rPr>
          <w:rFonts w:ascii="Book Antiqua" w:eastAsia="Times New Roman" w:hAnsi="Book Antiqua" w:cs="Times New Roman"/>
          <w:b/>
          <w:bCs/>
          <w:sz w:val="19"/>
          <w:szCs w:val="19"/>
          <w:lang w:eastAsia="pt-BR"/>
        </w:rPr>
        <w:t xml:space="preserve"> Em casos de urgência e emergência, </w:t>
      </w:r>
      <w:r w:rsidRPr="002720E7">
        <w:rPr>
          <w:rFonts w:ascii="Book Antiqua" w:eastAsia="Times New Roman" w:hAnsi="Book Antiqua" w:cs="Times New Roman"/>
          <w:b/>
          <w:bCs/>
          <w:sz w:val="19"/>
          <w:szCs w:val="19"/>
          <w:highlight w:val="yellow"/>
          <w:lang w:eastAsia="pt-BR"/>
        </w:rPr>
        <w:t>os profissionais de saúde</w:t>
      </w:r>
      <w:r w:rsidRPr="002720E7">
        <w:rPr>
          <w:rFonts w:ascii="Book Antiqua" w:eastAsia="Times New Roman" w:hAnsi="Book Antiqua" w:cs="Times New Roman"/>
          <w:b/>
          <w:bCs/>
          <w:sz w:val="19"/>
          <w:szCs w:val="19"/>
          <w:lang w:eastAsia="pt-BR"/>
        </w:rPr>
        <w:t xml:space="preserve"> </w:t>
      </w:r>
      <w:r w:rsidRPr="002720E7">
        <w:rPr>
          <w:rFonts w:ascii="Book Antiqua" w:eastAsia="Times New Roman" w:hAnsi="Book Antiqua" w:cs="Times New Roman"/>
          <w:b/>
          <w:bCs/>
          <w:caps/>
          <w:sz w:val="19"/>
          <w:szCs w:val="19"/>
          <w:highlight w:val="green"/>
          <w:lang w:eastAsia="pt-BR"/>
        </w:rPr>
        <w:t>ficam autorizados a agir</w:t>
      </w:r>
      <w:r w:rsidRPr="002720E7">
        <w:rPr>
          <w:rFonts w:ascii="Book Antiqua" w:eastAsia="Times New Roman" w:hAnsi="Book Antiqua" w:cs="Times New Roman"/>
          <w:b/>
          <w:bCs/>
          <w:sz w:val="19"/>
          <w:szCs w:val="19"/>
          <w:lang w:eastAsia="pt-BR"/>
        </w:rPr>
        <w:t xml:space="preserve"> na proteção e defesa da saúde e da vida da paciente, </w:t>
      </w:r>
      <w:r w:rsidRPr="002720E7">
        <w:rPr>
          <w:rFonts w:ascii="Book Antiqua" w:eastAsia="Times New Roman" w:hAnsi="Book Antiqua" w:cs="Times New Roman"/>
          <w:b/>
          <w:bCs/>
          <w:caps/>
          <w:sz w:val="19"/>
          <w:szCs w:val="19"/>
          <w:highlight w:val="green"/>
          <w:lang w:eastAsia="pt-BR"/>
        </w:rPr>
        <w:t>ainda que</w:t>
      </w:r>
      <w:r w:rsidRPr="002720E7">
        <w:rPr>
          <w:rFonts w:ascii="Book Antiqua" w:eastAsia="Times New Roman" w:hAnsi="Book Antiqua" w:cs="Times New Roman"/>
          <w:b/>
          <w:bCs/>
          <w:sz w:val="19"/>
          <w:szCs w:val="19"/>
          <w:lang w:eastAsia="pt-BR"/>
        </w:rPr>
        <w:t xml:space="preserve"> </w:t>
      </w:r>
      <w:r w:rsidRPr="002720E7">
        <w:rPr>
          <w:rFonts w:ascii="Book Antiqua" w:eastAsia="Times New Roman" w:hAnsi="Book Antiqua" w:cs="Times New Roman"/>
          <w:b/>
          <w:bCs/>
          <w:sz w:val="19"/>
          <w:szCs w:val="19"/>
          <w:highlight w:val="cyan"/>
          <w:lang w:eastAsia="pt-BR"/>
        </w:rPr>
        <w:t>na ausência</w:t>
      </w:r>
      <w:r w:rsidRPr="002720E7">
        <w:rPr>
          <w:rFonts w:ascii="Book Antiqua" w:eastAsia="Times New Roman" w:hAnsi="Book Antiqua" w:cs="Times New Roman"/>
          <w:b/>
          <w:bCs/>
          <w:sz w:val="19"/>
          <w:szCs w:val="19"/>
          <w:lang w:eastAsia="pt-BR"/>
        </w:rPr>
        <w:t xml:space="preserve"> </w:t>
      </w:r>
      <w:r w:rsidRPr="002720E7">
        <w:rPr>
          <w:rFonts w:ascii="Book Antiqua" w:eastAsia="Times New Roman" w:hAnsi="Book Antiqua" w:cs="Times New Roman"/>
          <w:b/>
          <w:bCs/>
          <w:sz w:val="19"/>
          <w:szCs w:val="19"/>
          <w:highlight w:val="yellow"/>
          <w:lang w:eastAsia="pt-BR"/>
        </w:rPr>
        <w:t>do acompanhante requerido</w:t>
      </w:r>
      <w:r w:rsidRPr="002720E7">
        <w:rPr>
          <w:rFonts w:ascii="Book Antiqua" w:eastAsia="Times New Roman" w:hAnsi="Book Antiqua" w:cs="Times New Roman"/>
          <w:b/>
          <w:bCs/>
          <w:sz w:val="16"/>
          <w:szCs w:val="16"/>
          <w:lang w:eastAsia="pt-BR"/>
        </w:rPr>
        <w:t>.</w:t>
      </w:r>
      <w:r w:rsidR="002720E7">
        <w:rPr>
          <w:rFonts w:ascii="Book Antiqua" w:eastAsia="Times New Roman" w:hAnsi="Book Antiqua" w:cs="Times New Roman"/>
          <w:b/>
          <w:bCs/>
          <w:sz w:val="16"/>
          <w:szCs w:val="16"/>
          <w:lang w:eastAsia="pt-BR"/>
        </w:rPr>
        <w:t xml:space="preserve"> </w:t>
      </w:r>
      <w:hyperlink r:id="rId72" w:anchor="art1" w:history="1">
        <w:r w:rsidRPr="00EB77EC">
          <w:rPr>
            <w:rStyle w:val="Hyperlink"/>
            <w:rFonts w:ascii="Book Antiqua" w:eastAsia="Times New Roman" w:hAnsi="Book Antiqua" w:cs="Times New Roman"/>
            <w:sz w:val="16"/>
            <w:szCs w:val="16"/>
            <w:lang w:eastAsia="pt-BR"/>
          </w:rPr>
          <w:t>(Incluído pela Lei nº 14.737, de 2023)</w:t>
        </w:r>
      </w:hyperlink>
      <w:r w:rsidR="002720E7">
        <w:t xml:space="preserve"> </w:t>
      </w:r>
      <w:r w:rsidR="002720E7">
        <w:rPr>
          <w:rFonts w:ascii="Book Antiqua" w:hAnsi="Book Antiqua"/>
          <w:b/>
          <w:bCs/>
          <w:color w:val="FF0000"/>
          <w:sz w:val="16"/>
          <w:szCs w:val="16"/>
          <w:u w:val="single"/>
        </w:rPr>
        <w:t>(MPRO-2024)</w:t>
      </w:r>
    </w:p>
    <w:p w14:paraId="45A463BA" w14:textId="77777777"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20" w:name="art19l"/>
      <w:bookmarkEnd w:id="220"/>
      <w:r w:rsidRPr="00975ECE">
        <w:rPr>
          <w:rFonts w:ascii="Book Antiqua" w:eastAsia="Times New Roman" w:hAnsi="Book Antiqua" w:cs="Times New Roman"/>
          <w:sz w:val="16"/>
          <w:szCs w:val="16"/>
          <w:lang w:eastAsia="pt-BR"/>
        </w:rPr>
        <w:t xml:space="preserve">Art. 19-L. </w:t>
      </w:r>
      <w:hyperlink r:id="rId73" w:history="1">
        <w:r w:rsidRPr="00975ECE">
          <w:rPr>
            <w:rFonts w:ascii="Book Antiqua" w:eastAsia="Times New Roman" w:hAnsi="Book Antiqua" w:cs="Times New Roman"/>
            <w:color w:val="0000FF"/>
            <w:sz w:val="16"/>
            <w:szCs w:val="16"/>
            <w:u w:val="single"/>
            <w:lang w:eastAsia="pt-BR"/>
          </w:rPr>
          <w:t>(VETADO)</w:t>
        </w:r>
      </w:hyperlink>
      <w:r w:rsidRPr="00975ECE">
        <w:rPr>
          <w:rFonts w:ascii="Book Antiqua" w:eastAsia="Times New Roman" w:hAnsi="Book Antiqua" w:cs="Times New Roman"/>
          <w:sz w:val="16"/>
          <w:szCs w:val="16"/>
          <w:lang w:eastAsia="pt-BR"/>
        </w:rPr>
        <w:t xml:space="preserve">          </w:t>
      </w:r>
      <w:hyperlink r:id="rId74" w:anchor="art1" w:history="1">
        <w:r w:rsidRPr="00975ECE">
          <w:rPr>
            <w:rFonts w:ascii="Book Antiqua" w:eastAsia="Times New Roman" w:hAnsi="Book Antiqua" w:cs="Times New Roman"/>
            <w:color w:val="0000FF"/>
            <w:sz w:val="16"/>
            <w:szCs w:val="16"/>
            <w:u w:val="single"/>
            <w:lang w:eastAsia="pt-BR"/>
          </w:rPr>
          <w:t>(Incluído pela Lei nº 11.108, de 2005)</w:t>
        </w:r>
      </w:hyperlink>
    </w:p>
    <w:p w14:paraId="4E92A0C0"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21" w:name="capviii"/>
      <w:bookmarkEnd w:id="221"/>
      <w:r w:rsidRPr="00B94568">
        <w:rPr>
          <w:rFonts w:ascii="Book Antiqua" w:eastAsia="Times New Roman" w:hAnsi="Book Antiqua" w:cs="Times New Roman"/>
          <w:color w:val="000000"/>
          <w:sz w:val="19"/>
          <w:szCs w:val="19"/>
          <w:highlight w:val="green"/>
          <w:lang w:eastAsia="pt-BR"/>
        </w:rPr>
        <w:t>CAPÍTULO VIII</w:t>
      </w:r>
    </w:p>
    <w:p w14:paraId="6A2DB8D8" w14:textId="77777777" w:rsidR="00923ADD" w:rsidRPr="00EB77EC" w:rsidRDefault="00923ADD" w:rsidP="00923ADD">
      <w:pPr>
        <w:spacing w:before="100" w:beforeAutospacing="1" w:after="100" w:afterAutospacing="1" w:line="240" w:lineRule="auto"/>
        <w:jc w:val="center"/>
        <w:rPr>
          <w:rFonts w:ascii="Book Antiqua" w:eastAsia="Times New Roman" w:hAnsi="Book Antiqua" w:cs="Times New Roman"/>
          <w:sz w:val="16"/>
          <w:szCs w:val="16"/>
          <w:lang w:eastAsia="pt-BR"/>
        </w:rPr>
      </w:pPr>
      <w:hyperlink r:id="rId75" w:anchor="art1" w:history="1">
        <w:r w:rsidRPr="00EB77EC">
          <w:rPr>
            <w:rFonts w:ascii="Book Antiqua" w:eastAsia="Times New Roman" w:hAnsi="Book Antiqua" w:cs="Times New Roman"/>
            <w:color w:val="0000FF"/>
            <w:sz w:val="16"/>
            <w:szCs w:val="16"/>
            <w:u w:val="single"/>
            <w:lang w:eastAsia="pt-BR"/>
          </w:rPr>
          <w:t>(Incluído pela Lei nº 12.401, de 2011)</w:t>
        </w:r>
      </w:hyperlink>
    </w:p>
    <w:p w14:paraId="7719212A"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color w:val="000000"/>
          <w:sz w:val="19"/>
          <w:szCs w:val="19"/>
          <w:highlight w:val="green"/>
          <w:lang w:eastAsia="pt-BR"/>
        </w:rPr>
        <w:t>DA ASSISTÊNCIA TERAPÊUTICA E DA INCORPORAÇÃO DE TECNOLOGIA EM SAÚDE”</w:t>
      </w:r>
      <w:r w:rsidRPr="00B94568">
        <w:rPr>
          <w:rFonts w:ascii="Book Antiqua" w:eastAsia="Times New Roman" w:hAnsi="Book Antiqua" w:cs="Times New Roman"/>
          <w:color w:val="000000"/>
          <w:sz w:val="19"/>
          <w:szCs w:val="19"/>
          <w:lang w:eastAsia="pt-BR"/>
        </w:rPr>
        <w:t> </w:t>
      </w:r>
    </w:p>
    <w:p w14:paraId="1A1A3B46" w14:textId="6AC4A22B" w:rsidR="00923ADD" w:rsidRPr="006634ED"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22" w:name="art19m"/>
      <w:bookmarkEnd w:id="222"/>
      <w:r w:rsidRPr="006634ED">
        <w:rPr>
          <w:rFonts w:ascii="Book Antiqua" w:eastAsia="Times New Roman" w:hAnsi="Book Antiqua" w:cs="Times New Roman"/>
          <w:b/>
          <w:bCs/>
          <w:color w:val="000000"/>
          <w:sz w:val="19"/>
          <w:szCs w:val="19"/>
          <w:highlight w:val="magenta"/>
          <w:lang w:eastAsia="pt-BR"/>
        </w:rPr>
        <w:lastRenderedPageBreak/>
        <w:t>Art. 19-M</w:t>
      </w:r>
      <w:r w:rsidRPr="006634ED">
        <w:rPr>
          <w:rFonts w:ascii="Book Antiqua" w:eastAsia="Times New Roman" w:hAnsi="Book Antiqua" w:cs="Times New Roman"/>
          <w:b/>
          <w:bCs/>
          <w:color w:val="000000"/>
          <w:sz w:val="19"/>
          <w:szCs w:val="19"/>
          <w:lang w:eastAsia="pt-BR"/>
        </w:rPr>
        <w:t xml:space="preserve">.  A assistência terapêutica integral a que se refere a alínea </w:t>
      </w:r>
      <w:r w:rsidRPr="006634ED">
        <w:rPr>
          <w:rFonts w:ascii="Book Antiqua" w:eastAsia="Times New Roman" w:hAnsi="Book Antiqua" w:cs="Times New Roman"/>
          <w:b/>
          <w:bCs/>
          <w:i/>
          <w:iCs/>
          <w:color w:val="000000"/>
          <w:sz w:val="19"/>
          <w:szCs w:val="19"/>
          <w:lang w:eastAsia="pt-BR"/>
        </w:rPr>
        <w:t xml:space="preserve">d </w:t>
      </w:r>
      <w:r w:rsidRPr="006634ED">
        <w:rPr>
          <w:rFonts w:ascii="Book Antiqua" w:eastAsia="Times New Roman" w:hAnsi="Book Antiqua" w:cs="Times New Roman"/>
          <w:b/>
          <w:bCs/>
          <w:color w:val="000000"/>
          <w:sz w:val="19"/>
          <w:szCs w:val="19"/>
          <w:lang w:eastAsia="pt-BR"/>
        </w:rPr>
        <w:t>do inciso I do art. 6</w:t>
      </w:r>
      <w:r w:rsidRPr="006634ED">
        <w:rPr>
          <w:rFonts w:ascii="Book Antiqua" w:eastAsia="Times New Roman" w:hAnsi="Book Antiqua" w:cs="Times New Roman"/>
          <w:b/>
          <w:bCs/>
          <w:color w:val="000000"/>
          <w:sz w:val="19"/>
          <w:szCs w:val="19"/>
          <w:u w:val="single"/>
          <w:vertAlign w:val="superscript"/>
          <w:lang w:eastAsia="pt-BR"/>
        </w:rPr>
        <w:t>o</w:t>
      </w:r>
      <w:r w:rsidRPr="006634ED">
        <w:rPr>
          <w:rFonts w:ascii="Book Antiqua" w:eastAsia="Times New Roman" w:hAnsi="Book Antiqua" w:cs="Times New Roman"/>
          <w:b/>
          <w:bCs/>
          <w:color w:val="000000"/>
          <w:sz w:val="19"/>
          <w:szCs w:val="19"/>
          <w:lang w:eastAsia="pt-BR"/>
        </w:rPr>
        <w:t xml:space="preserve"> consiste em</w:t>
      </w:r>
      <w:r w:rsidRPr="00975ECE">
        <w:rPr>
          <w:rFonts w:ascii="Book Antiqua" w:eastAsia="Times New Roman" w:hAnsi="Book Antiqua" w:cs="Times New Roman"/>
          <w:color w:val="000000"/>
          <w:sz w:val="16"/>
          <w:szCs w:val="16"/>
          <w:lang w:eastAsia="pt-BR"/>
        </w:rPr>
        <w:t>: </w:t>
      </w:r>
      <w:hyperlink r:id="rId76" w:anchor="art1" w:history="1">
        <w:r w:rsidRPr="00975ECE">
          <w:rPr>
            <w:rFonts w:ascii="Book Antiqua" w:eastAsia="Times New Roman" w:hAnsi="Book Antiqua" w:cs="Times New Roman"/>
            <w:color w:val="0000FF"/>
            <w:sz w:val="16"/>
            <w:szCs w:val="16"/>
            <w:u w:val="single"/>
            <w:lang w:eastAsia="pt-BR"/>
          </w:rPr>
          <w:t>(Incluído pela Lei nº 12.401, de 2011)</w:t>
        </w:r>
      </w:hyperlink>
      <w:r w:rsidR="006634ED">
        <w:rPr>
          <w:rFonts w:ascii="Book Antiqua" w:eastAsia="Times New Roman" w:hAnsi="Book Antiqua" w:cs="Times New Roman"/>
          <w:color w:val="0000FF"/>
          <w:sz w:val="16"/>
          <w:szCs w:val="16"/>
          <w:lang w:eastAsia="pt-BR"/>
        </w:rPr>
        <w:t xml:space="preserve"> </w:t>
      </w:r>
      <w:r w:rsidR="006634ED" w:rsidRPr="00AE37E2">
        <w:rPr>
          <w:rFonts w:ascii="Book Antiqua" w:hAnsi="Book Antiqua"/>
          <w:b/>
          <w:bCs/>
          <w:color w:val="FF0000"/>
          <w:sz w:val="16"/>
          <w:szCs w:val="16"/>
          <w:u w:val="single"/>
        </w:rPr>
        <w:t>(DPE</w:t>
      </w:r>
      <w:r w:rsidR="006634ED">
        <w:rPr>
          <w:rFonts w:ascii="Book Antiqua" w:hAnsi="Book Antiqua"/>
          <w:b/>
          <w:bCs/>
          <w:color w:val="FF0000"/>
          <w:sz w:val="16"/>
          <w:szCs w:val="16"/>
          <w:u w:val="single"/>
        </w:rPr>
        <w:t>CE</w:t>
      </w:r>
      <w:r w:rsidR="006634ED" w:rsidRPr="00AE37E2">
        <w:rPr>
          <w:rFonts w:ascii="Book Antiqua" w:hAnsi="Book Antiqua"/>
          <w:b/>
          <w:bCs/>
          <w:color w:val="FF0000"/>
          <w:sz w:val="16"/>
          <w:szCs w:val="16"/>
          <w:u w:val="single"/>
        </w:rPr>
        <w:t>-2022)</w:t>
      </w:r>
    </w:p>
    <w:p w14:paraId="7B60BF5F" w14:textId="0077C685" w:rsidR="00923ADD" w:rsidRDefault="00923ADD" w:rsidP="00923ADD">
      <w:pPr>
        <w:spacing w:before="100" w:beforeAutospacing="1" w:after="100" w:afterAutospacing="1" w:line="240" w:lineRule="auto"/>
        <w:ind w:firstLine="567"/>
        <w:jc w:val="both"/>
        <w:rPr>
          <w:rFonts w:ascii="Book Antiqua" w:hAnsi="Book Antiqua"/>
          <w:b/>
          <w:bCs/>
          <w:color w:val="FF0000"/>
          <w:sz w:val="16"/>
          <w:szCs w:val="16"/>
        </w:rPr>
      </w:pPr>
      <w:bookmarkStart w:id="223" w:name="art19mi"/>
      <w:bookmarkEnd w:id="223"/>
      <w:r w:rsidRPr="006634ED">
        <w:rPr>
          <w:rFonts w:ascii="Book Antiqua" w:eastAsia="Times New Roman" w:hAnsi="Book Antiqua" w:cs="Times New Roman"/>
          <w:b/>
          <w:bCs/>
          <w:color w:val="000000"/>
          <w:sz w:val="19"/>
          <w:szCs w:val="19"/>
          <w:lang w:eastAsia="pt-BR"/>
        </w:rPr>
        <w:t>I - dispensação de medicamentos e produtos de interesse para a saúde, cuja prescrição esteja em conformidade com as diretrizes terapêuticas definidas em protocolo clínico para a doença ou o agravo à saúde a ser tratado ou, na falta do protocolo, em conformidade com o disposto no art. 19-P</w:t>
      </w:r>
      <w:r w:rsidRPr="00975ECE">
        <w:rPr>
          <w:rFonts w:ascii="Book Antiqua" w:eastAsia="Times New Roman" w:hAnsi="Book Antiqua" w:cs="Times New Roman"/>
          <w:color w:val="000000"/>
          <w:sz w:val="16"/>
          <w:szCs w:val="16"/>
          <w:lang w:eastAsia="pt-BR"/>
        </w:rPr>
        <w:t>;</w:t>
      </w:r>
      <w:r w:rsidR="006634ED">
        <w:rPr>
          <w:rFonts w:ascii="Book Antiqua" w:eastAsia="Times New Roman" w:hAnsi="Book Antiqua" w:cs="Times New Roman"/>
          <w:color w:val="000000"/>
          <w:sz w:val="16"/>
          <w:szCs w:val="16"/>
          <w:lang w:eastAsia="pt-BR"/>
        </w:rPr>
        <w:t xml:space="preserve"> </w:t>
      </w:r>
      <w:hyperlink r:id="rId77" w:anchor="art1" w:history="1">
        <w:r w:rsidRPr="00975ECE">
          <w:rPr>
            <w:rFonts w:ascii="Book Antiqua" w:eastAsia="Times New Roman" w:hAnsi="Book Antiqua" w:cs="Times New Roman"/>
            <w:color w:val="0000FF"/>
            <w:sz w:val="16"/>
            <w:szCs w:val="16"/>
            <w:u w:val="single"/>
            <w:lang w:eastAsia="pt-BR"/>
          </w:rPr>
          <w:t>(Incluído pela Lei nº 12.401, de 2011)</w:t>
        </w:r>
      </w:hyperlink>
      <w:r w:rsidR="006634ED">
        <w:rPr>
          <w:rFonts w:ascii="Book Antiqua" w:eastAsia="Times New Roman" w:hAnsi="Book Antiqua" w:cs="Times New Roman"/>
          <w:color w:val="0000FF"/>
          <w:sz w:val="16"/>
          <w:szCs w:val="16"/>
          <w:lang w:eastAsia="pt-BR"/>
        </w:rPr>
        <w:t xml:space="preserve"> </w:t>
      </w:r>
      <w:r w:rsidR="006634ED" w:rsidRPr="00AE37E2">
        <w:rPr>
          <w:rFonts w:ascii="Book Antiqua" w:hAnsi="Book Antiqua"/>
          <w:b/>
          <w:bCs/>
          <w:color w:val="FF0000"/>
          <w:sz w:val="16"/>
          <w:szCs w:val="16"/>
          <w:u w:val="single"/>
        </w:rPr>
        <w:t>(DPE</w:t>
      </w:r>
      <w:r w:rsidR="006634ED">
        <w:rPr>
          <w:rFonts w:ascii="Book Antiqua" w:hAnsi="Book Antiqua"/>
          <w:b/>
          <w:bCs/>
          <w:color w:val="FF0000"/>
          <w:sz w:val="16"/>
          <w:szCs w:val="16"/>
          <w:u w:val="single"/>
        </w:rPr>
        <w:t>CE</w:t>
      </w:r>
      <w:r w:rsidR="006634ED" w:rsidRPr="00AE37E2">
        <w:rPr>
          <w:rFonts w:ascii="Book Antiqua" w:hAnsi="Book Antiqua"/>
          <w:b/>
          <w:bCs/>
          <w:color w:val="FF0000"/>
          <w:sz w:val="16"/>
          <w:szCs w:val="16"/>
          <w:u w:val="single"/>
        </w:rPr>
        <w:t>-2022)</w:t>
      </w:r>
    </w:p>
    <w:tbl>
      <w:tblPr>
        <w:tblStyle w:val="Tabelacomgrade"/>
        <w:tblW w:w="0" w:type="auto"/>
        <w:shd w:val="clear" w:color="auto" w:fill="CCFFFF"/>
        <w:tblLook w:val="04A0" w:firstRow="1" w:lastRow="0" w:firstColumn="1" w:lastColumn="0" w:noHBand="0" w:noVBand="1"/>
      </w:tblPr>
      <w:tblGrid>
        <w:gridCol w:w="8494"/>
      </w:tblGrid>
      <w:tr w:rsidR="006634ED" w:rsidRPr="00B94568" w14:paraId="0C50D662" w14:textId="77777777" w:rsidTr="008237AE">
        <w:tc>
          <w:tcPr>
            <w:tcW w:w="8494" w:type="dxa"/>
            <w:shd w:val="clear" w:color="auto" w:fill="CCFFFF"/>
          </w:tcPr>
          <w:p w14:paraId="4E9D86FF" w14:textId="0526D3DB" w:rsidR="006634ED" w:rsidRPr="00B94568" w:rsidRDefault="006634ED" w:rsidP="006634ED">
            <w:pPr>
              <w:spacing w:before="100" w:beforeAutospacing="1" w:after="100" w:afterAutospacing="1"/>
              <w:jc w:val="both"/>
              <w:rPr>
                <w:rFonts w:ascii="Book Antiqua" w:eastAsia="Times New Roman" w:hAnsi="Book Antiqua" w:cs="Times New Roman"/>
                <w:b/>
                <w:bCs/>
                <w:sz w:val="19"/>
                <w:szCs w:val="19"/>
                <w:lang w:eastAsia="pt-BR"/>
              </w:rPr>
            </w:pPr>
            <w:r w:rsidRPr="00B94568">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DPECE-2022-FCC</w:t>
            </w:r>
            <w:r w:rsidRPr="00B94568">
              <w:rPr>
                <w:rFonts w:ascii="Book Antiqua" w:eastAsia="Times New Roman" w:hAnsi="Book Antiqua" w:cs="Times New Roman"/>
                <w:b/>
                <w:bCs/>
                <w:sz w:val="19"/>
                <w:szCs w:val="19"/>
                <w:lang w:eastAsia="pt-BR"/>
              </w:rPr>
              <w:t>)</w:t>
            </w:r>
            <w:r w:rsidRPr="00B94568">
              <w:rPr>
                <w:rFonts w:ascii="Book Antiqua" w:eastAsia="Times New Roman" w:hAnsi="Book Antiqua" w:cs="Times New Roman"/>
                <w:sz w:val="19"/>
                <w:szCs w:val="19"/>
                <w:lang w:eastAsia="pt-BR"/>
              </w:rPr>
              <w:t xml:space="preserve">: </w:t>
            </w:r>
            <w:r w:rsidRPr="006634ED">
              <w:rPr>
                <w:rFonts w:ascii="Book Antiqua" w:eastAsia="Times New Roman" w:hAnsi="Book Antiqua" w:cs="Times New Roman"/>
                <w:sz w:val="19"/>
                <w:szCs w:val="19"/>
                <w:lang w:eastAsia="pt-BR"/>
              </w:rPr>
              <w:t>Segundo a Lei nº 8.080/1990, a assistência terapêutica integral oferecida pelo Sistema Único de Saúde inclui a dispensação de medicamentos</w:t>
            </w:r>
            <w:r>
              <w:rPr>
                <w:rFonts w:ascii="Book Antiqua" w:eastAsia="Times New Roman" w:hAnsi="Book Antiqua" w:cs="Times New Roman"/>
                <w:sz w:val="19"/>
                <w:szCs w:val="19"/>
                <w:lang w:eastAsia="pt-BR"/>
              </w:rPr>
              <w:t xml:space="preserve"> </w:t>
            </w:r>
            <w:r w:rsidRPr="006634ED">
              <w:rPr>
                <w:rFonts w:ascii="Book Antiqua" w:eastAsia="Times New Roman" w:hAnsi="Book Antiqua" w:cs="Times New Roman"/>
                <w:sz w:val="19"/>
                <w:szCs w:val="19"/>
                <w:lang w:eastAsia="pt-BR"/>
              </w:rPr>
              <w:t>cuja prescrição esteja em conformidade com as diretrizes terapêuticas definidas em protocolo clínico para a doença ou o agravo à saúde e, na sua falta, com base nas relações de medicamentos instituídas pelos gestores federal, estaduais e municipais do SUS.</w:t>
            </w:r>
            <w:r w:rsidRPr="00B94568">
              <w:rPr>
                <w:rFonts w:ascii="Book Antiqua" w:eastAsia="Times New Roman" w:hAnsi="Book Antiqua" w:cs="Times New Roman"/>
                <w:sz w:val="19"/>
                <w:szCs w:val="19"/>
                <w:lang w:eastAsia="pt-BR"/>
              </w:rPr>
              <w:t xml:space="preserve"> </w:t>
            </w:r>
            <w:r w:rsidRPr="00B94568">
              <w:rPr>
                <w:rFonts w:ascii="Book Antiqua" w:eastAsia="Times New Roman" w:hAnsi="Book Antiqua" w:cs="Times New Roman"/>
                <w:b/>
                <w:bCs/>
                <w:sz w:val="19"/>
                <w:szCs w:val="19"/>
                <w:lang w:eastAsia="pt-BR"/>
              </w:rPr>
              <w:t>BL: art. 19-</w:t>
            </w:r>
            <w:r>
              <w:rPr>
                <w:rFonts w:ascii="Book Antiqua" w:eastAsia="Times New Roman" w:hAnsi="Book Antiqua" w:cs="Times New Roman"/>
                <w:b/>
                <w:bCs/>
                <w:sz w:val="19"/>
                <w:szCs w:val="19"/>
                <w:lang w:eastAsia="pt-BR"/>
              </w:rPr>
              <w:t>M, I c/c art. 19-P,</w:t>
            </w:r>
            <w:r w:rsidRPr="00B94568">
              <w:rPr>
                <w:rFonts w:ascii="Book Antiqua" w:eastAsia="Times New Roman" w:hAnsi="Book Antiqua" w:cs="Times New Roman"/>
                <w:b/>
                <w:bCs/>
                <w:sz w:val="19"/>
                <w:szCs w:val="19"/>
                <w:lang w:eastAsia="pt-BR"/>
              </w:rPr>
              <w:t xml:space="preserve"> Lei do SUS.</w:t>
            </w:r>
          </w:p>
        </w:tc>
      </w:tr>
    </w:tbl>
    <w:p w14:paraId="499AA2A3" w14:textId="77777777" w:rsidR="00923ADD" w:rsidRPr="00B94568" w:rsidRDefault="00923ADD" w:rsidP="00923AD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24" w:name="art19mii"/>
      <w:bookmarkEnd w:id="224"/>
      <w:r w:rsidRPr="00B94568">
        <w:rPr>
          <w:rFonts w:ascii="Book Antiqua" w:eastAsia="Times New Roman" w:hAnsi="Book Antiqua" w:cs="Times New Roman"/>
          <w:color w:val="000000"/>
          <w:sz w:val="19"/>
          <w:szCs w:val="19"/>
          <w:lang w:eastAsia="pt-BR"/>
        </w:rPr>
        <w:t>II - oferta de procedimentos terapêuticos, em regime domiciliar, ambulatorial e hospitalar, constantes de tabelas elaboradas pelo gestor federal do Sistema Único de Saúde - SUS, realizados no território nacional por serviço próprio, conveniado ou contratado.</w:t>
      </w:r>
    </w:p>
    <w:p w14:paraId="4C5E1C42" w14:textId="77777777" w:rsidR="00923ADD" w:rsidRPr="00B94568" w:rsidRDefault="00923ADD" w:rsidP="00923AD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25" w:name="art19n"/>
      <w:bookmarkEnd w:id="225"/>
      <w:r w:rsidRPr="00AE37E2">
        <w:rPr>
          <w:rFonts w:ascii="Book Antiqua" w:eastAsia="Times New Roman" w:hAnsi="Book Antiqua" w:cs="Times New Roman"/>
          <w:b/>
          <w:bCs/>
          <w:color w:val="000000"/>
          <w:sz w:val="19"/>
          <w:szCs w:val="19"/>
          <w:highlight w:val="magenta"/>
          <w:lang w:eastAsia="pt-BR"/>
        </w:rPr>
        <w:t>Art. 19-N</w:t>
      </w:r>
      <w:r w:rsidRPr="00AE37E2">
        <w:rPr>
          <w:rFonts w:ascii="Book Antiqua" w:eastAsia="Times New Roman" w:hAnsi="Book Antiqua" w:cs="Times New Roman"/>
          <w:b/>
          <w:bCs/>
          <w:color w:val="000000"/>
          <w:sz w:val="19"/>
          <w:szCs w:val="19"/>
          <w:lang w:eastAsia="pt-BR"/>
        </w:rPr>
        <w:t>.  Para os efeitos do disposto no art. 19-M, são adotadas as seguintes definições</w:t>
      </w:r>
      <w:r w:rsidRPr="00B94568">
        <w:rPr>
          <w:rFonts w:ascii="Book Antiqua" w:eastAsia="Times New Roman" w:hAnsi="Book Antiqua" w:cs="Times New Roman"/>
          <w:color w:val="000000"/>
          <w:sz w:val="19"/>
          <w:szCs w:val="19"/>
          <w:lang w:eastAsia="pt-BR"/>
        </w:rPr>
        <w:t>: </w:t>
      </w:r>
    </w:p>
    <w:p w14:paraId="516EF009" w14:textId="10D5FF99" w:rsidR="00923ADD" w:rsidRPr="00AE37E2" w:rsidRDefault="00923ADD" w:rsidP="00923ADD">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226" w:name="art19ni"/>
      <w:bookmarkEnd w:id="226"/>
      <w:r w:rsidRPr="00AE37E2">
        <w:rPr>
          <w:rFonts w:ascii="Book Antiqua" w:eastAsia="Times New Roman" w:hAnsi="Book Antiqua" w:cs="Times New Roman"/>
          <w:b/>
          <w:bCs/>
          <w:color w:val="000000"/>
          <w:sz w:val="19"/>
          <w:szCs w:val="19"/>
          <w:lang w:eastAsia="pt-BR"/>
        </w:rPr>
        <w:t>I - produtos de interesse para a saúde: órteses, próteses, bolsas coletoras e equipamentos médicos; </w:t>
      </w:r>
      <w:r w:rsidR="00AE37E2" w:rsidRPr="00AE37E2">
        <w:rPr>
          <w:rFonts w:ascii="Book Antiqua" w:hAnsi="Book Antiqua"/>
          <w:b/>
          <w:bCs/>
          <w:color w:val="FF0000"/>
          <w:sz w:val="16"/>
          <w:szCs w:val="16"/>
          <w:u w:val="single"/>
        </w:rPr>
        <w:t>(DPEMS-2022)</w:t>
      </w:r>
    </w:p>
    <w:p w14:paraId="27FB5DDE" w14:textId="77777777"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27" w:name="art19nii"/>
      <w:bookmarkEnd w:id="227"/>
      <w:r w:rsidRPr="00B94568">
        <w:rPr>
          <w:rFonts w:ascii="Book Antiqua" w:eastAsia="Times New Roman" w:hAnsi="Book Antiqua" w:cs="Times New Roman"/>
          <w:color w:val="000000"/>
          <w:sz w:val="19"/>
          <w:szCs w:val="19"/>
          <w:lang w:eastAsia="pt-BR"/>
        </w:rPr>
        <w:t>II - protocolo clínico e diretriz terapêutica: documento que estabelece critérios para o diagnóstico da doença ou do agravo à saúde; o tratamento preconizado, com os medicamentos e demais produtos apropriados, quando couber; as posologias recomendadas; os mecanismos de controle clínico; e o acompanhamento e a verificação dos resultados terapêuticos, a serem seguidos pelos gestores do SUS</w:t>
      </w:r>
      <w:r w:rsidRPr="00975ECE">
        <w:rPr>
          <w:rFonts w:ascii="Book Antiqua" w:eastAsia="Times New Roman" w:hAnsi="Book Antiqua" w:cs="Times New Roman"/>
          <w:color w:val="000000"/>
          <w:sz w:val="16"/>
          <w:szCs w:val="16"/>
          <w:lang w:eastAsia="pt-BR"/>
        </w:rPr>
        <w:t xml:space="preserve">.         </w:t>
      </w:r>
      <w:hyperlink r:id="rId78"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714CC3E5" w14:textId="53D778A3" w:rsidR="00923ADD" w:rsidRPr="00AE37E2" w:rsidRDefault="00923ADD" w:rsidP="00923ADD">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bookmarkStart w:id="228" w:name="art19o"/>
      <w:bookmarkEnd w:id="228"/>
      <w:r w:rsidRPr="000B0585">
        <w:rPr>
          <w:rFonts w:ascii="Book Antiqua" w:eastAsia="Times New Roman" w:hAnsi="Book Antiqua" w:cs="Times New Roman"/>
          <w:b/>
          <w:bCs/>
          <w:color w:val="000000"/>
          <w:sz w:val="19"/>
          <w:szCs w:val="19"/>
          <w:highlight w:val="magenta"/>
          <w:lang w:eastAsia="pt-BR"/>
        </w:rPr>
        <w:t>Art. 19-O</w:t>
      </w:r>
      <w:r w:rsidRPr="00B94568">
        <w:rPr>
          <w:rFonts w:ascii="Book Antiqua" w:eastAsia="Times New Roman" w:hAnsi="Book Antiqua" w:cs="Times New Roman"/>
          <w:color w:val="000000"/>
          <w:sz w:val="19"/>
          <w:szCs w:val="19"/>
          <w:lang w:eastAsia="pt-BR"/>
        </w:rPr>
        <w:t xml:space="preserve">.  </w:t>
      </w:r>
      <w:r w:rsidRPr="00F86914">
        <w:rPr>
          <w:rFonts w:ascii="Book Antiqua" w:eastAsia="Times New Roman" w:hAnsi="Book Antiqua" w:cs="Times New Roman"/>
          <w:b/>
          <w:bCs/>
          <w:color w:val="000000"/>
          <w:sz w:val="19"/>
          <w:szCs w:val="19"/>
          <w:lang w:eastAsia="pt-BR"/>
        </w:rPr>
        <w:t xml:space="preserve">Os protocolos clínicos e as diretrizes terapêuticas </w:t>
      </w:r>
      <w:r w:rsidRPr="00F86914">
        <w:rPr>
          <w:rFonts w:ascii="Book Antiqua" w:eastAsia="Times New Roman" w:hAnsi="Book Antiqua" w:cs="Times New Roman"/>
          <w:b/>
          <w:bCs/>
          <w:caps/>
          <w:color w:val="000000"/>
          <w:sz w:val="19"/>
          <w:szCs w:val="19"/>
          <w:highlight w:val="green"/>
          <w:lang w:eastAsia="pt-BR"/>
        </w:rPr>
        <w:t>deverão estabelecer</w:t>
      </w:r>
      <w:r w:rsidRPr="00F86914">
        <w:rPr>
          <w:rFonts w:ascii="Book Antiqua" w:eastAsia="Times New Roman" w:hAnsi="Book Antiqua" w:cs="Times New Roman"/>
          <w:b/>
          <w:bCs/>
          <w:color w:val="000000"/>
          <w:sz w:val="19"/>
          <w:szCs w:val="19"/>
          <w:lang w:eastAsia="pt-BR"/>
        </w:rPr>
        <w:t xml:space="preserve"> os medicamentos ou produtos necessários nas diferentes fases evolutivas da doença ou do agravo à saúde de que tratam, bem como aqueles indicados em casos de perda de eficácia e de surgimento de intolerância ou reação adversa relevante, provocadas pelo medicamento, produto ou procedimento de primeira escolha</w:t>
      </w:r>
      <w:r w:rsidRPr="00975ECE">
        <w:rPr>
          <w:rFonts w:ascii="Book Antiqua" w:eastAsia="Times New Roman" w:hAnsi="Book Antiqua" w:cs="Times New Roman"/>
          <w:color w:val="000000"/>
          <w:sz w:val="16"/>
          <w:szCs w:val="16"/>
          <w:lang w:eastAsia="pt-BR"/>
        </w:rPr>
        <w:t>. </w:t>
      </w:r>
      <w:hyperlink r:id="rId79" w:anchor="art1" w:history="1">
        <w:r w:rsidRPr="00975ECE">
          <w:rPr>
            <w:rFonts w:ascii="Book Antiqua" w:eastAsia="Times New Roman" w:hAnsi="Book Antiqua" w:cs="Times New Roman"/>
            <w:color w:val="0000FF"/>
            <w:sz w:val="16"/>
            <w:szCs w:val="16"/>
            <w:u w:val="single"/>
            <w:lang w:eastAsia="pt-BR"/>
          </w:rPr>
          <w:t>(Incluído pela Lei nº 12.401, de 2011)</w:t>
        </w:r>
      </w:hyperlink>
      <w:r w:rsidR="00F86914" w:rsidRPr="00975ECE">
        <w:rPr>
          <w:rFonts w:ascii="Book Antiqua" w:eastAsia="Times New Roman" w:hAnsi="Book Antiqua" w:cs="Times New Roman"/>
          <w:color w:val="0000FF"/>
          <w:sz w:val="16"/>
          <w:szCs w:val="16"/>
          <w:lang w:eastAsia="pt-BR"/>
        </w:rPr>
        <w:t xml:space="preserve"> </w:t>
      </w:r>
      <w:r w:rsidR="00F86914" w:rsidRPr="00975ECE">
        <w:rPr>
          <w:rFonts w:ascii="Book Antiqua" w:eastAsia="Times New Roman" w:hAnsi="Book Antiqua" w:cs="Times New Roman"/>
          <w:b/>
          <w:bCs/>
          <w:color w:val="FF0000"/>
          <w:sz w:val="16"/>
          <w:szCs w:val="16"/>
          <w:u w:val="single"/>
          <w:lang w:eastAsia="pt-BR"/>
        </w:rPr>
        <w:t>(MPBA-2015)</w:t>
      </w:r>
      <w:r w:rsidR="001F63E5">
        <w:rPr>
          <w:rFonts w:ascii="Book Antiqua" w:eastAsia="Times New Roman" w:hAnsi="Book Antiqua" w:cs="Times New Roman"/>
          <w:b/>
          <w:bCs/>
          <w:color w:val="FF0000"/>
          <w:sz w:val="16"/>
          <w:szCs w:val="16"/>
          <w:lang w:eastAsia="pt-BR"/>
        </w:rPr>
        <w:t xml:space="preserve"> </w:t>
      </w:r>
      <w:r w:rsidR="001F63E5" w:rsidRPr="00713405">
        <w:rPr>
          <w:rFonts w:ascii="Book Antiqua" w:hAnsi="Book Antiqua"/>
          <w:b/>
          <w:bCs/>
          <w:color w:val="FF0000"/>
          <w:sz w:val="16"/>
          <w:szCs w:val="16"/>
          <w:u w:val="single"/>
        </w:rPr>
        <w:t>(DPE</w:t>
      </w:r>
      <w:r w:rsidR="001F63E5">
        <w:rPr>
          <w:rFonts w:ascii="Book Antiqua" w:hAnsi="Book Antiqua"/>
          <w:b/>
          <w:bCs/>
          <w:color w:val="FF0000"/>
          <w:sz w:val="16"/>
          <w:szCs w:val="16"/>
          <w:u w:val="single"/>
        </w:rPr>
        <w:t>AM</w:t>
      </w:r>
      <w:r w:rsidR="001F63E5" w:rsidRPr="00713405">
        <w:rPr>
          <w:rFonts w:ascii="Book Antiqua" w:hAnsi="Book Antiqua"/>
          <w:b/>
          <w:bCs/>
          <w:color w:val="FF0000"/>
          <w:sz w:val="16"/>
          <w:szCs w:val="16"/>
          <w:u w:val="single"/>
        </w:rPr>
        <w:t>-2021)</w:t>
      </w:r>
      <w:r w:rsidR="00566F39">
        <w:rPr>
          <w:rFonts w:ascii="Book Antiqua" w:eastAsia="Times New Roman" w:hAnsi="Book Antiqua" w:cs="Times New Roman"/>
          <w:b/>
          <w:bCs/>
          <w:color w:val="FF0000"/>
          <w:sz w:val="16"/>
          <w:szCs w:val="16"/>
          <w:lang w:eastAsia="pt-BR"/>
        </w:rPr>
        <w:t xml:space="preserve"> </w:t>
      </w:r>
      <w:r w:rsidR="00566F39">
        <w:rPr>
          <w:rFonts w:ascii="Book Antiqua" w:hAnsi="Book Antiqua"/>
          <w:b/>
          <w:color w:val="FF0000"/>
          <w:sz w:val="16"/>
          <w:szCs w:val="16"/>
          <w:u w:val="single"/>
        </w:rPr>
        <w:t>(DPEGO-2021)</w:t>
      </w:r>
      <w:r w:rsidR="00AE37E2">
        <w:rPr>
          <w:rFonts w:ascii="Book Antiqua" w:hAnsi="Book Antiqua"/>
          <w:b/>
          <w:color w:val="FF0000"/>
          <w:sz w:val="16"/>
          <w:szCs w:val="16"/>
        </w:rPr>
        <w:t xml:space="preserve"> </w:t>
      </w:r>
      <w:r w:rsidR="00AE37E2">
        <w:rPr>
          <w:rFonts w:ascii="Book Antiqua" w:hAnsi="Book Antiqua"/>
          <w:b/>
          <w:bCs/>
          <w:color w:val="FF0000"/>
          <w:sz w:val="16"/>
          <w:szCs w:val="16"/>
          <w:u w:val="single"/>
        </w:rPr>
        <w:t>(DPEMS-2022)</w:t>
      </w:r>
    </w:p>
    <w:tbl>
      <w:tblPr>
        <w:tblStyle w:val="Tabelacomgrade"/>
        <w:tblW w:w="0" w:type="auto"/>
        <w:tblLook w:val="04A0" w:firstRow="1" w:lastRow="0" w:firstColumn="1" w:lastColumn="0" w:noHBand="0" w:noVBand="1"/>
      </w:tblPr>
      <w:tblGrid>
        <w:gridCol w:w="8494"/>
      </w:tblGrid>
      <w:tr w:rsidR="000B0585" w14:paraId="008BA4B9" w14:textId="77777777" w:rsidTr="000B0585">
        <w:tc>
          <w:tcPr>
            <w:tcW w:w="8494" w:type="dxa"/>
            <w:shd w:val="clear" w:color="auto" w:fill="CCFFFF"/>
          </w:tcPr>
          <w:p w14:paraId="1C519346" w14:textId="6AED6995" w:rsidR="000B0585" w:rsidRDefault="000B0585" w:rsidP="00923AD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0B0585">
              <w:rPr>
                <w:rFonts w:ascii="Book Antiqua" w:eastAsia="Times New Roman" w:hAnsi="Book Antiqua" w:cs="Times New Roman"/>
                <w:b/>
                <w:bCs/>
                <w:sz w:val="19"/>
                <w:szCs w:val="19"/>
                <w:highlight w:val="yellow"/>
                <w:lang w:eastAsia="pt-BR"/>
              </w:rPr>
              <w:t>MPBA-2015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B0585">
              <w:rPr>
                <w:rFonts w:ascii="Book Antiqua" w:eastAsia="Times New Roman" w:hAnsi="Book Antiqua" w:cs="Times New Roman"/>
                <w:sz w:val="19"/>
                <w:szCs w:val="19"/>
                <w:lang w:eastAsia="pt-BR"/>
              </w:rPr>
              <w:t>Quanto ao direito dos cidadãos à saúde,</w:t>
            </w:r>
            <w:r>
              <w:rPr>
                <w:rFonts w:ascii="Book Antiqua" w:eastAsia="Times New Roman" w:hAnsi="Book Antiqua" w:cs="Times New Roman"/>
                <w:sz w:val="19"/>
                <w:szCs w:val="19"/>
                <w:lang w:eastAsia="pt-BR"/>
              </w:rPr>
              <w:t xml:space="preserve"> assinale a alternativa correta: </w:t>
            </w:r>
            <w:r w:rsidRPr="000B0585">
              <w:rPr>
                <w:rFonts w:ascii="Book Antiqua" w:eastAsia="Times New Roman" w:hAnsi="Book Antiqua" w:cs="Times New Roman"/>
                <w:sz w:val="19"/>
                <w:szCs w:val="19"/>
                <w:lang w:eastAsia="pt-BR"/>
              </w:rPr>
              <w:t>No âmbito do sistema público de saúde, os protocolos e as diretrizes terapêuticas deverão estabelecer os medicamentos ou produtos necessários nas diferentes fases evolutivas da doença ou do agravo à saúde de que tratam, bem como aqueles indicados em casos de perda de eficácia e de surgimento de intolerância ou reação relevante, provocadas pelo medicamento, produto ou procedimento de primeira escolha.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19-O, Lei 8080.</w:t>
            </w:r>
          </w:p>
        </w:tc>
      </w:tr>
    </w:tbl>
    <w:p w14:paraId="29041583" w14:textId="7386841D" w:rsidR="00923ADD" w:rsidRPr="00AE37E2"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29" w:name="art19op"/>
      <w:bookmarkEnd w:id="229"/>
      <w:r w:rsidRPr="00AE37E2">
        <w:rPr>
          <w:rFonts w:ascii="Book Antiqua" w:eastAsia="Times New Roman" w:hAnsi="Book Antiqua" w:cs="Times New Roman"/>
          <w:b/>
          <w:bCs/>
          <w:color w:val="000000"/>
          <w:sz w:val="19"/>
          <w:szCs w:val="19"/>
          <w:highlight w:val="magenta"/>
          <w:lang w:eastAsia="pt-BR"/>
        </w:rPr>
        <w:t>Parágrafo único</w:t>
      </w:r>
      <w:r w:rsidRPr="00AE37E2">
        <w:rPr>
          <w:rFonts w:ascii="Book Antiqua" w:eastAsia="Times New Roman" w:hAnsi="Book Antiqua" w:cs="Times New Roman"/>
          <w:b/>
          <w:bCs/>
          <w:color w:val="000000"/>
          <w:sz w:val="19"/>
          <w:szCs w:val="19"/>
          <w:lang w:eastAsia="pt-BR"/>
        </w:rPr>
        <w:t>.  Em qualquer caso, os medicamentos ou produtos de que trata o caput</w:t>
      </w:r>
      <w:r w:rsidRPr="00AE37E2">
        <w:rPr>
          <w:rFonts w:ascii="Book Antiqua" w:eastAsia="Times New Roman" w:hAnsi="Book Antiqua" w:cs="Times New Roman"/>
          <w:b/>
          <w:bCs/>
          <w:i/>
          <w:iCs/>
          <w:color w:val="000000"/>
          <w:sz w:val="19"/>
          <w:szCs w:val="19"/>
          <w:lang w:eastAsia="pt-BR"/>
        </w:rPr>
        <w:t xml:space="preserve"> </w:t>
      </w:r>
      <w:r w:rsidRPr="00AE37E2">
        <w:rPr>
          <w:rFonts w:ascii="Book Antiqua" w:eastAsia="Times New Roman" w:hAnsi="Book Antiqua" w:cs="Times New Roman"/>
          <w:b/>
          <w:bCs/>
          <w:color w:val="000000"/>
          <w:sz w:val="19"/>
          <w:szCs w:val="19"/>
          <w:lang w:eastAsia="pt-BR"/>
        </w:rPr>
        <w:t>deste artigo serão aqueles avaliados quanto à sua eficácia, segurança, efetividade e custo-efetividade para as diferentes fases evolutivas da doença ou do agravo à saúde de que trata o protocolo</w:t>
      </w:r>
      <w:r w:rsidRPr="00975ECE">
        <w:rPr>
          <w:rFonts w:ascii="Book Antiqua" w:eastAsia="Times New Roman" w:hAnsi="Book Antiqua" w:cs="Times New Roman"/>
          <w:color w:val="000000"/>
          <w:sz w:val="16"/>
          <w:szCs w:val="16"/>
          <w:lang w:eastAsia="pt-BR"/>
        </w:rPr>
        <w:t>. </w:t>
      </w:r>
      <w:hyperlink r:id="rId80" w:anchor="art1" w:history="1">
        <w:r w:rsidRPr="00975ECE">
          <w:rPr>
            <w:rFonts w:ascii="Book Antiqua" w:eastAsia="Times New Roman" w:hAnsi="Book Antiqua" w:cs="Times New Roman"/>
            <w:color w:val="0000FF"/>
            <w:sz w:val="16"/>
            <w:szCs w:val="16"/>
            <w:u w:val="single"/>
            <w:lang w:eastAsia="pt-BR"/>
          </w:rPr>
          <w:t>(Incluído pela Lei nº 12.401, de 2011)</w:t>
        </w:r>
      </w:hyperlink>
      <w:r w:rsidR="00AE37E2">
        <w:rPr>
          <w:rFonts w:ascii="Book Antiqua" w:eastAsia="Times New Roman" w:hAnsi="Book Antiqua" w:cs="Times New Roman"/>
          <w:color w:val="0000FF"/>
          <w:sz w:val="16"/>
          <w:szCs w:val="16"/>
          <w:lang w:eastAsia="pt-BR"/>
        </w:rPr>
        <w:t xml:space="preserve"> </w:t>
      </w:r>
      <w:r w:rsidR="00AE37E2">
        <w:rPr>
          <w:rFonts w:ascii="Book Antiqua" w:hAnsi="Book Antiqua"/>
          <w:b/>
          <w:bCs/>
          <w:color w:val="FF0000"/>
          <w:sz w:val="16"/>
          <w:szCs w:val="16"/>
          <w:u w:val="single"/>
        </w:rPr>
        <w:t>(DPEMS-2022)</w:t>
      </w:r>
    </w:p>
    <w:p w14:paraId="1CBA1D08" w14:textId="5D89F319" w:rsidR="00923ADD" w:rsidRPr="006634ED"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30" w:name="art19p"/>
      <w:bookmarkEnd w:id="230"/>
      <w:r w:rsidRPr="001F63E5">
        <w:rPr>
          <w:rFonts w:ascii="Book Antiqua" w:eastAsia="Times New Roman" w:hAnsi="Book Antiqua" w:cs="Times New Roman"/>
          <w:b/>
          <w:bCs/>
          <w:color w:val="000000"/>
          <w:sz w:val="19"/>
          <w:szCs w:val="19"/>
          <w:highlight w:val="magenta"/>
          <w:lang w:eastAsia="pt-BR"/>
        </w:rPr>
        <w:t>Art. 19-P</w:t>
      </w:r>
      <w:r w:rsidRPr="001F63E5">
        <w:rPr>
          <w:rFonts w:ascii="Book Antiqua" w:eastAsia="Times New Roman" w:hAnsi="Book Antiqua" w:cs="Times New Roman"/>
          <w:b/>
          <w:bCs/>
          <w:color w:val="000000"/>
          <w:sz w:val="19"/>
          <w:szCs w:val="19"/>
          <w:lang w:eastAsia="pt-BR"/>
        </w:rPr>
        <w:t>. Na falta de protocolo clínico ou de diretriz terapêutica, a dispensação será realizada</w:t>
      </w:r>
      <w:r w:rsidRPr="001F63E5">
        <w:rPr>
          <w:rFonts w:ascii="Book Antiqua" w:eastAsia="Times New Roman" w:hAnsi="Book Antiqua" w:cs="Times New Roman"/>
          <w:b/>
          <w:bCs/>
          <w:color w:val="000000"/>
          <w:sz w:val="16"/>
          <w:szCs w:val="16"/>
          <w:lang w:eastAsia="pt-BR"/>
        </w:rPr>
        <w:t>:</w:t>
      </w:r>
      <w:r w:rsidR="001F63E5">
        <w:rPr>
          <w:rFonts w:ascii="Book Antiqua" w:eastAsia="Times New Roman" w:hAnsi="Book Antiqua" w:cs="Times New Roman"/>
          <w:b/>
          <w:bCs/>
          <w:color w:val="000000"/>
          <w:sz w:val="16"/>
          <w:szCs w:val="16"/>
          <w:lang w:eastAsia="pt-BR"/>
        </w:rPr>
        <w:t xml:space="preserve"> </w:t>
      </w:r>
      <w:hyperlink r:id="rId81" w:anchor="art1" w:history="1">
        <w:r w:rsidRPr="00975ECE">
          <w:rPr>
            <w:rFonts w:ascii="Book Antiqua" w:eastAsia="Times New Roman" w:hAnsi="Book Antiqua" w:cs="Times New Roman"/>
            <w:color w:val="0000FF"/>
            <w:sz w:val="16"/>
            <w:szCs w:val="16"/>
            <w:u w:val="single"/>
            <w:lang w:eastAsia="pt-BR"/>
          </w:rPr>
          <w:t>(Incluído pela Lei nº 12.401, de 2011)</w:t>
        </w:r>
      </w:hyperlink>
      <w:r w:rsidR="001F63E5">
        <w:rPr>
          <w:rFonts w:ascii="Book Antiqua" w:eastAsia="Times New Roman" w:hAnsi="Book Antiqua" w:cs="Times New Roman"/>
          <w:color w:val="0000FF"/>
          <w:sz w:val="16"/>
          <w:szCs w:val="16"/>
          <w:lang w:eastAsia="pt-BR"/>
        </w:rPr>
        <w:t xml:space="preserve"> </w:t>
      </w:r>
      <w:r w:rsidR="001F63E5" w:rsidRPr="00713405">
        <w:rPr>
          <w:rFonts w:ascii="Book Antiqua" w:hAnsi="Book Antiqua"/>
          <w:b/>
          <w:bCs/>
          <w:color w:val="FF0000"/>
          <w:sz w:val="16"/>
          <w:szCs w:val="16"/>
          <w:u w:val="single"/>
        </w:rPr>
        <w:t>(DPE</w:t>
      </w:r>
      <w:r w:rsidR="001F63E5">
        <w:rPr>
          <w:rFonts w:ascii="Book Antiqua" w:hAnsi="Book Antiqua"/>
          <w:b/>
          <w:bCs/>
          <w:color w:val="FF0000"/>
          <w:sz w:val="16"/>
          <w:szCs w:val="16"/>
          <w:u w:val="single"/>
        </w:rPr>
        <w:t>AM</w:t>
      </w:r>
      <w:r w:rsidR="001F63E5" w:rsidRPr="00713405">
        <w:rPr>
          <w:rFonts w:ascii="Book Antiqua" w:hAnsi="Book Antiqua"/>
          <w:b/>
          <w:bCs/>
          <w:color w:val="FF0000"/>
          <w:sz w:val="16"/>
          <w:szCs w:val="16"/>
          <w:u w:val="single"/>
        </w:rPr>
        <w:t>-2021)</w:t>
      </w:r>
      <w:r w:rsidR="006634ED">
        <w:rPr>
          <w:rFonts w:ascii="Book Antiqua" w:hAnsi="Book Antiqua"/>
          <w:b/>
          <w:bCs/>
          <w:color w:val="FF0000"/>
          <w:sz w:val="16"/>
          <w:szCs w:val="16"/>
        </w:rPr>
        <w:t xml:space="preserve"> </w:t>
      </w:r>
      <w:r w:rsidR="006634ED" w:rsidRPr="00AE37E2">
        <w:rPr>
          <w:rFonts w:ascii="Book Antiqua" w:hAnsi="Book Antiqua"/>
          <w:b/>
          <w:bCs/>
          <w:color w:val="FF0000"/>
          <w:sz w:val="16"/>
          <w:szCs w:val="16"/>
          <w:u w:val="single"/>
        </w:rPr>
        <w:t>(DPE</w:t>
      </w:r>
      <w:r w:rsidR="006634ED">
        <w:rPr>
          <w:rFonts w:ascii="Book Antiqua" w:hAnsi="Book Antiqua"/>
          <w:b/>
          <w:bCs/>
          <w:color w:val="FF0000"/>
          <w:sz w:val="16"/>
          <w:szCs w:val="16"/>
          <w:u w:val="single"/>
        </w:rPr>
        <w:t>CE</w:t>
      </w:r>
      <w:r w:rsidR="006634ED" w:rsidRPr="00AE37E2">
        <w:rPr>
          <w:rFonts w:ascii="Book Antiqua" w:hAnsi="Book Antiqua"/>
          <w:b/>
          <w:bCs/>
          <w:color w:val="FF0000"/>
          <w:sz w:val="16"/>
          <w:szCs w:val="16"/>
          <w:u w:val="single"/>
        </w:rPr>
        <w:t>-2022)</w:t>
      </w:r>
    </w:p>
    <w:p w14:paraId="2AF8789A" w14:textId="7DFCACB6" w:rsidR="00923ADD" w:rsidRPr="006634ED"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31" w:name="art19pi"/>
      <w:bookmarkEnd w:id="231"/>
      <w:r w:rsidRPr="001F63E5">
        <w:rPr>
          <w:rFonts w:ascii="Book Antiqua" w:eastAsia="Times New Roman" w:hAnsi="Book Antiqua" w:cs="Times New Roman"/>
          <w:b/>
          <w:bCs/>
          <w:color w:val="000000"/>
          <w:sz w:val="19"/>
          <w:szCs w:val="19"/>
          <w:lang w:eastAsia="pt-BR"/>
        </w:rPr>
        <w:t xml:space="preserve">I - com base nas relações de medicamentos instituídas </w:t>
      </w:r>
      <w:r w:rsidRPr="001F63E5">
        <w:rPr>
          <w:rFonts w:ascii="Book Antiqua" w:eastAsia="Times New Roman" w:hAnsi="Book Antiqua" w:cs="Times New Roman"/>
          <w:b/>
          <w:bCs/>
          <w:color w:val="000000"/>
          <w:sz w:val="19"/>
          <w:szCs w:val="19"/>
          <w:highlight w:val="yellow"/>
          <w:lang w:eastAsia="pt-BR"/>
        </w:rPr>
        <w:t>pelo gestor federal do SUS</w:t>
      </w:r>
      <w:r w:rsidRPr="001F63E5">
        <w:rPr>
          <w:rFonts w:ascii="Book Antiqua" w:eastAsia="Times New Roman" w:hAnsi="Book Antiqua" w:cs="Times New Roman"/>
          <w:b/>
          <w:bCs/>
          <w:color w:val="000000"/>
          <w:sz w:val="19"/>
          <w:szCs w:val="19"/>
          <w:lang w:eastAsia="pt-BR"/>
        </w:rPr>
        <w:t>, observadas as competências estabelecidas nesta Lei, e a responsabilidade pelo fornecimento será pactuada na Comissão Intergestores Tripartite</w:t>
      </w:r>
      <w:r w:rsidRPr="00975ECE">
        <w:rPr>
          <w:rFonts w:ascii="Book Antiqua" w:eastAsia="Times New Roman" w:hAnsi="Book Antiqua" w:cs="Times New Roman"/>
          <w:color w:val="000000"/>
          <w:sz w:val="16"/>
          <w:szCs w:val="16"/>
          <w:lang w:eastAsia="pt-BR"/>
        </w:rPr>
        <w:t>; </w:t>
      </w:r>
      <w:hyperlink r:id="rId82" w:anchor="art1" w:history="1">
        <w:r w:rsidRPr="00975ECE">
          <w:rPr>
            <w:rFonts w:ascii="Book Antiqua" w:eastAsia="Times New Roman" w:hAnsi="Book Antiqua" w:cs="Times New Roman"/>
            <w:color w:val="0000FF"/>
            <w:sz w:val="16"/>
            <w:szCs w:val="16"/>
            <w:u w:val="single"/>
            <w:lang w:eastAsia="pt-BR"/>
          </w:rPr>
          <w:t>(Incluído pela Lei nº 12.401, de 2011)</w:t>
        </w:r>
      </w:hyperlink>
      <w:r w:rsidR="001F63E5">
        <w:rPr>
          <w:rFonts w:ascii="Book Antiqua" w:eastAsia="Times New Roman" w:hAnsi="Book Antiqua" w:cs="Times New Roman"/>
          <w:color w:val="0000FF"/>
          <w:sz w:val="16"/>
          <w:szCs w:val="16"/>
          <w:lang w:eastAsia="pt-BR"/>
        </w:rPr>
        <w:t xml:space="preserve"> </w:t>
      </w:r>
      <w:r w:rsidR="001F63E5" w:rsidRPr="00713405">
        <w:rPr>
          <w:rFonts w:ascii="Book Antiqua" w:hAnsi="Book Antiqua"/>
          <w:b/>
          <w:bCs/>
          <w:color w:val="FF0000"/>
          <w:sz w:val="16"/>
          <w:szCs w:val="16"/>
          <w:u w:val="single"/>
        </w:rPr>
        <w:t>(DPE</w:t>
      </w:r>
      <w:r w:rsidR="001F63E5">
        <w:rPr>
          <w:rFonts w:ascii="Book Antiqua" w:hAnsi="Book Antiqua"/>
          <w:b/>
          <w:bCs/>
          <w:color w:val="FF0000"/>
          <w:sz w:val="16"/>
          <w:szCs w:val="16"/>
          <w:u w:val="single"/>
        </w:rPr>
        <w:t>AM</w:t>
      </w:r>
      <w:r w:rsidR="001F63E5" w:rsidRPr="00713405">
        <w:rPr>
          <w:rFonts w:ascii="Book Antiqua" w:hAnsi="Book Antiqua"/>
          <w:b/>
          <w:bCs/>
          <w:color w:val="FF0000"/>
          <w:sz w:val="16"/>
          <w:szCs w:val="16"/>
          <w:u w:val="single"/>
        </w:rPr>
        <w:t>-2021)</w:t>
      </w:r>
      <w:r w:rsidR="006634ED">
        <w:rPr>
          <w:rFonts w:ascii="Book Antiqua" w:hAnsi="Book Antiqua"/>
          <w:b/>
          <w:bCs/>
          <w:color w:val="FF0000"/>
          <w:sz w:val="16"/>
          <w:szCs w:val="16"/>
        </w:rPr>
        <w:t xml:space="preserve"> </w:t>
      </w:r>
      <w:r w:rsidR="006634ED" w:rsidRPr="00AE37E2">
        <w:rPr>
          <w:rFonts w:ascii="Book Antiqua" w:hAnsi="Book Antiqua"/>
          <w:b/>
          <w:bCs/>
          <w:color w:val="FF0000"/>
          <w:sz w:val="16"/>
          <w:szCs w:val="16"/>
          <w:u w:val="single"/>
        </w:rPr>
        <w:t>(DPE</w:t>
      </w:r>
      <w:r w:rsidR="006634ED">
        <w:rPr>
          <w:rFonts w:ascii="Book Antiqua" w:hAnsi="Book Antiqua"/>
          <w:b/>
          <w:bCs/>
          <w:color w:val="FF0000"/>
          <w:sz w:val="16"/>
          <w:szCs w:val="16"/>
          <w:u w:val="single"/>
        </w:rPr>
        <w:t>CE</w:t>
      </w:r>
      <w:r w:rsidR="006634ED" w:rsidRPr="00AE37E2">
        <w:rPr>
          <w:rFonts w:ascii="Book Antiqua" w:hAnsi="Book Antiqua"/>
          <w:b/>
          <w:bCs/>
          <w:color w:val="FF0000"/>
          <w:sz w:val="16"/>
          <w:szCs w:val="16"/>
          <w:u w:val="single"/>
        </w:rPr>
        <w:t>-2022)</w:t>
      </w:r>
    </w:p>
    <w:tbl>
      <w:tblPr>
        <w:tblStyle w:val="Tabelacomgrade"/>
        <w:tblW w:w="0" w:type="auto"/>
        <w:tblLook w:val="04A0" w:firstRow="1" w:lastRow="0" w:firstColumn="1" w:lastColumn="0" w:noHBand="0" w:noVBand="1"/>
      </w:tblPr>
      <w:tblGrid>
        <w:gridCol w:w="8494"/>
      </w:tblGrid>
      <w:tr w:rsidR="001F63E5" w14:paraId="62C7D80B" w14:textId="77777777" w:rsidTr="008424C3">
        <w:tc>
          <w:tcPr>
            <w:tcW w:w="8494" w:type="dxa"/>
            <w:shd w:val="clear" w:color="auto" w:fill="CCFFFF"/>
          </w:tcPr>
          <w:p w14:paraId="3DBBA579" w14:textId="1BEB0A40" w:rsidR="001F63E5" w:rsidRDefault="001F63E5" w:rsidP="008424C3">
            <w:pPr>
              <w:spacing w:before="100" w:beforeAutospacing="1" w:after="100" w:afterAutospacing="1"/>
              <w:jc w:val="both"/>
              <w:rPr>
                <w:rFonts w:ascii="Book Antiqua" w:eastAsia="Times New Roman" w:hAnsi="Book Antiqua" w:cs="Times New Roman"/>
                <w:sz w:val="19"/>
                <w:szCs w:val="19"/>
                <w:lang w:eastAsia="pt-BR"/>
              </w:rPr>
            </w:pPr>
            <w:bookmarkStart w:id="232" w:name="art19pii"/>
            <w:bookmarkEnd w:id="232"/>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DPEAM-2021-FCC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F63E5">
              <w:rPr>
                <w:rFonts w:ascii="Book Antiqua" w:eastAsia="Times New Roman" w:hAnsi="Book Antiqua" w:cs="Times New Roman"/>
                <w:sz w:val="19"/>
                <w:szCs w:val="19"/>
                <w:lang w:eastAsia="pt-BR"/>
              </w:rPr>
              <w:t>Os medicamentos ou produtos necessários nas diferentes fases evolutivas da doença ou do agravo à saúde de que tratam, bem como aqueles indicados em casos de perda de eficácia e de surgimento de intolerância ou reação adversa relevante, provocadas pelo medicamento, produto ou procedimento de primeira escolha, são estabelecidos, conforme legislação federal vigente, primeiramente</w:t>
            </w:r>
            <w:r>
              <w:rPr>
                <w:rFonts w:ascii="Book Antiqua" w:eastAsia="Times New Roman" w:hAnsi="Book Antiqua" w:cs="Times New Roman"/>
                <w:sz w:val="19"/>
                <w:szCs w:val="19"/>
                <w:lang w:eastAsia="pt-BR"/>
              </w:rPr>
              <w:t xml:space="preserve">: </w:t>
            </w:r>
            <w:r w:rsidRPr="001F63E5">
              <w:rPr>
                <w:rFonts w:ascii="Book Antiqua" w:eastAsia="Times New Roman" w:hAnsi="Book Antiqua" w:cs="Times New Roman"/>
                <w:sz w:val="19"/>
                <w:szCs w:val="19"/>
                <w:lang w:eastAsia="pt-BR"/>
              </w:rPr>
              <w:t xml:space="preserve">em protocolos clínicos e diretrizes terapêuticas e, em sua </w:t>
            </w:r>
            <w:r w:rsidRPr="001F63E5">
              <w:rPr>
                <w:rFonts w:ascii="Book Antiqua" w:eastAsia="Times New Roman" w:hAnsi="Book Antiqua" w:cs="Times New Roman"/>
                <w:sz w:val="19"/>
                <w:szCs w:val="19"/>
                <w:lang w:eastAsia="pt-BR"/>
              </w:rPr>
              <w:lastRenderedPageBreak/>
              <w:t>omissão, por relação de medicamentos instituída pelo gestor federal do SUS.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19-P,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c/c art. 19-O, I, Lei 8080.</w:t>
            </w:r>
          </w:p>
        </w:tc>
      </w:tr>
    </w:tbl>
    <w:p w14:paraId="1937645E" w14:textId="3EFEC435" w:rsidR="00923ADD" w:rsidRPr="006634ED"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F63E5">
        <w:rPr>
          <w:rFonts w:ascii="Book Antiqua" w:eastAsia="Times New Roman" w:hAnsi="Book Antiqua" w:cs="Times New Roman"/>
          <w:b/>
          <w:bCs/>
          <w:color w:val="000000"/>
          <w:sz w:val="19"/>
          <w:szCs w:val="19"/>
          <w:lang w:eastAsia="pt-BR"/>
        </w:rPr>
        <w:lastRenderedPageBreak/>
        <w:t xml:space="preserve">II - no âmbito de cada Estado e do Distrito Federal, de forma suplementar, com base nas relações de medicamentos instituídas </w:t>
      </w:r>
      <w:r w:rsidRPr="001F63E5">
        <w:rPr>
          <w:rFonts w:ascii="Book Antiqua" w:eastAsia="Times New Roman" w:hAnsi="Book Antiqua" w:cs="Times New Roman"/>
          <w:b/>
          <w:bCs/>
          <w:color w:val="000000"/>
          <w:sz w:val="19"/>
          <w:szCs w:val="19"/>
          <w:highlight w:val="yellow"/>
          <w:lang w:eastAsia="pt-BR"/>
        </w:rPr>
        <w:t>pelos gestores estaduais do SUS</w:t>
      </w:r>
      <w:r w:rsidRPr="001F63E5">
        <w:rPr>
          <w:rFonts w:ascii="Book Antiqua" w:eastAsia="Times New Roman" w:hAnsi="Book Antiqua" w:cs="Times New Roman"/>
          <w:b/>
          <w:bCs/>
          <w:color w:val="000000"/>
          <w:sz w:val="19"/>
          <w:szCs w:val="19"/>
          <w:lang w:eastAsia="pt-BR"/>
        </w:rPr>
        <w:t>, e a responsabilidade pelo fornecimento será pactuada na Comissão Intergestores Bipartite</w:t>
      </w:r>
      <w:r w:rsidRPr="00975ECE">
        <w:rPr>
          <w:rFonts w:ascii="Book Antiqua" w:eastAsia="Times New Roman" w:hAnsi="Book Antiqua" w:cs="Times New Roman"/>
          <w:color w:val="000000"/>
          <w:sz w:val="16"/>
          <w:szCs w:val="16"/>
          <w:lang w:eastAsia="pt-BR"/>
        </w:rPr>
        <w:t>;</w:t>
      </w:r>
      <w:r w:rsidRPr="00975ECE">
        <w:rPr>
          <w:rFonts w:ascii="Book Antiqua" w:eastAsia="Times New Roman" w:hAnsi="Book Antiqua" w:cs="Times New Roman"/>
          <w:sz w:val="16"/>
          <w:szCs w:val="16"/>
          <w:lang w:eastAsia="pt-BR"/>
        </w:rPr>
        <w:t xml:space="preserve"> </w:t>
      </w:r>
      <w:hyperlink r:id="rId83" w:anchor="art1" w:history="1">
        <w:r w:rsidRPr="00975ECE">
          <w:rPr>
            <w:rFonts w:ascii="Book Antiqua" w:eastAsia="Times New Roman" w:hAnsi="Book Antiqua" w:cs="Times New Roman"/>
            <w:color w:val="0000FF"/>
            <w:sz w:val="16"/>
            <w:szCs w:val="16"/>
            <w:u w:val="single"/>
            <w:lang w:eastAsia="pt-BR"/>
          </w:rPr>
          <w:t>(Incluído pela Lei nº 12.401, de 2011)</w:t>
        </w:r>
      </w:hyperlink>
      <w:r w:rsidR="001F63E5">
        <w:rPr>
          <w:rFonts w:ascii="Book Antiqua" w:eastAsia="Times New Roman" w:hAnsi="Book Antiqua" w:cs="Times New Roman"/>
          <w:color w:val="0000FF"/>
          <w:sz w:val="16"/>
          <w:szCs w:val="16"/>
          <w:lang w:eastAsia="pt-BR"/>
        </w:rPr>
        <w:t xml:space="preserve"> </w:t>
      </w:r>
      <w:r w:rsidR="001F63E5" w:rsidRPr="00713405">
        <w:rPr>
          <w:rFonts w:ascii="Book Antiqua" w:hAnsi="Book Antiqua"/>
          <w:b/>
          <w:bCs/>
          <w:color w:val="FF0000"/>
          <w:sz w:val="16"/>
          <w:szCs w:val="16"/>
          <w:u w:val="single"/>
        </w:rPr>
        <w:t>(DPE</w:t>
      </w:r>
      <w:r w:rsidR="001F63E5">
        <w:rPr>
          <w:rFonts w:ascii="Book Antiqua" w:hAnsi="Book Antiqua"/>
          <w:b/>
          <w:bCs/>
          <w:color w:val="FF0000"/>
          <w:sz w:val="16"/>
          <w:szCs w:val="16"/>
          <w:u w:val="single"/>
        </w:rPr>
        <w:t>AM</w:t>
      </w:r>
      <w:r w:rsidR="001F63E5" w:rsidRPr="00713405">
        <w:rPr>
          <w:rFonts w:ascii="Book Antiqua" w:hAnsi="Book Antiqua"/>
          <w:b/>
          <w:bCs/>
          <w:color w:val="FF0000"/>
          <w:sz w:val="16"/>
          <w:szCs w:val="16"/>
          <w:u w:val="single"/>
        </w:rPr>
        <w:t>-2021)</w:t>
      </w:r>
      <w:r w:rsidR="006634ED">
        <w:rPr>
          <w:rFonts w:ascii="Book Antiqua" w:hAnsi="Book Antiqua"/>
          <w:b/>
          <w:bCs/>
          <w:color w:val="FF0000"/>
          <w:sz w:val="16"/>
          <w:szCs w:val="16"/>
        </w:rPr>
        <w:t xml:space="preserve"> </w:t>
      </w:r>
      <w:r w:rsidR="006634ED" w:rsidRPr="00AE37E2">
        <w:rPr>
          <w:rFonts w:ascii="Book Antiqua" w:hAnsi="Book Antiqua"/>
          <w:b/>
          <w:bCs/>
          <w:color w:val="FF0000"/>
          <w:sz w:val="16"/>
          <w:szCs w:val="16"/>
          <w:u w:val="single"/>
        </w:rPr>
        <w:t>(DPE</w:t>
      </w:r>
      <w:r w:rsidR="006634ED">
        <w:rPr>
          <w:rFonts w:ascii="Book Antiqua" w:hAnsi="Book Antiqua"/>
          <w:b/>
          <w:bCs/>
          <w:color w:val="FF0000"/>
          <w:sz w:val="16"/>
          <w:szCs w:val="16"/>
          <w:u w:val="single"/>
        </w:rPr>
        <w:t>CE</w:t>
      </w:r>
      <w:r w:rsidR="006634ED" w:rsidRPr="00AE37E2">
        <w:rPr>
          <w:rFonts w:ascii="Book Antiqua" w:hAnsi="Book Antiqua"/>
          <w:b/>
          <w:bCs/>
          <w:color w:val="FF0000"/>
          <w:sz w:val="16"/>
          <w:szCs w:val="16"/>
          <w:u w:val="single"/>
        </w:rPr>
        <w:t>-2022)</w:t>
      </w:r>
    </w:p>
    <w:p w14:paraId="7D123B5E" w14:textId="4F317C43" w:rsidR="00923ADD" w:rsidRPr="006634ED"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33" w:name="art19piii"/>
      <w:bookmarkEnd w:id="233"/>
      <w:r w:rsidRPr="001F63E5">
        <w:rPr>
          <w:rFonts w:ascii="Book Antiqua" w:eastAsia="Times New Roman" w:hAnsi="Book Antiqua" w:cs="Times New Roman"/>
          <w:b/>
          <w:bCs/>
          <w:color w:val="000000"/>
          <w:sz w:val="19"/>
          <w:szCs w:val="19"/>
          <w:lang w:eastAsia="pt-BR"/>
        </w:rPr>
        <w:t xml:space="preserve">III - no âmbito de cada Município, de forma suplementar, com base nas relações de medicamentos instituídas </w:t>
      </w:r>
      <w:r w:rsidRPr="001F63E5">
        <w:rPr>
          <w:rFonts w:ascii="Book Antiqua" w:eastAsia="Times New Roman" w:hAnsi="Book Antiqua" w:cs="Times New Roman"/>
          <w:b/>
          <w:bCs/>
          <w:color w:val="000000"/>
          <w:sz w:val="19"/>
          <w:szCs w:val="19"/>
          <w:highlight w:val="yellow"/>
          <w:lang w:eastAsia="pt-BR"/>
        </w:rPr>
        <w:t>pelos gestores municipais do SUS</w:t>
      </w:r>
      <w:r w:rsidRPr="001F63E5">
        <w:rPr>
          <w:rFonts w:ascii="Book Antiqua" w:eastAsia="Times New Roman" w:hAnsi="Book Antiqua" w:cs="Times New Roman"/>
          <w:b/>
          <w:bCs/>
          <w:color w:val="000000"/>
          <w:sz w:val="19"/>
          <w:szCs w:val="19"/>
          <w:lang w:eastAsia="pt-BR"/>
        </w:rPr>
        <w:t>, e a responsabilidade pelo fornecimento será pactuada no Conselho Municipal de Saúde</w:t>
      </w:r>
      <w:r w:rsidRPr="00975ECE">
        <w:rPr>
          <w:rFonts w:ascii="Book Antiqua" w:eastAsia="Times New Roman" w:hAnsi="Book Antiqua" w:cs="Times New Roman"/>
          <w:color w:val="000000"/>
          <w:sz w:val="16"/>
          <w:szCs w:val="16"/>
          <w:lang w:eastAsia="pt-BR"/>
        </w:rPr>
        <w:t xml:space="preserve">. </w:t>
      </w:r>
      <w:hyperlink r:id="rId84" w:anchor="art1" w:history="1">
        <w:r w:rsidRPr="00975ECE">
          <w:rPr>
            <w:rFonts w:ascii="Book Antiqua" w:eastAsia="Times New Roman" w:hAnsi="Book Antiqua" w:cs="Times New Roman"/>
            <w:color w:val="0000FF"/>
            <w:sz w:val="16"/>
            <w:szCs w:val="16"/>
            <w:u w:val="single"/>
            <w:lang w:eastAsia="pt-BR"/>
          </w:rPr>
          <w:t>(Incluído pela Lei nº 12.401, de 2011)</w:t>
        </w:r>
      </w:hyperlink>
      <w:r w:rsidR="001F63E5">
        <w:rPr>
          <w:rFonts w:ascii="Book Antiqua" w:eastAsia="Times New Roman" w:hAnsi="Book Antiqua" w:cs="Times New Roman"/>
          <w:color w:val="0000FF"/>
          <w:sz w:val="16"/>
          <w:szCs w:val="16"/>
          <w:lang w:eastAsia="pt-BR"/>
        </w:rPr>
        <w:t xml:space="preserve"> </w:t>
      </w:r>
      <w:r w:rsidR="001F63E5" w:rsidRPr="00713405">
        <w:rPr>
          <w:rFonts w:ascii="Book Antiqua" w:hAnsi="Book Antiqua"/>
          <w:b/>
          <w:bCs/>
          <w:color w:val="FF0000"/>
          <w:sz w:val="16"/>
          <w:szCs w:val="16"/>
          <w:u w:val="single"/>
        </w:rPr>
        <w:t>(DPE</w:t>
      </w:r>
      <w:r w:rsidR="001F63E5">
        <w:rPr>
          <w:rFonts w:ascii="Book Antiqua" w:hAnsi="Book Antiqua"/>
          <w:b/>
          <w:bCs/>
          <w:color w:val="FF0000"/>
          <w:sz w:val="16"/>
          <w:szCs w:val="16"/>
          <w:u w:val="single"/>
        </w:rPr>
        <w:t>AM</w:t>
      </w:r>
      <w:r w:rsidR="001F63E5" w:rsidRPr="00713405">
        <w:rPr>
          <w:rFonts w:ascii="Book Antiqua" w:hAnsi="Book Antiqua"/>
          <w:b/>
          <w:bCs/>
          <w:color w:val="FF0000"/>
          <w:sz w:val="16"/>
          <w:szCs w:val="16"/>
          <w:u w:val="single"/>
        </w:rPr>
        <w:t>-2021)</w:t>
      </w:r>
      <w:r w:rsidR="006634ED">
        <w:rPr>
          <w:rFonts w:ascii="Book Antiqua" w:hAnsi="Book Antiqua"/>
          <w:b/>
          <w:bCs/>
          <w:color w:val="FF0000"/>
          <w:sz w:val="16"/>
          <w:szCs w:val="16"/>
        </w:rPr>
        <w:t xml:space="preserve"> </w:t>
      </w:r>
      <w:r w:rsidR="006634ED" w:rsidRPr="00AE37E2">
        <w:rPr>
          <w:rFonts w:ascii="Book Antiqua" w:hAnsi="Book Antiqua"/>
          <w:b/>
          <w:bCs/>
          <w:color w:val="FF0000"/>
          <w:sz w:val="16"/>
          <w:szCs w:val="16"/>
          <w:u w:val="single"/>
        </w:rPr>
        <w:t>(DPE</w:t>
      </w:r>
      <w:r w:rsidR="006634ED">
        <w:rPr>
          <w:rFonts w:ascii="Book Antiqua" w:hAnsi="Book Antiqua"/>
          <w:b/>
          <w:bCs/>
          <w:color w:val="FF0000"/>
          <w:sz w:val="16"/>
          <w:szCs w:val="16"/>
          <w:u w:val="single"/>
        </w:rPr>
        <w:t>CE</w:t>
      </w:r>
      <w:r w:rsidR="006634ED" w:rsidRPr="00AE37E2">
        <w:rPr>
          <w:rFonts w:ascii="Book Antiqua" w:hAnsi="Book Antiqua"/>
          <w:b/>
          <w:bCs/>
          <w:color w:val="FF0000"/>
          <w:sz w:val="16"/>
          <w:szCs w:val="16"/>
          <w:u w:val="single"/>
        </w:rPr>
        <w:t>-2022)</w:t>
      </w:r>
    </w:p>
    <w:p w14:paraId="3F7C8174" w14:textId="592E85EE"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bookmarkStart w:id="234" w:name="art19q"/>
      <w:bookmarkEnd w:id="234"/>
      <w:r w:rsidRPr="00782929">
        <w:rPr>
          <w:rFonts w:ascii="Book Antiqua" w:eastAsia="Times New Roman" w:hAnsi="Book Antiqua" w:cs="Times New Roman"/>
          <w:b/>
          <w:bCs/>
          <w:color w:val="000000"/>
          <w:sz w:val="19"/>
          <w:szCs w:val="19"/>
          <w:highlight w:val="magenta"/>
          <w:lang w:eastAsia="pt-BR"/>
        </w:rPr>
        <w:t>Art. 19-Q</w:t>
      </w:r>
      <w:r w:rsidRPr="00B94568">
        <w:rPr>
          <w:rFonts w:ascii="Book Antiqua" w:eastAsia="Times New Roman" w:hAnsi="Book Antiqua" w:cs="Times New Roman"/>
          <w:color w:val="000000"/>
          <w:sz w:val="19"/>
          <w:szCs w:val="19"/>
          <w:lang w:eastAsia="pt-BR"/>
        </w:rPr>
        <w:t>. </w:t>
      </w:r>
      <w:r w:rsidRPr="00F86914">
        <w:rPr>
          <w:rFonts w:ascii="Book Antiqua" w:eastAsia="Times New Roman" w:hAnsi="Book Antiqua" w:cs="Times New Roman"/>
          <w:b/>
          <w:bCs/>
          <w:color w:val="000000"/>
          <w:sz w:val="19"/>
          <w:szCs w:val="19"/>
          <w:lang w:eastAsia="pt-BR"/>
        </w:rPr>
        <w:t>A incorporação, a exclusão ou a alteração pelo SUS de novos medicamentos, produtos e procedimentos, bem como a constituição ou a alteração de protocolo clínico ou de diretriz terapêutica, são atribuições do Ministério da Saúde, assessorado pela Comissão Nacional de Incorporação de Tecnologias no SUS</w:t>
      </w:r>
      <w:r w:rsidRPr="00975ECE">
        <w:rPr>
          <w:rFonts w:ascii="Book Antiqua" w:eastAsia="Times New Roman" w:hAnsi="Book Antiqua" w:cs="Times New Roman"/>
          <w:color w:val="000000"/>
          <w:sz w:val="16"/>
          <w:szCs w:val="16"/>
          <w:lang w:eastAsia="pt-BR"/>
        </w:rPr>
        <w:t>.  </w:t>
      </w:r>
      <w:hyperlink r:id="rId85" w:anchor="art1" w:history="1">
        <w:r w:rsidRPr="00975ECE">
          <w:rPr>
            <w:rFonts w:ascii="Book Antiqua" w:eastAsia="Times New Roman" w:hAnsi="Book Antiqua" w:cs="Times New Roman"/>
            <w:color w:val="0000FF"/>
            <w:sz w:val="16"/>
            <w:szCs w:val="16"/>
            <w:u w:val="single"/>
            <w:lang w:eastAsia="pt-BR"/>
          </w:rPr>
          <w:t>(Incluído pela Lei nº 12.401, de 2011)</w:t>
        </w:r>
      </w:hyperlink>
      <w:r w:rsidR="00F86914" w:rsidRPr="00975ECE">
        <w:rPr>
          <w:rFonts w:ascii="Book Antiqua" w:eastAsia="Times New Roman" w:hAnsi="Book Antiqua" w:cs="Times New Roman"/>
          <w:color w:val="0000FF"/>
          <w:sz w:val="16"/>
          <w:szCs w:val="16"/>
          <w:lang w:eastAsia="pt-BR"/>
        </w:rPr>
        <w:t xml:space="preserve"> </w:t>
      </w:r>
      <w:r w:rsidR="00F86914" w:rsidRPr="00975ECE">
        <w:rPr>
          <w:rFonts w:ascii="Book Antiqua" w:eastAsia="Times New Roman" w:hAnsi="Book Antiqua" w:cs="Times New Roman"/>
          <w:b/>
          <w:bCs/>
          <w:color w:val="FF0000"/>
          <w:sz w:val="16"/>
          <w:szCs w:val="16"/>
          <w:u w:val="single"/>
          <w:lang w:eastAsia="pt-BR"/>
        </w:rPr>
        <w:t>(MPPR-2019)</w:t>
      </w:r>
    </w:p>
    <w:tbl>
      <w:tblPr>
        <w:tblStyle w:val="Tabelacomgrade"/>
        <w:tblW w:w="0" w:type="auto"/>
        <w:tblLook w:val="04A0" w:firstRow="1" w:lastRow="0" w:firstColumn="1" w:lastColumn="0" w:noHBand="0" w:noVBand="1"/>
      </w:tblPr>
      <w:tblGrid>
        <w:gridCol w:w="8494"/>
      </w:tblGrid>
      <w:tr w:rsidR="00782929" w14:paraId="295D6AA3" w14:textId="77777777" w:rsidTr="005648FE">
        <w:tc>
          <w:tcPr>
            <w:tcW w:w="8494" w:type="dxa"/>
            <w:shd w:val="clear" w:color="auto" w:fill="CCFFFF"/>
          </w:tcPr>
          <w:p w14:paraId="640EDDBC" w14:textId="1258EDD5" w:rsidR="00782929" w:rsidRPr="00365C4B" w:rsidRDefault="00782929" w:rsidP="005648F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65C4B">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782929">
              <w:rPr>
                <w:rFonts w:ascii="Book Antiqua" w:eastAsia="Times New Roman" w:hAnsi="Book Antiqua" w:cs="Times New Roman"/>
                <w:sz w:val="19"/>
                <w:szCs w:val="19"/>
                <w:lang w:eastAsia="pt-BR"/>
              </w:rPr>
              <w:t>A incorporação, exclusão ou alteração pelo SUS de novos medicamentos, produtos e procedimentos, bem como, a constituição ou alteração de protocolo clínico ou diretriz terapêutica, são atribuições do Ministério da Saúde, assessorado pela Comissão Nacional de Incorporação de Tecnologias no SUS.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19-Q, Lei do SUS.</w:t>
            </w:r>
          </w:p>
        </w:tc>
      </w:tr>
    </w:tbl>
    <w:p w14:paraId="5D34A2E7" w14:textId="48EEC4EE" w:rsidR="00B0357A" w:rsidRDefault="00B0357A" w:rsidP="00923AD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35" w:name="art19q§1"/>
      <w:bookmarkStart w:id="236" w:name="art19q§2"/>
      <w:bookmarkEnd w:id="235"/>
      <w:bookmarkEnd w:id="236"/>
      <w:r w:rsidRPr="00B0357A">
        <w:rPr>
          <w:rFonts w:ascii="Book Antiqua" w:eastAsia="Times New Roman" w:hAnsi="Book Antiqua" w:cs="Times New Roman"/>
          <w:color w:val="000000"/>
          <w:sz w:val="19"/>
          <w:szCs w:val="19"/>
          <w:lang w:eastAsia="pt-BR"/>
        </w:rPr>
        <w:t>§ 1º A Comissão Nacional de Incorporação de Tecnologias no Sistema Único de Saúde (</w:t>
      </w:r>
      <w:proofErr w:type="spellStart"/>
      <w:r w:rsidRPr="00B0357A">
        <w:rPr>
          <w:rFonts w:ascii="Book Antiqua" w:eastAsia="Times New Roman" w:hAnsi="Book Antiqua" w:cs="Times New Roman"/>
          <w:color w:val="000000"/>
          <w:sz w:val="19"/>
          <w:szCs w:val="19"/>
          <w:lang w:eastAsia="pt-BR"/>
        </w:rPr>
        <w:t>Conitec</w:t>
      </w:r>
      <w:proofErr w:type="spellEnd"/>
      <w:r w:rsidRPr="00B0357A">
        <w:rPr>
          <w:rFonts w:ascii="Book Antiqua" w:eastAsia="Times New Roman" w:hAnsi="Book Antiqua" w:cs="Times New Roman"/>
          <w:color w:val="000000"/>
          <w:sz w:val="19"/>
          <w:szCs w:val="19"/>
          <w:lang w:eastAsia="pt-BR"/>
        </w:rPr>
        <w:t>), cuja composição e regimento são definidos em regulamento, contará com a participação de 1 (um) representante indicado pelo Conselho Nacional de Saúde, de 1 (um) representante, especialista na área, indicado pelo Conselho Federal de Medicina, de 1 (um) representante, especialista na área, indicado pela Associação Médica Brasileira, e de 1 (um) representante de organização da sociedade civil constituída há mais de 2 (dois) anos e atuante na área da respectiva especialidade ou patologia, assegurado o direito a voto.</w:t>
      </w:r>
      <w:r>
        <w:rPr>
          <w:rFonts w:ascii="Book Antiqua" w:eastAsia="Times New Roman" w:hAnsi="Book Antiqua" w:cs="Times New Roman"/>
          <w:color w:val="000000"/>
          <w:sz w:val="19"/>
          <w:szCs w:val="19"/>
          <w:lang w:eastAsia="pt-BR"/>
        </w:rPr>
        <w:t xml:space="preserve"> </w:t>
      </w:r>
      <w:hyperlink r:id="rId86" w:anchor="art1" w:history="1">
        <w:r w:rsidRPr="00E35C4D">
          <w:rPr>
            <w:rStyle w:val="Hyperlink"/>
            <w:rFonts w:ascii="Book Antiqua" w:eastAsia="Times New Roman" w:hAnsi="Book Antiqua" w:cs="Times New Roman"/>
            <w:sz w:val="16"/>
            <w:szCs w:val="16"/>
            <w:lang w:eastAsia="pt-BR"/>
          </w:rPr>
          <w:t>(Redação dada pela Lei nº 1</w:t>
        </w:r>
        <w:r>
          <w:rPr>
            <w:rStyle w:val="Hyperlink"/>
            <w:rFonts w:ascii="Book Antiqua" w:eastAsia="Times New Roman" w:hAnsi="Book Antiqua" w:cs="Times New Roman"/>
            <w:sz w:val="16"/>
            <w:szCs w:val="16"/>
            <w:lang w:eastAsia="pt-BR"/>
          </w:rPr>
          <w:t>5</w:t>
        </w:r>
        <w:r w:rsidRPr="00E35C4D">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120</w:t>
        </w:r>
        <w:r w:rsidRPr="00E35C4D">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5</w:t>
        </w:r>
        <w:r w:rsidRPr="00E35C4D">
          <w:rPr>
            <w:rStyle w:val="Hyperlink"/>
            <w:rFonts w:ascii="Book Antiqua" w:eastAsia="Times New Roman" w:hAnsi="Book Antiqua" w:cs="Times New Roman"/>
            <w:sz w:val="16"/>
            <w:szCs w:val="16"/>
            <w:lang w:eastAsia="pt-BR"/>
          </w:rPr>
          <w:t>)</w:t>
        </w:r>
      </w:hyperlink>
    </w:p>
    <w:p w14:paraId="4AED07C3" w14:textId="25EA6A96" w:rsidR="00B0357A" w:rsidRDefault="00B0357A" w:rsidP="00923AD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0357A">
        <w:rPr>
          <w:rFonts w:ascii="Book Antiqua" w:eastAsia="Times New Roman" w:hAnsi="Book Antiqua" w:cs="Times New Roman"/>
          <w:color w:val="000000"/>
          <w:sz w:val="19"/>
          <w:szCs w:val="19"/>
          <w:lang w:eastAsia="pt-BR"/>
        </w:rPr>
        <w:t>§ 1º-A. O assento destinado ao representante de organização da sociedade civil de caráter nacional é de ocupação rotativa e será preenchido pela entidade cuja representatividade seja afeta à condição de saúde analisada.</w:t>
      </w:r>
      <w:r>
        <w:rPr>
          <w:rFonts w:ascii="Book Antiqua" w:eastAsia="Times New Roman" w:hAnsi="Book Antiqua" w:cs="Times New Roman"/>
          <w:color w:val="000000"/>
          <w:sz w:val="19"/>
          <w:szCs w:val="19"/>
          <w:lang w:eastAsia="pt-BR"/>
        </w:rPr>
        <w:t xml:space="preserve"> </w:t>
      </w:r>
      <w:hyperlink r:id="rId87" w:anchor="art1" w:history="1">
        <w:r w:rsidRPr="00E35C4D">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Incluído</w:t>
        </w:r>
        <w:r w:rsidRPr="00E35C4D">
          <w:rPr>
            <w:rStyle w:val="Hyperlink"/>
            <w:rFonts w:ascii="Book Antiqua" w:eastAsia="Times New Roman" w:hAnsi="Book Antiqua" w:cs="Times New Roman"/>
            <w:sz w:val="16"/>
            <w:szCs w:val="16"/>
            <w:lang w:eastAsia="pt-BR"/>
          </w:rPr>
          <w:t xml:space="preserve"> pela Lei nº 1</w:t>
        </w:r>
        <w:r>
          <w:rPr>
            <w:rStyle w:val="Hyperlink"/>
            <w:rFonts w:ascii="Book Antiqua" w:eastAsia="Times New Roman" w:hAnsi="Book Antiqua" w:cs="Times New Roman"/>
            <w:sz w:val="16"/>
            <w:szCs w:val="16"/>
            <w:lang w:eastAsia="pt-BR"/>
          </w:rPr>
          <w:t>5</w:t>
        </w:r>
        <w:r w:rsidRPr="00E35C4D">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120</w:t>
        </w:r>
        <w:r w:rsidRPr="00E35C4D">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5</w:t>
        </w:r>
        <w:r w:rsidRPr="00E35C4D">
          <w:rPr>
            <w:rStyle w:val="Hyperlink"/>
            <w:rFonts w:ascii="Book Antiqua" w:eastAsia="Times New Roman" w:hAnsi="Book Antiqua" w:cs="Times New Roman"/>
            <w:sz w:val="16"/>
            <w:szCs w:val="16"/>
            <w:lang w:eastAsia="pt-BR"/>
          </w:rPr>
          <w:t>)</w:t>
        </w:r>
      </w:hyperlink>
    </w:p>
    <w:p w14:paraId="76E81017" w14:textId="7348CCFD"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94568">
        <w:rPr>
          <w:rFonts w:ascii="Book Antiqua" w:eastAsia="Times New Roman" w:hAnsi="Book Antiqua" w:cs="Times New Roman"/>
          <w:color w:val="000000"/>
          <w:sz w:val="19"/>
          <w:szCs w:val="19"/>
          <w:lang w:eastAsia="pt-BR"/>
        </w:rPr>
        <w:t>§ 2</w:t>
      </w:r>
      <w:r w:rsidRPr="00B94568">
        <w:rPr>
          <w:rFonts w:ascii="Book Antiqua" w:eastAsia="Times New Roman" w:hAnsi="Book Antiqua" w:cs="Times New Roman"/>
          <w:color w:val="000000"/>
          <w:sz w:val="19"/>
          <w:szCs w:val="19"/>
          <w:u w:val="single"/>
          <w:vertAlign w:val="superscript"/>
          <w:lang w:eastAsia="pt-BR"/>
        </w:rPr>
        <w:t>o</w:t>
      </w:r>
      <w:r w:rsidRPr="00B94568">
        <w:rPr>
          <w:rFonts w:ascii="Book Antiqua" w:eastAsia="Times New Roman" w:hAnsi="Book Antiqua" w:cs="Times New Roman"/>
          <w:color w:val="000000"/>
          <w:sz w:val="19"/>
          <w:szCs w:val="19"/>
          <w:lang w:eastAsia="pt-BR"/>
        </w:rPr>
        <w:t>  O relatório da Comissão Nacional de Incorporação de Tecnologias no SUS levará em consideração, necessariamente</w:t>
      </w:r>
      <w:r w:rsidRPr="00975ECE">
        <w:rPr>
          <w:rFonts w:ascii="Book Antiqua" w:eastAsia="Times New Roman" w:hAnsi="Book Antiqua" w:cs="Times New Roman"/>
          <w:color w:val="000000"/>
          <w:sz w:val="16"/>
          <w:szCs w:val="16"/>
          <w:lang w:eastAsia="pt-BR"/>
        </w:rPr>
        <w:t xml:space="preserve">:        </w:t>
      </w:r>
      <w:hyperlink r:id="rId88"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3FBE45B5" w14:textId="77777777"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37" w:name="art19q§2i"/>
      <w:bookmarkEnd w:id="237"/>
      <w:r w:rsidRPr="00B94568">
        <w:rPr>
          <w:rFonts w:ascii="Book Antiqua" w:eastAsia="Times New Roman" w:hAnsi="Book Antiqua" w:cs="Times New Roman"/>
          <w:color w:val="000000"/>
          <w:sz w:val="19"/>
          <w:szCs w:val="19"/>
          <w:lang w:eastAsia="pt-BR"/>
        </w:rPr>
        <w:t>I - as evidências científicas sobre a eficácia, a acurácia, a efetividade e a segurança do medicamento, produto ou procedimento objeto do processo, acatadas pelo órgão competente para o registro ou a autorização de uso</w:t>
      </w:r>
      <w:r w:rsidRPr="00975ECE">
        <w:rPr>
          <w:rFonts w:ascii="Book Antiqua" w:eastAsia="Times New Roman" w:hAnsi="Book Antiqua" w:cs="Times New Roman"/>
          <w:color w:val="000000"/>
          <w:sz w:val="16"/>
          <w:szCs w:val="16"/>
          <w:lang w:eastAsia="pt-BR"/>
        </w:rPr>
        <w:t>; </w:t>
      </w:r>
      <w:hyperlink r:id="rId89"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0184F445" w14:textId="77777777"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38" w:name="art19q§2ii"/>
      <w:bookmarkEnd w:id="238"/>
      <w:r w:rsidRPr="00B94568">
        <w:rPr>
          <w:rFonts w:ascii="Book Antiqua" w:eastAsia="Times New Roman" w:hAnsi="Book Antiqua" w:cs="Times New Roman"/>
          <w:color w:val="000000"/>
          <w:sz w:val="19"/>
          <w:szCs w:val="19"/>
          <w:lang w:eastAsia="pt-BR"/>
        </w:rPr>
        <w:t>II - a avaliação econômica comparativa dos benefícios e dos custos em relação às tecnologias já incorporadas, inclusive no que se refere aos atendimentos domiciliar, ambulatorial ou hospitalar, quando cabível</w:t>
      </w:r>
      <w:r w:rsidRPr="00975ECE">
        <w:rPr>
          <w:rFonts w:ascii="Book Antiqua" w:eastAsia="Times New Roman" w:hAnsi="Book Antiqua" w:cs="Times New Roman"/>
          <w:color w:val="000000"/>
          <w:sz w:val="16"/>
          <w:szCs w:val="16"/>
          <w:lang w:eastAsia="pt-BR"/>
        </w:rPr>
        <w:t xml:space="preserve">.         </w:t>
      </w:r>
      <w:hyperlink r:id="rId90"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4FCB29BF" w14:textId="79B4F931" w:rsidR="002B546F" w:rsidRPr="00975ECE" w:rsidRDefault="002B546F" w:rsidP="00923AD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39" w:name="art19r"/>
      <w:bookmarkEnd w:id="239"/>
      <w:r w:rsidRPr="002B546F">
        <w:rPr>
          <w:rFonts w:ascii="Book Antiqua" w:eastAsia="Times New Roman" w:hAnsi="Book Antiqua" w:cs="Times New Roman"/>
          <w:color w:val="000000"/>
          <w:sz w:val="19"/>
          <w:szCs w:val="19"/>
          <w:lang w:eastAsia="pt-BR"/>
        </w:rPr>
        <w:t>§ 3º As metodologias empregadas na avaliação econômica a que se refere o inciso II do § 2º deste artigo serão dispostas em regulamento e amplamente divulgadas, inclusive em relação aos indicadores e parâmetros de custo-efetividade utilizados em combinação com outros critérios</w:t>
      </w:r>
      <w:r w:rsidRPr="00975ECE">
        <w:rPr>
          <w:rFonts w:ascii="Book Antiqua" w:eastAsia="Times New Roman" w:hAnsi="Book Antiqua" w:cs="Times New Roman"/>
          <w:color w:val="000000"/>
          <w:sz w:val="16"/>
          <w:szCs w:val="16"/>
          <w:lang w:eastAsia="pt-BR"/>
        </w:rPr>
        <w:t>.  </w:t>
      </w:r>
      <w:hyperlink r:id="rId91" w:anchor="art1" w:history="1">
        <w:r w:rsidRPr="00975ECE">
          <w:rPr>
            <w:rStyle w:val="Hyperlink"/>
            <w:rFonts w:ascii="Book Antiqua" w:eastAsia="Times New Roman" w:hAnsi="Book Antiqua" w:cs="Times New Roman"/>
            <w:sz w:val="16"/>
            <w:szCs w:val="16"/>
            <w:lang w:eastAsia="pt-BR"/>
          </w:rPr>
          <w:t>(Incluído pela Lei nº 14.312, de 2022)</w:t>
        </w:r>
      </w:hyperlink>
    </w:p>
    <w:p w14:paraId="649BA16E" w14:textId="010FA21F"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94568">
        <w:rPr>
          <w:rFonts w:ascii="Book Antiqua" w:eastAsia="Times New Roman" w:hAnsi="Book Antiqua" w:cs="Times New Roman"/>
          <w:color w:val="000000"/>
          <w:sz w:val="19"/>
          <w:szCs w:val="19"/>
          <w:lang w:eastAsia="pt-BR"/>
        </w:rPr>
        <w:t>Art. 19-R.  A incorporação, a exclusão e a alteração a que se refere o art. 19-Q serão efetuadas mediante a instauração de processo administrativo, a ser concluído em prazo não superior a 180 (cento e oitenta) dias, contado da data em que foi protocolado o pedido, admitida a sua prorrogação por 90 (noventa) dias corridos, quando as circunstâncias exigirem</w:t>
      </w:r>
      <w:r w:rsidRPr="00975ECE">
        <w:rPr>
          <w:rFonts w:ascii="Book Antiqua" w:eastAsia="Times New Roman" w:hAnsi="Book Antiqua" w:cs="Times New Roman"/>
          <w:color w:val="000000"/>
          <w:sz w:val="16"/>
          <w:szCs w:val="16"/>
          <w:lang w:eastAsia="pt-BR"/>
        </w:rPr>
        <w:t>.         </w:t>
      </w:r>
      <w:hyperlink r:id="rId92"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418CD2CD" w14:textId="5F49AE8A"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40" w:name="art19r§1"/>
      <w:bookmarkEnd w:id="240"/>
      <w:r w:rsidRPr="00B94568">
        <w:rPr>
          <w:rFonts w:ascii="Book Antiqua" w:eastAsia="Times New Roman" w:hAnsi="Book Antiqua" w:cs="Times New Roman"/>
          <w:color w:val="000000"/>
          <w:sz w:val="19"/>
          <w:szCs w:val="19"/>
          <w:lang w:eastAsia="pt-BR"/>
        </w:rPr>
        <w:t>§ 1</w:t>
      </w:r>
      <w:r w:rsidRPr="00B94568">
        <w:rPr>
          <w:rFonts w:ascii="Book Antiqua" w:eastAsia="Times New Roman" w:hAnsi="Book Antiqua" w:cs="Times New Roman"/>
          <w:color w:val="000000"/>
          <w:sz w:val="19"/>
          <w:szCs w:val="19"/>
          <w:u w:val="single"/>
          <w:vertAlign w:val="superscript"/>
          <w:lang w:eastAsia="pt-BR"/>
        </w:rPr>
        <w:t>o</w:t>
      </w:r>
      <w:r w:rsidRPr="00B94568">
        <w:rPr>
          <w:rFonts w:ascii="Book Antiqua" w:eastAsia="Times New Roman" w:hAnsi="Book Antiqua" w:cs="Times New Roman"/>
          <w:color w:val="000000"/>
          <w:sz w:val="19"/>
          <w:szCs w:val="19"/>
          <w:lang w:eastAsia="pt-BR"/>
        </w:rPr>
        <w:t>  O processo de que trata o caput</w:t>
      </w:r>
      <w:r w:rsidRPr="00B94568">
        <w:rPr>
          <w:rFonts w:ascii="Book Antiqua" w:eastAsia="Times New Roman" w:hAnsi="Book Antiqua" w:cs="Times New Roman"/>
          <w:i/>
          <w:iCs/>
          <w:color w:val="000000"/>
          <w:sz w:val="19"/>
          <w:szCs w:val="19"/>
          <w:lang w:eastAsia="pt-BR"/>
        </w:rPr>
        <w:t xml:space="preserve"> </w:t>
      </w:r>
      <w:r w:rsidRPr="00B94568">
        <w:rPr>
          <w:rFonts w:ascii="Book Antiqua" w:eastAsia="Times New Roman" w:hAnsi="Book Antiqua" w:cs="Times New Roman"/>
          <w:color w:val="000000"/>
          <w:sz w:val="19"/>
          <w:szCs w:val="19"/>
          <w:lang w:eastAsia="pt-BR"/>
        </w:rPr>
        <w:t>deste artigo observará, no que couber, o disposto na Lei n</w:t>
      </w:r>
      <w:r w:rsidRPr="00B94568">
        <w:rPr>
          <w:rFonts w:ascii="Book Antiqua" w:eastAsia="Times New Roman" w:hAnsi="Book Antiqua" w:cs="Times New Roman"/>
          <w:color w:val="000000"/>
          <w:sz w:val="19"/>
          <w:szCs w:val="19"/>
          <w:u w:val="single"/>
          <w:vertAlign w:val="superscript"/>
          <w:lang w:eastAsia="pt-BR"/>
        </w:rPr>
        <w:t>o</w:t>
      </w:r>
      <w:r w:rsidRPr="00B94568">
        <w:rPr>
          <w:rFonts w:ascii="Book Antiqua" w:eastAsia="Times New Roman" w:hAnsi="Book Antiqua" w:cs="Times New Roman"/>
          <w:color w:val="000000"/>
          <w:sz w:val="19"/>
          <w:szCs w:val="19"/>
          <w:lang w:eastAsia="pt-BR"/>
        </w:rPr>
        <w:t xml:space="preserve"> 9.784, de 29 de janeiro de 1999, e as seguintes determinações especiais</w:t>
      </w:r>
      <w:r w:rsidRPr="00975ECE">
        <w:rPr>
          <w:rFonts w:ascii="Book Antiqua" w:eastAsia="Times New Roman" w:hAnsi="Book Antiqua" w:cs="Times New Roman"/>
          <w:color w:val="000000"/>
          <w:sz w:val="16"/>
          <w:szCs w:val="16"/>
          <w:lang w:eastAsia="pt-BR"/>
        </w:rPr>
        <w:t xml:space="preserve">: </w:t>
      </w:r>
      <w:hyperlink r:id="rId93"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527FDF9C" w14:textId="77777777"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41" w:name="art19ri"/>
      <w:bookmarkEnd w:id="241"/>
      <w:r w:rsidRPr="00B94568">
        <w:rPr>
          <w:rFonts w:ascii="Book Antiqua" w:eastAsia="Times New Roman" w:hAnsi="Book Antiqua" w:cs="Times New Roman"/>
          <w:color w:val="000000"/>
          <w:sz w:val="19"/>
          <w:szCs w:val="19"/>
          <w:lang w:eastAsia="pt-BR"/>
        </w:rPr>
        <w:lastRenderedPageBreak/>
        <w:t>I - apresentação pelo interessado dos documentos e, se cabível, das amostras de produtos, na forma do regulamento, com informações necessárias para o atendimento do disposto no § 2</w:t>
      </w:r>
      <w:r w:rsidRPr="00B94568">
        <w:rPr>
          <w:rFonts w:ascii="Book Antiqua" w:eastAsia="Times New Roman" w:hAnsi="Book Antiqua" w:cs="Times New Roman"/>
          <w:color w:val="000000"/>
          <w:sz w:val="19"/>
          <w:szCs w:val="19"/>
          <w:u w:val="single"/>
          <w:vertAlign w:val="superscript"/>
          <w:lang w:eastAsia="pt-BR"/>
        </w:rPr>
        <w:t>o</w:t>
      </w:r>
      <w:r w:rsidRPr="00B94568">
        <w:rPr>
          <w:rFonts w:ascii="Book Antiqua" w:eastAsia="Times New Roman" w:hAnsi="Book Antiqua" w:cs="Times New Roman"/>
          <w:color w:val="000000"/>
          <w:sz w:val="19"/>
          <w:szCs w:val="19"/>
          <w:lang w:eastAsia="pt-BR"/>
        </w:rPr>
        <w:t xml:space="preserve"> do art. 19-Q</w:t>
      </w:r>
      <w:r w:rsidRPr="00975ECE">
        <w:rPr>
          <w:rFonts w:ascii="Book Antiqua" w:eastAsia="Times New Roman" w:hAnsi="Book Antiqua" w:cs="Times New Roman"/>
          <w:color w:val="000000"/>
          <w:sz w:val="16"/>
          <w:szCs w:val="16"/>
          <w:lang w:eastAsia="pt-BR"/>
        </w:rPr>
        <w:t xml:space="preserve">;  </w:t>
      </w:r>
      <w:hyperlink r:id="rId94"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0EB2350C" w14:textId="77777777"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42" w:name="art19rii"/>
      <w:bookmarkEnd w:id="242"/>
      <w:r w:rsidRPr="00975ECE">
        <w:rPr>
          <w:rFonts w:ascii="Book Antiqua" w:eastAsia="Times New Roman" w:hAnsi="Book Antiqua" w:cs="Times New Roman"/>
          <w:color w:val="000000"/>
          <w:sz w:val="16"/>
          <w:szCs w:val="16"/>
          <w:lang w:eastAsia="pt-BR"/>
        </w:rPr>
        <w:t xml:space="preserve">II - </w:t>
      </w:r>
      <w:hyperlink r:id="rId95" w:history="1">
        <w:r w:rsidRPr="00975ECE">
          <w:rPr>
            <w:rFonts w:ascii="Book Antiqua" w:eastAsia="Times New Roman" w:hAnsi="Book Antiqua" w:cs="Times New Roman"/>
            <w:color w:val="0000FF"/>
            <w:sz w:val="16"/>
            <w:szCs w:val="16"/>
            <w:u w:val="single"/>
            <w:lang w:eastAsia="pt-BR"/>
          </w:rPr>
          <w:t>(VETADO)</w:t>
        </w:r>
      </w:hyperlink>
      <w:r w:rsidRPr="00975ECE">
        <w:rPr>
          <w:rFonts w:ascii="Book Antiqua" w:eastAsia="Times New Roman" w:hAnsi="Book Antiqua" w:cs="Times New Roman"/>
          <w:color w:val="000000"/>
          <w:sz w:val="16"/>
          <w:szCs w:val="16"/>
          <w:lang w:eastAsia="pt-BR"/>
        </w:rPr>
        <w:t xml:space="preserve">;        </w:t>
      </w:r>
      <w:hyperlink r:id="rId96"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65A9CAE0" w14:textId="77777777"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43" w:name="art19riii"/>
      <w:bookmarkEnd w:id="243"/>
      <w:r w:rsidRPr="00B94568">
        <w:rPr>
          <w:rFonts w:ascii="Book Antiqua" w:eastAsia="Times New Roman" w:hAnsi="Book Antiqua" w:cs="Times New Roman"/>
          <w:color w:val="000000"/>
          <w:sz w:val="19"/>
          <w:szCs w:val="19"/>
          <w:lang w:eastAsia="pt-BR"/>
        </w:rPr>
        <w:t>III - realização de consulta pública que inclua a divulgação do parecer emitido pela Comissão Nacional de Incorporação de Tecnologias no SUS</w:t>
      </w:r>
      <w:r w:rsidRPr="00975ECE">
        <w:rPr>
          <w:rFonts w:ascii="Book Antiqua" w:eastAsia="Times New Roman" w:hAnsi="Book Antiqua" w:cs="Times New Roman"/>
          <w:color w:val="000000"/>
          <w:sz w:val="16"/>
          <w:szCs w:val="16"/>
          <w:lang w:eastAsia="pt-BR"/>
        </w:rPr>
        <w:t xml:space="preserve">;        </w:t>
      </w:r>
      <w:hyperlink r:id="rId97"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3DD8D216" w14:textId="77777777"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44" w:name="art19riv"/>
      <w:bookmarkEnd w:id="244"/>
      <w:r w:rsidRPr="00B94568">
        <w:rPr>
          <w:rFonts w:ascii="Book Antiqua" w:eastAsia="Times New Roman" w:hAnsi="Book Antiqua" w:cs="Times New Roman"/>
          <w:color w:val="000000"/>
          <w:sz w:val="19"/>
          <w:szCs w:val="19"/>
          <w:lang w:eastAsia="pt-BR"/>
        </w:rPr>
        <w:t>IV - realização de audiência pública, antes da tomada de decisão, se a relevância da matéria justificar o evento</w:t>
      </w:r>
      <w:r w:rsidRPr="00975ECE">
        <w:rPr>
          <w:rFonts w:ascii="Book Antiqua" w:eastAsia="Times New Roman" w:hAnsi="Book Antiqua" w:cs="Times New Roman"/>
          <w:color w:val="000000"/>
          <w:sz w:val="16"/>
          <w:szCs w:val="16"/>
          <w:lang w:eastAsia="pt-BR"/>
        </w:rPr>
        <w:t>.        </w:t>
      </w:r>
      <w:hyperlink r:id="rId98"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6EB4E7FE" w14:textId="77777777" w:rsidR="0094216B" w:rsidRPr="00975ECE" w:rsidRDefault="0094216B" w:rsidP="0094216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45" w:name="art19r§2"/>
      <w:bookmarkEnd w:id="245"/>
      <w:r w:rsidRPr="0094216B">
        <w:rPr>
          <w:rFonts w:ascii="Book Antiqua" w:eastAsia="Times New Roman" w:hAnsi="Book Antiqua" w:cs="Times New Roman"/>
          <w:color w:val="000000"/>
          <w:sz w:val="19"/>
          <w:szCs w:val="19"/>
          <w:lang w:eastAsia="pt-BR"/>
        </w:rPr>
        <w:t>V - distribuição aleatória, respeitadas a especialização e a competência técnica requeridas para a análise da matéria</w:t>
      </w:r>
      <w:r w:rsidRPr="00975ECE">
        <w:rPr>
          <w:rFonts w:ascii="Book Antiqua" w:eastAsia="Times New Roman" w:hAnsi="Book Antiqua" w:cs="Times New Roman"/>
          <w:color w:val="000000"/>
          <w:sz w:val="16"/>
          <w:szCs w:val="16"/>
          <w:lang w:eastAsia="pt-BR"/>
        </w:rPr>
        <w:t>;       </w:t>
      </w:r>
      <w:hyperlink r:id="rId99" w:anchor="art1" w:history="1">
        <w:r w:rsidRPr="00975ECE">
          <w:rPr>
            <w:rStyle w:val="Hyperlink"/>
            <w:rFonts w:ascii="Book Antiqua" w:eastAsia="Times New Roman" w:hAnsi="Book Antiqua" w:cs="Times New Roman"/>
            <w:sz w:val="16"/>
            <w:szCs w:val="16"/>
            <w:lang w:eastAsia="pt-BR"/>
          </w:rPr>
          <w:t> (Incluído pela Lei nº 14.312, de 2022)</w:t>
        </w:r>
      </w:hyperlink>
    </w:p>
    <w:p w14:paraId="2D34E898" w14:textId="77777777" w:rsidR="0094216B" w:rsidRPr="00975ECE" w:rsidRDefault="0094216B" w:rsidP="0094216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94216B">
        <w:rPr>
          <w:rFonts w:ascii="Book Antiqua" w:eastAsia="Times New Roman" w:hAnsi="Book Antiqua" w:cs="Times New Roman"/>
          <w:color w:val="000000"/>
          <w:sz w:val="19"/>
          <w:szCs w:val="19"/>
          <w:lang w:eastAsia="pt-BR"/>
        </w:rPr>
        <w:t>VI - publicidade dos atos processuais</w:t>
      </w:r>
      <w:r w:rsidRPr="00975ECE">
        <w:rPr>
          <w:rFonts w:ascii="Book Antiqua" w:eastAsia="Times New Roman" w:hAnsi="Book Antiqua" w:cs="Times New Roman"/>
          <w:color w:val="000000"/>
          <w:sz w:val="16"/>
          <w:szCs w:val="16"/>
          <w:lang w:eastAsia="pt-BR"/>
        </w:rPr>
        <w:t>.       </w:t>
      </w:r>
      <w:hyperlink r:id="rId100" w:anchor="art1" w:history="1">
        <w:r w:rsidRPr="00975ECE">
          <w:rPr>
            <w:rStyle w:val="Hyperlink"/>
            <w:rFonts w:ascii="Book Antiqua" w:eastAsia="Times New Roman" w:hAnsi="Book Antiqua" w:cs="Times New Roman"/>
            <w:sz w:val="16"/>
            <w:szCs w:val="16"/>
            <w:lang w:eastAsia="pt-BR"/>
          </w:rPr>
          <w:t> (Incluído pela Lei nº 14.312, de 2022)</w:t>
        </w:r>
      </w:hyperlink>
    </w:p>
    <w:p w14:paraId="4200603F" w14:textId="36C5D817"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75ECE">
        <w:rPr>
          <w:rFonts w:ascii="Book Antiqua" w:eastAsia="Times New Roman" w:hAnsi="Book Antiqua" w:cs="Times New Roman"/>
          <w:color w:val="000000"/>
          <w:sz w:val="16"/>
          <w:szCs w:val="16"/>
          <w:lang w:eastAsia="pt-BR"/>
        </w:rPr>
        <w:t>§ 2</w:t>
      </w:r>
      <w:r w:rsidRPr="00975ECE">
        <w:rPr>
          <w:rFonts w:ascii="Book Antiqua" w:eastAsia="Times New Roman" w:hAnsi="Book Antiqua" w:cs="Times New Roman"/>
          <w:color w:val="000000"/>
          <w:sz w:val="16"/>
          <w:szCs w:val="16"/>
          <w:u w:val="single"/>
          <w:vertAlign w:val="superscript"/>
          <w:lang w:eastAsia="pt-BR"/>
        </w:rPr>
        <w:t>o</w:t>
      </w:r>
      <w:r w:rsidRPr="00975ECE">
        <w:rPr>
          <w:rFonts w:ascii="Book Antiqua" w:eastAsia="Times New Roman" w:hAnsi="Book Antiqua" w:cs="Times New Roman"/>
          <w:color w:val="000000"/>
          <w:sz w:val="16"/>
          <w:szCs w:val="16"/>
          <w:lang w:eastAsia="pt-BR"/>
        </w:rPr>
        <w:t xml:space="preserve">  </w:t>
      </w:r>
      <w:hyperlink r:id="rId101" w:history="1">
        <w:r w:rsidRPr="00975ECE">
          <w:rPr>
            <w:rFonts w:ascii="Book Antiqua" w:eastAsia="Times New Roman" w:hAnsi="Book Antiqua" w:cs="Times New Roman"/>
            <w:color w:val="0000FF"/>
            <w:sz w:val="16"/>
            <w:szCs w:val="16"/>
            <w:u w:val="single"/>
            <w:lang w:eastAsia="pt-BR"/>
          </w:rPr>
          <w:t>(VETADO)</w:t>
        </w:r>
      </w:hyperlink>
      <w:r w:rsidRPr="00975ECE">
        <w:rPr>
          <w:rFonts w:ascii="Book Antiqua" w:eastAsia="Times New Roman" w:hAnsi="Book Antiqua" w:cs="Times New Roman"/>
          <w:color w:val="000000"/>
          <w:sz w:val="16"/>
          <w:szCs w:val="16"/>
          <w:lang w:eastAsia="pt-BR"/>
        </w:rPr>
        <w:t xml:space="preserve">.        </w:t>
      </w:r>
      <w:hyperlink r:id="rId102"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2B848AB7" w14:textId="70F09F28" w:rsidR="00EC0ADB" w:rsidRPr="00EC0ADB" w:rsidRDefault="00EC0ADB" w:rsidP="00923AD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EC0ADB">
        <w:rPr>
          <w:rFonts w:ascii="Book Antiqua" w:eastAsia="Times New Roman" w:hAnsi="Book Antiqua" w:cs="Times New Roman"/>
          <w:color w:val="000000"/>
          <w:sz w:val="19"/>
          <w:szCs w:val="19"/>
          <w:lang w:eastAsia="pt-BR"/>
        </w:rPr>
        <w:t>§ 3º O procedimento referido no </w:t>
      </w:r>
      <w:r w:rsidRPr="00EC0ADB">
        <w:rPr>
          <w:rFonts w:ascii="Book Antiqua" w:eastAsia="Times New Roman" w:hAnsi="Book Antiqua" w:cs="Times New Roman"/>
          <w:b/>
          <w:bCs/>
          <w:color w:val="000000"/>
          <w:sz w:val="19"/>
          <w:szCs w:val="19"/>
          <w:lang w:eastAsia="pt-BR"/>
        </w:rPr>
        <w:t>caput</w:t>
      </w:r>
      <w:r w:rsidRPr="00EC0ADB">
        <w:rPr>
          <w:rFonts w:ascii="Book Antiqua" w:eastAsia="Times New Roman" w:hAnsi="Book Antiqua" w:cs="Times New Roman"/>
          <w:color w:val="000000"/>
          <w:sz w:val="19"/>
          <w:szCs w:val="19"/>
          <w:lang w:eastAsia="pt-BR"/>
        </w:rPr>
        <w:t> deste artigo tramitará em regime prioritário quando se tratar de análise de medicamento, de produto ou de procedimento relacionado à assistência da pessoa com câncer.</w:t>
      </w:r>
      <w:r>
        <w:rPr>
          <w:rFonts w:ascii="Book Antiqua" w:eastAsia="Times New Roman" w:hAnsi="Book Antiqua" w:cs="Times New Roman"/>
          <w:color w:val="000000"/>
          <w:sz w:val="19"/>
          <w:szCs w:val="19"/>
          <w:lang w:eastAsia="pt-BR"/>
        </w:rPr>
        <w:t xml:space="preserve"> </w:t>
      </w:r>
      <w:hyperlink r:id="rId103" w:anchor="art1" w:history="1">
        <w:r w:rsidRPr="00975ECE">
          <w:rPr>
            <w:rFonts w:ascii="Book Antiqua" w:eastAsia="Times New Roman" w:hAnsi="Book Antiqua" w:cs="Times New Roman"/>
            <w:color w:val="0000FF"/>
            <w:sz w:val="16"/>
            <w:szCs w:val="16"/>
            <w:u w:val="single"/>
            <w:lang w:eastAsia="pt-BR"/>
          </w:rPr>
          <w:t>(Incluído pela Lei nº 1</w:t>
        </w:r>
        <w:r>
          <w:rPr>
            <w:rFonts w:ascii="Book Antiqua" w:eastAsia="Times New Roman" w:hAnsi="Book Antiqua" w:cs="Times New Roman"/>
            <w:color w:val="0000FF"/>
            <w:sz w:val="16"/>
            <w:szCs w:val="16"/>
            <w:u w:val="single"/>
            <w:lang w:eastAsia="pt-BR"/>
          </w:rPr>
          <w:t>4</w:t>
        </w:r>
        <w:r w:rsidRPr="00975ECE">
          <w:rPr>
            <w:rFonts w:ascii="Book Antiqua" w:eastAsia="Times New Roman" w:hAnsi="Book Antiqua" w:cs="Times New Roman"/>
            <w:color w:val="0000FF"/>
            <w:sz w:val="16"/>
            <w:szCs w:val="16"/>
            <w:u w:val="single"/>
            <w:lang w:eastAsia="pt-BR"/>
          </w:rPr>
          <w:t>.</w:t>
        </w:r>
        <w:r>
          <w:rPr>
            <w:rFonts w:ascii="Book Antiqua" w:eastAsia="Times New Roman" w:hAnsi="Book Antiqua" w:cs="Times New Roman"/>
            <w:color w:val="0000FF"/>
            <w:sz w:val="16"/>
            <w:szCs w:val="16"/>
            <w:u w:val="single"/>
            <w:lang w:eastAsia="pt-BR"/>
          </w:rPr>
          <w:t>758</w:t>
        </w:r>
        <w:r w:rsidRPr="00975ECE">
          <w:rPr>
            <w:rFonts w:ascii="Book Antiqua" w:eastAsia="Times New Roman" w:hAnsi="Book Antiqua" w:cs="Times New Roman"/>
            <w:color w:val="0000FF"/>
            <w:sz w:val="16"/>
            <w:szCs w:val="16"/>
            <w:u w:val="single"/>
            <w:lang w:eastAsia="pt-BR"/>
          </w:rPr>
          <w:t>, de 20</w:t>
        </w:r>
        <w:r>
          <w:rPr>
            <w:rFonts w:ascii="Book Antiqua" w:eastAsia="Times New Roman" w:hAnsi="Book Antiqua" w:cs="Times New Roman"/>
            <w:color w:val="0000FF"/>
            <w:sz w:val="16"/>
            <w:szCs w:val="16"/>
            <w:u w:val="single"/>
            <w:lang w:eastAsia="pt-BR"/>
          </w:rPr>
          <w:t>23</w:t>
        </w:r>
        <w:r w:rsidRPr="00975ECE">
          <w:rPr>
            <w:rFonts w:ascii="Book Antiqua" w:eastAsia="Times New Roman" w:hAnsi="Book Antiqua" w:cs="Times New Roman"/>
            <w:color w:val="0000FF"/>
            <w:sz w:val="16"/>
            <w:szCs w:val="16"/>
            <w:u w:val="single"/>
            <w:lang w:eastAsia="pt-BR"/>
          </w:rPr>
          <w:t>)</w:t>
        </w:r>
      </w:hyperlink>
    </w:p>
    <w:p w14:paraId="23792AF4" w14:textId="374800EF"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75ECE">
        <w:rPr>
          <w:rFonts w:ascii="Book Antiqua" w:eastAsia="Times New Roman" w:hAnsi="Book Antiqua" w:cs="Times New Roman"/>
          <w:color w:val="000000"/>
          <w:sz w:val="16"/>
          <w:szCs w:val="16"/>
          <w:lang w:eastAsia="pt-BR"/>
        </w:rPr>
        <w:t xml:space="preserve">Art. 19-S.  </w:t>
      </w:r>
      <w:hyperlink r:id="rId104" w:history="1">
        <w:r w:rsidRPr="00975ECE">
          <w:rPr>
            <w:rFonts w:ascii="Book Antiqua" w:eastAsia="Times New Roman" w:hAnsi="Book Antiqua" w:cs="Times New Roman"/>
            <w:color w:val="0000FF"/>
            <w:sz w:val="16"/>
            <w:szCs w:val="16"/>
            <w:u w:val="single"/>
            <w:lang w:eastAsia="pt-BR"/>
          </w:rPr>
          <w:t>(VETADO)</w:t>
        </w:r>
      </w:hyperlink>
      <w:r w:rsidRPr="00975ECE">
        <w:rPr>
          <w:rFonts w:ascii="Book Antiqua" w:eastAsia="Times New Roman" w:hAnsi="Book Antiqua" w:cs="Times New Roman"/>
          <w:color w:val="000000"/>
          <w:sz w:val="16"/>
          <w:szCs w:val="16"/>
          <w:lang w:eastAsia="pt-BR"/>
        </w:rPr>
        <w:t xml:space="preserve">.          </w:t>
      </w:r>
      <w:hyperlink r:id="rId105"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7A7192DA" w14:textId="77777777"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46" w:name="art19t"/>
      <w:bookmarkEnd w:id="246"/>
      <w:r w:rsidRPr="00B94568">
        <w:rPr>
          <w:rFonts w:ascii="Book Antiqua" w:eastAsia="Times New Roman" w:hAnsi="Book Antiqua" w:cs="Times New Roman"/>
          <w:b/>
          <w:color w:val="000000"/>
          <w:sz w:val="19"/>
          <w:szCs w:val="19"/>
          <w:highlight w:val="magenta"/>
          <w:lang w:eastAsia="pt-BR"/>
        </w:rPr>
        <w:t>Art. 19-T</w:t>
      </w:r>
      <w:r w:rsidRPr="00B94568">
        <w:rPr>
          <w:rFonts w:ascii="Book Antiqua" w:eastAsia="Times New Roman" w:hAnsi="Book Antiqua" w:cs="Times New Roman"/>
          <w:color w:val="000000"/>
          <w:sz w:val="19"/>
          <w:szCs w:val="19"/>
          <w:lang w:eastAsia="pt-BR"/>
        </w:rPr>
        <w:t xml:space="preserve">.  </w:t>
      </w:r>
      <w:r w:rsidRPr="00500A99">
        <w:rPr>
          <w:rFonts w:ascii="Book Antiqua" w:eastAsia="Times New Roman" w:hAnsi="Book Antiqua" w:cs="Times New Roman"/>
          <w:b/>
          <w:bCs/>
          <w:caps/>
          <w:color w:val="000000"/>
          <w:sz w:val="19"/>
          <w:szCs w:val="19"/>
          <w:highlight w:val="green"/>
          <w:lang w:eastAsia="pt-BR"/>
        </w:rPr>
        <w:t>São vedados</w:t>
      </w:r>
      <w:r w:rsidRPr="00B94568">
        <w:rPr>
          <w:rFonts w:ascii="Book Antiqua" w:eastAsia="Times New Roman" w:hAnsi="Book Antiqua" w:cs="Times New Roman"/>
          <w:color w:val="000000"/>
          <w:sz w:val="19"/>
          <w:szCs w:val="19"/>
          <w:lang w:eastAsia="pt-BR"/>
        </w:rPr>
        <w:t xml:space="preserve">, </w:t>
      </w:r>
      <w:r w:rsidRPr="00F86914">
        <w:rPr>
          <w:rFonts w:ascii="Book Antiqua" w:eastAsia="Times New Roman" w:hAnsi="Book Antiqua" w:cs="Times New Roman"/>
          <w:b/>
          <w:bCs/>
          <w:color w:val="000000"/>
          <w:sz w:val="19"/>
          <w:szCs w:val="19"/>
          <w:lang w:eastAsia="pt-BR"/>
        </w:rPr>
        <w:t>em todas as esferas de gestão do SUS</w:t>
      </w:r>
      <w:r w:rsidRPr="00975ECE">
        <w:rPr>
          <w:rFonts w:ascii="Book Antiqua" w:eastAsia="Times New Roman" w:hAnsi="Book Antiqua" w:cs="Times New Roman"/>
          <w:color w:val="000000"/>
          <w:sz w:val="16"/>
          <w:szCs w:val="16"/>
          <w:lang w:eastAsia="pt-BR"/>
        </w:rPr>
        <w:t>:</w:t>
      </w:r>
      <w:r w:rsidR="008C27E3" w:rsidRPr="00975ECE">
        <w:rPr>
          <w:rFonts w:ascii="Book Antiqua" w:eastAsia="Times New Roman" w:hAnsi="Book Antiqua" w:cs="Times New Roman"/>
          <w:color w:val="000000"/>
          <w:sz w:val="16"/>
          <w:szCs w:val="16"/>
          <w:lang w:eastAsia="pt-BR"/>
        </w:rPr>
        <w:t xml:space="preserve"> </w:t>
      </w:r>
      <w:hyperlink r:id="rId106"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721BA895" w14:textId="436ED70B"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247" w:name="art19ti"/>
      <w:bookmarkEnd w:id="247"/>
      <w:r w:rsidRPr="00F86914">
        <w:rPr>
          <w:rFonts w:ascii="Book Antiqua" w:eastAsia="Times New Roman" w:hAnsi="Book Antiqua" w:cs="Times New Roman"/>
          <w:b/>
          <w:bCs/>
          <w:color w:val="000000"/>
          <w:sz w:val="19"/>
          <w:szCs w:val="19"/>
          <w:lang w:eastAsia="pt-BR"/>
        </w:rPr>
        <w:t>I - o pagamento, o ressarcimento ou o reembolso de medicamento, produto e procedimento clínico ou cirúrgico experimental, ou de uso não autorizado pela Agência Nacional de Vigilância Sanitária - ANVISA</w:t>
      </w:r>
      <w:r w:rsidRPr="00975ECE">
        <w:rPr>
          <w:rFonts w:ascii="Book Antiqua" w:eastAsia="Times New Roman" w:hAnsi="Book Antiqua" w:cs="Times New Roman"/>
          <w:color w:val="000000"/>
          <w:sz w:val="16"/>
          <w:szCs w:val="16"/>
          <w:lang w:eastAsia="pt-BR"/>
        </w:rPr>
        <w:t>;  </w:t>
      </w:r>
      <w:hyperlink r:id="rId107" w:anchor="art1" w:history="1">
        <w:r w:rsidRPr="00975ECE">
          <w:rPr>
            <w:rFonts w:ascii="Book Antiqua" w:eastAsia="Times New Roman" w:hAnsi="Book Antiqua" w:cs="Times New Roman"/>
            <w:color w:val="0000FF"/>
            <w:sz w:val="16"/>
            <w:szCs w:val="16"/>
            <w:u w:val="single"/>
            <w:lang w:eastAsia="pt-BR"/>
          </w:rPr>
          <w:t>(Incluído pela Lei nº 12.401, de 2011)</w:t>
        </w:r>
      </w:hyperlink>
      <w:r w:rsidR="00AF418A" w:rsidRPr="00975ECE">
        <w:rPr>
          <w:rFonts w:ascii="Book Antiqua" w:eastAsia="Times New Roman" w:hAnsi="Book Antiqua" w:cs="Times New Roman"/>
          <w:color w:val="0000FF"/>
          <w:sz w:val="16"/>
          <w:szCs w:val="16"/>
          <w:lang w:eastAsia="pt-BR"/>
        </w:rPr>
        <w:t xml:space="preserve"> </w:t>
      </w:r>
      <w:r w:rsidR="00AF418A" w:rsidRPr="00975ECE">
        <w:rPr>
          <w:rFonts w:ascii="Book Antiqua" w:eastAsia="Times New Roman" w:hAnsi="Book Antiqua" w:cs="Times New Roman"/>
          <w:b/>
          <w:color w:val="FF0000"/>
          <w:sz w:val="16"/>
          <w:szCs w:val="16"/>
          <w:u w:val="single"/>
          <w:lang w:eastAsia="pt-BR"/>
        </w:rPr>
        <w:t>(TJGO-2009)</w:t>
      </w:r>
      <w:r w:rsidR="00500A99" w:rsidRPr="00975ECE">
        <w:rPr>
          <w:rFonts w:ascii="Book Antiqua" w:eastAsia="Times New Roman" w:hAnsi="Book Antiqua" w:cs="Times New Roman"/>
          <w:b/>
          <w:color w:val="FF0000"/>
          <w:sz w:val="16"/>
          <w:szCs w:val="16"/>
          <w:lang w:eastAsia="pt-BR"/>
        </w:rPr>
        <w:t xml:space="preserve"> </w:t>
      </w:r>
      <w:r w:rsidR="00500A99" w:rsidRPr="00975ECE">
        <w:rPr>
          <w:rFonts w:ascii="Book Antiqua" w:hAnsi="Book Antiqua"/>
          <w:b/>
          <w:color w:val="FF0000"/>
          <w:sz w:val="16"/>
          <w:szCs w:val="16"/>
          <w:u w:val="single"/>
        </w:rPr>
        <w:t>(MPGO-2016)</w:t>
      </w:r>
      <w:r w:rsidR="00E3275F" w:rsidRPr="00975ECE">
        <w:rPr>
          <w:rFonts w:ascii="Book Antiqua" w:eastAsia="Times New Roman" w:hAnsi="Book Antiqua" w:cs="Times New Roman"/>
          <w:b/>
          <w:color w:val="FF0000"/>
          <w:sz w:val="16"/>
          <w:szCs w:val="16"/>
          <w:lang w:eastAsia="pt-BR"/>
        </w:rPr>
        <w:t xml:space="preserve"> </w:t>
      </w:r>
      <w:r w:rsidR="00E3275F" w:rsidRPr="00975ECE">
        <w:rPr>
          <w:rFonts w:ascii="Book Antiqua" w:hAnsi="Book Antiqua" w:cs="Times New Roman"/>
          <w:b/>
          <w:bCs/>
          <w:color w:val="FF0000"/>
          <w:sz w:val="16"/>
          <w:szCs w:val="16"/>
          <w:u w:val="single"/>
        </w:rPr>
        <w:t>(MPRO-2017)</w:t>
      </w:r>
    </w:p>
    <w:p w14:paraId="2A1F51D8" w14:textId="573B165E" w:rsidR="00923ADD" w:rsidRPr="00AE37E2" w:rsidRDefault="00923ADD" w:rsidP="0000460E">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48" w:name="art19tii"/>
      <w:bookmarkEnd w:id="248"/>
      <w:r w:rsidRPr="00F86914">
        <w:rPr>
          <w:rFonts w:ascii="Book Antiqua" w:eastAsia="Times New Roman" w:hAnsi="Book Antiqua" w:cs="Times New Roman"/>
          <w:b/>
          <w:bCs/>
          <w:color w:val="000000"/>
          <w:sz w:val="19"/>
          <w:szCs w:val="19"/>
          <w:lang w:eastAsia="pt-BR"/>
        </w:rPr>
        <w:t>II - a dispensação, o pagamento, o ressarcimento ou o reembolso de medicamento e produto, nacional ou importado, sem registro na Anvisa</w:t>
      </w:r>
      <w:r w:rsidRPr="002B546F">
        <w:rPr>
          <w:rFonts w:ascii="Book Antiqua" w:eastAsia="Times New Roman" w:hAnsi="Book Antiqua" w:cs="Times New Roman"/>
          <w:color w:val="000000"/>
          <w:sz w:val="18"/>
          <w:szCs w:val="18"/>
          <w:lang w:eastAsia="pt-BR"/>
        </w:rPr>
        <w:t>.”</w:t>
      </w:r>
      <w:r w:rsidR="00500A99" w:rsidRPr="002B546F">
        <w:rPr>
          <w:rFonts w:ascii="Book Antiqua" w:eastAsia="Times New Roman" w:hAnsi="Book Antiqua" w:cs="Times New Roman"/>
          <w:color w:val="000000"/>
          <w:sz w:val="18"/>
          <w:szCs w:val="18"/>
          <w:lang w:eastAsia="pt-BR"/>
        </w:rPr>
        <w:t xml:space="preserve"> </w:t>
      </w:r>
      <w:r w:rsidR="00500A99" w:rsidRPr="00975ECE">
        <w:rPr>
          <w:rFonts w:ascii="Book Antiqua" w:hAnsi="Book Antiqua"/>
          <w:b/>
          <w:color w:val="FF0000"/>
          <w:sz w:val="16"/>
          <w:szCs w:val="16"/>
          <w:u w:val="single"/>
        </w:rPr>
        <w:t>(MPGO-2016)</w:t>
      </w:r>
      <w:r w:rsidRPr="00975ECE">
        <w:rPr>
          <w:rFonts w:ascii="Book Antiqua" w:eastAsia="Times New Roman" w:hAnsi="Book Antiqua" w:cs="Times New Roman"/>
          <w:color w:val="000000"/>
          <w:sz w:val="16"/>
          <w:szCs w:val="16"/>
          <w:lang w:eastAsia="pt-BR"/>
        </w:rPr>
        <w:t> </w:t>
      </w:r>
      <w:r w:rsidR="00E3275F" w:rsidRPr="00975ECE">
        <w:rPr>
          <w:rFonts w:ascii="Book Antiqua" w:hAnsi="Book Antiqua" w:cs="Times New Roman"/>
          <w:b/>
          <w:bCs/>
          <w:color w:val="FF0000"/>
          <w:sz w:val="16"/>
          <w:szCs w:val="16"/>
          <w:u w:val="single"/>
        </w:rPr>
        <w:t>(MPRO-2017)</w:t>
      </w:r>
      <w:r w:rsidR="00AE37E2">
        <w:rPr>
          <w:rFonts w:ascii="Book Antiqua" w:hAnsi="Book Antiqua" w:cs="Times New Roman"/>
          <w:b/>
          <w:bCs/>
          <w:color w:val="FF0000"/>
          <w:sz w:val="16"/>
          <w:szCs w:val="16"/>
        </w:rPr>
        <w:t xml:space="preserve"> </w:t>
      </w:r>
      <w:r w:rsidR="00AE37E2">
        <w:rPr>
          <w:rFonts w:ascii="Book Antiqua" w:hAnsi="Book Antiqua"/>
          <w:b/>
          <w:bCs/>
          <w:color w:val="FF0000"/>
          <w:sz w:val="16"/>
          <w:szCs w:val="16"/>
          <w:u w:val="single"/>
        </w:rPr>
        <w:t>(DPEMS-2022)</w:t>
      </w:r>
    </w:p>
    <w:tbl>
      <w:tblPr>
        <w:tblStyle w:val="Tabelacomgrade"/>
        <w:tblW w:w="0" w:type="auto"/>
        <w:shd w:val="clear" w:color="auto" w:fill="CCFFFF"/>
        <w:tblLook w:val="04A0" w:firstRow="1" w:lastRow="0" w:firstColumn="1" w:lastColumn="0" w:noHBand="0" w:noVBand="1"/>
      </w:tblPr>
      <w:tblGrid>
        <w:gridCol w:w="8494"/>
      </w:tblGrid>
      <w:tr w:rsidR="0000460E" w:rsidRPr="00B94568" w14:paraId="6B502C6A" w14:textId="77777777" w:rsidTr="00B12172">
        <w:tc>
          <w:tcPr>
            <w:tcW w:w="8494" w:type="dxa"/>
            <w:shd w:val="clear" w:color="auto" w:fill="CCFFFF"/>
          </w:tcPr>
          <w:p w14:paraId="5BC01CD9" w14:textId="6D8E1CD7" w:rsidR="0000460E" w:rsidRPr="00B94568" w:rsidRDefault="0000460E" w:rsidP="0000460E">
            <w:pPr>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
                <w:i/>
                <w:iCs/>
                <w:color w:val="FF0000"/>
                <w:sz w:val="19"/>
                <w:szCs w:val="19"/>
                <w:lang w:eastAsia="pt-BR"/>
              </w:rPr>
              <w:t>#</w:t>
            </w:r>
            <w:r w:rsidRPr="00B94568">
              <w:rPr>
                <w:rFonts w:ascii="Book Antiqua" w:eastAsia="Times New Roman" w:hAnsi="Book Antiqua" w:cs="Times New Roman"/>
                <w:b/>
                <w:i/>
                <w:iCs/>
                <w:color w:val="FF0000"/>
                <w:sz w:val="19"/>
                <w:szCs w:val="19"/>
                <w:highlight w:val="green"/>
                <w:lang w:eastAsia="pt-BR"/>
              </w:rPr>
              <w:t>Atenção</w:t>
            </w:r>
            <w:r w:rsidRPr="00B94568">
              <w:rPr>
                <w:rFonts w:ascii="Book Antiqua" w:eastAsia="Times New Roman" w:hAnsi="Book Antiqua" w:cs="Times New Roman"/>
                <w:b/>
                <w:i/>
                <w:iCs/>
                <w:color w:val="FF0000"/>
                <w:sz w:val="19"/>
                <w:szCs w:val="19"/>
                <w:lang w:eastAsia="pt-BR"/>
              </w:rPr>
              <w:t>: #</w:t>
            </w:r>
            <w:r w:rsidRPr="00B94568">
              <w:rPr>
                <w:rFonts w:ascii="Book Antiqua" w:eastAsia="Times New Roman" w:hAnsi="Book Antiqua" w:cs="Times New Roman"/>
                <w:b/>
                <w:i/>
                <w:iCs/>
                <w:color w:val="FF0000"/>
                <w:sz w:val="19"/>
                <w:szCs w:val="19"/>
                <w:highlight w:val="green"/>
                <w:lang w:eastAsia="pt-BR"/>
              </w:rPr>
              <w:t>Contribuição @mafaldaleitora</w:t>
            </w:r>
            <w:r w:rsidRPr="00B94568">
              <w:rPr>
                <w:rFonts w:ascii="Book Antiqua" w:eastAsia="Times New Roman" w:hAnsi="Book Antiqua" w:cs="Times New Roman"/>
                <w:b/>
                <w:i/>
                <w:iCs/>
                <w:color w:val="FF0000"/>
                <w:sz w:val="19"/>
                <w:szCs w:val="19"/>
                <w:lang w:eastAsia="pt-BR"/>
              </w:rPr>
              <w:t>:</w:t>
            </w:r>
          </w:p>
          <w:p w14:paraId="3E7B292D" w14:textId="77777777" w:rsidR="0000460E" w:rsidRPr="00B94568" w:rsidRDefault="0000460E" w:rsidP="0000460E">
            <w:pPr>
              <w:jc w:val="both"/>
              <w:rPr>
                <w:rFonts w:ascii="Book Antiqua" w:eastAsia="Times New Roman" w:hAnsi="Book Antiqua" w:cs="Times New Roman"/>
                <w:bCs/>
                <w:sz w:val="19"/>
                <w:szCs w:val="19"/>
                <w:lang w:eastAsia="pt-BR"/>
              </w:rPr>
            </w:pPr>
          </w:p>
          <w:p w14:paraId="5EDC1B65" w14:textId="77777777" w:rsidR="0000460E" w:rsidRPr="00B94568" w:rsidRDefault="0000460E" w:rsidP="0000460E">
            <w:pPr>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Cs/>
                <w:sz w:val="19"/>
                <w:szCs w:val="19"/>
                <w:lang w:eastAsia="pt-BR"/>
              </w:rPr>
              <w:t>A ausência de registro na Agência Nacional de Vigilância Sanitária (Anvisa) impede, como regra geral, o fornecimento de medicamento por decisão judicial.</w:t>
            </w:r>
          </w:p>
          <w:p w14:paraId="3D13E156" w14:textId="77777777" w:rsidR="0000460E" w:rsidRPr="00B94568" w:rsidRDefault="0000460E" w:rsidP="0000460E">
            <w:pPr>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Cs/>
                <w:sz w:val="19"/>
                <w:szCs w:val="19"/>
                <w:lang w:eastAsia="pt-BR"/>
              </w:rPr>
              <w:t>É possível, excepcionalmente, a concessão judicial de medicamento sem registro sanitário, em caso de mora irrazoável da Anvisa em apreciar o pedido (prazo superior ao previsto na Lei 13.411/2016), quando preenchidos três requisitos:</w:t>
            </w:r>
          </w:p>
          <w:p w14:paraId="3EB86C72" w14:textId="77777777" w:rsidR="0000460E" w:rsidRPr="00B94568" w:rsidRDefault="0000460E" w:rsidP="0000460E">
            <w:pPr>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Cs/>
                <w:sz w:val="19"/>
                <w:szCs w:val="19"/>
                <w:lang w:eastAsia="pt-BR"/>
              </w:rPr>
              <w:t>a) a existência de pedido de registro do medicamento no Brasil (salvo no caso de medicamentos órfãos para doenças raras e ultrarraras);</w:t>
            </w:r>
          </w:p>
          <w:p w14:paraId="442520D7" w14:textId="77777777" w:rsidR="0000460E" w:rsidRPr="00B94568" w:rsidRDefault="0000460E" w:rsidP="0000460E">
            <w:pPr>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Cs/>
                <w:sz w:val="19"/>
                <w:szCs w:val="19"/>
                <w:lang w:eastAsia="pt-BR"/>
              </w:rPr>
              <w:t>b) a existência de registro do medicamento em renomadas agências de regulação no exterior e</w:t>
            </w:r>
          </w:p>
          <w:p w14:paraId="5F69A043" w14:textId="77777777" w:rsidR="0000460E" w:rsidRPr="00B94568" w:rsidRDefault="0000460E" w:rsidP="0000460E">
            <w:pPr>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Cs/>
                <w:sz w:val="19"/>
                <w:szCs w:val="19"/>
                <w:lang w:eastAsia="pt-BR"/>
              </w:rPr>
              <w:t>c) a inexistência de substituto terapêutico com registro no Brasil.</w:t>
            </w:r>
          </w:p>
          <w:p w14:paraId="7236011B" w14:textId="3E6346CA" w:rsidR="0000460E" w:rsidRPr="00B94568" w:rsidRDefault="0000460E" w:rsidP="0000460E">
            <w:pPr>
              <w:jc w:val="both"/>
              <w:rPr>
                <w:rFonts w:ascii="Book Antiqua" w:eastAsia="Times New Roman" w:hAnsi="Book Antiqua" w:cs="Times New Roman"/>
                <w:b/>
                <w:sz w:val="19"/>
                <w:szCs w:val="19"/>
                <w:lang w:eastAsia="pt-BR"/>
              </w:rPr>
            </w:pPr>
            <w:r w:rsidRPr="00B94568">
              <w:rPr>
                <w:rFonts w:ascii="Book Antiqua" w:eastAsia="Times New Roman" w:hAnsi="Book Antiqua" w:cs="Times New Roman"/>
                <w:b/>
                <w:sz w:val="19"/>
                <w:szCs w:val="19"/>
                <w:lang w:eastAsia="pt-BR"/>
              </w:rPr>
              <w:t>STF. Plenário. RE 657718/MG, rel. orig. Min. Marco Aurélio, red. p/ o ac. Min. Roberto Barroso, j</w:t>
            </w:r>
            <w:r w:rsidR="00BF6FA8">
              <w:rPr>
                <w:rFonts w:ascii="Book Antiqua" w:eastAsia="Times New Roman" w:hAnsi="Book Antiqua" w:cs="Times New Roman"/>
                <w:b/>
                <w:sz w:val="19"/>
                <w:szCs w:val="19"/>
                <w:lang w:eastAsia="pt-BR"/>
              </w:rPr>
              <w:t>.</w:t>
            </w:r>
            <w:r w:rsidRPr="00B94568">
              <w:rPr>
                <w:rFonts w:ascii="Book Antiqua" w:eastAsia="Times New Roman" w:hAnsi="Book Antiqua" w:cs="Times New Roman"/>
                <w:b/>
                <w:sz w:val="19"/>
                <w:szCs w:val="19"/>
                <w:lang w:eastAsia="pt-BR"/>
              </w:rPr>
              <w:t xml:space="preserve"> 22/5/19 (repercussão geral) (Info 941).</w:t>
            </w:r>
          </w:p>
          <w:p w14:paraId="1CD54FB0" w14:textId="77777777" w:rsidR="0000460E" w:rsidRPr="00B94568" w:rsidRDefault="0000460E" w:rsidP="0000460E">
            <w:pPr>
              <w:jc w:val="both"/>
              <w:rPr>
                <w:rFonts w:ascii="Book Antiqua" w:eastAsia="Times New Roman" w:hAnsi="Book Antiqua" w:cs="Times New Roman"/>
                <w:b/>
                <w:sz w:val="19"/>
                <w:szCs w:val="19"/>
                <w:lang w:eastAsia="pt-BR"/>
              </w:rPr>
            </w:pPr>
          </w:p>
          <w:p w14:paraId="3E5ED58D" w14:textId="77777777" w:rsidR="0000460E" w:rsidRPr="00B94568" w:rsidRDefault="0000460E" w:rsidP="0000460E">
            <w:pPr>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Cs/>
                <w:sz w:val="19"/>
                <w:szCs w:val="19"/>
                <w:lang w:eastAsia="pt-BR"/>
              </w:rPr>
              <w:t>As ações que demandem fornecimento de medicamentos sem registro na ANVISA deverão necessariamente ser propostas em face da União.</w:t>
            </w:r>
          </w:p>
          <w:p w14:paraId="5733480E" w14:textId="14793EB8" w:rsidR="0000460E" w:rsidRPr="00B94568" w:rsidRDefault="0000460E" w:rsidP="0000460E">
            <w:pPr>
              <w:jc w:val="both"/>
              <w:rPr>
                <w:rFonts w:ascii="Book Antiqua" w:eastAsia="Times New Roman" w:hAnsi="Book Antiqua" w:cs="Times New Roman"/>
                <w:b/>
                <w:sz w:val="19"/>
                <w:szCs w:val="19"/>
                <w:lang w:eastAsia="pt-BR"/>
              </w:rPr>
            </w:pPr>
            <w:r w:rsidRPr="00B94568">
              <w:rPr>
                <w:rFonts w:ascii="Book Antiqua" w:eastAsia="Times New Roman" w:hAnsi="Book Antiqua" w:cs="Times New Roman"/>
                <w:b/>
                <w:sz w:val="19"/>
                <w:szCs w:val="19"/>
                <w:lang w:eastAsia="pt-BR"/>
              </w:rPr>
              <w:t>STF. Plenário. RE 657718/MG, rel. orig. Min. Marco Aurélio, red. p/ o ac. Min. Roberto Barroso, j</w:t>
            </w:r>
            <w:r w:rsidR="00BF6FA8">
              <w:rPr>
                <w:rFonts w:ascii="Book Antiqua" w:eastAsia="Times New Roman" w:hAnsi="Book Antiqua" w:cs="Times New Roman"/>
                <w:b/>
                <w:sz w:val="19"/>
                <w:szCs w:val="19"/>
                <w:lang w:eastAsia="pt-BR"/>
              </w:rPr>
              <w:t>.</w:t>
            </w:r>
            <w:r w:rsidRPr="00B94568">
              <w:rPr>
                <w:rFonts w:ascii="Book Antiqua" w:eastAsia="Times New Roman" w:hAnsi="Book Antiqua" w:cs="Times New Roman"/>
                <w:b/>
                <w:sz w:val="19"/>
                <w:szCs w:val="19"/>
                <w:lang w:eastAsia="pt-BR"/>
              </w:rPr>
              <w:t xml:space="preserve"> 22/5/</w:t>
            </w:r>
            <w:r w:rsidR="00BF6FA8">
              <w:rPr>
                <w:rFonts w:ascii="Book Antiqua" w:eastAsia="Times New Roman" w:hAnsi="Book Antiqua" w:cs="Times New Roman"/>
                <w:b/>
                <w:sz w:val="19"/>
                <w:szCs w:val="19"/>
                <w:lang w:eastAsia="pt-BR"/>
              </w:rPr>
              <w:t>1</w:t>
            </w:r>
            <w:r w:rsidRPr="00B94568">
              <w:rPr>
                <w:rFonts w:ascii="Book Antiqua" w:eastAsia="Times New Roman" w:hAnsi="Book Antiqua" w:cs="Times New Roman"/>
                <w:b/>
                <w:sz w:val="19"/>
                <w:szCs w:val="19"/>
                <w:lang w:eastAsia="pt-BR"/>
              </w:rPr>
              <w:t>9 (repercussão geral) (Info 941)</w:t>
            </w:r>
          </w:p>
          <w:p w14:paraId="65602603" w14:textId="77777777" w:rsidR="0000460E" w:rsidRPr="00B94568" w:rsidRDefault="0000460E" w:rsidP="0000460E">
            <w:pPr>
              <w:jc w:val="both"/>
              <w:rPr>
                <w:rFonts w:ascii="Book Antiqua" w:eastAsia="Times New Roman" w:hAnsi="Book Antiqua" w:cs="Times New Roman"/>
                <w:bCs/>
                <w:sz w:val="19"/>
                <w:szCs w:val="19"/>
                <w:lang w:eastAsia="pt-BR"/>
              </w:rPr>
            </w:pPr>
          </w:p>
          <w:p w14:paraId="349F34A1" w14:textId="77777777" w:rsidR="0000460E" w:rsidRPr="00B94568" w:rsidRDefault="0000460E" w:rsidP="0000460E">
            <w:pPr>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Cs/>
                <w:sz w:val="19"/>
                <w:szCs w:val="19"/>
                <w:lang w:eastAsia="pt-BR"/>
              </w:rPr>
              <w:t>O Estado não pode ser obrigado a fornecer medicamentos experimentais.</w:t>
            </w:r>
          </w:p>
          <w:p w14:paraId="5AB2E1C6" w14:textId="7F54820F" w:rsidR="0000460E" w:rsidRPr="00B94568" w:rsidRDefault="0000460E" w:rsidP="0000460E">
            <w:pPr>
              <w:jc w:val="both"/>
              <w:rPr>
                <w:rFonts w:ascii="Book Antiqua" w:eastAsia="Times New Roman" w:hAnsi="Book Antiqua" w:cs="Times New Roman"/>
                <w:b/>
                <w:sz w:val="19"/>
                <w:szCs w:val="19"/>
                <w:lang w:eastAsia="pt-BR"/>
              </w:rPr>
            </w:pPr>
            <w:r w:rsidRPr="00B94568">
              <w:rPr>
                <w:rFonts w:ascii="Book Antiqua" w:eastAsia="Times New Roman" w:hAnsi="Book Antiqua" w:cs="Times New Roman"/>
                <w:b/>
                <w:sz w:val="19"/>
                <w:szCs w:val="19"/>
                <w:lang w:eastAsia="pt-BR"/>
              </w:rPr>
              <w:t>STF. Plenário. RE 657718/MG, rel. orig. Min. Marco Aurélio, red. p/ o ac. Min. Roberto Barroso, j</w:t>
            </w:r>
            <w:r w:rsidR="00BF6FA8">
              <w:rPr>
                <w:rFonts w:ascii="Book Antiqua" w:eastAsia="Times New Roman" w:hAnsi="Book Antiqua" w:cs="Times New Roman"/>
                <w:b/>
                <w:sz w:val="19"/>
                <w:szCs w:val="19"/>
                <w:lang w:eastAsia="pt-BR"/>
              </w:rPr>
              <w:t>.</w:t>
            </w:r>
            <w:r w:rsidRPr="00B94568">
              <w:rPr>
                <w:rFonts w:ascii="Book Antiqua" w:eastAsia="Times New Roman" w:hAnsi="Book Antiqua" w:cs="Times New Roman"/>
                <w:b/>
                <w:sz w:val="19"/>
                <w:szCs w:val="19"/>
                <w:lang w:eastAsia="pt-BR"/>
              </w:rPr>
              <w:t xml:space="preserve"> 22/5/19 (repercussão geral) (Info 941).</w:t>
            </w:r>
          </w:p>
          <w:p w14:paraId="1B8C483E" w14:textId="77777777" w:rsidR="0000460E" w:rsidRPr="00B94568" w:rsidRDefault="0000460E" w:rsidP="0000460E">
            <w:pPr>
              <w:jc w:val="both"/>
              <w:rPr>
                <w:rFonts w:ascii="Book Antiqua" w:eastAsia="Times New Roman" w:hAnsi="Book Antiqua" w:cs="Times New Roman"/>
                <w:b/>
                <w:sz w:val="19"/>
                <w:szCs w:val="19"/>
                <w:lang w:eastAsia="pt-BR"/>
              </w:rPr>
            </w:pPr>
          </w:p>
          <w:p w14:paraId="6FBC27CB" w14:textId="77777777" w:rsidR="0000460E" w:rsidRPr="00B94568" w:rsidRDefault="0000460E" w:rsidP="0000460E">
            <w:pPr>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Cs/>
                <w:sz w:val="19"/>
                <w:szCs w:val="19"/>
                <w:lang w:eastAsia="pt-BR"/>
              </w:rPr>
              <w:t xml:space="preserve">Os entes da Federação, em decorrência da competência comum, são solidariamente responsáveis nas demandas prestacionais na área da saúde e, diante dos critérios constitucionais de </w:t>
            </w:r>
            <w:r w:rsidRPr="00B94568">
              <w:rPr>
                <w:rFonts w:ascii="Book Antiqua" w:eastAsia="Times New Roman" w:hAnsi="Book Antiqua" w:cs="Times New Roman"/>
                <w:bCs/>
                <w:sz w:val="19"/>
                <w:szCs w:val="19"/>
                <w:lang w:eastAsia="pt-BR"/>
              </w:rPr>
              <w:lastRenderedPageBreak/>
              <w:t>descentralização e hierarquização, compete à autoridade judicial direcionar o cumprimento conforme as regras de repartição de competências e determinar o ressarcimento a quem suportou o ônus financeiro.</w:t>
            </w:r>
          </w:p>
          <w:p w14:paraId="204F9C92" w14:textId="1B1A7D39" w:rsidR="0000460E" w:rsidRPr="00B94568" w:rsidRDefault="0000460E" w:rsidP="0000460E">
            <w:pPr>
              <w:jc w:val="both"/>
              <w:rPr>
                <w:rFonts w:ascii="Book Antiqua" w:eastAsia="Times New Roman" w:hAnsi="Book Antiqua" w:cs="Times New Roman"/>
                <w:b/>
                <w:sz w:val="19"/>
                <w:szCs w:val="19"/>
                <w:lang w:eastAsia="pt-BR"/>
              </w:rPr>
            </w:pPr>
            <w:r w:rsidRPr="00B94568">
              <w:rPr>
                <w:rFonts w:ascii="Book Antiqua" w:eastAsia="Times New Roman" w:hAnsi="Book Antiqua" w:cs="Times New Roman"/>
                <w:b/>
                <w:sz w:val="19"/>
                <w:szCs w:val="19"/>
                <w:lang w:eastAsia="pt-BR"/>
              </w:rPr>
              <w:t>STF. Plenário. RE 855178 ED/SE, rel. orig. Min. Luiz Fux, red. p/ o ac. Min. Edson Fachin, j</w:t>
            </w:r>
            <w:r w:rsidR="00BF6FA8">
              <w:rPr>
                <w:rFonts w:ascii="Book Antiqua" w:eastAsia="Times New Roman" w:hAnsi="Book Antiqua" w:cs="Times New Roman"/>
                <w:b/>
                <w:sz w:val="19"/>
                <w:szCs w:val="19"/>
                <w:lang w:eastAsia="pt-BR"/>
              </w:rPr>
              <w:t>.</w:t>
            </w:r>
            <w:r w:rsidRPr="00B94568">
              <w:rPr>
                <w:rFonts w:ascii="Book Antiqua" w:eastAsia="Times New Roman" w:hAnsi="Book Antiqua" w:cs="Times New Roman"/>
                <w:b/>
                <w:sz w:val="19"/>
                <w:szCs w:val="19"/>
                <w:lang w:eastAsia="pt-BR"/>
              </w:rPr>
              <w:t xml:space="preserve"> 23/5/19 (Info 941).</w:t>
            </w:r>
          </w:p>
          <w:p w14:paraId="29365067" w14:textId="77777777" w:rsidR="0000460E" w:rsidRPr="00B94568" w:rsidRDefault="0000460E" w:rsidP="0000460E">
            <w:pPr>
              <w:jc w:val="both"/>
              <w:rPr>
                <w:rFonts w:ascii="Book Antiqua" w:eastAsia="Times New Roman" w:hAnsi="Book Antiqua" w:cs="Times New Roman"/>
                <w:b/>
                <w:sz w:val="19"/>
                <w:szCs w:val="19"/>
                <w:lang w:eastAsia="pt-BR"/>
              </w:rPr>
            </w:pPr>
          </w:p>
          <w:p w14:paraId="23B73E36" w14:textId="77777777" w:rsidR="0000460E" w:rsidRPr="00B94568" w:rsidRDefault="0000460E" w:rsidP="0000460E">
            <w:pPr>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Cs/>
                <w:sz w:val="19"/>
                <w:szCs w:val="19"/>
                <w:lang w:eastAsia="pt-BR"/>
              </w:rPr>
              <w:t>A concessão dos medicamentos não incorporados em atos normativos do SUS exige a presença cumulativa dos seguintes requisitos:</w:t>
            </w:r>
          </w:p>
          <w:p w14:paraId="47DA5956" w14:textId="77777777" w:rsidR="0000460E" w:rsidRPr="00B94568" w:rsidRDefault="0000460E" w:rsidP="0000460E">
            <w:pPr>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Cs/>
                <w:sz w:val="19"/>
                <w:szCs w:val="19"/>
                <w:lang w:eastAsia="pt-BR"/>
              </w:rPr>
              <w:t>i) Comprovação, por meio de laudo médico fundamentado e circunstanciado expedido por médico que assiste o paciente, da imprescindibilidade ou necessidade do medicamento, assim como da ineficácia, para o tratamento da moléstia, dos fármacos fornecidos pelo SUS;</w:t>
            </w:r>
          </w:p>
          <w:p w14:paraId="1EA2092B" w14:textId="77777777" w:rsidR="0000460E" w:rsidRPr="00B94568" w:rsidRDefault="0000460E" w:rsidP="0000460E">
            <w:pPr>
              <w:jc w:val="both"/>
              <w:rPr>
                <w:rFonts w:ascii="Book Antiqua" w:eastAsia="Times New Roman" w:hAnsi="Book Antiqua" w:cs="Times New Roman"/>
                <w:bCs/>
                <w:sz w:val="19"/>
                <w:szCs w:val="19"/>
                <w:lang w:eastAsia="pt-BR"/>
              </w:rPr>
            </w:pPr>
            <w:proofErr w:type="spellStart"/>
            <w:r w:rsidRPr="00B94568">
              <w:rPr>
                <w:rFonts w:ascii="Book Antiqua" w:eastAsia="Times New Roman" w:hAnsi="Book Antiqua" w:cs="Times New Roman"/>
                <w:bCs/>
                <w:sz w:val="19"/>
                <w:szCs w:val="19"/>
                <w:lang w:eastAsia="pt-BR"/>
              </w:rPr>
              <w:t>ii</w:t>
            </w:r>
            <w:proofErr w:type="spellEnd"/>
            <w:r w:rsidRPr="00B94568">
              <w:rPr>
                <w:rFonts w:ascii="Book Antiqua" w:eastAsia="Times New Roman" w:hAnsi="Book Antiqua" w:cs="Times New Roman"/>
                <w:bCs/>
                <w:sz w:val="19"/>
                <w:szCs w:val="19"/>
                <w:lang w:eastAsia="pt-BR"/>
              </w:rPr>
              <w:t>) incapacidade financeira de arcar com o custo do medicamento prescrito;</w:t>
            </w:r>
          </w:p>
          <w:p w14:paraId="494670B1" w14:textId="3FA10C05" w:rsidR="0000460E" w:rsidRPr="00B94568" w:rsidRDefault="0000460E" w:rsidP="0000460E">
            <w:pPr>
              <w:jc w:val="both"/>
              <w:rPr>
                <w:rFonts w:ascii="Book Antiqua" w:eastAsia="Times New Roman" w:hAnsi="Book Antiqua" w:cs="Times New Roman"/>
                <w:bCs/>
                <w:color w:val="FF0000"/>
                <w:sz w:val="19"/>
                <w:szCs w:val="19"/>
                <w:lang w:eastAsia="pt-BR"/>
              </w:rPr>
            </w:pPr>
            <w:proofErr w:type="spellStart"/>
            <w:r w:rsidRPr="00B94568">
              <w:rPr>
                <w:rFonts w:ascii="Book Antiqua" w:eastAsia="Times New Roman" w:hAnsi="Book Antiqua" w:cs="Times New Roman"/>
                <w:bCs/>
                <w:sz w:val="19"/>
                <w:szCs w:val="19"/>
                <w:lang w:eastAsia="pt-BR"/>
              </w:rPr>
              <w:t>iii</w:t>
            </w:r>
            <w:proofErr w:type="spellEnd"/>
            <w:r w:rsidRPr="00B94568">
              <w:rPr>
                <w:rFonts w:ascii="Book Antiqua" w:eastAsia="Times New Roman" w:hAnsi="Book Antiqua" w:cs="Times New Roman"/>
                <w:bCs/>
                <w:sz w:val="19"/>
                <w:szCs w:val="19"/>
                <w:lang w:eastAsia="pt-BR"/>
              </w:rPr>
              <w:t>) existência de registro do medicamento na ANVISA, observados os usos autorizados pela agência.</w:t>
            </w:r>
            <w:r w:rsidR="00C20B11">
              <w:rPr>
                <w:rStyle w:val="Refdenotaderodap"/>
                <w:rFonts w:ascii="Book Antiqua" w:eastAsia="Times New Roman" w:hAnsi="Book Antiqua" w:cs="Times New Roman"/>
                <w:b/>
                <w:sz w:val="19"/>
                <w:szCs w:val="19"/>
                <w:lang w:eastAsia="pt-BR"/>
              </w:rPr>
              <w:footnoteReference w:id="1"/>
            </w:r>
            <w:r w:rsidRPr="00B94568">
              <w:rPr>
                <w:rFonts w:ascii="Book Antiqua" w:eastAsia="Times New Roman" w:hAnsi="Book Antiqua" w:cs="Times New Roman"/>
                <w:bCs/>
                <w:sz w:val="19"/>
                <w:szCs w:val="19"/>
                <w:lang w:eastAsia="pt-BR"/>
              </w:rPr>
              <w:t xml:space="preserve"> </w:t>
            </w:r>
            <w:r w:rsidRPr="00B94568">
              <w:rPr>
                <w:rFonts w:ascii="Book Antiqua" w:eastAsia="Times New Roman" w:hAnsi="Book Antiqua" w:cs="Times New Roman"/>
                <w:bCs/>
                <w:color w:val="FF0000"/>
                <w:sz w:val="19"/>
                <w:szCs w:val="19"/>
                <w:lang w:eastAsia="pt-BR"/>
              </w:rPr>
              <w:t>[deve ser relido, conforme decisão do STF, acima]</w:t>
            </w:r>
          </w:p>
          <w:p w14:paraId="511DD82F" w14:textId="77777777" w:rsidR="00C20B11" w:rsidRPr="00C20B11" w:rsidRDefault="00C20B11" w:rsidP="00C20B11">
            <w:pPr>
              <w:jc w:val="both"/>
              <w:rPr>
                <w:rFonts w:ascii="Book Antiqua" w:eastAsia="Times New Roman" w:hAnsi="Book Antiqua" w:cs="Times New Roman"/>
                <w:bCs/>
                <w:sz w:val="19"/>
                <w:szCs w:val="19"/>
                <w:lang w:eastAsia="pt-BR"/>
              </w:rPr>
            </w:pPr>
            <w:r w:rsidRPr="00C20B11">
              <w:rPr>
                <w:rFonts w:ascii="Book Antiqua" w:eastAsia="Times New Roman" w:hAnsi="Book Antiqua" w:cs="Times New Roman"/>
                <w:bCs/>
                <w:sz w:val="19"/>
                <w:szCs w:val="19"/>
                <w:lang w:eastAsia="pt-BR"/>
              </w:rPr>
              <w:t xml:space="preserve">Além disso, o STJ decidiu alterar a data de início da produção dos efeitos desta decisão: </w:t>
            </w:r>
          </w:p>
          <w:p w14:paraId="00FB5D84" w14:textId="1AA0322A" w:rsidR="00C20B11" w:rsidRPr="00C20B11" w:rsidRDefault="00C20B11" w:rsidP="00C20B11">
            <w:pPr>
              <w:jc w:val="both"/>
              <w:rPr>
                <w:rFonts w:ascii="Book Antiqua" w:eastAsia="Times New Roman" w:hAnsi="Book Antiqua" w:cs="Times New Roman"/>
                <w:bCs/>
                <w:sz w:val="19"/>
                <w:szCs w:val="19"/>
                <w:lang w:eastAsia="pt-BR"/>
              </w:rPr>
            </w:pPr>
            <w:r w:rsidRPr="00C20B11">
              <w:rPr>
                <w:rFonts w:ascii="Book Antiqua" w:eastAsia="Times New Roman" w:hAnsi="Book Antiqua" w:cs="Times New Roman"/>
                <w:bCs/>
                <w:sz w:val="19"/>
                <w:szCs w:val="19"/>
                <w:lang w:eastAsia="pt-BR"/>
              </w:rPr>
              <w:t>Modula-se os efeitos do presente repetitivo de forma que os requisitos acima elencados sejam exigidos somente quanto aos processos distribuídos a partir da data da publicação do acórdão, ou seja, 4/5/18.</w:t>
            </w:r>
          </w:p>
          <w:p w14:paraId="463F4DA5" w14:textId="77777777" w:rsidR="00C20B11" w:rsidRPr="00C20B11" w:rsidRDefault="00C20B11" w:rsidP="00C20B11">
            <w:pPr>
              <w:jc w:val="both"/>
              <w:rPr>
                <w:rFonts w:ascii="Book Antiqua" w:eastAsia="Times New Roman" w:hAnsi="Book Antiqua" w:cs="Times New Roman"/>
                <w:bCs/>
                <w:sz w:val="19"/>
                <w:szCs w:val="19"/>
                <w:lang w:eastAsia="pt-BR"/>
              </w:rPr>
            </w:pPr>
            <w:r w:rsidRPr="00C20B11">
              <w:rPr>
                <w:rFonts w:ascii="Book Antiqua" w:eastAsia="Times New Roman" w:hAnsi="Book Antiqua" w:cs="Times New Roman"/>
                <w:bCs/>
                <w:sz w:val="19"/>
                <w:szCs w:val="19"/>
                <w:lang w:eastAsia="pt-BR"/>
              </w:rPr>
              <w:t>Explicando melhor:</w:t>
            </w:r>
          </w:p>
          <w:p w14:paraId="059291BB" w14:textId="3DD92171" w:rsidR="00C20B11" w:rsidRPr="00C20B11" w:rsidRDefault="00C20B11" w:rsidP="00C20B11">
            <w:pPr>
              <w:jc w:val="both"/>
              <w:rPr>
                <w:rFonts w:ascii="Book Antiqua" w:eastAsia="Times New Roman" w:hAnsi="Book Antiqua" w:cs="Times New Roman"/>
                <w:bCs/>
                <w:sz w:val="19"/>
                <w:szCs w:val="19"/>
                <w:lang w:eastAsia="pt-BR"/>
              </w:rPr>
            </w:pPr>
            <w:r w:rsidRPr="00C20B11">
              <w:rPr>
                <w:rFonts w:ascii="Book Antiqua" w:eastAsia="Times New Roman" w:hAnsi="Book Antiqua" w:cs="Times New Roman"/>
                <w:bCs/>
                <w:sz w:val="19"/>
                <w:szCs w:val="19"/>
                <w:lang w:eastAsia="pt-BR"/>
              </w:rPr>
              <w:t>a) Os três requisitos cumulativos estabelecidos no acórdão (REsp 1.657.156-RJ) são aplicáveis a todos os processos distribuídos na primeira instância a partir de 4/5/18;</w:t>
            </w:r>
          </w:p>
          <w:p w14:paraId="10657585" w14:textId="5DD8DE5E" w:rsidR="00C20B11" w:rsidRDefault="00C20B11" w:rsidP="00C20B11">
            <w:pPr>
              <w:jc w:val="both"/>
              <w:rPr>
                <w:rFonts w:ascii="Book Antiqua" w:eastAsia="Times New Roman" w:hAnsi="Book Antiqua" w:cs="Times New Roman"/>
                <w:bCs/>
                <w:sz w:val="19"/>
                <w:szCs w:val="19"/>
                <w:lang w:eastAsia="pt-BR"/>
              </w:rPr>
            </w:pPr>
            <w:r w:rsidRPr="00C20B11">
              <w:rPr>
                <w:rFonts w:ascii="Book Antiqua" w:eastAsia="Times New Roman" w:hAnsi="Book Antiqua" w:cs="Times New Roman"/>
                <w:bCs/>
                <w:sz w:val="19"/>
                <w:szCs w:val="19"/>
                <w:lang w:eastAsia="pt-BR"/>
              </w:rPr>
              <w:t>b) Quanto aos processos pendentes, com distribuição anterior a 4/5/18, é exigível apenas um requisito que se encontrava sedimentado na jurisprudência do STJ: a demonstração da imprescindibilidade do medicamento.</w:t>
            </w:r>
          </w:p>
          <w:p w14:paraId="4C5B72CE" w14:textId="1A12885C" w:rsidR="00C20B11" w:rsidRPr="00B94568" w:rsidRDefault="0000460E" w:rsidP="0000460E">
            <w:pPr>
              <w:jc w:val="both"/>
              <w:rPr>
                <w:rFonts w:ascii="Book Antiqua" w:eastAsia="Times New Roman" w:hAnsi="Book Antiqua" w:cs="Times New Roman"/>
                <w:b/>
                <w:sz w:val="19"/>
                <w:szCs w:val="19"/>
                <w:lang w:eastAsia="pt-BR"/>
              </w:rPr>
            </w:pPr>
            <w:r w:rsidRPr="00BF6FA8">
              <w:rPr>
                <w:rFonts w:ascii="Book Antiqua" w:eastAsia="Times New Roman" w:hAnsi="Book Antiqua" w:cs="Times New Roman"/>
                <w:bCs/>
                <w:sz w:val="19"/>
                <w:szCs w:val="19"/>
                <w:lang w:eastAsia="pt-BR"/>
              </w:rPr>
              <w:t>STJ. 1ª S.</w:t>
            </w:r>
            <w:r w:rsidR="00BF6FA8">
              <w:rPr>
                <w:rFonts w:ascii="Book Antiqua" w:eastAsia="Times New Roman" w:hAnsi="Book Antiqua" w:cs="Times New Roman"/>
                <w:bCs/>
                <w:sz w:val="19"/>
                <w:szCs w:val="19"/>
                <w:lang w:eastAsia="pt-BR"/>
              </w:rPr>
              <w:t>,</w:t>
            </w:r>
            <w:r w:rsidRPr="00BF6FA8">
              <w:rPr>
                <w:rFonts w:ascii="Book Antiqua" w:eastAsia="Times New Roman" w:hAnsi="Book Antiqua" w:cs="Times New Roman"/>
                <w:bCs/>
                <w:sz w:val="19"/>
                <w:szCs w:val="19"/>
                <w:lang w:eastAsia="pt-BR"/>
              </w:rPr>
              <w:t xml:space="preserve"> </w:t>
            </w:r>
            <w:proofErr w:type="spellStart"/>
            <w:r w:rsidRPr="00BF6FA8">
              <w:rPr>
                <w:rFonts w:ascii="Book Antiqua" w:eastAsia="Times New Roman" w:hAnsi="Book Antiqua" w:cs="Times New Roman"/>
                <w:bCs/>
                <w:sz w:val="19"/>
                <w:szCs w:val="19"/>
                <w:lang w:eastAsia="pt-BR"/>
              </w:rPr>
              <w:t>EDcl</w:t>
            </w:r>
            <w:proofErr w:type="spellEnd"/>
            <w:r w:rsidRPr="00BF6FA8">
              <w:rPr>
                <w:rFonts w:ascii="Book Antiqua" w:eastAsia="Times New Roman" w:hAnsi="Book Antiqua" w:cs="Times New Roman"/>
                <w:bCs/>
                <w:sz w:val="19"/>
                <w:szCs w:val="19"/>
                <w:lang w:eastAsia="pt-BR"/>
              </w:rPr>
              <w:t xml:space="preserve"> no REsp 1657156-RJ, Rel. Min. Benedito Gonçalves, j</w:t>
            </w:r>
            <w:r w:rsidR="00BF6FA8">
              <w:rPr>
                <w:rFonts w:ascii="Book Antiqua" w:eastAsia="Times New Roman" w:hAnsi="Book Antiqua" w:cs="Times New Roman"/>
                <w:bCs/>
                <w:sz w:val="19"/>
                <w:szCs w:val="19"/>
                <w:lang w:eastAsia="pt-BR"/>
              </w:rPr>
              <w:t>.</w:t>
            </w:r>
            <w:r w:rsidRPr="00BF6FA8">
              <w:rPr>
                <w:rFonts w:ascii="Book Antiqua" w:eastAsia="Times New Roman" w:hAnsi="Book Antiqua" w:cs="Times New Roman"/>
                <w:bCs/>
                <w:sz w:val="19"/>
                <w:szCs w:val="19"/>
                <w:lang w:eastAsia="pt-BR"/>
              </w:rPr>
              <w:t xml:space="preserve"> 12/09/18</w:t>
            </w:r>
            <w:r w:rsidRPr="00B94568">
              <w:rPr>
                <w:rFonts w:ascii="Book Antiqua" w:eastAsia="Times New Roman" w:hAnsi="Book Antiqua" w:cs="Times New Roman"/>
                <w:b/>
                <w:sz w:val="19"/>
                <w:szCs w:val="19"/>
                <w:lang w:eastAsia="pt-BR"/>
              </w:rPr>
              <w:t xml:space="preserve"> (recurso repetitivo) (Info 633).</w:t>
            </w:r>
            <w:r w:rsidR="00C20B11">
              <w:rPr>
                <w:rStyle w:val="Refdenotaderodap"/>
                <w:rFonts w:ascii="Book Antiqua" w:eastAsia="Times New Roman" w:hAnsi="Book Antiqua" w:cs="Times New Roman"/>
                <w:b/>
                <w:sz w:val="19"/>
                <w:szCs w:val="19"/>
                <w:lang w:eastAsia="pt-BR"/>
              </w:rPr>
              <w:footnoteReference w:id="2"/>
            </w:r>
          </w:p>
        </w:tc>
      </w:tr>
    </w:tbl>
    <w:p w14:paraId="1F953A33" w14:textId="5A214C72" w:rsidR="0094216B" w:rsidRPr="00975ECE" w:rsidRDefault="0094216B" w:rsidP="0094216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49" w:name="art19u"/>
      <w:bookmarkEnd w:id="249"/>
      <w:r w:rsidRPr="0094216B">
        <w:rPr>
          <w:rFonts w:ascii="Book Antiqua" w:eastAsia="Times New Roman" w:hAnsi="Book Antiqua" w:cs="Times New Roman"/>
          <w:color w:val="000000"/>
          <w:sz w:val="19"/>
          <w:szCs w:val="19"/>
          <w:lang w:eastAsia="pt-BR"/>
        </w:rPr>
        <w:lastRenderedPageBreak/>
        <w:t>Parágrafo único. Excetuam-se do disposto neste artigo</w:t>
      </w:r>
      <w:r w:rsidRPr="00975ECE">
        <w:rPr>
          <w:rFonts w:ascii="Book Antiqua" w:eastAsia="Times New Roman" w:hAnsi="Book Antiqua" w:cs="Times New Roman"/>
          <w:color w:val="000000"/>
          <w:sz w:val="16"/>
          <w:szCs w:val="16"/>
          <w:lang w:eastAsia="pt-BR"/>
        </w:rPr>
        <w:t>: </w:t>
      </w:r>
      <w:hyperlink r:id="rId108" w:anchor="art1" w:history="1">
        <w:r w:rsidRPr="00975ECE">
          <w:rPr>
            <w:rStyle w:val="Hyperlink"/>
            <w:rFonts w:ascii="Book Antiqua" w:eastAsia="Times New Roman" w:hAnsi="Book Antiqua" w:cs="Times New Roman"/>
            <w:sz w:val="16"/>
            <w:szCs w:val="16"/>
            <w:lang w:eastAsia="pt-BR"/>
          </w:rPr>
          <w:t> (Incluído pela Lei nº 14.312, de 2022)</w:t>
        </w:r>
      </w:hyperlink>
    </w:p>
    <w:p w14:paraId="3AE68068" w14:textId="19CF175D" w:rsidR="0094216B" w:rsidRPr="00975ECE" w:rsidRDefault="0094216B" w:rsidP="0094216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94216B">
        <w:rPr>
          <w:rFonts w:ascii="Book Antiqua" w:eastAsia="Times New Roman" w:hAnsi="Book Antiqua" w:cs="Times New Roman"/>
          <w:color w:val="000000"/>
          <w:sz w:val="19"/>
          <w:szCs w:val="19"/>
          <w:lang w:eastAsia="pt-BR"/>
        </w:rPr>
        <w:t>I - medicamento e produto em que a indicação de uso seja distinta daquela aprovada no registro na Anvisa, desde que seu uso tenha sido recomendado pela Comissão Nacional de Incorporação de Tecnologias no Sistema Único de Saúde (</w:t>
      </w:r>
      <w:proofErr w:type="spellStart"/>
      <w:r w:rsidRPr="0094216B">
        <w:rPr>
          <w:rFonts w:ascii="Book Antiqua" w:eastAsia="Times New Roman" w:hAnsi="Book Antiqua" w:cs="Times New Roman"/>
          <w:color w:val="000000"/>
          <w:sz w:val="19"/>
          <w:szCs w:val="19"/>
          <w:lang w:eastAsia="pt-BR"/>
        </w:rPr>
        <w:t>Conitec</w:t>
      </w:r>
      <w:proofErr w:type="spellEnd"/>
      <w:r w:rsidRPr="0094216B">
        <w:rPr>
          <w:rFonts w:ascii="Book Antiqua" w:eastAsia="Times New Roman" w:hAnsi="Book Antiqua" w:cs="Times New Roman"/>
          <w:color w:val="000000"/>
          <w:sz w:val="19"/>
          <w:szCs w:val="19"/>
          <w:lang w:eastAsia="pt-BR"/>
        </w:rPr>
        <w:t>), demonstradas as evidências científicas sobre a eficácia, a acurácia, a efetividade e a segurança, e esteja padronizado em protocolo estabelecido pelo Ministério da Saúde</w:t>
      </w:r>
      <w:r w:rsidRPr="00975ECE">
        <w:rPr>
          <w:rFonts w:ascii="Book Antiqua" w:eastAsia="Times New Roman" w:hAnsi="Book Antiqua" w:cs="Times New Roman"/>
          <w:color w:val="000000"/>
          <w:sz w:val="16"/>
          <w:szCs w:val="16"/>
          <w:lang w:eastAsia="pt-BR"/>
        </w:rPr>
        <w:t>;  </w:t>
      </w:r>
      <w:hyperlink r:id="rId109" w:anchor="art1" w:history="1">
        <w:r w:rsidRPr="00975ECE">
          <w:rPr>
            <w:rStyle w:val="Hyperlink"/>
            <w:rFonts w:ascii="Book Antiqua" w:eastAsia="Times New Roman" w:hAnsi="Book Antiqua" w:cs="Times New Roman"/>
            <w:sz w:val="16"/>
            <w:szCs w:val="16"/>
            <w:lang w:eastAsia="pt-BR"/>
          </w:rPr>
          <w:t>(Incluído pela Lei nº 14.312, de 2022)</w:t>
        </w:r>
      </w:hyperlink>
    </w:p>
    <w:p w14:paraId="37D8F35E" w14:textId="79E79D8C" w:rsidR="0094216B" w:rsidRPr="00975ECE" w:rsidRDefault="0094216B" w:rsidP="0094216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94216B">
        <w:rPr>
          <w:rFonts w:ascii="Book Antiqua" w:eastAsia="Times New Roman" w:hAnsi="Book Antiqua" w:cs="Times New Roman"/>
          <w:color w:val="000000"/>
          <w:sz w:val="19"/>
          <w:szCs w:val="19"/>
          <w:lang w:eastAsia="pt-BR"/>
        </w:rPr>
        <w:t xml:space="preserve">II - medicamento e produto recomendados pela </w:t>
      </w:r>
      <w:proofErr w:type="spellStart"/>
      <w:r w:rsidRPr="0094216B">
        <w:rPr>
          <w:rFonts w:ascii="Book Antiqua" w:eastAsia="Times New Roman" w:hAnsi="Book Antiqua" w:cs="Times New Roman"/>
          <w:color w:val="000000"/>
          <w:sz w:val="19"/>
          <w:szCs w:val="19"/>
          <w:lang w:eastAsia="pt-BR"/>
        </w:rPr>
        <w:t>Conitec</w:t>
      </w:r>
      <w:proofErr w:type="spellEnd"/>
      <w:r w:rsidRPr="0094216B">
        <w:rPr>
          <w:rFonts w:ascii="Book Antiqua" w:eastAsia="Times New Roman" w:hAnsi="Book Antiqua" w:cs="Times New Roman"/>
          <w:color w:val="000000"/>
          <w:sz w:val="19"/>
          <w:szCs w:val="19"/>
          <w:lang w:eastAsia="pt-BR"/>
        </w:rPr>
        <w:t xml:space="preserve"> e adquiridos por intermédio de organismos multilaterais internacionais, para uso em programas de saúde pública do Ministério da Saúde e suas entidades vinculadas, nos termos do </w:t>
      </w:r>
      <w:hyperlink r:id="rId110" w:anchor="art8%C2%A75" w:history="1">
        <w:r w:rsidRPr="0094216B">
          <w:rPr>
            <w:rStyle w:val="Hyperlink"/>
            <w:rFonts w:ascii="Book Antiqua" w:eastAsia="Times New Roman" w:hAnsi="Book Antiqua" w:cs="Times New Roman"/>
            <w:sz w:val="19"/>
            <w:szCs w:val="19"/>
            <w:lang w:eastAsia="pt-BR"/>
          </w:rPr>
          <w:t>§ 5º do art. 8º da Lei nº 9.782, de 26 de janeiro de 1999</w:t>
        </w:r>
      </w:hyperlink>
      <w:r w:rsidRPr="0094216B">
        <w:rPr>
          <w:rFonts w:ascii="Book Antiqua" w:eastAsia="Times New Roman" w:hAnsi="Book Antiqua" w:cs="Times New Roman"/>
          <w:color w:val="000000"/>
          <w:sz w:val="19"/>
          <w:szCs w:val="19"/>
          <w:lang w:eastAsia="pt-BR"/>
        </w:rPr>
        <w:t>.</w:t>
      </w:r>
      <w:r w:rsidR="00975ECE">
        <w:rPr>
          <w:rFonts w:ascii="Book Antiqua" w:eastAsia="Times New Roman" w:hAnsi="Book Antiqua" w:cs="Times New Roman"/>
          <w:color w:val="000000"/>
          <w:sz w:val="19"/>
          <w:szCs w:val="19"/>
          <w:lang w:eastAsia="pt-BR"/>
        </w:rPr>
        <w:t xml:space="preserve"> </w:t>
      </w:r>
      <w:hyperlink r:id="rId111" w:anchor="art1" w:history="1">
        <w:r w:rsidRPr="00975ECE">
          <w:rPr>
            <w:rStyle w:val="Hyperlink"/>
            <w:rFonts w:ascii="Book Antiqua" w:eastAsia="Times New Roman" w:hAnsi="Book Antiqua" w:cs="Times New Roman"/>
            <w:sz w:val="16"/>
            <w:szCs w:val="16"/>
            <w:lang w:eastAsia="pt-BR"/>
          </w:rPr>
          <w:t>(Incluído pela Lei nº 14.312, de 2022)</w:t>
        </w:r>
      </w:hyperlink>
    </w:p>
    <w:p w14:paraId="0E938CBC" w14:textId="48F957E5" w:rsidR="00923ADD" w:rsidRDefault="00923ADD" w:rsidP="00923ADD">
      <w:pPr>
        <w:spacing w:before="100" w:beforeAutospacing="1" w:after="100" w:afterAutospacing="1" w:line="240" w:lineRule="auto"/>
        <w:ind w:firstLine="567"/>
        <w:jc w:val="both"/>
        <w:rPr>
          <w:rFonts w:ascii="Book Antiqua" w:eastAsia="Times New Roman" w:hAnsi="Book Antiqua" w:cs="Times New Roman"/>
          <w:color w:val="0000FF"/>
          <w:sz w:val="16"/>
          <w:szCs w:val="16"/>
          <w:u w:val="single"/>
          <w:lang w:eastAsia="pt-BR"/>
        </w:rPr>
      </w:pPr>
      <w:r w:rsidRPr="00B94568">
        <w:rPr>
          <w:rFonts w:ascii="Book Antiqua" w:eastAsia="Times New Roman" w:hAnsi="Book Antiqua" w:cs="Times New Roman"/>
          <w:color w:val="000000"/>
          <w:sz w:val="19"/>
          <w:szCs w:val="19"/>
          <w:lang w:eastAsia="pt-BR"/>
        </w:rPr>
        <w:t>Art. 19-U.  A responsabilidade financeira pelo fornecimento de medicamentos, produtos de interesse para a saúde ou procedimentos de que trata este Capítulo será pactuada na Comissão Intergestores Tripartite</w:t>
      </w:r>
      <w:r w:rsidRPr="00975ECE">
        <w:rPr>
          <w:rFonts w:ascii="Book Antiqua" w:eastAsia="Times New Roman" w:hAnsi="Book Antiqua" w:cs="Times New Roman"/>
          <w:color w:val="000000"/>
          <w:sz w:val="16"/>
          <w:szCs w:val="16"/>
          <w:lang w:eastAsia="pt-BR"/>
        </w:rPr>
        <w:t xml:space="preserve">.  </w:t>
      </w:r>
      <w:hyperlink r:id="rId112"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49774689" w14:textId="3B719825" w:rsidR="00764C40" w:rsidRPr="00764C40" w:rsidRDefault="00764C40"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64C40">
        <w:rPr>
          <w:rFonts w:ascii="Book Antiqua" w:eastAsia="Times New Roman" w:hAnsi="Book Antiqua" w:cs="Times New Roman"/>
          <w:sz w:val="19"/>
          <w:szCs w:val="19"/>
          <w:lang w:eastAsia="pt-BR"/>
        </w:rPr>
        <w:t>Art. 19-V. Os gestores do SUS, em todas as esferas, realizarão campanhas permanentes de conscientização contra a automedicação, com o objetivo de informar a população sobre os riscos dessa prática, especialmente quanto à ingestão de antibióticos ou de medicamentos sujeitos a controle especial</w:t>
      </w:r>
      <w:r w:rsidRPr="00764C40">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113" w:anchor="art2" w:history="1">
        <w:r w:rsidRPr="00764C40">
          <w:rPr>
            <w:rStyle w:val="Hyperlink"/>
            <w:rFonts w:ascii="Book Antiqua" w:eastAsia="Times New Roman" w:hAnsi="Book Antiqua" w:cs="Times New Roman"/>
            <w:sz w:val="16"/>
            <w:szCs w:val="16"/>
            <w:lang w:eastAsia="pt-BR"/>
          </w:rPr>
          <w:t>(Incluído pela Lei nº 14.912, de 2024)</w:t>
        </w:r>
      </w:hyperlink>
    </w:p>
    <w:p w14:paraId="4FB6E5A4" w14:textId="5D9D0C3E" w:rsidR="00A70D8D" w:rsidRDefault="00A70D8D" w:rsidP="00A70D8D">
      <w:pPr>
        <w:spacing w:beforeAutospacing="1" w:after="100" w:afterAutospacing="1" w:line="240" w:lineRule="auto"/>
        <w:ind w:firstLine="567"/>
        <w:jc w:val="both"/>
        <w:rPr>
          <w:rFonts w:ascii="Book Antiqua" w:eastAsia="Times New Roman" w:hAnsi="Book Antiqua" w:cs="Times New Roman"/>
          <w:sz w:val="19"/>
          <w:szCs w:val="19"/>
          <w:lang w:eastAsia="pt-BR"/>
        </w:rPr>
      </w:pPr>
      <w:r w:rsidRPr="00A70D8D">
        <w:rPr>
          <w:rFonts w:ascii="Book Antiqua" w:eastAsia="Times New Roman" w:hAnsi="Book Antiqua" w:cs="Times New Roman"/>
          <w:sz w:val="19"/>
          <w:szCs w:val="19"/>
          <w:lang w:eastAsia="pt-BR"/>
        </w:rPr>
        <w:lastRenderedPageBreak/>
        <w:t>Art. 19-W. Os laboratórios farmacêuticos de natureza pública que tiverem as condições técnicas para a produção de fármacos deverão produzir os princípios ativos destinados ao tratamento das doenças determinadas socialmente, nos termos de regulamento.</w:t>
      </w:r>
      <w:r>
        <w:rPr>
          <w:rFonts w:ascii="Book Antiqua" w:eastAsia="Times New Roman" w:hAnsi="Book Antiqua" w:cs="Times New Roman"/>
          <w:sz w:val="19"/>
          <w:szCs w:val="19"/>
          <w:lang w:eastAsia="pt-BR"/>
        </w:rPr>
        <w:t xml:space="preserve"> </w:t>
      </w:r>
      <w:hyperlink r:id="rId114" w:anchor="art2" w:history="1">
        <w:r w:rsidRPr="00764C40">
          <w:rPr>
            <w:rStyle w:val="Hyperlink"/>
            <w:rFonts w:ascii="Book Antiqua" w:eastAsia="Times New Roman" w:hAnsi="Book Antiqua" w:cs="Times New Roman"/>
            <w:sz w:val="16"/>
            <w:szCs w:val="16"/>
            <w:lang w:eastAsia="pt-BR"/>
          </w:rPr>
          <w:t>(Incluído pela Lei nº 14.9</w:t>
        </w:r>
        <w:r>
          <w:rPr>
            <w:rStyle w:val="Hyperlink"/>
            <w:rFonts w:ascii="Book Antiqua" w:eastAsia="Times New Roman" w:hAnsi="Book Antiqua" w:cs="Times New Roman"/>
            <w:sz w:val="16"/>
            <w:szCs w:val="16"/>
            <w:lang w:eastAsia="pt-BR"/>
          </w:rPr>
          <w:t>77</w:t>
        </w:r>
        <w:r w:rsidRPr="00764C40">
          <w:rPr>
            <w:rStyle w:val="Hyperlink"/>
            <w:rFonts w:ascii="Book Antiqua" w:eastAsia="Times New Roman" w:hAnsi="Book Antiqua" w:cs="Times New Roman"/>
            <w:sz w:val="16"/>
            <w:szCs w:val="16"/>
            <w:lang w:eastAsia="pt-BR"/>
          </w:rPr>
          <w:t>, de 2024)</w:t>
        </w:r>
      </w:hyperlink>
    </w:p>
    <w:p w14:paraId="51F451FA" w14:textId="298ABE02" w:rsidR="00A70D8D" w:rsidRDefault="00A70D8D" w:rsidP="00A70D8D">
      <w:pPr>
        <w:spacing w:beforeAutospacing="1" w:after="100" w:afterAutospacing="1" w:line="240" w:lineRule="auto"/>
        <w:ind w:firstLine="567"/>
        <w:jc w:val="both"/>
        <w:rPr>
          <w:rFonts w:ascii="Book Antiqua" w:eastAsia="Times New Roman" w:hAnsi="Book Antiqua" w:cs="Times New Roman"/>
          <w:sz w:val="19"/>
          <w:szCs w:val="19"/>
          <w:lang w:eastAsia="pt-BR"/>
        </w:rPr>
      </w:pPr>
      <w:r w:rsidRPr="00A70D8D">
        <w:rPr>
          <w:rFonts w:ascii="Book Antiqua" w:eastAsia="Times New Roman" w:hAnsi="Book Antiqua" w:cs="Times New Roman"/>
          <w:sz w:val="19"/>
          <w:szCs w:val="19"/>
          <w:lang w:eastAsia="pt-BR"/>
        </w:rPr>
        <w:t>§ 1º Os laboratórios farmacêuticos de natureza pública que não tiverem as condições técnicas para a produção de fármacos poderão desenvolver projetos e celebrar acordos, convênios e outros ajustes com vistas à adaptação de sua linha produtiva e à aquisição de tecnologias e processos direcionados à produção farmoquímica.</w:t>
      </w:r>
      <w:r>
        <w:rPr>
          <w:rFonts w:ascii="Book Antiqua" w:eastAsia="Times New Roman" w:hAnsi="Book Antiqua" w:cs="Times New Roman"/>
          <w:sz w:val="19"/>
          <w:szCs w:val="19"/>
          <w:lang w:eastAsia="pt-BR"/>
        </w:rPr>
        <w:t xml:space="preserve"> </w:t>
      </w:r>
      <w:hyperlink r:id="rId115" w:anchor="art2" w:history="1">
        <w:r w:rsidRPr="00764C40">
          <w:rPr>
            <w:rStyle w:val="Hyperlink"/>
            <w:rFonts w:ascii="Book Antiqua" w:eastAsia="Times New Roman" w:hAnsi="Book Antiqua" w:cs="Times New Roman"/>
            <w:sz w:val="16"/>
            <w:szCs w:val="16"/>
            <w:lang w:eastAsia="pt-BR"/>
          </w:rPr>
          <w:t>(Incluído pela Lei nº 14.9</w:t>
        </w:r>
        <w:r>
          <w:rPr>
            <w:rStyle w:val="Hyperlink"/>
            <w:rFonts w:ascii="Book Antiqua" w:eastAsia="Times New Roman" w:hAnsi="Book Antiqua" w:cs="Times New Roman"/>
            <w:sz w:val="16"/>
            <w:szCs w:val="16"/>
            <w:lang w:eastAsia="pt-BR"/>
          </w:rPr>
          <w:t>77</w:t>
        </w:r>
        <w:r w:rsidRPr="00764C40">
          <w:rPr>
            <w:rStyle w:val="Hyperlink"/>
            <w:rFonts w:ascii="Book Antiqua" w:eastAsia="Times New Roman" w:hAnsi="Book Antiqua" w:cs="Times New Roman"/>
            <w:sz w:val="16"/>
            <w:szCs w:val="16"/>
            <w:lang w:eastAsia="pt-BR"/>
          </w:rPr>
          <w:t>, de 2024)</w:t>
        </w:r>
      </w:hyperlink>
    </w:p>
    <w:p w14:paraId="41A6D312" w14:textId="2E55A449" w:rsidR="00A70D8D" w:rsidRPr="00A70D8D" w:rsidRDefault="00A70D8D" w:rsidP="00A70D8D">
      <w:pPr>
        <w:spacing w:beforeAutospacing="1" w:after="100" w:afterAutospacing="1" w:line="240" w:lineRule="auto"/>
        <w:ind w:firstLine="567"/>
        <w:jc w:val="both"/>
        <w:rPr>
          <w:rFonts w:ascii="Book Antiqua" w:eastAsia="Times New Roman" w:hAnsi="Book Antiqua" w:cs="Times New Roman"/>
          <w:sz w:val="19"/>
          <w:szCs w:val="19"/>
          <w:lang w:eastAsia="pt-BR"/>
        </w:rPr>
      </w:pPr>
      <w:r w:rsidRPr="00A70D8D">
        <w:rPr>
          <w:rFonts w:ascii="Book Antiqua" w:eastAsia="Times New Roman" w:hAnsi="Book Antiqua" w:cs="Times New Roman"/>
          <w:sz w:val="19"/>
          <w:szCs w:val="19"/>
          <w:lang w:eastAsia="pt-BR"/>
        </w:rPr>
        <w:t>§ 2º O poder público fica autorizado a financiar, a estimular, a promover e a buscar parcerias nacionais e internacionais com laboratórios farmoquímicos que detenham a tecnologia para a produção de fármacos, a fim de obter os requisitos necessários à transferência dessa tecnologia e do conhecimento para os laboratórios de natureza pública capacitados na forma deste artigo.</w:t>
      </w:r>
      <w:r>
        <w:rPr>
          <w:rFonts w:ascii="Book Antiqua" w:eastAsia="Times New Roman" w:hAnsi="Book Antiqua" w:cs="Times New Roman"/>
          <w:sz w:val="19"/>
          <w:szCs w:val="19"/>
          <w:lang w:eastAsia="pt-BR"/>
        </w:rPr>
        <w:t xml:space="preserve"> </w:t>
      </w:r>
      <w:hyperlink r:id="rId116" w:anchor="art2" w:history="1">
        <w:r w:rsidRPr="00764C40">
          <w:rPr>
            <w:rStyle w:val="Hyperlink"/>
            <w:rFonts w:ascii="Book Antiqua" w:eastAsia="Times New Roman" w:hAnsi="Book Antiqua" w:cs="Times New Roman"/>
            <w:sz w:val="16"/>
            <w:szCs w:val="16"/>
            <w:lang w:eastAsia="pt-BR"/>
          </w:rPr>
          <w:t>(Incluído pela Lei nº 14.9</w:t>
        </w:r>
        <w:r>
          <w:rPr>
            <w:rStyle w:val="Hyperlink"/>
            <w:rFonts w:ascii="Book Antiqua" w:eastAsia="Times New Roman" w:hAnsi="Book Antiqua" w:cs="Times New Roman"/>
            <w:sz w:val="16"/>
            <w:szCs w:val="16"/>
            <w:lang w:eastAsia="pt-BR"/>
          </w:rPr>
          <w:t>77</w:t>
        </w:r>
        <w:r w:rsidRPr="00764C40">
          <w:rPr>
            <w:rStyle w:val="Hyperlink"/>
            <w:rFonts w:ascii="Book Antiqua" w:eastAsia="Times New Roman" w:hAnsi="Book Antiqua" w:cs="Times New Roman"/>
            <w:sz w:val="16"/>
            <w:szCs w:val="16"/>
            <w:lang w:eastAsia="pt-BR"/>
          </w:rPr>
          <w:t>, de 2024)</w:t>
        </w:r>
      </w:hyperlink>
    </w:p>
    <w:p w14:paraId="4D8AC3CA" w14:textId="42989726"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TÍTULO III</w:t>
      </w:r>
    </w:p>
    <w:p w14:paraId="5F85FEC3"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DOS SERVIÇOS PRIVADOS DE ASSISTÊNCIA À SAÙDE</w:t>
      </w:r>
    </w:p>
    <w:p w14:paraId="328B6BA3"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CAPÍTULO I</w:t>
      </w:r>
    </w:p>
    <w:p w14:paraId="29AD1C2A"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Do Funcionamento</w:t>
      </w:r>
    </w:p>
    <w:p w14:paraId="711E49D3" w14:textId="71724BEF"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50" w:name="art20"/>
      <w:bookmarkEnd w:id="250"/>
      <w:r w:rsidRPr="00FF00F9">
        <w:rPr>
          <w:rFonts w:ascii="Book Antiqua" w:eastAsia="Times New Roman" w:hAnsi="Book Antiqua" w:cs="Times New Roman"/>
          <w:b/>
          <w:bCs/>
          <w:sz w:val="19"/>
          <w:szCs w:val="19"/>
          <w:highlight w:val="magenta"/>
          <w:lang w:eastAsia="pt-BR"/>
        </w:rPr>
        <w:t>Art. 20</w:t>
      </w:r>
      <w:r w:rsidRPr="00FF00F9">
        <w:rPr>
          <w:rFonts w:ascii="Book Antiqua" w:eastAsia="Times New Roman" w:hAnsi="Book Antiqua" w:cs="Times New Roman"/>
          <w:b/>
          <w:bCs/>
          <w:sz w:val="19"/>
          <w:szCs w:val="19"/>
          <w:lang w:eastAsia="pt-BR"/>
        </w:rPr>
        <w:t>. Os serviços privados de assistência à saúde caracterizam-se pela atuação, por iniciativa própria, de profissionais liberais, legalmente habilitados, e de pessoas jurídicas de direito privado na promoção, proteção e recuperação da saúde</w:t>
      </w:r>
      <w:r w:rsidRPr="00B94568">
        <w:rPr>
          <w:rFonts w:ascii="Book Antiqua" w:eastAsia="Times New Roman" w:hAnsi="Book Antiqua" w:cs="Times New Roman"/>
          <w:sz w:val="19"/>
          <w:szCs w:val="19"/>
          <w:lang w:eastAsia="pt-BR"/>
        </w:rPr>
        <w:t>.</w:t>
      </w:r>
      <w:r w:rsidR="00FF00F9">
        <w:rPr>
          <w:rFonts w:ascii="Book Antiqua" w:eastAsia="Times New Roman" w:hAnsi="Book Antiqua" w:cs="Times New Roman"/>
          <w:sz w:val="19"/>
          <w:szCs w:val="19"/>
          <w:lang w:eastAsia="pt-BR"/>
        </w:rPr>
        <w:t xml:space="preserve"> </w:t>
      </w:r>
      <w:r w:rsidR="00FF00F9">
        <w:rPr>
          <w:rFonts w:ascii="Book Antiqua" w:hAnsi="Book Antiqua"/>
          <w:b/>
          <w:color w:val="FF0000"/>
          <w:sz w:val="16"/>
          <w:szCs w:val="16"/>
          <w:u w:val="single"/>
        </w:rPr>
        <w:t>(PGM-POA/RS-2022)</w:t>
      </w:r>
    </w:p>
    <w:p w14:paraId="32032A4D" w14:textId="1DE8A59B" w:rsidR="00923ADD" w:rsidRPr="00FF00F9" w:rsidRDefault="00923ADD" w:rsidP="00923AD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251" w:name="art21"/>
      <w:bookmarkEnd w:id="251"/>
      <w:r w:rsidRPr="00FF00F9">
        <w:rPr>
          <w:rFonts w:ascii="Book Antiqua" w:eastAsia="Times New Roman" w:hAnsi="Book Antiqua" w:cs="Times New Roman"/>
          <w:b/>
          <w:bCs/>
          <w:sz w:val="19"/>
          <w:szCs w:val="19"/>
          <w:highlight w:val="magenta"/>
          <w:lang w:eastAsia="pt-BR"/>
        </w:rPr>
        <w:t>Art. 21</w:t>
      </w:r>
      <w:r w:rsidRPr="00FF00F9">
        <w:rPr>
          <w:rFonts w:ascii="Book Antiqua" w:eastAsia="Times New Roman" w:hAnsi="Book Antiqua" w:cs="Times New Roman"/>
          <w:b/>
          <w:bCs/>
          <w:sz w:val="19"/>
          <w:szCs w:val="19"/>
          <w:lang w:eastAsia="pt-BR"/>
        </w:rPr>
        <w:t>. A assistência à saúde é livre à iniciativa privada.</w:t>
      </w:r>
      <w:r w:rsidR="00FF00F9" w:rsidRPr="00FF00F9">
        <w:rPr>
          <w:rFonts w:ascii="Book Antiqua" w:eastAsia="Times New Roman" w:hAnsi="Book Antiqua" w:cs="Times New Roman"/>
          <w:b/>
          <w:bCs/>
          <w:sz w:val="19"/>
          <w:szCs w:val="19"/>
          <w:lang w:eastAsia="pt-BR"/>
        </w:rPr>
        <w:t xml:space="preserve"> </w:t>
      </w:r>
      <w:r w:rsidR="00FF00F9" w:rsidRPr="00FF00F9">
        <w:rPr>
          <w:rFonts w:ascii="Book Antiqua" w:hAnsi="Book Antiqua"/>
          <w:b/>
          <w:bCs/>
          <w:color w:val="FF0000"/>
          <w:sz w:val="16"/>
          <w:szCs w:val="16"/>
          <w:u w:val="single"/>
        </w:rPr>
        <w:t>(PGM-POA/RS-2022)</w:t>
      </w:r>
    </w:p>
    <w:p w14:paraId="3E7A8F2F"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52" w:name="art22"/>
      <w:bookmarkEnd w:id="252"/>
      <w:r w:rsidRPr="00B94568">
        <w:rPr>
          <w:rFonts w:ascii="Book Antiqua" w:eastAsia="Times New Roman" w:hAnsi="Book Antiqua" w:cs="Times New Roman"/>
          <w:sz w:val="19"/>
          <w:szCs w:val="19"/>
          <w:lang w:eastAsia="pt-BR"/>
        </w:rPr>
        <w:t>Art. 22. Na prestação de serviços privados de assistência à saúde, serão observados os princípios éticos e as normas expedidas pelo órgão de direção do Sistema Único de Saúde (SUS) quanto às condições para seu funcionamento.</w:t>
      </w:r>
    </w:p>
    <w:p w14:paraId="7ED3D54A" w14:textId="2CFD5AD6" w:rsidR="00923ADD" w:rsidRPr="00FF00F9" w:rsidRDefault="00923ADD" w:rsidP="00923ADD">
      <w:pPr>
        <w:spacing w:before="100" w:beforeAutospacing="1" w:after="100" w:afterAutospacing="1" w:line="240" w:lineRule="atLeast"/>
        <w:ind w:firstLine="525"/>
        <w:jc w:val="both"/>
        <w:rPr>
          <w:rFonts w:ascii="Book Antiqua" w:eastAsia="Times New Roman" w:hAnsi="Book Antiqua" w:cs="Times New Roman"/>
          <w:sz w:val="16"/>
          <w:szCs w:val="16"/>
          <w:u w:val="single"/>
          <w:lang w:eastAsia="pt-BR"/>
        </w:rPr>
      </w:pPr>
      <w:bookmarkStart w:id="253" w:name="art23."/>
      <w:bookmarkStart w:id="254" w:name="art23"/>
      <w:bookmarkEnd w:id="253"/>
      <w:bookmarkEnd w:id="254"/>
      <w:r w:rsidRPr="00D6070F">
        <w:rPr>
          <w:rFonts w:ascii="Book Antiqua" w:eastAsia="Times New Roman" w:hAnsi="Book Antiqua" w:cs="Times New Roman"/>
          <w:b/>
          <w:bCs/>
          <w:sz w:val="19"/>
          <w:szCs w:val="19"/>
          <w:highlight w:val="magenta"/>
          <w:lang w:eastAsia="pt-BR"/>
        </w:rPr>
        <w:t>Art. 23</w:t>
      </w:r>
      <w:r w:rsidRPr="00B94568">
        <w:rPr>
          <w:rFonts w:ascii="Book Antiqua" w:eastAsia="Times New Roman" w:hAnsi="Book Antiqua" w:cs="Times New Roman"/>
          <w:sz w:val="19"/>
          <w:szCs w:val="19"/>
          <w:lang w:eastAsia="pt-BR"/>
        </w:rPr>
        <w:t>.  </w:t>
      </w:r>
      <w:r w:rsidRPr="00D6070F">
        <w:rPr>
          <w:rFonts w:ascii="Book Antiqua" w:eastAsia="Times New Roman" w:hAnsi="Book Antiqua" w:cs="Times New Roman"/>
          <w:b/>
          <w:bCs/>
          <w:caps/>
          <w:sz w:val="19"/>
          <w:szCs w:val="19"/>
          <w:highlight w:val="green"/>
          <w:lang w:eastAsia="pt-BR"/>
        </w:rPr>
        <w:t>É permitida</w:t>
      </w:r>
      <w:r w:rsidRPr="00B94568">
        <w:rPr>
          <w:rFonts w:ascii="Book Antiqua" w:eastAsia="Times New Roman" w:hAnsi="Book Antiqua" w:cs="Times New Roman"/>
          <w:sz w:val="19"/>
          <w:szCs w:val="19"/>
          <w:lang w:eastAsia="pt-BR"/>
        </w:rPr>
        <w:t xml:space="preserve"> </w:t>
      </w:r>
      <w:r w:rsidRPr="009D1294">
        <w:rPr>
          <w:rFonts w:ascii="Book Antiqua" w:eastAsia="Times New Roman" w:hAnsi="Book Antiqua" w:cs="Times New Roman"/>
          <w:b/>
          <w:bCs/>
          <w:sz w:val="19"/>
          <w:szCs w:val="19"/>
          <w:lang w:eastAsia="pt-BR"/>
        </w:rPr>
        <w:t>a participação direta ou indireta, inclusive controle, de empresas ou de capital estrangeiro na assistência à saúde nos seguintes casos</w:t>
      </w:r>
      <w:r w:rsidRPr="00975ECE">
        <w:rPr>
          <w:rFonts w:ascii="Book Antiqua" w:eastAsia="Times New Roman" w:hAnsi="Book Antiqua" w:cs="Times New Roman"/>
          <w:sz w:val="16"/>
          <w:szCs w:val="16"/>
          <w:lang w:eastAsia="pt-BR"/>
        </w:rPr>
        <w:t>:  </w:t>
      </w:r>
      <w:hyperlink r:id="rId117" w:anchor="art142" w:history="1">
        <w:r w:rsidRPr="00975ECE">
          <w:rPr>
            <w:rFonts w:ascii="Book Antiqua" w:eastAsia="Times New Roman" w:hAnsi="Book Antiqua" w:cs="Times New Roman"/>
            <w:color w:val="0000FF"/>
            <w:sz w:val="16"/>
            <w:szCs w:val="16"/>
            <w:u w:val="single"/>
            <w:lang w:eastAsia="pt-BR"/>
          </w:rPr>
          <w:t>(Redação dada pela Lei nº 13.097, de 2015)</w:t>
        </w:r>
      </w:hyperlink>
      <w:r w:rsidR="00FF00F9">
        <w:rPr>
          <w:rFonts w:ascii="Book Antiqua" w:eastAsia="Times New Roman" w:hAnsi="Book Antiqua" w:cs="Times New Roman"/>
          <w:color w:val="0000FF"/>
          <w:sz w:val="16"/>
          <w:szCs w:val="16"/>
          <w:lang w:eastAsia="pt-BR"/>
        </w:rPr>
        <w:t xml:space="preserve"> </w:t>
      </w:r>
      <w:r w:rsidR="00FF00F9">
        <w:rPr>
          <w:rFonts w:ascii="Book Antiqua" w:hAnsi="Book Antiqua"/>
          <w:b/>
          <w:color w:val="FF0000"/>
          <w:sz w:val="16"/>
          <w:szCs w:val="16"/>
          <w:u w:val="single"/>
        </w:rPr>
        <w:t>(MPPR-2019)</w:t>
      </w:r>
      <w:r w:rsidR="00FF00F9">
        <w:rPr>
          <w:rFonts w:ascii="Book Antiqua" w:hAnsi="Book Antiqua"/>
          <w:b/>
          <w:color w:val="FF0000"/>
          <w:sz w:val="16"/>
          <w:szCs w:val="16"/>
        </w:rPr>
        <w:t xml:space="preserve"> </w:t>
      </w:r>
      <w:r w:rsidR="00FF00F9">
        <w:rPr>
          <w:rFonts w:ascii="Book Antiqua" w:hAnsi="Book Antiqua"/>
          <w:b/>
          <w:color w:val="FF0000"/>
          <w:sz w:val="16"/>
          <w:szCs w:val="16"/>
          <w:u w:val="single"/>
        </w:rPr>
        <w:t>(MPSC-2019)</w:t>
      </w:r>
    </w:p>
    <w:p w14:paraId="1FAA6235" w14:textId="77777777" w:rsidR="00923ADD" w:rsidRPr="00975ECE" w:rsidRDefault="00923ADD" w:rsidP="00923ADD">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bookmarkStart w:id="255" w:name="art23i"/>
      <w:bookmarkEnd w:id="255"/>
      <w:r w:rsidRPr="00B94568">
        <w:rPr>
          <w:rFonts w:ascii="Book Antiqua" w:eastAsia="Times New Roman" w:hAnsi="Book Antiqua" w:cs="Times New Roman"/>
          <w:sz w:val="19"/>
          <w:szCs w:val="19"/>
          <w:lang w:eastAsia="pt-BR"/>
        </w:rPr>
        <w:t>I - doações de organismos internacionais vinculados à Organização das Nações Unidas, de entidades de cooperação técnica e de financiamento e empréstimos</w:t>
      </w:r>
      <w:r w:rsidRPr="00975ECE">
        <w:rPr>
          <w:rFonts w:ascii="Book Antiqua" w:eastAsia="Times New Roman" w:hAnsi="Book Antiqua" w:cs="Times New Roman"/>
          <w:sz w:val="16"/>
          <w:szCs w:val="16"/>
          <w:lang w:eastAsia="pt-BR"/>
        </w:rPr>
        <w:t xml:space="preserve">; </w:t>
      </w:r>
      <w:hyperlink r:id="rId118" w:anchor="art142" w:history="1">
        <w:r w:rsidRPr="00975ECE">
          <w:rPr>
            <w:rFonts w:ascii="Book Antiqua" w:eastAsia="Times New Roman" w:hAnsi="Book Antiqua" w:cs="Times New Roman"/>
            <w:color w:val="0000FF"/>
            <w:sz w:val="16"/>
            <w:szCs w:val="16"/>
            <w:u w:val="single"/>
            <w:lang w:eastAsia="pt-BR"/>
          </w:rPr>
          <w:t>(Incluído pela Lei nº 13.097, de 2015)</w:t>
        </w:r>
      </w:hyperlink>
    </w:p>
    <w:p w14:paraId="66865B80" w14:textId="41E9276B" w:rsidR="00923ADD" w:rsidRPr="00FF00F9" w:rsidRDefault="00923ADD" w:rsidP="00923ADD">
      <w:pPr>
        <w:spacing w:before="100" w:beforeAutospacing="1" w:after="100" w:afterAutospacing="1" w:line="240" w:lineRule="atLeast"/>
        <w:ind w:firstLine="525"/>
        <w:jc w:val="both"/>
        <w:rPr>
          <w:rFonts w:ascii="Book Antiqua" w:eastAsia="Times New Roman" w:hAnsi="Book Antiqua" w:cs="Times New Roman"/>
          <w:sz w:val="16"/>
          <w:szCs w:val="16"/>
          <w:u w:val="single"/>
          <w:lang w:eastAsia="pt-BR"/>
        </w:rPr>
      </w:pPr>
      <w:bookmarkStart w:id="256" w:name="art23ii"/>
      <w:bookmarkEnd w:id="256"/>
      <w:r w:rsidRPr="00B94568">
        <w:rPr>
          <w:rFonts w:ascii="Book Antiqua" w:eastAsia="Times New Roman" w:hAnsi="Book Antiqua" w:cs="Times New Roman"/>
          <w:sz w:val="19"/>
          <w:szCs w:val="19"/>
          <w:lang w:eastAsia="pt-BR"/>
        </w:rPr>
        <w:t xml:space="preserve">II - </w:t>
      </w:r>
      <w:r w:rsidRPr="00D6070F">
        <w:rPr>
          <w:rFonts w:ascii="Book Antiqua" w:eastAsia="Times New Roman" w:hAnsi="Book Antiqua" w:cs="Times New Roman"/>
          <w:b/>
          <w:bCs/>
          <w:sz w:val="19"/>
          <w:szCs w:val="19"/>
          <w:highlight w:val="yellow"/>
          <w:lang w:eastAsia="pt-BR"/>
        </w:rPr>
        <w:t>pessoas jurídicas</w:t>
      </w:r>
      <w:r w:rsidRPr="00B94568">
        <w:rPr>
          <w:rFonts w:ascii="Book Antiqua" w:eastAsia="Times New Roman" w:hAnsi="Book Antiqua" w:cs="Times New Roman"/>
          <w:sz w:val="19"/>
          <w:szCs w:val="19"/>
          <w:lang w:eastAsia="pt-BR"/>
        </w:rPr>
        <w:t xml:space="preserve"> </w:t>
      </w:r>
      <w:r w:rsidRPr="00D6070F">
        <w:rPr>
          <w:rFonts w:ascii="Book Antiqua" w:eastAsia="Times New Roman" w:hAnsi="Book Antiqua" w:cs="Times New Roman"/>
          <w:b/>
          <w:bCs/>
          <w:sz w:val="19"/>
          <w:szCs w:val="19"/>
          <w:lang w:eastAsia="pt-BR"/>
        </w:rPr>
        <w:t xml:space="preserve">destinadas a </w:t>
      </w:r>
      <w:r w:rsidRPr="00D6070F">
        <w:rPr>
          <w:rFonts w:ascii="Book Antiqua" w:eastAsia="Times New Roman" w:hAnsi="Book Antiqua" w:cs="Times New Roman"/>
          <w:b/>
          <w:bCs/>
          <w:sz w:val="19"/>
          <w:szCs w:val="19"/>
          <w:highlight w:val="cyan"/>
          <w:lang w:eastAsia="pt-BR"/>
        </w:rPr>
        <w:t>instalar</w:t>
      </w:r>
      <w:r w:rsidRPr="00D6070F">
        <w:rPr>
          <w:rFonts w:ascii="Book Antiqua" w:eastAsia="Times New Roman" w:hAnsi="Book Antiqua" w:cs="Times New Roman"/>
          <w:b/>
          <w:bCs/>
          <w:sz w:val="19"/>
          <w:szCs w:val="19"/>
          <w:lang w:eastAsia="pt-BR"/>
        </w:rPr>
        <w:t xml:space="preserve">, </w:t>
      </w:r>
      <w:r w:rsidRPr="00D6070F">
        <w:rPr>
          <w:rFonts w:ascii="Book Antiqua" w:eastAsia="Times New Roman" w:hAnsi="Book Antiqua" w:cs="Times New Roman"/>
          <w:b/>
          <w:bCs/>
          <w:sz w:val="19"/>
          <w:szCs w:val="19"/>
          <w:highlight w:val="cyan"/>
          <w:lang w:eastAsia="pt-BR"/>
        </w:rPr>
        <w:t>operacionalizar</w:t>
      </w:r>
      <w:r w:rsidRPr="00D6070F">
        <w:rPr>
          <w:rFonts w:ascii="Book Antiqua" w:eastAsia="Times New Roman" w:hAnsi="Book Antiqua" w:cs="Times New Roman"/>
          <w:b/>
          <w:bCs/>
          <w:sz w:val="19"/>
          <w:szCs w:val="19"/>
          <w:lang w:eastAsia="pt-BR"/>
        </w:rPr>
        <w:t xml:space="preserve"> ou </w:t>
      </w:r>
      <w:r w:rsidRPr="00D6070F">
        <w:rPr>
          <w:rFonts w:ascii="Book Antiqua" w:eastAsia="Times New Roman" w:hAnsi="Book Antiqua" w:cs="Times New Roman"/>
          <w:b/>
          <w:bCs/>
          <w:sz w:val="19"/>
          <w:szCs w:val="19"/>
          <w:highlight w:val="cyan"/>
          <w:lang w:eastAsia="pt-BR"/>
        </w:rPr>
        <w:t>explorar</w:t>
      </w:r>
      <w:r w:rsidRPr="00975ECE">
        <w:rPr>
          <w:rFonts w:ascii="Book Antiqua" w:eastAsia="Times New Roman" w:hAnsi="Book Antiqua" w:cs="Times New Roman"/>
          <w:sz w:val="16"/>
          <w:szCs w:val="16"/>
          <w:lang w:eastAsia="pt-BR"/>
        </w:rPr>
        <w:t xml:space="preserve">: </w:t>
      </w:r>
      <w:hyperlink r:id="rId119" w:anchor="art142" w:history="1">
        <w:r w:rsidRPr="00975ECE">
          <w:rPr>
            <w:rFonts w:ascii="Book Antiqua" w:eastAsia="Times New Roman" w:hAnsi="Book Antiqua" w:cs="Times New Roman"/>
            <w:color w:val="0000FF"/>
            <w:sz w:val="16"/>
            <w:szCs w:val="16"/>
            <w:u w:val="single"/>
            <w:lang w:eastAsia="pt-BR"/>
          </w:rPr>
          <w:t>(Incluído pela Lei nº 13.097, de 2015)</w:t>
        </w:r>
      </w:hyperlink>
      <w:r w:rsidR="00FF00F9">
        <w:rPr>
          <w:rFonts w:ascii="Book Antiqua" w:eastAsia="Times New Roman" w:hAnsi="Book Antiqua" w:cs="Times New Roman"/>
          <w:color w:val="0000FF"/>
          <w:sz w:val="16"/>
          <w:szCs w:val="16"/>
          <w:lang w:eastAsia="pt-BR"/>
        </w:rPr>
        <w:t xml:space="preserve"> </w:t>
      </w:r>
      <w:r w:rsidR="00FF00F9">
        <w:rPr>
          <w:rFonts w:ascii="Book Antiqua" w:hAnsi="Book Antiqua"/>
          <w:b/>
          <w:color w:val="FF0000"/>
          <w:sz w:val="16"/>
          <w:szCs w:val="16"/>
          <w:u w:val="single"/>
        </w:rPr>
        <w:t>(MPPR-2019)</w:t>
      </w:r>
      <w:r w:rsidR="00FF00F9">
        <w:rPr>
          <w:rFonts w:ascii="Book Antiqua" w:hAnsi="Book Antiqua"/>
          <w:b/>
          <w:color w:val="FF0000"/>
          <w:sz w:val="16"/>
          <w:szCs w:val="16"/>
        </w:rPr>
        <w:t xml:space="preserve"> </w:t>
      </w:r>
      <w:r w:rsidR="00FF00F9">
        <w:rPr>
          <w:rFonts w:ascii="Book Antiqua" w:hAnsi="Book Antiqua"/>
          <w:b/>
          <w:color w:val="FF0000"/>
          <w:sz w:val="16"/>
          <w:szCs w:val="16"/>
          <w:u w:val="single"/>
        </w:rPr>
        <w:t>(MPSC-2019)</w:t>
      </w:r>
    </w:p>
    <w:p w14:paraId="4B712BF2" w14:textId="77777777" w:rsidR="00923ADD" w:rsidRPr="002B546F" w:rsidRDefault="00923ADD" w:rsidP="00923ADD">
      <w:pPr>
        <w:spacing w:before="100" w:beforeAutospacing="1" w:after="100" w:afterAutospacing="1" w:line="240" w:lineRule="atLeast"/>
        <w:ind w:firstLine="525"/>
        <w:jc w:val="both"/>
        <w:rPr>
          <w:rFonts w:ascii="Book Antiqua" w:eastAsia="Times New Roman" w:hAnsi="Book Antiqua" w:cs="Times New Roman"/>
          <w:sz w:val="18"/>
          <w:szCs w:val="18"/>
          <w:lang w:eastAsia="pt-BR"/>
        </w:rPr>
      </w:pPr>
      <w:bookmarkStart w:id="257" w:name="art23iia"/>
      <w:bookmarkEnd w:id="257"/>
      <w:r w:rsidRPr="00B94568">
        <w:rPr>
          <w:rFonts w:ascii="Book Antiqua" w:eastAsia="Times New Roman" w:hAnsi="Book Antiqua" w:cs="Times New Roman"/>
          <w:sz w:val="19"/>
          <w:szCs w:val="19"/>
          <w:lang w:eastAsia="pt-BR"/>
        </w:rPr>
        <w:t>a) hospital geral, inclusive filantrópico, hospital especializado, policlínica, clínica geral e clínica especializada; e   </w:t>
      </w:r>
      <w:r w:rsidRPr="00975ECE">
        <w:rPr>
          <w:rFonts w:ascii="Book Antiqua" w:eastAsia="Times New Roman" w:hAnsi="Book Antiqua" w:cs="Times New Roman"/>
          <w:sz w:val="18"/>
          <w:szCs w:val="18"/>
          <w:lang w:eastAsia="pt-BR"/>
        </w:rPr>
        <w:t xml:space="preserve">     </w:t>
      </w:r>
      <w:hyperlink r:id="rId120" w:anchor="art142" w:history="1">
        <w:r w:rsidRPr="00975ECE">
          <w:rPr>
            <w:rFonts w:ascii="Book Antiqua" w:eastAsia="Times New Roman" w:hAnsi="Book Antiqua" w:cs="Times New Roman"/>
            <w:color w:val="0000FF"/>
            <w:sz w:val="16"/>
            <w:szCs w:val="16"/>
            <w:u w:val="single"/>
            <w:lang w:eastAsia="pt-BR"/>
          </w:rPr>
          <w:t>(Incluído pela Lei nº 13.097, de 2015)</w:t>
        </w:r>
      </w:hyperlink>
    </w:p>
    <w:p w14:paraId="4FAFB2B6" w14:textId="24499940" w:rsidR="00923ADD" w:rsidRPr="00975ECE" w:rsidRDefault="00923ADD" w:rsidP="00923ADD">
      <w:pPr>
        <w:spacing w:before="100" w:beforeAutospacing="1" w:after="100" w:afterAutospacing="1" w:line="240" w:lineRule="atLeast"/>
        <w:ind w:firstLine="525"/>
        <w:jc w:val="both"/>
        <w:rPr>
          <w:rFonts w:ascii="Book Antiqua" w:eastAsia="Times New Roman" w:hAnsi="Book Antiqua" w:cs="Times New Roman"/>
          <w:color w:val="0000FF"/>
          <w:sz w:val="16"/>
          <w:szCs w:val="16"/>
          <w:lang w:eastAsia="pt-BR"/>
        </w:rPr>
      </w:pPr>
      <w:bookmarkStart w:id="258" w:name="art23iib"/>
      <w:bookmarkEnd w:id="258"/>
      <w:r w:rsidRPr="00B94568">
        <w:rPr>
          <w:rFonts w:ascii="Book Antiqua" w:eastAsia="Times New Roman" w:hAnsi="Book Antiqua" w:cs="Times New Roman"/>
          <w:sz w:val="19"/>
          <w:szCs w:val="19"/>
          <w:lang w:eastAsia="pt-BR"/>
        </w:rPr>
        <w:t xml:space="preserve">b) </w:t>
      </w:r>
      <w:r w:rsidRPr="00D6070F">
        <w:rPr>
          <w:rFonts w:ascii="Book Antiqua" w:eastAsia="Times New Roman" w:hAnsi="Book Antiqua" w:cs="Times New Roman"/>
          <w:b/>
          <w:bCs/>
          <w:sz w:val="19"/>
          <w:szCs w:val="19"/>
          <w:highlight w:val="yellow"/>
          <w:lang w:eastAsia="pt-BR"/>
        </w:rPr>
        <w:t>ações</w:t>
      </w:r>
      <w:r w:rsidRPr="00B94568">
        <w:rPr>
          <w:rFonts w:ascii="Book Antiqua" w:eastAsia="Times New Roman" w:hAnsi="Book Antiqua" w:cs="Times New Roman"/>
          <w:sz w:val="19"/>
          <w:szCs w:val="19"/>
          <w:lang w:eastAsia="pt-BR"/>
        </w:rPr>
        <w:t xml:space="preserve"> e </w:t>
      </w:r>
      <w:r w:rsidRPr="00D6070F">
        <w:rPr>
          <w:rFonts w:ascii="Book Antiqua" w:eastAsia="Times New Roman" w:hAnsi="Book Antiqua" w:cs="Times New Roman"/>
          <w:b/>
          <w:bCs/>
          <w:sz w:val="19"/>
          <w:szCs w:val="19"/>
          <w:highlight w:val="yellow"/>
          <w:lang w:eastAsia="pt-BR"/>
        </w:rPr>
        <w:t>pesquisas</w:t>
      </w:r>
      <w:r w:rsidRPr="00B94568">
        <w:rPr>
          <w:rFonts w:ascii="Book Antiqua" w:eastAsia="Times New Roman" w:hAnsi="Book Antiqua" w:cs="Times New Roman"/>
          <w:sz w:val="19"/>
          <w:szCs w:val="19"/>
          <w:lang w:eastAsia="pt-BR"/>
        </w:rPr>
        <w:t xml:space="preserve"> </w:t>
      </w:r>
      <w:r w:rsidRPr="00D6070F">
        <w:rPr>
          <w:rFonts w:ascii="Book Antiqua" w:eastAsia="Times New Roman" w:hAnsi="Book Antiqua" w:cs="Times New Roman"/>
          <w:b/>
          <w:bCs/>
          <w:sz w:val="19"/>
          <w:szCs w:val="19"/>
          <w:highlight w:val="cyan"/>
          <w:lang w:eastAsia="pt-BR"/>
        </w:rPr>
        <w:t>de planejamento familiar</w:t>
      </w:r>
      <w:r w:rsidRPr="00975ECE">
        <w:rPr>
          <w:rFonts w:ascii="Book Antiqua" w:eastAsia="Times New Roman" w:hAnsi="Book Antiqua" w:cs="Times New Roman"/>
          <w:sz w:val="16"/>
          <w:szCs w:val="16"/>
          <w:lang w:eastAsia="pt-BR"/>
        </w:rPr>
        <w:t>; </w:t>
      </w:r>
      <w:hyperlink r:id="rId121" w:anchor="art142" w:history="1">
        <w:r w:rsidRPr="00975ECE">
          <w:rPr>
            <w:rFonts w:ascii="Book Antiqua" w:eastAsia="Times New Roman" w:hAnsi="Book Antiqua" w:cs="Times New Roman"/>
            <w:color w:val="0000FF"/>
            <w:sz w:val="16"/>
            <w:szCs w:val="16"/>
            <w:u w:val="single"/>
            <w:lang w:eastAsia="pt-BR"/>
          </w:rPr>
          <w:t>(Incluído pela Lei nº 13.097, de 2015)</w:t>
        </w:r>
      </w:hyperlink>
      <w:r w:rsidR="00975ECE">
        <w:rPr>
          <w:rFonts w:ascii="Book Antiqua" w:eastAsia="Times New Roman" w:hAnsi="Book Antiqua" w:cs="Times New Roman"/>
          <w:color w:val="0000FF"/>
          <w:sz w:val="16"/>
          <w:szCs w:val="16"/>
          <w:lang w:eastAsia="pt-BR"/>
        </w:rPr>
        <w:t xml:space="preserve"> </w:t>
      </w:r>
      <w:r w:rsidR="00975ECE">
        <w:rPr>
          <w:rStyle w:val="Hyperlink"/>
          <w:rFonts w:ascii="Book Antiqua" w:hAnsi="Book Antiqua" w:cs="Arial"/>
          <w:b/>
          <w:bCs/>
          <w:color w:val="FF0000"/>
          <w:sz w:val="16"/>
          <w:szCs w:val="16"/>
        </w:rPr>
        <w:t>(MPSC-2019)</w:t>
      </w:r>
    </w:p>
    <w:tbl>
      <w:tblPr>
        <w:tblStyle w:val="Tabelacomgrade"/>
        <w:tblW w:w="0" w:type="auto"/>
        <w:tblLook w:val="04A0" w:firstRow="1" w:lastRow="0" w:firstColumn="1" w:lastColumn="0" w:noHBand="0" w:noVBand="1"/>
      </w:tblPr>
      <w:tblGrid>
        <w:gridCol w:w="8494"/>
      </w:tblGrid>
      <w:tr w:rsidR="00D6070F" w14:paraId="379D5E15" w14:textId="77777777" w:rsidTr="00D6070F">
        <w:tc>
          <w:tcPr>
            <w:tcW w:w="8494" w:type="dxa"/>
            <w:shd w:val="clear" w:color="auto" w:fill="CCFFFF"/>
          </w:tcPr>
          <w:p w14:paraId="31D79C8B" w14:textId="56A6BE12" w:rsidR="00D6070F" w:rsidRPr="00D6070F" w:rsidRDefault="00D6070F" w:rsidP="00923ADD">
            <w:pPr>
              <w:spacing w:before="100" w:beforeAutospacing="1" w:after="100" w:afterAutospacing="1" w:line="240" w:lineRule="atLeast"/>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070F">
              <w:rPr>
                <w:rFonts w:ascii="Book Antiqua" w:eastAsia="Times New Roman" w:hAnsi="Book Antiqua" w:cs="Times New Roman"/>
                <w:b/>
                <w:bCs/>
                <w:sz w:val="19"/>
                <w:szCs w:val="19"/>
                <w:highlight w:val="yellow"/>
                <w:lang w:eastAsia="pt-BR"/>
              </w:rPr>
              <w:t>MPSC-2019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6070F">
              <w:rPr>
                <w:rFonts w:ascii="Book Antiqua" w:eastAsia="Times New Roman" w:hAnsi="Book Antiqua" w:cs="Times New Roman"/>
                <w:sz w:val="19"/>
                <w:szCs w:val="19"/>
                <w:lang w:eastAsia="pt-BR"/>
              </w:rPr>
              <w:t>A Lei 8.080/90 permite a participação direta ou indireta, inclusive controle, de empresas ou de capital estrangeiro na assistência à saúde, no caso de pessoas jurídicas destinadas a instalar, operacionalizar ou explorar ações e pesquisas de planejamento familiar.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 II, “b”, Lei 8080.</w:t>
            </w:r>
          </w:p>
        </w:tc>
      </w:tr>
    </w:tbl>
    <w:p w14:paraId="2267DB1E" w14:textId="22BF2084" w:rsidR="00923ADD" w:rsidRPr="00975ECE" w:rsidRDefault="00923ADD" w:rsidP="00923ADD">
      <w:pPr>
        <w:spacing w:before="100" w:beforeAutospacing="1" w:after="100" w:afterAutospacing="1" w:line="240" w:lineRule="atLeast"/>
        <w:ind w:firstLine="525"/>
        <w:jc w:val="both"/>
        <w:rPr>
          <w:rFonts w:ascii="Book Antiqua" w:eastAsia="Times New Roman" w:hAnsi="Book Antiqua" w:cs="Times New Roman"/>
          <w:color w:val="0000FF"/>
          <w:sz w:val="16"/>
          <w:szCs w:val="16"/>
          <w:lang w:eastAsia="pt-BR"/>
        </w:rPr>
      </w:pPr>
      <w:bookmarkStart w:id="259" w:name="art23iii"/>
      <w:bookmarkEnd w:id="259"/>
      <w:r w:rsidRPr="009D1294">
        <w:rPr>
          <w:rFonts w:ascii="Book Antiqua" w:eastAsia="Times New Roman" w:hAnsi="Book Antiqua" w:cs="Times New Roman"/>
          <w:b/>
          <w:bCs/>
          <w:sz w:val="19"/>
          <w:szCs w:val="19"/>
          <w:lang w:eastAsia="pt-BR"/>
        </w:rPr>
        <w:t>III - serviços de saúde mantidos, sem finalidade lucrativa, por empresas, para atendimento de seus empregados e dependentes, sem qualquer ônus para a seguridade social; e</w:t>
      </w:r>
      <w:r w:rsidRPr="00B94568">
        <w:rPr>
          <w:rFonts w:ascii="Book Antiqua" w:eastAsia="Times New Roman" w:hAnsi="Book Antiqua" w:cs="Times New Roman"/>
          <w:sz w:val="19"/>
          <w:szCs w:val="19"/>
          <w:lang w:eastAsia="pt-BR"/>
        </w:rPr>
        <w:t> </w:t>
      </w:r>
      <w:hyperlink r:id="rId122" w:anchor="art142" w:history="1">
        <w:r w:rsidRPr="00975ECE">
          <w:rPr>
            <w:rFonts w:ascii="Book Antiqua" w:eastAsia="Times New Roman" w:hAnsi="Book Antiqua" w:cs="Times New Roman"/>
            <w:color w:val="0000FF"/>
            <w:sz w:val="16"/>
            <w:szCs w:val="16"/>
            <w:u w:val="single"/>
            <w:lang w:eastAsia="pt-BR"/>
          </w:rPr>
          <w:t>(Incluído pela Lei nº 13.097, de 2015)</w:t>
        </w:r>
      </w:hyperlink>
      <w:r w:rsidR="00975ECE">
        <w:rPr>
          <w:rFonts w:ascii="Book Antiqua" w:eastAsia="Times New Roman" w:hAnsi="Book Antiqua" w:cs="Times New Roman"/>
          <w:color w:val="0000FF"/>
          <w:sz w:val="16"/>
          <w:szCs w:val="16"/>
          <w:lang w:eastAsia="pt-BR"/>
        </w:rPr>
        <w:t xml:space="preserve"> </w:t>
      </w:r>
      <w:r w:rsidR="00975ECE">
        <w:rPr>
          <w:rStyle w:val="Hyperlink"/>
          <w:rFonts w:ascii="Book Antiqua" w:hAnsi="Book Antiqua" w:cs="Arial"/>
          <w:b/>
          <w:bCs/>
          <w:color w:val="FF0000"/>
          <w:sz w:val="16"/>
          <w:szCs w:val="16"/>
        </w:rPr>
        <w:t>(MPPR-2019)</w:t>
      </w:r>
    </w:p>
    <w:tbl>
      <w:tblPr>
        <w:tblStyle w:val="Tabelacomgrade"/>
        <w:tblW w:w="0" w:type="auto"/>
        <w:tblLook w:val="04A0" w:firstRow="1" w:lastRow="0" w:firstColumn="1" w:lastColumn="0" w:noHBand="0" w:noVBand="1"/>
      </w:tblPr>
      <w:tblGrid>
        <w:gridCol w:w="8494"/>
      </w:tblGrid>
      <w:tr w:rsidR="00782929" w14:paraId="59C65E4B" w14:textId="77777777" w:rsidTr="005648FE">
        <w:tc>
          <w:tcPr>
            <w:tcW w:w="8494" w:type="dxa"/>
            <w:shd w:val="clear" w:color="auto" w:fill="CCFFFF"/>
          </w:tcPr>
          <w:p w14:paraId="4F2501E4" w14:textId="7483E8AF" w:rsidR="00782929" w:rsidRPr="00365C4B" w:rsidRDefault="00782929" w:rsidP="005648F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365C4B">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782929">
              <w:rPr>
                <w:rFonts w:ascii="Book Antiqua" w:eastAsia="Times New Roman" w:hAnsi="Book Antiqua" w:cs="Times New Roman"/>
                <w:sz w:val="19"/>
                <w:szCs w:val="19"/>
                <w:lang w:eastAsia="pt-BR"/>
              </w:rPr>
              <w:t>É permitida a participação direta ou indireta, inclusive controle, de empresas ou de capital estrangeiro na assistência à saúde nos casos de serviços de saúde mantidos, sem finalidade lucrativa, por empresas, para atendimento de seus empregados e dependentes, sem qualquer ônus para a seguridade social.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 III, Lei do SUS.</w:t>
            </w:r>
          </w:p>
        </w:tc>
      </w:tr>
    </w:tbl>
    <w:p w14:paraId="054DD010" w14:textId="77777777" w:rsidR="00923ADD" w:rsidRPr="00975ECE" w:rsidRDefault="00923ADD" w:rsidP="00923ADD">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bookmarkStart w:id="260" w:name="art23iv"/>
      <w:bookmarkEnd w:id="260"/>
      <w:r w:rsidRPr="00B94568">
        <w:rPr>
          <w:rFonts w:ascii="Book Antiqua" w:eastAsia="Times New Roman" w:hAnsi="Book Antiqua" w:cs="Times New Roman"/>
          <w:sz w:val="19"/>
          <w:szCs w:val="19"/>
          <w:lang w:eastAsia="pt-BR"/>
        </w:rPr>
        <w:t>IV - demais casos previstos em legislação específica</w:t>
      </w:r>
      <w:r w:rsidRPr="00975ECE">
        <w:rPr>
          <w:rFonts w:ascii="Book Antiqua" w:eastAsia="Times New Roman" w:hAnsi="Book Antiqua" w:cs="Times New Roman"/>
          <w:sz w:val="16"/>
          <w:szCs w:val="16"/>
          <w:lang w:eastAsia="pt-BR"/>
        </w:rPr>
        <w:t xml:space="preserve">.   </w:t>
      </w:r>
      <w:hyperlink r:id="rId123" w:anchor="art142" w:history="1">
        <w:r w:rsidRPr="00975ECE">
          <w:rPr>
            <w:rFonts w:ascii="Book Antiqua" w:eastAsia="Times New Roman" w:hAnsi="Book Antiqua" w:cs="Times New Roman"/>
            <w:color w:val="0000FF"/>
            <w:sz w:val="16"/>
            <w:szCs w:val="16"/>
            <w:u w:val="single"/>
            <w:lang w:eastAsia="pt-BR"/>
          </w:rPr>
          <w:t>(Incluído pela Lei nº 13.097, de 2015)</w:t>
        </w:r>
      </w:hyperlink>
    </w:p>
    <w:p w14:paraId="1533B834"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CAPÍTULO II</w:t>
      </w:r>
    </w:p>
    <w:p w14:paraId="7C2E53D1"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Da Participação Complementar</w:t>
      </w:r>
    </w:p>
    <w:p w14:paraId="18526A38" w14:textId="3B6875A2" w:rsidR="00923ADD" w:rsidRPr="00FF00F9"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261" w:name="art24"/>
      <w:bookmarkEnd w:id="261"/>
      <w:r w:rsidRPr="00AE0238">
        <w:rPr>
          <w:rFonts w:ascii="Book Antiqua" w:eastAsia="Times New Roman" w:hAnsi="Book Antiqua" w:cs="Times New Roman"/>
          <w:b/>
          <w:bCs/>
          <w:sz w:val="19"/>
          <w:szCs w:val="19"/>
          <w:highlight w:val="magenta"/>
          <w:lang w:eastAsia="pt-BR"/>
        </w:rPr>
        <w:t>Art. 24</w:t>
      </w:r>
      <w:r w:rsidRPr="00B94568">
        <w:rPr>
          <w:rFonts w:ascii="Book Antiqua" w:eastAsia="Times New Roman" w:hAnsi="Book Antiqua" w:cs="Times New Roman"/>
          <w:sz w:val="19"/>
          <w:szCs w:val="19"/>
          <w:lang w:eastAsia="pt-BR"/>
        </w:rPr>
        <w:t xml:space="preserve">. </w:t>
      </w:r>
      <w:r w:rsidRPr="00FF00F9">
        <w:rPr>
          <w:rFonts w:ascii="Book Antiqua" w:eastAsia="Times New Roman" w:hAnsi="Book Antiqua" w:cs="Times New Roman"/>
          <w:b/>
          <w:bCs/>
          <w:sz w:val="19"/>
          <w:szCs w:val="19"/>
          <w:lang w:eastAsia="pt-BR"/>
        </w:rPr>
        <w:t xml:space="preserve">Quando as suas disponibilidades forem insuficientes para garantir a cobertura assistencial à população de uma determinada área, o Sistema Único de Saúde (SUS) </w:t>
      </w:r>
      <w:r w:rsidRPr="00FF00F9">
        <w:rPr>
          <w:rFonts w:ascii="Book Antiqua" w:eastAsia="Times New Roman" w:hAnsi="Book Antiqua" w:cs="Times New Roman"/>
          <w:b/>
          <w:bCs/>
          <w:caps/>
          <w:sz w:val="19"/>
          <w:szCs w:val="19"/>
          <w:highlight w:val="green"/>
          <w:lang w:eastAsia="pt-BR"/>
        </w:rPr>
        <w:t>poderá recorrer</w:t>
      </w:r>
      <w:r w:rsidRPr="00FF00F9">
        <w:rPr>
          <w:rFonts w:ascii="Book Antiqua" w:eastAsia="Times New Roman" w:hAnsi="Book Antiqua" w:cs="Times New Roman"/>
          <w:b/>
          <w:bCs/>
          <w:sz w:val="19"/>
          <w:szCs w:val="19"/>
          <w:lang w:eastAsia="pt-BR"/>
        </w:rPr>
        <w:t xml:space="preserve"> aos serviços ofertados pela iniciativa privada</w:t>
      </w:r>
      <w:r w:rsidRPr="00FF00F9">
        <w:rPr>
          <w:rFonts w:ascii="Book Antiqua" w:eastAsia="Times New Roman" w:hAnsi="Book Antiqua" w:cs="Times New Roman"/>
          <w:b/>
          <w:bCs/>
          <w:sz w:val="16"/>
          <w:szCs w:val="16"/>
          <w:lang w:eastAsia="pt-BR"/>
        </w:rPr>
        <w:t>.</w:t>
      </w:r>
      <w:r w:rsidR="009D0406" w:rsidRPr="00FF00F9">
        <w:rPr>
          <w:rFonts w:ascii="Book Antiqua" w:eastAsia="Times New Roman" w:hAnsi="Book Antiqua" w:cs="Times New Roman"/>
          <w:b/>
          <w:bCs/>
          <w:sz w:val="16"/>
          <w:szCs w:val="16"/>
          <w:lang w:eastAsia="pt-BR"/>
        </w:rPr>
        <w:t xml:space="preserve"> </w:t>
      </w:r>
      <w:r w:rsidR="009D0406" w:rsidRPr="00FF00F9">
        <w:rPr>
          <w:rFonts w:ascii="Book Antiqua" w:eastAsia="Times New Roman" w:hAnsi="Book Antiqua" w:cs="Times New Roman"/>
          <w:b/>
          <w:bCs/>
          <w:color w:val="FF0000"/>
          <w:sz w:val="16"/>
          <w:szCs w:val="16"/>
          <w:u w:val="single"/>
          <w:lang w:eastAsia="pt-BR"/>
        </w:rPr>
        <w:t>(MPPR-2012</w:t>
      </w:r>
      <w:r w:rsidR="00B40009" w:rsidRPr="00FF00F9">
        <w:rPr>
          <w:rFonts w:ascii="Book Antiqua" w:eastAsia="Times New Roman" w:hAnsi="Book Antiqua" w:cs="Times New Roman"/>
          <w:b/>
          <w:bCs/>
          <w:color w:val="FF0000"/>
          <w:sz w:val="16"/>
          <w:szCs w:val="16"/>
          <w:u w:val="single"/>
          <w:lang w:eastAsia="pt-BR"/>
        </w:rPr>
        <w:t>/2013</w:t>
      </w:r>
      <w:r w:rsidR="009D0406" w:rsidRPr="00FF00F9">
        <w:rPr>
          <w:rFonts w:ascii="Book Antiqua" w:eastAsia="Times New Roman" w:hAnsi="Book Antiqua" w:cs="Times New Roman"/>
          <w:b/>
          <w:bCs/>
          <w:color w:val="FF0000"/>
          <w:sz w:val="16"/>
          <w:szCs w:val="16"/>
          <w:u w:val="single"/>
          <w:lang w:eastAsia="pt-BR"/>
        </w:rPr>
        <w:t>)</w:t>
      </w:r>
      <w:r w:rsidR="001737C5" w:rsidRPr="00FF00F9">
        <w:rPr>
          <w:rFonts w:ascii="Book Antiqua" w:eastAsia="Times New Roman" w:hAnsi="Book Antiqua" w:cs="Times New Roman"/>
          <w:b/>
          <w:bCs/>
          <w:color w:val="FF0000"/>
          <w:sz w:val="16"/>
          <w:szCs w:val="16"/>
          <w:lang w:eastAsia="pt-BR"/>
        </w:rPr>
        <w:t xml:space="preserve"> </w:t>
      </w:r>
      <w:r w:rsidR="001737C5" w:rsidRPr="00FF00F9">
        <w:rPr>
          <w:rFonts w:ascii="Book Antiqua" w:eastAsia="Times New Roman" w:hAnsi="Book Antiqua" w:cs="Times New Roman"/>
          <w:b/>
          <w:bCs/>
          <w:color w:val="FF0000"/>
          <w:sz w:val="16"/>
          <w:szCs w:val="16"/>
          <w:u w:val="single"/>
          <w:lang w:eastAsia="pt-BR"/>
        </w:rPr>
        <w:t>(MPMA-2014)</w:t>
      </w:r>
      <w:r w:rsidR="009F2CA9" w:rsidRPr="00FF00F9">
        <w:rPr>
          <w:rFonts w:ascii="Book Antiqua" w:eastAsia="Times New Roman" w:hAnsi="Book Antiqua" w:cs="Times New Roman"/>
          <w:b/>
          <w:bCs/>
          <w:color w:val="FF0000"/>
          <w:sz w:val="16"/>
          <w:szCs w:val="16"/>
          <w:lang w:eastAsia="pt-BR"/>
        </w:rPr>
        <w:t xml:space="preserve"> </w:t>
      </w:r>
      <w:r w:rsidR="009F2CA9" w:rsidRPr="00FF00F9">
        <w:rPr>
          <w:rFonts w:ascii="Book Antiqua" w:eastAsia="Times New Roman" w:hAnsi="Book Antiqua" w:cs="Times New Roman"/>
          <w:b/>
          <w:bCs/>
          <w:color w:val="FF0000"/>
          <w:sz w:val="16"/>
          <w:szCs w:val="16"/>
          <w:u w:val="single"/>
          <w:lang w:eastAsia="pt-BR"/>
        </w:rPr>
        <w:t>(MPMT-2014)</w:t>
      </w:r>
      <w:r w:rsidR="0055302E" w:rsidRPr="00FF00F9">
        <w:rPr>
          <w:rFonts w:ascii="Book Antiqua" w:eastAsia="Times New Roman" w:hAnsi="Book Antiqua" w:cs="Times New Roman"/>
          <w:b/>
          <w:bCs/>
          <w:color w:val="FF0000"/>
          <w:sz w:val="16"/>
          <w:szCs w:val="16"/>
          <w:lang w:eastAsia="pt-BR"/>
        </w:rPr>
        <w:t xml:space="preserve"> </w:t>
      </w:r>
      <w:r w:rsidR="0055302E" w:rsidRPr="00FF00F9">
        <w:rPr>
          <w:rFonts w:ascii="Book Antiqua" w:hAnsi="Book Antiqua"/>
          <w:b/>
          <w:bCs/>
          <w:color w:val="FF0000"/>
          <w:sz w:val="16"/>
          <w:szCs w:val="16"/>
          <w:u w:val="single"/>
        </w:rPr>
        <w:t>(DPEGO-2014)</w:t>
      </w:r>
      <w:r w:rsidR="00AB4793" w:rsidRPr="00FF00F9">
        <w:rPr>
          <w:rFonts w:ascii="Book Antiqua" w:eastAsia="Times New Roman" w:hAnsi="Book Antiqua" w:cs="Times New Roman"/>
          <w:b/>
          <w:bCs/>
          <w:sz w:val="16"/>
          <w:szCs w:val="16"/>
          <w:lang w:eastAsia="pt-BR"/>
        </w:rPr>
        <w:t xml:space="preserve"> </w:t>
      </w:r>
      <w:r w:rsidR="00AB4793" w:rsidRPr="00FF00F9">
        <w:rPr>
          <w:rFonts w:ascii="Book Antiqua" w:hAnsi="Book Antiqua"/>
          <w:b/>
          <w:bCs/>
          <w:color w:val="FF0000"/>
          <w:sz w:val="16"/>
          <w:szCs w:val="16"/>
          <w:u w:val="single"/>
        </w:rPr>
        <w:t>(MPMS-2015)</w:t>
      </w:r>
      <w:r w:rsidR="00A036F2" w:rsidRPr="00FF00F9">
        <w:rPr>
          <w:rFonts w:ascii="Book Antiqua" w:hAnsi="Book Antiqua"/>
          <w:b/>
          <w:bCs/>
          <w:color w:val="FF0000"/>
          <w:sz w:val="16"/>
          <w:szCs w:val="16"/>
        </w:rPr>
        <w:t xml:space="preserve"> </w:t>
      </w:r>
      <w:r w:rsidR="00A036F2" w:rsidRPr="00FF00F9">
        <w:rPr>
          <w:rFonts w:ascii="Book Antiqua" w:hAnsi="Book Antiqua"/>
          <w:b/>
          <w:bCs/>
          <w:color w:val="FF0000"/>
          <w:sz w:val="16"/>
          <w:szCs w:val="16"/>
          <w:u w:val="single"/>
        </w:rPr>
        <w:t>(DPEMA-2018)</w:t>
      </w:r>
      <w:r w:rsidR="00AE37E2" w:rsidRPr="00FF00F9">
        <w:rPr>
          <w:rFonts w:ascii="Book Antiqua" w:hAnsi="Book Antiqua"/>
          <w:b/>
          <w:bCs/>
          <w:color w:val="FF0000"/>
          <w:sz w:val="16"/>
          <w:szCs w:val="16"/>
        </w:rPr>
        <w:t xml:space="preserve"> </w:t>
      </w:r>
      <w:r w:rsidR="00AE37E2" w:rsidRPr="00FF00F9">
        <w:rPr>
          <w:rFonts w:ascii="Book Antiqua" w:hAnsi="Book Antiqua"/>
          <w:b/>
          <w:bCs/>
          <w:color w:val="FF0000"/>
          <w:sz w:val="16"/>
          <w:szCs w:val="16"/>
          <w:u w:val="single"/>
        </w:rPr>
        <w:t>(DPEMS-2022)</w:t>
      </w:r>
      <w:r w:rsidR="00FF00F9" w:rsidRPr="00FF00F9">
        <w:rPr>
          <w:rFonts w:ascii="Book Antiqua" w:hAnsi="Book Antiqua"/>
          <w:b/>
          <w:bCs/>
          <w:color w:val="FF0000"/>
          <w:sz w:val="16"/>
          <w:szCs w:val="16"/>
        </w:rPr>
        <w:t xml:space="preserve"> </w:t>
      </w:r>
      <w:r w:rsidR="00FF00F9" w:rsidRPr="00FF00F9">
        <w:rPr>
          <w:rFonts w:ascii="Book Antiqua" w:hAnsi="Book Antiqua"/>
          <w:b/>
          <w:bCs/>
          <w:color w:val="FF0000"/>
          <w:sz w:val="16"/>
          <w:szCs w:val="16"/>
          <w:u w:val="single"/>
        </w:rPr>
        <w:t>(PGM-POA/RS-2022)</w:t>
      </w:r>
    </w:p>
    <w:p w14:paraId="2CC1B266" w14:textId="75D11984" w:rsidR="00923ADD" w:rsidRPr="00FF00F9"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262" w:name="art24p"/>
      <w:bookmarkEnd w:id="262"/>
      <w:r w:rsidRPr="00FF00F9">
        <w:rPr>
          <w:rFonts w:ascii="Book Antiqua" w:eastAsia="Times New Roman" w:hAnsi="Book Antiqua" w:cs="Times New Roman"/>
          <w:b/>
          <w:bCs/>
          <w:sz w:val="19"/>
          <w:szCs w:val="19"/>
          <w:highlight w:val="magenta"/>
          <w:lang w:eastAsia="pt-BR"/>
        </w:rPr>
        <w:t>Parágrafo único</w:t>
      </w:r>
      <w:r w:rsidRPr="00FF00F9">
        <w:rPr>
          <w:rFonts w:ascii="Book Antiqua" w:eastAsia="Times New Roman" w:hAnsi="Book Antiqua" w:cs="Times New Roman"/>
          <w:b/>
          <w:bCs/>
          <w:sz w:val="19"/>
          <w:szCs w:val="19"/>
          <w:lang w:eastAsia="pt-BR"/>
        </w:rPr>
        <w:t xml:space="preserve">. A </w:t>
      </w:r>
      <w:r w:rsidRPr="00FF00F9">
        <w:rPr>
          <w:rFonts w:ascii="Book Antiqua" w:eastAsia="Times New Roman" w:hAnsi="Book Antiqua" w:cs="Times New Roman"/>
          <w:b/>
          <w:bCs/>
          <w:caps/>
          <w:sz w:val="19"/>
          <w:szCs w:val="19"/>
          <w:shd w:val="clear" w:color="auto" w:fill="F7CAAC" w:themeFill="accent2" w:themeFillTint="66"/>
          <w:lang w:eastAsia="pt-BR"/>
        </w:rPr>
        <w:t>participação complementar</w:t>
      </w:r>
      <w:r w:rsidRPr="00FF00F9">
        <w:rPr>
          <w:rFonts w:ascii="Book Antiqua" w:eastAsia="Times New Roman" w:hAnsi="Book Antiqua" w:cs="Times New Roman"/>
          <w:b/>
          <w:bCs/>
          <w:sz w:val="19"/>
          <w:szCs w:val="19"/>
          <w:lang w:eastAsia="pt-BR"/>
        </w:rPr>
        <w:t xml:space="preserve"> </w:t>
      </w:r>
      <w:r w:rsidRPr="00FF00F9">
        <w:rPr>
          <w:rFonts w:ascii="Book Antiqua" w:eastAsia="Times New Roman" w:hAnsi="Book Antiqua" w:cs="Times New Roman"/>
          <w:b/>
          <w:bCs/>
          <w:sz w:val="19"/>
          <w:szCs w:val="19"/>
          <w:highlight w:val="cyan"/>
          <w:lang w:eastAsia="pt-BR"/>
        </w:rPr>
        <w:t>dos serviços privados</w:t>
      </w:r>
      <w:r w:rsidRPr="00FF00F9">
        <w:rPr>
          <w:rFonts w:ascii="Book Antiqua" w:eastAsia="Times New Roman" w:hAnsi="Book Antiqua" w:cs="Times New Roman"/>
          <w:b/>
          <w:bCs/>
          <w:sz w:val="19"/>
          <w:szCs w:val="19"/>
          <w:lang w:eastAsia="pt-BR"/>
        </w:rPr>
        <w:t xml:space="preserve"> </w:t>
      </w:r>
      <w:r w:rsidRPr="00FF00F9">
        <w:rPr>
          <w:rFonts w:ascii="Book Antiqua" w:eastAsia="Times New Roman" w:hAnsi="Book Antiqua" w:cs="Times New Roman"/>
          <w:b/>
          <w:bCs/>
          <w:caps/>
          <w:sz w:val="19"/>
          <w:szCs w:val="19"/>
          <w:highlight w:val="green"/>
          <w:lang w:eastAsia="pt-BR"/>
        </w:rPr>
        <w:t>será formalizada</w:t>
      </w:r>
      <w:r w:rsidRPr="00FF00F9">
        <w:rPr>
          <w:rFonts w:ascii="Book Antiqua" w:eastAsia="Times New Roman" w:hAnsi="Book Antiqua" w:cs="Times New Roman"/>
          <w:b/>
          <w:bCs/>
          <w:sz w:val="19"/>
          <w:szCs w:val="19"/>
          <w:lang w:eastAsia="pt-BR"/>
        </w:rPr>
        <w:t xml:space="preserve"> mediante </w:t>
      </w:r>
      <w:r w:rsidRPr="00FF00F9">
        <w:rPr>
          <w:rFonts w:ascii="Book Antiqua" w:eastAsia="Times New Roman" w:hAnsi="Book Antiqua" w:cs="Times New Roman"/>
          <w:b/>
          <w:bCs/>
          <w:sz w:val="19"/>
          <w:szCs w:val="19"/>
          <w:highlight w:val="yellow"/>
          <w:lang w:eastAsia="pt-BR"/>
        </w:rPr>
        <w:t>contrato</w:t>
      </w:r>
      <w:r w:rsidRPr="00FF00F9">
        <w:rPr>
          <w:rFonts w:ascii="Book Antiqua" w:eastAsia="Times New Roman" w:hAnsi="Book Antiqua" w:cs="Times New Roman"/>
          <w:b/>
          <w:bCs/>
          <w:sz w:val="19"/>
          <w:szCs w:val="19"/>
          <w:lang w:eastAsia="pt-BR"/>
        </w:rPr>
        <w:t xml:space="preserve"> ou </w:t>
      </w:r>
      <w:r w:rsidRPr="00FF00F9">
        <w:rPr>
          <w:rFonts w:ascii="Book Antiqua" w:eastAsia="Times New Roman" w:hAnsi="Book Antiqua" w:cs="Times New Roman"/>
          <w:b/>
          <w:bCs/>
          <w:sz w:val="19"/>
          <w:szCs w:val="19"/>
          <w:highlight w:val="yellow"/>
          <w:lang w:eastAsia="pt-BR"/>
        </w:rPr>
        <w:t>convênio</w:t>
      </w:r>
      <w:r w:rsidRPr="00FF00F9">
        <w:rPr>
          <w:rFonts w:ascii="Book Antiqua" w:eastAsia="Times New Roman" w:hAnsi="Book Antiqua" w:cs="Times New Roman"/>
          <w:b/>
          <w:bCs/>
          <w:sz w:val="19"/>
          <w:szCs w:val="19"/>
          <w:lang w:eastAsia="pt-BR"/>
        </w:rPr>
        <w:t xml:space="preserve">, </w:t>
      </w:r>
      <w:r w:rsidRPr="00FF00F9">
        <w:rPr>
          <w:rFonts w:ascii="Book Antiqua" w:eastAsia="Times New Roman" w:hAnsi="Book Antiqua" w:cs="Times New Roman"/>
          <w:b/>
          <w:bCs/>
          <w:caps/>
          <w:sz w:val="19"/>
          <w:szCs w:val="19"/>
          <w:highlight w:val="green"/>
          <w:lang w:eastAsia="pt-BR"/>
        </w:rPr>
        <w:t>observadas</w:t>
      </w:r>
      <w:r w:rsidRPr="00FF00F9">
        <w:rPr>
          <w:rFonts w:ascii="Book Antiqua" w:eastAsia="Times New Roman" w:hAnsi="Book Antiqua" w:cs="Times New Roman"/>
          <w:b/>
          <w:bCs/>
          <w:sz w:val="19"/>
          <w:szCs w:val="19"/>
          <w:lang w:eastAsia="pt-BR"/>
        </w:rPr>
        <w:t xml:space="preserve">, a respeito, as </w:t>
      </w:r>
      <w:r w:rsidRPr="00FF00F9">
        <w:rPr>
          <w:rFonts w:ascii="Book Antiqua" w:eastAsia="Times New Roman" w:hAnsi="Book Antiqua" w:cs="Times New Roman"/>
          <w:b/>
          <w:bCs/>
          <w:sz w:val="19"/>
          <w:szCs w:val="19"/>
          <w:highlight w:val="cyan"/>
          <w:lang w:eastAsia="pt-BR"/>
        </w:rPr>
        <w:t>normas de direito público</w:t>
      </w:r>
      <w:r w:rsidRPr="00FF00F9">
        <w:rPr>
          <w:rFonts w:ascii="Book Antiqua" w:eastAsia="Times New Roman" w:hAnsi="Book Antiqua" w:cs="Times New Roman"/>
          <w:b/>
          <w:bCs/>
          <w:sz w:val="16"/>
          <w:szCs w:val="16"/>
          <w:lang w:eastAsia="pt-BR"/>
        </w:rPr>
        <w:t>.</w:t>
      </w:r>
      <w:r w:rsidR="009D0406" w:rsidRPr="00FF00F9">
        <w:rPr>
          <w:rFonts w:ascii="Book Antiqua" w:eastAsia="Times New Roman" w:hAnsi="Book Antiqua" w:cs="Times New Roman"/>
          <w:b/>
          <w:bCs/>
          <w:sz w:val="16"/>
          <w:szCs w:val="16"/>
          <w:lang w:eastAsia="pt-BR"/>
        </w:rPr>
        <w:t xml:space="preserve"> </w:t>
      </w:r>
      <w:r w:rsidR="009D0406" w:rsidRPr="00FF00F9">
        <w:rPr>
          <w:rFonts w:ascii="Book Antiqua" w:eastAsia="Times New Roman" w:hAnsi="Book Antiqua" w:cs="Times New Roman"/>
          <w:b/>
          <w:bCs/>
          <w:color w:val="FF0000"/>
          <w:sz w:val="16"/>
          <w:szCs w:val="16"/>
          <w:u w:val="single"/>
          <w:lang w:eastAsia="pt-BR"/>
        </w:rPr>
        <w:t>(MPPR-2012</w:t>
      </w:r>
      <w:r w:rsidR="00B40009" w:rsidRPr="00FF00F9">
        <w:rPr>
          <w:rFonts w:ascii="Book Antiqua" w:eastAsia="Times New Roman" w:hAnsi="Book Antiqua" w:cs="Times New Roman"/>
          <w:b/>
          <w:bCs/>
          <w:color w:val="FF0000"/>
          <w:sz w:val="16"/>
          <w:szCs w:val="16"/>
          <w:u w:val="single"/>
          <w:lang w:eastAsia="pt-BR"/>
        </w:rPr>
        <w:t>/2013</w:t>
      </w:r>
      <w:r w:rsidR="009D0406" w:rsidRPr="00FF00F9">
        <w:rPr>
          <w:rFonts w:ascii="Book Antiqua" w:eastAsia="Times New Roman" w:hAnsi="Book Antiqua" w:cs="Times New Roman"/>
          <w:b/>
          <w:bCs/>
          <w:color w:val="FF0000"/>
          <w:sz w:val="16"/>
          <w:szCs w:val="16"/>
          <w:u w:val="single"/>
          <w:lang w:eastAsia="pt-BR"/>
        </w:rPr>
        <w:t>)</w:t>
      </w:r>
      <w:r w:rsidR="00C519F8" w:rsidRPr="00FF00F9">
        <w:rPr>
          <w:rFonts w:ascii="Book Antiqua" w:eastAsia="Times New Roman" w:hAnsi="Book Antiqua" w:cs="Times New Roman"/>
          <w:b/>
          <w:bCs/>
          <w:color w:val="FF0000"/>
          <w:sz w:val="16"/>
          <w:szCs w:val="16"/>
          <w:lang w:eastAsia="pt-BR"/>
        </w:rPr>
        <w:t xml:space="preserve"> </w:t>
      </w:r>
      <w:r w:rsidR="00C519F8" w:rsidRPr="00FF00F9">
        <w:rPr>
          <w:rFonts w:ascii="Book Antiqua" w:eastAsia="Times New Roman" w:hAnsi="Book Antiqua" w:cs="Times New Roman"/>
          <w:b/>
          <w:bCs/>
          <w:color w:val="FF0000"/>
          <w:sz w:val="16"/>
          <w:szCs w:val="16"/>
          <w:u w:val="single"/>
          <w:lang w:eastAsia="pt-BR"/>
        </w:rPr>
        <w:t>(MPES-2013)</w:t>
      </w:r>
      <w:r w:rsidR="001737C5" w:rsidRPr="00FF00F9">
        <w:rPr>
          <w:rFonts w:ascii="Book Antiqua" w:eastAsia="Times New Roman" w:hAnsi="Book Antiqua" w:cs="Times New Roman"/>
          <w:b/>
          <w:bCs/>
          <w:color w:val="FF0000"/>
          <w:sz w:val="16"/>
          <w:szCs w:val="16"/>
          <w:lang w:eastAsia="pt-BR"/>
        </w:rPr>
        <w:t xml:space="preserve"> </w:t>
      </w:r>
      <w:r w:rsidR="001737C5" w:rsidRPr="00FF00F9">
        <w:rPr>
          <w:rFonts w:ascii="Book Antiqua" w:eastAsia="Times New Roman" w:hAnsi="Book Antiqua" w:cs="Times New Roman"/>
          <w:b/>
          <w:bCs/>
          <w:color w:val="FF0000"/>
          <w:sz w:val="16"/>
          <w:szCs w:val="16"/>
          <w:u w:val="single"/>
          <w:lang w:eastAsia="pt-BR"/>
        </w:rPr>
        <w:t>(MPMA-2014)</w:t>
      </w:r>
      <w:r w:rsidR="009F2CA9" w:rsidRPr="00FF00F9">
        <w:rPr>
          <w:rFonts w:ascii="Book Antiqua" w:eastAsia="Times New Roman" w:hAnsi="Book Antiqua" w:cs="Times New Roman"/>
          <w:b/>
          <w:bCs/>
          <w:color w:val="FF0000"/>
          <w:sz w:val="16"/>
          <w:szCs w:val="16"/>
          <w:lang w:eastAsia="pt-BR"/>
        </w:rPr>
        <w:t xml:space="preserve"> </w:t>
      </w:r>
      <w:r w:rsidR="009F2CA9" w:rsidRPr="00FF00F9">
        <w:rPr>
          <w:rFonts w:ascii="Book Antiqua" w:eastAsia="Times New Roman" w:hAnsi="Book Antiqua" w:cs="Times New Roman"/>
          <w:b/>
          <w:bCs/>
          <w:color w:val="FF0000"/>
          <w:sz w:val="16"/>
          <w:szCs w:val="16"/>
          <w:u w:val="single"/>
          <w:lang w:eastAsia="pt-BR"/>
        </w:rPr>
        <w:t>(MPMT-2014)</w:t>
      </w:r>
      <w:r w:rsidR="00AB4793" w:rsidRPr="00FF00F9">
        <w:rPr>
          <w:rFonts w:ascii="Book Antiqua" w:eastAsia="Times New Roman" w:hAnsi="Book Antiqua" w:cs="Times New Roman"/>
          <w:b/>
          <w:bCs/>
          <w:sz w:val="16"/>
          <w:szCs w:val="16"/>
          <w:lang w:eastAsia="pt-BR"/>
        </w:rPr>
        <w:t xml:space="preserve"> </w:t>
      </w:r>
      <w:r w:rsidR="00AB4793" w:rsidRPr="00FF00F9">
        <w:rPr>
          <w:rFonts w:ascii="Book Antiqua" w:hAnsi="Book Antiqua"/>
          <w:b/>
          <w:bCs/>
          <w:color w:val="FF0000"/>
          <w:sz w:val="16"/>
          <w:szCs w:val="16"/>
          <w:u w:val="single"/>
        </w:rPr>
        <w:t>(MPMS-2015)</w:t>
      </w:r>
      <w:r w:rsidR="00941F19" w:rsidRPr="00FF00F9">
        <w:rPr>
          <w:rFonts w:ascii="Book Antiqua" w:hAnsi="Book Antiqua"/>
          <w:b/>
          <w:bCs/>
          <w:color w:val="FF0000"/>
          <w:sz w:val="16"/>
          <w:szCs w:val="16"/>
        </w:rPr>
        <w:t xml:space="preserve"> </w:t>
      </w:r>
      <w:bookmarkStart w:id="263" w:name="_Hlk77087053"/>
      <w:r w:rsidR="00941F19" w:rsidRPr="00FF00F9">
        <w:rPr>
          <w:rFonts w:ascii="Book Antiqua" w:hAnsi="Book Antiqua"/>
          <w:b/>
          <w:bCs/>
          <w:color w:val="FF0000"/>
          <w:sz w:val="16"/>
          <w:szCs w:val="16"/>
          <w:u w:val="single"/>
        </w:rPr>
        <w:t>(DPEMA-2018)</w:t>
      </w:r>
      <w:bookmarkEnd w:id="263"/>
      <w:r w:rsidR="00AE37E2" w:rsidRPr="00FF00F9">
        <w:rPr>
          <w:rFonts w:ascii="Book Antiqua" w:hAnsi="Book Antiqua"/>
          <w:b/>
          <w:bCs/>
          <w:color w:val="FF0000"/>
          <w:sz w:val="16"/>
          <w:szCs w:val="16"/>
        </w:rPr>
        <w:t xml:space="preserve"> </w:t>
      </w:r>
      <w:r w:rsidR="00AE37E2" w:rsidRPr="00FF00F9">
        <w:rPr>
          <w:rFonts w:ascii="Book Antiqua" w:hAnsi="Book Antiqua"/>
          <w:b/>
          <w:bCs/>
          <w:color w:val="FF0000"/>
          <w:sz w:val="16"/>
          <w:szCs w:val="16"/>
          <w:u w:val="single"/>
        </w:rPr>
        <w:t>(DPEMS-2022)</w:t>
      </w:r>
      <w:r w:rsidR="00FF00F9" w:rsidRPr="00FF00F9">
        <w:rPr>
          <w:rFonts w:ascii="Book Antiqua" w:hAnsi="Book Antiqua"/>
          <w:b/>
          <w:bCs/>
          <w:color w:val="FF0000"/>
          <w:sz w:val="16"/>
          <w:szCs w:val="16"/>
        </w:rPr>
        <w:t xml:space="preserve"> </w:t>
      </w:r>
      <w:r w:rsidR="00FF00F9" w:rsidRPr="00FF00F9">
        <w:rPr>
          <w:rFonts w:ascii="Book Antiqua" w:hAnsi="Book Antiqua"/>
          <w:b/>
          <w:bCs/>
          <w:color w:val="FF0000"/>
          <w:sz w:val="16"/>
          <w:szCs w:val="16"/>
          <w:u w:val="single"/>
        </w:rPr>
        <w:t>(PGM-POA/RS-2022)</w:t>
      </w:r>
    </w:p>
    <w:p w14:paraId="1DE5B48B" w14:textId="20D6D7DC" w:rsidR="00923ADD" w:rsidRPr="00FF00F9" w:rsidRDefault="00923ADD" w:rsidP="00923ADD">
      <w:pPr>
        <w:spacing w:before="100" w:beforeAutospacing="1" w:after="100" w:afterAutospacing="1" w:line="240" w:lineRule="auto"/>
        <w:ind w:firstLine="525"/>
        <w:jc w:val="both"/>
        <w:rPr>
          <w:rFonts w:ascii="Book Antiqua" w:hAnsi="Book Antiqua"/>
          <w:b/>
          <w:bCs/>
          <w:color w:val="FF0000"/>
          <w:sz w:val="16"/>
          <w:szCs w:val="16"/>
        </w:rPr>
      </w:pPr>
      <w:bookmarkStart w:id="264" w:name="art25"/>
      <w:bookmarkEnd w:id="264"/>
      <w:r w:rsidRPr="00AE0238">
        <w:rPr>
          <w:rFonts w:ascii="Book Antiqua" w:eastAsia="Times New Roman" w:hAnsi="Book Antiqua" w:cs="Times New Roman"/>
          <w:b/>
          <w:bCs/>
          <w:sz w:val="19"/>
          <w:szCs w:val="19"/>
          <w:highlight w:val="magenta"/>
          <w:lang w:eastAsia="pt-BR"/>
        </w:rPr>
        <w:t>Art. 25</w:t>
      </w:r>
      <w:r w:rsidRPr="00FF00F9">
        <w:rPr>
          <w:rFonts w:ascii="Book Antiqua" w:eastAsia="Times New Roman" w:hAnsi="Book Antiqua" w:cs="Times New Roman"/>
          <w:b/>
          <w:bCs/>
          <w:sz w:val="19"/>
          <w:szCs w:val="19"/>
          <w:lang w:eastAsia="pt-BR"/>
        </w:rPr>
        <w:t xml:space="preserve">. </w:t>
      </w:r>
      <w:r w:rsidRPr="00FF00F9">
        <w:rPr>
          <w:rFonts w:ascii="Book Antiqua" w:eastAsia="Times New Roman" w:hAnsi="Book Antiqua" w:cs="Times New Roman"/>
          <w:b/>
          <w:bCs/>
          <w:sz w:val="19"/>
          <w:szCs w:val="19"/>
          <w:highlight w:val="cyan"/>
          <w:lang w:eastAsia="pt-BR"/>
        </w:rPr>
        <w:t>Na hipótese do artigo anterior</w:t>
      </w:r>
      <w:r w:rsidRPr="00FF00F9">
        <w:rPr>
          <w:rFonts w:ascii="Book Antiqua" w:eastAsia="Times New Roman" w:hAnsi="Book Antiqua" w:cs="Times New Roman"/>
          <w:b/>
          <w:bCs/>
          <w:sz w:val="19"/>
          <w:szCs w:val="19"/>
          <w:lang w:eastAsia="pt-BR"/>
        </w:rPr>
        <w:t xml:space="preserve">, </w:t>
      </w:r>
      <w:r w:rsidRPr="00FF00F9">
        <w:rPr>
          <w:rFonts w:ascii="Book Antiqua" w:eastAsia="Times New Roman" w:hAnsi="Book Antiqua" w:cs="Times New Roman"/>
          <w:b/>
          <w:bCs/>
          <w:sz w:val="19"/>
          <w:szCs w:val="19"/>
          <w:highlight w:val="yellow"/>
          <w:lang w:eastAsia="pt-BR"/>
        </w:rPr>
        <w:t>as entidades filantrópicas</w:t>
      </w:r>
      <w:r w:rsidRPr="00FF00F9">
        <w:rPr>
          <w:rFonts w:ascii="Book Antiqua" w:eastAsia="Times New Roman" w:hAnsi="Book Antiqua" w:cs="Times New Roman"/>
          <w:b/>
          <w:bCs/>
          <w:sz w:val="19"/>
          <w:szCs w:val="19"/>
          <w:lang w:eastAsia="pt-BR"/>
        </w:rPr>
        <w:t xml:space="preserve"> e </w:t>
      </w:r>
      <w:r w:rsidRPr="00FF00F9">
        <w:rPr>
          <w:rFonts w:ascii="Book Antiqua" w:eastAsia="Times New Roman" w:hAnsi="Book Antiqua" w:cs="Times New Roman"/>
          <w:b/>
          <w:bCs/>
          <w:sz w:val="19"/>
          <w:szCs w:val="19"/>
          <w:highlight w:val="yellow"/>
          <w:lang w:eastAsia="pt-BR"/>
        </w:rPr>
        <w:t>as sem fins lucrativos</w:t>
      </w:r>
      <w:r w:rsidRPr="00FF00F9">
        <w:rPr>
          <w:rFonts w:ascii="Book Antiqua" w:eastAsia="Times New Roman" w:hAnsi="Book Antiqua" w:cs="Times New Roman"/>
          <w:b/>
          <w:bCs/>
          <w:sz w:val="19"/>
          <w:szCs w:val="19"/>
          <w:lang w:eastAsia="pt-BR"/>
        </w:rPr>
        <w:t xml:space="preserve"> </w:t>
      </w:r>
      <w:r w:rsidRPr="00FF00F9">
        <w:rPr>
          <w:rFonts w:ascii="Book Antiqua" w:eastAsia="Times New Roman" w:hAnsi="Book Antiqua" w:cs="Times New Roman"/>
          <w:b/>
          <w:bCs/>
          <w:caps/>
          <w:sz w:val="19"/>
          <w:szCs w:val="19"/>
          <w:highlight w:val="green"/>
          <w:lang w:eastAsia="pt-BR"/>
        </w:rPr>
        <w:t>terão</w:t>
      </w:r>
      <w:r w:rsidRPr="00FF00F9">
        <w:rPr>
          <w:rFonts w:ascii="Book Antiqua" w:eastAsia="Times New Roman" w:hAnsi="Book Antiqua" w:cs="Times New Roman"/>
          <w:b/>
          <w:bCs/>
          <w:caps/>
          <w:sz w:val="19"/>
          <w:szCs w:val="19"/>
          <w:lang w:eastAsia="pt-BR"/>
        </w:rPr>
        <w:t xml:space="preserve"> </w:t>
      </w:r>
      <w:r w:rsidRPr="00FF00F9">
        <w:rPr>
          <w:rFonts w:ascii="Book Antiqua" w:eastAsia="Times New Roman" w:hAnsi="Book Antiqua" w:cs="Times New Roman"/>
          <w:b/>
          <w:bCs/>
          <w:caps/>
          <w:sz w:val="19"/>
          <w:szCs w:val="19"/>
          <w:shd w:val="clear" w:color="auto" w:fill="F7CAAC" w:themeFill="accent2" w:themeFillTint="66"/>
          <w:lang w:eastAsia="pt-BR"/>
        </w:rPr>
        <w:t>preferência</w:t>
      </w:r>
      <w:r w:rsidRPr="00FF00F9">
        <w:rPr>
          <w:rFonts w:ascii="Book Antiqua" w:eastAsia="Times New Roman" w:hAnsi="Book Antiqua" w:cs="Times New Roman"/>
          <w:b/>
          <w:bCs/>
          <w:sz w:val="19"/>
          <w:szCs w:val="19"/>
          <w:lang w:eastAsia="pt-BR"/>
        </w:rPr>
        <w:t xml:space="preserve"> para participar do Sistema Único de Saúde (SUS).</w:t>
      </w:r>
      <w:r w:rsidR="001737C5" w:rsidRPr="00FF00F9">
        <w:rPr>
          <w:rFonts w:ascii="Book Antiqua" w:eastAsia="Times New Roman" w:hAnsi="Book Antiqua" w:cs="Times New Roman"/>
          <w:b/>
          <w:bCs/>
          <w:sz w:val="19"/>
          <w:szCs w:val="19"/>
          <w:lang w:eastAsia="pt-BR"/>
        </w:rPr>
        <w:t xml:space="preserve"> </w:t>
      </w:r>
      <w:r w:rsidR="001737C5" w:rsidRPr="00FF00F9">
        <w:rPr>
          <w:rFonts w:ascii="Book Antiqua" w:eastAsia="Times New Roman" w:hAnsi="Book Antiqua" w:cs="Times New Roman"/>
          <w:b/>
          <w:bCs/>
          <w:color w:val="FF0000"/>
          <w:sz w:val="16"/>
          <w:szCs w:val="16"/>
          <w:u w:val="single"/>
          <w:lang w:eastAsia="pt-BR"/>
        </w:rPr>
        <w:t>(MPMA-2014)</w:t>
      </w:r>
      <w:r w:rsidR="00AB4793" w:rsidRPr="00FF00F9">
        <w:rPr>
          <w:rFonts w:ascii="Book Antiqua" w:eastAsia="Times New Roman" w:hAnsi="Book Antiqua" w:cs="Times New Roman"/>
          <w:b/>
          <w:bCs/>
          <w:sz w:val="16"/>
          <w:szCs w:val="16"/>
          <w:lang w:eastAsia="pt-BR"/>
        </w:rPr>
        <w:t xml:space="preserve"> </w:t>
      </w:r>
      <w:r w:rsidR="00AB4793" w:rsidRPr="00FF00F9">
        <w:rPr>
          <w:rFonts w:ascii="Book Antiqua" w:hAnsi="Book Antiqua"/>
          <w:b/>
          <w:bCs/>
          <w:color w:val="FF0000"/>
          <w:sz w:val="16"/>
          <w:szCs w:val="16"/>
          <w:u w:val="single"/>
        </w:rPr>
        <w:t>(MPMS-2015)</w:t>
      </w:r>
      <w:r w:rsidR="009C05CB" w:rsidRPr="00FF00F9">
        <w:rPr>
          <w:rFonts w:ascii="Book Antiqua" w:hAnsi="Book Antiqua"/>
          <w:b/>
          <w:bCs/>
          <w:color w:val="FF0000"/>
          <w:sz w:val="16"/>
          <w:szCs w:val="16"/>
        </w:rPr>
        <w:t xml:space="preserve"> </w:t>
      </w:r>
      <w:r w:rsidR="009C05CB" w:rsidRPr="00FF00F9">
        <w:rPr>
          <w:rFonts w:ascii="Book Antiqua" w:hAnsi="Book Antiqua"/>
          <w:b/>
          <w:bCs/>
          <w:color w:val="FF0000"/>
          <w:sz w:val="16"/>
          <w:szCs w:val="16"/>
          <w:u w:val="single"/>
        </w:rPr>
        <w:t>(DPEMA-2018)</w:t>
      </w:r>
      <w:r w:rsidR="00FF00F9" w:rsidRPr="00FF00F9">
        <w:rPr>
          <w:rFonts w:ascii="Book Antiqua" w:hAnsi="Book Antiqua"/>
          <w:b/>
          <w:bCs/>
          <w:color w:val="FF0000"/>
          <w:sz w:val="16"/>
          <w:szCs w:val="16"/>
        </w:rPr>
        <w:t xml:space="preserve"> </w:t>
      </w:r>
      <w:r w:rsidR="00FF00F9" w:rsidRPr="00FF00F9">
        <w:rPr>
          <w:rFonts w:ascii="Book Antiqua" w:hAnsi="Book Antiqua"/>
          <w:b/>
          <w:bCs/>
          <w:color w:val="FF0000"/>
          <w:sz w:val="16"/>
          <w:szCs w:val="16"/>
          <w:u w:val="single"/>
        </w:rPr>
        <w:t>(PGM-POA/RS-2022)</w:t>
      </w:r>
    </w:p>
    <w:tbl>
      <w:tblPr>
        <w:tblStyle w:val="Tabelacomgrade"/>
        <w:tblW w:w="0" w:type="auto"/>
        <w:tblLook w:val="04A0" w:firstRow="1" w:lastRow="0" w:firstColumn="1" w:lastColumn="0" w:noHBand="0" w:noVBand="1"/>
      </w:tblPr>
      <w:tblGrid>
        <w:gridCol w:w="8494"/>
      </w:tblGrid>
      <w:tr w:rsidR="00941F19" w14:paraId="405B0114" w14:textId="77777777" w:rsidTr="00A036F2">
        <w:tc>
          <w:tcPr>
            <w:tcW w:w="8494" w:type="dxa"/>
            <w:shd w:val="clear" w:color="auto" w:fill="CCFFFF"/>
          </w:tcPr>
          <w:p w14:paraId="490ADA06" w14:textId="6D97C569" w:rsidR="00941F19" w:rsidRPr="00A036F2" w:rsidRDefault="00941F19" w:rsidP="00923AD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036F2">
              <w:rPr>
                <w:rFonts w:ascii="Book Antiqua" w:eastAsia="Times New Roman" w:hAnsi="Book Antiqua" w:cs="Times New Roman"/>
                <w:b/>
                <w:bCs/>
                <w:sz w:val="19"/>
                <w:szCs w:val="19"/>
                <w:highlight w:val="yellow"/>
                <w:lang w:eastAsia="pt-BR"/>
              </w:rPr>
              <w:t>DPEMA-2018-FCC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41F19">
              <w:rPr>
                <w:rFonts w:ascii="Book Antiqua" w:eastAsia="Times New Roman" w:hAnsi="Book Antiqua" w:cs="Times New Roman"/>
                <w:sz w:val="19"/>
                <w:szCs w:val="19"/>
                <w:lang w:eastAsia="pt-BR"/>
              </w:rPr>
              <w:t>De acordo com o que dispõe a Lei de Organização do Sistema Único de Saúde, Lei 8.080/90, quando for necessária a atuação complementar das entidades privadas, em razão de insuficiência de recursos do SUS,</w:t>
            </w:r>
            <w:r w:rsidR="00A036F2">
              <w:rPr>
                <w:rFonts w:ascii="Book Antiqua" w:eastAsia="Times New Roman" w:hAnsi="Book Antiqua" w:cs="Times New Roman"/>
                <w:sz w:val="19"/>
                <w:szCs w:val="19"/>
                <w:lang w:eastAsia="pt-BR"/>
              </w:rPr>
              <w:t xml:space="preserve"> </w:t>
            </w:r>
            <w:r w:rsidR="00A036F2" w:rsidRPr="00A036F2">
              <w:rPr>
                <w:rFonts w:ascii="Book Antiqua" w:eastAsia="Times New Roman" w:hAnsi="Book Antiqua" w:cs="Times New Roman"/>
                <w:sz w:val="19"/>
                <w:szCs w:val="19"/>
                <w:lang w:eastAsia="pt-BR"/>
              </w:rPr>
              <w:t>As entidades filantrópicas e sem fins lucrativos têm preferência para realizar a atividade complementar dentro do Sistema Único de Saúde.</w:t>
            </w:r>
            <w:r w:rsidR="00A036F2">
              <w:rPr>
                <w:rFonts w:ascii="Book Antiqua" w:eastAsia="Times New Roman" w:hAnsi="Book Antiqua" w:cs="Times New Roman"/>
                <w:sz w:val="19"/>
                <w:szCs w:val="19"/>
                <w:lang w:eastAsia="pt-BR"/>
              </w:rPr>
              <w:t xml:space="preserve"> </w:t>
            </w:r>
            <w:r w:rsidR="00A036F2">
              <w:rPr>
                <w:rFonts w:ascii="Book Antiqua" w:eastAsia="Times New Roman" w:hAnsi="Book Antiqua" w:cs="Times New Roman"/>
                <w:b/>
                <w:bCs/>
                <w:sz w:val="19"/>
                <w:szCs w:val="19"/>
                <w:lang w:eastAsia="pt-BR"/>
              </w:rPr>
              <w:t xml:space="preserve">BL: </w:t>
            </w:r>
            <w:proofErr w:type="spellStart"/>
            <w:r w:rsidR="00A036F2">
              <w:rPr>
                <w:rFonts w:ascii="Book Antiqua" w:eastAsia="Times New Roman" w:hAnsi="Book Antiqua" w:cs="Times New Roman"/>
                <w:b/>
                <w:bCs/>
                <w:sz w:val="19"/>
                <w:szCs w:val="19"/>
                <w:lang w:eastAsia="pt-BR"/>
              </w:rPr>
              <w:t>arts</w:t>
            </w:r>
            <w:proofErr w:type="spellEnd"/>
            <w:r w:rsidR="00A036F2">
              <w:rPr>
                <w:rFonts w:ascii="Book Antiqua" w:eastAsia="Times New Roman" w:hAnsi="Book Antiqua" w:cs="Times New Roman"/>
                <w:b/>
                <w:bCs/>
                <w:sz w:val="19"/>
                <w:szCs w:val="19"/>
                <w:lang w:eastAsia="pt-BR"/>
              </w:rPr>
              <w:t>. 24 e 25, Lei 8080.</w:t>
            </w:r>
          </w:p>
        </w:tc>
      </w:tr>
    </w:tbl>
    <w:p w14:paraId="104C08E6" w14:textId="55112325"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65" w:name="art26"/>
      <w:bookmarkEnd w:id="265"/>
      <w:r w:rsidRPr="00941F19">
        <w:rPr>
          <w:rFonts w:ascii="Book Antiqua" w:eastAsia="Times New Roman" w:hAnsi="Book Antiqua" w:cs="Times New Roman"/>
          <w:b/>
          <w:bCs/>
          <w:sz w:val="19"/>
          <w:szCs w:val="19"/>
          <w:highlight w:val="magenta"/>
          <w:lang w:eastAsia="pt-BR"/>
        </w:rPr>
        <w:t>Art. 26</w:t>
      </w:r>
      <w:r w:rsidRPr="00B94568">
        <w:rPr>
          <w:rFonts w:ascii="Book Antiqua" w:eastAsia="Times New Roman" w:hAnsi="Book Antiqua" w:cs="Times New Roman"/>
          <w:sz w:val="19"/>
          <w:szCs w:val="19"/>
          <w:lang w:eastAsia="pt-BR"/>
        </w:rPr>
        <w:t xml:space="preserve">. Os critérios e valores para a remuneração de serviços e os parâmetros de cobertura assistencial </w:t>
      </w:r>
      <w:r w:rsidRPr="00941F19">
        <w:rPr>
          <w:rFonts w:ascii="Book Antiqua" w:eastAsia="Times New Roman" w:hAnsi="Book Antiqua" w:cs="Times New Roman"/>
          <w:b/>
          <w:bCs/>
          <w:caps/>
          <w:sz w:val="19"/>
          <w:szCs w:val="19"/>
          <w:highlight w:val="green"/>
          <w:lang w:eastAsia="pt-BR"/>
        </w:rPr>
        <w:t>serão estabelecidos</w:t>
      </w:r>
      <w:r w:rsidRPr="00B94568">
        <w:rPr>
          <w:rFonts w:ascii="Book Antiqua" w:eastAsia="Times New Roman" w:hAnsi="Book Antiqua" w:cs="Times New Roman"/>
          <w:sz w:val="19"/>
          <w:szCs w:val="19"/>
          <w:lang w:eastAsia="pt-BR"/>
        </w:rPr>
        <w:t xml:space="preserve"> pela </w:t>
      </w:r>
      <w:r w:rsidRPr="00941F19">
        <w:rPr>
          <w:rFonts w:ascii="Book Antiqua" w:eastAsia="Times New Roman" w:hAnsi="Book Antiqua" w:cs="Times New Roman"/>
          <w:b/>
          <w:bCs/>
          <w:sz w:val="19"/>
          <w:szCs w:val="19"/>
          <w:highlight w:val="yellow"/>
          <w:lang w:eastAsia="pt-BR"/>
        </w:rPr>
        <w:t>direção nacional do Sistema Único de Saúde</w:t>
      </w:r>
      <w:r w:rsidRPr="00B94568">
        <w:rPr>
          <w:rFonts w:ascii="Book Antiqua" w:eastAsia="Times New Roman" w:hAnsi="Book Antiqua" w:cs="Times New Roman"/>
          <w:sz w:val="19"/>
          <w:szCs w:val="19"/>
          <w:lang w:eastAsia="pt-BR"/>
        </w:rPr>
        <w:t xml:space="preserve"> (SUS), aprovados no Conselho Nacional de Saúde</w:t>
      </w:r>
      <w:r w:rsidRPr="009C05CB">
        <w:rPr>
          <w:rFonts w:ascii="Book Antiqua" w:eastAsia="Times New Roman" w:hAnsi="Book Antiqua" w:cs="Times New Roman"/>
          <w:sz w:val="16"/>
          <w:szCs w:val="16"/>
          <w:lang w:eastAsia="pt-BR"/>
        </w:rPr>
        <w:t>.</w:t>
      </w:r>
      <w:r w:rsidR="00941F19" w:rsidRPr="009C05CB">
        <w:rPr>
          <w:rFonts w:ascii="Book Antiqua" w:eastAsia="Times New Roman" w:hAnsi="Book Antiqua" w:cs="Times New Roman"/>
          <w:sz w:val="16"/>
          <w:szCs w:val="16"/>
          <w:lang w:eastAsia="pt-BR"/>
        </w:rPr>
        <w:t xml:space="preserve"> </w:t>
      </w:r>
      <w:r w:rsidR="00941F19" w:rsidRPr="009C05CB">
        <w:rPr>
          <w:rFonts w:ascii="Book Antiqua" w:hAnsi="Book Antiqua"/>
          <w:b/>
          <w:bCs/>
          <w:color w:val="FF0000"/>
          <w:sz w:val="16"/>
          <w:szCs w:val="16"/>
          <w:u w:val="single"/>
        </w:rPr>
        <w:t>(DPEMA-2018)</w:t>
      </w:r>
    </w:p>
    <w:p w14:paraId="4FFE0F35"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66" w:name="art26§1"/>
      <w:bookmarkEnd w:id="266"/>
      <w:r w:rsidRPr="00B94568">
        <w:rPr>
          <w:rFonts w:ascii="Book Antiqua" w:eastAsia="Times New Roman" w:hAnsi="Book Antiqua" w:cs="Times New Roman"/>
          <w:sz w:val="19"/>
          <w:szCs w:val="19"/>
          <w:lang w:eastAsia="pt-BR"/>
        </w:rPr>
        <w:t>§ 1° Na fixação dos critérios, valores, formas de reajuste e de pagamento da remuneração aludida neste artigo, a direção nacional do Sistema Único de Saúde (SUS) deverá fundamentar seu ato em demonstrativo econômico-financeiro que garanta a efetiva qualidade de execução dos serviços contratados.</w:t>
      </w:r>
    </w:p>
    <w:p w14:paraId="609A522C"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67" w:name="art26§2"/>
      <w:bookmarkEnd w:id="267"/>
      <w:r w:rsidRPr="00B94568">
        <w:rPr>
          <w:rFonts w:ascii="Book Antiqua" w:eastAsia="Times New Roman" w:hAnsi="Book Antiqua" w:cs="Times New Roman"/>
          <w:sz w:val="19"/>
          <w:szCs w:val="19"/>
          <w:lang w:eastAsia="pt-BR"/>
        </w:rPr>
        <w:t>§ 2° Os serviços contratados submeter-se-ão às normas técnicas e administrativas e aos princípios e diretrizes do Sistema Único de Saúde (SUS), mantido o equilíbrio econômico e financeiro do contrato.</w:t>
      </w:r>
    </w:p>
    <w:p w14:paraId="1B4F4DBC"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68" w:name="art26§3"/>
      <w:bookmarkEnd w:id="268"/>
      <w:r w:rsidRPr="009C05CB">
        <w:rPr>
          <w:rFonts w:ascii="Book Antiqua" w:eastAsia="Times New Roman" w:hAnsi="Book Antiqua" w:cs="Times New Roman"/>
          <w:sz w:val="16"/>
          <w:szCs w:val="16"/>
          <w:lang w:eastAsia="pt-BR"/>
        </w:rPr>
        <w:t>§ 3° (Vetado).</w:t>
      </w:r>
    </w:p>
    <w:p w14:paraId="4C65E06A" w14:textId="2134AB48" w:rsidR="00923ADD" w:rsidRDefault="00923ADD" w:rsidP="00923ADD">
      <w:pPr>
        <w:spacing w:before="100" w:beforeAutospacing="1" w:after="100" w:afterAutospacing="1" w:line="240" w:lineRule="auto"/>
        <w:ind w:firstLine="525"/>
        <w:jc w:val="both"/>
        <w:rPr>
          <w:rFonts w:ascii="Book Antiqua" w:hAnsi="Book Antiqua"/>
          <w:b/>
          <w:bCs/>
          <w:color w:val="FF0000"/>
          <w:sz w:val="16"/>
          <w:szCs w:val="16"/>
        </w:rPr>
      </w:pPr>
      <w:bookmarkStart w:id="269" w:name="art26§4"/>
      <w:bookmarkEnd w:id="269"/>
      <w:r w:rsidRPr="00941F19">
        <w:rPr>
          <w:rFonts w:ascii="Book Antiqua" w:eastAsia="Times New Roman" w:hAnsi="Book Antiqua" w:cs="Times New Roman"/>
          <w:b/>
          <w:bCs/>
          <w:sz w:val="19"/>
          <w:szCs w:val="19"/>
          <w:highlight w:val="magenta"/>
          <w:lang w:eastAsia="pt-BR"/>
        </w:rPr>
        <w:t>§ 4°</w:t>
      </w:r>
      <w:r w:rsidRPr="00B94568">
        <w:rPr>
          <w:rFonts w:ascii="Book Antiqua" w:eastAsia="Times New Roman" w:hAnsi="Book Antiqua" w:cs="Times New Roman"/>
          <w:sz w:val="19"/>
          <w:szCs w:val="19"/>
          <w:lang w:eastAsia="pt-BR"/>
        </w:rPr>
        <w:t xml:space="preserve"> Aos </w:t>
      </w:r>
      <w:r w:rsidRPr="00941F19">
        <w:rPr>
          <w:rFonts w:ascii="Book Antiqua" w:eastAsia="Times New Roman" w:hAnsi="Book Antiqua" w:cs="Times New Roman"/>
          <w:b/>
          <w:bCs/>
          <w:sz w:val="19"/>
          <w:szCs w:val="19"/>
          <w:highlight w:val="yellow"/>
          <w:lang w:eastAsia="pt-BR"/>
        </w:rPr>
        <w:t>proprietários</w:t>
      </w:r>
      <w:r w:rsidRPr="00B94568">
        <w:rPr>
          <w:rFonts w:ascii="Book Antiqua" w:eastAsia="Times New Roman" w:hAnsi="Book Antiqua" w:cs="Times New Roman"/>
          <w:sz w:val="19"/>
          <w:szCs w:val="19"/>
          <w:lang w:eastAsia="pt-BR"/>
        </w:rPr>
        <w:t xml:space="preserve">, </w:t>
      </w:r>
      <w:r w:rsidRPr="00941F19">
        <w:rPr>
          <w:rFonts w:ascii="Book Antiqua" w:eastAsia="Times New Roman" w:hAnsi="Book Antiqua" w:cs="Times New Roman"/>
          <w:b/>
          <w:bCs/>
          <w:sz w:val="19"/>
          <w:szCs w:val="19"/>
          <w:highlight w:val="yellow"/>
          <w:lang w:eastAsia="pt-BR"/>
        </w:rPr>
        <w:t>administradores</w:t>
      </w:r>
      <w:r w:rsidRPr="00941F19">
        <w:rPr>
          <w:rFonts w:ascii="Book Antiqua" w:eastAsia="Times New Roman" w:hAnsi="Book Antiqua" w:cs="Times New Roman"/>
          <w:b/>
          <w:bCs/>
          <w:sz w:val="19"/>
          <w:szCs w:val="19"/>
          <w:lang w:eastAsia="pt-BR"/>
        </w:rPr>
        <w:t xml:space="preserve"> </w:t>
      </w:r>
      <w:r w:rsidRPr="00B94568">
        <w:rPr>
          <w:rFonts w:ascii="Book Antiqua" w:eastAsia="Times New Roman" w:hAnsi="Book Antiqua" w:cs="Times New Roman"/>
          <w:sz w:val="19"/>
          <w:szCs w:val="19"/>
          <w:lang w:eastAsia="pt-BR"/>
        </w:rPr>
        <w:t xml:space="preserve">e </w:t>
      </w:r>
      <w:r w:rsidRPr="00941F19">
        <w:rPr>
          <w:rFonts w:ascii="Book Antiqua" w:eastAsia="Times New Roman" w:hAnsi="Book Antiqua" w:cs="Times New Roman"/>
          <w:b/>
          <w:bCs/>
          <w:sz w:val="19"/>
          <w:szCs w:val="19"/>
          <w:highlight w:val="yellow"/>
          <w:lang w:eastAsia="pt-BR"/>
        </w:rPr>
        <w:t>dirigentes</w:t>
      </w:r>
      <w:r w:rsidRPr="00B94568">
        <w:rPr>
          <w:rFonts w:ascii="Book Antiqua" w:eastAsia="Times New Roman" w:hAnsi="Book Antiqua" w:cs="Times New Roman"/>
          <w:sz w:val="19"/>
          <w:szCs w:val="19"/>
          <w:lang w:eastAsia="pt-BR"/>
        </w:rPr>
        <w:t xml:space="preserve"> </w:t>
      </w:r>
      <w:r w:rsidRPr="00941F19">
        <w:rPr>
          <w:rFonts w:ascii="Book Antiqua" w:eastAsia="Times New Roman" w:hAnsi="Book Antiqua" w:cs="Times New Roman"/>
          <w:b/>
          <w:bCs/>
          <w:sz w:val="19"/>
          <w:szCs w:val="19"/>
          <w:highlight w:val="cyan"/>
          <w:lang w:eastAsia="pt-BR"/>
        </w:rPr>
        <w:t>de entidades</w:t>
      </w:r>
      <w:r w:rsidRPr="00B94568">
        <w:rPr>
          <w:rFonts w:ascii="Book Antiqua" w:eastAsia="Times New Roman" w:hAnsi="Book Antiqua" w:cs="Times New Roman"/>
          <w:sz w:val="19"/>
          <w:szCs w:val="19"/>
          <w:lang w:eastAsia="pt-BR"/>
        </w:rPr>
        <w:t xml:space="preserve"> ou </w:t>
      </w:r>
      <w:r w:rsidRPr="00941F19">
        <w:rPr>
          <w:rFonts w:ascii="Book Antiqua" w:eastAsia="Times New Roman" w:hAnsi="Book Antiqua" w:cs="Times New Roman"/>
          <w:b/>
          <w:bCs/>
          <w:sz w:val="19"/>
          <w:szCs w:val="19"/>
          <w:highlight w:val="cyan"/>
          <w:lang w:eastAsia="pt-BR"/>
        </w:rPr>
        <w:t>serviços contratados</w:t>
      </w:r>
      <w:r w:rsidRPr="00B94568">
        <w:rPr>
          <w:rFonts w:ascii="Book Antiqua" w:eastAsia="Times New Roman" w:hAnsi="Book Antiqua" w:cs="Times New Roman"/>
          <w:sz w:val="19"/>
          <w:szCs w:val="19"/>
          <w:lang w:eastAsia="pt-BR"/>
        </w:rPr>
        <w:t xml:space="preserve"> </w:t>
      </w:r>
      <w:r w:rsidRPr="00941F19">
        <w:rPr>
          <w:rFonts w:ascii="Book Antiqua" w:eastAsia="Times New Roman" w:hAnsi="Book Antiqua" w:cs="Times New Roman"/>
          <w:b/>
          <w:bCs/>
          <w:caps/>
          <w:sz w:val="19"/>
          <w:szCs w:val="19"/>
          <w:highlight w:val="green"/>
          <w:lang w:eastAsia="pt-BR"/>
        </w:rPr>
        <w:t>é vedado exercer</w:t>
      </w:r>
      <w:r w:rsidRPr="00B94568">
        <w:rPr>
          <w:rFonts w:ascii="Book Antiqua" w:eastAsia="Times New Roman" w:hAnsi="Book Antiqua" w:cs="Times New Roman"/>
          <w:sz w:val="19"/>
          <w:szCs w:val="19"/>
          <w:lang w:eastAsia="pt-BR"/>
        </w:rPr>
        <w:t xml:space="preserve"> </w:t>
      </w:r>
      <w:r w:rsidRPr="00941F19">
        <w:rPr>
          <w:rFonts w:ascii="Book Antiqua" w:eastAsia="Times New Roman" w:hAnsi="Book Antiqua" w:cs="Times New Roman"/>
          <w:b/>
          <w:bCs/>
          <w:caps/>
          <w:sz w:val="19"/>
          <w:szCs w:val="19"/>
          <w:shd w:val="clear" w:color="auto" w:fill="F7CAAC" w:themeFill="accent2" w:themeFillTint="66"/>
          <w:lang w:eastAsia="pt-BR"/>
        </w:rPr>
        <w:t>cargo de chefia</w:t>
      </w:r>
      <w:r w:rsidRPr="00B94568">
        <w:rPr>
          <w:rFonts w:ascii="Book Antiqua" w:eastAsia="Times New Roman" w:hAnsi="Book Antiqua" w:cs="Times New Roman"/>
          <w:sz w:val="19"/>
          <w:szCs w:val="19"/>
          <w:lang w:eastAsia="pt-BR"/>
        </w:rPr>
        <w:t xml:space="preserve"> ou </w:t>
      </w:r>
      <w:r w:rsidRPr="00941F19">
        <w:rPr>
          <w:rFonts w:ascii="Book Antiqua" w:eastAsia="Times New Roman" w:hAnsi="Book Antiqua" w:cs="Times New Roman"/>
          <w:b/>
          <w:bCs/>
          <w:caps/>
          <w:sz w:val="19"/>
          <w:szCs w:val="19"/>
          <w:shd w:val="clear" w:color="auto" w:fill="F7CAAC" w:themeFill="accent2" w:themeFillTint="66"/>
          <w:lang w:eastAsia="pt-BR"/>
        </w:rPr>
        <w:t>função de confiança</w:t>
      </w:r>
      <w:r w:rsidRPr="00B94568">
        <w:rPr>
          <w:rFonts w:ascii="Book Antiqua" w:eastAsia="Times New Roman" w:hAnsi="Book Antiqua" w:cs="Times New Roman"/>
          <w:sz w:val="19"/>
          <w:szCs w:val="19"/>
          <w:lang w:eastAsia="pt-BR"/>
        </w:rPr>
        <w:t xml:space="preserve"> </w:t>
      </w:r>
      <w:r w:rsidRPr="00941F19">
        <w:rPr>
          <w:rFonts w:ascii="Book Antiqua" w:eastAsia="Times New Roman" w:hAnsi="Book Antiqua" w:cs="Times New Roman"/>
          <w:b/>
          <w:bCs/>
          <w:sz w:val="19"/>
          <w:szCs w:val="19"/>
          <w:highlight w:val="yellow"/>
          <w:lang w:eastAsia="pt-BR"/>
        </w:rPr>
        <w:t>no Sistema Único de Saúde (SUS</w:t>
      </w:r>
      <w:r w:rsidRPr="009C05CB">
        <w:rPr>
          <w:rFonts w:ascii="Book Antiqua" w:eastAsia="Times New Roman" w:hAnsi="Book Antiqua" w:cs="Times New Roman"/>
          <w:b/>
          <w:bCs/>
          <w:sz w:val="18"/>
          <w:szCs w:val="18"/>
          <w:highlight w:val="yellow"/>
          <w:lang w:eastAsia="pt-BR"/>
        </w:rPr>
        <w:t>)</w:t>
      </w:r>
      <w:r w:rsidRPr="009C05CB">
        <w:rPr>
          <w:rFonts w:ascii="Book Antiqua" w:eastAsia="Times New Roman" w:hAnsi="Book Antiqua" w:cs="Times New Roman"/>
          <w:sz w:val="18"/>
          <w:szCs w:val="18"/>
          <w:lang w:eastAsia="pt-BR"/>
        </w:rPr>
        <w:t>.</w:t>
      </w:r>
      <w:r w:rsidR="00941F19" w:rsidRPr="009C05CB">
        <w:rPr>
          <w:rFonts w:ascii="Book Antiqua" w:eastAsia="Times New Roman" w:hAnsi="Book Antiqua" w:cs="Times New Roman"/>
          <w:sz w:val="18"/>
          <w:szCs w:val="18"/>
          <w:lang w:eastAsia="pt-BR"/>
        </w:rPr>
        <w:t xml:space="preserve"> </w:t>
      </w:r>
      <w:r w:rsidR="00941F19" w:rsidRPr="009C05CB">
        <w:rPr>
          <w:rFonts w:ascii="Book Antiqua" w:hAnsi="Book Antiqua"/>
          <w:b/>
          <w:bCs/>
          <w:color w:val="FF0000"/>
          <w:sz w:val="16"/>
          <w:szCs w:val="16"/>
          <w:u w:val="single"/>
        </w:rPr>
        <w:t>(DPEMA-2018)</w:t>
      </w:r>
    </w:p>
    <w:p w14:paraId="27BCCABF" w14:textId="3D0AEA52" w:rsidR="00DB0B3E" w:rsidRPr="00DB0B3E" w:rsidRDefault="00DB0B3E"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B0B3E">
        <w:rPr>
          <w:rFonts w:ascii="Book Antiqua" w:eastAsia="Times New Roman" w:hAnsi="Book Antiqua" w:cs="Times New Roman"/>
          <w:sz w:val="19"/>
          <w:szCs w:val="19"/>
          <w:lang w:eastAsia="pt-BR"/>
        </w:rPr>
        <w:t>§ 5º Os valores a que se refere o </w:t>
      </w:r>
      <w:r w:rsidRPr="00DB0B3E">
        <w:rPr>
          <w:rFonts w:ascii="Book Antiqua" w:eastAsia="Times New Roman" w:hAnsi="Book Antiqua" w:cs="Times New Roman"/>
          <w:b/>
          <w:bCs/>
          <w:sz w:val="19"/>
          <w:szCs w:val="19"/>
          <w:lang w:eastAsia="pt-BR"/>
        </w:rPr>
        <w:t>caput</w:t>
      </w:r>
      <w:r w:rsidRPr="00DB0B3E">
        <w:rPr>
          <w:rFonts w:ascii="Book Antiqua" w:eastAsia="Times New Roman" w:hAnsi="Book Antiqua" w:cs="Times New Roman"/>
          <w:sz w:val="19"/>
          <w:szCs w:val="19"/>
          <w:lang w:eastAsia="pt-BR"/>
        </w:rPr>
        <w:t> deste artigo, para o conjunto das remunerações dos serviços de saúde, serão definidos no mês de dezembro de cada ano, por meio de ato do Ministério da Saúde, devendo-se buscar a garantia da qualidade do atendimento, o equilíbrio econômico-financeiro na prestação dos serviços e a preservação do valor real destinado à remuneração de serviços, observada a disponibilidade orçamentária e financeira</w:t>
      </w:r>
      <w:r w:rsidRPr="00DB0B3E">
        <w:rPr>
          <w:rFonts w:ascii="Book Antiqua" w:eastAsia="Times New Roman" w:hAnsi="Book Antiqua" w:cs="Times New Roman"/>
          <w:sz w:val="16"/>
          <w:szCs w:val="16"/>
          <w:lang w:eastAsia="pt-BR"/>
        </w:rPr>
        <w:t>.   </w:t>
      </w:r>
      <w:hyperlink r:id="rId124" w:anchor="art2" w:history="1">
        <w:r w:rsidRPr="00DB0B3E">
          <w:rPr>
            <w:rStyle w:val="Hyperlink"/>
            <w:rFonts w:ascii="Book Antiqua" w:eastAsia="Times New Roman" w:hAnsi="Book Antiqua" w:cs="Times New Roman"/>
            <w:sz w:val="16"/>
            <w:szCs w:val="16"/>
            <w:lang w:eastAsia="pt-BR"/>
          </w:rPr>
          <w:t>(Incluído pela Lei nº 14.820, de 2024)</w:t>
        </w:r>
      </w:hyperlink>
    </w:p>
    <w:p w14:paraId="52964A49" w14:textId="77777777" w:rsidR="00542A5F" w:rsidRPr="00542A5F" w:rsidRDefault="00542A5F" w:rsidP="00542A5F">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542A5F">
        <w:rPr>
          <w:rFonts w:ascii="Book Antiqua" w:eastAsia="Times New Roman" w:hAnsi="Book Antiqua" w:cs="Times New Roman"/>
          <w:sz w:val="19"/>
          <w:szCs w:val="19"/>
          <w:highlight w:val="green"/>
          <w:lang w:eastAsia="pt-BR"/>
        </w:rPr>
        <w:t>TÍTULO III-A</w:t>
      </w:r>
    </w:p>
    <w:p w14:paraId="6AACA23E" w14:textId="77777777" w:rsidR="00542A5F" w:rsidRPr="009C05CB" w:rsidRDefault="00542A5F" w:rsidP="00542A5F">
      <w:pPr>
        <w:spacing w:beforeAutospacing="1" w:after="100" w:afterAutospacing="1" w:line="240" w:lineRule="auto"/>
        <w:jc w:val="center"/>
        <w:rPr>
          <w:rFonts w:ascii="Book Antiqua" w:eastAsia="Times New Roman" w:hAnsi="Book Antiqua" w:cs="Times New Roman"/>
          <w:sz w:val="16"/>
          <w:szCs w:val="16"/>
          <w:highlight w:val="green"/>
          <w:lang w:eastAsia="pt-BR"/>
        </w:rPr>
      </w:pPr>
      <w:hyperlink r:id="rId125" w:anchor="art2" w:history="1">
        <w:r w:rsidRPr="009C05CB">
          <w:rPr>
            <w:rStyle w:val="Hyperlink"/>
            <w:rFonts w:ascii="Book Antiqua" w:eastAsia="Times New Roman" w:hAnsi="Book Antiqua" w:cs="Times New Roman"/>
            <w:sz w:val="16"/>
            <w:szCs w:val="16"/>
            <w:highlight w:val="green"/>
            <w:lang w:eastAsia="pt-BR"/>
          </w:rPr>
          <w:t>(Incluído pela Lei nº 14.510, de 2022)</w:t>
        </w:r>
      </w:hyperlink>
    </w:p>
    <w:p w14:paraId="7BD9088D" w14:textId="3AC1933D" w:rsidR="00542A5F" w:rsidRPr="00542A5F" w:rsidRDefault="00542A5F" w:rsidP="00542A5F">
      <w:pPr>
        <w:spacing w:beforeAutospacing="1" w:after="100" w:afterAutospacing="1" w:line="240" w:lineRule="auto"/>
        <w:jc w:val="center"/>
        <w:rPr>
          <w:rFonts w:ascii="Book Antiqua" w:eastAsia="Times New Roman" w:hAnsi="Book Antiqua" w:cs="Times New Roman"/>
          <w:sz w:val="19"/>
          <w:szCs w:val="19"/>
          <w:lang w:eastAsia="pt-BR"/>
        </w:rPr>
      </w:pPr>
      <w:r w:rsidRPr="00542A5F">
        <w:rPr>
          <w:rFonts w:ascii="Book Antiqua" w:eastAsia="Times New Roman" w:hAnsi="Book Antiqua" w:cs="Times New Roman"/>
          <w:sz w:val="19"/>
          <w:szCs w:val="19"/>
          <w:highlight w:val="green"/>
          <w:lang w:eastAsia="pt-BR"/>
        </w:rPr>
        <w:lastRenderedPageBreak/>
        <w:t>DA TELESSAÚDE</w:t>
      </w:r>
    </w:p>
    <w:p w14:paraId="5029F5DE"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bookmarkStart w:id="270" w:name="art26a"/>
      <w:bookmarkEnd w:id="270"/>
      <w:r w:rsidRPr="00542A5F">
        <w:rPr>
          <w:rFonts w:ascii="Book Antiqua" w:eastAsia="Times New Roman" w:hAnsi="Book Antiqua" w:cs="Times New Roman"/>
          <w:sz w:val="19"/>
          <w:szCs w:val="19"/>
          <w:lang w:eastAsia="pt-BR"/>
        </w:rPr>
        <w:t>Art. 26-A. A telessaúde abrange a prestação remota de serviços relacionados a todas as profissões da área da saúde regulamentadas pelos órgãos competentes do Poder Executivo federal e obedecerá aos seguintes princípios</w:t>
      </w:r>
      <w:r w:rsidRPr="009C05CB">
        <w:rPr>
          <w:rFonts w:ascii="Book Antiqua" w:eastAsia="Times New Roman" w:hAnsi="Book Antiqua" w:cs="Times New Roman"/>
          <w:sz w:val="16"/>
          <w:szCs w:val="16"/>
          <w:lang w:eastAsia="pt-BR"/>
        </w:rPr>
        <w:t>:    </w:t>
      </w:r>
      <w:hyperlink r:id="rId126" w:anchor="art2" w:history="1">
        <w:r w:rsidRPr="009C05CB">
          <w:rPr>
            <w:rStyle w:val="Hyperlink"/>
            <w:rFonts w:ascii="Book Antiqua" w:eastAsia="Times New Roman" w:hAnsi="Book Antiqua" w:cs="Times New Roman"/>
            <w:sz w:val="16"/>
            <w:szCs w:val="16"/>
            <w:lang w:eastAsia="pt-BR"/>
          </w:rPr>
          <w:t>(Incluído pela Lei nº 14.510, de 2022)</w:t>
        </w:r>
      </w:hyperlink>
    </w:p>
    <w:p w14:paraId="74CA2E2C"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r w:rsidRPr="00542A5F">
        <w:rPr>
          <w:rFonts w:ascii="Book Antiqua" w:eastAsia="Times New Roman" w:hAnsi="Book Antiqua" w:cs="Times New Roman"/>
          <w:sz w:val="19"/>
          <w:szCs w:val="19"/>
          <w:lang w:eastAsia="pt-BR"/>
        </w:rPr>
        <w:t>I - autonomia do profissional de saúde</w:t>
      </w:r>
      <w:r w:rsidRPr="009C05CB">
        <w:rPr>
          <w:rFonts w:ascii="Book Antiqua" w:eastAsia="Times New Roman" w:hAnsi="Book Antiqua" w:cs="Times New Roman"/>
          <w:sz w:val="16"/>
          <w:szCs w:val="16"/>
          <w:lang w:eastAsia="pt-BR"/>
        </w:rPr>
        <w:t>;     </w:t>
      </w:r>
      <w:hyperlink r:id="rId127" w:anchor="art2" w:history="1">
        <w:r w:rsidRPr="009C05CB">
          <w:rPr>
            <w:rStyle w:val="Hyperlink"/>
            <w:rFonts w:ascii="Book Antiqua" w:eastAsia="Times New Roman" w:hAnsi="Book Antiqua" w:cs="Times New Roman"/>
            <w:sz w:val="16"/>
            <w:szCs w:val="16"/>
            <w:lang w:eastAsia="pt-BR"/>
          </w:rPr>
          <w:t>(Incluído pela Lei nº 14.510, de 2022)</w:t>
        </w:r>
      </w:hyperlink>
    </w:p>
    <w:p w14:paraId="0B5A36BD" w14:textId="77777777" w:rsidR="00542A5F" w:rsidRPr="00542A5F" w:rsidRDefault="00542A5F" w:rsidP="00542A5F">
      <w:pPr>
        <w:spacing w:beforeAutospacing="1" w:after="100" w:afterAutospacing="1" w:line="240" w:lineRule="auto"/>
        <w:ind w:firstLine="567"/>
        <w:jc w:val="both"/>
        <w:rPr>
          <w:rFonts w:ascii="Book Antiqua" w:eastAsia="Times New Roman" w:hAnsi="Book Antiqua" w:cs="Times New Roman"/>
          <w:sz w:val="19"/>
          <w:szCs w:val="19"/>
          <w:lang w:eastAsia="pt-BR"/>
        </w:rPr>
      </w:pPr>
      <w:r w:rsidRPr="00542A5F">
        <w:rPr>
          <w:rFonts w:ascii="Book Antiqua" w:eastAsia="Times New Roman" w:hAnsi="Book Antiqua" w:cs="Times New Roman"/>
          <w:sz w:val="19"/>
          <w:szCs w:val="19"/>
          <w:lang w:eastAsia="pt-BR"/>
        </w:rPr>
        <w:t>II - consentimento livre e informado do paciente;</w:t>
      </w:r>
    </w:p>
    <w:p w14:paraId="1EF2A1BE"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r w:rsidRPr="00542A5F">
        <w:rPr>
          <w:rFonts w:ascii="Book Antiqua" w:eastAsia="Times New Roman" w:hAnsi="Book Antiqua" w:cs="Times New Roman"/>
          <w:sz w:val="19"/>
          <w:szCs w:val="19"/>
          <w:lang w:eastAsia="pt-BR"/>
        </w:rPr>
        <w:t>III - direito de recusa ao atendimento na modalidade telessaúde, com a garantia do atendimento presencial sempre que solicitado</w:t>
      </w:r>
      <w:r w:rsidRPr="009C05CB">
        <w:rPr>
          <w:rFonts w:ascii="Book Antiqua" w:eastAsia="Times New Roman" w:hAnsi="Book Antiqua" w:cs="Times New Roman"/>
          <w:sz w:val="16"/>
          <w:szCs w:val="16"/>
          <w:lang w:eastAsia="pt-BR"/>
        </w:rPr>
        <w:t>;     </w:t>
      </w:r>
      <w:hyperlink r:id="rId128" w:anchor="art2" w:history="1">
        <w:r w:rsidRPr="009C05CB">
          <w:rPr>
            <w:rStyle w:val="Hyperlink"/>
            <w:rFonts w:ascii="Book Antiqua" w:eastAsia="Times New Roman" w:hAnsi="Book Antiqua" w:cs="Times New Roman"/>
            <w:sz w:val="16"/>
            <w:szCs w:val="16"/>
            <w:lang w:eastAsia="pt-BR"/>
          </w:rPr>
          <w:t>(Incluído pela Lei nº 14.510, de 2022)</w:t>
        </w:r>
      </w:hyperlink>
    </w:p>
    <w:p w14:paraId="5D33A886"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r w:rsidRPr="00542A5F">
        <w:rPr>
          <w:rFonts w:ascii="Book Antiqua" w:eastAsia="Times New Roman" w:hAnsi="Book Antiqua" w:cs="Times New Roman"/>
          <w:sz w:val="19"/>
          <w:szCs w:val="19"/>
          <w:lang w:eastAsia="pt-BR"/>
        </w:rPr>
        <w:t>IV - dignidade e valorização do profissional de saúde</w:t>
      </w:r>
      <w:r w:rsidRPr="009C05CB">
        <w:rPr>
          <w:rFonts w:ascii="Book Antiqua" w:eastAsia="Times New Roman" w:hAnsi="Book Antiqua" w:cs="Times New Roman"/>
          <w:sz w:val="16"/>
          <w:szCs w:val="16"/>
          <w:lang w:eastAsia="pt-BR"/>
        </w:rPr>
        <w:t>;     </w:t>
      </w:r>
      <w:hyperlink r:id="rId129" w:anchor="art2" w:history="1">
        <w:r w:rsidRPr="009C05CB">
          <w:rPr>
            <w:rStyle w:val="Hyperlink"/>
            <w:rFonts w:ascii="Book Antiqua" w:eastAsia="Times New Roman" w:hAnsi="Book Antiqua" w:cs="Times New Roman"/>
            <w:sz w:val="16"/>
            <w:szCs w:val="16"/>
            <w:lang w:eastAsia="pt-BR"/>
          </w:rPr>
          <w:t>(Incluído pela Lei nº 14.510, de 2022)</w:t>
        </w:r>
      </w:hyperlink>
    </w:p>
    <w:p w14:paraId="21D506DB"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r w:rsidRPr="00542A5F">
        <w:rPr>
          <w:rFonts w:ascii="Book Antiqua" w:eastAsia="Times New Roman" w:hAnsi="Book Antiqua" w:cs="Times New Roman"/>
          <w:sz w:val="19"/>
          <w:szCs w:val="19"/>
          <w:lang w:eastAsia="pt-BR"/>
        </w:rPr>
        <w:t>V - assistência segura e com qualidade ao paciente</w:t>
      </w:r>
      <w:r w:rsidRPr="009C05CB">
        <w:rPr>
          <w:rFonts w:ascii="Book Antiqua" w:eastAsia="Times New Roman" w:hAnsi="Book Antiqua" w:cs="Times New Roman"/>
          <w:sz w:val="16"/>
          <w:szCs w:val="16"/>
          <w:lang w:eastAsia="pt-BR"/>
        </w:rPr>
        <w:t>;     </w:t>
      </w:r>
      <w:hyperlink r:id="rId130" w:anchor="art2" w:history="1">
        <w:r w:rsidRPr="009C05CB">
          <w:rPr>
            <w:rStyle w:val="Hyperlink"/>
            <w:rFonts w:ascii="Book Antiqua" w:eastAsia="Times New Roman" w:hAnsi="Book Antiqua" w:cs="Times New Roman"/>
            <w:sz w:val="16"/>
            <w:szCs w:val="16"/>
            <w:lang w:eastAsia="pt-BR"/>
          </w:rPr>
          <w:t>(Incluído pela Lei nº 14.510, de 2022)</w:t>
        </w:r>
      </w:hyperlink>
    </w:p>
    <w:p w14:paraId="0474C1CD"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r w:rsidRPr="00542A5F">
        <w:rPr>
          <w:rFonts w:ascii="Book Antiqua" w:eastAsia="Times New Roman" w:hAnsi="Book Antiqua" w:cs="Times New Roman"/>
          <w:sz w:val="19"/>
          <w:szCs w:val="19"/>
          <w:lang w:eastAsia="pt-BR"/>
        </w:rPr>
        <w:t>VI - confidencialidade dos dados</w:t>
      </w:r>
      <w:r w:rsidRPr="009C05CB">
        <w:rPr>
          <w:rFonts w:ascii="Book Antiqua" w:eastAsia="Times New Roman" w:hAnsi="Book Antiqua" w:cs="Times New Roman"/>
          <w:sz w:val="16"/>
          <w:szCs w:val="16"/>
          <w:lang w:eastAsia="pt-BR"/>
        </w:rPr>
        <w:t>;     </w:t>
      </w:r>
      <w:hyperlink r:id="rId131" w:anchor="art2" w:history="1">
        <w:r w:rsidRPr="009C05CB">
          <w:rPr>
            <w:rStyle w:val="Hyperlink"/>
            <w:rFonts w:ascii="Book Antiqua" w:eastAsia="Times New Roman" w:hAnsi="Book Antiqua" w:cs="Times New Roman"/>
            <w:sz w:val="16"/>
            <w:szCs w:val="16"/>
            <w:lang w:eastAsia="pt-BR"/>
          </w:rPr>
          <w:t>(Incluído pela Lei nº 14.510, de 2022)</w:t>
        </w:r>
      </w:hyperlink>
    </w:p>
    <w:p w14:paraId="0E3B7878" w14:textId="0456B374"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r w:rsidRPr="00542A5F">
        <w:rPr>
          <w:rFonts w:ascii="Book Antiqua" w:eastAsia="Times New Roman" w:hAnsi="Book Antiqua" w:cs="Times New Roman"/>
          <w:sz w:val="19"/>
          <w:szCs w:val="19"/>
          <w:lang w:eastAsia="pt-BR"/>
        </w:rPr>
        <w:t>VII - promoção da universalização do acesso dos brasileiros às ações e aos serviços de saúde</w:t>
      </w:r>
      <w:r w:rsidRPr="00542A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hyperlink r:id="rId132" w:anchor="art2" w:history="1">
        <w:r w:rsidRPr="009C05CB">
          <w:rPr>
            <w:rStyle w:val="Hyperlink"/>
            <w:rFonts w:ascii="Book Antiqua" w:eastAsia="Times New Roman" w:hAnsi="Book Antiqua" w:cs="Times New Roman"/>
            <w:sz w:val="16"/>
            <w:szCs w:val="16"/>
            <w:lang w:eastAsia="pt-BR"/>
          </w:rPr>
          <w:t>(Incluído pela Lei nº 14.510, de 2022)</w:t>
        </w:r>
      </w:hyperlink>
    </w:p>
    <w:p w14:paraId="1A894067" w14:textId="01E47FF0"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r w:rsidRPr="00542A5F">
        <w:rPr>
          <w:rFonts w:ascii="Book Antiqua" w:eastAsia="Times New Roman" w:hAnsi="Book Antiqua" w:cs="Times New Roman"/>
          <w:sz w:val="19"/>
          <w:szCs w:val="19"/>
          <w:lang w:eastAsia="pt-BR"/>
        </w:rPr>
        <w:t>VIII - estrita observância das atribuições legais de cada profissão</w:t>
      </w:r>
      <w:r w:rsidRPr="009C05CB">
        <w:rPr>
          <w:rFonts w:ascii="Book Antiqua" w:eastAsia="Times New Roman" w:hAnsi="Book Antiqua" w:cs="Times New Roman"/>
          <w:sz w:val="16"/>
          <w:szCs w:val="16"/>
          <w:lang w:eastAsia="pt-BR"/>
        </w:rPr>
        <w:t>; </w:t>
      </w:r>
      <w:hyperlink r:id="rId133" w:anchor="art2" w:history="1">
        <w:r w:rsidRPr="009C05CB">
          <w:rPr>
            <w:rStyle w:val="Hyperlink"/>
            <w:rFonts w:ascii="Book Antiqua" w:eastAsia="Times New Roman" w:hAnsi="Book Antiqua" w:cs="Times New Roman"/>
            <w:sz w:val="16"/>
            <w:szCs w:val="16"/>
            <w:lang w:eastAsia="pt-BR"/>
          </w:rPr>
          <w:t>(Incluído pela Lei nº 14.510, de 2022)</w:t>
        </w:r>
      </w:hyperlink>
    </w:p>
    <w:p w14:paraId="1E787AB9"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r w:rsidRPr="00542A5F">
        <w:rPr>
          <w:rFonts w:ascii="Book Antiqua" w:eastAsia="Times New Roman" w:hAnsi="Book Antiqua" w:cs="Times New Roman"/>
          <w:sz w:val="19"/>
          <w:szCs w:val="19"/>
          <w:lang w:eastAsia="pt-BR"/>
        </w:rPr>
        <w:t>IX - responsabilidade digital</w:t>
      </w:r>
      <w:r w:rsidRPr="009C05CB">
        <w:rPr>
          <w:rFonts w:ascii="Book Antiqua" w:eastAsia="Times New Roman" w:hAnsi="Book Antiqua" w:cs="Times New Roman"/>
          <w:sz w:val="16"/>
          <w:szCs w:val="16"/>
          <w:lang w:eastAsia="pt-BR"/>
        </w:rPr>
        <w:t>.    </w:t>
      </w:r>
      <w:hyperlink r:id="rId134" w:anchor="art2" w:history="1">
        <w:r w:rsidRPr="009C05CB">
          <w:rPr>
            <w:rStyle w:val="Hyperlink"/>
            <w:rFonts w:ascii="Book Antiqua" w:eastAsia="Times New Roman" w:hAnsi="Book Antiqua" w:cs="Times New Roman"/>
            <w:sz w:val="16"/>
            <w:szCs w:val="16"/>
            <w:lang w:eastAsia="pt-BR"/>
          </w:rPr>
          <w:t>(Incluído pela Lei nº 14.510, de 2022)</w:t>
        </w:r>
      </w:hyperlink>
    </w:p>
    <w:p w14:paraId="0F08D3BE"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bookmarkStart w:id="271" w:name="art26b"/>
      <w:bookmarkEnd w:id="271"/>
      <w:r w:rsidRPr="00542A5F">
        <w:rPr>
          <w:rFonts w:ascii="Book Antiqua" w:eastAsia="Times New Roman" w:hAnsi="Book Antiqua" w:cs="Times New Roman"/>
          <w:sz w:val="19"/>
          <w:szCs w:val="19"/>
          <w:lang w:eastAsia="pt-BR"/>
        </w:rPr>
        <w:t>Art. 26-B. Para fins desta Lei, considera-se telessaúde a modalidade de prestação de serviços de saúde a distância, por meio da utilização das tecnologias da informação e da comunicação, que envolve, entre outros, a transmissão segura de dados e informações de saúde, por meio de textos, de sons, de imagens ou outras formas adequadas</w:t>
      </w:r>
      <w:r w:rsidRPr="009C05CB">
        <w:rPr>
          <w:rFonts w:ascii="Book Antiqua" w:eastAsia="Times New Roman" w:hAnsi="Book Antiqua" w:cs="Times New Roman"/>
          <w:sz w:val="16"/>
          <w:szCs w:val="16"/>
          <w:lang w:eastAsia="pt-BR"/>
        </w:rPr>
        <w:t>.    </w:t>
      </w:r>
      <w:hyperlink r:id="rId135" w:anchor="art2" w:history="1">
        <w:r w:rsidRPr="009C05CB">
          <w:rPr>
            <w:rStyle w:val="Hyperlink"/>
            <w:rFonts w:ascii="Book Antiqua" w:eastAsia="Times New Roman" w:hAnsi="Book Antiqua" w:cs="Times New Roman"/>
            <w:sz w:val="16"/>
            <w:szCs w:val="16"/>
            <w:lang w:eastAsia="pt-BR"/>
          </w:rPr>
          <w:t>(Incluído pela Lei nº 14.510, de 2022)</w:t>
        </w:r>
      </w:hyperlink>
    </w:p>
    <w:p w14:paraId="60AFCCE7"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r w:rsidRPr="00542A5F">
        <w:rPr>
          <w:rFonts w:ascii="Book Antiqua" w:eastAsia="Times New Roman" w:hAnsi="Book Antiqua" w:cs="Times New Roman"/>
          <w:sz w:val="19"/>
          <w:szCs w:val="19"/>
          <w:lang w:eastAsia="pt-BR"/>
        </w:rPr>
        <w:t>Parágrafo único. Os atos do profissional de saúde, quando praticados na modalidade telessaúde, terão validade em todo o território nacional</w:t>
      </w:r>
      <w:r w:rsidRPr="009C05CB">
        <w:rPr>
          <w:rFonts w:ascii="Book Antiqua" w:eastAsia="Times New Roman" w:hAnsi="Book Antiqua" w:cs="Times New Roman"/>
          <w:sz w:val="16"/>
          <w:szCs w:val="16"/>
          <w:lang w:eastAsia="pt-BR"/>
        </w:rPr>
        <w:t>.    </w:t>
      </w:r>
      <w:hyperlink r:id="rId136" w:anchor="art2" w:history="1">
        <w:r w:rsidRPr="009C05CB">
          <w:rPr>
            <w:rStyle w:val="Hyperlink"/>
            <w:rFonts w:ascii="Book Antiqua" w:eastAsia="Times New Roman" w:hAnsi="Book Antiqua" w:cs="Times New Roman"/>
            <w:sz w:val="16"/>
            <w:szCs w:val="16"/>
            <w:lang w:eastAsia="pt-BR"/>
          </w:rPr>
          <w:t>(Incluído pela Lei nº 14.510, de 2022)</w:t>
        </w:r>
      </w:hyperlink>
    </w:p>
    <w:p w14:paraId="5354B28D"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bookmarkStart w:id="272" w:name="art26c"/>
      <w:bookmarkEnd w:id="272"/>
      <w:r w:rsidRPr="00542A5F">
        <w:rPr>
          <w:rFonts w:ascii="Book Antiqua" w:eastAsia="Times New Roman" w:hAnsi="Book Antiqua" w:cs="Times New Roman"/>
          <w:sz w:val="19"/>
          <w:szCs w:val="19"/>
          <w:lang w:eastAsia="pt-BR"/>
        </w:rPr>
        <w:t>Art. 26-C. Ao profissional de saúde são asseguradas a liberdade e a completa independência de decidir sobre a utilização ou não da telessaúde, inclusive com relação à primeira consulta, atendimento ou procedimento, e poderá indicar a utilização de atendimento presencial ou optar por ele, sempre que entender necessário</w:t>
      </w:r>
      <w:r w:rsidRPr="009C05CB">
        <w:rPr>
          <w:rFonts w:ascii="Book Antiqua" w:eastAsia="Times New Roman" w:hAnsi="Book Antiqua" w:cs="Times New Roman"/>
          <w:sz w:val="16"/>
          <w:szCs w:val="16"/>
          <w:lang w:eastAsia="pt-BR"/>
        </w:rPr>
        <w:t>.    </w:t>
      </w:r>
      <w:hyperlink r:id="rId137" w:anchor="art2" w:history="1">
        <w:r w:rsidRPr="009C05CB">
          <w:rPr>
            <w:rStyle w:val="Hyperlink"/>
            <w:rFonts w:ascii="Book Antiqua" w:eastAsia="Times New Roman" w:hAnsi="Book Antiqua" w:cs="Times New Roman"/>
            <w:sz w:val="16"/>
            <w:szCs w:val="16"/>
            <w:lang w:eastAsia="pt-BR"/>
          </w:rPr>
          <w:t>(Incluído pela Lei nº 14.510, de 2022)</w:t>
        </w:r>
      </w:hyperlink>
    </w:p>
    <w:p w14:paraId="7352B5FE"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bookmarkStart w:id="273" w:name="art26d"/>
      <w:bookmarkEnd w:id="273"/>
      <w:r w:rsidRPr="00542A5F">
        <w:rPr>
          <w:rFonts w:ascii="Book Antiqua" w:eastAsia="Times New Roman" w:hAnsi="Book Antiqua" w:cs="Times New Roman"/>
          <w:sz w:val="19"/>
          <w:szCs w:val="19"/>
          <w:lang w:eastAsia="pt-BR"/>
        </w:rPr>
        <w:t>Art. 26-D. Compete aos conselhos federais de fiscalização do exercício profissional a normatização ética relativa à prestação dos serviços previstos neste Título, aplicando-se os padrões normativos adotados para as modalidades de atendimento presencial, no que não colidirem com os preceitos desta Lei</w:t>
      </w:r>
      <w:r w:rsidRPr="009C05CB">
        <w:rPr>
          <w:rFonts w:ascii="Book Antiqua" w:eastAsia="Times New Roman" w:hAnsi="Book Antiqua" w:cs="Times New Roman"/>
          <w:sz w:val="16"/>
          <w:szCs w:val="16"/>
          <w:lang w:eastAsia="pt-BR"/>
        </w:rPr>
        <w:t>.    </w:t>
      </w:r>
      <w:hyperlink r:id="rId138" w:anchor="art2" w:history="1">
        <w:r w:rsidRPr="009C05CB">
          <w:rPr>
            <w:rStyle w:val="Hyperlink"/>
            <w:rFonts w:ascii="Book Antiqua" w:eastAsia="Times New Roman" w:hAnsi="Book Antiqua" w:cs="Times New Roman"/>
            <w:sz w:val="16"/>
            <w:szCs w:val="16"/>
            <w:lang w:eastAsia="pt-BR"/>
          </w:rPr>
          <w:t>(Incluído pela Lei nº 14.510, de 2022)</w:t>
        </w:r>
      </w:hyperlink>
    </w:p>
    <w:p w14:paraId="471CCB42"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bookmarkStart w:id="274" w:name="art26e"/>
      <w:bookmarkEnd w:id="274"/>
      <w:r w:rsidRPr="00542A5F">
        <w:rPr>
          <w:rFonts w:ascii="Book Antiqua" w:eastAsia="Times New Roman" w:hAnsi="Book Antiqua" w:cs="Times New Roman"/>
          <w:sz w:val="19"/>
          <w:szCs w:val="19"/>
          <w:lang w:eastAsia="pt-BR"/>
        </w:rPr>
        <w:t>Art. 26-E. Na prestação de serviços por telessaúde, serão observadas as normas expedidas pelo órgão de direção do Sistema Único de Saúde (SUS) quanto às condições para seu funcionamento, observada a competência dos demais órgãos reguladores</w:t>
      </w:r>
      <w:r w:rsidRPr="009C05CB">
        <w:rPr>
          <w:rFonts w:ascii="Book Antiqua" w:eastAsia="Times New Roman" w:hAnsi="Book Antiqua" w:cs="Times New Roman"/>
          <w:sz w:val="16"/>
          <w:szCs w:val="16"/>
          <w:lang w:eastAsia="pt-BR"/>
        </w:rPr>
        <w:t>.   </w:t>
      </w:r>
      <w:hyperlink r:id="rId139" w:anchor="art2" w:history="1">
        <w:r w:rsidRPr="009C05CB">
          <w:rPr>
            <w:rStyle w:val="Hyperlink"/>
            <w:rFonts w:ascii="Book Antiqua" w:eastAsia="Times New Roman" w:hAnsi="Book Antiqua" w:cs="Times New Roman"/>
            <w:sz w:val="16"/>
            <w:szCs w:val="16"/>
            <w:lang w:eastAsia="pt-BR"/>
          </w:rPr>
          <w:t>(Incluído pela Lei nº 14.510, de 2022)</w:t>
        </w:r>
      </w:hyperlink>
    </w:p>
    <w:p w14:paraId="36AE71BA" w14:textId="67F36CCB"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bookmarkStart w:id="275" w:name="art26f"/>
      <w:bookmarkEnd w:id="275"/>
      <w:r w:rsidRPr="00542A5F">
        <w:rPr>
          <w:rFonts w:ascii="Book Antiqua" w:eastAsia="Times New Roman" w:hAnsi="Book Antiqua" w:cs="Times New Roman"/>
          <w:sz w:val="19"/>
          <w:szCs w:val="19"/>
          <w:lang w:eastAsia="pt-BR"/>
        </w:rPr>
        <w:t>Art. 26-F. O ato normativo que pretenda restringir a prestação de serviço de telessaúde deverá demonstrar a imprescindibilidade da medida para que sejam evitados danos à saúde dos pacientes</w:t>
      </w:r>
      <w:r w:rsidRPr="009C05CB">
        <w:rPr>
          <w:rFonts w:ascii="Book Antiqua" w:eastAsia="Times New Roman" w:hAnsi="Book Antiqua" w:cs="Times New Roman"/>
          <w:sz w:val="16"/>
          <w:szCs w:val="16"/>
          <w:lang w:eastAsia="pt-BR"/>
        </w:rPr>
        <w:t xml:space="preserve">. </w:t>
      </w:r>
      <w:hyperlink r:id="rId140" w:anchor="art2" w:history="1">
        <w:r w:rsidRPr="009C05CB">
          <w:rPr>
            <w:rStyle w:val="Hyperlink"/>
            <w:rFonts w:ascii="Book Antiqua" w:eastAsia="Times New Roman" w:hAnsi="Book Antiqua" w:cs="Times New Roman"/>
            <w:sz w:val="16"/>
            <w:szCs w:val="16"/>
            <w:lang w:eastAsia="pt-BR"/>
          </w:rPr>
          <w:t>(Incluído pela Lei nº 14.510, de 2022)</w:t>
        </w:r>
      </w:hyperlink>
    </w:p>
    <w:p w14:paraId="5D4DC2BD" w14:textId="50371AAE"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bookmarkStart w:id="276" w:name="art26g"/>
      <w:bookmarkEnd w:id="276"/>
      <w:r w:rsidRPr="00542A5F">
        <w:rPr>
          <w:rFonts w:ascii="Book Antiqua" w:eastAsia="Times New Roman" w:hAnsi="Book Antiqua" w:cs="Times New Roman"/>
          <w:sz w:val="19"/>
          <w:szCs w:val="19"/>
          <w:lang w:eastAsia="pt-BR"/>
        </w:rPr>
        <w:t>Art. 26-G. A prática da telessaúde deve seguir as seguintes determinações</w:t>
      </w:r>
      <w:r w:rsidRPr="009C05CB">
        <w:rPr>
          <w:rFonts w:ascii="Book Antiqua" w:eastAsia="Times New Roman" w:hAnsi="Book Antiqua" w:cs="Times New Roman"/>
          <w:sz w:val="16"/>
          <w:szCs w:val="16"/>
          <w:lang w:eastAsia="pt-BR"/>
        </w:rPr>
        <w:t>:  </w:t>
      </w:r>
      <w:hyperlink r:id="rId141" w:anchor="art2" w:history="1">
        <w:r w:rsidRPr="009C05CB">
          <w:rPr>
            <w:rStyle w:val="Hyperlink"/>
            <w:rFonts w:ascii="Book Antiqua" w:eastAsia="Times New Roman" w:hAnsi="Book Antiqua" w:cs="Times New Roman"/>
            <w:sz w:val="16"/>
            <w:szCs w:val="16"/>
            <w:lang w:eastAsia="pt-BR"/>
          </w:rPr>
          <w:t>(Incluído pela Lei nº 14.510, de 2022)</w:t>
        </w:r>
      </w:hyperlink>
    </w:p>
    <w:p w14:paraId="0B34A228"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r w:rsidRPr="00542A5F">
        <w:rPr>
          <w:rFonts w:ascii="Book Antiqua" w:eastAsia="Times New Roman" w:hAnsi="Book Antiqua" w:cs="Times New Roman"/>
          <w:sz w:val="19"/>
          <w:szCs w:val="19"/>
          <w:lang w:eastAsia="pt-BR"/>
        </w:rPr>
        <w:t>I - ser realizada por consentimento livre e esclarecido do paciente, ou de seu representante legal, e sob responsabilidade do profissional de saúde</w:t>
      </w:r>
      <w:r w:rsidRPr="009C05CB">
        <w:rPr>
          <w:rFonts w:ascii="Book Antiqua" w:eastAsia="Times New Roman" w:hAnsi="Book Antiqua" w:cs="Times New Roman"/>
          <w:sz w:val="16"/>
          <w:szCs w:val="16"/>
          <w:lang w:eastAsia="pt-BR"/>
        </w:rPr>
        <w:t>;    </w:t>
      </w:r>
      <w:hyperlink r:id="rId142" w:anchor="art2" w:history="1">
        <w:r w:rsidRPr="009C05CB">
          <w:rPr>
            <w:rStyle w:val="Hyperlink"/>
            <w:rFonts w:ascii="Book Antiqua" w:eastAsia="Times New Roman" w:hAnsi="Book Antiqua" w:cs="Times New Roman"/>
            <w:sz w:val="16"/>
            <w:szCs w:val="16"/>
            <w:lang w:eastAsia="pt-BR"/>
          </w:rPr>
          <w:t>(Incluído pela Lei nº 14.510, de 2022)</w:t>
        </w:r>
      </w:hyperlink>
    </w:p>
    <w:p w14:paraId="7D3D95AB"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r w:rsidRPr="00542A5F">
        <w:rPr>
          <w:rFonts w:ascii="Book Antiqua" w:eastAsia="Times New Roman" w:hAnsi="Book Antiqua" w:cs="Times New Roman"/>
          <w:sz w:val="19"/>
          <w:szCs w:val="19"/>
          <w:lang w:eastAsia="pt-BR"/>
        </w:rPr>
        <w:lastRenderedPageBreak/>
        <w:t>II - prestar obediência aos ditames das </w:t>
      </w:r>
      <w:hyperlink r:id="rId143" w:history="1">
        <w:r w:rsidRPr="00542A5F">
          <w:rPr>
            <w:rStyle w:val="Hyperlink"/>
            <w:rFonts w:ascii="Book Antiqua" w:eastAsia="Times New Roman" w:hAnsi="Book Antiqua" w:cs="Times New Roman"/>
            <w:sz w:val="19"/>
            <w:szCs w:val="19"/>
            <w:lang w:eastAsia="pt-BR"/>
          </w:rPr>
          <w:t xml:space="preserve">Leis </w:t>
        </w:r>
        <w:proofErr w:type="spellStart"/>
        <w:r w:rsidRPr="00542A5F">
          <w:rPr>
            <w:rStyle w:val="Hyperlink"/>
            <w:rFonts w:ascii="Book Antiqua" w:eastAsia="Times New Roman" w:hAnsi="Book Antiqua" w:cs="Times New Roman"/>
            <w:sz w:val="19"/>
            <w:szCs w:val="19"/>
            <w:lang w:eastAsia="pt-BR"/>
          </w:rPr>
          <w:t>nºs</w:t>
        </w:r>
        <w:proofErr w:type="spellEnd"/>
        <w:r w:rsidRPr="00542A5F">
          <w:rPr>
            <w:rStyle w:val="Hyperlink"/>
            <w:rFonts w:ascii="Book Antiqua" w:eastAsia="Times New Roman" w:hAnsi="Book Antiqua" w:cs="Times New Roman"/>
            <w:sz w:val="19"/>
            <w:szCs w:val="19"/>
            <w:lang w:eastAsia="pt-BR"/>
          </w:rPr>
          <w:t xml:space="preserve"> 12.965, de 23 de abril de 2014</w:t>
        </w:r>
      </w:hyperlink>
      <w:r w:rsidRPr="00542A5F">
        <w:rPr>
          <w:rFonts w:ascii="Book Antiqua" w:eastAsia="Times New Roman" w:hAnsi="Book Antiqua" w:cs="Times New Roman"/>
          <w:sz w:val="19"/>
          <w:szCs w:val="19"/>
          <w:lang w:eastAsia="pt-BR"/>
        </w:rPr>
        <w:t> (Marco Civil da Internet), </w:t>
      </w:r>
      <w:hyperlink r:id="rId144" w:history="1">
        <w:r w:rsidRPr="00542A5F">
          <w:rPr>
            <w:rStyle w:val="Hyperlink"/>
            <w:rFonts w:ascii="Book Antiqua" w:eastAsia="Times New Roman" w:hAnsi="Book Antiqua" w:cs="Times New Roman"/>
            <w:sz w:val="19"/>
            <w:szCs w:val="19"/>
            <w:lang w:eastAsia="pt-BR"/>
          </w:rPr>
          <w:t>12.842, de 10 de julho de 2013</w:t>
        </w:r>
      </w:hyperlink>
      <w:r w:rsidRPr="00542A5F">
        <w:rPr>
          <w:rFonts w:ascii="Book Antiqua" w:eastAsia="Times New Roman" w:hAnsi="Book Antiqua" w:cs="Times New Roman"/>
          <w:sz w:val="19"/>
          <w:szCs w:val="19"/>
          <w:lang w:eastAsia="pt-BR"/>
        </w:rPr>
        <w:t> (Lei do Ato Médico), </w:t>
      </w:r>
      <w:hyperlink r:id="rId145" w:history="1">
        <w:r w:rsidRPr="00542A5F">
          <w:rPr>
            <w:rStyle w:val="Hyperlink"/>
            <w:rFonts w:ascii="Book Antiqua" w:eastAsia="Times New Roman" w:hAnsi="Book Antiqua" w:cs="Times New Roman"/>
            <w:sz w:val="19"/>
            <w:szCs w:val="19"/>
            <w:lang w:eastAsia="pt-BR"/>
          </w:rPr>
          <w:t>13.709, de 14 de agosto de 2018</w:t>
        </w:r>
      </w:hyperlink>
      <w:r w:rsidRPr="00542A5F">
        <w:rPr>
          <w:rFonts w:ascii="Book Antiqua" w:eastAsia="Times New Roman" w:hAnsi="Book Antiqua" w:cs="Times New Roman"/>
          <w:sz w:val="19"/>
          <w:szCs w:val="19"/>
          <w:lang w:eastAsia="pt-BR"/>
        </w:rPr>
        <w:t> (Lei Geral de Proteção de Dados), </w:t>
      </w:r>
      <w:hyperlink r:id="rId146" w:history="1">
        <w:r w:rsidRPr="00542A5F">
          <w:rPr>
            <w:rStyle w:val="Hyperlink"/>
            <w:rFonts w:ascii="Book Antiqua" w:eastAsia="Times New Roman" w:hAnsi="Book Antiqua" w:cs="Times New Roman"/>
            <w:sz w:val="19"/>
            <w:szCs w:val="19"/>
            <w:lang w:eastAsia="pt-BR"/>
          </w:rPr>
          <w:t>8.078, de 11 de setembro de 1990</w:t>
        </w:r>
      </w:hyperlink>
      <w:r w:rsidRPr="00542A5F">
        <w:rPr>
          <w:rFonts w:ascii="Book Antiqua" w:eastAsia="Times New Roman" w:hAnsi="Book Antiqua" w:cs="Times New Roman"/>
          <w:sz w:val="19"/>
          <w:szCs w:val="19"/>
          <w:lang w:eastAsia="pt-BR"/>
        </w:rPr>
        <w:t> (Código de Defesa do Consumidor) e, nas hipóteses cabíveis, aos ditames da </w:t>
      </w:r>
      <w:hyperlink r:id="rId147" w:history="1">
        <w:r w:rsidRPr="00542A5F">
          <w:rPr>
            <w:rStyle w:val="Hyperlink"/>
            <w:rFonts w:ascii="Book Antiqua" w:eastAsia="Times New Roman" w:hAnsi="Book Antiqua" w:cs="Times New Roman"/>
            <w:sz w:val="19"/>
            <w:szCs w:val="19"/>
            <w:lang w:eastAsia="pt-BR"/>
          </w:rPr>
          <w:t>Lei nº 13.787, de 27 de dezembro de 2018</w:t>
        </w:r>
      </w:hyperlink>
      <w:r w:rsidRPr="00542A5F">
        <w:rPr>
          <w:rFonts w:ascii="Book Antiqua" w:eastAsia="Times New Roman" w:hAnsi="Book Antiqua" w:cs="Times New Roman"/>
          <w:sz w:val="19"/>
          <w:szCs w:val="19"/>
          <w:lang w:eastAsia="pt-BR"/>
        </w:rPr>
        <w:t> (Lei do Prontuário Eletrônico).    </w:t>
      </w:r>
      <w:hyperlink r:id="rId148" w:anchor="art2" w:history="1">
        <w:r w:rsidRPr="009C05CB">
          <w:rPr>
            <w:rStyle w:val="Hyperlink"/>
            <w:rFonts w:ascii="Book Antiqua" w:eastAsia="Times New Roman" w:hAnsi="Book Antiqua" w:cs="Times New Roman"/>
            <w:sz w:val="16"/>
            <w:szCs w:val="16"/>
            <w:lang w:eastAsia="pt-BR"/>
          </w:rPr>
          <w:t>(Incluído pela Lei nº 14.510, de 2022)</w:t>
        </w:r>
      </w:hyperlink>
    </w:p>
    <w:p w14:paraId="3EA3C9B7" w14:textId="152879C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bookmarkStart w:id="277" w:name="art26h"/>
      <w:bookmarkEnd w:id="277"/>
      <w:r w:rsidRPr="00542A5F">
        <w:rPr>
          <w:rFonts w:ascii="Book Antiqua" w:eastAsia="Times New Roman" w:hAnsi="Book Antiqua" w:cs="Times New Roman"/>
          <w:sz w:val="19"/>
          <w:szCs w:val="19"/>
          <w:lang w:eastAsia="pt-BR"/>
        </w:rPr>
        <w:t>Art. 26-H. É dispensada a inscrição secundária ou complementar do profissional de saúde que exercer a profissão em outra jurisdição exclusivamente por meio da modalidade telessaúde</w:t>
      </w:r>
      <w:r w:rsidRPr="009C05CB">
        <w:rPr>
          <w:rFonts w:ascii="Book Antiqua" w:eastAsia="Times New Roman" w:hAnsi="Book Antiqua" w:cs="Times New Roman"/>
          <w:sz w:val="16"/>
          <w:szCs w:val="16"/>
          <w:lang w:eastAsia="pt-BR"/>
        </w:rPr>
        <w:t>. </w:t>
      </w:r>
      <w:hyperlink r:id="rId149" w:anchor="art2" w:history="1">
        <w:r w:rsidRPr="009C05CB">
          <w:rPr>
            <w:rStyle w:val="Hyperlink"/>
            <w:rFonts w:ascii="Book Antiqua" w:eastAsia="Times New Roman" w:hAnsi="Book Antiqua" w:cs="Times New Roman"/>
            <w:sz w:val="16"/>
            <w:szCs w:val="16"/>
            <w:lang w:eastAsia="pt-BR"/>
          </w:rPr>
          <w:t>(Incluído pela Lei nº 14.510, de 2022)</w:t>
        </w:r>
      </w:hyperlink>
    </w:p>
    <w:p w14:paraId="7B5F2868" w14:textId="4FA872A2"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TÍTULO IV</w:t>
      </w:r>
    </w:p>
    <w:p w14:paraId="0C9E1F30"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DOS RECURSOS HUMANOS</w:t>
      </w:r>
    </w:p>
    <w:p w14:paraId="291F1C3A"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78" w:name="art27"/>
      <w:bookmarkEnd w:id="278"/>
      <w:r w:rsidRPr="00B94568">
        <w:rPr>
          <w:rFonts w:ascii="Book Antiqua" w:eastAsia="Times New Roman" w:hAnsi="Book Antiqua" w:cs="Times New Roman"/>
          <w:sz w:val="19"/>
          <w:szCs w:val="19"/>
          <w:lang w:eastAsia="pt-BR"/>
        </w:rPr>
        <w:t>Art. 27. A política de recursos humanos na área da saúde será formalizada e executada, articuladamente, pelas diferentes esferas de governo, em cumprimento dos seguintes objetivos:</w:t>
      </w:r>
    </w:p>
    <w:p w14:paraId="298AA1DB"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79" w:name="art27i"/>
      <w:bookmarkEnd w:id="279"/>
      <w:r w:rsidRPr="00B94568">
        <w:rPr>
          <w:rFonts w:ascii="Book Antiqua" w:eastAsia="Times New Roman" w:hAnsi="Book Antiqua" w:cs="Times New Roman"/>
          <w:sz w:val="19"/>
          <w:szCs w:val="19"/>
          <w:lang w:eastAsia="pt-BR"/>
        </w:rPr>
        <w:t>I - organização de um sistema de formação de recursos humanos em todos os níveis de ensino, inclusive de pós-graduação, além da elaboração de programas de permanente aperfeiçoamento de pessoal;</w:t>
      </w:r>
    </w:p>
    <w:p w14:paraId="46701EA8"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280" w:name="art27ii"/>
      <w:bookmarkEnd w:id="280"/>
      <w:r w:rsidRPr="009C05CB">
        <w:rPr>
          <w:rFonts w:ascii="Book Antiqua" w:eastAsia="Times New Roman" w:hAnsi="Book Antiqua" w:cs="Times New Roman"/>
          <w:sz w:val="18"/>
          <w:szCs w:val="18"/>
          <w:lang w:eastAsia="pt-BR"/>
        </w:rPr>
        <w:t>II - (Vetado)</w:t>
      </w:r>
    </w:p>
    <w:p w14:paraId="5654F38A"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281" w:name="art27iii"/>
      <w:bookmarkEnd w:id="281"/>
      <w:r w:rsidRPr="009C05CB">
        <w:rPr>
          <w:rFonts w:ascii="Book Antiqua" w:eastAsia="Times New Roman" w:hAnsi="Book Antiqua" w:cs="Times New Roman"/>
          <w:sz w:val="18"/>
          <w:szCs w:val="18"/>
          <w:lang w:eastAsia="pt-BR"/>
        </w:rPr>
        <w:t>III - (Vetado)</w:t>
      </w:r>
    </w:p>
    <w:p w14:paraId="140FCD2D"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2" w:name="art27iv"/>
      <w:bookmarkEnd w:id="282"/>
      <w:r w:rsidRPr="00B94568">
        <w:rPr>
          <w:rFonts w:ascii="Book Antiqua" w:eastAsia="Times New Roman" w:hAnsi="Book Antiqua" w:cs="Times New Roman"/>
          <w:sz w:val="19"/>
          <w:szCs w:val="19"/>
          <w:lang w:eastAsia="pt-BR"/>
        </w:rPr>
        <w:t>IV - valorização da dedicação exclusiva aos serviços do Sistema Único de Saúde (SUS).</w:t>
      </w:r>
    </w:p>
    <w:p w14:paraId="3D3EFB3C"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3" w:name="art27p"/>
      <w:bookmarkEnd w:id="283"/>
      <w:r w:rsidRPr="00B94568">
        <w:rPr>
          <w:rFonts w:ascii="Book Antiqua" w:eastAsia="Times New Roman" w:hAnsi="Book Antiqua" w:cs="Times New Roman"/>
          <w:sz w:val="19"/>
          <w:szCs w:val="19"/>
          <w:lang w:eastAsia="pt-BR"/>
        </w:rPr>
        <w:t>Parágrafo único. Os serviços públicos que integram o Sistema Único de Saúde (SUS) constituem campo de prática para ensino e pesquisa, mediante normas específicas, elaboradas conjuntamente com o sistema educacional.</w:t>
      </w:r>
    </w:p>
    <w:p w14:paraId="3438F601" w14:textId="35155F76"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84" w:name="art28"/>
      <w:bookmarkEnd w:id="284"/>
      <w:r w:rsidRPr="00B94568">
        <w:rPr>
          <w:rFonts w:ascii="Book Antiqua" w:eastAsia="Times New Roman" w:hAnsi="Book Antiqua" w:cs="Times New Roman"/>
          <w:b/>
          <w:bCs/>
          <w:sz w:val="19"/>
          <w:szCs w:val="19"/>
          <w:highlight w:val="magenta"/>
          <w:lang w:eastAsia="pt-BR"/>
        </w:rPr>
        <w:t>Art. 28</w:t>
      </w:r>
      <w:r w:rsidRPr="00B94568">
        <w:rPr>
          <w:rFonts w:ascii="Book Antiqua" w:eastAsia="Times New Roman" w:hAnsi="Book Antiqua" w:cs="Times New Roman"/>
          <w:sz w:val="19"/>
          <w:szCs w:val="19"/>
          <w:lang w:eastAsia="pt-BR"/>
        </w:rPr>
        <w:t xml:space="preserve">. </w:t>
      </w:r>
      <w:r w:rsidRPr="0055302E">
        <w:rPr>
          <w:rFonts w:ascii="Book Antiqua" w:eastAsia="Times New Roman" w:hAnsi="Book Antiqua" w:cs="Times New Roman"/>
          <w:b/>
          <w:bCs/>
          <w:sz w:val="19"/>
          <w:szCs w:val="19"/>
          <w:lang w:eastAsia="pt-BR"/>
        </w:rPr>
        <w:t xml:space="preserve">Os cargos e funções de chefia, direção e assessoramento, no âmbito do Sistema Único de Saúde (SUS), </w:t>
      </w:r>
      <w:r w:rsidRPr="0055302E">
        <w:rPr>
          <w:rFonts w:ascii="Book Antiqua" w:eastAsia="Times New Roman" w:hAnsi="Book Antiqua" w:cs="Times New Roman"/>
          <w:b/>
          <w:bCs/>
          <w:caps/>
          <w:sz w:val="19"/>
          <w:szCs w:val="19"/>
          <w:highlight w:val="green"/>
          <w:lang w:eastAsia="pt-BR"/>
        </w:rPr>
        <w:t>só poderão ser exercidas</w:t>
      </w:r>
      <w:r w:rsidRPr="0055302E">
        <w:rPr>
          <w:rFonts w:ascii="Book Antiqua" w:eastAsia="Times New Roman" w:hAnsi="Book Antiqua" w:cs="Times New Roman"/>
          <w:b/>
          <w:bCs/>
          <w:sz w:val="19"/>
          <w:szCs w:val="19"/>
          <w:lang w:eastAsia="pt-BR"/>
        </w:rPr>
        <w:t xml:space="preserve"> </w:t>
      </w:r>
      <w:r w:rsidRPr="0055302E">
        <w:rPr>
          <w:rFonts w:ascii="Book Antiqua" w:eastAsia="Times New Roman" w:hAnsi="Book Antiqua" w:cs="Times New Roman"/>
          <w:b/>
          <w:bCs/>
          <w:sz w:val="19"/>
          <w:szCs w:val="19"/>
          <w:highlight w:val="cyan"/>
          <w:lang w:eastAsia="pt-BR"/>
        </w:rPr>
        <w:t>em regime de tempo integral</w:t>
      </w:r>
      <w:r w:rsidRPr="009C05CB">
        <w:rPr>
          <w:rFonts w:ascii="Book Antiqua" w:eastAsia="Times New Roman" w:hAnsi="Book Antiqua" w:cs="Times New Roman"/>
          <w:sz w:val="16"/>
          <w:szCs w:val="16"/>
          <w:lang w:eastAsia="pt-BR"/>
        </w:rPr>
        <w:t>.</w:t>
      </w:r>
      <w:r w:rsidR="0055302E" w:rsidRPr="009C05CB">
        <w:rPr>
          <w:rFonts w:ascii="Book Antiqua" w:eastAsia="Times New Roman" w:hAnsi="Book Antiqua" w:cs="Times New Roman"/>
          <w:sz w:val="16"/>
          <w:szCs w:val="16"/>
          <w:lang w:eastAsia="pt-BR"/>
        </w:rPr>
        <w:t xml:space="preserve"> </w:t>
      </w:r>
      <w:r w:rsidR="0055302E" w:rsidRPr="009C05CB">
        <w:rPr>
          <w:rFonts w:ascii="Book Antiqua" w:hAnsi="Book Antiqua"/>
          <w:b/>
          <w:bCs/>
          <w:color w:val="FF0000"/>
          <w:sz w:val="16"/>
          <w:szCs w:val="16"/>
          <w:u w:val="single"/>
        </w:rPr>
        <w:t>(DPEGO-2014)</w:t>
      </w:r>
    </w:p>
    <w:p w14:paraId="0842499A" w14:textId="654BB7AC"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85" w:name="art28§1"/>
      <w:bookmarkEnd w:id="285"/>
      <w:r w:rsidRPr="00B94568">
        <w:rPr>
          <w:rFonts w:ascii="Book Antiqua" w:eastAsia="Times New Roman" w:hAnsi="Book Antiqua" w:cs="Times New Roman"/>
          <w:b/>
          <w:bCs/>
          <w:sz w:val="19"/>
          <w:szCs w:val="19"/>
          <w:highlight w:val="magenta"/>
          <w:lang w:eastAsia="pt-BR"/>
        </w:rPr>
        <w:t>§ 1°</w:t>
      </w:r>
      <w:r w:rsidRPr="00B94568">
        <w:rPr>
          <w:rFonts w:ascii="Book Antiqua" w:eastAsia="Times New Roman" w:hAnsi="Book Antiqua" w:cs="Times New Roman"/>
          <w:sz w:val="19"/>
          <w:szCs w:val="19"/>
          <w:lang w:eastAsia="pt-BR"/>
        </w:rPr>
        <w:t xml:space="preserve"> Os servidores que legalmente acumulam dois cargos ou empregos </w:t>
      </w:r>
      <w:r w:rsidRPr="00B94568">
        <w:rPr>
          <w:rFonts w:ascii="Book Antiqua" w:eastAsia="Times New Roman" w:hAnsi="Book Antiqua" w:cs="Times New Roman"/>
          <w:b/>
          <w:bCs/>
          <w:caps/>
          <w:sz w:val="19"/>
          <w:szCs w:val="19"/>
          <w:highlight w:val="green"/>
          <w:lang w:eastAsia="pt-BR"/>
        </w:rPr>
        <w:t>poderão exercer</w:t>
      </w:r>
      <w:r w:rsidRPr="00B94568">
        <w:rPr>
          <w:rFonts w:ascii="Book Antiqua" w:eastAsia="Times New Roman" w:hAnsi="Book Antiqua" w:cs="Times New Roman"/>
          <w:sz w:val="19"/>
          <w:szCs w:val="19"/>
          <w:lang w:eastAsia="pt-BR"/>
        </w:rPr>
        <w:t xml:space="preserve"> suas atividades em mais de um estabelecimento do Sistema Único de Saúde (SUS).</w:t>
      </w:r>
      <w:r w:rsidR="005775AF" w:rsidRPr="00B94568">
        <w:rPr>
          <w:rFonts w:ascii="Book Antiqua" w:eastAsia="Times New Roman" w:hAnsi="Book Antiqua" w:cs="Times New Roman"/>
          <w:sz w:val="19"/>
          <w:szCs w:val="19"/>
          <w:lang w:eastAsia="pt-BR"/>
        </w:rPr>
        <w:t xml:space="preserve"> </w:t>
      </w:r>
      <w:r w:rsidR="005775AF" w:rsidRPr="009C05CB">
        <w:rPr>
          <w:rFonts w:ascii="Book Antiqua" w:eastAsia="Times New Roman" w:hAnsi="Book Antiqua" w:cs="Times New Roman"/>
          <w:b/>
          <w:bCs/>
          <w:color w:val="FF0000"/>
          <w:sz w:val="16"/>
          <w:szCs w:val="16"/>
          <w:u w:val="single"/>
          <w:lang w:eastAsia="pt-BR"/>
        </w:rPr>
        <w:t>(MPPB-2010)</w:t>
      </w:r>
    </w:p>
    <w:p w14:paraId="720E4620"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6" w:name="art28§2"/>
      <w:bookmarkEnd w:id="286"/>
      <w:r w:rsidRPr="00B94568">
        <w:rPr>
          <w:rFonts w:ascii="Book Antiqua" w:eastAsia="Times New Roman" w:hAnsi="Book Antiqua" w:cs="Times New Roman"/>
          <w:sz w:val="19"/>
          <w:szCs w:val="19"/>
          <w:lang w:eastAsia="pt-BR"/>
        </w:rPr>
        <w:t>§ 2° O disposto no parágrafo anterior aplica-se também aos servidores em regime de tempo integral, com exceção dos ocupantes de cargos ou função de chefia, direção ou assessoramento.</w:t>
      </w:r>
    </w:p>
    <w:p w14:paraId="28A527C5"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287" w:name="art29"/>
      <w:bookmarkEnd w:id="287"/>
      <w:r w:rsidRPr="009C05CB">
        <w:rPr>
          <w:rFonts w:ascii="Book Antiqua" w:eastAsia="Times New Roman" w:hAnsi="Book Antiqua" w:cs="Times New Roman"/>
          <w:sz w:val="18"/>
          <w:szCs w:val="18"/>
          <w:lang w:eastAsia="pt-BR"/>
        </w:rPr>
        <w:t>Art. 29. (Vetado).</w:t>
      </w:r>
    </w:p>
    <w:p w14:paraId="62F38B01"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8" w:name="art30"/>
      <w:bookmarkEnd w:id="288"/>
      <w:r w:rsidRPr="00B94568">
        <w:rPr>
          <w:rFonts w:ascii="Book Antiqua" w:eastAsia="Times New Roman" w:hAnsi="Book Antiqua" w:cs="Times New Roman"/>
          <w:sz w:val="19"/>
          <w:szCs w:val="19"/>
          <w:lang w:eastAsia="pt-BR"/>
        </w:rPr>
        <w:t>Art. 30. As especializações na forma de treinamento em serviço sob supervisão serão regulamentadas por Comissão Nacional, instituída de acordo com o art. 12 desta Lei, garantida a participação das entidades profissionais correspondentes.</w:t>
      </w:r>
    </w:p>
    <w:p w14:paraId="3428886B"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TÍTULO V</w:t>
      </w:r>
    </w:p>
    <w:p w14:paraId="12064FA9"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DO FINANCIAMENTO</w:t>
      </w:r>
    </w:p>
    <w:p w14:paraId="172AB142"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CAPÍTULO I</w:t>
      </w:r>
    </w:p>
    <w:p w14:paraId="5BDEE08E"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Dos Recursos</w:t>
      </w:r>
    </w:p>
    <w:p w14:paraId="10598E8A" w14:textId="5FC5E721"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289" w:name="art31"/>
      <w:bookmarkEnd w:id="289"/>
      <w:r w:rsidRPr="000B0585">
        <w:rPr>
          <w:rFonts w:ascii="Book Antiqua" w:eastAsia="Times New Roman" w:hAnsi="Book Antiqua" w:cs="Times New Roman"/>
          <w:b/>
          <w:bCs/>
          <w:sz w:val="19"/>
          <w:szCs w:val="19"/>
          <w:highlight w:val="magenta"/>
          <w:lang w:eastAsia="pt-BR"/>
        </w:rPr>
        <w:t>Art. 31</w:t>
      </w:r>
      <w:r w:rsidRPr="009C05CB">
        <w:rPr>
          <w:rFonts w:ascii="Book Antiqua" w:eastAsia="Times New Roman" w:hAnsi="Book Antiqua" w:cs="Times New Roman"/>
          <w:b/>
          <w:bCs/>
          <w:sz w:val="19"/>
          <w:szCs w:val="19"/>
          <w:lang w:eastAsia="pt-BR"/>
        </w:rPr>
        <w:t xml:space="preserve">. O orçamento da seguridade social destinará ao Sistema Único de Saúde (SUS) de acordo com a receita estimada, os recursos necessários à realização de suas finalidades, previstos em proposta elaborada </w:t>
      </w:r>
      <w:r w:rsidRPr="009C05CB">
        <w:rPr>
          <w:rFonts w:ascii="Book Antiqua" w:eastAsia="Times New Roman" w:hAnsi="Book Antiqua" w:cs="Times New Roman"/>
          <w:b/>
          <w:bCs/>
          <w:sz w:val="19"/>
          <w:szCs w:val="19"/>
          <w:highlight w:val="cyan"/>
          <w:lang w:eastAsia="pt-BR"/>
        </w:rPr>
        <w:t>pela sua direção nacional</w:t>
      </w:r>
      <w:r w:rsidRPr="009C05CB">
        <w:rPr>
          <w:rFonts w:ascii="Book Antiqua" w:eastAsia="Times New Roman" w:hAnsi="Book Antiqua" w:cs="Times New Roman"/>
          <w:b/>
          <w:bCs/>
          <w:sz w:val="19"/>
          <w:szCs w:val="19"/>
          <w:lang w:eastAsia="pt-BR"/>
        </w:rPr>
        <w:t xml:space="preserve">, com a participação dos órgãos da Previdência </w:t>
      </w:r>
      <w:r w:rsidRPr="009C05CB">
        <w:rPr>
          <w:rFonts w:ascii="Book Antiqua" w:eastAsia="Times New Roman" w:hAnsi="Book Antiqua" w:cs="Times New Roman"/>
          <w:b/>
          <w:bCs/>
          <w:sz w:val="19"/>
          <w:szCs w:val="19"/>
          <w:lang w:eastAsia="pt-BR"/>
        </w:rPr>
        <w:lastRenderedPageBreak/>
        <w:t>Social e da Assistência Social, tendo em vista as metas e prioridades estabelecidas na Lei de Diretrizes Orçamentárias</w:t>
      </w:r>
      <w:r w:rsidRPr="009C05CB">
        <w:rPr>
          <w:rFonts w:ascii="Book Antiqua" w:eastAsia="Times New Roman" w:hAnsi="Book Antiqua" w:cs="Times New Roman"/>
          <w:sz w:val="16"/>
          <w:szCs w:val="16"/>
          <w:lang w:eastAsia="pt-BR"/>
        </w:rPr>
        <w:t>.</w:t>
      </w:r>
      <w:r w:rsidR="00B40009" w:rsidRPr="009C05CB">
        <w:rPr>
          <w:rFonts w:ascii="Book Antiqua" w:eastAsia="Times New Roman" w:hAnsi="Book Antiqua" w:cs="Times New Roman"/>
          <w:sz w:val="16"/>
          <w:szCs w:val="16"/>
          <w:lang w:eastAsia="pt-BR"/>
        </w:rPr>
        <w:t xml:space="preserve"> </w:t>
      </w:r>
      <w:r w:rsidR="00B40009" w:rsidRPr="009C05CB">
        <w:rPr>
          <w:rFonts w:ascii="Book Antiqua" w:hAnsi="Book Antiqua"/>
          <w:b/>
          <w:color w:val="FF0000"/>
          <w:sz w:val="16"/>
          <w:szCs w:val="16"/>
          <w:u w:val="single"/>
        </w:rPr>
        <w:t>(MPPR-2013)</w:t>
      </w:r>
      <w:r w:rsidR="00E97912" w:rsidRPr="009C05CB">
        <w:rPr>
          <w:rFonts w:ascii="Book Antiqua" w:eastAsia="Times New Roman" w:hAnsi="Book Antiqua" w:cs="Times New Roman"/>
          <w:sz w:val="16"/>
          <w:szCs w:val="16"/>
          <w:lang w:eastAsia="pt-BR"/>
        </w:rPr>
        <w:t xml:space="preserve"> </w:t>
      </w:r>
      <w:r w:rsidR="00E97912" w:rsidRPr="009C05CB">
        <w:rPr>
          <w:rFonts w:ascii="Book Antiqua" w:hAnsi="Book Antiqua"/>
          <w:b/>
          <w:color w:val="FF0000"/>
          <w:sz w:val="16"/>
          <w:szCs w:val="16"/>
          <w:u w:val="single"/>
        </w:rPr>
        <w:t>(MPMA-2014)</w:t>
      </w:r>
      <w:r w:rsidR="000B0585" w:rsidRPr="009C05CB">
        <w:rPr>
          <w:rFonts w:ascii="Book Antiqua" w:eastAsia="Times New Roman" w:hAnsi="Book Antiqua" w:cs="Times New Roman"/>
          <w:sz w:val="16"/>
          <w:szCs w:val="16"/>
          <w:lang w:eastAsia="pt-BR"/>
        </w:rPr>
        <w:t xml:space="preserve"> </w:t>
      </w:r>
      <w:r w:rsidR="000B0585" w:rsidRPr="009C05CB">
        <w:rPr>
          <w:rFonts w:ascii="Book Antiqua" w:eastAsia="Times New Roman" w:hAnsi="Book Antiqua" w:cs="Times New Roman"/>
          <w:b/>
          <w:bCs/>
          <w:color w:val="FF0000"/>
          <w:sz w:val="16"/>
          <w:szCs w:val="16"/>
          <w:u w:val="single"/>
          <w:lang w:eastAsia="pt-BR"/>
        </w:rPr>
        <w:t>(MPBA-2015)</w:t>
      </w:r>
    </w:p>
    <w:p w14:paraId="56BE0DA3"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0" w:name="art32"/>
      <w:bookmarkEnd w:id="290"/>
      <w:r w:rsidRPr="00596145">
        <w:rPr>
          <w:rFonts w:ascii="Book Antiqua" w:eastAsia="Times New Roman" w:hAnsi="Book Antiqua" w:cs="Times New Roman"/>
          <w:b/>
          <w:bCs/>
          <w:sz w:val="19"/>
          <w:szCs w:val="19"/>
          <w:highlight w:val="magenta"/>
          <w:lang w:eastAsia="pt-BR"/>
        </w:rPr>
        <w:t>Art. 32</w:t>
      </w:r>
      <w:r w:rsidRPr="00B94568">
        <w:rPr>
          <w:rFonts w:ascii="Book Antiqua" w:eastAsia="Times New Roman" w:hAnsi="Book Antiqua" w:cs="Times New Roman"/>
          <w:sz w:val="19"/>
          <w:szCs w:val="19"/>
          <w:lang w:eastAsia="pt-BR"/>
        </w:rPr>
        <w:t>. São considerados de outras fontes os recursos provenientes de:</w:t>
      </w:r>
    </w:p>
    <w:p w14:paraId="541E0752"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291" w:name="i"/>
      <w:bookmarkEnd w:id="291"/>
      <w:r w:rsidRPr="009C05CB">
        <w:rPr>
          <w:rFonts w:ascii="Book Antiqua" w:eastAsia="Times New Roman" w:hAnsi="Book Antiqua" w:cs="Times New Roman"/>
          <w:sz w:val="18"/>
          <w:szCs w:val="18"/>
          <w:lang w:eastAsia="pt-BR"/>
        </w:rPr>
        <w:t>I - (Vetado)</w:t>
      </w:r>
    </w:p>
    <w:p w14:paraId="1F0BBE37"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2" w:name="art32ii"/>
      <w:bookmarkEnd w:id="292"/>
      <w:r w:rsidRPr="00B94568">
        <w:rPr>
          <w:rFonts w:ascii="Book Antiqua" w:eastAsia="Times New Roman" w:hAnsi="Book Antiqua" w:cs="Times New Roman"/>
          <w:sz w:val="19"/>
          <w:szCs w:val="19"/>
          <w:lang w:eastAsia="pt-BR"/>
        </w:rPr>
        <w:t>II - Serviços que possam ser prestados sem prejuízo da assistência à saúde;</w:t>
      </w:r>
    </w:p>
    <w:p w14:paraId="208D0D43"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3" w:name="art32iii"/>
      <w:bookmarkEnd w:id="293"/>
      <w:r w:rsidRPr="00B94568">
        <w:rPr>
          <w:rFonts w:ascii="Book Antiqua" w:eastAsia="Times New Roman" w:hAnsi="Book Antiqua" w:cs="Times New Roman"/>
          <w:sz w:val="19"/>
          <w:szCs w:val="19"/>
          <w:lang w:eastAsia="pt-BR"/>
        </w:rPr>
        <w:t>III - ajuda, contribuições, doações e donativos;</w:t>
      </w:r>
    </w:p>
    <w:p w14:paraId="5E428F8A"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4" w:name="art32iv"/>
      <w:bookmarkEnd w:id="294"/>
      <w:r w:rsidRPr="00B94568">
        <w:rPr>
          <w:rFonts w:ascii="Book Antiqua" w:eastAsia="Times New Roman" w:hAnsi="Book Antiqua" w:cs="Times New Roman"/>
          <w:sz w:val="19"/>
          <w:szCs w:val="19"/>
          <w:lang w:eastAsia="pt-BR"/>
        </w:rPr>
        <w:t>IV - alienações patrimoniais e rendimentos de capital;</w:t>
      </w:r>
    </w:p>
    <w:p w14:paraId="3A8996EC"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5" w:name="art32v"/>
      <w:bookmarkEnd w:id="295"/>
      <w:r w:rsidRPr="00B94568">
        <w:rPr>
          <w:rFonts w:ascii="Book Antiqua" w:eastAsia="Times New Roman" w:hAnsi="Book Antiqua" w:cs="Times New Roman"/>
          <w:sz w:val="19"/>
          <w:szCs w:val="19"/>
          <w:lang w:eastAsia="pt-BR"/>
        </w:rPr>
        <w:t>V - taxas, multas, emolumentos e preços públicos arrecadados no âmbito do Sistema Único de Saúde (SUS); e</w:t>
      </w:r>
    </w:p>
    <w:p w14:paraId="4B6FA3E4" w14:textId="706FE0F1"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96" w:name="art32vi"/>
      <w:bookmarkEnd w:id="296"/>
      <w:r w:rsidRPr="00B94568">
        <w:rPr>
          <w:rFonts w:ascii="Book Antiqua" w:eastAsia="Times New Roman" w:hAnsi="Book Antiqua" w:cs="Times New Roman"/>
          <w:sz w:val="19"/>
          <w:szCs w:val="19"/>
          <w:lang w:eastAsia="pt-BR"/>
        </w:rPr>
        <w:t>VI - rendas eventuais, inclusive comerciais e industriais</w:t>
      </w:r>
      <w:r w:rsidRPr="009C05CB">
        <w:rPr>
          <w:rFonts w:ascii="Book Antiqua" w:eastAsia="Times New Roman" w:hAnsi="Book Antiqua" w:cs="Times New Roman"/>
          <w:sz w:val="16"/>
          <w:szCs w:val="16"/>
          <w:lang w:eastAsia="pt-BR"/>
        </w:rPr>
        <w:t>.</w:t>
      </w:r>
      <w:r w:rsidR="00596145" w:rsidRPr="009C05CB">
        <w:rPr>
          <w:rFonts w:ascii="Book Antiqua" w:eastAsia="Times New Roman" w:hAnsi="Book Antiqua" w:cs="Times New Roman"/>
          <w:sz w:val="16"/>
          <w:szCs w:val="16"/>
          <w:lang w:eastAsia="pt-BR"/>
        </w:rPr>
        <w:t xml:space="preserve"> </w:t>
      </w:r>
      <w:r w:rsidR="00596145" w:rsidRPr="009C05CB">
        <w:rPr>
          <w:rFonts w:ascii="Book Antiqua" w:eastAsia="Times New Roman" w:hAnsi="Book Antiqua" w:cs="Times New Roman"/>
          <w:b/>
          <w:bCs/>
          <w:color w:val="FF0000"/>
          <w:sz w:val="16"/>
          <w:szCs w:val="16"/>
          <w:u w:val="single"/>
          <w:lang w:eastAsia="pt-BR"/>
        </w:rPr>
        <w:t>(MPRO-2010)</w:t>
      </w:r>
    </w:p>
    <w:p w14:paraId="14EF3899" w14:textId="4AE044CB"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7" w:name="art32§1"/>
      <w:bookmarkEnd w:id="297"/>
      <w:r w:rsidRPr="00B94568">
        <w:rPr>
          <w:rFonts w:ascii="Book Antiqua" w:eastAsia="Times New Roman" w:hAnsi="Book Antiqua" w:cs="Times New Roman"/>
          <w:sz w:val="19"/>
          <w:szCs w:val="19"/>
          <w:lang w:eastAsia="pt-BR"/>
        </w:rPr>
        <w:t>§ 1° Ao Sistema Único de Saúde (SUS) caberá metade da receita de que trata o inciso I</w:t>
      </w:r>
      <w:r w:rsidR="0000460E" w:rsidRPr="00B94568">
        <w:rPr>
          <w:rFonts w:ascii="Book Antiqua" w:eastAsia="Times New Roman" w:hAnsi="Book Antiqua" w:cs="Times New Roman"/>
          <w:sz w:val="19"/>
          <w:szCs w:val="19"/>
          <w:lang w:eastAsia="pt-BR"/>
        </w:rPr>
        <w:t xml:space="preserve"> </w:t>
      </w:r>
      <w:r w:rsidR="0000460E" w:rsidRPr="00B94568">
        <w:rPr>
          <w:rFonts w:ascii="Book Antiqua" w:eastAsia="Times New Roman" w:hAnsi="Book Antiqua" w:cs="Times New Roman"/>
          <w:b/>
          <w:bCs/>
          <w:i/>
          <w:iCs/>
          <w:color w:val="FF0000"/>
          <w:sz w:val="19"/>
          <w:szCs w:val="19"/>
          <w:lang w:eastAsia="pt-BR"/>
        </w:rPr>
        <w:t>[vetado]</w:t>
      </w:r>
      <w:r w:rsidRPr="00B94568">
        <w:rPr>
          <w:rFonts w:ascii="Book Antiqua" w:eastAsia="Times New Roman" w:hAnsi="Book Antiqua" w:cs="Times New Roman"/>
          <w:sz w:val="19"/>
          <w:szCs w:val="19"/>
          <w:lang w:eastAsia="pt-BR"/>
        </w:rPr>
        <w:t xml:space="preserve"> deste artigo, apurada mensalmente, a qual será destinada à recuperação de viciados.</w:t>
      </w:r>
    </w:p>
    <w:p w14:paraId="385B0619"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8" w:name="art32§2"/>
      <w:bookmarkEnd w:id="298"/>
      <w:r w:rsidRPr="00B94568">
        <w:rPr>
          <w:rFonts w:ascii="Book Antiqua" w:eastAsia="Times New Roman" w:hAnsi="Book Antiqua" w:cs="Times New Roman"/>
          <w:sz w:val="19"/>
          <w:szCs w:val="19"/>
          <w:lang w:eastAsia="pt-BR"/>
        </w:rPr>
        <w:t>§ 2° As receitas geradas no âmbito do Sistema Único de Saúde (SUS) serão creditadas diretamente em contas especiais, movimentadas pela sua direção, na esfera de poder onde forem arrecadadas.</w:t>
      </w:r>
    </w:p>
    <w:p w14:paraId="1705AF9F"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9" w:name="art32§3"/>
      <w:bookmarkEnd w:id="299"/>
      <w:r w:rsidRPr="00B94568">
        <w:rPr>
          <w:rFonts w:ascii="Book Antiqua" w:eastAsia="Times New Roman" w:hAnsi="Book Antiqua" w:cs="Times New Roman"/>
          <w:sz w:val="19"/>
          <w:szCs w:val="19"/>
          <w:lang w:eastAsia="pt-BR"/>
        </w:rPr>
        <w:t>§ 3º As ações de saneamento que venham a ser executadas supletivamente pelo Sistema Único de Saúde (SUS), serão financiadas por recursos tarifários específicos e outros da União, Estados, Distrito Federal, Municípios e, em particular, do Sistema Financeiro da Habitação (SFH).</w:t>
      </w:r>
    </w:p>
    <w:p w14:paraId="502F25A0"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00" w:name="art32§4"/>
      <w:bookmarkEnd w:id="300"/>
      <w:r w:rsidRPr="009C05CB">
        <w:rPr>
          <w:rFonts w:ascii="Book Antiqua" w:eastAsia="Times New Roman" w:hAnsi="Book Antiqua" w:cs="Times New Roman"/>
          <w:sz w:val="16"/>
          <w:szCs w:val="16"/>
          <w:lang w:eastAsia="pt-BR"/>
        </w:rPr>
        <w:t>§ 4º (Vetado).</w:t>
      </w:r>
    </w:p>
    <w:p w14:paraId="3BC3542D"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1" w:name="art32§5"/>
      <w:bookmarkEnd w:id="301"/>
      <w:r w:rsidRPr="00B94568">
        <w:rPr>
          <w:rFonts w:ascii="Book Antiqua" w:eastAsia="Times New Roman" w:hAnsi="Book Antiqua" w:cs="Times New Roman"/>
          <w:sz w:val="19"/>
          <w:szCs w:val="19"/>
          <w:lang w:eastAsia="pt-BR"/>
        </w:rPr>
        <w:t xml:space="preserve">§ 5º As atividades de pesquisa e desenvolvimento científico e tecnológico em saúde serão </w:t>
      </w:r>
      <w:proofErr w:type="spellStart"/>
      <w:r w:rsidRPr="00B94568">
        <w:rPr>
          <w:rFonts w:ascii="Book Antiqua" w:eastAsia="Times New Roman" w:hAnsi="Book Antiqua" w:cs="Times New Roman"/>
          <w:sz w:val="19"/>
          <w:szCs w:val="19"/>
          <w:lang w:eastAsia="pt-BR"/>
        </w:rPr>
        <w:t>co-financiadas</w:t>
      </w:r>
      <w:proofErr w:type="spellEnd"/>
      <w:r w:rsidRPr="00B94568">
        <w:rPr>
          <w:rFonts w:ascii="Book Antiqua" w:eastAsia="Times New Roman" w:hAnsi="Book Antiqua" w:cs="Times New Roman"/>
          <w:sz w:val="19"/>
          <w:szCs w:val="19"/>
          <w:lang w:eastAsia="pt-BR"/>
        </w:rPr>
        <w:t xml:space="preserve"> pelo Sistema Único de Saúde (SUS), pelas universidades e pelo orçamento fiscal, além de recursos de instituições de fomento e financiamento ou de origem externa e receita própria das instituições executoras.</w:t>
      </w:r>
    </w:p>
    <w:p w14:paraId="4F810F26"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02" w:name="art32§6"/>
      <w:bookmarkEnd w:id="302"/>
      <w:r w:rsidRPr="009C05CB">
        <w:rPr>
          <w:rFonts w:ascii="Book Antiqua" w:eastAsia="Times New Roman" w:hAnsi="Book Antiqua" w:cs="Times New Roman"/>
          <w:sz w:val="16"/>
          <w:szCs w:val="16"/>
          <w:lang w:eastAsia="pt-BR"/>
        </w:rPr>
        <w:t>§ 6º (Vetado).</w:t>
      </w:r>
    </w:p>
    <w:p w14:paraId="252F059D"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CAPÍTULO II</w:t>
      </w:r>
    </w:p>
    <w:p w14:paraId="17F72597"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Da Gestão Financeira</w:t>
      </w:r>
    </w:p>
    <w:p w14:paraId="7F69C541" w14:textId="6D710062"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03" w:name="art33"/>
      <w:bookmarkEnd w:id="303"/>
      <w:r w:rsidRPr="005648FE">
        <w:rPr>
          <w:rFonts w:ascii="Book Antiqua" w:eastAsia="Times New Roman" w:hAnsi="Book Antiqua" w:cs="Times New Roman"/>
          <w:b/>
          <w:bCs/>
          <w:sz w:val="19"/>
          <w:szCs w:val="19"/>
          <w:highlight w:val="magenta"/>
          <w:lang w:eastAsia="pt-BR"/>
        </w:rPr>
        <w:t>Art. 33</w:t>
      </w:r>
      <w:r w:rsidRPr="00B94568">
        <w:rPr>
          <w:rFonts w:ascii="Book Antiqua" w:eastAsia="Times New Roman" w:hAnsi="Book Antiqua" w:cs="Times New Roman"/>
          <w:sz w:val="19"/>
          <w:szCs w:val="19"/>
          <w:lang w:eastAsia="pt-BR"/>
        </w:rPr>
        <w:t xml:space="preserve">. </w:t>
      </w:r>
      <w:r w:rsidRPr="009C05CB">
        <w:rPr>
          <w:rFonts w:ascii="Book Antiqua" w:eastAsia="Times New Roman" w:hAnsi="Book Antiqua" w:cs="Times New Roman"/>
          <w:b/>
          <w:bCs/>
          <w:sz w:val="19"/>
          <w:szCs w:val="19"/>
          <w:lang w:eastAsia="pt-BR"/>
        </w:rPr>
        <w:t xml:space="preserve">Os recursos financeiros do Sistema Único de Saúde (SUS) serão depositados em conta especial, em cada esfera de sua atuação, e </w:t>
      </w:r>
      <w:r w:rsidRPr="009C05CB">
        <w:rPr>
          <w:rFonts w:ascii="Book Antiqua" w:eastAsia="Times New Roman" w:hAnsi="Book Antiqua" w:cs="Times New Roman"/>
          <w:b/>
          <w:bCs/>
          <w:sz w:val="19"/>
          <w:szCs w:val="19"/>
          <w:highlight w:val="cyan"/>
          <w:lang w:eastAsia="pt-BR"/>
        </w:rPr>
        <w:t>movimentados sob fiscalização</w:t>
      </w:r>
      <w:r w:rsidRPr="009C05CB">
        <w:rPr>
          <w:rFonts w:ascii="Book Antiqua" w:eastAsia="Times New Roman" w:hAnsi="Book Antiqua" w:cs="Times New Roman"/>
          <w:b/>
          <w:bCs/>
          <w:sz w:val="19"/>
          <w:szCs w:val="19"/>
          <w:lang w:eastAsia="pt-BR"/>
        </w:rPr>
        <w:t xml:space="preserve"> </w:t>
      </w:r>
      <w:r w:rsidRPr="009C05CB">
        <w:rPr>
          <w:rFonts w:ascii="Book Antiqua" w:eastAsia="Times New Roman" w:hAnsi="Book Antiqua" w:cs="Times New Roman"/>
          <w:b/>
          <w:bCs/>
          <w:sz w:val="19"/>
          <w:szCs w:val="19"/>
          <w:highlight w:val="yellow"/>
          <w:lang w:eastAsia="pt-BR"/>
        </w:rPr>
        <w:t>dos respectivos Conselhos de Saúde</w:t>
      </w:r>
      <w:r w:rsidRPr="009C05CB">
        <w:rPr>
          <w:rFonts w:ascii="Book Antiqua" w:eastAsia="Times New Roman" w:hAnsi="Book Antiqua" w:cs="Times New Roman"/>
          <w:sz w:val="16"/>
          <w:szCs w:val="16"/>
          <w:lang w:eastAsia="pt-BR"/>
        </w:rPr>
        <w:t>.</w:t>
      </w:r>
      <w:r w:rsidR="00B40009" w:rsidRPr="009C05CB">
        <w:rPr>
          <w:rFonts w:ascii="Book Antiqua" w:eastAsia="Times New Roman" w:hAnsi="Book Antiqua" w:cs="Times New Roman"/>
          <w:sz w:val="16"/>
          <w:szCs w:val="16"/>
          <w:lang w:eastAsia="pt-BR"/>
        </w:rPr>
        <w:t xml:space="preserve"> </w:t>
      </w:r>
      <w:r w:rsidR="00B40009" w:rsidRPr="009C05CB">
        <w:rPr>
          <w:rFonts w:ascii="Book Antiqua" w:hAnsi="Book Antiqua"/>
          <w:b/>
          <w:color w:val="FF0000"/>
          <w:sz w:val="16"/>
          <w:szCs w:val="16"/>
          <w:u w:val="single"/>
        </w:rPr>
        <w:t>(MPPR-2013)</w:t>
      </w:r>
      <w:r w:rsidR="00E97912" w:rsidRPr="009C05CB">
        <w:rPr>
          <w:rFonts w:ascii="Book Antiqua" w:eastAsia="Times New Roman" w:hAnsi="Book Antiqua" w:cs="Times New Roman"/>
          <w:sz w:val="16"/>
          <w:szCs w:val="16"/>
          <w:lang w:eastAsia="pt-BR"/>
        </w:rPr>
        <w:t xml:space="preserve"> </w:t>
      </w:r>
      <w:r w:rsidR="00E97912" w:rsidRPr="009C05CB">
        <w:rPr>
          <w:rFonts w:ascii="Book Antiqua" w:hAnsi="Book Antiqua"/>
          <w:b/>
          <w:color w:val="FF0000"/>
          <w:sz w:val="16"/>
          <w:szCs w:val="16"/>
          <w:u w:val="single"/>
        </w:rPr>
        <w:t>(MPMA-2014)</w:t>
      </w:r>
    </w:p>
    <w:p w14:paraId="17C13FAF" w14:textId="0D20D9EB"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304" w:name="art33§1"/>
      <w:bookmarkEnd w:id="304"/>
      <w:r w:rsidRPr="005648FE">
        <w:rPr>
          <w:rFonts w:ascii="Book Antiqua" w:eastAsia="Times New Roman" w:hAnsi="Book Antiqua" w:cs="Times New Roman"/>
          <w:b/>
          <w:bCs/>
          <w:sz w:val="19"/>
          <w:szCs w:val="19"/>
          <w:highlight w:val="magenta"/>
          <w:lang w:eastAsia="pt-BR"/>
        </w:rPr>
        <w:t>§ 1º</w:t>
      </w:r>
      <w:r w:rsidRPr="00B94568">
        <w:rPr>
          <w:rFonts w:ascii="Book Antiqua" w:eastAsia="Times New Roman" w:hAnsi="Book Antiqua" w:cs="Times New Roman"/>
          <w:sz w:val="19"/>
          <w:szCs w:val="19"/>
          <w:lang w:eastAsia="pt-BR"/>
        </w:rPr>
        <w:t xml:space="preserve"> </w:t>
      </w:r>
      <w:r w:rsidRPr="009C05CB">
        <w:rPr>
          <w:rFonts w:ascii="Book Antiqua" w:eastAsia="Times New Roman" w:hAnsi="Book Antiqua" w:cs="Times New Roman"/>
          <w:b/>
          <w:bCs/>
          <w:sz w:val="19"/>
          <w:szCs w:val="19"/>
          <w:lang w:eastAsia="pt-BR"/>
        </w:rPr>
        <w:t xml:space="preserve">Na esfera federal, os recursos financeiros, originários do Orçamento da Seguridade Social, de outros Orçamentos da União, além de outras fontes, </w:t>
      </w:r>
      <w:r w:rsidRPr="009C05CB">
        <w:rPr>
          <w:rFonts w:ascii="Book Antiqua" w:eastAsia="Times New Roman" w:hAnsi="Book Antiqua" w:cs="Times New Roman"/>
          <w:b/>
          <w:bCs/>
          <w:caps/>
          <w:sz w:val="19"/>
          <w:szCs w:val="19"/>
          <w:highlight w:val="green"/>
          <w:lang w:eastAsia="pt-BR"/>
        </w:rPr>
        <w:t>serão administrados</w:t>
      </w:r>
      <w:r w:rsidRPr="009C05CB">
        <w:rPr>
          <w:rFonts w:ascii="Book Antiqua" w:eastAsia="Times New Roman" w:hAnsi="Book Antiqua" w:cs="Times New Roman"/>
          <w:b/>
          <w:bCs/>
          <w:sz w:val="19"/>
          <w:szCs w:val="19"/>
          <w:lang w:eastAsia="pt-BR"/>
        </w:rPr>
        <w:t xml:space="preserve"> </w:t>
      </w:r>
      <w:r w:rsidRPr="009C05CB">
        <w:rPr>
          <w:rFonts w:ascii="Book Antiqua" w:eastAsia="Times New Roman" w:hAnsi="Book Antiqua" w:cs="Times New Roman"/>
          <w:b/>
          <w:bCs/>
          <w:sz w:val="19"/>
          <w:szCs w:val="19"/>
          <w:highlight w:val="yellow"/>
          <w:lang w:eastAsia="pt-BR"/>
        </w:rPr>
        <w:t>pelo Ministério da Saúde</w:t>
      </w:r>
      <w:r w:rsidRPr="009C05CB">
        <w:rPr>
          <w:rFonts w:ascii="Book Antiqua" w:eastAsia="Times New Roman" w:hAnsi="Book Antiqua" w:cs="Times New Roman"/>
          <w:b/>
          <w:bCs/>
          <w:sz w:val="19"/>
          <w:szCs w:val="19"/>
          <w:lang w:eastAsia="pt-BR"/>
        </w:rPr>
        <w:t>, através do Fundo Nacional de Saúde</w:t>
      </w:r>
      <w:r w:rsidRPr="009C05CB">
        <w:rPr>
          <w:rFonts w:ascii="Book Antiqua" w:eastAsia="Times New Roman" w:hAnsi="Book Antiqua" w:cs="Times New Roman"/>
          <w:sz w:val="16"/>
          <w:szCs w:val="16"/>
          <w:lang w:eastAsia="pt-BR"/>
        </w:rPr>
        <w:t>.</w:t>
      </w:r>
      <w:r w:rsidR="00B40009" w:rsidRPr="009C05CB">
        <w:rPr>
          <w:rFonts w:ascii="Book Antiqua" w:eastAsia="Times New Roman" w:hAnsi="Book Antiqua" w:cs="Times New Roman"/>
          <w:sz w:val="16"/>
          <w:szCs w:val="16"/>
          <w:lang w:eastAsia="pt-BR"/>
        </w:rPr>
        <w:t xml:space="preserve"> </w:t>
      </w:r>
      <w:r w:rsidR="00B40009" w:rsidRPr="009C05CB">
        <w:rPr>
          <w:rFonts w:ascii="Book Antiqua" w:hAnsi="Book Antiqua"/>
          <w:b/>
          <w:color w:val="FF0000"/>
          <w:sz w:val="16"/>
          <w:szCs w:val="16"/>
          <w:u w:val="single"/>
        </w:rPr>
        <w:t>(MPPR-2013)</w:t>
      </w:r>
      <w:r w:rsidR="005648FE" w:rsidRPr="009C05CB">
        <w:rPr>
          <w:rFonts w:ascii="Book Antiqua" w:eastAsia="Times New Roman" w:hAnsi="Book Antiqua" w:cs="Times New Roman"/>
          <w:sz w:val="16"/>
          <w:szCs w:val="16"/>
          <w:lang w:eastAsia="pt-BR"/>
        </w:rPr>
        <w:t xml:space="preserve"> </w:t>
      </w:r>
      <w:r w:rsidR="005648FE" w:rsidRPr="009C05CB">
        <w:rPr>
          <w:rFonts w:ascii="Book Antiqua" w:eastAsia="Times New Roman" w:hAnsi="Book Antiqua" w:cs="Times New Roman"/>
          <w:b/>
          <w:bCs/>
          <w:color w:val="FF0000"/>
          <w:sz w:val="16"/>
          <w:szCs w:val="16"/>
          <w:u w:val="single"/>
          <w:lang w:eastAsia="pt-BR"/>
        </w:rPr>
        <w:t>(MPMT-2019)</w:t>
      </w:r>
    </w:p>
    <w:p w14:paraId="6BB4D3CB"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05" w:name="art33§2"/>
      <w:bookmarkEnd w:id="305"/>
      <w:r w:rsidRPr="009C05CB">
        <w:rPr>
          <w:rFonts w:ascii="Book Antiqua" w:eastAsia="Times New Roman" w:hAnsi="Book Antiqua" w:cs="Times New Roman"/>
          <w:sz w:val="16"/>
          <w:szCs w:val="16"/>
          <w:lang w:eastAsia="pt-BR"/>
        </w:rPr>
        <w:t>§ 2º (Vetado).</w:t>
      </w:r>
    </w:p>
    <w:p w14:paraId="132E0DEE"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06" w:name="art33§3"/>
      <w:bookmarkEnd w:id="306"/>
      <w:r w:rsidRPr="009C05CB">
        <w:rPr>
          <w:rFonts w:ascii="Book Antiqua" w:eastAsia="Times New Roman" w:hAnsi="Book Antiqua" w:cs="Times New Roman"/>
          <w:sz w:val="16"/>
          <w:szCs w:val="16"/>
          <w:lang w:eastAsia="pt-BR"/>
        </w:rPr>
        <w:t>§ 3º (Vetado).</w:t>
      </w:r>
    </w:p>
    <w:p w14:paraId="68D92E9D"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7" w:name="art33§4"/>
      <w:bookmarkEnd w:id="307"/>
      <w:r w:rsidRPr="00B94568">
        <w:rPr>
          <w:rFonts w:ascii="Book Antiqua" w:eastAsia="Times New Roman" w:hAnsi="Book Antiqua" w:cs="Times New Roman"/>
          <w:sz w:val="19"/>
          <w:szCs w:val="19"/>
          <w:lang w:eastAsia="pt-BR"/>
        </w:rPr>
        <w:t>§ 4º O Ministério da Saúde acompanhará, através de seu sistema de auditoria, a conformidade à programação aprovada da aplicação dos recursos repassados a Estados e Municípios. Constatada a malversação, desvio ou não aplicação dos recursos, caberá ao Ministério da Saúde aplicar as medidas previstas em lei.</w:t>
      </w:r>
    </w:p>
    <w:p w14:paraId="6EDE1DFD"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8" w:name="34"/>
      <w:bookmarkEnd w:id="308"/>
      <w:r w:rsidRPr="00B94568">
        <w:rPr>
          <w:rFonts w:ascii="Book Antiqua" w:eastAsia="Times New Roman" w:hAnsi="Book Antiqua" w:cs="Times New Roman"/>
          <w:sz w:val="19"/>
          <w:szCs w:val="19"/>
          <w:lang w:eastAsia="pt-BR"/>
        </w:rPr>
        <w:lastRenderedPageBreak/>
        <w:t>Art. 34. As autoridades responsáveis pela distribuição da receita efetivamente arrecadada transferirão automaticamente ao Fundo Nacional de Saúde (FNS), observado o critério do parágrafo único deste artigo, os recursos financeiros correspondentes às dotações consignadas no Orçamento da Seguridade Social, a projetos e atividades a serem executados no âmbito do Sistema Único de Saúde (SUS).</w:t>
      </w:r>
    </w:p>
    <w:p w14:paraId="5A3174C2"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lang w:eastAsia="pt-BR"/>
        </w:rPr>
        <w:t>Parágrafo único. Na distribuição dos recursos financeiros da Seguridade Social será observada a mesma proporção da despesa prevista de cada área, no Orçamento da Seguridade Social.</w:t>
      </w:r>
    </w:p>
    <w:p w14:paraId="36592E70"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9" w:name="art35"/>
      <w:bookmarkEnd w:id="309"/>
      <w:r w:rsidRPr="00B94568">
        <w:rPr>
          <w:rFonts w:ascii="Book Antiqua" w:eastAsia="Times New Roman" w:hAnsi="Book Antiqua" w:cs="Times New Roman"/>
          <w:sz w:val="19"/>
          <w:szCs w:val="19"/>
          <w:lang w:eastAsia="pt-BR"/>
        </w:rPr>
        <w:t>Art. 35. Para o estabelecimento de valores a serem transferidos a Estados, Distrito Federal e Municípios, será utilizada a combinação dos seguintes critérios, segundo análise técnica de programas e projetos:</w:t>
      </w:r>
    </w:p>
    <w:p w14:paraId="1657511D"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0" w:name="art35i"/>
      <w:bookmarkEnd w:id="310"/>
      <w:r w:rsidRPr="00B94568">
        <w:rPr>
          <w:rFonts w:ascii="Book Antiqua" w:eastAsia="Times New Roman" w:hAnsi="Book Antiqua" w:cs="Times New Roman"/>
          <w:sz w:val="19"/>
          <w:szCs w:val="19"/>
          <w:lang w:eastAsia="pt-BR"/>
        </w:rPr>
        <w:t>I - perfil demográfico da região;</w:t>
      </w:r>
    </w:p>
    <w:p w14:paraId="2ECF7185"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1" w:name="art35ii"/>
      <w:bookmarkEnd w:id="311"/>
      <w:r w:rsidRPr="00B94568">
        <w:rPr>
          <w:rFonts w:ascii="Book Antiqua" w:eastAsia="Times New Roman" w:hAnsi="Book Antiqua" w:cs="Times New Roman"/>
          <w:sz w:val="19"/>
          <w:szCs w:val="19"/>
          <w:lang w:eastAsia="pt-BR"/>
        </w:rPr>
        <w:t>II - perfil epidemiológico da população a ser coberta;</w:t>
      </w:r>
    </w:p>
    <w:p w14:paraId="6742C6B1"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2" w:name="art35iii"/>
      <w:bookmarkEnd w:id="312"/>
      <w:r w:rsidRPr="00B94568">
        <w:rPr>
          <w:rFonts w:ascii="Book Antiqua" w:eastAsia="Times New Roman" w:hAnsi="Book Antiqua" w:cs="Times New Roman"/>
          <w:sz w:val="19"/>
          <w:szCs w:val="19"/>
          <w:lang w:eastAsia="pt-BR"/>
        </w:rPr>
        <w:t>III - características quantitativas e qualitativas da rede de saúde na área;</w:t>
      </w:r>
    </w:p>
    <w:p w14:paraId="07CD6A2B"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3" w:name="art35iv"/>
      <w:bookmarkEnd w:id="313"/>
      <w:r w:rsidRPr="00B94568">
        <w:rPr>
          <w:rFonts w:ascii="Book Antiqua" w:eastAsia="Times New Roman" w:hAnsi="Book Antiqua" w:cs="Times New Roman"/>
          <w:sz w:val="19"/>
          <w:szCs w:val="19"/>
          <w:lang w:eastAsia="pt-BR"/>
        </w:rPr>
        <w:t>IV - desempenho técnico, econômico e financeiro no período anterior;</w:t>
      </w:r>
    </w:p>
    <w:p w14:paraId="6E6E9C61"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4" w:name="art35v"/>
      <w:bookmarkEnd w:id="314"/>
      <w:r w:rsidRPr="00B94568">
        <w:rPr>
          <w:rFonts w:ascii="Book Antiqua" w:eastAsia="Times New Roman" w:hAnsi="Book Antiqua" w:cs="Times New Roman"/>
          <w:sz w:val="19"/>
          <w:szCs w:val="19"/>
          <w:lang w:eastAsia="pt-BR"/>
        </w:rPr>
        <w:t>V - níveis de participação do setor saúde nos orçamentos estaduais e municipais;</w:t>
      </w:r>
    </w:p>
    <w:p w14:paraId="24722E40"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5" w:name="art35vi"/>
      <w:bookmarkEnd w:id="315"/>
      <w:r w:rsidRPr="00B94568">
        <w:rPr>
          <w:rFonts w:ascii="Book Antiqua" w:eastAsia="Times New Roman" w:hAnsi="Book Antiqua" w:cs="Times New Roman"/>
          <w:sz w:val="19"/>
          <w:szCs w:val="19"/>
          <w:lang w:eastAsia="pt-BR"/>
        </w:rPr>
        <w:t xml:space="preserve">VI - previsão do plano </w:t>
      </w:r>
      <w:proofErr w:type="spellStart"/>
      <w:r w:rsidRPr="00B94568">
        <w:rPr>
          <w:rFonts w:ascii="Book Antiqua" w:eastAsia="Times New Roman" w:hAnsi="Book Antiqua" w:cs="Times New Roman"/>
          <w:sz w:val="19"/>
          <w:szCs w:val="19"/>
          <w:lang w:eastAsia="pt-BR"/>
        </w:rPr>
        <w:t>qüinqüenal</w:t>
      </w:r>
      <w:proofErr w:type="spellEnd"/>
      <w:r w:rsidRPr="00B94568">
        <w:rPr>
          <w:rFonts w:ascii="Book Antiqua" w:eastAsia="Times New Roman" w:hAnsi="Book Antiqua" w:cs="Times New Roman"/>
          <w:sz w:val="19"/>
          <w:szCs w:val="19"/>
          <w:lang w:eastAsia="pt-BR"/>
        </w:rPr>
        <w:t xml:space="preserve"> de investimentos da rede;</w:t>
      </w:r>
    </w:p>
    <w:p w14:paraId="4B650E36"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6" w:name="art35vii"/>
      <w:bookmarkEnd w:id="316"/>
      <w:r w:rsidRPr="00B94568">
        <w:rPr>
          <w:rFonts w:ascii="Book Antiqua" w:eastAsia="Times New Roman" w:hAnsi="Book Antiqua" w:cs="Times New Roman"/>
          <w:sz w:val="19"/>
          <w:szCs w:val="19"/>
          <w:lang w:eastAsia="pt-BR"/>
        </w:rPr>
        <w:t>VII - ressarcimento do atendimento a serviços prestados para outras esferas de governo.</w:t>
      </w:r>
    </w:p>
    <w:p w14:paraId="7EDF19F6" w14:textId="2EA0BB86"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17" w:name="art35§1"/>
      <w:bookmarkEnd w:id="317"/>
      <w:r w:rsidRPr="009C05CB">
        <w:rPr>
          <w:rFonts w:ascii="Book Antiqua" w:eastAsia="Times New Roman" w:hAnsi="Book Antiqua" w:cs="Times New Roman"/>
          <w:sz w:val="16"/>
          <w:szCs w:val="16"/>
          <w:lang w:eastAsia="pt-BR"/>
        </w:rPr>
        <w:t xml:space="preserve">§ 1º  </w:t>
      </w:r>
      <w:hyperlink r:id="rId150" w:anchor="art47" w:history="1">
        <w:r w:rsidRPr="009C05CB">
          <w:rPr>
            <w:rFonts w:ascii="Book Antiqua" w:eastAsia="Times New Roman" w:hAnsi="Book Antiqua" w:cs="Times New Roman"/>
            <w:color w:val="0000FF"/>
            <w:sz w:val="16"/>
            <w:szCs w:val="16"/>
            <w:u w:val="single"/>
            <w:lang w:eastAsia="pt-BR"/>
          </w:rPr>
          <w:t>(Revogado pela Lei Complementar nº 141, de 2012)</w:t>
        </w:r>
      </w:hyperlink>
      <w:r w:rsidRPr="009C05CB">
        <w:rPr>
          <w:rFonts w:ascii="Book Antiqua" w:eastAsia="Times New Roman" w:hAnsi="Book Antiqua" w:cs="Times New Roman"/>
          <w:sz w:val="16"/>
          <w:szCs w:val="16"/>
          <w:lang w:eastAsia="pt-BR"/>
        </w:rPr>
        <w:t> </w:t>
      </w:r>
      <w:hyperlink r:id="rId151" w:anchor="art3§1" w:history="1">
        <w:r w:rsidRPr="009C05CB">
          <w:rPr>
            <w:rFonts w:ascii="Book Antiqua" w:eastAsia="Times New Roman" w:hAnsi="Book Antiqua" w:cs="Times New Roman"/>
            <w:color w:val="0000FF"/>
            <w:sz w:val="16"/>
            <w:szCs w:val="16"/>
            <w:u w:val="single"/>
            <w:lang w:eastAsia="pt-BR"/>
          </w:rPr>
          <w:t>(Vide Lei nº 8.142, de 1990)</w:t>
        </w:r>
      </w:hyperlink>
    </w:p>
    <w:p w14:paraId="4FF3E53B"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8" w:name="art35§2"/>
      <w:bookmarkEnd w:id="318"/>
      <w:r w:rsidRPr="00B94568">
        <w:rPr>
          <w:rFonts w:ascii="Book Antiqua" w:eastAsia="Times New Roman" w:hAnsi="Book Antiqua" w:cs="Times New Roman"/>
          <w:sz w:val="19"/>
          <w:szCs w:val="19"/>
          <w:lang w:eastAsia="pt-BR"/>
        </w:rPr>
        <w:t>§ 2º Nos casos de Estados e Municípios sujeitos a notório processo de migração, os critérios demográficos mencionados nesta lei serão ponderados por outros indicadores de crescimento populacional, em especial o número de eleitores registrados.</w:t>
      </w:r>
    </w:p>
    <w:p w14:paraId="5AADF3CE" w14:textId="77777777" w:rsidR="00923ADD" w:rsidRPr="002B546F" w:rsidRDefault="00923ADD" w:rsidP="00923AD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319" w:name="art35§3"/>
      <w:bookmarkEnd w:id="319"/>
      <w:r w:rsidRPr="002B546F">
        <w:rPr>
          <w:rFonts w:ascii="Book Antiqua" w:eastAsia="Times New Roman" w:hAnsi="Book Antiqua" w:cs="Times New Roman"/>
          <w:sz w:val="18"/>
          <w:szCs w:val="18"/>
          <w:lang w:eastAsia="pt-BR"/>
        </w:rPr>
        <w:t>§ 3º (Vetado).</w:t>
      </w:r>
    </w:p>
    <w:p w14:paraId="5E6F0AD6" w14:textId="77777777" w:rsidR="00923ADD" w:rsidRPr="002B546F" w:rsidRDefault="00923ADD" w:rsidP="00923AD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320" w:name="art35§4"/>
      <w:bookmarkEnd w:id="320"/>
      <w:r w:rsidRPr="002B546F">
        <w:rPr>
          <w:rFonts w:ascii="Book Antiqua" w:eastAsia="Times New Roman" w:hAnsi="Book Antiqua" w:cs="Times New Roman"/>
          <w:sz w:val="18"/>
          <w:szCs w:val="18"/>
          <w:lang w:eastAsia="pt-BR"/>
        </w:rPr>
        <w:t>§ 4º (Vetado).</w:t>
      </w:r>
    </w:p>
    <w:p w14:paraId="64FFAE3F" w14:textId="77777777" w:rsidR="00923ADD" w:rsidRPr="002B546F" w:rsidRDefault="00923ADD" w:rsidP="00923AD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321" w:name="art35§5"/>
      <w:bookmarkEnd w:id="321"/>
      <w:r w:rsidRPr="002B546F">
        <w:rPr>
          <w:rFonts w:ascii="Book Antiqua" w:eastAsia="Times New Roman" w:hAnsi="Book Antiqua" w:cs="Times New Roman"/>
          <w:sz w:val="18"/>
          <w:szCs w:val="18"/>
          <w:lang w:eastAsia="pt-BR"/>
        </w:rPr>
        <w:t>§ 5º (Vetado).</w:t>
      </w:r>
    </w:p>
    <w:p w14:paraId="3FCCA66A"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22" w:name="art35§6"/>
      <w:bookmarkEnd w:id="322"/>
      <w:r w:rsidRPr="00B94568">
        <w:rPr>
          <w:rFonts w:ascii="Book Antiqua" w:eastAsia="Times New Roman" w:hAnsi="Book Antiqua" w:cs="Times New Roman"/>
          <w:sz w:val="19"/>
          <w:szCs w:val="19"/>
          <w:lang w:eastAsia="pt-BR"/>
        </w:rPr>
        <w:t>§ 6º O disposto no parágrafo anterior não prejudica a atuação dos órgãos de controle interno e externo e nem a aplicação de penalidades previstas em lei, em caso de irregularidades verificadas na gestão dos recursos transferidos.</w:t>
      </w:r>
    </w:p>
    <w:p w14:paraId="29191031"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CAPÍTULO III</w:t>
      </w:r>
    </w:p>
    <w:p w14:paraId="418EFFEB"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Do Planejamento e do Orçamento</w:t>
      </w:r>
    </w:p>
    <w:p w14:paraId="25FCA53A" w14:textId="4D6ECBC6" w:rsidR="00923ADD" w:rsidRPr="009C05CB" w:rsidRDefault="00923ADD" w:rsidP="00923ADD">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bookmarkStart w:id="323" w:name="art36"/>
      <w:bookmarkEnd w:id="323"/>
      <w:r w:rsidRPr="00B94568">
        <w:rPr>
          <w:rFonts w:ascii="Book Antiqua" w:eastAsia="Times New Roman" w:hAnsi="Book Antiqua" w:cs="Times New Roman"/>
          <w:b/>
          <w:bCs/>
          <w:sz w:val="19"/>
          <w:szCs w:val="19"/>
          <w:highlight w:val="magenta"/>
          <w:lang w:eastAsia="pt-BR"/>
        </w:rPr>
        <w:t>Art. 36</w:t>
      </w:r>
      <w:r w:rsidRPr="00B94568">
        <w:rPr>
          <w:rFonts w:ascii="Book Antiqua" w:eastAsia="Times New Roman" w:hAnsi="Book Antiqua" w:cs="Times New Roman"/>
          <w:sz w:val="19"/>
          <w:szCs w:val="19"/>
          <w:lang w:eastAsia="pt-BR"/>
        </w:rPr>
        <w:t xml:space="preserve">. </w:t>
      </w:r>
      <w:r w:rsidRPr="00F86914">
        <w:rPr>
          <w:rFonts w:ascii="Book Antiqua" w:eastAsia="Times New Roman" w:hAnsi="Book Antiqua" w:cs="Times New Roman"/>
          <w:b/>
          <w:bCs/>
          <w:sz w:val="19"/>
          <w:szCs w:val="19"/>
          <w:lang w:eastAsia="pt-BR"/>
        </w:rPr>
        <w:t xml:space="preserve">O processo de planejamento e orçamento do Sistema Único de Saúde (SUS) </w:t>
      </w:r>
      <w:r w:rsidRPr="00F86914">
        <w:rPr>
          <w:rFonts w:ascii="Book Antiqua" w:eastAsia="Times New Roman" w:hAnsi="Book Antiqua" w:cs="Times New Roman"/>
          <w:b/>
          <w:bCs/>
          <w:caps/>
          <w:sz w:val="19"/>
          <w:szCs w:val="19"/>
          <w:highlight w:val="green"/>
          <w:lang w:eastAsia="pt-BR"/>
        </w:rPr>
        <w:t>será</w:t>
      </w:r>
      <w:r w:rsidRPr="00F86914">
        <w:rPr>
          <w:rFonts w:ascii="Book Antiqua" w:eastAsia="Times New Roman" w:hAnsi="Book Antiqua" w:cs="Times New Roman"/>
          <w:b/>
          <w:bCs/>
          <w:caps/>
          <w:sz w:val="19"/>
          <w:szCs w:val="19"/>
          <w:lang w:eastAsia="pt-BR"/>
        </w:rPr>
        <w:t xml:space="preserve"> </w:t>
      </w:r>
      <w:r w:rsidRPr="00F86914">
        <w:rPr>
          <w:rFonts w:ascii="Book Antiqua" w:eastAsia="Times New Roman" w:hAnsi="Book Antiqua" w:cs="Times New Roman"/>
          <w:b/>
          <w:bCs/>
          <w:caps/>
          <w:sz w:val="19"/>
          <w:szCs w:val="19"/>
          <w:shd w:val="clear" w:color="auto" w:fill="F7CAAC" w:themeFill="accent2" w:themeFillTint="66"/>
          <w:lang w:eastAsia="pt-BR"/>
        </w:rPr>
        <w:t>ascendente</w:t>
      </w:r>
      <w:r w:rsidRPr="00F86914">
        <w:rPr>
          <w:rFonts w:ascii="Book Antiqua" w:eastAsia="Times New Roman" w:hAnsi="Book Antiqua" w:cs="Times New Roman"/>
          <w:b/>
          <w:bCs/>
          <w:sz w:val="19"/>
          <w:szCs w:val="19"/>
          <w:lang w:eastAsia="pt-BR"/>
        </w:rPr>
        <w:t xml:space="preserve">, </w:t>
      </w:r>
      <w:r w:rsidRPr="00F86914">
        <w:rPr>
          <w:rFonts w:ascii="Book Antiqua" w:eastAsia="Times New Roman" w:hAnsi="Book Antiqua" w:cs="Times New Roman"/>
          <w:b/>
          <w:bCs/>
          <w:sz w:val="19"/>
          <w:szCs w:val="19"/>
          <w:highlight w:val="cyan"/>
          <w:lang w:eastAsia="pt-BR"/>
        </w:rPr>
        <w:t>do nível local até o federal</w:t>
      </w:r>
      <w:r w:rsidRPr="00F86914">
        <w:rPr>
          <w:rFonts w:ascii="Book Antiqua" w:eastAsia="Times New Roman" w:hAnsi="Book Antiqua" w:cs="Times New Roman"/>
          <w:b/>
          <w:bCs/>
          <w:sz w:val="19"/>
          <w:szCs w:val="19"/>
          <w:lang w:eastAsia="pt-BR"/>
        </w:rPr>
        <w:t>, ouvidos seus órgãos deliberativos, compatibilizando-se as necessidades da política de saúde com a disponibilidade de recursos em planos de saúde dos Municípios, dos Estados, do Distrito Federal e da União</w:t>
      </w:r>
      <w:r w:rsidRPr="009C05CB">
        <w:rPr>
          <w:rFonts w:ascii="Book Antiqua" w:eastAsia="Times New Roman" w:hAnsi="Book Antiqua" w:cs="Times New Roman"/>
          <w:b/>
          <w:bCs/>
          <w:sz w:val="16"/>
          <w:szCs w:val="16"/>
          <w:lang w:eastAsia="pt-BR"/>
        </w:rPr>
        <w:t>.</w:t>
      </w:r>
      <w:r w:rsidR="005070BC" w:rsidRPr="009C05CB">
        <w:rPr>
          <w:rFonts w:ascii="Book Antiqua" w:eastAsia="Times New Roman" w:hAnsi="Book Antiqua" w:cs="Times New Roman"/>
          <w:b/>
          <w:bCs/>
          <w:sz w:val="16"/>
          <w:szCs w:val="16"/>
          <w:lang w:eastAsia="pt-BR"/>
        </w:rPr>
        <w:t xml:space="preserve"> </w:t>
      </w:r>
      <w:r w:rsidR="00565172" w:rsidRPr="009C05CB">
        <w:rPr>
          <w:rFonts w:ascii="Book Antiqua" w:eastAsia="Times New Roman" w:hAnsi="Book Antiqua" w:cs="Arial"/>
          <w:b/>
          <w:bCs/>
          <w:color w:val="FF0000"/>
          <w:sz w:val="16"/>
          <w:szCs w:val="16"/>
          <w:u w:val="single"/>
          <w:lang w:eastAsia="pt-BR"/>
        </w:rPr>
        <w:t>(MPPB-2010)</w:t>
      </w:r>
      <w:r w:rsidR="00CA1251" w:rsidRPr="009C05CB">
        <w:rPr>
          <w:rFonts w:ascii="Book Antiqua" w:eastAsia="Times New Roman" w:hAnsi="Book Antiqua" w:cs="Arial"/>
          <w:b/>
          <w:bCs/>
          <w:color w:val="FF0000"/>
          <w:sz w:val="16"/>
          <w:szCs w:val="16"/>
          <w:lang w:eastAsia="pt-BR"/>
        </w:rPr>
        <w:t xml:space="preserve"> </w:t>
      </w:r>
      <w:bookmarkStart w:id="324" w:name="_Hlk72241919"/>
      <w:r w:rsidR="00CA1251" w:rsidRPr="009C05CB">
        <w:rPr>
          <w:rFonts w:ascii="Book Antiqua" w:eastAsia="Times New Roman" w:hAnsi="Book Antiqua" w:cs="Arial"/>
          <w:b/>
          <w:bCs/>
          <w:color w:val="FF0000"/>
          <w:sz w:val="16"/>
          <w:szCs w:val="16"/>
          <w:u w:val="single"/>
          <w:lang w:eastAsia="pt-BR"/>
        </w:rPr>
        <w:t>(MPGO-2014)</w:t>
      </w:r>
      <w:bookmarkEnd w:id="324"/>
      <w:r w:rsidR="00E97912" w:rsidRPr="009C05CB">
        <w:rPr>
          <w:rFonts w:ascii="Book Antiqua" w:eastAsia="Times New Roman" w:hAnsi="Book Antiqua" w:cs="Arial"/>
          <w:b/>
          <w:bCs/>
          <w:color w:val="FF0000"/>
          <w:sz w:val="16"/>
          <w:szCs w:val="16"/>
          <w:lang w:eastAsia="pt-BR"/>
        </w:rPr>
        <w:t xml:space="preserve"> </w:t>
      </w:r>
      <w:r w:rsidR="00E97912" w:rsidRPr="009C05CB">
        <w:rPr>
          <w:rFonts w:ascii="Book Antiqua" w:hAnsi="Book Antiqua"/>
          <w:b/>
          <w:bCs/>
          <w:color w:val="FF0000"/>
          <w:sz w:val="16"/>
          <w:szCs w:val="16"/>
          <w:u w:val="single"/>
        </w:rPr>
        <w:t>(MPMA-2014)</w:t>
      </w:r>
      <w:r w:rsidR="000B0585" w:rsidRPr="009C05CB">
        <w:rPr>
          <w:rFonts w:ascii="Book Antiqua" w:eastAsia="Times New Roman" w:hAnsi="Book Antiqua" w:cs="Arial"/>
          <w:b/>
          <w:bCs/>
          <w:color w:val="FF0000"/>
          <w:sz w:val="16"/>
          <w:szCs w:val="16"/>
          <w:lang w:eastAsia="pt-BR"/>
        </w:rPr>
        <w:t xml:space="preserve"> </w:t>
      </w:r>
      <w:r w:rsidR="000B0585" w:rsidRPr="009C05CB">
        <w:rPr>
          <w:rFonts w:ascii="Book Antiqua" w:eastAsia="Times New Roman" w:hAnsi="Book Antiqua" w:cs="Times New Roman"/>
          <w:b/>
          <w:bCs/>
          <w:color w:val="FF0000"/>
          <w:sz w:val="16"/>
          <w:szCs w:val="16"/>
          <w:u w:val="single"/>
          <w:lang w:eastAsia="pt-BR"/>
        </w:rPr>
        <w:t>(MPBA-2015)</w:t>
      </w:r>
      <w:r w:rsidR="00782929" w:rsidRPr="009C05CB">
        <w:rPr>
          <w:rFonts w:ascii="Book Antiqua" w:eastAsia="Times New Roman" w:hAnsi="Book Antiqua" w:cs="Arial"/>
          <w:b/>
          <w:bCs/>
          <w:color w:val="FF0000"/>
          <w:sz w:val="16"/>
          <w:szCs w:val="16"/>
          <w:lang w:eastAsia="pt-BR"/>
        </w:rPr>
        <w:t xml:space="preserve"> </w:t>
      </w:r>
      <w:r w:rsidR="00782929" w:rsidRPr="009C05CB">
        <w:rPr>
          <w:rFonts w:ascii="Book Antiqua" w:eastAsia="Times New Roman" w:hAnsi="Book Antiqua" w:cs="Arial"/>
          <w:b/>
          <w:bCs/>
          <w:color w:val="FF0000"/>
          <w:sz w:val="16"/>
          <w:szCs w:val="16"/>
          <w:u w:val="single"/>
          <w:lang w:eastAsia="pt-BR"/>
        </w:rPr>
        <w:t>(MPPR-2008/2019)</w:t>
      </w:r>
      <w:r w:rsidR="00F86914" w:rsidRPr="009C05CB">
        <w:rPr>
          <w:rFonts w:ascii="Book Antiqua" w:eastAsia="Times New Roman" w:hAnsi="Book Antiqua" w:cs="Arial"/>
          <w:b/>
          <w:bCs/>
          <w:color w:val="FF0000"/>
          <w:sz w:val="16"/>
          <w:szCs w:val="16"/>
          <w:lang w:eastAsia="pt-BR"/>
        </w:rPr>
        <w:t xml:space="preserve"> </w:t>
      </w:r>
      <w:r w:rsidR="00F86914" w:rsidRPr="009C05CB">
        <w:rPr>
          <w:rFonts w:ascii="Book Antiqua" w:eastAsia="Times New Roman" w:hAnsi="Book Antiqua" w:cs="Times New Roman"/>
          <w:b/>
          <w:bCs/>
          <w:color w:val="FF0000"/>
          <w:sz w:val="16"/>
          <w:szCs w:val="16"/>
          <w:u w:val="single"/>
          <w:lang w:eastAsia="pt-BR"/>
        </w:rPr>
        <w:t>(DPERJ-2021)</w:t>
      </w:r>
    </w:p>
    <w:tbl>
      <w:tblPr>
        <w:tblStyle w:val="Tabelacomgrade"/>
        <w:tblW w:w="0" w:type="auto"/>
        <w:shd w:val="clear" w:color="auto" w:fill="CCFFFF"/>
        <w:tblLook w:val="04A0" w:firstRow="1" w:lastRow="0" w:firstColumn="1" w:lastColumn="0" w:noHBand="0" w:noVBand="1"/>
      </w:tblPr>
      <w:tblGrid>
        <w:gridCol w:w="8494"/>
      </w:tblGrid>
      <w:tr w:rsidR="00B12172" w:rsidRPr="00B94568" w14:paraId="66DEFA7D" w14:textId="77777777" w:rsidTr="00B12172">
        <w:tc>
          <w:tcPr>
            <w:tcW w:w="8494" w:type="dxa"/>
            <w:shd w:val="clear" w:color="auto" w:fill="CCFFFF"/>
          </w:tcPr>
          <w:p w14:paraId="675FF24A" w14:textId="3D9C0BFF" w:rsidR="00B12172" w:rsidRPr="00B94568" w:rsidRDefault="00F9715E" w:rsidP="00F9715E">
            <w:pPr>
              <w:spacing w:before="100" w:beforeAutospacing="1" w:after="100" w:afterAutospacing="1"/>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
                <w:i/>
                <w:iCs/>
                <w:color w:val="FF0000"/>
                <w:sz w:val="19"/>
                <w:szCs w:val="19"/>
                <w:lang w:eastAsia="pt-BR"/>
              </w:rPr>
              <w:t>#</w:t>
            </w:r>
            <w:r w:rsidRPr="00B94568">
              <w:rPr>
                <w:rFonts w:ascii="Book Antiqua" w:eastAsia="Times New Roman" w:hAnsi="Book Antiqua" w:cs="Times New Roman"/>
                <w:b/>
                <w:i/>
                <w:iCs/>
                <w:color w:val="FF0000"/>
                <w:sz w:val="19"/>
                <w:szCs w:val="19"/>
                <w:highlight w:val="green"/>
                <w:lang w:eastAsia="pt-BR"/>
              </w:rPr>
              <w:t>Atenção</w:t>
            </w:r>
            <w:r w:rsidRPr="00B94568">
              <w:rPr>
                <w:rFonts w:ascii="Book Antiqua" w:eastAsia="Times New Roman" w:hAnsi="Book Antiqua" w:cs="Times New Roman"/>
                <w:b/>
                <w:i/>
                <w:iCs/>
                <w:color w:val="FF0000"/>
                <w:sz w:val="19"/>
                <w:szCs w:val="19"/>
                <w:lang w:eastAsia="pt-BR"/>
              </w:rPr>
              <w:t>: #</w:t>
            </w:r>
            <w:r w:rsidRPr="00B94568">
              <w:rPr>
                <w:rFonts w:ascii="Book Antiqua" w:eastAsia="Times New Roman" w:hAnsi="Book Antiqua" w:cs="Times New Roman"/>
                <w:b/>
                <w:i/>
                <w:iCs/>
                <w:color w:val="FF0000"/>
                <w:sz w:val="19"/>
                <w:szCs w:val="19"/>
                <w:highlight w:val="green"/>
                <w:lang w:eastAsia="pt-BR"/>
              </w:rPr>
              <w:t>Dec. 7508/2011</w:t>
            </w:r>
            <w:r w:rsidRPr="00B94568">
              <w:rPr>
                <w:rFonts w:ascii="Book Antiqua" w:eastAsia="Times New Roman" w:hAnsi="Book Antiqua" w:cs="Times New Roman"/>
                <w:bCs/>
                <w:sz w:val="19"/>
                <w:szCs w:val="19"/>
                <w:lang w:eastAsia="pt-BR"/>
              </w:rPr>
              <w:t xml:space="preserve">: Vide o caput do art. 15 do Dec. 7.508/11: </w:t>
            </w:r>
            <w:r w:rsidRPr="00B94568">
              <w:rPr>
                <w:rFonts w:ascii="Book Antiqua" w:eastAsia="Times New Roman" w:hAnsi="Book Antiqua" w:cs="Times New Roman"/>
                <w:bCs/>
                <w:i/>
                <w:iCs/>
                <w:sz w:val="19"/>
                <w:szCs w:val="19"/>
                <w:lang w:eastAsia="pt-BR"/>
              </w:rPr>
              <w:t xml:space="preserve">“O processo de planejamento da saúde </w:t>
            </w:r>
            <w:r w:rsidRPr="00B94568">
              <w:rPr>
                <w:rFonts w:ascii="Book Antiqua" w:eastAsia="Times New Roman" w:hAnsi="Book Antiqua" w:cs="Times New Roman"/>
                <w:b/>
                <w:i/>
                <w:iCs/>
                <w:sz w:val="19"/>
                <w:szCs w:val="19"/>
                <w:highlight w:val="yellow"/>
                <w:lang w:eastAsia="pt-BR"/>
              </w:rPr>
              <w:t>será ascendente e integrado</w:t>
            </w:r>
            <w:r w:rsidRPr="00B94568">
              <w:rPr>
                <w:rFonts w:ascii="Book Antiqua" w:eastAsia="Times New Roman" w:hAnsi="Book Antiqua" w:cs="Times New Roman"/>
                <w:bCs/>
                <w:i/>
                <w:iCs/>
                <w:sz w:val="19"/>
                <w:szCs w:val="19"/>
                <w:lang w:eastAsia="pt-BR"/>
              </w:rPr>
              <w:t xml:space="preserve">, </w:t>
            </w:r>
            <w:r w:rsidRPr="00B94568">
              <w:rPr>
                <w:rFonts w:ascii="Book Antiqua" w:eastAsia="Times New Roman" w:hAnsi="Book Antiqua" w:cs="Times New Roman"/>
                <w:b/>
                <w:i/>
                <w:iCs/>
                <w:sz w:val="19"/>
                <w:szCs w:val="19"/>
                <w:shd w:val="clear" w:color="auto" w:fill="F7CAAC" w:themeFill="accent2" w:themeFillTint="66"/>
                <w:lang w:eastAsia="pt-BR"/>
              </w:rPr>
              <w:t>do nível local até o federal</w:t>
            </w:r>
            <w:r w:rsidRPr="00B94568">
              <w:rPr>
                <w:rFonts w:ascii="Book Antiqua" w:eastAsia="Times New Roman" w:hAnsi="Book Antiqua" w:cs="Times New Roman"/>
                <w:bCs/>
                <w:i/>
                <w:iCs/>
                <w:sz w:val="19"/>
                <w:szCs w:val="19"/>
                <w:lang w:eastAsia="pt-BR"/>
              </w:rPr>
              <w:t xml:space="preserve">, ouvidos os respectivos Conselhos de Saúde, compatibilizando-se as necessidades das políticas de saúde com a disponibilidade de recursos financeiros.” </w:t>
            </w:r>
          </w:p>
        </w:tc>
      </w:tr>
    </w:tbl>
    <w:p w14:paraId="685B6727" w14:textId="7E2C0290"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bookmarkStart w:id="325" w:name="art36§1"/>
      <w:bookmarkEnd w:id="325"/>
      <w:r w:rsidRPr="00F86914">
        <w:rPr>
          <w:rFonts w:ascii="Book Antiqua" w:eastAsia="Times New Roman" w:hAnsi="Book Antiqua" w:cs="Times New Roman"/>
          <w:b/>
          <w:bCs/>
          <w:sz w:val="19"/>
          <w:szCs w:val="19"/>
          <w:highlight w:val="magenta"/>
          <w:lang w:eastAsia="pt-BR"/>
        </w:rPr>
        <w:lastRenderedPageBreak/>
        <w:t>§ 1º</w:t>
      </w:r>
      <w:r w:rsidRPr="00F86914">
        <w:rPr>
          <w:rFonts w:ascii="Book Antiqua" w:eastAsia="Times New Roman" w:hAnsi="Book Antiqua" w:cs="Times New Roman"/>
          <w:b/>
          <w:bCs/>
          <w:sz w:val="19"/>
          <w:szCs w:val="19"/>
          <w:lang w:eastAsia="pt-BR"/>
        </w:rPr>
        <w:t xml:space="preserve"> Os planos de saúde serão a base das atividades e programações de cada nível de direção do Sistema Único de Saúde (SUS), e seu financiamento será previsto na respectiva proposta orçamentária</w:t>
      </w:r>
      <w:r w:rsidRPr="009C05CB">
        <w:rPr>
          <w:rFonts w:ascii="Book Antiqua" w:eastAsia="Times New Roman" w:hAnsi="Book Antiqua" w:cs="Times New Roman"/>
          <w:b/>
          <w:bCs/>
          <w:sz w:val="16"/>
          <w:szCs w:val="16"/>
          <w:lang w:eastAsia="pt-BR"/>
        </w:rPr>
        <w:t>.</w:t>
      </w:r>
      <w:r w:rsidR="00F86914" w:rsidRPr="009C05CB">
        <w:rPr>
          <w:rFonts w:ascii="Book Antiqua" w:eastAsia="Times New Roman" w:hAnsi="Book Antiqua" w:cs="Times New Roman"/>
          <w:b/>
          <w:bCs/>
          <w:sz w:val="16"/>
          <w:szCs w:val="16"/>
          <w:lang w:eastAsia="pt-BR"/>
        </w:rPr>
        <w:t xml:space="preserve"> </w:t>
      </w:r>
      <w:bookmarkStart w:id="326" w:name="_Hlk133842249"/>
      <w:r w:rsidR="00F86914" w:rsidRPr="009C05CB">
        <w:rPr>
          <w:rFonts w:ascii="Book Antiqua" w:eastAsia="Times New Roman" w:hAnsi="Book Antiqua" w:cs="Times New Roman"/>
          <w:b/>
          <w:bCs/>
          <w:color w:val="FF0000"/>
          <w:sz w:val="16"/>
          <w:szCs w:val="16"/>
          <w:u w:val="single"/>
          <w:lang w:eastAsia="pt-BR"/>
        </w:rPr>
        <w:t>(DPERJ-2021)</w:t>
      </w:r>
      <w:bookmarkEnd w:id="326"/>
    </w:p>
    <w:p w14:paraId="15912F24" w14:textId="3A0CFC43"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327" w:name="art36§2"/>
      <w:bookmarkEnd w:id="327"/>
      <w:r w:rsidRPr="00B94568">
        <w:rPr>
          <w:rFonts w:ascii="Book Antiqua" w:eastAsia="Times New Roman" w:hAnsi="Book Antiqua" w:cs="Times New Roman"/>
          <w:b/>
          <w:bCs/>
          <w:sz w:val="19"/>
          <w:szCs w:val="19"/>
          <w:highlight w:val="magenta"/>
          <w:lang w:eastAsia="pt-BR"/>
        </w:rPr>
        <w:t>§ 2º</w:t>
      </w:r>
      <w:r w:rsidRPr="00B94568">
        <w:rPr>
          <w:rFonts w:ascii="Book Antiqua" w:eastAsia="Times New Roman" w:hAnsi="Book Antiqua" w:cs="Times New Roman"/>
          <w:sz w:val="19"/>
          <w:szCs w:val="19"/>
          <w:lang w:eastAsia="pt-BR"/>
        </w:rPr>
        <w:t xml:space="preserve"> </w:t>
      </w:r>
      <w:r w:rsidRPr="00F86914">
        <w:rPr>
          <w:rFonts w:ascii="Book Antiqua" w:eastAsia="Times New Roman" w:hAnsi="Book Antiqua" w:cs="Times New Roman"/>
          <w:b/>
          <w:bCs/>
          <w:caps/>
          <w:sz w:val="19"/>
          <w:szCs w:val="19"/>
          <w:highlight w:val="green"/>
          <w:lang w:eastAsia="pt-BR"/>
        </w:rPr>
        <w:t>É vedada</w:t>
      </w:r>
      <w:r w:rsidRPr="00F86914">
        <w:rPr>
          <w:rFonts w:ascii="Book Antiqua" w:eastAsia="Times New Roman" w:hAnsi="Book Antiqua" w:cs="Times New Roman"/>
          <w:b/>
          <w:bCs/>
          <w:sz w:val="19"/>
          <w:szCs w:val="19"/>
          <w:lang w:eastAsia="pt-BR"/>
        </w:rPr>
        <w:t xml:space="preserve"> a transferência de recursos para o financiamento de ações não previstas nos planos de saúde, </w:t>
      </w:r>
      <w:r w:rsidRPr="00F86914">
        <w:rPr>
          <w:rFonts w:ascii="Book Antiqua" w:eastAsia="Times New Roman" w:hAnsi="Book Antiqua" w:cs="Times New Roman"/>
          <w:b/>
          <w:bCs/>
          <w:caps/>
          <w:sz w:val="19"/>
          <w:szCs w:val="19"/>
          <w:highlight w:val="green"/>
          <w:lang w:eastAsia="pt-BR"/>
        </w:rPr>
        <w:t>exceto</w:t>
      </w:r>
      <w:r w:rsidRPr="00F86914">
        <w:rPr>
          <w:rFonts w:ascii="Book Antiqua" w:eastAsia="Times New Roman" w:hAnsi="Book Antiqua" w:cs="Times New Roman"/>
          <w:b/>
          <w:bCs/>
          <w:sz w:val="19"/>
          <w:szCs w:val="19"/>
          <w:lang w:eastAsia="pt-BR"/>
        </w:rPr>
        <w:t xml:space="preserve"> em situações emergenciais ou de calamidade pública, na área de saúde</w:t>
      </w:r>
      <w:r w:rsidRPr="009C05CB">
        <w:rPr>
          <w:rFonts w:ascii="Book Antiqua" w:eastAsia="Times New Roman" w:hAnsi="Book Antiqua" w:cs="Times New Roman"/>
          <w:sz w:val="16"/>
          <w:szCs w:val="16"/>
          <w:lang w:eastAsia="pt-BR"/>
        </w:rPr>
        <w:t>.</w:t>
      </w:r>
      <w:r w:rsidR="00565172" w:rsidRPr="009C05CB">
        <w:rPr>
          <w:rFonts w:ascii="Book Antiqua" w:eastAsia="Times New Roman" w:hAnsi="Book Antiqua" w:cs="Times New Roman"/>
          <w:sz w:val="16"/>
          <w:szCs w:val="16"/>
          <w:lang w:eastAsia="pt-BR"/>
        </w:rPr>
        <w:t xml:space="preserve"> </w:t>
      </w:r>
      <w:r w:rsidR="00565172" w:rsidRPr="009C05CB">
        <w:rPr>
          <w:rFonts w:ascii="Book Antiqua" w:eastAsia="Times New Roman" w:hAnsi="Book Antiqua" w:cs="Arial"/>
          <w:b/>
          <w:bCs/>
          <w:color w:val="FF0000"/>
          <w:sz w:val="16"/>
          <w:szCs w:val="16"/>
          <w:u w:val="single"/>
          <w:lang w:eastAsia="pt-BR"/>
        </w:rPr>
        <w:t>(MPPB-2010)</w:t>
      </w:r>
      <w:r w:rsidR="00F86914" w:rsidRPr="009C05CB">
        <w:rPr>
          <w:rFonts w:ascii="Book Antiqua" w:eastAsia="Times New Roman" w:hAnsi="Book Antiqua" w:cs="Arial"/>
          <w:b/>
          <w:bCs/>
          <w:color w:val="FF0000"/>
          <w:sz w:val="16"/>
          <w:szCs w:val="16"/>
          <w:lang w:eastAsia="pt-BR"/>
        </w:rPr>
        <w:t xml:space="preserve"> </w:t>
      </w:r>
      <w:r w:rsidR="00F86914" w:rsidRPr="009C05CB">
        <w:rPr>
          <w:rFonts w:ascii="Book Antiqua" w:eastAsia="Times New Roman" w:hAnsi="Book Antiqua" w:cs="Times New Roman"/>
          <w:b/>
          <w:bCs/>
          <w:color w:val="FF0000"/>
          <w:sz w:val="16"/>
          <w:szCs w:val="16"/>
          <w:u w:val="single"/>
          <w:lang w:eastAsia="pt-BR"/>
        </w:rPr>
        <w:t>(DPERJ-2021)</w:t>
      </w:r>
    </w:p>
    <w:tbl>
      <w:tblPr>
        <w:tblStyle w:val="Tabelacomgrade"/>
        <w:tblW w:w="0" w:type="auto"/>
        <w:tblLook w:val="04A0" w:firstRow="1" w:lastRow="0" w:firstColumn="1" w:lastColumn="0" w:noHBand="0" w:noVBand="1"/>
      </w:tblPr>
      <w:tblGrid>
        <w:gridCol w:w="8494"/>
      </w:tblGrid>
      <w:tr w:rsidR="00F86914" w14:paraId="64FF35BE" w14:textId="77777777" w:rsidTr="006A24E0">
        <w:tc>
          <w:tcPr>
            <w:tcW w:w="8494" w:type="dxa"/>
            <w:shd w:val="clear" w:color="auto" w:fill="CCFFFF"/>
          </w:tcPr>
          <w:p w14:paraId="27AE4E51" w14:textId="42B6CF3A" w:rsidR="00F86914" w:rsidRPr="00CA1251" w:rsidRDefault="00F86914" w:rsidP="00F8691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DPERJ-2021-FGV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86914">
              <w:rPr>
                <w:rFonts w:ascii="Book Antiqua" w:eastAsia="Times New Roman" w:hAnsi="Book Antiqua" w:cs="Times New Roman"/>
                <w:sz w:val="19"/>
                <w:szCs w:val="19"/>
                <w:lang w:eastAsia="pt-BR"/>
              </w:rPr>
              <w:t>Nos últimos meses, os meios de comunicação divulgaram amplamente que a versão preliminar do relatório da PEC (Proposta de Emenda à Constituição) Emergencial previa a extinção dos valores mínimos a serem aplicados em saúde e educação pela União, Estados e Municípios.</w:t>
            </w:r>
            <w:r>
              <w:rPr>
                <w:rFonts w:ascii="Book Antiqua" w:eastAsia="Times New Roman" w:hAnsi="Book Antiqua" w:cs="Times New Roman"/>
                <w:sz w:val="19"/>
                <w:szCs w:val="19"/>
                <w:lang w:eastAsia="pt-BR"/>
              </w:rPr>
              <w:t xml:space="preserve"> </w:t>
            </w:r>
            <w:r w:rsidRPr="00F86914">
              <w:rPr>
                <w:rFonts w:ascii="Book Antiqua" w:eastAsia="Times New Roman" w:hAnsi="Book Antiqua" w:cs="Times New Roman"/>
                <w:sz w:val="19"/>
                <w:szCs w:val="19"/>
                <w:lang w:eastAsia="pt-BR"/>
              </w:rPr>
              <w:t>Sobre o financiamento da saúde e a jurisprudência aplicável sobre o tema, é correto afirmar que:</w:t>
            </w:r>
            <w:r>
              <w:rPr>
                <w:rFonts w:ascii="Book Antiqua" w:eastAsia="Times New Roman" w:hAnsi="Book Antiqua" w:cs="Times New Roman"/>
                <w:sz w:val="19"/>
                <w:szCs w:val="19"/>
                <w:lang w:eastAsia="pt-BR"/>
              </w:rPr>
              <w:t xml:space="preserve"> </w:t>
            </w:r>
            <w:r w:rsidRPr="00F86914">
              <w:rPr>
                <w:rFonts w:ascii="Book Antiqua" w:eastAsia="Times New Roman" w:hAnsi="Book Antiqua" w:cs="Times New Roman"/>
                <w:sz w:val="19"/>
                <w:szCs w:val="19"/>
                <w:lang w:eastAsia="pt-BR"/>
              </w:rPr>
              <w:t>os planos de saúde são a base das atividades e programações de cada nível de direção do SUS, e seu financiamento será previsto na respectiva proposta orçamentária. É vedada a transferência de recursos para o financiamento de ações não previstas nos planos de saúde, exceto em situações emergenciais ou de calamidade pública, na área da saúde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36, §§1º e 2º, Lei 8080.</w:t>
            </w:r>
          </w:p>
        </w:tc>
      </w:tr>
    </w:tbl>
    <w:p w14:paraId="6CFB47D0" w14:textId="3E61DE26" w:rsidR="00F9715E" w:rsidRPr="009C05CB" w:rsidRDefault="00923ADD" w:rsidP="00923ADD">
      <w:pPr>
        <w:spacing w:before="100" w:beforeAutospacing="1" w:after="100" w:afterAutospacing="1" w:line="240" w:lineRule="auto"/>
        <w:ind w:firstLine="525"/>
        <w:jc w:val="both"/>
        <w:rPr>
          <w:rFonts w:ascii="Book Antiqua" w:eastAsia="Times New Roman" w:hAnsi="Book Antiqua" w:cs="Arial"/>
          <w:b/>
          <w:bCs/>
          <w:color w:val="FF0000"/>
          <w:sz w:val="16"/>
          <w:szCs w:val="16"/>
          <w:u w:val="single"/>
          <w:lang w:eastAsia="pt-BR"/>
        </w:rPr>
      </w:pPr>
      <w:bookmarkStart w:id="328" w:name="art37"/>
      <w:bookmarkEnd w:id="328"/>
      <w:r w:rsidRPr="00B94568">
        <w:rPr>
          <w:rFonts w:ascii="Book Antiqua" w:eastAsia="Times New Roman" w:hAnsi="Book Antiqua" w:cs="Times New Roman"/>
          <w:b/>
          <w:bCs/>
          <w:sz w:val="19"/>
          <w:szCs w:val="19"/>
          <w:highlight w:val="magenta"/>
          <w:lang w:eastAsia="pt-BR"/>
        </w:rPr>
        <w:t>Art. 37</w:t>
      </w:r>
      <w:r w:rsidRPr="00B94568">
        <w:rPr>
          <w:rFonts w:ascii="Book Antiqua" w:eastAsia="Times New Roman" w:hAnsi="Book Antiqua" w:cs="Times New Roman"/>
          <w:sz w:val="19"/>
          <w:szCs w:val="19"/>
          <w:lang w:eastAsia="pt-BR"/>
        </w:rPr>
        <w:t xml:space="preserve">. O </w:t>
      </w:r>
      <w:r w:rsidRPr="00B94568">
        <w:rPr>
          <w:rFonts w:ascii="Book Antiqua" w:eastAsia="Times New Roman" w:hAnsi="Book Antiqua" w:cs="Times New Roman"/>
          <w:b/>
          <w:bCs/>
          <w:caps/>
          <w:sz w:val="19"/>
          <w:szCs w:val="19"/>
          <w:shd w:val="clear" w:color="auto" w:fill="F7CAAC" w:themeFill="accent2" w:themeFillTint="66"/>
          <w:lang w:eastAsia="pt-BR"/>
        </w:rPr>
        <w:t>Conselho Nacional de Saúde</w:t>
      </w:r>
      <w:r w:rsidRPr="00B94568">
        <w:rPr>
          <w:rFonts w:ascii="Book Antiqua" w:eastAsia="Times New Roman" w:hAnsi="Book Antiqua" w:cs="Times New Roman"/>
          <w:b/>
          <w:bCs/>
          <w:caps/>
          <w:sz w:val="19"/>
          <w:szCs w:val="19"/>
          <w:lang w:eastAsia="pt-BR"/>
        </w:rPr>
        <w:t xml:space="preserve"> </w:t>
      </w:r>
      <w:r w:rsidRPr="00B94568">
        <w:rPr>
          <w:rFonts w:ascii="Book Antiqua" w:eastAsia="Times New Roman" w:hAnsi="Book Antiqua" w:cs="Times New Roman"/>
          <w:b/>
          <w:bCs/>
          <w:caps/>
          <w:sz w:val="19"/>
          <w:szCs w:val="19"/>
          <w:highlight w:val="green"/>
          <w:lang w:eastAsia="pt-BR"/>
        </w:rPr>
        <w:t>estabelecerá</w:t>
      </w:r>
      <w:r w:rsidRPr="00B94568">
        <w:rPr>
          <w:rFonts w:ascii="Book Antiqua" w:eastAsia="Times New Roman" w:hAnsi="Book Antiqua" w:cs="Times New Roman"/>
          <w:sz w:val="19"/>
          <w:szCs w:val="19"/>
          <w:lang w:eastAsia="pt-BR"/>
        </w:rPr>
        <w:t xml:space="preserve"> </w:t>
      </w:r>
      <w:r w:rsidRPr="00B94568">
        <w:rPr>
          <w:rFonts w:ascii="Book Antiqua" w:eastAsia="Times New Roman" w:hAnsi="Book Antiqua" w:cs="Times New Roman"/>
          <w:b/>
          <w:bCs/>
          <w:sz w:val="19"/>
          <w:szCs w:val="19"/>
          <w:highlight w:val="cyan"/>
          <w:lang w:eastAsia="pt-BR"/>
        </w:rPr>
        <w:t>as diretrizes</w:t>
      </w:r>
      <w:r w:rsidRPr="00B94568">
        <w:rPr>
          <w:rFonts w:ascii="Book Antiqua" w:eastAsia="Times New Roman" w:hAnsi="Book Antiqua" w:cs="Times New Roman"/>
          <w:sz w:val="19"/>
          <w:szCs w:val="19"/>
          <w:lang w:eastAsia="pt-BR"/>
        </w:rPr>
        <w:t xml:space="preserve"> </w:t>
      </w:r>
      <w:r w:rsidRPr="00B94568">
        <w:rPr>
          <w:rFonts w:ascii="Book Antiqua" w:eastAsia="Times New Roman" w:hAnsi="Book Antiqua" w:cs="Times New Roman"/>
          <w:b/>
          <w:bCs/>
          <w:sz w:val="19"/>
          <w:szCs w:val="19"/>
          <w:highlight w:val="yellow"/>
          <w:lang w:eastAsia="pt-BR"/>
        </w:rPr>
        <w:t>a serem observadas na elaboração dos planos de saúde</w:t>
      </w:r>
      <w:r w:rsidRPr="00B94568">
        <w:rPr>
          <w:rFonts w:ascii="Book Antiqua" w:eastAsia="Times New Roman" w:hAnsi="Book Antiqua" w:cs="Times New Roman"/>
          <w:sz w:val="19"/>
          <w:szCs w:val="19"/>
          <w:lang w:eastAsia="pt-BR"/>
        </w:rPr>
        <w:t xml:space="preserve">, em função das </w:t>
      </w:r>
      <w:r w:rsidRPr="00B94568">
        <w:rPr>
          <w:rFonts w:ascii="Book Antiqua" w:eastAsia="Times New Roman" w:hAnsi="Book Antiqua" w:cs="Times New Roman"/>
          <w:b/>
          <w:bCs/>
          <w:sz w:val="19"/>
          <w:szCs w:val="19"/>
          <w:highlight w:val="cyan"/>
          <w:lang w:eastAsia="pt-BR"/>
        </w:rPr>
        <w:t>características epidemiológicas</w:t>
      </w:r>
      <w:r w:rsidRPr="00B94568">
        <w:rPr>
          <w:rFonts w:ascii="Book Antiqua" w:eastAsia="Times New Roman" w:hAnsi="Book Antiqua" w:cs="Times New Roman"/>
          <w:sz w:val="19"/>
          <w:szCs w:val="19"/>
          <w:lang w:eastAsia="pt-BR"/>
        </w:rPr>
        <w:t xml:space="preserve"> e da </w:t>
      </w:r>
      <w:r w:rsidRPr="00B94568">
        <w:rPr>
          <w:rFonts w:ascii="Book Antiqua" w:eastAsia="Times New Roman" w:hAnsi="Book Antiqua" w:cs="Times New Roman"/>
          <w:b/>
          <w:bCs/>
          <w:sz w:val="19"/>
          <w:szCs w:val="19"/>
          <w:highlight w:val="cyan"/>
          <w:lang w:eastAsia="pt-BR"/>
        </w:rPr>
        <w:t>organização dos serviços</w:t>
      </w:r>
      <w:r w:rsidRPr="00B94568">
        <w:rPr>
          <w:rFonts w:ascii="Book Antiqua" w:eastAsia="Times New Roman" w:hAnsi="Book Antiqua" w:cs="Times New Roman"/>
          <w:sz w:val="19"/>
          <w:szCs w:val="19"/>
          <w:lang w:eastAsia="pt-BR"/>
        </w:rPr>
        <w:t xml:space="preserve"> </w:t>
      </w:r>
      <w:r w:rsidRPr="00B94568">
        <w:rPr>
          <w:rFonts w:ascii="Book Antiqua" w:eastAsia="Times New Roman" w:hAnsi="Book Antiqua" w:cs="Times New Roman"/>
          <w:b/>
          <w:bCs/>
          <w:sz w:val="19"/>
          <w:szCs w:val="19"/>
          <w:highlight w:val="yellow"/>
          <w:lang w:eastAsia="pt-BR"/>
        </w:rPr>
        <w:t>em cada jurisdição administrativa</w:t>
      </w:r>
      <w:r w:rsidRPr="009C05CB">
        <w:rPr>
          <w:rFonts w:ascii="Book Antiqua" w:eastAsia="Times New Roman" w:hAnsi="Book Antiqua" w:cs="Times New Roman"/>
          <w:sz w:val="16"/>
          <w:szCs w:val="16"/>
          <w:lang w:eastAsia="pt-BR"/>
        </w:rPr>
        <w:t>.</w:t>
      </w:r>
      <w:r w:rsidR="002F6375" w:rsidRPr="009C05CB">
        <w:rPr>
          <w:rFonts w:ascii="Book Antiqua" w:eastAsia="Times New Roman" w:hAnsi="Book Antiqua" w:cs="Times New Roman"/>
          <w:sz w:val="16"/>
          <w:szCs w:val="16"/>
          <w:lang w:eastAsia="pt-BR"/>
        </w:rPr>
        <w:t xml:space="preserve"> </w:t>
      </w:r>
      <w:bookmarkStart w:id="329" w:name="_Hlk30076743"/>
      <w:r w:rsidR="002F6375" w:rsidRPr="009C05CB">
        <w:rPr>
          <w:rFonts w:ascii="Book Antiqua" w:eastAsia="Times New Roman" w:hAnsi="Book Antiqua" w:cs="Arial"/>
          <w:b/>
          <w:bCs/>
          <w:color w:val="FF0000"/>
          <w:sz w:val="16"/>
          <w:szCs w:val="16"/>
          <w:u w:val="single"/>
          <w:lang w:eastAsia="pt-BR"/>
        </w:rPr>
        <w:t>(MPPR-2008</w:t>
      </w:r>
      <w:r w:rsidR="00782929" w:rsidRPr="009C05CB">
        <w:rPr>
          <w:rFonts w:ascii="Book Antiqua" w:eastAsia="Times New Roman" w:hAnsi="Book Antiqua" w:cs="Arial"/>
          <w:b/>
          <w:bCs/>
          <w:color w:val="FF0000"/>
          <w:sz w:val="16"/>
          <w:szCs w:val="16"/>
          <w:u w:val="single"/>
          <w:lang w:eastAsia="pt-BR"/>
        </w:rPr>
        <w:t>/2019</w:t>
      </w:r>
      <w:r w:rsidR="002F6375" w:rsidRPr="009C05CB">
        <w:rPr>
          <w:rFonts w:ascii="Book Antiqua" w:eastAsia="Times New Roman" w:hAnsi="Book Antiqua" w:cs="Arial"/>
          <w:b/>
          <w:bCs/>
          <w:color w:val="FF0000"/>
          <w:sz w:val="16"/>
          <w:szCs w:val="16"/>
          <w:u w:val="single"/>
          <w:lang w:eastAsia="pt-BR"/>
        </w:rPr>
        <w:t>)</w:t>
      </w:r>
      <w:bookmarkStart w:id="330" w:name="art38"/>
      <w:bookmarkEnd w:id="329"/>
      <w:bookmarkEnd w:id="330"/>
    </w:p>
    <w:tbl>
      <w:tblPr>
        <w:tblStyle w:val="Tabelacomgrade"/>
        <w:tblW w:w="0" w:type="auto"/>
        <w:shd w:val="clear" w:color="auto" w:fill="CCFFFF"/>
        <w:tblLook w:val="04A0" w:firstRow="1" w:lastRow="0" w:firstColumn="1" w:lastColumn="0" w:noHBand="0" w:noVBand="1"/>
      </w:tblPr>
      <w:tblGrid>
        <w:gridCol w:w="8494"/>
      </w:tblGrid>
      <w:tr w:rsidR="00F9715E" w:rsidRPr="00B94568" w14:paraId="6356C813" w14:textId="77777777" w:rsidTr="00F92B76">
        <w:tc>
          <w:tcPr>
            <w:tcW w:w="8494" w:type="dxa"/>
            <w:shd w:val="clear" w:color="auto" w:fill="CCFFFF"/>
          </w:tcPr>
          <w:p w14:paraId="4F61506A" w14:textId="6760AF73" w:rsidR="00F9715E" w:rsidRPr="00B94568" w:rsidRDefault="00F9715E" w:rsidP="00F92B76">
            <w:pPr>
              <w:spacing w:before="100" w:beforeAutospacing="1" w:after="100" w:afterAutospacing="1"/>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
                <w:i/>
                <w:iCs/>
                <w:color w:val="FF0000"/>
                <w:sz w:val="19"/>
                <w:szCs w:val="19"/>
                <w:lang w:eastAsia="pt-BR"/>
              </w:rPr>
              <w:t>#</w:t>
            </w:r>
            <w:r w:rsidRPr="00B94568">
              <w:rPr>
                <w:rFonts w:ascii="Book Antiqua" w:eastAsia="Times New Roman" w:hAnsi="Book Antiqua" w:cs="Times New Roman"/>
                <w:b/>
                <w:i/>
                <w:iCs/>
                <w:color w:val="FF0000"/>
                <w:sz w:val="19"/>
                <w:szCs w:val="19"/>
                <w:highlight w:val="green"/>
                <w:lang w:eastAsia="pt-BR"/>
              </w:rPr>
              <w:t>Atenção</w:t>
            </w:r>
            <w:r w:rsidRPr="00B94568">
              <w:rPr>
                <w:rFonts w:ascii="Book Antiqua" w:eastAsia="Times New Roman" w:hAnsi="Book Antiqua" w:cs="Times New Roman"/>
                <w:b/>
                <w:i/>
                <w:iCs/>
                <w:color w:val="FF0000"/>
                <w:sz w:val="19"/>
                <w:szCs w:val="19"/>
                <w:lang w:eastAsia="pt-BR"/>
              </w:rPr>
              <w:t>: #</w:t>
            </w:r>
            <w:r w:rsidRPr="00B94568">
              <w:rPr>
                <w:rFonts w:ascii="Book Antiqua" w:eastAsia="Times New Roman" w:hAnsi="Book Antiqua" w:cs="Times New Roman"/>
                <w:b/>
                <w:i/>
                <w:iCs/>
                <w:color w:val="FF0000"/>
                <w:sz w:val="19"/>
                <w:szCs w:val="19"/>
                <w:highlight w:val="green"/>
                <w:lang w:eastAsia="pt-BR"/>
              </w:rPr>
              <w:t>Dec. 7508/2011</w:t>
            </w:r>
            <w:r w:rsidRPr="00B94568">
              <w:rPr>
                <w:rFonts w:ascii="Book Antiqua" w:eastAsia="Times New Roman" w:hAnsi="Book Antiqua" w:cs="Times New Roman"/>
                <w:bCs/>
                <w:sz w:val="19"/>
                <w:szCs w:val="19"/>
                <w:lang w:eastAsia="pt-BR"/>
              </w:rPr>
              <w:t xml:space="preserve">: Vide os §§ 1º a 3º do art. 15 do Dec. 7.508/11: </w:t>
            </w:r>
            <w:r w:rsidRPr="00B94568">
              <w:rPr>
                <w:rFonts w:ascii="Book Antiqua" w:eastAsia="Times New Roman" w:hAnsi="Book Antiqua" w:cs="Times New Roman"/>
                <w:bCs/>
                <w:i/>
                <w:iCs/>
                <w:sz w:val="19"/>
                <w:szCs w:val="19"/>
                <w:lang w:eastAsia="pt-BR"/>
              </w:rPr>
              <w:t>“Art. 15. (...) § 1º O planejamento da saúde é obrigatório para os entes públicos e será indutor de políticas para a iniciativa privada. § 2º A compatibilização de que trata o caput será efetuada no âmbito dos planos de saúde, os quais serão resultado do planejamento integrado dos entes federativos, e deverão conter metas de saúde. § 3º O Conselho Nacional de Saúde estabelecerá as diretrizes a serem observadas na elaboração dos planos de saúde, de acordo com as características epidemiológicas e da organização de serviços nos entes federativos e nas Regiões de Saúde.”</w:t>
            </w:r>
          </w:p>
        </w:tc>
      </w:tr>
    </w:tbl>
    <w:p w14:paraId="543CE6FC" w14:textId="141A7AF6" w:rsidR="00923ADD" w:rsidRPr="00BD6E5B" w:rsidRDefault="00923ADD" w:rsidP="00923ADD">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4B01E7">
        <w:rPr>
          <w:rFonts w:ascii="Book Antiqua" w:eastAsia="Times New Roman" w:hAnsi="Book Antiqua" w:cs="Times New Roman"/>
          <w:b/>
          <w:bCs/>
          <w:sz w:val="19"/>
          <w:szCs w:val="19"/>
          <w:highlight w:val="magenta"/>
          <w:lang w:eastAsia="pt-BR"/>
        </w:rPr>
        <w:t>Art. 38</w:t>
      </w:r>
      <w:r w:rsidRPr="00B94568">
        <w:rPr>
          <w:rFonts w:ascii="Book Antiqua" w:eastAsia="Times New Roman" w:hAnsi="Book Antiqua" w:cs="Times New Roman"/>
          <w:sz w:val="19"/>
          <w:szCs w:val="19"/>
          <w:lang w:eastAsia="pt-BR"/>
        </w:rPr>
        <w:t xml:space="preserve">. </w:t>
      </w:r>
      <w:r w:rsidRPr="004B01E7">
        <w:rPr>
          <w:rFonts w:ascii="Book Antiqua" w:eastAsia="Times New Roman" w:hAnsi="Book Antiqua" w:cs="Times New Roman"/>
          <w:b/>
          <w:bCs/>
          <w:caps/>
          <w:sz w:val="19"/>
          <w:szCs w:val="19"/>
          <w:highlight w:val="green"/>
          <w:lang w:eastAsia="pt-BR"/>
        </w:rPr>
        <w:t xml:space="preserve">Não será </w:t>
      </w:r>
      <w:r w:rsidRPr="00F86914">
        <w:rPr>
          <w:rFonts w:ascii="Book Antiqua" w:eastAsia="Times New Roman" w:hAnsi="Book Antiqua" w:cs="Times New Roman"/>
          <w:b/>
          <w:bCs/>
          <w:caps/>
          <w:sz w:val="19"/>
          <w:szCs w:val="19"/>
          <w:highlight w:val="green"/>
          <w:lang w:eastAsia="pt-BR"/>
        </w:rPr>
        <w:t>permitida</w:t>
      </w:r>
      <w:r w:rsidRPr="00F86914">
        <w:rPr>
          <w:rFonts w:ascii="Book Antiqua" w:eastAsia="Times New Roman" w:hAnsi="Book Antiqua" w:cs="Times New Roman"/>
          <w:b/>
          <w:bCs/>
          <w:sz w:val="19"/>
          <w:szCs w:val="19"/>
          <w:lang w:eastAsia="pt-BR"/>
        </w:rPr>
        <w:t xml:space="preserve"> a destinação de subvenções e auxílios a instituições prestadoras de serviços de saúde com finalidade lucrativa</w:t>
      </w:r>
      <w:r w:rsidRPr="009C05CB">
        <w:rPr>
          <w:rFonts w:ascii="Book Antiqua" w:eastAsia="Times New Roman" w:hAnsi="Book Antiqua" w:cs="Times New Roman"/>
          <w:sz w:val="16"/>
          <w:szCs w:val="16"/>
          <w:lang w:eastAsia="pt-BR"/>
        </w:rPr>
        <w:t>.</w:t>
      </w:r>
      <w:r w:rsidR="00F86914" w:rsidRPr="009C05CB">
        <w:rPr>
          <w:rFonts w:ascii="Book Antiqua" w:eastAsia="Times New Roman" w:hAnsi="Book Antiqua" w:cs="Times New Roman"/>
          <w:sz w:val="16"/>
          <w:szCs w:val="16"/>
          <w:lang w:eastAsia="pt-BR"/>
        </w:rPr>
        <w:t xml:space="preserve"> </w:t>
      </w:r>
      <w:r w:rsidR="00F86914" w:rsidRPr="009C05CB">
        <w:rPr>
          <w:rFonts w:ascii="Book Antiqua" w:eastAsia="Times New Roman" w:hAnsi="Book Antiqua" w:cs="Times New Roman"/>
          <w:b/>
          <w:bCs/>
          <w:color w:val="FF0000"/>
          <w:sz w:val="16"/>
          <w:szCs w:val="16"/>
          <w:u w:val="single"/>
          <w:lang w:eastAsia="pt-BR"/>
        </w:rPr>
        <w:t>(MPGO-2014)</w:t>
      </w:r>
      <w:r w:rsidR="000B0585" w:rsidRPr="009C05CB">
        <w:rPr>
          <w:rFonts w:ascii="Book Antiqua" w:eastAsia="Times New Roman" w:hAnsi="Book Antiqua" w:cs="Times New Roman"/>
          <w:sz w:val="16"/>
          <w:szCs w:val="16"/>
          <w:lang w:eastAsia="pt-BR"/>
        </w:rPr>
        <w:t xml:space="preserve"> </w:t>
      </w:r>
      <w:r w:rsidR="000B0585" w:rsidRPr="009C05CB">
        <w:rPr>
          <w:rFonts w:ascii="Book Antiqua" w:eastAsia="Times New Roman" w:hAnsi="Book Antiqua" w:cs="Times New Roman"/>
          <w:b/>
          <w:bCs/>
          <w:color w:val="FF0000"/>
          <w:sz w:val="16"/>
          <w:szCs w:val="16"/>
          <w:u w:val="single"/>
          <w:lang w:eastAsia="pt-BR"/>
        </w:rPr>
        <w:t>(MPBA-2015)</w:t>
      </w:r>
      <w:r w:rsidR="00921B86" w:rsidRPr="009C05CB">
        <w:rPr>
          <w:rFonts w:ascii="Book Antiqua" w:eastAsia="Times New Roman" w:hAnsi="Book Antiqua" w:cs="Times New Roman"/>
          <w:sz w:val="16"/>
          <w:szCs w:val="16"/>
          <w:lang w:eastAsia="pt-BR"/>
        </w:rPr>
        <w:t xml:space="preserve"> </w:t>
      </w:r>
      <w:r w:rsidR="00921B86" w:rsidRPr="009C05CB">
        <w:rPr>
          <w:rFonts w:ascii="Book Antiqua" w:eastAsia="Times New Roman" w:hAnsi="Book Antiqua" w:cs="Times New Roman"/>
          <w:b/>
          <w:bCs/>
          <w:color w:val="FF0000"/>
          <w:sz w:val="16"/>
          <w:szCs w:val="16"/>
          <w:u w:val="single"/>
          <w:lang w:eastAsia="pt-BR"/>
        </w:rPr>
        <w:t>(MPMG-2018)</w:t>
      </w:r>
      <w:r w:rsidR="00BD6E5B">
        <w:rPr>
          <w:rFonts w:ascii="Book Antiqua" w:eastAsia="Times New Roman" w:hAnsi="Book Antiqua" w:cs="Times New Roman"/>
          <w:b/>
          <w:bCs/>
          <w:color w:val="FF0000"/>
          <w:sz w:val="16"/>
          <w:szCs w:val="16"/>
          <w:lang w:eastAsia="pt-BR"/>
        </w:rPr>
        <w:t xml:space="preserve"> </w:t>
      </w:r>
      <w:r w:rsidR="00BD6E5B">
        <w:rPr>
          <w:rFonts w:ascii="Book Antiqua" w:eastAsia="Times New Roman" w:hAnsi="Book Antiqua" w:cs="Times New Roman"/>
          <w:b/>
          <w:color w:val="FF0000"/>
          <w:sz w:val="16"/>
          <w:szCs w:val="16"/>
          <w:u w:val="single"/>
          <w:lang w:eastAsia="pt-BR"/>
        </w:rPr>
        <w:t>(DPERO-2023)</w:t>
      </w:r>
    </w:p>
    <w:tbl>
      <w:tblPr>
        <w:tblStyle w:val="Tabelacomgrade"/>
        <w:tblW w:w="0" w:type="auto"/>
        <w:tblLook w:val="04A0" w:firstRow="1" w:lastRow="0" w:firstColumn="1" w:lastColumn="0" w:noHBand="0" w:noVBand="1"/>
      </w:tblPr>
      <w:tblGrid>
        <w:gridCol w:w="8494"/>
      </w:tblGrid>
      <w:tr w:rsidR="00CA1251" w14:paraId="03EC51B5" w14:textId="77777777" w:rsidTr="00CA1251">
        <w:tc>
          <w:tcPr>
            <w:tcW w:w="8494" w:type="dxa"/>
            <w:shd w:val="clear" w:color="auto" w:fill="CCFFFF"/>
          </w:tcPr>
          <w:p w14:paraId="4666109B" w14:textId="635EC1D5" w:rsidR="00BD6E5B" w:rsidRDefault="00BD6E5B" w:rsidP="00923AD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DPERO-2023-CESPE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D6E5B">
              <w:rPr>
                <w:rFonts w:ascii="Book Antiqua" w:eastAsia="Times New Roman" w:hAnsi="Book Antiqua" w:cs="Times New Roman"/>
                <w:sz w:val="19"/>
                <w:szCs w:val="19"/>
                <w:lang w:eastAsia="pt-BR"/>
              </w:rPr>
              <w:t>Uma clínica privada de hemodiálise, instalada em um município e contratada para prestar atendimento a pacientes encaminhados pela central de regulação do SUS, recebeu recentemente subvenções públicas oriundas de emendas parlamentares à lei orçamentária. Nessa situação hipotética, a clínica, de acordo com a legislação sanitária,</w:t>
            </w:r>
            <w:r>
              <w:t xml:space="preserve"> </w:t>
            </w:r>
            <w:r w:rsidRPr="00BD6E5B">
              <w:rPr>
                <w:rFonts w:ascii="Book Antiqua" w:eastAsia="Times New Roman" w:hAnsi="Book Antiqua" w:cs="Times New Roman"/>
                <w:sz w:val="19"/>
                <w:szCs w:val="19"/>
                <w:lang w:eastAsia="pt-BR"/>
              </w:rPr>
              <w:t>é uma entidade privada e sem fins lucrativos.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38, Lei 8080.</w:t>
            </w:r>
          </w:p>
          <w:p w14:paraId="280932BD" w14:textId="4C4D23DF" w:rsidR="00CA1251" w:rsidRPr="00CA1251" w:rsidRDefault="00CA1251" w:rsidP="00923AD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A1251">
              <w:rPr>
                <w:rFonts w:ascii="Book Antiqua" w:eastAsia="Times New Roman" w:hAnsi="Book Antiqua" w:cs="Times New Roman"/>
                <w:b/>
                <w:bCs/>
                <w:sz w:val="19"/>
                <w:szCs w:val="19"/>
                <w:highlight w:val="yellow"/>
                <w:lang w:eastAsia="pt-BR"/>
              </w:rPr>
              <w:t>MPGO-2014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A1251">
              <w:rPr>
                <w:rFonts w:ascii="Book Antiqua" w:eastAsia="Times New Roman" w:hAnsi="Book Antiqua" w:cs="Times New Roman"/>
                <w:sz w:val="19"/>
                <w:szCs w:val="19"/>
                <w:lang w:eastAsia="pt-BR"/>
              </w:rPr>
              <w:t>A respeito da tutela do direito à saúde, assinale a alternativa correta:</w:t>
            </w:r>
            <w:r>
              <w:rPr>
                <w:rFonts w:ascii="Book Antiqua" w:eastAsia="Times New Roman" w:hAnsi="Book Antiqua" w:cs="Times New Roman"/>
                <w:sz w:val="19"/>
                <w:szCs w:val="19"/>
                <w:lang w:eastAsia="pt-BR"/>
              </w:rPr>
              <w:t xml:space="preserve"> </w:t>
            </w:r>
            <w:r w:rsidRPr="00CA1251">
              <w:rPr>
                <w:rFonts w:ascii="Book Antiqua" w:eastAsia="Times New Roman" w:hAnsi="Book Antiqua" w:cs="Times New Roman"/>
                <w:sz w:val="19"/>
                <w:szCs w:val="19"/>
                <w:lang w:eastAsia="pt-BR"/>
              </w:rPr>
              <w:t>De acordo com a Lei nº 8.080</w:t>
            </w:r>
            <w:r>
              <w:rPr>
                <w:rFonts w:ascii="Book Antiqua" w:eastAsia="Times New Roman" w:hAnsi="Book Antiqua" w:cs="Times New Roman"/>
                <w:sz w:val="19"/>
                <w:szCs w:val="19"/>
                <w:lang w:eastAsia="pt-BR"/>
              </w:rPr>
              <w:t>/</w:t>
            </w:r>
            <w:r w:rsidRPr="00CA1251">
              <w:rPr>
                <w:rFonts w:ascii="Book Antiqua" w:eastAsia="Times New Roman" w:hAnsi="Book Antiqua" w:cs="Times New Roman"/>
                <w:sz w:val="19"/>
                <w:szCs w:val="19"/>
                <w:lang w:eastAsia="pt-BR"/>
              </w:rPr>
              <w:t>90, não será permitida a destinação de subvenções e auxílios a instituições prestadoras de serviços de saúde com finalidade lucrativa.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38, Lei 8080.</w:t>
            </w:r>
          </w:p>
        </w:tc>
      </w:tr>
    </w:tbl>
    <w:p w14:paraId="3F762DC9"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DAS DISPOSIÇÕES FINAIS E TRANSITÓRIAS</w:t>
      </w:r>
    </w:p>
    <w:p w14:paraId="33C74280"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31" w:name="art39"/>
      <w:bookmarkEnd w:id="331"/>
      <w:r w:rsidRPr="009C05CB">
        <w:rPr>
          <w:rFonts w:ascii="Book Antiqua" w:eastAsia="Times New Roman" w:hAnsi="Book Antiqua" w:cs="Times New Roman"/>
          <w:sz w:val="16"/>
          <w:szCs w:val="16"/>
          <w:lang w:eastAsia="pt-BR"/>
        </w:rPr>
        <w:t>Art. 39. (Vetado).</w:t>
      </w:r>
    </w:p>
    <w:p w14:paraId="7E4EF11A"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32" w:name="art39§1"/>
      <w:bookmarkEnd w:id="332"/>
      <w:r w:rsidRPr="009C05CB">
        <w:rPr>
          <w:rFonts w:ascii="Book Antiqua" w:eastAsia="Times New Roman" w:hAnsi="Book Antiqua" w:cs="Times New Roman"/>
          <w:sz w:val="16"/>
          <w:szCs w:val="16"/>
          <w:lang w:eastAsia="pt-BR"/>
        </w:rPr>
        <w:t>§ 1º (Vetado).</w:t>
      </w:r>
    </w:p>
    <w:p w14:paraId="35847306"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33" w:name="art39§2"/>
      <w:bookmarkEnd w:id="333"/>
      <w:r w:rsidRPr="009C05CB">
        <w:rPr>
          <w:rFonts w:ascii="Book Antiqua" w:eastAsia="Times New Roman" w:hAnsi="Book Antiqua" w:cs="Times New Roman"/>
          <w:sz w:val="16"/>
          <w:szCs w:val="16"/>
          <w:lang w:eastAsia="pt-BR"/>
        </w:rPr>
        <w:t>§ 2º (Vetado).</w:t>
      </w:r>
    </w:p>
    <w:p w14:paraId="353D7B55"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34" w:name="art39§3"/>
      <w:bookmarkEnd w:id="334"/>
      <w:r w:rsidRPr="009C05CB">
        <w:rPr>
          <w:rFonts w:ascii="Book Antiqua" w:eastAsia="Times New Roman" w:hAnsi="Book Antiqua" w:cs="Times New Roman"/>
          <w:sz w:val="16"/>
          <w:szCs w:val="16"/>
          <w:lang w:eastAsia="pt-BR"/>
        </w:rPr>
        <w:t>§ 3º (Vetado).</w:t>
      </w:r>
    </w:p>
    <w:p w14:paraId="12B130AB"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35" w:name="art39§4"/>
      <w:bookmarkEnd w:id="335"/>
      <w:r w:rsidRPr="009C05CB">
        <w:rPr>
          <w:rFonts w:ascii="Book Antiqua" w:eastAsia="Times New Roman" w:hAnsi="Book Antiqua" w:cs="Times New Roman"/>
          <w:sz w:val="16"/>
          <w:szCs w:val="16"/>
          <w:lang w:eastAsia="pt-BR"/>
        </w:rPr>
        <w:t>§ 4º (Vetado).</w:t>
      </w:r>
    </w:p>
    <w:p w14:paraId="32A4B9DB"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36" w:name="art39§5"/>
      <w:bookmarkEnd w:id="336"/>
      <w:r w:rsidRPr="00B94568">
        <w:rPr>
          <w:rFonts w:ascii="Book Antiqua" w:eastAsia="Times New Roman" w:hAnsi="Book Antiqua" w:cs="Times New Roman"/>
          <w:sz w:val="19"/>
          <w:szCs w:val="19"/>
          <w:lang w:eastAsia="pt-BR"/>
        </w:rPr>
        <w:t>§ 5º A cessão de uso dos imóveis de propriedade do Inamps para órgãos integrantes do Sistema Único de Saúde (SUS) será feita de modo a preservá-los como patrimônio da Seguridade Social.</w:t>
      </w:r>
    </w:p>
    <w:p w14:paraId="747AE710"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37" w:name="art39§6"/>
      <w:bookmarkEnd w:id="337"/>
      <w:r w:rsidRPr="00B94568">
        <w:rPr>
          <w:rFonts w:ascii="Book Antiqua" w:eastAsia="Times New Roman" w:hAnsi="Book Antiqua" w:cs="Times New Roman"/>
          <w:sz w:val="19"/>
          <w:szCs w:val="19"/>
          <w:lang w:eastAsia="pt-BR"/>
        </w:rPr>
        <w:lastRenderedPageBreak/>
        <w:t>§ 6º Os imóveis de que trata o parágrafo anterior serão inventariados com todos os seus acessórios, equipamentos e outros bens móveis e ficarão disponíveis para utilização pelo órgão de direção municipal do Sistema Único de Saúde - SUS ou, eventualmente, pelo estadual, em cuja circunscrição administrativa se encontrem, mediante simples termo de recebimento.</w:t>
      </w:r>
    </w:p>
    <w:p w14:paraId="29FF4F38"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38" w:name="art39§7"/>
      <w:bookmarkEnd w:id="338"/>
      <w:r w:rsidRPr="009C05CB">
        <w:rPr>
          <w:rFonts w:ascii="Book Antiqua" w:eastAsia="Times New Roman" w:hAnsi="Book Antiqua" w:cs="Times New Roman"/>
          <w:sz w:val="16"/>
          <w:szCs w:val="16"/>
          <w:lang w:eastAsia="pt-BR"/>
        </w:rPr>
        <w:t>§ 7º (Vetado).</w:t>
      </w:r>
    </w:p>
    <w:p w14:paraId="428EDB4E"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39" w:name="art39§8"/>
      <w:bookmarkEnd w:id="339"/>
      <w:r w:rsidRPr="00B94568">
        <w:rPr>
          <w:rFonts w:ascii="Book Antiqua" w:eastAsia="Times New Roman" w:hAnsi="Book Antiqua" w:cs="Times New Roman"/>
          <w:sz w:val="19"/>
          <w:szCs w:val="19"/>
          <w:lang w:eastAsia="pt-BR"/>
        </w:rPr>
        <w:t>§ 8º O acesso aos serviços de informática e bases de dados, mantidos pelo Ministério da Saúde e pelo Ministério do Trabalho e da Previdência Social, será assegurado às Secretarias Estaduais e Municipais de Saúde ou órgãos congêneres, como suporte ao processo de gestão, de forma a permitir a gerencia informatizada das contas e a disseminação de estatísticas sanitárias e epidemiológicas médico-hospitalares.</w:t>
      </w:r>
    </w:p>
    <w:p w14:paraId="7D800F81"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40" w:name="art40"/>
      <w:bookmarkEnd w:id="340"/>
      <w:r w:rsidRPr="009C05CB">
        <w:rPr>
          <w:rFonts w:ascii="Book Antiqua" w:eastAsia="Times New Roman" w:hAnsi="Book Antiqua" w:cs="Times New Roman"/>
          <w:sz w:val="16"/>
          <w:szCs w:val="16"/>
          <w:lang w:eastAsia="pt-BR"/>
        </w:rPr>
        <w:t>Art. 40. (Vetado)</w:t>
      </w:r>
    </w:p>
    <w:p w14:paraId="34DFD5B4"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41" w:name="art41"/>
      <w:bookmarkEnd w:id="341"/>
      <w:r w:rsidRPr="00B94568">
        <w:rPr>
          <w:rFonts w:ascii="Book Antiqua" w:eastAsia="Times New Roman" w:hAnsi="Book Antiqua" w:cs="Times New Roman"/>
          <w:sz w:val="19"/>
          <w:szCs w:val="19"/>
          <w:lang w:eastAsia="pt-BR"/>
        </w:rPr>
        <w:t>Art. 41. As ações desenvolvidas pela Fundação das Pioneiras Sociais e pelo Instituto Nacional do Câncer, supervisionadas pela direção nacional do Sistema Único de Saúde (SUS), permanecerão como referencial de prestação de serviços, formação de recursos humanos e para transferência de tecnologia.</w:t>
      </w:r>
    </w:p>
    <w:p w14:paraId="0A162E64"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42" w:name="art42"/>
      <w:bookmarkEnd w:id="342"/>
      <w:r w:rsidRPr="009C05CB">
        <w:rPr>
          <w:rFonts w:ascii="Book Antiqua" w:eastAsia="Times New Roman" w:hAnsi="Book Antiqua" w:cs="Times New Roman"/>
          <w:sz w:val="16"/>
          <w:szCs w:val="16"/>
          <w:lang w:eastAsia="pt-BR"/>
        </w:rPr>
        <w:t>Art. 42. (Vetado).</w:t>
      </w:r>
    </w:p>
    <w:p w14:paraId="0FFE5732" w14:textId="68B3C3E0"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343" w:name="art43"/>
      <w:bookmarkEnd w:id="343"/>
      <w:r w:rsidRPr="006268CB">
        <w:rPr>
          <w:rFonts w:ascii="Book Antiqua" w:eastAsia="Times New Roman" w:hAnsi="Book Antiqua" w:cs="Times New Roman"/>
          <w:b/>
          <w:bCs/>
          <w:sz w:val="19"/>
          <w:szCs w:val="19"/>
          <w:highlight w:val="magenta"/>
          <w:lang w:eastAsia="pt-BR"/>
        </w:rPr>
        <w:t>Art. 43</w:t>
      </w:r>
      <w:r w:rsidRPr="00B94568">
        <w:rPr>
          <w:rFonts w:ascii="Book Antiqua" w:eastAsia="Times New Roman" w:hAnsi="Book Antiqua" w:cs="Times New Roman"/>
          <w:sz w:val="19"/>
          <w:szCs w:val="19"/>
          <w:lang w:eastAsia="pt-BR"/>
        </w:rPr>
        <w:t xml:space="preserve">. </w:t>
      </w:r>
      <w:r w:rsidRPr="009C05CB">
        <w:rPr>
          <w:rFonts w:ascii="Book Antiqua" w:eastAsia="Times New Roman" w:hAnsi="Book Antiqua" w:cs="Times New Roman"/>
          <w:b/>
          <w:bCs/>
          <w:sz w:val="19"/>
          <w:szCs w:val="19"/>
          <w:lang w:eastAsia="pt-BR"/>
        </w:rPr>
        <w:t>A gratuidade das ações e serviços de saúde fica preservada nos serviços públicos contratados, ressalvando-se as cláusulas dos contratos ou convênios estabelecidos com as entidades privadas</w:t>
      </w:r>
      <w:r w:rsidRPr="009C05CB">
        <w:rPr>
          <w:rFonts w:ascii="Book Antiqua" w:eastAsia="Times New Roman" w:hAnsi="Book Antiqua" w:cs="Times New Roman"/>
          <w:b/>
          <w:bCs/>
          <w:sz w:val="16"/>
          <w:szCs w:val="16"/>
          <w:lang w:eastAsia="pt-BR"/>
        </w:rPr>
        <w:t>.</w:t>
      </w:r>
      <w:r w:rsidR="006268CB" w:rsidRPr="009C05CB">
        <w:rPr>
          <w:rFonts w:ascii="Book Antiqua" w:eastAsia="Times New Roman" w:hAnsi="Book Antiqua" w:cs="Times New Roman"/>
          <w:b/>
          <w:bCs/>
          <w:sz w:val="16"/>
          <w:szCs w:val="16"/>
          <w:lang w:eastAsia="pt-BR"/>
        </w:rPr>
        <w:t xml:space="preserve"> </w:t>
      </w:r>
      <w:r w:rsidR="006268CB" w:rsidRPr="009C05CB">
        <w:rPr>
          <w:rFonts w:ascii="Book Antiqua" w:eastAsia="Times New Roman" w:hAnsi="Book Antiqua" w:cs="Times New Roman"/>
          <w:b/>
          <w:bCs/>
          <w:color w:val="FF0000"/>
          <w:sz w:val="16"/>
          <w:szCs w:val="16"/>
          <w:u w:val="single"/>
          <w:lang w:eastAsia="pt-BR"/>
        </w:rPr>
        <w:t>(MPTO-2012)</w:t>
      </w:r>
    </w:p>
    <w:p w14:paraId="2B63DABA"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44" w:name="art44"/>
      <w:bookmarkEnd w:id="344"/>
      <w:r w:rsidRPr="009C05CB">
        <w:rPr>
          <w:rFonts w:ascii="Book Antiqua" w:eastAsia="Times New Roman" w:hAnsi="Book Antiqua" w:cs="Times New Roman"/>
          <w:sz w:val="16"/>
          <w:szCs w:val="16"/>
          <w:lang w:eastAsia="pt-BR"/>
        </w:rPr>
        <w:t>Art. 44. (Vetado).</w:t>
      </w:r>
    </w:p>
    <w:p w14:paraId="30CAE8F0"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45" w:name="art45"/>
      <w:bookmarkEnd w:id="345"/>
      <w:r w:rsidRPr="00B94568">
        <w:rPr>
          <w:rFonts w:ascii="Book Antiqua" w:eastAsia="Times New Roman" w:hAnsi="Book Antiqua" w:cs="Times New Roman"/>
          <w:sz w:val="19"/>
          <w:szCs w:val="19"/>
          <w:lang w:eastAsia="pt-BR"/>
        </w:rPr>
        <w:t>Art. 45. Os serviços de saúde dos hospitais universitários e de ensino integram-se ao Sistema Único de Saúde (SUS), mediante convênio, preservada a sua autonomia administrativa, em relação ao patrimônio, aos recursos humanos e financeiros, ensino, pesquisa e extensão nos limites conferidos pelas instituições a que estejam vinculados.</w:t>
      </w:r>
    </w:p>
    <w:p w14:paraId="73571115"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46" w:name="art45§1"/>
      <w:bookmarkEnd w:id="346"/>
      <w:r w:rsidRPr="00B94568">
        <w:rPr>
          <w:rFonts w:ascii="Book Antiqua" w:eastAsia="Times New Roman" w:hAnsi="Book Antiqua" w:cs="Times New Roman"/>
          <w:sz w:val="19"/>
          <w:szCs w:val="19"/>
          <w:lang w:eastAsia="pt-BR"/>
        </w:rPr>
        <w:t>§ 1º Os serviços de saúde de sistemas estaduais e municipais de previdência social deverão integrar-se à direção correspondente do Sistema Único de Saúde (SUS), conforme seu âmbito de atuação, bem como quaisquer outros órgãos e serviços de saúde.</w:t>
      </w:r>
    </w:p>
    <w:p w14:paraId="6E3740EC"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47" w:name="art45§2"/>
      <w:bookmarkEnd w:id="347"/>
      <w:r w:rsidRPr="00B94568">
        <w:rPr>
          <w:rFonts w:ascii="Book Antiqua" w:eastAsia="Times New Roman" w:hAnsi="Book Antiqua" w:cs="Times New Roman"/>
          <w:sz w:val="19"/>
          <w:szCs w:val="19"/>
          <w:lang w:eastAsia="pt-BR"/>
        </w:rPr>
        <w:t>§ 2º Em tempo de paz e havendo interesse recíproco, os serviços de saúde das Forças Armadas poderão integrar-se ao Sistema Único de Saúde (SUS), conforme se dispuser em convênio que, para esse fim, for firmado.</w:t>
      </w:r>
    </w:p>
    <w:p w14:paraId="58C285F5"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48" w:name="art46"/>
      <w:bookmarkEnd w:id="348"/>
      <w:r w:rsidRPr="00B94568">
        <w:rPr>
          <w:rFonts w:ascii="Book Antiqua" w:eastAsia="Times New Roman" w:hAnsi="Book Antiqua" w:cs="Times New Roman"/>
          <w:sz w:val="19"/>
          <w:szCs w:val="19"/>
          <w:lang w:eastAsia="pt-BR"/>
        </w:rPr>
        <w:t>Art. 46. o Sistema Único de Saúde (SUS), estabelecerá mecanismos de incentivos à participação do setor privado no investimento em ciência e tecnologia e estimulará a transferência de tecnologia das universidades e institutos de pesquisa aos serviços de saúde nos Estados, Distrito Federal e Municípios, e às empresas nacionais.</w:t>
      </w:r>
    </w:p>
    <w:p w14:paraId="3999FB52" w14:textId="3A1DCE00" w:rsidR="00923ADD" w:rsidRPr="00D239EF" w:rsidRDefault="00923ADD" w:rsidP="00923AD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349" w:name="art47"/>
      <w:bookmarkEnd w:id="349"/>
      <w:r w:rsidRPr="00D239EF">
        <w:rPr>
          <w:rFonts w:ascii="Book Antiqua" w:eastAsia="Times New Roman" w:hAnsi="Book Antiqua" w:cs="Times New Roman"/>
          <w:b/>
          <w:bCs/>
          <w:sz w:val="19"/>
          <w:szCs w:val="19"/>
          <w:highlight w:val="magenta"/>
          <w:lang w:eastAsia="pt-BR"/>
        </w:rPr>
        <w:t>Art. 47</w:t>
      </w:r>
      <w:r w:rsidRPr="00D239EF">
        <w:rPr>
          <w:rFonts w:ascii="Book Antiqua" w:eastAsia="Times New Roman" w:hAnsi="Book Antiqua" w:cs="Times New Roman"/>
          <w:b/>
          <w:bCs/>
          <w:sz w:val="19"/>
          <w:szCs w:val="19"/>
          <w:lang w:eastAsia="pt-BR"/>
        </w:rPr>
        <w:t>. O Ministério da Saúde, em articulação com os níveis estaduais e municipais do Sistema Único de Saúde (SUS), organizará, no prazo de dois anos, um sistema nacional de informações em saúde, integrado em todo o território nacional, abrangendo questões epidemiológicas e de prestação de serviços.</w:t>
      </w:r>
      <w:r w:rsidR="00D239EF" w:rsidRPr="00D239EF">
        <w:rPr>
          <w:rFonts w:ascii="Book Antiqua" w:eastAsia="Times New Roman" w:hAnsi="Book Antiqua" w:cs="Times New Roman"/>
          <w:b/>
          <w:bCs/>
          <w:sz w:val="19"/>
          <w:szCs w:val="19"/>
          <w:lang w:eastAsia="pt-BR"/>
        </w:rPr>
        <w:t xml:space="preserve"> </w:t>
      </w:r>
      <w:r w:rsidR="00D239EF" w:rsidRPr="00D239EF">
        <w:rPr>
          <w:rFonts w:ascii="Book Antiqua" w:eastAsia="Times New Roman" w:hAnsi="Book Antiqua" w:cs="Times New Roman"/>
          <w:b/>
          <w:bCs/>
          <w:color w:val="FF0000"/>
          <w:sz w:val="16"/>
          <w:szCs w:val="16"/>
          <w:u w:val="single"/>
          <w:lang w:eastAsia="pt-BR"/>
        </w:rPr>
        <w:t>(DPESE-2022)</w:t>
      </w:r>
    </w:p>
    <w:p w14:paraId="4B541CBB" w14:textId="30D0EC4E" w:rsidR="00AB6441" w:rsidRPr="00AB6441" w:rsidRDefault="00AB6441" w:rsidP="00AB6441">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50" w:name="art48"/>
      <w:bookmarkEnd w:id="350"/>
      <w:r w:rsidRPr="00AB6441">
        <w:rPr>
          <w:rFonts w:ascii="Book Antiqua" w:eastAsia="Times New Roman" w:hAnsi="Book Antiqua" w:cs="Times New Roman"/>
          <w:sz w:val="19"/>
          <w:szCs w:val="19"/>
          <w:lang w:eastAsia="pt-BR"/>
        </w:rPr>
        <w:t>Art. 47-A. O SUS contará com sistema de dados públicos mantido pelo Ministério da Saúde, que conterá informações sobre o tempo médio de espera para a realização de consultas, de procedimentos, de exames e de demais ações e serviços de atenção especializada à saúde</w:t>
      </w:r>
      <w:r w:rsidRPr="00AB6441">
        <w:rPr>
          <w:rFonts w:ascii="Book Antiqua" w:eastAsia="Times New Roman" w:hAnsi="Book Antiqua" w:cs="Times New Roman"/>
          <w:sz w:val="16"/>
          <w:szCs w:val="16"/>
          <w:lang w:eastAsia="pt-BR"/>
        </w:rPr>
        <w:t>. </w:t>
      </w:r>
      <w:hyperlink r:id="rId152" w:anchor="art17" w:history="1">
        <w:r w:rsidRPr="00AB6441">
          <w:rPr>
            <w:rStyle w:val="Hyperlink"/>
            <w:rFonts w:ascii="Book Antiqua" w:eastAsia="Times New Roman" w:hAnsi="Book Antiqua" w:cs="Times New Roman"/>
            <w:sz w:val="16"/>
            <w:szCs w:val="16"/>
            <w:lang w:eastAsia="pt-BR"/>
          </w:rPr>
          <w:t>(Incluído pela Lei nº 15.233, de 2025)</w:t>
        </w:r>
      </w:hyperlink>
    </w:p>
    <w:p w14:paraId="74DF20E6" w14:textId="77777777" w:rsidR="00AB6441" w:rsidRPr="00AB6441" w:rsidRDefault="00AB6441" w:rsidP="00AB6441">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AB6441">
        <w:rPr>
          <w:rFonts w:ascii="Book Antiqua" w:eastAsia="Times New Roman" w:hAnsi="Book Antiqua" w:cs="Times New Roman"/>
          <w:sz w:val="19"/>
          <w:szCs w:val="19"/>
          <w:lang w:eastAsia="pt-BR"/>
        </w:rPr>
        <w:t>§ 1º Compete ao Ministério da Saúde regulamentar o sistema de que trata o </w:t>
      </w:r>
      <w:r w:rsidRPr="00AB6441">
        <w:rPr>
          <w:rFonts w:ascii="Book Antiqua" w:eastAsia="Times New Roman" w:hAnsi="Book Antiqua" w:cs="Times New Roman"/>
          <w:i/>
          <w:iCs/>
          <w:sz w:val="19"/>
          <w:szCs w:val="19"/>
          <w:lang w:eastAsia="pt-BR"/>
        </w:rPr>
        <w:t>caput</w:t>
      </w:r>
      <w:r w:rsidRPr="00AB6441">
        <w:rPr>
          <w:rFonts w:ascii="Book Antiqua" w:eastAsia="Times New Roman" w:hAnsi="Book Antiqua" w:cs="Times New Roman"/>
          <w:sz w:val="19"/>
          <w:szCs w:val="19"/>
          <w:lang w:eastAsia="pt-BR"/>
        </w:rPr>
        <w:t xml:space="preserve"> deste artigo, especialmente quanto à interoperabilidade para recebimento dos dados dos entes federativos, permitida a gestão compartilhada pela União e pelos entes subnacionais, garantidos o atendimento </w:t>
      </w:r>
      <w:r w:rsidRPr="00AB6441">
        <w:rPr>
          <w:rFonts w:ascii="Book Antiqua" w:eastAsia="Times New Roman" w:hAnsi="Book Antiqua" w:cs="Times New Roman"/>
          <w:sz w:val="19"/>
          <w:szCs w:val="19"/>
          <w:lang w:eastAsia="pt-BR"/>
        </w:rPr>
        <w:lastRenderedPageBreak/>
        <w:t>aos princípios e os parâmetros estabelecidos na </w:t>
      </w:r>
      <w:hyperlink r:id="rId153" w:history="1">
        <w:r w:rsidRPr="00AB6441">
          <w:rPr>
            <w:rStyle w:val="Hyperlink"/>
            <w:rFonts w:ascii="Book Antiqua" w:eastAsia="Times New Roman" w:hAnsi="Book Antiqua" w:cs="Times New Roman"/>
            <w:sz w:val="19"/>
            <w:szCs w:val="19"/>
            <w:lang w:eastAsia="pt-BR"/>
          </w:rPr>
          <w:t>Lei nº 13.709, de 14 de agosto de 2018</w:t>
        </w:r>
      </w:hyperlink>
      <w:r w:rsidRPr="00AB6441">
        <w:rPr>
          <w:rFonts w:ascii="Book Antiqua" w:eastAsia="Times New Roman" w:hAnsi="Book Antiqua" w:cs="Times New Roman"/>
          <w:sz w:val="19"/>
          <w:szCs w:val="19"/>
          <w:lang w:eastAsia="pt-BR"/>
        </w:rPr>
        <w:t> (Lei Geral de Proteção de Dados Pessoais), quando aplicáveis</w:t>
      </w:r>
      <w:r w:rsidRPr="00AB6441">
        <w:rPr>
          <w:rFonts w:ascii="Book Antiqua" w:eastAsia="Times New Roman" w:hAnsi="Book Antiqua" w:cs="Times New Roman"/>
          <w:sz w:val="16"/>
          <w:szCs w:val="16"/>
          <w:lang w:eastAsia="pt-BR"/>
        </w:rPr>
        <w:t>.   </w:t>
      </w:r>
      <w:hyperlink r:id="rId154" w:anchor="art17" w:history="1">
        <w:r w:rsidRPr="00AB6441">
          <w:rPr>
            <w:rStyle w:val="Hyperlink"/>
            <w:rFonts w:ascii="Book Antiqua" w:eastAsia="Times New Roman" w:hAnsi="Book Antiqua" w:cs="Times New Roman"/>
            <w:sz w:val="16"/>
            <w:szCs w:val="16"/>
            <w:lang w:eastAsia="pt-BR"/>
          </w:rPr>
          <w:t>(Incluído pela Lei nº 15.233, de 2025)</w:t>
        </w:r>
      </w:hyperlink>
    </w:p>
    <w:p w14:paraId="2EFE1822" w14:textId="77777777" w:rsidR="00AB6441" w:rsidRPr="00AB6441" w:rsidRDefault="00AB6441" w:rsidP="00AB6441">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B6441">
        <w:rPr>
          <w:rFonts w:ascii="Book Antiqua" w:eastAsia="Times New Roman" w:hAnsi="Book Antiqua" w:cs="Times New Roman"/>
          <w:sz w:val="19"/>
          <w:szCs w:val="19"/>
          <w:lang w:eastAsia="pt-BR"/>
        </w:rPr>
        <w:t>§ 2º As secretarias estaduais, distrital e municipais de saúde deverão garantir o registro das informações da regulação assistencial em seu âmbito de gestão e enviar, obrigatoriamente, os dados ao Ministério da Saúde</w:t>
      </w:r>
      <w:r w:rsidRPr="00AB6441">
        <w:rPr>
          <w:rFonts w:ascii="Book Antiqua" w:eastAsia="Times New Roman" w:hAnsi="Book Antiqua" w:cs="Times New Roman"/>
          <w:sz w:val="16"/>
          <w:szCs w:val="16"/>
          <w:lang w:eastAsia="pt-BR"/>
        </w:rPr>
        <w:t>.   </w:t>
      </w:r>
      <w:hyperlink r:id="rId155" w:anchor="art17" w:history="1">
        <w:r w:rsidRPr="00AB6441">
          <w:rPr>
            <w:rStyle w:val="Hyperlink"/>
            <w:rFonts w:ascii="Book Antiqua" w:eastAsia="Times New Roman" w:hAnsi="Book Antiqua" w:cs="Times New Roman"/>
            <w:sz w:val="16"/>
            <w:szCs w:val="16"/>
            <w:lang w:eastAsia="pt-BR"/>
          </w:rPr>
          <w:t>(Incluído pela Lei nº 15.233, de 2025)</w:t>
        </w:r>
      </w:hyperlink>
    </w:p>
    <w:p w14:paraId="64F09E80" w14:textId="77777777" w:rsidR="00AB6441" w:rsidRPr="00AB6441" w:rsidRDefault="00AB6441" w:rsidP="00AB6441">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AB6441">
        <w:rPr>
          <w:rFonts w:ascii="Book Antiqua" w:eastAsia="Times New Roman" w:hAnsi="Book Antiqua" w:cs="Times New Roman"/>
          <w:sz w:val="19"/>
          <w:szCs w:val="19"/>
          <w:lang w:eastAsia="pt-BR"/>
        </w:rPr>
        <w:t>§ 3º Os pedidos de novas habilitações, credenciamentos e majoração de valores relacionados à prestação de serviços estabelecidos pelas políticas e pelos programas de atenção especializada à saúde somente serão analisados e concedidos, na forma prevista no regulamento de que trata o § 1º, para os entes federativos que cumprirem o disposto no § 2º deste artigo</w:t>
      </w:r>
      <w:r w:rsidRPr="00AB6441">
        <w:rPr>
          <w:rFonts w:ascii="Book Antiqua" w:eastAsia="Times New Roman" w:hAnsi="Book Antiqua" w:cs="Times New Roman"/>
          <w:sz w:val="16"/>
          <w:szCs w:val="16"/>
          <w:lang w:eastAsia="pt-BR"/>
        </w:rPr>
        <w:t>.   </w:t>
      </w:r>
      <w:hyperlink r:id="rId156" w:anchor="art17" w:history="1">
        <w:r w:rsidRPr="00AB6441">
          <w:rPr>
            <w:rStyle w:val="Hyperlink"/>
            <w:rFonts w:ascii="Book Antiqua" w:eastAsia="Times New Roman" w:hAnsi="Book Antiqua" w:cs="Times New Roman"/>
            <w:sz w:val="16"/>
            <w:szCs w:val="16"/>
            <w:lang w:eastAsia="pt-BR"/>
          </w:rPr>
          <w:t>(Incluído pela Lei nº 15.233, de 2025)</w:t>
        </w:r>
      </w:hyperlink>
    </w:p>
    <w:p w14:paraId="634B412B" w14:textId="3D8C026F"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05CB">
        <w:rPr>
          <w:rFonts w:ascii="Book Antiqua" w:eastAsia="Times New Roman" w:hAnsi="Book Antiqua" w:cs="Times New Roman"/>
          <w:sz w:val="16"/>
          <w:szCs w:val="16"/>
          <w:lang w:eastAsia="pt-BR"/>
        </w:rPr>
        <w:t>Art. 48. (Vetado).</w:t>
      </w:r>
    </w:p>
    <w:p w14:paraId="590FFA4B"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51" w:name="art49"/>
      <w:bookmarkEnd w:id="351"/>
      <w:r w:rsidRPr="009C05CB">
        <w:rPr>
          <w:rFonts w:ascii="Book Antiqua" w:eastAsia="Times New Roman" w:hAnsi="Book Antiqua" w:cs="Times New Roman"/>
          <w:sz w:val="16"/>
          <w:szCs w:val="16"/>
          <w:lang w:eastAsia="pt-BR"/>
        </w:rPr>
        <w:t>Art. 49. (Vetado).</w:t>
      </w:r>
    </w:p>
    <w:p w14:paraId="5501E9C2"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52" w:name="art50"/>
      <w:bookmarkEnd w:id="352"/>
      <w:r w:rsidRPr="00B94568">
        <w:rPr>
          <w:rFonts w:ascii="Book Antiqua" w:eastAsia="Times New Roman" w:hAnsi="Book Antiqua" w:cs="Times New Roman"/>
          <w:sz w:val="19"/>
          <w:szCs w:val="19"/>
          <w:lang w:eastAsia="pt-BR"/>
        </w:rPr>
        <w:t>Art. 50. Os convênios entre a União, os Estados e os Municípios, celebrados para implantação dos Sistemas Unificados e Descentralizados de Saúde, ficarão rescindidos à proporção que seu objeto for sendo absorvido pelo Sistema Único de Saúde (SUS).</w:t>
      </w:r>
    </w:p>
    <w:p w14:paraId="4571A180"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53" w:name="art51"/>
      <w:bookmarkEnd w:id="353"/>
      <w:r w:rsidRPr="009C05CB">
        <w:rPr>
          <w:rFonts w:ascii="Book Antiqua" w:eastAsia="Times New Roman" w:hAnsi="Book Antiqua" w:cs="Times New Roman"/>
          <w:sz w:val="16"/>
          <w:szCs w:val="16"/>
          <w:lang w:eastAsia="pt-BR"/>
        </w:rPr>
        <w:t>Art. 51. (Vetado).</w:t>
      </w:r>
    </w:p>
    <w:p w14:paraId="334D862A"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54" w:name="art52"/>
      <w:bookmarkEnd w:id="354"/>
      <w:r w:rsidRPr="00B94568">
        <w:rPr>
          <w:rFonts w:ascii="Book Antiqua" w:eastAsia="Times New Roman" w:hAnsi="Book Antiqua" w:cs="Times New Roman"/>
          <w:sz w:val="19"/>
          <w:szCs w:val="19"/>
          <w:lang w:eastAsia="pt-BR"/>
        </w:rPr>
        <w:t xml:space="preserve">Art. 52. Sem prejuízo de outras sanções cabíveis, constitui crime de emprego irregular de verbas ou rendas públicas </w:t>
      </w:r>
      <w:hyperlink r:id="rId157" w:anchor="art315" w:history="1">
        <w:r w:rsidRPr="00B94568">
          <w:rPr>
            <w:rFonts w:ascii="Book Antiqua" w:eastAsia="Times New Roman" w:hAnsi="Book Antiqua" w:cs="Times New Roman"/>
            <w:color w:val="0000FF"/>
            <w:sz w:val="19"/>
            <w:szCs w:val="19"/>
            <w:u w:val="single"/>
            <w:lang w:eastAsia="pt-BR"/>
          </w:rPr>
          <w:t>(Código Penal, art. 315)</w:t>
        </w:r>
      </w:hyperlink>
      <w:r w:rsidRPr="00B94568">
        <w:rPr>
          <w:rFonts w:ascii="Book Antiqua" w:eastAsia="Times New Roman" w:hAnsi="Book Antiqua" w:cs="Times New Roman"/>
          <w:sz w:val="19"/>
          <w:szCs w:val="19"/>
          <w:lang w:eastAsia="pt-BR"/>
        </w:rPr>
        <w:t xml:space="preserve"> a utilização de recursos financeiros do Sistema Único de Saúde (SUS) em finalidades diversas das previstas nesta lei.</w:t>
      </w:r>
    </w:p>
    <w:p w14:paraId="4020CADB"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55" w:name="art53"/>
      <w:bookmarkEnd w:id="355"/>
      <w:r w:rsidRPr="009C05CB">
        <w:rPr>
          <w:rFonts w:ascii="Book Antiqua" w:eastAsia="Times New Roman" w:hAnsi="Book Antiqua" w:cs="Times New Roman"/>
          <w:sz w:val="16"/>
          <w:szCs w:val="16"/>
          <w:lang w:eastAsia="pt-BR"/>
        </w:rPr>
        <w:t>Art. 53. (Vetado).</w:t>
      </w:r>
    </w:p>
    <w:p w14:paraId="451305FB" w14:textId="25FD7BED"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56" w:name="art53a"/>
      <w:bookmarkEnd w:id="356"/>
      <w:r w:rsidRPr="00B94568">
        <w:rPr>
          <w:rFonts w:ascii="Book Antiqua" w:eastAsia="Times New Roman" w:hAnsi="Book Antiqua" w:cs="Times New Roman"/>
          <w:sz w:val="19"/>
          <w:szCs w:val="19"/>
          <w:lang w:eastAsia="pt-BR"/>
        </w:rPr>
        <w:t xml:space="preserve">Art. 53-A.  Na qualidade de ações e serviços de saúde, as atividades de apoio à assistência à saúde são aquelas desenvolvidas pelos laboratórios de genética humana, produção e fornecimento de medicamentos e produtos para saúde, laboratórios de </w:t>
      </w:r>
      <w:proofErr w:type="spellStart"/>
      <w:r w:rsidRPr="00B94568">
        <w:rPr>
          <w:rFonts w:ascii="Book Antiqua" w:eastAsia="Times New Roman" w:hAnsi="Book Antiqua" w:cs="Times New Roman"/>
          <w:sz w:val="19"/>
          <w:szCs w:val="19"/>
          <w:lang w:eastAsia="pt-BR"/>
        </w:rPr>
        <w:t>analises</w:t>
      </w:r>
      <w:proofErr w:type="spellEnd"/>
      <w:r w:rsidRPr="00B94568">
        <w:rPr>
          <w:rFonts w:ascii="Book Antiqua" w:eastAsia="Times New Roman" w:hAnsi="Book Antiqua" w:cs="Times New Roman"/>
          <w:sz w:val="19"/>
          <w:szCs w:val="19"/>
          <w:lang w:eastAsia="pt-BR"/>
        </w:rPr>
        <w:t xml:space="preserve"> clínicas, anatomia patológica e de diagnóstico por imagem e são livres à participação direta ou indireta de empresas ou de capitais estrangeiros</w:t>
      </w:r>
      <w:r w:rsidRPr="009C05CB">
        <w:rPr>
          <w:rFonts w:ascii="Book Antiqua" w:eastAsia="Times New Roman" w:hAnsi="Book Antiqua" w:cs="Times New Roman"/>
          <w:sz w:val="16"/>
          <w:szCs w:val="16"/>
          <w:lang w:eastAsia="pt-BR"/>
        </w:rPr>
        <w:t>.</w:t>
      </w:r>
      <w:r w:rsidR="009C05CB">
        <w:rPr>
          <w:rFonts w:ascii="Book Antiqua" w:eastAsia="Times New Roman" w:hAnsi="Book Antiqua" w:cs="Times New Roman"/>
          <w:sz w:val="16"/>
          <w:szCs w:val="16"/>
          <w:lang w:eastAsia="pt-BR"/>
        </w:rPr>
        <w:t xml:space="preserve"> </w:t>
      </w:r>
      <w:hyperlink r:id="rId158" w:anchor="art142" w:history="1">
        <w:r w:rsidRPr="009C05CB">
          <w:rPr>
            <w:rFonts w:ascii="Book Antiqua" w:eastAsia="Times New Roman" w:hAnsi="Book Antiqua" w:cs="Times New Roman"/>
            <w:color w:val="0000FF"/>
            <w:sz w:val="16"/>
            <w:szCs w:val="16"/>
            <w:u w:val="single"/>
            <w:lang w:eastAsia="pt-BR"/>
          </w:rPr>
          <w:t>(Incluído pela Lei nº 13.097, de 2015)</w:t>
        </w:r>
      </w:hyperlink>
    </w:p>
    <w:p w14:paraId="05D94089"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57" w:name="art54"/>
      <w:bookmarkEnd w:id="357"/>
      <w:r w:rsidRPr="00B94568">
        <w:rPr>
          <w:rFonts w:ascii="Book Antiqua" w:eastAsia="Times New Roman" w:hAnsi="Book Antiqua" w:cs="Times New Roman"/>
          <w:sz w:val="19"/>
          <w:szCs w:val="19"/>
          <w:lang w:eastAsia="pt-BR"/>
        </w:rPr>
        <w:t>Art. 54. Esta lei entra em vigor na data de sua publicação.</w:t>
      </w:r>
    </w:p>
    <w:p w14:paraId="7A8D6CC8"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58" w:name="art55"/>
      <w:bookmarkEnd w:id="358"/>
      <w:r w:rsidRPr="00B94568">
        <w:rPr>
          <w:rFonts w:ascii="Book Antiqua" w:eastAsia="Times New Roman" w:hAnsi="Book Antiqua" w:cs="Times New Roman"/>
          <w:sz w:val="19"/>
          <w:szCs w:val="19"/>
          <w:lang w:eastAsia="pt-BR"/>
        </w:rPr>
        <w:t xml:space="preserve">Art. 55. São revogadas a </w:t>
      </w:r>
      <w:hyperlink r:id="rId159" w:history="1">
        <w:r w:rsidRPr="00B94568">
          <w:rPr>
            <w:rFonts w:ascii="Book Antiqua" w:eastAsia="Times New Roman" w:hAnsi="Book Antiqua" w:cs="Times New Roman"/>
            <w:color w:val="0000FF"/>
            <w:sz w:val="19"/>
            <w:szCs w:val="19"/>
            <w:u w:val="single"/>
            <w:lang w:eastAsia="pt-BR"/>
          </w:rPr>
          <w:t>Lei nº. 2.312, de 3 de setembro de 1954</w:t>
        </w:r>
      </w:hyperlink>
      <w:r w:rsidRPr="00B94568">
        <w:rPr>
          <w:rFonts w:ascii="Book Antiqua" w:eastAsia="Times New Roman" w:hAnsi="Book Antiqua" w:cs="Times New Roman"/>
          <w:sz w:val="19"/>
          <w:szCs w:val="19"/>
          <w:lang w:eastAsia="pt-BR"/>
        </w:rPr>
        <w:t xml:space="preserve">, a </w:t>
      </w:r>
      <w:hyperlink r:id="rId160" w:history="1">
        <w:r w:rsidRPr="00B94568">
          <w:rPr>
            <w:rFonts w:ascii="Book Antiqua" w:eastAsia="Times New Roman" w:hAnsi="Book Antiqua" w:cs="Times New Roman"/>
            <w:color w:val="0000FF"/>
            <w:sz w:val="19"/>
            <w:szCs w:val="19"/>
            <w:u w:val="single"/>
            <w:lang w:eastAsia="pt-BR"/>
          </w:rPr>
          <w:t>Lei nº. 6.229, de 17 de julho de 1975</w:t>
        </w:r>
      </w:hyperlink>
      <w:r w:rsidRPr="00B94568">
        <w:rPr>
          <w:rFonts w:ascii="Book Antiqua" w:eastAsia="Times New Roman" w:hAnsi="Book Antiqua" w:cs="Times New Roman"/>
          <w:sz w:val="19"/>
          <w:szCs w:val="19"/>
          <w:lang w:eastAsia="pt-BR"/>
        </w:rPr>
        <w:t>, e demais disposições em contrário.</w:t>
      </w:r>
    </w:p>
    <w:p w14:paraId="1E932A85"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lang w:eastAsia="pt-BR"/>
        </w:rPr>
        <w:t>Brasília, 19 de setembro de 1990; 169º da Independência e 102º da República.</w:t>
      </w:r>
    </w:p>
    <w:p w14:paraId="0ED2FF85" w14:textId="77777777" w:rsidR="00923ADD" w:rsidRPr="00B94568" w:rsidRDefault="00923ADD" w:rsidP="00923ADD">
      <w:pPr>
        <w:spacing w:before="100" w:beforeAutospacing="1" w:after="100" w:afterAutospacing="1" w:line="240" w:lineRule="auto"/>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lang w:eastAsia="pt-BR"/>
        </w:rPr>
        <w:t>FERNANDO COLLOR</w:t>
      </w:r>
      <w:r w:rsidRPr="00B94568">
        <w:rPr>
          <w:rFonts w:ascii="Book Antiqua" w:eastAsia="Times New Roman" w:hAnsi="Book Antiqua" w:cs="Times New Roman"/>
          <w:sz w:val="19"/>
          <w:szCs w:val="19"/>
          <w:lang w:eastAsia="pt-BR"/>
        </w:rPr>
        <w:br/>
      </w:r>
      <w:r w:rsidRPr="00B94568">
        <w:rPr>
          <w:rFonts w:ascii="Book Antiqua" w:eastAsia="Times New Roman" w:hAnsi="Book Antiqua" w:cs="Times New Roman"/>
          <w:i/>
          <w:iCs/>
          <w:sz w:val="19"/>
          <w:szCs w:val="19"/>
          <w:lang w:eastAsia="pt-BR"/>
        </w:rPr>
        <w:t xml:space="preserve">Alceni Guerra </w:t>
      </w:r>
    </w:p>
    <w:p w14:paraId="4FA14491" w14:textId="77777777" w:rsidR="00923ADD" w:rsidRPr="00B94568" w:rsidRDefault="00923ADD" w:rsidP="00923ADD">
      <w:pPr>
        <w:spacing w:before="100" w:beforeAutospacing="1" w:after="100" w:afterAutospacing="1" w:line="240" w:lineRule="auto"/>
        <w:rPr>
          <w:rFonts w:ascii="Book Antiqua" w:eastAsia="Times New Roman" w:hAnsi="Book Antiqua" w:cs="Times New Roman"/>
          <w:sz w:val="19"/>
          <w:szCs w:val="19"/>
          <w:lang w:eastAsia="pt-BR"/>
        </w:rPr>
      </w:pPr>
      <w:r w:rsidRPr="00B94568">
        <w:rPr>
          <w:rFonts w:ascii="Book Antiqua" w:eastAsia="Times New Roman" w:hAnsi="Book Antiqua" w:cs="Times New Roman"/>
          <w:color w:val="FF0000"/>
          <w:sz w:val="19"/>
          <w:szCs w:val="19"/>
          <w:lang w:eastAsia="pt-BR"/>
        </w:rPr>
        <w:t>Este texto não substitui o publicado no DOU de 20.9.1990</w:t>
      </w:r>
    </w:p>
    <w:p w14:paraId="78D051CE"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color w:val="FF0000"/>
          <w:sz w:val="19"/>
          <w:szCs w:val="19"/>
          <w:lang w:eastAsia="pt-BR"/>
        </w:rPr>
        <w:t>*</w:t>
      </w:r>
    </w:p>
    <w:p w14:paraId="6ADF3196" w14:textId="77777777" w:rsidR="00923ADD" w:rsidRPr="00B04309" w:rsidRDefault="00923ADD" w:rsidP="00923ADD">
      <w:pPr>
        <w:spacing w:before="100" w:beforeAutospacing="1" w:after="100" w:afterAutospacing="1" w:line="240" w:lineRule="auto"/>
        <w:jc w:val="center"/>
        <w:rPr>
          <w:rFonts w:ascii="Book Antiqua" w:eastAsia="Times New Roman" w:hAnsi="Book Antiqua" w:cs="Times New Roman"/>
          <w:sz w:val="20"/>
          <w:szCs w:val="20"/>
          <w:lang w:eastAsia="pt-BR"/>
        </w:rPr>
      </w:pPr>
      <w:r w:rsidRPr="00B04309">
        <w:rPr>
          <w:rFonts w:ascii="Book Antiqua" w:eastAsia="Times New Roman" w:hAnsi="Book Antiqua" w:cs="Times New Roman"/>
          <w:sz w:val="20"/>
          <w:szCs w:val="20"/>
          <w:lang w:eastAsia="pt-BR"/>
        </w:rPr>
        <w:t> </w:t>
      </w:r>
    </w:p>
    <w:p w14:paraId="0F7E3B1C" w14:textId="77777777" w:rsidR="0064475D" w:rsidRPr="00B04309" w:rsidRDefault="00923ADD" w:rsidP="008C27E3">
      <w:pPr>
        <w:spacing w:before="100" w:beforeAutospacing="1" w:after="100" w:afterAutospacing="1" w:line="240" w:lineRule="auto"/>
        <w:jc w:val="center"/>
        <w:rPr>
          <w:rFonts w:ascii="Book Antiqua" w:eastAsia="Times New Roman" w:hAnsi="Book Antiqua" w:cs="Times New Roman"/>
          <w:sz w:val="20"/>
          <w:szCs w:val="20"/>
          <w:lang w:eastAsia="pt-BR"/>
        </w:rPr>
      </w:pPr>
      <w:r w:rsidRPr="00B04309">
        <w:rPr>
          <w:rFonts w:ascii="Book Antiqua" w:eastAsia="Times New Roman" w:hAnsi="Book Antiqua" w:cs="Times New Roman"/>
          <w:sz w:val="20"/>
          <w:szCs w:val="20"/>
          <w:lang w:eastAsia="pt-BR"/>
        </w:rPr>
        <w:t> </w:t>
      </w:r>
    </w:p>
    <w:sectPr w:rsidR="0064475D" w:rsidRPr="00B04309" w:rsidSect="001C26CA">
      <w:pgSz w:w="11906" w:h="16838"/>
      <w:pgMar w:top="1135" w:right="170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8930A" w14:textId="77777777" w:rsidR="00A46CD0" w:rsidRDefault="00A46CD0" w:rsidP="00512C8D">
      <w:pPr>
        <w:spacing w:after="0" w:line="240" w:lineRule="auto"/>
      </w:pPr>
      <w:r>
        <w:separator/>
      </w:r>
    </w:p>
  </w:endnote>
  <w:endnote w:type="continuationSeparator" w:id="0">
    <w:p w14:paraId="26181D93" w14:textId="77777777" w:rsidR="00A46CD0" w:rsidRDefault="00A46CD0" w:rsidP="00512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D842E" w14:textId="77777777" w:rsidR="00A46CD0" w:rsidRDefault="00A46CD0" w:rsidP="00512C8D">
      <w:pPr>
        <w:spacing w:after="0" w:line="240" w:lineRule="auto"/>
      </w:pPr>
      <w:r>
        <w:separator/>
      </w:r>
    </w:p>
  </w:footnote>
  <w:footnote w:type="continuationSeparator" w:id="0">
    <w:p w14:paraId="529E4E0A" w14:textId="77777777" w:rsidR="00A46CD0" w:rsidRDefault="00A46CD0" w:rsidP="00512C8D">
      <w:pPr>
        <w:spacing w:after="0" w:line="240" w:lineRule="auto"/>
      </w:pPr>
      <w:r>
        <w:continuationSeparator/>
      </w:r>
    </w:p>
  </w:footnote>
  <w:footnote w:id="1">
    <w:p w14:paraId="64674F69" w14:textId="040A7CF8" w:rsidR="00C20B11" w:rsidRPr="00C20B11" w:rsidRDefault="00C20B11" w:rsidP="00C20B11">
      <w:pPr>
        <w:pStyle w:val="Textodenotaderodap"/>
        <w:ind w:left="0" w:firstLine="0"/>
        <w:jc w:val="both"/>
        <w:rPr>
          <w:rFonts w:ascii="Book Antiqua" w:hAnsi="Book Antiqua"/>
          <w:sz w:val="18"/>
          <w:szCs w:val="18"/>
        </w:rPr>
      </w:pPr>
      <w:r w:rsidRPr="00C20B11">
        <w:rPr>
          <w:rStyle w:val="Refdenotaderodap"/>
          <w:rFonts w:ascii="Book Antiqua" w:hAnsi="Book Antiqua"/>
          <w:sz w:val="18"/>
          <w:szCs w:val="18"/>
        </w:rPr>
        <w:footnoteRef/>
      </w:r>
      <w:r w:rsidRPr="00C20B11">
        <w:rPr>
          <w:rFonts w:ascii="Book Antiqua" w:hAnsi="Book Antiqua"/>
          <w:sz w:val="18"/>
          <w:szCs w:val="18"/>
        </w:rPr>
        <w:t xml:space="preserve"> </w:t>
      </w:r>
      <w:r w:rsidRPr="00C20B11">
        <w:rPr>
          <w:rFonts w:ascii="Book Antiqua" w:hAnsi="Book Antiqua"/>
          <w:b/>
          <w:i/>
          <w:color w:val="FF0000"/>
          <w:sz w:val="18"/>
          <w:szCs w:val="18"/>
        </w:rPr>
        <w:t>#</w:t>
      </w:r>
      <w:r w:rsidRPr="00C20B11">
        <w:rPr>
          <w:rFonts w:ascii="Book Antiqua" w:hAnsi="Book Antiqua"/>
          <w:b/>
          <w:i/>
          <w:color w:val="FF0000"/>
          <w:sz w:val="18"/>
          <w:szCs w:val="18"/>
          <w:highlight w:val="green"/>
        </w:rPr>
        <w:t>Atenção</w:t>
      </w:r>
      <w:r w:rsidRPr="00C20B11">
        <w:rPr>
          <w:rFonts w:ascii="Book Antiqua" w:hAnsi="Book Antiqua"/>
          <w:b/>
          <w:i/>
          <w:color w:val="FF0000"/>
          <w:sz w:val="18"/>
          <w:szCs w:val="18"/>
        </w:rPr>
        <w:t>: #</w:t>
      </w:r>
      <w:r w:rsidRPr="00C20B11">
        <w:rPr>
          <w:rFonts w:ascii="Book Antiqua" w:hAnsi="Book Antiqua"/>
          <w:b/>
          <w:i/>
          <w:color w:val="FF0000"/>
          <w:sz w:val="18"/>
          <w:szCs w:val="18"/>
          <w:highlight w:val="green"/>
        </w:rPr>
        <w:t>Jurisprud. Teses/STJ – Ed. 169</w:t>
      </w:r>
      <w:r w:rsidRPr="00C20B11">
        <w:rPr>
          <w:rFonts w:ascii="Book Antiqua" w:hAnsi="Book Antiqua"/>
          <w:bCs/>
          <w:iCs/>
          <w:sz w:val="18"/>
          <w:szCs w:val="18"/>
        </w:rPr>
        <w:t xml:space="preserve">: </w:t>
      </w:r>
      <w:r w:rsidRPr="00C20B11">
        <w:rPr>
          <w:rFonts w:ascii="Book Antiqua" w:hAnsi="Book Antiqua"/>
          <w:b/>
          <w:bCs/>
          <w:sz w:val="18"/>
          <w:szCs w:val="18"/>
          <w:highlight w:val="magenta"/>
        </w:rPr>
        <w:t>Tese 0</w:t>
      </w:r>
      <w:r>
        <w:rPr>
          <w:rFonts w:ascii="Book Antiqua" w:hAnsi="Book Antiqua"/>
          <w:b/>
          <w:bCs/>
          <w:sz w:val="18"/>
          <w:szCs w:val="18"/>
          <w:highlight w:val="magenta"/>
        </w:rPr>
        <w:t>2</w:t>
      </w:r>
      <w:r w:rsidRPr="00C20B11">
        <w:rPr>
          <w:rFonts w:ascii="Book Antiqua" w:hAnsi="Book Antiqua"/>
          <w:sz w:val="18"/>
          <w:szCs w:val="18"/>
        </w:rPr>
        <w:t>: A concessão dos medicamentos não incorporados em atos normativos do SUS exige a presença cumulativa dos seguintes requisitos:</w:t>
      </w:r>
      <w:r>
        <w:rPr>
          <w:rFonts w:ascii="Book Antiqua" w:hAnsi="Book Antiqua"/>
          <w:sz w:val="18"/>
          <w:szCs w:val="18"/>
        </w:rPr>
        <w:t xml:space="preserve"> </w:t>
      </w:r>
      <w:r w:rsidRPr="00C20B11">
        <w:rPr>
          <w:rFonts w:ascii="Book Antiqua" w:hAnsi="Book Antiqua"/>
          <w:sz w:val="18"/>
          <w:szCs w:val="18"/>
        </w:rPr>
        <w:t>i) Comprovação, por meio de laudo médico fundamentado e circunstanciado expedido por médico que assiste o paciente, da imprescindibilidade ou necessidade do medicamento, assim como da ineficácia, para o tratamento da moléstia, dos fármacos fornecidos pelo SUS;</w:t>
      </w:r>
      <w:r>
        <w:rPr>
          <w:rFonts w:ascii="Book Antiqua" w:hAnsi="Book Antiqua"/>
          <w:sz w:val="18"/>
          <w:szCs w:val="18"/>
        </w:rPr>
        <w:t xml:space="preserve"> </w:t>
      </w:r>
      <w:r w:rsidRPr="00C20B11">
        <w:rPr>
          <w:rFonts w:ascii="Book Antiqua" w:hAnsi="Book Antiqua"/>
          <w:sz w:val="18"/>
          <w:szCs w:val="18"/>
        </w:rPr>
        <w:t>ii) incapacidade financeira de arcar com o custo do medicamento prescrito;</w:t>
      </w:r>
      <w:r>
        <w:rPr>
          <w:rFonts w:ascii="Book Antiqua" w:hAnsi="Book Antiqua"/>
          <w:sz w:val="18"/>
          <w:szCs w:val="18"/>
        </w:rPr>
        <w:t xml:space="preserve"> </w:t>
      </w:r>
      <w:r w:rsidRPr="00C20B11">
        <w:rPr>
          <w:rFonts w:ascii="Book Antiqua" w:hAnsi="Book Antiqua"/>
          <w:sz w:val="18"/>
          <w:szCs w:val="18"/>
        </w:rPr>
        <w:t>iii) existência de registro do medicamento na ANVISA, observados os usos autorizados pela agência.</w:t>
      </w:r>
      <w:r>
        <w:rPr>
          <w:rFonts w:ascii="Book Antiqua" w:hAnsi="Book Antiqua"/>
          <w:sz w:val="18"/>
          <w:szCs w:val="18"/>
        </w:rPr>
        <w:t xml:space="preserve"> </w:t>
      </w:r>
      <w:r w:rsidRPr="00C20B11">
        <w:rPr>
          <w:rFonts w:ascii="Book Antiqua" w:hAnsi="Book Antiqua"/>
          <w:sz w:val="18"/>
          <w:szCs w:val="18"/>
        </w:rPr>
        <w:t>(Recurso Repetitivo - Tema 106)</w:t>
      </w:r>
    </w:p>
  </w:footnote>
  <w:footnote w:id="2">
    <w:p w14:paraId="59BB0802" w14:textId="5BD77429" w:rsidR="00C20B11" w:rsidRPr="00C20B11" w:rsidRDefault="00C20B11" w:rsidP="00C20B11">
      <w:pPr>
        <w:pStyle w:val="Textodenotaderodap"/>
        <w:ind w:left="0" w:firstLine="0"/>
        <w:jc w:val="both"/>
        <w:rPr>
          <w:rFonts w:ascii="Book Antiqua" w:hAnsi="Book Antiqua"/>
          <w:sz w:val="18"/>
          <w:szCs w:val="18"/>
        </w:rPr>
      </w:pPr>
      <w:r w:rsidRPr="00C20B11">
        <w:rPr>
          <w:rStyle w:val="Refdenotaderodap"/>
          <w:rFonts w:ascii="Book Antiqua" w:hAnsi="Book Antiqua"/>
          <w:sz w:val="18"/>
          <w:szCs w:val="18"/>
        </w:rPr>
        <w:footnoteRef/>
      </w:r>
      <w:r w:rsidRPr="00C20B11">
        <w:rPr>
          <w:rFonts w:ascii="Book Antiqua" w:hAnsi="Book Antiqua"/>
          <w:sz w:val="18"/>
          <w:szCs w:val="18"/>
        </w:rPr>
        <w:t xml:space="preserve"> </w:t>
      </w:r>
      <w:r w:rsidRPr="00C20B11">
        <w:rPr>
          <w:rFonts w:ascii="Book Antiqua" w:hAnsi="Book Antiqua"/>
          <w:b/>
          <w:i/>
          <w:color w:val="FF0000"/>
          <w:sz w:val="18"/>
          <w:szCs w:val="18"/>
        </w:rPr>
        <w:t>#</w:t>
      </w:r>
      <w:r w:rsidRPr="00C20B11">
        <w:rPr>
          <w:rFonts w:ascii="Book Antiqua" w:hAnsi="Book Antiqua"/>
          <w:b/>
          <w:i/>
          <w:color w:val="FF0000"/>
          <w:sz w:val="18"/>
          <w:szCs w:val="18"/>
          <w:highlight w:val="green"/>
        </w:rPr>
        <w:t>Atenção</w:t>
      </w:r>
      <w:r w:rsidRPr="00C20B11">
        <w:rPr>
          <w:rFonts w:ascii="Book Antiqua" w:hAnsi="Book Antiqua"/>
          <w:b/>
          <w:i/>
          <w:color w:val="FF0000"/>
          <w:sz w:val="18"/>
          <w:szCs w:val="18"/>
        </w:rPr>
        <w:t>: #</w:t>
      </w:r>
      <w:r w:rsidRPr="00C20B11">
        <w:rPr>
          <w:rFonts w:ascii="Book Antiqua" w:hAnsi="Book Antiqua"/>
          <w:b/>
          <w:i/>
          <w:color w:val="FF0000"/>
          <w:sz w:val="18"/>
          <w:szCs w:val="18"/>
          <w:highlight w:val="green"/>
        </w:rPr>
        <w:t>Jurisprud. Teses/STJ – Ed. 169</w:t>
      </w:r>
      <w:r w:rsidRPr="00C20B11">
        <w:rPr>
          <w:rFonts w:ascii="Book Antiqua" w:hAnsi="Book Antiqua"/>
          <w:bCs/>
          <w:iCs/>
          <w:sz w:val="18"/>
          <w:szCs w:val="18"/>
        </w:rPr>
        <w:t xml:space="preserve">: </w:t>
      </w:r>
      <w:r w:rsidRPr="00C20B11">
        <w:rPr>
          <w:rFonts w:ascii="Book Antiqua" w:hAnsi="Book Antiqua"/>
          <w:b/>
          <w:bCs/>
          <w:sz w:val="18"/>
          <w:szCs w:val="18"/>
          <w:highlight w:val="magenta"/>
        </w:rPr>
        <w:t>Tese 01</w:t>
      </w:r>
      <w:r w:rsidRPr="00C20B11">
        <w:rPr>
          <w:rFonts w:ascii="Book Antiqua" w:hAnsi="Book Antiqua"/>
          <w:sz w:val="18"/>
          <w:szCs w:val="18"/>
        </w:rPr>
        <w:t>: É possível o fornecimento de medicamentos não incorporados em atos normativos do Sistema Único de Saúde - SUS mediante protocolos clínicos, quando comprovada a imprescindibilidade do tratamento prescrito, nos processos iniciados antes de 4/5/18.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23126252">
    <w:abstractNumId w:val="2"/>
  </w:num>
  <w:num w:numId="2" w16cid:durableId="1809350250">
    <w:abstractNumId w:val="1"/>
  </w:num>
  <w:num w:numId="3" w16cid:durableId="949705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275"/>
    <w:rsid w:val="0000460E"/>
    <w:rsid w:val="00021928"/>
    <w:rsid w:val="0003429C"/>
    <w:rsid w:val="0004783D"/>
    <w:rsid w:val="0005786E"/>
    <w:rsid w:val="0006283F"/>
    <w:rsid w:val="00085B80"/>
    <w:rsid w:val="00091BC7"/>
    <w:rsid w:val="00092CD9"/>
    <w:rsid w:val="000978C1"/>
    <w:rsid w:val="000A511E"/>
    <w:rsid w:val="000A5A0F"/>
    <w:rsid w:val="000B0585"/>
    <w:rsid w:val="000C2CBB"/>
    <w:rsid w:val="000C7CE8"/>
    <w:rsid w:val="000E3A6E"/>
    <w:rsid w:val="000E4BD2"/>
    <w:rsid w:val="00107257"/>
    <w:rsid w:val="0011611E"/>
    <w:rsid w:val="001737C5"/>
    <w:rsid w:val="00194EC1"/>
    <w:rsid w:val="001A1143"/>
    <w:rsid w:val="001B416E"/>
    <w:rsid w:val="001C1052"/>
    <w:rsid w:val="001C26CA"/>
    <w:rsid w:val="001C7BF1"/>
    <w:rsid w:val="001E0182"/>
    <w:rsid w:val="001F1972"/>
    <w:rsid w:val="001F51D7"/>
    <w:rsid w:val="001F5688"/>
    <w:rsid w:val="001F63E5"/>
    <w:rsid w:val="00206DD3"/>
    <w:rsid w:val="00211435"/>
    <w:rsid w:val="002423AD"/>
    <w:rsid w:val="00250742"/>
    <w:rsid w:val="00265D1F"/>
    <w:rsid w:val="002720E7"/>
    <w:rsid w:val="0027253B"/>
    <w:rsid w:val="00274275"/>
    <w:rsid w:val="002835CC"/>
    <w:rsid w:val="002A7D22"/>
    <w:rsid w:val="002B35DC"/>
    <w:rsid w:val="002B546F"/>
    <w:rsid w:val="002C66C8"/>
    <w:rsid w:val="002D5553"/>
    <w:rsid w:val="002D640B"/>
    <w:rsid w:val="002E5C7F"/>
    <w:rsid w:val="002F6375"/>
    <w:rsid w:val="00305841"/>
    <w:rsid w:val="003064EF"/>
    <w:rsid w:val="00307964"/>
    <w:rsid w:val="003105CA"/>
    <w:rsid w:val="00351F8C"/>
    <w:rsid w:val="00365C4B"/>
    <w:rsid w:val="00376B13"/>
    <w:rsid w:val="003919EC"/>
    <w:rsid w:val="003B0409"/>
    <w:rsid w:val="003B63B0"/>
    <w:rsid w:val="003C6825"/>
    <w:rsid w:val="003D5B00"/>
    <w:rsid w:val="00412714"/>
    <w:rsid w:val="00413C8F"/>
    <w:rsid w:val="00430DB1"/>
    <w:rsid w:val="00437F86"/>
    <w:rsid w:val="00446FB1"/>
    <w:rsid w:val="00454B4A"/>
    <w:rsid w:val="004676AC"/>
    <w:rsid w:val="0047107E"/>
    <w:rsid w:val="0047655E"/>
    <w:rsid w:val="004A7078"/>
    <w:rsid w:val="004B01E7"/>
    <w:rsid w:val="00500A99"/>
    <w:rsid w:val="00506467"/>
    <w:rsid w:val="005070BC"/>
    <w:rsid w:val="00512C8D"/>
    <w:rsid w:val="00542A5F"/>
    <w:rsid w:val="00544AE0"/>
    <w:rsid w:val="0055302E"/>
    <w:rsid w:val="005648FE"/>
    <w:rsid w:val="00565172"/>
    <w:rsid w:val="00566F39"/>
    <w:rsid w:val="0056736A"/>
    <w:rsid w:val="005775AF"/>
    <w:rsid w:val="00587B3F"/>
    <w:rsid w:val="00594EE6"/>
    <w:rsid w:val="00596145"/>
    <w:rsid w:val="005A295C"/>
    <w:rsid w:val="005C2E21"/>
    <w:rsid w:val="005E4110"/>
    <w:rsid w:val="006024C5"/>
    <w:rsid w:val="006065E1"/>
    <w:rsid w:val="006268CB"/>
    <w:rsid w:val="00635B68"/>
    <w:rsid w:val="00642134"/>
    <w:rsid w:val="006428A7"/>
    <w:rsid w:val="0064475D"/>
    <w:rsid w:val="006459B7"/>
    <w:rsid w:val="006534A0"/>
    <w:rsid w:val="006634ED"/>
    <w:rsid w:val="00676738"/>
    <w:rsid w:val="0068488D"/>
    <w:rsid w:val="00687388"/>
    <w:rsid w:val="006914DE"/>
    <w:rsid w:val="006A3FEA"/>
    <w:rsid w:val="006D71B0"/>
    <w:rsid w:val="00720251"/>
    <w:rsid w:val="00724B16"/>
    <w:rsid w:val="00732387"/>
    <w:rsid w:val="007411D1"/>
    <w:rsid w:val="00744805"/>
    <w:rsid w:val="00757720"/>
    <w:rsid w:val="00764C40"/>
    <w:rsid w:val="007667F4"/>
    <w:rsid w:val="00782929"/>
    <w:rsid w:val="00790632"/>
    <w:rsid w:val="00796560"/>
    <w:rsid w:val="007B1B88"/>
    <w:rsid w:val="007B2414"/>
    <w:rsid w:val="007B313F"/>
    <w:rsid w:val="007C7808"/>
    <w:rsid w:val="007D1551"/>
    <w:rsid w:val="007D4226"/>
    <w:rsid w:val="007E4BB4"/>
    <w:rsid w:val="008217DA"/>
    <w:rsid w:val="00843688"/>
    <w:rsid w:val="008515DE"/>
    <w:rsid w:val="00863DA1"/>
    <w:rsid w:val="008670E6"/>
    <w:rsid w:val="008A662C"/>
    <w:rsid w:val="008B0682"/>
    <w:rsid w:val="008C27E3"/>
    <w:rsid w:val="008D2F35"/>
    <w:rsid w:val="008D3744"/>
    <w:rsid w:val="008D70BB"/>
    <w:rsid w:val="008F7600"/>
    <w:rsid w:val="00921B86"/>
    <w:rsid w:val="0092204D"/>
    <w:rsid w:val="00923ADD"/>
    <w:rsid w:val="00934A9B"/>
    <w:rsid w:val="00941F19"/>
    <w:rsid w:val="0094216B"/>
    <w:rsid w:val="00956DD8"/>
    <w:rsid w:val="009722AA"/>
    <w:rsid w:val="00975ECE"/>
    <w:rsid w:val="00991EAC"/>
    <w:rsid w:val="0099303C"/>
    <w:rsid w:val="00996799"/>
    <w:rsid w:val="009A4732"/>
    <w:rsid w:val="009A5351"/>
    <w:rsid w:val="009C05CB"/>
    <w:rsid w:val="009C305E"/>
    <w:rsid w:val="009C4B1B"/>
    <w:rsid w:val="009D0406"/>
    <w:rsid w:val="009D1294"/>
    <w:rsid w:val="009F2CA9"/>
    <w:rsid w:val="009F774A"/>
    <w:rsid w:val="00A036F2"/>
    <w:rsid w:val="00A12AC7"/>
    <w:rsid w:val="00A15DC7"/>
    <w:rsid w:val="00A2711D"/>
    <w:rsid w:val="00A46B4A"/>
    <w:rsid w:val="00A46CD0"/>
    <w:rsid w:val="00A6435C"/>
    <w:rsid w:val="00A67E82"/>
    <w:rsid w:val="00A70D8D"/>
    <w:rsid w:val="00A7141F"/>
    <w:rsid w:val="00A86D31"/>
    <w:rsid w:val="00A90593"/>
    <w:rsid w:val="00A9501A"/>
    <w:rsid w:val="00A9504E"/>
    <w:rsid w:val="00AB3A75"/>
    <w:rsid w:val="00AB4793"/>
    <w:rsid w:val="00AB6441"/>
    <w:rsid w:val="00AC4EDC"/>
    <w:rsid w:val="00AE0238"/>
    <w:rsid w:val="00AE37E2"/>
    <w:rsid w:val="00AE3C1F"/>
    <w:rsid w:val="00AF418A"/>
    <w:rsid w:val="00AF59D1"/>
    <w:rsid w:val="00B0357A"/>
    <w:rsid w:val="00B042E4"/>
    <w:rsid w:val="00B04309"/>
    <w:rsid w:val="00B06A49"/>
    <w:rsid w:val="00B12172"/>
    <w:rsid w:val="00B2306A"/>
    <w:rsid w:val="00B3342E"/>
    <w:rsid w:val="00B36526"/>
    <w:rsid w:val="00B36E09"/>
    <w:rsid w:val="00B40009"/>
    <w:rsid w:val="00B557CD"/>
    <w:rsid w:val="00B67364"/>
    <w:rsid w:val="00B83E73"/>
    <w:rsid w:val="00B9214F"/>
    <w:rsid w:val="00B93283"/>
    <w:rsid w:val="00B94568"/>
    <w:rsid w:val="00BD6E5B"/>
    <w:rsid w:val="00BE4894"/>
    <w:rsid w:val="00BF2440"/>
    <w:rsid w:val="00BF2C4B"/>
    <w:rsid w:val="00BF6FA8"/>
    <w:rsid w:val="00C06529"/>
    <w:rsid w:val="00C13442"/>
    <w:rsid w:val="00C2081C"/>
    <w:rsid w:val="00C20B11"/>
    <w:rsid w:val="00C26C7C"/>
    <w:rsid w:val="00C2727D"/>
    <w:rsid w:val="00C34DDB"/>
    <w:rsid w:val="00C4563B"/>
    <w:rsid w:val="00C519F8"/>
    <w:rsid w:val="00C5705B"/>
    <w:rsid w:val="00C60CF5"/>
    <w:rsid w:val="00C73350"/>
    <w:rsid w:val="00C73832"/>
    <w:rsid w:val="00C7713D"/>
    <w:rsid w:val="00C809C8"/>
    <w:rsid w:val="00CA1251"/>
    <w:rsid w:val="00CE67C8"/>
    <w:rsid w:val="00CE68B5"/>
    <w:rsid w:val="00CF3EF3"/>
    <w:rsid w:val="00D003E3"/>
    <w:rsid w:val="00D1131A"/>
    <w:rsid w:val="00D239EF"/>
    <w:rsid w:val="00D34B23"/>
    <w:rsid w:val="00D45EB1"/>
    <w:rsid w:val="00D4644A"/>
    <w:rsid w:val="00D47F39"/>
    <w:rsid w:val="00D500D8"/>
    <w:rsid w:val="00D53DCC"/>
    <w:rsid w:val="00D6070F"/>
    <w:rsid w:val="00D7137F"/>
    <w:rsid w:val="00D71E77"/>
    <w:rsid w:val="00D76F41"/>
    <w:rsid w:val="00D97004"/>
    <w:rsid w:val="00DA664B"/>
    <w:rsid w:val="00DB0B3E"/>
    <w:rsid w:val="00DC3074"/>
    <w:rsid w:val="00DC7E6F"/>
    <w:rsid w:val="00DC7F75"/>
    <w:rsid w:val="00DE08E0"/>
    <w:rsid w:val="00DE3EF4"/>
    <w:rsid w:val="00DF66A3"/>
    <w:rsid w:val="00E01A29"/>
    <w:rsid w:val="00E02BF1"/>
    <w:rsid w:val="00E07F0E"/>
    <w:rsid w:val="00E25692"/>
    <w:rsid w:val="00E25A94"/>
    <w:rsid w:val="00E3275F"/>
    <w:rsid w:val="00E35C4D"/>
    <w:rsid w:val="00E52E1C"/>
    <w:rsid w:val="00E550F8"/>
    <w:rsid w:val="00E57C3F"/>
    <w:rsid w:val="00E57DDD"/>
    <w:rsid w:val="00E6674B"/>
    <w:rsid w:val="00E73C6E"/>
    <w:rsid w:val="00E83094"/>
    <w:rsid w:val="00E97912"/>
    <w:rsid w:val="00EB77EC"/>
    <w:rsid w:val="00EC0ADB"/>
    <w:rsid w:val="00EC4F0C"/>
    <w:rsid w:val="00EC4F8D"/>
    <w:rsid w:val="00EC5B58"/>
    <w:rsid w:val="00EC7014"/>
    <w:rsid w:val="00EC7028"/>
    <w:rsid w:val="00EF0D42"/>
    <w:rsid w:val="00EF50FB"/>
    <w:rsid w:val="00F00973"/>
    <w:rsid w:val="00F00F96"/>
    <w:rsid w:val="00F0116B"/>
    <w:rsid w:val="00F04BD7"/>
    <w:rsid w:val="00F05C82"/>
    <w:rsid w:val="00F11640"/>
    <w:rsid w:val="00F3197C"/>
    <w:rsid w:val="00F5731F"/>
    <w:rsid w:val="00F7282C"/>
    <w:rsid w:val="00F802C0"/>
    <w:rsid w:val="00F86914"/>
    <w:rsid w:val="00F92B76"/>
    <w:rsid w:val="00F952C9"/>
    <w:rsid w:val="00F9715E"/>
    <w:rsid w:val="00FB7FA6"/>
    <w:rsid w:val="00FE6C3B"/>
    <w:rsid w:val="00FF00F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4A3DF"/>
  <w15:chartTrackingRefBased/>
  <w15:docId w15:val="{54004BD0-B187-4BAC-A31B-6A07CBD32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6428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93283"/>
    <w:rPr>
      <w:color w:val="0000FF"/>
      <w:u w:val="single"/>
    </w:rPr>
  </w:style>
  <w:style w:type="paragraph" w:styleId="PargrafodaLista">
    <w:name w:val="List Paragraph"/>
    <w:basedOn w:val="Normal"/>
    <w:uiPriority w:val="34"/>
    <w:qFormat/>
    <w:rsid w:val="008C27E3"/>
    <w:pPr>
      <w:ind w:left="720"/>
      <w:contextualSpacing/>
    </w:pPr>
  </w:style>
  <w:style w:type="paragraph" w:styleId="Textodenotaderodap">
    <w:name w:val="footnote text"/>
    <w:aliases w:val="fn,ALTS FOOTNOTE,Texto de rodapé"/>
    <w:basedOn w:val="Normal"/>
    <w:link w:val="TextodenotaderodapChar"/>
    <w:uiPriority w:val="99"/>
    <w:qFormat/>
    <w:rsid w:val="00512C8D"/>
    <w:pPr>
      <w:suppressLineNumbers/>
      <w:overflowPunct w:val="0"/>
      <w:spacing w:after="0" w:line="240" w:lineRule="auto"/>
      <w:ind w:left="339" w:hanging="339"/>
    </w:pPr>
    <w:rPr>
      <w:rFonts w:ascii="Liberation Serif" w:eastAsia="SimSun" w:hAnsi="Liberation Serif" w:cs="Arial Unicode MS"/>
      <w:color w:val="00000A"/>
      <w:sz w:val="20"/>
      <w:szCs w:val="20"/>
      <w:lang w:eastAsia="zh-CN" w:bidi="hi-IN"/>
    </w:rPr>
  </w:style>
  <w:style w:type="character" w:customStyle="1" w:styleId="TextodenotaderodapChar">
    <w:name w:val="Texto de nota de rodapé Char"/>
    <w:aliases w:val="fn Char,ALTS FOOTNOTE Char,Texto de rodapé Char"/>
    <w:basedOn w:val="Fontepargpadro"/>
    <w:link w:val="Textodenotaderodap"/>
    <w:uiPriority w:val="99"/>
    <w:qFormat/>
    <w:rsid w:val="00512C8D"/>
    <w:rPr>
      <w:rFonts w:ascii="Liberation Serif" w:eastAsia="SimSun" w:hAnsi="Liberation Serif" w:cs="Arial Unicode MS"/>
      <w:color w:val="00000A"/>
      <w:sz w:val="20"/>
      <w:szCs w:val="20"/>
      <w:lang w:eastAsia="zh-CN" w:bidi="hi-IN"/>
    </w:rPr>
  </w:style>
  <w:style w:type="character" w:styleId="Refdenotaderodap">
    <w:name w:val="footnote reference"/>
    <w:basedOn w:val="Fontepargpadro"/>
    <w:uiPriority w:val="99"/>
    <w:unhideWhenUsed/>
    <w:qFormat/>
    <w:rsid w:val="00512C8D"/>
    <w:rPr>
      <w:vertAlign w:val="superscript"/>
    </w:rPr>
  </w:style>
  <w:style w:type="character" w:styleId="MenoPendente">
    <w:name w:val="Unresolved Mention"/>
    <w:basedOn w:val="Fontepargpadro"/>
    <w:uiPriority w:val="99"/>
    <w:semiHidden/>
    <w:unhideWhenUsed/>
    <w:rsid w:val="00E550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151604">
      <w:bodyDiv w:val="1"/>
      <w:marLeft w:val="0"/>
      <w:marRight w:val="0"/>
      <w:marTop w:val="0"/>
      <w:marBottom w:val="0"/>
      <w:divBdr>
        <w:top w:val="none" w:sz="0" w:space="0" w:color="auto"/>
        <w:left w:val="none" w:sz="0" w:space="0" w:color="auto"/>
        <w:bottom w:val="none" w:sz="0" w:space="0" w:color="auto"/>
        <w:right w:val="none" w:sz="0" w:space="0" w:color="auto"/>
      </w:divBdr>
    </w:div>
    <w:div w:id="579875157">
      <w:bodyDiv w:val="1"/>
      <w:marLeft w:val="0"/>
      <w:marRight w:val="0"/>
      <w:marTop w:val="0"/>
      <w:marBottom w:val="0"/>
      <w:divBdr>
        <w:top w:val="none" w:sz="0" w:space="0" w:color="auto"/>
        <w:left w:val="none" w:sz="0" w:space="0" w:color="auto"/>
        <w:bottom w:val="none" w:sz="0" w:space="0" w:color="auto"/>
        <w:right w:val="none" w:sz="0" w:space="0" w:color="auto"/>
      </w:divBdr>
      <w:divsChild>
        <w:div w:id="11957752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3723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19091605">
      <w:bodyDiv w:val="1"/>
      <w:marLeft w:val="0"/>
      <w:marRight w:val="0"/>
      <w:marTop w:val="0"/>
      <w:marBottom w:val="0"/>
      <w:divBdr>
        <w:top w:val="none" w:sz="0" w:space="0" w:color="auto"/>
        <w:left w:val="none" w:sz="0" w:space="0" w:color="auto"/>
        <w:bottom w:val="none" w:sz="0" w:space="0" w:color="auto"/>
        <w:right w:val="none" w:sz="0" w:space="0" w:color="auto"/>
      </w:divBdr>
    </w:div>
    <w:div w:id="864365639">
      <w:bodyDiv w:val="1"/>
      <w:marLeft w:val="0"/>
      <w:marRight w:val="0"/>
      <w:marTop w:val="0"/>
      <w:marBottom w:val="0"/>
      <w:divBdr>
        <w:top w:val="none" w:sz="0" w:space="0" w:color="auto"/>
        <w:left w:val="none" w:sz="0" w:space="0" w:color="auto"/>
        <w:bottom w:val="none" w:sz="0" w:space="0" w:color="auto"/>
        <w:right w:val="none" w:sz="0" w:space="0" w:color="auto"/>
      </w:divBdr>
    </w:div>
    <w:div w:id="1216041213">
      <w:bodyDiv w:val="1"/>
      <w:marLeft w:val="0"/>
      <w:marRight w:val="0"/>
      <w:marTop w:val="0"/>
      <w:marBottom w:val="0"/>
      <w:divBdr>
        <w:top w:val="none" w:sz="0" w:space="0" w:color="auto"/>
        <w:left w:val="none" w:sz="0" w:space="0" w:color="auto"/>
        <w:bottom w:val="none" w:sz="0" w:space="0" w:color="auto"/>
        <w:right w:val="none" w:sz="0" w:space="0" w:color="auto"/>
      </w:divBdr>
    </w:div>
    <w:div w:id="1477334070">
      <w:bodyDiv w:val="1"/>
      <w:marLeft w:val="0"/>
      <w:marRight w:val="0"/>
      <w:marTop w:val="0"/>
      <w:marBottom w:val="0"/>
      <w:divBdr>
        <w:top w:val="none" w:sz="0" w:space="0" w:color="auto"/>
        <w:left w:val="none" w:sz="0" w:space="0" w:color="auto"/>
        <w:bottom w:val="none" w:sz="0" w:space="0" w:color="auto"/>
        <w:right w:val="none" w:sz="0" w:space="0" w:color="auto"/>
      </w:divBdr>
    </w:div>
    <w:div w:id="1609464147">
      <w:bodyDiv w:val="1"/>
      <w:marLeft w:val="0"/>
      <w:marRight w:val="0"/>
      <w:marTop w:val="0"/>
      <w:marBottom w:val="0"/>
      <w:divBdr>
        <w:top w:val="none" w:sz="0" w:space="0" w:color="auto"/>
        <w:left w:val="none" w:sz="0" w:space="0" w:color="auto"/>
        <w:bottom w:val="none" w:sz="0" w:space="0" w:color="auto"/>
        <w:right w:val="none" w:sz="0" w:space="0" w:color="auto"/>
      </w:divBdr>
    </w:div>
    <w:div w:id="1763144222">
      <w:bodyDiv w:val="1"/>
      <w:marLeft w:val="0"/>
      <w:marRight w:val="0"/>
      <w:marTop w:val="0"/>
      <w:marBottom w:val="0"/>
      <w:divBdr>
        <w:top w:val="none" w:sz="0" w:space="0" w:color="auto"/>
        <w:left w:val="none" w:sz="0" w:space="0" w:color="auto"/>
        <w:bottom w:val="none" w:sz="0" w:space="0" w:color="auto"/>
        <w:right w:val="none" w:sz="0" w:space="0" w:color="auto"/>
      </w:divBdr>
    </w:div>
    <w:div w:id="1948611719">
      <w:bodyDiv w:val="1"/>
      <w:marLeft w:val="0"/>
      <w:marRight w:val="0"/>
      <w:marTop w:val="0"/>
      <w:marBottom w:val="0"/>
      <w:divBdr>
        <w:top w:val="none" w:sz="0" w:space="0" w:color="auto"/>
        <w:left w:val="none" w:sz="0" w:space="0" w:color="auto"/>
        <w:bottom w:val="none" w:sz="0" w:space="0" w:color="auto"/>
        <w:right w:val="none" w:sz="0" w:space="0" w:color="auto"/>
      </w:divBdr>
      <w:divsChild>
        <w:div w:id="5862353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26780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75656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21614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51213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5816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69185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64067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53583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8120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717249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46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74603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83068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313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5373102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1997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35095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6918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97442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75624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75040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83546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9738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346637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1359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6619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5336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926091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40974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07935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44654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2697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4766817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90342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19118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7935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47642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98488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68608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98674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5456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6072253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53492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07530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50512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0366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37693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65232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3917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5278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3332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3796202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12048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0357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150375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6543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72723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7212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5-2018/2015/Lei/L13097.htm" TargetMode="External"/><Relationship Id="rId21" Type="http://schemas.openxmlformats.org/officeDocument/2006/relationships/hyperlink" Target="http://www.planalto.gov.br/ccivil_03/Constituicao/Constitui&#231;ao.htm" TargetMode="External"/><Relationship Id="rId42" Type="http://schemas.openxmlformats.org/officeDocument/2006/relationships/hyperlink" Target="http://www.planalto.gov.br/ccivil_03/leis/L9836.htm" TargetMode="External"/><Relationship Id="rId63" Type="http://schemas.openxmlformats.org/officeDocument/2006/relationships/hyperlink" Target="http://www.planalto.gov.br/ccivil_03/leis/2002/L10424.htm" TargetMode="External"/><Relationship Id="rId84" Type="http://schemas.openxmlformats.org/officeDocument/2006/relationships/hyperlink" Target="http://www.planalto.gov.br/ccivil_03/_Ato2011-2014/2011/Lei/L12401.htm" TargetMode="External"/><Relationship Id="rId138" Type="http://schemas.openxmlformats.org/officeDocument/2006/relationships/hyperlink" Target="http://www.planalto.gov.br/ccivil_03/_Ato2019-2022/2022/Lei/L14510.htm" TargetMode="External"/><Relationship Id="rId159" Type="http://schemas.openxmlformats.org/officeDocument/2006/relationships/hyperlink" Target="http://legislacao.planalto.gov.br/legisla/legislacao.nsf/Viw_Identificacao/lei%202.312-1954?OpenDocument" TargetMode="External"/><Relationship Id="rId107" Type="http://schemas.openxmlformats.org/officeDocument/2006/relationships/hyperlink" Target="http://www.planalto.gov.br/ccivil_03/_Ato2011-2014/2011/Lei/L12401.htm" TargetMode="External"/><Relationship Id="rId11" Type="http://schemas.openxmlformats.org/officeDocument/2006/relationships/hyperlink" Target="http://www.planalto.gov.br/ccivil_03/_Ato2023-2026/2023/Lei/L14715.htm" TargetMode="External"/><Relationship Id="rId32" Type="http://schemas.openxmlformats.org/officeDocument/2006/relationships/hyperlink" Target="http://www.planalto.gov.br/ccivil_03/_Ato2019-2022/2021/Lei/L14141.htm" TargetMode="External"/><Relationship Id="rId53" Type="http://schemas.openxmlformats.org/officeDocument/2006/relationships/hyperlink" Target="http://www.planalto.gov.br/ccivil_03/leis/L9836.htm" TargetMode="External"/><Relationship Id="rId74" Type="http://schemas.openxmlformats.org/officeDocument/2006/relationships/hyperlink" Target="http://www.planalto.gov.br/ccivil_03/_Ato2004-2006/2005/Lei/L11108.htm" TargetMode="External"/><Relationship Id="rId128" Type="http://schemas.openxmlformats.org/officeDocument/2006/relationships/hyperlink" Target="http://www.planalto.gov.br/ccivil_03/_Ato2019-2022/2022/Lei/L14510.htm" TargetMode="External"/><Relationship Id="rId149" Type="http://schemas.openxmlformats.org/officeDocument/2006/relationships/hyperlink" Target="http://www.planalto.gov.br/ccivil_03/_Ato2019-2022/2022/Lei/L14510.htm" TargetMode="External"/><Relationship Id="rId5" Type="http://schemas.openxmlformats.org/officeDocument/2006/relationships/webSettings" Target="webSettings.xml"/><Relationship Id="rId95" Type="http://schemas.openxmlformats.org/officeDocument/2006/relationships/hyperlink" Target="http://www.planalto.gov.br/ccivil_03/_Ato2011-2014/2011/Msg/VEP-113.htm" TargetMode="External"/><Relationship Id="rId160" Type="http://schemas.openxmlformats.org/officeDocument/2006/relationships/hyperlink" Target="http://www.planalto.gov.br/ccivil_03/leis/L6229.htm" TargetMode="External"/><Relationship Id="rId22" Type="http://schemas.openxmlformats.org/officeDocument/2006/relationships/hyperlink" Target="http://www.planalto.gov.br/ccivil_03/_Ato2011-2014/2011/Lei/L12466.htm" TargetMode="External"/><Relationship Id="rId43" Type="http://schemas.openxmlformats.org/officeDocument/2006/relationships/hyperlink" Target="http://www.planalto.gov.br/ccivil_03/leis/L8142.htm" TargetMode="External"/><Relationship Id="rId64" Type="http://schemas.openxmlformats.org/officeDocument/2006/relationships/hyperlink" Target="http://www.planalto.gov.br/ccivil_03/leis/2002/L10424.htm" TargetMode="External"/><Relationship Id="rId118" Type="http://schemas.openxmlformats.org/officeDocument/2006/relationships/hyperlink" Target="http://www.planalto.gov.br/ccivil_03/_Ato2015-2018/2015/Lei/L13097.htm" TargetMode="External"/><Relationship Id="rId139" Type="http://schemas.openxmlformats.org/officeDocument/2006/relationships/hyperlink" Target="http://www.planalto.gov.br/ccivil_03/_Ato2019-2022/2022/Lei/L14510.htm" TargetMode="External"/><Relationship Id="rId85" Type="http://schemas.openxmlformats.org/officeDocument/2006/relationships/hyperlink" Target="http://www.planalto.gov.br/ccivil_03/_Ato2011-2014/2011/Lei/L12401.htm" TargetMode="External"/><Relationship Id="rId150" Type="http://schemas.openxmlformats.org/officeDocument/2006/relationships/hyperlink" Target="http://www.planalto.gov.br/ccivil_03/leis/LCP/Lcp141.htm" TargetMode="External"/><Relationship Id="rId12" Type="http://schemas.openxmlformats.org/officeDocument/2006/relationships/hyperlink" Target="http://www.planalto.gov.br/ccivil_03/_Ato2019-2022/2022/Lei/L14510.htm" TargetMode="External"/><Relationship Id="rId17" Type="http://schemas.openxmlformats.org/officeDocument/2006/relationships/hyperlink" Target="http://www.planalto.gov.br/ccivil_03/_Ato2015-2018/2017/Lei/L13427.htm" TargetMode="External"/><Relationship Id="rId33" Type="http://schemas.openxmlformats.org/officeDocument/2006/relationships/hyperlink" Target="http://www.planalto.gov.br/ccivil_03/_Ato2019-2022/2021/Lei/L14141.htm" TargetMode="External"/><Relationship Id="rId38" Type="http://schemas.openxmlformats.org/officeDocument/2006/relationships/hyperlink" Target="http://www.planalto.gov.br/ccivil_03/_Ato2019-2022/2022/Lei/L14510.htm" TargetMode="External"/><Relationship Id="rId59" Type="http://schemas.openxmlformats.org/officeDocument/2006/relationships/hyperlink" Target="http://www.planalto.gov.br/ccivil_03/leis/L9836.htm" TargetMode="External"/><Relationship Id="rId103" Type="http://schemas.openxmlformats.org/officeDocument/2006/relationships/hyperlink" Target="http://www.planalto.gov.br/ccivil_03/_Ato2011-2014/2011/Lei/L12401.htm" TargetMode="External"/><Relationship Id="rId108" Type="http://schemas.openxmlformats.org/officeDocument/2006/relationships/hyperlink" Target="http://www.planalto.gov.br/ccivil_03/_Ato2019-2022/2022/Lei/L14313.htm" TargetMode="External"/><Relationship Id="rId124" Type="http://schemas.openxmlformats.org/officeDocument/2006/relationships/hyperlink" Target="https://www.planalto.gov.br/ccivil_03/_Ato2023-2026/2024/Lei/L14820.htm" TargetMode="External"/><Relationship Id="rId129" Type="http://schemas.openxmlformats.org/officeDocument/2006/relationships/hyperlink" Target="http://www.planalto.gov.br/ccivil_03/_Ato2019-2022/2022/Lei/L14510.htm" TargetMode="External"/><Relationship Id="rId54" Type="http://schemas.openxmlformats.org/officeDocument/2006/relationships/hyperlink" Target="http://www.planalto.gov.br/ccivil_03/leis/L9836.htm" TargetMode="External"/><Relationship Id="rId70" Type="http://schemas.openxmlformats.org/officeDocument/2006/relationships/hyperlink" Target="http://www.planalto.gov.br/ccivil_03/_Ato2023-2026/2023/Lei/L14737.htm" TargetMode="External"/><Relationship Id="rId75" Type="http://schemas.openxmlformats.org/officeDocument/2006/relationships/hyperlink" Target="http://www.planalto.gov.br/ccivil_03/_Ato2011-2014/2011/Lei/L12401.htm" TargetMode="External"/><Relationship Id="rId91" Type="http://schemas.openxmlformats.org/officeDocument/2006/relationships/hyperlink" Target="http://www.planalto.gov.br/ccivil_03/_Ato2019-2022/2022/Lei/L14313.htm" TargetMode="External"/><Relationship Id="rId96" Type="http://schemas.openxmlformats.org/officeDocument/2006/relationships/hyperlink" Target="http://www.planalto.gov.br/ccivil_03/_Ato2011-2014/2011/Lei/L12401.htm" TargetMode="External"/><Relationship Id="rId140" Type="http://schemas.openxmlformats.org/officeDocument/2006/relationships/hyperlink" Target="http://www.planalto.gov.br/ccivil_03/_Ato2019-2022/2022/Lei/L14510.htm" TargetMode="External"/><Relationship Id="rId145" Type="http://schemas.openxmlformats.org/officeDocument/2006/relationships/hyperlink" Target="http://www.planalto.gov.br/ccivil_03/_Ato2015-2018/2018/Lei/L13709.htm" TargetMode="External"/><Relationship Id="rId16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planalto.gov.br/ccivil_03/_Ato2011-2014/2011/Lei/L12466.htm" TargetMode="External"/><Relationship Id="rId28" Type="http://schemas.openxmlformats.org/officeDocument/2006/relationships/hyperlink" Target="http://www.planalto.gov.br/ccivil_03/_Ato2011-2014/2011/Lei/L12466.htm" TargetMode="External"/><Relationship Id="rId49" Type="http://schemas.openxmlformats.org/officeDocument/2006/relationships/hyperlink" Target="http://www.planalto.gov.br/ccivil_03/_Ato2019-2022/2020/Lei/L14021.htm" TargetMode="External"/><Relationship Id="rId114" Type="http://schemas.openxmlformats.org/officeDocument/2006/relationships/hyperlink" Target="https://www.planalto.gov.br/ccivil_03/_Ato2023-2026/2024/Lei/L14912.htm" TargetMode="External"/><Relationship Id="rId119" Type="http://schemas.openxmlformats.org/officeDocument/2006/relationships/hyperlink" Target="http://www.planalto.gov.br/ccivil_03/_Ato2015-2018/2015/Lei/L13097.htm" TargetMode="External"/><Relationship Id="rId44" Type="http://schemas.openxmlformats.org/officeDocument/2006/relationships/hyperlink" Target="http://www.planalto.gov.br/ccivil_03/leis/L9836.htm" TargetMode="External"/><Relationship Id="rId60" Type="http://schemas.openxmlformats.org/officeDocument/2006/relationships/hyperlink" Target="http://www.planalto.gov.br/ccivil_03/leis/2002/L10424.htm" TargetMode="External"/><Relationship Id="rId65" Type="http://schemas.openxmlformats.org/officeDocument/2006/relationships/hyperlink" Target="http://www.planalto.gov.br/ccivil_03/_Ato2023-2026/2023/Lei/L14737.htm" TargetMode="External"/><Relationship Id="rId81" Type="http://schemas.openxmlformats.org/officeDocument/2006/relationships/hyperlink" Target="http://www.planalto.gov.br/ccivil_03/_Ato2011-2014/2011/Lei/L12401.htm" TargetMode="External"/><Relationship Id="rId86" Type="http://schemas.openxmlformats.org/officeDocument/2006/relationships/hyperlink" Target="http://www.planalto.gov.br/ccivil_03/_Ato2023-2026/2023/Lei/L14655.htm" TargetMode="External"/><Relationship Id="rId130" Type="http://schemas.openxmlformats.org/officeDocument/2006/relationships/hyperlink" Target="http://www.planalto.gov.br/ccivil_03/_Ato2019-2022/2022/Lei/L14510.htm" TargetMode="External"/><Relationship Id="rId135" Type="http://schemas.openxmlformats.org/officeDocument/2006/relationships/hyperlink" Target="http://www.planalto.gov.br/ccivil_03/_Ato2019-2022/2022/Lei/L14510.htm" TargetMode="External"/><Relationship Id="rId151" Type="http://schemas.openxmlformats.org/officeDocument/2006/relationships/hyperlink" Target="http://www.planalto.gov.br/ccivil_03/leis/L8142.htm" TargetMode="External"/><Relationship Id="rId156" Type="http://schemas.openxmlformats.org/officeDocument/2006/relationships/hyperlink" Target="https://www.planalto.gov.br/ccivil_03/_Ato2023-2026/2025/Lei/L15233.htm" TargetMode="External"/><Relationship Id="rId13" Type="http://schemas.openxmlformats.org/officeDocument/2006/relationships/hyperlink" Target="http://www.planalto.gov.br/ccivil_03/_Ato2023-2026/2023/Lei/L14715.htm" TargetMode="External"/><Relationship Id="rId18" Type="http://schemas.openxmlformats.org/officeDocument/2006/relationships/hyperlink" Target="http://www.planalto.gov.br/ccivil_03/_Ato2007-2010/2009/Lei/L12014.htm" TargetMode="External"/><Relationship Id="rId39" Type="http://schemas.openxmlformats.org/officeDocument/2006/relationships/hyperlink" Target="http://www.planalto.gov.br/ccivil_03/_Ato2019-2022/2022/Lei/L14510.htm" TargetMode="External"/><Relationship Id="rId109" Type="http://schemas.openxmlformats.org/officeDocument/2006/relationships/hyperlink" Target="http://www.planalto.gov.br/ccivil_03/_Ato2019-2022/2022/Lei/L14313.htm" TargetMode="External"/><Relationship Id="rId34" Type="http://schemas.openxmlformats.org/officeDocument/2006/relationships/hyperlink" Target="http://www.planalto.gov.br/ccivil_03/_Ato2015-2018/2015/Lei/L13123.htm" TargetMode="External"/><Relationship Id="rId50" Type="http://schemas.openxmlformats.org/officeDocument/2006/relationships/hyperlink" Target="http://www.planalto.gov.br/ccivil_03/_Ato2019-2022/2020/Lei/L14021.htm" TargetMode="External"/><Relationship Id="rId55" Type="http://schemas.openxmlformats.org/officeDocument/2006/relationships/hyperlink" Target="http://www.planalto.gov.br/ccivil_03/_Ato2019-2022/2020/Lei/L14021.htm" TargetMode="External"/><Relationship Id="rId76" Type="http://schemas.openxmlformats.org/officeDocument/2006/relationships/hyperlink" Target="http://www.planalto.gov.br/ccivil_03/_Ato2011-2014/2011/Lei/L12401.htm" TargetMode="External"/><Relationship Id="rId97" Type="http://schemas.openxmlformats.org/officeDocument/2006/relationships/hyperlink" Target="http://www.planalto.gov.br/ccivil_03/_Ato2011-2014/2011/Lei/L12401.htm" TargetMode="External"/><Relationship Id="rId104" Type="http://schemas.openxmlformats.org/officeDocument/2006/relationships/hyperlink" Target="http://www.planalto.gov.br/ccivil_03/_Ato2011-2014/2011/Msg/VEP-113.htm" TargetMode="External"/><Relationship Id="rId120" Type="http://schemas.openxmlformats.org/officeDocument/2006/relationships/hyperlink" Target="http://www.planalto.gov.br/ccivil_03/_Ato2015-2018/2015/Lei/L13097.htm" TargetMode="External"/><Relationship Id="rId125" Type="http://schemas.openxmlformats.org/officeDocument/2006/relationships/hyperlink" Target="http://www.planalto.gov.br/ccivil_03/_Ato2019-2022/2022/Lei/L14510.htm" TargetMode="External"/><Relationship Id="rId141" Type="http://schemas.openxmlformats.org/officeDocument/2006/relationships/hyperlink" Target="http://www.planalto.gov.br/ccivil_03/_Ato2019-2022/2022/Lei/L14510.htm" TargetMode="External"/><Relationship Id="rId146" Type="http://schemas.openxmlformats.org/officeDocument/2006/relationships/hyperlink" Target="http://www.planalto.gov.br/ccivil_03/LEIS/L8078.htm" TargetMode="External"/><Relationship Id="rId7" Type="http://schemas.openxmlformats.org/officeDocument/2006/relationships/endnotes" Target="endnotes.xml"/><Relationship Id="rId71" Type="http://schemas.openxmlformats.org/officeDocument/2006/relationships/hyperlink" Target="http://www.planalto.gov.br/ccivil_03/_Ato2023-2026/2023/Lei/L14737.htm" TargetMode="External"/><Relationship Id="rId92" Type="http://schemas.openxmlformats.org/officeDocument/2006/relationships/hyperlink" Target="http://www.planalto.gov.br/ccivil_03/_Ato2011-2014/2011/Lei/L12401.htm" TargetMode="External"/><Relationship Id="rId16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www.planalto.gov.br/ccivil_03/_Ato2011-2014/2011/Lei/L12466.htm" TargetMode="External"/><Relationship Id="rId24" Type="http://schemas.openxmlformats.org/officeDocument/2006/relationships/hyperlink" Target="http://www.planalto.gov.br/ccivil_03/_Ato2011-2014/2011/Lei/L12466.htm" TargetMode="External"/><Relationship Id="rId40" Type="http://schemas.openxmlformats.org/officeDocument/2006/relationships/hyperlink" Target="http://www.planalto.gov.br/ccivil_03/_Ato2019-2022/2022/Lei/L14510.htm" TargetMode="External"/><Relationship Id="rId45" Type="http://schemas.openxmlformats.org/officeDocument/2006/relationships/hyperlink" Target="http://www.planalto.gov.br/ccivil_03/leis/L9836.htm" TargetMode="External"/><Relationship Id="rId66" Type="http://schemas.openxmlformats.org/officeDocument/2006/relationships/hyperlink" Target="http://www.planalto.gov.br/ccivil_03/_Ato2023-2026/2023/Lei/L14737.htm" TargetMode="External"/><Relationship Id="rId87" Type="http://schemas.openxmlformats.org/officeDocument/2006/relationships/hyperlink" Target="http://www.planalto.gov.br/ccivil_03/_Ato2023-2026/2023/Lei/L14655.htm" TargetMode="External"/><Relationship Id="rId110" Type="http://schemas.openxmlformats.org/officeDocument/2006/relationships/hyperlink" Target="http://www.planalto.gov.br/ccivil_03/LEIS/L9782.htm" TargetMode="External"/><Relationship Id="rId115" Type="http://schemas.openxmlformats.org/officeDocument/2006/relationships/hyperlink" Target="https://www.planalto.gov.br/ccivil_03/_Ato2023-2026/2024/Lei/L14912.htm" TargetMode="External"/><Relationship Id="rId131" Type="http://schemas.openxmlformats.org/officeDocument/2006/relationships/hyperlink" Target="http://www.planalto.gov.br/ccivil_03/_Ato2019-2022/2022/Lei/L14510.htm" TargetMode="External"/><Relationship Id="rId136" Type="http://schemas.openxmlformats.org/officeDocument/2006/relationships/hyperlink" Target="http://www.planalto.gov.br/ccivil_03/_Ato2019-2022/2022/Lei/L14510.htm" TargetMode="External"/><Relationship Id="rId157" Type="http://schemas.openxmlformats.org/officeDocument/2006/relationships/hyperlink" Target="http://www.planalto.gov.br/ccivil_03/Decreto-Lei/Del2848.htm" TargetMode="External"/><Relationship Id="rId61" Type="http://schemas.openxmlformats.org/officeDocument/2006/relationships/hyperlink" Target="http://www.planalto.gov.br/ccivil_03/leis/2002/L10424.htm" TargetMode="External"/><Relationship Id="rId82" Type="http://schemas.openxmlformats.org/officeDocument/2006/relationships/hyperlink" Target="http://www.planalto.gov.br/ccivil_03/_Ato2011-2014/2011/Lei/L12401.htm" TargetMode="External"/><Relationship Id="rId152" Type="http://schemas.openxmlformats.org/officeDocument/2006/relationships/hyperlink" Target="https://www.planalto.gov.br/ccivil_03/_Ato2023-2026/2025/Lei/L15233.htm" TargetMode="External"/><Relationship Id="rId19" Type="http://schemas.openxmlformats.org/officeDocument/2006/relationships/hyperlink" Target="https://www.planalto.gov.br/ccivil_03/_Ato2023-2026/2025/Lei/L15126.htm" TargetMode="External"/><Relationship Id="rId14" Type="http://schemas.openxmlformats.org/officeDocument/2006/relationships/hyperlink" Target="http://www.planalto.gov.br/ccivil_03/_Ato2019-2022/2022/Lei/L14510.htm" TargetMode="External"/><Relationship Id="rId30" Type="http://schemas.openxmlformats.org/officeDocument/2006/relationships/hyperlink" Target="http://www.planalto.gov.br/ccivil_03/decreto/1995/D1651.htm" TargetMode="External"/><Relationship Id="rId35" Type="http://schemas.openxmlformats.org/officeDocument/2006/relationships/hyperlink" Target="http://www.planalto.gov.br/ccivil_03/_Ato2019-2022/2021/Lei/L14141.htm" TargetMode="External"/><Relationship Id="rId56" Type="http://schemas.openxmlformats.org/officeDocument/2006/relationships/hyperlink" Target="http://www.planalto.gov.br/ccivil_03/_Ato2019-2022/2020/Lei/L14021.htm" TargetMode="External"/><Relationship Id="rId77" Type="http://schemas.openxmlformats.org/officeDocument/2006/relationships/hyperlink" Target="http://www.planalto.gov.br/ccivil_03/_Ato2011-2014/2011/Lei/L12401.htm" TargetMode="External"/><Relationship Id="rId100" Type="http://schemas.openxmlformats.org/officeDocument/2006/relationships/hyperlink" Target="http://www.planalto.gov.br/ccivil_03/_Ato2019-2022/2022/Lei/L14313.htm" TargetMode="External"/><Relationship Id="rId105" Type="http://schemas.openxmlformats.org/officeDocument/2006/relationships/hyperlink" Target="http://www.planalto.gov.br/ccivil_03/_Ato2011-2014/2011/Lei/L12401.htm" TargetMode="External"/><Relationship Id="rId126" Type="http://schemas.openxmlformats.org/officeDocument/2006/relationships/hyperlink" Target="http://www.planalto.gov.br/ccivil_03/_Ato2019-2022/2022/Lei/L14510.htm" TargetMode="External"/><Relationship Id="rId147" Type="http://schemas.openxmlformats.org/officeDocument/2006/relationships/hyperlink" Target="http://www.planalto.gov.br/ccivil_03/_Ato2015-2018/2018/Lei/L13787.htm" TargetMode="External"/><Relationship Id="rId8" Type="http://schemas.openxmlformats.org/officeDocument/2006/relationships/hyperlink" Target="http://www.planalto.gov.br/ccivil_03/_Ato2011-2014/2013/Lei/L12864.htm" TargetMode="External"/><Relationship Id="rId51" Type="http://schemas.openxmlformats.org/officeDocument/2006/relationships/hyperlink" Target="http://www.planalto.gov.br/ccivil_03/_Ato2019-2022/2020/Lei/L14021.htm" TargetMode="External"/><Relationship Id="rId72" Type="http://schemas.openxmlformats.org/officeDocument/2006/relationships/hyperlink" Target="http://www.planalto.gov.br/ccivil_03/_Ato2023-2026/2023/Lei/L14737.htm" TargetMode="External"/><Relationship Id="rId93" Type="http://schemas.openxmlformats.org/officeDocument/2006/relationships/hyperlink" Target="http://www.planalto.gov.br/ccivil_03/_Ato2011-2014/2011/Lei/L12401.htm" TargetMode="External"/><Relationship Id="rId98" Type="http://schemas.openxmlformats.org/officeDocument/2006/relationships/hyperlink" Target="http://www.planalto.gov.br/ccivil_03/_Ato2011-2014/2011/Lei/L12401.htm" TargetMode="External"/><Relationship Id="rId121" Type="http://schemas.openxmlformats.org/officeDocument/2006/relationships/hyperlink" Target="http://www.planalto.gov.br/ccivil_03/_Ato2015-2018/2015/Lei/L13097.htm" TargetMode="External"/><Relationship Id="rId142" Type="http://schemas.openxmlformats.org/officeDocument/2006/relationships/hyperlink" Target="http://www.planalto.gov.br/ccivil_03/_Ato2019-2022/2022/Lei/L14510.htm" TargetMode="External"/><Relationship Id="rId3" Type="http://schemas.openxmlformats.org/officeDocument/2006/relationships/styles" Target="styles.xml"/><Relationship Id="rId25" Type="http://schemas.openxmlformats.org/officeDocument/2006/relationships/hyperlink" Target="http://www.planalto.gov.br/ccivil_03/_Ato2011-2014/2011/Lei/L12466.htm" TargetMode="External"/><Relationship Id="rId46" Type="http://schemas.openxmlformats.org/officeDocument/2006/relationships/hyperlink" Target="http://www.planalto.gov.br/ccivil_03/leis/L9836.htm" TargetMode="External"/><Relationship Id="rId67" Type="http://schemas.openxmlformats.org/officeDocument/2006/relationships/hyperlink" Target="http://www.planalto.gov.br/ccivil_03/_Ato2023-2026/2023/Lei/L14737.htm" TargetMode="External"/><Relationship Id="rId116" Type="http://schemas.openxmlformats.org/officeDocument/2006/relationships/hyperlink" Target="https://www.planalto.gov.br/ccivil_03/_Ato2023-2026/2024/Lei/L14912.htm" TargetMode="External"/><Relationship Id="rId137" Type="http://schemas.openxmlformats.org/officeDocument/2006/relationships/hyperlink" Target="http://www.planalto.gov.br/ccivil_03/_Ato2019-2022/2022/Lei/L14510.htm" TargetMode="External"/><Relationship Id="rId158" Type="http://schemas.openxmlformats.org/officeDocument/2006/relationships/hyperlink" Target="http://www.planalto.gov.br/ccivil_03/_Ato2015-2018/2015/Lei/L13097.htm" TargetMode="External"/><Relationship Id="rId20" Type="http://schemas.openxmlformats.org/officeDocument/2006/relationships/hyperlink" Target="https://www.planalto.gov.br/ccivil_03/_Ato2023-2026/2024/Lei/L14847.htm" TargetMode="External"/><Relationship Id="rId41" Type="http://schemas.openxmlformats.org/officeDocument/2006/relationships/hyperlink" Target="http://www.planalto.gov.br/ccivil_03/leis/L9836.htm" TargetMode="External"/><Relationship Id="rId62" Type="http://schemas.openxmlformats.org/officeDocument/2006/relationships/hyperlink" Target="http://www.planalto.gov.br/ccivil_03/leis/2002/L10424.htm" TargetMode="External"/><Relationship Id="rId83" Type="http://schemas.openxmlformats.org/officeDocument/2006/relationships/hyperlink" Target="http://www.planalto.gov.br/ccivil_03/_Ato2011-2014/2011/Lei/L12401.htm" TargetMode="External"/><Relationship Id="rId88" Type="http://schemas.openxmlformats.org/officeDocument/2006/relationships/hyperlink" Target="http://www.planalto.gov.br/ccivil_03/_Ato2011-2014/2011/Lei/L12401.htm" TargetMode="External"/><Relationship Id="rId111" Type="http://schemas.openxmlformats.org/officeDocument/2006/relationships/hyperlink" Target="http://www.planalto.gov.br/ccivil_03/_Ato2019-2022/2022/Lei/L14313.htm" TargetMode="External"/><Relationship Id="rId132" Type="http://schemas.openxmlformats.org/officeDocument/2006/relationships/hyperlink" Target="http://www.planalto.gov.br/ccivil_03/_Ato2019-2022/2022/Lei/L14510.htm" TargetMode="External"/><Relationship Id="rId153" Type="http://schemas.openxmlformats.org/officeDocument/2006/relationships/hyperlink" Target="https://www.planalto.gov.br/ccivil_03/_Ato2015-2018/2018/Lei/L13709.htm" TargetMode="External"/><Relationship Id="rId15" Type="http://schemas.openxmlformats.org/officeDocument/2006/relationships/hyperlink" Target="http://www.planalto.gov.br/ccivil_03/Constituicao/Constitui&#231;ao.htm" TargetMode="External"/><Relationship Id="rId36" Type="http://schemas.openxmlformats.org/officeDocument/2006/relationships/hyperlink" Target="https://www.planalto.gov.br/ccivil_03/_Ato2023-2026/2025/Lei/L15233.htm" TargetMode="External"/><Relationship Id="rId57" Type="http://schemas.openxmlformats.org/officeDocument/2006/relationships/hyperlink" Target="http://www.planalto.gov.br/ccivil_03/leis/L9836.htm" TargetMode="External"/><Relationship Id="rId106" Type="http://schemas.openxmlformats.org/officeDocument/2006/relationships/hyperlink" Target="http://www.planalto.gov.br/ccivil_03/_Ato2011-2014/2011/Lei/L12401.htm" TargetMode="External"/><Relationship Id="rId127" Type="http://schemas.openxmlformats.org/officeDocument/2006/relationships/hyperlink" Target="http://www.planalto.gov.br/ccivil_03/_Ato2019-2022/2022/Lei/L14510.htm" TargetMode="External"/><Relationship Id="rId10" Type="http://schemas.openxmlformats.org/officeDocument/2006/relationships/hyperlink" Target="http://www.planalto.gov.br/ccivil_03/_Ato2019-2022/2022/Lei/L14510.htm" TargetMode="External"/><Relationship Id="rId31" Type="http://schemas.openxmlformats.org/officeDocument/2006/relationships/hyperlink" Target="http://www.planalto.gov.br/ccivil_03/_Ato2019-2022/2022/Lei/L14510.htm" TargetMode="External"/><Relationship Id="rId52" Type="http://schemas.openxmlformats.org/officeDocument/2006/relationships/hyperlink" Target="http://www.planalto.gov.br/ccivil_03/leis/L9836.htm" TargetMode="External"/><Relationship Id="rId73" Type="http://schemas.openxmlformats.org/officeDocument/2006/relationships/hyperlink" Target="http://www.planalto.gov.br/ccivil_03/_Ato2004-2006/2005/Msg/Vep/VEP-0198-05.htm" TargetMode="External"/><Relationship Id="rId78" Type="http://schemas.openxmlformats.org/officeDocument/2006/relationships/hyperlink" Target="http://www.planalto.gov.br/ccivil_03/_Ato2011-2014/2011/Lei/L12401.htm" TargetMode="External"/><Relationship Id="rId94" Type="http://schemas.openxmlformats.org/officeDocument/2006/relationships/hyperlink" Target="http://www.planalto.gov.br/ccivil_03/_Ato2011-2014/2011/Lei/L12401.htm" TargetMode="External"/><Relationship Id="rId99" Type="http://schemas.openxmlformats.org/officeDocument/2006/relationships/hyperlink" Target="http://www.planalto.gov.br/ccivil_03/_Ato2019-2022/2022/Lei/L14313.htm" TargetMode="External"/><Relationship Id="rId101" Type="http://schemas.openxmlformats.org/officeDocument/2006/relationships/hyperlink" Target="http://www.planalto.gov.br/ccivil_03/_Ato2011-2014/2011/Msg/VEP-113.htm" TargetMode="External"/><Relationship Id="rId122" Type="http://schemas.openxmlformats.org/officeDocument/2006/relationships/hyperlink" Target="http://www.planalto.gov.br/ccivil_03/_Ato2015-2018/2015/Lei/L13097.htm" TargetMode="External"/><Relationship Id="rId143" Type="http://schemas.openxmlformats.org/officeDocument/2006/relationships/hyperlink" Target="http://www.planalto.gov.br/ccivil_03/_Ato2011-2014/2014/Lei/L12965.htm" TargetMode="External"/><Relationship Id="rId148" Type="http://schemas.openxmlformats.org/officeDocument/2006/relationships/hyperlink" Target="http://www.planalto.gov.br/ccivil_03/_Ato2019-2022/2022/Lei/L14510.htm" TargetMode="External"/><Relationship Id="rId4" Type="http://schemas.openxmlformats.org/officeDocument/2006/relationships/settings" Target="settings.xml"/><Relationship Id="rId9" Type="http://schemas.openxmlformats.org/officeDocument/2006/relationships/hyperlink" Target="http://www.planalto.gov.br/ccivil_03/_Ato2019-2022/2022/Lei/L14510.htm" TargetMode="External"/><Relationship Id="rId26" Type="http://schemas.openxmlformats.org/officeDocument/2006/relationships/hyperlink" Target="http://www.planalto.gov.br/ccivil_03/_Ato2011-2014/2011/Lei/L12466.htm" TargetMode="External"/><Relationship Id="rId47" Type="http://schemas.openxmlformats.org/officeDocument/2006/relationships/hyperlink" Target="http://www.planalto.gov.br/ccivil_03/leis/L9836.htm" TargetMode="External"/><Relationship Id="rId68" Type="http://schemas.openxmlformats.org/officeDocument/2006/relationships/hyperlink" Target="http://www.planalto.gov.br/ccivil_03/_Ato2023-2026/2023/Lei/L14737.htm" TargetMode="External"/><Relationship Id="rId89" Type="http://schemas.openxmlformats.org/officeDocument/2006/relationships/hyperlink" Target="http://www.planalto.gov.br/ccivil_03/_Ato2011-2014/2011/Lei/L12401.htm" TargetMode="External"/><Relationship Id="rId112" Type="http://schemas.openxmlformats.org/officeDocument/2006/relationships/hyperlink" Target="http://www.planalto.gov.br/ccivil_03/_Ato2011-2014/2011/Lei/L12401.htm" TargetMode="External"/><Relationship Id="rId133" Type="http://schemas.openxmlformats.org/officeDocument/2006/relationships/hyperlink" Target="http://www.planalto.gov.br/ccivil_03/_Ato2019-2022/2022/Lei/L14510.htm" TargetMode="External"/><Relationship Id="rId154" Type="http://schemas.openxmlformats.org/officeDocument/2006/relationships/hyperlink" Target="https://www.planalto.gov.br/ccivil_03/_Ato2023-2026/2025/Lei/L15233.htm" TargetMode="External"/><Relationship Id="rId16" Type="http://schemas.openxmlformats.org/officeDocument/2006/relationships/hyperlink" Target="http://www.planalto.gov.br/ccivil_03/_Ato2011-2014/2013/Lei/L12845.htm" TargetMode="External"/><Relationship Id="rId37" Type="http://schemas.openxmlformats.org/officeDocument/2006/relationships/hyperlink" Target="http://www.planalto.gov.br/ccivil_03/_Ato2019-2022/2022/Lei/L14510.htm" TargetMode="External"/><Relationship Id="rId58" Type="http://schemas.openxmlformats.org/officeDocument/2006/relationships/hyperlink" Target="http://www.planalto.gov.br/ccivil_03/leis/L9836.htm" TargetMode="External"/><Relationship Id="rId79" Type="http://schemas.openxmlformats.org/officeDocument/2006/relationships/hyperlink" Target="http://www.planalto.gov.br/ccivil_03/_Ato2011-2014/2011/Lei/L12401.htm" TargetMode="External"/><Relationship Id="rId102" Type="http://schemas.openxmlformats.org/officeDocument/2006/relationships/hyperlink" Target="http://www.planalto.gov.br/ccivil_03/_Ato2011-2014/2011/Lei/L12401.htm" TargetMode="External"/><Relationship Id="rId123" Type="http://schemas.openxmlformats.org/officeDocument/2006/relationships/hyperlink" Target="http://www.planalto.gov.br/ccivil_03/_Ato2015-2018/2015/Lei/L13097.htm" TargetMode="External"/><Relationship Id="rId144" Type="http://schemas.openxmlformats.org/officeDocument/2006/relationships/hyperlink" Target="http://www.planalto.gov.br/ccivil_03/_Ato2011-2014/2013/Lei/L12842.htm" TargetMode="External"/><Relationship Id="rId90" Type="http://schemas.openxmlformats.org/officeDocument/2006/relationships/hyperlink" Target="http://www.planalto.gov.br/ccivil_03/_Ato2011-2014/2011/Lei/L12401.htm" TargetMode="External"/><Relationship Id="rId27" Type="http://schemas.openxmlformats.org/officeDocument/2006/relationships/hyperlink" Target="http://www.planalto.gov.br/ccivil_03/_Ato2011-2014/2011/Lei/L12466.htm" TargetMode="External"/><Relationship Id="rId48" Type="http://schemas.openxmlformats.org/officeDocument/2006/relationships/hyperlink" Target="http://www.planalto.gov.br/ccivil_03/_Ato2019-2022/2020/Lei/L14021.htm" TargetMode="External"/><Relationship Id="rId69" Type="http://schemas.openxmlformats.org/officeDocument/2006/relationships/hyperlink" Target="http://www.planalto.gov.br/ccivil_03/_Ato2023-2026/2023/Lei/L14737.htm" TargetMode="External"/><Relationship Id="rId113" Type="http://schemas.openxmlformats.org/officeDocument/2006/relationships/hyperlink" Target="https://www.planalto.gov.br/ccivil_03/_Ato2023-2026/2024/Lei/L14912.htm" TargetMode="External"/><Relationship Id="rId134" Type="http://schemas.openxmlformats.org/officeDocument/2006/relationships/hyperlink" Target="http://www.planalto.gov.br/ccivil_03/_Ato2019-2022/2022/Lei/L14510.htm" TargetMode="External"/><Relationship Id="rId80" Type="http://schemas.openxmlformats.org/officeDocument/2006/relationships/hyperlink" Target="http://www.planalto.gov.br/ccivil_03/_Ato2011-2014/2011/Lei/L12401.htm" TargetMode="External"/><Relationship Id="rId155" Type="http://schemas.openxmlformats.org/officeDocument/2006/relationships/hyperlink" Target="https://www.planalto.gov.br/ccivil_03/_Ato2023-2026/2025/Lei/L15233.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E9E79D-97C8-4BE6-BDB6-0196C7577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30</Pages>
  <Words>16875</Words>
  <Characters>91128</Characters>
  <Application>Microsoft Office Word</Application>
  <DocSecurity>0</DocSecurity>
  <Lines>759</Lines>
  <Paragraphs>215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146</cp:revision>
  <dcterms:created xsi:type="dcterms:W3CDTF">2016-04-18T21:48:00Z</dcterms:created>
  <dcterms:modified xsi:type="dcterms:W3CDTF">2026-02-12T22:45:00Z</dcterms:modified>
</cp:coreProperties>
</file>