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94D88" w14:textId="4E23F506" w:rsidR="00613854" w:rsidRPr="00AE4968" w:rsidRDefault="00AE4968" w:rsidP="00AE4968">
      <w:pPr>
        <w:spacing w:after="0" w:line="240" w:lineRule="auto"/>
        <w:rPr>
          <w:b/>
          <w:bCs/>
          <w:lang w:val="es-PY"/>
        </w:rPr>
      </w:pPr>
      <w:r w:rsidRPr="00AE4968">
        <w:rPr>
          <w:b/>
          <w:bCs/>
          <w:lang w:val="es-PY"/>
        </w:rPr>
        <w:t xml:space="preserve">Nómina de </w:t>
      </w:r>
      <w:proofErr w:type="gramStart"/>
      <w:r w:rsidRPr="00AE4968">
        <w:rPr>
          <w:b/>
          <w:bCs/>
          <w:lang w:val="es-PY"/>
        </w:rPr>
        <w:t>Funcionarios</w:t>
      </w:r>
      <w:proofErr w:type="gramEnd"/>
      <w:r w:rsidRPr="00AE4968">
        <w:rPr>
          <w:b/>
          <w:bCs/>
          <w:lang w:val="es-PY"/>
        </w:rPr>
        <w:t xml:space="preserve"> Públicos</w:t>
      </w:r>
    </w:p>
    <w:p w14:paraId="47318297" w14:textId="77777777" w:rsidR="00AE4968" w:rsidRPr="00AE4968" w:rsidRDefault="00AE4968" w:rsidP="00AE4968">
      <w:pPr>
        <w:spacing w:after="0" w:line="240" w:lineRule="auto"/>
        <w:rPr>
          <w:lang w:val="es-PY"/>
        </w:rPr>
      </w:pPr>
    </w:p>
    <w:p w14:paraId="2D3EF3FB" w14:textId="7587F0B0" w:rsidR="00AE4968" w:rsidRDefault="00AE4968" w:rsidP="00AE4968">
      <w:pPr>
        <w:spacing w:after="0" w:line="240" w:lineRule="auto"/>
        <w:jc w:val="both"/>
        <w:rPr>
          <w:lang w:val="es-PY"/>
        </w:rPr>
      </w:pPr>
      <w:r w:rsidRPr="00AE4968">
        <w:rPr>
          <w:lang w:val="es-PY"/>
        </w:rPr>
        <w:t xml:space="preserve">Corresponde a los datos de las </w:t>
      </w:r>
      <w:r w:rsidRPr="00AE4968">
        <w:rPr>
          <w:b/>
          <w:bCs/>
          <w:color w:val="C45911" w:themeColor="accent2" w:themeShade="BF"/>
          <w:lang w:val="es-PY"/>
        </w:rPr>
        <w:t>remuneraciones</w:t>
      </w:r>
      <w:r w:rsidRPr="00AE4968">
        <w:rPr>
          <w:color w:val="C45911" w:themeColor="accent2" w:themeShade="BF"/>
          <w:lang w:val="es-PY"/>
        </w:rPr>
        <w:t xml:space="preserve"> </w:t>
      </w:r>
      <w:r w:rsidRPr="00AE4968">
        <w:rPr>
          <w:color w:val="C45911" w:themeColor="accent2" w:themeShade="BF"/>
          <w:u w:val="single"/>
          <w:lang w:val="es-PY"/>
        </w:rPr>
        <w:t>presupuestadas</w:t>
      </w:r>
      <w:r w:rsidRPr="00AE4968">
        <w:rPr>
          <w:color w:val="C45911" w:themeColor="accent2" w:themeShade="BF"/>
          <w:lang w:val="es-PY"/>
        </w:rPr>
        <w:t xml:space="preserve"> y </w:t>
      </w:r>
      <w:r w:rsidRPr="00AE4968">
        <w:rPr>
          <w:color w:val="C45911" w:themeColor="accent2" w:themeShade="BF"/>
          <w:u w:val="single"/>
          <w:lang w:val="es-PY"/>
        </w:rPr>
        <w:t>devengadas</w:t>
      </w:r>
      <w:r w:rsidRPr="00AE4968">
        <w:rPr>
          <w:lang w:val="es-PY"/>
        </w:rPr>
        <w:t xml:space="preserve"> de los </w:t>
      </w:r>
      <w:proofErr w:type="gramStart"/>
      <w:r w:rsidRPr="00AE4968">
        <w:rPr>
          <w:b/>
          <w:bCs/>
          <w:lang w:val="es-PY"/>
        </w:rPr>
        <w:t>Funcionarios</w:t>
      </w:r>
      <w:proofErr w:type="gramEnd"/>
      <w:r w:rsidRPr="00AE4968">
        <w:rPr>
          <w:lang w:val="es-PY"/>
        </w:rPr>
        <w:t xml:space="preserve"> Públicos por cada </w:t>
      </w:r>
      <w:r w:rsidRPr="00AE4968">
        <w:rPr>
          <w:b/>
          <w:bCs/>
          <w:lang w:val="es-PY"/>
        </w:rPr>
        <w:t>entidad</w:t>
      </w:r>
      <w:r>
        <w:rPr>
          <w:b/>
          <w:bCs/>
          <w:lang w:val="es-PY"/>
        </w:rPr>
        <w:t xml:space="preserve"> (</w:t>
      </w:r>
      <w:r w:rsidRPr="00AE4968">
        <w:rPr>
          <w:b/>
          <w:bCs/>
          <w:color w:val="C45911" w:themeColor="accent2" w:themeShade="BF"/>
          <w:lang w:val="es-PY"/>
        </w:rPr>
        <w:t>INSTITUCIONES PÚBLICAS</w:t>
      </w:r>
      <w:r>
        <w:rPr>
          <w:b/>
          <w:bCs/>
          <w:lang w:val="es-PY"/>
        </w:rPr>
        <w:t>)</w:t>
      </w:r>
      <w:r w:rsidRPr="00AE4968">
        <w:rPr>
          <w:lang w:val="es-PY"/>
        </w:rPr>
        <w:t xml:space="preserve">. Es funcionario público la persona nombrada mediante </w:t>
      </w:r>
      <w:r w:rsidRPr="00AE4968">
        <w:rPr>
          <w:b/>
          <w:bCs/>
          <w:lang w:val="es-PY"/>
        </w:rPr>
        <w:t>acto administrativo</w:t>
      </w:r>
      <w:r w:rsidRPr="00AE4968">
        <w:rPr>
          <w:lang w:val="es-PY"/>
        </w:rPr>
        <w:t xml:space="preserve"> para ocupar de manera permanente un </w:t>
      </w:r>
      <w:r w:rsidRPr="00AE4968">
        <w:rPr>
          <w:b/>
          <w:bCs/>
          <w:lang w:val="es-PY"/>
        </w:rPr>
        <w:t>cargo</w:t>
      </w:r>
      <w:r w:rsidRPr="00AE4968">
        <w:rPr>
          <w:lang w:val="es-PY"/>
        </w:rPr>
        <w:t xml:space="preserve"> incluido o previsto en el </w:t>
      </w:r>
      <w:r w:rsidRPr="00AE4968">
        <w:rPr>
          <w:b/>
          <w:bCs/>
          <w:lang w:val="es-PY"/>
        </w:rPr>
        <w:t>Presupuesto General de la Nación</w:t>
      </w:r>
      <w:r>
        <w:rPr>
          <w:lang w:val="es-PY"/>
        </w:rPr>
        <w:t xml:space="preserve"> (</w:t>
      </w:r>
      <w:r w:rsidRPr="00AE4968">
        <w:rPr>
          <w:b/>
          <w:bCs/>
          <w:color w:val="C45911" w:themeColor="accent2" w:themeShade="BF"/>
          <w:lang w:val="es-PY"/>
        </w:rPr>
        <w:t>CLASIFICADOR DE OBJETOS DE GASTOS Y FUENTES DE FINANCIAMIENTO</w:t>
      </w:r>
      <w:r>
        <w:rPr>
          <w:lang w:val="es-PY"/>
        </w:rPr>
        <w:t>)</w:t>
      </w:r>
      <w:r w:rsidRPr="00AE4968">
        <w:rPr>
          <w:lang w:val="es-PY"/>
        </w:rPr>
        <w:t xml:space="preserve">, donde desarrolle tareas inherentes a la función del </w:t>
      </w:r>
      <w:r>
        <w:rPr>
          <w:lang w:val="es-PY"/>
        </w:rPr>
        <w:t>O</w:t>
      </w:r>
      <w:r w:rsidRPr="00AE4968">
        <w:rPr>
          <w:lang w:val="es-PY"/>
        </w:rPr>
        <w:t xml:space="preserve">rganismo o </w:t>
      </w:r>
      <w:r>
        <w:rPr>
          <w:lang w:val="es-PY"/>
        </w:rPr>
        <w:t>E</w:t>
      </w:r>
      <w:r w:rsidRPr="00AE4968">
        <w:rPr>
          <w:lang w:val="es-PY"/>
        </w:rPr>
        <w:t>ntidad del Estado</w:t>
      </w:r>
      <w:r>
        <w:rPr>
          <w:lang w:val="es-PY"/>
        </w:rPr>
        <w:t xml:space="preserve"> (OEE)</w:t>
      </w:r>
      <w:r w:rsidRPr="00AE4968">
        <w:rPr>
          <w:lang w:val="es-PY"/>
        </w:rPr>
        <w:t xml:space="preserve"> en el que presta sus servicios. El trabajo del funcionario público es retribuido y se presta en relación de dependencia con el Estado (Art. 4 de la Ley 1626). La publicación de </w:t>
      </w:r>
      <w:proofErr w:type="gramStart"/>
      <w:r w:rsidRPr="00AE4968">
        <w:rPr>
          <w:lang w:val="es-PY"/>
        </w:rPr>
        <w:t>ésta</w:t>
      </w:r>
      <w:proofErr w:type="gramEnd"/>
      <w:r w:rsidRPr="00AE4968">
        <w:rPr>
          <w:lang w:val="es-PY"/>
        </w:rPr>
        <w:t xml:space="preserve"> información es requerida por el Art. 8 Inc. e) de la Ley 5282/2014 de Acceso a la Información Pública.</w:t>
      </w:r>
    </w:p>
    <w:p w14:paraId="5234A756" w14:textId="77777777" w:rsidR="00CE5A41" w:rsidRDefault="00CE5A41" w:rsidP="00AE4968">
      <w:pPr>
        <w:spacing w:after="0" w:line="240" w:lineRule="auto"/>
        <w:jc w:val="both"/>
        <w:rPr>
          <w:lang w:val="es-PY"/>
        </w:rPr>
      </w:pPr>
    </w:p>
    <w:p w14:paraId="4B97E297" w14:textId="1BAD30D8" w:rsidR="00CE5A41" w:rsidRDefault="00CE5A41" w:rsidP="00AE4968">
      <w:pPr>
        <w:spacing w:after="0" w:line="240" w:lineRule="auto"/>
        <w:jc w:val="both"/>
        <w:rPr>
          <w:lang w:val="es-PY"/>
        </w:rPr>
      </w:pPr>
      <w:r>
        <w:rPr>
          <w:lang w:val="es-PY"/>
        </w:rPr>
        <w:t xml:space="preserve">Disponible en la Página Oficial: </w:t>
      </w:r>
      <w:hyperlink r:id="rId4" w:history="1">
        <w:r w:rsidRPr="006A0CA5">
          <w:rPr>
            <w:rStyle w:val="Hipervnculo"/>
            <w:lang w:val="es-PY"/>
          </w:rPr>
          <w:t>https://datos.hacienda.gov.py/data/nomina</w:t>
        </w:r>
      </w:hyperlink>
    </w:p>
    <w:p w14:paraId="75D20DDB" w14:textId="77777777" w:rsidR="00CE5A41" w:rsidRDefault="00CE5A41" w:rsidP="00AE4968">
      <w:pPr>
        <w:spacing w:after="0" w:line="240" w:lineRule="auto"/>
        <w:jc w:val="both"/>
        <w:rPr>
          <w:lang w:val="es-PY"/>
        </w:rPr>
      </w:pPr>
    </w:p>
    <w:p w14:paraId="1574F093" w14:textId="77777777" w:rsidR="00CE5A41" w:rsidRPr="00AE4968" w:rsidRDefault="00CE5A41" w:rsidP="00AE4968">
      <w:pPr>
        <w:spacing w:after="0" w:line="240" w:lineRule="auto"/>
        <w:jc w:val="both"/>
        <w:rPr>
          <w:lang w:val="es-PY"/>
        </w:rPr>
      </w:pPr>
    </w:p>
    <w:sectPr w:rsidR="00CE5A41" w:rsidRPr="00AE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9E"/>
    <w:rsid w:val="002645A5"/>
    <w:rsid w:val="00332475"/>
    <w:rsid w:val="004A272E"/>
    <w:rsid w:val="00613854"/>
    <w:rsid w:val="008F249E"/>
    <w:rsid w:val="00AE4968"/>
    <w:rsid w:val="00CE5A41"/>
    <w:rsid w:val="00D37D96"/>
    <w:rsid w:val="00D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459"/>
  <w15:chartTrackingRefBased/>
  <w15:docId w15:val="{CC49D45E-1166-4342-B24D-305F5B1D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2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2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2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2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2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2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2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2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2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24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24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2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2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2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2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2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2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2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2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2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2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24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2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24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249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5A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os.hacienda.gov.py/data/nom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rjimenez</dc:creator>
  <cp:keywords/>
  <dc:description/>
  <cp:lastModifiedBy>rjimenez</cp:lastModifiedBy>
  <cp:revision>4</cp:revision>
  <dcterms:created xsi:type="dcterms:W3CDTF">2024-09-13T21:46:00Z</dcterms:created>
  <dcterms:modified xsi:type="dcterms:W3CDTF">2024-09-14T18:57:00Z</dcterms:modified>
</cp:coreProperties>
</file>