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7DFA" w:rsidRPr="00C87DFA" w:rsidRDefault="00C87DFA">
      <w:pPr>
        <w:rPr>
          <w:rFonts w:ascii="Aptos" w:hAnsi="Aptos"/>
          <w:b/>
          <w:bCs/>
          <w:color w:val="000000"/>
          <w:sz w:val="22"/>
          <w:szCs w:val="22"/>
          <w:shd w:val="clear" w:color="auto" w:fill="FFFFFF"/>
        </w:rPr>
      </w:pPr>
      <w:r w:rsidRPr="00C87DFA">
        <w:rPr>
          <w:rFonts w:ascii="Aptos" w:hAnsi="Aptos"/>
          <w:b/>
          <w:bCs/>
          <w:color w:val="000000"/>
          <w:sz w:val="22"/>
          <w:szCs w:val="22"/>
          <w:shd w:val="clear" w:color="auto" w:fill="FFFFFF"/>
        </w:rPr>
        <w:t>Registro para uso de AWS y Microsoft Azure</w:t>
      </w:r>
    </w:p>
    <w:p w:rsidR="00C87DFA" w:rsidRDefault="00C87DFA">
      <w:pPr>
        <w:rPr>
          <w:rFonts w:ascii="Aptos" w:hAnsi="Aptos"/>
          <w:color w:val="000000"/>
          <w:sz w:val="22"/>
          <w:szCs w:val="22"/>
          <w:shd w:val="clear" w:color="auto" w:fill="FFFFFF"/>
        </w:rPr>
      </w:pPr>
    </w:p>
    <w:p w:rsidR="009E05AF" w:rsidRDefault="00C87DFA">
      <w:r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Se </w:t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>c</w:t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>uentan</w:t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 con opciones para que los estudiantes puedan trabajar tanto en Microsoft Azure como en AWS sin que tenga</w:t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>n</w:t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 que hacer pagos personales, </w:t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>lo importante es que</w:t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 se registren con su correo institucional de </w:t>
      </w:r>
      <w:r>
        <w:rPr>
          <w:rFonts w:ascii="Aptos" w:hAnsi="Aptos"/>
          <w:b/>
          <w:bCs/>
          <w:color w:val="000000"/>
          <w:sz w:val="22"/>
          <w:szCs w:val="22"/>
          <w:shd w:val="clear" w:color="auto" w:fill="FFFFFF"/>
        </w:rPr>
        <w:t>comunidadunir.net</w:t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>.</w:t>
      </w:r>
    </w:p>
    <w:p w:rsidR="00C87DFA" w:rsidRDefault="00C87DFA"/>
    <w:p w:rsidR="00C87DFA" w:rsidRPr="00C87DFA" w:rsidRDefault="00C87DFA" w:rsidP="00C87DFA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sz w:val="23"/>
          <w:szCs w:val="23"/>
          <w:lang w:val="es-MX" w:eastAsia="es-MX"/>
        </w:rPr>
      </w:pPr>
      <w:r w:rsidRPr="00C87DFA">
        <w:rPr>
          <w:rFonts w:ascii="inherit" w:eastAsia="Times New Roman" w:hAnsi="inherit" w:cs="Times New Roman"/>
          <w:b/>
          <w:bCs/>
          <w:color w:val="000000"/>
          <w:sz w:val="22"/>
          <w:szCs w:val="22"/>
          <w:bdr w:val="none" w:sz="0" w:space="0" w:color="auto" w:frame="1"/>
          <w:lang w:val="es-MX" w:eastAsia="es-MX"/>
        </w:rPr>
        <w:t>1. Acceso a Microsoft Azure</w:t>
      </w:r>
      <w:r w:rsidRPr="00C87DFA">
        <w:rPr>
          <w:rFonts w:ascii="inherit" w:eastAsia="Times New Roman" w:hAnsi="inherit" w:cs="Times New Roman"/>
          <w:color w:val="000000"/>
          <w:sz w:val="22"/>
          <w:szCs w:val="22"/>
          <w:bdr w:val="none" w:sz="0" w:space="0" w:color="auto" w:frame="1"/>
          <w:lang w:val="es-MX" w:eastAsia="es-MX"/>
        </w:rPr>
        <w:br/>
        <w:t>El acceso se realiza directamente a través del programa </w:t>
      </w:r>
      <w:r w:rsidRPr="00C87DFA">
        <w:rPr>
          <w:rFonts w:ascii="inherit" w:eastAsia="Times New Roman" w:hAnsi="inherit" w:cs="Times New Roman"/>
          <w:b/>
          <w:bCs/>
          <w:color w:val="000000"/>
          <w:sz w:val="22"/>
          <w:szCs w:val="22"/>
          <w:bdr w:val="none" w:sz="0" w:space="0" w:color="auto" w:frame="1"/>
          <w:lang w:val="es-MX" w:eastAsia="es-MX"/>
        </w:rPr>
        <w:t>Azure for Students</w:t>
      </w:r>
      <w:r w:rsidRPr="00C87DFA">
        <w:rPr>
          <w:rFonts w:ascii="inherit" w:eastAsia="Times New Roman" w:hAnsi="inherit" w:cs="Times New Roman"/>
          <w:color w:val="000000"/>
          <w:sz w:val="22"/>
          <w:szCs w:val="22"/>
          <w:bdr w:val="none" w:sz="0" w:space="0" w:color="auto" w:frame="1"/>
          <w:lang w:val="es-MX" w:eastAsia="es-MX"/>
        </w:rPr>
        <w:t>, en el siguiente enlace:</w:t>
      </w:r>
    </w:p>
    <w:p w:rsidR="00C87DFA" w:rsidRPr="00C87DFA" w:rsidRDefault="00C87DFA" w:rsidP="00C87DFA">
      <w:pPr>
        <w:numPr>
          <w:ilvl w:val="0"/>
          <w:numId w:val="1"/>
        </w:numPr>
        <w:shd w:val="clear" w:color="auto" w:fill="FFFFFF"/>
        <w:spacing w:line="235" w:lineRule="atLeast"/>
        <w:rPr>
          <w:rFonts w:ascii="Aptos" w:eastAsia="Times New Roman" w:hAnsi="Aptos" w:cs="Segoe UI"/>
          <w:color w:val="000000"/>
          <w:sz w:val="22"/>
          <w:szCs w:val="22"/>
          <w:lang w:val="en-US" w:eastAsia="es-MX"/>
        </w:rPr>
      </w:pPr>
      <w:r w:rsidRPr="00C87DFA">
        <w:rPr>
          <w:rFonts w:ascii="Aptos" w:eastAsia="Times New Roman" w:hAnsi="Aptos" w:cs="Segoe UI"/>
          <w:color w:val="000000"/>
          <w:sz w:val="22"/>
          <w:szCs w:val="22"/>
          <w:lang w:val="en-US" w:eastAsia="es-MX"/>
        </w:rPr>
        <w:t>Azure for Students:  </w:t>
      </w:r>
      <w:hyperlink r:id="rId5" w:tgtFrame="_blank" w:tooltip="Dirección URL original: https://azure.microsoft.com/es-es/free/students/. Haga clic o pulse si confía en este vínculo." w:history="1">
        <w:r w:rsidRPr="00C87DFA">
          <w:rPr>
            <w:rFonts w:ascii="Aptos" w:eastAsia="Times New Roman" w:hAnsi="Aptos" w:cs="Segoe UI"/>
            <w:color w:val="467886"/>
            <w:sz w:val="22"/>
            <w:szCs w:val="22"/>
            <w:u w:val="single"/>
            <w:bdr w:val="none" w:sz="0" w:space="0" w:color="auto" w:frame="1"/>
            <w:lang w:val="en-US" w:eastAsia="es-MX"/>
          </w:rPr>
          <w:t>https://azure.microsoft.com/es-es/free/students/</w:t>
        </w:r>
      </w:hyperlink>
    </w:p>
    <w:p w:rsidR="00C87DFA" w:rsidRDefault="00C87DFA" w:rsidP="00C87DFA">
      <w:pPr>
        <w:shd w:val="clear" w:color="auto" w:fill="FFFFFF"/>
        <w:textAlignment w:val="baseline"/>
        <w:rPr>
          <w:rFonts w:ascii="inherit" w:eastAsia="Times New Roman" w:hAnsi="inherit" w:cs="Times New Roman"/>
          <w:color w:val="000000"/>
          <w:sz w:val="22"/>
          <w:szCs w:val="22"/>
          <w:bdr w:val="none" w:sz="0" w:space="0" w:color="auto" w:frame="1"/>
          <w:lang w:val="es-MX" w:eastAsia="es-MX"/>
        </w:rPr>
      </w:pPr>
    </w:p>
    <w:p w:rsidR="00C87DFA" w:rsidRPr="00C87DFA" w:rsidRDefault="00C87DFA" w:rsidP="00C87DFA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sz w:val="23"/>
          <w:szCs w:val="23"/>
          <w:lang w:val="es-MX" w:eastAsia="es-MX"/>
        </w:rPr>
      </w:pPr>
      <w:r w:rsidRPr="00C87DFA">
        <w:rPr>
          <w:rFonts w:ascii="inherit" w:eastAsia="Times New Roman" w:hAnsi="inherit" w:cs="Times New Roman"/>
          <w:color w:val="000000"/>
          <w:sz w:val="22"/>
          <w:szCs w:val="22"/>
          <w:bdr w:val="none" w:sz="0" w:space="0" w:color="auto" w:frame="1"/>
          <w:lang w:val="es-MX" w:eastAsia="es-MX"/>
        </w:rPr>
        <w:t>Los estudiantes deben:</w:t>
      </w:r>
    </w:p>
    <w:p w:rsidR="00C87DFA" w:rsidRPr="00C87DFA" w:rsidRDefault="00C87DFA" w:rsidP="00C87DFA">
      <w:pPr>
        <w:numPr>
          <w:ilvl w:val="0"/>
          <w:numId w:val="2"/>
        </w:numPr>
        <w:shd w:val="clear" w:color="auto" w:fill="FFFFFF"/>
        <w:spacing w:after="160" w:line="235" w:lineRule="atLeast"/>
        <w:rPr>
          <w:rFonts w:ascii="Aptos" w:eastAsia="Times New Roman" w:hAnsi="Aptos" w:cs="Segoe UI"/>
          <w:color w:val="000000"/>
          <w:sz w:val="22"/>
          <w:szCs w:val="22"/>
          <w:lang w:val="es-MX" w:eastAsia="es-MX"/>
        </w:rPr>
      </w:pPr>
      <w:r w:rsidRPr="00C87DFA">
        <w:rPr>
          <w:rFonts w:ascii="Aptos" w:eastAsia="Times New Roman" w:hAnsi="Aptos" w:cs="Segoe UI"/>
          <w:color w:val="000000"/>
          <w:sz w:val="22"/>
          <w:szCs w:val="22"/>
          <w:lang w:val="es-MX" w:eastAsia="es-MX"/>
        </w:rPr>
        <w:t>Ingresar al enlace</w:t>
      </w:r>
      <w:r>
        <w:rPr>
          <w:rFonts w:ascii="Aptos" w:eastAsia="Times New Roman" w:hAnsi="Aptos" w:cs="Segoe UI"/>
          <w:color w:val="000000"/>
          <w:sz w:val="22"/>
          <w:szCs w:val="22"/>
          <w:lang w:val="es-MX" w:eastAsia="es-MX"/>
        </w:rPr>
        <w:t xml:space="preserve"> </w:t>
      </w:r>
      <w:r w:rsidRPr="00C87DFA">
        <w:rPr>
          <w:rFonts w:ascii="Aptos" w:eastAsia="Times New Roman" w:hAnsi="Aptos" w:cs="Segoe UI"/>
          <w:color w:val="000000"/>
          <w:sz w:val="22"/>
          <w:szCs w:val="22"/>
          <w:lang w:val="en-US" w:eastAsia="es-MX"/>
        </w:rPr>
        <w:t>Azure for Students</w:t>
      </w:r>
      <w:r w:rsidRPr="00C87DFA">
        <w:rPr>
          <w:rFonts w:ascii="Aptos" w:eastAsia="Times New Roman" w:hAnsi="Aptos" w:cs="Segoe UI"/>
          <w:color w:val="000000"/>
          <w:sz w:val="22"/>
          <w:szCs w:val="22"/>
          <w:lang w:val="es-MX" w:eastAsia="es-MX"/>
        </w:rPr>
        <w:t>.</w:t>
      </w:r>
    </w:p>
    <w:p w:rsidR="00C87DFA" w:rsidRPr="00C87DFA" w:rsidRDefault="00C87DFA" w:rsidP="00C87DFA">
      <w:pPr>
        <w:numPr>
          <w:ilvl w:val="0"/>
          <w:numId w:val="2"/>
        </w:numPr>
        <w:shd w:val="clear" w:color="auto" w:fill="FFFFFF"/>
        <w:spacing w:after="160" w:line="235" w:lineRule="atLeast"/>
        <w:rPr>
          <w:rFonts w:ascii="Aptos" w:eastAsia="Times New Roman" w:hAnsi="Aptos" w:cs="Segoe UI"/>
          <w:color w:val="000000"/>
          <w:sz w:val="22"/>
          <w:szCs w:val="22"/>
          <w:lang w:val="es-MX" w:eastAsia="es-MX"/>
        </w:rPr>
      </w:pPr>
      <w:r w:rsidRPr="00C87DFA">
        <w:rPr>
          <w:rFonts w:ascii="Aptos" w:eastAsia="Times New Roman" w:hAnsi="Aptos" w:cs="Segoe UI"/>
          <w:color w:val="000000"/>
          <w:sz w:val="22"/>
          <w:szCs w:val="22"/>
          <w:lang w:val="es-MX" w:eastAsia="es-MX"/>
        </w:rPr>
        <w:t>Registrarse con su correo de </w:t>
      </w:r>
      <w:r w:rsidRPr="00C87DFA">
        <w:rPr>
          <w:rFonts w:ascii="Aptos" w:eastAsia="Times New Roman" w:hAnsi="Aptos" w:cs="Segoe UI"/>
          <w:b/>
          <w:bCs/>
          <w:color w:val="000000"/>
          <w:sz w:val="22"/>
          <w:szCs w:val="22"/>
          <w:lang w:val="es-MX" w:eastAsia="es-MX"/>
        </w:rPr>
        <w:t>comunidadunir.net</w:t>
      </w:r>
      <w:r w:rsidRPr="00C87DFA">
        <w:rPr>
          <w:rFonts w:ascii="Aptos" w:eastAsia="Times New Roman" w:hAnsi="Aptos" w:cs="Segoe UI"/>
          <w:color w:val="000000"/>
          <w:sz w:val="22"/>
          <w:szCs w:val="22"/>
          <w:lang w:val="es-MX" w:eastAsia="es-MX"/>
        </w:rPr>
        <w:t>.</w:t>
      </w:r>
    </w:p>
    <w:p w:rsidR="00C87DFA" w:rsidRDefault="00C87DFA" w:rsidP="00C87DFA">
      <w:pPr>
        <w:shd w:val="clear" w:color="auto" w:fill="FFFFFF"/>
        <w:textAlignment w:val="baseline"/>
        <w:rPr>
          <w:rFonts w:ascii="inherit" w:eastAsia="Times New Roman" w:hAnsi="inherit" w:cs="Times New Roman"/>
          <w:color w:val="000000"/>
          <w:sz w:val="22"/>
          <w:szCs w:val="22"/>
          <w:bdr w:val="none" w:sz="0" w:space="0" w:color="auto" w:frame="1"/>
          <w:lang w:val="es-MX" w:eastAsia="es-MX"/>
        </w:rPr>
      </w:pPr>
      <w:r w:rsidRPr="00C87DFA">
        <w:rPr>
          <w:rFonts w:ascii="inherit" w:eastAsia="Times New Roman" w:hAnsi="inherit" w:cs="Times New Roman"/>
          <w:color w:val="000000"/>
          <w:sz w:val="22"/>
          <w:szCs w:val="22"/>
          <w:bdr w:val="none" w:sz="0" w:space="0" w:color="auto" w:frame="1"/>
          <w:lang w:val="es-MX" w:eastAsia="es-MX"/>
        </w:rPr>
        <w:t xml:space="preserve">De esta forma </w:t>
      </w:r>
      <w:r>
        <w:rPr>
          <w:rFonts w:ascii="inherit" w:eastAsia="Times New Roman" w:hAnsi="inherit" w:cs="Times New Roman"/>
          <w:color w:val="000000"/>
          <w:sz w:val="22"/>
          <w:szCs w:val="22"/>
          <w:bdr w:val="none" w:sz="0" w:space="0" w:color="auto" w:frame="1"/>
          <w:lang w:val="es-MX" w:eastAsia="es-MX"/>
        </w:rPr>
        <w:t xml:space="preserve">se </w:t>
      </w:r>
      <w:r w:rsidRPr="00C87DFA">
        <w:rPr>
          <w:rFonts w:ascii="inherit" w:eastAsia="Times New Roman" w:hAnsi="inherit" w:cs="Times New Roman"/>
          <w:color w:val="000000"/>
          <w:sz w:val="22"/>
          <w:szCs w:val="22"/>
          <w:bdr w:val="none" w:sz="0" w:space="0" w:color="auto" w:frame="1"/>
          <w:lang w:val="es-MX" w:eastAsia="es-MX"/>
        </w:rPr>
        <w:t>obtiene</w:t>
      </w:r>
      <w:r>
        <w:rPr>
          <w:rFonts w:ascii="inherit" w:eastAsia="Times New Roman" w:hAnsi="inherit" w:cs="Times New Roman"/>
          <w:color w:val="000000"/>
          <w:sz w:val="22"/>
          <w:szCs w:val="22"/>
          <w:bdr w:val="none" w:sz="0" w:space="0" w:color="auto" w:frame="1"/>
          <w:lang w:val="es-MX" w:eastAsia="es-MX"/>
        </w:rPr>
        <w:t xml:space="preserve"> el</w:t>
      </w:r>
      <w:r w:rsidRPr="00C87DFA">
        <w:rPr>
          <w:rFonts w:ascii="inherit" w:eastAsia="Times New Roman" w:hAnsi="inherit" w:cs="Times New Roman"/>
          <w:color w:val="000000"/>
          <w:sz w:val="22"/>
          <w:szCs w:val="22"/>
          <w:bdr w:val="none" w:sz="0" w:space="0" w:color="auto" w:frame="1"/>
          <w:lang w:val="es-MX" w:eastAsia="es-MX"/>
        </w:rPr>
        <w:t xml:space="preserve"> crédito gratuito de estudiante y pueden utilizar la plataforma para las actividades académicas sin necesidad de tarjeta bancaria.</w:t>
      </w:r>
    </w:p>
    <w:p w:rsidR="00C87DFA" w:rsidRPr="00C87DFA" w:rsidRDefault="00C87DFA" w:rsidP="00C87DFA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sz w:val="23"/>
          <w:szCs w:val="23"/>
          <w:lang w:val="es-MX" w:eastAsia="es-MX"/>
        </w:rPr>
      </w:pPr>
    </w:p>
    <w:p w:rsidR="00C87DFA" w:rsidRPr="00C87DFA" w:rsidRDefault="00C87DFA" w:rsidP="00C87DFA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sz w:val="23"/>
          <w:szCs w:val="23"/>
          <w:lang w:val="es-MX" w:eastAsia="es-MX"/>
        </w:rPr>
      </w:pPr>
      <w:r w:rsidRPr="00C87DFA">
        <w:rPr>
          <w:rFonts w:ascii="inherit" w:eastAsia="Times New Roman" w:hAnsi="inherit" w:cs="Times New Roman"/>
          <w:b/>
          <w:bCs/>
          <w:color w:val="000000"/>
          <w:sz w:val="22"/>
          <w:szCs w:val="22"/>
          <w:bdr w:val="none" w:sz="0" w:space="0" w:color="auto" w:frame="1"/>
          <w:lang w:val="es-MX" w:eastAsia="es-MX"/>
        </w:rPr>
        <w:t>2. Acceso a AWS (Amazon Web Services)</w:t>
      </w:r>
      <w:r w:rsidRPr="00C87DFA">
        <w:rPr>
          <w:rFonts w:ascii="inherit" w:eastAsia="Times New Roman" w:hAnsi="inherit" w:cs="Times New Roman"/>
          <w:color w:val="000000"/>
          <w:sz w:val="22"/>
          <w:szCs w:val="22"/>
          <w:bdr w:val="none" w:sz="0" w:space="0" w:color="auto" w:frame="1"/>
          <w:lang w:val="es-MX" w:eastAsia="es-MX"/>
        </w:rPr>
        <w:br/>
        <w:t>Para AWS, el acceso es mediante </w:t>
      </w:r>
      <w:r w:rsidRPr="00C87DFA">
        <w:rPr>
          <w:rFonts w:ascii="inherit" w:eastAsia="Times New Roman" w:hAnsi="inherit" w:cs="Times New Roman"/>
          <w:b/>
          <w:bCs/>
          <w:color w:val="000000"/>
          <w:sz w:val="22"/>
          <w:szCs w:val="22"/>
          <w:bdr w:val="none" w:sz="0" w:space="0" w:color="auto" w:frame="1"/>
          <w:lang w:val="es-MX" w:eastAsia="es-MX"/>
        </w:rPr>
        <w:t>AWS Educate</w:t>
      </w:r>
      <w:r w:rsidRPr="00C87DFA">
        <w:rPr>
          <w:rFonts w:ascii="inherit" w:eastAsia="Times New Roman" w:hAnsi="inherit" w:cs="Times New Roman"/>
          <w:color w:val="000000"/>
          <w:sz w:val="22"/>
          <w:szCs w:val="22"/>
          <w:bdr w:val="none" w:sz="0" w:space="0" w:color="auto" w:frame="1"/>
          <w:lang w:val="es-MX" w:eastAsia="es-MX"/>
        </w:rPr>
        <w:t>, utilizando igualmente su correo institucional:</w:t>
      </w:r>
    </w:p>
    <w:p w:rsidR="00C87DFA" w:rsidRPr="00C87DFA" w:rsidRDefault="00C87DFA" w:rsidP="00C87DFA">
      <w:pPr>
        <w:numPr>
          <w:ilvl w:val="0"/>
          <w:numId w:val="3"/>
        </w:numPr>
        <w:shd w:val="clear" w:color="auto" w:fill="FFFFFF"/>
        <w:spacing w:line="235" w:lineRule="atLeast"/>
        <w:rPr>
          <w:rFonts w:ascii="Aptos" w:eastAsia="Times New Roman" w:hAnsi="Aptos" w:cs="Segoe UI"/>
          <w:color w:val="000000"/>
          <w:sz w:val="22"/>
          <w:szCs w:val="22"/>
          <w:lang w:val="en-US" w:eastAsia="es-MX"/>
        </w:rPr>
      </w:pPr>
      <w:r w:rsidRPr="00C87DFA">
        <w:rPr>
          <w:rFonts w:ascii="Aptos" w:eastAsia="Times New Roman" w:hAnsi="Aptos" w:cs="Segoe UI"/>
          <w:color w:val="000000"/>
          <w:sz w:val="22"/>
          <w:szCs w:val="22"/>
          <w:lang w:val="en-US" w:eastAsia="es-MX"/>
        </w:rPr>
        <w:t>AWS Educate: </w:t>
      </w:r>
      <w:hyperlink r:id="rId6" w:tgtFrame="_blank" w:tooltip="Dirección URL original: https://aws.amazon.com/es/education/awseducate/. Haga clic o pulse si confía en este vínculo." w:history="1">
        <w:r w:rsidRPr="00C87DFA">
          <w:rPr>
            <w:rFonts w:ascii="Aptos" w:eastAsia="Times New Roman" w:hAnsi="Aptos" w:cs="Segoe UI"/>
            <w:color w:val="467886"/>
            <w:sz w:val="22"/>
            <w:szCs w:val="22"/>
            <w:u w:val="single"/>
            <w:bdr w:val="none" w:sz="0" w:space="0" w:color="auto" w:frame="1"/>
            <w:lang w:val="en-US" w:eastAsia="es-MX"/>
          </w:rPr>
          <w:t>https://aws.amazon.com/es/education/awseducate/</w:t>
        </w:r>
      </w:hyperlink>
    </w:p>
    <w:p w:rsidR="00C87DFA" w:rsidRDefault="00C87DFA" w:rsidP="00C87DFA">
      <w:pPr>
        <w:shd w:val="clear" w:color="auto" w:fill="FFFFFF"/>
        <w:textAlignment w:val="baseline"/>
        <w:rPr>
          <w:rFonts w:ascii="inherit" w:eastAsia="Times New Roman" w:hAnsi="inherit" w:cs="Times New Roman"/>
          <w:color w:val="000000"/>
          <w:sz w:val="22"/>
          <w:szCs w:val="22"/>
          <w:bdr w:val="none" w:sz="0" w:space="0" w:color="auto" w:frame="1"/>
          <w:lang w:val="es-MX" w:eastAsia="es-MX"/>
        </w:rPr>
      </w:pPr>
    </w:p>
    <w:p w:rsidR="00C87DFA" w:rsidRPr="00C87DFA" w:rsidRDefault="00C87DFA" w:rsidP="00C87DFA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sz w:val="23"/>
          <w:szCs w:val="23"/>
          <w:lang w:val="es-MX" w:eastAsia="es-MX"/>
        </w:rPr>
      </w:pPr>
      <w:r w:rsidRPr="00C87DFA">
        <w:rPr>
          <w:rFonts w:ascii="inherit" w:eastAsia="Times New Roman" w:hAnsi="inherit" w:cs="Times New Roman"/>
          <w:color w:val="000000"/>
          <w:sz w:val="22"/>
          <w:szCs w:val="22"/>
          <w:bdr w:val="none" w:sz="0" w:space="0" w:color="auto" w:frame="1"/>
          <w:lang w:val="es-MX" w:eastAsia="es-MX"/>
        </w:rPr>
        <w:t>Los estudiantes deben:</w:t>
      </w:r>
    </w:p>
    <w:p w:rsidR="00C87DFA" w:rsidRPr="00C87DFA" w:rsidRDefault="00C87DFA" w:rsidP="00C87DFA">
      <w:pPr>
        <w:numPr>
          <w:ilvl w:val="0"/>
          <w:numId w:val="4"/>
        </w:numPr>
        <w:shd w:val="clear" w:color="auto" w:fill="FFFFFF"/>
        <w:spacing w:after="160" w:line="235" w:lineRule="atLeast"/>
        <w:rPr>
          <w:rFonts w:ascii="Aptos" w:eastAsia="Times New Roman" w:hAnsi="Aptos" w:cs="Segoe UI"/>
          <w:color w:val="000000"/>
          <w:sz w:val="22"/>
          <w:szCs w:val="22"/>
          <w:lang w:val="es-MX" w:eastAsia="es-MX"/>
        </w:rPr>
      </w:pPr>
      <w:r w:rsidRPr="00C87DFA">
        <w:rPr>
          <w:rFonts w:ascii="Aptos" w:eastAsia="Times New Roman" w:hAnsi="Aptos" w:cs="Segoe UI"/>
          <w:color w:val="000000"/>
          <w:sz w:val="22"/>
          <w:szCs w:val="22"/>
          <w:lang w:val="es-MX" w:eastAsia="es-MX"/>
        </w:rPr>
        <w:t>Entrar al enlace de AWS Educate.</w:t>
      </w:r>
    </w:p>
    <w:p w:rsidR="00C87DFA" w:rsidRPr="00C87DFA" w:rsidRDefault="00C87DFA" w:rsidP="00C87DFA">
      <w:pPr>
        <w:numPr>
          <w:ilvl w:val="0"/>
          <w:numId w:val="4"/>
        </w:numPr>
        <w:shd w:val="clear" w:color="auto" w:fill="FFFFFF"/>
        <w:spacing w:after="160" w:line="235" w:lineRule="atLeast"/>
        <w:rPr>
          <w:rFonts w:ascii="Aptos" w:eastAsia="Times New Roman" w:hAnsi="Aptos" w:cs="Segoe UI"/>
          <w:color w:val="000000"/>
          <w:sz w:val="22"/>
          <w:szCs w:val="22"/>
          <w:lang w:val="es-MX" w:eastAsia="es-MX"/>
        </w:rPr>
      </w:pPr>
      <w:r w:rsidRPr="00C87DFA">
        <w:rPr>
          <w:rFonts w:ascii="Aptos" w:eastAsia="Times New Roman" w:hAnsi="Aptos" w:cs="Segoe UI"/>
          <w:color w:val="000000"/>
          <w:sz w:val="22"/>
          <w:szCs w:val="22"/>
          <w:lang w:val="es-MX" w:eastAsia="es-MX"/>
        </w:rPr>
        <w:t>Registrarse con su correo de </w:t>
      </w:r>
      <w:r w:rsidRPr="00C87DFA">
        <w:rPr>
          <w:rFonts w:ascii="Aptos" w:eastAsia="Times New Roman" w:hAnsi="Aptos" w:cs="Segoe UI"/>
          <w:b/>
          <w:bCs/>
          <w:color w:val="000000"/>
          <w:sz w:val="22"/>
          <w:szCs w:val="22"/>
          <w:lang w:val="es-MX" w:eastAsia="es-MX"/>
        </w:rPr>
        <w:t>comunidadunir.net</w:t>
      </w:r>
      <w:r w:rsidRPr="00C87DFA">
        <w:rPr>
          <w:rFonts w:ascii="Aptos" w:eastAsia="Times New Roman" w:hAnsi="Aptos" w:cs="Segoe UI"/>
          <w:color w:val="000000"/>
          <w:sz w:val="22"/>
          <w:szCs w:val="22"/>
          <w:lang w:val="es-MX" w:eastAsia="es-MX"/>
        </w:rPr>
        <w:t> para evitar cualquier cargo.</w:t>
      </w:r>
    </w:p>
    <w:p w:rsidR="00C87DFA" w:rsidRDefault="00C87DFA"/>
    <w:sectPr w:rsidR="00C87DFA" w:rsidSect="008D6A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B1D20"/>
    <w:multiLevelType w:val="multilevel"/>
    <w:tmpl w:val="1070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21090"/>
    <w:multiLevelType w:val="multilevel"/>
    <w:tmpl w:val="13FC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0070E3"/>
    <w:multiLevelType w:val="multilevel"/>
    <w:tmpl w:val="1B9ED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0D0496"/>
    <w:multiLevelType w:val="multilevel"/>
    <w:tmpl w:val="55B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44380">
    <w:abstractNumId w:val="0"/>
  </w:num>
  <w:num w:numId="2" w16cid:durableId="2018337500">
    <w:abstractNumId w:val="2"/>
  </w:num>
  <w:num w:numId="3" w16cid:durableId="1224439831">
    <w:abstractNumId w:val="3"/>
  </w:num>
  <w:num w:numId="4" w16cid:durableId="783843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FA"/>
    <w:rsid w:val="008D6AA5"/>
    <w:rsid w:val="009E05AF"/>
    <w:rsid w:val="00C87DFA"/>
    <w:rsid w:val="00FB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6BAFF3"/>
  <w15:chartTrackingRefBased/>
  <w15:docId w15:val="{5F6EC69F-904E-9B41-9F83-88FA5F9E9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C87DF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C87D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0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370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150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31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21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989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es/education/awseducate/" TargetMode="External"/><Relationship Id="rId5" Type="http://schemas.openxmlformats.org/officeDocument/2006/relationships/hyperlink" Target="https://azure.microsoft.com/es-es/free/studen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2025-11-13T01:45:00Z</dcterms:created>
  <dcterms:modified xsi:type="dcterms:W3CDTF">2025-11-13T15:40:00Z</dcterms:modified>
</cp:coreProperties>
</file>