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AFC63" w14:textId="74CF6F1D" w:rsidR="002F7850" w:rsidRPr="00DD10AF" w:rsidRDefault="00DD10AF" w:rsidP="00DD10AF">
      <w:pPr>
        <w:jc w:val="center"/>
        <w:rPr>
          <w:b/>
        </w:rPr>
      </w:pPr>
      <w:r w:rsidRPr="00DD10AF">
        <w:rPr>
          <w:b/>
        </w:rPr>
        <w:t xml:space="preserve">ДОБРОТЕХ – </w:t>
      </w:r>
      <w:proofErr w:type="spellStart"/>
      <w:r w:rsidRPr="00DD10AF">
        <w:rPr>
          <w:b/>
        </w:rPr>
        <w:t>Юрлица</w:t>
      </w:r>
      <w:proofErr w:type="spellEnd"/>
      <w:r w:rsidR="009C55B3">
        <w:rPr>
          <w:b/>
        </w:rPr>
        <w:t xml:space="preserve"> (и не только)</w:t>
      </w:r>
    </w:p>
    <w:p w14:paraId="039EFCFF" w14:textId="77777777" w:rsidR="00B473ED" w:rsidRDefault="00B473ED">
      <w:pPr>
        <w:rPr>
          <w:i/>
          <w:color w:val="FF0000"/>
        </w:rPr>
      </w:pPr>
    </w:p>
    <w:p w14:paraId="7A313834" w14:textId="25F0028F" w:rsidR="00DD10AF" w:rsidRPr="00B473ED" w:rsidRDefault="00B473ED">
      <w:pPr>
        <w:rPr>
          <w:i/>
          <w:color w:val="FF0000"/>
        </w:rPr>
      </w:pPr>
      <w:r w:rsidRPr="00B473ED">
        <w:rPr>
          <w:i/>
          <w:color w:val="FF0000"/>
        </w:rPr>
        <w:t>Внутренний документ</w:t>
      </w:r>
      <w:r>
        <w:rPr>
          <w:i/>
          <w:color w:val="FF0000"/>
        </w:rPr>
        <w:t>. Не рассылать.</w:t>
      </w:r>
    </w:p>
    <w:p w14:paraId="55A13CBE" w14:textId="77777777" w:rsidR="00B473ED" w:rsidRDefault="00B473ED"/>
    <w:p w14:paraId="4D4625B7" w14:textId="4C4F2B92" w:rsidR="00DD10AF" w:rsidRDefault="00DD10AF">
      <w:r>
        <w:t xml:space="preserve">1. </w:t>
      </w:r>
      <w:r w:rsidR="00AF1D55" w:rsidRPr="00AF1D55">
        <w:rPr>
          <w:b/>
        </w:rPr>
        <w:t xml:space="preserve">УСЛОВИЯ участие в </w:t>
      </w:r>
      <w:proofErr w:type="spellStart"/>
      <w:r w:rsidR="00AF1D55" w:rsidRPr="00AF1D55">
        <w:rPr>
          <w:b/>
        </w:rPr>
        <w:t>Добротехе</w:t>
      </w:r>
      <w:proofErr w:type="spellEnd"/>
      <w:r w:rsidR="00AF1D55">
        <w:t xml:space="preserve">. </w:t>
      </w:r>
      <w:r>
        <w:t xml:space="preserve">При регистрации ЮЛ и/или ИП (далее ЮЛ) в </w:t>
      </w:r>
      <w:proofErr w:type="spellStart"/>
      <w:r>
        <w:t>Добротех</w:t>
      </w:r>
      <w:proofErr w:type="spellEnd"/>
      <w:r>
        <w:t xml:space="preserve"> – им так же, как Физическим лицам (ФЛ) открывается</w:t>
      </w:r>
      <w:r w:rsidR="0050588C">
        <w:t xml:space="preserve"> «Спонсорский кошелёк» (далее СК</w:t>
      </w:r>
      <w:r>
        <w:t>) на который отчисляется 10% от оплаченного трафика. Важно понимать, что это не 10% с сумы счёта, например с международного роуминга и контент услуг отчислений не будет.</w:t>
      </w:r>
    </w:p>
    <w:p w14:paraId="1721BD04" w14:textId="77777777" w:rsidR="00DD10AF" w:rsidRDefault="00DD10AF"/>
    <w:p w14:paraId="045D0CA3" w14:textId="12CB21D5" w:rsidR="00DD10AF" w:rsidRDefault="00DD10AF">
      <w:r>
        <w:t xml:space="preserve">2. </w:t>
      </w:r>
      <w:r w:rsidR="00AF1D55" w:rsidRPr="00AF1D55">
        <w:rPr>
          <w:b/>
        </w:rPr>
        <w:t>ПЕРВИЧНАЯ информация</w:t>
      </w:r>
      <w:r w:rsidR="00AF1D55">
        <w:t xml:space="preserve">. </w:t>
      </w:r>
      <w:r w:rsidR="00B93BD6">
        <w:t xml:space="preserve">Корпоративным клиентом может быть ЮЛ (ИП) от 3-х номеров и более. Тарифные планы – все публичные тарифы. </w:t>
      </w:r>
      <w:r>
        <w:t xml:space="preserve">При подключении ЮЛ узнаём, является ли оно корпоративным клиентом и какого сотового оператора? Если ЮЛ уже является корпоративным клиентом Билайна, то это снижает вероятность того, что мы сможем взять его в </w:t>
      </w:r>
      <w:proofErr w:type="spellStart"/>
      <w:r>
        <w:t>Д</w:t>
      </w:r>
      <w:r w:rsidR="0050588C">
        <w:t>обротех</w:t>
      </w:r>
      <w:proofErr w:type="spellEnd"/>
      <w:r w:rsidR="0050588C">
        <w:t xml:space="preserve"> с отчислением 10% на «СК</w:t>
      </w:r>
      <w:r>
        <w:t>», но включаем в лист потенциальных клиентов, т.к. у нас есть возможность подключить его к другому сотовому оператору</w:t>
      </w:r>
      <w:r w:rsidR="00A253A4">
        <w:t>, но на сегодняшний день там хуже условия, чем в Билайне. Над этой проблемой мы работаем и скоро будет альтернативное решение (сегодня 10.06.15).</w:t>
      </w:r>
      <w:r w:rsidR="00B93BD6">
        <w:t xml:space="preserve"> </w:t>
      </w:r>
    </w:p>
    <w:p w14:paraId="608E1722" w14:textId="5A7B5579" w:rsidR="00B93BD6" w:rsidRDefault="00B93BD6">
      <w:r>
        <w:t xml:space="preserve">2.1. Есть «запасной» вариант в случае, если корп. договор </w:t>
      </w:r>
      <w:r w:rsidR="00AD1359">
        <w:t xml:space="preserve">уже </w:t>
      </w:r>
      <w:r>
        <w:t>заключён</w:t>
      </w:r>
      <w:r w:rsidR="00AD1359">
        <w:t xml:space="preserve"> с Билайн</w:t>
      </w:r>
      <w:r>
        <w:t>, но он обсуждается индивидуально.</w:t>
      </w:r>
    </w:p>
    <w:p w14:paraId="00BA75F4" w14:textId="77777777" w:rsidR="00DD10AF" w:rsidRDefault="00DD10AF"/>
    <w:p w14:paraId="0C4BAF9E" w14:textId="623D2838" w:rsidR="00DD10AF" w:rsidRDefault="00DD10AF">
      <w:r>
        <w:t xml:space="preserve">3. </w:t>
      </w:r>
      <w:r w:rsidR="00AF1D55" w:rsidRPr="00AF1D55">
        <w:rPr>
          <w:b/>
        </w:rPr>
        <w:t>СХЕМА работы.</w:t>
      </w:r>
    </w:p>
    <w:p w14:paraId="2D7E52D9" w14:textId="4381BE3D" w:rsidR="00AF1D55" w:rsidRDefault="00AF1D55">
      <w:r>
        <w:t>3.1. Название  и ИНН ЮЛ – ин</w:t>
      </w:r>
      <w:r w:rsidR="00595E8C">
        <w:t>формацию прислать на почту: 7464234</w:t>
      </w:r>
      <w:r w:rsidR="00595E8C">
        <w:rPr>
          <w:lang w:val="en-US"/>
        </w:rPr>
        <w:t>@mail.ru</w:t>
      </w:r>
      <w:r>
        <w:t>, для проверки данных у опе</w:t>
      </w:r>
      <w:r w:rsidR="00595E8C">
        <w:t>ратора. Процедура занимает 2-3</w:t>
      </w:r>
      <w:r>
        <w:t xml:space="preserve"> </w:t>
      </w:r>
      <w:r w:rsidR="00595E8C">
        <w:t xml:space="preserve">рабочих </w:t>
      </w:r>
      <w:r>
        <w:t>дн</w:t>
      </w:r>
      <w:r w:rsidR="00595E8C">
        <w:t>я</w:t>
      </w:r>
      <w:r>
        <w:t>.</w:t>
      </w:r>
    </w:p>
    <w:p w14:paraId="5F3CE0EE" w14:textId="64415E36" w:rsidR="00AF1D55" w:rsidRDefault="00AF1D55">
      <w:r>
        <w:t>3.2. После проверки получаем ответ: Есть или Нет в базе данных оператора. Если договор уже есть, то см п.2, если нет, то переходим к следующему шагу.</w:t>
      </w:r>
    </w:p>
    <w:p w14:paraId="1795AE03" w14:textId="04922E75" w:rsidR="00AF1D55" w:rsidRDefault="00AF1D55">
      <w:r>
        <w:t>3</w:t>
      </w:r>
      <w:r w:rsidR="00B93BD6">
        <w:t>.3. Подготовка договора: пересылается список докум</w:t>
      </w:r>
      <w:r>
        <w:t>е</w:t>
      </w:r>
      <w:r w:rsidR="00B93BD6">
        <w:t>н</w:t>
      </w:r>
      <w:r>
        <w:t xml:space="preserve">тов </w:t>
      </w:r>
      <w:r w:rsidR="00B93BD6">
        <w:t xml:space="preserve">необходимых </w:t>
      </w:r>
      <w:r>
        <w:t xml:space="preserve">для заключения </w:t>
      </w:r>
      <w:r w:rsidR="00B93BD6">
        <w:t>корпоративного договора с оператором связи. Для ЮЛ это прямые затраты, которые уменьшают налогооблагаемую базу.</w:t>
      </w:r>
    </w:p>
    <w:p w14:paraId="3B17367D" w14:textId="4C4784F1" w:rsidR="00B93BD6" w:rsidRDefault="00B93BD6">
      <w:r>
        <w:t>3.4. Параллельно с п.3.3. ЮЛ выбирает тарифные планы</w:t>
      </w:r>
      <w:r w:rsidR="006C3D95">
        <w:t>. Они, как правило, есть на сайте оператора или мы можем предоставить по запросу.</w:t>
      </w:r>
    </w:p>
    <w:p w14:paraId="4286E68D" w14:textId="6BFF3A73" w:rsidR="006C3D95" w:rsidRDefault="006C3D95">
      <w:r>
        <w:t>3.5. После предоставления пакета документов, указанных в п.3.3 стороны подписывают договора.</w:t>
      </w:r>
    </w:p>
    <w:p w14:paraId="6EC3E398" w14:textId="6DC38667" w:rsidR="006C3D95" w:rsidRDefault="006C3D95">
      <w:r>
        <w:t xml:space="preserve">3.6. Заказываются новые номера и/или переводятся существующие </w:t>
      </w:r>
      <w:r w:rsidR="00344E5F">
        <w:t>номера на договор, даже от других операторов.</w:t>
      </w:r>
    </w:p>
    <w:p w14:paraId="0BB4EC9E" w14:textId="11424993" w:rsidR="006C3D95" w:rsidRDefault="006C3D95">
      <w:r>
        <w:t>3.7. Пополняется баланс, в зависимости от выбираемой схемы оплаты (авансовая или кредитная).</w:t>
      </w:r>
    </w:p>
    <w:p w14:paraId="374FF3A1" w14:textId="4E8F43DE" w:rsidR="006C3D95" w:rsidRDefault="006C3D95">
      <w:r>
        <w:t>3.8. Ежемесячно, после оплаты счетов ЮЛ</w:t>
      </w:r>
      <w:r w:rsidR="00B473ED">
        <w:t xml:space="preserve"> оператору за услуги связи,</w:t>
      </w:r>
      <w:r>
        <w:t xml:space="preserve">  </w:t>
      </w:r>
      <w:proofErr w:type="spellStart"/>
      <w:r>
        <w:t>Добротеху</w:t>
      </w:r>
      <w:proofErr w:type="spellEnd"/>
      <w:r>
        <w:t xml:space="preserve"> предоставля</w:t>
      </w:r>
      <w:r w:rsidR="00B473ED">
        <w:t>ется выгрузка по каждому ЮЛ с суммой</w:t>
      </w:r>
      <w:r w:rsidR="0050588C">
        <w:t xml:space="preserve"> вознаграждения и перечисляют вознаграждение на расчётный счет.</w:t>
      </w:r>
    </w:p>
    <w:p w14:paraId="11025BCE" w14:textId="74E732FE" w:rsidR="006C3D95" w:rsidRDefault="006C3D95">
      <w:r>
        <w:t xml:space="preserve">3.9. </w:t>
      </w:r>
      <w:proofErr w:type="spellStart"/>
      <w:r w:rsidR="00B473ED">
        <w:t>Добротех</w:t>
      </w:r>
      <w:proofErr w:type="spellEnd"/>
      <w:r w:rsidR="00B473ED">
        <w:t xml:space="preserve"> начисляет на СК ЮЛ сумму.</w:t>
      </w:r>
    </w:p>
    <w:p w14:paraId="40180792" w14:textId="58904B3C" w:rsidR="00B473ED" w:rsidRDefault="00B473ED">
      <w:r>
        <w:t>3.10. ЮЛ выбирает проекты, которые хочет профинансировать.</w:t>
      </w:r>
    </w:p>
    <w:p w14:paraId="649C3B00" w14:textId="1B63DA56" w:rsidR="00B473ED" w:rsidRDefault="00B473ED">
      <w:r>
        <w:t>3.11. Выбор проектов осуществляется так же как и ФЛ – Лайками.</w:t>
      </w:r>
    </w:p>
    <w:p w14:paraId="7657A50D" w14:textId="05EC0988" w:rsidR="00B473ED" w:rsidRDefault="00B473ED">
      <w:r>
        <w:t xml:space="preserve">3.12. При нажатии на </w:t>
      </w:r>
      <w:proofErr w:type="spellStart"/>
      <w:r>
        <w:t>Лайк</w:t>
      </w:r>
      <w:proofErr w:type="spellEnd"/>
      <w:r>
        <w:t xml:space="preserve"> должно выпадать окно, в котором можно указать сумму(</w:t>
      </w:r>
      <w:r w:rsidRPr="00B473ED">
        <w:rPr>
          <w:highlight w:val="yellow"/>
        </w:rPr>
        <w:t>? Этот пункт требует отдельного обсуждения</w:t>
      </w:r>
      <w:r>
        <w:t>)</w:t>
      </w:r>
    </w:p>
    <w:p w14:paraId="4E9CE6B0" w14:textId="7D349B04" w:rsidR="00DD10AF" w:rsidRDefault="00B473ED">
      <w:r>
        <w:t>3.13. Сформированная сумма по выбранным проектам суммируется и перечисляется по договору.</w:t>
      </w:r>
    </w:p>
    <w:p w14:paraId="4B364CFE" w14:textId="2BDC9937" w:rsidR="00B473ED" w:rsidRDefault="00B473ED">
      <w:r>
        <w:t>3.14. Информация – отчёты формируются у каждого участника в Личном кабинете.</w:t>
      </w:r>
    </w:p>
    <w:p w14:paraId="48EEA4F4" w14:textId="18A4894D" w:rsidR="00B473ED" w:rsidRDefault="00B473ED">
      <w:r>
        <w:t xml:space="preserve">3.15. Дополнительно, ежемесячно, формируется страница «Статистика» на сайте </w:t>
      </w:r>
      <w:proofErr w:type="spellStart"/>
      <w:r>
        <w:t>Добротех</w:t>
      </w:r>
      <w:proofErr w:type="spellEnd"/>
      <w:r>
        <w:t>.</w:t>
      </w:r>
    </w:p>
    <w:p w14:paraId="7B340152" w14:textId="77777777" w:rsidR="00B473ED" w:rsidRDefault="00B473ED"/>
    <w:p w14:paraId="1523A964" w14:textId="176E4CAE" w:rsidR="00B473ED" w:rsidRDefault="00B473ED">
      <w:r>
        <w:lastRenderedPageBreak/>
        <w:t xml:space="preserve">4. </w:t>
      </w:r>
      <w:r w:rsidRPr="00B473ED">
        <w:rPr>
          <w:b/>
        </w:rPr>
        <w:t>РАСПРЕДЕЛЕНИЕ доходов</w:t>
      </w:r>
    </w:p>
    <w:p w14:paraId="7557809E" w14:textId="7AD7CAE0" w:rsidR="00B473ED" w:rsidRDefault="00B473ED">
      <w:r>
        <w:t xml:space="preserve">4.1. В </w:t>
      </w:r>
      <w:proofErr w:type="spellStart"/>
      <w:r>
        <w:t>Добротех</w:t>
      </w:r>
      <w:proofErr w:type="spellEnd"/>
      <w:r>
        <w:t xml:space="preserve"> отчисляется 15%. 10%</w:t>
      </w:r>
      <w:r w:rsidR="001B0F4F">
        <w:t xml:space="preserve"> идёт на СК, 5% - доход </w:t>
      </w:r>
      <w:proofErr w:type="spellStart"/>
      <w:r w:rsidR="001B0F4F">
        <w:t>Добротеха</w:t>
      </w:r>
      <w:proofErr w:type="spellEnd"/>
      <w:r w:rsidR="001B0F4F">
        <w:t>.</w:t>
      </w:r>
    </w:p>
    <w:p w14:paraId="14262BE3" w14:textId="114827EC" w:rsidR="00B473ED" w:rsidRDefault="001B0F4F">
      <w:r>
        <w:t xml:space="preserve">4.2. </w:t>
      </w:r>
      <w:r w:rsidR="00B473ED">
        <w:t xml:space="preserve">Для мотивации работы и привлечения ЮЛ предлагается 1% выплачивать </w:t>
      </w:r>
      <w:r>
        <w:t>на СК тому, кто нашёл ЮЛ и провёл с ним работу в соответствии с п.1-3.</w:t>
      </w:r>
    </w:p>
    <w:p w14:paraId="459CBFD1" w14:textId="2B715C08" w:rsidR="001B0F4F" w:rsidRDefault="001B0F4F">
      <w:r>
        <w:t xml:space="preserve">4.3. Оставшиеся 4% распределяются среди участников Команды, которая осуществляет разработку и поддерживает работу проекта </w:t>
      </w:r>
      <w:proofErr w:type="spellStart"/>
      <w:r>
        <w:t>Добротех</w:t>
      </w:r>
      <w:proofErr w:type="spellEnd"/>
      <w:r>
        <w:t xml:space="preserve"> (</w:t>
      </w:r>
      <w:r w:rsidRPr="001B0F4F">
        <w:rPr>
          <w:highlight w:val="yellow"/>
        </w:rPr>
        <w:t>? Требует обсуждения, предложен</w:t>
      </w:r>
      <w:r w:rsidR="00344E5F">
        <w:rPr>
          <w:highlight w:val="yellow"/>
        </w:rPr>
        <w:t>ие: Все равны, короны сносим,</w:t>
      </w:r>
      <w:r w:rsidRPr="001B0F4F">
        <w:rPr>
          <w:highlight w:val="yellow"/>
        </w:rPr>
        <w:t xml:space="preserve"> применяем схему личных распределений, что это такое см ниже</w:t>
      </w:r>
      <w:r>
        <w:t>)</w:t>
      </w:r>
    </w:p>
    <w:p w14:paraId="2E0EA9A2" w14:textId="061E707E" w:rsidR="001B0F4F" w:rsidRDefault="001B0F4F">
      <w:r>
        <w:t xml:space="preserve">4.4. Вывести деньги </w:t>
      </w:r>
      <w:r w:rsidR="0059702F">
        <w:t xml:space="preserve">Участники Команды </w:t>
      </w:r>
      <w:r>
        <w:t>с СК можно «Лайками в проекты»</w:t>
      </w:r>
      <w:r w:rsidR="0059702F">
        <w:t xml:space="preserve"> или</w:t>
      </w:r>
      <w:r w:rsidR="0050588C">
        <w:t xml:space="preserve"> деньгами, за минусом налогов.  </w:t>
      </w:r>
    </w:p>
    <w:p w14:paraId="06866630" w14:textId="345AB6F4" w:rsidR="001B0F4F" w:rsidRDefault="001B0F4F">
      <w:r>
        <w:t xml:space="preserve">4.5. Участники Команды имеют право быть полноценными участниками </w:t>
      </w:r>
      <w:proofErr w:type="spellStart"/>
      <w:r>
        <w:t>Добротех</w:t>
      </w:r>
      <w:proofErr w:type="spellEnd"/>
      <w:r>
        <w:t xml:space="preserve"> и </w:t>
      </w:r>
      <w:r w:rsidR="0059702F">
        <w:t>формировать собственные проекты.</w:t>
      </w:r>
    </w:p>
    <w:p w14:paraId="744ACC4F" w14:textId="50DD0F9F" w:rsidR="00DD10AF" w:rsidRDefault="00DD10AF"/>
    <w:p w14:paraId="4BAD1489" w14:textId="77777777" w:rsidR="001B0F4F" w:rsidRDefault="001B0F4F"/>
    <w:p w14:paraId="49F9BA70" w14:textId="52D150C2" w:rsidR="001B0F4F" w:rsidRPr="00EA4B34" w:rsidRDefault="001B0F4F">
      <w:pPr>
        <w:rPr>
          <w:b/>
        </w:rPr>
      </w:pPr>
      <w:r>
        <w:t xml:space="preserve">5. </w:t>
      </w:r>
      <w:r w:rsidRPr="003C0FFC">
        <w:rPr>
          <w:b/>
          <w:highlight w:val="yellow"/>
        </w:rPr>
        <w:t>СХЕМА личных распределений.</w:t>
      </w:r>
      <w:r w:rsidR="00EA4B34" w:rsidRPr="003C0FFC">
        <w:rPr>
          <w:b/>
          <w:highlight w:val="yellow"/>
        </w:rPr>
        <w:t xml:space="preserve"> Эксперимент. </w:t>
      </w:r>
      <w:r w:rsidR="003C0FFC" w:rsidRPr="003C0FFC">
        <w:rPr>
          <w:b/>
          <w:highlight w:val="yellow"/>
        </w:rPr>
        <w:t>Требует отдельного обсуждения и принятия</w:t>
      </w:r>
    </w:p>
    <w:p w14:paraId="0C723F65" w14:textId="3360D1CA" w:rsidR="001B0F4F" w:rsidRDefault="001B0F4F">
      <w:r>
        <w:t xml:space="preserve">5.1. Сумма, которая </w:t>
      </w:r>
      <w:r w:rsidR="00EA4B34">
        <w:t xml:space="preserve">ежемесячно </w:t>
      </w:r>
      <w:r>
        <w:t>формируется из 4% принимается за 100%</w:t>
      </w:r>
    </w:p>
    <w:p w14:paraId="428BAFE7" w14:textId="34487A6C" w:rsidR="001B0F4F" w:rsidRDefault="001B0F4F">
      <w:r>
        <w:t xml:space="preserve">5.2. Сумма в равных долях </w:t>
      </w:r>
      <w:r w:rsidR="00EA4B34">
        <w:t xml:space="preserve">(виртуально) </w:t>
      </w:r>
      <w:r>
        <w:t>распределяется среди</w:t>
      </w:r>
      <w:r w:rsidR="00EA4B34">
        <w:t xml:space="preserve"> всех Участников Команды.</w:t>
      </w:r>
      <w:r>
        <w:t xml:space="preserve"> </w:t>
      </w:r>
    </w:p>
    <w:p w14:paraId="24AE2C07" w14:textId="7C556244" w:rsidR="00EA4B34" w:rsidRDefault="00EA4B34">
      <w:r>
        <w:t>5.3. Каждый участник Команды должен «заплатить» всем Участникам Команды, кроме себя.</w:t>
      </w:r>
    </w:p>
    <w:p w14:paraId="72A7C79B" w14:textId="7A3538FF" w:rsidR="00EA4B34" w:rsidRDefault="00EA4B34">
      <w:r>
        <w:t>5.4. В результате «заплаченные суммы» зачисляются на СК.</w:t>
      </w:r>
    </w:p>
    <w:p w14:paraId="6BAA625D" w14:textId="1B2BC9FD" w:rsidR="005F200A" w:rsidRDefault="005F200A">
      <w:r>
        <w:t>5.5. Чтобы не было обид, информацию о распределении сумм получаю только я (Глеб). Я в процессе распределения и получении долей Команды не участвую (если только 1% за привлечение клиентов).</w:t>
      </w:r>
    </w:p>
    <w:p w14:paraId="1B1AF4CE" w14:textId="5828E791" w:rsidR="00EA4B34" w:rsidRPr="00EA4B34" w:rsidRDefault="00EA4B34">
      <w:pPr>
        <w:rPr>
          <w:i/>
        </w:rPr>
      </w:pPr>
      <w:r w:rsidRPr="00EA4B34">
        <w:rPr>
          <w:i/>
        </w:rPr>
        <w:t>(!) Этот эксперимент уже проводился на другом проекте и его результатом было повышение эффективности труда на 25%!</w:t>
      </w:r>
    </w:p>
    <w:p w14:paraId="35E27004" w14:textId="77777777" w:rsidR="001B0F4F" w:rsidRDefault="001B0F4F"/>
    <w:p w14:paraId="5B8D456B" w14:textId="2BF60FEE" w:rsidR="00EA4B34" w:rsidRDefault="00EA4B34">
      <w:r>
        <w:t xml:space="preserve">Пример: Команда 10 человек. Сумма к распределению 10 тысяч рублей. Каждому виртуально даётся по 1 тысяче </w:t>
      </w:r>
      <w:r w:rsidR="0059702F">
        <w:t>рублей и он должен заплатить 9-ым</w:t>
      </w:r>
      <w:r>
        <w:t xml:space="preserve"> столько, сколько считает нужным. </w:t>
      </w:r>
    </w:p>
    <w:p w14:paraId="55ACFEF3" w14:textId="263EFE49" w:rsidR="00EA4B34" w:rsidRDefault="00EA4B34">
      <w:r>
        <w:t xml:space="preserve">По мнению автора, при таком распределении «честно заработанных», достигается справедливое вознаграждение, т.к. участники Команды всегда видят кто и как работает. </w:t>
      </w:r>
    </w:p>
    <w:p w14:paraId="030A49E1" w14:textId="0CC61FF6" w:rsidR="00EA4B34" w:rsidRDefault="003C0FFC">
      <w:r>
        <w:t>В этой схеме, на мой взгляд,</w:t>
      </w:r>
      <w:r w:rsidR="00EA4B34">
        <w:t xml:space="preserve"> есть риск для того, кто ничего не делает</w:t>
      </w:r>
      <w:r>
        <w:t>. Так как ему попросту могут ничего не заплатить.</w:t>
      </w:r>
      <w:r w:rsidR="0059702F">
        <w:t xml:space="preserve"> Это может породить обиду и уход из Команды.</w:t>
      </w:r>
    </w:p>
    <w:p w14:paraId="19CDF1E8" w14:textId="77777777" w:rsidR="0059702F" w:rsidRDefault="0059702F"/>
    <w:p w14:paraId="27C4C934" w14:textId="51D4A2F1" w:rsidR="0059702F" w:rsidRDefault="0059702F">
      <w:r>
        <w:t>6. Предложение</w:t>
      </w:r>
      <w:r w:rsidR="00C430C2">
        <w:t>, если не понравится п.5</w:t>
      </w:r>
      <w:r>
        <w:t>: утопическая модель стремящаяся к идеалу– это схема когда все равны</w:t>
      </w:r>
      <w:r w:rsidR="005E755C">
        <w:t>, все очень хорошо работают</w:t>
      </w:r>
      <w:r>
        <w:t xml:space="preserve"> и всем</w:t>
      </w:r>
      <w:r w:rsidR="005E755C">
        <w:t xml:space="preserve"> всё поровну (пример – 11 друзей </w:t>
      </w:r>
      <w:proofErr w:type="spellStart"/>
      <w:r w:rsidR="005E755C">
        <w:t>Оушена</w:t>
      </w:r>
      <w:proofErr w:type="spellEnd"/>
      <w:r w:rsidR="005E755C">
        <w:t>).</w:t>
      </w:r>
    </w:p>
    <w:p w14:paraId="79F0C081" w14:textId="77777777" w:rsidR="005F200A" w:rsidRDefault="005F200A"/>
    <w:p w14:paraId="24160DA6" w14:textId="2D9FA2B5" w:rsidR="005F200A" w:rsidRDefault="005F200A">
      <w:r>
        <w:t>7. З</w:t>
      </w:r>
      <w:r w:rsidR="009C55B3">
        <w:t>адачи проекта</w:t>
      </w:r>
    </w:p>
    <w:p w14:paraId="7D166BA6" w14:textId="487D03F1" w:rsidR="005F200A" w:rsidRDefault="00D30E80">
      <w:r>
        <w:t>Идеология</w:t>
      </w:r>
    </w:p>
    <w:p w14:paraId="58CE50DD" w14:textId="7E0105DF" w:rsidR="0050588C" w:rsidRDefault="0050588C">
      <w:r>
        <w:t>Стратегия развития</w:t>
      </w:r>
      <w:bookmarkStart w:id="0" w:name="_GoBack"/>
      <w:bookmarkEnd w:id="0"/>
    </w:p>
    <w:p w14:paraId="13685EB8" w14:textId="77777777" w:rsidR="00E2062B" w:rsidRDefault="00E2062B" w:rsidP="00E2062B">
      <w:r>
        <w:t>Дизайн</w:t>
      </w:r>
    </w:p>
    <w:p w14:paraId="7F0D2337" w14:textId="5E085F92" w:rsidR="00D30E80" w:rsidRDefault="00D30E80">
      <w:r>
        <w:t>ПР/популяризация</w:t>
      </w:r>
    </w:p>
    <w:p w14:paraId="02475AF4" w14:textId="6B0ABD1C" w:rsidR="00D30E80" w:rsidRDefault="00D30E80">
      <w:r>
        <w:t>Сайт</w:t>
      </w:r>
    </w:p>
    <w:p w14:paraId="0679003C" w14:textId="190AADD8" w:rsidR="00D30E80" w:rsidRDefault="00D30E80">
      <w:r>
        <w:t>Программное обеспечение</w:t>
      </w:r>
    </w:p>
    <w:p w14:paraId="1605DEAA" w14:textId="3C12E2F5" w:rsidR="00D30E80" w:rsidRDefault="00D30E80">
      <w:r>
        <w:t>Продажи/Привлечение клиентов</w:t>
      </w:r>
    </w:p>
    <w:p w14:paraId="6656DD1E" w14:textId="125A9ECA" w:rsidR="00D30E80" w:rsidRDefault="00D30E80">
      <w:r>
        <w:t>Работа с оператором (</w:t>
      </w:r>
      <w:proofErr w:type="spellStart"/>
      <w:r>
        <w:t>ами</w:t>
      </w:r>
      <w:proofErr w:type="spellEnd"/>
      <w:r>
        <w:t>)</w:t>
      </w:r>
    </w:p>
    <w:p w14:paraId="67466341" w14:textId="0E9C361F" w:rsidR="00D30E80" w:rsidRDefault="00D30E80">
      <w:r>
        <w:t>Бухгалтерия</w:t>
      </w:r>
    </w:p>
    <w:p w14:paraId="6031B399" w14:textId="6DC3D71C" w:rsidR="009C55B3" w:rsidRDefault="009C55B3">
      <w:r>
        <w:t>Статистика и Отчётность по заданным параметрам</w:t>
      </w:r>
    </w:p>
    <w:p w14:paraId="49BC0000" w14:textId="06ACEA29" w:rsidR="00D30E80" w:rsidRDefault="00D30E80">
      <w:r>
        <w:t xml:space="preserve">Интеграция с </w:t>
      </w:r>
      <w:proofErr w:type="spellStart"/>
      <w:r>
        <w:t>крауд</w:t>
      </w:r>
      <w:proofErr w:type="spellEnd"/>
      <w:r>
        <w:t xml:space="preserve"> платформами</w:t>
      </w:r>
    </w:p>
    <w:p w14:paraId="0F928549" w14:textId="158FF3D0" w:rsidR="00D30E80" w:rsidRDefault="00D30E80">
      <w:r>
        <w:t>Горячая линия</w:t>
      </w:r>
    </w:p>
    <w:p w14:paraId="030FF0A7" w14:textId="7FC727D2" w:rsidR="00D30E80" w:rsidRDefault="00D30E80">
      <w:r>
        <w:t xml:space="preserve">Обслуживание абонентов </w:t>
      </w:r>
      <w:proofErr w:type="spellStart"/>
      <w:r>
        <w:t>Добротех</w:t>
      </w:r>
      <w:proofErr w:type="spellEnd"/>
    </w:p>
    <w:p w14:paraId="4E892E6F" w14:textId="06A4DCF1" w:rsidR="00D30E80" w:rsidRDefault="00D30E80">
      <w:r>
        <w:t xml:space="preserve">Поиск компаний предоставляющих </w:t>
      </w:r>
      <w:r>
        <w:rPr>
          <w:lang w:val="en-US"/>
        </w:rPr>
        <w:t>cash back</w:t>
      </w:r>
    </w:p>
    <w:p w14:paraId="7DBCCA6F" w14:textId="2D082CE0" w:rsidR="00D30E80" w:rsidRDefault="00D30E80">
      <w:r>
        <w:t>Свои проекты</w:t>
      </w:r>
    </w:p>
    <w:p w14:paraId="4EAF1011" w14:textId="1495735B" w:rsidR="00D30E80" w:rsidRDefault="00D30E80">
      <w:proofErr w:type="spellStart"/>
      <w:r>
        <w:t>Крауд</w:t>
      </w:r>
      <w:proofErr w:type="spellEnd"/>
      <w:r>
        <w:t xml:space="preserve"> </w:t>
      </w:r>
      <w:proofErr w:type="spellStart"/>
      <w:r>
        <w:t>инвестинг</w:t>
      </w:r>
      <w:proofErr w:type="spellEnd"/>
    </w:p>
    <w:p w14:paraId="5D9A5128" w14:textId="77777777" w:rsidR="00E2062B" w:rsidRDefault="00E2062B"/>
    <w:p w14:paraId="2DAE58E7" w14:textId="2606643B" w:rsidR="00D30E80" w:rsidRPr="00D30E80" w:rsidRDefault="00E2062B">
      <w:r>
        <w:t>Что ещё?</w:t>
      </w:r>
    </w:p>
    <w:p w14:paraId="3B999FC1" w14:textId="77777777" w:rsidR="00D30E80" w:rsidRDefault="00D30E80"/>
    <w:p w14:paraId="398A6D9F" w14:textId="77777777" w:rsidR="00D30E80" w:rsidRPr="00DD10AF" w:rsidRDefault="00D30E80"/>
    <w:sectPr w:rsidR="00D30E80" w:rsidRPr="00DD10AF" w:rsidSect="00B473ED">
      <w:pgSz w:w="11900" w:h="16840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AF"/>
    <w:rsid w:val="001B0F4F"/>
    <w:rsid w:val="002F7850"/>
    <w:rsid w:val="00344E5F"/>
    <w:rsid w:val="003C0FFC"/>
    <w:rsid w:val="0050588C"/>
    <w:rsid w:val="00595E8C"/>
    <w:rsid w:val="0059702F"/>
    <w:rsid w:val="005E755C"/>
    <w:rsid w:val="005F200A"/>
    <w:rsid w:val="006C3D95"/>
    <w:rsid w:val="009C55B3"/>
    <w:rsid w:val="00A253A4"/>
    <w:rsid w:val="00A3027C"/>
    <w:rsid w:val="00AD1359"/>
    <w:rsid w:val="00AF1D55"/>
    <w:rsid w:val="00B24BEE"/>
    <w:rsid w:val="00B473ED"/>
    <w:rsid w:val="00B93BD6"/>
    <w:rsid w:val="00C430C2"/>
    <w:rsid w:val="00D30E80"/>
    <w:rsid w:val="00DD10AF"/>
    <w:rsid w:val="00E2062B"/>
    <w:rsid w:val="00EA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24E9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785</Words>
  <Characters>4479</Characters>
  <Application>Microsoft Macintosh Word</Application>
  <DocSecurity>0</DocSecurity>
  <Lines>37</Lines>
  <Paragraphs>10</Paragraphs>
  <ScaleCrop>false</ScaleCrop>
  <Company>gabaharev@gmail.com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Бахарев</dc:creator>
  <cp:keywords/>
  <dc:description/>
  <cp:lastModifiedBy>Глеб Бахарев</cp:lastModifiedBy>
  <cp:revision>18</cp:revision>
  <dcterms:created xsi:type="dcterms:W3CDTF">2015-06-10T01:15:00Z</dcterms:created>
  <dcterms:modified xsi:type="dcterms:W3CDTF">2015-06-10T03:12:00Z</dcterms:modified>
</cp:coreProperties>
</file>