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44F4" w14:textId="1A566D4E" w:rsidR="00CA1255" w:rsidRDefault="00CA1255">
      <w:pPr>
        <w:rPr>
          <w:b/>
          <w:bCs/>
        </w:rPr>
      </w:pPr>
      <w:r w:rsidRPr="00CA1255">
        <w:rPr>
          <w:b/>
          <w:bCs/>
        </w:rPr>
        <w:t>ESERCIZIO 1</w:t>
      </w:r>
    </w:p>
    <w:p w14:paraId="799E7466" w14:textId="1C753C86" w:rsidR="00CA1255" w:rsidRDefault="00CA1255">
      <w:r>
        <w:t xml:space="preserve">Presenta lo SP </w:t>
      </w:r>
      <w:r w:rsidR="00E22468">
        <w:t>riclassificato</w:t>
      </w:r>
      <w:r w:rsidR="00AF6CDE">
        <w:t xml:space="preserve"> senza tener conto della delibera degli utili</w:t>
      </w:r>
      <w:r w:rsidR="00E22468">
        <w:t>, in</w:t>
      </w:r>
      <w:r>
        <w:t xml:space="preserve"> forma sintetica e a stati comparati tenendo conto dei seguenti dati: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1701"/>
      </w:tblGrid>
      <w:tr w:rsidR="00AF6CDE" w14:paraId="1E4C866E" w14:textId="77777777" w:rsidTr="001A2212">
        <w:tc>
          <w:tcPr>
            <w:tcW w:w="3256" w:type="dxa"/>
          </w:tcPr>
          <w:p w14:paraId="05E160D7" w14:textId="2CAAE42C" w:rsidR="00AF6CDE" w:rsidRPr="00C12DB4" w:rsidRDefault="00AF6CDE">
            <w:pPr>
              <w:rPr>
                <w:b/>
                <w:bCs/>
              </w:rPr>
            </w:pPr>
            <w:r w:rsidRPr="00C12DB4">
              <w:rPr>
                <w:b/>
                <w:bCs/>
              </w:rPr>
              <w:t>Dati</w:t>
            </w:r>
          </w:p>
        </w:tc>
        <w:tc>
          <w:tcPr>
            <w:tcW w:w="1701" w:type="dxa"/>
          </w:tcPr>
          <w:p w14:paraId="47EE5C02" w14:textId="1A6844B1" w:rsidR="00AF6CDE" w:rsidRPr="00C12DB4" w:rsidRDefault="00AF6CDE">
            <w:pPr>
              <w:rPr>
                <w:b/>
                <w:bCs/>
              </w:rPr>
            </w:pPr>
            <w:r w:rsidRPr="00C12DB4">
              <w:rPr>
                <w:b/>
                <w:bCs/>
              </w:rPr>
              <w:t>Anno N-1</w:t>
            </w:r>
          </w:p>
        </w:tc>
      </w:tr>
      <w:tr w:rsidR="00AF6CDE" w14:paraId="31765C64" w14:textId="77777777" w:rsidTr="001A2212">
        <w:tc>
          <w:tcPr>
            <w:tcW w:w="3256" w:type="dxa"/>
          </w:tcPr>
          <w:p w14:paraId="1DF201DF" w14:textId="2BABA163" w:rsidR="00AF6CDE" w:rsidRDefault="00AF6CDE">
            <w:r>
              <w:t>ROE</w:t>
            </w:r>
          </w:p>
        </w:tc>
        <w:tc>
          <w:tcPr>
            <w:tcW w:w="1701" w:type="dxa"/>
          </w:tcPr>
          <w:p w14:paraId="43D730C2" w14:textId="45368F9C" w:rsidR="00AF6CDE" w:rsidRDefault="00AF6CDE">
            <w:r>
              <w:t>9%</w:t>
            </w:r>
          </w:p>
        </w:tc>
      </w:tr>
      <w:tr w:rsidR="00AF6CDE" w14:paraId="7183D6E2" w14:textId="77777777" w:rsidTr="001A2212">
        <w:tc>
          <w:tcPr>
            <w:tcW w:w="3256" w:type="dxa"/>
          </w:tcPr>
          <w:p w14:paraId="45AE9E04" w14:textId="275D9474" w:rsidR="00AF6CDE" w:rsidRDefault="00AF6CDE">
            <w:r>
              <w:t>ROI</w:t>
            </w:r>
          </w:p>
        </w:tc>
        <w:tc>
          <w:tcPr>
            <w:tcW w:w="1701" w:type="dxa"/>
          </w:tcPr>
          <w:p w14:paraId="70E3E2E1" w14:textId="55D45485" w:rsidR="00AF6CDE" w:rsidRDefault="00AF6CDE">
            <w:r>
              <w:t>10,80%</w:t>
            </w:r>
          </w:p>
        </w:tc>
      </w:tr>
      <w:tr w:rsidR="00AF6CDE" w14:paraId="5AF174F0" w14:textId="77777777" w:rsidTr="001A2212">
        <w:tc>
          <w:tcPr>
            <w:tcW w:w="3256" w:type="dxa"/>
          </w:tcPr>
          <w:p w14:paraId="5EE7580C" w14:textId="18881939" w:rsidR="00AF6CDE" w:rsidRDefault="00AF6CDE">
            <w:r>
              <w:t>ROS</w:t>
            </w:r>
          </w:p>
        </w:tc>
        <w:tc>
          <w:tcPr>
            <w:tcW w:w="1701" w:type="dxa"/>
          </w:tcPr>
          <w:p w14:paraId="184CF220" w14:textId="0F16A9C1" w:rsidR="00AF6CDE" w:rsidRDefault="00AF6CDE">
            <w:r>
              <w:t>9,20%</w:t>
            </w:r>
          </w:p>
        </w:tc>
      </w:tr>
      <w:tr w:rsidR="00AF6CDE" w14:paraId="392F9B39" w14:textId="77777777" w:rsidTr="001A2212">
        <w:tc>
          <w:tcPr>
            <w:tcW w:w="3256" w:type="dxa"/>
          </w:tcPr>
          <w:p w14:paraId="062360AA" w14:textId="01772828" w:rsidR="00AF6CDE" w:rsidRDefault="00AF6CDE">
            <w:r>
              <w:t xml:space="preserve">Leverage </w:t>
            </w:r>
          </w:p>
        </w:tc>
        <w:tc>
          <w:tcPr>
            <w:tcW w:w="1701" w:type="dxa"/>
          </w:tcPr>
          <w:p w14:paraId="33149F4A" w14:textId="1565A16F" w:rsidR="00AF6CDE" w:rsidRDefault="00AF6CDE">
            <w:r>
              <w:t>1,5</w:t>
            </w:r>
          </w:p>
        </w:tc>
      </w:tr>
      <w:tr w:rsidR="00AF6CDE" w14:paraId="4BE9D8AE" w14:textId="77777777" w:rsidTr="001A2212">
        <w:tc>
          <w:tcPr>
            <w:tcW w:w="3256" w:type="dxa"/>
          </w:tcPr>
          <w:p w14:paraId="3C2B7BAB" w14:textId="283543B0" w:rsidR="00AF6CDE" w:rsidRDefault="00AF6CDE">
            <w:r>
              <w:t>Capitale proprio</w:t>
            </w:r>
          </w:p>
        </w:tc>
        <w:tc>
          <w:tcPr>
            <w:tcW w:w="1701" w:type="dxa"/>
          </w:tcPr>
          <w:p w14:paraId="4B02F7D1" w14:textId="78CE7303" w:rsidR="00AF6CDE" w:rsidRDefault="00AF6CDE">
            <w:r>
              <w:t>3.700.000 euro</w:t>
            </w:r>
          </w:p>
        </w:tc>
      </w:tr>
      <w:tr w:rsidR="00AF6CDE" w14:paraId="0D710D92" w14:textId="77777777" w:rsidTr="001A2212">
        <w:tc>
          <w:tcPr>
            <w:tcW w:w="3256" w:type="dxa"/>
          </w:tcPr>
          <w:p w14:paraId="1A73AF99" w14:textId="32D06A88" w:rsidR="00AF6CDE" w:rsidRDefault="00AF6CDE">
            <w:r>
              <w:t>Elasticità degli impieghi</w:t>
            </w:r>
          </w:p>
        </w:tc>
        <w:tc>
          <w:tcPr>
            <w:tcW w:w="1701" w:type="dxa"/>
          </w:tcPr>
          <w:p w14:paraId="01329B00" w14:textId="706C68CE" w:rsidR="00AF6CDE" w:rsidRDefault="00AF6CDE">
            <w:r>
              <w:t>0,55</w:t>
            </w:r>
          </w:p>
        </w:tc>
      </w:tr>
      <w:tr w:rsidR="00AF6CDE" w14:paraId="57FC37B3" w14:textId="77777777" w:rsidTr="001A2212">
        <w:tc>
          <w:tcPr>
            <w:tcW w:w="3256" w:type="dxa"/>
          </w:tcPr>
          <w:p w14:paraId="2D334A44" w14:textId="10F1AD9A" w:rsidR="00AF6CDE" w:rsidRDefault="00AF6CDE">
            <w:r>
              <w:t>Incidenza debiti a lungo termine</w:t>
            </w:r>
          </w:p>
        </w:tc>
        <w:tc>
          <w:tcPr>
            <w:tcW w:w="1701" w:type="dxa"/>
          </w:tcPr>
          <w:p w14:paraId="6B87E8D6" w14:textId="7ED5AEF5" w:rsidR="00AF6CDE" w:rsidRDefault="00AF6CDE">
            <w:r>
              <w:t>5%</w:t>
            </w:r>
          </w:p>
        </w:tc>
      </w:tr>
    </w:tbl>
    <w:p w14:paraId="1F37EB48" w14:textId="10B55AE8" w:rsidR="00CA1255" w:rsidRDefault="00CA1255"/>
    <w:p w14:paraId="0BA96E89" w14:textId="06B3F603" w:rsidR="00AF6CDE" w:rsidRDefault="00AF6CDE" w:rsidP="00AF6CDE">
      <w:pPr>
        <w:rPr>
          <w:b/>
          <w:bCs/>
        </w:rPr>
      </w:pPr>
      <w:r w:rsidRPr="00CA1255">
        <w:rPr>
          <w:b/>
          <w:bCs/>
        </w:rPr>
        <w:t xml:space="preserve">ESERCIZIO </w:t>
      </w:r>
      <w:r>
        <w:rPr>
          <w:b/>
          <w:bCs/>
        </w:rPr>
        <w:t>2</w:t>
      </w:r>
    </w:p>
    <w:p w14:paraId="7E0224BB" w14:textId="77777777" w:rsidR="00AF6CDE" w:rsidRDefault="00AF6CDE" w:rsidP="00AF6CDE">
      <w:r>
        <w:t xml:space="preserve">Presenta lo SP riclassificato senza tener conto della delibera degli utili, in forma sintetica e a stati comparati tenendo conto dei seguenti dati: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1701"/>
      </w:tblGrid>
      <w:tr w:rsidR="00AF6CDE" w14:paraId="2CA8C78D" w14:textId="77777777" w:rsidTr="00963E7A">
        <w:tc>
          <w:tcPr>
            <w:tcW w:w="3256" w:type="dxa"/>
          </w:tcPr>
          <w:p w14:paraId="33480528" w14:textId="77777777" w:rsidR="00AF6CDE" w:rsidRPr="00C12DB4" w:rsidRDefault="00AF6CDE" w:rsidP="00963E7A">
            <w:pPr>
              <w:rPr>
                <w:b/>
                <w:bCs/>
              </w:rPr>
            </w:pPr>
            <w:r w:rsidRPr="00C12DB4">
              <w:rPr>
                <w:b/>
                <w:bCs/>
              </w:rPr>
              <w:t>Dati</w:t>
            </w:r>
          </w:p>
        </w:tc>
        <w:tc>
          <w:tcPr>
            <w:tcW w:w="1701" w:type="dxa"/>
          </w:tcPr>
          <w:p w14:paraId="6CFAA6AC" w14:textId="77777777" w:rsidR="00AF6CDE" w:rsidRPr="00C12DB4" w:rsidRDefault="00AF6CDE" w:rsidP="00963E7A">
            <w:pPr>
              <w:rPr>
                <w:b/>
                <w:bCs/>
              </w:rPr>
            </w:pPr>
            <w:r w:rsidRPr="00C12DB4">
              <w:rPr>
                <w:b/>
                <w:bCs/>
              </w:rPr>
              <w:t>Anno N</w:t>
            </w:r>
          </w:p>
        </w:tc>
      </w:tr>
      <w:tr w:rsidR="00AF6CDE" w14:paraId="6A9C6BB3" w14:textId="77777777" w:rsidTr="00963E7A">
        <w:tc>
          <w:tcPr>
            <w:tcW w:w="3256" w:type="dxa"/>
          </w:tcPr>
          <w:p w14:paraId="61FC3AE5" w14:textId="77777777" w:rsidR="00AF6CDE" w:rsidRDefault="00AF6CDE" w:rsidP="00963E7A">
            <w:r>
              <w:t>ROE</w:t>
            </w:r>
          </w:p>
        </w:tc>
        <w:tc>
          <w:tcPr>
            <w:tcW w:w="1701" w:type="dxa"/>
          </w:tcPr>
          <w:p w14:paraId="246C58C2" w14:textId="77777777" w:rsidR="00AF6CDE" w:rsidRDefault="00AF6CDE" w:rsidP="00963E7A">
            <w:r>
              <w:t>8,70</w:t>
            </w:r>
          </w:p>
        </w:tc>
      </w:tr>
      <w:tr w:rsidR="00AF6CDE" w14:paraId="286D8761" w14:textId="77777777" w:rsidTr="00963E7A">
        <w:tc>
          <w:tcPr>
            <w:tcW w:w="3256" w:type="dxa"/>
          </w:tcPr>
          <w:p w14:paraId="0DDC97DC" w14:textId="77777777" w:rsidR="00AF6CDE" w:rsidRDefault="00AF6CDE" w:rsidP="00963E7A">
            <w:r>
              <w:t>ROI</w:t>
            </w:r>
          </w:p>
        </w:tc>
        <w:tc>
          <w:tcPr>
            <w:tcW w:w="1701" w:type="dxa"/>
          </w:tcPr>
          <w:p w14:paraId="62BA80A0" w14:textId="77777777" w:rsidR="00AF6CDE" w:rsidRDefault="00AF6CDE" w:rsidP="00963E7A">
            <w:r>
              <w:t>10,20%</w:t>
            </w:r>
          </w:p>
        </w:tc>
      </w:tr>
      <w:tr w:rsidR="00AF6CDE" w14:paraId="72FD3C4F" w14:textId="77777777" w:rsidTr="00963E7A">
        <w:tc>
          <w:tcPr>
            <w:tcW w:w="3256" w:type="dxa"/>
          </w:tcPr>
          <w:p w14:paraId="0CEF6BFC" w14:textId="77777777" w:rsidR="00AF6CDE" w:rsidRDefault="00AF6CDE" w:rsidP="00963E7A">
            <w:r>
              <w:t>ROS</w:t>
            </w:r>
          </w:p>
        </w:tc>
        <w:tc>
          <w:tcPr>
            <w:tcW w:w="1701" w:type="dxa"/>
          </w:tcPr>
          <w:p w14:paraId="580E4A8F" w14:textId="77777777" w:rsidR="00AF6CDE" w:rsidRDefault="00AF6CDE" w:rsidP="00963E7A">
            <w:r>
              <w:t>8,50%</w:t>
            </w:r>
          </w:p>
        </w:tc>
      </w:tr>
      <w:tr w:rsidR="00AF6CDE" w14:paraId="431EC0F6" w14:textId="77777777" w:rsidTr="00963E7A">
        <w:tc>
          <w:tcPr>
            <w:tcW w:w="3256" w:type="dxa"/>
          </w:tcPr>
          <w:p w14:paraId="77FFAAB1" w14:textId="77777777" w:rsidR="00AF6CDE" w:rsidRDefault="00AF6CDE" w:rsidP="00963E7A">
            <w:r>
              <w:t xml:space="preserve">Leverage </w:t>
            </w:r>
          </w:p>
        </w:tc>
        <w:tc>
          <w:tcPr>
            <w:tcW w:w="1701" w:type="dxa"/>
          </w:tcPr>
          <w:p w14:paraId="26443C37" w14:textId="77777777" w:rsidR="00AF6CDE" w:rsidRDefault="00AF6CDE" w:rsidP="00963E7A">
            <w:r>
              <w:t>1,8</w:t>
            </w:r>
          </w:p>
        </w:tc>
      </w:tr>
      <w:tr w:rsidR="00AF6CDE" w14:paraId="4987166B" w14:textId="77777777" w:rsidTr="00963E7A">
        <w:tc>
          <w:tcPr>
            <w:tcW w:w="3256" w:type="dxa"/>
          </w:tcPr>
          <w:p w14:paraId="0DDD76C3" w14:textId="77777777" w:rsidR="00AF6CDE" w:rsidRDefault="00AF6CDE" w:rsidP="00963E7A">
            <w:r>
              <w:t>Capitale proprio</w:t>
            </w:r>
          </w:p>
        </w:tc>
        <w:tc>
          <w:tcPr>
            <w:tcW w:w="1701" w:type="dxa"/>
          </w:tcPr>
          <w:p w14:paraId="0421BEB5" w14:textId="77777777" w:rsidR="00AF6CDE" w:rsidRDefault="00AF6CDE" w:rsidP="00963E7A">
            <w:r>
              <w:t>3.720.000 euro</w:t>
            </w:r>
          </w:p>
        </w:tc>
      </w:tr>
      <w:tr w:rsidR="00AF6CDE" w14:paraId="2A064237" w14:textId="77777777" w:rsidTr="00963E7A">
        <w:tc>
          <w:tcPr>
            <w:tcW w:w="3256" w:type="dxa"/>
          </w:tcPr>
          <w:p w14:paraId="5E73E7C0" w14:textId="77777777" w:rsidR="00AF6CDE" w:rsidRDefault="00AF6CDE" w:rsidP="00963E7A">
            <w:r>
              <w:t>Elasticità degli impieghi</w:t>
            </w:r>
          </w:p>
        </w:tc>
        <w:tc>
          <w:tcPr>
            <w:tcW w:w="1701" w:type="dxa"/>
          </w:tcPr>
          <w:p w14:paraId="1F8EABA2" w14:textId="77777777" w:rsidR="00AF6CDE" w:rsidRDefault="00AF6CDE" w:rsidP="00963E7A">
            <w:r>
              <w:t>0,60</w:t>
            </w:r>
          </w:p>
        </w:tc>
      </w:tr>
      <w:tr w:rsidR="00AF6CDE" w14:paraId="6C8B452E" w14:textId="77777777" w:rsidTr="00963E7A">
        <w:tc>
          <w:tcPr>
            <w:tcW w:w="3256" w:type="dxa"/>
          </w:tcPr>
          <w:p w14:paraId="4D2711F8" w14:textId="77777777" w:rsidR="00AF6CDE" w:rsidRDefault="00AF6CDE" w:rsidP="00963E7A">
            <w:r>
              <w:t>Incidenza debiti a lungo termine</w:t>
            </w:r>
          </w:p>
        </w:tc>
        <w:tc>
          <w:tcPr>
            <w:tcW w:w="1701" w:type="dxa"/>
          </w:tcPr>
          <w:p w14:paraId="6EE936B3" w14:textId="77777777" w:rsidR="00AF6CDE" w:rsidRDefault="00AF6CDE" w:rsidP="00963E7A">
            <w:r>
              <w:t>6%</w:t>
            </w:r>
          </w:p>
        </w:tc>
      </w:tr>
    </w:tbl>
    <w:p w14:paraId="35E9E7C1" w14:textId="77777777" w:rsidR="00AF6CDE" w:rsidRDefault="00AF6CDE" w:rsidP="00AF6CDE"/>
    <w:p w14:paraId="30353A26" w14:textId="6A430F26" w:rsidR="001102FB" w:rsidRDefault="001102FB" w:rsidP="001102FB">
      <w:pPr>
        <w:rPr>
          <w:b/>
          <w:bCs/>
        </w:rPr>
      </w:pPr>
      <w:r w:rsidRPr="00CA1255">
        <w:rPr>
          <w:b/>
          <w:bCs/>
        </w:rPr>
        <w:t xml:space="preserve">ESERCIZIO </w:t>
      </w:r>
      <w:r w:rsidR="00FC775F">
        <w:rPr>
          <w:b/>
          <w:bCs/>
        </w:rPr>
        <w:t>3</w:t>
      </w:r>
    </w:p>
    <w:p w14:paraId="05048B84" w14:textId="4FC73BA3" w:rsidR="001102FB" w:rsidRDefault="001102FB" w:rsidP="001102FB">
      <w:r>
        <w:t>Presenta lo SP riclassificato</w:t>
      </w:r>
      <w:r w:rsidR="00B925EB">
        <w:t xml:space="preserve"> senza tener conto della delibera degli utili</w:t>
      </w:r>
      <w:r>
        <w:t xml:space="preserve">, in forma sintetica tenendo conto dei seguenti dati: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2126"/>
      </w:tblGrid>
      <w:tr w:rsidR="001102FB" w14:paraId="2CE2211C" w14:textId="77777777" w:rsidTr="00C644F4">
        <w:tc>
          <w:tcPr>
            <w:tcW w:w="3539" w:type="dxa"/>
          </w:tcPr>
          <w:p w14:paraId="04AA0C0D" w14:textId="77777777" w:rsidR="001102FB" w:rsidRPr="00C12DB4" w:rsidRDefault="001102FB" w:rsidP="007B47AE">
            <w:pPr>
              <w:rPr>
                <w:b/>
                <w:bCs/>
              </w:rPr>
            </w:pPr>
            <w:r w:rsidRPr="00C12DB4">
              <w:rPr>
                <w:b/>
                <w:bCs/>
              </w:rPr>
              <w:t>Dati</w:t>
            </w:r>
          </w:p>
        </w:tc>
        <w:tc>
          <w:tcPr>
            <w:tcW w:w="2126" w:type="dxa"/>
          </w:tcPr>
          <w:p w14:paraId="0A9D0580" w14:textId="77777777" w:rsidR="001102FB" w:rsidRPr="00C12DB4" w:rsidRDefault="001102FB" w:rsidP="007B47AE">
            <w:pPr>
              <w:rPr>
                <w:b/>
                <w:bCs/>
              </w:rPr>
            </w:pPr>
            <w:r w:rsidRPr="00C12DB4">
              <w:rPr>
                <w:b/>
                <w:bCs/>
              </w:rPr>
              <w:t>Anno N</w:t>
            </w:r>
          </w:p>
        </w:tc>
      </w:tr>
      <w:tr w:rsidR="001102FB" w14:paraId="370495E5" w14:textId="77777777" w:rsidTr="00C644F4">
        <w:tc>
          <w:tcPr>
            <w:tcW w:w="3539" w:type="dxa"/>
          </w:tcPr>
          <w:p w14:paraId="7A1CE784" w14:textId="71AF001F" w:rsidR="001102FB" w:rsidRDefault="001102FB" w:rsidP="007B47AE">
            <w:r>
              <w:t>Rigidità degli impieghi</w:t>
            </w:r>
          </w:p>
        </w:tc>
        <w:tc>
          <w:tcPr>
            <w:tcW w:w="2126" w:type="dxa"/>
          </w:tcPr>
          <w:p w14:paraId="41EAA392" w14:textId="5D648C06" w:rsidR="001102FB" w:rsidRDefault="001102FB" w:rsidP="007B47AE">
            <w:r>
              <w:t>0,40</w:t>
            </w:r>
          </w:p>
        </w:tc>
      </w:tr>
      <w:tr w:rsidR="001102FB" w14:paraId="08A129EF" w14:textId="77777777" w:rsidTr="00C644F4">
        <w:tc>
          <w:tcPr>
            <w:tcW w:w="3539" w:type="dxa"/>
          </w:tcPr>
          <w:p w14:paraId="45F73B19" w14:textId="7DEDBBA2" w:rsidR="001102FB" w:rsidRDefault="001102FB" w:rsidP="007B47AE">
            <w:r>
              <w:t>Incidenza dei debiti a lungo termine</w:t>
            </w:r>
          </w:p>
        </w:tc>
        <w:tc>
          <w:tcPr>
            <w:tcW w:w="2126" w:type="dxa"/>
          </w:tcPr>
          <w:p w14:paraId="38A2FDCE" w14:textId="71C7EFB1" w:rsidR="001102FB" w:rsidRDefault="001102FB" w:rsidP="007B47AE">
            <w:r>
              <w:t>13%</w:t>
            </w:r>
          </w:p>
        </w:tc>
      </w:tr>
      <w:tr w:rsidR="001102FB" w14:paraId="6FD93970" w14:textId="77777777" w:rsidTr="00C644F4">
        <w:tc>
          <w:tcPr>
            <w:tcW w:w="3539" w:type="dxa"/>
          </w:tcPr>
          <w:p w14:paraId="29D277D6" w14:textId="360F1E8C" w:rsidR="001102FB" w:rsidRDefault="001102FB" w:rsidP="007B47AE">
            <w:r>
              <w:t>Attivo corrente</w:t>
            </w:r>
          </w:p>
        </w:tc>
        <w:tc>
          <w:tcPr>
            <w:tcW w:w="2126" w:type="dxa"/>
          </w:tcPr>
          <w:p w14:paraId="0A4C278F" w14:textId="21B610FD" w:rsidR="001102FB" w:rsidRDefault="001102FB" w:rsidP="007B47AE">
            <w:r>
              <w:t>7.560.000</w:t>
            </w:r>
          </w:p>
        </w:tc>
      </w:tr>
      <w:tr w:rsidR="001102FB" w14:paraId="025BE892" w14:textId="77777777" w:rsidTr="00C644F4">
        <w:tc>
          <w:tcPr>
            <w:tcW w:w="3539" w:type="dxa"/>
          </w:tcPr>
          <w:p w14:paraId="7B7D7725" w14:textId="0F631B8C" w:rsidR="001102FB" w:rsidRDefault="001102FB" w:rsidP="007B47AE">
            <w:r>
              <w:t>ROE</w:t>
            </w:r>
          </w:p>
        </w:tc>
        <w:tc>
          <w:tcPr>
            <w:tcW w:w="2126" w:type="dxa"/>
          </w:tcPr>
          <w:p w14:paraId="1750B138" w14:textId="460D3F0A" w:rsidR="001102FB" w:rsidRDefault="001102FB" w:rsidP="007B47AE">
            <w:r>
              <w:t>15%</w:t>
            </w:r>
          </w:p>
        </w:tc>
      </w:tr>
      <w:tr w:rsidR="001102FB" w14:paraId="0E7F8D64" w14:textId="77777777" w:rsidTr="00C644F4">
        <w:tc>
          <w:tcPr>
            <w:tcW w:w="3539" w:type="dxa"/>
          </w:tcPr>
          <w:p w14:paraId="1AF5D4BA" w14:textId="67A810C5" w:rsidR="001102FB" w:rsidRDefault="001102FB" w:rsidP="007B47AE">
            <w:r>
              <w:t>Rotazione degli impieghi</w:t>
            </w:r>
          </w:p>
        </w:tc>
        <w:tc>
          <w:tcPr>
            <w:tcW w:w="2126" w:type="dxa"/>
          </w:tcPr>
          <w:p w14:paraId="63EE9313" w14:textId="65DCB26B" w:rsidR="001102FB" w:rsidRDefault="001102FB" w:rsidP="007B47AE">
            <w:r>
              <w:t>1,20</w:t>
            </w:r>
          </w:p>
        </w:tc>
      </w:tr>
      <w:tr w:rsidR="001102FB" w14:paraId="296BFC83" w14:textId="77777777" w:rsidTr="00C644F4">
        <w:tc>
          <w:tcPr>
            <w:tcW w:w="3539" w:type="dxa"/>
          </w:tcPr>
          <w:p w14:paraId="4E5FF085" w14:textId="7076B785" w:rsidR="001102FB" w:rsidRDefault="00C644F4" w:rsidP="007B47AE">
            <w:r>
              <w:t>Patrimonio netto</w:t>
            </w:r>
          </w:p>
        </w:tc>
        <w:tc>
          <w:tcPr>
            <w:tcW w:w="2126" w:type="dxa"/>
          </w:tcPr>
          <w:p w14:paraId="519B0B30" w14:textId="5354807B" w:rsidR="001102FB" w:rsidRDefault="00C644F4" w:rsidP="007B47AE">
            <w:r>
              <w:t>48% del total</w:t>
            </w:r>
            <w:r w:rsidR="00393A1E">
              <w:t>e</w:t>
            </w:r>
            <w:r>
              <w:t xml:space="preserve"> fonti</w:t>
            </w:r>
          </w:p>
        </w:tc>
      </w:tr>
    </w:tbl>
    <w:p w14:paraId="281778D7" w14:textId="77777777" w:rsidR="00E63B86" w:rsidRPr="00E63B86" w:rsidRDefault="00E63B86" w:rsidP="001102FB">
      <w:pPr>
        <w:rPr>
          <w:sz w:val="12"/>
          <w:szCs w:val="12"/>
        </w:rPr>
      </w:pPr>
    </w:p>
    <w:p w14:paraId="103456EE" w14:textId="2FC45C42" w:rsidR="00383EC9" w:rsidRDefault="00C644F4">
      <w:r>
        <w:t>Suggerimento: Creare il prospetto di SP tenendo con la colonna dei valori %.</w:t>
      </w:r>
    </w:p>
    <w:p w14:paraId="14C0760A" w14:textId="367D1BF9" w:rsidR="00E447F2" w:rsidRDefault="00E447F2"/>
    <w:sectPr w:rsidR="00E447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27D66" w14:textId="77777777" w:rsidR="00320A95" w:rsidRDefault="00320A95" w:rsidP="00CA1255">
      <w:pPr>
        <w:spacing w:after="0" w:line="240" w:lineRule="auto"/>
      </w:pPr>
      <w:r>
        <w:separator/>
      </w:r>
    </w:p>
  </w:endnote>
  <w:endnote w:type="continuationSeparator" w:id="0">
    <w:p w14:paraId="41940444" w14:textId="77777777" w:rsidR="00320A95" w:rsidRDefault="00320A95" w:rsidP="00CA1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D8CEB" w14:textId="77777777" w:rsidR="00320A95" w:rsidRDefault="00320A95" w:rsidP="00CA1255">
      <w:pPr>
        <w:spacing w:after="0" w:line="240" w:lineRule="auto"/>
      </w:pPr>
      <w:r>
        <w:separator/>
      </w:r>
    </w:p>
  </w:footnote>
  <w:footnote w:type="continuationSeparator" w:id="0">
    <w:p w14:paraId="2FC3E112" w14:textId="77777777" w:rsidR="00320A95" w:rsidRDefault="00320A95" w:rsidP="00CA1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A2C"/>
    <w:multiLevelType w:val="hybridMultilevel"/>
    <w:tmpl w:val="C972D42A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C3C7D5D"/>
    <w:multiLevelType w:val="hybridMultilevel"/>
    <w:tmpl w:val="69CC53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837956">
    <w:abstractNumId w:val="0"/>
  </w:num>
  <w:num w:numId="2" w16cid:durableId="809052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65"/>
    <w:rsid w:val="00070A65"/>
    <w:rsid w:val="00075859"/>
    <w:rsid w:val="001102FB"/>
    <w:rsid w:val="001A2212"/>
    <w:rsid w:val="00220849"/>
    <w:rsid w:val="00320A95"/>
    <w:rsid w:val="00383EC9"/>
    <w:rsid w:val="00393A1E"/>
    <w:rsid w:val="003A0FAC"/>
    <w:rsid w:val="00683EBB"/>
    <w:rsid w:val="008760A6"/>
    <w:rsid w:val="00A10FE2"/>
    <w:rsid w:val="00AF6CDE"/>
    <w:rsid w:val="00B925EB"/>
    <w:rsid w:val="00C12DB4"/>
    <w:rsid w:val="00C644F4"/>
    <w:rsid w:val="00CA1255"/>
    <w:rsid w:val="00D76754"/>
    <w:rsid w:val="00E22468"/>
    <w:rsid w:val="00E447F2"/>
    <w:rsid w:val="00E63B86"/>
    <w:rsid w:val="00F36731"/>
    <w:rsid w:val="00FC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DC2B"/>
  <w15:chartTrackingRefBased/>
  <w15:docId w15:val="{AA4C574B-BA13-4E6F-A425-1CC9BA7D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12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1255"/>
  </w:style>
  <w:style w:type="paragraph" w:styleId="Pidipagina">
    <w:name w:val="footer"/>
    <w:basedOn w:val="Normale"/>
    <w:link w:val="PidipaginaCarattere"/>
    <w:uiPriority w:val="99"/>
    <w:unhideWhenUsed/>
    <w:rsid w:val="00CA12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1255"/>
  </w:style>
  <w:style w:type="table" w:styleId="Grigliatabella">
    <w:name w:val="Table Grid"/>
    <w:basedOn w:val="Tabellanormale"/>
    <w:uiPriority w:val="39"/>
    <w:rsid w:val="00CA1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C12DB4"/>
    <w:rPr>
      <w:color w:val="808080"/>
    </w:rPr>
  </w:style>
  <w:style w:type="paragraph" w:styleId="Paragrafoelenco">
    <w:name w:val="List Paragraph"/>
    <w:basedOn w:val="Normale"/>
    <w:uiPriority w:val="34"/>
    <w:qFormat/>
    <w:rsid w:val="00383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Caruso</dc:creator>
  <cp:keywords/>
  <dc:description/>
  <cp:lastModifiedBy>Luigi Caruso</cp:lastModifiedBy>
  <cp:revision>8</cp:revision>
  <dcterms:created xsi:type="dcterms:W3CDTF">2022-11-27T17:02:00Z</dcterms:created>
  <dcterms:modified xsi:type="dcterms:W3CDTF">2023-11-23T13:38:00Z</dcterms:modified>
</cp:coreProperties>
</file>