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E2B" w:rsidRPr="00F37E2B" w:rsidRDefault="00F37E2B" w:rsidP="00F37E2B">
      <w:pPr>
        <w:spacing w:after="96" w:line="660" w:lineRule="atLeast"/>
        <w:outlineLvl w:val="0"/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ru-RU"/>
        </w:rPr>
      </w:pPr>
      <w:r w:rsidRPr="00F37E2B"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ru-RU"/>
        </w:rPr>
        <w:t xml:space="preserve">2.1 Основы </w:t>
      </w:r>
      <w:proofErr w:type="spellStart"/>
      <w:r w:rsidRPr="00F37E2B"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ru-RU"/>
        </w:rPr>
        <w:t>Git</w:t>
      </w:r>
      <w:proofErr w:type="spellEnd"/>
      <w:r w:rsidRPr="00F37E2B"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ru-RU"/>
        </w:rPr>
        <w:t xml:space="preserve"> - </w:t>
      </w:r>
      <w:bookmarkStart w:id="0" w:name="_GoBack"/>
      <w:r w:rsidRPr="00F37E2B"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ru-RU"/>
        </w:rPr>
        <w:t xml:space="preserve">Создание </w:t>
      </w:r>
      <w:proofErr w:type="spellStart"/>
      <w:r w:rsidRPr="00F37E2B"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ru-RU"/>
        </w:rPr>
        <w:t>Git-репозитория</w:t>
      </w:r>
      <w:proofErr w:type="spellEnd"/>
    </w:p>
    <w:bookmarkEnd w:id="0"/>
    <w:p w:rsidR="00F37E2B" w:rsidRPr="00F37E2B" w:rsidRDefault="00F37E2B" w:rsidP="00F37E2B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Если вы хотите начать работать с </w:t>
      </w:r>
      <w:proofErr w:type="spell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прочитав всего одну главу, то эта глава — то, что вам нужно. Здесь рассмотрены все базовые команды, необходимые вам для решения подавляющего большинства задач, возникающих при работе с </w:t>
      </w:r>
      <w:proofErr w:type="spell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. После прочтения этой главы вы научитесь настраивать и инициализировать </w:t>
      </w:r>
      <w:proofErr w:type="spell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репозиторий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начинать и прекращать контроль версий файлов, а также подготавливать и фиксировать изменения. Мы также продемонстрируем вам, как настроить в </w:t>
      </w:r>
      <w:proofErr w:type="spell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игнорирование отдельных файлов или их групп, как быстро и просто отменить ошибочные изменения, как просмотреть историю вашего проекта и изменения между отдельными </w:t>
      </w:r>
      <w:proofErr w:type="spell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коммитами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(</w:t>
      </w:r>
      <w:proofErr w:type="spell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commit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), а также как отправлять (</w:t>
      </w:r>
      <w:proofErr w:type="spell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push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) и получать (</w:t>
      </w:r>
      <w:proofErr w:type="spell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pull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) изменения в/из удалённого (</w:t>
      </w:r>
      <w:proofErr w:type="spell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remote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) </w:t>
      </w:r>
      <w:proofErr w:type="spell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репозитория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F37E2B" w:rsidRPr="00F37E2B" w:rsidRDefault="00F37E2B" w:rsidP="00F37E2B">
      <w:pPr>
        <w:spacing w:before="300" w:after="0" w:line="660" w:lineRule="atLeast"/>
        <w:outlineLvl w:val="1"/>
        <w:rPr>
          <w:rFonts w:ascii="Georgia" w:eastAsia="Times New Roman" w:hAnsi="Georgia" w:cs="Times New Roman"/>
          <w:b/>
          <w:bCs/>
          <w:color w:val="F14E32"/>
          <w:sz w:val="27"/>
          <w:szCs w:val="27"/>
          <w:lang w:eastAsia="ru-RU"/>
        </w:rPr>
      </w:pPr>
      <w:r w:rsidRPr="00F37E2B">
        <w:rPr>
          <w:rFonts w:ascii="Georgia" w:eastAsia="Times New Roman" w:hAnsi="Georgia" w:cs="Times New Roman"/>
          <w:b/>
          <w:bCs/>
          <w:color w:val="F14E32"/>
          <w:sz w:val="27"/>
          <w:szCs w:val="27"/>
          <w:lang w:eastAsia="ru-RU"/>
        </w:rPr>
        <w:t xml:space="preserve">Создание </w:t>
      </w:r>
      <w:proofErr w:type="spellStart"/>
      <w:r w:rsidRPr="00F37E2B">
        <w:rPr>
          <w:rFonts w:ascii="Georgia" w:eastAsia="Times New Roman" w:hAnsi="Georgia" w:cs="Times New Roman"/>
          <w:b/>
          <w:bCs/>
          <w:color w:val="F14E32"/>
          <w:sz w:val="27"/>
          <w:szCs w:val="27"/>
          <w:lang w:eastAsia="ru-RU"/>
        </w:rPr>
        <w:t>Git-репозитория</w:t>
      </w:r>
      <w:proofErr w:type="spellEnd"/>
    </w:p>
    <w:p w:rsidR="00F37E2B" w:rsidRPr="00F37E2B" w:rsidRDefault="00F37E2B" w:rsidP="00F37E2B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Для создания </w:t>
      </w:r>
      <w:proofErr w:type="spell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Git-репозитория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вы можете использовать два основных подхода. Во-первых, импорт в </w:t>
      </w:r>
      <w:proofErr w:type="spell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уже существующего проекта или директории. Во-вторых, клонирование существующего </w:t>
      </w:r>
      <w:proofErr w:type="spell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репозитория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с другого сервера.</w:t>
      </w:r>
    </w:p>
    <w:p w:rsidR="00F37E2B" w:rsidRPr="00F37E2B" w:rsidRDefault="00F37E2B" w:rsidP="00F37E2B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В обоих случаях вы получите готовый к работе </w:t>
      </w:r>
      <w:proofErr w:type="spell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</w:t>
      </w:r>
      <w:proofErr w:type="spell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репозиторий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на вашем </w:t>
      </w:r>
      <w:proofErr w:type="spell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копьютере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F37E2B" w:rsidRPr="00F37E2B" w:rsidRDefault="00F37E2B" w:rsidP="00F37E2B">
      <w:pPr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F37E2B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 xml:space="preserve">Создание </w:t>
      </w:r>
      <w:proofErr w:type="spellStart"/>
      <w:r w:rsidRPr="00F37E2B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репозитория</w:t>
      </w:r>
      <w:proofErr w:type="spellEnd"/>
      <w:r w:rsidRPr="00F37E2B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 xml:space="preserve"> в существующей директории</w:t>
      </w:r>
    </w:p>
    <w:p w:rsidR="00F37E2B" w:rsidRPr="00F37E2B" w:rsidRDefault="00F37E2B" w:rsidP="00F37E2B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Если у вас уже есть проект в директории, которая не находится под </w:t>
      </w:r>
      <w:proofErr w:type="spell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версионным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контролем </w:t>
      </w:r>
      <w:proofErr w:type="spell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то для начала нужно перейти в эту директорию. Если вы не делали этого раньше, то для разных операционных систем это выглядит по-разному:</w:t>
      </w:r>
    </w:p>
    <w:p w:rsidR="00F37E2B" w:rsidRPr="00F37E2B" w:rsidRDefault="00F37E2B" w:rsidP="00F37E2B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val="en-US" w:eastAsia="ru-RU"/>
        </w:rPr>
      </w:pPr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для</w:t>
      </w:r>
      <w:r w:rsidRPr="00F37E2B">
        <w:rPr>
          <w:rFonts w:ascii="Arial" w:eastAsia="Times New Roman" w:hAnsi="Arial" w:cs="Arial"/>
          <w:color w:val="4E443C"/>
          <w:sz w:val="21"/>
          <w:szCs w:val="21"/>
          <w:lang w:val="en-US" w:eastAsia="ru-RU"/>
        </w:rPr>
        <w:t xml:space="preserve"> Linux:</w:t>
      </w:r>
    </w:p>
    <w:p w:rsidR="00F37E2B" w:rsidRPr="00F37E2B" w:rsidRDefault="00F37E2B" w:rsidP="00F37E2B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F37E2B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cd /home/user/my_project</w:t>
      </w:r>
    </w:p>
    <w:p w:rsidR="00F37E2B" w:rsidRPr="00F37E2B" w:rsidRDefault="00F37E2B" w:rsidP="00F37E2B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val="en-US" w:eastAsia="ru-RU"/>
        </w:rPr>
      </w:pPr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для</w:t>
      </w:r>
      <w:r w:rsidRPr="00F37E2B">
        <w:rPr>
          <w:rFonts w:ascii="Arial" w:eastAsia="Times New Roman" w:hAnsi="Arial" w:cs="Arial"/>
          <w:color w:val="4E443C"/>
          <w:sz w:val="21"/>
          <w:szCs w:val="21"/>
          <w:lang w:val="en-US" w:eastAsia="ru-RU"/>
        </w:rPr>
        <w:t xml:space="preserve"> macOS:</w:t>
      </w:r>
    </w:p>
    <w:p w:rsidR="00F37E2B" w:rsidRPr="00F37E2B" w:rsidRDefault="00F37E2B" w:rsidP="00F37E2B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F37E2B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cd /Users/user/my_project</w:t>
      </w:r>
    </w:p>
    <w:p w:rsidR="00F37E2B" w:rsidRPr="00F37E2B" w:rsidRDefault="00F37E2B" w:rsidP="00F37E2B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val="en-US" w:eastAsia="ru-RU"/>
        </w:rPr>
      </w:pPr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для</w:t>
      </w:r>
      <w:r w:rsidRPr="00F37E2B">
        <w:rPr>
          <w:rFonts w:ascii="Arial" w:eastAsia="Times New Roman" w:hAnsi="Arial" w:cs="Arial"/>
          <w:color w:val="4E443C"/>
          <w:sz w:val="21"/>
          <w:szCs w:val="21"/>
          <w:lang w:val="en-US" w:eastAsia="ru-RU"/>
        </w:rPr>
        <w:t xml:space="preserve"> Windows:</w:t>
      </w:r>
    </w:p>
    <w:p w:rsidR="00F37E2B" w:rsidRPr="00F37E2B" w:rsidRDefault="00F37E2B" w:rsidP="00F37E2B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F37E2B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cd C:/Users/user/my_project</w:t>
      </w:r>
    </w:p>
    <w:p w:rsidR="00F37E2B" w:rsidRPr="00F37E2B" w:rsidRDefault="00F37E2B" w:rsidP="00F37E2B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а затем выполните команду:</w:t>
      </w:r>
    </w:p>
    <w:p w:rsidR="00F37E2B" w:rsidRPr="00F37E2B" w:rsidRDefault="00F37E2B" w:rsidP="00F37E2B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F37E2B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$ </w:t>
      </w:r>
      <w:proofErr w:type="spellStart"/>
      <w:r w:rsidRPr="00F37E2B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git</w:t>
      </w:r>
      <w:proofErr w:type="spellEnd"/>
      <w:r w:rsidRPr="00F37E2B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F37E2B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init</w:t>
      </w:r>
      <w:proofErr w:type="spellEnd"/>
    </w:p>
    <w:p w:rsidR="00F37E2B" w:rsidRPr="00F37E2B" w:rsidRDefault="00F37E2B" w:rsidP="00F37E2B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Эта команда создаёт в текущей директории новую поддиректорию с </w:t>
      </w:r>
      <w:proofErr w:type="gram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именем </w:t>
      </w:r>
      <w:r w:rsidRPr="00F37E2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.</w:t>
      </w:r>
      <w:proofErr w:type="spellStart"/>
      <w:r w:rsidRPr="00F37E2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proofErr w:type="gram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содержащую все необходимые файлы </w:t>
      </w:r>
      <w:proofErr w:type="spell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репозитория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 — структуру </w:t>
      </w:r>
      <w:proofErr w:type="spell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Git-репозитория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. На этом этапе ваш проект ещё не находится под </w:t>
      </w:r>
      <w:proofErr w:type="spell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версионным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контролем. (Подробное описание файлов содержащихся в только что созданной вами </w:t>
      </w:r>
      <w:proofErr w:type="gram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директории </w:t>
      </w:r>
      <w:r w:rsidRPr="00F37E2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.</w:t>
      </w:r>
      <w:proofErr w:type="spellStart"/>
      <w:r w:rsidRPr="00F37E2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proofErr w:type="gram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приведено в главе </w:t>
      </w:r>
      <w:hyperlink r:id="rId4" w:history="1">
        <w:r w:rsidRPr="00F37E2B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>[ch10-git-internals]</w:t>
        </w:r>
      </w:hyperlink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)</w:t>
      </w:r>
    </w:p>
    <w:p w:rsidR="00F37E2B" w:rsidRPr="00F37E2B" w:rsidRDefault="00F37E2B" w:rsidP="00F37E2B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Если вы хотите добавить под </w:t>
      </w:r>
      <w:proofErr w:type="spell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версионный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контроль существующие файлы (в отличие от пустого каталога), вам стоит добавить их в индекс и осуществить первый </w:t>
      </w:r>
      <w:proofErr w:type="spell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коммит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изменений. </w:t>
      </w:r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lastRenderedPageBreak/>
        <w:t xml:space="preserve">Добиться этого вы </w:t>
      </w:r>
      <w:proofErr w:type="gram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сможете</w:t>
      </w:r>
      <w:proofErr w:type="gram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запустив команду </w:t>
      </w:r>
      <w:proofErr w:type="spellStart"/>
      <w:r w:rsidRPr="00F37E2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F37E2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F37E2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add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несколько раз, указав индексируемые файлы, а затем выполнив </w:t>
      </w:r>
      <w:proofErr w:type="spellStart"/>
      <w:r w:rsidRPr="00F37E2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F37E2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F37E2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commit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:</w:t>
      </w:r>
    </w:p>
    <w:p w:rsidR="00F37E2B" w:rsidRPr="00F37E2B" w:rsidRDefault="00F37E2B" w:rsidP="00F37E2B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F37E2B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add *.c</w:t>
      </w:r>
    </w:p>
    <w:p w:rsidR="00F37E2B" w:rsidRPr="00F37E2B" w:rsidRDefault="00F37E2B" w:rsidP="00F37E2B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F37E2B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add LICENSE</w:t>
      </w:r>
    </w:p>
    <w:p w:rsidR="00F37E2B" w:rsidRPr="00F37E2B" w:rsidRDefault="00F37E2B" w:rsidP="00F37E2B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F37E2B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commit -m 'initial project version'</w:t>
      </w:r>
    </w:p>
    <w:p w:rsidR="00F37E2B" w:rsidRPr="00F37E2B" w:rsidRDefault="00F37E2B" w:rsidP="00F37E2B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Мы разберем, что делают эти команды чуть позже. Теперь у вас есть </w:t>
      </w:r>
      <w:proofErr w:type="spell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Git-репозиторий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с отслеживаемыми файлами и начальным </w:t>
      </w:r>
      <w:proofErr w:type="spell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коммитом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F37E2B" w:rsidRPr="00F37E2B" w:rsidRDefault="00F37E2B" w:rsidP="00F37E2B">
      <w:pPr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F37E2B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 xml:space="preserve">Клонирование существующего </w:t>
      </w:r>
      <w:proofErr w:type="spellStart"/>
      <w:r w:rsidRPr="00F37E2B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репозитория</w:t>
      </w:r>
      <w:proofErr w:type="spellEnd"/>
    </w:p>
    <w:p w:rsidR="00F37E2B" w:rsidRPr="00F37E2B" w:rsidRDefault="00F37E2B" w:rsidP="00F37E2B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Для получения копии существующего </w:t>
      </w:r>
      <w:proofErr w:type="spell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Git-репозитория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например, проекта, в который вы хотите внести свой вклад, необходимо использовать команду </w:t>
      </w:r>
      <w:proofErr w:type="spellStart"/>
      <w:r w:rsidRPr="00F37E2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F37E2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F37E2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clone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. Если вы знакомы с другими системами контроля версий, такими как </w:t>
      </w:r>
      <w:proofErr w:type="spell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Subversion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то заметите, что команда называется "</w:t>
      </w:r>
      <w:proofErr w:type="spell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clone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", а не "</w:t>
      </w:r>
      <w:proofErr w:type="spell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checkout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". Это важное различие – вместо того, чтобы просто получить рабочую копию, </w:t>
      </w:r>
      <w:proofErr w:type="spell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получает копию практически всех данных, которые есть на сервере. При выполнении </w:t>
      </w:r>
      <w:proofErr w:type="spellStart"/>
      <w:r w:rsidRPr="00F37E2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F37E2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F37E2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clone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с сервера забирается (</w:t>
      </w:r>
      <w:proofErr w:type="spell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pulled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) каждая версия каждого файла из истории проекта. Фактически, если серверный диск выйдет из строя, вы можете использовать любой из клонов на любом из клиентов, для того, чтобы вернуть сервер в то состояние, в котором он находился в момент клонирования (вы можете потерять часть серверных хуков (</w:t>
      </w:r>
      <w:proofErr w:type="spell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server-side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</w:t>
      </w:r>
      <w:proofErr w:type="spell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hooks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) и т.п., но все данные, помещённые под </w:t>
      </w:r>
      <w:proofErr w:type="spell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версионный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контроль, будут сохранены, подробнее об этом смотрите в главе </w:t>
      </w:r>
      <w:hyperlink r:id="rId5" w:history="1">
        <w:r w:rsidRPr="00F37E2B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 xml:space="preserve">Установка </w:t>
        </w:r>
        <w:proofErr w:type="spellStart"/>
        <w:r w:rsidRPr="00F37E2B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>Git</w:t>
        </w:r>
        <w:proofErr w:type="spellEnd"/>
        <w:r w:rsidRPr="00F37E2B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 xml:space="preserve"> на сервер</w:t>
        </w:r>
      </w:hyperlink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).</w:t>
      </w:r>
    </w:p>
    <w:p w:rsidR="00F37E2B" w:rsidRPr="00F37E2B" w:rsidRDefault="00F37E2B" w:rsidP="00F37E2B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Клонирование </w:t>
      </w:r>
      <w:proofErr w:type="spell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репозитория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осуществляется командой </w:t>
      </w:r>
      <w:proofErr w:type="spellStart"/>
      <w:r w:rsidRPr="00F37E2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F37E2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F37E2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clone</w:t>
      </w:r>
      <w:proofErr w:type="spellEnd"/>
      <w:r w:rsidRPr="00F37E2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&lt;</w:t>
      </w:r>
      <w:proofErr w:type="spellStart"/>
      <w:r w:rsidRPr="00F37E2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url</w:t>
      </w:r>
      <w:proofErr w:type="spellEnd"/>
      <w:r w:rsidRPr="00F37E2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&gt;</w:t>
      </w:r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Например, если вы хотите клонировать библиотеку </w:t>
      </w:r>
      <w:r w:rsidRPr="00F37E2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libgit2</w:t>
      </w:r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вы можете сделать это следующим образом:</w:t>
      </w:r>
    </w:p>
    <w:p w:rsidR="00F37E2B" w:rsidRPr="00F37E2B" w:rsidRDefault="00F37E2B" w:rsidP="00F37E2B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F37E2B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clone https://github.com/libgit2/libgit2</w:t>
      </w:r>
    </w:p>
    <w:p w:rsidR="00F37E2B" w:rsidRPr="00F37E2B" w:rsidRDefault="00F37E2B" w:rsidP="00F37E2B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Эта команда создаёт директорию </w:t>
      </w:r>
      <w:r w:rsidRPr="00F37E2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libgit2</w:t>
      </w:r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инициализирует в ней </w:t>
      </w:r>
      <w:proofErr w:type="gram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поддиректорию </w:t>
      </w:r>
      <w:r w:rsidRPr="00F37E2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.</w:t>
      </w:r>
      <w:proofErr w:type="spellStart"/>
      <w:r w:rsidRPr="00F37E2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proofErr w:type="gram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скачивает все данные для этого </w:t>
      </w:r>
      <w:proofErr w:type="spell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репозитория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и извлекает рабочую копию последней версии. Если вы зайдёте в новую директорию </w:t>
      </w:r>
      <w:r w:rsidRPr="00F37E2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libgit2</w:t>
      </w:r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то увидите в ней файлы проекта, готовые для работы или использования. Для того, чтобы клонировать </w:t>
      </w:r>
      <w:proofErr w:type="spell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репозиторий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в директорию с именем, отличающимся от </w:t>
      </w:r>
      <w:r w:rsidRPr="00F37E2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libgit2</w:t>
      </w:r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необходимо указать желаемое имя, как параметр командной строки:</w:t>
      </w:r>
    </w:p>
    <w:p w:rsidR="00F37E2B" w:rsidRPr="00F37E2B" w:rsidRDefault="00F37E2B" w:rsidP="00F37E2B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F37E2B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clone https://github.com/libgit2/libgit2 mylibgit</w:t>
      </w:r>
    </w:p>
    <w:p w:rsidR="00F37E2B" w:rsidRPr="00F37E2B" w:rsidRDefault="00F37E2B" w:rsidP="00F37E2B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Эта команда делает всё то же самое, что и предыдущая, только результирующий каталог будет назван </w:t>
      </w:r>
      <w:proofErr w:type="spellStart"/>
      <w:r w:rsidRPr="00F37E2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mylibgit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F37E2B" w:rsidRPr="00F37E2B" w:rsidRDefault="00F37E2B" w:rsidP="00F37E2B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В </w:t>
      </w:r>
      <w:proofErr w:type="spell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реализовано несколько транспортных протоколов, которые вы можете использовать. В предыдущем примере использовался протокол </w:t>
      </w:r>
      <w:r w:rsidRPr="00F37E2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https://</w:t>
      </w:r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вы также можете встретить </w:t>
      </w:r>
      <w:proofErr w:type="spellStart"/>
      <w:r w:rsidRPr="00F37E2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F37E2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://</w:t>
      </w:r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или </w:t>
      </w:r>
      <w:proofErr w:type="spellStart"/>
      <w:r w:rsidRPr="00F37E2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user@</w:t>
      </w:r>
      <w:proofErr w:type="gramStart"/>
      <w:r w:rsidRPr="00F37E2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server:path</w:t>
      </w:r>
      <w:proofErr w:type="spellEnd"/>
      <w:r w:rsidRPr="00F37E2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F37E2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to</w:t>
      </w:r>
      <w:proofErr w:type="spellEnd"/>
      <w:r w:rsidRPr="00F37E2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F37E2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repo.git</w:t>
      </w:r>
      <w:proofErr w:type="spellEnd"/>
      <w:proofErr w:type="gram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использующий протокол передачи SSH. В главе </w:t>
      </w:r>
      <w:hyperlink r:id="rId6" w:history="1">
        <w:r w:rsidRPr="00F37E2B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 xml:space="preserve">Установка </w:t>
        </w:r>
        <w:proofErr w:type="spellStart"/>
        <w:r w:rsidRPr="00F37E2B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>Git</w:t>
        </w:r>
        <w:proofErr w:type="spellEnd"/>
        <w:r w:rsidRPr="00F37E2B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 xml:space="preserve"> на сервер</w:t>
        </w:r>
      </w:hyperlink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 мы познакомимся со всеми доступными вариантами конфигурации сервера для обеспечения доступа к вашему </w:t>
      </w:r>
      <w:proofErr w:type="spell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</w:t>
      </w:r>
      <w:proofErr w:type="spellStart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репозиторию</w:t>
      </w:r>
      <w:proofErr w:type="spellEnd"/>
      <w:r w:rsidRPr="00F37E2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а также рассмотрим их достоинства и недостатки.</w:t>
      </w:r>
    </w:p>
    <w:p w:rsidR="00F37E2B" w:rsidRPr="00F37E2B" w:rsidRDefault="00F37E2B" w:rsidP="00F37E2B">
      <w:pPr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</w:pPr>
      <w:hyperlink r:id="rId7" w:history="1">
        <w:proofErr w:type="spellStart"/>
        <w:r w:rsidRPr="00F37E2B">
          <w:rPr>
            <w:rFonts w:ascii="Georgia" w:eastAsia="Times New Roman" w:hAnsi="Georgia" w:cs="Times New Roman"/>
            <w:color w:val="0388A6"/>
            <w:sz w:val="21"/>
            <w:szCs w:val="21"/>
            <w:lang w:eastAsia="ru-RU"/>
          </w:rPr>
          <w:t>prev</w:t>
        </w:r>
        <w:proofErr w:type="spellEnd"/>
      </w:hyperlink>
      <w:r w:rsidRPr="00F37E2B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> | </w:t>
      </w:r>
      <w:proofErr w:type="spellStart"/>
      <w:r w:rsidRPr="00F37E2B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fldChar w:fldCharType="begin"/>
      </w:r>
      <w:r w:rsidRPr="00F37E2B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instrText xml:space="preserve"> HYPERLINK "https://git-scm.com/book/ru/v2/%D0%9E%D1%81%D0%BD%D0%BE%D0%B2%D1%8B-Git-%D0%97%D0%B0%D0%BF%D0%B8%D1%81%D1%8C-%D0%B8%D0%B7%D0%BC%D0%B5%D0%BD%D0%B5%D0%BD%D0%B8%D0%B9-%D0%B2-%D1%80%D0%B5%D0%BF%D0%BE%D0%B7%D0%B8%D1%82%D0%BE%D1%80%D0%B8%D0%B9" </w:instrText>
      </w:r>
      <w:r w:rsidRPr="00F37E2B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fldChar w:fldCharType="separate"/>
      </w:r>
      <w:r w:rsidRPr="00F37E2B">
        <w:rPr>
          <w:rFonts w:ascii="Georgia" w:eastAsia="Times New Roman" w:hAnsi="Georgia" w:cs="Times New Roman"/>
          <w:color w:val="0388A6"/>
          <w:sz w:val="21"/>
          <w:szCs w:val="21"/>
          <w:lang w:eastAsia="ru-RU"/>
        </w:rPr>
        <w:t>next</w:t>
      </w:r>
      <w:proofErr w:type="spellEnd"/>
      <w:r w:rsidRPr="00F37E2B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fldChar w:fldCharType="end"/>
      </w:r>
    </w:p>
    <w:p w:rsidR="0056636C" w:rsidRDefault="0056636C"/>
    <w:sectPr w:rsidR="00566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7AB"/>
    <w:rsid w:val="000767AB"/>
    <w:rsid w:val="0056636C"/>
    <w:rsid w:val="00F3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F9F0AC-0B23-4549-9940-A5C7DE36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0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7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5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8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05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90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6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8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93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8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7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5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2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1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96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67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-scm.com/book/ru/v2/%D0%92%D0%B2%D0%B5%D0%B4%D0%B5%D0%BD%D0%B8%D0%B5-%D0%97%D0%B0%D0%BA%D0%BB%D1%8E%D1%87%D0%B5%D0%BD%D0%B8%D0%B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book/ru/v2/ch00/r_git_on_the_server" TargetMode="External"/><Relationship Id="rId5" Type="http://schemas.openxmlformats.org/officeDocument/2006/relationships/hyperlink" Target="https://git-scm.com/book/ru/v2/ch00/r_git_on_the_server" TargetMode="External"/><Relationship Id="rId4" Type="http://schemas.openxmlformats.org/officeDocument/2006/relationships/hyperlink" Target="https://git-scm.com/book/ru/v2/ch00/ch10-git-internal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780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2020-11-03T22:56:00Z</dcterms:created>
  <dcterms:modified xsi:type="dcterms:W3CDTF">2020-11-03T22:57:00Z</dcterms:modified>
</cp:coreProperties>
</file>