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AAE" w:rsidRPr="001832F4" w:rsidRDefault="001832F4" w:rsidP="001832F4">
      <w:pPr>
        <w:jc w:val="center"/>
        <w:rPr>
          <w:rFonts w:ascii="Arial" w:hAnsi="Arial" w:cs="Arial"/>
          <w:b/>
          <w:bCs/>
          <w:sz w:val="24"/>
          <w:szCs w:val="24"/>
          <w:u w:val="single"/>
        </w:rPr>
      </w:pPr>
      <w:r w:rsidRPr="001832F4">
        <w:rPr>
          <w:rFonts w:ascii="Arial" w:hAnsi="Arial" w:cs="Arial"/>
          <w:b/>
          <w:bCs/>
          <w:sz w:val="24"/>
          <w:szCs w:val="24"/>
          <w:u w:val="single"/>
        </w:rPr>
        <w:t>Indian Council for Cultural Relations</w:t>
      </w:r>
    </w:p>
    <w:p w:rsidR="001832F4" w:rsidRPr="001832F4" w:rsidRDefault="001832F4" w:rsidP="001832F4">
      <w:pPr>
        <w:jc w:val="center"/>
        <w:rPr>
          <w:rFonts w:ascii="Arial" w:hAnsi="Arial" w:cs="Arial"/>
          <w:b/>
          <w:bCs/>
          <w:sz w:val="24"/>
          <w:szCs w:val="24"/>
          <w:u w:val="single"/>
        </w:rPr>
      </w:pPr>
      <w:r w:rsidRPr="001832F4">
        <w:rPr>
          <w:rFonts w:ascii="Arial" w:hAnsi="Arial" w:cs="Arial"/>
          <w:b/>
          <w:bCs/>
          <w:sz w:val="24"/>
          <w:szCs w:val="24"/>
          <w:u w:val="single"/>
        </w:rPr>
        <w:t>Azad Bhawan, Indraprastha Estate, New Delhi – 110002</w:t>
      </w:r>
    </w:p>
    <w:p w:rsidR="001832F4" w:rsidRPr="001832F4" w:rsidRDefault="001832F4" w:rsidP="001832F4">
      <w:pPr>
        <w:jc w:val="center"/>
        <w:rPr>
          <w:rFonts w:ascii="Arial" w:hAnsi="Arial" w:cs="Arial"/>
          <w:b/>
          <w:bCs/>
          <w:sz w:val="24"/>
          <w:szCs w:val="24"/>
        </w:rPr>
      </w:pPr>
    </w:p>
    <w:p w:rsidR="001832F4" w:rsidRPr="001832F4" w:rsidRDefault="001832F4" w:rsidP="001832F4">
      <w:pPr>
        <w:jc w:val="center"/>
        <w:rPr>
          <w:rFonts w:ascii="Arial" w:hAnsi="Arial" w:cs="Arial"/>
          <w:b/>
          <w:bCs/>
          <w:sz w:val="24"/>
          <w:szCs w:val="24"/>
        </w:rPr>
      </w:pPr>
      <w:r w:rsidRPr="001832F4">
        <w:rPr>
          <w:rFonts w:ascii="Arial" w:hAnsi="Arial" w:cs="Arial"/>
          <w:b/>
          <w:bCs/>
          <w:sz w:val="24"/>
          <w:szCs w:val="24"/>
        </w:rPr>
        <w:t>ICCR Admission Process</w:t>
      </w:r>
    </w:p>
    <w:p w:rsidR="001832F4" w:rsidRPr="001832F4" w:rsidRDefault="001832F4" w:rsidP="001832F4">
      <w:pPr>
        <w:jc w:val="center"/>
        <w:rPr>
          <w:rFonts w:ascii="Arial" w:hAnsi="Arial" w:cs="Arial"/>
          <w:b/>
          <w:bCs/>
          <w:sz w:val="24"/>
          <w:szCs w:val="24"/>
          <w:u w:val="single"/>
        </w:rPr>
      </w:pPr>
      <w:r w:rsidRPr="001832F4">
        <w:rPr>
          <w:rFonts w:ascii="Arial" w:hAnsi="Arial" w:cs="Arial"/>
          <w:b/>
          <w:bCs/>
          <w:sz w:val="24"/>
          <w:szCs w:val="24"/>
          <w:u w:val="single"/>
        </w:rPr>
        <w:t>Revised Timeline to be followed for the Academic Year 2021-22</w:t>
      </w:r>
    </w:p>
    <w:p w:rsidR="001832F4" w:rsidRPr="001832F4" w:rsidRDefault="001832F4" w:rsidP="001832F4">
      <w:pPr>
        <w:jc w:val="center"/>
        <w:rPr>
          <w:rFonts w:ascii="Arial" w:hAnsi="Arial" w:cs="Arial"/>
          <w:sz w:val="24"/>
          <w:szCs w:val="24"/>
        </w:rPr>
      </w:pP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40"/>
        <w:gridCol w:w="6030"/>
      </w:tblGrid>
      <w:tr w:rsidR="001832F4" w:rsidRPr="001832F4" w:rsidTr="00DB7D65">
        <w:tc>
          <w:tcPr>
            <w:tcW w:w="2340" w:type="dxa"/>
          </w:tcPr>
          <w:p w:rsidR="001832F4" w:rsidRPr="001832F4" w:rsidRDefault="001832F4" w:rsidP="00DB7D65">
            <w:pPr>
              <w:spacing w:line="360" w:lineRule="auto"/>
              <w:rPr>
                <w:rFonts w:ascii="Arial" w:hAnsi="Arial" w:cs="Arial"/>
                <w:sz w:val="24"/>
                <w:szCs w:val="24"/>
              </w:rPr>
            </w:pPr>
            <w:r w:rsidRPr="001832F4">
              <w:rPr>
                <w:rFonts w:ascii="Arial" w:hAnsi="Arial" w:cs="Arial"/>
                <w:sz w:val="24"/>
                <w:szCs w:val="24"/>
              </w:rPr>
              <w:t>15-March-2021</w:t>
            </w:r>
          </w:p>
        </w:tc>
        <w:tc>
          <w:tcPr>
            <w:tcW w:w="6030" w:type="dxa"/>
          </w:tcPr>
          <w:p w:rsidR="001832F4" w:rsidRDefault="001832F4" w:rsidP="00DB7D65">
            <w:pPr>
              <w:spacing w:line="360" w:lineRule="auto"/>
              <w:jc w:val="both"/>
              <w:rPr>
                <w:rFonts w:ascii="Arial" w:hAnsi="Arial" w:cs="Arial"/>
                <w:sz w:val="24"/>
                <w:szCs w:val="24"/>
              </w:rPr>
            </w:pPr>
            <w:r w:rsidRPr="001832F4">
              <w:rPr>
                <w:rFonts w:ascii="Arial" w:hAnsi="Arial" w:cs="Arial"/>
                <w:sz w:val="24"/>
                <w:szCs w:val="24"/>
              </w:rPr>
              <w:t xml:space="preserve">Open ICCR </w:t>
            </w:r>
            <w:r w:rsidRPr="00977F89">
              <w:rPr>
                <w:rFonts w:ascii="Arial" w:hAnsi="Arial" w:cs="Arial"/>
                <w:b/>
                <w:bCs/>
                <w:sz w:val="24"/>
                <w:szCs w:val="24"/>
              </w:rPr>
              <w:t>A2A Portal</w:t>
            </w:r>
            <w:r w:rsidRPr="001832F4">
              <w:rPr>
                <w:rFonts w:ascii="Arial" w:hAnsi="Arial" w:cs="Arial"/>
                <w:sz w:val="24"/>
                <w:szCs w:val="24"/>
              </w:rPr>
              <w:t xml:space="preserve"> for admissions.</w:t>
            </w:r>
          </w:p>
          <w:p w:rsidR="00DB7D65" w:rsidRPr="001832F4" w:rsidRDefault="00DB7D65" w:rsidP="00DB7D65">
            <w:pPr>
              <w:spacing w:line="360" w:lineRule="auto"/>
              <w:jc w:val="both"/>
              <w:rPr>
                <w:rFonts w:ascii="Arial" w:hAnsi="Arial" w:cs="Arial"/>
                <w:sz w:val="24"/>
                <w:szCs w:val="24"/>
              </w:rPr>
            </w:pPr>
          </w:p>
        </w:tc>
      </w:tr>
      <w:tr w:rsidR="001832F4" w:rsidRPr="001832F4" w:rsidTr="00DB7D65">
        <w:tc>
          <w:tcPr>
            <w:tcW w:w="2340" w:type="dxa"/>
          </w:tcPr>
          <w:p w:rsidR="001832F4" w:rsidRPr="001832F4" w:rsidRDefault="001832F4" w:rsidP="00DB7D65">
            <w:pPr>
              <w:spacing w:line="360" w:lineRule="auto"/>
              <w:rPr>
                <w:rFonts w:ascii="Arial" w:hAnsi="Arial" w:cs="Arial"/>
                <w:sz w:val="24"/>
                <w:szCs w:val="24"/>
              </w:rPr>
            </w:pPr>
            <w:r w:rsidRPr="001832F4">
              <w:rPr>
                <w:rFonts w:ascii="Arial" w:hAnsi="Arial" w:cs="Arial"/>
                <w:sz w:val="24"/>
                <w:szCs w:val="24"/>
              </w:rPr>
              <w:t>30-May-2021</w:t>
            </w:r>
          </w:p>
        </w:tc>
        <w:tc>
          <w:tcPr>
            <w:tcW w:w="6030" w:type="dxa"/>
          </w:tcPr>
          <w:p w:rsidR="001832F4" w:rsidRDefault="001832F4" w:rsidP="00DB7D65">
            <w:pPr>
              <w:spacing w:line="360" w:lineRule="auto"/>
              <w:jc w:val="both"/>
              <w:rPr>
                <w:rFonts w:ascii="Arial" w:hAnsi="Arial" w:cs="Arial"/>
                <w:sz w:val="24"/>
                <w:szCs w:val="24"/>
              </w:rPr>
            </w:pPr>
            <w:r w:rsidRPr="001832F4">
              <w:rPr>
                <w:rFonts w:ascii="Arial" w:hAnsi="Arial" w:cs="Arial"/>
                <w:sz w:val="24"/>
                <w:szCs w:val="24"/>
              </w:rPr>
              <w:t>Last date of application to be submitted by students.</w:t>
            </w:r>
          </w:p>
          <w:p w:rsidR="00DB7D65" w:rsidRPr="001832F4" w:rsidRDefault="00DB7D65" w:rsidP="00DB7D65">
            <w:pPr>
              <w:spacing w:line="360" w:lineRule="auto"/>
              <w:jc w:val="both"/>
              <w:rPr>
                <w:rFonts w:ascii="Arial" w:hAnsi="Arial" w:cs="Arial"/>
                <w:sz w:val="24"/>
                <w:szCs w:val="24"/>
              </w:rPr>
            </w:pPr>
          </w:p>
        </w:tc>
      </w:tr>
      <w:tr w:rsidR="001832F4" w:rsidRPr="001832F4" w:rsidTr="00DB7D65">
        <w:tc>
          <w:tcPr>
            <w:tcW w:w="2340" w:type="dxa"/>
          </w:tcPr>
          <w:p w:rsidR="001832F4" w:rsidRPr="001832F4" w:rsidRDefault="00DC0D0A" w:rsidP="00DB7D65">
            <w:pPr>
              <w:spacing w:line="360" w:lineRule="auto"/>
              <w:rPr>
                <w:rFonts w:ascii="Arial" w:hAnsi="Arial" w:cs="Arial"/>
                <w:sz w:val="24"/>
                <w:szCs w:val="24"/>
              </w:rPr>
            </w:pPr>
            <w:r>
              <w:rPr>
                <w:rFonts w:ascii="Arial" w:hAnsi="Arial" w:cs="Arial"/>
                <w:sz w:val="24"/>
                <w:szCs w:val="24"/>
              </w:rPr>
              <w:t>2</w:t>
            </w:r>
            <w:r w:rsidR="00E51242">
              <w:rPr>
                <w:rFonts w:ascii="Arial" w:hAnsi="Arial" w:cs="Arial"/>
                <w:sz w:val="24"/>
                <w:szCs w:val="24"/>
              </w:rPr>
              <w:t>0-June</w:t>
            </w:r>
            <w:r w:rsidR="001832F4" w:rsidRPr="001832F4">
              <w:rPr>
                <w:rFonts w:ascii="Arial" w:hAnsi="Arial" w:cs="Arial"/>
                <w:sz w:val="24"/>
                <w:szCs w:val="24"/>
              </w:rPr>
              <w:t>-2021</w:t>
            </w:r>
          </w:p>
        </w:tc>
        <w:tc>
          <w:tcPr>
            <w:tcW w:w="6030" w:type="dxa"/>
          </w:tcPr>
          <w:p w:rsidR="001832F4" w:rsidRDefault="001832F4" w:rsidP="00DB7D65">
            <w:pPr>
              <w:spacing w:line="360" w:lineRule="auto"/>
              <w:jc w:val="both"/>
              <w:rPr>
                <w:rFonts w:ascii="Arial" w:hAnsi="Arial" w:cs="Arial"/>
                <w:sz w:val="24"/>
                <w:szCs w:val="24"/>
              </w:rPr>
            </w:pPr>
            <w:r w:rsidRPr="001832F4">
              <w:rPr>
                <w:rFonts w:ascii="Arial" w:hAnsi="Arial" w:cs="Arial"/>
                <w:sz w:val="24"/>
                <w:szCs w:val="24"/>
              </w:rPr>
              <w:t>Last date of Universities to inform the decision (if confirmed, intimation to Mission</w:t>
            </w:r>
            <w:r w:rsidR="00977F89">
              <w:rPr>
                <w:rFonts w:ascii="Arial" w:hAnsi="Arial" w:cs="Arial"/>
                <w:sz w:val="24"/>
                <w:szCs w:val="24"/>
              </w:rPr>
              <w:t>s</w:t>
            </w:r>
            <w:r w:rsidRPr="001832F4">
              <w:rPr>
                <w:rFonts w:ascii="Arial" w:hAnsi="Arial" w:cs="Arial"/>
                <w:sz w:val="24"/>
                <w:szCs w:val="24"/>
              </w:rPr>
              <w:t>; if rejected, intimation to students)</w:t>
            </w:r>
            <w:r w:rsidR="00977F89">
              <w:rPr>
                <w:rFonts w:ascii="Arial" w:hAnsi="Arial" w:cs="Arial"/>
                <w:sz w:val="24"/>
                <w:szCs w:val="24"/>
              </w:rPr>
              <w:t>.</w:t>
            </w:r>
          </w:p>
          <w:p w:rsidR="00DB7D65" w:rsidRPr="001832F4" w:rsidRDefault="00DB7D65" w:rsidP="00DB7D65">
            <w:pPr>
              <w:spacing w:line="360" w:lineRule="auto"/>
              <w:jc w:val="both"/>
              <w:rPr>
                <w:rFonts w:ascii="Arial" w:hAnsi="Arial" w:cs="Arial"/>
                <w:sz w:val="24"/>
                <w:szCs w:val="24"/>
              </w:rPr>
            </w:pPr>
          </w:p>
        </w:tc>
      </w:tr>
      <w:tr w:rsidR="001832F4" w:rsidRPr="001832F4" w:rsidTr="00DB7D65">
        <w:tc>
          <w:tcPr>
            <w:tcW w:w="2340" w:type="dxa"/>
          </w:tcPr>
          <w:p w:rsidR="001832F4" w:rsidRPr="001832F4" w:rsidRDefault="00E51242" w:rsidP="00DB7D65">
            <w:pPr>
              <w:spacing w:line="360" w:lineRule="auto"/>
              <w:rPr>
                <w:rFonts w:ascii="Arial" w:hAnsi="Arial" w:cs="Arial"/>
                <w:sz w:val="24"/>
                <w:szCs w:val="24"/>
              </w:rPr>
            </w:pPr>
            <w:r>
              <w:rPr>
                <w:rFonts w:ascii="Arial" w:hAnsi="Arial" w:cs="Arial"/>
                <w:sz w:val="24"/>
                <w:szCs w:val="24"/>
              </w:rPr>
              <w:t>5-July</w:t>
            </w:r>
            <w:r w:rsidR="001832F4">
              <w:rPr>
                <w:rFonts w:ascii="Arial" w:hAnsi="Arial" w:cs="Arial"/>
                <w:sz w:val="24"/>
                <w:szCs w:val="24"/>
              </w:rPr>
              <w:t>-2021</w:t>
            </w:r>
          </w:p>
        </w:tc>
        <w:tc>
          <w:tcPr>
            <w:tcW w:w="6030" w:type="dxa"/>
          </w:tcPr>
          <w:p w:rsidR="001832F4" w:rsidRDefault="001832F4" w:rsidP="00DB7D65">
            <w:pPr>
              <w:spacing w:line="360" w:lineRule="auto"/>
              <w:jc w:val="both"/>
              <w:rPr>
                <w:rFonts w:ascii="Arial" w:hAnsi="Arial" w:cs="Arial"/>
                <w:sz w:val="24"/>
                <w:szCs w:val="24"/>
              </w:rPr>
            </w:pPr>
            <w:r>
              <w:rPr>
                <w:rFonts w:ascii="Arial" w:hAnsi="Arial" w:cs="Arial"/>
                <w:sz w:val="24"/>
                <w:szCs w:val="24"/>
              </w:rPr>
              <w:t>Last date of allocating scholarship and University and generating an Offer Letter by Indian Mission abroad.</w:t>
            </w:r>
          </w:p>
          <w:p w:rsidR="00DB7D65" w:rsidRPr="001832F4" w:rsidRDefault="00DB7D65" w:rsidP="00DB7D65">
            <w:pPr>
              <w:spacing w:line="360" w:lineRule="auto"/>
              <w:jc w:val="both"/>
              <w:rPr>
                <w:rFonts w:ascii="Arial" w:hAnsi="Arial" w:cs="Arial"/>
                <w:sz w:val="24"/>
                <w:szCs w:val="24"/>
              </w:rPr>
            </w:pPr>
          </w:p>
        </w:tc>
      </w:tr>
      <w:tr w:rsidR="001832F4" w:rsidRPr="001832F4" w:rsidTr="00DB7D65">
        <w:tc>
          <w:tcPr>
            <w:tcW w:w="2340" w:type="dxa"/>
          </w:tcPr>
          <w:p w:rsidR="001832F4" w:rsidRDefault="00DC0D0A" w:rsidP="00DB7D65">
            <w:pPr>
              <w:spacing w:line="360" w:lineRule="auto"/>
              <w:rPr>
                <w:rFonts w:ascii="Arial" w:hAnsi="Arial" w:cs="Arial"/>
                <w:sz w:val="24"/>
                <w:szCs w:val="24"/>
              </w:rPr>
            </w:pPr>
            <w:r>
              <w:rPr>
                <w:rFonts w:ascii="Arial" w:hAnsi="Arial" w:cs="Arial"/>
                <w:sz w:val="24"/>
                <w:szCs w:val="24"/>
              </w:rPr>
              <w:t>15</w:t>
            </w:r>
            <w:r w:rsidR="00E51242">
              <w:rPr>
                <w:rFonts w:ascii="Arial" w:hAnsi="Arial" w:cs="Arial"/>
                <w:sz w:val="24"/>
                <w:szCs w:val="24"/>
              </w:rPr>
              <w:t>-July</w:t>
            </w:r>
            <w:r w:rsidR="001832F4">
              <w:rPr>
                <w:rFonts w:ascii="Arial" w:hAnsi="Arial" w:cs="Arial"/>
                <w:sz w:val="24"/>
                <w:szCs w:val="24"/>
              </w:rPr>
              <w:t>-2021</w:t>
            </w:r>
          </w:p>
        </w:tc>
        <w:tc>
          <w:tcPr>
            <w:tcW w:w="6030" w:type="dxa"/>
          </w:tcPr>
          <w:p w:rsidR="001832F4" w:rsidRDefault="001832F4" w:rsidP="00DB7D65">
            <w:pPr>
              <w:spacing w:line="360" w:lineRule="auto"/>
              <w:jc w:val="both"/>
              <w:rPr>
                <w:rFonts w:ascii="Arial" w:hAnsi="Arial" w:cs="Arial"/>
                <w:sz w:val="24"/>
                <w:szCs w:val="24"/>
              </w:rPr>
            </w:pPr>
            <w:r>
              <w:rPr>
                <w:rFonts w:ascii="Arial" w:hAnsi="Arial" w:cs="Arial"/>
                <w:sz w:val="24"/>
                <w:szCs w:val="24"/>
              </w:rPr>
              <w:t>Last date of acceptance by students.</w:t>
            </w:r>
          </w:p>
          <w:p w:rsidR="00DB7D65" w:rsidRDefault="00DB7D65" w:rsidP="00DB7D65">
            <w:pPr>
              <w:spacing w:line="360" w:lineRule="auto"/>
              <w:jc w:val="both"/>
              <w:rPr>
                <w:rFonts w:ascii="Arial" w:hAnsi="Arial" w:cs="Arial"/>
                <w:sz w:val="24"/>
                <w:szCs w:val="24"/>
              </w:rPr>
            </w:pPr>
          </w:p>
        </w:tc>
      </w:tr>
      <w:tr w:rsidR="001832F4" w:rsidRPr="001832F4" w:rsidTr="00DB7D65">
        <w:tc>
          <w:tcPr>
            <w:tcW w:w="2340" w:type="dxa"/>
          </w:tcPr>
          <w:p w:rsidR="001832F4" w:rsidRDefault="00DC0D0A" w:rsidP="00DB7D65">
            <w:pPr>
              <w:spacing w:line="360" w:lineRule="auto"/>
              <w:rPr>
                <w:rFonts w:ascii="Arial" w:hAnsi="Arial" w:cs="Arial"/>
                <w:sz w:val="24"/>
                <w:szCs w:val="24"/>
              </w:rPr>
            </w:pPr>
            <w:r>
              <w:rPr>
                <w:rFonts w:ascii="Arial" w:hAnsi="Arial" w:cs="Arial"/>
                <w:sz w:val="24"/>
                <w:szCs w:val="24"/>
              </w:rPr>
              <w:t>22-July</w:t>
            </w:r>
            <w:r w:rsidR="001832F4">
              <w:rPr>
                <w:rFonts w:ascii="Arial" w:hAnsi="Arial" w:cs="Arial"/>
                <w:sz w:val="24"/>
                <w:szCs w:val="24"/>
              </w:rPr>
              <w:t>-2021</w:t>
            </w:r>
          </w:p>
        </w:tc>
        <w:tc>
          <w:tcPr>
            <w:tcW w:w="6030" w:type="dxa"/>
          </w:tcPr>
          <w:p w:rsidR="001832F4" w:rsidRDefault="001832F4" w:rsidP="00DB7D65">
            <w:pPr>
              <w:spacing w:line="360" w:lineRule="auto"/>
              <w:jc w:val="both"/>
              <w:rPr>
                <w:rFonts w:ascii="Arial" w:hAnsi="Arial" w:cs="Arial"/>
                <w:sz w:val="24"/>
                <w:szCs w:val="24"/>
              </w:rPr>
            </w:pPr>
            <w:r>
              <w:rPr>
                <w:rFonts w:ascii="Arial" w:hAnsi="Arial" w:cs="Arial"/>
                <w:sz w:val="24"/>
                <w:szCs w:val="24"/>
              </w:rPr>
              <w:t>Based on the number of acceptances in the first round (if acceptance are less than the scholarship seats allocated) Indian Mission to offer scholarship to other students who were not considered in the first round.</w:t>
            </w:r>
          </w:p>
          <w:p w:rsidR="00DB7D65" w:rsidRDefault="00DB7D65" w:rsidP="00DB7D65">
            <w:pPr>
              <w:spacing w:line="360" w:lineRule="auto"/>
              <w:jc w:val="both"/>
              <w:rPr>
                <w:rFonts w:ascii="Arial" w:hAnsi="Arial" w:cs="Arial"/>
                <w:sz w:val="24"/>
                <w:szCs w:val="24"/>
              </w:rPr>
            </w:pPr>
          </w:p>
        </w:tc>
      </w:tr>
      <w:tr w:rsidR="001832F4" w:rsidRPr="001832F4" w:rsidTr="00DB7D65">
        <w:tc>
          <w:tcPr>
            <w:tcW w:w="2340" w:type="dxa"/>
          </w:tcPr>
          <w:p w:rsidR="001832F4" w:rsidRDefault="00DC0D0A" w:rsidP="00DB7D65">
            <w:pPr>
              <w:spacing w:line="360" w:lineRule="auto"/>
              <w:rPr>
                <w:rFonts w:ascii="Arial" w:hAnsi="Arial" w:cs="Arial"/>
                <w:sz w:val="24"/>
                <w:szCs w:val="24"/>
              </w:rPr>
            </w:pPr>
            <w:r>
              <w:rPr>
                <w:rFonts w:ascii="Arial" w:hAnsi="Arial" w:cs="Arial"/>
                <w:sz w:val="24"/>
                <w:szCs w:val="24"/>
              </w:rPr>
              <w:t>30-July</w:t>
            </w:r>
            <w:r w:rsidR="001832F4">
              <w:rPr>
                <w:rFonts w:ascii="Arial" w:hAnsi="Arial" w:cs="Arial"/>
                <w:sz w:val="24"/>
                <w:szCs w:val="24"/>
              </w:rPr>
              <w:t>-2021</w:t>
            </w:r>
          </w:p>
        </w:tc>
        <w:tc>
          <w:tcPr>
            <w:tcW w:w="6030" w:type="dxa"/>
          </w:tcPr>
          <w:p w:rsidR="001832F4" w:rsidRDefault="001832F4" w:rsidP="00DB7D65">
            <w:pPr>
              <w:spacing w:line="360" w:lineRule="auto"/>
              <w:jc w:val="both"/>
              <w:rPr>
                <w:rFonts w:ascii="Arial" w:hAnsi="Arial" w:cs="Arial"/>
                <w:sz w:val="24"/>
                <w:szCs w:val="24"/>
              </w:rPr>
            </w:pPr>
            <w:r>
              <w:rPr>
                <w:rFonts w:ascii="Arial" w:hAnsi="Arial" w:cs="Arial"/>
                <w:sz w:val="24"/>
                <w:szCs w:val="24"/>
              </w:rPr>
              <w:t>Second-round students to convey their acceptances</w:t>
            </w:r>
          </w:p>
        </w:tc>
      </w:tr>
    </w:tbl>
    <w:p w:rsidR="001832F4" w:rsidRPr="001832F4" w:rsidRDefault="001832F4" w:rsidP="001832F4">
      <w:pPr>
        <w:rPr>
          <w:rFonts w:ascii="Arial" w:hAnsi="Arial" w:cs="Arial"/>
          <w:sz w:val="24"/>
          <w:szCs w:val="24"/>
        </w:rPr>
      </w:pPr>
    </w:p>
    <w:p w:rsidR="001832F4" w:rsidRPr="001832F4" w:rsidRDefault="001832F4" w:rsidP="001832F4">
      <w:pPr>
        <w:rPr>
          <w:rFonts w:ascii="Arial" w:hAnsi="Arial" w:cs="Arial"/>
          <w:sz w:val="24"/>
          <w:szCs w:val="24"/>
        </w:rPr>
      </w:pPr>
      <w:r w:rsidRPr="001832F4">
        <w:rPr>
          <w:rFonts w:ascii="Arial" w:hAnsi="Arial" w:cs="Arial"/>
          <w:sz w:val="24"/>
          <w:szCs w:val="24"/>
        </w:rPr>
        <w:tab/>
      </w:r>
      <w:r w:rsidRPr="001832F4">
        <w:rPr>
          <w:rFonts w:ascii="Arial" w:hAnsi="Arial" w:cs="Arial"/>
          <w:sz w:val="24"/>
          <w:szCs w:val="24"/>
        </w:rPr>
        <w:tab/>
      </w:r>
    </w:p>
    <w:p w:rsidR="001832F4" w:rsidRPr="001832F4" w:rsidRDefault="001832F4" w:rsidP="001832F4">
      <w:pPr>
        <w:rPr>
          <w:rFonts w:ascii="Arial" w:hAnsi="Arial" w:cs="Arial"/>
          <w:sz w:val="24"/>
          <w:szCs w:val="24"/>
        </w:rPr>
      </w:pPr>
      <w:r w:rsidRPr="001832F4">
        <w:rPr>
          <w:rFonts w:ascii="Arial" w:hAnsi="Arial" w:cs="Arial"/>
          <w:sz w:val="24"/>
          <w:szCs w:val="24"/>
        </w:rPr>
        <w:tab/>
      </w:r>
      <w:r w:rsidRPr="001832F4">
        <w:rPr>
          <w:rFonts w:ascii="Arial" w:hAnsi="Arial" w:cs="Arial"/>
          <w:sz w:val="24"/>
          <w:szCs w:val="24"/>
        </w:rPr>
        <w:tab/>
      </w:r>
      <w:r w:rsidRPr="001832F4">
        <w:rPr>
          <w:rFonts w:ascii="Arial" w:hAnsi="Arial" w:cs="Arial"/>
          <w:sz w:val="24"/>
          <w:szCs w:val="24"/>
        </w:rPr>
        <w:tab/>
      </w:r>
    </w:p>
    <w:p w:rsidR="001832F4" w:rsidRPr="001832F4" w:rsidRDefault="001832F4" w:rsidP="001832F4">
      <w:pPr>
        <w:rPr>
          <w:rFonts w:ascii="Arial" w:hAnsi="Arial" w:cs="Arial"/>
          <w:sz w:val="24"/>
          <w:szCs w:val="24"/>
        </w:rPr>
      </w:pPr>
      <w:r w:rsidRPr="001832F4">
        <w:rPr>
          <w:rFonts w:ascii="Arial" w:hAnsi="Arial" w:cs="Arial"/>
          <w:sz w:val="24"/>
          <w:szCs w:val="24"/>
        </w:rPr>
        <w:tab/>
      </w:r>
      <w:r w:rsidRPr="001832F4">
        <w:rPr>
          <w:rFonts w:ascii="Arial" w:hAnsi="Arial" w:cs="Arial"/>
          <w:sz w:val="24"/>
          <w:szCs w:val="24"/>
        </w:rPr>
        <w:tab/>
      </w:r>
      <w:r w:rsidRPr="001832F4">
        <w:rPr>
          <w:rFonts w:ascii="Arial" w:hAnsi="Arial" w:cs="Arial"/>
          <w:sz w:val="24"/>
          <w:szCs w:val="24"/>
        </w:rPr>
        <w:tab/>
      </w:r>
    </w:p>
    <w:sectPr w:rsidR="001832F4" w:rsidRPr="001832F4" w:rsidSect="00540A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defaultTabStop w:val="720"/>
  <w:characterSpacingControl w:val="doNotCompress"/>
  <w:compat/>
  <w:rsids>
    <w:rsidRoot w:val="001832F4"/>
    <w:rsid w:val="001832F4"/>
    <w:rsid w:val="00540AAE"/>
    <w:rsid w:val="00761EF5"/>
    <w:rsid w:val="0081660E"/>
    <w:rsid w:val="00977F89"/>
    <w:rsid w:val="00A21677"/>
    <w:rsid w:val="00DB7D65"/>
    <w:rsid w:val="00DC0D0A"/>
    <w:rsid w:val="00E512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A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32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vipin</cp:lastModifiedBy>
  <cp:revision>5</cp:revision>
  <dcterms:created xsi:type="dcterms:W3CDTF">2021-04-29T05:49:00Z</dcterms:created>
  <dcterms:modified xsi:type="dcterms:W3CDTF">2021-05-11T07:46:00Z</dcterms:modified>
</cp:coreProperties>
</file>