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3.gif" ContentType="image/gif"/>
  <Override PartName="/word/media/rId207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39.png" ContentType="image/png"/>
  <Override PartName="/word/media/rId43.png" ContentType="image/png"/>
  <Override PartName="/word/media/rId52.png" ContentType="image/png"/>
  <Override PartName="/word/media/rId73.png" ContentType="image/png"/>
  <Override PartName="/word/media/rId77.png" ContentType="image/png"/>
  <Override PartName="/word/media/rId158.png" ContentType="image/png"/>
  <Override PartName="/word/media/rId162.png" ContentType="image/png"/>
  <Override PartName="/word/media/rId169.png" ContentType="image/png"/>
  <Override PartName="/word/media/rId104.png" ContentType="image/png"/>
  <Override PartName="/word/media/rId108.png" ContentType="image/png"/>
  <Override PartName="/word/media/rId193.png" ContentType="image/png"/>
  <Override PartName="/word/media/rId134.png" ContentType="image/png"/>
  <Override PartName="/word/media/rId143.png" ContentType="image/png"/>
  <Override PartName="/word/media/rId116.png" ContentType="image/png"/>
  <Override PartName="/word/media/rId125.png" ContentType="image/png"/>
  <Override PartName="/word/media/rId130.png" ContentType="image/png"/>
  <Override PartName="/word/media/rId139.png" ContentType="image/png"/>
  <Override PartName="/word/media/rId112.png" ContentType="image/png"/>
  <Override PartName="/word/media/rId121.png" ContentType="image/png"/>
  <Override PartName="/word/media/rId15.jpg" ContentType="image/jpeg"/>
  <Override PartName="/word/media/rId179.png" ContentType="image/png"/>
  <Override PartName="/word/media/rId183.png" ContentType="image/png"/>
  <Override PartName="/word/media/rId34.png" ContentType="image/png"/>
  <Override PartName="/word/media/rId30.png" ContentType="image/png"/>
  <Override PartName="/word/media/rId6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9" w:name="the-beast-of-bias"/>
    <w:p>
      <w:pPr>
        <w:pStyle w:val="Heading1"/>
      </w:pPr>
      <w:r>
        <w:t xml:space="preserve">The Beast of Bias</w:t>
      </w:r>
    </w:p>
    <w:p>
      <w:pPr>
        <w:pStyle w:val="FirstParagraph"/>
      </w:pPr>
      <w:r>
        <w:t xml:space="preserve">Professor Andy Field, University of Sussex</w:t>
      </w:r>
    </w:p>
    <w:p>
      <w:pPr>
        <w:pStyle w:val="BodyText"/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bsky.app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youtube.com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discoveringstatistics.com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discovr.rocks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statisticsadventure.com</w:t>
        </w:r>
      </w:hyperlink>
    </w:p>
    <w:bookmarkStart w:id="14" w:name="about-this-version"/>
    <w:p>
      <w:pPr>
        <w:pStyle w:val="Heading2"/>
      </w:pPr>
      <w:r>
        <w:t xml:space="preserve">About this version</w:t>
      </w:r>
    </w:p>
    <w:p>
      <w:pPr>
        <w:pStyle w:val="FirstParagraph"/>
      </w:pPr>
      <w:r>
        <w:t xml:space="preserve">This is a plain-text version of the lecture slides. Each slide starts with a heading such as “Slide 5”, and the numbers match the slide numbers shown in the lecture. Content that appeared one piece at a time, in columns or in tabs is shown in reading order. Videos and interactive apps are given as links.</w:t>
      </w:r>
    </w:p>
    <w:bookmarkEnd w:id="14"/>
    <w:bookmarkStart w:id="19" w:name="slide-2"/>
    <w:p>
      <w:pPr>
        <w:pStyle w:val="Heading2"/>
      </w:pPr>
      <w:r>
        <w:t xml:space="preserve">Slide 2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Image: lone knight (no description provided yet)" title="" id="16" name="Picture"/>
            <a:graphic>
              <a:graphicData uri="http://schemas.openxmlformats.org/drawingml/2006/picture">
                <pic:pic>
                  <pic:nvPicPr>
                    <pic:cNvPr descr="images/lone_knight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Audio clip:</w:t>
      </w:r>
      <w:r>
        <w:t xml:space="preserve"> </w:t>
      </w:r>
      <w:hyperlink r:id="rId18">
        <w:r>
          <w:rPr>
            <w:rStyle w:val="Hyperlink"/>
          </w:rPr>
          <w:t xml:space="preserve">beast of bias narration</w:t>
        </w:r>
      </w:hyperlink>
    </w:p>
    <w:p>
      <w:pPr>
        <w:pStyle w:val="BodyText"/>
      </w:pPr>
      <w:r>
        <w:t xml:space="preserve">All is not well in the island of linearis modelus.</w:t>
      </w:r>
    </w:p>
    <w:p>
      <w:pPr>
        <w:pStyle w:val="BodyText"/>
      </w:pPr>
      <w:r>
        <w:t xml:space="preserve">For years, humans and dragons have lived in harmony, until recently.</w:t>
      </w:r>
    </w:p>
    <w:p>
      <w:pPr>
        <w:pStyle w:val="BodyText"/>
      </w:pPr>
      <w:r>
        <w:t xml:space="preserve">The rulers of the 134 kingdoms want the island for themselves.</w:t>
      </w:r>
    </w:p>
    <w:p>
      <w:pPr>
        <w:pStyle w:val="BodyText"/>
      </w:pPr>
      <w:r>
        <w:t xml:space="preserve">Through a campaign of propaganda, they have convinced their subjects</w:t>
      </w:r>
    </w:p>
    <w:p>
      <w:pPr>
        <w:pStyle w:val="BodyText"/>
      </w:pPr>
      <w:r>
        <w:t xml:space="preserve">that the dragons should be banished.</w:t>
      </w:r>
    </w:p>
    <w:p>
      <w:pPr>
        <w:pStyle w:val="BodyText"/>
      </w:pPr>
      <w:r>
        <w:t xml:space="preserve">They have sent their best knights to slay the dragons.</w:t>
      </w:r>
    </w:p>
    <w:p>
      <w:pPr>
        <w:pStyle w:val="BodyText"/>
      </w:pPr>
      <w:r>
        <w:t xml:space="preserve">Only Melvin, a wise wizzard of statistics, can save them.</w:t>
      </w:r>
    </w:p>
    <w:p>
      <w:pPr>
        <w:pStyle w:val="BodyText"/>
      </w:pPr>
      <w:r>
        <w:t xml:space="preserve">He meets with the commander in chief of the knights of the 134 kingdoms.</w:t>
      </w:r>
    </w:p>
    <w:bookmarkEnd w:id="19"/>
    <w:bookmarkStart w:id="21" w:name="slide-3"/>
    <w:p>
      <w:pPr>
        <w:pStyle w:val="Heading2"/>
      </w:pPr>
      <w:r>
        <w:t xml:space="preserve">Slide 3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0">
        <w:r>
          <w:rPr>
            <w:rStyle w:val="Hyperlink"/>
          </w:rPr>
          <w:t xml:space="preserve">zach i am zach field caption</w:t>
        </w:r>
      </w:hyperlink>
    </w:p>
    <w:bookmarkEnd w:id="21"/>
    <w:bookmarkStart w:id="23" w:name="slide-4"/>
    <w:p>
      <w:pPr>
        <w:pStyle w:val="Heading2"/>
      </w:pPr>
      <w:r>
        <w:t xml:space="preserve">Slide 4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2">
        <w:r>
          <w:rPr>
            <w:rStyle w:val="Hyperlink"/>
          </w:rPr>
          <w:t xml:space="preserve">zach kill dragons thank you caption</w:t>
        </w:r>
      </w:hyperlink>
    </w:p>
    <w:bookmarkEnd w:id="23"/>
    <w:bookmarkStart w:id="25" w:name="slide-5"/>
    <w:p>
      <w:pPr>
        <w:pStyle w:val="Heading2"/>
      </w:pPr>
      <w:r>
        <w:t xml:space="preserve">Slide 5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4">
        <w:r>
          <w:rPr>
            <w:rStyle w:val="Hyperlink"/>
          </w:rPr>
          <w:t xml:space="preserve">zach reasons captions</w:t>
        </w:r>
      </w:hyperlink>
    </w:p>
    <w:bookmarkEnd w:id="25"/>
    <w:bookmarkStart w:id="27" w:name="slide-6"/>
    <w:p>
      <w:pPr>
        <w:pStyle w:val="Heading2"/>
      </w:pPr>
      <w:r>
        <w:t xml:space="preserve">Slide 6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6">
        <w:r>
          <w:rPr>
            <w:rStyle w:val="Hyperlink"/>
          </w:rPr>
          <w:t xml:space="preserve">zach only kidnap princesses caption</w:t>
        </w:r>
      </w:hyperlink>
    </w:p>
    <w:bookmarkEnd w:id="27"/>
    <w:bookmarkStart w:id="29" w:name="slide-7"/>
    <w:p>
      <w:pPr>
        <w:pStyle w:val="Heading2"/>
      </w:pPr>
      <w:r>
        <w:t xml:space="preserve">Slide 7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8">
        <w:r>
          <w:rPr>
            <w:rStyle w:val="Hyperlink"/>
          </w:rPr>
          <w:t xml:space="preserve">arlo stop zach caption</w:t>
        </w:r>
      </w:hyperlink>
    </w:p>
    <w:bookmarkEnd w:id="29"/>
    <w:bookmarkStart w:id="33" w:name="slide-8"/>
    <w:p>
      <w:pPr>
        <w:pStyle w:val="Heading2"/>
      </w:pPr>
      <w:r>
        <w:t xml:space="preserve">Slide 8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(no description provided yet)" title="" id="31" name="Picture"/>
            <a:graphic>
              <a:graphicData uri="http://schemas.openxmlformats.org/drawingml/2006/picture">
                <pic:pic>
                  <pic:nvPicPr>
                    <pic:cNvPr descr="images/spine_ma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slide-9"/>
    <w:p>
      <w:pPr>
        <w:pStyle w:val="Heading2"/>
      </w:pPr>
      <w:r>
        <w:t xml:space="preserve">Slide 9</w:t>
      </w:r>
    </w:p>
    <w:p>
      <w:pPr>
        <w:pStyle w:val="FirstParagraph"/>
      </w:pPr>
      <w:r>
        <w:drawing>
          <wp:inline>
            <wp:extent cx="5334000" cy="3016468"/>
            <wp:effectExtent b="0" l="0" r="0" t="0"/>
            <wp:docPr descr="Image: spine lec 04 (no description provided yet)" title="" id="35" name="Picture"/>
            <a:graphic>
              <a:graphicData uri="http://schemas.openxmlformats.org/drawingml/2006/picture">
                <pic:pic>
                  <pic:nvPicPr>
                    <pic:cNvPr descr="images/spine_lec_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Xd58b85ec5e9c3f85bc694b999c8b8e3904c6ea8"/>
    <w:p>
      <w:pPr>
        <w:pStyle w:val="Heading2"/>
      </w:pPr>
      <w:r>
        <w:t xml:space="preserve">Slide 10 (new section): Part 1: Outliers and do dragons eat sheep?</w:t>
      </w:r>
    </w:p>
    <w:p>
      <w:pPr>
        <w:pStyle w:val="BlockText"/>
      </w:pPr>
      <w:r>
        <w:t xml:space="preserve">“Coz they eat all our sheep”</w:t>
      </w:r>
    </w:p>
    <w:p>
      <w:pPr>
        <w:pStyle w:val="BlockText"/>
      </w:pPr>
      <w:r>
        <w:rPr>
          <w:i/>
          <w:iCs/>
        </w:rPr>
        <w:t xml:space="preserve">Sir Knight Zach, Defender of the world of Military</w:t>
      </w:r>
    </w:p>
    <w:bookmarkEnd w:id="38"/>
    <w:bookmarkStart w:id="42" w:name="slide-11"/>
    <w:p>
      <w:pPr>
        <w:pStyle w:val="Heading2"/>
      </w:pPr>
      <w:r>
        <w:t xml:space="preserve">Slide 11</w:t>
      </w:r>
    </w:p>
    <w:p>
      <w:pPr>
        <w:pStyle w:val="FirstParagraph"/>
      </w:pPr>
      <w:r>
        <w:drawing>
          <wp:inline>
            <wp:extent cx="5334000" cy="3048000"/>
            <wp:effectExtent b="0" l="0" r="0" t="0"/>
            <wp:docPr descr="Plot (no description provided yet)" title="" id="40" name="Picture"/>
            <a:graphic>
              <a:graphicData uri="http://schemas.openxmlformats.org/drawingml/2006/picture">
                <pic:pic>
                  <pic:nvPicPr>
                    <pic:cNvPr descr="images/ds_bias_slide011_unnamed-chunk-4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slide-12"/>
    <w:p>
      <w:pPr>
        <w:pStyle w:val="Heading2"/>
      </w:pPr>
      <w:r>
        <w:t xml:space="preserve">Slide 12</w:t>
      </w:r>
    </w:p>
    <w:p>
      <w:pPr>
        <w:pStyle w:val="FirstParagraph"/>
      </w:pPr>
      <w:r>
        <w:drawing>
          <wp:inline>
            <wp:extent cx="5334000" cy="3048000"/>
            <wp:effectExtent b="0" l="0" r="0" t="0"/>
            <wp:docPr descr="Plot (no description provided yet)" title="" id="44" name="Picture"/>
            <a:graphic>
              <a:graphicData uri="http://schemas.openxmlformats.org/drawingml/2006/picture">
                <pic:pic>
                  <pic:nvPicPr>
                    <pic:cNvPr descr="images/ds_bias_slide012_unnamed-chunk-5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47" w:name="slide-13-detecting-outliers"/>
    <w:p>
      <w:pPr>
        <w:pStyle w:val="Heading2"/>
      </w:pPr>
      <w:r>
        <w:t xml:space="preserve">Slide 13: Detecting outliers</w:t>
      </w:r>
    </w:p>
    <w:p>
      <w:pPr>
        <w:pStyle w:val="Compact"/>
        <w:numPr>
          <w:ilvl w:val="0"/>
          <w:numId w:val="1001"/>
        </w:numPr>
      </w:pPr>
      <w:r>
        <w:t xml:space="preserve">Graphs</w:t>
      </w:r>
    </w:p>
    <w:p>
      <w:pPr>
        <w:pStyle w:val="Compact"/>
        <w:numPr>
          <w:ilvl w:val="1"/>
          <w:numId w:val="1002"/>
        </w:numPr>
      </w:pPr>
      <w:r>
        <w:t xml:space="preserve">Scatterplots (less helpful with several predictors)</w:t>
      </w:r>
    </w:p>
    <w:p>
      <w:pPr>
        <w:pStyle w:val="Compact"/>
        <w:numPr>
          <w:ilvl w:val="1"/>
          <w:numId w:val="1002"/>
        </w:numPr>
      </w:pPr>
      <w:r>
        <w:t xml:space="preserve">Histograms</w:t>
      </w:r>
    </w:p>
    <w:p>
      <w:pPr>
        <w:pStyle w:val="Compact"/>
        <w:numPr>
          <w:ilvl w:val="0"/>
          <w:numId w:val="1001"/>
        </w:numPr>
      </w:pPr>
      <w:r>
        <w:t xml:space="preserve">Standardized residual</w:t>
      </w:r>
    </w:p>
    <w:p>
      <w:pPr>
        <w:pStyle w:val="Compact"/>
        <w:numPr>
          <w:ilvl w:val="1"/>
          <w:numId w:val="1003"/>
        </w:numPr>
      </w:pPr>
      <w:r>
        <w:t xml:space="preserve">In an average sample, 95% of standardized residuals should lie between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</w:p>
    <w:p>
      <w:pPr>
        <w:pStyle w:val="Compact"/>
        <w:numPr>
          <w:ilvl w:val="1"/>
          <w:numId w:val="1003"/>
        </w:numPr>
      </w:pPr>
      <w:r>
        <w:t xml:space="preserve">99% of standardized residuals should lie between</w:t>
      </w:r>
      <w:r>
        <w:t xml:space="preserve"> </w:t>
      </w:r>
      <m:oMath>
        <m:r>
          <m:rPr>
            <m:sty m:val="p"/>
          </m:rPr>
          <m:t>±</m:t>
        </m:r>
        <m:r>
          <m:t>2.5</m:t>
        </m:r>
      </m:oMath>
    </w:p>
    <w:p>
      <w:pPr>
        <w:pStyle w:val="Compact"/>
        <w:numPr>
          <w:ilvl w:val="1"/>
          <w:numId w:val="1003"/>
        </w:numPr>
      </w:pPr>
      <w:r>
        <w:t xml:space="preserve">Any case for which the absolute value of the standardized residual is 3 or more, is likely to be an outlier</w:t>
      </w:r>
    </w:p>
    <w:bookmarkEnd w:id="47"/>
    <w:bookmarkStart w:id="51" w:name="slide-14-detecting-influential-cases"/>
    <w:p>
      <w:pPr>
        <w:pStyle w:val="Heading2"/>
      </w:pPr>
      <w:r>
        <w:t xml:space="preserve">Slide 14: Detecting influential cases</w:t>
      </w:r>
    </w:p>
    <w:bookmarkStart w:id="50" w:name="df-beta"/>
    <w:p>
      <w:pPr>
        <w:pStyle w:val="Heading3"/>
      </w:pPr>
      <w:r>
        <w:t xml:space="preserve">DF Beta</w:t>
      </w:r>
    </w:p>
    <w:p>
      <w:pPr>
        <w:pStyle w:val="Compact"/>
        <w:numPr>
          <w:ilvl w:val="0"/>
          <w:numId w:val="1004"/>
        </w:numPr>
      </w:pPr>
      <w:r>
        <w:t xml:space="preserve">The change in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when a case is removed</w:t>
      </w:r>
    </w:p>
    <w:p>
      <w:pPr>
        <w:pStyle w:val="Compact"/>
        <w:numPr>
          <w:ilvl w:val="0"/>
          <w:numId w:val="1004"/>
        </w:numPr>
      </w:pPr>
      <w:r>
        <w:t xml:space="preserve">Be wary of standardized values with absolute values &gt; 1</w:t>
      </w:r>
    </w:p>
    <w:bookmarkStart w:id="48" w:name="full-sample"/>
    <w:p>
      <w:pPr>
        <w:pStyle w:val="Heading4"/>
      </w:pPr>
      <w:r>
        <w:t xml:space="preserve">Full sample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t(51)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18.82</w:t>
            </w:r>
          </w:p>
        </w:tc>
        <w:tc>
          <w:tcPr/>
          <w:p>
            <w:pPr>
              <w:pStyle w:val="Compact"/>
            </w:pPr>
            <w:r>
              <w:t xml:space="preserve">2.93</w:t>
            </w:r>
          </w:p>
        </w:tc>
        <w:tc>
          <w:tcPr/>
          <w:p>
            <w:pPr>
              <w:pStyle w:val="Compact"/>
            </w:pPr>
            <w:r>
              <w:t xml:space="preserve">(12.94, 24.69)</w:t>
            </w:r>
          </w:p>
        </w:tc>
        <w:tc>
          <w:tcPr/>
          <w:p>
            <w:pPr>
              <w:pStyle w:val="Compact"/>
            </w:pPr>
            <w:r>
              <w:t xml:space="preserve">6.43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dragons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(0.31, 2.44)</w:t>
            </w:r>
          </w:p>
        </w:tc>
        <w:tc>
          <w:tcPr/>
          <w:p>
            <w:pPr>
              <w:pStyle w:val="Compact"/>
            </w:pPr>
            <w:r>
              <w:t xml:space="preserve">2.59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</w:tr>
    </w:tbl>
    <w:bookmarkEnd w:id="48"/>
    <w:bookmarkStart w:id="49" w:name="influential-cases-removed"/>
    <w:p>
      <w:pPr>
        <w:pStyle w:val="Heading4"/>
      </w:pPr>
      <w:r>
        <w:t xml:space="preserve">Influential cases removed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t(49)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22.27</w:t>
            </w:r>
          </w:p>
        </w:tc>
        <w:tc>
          <w:tcPr/>
          <w:p>
            <w:pPr>
              <w:pStyle w:val="Compact"/>
            </w:pPr>
            <w:r>
              <w:t xml:space="preserve">1.64</w:t>
            </w:r>
          </w:p>
        </w:tc>
        <w:tc>
          <w:tcPr/>
          <w:p>
            <w:pPr>
              <w:pStyle w:val="Compact"/>
            </w:pPr>
            <w:r>
              <w:t xml:space="preserve">(18.98, 25.56)</w:t>
            </w:r>
          </w:p>
        </w:tc>
        <w:tc>
          <w:tcPr/>
          <w:p>
            <w:pPr>
              <w:pStyle w:val="Compact"/>
            </w:pPr>
            <w:r>
              <w:t xml:space="preserve">13.60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dragons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(-0.31, 0.93)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0.325</w:t>
            </w:r>
          </w:p>
        </w:tc>
      </w:tr>
    </w:tbl>
    <w:bookmarkEnd w:id="49"/>
    <w:bookmarkEnd w:id="50"/>
    <w:bookmarkEnd w:id="51"/>
    <w:bookmarkStart w:id="56" w:name="slide-15-detecting-influential-cases"/>
    <w:p>
      <w:pPr>
        <w:pStyle w:val="Heading2"/>
      </w:pPr>
      <w:r>
        <w:t xml:space="preserve">Slide 15: Detecting influential cases</w:t>
      </w:r>
    </w:p>
    <w:bookmarkStart w:id="55" w:name="cooks-distance"/>
    <w:p>
      <w:pPr>
        <w:pStyle w:val="Heading3"/>
      </w:pPr>
      <w:r>
        <w:t xml:space="preserve">Cook’s distance</w:t>
      </w:r>
    </w:p>
    <w:p>
      <w:pPr>
        <w:pStyle w:val="Compact"/>
        <w:numPr>
          <w:ilvl w:val="0"/>
          <w:numId w:val="1005"/>
        </w:numPr>
      </w:pPr>
      <w:r>
        <w:t xml:space="preserve">Measures the</w:t>
      </w:r>
      <w:r>
        <w:t xml:space="preserve"> </w:t>
      </w:r>
      <w:r>
        <w:rPr>
          <w:i/>
          <w:iCs/>
        </w:rPr>
        <w:t xml:space="preserve">influence</w:t>
      </w:r>
      <w:r>
        <w:t xml:space="preserve"> </w:t>
      </w:r>
      <w:r>
        <w:t xml:space="preserve">of a single case on the model as a whole</w:t>
      </w:r>
    </w:p>
    <w:p>
      <w:pPr>
        <w:pStyle w:val="Compact"/>
        <w:numPr>
          <w:ilvl w:val="0"/>
          <w:numId w:val="1005"/>
        </w:numPr>
      </w:pPr>
      <w:r>
        <w:t xml:space="preserve">Absolute values greater than 1 are cause for concern (Cook &amp; Weisberg , 1982), but check any &gt; 0.5.</w:t>
      </w:r>
    </w:p>
    <w:p>
      <w:pPr>
        <w:pStyle w:val="SourceCode"/>
      </w:pPr>
      <w:r>
        <w:rPr>
          <w:rStyle w:val="NormalTok"/>
        </w:rPr>
        <w:t xml:space="preserve">out_lm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(livestock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dragons,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out_tib)</w:t>
      </w:r>
      <w:r>
        <w:br/>
      </w:r>
      <w:r>
        <w:br/>
      </w:r>
      <w:r>
        <w:rPr>
          <w:rStyle w:val="FunctionTok"/>
        </w:rPr>
        <w:t xml:space="preserve">check_outliers</w:t>
      </w:r>
      <w:r>
        <w:rPr>
          <w:rStyle w:val="NormalTok"/>
        </w:rPr>
        <w:t xml:space="preserve">(out_lm,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'cook'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53" name="Picture"/>
            <a:graphic>
              <a:graphicData uri="http://schemas.openxmlformats.org/drawingml/2006/picture">
                <pic:pic>
                  <pic:nvPicPr>
                    <pic:cNvPr descr="images/ds_bias_slide015_unnamed-chunk-9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End w:id="56"/>
    <w:bookmarkStart w:id="58" w:name="slide-16"/>
    <w:p>
      <w:pPr>
        <w:pStyle w:val="Heading2"/>
      </w:pPr>
      <w:r>
        <w:t xml:space="preserve">Slide 16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57">
        <w:r>
          <w:rPr>
            <w:rStyle w:val="Hyperlink"/>
          </w:rPr>
          <w:t xml:space="preserve">shrek burp</w:t>
        </w:r>
      </w:hyperlink>
    </w:p>
    <w:bookmarkEnd w:id="58"/>
    <w:bookmarkStart w:id="61" w:name="slide-17-robust-estimation"/>
    <w:p>
      <w:pPr>
        <w:pStyle w:val="Heading2"/>
      </w:pPr>
      <w:r>
        <w:t xml:space="preserve">Slide 17: Robust estimation</w:t>
      </w:r>
    </w:p>
    <w:bookmarkStart w:id="59" w:name="normal-model-ols"/>
    <w:p>
      <w:pPr>
        <w:pStyle w:val="Heading3"/>
      </w:pPr>
      <w:r>
        <w:t xml:space="preserve">Normal model (OLS)</w:t>
      </w:r>
    </w:p>
    <w:p>
      <w:pPr>
        <w:pStyle w:val="SourceCode"/>
      </w:pPr>
      <w:r>
        <w:rPr>
          <w:rStyle w:val="NormalTok"/>
        </w:rPr>
        <w:t xml:space="preserve">out_lm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(livestock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dragons,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out_tib)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(out_lm)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t(51)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18.82</w:t>
            </w:r>
          </w:p>
        </w:tc>
        <w:tc>
          <w:tcPr/>
          <w:p>
            <w:pPr>
              <w:pStyle w:val="Compact"/>
            </w:pPr>
            <w:r>
              <w:t xml:space="preserve">2.93</w:t>
            </w:r>
          </w:p>
        </w:tc>
        <w:tc>
          <w:tcPr/>
          <w:p>
            <w:pPr>
              <w:pStyle w:val="Compact"/>
            </w:pPr>
            <w:r>
              <w:t xml:space="preserve">(12.94, 24.69)</w:t>
            </w:r>
          </w:p>
        </w:tc>
        <w:tc>
          <w:tcPr/>
          <w:p>
            <w:pPr>
              <w:pStyle w:val="Compact"/>
            </w:pPr>
            <w:r>
              <w:t xml:space="preserve">6.43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dragons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(0.31, 2.44)</w:t>
            </w:r>
          </w:p>
        </w:tc>
        <w:tc>
          <w:tcPr/>
          <w:p>
            <w:pPr>
              <w:pStyle w:val="Compact"/>
            </w:pPr>
            <w:r>
              <w:t xml:space="preserve">2.59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</w:tr>
    </w:tbl>
    <w:bookmarkEnd w:id="59"/>
    <w:bookmarkStart w:id="60" w:name="robust-model"/>
    <w:p>
      <w:pPr>
        <w:pStyle w:val="Heading3"/>
      </w:pPr>
      <w:r>
        <w:t xml:space="preserve">Robust model</w:t>
      </w:r>
    </w:p>
    <w:p>
      <w:pPr>
        <w:pStyle w:val="SourceCode"/>
      </w:pPr>
      <w:r>
        <w:rPr>
          <w:rStyle w:val="NormalTok"/>
        </w:rPr>
        <w:t xml:space="preserve">out_rob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robust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lmRob</w:t>
      </w:r>
      <w:r>
        <w:rPr>
          <w:rStyle w:val="NormalTok"/>
        </w:rPr>
        <w:t xml:space="preserve">(livestock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dragons,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out_tib)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(out_rob)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Fixed Effects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xed Effect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t(51)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22.35</w:t>
            </w:r>
          </w:p>
        </w:tc>
        <w:tc>
          <w:tcPr/>
          <w:p>
            <w:pPr>
              <w:pStyle w:val="Compact"/>
            </w:pPr>
            <w:r>
              <w:t xml:space="preserve">1.81</w:t>
            </w:r>
          </w:p>
        </w:tc>
        <w:tc>
          <w:tcPr/>
          <w:p>
            <w:pPr>
              <w:pStyle w:val="Compact"/>
            </w:pPr>
            <w:r>
              <w:t xml:space="preserve">(18.72, 25.98)</w:t>
            </w:r>
          </w:p>
        </w:tc>
        <w:tc>
          <w:tcPr/>
          <w:p>
            <w:pPr>
              <w:pStyle w:val="Compact"/>
            </w:pPr>
            <w:r>
              <w:t xml:space="preserve">12.36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dragons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(-0.38, 0.98)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0.381</w:t>
            </w:r>
          </w:p>
        </w:tc>
      </w:tr>
    </w:tbl>
    <w:bookmarkEnd w:id="60"/>
    <w:bookmarkEnd w:id="61"/>
    <w:bookmarkStart w:id="63" w:name="slide-18"/>
    <w:p>
      <w:pPr>
        <w:pStyle w:val="Heading2"/>
      </w:pPr>
      <w:r>
        <w:t xml:space="preserve">Slide 18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62">
        <w:r>
          <w:rPr>
            <w:rStyle w:val="Hyperlink"/>
          </w:rPr>
          <w:t xml:space="preserve">arlo have you saved the dragons yet 2 caption</w:t>
        </w:r>
      </w:hyperlink>
    </w:p>
    <w:bookmarkEnd w:id="63"/>
    <w:bookmarkStart w:id="67" w:name="slide-19"/>
    <w:p>
      <w:pPr>
        <w:pStyle w:val="Heading2"/>
      </w:pPr>
      <w:r>
        <w:t xml:space="preserve">Slide 19</w:t>
      </w:r>
    </w:p>
    <w:p>
      <w:pPr>
        <w:pStyle w:val="FirstParagraph"/>
      </w:pPr>
      <w:r>
        <w:drawing>
          <wp:inline>
            <wp:extent cx="5334000" cy="3002844"/>
            <wp:effectExtent b="0" l="0" r="0" t="0"/>
            <wp:docPr descr="Image: zach knight (no description provided yet)" title="" id="65" name="Picture"/>
            <a:graphic>
              <a:graphicData uri="http://schemas.openxmlformats.org/drawingml/2006/picture">
                <pic:pic>
                  <pic:nvPicPr>
                    <pic:cNvPr descr="images/zach_knight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9" w:name="slide-20"/>
    <w:p>
      <w:pPr>
        <w:pStyle w:val="Heading2"/>
      </w:pPr>
      <w:r>
        <w:t xml:space="preserve">Slide 20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68">
        <w:r>
          <w:rPr>
            <w:rStyle w:val="Hyperlink"/>
          </w:rPr>
          <w:t xml:space="preserve">zach shakes head</w:t>
        </w:r>
      </w:hyperlink>
    </w:p>
    <w:bookmarkEnd w:id="69"/>
    <w:bookmarkStart w:id="71" w:name="slide-21"/>
    <w:p>
      <w:pPr>
        <w:pStyle w:val="Heading2"/>
      </w:pPr>
      <w:r>
        <w:t xml:space="preserve">Slide 21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70">
        <w:r>
          <w:rPr>
            <w:rStyle w:val="Hyperlink"/>
          </w:rPr>
          <w:t xml:space="preserve">dragon chase</w:t>
        </w:r>
      </w:hyperlink>
    </w:p>
    <w:bookmarkEnd w:id="71"/>
    <w:bookmarkStart w:id="72" w:name="X67fce157939ba79e921bbe4ef46709c62866315"/>
    <w:p>
      <w:pPr>
        <w:pStyle w:val="Heading2"/>
      </w:pPr>
      <w:r>
        <w:t xml:space="preserve">Slide 22 (new section): Part 2: Linearity, spherical errors and do dragons kidnap royalty?</w:t>
      </w:r>
    </w:p>
    <w:p>
      <w:pPr>
        <w:pStyle w:val="BlockText"/>
      </w:pPr>
      <w:r>
        <w:t xml:space="preserve">“Coz they kidnap the princesses”</w:t>
      </w:r>
    </w:p>
    <w:p>
      <w:pPr>
        <w:pStyle w:val="BlockText"/>
      </w:pPr>
      <w:r>
        <w:rPr>
          <w:i/>
          <w:iCs/>
        </w:rPr>
        <w:t xml:space="preserve">Sir Knight Zach, Defender of the world of Military</w:t>
      </w:r>
    </w:p>
    <w:bookmarkEnd w:id="72"/>
    <w:bookmarkStart w:id="76" w:name="X33008216fd3d3996e590741e3700a56c4974fd9"/>
    <w:p>
      <w:pPr>
        <w:pStyle w:val="Heading2"/>
      </w:pPr>
      <w:r>
        <w:t xml:space="preserve">Slide 23: Are more princesses kidnapped in areas with more dragons?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royalty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3.98</m:t>
          </m:r>
          <m:r>
            <m:rPr>
              <m:sty m:val="p"/>
            </m:rPr>
            <m:t>+</m:t>
          </m:r>
          <m:r>
            <m:t>0.12</m:t>
          </m:r>
          <m:sSub>
            <m:e>
              <m:r>
                <m:rPr>
                  <m:nor/>
                  <m:sty m:val="p"/>
                </m:rPr>
                <m:t>dragons</m:t>
              </m:r>
            </m:e>
            <m:sub>
              <m:r>
                <m:t>i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t(128)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3.98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(3.39, 4.57)</w:t>
            </w:r>
          </w:p>
        </w:tc>
        <w:tc>
          <w:tcPr/>
          <w:p>
            <w:pPr>
              <w:pStyle w:val="Compact"/>
            </w:pPr>
            <w:r>
              <w:t xml:space="preserve">13.32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dragons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(5.30e-03, 0.23)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</w:tr>
    </w:tbl>
    <w:p>
      <w:pPr>
        <w:pStyle w:val="BodyText"/>
      </w:pPr>
      <w:r>
        <w:drawing>
          <wp:inline>
            <wp:extent cx="5334000" cy="3111500"/>
            <wp:effectExtent b="0" l="0" r="0" t="0"/>
            <wp:docPr descr="Plot (no description provided yet)" title="" id="74" name="Picture"/>
            <a:graphic>
              <a:graphicData uri="http://schemas.openxmlformats.org/drawingml/2006/picture">
                <pic:pic>
                  <pic:nvPicPr>
                    <pic:cNvPr descr="images/ds_bias_slide023_unnamed-chunk-13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X24023bb26950152e39b69023921c52040c8d72a"/>
    <w:p>
      <w:pPr>
        <w:pStyle w:val="Heading2"/>
      </w:pPr>
      <w:r>
        <w:t xml:space="preserve">Slide 24: Are more princesses kidnapped in areas that have dragons?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royalty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4.26</m:t>
          </m:r>
          <m:r>
            <m:rPr>
              <m:sty m:val="p"/>
            </m:rPr>
            <m:t>+</m:t>
          </m:r>
          <m:r>
            <m:t>1.21</m:t>
          </m:r>
          <m:sSub>
            <m:e>
              <m:r>
                <m:rPr>
                  <m:nor/>
                  <m:sty m:val="p"/>
                </m:rPr>
                <m:t>dragons</m:t>
              </m:r>
            </m:e>
            <m:sub>
              <m:r>
                <m:t>i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t(87)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4.26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(3.43, 5.08)</w:t>
            </w:r>
          </w:p>
        </w:tc>
        <w:tc>
          <w:tcPr/>
          <w:p>
            <w:pPr>
              <w:pStyle w:val="Compact"/>
            </w:pPr>
            <w:r>
              <w:t xml:space="preserve">10.28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dragons (Dragons)</w:t>
            </w:r>
          </w:p>
        </w:tc>
        <w:tc>
          <w:tcPr/>
          <w:p>
            <w:pPr>
              <w:pStyle w:val="Compact"/>
            </w:pPr>
            <w:r>
              <w:t xml:space="preserve">1.21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(0.15, 2.26)</w:t>
            </w:r>
          </w:p>
        </w:tc>
        <w:tc>
          <w:tcPr/>
          <w:p>
            <w:pPr>
              <w:pStyle w:val="Compact"/>
            </w:pPr>
            <w:r>
              <w:t xml:space="preserve">2.27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</w:tbl>
    <w:p>
      <w:pPr>
        <w:pStyle w:val="BodyText"/>
      </w:pPr>
      <w:r>
        <w:drawing>
          <wp:inline>
            <wp:extent cx="5334000" cy="3111500"/>
            <wp:effectExtent b="0" l="0" r="0" t="0"/>
            <wp:docPr descr="Plot (no description provided yet)" title="" id="78" name="Picture"/>
            <a:graphic>
              <a:graphicData uri="http://schemas.openxmlformats.org/drawingml/2006/picture">
                <pic:pic>
                  <pic:nvPicPr>
                    <pic:cNvPr descr="images/ds_bias_slide024_unnamed-chunk-15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4" w:name="X7d9f3b9f43a66de1db84d4af405b236703424f8"/>
    <w:p>
      <w:pPr>
        <w:pStyle w:val="Heading2"/>
      </w:pPr>
      <w:r>
        <w:t xml:space="preserve">Slide 25: Key assumptions of the General Linear Model</w:t>
      </w:r>
    </w:p>
    <w:bookmarkStart w:id="81" w:name="linearity-and-additivity"/>
    <w:p>
      <w:pPr>
        <w:pStyle w:val="Heading3"/>
      </w:pPr>
      <w:r>
        <w:t xml:space="preserve">Linearity and additivity</w:t>
      </w:r>
    </w:p>
    <w:bookmarkEnd w:id="81"/>
    <w:bookmarkStart w:id="82" w:name="spherical-errors"/>
    <w:p>
      <w:pPr>
        <w:pStyle w:val="Heading3"/>
      </w:pPr>
      <w:r>
        <w:t xml:space="preserve">Spherical errors</w:t>
      </w:r>
    </w:p>
    <w:p>
      <w:pPr>
        <w:pStyle w:val="FirstParagraph"/>
      </w:pPr>
      <w:r>
        <w:t xml:space="preserve">The population model should have:</w:t>
      </w:r>
    </w:p>
    <w:p>
      <w:pPr>
        <w:pStyle w:val="Compact"/>
        <w:numPr>
          <w:ilvl w:val="0"/>
          <w:numId w:val="1006"/>
        </w:numPr>
      </w:pPr>
      <w:r>
        <w:t xml:space="preserve">Homoscedastic errors</w:t>
      </w:r>
    </w:p>
    <w:p>
      <w:pPr>
        <w:pStyle w:val="Compact"/>
        <w:numPr>
          <w:ilvl w:val="1"/>
          <w:numId w:val="1007"/>
        </w:numPr>
      </w:pPr>
      <w:r>
        <w:t xml:space="preserve">Inspect the model residuals</w:t>
      </w:r>
    </w:p>
    <w:p>
      <w:pPr>
        <w:pStyle w:val="Compact"/>
        <w:numPr>
          <w:ilvl w:val="0"/>
          <w:numId w:val="1006"/>
        </w:numPr>
      </w:pPr>
      <w:r>
        <w:t xml:space="preserve">Independent errors</w:t>
      </w:r>
    </w:p>
    <w:p>
      <w:pPr>
        <w:pStyle w:val="Compact"/>
        <w:numPr>
          <w:ilvl w:val="1"/>
          <w:numId w:val="1008"/>
        </w:numPr>
      </w:pPr>
      <w:r>
        <w:t xml:space="preserve">Inspect the model residuals</w:t>
      </w:r>
    </w:p>
    <w:bookmarkEnd w:id="82"/>
    <w:bookmarkStart w:id="83" w:name="normality-of-something-or-other"/>
    <w:p>
      <w:pPr>
        <w:pStyle w:val="Heading3"/>
      </w:pPr>
      <w:r>
        <w:t xml:space="preserve">Normality of something-or-other</w:t>
      </w:r>
    </w:p>
    <w:p>
      <w:pPr>
        <w:pStyle w:val="Compact"/>
        <w:numPr>
          <w:ilvl w:val="0"/>
          <w:numId w:val="1009"/>
        </w:numPr>
      </w:pPr>
      <w:r>
        <w:t xml:space="preserve">Population model errors</w:t>
      </w:r>
    </w:p>
    <w:p>
      <w:pPr>
        <w:pStyle w:val="Compact"/>
        <w:numPr>
          <w:ilvl w:val="0"/>
          <w:numId w:val="1009"/>
        </w:numPr>
      </w:pPr>
      <w:r>
        <w:t xml:space="preserve">Sampling distribution</w:t>
      </w:r>
    </w:p>
    <w:bookmarkEnd w:id="83"/>
    <w:bookmarkEnd w:id="84"/>
    <w:bookmarkStart w:id="85" w:name="slide-26-linearity-and-additivity"/>
    <w:p>
      <w:pPr>
        <w:pStyle w:val="Heading2"/>
      </w:pPr>
      <w:r>
        <w:t xml:space="preserve">Slide 26: Linearity and additivity</w:t>
      </w:r>
    </w:p>
    <w:p>
      <w:pPr>
        <w:pStyle w:val="FirstParagraph"/>
      </w:pPr>
      <w:r>
        <w:t xml:space="preserve">The relationship between predictor(s) and outcome is, in reality, linear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royalty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dragons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combined effect of predictors is additive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royalty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dragons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strict regime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10"/>
        </w:numPr>
      </w:pPr>
      <w:r>
        <w:t xml:space="preserve">Test linearity using plots. If the data cloud looks banana shaped (curved), linearity probably can’t be assumed.</w:t>
      </w:r>
    </w:p>
    <w:bookmarkEnd w:id="85"/>
    <w:bookmarkStart w:id="86" w:name="slide-27-errors-vs.-residuals"/>
    <w:p>
      <w:pPr>
        <w:pStyle w:val="Heading2"/>
      </w:pPr>
      <w:r>
        <w:t xml:space="preserve">Slide 27: Errors vs. Residuals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11"/>
        </w:numPr>
      </w:pPr>
      <w:r>
        <w:t xml:space="preserve">A model’s</w:t>
      </w:r>
      <w:r>
        <w:t xml:space="preserve"> </w:t>
      </w:r>
      <w:r>
        <w:rPr>
          <w:b/>
          <w:bCs/>
        </w:rPr>
        <w:t xml:space="preserve">ERROR</w:t>
      </w:r>
      <w:r>
        <w:t xml:space="preserve">s refer to the differences between predicted values and observed values of the outcome variable</w:t>
      </w:r>
      <w:r>
        <w:t xml:space="preserve"> </w:t>
      </w:r>
      <w:r>
        <w:rPr>
          <w:b/>
          <w:bCs/>
        </w:rPr>
        <w:t xml:space="preserve">in the population model</w:t>
      </w:r>
    </w:p>
    <w:p>
      <w:pPr>
        <w:pStyle w:val="Compact"/>
        <w:numPr>
          <w:ilvl w:val="0"/>
          <w:numId w:val="1011"/>
        </w:numPr>
      </w:pPr>
      <w:r>
        <w:t xml:space="preserve">These values cannot be observed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12"/>
        </w:numPr>
      </w:pPr>
      <w:r>
        <w:t xml:space="preserve">A model’s</w:t>
      </w:r>
      <w:r>
        <w:t xml:space="preserve"> </w:t>
      </w:r>
      <w:r>
        <w:rPr>
          <w:b/>
          <w:bCs/>
        </w:rPr>
        <w:t xml:space="preserve">RESIDUAL</w:t>
      </w:r>
      <w:r>
        <w:t xml:space="preserve">s refer to the differences between predicted values and observed values of the outcome variable</w:t>
      </w:r>
      <w:r>
        <w:t xml:space="preserve"> </w:t>
      </w:r>
      <w:r>
        <w:rPr>
          <w:b/>
          <w:bCs/>
        </w:rPr>
        <w:t xml:space="preserve">in the sample model</w:t>
      </w:r>
    </w:p>
    <w:p>
      <w:pPr>
        <w:pStyle w:val="Compact"/>
        <w:numPr>
          <w:ilvl w:val="0"/>
          <w:numId w:val="1012"/>
        </w:numPr>
      </w:pPr>
      <w:r>
        <w:t xml:space="preserve">These values can be observed and are representative of the population model errors.</w:t>
      </w:r>
    </w:p>
    <w:bookmarkEnd w:id="86"/>
    <w:bookmarkStart w:id="90" w:name="slide-28"/>
    <w:p>
      <w:pPr>
        <w:pStyle w:val="Heading2"/>
      </w:pPr>
      <w:r>
        <w:t xml:space="preserve">Slide 28</w:t>
      </w:r>
    </w:p>
    <w:p>
      <w:pPr>
        <w:pStyle w:val="FirstParagraph"/>
      </w:pPr>
      <w:r>
        <w:drawing>
          <wp:inline>
            <wp:extent cx="5334000" cy="3610244"/>
            <wp:effectExtent b="0" l="0" r="0" t="0"/>
            <wp:docPr descr="Image: ds6 fig 06 03 pop model no obs (no description provided yet)" title="" id="88" name="Picture"/>
            <a:graphic>
              <a:graphicData uri="http://schemas.openxmlformats.org/drawingml/2006/picture">
                <pic:pic>
                  <pic:nvPicPr>
                    <pic:cNvPr descr="images/ds6_fig_06_03_pop_model_no_obs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0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1" w:name="slide-29-normally-distributed-errors"/>
    <w:p>
      <w:pPr>
        <w:pStyle w:val="Heading2"/>
      </w:pPr>
      <w:r>
        <w:t xml:space="preserve">Slide 29: Normally distributed errors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Ringing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Volume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91"/>
    <w:bookmarkStart w:id="95" w:name="slide-30-errors-population-model"/>
    <w:p>
      <w:pPr>
        <w:pStyle w:val="Heading2"/>
      </w:pPr>
      <w:r>
        <w:t xml:space="preserve">Slide 30: Errors (Population model)</w:t>
      </w:r>
    </w:p>
    <w:p>
      <w:pPr>
        <w:pStyle w:val="FirstParagraph"/>
      </w:pPr>
      <w:r>
        <w:drawing>
          <wp:inline>
            <wp:extent cx="5334000" cy="2703304"/>
            <wp:effectExtent b="0" l="0" r="0" t="0"/>
            <wp:docPr descr="Image: ds6 fig 06 06 pooled errors (no description provided yet)" title="" id="93" name="Picture"/>
            <a:graphic>
              <a:graphicData uri="http://schemas.openxmlformats.org/drawingml/2006/picture">
                <pic:pic>
                  <pic:nvPicPr>
                    <pic:cNvPr descr="images/ds6_fig_06_06_pooled_error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9" w:name="slide-31-residuals-are-observable"/>
    <w:p>
      <w:pPr>
        <w:pStyle w:val="Heading2"/>
      </w:pPr>
      <w:r>
        <w:t xml:space="preserve">Slide 31: Residuals (are observable)</w:t>
      </w:r>
    </w:p>
    <w:p>
      <w:pPr>
        <w:pStyle w:val="FirstParagraph"/>
      </w:pPr>
      <w:r>
        <w:drawing>
          <wp:inline>
            <wp:extent cx="5334000" cy="3922399"/>
            <wp:effectExtent b="0" l="0" r="0" t="0"/>
            <wp:docPr descr="Image: ds6 fig 06 07 sample model (no description provided yet)" title="" id="97" name="Picture"/>
            <a:graphic>
              <a:graphicData uri="http://schemas.openxmlformats.org/drawingml/2006/picture">
                <pic:pic>
                  <pic:nvPicPr>
                    <pic:cNvPr descr="images/ds6_fig_06_07_sample_model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2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3" w:name="slide-32-spherical-errors"/>
    <w:p>
      <w:pPr>
        <w:pStyle w:val="Heading2"/>
      </w:pPr>
      <w:r>
        <w:t xml:space="preserve">Slide 32: Spherical errors</w:t>
      </w:r>
    </w:p>
    <w:bookmarkStart w:id="100" w:name="errors-should-be-independent"/>
    <w:p>
      <w:pPr>
        <w:pStyle w:val="Heading3"/>
      </w:pPr>
      <w:r>
        <w:t xml:space="preserve">Errors should be independent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error in prediction for one case should not be related to the error in prediction for another case (</w:t>
      </w:r>
      <w:r>
        <w:rPr>
          <w:b/>
          <w:bCs/>
        </w:rPr>
        <w:t xml:space="preserve">autocorrelation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Independent observations tend to lead to independent errors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Because we cannot observe population errors we inspect the sample residuals</w:t>
      </w:r>
    </w:p>
    <w:bookmarkEnd w:id="100"/>
    <w:bookmarkStart w:id="101" w:name="errors-should-be-homoscedastic"/>
    <w:p>
      <w:pPr>
        <w:pStyle w:val="Heading3"/>
      </w:pPr>
      <w:r>
        <w:t xml:space="preserve">Errors should be homoscedastic</w:t>
      </w:r>
    </w:p>
    <w:p>
      <w:pPr>
        <w:pStyle w:val="Compact"/>
        <w:numPr>
          <w:ilvl w:val="0"/>
          <w:numId w:val="1014"/>
        </w:numPr>
      </w:pPr>
      <w:r>
        <w:t xml:space="preserve">Variance of population errors (residuals) should be consistent at different values of the predictor variable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Because we cannot observe population errors we inspect the sample residuals</w:t>
      </w:r>
    </w:p>
    <w:bookmarkEnd w:id="101"/>
    <w:bookmarkStart w:id="102" w:name="violation-of-the-assumption"/>
    <w:p>
      <w:pPr>
        <w:pStyle w:val="Heading3"/>
      </w:pPr>
      <w:r>
        <w:t xml:space="preserve">Violation of the assumption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b</w:t>
      </w:r>
      <w:r>
        <w:t xml:space="preserve">s are unbiased but not optimal</w:t>
      </w:r>
    </w:p>
    <w:p>
      <w:pPr>
        <w:pStyle w:val="Compact"/>
        <w:numPr>
          <w:ilvl w:val="0"/>
          <w:numId w:val="1015"/>
        </w:numPr>
      </w:pPr>
      <w:r>
        <w:t xml:space="preserve">Standard error is incorrect</w:t>
      </w:r>
    </w:p>
    <w:p>
      <w:pPr>
        <w:pStyle w:val="Compact"/>
        <w:numPr>
          <w:ilvl w:val="1"/>
          <w:numId w:val="1016"/>
        </w:numPr>
      </w:pPr>
      <w:r>
        <w:t xml:space="preserve">Therefore,</w:t>
      </w:r>
      <w:r>
        <w:t xml:space="preserve"> </w:t>
      </w:r>
      <w:r>
        <w:rPr>
          <w:i/>
          <w:iCs/>
        </w:rPr>
        <w:t xml:space="preserve">t</w:t>
      </w:r>
      <w:r>
        <w:t xml:space="preserve">-tests,</w:t>
      </w:r>
      <w:r>
        <w:t xml:space="preserve"> </w:t>
      </w:r>
      <w:r>
        <w:rPr>
          <w:i/>
          <w:iCs/>
        </w:rPr>
        <w:t xml:space="preserve">p</w:t>
      </w:r>
      <w:r>
        <w:t xml:space="preserve">-values and confidence intervals will also be incorrect</w:t>
      </w:r>
    </w:p>
    <w:bookmarkEnd w:id="102"/>
    <w:bookmarkEnd w:id="103"/>
    <w:bookmarkStart w:id="107" w:name="slide-33-residuals-vs.-predicted-values"/>
    <w:p>
      <w:pPr>
        <w:pStyle w:val="Heading2"/>
      </w:pPr>
      <w:r>
        <w:t xml:space="preserve">Slide 33: Residuals vs. Predicted values</w:t>
      </w:r>
    </w:p>
    <w:p>
      <w:pPr>
        <w:pStyle w:val="FirstParagraph"/>
      </w:pPr>
      <w:r>
        <w:drawing>
          <wp:inline>
            <wp:extent cx="5334000" cy="5445653"/>
            <wp:effectExtent b="0" l="0" r="0" t="0"/>
            <wp:docPr descr="Image: dsr2 fig 06 28 pred resid (no description provided yet)" title="" id="105" name="Picture"/>
            <a:graphic>
              <a:graphicData uri="http://schemas.openxmlformats.org/drawingml/2006/picture">
                <pic:pic>
                  <pic:nvPicPr>
                    <pic:cNvPr descr="images/dsr2_fig_06_28_pred_resid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5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11" w:name="slide-34-residuals-vs.-predicted-values"/>
    <w:p>
      <w:pPr>
        <w:pStyle w:val="Heading2"/>
      </w:pPr>
      <w:r>
        <w:t xml:space="preserve">Slide 34: Residuals vs. Predicted values</w:t>
      </w:r>
    </w:p>
    <w:p>
      <w:pPr>
        <w:pStyle w:val="FirstParagraph"/>
      </w:pPr>
      <w:r>
        <w:drawing>
          <wp:inline>
            <wp:extent cx="5334000" cy="5445653"/>
            <wp:effectExtent b="0" l="0" r="0" t="0"/>
            <wp:docPr descr="Image: dsr2 fig 06 28 pred resid overlay (no description provided yet)" title="" id="109" name="Picture"/>
            <a:graphic>
              <a:graphicData uri="http://schemas.openxmlformats.org/drawingml/2006/picture">
                <pic:pic>
                  <pic:nvPicPr>
                    <pic:cNvPr descr="images/dsr2_fig_06_28_pred_resid_overlay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5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20" w:name="slide-35"/>
    <w:p>
      <w:pPr>
        <w:pStyle w:val="Heading2"/>
      </w:pPr>
      <w:r>
        <w:t xml:space="preserve">Slide 35</w:t>
      </w:r>
    </w:p>
    <w:bookmarkStart w:id="115" w:name="homoscedastic"/>
    <w:p>
      <w:pPr>
        <w:pStyle w:val="Heading3"/>
      </w:pPr>
      <w:r>
        <w:t xml:space="preserve">Homoscedastic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Image: hom con plot (no description provided yet)" title="" id="113" name="Picture"/>
            <a:graphic>
              <a:graphicData uri="http://schemas.openxmlformats.org/drawingml/2006/picture">
                <pic:pic>
                  <pic:nvPicPr>
                    <pic:cNvPr descr="images/hom_con_plot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19" w:name="our-data"/>
    <w:p>
      <w:pPr>
        <w:pStyle w:val="Heading3"/>
      </w:pPr>
      <w:r>
        <w:t xml:space="preserve">Our data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Image: het con plot (no description provided yet)" title="" id="117" name="Picture"/>
            <a:graphic>
              <a:graphicData uri="http://schemas.openxmlformats.org/drawingml/2006/picture">
                <pic:pic>
                  <pic:nvPicPr>
                    <pic:cNvPr descr="images/het_con_plot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End w:id="120"/>
    <w:bookmarkStart w:id="129" w:name="slide-36"/>
    <w:p>
      <w:pPr>
        <w:pStyle w:val="Heading2"/>
      </w:pPr>
      <w:r>
        <w:t xml:space="preserve">Slide 36</w:t>
      </w:r>
    </w:p>
    <w:bookmarkStart w:id="124" w:name="homoscedastic-1"/>
    <w:p>
      <w:pPr>
        <w:pStyle w:val="Heading3"/>
      </w:pPr>
      <w:r>
        <w:t xml:space="preserve">Homoscedastic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Image: hom con plot layer (no description provided yet)" title="" id="122" name="Picture"/>
            <a:graphic>
              <a:graphicData uri="http://schemas.openxmlformats.org/drawingml/2006/picture">
                <pic:pic>
                  <pic:nvPicPr>
                    <pic:cNvPr descr="images/hom_con_plot_layer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28" w:name="our-data-heteroscedastic"/>
    <w:p>
      <w:pPr>
        <w:pStyle w:val="Heading3"/>
      </w:pPr>
      <w:r>
        <w:t xml:space="preserve">Our data: Heteroscedastic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Image: het con plot layer (no description provided yet)" title="" id="126" name="Picture"/>
            <a:graphic>
              <a:graphicData uri="http://schemas.openxmlformats.org/drawingml/2006/picture">
                <pic:pic>
                  <pic:nvPicPr>
                    <pic:cNvPr descr="images/het_con_plot_layer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End w:id="129"/>
    <w:bookmarkStart w:id="138" w:name="slide-37"/>
    <w:p>
      <w:pPr>
        <w:pStyle w:val="Heading2"/>
      </w:pPr>
      <w:r>
        <w:t xml:space="preserve">Slide 37</w:t>
      </w:r>
    </w:p>
    <w:bookmarkStart w:id="133" w:name="homoscedastic-2"/>
    <w:p>
      <w:pPr>
        <w:pStyle w:val="Heading3"/>
      </w:pPr>
      <w:r>
        <w:t xml:space="preserve">Homoscedastic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Image: hom cat plot (no description provided yet)" title="" id="131" name="Picture"/>
            <a:graphic>
              <a:graphicData uri="http://schemas.openxmlformats.org/drawingml/2006/picture">
                <pic:pic>
                  <pic:nvPicPr>
                    <pic:cNvPr descr="images/hom_cat_plot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Start w:id="137" w:name="our-data-1"/>
    <w:p>
      <w:pPr>
        <w:pStyle w:val="Heading3"/>
      </w:pPr>
      <w:r>
        <w:t xml:space="preserve">Our data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Image: het cat plot (no description provided yet)" title="" id="135" name="Picture"/>
            <a:graphic>
              <a:graphicData uri="http://schemas.openxmlformats.org/drawingml/2006/picture">
                <pic:pic>
                  <pic:nvPicPr>
                    <pic:cNvPr descr="images/het_cat_plot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End w:id="138"/>
    <w:bookmarkStart w:id="147" w:name="slide-38"/>
    <w:p>
      <w:pPr>
        <w:pStyle w:val="Heading2"/>
      </w:pPr>
      <w:r>
        <w:t xml:space="preserve">Slide 38</w:t>
      </w:r>
    </w:p>
    <w:bookmarkStart w:id="142" w:name="homoscedastic-3"/>
    <w:p>
      <w:pPr>
        <w:pStyle w:val="Heading3"/>
      </w:pPr>
      <w:r>
        <w:t xml:space="preserve">Homoscedastic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Image: hom cat plot layer (no description provided yet)" title="" id="140" name="Picture"/>
            <a:graphic>
              <a:graphicData uri="http://schemas.openxmlformats.org/drawingml/2006/picture">
                <pic:pic>
                  <pic:nvPicPr>
                    <pic:cNvPr descr="images/hom_cat_plot_layer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Start w:id="146" w:name="our-data-heteroscedastic-1"/>
    <w:p>
      <w:pPr>
        <w:pStyle w:val="Heading3"/>
      </w:pPr>
      <w:r>
        <w:t xml:space="preserve">Our data: Heteroscedastic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Image: het cat plot layer (no description provided yet)" title="" id="144" name="Picture"/>
            <a:graphic>
              <a:graphicData uri="http://schemas.openxmlformats.org/drawingml/2006/picture">
                <pic:pic>
                  <pic:nvPicPr>
                    <pic:cNvPr descr="images/het_cat_plot_layer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End w:id="147"/>
    <w:bookmarkStart w:id="149" w:name="slide-39"/>
    <w:p>
      <w:pPr>
        <w:pStyle w:val="Heading2"/>
      </w:pPr>
      <w:r>
        <w:t xml:space="preserve">Slide 39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48">
        <w:r>
          <w:rPr>
            <w:rStyle w:val="Hyperlink"/>
          </w:rPr>
          <w:t xml:space="preserve">heteroscedasticity song</w:t>
        </w:r>
      </w:hyperlink>
    </w:p>
    <w:bookmarkEnd w:id="149"/>
    <w:bookmarkStart w:id="150" w:name="slide-40-levenes-test"/>
    <w:p>
      <w:pPr>
        <w:pStyle w:val="Heading2"/>
      </w:pPr>
      <w:r>
        <w:t xml:space="preserve">Slide 40: Levene’s Test</w:t>
      </w:r>
    </w:p>
    <w:p>
      <w:pPr>
        <w:pStyle w:val="BlockText"/>
      </w:pPr>
      <w:r>
        <w:rPr>
          <w:b/>
          <w:bCs/>
        </w:rPr>
        <w:t xml:space="preserve">Warning: The danger zone!</w:t>
      </w:r>
    </w:p>
    <w:p>
      <w:pPr>
        <w:pStyle w:val="Compact"/>
        <w:numPr>
          <w:ilvl w:val="0"/>
          <w:numId w:val="1017"/>
        </w:numPr>
      </w:pPr>
      <w:r>
        <w:t xml:space="preserve">You might hear about it but</w:t>
      </w:r>
      <w:r>
        <w:t xml:space="preserve"> </w:t>
      </w:r>
      <w:r>
        <w:rPr>
          <w:b/>
          <w:bCs/>
        </w:rPr>
        <w:t xml:space="preserve">don’t use it</w:t>
      </w:r>
      <w:r>
        <w:t xml:space="preserve">: think about what we know about sample sizes and significance.</w:t>
      </w:r>
    </w:p>
    <w:p>
      <w:pPr>
        <w:pStyle w:val="Compact"/>
        <w:numPr>
          <w:ilvl w:val="0"/>
          <w:numId w:val="1017"/>
        </w:numPr>
      </w:pPr>
      <w:r>
        <w:t xml:space="preserve">For the avoidance of doubt,</w:t>
      </w:r>
      <w:r>
        <w:t xml:space="preserve"> </w:t>
      </w:r>
      <w:r>
        <w:rPr>
          <w:b/>
          <w:bCs/>
        </w:rPr>
        <w:t xml:space="preserve">don’t use it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One more time …</w:t>
      </w:r>
      <w:r>
        <w:t xml:space="preserve"> </w:t>
      </w:r>
      <w:r>
        <w:rPr>
          <w:b/>
          <w:bCs/>
        </w:rPr>
        <w:t xml:space="preserve">don’t use it</w:t>
      </w:r>
    </w:p>
    <w:bookmarkEnd w:id="150"/>
    <w:bookmarkStart w:id="152" w:name="slide-41"/>
    <w:p>
      <w:pPr>
        <w:pStyle w:val="Heading2"/>
      </w:pPr>
      <w:r>
        <w:t xml:space="preserve">Slide 41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51">
        <w:r>
          <w:rPr>
            <w:rStyle w:val="Hyperlink"/>
          </w:rPr>
          <w:t xml:space="preserve">shocked baby levene</w:t>
        </w:r>
      </w:hyperlink>
    </w:p>
    <w:bookmarkEnd w:id="152"/>
    <w:bookmarkStart w:id="154" w:name="slide-42"/>
    <w:p>
      <w:pPr>
        <w:pStyle w:val="Heading2"/>
      </w:pPr>
      <w:r>
        <w:t xml:space="preserve">Slide 42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53">
        <w:r>
          <w:rPr>
            <w:rStyle w:val="Hyperlink"/>
          </w:rPr>
          <w:t xml:space="preserve">zach dragon hunt caption</w:t>
        </w:r>
      </w:hyperlink>
    </w:p>
    <w:bookmarkEnd w:id="154"/>
    <w:bookmarkStart w:id="156" w:name="slide-43"/>
    <w:p>
      <w:pPr>
        <w:pStyle w:val="Heading2"/>
      </w:pPr>
      <w:r>
        <w:t xml:space="preserve">Slide 43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55">
        <w:r>
          <w:rPr>
            <w:rStyle w:val="Hyperlink"/>
          </w:rPr>
          <w:t xml:space="preserve">dragon chase 2</w:t>
        </w:r>
      </w:hyperlink>
    </w:p>
    <w:bookmarkEnd w:id="156"/>
    <w:bookmarkStart w:id="157" w:name="X5d4247a69c0b26f24de5b96e8fb986dfe3cd2c7"/>
    <w:p>
      <w:pPr>
        <w:pStyle w:val="Heading2"/>
      </w:pPr>
      <w:r>
        <w:t xml:space="preserve">Slide 44 (new section): Part 3: Normality and does dragons poo kill crops?</w:t>
      </w:r>
    </w:p>
    <w:p>
      <w:pPr>
        <w:pStyle w:val="BlockText"/>
      </w:pPr>
      <w:r>
        <w:t xml:space="preserve">“Coz their dung doesn’t help our crops to grow”</w:t>
      </w:r>
    </w:p>
    <w:p>
      <w:pPr>
        <w:pStyle w:val="BlockText"/>
      </w:pPr>
      <w:r>
        <w:rPr>
          <w:i/>
          <w:iCs/>
        </w:rPr>
        <w:t xml:space="preserve">Sir Knight Zach, Defender of the world of Military</w:t>
      </w:r>
    </w:p>
    <w:bookmarkEnd w:id="157"/>
    <w:bookmarkStart w:id="161" w:name="X5ddfdd05acfc729b434be7757a01113f19a144d"/>
    <w:p>
      <w:pPr>
        <w:pStyle w:val="Heading2"/>
      </w:pPr>
      <w:r>
        <w:t xml:space="preserve">Slide 45: Is dung associated with crop yield?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yield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14.34</m:t>
          </m:r>
          <m:r>
            <m:rPr>
              <m:sty m:val="p"/>
            </m:rPr>
            <m:t>+</m:t>
          </m:r>
          <m:r>
            <m:t>2.02</m:t>
          </m:r>
          <m:sSub>
            <m:e>
              <m:r>
                <m:rPr>
                  <m:nor/>
                  <m:sty m:val="p"/>
                </m:rPr>
                <m:t>poop</m:t>
              </m:r>
            </m:e>
            <m:sub>
              <m:r>
                <m:t>i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std.error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p.value</w:t>
            </w:r>
          </w:p>
        </w:tc>
        <w:tc>
          <w:tcPr/>
          <w:p>
            <w:pPr>
              <w:pStyle w:val="Compact"/>
            </w:pPr>
            <w:r>
              <w:t xml:space="preserve">conf.low</w:t>
            </w:r>
          </w:p>
        </w:tc>
        <w:tc>
          <w:tcPr/>
          <w:p>
            <w:pPr>
              <w:pStyle w:val="Compac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14.34</w:t>
            </w:r>
          </w:p>
        </w:tc>
        <w:tc>
          <w:tcPr/>
          <w:p>
            <w:pPr>
              <w:pStyle w:val="Compact"/>
            </w:pPr>
            <w:r>
              <w:t xml:space="preserve">6.77</w:t>
            </w:r>
          </w:p>
        </w:tc>
        <w:tc>
          <w:tcPr/>
          <w:p>
            <w:pPr>
              <w:pStyle w:val="Compact"/>
            </w:pPr>
            <w:r>
              <w:t xml:space="preserve">2.12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28.12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poop</w:t>
            </w:r>
          </w:p>
        </w:tc>
        <w:tc>
          <w:tcPr/>
          <w:p>
            <w:pPr>
              <w:pStyle w:val="Compact"/>
            </w:pPr>
            <w:r>
              <w:t xml:space="preserve">2.02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  <w:tc>
          <w:tcPr/>
          <w:p>
            <w:pPr>
              <w:pStyle w:val="Compact"/>
            </w:pPr>
            <w:r>
              <w:t xml:space="preserve">1.48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-0.77</w:t>
            </w:r>
          </w:p>
        </w:tc>
        <w:tc>
          <w:tcPr/>
          <w:p>
            <w:pPr>
              <w:pStyle w:val="Compact"/>
            </w:pPr>
            <w:r>
              <w:t xml:space="preserve">4.82</w:t>
            </w:r>
          </w:p>
        </w:tc>
      </w:tr>
    </w:tbl>
    <w:p>
      <w:pPr>
        <w:pStyle w:val="BodyText"/>
      </w:pPr>
      <w:r>
        <w:drawing>
          <wp:inline>
            <wp:extent cx="5334000" cy="3111500"/>
            <wp:effectExtent b="0" l="0" r="0" t="0"/>
            <wp:docPr descr="Plot (no description provided yet)" title="" id="159" name="Picture"/>
            <a:graphic>
              <a:graphicData uri="http://schemas.openxmlformats.org/drawingml/2006/picture">
                <pic:pic>
                  <pic:nvPicPr>
                    <pic:cNvPr descr="images/ds_bias_slide045_unnamed-chunk-19-1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1"/>
    <w:bookmarkStart w:id="165" w:name="slide-46-normally-distributed-errors"/>
    <w:p>
      <w:pPr>
        <w:pStyle w:val="Heading2"/>
      </w:pPr>
      <w:r>
        <w:t xml:space="preserve">Slide 46: Normally distributed errors</w:t>
      </w:r>
    </w:p>
    <w:p>
      <w:pPr>
        <w:pStyle w:val="BlockText"/>
      </w:pPr>
      <w:r>
        <w:rPr>
          <w:b/>
          <w:bCs/>
        </w:rPr>
        <w:t xml:space="preserve">Warning: The danger zone!</w:t>
      </w:r>
    </w:p>
    <w:p>
      <w:pPr>
        <w:pStyle w:val="BlockText"/>
      </w:pPr>
      <w:r>
        <w:t xml:space="preserve">People usually (falsely) think the data or population need to be normally distributed.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Plot (no description provided yet)" title="" id="163" name="Picture"/>
            <a:graphic>
              <a:graphicData uri="http://schemas.openxmlformats.org/drawingml/2006/picture">
                <pic:pic>
                  <pic:nvPicPr>
                    <pic:cNvPr descr="images/ds_bias_slide046_unnamed-chunk-20-1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5"/>
    <w:bookmarkStart w:id="168" w:name="slide-47-normally-distributed-errors"/>
    <w:p>
      <w:pPr>
        <w:pStyle w:val="Heading2"/>
      </w:pPr>
      <w:r>
        <w:t xml:space="preserve">Slide 47: Normally distributed errors</w:t>
      </w:r>
    </w:p>
    <w:bookmarkStart w:id="166" w:name="estimation"/>
    <w:p>
      <w:pPr>
        <w:pStyle w:val="Heading3"/>
      </w:pPr>
      <w:r>
        <w:t xml:space="preserve">Estimation</w:t>
      </w:r>
    </w:p>
    <w:p>
      <w:pPr>
        <w:pStyle w:val="Compact"/>
        <w:numPr>
          <w:ilvl w:val="0"/>
          <w:numId w:val="1018"/>
        </w:numPr>
      </w:pPr>
      <w:r>
        <w:t xml:space="preserve">Normal errors don’t really matter</w:t>
      </w:r>
    </w:p>
    <w:p>
      <w:pPr>
        <w:pStyle w:val="Compact"/>
        <w:numPr>
          <w:ilvl w:val="0"/>
          <w:numId w:val="1018"/>
        </w:numPr>
      </w:pPr>
      <w:r>
        <w:t xml:space="preserve">When errors are not normally distributed,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will be unbiased and optimal (i.e., will minimize the variance), but there may be classes of estimator (other than OLS) that are more accurate (Wilcox, 2010)</w:t>
      </w:r>
    </w:p>
    <w:bookmarkEnd w:id="166"/>
    <w:bookmarkStart w:id="167" w:name="X33dd4341902d3528c2ca8dd8559d046d343e0b3"/>
    <w:p>
      <w:pPr>
        <w:pStyle w:val="Heading3"/>
      </w:pPr>
      <w:r>
        <w:t xml:space="preserve">Confidence intervals and significance tests</w:t>
      </w:r>
    </w:p>
    <w:p>
      <w:pPr>
        <w:pStyle w:val="Compact"/>
        <w:numPr>
          <w:ilvl w:val="0"/>
          <w:numId w:val="1019"/>
        </w:numPr>
      </w:pPr>
      <w:r>
        <w:t xml:space="preserve">When residuals are normal</w:t>
      </w:r>
    </w:p>
    <w:p>
      <w:pPr>
        <w:pStyle w:val="Compact"/>
        <w:numPr>
          <w:ilvl w:val="1"/>
          <w:numId w:val="1020"/>
        </w:numPr>
      </w:pPr>
      <w:r>
        <w:t xml:space="preserve">It can be shown that the</w:t>
      </w:r>
      <w:r>
        <w:t xml:space="preserve"> </w:t>
      </w:r>
      <w:r>
        <w:rPr>
          <w:i/>
          <w:iCs/>
        </w:rPr>
        <w:t xml:space="preserve">b</w:t>
      </w:r>
      <w:r>
        <w:t xml:space="preserve">s have a normal sampling distribution.</w:t>
      </w:r>
    </w:p>
    <w:p>
      <w:pPr>
        <w:pStyle w:val="Compact"/>
        <w:numPr>
          <w:ilvl w:val="1"/>
          <w:numId w:val="1020"/>
        </w:numPr>
      </w:pPr>
      <w:r>
        <w:t xml:space="preserve">Test statistics of</w:t>
      </w:r>
      <w:r>
        <w:t xml:space="preserve"> </w:t>
      </w:r>
      <w:r>
        <w:rPr>
          <w:i/>
          <w:iCs/>
        </w:rPr>
        <w:t xml:space="preserve">b</w:t>
      </w:r>
      <w:r>
        <w:t xml:space="preserve">s (usually testing the null of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0) follow a</w:t>
      </w:r>
      <w:r>
        <w:t xml:space="preserve"> </w:t>
      </w:r>
      <w:r>
        <w:rPr>
          <w:i/>
          <w:iCs/>
        </w:rPr>
        <w:t xml:space="preserve">t</w:t>
      </w:r>
      <w:r>
        <w:t xml:space="preserve">-distribution.</w:t>
      </w:r>
    </w:p>
    <w:p>
      <w:pPr>
        <w:pStyle w:val="Compact"/>
        <w:numPr>
          <w:ilvl w:val="0"/>
          <w:numId w:val="1019"/>
        </w:numPr>
      </w:pPr>
      <w:r>
        <w:t xml:space="preserve">If they are not normal then</w:t>
      </w:r>
    </w:p>
    <w:p>
      <w:pPr>
        <w:pStyle w:val="Compact"/>
        <w:numPr>
          <w:ilvl w:val="1"/>
          <w:numId w:val="1021"/>
        </w:numPr>
      </w:pPr>
      <w:r>
        <w:t xml:space="preserve">We can’t base confidence intervals on the properties of the normal distribution.</w:t>
      </w:r>
    </w:p>
    <w:p>
      <w:pPr>
        <w:pStyle w:val="Compact"/>
        <w:numPr>
          <w:ilvl w:val="1"/>
          <w:numId w:val="1021"/>
        </w:numPr>
      </w:pPr>
      <w:r>
        <w:t xml:space="preserve">We don’t know what distribution tests statistics have.</w:t>
      </w:r>
    </w:p>
    <w:bookmarkEnd w:id="167"/>
    <w:bookmarkEnd w:id="168"/>
    <w:bookmarkStart w:id="172" w:name="slide-48-the-central-limit-theorem-clt"/>
    <w:p>
      <w:pPr>
        <w:pStyle w:val="Heading2"/>
      </w:pPr>
      <w:r>
        <w:t xml:space="preserve">Slide 48: The Central Limit Theorem (CLT)</w:t>
      </w:r>
    </w:p>
    <w:p>
      <w:pPr>
        <w:pStyle w:val="FirstParagraph"/>
      </w:pPr>
      <w:r>
        <w:drawing>
          <wp:inline>
            <wp:extent cx="5334000" cy="3871393"/>
            <wp:effectExtent b="0" l="0" r="0" t="0"/>
            <wp:docPr descr="Image: dsr2 fig 06 12 clt (no description provided yet)" title="" id="170" name="Picture"/>
            <a:graphic>
              <a:graphicData uri="http://schemas.openxmlformats.org/drawingml/2006/picture">
                <pic:pic>
                  <pic:nvPicPr>
                    <pic:cNvPr descr="images/dsr2_fig_06_12_clt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1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2"/>
    <w:bookmarkStart w:id="175" w:name="Xb0ff03b574a89c836983ecb20e9bd71429694c2"/>
    <w:p>
      <w:pPr>
        <w:pStyle w:val="Heading2"/>
      </w:pPr>
      <w:r>
        <w:t xml:space="preserve">Slide 49: Exploring normality of model errors</w:t>
      </w:r>
    </w:p>
    <w:p>
      <w:pPr>
        <w:pStyle w:val="Compact"/>
        <w:numPr>
          <w:ilvl w:val="0"/>
          <w:numId w:val="1022"/>
        </w:numPr>
      </w:pPr>
      <w:r>
        <w:t xml:space="preserve">Check the distribution of the model residuals using a P-P/Q-Q plot</w:t>
      </w:r>
    </w:p>
    <w:bookmarkStart w:id="173" w:name="large-samples"/>
    <w:p>
      <w:pPr>
        <w:pStyle w:val="Heading3"/>
      </w:pPr>
      <w:r>
        <w:t xml:space="preserve">Large samples</w:t>
      </w:r>
    </w:p>
    <w:p>
      <w:pPr>
        <w:pStyle w:val="Compact"/>
        <w:numPr>
          <w:ilvl w:val="0"/>
          <w:numId w:val="1023"/>
        </w:numPr>
      </w:pPr>
      <w:r>
        <w:t xml:space="preserve">You don’t need to worry about this assumption in large samples because of the CLT</w:t>
      </w:r>
    </w:p>
    <w:bookmarkEnd w:id="173"/>
    <w:bookmarkStart w:id="174" w:name="small-samples"/>
    <w:p>
      <w:pPr>
        <w:pStyle w:val="Heading3"/>
      </w:pPr>
      <w:r>
        <w:t xml:space="preserve">Small samples</w:t>
      </w:r>
    </w:p>
    <w:p>
      <w:pPr>
        <w:pStyle w:val="Compact"/>
        <w:numPr>
          <w:ilvl w:val="0"/>
          <w:numId w:val="1024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bootstrap</w:t>
      </w:r>
      <w:r>
        <w:t xml:space="preserve"> </w:t>
      </w:r>
      <w:r>
        <w:t xml:space="preserve">to get an empirical confidence interval and standard error (more on this later …)</w:t>
      </w:r>
    </w:p>
    <w:bookmarkEnd w:id="174"/>
    <w:bookmarkEnd w:id="175"/>
    <w:bookmarkStart w:id="176" w:name="slide-50-the-k-s-test"/>
    <w:p>
      <w:pPr>
        <w:pStyle w:val="Heading2"/>
      </w:pPr>
      <w:r>
        <w:t xml:space="preserve">Slide 50: The K-S Test</w:t>
      </w:r>
    </w:p>
    <w:p>
      <w:pPr>
        <w:pStyle w:val="BlockText"/>
      </w:pPr>
      <w:r>
        <w:rPr>
          <w:b/>
          <w:bCs/>
        </w:rPr>
        <w:t xml:space="preserve">Warning: The danger zone!</w:t>
      </w:r>
    </w:p>
    <w:p>
      <w:pPr>
        <w:pStyle w:val="Compact"/>
        <w:numPr>
          <w:ilvl w:val="0"/>
          <w:numId w:val="1025"/>
        </w:numPr>
      </w:pPr>
      <w:r>
        <w:t xml:space="preserve">You might hear about it but</w:t>
      </w:r>
      <w:r>
        <w:t xml:space="preserve"> </w:t>
      </w:r>
      <w:r>
        <w:rPr>
          <w:b/>
          <w:bCs/>
        </w:rPr>
        <w:t xml:space="preserve">don’t use it</w:t>
      </w:r>
      <w:r>
        <w:t xml:space="preserve">: think about what we know about sample sizes and significance.</w:t>
      </w:r>
    </w:p>
    <w:p>
      <w:pPr>
        <w:pStyle w:val="Compact"/>
        <w:numPr>
          <w:ilvl w:val="0"/>
          <w:numId w:val="1025"/>
        </w:numPr>
      </w:pPr>
      <w:r>
        <w:t xml:space="preserve">For the avoidance of doubt,</w:t>
      </w:r>
      <w:r>
        <w:t xml:space="preserve"> </w:t>
      </w:r>
      <w:r>
        <w:rPr>
          <w:b/>
          <w:bCs/>
        </w:rPr>
        <w:t xml:space="preserve">don’t use it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One more time …</w:t>
      </w:r>
      <w:r>
        <w:t xml:space="preserve"> </w:t>
      </w:r>
      <w:r>
        <w:rPr>
          <w:b/>
          <w:bCs/>
        </w:rPr>
        <w:t xml:space="preserve">don’t use it</w:t>
      </w:r>
    </w:p>
    <w:bookmarkEnd w:id="176"/>
    <w:bookmarkStart w:id="178" w:name="slide-51"/>
    <w:p>
      <w:pPr>
        <w:pStyle w:val="Heading2"/>
      </w:pPr>
      <w:r>
        <w:t xml:space="preserve">Slide 51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77">
        <w:r>
          <w:rPr>
            <w:rStyle w:val="Hyperlink"/>
          </w:rPr>
          <w:t xml:space="preserve">shocked cat ks</w:t>
        </w:r>
      </w:hyperlink>
    </w:p>
    <w:bookmarkEnd w:id="178"/>
    <w:bookmarkStart w:id="187" w:name="slide-52"/>
    <w:p>
      <w:pPr>
        <w:pStyle w:val="Heading2"/>
      </w:pPr>
      <w:r>
        <w:t xml:space="preserve">Slide 52</w:t>
      </w:r>
    </w:p>
    <w:bookmarkStart w:id="182" w:name="normal-residuals"/>
    <w:p>
      <w:pPr>
        <w:pStyle w:val="Heading3"/>
      </w:pPr>
      <w:r>
        <w:t xml:space="preserve">Normal residuals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Image: poop norm qq plot (no description provided yet)" title="" id="180" name="Picture"/>
            <a:graphic>
              <a:graphicData uri="http://schemas.openxmlformats.org/drawingml/2006/picture">
                <pic:pic>
                  <pic:nvPicPr>
                    <pic:cNvPr descr="images/poop_norm_qq_plot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2"/>
    <w:bookmarkStart w:id="186" w:name="our-residuals-non-normal"/>
    <w:p>
      <w:pPr>
        <w:pStyle w:val="Heading3"/>
      </w:pPr>
      <w:r>
        <w:t xml:space="preserve">Our residuals: Non-normal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Image: poop qq plot (no description provided yet)" title="" id="184" name="Picture"/>
            <a:graphic>
              <a:graphicData uri="http://schemas.openxmlformats.org/drawingml/2006/picture">
                <pic:pic>
                  <pic:nvPicPr>
                    <pic:cNvPr descr="images/poop_qq_plot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6"/>
    <w:bookmarkEnd w:id="187"/>
    <w:bookmarkStart w:id="189" w:name="slide-53"/>
    <w:p>
      <w:pPr>
        <w:pStyle w:val="Heading2"/>
      </w:pPr>
      <w:r>
        <w:t xml:space="preserve">Slide 53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88">
        <w:r>
          <w:rPr>
            <w:rStyle w:val="Hyperlink"/>
          </w:rPr>
          <w:t xml:space="preserve">normality song</w:t>
        </w:r>
      </w:hyperlink>
    </w:p>
    <w:bookmarkEnd w:id="189"/>
    <w:bookmarkStart w:id="191" w:name="slide-54"/>
    <w:p>
      <w:pPr>
        <w:pStyle w:val="Heading2"/>
      </w:pPr>
      <w:r>
        <w:t xml:space="preserve">Slide 54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90">
        <w:r>
          <w:rPr>
            <w:rStyle w:val="Hyperlink"/>
          </w:rPr>
          <w:t xml:space="preserve">normality song instrumental</w:t>
        </w:r>
      </w:hyperlink>
    </w:p>
    <w:bookmarkEnd w:id="191"/>
    <w:bookmarkStart w:id="192" w:name="X942031539b00ff8d1e6a1b094fb96ff24a8dbcb"/>
    <w:p>
      <w:pPr>
        <w:pStyle w:val="Heading2"/>
      </w:pPr>
      <w:r>
        <w:t xml:space="preserve">Slide 55 (new section): Part 4: Correcting problems</w:t>
      </w:r>
    </w:p>
    <w:bookmarkEnd w:id="192"/>
    <w:bookmarkStart w:id="196" w:name="slide-56-robust-procedures"/>
    <w:p>
      <w:pPr>
        <w:pStyle w:val="Heading2"/>
      </w:pPr>
      <w:r>
        <w:t xml:space="preserve">Slide 56: Robust procedures</w:t>
      </w:r>
    </w:p>
    <w:p>
      <w:pPr>
        <w:pStyle w:val="FirstParagraph"/>
      </w:pPr>
      <w:r>
        <w:drawing>
          <wp:inline>
            <wp:extent cx="4651248" cy="3060192"/>
            <wp:effectExtent b="0" l="0" r="0" t="0"/>
            <wp:docPr descr="Image: dsr2 fig 08 13 robust flow (no description provided yet)" title="" id="194" name="Picture"/>
            <a:graphic>
              <a:graphicData uri="http://schemas.openxmlformats.org/drawingml/2006/picture">
                <pic:pic>
                  <pic:nvPicPr>
                    <pic:cNvPr descr="images/dsr2_fig_08_13_robust_flow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248" cy="306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6"/>
    <w:bookmarkStart w:id="199" w:name="slide-57-robust-procedures"/>
    <w:p>
      <w:pPr>
        <w:pStyle w:val="Heading2"/>
      </w:pPr>
      <w:r>
        <w:t xml:space="preserve">Slide 57: Robust procedures</w:t>
      </w:r>
    </w:p>
    <w:bookmarkStart w:id="197" w:name="the-bootstrap"/>
    <w:p>
      <w:pPr>
        <w:pStyle w:val="Heading3"/>
      </w:pPr>
      <w:r>
        <w:t xml:space="preserve">The bootstrap</w:t>
      </w:r>
    </w:p>
    <w:p>
      <w:pPr>
        <w:pStyle w:val="Compact"/>
        <w:numPr>
          <w:ilvl w:val="0"/>
          <w:numId w:val="1026"/>
        </w:numPr>
      </w:pPr>
      <w:r>
        <w:t xml:space="preserve">Standard errors are derived empirically using a resampling technique</w:t>
      </w:r>
    </w:p>
    <w:p>
      <w:pPr>
        <w:pStyle w:val="Compact"/>
        <w:numPr>
          <w:ilvl w:val="0"/>
          <w:numId w:val="1026"/>
        </w:numPr>
      </w:pPr>
      <w:r>
        <w:t xml:space="preserve">Results in robust confidence intervals and</w:t>
      </w:r>
      <w:r>
        <w:t xml:space="preserve"> </w:t>
      </w:r>
      <w:r>
        <w:rPr>
          <w:i/>
          <w:iCs/>
        </w:rPr>
        <w:t xml:space="preserve">p</w:t>
      </w:r>
      <w:r>
        <w:t xml:space="preserve">-values</w:t>
      </w:r>
    </w:p>
    <w:p>
      <w:pPr>
        <w:pStyle w:val="Compact"/>
        <w:numPr>
          <w:ilvl w:val="0"/>
          <w:numId w:val="1026"/>
        </w:numPr>
      </w:pPr>
      <w:r>
        <w:t xml:space="preserve">Designed for small samples (when normality matters)</w:t>
      </w:r>
    </w:p>
    <w:bookmarkEnd w:id="197"/>
    <w:bookmarkStart w:id="198" w:name="X345a97f47c5d2beb95f623198cb0635617d9776"/>
    <w:p>
      <w:pPr>
        <w:pStyle w:val="Heading3"/>
      </w:pPr>
      <w:r>
        <w:t xml:space="preserve">Heteroskedasticity-consistent standard errors</w:t>
      </w:r>
    </w:p>
    <w:p>
      <w:pPr>
        <w:pStyle w:val="Compact"/>
        <w:numPr>
          <w:ilvl w:val="0"/>
          <w:numId w:val="1027"/>
        </w:numPr>
      </w:pPr>
      <w:r>
        <w:t xml:space="preserve">Use a sandwich estimator</w:t>
      </w:r>
    </w:p>
    <w:p>
      <w:pPr>
        <w:pStyle w:val="Compact"/>
        <w:numPr>
          <w:ilvl w:val="0"/>
          <w:numId w:val="1027"/>
        </w:numPr>
      </w:pPr>
      <w:r>
        <w:t xml:space="preserve">HC3 and HC4 methods work best</w:t>
      </w:r>
    </w:p>
    <w:bookmarkEnd w:id="198"/>
    <w:bookmarkEnd w:id="199"/>
    <w:bookmarkStart w:id="201" w:name="slide-58"/>
    <w:p>
      <w:pPr>
        <w:pStyle w:val="Heading2"/>
      </w:pPr>
      <w:r>
        <w:t xml:space="preserve">Slide 58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00">
        <w:r>
          <w:rPr>
            <w:rStyle w:val="Hyperlink"/>
          </w:rPr>
          <w:t xml:space="preserve">bootstrap hippo</w:t>
        </w:r>
      </w:hyperlink>
    </w:p>
    <w:bookmarkEnd w:id="201"/>
    <w:bookmarkStart w:id="202" w:name="slide-59-the-bootstrap"/>
    <w:p>
      <w:pPr>
        <w:pStyle w:val="Heading2"/>
      </w:pPr>
      <w:r>
        <w:t xml:space="preserve">Slide 59: The Bootstrap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yield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</w:tbl>
    <w:p>
      <w:pPr>
        <w:pStyle w:val="BodyText"/>
      </w:pPr>
      <w:r>
        <w:t xml:space="preserve">Mean = 23.03</w:t>
      </w:r>
    </w:p>
    <w:p>
      <w:pPr>
        <w:pStyle w:val="BodyText"/>
      </w:pPr>
      <w:r>
        <w:t xml:space="preserve">Bootstrap sample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yield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</w:tbl>
    <w:p>
      <w:pPr>
        <w:pStyle w:val="BodyText"/>
      </w:pPr>
      <w:r>
        <w:t xml:space="preserve">Mean = 23.06</w:t>
      </w:r>
    </w:p>
    <w:p>
      <w:pPr>
        <w:pStyle w:val="BodyText"/>
      </w:pPr>
      <w:r>
        <w:t xml:space="preserve">Bootstrap sample 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yield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</w:tbl>
    <w:p>
      <w:pPr>
        <w:pStyle w:val="BodyText"/>
      </w:pPr>
      <w:r>
        <w:t xml:space="preserve">Mean = 23.32</w:t>
      </w:r>
    </w:p>
    <w:bookmarkEnd w:id="202"/>
    <w:bookmarkStart w:id="206" w:name="slide-60"/>
    <w:p>
      <w:pPr>
        <w:pStyle w:val="Heading2"/>
      </w:pPr>
      <w:r>
        <w:t xml:space="preserve">Slide 60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yield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Image: bootstrap hist (no description provided yet)" title="" id="204" name="Picture"/>
            <a:graphic>
              <a:graphicData uri="http://schemas.openxmlformats.org/drawingml/2006/picture">
                <pic:pic>
                  <pic:nvPicPr>
                    <pic:cNvPr descr="images/bootstrap_hist.gif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6"/>
    <w:bookmarkStart w:id="210" w:name="slide-61"/>
    <w:p>
      <w:pPr>
        <w:pStyle w:val="Heading2"/>
      </w:pPr>
      <w:r>
        <w:t xml:space="preserve">Slide 61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yield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</w:tbl>
    <w:p>
      <w:pPr>
        <w:pStyle w:val="BodyText"/>
      </w:pPr>
      <w:r>
        <w:drawing>
          <wp:inline>
            <wp:extent cx="5334000" cy="3810000"/>
            <wp:effectExtent b="0" l="0" r="0" t="0"/>
            <wp:docPr descr="Image: bootstrap hist (no description provided yet)" title="" id="208" name="Picture"/>
            <a:graphic>
              <a:graphicData uri="http://schemas.openxmlformats.org/drawingml/2006/picture">
                <pic:pic>
                  <pic:nvPicPr>
                    <pic:cNvPr descr="images/bootstrap_hist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0"/>
    <w:bookmarkStart w:id="212" w:name="slide-62"/>
    <w:p>
      <w:pPr>
        <w:pStyle w:val="Heading2"/>
      </w:pPr>
      <w:r>
        <w:t xml:space="preserve">Slide 62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11">
        <w:r>
          <w:rPr>
            <w:rStyle w:val="Hyperlink"/>
          </w:rPr>
          <w:t xml:space="preserve">zach chops arlos tail</w:t>
        </w:r>
      </w:hyperlink>
    </w:p>
    <w:bookmarkEnd w:id="212"/>
    <w:bookmarkStart w:id="215" w:name="X329bd1a9e951ed8dabfdb0902f9099529ca934d"/>
    <w:p>
      <w:pPr>
        <w:pStyle w:val="Heading2"/>
      </w:pPr>
      <w:r>
        <w:t xml:space="preserve">Slide 63: Do dragons really kidnap royalty?</w:t>
      </w:r>
    </w:p>
    <w:bookmarkStart w:id="213" w:name="normal-model-number-of-dragons"/>
    <w:p>
      <w:pPr>
        <w:pStyle w:val="Heading3"/>
      </w:pPr>
      <w:r>
        <w:t xml:space="preserve">Normal model (number of dragons)</w:t>
      </w:r>
    </w:p>
    <w:p>
      <w:pPr>
        <w:pStyle w:val="SourceCode"/>
      </w:pPr>
      <w:r>
        <w:rPr>
          <w:rStyle w:val="NormalTok"/>
        </w:rPr>
        <w:t xml:space="preserve">kidnap_lm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(royalty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dragons,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hov_cont_tib)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(kidnap_lm)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t(128)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3.98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(3.39, 4.57)</w:t>
            </w:r>
          </w:p>
        </w:tc>
        <w:tc>
          <w:tcPr/>
          <w:p>
            <w:pPr>
              <w:pStyle w:val="Compact"/>
            </w:pPr>
            <w:r>
              <w:t xml:space="preserve">13.32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dragons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(5.30e-03, 0.23)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</w:tr>
    </w:tbl>
    <w:bookmarkEnd w:id="213"/>
    <w:bookmarkStart w:id="214" w:name="X53eed1eea0a475b8296078c9c2ff820743d2c95"/>
    <w:p>
      <w:pPr>
        <w:pStyle w:val="Heading3"/>
      </w:pPr>
      <w:r>
        <w:t xml:space="preserve">Robust model (number of dragons) HC4 Standard errors</w:t>
      </w:r>
    </w:p>
    <w:p>
      <w:pPr>
        <w:pStyle w:val="SourceCode"/>
      </w:pPr>
      <w:r>
        <w:rPr>
          <w:rStyle w:val="NormalTok"/>
        </w:rPr>
        <w:t xml:space="preserve">kidnap_lm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(royalty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dragons,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hov_cont_tib)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(kidnap_lm, </w:t>
      </w:r>
      <w:r>
        <w:rPr>
          <w:rStyle w:val="AttributeTok"/>
        </w:rPr>
        <w:t xml:space="preserve">vcov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"HC4"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t(128)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3.98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(3.50, 4.45)</w:t>
            </w:r>
          </w:p>
        </w:tc>
        <w:tc>
          <w:tcPr/>
          <w:p>
            <w:pPr>
              <w:pStyle w:val="Compact"/>
            </w:pPr>
            <w:r>
              <w:t xml:space="preserve">16.49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dragons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(-0.01, 0.24)</w:t>
            </w:r>
          </w:p>
        </w:tc>
        <w:tc>
          <w:tcPr/>
          <w:p>
            <w:pPr>
              <w:pStyle w:val="Compact"/>
            </w:pPr>
            <w:r>
              <w:t xml:space="preserve">1.81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</w:tr>
    </w:tbl>
    <w:bookmarkEnd w:id="214"/>
    <w:bookmarkEnd w:id="215"/>
    <w:bookmarkStart w:id="218" w:name="X2cd234a51604aa7829179595f74ec65b519c028"/>
    <w:p>
      <w:pPr>
        <w:pStyle w:val="Heading2"/>
      </w:pPr>
      <w:r>
        <w:t xml:space="preserve">Slide 64: Do dragons really kidnap royalty?</w:t>
      </w:r>
    </w:p>
    <w:bookmarkStart w:id="216" w:name="normal-model-dragons-or-not"/>
    <w:p>
      <w:pPr>
        <w:pStyle w:val="Heading3"/>
      </w:pPr>
      <w:r>
        <w:t xml:space="preserve">Normal model (dragons or not)</w:t>
      </w:r>
    </w:p>
    <w:p>
      <w:pPr>
        <w:pStyle w:val="SourceCode"/>
      </w:pPr>
      <w:r>
        <w:rPr>
          <w:rStyle w:val="NormalTok"/>
        </w:rPr>
        <w:t xml:space="preserve">kidnap_gp_lm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(royalty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dragons,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hov_cat_tib)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(kidnap_gp_lm)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t(87)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4.26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(3.43, 5.08)</w:t>
            </w:r>
          </w:p>
        </w:tc>
        <w:tc>
          <w:tcPr/>
          <w:p>
            <w:pPr>
              <w:pStyle w:val="Compact"/>
            </w:pPr>
            <w:r>
              <w:t xml:space="preserve">10.28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dragons (Dragons)</w:t>
            </w:r>
          </w:p>
        </w:tc>
        <w:tc>
          <w:tcPr/>
          <w:p>
            <w:pPr>
              <w:pStyle w:val="Compact"/>
            </w:pPr>
            <w:r>
              <w:t xml:space="preserve">1.21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(0.15, 2.26)</w:t>
            </w:r>
          </w:p>
        </w:tc>
        <w:tc>
          <w:tcPr/>
          <w:p>
            <w:pPr>
              <w:pStyle w:val="Compact"/>
            </w:pPr>
            <w:r>
              <w:t xml:space="preserve">2.27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</w:tbl>
    <w:bookmarkEnd w:id="216"/>
    <w:bookmarkStart w:id="217" w:name="Xaff081e46571fc0a98733cc9bf5db74502cfd1e"/>
    <w:p>
      <w:pPr>
        <w:pStyle w:val="Heading3"/>
      </w:pPr>
      <w:r>
        <w:t xml:space="preserve">Robust model (dragons or not) HC4 standard errors</w:t>
      </w:r>
    </w:p>
    <w:p>
      <w:pPr>
        <w:pStyle w:val="SourceCode"/>
      </w:pPr>
      <w:r>
        <w:rPr>
          <w:rStyle w:val="NormalTok"/>
        </w:rPr>
        <w:t xml:space="preserve">kidnap_gp_lm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(royalty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dragons,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hov_cat_tib)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(kidnap_gp_lm, </w:t>
      </w:r>
      <w:r>
        <w:rPr>
          <w:rStyle w:val="AttributeTok"/>
        </w:rPr>
        <w:t xml:space="preserve">vcov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"HC4"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t(87)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4.26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(3.13, 5.39)</w:t>
            </w:r>
          </w:p>
        </w:tc>
        <w:tc>
          <w:tcPr/>
          <w:p>
            <w:pPr>
              <w:pStyle w:val="Compact"/>
            </w:pPr>
            <w:r>
              <w:t xml:space="preserve">7.50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dragons (Dragons)</w:t>
            </w:r>
          </w:p>
        </w:tc>
        <w:tc>
          <w:tcPr/>
          <w:p>
            <w:pPr>
              <w:pStyle w:val="Compact"/>
            </w:pPr>
            <w:r>
              <w:t xml:space="preserve">1.21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(-5.94e-03, 2.42)</w:t>
            </w:r>
          </w:p>
        </w:tc>
        <w:tc>
          <w:tcPr/>
          <w:p>
            <w:pPr>
              <w:pStyle w:val="Compact"/>
            </w:pPr>
            <w:r>
              <w:t xml:space="preserve">1.98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</w:tr>
    </w:tbl>
    <w:bookmarkEnd w:id="217"/>
    <w:bookmarkEnd w:id="218"/>
    <w:bookmarkStart w:id="221" w:name="Xe33ee2232a55d43f9499308a98eb68fae885f6c"/>
    <w:p>
      <w:pPr>
        <w:pStyle w:val="Heading2"/>
      </w:pPr>
      <w:r>
        <w:t xml:space="preserve">Slide 65: Does dragon poo help crops to grow?</w:t>
      </w:r>
    </w:p>
    <w:bookmarkStart w:id="219" w:name="normal-model"/>
    <w:p>
      <w:pPr>
        <w:pStyle w:val="Heading3"/>
      </w:pPr>
      <w:r>
        <w:t xml:space="preserve">Normal model</w:t>
      </w:r>
    </w:p>
    <w:p>
      <w:pPr>
        <w:pStyle w:val="SourceCode"/>
      </w:pPr>
      <w:r>
        <w:rPr>
          <w:rStyle w:val="NormalTok"/>
        </w:rPr>
        <w:t xml:space="preserve">poop_lm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(yield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poop,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poop_tib)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(poop_lm)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t(32)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14.34</w:t>
            </w:r>
          </w:p>
        </w:tc>
        <w:tc>
          <w:tcPr/>
          <w:p>
            <w:pPr>
              <w:pStyle w:val="Compact"/>
            </w:pPr>
            <w:r>
              <w:t xml:space="preserve">6.77</w:t>
            </w:r>
          </w:p>
        </w:tc>
        <w:tc>
          <w:tcPr/>
          <w:p>
            <w:pPr>
              <w:pStyle w:val="Compact"/>
            </w:pPr>
            <w:r>
              <w:t xml:space="preserve">(0.56, 28.12)</w:t>
            </w:r>
          </w:p>
        </w:tc>
        <w:tc>
          <w:tcPr/>
          <w:p>
            <w:pPr>
              <w:pStyle w:val="Compact"/>
            </w:pPr>
            <w:r>
              <w:t xml:space="preserve">2.12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poop</w:t>
            </w:r>
          </w:p>
        </w:tc>
        <w:tc>
          <w:tcPr/>
          <w:p>
            <w:pPr>
              <w:pStyle w:val="Compact"/>
            </w:pPr>
            <w:r>
              <w:t xml:space="preserve">2.02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  <w:tc>
          <w:tcPr/>
          <w:p>
            <w:pPr>
              <w:pStyle w:val="Compact"/>
            </w:pPr>
            <w:r>
              <w:t xml:space="preserve">(-0.77, 4.82)</w:t>
            </w:r>
          </w:p>
        </w:tc>
        <w:tc>
          <w:tcPr/>
          <w:p>
            <w:pPr>
              <w:pStyle w:val="Compact"/>
            </w:pPr>
            <w:r>
              <w:t xml:space="preserve">1.48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</w:tr>
    </w:tbl>
    <w:bookmarkEnd w:id="219"/>
    <w:bookmarkStart w:id="220" w:name="bootstrap-model"/>
    <w:p>
      <w:pPr>
        <w:pStyle w:val="Heading3"/>
      </w:pPr>
      <w:r>
        <w:t xml:space="preserve">Bootstrap model</w:t>
      </w:r>
    </w:p>
    <w:p>
      <w:pPr>
        <w:pStyle w:val="SourceCode"/>
      </w:pPr>
      <w:r>
        <w:rPr>
          <w:rStyle w:val="NormalTok"/>
        </w:rPr>
        <w:t xml:space="preserve">poop_lm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(yield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poop,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poop_tib)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(poop_lm, </w:t>
      </w:r>
      <w:r>
        <w:rPr>
          <w:rStyle w:val="AttributeTok"/>
        </w:rPr>
        <w:t xml:space="preserve">bootstrap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14.14</w:t>
            </w:r>
          </w:p>
        </w:tc>
        <w:tc>
          <w:tcPr/>
          <w:p>
            <w:pPr>
              <w:pStyle w:val="Compact"/>
            </w:pPr>
            <w:r>
              <w:t xml:space="preserve">(5.12, 25.92)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poop</w:t>
            </w:r>
          </w:p>
        </w:tc>
        <w:tc>
          <w:tcPr/>
          <w:p>
            <w:pPr>
              <w:pStyle w:val="Compact"/>
            </w:pPr>
            <w:r>
              <w:t xml:space="preserve">2.06</w:t>
            </w:r>
          </w:p>
        </w:tc>
        <w:tc>
          <w:tcPr/>
          <w:p>
            <w:pPr>
              <w:pStyle w:val="Compact"/>
            </w:pPr>
            <w:r>
              <w:t xml:space="preserve">(0.09, 3.92)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</w:tr>
    </w:tbl>
    <w:bookmarkEnd w:id="220"/>
    <w:bookmarkEnd w:id="221"/>
    <w:bookmarkStart w:id="222" w:name="slide-66"/>
    <w:p>
      <w:pPr>
        <w:pStyle w:val="Heading2"/>
      </w:pPr>
      <w:r>
        <w:t xml:space="preserve">Slide 66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62">
        <w:r>
          <w:rPr>
            <w:rStyle w:val="Hyperlink"/>
          </w:rPr>
          <w:t xml:space="preserve">arlo have you saved the dragons yet 2 caption</w:t>
        </w:r>
      </w:hyperlink>
    </w:p>
    <w:bookmarkEnd w:id="222"/>
    <w:bookmarkStart w:id="224" w:name="slide-67"/>
    <w:p>
      <w:pPr>
        <w:pStyle w:val="Heading2"/>
      </w:pPr>
      <w:r>
        <w:t xml:space="preserve">Slide 67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23">
        <w:r>
          <w:rPr>
            <w:rStyle w:val="Hyperlink"/>
          </w:rPr>
          <w:t xml:space="preserve">zach not allowed to kill dragons caption</w:t>
        </w:r>
      </w:hyperlink>
    </w:p>
    <w:bookmarkEnd w:id="224"/>
    <w:bookmarkStart w:id="226" w:name="slide-68"/>
    <w:p>
      <w:pPr>
        <w:pStyle w:val="Heading2"/>
      </w:pPr>
      <w:r>
        <w:t xml:space="preserve">Slide 68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25">
        <w:r>
          <w:rPr>
            <w:rStyle w:val="Hyperlink"/>
          </w:rPr>
          <w:t xml:space="preserve">zach what can i kill caption</w:t>
        </w:r>
      </w:hyperlink>
    </w:p>
    <w:bookmarkEnd w:id="226"/>
    <w:bookmarkStart w:id="228" w:name="slide-69"/>
    <w:p>
      <w:pPr>
        <w:pStyle w:val="Heading2"/>
      </w:pPr>
      <w:r>
        <w:t xml:space="preserve">Slide 69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27">
        <w:r>
          <w:rPr>
            <w:rStyle w:val="Hyperlink"/>
          </w:rPr>
          <w:t xml:space="preserve">zach kill you caption</w:t>
        </w:r>
      </w:hyperlink>
    </w:p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3" Target="media/rId203.gif" /><Relationship Type="http://schemas.openxmlformats.org/officeDocument/2006/relationships/image" Id="rId207" Target="media/rId207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52" Target="media/rId52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9" Target="media/rId169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93" Target="media/rId193.png" /><Relationship Type="http://schemas.openxmlformats.org/officeDocument/2006/relationships/image" Id="rId134" Target="media/rId134.png" /><Relationship Type="http://schemas.openxmlformats.org/officeDocument/2006/relationships/image" Id="rId143" Target="media/rId143.png" /><Relationship Type="http://schemas.openxmlformats.org/officeDocument/2006/relationships/image" Id="rId116" Target="media/rId116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9" Target="media/rId139.png" /><Relationship Type="http://schemas.openxmlformats.org/officeDocument/2006/relationships/image" Id="rId112" Target="media/rId112.png" /><Relationship Type="http://schemas.openxmlformats.org/officeDocument/2006/relationships/image" Id="rId121" Target="media/rId121.png" /><Relationship Type="http://schemas.openxmlformats.org/officeDocument/2006/relationships/image" Id="rId15" Target="media/rId15.jp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64" Target="media/rId64.jpg" /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62" Target="https://profandyfield.github.io/statistics_lectures/ds_04_bias/media/arlo_have_you_saved_the_dragons_yet_2_caption.mp4" TargetMode="External" /><Relationship Type="http://schemas.openxmlformats.org/officeDocument/2006/relationships/hyperlink" Id="rId28" Target="https://profandyfield.github.io/statistics_lectures/ds_04_bias/media/arlo_stop_zach_caption.mp4" TargetMode="External" /><Relationship Type="http://schemas.openxmlformats.org/officeDocument/2006/relationships/hyperlink" Id="rId18" Target="https://profandyfield.github.io/statistics_lectures/ds_04_bias/media/beast_of_bias_narration.mp3" TargetMode="External" /><Relationship Type="http://schemas.openxmlformats.org/officeDocument/2006/relationships/hyperlink" Id="rId200" Target="https://profandyfield.github.io/statistics_lectures/ds_04_bias/media/bootstrap_hippo.mp4" TargetMode="External" /><Relationship Type="http://schemas.openxmlformats.org/officeDocument/2006/relationships/hyperlink" Id="rId70" Target="https://profandyfield.github.io/statistics_lectures/ds_04_bias/media/dragon_chase.mp4" TargetMode="External" /><Relationship Type="http://schemas.openxmlformats.org/officeDocument/2006/relationships/hyperlink" Id="rId155" Target="https://profandyfield.github.io/statistics_lectures/ds_04_bias/media/dragon_chase_2.mp4" TargetMode="External" /><Relationship Type="http://schemas.openxmlformats.org/officeDocument/2006/relationships/hyperlink" Id="rId148" Target="https://profandyfield.github.io/statistics_lectures/ds_04_bias/media/heteroscedasticity_song.mp4" TargetMode="External" /><Relationship Type="http://schemas.openxmlformats.org/officeDocument/2006/relationships/hyperlink" Id="rId188" Target="https://profandyfield.github.io/statistics_lectures/ds_04_bias/media/normality_song.mp4" TargetMode="External" /><Relationship Type="http://schemas.openxmlformats.org/officeDocument/2006/relationships/hyperlink" Id="rId190" Target="https://profandyfield.github.io/statistics_lectures/ds_04_bias/media/normality_song_instrumental.mp4" TargetMode="External" /><Relationship Type="http://schemas.openxmlformats.org/officeDocument/2006/relationships/hyperlink" Id="rId151" Target="https://profandyfield.github.io/statistics_lectures/ds_04_bias/media/shocked_baby_levene.mp4" TargetMode="External" /><Relationship Type="http://schemas.openxmlformats.org/officeDocument/2006/relationships/hyperlink" Id="rId177" Target="https://profandyfield.github.io/statistics_lectures/ds_04_bias/media/shocked_cat_ks.mp4" TargetMode="External" /><Relationship Type="http://schemas.openxmlformats.org/officeDocument/2006/relationships/hyperlink" Id="rId57" Target="https://profandyfield.github.io/statistics_lectures/ds_04_bias/media/shrek_burp.mp4" TargetMode="External" /><Relationship Type="http://schemas.openxmlformats.org/officeDocument/2006/relationships/hyperlink" Id="rId26" Target="https://profandyfield.github.io/statistics_lectures/ds_04_bias/media/zach-only_kidnap_princesses_caption.mp4" TargetMode="External" /><Relationship Type="http://schemas.openxmlformats.org/officeDocument/2006/relationships/hyperlink" Id="rId211" Target="https://profandyfield.github.io/statistics_lectures/ds_04_bias/media/zach_chops_arlos_tail.mp4" TargetMode="External" /><Relationship Type="http://schemas.openxmlformats.org/officeDocument/2006/relationships/hyperlink" Id="rId153" Target="https://profandyfield.github.io/statistics_lectures/ds_04_bias/media/zach_dragon_hunt_caption.mp4" TargetMode="External" /><Relationship Type="http://schemas.openxmlformats.org/officeDocument/2006/relationships/hyperlink" Id="rId20" Target="https://profandyfield.github.io/statistics_lectures/ds_04_bias/media/zach_i_am_zach_field_caption.mp4" TargetMode="External" /><Relationship Type="http://schemas.openxmlformats.org/officeDocument/2006/relationships/hyperlink" Id="rId22" Target="https://profandyfield.github.io/statistics_lectures/ds_04_bias/media/zach_kill_dragons_thank_you_caption.mp4" TargetMode="External" /><Relationship Type="http://schemas.openxmlformats.org/officeDocument/2006/relationships/hyperlink" Id="rId227" Target="https://profandyfield.github.io/statistics_lectures/ds_04_bias/media/zach_kill_you_caption.mp4" TargetMode="External" /><Relationship Type="http://schemas.openxmlformats.org/officeDocument/2006/relationships/hyperlink" Id="rId223" Target="https://profandyfield.github.io/statistics_lectures/ds_04_bias/media/zach_not_allowed_to_kill_dragons_caption.mp4" TargetMode="External" /><Relationship Type="http://schemas.openxmlformats.org/officeDocument/2006/relationships/hyperlink" Id="rId24" Target="https://profandyfield.github.io/statistics_lectures/ds_04_bias/media/zach_reasons_captions.mp4" TargetMode="External" /><Relationship Type="http://schemas.openxmlformats.org/officeDocument/2006/relationships/hyperlink" Id="rId68" Target="https://profandyfield.github.io/statistics_lectures/ds_04_bias/media/zach_shakes_head.mp4" TargetMode="External" /><Relationship Type="http://schemas.openxmlformats.org/officeDocument/2006/relationships/hyperlink" Id="rId225" Target="https://profandyfield.github.io/statistics_lectures/ds_04_bias/media/zach_what_can_i_kill_caption.mp4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62" Target="https://profandyfield.github.io/statistics_lectures/ds_04_bias/media/arlo_have_you_saved_the_dragons_yet_2_caption.mp4" TargetMode="External" /><Relationship Type="http://schemas.openxmlformats.org/officeDocument/2006/relationships/hyperlink" Id="rId28" Target="https://profandyfield.github.io/statistics_lectures/ds_04_bias/media/arlo_stop_zach_caption.mp4" TargetMode="External" /><Relationship Type="http://schemas.openxmlformats.org/officeDocument/2006/relationships/hyperlink" Id="rId18" Target="https://profandyfield.github.io/statistics_lectures/ds_04_bias/media/beast_of_bias_narration.mp3" TargetMode="External" /><Relationship Type="http://schemas.openxmlformats.org/officeDocument/2006/relationships/hyperlink" Id="rId200" Target="https://profandyfield.github.io/statistics_lectures/ds_04_bias/media/bootstrap_hippo.mp4" TargetMode="External" /><Relationship Type="http://schemas.openxmlformats.org/officeDocument/2006/relationships/hyperlink" Id="rId70" Target="https://profandyfield.github.io/statistics_lectures/ds_04_bias/media/dragon_chase.mp4" TargetMode="External" /><Relationship Type="http://schemas.openxmlformats.org/officeDocument/2006/relationships/hyperlink" Id="rId155" Target="https://profandyfield.github.io/statistics_lectures/ds_04_bias/media/dragon_chase_2.mp4" TargetMode="External" /><Relationship Type="http://schemas.openxmlformats.org/officeDocument/2006/relationships/hyperlink" Id="rId148" Target="https://profandyfield.github.io/statistics_lectures/ds_04_bias/media/heteroscedasticity_song.mp4" TargetMode="External" /><Relationship Type="http://schemas.openxmlformats.org/officeDocument/2006/relationships/hyperlink" Id="rId188" Target="https://profandyfield.github.io/statistics_lectures/ds_04_bias/media/normality_song.mp4" TargetMode="External" /><Relationship Type="http://schemas.openxmlformats.org/officeDocument/2006/relationships/hyperlink" Id="rId190" Target="https://profandyfield.github.io/statistics_lectures/ds_04_bias/media/normality_song_instrumental.mp4" TargetMode="External" /><Relationship Type="http://schemas.openxmlformats.org/officeDocument/2006/relationships/hyperlink" Id="rId151" Target="https://profandyfield.github.io/statistics_lectures/ds_04_bias/media/shocked_baby_levene.mp4" TargetMode="External" /><Relationship Type="http://schemas.openxmlformats.org/officeDocument/2006/relationships/hyperlink" Id="rId177" Target="https://profandyfield.github.io/statistics_lectures/ds_04_bias/media/shocked_cat_ks.mp4" TargetMode="External" /><Relationship Type="http://schemas.openxmlformats.org/officeDocument/2006/relationships/hyperlink" Id="rId57" Target="https://profandyfield.github.io/statistics_lectures/ds_04_bias/media/shrek_burp.mp4" TargetMode="External" /><Relationship Type="http://schemas.openxmlformats.org/officeDocument/2006/relationships/hyperlink" Id="rId26" Target="https://profandyfield.github.io/statistics_lectures/ds_04_bias/media/zach-only_kidnap_princesses_caption.mp4" TargetMode="External" /><Relationship Type="http://schemas.openxmlformats.org/officeDocument/2006/relationships/hyperlink" Id="rId211" Target="https://profandyfield.github.io/statistics_lectures/ds_04_bias/media/zach_chops_arlos_tail.mp4" TargetMode="External" /><Relationship Type="http://schemas.openxmlformats.org/officeDocument/2006/relationships/hyperlink" Id="rId153" Target="https://profandyfield.github.io/statistics_lectures/ds_04_bias/media/zach_dragon_hunt_caption.mp4" TargetMode="External" /><Relationship Type="http://schemas.openxmlformats.org/officeDocument/2006/relationships/hyperlink" Id="rId20" Target="https://profandyfield.github.io/statistics_lectures/ds_04_bias/media/zach_i_am_zach_field_caption.mp4" TargetMode="External" /><Relationship Type="http://schemas.openxmlformats.org/officeDocument/2006/relationships/hyperlink" Id="rId22" Target="https://profandyfield.github.io/statistics_lectures/ds_04_bias/media/zach_kill_dragons_thank_you_caption.mp4" TargetMode="External" /><Relationship Type="http://schemas.openxmlformats.org/officeDocument/2006/relationships/hyperlink" Id="rId227" Target="https://profandyfield.github.io/statistics_lectures/ds_04_bias/media/zach_kill_you_caption.mp4" TargetMode="External" /><Relationship Type="http://schemas.openxmlformats.org/officeDocument/2006/relationships/hyperlink" Id="rId223" Target="https://profandyfield.github.io/statistics_lectures/ds_04_bias/media/zach_not_allowed_to_kill_dragons_caption.mp4" TargetMode="External" /><Relationship Type="http://schemas.openxmlformats.org/officeDocument/2006/relationships/hyperlink" Id="rId24" Target="https://profandyfield.github.io/statistics_lectures/ds_04_bias/media/zach_reasons_captions.mp4" TargetMode="External" /><Relationship Type="http://schemas.openxmlformats.org/officeDocument/2006/relationships/hyperlink" Id="rId68" Target="https://profandyfield.github.io/statistics_lectures/ds_04_bias/media/zach_shakes_head.mp4" TargetMode="External" /><Relationship Type="http://schemas.openxmlformats.org/officeDocument/2006/relationships/hyperlink" Id="rId225" Target="https://profandyfield.github.io/statistics_lectures/ds_04_bias/media/zach_what_can_i_kill_caption.mp4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2026-10-06T17:48:54Z</dcterms:created>
  <dcterms:modified xsi:type="dcterms:W3CDTF">2026-10-06T17:48:54Z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