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5.png" ContentType="image/png"/>
  <Override PartName="/word/media/rId40.svg" ContentType="image/svg+xml"/>
  <Override PartName="/word/media/rId75.png" ContentType="image/png"/>
  <Override PartName="/word/media/rId86.png" ContentType="image/png"/>
  <Override PartName="/word/media/rId49.png" ContentType="image/png"/>
  <Override PartName="/word/media/rId30.png" ContentType="image/png"/>
  <Override PartName="/word/media/rId57.png" ContentType="image/png"/>
  <Override PartName="/word/media/rId67.png" ContentType="image/png"/>
  <Override PartName="/word/media/rId82.png" ContentType="image/png"/>
  <Override PartName="/word/media/rId96.png" ContentType="image/png"/>
  <Override PartName="/word/media/rId17.png" ContentType="image/png"/>
  <Override PartName="/word/media/rId2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multilevel-models"/>
    <w:p>
      <w:pPr>
        <w:pStyle w:val="Heading1"/>
      </w:pPr>
      <w:r>
        <w:t xml:space="preserve">Multilevel models</w:t>
      </w:r>
    </w:p>
    <w:p>
      <w:pPr>
        <w:pStyle w:val="FirstParagraph"/>
      </w:pPr>
      <w:r>
        <w:rPr>
          <w:b/>
          <w:bCs/>
        </w:rPr>
        <w:t xml:space="preserve">Fitting models in R</w:t>
      </w:r>
    </w:p>
    <w:p>
      <w:pPr>
        <w:pStyle w:val="BodyText"/>
      </w:pPr>
      <w:r>
        <w:t xml:space="preserve">Professor Andy Field, University of Sussex</w:t>
      </w:r>
    </w:p>
    <w:p>
      <w:pPr>
        <w:pStyle w:val="BodyText"/>
      </w:pPr>
      <w:r>
        <w:t xml:space="preserve">Links:</w:t>
      </w:r>
      <w:r>
        <w:t xml:space="preserve"> </w:t>
      </w:r>
      <w:hyperlink r:id="rId9">
        <w:r>
          <w:rPr>
            <w:rStyle w:val="Hyperlink"/>
          </w:rPr>
          <w:t xml:space="preserve">deafheaven come back</w:t>
        </w:r>
      </w:hyperlink>
      <w:r>
        <w:t xml:space="preserve"> </w:t>
      </w:r>
      <w:r>
        <w:t xml:space="preserve">|</w:t>
      </w:r>
      <w:r>
        <w:t xml:space="preserve"> </w:t>
      </w:r>
      <w:hyperlink r:id="rId10">
        <w:r>
          <w:rPr>
            <w:rStyle w:val="Hyperlink"/>
          </w:rPr>
          <w:t xml:space="preserve">bsky.app</w:t>
        </w:r>
      </w:hyperlink>
      <w:r>
        <w:t xml:space="preserve"> </w:t>
      </w:r>
      <w:r>
        <w:t xml:space="preserve">|</w:t>
      </w:r>
      <w:r>
        <w:t xml:space="preserve"> </w:t>
      </w:r>
      <w:hyperlink r:id="rId11">
        <w:r>
          <w:rPr>
            <w:rStyle w:val="Hyperlink"/>
          </w:rPr>
          <w:t xml:space="preserve">youtube.com</w:t>
        </w:r>
      </w:hyperlink>
      <w:r>
        <w:t xml:space="preserve"> </w:t>
      </w:r>
      <w:r>
        <w:t xml:space="preserve">|</w:t>
      </w:r>
      <w:r>
        <w:t xml:space="preserve"> </w:t>
      </w:r>
      <w:hyperlink r:id="rId12">
        <w:r>
          <w:rPr>
            <w:rStyle w:val="Hyperlink"/>
          </w:rPr>
          <w:t xml:space="preserve">discoveringstatistics.com</w:t>
        </w:r>
      </w:hyperlink>
      <w:r>
        <w:t xml:space="preserve"> </w:t>
      </w:r>
      <w:r>
        <w:t xml:space="preserve">|</w:t>
      </w:r>
      <w:r>
        <w:t xml:space="preserve"> </w:t>
      </w:r>
      <w:hyperlink r:id="rId13">
        <w:r>
          <w:rPr>
            <w:rStyle w:val="Hyperlink"/>
          </w:rPr>
          <w:t xml:space="preserve">discovr.rocks</w:t>
        </w:r>
      </w:hyperlink>
      <w:r>
        <w:t xml:space="preserve"> </w:t>
      </w:r>
      <w:r>
        <w:t xml:space="preserve">|</w:t>
      </w:r>
      <w:r>
        <w:t xml:space="preserve"> </w:t>
      </w:r>
      <w:hyperlink r:id="rId14">
        <w:r>
          <w:rPr>
            <w:rStyle w:val="Hyperlink"/>
          </w:rPr>
          <w:t xml:space="preserve">statisticsadventure.com</w:t>
        </w:r>
      </w:hyperlink>
    </w:p>
    <w:bookmarkStart w:id="15" w:name="about-this-version"/>
    <w:p>
      <w:pPr>
        <w:pStyle w:val="Heading2"/>
      </w:pPr>
      <w:r>
        <w:t xml:space="preserve">About this version</w:t>
      </w:r>
    </w:p>
    <w:p>
      <w:pPr>
        <w:pStyle w:val="FirstParagraph"/>
      </w:pPr>
      <w:r>
        <w:t xml:space="preserve">This is a plain-text version of the lecture slides. Each slide starts with a heading such as “Slide 5”, and the numbers match the slide numbers shown in the lecture. Content that appeared one piece at a time, in columns or in tabs is shown in reading order. Videos and interactive apps are given as links.</w:t>
      </w:r>
    </w:p>
    <w:bookmarkEnd w:id="15"/>
    <w:bookmarkStart w:id="16" w:name="slide-2-learning-outcomes"/>
    <w:p>
      <w:pPr>
        <w:pStyle w:val="Heading2"/>
      </w:pPr>
      <w:r>
        <w:t xml:space="preserve">Slide 2: Learning outcomes</w:t>
      </w:r>
    </w:p>
    <w:p>
      <w:pPr>
        <w:pStyle w:val="Compact"/>
        <w:numPr>
          <w:ilvl w:val="0"/>
          <w:numId w:val="1001"/>
        </w:numPr>
      </w:pPr>
      <w:r>
        <w:t xml:space="preserve">Understand what hierarchical data are</w:t>
      </w:r>
    </w:p>
    <w:p>
      <w:pPr>
        <w:pStyle w:val="Compact"/>
        <w:numPr>
          <w:ilvl w:val="1"/>
          <w:numId w:val="1002"/>
        </w:numPr>
      </w:pPr>
      <w:r>
        <w:t xml:space="preserve">Why we can’t use the OLS GLM</w:t>
      </w:r>
    </w:p>
    <w:p>
      <w:pPr>
        <w:pStyle w:val="Compact"/>
        <w:numPr>
          <w:ilvl w:val="0"/>
          <w:numId w:val="1001"/>
        </w:numPr>
      </w:pPr>
      <w:r>
        <w:t xml:space="preserve">Understand fixed and random coefficients</w:t>
      </w:r>
    </w:p>
    <w:p>
      <w:pPr>
        <w:pStyle w:val="Compact"/>
        <w:numPr>
          <w:ilvl w:val="0"/>
          <w:numId w:val="1001"/>
        </w:numPr>
      </w:pPr>
      <w:r>
        <w:t xml:space="preserve">Understand how to build models</w:t>
      </w:r>
    </w:p>
    <w:p>
      <w:pPr>
        <w:pStyle w:val="Compact"/>
        <w:numPr>
          <w:ilvl w:val="0"/>
          <w:numId w:val="1001"/>
        </w:numPr>
      </w:pPr>
      <w:r>
        <w:t xml:space="preserve">Be able to conduct and interpret models of hierarchical data</w:t>
      </w:r>
    </w:p>
    <w:bookmarkEnd w:id="16"/>
    <w:bookmarkStart w:id="23" w:name="slide-3"/>
    <w:p>
      <w:pPr>
        <w:pStyle w:val="Heading2"/>
      </w:pPr>
      <w:r>
        <w:t xml:space="preserve">Slide 3</w:t>
      </w:r>
    </w:p>
    <w:p>
      <w:pPr>
        <w:pStyle w:val="FirstParagraph"/>
      </w:pPr>
      <w:r>
        <w:drawing>
          <wp:inline>
            <wp:extent cx="5334000" cy="3019488"/>
            <wp:effectExtent b="0" l="0" r="0" t="0"/>
            <wp:docPr descr="Image: spine map (no description provided yet)" title="" id="18" name="Picture"/>
            <a:graphic>
              <a:graphicData uri="http://schemas.openxmlformats.org/drawingml/2006/picture">
                <pic:pic>
                  <pic:nvPicPr>
                    <pic:cNvPr descr="images/spine_map.png" id="19" name="Picture"/>
                    <pic:cNvPicPr>
                      <a:picLocks noChangeArrowheads="1" noChangeAspect="1"/>
                    </pic:cNvPicPr>
                  </pic:nvPicPr>
                  <pic:blipFill>
                    <a:blip r:embed="rId17"/>
                    <a:stretch>
                      <a:fillRect/>
                    </a:stretch>
                  </pic:blipFill>
                  <pic:spPr bwMode="auto">
                    <a:xfrm>
                      <a:off x="0" y="0"/>
                      <a:ext cx="5334000" cy="3019488"/>
                    </a:xfrm>
                    <a:prstGeom prst="rect">
                      <a:avLst/>
                    </a:prstGeom>
                    <a:noFill/>
                    <a:ln w="9525">
                      <a:noFill/>
                      <a:headEnd/>
                      <a:tailEnd/>
                    </a:ln>
                  </pic:spPr>
                </pic:pic>
              </a:graphicData>
            </a:graphic>
          </wp:inline>
        </w:drawing>
      </w:r>
    </w:p>
    <w:p>
      <w:pPr>
        <w:pStyle w:val="BodyText"/>
      </w:pPr>
      <w:r>
        <w:drawing>
          <wp:inline>
            <wp:extent cx="5334000" cy="3016468"/>
            <wp:effectExtent b="0" l="0" r="0" t="0"/>
            <wp:docPr descr="Image: spine map lec 02 (no description provided yet)" title="" id="21" name="Picture"/>
            <a:graphic>
              <a:graphicData uri="http://schemas.openxmlformats.org/drawingml/2006/picture">
                <pic:pic>
                  <pic:nvPicPr>
                    <pic:cNvPr descr="images/spine_map_lec_02.png" id="22" name="Picture"/>
                    <pic:cNvPicPr>
                      <a:picLocks noChangeArrowheads="1" noChangeAspect="1"/>
                    </pic:cNvPicPr>
                  </pic:nvPicPr>
                  <pic:blipFill>
                    <a:blip r:embed="rId20"/>
                    <a:stretch>
                      <a:fillRect/>
                    </a:stretch>
                  </pic:blipFill>
                  <pic:spPr bwMode="auto">
                    <a:xfrm>
                      <a:off x="0" y="0"/>
                      <a:ext cx="5334000" cy="3016468"/>
                    </a:xfrm>
                    <a:prstGeom prst="rect">
                      <a:avLst/>
                    </a:prstGeom>
                    <a:noFill/>
                    <a:ln w="9525">
                      <a:noFill/>
                      <a:headEnd/>
                      <a:tailEnd/>
                    </a:ln>
                  </pic:spPr>
                </pic:pic>
              </a:graphicData>
            </a:graphic>
          </wp:inline>
        </w:drawing>
      </w:r>
    </w:p>
    <w:bookmarkEnd w:id="23"/>
    <w:bookmarkStart w:id="24" w:name="slide-4-a-surgical-example"/>
    <w:p>
      <w:pPr>
        <w:pStyle w:val="Heading2"/>
      </w:pPr>
      <w:r>
        <w:t xml:space="preserve">Slide 4: A surgical example</w:t>
      </w:r>
    </w:p>
    <w:p>
      <w:pPr>
        <w:pStyle w:val="BlockText"/>
      </w:pPr>
      <w:r>
        <w:rPr>
          <w:b/>
          <w:bCs/>
        </w:rPr>
        <w:t xml:space="preserve">Tip: Research Questions</w:t>
      </w:r>
    </w:p>
    <w:p>
      <w:pPr>
        <w:pStyle w:val="Compact"/>
        <w:numPr>
          <w:ilvl w:val="0"/>
          <w:numId w:val="1003"/>
        </w:numPr>
      </w:pPr>
      <w:r>
        <w:t xml:space="preserve">Is quality of life after cosmetic surgery predicted by the length of time since surgery?</w:t>
      </w:r>
    </w:p>
    <w:p>
      <w:pPr>
        <w:pStyle w:val="Compact"/>
        <w:numPr>
          <w:ilvl w:val="0"/>
          <w:numId w:val="1003"/>
        </w:numPr>
      </w:pPr>
      <w:r>
        <w:t xml:space="preserve">Does this relationship depend on the reason for the surgery?</w:t>
      </w:r>
    </w:p>
    <w:p>
      <w:pPr>
        <w:pStyle w:val="Compact"/>
        <w:numPr>
          <w:ilvl w:val="0"/>
          <w:numId w:val="1004"/>
        </w:numPr>
      </w:pPr>
      <w:r>
        <w:rPr>
          <w:rStyle w:val="VerbatimChar"/>
        </w:rPr>
        <w:t xml:space="preserve">id</w:t>
      </w:r>
      <w:r>
        <w:t xml:space="preserve">: the participant’s participant code</w:t>
      </w:r>
    </w:p>
    <w:p>
      <w:pPr>
        <w:pStyle w:val="Compact"/>
        <w:numPr>
          <w:ilvl w:val="0"/>
          <w:numId w:val="1004"/>
        </w:numPr>
      </w:pPr>
      <w:r>
        <w:rPr>
          <w:rStyle w:val="VerbatimChar"/>
        </w:rPr>
        <w:t xml:space="preserve">post_qol</w:t>
      </w:r>
      <w:r>
        <w:t xml:space="preserve">: This is the outcome variable and it measures quality of life after cosmetic surgery.</w:t>
      </w:r>
    </w:p>
    <w:p>
      <w:pPr>
        <w:pStyle w:val="Compact"/>
        <w:numPr>
          <w:ilvl w:val="0"/>
          <w:numId w:val="1004"/>
        </w:numPr>
      </w:pPr>
      <w:r>
        <w:rPr>
          <w:rStyle w:val="VerbatimChar"/>
        </w:rPr>
        <w:t xml:space="preserve">base_qol</w:t>
      </w:r>
      <w:r>
        <w:t xml:space="preserve">: We need to adjust our outcome for quality of life before the surgery.</w:t>
      </w:r>
    </w:p>
    <w:p>
      <w:pPr>
        <w:pStyle w:val="Compact"/>
        <w:numPr>
          <w:ilvl w:val="0"/>
          <w:numId w:val="1004"/>
        </w:numPr>
      </w:pPr>
      <w:r>
        <w:rPr>
          <w:rStyle w:val="VerbatimChar"/>
        </w:rPr>
        <w:t xml:space="preserve">days</w:t>
      </w:r>
      <w:r>
        <w:t xml:space="preserve">: The number of days after surgery that post-surgery quality of life was measured.</w:t>
      </w:r>
    </w:p>
    <w:p>
      <w:pPr>
        <w:pStyle w:val="Compact"/>
        <w:numPr>
          <w:ilvl w:val="0"/>
          <w:numId w:val="1004"/>
        </w:numPr>
      </w:pPr>
      <w:r>
        <w:rPr>
          <w:rStyle w:val="VerbatimChar"/>
        </w:rPr>
        <w:t xml:space="preserve">clinic</w:t>
      </w:r>
      <w:r>
        <w:t xml:space="preserve">: This variable specifies which of 21 clinics the person attended to have their surgery.</w:t>
      </w:r>
    </w:p>
    <w:p>
      <w:pPr>
        <w:pStyle w:val="Compact"/>
        <w:numPr>
          <w:ilvl w:val="0"/>
          <w:numId w:val="1004"/>
        </w:numPr>
      </w:pPr>
      <w:r>
        <w:rPr>
          <w:rStyle w:val="VerbatimChar"/>
        </w:rPr>
        <w:t xml:space="preserve">reason</w:t>
      </w:r>
      <w:r>
        <w:t xml:space="preserve">: This variable specifies whether the person had surgery purely to change their appearance or because of a physical reason.</w:t>
      </w:r>
    </w:p>
    <w:bookmarkEnd w:id="24"/>
    <w:bookmarkStart w:id="28" w:name="slide-5-the-surgery-data-hierarchy"/>
    <w:p>
      <w:pPr>
        <w:pStyle w:val="Heading2"/>
      </w:pPr>
      <w:r>
        <w:t xml:space="preserve">Slide 5: The surgery data hierarchy</w:t>
      </w:r>
    </w:p>
    <w:p>
      <w:pPr>
        <w:pStyle w:val="FirstParagraph"/>
      </w:pPr>
      <w:r>
        <w:drawing>
          <wp:inline>
            <wp:extent cx="3042903" cy="1966418"/>
            <wp:effectExtent b="0" l="0" r="0" t="0"/>
            <wp:docPr descr="Image: dsr2 fig 14 07 two level hierarchy surgery (no description provided yet)" title="" id="26" name="Picture"/>
            <a:graphic>
              <a:graphicData uri="http://schemas.openxmlformats.org/drawingml/2006/picture">
                <pic:pic>
                  <pic:nvPicPr>
                    <pic:cNvPr descr="images/dsr2_fig_14_07_two_level_hierarchy_surgery.png" id="27" name="Picture"/>
                    <pic:cNvPicPr>
                      <a:picLocks noChangeArrowheads="1" noChangeAspect="1"/>
                    </pic:cNvPicPr>
                  </pic:nvPicPr>
                  <pic:blipFill>
                    <a:blip r:embed="rId25"/>
                    <a:stretch>
                      <a:fillRect/>
                    </a:stretch>
                  </pic:blipFill>
                  <pic:spPr bwMode="auto">
                    <a:xfrm>
                      <a:off x="0" y="0"/>
                      <a:ext cx="3042903" cy="1966418"/>
                    </a:xfrm>
                    <a:prstGeom prst="rect">
                      <a:avLst/>
                    </a:prstGeom>
                    <a:noFill/>
                    <a:ln w="9525">
                      <a:noFill/>
                      <a:headEnd/>
                      <a:tailEnd/>
                    </a:ln>
                  </pic:spPr>
                </pic:pic>
              </a:graphicData>
            </a:graphic>
          </wp:inline>
        </w:drawing>
      </w:r>
    </w:p>
    <w:bookmarkEnd w:id="28"/>
    <w:bookmarkStart w:id="29" w:name="slide-6-fixed-and-random-coefficients"/>
    <w:p>
      <w:pPr>
        <w:pStyle w:val="Heading2"/>
      </w:pPr>
      <w:r>
        <w:t xml:space="preserve">Slide 6: Fixed and random coefficients</w:t>
      </w:r>
    </w:p>
    <w:p>
      <w:pPr>
        <w:pStyle w:val="Compact"/>
        <w:numPr>
          <w:ilvl w:val="0"/>
          <w:numId w:val="1005"/>
        </w:numPr>
      </w:pPr>
      <w:r>
        <w:t xml:space="preserve">Intercepts and slopes can be fixed or random</w:t>
      </w:r>
    </w:p>
    <w:p>
      <w:pPr>
        <w:pStyle w:val="Compact"/>
        <w:numPr>
          <w:ilvl w:val="1"/>
          <w:numId w:val="1006"/>
        </w:numPr>
      </w:pPr>
      <w:r>
        <w:t xml:space="preserve">In OLS regression they are fixed</w:t>
      </w:r>
    </w:p>
    <w:p>
      <w:pPr>
        <w:pStyle w:val="Compact"/>
        <w:numPr>
          <w:ilvl w:val="0"/>
          <w:numId w:val="1005"/>
        </w:numPr>
      </w:pPr>
      <w:r>
        <w:t xml:space="preserve">Fixed coefficients</w:t>
      </w:r>
    </w:p>
    <w:p>
      <w:pPr>
        <w:pStyle w:val="Compact"/>
        <w:numPr>
          <w:ilvl w:val="1"/>
          <w:numId w:val="1007"/>
        </w:numPr>
      </w:pPr>
      <w:r>
        <w:t xml:space="preserve">Intercepts/slopes are assumed to be the same across different contexts (in this case clinics)</w:t>
      </w:r>
    </w:p>
    <w:p>
      <w:pPr>
        <w:pStyle w:val="Compact"/>
        <w:numPr>
          <w:ilvl w:val="0"/>
          <w:numId w:val="1005"/>
        </w:numPr>
      </w:pPr>
      <w:r>
        <w:t xml:space="preserve">Random coefficients</w:t>
      </w:r>
    </w:p>
    <w:p>
      <w:pPr>
        <w:pStyle w:val="Compact"/>
        <w:numPr>
          <w:ilvl w:val="1"/>
          <w:numId w:val="1008"/>
        </w:numPr>
      </w:pPr>
      <w:r>
        <w:t xml:space="preserve">Intercepts/slopes are allowed to vary across different contexts (in this case clinics)</w:t>
      </w:r>
    </w:p>
    <w:bookmarkEnd w:id="29"/>
    <w:bookmarkStart w:id="33" w:name="slide-7"/>
    <w:p>
      <w:pPr>
        <w:pStyle w:val="Heading2"/>
      </w:pPr>
      <w:r>
        <w:t xml:space="preserve">Slide 7</w:t>
      </w:r>
    </w:p>
    <w:p>
      <w:pPr>
        <w:pStyle w:val="FirstParagraph"/>
      </w:pPr>
      <w:r>
        <w:drawing>
          <wp:inline>
            <wp:extent cx="5334000" cy="2667000"/>
            <wp:effectExtent b="0" l="0" r="0" t="0"/>
            <wp:docPr descr="Plot (no description provided yet)" title="" id="31" name="Picture"/>
            <a:graphic>
              <a:graphicData uri="http://schemas.openxmlformats.org/drawingml/2006/picture">
                <pic:pic>
                  <pic:nvPicPr>
                    <pic:cNvPr descr="images/mlmr_slide007_unnamed-chunk-2-1.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bookmarkEnd w:id="33"/>
    <w:bookmarkStart w:id="34" w:name="slide-8-potential-benefits-of-mlms"/>
    <w:p>
      <w:pPr>
        <w:pStyle w:val="Heading2"/>
      </w:pPr>
      <w:r>
        <w:t xml:space="preserve">Slide 8: (Potential) Benefits of MLMs</w:t>
      </w:r>
    </w:p>
    <w:p>
      <w:pPr>
        <w:pStyle w:val="Compact"/>
        <w:numPr>
          <w:ilvl w:val="0"/>
          <w:numId w:val="1009"/>
        </w:numPr>
      </w:pPr>
      <w:r>
        <w:t xml:space="preserve">Modelling variability in effects across contexts</w:t>
      </w:r>
    </w:p>
    <w:p>
      <w:pPr>
        <w:pStyle w:val="Compact"/>
        <w:numPr>
          <w:ilvl w:val="1"/>
          <w:numId w:val="1010"/>
        </w:numPr>
      </w:pPr>
      <w:r>
        <w:t xml:space="preserve">Model the variability in intercepts</w:t>
      </w:r>
    </w:p>
    <w:p>
      <w:pPr>
        <w:pStyle w:val="Compact"/>
        <w:numPr>
          <w:ilvl w:val="1"/>
          <w:numId w:val="1010"/>
        </w:numPr>
      </w:pPr>
      <w:r>
        <w:t xml:space="preserve">Model the variability in slopes</w:t>
      </w:r>
    </w:p>
    <w:p>
      <w:pPr>
        <w:pStyle w:val="Compact"/>
        <w:numPr>
          <w:ilvl w:val="0"/>
          <w:numId w:val="1009"/>
        </w:numPr>
      </w:pPr>
      <w:r>
        <w:t xml:space="preserve">Model violations of the assumption of spherical errors</w:t>
      </w:r>
    </w:p>
    <w:p>
      <w:pPr>
        <w:pStyle w:val="Compact"/>
        <w:numPr>
          <w:ilvl w:val="1"/>
          <w:numId w:val="1011"/>
        </w:numPr>
      </w:pPr>
      <w:r>
        <w:t xml:space="preserve">Model differences in the variability of errors</w:t>
      </w:r>
    </w:p>
    <w:p>
      <w:pPr>
        <w:pStyle w:val="Compact"/>
        <w:numPr>
          <w:ilvl w:val="1"/>
          <w:numId w:val="1011"/>
        </w:numPr>
      </w:pPr>
      <w:r>
        <w:t xml:space="preserve">Model relationships between errors</w:t>
      </w:r>
    </w:p>
    <w:p>
      <w:pPr>
        <w:pStyle w:val="Compact"/>
        <w:numPr>
          <w:ilvl w:val="2"/>
          <w:numId w:val="1012"/>
        </w:numPr>
      </w:pPr>
      <w:r>
        <w:t xml:space="preserve">(Linear model for repeated observations – next two weeks!)</w:t>
      </w:r>
    </w:p>
    <w:p>
      <w:pPr>
        <w:pStyle w:val="Compact"/>
        <w:numPr>
          <w:ilvl w:val="0"/>
          <w:numId w:val="1009"/>
        </w:numPr>
      </w:pPr>
      <w:r>
        <w:t xml:space="preserve">Missing data</w:t>
      </w:r>
    </w:p>
    <w:p>
      <w:pPr>
        <w:pStyle w:val="Compact"/>
        <w:numPr>
          <w:ilvl w:val="1"/>
          <w:numId w:val="1013"/>
        </w:numPr>
      </w:pPr>
      <w:r>
        <w:t xml:space="preserve">MLMs (in general) cope with missing data</w:t>
      </w:r>
    </w:p>
    <w:bookmarkEnd w:id="34"/>
    <w:bookmarkStart w:id="35" w:name="slide-9-model-assumptions"/>
    <w:p>
      <w:pPr>
        <w:pStyle w:val="Heading2"/>
      </w:pPr>
      <w:r>
        <w:t xml:space="preserve">Slide 9: Model assumptions</w:t>
      </w:r>
    </w:p>
    <w:p>
      <w:pPr>
        <w:pStyle w:val="Compact"/>
        <w:numPr>
          <w:ilvl w:val="0"/>
          <w:numId w:val="1014"/>
        </w:numPr>
      </w:pPr>
      <w:r>
        <w:t xml:space="preserve">MLMs use maximum likelihood estimation not OLS</w:t>
      </w:r>
    </w:p>
    <w:p>
      <w:pPr>
        <w:pStyle w:val="Compact"/>
        <w:numPr>
          <w:ilvl w:val="0"/>
          <w:numId w:val="1014"/>
        </w:numPr>
      </w:pPr>
      <w:r>
        <w:t xml:space="preserve">Familiar assumptions</w:t>
      </w:r>
    </w:p>
    <w:p>
      <w:pPr>
        <w:pStyle w:val="Compact"/>
        <w:numPr>
          <w:ilvl w:val="1"/>
          <w:numId w:val="1015"/>
        </w:numPr>
      </w:pPr>
      <w:r>
        <w:t xml:space="preserve">Linearity and additivity</w:t>
      </w:r>
    </w:p>
    <w:p>
      <w:pPr>
        <w:pStyle w:val="Compact"/>
        <w:numPr>
          <w:ilvl w:val="1"/>
          <w:numId w:val="1015"/>
        </w:numPr>
      </w:pPr>
      <w:r>
        <w:t xml:space="preserve">Level 1 errors are normally distributed with mean of zero and constant variance (i.e. homoscedasticity)</w:t>
      </w:r>
    </w:p>
    <w:p>
      <w:pPr>
        <w:pStyle w:val="Compact"/>
        <w:numPr>
          <w:ilvl w:val="1"/>
          <w:numId w:val="1015"/>
        </w:numPr>
      </w:pPr>
      <w:r>
        <w:t xml:space="preserve">Independent errors (but we can model dependency)</w:t>
      </w:r>
    </w:p>
    <w:p>
      <w:pPr>
        <w:pStyle w:val="Compact"/>
        <w:numPr>
          <w:ilvl w:val="0"/>
          <w:numId w:val="1014"/>
        </w:numPr>
      </w:pPr>
      <w:r>
        <w:t xml:space="preserve">New assumptions</w:t>
      </w:r>
    </w:p>
    <w:p>
      <w:pPr>
        <w:pStyle w:val="Compact"/>
        <w:numPr>
          <w:ilvl w:val="1"/>
          <w:numId w:val="1016"/>
        </w:numPr>
      </w:pPr>
      <w:r>
        <w:t xml:space="preserve">Random effects (slopes and intercepts) are assumed to be normally distributed with mean of zero and constant variance (i.e. homoscedasticity)</w:t>
      </w:r>
    </w:p>
    <w:bookmarkEnd w:id="35"/>
    <w:bookmarkStart w:id="37" w:name="slide-10-practical-issues"/>
    <w:p>
      <w:pPr>
        <w:pStyle w:val="Heading2"/>
      </w:pPr>
      <w:r>
        <w:t xml:space="preserve">Slide 10: Practical issues</w:t>
      </w:r>
    </w:p>
    <w:bookmarkStart w:id="36" w:name="computing-p-values"/>
    <w:p>
      <w:pPr>
        <w:pStyle w:val="Heading3"/>
      </w:pPr>
      <w:r>
        <w:t xml:space="preserve">Computing</w:t>
      </w:r>
      <w:r>
        <w:t xml:space="preserve"> </w:t>
      </w:r>
      <w:r>
        <w:rPr>
          <w:i/>
          <w:iCs/>
        </w:rPr>
        <w:t xml:space="preserve">p</w:t>
      </w:r>
      <w:r>
        <w:t xml:space="preserve">-values</w:t>
      </w:r>
    </w:p>
    <w:p>
      <w:pPr>
        <w:pStyle w:val="Compact"/>
        <w:numPr>
          <w:ilvl w:val="0"/>
          <w:numId w:val="1017"/>
        </w:numPr>
      </w:pPr>
      <w:r>
        <w:t xml:space="preserve">There is no unifying method to compute</w:t>
      </w:r>
      <w:r>
        <w:t xml:space="preserve"> </w:t>
      </w:r>
      <w:r>
        <w:rPr>
          <w:i/>
          <w:iCs/>
        </w:rPr>
        <w:t xml:space="preserve">p</w:t>
      </w:r>
      <w:r>
        <w:t xml:space="preserve">-values in multilevel models because the degrees of freedom of the test statistic are rarely known.</w:t>
      </w:r>
    </w:p>
    <w:p>
      <w:pPr>
        <w:pStyle w:val="Compact"/>
        <w:numPr>
          <w:ilvl w:val="0"/>
          <w:numId w:val="1017"/>
        </w:numPr>
      </w:pPr>
      <w:r>
        <w:t xml:space="preserve">df can be approximated (e.g., Satterthwaite and Kenward-Roger methods) but it’s unclear how good these approximations are for complex models/complex covariance structures.</w:t>
      </w:r>
    </w:p>
    <w:bookmarkEnd w:id="36"/>
    <w:bookmarkEnd w:id="37"/>
    <w:bookmarkStart w:id="39" w:name="slide-11-practical-issues"/>
    <w:p>
      <w:pPr>
        <w:pStyle w:val="Heading2"/>
      </w:pPr>
      <w:r>
        <w:t xml:space="preserve">Slide 11: Practical issues</w:t>
      </w:r>
    </w:p>
    <w:bookmarkStart w:id="38" w:name="should-effects-be-fixed-or-random"/>
    <w:p>
      <w:pPr>
        <w:pStyle w:val="Heading3"/>
      </w:pPr>
      <w:r>
        <w:t xml:space="preserve">Should effects be fixed or random?</w:t>
      </w:r>
    </w:p>
    <w:p>
      <w:pPr>
        <w:pStyle w:val="Compact"/>
        <w:numPr>
          <w:ilvl w:val="0"/>
          <w:numId w:val="1018"/>
        </w:numPr>
      </w:pPr>
      <w:r>
        <w:t xml:space="preserve">Three approaches</w:t>
      </w:r>
    </w:p>
    <w:p>
      <w:pPr>
        <w:pStyle w:val="Compact"/>
        <w:numPr>
          <w:ilvl w:val="1"/>
          <w:numId w:val="1019"/>
        </w:numPr>
      </w:pPr>
      <w:r>
        <w:t xml:space="preserve">Theory-driven</w:t>
      </w:r>
    </w:p>
    <w:p>
      <w:pPr>
        <w:pStyle w:val="Compact"/>
        <w:numPr>
          <w:ilvl w:val="1"/>
          <w:numId w:val="1019"/>
        </w:numPr>
      </w:pPr>
      <w:r>
        <w:t xml:space="preserve">Maximal model (Barr et al., 2013)</w:t>
      </w:r>
    </w:p>
    <w:p>
      <w:pPr>
        <w:pStyle w:val="Compact"/>
        <w:numPr>
          <w:ilvl w:val="1"/>
          <w:numId w:val="1019"/>
        </w:numPr>
      </w:pPr>
      <w:r>
        <w:t xml:space="preserve">Data-driven (include random effects that improve fit)</w:t>
      </w:r>
    </w:p>
    <w:p>
      <w:pPr>
        <w:pStyle w:val="Compact"/>
        <w:numPr>
          <w:ilvl w:val="0"/>
          <w:numId w:val="1018"/>
        </w:numPr>
      </w:pPr>
      <w:r>
        <w:t xml:space="preserve">Treat a predictor as a random effect if … (Bolker, 2015)</w:t>
      </w:r>
    </w:p>
    <w:p>
      <w:pPr>
        <w:pStyle w:val="Compact"/>
        <w:numPr>
          <w:ilvl w:val="1"/>
          <w:numId w:val="1020"/>
        </w:numPr>
      </w:pPr>
      <w:r>
        <w:t xml:space="preserve">You’re</w:t>
      </w:r>
      <w:r>
        <w:t xml:space="preserve"> </w:t>
      </w:r>
      <w:r>
        <w:rPr>
          <w:b/>
          <w:bCs/>
        </w:rPr>
        <w:t xml:space="preserve">not</w:t>
      </w:r>
      <w:r>
        <w:t xml:space="preserve"> </w:t>
      </w:r>
      <w:r>
        <w:t xml:space="preserve">interested in differences between the levels.</w:t>
      </w:r>
    </w:p>
    <w:p>
      <w:pPr>
        <w:pStyle w:val="Compact"/>
        <w:numPr>
          <w:ilvl w:val="1"/>
          <w:numId w:val="1020"/>
        </w:numPr>
      </w:pPr>
      <w:r>
        <w:t xml:space="preserve">You’re interested in quantifying the variability across levels of the variable.</w:t>
      </w:r>
    </w:p>
    <w:p>
      <w:pPr>
        <w:pStyle w:val="Compact"/>
        <w:numPr>
          <w:ilvl w:val="1"/>
          <w:numId w:val="1020"/>
        </w:numPr>
      </w:pPr>
      <w:r>
        <w:t xml:space="preserve">You’re interested in generalizing beyond the observed levels of the contextual variable.</w:t>
      </w:r>
    </w:p>
    <w:p>
      <w:pPr>
        <w:pStyle w:val="Compact"/>
        <w:numPr>
          <w:ilvl w:val="1"/>
          <w:numId w:val="1020"/>
        </w:numPr>
      </w:pPr>
      <w:r>
        <w:t xml:space="preserve">You have an unbalanced design.</w:t>
      </w:r>
    </w:p>
    <w:p>
      <w:pPr>
        <w:pStyle w:val="Compact"/>
        <w:numPr>
          <w:ilvl w:val="1"/>
          <w:numId w:val="1020"/>
        </w:numPr>
      </w:pPr>
      <w:r>
        <w:t xml:space="preserve">You have a categorical predictor that is not direct relevant to the hypothesis but for which you need to adjust (a nuisance variable).</w:t>
      </w:r>
    </w:p>
    <w:bookmarkEnd w:id="38"/>
    <w:bookmarkEnd w:id="39"/>
    <w:bookmarkStart w:id="43" w:name="slide-12"/>
    <w:p>
      <w:pPr>
        <w:pStyle w:val="Heading2"/>
      </w:pPr>
      <w:r>
        <w:t xml:space="preserve">Slide 12</w:t>
      </w:r>
    </w:p>
    <w:p>
      <w:pPr>
        <w:pStyle w:val="FirstParagraph"/>
      </w:pPr>
      <w:r>
        <w:drawing>
          <wp:inline>
            <wp:extent cx="5019675" cy="6772275"/>
            <wp:effectExtent b="0" l="0" r="0" t="0"/>
            <wp:docPr descr="Image: dsr2 fig 14 12 mlm process (no description provided yet)" title="" id="41" name="Picture"/>
            <a:graphic>
              <a:graphicData uri="http://schemas.openxmlformats.org/drawingml/2006/picture">
                <pic:pic>
                  <pic:nvPicPr>
                    <pic:cNvPr descr="images/dsr2_fig_14_12_mlm_process.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019675" cy="6772275"/>
                    </a:xfrm>
                    <a:prstGeom prst="rect">
                      <a:avLst/>
                    </a:prstGeom>
                    <a:noFill/>
                    <a:ln w="9525">
                      <a:noFill/>
                      <a:headEnd/>
                      <a:tailEnd/>
                    </a:ln>
                  </pic:spPr>
                </pic:pic>
              </a:graphicData>
            </a:graphic>
          </wp:inline>
        </w:drawing>
      </w:r>
    </w:p>
    <w:bookmarkEnd w:id="43"/>
    <w:bookmarkStart w:id="44" w:name="slide-13-the-model-we-will-fit"/>
    <w:p>
      <w:pPr>
        <w:pStyle w:val="Heading2"/>
      </w:pPr>
      <w:r>
        <w:t xml:space="preserve">Slide 13: The model we will fit</w:t>
      </w:r>
    </w:p>
    <w:p>
      <w:pPr>
        <w:pStyle w:val="BlockText"/>
      </w:pPr>
      <w:r>
        <w:rPr>
          <w:b/>
          <w:bCs/>
        </w:rPr>
        <w:t xml:space="preserve">Important: Composite form</w:t>
      </w:r>
    </w:p>
    <w:p>
      <w:pPr>
        <w:pStyle w:val="BlockText"/>
      </w:pPr>
      <m:oMathPara>
        <m:oMathParaPr>
          <m:jc m:val="center"/>
        </m:oMathParaPr>
        <m:oMath>
          <m:eqArr>
            <m:e>
              <m:sSub>
                <m:e>
                  <m:r>
                    <m:rPr>
                      <m:nor/>
                      <m:sty m:val="p"/>
                    </m:rPr>
                    <m:t>QoL</m:t>
                  </m:r>
                </m:e>
                <m:sub>
                  <m:r>
                    <m:t>i</m:t>
                  </m:r>
                  <m:r>
                    <m:t>j</m:t>
                  </m:r>
                </m:sub>
              </m:sSub>
              <m:r>
                <m:t>&amp;</m:t>
              </m:r>
              <m:r>
                <m:rPr>
                  <m:sty m:val="p"/>
                </m:rPr>
                <m:t>=</m:t>
              </m:r>
              <m:r>
                <m:rPr>
                  <m:sty m:val="p"/>
                </m:rPr>
                <m:t>[</m:t>
              </m:r>
              <m:sSub>
                <m:e>
                  <m:r>
                    <m:t>β</m:t>
                  </m:r>
                </m:e>
                <m:sub>
                  <m:r>
                    <m:t>0</m:t>
                  </m:r>
                </m:sub>
              </m:sSub>
              <m:r>
                <m:rPr>
                  <m:sty m:val="p"/>
                </m:rPr>
                <m:t>+</m:t>
              </m:r>
              <m:sSub>
                <m:e>
                  <m:r>
                    <m:t>β</m:t>
                  </m:r>
                </m:e>
                <m:sub>
                  <m:r>
                    <m:t>1</m:t>
                  </m:r>
                </m:sub>
              </m:sSub>
              <m:sSub>
                <m:e>
                  <m:r>
                    <m:rPr>
                      <m:nor/>
                      <m:sty m:val="p"/>
                    </m:rPr>
                    <m:t>Days</m:t>
                  </m:r>
                </m:e>
                <m:sub>
                  <m:r>
                    <m:t>i</m:t>
                  </m:r>
                  <m:r>
                    <m:t>j</m:t>
                  </m:r>
                </m:sub>
              </m:sSub>
              <m:r>
                <m:rPr>
                  <m:sty m:val="p"/>
                </m:rPr>
                <m:t>+</m:t>
              </m:r>
              <m:sSub>
                <m:e>
                  <m:r>
                    <m:t>β</m:t>
                  </m:r>
                </m:e>
                <m:sub>
                  <m:r>
                    <m:t>2</m:t>
                  </m:r>
                </m:sub>
              </m:sSub>
              <m:sSub>
                <m:e>
                  <m:r>
                    <m:rPr>
                      <m:nor/>
                      <m:sty m:val="p"/>
                    </m:rPr>
                    <m:t>Pre QoL</m:t>
                  </m:r>
                </m:e>
                <m:sub>
                  <m:r>
                    <m:t>i</m:t>
                  </m:r>
                  <m:r>
                    <m:t>j</m:t>
                  </m:r>
                </m:sub>
              </m:sSub>
              <m:r>
                <m:rPr>
                  <m:sty m:val="p"/>
                </m:rPr>
                <m:t>+</m:t>
              </m:r>
              <m:sSub>
                <m:e>
                  <m:r>
                    <m:t>β</m:t>
                  </m:r>
                </m:e>
                <m:sub>
                  <m:r>
                    <m:t>3</m:t>
                  </m:r>
                </m:sub>
              </m:sSub>
              <m:sSub>
                <m:e>
                  <m:r>
                    <m:rPr>
                      <m:nor/>
                      <m:sty m:val="p"/>
                    </m:rPr>
                    <m:t>Reason</m:t>
                  </m:r>
                </m:e>
                <m:sub>
                  <m:r>
                    <m:t>i</m:t>
                  </m:r>
                  <m:r>
                    <m:t>j</m:t>
                  </m:r>
                </m:sub>
              </m:sSub>
              <m:r>
                <m:rPr>
                  <m:sty m:val="p"/>
                </m:rPr>
                <m:t>+</m:t>
              </m:r>
              <m:sSub>
                <m:e>
                  <m:r>
                    <m:t>β</m:t>
                  </m:r>
                </m:e>
                <m:sub>
                  <m:r>
                    <m:t>4</m:t>
                  </m:r>
                </m:sub>
              </m:sSub>
              <m:r>
                <m:rPr>
                  <m:nor/>
                  <m:sty m:val="p"/>
                </m:rPr>
                <m:t>Days</m:t>
              </m:r>
              <m:r>
                <m:rPr>
                  <m:sty m:val="p"/>
                </m:rPr>
                <m:t>×</m:t>
              </m:r>
              <m:sSub>
                <m:e>
                  <m:r>
                    <m:rPr>
                      <m:nor/>
                      <m:sty m:val="p"/>
                    </m:rPr>
                    <m:t>Reason</m:t>
                  </m:r>
                </m:e>
                <m:sub>
                  <m:r>
                    <m:t>i</m:t>
                  </m:r>
                  <m:r>
                    <m:t>j</m:t>
                  </m:r>
                </m:sub>
              </m:sSub>
              <m:r>
                <m:rPr>
                  <m:sty m:val="p"/>
                </m:rPr>
                <m:t>]</m:t>
              </m:r>
            </m:e>
            <m:e>
              <m:r>
                <m:t>&amp;</m:t>
              </m:r>
              <m:r>
                <m:t> </m:t>
              </m:r>
              <m:r>
                <m:rPr>
                  <m:sty m:val="p"/>
                </m:rPr>
                <m:t>+</m:t>
              </m:r>
              <m:r>
                <m:rPr>
                  <m:sty m:val="p"/>
                </m:rPr>
                <m:t>[</m:t>
              </m:r>
              <m:sSub>
                <m:e>
                  <m:r>
                    <m:t>u</m:t>
                  </m:r>
                </m:e>
                <m:sub>
                  <m:r>
                    <m:t>0</m:t>
                  </m:r>
                  <m:r>
                    <m:t>j</m:t>
                  </m:r>
                </m:sub>
              </m:sSub>
              <m:r>
                <m:rPr>
                  <m:sty m:val="p"/>
                </m:rPr>
                <m:t>+</m:t>
              </m:r>
              <m:sSub>
                <m:e>
                  <m:r>
                    <m:t>u</m:t>
                  </m:r>
                </m:e>
                <m:sub>
                  <m:r>
                    <m:t>1</m:t>
                  </m:r>
                  <m:r>
                    <m:t>j</m:t>
                  </m:r>
                </m:sub>
              </m:sSub>
              <m:sSub>
                <m:e>
                  <m:r>
                    <m:rPr>
                      <m:nor/>
                      <m:sty m:val="p"/>
                    </m:rPr>
                    <m:t>Days</m:t>
                  </m:r>
                </m:e>
                <m:sub>
                  <m:r>
                    <m:t>i</m:t>
                  </m:r>
                  <m:r>
                    <m:t>j</m:t>
                  </m:r>
                </m:sub>
              </m:sSub>
              <m:r>
                <m:rPr>
                  <m:sty m:val="p"/>
                </m:rPr>
                <m:t>+</m:t>
              </m:r>
              <m:sSub>
                <m:e>
                  <m:r>
                    <m:t>ε</m:t>
                  </m:r>
                </m:e>
                <m:sub>
                  <m:r>
                    <m:t>i</m:t>
                  </m:r>
                  <m:r>
                    <m:t>j</m:t>
                  </m:r>
                </m:sub>
              </m:sSub>
              <m:r>
                <m:rPr>
                  <m:sty m:val="p"/>
                </m:rPr>
                <m:t>]</m:t>
              </m:r>
            </m:e>
          </m:eqArr>
        </m:oMath>
      </m:oMathPara>
    </w:p>
    <w:p>
      <w:pPr>
        <w:pStyle w:val="BlockText"/>
      </w:pPr>
      <w:r>
        <w:rPr>
          <w:b/>
          <w:bCs/>
        </w:rPr>
        <w:t xml:space="preserve">Important: Separate equations</w:t>
      </w:r>
    </w:p>
    <w:p>
      <w:pPr>
        <w:pStyle w:val="BlockText"/>
      </w:pPr>
      <m:oMathPara>
        <m:oMathParaPr>
          <m:jc m:val="center"/>
        </m:oMathParaPr>
        <m:oMath>
          <m:eqArr>
            <m:e>
              <m:sSub>
                <m:e>
                  <m:r>
                    <m:rPr>
                      <m:nor/>
                      <m:sty m:val="p"/>
                    </m:rPr>
                    <m:t>QoL</m:t>
                  </m:r>
                </m:e>
                <m:sub>
                  <m:r>
                    <m:t>i</m:t>
                  </m:r>
                  <m:r>
                    <m:t>j</m:t>
                  </m:r>
                </m:sub>
              </m:sSub>
              <m:r>
                <m:t>&amp;</m:t>
              </m:r>
              <m:r>
                <m:rPr>
                  <m:sty m:val="p"/>
                </m:rPr>
                <m:t>=</m:t>
              </m:r>
              <m:sSub>
                <m:e>
                  <m:r>
                    <m:t>β</m:t>
                  </m:r>
                </m:e>
                <m:sub>
                  <m:r>
                    <m:t>0</m:t>
                  </m:r>
                  <m:r>
                    <m:t>j</m:t>
                  </m:r>
                </m:sub>
              </m:sSub>
              <m:r>
                <m:rPr>
                  <m:sty m:val="p"/>
                </m:rPr>
                <m:t>+</m:t>
              </m:r>
              <m:sSub>
                <m:e>
                  <m:r>
                    <m:t>β</m:t>
                  </m:r>
                </m:e>
                <m:sub>
                  <m:r>
                    <m:t>1</m:t>
                  </m:r>
                  <m:r>
                    <m:t>j</m:t>
                  </m:r>
                </m:sub>
              </m:sSub>
              <m:sSub>
                <m:e>
                  <m:r>
                    <m:rPr>
                      <m:nor/>
                      <m:sty m:val="p"/>
                    </m:rPr>
                    <m:t>Days</m:t>
                  </m:r>
                </m:e>
                <m:sub>
                  <m:r>
                    <m:t>i</m:t>
                  </m:r>
                  <m:r>
                    <m:t>j</m:t>
                  </m:r>
                </m:sub>
              </m:sSub>
              <m:r>
                <m:rPr>
                  <m:sty m:val="p"/>
                </m:rPr>
                <m:t>+</m:t>
              </m:r>
              <m:sSub>
                <m:e>
                  <m:r>
                    <m:t>β</m:t>
                  </m:r>
                </m:e>
                <m:sub>
                  <m:r>
                    <m:t>2</m:t>
                  </m:r>
                </m:sub>
              </m:sSub>
              <m:sSub>
                <m:e>
                  <m:r>
                    <m:rPr>
                      <m:nor/>
                      <m:sty m:val="p"/>
                    </m:rPr>
                    <m:t>Pre QoL</m:t>
                  </m:r>
                </m:e>
                <m:sub>
                  <m:r>
                    <m:t>i</m:t>
                  </m:r>
                  <m:r>
                    <m:t>j</m:t>
                  </m:r>
                </m:sub>
              </m:sSub>
              <m:r>
                <m:rPr>
                  <m:sty m:val="p"/>
                </m:rPr>
                <m:t>+</m:t>
              </m:r>
              <m:sSub>
                <m:e>
                  <m:r>
                    <m:t>β</m:t>
                  </m:r>
                </m:e>
                <m:sub>
                  <m:r>
                    <m:t>3</m:t>
                  </m:r>
                </m:sub>
              </m:sSub>
              <m:sSub>
                <m:e>
                  <m:r>
                    <m:rPr>
                      <m:nor/>
                      <m:sty m:val="p"/>
                    </m:rPr>
                    <m:t>Reason</m:t>
                  </m:r>
                </m:e>
                <m:sub>
                  <m:r>
                    <m:t>i</m:t>
                  </m:r>
                  <m:r>
                    <m:t>j</m:t>
                  </m:r>
                </m:sub>
              </m:sSub>
              <m:r>
                <m:rPr>
                  <m:sty m:val="p"/>
                </m:rPr>
                <m:t>+</m:t>
              </m:r>
              <m:sSub>
                <m:e>
                  <m:r>
                    <m:t>β</m:t>
                  </m:r>
                </m:e>
                <m:sub>
                  <m:r>
                    <m:t>4</m:t>
                  </m:r>
                </m:sub>
              </m:sSub>
              <m:r>
                <m:rPr>
                  <m:nor/>
                  <m:sty m:val="p"/>
                </m:rPr>
                <m:t>Days</m:t>
              </m:r>
              <m:r>
                <m:rPr>
                  <m:sty m:val="p"/>
                </m:rPr>
                <m:t>×</m:t>
              </m:r>
              <m:sSub>
                <m:e>
                  <m:r>
                    <m:rPr>
                      <m:nor/>
                      <m:sty m:val="p"/>
                    </m:rPr>
                    <m:t>Reason</m:t>
                  </m:r>
                </m:e>
                <m:sub>
                  <m:r>
                    <m:t>i</m:t>
                  </m:r>
                  <m:r>
                    <m:t>j</m:t>
                  </m:r>
                </m:sub>
              </m:sSub>
              <m:r>
                <m:rPr>
                  <m:sty m:val="p"/>
                </m:rPr>
                <m:t>+</m:t>
              </m:r>
              <m:sSub>
                <m:e>
                  <m:r>
                    <m:t>ε</m:t>
                  </m:r>
                </m:e>
                <m:sub>
                  <m:r>
                    <m:t>i</m:t>
                  </m:r>
                  <m:r>
                    <m:t>j</m:t>
                  </m:r>
                </m:sub>
              </m:sSub>
            </m:e>
            <m:e>
              <m:sSub>
                <m:e>
                  <m:r>
                    <m:t>β</m:t>
                  </m:r>
                </m:e>
                <m:sub>
                  <m:r>
                    <m:t>0</m:t>
                  </m:r>
                  <m:r>
                    <m:t>j</m:t>
                  </m:r>
                </m:sub>
              </m:sSub>
              <m:r>
                <m:t>&amp;</m:t>
              </m:r>
              <m:r>
                <m:rPr>
                  <m:sty m:val="p"/>
                </m:rPr>
                <m:t>=</m:t>
              </m:r>
              <m:sSub>
                <m:e>
                  <m:r>
                    <m:t>β</m:t>
                  </m:r>
                </m:e>
                <m:sub>
                  <m:r>
                    <m:t>0</m:t>
                  </m:r>
                </m:sub>
              </m:sSub>
              <m:r>
                <m:rPr>
                  <m:sty m:val="p"/>
                </m:rPr>
                <m:t>+</m:t>
              </m:r>
              <m:sSub>
                <m:e>
                  <m:r>
                    <m:t>u</m:t>
                  </m:r>
                </m:e>
                <m:sub>
                  <m:r>
                    <m:t>0</m:t>
                  </m:r>
                  <m:r>
                    <m:t>j</m:t>
                  </m:r>
                </m:sub>
              </m:sSub>
            </m:e>
            <m:e>
              <m:sSub>
                <m:e>
                  <m:r>
                    <m:t>β</m:t>
                  </m:r>
                </m:e>
                <m:sub>
                  <m:r>
                    <m:t>1</m:t>
                  </m:r>
                  <m:r>
                    <m:t>j</m:t>
                  </m:r>
                </m:sub>
              </m:sSub>
              <m:r>
                <m:t>&amp;</m:t>
              </m:r>
              <m:r>
                <m:rPr>
                  <m:sty m:val="p"/>
                </m:rPr>
                <m:t>=</m:t>
              </m:r>
              <m:sSub>
                <m:e>
                  <m:r>
                    <m:t>β</m:t>
                  </m:r>
                </m:e>
                <m:sub>
                  <m:r>
                    <m:t>1</m:t>
                  </m:r>
                </m:sub>
              </m:sSub>
              <m:r>
                <m:rPr>
                  <m:sty m:val="p"/>
                </m:rPr>
                <m:t>+</m:t>
              </m:r>
              <m:sSub>
                <m:e>
                  <m:r>
                    <m:t>u</m:t>
                  </m:r>
                </m:e>
                <m:sub>
                  <m:r>
                    <m:t>1</m:t>
                  </m:r>
                  <m:r>
                    <m:t>j</m:t>
                  </m:r>
                </m:sub>
              </m:sSub>
            </m:e>
          </m:eqArr>
        </m:oMath>
      </m:oMathPara>
    </w:p>
    <w:bookmarkEnd w:id="44"/>
    <w:bookmarkStart w:id="48" w:name="slide-14"/>
    <w:p>
      <w:pPr>
        <w:pStyle w:val="Heading2"/>
      </w:pPr>
      <w:r>
        <w:t xml:space="preserve">Slide 14</w:t>
      </w:r>
    </w:p>
    <w:p>
      <w:pPr>
        <w:pStyle w:val="FirstParagraph"/>
      </w:pPr>
      <w:r>
        <w:drawing>
          <wp:inline>
            <wp:extent cx="5334000" cy="4654990"/>
            <wp:effectExtent b="0" l="0" r="0" t="0"/>
            <wp:docPr descr="Image: dsr2 fig 04 39 workflow (no description provided yet)" title="" id="46" name="Picture"/>
            <a:graphic>
              <a:graphicData uri="http://schemas.openxmlformats.org/drawingml/2006/picture">
                <pic:pic>
                  <pic:nvPicPr>
                    <pic:cNvPr descr="images/dsr2_fig_04_39_workflow.png" id="47" name="Picture"/>
                    <pic:cNvPicPr>
                      <a:picLocks noChangeArrowheads="1" noChangeAspect="1"/>
                    </pic:cNvPicPr>
                  </pic:nvPicPr>
                  <pic:blipFill>
                    <a:blip r:embed="rId45"/>
                    <a:stretch>
                      <a:fillRect/>
                    </a:stretch>
                  </pic:blipFill>
                  <pic:spPr bwMode="auto">
                    <a:xfrm>
                      <a:off x="0" y="0"/>
                      <a:ext cx="5334000" cy="4654990"/>
                    </a:xfrm>
                    <a:prstGeom prst="rect">
                      <a:avLst/>
                    </a:prstGeom>
                    <a:noFill/>
                    <a:ln w="9525">
                      <a:noFill/>
                      <a:headEnd/>
                      <a:tailEnd/>
                    </a:ln>
                  </pic:spPr>
                </pic:pic>
              </a:graphicData>
            </a:graphic>
          </wp:inline>
        </w:drawing>
      </w:r>
    </w:p>
    <w:bookmarkEnd w:id="48"/>
    <w:bookmarkStart w:id="52" w:name="slide-15-load-and-look"/>
    <w:p>
      <w:pPr>
        <w:pStyle w:val="Heading2"/>
      </w:pPr>
      <w:r>
        <w:t xml:space="preserve">Slide 15: Load and Look</w:t>
      </w:r>
    </w:p>
    <w:p>
      <w:pPr>
        <w:pStyle w:val="TableCaption"/>
      </w:pPr>
      <w:r>
        <w:t xml:space="preserve">(first 50 of 1576 rows)</w:t>
      </w:r>
    </w:p>
    <w:tbl>
      <w:tblPr>
        <w:tblStyle w:val="Table"/>
        <w:tblW w:type="auto" w:w="0"/>
        <w:tblLook w:firstRow="1" w:lastRow="0" w:firstColumn="0" w:lastColumn="0" w:noHBand="0" w:noVBand="0" w:val="0020"/>
        <w:tblCaption w:val="(first 50 of 1576 rows)"/>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id</w:t>
            </w:r>
          </w:p>
        </w:tc>
        <w:tc>
          <w:tcPr/>
          <w:p>
            <w:pPr>
              <w:pStyle w:val="Compact"/>
            </w:pPr>
            <w:r>
              <w:t xml:space="preserve">post_qol</w:t>
            </w:r>
          </w:p>
        </w:tc>
        <w:tc>
          <w:tcPr/>
          <w:p>
            <w:pPr>
              <w:pStyle w:val="Compact"/>
            </w:pPr>
            <w:r>
              <w:t xml:space="preserve">base_qol</w:t>
            </w:r>
          </w:p>
        </w:tc>
        <w:tc>
          <w:tcPr/>
          <w:p>
            <w:pPr>
              <w:pStyle w:val="Compact"/>
            </w:pPr>
            <w:r>
              <w:t xml:space="preserve">days</w:t>
            </w:r>
          </w:p>
        </w:tc>
        <w:tc>
          <w:tcPr/>
          <w:p>
            <w:pPr>
              <w:pStyle w:val="Compact"/>
            </w:pPr>
            <w:r>
              <w:t xml:space="preserve">clinic</w:t>
            </w:r>
          </w:p>
        </w:tc>
        <w:tc>
          <w:tcPr/>
          <w:p>
            <w:pPr>
              <w:pStyle w:val="Compact"/>
            </w:pPr>
            <w:r>
              <w:t xml:space="preserve">reason</w:t>
            </w:r>
          </w:p>
        </w:tc>
      </w:tr>
      <w:tr>
        <w:tc>
          <w:tcPr/>
          <w:p>
            <w:pPr>
              <w:pStyle w:val="Compact"/>
            </w:pPr>
            <w:r>
              <w:t xml:space="preserve">1</w:t>
            </w:r>
          </w:p>
        </w:tc>
        <w:tc>
          <w:tcPr/>
          <w:p>
            <w:pPr>
              <w:pStyle w:val="Compact"/>
            </w:pPr>
            <w:r>
              <w:t xml:space="preserve">qx069</w:t>
            </w:r>
          </w:p>
        </w:tc>
        <w:tc>
          <w:tcPr/>
          <w:p>
            <w:pPr>
              <w:pStyle w:val="Compact"/>
            </w:pPr>
            <w:r>
              <w:t xml:space="preserve">71</w:t>
            </w:r>
          </w:p>
        </w:tc>
        <w:tc>
          <w:tcPr/>
          <w:p>
            <w:pPr>
              <w:pStyle w:val="Compact"/>
            </w:pPr>
            <w:r>
              <w:t xml:space="preserve">56</w:t>
            </w:r>
          </w:p>
        </w:tc>
        <w:tc>
          <w:tcPr/>
          <w:p>
            <w:pPr>
              <w:pStyle w:val="Compact"/>
            </w:pPr>
            <w:r>
              <w:t xml:space="preserve">342</w:t>
            </w:r>
          </w:p>
        </w:tc>
        <w:tc>
          <w:tcPr/>
          <w:p>
            <w:pPr>
              <w:pStyle w:val="Compact"/>
            </w:pPr>
            <w:r>
              <w:t xml:space="preserve">Clinic 5</w:t>
            </w:r>
          </w:p>
        </w:tc>
        <w:tc>
          <w:tcPr/>
          <w:p>
            <w:pPr>
              <w:pStyle w:val="Compact"/>
            </w:pPr>
            <w:r>
              <w:t xml:space="preserve">Physical reason</w:t>
            </w:r>
          </w:p>
        </w:tc>
      </w:tr>
      <w:tr>
        <w:tc>
          <w:tcPr/>
          <w:p>
            <w:pPr>
              <w:pStyle w:val="Compact"/>
            </w:pPr>
            <w:r>
              <w:t xml:space="preserve">2</w:t>
            </w:r>
          </w:p>
        </w:tc>
        <w:tc>
          <w:tcPr/>
          <w:p>
            <w:pPr>
              <w:pStyle w:val="Compact"/>
            </w:pPr>
            <w:r>
              <w:t xml:space="preserve">v3rjc</w:t>
            </w:r>
          </w:p>
        </w:tc>
        <w:tc>
          <w:tcPr/>
          <w:p>
            <w:pPr>
              <w:pStyle w:val="Compact"/>
            </w:pPr>
            <w:r>
              <w:t xml:space="preserve">30</w:t>
            </w:r>
          </w:p>
        </w:tc>
        <w:tc>
          <w:tcPr/>
          <w:p>
            <w:pPr>
              <w:pStyle w:val="Compact"/>
            </w:pPr>
            <w:r>
              <w:t xml:space="preserve">39</w:t>
            </w:r>
          </w:p>
        </w:tc>
        <w:tc>
          <w:tcPr/>
          <w:p>
            <w:pPr>
              <w:pStyle w:val="Compact"/>
            </w:pPr>
            <w:r>
              <w:t xml:space="preserve">349</w:t>
            </w:r>
          </w:p>
        </w:tc>
        <w:tc>
          <w:tcPr/>
          <w:p>
            <w:pPr>
              <w:pStyle w:val="Compact"/>
            </w:pPr>
            <w:r>
              <w:t xml:space="preserve">Clinic 9</w:t>
            </w:r>
          </w:p>
        </w:tc>
        <w:tc>
          <w:tcPr/>
          <w:p>
            <w:pPr>
              <w:pStyle w:val="Compact"/>
            </w:pPr>
            <w:r>
              <w:t xml:space="preserve">Physical reason</w:t>
            </w:r>
          </w:p>
        </w:tc>
      </w:tr>
      <w:tr>
        <w:tc>
          <w:tcPr/>
          <w:p>
            <w:pPr>
              <w:pStyle w:val="Compact"/>
            </w:pPr>
            <w:r>
              <w:t xml:space="preserve">3</w:t>
            </w:r>
          </w:p>
        </w:tc>
        <w:tc>
          <w:tcPr/>
          <w:p>
            <w:pPr>
              <w:pStyle w:val="Compact"/>
            </w:pPr>
            <w:r>
              <w:t xml:space="preserve">33ju1</w:t>
            </w:r>
          </w:p>
        </w:tc>
        <w:tc>
          <w:tcPr/>
          <w:p>
            <w:pPr>
              <w:pStyle w:val="Compact"/>
            </w:pPr>
            <w:r>
              <w:t xml:space="preserve">42</w:t>
            </w:r>
          </w:p>
        </w:tc>
        <w:tc>
          <w:tcPr/>
          <w:p>
            <w:pPr>
              <w:pStyle w:val="Compact"/>
            </w:pPr>
            <w:r>
              <w:t xml:space="preserve">33</w:t>
            </w:r>
          </w:p>
        </w:tc>
        <w:tc>
          <w:tcPr/>
          <w:p>
            <w:pPr>
              <w:pStyle w:val="Compact"/>
            </w:pPr>
            <w:r>
              <w:t xml:space="preserve">208</w:t>
            </w:r>
          </w:p>
        </w:tc>
        <w:tc>
          <w:tcPr/>
          <w:p>
            <w:pPr>
              <w:pStyle w:val="Compact"/>
            </w:pPr>
            <w:r>
              <w:t xml:space="preserve">Clinic 20</w:t>
            </w:r>
          </w:p>
        </w:tc>
        <w:tc>
          <w:tcPr/>
          <w:p>
            <w:pPr>
              <w:pStyle w:val="Compact"/>
            </w:pPr>
            <w:r>
              <w:t xml:space="preserve">Change appearance</w:t>
            </w:r>
          </w:p>
        </w:tc>
      </w:tr>
      <w:tr>
        <w:tc>
          <w:tcPr/>
          <w:p>
            <w:pPr>
              <w:pStyle w:val="Compact"/>
            </w:pPr>
            <w:r>
              <w:t xml:space="preserve">4</w:t>
            </w:r>
          </w:p>
        </w:tc>
        <w:tc>
          <w:tcPr/>
          <w:p>
            <w:pPr>
              <w:pStyle w:val="Compact"/>
            </w:pPr>
            <w:r>
              <w:t xml:space="preserve">5ydxd</w:t>
            </w:r>
          </w:p>
        </w:tc>
        <w:tc>
          <w:tcPr/>
          <w:p>
            <w:pPr>
              <w:pStyle w:val="Compact"/>
            </w:pPr>
            <w:r>
              <w:t xml:space="preserve">38</w:t>
            </w:r>
          </w:p>
        </w:tc>
        <w:tc>
          <w:tcPr/>
          <w:p>
            <w:pPr>
              <w:pStyle w:val="Compact"/>
            </w:pPr>
            <w:r>
              <w:t xml:space="preserve">34</w:t>
            </w:r>
          </w:p>
        </w:tc>
        <w:tc>
          <w:tcPr/>
          <w:p>
            <w:pPr>
              <w:pStyle w:val="Compact"/>
            </w:pPr>
            <w:r>
              <w:t xml:space="preserve">242</w:t>
            </w:r>
          </w:p>
        </w:tc>
        <w:tc>
          <w:tcPr/>
          <w:p>
            <w:pPr>
              <w:pStyle w:val="Compact"/>
            </w:pPr>
            <w:r>
              <w:t xml:space="preserve">Clinic 11</w:t>
            </w:r>
          </w:p>
        </w:tc>
        <w:tc>
          <w:tcPr/>
          <w:p>
            <w:pPr>
              <w:pStyle w:val="Compact"/>
            </w:pPr>
            <w:r>
              <w:t xml:space="preserve">Change appearance</w:t>
            </w:r>
          </w:p>
        </w:tc>
      </w:tr>
      <w:tr>
        <w:tc>
          <w:tcPr/>
          <w:p>
            <w:pPr>
              <w:pStyle w:val="Compact"/>
            </w:pPr>
            <w:r>
              <w:t xml:space="preserve">5</w:t>
            </w:r>
          </w:p>
        </w:tc>
        <w:tc>
          <w:tcPr/>
          <w:p>
            <w:pPr>
              <w:pStyle w:val="Compact"/>
            </w:pPr>
            <w:r>
              <w:t xml:space="preserve">i6p75</w:t>
            </w:r>
          </w:p>
        </w:tc>
        <w:tc>
          <w:tcPr/>
          <w:p>
            <w:pPr>
              <w:pStyle w:val="Compact"/>
            </w:pPr>
            <w:r>
              <w:t xml:space="preserve">69</w:t>
            </w:r>
          </w:p>
        </w:tc>
        <w:tc>
          <w:tcPr/>
          <w:p>
            <w:pPr>
              <w:pStyle w:val="Compact"/>
            </w:pPr>
            <w:r>
              <w:t xml:space="preserve">52</w:t>
            </w:r>
          </w:p>
        </w:tc>
        <w:tc>
          <w:tcPr/>
          <w:p>
            <w:pPr>
              <w:pStyle w:val="Compact"/>
            </w:pPr>
            <w:r>
              <w:t xml:space="preserve">361</w:t>
            </w:r>
          </w:p>
        </w:tc>
        <w:tc>
          <w:tcPr/>
          <w:p>
            <w:pPr>
              <w:pStyle w:val="Compact"/>
            </w:pPr>
            <w:r>
              <w:t xml:space="preserve">Clinic 12</w:t>
            </w:r>
          </w:p>
        </w:tc>
        <w:tc>
          <w:tcPr/>
          <w:p>
            <w:pPr>
              <w:pStyle w:val="Compact"/>
            </w:pPr>
            <w:r>
              <w:t xml:space="preserve">Change appearance</w:t>
            </w:r>
          </w:p>
        </w:tc>
      </w:tr>
      <w:tr>
        <w:tc>
          <w:tcPr/>
          <w:p>
            <w:pPr>
              <w:pStyle w:val="Compact"/>
            </w:pPr>
            <w:r>
              <w:t xml:space="preserve">6</w:t>
            </w:r>
          </w:p>
        </w:tc>
        <w:tc>
          <w:tcPr/>
          <w:p>
            <w:pPr>
              <w:pStyle w:val="Compact"/>
            </w:pPr>
            <w:r>
              <w:t xml:space="preserve">svsuy</w:t>
            </w:r>
          </w:p>
        </w:tc>
        <w:tc>
          <w:tcPr/>
          <w:p>
            <w:pPr>
              <w:pStyle w:val="Compact"/>
            </w:pPr>
            <w:r>
              <w:t xml:space="preserve">53</w:t>
            </w:r>
          </w:p>
        </w:tc>
        <w:tc>
          <w:tcPr/>
          <w:p>
            <w:pPr>
              <w:pStyle w:val="Compact"/>
            </w:pPr>
            <w:r>
              <w:t xml:space="preserve">47</w:t>
            </w:r>
          </w:p>
        </w:tc>
        <w:tc>
          <w:tcPr/>
          <w:p>
            <w:pPr>
              <w:pStyle w:val="Compact"/>
            </w:pPr>
            <w:r>
              <w:t xml:space="preserve">41</w:t>
            </w:r>
          </w:p>
        </w:tc>
        <w:tc>
          <w:tcPr/>
          <w:p>
            <w:pPr>
              <w:pStyle w:val="Compact"/>
            </w:pPr>
            <w:r>
              <w:t xml:space="preserve">Clinic 10</w:t>
            </w:r>
          </w:p>
        </w:tc>
        <w:tc>
          <w:tcPr/>
          <w:p>
            <w:pPr>
              <w:pStyle w:val="Compact"/>
            </w:pPr>
            <w:r>
              <w:t xml:space="preserve">Physical reason</w:t>
            </w:r>
          </w:p>
        </w:tc>
      </w:tr>
      <w:tr>
        <w:tc>
          <w:tcPr/>
          <w:p>
            <w:pPr>
              <w:pStyle w:val="Compact"/>
            </w:pPr>
            <w:r>
              <w:t xml:space="preserve">7</w:t>
            </w:r>
          </w:p>
        </w:tc>
        <w:tc>
          <w:tcPr/>
          <w:p>
            <w:pPr>
              <w:pStyle w:val="Compact"/>
            </w:pPr>
            <w:r>
              <w:t xml:space="preserve">27xby</w:t>
            </w:r>
          </w:p>
        </w:tc>
        <w:tc>
          <w:tcPr/>
          <w:p>
            <w:pPr>
              <w:pStyle w:val="Compact"/>
            </w:pPr>
            <w:r>
              <w:t xml:space="preserve">49</w:t>
            </w:r>
          </w:p>
        </w:tc>
        <w:tc>
          <w:tcPr/>
          <w:p>
            <w:pPr>
              <w:pStyle w:val="Compact"/>
            </w:pPr>
            <w:r>
              <w:t xml:space="preserve">40</w:t>
            </w:r>
          </w:p>
        </w:tc>
        <w:tc>
          <w:tcPr/>
          <w:p>
            <w:pPr>
              <w:pStyle w:val="Compact"/>
            </w:pPr>
            <w:r>
              <w:t xml:space="preserve">131</w:t>
            </w:r>
          </w:p>
        </w:tc>
        <w:tc>
          <w:tcPr/>
          <w:p>
            <w:pPr>
              <w:pStyle w:val="Compact"/>
            </w:pPr>
            <w:r>
              <w:t xml:space="preserve">Clinic 9</w:t>
            </w:r>
          </w:p>
        </w:tc>
        <w:tc>
          <w:tcPr/>
          <w:p>
            <w:pPr>
              <w:pStyle w:val="Compact"/>
            </w:pPr>
            <w:r>
              <w:t xml:space="preserve">Change appearance</w:t>
            </w:r>
          </w:p>
        </w:tc>
      </w:tr>
      <w:tr>
        <w:tc>
          <w:tcPr/>
          <w:p>
            <w:pPr>
              <w:pStyle w:val="Compact"/>
            </w:pPr>
            <w:r>
              <w:t xml:space="preserve">8</w:t>
            </w:r>
          </w:p>
        </w:tc>
        <w:tc>
          <w:tcPr/>
          <w:p>
            <w:pPr>
              <w:pStyle w:val="Compact"/>
            </w:pPr>
            <w:r>
              <w:t xml:space="preserve">dcv37</w:t>
            </w:r>
          </w:p>
        </w:tc>
        <w:tc>
          <w:tcPr/>
          <w:p>
            <w:pPr>
              <w:pStyle w:val="Compact"/>
            </w:pPr>
            <w:r>
              <w:t xml:space="preserve">50</w:t>
            </w:r>
          </w:p>
        </w:tc>
        <w:tc>
          <w:tcPr/>
          <w:p>
            <w:pPr>
              <w:pStyle w:val="Compact"/>
            </w:pPr>
            <w:r>
              <w:t xml:space="preserve">28</w:t>
            </w:r>
          </w:p>
        </w:tc>
        <w:tc>
          <w:tcPr/>
          <w:p>
            <w:pPr>
              <w:pStyle w:val="Compact"/>
            </w:pPr>
            <w:r>
              <w:t xml:space="preserve">358</w:t>
            </w:r>
          </w:p>
        </w:tc>
        <w:tc>
          <w:tcPr/>
          <w:p>
            <w:pPr>
              <w:pStyle w:val="Compact"/>
            </w:pPr>
            <w:r>
              <w:t xml:space="preserve">Clinic 6</w:t>
            </w:r>
          </w:p>
        </w:tc>
        <w:tc>
          <w:tcPr/>
          <w:p>
            <w:pPr>
              <w:pStyle w:val="Compact"/>
            </w:pPr>
            <w:r>
              <w:t xml:space="preserve">Change appearance</w:t>
            </w:r>
          </w:p>
        </w:tc>
      </w:tr>
      <w:tr>
        <w:tc>
          <w:tcPr/>
          <w:p>
            <w:pPr>
              <w:pStyle w:val="Compact"/>
            </w:pPr>
            <w:r>
              <w:t xml:space="preserve">9</w:t>
            </w:r>
          </w:p>
        </w:tc>
        <w:tc>
          <w:tcPr/>
          <w:p>
            <w:pPr>
              <w:pStyle w:val="Compact"/>
            </w:pPr>
            <w:r>
              <w:t xml:space="preserve">4g46d</w:t>
            </w:r>
          </w:p>
        </w:tc>
        <w:tc>
          <w:tcPr/>
          <w:p>
            <w:pPr>
              <w:pStyle w:val="Compact"/>
            </w:pPr>
            <w:r>
              <w:t xml:space="preserve">28</w:t>
            </w:r>
          </w:p>
        </w:tc>
        <w:tc>
          <w:tcPr/>
          <w:p>
            <w:pPr>
              <w:pStyle w:val="Compact"/>
            </w:pPr>
            <w:r>
              <w:t xml:space="preserve">48</w:t>
            </w:r>
          </w:p>
        </w:tc>
        <w:tc>
          <w:tcPr/>
          <w:p>
            <w:pPr>
              <w:pStyle w:val="Compact"/>
            </w:pPr>
            <w:r>
              <w:t xml:space="preserve">56</w:t>
            </w:r>
          </w:p>
        </w:tc>
        <w:tc>
          <w:tcPr/>
          <w:p>
            <w:pPr>
              <w:pStyle w:val="Compact"/>
            </w:pPr>
            <w:r>
              <w:t xml:space="preserve">Clinic 10</w:t>
            </w:r>
          </w:p>
        </w:tc>
        <w:tc>
          <w:tcPr/>
          <w:p>
            <w:pPr>
              <w:pStyle w:val="Compact"/>
            </w:pPr>
            <w:r>
              <w:t xml:space="preserve">Physical reason</w:t>
            </w:r>
          </w:p>
        </w:tc>
      </w:tr>
      <w:tr>
        <w:tc>
          <w:tcPr/>
          <w:p>
            <w:pPr>
              <w:pStyle w:val="Compact"/>
            </w:pPr>
            <w:r>
              <w:t xml:space="preserve">10</w:t>
            </w:r>
          </w:p>
        </w:tc>
        <w:tc>
          <w:tcPr/>
          <w:p>
            <w:pPr>
              <w:pStyle w:val="Compact"/>
            </w:pPr>
            <w:r>
              <w:t xml:space="preserve">j060r</w:t>
            </w:r>
          </w:p>
        </w:tc>
        <w:tc>
          <w:tcPr/>
          <w:p>
            <w:pPr>
              <w:pStyle w:val="Compact"/>
            </w:pPr>
            <w:r>
              <w:t xml:space="preserve">41</w:t>
            </w:r>
          </w:p>
        </w:tc>
        <w:tc>
          <w:tcPr/>
          <w:p>
            <w:pPr>
              <w:pStyle w:val="Compact"/>
            </w:pPr>
            <w:r>
              <w:t xml:space="preserve">39</w:t>
            </w:r>
          </w:p>
        </w:tc>
        <w:tc>
          <w:tcPr/>
          <w:p>
            <w:pPr>
              <w:pStyle w:val="Compact"/>
            </w:pPr>
            <w:r>
              <w:t xml:space="preserve">71</w:t>
            </w:r>
          </w:p>
        </w:tc>
        <w:tc>
          <w:tcPr/>
          <w:p>
            <w:pPr>
              <w:pStyle w:val="Compact"/>
            </w:pPr>
            <w:r>
              <w:t xml:space="preserve">Clinic 17</w:t>
            </w:r>
          </w:p>
        </w:tc>
        <w:tc>
          <w:tcPr/>
          <w:p>
            <w:pPr>
              <w:pStyle w:val="Compact"/>
            </w:pPr>
            <w:r>
              <w:t xml:space="preserve">Physical reason</w:t>
            </w:r>
          </w:p>
        </w:tc>
      </w:tr>
      <w:tr>
        <w:tc>
          <w:tcPr/>
          <w:p>
            <w:pPr>
              <w:pStyle w:val="Compact"/>
            </w:pPr>
            <w:r>
              <w:t xml:space="preserve">11</w:t>
            </w:r>
          </w:p>
        </w:tc>
        <w:tc>
          <w:tcPr/>
          <w:p>
            <w:pPr>
              <w:pStyle w:val="Compact"/>
            </w:pPr>
            <w:r>
              <w:t xml:space="preserve">tiwdm</w:t>
            </w:r>
          </w:p>
        </w:tc>
        <w:tc>
          <w:tcPr/>
          <w:p>
            <w:pPr>
              <w:pStyle w:val="Compact"/>
            </w:pPr>
            <w:r>
              <w:t xml:space="preserve">32</w:t>
            </w:r>
          </w:p>
        </w:tc>
        <w:tc>
          <w:tcPr/>
          <w:p>
            <w:pPr>
              <w:pStyle w:val="Compact"/>
            </w:pPr>
            <w:r>
              <w:t xml:space="preserve">36</w:t>
            </w:r>
          </w:p>
        </w:tc>
        <w:tc>
          <w:tcPr/>
          <w:p>
            <w:pPr>
              <w:pStyle w:val="Compact"/>
            </w:pPr>
            <w:r>
              <w:t xml:space="preserve">174</w:t>
            </w:r>
          </w:p>
        </w:tc>
        <w:tc>
          <w:tcPr/>
          <w:p>
            <w:pPr>
              <w:pStyle w:val="Compact"/>
            </w:pPr>
            <w:r>
              <w:t xml:space="preserve">Clinic 8</w:t>
            </w:r>
          </w:p>
        </w:tc>
        <w:tc>
          <w:tcPr/>
          <w:p>
            <w:pPr>
              <w:pStyle w:val="Compact"/>
            </w:pPr>
            <w:r>
              <w:t xml:space="preserve">Change appearance</w:t>
            </w:r>
          </w:p>
        </w:tc>
      </w:tr>
      <w:tr>
        <w:tc>
          <w:tcPr/>
          <w:p>
            <w:pPr>
              <w:pStyle w:val="Compact"/>
            </w:pPr>
            <w:r>
              <w:t xml:space="preserve">12</w:t>
            </w:r>
          </w:p>
        </w:tc>
        <w:tc>
          <w:tcPr/>
          <w:p>
            <w:pPr>
              <w:pStyle w:val="Compact"/>
            </w:pPr>
            <w:r>
              <w:t xml:space="preserve">c1xta</w:t>
            </w:r>
          </w:p>
        </w:tc>
        <w:tc>
          <w:tcPr/>
          <w:p>
            <w:pPr>
              <w:pStyle w:val="Compact"/>
            </w:pPr>
            <w:r>
              <w:t xml:space="preserve">59</w:t>
            </w:r>
          </w:p>
        </w:tc>
        <w:tc>
          <w:tcPr/>
          <w:p>
            <w:pPr>
              <w:pStyle w:val="Compact"/>
            </w:pPr>
            <w:r>
              <w:t xml:space="preserve">41</w:t>
            </w:r>
          </w:p>
        </w:tc>
        <w:tc>
          <w:tcPr/>
          <w:p>
            <w:pPr>
              <w:pStyle w:val="Compact"/>
            </w:pPr>
            <w:r>
              <w:t xml:space="preserve">151</w:t>
            </w:r>
          </w:p>
        </w:tc>
        <w:tc>
          <w:tcPr/>
          <w:p>
            <w:pPr>
              <w:pStyle w:val="Compact"/>
            </w:pPr>
            <w:r>
              <w:t xml:space="preserve">Clinic 3</w:t>
            </w:r>
          </w:p>
        </w:tc>
        <w:tc>
          <w:tcPr/>
          <w:p>
            <w:pPr>
              <w:pStyle w:val="Compact"/>
            </w:pPr>
            <w:r>
              <w:t xml:space="preserve">Change appearance</w:t>
            </w:r>
          </w:p>
        </w:tc>
      </w:tr>
      <w:tr>
        <w:tc>
          <w:tcPr/>
          <w:p>
            <w:pPr>
              <w:pStyle w:val="Compact"/>
            </w:pPr>
            <w:r>
              <w:t xml:space="preserve">13</w:t>
            </w:r>
          </w:p>
        </w:tc>
        <w:tc>
          <w:tcPr/>
          <w:p>
            <w:pPr>
              <w:pStyle w:val="Compact"/>
            </w:pPr>
            <w:r>
              <w:t xml:space="preserve">ihh09</w:t>
            </w:r>
          </w:p>
        </w:tc>
        <w:tc>
          <w:tcPr/>
          <w:p>
            <w:pPr>
              <w:pStyle w:val="Compact"/>
            </w:pPr>
            <w:r>
              <w:t xml:space="preserve">40</w:t>
            </w:r>
          </w:p>
        </w:tc>
        <w:tc>
          <w:tcPr/>
          <w:p>
            <w:pPr>
              <w:pStyle w:val="Compact"/>
            </w:pPr>
            <w:r>
              <w:t xml:space="preserve">45</w:t>
            </w:r>
          </w:p>
        </w:tc>
        <w:tc>
          <w:tcPr/>
          <w:p>
            <w:pPr>
              <w:pStyle w:val="Compact"/>
            </w:pPr>
            <w:r>
              <w:t xml:space="preserve">173</w:t>
            </w:r>
          </w:p>
        </w:tc>
        <w:tc>
          <w:tcPr/>
          <w:p>
            <w:pPr>
              <w:pStyle w:val="Compact"/>
            </w:pPr>
            <w:r>
              <w:t xml:space="preserve">Clinic 8</w:t>
            </w:r>
          </w:p>
        </w:tc>
        <w:tc>
          <w:tcPr/>
          <w:p>
            <w:pPr>
              <w:pStyle w:val="Compact"/>
            </w:pPr>
            <w:r>
              <w:t xml:space="preserve">Physical reason</w:t>
            </w:r>
          </w:p>
        </w:tc>
      </w:tr>
      <w:tr>
        <w:tc>
          <w:tcPr/>
          <w:p>
            <w:pPr>
              <w:pStyle w:val="Compact"/>
            </w:pPr>
            <w:r>
              <w:t xml:space="preserve">14</w:t>
            </w:r>
          </w:p>
        </w:tc>
        <w:tc>
          <w:tcPr/>
          <w:p>
            <w:pPr>
              <w:pStyle w:val="Compact"/>
            </w:pPr>
            <w:r>
              <w:t xml:space="preserve">1wc65</w:t>
            </w:r>
          </w:p>
        </w:tc>
        <w:tc>
          <w:tcPr/>
          <w:p>
            <w:pPr>
              <w:pStyle w:val="Compact"/>
            </w:pPr>
            <w:r>
              <w:t xml:space="preserve">57</w:t>
            </w:r>
          </w:p>
        </w:tc>
        <w:tc>
          <w:tcPr/>
          <w:p>
            <w:pPr>
              <w:pStyle w:val="Compact"/>
            </w:pPr>
            <w:r>
              <w:t xml:space="preserve">45</w:t>
            </w:r>
          </w:p>
        </w:tc>
        <w:tc>
          <w:tcPr/>
          <w:p>
            <w:pPr>
              <w:pStyle w:val="Compact"/>
            </w:pPr>
            <w:r>
              <w:t xml:space="preserve">124</w:t>
            </w:r>
          </w:p>
        </w:tc>
        <w:tc>
          <w:tcPr/>
          <w:p>
            <w:pPr>
              <w:pStyle w:val="Compact"/>
            </w:pPr>
            <w:r>
              <w:t xml:space="preserve">Clinic 11</w:t>
            </w:r>
          </w:p>
        </w:tc>
        <w:tc>
          <w:tcPr/>
          <w:p>
            <w:pPr>
              <w:pStyle w:val="Compact"/>
            </w:pPr>
            <w:r>
              <w:t xml:space="preserve">Physical reason</w:t>
            </w:r>
          </w:p>
        </w:tc>
      </w:tr>
      <w:tr>
        <w:tc>
          <w:tcPr/>
          <w:p>
            <w:pPr>
              <w:pStyle w:val="Compact"/>
            </w:pPr>
            <w:r>
              <w:t xml:space="preserve">15</w:t>
            </w:r>
          </w:p>
        </w:tc>
        <w:tc>
          <w:tcPr/>
          <w:p>
            <w:pPr>
              <w:pStyle w:val="Compact"/>
            </w:pPr>
            <w:r>
              <w:t xml:space="preserve">3w3l4</w:t>
            </w:r>
          </w:p>
        </w:tc>
        <w:tc>
          <w:tcPr/>
          <w:p>
            <w:pPr>
              <w:pStyle w:val="Compact"/>
            </w:pPr>
            <w:r>
              <w:t xml:space="preserve">51</w:t>
            </w:r>
          </w:p>
        </w:tc>
        <w:tc>
          <w:tcPr/>
          <w:p>
            <w:pPr>
              <w:pStyle w:val="Compact"/>
            </w:pPr>
            <w:r>
              <w:t xml:space="preserve">50</w:t>
            </w:r>
          </w:p>
        </w:tc>
        <w:tc>
          <w:tcPr/>
          <w:p>
            <w:pPr>
              <w:pStyle w:val="Compact"/>
            </w:pPr>
            <w:r>
              <w:t xml:space="preserve">301</w:t>
            </w:r>
          </w:p>
        </w:tc>
        <w:tc>
          <w:tcPr/>
          <w:p>
            <w:pPr>
              <w:pStyle w:val="Compact"/>
            </w:pPr>
            <w:r>
              <w:t xml:space="preserve">Clinic 20</w:t>
            </w:r>
          </w:p>
        </w:tc>
        <w:tc>
          <w:tcPr/>
          <w:p>
            <w:pPr>
              <w:pStyle w:val="Compact"/>
            </w:pPr>
            <w:r>
              <w:t xml:space="preserve">Change appearance</w:t>
            </w:r>
          </w:p>
        </w:tc>
      </w:tr>
      <w:tr>
        <w:tc>
          <w:tcPr/>
          <w:p>
            <w:pPr>
              <w:pStyle w:val="Compact"/>
            </w:pPr>
            <w:r>
              <w:t xml:space="preserve">16</w:t>
            </w:r>
          </w:p>
        </w:tc>
        <w:tc>
          <w:tcPr/>
          <w:p>
            <w:pPr>
              <w:pStyle w:val="Compact"/>
            </w:pPr>
            <w:r>
              <w:t xml:space="preserve">x3k15</w:t>
            </w:r>
          </w:p>
        </w:tc>
        <w:tc>
          <w:tcPr/>
          <w:p>
            <w:pPr>
              <w:pStyle w:val="Compact"/>
            </w:pPr>
            <w:r>
              <w:t xml:space="preserve">46</w:t>
            </w:r>
          </w:p>
        </w:tc>
        <w:tc>
          <w:tcPr/>
          <w:p>
            <w:pPr>
              <w:pStyle w:val="Compact"/>
            </w:pPr>
            <w:r>
              <w:t xml:space="preserve">25</w:t>
            </w:r>
          </w:p>
        </w:tc>
        <w:tc>
          <w:tcPr/>
          <w:p>
            <w:pPr>
              <w:pStyle w:val="Compact"/>
            </w:pPr>
            <w:r>
              <w:t xml:space="preserve">44</w:t>
            </w:r>
          </w:p>
        </w:tc>
        <w:tc>
          <w:tcPr/>
          <w:p>
            <w:pPr>
              <w:pStyle w:val="Compact"/>
            </w:pPr>
            <w:r>
              <w:t xml:space="preserve">Clinic 4</w:t>
            </w:r>
          </w:p>
        </w:tc>
        <w:tc>
          <w:tcPr/>
          <w:p>
            <w:pPr>
              <w:pStyle w:val="Compact"/>
            </w:pPr>
            <w:r>
              <w:t xml:space="preserve">Change appearance</w:t>
            </w:r>
          </w:p>
        </w:tc>
      </w:tr>
      <w:tr>
        <w:tc>
          <w:tcPr/>
          <w:p>
            <w:pPr>
              <w:pStyle w:val="Compact"/>
            </w:pPr>
            <w:r>
              <w:t xml:space="preserve">17</w:t>
            </w:r>
          </w:p>
        </w:tc>
        <w:tc>
          <w:tcPr/>
          <w:p>
            <w:pPr>
              <w:pStyle w:val="Compact"/>
            </w:pPr>
            <w:r>
              <w:t xml:space="preserve">o2ob6</w:t>
            </w:r>
          </w:p>
        </w:tc>
        <w:tc>
          <w:tcPr/>
          <w:p>
            <w:pPr>
              <w:pStyle w:val="Compact"/>
            </w:pPr>
            <w:r>
              <w:t xml:space="preserve">35</w:t>
            </w:r>
          </w:p>
        </w:tc>
        <w:tc>
          <w:tcPr/>
          <w:p>
            <w:pPr>
              <w:pStyle w:val="Compact"/>
            </w:pPr>
            <w:r>
              <w:t xml:space="preserve">55</w:t>
            </w:r>
          </w:p>
        </w:tc>
        <w:tc>
          <w:tcPr/>
          <w:p>
            <w:pPr>
              <w:pStyle w:val="Compact"/>
            </w:pPr>
            <w:r>
              <w:t xml:space="preserve">87</w:t>
            </w:r>
          </w:p>
        </w:tc>
        <w:tc>
          <w:tcPr/>
          <w:p>
            <w:pPr>
              <w:pStyle w:val="Compact"/>
            </w:pPr>
            <w:r>
              <w:t xml:space="preserve">Clinic 13</w:t>
            </w:r>
          </w:p>
        </w:tc>
        <w:tc>
          <w:tcPr/>
          <w:p>
            <w:pPr>
              <w:pStyle w:val="Compact"/>
            </w:pPr>
            <w:r>
              <w:t xml:space="preserve">Physical reason</w:t>
            </w:r>
          </w:p>
        </w:tc>
      </w:tr>
      <w:tr>
        <w:tc>
          <w:tcPr/>
          <w:p>
            <w:pPr>
              <w:pStyle w:val="Compact"/>
            </w:pPr>
            <w:r>
              <w:t xml:space="preserve">18</w:t>
            </w:r>
          </w:p>
        </w:tc>
        <w:tc>
          <w:tcPr/>
          <w:p>
            <w:pPr>
              <w:pStyle w:val="Compact"/>
            </w:pPr>
            <w:r>
              <w:t xml:space="preserve">0dr38</w:t>
            </w:r>
          </w:p>
        </w:tc>
        <w:tc>
          <w:tcPr/>
          <w:p>
            <w:pPr>
              <w:pStyle w:val="Compact"/>
            </w:pPr>
            <w:r>
              <w:t xml:space="preserve">35</w:t>
            </w:r>
          </w:p>
        </w:tc>
        <w:tc>
          <w:tcPr/>
          <w:p>
            <w:pPr>
              <w:pStyle w:val="Compact"/>
            </w:pPr>
            <w:r>
              <w:t xml:space="preserve">40</w:t>
            </w:r>
          </w:p>
        </w:tc>
        <w:tc>
          <w:tcPr/>
          <w:p>
            <w:pPr>
              <w:pStyle w:val="Compact"/>
            </w:pPr>
            <w:r>
              <w:t xml:space="preserve">165</w:t>
            </w:r>
          </w:p>
        </w:tc>
        <w:tc>
          <w:tcPr/>
          <w:p>
            <w:pPr>
              <w:pStyle w:val="Compact"/>
            </w:pPr>
            <w:r>
              <w:t xml:space="preserve">Clinic 11</w:t>
            </w:r>
          </w:p>
        </w:tc>
        <w:tc>
          <w:tcPr/>
          <w:p>
            <w:pPr>
              <w:pStyle w:val="Compact"/>
            </w:pPr>
            <w:r>
              <w:t xml:space="preserve">Change appearance</w:t>
            </w:r>
          </w:p>
        </w:tc>
      </w:tr>
      <w:tr>
        <w:tc>
          <w:tcPr/>
          <w:p>
            <w:pPr>
              <w:pStyle w:val="Compact"/>
            </w:pPr>
            <w:r>
              <w:t xml:space="preserve">19</w:t>
            </w:r>
          </w:p>
        </w:tc>
        <w:tc>
          <w:tcPr/>
          <w:p>
            <w:pPr>
              <w:pStyle w:val="Compact"/>
            </w:pPr>
            <w:r>
              <w:t xml:space="preserve">g1c4i</w:t>
            </w:r>
          </w:p>
        </w:tc>
        <w:tc>
          <w:tcPr/>
          <w:p>
            <w:pPr>
              <w:pStyle w:val="Compact"/>
            </w:pPr>
            <w:r>
              <w:t xml:space="preserve">24</w:t>
            </w:r>
          </w:p>
        </w:tc>
        <w:tc>
          <w:tcPr/>
          <w:p>
            <w:pPr>
              <w:pStyle w:val="Compact"/>
            </w:pPr>
            <w:r>
              <w:t xml:space="preserve">37</w:t>
            </w:r>
          </w:p>
        </w:tc>
        <w:tc>
          <w:tcPr/>
          <w:p>
            <w:pPr>
              <w:pStyle w:val="Compact"/>
            </w:pPr>
            <w:r>
              <w:t xml:space="preserve">205</w:t>
            </w:r>
          </w:p>
        </w:tc>
        <w:tc>
          <w:tcPr/>
          <w:p>
            <w:pPr>
              <w:pStyle w:val="Compact"/>
            </w:pPr>
            <w:r>
              <w:t xml:space="preserve">Clinic 8</w:t>
            </w:r>
          </w:p>
        </w:tc>
        <w:tc>
          <w:tcPr/>
          <w:p>
            <w:pPr>
              <w:pStyle w:val="Compact"/>
            </w:pPr>
            <w:r>
              <w:t xml:space="preserve">Physical reason</w:t>
            </w:r>
          </w:p>
        </w:tc>
      </w:tr>
      <w:tr>
        <w:tc>
          <w:tcPr/>
          <w:p>
            <w:pPr>
              <w:pStyle w:val="Compact"/>
            </w:pPr>
            <w:r>
              <w:t xml:space="preserve">20</w:t>
            </w:r>
          </w:p>
        </w:tc>
        <w:tc>
          <w:tcPr/>
          <w:p>
            <w:pPr>
              <w:pStyle w:val="Compact"/>
            </w:pPr>
            <w:r>
              <w:t xml:space="preserve">t74a9</w:t>
            </w:r>
          </w:p>
        </w:tc>
        <w:tc>
          <w:tcPr/>
          <w:p>
            <w:pPr>
              <w:pStyle w:val="Compact"/>
            </w:pPr>
            <w:r>
              <w:t xml:space="preserve">70</w:t>
            </w:r>
          </w:p>
        </w:tc>
        <w:tc>
          <w:tcPr/>
          <w:p>
            <w:pPr>
              <w:pStyle w:val="Compact"/>
            </w:pPr>
            <w:r>
              <w:t xml:space="preserve">42</w:t>
            </w:r>
          </w:p>
        </w:tc>
        <w:tc>
          <w:tcPr/>
          <w:p>
            <w:pPr>
              <w:pStyle w:val="Compact"/>
            </w:pPr>
            <w:r>
              <w:t xml:space="preserve">128</w:t>
            </w:r>
          </w:p>
        </w:tc>
        <w:tc>
          <w:tcPr/>
          <w:p>
            <w:pPr>
              <w:pStyle w:val="Compact"/>
            </w:pPr>
            <w:r>
              <w:t xml:space="preserve">Clinic 20</w:t>
            </w:r>
          </w:p>
        </w:tc>
        <w:tc>
          <w:tcPr/>
          <w:p>
            <w:pPr>
              <w:pStyle w:val="Compact"/>
            </w:pPr>
            <w:r>
              <w:t xml:space="preserve">Change appearance</w:t>
            </w:r>
          </w:p>
        </w:tc>
      </w:tr>
      <w:tr>
        <w:tc>
          <w:tcPr/>
          <w:p>
            <w:pPr>
              <w:pStyle w:val="Compact"/>
            </w:pPr>
            <w:r>
              <w:t xml:space="preserve">21</w:t>
            </w:r>
          </w:p>
        </w:tc>
        <w:tc>
          <w:tcPr/>
          <w:p>
            <w:pPr>
              <w:pStyle w:val="Compact"/>
            </w:pPr>
            <w:r>
              <w:t xml:space="preserve">001k6</w:t>
            </w:r>
          </w:p>
        </w:tc>
        <w:tc>
          <w:tcPr/>
          <w:p>
            <w:pPr>
              <w:pStyle w:val="Compact"/>
            </w:pPr>
            <w:r>
              <w:t xml:space="preserve">52</w:t>
            </w:r>
          </w:p>
        </w:tc>
        <w:tc>
          <w:tcPr/>
          <w:p>
            <w:pPr>
              <w:pStyle w:val="Compact"/>
            </w:pPr>
            <w:r>
              <w:t xml:space="preserve">34</w:t>
            </w:r>
          </w:p>
        </w:tc>
        <w:tc>
          <w:tcPr/>
          <w:p>
            <w:pPr>
              <w:pStyle w:val="Compact"/>
            </w:pPr>
            <w:r>
              <w:t xml:space="preserve">104</w:t>
            </w:r>
          </w:p>
        </w:tc>
        <w:tc>
          <w:tcPr/>
          <w:p>
            <w:pPr>
              <w:pStyle w:val="Compact"/>
            </w:pPr>
            <w:r>
              <w:t xml:space="preserve">Clinic 5</w:t>
            </w:r>
          </w:p>
        </w:tc>
        <w:tc>
          <w:tcPr/>
          <w:p>
            <w:pPr>
              <w:pStyle w:val="Compact"/>
            </w:pPr>
            <w:r>
              <w:t xml:space="preserve">Physical reason</w:t>
            </w:r>
          </w:p>
        </w:tc>
      </w:tr>
      <w:tr>
        <w:tc>
          <w:tcPr/>
          <w:p>
            <w:pPr>
              <w:pStyle w:val="Compact"/>
            </w:pPr>
            <w:r>
              <w:t xml:space="preserve">22</w:t>
            </w:r>
          </w:p>
        </w:tc>
        <w:tc>
          <w:tcPr/>
          <w:p>
            <w:pPr>
              <w:pStyle w:val="Compact"/>
            </w:pPr>
            <w:r>
              <w:t xml:space="preserve">86w1t</w:t>
            </w:r>
          </w:p>
        </w:tc>
        <w:tc>
          <w:tcPr/>
          <w:p>
            <w:pPr>
              <w:pStyle w:val="Compact"/>
            </w:pPr>
            <w:r>
              <w:t xml:space="preserve">30</w:t>
            </w:r>
          </w:p>
        </w:tc>
        <w:tc>
          <w:tcPr/>
          <w:p>
            <w:pPr>
              <w:pStyle w:val="Compact"/>
            </w:pPr>
            <w:r>
              <w:t xml:space="preserve">40</w:t>
            </w:r>
          </w:p>
        </w:tc>
        <w:tc>
          <w:tcPr/>
          <w:p>
            <w:pPr>
              <w:pStyle w:val="Compact"/>
            </w:pPr>
            <w:r>
              <w:t xml:space="preserve">87</w:t>
            </w:r>
          </w:p>
        </w:tc>
        <w:tc>
          <w:tcPr/>
          <w:p>
            <w:pPr>
              <w:pStyle w:val="Compact"/>
            </w:pPr>
            <w:r>
              <w:t xml:space="preserve">Clinic 8</w:t>
            </w:r>
          </w:p>
        </w:tc>
        <w:tc>
          <w:tcPr/>
          <w:p>
            <w:pPr>
              <w:pStyle w:val="Compact"/>
            </w:pPr>
            <w:r>
              <w:t xml:space="preserve">Change appearance</w:t>
            </w:r>
          </w:p>
        </w:tc>
      </w:tr>
      <w:tr>
        <w:tc>
          <w:tcPr/>
          <w:p>
            <w:pPr>
              <w:pStyle w:val="Compact"/>
            </w:pPr>
            <w:r>
              <w:t xml:space="preserve">23</w:t>
            </w:r>
          </w:p>
        </w:tc>
        <w:tc>
          <w:tcPr/>
          <w:p>
            <w:pPr>
              <w:pStyle w:val="Compact"/>
            </w:pPr>
            <w:r>
              <w:t xml:space="preserve">4778j</w:t>
            </w:r>
          </w:p>
        </w:tc>
        <w:tc>
          <w:tcPr/>
          <w:p>
            <w:pPr>
              <w:pStyle w:val="Compact"/>
            </w:pPr>
            <w:r>
              <w:t xml:space="preserve">89</w:t>
            </w:r>
          </w:p>
        </w:tc>
        <w:tc>
          <w:tcPr/>
          <w:p>
            <w:pPr>
              <w:pStyle w:val="Compact"/>
            </w:pPr>
            <w:r>
              <w:t xml:space="preserve">57</w:t>
            </w:r>
          </w:p>
        </w:tc>
        <w:tc>
          <w:tcPr/>
          <w:p>
            <w:pPr>
              <w:pStyle w:val="Compact"/>
            </w:pPr>
            <w:r>
              <w:t xml:space="preserve">111</w:t>
            </w:r>
          </w:p>
        </w:tc>
        <w:tc>
          <w:tcPr/>
          <w:p>
            <w:pPr>
              <w:pStyle w:val="Compact"/>
            </w:pPr>
            <w:r>
              <w:t xml:space="preserve">Clinic 18</w:t>
            </w:r>
          </w:p>
        </w:tc>
        <w:tc>
          <w:tcPr/>
          <w:p>
            <w:pPr>
              <w:pStyle w:val="Compact"/>
            </w:pPr>
            <w:r>
              <w:t xml:space="preserve">Physical reason</w:t>
            </w:r>
          </w:p>
        </w:tc>
      </w:tr>
      <w:tr>
        <w:tc>
          <w:tcPr/>
          <w:p>
            <w:pPr>
              <w:pStyle w:val="Compact"/>
            </w:pPr>
            <w:r>
              <w:t xml:space="preserve">24</w:t>
            </w:r>
          </w:p>
        </w:tc>
        <w:tc>
          <w:tcPr/>
          <w:p>
            <w:pPr>
              <w:pStyle w:val="Compact"/>
            </w:pPr>
            <w:r>
              <w:t xml:space="preserve">xiiql</w:t>
            </w:r>
          </w:p>
        </w:tc>
        <w:tc>
          <w:tcPr/>
          <w:p>
            <w:pPr>
              <w:pStyle w:val="Compact"/>
            </w:pPr>
            <w:r>
              <w:t xml:space="preserve">59</w:t>
            </w:r>
          </w:p>
        </w:tc>
        <w:tc>
          <w:tcPr/>
          <w:p>
            <w:pPr>
              <w:pStyle w:val="Compact"/>
            </w:pPr>
            <w:r>
              <w:t xml:space="preserve">52</w:t>
            </w:r>
          </w:p>
        </w:tc>
        <w:tc>
          <w:tcPr/>
          <w:p>
            <w:pPr>
              <w:pStyle w:val="Compact"/>
            </w:pPr>
            <w:r>
              <w:t xml:space="preserve">317</w:t>
            </w:r>
          </w:p>
        </w:tc>
        <w:tc>
          <w:tcPr/>
          <w:p>
            <w:pPr>
              <w:pStyle w:val="Compact"/>
            </w:pPr>
            <w:r>
              <w:t xml:space="preserve">Clinic 4</w:t>
            </w:r>
          </w:p>
        </w:tc>
        <w:tc>
          <w:tcPr/>
          <w:p>
            <w:pPr>
              <w:pStyle w:val="Compact"/>
            </w:pPr>
            <w:r>
              <w:t xml:space="preserve">Change appearance</w:t>
            </w:r>
          </w:p>
        </w:tc>
      </w:tr>
      <w:tr>
        <w:tc>
          <w:tcPr/>
          <w:p>
            <w:pPr>
              <w:pStyle w:val="Compact"/>
            </w:pPr>
            <w:r>
              <w:t xml:space="preserve">25</w:t>
            </w:r>
          </w:p>
        </w:tc>
        <w:tc>
          <w:tcPr/>
          <w:p>
            <w:pPr>
              <w:pStyle w:val="Compact"/>
            </w:pPr>
            <w:r>
              <w:t xml:space="preserve">1664w</w:t>
            </w:r>
          </w:p>
        </w:tc>
        <w:tc>
          <w:tcPr/>
          <w:p>
            <w:pPr>
              <w:pStyle w:val="Compact"/>
            </w:pPr>
            <w:r>
              <w:t xml:space="preserve">38</w:t>
            </w:r>
          </w:p>
        </w:tc>
        <w:tc>
          <w:tcPr/>
          <w:p>
            <w:pPr>
              <w:pStyle w:val="Compact"/>
            </w:pPr>
            <w:r>
              <w:t xml:space="preserve">56</w:t>
            </w:r>
          </w:p>
        </w:tc>
        <w:tc>
          <w:tcPr/>
          <w:p>
            <w:pPr>
              <w:pStyle w:val="Compact"/>
            </w:pPr>
            <w:r>
              <w:t xml:space="preserve">386</w:t>
            </w:r>
          </w:p>
        </w:tc>
        <w:tc>
          <w:tcPr/>
          <w:p>
            <w:pPr>
              <w:pStyle w:val="Compact"/>
            </w:pPr>
            <w:r>
              <w:t xml:space="preserve">Clinic 15</w:t>
            </w:r>
          </w:p>
        </w:tc>
        <w:tc>
          <w:tcPr/>
          <w:p>
            <w:pPr>
              <w:pStyle w:val="Compact"/>
            </w:pPr>
            <w:r>
              <w:t xml:space="preserve">Physical reason</w:t>
            </w:r>
          </w:p>
        </w:tc>
      </w:tr>
      <w:tr>
        <w:tc>
          <w:tcPr/>
          <w:p>
            <w:pPr>
              <w:pStyle w:val="Compact"/>
            </w:pPr>
            <w:r>
              <w:t xml:space="preserve">26</w:t>
            </w:r>
          </w:p>
        </w:tc>
        <w:tc>
          <w:tcPr/>
          <w:p>
            <w:pPr>
              <w:pStyle w:val="Compact"/>
            </w:pPr>
            <w:r>
              <w:t xml:space="preserve">1p563</w:t>
            </w:r>
          </w:p>
        </w:tc>
        <w:tc>
          <w:tcPr/>
          <w:p>
            <w:pPr>
              <w:pStyle w:val="Compact"/>
            </w:pPr>
            <w:r>
              <w:t xml:space="preserve">64</w:t>
            </w:r>
          </w:p>
        </w:tc>
        <w:tc>
          <w:tcPr/>
          <w:p>
            <w:pPr>
              <w:pStyle w:val="Compact"/>
            </w:pPr>
            <w:r>
              <w:t xml:space="preserve">44</w:t>
            </w:r>
          </w:p>
        </w:tc>
        <w:tc>
          <w:tcPr/>
          <w:p>
            <w:pPr>
              <w:pStyle w:val="Compact"/>
            </w:pPr>
            <w:r>
              <w:t xml:space="preserve">183</w:t>
            </w:r>
          </w:p>
        </w:tc>
        <w:tc>
          <w:tcPr/>
          <w:p>
            <w:pPr>
              <w:pStyle w:val="Compact"/>
            </w:pPr>
            <w:r>
              <w:t xml:space="preserve">Clinic 7</w:t>
            </w:r>
          </w:p>
        </w:tc>
        <w:tc>
          <w:tcPr/>
          <w:p>
            <w:pPr>
              <w:pStyle w:val="Compact"/>
            </w:pPr>
            <w:r>
              <w:t xml:space="preserve">Change appearance</w:t>
            </w:r>
          </w:p>
        </w:tc>
      </w:tr>
      <w:tr>
        <w:tc>
          <w:tcPr/>
          <w:p>
            <w:pPr>
              <w:pStyle w:val="Compact"/>
            </w:pPr>
            <w:r>
              <w:t xml:space="preserve">27</w:t>
            </w:r>
          </w:p>
        </w:tc>
        <w:tc>
          <w:tcPr/>
          <w:p>
            <w:pPr>
              <w:pStyle w:val="Compact"/>
            </w:pPr>
            <w:r>
              <w:t xml:space="preserve">94f54</w:t>
            </w:r>
          </w:p>
        </w:tc>
        <w:tc>
          <w:tcPr/>
          <w:p>
            <w:pPr>
              <w:pStyle w:val="Compact"/>
            </w:pPr>
            <w:r>
              <w:t xml:space="preserve">23</w:t>
            </w:r>
          </w:p>
        </w:tc>
        <w:tc>
          <w:tcPr/>
          <w:p>
            <w:pPr>
              <w:pStyle w:val="Compact"/>
            </w:pPr>
            <w:r>
              <w:t xml:space="preserve">35</w:t>
            </w:r>
          </w:p>
        </w:tc>
        <w:tc>
          <w:tcPr/>
          <w:p>
            <w:pPr>
              <w:pStyle w:val="Compact"/>
            </w:pPr>
            <w:r>
              <w:t xml:space="preserve">71</w:t>
            </w:r>
          </w:p>
        </w:tc>
        <w:tc>
          <w:tcPr/>
          <w:p>
            <w:pPr>
              <w:pStyle w:val="Compact"/>
            </w:pPr>
            <w:r>
              <w:t xml:space="preserve">Clinic 8</w:t>
            </w:r>
          </w:p>
        </w:tc>
        <w:tc>
          <w:tcPr/>
          <w:p>
            <w:pPr>
              <w:pStyle w:val="Compact"/>
            </w:pPr>
            <w:r>
              <w:t xml:space="preserve">Change appearance</w:t>
            </w:r>
          </w:p>
        </w:tc>
      </w:tr>
      <w:tr>
        <w:tc>
          <w:tcPr/>
          <w:p>
            <w:pPr>
              <w:pStyle w:val="Compact"/>
            </w:pPr>
            <w:r>
              <w:t xml:space="preserve">28</w:t>
            </w:r>
          </w:p>
        </w:tc>
        <w:tc>
          <w:tcPr/>
          <w:p>
            <w:pPr>
              <w:pStyle w:val="Compact"/>
            </w:pPr>
            <w:r>
              <w:t xml:space="preserve">4dond</w:t>
            </w:r>
          </w:p>
        </w:tc>
        <w:tc>
          <w:tcPr/>
          <w:p>
            <w:pPr>
              <w:pStyle w:val="Compact"/>
            </w:pPr>
            <w:r>
              <w:t xml:space="preserve">27</w:t>
            </w:r>
          </w:p>
        </w:tc>
        <w:tc>
          <w:tcPr/>
          <w:p>
            <w:pPr>
              <w:pStyle w:val="Compact"/>
            </w:pPr>
            <w:r>
              <w:t xml:space="preserve">55</w:t>
            </w:r>
          </w:p>
        </w:tc>
        <w:tc>
          <w:tcPr/>
          <w:p>
            <w:pPr>
              <w:pStyle w:val="Compact"/>
            </w:pPr>
            <w:r>
              <w:t xml:space="preserve">91</w:t>
            </w:r>
          </w:p>
        </w:tc>
        <w:tc>
          <w:tcPr/>
          <w:p>
            <w:pPr>
              <w:pStyle w:val="Compact"/>
            </w:pPr>
            <w:r>
              <w:t xml:space="preserve">Clinic 8</w:t>
            </w:r>
          </w:p>
        </w:tc>
        <w:tc>
          <w:tcPr/>
          <w:p>
            <w:pPr>
              <w:pStyle w:val="Compact"/>
            </w:pPr>
            <w:r>
              <w:t xml:space="preserve">Change appearance</w:t>
            </w:r>
          </w:p>
        </w:tc>
      </w:tr>
      <w:tr>
        <w:tc>
          <w:tcPr/>
          <w:p>
            <w:pPr>
              <w:pStyle w:val="Compact"/>
            </w:pPr>
            <w:r>
              <w:t xml:space="preserve">29</w:t>
            </w:r>
          </w:p>
        </w:tc>
        <w:tc>
          <w:tcPr/>
          <w:p>
            <w:pPr>
              <w:pStyle w:val="Compact"/>
            </w:pPr>
            <w:r>
              <w:t xml:space="preserve">jb9s1</w:t>
            </w:r>
          </w:p>
        </w:tc>
        <w:tc>
          <w:tcPr/>
          <w:p>
            <w:pPr>
              <w:pStyle w:val="Compact"/>
            </w:pPr>
            <w:r>
              <w:t xml:space="preserve">69</w:t>
            </w:r>
          </w:p>
        </w:tc>
        <w:tc>
          <w:tcPr/>
          <w:p>
            <w:pPr>
              <w:pStyle w:val="Compact"/>
            </w:pPr>
            <w:r>
              <w:t xml:space="preserve">50</w:t>
            </w:r>
          </w:p>
        </w:tc>
        <w:tc>
          <w:tcPr/>
          <w:p>
            <w:pPr>
              <w:pStyle w:val="Compact"/>
            </w:pPr>
            <w:r>
              <w:t xml:space="preserve">240</w:t>
            </w:r>
          </w:p>
        </w:tc>
        <w:tc>
          <w:tcPr/>
          <w:p>
            <w:pPr>
              <w:pStyle w:val="Compact"/>
            </w:pPr>
            <w:r>
              <w:t xml:space="preserve">Clinic 3</w:t>
            </w:r>
          </w:p>
        </w:tc>
        <w:tc>
          <w:tcPr/>
          <w:p>
            <w:pPr>
              <w:pStyle w:val="Compact"/>
            </w:pPr>
            <w:r>
              <w:t xml:space="preserve">Change appearance</w:t>
            </w:r>
          </w:p>
        </w:tc>
      </w:tr>
      <w:tr>
        <w:tc>
          <w:tcPr/>
          <w:p>
            <w:pPr>
              <w:pStyle w:val="Compact"/>
            </w:pPr>
            <w:r>
              <w:t xml:space="preserve">30</w:t>
            </w:r>
          </w:p>
        </w:tc>
        <w:tc>
          <w:tcPr/>
          <w:p>
            <w:pPr>
              <w:pStyle w:val="Compact"/>
            </w:pPr>
            <w:r>
              <w:t xml:space="preserve">k213e</w:t>
            </w:r>
          </w:p>
        </w:tc>
        <w:tc>
          <w:tcPr/>
          <w:p>
            <w:pPr>
              <w:pStyle w:val="Compact"/>
            </w:pPr>
            <w:r>
              <w:t xml:space="preserve">60</w:t>
            </w:r>
          </w:p>
        </w:tc>
        <w:tc>
          <w:tcPr/>
          <w:p>
            <w:pPr>
              <w:pStyle w:val="Compact"/>
            </w:pPr>
            <w:r>
              <w:t xml:space="preserve">50</w:t>
            </w:r>
          </w:p>
        </w:tc>
        <w:tc>
          <w:tcPr/>
          <w:p>
            <w:pPr>
              <w:pStyle w:val="Compact"/>
            </w:pPr>
            <w:r>
              <w:t xml:space="preserve">317</w:t>
            </w:r>
          </w:p>
        </w:tc>
        <w:tc>
          <w:tcPr/>
          <w:p>
            <w:pPr>
              <w:pStyle w:val="Compact"/>
            </w:pPr>
            <w:r>
              <w:t xml:space="preserve">Clinic 19</w:t>
            </w:r>
          </w:p>
        </w:tc>
        <w:tc>
          <w:tcPr/>
          <w:p>
            <w:pPr>
              <w:pStyle w:val="Compact"/>
            </w:pPr>
            <w:r>
              <w:t xml:space="preserve">Physical reason</w:t>
            </w:r>
          </w:p>
        </w:tc>
      </w:tr>
      <w:tr>
        <w:tc>
          <w:tcPr/>
          <w:p>
            <w:pPr>
              <w:pStyle w:val="Compact"/>
            </w:pPr>
            <w:r>
              <w:t xml:space="preserve">31</w:t>
            </w:r>
          </w:p>
        </w:tc>
        <w:tc>
          <w:tcPr/>
          <w:p>
            <w:pPr>
              <w:pStyle w:val="Compact"/>
            </w:pPr>
            <w:r>
              <w:t xml:space="preserve">je44c</w:t>
            </w:r>
          </w:p>
        </w:tc>
        <w:tc>
          <w:tcPr/>
          <w:p>
            <w:pPr>
              <w:pStyle w:val="Compact"/>
            </w:pPr>
            <w:r>
              <w:t xml:space="preserve">70</w:t>
            </w:r>
          </w:p>
        </w:tc>
        <w:tc>
          <w:tcPr/>
          <w:p>
            <w:pPr>
              <w:pStyle w:val="Compact"/>
            </w:pPr>
            <w:r>
              <w:t xml:space="preserve">57</w:t>
            </w:r>
          </w:p>
        </w:tc>
        <w:tc>
          <w:tcPr/>
          <w:p>
            <w:pPr>
              <w:pStyle w:val="Compact"/>
            </w:pPr>
            <w:r>
              <w:t xml:space="preserve">70</w:t>
            </w:r>
          </w:p>
        </w:tc>
        <w:tc>
          <w:tcPr/>
          <w:p>
            <w:pPr>
              <w:pStyle w:val="Compact"/>
            </w:pPr>
            <w:r>
              <w:t xml:space="preserve">Clinic 10</w:t>
            </w:r>
          </w:p>
        </w:tc>
        <w:tc>
          <w:tcPr/>
          <w:p>
            <w:pPr>
              <w:pStyle w:val="Compact"/>
            </w:pPr>
            <w:r>
              <w:t xml:space="preserve">Change appearance</w:t>
            </w:r>
          </w:p>
        </w:tc>
      </w:tr>
      <w:tr>
        <w:tc>
          <w:tcPr/>
          <w:p>
            <w:pPr>
              <w:pStyle w:val="Compact"/>
            </w:pPr>
            <w:r>
              <w:t xml:space="preserve">32</w:t>
            </w:r>
          </w:p>
        </w:tc>
        <w:tc>
          <w:tcPr/>
          <w:p>
            <w:pPr>
              <w:pStyle w:val="Compact"/>
            </w:pPr>
            <w:r>
              <w:t xml:space="preserve">xmn2u</w:t>
            </w:r>
          </w:p>
        </w:tc>
        <w:tc>
          <w:tcPr/>
          <w:p>
            <w:pPr>
              <w:pStyle w:val="Compact"/>
            </w:pPr>
            <w:r>
              <w:t xml:space="preserve">40</w:t>
            </w:r>
          </w:p>
        </w:tc>
        <w:tc>
          <w:tcPr/>
          <w:p>
            <w:pPr>
              <w:pStyle w:val="Compact"/>
            </w:pPr>
            <w:r>
              <w:t xml:space="preserve">57</w:t>
            </w:r>
          </w:p>
        </w:tc>
        <w:tc>
          <w:tcPr/>
          <w:p>
            <w:pPr>
              <w:pStyle w:val="Compact"/>
            </w:pPr>
            <w:r>
              <w:t xml:space="preserve">52</w:t>
            </w:r>
          </w:p>
        </w:tc>
        <w:tc>
          <w:tcPr/>
          <w:p>
            <w:pPr>
              <w:pStyle w:val="Compact"/>
            </w:pPr>
            <w:r>
              <w:t xml:space="preserve">Clinic 5</w:t>
            </w:r>
          </w:p>
        </w:tc>
        <w:tc>
          <w:tcPr/>
          <w:p>
            <w:pPr>
              <w:pStyle w:val="Compact"/>
            </w:pPr>
            <w:r>
              <w:t xml:space="preserve">Physical reason</w:t>
            </w:r>
          </w:p>
        </w:tc>
      </w:tr>
      <w:tr>
        <w:tc>
          <w:tcPr/>
          <w:p>
            <w:pPr>
              <w:pStyle w:val="Compact"/>
            </w:pPr>
            <w:r>
              <w:t xml:space="preserve">33</w:t>
            </w:r>
          </w:p>
        </w:tc>
        <w:tc>
          <w:tcPr/>
          <w:p>
            <w:pPr>
              <w:pStyle w:val="Compact"/>
            </w:pPr>
            <w:r>
              <w:t xml:space="preserve">yt9gk</w:t>
            </w:r>
          </w:p>
        </w:tc>
        <w:tc>
          <w:tcPr/>
          <w:p>
            <w:pPr>
              <w:pStyle w:val="Compact"/>
            </w:pPr>
            <w:r>
              <w:t xml:space="preserve">34</w:t>
            </w:r>
          </w:p>
        </w:tc>
        <w:tc>
          <w:tcPr/>
          <w:p>
            <w:pPr>
              <w:pStyle w:val="Compact"/>
            </w:pPr>
            <w:r>
              <w:t xml:space="preserve">50</w:t>
            </w:r>
          </w:p>
        </w:tc>
        <w:tc>
          <w:tcPr/>
          <w:p>
            <w:pPr>
              <w:pStyle w:val="Compact"/>
            </w:pPr>
            <w:r>
              <w:t xml:space="preserve">177</w:t>
            </w:r>
          </w:p>
        </w:tc>
        <w:tc>
          <w:tcPr/>
          <w:p>
            <w:pPr>
              <w:pStyle w:val="Compact"/>
            </w:pPr>
            <w:r>
              <w:t xml:space="preserve">Clinic 9</w:t>
            </w:r>
          </w:p>
        </w:tc>
        <w:tc>
          <w:tcPr/>
          <w:p>
            <w:pPr>
              <w:pStyle w:val="Compact"/>
            </w:pPr>
            <w:r>
              <w:t xml:space="preserve">Change appearance</w:t>
            </w:r>
          </w:p>
        </w:tc>
      </w:tr>
      <w:tr>
        <w:tc>
          <w:tcPr/>
          <w:p>
            <w:pPr>
              <w:pStyle w:val="Compact"/>
            </w:pPr>
            <w:r>
              <w:t xml:space="preserve">34</w:t>
            </w:r>
          </w:p>
        </w:tc>
        <w:tc>
          <w:tcPr/>
          <w:p>
            <w:pPr>
              <w:pStyle w:val="Compact"/>
            </w:pPr>
            <w:r>
              <w:t xml:space="preserve">7q5kx</w:t>
            </w:r>
          </w:p>
        </w:tc>
        <w:tc>
          <w:tcPr/>
          <w:p>
            <w:pPr>
              <w:pStyle w:val="Compact"/>
            </w:pPr>
            <w:r>
              <w:t xml:space="preserve">42</w:t>
            </w:r>
          </w:p>
        </w:tc>
        <w:tc>
          <w:tcPr/>
          <w:p>
            <w:pPr>
              <w:pStyle w:val="Compact"/>
            </w:pPr>
            <w:r>
              <w:t xml:space="preserve">55</w:t>
            </w:r>
          </w:p>
        </w:tc>
        <w:tc>
          <w:tcPr/>
          <w:p>
            <w:pPr>
              <w:pStyle w:val="Compact"/>
            </w:pPr>
            <w:r>
              <w:t xml:space="preserve">237</w:t>
            </w:r>
          </w:p>
        </w:tc>
        <w:tc>
          <w:tcPr/>
          <w:p>
            <w:pPr>
              <w:pStyle w:val="Compact"/>
            </w:pPr>
            <w:r>
              <w:t xml:space="preserve">Clinic 1</w:t>
            </w:r>
          </w:p>
        </w:tc>
        <w:tc>
          <w:tcPr/>
          <w:p>
            <w:pPr>
              <w:pStyle w:val="Compact"/>
            </w:pPr>
            <w:r>
              <w:t xml:space="preserve">Change appearance</w:t>
            </w:r>
          </w:p>
        </w:tc>
      </w:tr>
      <w:tr>
        <w:tc>
          <w:tcPr/>
          <w:p>
            <w:pPr>
              <w:pStyle w:val="Compact"/>
            </w:pPr>
            <w:r>
              <w:t xml:space="preserve">35</w:t>
            </w:r>
          </w:p>
        </w:tc>
        <w:tc>
          <w:tcPr/>
          <w:p>
            <w:pPr>
              <w:pStyle w:val="Compact"/>
            </w:pPr>
            <w:r>
              <w:t xml:space="preserve">np071</w:t>
            </w:r>
          </w:p>
        </w:tc>
        <w:tc>
          <w:tcPr/>
          <w:p>
            <w:pPr>
              <w:pStyle w:val="Compact"/>
            </w:pPr>
            <w:r>
              <w:t xml:space="preserve">58</w:t>
            </w:r>
          </w:p>
        </w:tc>
        <w:tc>
          <w:tcPr/>
          <w:p>
            <w:pPr>
              <w:pStyle w:val="Compact"/>
            </w:pPr>
            <w:r>
              <w:t xml:space="preserve">50</w:t>
            </w:r>
          </w:p>
        </w:tc>
        <w:tc>
          <w:tcPr/>
          <w:p>
            <w:pPr>
              <w:pStyle w:val="Compact"/>
            </w:pPr>
            <w:r>
              <w:t xml:space="preserve">119</w:t>
            </w:r>
          </w:p>
        </w:tc>
        <w:tc>
          <w:tcPr/>
          <w:p>
            <w:pPr>
              <w:pStyle w:val="Compact"/>
            </w:pPr>
            <w:r>
              <w:t xml:space="preserve">Clinic 19</w:t>
            </w:r>
          </w:p>
        </w:tc>
        <w:tc>
          <w:tcPr/>
          <w:p>
            <w:pPr>
              <w:pStyle w:val="Compact"/>
            </w:pPr>
            <w:r>
              <w:t xml:space="preserve">Change appearance</w:t>
            </w:r>
          </w:p>
        </w:tc>
      </w:tr>
      <w:tr>
        <w:tc>
          <w:tcPr/>
          <w:p>
            <w:pPr>
              <w:pStyle w:val="Compact"/>
            </w:pPr>
            <w:r>
              <w:t xml:space="preserve">36</w:t>
            </w:r>
          </w:p>
        </w:tc>
        <w:tc>
          <w:tcPr/>
          <w:p>
            <w:pPr>
              <w:pStyle w:val="Compact"/>
            </w:pPr>
            <w:r>
              <w:t xml:space="preserve">g4q81</w:t>
            </w:r>
          </w:p>
        </w:tc>
        <w:tc>
          <w:tcPr/>
          <w:p>
            <w:pPr>
              <w:pStyle w:val="Compact"/>
            </w:pPr>
            <w:r>
              <w:t xml:space="preserve">81</w:t>
            </w:r>
          </w:p>
        </w:tc>
        <w:tc>
          <w:tcPr/>
          <w:p>
            <w:pPr>
              <w:pStyle w:val="Compact"/>
            </w:pPr>
            <w:r>
              <w:t xml:space="preserve">48</w:t>
            </w:r>
          </w:p>
        </w:tc>
        <w:tc>
          <w:tcPr/>
          <w:p>
            <w:pPr>
              <w:pStyle w:val="Compact"/>
            </w:pPr>
            <w:r>
              <w:t xml:space="preserve">98</w:t>
            </w:r>
          </w:p>
        </w:tc>
        <w:tc>
          <w:tcPr/>
          <w:p>
            <w:pPr>
              <w:pStyle w:val="Compact"/>
            </w:pPr>
            <w:r>
              <w:t xml:space="preserve">Clinic 3</w:t>
            </w:r>
          </w:p>
        </w:tc>
        <w:tc>
          <w:tcPr/>
          <w:p>
            <w:pPr>
              <w:pStyle w:val="Compact"/>
            </w:pPr>
            <w:r>
              <w:t xml:space="preserve">Physical reason</w:t>
            </w:r>
          </w:p>
        </w:tc>
      </w:tr>
      <w:tr>
        <w:tc>
          <w:tcPr/>
          <w:p>
            <w:pPr>
              <w:pStyle w:val="Compact"/>
            </w:pPr>
            <w:r>
              <w:t xml:space="preserve">37</w:t>
            </w:r>
          </w:p>
        </w:tc>
        <w:tc>
          <w:tcPr/>
          <w:p>
            <w:pPr>
              <w:pStyle w:val="Compact"/>
            </w:pPr>
            <w:r>
              <w:t xml:space="preserve">uld52</w:t>
            </w:r>
          </w:p>
        </w:tc>
        <w:tc>
          <w:tcPr/>
          <w:p>
            <w:pPr>
              <w:pStyle w:val="Compact"/>
            </w:pPr>
            <w:r>
              <w:t xml:space="preserve">49</w:t>
            </w:r>
          </w:p>
        </w:tc>
        <w:tc>
          <w:tcPr/>
          <w:p>
            <w:pPr>
              <w:pStyle w:val="Compact"/>
            </w:pPr>
            <w:r>
              <w:t xml:space="preserve">45</w:t>
            </w:r>
          </w:p>
        </w:tc>
        <w:tc>
          <w:tcPr/>
          <w:p>
            <w:pPr>
              <w:pStyle w:val="Compact"/>
            </w:pPr>
            <w:r>
              <w:t xml:space="preserve">139</w:t>
            </w:r>
          </w:p>
        </w:tc>
        <w:tc>
          <w:tcPr/>
          <w:p>
            <w:pPr>
              <w:pStyle w:val="Compact"/>
            </w:pPr>
            <w:r>
              <w:t xml:space="preserve">Clinic 14</w:t>
            </w:r>
          </w:p>
        </w:tc>
        <w:tc>
          <w:tcPr/>
          <w:p>
            <w:pPr>
              <w:pStyle w:val="Compact"/>
            </w:pPr>
            <w:r>
              <w:t xml:space="preserve">Change appearance</w:t>
            </w:r>
          </w:p>
        </w:tc>
      </w:tr>
      <w:tr>
        <w:tc>
          <w:tcPr/>
          <w:p>
            <w:pPr>
              <w:pStyle w:val="Compact"/>
            </w:pPr>
            <w:r>
              <w:t xml:space="preserve">38</w:t>
            </w:r>
          </w:p>
        </w:tc>
        <w:tc>
          <w:tcPr/>
          <w:p>
            <w:pPr>
              <w:pStyle w:val="Compact"/>
            </w:pPr>
            <w:r>
              <w:t xml:space="preserve">n3hma</w:t>
            </w:r>
          </w:p>
        </w:tc>
        <w:tc>
          <w:tcPr/>
          <w:p>
            <w:pPr>
              <w:pStyle w:val="Compact"/>
            </w:pPr>
            <w:r>
              <w:t xml:space="preserve">39</w:t>
            </w:r>
          </w:p>
        </w:tc>
        <w:tc>
          <w:tcPr/>
          <w:p>
            <w:pPr>
              <w:pStyle w:val="Compact"/>
            </w:pPr>
            <w:r>
              <w:t xml:space="preserve">24</w:t>
            </w:r>
          </w:p>
        </w:tc>
        <w:tc>
          <w:tcPr/>
          <w:p>
            <w:pPr>
              <w:pStyle w:val="Compact"/>
            </w:pPr>
            <w:r>
              <w:t xml:space="preserve">205</w:t>
            </w:r>
          </w:p>
        </w:tc>
        <w:tc>
          <w:tcPr/>
          <w:p>
            <w:pPr>
              <w:pStyle w:val="Compact"/>
            </w:pPr>
            <w:r>
              <w:t xml:space="preserve">Clinic 19</w:t>
            </w:r>
          </w:p>
        </w:tc>
        <w:tc>
          <w:tcPr/>
          <w:p>
            <w:pPr>
              <w:pStyle w:val="Compact"/>
            </w:pPr>
            <w:r>
              <w:t xml:space="preserve">Change appearance</w:t>
            </w:r>
          </w:p>
        </w:tc>
      </w:tr>
      <w:tr>
        <w:tc>
          <w:tcPr/>
          <w:p>
            <w:pPr>
              <w:pStyle w:val="Compact"/>
            </w:pPr>
            <w:r>
              <w:t xml:space="preserve">39</w:t>
            </w:r>
          </w:p>
        </w:tc>
        <w:tc>
          <w:tcPr/>
          <w:p>
            <w:pPr>
              <w:pStyle w:val="Compact"/>
            </w:pPr>
            <w:r>
              <w:t xml:space="preserve">350f0</w:t>
            </w:r>
          </w:p>
        </w:tc>
        <w:tc>
          <w:tcPr/>
          <w:p>
            <w:pPr>
              <w:pStyle w:val="Compact"/>
            </w:pPr>
            <w:r>
              <w:t xml:space="preserve">68</w:t>
            </w:r>
          </w:p>
        </w:tc>
        <w:tc>
          <w:tcPr/>
          <w:p>
            <w:pPr>
              <w:pStyle w:val="Compact"/>
            </w:pPr>
            <w:r>
              <w:t xml:space="preserve">43</w:t>
            </w:r>
          </w:p>
        </w:tc>
        <w:tc>
          <w:tcPr/>
          <w:p>
            <w:pPr>
              <w:pStyle w:val="Compact"/>
            </w:pPr>
            <w:r>
              <w:t xml:space="preserve">207</w:t>
            </w:r>
          </w:p>
        </w:tc>
        <w:tc>
          <w:tcPr/>
          <w:p>
            <w:pPr>
              <w:pStyle w:val="Compact"/>
            </w:pPr>
            <w:r>
              <w:t xml:space="preserve">Clinic 16</w:t>
            </w:r>
          </w:p>
        </w:tc>
        <w:tc>
          <w:tcPr/>
          <w:p>
            <w:pPr>
              <w:pStyle w:val="Compact"/>
            </w:pPr>
            <w:r>
              <w:t xml:space="preserve">Physical reason</w:t>
            </w:r>
          </w:p>
        </w:tc>
      </w:tr>
      <w:tr>
        <w:tc>
          <w:tcPr/>
          <w:p>
            <w:pPr>
              <w:pStyle w:val="Compact"/>
            </w:pPr>
            <w:r>
              <w:t xml:space="preserve">40</w:t>
            </w:r>
          </w:p>
        </w:tc>
        <w:tc>
          <w:tcPr/>
          <w:p>
            <w:pPr>
              <w:pStyle w:val="Compact"/>
            </w:pPr>
            <w:r>
              <w:t xml:space="preserve">bw6x8</w:t>
            </w:r>
          </w:p>
        </w:tc>
        <w:tc>
          <w:tcPr/>
          <w:p>
            <w:pPr>
              <w:pStyle w:val="Compact"/>
            </w:pPr>
            <w:r>
              <w:t xml:space="preserve">49</w:t>
            </w:r>
          </w:p>
        </w:tc>
        <w:tc>
          <w:tcPr/>
          <w:p>
            <w:pPr>
              <w:pStyle w:val="Compact"/>
            </w:pPr>
            <w:r>
              <w:t xml:space="preserve">46</w:t>
            </w:r>
          </w:p>
        </w:tc>
        <w:tc>
          <w:tcPr/>
          <w:p>
            <w:pPr>
              <w:pStyle w:val="Compact"/>
            </w:pPr>
            <w:r>
              <w:t xml:space="preserve">138</w:t>
            </w:r>
          </w:p>
        </w:tc>
        <w:tc>
          <w:tcPr/>
          <w:p>
            <w:pPr>
              <w:pStyle w:val="Compact"/>
            </w:pPr>
            <w:r>
              <w:t xml:space="preserve">Clinic 3</w:t>
            </w:r>
          </w:p>
        </w:tc>
        <w:tc>
          <w:tcPr/>
          <w:p>
            <w:pPr>
              <w:pStyle w:val="Compact"/>
            </w:pPr>
            <w:r>
              <w:t xml:space="preserve">Change appearance</w:t>
            </w:r>
          </w:p>
        </w:tc>
      </w:tr>
      <w:tr>
        <w:tc>
          <w:tcPr/>
          <w:p>
            <w:pPr>
              <w:pStyle w:val="Compact"/>
            </w:pPr>
            <w:r>
              <w:t xml:space="preserve">41</w:t>
            </w:r>
          </w:p>
        </w:tc>
        <w:tc>
          <w:tcPr/>
          <w:p>
            <w:pPr>
              <w:pStyle w:val="Compact"/>
            </w:pPr>
            <w:r>
              <w:t xml:space="preserve">22h3q</w:t>
            </w:r>
          </w:p>
        </w:tc>
        <w:tc>
          <w:tcPr/>
          <w:p>
            <w:pPr>
              <w:pStyle w:val="Compact"/>
            </w:pPr>
            <w:r>
              <w:t xml:space="preserve">44</w:t>
            </w:r>
          </w:p>
        </w:tc>
        <w:tc>
          <w:tcPr/>
          <w:p>
            <w:pPr>
              <w:pStyle w:val="Compact"/>
            </w:pPr>
            <w:r>
              <w:t xml:space="preserve">64</w:t>
            </w:r>
          </w:p>
        </w:tc>
        <w:tc>
          <w:tcPr/>
          <w:p>
            <w:pPr>
              <w:pStyle w:val="Compact"/>
            </w:pPr>
            <w:r>
              <w:t xml:space="preserve">24</w:t>
            </w:r>
          </w:p>
        </w:tc>
        <w:tc>
          <w:tcPr/>
          <w:p>
            <w:pPr>
              <w:pStyle w:val="Compact"/>
            </w:pPr>
            <w:r>
              <w:t xml:space="preserve">Clinic 9</w:t>
            </w:r>
          </w:p>
        </w:tc>
        <w:tc>
          <w:tcPr/>
          <w:p>
            <w:pPr>
              <w:pStyle w:val="Compact"/>
            </w:pPr>
            <w:r>
              <w:t xml:space="preserve">Physical reason</w:t>
            </w:r>
          </w:p>
        </w:tc>
      </w:tr>
      <w:tr>
        <w:tc>
          <w:tcPr/>
          <w:p>
            <w:pPr>
              <w:pStyle w:val="Compact"/>
            </w:pPr>
            <w:r>
              <w:t xml:space="preserve">42</w:t>
            </w:r>
          </w:p>
        </w:tc>
        <w:tc>
          <w:tcPr/>
          <w:p>
            <w:pPr>
              <w:pStyle w:val="Compact"/>
            </w:pPr>
            <w:r>
              <w:t xml:space="preserve">xq17q</w:t>
            </w:r>
          </w:p>
        </w:tc>
        <w:tc>
          <w:tcPr/>
          <w:p>
            <w:pPr>
              <w:pStyle w:val="Compact"/>
            </w:pPr>
            <w:r>
              <w:t xml:space="preserve">50</w:t>
            </w:r>
          </w:p>
        </w:tc>
        <w:tc>
          <w:tcPr/>
          <w:p>
            <w:pPr>
              <w:pStyle w:val="Compact"/>
            </w:pPr>
            <w:r>
              <w:t xml:space="preserve">52</w:t>
            </w:r>
          </w:p>
        </w:tc>
        <w:tc>
          <w:tcPr/>
          <w:p>
            <w:pPr>
              <w:pStyle w:val="Compact"/>
            </w:pPr>
            <w:r>
              <w:t xml:space="preserve">319</w:t>
            </w:r>
          </w:p>
        </w:tc>
        <w:tc>
          <w:tcPr/>
          <w:p>
            <w:pPr>
              <w:pStyle w:val="Compact"/>
            </w:pPr>
            <w:r>
              <w:t xml:space="preserve">Clinic 17</w:t>
            </w:r>
          </w:p>
        </w:tc>
        <w:tc>
          <w:tcPr/>
          <w:p>
            <w:pPr>
              <w:pStyle w:val="Compact"/>
            </w:pPr>
            <w:r>
              <w:t xml:space="preserve">Change appearance</w:t>
            </w:r>
          </w:p>
        </w:tc>
      </w:tr>
      <w:tr>
        <w:tc>
          <w:tcPr/>
          <w:p>
            <w:pPr>
              <w:pStyle w:val="Compact"/>
            </w:pPr>
            <w:r>
              <w:t xml:space="preserve">43</w:t>
            </w:r>
          </w:p>
        </w:tc>
        <w:tc>
          <w:tcPr/>
          <w:p>
            <w:pPr>
              <w:pStyle w:val="Compact"/>
            </w:pPr>
            <w:r>
              <w:t xml:space="preserve">dt187</w:t>
            </w:r>
          </w:p>
        </w:tc>
        <w:tc>
          <w:tcPr/>
          <w:p>
            <w:pPr>
              <w:pStyle w:val="Compact"/>
            </w:pPr>
            <w:r>
              <w:t xml:space="preserve">50</w:t>
            </w:r>
          </w:p>
        </w:tc>
        <w:tc>
          <w:tcPr/>
          <w:p>
            <w:pPr>
              <w:pStyle w:val="Compact"/>
            </w:pPr>
            <w:r>
              <w:t xml:space="preserve">50</w:t>
            </w:r>
          </w:p>
        </w:tc>
        <w:tc>
          <w:tcPr/>
          <w:p>
            <w:pPr>
              <w:pStyle w:val="Compact"/>
            </w:pPr>
            <w:r>
              <w:t xml:space="preserve">385</w:t>
            </w:r>
          </w:p>
        </w:tc>
        <w:tc>
          <w:tcPr/>
          <w:p>
            <w:pPr>
              <w:pStyle w:val="Compact"/>
            </w:pPr>
            <w:r>
              <w:t xml:space="preserve">Clinic 3</w:t>
            </w:r>
          </w:p>
        </w:tc>
        <w:tc>
          <w:tcPr/>
          <w:p>
            <w:pPr>
              <w:pStyle w:val="Compact"/>
            </w:pPr>
            <w:r>
              <w:t xml:space="preserve">Physical reason</w:t>
            </w:r>
          </w:p>
        </w:tc>
      </w:tr>
      <w:tr>
        <w:tc>
          <w:tcPr/>
          <w:p>
            <w:pPr>
              <w:pStyle w:val="Compact"/>
            </w:pPr>
            <w:r>
              <w:t xml:space="preserve">44</w:t>
            </w:r>
          </w:p>
        </w:tc>
        <w:tc>
          <w:tcPr/>
          <w:p>
            <w:pPr>
              <w:pStyle w:val="Compact"/>
            </w:pPr>
            <w:r>
              <w:t xml:space="preserve">gt9vy</w:t>
            </w:r>
          </w:p>
        </w:tc>
        <w:tc>
          <w:tcPr/>
          <w:p>
            <w:pPr>
              <w:pStyle w:val="Compact"/>
            </w:pPr>
            <w:r>
              <w:t xml:space="preserve">47</w:t>
            </w:r>
          </w:p>
        </w:tc>
        <w:tc>
          <w:tcPr/>
          <w:p>
            <w:pPr>
              <w:pStyle w:val="Compact"/>
            </w:pPr>
            <w:r>
              <w:t xml:space="preserve">60</w:t>
            </w:r>
          </w:p>
        </w:tc>
        <w:tc>
          <w:tcPr/>
          <w:p>
            <w:pPr>
              <w:pStyle w:val="Compact"/>
            </w:pPr>
            <w:r>
              <w:t xml:space="preserve">366</w:t>
            </w:r>
          </w:p>
        </w:tc>
        <w:tc>
          <w:tcPr/>
          <w:p>
            <w:pPr>
              <w:pStyle w:val="Compact"/>
            </w:pPr>
            <w:r>
              <w:t xml:space="preserve">Clinic 15</w:t>
            </w:r>
          </w:p>
        </w:tc>
        <w:tc>
          <w:tcPr/>
          <w:p>
            <w:pPr>
              <w:pStyle w:val="Compact"/>
            </w:pPr>
            <w:r>
              <w:t xml:space="preserve">Change appearance</w:t>
            </w:r>
          </w:p>
        </w:tc>
      </w:tr>
      <w:tr>
        <w:tc>
          <w:tcPr/>
          <w:p>
            <w:pPr>
              <w:pStyle w:val="Compact"/>
            </w:pPr>
            <w:r>
              <w:t xml:space="preserve">45</w:t>
            </w:r>
          </w:p>
        </w:tc>
        <w:tc>
          <w:tcPr/>
          <w:p>
            <w:pPr>
              <w:pStyle w:val="Compact"/>
            </w:pPr>
            <w:r>
              <w:t xml:space="preserve">f6920</w:t>
            </w:r>
          </w:p>
        </w:tc>
        <w:tc>
          <w:tcPr/>
          <w:p>
            <w:pPr>
              <w:pStyle w:val="Compact"/>
            </w:pPr>
            <w:r>
              <w:t xml:space="preserve">42</w:t>
            </w:r>
          </w:p>
        </w:tc>
        <w:tc>
          <w:tcPr/>
          <w:p>
            <w:pPr>
              <w:pStyle w:val="Compact"/>
            </w:pPr>
            <w:r>
              <w:t xml:space="preserve">48</w:t>
            </w:r>
          </w:p>
        </w:tc>
        <w:tc>
          <w:tcPr/>
          <w:p>
            <w:pPr>
              <w:pStyle w:val="Compact"/>
            </w:pPr>
            <w:r>
              <w:t xml:space="preserve">60</w:t>
            </w:r>
          </w:p>
        </w:tc>
        <w:tc>
          <w:tcPr/>
          <w:p>
            <w:pPr>
              <w:pStyle w:val="Compact"/>
            </w:pPr>
            <w:r>
              <w:t xml:space="preserve">Clinic 5</w:t>
            </w:r>
          </w:p>
        </w:tc>
        <w:tc>
          <w:tcPr/>
          <w:p>
            <w:pPr>
              <w:pStyle w:val="Compact"/>
            </w:pPr>
            <w:r>
              <w:t xml:space="preserve">Change appearance</w:t>
            </w:r>
          </w:p>
        </w:tc>
      </w:tr>
      <w:tr>
        <w:tc>
          <w:tcPr/>
          <w:p>
            <w:pPr>
              <w:pStyle w:val="Compact"/>
            </w:pPr>
            <w:r>
              <w:t xml:space="preserve">46</w:t>
            </w:r>
          </w:p>
        </w:tc>
        <w:tc>
          <w:tcPr/>
          <w:p>
            <w:pPr>
              <w:pStyle w:val="Compact"/>
            </w:pPr>
            <w:r>
              <w:t xml:space="preserve">5og24</w:t>
            </w:r>
          </w:p>
        </w:tc>
        <w:tc>
          <w:tcPr/>
          <w:p>
            <w:pPr>
              <w:pStyle w:val="Compact"/>
            </w:pPr>
            <w:r>
              <w:t xml:space="preserve">58</w:t>
            </w:r>
          </w:p>
        </w:tc>
        <w:tc>
          <w:tcPr/>
          <w:p>
            <w:pPr>
              <w:pStyle w:val="Compact"/>
            </w:pPr>
            <w:r>
              <w:t xml:space="preserve">52</w:t>
            </w:r>
          </w:p>
        </w:tc>
        <w:tc>
          <w:tcPr/>
          <w:p>
            <w:pPr>
              <w:pStyle w:val="Compact"/>
            </w:pPr>
            <w:r>
              <w:t xml:space="preserve">273</w:t>
            </w:r>
          </w:p>
        </w:tc>
        <w:tc>
          <w:tcPr/>
          <w:p>
            <w:pPr>
              <w:pStyle w:val="Compact"/>
            </w:pPr>
            <w:r>
              <w:t xml:space="preserve">Clinic 7</w:t>
            </w:r>
          </w:p>
        </w:tc>
        <w:tc>
          <w:tcPr/>
          <w:p>
            <w:pPr>
              <w:pStyle w:val="Compact"/>
            </w:pPr>
            <w:r>
              <w:t xml:space="preserve">Physical reason</w:t>
            </w:r>
          </w:p>
        </w:tc>
      </w:tr>
      <w:tr>
        <w:tc>
          <w:tcPr/>
          <w:p>
            <w:pPr>
              <w:pStyle w:val="Compact"/>
            </w:pPr>
            <w:r>
              <w:t xml:space="preserve">47</w:t>
            </w:r>
          </w:p>
        </w:tc>
        <w:tc>
          <w:tcPr/>
          <w:p>
            <w:pPr>
              <w:pStyle w:val="Compact"/>
            </w:pPr>
            <w:r>
              <w:t xml:space="preserve">a9yf8</w:t>
            </w:r>
          </w:p>
        </w:tc>
        <w:tc>
          <w:tcPr/>
          <w:p>
            <w:pPr>
              <w:pStyle w:val="Compact"/>
            </w:pPr>
            <w:r>
              <w:t xml:space="preserve">30</w:t>
            </w:r>
          </w:p>
        </w:tc>
        <w:tc>
          <w:tcPr/>
          <w:p>
            <w:pPr>
              <w:pStyle w:val="Compact"/>
            </w:pPr>
            <w:r>
              <w:t xml:space="preserve">43</w:t>
            </w:r>
          </w:p>
        </w:tc>
        <w:tc>
          <w:tcPr/>
          <w:p>
            <w:pPr>
              <w:pStyle w:val="Compact"/>
            </w:pPr>
            <w:r>
              <w:t xml:space="preserve">111</w:t>
            </w:r>
          </w:p>
        </w:tc>
        <w:tc>
          <w:tcPr/>
          <w:p>
            <w:pPr>
              <w:pStyle w:val="Compact"/>
            </w:pPr>
            <w:r>
              <w:t xml:space="preserve">Clinic 9</w:t>
            </w:r>
          </w:p>
        </w:tc>
        <w:tc>
          <w:tcPr/>
          <w:p>
            <w:pPr>
              <w:pStyle w:val="Compact"/>
            </w:pPr>
            <w:r>
              <w:t xml:space="preserve">Physical reason</w:t>
            </w:r>
          </w:p>
        </w:tc>
      </w:tr>
      <w:tr>
        <w:tc>
          <w:tcPr/>
          <w:p>
            <w:pPr>
              <w:pStyle w:val="Compact"/>
            </w:pPr>
            <w:r>
              <w:t xml:space="preserve">48</w:t>
            </w:r>
          </w:p>
        </w:tc>
        <w:tc>
          <w:tcPr/>
          <w:p>
            <w:pPr>
              <w:pStyle w:val="Compact"/>
            </w:pPr>
            <w:r>
              <w:t xml:space="preserve">k01jg</w:t>
            </w:r>
          </w:p>
        </w:tc>
        <w:tc>
          <w:tcPr/>
          <w:p>
            <w:pPr>
              <w:pStyle w:val="Compact"/>
            </w:pPr>
            <w:r>
              <w:t xml:space="preserve">36</w:t>
            </w:r>
          </w:p>
        </w:tc>
        <w:tc>
          <w:tcPr/>
          <w:p>
            <w:pPr>
              <w:pStyle w:val="Compact"/>
            </w:pPr>
            <w:r>
              <w:t xml:space="preserve">38</w:t>
            </w:r>
          </w:p>
        </w:tc>
        <w:tc>
          <w:tcPr/>
          <w:p>
            <w:pPr>
              <w:pStyle w:val="Compact"/>
            </w:pPr>
            <w:r>
              <w:t xml:space="preserve">68</w:t>
            </w:r>
          </w:p>
        </w:tc>
        <w:tc>
          <w:tcPr/>
          <w:p>
            <w:pPr>
              <w:pStyle w:val="Compact"/>
            </w:pPr>
            <w:r>
              <w:t xml:space="preserve">Clinic 5</w:t>
            </w:r>
          </w:p>
        </w:tc>
        <w:tc>
          <w:tcPr/>
          <w:p>
            <w:pPr>
              <w:pStyle w:val="Compact"/>
            </w:pPr>
            <w:r>
              <w:t xml:space="preserve">Physical reason</w:t>
            </w:r>
          </w:p>
        </w:tc>
      </w:tr>
      <w:tr>
        <w:tc>
          <w:tcPr/>
          <w:p>
            <w:pPr>
              <w:pStyle w:val="Compact"/>
            </w:pPr>
            <w:r>
              <w:t xml:space="preserve">49</w:t>
            </w:r>
          </w:p>
        </w:tc>
        <w:tc>
          <w:tcPr/>
          <w:p>
            <w:pPr>
              <w:pStyle w:val="Compact"/>
            </w:pPr>
            <w:r>
              <w:t xml:space="preserve">ea3cq</w:t>
            </w:r>
          </w:p>
        </w:tc>
        <w:tc>
          <w:tcPr/>
          <w:p>
            <w:pPr>
              <w:pStyle w:val="Compact"/>
            </w:pPr>
            <w:r>
              <w:t xml:space="preserve">36</w:t>
            </w:r>
          </w:p>
        </w:tc>
        <w:tc>
          <w:tcPr/>
          <w:p>
            <w:pPr>
              <w:pStyle w:val="Compact"/>
            </w:pPr>
            <w:r>
              <w:t xml:space="preserve">21</w:t>
            </w:r>
          </w:p>
        </w:tc>
        <w:tc>
          <w:tcPr/>
          <w:p>
            <w:pPr>
              <w:pStyle w:val="Compact"/>
            </w:pPr>
            <w:r>
              <w:t xml:space="preserve">32</w:t>
            </w:r>
          </w:p>
        </w:tc>
        <w:tc>
          <w:tcPr/>
          <w:p>
            <w:pPr>
              <w:pStyle w:val="Compact"/>
            </w:pPr>
            <w:r>
              <w:t xml:space="preserve">Clinic 20</w:t>
            </w:r>
          </w:p>
        </w:tc>
        <w:tc>
          <w:tcPr/>
          <w:p>
            <w:pPr>
              <w:pStyle w:val="Compact"/>
            </w:pPr>
            <w:r>
              <w:t xml:space="preserve">Physical reason</w:t>
            </w:r>
          </w:p>
        </w:tc>
      </w:tr>
      <w:tr>
        <w:tc>
          <w:tcPr/>
          <w:p>
            <w:pPr>
              <w:pStyle w:val="Compact"/>
            </w:pPr>
            <w:r>
              <w:t xml:space="preserve">50</w:t>
            </w:r>
          </w:p>
        </w:tc>
        <w:tc>
          <w:tcPr/>
          <w:p>
            <w:pPr>
              <w:pStyle w:val="Compact"/>
            </w:pPr>
            <w:r>
              <w:t xml:space="preserve">17327</w:t>
            </w:r>
          </w:p>
        </w:tc>
        <w:tc>
          <w:tcPr/>
          <w:p>
            <w:pPr>
              <w:pStyle w:val="Compact"/>
            </w:pPr>
            <w:r>
              <w:t xml:space="preserve">19</w:t>
            </w:r>
          </w:p>
        </w:tc>
        <w:tc>
          <w:tcPr/>
          <w:p>
            <w:pPr>
              <w:pStyle w:val="Compact"/>
            </w:pPr>
            <w:r>
              <w:t xml:space="preserve">36</w:t>
            </w:r>
          </w:p>
        </w:tc>
        <w:tc>
          <w:tcPr/>
          <w:p>
            <w:pPr>
              <w:pStyle w:val="Compact"/>
            </w:pPr>
            <w:r>
              <w:t xml:space="preserve">257</w:t>
            </w:r>
          </w:p>
        </w:tc>
        <w:tc>
          <w:tcPr/>
          <w:p>
            <w:pPr>
              <w:pStyle w:val="Compact"/>
            </w:pPr>
            <w:r>
              <w:t xml:space="preserve">Clinic 14</w:t>
            </w:r>
          </w:p>
        </w:tc>
        <w:tc>
          <w:tcPr/>
          <w:p>
            <w:pPr>
              <w:pStyle w:val="Compact"/>
            </w:pPr>
            <w:r>
              <w:t xml:space="preserve">Change appearance</w:t>
            </w:r>
          </w:p>
        </w:tc>
      </w:tr>
    </w:tbl>
    <w:p>
      <w:pPr>
        <w:pStyle w:val="BodyText"/>
      </w:pPr>
      <w:r>
        <w:drawing>
          <wp:inline>
            <wp:extent cx="532125" cy="636104"/>
            <wp:effectExtent b="0" l="0" r="0" t="0"/>
            <wp:docPr descr="Image: l hex (no description provided yet)" title="" id="50" name="Picture"/>
            <a:graphic>
              <a:graphicData uri="http://schemas.openxmlformats.org/drawingml/2006/picture">
                <pic:pic>
                  <pic:nvPicPr>
                    <pic:cNvPr descr="images/l_hex.png" id="51" name="Picture"/>
                    <pic:cNvPicPr>
                      <a:picLocks noChangeArrowheads="1" noChangeAspect="1"/>
                    </pic:cNvPicPr>
                  </pic:nvPicPr>
                  <pic:blipFill>
                    <a:blip r:embed="rId49"/>
                    <a:stretch>
                      <a:fillRect/>
                    </a:stretch>
                  </pic:blipFill>
                  <pic:spPr bwMode="auto">
                    <a:xfrm>
                      <a:off x="0" y="0"/>
                      <a:ext cx="532125" cy="636104"/>
                    </a:xfrm>
                    <a:prstGeom prst="rect">
                      <a:avLst/>
                    </a:prstGeom>
                    <a:noFill/>
                    <a:ln w="9525">
                      <a:noFill/>
                      <a:headEnd/>
                      <a:tailEnd/>
                    </a:ln>
                  </pic:spPr>
                </pic:pic>
              </a:graphicData>
            </a:graphic>
          </wp:inline>
        </w:drawing>
      </w:r>
    </w:p>
    <w:bookmarkEnd w:id="52"/>
    <w:bookmarkStart w:id="55" w:name="slide-16-load-and-look"/>
    <w:p>
      <w:pPr>
        <w:pStyle w:val="Heading2"/>
      </w:pPr>
      <w:r>
        <w:t xml:space="preserve">Slide 16: Load and Look</w:t>
      </w:r>
    </w:p>
    <w:p>
      <w:pPr>
        <w:pStyle w:val="SourceCode"/>
      </w:pPr>
      <w:r>
        <w:rPr>
          <w:rStyle w:val="NormalTok"/>
        </w:rPr>
        <w:t xml:space="preserve">cosmetic_tib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FunctionTok"/>
        </w:rPr>
        <w:t xml:space="preserve">c</w:t>
      </w:r>
      <w:r>
        <w:rPr>
          <w:rStyle w:val="NormalTok"/>
        </w:rPr>
        <w:t xml:space="preserve">(post_qol, base_qol, days))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Skewness</w:t>
            </w:r>
          </w:p>
        </w:tc>
        <w:tc>
          <w:tcPr/>
          <w:p>
            <w:pPr>
              <w:pStyle w:val="Compact"/>
            </w:pPr>
            <w:r>
              <w:t xml:space="preserve">Kurtosis</w:t>
            </w:r>
          </w:p>
        </w:tc>
        <w:tc>
          <w:tcPr/>
          <w:p>
            <w:pPr>
              <w:pStyle w:val="Compact"/>
            </w:pPr>
            <w:r>
              <w:t xml:space="preserve">n</w:t>
            </w:r>
          </w:p>
        </w:tc>
        <w:tc>
          <w:tcPr/>
          <w:p>
            <w:pPr>
              <w:pStyle w:val="Compact"/>
            </w:pPr>
            <w:r>
              <w:t xml:space="preserve">n_Missing</w:t>
            </w:r>
          </w:p>
        </w:tc>
      </w:tr>
      <w:tr>
        <w:tc>
          <w:tcPr/>
          <w:p>
            <w:pPr>
              <w:pStyle w:val="Compact"/>
            </w:pPr>
            <w:r>
              <w:t xml:space="preserve">post_qol</w:t>
            </w:r>
          </w:p>
        </w:tc>
        <w:tc>
          <w:tcPr/>
          <w:p>
            <w:pPr>
              <w:pStyle w:val="Compact"/>
            </w:pPr>
            <w:r>
              <w:t xml:space="preserve">47.83</w:t>
            </w:r>
          </w:p>
        </w:tc>
        <w:tc>
          <w:tcPr/>
          <w:p>
            <w:pPr>
              <w:pStyle w:val="Compact"/>
            </w:pPr>
            <w:r>
              <w:t xml:space="preserve">16.35</w:t>
            </w:r>
          </w:p>
        </w:tc>
        <w:tc>
          <w:tcPr/>
          <w:p>
            <w:pPr>
              <w:pStyle w:val="Compact"/>
            </w:pPr>
            <w:r>
              <w:t xml:space="preserve">21.00</w:t>
            </w:r>
          </w:p>
        </w:tc>
        <w:tc>
          <w:tcPr/>
          <w:p>
            <w:pPr>
              <w:pStyle w:val="Compact"/>
            </w:pPr>
            <w:r>
              <w:t xml:space="preserve">(0.00, 100.00)</w:t>
            </w:r>
          </w:p>
        </w:tc>
        <w:tc>
          <w:tcPr/>
          <w:p>
            <w:pPr>
              <w:pStyle w:val="Compact"/>
            </w:pPr>
            <w:r>
              <w:t xml:space="preserve">0.17</w:t>
            </w:r>
          </w:p>
        </w:tc>
        <w:tc>
          <w:tcPr/>
          <w:p>
            <w:pPr>
              <w:pStyle w:val="Compact"/>
            </w:pPr>
            <w:r>
              <w:t xml:space="preserve">-0.10</w:t>
            </w:r>
          </w:p>
        </w:tc>
        <w:tc>
          <w:tcPr/>
          <w:p>
            <w:pPr>
              <w:pStyle w:val="Compact"/>
            </w:pPr>
            <w:r>
              <w:t xml:space="preserve">1576</w:t>
            </w:r>
          </w:p>
        </w:tc>
        <w:tc>
          <w:tcPr/>
          <w:p>
            <w:pPr>
              <w:pStyle w:val="Compact"/>
            </w:pPr>
            <w:r>
              <w:t xml:space="preserve">0</w:t>
            </w:r>
          </w:p>
        </w:tc>
      </w:tr>
      <w:tr>
        <w:tc>
          <w:tcPr/>
          <w:p>
            <w:pPr>
              <w:pStyle w:val="Compact"/>
            </w:pPr>
            <w:r>
              <w:t xml:space="preserve">base_qol</w:t>
            </w:r>
          </w:p>
        </w:tc>
        <w:tc>
          <w:tcPr/>
          <w:p>
            <w:pPr>
              <w:pStyle w:val="Compact"/>
            </w:pPr>
            <w:r>
              <w:t xml:space="preserve">44.80</w:t>
            </w:r>
          </w:p>
        </w:tc>
        <w:tc>
          <w:tcPr/>
          <w:p>
            <w:pPr>
              <w:pStyle w:val="Compact"/>
            </w:pPr>
            <w:r>
              <w:t xml:space="preserve">9.84</w:t>
            </w:r>
          </w:p>
        </w:tc>
        <w:tc>
          <w:tcPr/>
          <w:p>
            <w:pPr>
              <w:pStyle w:val="Compact"/>
            </w:pPr>
            <w:r>
              <w:t xml:space="preserve">13.00</w:t>
            </w:r>
          </w:p>
        </w:tc>
        <w:tc>
          <w:tcPr/>
          <w:p>
            <w:pPr>
              <w:pStyle w:val="Compact"/>
            </w:pPr>
            <w:r>
              <w:t xml:space="preserve">(10.00, 78.00)</w:t>
            </w:r>
          </w:p>
        </w:tc>
        <w:tc>
          <w:tcPr/>
          <w:p>
            <w:pPr>
              <w:pStyle w:val="Compact"/>
            </w:pPr>
            <w:r>
              <w:t xml:space="preserve">0.05</w:t>
            </w:r>
          </w:p>
        </w:tc>
        <w:tc>
          <w:tcPr/>
          <w:p>
            <w:pPr>
              <w:pStyle w:val="Compact"/>
            </w:pPr>
            <w:r>
              <w:t xml:space="preserve">0.02</w:t>
            </w:r>
          </w:p>
        </w:tc>
        <w:tc>
          <w:tcPr/>
          <w:p>
            <w:pPr>
              <w:pStyle w:val="Compact"/>
            </w:pPr>
            <w:r>
              <w:t xml:space="preserve">1576</w:t>
            </w:r>
          </w:p>
        </w:tc>
        <w:tc>
          <w:tcPr/>
          <w:p>
            <w:pPr>
              <w:pStyle w:val="Compact"/>
            </w:pPr>
            <w:r>
              <w:t xml:space="preserve">0</w:t>
            </w:r>
          </w:p>
        </w:tc>
      </w:tr>
      <w:tr>
        <w:tc>
          <w:tcPr/>
          <w:p>
            <w:pPr>
              <w:pStyle w:val="Compact"/>
            </w:pPr>
            <w:r>
              <w:t xml:space="preserve">days</w:t>
            </w:r>
          </w:p>
        </w:tc>
        <w:tc>
          <w:tcPr/>
          <w:p>
            <w:pPr>
              <w:pStyle w:val="Compact"/>
            </w:pPr>
            <w:r>
              <w:t xml:space="preserve">197.30</w:t>
            </w:r>
          </w:p>
        </w:tc>
        <w:tc>
          <w:tcPr/>
          <w:p>
            <w:pPr>
              <w:pStyle w:val="Compact"/>
            </w:pPr>
            <w:r>
              <w:t xml:space="preserve">114.60</w:t>
            </w:r>
          </w:p>
        </w:tc>
        <w:tc>
          <w:tcPr/>
          <w:p>
            <w:pPr>
              <w:pStyle w:val="Compact"/>
            </w:pPr>
            <w:r>
              <w:t xml:space="preserve">199.75</w:t>
            </w:r>
          </w:p>
        </w:tc>
        <w:tc>
          <w:tcPr/>
          <w:p>
            <w:pPr>
              <w:pStyle w:val="Compact"/>
            </w:pPr>
            <w:r>
              <w:t xml:space="preserve">(0.00, 400.00)</w:t>
            </w:r>
          </w:p>
        </w:tc>
        <w:tc>
          <w:tcPr/>
          <w:p>
            <w:pPr>
              <w:pStyle w:val="Compact"/>
            </w:pPr>
            <w:r>
              <w:t xml:space="preserve">0.05</w:t>
            </w:r>
          </w:p>
        </w:tc>
        <w:tc>
          <w:tcPr/>
          <w:p>
            <w:pPr>
              <w:pStyle w:val="Compact"/>
            </w:pPr>
            <w:r>
              <w:t xml:space="preserve">-1.20</w:t>
            </w:r>
          </w:p>
        </w:tc>
        <w:tc>
          <w:tcPr/>
          <w:p>
            <w:pPr>
              <w:pStyle w:val="Compact"/>
            </w:pPr>
            <w:r>
              <w:t xml:space="preserve">1576</w:t>
            </w:r>
          </w:p>
        </w:tc>
        <w:tc>
          <w:tcPr/>
          <w:p>
            <w:pPr>
              <w:pStyle w:val="Compact"/>
            </w:pPr>
            <w:r>
              <w:t xml:space="preserve">0</w:t>
            </w:r>
          </w:p>
        </w:tc>
      </w:tr>
    </w:tbl>
    <w:p>
      <w:pPr>
        <w:pStyle w:val="BodyText"/>
      </w:pPr>
      <w:r>
        <w:drawing>
          <wp:inline>
            <wp:extent cx="532125" cy="636104"/>
            <wp:effectExtent b="0" l="0" r="0" t="0"/>
            <wp:docPr descr="Image: l hex (no description provided yet)" title="" id="53" name="Picture"/>
            <a:graphic>
              <a:graphicData uri="http://schemas.openxmlformats.org/drawingml/2006/picture">
                <pic:pic>
                  <pic:nvPicPr>
                    <pic:cNvPr descr="images/l_hex.png" id="54" name="Picture"/>
                    <pic:cNvPicPr>
                      <a:picLocks noChangeArrowheads="1" noChangeAspect="1"/>
                    </pic:cNvPicPr>
                  </pic:nvPicPr>
                  <pic:blipFill>
                    <a:blip r:embed="rId49"/>
                    <a:stretch>
                      <a:fillRect/>
                    </a:stretch>
                  </pic:blipFill>
                  <pic:spPr bwMode="auto">
                    <a:xfrm>
                      <a:off x="0" y="0"/>
                      <a:ext cx="532125" cy="636104"/>
                    </a:xfrm>
                    <a:prstGeom prst="rect">
                      <a:avLst/>
                    </a:prstGeom>
                    <a:noFill/>
                    <a:ln w="9525">
                      <a:noFill/>
                      <a:headEnd/>
                      <a:tailEnd/>
                    </a:ln>
                  </pic:spPr>
                </pic:pic>
              </a:graphicData>
            </a:graphic>
          </wp:inline>
        </w:drawing>
      </w:r>
    </w:p>
    <w:bookmarkEnd w:id="55"/>
    <w:bookmarkStart w:id="56" w:name="slide-17-load-and-look"/>
    <w:p>
      <w:pPr>
        <w:pStyle w:val="Heading2"/>
      </w:pPr>
      <w:r>
        <w:t xml:space="preserve">Slide 17: Load and Look</w:t>
      </w:r>
    </w:p>
    <w:p>
      <w:pPr>
        <w:pStyle w:val="FirstParagraph"/>
      </w:pPr>
      <w:r>
        <w:rPr>
          <w:b/>
          <w:bCs/>
        </w:rPr>
        <w:t xml:space="preserve">Tab 1 of 3: post_qol</w:t>
      </w:r>
    </w:p>
    <w:p>
      <w:pPr>
        <w:pStyle w:val="SourceCode"/>
      </w:pPr>
      <w:r>
        <w:rPr>
          <w:rStyle w:val="NormalTok"/>
        </w:rPr>
        <w:t xml:space="preserve">cosmetic_tib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(clinic)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"post_qol"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clinic</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Min</w:t>
            </w:r>
          </w:p>
        </w:tc>
        <w:tc>
          <w:tcPr/>
          <w:p>
            <w:pPr>
              <w:pStyle w:val="Compact"/>
            </w:pPr>
            <w:r>
              <w:t xml:space="preserve">Max</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1</w:t>
            </w:r>
          </w:p>
        </w:tc>
        <w:tc>
          <w:tcPr/>
          <w:p>
            <w:pPr>
              <w:pStyle w:val="Compact"/>
            </w:pPr>
            <w:r>
              <w:t xml:space="preserve">Clinic 1</w:t>
            </w:r>
          </w:p>
        </w:tc>
        <w:tc>
          <w:tcPr/>
          <w:p>
            <w:pPr>
              <w:pStyle w:val="Compact"/>
            </w:pPr>
            <w:r>
              <w:t xml:space="preserve">25.65625</w:t>
            </w:r>
          </w:p>
        </w:tc>
        <w:tc>
          <w:tcPr/>
          <w:p>
            <w:pPr>
              <w:pStyle w:val="Compact"/>
            </w:pPr>
            <w:r>
              <w:t xml:space="preserve">11.0354542271716</w:t>
            </w:r>
          </w:p>
        </w:tc>
        <w:tc>
          <w:tcPr/>
          <w:p>
            <w:pPr>
              <w:pStyle w:val="Compact"/>
            </w:pPr>
            <w:r>
              <w:t xml:space="preserve">15.75</w:t>
            </w:r>
          </w:p>
        </w:tc>
        <w:tc>
          <w:tcPr/>
          <w:p>
            <w:pPr>
              <w:pStyle w:val="Compact"/>
            </w:pPr>
            <w:r>
              <w:t xml:space="preserve">8</w:t>
            </w:r>
          </w:p>
        </w:tc>
        <w:tc>
          <w:tcPr/>
          <w:p>
            <w:pPr>
              <w:pStyle w:val="Compact"/>
            </w:pPr>
            <w:r>
              <w:t xml:space="preserve">52</w:t>
            </w:r>
          </w:p>
        </w:tc>
        <w:tc>
          <w:tcPr/>
          <w:p>
            <w:pPr>
              <w:pStyle w:val="Compact"/>
            </w:pPr>
            <w:r>
              <w:t xml:space="preserve">0.407899240550743</w:t>
            </w:r>
          </w:p>
        </w:tc>
        <w:tc>
          <w:tcPr/>
          <w:p>
            <w:pPr>
              <w:pStyle w:val="Compact"/>
            </w:pPr>
            <w:r>
              <w:t xml:space="preserve">-0.352180985859134</w:t>
            </w:r>
          </w:p>
        </w:tc>
        <w:tc>
          <w:tcPr/>
          <w:p>
            <w:pPr>
              <w:pStyle w:val="Compact"/>
            </w:pPr>
            <w:r>
              <w:t xml:space="preserve">32</w:t>
            </w:r>
          </w:p>
        </w:tc>
      </w:tr>
      <w:tr>
        <w:tc>
          <w:tcPr/>
          <w:p>
            <w:pPr>
              <w:pStyle w:val="Compact"/>
            </w:pPr>
            <w:r>
              <w:t xml:space="preserve">2</w:t>
            </w:r>
          </w:p>
        </w:tc>
        <w:tc>
          <w:tcPr/>
          <w:p>
            <w:pPr>
              <w:pStyle w:val="Compact"/>
            </w:pPr>
            <w:r>
              <w:t xml:space="preserve">Clinic 2</w:t>
            </w:r>
          </w:p>
        </w:tc>
        <w:tc>
          <w:tcPr/>
          <w:p>
            <w:pPr>
              <w:pStyle w:val="Compact"/>
            </w:pPr>
            <w:r>
              <w:t xml:space="preserve">54.8507462686567</w:t>
            </w:r>
          </w:p>
        </w:tc>
        <w:tc>
          <w:tcPr/>
          <w:p>
            <w:pPr>
              <w:pStyle w:val="Compact"/>
            </w:pPr>
            <w:r>
              <w:t xml:space="preserve">13.2702146900302</w:t>
            </w:r>
          </w:p>
        </w:tc>
        <w:tc>
          <w:tcPr/>
          <w:p>
            <w:pPr>
              <w:pStyle w:val="Compact"/>
            </w:pPr>
            <w:r>
              <w:t xml:space="preserve">20</w:t>
            </w:r>
          </w:p>
        </w:tc>
        <w:tc>
          <w:tcPr/>
          <w:p>
            <w:pPr>
              <w:pStyle w:val="Compact"/>
            </w:pPr>
            <w:r>
              <w:t xml:space="preserve">27</w:t>
            </w:r>
          </w:p>
        </w:tc>
        <w:tc>
          <w:tcPr/>
          <w:p>
            <w:pPr>
              <w:pStyle w:val="Compact"/>
            </w:pPr>
            <w:r>
              <w:t xml:space="preserve">81</w:t>
            </w:r>
          </w:p>
        </w:tc>
        <w:tc>
          <w:tcPr/>
          <w:p>
            <w:pPr>
              <w:pStyle w:val="Compact"/>
            </w:pPr>
            <w:r>
              <w:t xml:space="preserve">-0.0513380390916212</w:t>
            </w:r>
          </w:p>
        </w:tc>
        <w:tc>
          <w:tcPr/>
          <w:p>
            <w:pPr>
              <w:pStyle w:val="Compact"/>
            </w:pPr>
            <w:r>
              <w:t xml:space="preserve">-0.879678832993917</w:t>
            </w:r>
          </w:p>
        </w:tc>
        <w:tc>
          <w:tcPr/>
          <w:p>
            <w:pPr>
              <w:pStyle w:val="Compact"/>
            </w:pPr>
            <w:r>
              <w:t xml:space="preserve">67</w:t>
            </w:r>
          </w:p>
        </w:tc>
      </w:tr>
      <w:tr>
        <w:tc>
          <w:tcPr/>
          <w:p>
            <w:pPr>
              <w:pStyle w:val="Compact"/>
            </w:pPr>
            <w:r>
              <w:t xml:space="preserve">3</w:t>
            </w:r>
          </w:p>
        </w:tc>
        <w:tc>
          <w:tcPr/>
          <w:p>
            <w:pPr>
              <w:pStyle w:val="Compact"/>
            </w:pPr>
            <w:r>
              <w:t xml:space="preserve">Clinic 3</w:t>
            </w:r>
          </w:p>
        </w:tc>
        <w:tc>
          <w:tcPr/>
          <w:p>
            <w:pPr>
              <w:pStyle w:val="Compact"/>
            </w:pPr>
            <w:r>
              <w:t xml:space="preserve">66.4655172413793</w:t>
            </w:r>
          </w:p>
        </w:tc>
        <w:tc>
          <w:tcPr/>
          <w:p>
            <w:pPr>
              <w:pStyle w:val="Compact"/>
            </w:pPr>
            <w:r>
              <w:t xml:space="preserve">11.0027357319631</w:t>
            </w:r>
          </w:p>
        </w:tc>
        <w:tc>
          <w:tcPr/>
          <w:p>
            <w:pPr>
              <w:pStyle w:val="Compact"/>
            </w:pPr>
            <w:r>
              <w:t xml:space="preserve">14.5</w:t>
            </w:r>
          </w:p>
        </w:tc>
        <w:tc>
          <w:tcPr/>
          <w:p>
            <w:pPr>
              <w:pStyle w:val="Compact"/>
            </w:pPr>
            <w:r>
              <w:t xml:space="preserve">30</w:t>
            </w:r>
          </w:p>
        </w:tc>
        <w:tc>
          <w:tcPr/>
          <w:p>
            <w:pPr>
              <w:pStyle w:val="Compact"/>
            </w:pPr>
            <w:r>
              <w:t xml:space="preserve">89</w:t>
            </w:r>
          </w:p>
        </w:tc>
        <w:tc>
          <w:tcPr/>
          <w:p>
            <w:pPr>
              <w:pStyle w:val="Compact"/>
            </w:pPr>
            <w:r>
              <w:t xml:space="preserve">-0.414861554415016</w:t>
            </w:r>
          </w:p>
        </w:tc>
        <w:tc>
          <w:tcPr/>
          <w:p>
            <w:pPr>
              <w:pStyle w:val="Compact"/>
            </w:pPr>
            <w:r>
              <w:t xml:space="preserve">1.14208809296449</w:t>
            </w:r>
          </w:p>
        </w:tc>
        <w:tc>
          <w:tcPr/>
          <w:p>
            <w:pPr>
              <w:pStyle w:val="Compact"/>
            </w:pPr>
            <w:r>
              <w:t xml:space="preserve">58</w:t>
            </w:r>
          </w:p>
        </w:tc>
      </w:tr>
      <w:tr>
        <w:tc>
          <w:tcPr/>
          <w:p>
            <w:pPr>
              <w:pStyle w:val="Compact"/>
            </w:pPr>
            <w:r>
              <w:t xml:space="preserve">4</w:t>
            </w:r>
          </w:p>
        </w:tc>
        <w:tc>
          <w:tcPr/>
          <w:p>
            <w:pPr>
              <w:pStyle w:val="Compact"/>
            </w:pPr>
            <w:r>
              <w:t xml:space="preserve">Clinic 4</w:t>
            </w:r>
          </w:p>
        </w:tc>
        <w:tc>
          <w:tcPr/>
          <w:p>
            <w:pPr>
              <w:pStyle w:val="Compact"/>
            </w:pPr>
            <w:r>
              <w:t xml:space="preserve">54.7</w:t>
            </w:r>
          </w:p>
        </w:tc>
        <w:tc>
          <w:tcPr/>
          <w:p>
            <w:pPr>
              <w:pStyle w:val="Compact"/>
            </w:pPr>
            <w:r>
              <w:t xml:space="preserve">10.6340306890498</w:t>
            </w:r>
          </w:p>
        </w:tc>
        <w:tc>
          <w:tcPr/>
          <w:p>
            <w:pPr>
              <w:pStyle w:val="Compact"/>
            </w:pPr>
            <w:r>
              <w:t xml:space="preserve">12.25</w:t>
            </w:r>
          </w:p>
        </w:tc>
        <w:tc>
          <w:tcPr/>
          <w:p>
            <w:pPr>
              <w:pStyle w:val="Compact"/>
            </w:pPr>
            <w:r>
              <w:t xml:space="preserve">32</w:t>
            </w:r>
          </w:p>
        </w:tc>
        <w:tc>
          <w:tcPr/>
          <w:p>
            <w:pPr>
              <w:pStyle w:val="Compact"/>
            </w:pPr>
            <w:r>
              <w:t xml:space="preserve">79</w:t>
            </w:r>
          </w:p>
        </w:tc>
        <w:tc>
          <w:tcPr/>
          <w:p>
            <w:pPr>
              <w:pStyle w:val="Compact"/>
            </w:pPr>
            <w:r>
              <w:t xml:space="preserve">0.365658242876181</w:t>
            </w:r>
          </w:p>
        </w:tc>
        <w:tc>
          <w:tcPr/>
          <w:p>
            <w:pPr>
              <w:pStyle w:val="Compact"/>
            </w:pPr>
            <w:r>
              <w:t xml:space="preserve">0.0249644301388012</w:t>
            </w:r>
          </w:p>
        </w:tc>
        <w:tc>
          <w:tcPr/>
          <w:p>
            <w:pPr>
              <w:pStyle w:val="Compact"/>
            </w:pPr>
            <w:r>
              <w:t xml:space="preserve">70</w:t>
            </w:r>
          </w:p>
        </w:tc>
      </w:tr>
      <w:tr>
        <w:tc>
          <w:tcPr/>
          <w:p>
            <w:pPr>
              <w:pStyle w:val="Compact"/>
            </w:pPr>
            <w:r>
              <w:t xml:space="preserve">5</w:t>
            </w:r>
          </w:p>
        </w:tc>
        <w:tc>
          <w:tcPr/>
          <w:p>
            <w:pPr>
              <w:pStyle w:val="Compact"/>
            </w:pPr>
            <w:r>
              <w:t xml:space="preserve">Clinic 5</w:t>
            </w:r>
          </w:p>
        </w:tc>
        <w:tc>
          <w:tcPr/>
          <w:p>
            <w:pPr>
              <w:pStyle w:val="Compact"/>
            </w:pPr>
            <w:r>
              <w:t xml:space="preserve">47.0483870967742</w:t>
            </w:r>
          </w:p>
        </w:tc>
        <w:tc>
          <w:tcPr/>
          <w:p>
            <w:pPr>
              <w:pStyle w:val="Compact"/>
            </w:pPr>
            <w:r>
              <w:t xml:space="preserve">12.2606216361915</w:t>
            </w:r>
          </w:p>
        </w:tc>
        <w:tc>
          <w:tcPr/>
          <w:p>
            <w:pPr>
              <w:pStyle w:val="Compact"/>
            </w:pPr>
            <w:r>
              <w:t xml:space="preserve">16</w:t>
            </w:r>
          </w:p>
        </w:tc>
        <w:tc>
          <w:tcPr/>
          <w:p>
            <w:pPr>
              <w:pStyle w:val="Compact"/>
            </w:pPr>
            <w:r>
              <w:t xml:space="preserve">16</w:t>
            </w:r>
          </w:p>
        </w:tc>
        <w:tc>
          <w:tcPr/>
          <w:p>
            <w:pPr>
              <w:pStyle w:val="Compact"/>
            </w:pPr>
            <w:r>
              <w:t xml:space="preserve">76</w:t>
            </w:r>
          </w:p>
        </w:tc>
        <w:tc>
          <w:tcPr/>
          <w:p>
            <w:pPr>
              <w:pStyle w:val="Compact"/>
            </w:pPr>
            <w:r>
              <w:t xml:space="preserve">0.111765209288602</w:t>
            </w:r>
          </w:p>
        </w:tc>
        <w:tc>
          <w:tcPr/>
          <w:p>
            <w:pPr>
              <w:pStyle w:val="Compact"/>
            </w:pPr>
            <w:r>
              <w:t xml:space="preserve">0.12069144273428</w:t>
            </w:r>
          </w:p>
        </w:tc>
        <w:tc>
          <w:tcPr/>
          <w:p>
            <w:pPr>
              <w:pStyle w:val="Compact"/>
            </w:pPr>
            <w:r>
              <w:t xml:space="preserve">124</w:t>
            </w:r>
          </w:p>
        </w:tc>
      </w:tr>
      <w:tr>
        <w:tc>
          <w:tcPr/>
          <w:p>
            <w:pPr>
              <w:pStyle w:val="Compact"/>
            </w:pPr>
            <w:r>
              <w:t xml:space="preserve">6</w:t>
            </w:r>
          </w:p>
        </w:tc>
        <w:tc>
          <w:tcPr/>
          <w:p>
            <w:pPr>
              <w:pStyle w:val="Compact"/>
            </w:pPr>
            <w:r>
              <w:t xml:space="preserve">Clinic 6</w:t>
            </w:r>
          </w:p>
        </w:tc>
        <w:tc>
          <w:tcPr/>
          <w:p>
            <w:pPr>
              <w:pStyle w:val="Compact"/>
            </w:pPr>
            <w:r>
              <w:t xml:space="preserve">64.2631578947368</w:t>
            </w:r>
          </w:p>
        </w:tc>
        <w:tc>
          <w:tcPr/>
          <w:p>
            <w:pPr>
              <w:pStyle w:val="Compact"/>
            </w:pPr>
            <w:r>
              <w:t xml:space="preserve">14.1370273789472</w:t>
            </w:r>
          </w:p>
        </w:tc>
        <w:tc>
          <w:tcPr/>
          <w:p>
            <w:pPr>
              <w:pStyle w:val="Compact"/>
            </w:pPr>
            <w:r>
              <w:t xml:space="preserve">21</w:t>
            </w:r>
          </w:p>
        </w:tc>
        <w:tc>
          <w:tcPr/>
          <w:p>
            <w:pPr>
              <w:pStyle w:val="Compact"/>
            </w:pPr>
            <w:r>
              <w:t xml:space="preserve">32</w:t>
            </w:r>
          </w:p>
        </w:tc>
        <w:tc>
          <w:tcPr/>
          <w:p>
            <w:pPr>
              <w:pStyle w:val="Compact"/>
            </w:pPr>
            <w:r>
              <w:t xml:space="preserve">95</w:t>
            </w:r>
          </w:p>
        </w:tc>
        <w:tc>
          <w:tcPr/>
          <w:p>
            <w:pPr>
              <w:pStyle w:val="Compact"/>
            </w:pPr>
            <w:r>
              <w:t xml:space="preserve">0.0734784811303642</w:t>
            </w:r>
          </w:p>
        </w:tc>
        <w:tc>
          <w:tcPr/>
          <w:p>
            <w:pPr>
              <w:pStyle w:val="Compact"/>
            </w:pPr>
            <w:r>
              <w:t xml:space="preserve">-0.432645568113955</w:t>
            </w:r>
          </w:p>
        </w:tc>
        <w:tc>
          <w:tcPr/>
          <w:p>
            <w:pPr>
              <w:pStyle w:val="Compact"/>
            </w:pPr>
            <w:r>
              <w:t xml:space="preserve">95</w:t>
            </w:r>
          </w:p>
        </w:tc>
      </w:tr>
      <w:tr>
        <w:tc>
          <w:tcPr/>
          <w:p>
            <w:pPr>
              <w:pStyle w:val="Compact"/>
            </w:pPr>
            <w:r>
              <w:t xml:space="preserve">7</w:t>
            </w:r>
          </w:p>
        </w:tc>
        <w:tc>
          <w:tcPr/>
          <w:p>
            <w:pPr>
              <w:pStyle w:val="Compact"/>
            </w:pPr>
            <w:r>
              <w:t xml:space="preserve">Clinic 7</w:t>
            </w:r>
          </w:p>
        </w:tc>
        <w:tc>
          <w:tcPr/>
          <w:p>
            <w:pPr>
              <w:pStyle w:val="Compact"/>
            </w:pPr>
            <w:r>
              <w:t xml:space="preserve">59.6818181818182</w:t>
            </w:r>
          </w:p>
        </w:tc>
        <w:tc>
          <w:tcPr/>
          <w:p>
            <w:pPr>
              <w:pStyle w:val="Compact"/>
            </w:pPr>
            <w:r>
              <w:t xml:space="preserve">9.45189221186837</w:t>
            </w:r>
          </w:p>
        </w:tc>
        <w:tc>
          <w:tcPr/>
          <w:p>
            <w:pPr>
              <w:pStyle w:val="Compact"/>
            </w:pPr>
            <w:r>
              <w:t xml:space="preserve">11.5</w:t>
            </w:r>
          </w:p>
        </w:tc>
        <w:tc>
          <w:tcPr/>
          <w:p>
            <w:pPr>
              <w:pStyle w:val="Compact"/>
            </w:pPr>
            <w:r>
              <w:t xml:space="preserve">42</w:t>
            </w:r>
          </w:p>
        </w:tc>
        <w:tc>
          <w:tcPr/>
          <w:p>
            <w:pPr>
              <w:pStyle w:val="Compact"/>
            </w:pPr>
            <w:r>
              <w:t xml:space="preserve">83</w:t>
            </w:r>
          </w:p>
        </w:tc>
        <w:tc>
          <w:tcPr/>
          <w:p>
            <w:pPr>
              <w:pStyle w:val="Compact"/>
            </w:pPr>
            <w:r>
              <w:t xml:space="preserve">0.940706527257254</w:t>
            </w:r>
          </w:p>
        </w:tc>
        <w:tc>
          <w:tcPr/>
          <w:p>
            <w:pPr>
              <w:pStyle w:val="Compact"/>
            </w:pPr>
            <w:r>
              <w:t xml:space="preserve">0.577909292334511</w:t>
            </w:r>
          </w:p>
        </w:tc>
        <w:tc>
          <w:tcPr/>
          <w:p>
            <w:pPr>
              <w:pStyle w:val="Compact"/>
            </w:pPr>
            <w:r>
              <w:t xml:space="preserve">44</w:t>
            </w:r>
          </w:p>
        </w:tc>
      </w:tr>
      <w:tr>
        <w:tc>
          <w:tcPr/>
          <w:p>
            <w:pPr>
              <w:pStyle w:val="Compact"/>
            </w:pPr>
            <w:r>
              <w:t xml:space="preserve">8</w:t>
            </w:r>
          </w:p>
        </w:tc>
        <w:tc>
          <w:tcPr/>
          <w:p>
            <w:pPr>
              <w:pStyle w:val="Compact"/>
            </w:pPr>
            <w:r>
              <w:t xml:space="preserve">Clinic 8</w:t>
            </w:r>
          </w:p>
        </w:tc>
        <w:tc>
          <w:tcPr/>
          <w:p>
            <w:pPr>
              <w:pStyle w:val="Compact"/>
            </w:pPr>
            <w:r>
              <w:t xml:space="preserve">35.6124031007752</w:t>
            </w:r>
          </w:p>
        </w:tc>
        <w:tc>
          <w:tcPr/>
          <w:p>
            <w:pPr>
              <w:pStyle w:val="Compact"/>
            </w:pPr>
            <w:r>
              <w:t xml:space="preserve">11.9060843672989</w:t>
            </w:r>
          </w:p>
        </w:tc>
        <w:tc>
          <w:tcPr/>
          <w:p>
            <w:pPr>
              <w:pStyle w:val="Compact"/>
            </w:pPr>
            <w:r>
              <w:t xml:space="preserve">16</w:t>
            </w:r>
          </w:p>
        </w:tc>
        <w:tc>
          <w:tcPr/>
          <w:p>
            <w:pPr>
              <w:pStyle w:val="Compact"/>
            </w:pPr>
            <w:r>
              <w:t xml:space="preserve">7</w:t>
            </w:r>
          </w:p>
        </w:tc>
        <w:tc>
          <w:tcPr/>
          <w:p>
            <w:pPr>
              <w:pStyle w:val="Compact"/>
            </w:pPr>
            <w:r>
              <w:t xml:space="preserve">65</w:t>
            </w:r>
          </w:p>
        </w:tc>
        <w:tc>
          <w:tcPr/>
          <w:p>
            <w:pPr>
              <w:pStyle w:val="Compact"/>
            </w:pPr>
            <w:r>
              <w:t xml:space="preserve">0.0498016022683787</w:t>
            </w:r>
          </w:p>
        </w:tc>
        <w:tc>
          <w:tcPr/>
          <w:p>
            <w:pPr>
              <w:pStyle w:val="Compact"/>
            </w:pPr>
            <w:r>
              <w:t xml:space="preserve">-0.271695249863533</w:t>
            </w:r>
          </w:p>
        </w:tc>
        <w:tc>
          <w:tcPr/>
          <w:p>
            <w:pPr>
              <w:pStyle w:val="Compact"/>
            </w:pPr>
            <w:r>
              <w:t xml:space="preserve">129</w:t>
            </w:r>
          </w:p>
        </w:tc>
      </w:tr>
      <w:tr>
        <w:tc>
          <w:tcPr/>
          <w:p>
            <w:pPr>
              <w:pStyle w:val="Compact"/>
            </w:pPr>
            <w:r>
              <w:t xml:space="preserve">9</w:t>
            </w:r>
          </w:p>
        </w:tc>
        <w:tc>
          <w:tcPr/>
          <w:p>
            <w:pPr>
              <w:pStyle w:val="Compact"/>
            </w:pPr>
            <w:r>
              <w:t xml:space="preserve">Clinic 9</w:t>
            </w:r>
          </w:p>
        </w:tc>
        <w:tc>
          <w:tcPr/>
          <w:p>
            <w:pPr>
              <w:pStyle w:val="Compact"/>
            </w:pPr>
            <w:r>
              <w:t xml:space="preserve">39.3162393162393</w:t>
            </w:r>
          </w:p>
        </w:tc>
        <w:tc>
          <w:tcPr/>
          <w:p>
            <w:pPr>
              <w:pStyle w:val="Compact"/>
            </w:pPr>
            <w:r>
              <w:t xml:space="preserve">12.6733834394886</w:t>
            </w:r>
          </w:p>
        </w:tc>
        <w:tc>
          <w:tcPr/>
          <w:p>
            <w:pPr>
              <w:pStyle w:val="Compact"/>
            </w:pPr>
            <w:r>
              <w:t xml:space="preserve">16.5</w:t>
            </w:r>
          </w:p>
        </w:tc>
        <w:tc>
          <w:tcPr/>
          <w:p>
            <w:pPr>
              <w:pStyle w:val="Compact"/>
            </w:pPr>
            <w:r>
              <w:t xml:space="preserve">0</w:t>
            </w:r>
          </w:p>
        </w:tc>
        <w:tc>
          <w:tcPr/>
          <w:p>
            <w:pPr>
              <w:pStyle w:val="Compact"/>
            </w:pPr>
            <w:r>
              <w:t xml:space="preserve">72</w:t>
            </w:r>
          </w:p>
        </w:tc>
        <w:tc>
          <w:tcPr/>
          <w:p>
            <w:pPr>
              <w:pStyle w:val="Compact"/>
            </w:pPr>
            <w:r>
              <w:t xml:space="preserve">0.130854680207494</w:t>
            </w:r>
          </w:p>
        </w:tc>
        <w:tc>
          <w:tcPr/>
          <w:p>
            <w:pPr>
              <w:pStyle w:val="Compact"/>
            </w:pPr>
            <w:r>
              <w:t xml:space="preserve">0.098409207689199</w:t>
            </w:r>
          </w:p>
        </w:tc>
        <w:tc>
          <w:tcPr/>
          <w:p>
            <w:pPr>
              <w:pStyle w:val="Compact"/>
            </w:pPr>
            <w:r>
              <w:t xml:space="preserve">117</w:t>
            </w:r>
          </w:p>
        </w:tc>
      </w:tr>
      <w:tr>
        <w:tc>
          <w:tcPr/>
          <w:p>
            <w:pPr>
              <w:pStyle w:val="Compact"/>
            </w:pPr>
            <w:r>
              <w:t xml:space="preserve">10</w:t>
            </w:r>
          </w:p>
        </w:tc>
        <w:tc>
          <w:tcPr/>
          <w:p>
            <w:pPr>
              <w:pStyle w:val="Compact"/>
            </w:pPr>
            <w:r>
              <w:t xml:space="preserve">Clinic 10</w:t>
            </w:r>
          </w:p>
        </w:tc>
        <w:tc>
          <w:tcPr/>
          <w:p>
            <w:pPr>
              <w:pStyle w:val="Compact"/>
            </w:pPr>
            <w:r>
              <w:t xml:space="preserve">36.9363636363636</w:t>
            </w:r>
          </w:p>
        </w:tc>
        <w:tc>
          <w:tcPr/>
          <w:p>
            <w:pPr>
              <w:pStyle w:val="Compact"/>
            </w:pPr>
            <w:r>
              <w:t xml:space="preserve">12.6028082444498</w:t>
            </w:r>
          </w:p>
        </w:tc>
        <w:tc>
          <w:tcPr/>
          <w:p>
            <w:pPr>
              <w:pStyle w:val="Compact"/>
            </w:pPr>
            <w:r>
              <w:t xml:space="preserve">15.5</w:t>
            </w:r>
          </w:p>
        </w:tc>
        <w:tc>
          <w:tcPr/>
          <w:p>
            <w:pPr>
              <w:pStyle w:val="Compact"/>
            </w:pPr>
            <w:r>
              <w:t xml:space="preserve">6</w:t>
            </w:r>
          </w:p>
        </w:tc>
        <w:tc>
          <w:tcPr/>
          <w:p>
            <w:pPr>
              <w:pStyle w:val="Compact"/>
            </w:pPr>
            <w:r>
              <w:t xml:space="preserve">70</w:t>
            </w:r>
          </w:p>
        </w:tc>
        <w:tc>
          <w:tcPr/>
          <w:p>
            <w:pPr>
              <w:pStyle w:val="Compact"/>
            </w:pPr>
            <w:r>
              <w:t xml:space="preserve">-0.199205923607256</w:t>
            </w:r>
          </w:p>
        </w:tc>
        <w:tc>
          <w:tcPr/>
          <w:p>
            <w:pPr>
              <w:pStyle w:val="Compact"/>
            </w:pPr>
            <w:r>
              <w:t xml:space="preserve">-0.0520299797264735</w:t>
            </w:r>
          </w:p>
        </w:tc>
        <w:tc>
          <w:tcPr/>
          <w:p>
            <w:pPr>
              <w:pStyle w:val="Compact"/>
            </w:pPr>
            <w:r>
              <w:t xml:space="preserve">110</w:t>
            </w:r>
          </w:p>
        </w:tc>
      </w:tr>
      <w:tr>
        <w:tc>
          <w:tcPr/>
          <w:p>
            <w:pPr>
              <w:pStyle w:val="Compact"/>
            </w:pPr>
            <w:r>
              <w:t xml:space="preserve">11</w:t>
            </w:r>
          </w:p>
        </w:tc>
        <w:tc>
          <w:tcPr/>
          <w:p>
            <w:pPr>
              <w:pStyle w:val="Compact"/>
            </w:pPr>
            <w:r>
              <w:t xml:space="preserve">Clinic 11</w:t>
            </w:r>
          </w:p>
        </w:tc>
        <w:tc>
          <w:tcPr/>
          <w:p>
            <w:pPr>
              <w:pStyle w:val="Compact"/>
            </w:pPr>
            <w:r>
              <w:t xml:space="preserve">50.0112359550562</w:t>
            </w:r>
          </w:p>
        </w:tc>
        <w:tc>
          <w:tcPr/>
          <w:p>
            <w:pPr>
              <w:pStyle w:val="Compact"/>
            </w:pPr>
            <w:r>
              <w:t xml:space="preserve">16.6252097608247</w:t>
            </w:r>
          </w:p>
        </w:tc>
        <w:tc>
          <w:tcPr/>
          <w:p>
            <w:pPr>
              <w:pStyle w:val="Compact"/>
            </w:pPr>
            <w:r>
              <w:t xml:space="preserve">26</w:t>
            </w:r>
          </w:p>
        </w:tc>
        <w:tc>
          <w:tcPr/>
          <w:p>
            <w:pPr>
              <w:pStyle w:val="Compact"/>
            </w:pPr>
            <w:r>
              <w:t xml:space="preserve">16</w:t>
            </w:r>
          </w:p>
        </w:tc>
        <w:tc>
          <w:tcPr/>
          <w:p>
            <w:pPr>
              <w:pStyle w:val="Compact"/>
            </w:pPr>
            <w:r>
              <w:t xml:space="preserve">86</w:t>
            </w:r>
          </w:p>
        </w:tc>
        <w:tc>
          <w:tcPr/>
          <w:p>
            <w:pPr>
              <w:pStyle w:val="Compact"/>
            </w:pPr>
            <w:r>
              <w:t xml:space="preserve">0.205923737309751</w:t>
            </w:r>
          </w:p>
        </w:tc>
        <w:tc>
          <w:tcPr/>
          <w:p>
            <w:pPr>
              <w:pStyle w:val="Compact"/>
            </w:pPr>
            <w:r>
              <w:t xml:space="preserve">-0.582846691565757</w:t>
            </w:r>
          </w:p>
        </w:tc>
        <w:tc>
          <w:tcPr/>
          <w:p>
            <w:pPr>
              <w:pStyle w:val="Compact"/>
            </w:pPr>
            <w:r>
              <w:t xml:space="preserve">89</w:t>
            </w:r>
          </w:p>
        </w:tc>
      </w:tr>
      <w:tr>
        <w:tc>
          <w:tcPr/>
          <w:p>
            <w:pPr>
              <w:pStyle w:val="Compact"/>
            </w:pPr>
            <w:r>
              <w:t xml:space="preserve">12</w:t>
            </w:r>
          </w:p>
        </w:tc>
        <w:tc>
          <w:tcPr/>
          <w:p>
            <w:pPr>
              <w:pStyle w:val="Compact"/>
            </w:pPr>
            <w:r>
              <w:t xml:space="preserve">Clinic 12</w:t>
            </w:r>
          </w:p>
        </w:tc>
        <w:tc>
          <w:tcPr/>
          <w:p>
            <w:pPr>
              <w:pStyle w:val="Compact"/>
            </w:pPr>
            <w:r>
              <w:t xml:space="preserve">60</w:t>
            </w:r>
          </w:p>
        </w:tc>
        <w:tc>
          <w:tcPr/>
          <w:p>
            <w:pPr>
              <w:pStyle w:val="Compact"/>
            </w:pPr>
            <w:r>
              <w:t xml:space="preserve">12.3958158263182</w:t>
            </w:r>
          </w:p>
        </w:tc>
        <w:tc>
          <w:tcPr/>
          <w:p>
            <w:pPr>
              <w:pStyle w:val="Compact"/>
            </w:pPr>
            <w:r>
              <w:t xml:space="preserve">19</w:t>
            </w:r>
          </w:p>
        </w:tc>
        <w:tc>
          <w:tcPr/>
          <w:p>
            <w:pPr>
              <w:pStyle w:val="Compact"/>
            </w:pPr>
            <w:r>
              <w:t xml:space="preserve">35</w:t>
            </w:r>
          </w:p>
        </w:tc>
        <w:tc>
          <w:tcPr/>
          <w:p>
            <w:pPr>
              <w:pStyle w:val="Compact"/>
            </w:pPr>
            <w:r>
              <w:t xml:space="preserve">90</w:t>
            </w:r>
          </w:p>
        </w:tc>
        <w:tc>
          <w:tcPr/>
          <w:p>
            <w:pPr>
              <w:pStyle w:val="Compact"/>
            </w:pPr>
            <w:r>
              <w:t xml:space="preserve">0.0478376284563383</w:t>
            </w:r>
          </w:p>
        </w:tc>
        <w:tc>
          <w:tcPr/>
          <w:p>
            <w:pPr>
              <w:pStyle w:val="Compact"/>
            </w:pPr>
            <w:r>
              <w:t xml:space="preserve">-0.568943307343641</w:t>
            </w:r>
          </w:p>
        </w:tc>
        <w:tc>
          <w:tcPr/>
          <w:p>
            <w:pPr>
              <w:pStyle w:val="Compact"/>
            </w:pPr>
            <w:r>
              <w:t xml:space="preserve">65</w:t>
            </w:r>
          </w:p>
        </w:tc>
      </w:tr>
      <w:tr>
        <w:tc>
          <w:tcPr/>
          <w:p>
            <w:pPr>
              <w:pStyle w:val="Compact"/>
            </w:pPr>
            <w:r>
              <w:t xml:space="preserve">13</w:t>
            </w:r>
          </w:p>
        </w:tc>
        <w:tc>
          <w:tcPr/>
          <w:p>
            <w:pPr>
              <w:pStyle w:val="Compact"/>
            </w:pPr>
            <w:r>
              <w:t xml:space="preserve">Clinic 13</w:t>
            </w:r>
          </w:p>
        </w:tc>
        <w:tc>
          <w:tcPr/>
          <w:p>
            <w:pPr>
              <w:pStyle w:val="Compact"/>
            </w:pPr>
            <w:r>
              <w:t xml:space="preserve">45.3055555555556</w:t>
            </w:r>
          </w:p>
        </w:tc>
        <w:tc>
          <w:tcPr/>
          <w:p>
            <w:pPr>
              <w:pStyle w:val="Compact"/>
            </w:pPr>
            <w:r>
              <w:t xml:space="preserve">13.0533398997989</w:t>
            </w:r>
          </w:p>
        </w:tc>
        <w:tc>
          <w:tcPr/>
          <w:p>
            <w:pPr>
              <w:pStyle w:val="Compact"/>
            </w:pPr>
            <w:r>
              <w:t xml:space="preserve">19.25</w:t>
            </w:r>
          </w:p>
        </w:tc>
        <w:tc>
          <w:tcPr/>
          <w:p>
            <w:pPr>
              <w:pStyle w:val="Compact"/>
            </w:pPr>
            <w:r>
              <w:t xml:space="preserve">16</w:t>
            </w:r>
          </w:p>
        </w:tc>
        <w:tc>
          <w:tcPr/>
          <w:p>
            <w:pPr>
              <w:pStyle w:val="Compact"/>
            </w:pPr>
            <w:r>
              <w:t xml:space="preserve">74</w:t>
            </w:r>
          </w:p>
        </w:tc>
        <w:tc>
          <w:tcPr/>
          <w:p>
            <w:pPr>
              <w:pStyle w:val="Compact"/>
            </w:pPr>
            <w:r>
              <w:t xml:space="preserve">-0.0825440893641467</w:t>
            </w:r>
          </w:p>
        </w:tc>
        <w:tc>
          <w:tcPr/>
          <w:p>
            <w:pPr>
              <w:pStyle w:val="Compact"/>
            </w:pPr>
            <w:r>
              <w:t xml:space="preserve">-0.240240206931453</w:t>
            </w:r>
          </w:p>
        </w:tc>
        <w:tc>
          <w:tcPr/>
          <w:p>
            <w:pPr>
              <w:pStyle w:val="Compact"/>
            </w:pPr>
            <w:r>
              <w:t xml:space="preserve">36</w:t>
            </w:r>
          </w:p>
        </w:tc>
      </w:tr>
      <w:tr>
        <w:tc>
          <w:tcPr/>
          <w:p>
            <w:pPr>
              <w:pStyle w:val="Compact"/>
            </w:pPr>
            <w:r>
              <w:t xml:space="preserve">14</w:t>
            </w:r>
          </w:p>
        </w:tc>
        <w:tc>
          <w:tcPr/>
          <w:p>
            <w:pPr>
              <w:pStyle w:val="Compact"/>
            </w:pPr>
            <w:r>
              <w:t xml:space="preserve">Clinic 14</w:t>
            </w:r>
          </w:p>
        </w:tc>
        <w:tc>
          <w:tcPr/>
          <w:p>
            <w:pPr>
              <w:pStyle w:val="Compact"/>
            </w:pPr>
            <w:r>
              <w:t xml:space="preserve">45.9237288135593</w:t>
            </w:r>
          </w:p>
        </w:tc>
        <w:tc>
          <w:tcPr/>
          <w:p>
            <w:pPr>
              <w:pStyle w:val="Compact"/>
            </w:pPr>
            <w:r>
              <w:t xml:space="preserve">10.031707662541</w:t>
            </w:r>
          </w:p>
        </w:tc>
        <w:tc>
          <w:tcPr/>
          <w:p>
            <w:pPr>
              <w:pStyle w:val="Compact"/>
            </w:pPr>
            <w:r>
              <w:t xml:space="preserve">15.25</w:t>
            </w:r>
          </w:p>
        </w:tc>
        <w:tc>
          <w:tcPr/>
          <w:p>
            <w:pPr>
              <w:pStyle w:val="Compact"/>
            </w:pPr>
            <w:r>
              <w:t xml:space="preserve">19</w:t>
            </w:r>
          </w:p>
        </w:tc>
        <w:tc>
          <w:tcPr/>
          <w:p>
            <w:pPr>
              <w:pStyle w:val="Compact"/>
            </w:pPr>
            <w:r>
              <w:t xml:space="preserve">65</w:t>
            </w:r>
          </w:p>
        </w:tc>
        <w:tc>
          <w:tcPr/>
          <w:p>
            <w:pPr>
              <w:pStyle w:val="Compact"/>
            </w:pPr>
            <w:r>
              <w:t xml:space="preserve">-0.160262718758886</w:t>
            </w:r>
          </w:p>
        </w:tc>
        <w:tc>
          <w:tcPr/>
          <w:p>
            <w:pPr>
              <w:pStyle w:val="Compact"/>
            </w:pPr>
            <w:r>
              <w:t xml:space="preserve">-0.492907944351094</w:t>
            </w:r>
          </w:p>
        </w:tc>
        <w:tc>
          <w:tcPr/>
          <w:p>
            <w:pPr>
              <w:pStyle w:val="Compact"/>
            </w:pPr>
            <w:r>
              <w:t xml:space="preserve">118</w:t>
            </w:r>
          </w:p>
        </w:tc>
      </w:tr>
      <w:tr>
        <w:tc>
          <w:tcPr/>
          <w:p>
            <w:pPr>
              <w:pStyle w:val="Compact"/>
            </w:pPr>
            <w:r>
              <w:t xml:space="preserve">15</w:t>
            </w:r>
          </w:p>
        </w:tc>
        <w:tc>
          <w:tcPr/>
          <w:p>
            <w:pPr>
              <w:pStyle w:val="Compact"/>
            </w:pPr>
            <w:r>
              <w:t xml:space="preserve">Clinic 15</w:t>
            </w:r>
          </w:p>
        </w:tc>
        <w:tc>
          <w:tcPr/>
          <w:p>
            <w:pPr>
              <w:pStyle w:val="Compact"/>
            </w:pPr>
            <w:r>
              <w:t xml:space="preserve">31.1651376146789</w:t>
            </w:r>
          </w:p>
        </w:tc>
        <w:tc>
          <w:tcPr/>
          <w:p>
            <w:pPr>
              <w:pStyle w:val="Compact"/>
            </w:pPr>
            <w:r>
              <w:t xml:space="preserve">11.1849053055379</w:t>
            </w:r>
          </w:p>
        </w:tc>
        <w:tc>
          <w:tcPr/>
          <w:p>
            <w:pPr>
              <w:pStyle w:val="Compact"/>
            </w:pPr>
            <w:r>
              <w:t xml:space="preserve">15</w:t>
            </w:r>
          </w:p>
        </w:tc>
        <w:tc>
          <w:tcPr/>
          <w:p>
            <w:pPr>
              <w:pStyle w:val="Compact"/>
            </w:pPr>
            <w:r>
              <w:t xml:space="preserve">5</w:t>
            </w:r>
          </w:p>
        </w:tc>
        <w:tc>
          <w:tcPr/>
          <w:p>
            <w:pPr>
              <w:pStyle w:val="Compact"/>
            </w:pPr>
            <w:r>
              <w:t xml:space="preserve">59</w:t>
            </w:r>
          </w:p>
        </w:tc>
        <w:tc>
          <w:tcPr/>
          <w:p>
            <w:pPr>
              <w:pStyle w:val="Compact"/>
            </w:pPr>
            <w:r>
              <w:t xml:space="preserve">0.0300645160122348</w:t>
            </w:r>
          </w:p>
        </w:tc>
        <w:tc>
          <w:tcPr/>
          <w:p>
            <w:pPr>
              <w:pStyle w:val="Compact"/>
            </w:pPr>
            <w:r>
              <w:t xml:space="preserve">-0.384253469842993</w:t>
            </w:r>
          </w:p>
        </w:tc>
        <w:tc>
          <w:tcPr/>
          <w:p>
            <w:pPr>
              <w:pStyle w:val="Compact"/>
            </w:pPr>
            <w:r>
              <w:t xml:space="preserve">109</w:t>
            </w:r>
          </w:p>
        </w:tc>
      </w:tr>
      <w:tr>
        <w:tc>
          <w:tcPr/>
          <w:p>
            <w:pPr>
              <w:pStyle w:val="Compact"/>
            </w:pPr>
            <w:r>
              <w:t xml:space="preserve">16</w:t>
            </w:r>
          </w:p>
        </w:tc>
        <w:tc>
          <w:tcPr/>
          <w:p>
            <w:pPr>
              <w:pStyle w:val="Compact"/>
            </w:pPr>
            <w:r>
              <w:t xml:space="preserve">Clinic 16</w:t>
            </w:r>
          </w:p>
        </w:tc>
        <w:tc>
          <w:tcPr/>
          <w:p>
            <w:pPr>
              <w:pStyle w:val="Compact"/>
            </w:pPr>
            <w:r>
              <w:t xml:space="preserve">69.9032258064516</w:t>
            </w:r>
          </w:p>
        </w:tc>
        <w:tc>
          <w:tcPr/>
          <w:p>
            <w:pPr>
              <w:pStyle w:val="Compact"/>
            </w:pPr>
            <w:r>
              <w:t xml:space="preserve">13.9841692369376</w:t>
            </w:r>
          </w:p>
        </w:tc>
        <w:tc>
          <w:tcPr/>
          <w:p>
            <w:pPr>
              <w:pStyle w:val="Compact"/>
            </w:pPr>
            <w:r>
              <w:t xml:space="preserve">19</w:t>
            </w:r>
          </w:p>
        </w:tc>
        <w:tc>
          <w:tcPr/>
          <w:p>
            <w:pPr>
              <w:pStyle w:val="Compact"/>
            </w:pPr>
            <w:r>
              <w:t xml:space="preserve">43</w:t>
            </w:r>
          </w:p>
        </w:tc>
        <w:tc>
          <w:tcPr/>
          <w:p>
            <w:pPr>
              <w:pStyle w:val="Compact"/>
            </w:pPr>
            <w:r>
              <w:t xml:space="preserve">96</w:t>
            </w:r>
          </w:p>
        </w:tc>
        <w:tc>
          <w:tcPr/>
          <w:p>
            <w:pPr>
              <w:pStyle w:val="Compact"/>
            </w:pPr>
            <w:r>
              <w:t xml:space="preserve">-0.0793991572315049</w:t>
            </w:r>
          </w:p>
        </w:tc>
        <w:tc>
          <w:tcPr/>
          <w:p>
            <w:pPr>
              <w:pStyle w:val="Compact"/>
            </w:pPr>
            <w:r>
              <w:t xml:space="preserve">-0.709176081519512</w:t>
            </w:r>
          </w:p>
        </w:tc>
        <w:tc>
          <w:tcPr/>
          <w:p>
            <w:pPr>
              <w:pStyle w:val="Compact"/>
            </w:pPr>
            <w:r>
              <w:t xml:space="preserve">31</w:t>
            </w:r>
          </w:p>
        </w:tc>
      </w:tr>
      <w:tr>
        <w:tc>
          <w:tcPr/>
          <w:p>
            <w:pPr>
              <w:pStyle w:val="Compact"/>
            </w:pPr>
            <w:r>
              <w:t xml:space="preserve">17</w:t>
            </w:r>
          </w:p>
        </w:tc>
        <w:tc>
          <w:tcPr/>
          <w:p>
            <w:pPr>
              <w:pStyle w:val="Compact"/>
            </w:pPr>
            <w:r>
              <w:t xml:space="preserve">Clinic 17</w:t>
            </w:r>
          </w:p>
        </w:tc>
        <w:tc>
          <w:tcPr/>
          <w:p>
            <w:pPr>
              <w:pStyle w:val="Compact"/>
            </w:pPr>
            <w:r>
              <w:t xml:space="preserve">44.1186440677966</w:t>
            </w:r>
          </w:p>
        </w:tc>
        <w:tc>
          <w:tcPr/>
          <w:p>
            <w:pPr>
              <w:pStyle w:val="Compact"/>
            </w:pPr>
            <w:r>
              <w:t xml:space="preserve">8.53811887899306</w:t>
            </w:r>
          </w:p>
        </w:tc>
        <w:tc>
          <w:tcPr/>
          <w:p>
            <w:pPr>
              <w:pStyle w:val="Compact"/>
            </w:pPr>
            <w:r>
              <w:t xml:space="preserve">10</w:t>
            </w:r>
          </w:p>
        </w:tc>
        <w:tc>
          <w:tcPr/>
          <w:p>
            <w:pPr>
              <w:pStyle w:val="Compact"/>
            </w:pPr>
            <w:r>
              <w:t xml:space="preserve">24</w:t>
            </w:r>
          </w:p>
        </w:tc>
        <w:tc>
          <w:tcPr/>
          <w:p>
            <w:pPr>
              <w:pStyle w:val="Compact"/>
            </w:pPr>
            <w:r>
              <w:t xml:space="preserve">66</w:t>
            </w:r>
          </w:p>
        </w:tc>
        <w:tc>
          <w:tcPr/>
          <w:p>
            <w:pPr>
              <w:pStyle w:val="Compact"/>
            </w:pPr>
            <w:r>
              <w:t xml:space="preserve">0.0826324227454964</w:t>
            </w:r>
          </w:p>
        </w:tc>
        <w:tc>
          <w:tcPr/>
          <w:p>
            <w:pPr>
              <w:pStyle w:val="Compact"/>
            </w:pPr>
            <w:r>
              <w:t xml:space="preserve">0.516041242629179</w:t>
            </w:r>
          </w:p>
        </w:tc>
        <w:tc>
          <w:tcPr/>
          <w:p>
            <w:pPr>
              <w:pStyle w:val="Compact"/>
            </w:pPr>
            <w:r>
              <w:t xml:space="preserve">59</w:t>
            </w:r>
          </w:p>
        </w:tc>
      </w:tr>
      <w:tr>
        <w:tc>
          <w:tcPr/>
          <w:p>
            <w:pPr>
              <w:pStyle w:val="Compact"/>
            </w:pPr>
            <w:r>
              <w:t xml:space="preserve">18</w:t>
            </w:r>
          </w:p>
        </w:tc>
        <w:tc>
          <w:tcPr/>
          <w:p>
            <w:pPr>
              <w:pStyle w:val="Compact"/>
            </w:pPr>
            <w:r>
              <w:t xml:space="preserve">Clinic 18</w:t>
            </w:r>
          </w:p>
        </w:tc>
        <w:tc>
          <w:tcPr/>
          <w:p>
            <w:pPr>
              <w:pStyle w:val="Compact"/>
            </w:pPr>
            <w:r>
              <w:t xml:space="preserve">63.4647887323944</w:t>
            </w:r>
          </w:p>
        </w:tc>
        <w:tc>
          <w:tcPr/>
          <w:p>
            <w:pPr>
              <w:pStyle w:val="Compact"/>
            </w:pPr>
            <w:r>
              <w:t xml:space="preserve">13.5865805494303</w:t>
            </w:r>
          </w:p>
        </w:tc>
        <w:tc>
          <w:tcPr/>
          <w:p>
            <w:pPr>
              <w:pStyle w:val="Compact"/>
            </w:pPr>
            <w:r>
              <w:t xml:space="preserve">20</w:t>
            </w:r>
          </w:p>
        </w:tc>
        <w:tc>
          <w:tcPr/>
          <w:p>
            <w:pPr>
              <w:pStyle w:val="Compact"/>
            </w:pPr>
            <w:r>
              <w:t xml:space="preserve">35</w:t>
            </w:r>
          </w:p>
        </w:tc>
        <w:tc>
          <w:tcPr/>
          <w:p>
            <w:pPr>
              <w:pStyle w:val="Compact"/>
            </w:pPr>
            <w:r>
              <w:t xml:space="preserve">100</w:t>
            </w:r>
          </w:p>
        </w:tc>
        <w:tc>
          <w:tcPr/>
          <w:p>
            <w:pPr>
              <w:pStyle w:val="Compact"/>
            </w:pPr>
            <w:r>
              <w:t xml:space="preserve">0.546680518734629</w:t>
            </w:r>
          </w:p>
        </w:tc>
        <w:tc>
          <w:tcPr/>
          <w:p>
            <w:pPr>
              <w:pStyle w:val="Compact"/>
            </w:pPr>
            <w:r>
              <w:t xml:space="preserve">0.256740981481399</w:t>
            </w:r>
          </w:p>
        </w:tc>
        <w:tc>
          <w:tcPr/>
          <w:p>
            <w:pPr>
              <w:pStyle w:val="Compact"/>
            </w:pPr>
            <w:r>
              <w:t xml:space="preserve">71</w:t>
            </w:r>
          </w:p>
        </w:tc>
      </w:tr>
      <w:tr>
        <w:tc>
          <w:tcPr/>
          <w:p>
            <w:pPr>
              <w:pStyle w:val="Compact"/>
            </w:pPr>
            <w:r>
              <w:t xml:space="preserve">19</w:t>
            </w:r>
          </w:p>
        </w:tc>
        <w:tc>
          <w:tcPr/>
          <w:p>
            <w:pPr>
              <w:pStyle w:val="Compact"/>
            </w:pPr>
            <w:r>
              <w:t xml:space="preserve">Clinic 19</w:t>
            </w:r>
          </w:p>
        </w:tc>
        <w:tc>
          <w:tcPr/>
          <w:p>
            <w:pPr>
              <w:pStyle w:val="Compact"/>
            </w:pPr>
            <w:r>
              <w:t xml:space="preserve">44.5833333333333</w:t>
            </w:r>
          </w:p>
        </w:tc>
        <w:tc>
          <w:tcPr/>
          <w:p>
            <w:pPr>
              <w:pStyle w:val="Compact"/>
            </w:pPr>
            <w:r>
              <w:t xml:space="preserve">9.91335704427738</w:t>
            </w:r>
          </w:p>
        </w:tc>
        <w:tc>
          <w:tcPr/>
          <w:p>
            <w:pPr>
              <w:pStyle w:val="Compact"/>
            </w:pPr>
            <w:r>
              <w:t xml:space="preserve">13</w:t>
            </w:r>
          </w:p>
        </w:tc>
        <w:tc>
          <w:tcPr/>
          <w:p>
            <w:pPr>
              <w:pStyle w:val="Compact"/>
            </w:pPr>
            <w:r>
              <w:t xml:space="preserve">23</w:t>
            </w:r>
          </w:p>
        </w:tc>
        <w:tc>
          <w:tcPr/>
          <w:p>
            <w:pPr>
              <w:pStyle w:val="Compact"/>
            </w:pPr>
            <w:r>
              <w:t xml:space="preserve">67</w:t>
            </w:r>
          </w:p>
        </w:tc>
        <w:tc>
          <w:tcPr/>
          <w:p>
            <w:pPr>
              <w:pStyle w:val="Compact"/>
            </w:pPr>
            <w:r>
              <w:t xml:space="preserve">0.204093349416519</w:t>
            </w:r>
          </w:p>
        </w:tc>
        <w:tc>
          <w:tcPr/>
          <w:p>
            <w:pPr>
              <w:pStyle w:val="Compact"/>
            </w:pPr>
            <w:r>
              <w:t xml:space="preserve">-0.526413118946393</w:t>
            </w:r>
          </w:p>
        </w:tc>
        <w:tc>
          <w:tcPr/>
          <w:p>
            <w:pPr>
              <w:pStyle w:val="Compact"/>
            </w:pPr>
            <w:r>
              <w:t xml:space="preserve">72</w:t>
            </w:r>
          </w:p>
        </w:tc>
      </w:tr>
      <w:tr>
        <w:tc>
          <w:tcPr/>
          <w:p>
            <w:pPr>
              <w:pStyle w:val="Compact"/>
            </w:pPr>
            <w:r>
              <w:t xml:space="preserve">20</w:t>
            </w:r>
          </w:p>
        </w:tc>
        <w:tc>
          <w:tcPr/>
          <w:p>
            <w:pPr>
              <w:pStyle w:val="Compact"/>
            </w:pPr>
            <w:r>
              <w:t xml:space="preserve">Clinic 20</w:t>
            </w:r>
          </w:p>
        </w:tc>
        <w:tc>
          <w:tcPr/>
          <w:p>
            <w:pPr>
              <w:pStyle w:val="Compact"/>
            </w:pPr>
            <w:r>
              <w:t xml:space="preserve">51.15</w:t>
            </w:r>
          </w:p>
        </w:tc>
        <w:tc>
          <w:tcPr/>
          <w:p>
            <w:pPr>
              <w:pStyle w:val="Compact"/>
            </w:pPr>
            <w:r>
              <w:t xml:space="preserve">10.6854923534409</w:t>
            </w:r>
          </w:p>
        </w:tc>
        <w:tc>
          <w:tcPr/>
          <w:p>
            <w:pPr>
              <w:pStyle w:val="Compact"/>
            </w:pPr>
            <w:r>
              <w:t xml:space="preserve">16</w:t>
            </w:r>
          </w:p>
        </w:tc>
        <w:tc>
          <w:tcPr/>
          <w:p>
            <w:pPr>
              <w:pStyle w:val="Compact"/>
            </w:pPr>
            <w:r>
              <w:t xml:space="preserve">31</w:t>
            </w:r>
          </w:p>
        </w:tc>
        <w:tc>
          <w:tcPr/>
          <w:p>
            <w:pPr>
              <w:pStyle w:val="Compact"/>
            </w:pPr>
            <w:r>
              <w:t xml:space="preserve">74</w:t>
            </w:r>
          </w:p>
        </w:tc>
        <w:tc>
          <w:tcPr/>
          <w:p>
            <w:pPr>
              <w:pStyle w:val="Compact"/>
            </w:pPr>
            <w:r>
              <w:t xml:space="preserve">0.33260361883913</w:t>
            </w:r>
          </w:p>
        </w:tc>
        <w:tc>
          <w:tcPr/>
          <w:p>
            <w:pPr>
              <w:pStyle w:val="Compact"/>
            </w:pPr>
            <w:r>
              <w:t xml:space="preserve">-0.769952791544882</w:t>
            </w:r>
          </w:p>
        </w:tc>
        <w:tc>
          <w:tcPr/>
          <w:p>
            <w:pPr>
              <w:pStyle w:val="Compact"/>
            </w:pPr>
            <w:r>
              <w:t xml:space="preserve">80</w:t>
            </w:r>
          </w:p>
        </w:tc>
      </w:tr>
    </w:tbl>
    <w:p>
      <w:pPr>
        <w:pStyle w:val="BodyText"/>
      </w:pPr>
      <w:r>
        <w:rPr>
          <w:b/>
          <w:bCs/>
        </w:rPr>
        <w:t xml:space="preserve">Tab 2 of 3: base_qol</w:t>
      </w:r>
    </w:p>
    <w:p>
      <w:pPr>
        <w:pStyle w:val="SourceCode"/>
      </w:pPr>
      <w:r>
        <w:rPr>
          <w:rStyle w:val="NormalTok"/>
        </w:rPr>
        <w:t xml:space="preserve">cosmetic_tib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(clinic)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"base_qol"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clinic</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Min</w:t>
            </w:r>
          </w:p>
        </w:tc>
        <w:tc>
          <w:tcPr/>
          <w:p>
            <w:pPr>
              <w:pStyle w:val="Compact"/>
            </w:pPr>
            <w:r>
              <w:t xml:space="preserve">Max</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1</w:t>
            </w:r>
          </w:p>
        </w:tc>
        <w:tc>
          <w:tcPr/>
          <w:p>
            <w:pPr>
              <w:pStyle w:val="Compact"/>
            </w:pPr>
            <w:r>
              <w:t xml:space="preserve">Clinic 1</w:t>
            </w:r>
          </w:p>
        </w:tc>
        <w:tc>
          <w:tcPr/>
          <w:p>
            <w:pPr>
              <w:pStyle w:val="Compact"/>
            </w:pPr>
            <w:r>
              <w:t xml:space="preserve">45.65625</w:t>
            </w:r>
          </w:p>
        </w:tc>
        <w:tc>
          <w:tcPr/>
          <w:p>
            <w:pPr>
              <w:pStyle w:val="Compact"/>
            </w:pPr>
            <w:r>
              <w:t xml:space="preserve">8.15419692056519</w:t>
            </w:r>
          </w:p>
        </w:tc>
        <w:tc>
          <w:tcPr/>
          <w:p>
            <w:pPr>
              <w:pStyle w:val="Compact"/>
            </w:pPr>
            <w:r>
              <w:t xml:space="preserve">13.5</w:t>
            </w:r>
          </w:p>
        </w:tc>
        <w:tc>
          <w:tcPr/>
          <w:p>
            <w:pPr>
              <w:pStyle w:val="Compact"/>
            </w:pPr>
            <w:r>
              <w:t xml:space="preserve">33</w:t>
            </w:r>
          </w:p>
        </w:tc>
        <w:tc>
          <w:tcPr/>
          <w:p>
            <w:pPr>
              <w:pStyle w:val="Compact"/>
            </w:pPr>
            <w:r>
              <w:t xml:space="preserve">60</w:t>
            </w:r>
          </w:p>
        </w:tc>
        <w:tc>
          <w:tcPr/>
          <w:p>
            <w:pPr>
              <w:pStyle w:val="Compact"/>
            </w:pPr>
            <w:r>
              <w:t xml:space="preserve">0.262226496034327</w:t>
            </w:r>
          </w:p>
        </w:tc>
        <w:tc>
          <w:tcPr/>
          <w:p>
            <w:pPr>
              <w:pStyle w:val="Compact"/>
            </w:pPr>
            <w:r>
              <w:t xml:space="preserve">-0.952347571589516</w:t>
            </w:r>
          </w:p>
        </w:tc>
        <w:tc>
          <w:tcPr/>
          <w:p>
            <w:pPr>
              <w:pStyle w:val="Compact"/>
            </w:pPr>
            <w:r>
              <w:t xml:space="preserve">32</w:t>
            </w:r>
          </w:p>
        </w:tc>
      </w:tr>
      <w:tr>
        <w:tc>
          <w:tcPr/>
          <w:p>
            <w:pPr>
              <w:pStyle w:val="Compact"/>
            </w:pPr>
            <w:r>
              <w:t xml:space="preserve">2</w:t>
            </w:r>
          </w:p>
        </w:tc>
        <w:tc>
          <w:tcPr/>
          <w:p>
            <w:pPr>
              <w:pStyle w:val="Compact"/>
            </w:pPr>
            <w:r>
              <w:t xml:space="preserve">Clinic 2</w:t>
            </w:r>
          </w:p>
        </w:tc>
        <w:tc>
          <w:tcPr/>
          <w:p>
            <w:pPr>
              <w:pStyle w:val="Compact"/>
            </w:pPr>
            <w:r>
              <w:t xml:space="preserve">43.7761194029851</w:t>
            </w:r>
          </w:p>
        </w:tc>
        <w:tc>
          <w:tcPr/>
          <w:p>
            <w:pPr>
              <w:pStyle w:val="Compact"/>
            </w:pPr>
            <w:r>
              <w:t xml:space="preserve">8.84002758723652</w:t>
            </w:r>
          </w:p>
        </w:tc>
        <w:tc>
          <w:tcPr/>
          <w:p>
            <w:pPr>
              <w:pStyle w:val="Compact"/>
            </w:pPr>
            <w:r>
              <w:t xml:space="preserve">12</w:t>
            </w:r>
          </w:p>
        </w:tc>
        <w:tc>
          <w:tcPr/>
          <w:p>
            <w:pPr>
              <w:pStyle w:val="Compact"/>
            </w:pPr>
            <w:r>
              <w:t xml:space="preserve">25</w:t>
            </w:r>
          </w:p>
        </w:tc>
        <w:tc>
          <w:tcPr/>
          <w:p>
            <w:pPr>
              <w:pStyle w:val="Compact"/>
            </w:pPr>
            <w:r>
              <w:t xml:space="preserve">69</w:t>
            </w:r>
          </w:p>
        </w:tc>
        <w:tc>
          <w:tcPr/>
          <w:p>
            <w:pPr>
              <w:pStyle w:val="Compact"/>
            </w:pPr>
            <w:r>
              <w:t xml:space="preserve">0.223405803167828</w:t>
            </w:r>
          </w:p>
        </w:tc>
        <w:tc>
          <w:tcPr/>
          <w:p>
            <w:pPr>
              <w:pStyle w:val="Compact"/>
            </w:pPr>
            <w:r>
              <w:t xml:space="preserve">0.102033201635106</w:t>
            </w:r>
          </w:p>
        </w:tc>
        <w:tc>
          <w:tcPr/>
          <w:p>
            <w:pPr>
              <w:pStyle w:val="Compact"/>
            </w:pPr>
            <w:r>
              <w:t xml:space="preserve">67</w:t>
            </w:r>
          </w:p>
        </w:tc>
      </w:tr>
      <w:tr>
        <w:tc>
          <w:tcPr/>
          <w:p>
            <w:pPr>
              <w:pStyle w:val="Compact"/>
            </w:pPr>
            <w:r>
              <w:t xml:space="preserve">3</w:t>
            </w:r>
          </w:p>
        </w:tc>
        <w:tc>
          <w:tcPr/>
          <w:p>
            <w:pPr>
              <w:pStyle w:val="Compact"/>
            </w:pPr>
            <w:r>
              <w:t xml:space="preserve">Clinic 3</w:t>
            </w:r>
          </w:p>
        </w:tc>
        <w:tc>
          <w:tcPr/>
          <w:p>
            <w:pPr>
              <w:pStyle w:val="Compact"/>
            </w:pPr>
            <w:r>
              <w:t xml:space="preserve">44.6379310344828</w:t>
            </w:r>
          </w:p>
        </w:tc>
        <w:tc>
          <w:tcPr/>
          <w:p>
            <w:pPr>
              <w:pStyle w:val="Compact"/>
            </w:pPr>
            <w:r>
              <w:t xml:space="preserve">9.53423798160593</w:t>
            </w:r>
          </w:p>
        </w:tc>
        <w:tc>
          <w:tcPr/>
          <w:p>
            <w:pPr>
              <w:pStyle w:val="Compact"/>
            </w:pPr>
            <w:r>
              <w:t xml:space="preserve">10.5</w:t>
            </w:r>
          </w:p>
        </w:tc>
        <w:tc>
          <w:tcPr/>
          <w:p>
            <w:pPr>
              <w:pStyle w:val="Compact"/>
            </w:pPr>
            <w:r>
              <w:t xml:space="preserve">22</w:t>
            </w:r>
          </w:p>
        </w:tc>
        <w:tc>
          <w:tcPr/>
          <w:p>
            <w:pPr>
              <w:pStyle w:val="Compact"/>
            </w:pPr>
            <w:r>
              <w:t xml:space="preserve">66</w:t>
            </w:r>
          </w:p>
        </w:tc>
        <w:tc>
          <w:tcPr/>
          <w:p>
            <w:pPr>
              <w:pStyle w:val="Compact"/>
            </w:pPr>
            <w:r>
              <w:t xml:space="preserve">0.221392920680534</w:t>
            </w:r>
          </w:p>
        </w:tc>
        <w:tc>
          <w:tcPr/>
          <w:p>
            <w:pPr>
              <w:pStyle w:val="Compact"/>
            </w:pPr>
            <w:r>
              <w:t xml:space="preserve">0.00247936530592918</w:t>
            </w:r>
          </w:p>
        </w:tc>
        <w:tc>
          <w:tcPr/>
          <w:p>
            <w:pPr>
              <w:pStyle w:val="Compact"/>
            </w:pPr>
            <w:r>
              <w:t xml:space="preserve">58</w:t>
            </w:r>
          </w:p>
        </w:tc>
      </w:tr>
      <w:tr>
        <w:tc>
          <w:tcPr/>
          <w:p>
            <w:pPr>
              <w:pStyle w:val="Compact"/>
            </w:pPr>
            <w:r>
              <w:t xml:space="preserve">4</w:t>
            </w:r>
          </w:p>
        </w:tc>
        <w:tc>
          <w:tcPr/>
          <w:p>
            <w:pPr>
              <w:pStyle w:val="Compact"/>
            </w:pPr>
            <w:r>
              <w:t xml:space="preserve">Clinic 4</w:t>
            </w:r>
          </w:p>
        </w:tc>
        <w:tc>
          <w:tcPr/>
          <w:p>
            <w:pPr>
              <w:pStyle w:val="Compact"/>
            </w:pPr>
            <w:r>
              <w:t xml:space="preserve">47.0714285714286</w:t>
            </w:r>
          </w:p>
        </w:tc>
        <w:tc>
          <w:tcPr/>
          <w:p>
            <w:pPr>
              <w:pStyle w:val="Compact"/>
            </w:pPr>
            <w:r>
              <w:t xml:space="preserve">10.502341255294</w:t>
            </w:r>
          </w:p>
        </w:tc>
        <w:tc>
          <w:tcPr/>
          <w:p>
            <w:pPr>
              <w:pStyle w:val="Compact"/>
            </w:pPr>
            <w:r>
              <w:t xml:space="preserve">13.5</w:t>
            </w:r>
          </w:p>
        </w:tc>
        <w:tc>
          <w:tcPr/>
          <w:p>
            <w:pPr>
              <w:pStyle w:val="Compact"/>
            </w:pPr>
            <w:r>
              <w:t xml:space="preserve">21</w:t>
            </w:r>
          </w:p>
        </w:tc>
        <w:tc>
          <w:tcPr/>
          <w:p>
            <w:pPr>
              <w:pStyle w:val="Compact"/>
            </w:pPr>
            <w:r>
              <w:t xml:space="preserve">73</w:t>
            </w:r>
          </w:p>
        </w:tc>
        <w:tc>
          <w:tcPr/>
          <w:p>
            <w:pPr>
              <w:pStyle w:val="Compact"/>
            </w:pPr>
            <w:r>
              <w:t xml:space="preserve">-0.280889099878553</w:t>
            </w:r>
          </w:p>
        </w:tc>
        <w:tc>
          <w:tcPr/>
          <w:p>
            <w:pPr>
              <w:pStyle w:val="Compact"/>
            </w:pPr>
            <w:r>
              <w:t xml:space="preserve">0.216810940230575</w:t>
            </w:r>
          </w:p>
        </w:tc>
        <w:tc>
          <w:tcPr/>
          <w:p>
            <w:pPr>
              <w:pStyle w:val="Compact"/>
            </w:pPr>
            <w:r>
              <w:t xml:space="preserve">70</w:t>
            </w:r>
          </w:p>
        </w:tc>
      </w:tr>
      <w:tr>
        <w:tc>
          <w:tcPr/>
          <w:p>
            <w:pPr>
              <w:pStyle w:val="Compact"/>
            </w:pPr>
            <w:r>
              <w:t xml:space="preserve">5</w:t>
            </w:r>
          </w:p>
        </w:tc>
        <w:tc>
          <w:tcPr/>
          <w:p>
            <w:pPr>
              <w:pStyle w:val="Compact"/>
            </w:pPr>
            <w:r>
              <w:t xml:space="preserve">Clinic 5</w:t>
            </w:r>
          </w:p>
        </w:tc>
        <w:tc>
          <w:tcPr/>
          <w:p>
            <w:pPr>
              <w:pStyle w:val="Compact"/>
            </w:pPr>
            <w:r>
              <w:t xml:space="preserve">44.3870967741936</w:t>
            </w:r>
          </w:p>
        </w:tc>
        <w:tc>
          <w:tcPr/>
          <w:p>
            <w:pPr>
              <w:pStyle w:val="Compact"/>
            </w:pPr>
            <w:r>
              <w:t xml:space="preserve">8.88198109943504</w:t>
            </w:r>
          </w:p>
        </w:tc>
        <w:tc>
          <w:tcPr/>
          <w:p>
            <w:pPr>
              <w:pStyle w:val="Compact"/>
            </w:pPr>
            <w:r>
              <w:t xml:space="preserve">14.75</w:t>
            </w:r>
          </w:p>
        </w:tc>
        <w:tc>
          <w:tcPr/>
          <w:p>
            <w:pPr>
              <w:pStyle w:val="Compact"/>
            </w:pPr>
            <w:r>
              <w:t xml:space="preserve">25</w:t>
            </w:r>
          </w:p>
        </w:tc>
        <w:tc>
          <w:tcPr/>
          <w:p>
            <w:pPr>
              <w:pStyle w:val="Compact"/>
            </w:pPr>
            <w:r>
              <w:t xml:space="preserve">62</w:t>
            </w:r>
          </w:p>
        </w:tc>
        <w:tc>
          <w:tcPr/>
          <w:p>
            <w:pPr>
              <w:pStyle w:val="Compact"/>
            </w:pPr>
            <w:r>
              <w:t xml:space="preserve">-0.0940578186892638</w:t>
            </w:r>
          </w:p>
        </w:tc>
        <w:tc>
          <w:tcPr/>
          <w:p>
            <w:pPr>
              <w:pStyle w:val="Compact"/>
            </w:pPr>
            <w:r>
              <w:t xml:space="preserve">-0.86693487459083</w:t>
            </w:r>
          </w:p>
        </w:tc>
        <w:tc>
          <w:tcPr/>
          <w:p>
            <w:pPr>
              <w:pStyle w:val="Compact"/>
            </w:pPr>
            <w:r>
              <w:t xml:space="preserve">124</w:t>
            </w:r>
          </w:p>
        </w:tc>
      </w:tr>
      <w:tr>
        <w:tc>
          <w:tcPr/>
          <w:p>
            <w:pPr>
              <w:pStyle w:val="Compact"/>
            </w:pPr>
            <w:r>
              <w:t xml:space="preserve">6</w:t>
            </w:r>
          </w:p>
        </w:tc>
        <w:tc>
          <w:tcPr/>
          <w:p>
            <w:pPr>
              <w:pStyle w:val="Compact"/>
            </w:pPr>
            <w:r>
              <w:t xml:space="preserve">Clinic 6</w:t>
            </w:r>
          </w:p>
        </w:tc>
        <w:tc>
          <w:tcPr/>
          <w:p>
            <w:pPr>
              <w:pStyle w:val="Compact"/>
            </w:pPr>
            <w:r>
              <w:t xml:space="preserve">44.8736842105263</w:t>
            </w:r>
          </w:p>
        </w:tc>
        <w:tc>
          <w:tcPr/>
          <w:p>
            <w:pPr>
              <w:pStyle w:val="Compact"/>
            </w:pPr>
            <w:r>
              <w:t xml:space="preserve">9.73723070560156</w:t>
            </w:r>
          </w:p>
        </w:tc>
        <w:tc>
          <w:tcPr/>
          <w:p>
            <w:pPr>
              <w:pStyle w:val="Compact"/>
            </w:pPr>
            <w:r>
              <w:t xml:space="preserve">12</w:t>
            </w:r>
          </w:p>
        </w:tc>
        <w:tc>
          <w:tcPr/>
          <w:p>
            <w:pPr>
              <w:pStyle w:val="Compact"/>
            </w:pPr>
            <w:r>
              <w:t xml:space="preserve">23</w:t>
            </w:r>
          </w:p>
        </w:tc>
        <w:tc>
          <w:tcPr/>
          <w:p>
            <w:pPr>
              <w:pStyle w:val="Compact"/>
            </w:pPr>
            <w:r>
              <w:t xml:space="preserve">69</w:t>
            </w:r>
          </w:p>
        </w:tc>
        <w:tc>
          <w:tcPr/>
          <w:p>
            <w:pPr>
              <w:pStyle w:val="Compact"/>
            </w:pPr>
            <w:r>
              <w:t xml:space="preserve">0.175638805778946</w:t>
            </w:r>
          </w:p>
        </w:tc>
        <w:tc>
          <w:tcPr/>
          <w:p>
            <w:pPr>
              <w:pStyle w:val="Compact"/>
            </w:pPr>
            <w:r>
              <w:t xml:space="preserve">0.21304038994894</w:t>
            </w:r>
          </w:p>
        </w:tc>
        <w:tc>
          <w:tcPr/>
          <w:p>
            <w:pPr>
              <w:pStyle w:val="Compact"/>
            </w:pPr>
            <w:r>
              <w:t xml:space="preserve">95</w:t>
            </w:r>
          </w:p>
        </w:tc>
      </w:tr>
      <w:tr>
        <w:tc>
          <w:tcPr/>
          <w:p>
            <w:pPr>
              <w:pStyle w:val="Compact"/>
            </w:pPr>
            <w:r>
              <w:t xml:space="preserve">7</w:t>
            </w:r>
          </w:p>
        </w:tc>
        <w:tc>
          <w:tcPr/>
          <w:p>
            <w:pPr>
              <w:pStyle w:val="Compact"/>
            </w:pPr>
            <w:r>
              <w:t xml:space="preserve">Clinic 7</w:t>
            </w:r>
          </w:p>
        </w:tc>
        <w:tc>
          <w:tcPr/>
          <w:p>
            <w:pPr>
              <w:pStyle w:val="Compact"/>
            </w:pPr>
            <w:r>
              <w:t xml:space="preserve">46.7954545454545</w:t>
            </w:r>
          </w:p>
        </w:tc>
        <w:tc>
          <w:tcPr/>
          <w:p>
            <w:pPr>
              <w:pStyle w:val="Compact"/>
            </w:pPr>
            <w:r>
              <w:t xml:space="preserve">10.2198610682191</w:t>
            </w:r>
          </w:p>
        </w:tc>
        <w:tc>
          <w:tcPr/>
          <w:p>
            <w:pPr>
              <w:pStyle w:val="Compact"/>
            </w:pPr>
            <w:r>
              <w:t xml:space="preserve">16.25</w:t>
            </w:r>
          </w:p>
        </w:tc>
        <w:tc>
          <w:tcPr/>
          <w:p>
            <w:pPr>
              <w:pStyle w:val="Compact"/>
            </w:pPr>
            <w:r>
              <w:t xml:space="preserve">28</w:t>
            </w:r>
          </w:p>
        </w:tc>
        <w:tc>
          <w:tcPr/>
          <w:p>
            <w:pPr>
              <w:pStyle w:val="Compact"/>
            </w:pPr>
            <w:r>
              <w:t xml:space="preserve">71</w:t>
            </w:r>
          </w:p>
        </w:tc>
        <w:tc>
          <w:tcPr/>
          <w:p>
            <w:pPr>
              <w:pStyle w:val="Compact"/>
            </w:pPr>
            <w:r>
              <w:t xml:space="preserve">-0.0472622044902972</w:t>
            </w:r>
          </w:p>
        </w:tc>
        <w:tc>
          <w:tcPr/>
          <w:p>
            <w:pPr>
              <w:pStyle w:val="Compact"/>
            </w:pPr>
            <w:r>
              <w:t xml:space="preserve">-0.637515222519566</w:t>
            </w:r>
          </w:p>
        </w:tc>
        <w:tc>
          <w:tcPr/>
          <w:p>
            <w:pPr>
              <w:pStyle w:val="Compact"/>
            </w:pPr>
            <w:r>
              <w:t xml:space="preserve">44</w:t>
            </w:r>
          </w:p>
        </w:tc>
      </w:tr>
      <w:tr>
        <w:tc>
          <w:tcPr/>
          <w:p>
            <w:pPr>
              <w:pStyle w:val="Compact"/>
            </w:pPr>
            <w:r>
              <w:t xml:space="preserve">8</w:t>
            </w:r>
          </w:p>
        </w:tc>
        <w:tc>
          <w:tcPr/>
          <w:p>
            <w:pPr>
              <w:pStyle w:val="Compact"/>
            </w:pPr>
            <w:r>
              <w:t xml:space="preserve">Clinic 8</w:t>
            </w:r>
          </w:p>
        </w:tc>
        <w:tc>
          <w:tcPr/>
          <w:p>
            <w:pPr>
              <w:pStyle w:val="Compact"/>
            </w:pPr>
            <w:r>
              <w:t xml:space="preserve">45.4418604651163</w:t>
            </w:r>
          </w:p>
        </w:tc>
        <w:tc>
          <w:tcPr/>
          <w:p>
            <w:pPr>
              <w:pStyle w:val="Compact"/>
            </w:pPr>
            <w:r>
              <w:t xml:space="preserve">10.4492127220967</w:t>
            </w:r>
          </w:p>
        </w:tc>
        <w:tc>
          <w:tcPr/>
          <w:p>
            <w:pPr>
              <w:pStyle w:val="Compact"/>
            </w:pPr>
            <w:r>
              <w:t xml:space="preserve">14</w:t>
            </w:r>
          </w:p>
        </w:tc>
        <w:tc>
          <w:tcPr/>
          <w:p>
            <w:pPr>
              <w:pStyle w:val="Compact"/>
            </w:pPr>
            <w:r>
              <w:t xml:space="preserve">21</w:t>
            </w:r>
          </w:p>
        </w:tc>
        <w:tc>
          <w:tcPr/>
          <w:p>
            <w:pPr>
              <w:pStyle w:val="Compact"/>
            </w:pPr>
            <w:r>
              <w:t xml:space="preserve">78</w:t>
            </w:r>
          </w:p>
        </w:tc>
        <w:tc>
          <w:tcPr/>
          <w:p>
            <w:pPr>
              <w:pStyle w:val="Compact"/>
            </w:pPr>
            <w:r>
              <w:t xml:space="preserve">0.470159235072594</w:t>
            </w:r>
          </w:p>
        </w:tc>
        <w:tc>
          <w:tcPr/>
          <w:p>
            <w:pPr>
              <w:pStyle w:val="Compact"/>
            </w:pPr>
            <w:r>
              <w:t xml:space="preserve">0.335091049324262</w:t>
            </w:r>
          </w:p>
        </w:tc>
        <w:tc>
          <w:tcPr/>
          <w:p>
            <w:pPr>
              <w:pStyle w:val="Compact"/>
            </w:pPr>
            <w:r>
              <w:t xml:space="preserve">129</w:t>
            </w:r>
          </w:p>
        </w:tc>
      </w:tr>
      <w:tr>
        <w:tc>
          <w:tcPr/>
          <w:p>
            <w:pPr>
              <w:pStyle w:val="Compact"/>
            </w:pPr>
            <w:r>
              <w:t xml:space="preserve">9</w:t>
            </w:r>
          </w:p>
        </w:tc>
        <w:tc>
          <w:tcPr/>
          <w:p>
            <w:pPr>
              <w:pStyle w:val="Compact"/>
            </w:pPr>
            <w:r>
              <w:t xml:space="preserve">Clinic 9</w:t>
            </w:r>
          </w:p>
        </w:tc>
        <w:tc>
          <w:tcPr/>
          <w:p>
            <w:pPr>
              <w:pStyle w:val="Compact"/>
            </w:pPr>
            <w:r>
              <w:t xml:space="preserve">45.5384615384615</w:t>
            </w:r>
          </w:p>
        </w:tc>
        <w:tc>
          <w:tcPr/>
          <w:p>
            <w:pPr>
              <w:pStyle w:val="Compact"/>
            </w:pPr>
            <w:r>
              <w:t xml:space="preserve">9.54529895265155</w:t>
            </w:r>
          </w:p>
        </w:tc>
        <w:tc>
          <w:tcPr/>
          <w:p>
            <w:pPr>
              <w:pStyle w:val="Compact"/>
            </w:pPr>
            <w:r>
              <w:t xml:space="preserve">11</w:t>
            </w:r>
          </w:p>
        </w:tc>
        <w:tc>
          <w:tcPr/>
          <w:p>
            <w:pPr>
              <w:pStyle w:val="Compact"/>
            </w:pPr>
            <w:r>
              <w:t xml:space="preserve">18</w:t>
            </w:r>
          </w:p>
        </w:tc>
        <w:tc>
          <w:tcPr/>
          <w:p>
            <w:pPr>
              <w:pStyle w:val="Compact"/>
            </w:pPr>
            <w:r>
              <w:t xml:space="preserve">68</w:t>
            </w:r>
          </w:p>
        </w:tc>
        <w:tc>
          <w:tcPr/>
          <w:p>
            <w:pPr>
              <w:pStyle w:val="Compact"/>
            </w:pPr>
            <w:r>
              <w:t xml:space="preserve">0.191019764837737</w:t>
            </w:r>
          </w:p>
        </w:tc>
        <w:tc>
          <w:tcPr/>
          <w:p>
            <w:pPr>
              <w:pStyle w:val="Compact"/>
            </w:pPr>
            <w:r>
              <w:t xml:space="preserve">0.0168576630634502</w:t>
            </w:r>
          </w:p>
        </w:tc>
        <w:tc>
          <w:tcPr/>
          <w:p>
            <w:pPr>
              <w:pStyle w:val="Compact"/>
            </w:pPr>
            <w:r>
              <w:t xml:space="preserve">117</w:t>
            </w:r>
          </w:p>
        </w:tc>
      </w:tr>
      <w:tr>
        <w:tc>
          <w:tcPr/>
          <w:p>
            <w:pPr>
              <w:pStyle w:val="Compact"/>
            </w:pPr>
            <w:r>
              <w:t xml:space="preserve">10</w:t>
            </w:r>
          </w:p>
        </w:tc>
        <w:tc>
          <w:tcPr/>
          <w:p>
            <w:pPr>
              <w:pStyle w:val="Compact"/>
            </w:pPr>
            <w:r>
              <w:t xml:space="preserve">Clinic 10</w:t>
            </w:r>
          </w:p>
        </w:tc>
        <w:tc>
          <w:tcPr/>
          <w:p>
            <w:pPr>
              <w:pStyle w:val="Compact"/>
            </w:pPr>
            <w:r>
              <w:t xml:space="preserve">42.3545454545455</w:t>
            </w:r>
          </w:p>
        </w:tc>
        <w:tc>
          <w:tcPr/>
          <w:p>
            <w:pPr>
              <w:pStyle w:val="Compact"/>
            </w:pPr>
            <w:r>
              <w:t xml:space="preserve">10.7963520543469</w:t>
            </w:r>
          </w:p>
        </w:tc>
        <w:tc>
          <w:tcPr/>
          <w:p>
            <w:pPr>
              <w:pStyle w:val="Compact"/>
            </w:pPr>
            <w:r>
              <w:t xml:space="preserve">14</w:t>
            </w:r>
          </w:p>
        </w:tc>
        <w:tc>
          <w:tcPr/>
          <w:p>
            <w:pPr>
              <w:pStyle w:val="Compact"/>
            </w:pPr>
            <w:r>
              <w:t xml:space="preserve">10</w:t>
            </w:r>
          </w:p>
        </w:tc>
        <w:tc>
          <w:tcPr/>
          <w:p>
            <w:pPr>
              <w:pStyle w:val="Compact"/>
            </w:pPr>
            <w:r>
              <w:t xml:space="preserve">70</w:t>
            </w:r>
          </w:p>
        </w:tc>
        <w:tc>
          <w:tcPr/>
          <w:p>
            <w:pPr>
              <w:pStyle w:val="Compact"/>
            </w:pPr>
            <w:r>
              <w:t xml:space="preserve">-0.233298409482419</w:t>
            </w:r>
          </w:p>
        </w:tc>
        <w:tc>
          <w:tcPr/>
          <w:p>
            <w:pPr>
              <w:pStyle w:val="Compact"/>
            </w:pPr>
            <w:r>
              <w:t xml:space="preserve">0.336640438695448</w:t>
            </w:r>
          </w:p>
        </w:tc>
        <w:tc>
          <w:tcPr/>
          <w:p>
            <w:pPr>
              <w:pStyle w:val="Compact"/>
            </w:pPr>
            <w:r>
              <w:t xml:space="preserve">110</w:t>
            </w:r>
          </w:p>
        </w:tc>
      </w:tr>
      <w:tr>
        <w:tc>
          <w:tcPr/>
          <w:p>
            <w:pPr>
              <w:pStyle w:val="Compact"/>
            </w:pPr>
            <w:r>
              <w:t xml:space="preserve">11</w:t>
            </w:r>
          </w:p>
        </w:tc>
        <w:tc>
          <w:tcPr/>
          <w:p>
            <w:pPr>
              <w:pStyle w:val="Compact"/>
            </w:pPr>
            <w:r>
              <w:t xml:space="preserve">Clinic 11</w:t>
            </w:r>
          </w:p>
        </w:tc>
        <w:tc>
          <w:tcPr/>
          <w:p>
            <w:pPr>
              <w:pStyle w:val="Compact"/>
            </w:pPr>
            <w:r>
              <w:t xml:space="preserve">45.1797752808989</w:t>
            </w:r>
          </w:p>
        </w:tc>
        <w:tc>
          <w:tcPr/>
          <w:p>
            <w:pPr>
              <w:pStyle w:val="Compact"/>
            </w:pPr>
            <w:r>
              <w:t xml:space="preserve">9.95964790103364</w:t>
            </w:r>
          </w:p>
        </w:tc>
        <w:tc>
          <w:tcPr/>
          <w:p>
            <w:pPr>
              <w:pStyle w:val="Compact"/>
            </w:pPr>
            <w:r>
              <w:t xml:space="preserve">14.5</w:t>
            </w:r>
          </w:p>
        </w:tc>
        <w:tc>
          <w:tcPr/>
          <w:p>
            <w:pPr>
              <w:pStyle w:val="Compact"/>
            </w:pPr>
            <w:r>
              <w:t xml:space="preserve">17</w:t>
            </w:r>
          </w:p>
        </w:tc>
        <w:tc>
          <w:tcPr/>
          <w:p>
            <w:pPr>
              <w:pStyle w:val="Compact"/>
            </w:pPr>
            <w:r>
              <w:t xml:space="preserve">73</w:t>
            </w:r>
          </w:p>
        </w:tc>
        <w:tc>
          <w:tcPr/>
          <w:p>
            <w:pPr>
              <w:pStyle w:val="Compact"/>
            </w:pPr>
            <w:r>
              <w:t xml:space="preserve">-0.150665552909201</w:t>
            </w:r>
          </w:p>
        </w:tc>
        <w:tc>
          <w:tcPr/>
          <w:p>
            <w:pPr>
              <w:pStyle w:val="Compact"/>
            </w:pPr>
            <w:r>
              <w:t xml:space="preserve">0.3055486948039</w:t>
            </w:r>
          </w:p>
        </w:tc>
        <w:tc>
          <w:tcPr/>
          <w:p>
            <w:pPr>
              <w:pStyle w:val="Compact"/>
            </w:pPr>
            <w:r>
              <w:t xml:space="preserve">89</w:t>
            </w:r>
          </w:p>
        </w:tc>
      </w:tr>
      <w:tr>
        <w:tc>
          <w:tcPr/>
          <w:p>
            <w:pPr>
              <w:pStyle w:val="Compact"/>
            </w:pPr>
            <w:r>
              <w:t xml:space="preserve">12</w:t>
            </w:r>
          </w:p>
        </w:tc>
        <w:tc>
          <w:tcPr/>
          <w:p>
            <w:pPr>
              <w:pStyle w:val="Compact"/>
            </w:pPr>
            <w:r>
              <w:t xml:space="preserve">Clinic 12</w:t>
            </w:r>
          </w:p>
        </w:tc>
        <w:tc>
          <w:tcPr/>
          <w:p>
            <w:pPr>
              <w:pStyle w:val="Compact"/>
            </w:pPr>
            <w:r>
              <w:t xml:space="preserve">44.5230769230769</w:t>
            </w:r>
          </w:p>
        </w:tc>
        <w:tc>
          <w:tcPr/>
          <w:p>
            <w:pPr>
              <w:pStyle w:val="Compact"/>
            </w:pPr>
            <w:r>
              <w:t xml:space="preserve">10.1659783289468</w:t>
            </w:r>
          </w:p>
        </w:tc>
        <w:tc>
          <w:tcPr/>
          <w:p>
            <w:pPr>
              <w:pStyle w:val="Compact"/>
            </w:pPr>
            <w:r>
              <w:t xml:space="preserve">15</w:t>
            </w:r>
          </w:p>
        </w:tc>
        <w:tc>
          <w:tcPr/>
          <w:p>
            <w:pPr>
              <w:pStyle w:val="Compact"/>
            </w:pPr>
            <w:r>
              <w:t xml:space="preserve">20</w:t>
            </w:r>
          </w:p>
        </w:tc>
        <w:tc>
          <w:tcPr/>
          <w:p>
            <w:pPr>
              <w:pStyle w:val="Compact"/>
            </w:pPr>
            <w:r>
              <w:t xml:space="preserve">67</w:t>
            </w:r>
          </w:p>
        </w:tc>
        <w:tc>
          <w:tcPr/>
          <w:p>
            <w:pPr>
              <w:pStyle w:val="Compact"/>
            </w:pPr>
            <w:r>
              <w:t xml:space="preserve">-0.0955413975865042</w:t>
            </w:r>
          </w:p>
        </w:tc>
        <w:tc>
          <w:tcPr/>
          <w:p>
            <w:pPr>
              <w:pStyle w:val="Compact"/>
            </w:pPr>
            <w:r>
              <w:t xml:space="preserve">-0.365704108226413</w:t>
            </w:r>
          </w:p>
        </w:tc>
        <w:tc>
          <w:tcPr/>
          <w:p>
            <w:pPr>
              <w:pStyle w:val="Compact"/>
            </w:pPr>
            <w:r>
              <w:t xml:space="preserve">65</w:t>
            </w:r>
          </w:p>
        </w:tc>
      </w:tr>
      <w:tr>
        <w:tc>
          <w:tcPr/>
          <w:p>
            <w:pPr>
              <w:pStyle w:val="Compact"/>
            </w:pPr>
            <w:r>
              <w:t xml:space="preserve">13</w:t>
            </w:r>
          </w:p>
        </w:tc>
        <w:tc>
          <w:tcPr/>
          <w:p>
            <w:pPr>
              <w:pStyle w:val="Compact"/>
            </w:pPr>
            <w:r>
              <w:t xml:space="preserve">Clinic 13</w:t>
            </w:r>
          </w:p>
        </w:tc>
        <w:tc>
          <w:tcPr/>
          <w:p>
            <w:pPr>
              <w:pStyle w:val="Compact"/>
            </w:pPr>
            <w:r>
              <w:t xml:space="preserve">44.1944444444444</w:t>
            </w:r>
          </w:p>
        </w:tc>
        <w:tc>
          <w:tcPr/>
          <w:p>
            <w:pPr>
              <w:pStyle w:val="Compact"/>
            </w:pPr>
            <w:r>
              <w:t xml:space="preserve">10.5527774121845</w:t>
            </w:r>
          </w:p>
        </w:tc>
        <w:tc>
          <w:tcPr/>
          <w:p>
            <w:pPr>
              <w:pStyle w:val="Compact"/>
            </w:pPr>
            <w:r>
              <w:t xml:space="preserve">15.25</w:t>
            </w:r>
          </w:p>
        </w:tc>
        <w:tc>
          <w:tcPr/>
          <w:p>
            <w:pPr>
              <w:pStyle w:val="Compact"/>
            </w:pPr>
            <w:r>
              <w:t xml:space="preserve">21</w:t>
            </w:r>
          </w:p>
        </w:tc>
        <w:tc>
          <w:tcPr/>
          <w:p>
            <w:pPr>
              <w:pStyle w:val="Compact"/>
            </w:pPr>
            <w:r>
              <w:t xml:space="preserve">64</w:t>
            </w:r>
          </w:p>
        </w:tc>
        <w:tc>
          <w:tcPr/>
          <w:p>
            <w:pPr>
              <w:pStyle w:val="Compact"/>
            </w:pPr>
            <w:r>
              <w:t xml:space="preserve">-0.105156298385625</w:t>
            </w:r>
          </w:p>
        </w:tc>
        <w:tc>
          <w:tcPr/>
          <w:p>
            <w:pPr>
              <w:pStyle w:val="Compact"/>
            </w:pPr>
            <w:r>
              <w:t xml:space="preserve">-0.421873671664887</w:t>
            </w:r>
          </w:p>
        </w:tc>
        <w:tc>
          <w:tcPr/>
          <w:p>
            <w:pPr>
              <w:pStyle w:val="Compact"/>
            </w:pPr>
            <w:r>
              <w:t xml:space="preserve">36</w:t>
            </w:r>
          </w:p>
        </w:tc>
      </w:tr>
      <w:tr>
        <w:tc>
          <w:tcPr/>
          <w:p>
            <w:pPr>
              <w:pStyle w:val="Compact"/>
            </w:pPr>
            <w:r>
              <w:t xml:space="preserve">14</w:t>
            </w:r>
          </w:p>
        </w:tc>
        <w:tc>
          <w:tcPr/>
          <w:p>
            <w:pPr>
              <w:pStyle w:val="Compact"/>
            </w:pPr>
            <w:r>
              <w:t xml:space="preserve">Clinic 14</w:t>
            </w:r>
          </w:p>
        </w:tc>
        <w:tc>
          <w:tcPr/>
          <w:p>
            <w:pPr>
              <w:pStyle w:val="Compact"/>
            </w:pPr>
            <w:r>
              <w:t xml:space="preserve">44.5423728813559</w:t>
            </w:r>
          </w:p>
        </w:tc>
        <w:tc>
          <w:tcPr/>
          <w:p>
            <w:pPr>
              <w:pStyle w:val="Compact"/>
            </w:pPr>
            <w:r>
              <w:t xml:space="preserve">9.95600928168692</w:t>
            </w:r>
          </w:p>
        </w:tc>
        <w:tc>
          <w:tcPr/>
          <w:p>
            <w:pPr>
              <w:pStyle w:val="Compact"/>
            </w:pPr>
            <w:r>
              <w:t xml:space="preserve">14</w:t>
            </w:r>
          </w:p>
        </w:tc>
        <w:tc>
          <w:tcPr/>
          <w:p>
            <w:pPr>
              <w:pStyle w:val="Compact"/>
            </w:pPr>
            <w:r>
              <w:t xml:space="preserve">18</w:t>
            </w:r>
          </w:p>
        </w:tc>
        <w:tc>
          <w:tcPr/>
          <w:p>
            <w:pPr>
              <w:pStyle w:val="Compact"/>
            </w:pPr>
            <w:r>
              <w:t xml:space="preserve">65</w:t>
            </w:r>
          </w:p>
        </w:tc>
        <w:tc>
          <w:tcPr/>
          <w:p>
            <w:pPr>
              <w:pStyle w:val="Compact"/>
            </w:pPr>
            <w:r>
              <w:t xml:space="preserve">-0.0484468170088613</w:t>
            </w:r>
          </w:p>
        </w:tc>
        <w:tc>
          <w:tcPr/>
          <w:p>
            <w:pPr>
              <w:pStyle w:val="Compact"/>
            </w:pPr>
            <w:r>
              <w:t xml:space="preserve">-0.208693698435043</w:t>
            </w:r>
          </w:p>
        </w:tc>
        <w:tc>
          <w:tcPr/>
          <w:p>
            <w:pPr>
              <w:pStyle w:val="Compact"/>
            </w:pPr>
            <w:r>
              <w:t xml:space="preserve">118</w:t>
            </w:r>
          </w:p>
        </w:tc>
      </w:tr>
      <w:tr>
        <w:tc>
          <w:tcPr/>
          <w:p>
            <w:pPr>
              <w:pStyle w:val="Compact"/>
            </w:pPr>
            <w:r>
              <w:t xml:space="preserve">15</w:t>
            </w:r>
          </w:p>
        </w:tc>
        <w:tc>
          <w:tcPr/>
          <w:p>
            <w:pPr>
              <w:pStyle w:val="Compact"/>
            </w:pPr>
            <w:r>
              <w:t xml:space="preserve">Clinic 15</w:t>
            </w:r>
          </w:p>
        </w:tc>
        <w:tc>
          <w:tcPr/>
          <w:p>
            <w:pPr>
              <w:pStyle w:val="Compact"/>
            </w:pPr>
            <w:r>
              <w:t xml:space="preserve">45.4128440366973</w:t>
            </w:r>
          </w:p>
        </w:tc>
        <w:tc>
          <w:tcPr/>
          <w:p>
            <w:pPr>
              <w:pStyle w:val="Compact"/>
            </w:pPr>
            <w:r>
              <w:t xml:space="preserve">10.2480449889635</w:t>
            </w:r>
          </w:p>
        </w:tc>
        <w:tc>
          <w:tcPr/>
          <w:p>
            <w:pPr>
              <w:pStyle w:val="Compact"/>
            </w:pPr>
            <w:r>
              <w:t xml:space="preserve">13</w:t>
            </w:r>
          </w:p>
        </w:tc>
        <w:tc>
          <w:tcPr/>
          <w:p>
            <w:pPr>
              <w:pStyle w:val="Compact"/>
            </w:pPr>
            <w:r>
              <w:t xml:space="preserve">23</w:t>
            </w:r>
          </w:p>
        </w:tc>
        <w:tc>
          <w:tcPr/>
          <w:p>
            <w:pPr>
              <w:pStyle w:val="Compact"/>
            </w:pPr>
            <w:r>
              <w:t xml:space="preserve">72</w:t>
            </w:r>
          </w:p>
        </w:tc>
        <w:tc>
          <w:tcPr/>
          <w:p>
            <w:pPr>
              <w:pStyle w:val="Compact"/>
            </w:pPr>
            <w:r>
              <w:t xml:space="preserve">0.220844041889771</w:t>
            </w:r>
          </w:p>
        </w:tc>
        <w:tc>
          <w:tcPr/>
          <w:p>
            <w:pPr>
              <w:pStyle w:val="Compact"/>
            </w:pPr>
            <w:r>
              <w:t xml:space="preserve">-0.130284631591479</w:t>
            </w:r>
          </w:p>
        </w:tc>
        <w:tc>
          <w:tcPr/>
          <w:p>
            <w:pPr>
              <w:pStyle w:val="Compact"/>
            </w:pPr>
            <w:r>
              <w:t xml:space="preserve">109</w:t>
            </w:r>
          </w:p>
        </w:tc>
      </w:tr>
      <w:tr>
        <w:tc>
          <w:tcPr/>
          <w:p>
            <w:pPr>
              <w:pStyle w:val="Compact"/>
            </w:pPr>
            <w:r>
              <w:t xml:space="preserve">16</w:t>
            </w:r>
          </w:p>
        </w:tc>
        <w:tc>
          <w:tcPr/>
          <w:p>
            <w:pPr>
              <w:pStyle w:val="Compact"/>
            </w:pPr>
            <w:r>
              <w:t xml:space="preserve">Clinic 16</w:t>
            </w:r>
          </w:p>
        </w:tc>
        <w:tc>
          <w:tcPr/>
          <w:p>
            <w:pPr>
              <w:pStyle w:val="Compact"/>
            </w:pPr>
            <w:r>
              <w:t xml:space="preserve">45.2903225806452</w:t>
            </w:r>
          </w:p>
        </w:tc>
        <w:tc>
          <w:tcPr/>
          <w:p>
            <w:pPr>
              <w:pStyle w:val="Compact"/>
            </w:pPr>
            <w:r>
              <w:t xml:space="preserve">10.3929256336128</w:t>
            </w:r>
          </w:p>
        </w:tc>
        <w:tc>
          <w:tcPr/>
          <w:p>
            <w:pPr>
              <w:pStyle w:val="Compact"/>
            </w:pPr>
            <w:r>
              <w:t xml:space="preserve">17</w:t>
            </w:r>
          </w:p>
        </w:tc>
        <w:tc>
          <w:tcPr/>
          <w:p>
            <w:pPr>
              <w:pStyle w:val="Compact"/>
            </w:pPr>
            <w:r>
              <w:t xml:space="preserve">27</w:t>
            </w:r>
          </w:p>
        </w:tc>
        <w:tc>
          <w:tcPr/>
          <w:p>
            <w:pPr>
              <w:pStyle w:val="Compact"/>
            </w:pPr>
            <w:r>
              <w:t xml:space="preserve">65</w:t>
            </w:r>
          </w:p>
        </w:tc>
        <w:tc>
          <w:tcPr/>
          <w:p>
            <w:pPr>
              <w:pStyle w:val="Compact"/>
            </w:pPr>
            <w:r>
              <w:t xml:space="preserve">0.120934551781148</w:t>
            </w:r>
          </w:p>
        </w:tc>
        <w:tc>
          <w:tcPr/>
          <w:p>
            <w:pPr>
              <w:pStyle w:val="Compact"/>
            </w:pPr>
            <w:r>
              <w:t xml:space="preserve">-0.759843390759381</w:t>
            </w:r>
          </w:p>
        </w:tc>
        <w:tc>
          <w:tcPr/>
          <w:p>
            <w:pPr>
              <w:pStyle w:val="Compact"/>
            </w:pPr>
            <w:r>
              <w:t xml:space="preserve">31</w:t>
            </w:r>
          </w:p>
        </w:tc>
      </w:tr>
      <w:tr>
        <w:tc>
          <w:tcPr/>
          <w:p>
            <w:pPr>
              <w:pStyle w:val="Compact"/>
            </w:pPr>
            <w:r>
              <w:t xml:space="preserve">17</w:t>
            </w:r>
          </w:p>
        </w:tc>
        <w:tc>
          <w:tcPr/>
          <w:p>
            <w:pPr>
              <w:pStyle w:val="Compact"/>
            </w:pPr>
            <w:r>
              <w:t xml:space="preserve">Clinic 17</w:t>
            </w:r>
          </w:p>
        </w:tc>
        <w:tc>
          <w:tcPr/>
          <w:p>
            <w:pPr>
              <w:pStyle w:val="Compact"/>
            </w:pPr>
            <w:r>
              <w:t xml:space="preserve">44.3220338983051</w:t>
            </w:r>
          </w:p>
        </w:tc>
        <w:tc>
          <w:tcPr/>
          <w:p>
            <w:pPr>
              <w:pStyle w:val="Compact"/>
            </w:pPr>
            <w:r>
              <w:t xml:space="preserve">7.85085252995539</w:t>
            </w:r>
          </w:p>
        </w:tc>
        <w:tc>
          <w:tcPr/>
          <w:p>
            <w:pPr>
              <w:pStyle w:val="Compact"/>
            </w:pPr>
            <w:r>
              <w:t xml:space="preserve">9</w:t>
            </w:r>
          </w:p>
        </w:tc>
        <w:tc>
          <w:tcPr/>
          <w:p>
            <w:pPr>
              <w:pStyle w:val="Compact"/>
            </w:pPr>
            <w:r>
              <w:t xml:space="preserve">29</w:t>
            </w:r>
          </w:p>
        </w:tc>
        <w:tc>
          <w:tcPr/>
          <w:p>
            <w:pPr>
              <w:pStyle w:val="Compact"/>
            </w:pPr>
            <w:r>
              <w:t xml:space="preserve">71</w:t>
            </w:r>
          </w:p>
        </w:tc>
        <w:tc>
          <w:tcPr/>
          <w:p>
            <w:pPr>
              <w:pStyle w:val="Compact"/>
            </w:pPr>
            <w:r>
              <w:t xml:space="preserve">1.02547899084666</w:t>
            </w:r>
          </w:p>
        </w:tc>
        <w:tc>
          <w:tcPr/>
          <w:p>
            <w:pPr>
              <w:pStyle w:val="Compact"/>
            </w:pPr>
            <w:r>
              <w:t xml:space="preserve">1.82661454205691</w:t>
            </w:r>
          </w:p>
        </w:tc>
        <w:tc>
          <w:tcPr/>
          <w:p>
            <w:pPr>
              <w:pStyle w:val="Compact"/>
            </w:pPr>
            <w:r>
              <w:t xml:space="preserve">59</w:t>
            </w:r>
          </w:p>
        </w:tc>
      </w:tr>
      <w:tr>
        <w:tc>
          <w:tcPr/>
          <w:p>
            <w:pPr>
              <w:pStyle w:val="Compact"/>
            </w:pPr>
            <w:r>
              <w:t xml:space="preserve">18</w:t>
            </w:r>
          </w:p>
        </w:tc>
        <w:tc>
          <w:tcPr/>
          <w:p>
            <w:pPr>
              <w:pStyle w:val="Compact"/>
            </w:pPr>
            <w:r>
              <w:t xml:space="preserve">Clinic 18</w:t>
            </w:r>
          </w:p>
        </w:tc>
        <w:tc>
          <w:tcPr/>
          <w:p>
            <w:pPr>
              <w:pStyle w:val="Compact"/>
            </w:pPr>
            <w:r>
              <w:t xml:space="preserve">44.3661971830986</w:t>
            </w:r>
          </w:p>
        </w:tc>
        <w:tc>
          <w:tcPr/>
          <w:p>
            <w:pPr>
              <w:pStyle w:val="Compact"/>
            </w:pPr>
            <w:r>
              <w:t xml:space="preserve">9.2446732718588</w:t>
            </w:r>
          </w:p>
        </w:tc>
        <w:tc>
          <w:tcPr/>
          <w:p>
            <w:pPr>
              <w:pStyle w:val="Compact"/>
            </w:pPr>
            <w:r>
              <w:t xml:space="preserve">12</w:t>
            </w:r>
          </w:p>
        </w:tc>
        <w:tc>
          <w:tcPr/>
          <w:p>
            <w:pPr>
              <w:pStyle w:val="Compact"/>
            </w:pPr>
            <w:r>
              <w:t xml:space="preserve">14</w:t>
            </w:r>
          </w:p>
        </w:tc>
        <w:tc>
          <w:tcPr/>
          <w:p>
            <w:pPr>
              <w:pStyle w:val="Compact"/>
            </w:pPr>
            <w:r>
              <w:t xml:space="preserve">66</w:t>
            </w:r>
          </w:p>
        </w:tc>
        <w:tc>
          <w:tcPr/>
          <w:p>
            <w:pPr>
              <w:pStyle w:val="Compact"/>
            </w:pPr>
            <w:r>
              <w:t xml:space="preserve">-0.176895170865772</w:t>
            </w:r>
          </w:p>
        </w:tc>
        <w:tc>
          <w:tcPr/>
          <w:p>
            <w:pPr>
              <w:pStyle w:val="Compact"/>
            </w:pPr>
            <w:r>
              <w:t xml:space="preserve">0.822187067446205</w:t>
            </w:r>
          </w:p>
        </w:tc>
        <w:tc>
          <w:tcPr/>
          <w:p>
            <w:pPr>
              <w:pStyle w:val="Compact"/>
            </w:pPr>
            <w:r>
              <w:t xml:space="preserve">71</w:t>
            </w:r>
          </w:p>
        </w:tc>
      </w:tr>
      <w:tr>
        <w:tc>
          <w:tcPr/>
          <w:p>
            <w:pPr>
              <w:pStyle w:val="Compact"/>
            </w:pPr>
            <w:r>
              <w:t xml:space="preserve">19</w:t>
            </w:r>
          </w:p>
        </w:tc>
        <w:tc>
          <w:tcPr/>
          <w:p>
            <w:pPr>
              <w:pStyle w:val="Compact"/>
            </w:pPr>
            <w:r>
              <w:t xml:space="preserve">Clinic 19</w:t>
            </w:r>
          </w:p>
        </w:tc>
        <w:tc>
          <w:tcPr/>
          <w:p>
            <w:pPr>
              <w:pStyle w:val="Compact"/>
            </w:pPr>
            <w:r>
              <w:t xml:space="preserve">43.9027777777778</w:t>
            </w:r>
          </w:p>
        </w:tc>
        <w:tc>
          <w:tcPr/>
          <w:p>
            <w:pPr>
              <w:pStyle w:val="Compact"/>
            </w:pPr>
            <w:r>
              <w:t xml:space="preserve">10.3177130917117</w:t>
            </w:r>
          </w:p>
        </w:tc>
        <w:tc>
          <w:tcPr/>
          <w:p>
            <w:pPr>
              <w:pStyle w:val="Compact"/>
            </w:pPr>
            <w:r>
              <w:t xml:space="preserve">15</w:t>
            </w:r>
          </w:p>
        </w:tc>
        <w:tc>
          <w:tcPr/>
          <w:p>
            <w:pPr>
              <w:pStyle w:val="Compact"/>
            </w:pPr>
            <w:r>
              <w:t xml:space="preserve">15</w:t>
            </w:r>
          </w:p>
        </w:tc>
        <w:tc>
          <w:tcPr/>
          <w:p>
            <w:pPr>
              <w:pStyle w:val="Compact"/>
            </w:pPr>
            <w:r>
              <w:t xml:space="preserve">68</w:t>
            </w:r>
          </w:p>
        </w:tc>
        <w:tc>
          <w:tcPr/>
          <w:p>
            <w:pPr>
              <w:pStyle w:val="Compact"/>
            </w:pPr>
            <w:r>
              <w:t xml:space="preserve">-0.223698190653288</w:t>
            </w:r>
          </w:p>
        </w:tc>
        <w:tc>
          <w:tcPr/>
          <w:p>
            <w:pPr>
              <w:pStyle w:val="Compact"/>
            </w:pPr>
            <w:r>
              <w:t xml:space="preserve">0.000946815727430292</w:t>
            </w:r>
          </w:p>
        </w:tc>
        <w:tc>
          <w:tcPr/>
          <w:p>
            <w:pPr>
              <w:pStyle w:val="Compact"/>
            </w:pPr>
            <w:r>
              <w:t xml:space="preserve">72</w:t>
            </w:r>
          </w:p>
        </w:tc>
      </w:tr>
      <w:tr>
        <w:tc>
          <w:tcPr/>
          <w:p>
            <w:pPr>
              <w:pStyle w:val="Compact"/>
            </w:pPr>
            <w:r>
              <w:t xml:space="preserve">20</w:t>
            </w:r>
          </w:p>
        </w:tc>
        <w:tc>
          <w:tcPr/>
          <w:p>
            <w:pPr>
              <w:pStyle w:val="Compact"/>
            </w:pPr>
            <w:r>
              <w:t xml:space="preserve">Clinic 20</w:t>
            </w:r>
          </w:p>
        </w:tc>
        <w:tc>
          <w:tcPr/>
          <w:p>
            <w:pPr>
              <w:pStyle w:val="Compact"/>
            </w:pPr>
            <w:r>
              <w:t xml:space="preserve">45.075</w:t>
            </w:r>
          </w:p>
        </w:tc>
        <w:tc>
          <w:tcPr/>
          <w:p>
            <w:pPr>
              <w:pStyle w:val="Compact"/>
            </w:pPr>
            <w:r>
              <w:t xml:space="preserve">10.089190857145</w:t>
            </w:r>
          </w:p>
        </w:tc>
        <w:tc>
          <w:tcPr/>
          <w:p>
            <w:pPr>
              <w:pStyle w:val="Compact"/>
            </w:pPr>
            <w:r>
              <w:t xml:space="preserve">14.5</w:t>
            </w:r>
          </w:p>
        </w:tc>
        <w:tc>
          <w:tcPr/>
          <w:p>
            <w:pPr>
              <w:pStyle w:val="Compact"/>
            </w:pPr>
            <w:r>
              <w:t xml:space="preserve">21</w:t>
            </w:r>
          </w:p>
        </w:tc>
        <w:tc>
          <w:tcPr/>
          <w:p>
            <w:pPr>
              <w:pStyle w:val="Compact"/>
            </w:pPr>
            <w:r>
              <w:t xml:space="preserve">67</w:t>
            </w:r>
          </w:p>
        </w:tc>
        <w:tc>
          <w:tcPr/>
          <w:p>
            <w:pPr>
              <w:pStyle w:val="Compact"/>
            </w:pPr>
            <w:r>
              <w:t xml:space="preserve">0.0399297248226333</w:t>
            </w:r>
          </w:p>
        </w:tc>
        <w:tc>
          <w:tcPr/>
          <w:p>
            <w:pPr>
              <w:pStyle w:val="Compact"/>
            </w:pPr>
            <w:r>
              <w:t xml:space="preserve">-0.45849107688155</w:t>
            </w:r>
          </w:p>
        </w:tc>
        <w:tc>
          <w:tcPr/>
          <w:p>
            <w:pPr>
              <w:pStyle w:val="Compact"/>
            </w:pPr>
            <w:r>
              <w:t xml:space="preserve">80</w:t>
            </w:r>
          </w:p>
        </w:tc>
      </w:tr>
    </w:tbl>
    <w:p>
      <w:pPr>
        <w:pStyle w:val="BodyText"/>
      </w:pPr>
      <w:r>
        <w:rPr>
          <w:b/>
          <w:bCs/>
        </w:rPr>
        <w:t xml:space="preserve">Tab 3 of 3: days</w:t>
      </w:r>
    </w:p>
    <w:p>
      <w:pPr>
        <w:pStyle w:val="SourceCode"/>
      </w:pPr>
      <w:r>
        <w:rPr>
          <w:rStyle w:val="NormalTok"/>
        </w:rPr>
        <w:t xml:space="preserve">cosmetic_tib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(clinic)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"days"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clinic</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Min</w:t>
            </w:r>
          </w:p>
        </w:tc>
        <w:tc>
          <w:tcPr/>
          <w:p>
            <w:pPr>
              <w:pStyle w:val="Compact"/>
            </w:pPr>
            <w:r>
              <w:t xml:space="preserve">Max</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1</w:t>
            </w:r>
          </w:p>
        </w:tc>
        <w:tc>
          <w:tcPr/>
          <w:p>
            <w:pPr>
              <w:pStyle w:val="Compact"/>
            </w:pPr>
            <w:r>
              <w:t xml:space="preserve">Clinic 1</w:t>
            </w:r>
          </w:p>
        </w:tc>
        <w:tc>
          <w:tcPr/>
          <w:p>
            <w:pPr>
              <w:pStyle w:val="Compact"/>
            </w:pPr>
            <w:r>
              <w:t xml:space="preserve">186.25</w:t>
            </w:r>
          </w:p>
        </w:tc>
        <w:tc>
          <w:tcPr/>
          <w:p>
            <w:pPr>
              <w:pStyle w:val="Compact"/>
            </w:pPr>
            <w:r>
              <w:t xml:space="preserve">97.8247280566363</w:t>
            </w:r>
          </w:p>
        </w:tc>
        <w:tc>
          <w:tcPr/>
          <w:p>
            <w:pPr>
              <w:pStyle w:val="Compact"/>
            </w:pPr>
            <w:r>
              <w:t xml:space="preserve">160.75</w:t>
            </w:r>
          </w:p>
        </w:tc>
        <w:tc>
          <w:tcPr/>
          <w:p>
            <w:pPr>
              <w:pStyle w:val="Compact"/>
            </w:pPr>
            <w:r>
              <w:t xml:space="preserve">6</w:t>
            </w:r>
          </w:p>
        </w:tc>
        <w:tc>
          <w:tcPr/>
          <w:p>
            <w:pPr>
              <w:pStyle w:val="Compact"/>
            </w:pPr>
            <w:r>
              <w:t xml:space="preserve">348</w:t>
            </w:r>
          </w:p>
        </w:tc>
        <w:tc>
          <w:tcPr/>
          <w:p>
            <w:pPr>
              <w:pStyle w:val="Compact"/>
            </w:pPr>
            <w:r>
              <w:t xml:space="preserve">-0.208568979161236</w:t>
            </w:r>
          </w:p>
        </w:tc>
        <w:tc>
          <w:tcPr/>
          <w:p>
            <w:pPr>
              <w:pStyle w:val="Compact"/>
            </w:pPr>
            <w:r>
              <w:t xml:space="preserve">-1.00860377601465</w:t>
            </w:r>
          </w:p>
        </w:tc>
        <w:tc>
          <w:tcPr/>
          <w:p>
            <w:pPr>
              <w:pStyle w:val="Compact"/>
            </w:pPr>
            <w:r>
              <w:t xml:space="preserve">32</w:t>
            </w:r>
          </w:p>
        </w:tc>
      </w:tr>
      <w:tr>
        <w:tc>
          <w:tcPr/>
          <w:p>
            <w:pPr>
              <w:pStyle w:val="Compact"/>
            </w:pPr>
            <w:r>
              <w:t xml:space="preserve">2</w:t>
            </w:r>
          </w:p>
        </w:tc>
        <w:tc>
          <w:tcPr/>
          <w:p>
            <w:pPr>
              <w:pStyle w:val="Compact"/>
            </w:pPr>
            <w:r>
              <w:t xml:space="preserve">Clinic 2</w:t>
            </w:r>
          </w:p>
        </w:tc>
        <w:tc>
          <w:tcPr/>
          <w:p>
            <w:pPr>
              <w:pStyle w:val="Compact"/>
            </w:pPr>
            <w:r>
              <w:t xml:space="preserve">192.283582089552</w:t>
            </w:r>
          </w:p>
        </w:tc>
        <w:tc>
          <w:tcPr/>
          <w:p>
            <w:pPr>
              <w:pStyle w:val="Compact"/>
            </w:pPr>
            <w:r>
              <w:t xml:space="preserve">116.28319740657</w:t>
            </w:r>
          </w:p>
        </w:tc>
        <w:tc>
          <w:tcPr/>
          <w:p>
            <w:pPr>
              <w:pStyle w:val="Compact"/>
            </w:pPr>
            <w:r>
              <w:t xml:space="preserve">201</w:t>
            </w:r>
          </w:p>
        </w:tc>
        <w:tc>
          <w:tcPr/>
          <w:p>
            <w:pPr>
              <w:pStyle w:val="Compact"/>
            </w:pPr>
            <w:r>
              <w:t xml:space="preserve">3</w:t>
            </w:r>
          </w:p>
        </w:tc>
        <w:tc>
          <w:tcPr/>
          <w:p>
            <w:pPr>
              <w:pStyle w:val="Compact"/>
            </w:pPr>
            <w:r>
              <w:t xml:space="preserve">400</w:t>
            </w:r>
          </w:p>
        </w:tc>
        <w:tc>
          <w:tcPr/>
          <w:p>
            <w:pPr>
              <w:pStyle w:val="Compact"/>
            </w:pPr>
            <w:r>
              <w:t xml:space="preserve">0.131221397559158</w:t>
            </w:r>
          </w:p>
        </w:tc>
        <w:tc>
          <w:tcPr/>
          <w:p>
            <w:pPr>
              <w:pStyle w:val="Compact"/>
            </w:pPr>
            <w:r>
              <w:t xml:space="preserve">-1.07046899433616</w:t>
            </w:r>
          </w:p>
        </w:tc>
        <w:tc>
          <w:tcPr/>
          <w:p>
            <w:pPr>
              <w:pStyle w:val="Compact"/>
            </w:pPr>
            <w:r>
              <w:t xml:space="preserve">67</w:t>
            </w:r>
          </w:p>
        </w:tc>
      </w:tr>
      <w:tr>
        <w:tc>
          <w:tcPr/>
          <w:p>
            <w:pPr>
              <w:pStyle w:val="Compact"/>
            </w:pPr>
            <w:r>
              <w:t xml:space="preserve">3</w:t>
            </w:r>
          </w:p>
        </w:tc>
        <w:tc>
          <w:tcPr/>
          <w:p>
            <w:pPr>
              <w:pStyle w:val="Compact"/>
            </w:pPr>
            <w:r>
              <w:t xml:space="preserve">Clinic 3</w:t>
            </w:r>
          </w:p>
        </w:tc>
        <w:tc>
          <w:tcPr/>
          <w:p>
            <w:pPr>
              <w:pStyle w:val="Compact"/>
            </w:pPr>
            <w:r>
              <w:t xml:space="preserve">199.931034482759</w:t>
            </w:r>
          </w:p>
        </w:tc>
        <w:tc>
          <w:tcPr/>
          <w:p>
            <w:pPr>
              <w:pStyle w:val="Compact"/>
            </w:pPr>
            <w:r>
              <w:t xml:space="preserve">110.824004947463</w:t>
            </w:r>
          </w:p>
        </w:tc>
        <w:tc>
          <w:tcPr/>
          <w:p>
            <w:pPr>
              <w:pStyle w:val="Compact"/>
            </w:pPr>
            <w:r>
              <w:t xml:space="preserve">185.5</w:t>
            </w:r>
          </w:p>
        </w:tc>
        <w:tc>
          <w:tcPr/>
          <w:p>
            <w:pPr>
              <w:pStyle w:val="Compact"/>
            </w:pPr>
            <w:r>
              <w:t xml:space="preserve">3</w:t>
            </w:r>
          </w:p>
        </w:tc>
        <w:tc>
          <w:tcPr/>
          <w:p>
            <w:pPr>
              <w:pStyle w:val="Compact"/>
            </w:pPr>
            <w:r>
              <w:t xml:space="preserve">399</w:t>
            </w:r>
          </w:p>
        </w:tc>
        <w:tc>
          <w:tcPr/>
          <w:p>
            <w:pPr>
              <w:pStyle w:val="Compact"/>
            </w:pPr>
            <w:r>
              <w:t xml:space="preserve">0.0970055413449738</w:t>
            </w:r>
          </w:p>
        </w:tc>
        <w:tc>
          <w:tcPr/>
          <w:p>
            <w:pPr>
              <w:pStyle w:val="Compact"/>
            </w:pPr>
            <w:r>
              <w:t xml:space="preserve">-0.972517421638743</w:t>
            </w:r>
          </w:p>
        </w:tc>
        <w:tc>
          <w:tcPr/>
          <w:p>
            <w:pPr>
              <w:pStyle w:val="Compact"/>
            </w:pPr>
            <w:r>
              <w:t xml:space="preserve">58</w:t>
            </w:r>
          </w:p>
        </w:tc>
      </w:tr>
      <w:tr>
        <w:tc>
          <w:tcPr/>
          <w:p>
            <w:pPr>
              <w:pStyle w:val="Compact"/>
            </w:pPr>
            <w:r>
              <w:t xml:space="preserve">4</w:t>
            </w:r>
          </w:p>
        </w:tc>
        <w:tc>
          <w:tcPr/>
          <w:p>
            <w:pPr>
              <w:pStyle w:val="Compact"/>
            </w:pPr>
            <w:r>
              <w:t xml:space="preserve">Clinic 4</w:t>
            </w:r>
          </w:p>
        </w:tc>
        <w:tc>
          <w:tcPr/>
          <w:p>
            <w:pPr>
              <w:pStyle w:val="Compact"/>
            </w:pPr>
            <w:r>
              <w:t xml:space="preserve">182.642857142857</w:t>
            </w:r>
          </w:p>
        </w:tc>
        <w:tc>
          <w:tcPr/>
          <w:p>
            <w:pPr>
              <w:pStyle w:val="Compact"/>
            </w:pPr>
            <w:r>
              <w:t xml:space="preserve">120.874594939811</w:t>
            </w:r>
          </w:p>
        </w:tc>
        <w:tc>
          <w:tcPr/>
          <w:p>
            <w:pPr>
              <w:pStyle w:val="Compact"/>
            </w:pPr>
            <w:r>
              <w:t xml:space="preserve">228.75</w:t>
            </w:r>
          </w:p>
        </w:tc>
        <w:tc>
          <w:tcPr/>
          <w:p>
            <w:pPr>
              <w:pStyle w:val="Compact"/>
            </w:pPr>
            <w:r>
              <w:t xml:space="preserve">0</w:t>
            </w:r>
          </w:p>
        </w:tc>
        <w:tc>
          <w:tcPr/>
          <w:p>
            <w:pPr>
              <w:pStyle w:val="Compact"/>
            </w:pPr>
            <w:r>
              <w:t xml:space="preserve">393</w:t>
            </w:r>
          </w:p>
        </w:tc>
        <w:tc>
          <w:tcPr/>
          <w:p>
            <w:pPr>
              <w:pStyle w:val="Compact"/>
            </w:pPr>
            <w:r>
              <w:t xml:space="preserve">0.238883869717846</w:t>
            </w:r>
          </w:p>
        </w:tc>
        <w:tc>
          <w:tcPr/>
          <w:p>
            <w:pPr>
              <w:pStyle w:val="Compact"/>
            </w:pPr>
            <w:r>
              <w:t xml:space="preserve">-1.29686740145698</w:t>
            </w:r>
          </w:p>
        </w:tc>
        <w:tc>
          <w:tcPr/>
          <w:p>
            <w:pPr>
              <w:pStyle w:val="Compact"/>
            </w:pPr>
            <w:r>
              <w:t xml:space="preserve">70</w:t>
            </w:r>
          </w:p>
        </w:tc>
      </w:tr>
      <w:tr>
        <w:tc>
          <w:tcPr/>
          <w:p>
            <w:pPr>
              <w:pStyle w:val="Compact"/>
            </w:pPr>
            <w:r>
              <w:t xml:space="preserve">5</w:t>
            </w:r>
          </w:p>
        </w:tc>
        <w:tc>
          <w:tcPr/>
          <w:p>
            <w:pPr>
              <w:pStyle w:val="Compact"/>
            </w:pPr>
            <w:r>
              <w:t xml:space="preserve">Clinic 5</w:t>
            </w:r>
          </w:p>
        </w:tc>
        <w:tc>
          <w:tcPr/>
          <w:p>
            <w:pPr>
              <w:pStyle w:val="Compact"/>
            </w:pPr>
            <w:r>
              <w:t xml:space="preserve">191.983870967742</w:t>
            </w:r>
          </w:p>
        </w:tc>
        <w:tc>
          <w:tcPr/>
          <w:p>
            <w:pPr>
              <w:pStyle w:val="Compact"/>
            </w:pPr>
            <w:r>
              <w:t xml:space="preserve">122.022854308165</w:t>
            </w:r>
          </w:p>
        </w:tc>
        <w:tc>
          <w:tcPr/>
          <w:p>
            <w:pPr>
              <w:pStyle w:val="Compact"/>
            </w:pPr>
            <w:r>
              <w:t xml:space="preserve">232</w:t>
            </w:r>
          </w:p>
        </w:tc>
        <w:tc>
          <w:tcPr/>
          <w:p>
            <w:pPr>
              <w:pStyle w:val="Compact"/>
            </w:pPr>
            <w:r>
              <w:t xml:space="preserve">1</w:t>
            </w:r>
          </w:p>
        </w:tc>
        <w:tc>
          <w:tcPr/>
          <w:p>
            <w:pPr>
              <w:pStyle w:val="Compact"/>
            </w:pPr>
            <w:r>
              <w:t xml:space="preserve">399</w:t>
            </w:r>
          </w:p>
        </w:tc>
        <w:tc>
          <w:tcPr/>
          <w:p>
            <w:pPr>
              <w:pStyle w:val="Compact"/>
            </w:pPr>
            <w:r>
              <w:t xml:space="preserve">0.163020163615255</w:t>
            </w:r>
          </w:p>
        </w:tc>
        <w:tc>
          <w:tcPr/>
          <w:p>
            <w:pPr>
              <w:pStyle w:val="Compact"/>
            </w:pPr>
            <w:r>
              <w:t xml:space="preserve">-1.30281772210968</w:t>
            </w:r>
          </w:p>
        </w:tc>
        <w:tc>
          <w:tcPr/>
          <w:p>
            <w:pPr>
              <w:pStyle w:val="Compact"/>
            </w:pPr>
            <w:r>
              <w:t xml:space="preserve">124</w:t>
            </w:r>
          </w:p>
        </w:tc>
      </w:tr>
      <w:tr>
        <w:tc>
          <w:tcPr/>
          <w:p>
            <w:pPr>
              <w:pStyle w:val="Compact"/>
            </w:pPr>
            <w:r>
              <w:t xml:space="preserve">6</w:t>
            </w:r>
          </w:p>
        </w:tc>
        <w:tc>
          <w:tcPr/>
          <w:p>
            <w:pPr>
              <w:pStyle w:val="Compact"/>
            </w:pPr>
            <w:r>
              <w:t xml:space="preserve">Clinic 6</w:t>
            </w:r>
          </w:p>
        </w:tc>
        <w:tc>
          <w:tcPr/>
          <w:p>
            <w:pPr>
              <w:pStyle w:val="Compact"/>
            </w:pPr>
            <w:r>
              <w:t xml:space="preserve">213.336842105263</w:t>
            </w:r>
          </w:p>
        </w:tc>
        <w:tc>
          <w:tcPr/>
          <w:p>
            <w:pPr>
              <w:pStyle w:val="Compact"/>
            </w:pPr>
            <w:r>
              <w:t xml:space="preserve">113.940691041559</w:t>
            </w:r>
          </w:p>
        </w:tc>
        <w:tc>
          <w:tcPr/>
          <w:p>
            <w:pPr>
              <w:pStyle w:val="Compact"/>
            </w:pPr>
            <w:r>
              <w:t xml:space="preserve">219</w:t>
            </w:r>
          </w:p>
        </w:tc>
        <w:tc>
          <w:tcPr/>
          <w:p>
            <w:pPr>
              <w:pStyle w:val="Compact"/>
            </w:pPr>
            <w:r>
              <w:t xml:space="preserve">15</w:t>
            </w:r>
          </w:p>
        </w:tc>
        <w:tc>
          <w:tcPr/>
          <w:p>
            <w:pPr>
              <w:pStyle w:val="Compact"/>
            </w:pPr>
            <w:r>
              <w:t xml:space="preserve">391</w:t>
            </w:r>
          </w:p>
        </w:tc>
        <w:tc>
          <w:tcPr/>
          <w:p>
            <w:pPr>
              <w:pStyle w:val="Compact"/>
            </w:pPr>
            <w:r>
              <w:t xml:space="preserve">0.0149756307559816</w:t>
            </w:r>
          </w:p>
        </w:tc>
        <w:tc>
          <w:tcPr/>
          <w:p>
            <w:pPr>
              <w:pStyle w:val="Compact"/>
            </w:pPr>
            <w:r>
              <w:t xml:space="preserve">-1.21222500569023</w:t>
            </w:r>
          </w:p>
        </w:tc>
        <w:tc>
          <w:tcPr/>
          <w:p>
            <w:pPr>
              <w:pStyle w:val="Compact"/>
            </w:pPr>
            <w:r>
              <w:t xml:space="preserve">95</w:t>
            </w:r>
          </w:p>
        </w:tc>
      </w:tr>
      <w:tr>
        <w:tc>
          <w:tcPr/>
          <w:p>
            <w:pPr>
              <w:pStyle w:val="Compact"/>
            </w:pPr>
            <w:r>
              <w:t xml:space="preserve">7</w:t>
            </w:r>
          </w:p>
        </w:tc>
        <w:tc>
          <w:tcPr/>
          <w:p>
            <w:pPr>
              <w:pStyle w:val="Compact"/>
            </w:pPr>
            <w:r>
              <w:t xml:space="preserve">Clinic 7</w:t>
            </w:r>
          </w:p>
        </w:tc>
        <w:tc>
          <w:tcPr/>
          <w:p>
            <w:pPr>
              <w:pStyle w:val="Compact"/>
            </w:pPr>
            <w:r>
              <w:t xml:space="preserve">182.840909090909</w:t>
            </w:r>
          </w:p>
        </w:tc>
        <w:tc>
          <w:tcPr/>
          <w:p>
            <w:pPr>
              <w:pStyle w:val="Compact"/>
            </w:pPr>
            <w:r>
              <w:t xml:space="preserve">104.557971720558</w:t>
            </w:r>
          </w:p>
        </w:tc>
        <w:tc>
          <w:tcPr/>
          <w:p>
            <w:pPr>
              <w:pStyle w:val="Compact"/>
            </w:pPr>
            <w:r>
              <w:t xml:space="preserve">153.25</w:t>
            </w:r>
          </w:p>
        </w:tc>
        <w:tc>
          <w:tcPr/>
          <w:p>
            <w:pPr>
              <w:pStyle w:val="Compact"/>
            </w:pPr>
            <w:r>
              <w:t xml:space="preserve">5</w:t>
            </w:r>
          </w:p>
        </w:tc>
        <w:tc>
          <w:tcPr/>
          <w:p>
            <w:pPr>
              <w:pStyle w:val="Compact"/>
            </w:pPr>
            <w:r>
              <w:t xml:space="preserve">381</w:t>
            </w:r>
          </w:p>
        </w:tc>
        <w:tc>
          <w:tcPr/>
          <w:p>
            <w:pPr>
              <w:pStyle w:val="Compact"/>
            </w:pPr>
            <w:r>
              <w:t xml:space="preserve">0.221336720859143</w:t>
            </w:r>
          </w:p>
        </w:tc>
        <w:tc>
          <w:tcPr/>
          <w:p>
            <w:pPr>
              <w:pStyle w:val="Compact"/>
            </w:pPr>
            <w:r>
              <w:t xml:space="preserve">-0.716207965796351</w:t>
            </w:r>
          </w:p>
        </w:tc>
        <w:tc>
          <w:tcPr/>
          <w:p>
            <w:pPr>
              <w:pStyle w:val="Compact"/>
            </w:pPr>
            <w:r>
              <w:t xml:space="preserve">44</w:t>
            </w:r>
          </w:p>
        </w:tc>
      </w:tr>
      <w:tr>
        <w:tc>
          <w:tcPr/>
          <w:p>
            <w:pPr>
              <w:pStyle w:val="Compact"/>
            </w:pPr>
            <w:r>
              <w:t xml:space="preserve">8</w:t>
            </w:r>
          </w:p>
        </w:tc>
        <w:tc>
          <w:tcPr/>
          <w:p>
            <w:pPr>
              <w:pStyle w:val="Compact"/>
            </w:pPr>
            <w:r>
              <w:t xml:space="preserve">Clinic 8</w:t>
            </w:r>
          </w:p>
        </w:tc>
        <w:tc>
          <w:tcPr/>
          <w:p>
            <w:pPr>
              <w:pStyle w:val="Compact"/>
            </w:pPr>
            <w:r>
              <w:t xml:space="preserve">194.015503875969</w:t>
            </w:r>
          </w:p>
        </w:tc>
        <w:tc>
          <w:tcPr/>
          <w:p>
            <w:pPr>
              <w:pStyle w:val="Compact"/>
            </w:pPr>
            <w:r>
              <w:t xml:space="preserve">120.095794088519</w:t>
            </w:r>
          </w:p>
        </w:tc>
        <w:tc>
          <w:tcPr/>
          <w:p>
            <w:pPr>
              <w:pStyle w:val="Compact"/>
            </w:pPr>
            <w:r>
              <w:t xml:space="preserve">220</w:t>
            </w:r>
          </w:p>
        </w:tc>
        <w:tc>
          <w:tcPr/>
          <w:p>
            <w:pPr>
              <w:pStyle w:val="Compact"/>
            </w:pPr>
            <w:r>
              <w:t xml:space="preserve">7</w:t>
            </w:r>
          </w:p>
        </w:tc>
        <w:tc>
          <w:tcPr/>
          <w:p>
            <w:pPr>
              <w:pStyle w:val="Compact"/>
            </w:pPr>
            <w:r>
              <w:t xml:space="preserve">399</w:t>
            </w:r>
          </w:p>
        </w:tc>
        <w:tc>
          <w:tcPr/>
          <w:p>
            <w:pPr>
              <w:pStyle w:val="Compact"/>
            </w:pPr>
            <w:r>
              <w:t xml:space="preserve">0.0479005910883406</w:t>
            </w:r>
          </w:p>
        </w:tc>
        <w:tc>
          <w:tcPr/>
          <w:p>
            <w:pPr>
              <w:pStyle w:val="Compact"/>
            </w:pPr>
            <w:r>
              <w:t xml:space="preserve">-1.3190030355203</w:t>
            </w:r>
          </w:p>
        </w:tc>
        <w:tc>
          <w:tcPr/>
          <w:p>
            <w:pPr>
              <w:pStyle w:val="Compact"/>
            </w:pPr>
            <w:r>
              <w:t xml:space="preserve">129</w:t>
            </w:r>
          </w:p>
        </w:tc>
      </w:tr>
      <w:tr>
        <w:tc>
          <w:tcPr/>
          <w:p>
            <w:pPr>
              <w:pStyle w:val="Compact"/>
            </w:pPr>
            <w:r>
              <w:t xml:space="preserve">9</w:t>
            </w:r>
          </w:p>
        </w:tc>
        <w:tc>
          <w:tcPr/>
          <w:p>
            <w:pPr>
              <w:pStyle w:val="Compact"/>
            </w:pPr>
            <w:r>
              <w:t xml:space="preserve">Clinic 9</w:t>
            </w:r>
          </w:p>
        </w:tc>
        <w:tc>
          <w:tcPr/>
          <w:p>
            <w:pPr>
              <w:pStyle w:val="Compact"/>
            </w:pPr>
            <w:r>
              <w:t xml:space="preserve">193.564102564103</w:t>
            </w:r>
          </w:p>
        </w:tc>
        <w:tc>
          <w:tcPr/>
          <w:p>
            <w:pPr>
              <w:pStyle w:val="Compact"/>
            </w:pPr>
            <w:r>
              <w:t xml:space="preserve">109.754772468333</w:t>
            </w:r>
          </w:p>
        </w:tc>
        <w:tc>
          <w:tcPr/>
          <w:p>
            <w:pPr>
              <w:pStyle w:val="Compact"/>
            </w:pPr>
            <w:r>
              <w:t xml:space="preserve">197.5</w:t>
            </w:r>
          </w:p>
        </w:tc>
        <w:tc>
          <w:tcPr/>
          <w:p>
            <w:pPr>
              <w:pStyle w:val="Compact"/>
            </w:pPr>
            <w:r>
              <w:t xml:space="preserve">1</w:t>
            </w:r>
          </w:p>
        </w:tc>
        <w:tc>
          <w:tcPr/>
          <w:p>
            <w:pPr>
              <w:pStyle w:val="Compact"/>
            </w:pPr>
            <w:r>
              <w:t xml:space="preserve">389</w:t>
            </w:r>
          </w:p>
        </w:tc>
        <w:tc>
          <w:tcPr/>
          <w:p>
            <w:pPr>
              <w:pStyle w:val="Compact"/>
            </w:pPr>
            <w:r>
              <w:t xml:space="preserve">-0.0646860317253141</w:t>
            </w:r>
          </w:p>
        </w:tc>
        <w:tc>
          <w:tcPr/>
          <w:p>
            <w:pPr>
              <w:pStyle w:val="Compact"/>
            </w:pPr>
            <w:r>
              <w:t xml:space="preserve">-1.14067456348704</w:t>
            </w:r>
          </w:p>
        </w:tc>
        <w:tc>
          <w:tcPr/>
          <w:p>
            <w:pPr>
              <w:pStyle w:val="Compact"/>
            </w:pPr>
            <w:r>
              <w:t xml:space="preserve">117</w:t>
            </w:r>
          </w:p>
        </w:tc>
      </w:tr>
      <w:tr>
        <w:tc>
          <w:tcPr/>
          <w:p>
            <w:pPr>
              <w:pStyle w:val="Compact"/>
            </w:pPr>
            <w:r>
              <w:t xml:space="preserve">10</w:t>
            </w:r>
          </w:p>
        </w:tc>
        <w:tc>
          <w:tcPr/>
          <w:p>
            <w:pPr>
              <w:pStyle w:val="Compact"/>
            </w:pPr>
            <w:r>
              <w:t xml:space="preserve">Clinic 10</w:t>
            </w:r>
          </w:p>
        </w:tc>
        <w:tc>
          <w:tcPr/>
          <w:p>
            <w:pPr>
              <w:pStyle w:val="Compact"/>
            </w:pPr>
            <w:r>
              <w:t xml:space="preserve">205.581818181818</w:t>
            </w:r>
          </w:p>
        </w:tc>
        <w:tc>
          <w:tcPr/>
          <w:p>
            <w:pPr>
              <w:pStyle w:val="Compact"/>
            </w:pPr>
            <w:r>
              <w:t xml:space="preserve">117.266369864727</w:t>
            </w:r>
          </w:p>
        </w:tc>
        <w:tc>
          <w:tcPr/>
          <w:p>
            <w:pPr>
              <w:pStyle w:val="Compact"/>
            </w:pPr>
            <w:r>
              <w:t xml:space="preserve">206.25</w:t>
            </w:r>
          </w:p>
        </w:tc>
        <w:tc>
          <w:tcPr/>
          <w:p>
            <w:pPr>
              <w:pStyle w:val="Compact"/>
            </w:pPr>
            <w:r>
              <w:t xml:space="preserve">4</w:t>
            </w:r>
          </w:p>
        </w:tc>
        <w:tc>
          <w:tcPr/>
          <w:p>
            <w:pPr>
              <w:pStyle w:val="Compact"/>
            </w:pPr>
            <w:r>
              <w:t xml:space="preserve">397</w:t>
            </w:r>
          </w:p>
        </w:tc>
        <w:tc>
          <w:tcPr/>
          <w:p>
            <w:pPr>
              <w:pStyle w:val="Compact"/>
            </w:pPr>
            <w:r>
              <w:t xml:space="preserve">-0.0192424239559016</w:t>
            </w:r>
          </w:p>
        </w:tc>
        <w:tc>
          <w:tcPr/>
          <w:p>
            <w:pPr>
              <w:pStyle w:val="Compact"/>
            </w:pPr>
            <w:r>
              <w:t xml:space="preserve">-1.24827473720292</w:t>
            </w:r>
          </w:p>
        </w:tc>
        <w:tc>
          <w:tcPr/>
          <w:p>
            <w:pPr>
              <w:pStyle w:val="Compact"/>
            </w:pPr>
            <w:r>
              <w:t xml:space="preserve">110</w:t>
            </w:r>
          </w:p>
        </w:tc>
      </w:tr>
      <w:tr>
        <w:tc>
          <w:tcPr/>
          <w:p>
            <w:pPr>
              <w:pStyle w:val="Compact"/>
            </w:pPr>
            <w:r>
              <w:t xml:space="preserve">11</w:t>
            </w:r>
          </w:p>
        </w:tc>
        <w:tc>
          <w:tcPr/>
          <w:p>
            <w:pPr>
              <w:pStyle w:val="Compact"/>
            </w:pPr>
            <w:r>
              <w:t xml:space="preserve">Clinic 11</w:t>
            </w:r>
          </w:p>
        </w:tc>
        <w:tc>
          <w:tcPr/>
          <w:p>
            <w:pPr>
              <w:pStyle w:val="Compact"/>
            </w:pPr>
            <w:r>
              <w:t xml:space="preserve">184.179775280899</w:t>
            </w:r>
          </w:p>
        </w:tc>
        <w:tc>
          <w:tcPr/>
          <w:p>
            <w:pPr>
              <w:pStyle w:val="Compact"/>
            </w:pPr>
            <w:r>
              <w:t xml:space="preserve">113.053643923999</w:t>
            </w:r>
          </w:p>
        </w:tc>
        <w:tc>
          <w:tcPr/>
          <w:p>
            <w:pPr>
              <w:pStyle w:val="Compact"/>
            </w:pPr>
            <w:r>
              <w:t xml:space="preserve">189</w:t>
            </w:r>
          </w:p>
        </w:tc>
        <w:tc>
          <w:tcPr/>
          <w:p>
            <w:pPr>
              <w:pStyle w:val="Compact"/>
            </w:pPr>
            <w:r>
              <w:t xml:space="preserve">2</w:t>
            </w:r>
          </w:p>
        </w:tc>
        <w:tc>
          <w:tcPr/>
          <w:p>
            <w:pPr>
              <w:pStyle w:val="Compact"/>
            </w:pPr>
            <w:r>
              <w:t xml:space="preserve">396</w:t>
            </w:r>
          </w:p>
        </w:tc>
        <w:tc>
          <w:tcPr/>
          <w:p>
            <w:pPr>
              <w:pStyle w:val="Compact"/>
            </w:pPr>
            <w:r>
              <w:t xml:space="preserve">0.211010633195738</w:t>
            </w:r>
          </w:p>
        </w:tc>
        <w:tc>
          <w:tcPr/>
          <w:p>
            <w:pPr>
              <w:pStyle w:val="Compact"/>
            </w:pPr>
            <w:r>
              <w:t xml:space="preserve">-1.05126162872898</w:t>
            </w:r>
          </w:p>
        </w:tc>
        <w:tc>
          <w:tcPr/>
          <w:p>
            <w:pPr>
              <w:pStyle w:val="Compact"/>
            </w:pPr>
            <w:r>
              <w:t xml:space="preserve">89</w:t>
            </w:r>
          </w:p>
        </w:tc>
      </w:tr>
      <w:tr>
        <w:tc>
          <w:tcPr/>
          <w:p>
            <w:pPr>
              <w:pStyle w:val="Compact"/>
            </w:pPr>
            <w:r>
              <w:t xml:space="preserve">12</w:t>
            </w:r>
          </w:p>
        </w:tc>
        <w:tc>
          <w:tcPr/>
          <w:p>
            <w:pPr>
              <w:pStyle w:val="Compact"/>
            </w:pPr>
            <w:r>
              <w:t xml:space="preserve">Clinic 12</w:t>
            </w:r>
          </w:p>
        </w:tc>
        <w:tc>
          <w:tcPr/>
          <w:p>
            <w:pPr>
              <w:pStyle w:val="Compact"/>
            </w:pPr>
            <w:r>
              <w:t xml:space="preserve">213.538461538461</w:t>
            </w:r>
          </w:p>
        </w:tc>
        <w:tc>
          <w:tcPr/>
          <w:p>
            <w:pPr>
              <w:pStyle w:val="Compact"/>
            </w:pPr>
            <w:r>
              <w:t xml:space="preserve">105.383981960477</w:t>
            </w:r>
          </w:p>
        </w:tc>
        <w:tc>
          <w:tcPr/>
          <w:p>
            <w:pPr>
              <w:pStyle w:val="Compact"/>
            </w:pPr>
            <w:r>
              <w:t xml:space="preserve">164.5</w:t>
            </w:r>
          </w:p>
        </w:tc>
        <w:tc>
          <w:tcPr/>
          <w:p>
            <w:pPr>
              <w:pStyle w:val="Compact"/>
            </w:pPr>
            <w:r>
              <w:t xml:space="preserve">0</w:t>
            </w:r>
          </w:p>
        </w:tc>
        <w:tc>
          <w:tcPr/>
          <w:p>
            <w:pPr>
              <w:pStyle w:val="Compact"/>
            </w:pPr>
            <w:r>
              <w:t xml:space="preserve">398</w:t>
            </w:r>
          </w:p>
        </w:tc>
        <w:tc>
          <w:tcPr/>
          <w:p>
            <w:pPr>
              <w:pStyle w:val="Compact"/>
            </w:pPr>
            <w:r>
              <w:t xml:space="preserve">-0.153824398906625</w:t>
            </w:r>
          </w:p>
        </w:tc>
        <w:tc>
          <w:tcPr/>
          <w:p>
            <w:pPr>
              <w:pStyle w:val="Compact"/>
            </w:pPr>
            <w:r>
              <w:t xml:space="preserve">-0.849193529865692</w:t>
            </w:r>
          </w:p>
        </w:tc>
        <w:tc>
          <w:tcPr/>
          <w:p>
            <w:pPr>
              <w:pStyle w:val="Compact"/>
            </w:pPr>
            <w:r>
              <w:t xml:space="preserve">65</w:t>
            </w:r>
          </w:p>
        </w:tc>
      </w:tr>
      <w:tr>
        <w:tc>
          <w:tcPr/>
          <w:p>
            <w:pPr>
              <w:pStyle w:val="Compact"/>
            </w:pPr>
            <w:r>
              <w:t xml:space="preserve">13</w:t>
            </w:r>
          </w:p>
        </w:tc>
        <w:tc>
          <w:tcPr/>
          <w:p>
            <w:pPr>
              <w:pStyle w:val="Compact"/>
            </w:pPr>
            <w:r>
              <w:t xml:space="preserve">Clinic 13</w:t>
            </w:r>
          </w:p>
        </w:tc>
        <w:tc>
          <w:tcPr/>
          <w:p>
            <w:pPr>
              <w:pStyle w:val="Compact"/>
            </w:pPr>
            <w:r>
              <w:t xml:space="preserve">200.638888888889</w:t>
            </w:r>
          </w:p>
        </w:tc>
        <w:tc>
          <w:tcPr/>
          <w:p>
            <w:pPr>
              <w:pStyle w:val="Compact"/>
            </w:pPr>
            <w:r>
              <w:t xml:space="preserve">107.752667259736</w:t>
            </w:r>
          </w:p>
        </w:tc>
        <w:tc>
          <w:tcPr/>
          <w:p>
            <w:pPr>
              <w:pStyle w:val="Compact"/>
            </w:pPr>
            <w:r>
              <w:t xml:space="preserve">198</w:t>
            </w:r>
          </w:p>
        </w:tc>
        <w:tc>
          <w:tcPr/>
          <w:p>
            <w:pPr>
              <w:pStyle w:val="Compact"/>
            </w:pPr>
            <w:r>
              <w:t xml:space="preserve">26</w:t>
            </w:r>
          </w:p>
        </w:tc>
        <w:tc>
          <w:tcPr/>
          <w:p>
            <w:pPr>
              <w:pStyle w:val="Compact"/>
            </w:pPr>
            <w:r>
              <w:t xml:space="preserve">388</w:t>
            </w:r>
          </w:p>
        </w:tc>
        <w:tc>
          <w:tcPr/>
          <w:p>
            <w:pPr>
              <w:pStyle w:val="Compact"/>
            </w:pPr>
            <w:r>
              <w:t xml:space="preserve">0.123812965529887</w:t>
            </w:r>
          </w:p>
        </w:tc>
        <w:tc>
          <w:tcPr/>
          <w:p>
            <w:pPr>
              <w:pStyle w:val="Compact"/>
            </w:pPr>
            <w:r>
              <w:t xml:space="preserve">-1.33204519326218</w:t>
            </w:r>
          </w:p>
        </w:tc>
        <w:tc>
          <w:tcPr/>
          <w:p>
            <w:pPr>
              <w:pStyle w:val="Compact"/>
            </w:pPr>
            <w:r>
              <w:t xml:space="preserve">36</w:t>
            </w:r>
          </w:p>
        </w:tc>
      </w:tr>
      <w:tr>
        <w:tc>
          <w:tcPr/>
          <w:p>
            <w:pPr>
              <w:pStyle w:val="Compact"/>
            </w:pPr>
            <w:r>
              <w:t xml:space="preserve">14</w:t>
            </w:r>
          </w:p>
        </w:tc>
        <w:tc>
          <w:tcPr/>
          <w:p>
            <w:pPr>
              <w:pStyle w:val="Compact"/>
            </w:pPr>
            <w:r>
              <w:t xml:space="preserve">Clinic 14</w:t>
            </w:r>
          </w:p>
        </w:tc>
        <w:tc>
          <w:tcPr/>
          <w:p>
            <w:pPr>
              <w:pStyle w:val="Compact"/>
            </w:pPr>
            <w:r>
              <w:t xml:space="preserve">206.720338983051</w:t>
            </w:r>
          </w:p>
        </w:tc>
        <w:tc>
          <w:tcPr/>
          <w:p>
            <w:pPr>
              <w:pStyle w:val="Compact"/>
            </w:pPr>
            <w:r>
              <w:t xml:space="preserve">122.999679354264</w:t>
            </w:r>
          </w:p>
        </w:tc>
        <w:tc>
          <w:tcPr/>
          <w:p>
            <w:pPr>
              <w:pStyle w:val="Compact"/>
            </w:pPr>
            <w:r>
              <w:t xml:space="preserve">224.25</w:t>
            </w:r>
          </w:p>
        </w:tc>
        <w:tc>
          <w:tcPr/>
          <w:p>
            <w:pPr>
              <w:pStyle w:val="Compact"/>
            </w:pPr>
            <w:r>
              <w:t xml:space="preserve">15</w:t>
            </w:r>
          </w:p>
        </w:tc>
        <w:tc>
          <w:tcPr/>
          <w:p>
            <w:pPr>
              <w:pStyle w:val="Compact"/>
            </w:pPr>
            <w:r>
              <w:t xml:space="preserve">397</w:t>
            </w:r>
          </w:p>
        </w:tc>
        <w:tc>
          <w:tcPr/>
          <w:p>
            <w:pPr>
              <w:pStyle w:val="Compact"/>
            </w:pPr>
            <w:r>
              <w:t xml:space="preserve">0.0506443469447437</w:t>
            </w:r>
          </w:p>
        </w:tc>
        <w:tc>
          <w:tcPr/>
          <w:p>
            <w:pPr>
              <w:pStyle w:val="Compact"/>
            </w:pPr>
            <w:r>
              <w:t xml:space="preserve">-1.41277578928762</w:t>
            </w:r>
          </w:p>
        </w:tc>
        <w:tc>
          <w:tcPr/>
          <w:p>
            <w:pPr>
              <w:pStyle w:val="Compact"/>
            </w:pPr>
            <w:r>
              <w:t xml:space="preserve">118</w:t>
            </w:r>
          </w:p>
        </w:tc>
      </w:tr>
      <w:tr>
        <w:tc>
          <w:tcPr/>
          <w:p>
            <w:pPr>
              <w:pStyle w:val="Compact"/>
            </w:pPr>
            <w:r>
              <w:t xml:space="preserve">15</w:t>
            </w:r>
          </w:p>
        </w:tc>
        <w:tc>
          <w:tcPr/>
          <w:p>
            <w:pPr>
              <w:pStyle w:val="Compact"/>
            </w:pPr>
            <w:r>
              <w:t xml:space="preserve">Clinic 15</w:t>
            </w:r>
          </w:p>
        </w:tc>
        <w:tc>
          <w:tcPr/>
          <w:p>
            <w:pPr>
              <w:pStyle w:val="Compact"/>
            </w:pPr>
            <w:r>
              <w:t xml:space="preserve">198.550458715596</w:t>
            </w:r>
          </w:p>
        </w:tc>
        <w:tc>
          <w:tcPr/>
          <w:p>
            <w:pPr>
              <w:pStyle w:val="Compact"/>
            </w:pPr>
            <w:r>
              <w:t xml:space="preserve">119.504725324096</w:t>
            </w:r>
          </w:p>
        </w:tc>
        <w:tc>
          <w:tcPr/>
          <w:p>
            <w:pPr>
              <w:pStyle w:val="Compact"/>
            </w:pPr>
            <w:r>
              <w:t xml:space="preserve">213</w:t>
            </w:r>
          </w:p>
        </w:tc>
        <w:tc>
          <w:tcPr/>
          <w:p>
            <w:pPr>
              <w:pStyle w:val="Compact"/>
            </w:pPr>
            <w:r>
              <w:t xml:space="preserve">5</w:t>
            </w:r>
          </w:p>
        </w:tc>
        <w:tc>
          <w:tcPr/>
          <w:p>
            <w:pPr>
              <w:pStyle w:val="Compact"/>
            </w:pPr>
            <w:r>
              <w:t xml:space="preserve">394</w:t>
            </w:r>
          </w:p>
        </w:tc>
        <w:tc>
          <w:tcPr/>
          <w:p>
            <w:pPr>
              <w:pStyle w:val="Compact"/>
            </w:pPr>
            <w:r>
              <w:t xml:space="preserve">-0.0289640556293293</w:t>
            </w:r>
          </w:p>
        </w:tc>
        <w:tc>
          <w:tcPr/>
          <w:p>
            <w:pPr>
              <w:pStyle w:val="Compact"/>
            </w:pPr>
            <w:r>
              <w:t xml:space="preserve">-1.27885641564716</w:t>
            </w:r>
          </w:p>
        </w:tc>
        <w:tc>
          <w:tcPr/>
          <w:p>
            <w:pPr>
              <w:pStyle w:val="Compact"/>
            </w:pPr>
            <w:r>
              <w:t xml:space="preserve">109</w:t>
            </w:r>
          </w:p>
        </w:tc>
      </w:tr>
      <w:tr>
        <w:tc>
          <w:tcPr/>
          <w:p>
            <w:pPr>
              <w:pStyle w:val="Compact"/>
            </w:pPr>
            <w:r>
              <w:t xml:space="preserve">16</w:t>
            </w:r>
          </w:p>
        </w:tc>
        <w:tc>
          <w:tcPr/>
          <w:p>
            <w:pPr>
              <w:pStyle w:val="Compact"/>
            </w:pPr>
            <w:r>
              <w:t xml:space="preserve">Clinic 16</w:t>
            </w:r>
          </w:p>
        </w:tc>
        <w:tc>
          <w:tcPr/>
          <w:p>
            <w:pPr>
              <w:pStyle w:val="Compact"/>
            </w:pPr>
            <w:r>
              <w:t xml:space="preserve">190.58064516129</w:t>
            </w:r>
          </w:p>
        </w:tc>
        <w:tc>
          <w:tcPr/>
          <w:p>
            <w:pPr>
              <w:pStyle w:val="Compact"/>
            </w:pPr>
            <w:r>
              <w:t xml:space="preserve">96.0318607524081</w:t>
            </w:r>
          </w:p>
        </w:tc>
        <w:tc>
          <w:tcPr/>
          <w:p>
            <w:pPr>
              <w:pStyle w:val="Compact"/>
            </w:pPr>
            <w:r>
              <w:t xml:space="preserve">182</w:t>
            </w:r>
          </w:p>
        </w:tc>
        <w:tc>
          <w:tcPr/>
          <w:p>
            <w:pPr>
              <w:pStyle w:val="Compact"/>
            </w:pPr>
            <w:r>
              <w:t xml:space="preserve">23</w:t>
            </w:r>
          </w:p>
        </w:tc>
        <w:tc>
          <w:tcPr/>
          <w:p>
            <w:pPr>
              <w:pStyle w:val="Compact"/>
            </w:pPr>
            <w:r>
              <w:t xml:space="preserve">391</w:t>
            </w:r>
          </w:p>
        </w:tc>
        <w:tc>
          <w:tcPr/>
          <w:p>
            <w:pPr>
              <w:pStyle w:val="Compact"/>
            </w:pPr>
            <w:r>
              <w:t xml:space="preserve">-0.0078277481260349</w:t>
            </w:r>
          </w:p>
        </w:tc>
        <w:tc>
          <w:tcPr/>
          <w:p>
            <w:pPr>
              <w:pStyle w:val="Compact"/>
            </w:pPr>
            <w:r>
              <w:t xml:space="preserve">-0.75111017321511</w:t>
            </w:r>
          </w:p>
        </w:tc>
        <w:tc>
          <w:tcPr/>
          <w:p>
            <w:pPr>
              <w:pStyle w:val="Compact"/>
            </w:pPr>
            <w:r>
              <w:t xml:space="preserve">31</w:t>
            </w:r>
          </w:p>
        </w:tc>
      </w:tr>
      <w:tr>
        <w:tc>
          <w:tcPr/>
          <w:p>
            <w:pPr>
              <w:pStyle w:val="Compact"/>
            </w:pPr>
            <w:r>
              <w:t xml:space="preserve">17</w:t>
            </w:r>
          </w:p>
        </w:tc>
        <w:tc>
          <w:tcPr/>
          <w:p>
            <w:pPr>
              <w:pStyle w:val="Compact"/>
            </w:pPr>
            <w:r>
              <w:t xml:space="preserve">Clinic 17</w:t>
            </w:r>
          </w:p>
        </w:tc>
        <w:tc>
          <w:tcPr/>
          <w:p>
            <w:pPr>
              <w:pStyle w:val="Compact"/>
            </w:pPr>
            <w:r>
              <w:t xml:space="preserve">198.949152542373</w:t>
            </w:r>
          </w:p>
        </w:tc>
        <w:tc>
          <w:tcPr/>
          <w:p>
            <w:pPr>
              <w:pStyle w:val="Compact"/>
            </w:pPr>
            <w:r>
              <w:t xml:space="preserve">107.383204191218</w:t>
            </w:r>
          </w:p>
        </w:tc>
        <w:tc>
          <w:tcPr/>
          <w:p>
            <w:pPr>
              <w:pStyle w:val="Compact"/>
            </w:pPr>
            <w:r>
              <w:t xml:space="preserve">192</w:t>
            </w:r>
          </w:p>
        </w:tc>
        <w:tc>
          <w:tcPr/>
          <w:p>
            <w:pPr>
              <w:pStyle w:val="Compact"/>
            </w:pPr>
            <w:r>
              <w:t xml:space="preserve">12</w:t>
            </w:r>
          </w:p>
        </w:tc>
        <w:tc>
          <w:tcPr/>
          <w:p>
            <w:pPr>
              <w:pStyle w:val="Compact"/>
            </w:pPr>
            <w:r>
              <w:t xml:space="preserve">390</w:t>
            </w:r>
          </w:p>
        </w:tc>
        <w:tc>
          <w:tcPr/>
          <w:p>
            <w:pPr>
              <w:pStyle w:val="Compact"/>
            </w:pPr>
            <w:r>
              <w:t xml:space="preserve">0.0753916378806244</w:t>
            </w:r>
          </w:p>
        </w:tc>
        <w:tc>
          <w:tcPr/>
          <w:p>
            <w:pPr>
              <w:pStyle w:val="Compact"/>
            </w:pPr>
            <w:r>
              <w:t xml:space="preserve">-1.21425803188722</w:t>
            </w:r>
          </w:p>
        </w:tc>
        <w:tc>
          <w:tcPr/>
          <w:p>
            <w:pPr>
              <w:pStyle w:val="Compact"/>
            </w:pPr>
            <w:r>
              <w:t xml:space="preserve">59</w:t>
            </w:r>
          </w:p>
        </w:tc>
      </w:tr>
      <w:tr>
        <w:tc>
          <w:tcPr/>
          <w:p>
            <w:pPr>
              <w:pStyle w:val="Compact"/>
            </w:pPr>
            <w:r>
              <w:t xml:space="preserve">18</w:t>
            </w:r>
          </w:p>
        </w:tc>
        <w:tc>
          <w:tcPr/>
          <w:p>
            <w:pPr>
              <w:pStyle w:val="Compact"/>
            </w:pPr>
            <w:r>
              <w:t xml:space="preserve">Clinic 18</w:t>
            </w:r>
          </w:p>
        </w:tc>
        <w:tc>
          <w:tcPr/>
          <w:p>
            <w:pPr>
              <w:pStyle w:val="Compact"/>
            </w:pPr>
            <w:r>
              <w:t xml:space="preserve">188.901408450704</w:t>
            </w:r>
          </w:p>
        </w:tc>
        <w:tc>
          <w:tcPr/>
          <w:p>
            <w:pPr>
              <w:pStyle w:val="Compact"/>
            </w:pPr>
            <w:r>
              <w:t xml:space="preserve">105.131095702947</w:t>
            </w:r>
          </w:p>
        </w:tc>
        <w:tc>
          <w:tcPr/>
          <w:p>
            <w:pPr>
              <w:pStyle w:val="Compact"/>
            </w:pPr>
            <w:r>
              <w:t xml:space="preserve">162</w:t>
            </w:r>
          </w:p>
        </w:tc>
        <w:tc>
          <w:tcPr/>
          <w:p>
            <w:pPr>
              <w:pStyle w:val="Compact"/>
            </w:pPr>
            <w:r>
              <w:t xml:space="preserve">1</w:t>
            </w:r>
          </w:p>
        </w:tc>
        <w:tc>
          <w:tcPr/>
          <w:p>
            <w:pPr>
              <w:pStyle w:val="Compact"/>
            </w:pPr>
            <w:r>
              <w:t xml:space="preserve">393</w:t>
            </w:r>
          </w:p>
        </w:tc>
        <w:tc>
          <w:tcPr/>
          <w:p>
            <w:pPr>
              <w:pStyle w:val="Compact"/>
            </w:pPr>
            <w:r>
              <w:t xml:space="preserve">0.0292639275183619</w:t>
            </w:r>
          </w:p>
        </w:tc>
        <w:tc>
          <w:tcPr/>
          <w:p>
            <w:pPr>
              <w:pStyle w:val="Compact"/>
            </w:pPr>
            <w:r>
              <w:t xml:space="preserve">-0.905151421207472</w:t>
            </w:r>
          </w:p>
        </w:tc>
        <w:tc>
          <w:tcPr/>
          <w:p>
            <w:pPr>
              <w:pStyle w:val="Compact"/>
            </w:pPr>
            <w:r>
              <w:t xml:space="preserve">71</w:t>
            </w:r>
          </w:p>
        </w:tc>
      </w:tr>
      <w:tr>
        <w:tc>
          <w:tcPr/>
          <w:p>
            <w:pPr>
              <w:pStyle w:val="Compact"/>
            </w:pPr>
            <w:r>
              <w:t xml:space="preserve">19</w:t>
            </w:r>
          </w:p>
        </w:tc>
        <w:tc>
          <w:tcPr/>
          <w:p>
            <w:pPr>
              <w:pStyle w:val="Compact"/>
            </w:pPr>
            <w:r>
              <w:t xml:space="preserve">Clinic 19</w:t>
            </w:r>
          </w:p>
        </w:tc>
        <w:tc>
          <w:tcPr/>
          <w:p>
            <w:pPr>
              <w:pStyle w:val="Compact"/>
            </w:pPr>
            <w:r>
              <w:t xml:space="preserve">196.833333333333</w:t>
            </w:r>
          </w:p>
        </w:tc>
        <w:tc>
          <w:tcPr/>
          <w:p>
            <w:pPr>
              <w:pStyle w:val="Compact"/>
            </w:pPr>
            <w:r>
              <w:t xml:space="preserve">118.493834153488</w:t>
            </w:r>
          </w:p>
        </w:tc>
        <w:tc>
          <w:tcPr/>
          <w:p>
            <w:pPr>
              <w:pStyle w:val="Compact"/>
            </w:pPr>
            <w:r>
              <w:t xml:space="preserve">229.5</w:t>
            </w:r>
          </w:p>
        </w:tc>
        <w:tc>
          <w:tcPr/>
          <w:p>
            <w:pPr>
              <w:pStyle w:val="Compact"/>
            </w:pPr>
            <w:r>
              <w:t xml:space="preserve">5</w:t>
            </w:r>
          </w:p>
        </w:tc>
        <w:tc>
          <w:tcPr/>
          <w:p>
            <w:pPr>
              <w:pStyle w:val="Compact"/>
            </w:pPr>
            <w:r>
              <w:t xml:space="preserve">394</w:t>
            </w:r>
          </w:p>
        </w:tc>
        <w:tc>
          <w:tcPr/>
          <w:p>
            <w:pPr>
              <w:pStyle w:val="Compact"/>
            </w:pPr>
            <w:r>
              <w:t xml:space="preserve">0.0493635129053638</w:t>
            </w:r>
          </w:p>
        </w:tc>
        <w:tc>
          <w:tcPr/>
          <w:p>
            <w:pPr>
              <w:pStyle w:val="Compact"/>
            </w:pPr>
            <w:r>
              <w:t xml:space="preserve">-1.39400586332727</w:t>
            </w:r>
          </w:p>
        </w:tc>
        <w:tc>
          <w:tcPr/>
          <w:p>
            <w:pPr>
              <w:pStyle w:val="Compact"/>
            </w:pPr>
            <w:r>
              <w:t xml:space="preserve">72</w:t>
            </w:r>
          </w:p>
        </w:tc>
      </w:tr>
      <w:tr>
        <w:tc>
          <w:tcPr/>
          <w:p>
            <w:pPr>
              <w:pStyle w:val="Compact"/>
            </w:pPr>
            <w:r>
              <w:t xml:space="preserve">20</w:t>
            </w:r>
          </w:p>
        </w:tc>
        <w:tc>
          <w:tcPr/>
          <w:p>
            <w:pPr>
              <w:pStyle w:val="Compact"/>
            </w:pPr>
            <w:r>
              <w:t xml:space="preserve">Clinic 20</w:t>
            </w:r>
          </w:p>
        </w:tc>
        <w:tc>
          <w:tcPr/>
          <w:p>
            <w:pPr>
              <w:pStyle w:val="Compact"/>
            </w:pPr>
            <w:r>
              <w:t xml:space="preserve">206.9375</w:t>
            </w:r>
          </w:p>
        </w:tc>
        <w:tc>
          <w:tcPr/>
          <w:p>
            <w:pPr>
              <w:pStyle w:val="Compact"/>
            </w:pPr>
            <w:r>
              <w:t xml:space="preserve">119.47992191371</w:t>
            </w:r>
          </w:p>
        </w:tc>
        <w:tc>
          <w:tcPr/>
          <w:p>
            <w:pPr>
              <w:pStyle w:val="Compact"/>
            </w:pPr>
            <w:r>
              <w:t xml:space="preserve">207.5</w:t>
            </w:r>
          </w:p>
        </w:tc>
        <w:tc>
          <w:tcPr/>
          <w:p>
            <w:pPr>
              <w:pStyle w:val="Compact"/>
            </w:pPr>
            <w:r>
              <w:t xml:space="preserve">10</w:t>
            </w:r>
          </w:p>
        </w:tc>
        <w:tc>
          <w:tcPr/>
          <w:p>
            <w:pPr>
              <w:pStyle w:val="Compact"/>
            </w:pPr>
            <w:r>
              <w:t xml:space="preserve">399</w:t>
            </w:r>
          </w:p>
        </w:tc>
        <w:tc>
          <w:tcPr/>
          <w:p>
            <w:pPr>
              <w:pStyle w:val="Compact"/>
            </w:pPr>
            <w:r>
              <w:t xml:space="preserve">-0.134526405357611</w:t>
            </w:r>
          </w:p>
        </w:tc>
        <w:tc>
          <w:tcPr/>
          <w:p>
            <w:pPr>
              <w:pStyle w:val="Compact"/>
            </w:pPr>
            <w:r>
              <w:t xml:space="preserve">-1.22107059257236</w:t>
            </w:r>
          </w:p>
        </w:tc>
        <w:tc>
          <w:tcPr/>
          <w:p>
            <w:pPr>
              <w:pStyle w:val="Compact"/>
            </w:pPr>
            <w:r>
              <w:t xml:space="preserve">80</w:t>
            </w:r>
          </w:p>
        </w:tc>
      </w:tr>
    </w:tbl>
    <w:bookmarkEnd w:id="56"/>
    <w:bookmarkStart w:id="63" w:name="slide-18-visualize"/>
    <w:p>
      <w:pPr>
        <w:pStyle w:val="Heading2"/>
      </w:pPr>
      <w:r>
        <w:t xml:space="preserve">Slide 18: Visualize</w:t>
      </w:r>
    </w:p>
    <w:p>
      <w:pPr>
        <w:pStyle w:val="FirstParagraph"/>
      </w:pPr>
      <w:r>
        <w:drawing>
          <wp:inline>
            <wp:extent cx="5334000" cy="3200400"/>
            <wp:effectExtent b="0" l="0" r="0" t="0"/>
            <wp:docPr descr="Plot (no description provided yet)" title="" id="58" name="Picture"/>
            <a:graphic>
              <a:graphicData uri="http://schemas.openxmlformats.org/drawingml/2006/picture">
                <pic:pic>
                  <pic:nvPicPr>
                    <pic:cNvPr descr="images/mlmr_slide018_unnamed-chunk-11-1.png" id="5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61" name="Picture"/>
            <a:graphic>
              <a:graphicData uri="http://schemas.openxmlformats.org/drawingml/2006/picture">
                <pic:pic>
                  <pic:nvPicPr>
                    <pic:cNvPr descr="images/v_hex.png" id="62" name="Picture"/>
                    <pic:cNvPicPr>
                      <a:picLocks noChangeArrowheads="1" noChangeAspect="1"/>
                    </pic:cNvPicPr>
                  </pic:nvPicPr>
                  <pic:blipFill>
                    <a:blip r:embed="rId60"/>
                    <a:stretch>
                      <a:fillRect/>
                    </a:stretch>
                  </pic:blipFill>
                  <pic:spPr bwMode="auto">
                    <a:xfrm>
                      <a:off x="0" y="0"/>
                      <a:ext cx="532125" cy="648337"/>
                    </a:xfrm>
                    <a:prstGeom prst="rect">
                      <a:avLst/>
                    </a:prstGeom>
                    <a:noFill/>
                    <a:ln w="9525">
                      <a:noFill/>
                      <a:headEnd/>
                      <a:tailEnd/>
                    </a:ln>
                  </pic:spPr>
                </pic:pic>
              </a:graphicData>
            </a:graphic>
          </wp:inline>
        </w:drawing>
      </w:r>
    </w:p>
    <w:bookmarkEnd w:id="63"/>
    <w:bookmarkStart w:id="65" w:name="slide-19-rescaling-predictors"/>
    <w:p>
      <w:pPr>
        <w:pStyle w:val="Heading2"/>
      </w:pPr>
      <w:r>
        <w:t xml:space="preserve">Slide 19: Rescaling predictors</w:t>
      </w:r>
    </w:p>
    <w:p>
      <w:pPr>
        <w:pStyle w:val="BlockText"/>
      </w:pPr>
      <w:r>
        <w:rPr>
          <w:b/>
          <w:bCs/>
        </w:rPr>
        <w:t xml:space="preserve">Note: Statis-tip</w:t>
      </w:r>
    </w:p>
    <w:p>
      <w:pPr>
        <w:pStyle w:val="BlockText"/>
      </w:pPr>
      <w:r>
        <w:t xml:space="preserve">Within our model we have three predictors measured on very different scales:</w:t>
      </w:r>
    </w:p>
    <w:p>
      <w:pPr>
        <w:pStyle w:val="Compact"/>
        <w:numPr>
          <w:ilvl w:val="0"/>
          <w:numId w:val="1021"/>
        </w:numPr>
      </w:pPr>
      <w:r>
        <w:rPr>
          <w:rStyle w:val="VerbatimChar"/>
        </w:rPr>
        <w:t xml:space="preserve">days</w:t>
      </w:r>
      <w:r>
        <w:t xml:space="preserve">: the days since surgery ranges from 0 to around 400</w:t>
      </w:r>
    </w:p>
    <w:p>
      <w:pPr>
        <w:pStyle w:val="Compact"/>
        <w:numPr>
          <w:ilvl w:val="0"/>
          <w:numId w:val="1021"/>
        </w:numPr>
      </w:pPr>
      <w:r>
        <w:rPr>
          <w:rStyle w:val="VerbatimChar"/>
        </w:rPr>
        <w:t xml:space="preserve">reason</w:t>
      </w:r>
      <w:r>
        <w:t xml:space="preserve">: the reason for surgery ranges from 0 (change appearance) to 1 (physical reason)</w:t>
      </w:r>
    </w:p>
    <w:p>
      <w:pPr>
        <w:pStyle w:val="Compact"/>
        <w:numPr>
          <w:ilvl w:val="0"/>
          <w:numId w:val="1021"/>
        </w:numPr>
      </w:pPr>
      <w:r>
        <w:rPr>
          <w:rStyle w:val="VerbatimChar"/>
        </w:rPr>
        <w:t xml:space="preserve">base_qol</w:t>
      </w:r>
      <w:r>
        <w:t xml:space="preserve">: baseline quality of life is measured on a scale ranging from 0 to 100.</w:t>
      </w:r>
    </w:p>
    <w:p>
      <w:pPr>
        <w:pStyle w:val="BlockText"/>
      </w:pPr>
      <w:r>
        <w:t xml:space="preserve">The associated variances will be really different, which can create problems with model convergence.</w:t>
      </w:r>
    </w:p>
    <w:bookmarkStart w:id="64" w:name="convert-days"/>
    <w:p>
      <w:pPr>
        <w:pStyle w:val="Heading3"/>
      </w:pPr>
      <w:r>
        <w:t xml:space="preserve">Convert</w:t>
      </w:r>
      <w:r>
        <w:t xml:space="preserve"> </w:t>
      </w:r>
      <w:r>
        <w:rPr>
          <w:rStyle w:val="VerbatimChar"/>
        </w:rPr>
        <w:t xml:space="preserve">days</w:t>
      </w:r>
    </w:p>
    <w:p>
      <w:pPr>
        <w:pStyle w:val="Compact"/>
        <w:numPr>
          <w:ilvl w:val="0"/>
          <w:numId w:val="1022"/>
        </w:numPr>
      </w:pPr>
      <w:r>
        <w:t xml:space="preserve">1 year = 365 days (range 0 to 1.1)</w:t>
      </w:r>
    </w:p>
    <w:p>
      <w:pPr>
        <w:pStyle w:val="Compact"/>
        <w:numPr>
          <w:ilvl w:val="0"/>
          <w:numId w:val="1022"/>
        </w:numPr>
      </w:pPr>
      <w:r>
        <w:t xml:space="preserve">1 month ≈ 30 days (range 0 to 13)</w:t>
      </w:r>
    </w:p>
    <w:p>
      <w:pPr>
        <w:pStyle w:val="FirstParagraph"/>
      </w:pPr>
      <m:oMathPara>
        <m:oMathParaPr>
          <m:jc m:val="center"/>
        </m:oMathParaPr>
        <m:oMath>
          <m:r>
            <m:rPr>
              <m:nor/>
              <m:sty m:val="p"/>
            </m:rPr>
            <m:t>months</m:t>
          </m:r>
          <m:r>
            <m:rPr>
              <m:sty m:val="p"/>
            </m:rPr>
            <m:t>≈</m:t>
          </m:r>
          <m:f>
            <m:fPr>
              <m:type m:val="bar"/>
            </m:fPr>
            <m:num>
              <m:r>
                <m:t>12</m:t>
              </m:r>
            </m:num>
            <m:den>
              <m:r>
                <m:t>365</m:t>
              </m:r>
            </m:den>
          </m:f>
          <m:r>
            <m:rPr>
              <m:sty m:val="p"/>
            </m:rPr>
            <m:t>×</m:t>
          </m:r>
          <m:r>
            <m:rPr>
              <m:nor/>
              <m:sty m:val="p"/>
            </m:rPr>
            <m:t>days</m:t>
          </m:r>
        </m:oMath>
      </m:oMathPara>
    </w:p>
    <w:p>
      <w:pPr>
        <w:pStyle w:val="FirstParagraph"/>
      </w:pPr>
      <m:oMathPara>
        <m:oMathParaPr>
          <m:jc m:val="center"/>
        </m:oMathParaPr>
        <m:oMath>
          <m:eqArr>
            <m:e>
              <m:sSub>
                <m:e>
                  <m:r>
                    <m:rPr>
                      <m:nor/>
                      <m:sty m:val="p"/>
                    </m:rPr>
                    <m:t>QoL</m:t>
                  </m:r>
                </m:e>
                <m:sub>
                  <m:r>
                    <m:t>i</m:t>
                  </m:r>
                  <m:r>
                    <m:t>j</m:t>
                  </m:r>
                </m:sub>
              </m:sSub>
              <m:r>
                <m:t>&amp;</m:t>
              </m:r>
              <m:r>
                <m:rPr>
                  <m:sty m:val="p"/>
                </m:rPr>
                <m:t>=</m:t>
              </m:r>
              <m:r>
                <m:rPr>
                  <m:sty m:val="p"/>
                </m:rPr>
                <m:t>[</m:t>
              </m:r>
              <m:sSub>
                <m:e>
                  <m:r>
                    <m:t>β</m:t>
                  </m:r>
                </m:e>
                <m:sub>
                  <m:r>
                    <m:t>0</m:t>
                  </m:r>
                </m:sub>
              </m:sSub>
              <m:r>
                <m:rPr>
                  <m:sty m:val="p"/>
                </m:rPr>
                <m:t>+</m:t>
              </m:r>
              <m:sSub>
                <m:e>
                  <m:r>
                    <m:t>β</m:t>
                  </m:r>
                </m:e>
                <m:sub>
                  <m:r>
                    <m:t>1</m:t>
                  </m:r>
                </m:sub>
              </m:sSub>
              <m:sSub>
                <m:e>
                  <m:r>
                    <m:rPr>
                      <m:nor/>
                      <m:sty m:val="p"/>
                    </m:rPr>
                    <m:t>Months</m:t>
                  </m:r>
                </m:e>
                <m:sub>
                  <m:r>
                    <m:t>i</m:t>
                  </m:r>
                  <m:r>
                    <m:t>j</m:t>
                  </m:r>
                </m:sub>
              </m:sSub>
              <m:r>
                <m:rPr>
                  <m:sty m:val="p"/>
                </m:rPr>
                <m:t>+</m:t>
              </m:r>
              <m:sSub>
                <m:e>
                  <m:r>
                    <m:t>β</m:t>
                  </m:r>
                </m:e>
                <m:sub>
                  <m:r>
                    <m:t>2</m:t>
                  </m:r>
                </m:sub>
              </m:sSub>
              <m:sSub>
                <m:e>
                  <m:r>
                    <m:rPr>
                      <m:nor/>
                      <m:sty m:val="p"/>
                    </m:rPr>
                    <m:t>Pre QoL</m:t>
                  </m:r>
                </m:e>
                <m:sub>
                  <m:r>
                    <m:t>i</m:t>
                  </m:r>
                  <m:r>
                    <m:t>j</m:t>
                  </m:r>
                </m:sub>
              </m:sSub>
              <m:r>
                <m:rPr>
                  <m:sty m:val="p"/>
                </m:rPr>
                <m:t>+</m:t>
              </m:r>
              <m:sSub>
                <m:e>
                  <m:r>
                    <m:t>β</m:t>
                  </m:r>
                </m:e>
                <m:sub>
                  <m:r>
                    <m:t>3</m:t>
                  </m:r>
                </m:sub>
              </m:sSub>
              <m:sSub>
                <m:e>
                  <m:r>
                    <m:rPr>
                      <m:nor/>
                      <m:sty m:val="p"/>
                    </m:rPr>
                    <m:t>Reason</m:t>
                  </m:r>
                </m:e>
                <m:sub>
                  <m:r>
                    <m:t>i</m:t>
                  </m:r>
                  <m:r>
                    <m:t>j</m:t>
                  </m:r>
                </m:sub>
              </m:sSub>
              <m:r>
                <m:rPr>
                  <m:sty m:val="p"/>
                </m:rPr>
                <m:t>+</m:t>
              </m:r>
              <m:sSub>
                <m:e>
                  <m:r>
                    <m:t>β</m:t>
                  </m:r>
                </m:e>
                <m:sub>
                  <m:r>
                    <m:t>4</m:t>
                  </m:r>
                </m:sub>
              </m:sSub>
              <m:r>
                <m:rPr>
                  <m:nor/>
                  <m:sty m:val="p"/>
                </m:rPr>
                <m:t>Months</m:t>
              </m:r>
              <m:r>
                <m:rPr>
                  <m:sty m:val="p"/>
                </m:rPr>
                <m:t>×</m:t>
              </m:r>
              <m:sSub>
                <m:e>
                  <m:r>
                    <m:rPr>
                      <m:nor/>
                      <m:sty m:val="p"/>
                    </m:rPr>
                    <m:t>Reason</m:t>
                  </m:r>
                </m:e>
                <m:sub>
                  <m:r>
                    <m:t>i</m:t>
                  </m:r>
                  <m:r>
                    <m:t>j</m:t>
                  </m:r>
                </m:sub>
              </m:sSub>
              <m:r>
                <m:rPr>
                  <m:sty m:val="p"/>
                </m:rPr>
                <m:t>]</m:t>
              </m:r>
            </m:e>
            <m:e>
              <m:r>
                <m:t>&amp;</m:t>
              </m:r>
              <m:r>
                <m:t> </m:t>
              </m:r>
              <m:r>
                <m:rPr>
                  <m:sty m:val="p"/>
                </m:rPr>
                <m:t>+</m:t>
              </m:r>
              <m:r>
                <m:rPr>
                  <m:sty m:val="p"/>
                </m:rPr>
                <m:t>[</m:t>
              </m:r>
              <m:sSub>
                <m:e>
                  <m:r>
                    <m:t>u</m:t>
                  </m:r>
                </m:e>
                <m:sub>
                  <m:r>
                    <m:t>0</m:t>
                  </m:r>
                  <m:r>
                    <m:t>j</m:t>
                  </m:r>
                </m:sub>
              </m:sSub>
              <m:r>
                <m:rPr>
                  <m:sty m:val="p"/>
                </m:rPr>
                <m:t>+</m:t>
              </m:r>
              <m:sSub>
                <m:e>
                  <m:r>
                    <m:t>u</m:t>
                  </m:r>
                </m:e>
                <m:sub>
                  <m:r>
                    <m:t>1</m:t>
                  </m:r>
                  <m:r>
                    <m:t>j</m:t>
                  </m:r>
                </m:sub>
              </m:sSub>
              <m:sSub>
                <m:e>
                  <m:r>
                    <m:rPr>
                      <m:nor/>
                      <m:sty m:val="p"/>
                    </m:rPr>
                    <m:t>Months</m:t>
                  </m:r>
                </m:e>
                <m:sub>
                  <m:r>
                    <m:t>i</m:t>
                  </m:r>
                  <m:r>
                    <m:t>j</m:t>
                  </m:r>
                </m:sub>
              </m:sSub>
              <m:r>
                <m:rPr>
                  <m:sty m:val="p"/>
                </m:rPr>
                <m:t>+</m:t>
              </m:r>
              <m:sSub>
                <m:e>
                  <m:r>
                    <m:t>ε</m:t>
                  </m:r>
                </m:e>
                <m:sub>
                  <m:r>
                    <m:t>i</m:t>
                  </m:r>
                  <m:r>
                    <m:t>j</m:t>
                  </m:r>
                </m:sub>
              </m:sSub>
              <m:r>
                <m:rPr>
                  <m:sty m:val="p"/>
                </m:rPr>
                <m:t>]</m:t>
              </m:r>
            </m:e>
          </m:eqArr>
        </m:oMath>
      </m:oMathPara>
    </w:p>
    <w:bookmarkEnd w:id="64"/>
    <w:bookmarkEnd w:id="65"/>
    <w:bookmarkStart w:id="66" w:name="Xc2c1cdde55447f69d19cd3b00fd0cddfbd9dc70"/>
    <w:p>
      <w:pPr>
        <w:pStyle w:val="Heading2"/>
      </w:pPr>
      <w:r>
        <w:t xml:space="preserve">Slide 20: Fitting a fixed-effect model on the pooled data</w:t>
      </w:r>
    </w:p>
    <w:p>
      <w:pPr>
        <w:pStyle w:val="SourceCode"/>
      </w:pPr>
      <w:r>
        <w:rPr>
          <w:rStyle w:val="NormalTok"/>
        </w:rPr>
        <w:t xml:space="preserve">pooled_lm </w:t>
      </w:r>
      <w:r>
        <w:rPr>
          <w:rStyle w:val="OtherTok"/>
        </w:rPr>
        <w:t xml:space="preserve">&lt;-</w:t>
      </w:r>
      <w:r>
        <w:rPr>
          <w:rStyle w:val="NormalTok"/>
        </w:rPr>
        <w:t xml:space="preserve"> </w:t>
      </w:r>
      <w:r>
        <w:rPr>
          <w:rStyle w:val="FunctionTok"/>
        </w:rPr>
        <w:t xml:space="preserve">lm</w:t>
      </w:r>
      <w:r>
        <w:rPr>
          <w:rStyle w:val="NormalTok"/>
        </w:rPr>
        <w:t xml:space="preserve">(post_qol </w:t>
      </w:r>
      <w:r>
        <w:rPr>
          <w:rStyle w:val="SpecialCharTok"/>
        </w:rPr>
        <w:t xml:space="preserve">~</w:t>
      </w:r>
      <w:r>
        <w:rPr>
          <w:rStyle w:val="NormalTok"/>
        </w:rPr>
        <w:t xml:space="preserve"> months</w:t>
      </w:r>
      <w:r>
        <w:rPr>
          <w:rStyle w:val="SpecialCharTok"/>
        </w:rPr>
        <w:t xml:space="preserve">*</w:t>
      </w:r>
      <w:r>
        <w:rPr>
          <w:rStyle w:val="NormalTok"/>
        </w:rPr>
        <w:t xml:space="preserve">reason </w:t>
      </w:r>
      <w:r>
        <w:rPr>
          <w:rStyle w:val="SpecialCharTok"/>
        </w:rPr>
        <w:t xml:space="preserve">+</w:t>
      </w:r>
      <w:r>
        <w:rPr>
          <w:rStyle w:val="NormalTok"/>
        </w:rPr>
        <w:t xml:space="preserve"> base_qol, </w:t>
      </w:r>
      <w:r>
        <w:rPr>
          <w:rStyle w:val="AttributeTok"/>
        </w:rPr>
        <w:t xml:space="preserve">data =</w:t>
      </w:r>
      <w:r>
        <w:rPr>
          <w:rStyle w:val="NormalTok"/>
        </w:rPr>
        <w:t xml:space="preserve"> cosmetic_tib)</w:t>
      </w:r>
      <w:r>
        <w:br/>
      </w:r>
      <w:r>
        <w:rPr>
          <w:rStyle w:val="FunctionTok"/>
        </w:rPr>
        <w:t xml:space="preserve">model_parameters</w:t>
      </w:r>
      <w:r>
        <w:rPr>
          <w:rStyle w:val="NormalTok"/>
        </w:rPr>
        <w:t xml:space="preserve">(pooled_lm)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Parameter estimates for the pooled data model</w:t>
      </w:r>
    </w:p>
    <w:tbl>
      <w:tblPr>
        <w:tblStyle w:val="Table"/>
        <w:tblW w:type="auto" w:w="0"/>
        <w:tblLook w:firstRow="1" w:lastRow="0" w:firstColumn="0" w:lastColumn="0" w:noHBand="0" w:noVBand="0" w:val="0020"/>
        <w:tblCaption w:val="Parameter estimates for the pooled data model"/>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t(1571)</w:t>
            </w:r>
          </w:p>
        </w:tc>
        <w:tc>
          <w:tcPr/>
          <w:p>
            <w:pPr>
              <w:pStyle w:val="Compact"/>
            </w:pPr>
            <w:r>
              <w:t xml:space="preserve">p</w:t>
            </w:r>
          </w:p>
        </w:tc>
      </w:tr>
      <w:tr>
        <w:tc>
          <w:tcPr/>
          <w:p>
            <w:pPr>
              <w:pStyle w:val="Compact"/>
            </w:pPr>
            <w:r>
              <w:t xml:space="preserve">(Intercept)</w:t>
            </w:r>
          </w:p>
        </w:tc>
        <w:tc>
          <w:tcPr/>
          <w:p>
            <w:pPr>
              <w:pStyle w:val="Compact"/>
            </w:pPr>
            <w:r>
              <w:t xml:space="preserve">24.75</w:t>
            </w:r>
          </w:p>
        </w:tc>
        <w:tc>
          <w:tcPr/>
          <w:p>
            <w:pPr>
              <w:pStyle w:val="Compact"/>
            </w:pPr>
            <w:r>
              <w:t xml:space="preserve">2.06</w:t>
            </w:r>
          </w:p>
        </w:tc>
        <w:tc>
          <w:tcPr/>
          <w:p>
            <w:pPr>
              <w:pStyle w:val="Compact"/>
            </w:pPr>
            <w:r>
              <w:t xml:space="preserve">(20.72, 28.79)</w:t>
            </w:r>
          </w:p>
        </w:tc>
        <w:tc>
          <w:tcPr/>
          <w:p>
            <w:pPr>
              <w:pStyle w:val="Compact"/>
            </w:pPr>
            <w:r>
              <w:t xml:space="preserve">12.03</w:t>
            </w:r>
          </w:p>
        </w:tc>
        <w:tc>
          <w:tcPr/>
          <w:p>
            <w:pPr>
              <w:pStyle w:val="Compact"/>
            </w:pPr>
            <w:r>
              <w:t xml:space="preserve">&lt; .001</w:t>
            </w:r>
          </w:p>
        </w:tc>
      </w:tr>
      <w:tr>
        <w:tc>
          <w:tcPr/>
          <w:p>
            <w:pPr>
              <w:pStyle w:val="Compact"/>
            </w:pPr>
            <w:r>
              <w:t xml:space="preserve">months</w:t>
            </w:r>
          </w:p>
        </w:tc>
        <w:tc>
          <w:tcPr/>
          <w:p>
            <w:pPr>
              <w:pStyle w:val="Compact"/>
            </w:pPr>
            <w:r>
              <w:t xml:space="preserve">0.27</w:t>
            </w:r>
          </w:p>
        </w:tc>
        <w:tc>
          <w:tcPr/>
          <w:p>
            <w:pPr>
              <w:pStyle w:val="Compact"/>
            </w:pPr>
            <w:r>
              <w:t xml:space="preserve">0.13</w:t>
            </w:r>
          </w:p>
        </w:tc>
        <w:tc>
          <w:tcPr/>
          <w:p>
            <w:pPr>
              <w:pStyle w:val="Compact"/>
            </w:pPr>
            <w:r>
              <w:t xml:space="preserve">(0.01, 0.53)</w:t>
            </w:r>
          </w:p>
        </w:tc>
        <w:tc>
          <w:tcPr/>
          <w:p>
            <w:pPr>
              <w:pStyle w:val="Compact"/>
            </w:pPr>
            <w:r>
              <w:t xml:space="preserve">2.07</w:t>
            </w:r>
          </w:p>
        </w:tc>
        <w:tc>
          <w:tcPr/>
          <w:p>
            <w:pPr>
              <w:pStyle w:val="Compact"/>
            </w:pPr>
            <w:r>
              <w:t xml:space="preserve">0.039</w:t>
            </w:r>
          </w:p>
        </w:tc>
      </w:tr>
      <w:tr>
        <w:tc>
          <w:tcPr/>
          <w:p>
            <w:pPr>
              <w:pStyle w:val="Compact"/>
            </w:pPr>
            <w:r>
              <w:t xml:space="preserve">reason (Physical reason)</w:t>
            </w:r>
          </w:p>
        </w:tc>
        <w:tc>
          <w:tcPr/>
          <w:p>
            <w:pPr>
              <w:pStyle w:val="Compact"/>
            </w:pPr>
            <w:r>
              <w:t xml:space="preserve">-2.48</w:t>
            </w:r>
          </w:p>
        </w:tc>
        <w:tc>
          <w:tcPr/>
          <w:p>
            <w:pPr>
              <w:pStyle w:val="Compact"/>
            </w:pPr>
            <w:r>
              <w:t xml:space="preserve">1.62</w:t>
            </w:r>
          </w:p>
        </w:tc>
        <w:tc>
          <w:tcPr/>
          <w:p>
            <w:pPr>
              <w:pStyle w:val="Compact"/>
            </w:pPr>
            <w:r>
              <w:t xml:space="preserve">(-5.65, 0.69)</w:t>
            </w:r>
          </w:p>
        </w:tc>
        <w:tc>
          <w:tcPr/>
          <w:p>
            <w:pPr>
              <w:pStyle w:val="Compact"/>
            </w:pPr>
            <w:r>
              <w:t xml:space="preserve">-1.53</w:t>
            </w:r>
          </w:p>
        </w:tc>
        <w:tc>
          <w:tcPr/>
          <w:p>
            <w:pPr>
              <w:pStyle w:val="Compact"/>
            </w:pPr>
            <w:r>
              <w:t xml:space="preserve">0.125</w:t>
            </w:r>
          </w:p>
        </w:tc>
      </w:tr>
      <w:tr>
        <w:tc>
          <w:tcPr/>
          <w:p>
            <w:pPr>
              <w:pStyle w:val="Compact"/>
            </w:pPr>
            <w:r>
              <w:t xml:space="preserve">base qol</w:t>
            </w:r>
          </w:p>
        </w:tc>
        <w:tc>
          <w:tcPr/>
          <w:p>
            <w:pPr>
              <w:pStyle w:val="Compact"/>
            </w:pPr>
            <w:r>
              <w:t xml:space="preserve">0.46</w:t>
            </w:r>
          </w:p>
        </w:tc>
        <w:tc>
          <w:tcPr/>
          <w:p>
            <w:pPr>
              <w:pStyle w:val="Compact"/>
            </w:pPr>
            <w:r>
              <w:t xml:space="preserve">0.04</w:t>
            </w:r>
          </w:p>
        </w:tc>
        <w:tc>
          <w:tcPr/>
          <w:p>
            <w:pPr>
              <w:pStyle w:val="Compact"/>
            </w:pPr>
            <w:r>
              <w:t xml:space="preserve">(0.38, 0.54)</w:t>
            </w:r>
          </w:p>
        </w:tc>
        <w:tc>
          <w:tcPr/>
          <w:p>
            <w:pPr>
              <w:pStyle w:val="Compact"/>
            </w:pPr>
            <w:r>
              <w:t xml:space="preserve">11.52</w:t>
            </w:r>
          </w:p>
        </w:tc>
        <w:tc>
          <w:tcPr/>
          <w:p>
            <w:pPr>
              <w:pStyle w:val="Compact"/>
            </w:pPr>
            <w:r>
              <w:t xml:space="preserve">&lt; .001</w:t>
            </w:r>
          </w:p>
        </w:tc>
      </w:tr>
      <w:tr>
        <w:tc>
          <w:tcPr/>
          <w:p>
            <w:pPr>
              <w:pStyle w:val="Compact"/>
            </w:pPr>
            <w:r>
              <w:t xml:space="preserve">months × reason (Physical reason)</w:t>
            </w:r>
          </w:p>
        </w:tc>
        <w:tc>
          <w:tcPr/>
          <w:p>
            <w:pPr>
              <w:pStyle w:val="Compact"/>
            </w:pPr>
            <w:r>
              <w:t xml:space="preserve">0.69</w:t>
            </w:r>
          </w:p>
        </w:tc>
        <w:tc>
          <w:tcPr/>
          <w:p>
            <w:pPr>
              <w:pStyle w:val="Compact"/>
            </w:pPr>
            <w:r>
              <w:t xml:space="preserve">0.22</w:t>
            </w:r>
          </w:p>
        </w:tc>
        <w:tc>
          <w:tcPr/>
          <w:p>
            <w:pPr>
              <w:pStyle w:val="Compact"/>
            </w:pPr>
            <w:r>
              <w:t xml:space="preserve">(0.27, 1.11)</w:t>
            </w:r>
          </w:p>
        </w:tc>
        <w:tc>
          <w:tcPr/>
          <w:p>
            <w:pPr>
              <w:pStyle w:val="Compact"/>
            </w:pPr>
            <w:r>
              <w:t xml:space="preserve">3.20</w:t>
            </w:r>
          </w:p>
        </w:tc>
        <w:tc>
          <w:tcPr/>
          <w:p>
            <w:pPr>
              <w:pStyle w:val="Compact"/>
            </w:pPr>
            <w:r>
              <w:t xml:space="preserve">0.001</w:t>
            </w:r>
          </w:p>
        </w:tc>
      </w:tr>
    </w:tbl>
    <w:bookmarkEnd w:id="66"/>
    <w:bookmarkStart w:id="70" w:name="Xabffcee5c742efb56ce581ff2f8ea164a97aca9"/>
    <w:p>
      <w:pPr>
        <w:pStyle w:val="Heading2"/>
      </w:pPr>
      <w:r>
        <w:t xml:space="preserve">Slide 21: Fitting fixed-effect models within clinics</w:t>
      </w:r>
    </w:p>
    <w:p>
      <w:pPr>
        <w:pStyle w:val="FirstParagraph"/>
      </w:pPr>
      <w:r>
        <w:rPr>
          <w:b/>
          <w:bCs/>
        </w:rPr>
        <w:t xml:space="preserve">Tab 1 of 3: Code</w:t>
      </w:r>
    </w:p>
    <w:p>
      <w:pPr>
        <w:pStyle w:val="SourceCode"/>
      </w:pPr>
      <w:r>
        <w:rPr>
          <w:rStyle w:val="NormalTok"/>
        </w:rPr>
        <w:t xml:space="preserve">clinic_lms </w:t>
      </w:r>
      <w:r>
        <w:rPr>
          <w:rStyle w:val="OtherTok"/>
        </w:rPr>
        <w:t xml:space="preserve">&lt;-</w:t>
      </w:r>
      <w:r>
        <w:rPr>
          <w:rStyle w:val="NormalTok"/>
        </w:rPr>
        <w:t xml:space="preserve"> cosmetic_tib </w:t>
      </w:r>
      <w:r>
        <w:rPr>
          <w:rStyle w:val="SpecialCharTok"/>
        </w:rPr>
        <w:t xml:space="preserve">|&gt;</w:t>
      </w:r>
      <w:r>
        <w:br/>
      </w:r>
      <w:r>
        <w:rPr>
          <w:rStyle w:val="NormalTok"/>
        </w:rPr>
        <w:t xml:space="preserve">  </w:t>
      </w:r>
      <w:r>
        <w:rPr>
          <w:rStyle w:val="FunctionTok"/>
        </w:rPr>
        <w:t xml:space="preserve">arrange</w:t>
      </w:r>
      <w:r>
        <w:rPr>
          <w:rStyle w:val="NormalTok"/>
        </w:rPr>
        <w:t xml:space="preserve">(clinic) </w:t>
      </w:r>
      <w:r>
        <w:rPr>
          <w:rStyle w:val="SpecialCharTok"/>
        </w:rPr>
        <w:t xml:space="preserve">|&gt;</w:t>
      </w:r>
      <w:r>
        <w:br/>
      </w:r>
      <w:r>
        <w:rPr>
          <w:rStyle w:val="NormalTok"/>
        </w:rPr>
        <w:t xml:space="preserve">  </w:t>
      </w:r>
      <w:r>
        <w:rPr>
          <w:rStyle w:val="FunctionTok"/>
        </w:rPr>
        <w:t xml:space="preserve">group_by</w:t>
      </w:r>
      <w:r>
        <w:rPr>
          <w:rStyle w:val="NormalTok"/>
        </w:rPr>
        <w:t xml:space="preserve">(clinic) </w:t>
      </w:r>
      <w:r>
        <w:rPr>
          <w:rStyle w:val="SpecialCharTok"/>
        </w:rPr>
        <w:t xml:space="preserve">|&gt;</w:t>
      </w:r>
      <w:r>
        <w:br/>
      </w:r>
      <w:r>
        <w:rPr>
          <w:rStyle w:val="NormalTok"/>
        </w:rPr>
        <w:t xml:space="preserve">  </w:t>
      </w:r>
      <w:r>
        <w:rPr>
          <w:rStyle w:val="FunctionTok"/>
        </w:rPr>
        <w:t xml:space="preserve">nest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model =</w:t>
      </w:r>
      <w:r>
        <w:rPr>
          <w:rStyle w:val="NormalTok"/>
        </w:rPr>
        <w:t xml:space="preserve"> purrr</w:t>
      </w:r>
      <w:r>
        <w:rPr>
          <w:rStyle w:val="SpecialCharTok"/>
        </w:rPr>
        <w:t xml:space="preserve">::</w:t>
      </w:r>
      <w:r>
        <w:rPr>
          <w:rStyle w:val="FunctionTok"/>
        </w:rPr>
        <w:t xml:space="preserve">map</w:t>
      </w:r>
      <w:r>
        <w:rPr>
          <w:rStyle w:val="NormalTok"/>
        </w:rPr>
        <w:t xml:space="preserve">(</w:t>
      </w:r>
      <w:r>
        <w:rPr>
          <w:rStyle w:val="AttributeTok"/>
        </w:rPr>
        <w:t xml:space="preserve">.x =</w:t>
      </w:r>
      <w:r>
        <w:rPr>
          <w:rStyle w:val="NormalTok"/>
        </w:rPr>
        <w:t xml:space="preserve"> data,</w:t>
      </w:r>
      <w:r>
        <w:br/>
      </w:r>
      <w:r>
        <w:rPr>
          <w:rStyle w:val="NormalTok"/>
        </w:rPr>
        <w:t xml:space="preserve">                       </w:t>
      </w:r>
      <w:r>
        <w:rPr>
          <w:rStyle w:val="AttributeTok"/>
        </w:rPr>
        <w:t xml:space="preserve">.f =</w:t>
      </w:r>
      <w:r>
        <w:rPr>
          <w:rStyle w:val="NormalTok"/>
        </w:rPr>
        <w:t xml:space="preserve"> \(clinic_tib) </w:t>
      </w:r>
      <w:r>
        <w:rPr>
          <w:rStyle w:val="FunctionTok"/>
        </w:rPr>
        <w:t xml:space="preserve">lm</w:t>
      </w:r>
      <w:r>
        <w:rPr>
          <w:rStyle w:val="NormalTok"/>
        </w:rPr>
        <w:t xml:space="preserve">(post_qol </w:t>
      </w:r>
      <w:r>
        <w:rPr>
          <w:rStyle w:val="SpecialCharTok"/>
        </w:rPr>
        <w:t xml:space="preserve">~</w:t>
      </w:r>
      <w:r>
        <w:rPr>
          <w:rStyle w:val="NormalTok"/>
        </w:rPr>
        <w:t xml:space="preserve"> months</w:t>
      </w:r>
      <w:r>
        <w:rPr>
          <w:rStyle w:val="SpecialCharTok"/>
        </w:rPr>
        <w:t xml:space="preserve">*</w:t>
      </w:r>
      <w:r>
        <w:rPr>
          <w:rStyle w:val="NormalTok"/>
        </w:rPr>
        <w:t xml:space="preserve">reason </w:t>
      </w:r>
      <w:r>
        <w:rPr>
          <w:rStyle w:val="SpecialCharTok"/>
        </w:rPr>
        <w:t xml:space="preserve">+</w:t>
      </w:r>
      <w:r>
        <w:rPr>
          <w:rStyle w:val="NormalTok"/>
        </w:rPr>
        <w:t xml:space="preserve"> base_qol, </w:t>
      </w:r>
      <w:r>
        <w:rPr>
          <w:rStyle w:val="AttributeTok"/>
        </w:rPr>
        <w:t xml:space="preserve">data =</w:t>
      </w:r>
      <w:r>
        <w:rPr>
          <w:rStyle w:val="NormalTok"/>
        </w:rPr>
        <w:t xml:space="preserve"> clinic_tib)),</w:t>
      </w:r>
      <w:r>
        <w:br/>
      </w:r>
      <w:r>
        <w:rPr>
          <w:rStyle w:val="NormalTok"/>
        </w:rPr>
        <w:t xml:space="preserve">    </w:t>
      </w:r>
      <w:r>
        <w:rPr>
          <w:rStyle w:val="AttributeTok"/>
        </w:rPr>
        <w:t xml:space="preserve">coefs =</w:t>
      </w:r>
      <w:r>
        <w:rPr>
          <w:rStyle w:val="NormalTok"/>
        </w:rPr>
        <w:t xml:space="preserve"> purrr</w:t>
      </w:r>
      <w:r>
        <w:rPr>
          <w:rStyle w:val="SpecialCharTok"/>
        </w:rPr>
        <w:t xml:space="preserve">::</w:t>
      </w:r>
      <w:r>
        <w:rPr>
          <w:rStyle w:val="FunctionTok"/>
        </w:rPr>
        <w:t xml:space="preserve">map</w:t>
      </w:r>
      <w:r>
        <w:rPr>
          <w:rStyle w:val="NormalTok"/>
        </w:rPr>
        <w:t xml:space="preserve">(model, model_parameters)</w:t>
      </w:r>
      <w:r>
        <w:br/>
      </w:r>
      <w:r>
        <w:rPr>
          <w:rStyle w:val="NormalTok"/>
        </w:rPr>
        <w:t xml:space="preserve">    )</w:t>
      </w:r>
    </w:p>
    <w:p>
      <w:pPr>
        <w:pStyle w:val="FirstParagraph"/>
      </w:pPr>
      <w:r>
        <w:rPr>
          <w:b/>
          <w:bCs/>
        </w:rPr>
        <w:t xml:space="preserve">Tab 2 of 3: Parameter estimates</w:t>
      </w:r>
    </w:p>
    <w:p>
      <w:pPr>
        <w:pStyle w:val="SourceCode"/>
      </w:pPr>
      <w:r>
        <w:rPr>
          <w:rStyle w:val="NormalTok"/>
        </w:rPr>
        <w:t xml:space="preserve">models </w:t>
      </w:r>
      <w:r>
        <w:rPr>
          <w:rStyle w:val="OtherTok"/>
        </w:rPr>
        <w:t xml:space="preserve">&lt;-</w:t>
      </w:r>
      <w:r>
        <w:rPr>
          <w:rStyle w:val="NormalTok"/>
        </w:rPr>
        <w:t xml:space="preserve"> clinic_lms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(data, model)) </w:t>
      </w:r>
      <w:r>
        <w:rPr>
          <w:rStyle w:val="SpecialCharTok"/>
        </w:rPr>
        <w:t xml:space="preserve">|&gt;</w:t>
      </w:r>
      <w:r>
        <w:rPr>
          <w:rStyle w:val="NormalTok"/>
        </w:rPr>
        <w:t xml:space="preserve"> </w:t>
      </w:r>
      <w:r>
        <w:br/>
      </w:r>
      <w:r>
        <w:rPr>
          <w:rStyle w:val="NormalTok"/>
        </w:rPr>
        <w:t xml:space="preserve">  </w:t>
      </w:r>
      <w:r>
        <w:rPr>
          <w:rStyle w:val="FunctionTok"/>
        </w:rPr>
        <w:t xml:space="preserve">unnest</w:t>
      </w:r>
      <w:r>
        <w:rPr>
          <w:rStyle w:val="NormalTok"/>
        </w:rPr>
        <w:t xml:space="preserve">(coefs)</w:t>
      </w:r>
      <w:r>
        <w:br/>
      </w:r>
      <w:r>
        <w:rPr>
          <w:rStyle w:val="FunctionTok"/>
        </w:rPr>
        <w:t xml:space="preserve">display</w:t>
      </w:r>
      <w:r>
        <w:rPr>
          <w:rStyle w:val="NormalTok"/>
        </w:rPr>
        <w:t xml:space="preserve">(models)</w:t>
      </w:r>
    </w:p>
    <w:p>
      <w:pPr>
        <w:pStyle w:val="TableCaption"/>
      </w:pPr>
      <w:r>
        <w:t xml:space="preserve">(first 50 of 100 rows)</w:t>
      </w:r>
    </w:p>
    <w:tbl>
      <w:tblPr>
        <w:tblStyle w:val="Table"/>
        <w:tblW w:type="auto" w:w="0"/>
        <w:tblLook w:firstRow="1" w:lastRow="0" w:firstColumn="0" w:lastColumn="0" w:noHBand="0" w:noVBand="0" w:val="0020"/>
        <w:tblCaption w:val="(first 50 of 100 rows)"/>
      </w:tblPr>
      <w:tblGrid>
        <w:gridCol w:w="880"/>
        <w:gridCol w:w="880"/>
        <w:gridCol w:w="880"/>
        <w:gridCol w:w="880"/>
        <w:gridCol w:w="880"/>
        <w:gridCol w:w="880"/>
        <w:gridCol w:w="880"/>
        <w:gridCol w:w="880"/>
        <w:gridCol w:w="880"/>
      </w:tblGrid>
      <w:tr>
        <w:trPr>
          <w:tblHeader w:val="on"/>
        </w:trPr>
        <w:tc>
          <w:tcPr/>
          <w:p>
            <w:pPr>
              <w:pStyle w:val="Compact"/>
            </w:pPr>
            <w:r>
              <w:t xml:space="preserve">clinic</w:t>
            </w:r>
          </w:p>
        </w:tc>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CI_low</w:t>
            </w:r>
          </w:p>
        </w:tc>
        <w:tc>
          <w:tcPr/>
          <w:p>
            <w:pPr>
              <w:pStyle w:val="Compact"/>
            </w:pPr>
            <w:r>
              <w:t xml:space="preserve">CI_high</w:t>
            </w:r>
          </w:p>
        </w:tc>
        <w:tc>
          <w:tcPr/>
          <w:p>
            <w:pPr>
              <w:pStyle w:val="Compact"/>
            </w:pPr>
            <w:r>
              <w:t xml:space="preserve">t</w:t>
            </w:r>
          </w:p>
        </w:tc>
        <w:tc>
          <w:tcPr/>
          <w:p>
            <w:pPr>
              <w:pStyle w:val="Compact"/>
            </w:pPr>
            <w:r>
              <w:t xml:space="preserve">df_error</w:t>
            </w:r>
          </w:p>
        </w:tc>
        <w:tc>
          <w:tcPr/>
          <w:p>
            <w:pPr>
              <w:pStyle w:val="Compact"/>
            </w:pPr>
            <w:r>
              <w:t xml:space="preserve">p</w:t>
            </w:r>
          </w:p>
        </w:tc>
      </w:tr>
      <w:tr>
        <w:tc>
          <w:tcPr/>
          <w:p>
            <w:pPr>
              <w:pStyle w:val="Compact"/>
            </w:pPr>
            <w:r>
              <w:t xml:space="preserve">Clinic 1</w:t>
            </w:r>
          </w:p>
        </w:tc>
        <w:tc>
          <w:tcPr/>
          <w:p>
            <w:pPr>
              <w:pStyle w:val="Compact"/>
            </w:pPr>
            <w:r>
              <w:t xml:space="preserve">(Intercept)</w:t>
            </w:r>
          </w:p>
        </w:tc>
        <w:tc>
          <w:tcPr/>
          <w:p>
            <w:pPr>
              <w:pStyle w:val="Compact"/>
            </w:pPr>
            <w:r>
              <w:t xml:space="preserve">-22.0932872835989</w:t>
            </w:r>
          </w:p>
        </w:tc>
        <w:tc>
          <w:tcPr/>
          <w:p>
            <w:pPr>
              <w:pStyle w:val="Compact"/>
            </w:pPr>
            <w:r>
              <w:t xml:space="preserve">9.5357422831294</w:t>
            </w:r>
          </w:p>
        </w:tc>
        <w:tc>
          <w:tcPr/>
          <w:p>
            <w:pPr>
              <w:pStyle w:val="Compact"/>
            </w:pPr>
            <w:r>
              <w:t xml:space="preserve">-41.6590142974152</w:t>
            </w:r>
          </w:p>
        </w:tc>
        <w:tc>
          <w:tcPr/>
          <w:p>
            <w:pPr>
              <w:pStyle w:val="Compact"/>
            </w:pPr>
            <w:r>
              <w:t xml:space="preserve">-2.5275602697826</w:t>
            </w:r>
          </w:p>
        </w:tc>
        <w:tc>
          <w:tcPr/>
          <w:p>
            <w:pPr>
              <w:pStyle w:val="Compact"/>
            </w:pPr>
            <w:r>
              <w:t xml:space="preserve">-2.31689223844548</w:t>
            </w:r>
          </w:p>
        </w:tc>
        <w:tc>
          <w:tcPr/>
          <w:p>
            <w:pPr>
              <w:pStyle w:val="Compact"/>
            </w:pPr>
            <w:r>
              <w:t xml:space="preserve">27</w:t>
            </w:r>
          </w:p>
        </w:tc>
        <w:tc>
          <w:tcPr/>
          <w:p>
            <w:pPr>
              <w:pStyle w:val="Compact"/>
            </w:pPr>
            <w:r>
              <w:t xml:space="preserve">0.028</w:t>
            </w:r>
          </w:p>
        </w:tc>
      </w:tr>
      <w:tr>
        <w:tc>
          <w:tcPr/>
          <w:p>
            <w:pPr>
              <w:pStyle w:val="Compact"/>
            </w:pPr>
            <w:r>
              <w:t xml:space="preserve">Clinic 1</w:t>
            </w:r>
          </w:p>
        </w:tc>
        <w:tc>
          <w:tcPr/>
          <w:p>
            <w:pPr>
              <w:pStyle w:val="Compact"/>
            </w:pPr>
            <w:r>
              <w:t xml:space="preserve">months</w:t>
            </w:r>
          </w:p>
        </w:tc>
        <w:tc>
          <w:tcPr/>
          <w:p>
            <w:pPr>
              <w:pStyle w:val="Compact"/>
            </w:pPr>
            <w:r>
              <w:t xml:space="preserve">1.66993261148276</w:t>
            </w:r>
          </w:p>
        </w:tc>
        <w:tc>
          <w:tcPr/>
          <w:p>
            <w:pPr>
              <w:pStyle w:val="Compact"/>
            </w:pPr>
            <w:r>
              <w:t xml:space="preserve">0.697083572597632</w:t>
            </w:r>
          </w:p>
        </w:tc>
        <w:tc>
          <w:tcPr/>
          <w:p>
            <w:pPr>
              <w:pStyle w:val="Compact"/>
            </w:pPr>
            <w:r>
              <w:t xml:space="preserve">0.239635264689834</w:t>
            </w:r>
          </w:p>
        </w:tc>
        <w:tc>
          <w:tcPr/>
          <w:p>
            <w:pPr>
              <w:pStyle w:val="Compact"/>
            </w:pPr>
            <w:r>
              <w:t xml:space="preserve">3.10022995827568</w:t>
            </w:r>
          </w:p>
        </w:tc>
        <w:tc>
          <w:tcPr/>
          <w:p>
            <w:pPr>
              <w:pStyle w:val="Compact"/>
            </w:pPr>
            <w:r>
              <w:t xml:space="preserve">2.39559885948807</w:t>
            </w:r>
          </w:p>
        </w:tc>
        <w:tc>
          <w:tcPr/>
          <w:p>
            <w:pPr>
              <w:pStyle w:val="Compact"/>
            </w:pPr>
            <w:r>
              <w:t xml:space="preserve">27</w:t>
            </w:r>
          </w:p>
        </w:tc>
        <w:tc>
          <w:tcPr/>
          <w:p>
            <w:pPr>
              <w:pStyle w:val="Compact"/>
            </w:pPr>
            <w:r>
              <w:t xml:space="preserve">0.024</w:t>
            </w:r>
          </w:p>
        </w:tc>
      </w:tr>
      <w:tr>
        <w:tc>
          <w:tcPr/>
          <w:p>
            <w:pPr>
              <w:pStyle w:val="Compact"/>
            </w:pPr>
            <w:r>
              <w:t xml:space="preserve">Clinic 1</w:t>
            </w:r>
          </w:p>
        </w:tc>
        <w:tc>
          <w:tcPr/>
          <w:p>
            <w:pPr>
              <w:pStyle w:val="Compact"/>
            </w:pPr>
            <w:r>
              <w:t xml:space="preserve">reasonPhysical reason</w:t>
            </w:r>
          </w:p>
        </w:tc>
        <w:tc>
          <w:tcPr/>
          <w:p>
            <w:pPr>
              <w:pStyle w:val="Compact"/>
            </w:pPr>
            <w:r>
              <w:t xml:space="preserve">2.70067747370121</w:t>
            </w:r>
          </w:p>
        </w:tc>
        <w:tc>
          <w:tcPr/>
          <w:p>
            <w:pPr>
              <w:pStyle w:val="Compact"/>
            </w:pPr>
            <w:r>
              <w:t xml:space="preserve">6.54349086384776</w:t>
            </w:r>
          </w:p>
        </w:tc>
        <w:tc>
          <w:tcPr/>
          <w:p>
            <w:pPr>
              <w:pStyle w:val="Compact"/>
            </w:pPr>
            <w:r>
              <w:t xml:space="preserve">-10.7254567650516</w:t>
            </w:r>
          </w:p>
        </w:tc>
        <w:tc>
          <w:tcPr/>
          <w:p>
            <w:pPr>
              <w:pStyle w:val="Compact"/>
            </w:pPr>
            <w:r>
              <w:t xml:space="preserve">16.126811712454</w:t>
            </w:r>
          </w:p>
        </w:tc>
        <w:tc>
          <w:tcPr/>
          <w:p>
            <w:pPr>
              <w:pStyle w:val="Compact"/>
            </w:pPr>
            <w:r>
              <w:t xml:space="preserve">0.412727323976599</w:t>
            </w:r>
          </w:p>
        </w:tc>
        <w:tc>
          <w:tcPr/>
          <w:p>
            <w:pPr>
              <w:pStyle w:val="Compact"/>
            </w:pPr>
            <w:r>
              <w:t xml:space="preserve">27</w:t>
            </w:r>
          </w:p>
        </w:tc>
        <w:tc>
          <w:tcPr/>
          <w:p>
            <w:pPr>
              <w:pStyle w:val="Compact"/>
            </w:pPr>
            <w:r>
              <w:t xml:space="preserve">0.683</w:t>
            </w:r>
          </w:p>
        </w:tc>
      </w:tr>
      <w:tr>
        <w:tc>
          <w:tcPr/>
          <w:p>
            <w:pPr>
              <w:pStyle w:val="Compact"/>
            </w:pPr>
            <w:r>
              <w:t xml:space="preserve">Clinic 1</w:t>
            </w:r>
          </w:p>
        </w:tc>
        <w:tc>
          <w:tcPr/>
          <w:p>
            <w:pPr>
              <w:pStyle w:val="Compact"/>
            </w:pPr>
            <w:r>
              <w:t xml:space="preserve">base_qol</w:t>
            </w:r>
          </w:p>
        </w:tc>
        <w:tc>
          <w:tcPr/>
          <w:p>
            <w:pPr>
              <w:pStyle w:val="Compact"/>
            </w:pPr>
            <w:r>
              <w:t xml:space="preserve">0.783773702815478</w:t>
            </w:r>
          </w:p>
        </w:tc>
        <w:tc>
          <w:tcPr/>
          <w:p>
            <w:pPr>
              <w:pStyle w:val="Compact"/>
            </w:pPr>
            <w:r>
              <w:t xml:space="preserve">0.176391704404364</w:t>
            </w:r>
          </w:p>
        </w:tc>
        <w:tc>
          <w:tcPr/>
          <w:p>
            <w:pPr>
              <w:pStyle w:val="Compact"/>
            </w:pPr>
            <w:r>
              <w:t xml:space="preserve">0.421847820864633</w:t>
            </w:r>
          </w:p>
        </w:tc>
        <w:tc>
          <w:tcPr/>
          <w:p>
            <w:pPr>
              <w:pStyle w:val="Compact"/>
            </w:pPr>
            <w:r>
              <w:t xml:space="preserve">1.14569958476632</w:t>
            </w:r>
          </w:p>
        </w:tc>
        <w:tc>
          <w:tcPr/>
          <w:p>
            <w:pPr>
              <w:pStyle w:val="Compact"/>
            </w:pPr>
            <w:r>
              <w:t xml:space="preserve">4.44337053980008</w:t>
            </w:r>
          </w:p>
        </w:tc>
        <w:tc>
          <w:tcPr/>
          <w:p>
            <w:pPr>
              <w:pStyle w:val="Compact"/>
            </w:pPr>
            <w:r>
              <w:t xml:space="preserve">27</w:t>
            </w:r>
          </w:p>
        </w:tc>
        <w:tc>
          <w:tcPr/>
          <w:p>
            <w:pPr>
              <w:pStyle w:val="Compact"/>
            </w:pPr>
            <w:r>
              <w:t xml:space="preserve">&amp;lt; .001</w:t>
            </w:r>
          </w:p>
        </w:tc>
      </w:tr>
      <w:tr>
        <w:tc>
          <w:tcPr/>
          <w:p>
            <w:pPr>
              <w:pStyle w:val="Compact"/>
            </w:pPr>
            <w:r>
              <w:t xml:space="preserve">Clinic 1</w:t>
            </w:r>
          </w:p>
        </w:tc>
        <w:tc>
          <w:tcPr/>
          <w:p>
            <w:pPr>
              <w:pStyle w:val="Compact"/>
            </w:pPr>
            <w:r>
              <w:t xml:space="preserve">months:reasonPhysical reason</w:t>
            </w:r>
          </w:p>
        </w:tc>
        <w:tc>
          <w:tcPr/>
          <w:p>
            <w:pPr>
              <w:pStyle w:val="Compact"/>
            </w:pPr>
            <w:r>
              <w:t xml:space="preserve">0.264198248933701</w:t>
            </w:r>
          </w:p>
        </w:tc>
        <w:tc>
          <w:tcPr/>
          <w:p>
            <w:pPr>
              <w:pStyle w:val="Compact"/>
            </w:pPr>
            <w:r>
              <w:t xml:space="preserve">0.959113611048417</w:t>
            </w:r>
          </w:p>
        </w:tc>
        <w:tc>
          <w:tcPr/>
          <w:p>
            <w:pPr>
              <w:pStyle w:val="Compact"/>
            </w:pPr>
            <w:r>
              <w:t xml:space="preserve">-1.70374032698704</w:t>
            </w:r>
          </w:p>
        </w:tc>
        <w:tc>
          <w:tcPr/>
          <w:p>
            <w:pPr>
              <w:pStyle w:val="Compact"/>
            </w:pPr>
            <w:r>
              <w:t xml:space="preserve">2.23213682485445</w:t>
            </w:r>
          </w:p>
        </w:tc>
        <w:tc>
          <w:tcPr/>
          <w:p>
            <w:pPr>
              <w:pStyle w:val="Compact"/>
            </w:pPr>
            <w:r>
              <w:t xml:space="preserve">0.275460848319005</w:t>
            </w:r>
          </w:p>
        </w:tc>
        <w:tc>
          <w:tcPr/>
          <w:p>
            <w:pPr>
              <w:pStyle w:val="Compact"/>
            </w:pPr>
            <w:r>
              <w:t xml:space="preserve">27</w:t>
            </w:r>
          </w:p>
        </w:tc>
        <w:tc>
          <w:tcPr/>
          <w:p>
            <w:pPr>
              <w:pStyle w:val="Compact"/>
            </w:pPr>
            <w:r>
              <w:t xml:space="preserve">0.785</w:t>
            </w:r>
          </w:p>
        </w:tc>
      </w:tr>
      <w:tr>
        <w:tc>
          <w:tcPr/>
          <w:p>
            <w:pPr>
              <w:pStyle w:val="Compact"/>
            </w:pPr>
            <w:r>
              <w:t xml:space="preserve">Clinic 2</w:t>
            </w:r>
          </w:p>
        </w:tc>
        <w:tc>
          <w:tcPr/>
          <w:p>
            <w:pPr>
              <w:pStyle w:val="Compact"/>
            </w:pPr>
            <w:r>
              <w:t xml:space="preserve">(Intercept)</w:t>
            </w:r>
          </w:p>
        </w:tc>
        <w:tc>
          <w:tcPr/>
          <w:p>
            <w:pPr>
              <w:pStyle w:val="Compact"/>
            </w:pPr>
            <w:r>
              <w:t xml:space="preserve">57.9618709680969</w:t>
            </w:r>
          </w:p>
        </w:tc>
        <w:tc>
          <w:tcPr/>
          <w:p>
            <w:pPr>
              <w:pStyle w:val="Compact"/>
            </w:pPr>
            <w:r>
              <w:t xml:space="preserve">5.13546864129509</w:t>
            </w:r>
          </w:p>
        </w:tc>
        <w:tc>
          <w:tcPr/>
          <w:p>
            <w:pPr>
              <w:pStyle w:val="Compact"/>
            </w:pPr>
            <w:r>
              <w:t xml:space="preserve">47.6962154275299</w:t>
            </w:r>
          </w:p>
        </w:tc>
        <w:tc>
          <w:tcPr/>
          <w:p>
            <w:pPr>
              <w:pStyle w:val="Compact"/>
            </w:pPr>
            <w:r>
              <w:t xml:space="preserve">68.2275265086639</w:t>
            </w:r>
          </w:p>
        </w:tc>
        <w:tc>
          <w:tcPr/>
          <w:p>
            <w:pPr>
              <w:pStyle w:val="Compact"/>
            </w:pPr>
            <w:r>
              <w:t xml:space="preserve">11.2865786974175</w:t>
            </w:r>
          </w:p>
        </w:tc>
        <w:tc>
          <w:tcPr/>
          <w:p>
            <w:pPr>
              <w:pStyle w:val="Compact"/>
            </w:pPr>
            <w:r>
              <w:t xml:space="preserve">62</w:t>
            </w:r>
          </w:p>
        </w:tc>
        <w:tc>
          <w:tcPr/>
          <w:p>
            <w:pPr>
              <w:pStyle w:val="Compact"/>
            </w:pPr>
            <w:r>
              <w:t xml:space="preserve">&amp;lt; .001</w:t>
            </w:r>
          </w:p>
        </w:tc>
      </w:tr>
      <w:tr>
        <w:tc>
          <w:tcPr/>
          <w:p>
            <w:pPr>
              <w:pStyle w:val="Compact"/>
            </w:pPr>
            <w:r>
              <w:t xml:space="preserve">Clinic 2</w:t>
            </w:r>
          </w:p>
        </w:tc>
        <w:tc>
          <w:tcPr/>
          <w:p>
            <w:pPr>
              <w:pStyle w:val="Compact"/>
            </w:pPr>
            <w:r>
              <w:t xml:space="preserve">months</w:t>
            </w:r>
          </w:p>
        </w:tc>
        <w:tc>
          <w:tcPr/>
          <w:p>
            <w:pPr>
              <w:pStyle w:val="Compact"/>
            </w:pPr>
            <w:r>
              <w:t xml:space="preserve">-2.66944251689194</w:t>
            </w:r>
          </w:p>
        </w:tc>
        <w:tc>
          <w:tcPr/>
          <w:p>
            <w:pPr>
              <w:pStyle w:val="Compact"/>
            </w:pPr>
            <w:r>
              <w:t xml:space="preserve">0.330945244399623</w:t>
            </w:r>
          </w:p>
        </w:tc>
        <w:tc>
          <w:tcPr/>
          <w:p>
            <w:pPr>
              <w:pStyle w:val="Compact"/>
            </w:pPr>
            <w:r>
              <w:t xml:space="preserve">-3.33099263414443</w:t>
            </w:r>
          </w:p>
        </w:tc>
        <w:tc>
          <w:tcPr/>
          <w:p>
            <w:pPr>
              <w:pStyle w:val="Compact"/>
            </w:pPr>
            <w:r>
              <w:t xml:space="preserve">-2.00789239963944</w:t>
            </w:r>
          </w:p>
        </w:tc>
        <w:tc>
          <w:tcPr/>
          <w:p>
            <w:pPr>
              <w:pStyle w:val="Compact"/>
            </w:pPr>
            <w:r>
              <w:t xml:space="preserve">-8.06611535311422</w:t>
            </w:r>
          </w:p>
        </w:tc>
        <w:tc>
          <w:tcPr/>
          <w:p>
            <w:pPr>
              <w:pStyle w:val="Compact"/>
            </w:pPr>
            <w:r>
              <w:t xml:space="preserve">62</w:t>
            </w:r>
          </w:p>
        </w:tc>
        <w:tc>
          <w:tcPr/>
          <w:p>
            <w:pPr>
              <w:pStyle w:val="Compact"/>
            </w:pPr>
            <w:r>
              <w:t xml:space="preserve">&amp;lt; .001</w:t>
            </w:r>
          </w:p>
        </w:tc>
      </w:tr>
      <w:tr>
        <w:tc>
          <w:tcPr/>
          <w:p>
            <w:pPr>
              <w:pStyle w:val="Compact"/>
            </w:pPr>
            <w:r>
              <w:t xml:space="preserve">Clinic 2</w:t>
            </w:r>
          </w:p>
        </w:tc>
        <w:tc>
          <w:tcPr/>
          <w:p>
            <w:pPr>
              <w:pStyle w:val="Compact"/>
            </w:pPr>
            <w:r>
              <w:t xml:space="preserve">reasonPhysical reason</w:t>
            </w:r>
          </w:p>
        </w:tc>
        <w:tc>
          <w:tcPr/>
          <w:p>
            <w:pPr>
              <w:pStyle w:val="Compact"/>
            </w:pPr>
            <w:r>
              <w:t xml:space="preserve">2.83597647990327</w:t>
            </w:r>
          </w:p>
        </w:tc>
        <w:tc>
          <w:tcPr/>
          <w:p>
            <w:pPr>
              <w:pStyle w:val="Compact"/>
            </w:pPr>
            <w:r>
              <w:t xml:space="preserve">3.95082312331594</w:t>
            </w:r>
          </w:p>
        </w:tc>
        <w:tc>
          <w:tcPr/>
          <w:p>
            <w:pPr>
              <w:pStyle w:val="Compact"/>
            </w:pPr>
            <w:r>
              <w:t xml:space="preserve">-5.06160641244213</w:t>
            </w:r>
          </w:p>
        </w:tc>
        <w:tc>
          <w:tcPr/>
          <w:p>
            <w:pPr>
              <w:pStyle w:val="Compact"/>
            </w:pPr>
            <w:r>
              <w:t xml:space="preserve">10.7335593722487</w:t>
            </w:r>
          </w:p>
        </w:tc>
        <w:tc>
          <w:tcPr/>
          <w:p>
            <w:pPr>
              <w:pStyle w:val="Compact"/>
            </w:pPr>
            <w:r>
              <w:t xml:space="preserve">0.717819145880423</w:t>
            </w:r>
          </w:p>
        </w:tc>
        <w:tc>
          <w:tcPr/>
          <w:p>
            <w:pPr>
              <w:pStyle w:val="Compact"/>
            </w:pPr>
            <w:r>
              <w:t xml:space="preserve">62</w:t>
            </w:r>
          </w:p>
        </w:tc>
        <w:tc>
          <w:tcPr/>
          <w:p>
            <w:pPr>
              <w:pStyle w:val="Compact"/>
            </w:pPr>
            <w:r>
              <w:t xml:space="preserve">0.476</w:t>
            </w:r>
          </w:p>
        </w:tc>
      </w:tr>
      <w:tr>
        <w:tc>
          <w:tcPr/>
          <w:p>
            <w:pPr>
              <w:pStyle w:val="Compact"/>
            </w:pPr>
            <w:r>
              <w:t xml:space="preserve">Clinic 2</w:t>
            </w:r>
          </w:p>
        </w:tc>
        <w:tc>
          <w:tcPr/>
          <w:p>
            <w:pPr>
              <w:pStyle w:val="Compact"/>
            </w:pPr>
            <w:r>
              <w:t xml:space="preserve">base_qol</w:t>
            </w:r>
          </w:p>
        </w:tc>
        <w:tc>
          <w:tcPr/>
          <w:p>
            <w:pPr>
              <w:pStyle w:val="Compact"/>
            </w:pPr>
            <w:r>
              <w:t xml:space="preserve">0.313582808814861</w:t>
            </w:r>
          </w:p>
        </w:tc>
        <w:tc>
          <w:tcPr/>
          <w:p>
            <w:pPr>
              <w:pStyle w:val="Compact"/>
            </w:pPr>
            <w:r>
              <w:t xml:space="preserve">0.113988538433225</w:t>
            </w:r>
          </w:p>
        </w:tc>
        <w:tc>
          <w:tcPr/>
          <w:p>
            <w:pPr>
              <w:pStyle w:val="Compact"/>
            </w:pPr>
            <w:r>
              <w:t xml:space="preserve">0.0857229672185799</w:t>
            </w:r>
          </w:p>
        </w:tc>
        <w:tc>
          <w:tcPr/>
          <w:p>
            <w:pPr>
              <w:pStyle w:val="Compact"/>
            </w:pPr>
            <w:r>
              <w:t xml:space="preserve">0.541442650411143</w:t>
            </w:r>
          </w:p>
        </w:tc>
        <w:tc>
          <w:tcPr/>
          <w:p>
            <w:pPr>
              <w:pStyle w:val="Compact"/>
            </w:pPr>
            <w:r>
              <w:t xml:space="preserve">2.75100297911583</w:t>
            </w:r>
          </w:p>
        </w:tc>
        <w:tc>
          <w:tcPr/>
          <w:p>
            <w:pPr>
              <w:pStyle w:val="Compact"/>
            </w:pPr>
            <w:r>
              <w:t xml:space="preserve">62</w:t>
            </w:r>
          </w:p>
        </w:tc>
        <w:tc>
          <w:tcPr/>
          <w:p>
            <w:pPr>
              <w:pStyle w:val="Compact"/>
            </w:pPr>
            <w:r>
              <w:t xml:space="preserve">0.008</w:t>
            </w:r>
          </w:p>
        </w:tc>
      </w:tr>
      <w:tr>
        <w:tc>
          <w:tcPr/>
          <w:p>
            <w:pPr>
              <w:pStyle w:val="Compact"/>
            </w:pPr>
            <w:r>
              <w:t xml:space="preserve">Clinic 2</w:t>
            </w:r>
          </w:p>
        </w:tc>
        <w:tc>
          <w:tcPr/>
          <w:p>
            <w:pPr>
              <w:pStyle w:val="Compact"/>
            </w:pPr>
            <w:r>
              <w:t xml:space="preserve">months:reasonPhysical reason</w:t>
            </w:r>
          </w:p>
        </w:tc>
        <w:tc>
          <w:tcPr/>
          <w:p>
            <w:pPr>
              <w:pStyle w:val="Compact"/>
            </w:pPr>
            <w:r>
              <w:t xml:space="preserve">-0.422086066587037</w:t>
            </w:r>
          </w:p>
        </w:tc>
        <w:tc>
          <w:tcPr/>
          <w:p>
            <w:pPr>
              <w:pStyle w:val="Compact"/>
            </w:pPr>
            <w:r>
              <w:t xml:space="preserve">0.530676286247564</w:t>
            </w:r>
          </w:p>
        </w:tc>
        <w:tc>
          <w:tcPr/>
          <w:p>
            <w:pPr>
              <w:pStyle w:val="Compact"/>
            </w:pPr>
            <w:r>
              <w:t xml:space="preserve">-1.48289284756097</w:t>
            </w:r>
          </w:p>
        </w:tc>
        <w:tc>
          <w:tcPr/>
          <w:p>
            <w:pPr>
              <w:pStyle w:val="Compact"/>
            </w:pPr>
            <w:r>
              <w:t xml:space="preserve">0.638720714386896</w:t>
            </w:r>
          </w:p>
        </w:tc>
        <w:tc>
          <w:tcPr/>
          <w:p>
            <w:pPr>
              <w:pStyle w:val="Compact"/>
            </w:pPr>
            <w:r>
              <w:t xml:space="preserve">-0.795373898411076</w:t>
            </w:r>
          </w:p>
        </w:tc>
        <w:tc>
          <w:tcPr/>
          <w:p>
            <w:pPr>
              <w:pStyle w:val="Compact"/>
            </w:pPr>
            <w:r>
              <w:t xml:space="preserve">62</w:t>
            </w:r>
          </w:p>
        </w:tc>
        <w:tc>
          <w:tcPr/>
          <w:p>
            <w:pPr>
              <w:pStyle w:val="Compact"/>
            </w:pPr>
            <w:r>
              <w:t xml:space="preserve">0.429</w:t>
            </w:r>
          </w:p>
        </w:tc>
      </w:tr>
      <w:tr>
        <w:tc>
          <w:tcPr/>
          <w:p>
            <w:pPr>
              <w:pStyle w:val="Compact"/>
            </w:pPr>
            <w:r>
              <w:t xml:space="preserve">Clinic 3</w:t>
            </w:r>
          </w:p>
        </w:tc>
        <w:tc>
          <w:tcPr/>
          <w:p>
            <w:pPr>
              <w:pStyle w:val="Compact"/>
            </w:pPr>
            <w:r>
              <w:t xml:space="preserve">(Intercept)</w:t>
            </w:r>
          </w:p>
        </w:tc>
        <w:tc>
          <w:tcPr/>
          <w:p>
            <w:pPr>
              <w:pStyle w:val="Compact"/>
            </w:pPr>
            <w:r>
              <w:t xml:space="preserve">56.6730378256463</w:t>
            </w:r>
          </w:p>
        </w:tc>
        <w:tc>
          <w:tcPr/>
          <w:p>
            <w:pPr>
              <w:pStyle w:val="Compact"/>
            </w:pPr>
            <w:r>
              <w:t xml:space="preserve">6.93408021569367</w:t>
            </w:r>
          </w:p>
        </w:tc>
        <w:tc>
          <w:tcPr/>
          <w:p>
            <w:pPr>
              <w:pStyle w:val="Compact"/>
            </w:pPr>
            <w:r>
              <w:t xml:space="preserve">42.7650342018059</w:t>
            </w:r>
          </w:p>
        </w:tc>
        <w:tc>
          <w:tcPr/>
          <w:p>
            <w:pPr>
              <w:pStyle w:val="Compact"/>
            </w:pPr>
            <w:r>
              <w:t xml:space="preserve">70.5810414494867</w:t>
            </w:r>
          </w:p>
        </w:tc>
        <w:tc>
          <w:tcPr/>
          <w:p>
            <w:pPr>
              <w:pStyle w:val="Compact"/>
            </w:pPr>
            <w:r>
              <w:t xml:space="preserve">8.17311540431565</w:t>
            </w:r>
          </w:p>
        </w:tc>
        <w:tc>
          <w:tcPr/>
          <w:p>
            <w:pPr>
              <w:pStyle w:val="Compact"/>
            </w:pPr>
            <w:r>
              <w:t xml:space="preserve">53</w:t>
            </w:r>
          </w:p>
        </w:tc>
        <w:tc>
          <w:tcPr/>
          <w:p>
            <w:pPr>
              <w:pStyle w:val="Compact"/>
            </w:pPr>
            <w:r>
              <w:t xml:space="preserve">&amp;lt; .001</w:t>
            </w:r>
          </w:p>
        </w:tc>
      </w:tr>
      <w:tr>
        <w:tc>
          <w:tcPr/>
          <w:p>
            <w:pPr>
              <w:pStyle w:val="Compact"/>
            </w:pPr>
            <w:r>
              <w:t xml:space="preserve">Clinic 3</w:t>
            </w:r>
          </w:p>
        </w:tc>
        <w:tc>
          <w:tcPr/>
          <w:p>
            <w:pPr>
              <w:pStyle w:val="Compact"/>
            </w:pPr>
            <w:r>
              <w:t xml:space="preserve">months</w:t>
            </w:r>
          </w:p>
        </w:tc>
        <w:tc>
          <w:tcPr/>
          <w:p>
            <w:pPr>
              <w:pStyle w:val="Compact"/>
            </w:pPr>
            <w:r>
              <w:t xml:space="preserve">-1.19625389537981</w:t>
            </w:r>
          </w:p>
        </w:tc>
        <w:tc>
          <w:tcPr/>
          <w:p>
            <w:pPr>
              <w:pStyle w:val="Compact"/>
            </w:pPr>
            <w:r>
              <w:t xml:space="preserve">0.439931711959842</w:t>
            </w:r>
          </w:p>
        </w:tc>
        <w:tc>
          <w:tcPr/>
          <w:p>
            <w:pPr>
              <w:pStyle w:val="Compact"/>
            </w:pPr>
            <w:r>
              <w:t xml:space="preserve">-2.0786451648566</w:t>
            </w:r>
          </w:p>
        </w:tc>
        <w:tc>
          <w:tcPr/>
          <w:p>
            <w:pPr>
              <w:pStyle w:val="Compact"/>
            </w:pPr>
            <w:r>
              <w:t xml:space="preserve">-0.313862625903025</w:t>
            </w:r>
          </w:p>
        </w:tc>
        <w:tc>
          <w:tcPr/>
          <w:p>
            <w:pPr>
              <w:pStyle w:val="Compact"/>
            </w:pPr>
            <w:r>
              <w:t xml:space="preserve">-2.71918087025518</w:t>
            </w:r>
          </w:p>
        </w:tc>
        <w:tc>
          <w:tcPr/>
          <w:p>
            <w:pPr>
              <w:pStyle w:val="Compact"/>
            </w:pPr>
            <w:r>
              <w:t xml:space="preserve">53</w:t>
            </w:r>
          </w:p>
        </w:tc>
        <w:tc>
          <w:tcPr/>
          <w:p>
            <w:pPr>
              <w:pStyle w:val="Compact"/>
            </w:pPr>
            <w:r>
              <w:t xml:space="preserve">0.009</w:t>
            </w:r>
          </w:p>
        </w:tc>
      </w:tr>
      <w:tr>
        <w:tc>
          <w:tcPr/>
          <w:p>
            <w:pPr>
              <w:pStyle w:val="Compact"/>
            </w:pPr>
            <w:r>
              <w:t xml:space="preserve">Clinic 3</w:t>
            </w:r>
          </w:p>
        </w:tc>
        <w:tc>
          <w:tcPr/>
          <w:p>
            <w:pPr>
              <w:pStyle w:val="Compact"/>
            </w:pPr>
            <w:r>
              <w:t xml:space="preserve">reasonPhysical reason</w:t>
            </w:r>
          </w:p>
        </w:tc>
        <w:tc>
          <w:tcPr/>
          <w:p>
            <w:pPr>
              <w:pStyle w:val="Compact"/>
            </w:pPr>
            <w:r>
              <w:t xml:space="preserve">4.89544200053138</w:t>
            </w:r>
          </w:p>
        </w:tc>
        <w:tc>
          <w:tcPr/>
          <w:p>
            <w:pPr>
              <w:pStyle w:val="Compact"/>
            </w:pPr>
            <w:r>
              <w:t xml:space="preserve">5.26433033774609</w:t>
            </w:r>
          </w:p>
        </w:tc>
        <w:tc>
          <w:tcPr/>
          <w:p>
            <w:pPr>
              <w:pStyle w:val="Compact"/>
            </w:pPr>
            <w:r>
              <w:t xml:space="preserve">-5.6634674924332</w:t>
            </w:r>
          </w:p>
        </w:tc>
        <w:tc>
          <w:tcPr/>
          <w:p>
            <w:pPr>
              <w:pStyle w:val="Compact"/>
            </w:pPr>
            <w:r>
              <w:t xml:space="preserve">15.454351493496</w:t>
            </w:r>
          </w:p>
        </w:tc>
        <w:tc>
          <w:tcPr/>
          <w:p>
            <w:pPr>
              <w:pStyle w:val="Compact"/>
            </w:pPr>
            <w:r>
              <w:t xml:space="preserve">0.929926825721836</w:t>
            </w:r>
          </w:p>
        </w:tc>
        <w:tc>
          <w:tcPr/>
          <w:p>
            <w:pPr>
              <w:pStyle w:val="Compact"/>
            </w:pPr>
            <w:r>
              <w:t xml:space="preserve">53</w:t>
            </w:r>
          </w:p>
        </w:tc>
        <w:tc>
          <w:tcPr/>
          <w:p>
            <w:pPr>
              <w:pStyle w:val="Compact"/>
            </w:pPr>
            <w:r>
              <w:t xml:space="preserve">0.357</w:t>
            </w:r>
          </w:p>
        </w:tc>
      </w:tr>
      <w:tr>
        <w:tc>
          <w:tcPr/>
          <w:p>
            <w:pPr>
              <w:pStyle w:val="Compact"/>
            </w:pPr>
            <w:r>
              <w:t xml:space="preserve">Clinic 3</w:t>
            </w:r>
          </w:p>
        </w:tc>
        <w:tc>
          <w:tcPr/>
          <w:p>
            <w:pPr>
              <w:pStyle w:val="Compact"/>
            </w:pPr>
            <w:r>
              <w:t xml:space="preserve">base_qol</w:t>
            </w:r>
          </w:p>
        </w:tc>
        <w:tc>
          <w:tcPr/>
          <w:p>
            <w:pPr>
              <w:pStyle w:val="Compact"/>
            </w:pPr>
            <w:r>
              <w:t xml:space="preserve">0.351185017403976</w:t>
            </w:r>
          </w:p>
        </w:tc>
        <w:tc>
          <w:tcPr/>
          <w:p>
            <w:pPr>
              <w:pStyle w:val="Compact"/>
            </w:pPr>
            <w:r>
              <w:t xml:space="preserve">0.13312329931391</w:t>
            </w:r>
          </w:p>
        </w:tc>
        <w:tc>
          <w:tcPr/>
          <w:p>
            <w:pPr>
              <w:pStyle w:val="Compact"/>
            </w:pPr>
            <w:r>
              <w:t xml:space="preserve">0.0841734929215996</w:t>
            </w:r>
          </w:p>
        </w:tc>
        <w:tc>
          <w:tcPr/>
          <w:p>
            <w:pPr>
              <w:pStyle w:val="Compact"/>
            </w:pPr>
            <w:r>
              <w:t xml:space="preserve">0.618196541886352</w:t>
            </w:r>
          </w:p>
        </w:tc>
        <w:tc>
          <w:tcPr/>
          <w:p>
            <w:pPr>
              <w:pStyle w:val="Compact"/>
            </w:pPr>
            <w:r>
              <w:t xml:space="preserve">2.63804322168931</w:t>
            </w:r>
          </w:p>
        </w:tc>
        <w:tc>
          <w:tcPr/>
          <w:p>
            <w:pPr>
              <w:pStyle w:val="Compact"/>
            </w:pPr>
            <w:r>
              <w:t xml:space="preserve">53</w:t>
            </w:r>
          </w:p>
        </w:tc>
        <w:tc>
          <w:tcPr/>
          <w:p>
            <w:pPr>
              <w:pStyle w:val="Compact"/>
            </w:pPr>
            <w:r>
              <w:t xml:space="preserve">0.011</w:t>
            </w:r>
          </w:p>
        </w:tc>
      </w:tr>
      <w:tr>
        <w:tc>
          <w:tcPr/>
          <w:p>
            <w:pPr>
              <w:pStyle w:val="Compact"/>
            </w:pPr>
            <w:r>
              <w:t xml:space="preserve">Clinic 3</w:t>
            </w:r>
          </w:p>
        </w:tc>
        <w:tc>
          <w:tcPr/>
          <w:p>
            <w:pPr>
              <w:pStyle w:val="Compact"/>
            </w:pPr>
            <w:r>
              <w:t xml:space="preserve">months:reasonPhysical reason</w:t>
            </w:r>
          </w:p>
        </w:tc>
        <w:tc>
          <w:tcPr/>
          <w:p>
            <w:pPr>
              <w:pStyle w:val="Compact"/>
            </w:pPr>
            <w:r>
              <w:t xml:space="preserve">-0.0724577920258932</w:t>
            </w:r>
          </w:p>
        </w:tc>
        <w:tc>
          <w:tcPr/>
          <w:p>
            <w:pPr>
              <w:pStyle w:val="Compact"/>
            </w:pPr>
            <w:r>
              <w:t xml:space="preserve">0.706637322394992</w:t>
            </w:r>
          </w:p>
        </w:tc>
        <w:tc>
          <w:tcPr/>
          <w:p>
            <w:pPr>
              <w:pStyle w:val="Compact"/>
            </w:pPr>
            <w:r>
              <w:t xml:space="preserve">-1.48979277156179</w:t>
            </w:r>
          </w:p>
        </w:tc>
        <w:tc>
          <w:tcPr/>
          <w:p>
            <w:pPr>
              <w:pStyle w:val="Compact"/>
            </w:pPr>
            <w:r>
              <w:t xml:space="preserve">1.34487718751</w:t>
            </w:r>
          </w:p>
        </w:tc>
        <w:tc>
          <w:tcPr/>
          <w:p>
            <w:pPr>
              <w:pStyle w:val="Compact"/>
            </w:pPr>
            <w:r>
              <w:t xml:space="preserve">-0.102538869274996</w:t>
            </w:r>
          </w:p>
        </w:tc>
        <w:tc>
          <w:tcPr/>
          <w:p>
            <w:pPr>
              <w:pStyle w:val="Compact"/>
            </w:pPr>
            <w:r>
              <w:t xml:space="preserve">53</w:t>
            </w:r>
          </w:p>
        </w:tc>
        <w:tc>
          <w:tcPr/>
          <w:p>
            <w:pPr>
              <w:pStyle w:val="Compact"/>
            </w:pPr>
            <w:r>
              <w:t xml:space="preserve">0.919</w:t>
            </w:r>
          </w:p>
        </w:tc>
      </w:tr>
      <w:tr>
        <w:tc>
          <w:tcPr/>
          <w:p>
            <w:pPr>
              <w:pStyle w:val="Compact"/>
            </w:pPr>
            <w:r>
              <w:t xml:space="preserve">Clinic 4</w:t>
            </w:r>
          </w:p>
        </w:tc>
        <w:tc>
          <w:tcPr/>
          <w:p>
            <w:pPr>
              <w:pStyle w:val="Compact"/>
            </w:pPr>
            <w:r>
              <w:t xml:space="preserve">(Intercept)</w:t>
            </w:r>
          </w:p>
        </w:tc>
        <w:tc>
          <w:tcPr/>
          <w:p>
            <w:pPr>
              <w:pStyle w:val="Compact"/>
            </w:pPr>
            <w:r>
              <w:t xml:space="preserve">30.3991801899304</w:t>
            </w:r>
          </w:p>
        </w:tc>
        <w:tc>
          <w:tcPr/>
          <w:p>
            <w:pPr>
              <w:pStyle w:val="Compact"/>
            </w:pPr>
            <w:r>
              <w:t xml:space="preserve">5.25690545952941</w:t>
            </w:r>
          </w:p>
        </w:tc>
        <w:tc>
          <w:tcPr/>
          <w:p>
            <w:pPr>
              <w:pStyle w:val="Compact"/>
            </w:pPr>
            <w:r>
              <w:t xml:space="preserve">19.9004150158713</w:t>
            </w:r>
          </w:p>
        </w:tc>
        <w:tc>
          <w:tcPr/>
          <w:p>
            <w:pPr>
              <w:pStyle w:val="Compact"/>
            </w:pPr>
            <w:r>
              <w:t xml:space="preserve">40.8979453639894</w:t>
            </w:r>
          </w:p>
        </w:tc>
        <w:tc>
          <w:tcPr/>
          <w:p>
            <w:pPr>
              <w:pStyle w:val="Compact"/>
            </w:pPr>
            <w:r>
              <w:t xml:space="preserve">5.78271388442501</w:t>
            </w:r>
          </w:p>
        </w:tc>
        <w:tc>
          <w:tcPr/>
          <w:p>
            <w:pPr>
              <w:pStyle w:val="Compact"/>
            </w:pPr>
            <w:r>
              <w:t xml:space="preserve">65</w:t>
            </w:r>
          </w:p>
        </w:tc>
        <w:tc>
          <w:tcPr/>
          <w:p>
            <w:pPr>
              <w:pStyle w:val="Compact"/>
            </w:pPr>
            <w:r>
              <w:t xml:space="preserve">&amp;lt; .001</w:t>
            </w:r>
          </w:p>
        </w:tc>
      </w:tr>
      <w:tr>
        <w:tc>
          <w:tcPr/>
          <w:p>
            <w:pPr>
              <w:pStyle w:val="Compact"/>
            </w:pPr>
            <w:r>
              <w:t xml:space="preserve">Clinic 4</w:t>
            </w:r>
          </w:p>
        </w:tc>
        <w:tc>
          <w:tcPr/>
          <w:p>
            <w:pPr>
              <w:pStyle w:val="Compact"/>
            </w:pPr>
            <w:r>
              <w:t xml:space="preserve">months</w:t>
            </w:r>
          </w:p>
        </w:tc>
        <w:tc>
          <w:tcPr/>
          <w:p>
            <w:pPr>
              <w:pStyle w:val="Compact"/>
            </w:pPr>
            <w:r>
              <w:t xml:space="preserve">0.0580891653158898</w:t>
            </w:r>
          </w:p>
        </w:tc>
        <w:tc>
          <w:tcPr/>
          <w:p>
            <w:pPr>
              <w:pStyle w:val="Compact"/>
            </w:pPr>
            <w:r>
              <w:t xml:space="preserve">0.338058474028085</w:t>
            </w:r>
          </w:p>
        </w:tc>
        <w:tc>
          <w:tcPr/>
          <w:p>
            <w:pPr>
              <w:pStyle w:val="Compact"/>
            </w:pPr>
            <w:r>
              <w:t xml:space="preserve">-0.617060228418752</w:t>
            </w:r>
          </w:p>
        </w:tc>
        <w:tc>
          <w:tcPr/>
          <w:p>
            <w:pPr>
              <w:pStyle w:val="Compact"/>
            </w:pPr>
            <w:r>
              <w:t xml:space="preserve">0.733238559050531</w:t>
            </w:r>
          </w:p>
        </w:tc>
        <w:tc>
          <w:tcPr/>
          <w:p>
            <w:pPr>
              <w:pStyle w:val="Compact"/>
            </w:pPr>
            <w:r>
              <w:t xml:space="preserve">0.171831708945902</w:t>
            </w:r>
          </w:p>
        </w:tc>
        <w:tc>
          <w:tcPr/>
          <w:p>
            <w:pPr>
              <w:pStyle w:val="Compact"/>
            </w:pPr>
            <w:r>
              <w:t xml:space="preserve">65</w:t>
            </w:r>
          </w:p>
        </w:tc>
        <w:tc>
          <w:tcPr/>
          <w:p>
            <w:pPr>
              <w:pStyle w:val="Compact"/>
            </w:pPr>
            <w:r>
              <w:t xml:space="preserve">0.864</w:t>
            </w:r>
          </w:p>
        </w:tc>
      </w:tr>
      <w:tr>
        <w:tc>
          <w:tcPr/>
          <w:p>
            <w:pPr>
              <w:pStyle w:val="Compact"/>
            </w:pPr>
            <w:r>
              <w:t xml:space="preserve">Clinic 4</w:t>
            </w:r>
          </w:p>
        </w:tc>
        <w:tc>
          <w:tcPr/>
          <w:p>
            <w:pPr>
              <w:pStyle w:val="Compact"/>
            </w:pPr>
            <w:r>
              <w:t xml:space="preserve">reasonPhysical reason</w:t>
            </w:r>
          </w:p>
        </w:tc>
        <w:tc>
          <w:tcPr/>
          <w:p>
            <w:pPr>
              <w:pStyle w:val="Compact"/>
            </w:pPr>
            <w:r>
              <w:t xml:space="preserve">-6.30660572183331</w:t>
            </w:r>
          </w:p>
        </w:tc>
        <w:tc>
          <w:tcPr/>
          <w:p>
            <w:pPr>
              <w:pStyle w:val="Compact"/>
            </w:pPr>
            <w:r>
              <w:t xml:space="preserve">4.40496753686795</w:t>
            </w:r>
          </w:p>
        </w:tc>
        <w:tc>
          <w:tcPr/>
          <w:p>
            <w:pPr>
              <w:pStyle w:val="Compact"/>
            </w:pPr>
            <w:r>
              <w:t xml:space="preserve">-15.1039333749484</w:t>
            </w:r>
          </w:p>
        </w:tc>
        <w:tc>
          <w:tcPr/>
          <w:p>
            <w:pPr>
              <w:pStyle w:val="Compact"/>
            </w:pPr>
            <w:r>
              <w:t xml:space="preserve">2.49072193128182</w:t>
            </w:r>
          </w:p>
        </w:tc>
        <w:tc>
          <w:tcPr/>
          <w:p>
            <w:pPr>
              <w:pStyle w:val="Compact"/>
            </w:pPr>
            <w:r>
              <w:t xml:space="preserve">-1.43170310996605</w:t>
            </w:r>
          </w:p>
        </w:tc>
        <w:tc>
          <w:tcPr/>
          <w:p>
            <w:pPr>
              <w:pStyle w:val="Compact"/>
            </w:pPr>
            <w:r>
              <w:t xml:space="preserve">65</w:t>
            </w:r>
          </w:p>
        </w:tc>
        <w:tc>
          <w:tcPr/>
          <w:p>
            <w:pPr>
              <w:pStyle w:val="Compact"/>
            </w:pPr>
            <w:r>
              <w:t xml:space="preserve">0.157</w:t>
            </w:r>
          </w:p>
        </w:tc>
      </w:tr>
      <w:tr>
        <w:tc>
          <w:tcPr/>
          <w:p>
            <w:pPr>
              <w:pStyle w:val="Compact"/>
            </w:pPr>
            <w:r>
              <w:t xml:space="preserve">Clinic 4</w:t>
            </w:r>
          </w:p>
        </w:tc>
        <w:tc>
          <w:tcPr/>
          <w:p>
            <w:pPr>
              <w:pStyle w:val="Compact"/>
            </w:pPr>
            <w:r>
              <w:t xml:space="preserve">base_qol</w:t>
            </w:r>
          </w:p>
        </w:tc>
        <w:tc>
          <w:tcPr/>
          <w:p>
            <w:pPr>
              <w:pStyle w:val="Compact"/>
            </w:pPr>
            <w:r>
              <w:t xml:space="preserve">0.511195434906761</w:t>
            </w:r>
          </w:p>
        </w:tc>
        <w:tc>
          <w:tcPr/>
          <w:p>
            <w:pPr>
              <w:pStyle w:val="Compact"/>
            </w:pPr>
            <w:r>
              <w:t xml:space="preserve">0.106031078990187</w:t>
            </w:r>
          </w:p>
        </w:tc>
        <w:tc>
          <w:tcPr/>
          <w:p>
            <w:pPr>
              <w:pStyle w:val="Compact"/>
            </w:pPr>
            <w:r>
              <w:t xml:space="preserve">0.299436747587752</w:t>
            </w:r>
          </w:p>
        </w:tc>
        <w:tc>
          <w:tcPr/>
          <w:p>
            <w:pPr>
              <w:pStyle w:val="Compact"/>
            </w:pPr>
            <w:r>
              <w:t xml:space="preserve">0.722954122225769</w:t>
            </w:r>
          </w:p>
        </w:tc>
        <w:tc>
          <w:tcPr/>
          <w:p>
            <w:pPr>
              <w:pStyle w:val="Compact"/>
            </w:pPr>
            <w:r>
              <w:t xml:space="preserve">4.82118488065252</w:t>
            </w:r>
          </w:p>
        </w:tc>
        <w:tc>
          <w:tcPr/>
          <w:p>
            <w:pPr>
              <w:pStyle w:val="Compact"/>
            </w:pPr>
            <w:r>
              <w:t xml:space="preserve">65</w:t>
            </w:r>
          </w:p>
        </w:tc>
        <w:tc>
          <w:tcPr/>
          <w:p>
            <w:pPr>
              <w:pStyle w:val="Compact"/>
            </w:pPr>
            <w:r>
              <w:t xml:space="preserve">&amp;lt; .001</w:t>
            </w:r>
          </w:p>
        </w:tc>
      </w:tr>
      <w:tr>
        <w:tc>
          <w:tcPr/>
          <w:p>
            <w:pPr>
              <w:pStyle w:val="Compact"/>
            </w:pPr>
            <w:r>
              <w:t xml:space="preserve">Clinic 4</w:t>
            </w:r>
          </w:p>
        </w:tc>
        <w:tc>
          <w:tcPr/>
          <w:p>
            <w:pPr>
              <w:pStyle w:val="Compact"/>
            </w:pPr>
            <w:r>
              <w:t xml:space="preserve">months:reasonPhysical reason</w:t>
            </w:r>
          </w:p>
        </w:tc>
        <w:tc>
          <w:tcPr/>
          <w:p>
            <w:pPr>
              <w:pStyle w:val="Compact"/>
            </w:pPr>
            <w:r>
              <w:t xml:space="preserve">0.869063495644442</w:t>
            </w:r>
          </w:p>
        </w:tc>
        <w:tc>
          <w:tcPr/>
          <w:p>
            <w:pPr>
              <w:pStyle w:val="Compact"/>
            </w:pPr>
            <w:r>
              <w:t xml:space="preserve">0.589403961827027</w:t>
            </w:r>
          </w:p>
        </w:tc>
        <w:tc>
          <w:tcPr/>
          <w:p>
            <w:pPr>
              <w:pStyle w:val="Compact"/>
            </w:pPr>
            <w:r>
              <w:t xml:space="preserve">-0.308057499876748</w:t>
            </w:r>
          </w:p>
        </w:tc>
        <w:tc>
          <w:tcPr/>
          <w:p>
            <w:pPr>
              <w:pStyle w:val="Compact"/>
            </w:pPr>
            <w:r>
              <w:t xml:space="preserve">2.04618449116563</w:t>
            </w:r>
          </w:p>
        </w:tc>
        <w:tc>
          <w:tcPr/>
          <w:p>
            <w:pPr>
              <w:pStyle w:val="Compact"/>
            </w:pPr>
            <w:r>
              <w:t xml:space="preserve">1.47447854430861</w:t>
            </w:r>
          </w:p>
        </w:tc>
        <w:tc>
          <w:tcPr/>
          <w:p>
            <w:pPr>
              <w:pStyle w:val="Compact"/>
            </w:pPr>
            <w:r>
              <w:t xml:space="preserve">65</w:t>
            </w:r>
          </w:p>
        </w:tc>
        <w:tc>
          <w:tcPr/>
          <w:p>
            <w:pPr>
              <w:pStyle w:val="Compact"/>
            </w:pPr>
            <w:r>
              <w:t xml:space="preserve">0.145</w:t>
            </w:r>
          </w:p>
        </w:tc>
      </w:tr>
      <w:tr>
        <w:tc>
          <w:tcPr/>
          <w:p>
            <w:pPr>
              <w:pStyle w:val="Compact"/>
            </w:pPr>
            <w:r>
              <w:t xml:space="preserve">Clinic 5</w:t>
            </w:r>
          </w:p>
        </w:tc>
        <w:tc>
          <w:tcPr/>
          <w:p>
            <w:pPr>
              <w:pStyle w:val="Compact"/>
            </w:pPr>
            <w:r>
              <w:t xml:space="preserve">(Intercept)</w:t>
            </w:r>
          </w:p>
        </w:tc>
        <w:tc>
          <w:tcPr/>
          <w:p>
            <w:pPr>
              <w:pStyle w:val="Compact"/>
            </w:pPr>
            <w:r>
              <w:t xml:space="preserve">16.3801263193464</w:t>
            </w:r>
          </w:p>
        </w:tc>
        <w:tc>
          <w:tcPr/>
          <w:p>
            <w:pPr>
              <w:pStyle w:val="Compact"/>
            </w:pPr>
            <w:r>
              <w:t xml:space="preserve">4.68939437613245</w:t>
            </w:r>
          </w:p>
        </w:tc>
        <w:tc>
          <w:tcPr/>
          <w:p>
            <w:pPr>
              <w:pStyle w:val="Compact"/>
            </w:pPr>
            <w:r>
              <w:t xml:space="preserve">7.09465709450873</w:t>
            </w:r>
          </w:p>
        </w:tc>
        <w:tc>
          <w:tcPr/>
          <w:p>
            <w:pPr>
              <w:pStyle w:val="Compact"/>
            </w:pPr>
            <w:r>
              <w:t xml:space="preserve">25.665595544184</w:t>
            </w:r>
          </w:p>
        </w:tc>
        <w:tc>
          <w:tcPr/>
          <w:p>
            <w:pPr>
              <w:pStyle w:val="Compact"/>
            </w:pPr>
            <w:r>
              <w:t xml:space="preserve">3.49301530336542</w:t>
            </w:r>
          </w:p>
        </w:tc>
        <w:tc>
          <w:tcPr/>
          <w:p>
            <w:pPr>
              <w:pStyle w:val="Compact"/>
            </w:pPr>
            <w:r>
              <w:t xml:space="preserve">119</w:t>
            </w:r>
          </w:p>
        </w:tc>
        <w:tc>
          <w:tcPr/>
          <w:p>
            <w:pPr>
              <w:pStyle w:val="Compact"/>
            </w:pPr>
            <w:r>
              <w:t xml:space="preserve">&amp;lt; .001</w:t>
            </w:r>
          </w:p>
        </w:tc>
      </w:tr>
      <w:tr>
        <w:tc>
          <w:tcPr/>
          <w:p>
            <w:pPr>
              <w:pStyle w:val="Compact"/>
            </w:pPr>
            <w:r>
              <w:t xml:space="preserve">Clinic 5</w:t>
            </w:r>
          </w:p>
        </w:tc>
        <w:tc>
          <w:tcPr/>
          <w:p>
            <w:pPr>
              <w:pStyle w:val="Compact"/>
            </w:pPr>
            <w:r>
              <w:t xml:space="preserve">months</w:t>
            </w:r>
          </w:p>
        </w:tc>
        <w:tc>
          <w:tcPr/>
          <w:p>
            <w:pPr>
              <w:pStyle w:val="Compact"/>
            </w:pPr>
            <w:r>
              <w:t xml:space="preserve">1.30337764475216</w:t>
            </w:r>
          </w:p>
        </w:tc>
        <w:tc>
          <w:tcPr/>
          <w:p>
            <w:pPr>
              <w:pStyle w:val="Compact"/>
            </w:pPr>
            <w:r>
              <w:t xml:space="preserve">0.276308681624509</w:t>
            </w:r>
          </w:p>
        </w:tc>
        <w:tc>
          <w:tcPr/>
          <w:p>
            <w:pPr>
              <w:pStyle w:val="Compact"/>
            </w:pPr>
            <w:r>
              <w:t xml:space="preserve">0.7562588584035</w:t>
            </w:r>
          </w:p>
        </w:tc>
        <w:tc>
          <w:tcPr/>
          <w:p>
            <w:pPr>
              <w:pStyle w:val="Compact"/>
            </w:pPr>
            <w:r>
              <w:t xml:space="preserve">1.85049643110083</w:t>
            </w:r>
          </w:p>
        </w:tc>
        <w:tc>
          <w:tcPr/>
          <w:p>
            <w:pPr>
              <w:pStyle w:val="Compact"/>
            </w:pPr>
            <w:r>
              <w:t xml:space="preserve">4.71710710314704</w:t>
            </w:r>
          </w:p>
        </w:tc>
        <w:tc>
          <w:tcPr/>
          <w:p>
            <w:pPr>
              <w:pStyle w:val="Compact"/>
            </w:pPr>
            <w:r>
              <w:t xml:space="preserve">119</w:t>
            </w:r>
          </w:p>
        </w:tc>
        <w:tc>
          <w:tcPr/>
          <w:p>
            <w:pPr>
              <w:pStyle w:val="Compact"/>
            </w:pPr>
            <w:r>
              <w:t xml:space="preserve">&amp;lt; .001</w:t>
            </w:r>
          </w:p>
        </w:tc>
      </w:tr>
      <w:tr>
        <w:tc>
          <w:tcPr/>
          <w:p>
            <w:pPr>
              <w:pStyle w:val="Compact"/>
            </w:pPr>
            <w:r>
              <w:t xml:space="preserve">Clinic 5</w:t>
            </w:r>
          </w:p>
        </w:tc>
        <w:tc>
          <w:tcPr/>
          <w:p>
            <w:pPr>
              <w:pStyle w:val="Compact"/>
            </w:pPr>
            <w:r>
              <w:t xml:space="preserve">reasonPhysical reason</w:t>
            </w:r>
          </w:p>
        </w:tc>
        <w:tc>
          <w:tcPr/>
          <w:p>
            <w:pPr>
              <w:pStyle w:val="Compact"/>
            </w:pPr>
            <w:r>
              <w:t xml:space="preserve">-0.676186867254955</w:t>
            </w:r>
          </w:p>
        </w:tc>
        <w:tc>
          <w:tcPr/>
          <w:p>
            <w:pPr>
              <w:pStyle w:val="Compact"/>
            </w:pPr>
            <w:r>
              <w:t xml:space="preserve">3.2869357561428</w:t>
            </w:r>
          </w:p>
        </w:tc>
        <w:tc>
          <w:tcPr/>
          <w:p>
            <w:pPr>
              <w:pStyle w:val="Compact"/>
            </w:pPr>
            <w:r>
              <w:t xml:space="preserve">-7.18464795191515</w:t>
            </w:r>
          </w:p>
        </w:tc>
        <w:tc>
          <w:tcPr/>
          <w:p>
            <w:pPr>
              <w:pStyle w:val="Compact"/>
            </w:pPr>
            <w:r>
              <w:t xml:space="preserve">5.83227421740524</w:t>
            </w:r>
          </w:p>
        </w:tc>
        <w:tc>
          <w:tcPr/>
          <w:p>
            <w:pPr>
              <w:pStyle w:val="Compact"/>
            </w:pPr>
            <w:r>
              <w:t xml:space="preserve">-0.205719526459031</w:t>
            </w:r>
          </w:p>
        </w:tc>
        <w:tc>
          <w:tcPr/>
          <w:p>
            <w:pPr>
              <w:pStyle w:val="Compact"/>
            </w:pPr>
            <w:r>
              <w:t xml:space="preserve">119</w:t>
            </w:r>
          </w:p>
        </w:tc>
        <w:tc>
          <w:tcPr/>
          <w:p>
            <w:pPr>
              <w:pStyle w:val="Compact"/>
            </w:pPr>
            <w:r>
              <w:t xml:space="preserve">0.837</w:t>
            </w:r>
          </w:p>
        </w:tc>
      </w:tr>
      <w:tr>
        <w:tc>
          <w:tcPr/>
          <w:p>
            <w:pPr>
              <w:pStyle w:val="Compact"/>
            </w:pPr>
            <w:r>
              <w:t xml:space="preserve">Clinic 5</w:t>
            </w:r>
          </w:p>
        </w:tc>
        <w:tc>
          <w:tcPr/>
          <w:p>
            <w:pPr>
              <w:pStyle w:val="Compact"/>
            </w:pPr>
            <w:r>
              <w:t xml:space="preserve">base_qol</w:t>
            </w:r>
          </w:p>
        </w:tc>
        <w:tc>
          <w:tcPr/>
          <w:p>
            <w:pPr>
              <w:pStyle w:val="Compact"/>
            </w:pPr>
            <w:r>
              <w:t xml:space="preserve">0.48186175814581</w:t>
            </w:r>
          </w:p>
        </w:tc>
        <w:tc>
          <w:tcPr/>
          <w:p>
            <w:pPr>
              <w:pStyle w:val="Compact"/>
            </w:pPr>
            <w:r>
              <w:t xml:space="preserve">0.0973518140346931</w:t>
            </w:r>
          </w:p>
        </w:tc>
        <w:tc>
          <w:tcPr/>
          <w:p>
            <w:pPr>
              <w:pStyle w:val="Compact"/>
            </w:pPr>
            <w:r>
              <w:t xml:space="preserve">0.289095443202857</w:t>
            </w:r>
          </w:p>
        </w:tc>
        <w:tc>
          <w:tcPr/>
          <w:p>
            <w:pPr>
              <w:pStyle w:val="Compact"/>
            </w:pPr>
            <w:r>
              <w:t xml:space="preserve">0.674628073088762</w:t>
            </w:r>
          </w:p>
        </w:tc>
        <w:tc>
          <w:tcPr/>
          <w:p>
            <w:pPr>
              <w:pStyle w:val="Compact"/>
            </w:pPr>
            <w:r>
              <w:t xml:space="preserve">4.94969470187879</w:t>
            </w:r>
          </w:p>
        </w:tc>
        <w:tc>
          <w:tcPr/>
          <w:p>
            <w:pPr>
              <w:pStyle w:val="Compact"/>
            </w:pPr>
            <w:r>
              <w:t xml:space="preserve">119</w:t>
            </w:r>
          </w:p>
        </w:tc>
        <w:tc>
          <w:tcPr/>
          <w:p>
            <w:pPr>
              <w:pStyle w:val="Compact"/>
            </w:pPr>
            <w:r>
              <w:t xml:space="preserve">&amp;lt; .001</w:t>
            </w:r>
          </w:p>
        </w:tc>
      </w:tr>
      <w:tr>
        <w:tc>
          <w:tcPr/>
          <w:p>
            <w:pPr>
              <w:pStyle w:val="Compact"/>
            </w:pPr>
            <w:r>
              <w:t xml:space="preserve">Clinic 5</w:t>
            </w:r>
          </w:p>
        </w:tc>
        <w:tc>
          <w:tcPr/>
          <w:p>
            <w:pPr>
              <w:pStyle w:val="Compact"/>
            </w:pPr>
            <w:r>
              <w:t xml:space="preserve">months:reasonPhysical reason</w:t>
            </w:r>
          </w:p>
        </w:tc>
        <w:tc>
          <w:tcPr/>
          <w:p>
            <w:pPr>
              <w:pStyle w:val="Compact"/>
            </w:pPr>
            <w:r>
              <w:t xml:space="preserve">0.521462379851596</w:t>
            </w:r>
          </w:p>
        </w:tc>
        <w:tc>
          <w:tcPr/>
          <w:p>
            <w:pPr>
              <w:pStyle w:val="Compact"/>
            </w:pPr>
            <w:r>
              <w:t xml:space="preserve">0.438217498710667</w:t>
            </w:r>
          </w:p>
        </w:tc>
        <w:tc>
          <w:tcPr/>
          <w:p>
            <w:pPr>
              <w:pStyle w:val="Compact"/>
            </w:pPr>
            <w:r>
              <w:t xml:space="preserve">-0.346252035206655</w:t>
            </w:r>
          </w:p>
        </w:tc>
        <w:tc>
          <w:tcPr/>
          <w:p>
            <w:pPr>
              <w:pStyle w:val="Compact"/>
            </w:pPr>
            <w:r>
              <w:t xml:space="preserve">1.38917679490985</w:t>
            </w:r>
          </w:p>
        </w:tc>
        <w:tc>
          <w:tcPr/>
          <w:p>
            <w:pPr>
              <w:pStyle w:val="Compact"/>
            </w:pPr>
            <w:r>
              <w:t xml:space="preserve">1.18996247613538</w:t>
            </w:r>
          </w:p>
        </w:tc>
        <w:tc>
          <w:tcPr/>
          <w:p>
            <w:pPr>
              <w:pStyle w:val="Compact"/>
            </w:pPr>
            <w:r>
              <w:t xml:space="preserve">119</w:t>
            </w:r>
          </w:p>
        </w:tc>
        <w:tc>
          <w:tcPr/>
          <w:p>
            <w:pPr>
              <w:pStyle w:val="Compact"/>
            </w:pPr>
            <w:r>
              <w:t xml:space="preserve">0.236</w:t>
            </w:r>
          </w:p>
        </w:tc>
      </w:tr>
      <w:tr>
        <w:tc>
          <w:tcPr/>
          <w:p>
            <w:pPr>
              <w:pStyle w:val="Compact"/>
            </w:pPr>
            <w:r>
              <w:t xml:space="preserve">Clinic 6</w:t>
            </w:r>
          </w:p>
        </w:tc>
        <w:tc>
          <w:tcPr/>
          <w:p>
            <w:pPr>
              <w:pStyle w:val="Compact"/>
            </w:pPr>
            <w:r>
              <w:t xml:space="preserve">(Intercept)</w:t>
            </w:r>
          </w:p>
        </w:tc>
        <w:tc>
          <w:tcPr/>
          <w:p>
            <w:pPr>
              <w:pStyle w:val="Compact"/>
            </w:pPr>
            <w:r>
              <w:t xml:space="preserve">52.533033123267</w:t>
            </w:r>
          </w:p>
        </w:tc>
        <w:tc>
          <w:tcPr/>
          <w:p>
            <w:pPr>
              <w:pStyle w:val="Compact"/>
            </w:pPr>
            <w:r>
              <w:t xml:space="preserve">5.59244728057348</w:t>
            </w:r>
          </w:p>
        </w:tc>
        <w:tc>
          <w:tcPr/>
          <w:p>
            <w:pPr>
              <w:pStyle w:val="Compact"/>
            </w:pPr>
            <w:r>
              <w:t xml:space="preserve">41.4226604907237</w:t>
            </w:r>
          </w:p>
        </w:tc>
        <w:tc>
          <w:tcPr/>
          <w:p>
            <w:pPr>
              <w:pStyle w:val="Compact"/>
            </w:pPr>
            <w:r>
              <w:t xml:space="preserve">63.6434057558104</w:t>
            </w:r>
          </w:p>
        </w:tc>
        <w:tc>
          <w:tcPr/>
          <w:p>
            <w:pPr>
              <w:pStyle w:val="Compact"/>
            </w:pPr>
            <w:r>
              <w:t xml:space="preserve">9.39356787604442</w:t>
            </w:r>
          </w:p>
        </w:tc>
        <w:tc>
          <w:tcPr/>
          <w:p>
            <w:pPr>
              <w:pStyle w:val="Compact"/>
            </w:pPr>
            <w:r>
              <w:t xml:space="preserve">90</w:t>
            </w:r>
          </w:p>
        </w:tc>
        <w:tc>
          <w:tcPr/>
          <w:p>
            <w:pPr>
              <w:pStyle w:val="Compact"/>
            </w:pPr>
            <w:r>
              <w:t xml:space="preserve">&amp;lt; .001</w:t>
            </w:r>
          </w:p>
        </w:tc>
      </w:tr>
      <w:tr>
        <w:tc>
          <w:tcPr/>
          <w:p>
            <w:pPr>
              <w:pStyle w:val="Compact"/>
            </w:pPr>
            <w:r>
              <w:t xml:space="preserve">Clinic 6</w:t>
            </w:r>
          </w:p>
        </w:tc>
        <w:tc>
          <w:tcPr/>
          <w:p>
            <w:pPr>
              <w:pStyle w:val="Compact"/>
            </w:pPr>
            <w:r>
              <w:t xml:space="preserve">months</w:t>
            </w:r>
          </w:p>
        </w:tc>
        <w:tc>
          <w:tcPr/>
          <w:p>
            <w:pPr>
              <w:pStyle w:val="Compact"/>
            </w:pPr>
            <w:r>
              <w:t xml:space="preserve">-2.35883977888253</w:t>
            </w:r>
          </w:p>
        </w:tc>
        <w:tc>
          <w:tcPr/>
          <w:p>
            <w:pPr>
              <w:pStyle w:val="Compact"/>
            </w:pPr>
            <w:r>
              <w:t xml:space="preserve">0.344315610921339</w:t>
            </w:r>
          </w:p>
        </w:tc>
        <w:tc>
          <w:tcPr/>
          <w:p>
            <w:pPr>
              <w:pStyle w:val="Compact"/>
            </w:pPr>
            <w:r>
              <w:t xml:space="preserve">-3.04288283706682</w:t>
            </w:r>
          </w:p>
        </w:tc>
        <w:tc>
          <w:tcPr/>
          <w:p>
            <w:pPr>
              <w:pStyle w:val="Compact"/>
            </w:pPr>
            <w:r>
              <w:t xml:space="preserve">-1.67479672069824</w:t>
            </w:r>
          </w:p>
        </w:tc>
        <w:tc>
          <w:tcPr/>
          <w:p>
            <w:pPr>
              <w:pStyle w:val="Compact"/>
            </w:pPr>
            <w:r>
              <w:t xml:space="preserve">-6.85080694590237</w:t>
            </w:r>
          </w:p>
        </w:tc>
        <w:tc>
          <w:tcPr/>
          <w:p>
            <w:pPr>
              <w:pStyle w:val="Compact"/>
            </w:pPr>
            <w:r>
              <w:t xml:space="preserve">90</w:t>
            </w:r>
          </w:p>
        </w:tc>
        <w:tc>
          <w:tcPr/>
          <w:p>
            <w:pPr>
              <w:pStyle w:val="Compact"/>
            </w:pPr>
            <w:r>
              <w:t xml:space="preserve">&amp;lt; .001</w:t>
            </w:r>
          </w:p>
        </w:tc>
      </w:tr>
      <w:tr>
        <w:tc>
          <w:tcPr/>
          <w:p>
            <w:pPr>
              <w:pStyle w:val="Compact"/>
            </w:pPr>
            <w:r>
              <w:t xml:space="preserve">Clinic 6</w:t>
            </w:r>
          </w:p>
        </w:tc>
        <w:tc>
          <w:tcPr/>
          <w:p>
            <w:pPr>
              <w:pStyle w:val="Compact"/>
            </w:pPr>
            <w:r>
              <w:t xml:space="preserve">reasonPhysical reason</w:t>
            </w:r>
          </w:p>
        </w:tc>
        <w:tc>
          <w:tcPr/>
          <w:p>
            <w:pPr>
              <w:pStyle w:val="Compact"/>
            </w:pPr>
            <w:r>
              <w:t xml:space="preserve">-0.471553808815887</w:t>
            </w:r>
          </w:p>
        </w:tc>
        <w:tc>
          <w:tcPr/>
          <w:p>
            <w:pPr>
              <w:pStyle w:val="Compact"/>
            </w:pPr>
            <w:r>
              <w:t xml:space="preserve">4.31575909954845</w:t>
            </w:r>
          </w:p>
        </w:tc>
        <w:tc>
          <w:tcPr/>
          <w:p>
            <w:pPr>
              <w:pStyle w:val="Compact"/>
            </w:pPr>
            <w:r>
              <w:t xml:space="preserve">-9.04556253569942</w:t>
            </w:r>
          </w:p>
        </w:tc>
        <w:tc>
          <w:tcPr/>
          <w:p>
            <w:pPr>
              <w:pStyle w:val="Compact"/>
            </w:pPr>
            <w:r>
              <w:t xml:space="preserve">8.10245491806764</w:t>
            </w:r>
          </w:p>
        </w:tc>
        <w:tc>
          <w:tcPr/>
          <w:p>
            <w:pPr>
              <w:pStyle w:val="Compact"/>
            </w:pPr>
            <w:r>
              <w:t xml:space="preserve">-0.109263236881137</w:t>
            </w:r>
          </w:p>
        </w:tc>
        <w:tc>
          <w:tcPr/>
          <w:p>
            <w:pPr>
              <w:pStyle w:val="Compact"/>
            </w:pPr>
            <w:r>
              <w:t xml:space="preserve">90</w:t>
            </w:r>
          </w:p>
        </w:tc>
        <w:tc>
          <w:tcPr/>
          <w:p>
            <w:pPr>
              <w:pStyle w:val="Compact"/>
            </w:pPr>
            <w:r>
              <w:t xml:space="preserve">0.913</w:t>
            </w:r>
          </w:p>
        </w:tc>
      </w:tr>
      <w:tr>
        <w:tc>
          <w:tcPr/>
          <w:p>
            <w:pPr>
              <w:pStyle w:val="Compact"/>
            </w:pPr>
            <w:r>
              <w:t xml:space="preserve">Clinic 6</w:t>
            </w:r>
          </w:p>
        </w:tc>
        <w:tc>
          <w:tcPr/>
          <w:p>
            <w:pPr>
              <w:pStyle w:val="Compact"/>
            </w:pPr>
            <w:r>
              <w:t xml:space="preserve">base_qol</w:t>
            </w:r>
          </w:p>
        </w:tc>
        <w:tc>
          <w:tcPr/>
          <w:p>
            <w:pPr>
              <w:pStyle w:val="Compact"/>
            </w:pPr>
            <w:r>
              <w:t xml:space="preserve">0.620512196100902</w:t>
            </w:r>
          </w:p>
        </w:tc>
        <w:tc>
          <w:tcPr/>
          <w:p>
            <w:pPr>
              <w:pStyle w:val="Compact"/>
            </w:pPr>
            <w:r>
              <w:t xml:space="preserve">0.103717244603025</w:t>
            </w:r>
          </w:p>
        </w:tc>
        <w:tc>
          <w:tcPr/>
          <w:p>
            <w:pPr>
              <w:pStyle w:val="Compact"/>
            </w:pPr>
            <w:r>
              <w:t xml:space="preserve">0.414459786816128</w:t>
            </w:r>
          </w:p>
        </w:tc>
        <w:tc>
          <w:tcPr/>
          <w:p>
            <w:pPr>
              <w:pStyle w:val="Compact"/>
            </w:pPr>
            <w:r>
              <w:t xml:space="preserve">0.826564605385676</w:t>
            </w:r>
          </w:p>
        </w:tc>
        <w:tc>
          <w:tcPr/>
          <w:p>
            <w:pPr>
              <w:pStyle w:val="Compact"/>
            </w:pPr>
            <w:r>
              <w:t xml:space="preserve">5.98272927974416</w:t>
            </w:r>
          </w:p>
        </w:tc>
        <w:tc>
          <w:tcPr/>
          <w:p>
            <w:pPr>
              <w:pStyle w:val="Compact"/>
            </w:pPr>
            <w:r>
              <w:t xml:space="preserve">90</w:t>
            </w:r>
          </w:p>
        </w:tc>
        <w:tc>
          <w:tcPr/>
          <w:p>
            <w:pPr>
              <w:pStyle w:val="Compact"/>
            </w:pPr>
            <w:r>
              <w:t xml:space="preserve">&amp;lt; .001</w:t>
            </w:r>
          </w:p>
        </w:tc>
      </w:tr>
      <w:tr>
        <w:tc>
          <w:tcPr/>
          <w:p>
            <w:pPr>
              <w:pStyle w:val="Compact"/>
            </w:pPr>
            <w:r>
              <w:t xml:space="preserve">Clinic 6</w:t>
            </w:r>
          </w:p>
        </w:tc>
        <w:tc>
          <w:tcPr/>
          <w:p>
            <w:pPr>
              <w:pStyle w:val="Compact"/>
            </w:pPr>
            <w:r>
              <w:t xml:space="preserve">months:reasonPhysical reason</w:t>
            </w:r>
          </w:p>
        </w:tc>
        <w:tc>
          <w:tcPr/>
          <w:p>
            <w:pPr>
              <w:pStyle w:val="Compact"/>
            </w:pPr>
            <w:r>
              <w:t xml:space="preserve">0.210750517452934</w:t>
            </w:r>
          </w:p>
        </w:tc>
        <w:tc>
          <w:tcPr/>
          <w:p>
            <w:pPr>
              <w:pStyle w:val="Compact"/>
            </w:pPr>
            <w:r>
              <w:t xml:space="preserve">0.546021443685857</w:t>
            </w:r>
          </w:p>
        </w:tc>
        <w:tc>
          <w:tcPr/>
          <w:p>
            <w:pPr>
              <w:pStyle w:val="Compact"/>
            </w:pPr>
            <w:r>
              <w:t xml:space="preserve">-0.874016383396074</w:t>
            </w:r>
          </w:p>
        </w:tc>
        <w:tc>
          <w:tcPr/>
          <w:p>
            <w:pPr>
              <w:pStyle w:val="Compact"/>
            </w:pPr>
            <w:r>
              <w:t xml:space="preserve">1.29551741830194</w:t>
            </w:r>
          </w:p>
        </w:tc>
        <w:tc>
          <w:tcPr/>
          <w:p>
            <w:pPr>
              <w:pStyle w:val="Compact"/>
            </w:pPr>
            <w:r>
              <w:t xml:space="preserve">0.385974799872851</w:t>
            </w:r>
          </w:p>
        </w:tc>
        <w:tc>
          <w:tcPr/>
          <w:p>
            <w:pPr>
              <w:pStyle w:val="Compact"/>
            </w:pPr>
            <w:r>
              <w:t xml:space="preserve">90</w:t>
            </w:r>
          </w:p>
        </w:tc>
        <w:tc>
          <w:tcPr/>
          <w:p>
            <w:pPr>
              <w:pStyle w:val="Compact"/>
            </w:pPr>
            <w:r>
              <w:t xml:space="preserve">0.700</w:t>
            </w:r>
          </w:p>
        </w:tc>
      </w:tr>
      <w:tr>
        <w:tc>
          <w:tcPr/>
          <w:p>
            <w:pPr>
              <w:pStyle w:val="Compact"/>
            </w:pPr>
            <w:r>
              <w:t xml:space="preserve">Clinic 7</w:t>
            </w:r>
          </w:p>
        </w:tc>
        <w:tc>
          <w:tcPr/>
          <w:p>
            <w:pPr>
              <w:pStyle w:val="Compact"/>
            </w:pPr>
            <w:r>
              <w:t xml:space="preserve">(Intercept)</w:t>
            </w:r>
          </w:p>
        </w:tc>
        <w:tc>
          <w:tcPr/>
          <w:p>
            <w:pPr>
              <w:pStyle w:val="Compact"/>
            </w:pPr>
            <w:r>
              <w:t xml:space="preserve">33.6698934499701</w:t>
            </w:r>
          </w:p>
        </w:tc>
        <w:tc>
          <w:tcPr/>
          <w:p>
            <w:pPr>
              <w:pStyle w:val="Compact"/>
            </w:pPr>
            <w:r>
              <w:t xml:space="preserve">5.37858978759322</w:t>
            </w:r>
          </w:p>
        </w:tc>
        <w:tc>
          <w:tcPr/>
          <w:p>
            <w:pPr>
              <w:pStyle w:val="Compact"/>
            </w:pPr>
            <w:r>
              <w:t xml:space="preserve">22.7906687240029</w:t>
            </w:r>
          </w:p>
        </w:tc>
        <w:tc>
          <w:tcPr/>
          <w:p>
            <w:pPr>
              <w:pStyle w:val="Compact"/>
            </w:pPr>
            <w:r>
              <w:t xml:space="preserve">44.5491181759374</w:t>
            </w:r>
          </w:p>
        </w:tc>
        <w:tc>
          <w:tcPr/>
          <w:p>
            <w:pPr>
              <w:pStyle w:val="Compact"/>
            </w:pPr>
            <w:r>
              <w:t xml:space="preserve">6.25998538271804</w:t>
            </w:r>
          </w:p>
        </w:tc>
        <w:tc>
          <w:tcPr/>
          <w:p>
            <w:pPr>
              <w:pStyle w:val="Compact"/>
            </w:pPr>
            <w:r>
              <w:t xml:space="preserve">39</w:t>
            </w:r>
          </w:p>
        </w:tc>
        <w:tc>
          <w:tcPr/>
          <w:p>
            <w:pPr>
              <w:pStyle w:val="Compact"/>
            </w:pPr>
            <w:r>
              <w:t xml:space="preserve">&amp;lt; .001</w:t>
            </w:r>
          </w:p>
        </w:tc>
      </w:tr>
      <w:tr>
        <w:tc>
          <w:tcPr/>
          <w:p>
            <w:pPr>
              <w:pStyle w:val="Compact"/>
            </w:pPr>
            <w:r>
              <w:t xml:space="preserve">Clinic 7</w:t>
            </w:r>
          </w:p>
        </w:tc>
        <w:tc>
          <w:tcPr/>
          <w:p>
            <w:pPr>
              <w:pStyle w:val="Compact"/>
            </w:pPr>
            <w:r>
              <w:t xml:space="preserve">months</w:t>
            </w:r>
          </w:p>
        </w:tc>
        <w:tc>
          <w:tcPr/>
          <w:p>
            <w:pPr>
              <w:pStyle w:val="Compact"/>
            </w:pPr>
            <w:r>
              <w:t xml:space="preserve">0.965867606747708</w:t>
            </w:r>
          </w:p>
        </w:tc>
        <w:tc>
          <w:tcPr/>
          <w:p>
            <w:pPr>
              <w:pStyle w:val="Compact"/>
            </w:pPr>
            <w:r>
              <w:t xml:space="preserve">0.477026599086284</w:t>
            </w:r>
          </w:p>
        </w:tc>
        <w:tc>
          <w:tcPr/>
          <w:p>
            <w:pPr>
              <w:pStyle w:val="Compact"/>
            </w:pPr>
            <w:r>
              <w:t xml:space="preserve">0.00099023615986582</w:t>
            </w:r>
          </w:p>
        </w:tc>
        <w:tc>
          <w:tcPr/>
          <w:p>
            <w:pPr>
              <w:pStyle w:val="Compact"/>
            </w:pPr>
            <w:r>
              <w:t xml:space="preserve">1.93074497733555</w:t>
            </w:r>
          </w:p>
        </w:tc>
        <w:tc>
          <w:tcPr/>
          <w:p>
            <w:pPr>
              <w:pStyle w:val="Compact"/>
            </w:pPr>
            <w:r>
              <w:t xml:space="preserve">2.02476677107266</w:t>
            </w:r>
          </w:p>
        </w:tc>
        <w:tc>
          <w:tcPr/>
          <w:p>
            <w:pPr>
              <w:pStyle w:val="Compact"/>
            </w:pPr>
            <w:r>
              <w:t xml:space="preserve">39</w:t>
            </w:r>
          </w:p>
        </w:tc>
        <w:tc>
          <w:tcPr/>
          <w:p>
            <w:pPr>
              <w:pStyle w:val="Compact"/>
            </w:pPr>
            <w:r>
              <w:t xml:space="preserve">0.050</w:t>
            </w:r>
          </w:p>
        </w:tc>
      </w:tr>
      <w:tr>
        <w:tc>
          <w:tcPr/>
          <w:p>
            <w:pPr>
              <w:pStyle w:val="Compact"/>
            </w:pPr>
            <w:r>
              <w:t xml:space="preserve">Clinic 7</w:t>
            </w:r>
          </w:p>
        </w:tc>
        <w:tc>
          <w:tcPr/>
          <w:p>
            <w:pPr>
              <w:pStyle w:val="Compact"/>
            </w:pPr>
            <w:r>
              <w:t xml:space="preserve">reasonPhysical reason</w:t>
            </w:r>
          </w:p>
        </w:tc>
        <w:tc>
          <w:tcPr/>
          <w:p>
            <w:pPr>
              <w:pStyle w:val="Compact"/>
            </w:pPr>
            <w:r>
              <w:t xml:space="preserve">-4.03315550068498</w:t>
            </w:r>
          </w:p>
        </w:tc>
        <w:tc>
          <w:tcPr/>
          <w:p>
            <w:pPr>
              <w:pStyle w:val="Compact"/>
            </w:pPr>
            <w:r>
              <w:t xml:space="preserve">4.39454637522565</w:t>
            </w:r>
          </w:p>
        </w:tc>
        <w:tc>
          <w:tcPr/>
          <w:p>
            <w:pPr>
              <w:pStyle w:val="Compact"/>
            </w:pPr>
            <w:r>
              <w:t xml:space="preserve">-12.9219645515344</w:t>
            </w:r>
          </w:p>
        </w:tc>
        <w:tc>
          <w:tcPr/>
          <w:p>
            <w:pPr>
              <w:pStyle w:val="Compact"/>
            </w:pPr>
            <w:r>
              <w:t xml:space="preserve">4.8556535501644</w:t>
            </w:r>
          </w:p>
        </w:tc>
        <w:tc>
          <w:tcPr/>
          <w:p>
            <w:pPr>
              <w:pStyle w:val="Compact"/>
            </w:pPr>
            <w:r>
              <w:t xml:space="preserve">-0.917763781814201</w:t>
            </w:r>
          </w:p>
        </w:tc>
        <w:tc>
          <w:tcPr/>
          <w:p>
            <w:pPr>
              <w:pStyle w:val="Compact"/>
            </w:pPr>
            <w:r>
              <w:t xml:space="preserve">39</w:t>
            </w:r>
          </w:p>
        </w:tc>
        <w:tc>
          <w:tcPr/>
          <w:p>
            <w:pPr>
              <w:pStyle w:val="Compact"/>
            </w:pPr>
            <w:r>
              <w:t xml:space="preserve">0.364</w:t>
            </w:r>
          </w:p>
        </w:tc>
      </w:tr>
      <w:tr>
        <w:tc>
          <w:tcPr/>
          <w:p>
            <w:pPr>
              <w:pStyle w:val="Compact"/>
            </w:pPr>
            <w:r>
              <w:t xml:space="preserve">Clinic 7</w:t>
            </w:r>
          </w:p>
        </w:tc>
        <w:tc>
          <w:tcPr/>
          <w:p>
            <w:pPr>
              <w:pStyle w:val="Compact"/>
            </w:pPr>
            <w:r>
              <w:t xml:space="preserve">base_qol</w:t>
            </w:r>
          </w:p>
        </w:tc>
        <w:tc>
          <w:tcPr/>
          <w:p>
            <w:pPr>
              <w:pStyle w:val="Compact"/>
            </w:pPr>
            <w:r>
              <w:t xml:space="preserve">0.481214160753366</w:t>
            </w:r>
          </w:p>
        </w:tc>
        <w:tc>
          <w:tcPr/>
          <w:p>
            <w:pPr>
              <w:pStyle w:val="Compact"/>
            </w:pPr>
            <w:r>
              <w:t xml:space="preserve">0.113197546902328</w:t>
            </w:r>
          </w:p>
        </w:tc>
        <w:tc>
          <w:tcPr/>
          <w:p>
            <w:pPr>
              <w:pStyle w:val="Compact"/>
            </w:pPr>
            <w:r>
              <w:t xml:space="preserve">0.252250510463591</w:t>
            </w:r>
          </w:p>
        </w:tc>
        <w:tc>
          <w:tcPr/>
          <w:p>
            <w:pPr>
              <w:pStyle w:val="Compact"/>
            </w:pPr>
            <w:r>
              <w:t xml:space="preserve">0.710177811043141</w:t>
            </w:r>
          </w:p>
        </w:tc>
        <w:tc>
          <w:tcPr/>
          <w:p>
            <w:pPr>
              <w:pStyle w:val="Compact"/>
            </w:pPr>
            <w:r>
              <w:t xml:space="preserve">4.25110061058635</w:t>
            </w:r>
          </w:p>
        </w:tc>
        <w:tc>
          <w:tcPr/>
          <w:p>
            <w:pPr>
              <w:pStyle w:val="Compact"/>
            </w:pPr>
            <w:r>
              <w:t xml:space="preserve">39</w:t>
            </w:r>
          </w:p>
        </w:tc>
        <w:tc>
          <w:tcPr/>
          <w:p>
            <w:pPr>
              <w:pStyle w:val="Compact"/>
            </w:pPr>
            <w:r>
              <w:t xml:space="preserve">&amp;lt; .001</w:t>
            </w:r>
          </w:p>
        </w:tc>
      </w:tr>
      <w:tr>
        <w:tc>
          <w:tcPr/>
          <w:p>
            <w:pPr>
              <w:pStyle w:val="Compact"/>
            </w:pPr>
            <w:r>
              <w:t xml:space="preserve">Clinic 7</w:t>
            </w:r>
          </w:p>
        </w:tc>
        <w:tc>
          <w:tcPr/>
          <w:p>
            <w:pPr>
              <w:pStyle w:val="Compact"/>
            </w:pPr>
            <w:r>
              <w:t xml:space="preserve">months:reasonPhysical reason</w:t>
            </w:r>
          </w:p>
        </w:tc>
        <w:tc>
          <w:tcPr/>
          <w:p>
            <w:pPr>
              <w:pStyle w:val="Compact"/>
            </w:pPr>
            <w:r>
              <w:t xml:space="preserve">-0.0610508483060936</w:t>
            </w:r>
          </w:p>
        </w:tc>
        <w:tc>
          <w:tcPr/>
          <w:p>
            <w:pPr>
              <w:pStyle w:val="Compact"/>
            </w:pPr>
            <w:r>
              <w:t xml:space="preserve">0.636798283260272</w:t>
            </w:r>
          </w:p>
        </w:tc>
        <w:tc>
          <w:tcPr/>
          <w:p>
            <w:pPr>
              <w:pStyle w:val="Compact"/>
            </w:pPr>
            <w:r>
              <w:t xml:space="preserve">-1.34909695375164</w:t>
            </w:r>
          </w:p>
        </w:tc>
        <w:tc>
          <w:tcPr/>
          <w:p>
            <w:pPr>
              <w:pStyle w:val="Compact"/>
            </w:pPr>
            <w:r>
              <w:t xml:space="preserve">1.22699525713946</w:t>
            </w:r>
          </w:p>
        </w:tc>
        <w:tc>
          <w:tcPr/>
          <w:p>
            <w:pPr>
              <w:pStyle w:val="Compact"/>
            </w:pPr>
            <w:r>
              <w:t xml:space="preserve">-0.0958715654720773</w:t>
            </w:r>
          </w:p>
        </w:tc>
        <w:tc>
          <w:tcPr/>
          <w:p>
            <w:pPr>
              <w:pStyle w:val="Compact"/>
            </w:pPr>
            <w:r>
              <w:t xml:space="preserve">39</w:t>
            </w:r>
          </w:p>
        </w:tc>
        <w:tc>
          <w:tcPr/>
          <w:p>
            <w:pPr>
              <w:pStyle w:val="Compact"/>
            </w:pPr>
            <w:r>
              <w:t xml:space="preserve">0.924</w:t>
            </w:r>
          </w:p>
        </w:tc>
      </w:tr>
      <w:tr>
        <w:tc>
          <w:tcPr/>
          <w:p>
            <w:pPr>
              <w:pStyle w:val="Compact"/>
            </w:pPr>
            <w:r>
              <w:t xml:space="preserve">Clinic 8</w:t>
            </w:r>
          </w:p>
        </w:tc>
        <w:tc>
          <w:tcPr/>
          <w:p>
            <w:pPr>
              <w:pStyle w:val="Compact"/>
            </w:pPr>
            <w:r>
              <w:t xml:space="preserve">(Intercept)</w:t>
            </w:r>
          </w:p>
        </w:tc>
        <w:tc>
          <w:tcPr/>
          <w:p>
            <w:pPr>
              <w:pStyle w:val="Compact"/>
            </w:pPr>
            <w:r>
              <w:t xml:space="preserve">10.6583946428869</w:t>
            </w:r>
          </w:p>
        </w:tc>
        <w:tc>
          <w:tcPr/>
          <w:p>
            <w:pPr>
              <w:pStyle w:val="Compact"/>
            </w:pPr>
            <w:r>
              <w:t xml:space="preserve">4.4690199886186</w:t>
            </w:r>
          </w:p>
        </w:tc>
        <w:tc>
          <w:tcPr/>
          <w:p>
            <w:pPr>
              <w:pStyle w:val="Compact"/>
            </w:pPr>
            <w:r>
              <w:t xml:space="preserve">1.81295223870454</w:t>
            </w:r>
          </w:p>
        </w:tc>
        <w:tc>
          <w:tcPr/>
          <w:p>
            <w:pPr>
              <w:pStyle w:val="Compact"/>
            </w:pPr>
            <w:r>
              <w:t xml:space="preserve">19.5038370470693</w:t>
            </w:r>
          </w:p>
        </w:tc>
        <w:tc>
          <w:tcPr/>
          <w:p>
            <w:pPr>
              <w:pStyle w:val="Compact"/>
            </w:pPr>
            <w:r>
              <w:t xml:space="preserve">2.38495121302456</w:t>
            </w:r>
          </w:p>
        </w:tc>
        <w:tc>
          <w:tcPr/>
          <w:p>
            <w:pPr>
              <w:pStyle w:val="Compact"/>
            </w:pPr>
            <w:r>
              <w:t xml:space="preserve">124</w:t>
            </w:r>
          </w:p>
        </w:tc>
        <w:tc>
          <w:tcPr/>
          <w:p>
            <w:pPr>
              <w:pStyle w:val="Compact"/>
            </w:pPr>
            <w:r>
              <w:t xml:space="preserve">0.019</w:t>
            </w:r>
          </w:p>
        </w:tc>
      </w:tr>
      <w:tr>
        <w:tc>
          <w:tcPr/>
          <w:p>
            <w:pPr>
              <w:pStyle w:val="Compact"/>
            </w:pPr>
            <w:r>
              <w:t xml:space="preserve">Clinic 8</w:t>
            </w:r>
          </w:p>
        </w:tc>
        <w:tc>
          <w:tcPr/>
          <w:p>
            <w:pPr>
              <w:pStyle w:val="Compact"/>
            </w:pPr>
            <w:r>
              <w:t xml:space="preserve">months</w:t>
            </w:r>
          </w:p>
        </w:tc>
        <w:tc>
          <w:tcPr/>
          <w:p>
            <w:pPr>
              <w:pStyle w:val="Compact"/>
            </w:pPr>
            <w:r>
              <w:t xml:space="preserve">1.71130983747872</w:t>
            </w:r>
          </w:p>
        </w:tc>
        <w:tc>
          <w:tcPr/>
          <w:p>
            <w:pPr>
              <w:pStyle w:val="Compact"/>
            </w:pPr>
            <w:r>
              <w:t xml:space="preserve">0.260900514633776</w:t>
            </w:r>
          </w:p>
        </w:tc>
        <w:tc>
          <w:tcPr/>
          <w:p>
            <w:pPr>
              <w:pStyle w:val="Compact"/>
            </w:pPr>
            <w:r>
              <w:t xml:space="preserve">1.19491463645211</w:t>
            </w:r>
          </w:p>
        </w:tc>
        <w:tc>
          <w:tcPr/>
          <w:p>
            <w:pPr>
              <w:pStyle w:val="Compact"/>
            </w:pPr>
            <w:r>
              <w:t xml:space="preserve">2.22770503850532</w:t>
            </w:r>
          </w:p>
        </w:tc>
        <w:tc>
          <w:tcPr/>
          <w:p>
            <w:pPr>
              <w:pStyle w:val="Compact"/>
            </w:pPr>
            <w:r>
              <w:t xml:space="preserve">6.55924285883785</w:t>
            </w:r>
          </w:p>
        </w:tc>
        <w:tc>
          <w:tcPr/>
          <w:p>
            <w:pPr>
              <w:pStyle w:val="Compact"/>
            </w:pPr>
            <w:r>
              <w:t xml:space="preserve">124</w:t>
            </w:r>
          </w:p>
        </w:tc>
        <w:tc>
          <w:tcPr/>
          <w:p>
            <w:pPr>
              <w:pStyle w:val="Compact"/>
            </w:pPr>
            <w:r>
              <w:t xml:space="preserve">&amp;lt; .001</w:t>
            </w:r>
          </w:p>
        </w:tc>
      </w:tr>
      <w:tr>
        <w:tc>
          <w:tcPr/>
          <w:p>
            <w:pPr>
              <w:pStyle w:val="Compact"/>
            </w:pPr>
            <w:r>
              <w:t xml:space="preserve">Clinic 8</w:t>
            </w:r>
          </w:p>
        </w:tc>
        <w:tc>
          <w:tcPr/>
          <w:p>
            <w:pPr>
              <w:pStyle w:val="Compact"/>
            </w:pPr>
            <w:r>
              <w:t xml:space="preserve">reasonPhysical reason</w:t>
            </w:r>
          </w:p>
        </w:tc>
        <w:tc>
          <w:tcPr/>
          <w:p>
            <w:pPr>
              <w:pStyle w:val="Compact"/>
            </w:pPr>
            <w:r>
              <w:t xml:space="preserve">-1.65916616015075</w:t>
            </w:r>
          </w:p>
        </w:tc>
        <w:tc>
          <w:tcPr/>
          <w:p>
            <w:pPr>
              <w:pStyle w:val="Compact"/>
            </w:pPr>
            <w:r>
              <w:t xml:space="preserve">3.32829297432242</w:t>
            </w:r>
          </w:p>
        </w:tc>
        <w:tc>
          <w:tcPr/>
          <w:p>
            <w:pPr>
              <w:pStyle w:val="Compact"/>
            </w:pPr>
            <w:r>
              <w:t xml:space="preserve">-8.24679026646269</w:t>
            </w:r>
          </w:p>
        </w:tc>
        <w:tc>
          <w:tcPr/>
          <w:p>
            <w:pPr>
              <w:pStyle w:val="Compact"/>
            </w:pPr>
            <w:r>
              <w:t xml:space="preserve">4.9284579461612</w:t>
            </w:r>
          </w:p>
        </w:tc>
        <w:tc>
          <w:tcPr/>
          <w:p>
            <w:pPr>
              <w:pStyle w:val="Compact"/>
            </w:pPr>
            <w:r>
              <w:t xml:space="preserve">-0.498503639238226</w:t>
            </w:r>
          </w:p>
        </w:tc>
        <w:tc>
          <w:tcPr/>
          <w:p>
            <w:pPr>
              <w:pStyle w:val="Compact"/>
            </w:pPr>
            <w:r>
              <w:t xml:space="preserve">124</w:t>
            </w:r>
          </w:p>
        </w:tc>
        <w:tc>
          <w:tcPr/>
          <w:p>
            <w:pPr>
              <w:pStyle w:val="Compact"/>
            </w:pPr>
            <w:r>
              <w:t xml:space="preserve">0.619</w:t>
            </w:r>
          </w:p>
        </w:tc>
      </w:tr>
      <w:tr>
        <w:tc>
          <w:tcPr/>
          <w:p>
            <w:pPr>
              <w:pStyle w:val="Compact"/>
            </w:pPr>
            <w:r>
              <w:t xml:space="preserve">Clinic 8</w:t>
            </w:r>
          </w:p>
        </w:tc>
        <w:tc>
          <w:tcPr/>
          <w:p>
            <w:pPr>
              <w:pStyle w:val="Compact"/>
            </w:pPr>
            <w:r>
              <w:t xml:space="preserve">base_qol</w:t>
            </w:r>
          </w:p>
        </w:tc>
        <w:tc>
          <w:tcPr/>
          <w:p>
            <w:pPr>
              <w:pStyle w:val="Compact"/>
            </w:pPr>
            <w:r>
              <w:t xml:space="preserve">0.307564879744777</w:t>
            </w:r>
          </w:p>
        </w:tc>
        <w:tc>
          <w:tcPr/>
          <w:p>
            <w:pPr>
              <w:pStyle w:val="Compact"/>
            </w:pPr>
            <w:r>
              <w:t xml:space="preserve">0.0823042085360617</w:t>
            </w:r>
          </w:p>
        </w:tc>
        <w:tc>
          <w:tcPr/>
          <w:p>
            <w:pPr>
              <w:pStyle w:val="Compact"/>
            </w:pPr>
            <w:r>
              <w:t xml:space="preserve">0.144661796276452</w:t>
            </w:r>
          </w:p>
        </w:tc>
        <w:tc>
          <w:tcPr/>
          <w:p>
            <w:pPr>
              <w:pStyle w:val="Compact"/>
            </w:pPr>
            <w:r>
              <w:t xml:space="preserve">0.470467963213102</w:t>
            </w:r>
          </w:p>
        </w:tc>
        <w:tc>
          <w:tcPr/>
          <w:p>
            <w:pPr>
              <w:pStyle w:val="Compact"/>
            </w:pPr>
            <w:r>
              <w:t xml:space="preserve">3.73692773693361</w:t>
            </w:r>
          </w:p>
        </w:tc>
        <w:tc>
          <w:tcPr/>
          <w:p>
            <w:pPr>
              <w:pStyle w:val="Compact"/>
            </w:pPr>
            <w:r>
              <w:t xml:space="preserve">124</w:t>
            </w:r>
          </w:p>
        </w:tc>
        <w:tc>
          <w:tcPr/>
          <w:p>
            <w:pPr>
              <w:pStyle w:val="Compact"/>
            </w:pPr>
            <w:r>
              <w:t xml:space="preserve">&amp;lt; .001</w:t>
            </w:r>
          </w:p>
        </w:tc>
      </w:tr>
      <w:tr>
        <w:tc>
          <w:tcPr/>
          <w:p>
            <w:pPr>
              <w:pStyle w:val="Compact"/>
            </w:pPr>
            <w:r>
              <w:t xml:space="preserve">Clinic 8</w:t>
            </w:r>
          </w:p>
        </w:tc>
        <w:tc>
          <w:tcPr/>
          <w:p>
            <w:pPr>
              <w:pStyle w:val="Compact"/>
            </w:pPr>
            <w:r>
              <w:t xml:space="preserve">months:reasonPhysical reason</w:t>
            </w:r>
          </w:p>
        </w:tc>
        <w:tc>
          <w:tcPr/>
          <w:p>
            <w:pPr>
              <w:pStyle w:val="Compact"/>
            </w:pPr>
            <w:r>
              <w:t xml:space="preserve">0.318830607981714</w:t>
            </w:r>
          </w:p>
        </w:tc>
        <w:tc>
          <w:tcPr/>
          <w:p>
            <w:pPr>
              <w:pStyle w:val="Compact"/>
            </w:pPr>
            <w:r>
              <w:t xml:space="preserve">0.460327131895167</w:t>
            </w:r>
          </w:p>
        </w:tc>
        <w:tc>
          <w:tcPr/>
          <w:p>
            <w:pPr>
              <w:pStyle w:val="Compact"/>
            </w:pPr>
            <w:r>
              <w:t xml:space="preserve">-0.592285731312123</w:t>
            </w:r>
          </w:p>
        </w:tc>
        <w:tc>
          <w:tcPr/>
          <w:p>
            <w:pPr>
              <w:pStyle w:val="Compact"/>
            </w:pPr>
            <w:r>
              <w:t xml:space="preserve">1.22994694727555</w:t>
            </w:r>
          </w:p>
        </w:tc>
        <w:tc>
          <w:tcPr/>
          <w:p>
            <w:pPr>
              <w:pStyle w:val="Compact"/>
            </w:pPr>
            <w:r>
              <w:t xml:space="preserve">0.692617458087009</w:t>
            </w:r>
          </w:p>
        </w:tc>
        <w:tc>
          <w:tcPr/>
          <w:p>
            <w:pPr>
              <w:pStyle w:val="Compact"/>
            </w:pPr>
            <w:r>
              <w:t xml:space="preserve">124</w:t>
            </w:r>
          </w:p>
        </w:tc>
        <w:tc>
          <w:tcPr/>
          <w:p>
            <w:pPr>
              <w:pStyle w:val="Compact"/>
            </w:pPr>
            <w:r>
              <w:t xml:space="preserve">0.490</w:t>
            </w:r>
          </w:p>
        </w:tc>
      </w:tr>
      <w:tr>
        <w:tc>
          <w:tcPr/>
          <w:p>
            <w:pPr>
              <w:pStyle w:val="Compact"/>
            </w:pPr>
            <w:r>
              <w:t xml:space="preserve">Clinic 9</w:t>
            </w:r>
          </w:p>
        </w:tc>
        <w:tc>
          <w:tcPr/>
          <w:p>
            <w:pPr>
              <w:pStyle w:val="Compact"/>
            </w:pPr>
            <w:r>
              <w:t xml:space="preserve">(Intercept)</w:t>
            </w:r>
          </w:p>
        </w:tc>
        <w:tc>
          <w:tcPr/>
          <w:p>
            <w:pPr>
              <w:pStyle w:val="Compact"/>
            </w:pPr>
            <w:r>
              <w:t xml:space="preserve">7.50210802952576</w:t>
            </w:r>
          </w:p>
        </w:tc>
        <w:tc>
          <w:tcPr/>
          <w:p>
            <w:pPr>
              <w:pStyle w:val="Compact"/>
            </w:pPr>
            <w:r>
              <w:t xml:space="preserve">5.22611205696832</w:t>
            </w:r>
          </w:p>
        </w:tc>
        <w:tc>
          <w:tcPr/>
          <w:p>
            <w:pPr>
              <w:pStyle w:val="Compact"/>
            </w:pPr>
            <w:r>
              <w:t xml:space="preserve">-2.8527631015365</w:t>
            </w:r>
          </w:p>
        </w:tc>
        <w:tc>
          <w:tcPr/>
          <w:p>
            <w:pPr>
              <w:pStyle w:val="Compact"/>
            </w:pPr>
            <w:r>
              <w:t xml:space="preserve">17.856979160588</w:t>
            </w:r>
          </w:p>
        </w:tc>
        <w:tc>
          <w:tcPr/>
          <w:p>
            <w:pPr>
              <w:pStyle w:val="Compact"/>
            </w:pPr>
            <w:r>
              <w:t xml:space="preserve">1.43550462518742</w:t>
            </w:r>
          </w:p>
        </w:tc>
        <w:tc>
          <w:tcPr/>
          <w:p>
            <w:pPr>
              <w:pStyle w:val="Compact"/>
            </w:pPr>
            <w:r>
              <w:t xml:space="preserve">112</w:t>
            </w:r>
          </w:p>
        </w:tc>
        <w:tc>
          <w:tcPr/>
          <w:p>
            <w:pPr>
              <w:pStyle w:val="Compact"/>
            </w:pPr>
            <w:r>
              <w:t xml:space="preserve">0.154</w:t>
            </w:r>
          </w:p>
        </w:tc>
      </w:tr>
      <w:tr>
        <w:tc>
          <w:tcPr/>
          <w:p>
            <w:pPr>
              <w:pStyle w:val="Compact"/>
            </w:pPr>
            <w:r>
              <w:t xml:space="preserve">Clinic 9</w:t>
            </w:r>
          </w:p>
        </w:tc>
        <w:tc>
          <w:tcPr/>
          <w:p>
            <w:pPr>
              <w:pStyle w:val="Compact"/>
            </w:pPr>
            <w:r>
              <w:t xml:space="preserve">months</w:t>
            </w:r>
          </w:p>
        </w:tc>
        <w:tc>
          <w:tcPr/>
          <w:p>
            <w:pPr>
              <w:pStyle w:val="Compact"/>
            </w:pPr>
            <w:r>
              <w:t xml:space="preserve">1.1422002907839</w:t>
            </w:r>
          </w:p>
        </w:tc>
        <w:tc>
          <w:tcPr/>
          <w:p>
            <w:pPr>
              <w:pStyle w:val="Compact"/>
            </w:pPr>
            <w:r>
              <w:t xml:space="preserve">0.345928138988846</w:t>
            </w:r>
          </w:p>
        </w:tc>
        <w:tc>
          <w:tcPr/>
          <w:p>
            <w:pPr>
              <w:pStyle w:val="Compact"/>
            </w:pPr>
            <w:r>
              <w:t xml:space="preserve">0.456788026218783</w:t>
            </w:r>
          </w:p>
        </w:tc>
        <w:tc>
          <w:tcPr/>
          <w:p>
            <w:pPr>
              <w:pStyle w:val="Compact"/>
            </w:pPr>
            <w:r>
              <w:t xml:space="preserve">1.82761255534901</w:t>
            </w:r>
          </w:p>
        </w:tc>
        <w:tc>
          <w:tcPr/>
          <w:p>
            <w:pPr>
              <w:pStyle w:val="Compact"/>
            </w:pPr>
            <w:r>
              <w:t xml:space="preserve">3.3018426720722</w:t>
            </w:r>
          </w:p>
        </w:tc>
        <w:tc>
          <w:tcPr/>
          <w:p>
            <w:pPr>
              <w:pStyle w:val="Compact"/>
            </w:pPr>
            <w:r>
              <w:t xml:space="preserve">112</w:t>
            </w:r>
          </w:p>
        </w:tc>
        <w:tc>
          <w:tcPr/>
          <w:p>
            <w:pPr>
              <w:pStyle w:val="Compact"/>
            </w:pPr>
            <w:r>
              <w:t xml:space="preserve">0.001</w:t>
            </w:r>
          </w:p>
        </w:tc>
      </w:tr>
      <w:tr>
        <w:tc>
          <w:tcPr/>
          <w:p>
            <w:pPr>
              <w:pStyle w:val="Compact"/>
            </w:pPr>
            <w:r>
              <w:t xml:space="preserve">Clinic 9</w:t>
            </w:r>
          </w:p>
        </w:tc>
        <w:tc>
          <w:tcPr/>
          <w:p>
            <w:pPr>
              <w:pStyle w:val="Compact"/>
            </w:pPr>
            <w:r>
              <w:t xml:space="preserve">reasonPhysical reason</w:t>
            </w:r>
          </w:p>
        </w:tc>
        <w:tc>
          <w:tcPr/>
          <w:p>
            <w:pPr>
              <w:pStyle w:val="Compact"/>
            </w:pPr>
            <w:r>
              <w:t xml:space="preserve">-4.49564827532059</w:t>
            </w:r>
          </w:p>
        </w:tc>
        <w:tc>
          <w:tcPr/>
          <w:p>
            <w:pPr>
              <w:pStyle w:val="Compact"/>
            </w:pPr>
            <w:r>
              <w:t xml:space="preserve">3.92804628822342</w:t>
            </w:r>
          </w:p>
        </w:tc>
        <w:tc>
          <w:tcPr/>
          <w:p>
            <w:pPr>
              <w:pStyle w:val="Compact"/>
            </w:pPr>
            <w:r>
              <w:t xml:space="preserve">-12.278568478336</w:t>
            </w:r>
          </w:p>
        </w:tc>
        <w:tc>
          <w:tcPr/>
          <w:p>
            <w:pPr>
              <w:pStyle w:val="Compact"/>
            </w:pPr>
            <w:r>
              <w:t xml:space="preserve">3.28727192769478</w:t>
            </w:r>
          </w:p>
        </w:tc>
        <w:tc>
          <w:tcPr/>
          <w:p>
            <w:pPr>
              <w:pStyle w:val="Compact"/>
            </w:pPr>
            <w:r>
              <w:t xml:space="preserve">-1.14449982139948</w:t>
            </w:r>
          </w:p>
        </w:tc>
        <w:tc>
          <w:tcPr/>
          <w:p>
            <w:pPr>
              <w:pStyle w:val="Compact"/>
            </w:pPr>
            <w:r>
              <w:t xml:space="preserve">112</w:t>
            </w:r>
          </w:p>
        </w:tc>
        <w:tc>
          <w:tcPr/>
          <w:p>
            <w:pPr>
              <w:pStyle w:val="Compact"/>
            </w:pPr>
            <w:r>
              <w:t xml:space="preserve">0.255</w:t>
            </w:r>
          </w:p>
        </w:tc>
      </w:tr>
      <w:tr>
        <w:tc>
          <w:tcPr/>
          <w:p>
            <w:pPr>
              <w:pStyle w:val="Compact"/>
            </w:pPr>
            <w:r>
              <w:t xml:space="preserve">Clinic 9</w:t>
            </w:r>
          </w:p>
        </w:tc>
        <w:tc>
          <w:tcPr/>
          <w:p>
            <w:pPr>
              <w:pStyle w:val="Compact"/>
            </w:pPr>
            <w:r>
              <w:t xml:space="preserve">base_qol</w:t>
            </w:r>
          </w:p>
        </w:tc>
        <w:tc>
          <w:tcPr/>
          <w:p>
            <w:pPr>
              <w:pStyle w:val="Compact"/>
            </w:pPr>
            <w:r>
              <w:t xml:space="preserve">0.527346665259084</w:t>
            </w:r>
          </w:p>
        </w:tc>
        <w:tc>
          <w:tcPr/>
          <w:p>
            <w:pPr>
              <w:pStyle w:val="Compact"/>
            </w:pPr>
            <w:r>
              <w:t xml:space="preserve">0.0996921401194236</w:t>
            </w:r>
          </w:p>
        </w:tc>
        <w:tc>
          <w:tcPr/>
          <w:p>
            <w:pPr>
              <w:pStyle w:val="Compact"/>
            </w:pPr>
            <w:r>
              <w:t xml:space="preserve">0.329819468661759</w:t>
            </w:r>
          </w:p>
        </w:tc>
        <w:tc>
          <w:tcPr/>
          <w:p>
            <w:pPr>
              <w:pStyle w:val="Compact"/>
            </w:pPr>
            <w:r>
              <w:t xml:space="preserve">0.72487386185641</w:t>
            </w:r>
          </w:p>
        </w:tc>
        <w:tc>
          <w:tcPr/>
          <w:p>
            <w:pPr>
              <w:pStyle w:val="Compact"/>
            </w:pPr>
            <w:r>
              <w:t xml:space="preserve">5.2897516757827</w:t>
            </w:r>
          </w:p>
        </w:tc>
        <w:tc>
          <w:tcPr/>
          <w:p>
            <w:pPr>
              <w:pStyle w:val="Compact"/>
            </w:pPr>
            <w:r>
              <w:t xml:space="preserve">112</w:t>
            </w:r>
          </w:p>
        </w:tc>
        <w:tc>
          <w:tcPr/>
          <w:p>
            <w:pPr>
              <w:pStyle w:val="Compact"/>
            </w:pPr>
            <w:r>
              <w:t xml:space="preserve">&amp;lt; .001</w:t>
            </w:r>
          </w:p>
        </w:tc>
      </w:tr>
      <w:tr>
        <w:tc>
          <w:tcPr/>
          <w:p>
            <w:pPr>
              <w:pStyle w:val="Compact"/>
            </w:pPr>
            <w:r>
              <w:t xml:space="preserve">Clinic 9</w:t>
            </w:r>
          </w:p>
        </w:tc>
        <w:tc>
          <w:tcPr/>
          <w:p>
            <w:pPr>
              <w:pStyle w:val="Compact"/>
            </w:pPr>
            <w:r>
              <w:t xml:space="preserve">months:reasonPhysical reason</w:t>
            </w:r>
          </w:p>
        </w:tc>
        <w:tc>
          <w:tcPr/>
          <w:p>
            <w:pPr>
              <w:pStyle w:val="Compact"/>
            </w:pPr>
            <w:r>
              <w:t xml:space="preserve">0.886427814732581</w:t>
            </w:r>
          </w:p>
        </w:tc>
        <w:tc>
          <w:tcPr/>
          <w:p>
            <w:pPr>
              <w:pStyle w:val="Compact"/>
            </w:pPr>
            <w:r>
              <w:t xml:space="preserve">0.534560647401013</w:t>
            </w:r>
          </w:p>
        </w:tc>
        <w:tc>
          <w:tcPr/>
          <w:p>
            <w:pPr>
              <w:pStyle w:val="Compact"/>
            </w:pPr>
            <w:r>
              <w:t xml:space="preserve">-0.172735585369817</w:t>
            </w:r>
          </w:p>
        </w:tc>
        <w:tc>
          <w:tcPr/>
          <w:p>
            <w:pPr>
              <w:pStyle w:val="Compact"/>
            </w:pPr>
            <w:r>
              <w:t xml:space="preserve">1.94559121483498</w:t>
            </w:r>
          </w:p>
        </w:tc>
        <w:tc>
          <w:tcPr/>
          <w:p>
            <w:pPr>
              <w:pStyle w:val="Compact"/>
            </w:pPr>
            <w:r>
              <w:t xml:space="preserve">1.65823619647708</w:t>
            </w:r>
          </w:p>
        </w:tc>
        <w:tc>
          <w:tcPr/>
          <w:p>
            <w:pPr>
              <w:pStyle w:val="Compact"/>
            </w:pPr>
            <w:r>
              <w:t xml:space="preserve">112</w:t>
            </w:r>
          </w:p>
        </w:tc>
        <w:tc>
          <w:tcPr/>
          <w:p>
            <w:pPr>
              <w:pStyle w:val="Compact"/>
            </w:pPr>
            <w:r>
              <w:t xml:space="preserve">0.100</w:t>
            </w:r>
          </w:p>
        </w:tc>
      </w:tr>
      <w:tr>
        <w:tc>
          <w:tcPr/>
          <w:p>
            <w:pPr>
              <w:pStyle w:val="Compact"/>
            </w:pPr>
            <w:r>
              <w:t xml:space="preserve">Clinic 10</w:t>
            </w:r>
          </w:p>
        </w:tc>
        <w:tc>
          <w:tcPr/>
          <w:p>
            <w:pPr>
              <w:pStyle w:val="Compact"/>
            </w:pPr>
            <w:r>
              <w:t xml:space="preserve">(Intercept)</w:t>
            </w:r>
          </w:p>
        </w:tc>
        <w:tc>
          <w:tcPr/>
          <w:p>
            <w:pPr>
              <w:pStyle w:val="Compact"/>
            </w:pPr>
            <w:r>
              <w:t xml:space="preserve">26.1455839454722</w:t>
            </w:r>
          </w:p>
        </w:tc>
        <w:tc>
          <w:tcPr/>
          <w:p>
            <w:pPr>
              <w:pStyle w:val="Compact"/>
            </w:pPr>
            <w:r>
              <w:t xml:space="preserve">5.18933606923016</w:t>
            </w:r>
          </w:p>
        </w:tc>
        <w:tc>
          <w:tcPr/>
          <w:p>
            <w:pPr>
              <w:pStyle w:val="Compact"/>
            </w:pPr>
            <w:r>
              <w:t xml:space="preserve">15.8560891265471</w:t>
            </w:r>
          </w:p>
        </w:tc>
        <w:tc>
          <w:tcPr/>
          <w:p>
            <w:pPr>
              <w:pStyle w:val="Compact"/>
            </w:pPr>
            <w:r>
              <w:t xml:space="preserve">36.4350787643973</w:t>
            </w:r>
          </w:p>
        </w:tc>
        <w:tc>
          <w:tcPr/>
          <w:p>
            <w:pPr>
              <w:pStyle w:val="Compact"/>
            </w:pPr>
            <w:r>
              <w:t xml:space="preserve">5.03832929620819</w:t>
            </w:r>
          </w:p>
        </w:tc>
        <w:tc>
          <w:tcPr/>
          <w:p>
            <w:pPr>
              <w:pStyle w:val="Compact"/>
            </w:pPr>
            <w:r>
              <w:t xml:space="preserve">105</w:t>
            </w:r>
          </w:p>
        </w:tc>
        <w:tc>
          <w:tcPr/>
          <w:p>
            <w:pPr>
              <w:pStyle w:val="Compact"/>
            </w:pPr>
            <w:r>
              <w:t xml:space="preserve">&amp;lt; .001</w:t>
            </w:r>
          </w:p>
        </w:tc>
      </w:tr>
      <w:tr>
        <w:tc>
          <w:tcPr/>
          <w:p>
            <w:pPr>
              <w:pStyle w:val="Compact"/>
            </w:pPr>
            <w:r>
              <w:t xml:space="preserve">Clinic 10</w:t>
            </w:r>
          </w:p>
        </w:tc>
        <w:tc>
          <w:tcPr/>
          <w:p>
            <w:pPr>
              <w:pStyle w:val="Compact"/>
            </w:pPr>
            <w:r>
              <w:t xml:space="preserve">months</w:t>
            </w:r>
          </w:p>
        </w:tc>
        <w:tc>
          <w:tcPr/>
          <w:p>
            <w:pPr>
              <w:pStyle w:val="Compact"/>
            </w:pPr>
            <w:r>
              <w:t xml:space="preserve">-1.3107093349009</w:t>
            </w:r>
          </w:p>
        </w:tc>
        <w:tc>
          <w:tcPr/>
          <w:p>
            <w:pPr>
              <w:pStyle w:val="Compact"/>
            </w:pPr>
            <w:r>
              <w:t xml:space="preserve">0.334941754075428</w:t>
            </w:r>
          </w:p>
        </w:tc>
        <w:tc>
          <w:tcPr/>
          <w:p>
            <w:pPr>
              <w:pStyle w:val="Compact"/>
            </w:pPr>
            <w:r>
              <w:t xml:space="preserve">-1.97483696071337</w:t>
            </w:r>
          </w:p>
        </w:tc>
        <w:tc>
          <w:tcPr/>
          <w:p>
            <w:pPr>
              <w:pStyle w:val="Compact"/>
            </w:pPr>
            <w:r>
              <w:t xml:space="preserve">-0.646581709088441</w:t>
            </w:r>
          </w:p>
        </w:tc>
        <w:tc>
          <w:tcPr/>
          <w:p>
            <w:pPr>
              <w:pStyle w:val="Compact"/>
            </w:pPr>
            <w:r>
              <w:t xml:space="preserve">-3.913245568678</w:t>
            </w:r>
          </w:p>
        </w:tc>
        <w:tc>
          <w:tcPr/>
          <w:p>
            <w:pPr>
              <w:pStyle w:val="Compact"/>
            </w:pPr>
            <w:r>
              <w:t xml:space="preserve">105</w:t>
            </w:r>
          </w:p>
        </w:tc>
        <w:tc>
          <w:tcPr/>
          <w:p>
            <w:pPr>
              <w:pStyle w:val="Compact"/>
            </w:pPr>
            <w:r>
              <w:t xml:space="preserve">&amp;lt; .001</w:t>
            </w:r>
          </w:p>
        </w:tc>
      </w:tr>
      <w:tr>
        <w:tc>
          <w:tcPr/>
          <w:p>
            <w:pPr>
              <w:pStyle w:val="Compact"/>
            </w:pPr>
            <w:r>
              <w:t xml:space="preserve">Clinic 10</w:t>
            </w:r>
          </w:p>
        </w:tc>
        <w:tc>
          <w:tcPr/>
          <w:p>
            <w:pPr>
              <w:pStyle w:val="Compact"/>
            </w:pPr>
            <w:r>
              <w:t xml:space="preserve">reasonPhysical reason</w:t>
            </w:r>
          </w:p>
        </w:tc>
        <w:tc>
          <w:tcPr/>
          <w:p>
            <w:pPr>
              <w:pStyle w:val="Compact"/>
            </w:pPr>
            <w:r>
              <w:t xml:space="preserve">-3.3904742197047</w:t>
            </w:r>
          </w:p>
        </w:tc>
        <w:tc>
          <w:tcPr/>
          <w:p>
            <w:pPr>
              <w:pStyle w:val="Compact"/>
            </w:pPr>
            <w:r>
              <w:t xml:space="preserve">4.27083253116545</w:t>
            </w:r>
          </w:p>
        </w:tc>
        <w:tc>
          <w:tcPr/>
          <w:p>
            <w:pPr>
              <w:pStyle w:val="Compact"/>
            </w:pPr>
            <w:r>
              <w:t xml:space="preserve">-11.8587461943203</w:t>
            </w:r>
          </w:p>
        </w:tc>
        <w:tc>
          <w:tcPr/>
          <w:p>
            <w:pPr>
              <w:pStyle w:val="Compact"/>
            </w:pPr>
            <w:r>
              <w:t xml:space="preserve">5.07779775491093</w:t>
            </w:r>
          </w:p>
        </w:tc>
        <w:tc>
          <w:tcPr/>
          <w:p>
            <w:pPr>
              <w:pStyle w:val="Compact"/>
            </w:pPr>
            <w:r>
              <w:t xml:space="preserve">-0.793867283477745</w:t>
            </w:r>
          </w:p>
        </w:tc>
        <w:tc>
          <w:tcPr/>
          <w:p>
            <w:pPr>
              <w:pStyle w:val="Compact"/>
            </w:pPr>
            <w:r>
              <w:t xml:space="preserve">105</w:t>
            </w:r>
          </w:p>
        </w:tc>
        <w:tc>
          <w:tcPr/>
          <w:p>
            <w:pPr>
              <w:pStyle w:val="Compact"/>
            </w:pPr>
            <w:r>
              <w:t xml:space="preserve">0.429</w:t>
            </w:r>
          </w:p>
        </w:tc>
      </w:tr>
      <w:tr>
        <w:tc>
          <w:tcPr/>
          <w:p>
            <w:pPr>
              <w:pStyle w:val="Compact"/>
            </w:pPr>
            <w:r>
              <w:t xml:space="preserve">Clinic 10</w:t>
            </w:r>
          </w:p>
        </w:tc>
        <w:tc>
          <w:tcPr/>
          <w:p>
            <w:pPr>
              <w:pStyle w:val="Compact"/>
            </w:pPr>
            <w:r>
              <w:t xml:space="preserve">base_qol</w:t>
            </w:r>
          </w:p>
        </w:tc>
        <w:tc>
          <w:tcPr/>
          <w:p>
            <w:pPr>
              <w:pStyle w:val="Compact"/>
            </w:pPr>
            <w:r>
              <w:t xml:space="preserve">0.443821771259109</w:t>
            </w:r>
          </w:p>
        </w:tc>
        <w:tc>
          <w:tcPr/>
          <w:p>
            <w:pPr>
              <w:pStyle w:val="Compact"/>
            </w:pPr>
            <w:r>
              <w:t xml:space="preserve">0.0965877712080553</w:t>
            </w:r>
          </w:p>
        </w:tc>
        <w:tc>
          <w:tcPr/>
          <w:p>
            <w:pPr>
              <w:pStyle w:val="Compact"/>
            </w:pPr>
            <w:r>
              <w:t xml:space="preserve">0.252306063245956</w:t>
            </w:r>
          </w:p>
        </w:tc>
        <w:tc>
          <w:tcPr/>
          <w:p>
            <w:pPr>
              <w:pStyle w:val="Compact"/>
            </w:pPr>
            <w:r>
              <w:t xml:space="preserve">0.635337479272263</w:t>
            </w:r>
          </w:p>
        </w:tc>
        <w:tc>
          <w:tcPr/>
          <w:p>
            <w:pPr>
              <w:pStyle w:val="Compact"/>
            </w:pPr>
            <w:r>
              <w:t xml:space="preserve">4.59500996563109</w:t>
            </w:r>
          </w:p>
        </w:tc>
        <w:tc>
          <w:tcPr/>
          <w:p>
            <w:pPr>
              <w:pStyle w:val="Compact"/>
            </w:pPr>
            <w:r>
              <w:t xml:space="preserve">105</w:t>
            </w:r>
          </w:p>
        </w:tc>
        <w:tc>
          <w:tcPr/>
          <w:p>
            <w:pPr>
              <w:pStyle w:val="Compact"/>
            </w:pPr>
            <w:r>
              <w:t xml:space="preserve">&amp;lt; .001</w:t>
            </w:r>
          </w:p>
        </w:tc>
      </w:tr>
      <w:tr>
        <w:tc>
          <w:tcPr/>
          <w:p>
            <w:pPr>
              <w:pStyle w:val="Compact"/>
            </w:pPr>
            <w:r>
              <w:t xml:space="preserve">Clinic 10</w:t>
            </w:r>
          </w:p>
        </w:tc>
        <w:tc>
          <w:tcPr/>
          <w:p>
            <w:pPr>
              <w:pStyle w:val="Compact"/>
            </w:pPr>
            <w:r>
              <w:t xml:space="preserve">months:reasonPhysical reason</w:t>
            </w:r>
          </w:p>
        </w:tc>
        <w:tc>
          <w:tcPr/>
          <w:p>
            <w:pPr>
              <w:pStyle w:val="Compact"/>
            </w:pPr>
            <w:r>
              <w:t xml:space="preserve">0.904676759287028</w:t>
            </w:r>
          </w:p>
        </w:tc>
        <w:tc>
          <w:tcPr/>
          <w:p>
            <w:pPr>
              <w:pStyle w:val="Compact"/>
            </w:pPr>
            <w:r>
              <w:t xml:space="preserve">0.56683706122898</w:t>
            </w:r>
          </w:p>
        </w:tc>
        <w:tc>
          <w:tcPr/>
          <w:p>
            <w:pPr>
              <w:pStyle w:val="Compact"/>
            </w:pPr>
            <w:r>
              <w:t xml:space="preserve">-0.219256423470893</w:t>
            </w:r>
          </w:p>
        </w:tc>
        <w:tc>
          <w:tcPr/>
          <w:p>
            <w:pPr>
              <w:pStyle w:val="Compact"/>
            </w:pPr>
            <w:r>
              <w:t xml:space="preserve">2.02860994204495</w:t>
            </w:r>
          </w:p>
        </w:tc>
        <w:tc>
          <w:tcPr/>
          <w:p>
            <w:pPr>
              <w:pStyle w:val="Compact"/>
            </w:pPr>
            <w:r>
              <w:t xml:space="preserve">1.59600848491728</w:t>
            </w:r>
          </w:p>
        </w:tc>
        <w:tc>
          <w:tcPr/>
          <w:p>
            <w:pPr>
              <w:pStyle w:val="Compact"/>
            </w:pPr>
            <w:r>
              <w:t xml:space="preserve">105</w:t>
            </w:r>
          </w:p>
        </w:tc>
        <w:tc>
          <w:tcPr/>
          <w:p>
            <w:pPr>
              <w:pStyle w:val="Compact"/>
            </w:pPr>
            <w:r>
              <w:t xml:space="preserve">0.113</w:t>
            </w:r>
          </w:p>
        </w:tc>
      </w:tr>
    </w:tbl>
    <w:p>
      <w:pPr>
        <w:pStyle w:val="BodyText"/>
      </w:pPr>
      <w:r>
        <w:rPr>
          <w:b/>
          <w:bCs/>
        </w:rPr>
        <w:t xml:space="preserve">Tab 3 of 3: Plot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models, </w:t>
      </w:r>
      <w:r>
        <w:rPr>
          <w:rStyle w:val="FunctionTok"/>
        </w:rPr>
        <w:t xml:space="preserve">aes</w:t>
      </w:r>
      <w:r>
        <w:rPr>
          <w:rStyle w:val="NormalTok"/>
        </w:rPr>
        <w:t xml:space="preserve">(Coefficient))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colour =</w:t>
      </w:r>
      <w:r>
        <w:rPr>
          <w:rStyle w:val="NormalTok"/>
        </w:rPr>
        <w:t xml:space="preserve"> </w:t>
      </w:r>
      <w:r>
        <w:rPr>
          <w:rStyle w:val="StringTok"/>
        </w:rPr>
        <w:t xml:space="preserve">"#AA4499"</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Parameter ,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133600"/>
            <wp:effectExtent b="0" l="0" r="0" t="0"/>
            <wp:docPr descr="Plot (no description provided yet)" title="" id="68" name="Picture"/>
            <a:graphic>
              <a:graphicData uri="http://schemas.openxmlformats.org/drawingml/2006/picture">
                <pic:pic>
                  <pic:nvPicPr>
                    <pic:cNvPr descr="images/mlmr_slide021_unnamed-chunk-17-1.png" id="69" name="Picture"/>
                    <pic:cNvPicPr>
                      <a:picLocks noChangeArrowheads="1" noChangeAspect="1"/>
                    </pic:cNvPicPr>
                  </pic:nvPicPr>
                  <pic:blipFill>
                    <a:blip r:embed="rId67"/>
                    <a:stretch>
                      <a:fillRect/>
                    </a:stretch>
                  </pic:blipFill>
                  <pic:spPr bwMode="auto">
                    <a:xfrm>
                      <a:off x="0" y="0"/>
                      <a:ext cx="5334000" cy="2133600"/>
                    </a:xfrm>
                    <a:prstGeom prst="rect">
                      <a:avLst/>
                    </a:prstGeom>
                    <a:noFill/>
                    <a:ln w="9525">
                      <a:noFill/>
                      <a:headEnd/>
                      <a:tailEnd/>
                    </a:ln>
                  </pic:spPr>
                </pic:pic>
              </a:graphicData>
            </a:graphic>
          </wp:inline>
        </w:drawing>
      </w:r>
    </w:p>
    <w:bookmarkEnd w:id="70"/>
    <w:bookmarkStart w:id="72" w:name="Xbf81652f50df79309bc570e4df89ea9bea82394"/>
    <w:p>
      <w:pPr>
        <w:pStyle w:val="Heading2"/>
      </w:pPr>
      <w:r>
        <w:t xml:space="preserve">Slide 22: Adding random effects to the model</w:t>
      </w:r>
    </w:p>
    <w:bookmarkStart w:id="71" w:name="the-model"/>
    <w:p>
      <w:pPr>
        <w:pStyle w:val="Heading3"/>
      </w:pPr>
      <w:r>
        <w:t xml:space="preserve">The model</w:t>
      </w:r>
    </w:p>
    <w:p>
      <w:pPr>
        <w:pStyle w:val="FirstParagraph"/>
      </w:pPr>
      <m:oMathPara>
        <m:oMathParaPr>
          <m:jc m:val="center"/>
        </m:oMathParaPr>
        <m:oMath>
          <m:eqArr>
            <m:e>
              <m:sSub>
                <m:e>
                  <m:r>
                    <m:rPr>
                      <m:nor/>
                      <m:sty m:val="p"/>
                    </m:rPr>
                    <m:t>QoL</m:t>
                  </m:r>
                </m:e>
                <m:sub>
                  <m:r>
                    <m:t>i</m:t>
                  </m:r>
                  <m:r>
                    <m:t>j</m:t>
                  </m:r>
                </m:sub>
              </m:sSub>
              <m:r>
                <m:t>&amp;</m:t>
              </m:r>
              <m:r>
                <m:rPr>
                  <m:sty m:val="p"/>
                </m:rPr>
                <m:t>=</m:t>
              </m:r>
              <m:r>
                <m:rPr>
                  <m:sty m:val="p"/>
                </m:rPr>
                <m:t>[</m:t>
              </m:r>
              <m:sSub>
                <m:e>
                  <m:r>
                    <m:t>β</m:t>
                  </m:r>
                </m:e>
                <m:sub>
                  <m:r>
                    <m:t>0</m:t>
                  </m:r>
                </m:sub>
              </m:sSub>
              <m:r>
                <m:rPr>
                  <m:sty m:val="p"/>
                </m:rPr>
                <m:t>+</m:t>
              </m:r>
              <m:sSub>
                <m:e>
                  <m:r>
                    <m:t>β</m:t>
                  </m:r>
                </m:e>
                <m:sub>
                  <m:r>
                    <m:t>1</m:t>
                  </m:r>
                </m:sub>
              </m:sSub>
              <m:sSub>
                <m:e>
                  <m:r>
                    <m:rPr>
                      <m:nor/>
                      <m:sty m:val="p"/>
                    </m:rPr>
                    <m:t>Months</m:t>
                  </m:r>
                </m:e>
                <m:sub>
                  <m:r>
                    <m:t>i</m:t>
                  </m:r>
                  <m:r>
                    <m:t>j</m:t>
                  </m:r>
                </m:sub>
              </m:sSub>
              <m:r>
                <m:rPr>
                  <m:sty m:val="p"/>
                </m:rPr>
                <m:t>+</m:t>
              </m:r>
              <m:sSub>
                <m:e>
                  <m:r>
                    <m:t>β</m:t>
                  </m:r>
                </m:e>
                <m:sub>
                  <m:r>
                    <m:t>2</m:t>
                  </m:r>
                </m:sub>
              </m:sSub>
              <m:sSub>
                <m:e>
                  <m:r>
                    <m:rPr>
                      <m:nor/>
                      <m:sty m:val="p"/>
                    </m:rPr>
                    <m:t>Pre QoL</m:t>
                  </m:r>
                </m:e>
                <m:sub>
                  <m:r>
                    <m:t>i</m:t>
                  </m:r>
                  <m:r>
                    <m:t>j</m:t>
                  </m:r>
                </m:sub>
              </m:sSub>
              <m:r>
                <m:rPr>
                  <m:sty m:val="p"/>
                </m:rPr>
                <m:t>+</m:t>
              </m:r>
              <m:sSub>
                <m:e>
                  <m:r>
                    <m:t>β</m:t>
                  </m:r>
                </m:e>
                <m:sub>
                  <m:r>
                    <m:t>3</m:t>
                  </m:r>
                </m:sub>
              </m:sSub>
              <m:sSub>
                <m:e>
                  <m:r>
                    <m:rPr>
                      <m:nor/>
                      <m:sty m:val="p"/>
                    </m:rPr>
                    <m:t>Reason</m:t>
                  </m:r>
                </m:e>
                <m:sub>
                  <m:r>
                    <m:t>i</m:t>
                  </m:r>
                  <m:r>
                    <m:t>j</m:t>
                  </m:r>
                </m:sub>
              </m:sSub>
              <m:r>
                <m:rPr>
                  <m:sty m:val="p"/>
                </m:rPr>
                <m:t>+</m:t>
              </m:r>
              <m:sSub>
                <m:e>
                  <m:r>
                    <m:t>β</m:t>
                  </m:r>
                </m:e>
                <m:sub>
                  <m:r>
                    <m:t>4</m:t>
                  </m:r>
                </m:sub>
              </m:sSub>
              <m:r>
                <m:rPr>
                  <m:nor/>
                  <m:sty m:val="p"/>
                </m:rPr>
                <m:t>Months</m:t>
              </m:r>
              <m:r>
                <m:rPr>
                  <m:sty m:val="p"/>
                </m:rPr>
                <m:t>×</m:t>
              </m:r>
              <m:sSub>
                <m:e>
                  <m:r>
                    <m:rPr>
                      <m:nor/>
                      <m:sty m:val="p"/>
                    </m:rPr>
                    <m:t>Reason</m:t>
                  </m:r>
                </m:e>
                <m:sub>
                  <m:r>
                    <m:t>i</m:t>
                  </m:r>
                  <m:r>
                    <m:t>j</m:t>
                  </m:r>
                </m:sub>
              </m:sSub>
              <m:r>
                <m:rPr>
                  <m:sty m:val="p"/>
                </m:rPr>
                <m:t>]</m:t>
              </m:r>
            </m:e>
            <m:e>
              <m:r>
                <m:t>&amp;</m:t>
              </m:r>
              <m:r>
                <m:t> </m:t>
              </m:r>
              <m:r>
                <m:rPr>
                  <m:sty m:val="p"/>
                </m:rPr>
                <m:t>+</m:t>
              </m:r>
              <m:r>
                <m:rPr>
                  <m:sty m:val="p"/>
                </m:rPr>
                <m:t>[</m:t>
              </m:r>
              <m:sSub>
                <m:e>
                  <m:r>
                    <m:t>u</m:t>
                  </m:r>
                </m:e>
                <m:sub>
                  <m:r>
                    <m:t>0</m:t>
                  </m:r>
                  <m:r>
                    <m:t>j</m:t>
                  </m:r>
                </m:sub>
              </m:sSub>
              <m:r>
                <m:rPr>
                  <m:sty m:val="p"/>
                </m:rPr>
                <m:t>+</m:t>
              </m:r>
              <m:sSub>
                <m:e>
                  <m:r>
                    <m:t>u</m:t>
                  </m:r>
                </m:e>
                <m:sub>
                  <m:r>
                    <m:t>1</m:t>
                  </m:r>
                  <m:r>
                    <m:t>j</m:t>
                  </m:r>
                </m:sub>
              </m:sSub>
              <m:sSub>
                <m:e>
                  <m:r>
                    <m:rPr>
                      <m:nor/>
                      <m:sty m:val="p"/>
                    </m:rPr>
                    <m:t>Months</m:t>
                  </m:r>
                </m:e>
                <m:sub>
                  <m:r>
                    <m:t>i</m:t>
                  </m:r>
                  <m:r>
                    <m:t>j</m:t>
                  </m:r>
                </m:sub>
              </m:sSub>
              <m:r>
                <m:rPr>
                  <m:sty m:val="p"/>
                </m:rPr>
                <m:t>+</m:t>
              </m:r>
              <m:sSub>
                <m:e>
                  <m:r>
                    <m:t>ε</m:t>
                  </m:r>
                </m:e>
                <m:sub>
                  <m:r>
                    <m:t>i</m:t>
                  </m:r>
                  <m:r>
                    <m:t>j</m:t>
                  </m:r>
                </m:sub>
              </m:sSub>
              <m:r>
                <m:rPr>
                  <m:sty m:val="p"/>
                </m:rPr>
                <m:t>]</m:t>
              </m:r>
            </m:e>
          </m:eqArr>
        </m:oMath>
      </m:oMathPara>
    </w:p>
    <w:p>
      <w:pPr>
        <w:pStyle w:val="FirstParagraph"/>
      </w:pPr>
      <w:r>
        <w:rPr>
          <w:b/>
          <w:bCs/>
        </w:rPr>
        <w:t xml:space="preserve">Tab 1 of 2: The long way</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fixed effect of months</w:t>
      </w:r>
      <w:r>
        <w:br/>
      </w:r>
      <w:r>
        <w:rPr>
          <w:rStyle w:val="NormalTok"/>
        </w:rPr>
        <w:t xml:space="preserve">months_mlm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months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random effect of months</w:t>
      </w:r>
      <w:r>
        <w:br/>
      </w:r>
      <w:r>
        <w:rPr>
          <w:rStyle w:val="NormalTok"/>
        </w:rPr>
        <w:t xml:space="preserve">monthsre_mlm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months </w:t>
      </w:r>
      <w:r>
        <w:rPr>
          <w:rStyle w:val="SpecialCharTok"/>
        </w:rPr>
        <w:t xml:space="preserve">+</w:t>
      </w:r>
      <w:r>
        <w:rPr>
          <w:rStyle w:val="NormalTok"/>
        </w:rPr>
        <w:t xml:space="preserve"> (months</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fixed effect of reason </w:t>
      </w:r>
      <w:r>
        <w:br/>
      </w:r>
      <w:r>
        <w:rPr>
          <w:rStyle w:val="NormalTok"/>
        </w:rPr>
        <w:t xml:space="preserve">reason_mlm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months </w:t>
      </w:r>
      <w:r>
        <w:rPr>
          <w:rStyle w:val="SpecialCharTok"/>
        </w:rPr>
        <w:t xml:space="preserve">+</w:t>
      </w:r>
      <w:r>
        <w:rPr>
          <w:rStyle w:val="NormalTok"/>
        </w:rPr>
        <w:t xml:space="preserve"> reason </w:t>
      </w:r>
      <w:r>
        <w:rPr>
          <w:rStyle w:val="SpecialCharTok"/>
        </w:rPr>
        <w:t xml:space="preserve">+</w:t>
      </w:r>
      <w:r>
        <w:rPr>
          <w:rStyle w:val="NormalTok"/>
        </w:rPr>
        <w:t xml:space="preserve"> (months</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baseline QoL</w:t>
      </w:r>
      <w:r>
        <w:br/>
      </w:r>
      <w:r>
        <w:rPr>
          <w:rStyle w:val="NormalTok"/>
        </w:rPr>
        <w:t xml:space="preserve">qol_mlm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months </w:t>
      </w:r>
      <w:r>
        <w:rPr>
          <w:rStyle w:val="SpecialCharTok"/>
        </w:rPr>
        <w:t xml:space="preserve">+</w:t>
      </w:r>
      <w:r>
        <w:rPr>
          <w:rStyle w:val="NormalTok"/>
        </w:rPr>
        <w:t xml:space="preserve"> reason </w:t>
      </w:r>
      <w:r>
        <w:rPr>
          <w:rStyle w:val="SpecialCharTok"/>
        </w:rPr>
        <w:t xml:space="preserve">+</w:t>
      </w:r>
      <w:r>
        <w:rPr>
          <w:rStyle w:val="NormalTok"/>
        </w:rPr>
        <w:t xml:space="preserve"> base_qol </w:t>
      </w:r>
      <w:r>
        <w:rPr>
          <w:rStyle w:val="SpecialCharTok"/>
        </w:rPr>
        <w:t xml:space="preserve">+</w:t>
      </w:r>
      <w:r>
        <w:rPr>
          <w:rStyle w:val="NormalTok"/>
        </w:rPr>
        <w:t xml:space="preserve"> (months</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the interaction</w:t>
      </w:r>
      <w:r>
        <w:br/>
      </w:r>
      <w:r>
        <w:rPr>
          <w:rStyle w:val="NormalTok"/>
        </w:rPr>
        <w:t xml:space="preserve">cosmetic_mlm </w:t>
      </w:r>
      <w:r>
        <w:rPr>
          <w:rStyle w:val="OtherTok"/>
        </w:rPr>
        <w:t xml:space="preserve">&lt;-</w:t>
      </w:r>
      <w:r>
        <w:rPr>
          <w:rStyle w:val="NormalTok"/>
        </w:rPr>
        <w:t xml:space="preserve"> </w:t>
      </w:r>
      <w:r>
        <w:rPr>
          <w:rStyle w:val="FunctionTok"/>
        </w:rPr>
        <w:t xml:space="preserve">glmmTMB</w:t>
      </w:r>
      <w:r>
        <w:rPr>
          <w:rStyle w:val="NormalTok"/>
        </w:rPr>
        <w:t xml:space="preserve">(post_qol </w:t>
      </w:r>
      <w:r>
        <w:rPr>
          <w:rStyle w:val="SpecialCharTok"/>
        </w:rPr>
        <w:t xml:space="preserve">~</w:t>
      </w:r>
      <w:r>
        <w:rPr>
          <w:rStyle w:val="NormalTok"/>
        </w:rPr>
        <w:t xml:space="preserve"> months </w:t>
      </w:r>
      <w:r>
        <w:rPr>
          <w:rStyle w:val="SpecialCharTok"/>
        </w:rPr>
        <w:t xml:space="preserve">+</w:t>
      </w:r>
      <w:r>
        <w:rPr>
          <w:rStyle w:val="NormalTok"/>
        </w:rPr>
        <w:t xml:space="preserve"> reason </w:t>
      </w:r>
      <w:r>
        <w:rPr>
          <w:rStyle w:val="SpecialCharTok"/>
        </w:rPr>
        <w:t xml:space="preserve">+</w:t>
      </w:r>
      <w:r>
        <w:rPr>
          <w:rStyle w:val="NormalTok"/>
        </w:rPr>
        <w:t xml:space="preserve"> base_qol </w:t>
      </w:r>
      <w:r>
        <w:rPr>
          <w:rStyle w:val="SpecialCharTok"/>
        </w:rPr>
        <w:t xml:space="preserve">+</w:t>
      </w:r>
      <w:r>
        <w:rPr>
          <w:rStyle w:val="NormalTok"/>
        </w:rPr>
        <w:t xml:space="preserve"> months</w:t>
      </w:r>
      <w:r>
        <w:rPr>
          <w:rStyle w:val="SpecialCharTok"/>
        </w:rPr>
        <w:t xml:space="preserve">:</w:t>
      </w:r>
      <w:r>
        <w:rPr>
          <w:rStyle w:val="NormalTok"/>
        </w:rPr>
        <w:t xml:space="preserve">reason </w:t>
      </w:r>
      <w:r>
        <w:rPr>
          <w:rStyle w:val="SpecialCharTok"/>
        </w:rPr>
        <w:t xml:space="preserve">+</w:t>
      </w:r>
      <w:r>
        <w:rPr>
          <w:rStyle w:val="NormalTok"/>
        </w:rPr>
        <w:t xml:space="preserve"> (months</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p>
    <w:p>
      <w:pPr>
        <w:pStyle w:val="FirstParagraph"/>
      </w:pPr>
      <w:r>
        <w:rPr>
          <w:b/>
          <w:bCs/>
        </w:rPr>
        <w:t xml:space="preserve">Tab 2 of 2: using update()</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NormalTok"/>
        </w:rPr>
        <w:t xml:space="preserve"> glmmTMB</w:t>
      </w:r>
      <w:r>
        <w:rPr>
          <w:rStyle w:val="SpecialCharTok"/>
        </w:rPr>
        <w:t xml:space="preserve">::</w:t>
      </w:r>
      <w:r>
        <w:rPr>
          <w:rStyle w:val="FunctionTok"/>
        </w:rPr>
        <w:t xml:space="preserve">glmmTMB</w:t>
      </w:r>
      <w:r>
        <w:rPr>
          <w:rStyle w:val="NormalTok"/>
        </w:rPr>
        <w:t xml:space="preserve">(post_qol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clinic), </w:t>
      </w:r>
      <w:r>
        <w:rPr>
          <w:rStyle w:val="AttributeTok"/>
        </w:rPr>
        <w:t xml:space="preserve">data =</w:t>
      </w:r>
      <w:r>
        <w:rPr>
          <w:rStyle w:val="NormalTok"/>
        </w:rPr>
        <w:t xml:space="preserve"> cosmetic_tib)</w:t>
      </w:r>
      <w:r>
        <w:br/>
      </w:r>
      <w:r>
        <w:rPr>
          <w:rStyle w:val="CommentTok"/>
        </w:rPr>
        <w:t xml:space="preserve"># add fixed effect of months</w:t>
      </w:r>
      <w:r>
        <w:br/>
      </w:r>
      <w:r>
        <w:rPr>
          <w:rStyle w:val="NormalTok"/>
        </w:rPr>
        <w:t xml:space="preserve">months_mlm </w:t>
      </w:r>
      <w:r>
        <w:rPr>
          <w:rStyle w:val="OtherTok"/>
        </w:rPr>
        <w:t xml:space="preserve">&lt;-</w:t>
      </w:r>
      <w:r>
        <w:rPr>
          <w:rStyle w:val="NormalTok"/>
        </w:rPr>
        <w:t xml:space="preserve"> </w:t>
      </w:r>
      <w:r>
        <w:rPr>
          <w:rStyle w:val="FunctionTok"/>
        </w:rPr>
        <w:t xml:space="preserve">update</w:t>
      </w:r>
      <w:r>
        <w:rPr>
          <w:rStyle w:val="NormalTok"/>
        </w:rPr>
        <w:t xml:space="preserve">(intcpt_mlm, .</w:t>
      </w:r>
      <w:r>
        <w:rPr>
          <w:rStyle w:val="SpecialCharTok"/>
        </w:rPr>
        <w:t xml:space="preserve">~</w:t>
      </w:r>
      <w:r>
        <w:rPr>
          <w:rStyle w:val="NormalTok"/>
        </w:rPr>
        <w:t xml:space="preserve">. </w:t>
      </w:r>
      <w:r>
        <w:rPr>
          <w:rStyle w:val="SpecialCharTok"/>
        </w:rPr>
        <w:t xml:space="preserve">+</w:t>
      </w:r>
      <w:r>
        <w:rPr>
          <w:rStyle w:val="NormalTok"/>
        </w:rPr>
        <w:t xml:space="preserve"> months)</w:t>
      </w:r>
      <w:r>
        <w:br/>
      </w:r>
      <w:r>
        <w:rPr>
          <w:rStyle w:val="CommentTok"/>
        </w:rPr>
        <w:t xml:space="preserve"># add random effect of months</w:t>
      </w:r>
      <w:r>
        <w:br/>
      </w:r>
      <w:r>
        <w:rPr>
          <w:rStyle w:val="NormalTok"/>
        </w:rPr>
        <w:t xml:space="preserve">monthsre_mlm </w:t>
      </w:r>
      <w:r>
        <w:rPr>
          <w:rStyle w:val="OtherTok"/>
        </w:rPr>
        <w:t xml:space="preserve">&lt;-</w:t>
      </w:r>
      <w:r>
        <w:rPr>
          <w:rStyle w:val="NormalTok"/>
        </w:rPr>
        <w:t xml:space="preserve"> </w:t>
      </w:r>
      <w:r>
        <w:rPr>
          <w:rStyle w:val="FunctionTok"/>
        </w:rPr>
        <w:t xml:space="preserve">update</w:t>
      </w:r>
      <w:r>
        <w:rPr>
          <w:rStyle w:val="NormalTok"/>
        </w:rPr>
        <w:t xml:space="preserve">(months_mlm, .</w:t>
      </w:r>
      <w:r>
        <w:rPr>
          <w:rStyle w:val="SpecialCharTok"/>
        </w:rPr>
        <w:t xml:space="preserve">~</w:t>
      </w:r>
      <w:r>
        <w:rPr>
          <w:rStyle w:val="NormalTok"/>
        </w:rPr>
        <w:t xml:space="preserve">  months </w:t>
      </w:r>
      <w:r>
        <w:rPr>
          <w:rStyle w:val="SpecialCharTok"/>
        </w:rPr>
        <w:t xml:space="preserve">+</w:t>
      </w:r>
      <w:r>
        <w:rPr>
          <w:rStyle w:val="NormalTok"/>
        </w:rPr>
        <w:t xml:space="preserve"> (months</w:t>
      </w:r>
      <w:r>
        <w:rPr>
          <w:rStyle w:val="SpecialCharTok"/>
        </w:rPr>
        <w:t xml:space="preserve">|</w:t>
      </w:r>
      <w:r>
        <w:rPr>
          <w:rStyle w:val="NormalTok"/>
        </w:rPr>
        <w:t xml:space="preserve">clinic))</w:t>
      </w:r>
      <w:r>
        <w:br/>
      </w:r>
      <w:r>
        <w:rPr>
          <w:rStyle w:val="CommentTok"/>
        </w:rPr>
        <w:t xml:space="preserve"># add fixed effect of reason </w:t>
      </w:r>
      <w:r>
        <w:br/>
      </w:r>
      <w:r>
        <w:rPr>
          <w:rStyle w:val="NormalTok"/>
        </w:rPr>
        <w:t xml:space="preserve">reason_mlm </w:t>
      </w:r>
      <w:r>
        <w:rPr>
          <w:rStyle w:val="OtherTok"/>
        </w:rPr>
        <w:t xml:space="preserve">&lt;-</w:t>
      </w:r>
      <w:r>
        <w:rPr>
          <w:rStyle w:val="NormalTok"/>
        </w:rPr>
        <w:t xml:space="preserve"> </w:t>
      </w:r>
      <w:r>
        <w:rPr>
          <w:rStyle w:val="FunctionTok"/>
        </w:rPr>
        <w:t xml:space="preserve">update</w:t>
      </w:r>
      <w:r>
        <w:rPr>
          <w:rStyle w:val="NormalTok"/>
        </w:rPr>
        <w:t xml:space="preserve">(monthsre_mlm, .</w:t>
      </w:r>
      <w:r>
        <w:rPr>
          <w:rStyle w:val="SpecialCharTok"/>
        </w:rPr>
        <w:t xml:space="preserve">~</w:t>
      </w:r>
      <w:r>
        <w:rPr>
          <w:rStyle w:val="NormalTok"/>
        </w:rPr>
        <w:t xml:space="preserve">.  </w:t>
      </w:r>
      <w:r>
        <w:rPr>
          <w:rStyle w:val="SpecialCharTok"/>
        </w:rPr>
        <w:t xml:space="preserve">+</w:t>
      </w:r>
      <w:r>
        <w:rPr>
          <w:rStyle w:val="NormalTok"/>
        </w:rPr>
        <w:t xml:space="preserve"> reason)</w:t>
      </w:r>
      <w:r>
        <w:br/>
      </w:r>
      <w:r>
        <w:rPr>
          <w:rStyle w:val="CommentTok"/>
        </w:rPr>
        <w:t xml:space="preserve"># add baseline QoL</w:t>
      </w:r>
      <w:r>
        <w:br/>
      </w:r>
      <w:r>
        <w:rPr>
          <w:rStyle w:val="NormalTok"/>
        </w:rPr>
        <w:t xml:space="preserve">qol_mlm </w:t>
      </w:r>
      <w:r>
        <w:rPr>
          <w:rStyle w:val="OtherTok"/>
        </w:rPr>
        <w:t xml:space="preserve">&lt;-</w:t>
      </w:r>
      <w:r>
        <w:rPr>
          <w:rStyle w:val="NormalTok"/>
        </w:rPr>
        <w:t xml:space="preserve"> </w:t>
      </w:r>
      <w:r>
        <w:rPr>
          <w:rStyle w:val="FunctionTok"/>
        </w:rPr>
        <w:t xml:space="preserve">update</w:t>
      </w:r>
      <w:r>
        <w:rPr>
          <w:rStyle w:val="NormalTok"/>
        </w:rPr>
        <w:t xml:space="preserve">(reason_mlm, .</w:t>
      </w:r>
      <w:r>
        <w:rPr>
          <w:rStyle w:val="SpecialCharTok"/>
        </w:rPr>
        <w:t xml:space="preserve">~</w:t>
      </w:r>
      <w:r>
        <w:rPr>
          <w:rStyle w:val="NormalTok"/>
        </w:rPr>
        <w:t xml:space="preserve">.  </w:t>
      </w:r>
      <w:r>
        <w:rPr>
          <w:rStyle w:val="SpecialCharTok"/>
        </w:rPr>
        <w:t xml:space="preserve">+</w:t>
      </w:r>
      <w:r>
        <w:rPr>
          <w:rStyle w:val="NormalTok"/>
        </w:rPr>
        <w:t xml:space="preserve"> base_qol)</w:t>
      </w:r>
      <w:r>
        <w:br/>
      </w:r>
      <w:r>
        <w:rPr>
          <w:rStyle w:val="CommentTok"/>
        </w:rPr>
        <w:t xml:space="preserve"># add the interaction</w:t>
      </w:r>
      <w:r>
        <w:br/>
      </w:r>
      <w:r>
        <w:rPr>
          <w:rStyle w:val="NormalTok"/>
        </w:rPr>
        <w:t xml:space="preserve">cosmetic_mlm </w:t>
      </w:r>
      <w:r>
        <w:rPr>
          <w:rStyle w:val="OtherTok"/>
        </w:rPr>
        <w:t xml:space="preserve">&lt;-</w:t>
      </w:r>
      <w:r>
        <w:rPr>
          <w:rStyle w:val="NormalTok"/>
        </w:rPr>
        <w:t xml:space="preserve"> </w:t>
      </w:r>
      <w:r>
        <w:rPr>
          <w:rStyle w:val="FunctionTok"/>
        </w:rPr>
        <w:t xml:space="preserve">update</w:t>
      </w:r>
      <w:r>
        <w:rPr>
          <w:rStyle w:val="NormalTok"/>
        </w:rPr>
        <w:t xml:space="preserve">(qol_mlm, .</w:t>
      </w:r>
      <w:r>
        <w:rPr>
          <w:rStyle w:val="SpecialCharTok"/>
        </w:rPr>
        <w:t xml:space="preserve">~</w:t>
      </w:r>
      <w:r>
        <w:rPr>
          <w:rStyle w:val="NormalTok"/>
        </w:rPr>
        <w:t xml:space="preserve">.  </w:t>
      </w:r>
      <w:r>
        <w:rPr>
          <w:rStyle w:val="SpecialCharTok"/>
        </w:rPr>
        <w:t xml:space="preserve">+</w:t>
      </w:r>
      <w:r>
        <w:rPr>
          <w:rStyle w:val="NormalTok"/>
        </w:rPr>
        <w:t xml:space="preserve"> months</w:t>
      </w:r>
      <w:r>
        <w:rPr>
          <w:rStyle w:val="SpecialCharTok"/>
        </w:rPr>
        <w:t xml:space="preserve">:</w:t>
      </w:r>
      <w:r>
        <w:rPr>
          <w:rStyle w:val="NormalTok"/>
        </w:rPr>
        <w:t xml:space="preserve">reason)</w:t>
      </w:r>
    </w:p>
    <w:bookmarkEnd w:id="71"/>
    <w:bookmarkEnd w:id="72"/>
    <w:bookmarkStart w:id="74" w:name="slide-23"/>
    <w:p>
      <w:pPr>
        <w:pStyle w:val="Heading2"/>
      </w:pPr>
      <w:r>
        <w:t xml:space="preserve">Slide 23</w:t>
      </w:r>
    </w:p>
    <w:p>
      <w:pPr>
        <w:pStyle w:val="FirstParagraph"/>
      </w:pPr>
      <w:r>
        <w:t xml:space="preserve">Video clip:</w:t>
      </w:r>
      <w:r>
        <w:t xml:space="preserve"> </w:t>
      </w:r>
      <w:hyperlink r:id="rId73">
        <w:r>
          <w:rPr>
            <w:rStyle w:val="Hyperlink"/>
          </w:rPr>
          <w:t xml:space="preserve">milton meditation butthole</w:t>
        </w:r>
      </w:hyperlink>
    </w:p>
    <w:bookmarkEnd w:id="74"/>
    <w:bookmarkStart w:id="78" w:name="slide-24-evaluate-fit"/>
    <w:p>
      <w:pPr>
        <w:pStyle w:val="Heading2"/>
      </w:pPr>
      <w:r>
        <w:t xml:space="preserve">Slide 24: Evaluate fit</w:t>
      </w:r>
    </w:p>
    <w:p>
      <w:pPr>
        <w:pStyle w:val="SourceCode"/>
      </w:pPr>
      <w:r>
        <w:rPr>
          <w:rStyle w:val="FunctionTok"/>
        </w:rPr>
        <w:t xml:space="preserve">test_lrt</w:t>
      </w:r>
      <w:r>
        <w:rPr>
          <w:rStyle w:val="NormalTok"/>
        </w:rPr>
        <w:t xml:space="preserve">(intcpt_mlm, months_mlm, monthsre_mlm, reason_mlm, qol_mlm, cosmetic_mlm)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Likelihood-Ratio-Test (LRT) for Model Comparison (ML-estimator)</w:t>
      </w:r>
    </w:p>
    <w:tbl>
      <w:tblPr>
        <w:tblStyle w:val="Table"/>
        <w:tblW w:type="auto" w:w="0"/>
        <w:tblLook w:firstRow="1" w:lastRow="0" w:firstColumn="0" w:lastColumn="0" w:noHBand="0" w:noVBand="0" w:val="0020"/>
        <w:tblCaption w:val="Likelihood-Ratio-Test (LRT) for Model Comparison (ML-estimator)"/>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Chi2</w:t>
            </w:r>
          </w:p>
        </w:tc>
        <w:tc>
          <w:tcPr/>
          <w:p>
            <w:pPr>
              <w:pStyle w:val="Compact"/>
            </w:pPr>
            <w:r>
              <w:t xml:space="preserve">p</w:t>
            </w:r>
          </w:p>
        </w:tc>
      </w:tr>
      <w:tr>
        <w:tc>
          <w:tcPr/>
          <w:p>
            <w:pPr>
              <w:pStyle w:val="Compact"/>
            </w:pPr>
            <w:r>
              <w:t xml:space="preserve">intcpt_mlm</w:t>
            </w:r>
          </w:p>
        </w:tc>
        <w:tc>
          <w:tcPr/>
          <w:p>
            <w:pPr>
              <w:pStyle w:val="Compact"/>
            </w:pPr>
            <w:r>
              <w:t xml:space="preserve">glmmTMB</w:t>
            </w:r>
          </w:p>
        </w:tc>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months_mlm</w:t>
            </w:r>
          </w:p>
        </w:tc>
        <w:tc>
          <w:tcPr/>
          <w:p>
            <w:pPr>
              <w:pStyle w:val="Compact"/>
            </w:pPr>
            <w:r>
              <w:t xml:space="preserve">glmmTMB</w:t>
            </w:r>
          </w:p>
        </w:tc>
        <w:tc>
          <w:tcPr/>
          <w:p>
            <w:pPr>
              <w:pStyle w:val="Compact"/>
            </w:pPr>
            <w:r>
              <w:t xml:space="preserve">4</w:t>
            </w:r>
          </w:p>
        </w:tc>
        <w:tc>
          <w:tcPr/>
          <w:p>
            <w:pPr>
              <w:pStyle w:val="Compact"/>
            </w:pPr>
            <w:r>
              <w:t xml:space="preserve">1</w:t>
            </w:r>
          </w:p>
        </w:tc>
        <w:tc>
          <w:tcPr/>
          <w:p>
            <w:pPr>
              <w:pStyle w:val="Compact"/>
            </w:pPr>
            <w:r>
              <w:t xml:space="preserve">35.32</w:t>
            </w:r>
          </w:p>
        </w:tc>
        <w:tc>
          <w:tcPr/>
          <w:p>
            <w:pPr>
              <w:pStyle w:val="Compact"/>
            </w:pPr>
            <w:r>
              <w:t xml:space="preserve">&lt; .001</w:t>
            </w:r>
          </w:p>
        </w:tc>
      </w:tr>
      <w:tr>
        <w:tc>
          <w:tcPr/>
          <w:p>
            <w:pPr>
              <w:pStyle w:val="Compact"/>
            </w:pPr>
            <w:r>
              <w:t xml:space="preserve">monthsre_mlm</w:t>
            </w:r>
          </w:p>
        </w:tc>
        <w:tc>
          <w:tcPr/>
          <w:p>
            <w:pPr>
              <w:pStyle w:val="Compact"/>
            </w:pPr>
            <w:r>
              <w:t xml:space="preserve">glmmTMB</w:t>
            </w:r>
          </w:p>
        </w:tc>
        <w:tc>
          <w:tcPr/>
          <w:p>
            <w:pPr>
              <w:pStyle w:val="Compact"/>
            </w:pPr>
            <w:r>
              <w:t xml:space="preserve">6</w:t>
            </w:r>
          </w:p>
        </w:tc>
        <w:tc>
          <w:tcPr/>
          <w:p>
            <w:pPr>
              <w:pStyle w:val="Compact"/>
            </w:pPr>
            <w:r>
              <w:t xml:space="preserve">2</w:t>
            </w:r>
          </w:p>
        </w:tc>
        <w:tc>
          <w:tcPr/>
          <w:p>
            <w:pPr>
              <w:pStyle w:val="Compact"/>
            </w:pPr>
            <w:r>
              <w:t xml:space="preserve">390.20</w:t>
            </w:r>
          </w:p>
        </w:tc>
        <w:tc>
          <w:tcPr/>
          <w:p>
            <w:pPr>
              <w:pStyle w:val="Compact"/>
            </w:pPr>
            <w:r>
              <w:t xml:space="preserve">&lt; .001</w:t>
            </w:r>
          </w:p>
        </w:tc>
      </w:tr>
      <w:tr>
        <w:tc>
          <w:tcPr/>
          <w:p>
            <w:pPr>
              <w:pStyle w:val="Compact"/>
            </w:pPr>
            <w:r>
              <w:t xml:space="preserve">reason_mlm</w:t>
            </w:r>
          </w:p>
        </w:tc>
        <w:tc>
          <w:tcPr/>
          <w:p>
            <w:pPr>
              <w:pStyle w:val="Compact"/>
            </w:pPr>
            <w:r>
              <w:t xml:space="preserve">glmmTMB</w:t>
            </w:r>
          </w:p>
        </w:tc>
        <w:tc>
          <w:tcPr/>
          <w:p>
            <w:pPr>
              <w:pStyle w:val="Compact"/>
            </w:pPr>
            <w:r>
              <w:t xml:space="preserve">7</w:t>
            </w:r>
          </w:p>
        </w:tc>
        <w:tc>
          <w:tcPr/>
          <w:p>
            <w:pPr>
              <w:pStyle w:val="Compact"/>
            </w:pPr>
            <w:r>
              <w:t xml:space="preserve">1</w:t>
            </w:r>
          </w:p>
        </w:tc>
        <w:tc>
          <w:tcPr/>
          <w:p>
            <w:pPr>
              <w:pStyle w:val="Compact"/>
            </w:pPr>
            <w:r>
              <w:t xml:space="preserve">2.83</w:t>
            </w:r>
          </w:p>
        </w:tc>
        <w:tc>
          <w:tcPr/>
          <w:p>
            <w:pPr>
              <w:pStyle w:val="Compact"/>
            </w:pPr>
            <w:r>
              <w:t xml:space="preserve">0.092</w:t>
            </w:r>
          </w:p>
        </w:tc>
      </w:tr>
      <w:tr>
        <w:tc>
          <w:tcPr/>
          <w:p>
            <w:pPr>
              <w:pStyle w:val="Compact"/>
            </w:pPr>
            <w:r>
              <w:t xml:space="preserve">qol_mlm</w:t>
            </w:r>
          </w:p>
        </w:tc>
        <w:tc>
          <w:tcPr/>
          <w:p>
            <w:pPr>
              <w:pStyle w:val="Compact"/>
            </w:pPr>
            <w:r>
              <w:t xml:space="preserve">glmmTMB</w:t>
            </w:r>
          </w:p>
        </w:tc>
        <w:tc>
          <w:tcPr/>
          <w:p>
            <w:pPr>
              <w:pStyle w:val="Compact"/>
            </w:pPr>
            <w:r>
              <w:t xml:space="preserve">8</w:t>
            </w:r>
          </w:p>
        </w:tc>
        <w:tc>
          <w:tcPr/>
          <w:p>
            <w:pPr>
              <w:pStyle w:val="Compact"/>
            </w:pPr>
            <w:r>
              <w:t xml:space="preserve">1</w:t>
            </w:r>
          </w:p>
        </w:tc>
        <w:tc>
          <w:tcPr/>
          <w:p>
            <w:pPr>
              <w:pStyle w:val="Compact"/>
            </w:pPr>
            <w:r>
              <w:t xml:space="preserve">339.69</w:t>
            </w:r>
          </w:p>
        </w:tc>
        <w:tc>
          <w:tcPr/>
          <w:p>
            <w:pPr>
              <w:pStyle w:val="Compact"/>
            </w:pPr>
            <w:r>
              <w:t xml:space="preserve">&lt; .001</w:t>
            </w:r>
          </w:p>
        </w:tc>
      </w:tr>
      <w:tr>
        <w:tc>
          <w:tcPr/>
          <w:p>
            <w:pPr>
              <w:pStyle w:val="Compact"/>
            </w:pPr>
            <w:r>
              <w:t xml:space="preserve">cosmetic_mlm</w:t>
            </w:r>
          </w:p>
        </w:tc>
        <w:tc>
          <w:tcPr/>
          <w:p>
            <w:pPr>
              <w:pStyle w:val="Compact"/>
            </w:pPr>
            <w:r>
              <w:t xml:space="preserve">glmmTMB</w:t>
            </w:r>
          </w:p>
        </w:tc>
        <w:tc>
          <w:tcPr/>
          <w:p>
            <w:pPr>
              <w:pStyle w:val="Compact"/>
            </w:pPr>
            <w:r>
              <w:t xml:space="preserve">9</w:t>
            </w:r>
          </w:p>
        </w:tc>
        <w:tc>
          <w:tcPr/>
          <w:p>
            <w:pPr>
              <w:pStyle w:val="Compact"/>
            </w:pPr>
            <w:r>
              <w:t xml:space="preserve">1</w:t>
            </w:r>
          </w:p>
        </w:tc>
        <w:tc>
          <w:tcPr/>
          <w:p>
            <w:pPr>
              <w:pStyle w:val="Compact"/>
            </w:pPr>
            <w:r>
              <w:t xml:space="preserve">11.83</w:t>
            </w:r>
          </w:p>
        </w:tc>
        <w:tc>
          <w:tcPr/>
          <w:p>
            <w:pPr>
              <w:pStyle w:val="Compact"/>
            </w:pPr>
            <w:r>
              <w:t xml:space="preserve">&lt; .001</w:t>
            </w:r>
          </w:p>
        </w:tc>
      </w:tr>
    </w:tbl>
    <w:p>
      <w:pPr>
        <w:pStyle w:val="BlockText"/>
      </w:pPr>
      <w:r>
        <w:rPr>
          <w:b/>
          <w:bCs/>
        </w:rPr>
        <w:t xml:space="preserve">Important: ReportR</w:t>
      </w:r>
    </w:p>
    <w:p>
      <w:pPr>
        <w:pStyle w:val="BlockText"/>
      </w:pPr>
      <w:r>
        <w:t xml:space="preserve">Adding months to the intercept only model significantly improved the fit,</w:t>
      </w:r>
      <w:r>
        <w:t xml:space="preserve"> </w:t>
      </w:r>
      <m:oMath>
        <m:sSup>
          <m:e>
            <m:r>
              <m:t>χ</m:t>
            </m:r>
          </m:e>
          <m:sup>
            <m:r>
              <m:t>2</m:t>
            </m:r>
          </m:sup>
        </m:sSup>
      </m:oMath>
      <w:r>
        <w:t xml:space="preserve">(1) = 35.32,</w:t>
      </w:r>
      <w:r>
        <w:t xml:space="preserve"> </w:t>
      </w:r>
      <w:r>
        <w:rPr>
          <w:i/>
          <w:iCs/>
        </w:rPr>
        <w:t xml:space="preserve">p</w:t>
      </w:r>
      <w:r>
        <w:t xml:space="preserve"> </w:t>
      </w:r>
      <w:r>
        <w:t xml:space="preserve">&lt; 0.001, adding the variability in slopes (and its covariance with intercepts) significantly improved the fit,</w:t>
      </w:r>
      <w:r>
        <w:t xml:space="preserve"> </w:t>
      </w:r>
      <m:oMath>
        <m:sSup>
          <m:e>
            <m:r>
              <m:t>χ</m:t>
            </m:r>
          </m:e>
          <m:sup>
            <m:r>
              <m:t>2</m:t>
            </m:r>
          </m:sup>
        </m:sSup>
      </m:oMath>
      <w:r>
        <w:t xml:space="preserve">(2) = 390.20,</w:t>
      </w:r>
      <w:r>
        <w:t xml:space="preserve"> </w:t>
      </w:r>
      <w:r>
        <w:rPr>
          <w:i/>
          <w:iCs/>
        </w:rPr>
        <w:t xml:space="preserve">p</w:t>
      </w:r>
      <w:r>
        <w:t xml:space="preserve"> </w:t>
      </w:r>
      <w:r>
        <w:t xml:space="preserve">&lt; 0.001, adding reason did not significantly improve the fit,</w:t>
      </w:r>
      <w:r>
        <w:t xml:space="preserve"> </w:t>
      </w:r>
      <m:oMath>
        <m:sSup>
          <m:e>
            <m:r>
              <m:t>χ</m:t>
            </m:r>
          </m:e>
          <m:sup>
            <m:r>
              <m:t>2</m:t>
            </m:r>
          </m:sup>
        </m:sSup>
      </m:oMath>
      <w:r>
        <w:t xml:space="preserve">(1) = 2.83,</w:t>
      </w:r>
      <w:r>
        <w:t xml:space="preserve"> </w:t>
      </w:r>
      <w:r>
        <w:rPr>
          <w:i/>
          <w:iCs/>
        </w:rPr>
        <w:t xml:space="preserve">p</w:t>
      </w:r>
      <w:r>
        <w:t xml:space="preserve"> </w:t>
      </w:r>
      <w:r>
        <w:t xml:space="preserve">= 0.092, but adding baseline quality of life,</w:t>
      </w:r>
      <w:r>
        <w:t xml:space="preserve"> </w:t>
      </w:r>
      <m:oMath>
        <m:sSup>
          <m:e>
            <m:r>
              <m:t>χ</m:t>
            </m:r>
          </m:e>
          <m:sup>
            <m:r>
              <m:t>2</m:t>
            </m:r>
          </m:sup>
        </m:sSup>
      </m:oMath>
      <w:r>
        <w:t xml:space="preserve">(1) = 339.69,</w:t>
      </w:r>
      <w:r>
        <w:t xml:space="preserve"> </w:t>
      </w:r>
      <w:r>
        <w:rPr>
          <w:i/>
          <w:iCs/>
        </w:rPr>
        <w:t xml:space="preserve">p</w:t>
      </w:r>
      <w:r>
        <w:t xml:space="preserve"> </w:t>
      </w:r>
      <w:r>
        <w:t xml:space="preserve">&lt; 0.001, and the interaction of months and reason did,</w:t>
      </w:r>
      <w:r>
        <w:t xml:space="preserve"> </w:t>
      </w:r>
      <m:oMath>
        <m:sSup>
          <m:e>
            <m:r>
              <m:t>χ</m:t>
            </m:r>
          </m:e>
          <m:sup>
            <m:r>
              <m:t>2</m:t>
            </m:r>
          </m:sup>
        </m:sSup>
      </m:oMath>
      <w:r>
        <w:t xml:space="preserve">(1) = 11.83,</w:t>
      </w:r>
      <w:r>
        <w:t xml:space="preserve"> </w:t>
      </w:r>
      <w:r>
        <w:rPr>
          <w:i/>
          <w:iCs/>
        </w:rPr>
        <w:t xml:space="preserve">p</w:t>
      </w:r>
      <w:r>
        <w:t xml:space="preserve"> </w:t>
      </w:r>
      <w:r>
        <w:t xml:space="preserve">&lt; 0.001.</w:t>
      </w:r>
    </w:p>
    <w:p>
      <w:pPr>
        <w:pStyle w:val="FirstParagraph"/>
      </w:pPr>
      <w:r>
        <w:drawing>
          <wp:inline>
            <wp:extent cx="532125" cy="636104"/>
            <wp:effectExtent b="0" l="0" r="0" t="0"/>
            <wp:docPr descr="Image: e hex (no description provided yet)" title="" id="76" name="Picture"/>
            <a:graphic>
              <a:graphicData uri="http://schemas.openxmlformats.org/drawingml/2006/picture">
                <pic:pic>
                  <pic:nvPicPr>
                    <pic:cNvPr descr="images/e_hex.png" id="77" name="Picture"/>
                    <pic:cNvPicPr>
                      <a:picLocks noChangeArrowheads="1" noChangeAspect="1"/>
                    </pic:cNvPicPr>
                  </pic:nvPicPr>
                  <pic:blipFill>
                    <a:blip r:embed="rId75"/>
                    <a:stretch>
                      <a:fillRect/>
                    </a:stretch>
                  </pic:blipFill>
                  <pic:spPr bwMode="auto">
                    <a:xfrm>
                      <a:off x="0" y="0"/>
                      <a:ext cx="532125" cy="636104"/>
                    </a:xfrm>
                    <a:prstGeom prst="rect">
                      <a:avLst/>
                    </a:prstGeom>
                    <a:noFill/>
                    <a:ln w="9525">
                      <a:noFill/>
                      <a:headEnd/>
                      <a:tailEnd/>
                    </a:ln>
                  </pic:spPr>
                </pic:pic>
              </a:graphicData>
            </a:graphic>
          </wp:inline>
        </w:drawing>
      </w:r>
    </w:p>
    <w:bookmarkEnd w:id="78"/>
    <w:bookmarkStart w:id="81" w:name="slide-25-evaluate-fit"/>
    <w:p>
      <w:pPr>
        <w:pStyle w:val="Heading2"/>
      </w:pPr>
      <w:r>
        <w:t xml:space="preserve">Slide 25: Evaluate fit</w:t>
      </w:r>
    </w:p>
    <w:p>
      <w:pPr>
        <w:pStyle w:val="SourceCode"/>
      </w:pPr>
      <w:r>
        <w:rPr>
          <w:rStyle w:val="FunctionTok"/>
        </w:rPr>
        <w:t xml:space="preserve">model_performance</w:t>
      </w:r>
      <w:r>
        <w:rPr>
          <w:rStyle w:val="NormalTok"/>
        </w:rPr>
        <w:t xml:space="preserve">(cosmetic_mlm)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AIC</w:t>
            </w:r>
          </w:p>
        </w:tc>
        <w:tc>
          <w:tcPr/>
          <w:p>
            <w:pPr>
              <w:pStyle w:val="Compact"/>
            </w:pPr>
            <w:r>
              <w:t xml:space="preserve">AICc</w:t>
            </w:r>
          </w:p>
        </w:tc>
        <w:tc>
          <w:tcPr/>
          <w:p>
            <w:pPr>
              <w:pStyle w:val="Compact"/>
            </w:pPr>
            <w:r>
              <w:t xml:space="preserve">BIC</w:t>
            </w:r>
          </w:p>
        </w:tc>
        <w:tc>
          <w:tcPr/>
          <w:p>
            <w:pPr>
              <w:pStyle w:val="Compact"/>
            </w:pPr>
            <w:r>
              <w:t xml:space="preserve">R2 (cond.)</w:t>
            </w:r>
          </w:p>
        </w:tc>
        <w:tc>
          <w:tcPr/>
          <w:p>
            <w:pPr>
              <w:pStyle w:val="Compact"/>
            </w:pPr>
            <w:r>
              <w:t xml:space="preserve">R2 (marg.)</w:t>
            </w:r>
          </w:p>
        </w:tc>
        <w:tc>
          <w:tcPr/>
          <w:p>
            <w:pPr>
              <w:pStyle w:val="Compact"/>
            </w:pPr>
            <w:r>
              <w:t xml:space="preserve">ICC</w:t>
            </w:r>
          </w:p>
        </w:tc>
        <w:tc>
          <w:tcPr/>
          <w:p>
            <w:pPr>
              <w:pStyle w:val="Compact"/>
            </w:pPr>
            <w:r>
              <w:t xml:space="preserve">RMSE</w:t>
            </w:r>
          </w:p>
        </w:tc>
        <w:tc>
          <w:tcPr/>
          <w:p>
            <w:pPr>
              <w:pStyle w:val="Compact"/>
            </w:pPr>
            <w:r>
              <w:t xml:space="preserve">Sigma</w:t>
            </w:r>
          </w:p>
        </w:tc>
      </w:tr>
      <w:tr>
        <w:tc>
          <w:tcPr/>
          <w:p>
            <w:pPr>
              <w:pStyle w:val="Compact"/>
            </w:pPr>
            <w:r>
              <w:t xml:space="preserve">11667.1</w:t>
            </w:r>
          </w:p>
        </w:tc>
        <w:tc>
          <w:tcPr/>
          <w:p>
            <w:pPr>
              <w:pStyle w:val="Compact"/>
            </w:pPr>
            <w:r>
              <w:t xml:space="preserve">11667.2</w:t>
            </w:r>
          </w:p>
        </w:tc>
        <w:tc>
          <w:tcPr/>
          <w:p>
            <w:pPr>
              <w:pStyle w:val="Compact"/>
            </w:pPr>
            <w:r>
              <w:t xml:space="preserve">11715.4</w:t>
            </w:r>
          </w:p>
        </w:tc>
        <w:tc>
          <w:tcPr/>
          <w:p>
            <w:pPr>
              <w:pStyle w:val="Compact"/>
            </w:pPr>
            <w:r>
              <w:t xml:space="preserve">0.71</w:t>
            </w:r>
          </w:p>
        </w:tc>
        <w:tc>
          <w:tcPr/>
          <w:p>
            <w:pPr>
              <w:pStyle w:val="Compact"/>
            </w:pPr>
            <w:r>
              <w:t xml:space="preserve">0.09</w:t>
            </w:r>
          </w:p>
        </w:tc>
        <w:tc>
          <w:tcPr/>
          <w:p>
            <w:pPr>
              <w:pStyle w:val="Compact"/>
            </w:pPr>
            <w:r>
              <w:t xml:space="preserve">0.68</w:t>
            </w:r>
          </w:p>
        </w:tc>
        <w:tc>
          <w:tcPr/>
          <w:p>
            <w:pPr>
              <w:pStyle w:val="Compact"/>
            </w:pPr>
            <w:r>
              <w:t xml:space="preserve">9.13</w:t>
            </w:r>
          </w:p>
        </w:tc>
        <w:tc>
          <w:tcPr/>
          <w:p>
            <w:pPr>
              <w:pStyle w:val="Compact"/>
            </w:pPr>
            <w:r>
              <w:t xml:space="preserve">9.25</w:t>
            </w:r>
          </w:p>
        </w:tc>
      </w:tr>
    </w:tbl>
    <w:p>
      <w:pPr>
        <w:pStyle w:val="BlockText"/>
      </w:pPr>
      <w:r>
        <w:rPr>
          <w:b/>
          <w:bCs/>
        </w:rPr>
        <w:t xml:space="preserve">Important: ReportR</w:t>
      </w:r>
    </w:p>
    <w:p>
      <w:pPr>
        <w:pStyle w:val="BlockText"/>
      </w:pPr>
      <w:r>
        <w:t xml:space="preserve">Around 68% of the variance in post treatment quality of life was attributable to the clinic at which surgery was conducted. The model explained 71% of the variance in post treatment quality of life, and around 9% was attributable to only the fixed effects.</w:t>
      </w:r>
    </w:p>
    <w:p>
      <w:pPr>
        <w:pStyle w:val="FirstParagraph"/>
      </w:pPr>
      <w:r>
        <w:drawing>
          <wp:inline>
            <wp:extent cx="532125" cy="636104"/>
            <wp:effectExtent b="0" l="0" r="0" t="0"/>
            <wp:docPr descr="Image: e hex (no description provided yet)" title="" id="79" name="Picture"/>
            <a:graphic>
              <a:graphicData uri="http://schemas.openxmlformats.org/drawingml/2006/picture">
                <pic:pic>
                  <pic:nvPicPr>
                    <pic:cNvPr descr="images/e_hex.png" id="80" name="Picture"/>
                    <pic:cNvPicPr>
                      <a:picLocks noChangeArrowheads="1" noChangeAspect="1"/>
                    </pic:cNvPicPr>
                  </pic:nvPicPr>
                  <pic:blipFill>
                    <a:blip r:embed="rId75"/>
                    <a:stretch>
                      <a:fillRect/>
                    </a:stretch>
                  </pic:blipFill>
                  <pic:spPr bwMode="auto">
                    <a:xfrm>
                      <a:off x="0" y="0"/>
                      <a:ext cx="532125" cy="636104"/>
                    </a:xfrm>
                    <a:prstGeom prst="rect">
                      <a:avLst/>
                    </a:prstGeom>
                    <a:noFill/>
                    <a:ln w="9525">
                      <a:noFill/>
                      <a:headEnd/>
                      <a:tailEnd/>
                    </a:ln>
                  </pic:spPr>
                </pic:pic>
              </a:graphicData>
            </a:graphic>
          </wp:inline>
        </w:drawing>
      </w:r>
    </w:p>
    <w:bookmarkEnd w:id="81"/>
    <w:bookmarkStart w:id="85" w:name="slide-26-evaluate-assumptions"/>
    <w:p>
      <w:pPr>
        <w:pStyle w:val="Heading2"/>
      </w:pPr>
      <w:r>
        <w:t xml:space="preserve">Slide 26: Evaluate assumptions</w:t>
      </w:r>
    </w:p>
    <w:p>
      <w:pPr>
        <w:pStyle w:val="SourceCode"/>
      </w:pPr>
      <w:r>
        <w:rPr>
          <w:rStyle w:val="FunctionTok"/>
        </w:rPr>
        <w:t xml:space="preserve">check_model</w:t>
      </w:r>
      <w:r>
        <w:rPr>
          <w:rStyle w:val="NormalTok"/>
        </w:rPr>
        <w:t xml:space="preserve">(cosmetic_mlm)</w:t>
      </w:r>
    </w:p>
    <w:p>
      <w:pPr>
        <w:pStyle w:val="FirstParagraph"/>
      </w:pPr>
      <w:r>
        <w:drawing>
          <wp:inline>
            <wp:extent cx="5334000" cy="4572000"/>
            <wp:effectExtent b="0" l="0" r="0" t="0"/>
            <wp:docPr descr="Plot (no description provided yet)" title="" id="83" name="Picture"/>
            <a:graphic>
              <a:graphicData uri="http://schemas.openxmlformats.org/drawingml/2006/picture">
                <pic:pic>
                  <pic:nvPicPr>
                    <pic:cNvPr descr="images/mlmr_slide026_unnamed-chunk-24-1.png" id="84" name="Picture"/>
                    <pic:cNvPicPr>
                      <a:picLocks noChangeArrowheads="1" noChangeAspect="1"/>
                    </pic:cNvPicPr>
                  </pic:nvPicPr>
                  <pic:blipFill>
                    <a:blip r:embed="rId82"/>
                    <a:stretch>
                      <a:fillRect/>
                    </a:stretch>
                  </pic:blipFill>
                  <pic:spPr bwMode="auto">
                    <a:xfrm>
                      <a:off x="0" y="0"/>
                      <a:ext cx="5334000" cy="4572000"/>
                    </a:xfrm>
                    <a:prstGeom prst="rect">
                      <a:avLst/>
                    </a:prstGeom>
                    <a:noFill/>
                    <a:ln w="9525">
                      <a:noFill/>
                      <a:headEnd/>
                      <a:tailEnd/>
                    </a:ln>
                  </pic:spPr>
                </pic:pic>
              </a:graphicData>
            </a:graphic>
          </wp:inline>
        </w:drawing>
      </w:r>
    </w:p>
    <w:bookmarkEnd w:id="85"/>
    <w:bookmarkStart w:id="89" w:name="slide-27-interpret-random-effects"/>
    <w:p>
      <w:pPr>
        <w:pStyle w:val="Heading2"/>
      </w:pPr>
      <w:r>
        <w:t xml:space="preserve">Slide 27: Interpret random effects</w:t>
      </w:r>
    </w:p>
    <w:p>
      <w:pPr>
        <w:pStyle w:val="SourceCode"/>
      </w:pPr>
      <w:r>
        <w:rPr>
          <w:rStyle w:val="FunctionTok"/>
        </w:rPr>
        <w:t xml:space="preserve">model_parameters</w:t>
      </w:r>
      <w:r>
        <w:rPr>
          <w:rStyle w:val="NormalTok"/>
        </w:rPr>
        <w:t xml:space="preserve">(cosmetic_mlm, </w:t>
      </w:r>
      <w:r>
        <w:rPr>
          <w:rStyle w:val="AttributeTok"/>
        </w:rPr>
        <w:t xml:space="preserve">effects =</w:t>
      </w:r>
      <w:r>
        <w:rPr>
          <w:rStyle w:val="NormalTok"/>
        </w:rPr>
        <w:t xml:space="preserve"> </w:t>
      </w:r>
      <w:r>
        <w:rPr>
          <w:rStyle w:val="StringTok"/>
        </w:rPr>
        <w:t xml:space="preserve">"random"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Random Effects</w:t>
      </w:r>
    </w:p>
    <w:tbl>
      <w:tblPr>
        <w:tblStyle w:val="Table"/>
        <w:tblW w:type="auto" w:w="0"/>
        <w:tblLook w:firstRow="1" w:lastRow="0" w:firstColumn="0" w:lastColumn="0" w:noHBand="0" w:noVBand="0" w:val="0020"/>
        <w:tblCaption w:val="Random Effects"/>
      </w:tblPr>
      <w:tblGrid>
        <w:gridCol w:w="2640"/>
        <w:gridCol w:w="2640"/>
        <w:gridCol w:w="264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95% CI</w:t>
            </w:r>
          </w:p>
        </w:tc>
      </w:tr>
      <w:tr>
        <w:tc>
          <w:tcPr/>
          <w:p>
            <w:pPr>
              <w:pStyle w:val="Compact"/>
            </w:pPr>
            <w:r>
              <w:t xml:space="preserve">SD (Intercept: clinic)</w:t>
            </w:r>
          </w:p>
        </w:tc>
        <w:tc>
          <w:tcPr/>
          <w:p>
            <w:pPr>
              <w:pStyle w:val="Compact"/>
            </w:pPr>
            <w:r>
              <w:t xml:space="preserve">16.61</w:t>
            </w:r>
          </w:p>
        </w:tc>
        <w:tc>
          <w:tcPr/>
          <w:p>
            <w:pPr>
              <w:pStyle w:val="Compact"/>
            </w:pPr>
          </w:p>
        </w:tc>
      </w:tr>
      <w:tr>
        <w:tc>
          <w:tcPr/>
          <w:p>
            <w:pPr>
              <w:pStyle w:val="Compact"/>
            </w:pPr>
            <w:r>
              <w:t xml:space="preserve">SD (months: clinic)</w:t>
            </w:r>
          </w:p>
        </w:tc>
        <w:tc>
          <w:tcPr/>
          <w:p>
            <w:pPr>
              <w:pStyle w:val="Compact"/>
            </w:pPr>
            <w:r>
              <w:t xml:space="preserve">1.68</w:t>
            </w:r>
          </w:p>
        </w:tc>
        <w:tc>
          <w:tcPr/>
          <w:p>
            <w:pPr>
              <w:pStyle w:val="Compact"/>
            </w:pPr>
          </w:p>
        </w:tc>
      </w:tr>
      <w:tr>
        <w:tc>
          <w:tcPr/>
          <w:p>
            <w:pPr>
              <w:pStyle w:val="Compact"/>
            </w:pPr>
            <w:r>
              <w:t xml:space="preserve">Cor (Intercept~months: clinic)</w:t>
            </w:r>
          </w:p>
        </w:tc>
        <w:tc>
          <w:tcPr/>
          <w:p>
            <w:pPr>
              <w:pStyle w:val="Compact"/>
            </w:pPr>
            <w:r>
              <w:t xml:space="preserve">-0.70</w:t>
            </w:r>
          </w:p>
        </w:tc>
        <w:tc>
          <w:tcPr/>
          <w:p>
            <w:pPr>
              <w:pStyle w:val="Compact"/>
            </w:pPr>
          </w:p>
        </w:tc>
      </w:tr>
      <w:tr>
        <w:tc>
          <w:tcPr/>
          <w:p>
            <w:pPr>
              <w:pStyle w:val="Compact"/>
            </w:pPr>
            <w:r>
              <w:t xml:space="preserve">SD (Residual)</w:t>
            </w:r>
          </w:p>
        </w:tc>
        <w:tc>
          <w:tcPr/>
          <w:p>
            <w:pPr>
              <w:pStyle w:val="Compact"/>
            </w:pPr>
            <w:r>
              <w:t xml:space="preserve">9.25</w:t>
            </w:r>
          </w:p>
        </w:tc>
        <w:tc>
          <w:tcPr/>
          <w:p>
            <w:pPr>
              <w:pStyle w:val="Compact"/>
            </w:pPr>
          </w:p>
        </w:tc>
      </w:tr>
    </w:tbl>
    <w:p>
      <w:pPr>
        <w:pStyle w:val="BlockText"/>
      </w:pPr>
      <w:r>
        <w:rPr>
          <w:b/>
          <w:bCs/>
        </w:rPr>
        <w:t xml:space="preserve">Important: ReportR</w:t>
      </w:r>
    </w:p>
    <w:p>
      <w:pPr>
        <w:pStyle w:val="BlockText"/>
      </w:pPr>
      <w:r>
        <w:t xml:space="preserve">There was non-zero variability in intercepts and slopes. The estimate of standard deviation of intercepts across clinics was</w:t>
      </w:r>
      <w:r>
        <w:t xml:space="preserve"> </w:t>
      </w:r>
      <m:oMath>
        <m:sSub>
          <m:e>
            <m:acc>
              <m:accPr>
                <m:chr m:val="̂"/>
              </m:accPr>
              <m:e>
                <m:r>
                  <m:t>σ</m:t>
                </m:r>
              </m:e>
            </m:acc>
          </m:e>
          <m:sub>
            <m:sSub>
              <m:e>
                <m:r>
                  <m:t>u</m:t>
                </m:r>
              </m:e>
              <m:sub>
                <m:r>
                  <m:t>0</m:t>
                </m:r>
              </m:sub>
            </m:sSub>
          </m:sub>
        </m:sSub>
      </m:oMath>
      <w:r>
        <w:t xml:space="preserve"> </w:t>
      </w:r>
      <w:r>
        <w:t xml:space="preserve">= 16.61, the standard deviation of slopes across clinics was</w:t>
      </w:r>
      <w:r>
        <w:t xml:space="preserve"> </w:t>
      </w:r>
      <m:oMath>
        <m:sSub>
          <m:e>
            <m:acc>
              <m:accPr>
                <m:chr m:val="̂"/>
              </m:accPr>
              <m:e>
                <m:r>
                  <m:t>σ</m:t>
                </m:r>
              </m:e>
            </m:acc>
          </m:e>
          <m:sub>
            <m:sSub>
              <m:e>
                <m:r>
                  <m:t>u</m:t>
                </m:r>
              </m:e>
              <m:sub>
                <m:r>
                  <m:rPr>
                    <m:nor/>
                    <m:sty m:val="p"/>
                  </m:rPr>
                  <m:t>months</m:t>
                </m:r>
              </m:sub>
            </m:sSub>
          </m:sub>
        </m:sSub>
      </m:oMath>
      <w:r>
        <w:t xml:space="preserve"> </w:t>
      </w:r>
      <w:r>
        <w:t xml:space="preserve">= 1.68, and the residual standard deviation was</w:t>
      </w:r>
      <w:r>
        <w:t xml:space="preserve"> </w:t>
      </w:r>
      <m:oMath>
        <m:r>
          <m:t>σ</m:t>
        </m:r>
      </m:oMath>
      <w:r>
        <w:t xml:space="preserve"> </w:t>
      </w:r>
      <w:r>
        <w:t xml:space="preserve">= 9.25. The estimated correlation between slopes and intercepts was</w:t>
      </w:r>
      <w:r>
        <w:t xml:space="preserve"> </w:t>
      </w:r>
      <m:oMath>
        <m:sSub>
          <m:e>
            <m:r>
              <m:t>r</m:t>
            </m:r>
          </m:e>
          <m:sub>
            <m:sSub>
              <m:e>
                <m:r>
                  <m:t>u</m:t>
                </m:r>
              </m:e>
              <m:sub>
                <m:r>
                  <m:t>0</m:t>
                </m:r>
              </m:sub>
            </m:sSub>
            <m:r>
              <m:rPr>
                <m:sty m:val="p"/>
              </m:rPr>
              <m:t>,</m:t>
            </m:r>
            <m:sSub>
              <m:e>
                <m:r>
                  <m:t>u</m:t>
                </m:r>
              </m:e>
              <m:sub>
                <m:r>
                  <m:rPr>
                    <m:nor/>
                    <m:sty m:val="p"/>
                  </m:rPr>
                  <m:t>months</m:t>
                </m:r>
              </m:sub>
            </m:sSub>
          </m:sub>
        </m:sSub>
      </m:oMath>
      <w:r>
        <w:t xml:space="preserve"> </w:t>
      </w:r>
      <w:r>
        <w:t xml:space="preserve">= -0.70 suggesting that clinics with large intercepts tended to have smaller slopes.</w:t>
      </w:r>
    </w:p>
    <w:p>
      <w:pPr>
        <w:pStyle w:val="FirstParagraph"/>
      </w:pPr>
      <w:r>
        <w:drawing>
          <wp:inline>
            <wp:extent cx="519892" cy="636104"/>
            <wp:effectExtent b="0" l="0" r="0" t="0"/>
            <wp:docPr descr="Image: i hex (no description provided yet)" title="" id="87" name="Picture"/>
            <a:graphic>
              <a:graphicData uri="http://schemas.openxmlformats.org/drawingml/2006/picture">
                <pic:pic>
                  <pic:nvPicPr>
                    <pic:cNvPr descr="images/i_hex.png" id="88" name="Picture"/>
                    <pic:cNvPicPr>
                      <a:picLocks noChangeArrowheads="1" noChangeAspect="1"/>
                    </pic:cNvPicPr>
                  </pic:nvPicPr>
                  <pic:blipFill>
                    <a:blip r:embed="rId86"/>
                    <a:stretch>
                      <a:fillRect/>
                    </a:stretch>
                  </pic:blipFill>
                  <pic:spPr bwMode="auto">
                    <a:xfrm>
                      <a:off x="0" y="0"/>
                      <a:ext cx="519892" cy="636104"/>
                    </a:xfrm>
                    <a:prstGeom prst="rect">
                      <a:avLst/>
                    </a:prstGeom>
                    <a:noFill/>
                    <a:ln w="9525">
                      <a:noFill/>
                      <a:headEnd/>
                      <a:tailEnd/>
                    </a:ln>
                  </pic:spPr>
                </pic:pic>
              </a:graphicData>
            </a:graphic>
          </wp:inline>
        </w:drawing>
      </w:r>
    </w:p>
    <w:bookmarkEnd w:id="89"/>
    <w:bookmarkStart w:id="92" w:name="slide-28-interpret-fixed-effects"/>
    <w:p>
      <w:pPr>
        <w:pStyle w:val="Heading2"/>
      </w:pPr>
      <w:r>
        <w:t xml:space="preserve">Slide 28: Interpret fixed effects</w:t>
      </w:r>
    </w:p>
    <w:p>
      <w:pPr>
        <w:pStyle w:val="SourceCode"/>
      </w:pPr>
      <w:r>
        <w:rPr>
          <w:rStyle w:val="FunctionTok"/>
        </w:rPr>
        <w:t xml:space="preserve">model_parameters</w:t>
      </w:r>
      <w:r>
        <w:rPr>
          <w:rStyle w:val="NormalTok"/>
        </w:rPr>
        <w:t xml:space="preserve">(cosmetic_mlm,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Fixed Effects</w:t>
      </w:r>
    </w:p>
    <w:tbl>
      <w:tblPr>
        <w:tblStyle w:val="Table"/>
        <w:tblW w:type="auto" w:w="0"/>
        <w:tblLook w:firstRow="1" w:lastRow="0" w:firstColumn="0" w:lastColumn="0" w:noHBand="0" w:noVBand="0" w:val="0020"/>
        <w:tblCaption w:val="Fixed Effects"/>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25.07</w:t>
            </w:r>
          </w:p>
        </w:tc>
        <w:tc>
          <w:tcPr/>
          <w:p>
            <w:pPr>
              <w:pStyle w:val="Compact"/>
            </w:pPr>
            <w:r>
              <w:t xml:space="preserve">3.92</w:t>
            </w:r>
          </w:p>
        </w:tc>
        <w:tc>
          <w:tcPr/>
          <w:p>
            <w:pPr>
              <w:pStyle w:val="Compact"/>
            </w:pPr>
            <w:r>
              <w:t xml:space="preserve">(17.39, 32.76)</w:t>
            </w:r>
          </w:p>
        </w:tc>
        <w:tc>
          <w:tcPr/>
          <w:p>
            <w:pPr>
              <w:pStyle w:val="Compact"/>
            </w:pPr>
            <w:r>
              <w:t xml:space="preserve">6.39</w:t>
            </w:r>
          </w:p>
        </w:tc>
        <w:tc>
          <w:tcPr/>
          <w:p>
            <w:pPr>
              <w:pStyle w:val="Compact"/>
            </w:pPr>
            <w:r>
              <w:t xml:space="preserve">&lt; .001</w:t>
            </w:r>
          </w:p>
        </w:tc>
      </w:tr>
      <w:tr>
        <w:tc>
          <w:tcPr/>
          <w:p>
            <w:pPr>
              <w:pStyle w:val="Compact"/>
            </w:pPr>
            <w:r>
              <w:t xml:space="preserve">months</w:t>
            </w:r>
          </w:p>
        </w:tc>
        <w:tc>
          <w:tcPr/>
          <w:p>
            <w:pPr>
              <w:pStyle w:val="Compact"/>
            </w:pPr>
            <w:r>
              <w:t xml:space="preserve">0.48</w:t>
            </w:r>
          </w:p>
        </w:tc>
        <w:tc>
          <w:tcPr/>
          <w:p>
            <w:pPr>
              <w:pStyle w:val="Compact"/>
            </w:pPr>
            <w:r>
              <w:t xml:space="preserve">0.39</w:t>
            </w:r>
          </w:p>
        </w:tc>
        <w:tc>
          <w:tcPr/>
          <w:p>
            <w:pPr>
              <w:pStyle w:val="Compact"/>
            </w:pPr>
            <w:r>
              <w:t xml:space="preserve">(-0.28, 1.24)</w:t>
            </w:r>
          </w:p>
        </w:tc>
        <w:tc>
          <w:tcPr/>
          <w:p>
            <w:pPr>
              <w:pStyle w:val="Compact"/>
            </w:pPr>
            <w:r>
              <w:t xml:space="preserve">1.24</w:t>
            </w:r>
          </w:p>
        </w:tc>
        <w:tc>
          <w:tcPr/>
          <w:p>
            <w:pPr>
              <w:pStyle w:val="Compact"/>
            </w:pPr>
            <w:r>
              <w:t xml:space="preserve">0.213</w:t>
            </w:r>
          </w:p>
        </w:tc>
      </w:tr>
      <w:tr>
        <w:tc>
          <w:tcPr/>
          <w:p>
            <w:pPr>
              <w:pStyle w:val="Compact"/>
            </w:pPr>
            <w:r>
              <w:t xml:space="preserve">reason (Physical reason)</w:t>
            </w:r>
          </w:p>
        </w:tc>
        <w:tc>
          <w:tcPr/>
          <w:p>
            <w:pPr>
              <w:pStyle w:val="Compact"/>
            </w:pPr>
            <w:r>
              <w:t xml:space="preserve">-1.79</w:t>
            </w:r>
          </w:p>
        </w:tc>
        <w:tc>
          <w:tcPr/>
          <w:p>
            <w:pPr>
              <w:pStyle w:val="Compact"/>
            </w:pPr>
            <w:r>
              <w:t xml:space="preserve">0.98</w:t>
            </w:r>
          </w:p>
        </w:tc>
        <w:tc>
          <w:tcPr/>
          <w:p>
            <w:pPr>
              <w:pStyle w:val="Compact"/>
            </w:pPr>
            <w:r>
              <w:t xml:space="preserve">(-3.71, 0.12)</w:t>
            </w:r>
          </w:p>
        </w:tc>
        <w:tc>
          <w:tcPr/>
          <w:p>
            <w:pPr>
              <w:pStyle w:val="Compact"/>
            </w:pPr>
            <w:r>
              <w:t xml:space="preserve">-1.84</w:t>
            </w:r>
          </w:p>
        </w:tc>
        <w:tc>
          <w:tcPr/>
          <w:p>
            <w:pPr>
              <w:pStyle w:val="Compact"/>
            </w:pPr>
            <w:r>
              <w:t xml:space="preserve">0.066</w:t>
            </w:r>
          </w:p>
        </w:tc>
      </w:tr>
      <w:tr>
        <w:tc>
          <w:tcPr/>
          <w:p>
            <w:pPr>
              <w:pStyle w:val="Compact"/>
            </w:pPr>
            <w:r>
              <w:t xml:space="preserve">base qol</w:t>
            </w:r>
          </w:p>
        </w:tc>
        <w:tc>
          <w:tcPr/>
          <w:p>
            <w:pPr>
              <w:pStyle w:val="Compact"/>
            </w:pPr>
            <w:r>
              <w:t xml:space="preserve">0.47</w:t>
            </w:r>
          </w:p>
        </w:tc>
        <w:tc>
          <w:tcPr/>
          <w:p>
            <w:pPr>
              <w:pStyle w:val="Compact"/>
            </w:pPr>
            <w:r>
              <w:t xml:space="preserve">0.02</w:t>
            </w:r>
          </w:p>
        </w:tc>
        <w:tc>
          <w:tcPr/>
          <w:p>
            <w:pPr>
              <w:pStyle w:val="Compact"/>
            </w:pPr>
            <w:r>
              <w:t xml:space="preserve">(0.42, 0.52)</w:t>
            </w:r>
          </w:p>
        </w:tc>
        <w:tc>
          <w:tcPr/>
          <w:p>
            <w:pPr>
              <w:pStyle w:val="Compact"/>
            </w:pPr>
            <w:r>
              <w:t xml:space="preserve">19.58</w:t>
            </w:r>
          </w:p>
        </w:tc>
        <w:tc>
          <w:tcPr/>
          <w:p>
            <w:pPr>
              <w:pStyle w:val="Compact"/>
            </w:pPr>
            <w:r>
              <w:t xml:space="preserve">&lt; .001</w:t>
            </w:r>
          </w:p>
        </w:tc>
      </w:tr>
      <w:tr>
        <w:tc>
          <w:tcPr/>
          <w:p>
            <w:pPr>
              <w:pStyle w:val="Compact"/>
            </w:pPr>
            <w:r>
              <w:t xml:space="preserve">months × reason (Physical reason)</w:t>
            </w:r>
          </w:p>
        </w:tc>
        <w:tc>
          <w:tcPr/>
          <w:p>
            <w:pPr>
              <w:pStyle w:val="Compact"/>
            </w:pPr>
            <w:r>
              <w:t xml:space="preserve">0.45</w:t>
            </w:r>
          </w:p>
        </w:tc>
        <w:tc>
          <w:tcPr/>
          <w:p>
            <w:pPr>
              <w:pStyle w:val="Compact"/>
            </w:pPr>
            <w:r>
              <w:t xml:space="preserve">0.13</w:t>
            </w:r>
          </w:p>
        </w:tc>
        <w:tc>
          <w:tcPr/>
          <w:p>
            <w:pPr>
              <w:pStyle w:val="Compact"/>
            </w:pPr>
            <w:r>
              <w:t xml:space="preserve">(0.19, 0.70)</w:t>
            </w:r>
          </w:p>
        </w:tc>
        <w:tc>
          <w:tcPr/>
          <w:p>
            <w:pPr>
              <w:pStyle w:val="Compact"/>
            </w:pPr>
            <w:r>
              <w:t xml:space="preserve">3.45</w:t>
            </w:r>
          </w:p>
        </w:tc>
        <w:tc>
          <w:tcPr/>
          <w:p>
            <w:pPr>
              <w:pStyle w:val="Compact"/>
            </w:pPr>
            <w:r>
              <w:t xml:space="preserve">&lt; .001</w:t>
            </w:r>
          </w:p>
        </w:tc>
      </w:tr>
    </w:tbl>
    <w:p>
      <w:pPr>
        <w:pStyle w:val="BlockText"/>
      </w:pPr>
      <w:r>
        <w:rPr>
          <w:b/>
          <w:bCs/>
        </w:rPr>
        <w:t xml:space="preserve">Important: ReportR</w:t>
      </w:r>
    </w:p>
    <w:p>
      <w:pPr>
        <w:pStyle w:val="BlockText"/>
      </w:pPr>
      <w:r>
        <w:t xml:space="preserve">The overall effect of time on quality of life was small and non-significant,</w:t>
      </w:r>
      <m:oMath>
        <m:acc>
          <m:accPr>
            <m:chr m:val="̂"/>
          </m:accPr>
          <m:e>
            <m:r>
              <m:t>β</m:t>
            </m:r>
          </m:e>
        </m:acc>
      </m:oMath>
      <w:r>
        <w:t xml:space="preserve"> </w:t>
      </w:r>
      <w:r>
        <w:t xml:space="preserve">= 0.48 (-0.28, 1.24),</w:t>
      </w:r>
      <w:r>
        <w:t xml:space="preserve"> </w:t>
      </w:r>
      <w:r>
        <w:rPr>
          <w:i/>
          <w:iCs/>
        </w:rPr>
        <w:t xml:space="preserve">z</w:t>
      </w:r>
      <w:r>
        <w:t xml:space="preserve"> </w:t>
      </w:r>
      <w:r>
        <w:t xml:space="preserve">= 1.24,</w:t>
      </w:r>
      <w:r>
        <w:t xml:space="preserve"> </w:t>
      </w:r>
      <w:r>
        <w:rPr>
          <w:i/>
          <w:iCs/>
        </w:rPr>
        <w:t xml:space="preserve">p</w:t>
      </w:r>
      <w:r>
        <w:t xml:space="preserve"> </w:t>
      </w:r>
      <w:r>
        <w:t xml:space="preserve">= 0.213. The effect of the reason for surgery was also small and non-significant,</w:t>
      </w:r>
      <w:r>
        <w:t xml:space="preserve"> </w:t>
      </w:r>
      <m:oMath>
        <m:acc>
          <m:accPr>
            <m:chr m:val="̂"/>
          </m:accPr>
          <m:e>
            <m:r>
              <m:t>β</m:t>
            </m:r>
          </m:e>
        </m:acc>
      </m:oMath>
      <w:r>
        <w:t xml:space="preserve"> </w:t>
      </w:r>
      <w:r>
        <w:t xml:space="preserve">= -1.79 (-3.71, 0.12),</w:t>
      </w:r>
      <w:r>
        <w:t xml:space="preserve"> </w:t>
      </w:r>
      <w:r>
        <w:rPr>
          <w:i/>
          <w:iCs/>
        </w:rPr>
        <w:t xml:space="preserve">z</w:t>
      </w:r>
      <w:r>
        <w:t xml:space="preserve"> </w:t>
      </w:r>
      <w:r>
        <w:t xml:space="preserve">= -1.84,</w:t>
      </w:r>
      <w:r>
        <w:t xml:space="preserve"> </w:t>
      </w:r>
      <w:r>
        <w:rPr>
          <w:i/>
          <w:iCs/>
        </w:rPr>
        <w:t xml:space="preserve">p</w:t>
      </w:r>
      <w:r>
        <w:t xml:space="preserve"> </w:t>
      </w:r>
      <w:r>
        <w:t xml:space="preserve">= 0.066. The effect of baseline quality of life on post-surgery quality of life was more substantial and significant,</w:t>
      </w:r>
      <w:r>
        <w:t xml:space="preserve"> </w:t>
      </w:r>
      <m:oMath>
        <m:acc>
          <m:accPr>
            <m:chr m:val="̂"/>
          </m:accPr>
          <m:e>
            <m:r>
              <m:t>β</m:t>
            </m:r>
          </m:e>
        </m:acc>
      </m:oMath>
      <w:r>
        <w:t xml:space="preserve"> </w:t>
      </w:r>
      <w:r>
        <w:t xml:space="preserve">= 0.47 (0.42, 0.52),</w:t>
      </w:r>
      <w:r>
        <w:t xml:space="preserve"> </w:t>
      </w:r>
      <w:r>
        <w:rPr>
          <w:i/>
          <w:iCs/>
        </w:rPr>
        <w:t xml:space="preserve">z</w:t>
      </w:r>
      <w:r>
        <w:t xml:space="preserve"> </w:t>
      </w:r>
      <w:r>
        <w:t xml:space="preserve">= 19.58,</w:t>
      </w:r>
      <w:r>
        <w:t xml:space="preserve"> </w:t>
      </w:r>
      <w:r>
        <w:rPr>
          <w:i/>
          <w:iCs/>
        </w:rPr>
        <w:t xml:space="preserve">p</w:t>
      </w:r>
      <w:r>
        <w:t xml:space="preserve"> </w:t>
      </w:r>
      <w:r>
        <w:t xml:space="preserve">&lt; 0.001. The combined effect of months and reason on post-surgery quality of life was significant,</w:t>
      </w:r>
      <w:r>
        <w:t xml:space="preserve"> </w:t>
      </w:r>
      <m:oMath>
        <m:acc>
          <m:accPr>
            <m:chr m:val="̂"/>
          </m:accPr>
          <m:e>
            <m:r>
              <m:t>β</m:t>
            </m:r>
          </m:e>
        </m:acc>
      </m:oMath>
      <w:r>
        <w:t xml:space="preserve"> </w:t>
      </w:r>
      <w:r>
        <w:t xml:space="preserve">= 0.45 (0.19, 0.70),</w:t>
      </w:r>
      <w:r>
        <w:t xml:space="preserve"> </w:t>
      </w:r>
      <w:r>
        <w:rPr>
          <w:i/>
          <w:iCs/>
        </w:rPr>
        <w:t xml:space="preserve">z</w:t>
      </w:r>
      <w:r>
        <w:t xml:space="preserve"> </w:t>
      </w:r>
      <w:r>
        <w:t xml:space="preserve">= 3.45,</w:t>
      </w:r>
      <w:r>
        <w:t xml:space="preserve"> </w:t>
      </w:r>
      <w:r>
        <w:rPr>
          <w:i/>
          <w:iCs/>
        </w:rPr>
        <w:t xml:space="preserve">p</w:t>
      </w:r>
      <w:r>
        <w:t xml:space="preserve"> </w:t>
      </w:r>
      <w:r>
        <w:t xml:space="preserve">&lt; 0.001. The parameter estimate suggests that the rate of change over time of quality of life is 0.45 bigger in those having surgery for physical reasons than in those having it for cosmetic reasons.</w:t>
      </w:r>
    </w:p>
    <w:p>
      <w:pPr>
        <w:pStyle w:val="FirstParagraph"/>
      </w:pPr>
      <w:r>
        <w:drawing>
          <wp:inline>
            <wp:extent cx="519892" cy="636104"/>
            <wp:effectExtent b="0" l="0" r="0" t="0"/>
            <wp:docPr descr="Image: i hex (no description provided yet)" title="" id="90" name="Picture"/>
            <a:graphic>
              <a:graphicData uri="http://schemas.openxmlformats.org/drawingml/2006/picture">
                <pic:pic>
                  <pic:nvPicPr>
                    <pic:cNvPr descr="images/i_hex.png" id="91" name="Picture"/>
                    <pic:cNvPicPr>
                      <a:picLocks noChangeArrowheads="1" noChangeAspect="1"/>
                    </pic:cNvPicPr>
                  </pic:nvPicPr>
                  <pic:blipFill>
                    <a:blip r:embed="rId86"/>
                    <a:stretch>
                      <a:fillRect/>
                    </a:stretch>
                  </pic:blipFill>
                  <pic:spPr bwMode="auto">
                    <a:xfrm>
                      <a:off x="0" y="0"/>
                      <a:ext cx="519892" cy="636104"/>
                    </a:xfrm>
                    <a:prstGeom prst="rect">
                      <a:avLst/>
                    </a:prstGeom>
                    <a:noFill/>
                    <a:ln w="9525">
                      <a:noFill/>
                      <a:headEnd/>
                      <a:tailEnd/>
                    </a:ln>
                  </pic:spPr>
                </pic:pic>
              </a:graphicData>
            </a:graphic>
          </wp:inline>
        </w:drawing>
      </w:r>
    </w:p>
    <w:bookmarkEnd w:id="92"/>
    <w:bookmarkStart w:id="95" w:name="slide-29-interpret-simple-slopes"/>
    <w:p>
      <w:pPr>
        <w:pStyle w:val="Heading2"/>
      </w:pPr>
      <w:r>
        <w:t xml:space="preserve">Slide 29: Interpret simple slopes</w:t>
      </w:r>
    </w:p>
    <w:p>
      <w:pPr>
        <w:pStyle w:val="SourceCode"/>
      </w:pPr>
      <w:r>
        <w:rPr>
          <w:rStyle w:val="NormalTok"/>
        </w:rPr>
        <w:t xml:space="preserve">cosmetic_slopes </w:t>
      </w:r>
      <w:r>
        <w:rPr>
          <w:rStyle w:val="OtherTok"/>
        </w:rPr>
        <w:t xml:space="preserve">&lt;-</w:t>
      </w:r>
      <w:r>
        <w:rPr>
          <w:rStyle w:val="NormalTok"/>
        </w:rPr>
        <w:t xml:space="preserve"> </w:t>
      </w:r>
      <w:r>
        <w:rPr>
          <w:rStyle w:val="FunctionTok"/>
        </w:rPr>
        <w:t xml:space="preserve">estimate_slopes</w:t>
      </w:r>
      <w:r>
        <w:rPr>
          <w:rStyle w:val="NormalTok"/>
        </w:rPr>
        <w:t xml:space="preserve">(cosmetic_mlm,</w:t>
      </w:r>
      <w:r>
        <w:br/>
      </w:r>
      <w:r>
        <w:rPr>
          <w:rStyle w:val="NormalTok"/>
        </w:rPr>
        <w:t xml:space="preserve">                                   </w:t>
      </w:r>
      <w:r>
        <w:rPr>
          <w:rStyle w:val="AttributeTok"/>
        </w:rPr>
        <w:t xml:space="preserve">trend =</w:t>
      </w:r>
      <w:r>
        <w:rPr>
          <w:rStyle w:val="NormalTok"/>
        </w:rPr>
        <w:t xml:space="preserve"> </w:t>
      </w:r>
      <w:r>
        <w:rPr>
          <w:rStyle w:val="StringTok"/>
        </w:rPr>
        <w:t xml:space="preserve">"months"</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"reason"</w:t>
      </w:r>
      <w:r>
        <w:rPr>
          <w:rStyle w:val="NormalTok"/>
        </w:rPr>
        <w:t xml:space="preserve">,</w:t>
      </w:r>
      <w:r>
        <w:br/>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w:t>
      </w:r>
      <w:r>
        <w:br/>
      </w:r>
      <w:r>
        <w:rPr>
          <w:rStyle w:val="FunctionTok"/>
        </w:rPr>
        <w:t xml:space="preserve">display</w:t>
      </w:r>
      <w:r>
        <w:rPr>
          <w:rStyle w:val="NormalTok"/>
        </w:rPr>
        <w:t xml:space="preserve">(cosmetic_slopes)</w:t>
      </w:r>
    </w:p>
    <w:p>
      <w:pPr>
        <w:pStyle w:val="TableCaption"/>
      </w:pPr>
      <w:r>
        <w:t xml:space="preserve">Estimated Marginal Effects</w:t>
      </w:r>
    </w:p>
    <w:tbl>
      <w:tblPr>
        <w:tblStyle w:val="Table"/>
        <w:tblW w:type="auto" w:w="0"/>
        <w:tblLook w:firstRow="1" w:lastRow="0" w:firstColumn="0" w:lastColumn="0" w:noHBand="0" w:noVBand="0" w:val="0020"/>
        <w:tblCaption w:val="Estimated Marginal Effects"/>
      </w:tblPr>
      <w:tblGrid>
        <w:gridCol w:w="1320"/>
        <w:gridCol w:w="1320"/>
        <w:gridCol w:w="1320"/>
        <w:gridCol w:w="1320"/>
        <w:gridCol w:w="1320"/>
        <w:gridCol w:w="1320"/>
      </w:tblGrid>
      <w:tr>
        <w:trPr>
          <w:tblHeader w:val="on"/>
        </w:trPr>
        <w:tc>
          <w:tcPr/>
          <w:p>
            <w:pPr>
              <w:pStyle w:val="Compact"/>
            </w:pPr>
            <w:r>
              <w:t xml:space="preserve">reason</w:t>
            </w:r>
          </w:p>
        </w:tc>
        <w:tc>
          <w:tcPr/>
          <w:p>
            <w:pPr>
              <w:pStyle w:val="Compact"/>
            </w:pPr>
            <w:r>
              <w:t xml:space="preserve">Slope</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Change appearance</w:t>
            </w:r>
          </w:p>
        </w:tc>
        <w:tc>
          <w:tcPr/>
          <w:p>
            <w:pPr>
              <w:pStyle w:val="Compact"/>
            </w:pPr>
            <w:r>
              <w:t xml:space="preserve">0.48</w:t>
            </w:r>
          </w:p>
        </w:tc>
        <w:tc>
          <w:tcPr/>
          <w:p>
            <w:pPr>
              <w:pStyle w:val="Compact"/>
            </w:pPr>
            <w:r>
              <w:t xml:space="preserve">0.39</w:t>
            </w:r>
          </w:p>
        </w:tc>
        <w:tc>
          <w:tcPr/>
          <w:p>
            <w:pPr>
              <w:pStyle w:val="Compact"/>
            </w:pPr>
            <w:r>
              <w:t xml:space="preserve">(-0.28, 1.24)</w:t>
            </w:r>
          </w:p>
        </w:tc>
        <w:tc>
          <w:tcPr/>
          <w:p>
            <w:pPr>
              <w:pStyle w:val="Compact"/>
            </w:pPr>
            <w:r>
              <w:t xml:space="preserve">1.25</w:t>
            </w:r>
          </w:p>
        </w:tc>
        <w:tc>
          <w:tcPr/>
          <w:p>
            <w:pPr>
              <w:pStyle w:val="Compact"/>
            </w:pPr>
            <w:r>
              <w:t xml:space="preserve">0.213</w:t>
            </w:r>
          </w:p>
        </w:tc>
      </w:tr>
      <w:tr>
        <w:tc>
          <w:tcPr/>
          <w:p>
            <w:pPr>
              <w:pStyle w:val="Compact"/>
            </w:pPr>
            <w:r>
              <w:t xml:space="preserve">Physical reason</w:t>
            </w:r>
          </w:p>
        </w:tc>
        <w:tc>
          <w:tcPr/>
          <w:p>
            <w:pPr>
              <w:pStyle w:val="Compact"/>
            </w:pPr>
            <w:r>
              <w:t xml:space="preserve">0.93</w:t>
            </w:r>
          </w:p>
        </w:tc>
        <w:tc>
          <w:tcPr/>
          <w:p>
            <w:pPr>
              <w:pStyle w:val="Compact"/>
            </w:pPr>
            <w:r>
              <w:t xml:space="preserve">0.39</w:t>
            </w:r>
          </w:p>
        </w:tc>
        <w:tc>
          <w:tcPr/>
          <w:p>
            <w:pPr>
              <w:pStyle w:val="Compact"/>
            </w:pPr>
            <w:r>
              <w:t xml:space="preserve">( 0.16, 1.70)</w:t>
            </w:r>
          </w:p>
        </w:tc>
        <w:tc>
          <w:tcPr/>
          <w:p>
            <w:pPr>
              <w:pStyle w:val="Compact"/>
            </w:pPr>
            <w:r>
              <w:t xml:space="preserve">2.37</w:t>
            </w:r>
          </w:p>
        </w:tc>
        <w:tc>
          <w:tcPr/>
          <w:p>
            <w:pPr>
              <w:pStyle w:val="Compact"/>
            </w:pPr>
            <w:r>
              <w:t xml:space="preserve">0.018</w:t>
            </w:r>
          </w:p>
        </w:tc>
      </w:tr>
    </w:tbl>
    <w:p>
      <w:pPr>
        <w:pStyle w:val="BlockText"/>
      </w:pPr>
      <w:r>
        <w:rPr>
          <w:b/>
          <w:bCs/>
        </w:rPr>
        <w:t xml:space="preserve">Important: ReportR</w:t>
      </w:r>
    </w:p>
    <w:p>
      <w:pPr>
        <w:pStyle w:val="BlockText"/>
      </w:pPr>
      <w:r>
        <w:t xml:space="preserve">Simple slopes analysis revealed that for those who had surgery to change their appearance, quality of life increased over time but not significantly so,</w:t>
      </w:r>
      <w:r>
        <w:t xml:space="preserve"> </w:t>
      </w:r>
      <m:oMath>
        <m:acc>
          <m:accPr>
            <m:chr m:val="̂"/>
          </m:accPr>
          <m:e>
            <m:r>
              <m:t>β</m:t>
            </m:r>
          </m:e>
        </m:acc>
      </m:oMath>
      <w:r>
        <w:t xml:space="preserve"> </w:t>
      </w:r>
      <w:r>
        <w:t xml:space="preserve">= 0.48 (-0.28, 1.24),</w:t>
      </w:r>
      <w:r>
        <w:t xml:space="preserve"> </w:t>
      </w:r>
      <w:r>
        <w:rPr>
          <w:i/>
          <w:iCs/>
        </w:rPr>
        <w:t xml:space="preserve">z</w:t>
      </w:r>
      <w:r>
        <w:t xml:space="preserve"> </w:t>
      </w:r>
      <w:r>
        <w:t xml:space="preserve">= 1.25,</w:t>
      </w:r>
      <w:r>
        <w:t xml:space="preserve"> </w:t>
      </w:r>
      <w:r>
        <w:rPr>
          <w:i/>
          <w:iCs/>
        </w:rPr>
        <w:t xml:space="preserve">p</w:t>
      </w:r>
      <w:r>
        <w:t xml:space="preserve"> </w:t>
      </w:r>
      <w:r>
        <w:t xml:space="preserve">= 0.213. In contrast, for those who had surgery to help with a physical problem, their quality of life significantly increased over time,</w:t>
      </w:r>
      <w:r>
        <w:t xml:space="preserve"> </w:t>
      </w:r>
      <m:oMath>
        <m:acc>
          <m:accPr>
            <m:chr m:val="̂"/>
          </m:accPr>
          <m:e>
            <m:r>
              <m:t>β</m:t>
            </m:r>
          </m:e>
        </m:acc>
      </m:oMath>
      <w:r>
        <w:t xml:space="preserve"> </w:t>
      </w:r>
      <w:r>
        <w:t xml:space="preserve">= 0.93 (0.16, 1.70),</w:t>
      </w:r>
      <w:r>
        <w:t xml:space="preserve"> </w:t>
      </w:r>
      <w:r>
        <w:rPr>
          <w:i/>
          <w:iCs/>
        </w:rPr>
        <w:t xml:space="preserve">z</w:t>
      </w:r>
      <w:r>
        <w:t xml:space="preserve"> </w:t>
      </w:r>
      <w:r>
        <w:t xml:space="preserve">= 2.37,</w:t>
      </w:r>
      <w:r>
        <w:t xml:space="preserve"> </w:t>
      </w:r>
      <w:r>
        <w:rPr>
          <w:i/>
          <w:iCs/>
        </w:rPr>
        <w:t xml:space="preserve">p</w:t>
      </w:r>
      <w:r>
        <w:t xml:space="preserve"> </w:t>
      </w:r>
      <w:r>
        <w:t xml:space="preserve">= 0.018. The change in quality of life for people who had surgery for a physical reason is about double that of people who had it for a cosmetic reason (over the same time period).</w:t>
      </w:r>
    </w:p>
    <w:p>
      <w:pPr>
        <w:pStyle w:val="FirstParagraph"/>
      </w:pPr>
      <w:r>
        <w:drawing>
          <wp:inline>
            <wp:extent cx="519892" cy="636104"/>
            <wp:effectExtent b="0" l="0" r="0" t="0"/>
            <wp:docPr descr="Image: i hex (no description provided yet)" title="" id="93" name="Picture"/>
            <a:graphic>
              <a:graphicData uri="http://schemas.openxmlformats.org/drawingml/2006/picture">
                <pic:pic>
                  <pic:nvPicPr>
                    <pic:cNvPr descr="images/i_hex.png" id="94" name="Picture"/>
                    <pic:cNvPicPr>
                      <a:picLocks noChangeArrowheads="1" noChangeAspect="1"/>
                    </pic:cNvPicPr>
                  </pic:nvPicPr>
                  <pic:blipFill>
                    <a:blip r:embed="rId86"/>
                    <a:stretch>
                      <a:fillRect/>
                    </a:stretch>
                  </pic:blipFill>
                  <pic:spPr bwMode="auto">
                    <a:xfrm>
                      <a:off x="0" y="0"/>
                      <a:ext cx="519892" cy="636104"/>
                    </a:xfrm>
                    <a:prstGeom prst="rect">
                      <a:avLst/>
                    </a:prstGeom>
                    <a:noFill/>
                    <a:ln w="9525">
                      <a:noFill/>
                      <a:headEnd/>
                      <a:tailEnd/>
                    </a:ln>
                  </pic:spPr>
                </pic:pic>
              </a:graphicData>
            </a:graphic>
          </wp:inline>
        </w:drawing>
      </w:r>
    </w:p>
    <w:bookmarkEnd w:id="95"/>
    <w:bookmarkStart w:id="101" w:name="slide-30-interpret-simple-slopes"/>
    <w:p>
      <w:pPr>
        <w:pStyle w:val="Heading2"/>
      </w:pPr>
      <w:r>
        <w:t xml:space="preserve">Slide 30: Interpret simple slopes</w:t>
      </w:r>
    </w:p>
    <w:p>
      <w:pPr>
        <w:pStyle w:val="SourceCode"/>
      </w:pPr>
      <w:r>
        <w:rPr>
          <w:rStyle w:val="FunctionTok"/>
        </w:rPr>
        <w:t xml:space="preserve">estimate_means</w:t>
      </w:r>
      <w:r>
        <w:rPr>
          <w:rStyle w:val="NormalTok"/>
        </w:rPr>
        <w:t xml:space="preserve">(</w:t>
      </w:r>
      <w:r>
        <w:rPr>
          <w:rStyle w:val="AttributeTok"/>
        </w:rPr>
        <w:t xml:space="preserve">model =</w:t>
      </w:r>
      <w:r>
        <w:rPr>
          <w:rStyle w:val="NormalTok"/>
        </w:rPr>
        <w:t xml:space="preserve"> cosmetic_mlm,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"months"</w:t>
      </w:r>
      <w:r>
        <w:rPr>
          <w:rStyle w:val="NormalTok"/>
        </w:rPr>
        <w:t xml:space="preserve">, </w:t>
      </w:r>
      <w:r>
        <w:rPr>
          <w:rStyle w:val="StringTok"/>
        </w:rPr>
        <w:t xml:space="preserve">"reason"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 Months since surgery"</w:t>
      </w:r>
      <w:r>
        <w:rPr>
          <w:rStyle w:val="NormalTok"/>
        </w:rPr>
        <w:t xml:space="preserve">, </w:t>
      </w:r>
      <w:r>
        <w:rPr>
          <w:rStyle w:val="AttributeTok"/>
        </w:rPr>
        <w:t xml:space="preserve">y =</w:t>
      </w:r>
      <w:r>
        <w:rPr>
          <w:rStyle w:val="NormalTok"/>
        </w:rPr>
        <w:t xml:space="preserve"> </w:t>
      </w:r>
      <w:r>
        <w:rPr>
          <w:rStyle w:val="StringTok"/>
        </w:rPr>
        <w:t xml:space="preserve">"Quality of life post-surgery (0-100)"</w:t>
      </w:r>
      <w:r>
        <w:rPr>
          <w:rStyle w:val="NormalTok"/>
        </w:rPr>
        <w:t xml:space="preserve">, </w:t>
      </w:r>
      <w:r>
        <w:rPr>
          <w:rStyle w:val="AttributeTok"/>
        </w:rPr>
        <w:t xml:space="preserve">colour =</w:t>
      </w:r>
      <w:r>
        <w:rPr>
          <w:rStyle w:val="NormalTok"/>
        </w:rPr>
        <w:t xml:space="preserve"> </w:t>
      </w:r>
      <w:r>
        <w:rPr>
          <w:rStyle w:val="StringTok"/>
        </w:rPr>
        <w:t xml:space="preserve">"Reason for surgery"</w:t>
      </w:r>
      <w:r>
        <w:rPr>
          <w:rStyle w:val="NormalTok"/>
        </w:rPr>
        <w:t xml:space="preserve">, </w:t>
      </w:r>
      <w:r>
        <w:rPr>
          <w:rStyle w:val="AttributeTok"/>
        </w:rPr>
        <w:t xml:space="preserve">fill =</w:t>
      </w:r>
      <w:r>
        <w:rPr>
          <w:rStyle w:val="NormalTok"/>
        </w:rPr>
        <w:t xml:space="preserve"> </w:t>
      </w:r>
      <w:r>
        <w:rPr>
          <w:rStyle w:val="StringTok"/>
        </w:rPr>
        <w:t xml:space="preserve">"Reason for surgery"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810000"/>
            <wp:effectExtent b="0" l="0" r="0" t="0"/>
            <wp:docPr descr="Plot (no description provided yet)" title="" id="97" name="Picture"/>
            <a:graphic>
              <a:graphicData uri="http://schemas.openxmlformats.org/drawingml/2006/picture">
                <pic:pic>
                  <pic:nvPicPr>
                    <pic:cNvPr descr="images/mlmr_slide030_unnamed-chunk-30-1.png" id="98" name="Picture"/>
                    <pic:cNvPicPr>
                      <a:picLocks noChangeArrowheads="1" noChangeAspect="1"/>
                    </pic:cNvPicPr>
                  </pic:nvPicPr>
                  <pic:blipFill>
                    <a:blip r:embed="rId96"/>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99" name="Picture"/>
            <a:graphic>
              <a:graphicData uri="http://schemas.openxmlformats.org/drawingml/2006/picture">
                <pic:pic>
                  <pic:nvPicPr>
                    <pic:cNvPr descr="images/i_hex.png" id="100" name="Picture"/>
                    <pic:cNvPicPr>
                      <a:picLocks noChangeArrowheads="1" noChangeAspect="1"/>
                    </pic:cNvPicPr>
                  </pic:nvPicPr>
                  <pic:blipFill>
                    <a:blip r:embed="rId86"/>
                    <a:stretch>
                      <a:fillRect/>
                    </a:stretch>
                  </pic:blipFill>
                  <pic:spPr bwMode="auto">
                    <a:xfrm>
                      <a:off x="0" y="0"/>
                      <a:ext cx="519892" cy="636104"/>
                    </a:xfrm>
                    <a:prstGeom prst="rect">
                      <a:avLst/>
                    </a:prstGeom>
                    <a:noFill/>
                    <a:ln w="9525">
                      <a:noFill/>
                      <a:headEnd/>
                      <a:tailEnd/>
                    </a:ln>
                  </pic:spPr>
                </pic:pic>
              </a:graphicData>
            </a:graphic>
          </wp:inline>
        </w:drawing>
      </w:r>
    </w:p>
    <w:bookmarkEnd w:id="101"/>
    <w:bookmarkStart w:id="102" w:name="slide-31-summary"/>
    <w:p>
      <w:pPr>
        <w:pStyle w:val="Heading2"/>
      </w:pPr>
      <w:r>
        <w:t xml:space="preserve">Slide 31: Summary</w:t>
      </w:r>
    </w:p>
    <w:p>
      <w:pPr>
        <w:pStyle w:val="Compact"/>
        <w:numPr>
          <w:ilvl w:val="0"/>
          <w:numId w:val="1023"/>
        </w:numPr>
      </w:pPr>
      <w:r>
        <w:t xml:space="preserve">Data can be hierarchical and this hierarchical structure can be important.</w:t>
      </w:r>
    </w:p>
    <w:p>
      <w:pPr>
        <w:pStyle w:val="Compact"/>
        <w:numPr>
          <w:ilvl w:val="1"/>
          <w:numId w:val="1024"/>
        </w:numPr>
      </w:pPr>
      <w:r>
        <w:t xml:space="preserve">The OLS linear model simply ignores the hierarchy.</w:t>
      </w:r>
    </w:p>
    <w:p>
      <w:pPr>
        <w:pStyle w:val="Compact"/>
        <w:numPr>
          <w:ilvl w:val="0"/>
          <w:numId w:val="1023"/>
        </w:numPr>
      </w:pPr>
      <w:r>
        <w:t xml:space="preserve">Hierarchical models are just a fancy linear model in which you estimate the variability in the slopes and intercepts within contexts</w:t>
      </w:r>
    </w:p>
    <w:p>
      <w:pPr>
        <w:pStyle w:val="Compact"/>
        <w:numPr>
          <w:ilvl w:val="0"/>
          <w:numId w:val="1023"/>
        </w:numPr>
      </w:pPr>
      <w:r>
        <w:t xml:space="preserve">i.e. slopes and intercepts can be random variables (allowed to vary) rather than fixed (assumed to be equal in different situations).</w:t>
      </w:r>
    </w:p>
    <w:p>
      <w:pPr>
        <w:pStyle w:val="Compact"/>
        <w:numPr>
          <w:ilvl w:val="0"/>
          <w:numId w:val="1023"/>
        </w:numPr>
      </w:pPr>
      <w:r>
        <w:t xml:space="preserve">MLMs are a world of pain</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25" Target="media/rId25.png" /><Relationship Type="http://schemas.openxmlformats.org/officeDocument/2006/relationships/image" Id="rId40" Target="media/rId40.svg" /><Relationship Type="http://schemas.openxmlformats.org/officeDocument/2006/relationships/image" Id="rId75" Target="media/rId75.png" /><Relationship Type="http://schemas.openxmlformats.org/officeDocument/2006/relationships/image" Id="rId86" Target="media/rId86.png" /><Relationship Type="http://schemas.openxmlformats.org/officeDocument/2006/relationships/image" Id="rId49" Target="media/rId49.png"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82" Target="media/rId82.png" /><Relationship Type="http://schemas.openxmlformats.org/officeDocument/2006/relationships/image" Id="rId96" Target="media/rId96.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60" Target="media/rId60.png" /><Relationship Type="http://schemas.openxmlformats.org/officeDocument/2006/relationships/hyperlink" Id="rId10" Target="https://bsky.app/profile/profandyfield.bsky.social" TargetMode="External" /><Relationship Type="http://schemas.openxmlformats.org/officeDocument/2006/relationships/hyperlink" Id="rId9" Target="https://profandyfield.github.io/statistics_lectures/ais_11_mlmr/media/deafheaven_come_back.mp3" TargetMode="External" /><Relationship Type="http://schemas.openxmlformats.org/officeDocument/2006/relationships/hyperlink" Id="rId73" Target="https://profandyfield.github.io/statistics_lectures/shared_media/video/milton_meditation_butthole.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_rels/footnotes.xml.rels><?xml version="1.0" encoding="UTF-8"?><Relationships xmlns="http://schemas.openxmlformats.org/package/2006/relationships"><Relationship Type="http://schemas.openxmlformats.org/officeDocument/2006/relationships/hyperlink" Id="rId10" Target="https://bsky.app/profile/profandyfield.bsky.social" TargetMode="External" /><Relationship Type="http://schemas.openxmlformats.org/officeDocument/2006/relationships/hyperlink" Id="rId9" Target="https://profandyfield.github.io/statistics_lectures/ais_11_mlmr/media/deafheaven_come_back.mp3" TargetMode="External" /><Relationship Type="http://schemas.openxmlformats.org/officeDocument/2006/relationships/hyperlink" Id="rId73" Target="https://profandyfield.github.io/statistics_lectures/shared_media/video/milton_meditation_butthole.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2026-10-06T18:47:12Z</dcterms:created>
  <dcterms:modified xsi:type="dcterms:W3CDTF">2026-10-06T18:47:12Z</dcterms:modified>
</cp:coreProperties>
</file>

<file path=docProps/custom.xml><?xml version="1.0" encoding="utf-8"?>
<Properties xmlns="http://schemas.openxmlformats.org/officeDocument/2006/custom-properties" xmlns:vt="http://schemas.openxmlformats.org/officeDocument/2006/docPropsVTypes"/>
</file>