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45.png" ContentType="image/png"/>
  <Override PartName="/word/media/rId52.png" ContentType="image/png"/>
  <Override PartName="/word/media/rId59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108.png" ContentType="image/png"/>
  <Override PartName="/word/media/rId114.png" ContentType="image/png"/>
  <Override PartName="/word/media/rId128.png" ContentType="image/png"/>
  <Override PartName="/word/media/rId132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6.png" ContentType="image/png"/>
  <Override PartName="/word/media/rId34.png" ContentType="image/png"/>
  <Override PartName="/word/media/rId182.png" ContentType="image/png"/>
  <Override PartName="/word/media/rId140.png" ContentType="image/png"/>
  <Override PartName="/word/media/rId186.png" ContentType="image/png"/>
  <Override PartName="/word/media/rId101.png" ContentType="image/png"/>
  <Override PartName="/word/media/rId91.png" ContentType="image/png"/>
  <Override PartName="/word/media/rId97.png" ContentType="image/png"/>
  <Override PartName="/word/media/rId94.png" ContentType="image/png"/>
  <Override PartName="/word/media/rId27.png" ContentType="image/png"/>
  <Override PartName="/word/media/rId30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6" w:name="categorical-predictors"/>
    <w:p>
      <w:pPr>
        <w:pStyle w:val="Heading1"/>
      </w:pPr>
      <w:r>
        <w:t xml:space="preserve">Categorical predictors</w:t>
      </w:r>
    </w:p>
    <w:p>
      <w:pPr>
        <w:pStyle w:val="FirstParagraph"/>
      </w:pPr>
      <w:r>
        <w:rPr>
          <w:b/>
          <w:bCs/>
        </w:rPr>
        <w:t xml:space="preserve">Comparing means with the GLM</w:t>
      </w:r>
    </w:p>
    <w:p>
      <w:pPr>
        <w:pStyle w:val="BodyText"/>
      </w:pPr>
      <w:r>
        <w:t xml:space="preserve">Professor Andy Field, University of Sussex</w:t>
      </w:r>
    </w:p>
    <w:p>
      <w:pPr>
        <w:pStyle w:val="BodyText"/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bsky.app</w:t>
        </w:r>
      </w:hyperlink>
      <w:r>
        <w:t xml:space="preserve"> </w:t>
      </w:r>
      <w:r>
        <w:t xml:space="preserve">|</w:t>
      </w:r>
      <w:r>
        <w:t xml:space="preserve"> </w:t>
      </w:r>
      <w:hyperlink r:id="rId10">
        <w:r>
          <w:rPr>
            <w:rStyle w:val="Hyperlink"/>
          </w:rPr>
          <w:t xml:space="preserve">youtube.com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discoveringstatistics.com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discovr.rocks</w:t>
        </w:r>
      </w:hyperlink>
      <w:r>
        <w:t xml:space="preserve"> </w:t>
      </w:r>
      <w:r>
        <w:t xml:space="preserve">|</w:t>
      </w:r>
      <w:r>
        <w:t xml:space="preserve"> </w:t>
      </w:r>
      <w:hyperlink r:id="rId13">
        <w:r>
          <w:rPr>
            <w:rStyle w:val="Hyperlink"/>
          </w:rPr>
          <w:t xml:space="preserve">statisticsadventure.com</w:t>
        </w:r>
      </w:hyperlink>
    </w:p>
    <w:bookmarkStart w:id="14" w:name="about-this-version"/>
    <w:p>
      <w:pPr>
        <w:pStyle w:val="Heading2"/>
      </w:pPr>
      <w:r>
        <w:t xml:space="preserve">About this version</w:t>
      </w:r>
    </w:p>
    <w:p>
      <w:pPr>
        <w:pStyle w:val="FirstParagraph"/>
      </w:pPr>
      <w:r>
        <w:t xml:space="preserve">This is a plain-text version of the lecture slides. Each slide starts with a heading such as “Slide 5”, and the numbers match the slide numbers shown in the lecture. Content that appeared one piece at a time, in columns or in tabs is shown in reading order. Videos and interactive apps are given as links.</w:t>
      </w:r>
    </w:p>
    <w:bookmarkEnd w:id="14"/>
    <w:bookmarkStart w:id="16" w:name="slide-2"/>
    <w:p>
      <w:pPr>
        <w:pStyle w:val="Heading2"/>
      </w:pPr>
      <w:r>
        <w:t xml:space="preserve">Slide 2</w:t>
      </w:r>
    </w:p>
    <w:p>
      <w:pPr>
        <w:pStyle w:val="FirstParagraph"/>
      </w:pPr>
      <w:r>
        <w:t xml:space="preserve">Audio clip:</w:t>
      </w:r>
      <w:r>
        <w:t xml:space="preserve"> </w:t>
      </w:r>
      <w:hyperlink r:id="rId15">
        <w:r>
          <w:rPr>
            <w:rStyle w:val="Hyperlink"/>
          </w:rPr>
          <w:t xml:space="preserve">helloween narrative</w:t>
        </w:r>
      </w:hyperlink>
    </w:p>
    <w:p>
      <w:pPr>
        <w:pStyle w:val="BodyText"/>
      </w:pPr>
      <w:r>
        <w:t xml:space="preserve">Every Halloween the zombies and werewolves gather in an underground tomb.</w:t>
      </w:r>
    </w:p>
    <w:p>
      <w:pPr>
        <w:pStyle w:val="BodyText"/>
      </w:pPr>
      <w:r>
        <w:t xml:space="preserve">They don’t like Halloween because it’s the one night that they can’t scare humans. On Halloween everyone thinks that they are a small child in fancy dress.</w:t>
      </w:r>
    </w:p>
    <w:p>
      <w:pPr>
        <w:pStyle w:val="BodyText"/>
      </w:pPr>
      <w:r>
        <w:t xml:space="preserve">So they gather underground and bemoan how scary small children are these days. Invariably they quarrel about who is the scariest.</w:t>
      </w:r>
    </w:p>
    <w:p>
      <w:pPr>
        <w:pStyle w:val="BodyText"/>
      </w:pPr>
      <w:r>
        <w:t xml:space="preserve">The zombies argue that they are scariest because they look rotten, but the Werewolves believe that they are scariest because they have big teeth.</w:t>
      </w:r>
    </w:p>
    <w:p>
      <w:pPr>
        <w:pStyle w:val="BodyText"/>
      </w:pPr>
      <w:r>
        <w:t xml:space="preserve">The zombies think the Werewolves look too cuddly.</w:t>
      </w:r>
    </w:p>
    <w:p>
      <w:pPr>
        <w:pStyle w:val="BodyText"/>
      </w:pPr>
      <w:r>
        <w:t xml:space="preserve">Each year Azal, head of the Werewolves becomes so enraged that he eats all of the zombies to win the argument. They taste rotten too.</w:t>
      </w:r>
    </w:p>
    <w:p>
      <w:pPr>
        <w:pStyle w:val="BodyText"/>
      </w:pPr>
      <w:r>
        <w:t xml:space="preserve">This year, the zombies are fighting back …</w:t>
      </w:r>
    </w:p>
    <w:bookmarkEnd w:id="16"/>
    <w:bookmarkStart w:id="18" w:name="slide-3"/>
    <w:p>
      <w:pPr>
        <w:pStyle w:val="Heading2"/>
      </w:pPr>
      <w:r>
        <w:t xml:space="preserve">Slide 3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7">
        <w:r>
          <w:rPr>
            <w:rStyle w:val="Hyperlink"/>
          </w:rPr>
          <w:t xml:space="preserve">cubit azal lecture intro</w:t>
        </w:r>
      </w:hyperlink>
    </w:p>
    <w:bookmarkEnd w:id="18"/>
    <w:bookmarkStart w:id="20" w:name="slide-4"/>
    <w:p>
      <w:pPr>
        <w:pStyle w:val="Heading2"/>
      </w:pPr>
      <w:r>
        <w:t xml:space="preserve">Slide 4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9">
        <w:r>
          <w:rPr>
            <w:rStyle w:val="Hyperlink"/>
          </w:rPr>
          <w:t xml:space="preserve">cubit facetime live lecture 01</w:t>
        </w:r>
      </w:hyperlink>
    </w:p>
    <w:bookmarkEnd w:id="20"/>
    <w:bookmarkStart w:id="22" w:name="slide-5"/>
    <w:p>
      <w:pPr>
        <w:pStyle w:val="Heading2"/>
      </w:pPr>
      <w:r>
        <w:t xml:space="preserve">Slide 5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1">
        <w:r>
          <w:rPr>
            <w:rStyle w:val="Hyperlink"/>
          </w:rPr>
          <w:t xml:space="preserve">cubit facetime live lecture 02</w:t>
        </w:r>
      </w:hyperlink>
    </w:p>
    <w:bookmarkEnd w:id="22"/>
    <w:bookmarkStart w:id="24" w:name="slide-6"/>
    <w:p>
      <w:pPr>
        <w:pStyle w:val="Heading2"/>
      </w:pPr>
      <w:r>
        <w:t xml:space="preserve">Slide 6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3">
        <w:r>
          <w:rPr>
            <w:rStyle w:val="Hyperlink"/>
          </w:rPr>
          <w:t xml:space="preserve">cubit facetime live lecture 03</w:t>
        </w:r>
      </w:hyperlink>
    </w:p>
    <w:bookmarkEnd w:id="24"/>
    <w:bookmarkStart w:id="26" w:name="slide-7"/>
    <w:p>
      <w:pPr>
        <w:pStyle w:val="Heading2"/>
      </w:pPr>
      <w:r>
        <w:t xml:space="preserve">Slide 7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25">
        <w:r>
          <w:rPr>
            <w:rStyle w:val="Hyperlink"/>
          </w:rPr>
          <w:t xml:space="preserve">cubit facetime live lecture 04</w:t>
        </w:r>
      </w:hyperlink>
    </w:p>
    <w:bookmarkEnd w:id="26"/>
    <w:bookmarkStart w:id="33" w:name="slide-8"/>
    <w:p>
      <w:pPr>
        <w:pStyle w:val="Heading2"/>
      </w:pPr>
      <w:r>
        <w:t xml:space="preserve">Slide 8</w:t>
      </w:r>
    </w:p>
    <w:p>
      <w:pPr>
        <w:pStyle w:val="FirstParagraph"/>
      </w:pPr>
      <w:r>
        <w:drawing>
          <wp:inline>
            <wp:extent cx="5334000" cy="3019488"/>
            <wp:effectExtent b="0" l="0" r="0" t="0"/>
            <wp:docPr descr="Image: spine map (no description provided yet)" title="" id="28" name="Picture"/>
            <a:graphic>
              <a:graphicData uri="http://schemas.openxmlformats.org/drawingml/2006/picture">
                <pic:pic>
                  <pic:nvPicPr>
                    <pic:cNvPr descr="images/spine_ma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16468"/>
            <wp:effectExtent b="0" l="0" r="0" t="0"/>
            <wp:docPr descr="Image: spine map lec 02 (no description provided yet)" title="" id="31" name="Picture"/>
            <a:graphic>
              <a:graphicData uri="http://schemas.openxmlformats.org/drawingml/2006/picture">
                <pic:pic>
                  <pic:nvPicPr>
                    <pic:cNvPr descr="images/spine_map_lec_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slide-9"/>
    <w:p>
      <w:pPr>
        <w:pStyle w:val="Heading2"/>
      </w:pPr>
      <w:r>
        <w:t xml:space="preserve">Slide 9</w:t>
      </w:r>
    </w:p>
    <w:p>
      <w:pPr>
        <w:pStyle w:val="FirstParagraph"/>
      </w:pPr>
      <w:r>
        <w:drawing>
          <wp:inline>
            <wp:extent cx="5334000" cy="4654990"/>
            <wp:effectExtent b="0" l="0" r="0" t="0"/>
            <wp:docPr descr="Image: dsr2 fig 04 39 workflow (no description provided yet)" title="" id="35" name="Picture"/>
            <a:graphic>
              <a:graphicData uri="http://schemas.openxmlformats.org/drawingml/2006/picture">
                <pic:pic>
                  <pic:nvPicPr>
                    <pic:cNvPr descr="images/dsr2_fig_04_39_workflow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slide-10-the-glm-and-experiments"/>
    <w:p>
      <w:pPr>
        <w:pStyle w:val="Heading2"/>
      </w:pPr>
      <w:r>
        <w:t xml:space="preserve">Slide 10: The GLM and experiments</w:t>
      </w:r>
    </w:p>
    <w:p>
      <w:pPr>
        <w:pStyle w:val="Compact"/>
        <w:numPr>
          <w:ilvl w:val="0"/>
          <w:numId w:val="1001"/>
        </w:numPr>
      </w:pPr>
      <w:r>
        <w:t xml:space="preserve">In experimental research, predictors in the linear model are defined by a manipulation</w:t>
      </w:r>
    </w:p>
    <w:p>
      <w:pPr>
        <w:pStyle w:val="Compact"/>
        <w:numPr>
          <w:ilvl w:val="1"/>
          <w:numId w:val="1002"/>
        </w:numPr>
      </w:pPr>
      <w:r>
        <w:t xml:space="preserve">By manipulating a predictor variable can we cause (and therefore predict) a change in behaviour?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F</w:t>
      </w:r>
      <w:r>
        <w:t xml:space="preserve">-statistic</w:t>
      </w:r>
    </w:p>
    <w:p>
      <w:pPr>
        <w:pStyle w:val="Compact"/>
        <w:numPr>
          <w:ilvl w:val="1"/>
          <w:numId w:val="1003"/>
        </w:numPr>
      </w:pPr>
      <w:r>
        <w:t xml:space="preserve">Still quantifies the fit of the model to the data</w:t>
      </w:r>
    </w:p>
    <w:p>
      <w:pPr>
        <w:pStyle w:val="Compact"/>
        <w:numPr>
          <w:ilvl w:val="1"/>
          <w:numId w:val="1003"/>
        </w:numPr>
      </w:pPr>
      <w:r>
        <w:t xml:space="preserve">Still has an associated significance test</w:t>
      </w:r>
    </w:p>
    <w:p>
      <w:pPr>
        <w:pStyle w:val="Compact"/>
        <w:numPr>
          <w:ilvl w:val="1"/>
          <w:numId w:val="1003"/>
        </w:numPr>
      </w:pPr>
      <w:r>
        <w:t xml:space="preserve">The ‘fit’ represents the experimental manipulation (which defines the predictor)</w:t>
      </w:r>
    </w:p>
    <w:p>
      <w:pPr>
        <w:pStyle w:val="Compact"/>
        <w:numPr>
          <w:ilvl w:val="1"/>
          <w:numId w:val="1003"/>
        </w:numPr>
      </w:pPr>
      <w:r>
        <w:t xml:space="preserve">‘Significant’ fit equates to a ‘significant’ effect of the experimental manipulation</w:t>
      </w:r>
    </w:p>
    <w:bookmarkEnd w:id="38"/>
    <w:bookmarkStart w:id="39" w:name="slide-11-new-section-a-ghoulish-example"/>
    <w:p>
      <w:pPr>
        <w:pStyle w:val="Heading2"/>
      </w:pPr>
      <w:r>
        <w:t xml:space="preserve">Slide 11 (new section): A ghoulish example</w:t>
      </w:r>
    </w:p>
    <w:bookmarkEnd w:id="39"/>
    <w:bookmarkStart w:id="41" w:name="slide-12"/>
    <w:p>
      <w:pPr>
        <w:pStyle w:val="Heading2"/>
      </w:pPr>
      <w:r>
        <w:t xml:space="preserve">Slide 12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40">
        <w:r>
          <w:rPr>
            <w:rStyle w:val="Hyperlink"/>
          </w:rPr>
          <w:t xml:space="preserve">zombie prank</w:t>
        </w:r>
      </w:hyperlink>
    </w:p>
    <w:bookmarkEnd w:id="41"/>
    <w:bookmarkStart w:id="49" w:name="slide-13"/>
    <w:p>
      <w:pPr>
        <w:pStyle w:val="Heading2"/>
      </w:pPr>
      <w:r>
        <w:t xml:space="preserve">Slide 13</w:t>
      </w:r>
    </w:p>
    <w:p>
      <w:pPr>
        <w:pStyle w:val="FirstParagraph"/>
      </w:pPr>
      <w:r>
        <w:drawing>
          <wp:inline>
            <wp:extent cx="5334000" cy="7077807"/>
            <wp:effectExtent b="0" l="0" r="0" t="0"/>
            <wp:docPr descr="Image: ais standard error (no description provided yet)" title="" id="43" name="Picture"/>
            <a:graphic>
              <a:graphicData uri="http://schemas.openxmlformats.org/drawingml/2006/picture">
                <pic:pic>
                  <pic:nvPicPr>
                    <pic:cNvPr descr="images/ais_standard_erro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8" w:name="same-ghoul"/>
    <w:p>
      <w:pPr>
        <w:pStyle w:val="Heading3"/>
      </w:pPr>
      <w:r>
        <w:t xml:space="preserve">Same ghoul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46" name="Picture"/>
            <a:graphic>
              <a:graphicData uri="http://schemas.openxmlformats.org/drawingml/2006/picture">
                <pic:pic>
                  <pic:nvPicPr>
                    <pic:cNvPr descr="images/ds_means_slide013_unnamed-chunk-4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End w:id="49"/>
    <w:bookmarkStart w:id="56" w:name="slide-14"/>
    <w:p>
      <w:pPr>
        <w:pStyle w:val="Heading2"/>
      </w:pPr>
      <w:r>
        <w:t xml:space="preserve">Slide 14</w:t>
      </w:r>
    </w:p>
    <w:p>
      <w:pPr>
        <w:pStyle w:val="FirstParagraph"/>
      </w:pPr>
      <w:r>
        <w:drawing>
          <wp:inline>
            <wp:extent cx="5334000" cy="7077807"/>
            <wp:effectExtent b="0" l="0" r="0" t="0"/>
            <wp:docPr descr="Image: ais standard error (no description provided yet)" title="" id="50" name="Picture"/>
            <a:graphic>
              <a:graphicData uri="http://schemas.openxmlformats.org/drawingml/2006/picture">
                <pic:pic>
                  <pic:nvPicPr>
                    <pic:cNvPr descr="images/ais_standard_error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5" w:name="same-ghoul-1"/>
    <w:p>
      <w:pPr>
        <w:pStyle w:val="Heading3"/>
      </w:pPr>
      <w:r>
        <w:t xml:space="preserve">Same ghoul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53" name="Picture"/>
            <a:graphic>
              <a:graphicData uri="http://schemas.openxmlformats.org/drawingml/2006/picture">
                <pic:pic>
                  <pic:nvPicPr>
                    <pic:cNvPr descr="images/ds_means_slide014_unnamed-chunk-5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End w:id="56"/>
    <w:bookmarkStart w:id="63" w:name="slide-15"/>
    <w:p>
      <w:pPr>
        <w:pStyle w:val="Heading2"/>
      </w:pPr>
      <w:r>
        <w:t xml:space="preserve">Slide 15</w:t>
      </w:r>
    </w:p>
    <w:p>
      <w:pPr>
        <w:pStyle w:val="FirstParagraph"/>
      </w:pPr>
      <w:r>
        <w:drawing>
          <wp:inline>
            <wp:extent cx="5334000" cy="7077807"/>
            <wp:effectExtent b="0" l="0" r="0" t="0"/>
            <wp:docPr descr="Image: ais standard error (no description provided yet)" title="" id="57" name="Picture"/>
            <a:graphic>
              <a:graphicData uri="http://schemas.openxmlformats.org/drawingml/2006/picture">
                <pic:pic>
                  <pic:nvPicPr>
                    <pic:cNvPr descr="images/ais_standard_error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7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2" w:name="different-ghouls"/>
    <w:p>
      <w:pPr>
        <w:pStyle w:val="Heading3"/>
      </w:pPr>
      <w:r>
        <w:t xml:space="preserve">Different ghouls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60" name="Picture"/>
            <a:graphic>
              <a:graphicData uri="http://schemas.openxmlformats.org/drawingml/2006/picture">
                <pic:pic>
                  <pic:nvPicPr>
                    <pic:cNvPr descr="images/ds_means_slide015_unnamed-chunk-6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End w:id="63"/>
    <w:bookmarkStart w:id="64" w:name="slide-16"/>
    <w:p>
      <w:pPr>
        <w:pStyle w:val="Heading2"/>
      </w:pPr>
      <w:r>
        <w:t xml:space="preserve">Slide 16</w:t>
      </w:r>
    </w:p>
    <w:p>
      <w:pPr>
        <w:pStyle w:val="TableCaption"/>
      </w:pPr>
      <w:r>
        <w:t xml:space="preserve">Table 1: Data for the zombie vs. werewolf costume experiment (first 50 of 100 rows)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Data for the zombie vs. werewolf costume experiment (first 50 of 100 rows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Costume</w:t>
            </w:r>
          </w:p>
        </w:tc>
        <w:tc>
          <w:tcPr/>
          <w:p>
            <w:pPr>
              <w:pStyle w:val="Compact"/>
            </w:pPr>
            <w:r>
              <w:t xml:space="preserve">Fear</w:t>
            </w:r>
          </w:p>
        </w:tc>
        <w:tc>
          <w:tcPr/>
          <w:p>
            <w:pPr>
              <w:pStyle w:val="Compact"/>
            </w:pPr>
            <w:r>
              <w:t xml:space="preserve">Numeric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64"/>
    <w:bookmarkStart w:id="68" w:name="slide-17-the-model"/>
    <w:p>
      <w:pPr>
        <w:pStyle w:val="Heading2"/>
      </w:pPr>
      <w:r>
        <w:t xml:space="preserve">Slide 17: The model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rPr>
                      <m:nor/>
                      <m:sty m:val="p"/>
                    </m:rPr>
                    <m:t>Fear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Costume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66" name="Picture"/>
            <a:graphic>
              <a:graphicData uri="http://schemas.openxmlformats.org/drawingml/2006/picture">
                <pic:pic>
                  <pic:nvPicPr>
                    <pic:cNvPr descr="images/ds_means_slide017_unnamed-chunk-8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slide-18-the-model"/>
    <w:p>
      <w:pPr>
        <w:pStyle w:val="Heading2"/>
      </w:pPr>
      <w:r>
        <w:t xml:space="preserve">Slide 18: The model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r>
                    <m:rPr>
                      <m:nor/>
                      <m:sty m:val="p"/>
                    </m:rPr>
                    <m:t>Fear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Costume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70" name="Picture"/>
            <a:graphic>
              <a:graphicData uri="http://schemas.openxmlformats.org/drawingml/2006/picture">
                <pic:pic>
                  <pic:nvPicPr>
                    <pic:cNvPr descr="images/ds_means_slide018_unnamed-chunk-9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slide-19-the-model"/>
    <w:p>
      <w:pPr>
        <w:pStyle w:val="Heading2"/>
      </w:pPr>
      <w:r>
        <w:t xml:space="preserve">Slide 19: The model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Fear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Costume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Fear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Costume</m:t>
                  </m:r>
                </m:e>
                <m:sub>
                  <m:r>
                    <m:t>i</m:t>
                  </m:r>
                </m:sub>
              </m:sSub>
            </m:e>
            <m:e/>
          </m:eqArr>
        </m:oMath>
      </m:oMathPara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Plot (no description provided yet)" title="" id="74" name="Picture"/>
            <a:graphic>
              <a:graphicData uri="http://schemas.openxmlformats.org/drawingml/2006/picture">
                <pic:pic>
                  <pic:nvPicPr>
                    <pic:cNvPr descr="images/ds_means_slide019_unnamed-chunk-10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slide-20-dummy-coding-b0"/>
    <w:p>
      <w:pPr>
        <w:pStyle w:val="Heading2"/>
      </w:pPr>
      <w:r>
        <w:t xml:space="preserve">Slide 20: Dummy coding: b0</w:t>
      </w:r>
    </w:p>
    <w:p>
      <w:pPr>
        <w:pStyle w:val="Compact"/>
        <w:numPr>
          <w:ilvl w:val="0"/>
          <w:numId w:val="1004"/>
        </w:numPr>
      </w:pPr>
      <w:r>
        <w:t xml:space="preserve">Dummy Coding</w:t>
      </w:r>
    </w:p>
    <w:p>
      <w:pPr>
        <w:pStyle w:val="Compact"/>
        <w:numPr>
          <w:ilvl w:val="1"/>
          <w:numId w:val="1005"/>
        </w:numPr>
      </w:pPr>
      <w:r>
        <w:t xml:space="preserve">Zombie = 0,</w:t>
      </w:r>
    </w:p>
    <w:p>
      <w:pPr>
        <w:pStyle w:val="Compact"/>
        <w:numPr>
          <w:ilvl w:val="1"/>
          <w:numId w:val="1005"/>
        </w:numPr>
      </w:pPr>
      <w:r>
        <w:t xml:space="preserve">Werewolf = 1</w:t>
      </w:r>
    </w:p>
    <w:p>
      <w:pPr>
        <w:pStyle w:val="Compact"/>
        <w:numPr>
          <w:ilvl w:val="0"/>
          <w:numId w:val="1004"/>
        </w:numPr>
      </w:pPr>
      <w:r>
        <w:t xml:space="preserve">When costume = zombie</w:t>
      </w:r>
    </w:p>
    <w:p>
      <w:pPr>
        <w:pStyle w:val="Compact"/>
        <w:numPr>
          <w:ilvl w:val="1"/>
          <w:numId w:val="1006"/>
        </w:numPr>
      </w:pPr>
      <w:r>
        <w:t xml:space="preserve">Costume = 0</w:t>
      </w:r>
    </w:p>
    <w:p>
      <w:pPr>
        <w:pStyle w:val="Compact"/>
        <w:numPr>
          <w:ilvl w:val="1"/>
          <w:numId w:val="1006"/>
        </w:numPr>
      </w:pPr>
      <w:r>
        <w:t xml:space="preserve">Predicted fear = mean of zombie group: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fear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Costume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zombie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t>0</m:t>
              </m:r>
            </m:e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zombie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eqArr>
        </m:oMath>
      </m:oMathPara>
    </w:p>
    <w:bookmarkEnd w:id="77"/>
    <w:bookmarkStart w:id="78" w:name="slide-21-dummy-coding-b1"/>
    <w:p>
      <w:pPr>
        <w:pStyle w:val="Heading2"/>
      </w:pPr>
      <w:r>
        <w:t xml:space="preserve">Slide 21: Dummy coding: b1</w:t>
      </w:r>
    </w:p>
    <w:p>
      <w:pPr>
        <w:pStyle w:val="Compact"/>
        <w:numPr>
          <w:ilvl w:val="0"/>
          <w:numId w:val="1007"/>
        </w:numPr>
      </w:pPr>
      <w:r>
        <w:t xml:space="preserve">When costume = werewolf</w:t>
      </w:r>
    </w:p>
    <w:p>
      <w:pPr>
        <w:pStyle w:val="Compact"/>
        <w:numPr>
          <w:ilvl w:val="1"/>
          <w:numId w:val="1008"/>
        </w:numPr>
      </w:pPr>
      <w:r>
        <w:t xml:space="preserve">Costume = 1</w:t>
      </w:r>
    </w:p>
    <w:p>
      <w:pPr>
        <w:pStyle w:val="Compact"/>
        <w:numPr>
          <w:ilvl w:val="1"/>
          <w:numId w:val="1008"/>
        </w:numPr>
      </w:pPr>
      <w:r>
        <w:t xml:space="preserve">Predicted fear = mean of werewolf group: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fear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Costume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werewolf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t>1</m:t>
              </m:r>
            </m:e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werewolf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werewolf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zombie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werewolf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zombie</m:t>
                  </m:r>
                </m:sub>
              </m:sSub>
            </m:e>
          </m:eqArr>
        </m:oMath>
      </m:oMathPara>
    </w:p>
    <w:bookmarkEnd w:id="78"/>
    <w:bookmarkStart w:id="79" w:name="slide-22-the-linear-model"/>
    <w:p>
      <w:pPr>
        <w:pStyle w:val="Heading2"/>
      </w:pPr>
      <w:r>
        <w:t xml:space="preserve">Slide 22: The linear model</w:t>
      </w:r>
    </w:p>
    <w:p>
      <w:pPr>
        <w:pStyle w:val="Compact"/>
        <w:numPr>
          <w:ilvl w:val="0"/>
          <w:numId w:val="1009"/>
        </w:numPr>
      </w:pPr>
      <w:r>
        <w:t xml:space="preserve">We can fit a linear model with fear as the outcome and the type of costume (zombie or werewolf) as the predictor, note:</w:t>
      </w:r>
    </w:p>
    <w:p>
      <w:pPr>
        <w:pStyle w:val="Compact"/>
        <w:numPr>
          <w:ilvl w:val="1"/>
          <w:numId w:val="1010"/>
        </w:numPr>
      </w:pPr>
      <w:r>
        <w:t xml:space="preserve">Intercept (</w:t>
      </w:r>
      <w:r>
        <w:rPr>
          <w:i/>
          <w:iCs/>
        </w:rPr>
        <w:t xml:space="preserve">b</w:t>
      </w:r>
      <w:r>
        <w:rPr>
          <w:vertAlign w:val="subscript"/>
        </w:rPr>
        <w:t xml:space="preserve">0</w:t>
      </w:r>
      <w:r>
        <w:t xml:space="preserve">) is the mean of ‘zero coded’ group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b</w:t>
      </w:r>
      <w:r>
        <w:t xml:space="preserve"> </w:t>
      </w:r>
      <w:r>
        <w:t xml:space="preserve">for the dummy variable is the difference between the means of the two costume groups (4.5 − 7 = −2.5)</w:t>
      </w:r>
    </w:p>
    <w:p>
      <w:pPr>
        <w:pStyle w:val="SourceCode"/>
      </w:pPr>
      <w:r>
        <w:rPr>
          <w:rStyle w:val="NormalTok"/>
        </w:rPr>
        <w:t xml:space="preserve">zombie_lm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(Fear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Costume, zombie_tib)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(zombie_lm)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t(98)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7.00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(6.41, 7.59)</w:t>
            </w:r>
          </w:p>
        </w:tc>
        <w:tc>
          <w:tcPr/>
          <w:p>
            <w:pPr>
              <w:pStyle w:val="Compact"/>
            </w:pPr>
            <w:r>
              <w:t xml:space="preserve">23.40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Costume (Werewolf)</w:t>
            </w:r>
          </w:p>
        </w:tc>
        <w:tc>
          <w:tcPr/>
          <w:p>
            <w:pPr>
              <w:pStyle w:val="Compact"/>
            </w:pPr>
            <w:r>
              <w:t xml:space="preserve">-2.50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(-3.34, -1.66)</w:t>
            </w:r>
          </w:p>
        </w:tc>
        <w:tc>
          <w:tcPr/>
          <w:p>
            <w:pPr>
              <w:pStyle w:val="Compact"/>
            </w:pPr>
            <w:r>
              <w:t xml:space="preserve">-5.91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</w:tbl>
    <w:bookmarkEnd w:id="79"/>
    <w:bookmarkStart w:id="80" w:name="X4323065b7eb691855cc1f0d15c90737579a7fd8"/>
    <w:p>
      <w:pPr>
        <w:pStyle w:val="Heading2"/>
      </w:pPr>
      <w:r>
        <w:t xml:space="preserve">Slide 23: Standardized effect size: Cohens \(\hat{d}\)</w:t>
      </w:r>
    </w:p>
    <w:p>
      <w:pPr>
        <w:pStyle w:val="Compact"/>
        <w:numPr>
          <w:ilvl w:val="0"/>
          <w:numId w:val="1011"/>
        </w:numPr>
      </w:pPr>
      <w:r>
        <w:t xml:space="preserve">Cohens</w:t>
      </w:r>
      <w:r>
        <w:t xml:space="preserve"> </w:t>
      </w: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t xml:space="preserve">expresses the difference in means in standard deviation units</w:t>
      </w:r>
    </w:p>
    <w:p>
      <w:pPr>
        <w:pStyle w:val="Compact"/>
        <w:numPr>
          <w:ilvl w:val="0"/>
          <w:numId w:val="1011"/>
        </w:numPr>
      </w:pPr>
      <w:r>
        <w:t xml:space="preserve">Guide (but we’re not selling T-shirts …)</w:t>
      </w:r>
    </w:p>
    <w:p>
      <w:pPr>
        <w:pStyle w:val="Compact"/>
        <w:numPr>
          <w:ilvl w:val="1"/>
          <w:numId w:val="1012"/>
        </w:numPr>
      </w:pP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t xml:space="preserve">= 0.2 is small</w:t>
      </w:r>
    </w:p>
    <w:p>
      <w:pPr>
        <w:pStyle w:val="Compact"/>
        <w:numPr>
          <w:ilvl w:val="1"/>
          <w:numId w:val="1012"/>
        </w:numPr>
      </w:pP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t xml:space="preserve">= 0.5 is medium</w:t>
      </w:r>
    </w:p>
    <w:p>
      <w:pPr>
        <w:pStyle w:val="Compact"/>
        <w:numPr>
          <w:ilvl w:val="1"/>
          <w:numId w:val="1012"/>
        </w:numPr>
      </w:pPr>
      <m:oMath>
        <m:acc>
          <m:accPr>
            <m:chr m:val="̂"/>
          </m:accPr>
          <m:e>
            <m:r>
              <m:t>d</m:t>
            </m:r>
          </m:e>
        </m:acc>
      </m:oMath>
      <w:r>
        <w:t xml:space="preserve"> </w:t>
      </w:r>
      <w:r>
        <w:t xml:space="preserve">= 0.8 is large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p</m:t>
                      </m:r>
                    </m:sub>
                  </m:sSub>
                </m:den>
              </m:f>
            </m:e>
            <m:e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e>
              </m:rad>
            </m:e>
          </m:eqArr>
        </m:oMath>
      </m:oMathPara>
    </w:p>
    <w:p>
      <w:pPr>
        <w:pStyle w:val="SourceCode"/>
      </w:pPr>
      <w:r>
        <w:rPr>
          <w:rStyle w:val="FunctionTok"/>
        </w:rPr>
        <w:t xml:space="preserve">cohens_d</w:t>
      </w:r>
      <w:r>
        <w:rPr>
          <w:rStyle w:val="NormalTok"/>
        </w:rPr>
        <w:t xml:space="preserve">(Fear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Costume,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zombie_tib, </w:t>
      </w:r>
      <w:r>
        <w:rPr>
          <w:rStyle w:val="AttributeTok"/>
        </w:rPr>
        <w:t xml:space="preserve">reference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"Werewolf"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Cohen’s d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1.18</w:t>
            </w:r>
          </w:p>
        </w:tc>
        <w:tc>
          <w:tcPr/>
          <w:p>
            <w:pPr>
              <w:pStyle w:val="Compact"/>
            </w:pPr>
            <w:r>
              <w:t xml:space="preserve">[0.75, 1.60]</w:t>
            </w:r>
          </w:p>
        </w:tc>
      </w:tr>
    </w:tbl>
    <w:bookmarkEnd w:id="80"/>
    <w:bookmarkStart w:id="82" w:name="slide-24"/>
    <w:p>
      <w:pPr>
        <w:pStyle w:val="Heading2"/>
      </w:pPr>
      <w:r>
        <w:t xml:space="preserve">Slide 24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81">
        <w:r>
          <w:rPr>
            <w:rStyle w:val="Hyperlink"/>
          </w:rPr>
          <w:t xml:space="preserve">cubit azal lecture middle captioned</w:t>
        </w:r>
      </w:hyperlink>
    </w:p>
    <w:bookmarkEnd w:id="82"/>
    <w:bookmarkStart w:id="84" w:name="slide-25"/>
    <w:p>
      <w:pPr>
        <w:pStyle w:val="Heading2"/>
      </w:pPr>
      <w:r>
        <w:t xml:space="preserve">Slide 25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83">
        <w:r>
          <w:rPr>
            <w:rStyle w:val="Hyperlink"/>
          </w:rPr>
          <w:t xml:space="preserve">cubit facetime live lecture 05</w:t>
        </w:r>
      </w:hyperlink>
    </w:p>
    <w:bookmarkEnd w:id="84"/>
    <w:bookmarkStart w:id="86" w:name="slide-26"/>
    <w:p>
      <w:pPr>
        <w:pStyle w:val="Heading2"/>
      </w:pPr>
      <w:r>
        <w:t xml:space="preserve">Slide 26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85">
        <w:r>
          <w:rPr>
            <w:rStyle w:val="Hyperlink"/>
          </w:rPr>
          <w:t xml:space="preserve">cubit facetime live lecture 06</w:t>
        </w:r>
      </w:hyperlink>
    </w:p>
    <w:bookmarkEnd w:id="86"/>
    <w:bookmarkStart w:id="88" w:name="slide-27"/>
    <w:p>
      <w:pPr>
        <w:pStyle w:val="Heading2"/>
      </w:pPr>
      <w:r>
        <w:t xml:space="preserve">Slide 27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87">
        <w:r>
          <w:rPr>
            <w:rStyle w:val="Hyperlink"/>
          </w:rPr>
          <w:t xml:space="preserve">cubit facetime live lecture 07</w:t>
        </w:r>
      </w:hyperlink>
    </w:p>
    <w:bookmarkEnd w:id="88"/>
    <w:bookmarkStart w:id="90" w:name="slide-28"/>
    <w:p>
      <w:pPr>
        <w:pStyle w:val="Heading2"/>
      </w:pPr>
      <w:r>
        <w:t xml:space="preserve">Slide 28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89">
        <w:r>
          <w:rPr>
            <w:rStyle w:val="Hyperlink"/>
          </w:rPr>
          <w:t xml:space="preserve">cubit facetime live lecture 08</w:t>
        </w:r>
      </w:hyperlink>
    </w:p>
    <w:bookmarkEnd w:id="90"/>
    <w:bookmarkStart w:id="100" w:name="slide-29-another-ghoulish-example"/>
    <w:p>
      <w:pPr>
        <w:pStyle w:val="Heading2"/>
      </w:pPr>
      <w:r>
        <w:t xml:space="preserve">Slide 29: Another ghoulish example</w:t>
      </w:r>
    </w:p>
    <w:p>
      <w:pPr>
        <w:pStyle w:val="Compact"/>
        <w:numPr>
          <w:ilvl w:val="0"/>
          <w:numId w:val="1013"/>
        </w:numPr>
      </w:pPr>
      <w:r>
        <w:t xml:space="preserve">Which is more scary?</w:t>
      </w:r>
    </w:p>
    <w:p>
      <w:pPr>
        <w:pStyle w:val="Compact"/>
        <w:numPr>
          <w:ilvl w:val="1"/>
          <w:numId w:val="1014"/>
        </w:numPr>
      </w:pPr>
      <w:r>
        <w:t xml:space="preserve">Human</w:t>
      </w:r>
    </w:p>
    <w:p>
      <w:pPr>
        <w:pStyle w:val="Compact"/>
        <w:numPr>
          <w:ilvl w:val="1"/>
          <w:numId w:val="1014"/>
        </w:numPr>
      </w:pPr>
      <w:r>
        <w:t xml:space="preserve">Zombie</w:t>
      </w:r>
    </w:p>
    <w:p>
      <w:pPr>
        <w:pStyle w:val="Compact"/>
        <w:numPr>
          <w:ilvl w:val="1"/>
          <w:numId w:val="1014"/>
        </w:numPr>
      </w:pPr>
      <w:r>
        <w:t xml:space="preserve">Werewolf</w:t>
      </w:r>
    </w:p>
    <w:p>
      <w:pPr>
        <w:pStyle w:val="Compact"/>
        <w:numPr>
          <w:ilvl w:val="0"/>
          <w:numId w:val="1013"/>
        </w:numPr>
      </w:pPr>
      <w:r>
        <w:t xml:space="preserve">Design</w:t>
      </w:r>
    </w:p>
    <w:p>
      <w:pPr>
        <w:pStyle w:val="Compact"/>
        <w:numPr>
          <w:ilvl w:val="1"/>
          <w:numId w:val="1015"/>
        </w:numPr>
      </w:pPr>
      <w:r>
        <w:t xml:space="preserve">Prank</w:t>
      </w:r>
    </w:p>
    <w:p>
      <w:pPr>
        <w:pStyle w:val="Compact"/>
        <w:numPr>
          <w:ilvl w:val="0"/>
          <w:numId w:val="1013"/>
        </w:numPr>
      </w:pPr>
      <w:r>
        <w:t xml:space="preserve">Outcome</w:t>
      </w:r>
    </w:p>
    <w:p>
      <w:pPr>
        <w:pStyle w:val="Compact"/>
        <w:numPr>
          <w:ilvl w:val="1"/>
          <w:numId w:val="1016"/>
        </w:numPr>
      </w:pPr>
      <w:r>
        <w:t xml:space="preserve">Fear</w:t>
      </w:r>
    </w:p>
    <w:p>
      <w:pPr>
        <w:pStyle w:val="Compact"/>
        <w:numPr>
          <w:ilvl w:val="0"/>
          <w:numId w:val="1013"/>
        </w:numPr>
      </w:pPr>
      <w:r>
        <w:t xml:space="preserve">Process</w:t>
      </w:r>
    </w:p>
    <w:p>
      <w:pPr>
        <w:pStyle w:val="Compact"/>
        <w:numPr>
          <w:ilvl w:val="1"/>
          <w:numId w:val="1017"/>
        </w:numPr>
      </w:pPr>
      <w:r>
        <w:t xml:space="preserve">E.V.I.L.</w:t>
      </w:r>
    </w:p>
    <w:p>
      <w:pPr>
        <w:pStyle w:val="BlockText"/>
      </w:pPr>
      <w:r>
        <w:rPr>
          <w:b/>
          <w:bCs/>
        </w:rPr>
        <w:t xml:space="preserve">Note: Statis-tip</w:t>
      </w:r>
    </w:p>
    <w:p>
      <w:pPr>
        <w:pStyle w:val="Compact"/>
        <w:numPr>
          <w:ilvl w:val="0"/>
          <w:numId w:val="1018"/>
        </w:numPr>
      </w:pPr>
      <w:r>
        <w:t xml:space="preserve">This experiment is using a</w:t>
      </w:r>
      <w:r>
        <w:t xml:space="preserve"> </w:t>
      </w:r>
      <w:r>
        <w:rPr>
          <w:b/>
          <w:bCs/>
        </w:rPr>
        <w:t xml:space="preserve">one-way independent design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One-way = one predictor variable is manipulated (costume)</w:t>
      </w:r>
    </w:p>
    <w:p>
      <w:pPr>
        <w:pStyle w:val="Compact"/>
        <w:numPr>
          <w:ilvl w:val="1"/>
          <w:numId w:val="1019"/>
        </w:numPr>
      </w:pPr>
      <w:r>
        <w:t xml:space="preserve">Participants are assigned to independent groups</w:t>
      </w:r>
    </w:p>
    <w:p>
      <w:pPr>
        <w:pStyle w:val="FirstParagraph"/>
      </w:pPr>
      <w:r>
        <w:drawing>
          <wp:inline>
            <wp:extent cx="1675334" cy="2161309"/>
            <wp:effectExtent b="0" l="0" r="0" t="0"/>
            <wp:docPr descr="Image: oval human (no description provided yet)" title="" id="92" name="Picture"/>
            <a:graphic>
              <a:graphicData uri="http://schemas.openxmlformats.org/drawingml/2006/picture">
                <pic:pic>
                  <pic:nvPicPr>
                    <pic:cNvPr descr="images/oval_human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334" cy="2161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1790433" cy="2161309"/>
            <wp:effectExtent b="0" l="0" r="0" t="0"/>
            <wp:docPr descr="Image: oval zombie (no description provided yet)" title="" id="95" name="Picture"/>
            <a:graphic>
              <a:graphicData uri="http://schemas.openxmlformats.org/drawingml/2006/picture">
                <pic:pic>
                  <pic:nvPicPr>
                    <pic:cNvPr descr="images/oval_zombi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433" cy="2161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1790433" cy="2391507"/>
            <wp:effectExtent b="0" l="0" r="0" t="0"/>
            <wp:docPr descr="Image: oval milton (no description provided yet)" title="" id="98" name="Picture"/>
            <a:graphic>
              <a:graphicData uri="http://schemas.openxmlformats.org/drawingml/2006/picture">
                <pic:pic>
                  <pic:nvPicPr>
                    <pic:cNvPr descr="images/oval_milton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433" cy="2391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4" w:name="slide-30-load-and-look"/>
    <w:p>
      <w:pPr>
        <w:pStyle w:val="Heading2"/>
      </w:pPr>
      <w:r>
        <w:t xml:space="preserve">Slide 30: Load and Look</w:t>
      </w:r>
    </w:p>
    <w:p>
      <w:pPr>
        <w:pStyle w:val="FirstParagraph"/>
      </w:pPr>
      <w:r>
        <w:drawing>
          <wp:inline>
            <wp:extent cx="532125" cy="636104"/>
            <wp:effectExtent b="0" l="0" r="0" t="0"/>
            <wp:docPr descr="Image: l hex (no description provided yet)" title="" id="102" name="Picture"/>
            <a:graphic>
              <a:graphicData uri="http://schemas.openxmlformats.org/drawingml/2006/picture">
                <pic:pic>
                  <pic:nvPicPr>
                    <pic:cNvPr descr="images/l_hex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Werewolf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  <w:tc>
          <w:tcPr/>
          <w:p>
            <w:pPr>
              <w:pStyle w:val="Compact"/>
            </w:pPr>
            <w:r>
              <w:t xml:space="preserve">7.20</w:t>
            </w:r>
          </w:p>
        </w:tc>
        <w:tc>
          <w:tcPr/>
          <w:p>
            <w:pPr>
              <w:pStyle w:val="Compact"/>
            </w:pPr>
            <w:r>
              <w:t xml:space="preserve">3.80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Variance (</w:t>
            </w:r>
            <w:r>
              <w:rPr>
                <w:i/>
                <w:iCs/>
              </w:rPr>
              <w:t xml:space="preserve">s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4.30</w:t>
            </w:r>
          </w:p>
        </w:tc>
        <w:tc>
          <w:tcPr/>
          <w:p>
            <w:pPr>
              <w:pStyle w:val="Compact"/>
            </w:pPr>
            <w:r>
              <w:t xml:space="preserve">3.70</w:t>
            </w:r>
          </w:p>
        </w:tc>
        <w:tc>
          <w:tcPr/>
          <w:p>
            <w:pPr>
              <w:pStyle w:val="Compact"/>
            </w:pPr>
            <w:r>
              <w:t xml:space="preserve">10.20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deviation (</w:t>
            </w:r>
            <w:r>
              <w:rPr>
                <w:i/>
                <w:iCs/>
              </w:rPr>
              <w:t xml:space="preserve">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  <w:tc>
          <w:tcPr/>
          <w:p>
            <w:pPr>
              <w:pStyle w:val="Compact"/>
            </w:pPr>
            <w:r>
              <w:t xml:space="preserve">1.92</w:t>
            </w:r>
          </w:p>
        </w:tc>
        <w:tc>
          <w:tcPr/>
          <w:p>
            <w:pPr>
              <w:pStyle w:val="Compact"/>
            </w:pPr>
            <w:r>
              <w:t xml:space="preserve">3.19</w:t>
            </w:r>
          </w:p>
        </w:tc>
      </w:tr>
    </w:tbl>
    <w:p>
      <w:pPr>
        <w:pStyle w:val="BodyText"/>
      </w:pPr>
      <m:oMath>
        <m:r>
          <m:rPr>
            <m:nor/>
            <m:sty m:val="p"/>
          </m:rPr>
          <m:t>Overall mean (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nor/>
                <m:sty m:val="p"/>
              </m:rPr>
              <m:t>grand</m:t>
            </m:r>
          </m:sub>
        </m:sSub>
        <m:r>
          <m:rPr>
            <m:nor/>
            <m:sty m:val="p"/>
          </m:rPr>
          <m:t>)</m:t>
        </m:r>
        <m:r>
          <m:rPr>
            <m:sty m:val="p"/>
          </m:rPr>
          <m:t>=</m:t>
        </m:r>
        <m:r>
          <m:t>4.47</m:t>
        </m:r>
      </m:oMath>
    </w:p>
    <w:bookmarkEnd w:id="104"/>
    <w:bookmarkStart w:id="111" w:name="slide-31-visualize-the-model"/>
    <w:p>
      <w:pPr>
        <w:pStyle w:val="Heading2"/>
      </w:pPr>
      <w:r>
        <w:t xml:space="preserve">Slide 31: Visualize the model</w:t>
      </w:r>
    </w:p>
    <w:p>
      <w:pPr>
        <w:pStyle w:val="FirstParagraph"/>
      </w:pPr>
      <w:r>
        <w:drawing>
          <wp:inline>
            <wp:extent cx="532125" cy="648337"/>
            <wp:effectExtent b="0" l="0" r="0" t="0"/>
            <wp:docPr descr="Image: v hex (no description provided yet)" title="" id="106" name="Picture"/>
            <a:graphic>
              <a:graphicData uri="http://schemas.openxmlformats.org/drawingml/2006/picture">
                <pic:pic>
                  <pic:nvPicPr>
                    <pic:cNvPr descr="images/v_hex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Plot (no description provided yet)" title="" id="109" name="Picture"/>
            <a:graphic>
              <a:graphicData uri="http://schemas.openxmlformats.org/drawingml/2006/picture">
                <pic:pic>
                  <pic:nvPicPr>
                    <pic:cNvPr descr="images/ds_means_slide031_unnamed-chunk-17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7" w:name="slide-32-visualize-the-model"/>
    <w:p>
      <w:pPr>
        <w:pStyle w:val="Heading2"/>
      </w:pPr>
      <w:r>
        <w:t xml:space="preserve">Slide 32: Visualize the model</w:t>
      </w:r>
    </w:p>
    <w:p>
      <w:pPr>
        <w:pStyle w:val="FirstParagraph"/>
      </w:pPr>
      <w:r>
        <w:drawing>
          <wp:inline>
            <wp:extent cx="532125" cy="648337"/>
            <wp:effectExtent b="0" l="0" r="0" t="0"/>
            <wp:docPr descr="Image: v hex (no description provided yet)" title="" id="112" name="Picture"/>
            <a:graphic>
              <a:graphicData uri="http://schemas.openxmlformats.org/drawingml/2006/picture">
                <pic:pic>
                  <pic:nvPicPr>
                    <pic:cNvPr descr="images/v_hex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48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Plot (no description provided yet)" title="" id="115" name="Picture"/>
            <a:graphic>
              <a:graphicData uri="http://schemas.openxmlformats.org/drawingml/2006/picture">
                <pic:pic>
                  <pic:nvPicPr>
                    <pic:cNvPr descr="images/ds_means_slide032_unnamed-chunk-18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18" w:name="Xeb7463e64e10eea08c4dc882a09296ed255ce78"/>
    <w:p>
      <w:pPr>
        <w:pStyle w:val="Heading2"/>
      </w:pPr>
      <w:r>
        <w:t xml:space="preserve">Slide 33: Dummy coding multiple categories</w:t>
      </w:r>
    </w:p>
    <w:p>
      <w:pPr>
        <w:pStyle w:val="Compact"/>
        <w:numPr>
          <w:ilvl w:val="0"/>
          <w:numId w:val="1020"/>
        </w:numPr>
      </w:pPr>
      <w:r>
        <w:t xml:space="preserve">You can code any categorical predictor into a series of dummy variables</w:t>
      </w:r>
    </w:p>
    <w:p>
      <w:pPr>
        <w:pStyle w:val="Compact"/>
        <w:numPr>
          <w:ilvl w:val="1"/>
          <w:numId w:val="1021"/>
        </w:numPr>
      </w:pPr>
      <w:r>
        <w:t xml:space="preserve">Dummy variables must be entered in the same block</w:t>
      </w:r>
    </w:p>
    <w:p>
      <w:pPr>
        <w:pStyle w:val="Compact"/>
        <w:numPr>
          <w:ilvl w:val="1"/>
          <w:numId w:val="1021"/>
        </w:numPr>
      </w:pPr>
      <w:r>
        <w:t xml:space="preserve">Choose a baseline category - it is always coded as 0</w:t>
      </w:r>
    </w:p>
    <w:p>
      <w:pPr>
        <w:pStyle w:val="Compact"/>
        <w:numPr>
          <w:ilvl w:val="2"/>
          <w:numId w:val="1022"/>
        </w:numPr>
      </w:pPr>
      <w:r>
        <w:t xml:space="preserve">(By default R chooses the first level of the factor)</w:t>
      </w:r>
    </w:p>
    <w:p>
      <w:pPr>
        <w:pStyle w:val="Compact"/>
        <w:numPr>
          <w:ilvl w:val="1"/>
          <w:numId w:val="1021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b</w:t>
      </w:r>
      <w:r>
        <w:t xml:space="preserve"> </w:t>
      </w:r>
      <w:r>
        <w:t xml:space="preserve">for each dummy variable will be the difference in means between each category and the baseline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Dummy 1 (Zombie vs. Human)</w:t>
            </w:r>
          </w:p>
        </w:tc>
        <w:tc>
          <w:tcPr/>
          <w:p>
            <w:pPr>
              <w:pStyle w:val="Compact"/>
            </w:pPr>
            <w:r>
              <w:t xml:space="preserve">Dummy 2 (Werewolf vs. Human)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Werewolf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Fear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Zombie vs. Human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Werewolf vs. Human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End w:id="118"/>
    <w:bookmarkStart w:id="121" w:name="slide-34-dummy-coding-b0"/>
    <w:p>
      <w:pPr>
        <w:pStyle w:val="Heading2"/>
      </w:pPr>
      <w:r>
        <w:t xml:space="preserve">Slide 34: Dummy coding: b0</w:t>
      </w:r>
    </w:p>
    <w:p>
      <w:pPr>
        <w:pStyle w:val="Compact"/>
        <w:numPr>
          <w:ilvl w:val="0"/>
          <w:numId w:val="1023"/>
        </w:numPr>
      </w:pPr>
      <w:r>
        <w:t xml:space="preserve">When entity = human</w:t>
      </w:r>
    </w:p>
    <w:p>
      <w:pPr>
        <w:pStyle w:val="Compact"/>
        <w:numPr>
          <w:ilvl w:val="1"/>
          <w:numId w:val="1024"/>
        </w:numPr>
      </w:pPr>
      <w:r>
        <w:t xml:space="preserve">Zombie vs. Human = 0</w:t>
      </w:r>
    </w:p>
    <w:p>
      <w:pPr>
        <w:pStyle w:val="Compact"/>
        <w:numPr>
          <w:ilvl w:val="1"/>
          <w:numId w:val="1024"/>
        </w:numPr>
      </w:pPr>
      <w:r>
        <w:t xml:space="preserve">Wolf vs. Human = 0</w:t>
      </w:r>
    </w:p>
    <w:p>
      <w:pPr>
        <w:pStyle w:val="Compact"/>
        <w:numPr>
          <w:ilvl w:val="0"/>
          <w:numId w:val="1023"/>
        </w:numPr>
      </w:pPr>
      <w:r>
        <w:t xml:space="preserve">Predicted fear = mean of human group: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Zombie vs. Human</w:t>
            </w:r>
          </w:p>
        </w:tc>
        <w:tc>
          <w:tcPr/>
          <w:p>
            <w:pPr>
              <w:pStyle w:val="Compact"/>
            </w:pPr>
            <w:r>
              <w:t xml:space="preserve">Werewolf vs. Human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Werewolf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drawing>
          <wp:inline>
            <wp:extent cx="1675334" cy="2161309"/>
            <wp:effectExtent b="0" l="0" r="0" t="0"/>
            <wp:docPr descr="Image: oval human (no description provided yet)" title="" id="119" name="Picture"/>
            <a:graphic>
              <a:graphicData uri="http://schemas.openxmlformats.org/drawingml/2006/picture">
                <pic:pic>
                  <pic:nvPicPr>
                    <pic:cNvPr descr="images/oval_human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334" cy="2161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Fear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Zombie vs. Human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Werewolf vs. Human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human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t>0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human</m:t>
                  </m:r>
                </m:sub>
              </m:sSub>
            </m:e>
          </m:eqArr>
        </m:oMath>
      </m:oMathPara>
    </w:p>
    <w:bookmarkEnd w:id="121"/>
    <w:bookmarkStart w:id="124" w:name="slide-35-dummy-coding-b1"/>
    <w:p>
      <w:pPr>
        <w:pStyle w:val="Heading2"/>
      </w:pPr>
      <w:r>
        <w:t xml:space="preserve">Slide 35: Dummy coding: b1</w:t>
      </w:r>
    </w:p>
    <w:p>
      <w:pPr>
        <w:pStyle w:val="Compact"/>
        <w:numPr>
          <w:ilvl w:val="0"/>
          <w:numId w:val="1025"/>
        </w:numPr>
      </w:pPr>
      <w:r>
        <w:t xml:space="preserve">When entity = zombie</w:t>
      </w:r>
    </w:p>
    <w:p>
      <w:pPr>
        <w:pStyle w:val="Compact"/>
        <w:numPr>
          <w:ilvl w:val="1"/>
          <w:numId w:val="1026"/>
        </w:numPr>
      </w:pPr>
      <w:r>
        <w:t xml:space="preserve">Zombie vs. Human = 1</w:t>
      </w:r>
    </w:p>
    <w:p>
      <w:pPr>
        <w:pStyle w:val="Compact"/>
        <w:numPr>
          <w:ilvl w:val="1"/>
          <w:numId w:val="1026"/>
        </w:numPr>
      </w:pPr>
      <w:r>
        <w:t xml:space="preserve">Wolf vs. Human = 0</w:t>
      </w:r>
    </w:p>
    <w:p>
      <w:pPr>
        <w:pStyle w:val="Compact"/>
        <w:numPr>
          <w:ilvl w:val="0"/>
          <w:numId w:val="1025"/>
        </w:numPr>
      </w:pPr>
      <w:r>
        <w:t xml:space="preserve">Predicted fear = mean of zombie group: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Zombie vs. Human</w:t>
            </w:r>
          </w:p>
        </w:tc>
        <w:tc>
          <w:tcPr/>
          <w:p>
            <w:pPr>
              <w:pStyle w:val="Compact"/>
            </w:pPr>
            <w:r>
              <w:t xml:space="preserve">Werewolf vs. Human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Werewolf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drawing>
          <wp:inline>
            <wp:extent cx="1790433" cy="2161309"/>
            <wp:effectExtent b="0" l="0" r="0" t="0"/>
            <wp:docPr descr="Image: oval zombie (no description provided yet)" title="" id="122" name="Picture"/>
            <a:graphic>
              <a:graphicData uri="http://schemas.openxmlformats.org/drawingml/2006/picture">
                <pic:pic>
                  <pic:nvPicPr>
                    <pic:cNvPr descr="images/oval_zombi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433" cy="2161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Fear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Zombie vs. Human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Werewolf vs. Human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zombie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t>0</m:t>
              </m:r>
            </m:e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zombie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zombie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zombie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human</m:t>
                  </m:r>
                </m:sub>
              </m:sSub>
            </m:e>
          </m:eqArr>
        </m:oMath>
      </m:oMathPara>
    </w:p>
    <w:bookmarkEnd w:id="124"/>
    <w:bookmarkStart w:id="127" w:name="slide-36-dummy-coding-b2"/>
    <w:p>
      <w:pPr>
        <w:pStyle w:val="Heading2"/>
      </w:pPr>
      <w:r>
        <w:t xml:space="preserve">Slide 36: Dummy coding: b2</w:t>
      </w:r>
    </w:p>
    <w:p>
      <w:pPr>
        <w:pStyle w:val="Compact"/>
        <w:numPr>
          <w:ilvl w:val="0"/>
          <w:numId w:val="1027"/>
        </w:numPr>
      </w:pPr>
      <w:r>
        <w:t xml:space="preserve">When entity = werewolf</w:t>
      </w:r>
    </w:p>
    <w:p>
      <w:pPr>
        <w:pStyle w:val="Compact"/>
        <w:numPr>
          <w:ilvl w:val="1"/>
          <w:numId w:val="1028"/>
        </w:numPr>
      </w:pPr>
      <w:r>
        <w:t xml:space="preserve">Zombie vs. Human = 0</w:t>
      </w:r>
    </w:p>
    <w:p>
      <w:pPr>
        <w:pStyle w:val="Compact"/>
        <w:numPr>
          <w:ilvl w:val="1"/>
          <w:numId w:val="1028"/>
        </w:numPr>
      </w:pPr>
      <w:r>
        <w:t xml:space="preserve">Wolf vs. Human = 1</w:t>
      </w:r>
    </w:p>
    <w:p>
      <w:pPr>
        <w:pStyle w:val="Compact"/>
        <w:numPr>
          <w:ilvl w:val="0"/>
          <w:numId w:val="1027"/>
        </w:numPr>
      </w:pPr>
      <w:r>
        <w:t xml:space="preserve">Predicted fear = mean of werewolf group: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Zombie vs. Human</w:t>
            </w:r>
          </w:p>
        </w:tc>
        <w:tc>
          <w:tcPr/>
          <w:p>
            <w:pPr>
              <w:pStyle w:val="Compact"/>
            </w:pPr>
            <w:r>
              <w:t xml:space="preserve">Werewolf vs. Human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Werewolf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drawing>
          <wp:inline>
            <wp:extent cx="1790433" cy="2391507"/>
            <wp:effectExtent b="0" l="0" r="0" t="0"/>
            <wp:docPr descr="Image: oval milton (no description provided yet)" title="" id="125" name="Picture"/>
            <a:graphic>
              <a:graphicData uri="http://schemas.openxmlformats.org/drawingml/2006/picture">
                <pic:pic>
                  <pic:nvPicPr>
                    <pic:cNvPr descr="images/oval_milton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433" cy="2391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Fear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Zombie vs. Human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Werewolf vs. Human</m:t>
                  </m:r>
                </m:e>
                <m:sub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werewolf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t>1</m:t>
              </m:r>
            </m:e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werewolf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werewolf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werewolf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human</m:t>
                  </m:r>
                </m:sub>
              </m:sSub>
            </m:e>
          </m:eqArr>
        </m:oMath>
      </m:oMathPara>
    </w:p>
    <w:bookmarkEnd w:id="127"/>
    <w:bookmarkStart w:id="131" w:name="slide-37-the-model"/>
    <w:p>
      <w:pPr>
        <w:pStyle w:val="Heading2"/>
      </w:pPr>
      <w:r>
        <w:t xml:space="preserve">Slide 37: The model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lot (no description provided yet)" title="" id="129" name="Picture"/>
            <a:graphic>
              <a:graphicData uri="http://schemas.openxmlformats.org/drawingml/2006/picture">
                <pic:pic>
                  <pic:nvPicPr>
                    <pic:cNvPr descr="images/ds_means_slide037_unnamed-chunk-23-1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5" w:name="slide-38-the-parameter-values"/>
    <w:p>
      <w:pPr>
        <w:pStyle w:val="Heading2"/>
      </w:pPr>
      <w:r>
        <w:t xml:space="preserve">Slide 38: The parameter values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lot (no description provided yet)" title="" id="133" name="Picture"/>
            <a:graphic>
              <a:graphicData uri="http://schemas.openxmlformats.org/drawingml/2006/picture">
                <pic:pic>
                  <pic:nvPicPr>
                    <pic:cNvPr descr="images/ds_means_slide038_unnamed-chunk-24-1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5"/>
    <w:bookmarkStart w:id="136" w:name="slide-39-the-parameter-values"/>
    <w:p>
      <w:pPr>
        <w:pStyle w:val="Heading2"/>
      </w:pPr>
      <w:r>
        <w:t xml:space="preserve">Slide 39: The parameter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Zombie</w:t>
            </w:r>
          </w:p>
        </w:tc>
        <w:tc>
          <w:tcPr/>
          <w:p>
            <w:pPr>
              <w:pStyle w:val="Compact"/>
            </w:pPr>
            <w:r>
              <w:t xml:space="preserve">Werewolf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</w:tr>
    </w:tbl>
    <w:p>
      <w:pPr>
        <w:pStyle w:val="BodyText"/>
      </w:pP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nor/>
                <m:sty m:val="p"/>
              </m:rPr>
              <m:t>human</m:t>
            </m:r>
          </m:sub>
        </m:sSub>
        <m:r>
          <m:rPr>
            <m:sty m:val="p"/>
          </m:rPr>
          <m:t>=</m:t>
        </m:r>
        <m:r>
          <m:t>2.40</m:t>
        </m:r>
      </m:oMath>
    </w:p>
    <w:p>
      <w:pPr>
        <w:pStyle w:val="BodyText"/>
      </w:pP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nor/>
                <m:sty m:val="p"/>
              </m:rPr>
              <m:t>zombie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nor/>
                <m:sty m:val="p"/>
              </m:rPr>
              <m:t>human</m:t>
            </m:r>
          </m:sub>
        </m:sSub>
        <m:r>
          <m:rPr>
            <m:sty m:val="p"/>
          </m:rPr>
          <m:t>=</m:t>
        </m:r>
        <m:r>
          <m:t>7.20</m:t>
        </m:r>
        <m:r>
          <m:rPr>
            <m:sty m:val="p"/>
          </m:rPr>
          <m:t>−</m:t>
        </m:r>
        <m:r>
          <m:t>2.40</m:t>
        </m:r>
        <m:r>
          <m:rPr>
            <m:sty m:val="p"/>
          </m:rPr>
          <m:t>=</m:t>
        </m:r>
        <m:r>
          <m:t>4.80</m:t>
        </m:r>
      </m:oMath>
    </w:p>
    <w:p>
      <w:pPr>
        <w:pStyle w:val="BodyText"/>
      </w:pP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nor/>
                <m:sty m:val="p"/>
              </m:rPr>
              <m:t>werewolf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nor/>
                <m:sty m:val="p"/>
              </m:rPr>
              <m:t>human</m:t>
            </m:r>
          </m:sub>
        </m:sSub>
        <m:r>
          <m:rPr>
            <m:sty m:val="p"/>
          </m:rPr>
          <m:t>=</m:t>
        </m:r>
        <m:r>
          <m:t>3.80</m:t>
        </m:r>
        <m:r>
          <m:rPr>
            <m:sty m:val="p"/>
          </m:rPr>
          <m:t>−</m:t>
        </m:r>
        <m:r>
          <m:t>2.40</m:t>
        </m:r>
        <m:r>
          <m:rPr>
            <m:sty m:val="p"/>
          </m:rPr>
          <m:t>=</m:t>
        </m:r>
        <m:r>
          <m:t>1.40</m:t>
        </m:r>
      </m:oMath>
    </w:p>
    <w:bookmarkEnd w:id="136"/>
    <w:bookmarkStart w:id="138" w:name="slide-40"/>
    <w:p>
      <w:pPr>
        <w:pStyle w:val="Heading2"/>
      </w:pPr>
      <w:r>
        <w:t xml:space="preserve">Slide 40</w:t>
      </w:r>
    </w:p>
    <w:bookmarkStart w:id="137" w:name="the-model"/>
    <w:p>
      <w:pPr>
        <w:pStyle w:val="Heading3"/>
      </w:pPr>
      <w:r>
        <w:t xml:space="preserve">The model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Fear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Zombie vs. Human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Werewolf vs. Human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Fear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2.4</m:t>
              </m:r>
              <m:r>
                <m:rPr>
                  <m:sty m:val="p"/>
                </m:rPr>
                <m:t>+</m:t>
              </m:r>
              <m:r>
                <m:t>4.8</m:t>
              </m:r>
              <m:sSub>
                <m:e>
                  <m:r>
                    <m:rPr>
                      <m:nor/>
                      <m:sty m:val="p"/>
                    </m:rPr>
                    <m:t>Zombie vs. Human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1.4</m:t>
              </m:r>
              <m:sSub>
                <m:e>
                  <m:r>
                    <m:rPr>
                      <m:nor/>
                      <m:sty m:val="p"/>
                    </m:rPr>
                    <m:t>Werewolf vs. Human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SourceCode"/>
      </w:pP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human_lm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(fear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entity,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humans_tib)</w:t>
      </w:r>
    </w:p>
    <w:bookmarkEnd w:id="137"/>
    <w:bookmarkEnd w:id="138"/>
    <w:bookmarkStart w:id="139" w:name="slide-41-new-section-evaluate-the-model"/>
    <w:p>
      <w:pPr>
        <w:pStyle w:val="Heading2"/>
      </w:pPr>
      <w:r>
        <w:t xml:space="preserve">Slide 41 (new section): Evaluate the model</w:t>
      </w:r>
    </w:p>
    <w:bookmarkEnd w:id="139"/>
    <w:bookmarkStart w:id="146" w:name="slide-42-how-to-evaluate"/>
    <w:p>
      <w:pPr>
        <w:pStyle w:val="Heading2"/>
      </w:pPr>
      <w:r>
        <w:t xml:space="preserve">Slide 42: How to Evaluate</w:t>
      </w:r>
    </w:p>
    <w:p>
      <w:pPr>
        <w:pStyle w:val="FirstParagraph"/>
      </w:pPr>
      <w:r>
        <w:drawing>
          <wp:inline>
            <wp:extent cx="532125" cy="636104"/>
            <wp:effectExtent b="0" l="0" r="0" t="0"/>
            <wp:docPr descr="Image: e hex (no description provided yet)" title="" id="141" name="Picture"/>
            <a:graphic>
              <a:graphicData uri="http://schemas.openxmlformats.org/drawingml/2006/picture">
                <pic:pic>
                  <pic:nvPicPr>
                    <pic:cNvPr descr="images/e_hex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25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3" w:name="overall-fit-f-statistic"/>
    <w:p>
      <w:pPr>
        <w:pStyle w:val="Heading3"/>
      </w:pPr>
      <w:r>
        <w:t xml:space="preserve">Overall fit (</w:t>
      </w:r>
      <w:r>
        <w:rPr>
          <w:i/>
          <w:iCs/>
        </w:rPr>
        <w:t xml:space="preserve">F</w:t>
      </w:r>
      <w:r>
        <w:t xml:space="preserve">-statistic)</w:t>
      </w:r>
    </w:p>
    <w:p>
      <w:pPr>
        <w:pStyle w:val="Compact"/>
        <w:numPr>
          <w:ilvl w:val="0"/>
          <w:numId w:val="1029"/>
        </w:numPr>
      </w:pPr>
      <w:r>
        <w:t xml:space="preserve">The ratio of how well the model fits to how much error it has</w:t>
      </w:r>
    </w:p>
    <w:p>
      <w:pPr>
        <w:pStyle w:val="Compact"/>
        <w:numPr>
          <w:ilvl w:val="0"/>
          <w:numId w:val="1029"/>
        </w:numPr>
      </w:pPr>
      <w:r>
        <w:t xml:space="preserve">In the case of experiments: _ The model = differences between means</w:t>
      </w:r>
    </w:p>
    <w:p>
      <w:pPr>
        <w:pStyle w:val="Compact"/>
        <w:numPr>
          <w:ilvl w:val="1"/>
          <w:numId w:val="1030"/>
        </w:numPr>
      </w:pPr>
      <w:r>
        <w:rPr>
          <w:i/>
          <w:iCs/>
        </w:rPr>
        <w:t xml:space="preserve">F</w:t>
      </w:r>
      <w:r>
        <w:t xml:space="preserve"> </w:t>
      </w:r>
      <w:r>
        <w:t xml:space="preserve">is the ratio of the experimental effect to the background ‘error’</w:t>
      </w:r>
    </w:p>
    <w:p>
      <w:pPr>
        <w:pStyle w:val="Compact"/>
        <w:numPr>
          <w:ilvl w:val="1"/>
          <w:numId w:val="1030"/>
        </w:numPr>
      </w:pPr>
      <w:r>
        <w:t xml:space="preserve">Tests whether group means differ</w:t>
      </w:r>
      <w:r>
        <w:t xml:space="preserve"> </w:t>
      </w:r>
      <w:r>
        <w:rPr>
          <w:b/>
          <w:bCs/>
        </w:rPr>
        <w:t xml:space="preserve">overall</w:t>
      </w:r>
    </w:p>
    <w:bookmarkEnd w:id="143"/>
    <w:bookmarkStart w:id="144" w:name="overall-fit-r2"/>
    <w:p>
      <w:pPr>
        <w:pStyle w:val="Heading3"/>
      </w:pPr>
      <w:r>
        <w:t xml:space="preserve">Overall fit (</w:t>
      </w:r>
      <w:r>
        <w:rPr>
          <w:i/>
          <w:iCs/>
        </w:rPr>
        <w:t xml:space="preserve">R</w:t>
      </w:r>
      <w:r>
        <w:rPr>
          <w:vertAlign w:val="superscript"/>
        </w:rPr>
        <w:t xml:space="preserve">2</w:t>
      </w:r>
      <w:r>
        <w:t xml:space="preserve">)</w:t>
      </w:r>
    </w:p>
    <w:p>
      <w:pPr>
        <w:pStyle w:val="Compact"/>
        <w:numPr>
          <w:ilvl w:val="0"/>
          <w:numId w:val="1031"/>
        </w:numPr>
      </w:pPr>
      <w:r>
        <w:t xml:space="preserve">How much variance in the outcome is explained by group membership?</w:t>
      </w:r>
    </w:p>
    <w:bookmarkEnd w:id="144"/>
    <w:bookmarkStart w:id="145" w:name="assumptions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032"/>
        </w:numPr>
      </w:pPr>
      <w:r>
        <w:t xml:space="preserve">Interpreted the same as other models</w:t>
      </w:r>
    </w:p>
    <w:p>
      <w:pPr>
        <w:pStyle w:val="Compact"/>
        <w:numPr>
          <w:ilvl w:val="0"/>
          <w:numId w:val="1032"/>
        </w:numPr>
      </w:pPr>
      <w:r>
        <w:t xml:space="preserve">Residual plots will show vertical lines of dots (review the</w:t>
      </w:r>
      <w:r>
        <w:t xml:space="preserve"> </w:t>
      </w:r>
      <w:r>
        <w:rPr>
          <w:b/>
          <w:bCs/>
        </w:rPr>
        <w:t xml:space="preserve">Beast of Bias</w:t>
      </w:r>
      <w:r>
        <w:t xml:space="preserve"> </w:t>
      </w:r>
      <w:r>
        <w:t xml:space="preserve">lecture)</w:t>
      </w:r>
    </w:p>
    <w:bookmarkEnd w:id="145"/>
    <w:bookmarkEnd w:id="146"/>
    <w:bookmarkStart w:id="150" w:name="slide-43-total-sum-of-squared-error-sst"/>
    <w:p>
      <w:pPr>
        <w:pStyle w:val="Heading2"/>
      </w:pPr>
      <w:r>
        <w:t xml:space="preserve">Slide 43: Total sum of squared error, SST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lot (no description provided yet)" title="" id="148" name="Picture"/>
            <a:graphic>
              <a:graphicData uri="http://schemas.openxmlformats.org/drawingml/2006/picture">
                <pic:pic>
                  <pic:nvPicPr>
                    <pic:cNvPr descr="images/ds_means_slide043_unnamed-chunk-27-1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0"/>
    <w:bookmarkStart w:id="154" w:name="slide-44-total-sum-of-squared-error-sst"/>
    <w:p>
      <w:pPr>
        <w:pStyle w:val="Heading2"/>
      </w:pPr>
      <w:r>
        <w:t xml:space="preserve">Slide 44: Total sum of squared error, SST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lot (no description provided yet)" title="" id="152" name="Picture"/>
            <a:graphic>
              <a:graphicData uri="http://schemas.openxmlformats.org/drawingml/2006/picture">
                <pic:pic>
                  <pic:nvPicPr>
                    <pic:cNvPr descr="images/ds_means_slide044_unnamed-chunk-28-1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4"/>
    <w:bookmarkStart w:id="158" w:name="X0ae16092630fa153e71ea72b62665ffe096eb3e"/>
    <w:p>
      <w:pPr>
        <w:pStyle w:val="Heading2"/>
      </w:pPr>
      <w:r>
        <w:t xml:space="preserve">Slide 45: Residual sum of squared error, SSR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lot (no description provided yet)" title="" id="156" name="Picture"/>
            <a:graphic>
              <a:graphicData uri="http://schemas.openxmlformats.org/drawingml/2006/picture">
                <pic:pic>
                  <pic:nvPicPr>
                    <pic:cNvPr descr="images/ds_means_slide045_unnamed-chunk-29-1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2" w:name="X634a60f16acf7e92bab74550bb4fa0aadadcdca"/>
    <w:p>
      <w:pPr>
        <w:pStyle w:val="Heading2"/>
      </w:pPr>
      <w:r>
        <w:t xml:space="preserve">Slide 46: Residual sum of squared error, SSR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lot (no description provided yet)" title="" id="160" name="Picture"/>
            <a:graphic>
              <a:graphicData uri="http://schemas.openxmlformats.org/drawingml/2006/picture">
                <pic:pic>
                  <pic:nvPicPr>
                    <pic:cNvPr descr="images/ds_means_slide046_unnamed-chunk-30-1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2"/>
    <w:bookmarkStart w:id="166" w:name="slide-47-model-sum-of-squared-error-ssm"/>
    <w:p>
      <w:pPr>
        <w:pStyle w:val="Heading2"/>
      </w:pPr>
      <w:r>
        <w:t xml:space="preserve">Slide 47: Model sum of squared error, SSM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lot (no description provided yet)" title="" id="164" name="Picture"/>
            <a:graphic>
              <a:graphicData uri="http://schemas.openxmlformats.org/drawingml/2006/picture">
                <pic:pic>
                  <pic:nvPicPr>
                    <pic:cNvPr descr="images/ds_means_slide047_unnamed-chunk-31-1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6"/>
    <w:bookmarkStart w:id="170" w:name="slide-48-model-sum-of-squared-error-ssm"/>
    <w:p>
      <w:pPr>
        <w:pStyle w:val="Heading2"/>
      </w:pPr>
      <w:r>
        <w:t xml:space="preserve">Slide 48: Model sum of squared error, SSM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lot (no description provided yet)" title="" id="168" name="Picture"/>
            <a:graphic>
              <a:graphicData uri="http://schemas.openxmlformats.org/drawingml/2006/picture">
                <pic:pic>
                  <pic:nvPicPr>
                    <pic:cNvPr descr="images/ds_means_slide048_unnamed-chunk-32-1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0"/>
    <w:bookmarkStart w:id="174" w:name="slide-49-model-sum-of-squared-error-ssm"/>
    <w:p>
      <w:pPr>
        <w:pStyle w:val="Heading2"/>
      </w:pPr>
      <w:r>
        <w:t xml:space="preserve">Slide 49: Model sum of squared error, SSM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Plot (no description provided yet)" title="" id="172" name="Picture"/>
            <a:graphic>
              <a:graphicData uri="http://schemas.openxmlformats.org/drawingml/2006/picture">
                <pic:pic>
                  <pic:nvPicPr>
                    <pic:cNvPr descr="images/ds_means_slide049_unnamed-chunk-33-1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4"/>
    <w:bookmarkStart w:id="175" w:name="slide-50-overall-fit"/>
    <w:p>
      <w:pPr>
        <w:pStyle w:val="Heading2"/>
      </w:pPr>
      <w:r>
        <w:t xml:space="preserve">Slide 50: Overall fit</w:t>
      </w:r>
    </w:p>
    <w:p>
      <w:pPr>
        <w:pStyle w:val="SourceCode"/>
      </w:pPr>
      <w:r>
        <w:rPr>
          <w:rStyle w:val="CommentTok"/>
        </w:rPr>
        <w:t xml:space="preserve"># get F</w:t>
      </w:r>
      <w:r>
        <w:br/>
      </w:r>
      <w:r>
        <w:rPr>
          <w:rStyle w:val="FunctionTok"/>
        </w:rPr>
        <w:t xml:space="preserve">test_wald</w:t>
      </w:r>
      <w:r>
        <w:rPr>
          <w:rStyle w:val="NormalTok"/>
        </w:rPr>
        <w:t xml:space="preserve">(human_lm)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df_diff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model</w:t>
            </w:r>
          </w:p>
        </w:tc>
        <w:tc>
          <w:tcPr/>
          <w:p>
            <w:pPr>
              <w:pStyle w:val="Compact"/>
            </w:pPr>
            <w:r>
              <w:t xml:space="preserve">lm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Full model</w:t>
            </w:r>
          </w:p>
        </w:tc>
        <w:tc>
          <w:tcPr/>
          <w:p>
            <w:pPr>
              <w:pStyle w:val="Compact"/>
            </w:pPr>
            <w:r>
              <w:t xml:space="preserve">lm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5.02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get R^2</w:t>
      </w:r>
      <w:r>
        <w:br/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(human_lm)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AICc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R2 (adj.)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74.3</w:t>
            </w:r>
          </w:p>
        </w:tc>
        <w:tc>
          <w:tcPr/>
          <w:p>
            <w:pPr>
              <w:pStyle w:val="Compact"/>
            </w:pPr>
            <w:r>
              <w:t xml:space="preserve">78.3</w:t>
            </w:r>
          </w:p>
        </w:tc>
        <w:tc>
          <w:tcPr/>
          <w:p>
            <w:pPr>
              <w:pStyle w:val="Compact"/>
            </w:pPr>
            <w:r>
              <w:t xml:space="preserve">77.1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0.36</w:t>
            </w:r>
          </w:p>
        </w:tc>
        <w:tc>
          <w:tcPr/>
          <w:p>
            <w:pPr>
              <w:pStyle w:val="Compact"/>
            </w:pPr>
            <w:r>
              <w:t xml:space="preserve">2.20</w:t>
            </w:r>
          </w:p>
        </w:tc>
        <w:tc>
          <w:tcPr/>
          <w:p>
            <w:pPr>
              <w:pStyle w:val="Compact"/>
            </w:pPr>
            <w:r>
              <w:t xml:space="preserve">2.46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r>
        <w:t xml:space="preserve">The type of monster in the prank had a significant effect on fear levels,</w:t>
      </w:r>
      <w:r>
        <w:t xml:space="preserve"> </w:t>
      </w:r>
      <w:r>
        <w:rPr>
          <w:i/>
          <w:iCs/>
        </w:rPr>
        <w:t xml:space="preserve">F</w:t>
      </w:r>
      <w:r>
        <w:t xml:space="preserve">(2, 12) = 5.02,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0.026,</w:t>
      </w:r>
      <w:r>
        <w:t xml:space="preserve"> </w:t>
      </w:r>
      <w:r>
        <w:rPr>
          <w:i/>
          <w:iCs/>
        </w:rPr>
        <w:t xml:space="preserve">R</w:t>
      </w:r>
      <w:r>
        <w:rPr>
          <w:vertAlign w:val="superscript"/>
        </w:rPr>
        <w:t xml:space="preserve">2</w:t>
      </w:r>
      <w:r>
        <w:t xml:space="preserve"> </w:t>
      </w:r>
      <w:r>
        <w:t xml:space="preserve">= 0.46.</w:t>
      </w:r>
    </w:p>
    <w:bookmarkEnd w:id="175"/>
    <w:bookmarkStart w:id="179" w:name="slide-51-evaluate-assumptions"/>
    <w:p>
      <w:pPr>
        <w:pStyle w:val="Heading2"/>
      </w:pPr>
      <w:r>
        <w:t xml:space="preserve">Slide 51: Evaluate assumptions</w:t>
      </w:r>
    </w:p>
    <w:p>
      <w:pPr>
        <w:pStyle w:val="SourceCode"/>
      </w:pPr>
      <w:r>
        <w:rPr>
          <w:rStyle w:val="FunctionTok"/>
        </w:rPr>
        <w:t xml:space="preserve">check_model</w:t>
      </w:r>
      <w:r>
        <w:rPr>
          <w:rStyle w:val="NormalTok"/>
        </w:rPr>
        <w:t xml:space="preserve">(human_lm)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Plot (no description provided yet)" title="" id="177" name="Picture"/>
            <a:graphic>
              <a:graphicData uri="http://schemas.openxmlformats.org/drawingml/2006/picture">
                <pic:pic>
                  <pic:nvPicPr>
                    <pic:cNvPr descr="images/ds_means_slide051_unnamed-chunk-39-1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9"/>
    <w:bookmarkStart w:id="180" w:name="slide-52-robust-f-statistic"/>
    <w:p>
      <w:pPr>
        <w:pStyle w:val="Heading2"/>
      </w:pPr>
      <w:r>
        <w:t xml:space="preserve">Slide 52: Robust F-statistic</w:t>
      </w:r>
    </w:p>
    <w:p>
      <w:pPr>
        <w:pStyle w:val="SourceCode"/>
      </w:pPr>
      <w:r>
        <w:rPr>
          <w:rStyle w:val="NormalTok"/>
        </w:rPr>
        <w:t xml:space="preserve">welchf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oneway.test</w:t>
      </w:r>
      <w:r>
        <w:rPr>
          <w:rStyle w:val="NormalTok"/>
        </w:rPr>
        <w:t xml:space="preserve">(fear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entity,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humans_tib)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(welchf)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One-way analysis of means (not assuming equal variances)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ne-way analysis of means (not assuming equal variances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df (error)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6.89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7.74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r>
        <w:t xml:space="preserve">The type of monster in the prank had a significant effect on fear levels, F(2, 7.74) = 6.89,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0.019.</w:t>
      </w:r>
    </w:p>
    <w:bookmarkEnd w:id="180"/>
    <w:bookmarkStart w:id="181" w:name="slide-53-new-section-interpret-the-model"/>
    <w:p>
      <w:pPr>
        <w:pStyle w:val="Heading2"/>
      </w:pPr>
      <w:r>
        <w:t xml:space="preserve">Slide 53 (new section): Interpret the model</w:t>
      </w:r>
    </w:p>
    <w:bookmarkEnd w:id="181"/>
    <w:bookmarkStart w:id="185" w:name="slide-54-robust-procedures"/>
    <w:p>
      <w:pPr>
        <w:pStyle w:val="Heading2"/>
      </w:pPr>
      <w:r>
        <w:t xml:space="preserve">Slide 54: Robust procedures</w:t>
      </w:r>
    </w:p>
    <w:p>
      <w:pPr>
        <w:pStyle w:val="FirstParagraph"/>
      </w:pPr>
      <w:r>
        <w:drawing>
          <wp:inline>
            <wp:extent cx="4651248" cy="3060192"/>
            <wp:effectExtent b="0" l="0" r="0" t="0"/>
            <wp:docPr descr="Image: dsr2 fig 08 13 robust flow (no description provided yet)" title="" id="183" name="Picture"/>
            <a:graphic>
              <a:graphicData uri="http://schemas.openxmlformats.org/drawingml/2006/picture">
                <pic:pic>
                  <pic:nvPicPr>
                    <pic:cNvPr descr="images/dsr2_fig_08_13_robust_flow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248" cy="306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5"/>
    <w:bookmarkStart w:id="189" w:name="X799a26dab7c16d644777ae2b02686462a1833a1"/>
    <w:p>
      <w:pPr>
        <w:pStyle w:val="Heading2"/>
      </w:pPr>
      <w:r>
        <w:t xml:space="preserve">Slide 55: Interpret parameter estimates, CIs and tests</w:t>
      </w:r>
    </w:p>
    <w:p>
      <w:pPr>
        <w:pStyle w:val="FirstParagraph"/>
      </w:pPr>
      <w:r>
        <w:drawing>
          <wp:inline>
            <wp:extent cx="519892" cy="636104"/>
            <wp:effectExtent b="0" l="0" r="0" t="0"/>
            <wp:docPr descr="Image: i hex (no description provided yet)" title="" id="187" name="Picture"/>
            <a:graphic>
              <a:graphicData uri="http://schemas.openxmlformats.org/drawingml/2006/picture">
                <pic:pic>
                  <pic:nvPicPr>
                    <pic:cNvPr descr="images/i_hex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92" cy="63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3"/>
        </w:numPr>
      </w:pPr>
      <w:r>
        <w:t xml:space="preserve">Break down the overall fit</w:t>
      </w:r>
    </w:p>
    <w:p>
      <w:pPr>
        <w:pStyle w:val="Compact"/>
        <w:numPr>
          <w:ilvl w:val="0"/>
          <w:numId w:val="1033"/>
        </w:numPr>
      </w:pPr>
      <w:r>
        <w:t xml:space="preserve">Tell us, specifically, which means differ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(human_lm,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t(12)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  <w:tc>
          <w:tcPr/>
          <w:p>
            <w:pPr>
              <w:pStyle w:val="Compact"/>
            </w:pPr>
            <w:r>
              <w:t xml:space="preserve">0.93</w:t>
            </w:r>
          </w:p>
        </w:tc>
        <w:tc>
          <w:tcPr/>
          <w:p>
            <w:pPr>
              <w:pStyle w:val="Compact"/>
            </w:pPr>
            <w:r>
              <w:t xml:space="preserve">(0.38, 4.42)</w:t>
            </w:r>
          </w:p>
        </w:tc>
        <w:tc>
          <w:tcPr/>
          <w:p>
            <w:pPr>
              <w:pStyle w:val="Compact"/>
            </w:pPr>
            <w:r>
              <w:t xml:space="preserve">2.59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(Zombie)</w:t>
            </w:r>
          </w:p>
        </w:tc>
        <w:tc>
          <w:tcPr/>
          <w:p>
            <w:pPr>
              <w:pStyle w:val="Compact"/>
            </w:pPr>
            <w:r>
              <w:t xml:space="preserve">4.80</w:t>
            </w:r>
          </w:p>
        </w:tc>
        <w:tc>
          <w:tcPr/>
          <w:p>
            <w:pPr>
              <w:pStyle w:val="Compact"/>
            </w:pPr>
            <w:r>
              <w:t xml:space="preserve">1.26</w:t>
            </w:r>
          </w:p>
        </w:tc>
        <w:tc>
          <w:tcPr/>
          <w:p>
            <w:pPr>
              <w:pStyle w:val="Compact"/>
            </w:pPr>
            <w:r>
              <w:t xml:space="preserve">(2.04, 7.56)</w:t>
            </w:r>
          </w:p>
        </w:tc>
        <w:tc>
          <w:tcPr/>
          <w:p>
            <w:pPr>
              <w:pStyle w:val="Compact"/>
            </w:pPr>
            <w:r>
              <w:t xml:space="preserve">3.79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(Werewolf)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  <w:tc>
          <w:tcPr/>
          <w:p>
            <w:pPr>
              <w:pStyle w:val="Compact"/>
            </w:pPr>
            <w:r>
              <w:t xml:space="preserve">(-2.31, 5.11)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0.427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 ReportR</w:t>
      </w:r>
    </w:p>
    <w:p>
      <w:pPr>
        <w:pStyle w:val="BlockText"/>
      </w:pPr>
      <w:r>
        <w:t xml:space="preserve">The type of monster in the prank had a significant effect on fear levels, F(2, 7.74) = 6.89,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0.019. Compared to humans, zombies elicited greater fear,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= 4.80 (2.04, 7.56),</w:t>
      </w:r>
      <w:r>
        <w:t xml:space="preserve"> </w:t>
      </w:r>
      <w:r>
        <w:rPr>
          <w:i/>
          <w:iCs/>
        </w:rPr>
        <w:t xml:space="preserve">t</w:t>
      </w:r>
      <w:r>
        <w:t xml:space="preserve">(12) = 3.79,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0.003, but werewolves did not,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= 1.40 (-2.31, 5.11),</w:t>
      </w:r>
      <w:r>
        <w:t xml:space="preserve"> </w:t>
      </w:r>
      <w:r>
        <w:rPr>
          <w:i/>
          <w:iCs/>
        </w:rPr>
        <w:t xml:space="preserve">t</w:t>
      </w:r>
      <w:r>
        <w:t xml:space="preserve">(12) = 0.82,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0.427.</w:t>
      </w:r>
    </w:p>
    <w:bookmarkEnd w:id="189"/>
    <w:bookmarkStart w:id="191" w:name="slide-56"/>
    <w:p>
      <w:pPr>
        <w:pStyle w:val="Heading2"/>
      </w:pPr>
      <w:r>
        <w:t xml:space="preserve">Slide 56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90">
        <w:r>
          <w:rPr>
            <w:rStyle w:val="Hyperlink"/>
          </w:rPr>
          <w:t xml:space="preserve">cubit azal lecture end captioned</w:t>
        </w:r>
      </w:hyperlink>
    </w:p>
    <w:bookmarkEnd w:id="191"/>
    <w:bookmarkStart w:id="193" w:name="slide-57"/>
    <w:p>
      <w:pPr>
        <w:pStyle w:val="Heading2"/>
      </w:pPr>
      <w:r>
        <w:t xml:space="preserve">Slide 57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92">
        <w:r>
          <w:rPr>
            <w:rStyle w:val="Hyperlink"/>
          </w:rPr>
          <w:t xml:space="preserve">f song instrumental</w:t>
        </w:r>
      </w:hyperlink>
    </w:p>
    <w:bookmarkEnd w:id="193"/>
    <w:bookmarkStart w:id="195" w:name="slide-58"/>
    <w:p>
      <w:pPr>
        <w:pStyle w:val="Heading2"/>
      </w:pPr>
      <w:r>
        <w:t xml:space="preserve">Slide 58</w:t>
      </w:r>
    </w:p>
    <w:p>
      <w:pPr>
        <w:pStyle w:val="FirstParagraph"/>
      </w:pPr>
      <w:r>
        <w:t xml:space="preserve">Video clip:</w:t>
      </w:r>
      <w:r>
        <w:t xml:space="preserve"> </w:t>
      </w:r>
      <w:hyperlink r:id="rId194">
        <w:r>
          <w:rPr>
            <w:rStyle w:val="Hyperlink"/>
          </w:rPr>
          <w:t xml:space="preserve">f song</w:t>
        </w:r>
      </w:hyperlink>
    </w:p>
    <w:bookmarkEnd w:id="195"/>
    <w:bookmarkEnd w:id="1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52" Target="media/rId52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108" Target="media/rId108.png" /><Relationship Type="http://schemas.openxmlformats.org/officeDocument/2006/relationships/image" Id="rId114" Target="media/rId11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6" Target="media/rId176.png" /><Relationship Type="http://schemas.openxmlformats.org/officeDocument/2006/relationships/image" Id="rId34" Target="media/rId34.png" /><Relationship Type="http://schemas.openxmlformats.org/officeDocument/2006/relationships/image" Id="rId182" Target="media/rId182.png" /><Relationship Type="http://schemas.openxmlformats.org/officeDocument/2006/relationships/image" Id="rId140" Target="media/rId140.png" /><Relationship Type="http://schemas.openxmlformats.org/officeDocument/2006/relationships/image" Id="rId186" Target="media/rId186.png" /><Relationship Type="http://schemas.openxmlformats.org/officeDocument/2006/relationships/image" Id="rId101" Target="media/rId101.png" /><Relationship Type="http://schemas.openxmlformats.org/officeDocument/2006/relationships/image" Id="rId91" Target="media/rId91.png" /><Relationship Type="http://schemas.openxmlformats.org/officeDocument/2006/relationships/image" Id="rId97" Target="media/rId97.png" /><Relationship Type="http://schemas.openxmlformats.org/officeDocument/2006/relationships/image" Id="rId94" Target="media/rId9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105" Target="media/rId105.png" /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190" Target="https://profandyfield.github.io/statistics_lectures/ds_06_means/media/cubit_azal_lecture_end_captioned.mp4" TargetMode="External" /><Relationship Type="http://schemas.openxmlformats.org/officeDocument/2006/relationships/hyperlink" Id="rId17" Target="https://profandyfield.github.io/statistics_lectures/ds_06_means/media/cubit_azal_lecture_intro.mp4" TargetMode="External" /><Relationship Type="http://schemas.openxmlformats.org/officeDocument/2006/relationships/hyperlink" Id="rId81" Target="https://profandyfield.github.io/statistics_lectures/ds_06_means/media/cubit_azal_lecture_middle_captioned.mp4" TargetMode="External" /><Relationship Type="http://schemas.openxmlformats.org/officeDocument/2006/relationships/hyperlink" Id="rId19" Target="https://profandyfield.github.io/statistics_lectures/ds_06_means/media/cubit_facetime_live_lecture_01.mp4" TargetMode="External" /><Relationship Type="http://schemas.openxmlformats.org/officeDocument/2006/relationships/hyperlink" Id="rId21" Target="https://profandyfield.github.io/statistics_lectures/ds_06_means/media/cubit_facetime_live_lecture_02.mp4" TargetMode="External" /><Relationship Type="http://schemas.openxmlformats.org/officeDocument/2006/relationships/hyperlink" Id="rId23" Target="https://profandyfield.github.io/statistics_lectures/ds_06_means/media/cubit_facetime_live_lecture_03.mp4" TargetMode="External" /><Relationship Type="http://schemas.openxmlformats.org/officeDocument/2006/relationships/hyperlink" Id="rId25" Target="https://profandyfield.github.io/statistics_lectures/ds_06_means/media/cubit_facetime_live_lecture_04.mp4" TargetMode="External" /><Relationship Type="http://schemas.openxmlformats.org/officeDocument/2006/relationships/hyperlink" Id="rId83" Target="https://profandyfield.github.io/statistics_lectures/ds_06_means/media/cubit_facetime_live_lecture_05.mp4" TargetMode="External" /><Relationship Type="http://schemas.openxmlformats.org/officeDocument/2006/relationships/hyperlink" Id="rId85" Target="https://profandyfield.github.io/statistics_lectures/ds_06_means/media/cubit_facetime_live_lecture_06.mp4" TargetMode="External" /><Relationship Type="http://schemas.openxmlformats.org/officeDocument/2006/relationships/hyperlink" Id="rId87" Target="https://profandyfield.github.io/statistics_lectures/ds_06_means/media/cubit_facetime_live_lecture_07.mp4" TargetMode="External" /><Relationship Type="http://schemas.openxmlformats.org/officeDocument/2006/relationships/hyperlink" Id="rId89" Target="https://profandyfield.github.io/statistics_lectures/ds_06_means/media/cubit_facetime_live_lecture_08.mp4" TargetMode="External" /><Relationship Type="http://schemas.openxmlformats.org/officeDocument/2006/relationships/hyperlink" Id="rId194" Target="https://profandyfield.github.io/statistics_lectures/ds_06_means/media/f_song.mp4" TargetMode="External" /><Relationship Type="http://schemas.openxmlformats.org/officeDocument/2006/relationships/hyperlink" Id="rId192" Target="https://profandyfield.github.io/statistics_lectures/ds_06_means/media/f_song_instrumental.mp4" TargetMode="External" /><Relationship Type="http://schemas.openxmlformats.org/officeDocument/2006/relationships/hyperlink" Id="rId15" Target="https://profandyfield.github.io/statistics_lectures/ds_06_means/media/helloween_narrative.mp3" TargetMode="External" /><Relationship Type="http://schemas.openxmlformats.org/officeDocument/2006/relationships/hyperlink" Id="rId40" Target="https://profandyfield.github.io/statistics_lectures/ds_06_means/media/zombie_prank.mp4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bsky.app/profile/profandyfield.bsky.social" TargetMode="External" /><Relationship Type="http://schemas.openxmlformats.org/officeDocument/2006/relationships/hyperlink" Id="rId190" Target="https://profandyfield.github.io/statistics_lectures/ds_06_means/media/cubit_azal_lecture_end_captioned.mp4" TargetMode="External" /><Relationship Type="http://schemas.openxmlformats.org/officeDocument/2006/relationships/hyperlink" Id="rId17" Target="https://profandyfield.github.io/statistics_lectures/ds_06_means/media/cubit_azal_lecture_intro.mp4" TargetMode="External" /><Relationship Type="http://schemas.openxmlformats.org/officeDocument/2006/relationships/hyperlink" Id="rId81" Target="https://profandyfield.github.io/statistics_lectures/ds_06_means/media/cubit_azal_lecture_middle_captioned.mp4" TargetMode="External" /><Relationship Type="http://schemas.openxmlformats.org/officeDocument/2006/relationships/hyperlink" Id="rId19" Target="https://profandyfield.github.io/statistics_lectures/ds_06_means/media/cubit_facetime_live_lecture_01.mp4" TargetMode="External" /><Relationship Type="http://schemas.openxmlformats.org/officeDocument/2006/relationships/hyperlink" Id="rId21" Target="https://profandyfield.github.io/statistics_lectures/ds_06_means/media/cubit_facetime_live_lecture_02.mp4" TargetMode="External" /><Relationship Type="http://schemas.openxmlformats.org/officeDocument/2006/relationships/hyperlink" Id="rId23" Target="https://profandyfield.github.io/statistics_lectures/ds_06_means/media/cubit_facetime_live_lecture_03.mp4" TargetMode="External" /><Relationship Type="http://schemas.openxmlformats.org/officeDocument/2006/relationships/hyperlink" Id="rId25" Target="https://profandyfield.github.io/statistics_lectures/ds_06_means/media/cubit_facetime_live_lecture_04.mp4" TargetMode="External" /><Relationship Type="http://schemas.openxmlformats.org/officeDocument/2006/relationships/hyperlink" Id="rId83" Target="https://profandyfield.github.io/statistics_lectures/ds_06_means/media/cubit_facetime_live_lecture_05.mp4" TargetMode="External" /><Relationship Type="http://schemas.openxmlformats.org/officeDocument/2006/relationships/hyperlink" Id="rId85" Target="https://profandyfield.github.io/statistics_lectures/ds_06_means/media/cubit_facetime_live_lecture_06.mp4" TargetMode="External" /><Relationship Type="http://schemas.openxmlformats.org/officeDocument/2006/relationships/hyperlink" Id="rId87" Target="https://profandyfield.github.io/statistics_lectures/ds_06_means/media/cubit_facetime_live_lecture_07.mp4" TargetMode="External" /><Relationship Type="http://schemas.openxmlformats.org/officeDocument/2006/relationships/hyperlink" Id="rId89" Target="https://profandyfield.github.io/statistics_lectures/ds_06_means/media/cubit_facetime_live_lecture_08.mp4" TargetMode="External" /><Relationship Type="http://schemas.openxmlformats.org/officeDocument/2006/relationships/hyperlink" Id="rId194" Target="https://profandyfield.github.io/statistics_lectures/ds_06_means/media/f_song.mp4" TargetMode="External" /><Relationship Type="http://schemas.openxmlformats.org/officeDocument/2006/relationships/hyperlink" Id="rId192" Target="https://profandyfield.github.io/statistics_lectures/ds_06_means/media/f_song_instrumental.mp4" TargetMode="External" /><Relationship Type="http://schemas.openxmlformats.org/officeDocument/2006/relationships/hyperlink" Id="rId15" Target="https://profandyfield.github.io/statistics_lectures/ds_06_means/media/helloween_narrative.mp3" TargetMode="External" /><Relationship Type="http://schemas.openxmlformats.org/officeDocument/2006/relationships/hyperlink" Id="rId40" Target="https://profandyfield.github.io/statistics_lectures/ds_06_means/media/zombie_prank.mp4" TargetMode="External" /><Relationship Type="http://schemas.openxmlformats.org/officeDocument/2006/relationships/hyperlink" Id="rId11" Target="https://www.discoveringstatistics.com" TargetMode="External" /><Relationship Type="http://schemas.openxmlformats.org/officeDocument/2006/relationships/hyperlink" Id="rId12" Target="https://www.discovr.rocks" TargetMode="External" /><Relationship Type="http://schemas.openxmlformats.org/officeDocument/2006/relationships/hyperlink" Id="rId13" Target="https://www.statisticsadventure.com" TargetMode="External" /><Relationship Type="http://schemas.openxmlformats.org/officeDocument/2006/relationships/hyperlink" Id="rId10" Target="https://www.youtube.com/user/ProfAndyFie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2026-10-06T18:47:44Z</dcterms:created>
  <dcterms:modified xsi:type="dcterms:W3CDTF">2026-10-06T18:47:44Z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