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2.png" ContentType="image/png"/>
  <Override PartName="/word/media/rId58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123.png" ContentType="image/png"/>
  <Override PartName="/word/media/rId131.png" ContentType="image/png"/>
  <Override PartName="/word/media/rId141.png" ContentType="image/png"/>
  <Override PartName="/word/media/rId149.png" ContentType="image/png"/>
  <Override PartName="/word/media/rId159.png" ContentType="image/png"/>
  <Override PartName="/word/media/rId167.png" ContentType="image/png"/>
  <Override PartName="/word/media/rId177.png" ContentType="image/png"/>
  <Override PartName="/word/media/rId26.png" ContentType="image/png"/>
  <Override PartName="/word/media/rId48.png" ContentType="image/png"/>
  <Override PartName="/word/media/rId116.png" ContentType="image/png"/>
  <Override PartName="/word/media/rId134.png" ContentType="image/png"/>
  <Override PartName="/word/media/rId152.png" ContentType="image/png"/>
  <Override PartName="/word/media/rId170.png" ContentType="image/png"/>
  <Override PartName="/word/media/rId119.png" ContentType="image/png"/>
  <Override PartName="/word/media/rId137.png" ContentType="image/png"/>
  <Override PartName="/word/media/rId155.png" ContentType="image/png"/>
  <Override PartName="/word/media/rId173.png" ContentType="image/png"/>
  <Override PartName="/word/media/rId61.png" ContentType="image/png"/>
  <Override PartName="/word/media/rId35.png" ContentType="image/png"/>
  <Override PartName="/word/media/rId84.png" ContentType="image/png"/>
  <Override PartName="/word/media/rId31.png" ContentType="image/png"/>
  <Override PartName="/word/media/rId19.png" ContentType="image/png"/>
  <Override PartName="/word/media/rId22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9" w:name="mixed-designs"/>
    <w:p>
      <w:pPr>
        <w:pStyle w:val="Heading1"/>
      </w:pPr>
      <w:r>
        <w:t xml:space="preserve">Mixed designs</w:t>
      </w:r>
    </w:p>
    <w:p>
      <w:pPr>
        <w:pStyle w:val="FirstParagraph"/>
      </w:pPr>
      <w:r>
        <w:rPr>
          <w:b/>
          <w:bCs/>
        </w:rPr>
        <w:t xml:space="preserve">… and three-way interactions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6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">
        <w:r>
          <w:rPr>
            <w:rStyle w:val="Hyperlink"/>
          </w:rPr>
          <w:t xml:space="preserve">xmas santa 01</w:t>
        </w:r>
      </w:hyperlink>
    </w:p>
    <w:bookmarkEnd w:id="16"/>
    <w:bookmarkStart w:id="18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7">
        <w:r>
          <w:rPr>
            <w:rStyle w:val="Hyperlink"/>
          </w:rPr>
          <w:t xml:space="preserve">xmas santa 02</w:t>
        </w:r>
      </w:hyperlink>
    </w:p>
    <w:bookmarkEnd w:id="18"/>
    <w:bookmarkStart w:id="25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20" name="Picture"/>
            <a:graphic>
              <a:graphicData uri="http://schemas.openxmlformats.org/drawingml/2006/picture">
                <pic:pic>
                  <pic:nvPicPr>
                    <pic:cNvPr descr="images/spine_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3" name="Picture"/>
            <a:graphic>
              <a:graphicData uri="http://schemas.openxmlformats.org/drawingml/2006/picture">
                <pic:pic>
                  <pic:nvPicPr>
                    <pic:cNvPr descr="images/spine_map_lec_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dsr2_fig_04_39_work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slide-6-a-festive-example"/>
    <w:p>
      <w:pPr>
        <w:pStyle w:val="Heading2"/>
      </w:pPr>
      <w:r>
        <w:t xml:space="preserve">Slide 6: A festive example</w:t>
      </w:r>
    </w:p>
    <w:p>
      <w:pPr>
        <w:pStyle w:val="FirstParagraph"/>
      </w:pPr>
      <w:r>
        <w:t xml:space="preserve">Santa Claus wanted to test the effect of different types of treats on the speed of delivery in two types of helpers :</w:t>
      </w:r>
    </w:p>
    <w:p>
      <w:pPr>
        <w:pStyle w:val="Compact"/>
        <w:numPr>
          <w:ilvl w:val="0"/>
          <w:numId w:val="1001"/>
        </w:numPr>
      </w:pPr>
      <w:r>
        <w:t xml:space="preserve">Predictors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treat</w:t>
      </w:r>
      <w:r>
        <w:t xml:space="preserve">: Christmas pudding, Mulled wine (within-participant, repeated measures)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helper</w:t>
      </w:r>
      <w:r>
        <w:t xml:space="preserve">: Elf, Fairy (between-participant, independent)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speed</w:t>
      </w:r>
      <w:r>
        <w:t xml:space="preserve">: The speed at which presents were delivered (ms).</w:t>
      </w:r>
    </w:p>
    <w:bookmarkEnd w:id="30"/>
    <w:bookmarkStart w:id="34" w:name="slide-7-the-design"/>
    <w:p>
      <w:pPr>
        <w:pStyle w:val="Heading2"/>
      </w:pPr>
      <w:r>
        <w:t xml:space="preserve">Slide 7: The design</w:t>
      </w:r>
    </w:p>
    <w:p>
      <w:pPr>
        <w:pStyle w:val="FirstParagraph"/>
      </w:pPr>
      <w:r>
        <w:drawing>
          <wp:inline>
            <wp:extent cx="4443984" cy="6809232"/>
            <wp:effectExtent b="0" l="0" r="0" t="0"/>
            <wp:docPr descr="Image: santa two way mixed (no description provided yet)" title="" id="32" name="Picture"/>
            <a:graphic>
              <a:graphicData uri="http://schemas.openxmlformats.org/drawingml/2006/picture">
                <pic:pic>
                  <pic:nvPicPr>
                    <pic:cNvPr descr="images/santa_two_way_mix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4" cy="6809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two-way mixed design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treat</w:t>
      </w:r>
      <w:r>
        <w:t xml:space="preserve"> </w:t>
      </w:r>
      <w:r>
        <w:t xml:space="preserve">is a repeated measures because all participants consumed all treats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helper</w:t>
      </w:r>
      <w:r>
        <w:t xml:space="preserve"> </w:t>
      </w:r>
      <w:r>
        <w:t xml:space="preserve">is an independent measure because participants could be an elf or a fairy but not both</w:t>
      </w:r>
    </w:p>
    <w:bookmarkEnd w:id="34"/>
    <w:bookmarkStart w:id="38" w:name="slide-8-load-and-look"/>
    <w:p>
      <w:pPr>
        <w:pStyle w:val="Heading2"/>
      </w:pPr>
      <w:r>
        <w:t xml:space="preserve">Slide 8: Load and Look</w:t>
      </w:r>
    </w:p>
    <w:p>
      <w:pPr>
        <w:pStyle w:val="TableCaption"/>
      </w:pPr>
      <w:r>
        <w:t xml:space="preserve">Table 1: Santa's data (first 50 of 200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Santa's data (first 50 of 200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Aaron the Delighted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Rand the Pinguid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Dreary the Fergal-fargel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Jongle the Determined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Ogdoad the Eigen vector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Vicki the Invisible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Sisifus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Milton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Jojo the Statistical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Merkin the Dwaal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Belphegor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Mustafi the Argute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Edwin the Witch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Oxter the Knee-scratcher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Ogdoad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Oxter the Chopwooder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Ogdoad the Crank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Vicki the Unconscious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Hughy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Fipple the Potato carver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Edwin the 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Cleo the Defensive midfielder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Cog the Mudlark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Juniper the Fairy disguised as an elf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Jangle the Pickler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Rob the Extroverted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Dojan the Conscious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Ramsey the Truculent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Skelf the Fugacious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Wickham the Chopwooder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Cleo the Innocuous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Milton the Industrious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Liv the Nepharious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Vicki the Biddible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Jingle the Eigen vector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Sisifus the Rubiginous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Dreary the Cuddle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Edwin the Partial derivative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Erwin the Knee-scratcher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Per the Wrapper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Tinsel the Busy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Bellerin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Petr the Musical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Compote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Jingle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Gillan the Truculent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Compote the Invisible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Quo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Petr the Strong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Florence the Cute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36" name="Picture"/>
            <a:graphic>
              <a:graphicData uri="http://schemas.openxmlformats.org/drawingml/2006/picture">
                <pic:pic>
                  <pic:nvPicPr>
                    <pic:cNvPr descr="images/l_he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slide-9-load-and-look"/>
    <w:p>
      <w:pPr>
        <w:pStyle w:val="Heading2"/>
      </w:pPr>
      <w:r>
        <w:t xml:space="preserve">Slide 9: Load and Look</w:t>
      </w:r>
    </w:p>
    <w:p>
      <w:pPr>
        <w:pStyle w:val="SourceCode"/>
      </w:pPr>
      <w:r>
        <w:rPr>
          <w:rStyle w:val="NormalTok"/>
        </w:rPr>
        <w:t xml:space="preserve">treat_tib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(treat, helper)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"n_Missing"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17.96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  <w:tc>
          <w:tcPr/>
          <w:p>
            <w:pPr>
              <w:pStyle w:val="Compact"/>
            </w:pPr>
            <w:r>
              <w:t xml:space="preserve">(9.00, 32.00)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25.06</w:t>
            </w:r>
          </w:p>
        </w:tc>
        <w:tc>
          <w:tcPr/>
          <w:p>
            <w:pPr>
              <w:pStyle w:val="Compact"/>
            </w:pPr>
            <w:r>
              <w:t xml:space="preserve">7.05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(10.00, 42.00)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Fairy</w:t>
            </w:r>
          </w:p>
        </w:tc>
        <w:tc>
          <w:tcPr/>
          <w:p>
            <w:pPr>
              <w:pStyle w:val="Compact"/>
            </w:pPr>
            <w:r>
              <w:t xml:space="preserve">20.02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(7.00, 29.00)</w:t>
            </w:r>
          </w:p>
        </w:tc>
        <w:tc>
          <w:tcPr/>
          <w:p>
            <w:pPr>
              <w:pStyle w:val="Compact"/>
            </w:pPr>
            <w:r>
              <w:t xml:space="preserve">-0.51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Mulled wine</w:t>
            </w:r>
          </w:p>
        </w:tc>
        <w:tc>
          <w:tcPr/>
          <w:p>
            <w:pPr>
              <w:pStyle w:val="Compact"/>
            </w:pPr>
            <w:r>
              <w:t xml:space="preserve">Fairy</w:t>
            </w:r>
          </w:p>
        </w:tc>
        <w:tc>
          <w:tcPr/>
          <w:p>
            <w:pPr>
              <w:pStyle w:val="Compact"/>
            </w:pPr>
            <w:r>
              <w:t xml:space="preserve">25.92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t xml:space="preserve">(8.00, 41.00)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  <w:r>
              <w:t xml:space="preserve">-0.28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bookmarkEnd w:id="39"/>
    <w:bookmarkStart w:id="46" w:name="slide-10-visualize"/>
    <w:p>
      <w:pPr>
        <w:pStyle w:val="Heading2"/>
      </w:pPr>
      <w:r>
        <w:t xml:space="preserve">Slide 10: Visualize</w:t>
      </w:r>
    </w:p>
    <w:p>
      <w:pPr>
        <w:pStyle w:val="SourceCode"/>
      </w:pPr>
      <w:r>
        <w:rPr>
          <w:rStyle w:val="NormalTok"/>
        </w:rPr>
        <w:t xml:space="preserve">treat_int_gg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(treat_tib,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speed,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helper,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helper,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helper))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"mean_cl_normal"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"#B3000C"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"#00B32C"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"#B3000C"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"#00B32C"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 consumed"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 of delivery (ms)"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treat_int_gg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Plot (no description provided yet)" title="" id="41" name="Picture"/>
            <a:graphic>
              <a:graphicData uri="http://schemas.openxmlformats.org/drawingml/2006/picture">
                <pic:pic>
                  <pic:nvPicPr>
                    <pic:cNvPr descr="images/ds_mixed_designs_slide010_unnamed-chunk-5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44" name="Picture"/>
            <a:graphic>
              <a:graphicData uri="http://schemas.openxmlformats.org/drawingml/2006/picture">
                <pic:pic>
                  <pic:nvPicPr>
                    <pic:cNvPr descr="images/v_he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slide-11-the-model"/>
    <w:p>
      <w:pPr>
        <w:pStyle w:val="Heading2"/>
      </w:pPr>
      <w:r>
        <w:t xml:space="preserve">Slide 11: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speed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helper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helper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treat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treat_afx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afex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aov_4</w:t>
      </w:r>
      <w:r>
        <w:rPr>
          <w:rStyle w:val="NormalTok"/>
        </w:rPr>
        <w:t xml:space="preserve">(speed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helper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(treat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treat_tib)</w:t>
      </w:r>
    </w:p>
    <w:bookmarkEnd w:id="47"/>
    <w:bookmarkStart w:id="51" w:name="slide-12-evaluate"/>
    <w:p>
      <w:pPr>
        <w:pStyle w:val="Heading2"/>
      </w:pPr>
      <w:r>
        <w:t xml:space="preserve">Slide 12: Evaluate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(treat_afx, </w:t>
      </w:r>
      <w:r>
        <w:rPr>
          <w:rStyle w:val="AttributeTok"/>
        </w:rPr>
        <w:t xml:space="preserve">es_type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"omega"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use_symbols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TableCaption"/>
      </w:pPr>
      <w:r>
        <w:t xml:space="preserve">ANOVA estimation for factorial designs using ‘afex’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VA estimation for factorial designs using ‘afex’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Sum_Squares_Error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 (error)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ω²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106.58</w:t>
            </w:r>
          </w:p>
        </w:tc>
        <w:tc>
          <w:tcPr/>
          <w:p>
            <w:pPr>
              <w:pStyle w:val="Compact"/>
            </w:pPr>
            <w:r>
              <w:t xml:space="preserve">5136.90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52.42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2112.50</w:t>
            </w:r>
          </w:p>
        </w:tc>
        <w:tc>
          <w:tcPr/>
          <w:p>
            <w:pPr>
              <w:pStyle w:val="Compact"/>
            </w:pPr>
            <w:r>
              <w:t xml:space="preserve">2910.50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29.70</w:t>
            </w:r>
          </w:p>
        </w:tc>
        <w:tc>
          <w:tcPr/>
          <w:p>
            <w:pPr>
              <w:pStyle w:val="Compact"/>
            </w:pPr>
            <w:r>
              <w:t xml:space="preserve">71.13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helper:treat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  <w:tc>
          <w:tcPr/>
          <w:p>
            <w:pPr>
              <w:pStyle w:val="Compact"/>
            </w:pPr>
            <w:r>
              <w:t xml:space="preserve">2910.50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29.70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49" name="Picture"/>
            <a:graphic>
              <a:graphicData uri="http://schemas.openxmlformats.org/drawingml/2006/picture">
                <pic:pic>
                  <pic:nvPicPr>
                    <pic:cNvPr descr="images/e_he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7" w:name="slide-13-evaluate-assumptions"/>
    <w:p>
      <w:pPr>
        <w:pStyle w:val="Heading2"/>
      </w:pPr>
      <w:r>
        <w:t xml:space="preserve">Slide 13: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(treat_afx)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ds_mixed_designs_slide013_unnamed-chunk-11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55" name="Picture"/>
            <a:graphic>
              <a:graphicData uri="http://schemas.openxmlformats.org/drawingml/2006/picture">
                <pic:pic>
                  <pic:nvPicPr>
                    <pic:cNvPr descr="images/e_he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ae005713cd1eb9c0854eed52e550ee4bf4b7fe6"/>
    <w:p>
      <w:pPr>
        <w:pStyle w:val="Heading2"/>
      </w:pPr>
      <w:r>
        <w:t xml:space="preserve">Slide 14: Interpret the main effect of treat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Plot (no description provided yet)" title="" id="59" name="Picture"/>
            <a:graphic>
              <a:graphicData uri="http://schemas.openxmlformats.org/drawingml/2006/picture">
                <pic:pic>
                  <pic:nvPicPr>
                    <pic:cNvPr descr="images/ds_mixed_designs_slide014_unnamed-chunk-12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62" name="Picture"/>
            <a:graphic>
              <a:graphicData uri="http://schemas.openxmlformats.org/drawingml/2006/picture">
                <pic:pic>
                  <pic:nvPicPr>
                    <pic:cNvPr descr="images/i_hex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0" w:name="X79b8c4df552f8bfe727debc403b4d67e41225c2"/>
    <w:p>
      <w:pPr>
        <w:pStyle w:val="Heading2"/>
      </w:pPr>
      <w:r>
        <w:t xml:space="preserve">Slide 15: Interpret the main effect of treat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Plot (no description provided yet)" title="" id="66" name="Picture"/>
            <a:graphic>
              <a:graphicData uri="http://schemas.openxmlformats.org/drawingml/2006/picture">
                <pic:pic>
                  <pic:nvPicPr>
                    <pic:cNvPr descr="images/ds_mixed_designs_slide015_unnamed-chunk-13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i_hex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6" w:name="X2e0e9454442b67edd9744e279e818ff998fbece"/>
    <w:p>
      <w:pPr>
        <w:pStyle w:val="Heading2"/>
      </w:pPr>
      <w:r>
        <w:t xml:space="preserve">Slide 16: Interpret the main effect of treat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Plot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ds_mixed_designs_slide016_unnamed-chunk-14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i_hex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slide-17-interpret"/>
    <w:p>
      <w:pPr>
        <w:pStyle w:val="Heading2"/>
      </w:pPr>
      <w:r>
        <w:t xml:space="preserve">Slide 17: Interpret</w:t>
      </w:r>
    </w:p>
    <w:p>
      <w:pPr>
        <w:pStyle w:val="TableCaption"/>
      </w:pPr>
      <w:r>
        <w:t xml:space="preserve">ANOVA estimation for factorial designs using ‘afex’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VA estimation for factorial designs using ‘afex’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Sum_Squares_Error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 (error)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ω²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106.58</w:t>
            </w:r>
          </w:p>
        </w:tc>
        <w:tc>
          <w:tcPr/>
          <w:p>
            <w:pPr>
              <w:pStyle w:val="Compact"/>
            </w:pPr>
            <w:r>
              <w:t xml:space="preserve">5136.90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52.42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2112.50</w:t>
            </w:r>
          </w:p>
        </w:tc>
        <w:tc>
          <w:tcPr/>
          <w:p>
            <w:pPr>
              <w:pStyle w:val="Compact"/>
            </w:pPr>
            <w:r>
              <w:t xml:space="preserve">2910.50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29.70</w:t>
            </w:r>
          </w:p>
        </w:tc>
        <w:tc>
          <w:tcPr/>
          <w:p>
            <w:pPr>
              <w:pStyle w:val="Compact"/>
            </w:pPr>
            <w:r>
              <w:t xml:space="preserve">71.13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helper:treat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  <w:tc>
          <w:tcPr/>
          <w:p>
            <w:pPr>
              <w:pStyle w:val="Compact"/>
            </w:pPr>
            <w:r>
              <w:t xml:space="preserve">2910.50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29.70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78" name="Picture"/>
            <a:graphic>
              <a:graphicData uri="http://schemas.openxmlformats.org/drawingml/2006/picture">
                <pic:pic>
                  <pic:nvPicPr>
                    <pic:cNvPr descr="images/ds_mixed_designs_slide017_unnamed-chunk-16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Delivery speeds were significantly longer after mulled wine than pudding, F(1, 98) = 71.13,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0.001. This effect was not significantly moderated by the type of helper, F(1, 98) = 0.61,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0.438.</w:t>
      </w:r>
    </w:p>
    <w:bookmarkEnd w:id="80"/>
    <w:bookmarkStart w:id="82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1">
        <w:r>
          <w:rPr>
            <w:rStyle w:val="Hyperlink"/>
          </w:rPr>
          <w:t xml:space="preserve">xmas scene 2</w:t>
        </w:r>
      </w:hyperlink>
    </w:p>
    <w:bookmarkEnd w:id="82"/>
    <w:bookmarkStart w:id="83" w:name="slide-19-a-festive-example"/>
    <w:p>
      <w:pPr>
        <w:pStyle w:val="Heading2"/>
      </w:pPr>
      <w:r>
        <w:t xml:space="preserve">Slide 19: A festive example</w:t>
      </w:r>
    </w:p>
    <w:p>
      <w:pPr>
        <w:pStyle w:val="FirstParagraph"/>
      </w:pPr>
      <w:r>
        <w:t xml:space="preserve">Santa Claus wanted to test the effect of different quantities of different types of treats on the speed of delivery in two types of helpers.</w:t>
      </w:r>
    </w:p>
    <w:p>
      <w:pPr>
        <w:pStyle w:val="BodyText"/>
      </w:pPr>
      <w:r>
        <w:t xml:space="preserve">Predictors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</w:t>
      </w:r>
      <w:r>
        <w:t xml:space="preserve">: Christmas pudding, Mulled wine (within-participant, repeated measures)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quantity</w:t>
      </w:r>
      <w:r>
        <w:t xml:space="preserve">: one, two, three, four, five (within-participant, repeated measures)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helper</w:t>
      </w:r>
      <w:r>
        <w:t xml:space="preserve">: Elf, Fairy (between-participant, independent)</w:t>
      </w:r>
    </w:p>
    <w:p>
      <w:pPr>
        <w:pStyle w:val="FirstParagraph"/>
      </w:pPr>
      <w:r>
        <w:t xml:space="preserve">Outcome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</w:t>
      </w:r>
      <w:r>
        <w:t xml:space="preserve">: The speed at which presents were delivered (ms).</w:t>
      </w:r>
    </w:p>
    <w:bookmarkEnd w:id="83"/>
    <w:bookmarkStart w:id="87" w:name="slide-20-the-design"/>
    <w:p>
      <w:pPr>
        <w:pStyle w:val="Heading2"/>
      </w:pPr>
      <w:r>
        <w:t xml:space="preserve">Slide 20: The design</w:t>
      </w:r>
    </w:p>
    <w:p>
      <w:pPr>
        <w:pStyle w:val="FirstParagraph"/>
      </w:pPr>
      <w:r>
        <w:drawing>
          <wp:inline>
            <wp:extent cx="5334000" cy="6821307"/>
            <wp:effectExtent b="0" l="0" r="0" t="0"/>
            <wp:docPr descr="Image: santa three way mixed (no description provided yet)" title="" id="85" name="Picture"/>
            <a:graphic>
              <a:graphicData uri="http://schemas.openxmlformats.org/drawingml/2006/picture">
                <pic:pic>
                  <pic:nvPicPr>
                    <pic:cNvPr descr="images/santa_three_way_mixe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three-way mixed design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treat</w:t>
      </w:r>
      <w:r>
        <w:t xml:space="preserve"> </w:t>
      </w:r>
      <w:r>
        <w:t xml:space="preserve">is a repeated measures because all participants consumed all treats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is a repeated measures because speed was measured after each participant consumed, 1, 2, 3, 4 and 5 treats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helper</w:t>
      </w:r>
      <w:r>
        <w:t xml:space="preserve"> </w:t>
      </w:r>
      <w:r>
        <w:t xml:space="preserve">is an independent measure because participants could be an elf or a fairy but not both</w:t>
      </w:r>
    </w:p>
    <w:bookmarkEnd w:id="87"/>
    <w:bookmarkStart w:id="90" w:name="slide-21-load-and-look"/>
    <w:p>
      <w:pPr>
        <w:pStyle w:val="Heading2"/>
      </w:pPr>
      <w:r>
        <w:t xml:space="preserve">Slide 21: Load and Look</w:t>
      </w:r>
    </w:p>
    <w:p>
      <w:pPr>
        <w:pStyle w:val="TableCaption"/>
      </w:pPr>
      <w:r>
        <w:t xml:space="preserve">Table 2: Santa's data (first 50 of 1000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Santa's data (first 50 of 1000 row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Aaron the Delighted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Rand the Pinguid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Dreary the Fergal-fargel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Jongle the Determined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Ogdoad the Eigen vector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Vicki the Invisible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Sisifus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Milton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Jojo the Statistical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Merkin the Dwaal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Belphegor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Mustafi the Argute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Edwin the Witch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Oxter the Knee-scratcher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Ogdoad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Oxter the Chopwooder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Ogdoad the Crank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Vicki the Unconscious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Hughy the Jubulant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Fipple the Potato carver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Edwin the 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Cleo the Defensive midfielder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Cog the Mudlark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Juniper the Fairy disguised as an elf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Jangle the Pickler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Rob the Extroverted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Dojan the Conscious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Ramsey the Truculent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Skelf the Fugacious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Wickham the Chopwooder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Cleo the Innocuous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Milton the Industrious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Liv the Nepharious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Vicki the Biddible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Jingle the Eigen vector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Sisifus the Rubiginous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Dreary the Cuddle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Edwin the Partial derivative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Erwin the Knee-scratcher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Per the Wrapper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Tinsel the Busy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Bellerin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Petr the Musical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Compote the Xylopolist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Jingle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Gillan the Truculent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Compote the Invisible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Quo the Dextrous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Petr the Strong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Florence the Cute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Pudding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88" name="Picture"/>
            <a:graphic>
              <a:graphicData uri="http://schemas.openxmlformats.org/drawingml/2006/picture">
                <pic:pic>
                  <pic:nvPicPr>
                    <pic:cNvPr descr="images/l_hex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slide-22-extending-the-model"/>
    <w:p>
      <w:pPr>
        <w:pStyle w:val="Heading2"/>
      </w:pPr>
      <w:r>
        <w:t xml:space="preserve">Slide 22: Extending the model</w:t>
      </w:r>
    </w:p>
    <w:p>
      <w:pPr>
        <w:pStyle w:val="Compact"/>
        <w:numPr>
          <w:ilvl w:val="0"/>
          <w:numId w:val="1008"/>
        </w:numPr>
      </w:pPr>
      <w:r>
        <w:t xml:space="preserve">Let’s simplify things by ignoring the fact that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will be represented by four dummy variables (as will all interactions that involve it)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speed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helper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treat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quantity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helper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treat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5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helper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quantity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6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treat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quantity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7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helper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treat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quantity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91"/>
    <w:bookmarkStart w:id="92" w:name="slide-23-summary-of-effects"/>
    <w:p>
      <w:pPr>
        <w:pStyle w:val="Heading2"/>
      </w:pPr>
      <w:r>
        <w:t xml:space="preserve">Slide 23: Summary of effects</w:t>
      </w:r>
    </w:p>
    <w:p>
      <w:pPr>
        <w:pStyle w:val="FirstParagraph"/>
      </w:pPr>
      <w:r>
        <w:t xml:space="preserve">We will get an</w:t>
      </w:r>
      <w:r>
        <w:t xml:space="preserve"> </w:t>
      </w:r>
      <w:r>
        <w:rPr>
          <w:i/>
          <w:iCs/>
        </w:rPr>
        <w:t xml:space="preserve">F</w:t>
      </w:r>
      <w:r>
        <w:t xml:space="preserve">-statistic for the following effects:</w:t>
      </w:r>
    </w:p>
    <w:p>
      <w:pPr>
        <w:pStyle w:val="Compact"/>
        <w:numPr>
          <w:ilvl w:val="0"/>
          <w:numId w:val="1009"/>
        </w:numPr>
      </w:pPr>
      <w:r>
        <w:t xml:space="preserve">Main effects</w:t>
      </w:r>
    </w:p>
    <w:p>
      <w:pPr>
        <w:pStyle w:val="Compact"/>
        <w:numPr>
          <w:ilvl w:val="1"/>
          <w:numId w:val="1010"/>
        </w:numPr>
      </w:pPr>
      <w:r>
        <w:t xml:space="preserve">helper</w:t>
      </w:r>
    </w:p>
    <w:p>
      <w:pPr>
        <w:pStyle w:val="Compact"/>
        <w:numPr>
          <w:ilvl w:val="1"/>
          <w:numId w:val="1010"/>
        </w:numPr>
      </w:pPr>
      <w:r>
        <w:t xml:space="preserve">treat</w:t>
      </w:r>
    </w:p>
    <w:p>
      <w:pPr>
        <w:pStyle w:val="Compact"/>
        <w:numPr>
          <w:ilvl w:val="1"/>
          <w:numId w:val="1010"/>
        </w:numPr>
      </w:pPr>
      <w:r>
        <w:t xml:space="preserve">quantity</w:t>
      </w:r>
    </w:p>
    <w:p>
      <w:pPr>
        <w:pStyle w:val="Compact"/>
        <w:numPr>
          <w:ilvl w:val="0"/>
          <w:numId w:val="1009"/>
        </w:numPr>
      </w:pPr>
      <w:r>
        <w:t xml:space="preserve">Two-way interactions</w:t>
      </w:r>
    </w:p>
    <w:p>
      <w:pPr>
        <w:pStyle w:val="Compact"/>
        <w:numPr>
          <w:ilvl w:val="1"/>
          <w:numId w:val="1011"/>
        </w:numPr>
      </w:pPr>
      <w:r>
        <w:t xml:space="preserve">helper × treat</w:t>
      </w:r>
    </w:p>
    <w:p>
      <w:pPr>
        <w:pStyle w:val="Compact"/>
        <w:numPr>
          <w:ilvl w:val="1"/>
          <w:numId w:val="1011"/>
        </w:numPr>
      </w:pPr>
      <w:r>
        <w:t xml:space="preserve">helper × quantity</w:t>
      </w:r>
    </w:p>
    <w:p>
      <w:pPr>
        <w:pStyle w:val="Compact"/>
        <w:numPr>
          <w:ilvl w:val="1"/>
          <w:numId w:val="1011"/>
        </w:numPr>
      </w:pPr>
      <w:r>
        <w:t xml:space="preserve">treat × quantity</w:t>
      </w:r>
    </w:p>
    <w:p>
      <w:pPr>
        <w:pStyle w:val="Compact"/>
        <w:numPr>
          <w:ilvl w:val="0"/>
          <w:numId w:val="1009"/>
        </w:numPr>
      </w:pPr>
      <w:r>
        <w:t xml:space="preserve">Three-way Interaction</w:t>
      </w:r>
    </w:p>
    <w:p>
      <w:pPr>
        <w:pStyle w:val="Compact"/>
        <w:numPr>
          <w:ilvl w:val="1"/>
          <w:numId w:val="1012"/>
        </w:numPr>
      </w:pPr>
      <w:r>
        <w:t xml:space="preserve">helper × treat × quantity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Repeat the following mantras:</w:t>
      </w:r>
    </w:p>
    <w:p>
      <w:pPr>
        <w:pStyle w:val="Compact"/>
        <w:numPr>
          <w:ilvl w:val="0"/>
          <w:numId w:val="1013"/>
        </w:numPr>
      </w:pPr>
      <w:r>
        <w:t xml:space="preserve">“It is never sensible to interpret main effects in the presence of a significant interaction effect.”</w:t>
      </w:r>
    </w:p>
    <w:p>
      <w:pPr>
        <w:pStyle w:val="Compact"/>
        <w:numPr>
          <w:ilvl w:val="0"/>
          <w:numId w:val="1013"/>
        </w:numPr>
      </w:pPr>
      <w:r>
        <w:t xml:space="preserve">“It is also never sensible to interpret interaction effects in the presence of a significant higher-order interaction effect.”</w:t>
      </w:r>
    </w:p>
    <w:bookmarkEnd w:id="92"/>
    <w:bookmarkStart w:id="93" w:name="slide-24-contrasts"/>
    <w:p>
      <w:pPr>
        <w:pStyle w:val="Heading2"/>
      </w:pPr>
      <w:r>
        <w:t xml:space="preserve">Slide 24: Contrasts</w:t>
      </w:r>
    </w:p>
    <w:p>
      <w:pPr>
        <w:pStyle w:val="Compact"/>
        <w:numPr>
          <w:ilvl w:val="0"/>
          <w:numId w:val="1014"/>
        </w:numPr>
      </w:pPr>
      <w:r>
        <w:t xml:space="preserve">For both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treat</w:t>
      </w:r>
      <w:r>
        <w:t xml:space="preserve"> </w:t>
      </w:r>
      <w:r>
        <w:t xml:space="preserve">there are two categories so the Fs are directly interpretable.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we need 4 contrast variables. These would work: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Contrast 1</w:t>
      </w:r>
      <w:r>
        <w:t xml:space="preserve">: {two} vs. {one}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Contrast 2</w:t>
      </w:r>
      <w:r>
        <w:t xml:space="preserve">: {three} vs. {one}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Contrast 3</w:t>
      </w:r>
      <w:r>
        <w:t xml:space="preserve">: {four} vs. {one}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Contrast 4</w:t>
      </w:r>
      <w:r>
        <w:t xml:space="preserve">: {five} vs. {one}</w:t>
      </w:r>
    </w:p>
    <w:p>
      <w:pPr>
        <w:pStyle w:val="Compact"/>
        <w:numPr>
          <w:ilvl w:val="0"/>
          <w:numId w:val="1014"/>
        </w:numPr>
      </w:pPr>
      <w:r>
        <w:t xml:space="preserve">We can extract these using</w:t>
      </w:r>
      <w:r>
        <w:t xml:space="preserve"> </w:t>
      </w:r>
      <w:r>
        <w:rPr>
          <w:rStyle w:val="VerbatimChar"/>
        </w:rPr>
        <w:t xml:space="preserve">estimate_contrasts()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"trt.vs.ctrl"</w:t>
      </w:r>
      <w:r>
        <w:t xml:space="preserve">: compares each category to a declared reference category (by default the first category). Use</w:t>
      </w:r>
      <w:r>
        <w:t xml:space="preserve"> </w:t>
      </w:r>
      <w:r>
        <w:rPr>
          <w:rStyle w:val="VerbatimChar"/>
        </w:rPr>
        <w:t xml:space="preserve">ref = x</w:t>
      </w:r>
      <w:r>
        <w:t xml:space="preserve"> </w:t>
      </w:r>
      <w:r>
        <w:t xml:space="preserve">to make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the reference category.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"consec"</w:t>
      </w:r>
      <w:r>
        <w:t xml:space="preserve">: compares each level/category (except the first) to the previous</w:t>
      </w:r>
    </w:p>
    <w:bookmarkEnd w:id="93"/>
    <w:bookmarkStart w:id="95" w:name="slide-25"/>
    <w:p>
      <w:pPr>
        <w:pStyle w:val="Heading2"/>
      </w:pPr>
      <w:r>
        <w:t xml:space="preserve">Slide 25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94">
        <w:r>
          <w:rPr>
            <w:rStyle w:val="Hyperlink"/>
          </w:rPr>
          <w:t xml:space="preserve">three way design song instrumental</w:t>
        </w:r>
      </w:hyperlink>
    </w:p>
    <w:bookmarkEnd w:id="95"/>
    <w:bookmarkStart w:id="97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96">
        <w:r>
          <w:rPr>
            <w:rStyle w:val="Hyperlink"/>
          </w:rPr>
          <w:t xml:space="preserve">three way design song</w:t>
        </w:r>
      </w:hyperlink>
    </w:p>
    <w:bookmarkEnd w:id="97"/>
    <w:bookmarkStart w:id="101" w:name="slide-27-fit-the-model"/>
    <w:p>
      <w:pPr>
        <w:pStyle w:val="Heading2"/>
      </w:pPr>
      <w:r>
        <w:t xml:space="preserve">Slide 27: Fit the model</w:t>
      </w:r>
    </w:p>
    <w:p>
      <w:pPr>
        <w:pStyle w:val="SourceCode"/>
      </w:pPr>
      <w:r>
        <w:rPr>
          <w:rStyle w:val="NormalTok"/>
        </w:rPr>
        <w:t xml:space="preserve">xmas_afx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afex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aov_4</w:t>
      </w:r>
      <w:r>
        <w:rPr>
          <w:rStyle w:val="NormalTok"/>
        </w:rPr>
        <w:t xml:space="preserve">(speed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helper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(treat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xmas_tib)</w:t>
      </w:r>
    </w:p>
    <w:bookmarkStart w:id="100" w:name="evaluate"/>
    <w:p>
      <w:pPr>
        <w:pStyle w:val="Heading3"/>
      </w:pPr>
      <w:r>
        <w:t xml:space="preserve">Evaluate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(xmas_afx, </w:t>
      </w:r>
      <w:r>
        <w:rPr>
          <w:rStyle w:val="AttributeTok"/>
        </w:rPr>
        <w:t xml:space="preserve">es_type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"omega"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use_symbols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ANOVA estimation for factorial designs using ‘afex’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VA estimation for factorial designs using ‘afex’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Sum_Squares_Error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 (error)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ω²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1334.02</w:t>
            </w:r>
          </w:p>
        </w:tc>
        <w:tc>
          <w:tcPr/>
          <w:p>
            <w:pPr>
              <w:pStyle w:val="Compact"/>
            </w:pPr>
            <w:r>
              <w:t xml:space="preserve">14765.23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98.00</w:t>
            </w:r>
          </w:p>
        </w:tc>
        <w:tc>
          <w:tcPr/>
          <w:p>
            <w:pPr>
              <w:pStyle w:val="Compact"/>
            </w:pPr>
            <w:r>
              <w:t xml:space="preserve">150.67</w:t>
            </w:r>
          </w:p>
        </w:tc>
        <w:tc>
          <w:tcPr/>
          <w:p>
            <w:pPr>
              <w:pStyle w:val="Compact"/>
            </w:pPr>
            <w:r>
              <w:t xml:space="preserve">8.85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t xml:space="preserve">18054.00</w:t>
            </w:r>
          </w:p>
        </w:tc>
        <w:tc>
          <w:tcPr/>
          <w:p>
            <w:pPr>
              <w:pStyle w:val="Compact"/>
            </w:pPr>
            <w:r>
              <w:t xml:space="preserve">3845.67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98.00</w:t>
            </w:r>
          </w:p>
        </w:tc>
        <w:tc>
          <w:tcPr/>
          <w:p>
            <w:pPr>
              <w:pStyle w:val="Compact"/>
            </w:pPr>
            <w:r>
              <w:t xml:space="preserve">39.24</w:t>
            </w:r>
          </w:p>
        </w:tc>
        <w:tc>
          <w:tcPr/>
          <w:p>
            <w:pPr>
              <w:pStyle w:val="Compact"/>
            </w:pPr>
            <w:r>
              <w:t xml:space="preserve">460.07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helper:treat</w:t>
            </w:r>
          </w:p>
        </w:tc>
        <w:tc>
          <w:tcPr/>
          <w:p>
            <w:pPr>
              <w:pStyle w:val="Compact"/>
            </w:pPr>
            <w:r>
              <w:t xml:space="preserve">893.02</w:t>
            </w:r>
          </w:p>
        </w:tc>
        <w:tc>
          <w:tcPr/>
          <w:p>
            <w:pPr>
              <w:pStyle w:val="Compact"/>
            </w:pPr>
            <w:r>
              <w:t xml:space="preserve">3845.67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98.00</w:t>
            </w:r>
          </w:p>
        </w:tc>
        <w:tc>
          <w:tcPr/>
          <w:p>
            <w:pPr>
              <w:pStyle w:val="Compact"/>
            </w:pPr>
            <w:r>
              <w:t xml:space="preserve">39.24</w:t>
            </w:r>
          </w:p>
        </w:tc>
        <w:tc>
          <w:tcPr/>
          <w:p>
            <w:pPr>
              <w:pStyle w:val="Compact"/>
            </w:pPr>
            <w:r>
              <w:t xml:space="preserve">22.76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1.21e+05</w:t>
            </w:r>
          </w:p>
        </w:tc>
        <w:tc>
          <w:tcPr/>
          <w:p>
            <w:pPr>
              <w:pStyle w:val="Compact"/>
            </w:pPr>
            <w:r>
              <w:t xml:space="preserve">15073.70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t xml:space="preserve">278.23</w:t>
            </w:r>
          </w:p>
        </w:tc>
        <w:tc>
          <w:tcPr/>
          <w:p>
            <w:pPr>
              <w:pStyle w:val="Compact"/>
            </w:pPr>
            <w:r>
              <w:t xml:space="preserve">54.18</w:t>
            </w:r>
          </w:p>
        </w:tc>
        <w:tc>
          <w:tcPr/>
          <w:p>
            <w:pPr>
              <w:pStyle w:val="Compact"/>
            </w:pPr>
            <w:r>
              <w:t xml:space="preserve">784.93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helper:quantity</w:t>
            </w:r>
          </w:p>
        </w:tc>
        <w:tc>
          <w:tcPr/>
          <w:p>
            <w:pPr>
              <w:pStyle w:val="Compact"/>
            </w:pPr>
            <w:r>
              <w:t xml:space="preserve">2141.75</w:t>
            </w:r>
          </w:p>
        </w:tc>
        <w:tc>
          <w:tcPr/>
          <w:p>
            <w:pPr>
              <w:pStyle w:val="Compact"/>
            </w:pPr>
            <w:r>
              <w:t xml:space="preserve">15073.70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t xml:space="preserve">278.23</w:t>
            </w:r>
          </w:p>
        </w:tc>
        <w:tc>
          <w:tcPr/>
          <w:p>
            <w:pPr>
              <w:pStyle w:val="Compact"/>
            </w:pPr>
            <w:r>
              <w:t xml:space="preserve">54.18</w:t>
            </w:r>
          </w:p>
        </w:tc>
        <w:tc>
          <w:tcPr/>
          <w:p>
            <w:pPr>
              <w:pStyle w:val="Compact"/>
            </w:pPr>
            <w:r>
              <w:t xml:space="preserve">13.92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treat:quantity</w:t>
            </w:r>
          </w:p>
        </w:tc>
        <w:tc>
          <w:tcPr/>
          <w:p>
            <w:pPr>
              <w:pStyle w:val="Compact"/>
            </w:pPr>
            <w:r>
              <w:t xml:space="preserve">20918.91</w:t>
            </w:r>
          </w:p>
        </w:tc>
        <w:tc>
          <w:tcPr/>
          <w:p>
            <w:pPr>
              <w:pStyle w:val="Compact"/>
            </w:pPr>
            <w:r>
              <w:t xml:space="preserve">13104.42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  <w:tc>
          <w:tcPr/>
          <w:p>
            <w:pPr>
              <w:pStyle w:val="Compact"/>
            </w:pPr>
            <w:r>
              <w:t xml:space="preserve">277.81</w:t>
            </w:r>
          </w:p>
        </w:tc>
        <w:tc>
          <w:tcPr/>
          <w:p>
            <w:pPr>
              <w:pStyle w:val="Compact"/>
            </w:pPr>
            <w:r>
              <w:t xml:space="preserve">47.17</w:t>
            </w:r>
          </w:p>
        </w:tc>
        <w:tc>
          <w:tcPr/>
          <w:p>
            <w:pPr>
              <w:pStyle w:val="Compact"/>
            </w:pPr>
            <w:r>
              <w:t xml:space="preserve">156.44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helper:treat:quantity</w:t>
            </w:r>
          </w:p>
        </w:tc>
        <w:tc>
          <w:tcPr/>
          <w:p>
            <w:pPr>
              <w:pStyle w:val="Compact"/>
            </w:pPr>
            <w:r>
              <w:t xml:space="preserve">3390.47</w:t>
            </w:r>
          </w:p>
        </w:tc>
        <w:tc>
          <w:tcPr/>
          <w:p>
            <w:pPr>
              <w:pStyle w:val="Compact"/>
            </w:pPr>
            <w:r>
              <w:t xml:space="preserve">13104.42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  <w:tc>
          <w:tcPr/>
          <w:p>
            <w:pPr>
              <w:pStyle w:val="Compact"/>
            </w:pPr>
            <w:r>
              <w:t xml:space="preserve">277.81</w:t>
            </w:r>
          </w:p>
        </w:tc>
        <w:tc>
          <w:tcPr/>
          <w:p>
            <w:pPr>
              <w:pStyle w:val="Compact"/>
            </w:pPr>
            <w:r>
              <w:t xml:space="preserve">47.17</w:t>
            </w:r>
          </w:p>
        </w:tc>
        <w:tc>
          <w:tcPr/>
          <w:p>
            <w:pPr>
              <w:pStyle w:val="Compact"/>
            </w:pPr>
            <w:r>
              <w:t xml:space="preserve">25.36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e_hex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7" w:name="slide-28-evaluate-assumptions"/>
    <w:p>
      <w:pPr>
        <w:pStyle w:val="Heading2"/>
      </w:pPr>
      <w:r>
        <w:t xml:space="preserve">Slide 28: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(xmas_afx)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103" name="Picture"/>
            <a:graphic>
              <a:graphicData uri="http://schemas.openxmlformats.org/drawingml/2006/picture">
                <pic:pic>
                  <pic:nvPicPr>
                    <pic:cNvPr descr="images/ds_mixed_designs_slide028_unnamed-chunk-21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05" name="Picture"/>
            <a:graphic>
              <a:graphicData uri="http://schemas.openxmlformats.org/drawingml/2006/picture">
                <pic:pic>
                  <pic:nvPicPr>
                    <pic:cNvPr descr="images/e_hex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X851e97488435467cd921b42e583e27e1fd27d00"/>
    <w:p>
      <w:pPr>
        <w:pStyle w:val="Heading2"/>
      </w:pPr>
      <w:r>
        <w:t xml:space="preserve">Slide 29: Interpret the highest-order interaction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(xmas_tib,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quantity,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speed,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treat))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"mean_cl_normal"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"#B3000C"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"#00B32C"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helper)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portions"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 of delivery (ms)"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Plot (no description provided yet)" title="" id="109" name="Picture"/>
            <a:graphic>
              <a:graphicData uri="http://schemas.openxmlformats.org/drawingml/2006/picture">
                <pic:pic>
                  <pic:nvPicPr>
                    <pic:cNvPr descr="images/ds_mixed_designs_slide029_unnamed-chunk-23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ab937c26f4dc1df3fe46cdb2c26e388f302d845"/>
    <w:p>
      <w:pPr>
        <w:pStyle w:val="Heading2"/>
      </w:pPr>
      <w:r>
        <w:t xml:space="preserve">Slide 30: Contrasts across the interaction</w:t>
      </w:r>
    </w:p>
    <w:p>
      <w:pPr>
        <w:pStyle w:val="SourceCode"/>
      </w:pPr>
      <w:r>
        <w:rPr>
          <w:rStyle w:val="NormalTok"/>
        </w:rPr>
        <w:t xml:space="preserve">three_way_emm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xmas_afx,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"helper"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xmas_afx,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"helper"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interaction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helper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"trt.vs.ctrl"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p_adjust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backend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Marginal Contrasts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ginal Contrasts Analysis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17.06</w:t>
            </w:r>
          </w:p>
        </w:tc>
        <w:tc>
          <w:tcPr/>
          <w:p>
            <w:pPr>
              <w:pStyle w:val="Compact"/>
            </w:pPr>
            <w:r>
              <w:t xml:space="preserve">(10.54, 23.58)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6.66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12.26</w:t>
            </w:r>
          </w:p>
        </w:tc>
        <w:tc>
          <w:tcPr/>
          <w:p>
            <w:pPr>
              <w:pStyle w:val="Compact"/>
            </w:pPr>
            <w:r>
              <w:t xml:space="preserve">( 6.90, 17.62)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5.82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(-3.37, 5.13)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(-3.67, 1.87)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-0.83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</w:tbl>
    <w:bookmarkEnd w:id="112"/>
    <w:bookmarkStart w:id="122" w:name="slide-31-contrast-1"/>
    <w:p>
      <w:pPr>
        <w:pStyle w:val="Heading2"/>
      </w:pPr>
      <w:r>
        <w:t xml:space="preserve">Slide 31: Contrast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17.06</w:t>
            </w:r>
          </w:p>
        </w:tc>
        <w:tc>
          <w:tcPr/>
          <w:p>
            <w:pPr>
              <w:pStyle w:val="Compact"/>
            </w:pPr>
            <w:r>
              <w:t xml:space="preserve">(10.54, 23.58)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6.66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14" name="Picture"/>
            <a:graphic>
              <a:graphicData uri="http://schemas.openxmlformats.org/drawingml/2006/picture">
                <pic:pic>
                  <pic:nvPicPr>
                    <pic:cNvPr descr="images/ds_mixed_designs_slide031_unnamed-chunk-27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257800" cy="7924800"/>
            <wp:effectExtent b="0" l="0" r="0" t="0"/>
            <wp:docPr descr="Image: elf 1 (no description provided yet)" title="" id="117" name="Picture"/>
            <a:graphic>
              <a:graphicData uri="http://schemas.openxmlformats.org/drawingml/2006/picture">
                <pic:pic>
                  <pic:nvPicPr>
                    <pic:cNvPr descr="images/elf_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248069"/>
            <wp:effectExtent b="0" l="0" r="0" t="0"/>
            <wp:docPr descr="Image: fairy 1 (no description provided yet)" title="" id="120" name="Picture"/>
            <a:graphic>
              <a:graphicData uri="http://schemas.openxmlformats.org/drawingml/2006/picture">
                <pic:pic>
                  <pic:nvPicPr>
                    <pic:cNvPr descr="images/fairy_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30" w:name="slide-32-contrast-1"/>
    <w:p>
      <w:pPr>
        <w:pStyle w:val="Heading2"/>
      </w:pPr>
      <w:r>
        <w:t xml:space="preserve">Slide 32: Contrast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17.06</w:t>
            </w:r>
          </w:p>
        </w:tc>
        <w:tc>
          <w:tcPr/>
          <w:p>
            <w:pPr>
              <w:pStyle w:val="Compact"/>
            </w:pPr>
            <w:r>
              <w:t xml:space="preserve">(10.54, 23.58)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6.66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24" name="Picture"/>
            <a:graphic>
              <a:graphicData uri="http://schemas.openxmlformats.org/drawingml/2006/picture">
                <pic:pic>
                  <pic:nvPicPr>
                    <pic:cNvPr descr="images/ds_mixed_designs_slide032_unnamed-chunk-29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257800" cy="7924800"/>
            <wp:effectExtent b="0" l="0" r="0" t="0"/>
            <wp:docPr descr="Image: elf 1 (no description provided yet)" title="" id="126" name="Picture"/>
            <a:graphic>
              <a:graphicData uri="http://schemas.openxmlformats.org/drawingml/2006/picture">
                <pic:pic>
                  <pic:nvPicPr>
                    <pic:cNvPr descr="images/elf_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248069"/>
            <wp:effectExtent b="0" l="0" r="0" t="0"/>
            <wp:docPr descr="Image: fairy 1 (no description provided yet)" title="" id="128" name="Picture"/>
            <a:graphic>
              <a:graphicData uri="http://schemas.openxmlformats.org/drawingml/2006/picture">
                <pic:pic>
                  <pic:nvPicPr>
                    <pic:cNvPr descr="images/fairy_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40" w:name="slide-33-contrast-2"/>
    <w:p>
      <w:pPr>
        <w:pStyle w:val="Heading2"/>
      </w:pPr>
      <w:r>
        <w:t xml:space="preserve">Slide 33: Contrast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12.26</w:t>
            </w:r>
          </w:p>
        </w:tc>
        <w:tc>
          <w:tcPr/>
          <w:p>
            <w:pPr>
              <w:pStyle w:val="Compact"/>
            </w:pPr>
            <w:r>
              <w:t xml:space="preserve">(6.90, 17.62)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5.82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32" name="Picture"/>
            <a:graphic>
              <a:graphicData uri="http://schemas.openxmlformats.org/drawingml/2006/picture">
                <pic:pic>
                  <pic:nvPicPr>
                    <pic:cNvPr descr="images/ds_mixed_designs_slide033_unnamed-chunk-31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217923"/>
            <wp:effectExtent b="0" l="0" r="0" t="0"/>
            <wp:docPr descr="Image: elf 2 (no description provided yet)" title="" id="135" name="Picture"/>
            <a:graphic>
              <a:graphicData uri="http://schemas.openxmlformats.org/drawingml/2006/picture">
                <pic:pic>
                  <pic:nvPicPr>
                    <pic:cNvPr descr="images/elf_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378419"/>
            <wp:effectExtent b="0" l="0" r="0" t="0"/>
            <wp:docPr descr="Image: fairy 2 (no description provided yet)" title="" id="138" name="Picture"/>
            <a:graphic>
              <a:graphicData uri="http://schemas.openxmlformats.org/drawingml/2006/picture">
                <pic:pic>
                  <pic:nvPicPr>
                    <pic:cNvPr descr="images/fairy_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8" w:name="slide-34-contrast-2"/>
    <w:p>
      <w:pPr>
        <w:pStyle w:val="Heading2"/>
      </w:pPr>
      <w:r>
        <w:t xml:space="preserve">Slide 34: Contrast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12.26</w:t>
            </w:r>
          </w:p>
        </w:tc>
        <w:tc>
          <w:tcPr/>
          <w:p>
            <w:pPr>
              <w:pStyle w:val="Compact"/>
            </w:pPr>
            <w:r>
              <w:t xml:space="preserve">(6.90, 17.62)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5.82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42" name="Picture"/>
            <a:graphic>
              <a:graphicData uri="http://schemas.openxmlformats.org/drawingml/2006/picture">
                <pic:pic>
                  <pic:nvPicPr>
                    <pic:cNvPr descr="images/ds_mixed_designs_slide034_unnamed-chunk-33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217923"/>
            <wp:effectExtent b="0" l="0" r="0" t="0"/>
            <wp:docPr descr="Image: elf 2 (no description provided yet)" title="" id="144" name="Picture"/>
            <a:graphic>
              <a:graphicData uri="http://schemas.openxmlformats.org/drawingml/2006/picture">
                <pic:pic>
                  <pic:nvPicPr>
                    <pic:cNvPr descr="images/elf_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378419"/>
            <wp:effectExtent b="0" l="0" r="0" t="0"/>
            <wp:docPr descr="Image: fairy 2 (no description provided yet)" title="" id="146" name="Picture"/>
            <a:graphic>
              <a:graphicData uri="http://schemas.openxmlformats.org/drawingml/2006/picture">
                <pic:pic>
                  <pic:nvPicPr>
                    <pic:cNvPr descr="images/fairy_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8" w:name="slide-35-contrast-3"/>
    <w:p>
      <w:pPr>
        <w:pStyle w:val="Heading2"/>
      </w:pPr>
      <w:r>
        <w:t xml:space="preserve">Slide 35: Contrast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(-3.37, 5.13)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50" name="Picture"/>
            <a:graphic>
              <a:graphicData uri="http://schemas.openxmlformats.org/drawingml/2006/picture">
                <pic:pic>
                  <pic:nvPicPr>
                    <pic:cNvPr descr="images/ds_mixed_designs_slide035_unnamed-chunk-35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03800" cy="7531100"/>
            <wp:effectExtent b="0" l="0" r="0" t="0"/>
            <wp:docPr descr="Image: elf 3 (no description provided yet)" title="" id="153" name="Picture"/>
            <a:graphic>
              <a:graphicData uri="http://schemas.openxmlformats.org/drawingml/2006/picture">
                <pic:pic>
                  <pic:nvPicPr>
                    <pic:cNvPr descr="images/elf_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3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132364"/>
            <wp:effectExtent b="0" l="0" r="0" t="0"/>
            <wp:docPr descr="Image: fairy 3 (no description provided yet)" title="" id="156" name="Picture"/>
            <a:graphic>
              <a:graphicData uri="http://schemas.openxmlformats.org/drawingml/2006/picture">
                <pic:pic>
                  <pic:nvPicPr>
                    <pic:cNvPr descr="images/fairy_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6" w:name="slide-36-contrast-3"/>
    <w:p>
      <w:pPr>
        <w:pStyle w:val="Heading2"/>
      </w:pPr>
      <w:r>
        <w:t xml:space="preserve">Slide 36: Contrast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(-3.37, 5.13)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ds_mixed_designs_slide036_unnamed-chunk-37-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03800" cy="7531100"/>
            <wp:effectExtent b="0" l="0" r="0" t="0"/>
            <wp:docPr descr="Image: elf 3 (no description provided yet)" title="" id="162" name="Picture"/>
            <a:graphic>
              <a:graphicData uri="http://schemas.openxmlformats.org/drawingml/2006/picture">
                <pic:pic>
                  <pic:nvPicPr>
                    <pic:cNvPr descr="images/elf_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3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132364"/>
            <wp:effectExtent b="0" l="0" r="0" t="0"/>
            <wp:docPr descr="Image: fairy 3 (no description provided yet)" title="" id="164" name="Picture"/>
            <a:graphic>
              <a:graphicData uri="http://schemas.openxmlformats.org/drawingml/2006/picture">
                <pic:pic>
                  <pic:nvPicPr>
                    <pic:cNvPr descr="images/fairy_3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6"/>
    <w:bookmarkStart w:id="176" w:name="slide-37-contrast-4"/>
    <w:p>
      <w:pPr>
        <w:pStyle w:val="Heading2"/>
      </w:pPr>
      <w:r>
        <w:t xml:space="preserve">Slide 37: Contrast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(-3.67, 1.87)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-0.83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68" name="Picture"/>
            <a:graphic>
              <a:graphicData uri="http://schemas.openxmlformats.org/drawingml/2006/picture">
                <pic:pic>
                  <pic:nvPicPr>
                    <pic:cNvPr descr="images/ds_mixed_designs_slide037_unnamed-chunk-39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61178"/>
            <wp:effectExtent b="0" l="0" r="0" t="0"/>
            <wp:docPr descr="Image: elf 4 (no description provided yet)" title="" id="171" name="Picture"/>
            <a:graphic>
              <a:graphicData uri="http://schemas.openxmlformats.org/drawingml/2006/picture">
                <pic:pic>
                  <pic:nvPicPr>
                    <pic:cNvPr descr="images/elf_4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099364"/>
            <wp:effectExtent b="0" l="0" r="0" t="0"/>
            <wp:docPr descr="Image: fairy 4 (no description provided yet)" title="" id="174" name="Picture"/>
            <a:graphic>
              <a:graphicData uri="http://schemas.openxmlformats.org/drawingml/2006/picture">
                <pic:pic>
                  <pic:nvPicPr>
                    <pic:cNvPr descr="images/fairy_4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4" w:name="slide-38-contrast-4"/>
    <w:p>
      <w:pPr>
        <w:pStyle w:val="Heading2"/>
      </w:pPr>
      <w:r>
        <w:t xml:space="preserve">Slide 38: Contrast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quantity_trt.vs.ctrl</w:t>
            </w:r>
          </w:p>
        </w:tc>
        <w:tc>
          <w:tcPr/>
          <w:p>
            <w:pPr>
              <w:pStyle w:val="Compact"/>
            </w:pPr>
            <w:r>
              <w:t xml:space="preserve">treat_trt.vs.ctrl</w:t>
            </w:r>
          </w:p>
        </w:tc>
        <w:tc>
          <w:tcPr/>
          <w:p>
            <w:pPr>
              <w:pStyle w:val="Compact"/>
            </w:pPr>
            <w:r>
              <w:t xml:space="preserve">helper_trt.vs.ctrl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- One</w:t>
            </w:r>
          </w:p>
        </w:tc>
        <w:tc>
          <w:tcPr/>
          <w:p>
            <w:pPr>
              <w:pStyle w:val="Compact"/>
            </w:pPr>
            <w:r>
              <w:t xml:space="preserve">Mulled.wine - Pudding</w:t>
            </w:r>
          </w:p>
        </w:tc>
        <w:tc>
          <w:tcPr/>
          <w:p>
            <w:pPr>
              <w:pStyle w:val="Compact"/>
            </w:pPr>
            <w:r>
              <w:t xml:space="preserve">Fairy - Elf</w:t>
            </w:r>
          </w:p>
        </w:tc>
        <w:tc>
          <w:tcPr/>
          <w:p>
            <w:pPr>
              <w:pStyle w:val="Compact"/>
            </w:pPr>
            <w:r>
              <w:t xml:space="preserve">-0.90</w:t>
            </w:r>
          </w:p>
        </w:tc>
        <w:tc>
          <w:tcPr/>
          <w:p>
            <w:pPr>
              <w:pStyle w:val="Compact"/>
            </w:pPr>
            <w:r>
              <w:t xml:space="preserve">(-3.67, 1.87)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-0.83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</w:tbl>
    <w:p>
      <w:pPr>
        <w:pStyle w:val="BodyText"/>
      </w:pPr>
      <w:r>
        <w:drawing>
          <wp:inline>
            <wp:extent cx="5334000" cy="1955800"/>
            <wp:effectExtent b="0" l="0" r="0" t="0"/>
            <wp:docPr descr="Plot (no description provided yet)" title="" id="178" name="Picture"/>
            <a:graphic>
              <a:graphicData uri="http://schemas.openxmlformats.org/drawingml/2006/picture">
                <pic:pic>
                  <pic:nvPicPr>
                    <pic:cNvPr descr="images/ds_mixed_designs_slide038_unnamed-chunk-41-1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61178"/>
            <wp:effectExtent b="0" l="0" r="0" t="0"/>
            <wp:docPr descr="Image: elf 4 (no description provided yet)" title="" id="180" name="Picture"/>
            <a:graphic>
              <a:graphicData uri="http://schemas.openxmlformats.org/drawingml/2006/picture">
                <pic:pic>
                  <pic:nvPicPr>
                    <pic:cNvPr descr="images/elf_4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6099364"/>
            <wp:effectExtent b="0" l="0" r="0" t="0"/>
            <wp:docPr descr="Image: fairy 4 (no description provided yet)" title="" id="182" name="Picture"/>
            <a:graphic>
              <a:graphicData uri="http://schemas.openxmlformats.org/drawingml/2006/picture">
                <pic:pic>
                  <pic:nvPicPr>
                    <pic:cNvPr descr="images/fairy_4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4"/>
    <w:bookmarkStart w:id="186" w:name="slide-39"/>
    <w:p>
      <w:pPr>
        <w:pStyle w:val="Heading2"/>
      </w:pPr>
      <w:r>
        <w:t xml:space="preserve">Slide 39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85">
        <w:r>
          <w:rPr>
            <w:rStyle w:val="Hyperlink"/>
          </w:rPr>
          <w:t xml:space="preserve">xmas santa 03</w:t>
        </w:r>
      </w:hyperlink>
    </w:p>
    <w:bookmarkEnd w:id="186"/>
    <w:bookmarkStart w:id="188" w:name="slide-40"/>
    <w:p>
      <w:pPr>
        <w:pStyle w:val="Heading2"/>
      </w:pPr>
      <w:r>
        <w:t xml:space="preserve">Slide 40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87">
        <w:r>
          <w:rPr>
            <w:rStyle w:val="Hyperlink"/>
          </w:rPr>
          <w:t xml:space="preserve">i wish it could be christmas</w:t>
        </w:r>
      </w:hyperlink>
    </w:p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41" Target="media/rId141.png" /><Relationship Type="http://schemas.openxmlformats.org/officeDocument/2006/relationships/image" Id="rId149" Target="media/rId149.png" /><Relationship Type="http://schemas.openxmlformats.org/officeDocument/2006/relationships/image" Id="rId159" Target="media/rId159.png" /><Relationship Type="http://schemas.openxmlformats.org/officeDocument/2006/relationships/image" Id="rId167" Target="media/rId167.png" /><Relationship Type="http://schemas.openxmlformats.org/officeDocument/2006/relationships/image" Id="rId177" Target="media/rId177.png" /><Relationship Type="http://schemas.openxmlformats.org/officeDocument/2006/relationships/image" Id="rId26" Target="media/rId26.png" /><Relationship Type="http://schemas.openxmlformats.org/officeDocument/2006/relationships/image" Id="rId48" Target="media/rId48.png" /><Relationship Type="http://schemas.openxmlformats.org/officeDocument/2006/relationships/image" Id="rId116" Target="media/rId116.png" /><Relationship Type="http://schemas.openxmlformats.org/officeDocument/2006/relationships/image" Id="rId134" Target="media/rId134.png" /><Relationship Type="http://schemas.openxmlformats.org/officeDocument/2006/relationships/image" Id="rId152" Target="media/rId152.png" /><Relationship Type="http://schemas.openxmlformats.org/officeDocument/2006/relationships/image" Id="rId170" Target="media/rId170.png" /><Relationship Type="http://schemas.openxmlformats.org/officeDocument/2006/relationships/image" Id="rId119" Target="media/rId119.png" /><Relationship Type="http://schemas.openxmlformats.org/officeDocument/2006/relationships/image" Id="rId137" Target="media/rId137.png" /><Relationship Type="http://schemas.openxmlformats.org/officeDocument/2006/relationships/image" Id="rId155" Target="media/rId155.png" /><Relationship Type="http://schemas.openxmlformats.org/officeDocument/2006/relationships/image" Id="rId173" Target="media/rId173.png" /><Relationship Type="http://schemas.openxmlformats.org/officeDocument/2006/relationships/image" Id="rId61" Target="media/rId61.png" /><Relationship Type="http://schemas.openxmlformats.org/officeDocument/2006/relationships/image" Id="rId35" Target="media/rId35.png" /><Relationship Type="http://schemas.openxmlformats.org/officeDocument/2006/relationships/image" Id="rId84" Target="media/rId84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96" Target="https://profandyfield.github.io/statistics_lectures/ds_11_mixed_designs/media/three_way_design_song.mp4" TargetMode="External" /><Relationship Type="http://schemas.openxmlformats.org/officeDocument/2006/relationships/hyperlink" Id="rId94" Target="https://profandyfield.github.io/statistics_lectures/ds_11_mixed_designs/media/three_way_design_song_instrumental.mp4" TargetMode="External" /><Relationship Type="http://schemas.openxmlformats.org/officeDocument/2006/relationships/hyperlink" Id="rId187" Target="https://profandyfield.github.io/statistics_lectures/shared_media/video/i_wish_it_could_be_christmas.mp4" TargetMode="External" /><Relationship Type="http://schemas.openxmlformats.org/officeDocument/2006/relationships/hyperlink" Id="rId15" Target="https://profandyfield.github.io/statistics_lectures/shared_media/video/xmas_santa_01.mp4" TargetMode="External" /><Relationship Type="http://schemas.openxmlformats.org/officeDocument/2006/relationships/hyperlink" Id="rId17" Target="https://profandyfield.github.io/statistics_lectures/shared_media/video/xmas_santa_02.mp4" TargetMode="External" /><Relationship Type="http://schemas.openxmlformats.org/officeDocument/2006/relationships/hyperlink" Id="rId185" Target="https://profandyfield.github.io/statistics_lectures/shared_media/video/xmas_santa_03.mp4" TargetMode="External" /><Relationship Type="http://schemas.openxmlformats.org/officeDocument/2006/relationships/hyperlink" Id="rId81" Target="https://profandyfield.github.io/statistics_lectures/shared_media/video/xmas_scene_2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96" Target="https://profandyfield.github.io/statistics_lectures/ds_11_mixed_designs/media/three_way_design_song.mp4" TargetMode="External" /><Relationship Type="http://schemas.openxmlformats.org/officeDocument/2006/relationships/hyperlink" Id="rId94" Target="https://profandyfield.github.io/statistics_lectures/ds_11_mixed_designs/media/three_way_design_song_instrumental.mp4" TargetMode="External" /><Relationship Type="http://schemas.openxmlformats.org/officeDocument/2006/relationships/hyperlink" Id="rId187" Target="https://profandyfield.github.io/statistics_lectures/shared_media/video/i_wish_it_could_be_christmas.mp4" TargetMode="External" /><Relationship Type="http://schemas.openxmlformats.org/officeDocument/2006/relationships/hyperlink" Id="rId15" Target="https://profandyfield.github.io/statistics_lectures/shared_media/video/xmas_santa_01.mp4" TargetMode="External" /><Relationship Type="http://schemas.openxmlformats.org/officeDocument/2006/relationships/hyperlink" Id="rId17" Target="https://profandyfield.github.io/statistics_lectures/shared_media/video/xmas_santa_02.mp4" TargetMode="External" /><Relationship Type="http://schemas.openxmlformats.org/officeDocument/2006/relationships/hyperlink" Id="rId185" Target="https://profandyfield.github.io/statistics_lectures/shared_media/video/xmas_santa_03.mp4" TargetMode="External" /><Relationship Type="http://schemas.openxmlformats.org/officeDocument/2006/relationships/hyperlink" Id="rId81" Target="https://profandyfield.github.io/statistics_lectures/shared_media/video/xmas_scene_2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2026-10-06T18:48:01Z</dcterms:created>
  <dcterms:modified xsi:type="dcterms:W3CDTF">2026-10-06T18:48:01Z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