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58" w:rsidRDefault="001B0F58" w:rsidP="00516DAE">
      <w:pPr>
        <w:spacing w:after="0" w:line="480" w:lineRule="exact"/>
        <w:contextualSpacing/>
        <w:jc w:val="center"/>
        <w:rPr>
          <w:rFonts w:ascii="Traditional Arabic" w:hAnsi="Traditional Arabic" w:cs="Al-Mothnna" w:hint="cs"/>
          <w:sz w:val="36"/>
          <w:szCs w:val="36"/>
          <w:rtl/>
        </w:rPr>
      </w:pPr>
    </w:p>
    <w:p w:rsidR="001B0F58" w:rsidRDefault="001B0F58" w:rsidP="00516DAE">
      <w:pPr>
        <w:spacing w:after="0" w:line="480" w:lineRule="exact"/>
        <w:contextualSpacing/>
        <w:jc w:val="center"/>
        <w:rPr>
          <w:rFonts w:ascii="Traditional Arabic" w:hAnsi="Traditional Arabic" w:cs="Al-Mothnna"/>
          <w:sz w:val="36"/>
          <w:szCs w:val="36"/>
          <w:rtl/>
        </w:rPr>
      </w:pPr>
    </w:p>
    <w:p w:rsidR="00595F2C" w:rsidRDefault="00595F2C" w:rsidP="00516DAE">
      <w:pPr>
        <w:spacing w:after="0" w:line="480" w:lineRule="exact"/>
        <w:contextualSpacing/>
        <w:jc w:val="center"/>
        <w:rPr>
          <w:rFonts w:ascii="Traditional Arabic" w:hAnsi="Traditional Arabic" w:cs="Al-Mothnna"/>
          <w:sz w:val="36"/>
          <w:szCs w:val="36"/>
          <w:rtl/>
        </w:rPr>
      </w:pPr>
    </w:p>
    <w:p w:rsidR="00A024C8" w:rsidRPr="00663743" w:rsidRDefault="00B64A14" w:rsidP="00516DAE">
      <w:pPr>
        <w:spacing w:after="0" w:line="480" w:lineRule="exact"/>
        <w:contextualSpacing/>
        <w:jc w:val="center"/>
        <w:outlineLvl w:val="0"/>
        <w:rPr>
          <w:rFonts w:ascii="Traditional Arabic" w:hAnsi="Traditional Arabic" w:cs="PT Bold Heading"/>
          <w:sz w:val="36"/>
          <w:szCs w:val="36"/>
          <w:rtl/>
        </w:rPr>
      </w:pPr>
      <w:r w:rsidRPr="00663743">
        <w:rPr>
          <w:rFonts w:ascii="Traditional Arabic" w:hAnsi="Traditional Arabic" w:cs="PT Bold Heading" w:hint="cs"/>
          <w:sz w:val="36"/>
          <w:szCs w:val="36"/>
          <w:rtl/>
        </w:rPr>
        <w:t>المدخل إلى دراسة</w:t>
      </w:r>
    </w:p>
    <w:p w:rsidR="00B64A14" w:rsidRPr="00663743" w:rsidRDefault="00B64A14" w:rsidP="00516DAE">
      <w:pPr>
        <w:spacing w:after="0" w:line="480" w:lineRule="exact"/>
        <w:contextualSpacing/>
        <w:jc w:val="center"/>
        <w:rPr>
          <w:rFonts w:ascii="Traditional Arabic" w:hAnsi="Traditional Arabic" w:cs="PT Bold Heading"/>
          <w:sz w:val="36"/>
          <w:szCs w:val="36"/>
          <w:rtl/>
        </w:rPr>
      </w:pPr>
      <w:r w:rsidRPr="00663743">
        <w:rPr>
          <w:rFonts w:ascii="Traditional Arabic" w:hAnsi="Traditional Arabic" w:cs="PT Bold Heading" w:hint="cs"/>
          <w:sz w:val="36"/>
          <w:szCs w:val="36"/>
          <w:rtl/>
        </w:rPr>
        <w:t>العلوم القانونية</w:t>
      </w:r>
    </w:p>
    <w:p w:rsidR="00663743" w:rsidRPr="00663743" w:rsidRDefault="00663743" w:rsidP="00516DAE">
      <w:pPr>
        <w:spacing w:after="0" w:line="480" w:lineRule="exact"/>
        <w:contextualSpacing/>
        <w:jc w:val="center"/>
        <w:outlineLvl w:val="0"/>
        <w:rPr>
          <w:rFonts w:ascii="Traditional Arabic" w:hAnsi="Traditional Arabic" w:cs="PT Bold Heading"/>
          <w:sz w:val="28"/>
          <w:szCs w:val="28"/>
          <w:rtl/>
        </w:rPr>
      </w:pPr>
      <w:r w:rsidRPr="00663743">
        <w:rPr>
          <w:rFonts w:ascii="Traditional Arabic" w:hAnsi="Traditional Arabic" w:cs="PT Bold Heading" w:hint="cs"/>
          <w:sz w:val="28"/>
          <w:szCs w:val="28"/>
          <w:rtl/>
        </w:rPr>
        <w:t>بالتطبيق على الأنظمة النافذة في المملكة العربية السعودية</w:t>
      </w:r>
    </w:p>
    <w:p w:rsidR="00595F2C" w:rsidRPr="00B64A14" w:rsidRDefault="00AA1338" w:rsidP="00516DAE">
      <w:pPr>
        <w:spacing w:after="0" w:line="480" w:lineRule="exact"/>
        <w:contextualSpacing/>
        <w:jc w:val="center"/>
        <w:rPr>
          <w:rFonts w:ascii="Traditional Arabic" w:hAnsi="Traditional Arabic" w:cs="PT Bold Broken"/>
          <w:sz w:val="38"/>
          <w:szCs w:val="38"/>
          <w:rtl/>
        </w:rPr>
      </w:pPr>
      <w:r>
        <w:rPr>
          <w:rFonts w:ascii="Traditional Arabic" w:hAnsi="Traditional Arabic" w:cs="Al-Mothnna" w:hint="cs"/>
          <w:sz w:val="36"/>
          <w:szCs w:val="36"/>
          <w:rtl/>
        </w:rPr>
        <w:t>___</w:t>
      </w:r>
    </w:p>
    <w:p w:rsidR="00AA1338" w:rsidRPr="00AA1338" w:rsidRDefault="00A024C8" w:rsidP="00516DAE">
      <w:pPr>
        <w:spacing w:after="0" w:line="480" w:lineRule="exact"/>
        <w:contextualSpacing/>
        <w:jc w:val="center"/>
        <w:outlineLvl w:val="0"/>
        <w:rPr>
          <w:rFonts w:ascii="Traditional Arabic" w:hAnsi="Traditional Arabic" w:cs="DecoType Naskh Variants"/>
          <w:sz w:val="52"/>
          <w:szCs w:val="52"/>
          <w:rtl/>
        </w:rPr>
      </w:pPr>
      <w:r w:rsidRPr="00AA1338">
        <w:rPr>
          <w:rFonts w:ascii="Traditional Arabic" w:hAnsi="Traditional Arabic" w:cs="DecoType Naskh Variants" w:hint="cs"/>
          <w:sz w:val="52"/>
          <w:szCs w:val="52"/>
          <w:rtl/>
        </w:rPr>
        <w:t>تأليف</w:t>
      </w:r>
    </w:p>
    <w:p w:rsidR="00A024C8" w:rsidRPr="00AA1338" w:rsidRDefault="00A024C8" w:rsidP="00516DAE">
      <w:pPr>
        <w:spacing w:after="0" w:line="480" w:lineRule="exact"/>
        <w:contextualSpacing/>
        <w:jc w:val="center"/>
        <w:rPr>
          <w:rFonts w:ascii="Traditional Arabic" w:hAnsi="Traditional Arabic" w:cs="DecoType Naskh Variants"/>
          <w:sz w:val="52"/>
          <w:szCs w:val="52"/>
          <w:rtl/>
        </w:rPr>
      </w:pPr>
      <w:r w:rsidRPr="00AA1338">
        <w:rPr>
          <w:rFonts w:ascii="Traditional Arabic" w:hAnsi="Traditional Arabic" w:cs="DecoType Naskh Variants" w:hint="cs"/>
          <w:sz w:val="52"/>
          <w:szCs w:val="52"/>
          <w:rtl/>
        </w:rPr>
        <w:t>أ. د/ عطية عبد الحليم صقر</w:t>
      </w:r>
    </w:p>
    <w:p w:rsidR="00AA1338" w:rsidRPr="00AA1338" w:rsidRDefault="00AA1338" w:rsidP="00516DAE">
      <w:pPr>
        <w:spacing w:after="0" w:line="480" w:lineRule="exact"/>
        <w:contextualSpacing/>
        <w:jc w:val="center"/>
        <w:outlineLvl w:val="0"/>
        <w:rPr>
          <w:rFonts w:ascii="Traditional Arabic" w:hAnsi="Traditional Arabic" w:cs="DecoType Naskh Extensions"/>
          <w:sz w:val="40"/>
          <w:szCs w:val="40"/>
          <w:rtl/>
        </w:rPr>
      </w:pPr>
      <w:r w:rsidRPr="00AA1338">
        <w:rPr>
          <w:rFonts w:ascii="Traditional Arabic" w:hAnsi="Traditional Arabic" w:cs="DecoType Naskh Extensions" w:hint="cs"/>
          <w:sz w:val="40"/>
          <w:szCs w:val="40"/>
          <w:rtl/>
        </w:rPr>
        <w:t>أستاذ الأنظمة بالجامعة الإسلامية</w:t>
      </w:r>
    </w:p>
    <w:p w:rsidR="00AA1338" w:rsidRPr="00AA1338" w:rsidRDefault="00AA1338" w:rsidP="00516DAE">
      <w:pPr>
        <w:spacing w:after="0" w:line="480" w:lineRule="exact"/>
        <w:contextualSpacing/>
        <w:jc w:val="center"/>
        <w:rPr>
          <w:rFonts w:ascii="Traditional Arabic" w:hAnsi="Traditional Arabic" w:cs="DecoType Naskh Extensions"/>
          <w:sz w:val="40"/>
          <w:szCs w:val="40"/>
          <w:rtl/>
        </w:rPr>
      </w:pPr>
      <w:r w:rsidRPr="00AA1338">
        <w:rPr>
          <w:rFonts w:ascii="Traditional Arabic" w:hAnsi="Traditional Arabic" w:cs="DecoType Naskh Extensions" w:hint="cs"/>
          <w:sz w:val="40"/>
          <w:szCs w:val="40"/>
          <w:rtl/>
        </w:rPr>
        <w:t>بالمدينة المنورة</w:t>
      </w:r>
    </w:p>
    <w:p w:rsidR="001B0F58" w:rsidRDefault="001B0F58" w:rsidP="00516DAE">
      <w:pPr>
        <w:bidi w:val="0"/>
        <w:spacing w:after="0" w:line="480" w:lineRule="exact"/>
        <w:ind w:firstLine="720"/>
        <w:contextualSpacing/>
        <w:jc w:val="both"/>
        <w:rPr>
          <w:rFonts w:cs="Traditional Arabic"/>
          <w:b/>
          <w:bCs/>
          <w:sz w:val="36"/>
          <w:szCs w:val="36"/>
        </w:rPr>
        <w:sectPr w:rsidR="001B0F58" w:rsidSect="00E135D0">
          <w:footerReference w:type="default" r:id="rId8"/>
          <w:footerReference w:type="first" r:id="rId9"/>
          <w:footnotePr>
            <w:numRestart w:val="eachPage"/>
          </w:footnotePr>
          <w:pgSz w:w="11907" w:h="16840" w:code="9"/>
          <w:pgMar w:top="4536" w:right="1418" w:bottom="726" w:left="3402" w:header="1701" w:footer="454" w:gutter="0"/>
          <w:pgNumType w:fmt="numberInDash" w:start="0"/>
          <w:cols w:space="708"/>
          <w:vAlign w:val="center"/>
          <w:titlePg/>
          <w:bidi/>
          <w:rtlGutter/>
          <w:docGrid w:linePitch="360"/>
        </w:sectPr>
      </w:pPr>
    </w:p>
    <w:p w:rsidR="00CA2397" w:rsidRDefault="00B64A14" w:rsidP="00516DAE">
      <w:pPr>
        <w:spacing w:after="0" w:line="480" w:lineRule="exact"/>
        <w:ind w:firstLine="720"/>
        <w:contextualSpacing/>
        <w:jc w:val="center"/>
        <w:outlineLvl w:val="0"/>
        <w:rPr>
          <w:rFonts w:cs="Traditional Arabic"/>
          <w:b/>
          <w:bCs/>
          <w:sz w:val="36"/>
          <w:szCs w:val="36"/>
          <w:rtl/>
        </w:rPr>
      </w:pPr>
      <w:r>
        <w:rPr>
          <w:rFonts w:cs="Traditional Arabic" w:hint="cs"/>
          <w:b/>
          <w:bCs/>
          <w:sz w:val="36"/>
          <w:szCs w:val="36"/>
          <w:rtl/>
        </w:rPr>
        <w:lastRenderedPageBreak/>
        <w:t>الكتاب الأول</w:t>
      </w:r>
    </w:p>
    <w:p w:rsidR="00B64A14" w:rsidRDefault="00B64A14" w:rsidP="00516DAE">
      <w:pPr>
        <w:spacing w:after="0" w:line="480" w:lineRule="exact"/>
        <w:ind w:firstLine="720"/>
        <w:contextualSpacing/>
        <w:jc w:val="center"/>
        <w:outlineLvl w:val="0"/>
        <w:rPr>
          <w:rFonts w:cs="Traditional Arabic"/>
          <w:b/>
          <w:bCs/>
          <w:sz w:val="36"/>
          <w:szCs w:val="36"/>
          <w:rtl/>
        </w:rPr>
      </w:pPr>
      <w:r>
        <w:rPr>
          <w:rFonts w:cs="Traditional Arabic" w:hint="cs"/>
          <w:b/>
          <w:bCs/>
          <w:sz w:val="36"/>
          <w:szCs w:val="36"/>
          <w:rtl/>
        </w:rPr>
        <w:t>نظرية القانون</w:t>
      </w:r>
    </w:p>
    <w:p w:rsidR="00B64A14" w:rsidRDefault="00B64A14" w:rsidP="00516DAE">
      <w:pPr>
        <w:spacing w:after="0" w:line="480" w:lineRule="exact"/>
        <w:ind w:firstLine="720"/>
        <w:contextualSpacing/>
        <w:jc w:val="center"/>
        <w:outlineLvl w:val="0"/>
        <w:rPr>
          <w:rFonts w:cs="Traditional Arabic"/>
          <w:b/>
          <w:bCs/>
          <w:sz w:val="36"/>
          <w:szCs w:val="36"/>
          <w:rtl/>
        </w:rPr>
      </w:pPr>
      <w:r>
        <w:rPr>
          <w:rFonts w:cs="Traditional Arabic" w:hint="cs"/>
          <w:b/>
          <w:bCs/>
          <w:sz w:val="36"/>
          <w:szCs w:val="36"/>
          <w:rtl/>
        </w:rPr>
        <w:t>=</w:t>
      </w:r>
    </w:p>
    <w:p w:rsidR="00B64A14" w:rsidRDefault="00B64A14" w:rsidP="00516DAE">
      <w:pPr>
        <w:spacing w:after="0" w:line="480" w:lineRule="exact"/>
        <w:ind w:firstLine="720"/>
        <w:contextualSpacing/>
        <w:jc w:val="center"/>
        <w:outlineLvl w:val="0"/>
        <w:rPr>
          <w:rFonts w:cs="Traditional Arabic"/>
          <w:b/>
          <w:bCs/>
          <w:sz w:val="36"/>
          <w:szCs w:val="36"/>
          <w:rtl/>
        </w:rPr>
      </w:pPr>
      <w:r>
        <w:rPr>
          <w:rFonts w:cs="Traditional Arabic" w:hint="cs"/>
          <w:b/>
          <w:bCs/>
          <w:sz w:val="36"/>
          <w:szCs w:val="36"/>
          <w:rtl/>
        </w:rPr>
        <w:t>الفصل الأول</w:t>
      </w:r>
    </w:p>
    <w:p w:rsidR="00B64A14" w:rsidRPr="00CA2397" w:rsidRDefault="00B64A14" w:rsidP="00516DAE">
      <w:pPr>
        <w:spacing w:after="0" w:line="480" w:lineRule="exact"/>
        <w:ind w:firstLine="720"/>
        <w:contextualSpacing/>
        <w:jc w:val="center"/>
        <w:outlineLvl w:val="0"/>
        <w:rPr>
          <w:rFonts w:cs="Traditional Arabic"/>
          <w:b/>
          <w:bCs/>
          <w:sz w:val="36"/>
          <w:szCs w:val="36"/>
          <w:rtl/>
        </w:rPr>
      </w:pPr>
      <w:r>
        <w:rPr>
          <w:rFonts w:cs="Traditional Arabic" w:hint="cs"/>
          <w:b/>
          <w:bCs/>
          <w:sz w:val="36"/>
          <w:szCs w:val="36"/>
          <w:rtl/>
        </w:rPr>
        <w:t>التعريف بالقاعدتين القانونية والشرعية وخصائصهما</w:t>
      </w:r>
    </w:p>
    <w:p w:rsidR="00B64A14" w:rsidRDefault="00B64A14" w:rsidP="00516DAE">
      <w:pPr>
        <w:spacing w:after="0" w:line="480" w:lineRule="exact"/>
        <w:ind w:firstLine="720"/>
        <w:contextualSpacing/>
        <w:jc w:val="both"/>
        <w:outlineLvl w:val="0"/>
        <w:rPr>
          <w:rFonts w:cs="Traditional Arabic"/>
          <w:b/>
          <w:bCs/>
          <w:sz w:val="36"/>
          <w:szCs w:val="36"/>
          <w:u w:val="single"/>
          <w:rtl/>
        </w:rPr>
      </w:pPr>
      <w:r>
        <w:rPr>
          <w:rFonts w:cs="Traditional Arabic" w:hint="cs"/>
          <w:b/>
          <w:bCs/>
          <w:sz w:val="36"/>
          <w:szCs w:val="36"/>
          <w:u w:val="single"/>
          <w:rtl/>
        </w:rPr>
        <w:t>ضرورة النظام للمجتمع:</w:t>
      </w:r>
    </w:p>
    <w:p w:rsidR="00C86C80" w:rsidRDefault="00B64A1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الإنسان مدني بطبعه، خلقه الله </w:t>
      </w:r>
      <w:r>
        <w:rPr>
          <w:rFonts w:cs="Traditional Arabic"/>
          <w:sz w:val="36"/>
          <w:szCs w:val="36"/>
          <w:rtl/>
        </w:rPr>
        <w:t>–</w:t>
      </w:r>
      <w:r>
        <w:rPr>
          <w:rFonts w:cs="Traditional Arabic" w:hint="cs"/>
          <w:sz w:val="36"/>
          <w:szCs w:val="36"/>
          <w:rtl/>
        </w:rPr>
        <w:t>عز وجل- لكي يعيش مع بني جنسه في جماعة لا يستطيع بمفرده أن يشبع لنفسه جميع حاجاته، حيث لابد وأن يدخل في علاقات اجتماعية وتعاقدية مع غيره، ومن غير المتصور سير هذه العلاقات بدون نظام (قانون) يحكمها ويبين حقوق والتزامات كل طرف من أطرافها، ويتم الرجوع إليه والحكم بموجبه عند التقاضي.</w:t>
      </w:r>
    </w:p>
    <w:p w:rsidR="00B64A14" w:rsidRDefault="00B64A1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أخرى فإن الحياة الاجتماعية (الرابطة الأسرية) والاقتصادية تلزم كل فرد من أفراد الجماعة أن يقيد من نطاق حقوقه وحرياته لصالح الآخرين، بحيث إذا اعتدى أحدهم على غيره لزم عقابه ردعا له من استمراء واستمرار عدوانه وزاجراً للآخرين أن يكونوا مثله، وتحق</w:t>
      </w:r>
      <w:r w:rsidR="00663743">
        <w:rPr>
          <w:rFonts w:cs="Traditional Arabic" w:hint="cs"/>
          <w:sz w:val="36"/>
          <w:szCs w:val="36"/>
          <w:rtl/>
        </w:rPr>
        <w:t>ي</w:t>
      </w:r>
      <w:r>
        <w:rPr>
          <w:rFonts w:cs="Traditional Arabic" w:hint="cs"/>
          <w:sz w:val="36"/>
          <w:szCs w:val="36"/>
          <w:rtl/>
        </w:rPr>
        <w:t>قاً لأمن المجتمع وسلامته، ويقتضي ذلك وضع النظام الجزائي المناسب.</w:t>
      </w:r>
    </w:p>
    <w:p w:rsidR="00B64A14" w:rsidRDefault="00B64A1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ثالثة فإنه يلزم لكل مجتمع وجود سلطة عليا تقر الحقوق وتفرض الالتزامات وتعمل على استتباب الأمن في المجتمع، وهذا الأمر يتطلب وجود نظام سياسي يحكم حقوق والتزامات الأفراد في مواجهة السلطة الحاكمة</w:t>
      </w:r>
      <w:r w:rsidR="00663743">
        <w:rPr>
          <w:rFonts w:cs="Traditional Arabic" w:hint="cs"/>
          <w:sz w:val="36"/>
          <w:szCs w:val="36"/>
          <w:rtl/>
        </w:rPr>
        <w:t xml:space="preserve">، كما ينظم حقوق </w:t>
      </w:r>
      <w:r>
        <w:rPr>
          <w:rFonts w:cs="Traditional Arabic" w:hint="cs"/>
          <w:sz w:val="36"/>
          <w:szCs w:val="36"/>
          <w:rtl/>
        </w:rPr>
        <w:t>و</w:t>
      </w:r>
      <w:r w:rsidR="00663743">
        <w:rPr>
          <w:rFonts w:cs="Traditional Arabic" w:hint="cs"/>
          <w:sz w:val="36"/>
          <w:szCs w:val="36"/>
          <w:rtl/>
        </w:rPr>
        <w:t xml:space="preserve">التزامات </w:t>
      </w:r>
      <w:r>
        <w:rPr>
          <w:rFonts w:cs="Traditional Arabic" w:hint="cs"/>
          <w:sz w:val="36"/>
          <w:szCs w:val="36"/>
          <w:rtl/>
        </w:rPr>
        <w:t>السلطة في مواجهة الأفراد، نظام يضع الخطوط الفاصلة في العلاقة بين السلطة والمواطن.</w:t>
      </w:r>
    </w:p>
    <w:p w:rsidR="00B64A14" w:rsidRDefault="00B64A1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ومثل هذه الأسباب والمبررات تقال في مختلف العلاقات الاجتماعية والسياسية والسيادية والمالية والاقتصادية التي تنشأ بين الأفرا</w:t>
      </w:r>
      <w:r w:rsidR="00663743">
        <w:rPr>
          <w:rFonts w:cs="Traditional Arabic" w:hint="cs"/>
          <w:sz w:val="36"/>
          <w:szCs w:val="36"/>
          <w:rtl/>
        </w:rPr>
        <w:t xml:space="preserve">د بعضهم البعض </w:t>
      </w:r>
      <w:r w:rsidR="00663743">
        <w:rPr>
          <w:rFonts w:cs="Traditional Arabic" w:hint="cs"/>
          <w:sz w:val="36"/>
          <w:szCs w:val="36"/>
          <w:rtl/>
        </w:rPr>
        <w:lastRenderedPageBreak/>
        <w:t xml:space="preserve">وبين الدولة التي </w:t>
      </w:r>
      <w:r>
        <w:rPr>
          <w:rFonts w:cs="Traditional Arabic" w:hint="cs"/>
          <w:sz w:val="36"/>
          <w:szCs w:val="36"/>
          <w:rtl/>
        </w:rPr>
        <w:t xml:space="preserve">ينتمون إليها، ولهذه الأسباب والمبررات يقال إن النظام (القانون) ضرورة اجتماعية، لا قيام ولا استمرار لمجتمع بدونها، وإلا سادت شريعة الغاب بين أفراد المجتمع وانخرم النظام العام في المجتمع </w:t>
      </w:r>
      <w:r w:rsidRPr="00B64A14">
        <w:rPr>
          <w:rFonts w:cs="Traditional Arabic" w:hint="cs"/>
          <w:sz w:val="36"/>
          <w:szCs w:val="36"/>
          <w:vertAlign w:val="superscript"/>
          <w:rtl/>
        </w:rPr>
        <w:t>(</w:t>
      </w:r>
      <w:r w:rsidRPr="00B64A14">
        <w:rPr>
          <w:rStyle w:val="a4"/>
          <w:rFonts w:cs="Traditional Arabic"/>
          <w:sz w:val="36"/>
          <w:szCs w:val="36"/>
          <w:rtl/>
        </w:rPr>
        <w:footnoteReference w:id="3"/>
      </w:r>
      <w:r w:rsidRPr="00B64A14">
        <w:rPr>
          <w:rFonts w:cs="Traditional Arabic" w:hint="cs"/>
          <w:sz w:val="36"/>
          <w:szCs w:val="36"/>
          <w:vertAlign w:val="superscript"/>
          <w:rtl/>
        </w:rPr>
        <w:t>)</w:t>
      </w:r>
      <w:r>
        <w:rPr>
          <w:rFonts w:cs="Traditional Arabic" w:hint="cs"/>
          <w:sz w:val="36"/>
          <w:szCs w:val="36"/>
          <w:rtl/>
        </w:rPr>
        <w:t>.</w:t>
      </w:r>
    </w:p>
    <w:p w:rsidR="00663743" w:rsidRPr="00663743" w:rsidRDefault="00663743"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 </w:t>
      </w:r>
      <w:r w:rsidRPr="00663743">
        <w:rPr>
          <w:rFonts w:cs="Traditional Arabic" w:hint="cs"/>
          <w:sz w:val="36"/>
          <w:szCs w:val="36"/>
          <w:u w:val="single"/>
          <w:rtl/>
        </w:rPr>
        <w:t>دور الشريعة الإسلامية في تنظيم العلاقات الاجتماعية:</w:t>
      </w:r>
    </w:p>
    <w:p w:rsidR="00C803A6" w:rsidRDefault="00C803A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ظلت الشريعة الإسلامية ردحاً طويلاً من الزمان تحكم في الدماء والأموال والأعراض، وتحرس الحقوق الخاصة والعامة، وتقرر الحدود في العلاقات المحلية والدولية، استوعبت مصالح الدنيا والدين، وما من مصلحة اجتماعية أو اقتصادية أو سياسية إلا ولها أصل في الفقه الإسلامي.</w:t>
      </w:r>
    </w:p>
    <w:p w:rsidR="00C803A6" w:rsidRDefault="00C803A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غير أن الاستعمار الأوروبي الحديث، بعد غزوه لأرجاء</w:t>
      </w:r>
      <w:r w:rsidR="00663743">
        <w:rPr>
          <w:rFonts w:cs="Traditional Arabic" w:hint="cs"/>
          <w:sz w:val="36"/>
          <w:szCs w:val="36"/>
          <w:rtl/>
        </w:rPr>
        <w:t xml:space="preserve"> دولة</w:t>
      </w:r>
      <w:r>
        <w:rPr>
          <w:rFonts w:cs="Traditional Arabic" w:hint="cs"/>
          <w:sz w:val="36"/>
          <w:szCs w:val="36"/>
          <w:rtl/>
        </w:rPr>
        <w:t xml:space="preserve"> الخلافة الإسلامية قد نفَّس عن حقده على الإسلام، بإبعاد </w:t>
      </w:r>
      <w:r w:rsidR="00663743">
        <w:rPr>
          <w:rFonts w:cs="Traditional Arabic" w:hint="cs"/>
          <w:sz w:val="36"/>
          <w:szCs w:val="36"/>
          <w:rtl/>
        </w:rPr>
        <w:t>أحكام الشريعة</w:t>
      </w:r>
      <w:r>
        <w:rPr>
          <w:rFonts w:cs="Traditional Arabic" w:hint="cs"/>
          <w:sz w:val="36"/>
          <w:szCs w:val="36"/>
          <w:rtl/>
        </w:rPr>
        <w:t xml:space="preserve"> عن مجال التشريع </w:t>
      </w:r>
      <w:r w:rsidR="00663743">
        <w:rPr>
          <w:rFonts w:cs="Traditional Arabic" w:hint="cs"/>
          <w:sz w:val="36"/>
          <w:szCs w:val="36"/>
          <w:rtl/>
        </w:rPr>
        <w:t xml:space="preserve">وسن الأنظمة والقوانين وهو </w:t>
      </w:r>
      <w:r>
        <w:rPr>
          <w:rFonts w:cs="Traditional Arabic" w:hint="cs"/>
          <w:sz w:val="36"/>
          <w:szCs w:val="36"/>
          <w:rtl/>
        </w:rPr>
        <w:t>ما يمكن أن نسميه الاحتلال القانوني، فألغيت شرائع الحدود والقصاص وعطلت أحكام الشريعة الإسلامية في مجال المال والاقتصاد والعقود، وذلك من خلال نبذ شرائع الإسلام واستجلاب قوانين</w:t>
      </w:r>
      <w:r w:rsidR="00663743">
        <w:rPr>
          <w:rFonts w:cs="Traditional Arabic" w:hint="cs"/>
          <w:sz w:val="36"/>
          <w:szCs w:val="36"/>
          <w:rtl/>
        </w:rPr>
        <w:t xml:space="preserve"> ذات مصادر</w:t>
      </w:r>
      <w:r>
        <w:rPr>
          <w:rFonts w:cs="Traditional Arabic" w:hint="cs"/>
          <w:sz w:val="36"/>
          <w:szCs w:val="36"/>
          <w:rtl/>
        </w:rPr>
        <w:t xml:space="preserve"> أجنبية غربية محلها، وقد تم ذلك تحت دعاوى التطوير والحداثة ومعايشة العصر.</w:t>
      </w:r>
    </w:p>
    <w:p w:rsidR="0095754E" w:rsidRDefault="00F95E7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كان يمكن لمحمد علي باشا الألباني، الذي باء بوزر إدخال القانون الفرنسي إلى مصر ثم إلى جاراتها العربيات فيما بعد، كان يمكن له أن يصلح الأداة القائمة على تطبيق الشريعة الإسلامية، مع الإبقاء  على الشريعة مصدرا أصيلا لكل تقنين تدعو إليه الحاجة دون أن يلجأ إلى القانون الفرنسي ويجعله أساسا لم</w:t>
      </w:r>
      <w:r w:rsidR="00663743">
        <w:rPr>
          <w:rFonts w:cs="Traditional Arabic" w:hint="cs"/>
          <w:sz w:val="36"/>
          <w:szCs w:val="36"/>
          <w:rtl/>
        </w:rPr>
        <w:t>ا</w:t>
      </w:r>
      <w:r>
        <w:rPr>
          <w:rFonts w:cs="Traditional Arabic" w:hint="cs"/>
          <w:sz w:val="36"/>
          <w:szCs w:val="36"/>
          <w:rtl/>
        </w:rPr>
        <w:t xml:space="preserve"> سنّ من قوانين جنائية، ثم من قوانين مدنية فيما بعد، ودون أن يفتح الطريق</w:t>
      </w:r>
      <w:r w:rsidR="00663743">
        <w:rPr>
          <w:rFonts w:cs="Traditional Arabic" w:hint="cs"/>
          <w:sz w:val="36"/>
          <w:szCs w:val="36"/>
          <w:rtl/>
        </w:rPr>
        <w:t xml:space="preserve"> إلى</w:t>
      </w:r>
      <w:r>
        <w:rPr>
          <w:rFonts w:cs="Traditional Arabic" w:hint="cs"/>
          <w:sz w:val="36"/>
          <w:szCs w:val="36"/>
          <w:rtl/>
        </w:rPr>
        <w:t xml:space="preserve"> ما نعيشه من آثار الغزو القانون الأوروبي لبلاد المسلمين.</w:t>
      </w:r>
    </w:p>
    <w:p w:rsidR="00F95E73" w:rsidRDefault="00F95E7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 كنا نأمل أن يزول الغزو القانوني مع زوال الاستعمار وانقضاء سطوته، إلا أن الإلف جعل للغريب نسبا وللبغيض مودة، فإن للتشريع الأجنبي عشاقا يدفعون عنه ويعيشون ويرتزقون به، وإن للشبهة عند فقهاء القانون مكاناً موهما لهم أن القوانين الأجنبية قد وصلت في تناولها لشتى الوقائع إلى مرتبة من تقعيد القواعد وتفريع الفروع ما لم يصل إليه التشريع الإسلامي، وهم معذورون في هذا التوهم، لأنهم يدافعون عن قوانين يحييها التطبيق المتجدد، وتصلها بواقع المجتمع عوامل</w:t>
      </w:r>
      <w:r w:rsidR="00163223">
        <w:rPr>
          <w:rFonts w:cs="Traditional Arabic" w:hint="cs"/>
          <w:sz w:val="36"/>
          <w:szCs w:val="36"/>
          <w:rtl/>
        </w:rPr>
        <w:t xml:space="preserve"> شتى، أما التشريع الإسلامي فإنه كنوز مدفونة في </w:t>
      </w:r>
      <w:r w:rsidR="00663743">
        <w:rPr>
          <w:rFonts w:cs="Traditional Arabic" w:hint="cs"/>
          <w:sz w:val="36"/>
          <w:szCs w:val="36"/>
          <w:rtl/>
        </w:rPr>
        <w:t>بواطن الكتب</w:t>
      </w:r>
      <w:r w:rsidR="00163223">
        <w:rPr>
          <w:rFonts w:cs="Traditional Arabic" w:hint="cs"/>
          <w:sz w:val="36"/>
          <w:szCs w:val="36"/>
          <w:rtl/>
        </w:rPr>
        <w:t xml:space="preserve"> لا يدري نفاستها إلا الأقلون الذين لا يملكون سلطة التغيير.</w:t>
      </w:r>
    </w:p>
    <w:p w:rsidR="008275CE" w:rsidRDefault="008275C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واقع الشريعة، ومصادرها، وطبيعة مبادئها وأحكامها، وما ابتنت عليه هذه الأحكام </w:t>
      </w:r>
      <w:r w:rsidR="00663743">
        <w:rPr>
          <w:rFonts w:cs="Traditional Arabic" w:hint="cs"/>
          <w:sz w:val="36"/>
          <w:szCs w:val="36"/>
          <w:rtl/>
        </w:rPr>
        <w:t>من مصالح تفي بحاجات الناس ولا تض</w:t>
      </w:r>
      <w:r>
        <w:rPr>
          <w:rFonts w:cs="Traditional Arabic" w:hint="cs"/>
          <w:sz w:val="36"/>
          <w:szCs w:val="36"/>
          <w:rtl/>
        </w:rPr>
        <w:t>يق بها، توفر للشريعة الصلاحية التامة للتطبيق في كل زمان ومكان، مهما بلغ المجتمع في مستويات الرقي والمدنية</w:t>
      </w:r>
      <w:r w:rsidR="001B0067">
        <w:rPr>
          <w:rFonts w:cs="Traditional Arabic" w:hint="cs"/>
          <w:sz w:val="36"/>
          <w:szCs w:val="36"/>
          <w:rtl/>
        </w:rPr>
        <w:t>،</w:t>
      </w:r>
      <w:r>
        <w:rPr>
          <w:rFonts w:cs="Traditional Arabic" w:hint="cs"/>
          <w:sz w:val="36"/>
          <w:szCs w:val="36"/>
          <w:rtl/>
        </w:rPr>
        <w:t xml:space="preserve"> وإن الشمول الذي انفردت به الشريعة في تنظيمها المسائل </w:t>
      </w:r>
      <w:r w:rsidR="00663743">
        <w:rPr>
          <w:rFonts w:cs="Traditional Arabic" w:hint="cs"/>
          <w:sz w:val="36"/>
          <w:szCs w:val="36"/>
          <w:rtl/>
        </w:rPr>
        <w:t>المعقدة</w:t>
      </w:r>
      <w:r>
        <w:rPr>
          <w:rFonts w:cs="Traditional Arabic" w:hint="cs"/>
          <w:sz w:val="36"/>
          <w:szCs w:val="36"/>
          <w:rtl/>
        </w:rPr>
        <w:t xml:space="preserve"> والعبادات وال</w:t>
      </w:r>
      <w:r w:rsidR="001B0067">
        <w:rPr>
          <w:rFonts w:cs="Traditional Arabic" w:hint="cs"/>
          <w:sz w:val="36"/>
          <w:szCs w:val="36"/>
          <w:rtl/>
        </w:rPr>
        <w:t>أ</w:t>
      </w:r>
      <w:r>
        <w:rPr>
          <w:rFonts w:cs="Traditional Arabic" w:hint="cs"/>
          <w:sz w:val="36"/>
          <w:szCs w:val="36"/>
          <w:rtl/>
        </w:rPr>
        <w:t xml:space="preserve">خلاق والعادات والمعاملات والذي لم تصل إليه أو تنظمه القوانين الوضعية يوفر لها مبدأ الحاكمية لكل ما تستدعي ظروف الزمان أو المكان وضعه من القوانين الوضعية، </w:t>
      </w:r>
      <w:r w:rsidR="00663743">
        <w:rPr>
          <w:rFonts w:cs="Traditional Arabic" w:hint="cs"/>
          <w:sz w:val="36"/>
          <w:szCs w:val="36"/>
          <w:rtl/>
        </w:rPr>
        <w:t xml:space="preserve">وهو </w:t>
      </w:r>
      <w:r>
        <w:rPr>
          <w:rFonts w:cs="Traditional Arabic" w:hint="cs"/>
          <w:sz w:val="36"/>
          <w:szCs w:val="36"/>
          <w:rtl/>
        </w:rPr>
        <w:t>ما يمكن معه القول بفساد وقصور أي نظام (قانون) يتم وضعه بالمخالفة لأحكام الشريعة الإسلامية في نطاق الدولة الإسلامية.</w:t>
      </w:r>
    </w:p>
    <w:p w:rsidR="001B0067" w:rsidRPr="00324EE2" w:rsidRDefault="001B0067" w:rsidP="00516DAE">
      <w:pPr>
        <w:spacing w:after="0" w:line="480" w:lineRule="exact"/>
        <w:ind w:firstLine="720"/>
        <w:contextualSpacing/>
        <w:jc w:val="both"/>
        <w:outlineLvl w:val="0"/>
        <w:rPr>
          <w:rFonts w:cs="Traditional Arabic"/>
          <w:b/>
          <w:bCs/>
          <w:sz w:val="36"/>
          <w:szCs w:val="36"/>
          <w:rtl/>
        </w:rPr>
      </w:pPr>
      <w:r w:rsidRPr="00324EE2">
        <w:rPr>
          <w:rFonts w:cs="Traditional Arabic" w:hint="cs"/>
          <w:b/>
          <w:bCs/>
          <w:sz w:val="36"/>
          <w:szCs w:val="36"/>
          <w:rtl/>
        </w:rPr>
        <w:t>تعريف الشريعة:</w:t>
      </w:r>
    </w:p>
    <w:p w:rsidR="001B0067" w:rsidRDefault="001B0067" w:rsidP="00516DAE">
      <w:pPr>
        <w:spacing w:after="0" w:line="480" w:lineRule="exact"/>
        <w:ind w:firstLine="720"/>
        <w:contextualSpacing/>
        <w:jc w:val="both"/>
        <w:outlineLvl w:val="0"/>
        <w:rPr>
          <w:rFonts w:cs="Traditional Arabic"/>
          <w:sz w:val="36"/>
          <w:szCs w:val="36"/>
          <w:rtl/>
        </w:rPr>
      </w:pPr>
      <w:r w:rsidRPr="00324EE2">
        <w:rPr>
          <w:rFonts w:cs="Traditional Arabic" w:hint="cs"/>
          <w:sz w:val="36"/>
          <w:szCs w:val="36"/>
          <w:u w:val="single"/>
          <w:rtl/>
        </w:rPr>
        <w:t>الشريعة في اللغة:</w:t>
      </w:r>
      <w:r w:rsidR="00324EE2">
        <w:rPr>
          <w:rFonts w:cs="Traditional Arabic" w:hint="cs"/>
          <w:sz w:val="36"/>
          <w:szCs w:val="36"/>
          <w:rtl/>
        </w:rPr>
        <w:t xml:space="preserve"> المذهب والطريقة المستقيمة.</w:t>
      </w:r>
    </w:p>
    <w:p w:rsidR="00324EE2" w:rsidRDefault="00324EE2" w:rsidP="00516DAE">
      <w:pPr>
        <w:spacing w:after="0" w:line="480" w:lineRule="exact"/>
        <w:ind w:firstLine="720"/>
        <w:contextualSpacing/>
        <w:jc w:val="both"/>
        <w:outlineLvl w:val="0"/>
        <w:rPr>
          <w:rFonts w:cs="Traditional Arabic"/>
          <w:sz w:val="36"/>
          <w:szCs w:val="36"/>
          <w:rtl/>
        </w:rPr>
      </w:pPr>
      <w:r w:rsidRPr="00324EE2">
        <w:rPr>
          <w:rFonts w:cs="Traditional Arabic" w:hint="cs"/>
          <w:sz w:val="36"/>
          <w:szCs w:val="36"/>
          <w:u w:val="single"/>
          <w:rtl/>
        </w:rPr>
        <w:t>وفي الاصطلاح:</w:t>
      </w:r>
      <w:r>
        <w:rPr>
          <w:rFonts w:cs="Traditional Arabic" w:hint="cs"/>
          <w:sz w:val="36"/>
          <w:szCs w:val="36"/>
          <w:rtl/>
        </w:rPr>
        <w:t xml:space="preserve"> ما شرعه الله </w:t>
      </w:r>
      <w:r>
        <w:rPr>
          <w:rFonts w:cs="Traditional Arabic"/>
          <w:sz w:val="36"/>
          <w:szCs w:val="36"/>
          <w:rtl/>
        </w:rPr>
        <w:t>–</w:t>
      </w:r>
      <w:r>
        <w:rPr>
          <w:rFonts w:cs="Traditional Arabic" w:hint="cs"/>
          <w:sz w:val="36"/>
          <w:szCs w:val="36"/>
          <w:rtl/>
        </w:rPr>
        <w:t>عز وجل- لعباده من أحكام الدين.</w:t>
      </w:r>
    </w:p>
    <w:p w:rsidR="00324EE2" w:rsidRDefault="00324EE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ويرى فقهاء الشريعة: أن الشريعة والدين والملة ألفاظ مترادفة يمكن استخدامها في معنى واحد هو ما شرعه الله لعباده من أحكام. وعلى هذا فإن </w:t>
      </w:r>
      <w:r>
        <w:rPr>
          <w:rFonts w:cs="Traditional Arabic" w:hint="cs"/>
          <w:sz w:val="36"/>
          <w:szCs w:val="36"/>
          <w:rtl/>
        </w:rPr>
        <w:lastRenderedPageBreak/>
        <w:t>الشريعة الإسلامية في الاصطلاح الشرعي لها تطلق على: الأحكام التي شرعها الله لعباده سواء وردت في القرآن الكريم أو في السنة النبوية المشرفة بأقسامها الثلاثة (القولية، والفعلية، والتقريرية) باعتبار أن السنة وحي غير مَتْلوّ.</w:t>
      </w:r>
    </w:p>
    <w:p w:rsidR="00324EE2" w:rsidRPr="00324EE2" w:rsidRDefault="00324EE2" w:rsidP="00516DAE">
      <w:pPr>
        <w:spacing w:after="0" w:line="480" w:lineRule="exact"/>
        <w:ind w:firstLine="720"/>
        <w:contextualSpacing/>
        <w:jc w:val="both"/>
        <w:outlineLvl w:val="0"/>
        <w:rPr>
          <w:rFonts w:cs="Traditional Arabic"/>
          <w:b/>
          <w:bCs/>
          <w:sz w:val="36"/>
          <w:szCs w:val="36"/>
          <w:rtl/>
        </w:rPr>
      </w:pPr>
      <w:r w:rsidRPr="00324EE2">
        <w:rPr>
          <w:rFonts w:cs="Traditional Arabic" w:hint="cs"/>
          <w:b/>
          <w:bCs/>
          <w:sz w:val="36"/>
          <w:szCs w:val="36"/>
          <w:rtl/>
        </w:rPr>
        <w:t>التعريف بالقاعدة الشرعية التكليفية:</w:t>
      </w:r>
    </w:p>
    <w:p w:rsidR="00324EE2" w:rsidRDefault="00324EE2" w:rsidP="00516DAE">
      <w:pPr>
        <w:spacing w:after="0" w:line="480" w:lineRule="exact"/>
        <w:ind w:firstLine="720"/>
        <w:contextualSpacing/>
        <w:jc w:val="both"/>
        <w:outlineLvl w:val="0"/>
        <w:rPr>
          <w:rFonts w:cs="Traditional Arabic"/>
          <w:sz w:val="36"/>
          <w:szCs w:val="36"/>
          <w:rtl/>
        </w:rPr>
      </w:pPr>
      <w:r w:rsidRPr="00324EE2">
        <w:rPr>
          <w:rFonts w:cs="Traditional Arabic" w:hint="cs"/>
          <w:sz w:val="36"/>
          <w:szCs w:val="36"/>
          <w:u w:val="single"/>
          <w:rtl/>
        </w:rPr>
        <w:t>القاعدة في اللغة:</w:t>
      </w:r>
      <w:r>
        <w:rPr>
          <w:rFonts w:cs="Traditional Arabic" w:hint="cs"/>
          <w:sz w:val="36"/>
          <w:szCs w:val="36"/>
          <w:rtl/>
        </w:rPr>
        <w:t xml:space="preserve"> هي الأساس الذي يمكن البناء عليه.</w:t>
      </w:r>
    </w:p>
    <w:p w:rsidR="00324EE2" w:rsidRDefault="00324EE2" w:rsidP="00516DAE">
      <w:pPr>
        <w:spacing w:after="0" w:line="480" w:lineRule="exact"/>
        <w:ind w:firstLine="720"/>
        <w:contextualSpacing/>
        <w:jc w:val="both"/>
        <w:outlineLvl w:val="0"/>
        <w:rPr>
          <w:rFonts w:cs="Traditional Arabic"/>
          <w:sz w:val="36"/>
          <w:szCs w:val="36"/>
          <w:rtl/>
        </w:rPr>
      </w:pPr>
      <w:r w:rsidRPr="00324EE2">
        <w:rPr>
          <w:rFonts w:cs="Traditional Arabic" w:hint="cs"/>
          <w:sz w:val="36"/>
          <w:szCs w:val="36"/>
          <w:u w:val="single"/>
          <w:rtl/>
        </w:rPr>
        <w:t>وفي اصطلاح الفقهاء:</w:t>
      </w:r>
      <w:r>
        <w:rPr>
          <w:rFonts w:cs="Traditional Arabic" w:hint="cs"/>
          <w:sz w:val="36"/>
          <w:szCs w:val="36"/>
          <w:rtl/>
        </w:rPr>
        <w:t xml:space="preserve"> هي حكم كلي ينطبق على جميع جزئياته أو أكثرها بحيث يمكن معرفة أحكام هذه الجزئيات من هذا الحكم أو بواسطته.</w:t>
      </w:r>
    </w:p>
    <w:p w:rsidR="00324EE2" w:rsidRDefault="00324EE2" w:rsidP="00516DAE">
      <w:pPr>
        <w:spacing w:after="0" w:line="480" w:lineRule="exact"/>
        <w:ind w:firstLine="720"/>
        <w:contextualSpacing/>
        <w:jc w:val="both"/>
        <w:outlineLvl w:val="0"/>
        <w:rPr>
          <w:rFonts w:cs="Traditional Arabic"/>
          <w:sz w:val="36"/>
          <w:szCs w:val="36"/>
          <w:rtl/>
        </w:rPr>
      </w:pPr>
      <w:r w:rsidRPr="00324EE2">
        <w:rPr>
          <w:rFonts w:cs="Traditional Arabic" w:hint="cs"/>
          <w:sz w:val="36"/>
          <w:szCs w:val="36"/>
          <w:u w:val="single"/>
          <w:rtl/>
        </w:rPr>
        <w:t>القاعدة الفقهية إذن:</w:t>
      </w:r>
      <w:r>
        <w:rPr>
          <w:rFonts w:cs="Traditional Arabic" w:hint="cs"/>
          <w:sz w:val="36"/>
          <w:szCs w:val="36"/>
          <w:rtl/>
        </w:rPr>
        <w:t xml:space="preserve"> حكم كلي عام، تشكل بالنسبة للفقه الإسلامي مبدءاً عاما ينطبق أو يعطي لكل الصور والمسائل والجزئيات التي تدخل تحت  موضوعاتها بحيث يكون لكل قاعدة عدد لا يحصى من الصور والمسائل والجزئيات والفروع التي تأخذ نفس الحكم الذي جاءت به القاعدة الفقهية التي صيغت بأسلوب موجز جامع مانع رصين. </w:t>
      </w:r>
    </w:p>
    <w:p w:rsidR="00324EE2" w:rsidRDefault="00324EE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هذه القواعد على سبيل المثال قول الفقهاء:</w:t>
      </w:r>
    </w:p>
    <w:p w:rsidR="00324EE2" w:rsidRDefault="0077598E" w:rsidP="00516DAE">
      <w:pPr>
        <w:spacing w:after="0" w:line="480" w:lineRule="exact"/>
        <w:ind w:firstLine="720"/>
        <w:contextualSpacing/>
        <w:jc w:val="both"/>
        <w:outlineLvl w:val="0"/>
        <w:rPr>
          <w:rFonts w:cs="Traditional Arabic"/>
          <w:sz w:val="36"/>
          <w:szCs w:val="36"/>
          <w:rtl/>
        </w:rPr>
      </w:pPr>
      <w:r w:rsidRPr="0077598E">
        <w:rPr>
          <w:rFonts w:cs="Traditional Arabic" w:hint="cs"/>
          <w:b/>
          <w:bCs/>
          <w:sz w:val="36"/>
          <w:szCs w:val="36"/>
          <w:rtl/>
        </w:rPr>
        <w:t>1</w:t>
      </w:r>
      <w:r w:rsidR="00324EE2" w:rsidRPr="0077598E">
        <w:rPr>
          <w:rFonts w:cs="Traditional Arabic" w:hint="cs"/>
          <w:b/>
          <w:bCs/>
          <w:sz w:val="36"/>
          <w:szCs w:val="36"/>
          <w:rtl/>
        </w:rPr>
        <w:t xml:space="preserve">- "الأمور بمقاصدها" </w:t>
      </w:r>
      <w:r w:rsidR="00324EE2">
        <w:rPr>
          <w:rFonts w:cs="Traditional Arabic" w:hint="cs"/>
          <w:sz w:val="36"/>
          <w:szCs w:val="36"/>
          <w:rtl/>
        </w:rPr>
        <w:t>والمعنى فيها: أن الأحكام الشرعية في أمور الناس ومعاملاتهم تتكيف حسب (وفق) قصدهم من  إجرائها، وعليه:</w:t>
      </w:r>
    </w:p>
    <w:p w:rsidR="00324EE2" w:rsidRDefault="00324EE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الفرد قد يعمل عملا بقصد معين فيعطي هذا العمل حكم الحل أو الحرمة أو الجواز، ثم إن نفس الفرد قد يعمل العمل نفسه ولكن بقصد آخر، فيعطي هذا العمل حكما شرعيا آخر يختلف عن الحكم الأول</w:t>
      </w:r>
      <w:r w:rsidR="00AA3DB6">
        <w:rPr>
          <w:rFonts w:cs="Traditional Arabic" w:hint="cs"/>
          <w:sz w:val="36"/>
          <w:szCs w:val="36"/>
          <w:rtl/>
        </w:rPr>
        <w:t>.</w:t>
      </w:r>
      <w:r w:rsidR="0077598E">
        <w:rPr>
          <w:rFonts w:cs="Traditional Arabic" w:hint="cs"/>
          <w:sz w:val="36"/>
          <w:szCs w:val="36"/>
          <w:rtl/>
        </w:rPr>
        <w:t xml:space="preserve"> مثال ذلك: </w:t>
      </w:r>
    </w:p>
    <w:p w:rsidR="0077598E" w:rsidRDefault="0077598E" w:rsidP="00516DAE">
      <w:pPr>
        <w:pStyle w:val="a7"/>
        <w:numPr>
          <w:ilvl w:val="0"/>
          <w:numId w:val="1"/>
        </w:numPr>
        <w:spacing w:after="0" w:line="480" w:lineRule="exact"/>
        <w:jc w:val="both"/>
        <w:outlineLvl w:val="0"/>
        <w:rPr>
          <w:rFonts w:cs="Traditional Arabic"/>
          <w:sz w:val="36"/>
          <w:szCs w:val="36"/>
        </w:rPr>
      </w:pPr>
      <w:r>
        <w:rPr>
          <w:rFonts w:cs="Traditional Arabic" w:hint="cs"/>
          <w:sz w:val="36"/>
          <w:szCs w:val="36"/>
          <w:rtl/>
        </w:rPr>
        <w:t xml:space="preserve">من أودع وديعة مصرفية في بنك تجاري بقصد الحفظ فقط دون قصد الحصول على فائدة بنكية وذلك شكل حساب </w:t>
      </w:r>
      <w:r>
        <w:rPr>
          <w:rFonts w:cs="Traditional Arabic" w:hint="cs"/>
          <w:sz w:val="36"/>
          <w:szCs w:val="36"/>
          <w:rtl/>
        </w:rPr>
        <w:lastRenderedPageBreak/>
        <w:t>مصرفي بسيط (جاري) فإن الإيداع هنا يأخذ حكم الجواز والحل.</w:t>
      </w:r>
    </w:p>
    <w:p w:rsidR="0077598E" w:rsidRPr="0077598E" w:rsidRDefault="0077598E" w:rsidP="00516DAE">
      <w:pPr>
        <w:pStyle w:val="a7"/>
        <w:numPr>
          <w:ilvl w:val="0"/>
          <w:numId w:val="1"/>
        </w:numPr>
        <w:spacing w:after="0" w:line="480" w:lineRule="exact"/>
        <w:jc w:val="both"/>
        <w:outlineLvl w:val="0"/>
        <w:rPr>
          <w:rFonts w:cs="Traditional Arabic"/>
          <w:sz w:val="36"/>
          <w:szCs w:val="36"/>
          <w:rtl/>
        </w:rPr>
      </w:pPr>
      <w:r>
        <w:rPr>
          <w:rFonts w:cs="Traditional Arabic" w:hint="cs"/>
          <w:sz w:val="36"/>
          <w:szCs w:val="36"/>
          <w:rtl/>
        </w:rPr>
        <w:t>غير أن نفس المودع لو أودع النقود نفسها في البنك نفسه قصد الحصول على فائدة مصرفية (بنكية) وذلك في شكل وديعة لأجل فإن المشهور عند الفقهاء المحدثين أن عمله هذا يأخذ حكم الحرمة أو عدم الجواز.</w:t>
      </w:r>
    </w:p>
    <w:p w:rsidR="00324EE2" w:rsidRDefault="007759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مثال آخر: </w:t>
      </w:r>
    </w:p>
    <w:p w:rsidR="0077598E" w:rsidRDefault="0077598E" w:rsidP="00516DAE">
      <w:pPr>
        <w:pStyle w:val="a7"/>
        <w:numPr>
          <w:ilvl w:val="0"/>
          <w:numId w:val="2"/>
        </w:numPr>
        <w:spacing w:after="0" w:line="480" w:lineRule="exact"/>
        <w:jc w:val="both"/>
        <w:outlineLvl w:val="0"/>
        <w:rPr>
          <w:rFonts w:cs="Traditional Arabic"/>
          <w:sz w:val="36"/>
          <w:szCs w:val="36"/>
        </w:rPr>
      </w:pPr>
      <w:r>
        <w:rPr>
          <w:rFonts w:cs="Traditional Arabic" w:hint="cs"/>
          <w:sz w:val="36"/>
          <w:szCs w:val="36"/>
          <w:rtl/>
        </w:rPr>
        <w:t xml:space="preserve">شخص التقط لقطة </w:t>
      </w:r>
      <w:r w:rsidR="00663743">
        <w:rPr>
          <w:rFonts w:cs="Traditional Arabic" w:hint="cs"/>
          <w:sz w:val="36"/>
          <w:szCs w:val="36"/>
          <w:rtl/>
        </w:rPr>
        <w:t>ب</w:t>
      </w:r>
      <w:r>
        <w:rPr>
          <w:rFonts w:cs="Traditional Arabic" w:hint="cs"/>
          <w:sz w:val="36"/>
          <w:szCs w:val="36"/>
          <w:rtl/>
        </w:rPr>
        <w:t>قصد حفظها وتعريفها وردها إلى صاحبها عند ظهوره، هذا يأخذ حكم الجواز والملتقط فيه يعد في حكم الشرع أمينا لا ضمان عليه إن تلفت اللقطة في يده بدون تعدّ منه عليها أو تقصير في حفظها.</w:t>
      </w:r>
    </w:p>
    <w:p w:rsidR="0077598E" w:rsidRPr="0077598E" w:rsidRDefault="0077598E" w:rsidP="00516DAE">
      <w:pPr>
        <w:pStyle w:val="a7"/>
        <w:numPr>
          <w:ilvl w:val="0"/>
          <w:numId w:val="2"/>
        </w:numPr>
        <w:spacing w:after="0" w:line="480" w:lineRule="exact"/>
        <w:jc w:val="both"/>
        <w:outlineLvl w:val="0"/>
        <w:rPr>
          <w:rFonts w:cs="Traditional Arabic"/>
          <w:sz w:val="36"/>
          <w:szCs w:val="36"/>
          <w:rtl/>
        </w:rPr>
      </w:pPr>
      <w:r>
        <w:rPr>
          <w:rFonts w:cs="Traditional Arabic" w:hint="cs"/>
          <w:sz w:val="36"/>
          <w:szCs w:val="36"/>
          <w:rtl/>
        </w:rPr>
        <w:t>غير أن نفس الملتقط لو التقط اللقطة نفسها بقصد تملكها فإن عمله هذا يأخذ حكم عدم الجواز والحرمة، ويع</w:t>
      </w:r>
      <w:r w:rsidR="00663743">
        <w:rPr>
          <w:rFonts w:cs="Traditional Arabic" w:hint="cs"/>
          <w:sz w:val="36"/>
          <w:szCs w:val="36"/>
          <w:rtl/>
        </w:rPr>
        <w:t>د مغتصبا لما</w:t>
      </w:r>
      <w:r>
        <w:rPr>
          <w:rFonts w:cs="Traditional Arabic" w:hint="cs"/>
          <w:sz w:val="36"/>
          <w:szCs w:val="36"/>
          <w:rtl/>
        </w:rPr>
        <w:t>ل</w:t>
      </w:r>
      <w:r w:rsidR="00663743">
        <w:rPr>
          <w:rFonts w:cs="Traditional Arabic" w:hint="cs"/>
          <w:sz w:val="36"/>
          <w:szCs w:val="36"/>
          <w:rtl/>
        </w:rPr>
        <w:t xml:space="preserve"> </w:t>
      </w:r>
      <w:r>
        <w:rPr>
          <w:rFonts w:cs="Traditional Arabic" w:hint="cs"/>
          <w:sz w:val="36"/>
          <w:szCs w:val="36"/>
          <w:rtl/>
        </w:rPr>
        <w:t>غيره وبالتالي فإنه يضمن اللقطة إذا تلفت في يده ولو بدون تقصير منه.</w:t>
      </w:r>
    </w:p>
    <w:p w:rsidR="00C803A6" w:rsidRDefault="007759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مثال ثالث:</w:t>
      </w:r>
    </w:p>
    <w:p w:rsidR="0077598E" w:rsidRDefault="0077598E" w:rsidP="00516DAE">
      <w:pPr>
        <w:pStyle w:val="a7"/>
        <w:numPr>
          <w:ilvl w:val="0"/>
          <w:numId w:val="3"/>
        </w:numPr>
        <w:spacing w:after="0" w:line="480" w:lineRule="exact"/>
        <w:jc w:val="both"/>
        <w:outlineLvl w:val="0"/>
        <w:rPr>
          <w:rFonts w:cs="Traditional Arabic"/>
          <w:sz w:val="36"/>
          <w:szCs w:val="36"/>
        </w:rPr>
      </w:pPr>
      <w:r>
        <w:rPr>
          <w:rFonts w:cs="Traditional Arabic" w:hint="cs"/>
          <w:sz w:val="36"/>
          <w:szCs w:val="36"/>
          <w:rtl/>
        </w:rPr>
        <w:t>شخص باع شيئا بثمن عاجل وهو لا يملك المبيع عند التعاقد، بيعه هذا منهي عنه بنص الحديث الشريف: "لا تبع ما ليس عندك" حيث يلحق هذا البيع ببيوع الغرر المنهي عنها والمفضية إلى النزاع.</w:t>
      </w:r>
    </w:p>
    <w:p w:rsidR="0077598E" w:rsidRPr="0077598E" w:rsidRDefault="0077598E" w:rsidP="00516DAE">
      <w:pPr>
        <w:pStyle w:val="a7"/>
        <w:numPr>
          <w:ilvl w:val="0"/>
          <w:numId w:val="3"/>
        </w:numPr>
        <w:spacing w:after="0" w:line="480" w:lineRule="exact"/>
        <w:jc w:val="both"/>
        <w:outlineLvl w:val="0"/>
        <w:rPr>
          <w:rFonts w:cs="Traditional Arabic"/>
          <w:sz w:val="36"/>
          <w:szCs w:val="36"/>
          <w:rtl/>
        </w:rPr>
      </w:pPr>
      <w:r>
        <w:rPr>
          <w:rFonts w:cs="Traditional Arabic" w:hint="cs"/>
          <w:sz w:val="36"/>
          <w:szCs w:val="36"/>
          <w:rtl/>
        </w:rPr>
        <w:t xml:space="preserve">غير أن البائع نفسه لو باع المبيع نفسه سَلَما (الَّسلم: هو بيع شيء موصوف في الذمة بثمن عاجل في مجلس العقد) فإن بيعه هذا جائز وإن كان على خلاف القياس عند بعض </w:t>
      </w:r>
      <w:r>
        <w:rPr>
          <w:rFonts w:cs="Traditional Arabic" w:hint="cs"/>
          <w:sz w:val="36"/>
          <w:szCs w:val="36"/>
          <w:rtl/>
        </w:rPr>
        <w:lastRenderedPageBreak/>
        <w:t>الفقهاء، لأن بيع السَّلم من عوامل التيسير في الشريعة الإسلامية.</w:t>
      </w:r>
    </w:p>
    <w:p w:rsidR="0077598E" w:rsidRDefault="007759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هذا: فإن هذه القاعدة تمثل حكما كليا عاما يندرج تحته مسائل وصور لا حصر لها بحيث تعطي الصور (المسائل) المتماثلة في القصد من إجرائها نفس الحكم. على أنه يجب التنبيه إلى أن النية المجردة عن الاقتران بالفعل لا يترتب عليها حكم، فمن نوى الزواج من امرأة ولم ينطق في مجلس العقد أمام وليها والشهود بلفظ الزواج لا ينعقد زواجه عليها، لأن نيته تجردت عن الاقتران </w:t>
      </w:r>
      <w:r w:rsidR="0052774C">
        <w:rPr>
          <w:rFonts w:cs="Traditional Arabic" w:hint="cs"/>
          <w:sz w:val="36"/>
          <w:szCs w:val="36"/>
          <w:rtl/>
        </w:rPr>
        <w:t>ب</w:t>
      </w:r>
      <w:r>
        <w:rPr>
          <w:rFonts w:cs="Traditional Arabic" w:hint="cs"/>
          <w:sz w:val="36"/>
          <w:szCs w:val="36"/>
          <w:rtl/>
        </w:rPr>
        <w:t>النطق بالصيغة.</w:t>
      </w:r>
    </w:p>
    <w:p w:rsidR="0077598E" w:rsidRDefault="0077598E" w:rsidP="00516DAE">
      <w:pPr>
        <w:spacing w:after="0" w:line="480" w:lineRule="exact"/>
        <w:ind w:firstLine="720"/>
        <w:contextualSpacing/>
        <w:jc w:val="both"/>
        <w:outlineLvl w:val="0"/>
        <w:rPr>
          <w:rFonts w:cs="Traditional Arabic"/>
          <w:sz w:val="36"/>
          <w:szCs w:val="36"/>
          <w:rtl/>
        </w:rPr>
      </w:pPr>
      <w:r w:rsidRPr="0077598E">
        <w:rPr>
          <w:rFonts w:cs="Traditional Arabic" w:hint="cs"/>
          <w:b/>
          <w:bCs/>
          <w:sz w:val="36"/>
          <w:szCs w:val="36"/>
          <w:rtl/>
        </w:rPr>
        <w:t xml:space="preserve">2- </w:t>
      </w:r>
      <w:r>
        <w:rPr>
          <w:rFonts w:cs="Traditional Arabic" w:hint="cs"/>
          <w:sz w:val="36"/>
          <w:szCs w:val="36"/>
          <w:rtl/>
        </w:rPr>
        <w:t>ومن القواعد الفقهية التي ذكرها الفقهاء كذلك: قولهم</w:t>
      </w:r>
      <w:r w:rsidRPr="0077598E">
        <w:rPr>
          <w:rFonts w:cs="Traditional Arabic" w:hint="cs"/>
          <w:b/>
          <w:bCs/>
          <w:sz w:val="36"/>
          <w:szCs w:val="36"/>
          <w:rtl/>
        </w:rPr>
        <w:t xml:space="preserve"> "الضرر يزال" </w:t>
      </w:r>
      <w:r>
        <w:rPr>
          <w:rFonts w:cs="Traditional Arabic" w:hint="cs"/>
          <w:sz w:val="36"/>
          <w:szCs w:val="36"/>
          <w:rtl/>
        </w:rPr>
        <w:t>والمعنى فيها: أن كل فعل يسبب ضررا للغير فإنه يجب إزالة ما يترتب على هذا الفعل من ضرر وذلك بإعادة الحالة إلى ما كانت عليه قبل وقوع الضرر، فهذه قاعدة فقهية تمثل حكما كليا عاما يعطي لكل صور الأفعال التي يترتب عليها الضرر، ومن ذلك مثلا:</w:t>
      </w:r>
    </w:p>
    <w:p w:rsidR="0077598E" w:rsidRDefault="007759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من يدخن في الأماكن العامة أو في وسائل النقل العام فإنه يجب عليه شرعا إطفاء السيجارة حتى لا يضر بغيره، ومن يفتح نافذة (شباكا) يطل على مقر نساء جاره فإنه يكلف بسده، </w:t>
      </w:r>
      <w:r w:rsidR="0052774C">
        <w:rPr>
          <w:rFonts w:cs="Traditional Arabic" w:hint="cs"/>
          <w:sz w:val="36"/>
          <w:szCs w:val="36"/>
          <w:rtl/>
        </w:rPr>
        <w:t>و</w:t>
      </w:r>
      <w:r>
        <w:rPr>
          <w:rFonts w:cs="Traditional Arabic" w:hint="cs"/>
          <w:sz w:val="36"/>
          <w:szCs w:val="36"/>
          <w:rtl/>
        </w:rPr>
        <w:t>من يماطل غيره في سداد دين ثابت وحال الأداء عليه فإ</w:t>
      </w:r>
      <w:r w:rsidR="00857E6A">
        <w:rPr>
          <w:rFonts w:cs="Traditional Arabic" w:hint="cs"/>
          <w:sz w:val="36"/>
          <w:szCs w:val="36"/>
          <w:rtl/>
        </w:rPr>
        <w:t>ن</w:t>
      </w:r>
      <w:r>
        <w:rPr>
          <w:rFonts w:cs="Traditional Arabic" w:hint="cs"/>
          <w:sz w:val="36"/>
          <w:szCs w:val="36"/>
          <w:rtl/>
        </w:rPr>
        <w:t xml:space="preserve">ه يباع عليه ماله جبرا عنه للوفاء بالدين، </w:t>
      </w:r>
      <w:r w:rsidR="00857E6A">
        <w:rPr>
          <w:rFonts w:cs="Traditional Arabic" w:hint="cs"/>
          <w:sz w:val="36"/>
          <w:szCs w:val="36"/>
          <w:rtl/>
        </w:rPr>
        <w:t>و</w:t>
      </w:r>
      <w:r>
        <w:rPr>
          <w:rFonts w:cs="Traditional Arabic" w:hint="cs"/>
          <w:sz w:val="36"/>
          <w:szCs w:val="36"/>
          <w:rtl/>
        </w:rPr>
        <w:t>من يبيع شيئا معيبا بطريق التدليس على المشتري فإنه يجوز للمشتري أن يرد المبيع بالعيب</w:t>
      </w:r>
      <w:r w:rsidR="00857E6A">
        <w:rPr>
          <w:rFonts w:cs="Traditional Arabic" w:hint="cs"/>
          <w:sz w:val="36"/>
          <w:szCs w:val="36"/>
          <w:rtl/>
        </w:rPr>
        <w:t>.</w:t>
      </w:r>
      <w:r>
        <w:rPr>
          <w:rFonts w:cs="Traditional Arabic" w:hint="cs"/>
          <w:sz w:val="36"/>
          <w:szCs w:val="36"/>
          <w:rtl/>
        </w:rPr>
        <w:t xml:space="preserve"> ومن جزئيات وصور هذه القا</w:t>
      </w:r>
      <w:r w:rsidR="00857E6A">
        <w:rPr>
          <w:rFonts w:cs="Traditional Arabic" w:hint="cs"/>
          <w:sz w:val="36"/>
          <w:szCs w:val="36"/>
          <w:rtl/>
        </w:rPr>
        <w:t>ع</w:t>
      </w:r>
      <w:r>
        <w:rPr>
          <w:rFonts w:cs="Traditional Arabic" w:hint="cs"/>
          <w:sz w:val="36"/>
          <w:szCs w:val="36"/>
          <w:rtl/>
        </w:rPr>
        <w:t>دة كذلك: ضمان المتلفات، وقمع الفتن، وقتال البغاة، واتخاذ التدابير الوقائية لمنع انتشار الأمراض والأوبئة والحجر الصحي، والحجر البيطري إلى غير ذلك من الصور والوقائع التي لا تحصر.</w:t>
      </w:r>
    </w:p>
    <w:p w:rsidR="00857E6A" w:rsidRDefault="00857E6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وللقواعد الفقهية في الفقه الإسلامي مكانة كبرى من </w:t>
      </w:r>
      <w:r w:rsidR="0052774C">
        <w:rPr>
          <w:rFonts w:cs="Traditional Arabic" w:hint="cs"/>
          <w:sz w:val="36"/>
          <w:szCs w:val="36"/>
          <w:rtl/>
        </w:rPr>
        <w:t>حيث كونها تساعد على تكوين الملك</w:t>
      </w:r>
      <w:r>
        <w:rPr>
          <w:rFonts w:cs="Traditional Arabic" w:hint="cs"/>
          <w:sz w:val="36"/>
          <w:szCs w:val="36"/>
          <w:rtl/>
        </w:rPr>
        <w:t xml:space="preserve">ة الفقهية لطالب الفقه، وترشد إلى معرفة أحكام </w:t>
      </w:r>
      <w:r>
        <w:rPr>
          <w:rFonts w:cs="Traditional Arabic" w:hint="cs"/>
          <w:sz w:val="36"/>
          <w:szCs w:val="36"/>
          <w:rtl/>
        </w:rPr>
        <w:lastRenderedPageBreak/>
        <w:t xml:space="preserve">الجزئيات (الصور الفقهية وبخاصة ما يستجد منها) وقد عنى الفقهاء بوضع الكثير من القواعد الكلية التي يمكن الرجوع إليها في مؤلفات  قواعد الفقه الكلية، ومنها: الأشباه والنظائر للسيوطي </w:t>
      </w:r>
      <w:r>
        <w:rPr>
          <w:rFonts w:cs="Traditional Arabic"/>
          <w:sz w:val="36"/>
          <w:szCs w:val="36"/>
          <w:rtl/>
        </w:rPr>
        <w:t>–</w:t>
      </w:r>
      <w:r>
        <w:rPr>
          <w:rFonts w:cs="Traditional Arabic" w:hint="cs"/>
          <w:sz w:val="36"/>
          <w:szCs w:val="36"/>
          <w:rtl/>
        </w:rPr>
        <w:t>رحمه الله-.</w:t>
      </w:r>
    </w:p>
    <w:p w:rsidR="00857E6A" w:rsidRDefault="00857E6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على أنه يجب التنبيه هنا إلى الفرق الواضح بين القاعدة الفقهية  والقاعدة الأصولية التي تعني بتوضيح المنهج الذي وضعه علماء أصول الفقه، والذي يلتزم به الفقيه عند استنباطه للأحكام الشرعية من أدلتها التفصيلية.</w:t>
      </w:r>
    </w:p>
    <w:p w:rsidR="00857E6A" w:rsidRPr="00857E6A" w:rsidRDefault="00857E6A" w:rsidP="00516DAE">
      <w:pPr>
        <w:spacing w:after="0" w:line="480" w:lineRule="exact"/>
        <w:ind w:firstLine="720"/>
        <w:contextualSpacing/>
        <w:jc w:val="both"/>
        <w:outlineLvl w:val="0"/>
        <w:rPr>
          <w:rFonts w:cs="Traditional Arabic"/>
          <w:b/>
          <w:bCs/>
          <w:sz w:val="36"/>
          <w:szCs w:val="36"/>
          <w:rtl/>
        </w:rPr>
      </w:pPr>
      <w:r w:rsidRPr="00857E6A">
        <w:rPr>
          <w:rFonts w:cs="Traditional Arabic" w:hint="cs"/>
          <w:b/>
          <w:bCs/>
          <w:sz w:val="36"/>
          <w:szCs w:val="36"/>
          <w:rtl/>
        </w:rPr>
        <w:t xml:space="preserve">خصائص القاعدة الفقهية: </w:t>
      </w:r>
    </w:p>
    <w:p w:rsidR="00857E6A" w:rsidRDefault="00857E6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للقاعدة الفقيهة الكلية خصائص نوجزها فيما يلي:</w:t>
      </w:r>
    </w:p>
    <w:p w:rsidR="00857E6A" w:rsidRDefault="00857E6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أنها تشتمل على حكم كلي عام، والمراد بالحكم هنا: الحكم التكليفي الشرعي الذي قد يكون الوجوب أو الندب أو الإباحة أو التحريم (المنع) أو الكراهة، والذي قد يوصف بالحل أو </w:t>
      </w:r>
      <w:r w:rsidR="0052774C">
        <w:rPr>
          <w:rFonts w:cs="Traditional Arabic" w:hint="cs"/>
          <w:sz w:val="36"/>
          <w:szCs w:val="36"/>
          <w:rtl/>
        </w:rPr>
        <w:t>ب</w:t>
      </w:r>
      <w:r>
        <w:rPr>
          <w:rFonts w:cs="Traditional Arabic" w:hint="cs"/>
          <w:sz w:val="36"/>
          <w:szCs w:val="36"/>
          <w:rtl/>
        </w:rPr>
        <w:t xml:space="preserve">الحرمة أو بالاستحباب، </w:t>
      </w:r>
      <w:r w:rsidR="0052774C">
        <w:rPr>
          <w:rFonts w:cs="Traditional Arabic" w:hint="cs"/>
          <w:sz w:val="36"/>
          <w:szCs w:val="36"/>
          <w:rtl/>
        </w:rPr>
        <w:t xml:space="preserve">أو بالوجوب، </w:t>
      </w:r>
      <w:r>
        <w:rPr>
          <w:rFonts w:cs="Traditional Arabic" w:hint="cs"/>
          <w:sz w:val="36"/>
          <w:szCs w:val="36"/>
          <w:rtl/>
        </w:rPr>
        <w:t>وكلية الحكم هنا تعني انطباقه على كل أو معظم الجزئيات أو الصور التي تندرج تحت القاعدة والتي تتشابه من بعض الوجوه أو المعاني، أما عمومية الحكم هنا فتعني أنه يتضمن أو يشكل مبدءا عاما في الفقه الإسلامي يمكن الرجوع إليه عند عدم وجود نص أو دليل جزئي في مسألة ما.</w:t>
      </w:r>
    </w:p>
    <w:p w:rsidR="00857E6A" w:rsidRDefault="00857E6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أن القاعدة الفقهية الكلية يمكن اعتبارها ضابطا أو جامعا لمسائل فقهية كثيرة متشابهة من بعض الوجوه أو المعاني، حيث تتبع الفقهاء</w:t>
      </w:r>
      <w:r w:rsidR="0052774C">
        <w:rPr>
          <w:rFonts w:cs="Traditional Arabic" w:hint="cs"/>
          <w:sz w:val="36"/>
          <w:szCs w:val="36"/>
          <w:rtl/>
        </w:rPr>
        <w:t xml:space="preserve"> مسائل</w:t>
      </w:r>
      <w:r>
        <w:rPr>
          <w:rFonts w:cs="Traditional Arabic" w:hint="cs"/>
          <w:sz w:val="36"/>
          <w:szCs w:val="36"/>
          <w:rtl/>
        </w:rPr>
        <w:t xml:space="preserve"> الفقه وفروعه وافتراضاته، وأرجعوا كل مجموعة منها إلى قاعدة عامة يسري حكمها العام على جميع أو أكثر جزئيات هذه المجموعة التي تتشابه أو تتطابق من بعض الوجوه وفي بعض المعاني.</w:t>
      </w:r>
    </w:p>
    <w:p w:rsidR="00857E6A" w:rsidRDefault="00857E6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3- أنها كما يقول القرافي في الفروق: تشتمل على أسرار الشرع وحِكَمه ومراميه، ومن ثمّ فإنه</w:t>
      </w:r>
      <w:r w:rsidR="0052774C">
        <w:rPr>
          <w:rFonts w:cs="Traditional Arabic" w:hint="cs"/>
          <w:sz w:val="36"/>
          <w:szCs w:val="36"/>
          <w:rtl/>
        </w:rPr>
        <w:t>ا</w:t>
      </w:r>
      <w:r>
        <w:rPr>
          <w:rFonts w:cs="Traditional Arabic" w:hint="cs"/>
          <w:sz w:val="36"/>
          <w:szCs w:val="36"/>
          <w:rtl/>
        </w:rPr>
        <w:t xml:space="preserve"> تعين الفقيه على التعرف على حكم الشرع </w:t>
      </w:r>
      <w:r>
        <w:rPr>
          <w:rFonts w:cs="Traditional Arabic" w:hint="cs"/>
          <w:sz w:val="36"/>
          <w:szCs w:val="36"/>
          <w:rtl/>
        </w:rPr>
        <w:lastRenderedPageBreak/>
        <w:t>فيما نزل واستجد من المسائل والوقائع الفقهية ولم يرد بشأنه دليل جزئي خاص.</w:t>
      </w:r>
    </w:p>
    <w:p w:rsidR="0052774C" w:rsidRDefault="0052774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والقواعد الفقهية بما نيط بها من أحكام شرعية يمكن أن تكون مصدرا ثريا لجميع فروع القانونين العام والخاص من حيث كونها تمثل المبادئ العامة في الفقه الإسلامي، ومن حيث كونها تتضمن أحكاماً شرعية عامة تنطبق على ما لا حصر له من الوقائع والحوادث التي تدخل تحت موضوع كل قاعدة، ومن حيث كونها مفسرة وموضحة لأحكام ما يندرج تحتها من جزئيات ووقائع وللتصورات والأفكار القانونية في الفقه الإسلامي، ومن حيث كونها مشتملة على أسرار الشرع وحكمه ومراميه، ومن حيث كونها صالحة لإعادة صياغتها صياغة قانونية.</w:t>
      </w:r>
    </w:p>
    <w:p w:rsidR="003F0956" w:rsidRPr="003F0956" w:rsidRDefault="003F0956" w:rsidP="00516DAE">
      <w:pPr>
        <w:spacing w:after="0" w:line="480" w:lineRule="exact"/>
        <w:ind w:firstLine="720"/>
        <w:contextualSpacing/>
        <w:jc w:val="both"/>
        <w:outlineLvl w:val="0"/>
        <w:rPr>
          <w:rFonts w:cs="Traditional Arabic"/>
          <w:b/>
          <w:bCs/>
          <w:sz w:val="36"/>
          <w:szCs w:val="36"/>
          <w:rtl/>
        </w:rPr>
      </w:pPr>
      <w:r w:rsidRPr="003F0956">
        <w:rPr>
          <w:rFonts w:cs="Traditional Arabic" w:hint="cs"/>
          <w:b/>
          <w:bCs/>
          <w:sz w:val="36"/>
          <w:szCs w:val="36"/>
          <w:rtl/>
        </w:rPr>
        <w:t>تعريف النظام:</w:t>
      </w:r>
    </w:p>
    <w:p w:rsidR="003F0956" w:rsidRDefault="003F095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"النظام، والقانون" لفظتان مترادفتان فيما ينظمان من مسائل ووقائع، وفي الشكل أو القالب أو الصياغة التي يوجد عليها كل منهما، ويمكن القول بأن النظام هو لغة أهل الجزيرة العربية، وأن القانون هو لغة مصر والشام والعراق، وكلمة قانون ليست عربية الأصل وإنما هي مأخوذة من كلمة (كانون) اليونانية بمعنى القاعدة أو المبدأ.</w:t>
      </w:r>
    </w:p>
    <w:p w:rsidR="002C1504" w:rsidRDefault="003F095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وللنظام </w:t>
      </w:r>
      <w:r w:rsidR="002C1504">
        <w:rPr>
          <w:rFonts w:cs="Traditional Arabic" w:hint="cs"/>
          <w:sz w:val="36"/>
          <w:szCs w:val="36"/>
          <w:rtl/>
        </w:rPr>
        <w:t>أو القانون في لغة القانونين معني</w:t>
      </w:r>
      <w:r w:rsidR="0052774C">
        <w:rPr>
          <w:rFonts w:cs="Traditional Arabic" w:hint="cs"/>
          <w:sz w:val="36"/>
          <w:szCs w:val="36"/>
          <w:rtl/>
        </w:rPr>
        <w:t>ا</w:t>
      </w:r>
      <w:r w:rsidR="002C1504">
        <w:rPr>
          <w:rFonts w:cs="Traditional Arabic" w:hint="cs"/>
          <w:sz w:val="36"/>
          <w:szCs w:val="36"/>
          <w:rtl/>
        </w:rPr>
        <w:t>ن</w:t>
      </w:r>
      <w:r w:rsidR="0052774C">
        <w:rPr>
          <w:rFonts w:cs="Traditional Arabic" w:hint="cs"/>
          <w:sz w:val="36"/>
          <w:szCs w:val="36"/>
          <w:rtl/>
        </w:rPr>
        <w:t>:</w:t>
      </w:r>
      <w:r w:rsidR="002C1504">
        <w:rPr>
          <w:rFonts w:cs="Traditional Arabic" w:hint="cs"/>
          <w:sz w:val="36"/>
          <w:szCs w:val="36"/>
          <w:rtl/>
        </w:rPr>
        <w:t xml:space="preserve"> عام وخاص، أما المعنى العام فإنه يقصد به في نطاق الدراسات النظامية (القانونية): مجموعة القواعد الموضوعة والملزمة والمنظمة لعلاقات أفراد المجتمع الواحد والمقترنة بجزاء ت</w:t>
      </w:r>
      <w:r w:rsidR="0052774C">
        <w:rPr>
          <w:rFonts w:cs="Traditional Arabic" w:hint="cs"/>
          <w:sz w:val="36"/>
          <w:szCs w:val="36"/>
          <w:rtl/>
        </w:rPr>
        <w:t>م</w:t>
      </w:r>
      <w:r w:rsidR="002C1504">
        <w:rPr>
          <w:rFonts w:cs="Traditional Arabic" w:hint="cs"/>
          <w:sz w:val="36"/>
          <w:szCs w:val="36"/>
          <w:rtl/>
        </w:rPr>
        <w:t xml:space="preserve">لك السلطة العامة توقيعه على المخالف عند الاقتضاء، وقد يطلق </w:t>
      </w:r>
      <w:r w:rsidR="0052774C">
        <w:rPr>
          <w:rFonts w:cs="Traditional Arabic" w:hint="cs"/>
          <w:sz w:val="36"/>
          <w:szCs w:val="36"/>
          <w:rtl/>
        </w:rPr>
        <w:t>ا</w:t>
      </w:r>
      <w:r w:rsidR="002C1504">
        <w:rPr>
          <w:rFonts w:cs="Traditional Arabic" w:hint="cs"/>
          <w:sz w:val="36"/>
          <w:szCs w:val="36"/>
          <w:rtl/>
        </w:rPr>
        <w:t>لنظام على مجموعة القواعد الملزمة المنظمة للسلوك الظاهري لأفراد المجتمع.</w:t>
      </w:r>
    </w:p>
    <w:p w:rsidR="002C1504" w:rsidRDefault="002C150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المعنى الخاص للنظام أو القانون فإنه يحصره في مجموعة القواعد الصادرة عن السلطة المختصة في الدولة والمنظمة لمسألة معينة أو لمرفق معين </w:t>
      </w:r>
      <w:r>
        <w:rPr>
          <w:rFonts w:cs="Traditional Arabic" w:hint="cs"/>
          <w:sz w:val="36"/>
          <w:szCs w:val="36"/>
          <w:rtl/>
        </w:rPr>
        <w:lastRenderedPageBreak/>
        <w:t>أو لجانب معين من جوانب الحياة في المجتمع، حيث يمكن أن يقال مثلا: نظام الخدمة المدنية، أو نظام مجلس التعليم العالي والجامعات أو نظام القضاء أو قانون الضرائب أو قانون الإسكان، حيث تختص اللفظة بتنظيم ما ارتبط بها أو أضيف إليها.</w:t>
      </w:r>
    </w:p>
    <w:p w:rsidR="002C1504" w:rsidRDefault="002C150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إلا أن المعنى المقصود في نطاق مادة: (المدخل إلى دراسة الأنظمة) هو المعنى العام الذي ينصرف إلى مجموعة القواعد التي تنظم وتحكم سلوك الأفراد في المجتمع والتي ت</w:t>
      </w:r>
      <w:r w:rsidR="0052774C">
        <w:rPr>
          <w:rFonts w:cs="Traditional Arabic" w:hint="cs"/>
          <w:sz w:val="36"/>
          <w:szCs w:val="36"/>
          <w:rtl/>
        </w:rPr>
        <w:t>ت</w:t>
      </w:r>
      <w:r>
        <w:rPr>
          <w:rFonts w:cs="Traditional Arabic" w:hint="cs"/>
          <w:sz w:val="36"/>
          <w:szCs w:val="36"/>
          <w:rtl/>
        </w:rPr>
        <w:t>كفل سلطات الدولة بضمان احترامها بتوقيع الجزاء على من يخالفها، لكننا إذا كنا مثلا بصدد دراسة نظام القضاء أو نظام الخدمة المدنية أو النظام الإداري أو غير ذلك من الأنظمة، كان المعنى الخاص هو المعنى المراد.</w:t>
      </w:r>
    </w:p>
    <w:p w:rsidR="002C1504" w:rsidRDefault="002C150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يطلق البعض على النظام أو القانون لفظ التشريع، إلا أننا لا نميل إلى هذا الإطلاق لأننا نرى أنه لا يشرّع إلا الله -عز وجل- ولا تشريع إلا ما شرعه الله </w:t>
      </w:r>
      <w:r>
        <w:rPr>
          <w:rFonts w:cs="Traditional Arabic"/>
          <w:sz w:val="36"/>
          <w:szCs w:val="36"/>
          <w:rtl/>
        </w:rPr>
        <w:t>–</w:t>
      </w:r>
      <w:r>
        <w:rPr>
          <w:rFonts w:cs="Traditional Arabic" w:hint="cs"/>
          <w:sz w:val="36"/>
          <w:szCs w:val="36"/>
          <w:rtl/>
        </w:rPr>
        <w:t xml:space="preserve">عز وجل- لعباده من أحكام دينية أو عملية من كل ماله صفة الدين </w:t>
      </w:r>
      <w:r w:rsidR="0052774C">
        <w:rPr>
          <w:rFonts w:cs="Traditional Arabic" w:hint="cs"/>
          <w:sz w:val="36"/>
          <w:szCs w:val="36"/>
          <w:rtl/>
        </w:rPr>
        <w:t>وهيبته، والاحترام</w:t>
      </w:r>
      <w:r>
        <w:rPr>
          <w:rFonts w:cs="Traditional Arabic" w:hint="cs"/>
          <w:sz w:val="36"/>
          <w:szCs w:val="36"/>
          <w:rtl/>
        </w:rPr>
        <w:t xml:space="preserve"> الطوعي له.</w:t>
      </w:r>
    </w:p>
    <w:p w:rsidR="008524A7" w:rsidRDefault="008524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نستعمل كل</w:t>
      </w:r>
      <w:r w:rsidR="0052774C">
        <w:rPr>
          <w:rFonts w:cs="Traditional Arabic" w:hint="cs"/>
          <w:sz w:val="36"/>
          <w:szCs w:val="36"/>
          <w:rtl/>
        </w:rPr>
        <w:t>مة نظام أو قانون مع اقترانها بص</w:t>
      </w:r>
      <w:r>
        <w:rPr>
          <w:rFonts w:cs="Traditional Arabic" w:hint="cs"/>
          <w:sz w:val="36"/>
          <w:szCs w:val="36"/>
          <w:rtl/>
        </w:rPr>
        <w:t>ف</w:t>
      </w:r>
      <w:r w:rsidR="0052774C">
        <w:rPr>
          <w:rFonts w:cs="Traditional Arabic" w:hint="cs"/>
          <w:sz w:val="36"/>
          <w:szCs w:val="36"/>
          <w:rtl/>
        </w:rPr>
        <w:t>ة</w:t>
      </w:r>
      <w:r>
        <w:rPr>
          <w:rFonts w:cs="Traditional Arabic" w:hint="cs"/>
          <w:sz w:val="36"/>
          <w:szCs w:val="36"/>
          <w:rtl/>
        </w:rPr>
        <w:t xml:space="preserve"> الإقليمية للدلالة على الإقليم أو البلد الذي تولت السلطة المختصة فيه وضعه أو للدلالة على جنسيته وجنسية الأفراد المخاطبين بأحكامه، فيقال مثلا: نظام القضاء السعودي أو القانون المدني المصري.</w:t>
      </w:r>
    </w:p>
    <w:p w:rsidR="008524A7" w:rsidRPr="008524A7" w:rsidRDefault="008524A7" w:rsidP="00516DAE">
      <w:pPr>
        <w:spacing w:after="0" w:line="480" w:lineRule="exact"/>
        <w:ind w:firstLine="720"/>
        <w:contextualSpacing/>
        <w:jc w:val="both"/>
        <w:outlineLvl w:val="0"/>
        <w:rPr>
          <w:rFonts w:cs="Traditional Arabic"/>
          <w:b/>
          <w:bCs/>
          <w:sz w:val="36"/>
          <w:szCs w:val="36"/>
          <w:rtl/>
        </w:rPr>
      </w:pPr>
      <w:r w:rsidRPr="008524A7">
        <w:rPr>
          <w:rFonts w:cs="Traditional Arabic" w:hint="cs"/>
          <w:b/>
          <w:bCs/>
          <w:sz w:val="36"/>
          <w:szCs w:val="36"/>
          <w:rtl/>
        </w:rPr>
        <w:t>خصائص القاعدة النظامية (القانونية):</w:t>
      </w:r>
    </w:p>
    <w:p w:rsidR="002C1504" w:rsidRDefault="008524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يمكن تعريف القاعدة القانونية بأنها مفرد القانون، وبأنها: العلاقة بين ظاهرة يتنبأ النظام (القانون) </w:t>
      </w:r>
      <w:r w:rsidR="0052774C">
        <w:rPr>
          <w:rFonts w:cs="Traditional Arabic" w:hint="cs"/>
          <w:sz w:val="36"/>
          <w:szCs w:val="36"/>
          <w:rtl/>
        </w:rPr>
        <w:t>ب</w:t>
      </w:r>
      <w:r>
        <w:rPr>
          <w:rFonts w:cs="Traditional Arabic" w:hint="cs"/>
          <w:sz w:val="36"/>
          <w:szCs w:val="36"/>
          <w:rtl/>
        </w:rPr>
        <w:t>حدوثها في الواقع، والأثر الذي يرتبه النظام (القانون) على تحقق حصول</w:t>
      </w:r>
      <w:r w:rsidR="0052774C">
        <w:rPr>
          <w:rFonts w:cs="Traditional Arabic" w:hint="cs"/>
          <w:sz w:val="36"/>
          <w:szCs w:val="36"/>
          <w:rtl/>
        </w:rPr>
        <w:t xml:space="preserve"> هذه الواقعة أو</w:t>
      </w:r>
      <w:r>
        <w:rPr>
          <w:rFonts w:cs="Traditional Arabic" w:hint="cs"/>
          <w:sz w:val="36"/>
          <w:szCs w:val="36"/>
          <w:rtl/>
        </w:rPr>
        <w:t xml:space="preserve"> الحدث، وذلك حتى يمكن أن يثور أمر (مناسبة) تطبيق هذه القاعدة، مثال ذلك:</w:t>
      </w:r>
    </w:p>
    <w:p w:rsidR="00922FA2" w:rsidRDefault="008524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ما تقرره القاعدة (القانونية) بقولها: "كل خطأ يسبب ضررا للغير يلزم من ارتكبه بالتعويض" فإن</w:t>
      </w:r>
      <w:r w:rsidR="00922FA2">
        <w:rPr>
          <w:rFonts w:cs="Traditional Arabic" w:hint="cs"/>
          <w:sz w:val="36"/>
          <w:szCs w:val="36"/>
          <w:rtl/>
        </w:rPr>
        <w:t xml:space="preserve"> هذه القاعدة تشتمل على فرض أو ظاهرة هي وقوع ضرر ناتج عن خطأ شخص ما، كما تشتمل على حكم أو أثر وهو إلزام الشخص الذي أوقع الضرر بغيره نتيجة لخطئه بتعويض هذا الضرر، إذ لولا حصول هذا الضرر ما كانت هناك مناسبة لتطبيق هذه القاعدة والحكم بموجبها بالتعويض. </w:t>
      </w:r>
    </w:p>
    <w:p w:rsidR="008524A7" w:rsidRDefault="00922F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 النظام (القانون) سواء في معناه العام أو في معناه الخاص س</w:t>
      </w:r>
      <w:r w:rsidR="0052774C">
        <w:rPr>
          <w:rFonts w:cs="Traditional Arabic" w:hint="cs"/>
          <w:sz w:val="36"/>
          <w:szCs w:val="36"/>
          <w:rtl/>
        </w:rPr>
        <w:t>ال</w:t>
      </w:r>
      <w:r>
        <w:rPr>
          <w:rFonts w:cs="Traditional Arabic" w:hint="cs"/>
          <w:sz w:val="36"/>
          <w:szCs w:val="36"/>
          <w:rtl/>
        </w:rPr>
        <w:t xml:space="preserve">في البيان، ليس إلا مجموعة من القواعد، التي لا تستطيع الواحدة منها منفردة الاستقلال بذاتها أو تكوين القانون (النظام)، حيث يلزم أن تتضافر جميع قواعد القانون للوصول إلى نظام قانوني متكامل، </w:t>
      </w:r>
      <w:r w:rsidR="0052774C">
        <w:rPr>
          <w:rFonts w:cs="Traditional Arabic" w:hint="cs"/>
          <w:sz w:val="36"/>
          <w:szCs w:val="36"/>
          <w:rtl/>
        </w:rPr>
        <w:t>و</w:t>
      </w:r>
      <w:r>
        <w:rPr>
          <w:rFonts w:cs="Traditional Arabic" w:hint="cs"/>
          <w:sz w:val="36"/>
          <w:szCs w:val="36"/>
          <w:rtl/>
        </w:rPr>
        <w:t>عليه:</w:t>
      </w:r>
    </w:p>
    <w:p w:rsidR="00922FA2" w:rsidRDefault="00922F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فإننا نستطيع تجميع كل مجموعة من القواعد المتكاملة والمتضافرة فيما تنظمه من علاقات، وإدراجها في فرع مستقل من فروع النظام أو القانون، مثال ذلك: </w:t>
      </w:r>
    </w:p>
    <w:p w:rsidR="00922FA2" w:rsidRDefault="00922F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القواعد التي تتكافل وتتضافر في تنظيم العلاقة بين التجار وهم بصدد ممارسة أعمالهم التجارة، تدرج في فرع مستقل من فروع النظام (القانون) يطلق عليه النظام (القانون) التجاري، وكذا الحال في نظام (قانون) الضرائب والجمارك والجامعات.</w:t>
      </w:r>
    </w:p>
    <w:p w:rsidR="00922FA2" w:rsidRDefault="00922F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وتظهر فائدة (ثمرة) ربط كل قاعدة نظامية (قانونية) بفرع معين من فروع النظام (القانون) عند إرادة تفسير هذه القاعدة، إذ يجب أن تفسر بما يحقق الحكمة التشريعية من النظام (القانون) بأكمله، أو بما يتفق وروح هذا الفرع من فروع النظام (القانون) على نحو  ما سنرى مستقبلا.</w:t>
      </w:r>
    </w:p>
    <w:p w:rsidR="00922FA2" w:rsidRPr="00922FA2" w:rsidRDefault="00922FA2" w:rsidP="00516DAE">
      <w:pPr>
        <w:spacing w:after="0" w:line="480" w:lineRule="exact"/>
        <w:ind w:firstLine="720"/>
        <w:contextualSpacing/>
        <w:jc w:val="both"/>
        <w:outlineLvl w:val="0"/>
        <w:rPr>
          <w:rFonts w:cs="Traditional Arabic"/>
          <w:b/>
          <w:bCs/>
          <w:sz w:val="36"/>
          <w:szCs w:val="36"/>
          <w:rtl/>
        </w:rPr>
      </w:pPr>
      <w:r>
        <w:rPr>
          <w:rFonts w:cs="Traditional Arabic" w:hint="cs"/>
          <w:sz w:val="36"/>
          <w:szCs w:val="36"/>
          <w:rtl/>
        </w:rPr>
        <w:t xml:space="preserve">وإذا كنا سنتناول الآن إيراد خصائص القاعدة القانونية، فإنه يلزمنا التنويه بأن ما يصدق على القاعدة النظامية (القانونية) المنفردة من خصائص </w:t>
      </w:r>
      <w:r>
        <w:rPr>
          <w:rFonts w:cs="Traditional Arabic" w:hint="cs"/>
          <w:sz w:val="36"/>
          <w:szCs w:val="36"/>
          <w:rtl/>
        </w:rPr>
        <w:lastRenderedPageBreak/>
        <w:t xml:space="preserve">يصدق كذلك على النظام (القانون) الذي تعدّ هذه القاعدة إحدى مفرداته هذه، </w:t>
      </w:r>
      <w:r w:rsidRPr="00922FA2">
        <w:rPr>
          <w:rFonts w:cs="Traditional Arabic" w:hint="cs"/>
          <w:b/>
          <w:bCs/>
          <w:sz w:val="36"/>
          <w:szCs w:val="36"/>
          <w:rtl/>
        </w:rPr>
        <w:t>وقد أورد فقهاء القانون للقاعدة القانونية ثلاث خصائص هي:</w:t>
      </w:r>
    </w:p>
    <w:p w:rsidR="00922FA2" w:rsidRDefault="00922FA2" w:rsidP="00516DAE">
      <w:pPr>
        <w:pStyle w:val="a7"/>
        <w:numPr>
          <w:ilvl w:val="0"/>
          <w:numId w:val="4"/>
        </w:numPr>
        <w:spacing w:after="0" w:line="480" w:lineRule="exact"/>
        <w:jc w:val="both"/>
        <w:outlineLvl w:val="0"/>
        <w:rPr>
          <w:rFonts w:cs="Traditional Arabic"/>
          <w:sz w:val="36"/>
          <w:szCs w:val="36"/>
        </w:rPr>
      </w:pPr>
      <w:r>
        <w:rPr>
          <w:rFonts w:cs="Traditional Arabic" w:hint="cs"/>
          <w:sz w:val="36"/>
          <w:szCs w:val="36"/>
          <w:rtl/>
        </w:rPr>
        <w:t>أنها قاعدة اجتماعية سلوكية.</w:t>
      </w:r>
    </w:p>
    <w:p w:rsidR="00922FA2" w:rsidRDefault="00922FA2" w:rsidP="00516DAE">
      <w:pPr>
        <w:pStyle w:val="a7"/>
        <w:numPr>
          <w:ilvl w:val="0"/>
          <w:numId w:val="4"/>
        </w:numPr>
        <w:spacing w:after="0" w:line="480" w:lineRule="exact"/>
        <w:jc w:val="both"/>
        <w:outlineLvl w:val="0"/>
        <w:rPr>
          <w:rFonts w:cs="Traditional Arabic"/>
          <w:sz w:val="36"/>
          <w:szCs w:val="36"/>
        </w:rPr>
      </w:pPr>
      <w:r>
        <w:rPr>
          <w:rFonts w:cs="Traditional Arabic" w:hint="cs"/>
          <w:sz w:val="36"/>
          <w:szCs w:val="36"/>
          <w:rtl/>
        </w:rPr>
        <w:t>أنها عامة ومجردة.</w:t>
      </w:r>
    </w:p>
    <w:p w:rsidR="00922FA2" w:rsidRPr="00922FA2" w:rsidRDefault="00922FA2" w:rsidP="00516DAE">
      <w:pPr>
        <w:pStyle w:val="a7"/>
        <w:numPr>
          <w:ilvl w:val="0"/>
          <w:numId w:val="4"/>
        </w:numPr>
        <w:spacing w:after="0" w:line="480" w:lineRule="exact"/>
        <w:jc w:val="both"/>
        <w:outlineLvl w:val="0"/>
        <w:rPr>
          <w:rFonts w:cs="Traditional Arabic"/>
          <w:sz w:val="36"/>
          <w:szCs w:val="36"/>
          <w:rtl/>
        </w:rPr>
      </w:pPr>
      <w:r>
        <w:rPr>
          <w:rFonts w:cs="Traditional Arabic" w:hint="cs"/>
          <w:sz w:val="36"/>
          <w:szCs w:val="36"/>
          <w:rtl/>
        </w:rPr>
        <w:t>أنها ملزمة لكافة المخاطبين بها.</w:t>
      </w:r>
    </w:p>
    <w:p w:rsidR="002C1504" w:rsidRPr="00922FA2" w:rsidRDefault="00922FA2" w:rsidP="00516DAE">
      <w:pPr>
        <w:spacing w:after="0" w:line="480" w:lineRule="exact"/>
        <w:ind w:firstLine="720"/>
        <w:contextualSpacing/>
        <w:jc w:val="both"/>
        <w:outlineLvl w:val="0"/>
        <w:rPr>
          <w:rFonts w:cs="Traditional Arabic"/>
          <w:sz w:val="36"/>
          <w:szCs w:val="36"/>
          <w:rtl/>
        </w:rPr>
      </w:pPr>
      <w:r w:rsidRPr="00922FA2">
        <w:rPr>
          <w:rFonts w:cs="Traditional Arabic" w:hint="cs"/>
          <w:sz w:val="36"/>
          <w:szCs w:val="36"/>
          <w:rtl/>
        </w:rPr>
        <w:t>ومن المناسب أن نعرض حالا لشرح هذه الخصائص:</w:t>
      </w:r>
    </w:p>
    <w:p w:rsidR="00922FA2" w:rsidRPr="00922FA2" w:rsidRDefault="00922FA2" w:rsidP="00516DAE">
      <w:pPr>
        <w:spacing w:after="0" w:line="480" w:lineRule="exact"/>
        <w:ind w:firstLine="720"/>
        <w:contextualSpacing/>
        <w:jc w:val="both"/>
        <w:outlineLvl w:val="0"/>
        <w:rPr>
          <w:rFonts w:cs="Traditional Arabic"/>
          <w:sz w:val="36"/>
          <w:szCs w:val="36"/>
          <w:u w:val="single"/>
          <w:rtl/>
        </w:rPr>
      </w:pPr>
      <w:r w:rsidRPr="00C72366">
        <w:rPr>
          <w:rFonts w:cs="Traditional Arabic" w:hint="cs"/>
          <w:b/>
          <w:bCs/>
          <w:sz w:val="36"/>
          <w:szCs w:val="36"/>
          <w:u w:val="single"/>
          <w:rtl/>
        </w:rPr>
        <w:t>أولا:</w:t>
      </w:r>
      <w:r w:rsidRPr="00922FA2">
        <w:rPr>
          <w:rFonts w:cs="Traditional Arabic" w:hint="cs"/>
          <w:sz w:val="36"/>
          <w:szCs w:val="36"/>
          <w:u w:val="single"/>
          <w:rtl/>
        </w:rPr>
        <w:t xml:space="preserve"> القاعدة القانونية (النظامية) قاعدة اجتماعية سلوكية:</w:t>
      </w:r>
    </w:p>
    <w:p w:rsidR="00922FA2" w:rsidRDefault="00922F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وتعني هذه الخاصية في معناها العام معنيان رئيسيان هما:</w:t>
      </w:r>
    </w:p>
    <w:p w:rsidR="00922FA2" w:rsidRDefault="00922F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قيام علاقة تبادلية بين القاعدة القانونية والجماعة، على نحو يستوجب القول </w:t>
      </w:r>
      <w:r w:rsidR="0052774C">
        <w:rPr>
          <w:rFonts w:cs="Traditional Arabic" w:hint="cs"/>
          <w:sz w:val="36"/>
          <w:szCs w:val="36"/>
          <w:rtl/>
        </w:rPr>
        <w:t>ب</w:t>
      </w:r>
      <w:r>
        <w:rPr>
          <w:rFonts w:cs="Traditional Arabic" w:hint="cs"/>
          <w:sz w:val="36"/>
          <w:szCs w:val="36"/>
          <w:rtl/>
        </w:rPr>
        <w:t>أن القاعدة القانونية لا توجد إلا حيث توجد التجمعات البشرية، وأن أي تجمع بشري لا يستطيع العيش إلا في ظل قاعدة نظامية (قانونية) تضبط سلوك أفراده ولبيان ذلك نقول:</w:t>
      </w:r>
    </w:p>
    <w:p w:rsidR="00922FA2" w:rsidRDefault="00922F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إن وجود أي تجمع بشري يستتبع بالضرورة قيام علاقات ومنازعات بين أفراده نتيجة تعدد حاجات كل فرد، وندرة الموارد المتاحة لإشباع كل حاجات أفراد هذا التجمع، فيتنافسون فيما بينهم على حصول كل فرد على ما يش</w:t>
      </w:r>
      <w:r w:rsidR="0052774C">
        <w:rPr>
          <w:rFonts w:cs="Traditional Arabic" w:hint="cs"/>
          <w:sz w:val="36"/>
          <w:szCs w:val="36"/>
          <w:rtl/>
        </w:rPr>
        <w:t>ب</w:t>
      </w:r>
      <w:r>
        <w:rPr>
          <w:rFonts w:cs="Traditional Arabic" w:hint="cs"/>
          <w:sz w:val="36"/>
          <w:szCs w:val="36"/>
          <w:rtl/>
        </w:rPr>
        <w:t>ع حاجاته، وهنا يكون من الضروري وجود قواعد نظامية لإخضاع علاقات أفراد التجمع لبعض القيود التي ترمي إلى تحقيق التوازن بين المصالح المتعارضة للأفراد ضمانا لسلامة أمن واستقرار الجماعة، ومن جهة ثانية فإن الجماعة هي الأخرى لا يتصور لها حياة مستقرة إلا في ظل قواعد نظامية (قانونية) تأخذ الحق للضعيف من القوي، وتردع القوي عن ظلمه للضعيف، حيث لا تستقيم الحياة الاجتماعية بغير نظام يكفل الحرية والعدل والمساواة والأمن لكل أفراد الجماعة.</w:t>
      </w:r>
    </w:p>
    <w:p w:rsidR="002C1504" w:rsidRDefault="00E8731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ويستوي في هذه الجماعة أن تكون في شكل دولة ذات سلطات عامة تتمتع بحق السيادة في مواجهة الأفراد، وتملك عليهم سلطة الأمر والنهي والإجبار، وتفرض عليهم احترام النظام (القانون) والخضوع لأحكامه، أو تكون هذه الجماعة متفرعة عن دولة تضم مجموعة من الأفراد يتراضون فيما بينهم على احترام وتطبيق قواعد نظامية وضعوها لأنفسهم وجرى العرف الطائفي أو المهني لهم على احترامها، كما نشاهد مثلا في نقابات الأطباء والمهندسين والمحامين وفي نوادي القضاة وأعضاء هيئات التدريس  بالجامعات، فإنهم مجرد جماعات داخل إطار الدولة، تنضوي وتخضع اختيار</w:t>
      </w:r>
      <w:r w:rsidR="0052774C">
        <w:rPr>
          <w:rFonts w:cs="Traditional Arabic" w:hint="cs"/>
          <w:sz w:val="36"/>
          <w:szCs w:val="36"/>
          <w:rtl/>
        </w:rPr>
        <w:t>يا</w:t>
      </w:r>
      <w:r>
        <w:rPr>
          <w:rFonts w:cs="Traditional Arabic" w:hint="cs"/>
          <w:sz w:val="36"/>
          <w:szCs w:val="36"/>
          <w:rtl/>
        </w:rPr>
        <w:t xml:space="preserve"> لقواعد نظامية وضعتها كل جماعة لنفسها.</w:t>
      </w:r>
    </w:p>
    <w:p w:rsidR="00E8731E" w:rsidRDefault="00E8731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وأما المعنى الثاني للخاصية الناشئة عن كون القاعدة النظامية (القانونية) قاعدة اجتماعية سلوكية فهو: أن القاعدة القانونية لا تنظم إلا السلوك الظاهري (الخارجي) للإنسان، دون أن يكون لها تعدي إلى السلوك الباطني غير الظاهر مثل الأحاسيس والنوايا والأفكار والمشاعر والعواطف وما يستقر في ضمير الأفراد ما لم يقترن هذا السلوك غير الظاهر بأي مظهر خارجي يدل عليه. وعليه:</w:t>
      </w:r>
    </w:p>
    <w:p w:rsidR="00E8731E" w:rsidRDefault="00E8731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فإنه لو فكر أحد الأفراد في قتل غريم له وأخذ يدبر في نفسه كل عناصر وأركان</w:t>
      </w:r>
      <w:r w:rsidR="0052774C">
        <w:rPr>
          <w:rFonts w:cs="Traditional Arabic" w:hint="cs"/>
          <w:sz w:val="36"/>
          <w:szCs w:val="36"/>
          <w:rtl/>
        </w:rPr>
        <w:t xml:space="preserve"> الجريمة</w:t>
      </w:r>
      <w:r>
        <w:rPr>
          <w:rFonts w:cs="Traditional Arabic" w:hint="cs"/>
          <w:sz w:val="36"/>
          <w:szCs w:val="36"/>
          <w:rtl/>
        </w:rPr>
        <w:t xml:space="preserve"> وكيفية هذا القتل، ثم ظل هذا الفكر والتخطيط حبيسا في نفسه دون أن يخرج إلى حيز التنفيذ بفعل ظاهر ملموس، فإن أحدا لا يستطيع أن يعاقبه على نواياه وأفكاره ومشاعر الحقد والكراهية لغريمه. ولكن:</w:t>
      </w:r>
    </w:p>
    <w:p w:rsidR="00E8731E" w:rsidRDefault="00E8731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إذا ترجم هذا الشخص أفكاره ونواياه ومشاعره في فعل ملموس ونفذ جريمته أو شرع في تنفيذها، فإنه يقع تحت طائلة القواعد النظامية (القانونية) العقابية </w:t>
      </w:r>
      <w:r w:rsidR="0052774C">
        <w:rPr>
          <w:rFonts w:cs="Traditional Arabic" w:hint="cs"/>
          <w:sz w:val="36"/>
          <w:szCs w:val="36"/>
          <w:rtl/>
        </w:rPr>
        <w:t>جزاء</w:t>
      </w:r>
      <w:r>
        <w:rPr>
          <w:rFonts w:cs="Traditional Arabic" w:hint="cs"/>
          <w:sz w:val="36"/>
          <w:szCs w:val="36"/>
          <w:rtl/>
        </w:rPr>
        <w:t xml:space="preserve"> لما اقترفت يداه.</w:t>
      </w:r>
    </w:p>
    <w:p w:rsidR="00E8731E" w:rsidRDefault="00E8731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وليس معنى كون القاعدة القانونية قاعدة سلوكية، أن القانون (النظام) يستبعد كل أثر للنوايا باعتبارها مفسرة للسلوك الظاهر أو دافعة إليه، فهذا المعنى غير مراد، وإنما المراد أن النوايا تظل خارج اهتمام القانون طالما بقيت مجردة أو خالصة، فإذا اقترنت بسلوك مادي فإن القانون يدخلها في اعتباره عند تقييمه لهذا السلوك وحكمه عليه. </w:t>
      </w:r>
    </w:p>
    <w:p w:rsidR="00E8731E" w:rsidRDefault="00E8731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مثال ذلك: </w:t>
      </w:r>
    </w:p>
    <w:p w:rsidR="00E8731E" w:rsidRDefault="00E8731E"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حالات العود في الجريمة فإن عود المجرم إلى ارتكاب نفس الفعل الإجرامي يكشف عن أن العقوبة السابقة لم تزل من عنده </w:t>
      </w:r>
      <w:r w:rsidR="0052774C">
        <w:rPr>
          <w:rFonts w:cs="Traditional Arabic" w:hint="cs"/>
          <w:sz w:val="36"/>
          <w:szCs w:val="36"/>
          <w:rtl/>
        </w:rPr>
        <w:t>الإصرار</w:t>
      </w:r>
      <w:r>
        <w:rPr>
          <w:rFonts w:cs="Traditional Arabic" w:hint="cs"/>
          <w:sz w:val="36"/>
          <w:szCs w:val="36"/>
          <w:rtl/>
        </w:rPr>
        <w:t xml:space="preserve"> على هذا السلوك.</w:t>
      </w:r>
    </w:p>
    <w:p w:rsidR="00E8731E" w:rsidRDefault="00E8731E"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سبق الإصرار والترصد، يدخله القاضي في اعتباره عند تقييمه للجريمة العمدية ويشدد العقوبة  </w:t>
      </w:r>
      <w:r w:rsidR="00681383">
        <w:rPr>
          <w:rFonts w:cs="Traditional Arabic" w:hint="cs"/>
          <w:sz w:val="36"/>
          <w:szCs w:val="36"/>
          <w:rtl/>
        </w:rPr>
        <w:t>لأ</w:t>
      </w:r>
      <w:r>
        <w:rPr>
          <w:rFonts w:cs="Traditional Arabic" w:hint="cs"/>
          <w:sz w:val="36"/>
          <w:szCs w:val="36"/>
          <w:rtl/>
        </w:rPr>
        <w:t>جلة.</w:t>
      </w:r>
    </w:p>
    <w:p w:rsidR="00E8731E" w:rsidRPr="00E8731E" w:rsidRDefault="00E8731E"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حسن وسوء النية، لهما أثر واضح في تقصير أو تطويل المدة اللازمة لاكتساب صاحب الحيازة لملكية العقار بالتقادم.</w:t>
      </w:r>
    </w:p>
    <w:p w:rsidR="00E8731E" w:rsidRPr="00C72366" w:rsidRDefault="00E8731E" w:rsidP="00516DAE">
      <w:pPr>
        <w:spacing w:after="0" w:line="480" w:lineRule="exact"/>
        <w:ind w:firstLine="720"/>
        <w:contextualSpacing/>
        <w:jc w:val="both"/>
        <w:outlineLvl w:val="0"/>
        <w:rPr>
          <w:rFonts w:cs="Traditional Arabic"/>
          <w:sz w:val="36"/>
          <w:szCs w:val="36"/>
          <w:u w:val="single"/>
          <w:rtl/>
        </w:rPr>
      </w:pPr>
      <w:r w:rsidRPr="00C72366">
        <w:rPr>
          <w:rFonts w:cs="Traditional Arabic" w:hint="cs"/>
          <w:sz w:val="36"/>
          <w:szCs w:val="36"/>
          <w:u w:val="single"/>
          <w:rtl/>
        </w:rPr>
        <w:t>القاعدة النظامية (القانونية</w:t>
      </w:r>
      <w:r w:rsidR="00470670" w:rsidRPr="00C72366">
        <w:rPr>
          <w:rFonts w:cs="Traditional Arabic" w:hint="cs"/>
          <w:sz w:val="36"/>
          <w:szCs w:val="36"/>
          <w:u w:val="single"/>
          <w:rtl/>
        </w:rPr>
        <w:t>)</w:t>
      </w:r>
      <w:r w:rsidRPr="00C72366">
        <w:rPr>
          <w:rFonts w:cs="Traditional Arabic" w:hint="cs"/>
          <w:sz w:val="36"/>
          <w:szCs w:val="36"/>
          <w:u w:val="single"/>
          <w:rtl/>
        </w:rPr>
        <w:t xml:space="preserve"> وتقويم السلوك الفردي:</w:t>
      </w:r>
    </w:p>
    <w:p w:rsidR="00E8731E" w:rsidRDefault="0047067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تتغي</w:t>
      </w:r>
      <w:r w:rsidR="00681383">
        <w:rPr>
          <w:rFonts w:cs="Traditional Arabic" w:hint="cs"/>
          <w:sz w:val="36"/>
          <w:szCs w:val="36"/>
          <w:rtl/>
        </w:rPr>
        <w:t>ا</w:t>
      </w:r>
      <w:r>
        <w:rPr>
          <w:rFonts w:cs="Traditional Arabic" w:hint="cs"/>
          <w:sz w:val="36"/>
          <w:szCs w:val="36"/>
          <w:rtl/>
        </w:rPr>
        <w:t xml:space="preserve"> القاعدة النظامية من خلال</w:t>
      </w:r>
      <w:r w:rsidR="00A81ECD">
        <w:rPr>
          <w:rFonts w:cs="Traditional Arabic" w:hint="cs"/>
          <w:sz w:val="36"/>
          <w:szCs w:val="36"/>
          <w:rtl/>
        </w:rPr>
        <w:t xml:space="preserve"> تنظيمها للسلوك الظاهر</w:t>
      </w:r>
      <w:r w:rsidR="00681383">
        <w:rPr>
          <w:rFonts w:cs="Traditional Arabic" w:hint="cs"/>
          <w:sz w:val="36"/>
          <w:szCs w:val="36"/>
          <w:rtl/>
        </w:rPr>
        <w:t>ي</w:t>
      </w:r>
      <w:r w:rsidR="00A81ECD">
        <w:rPr>
          <w:rFonts w:cs="Traditional Arabic" w:hint="cs"/>
          <w:sz w:val="36"/>
          <w:szCs w:val="36"/>
          <w:rtl/>
        </w:rPr>
        <w:t xml:space="preserve"> للأفراد، تقويم وتهذيب سلوكهم والوصول بها إلى الثوابت الاجتماعية المثلى، فالقاعدة النظامية في أوامرها ونواهيها إنما تضع نموذجاً لما ينبغي أن تكون عليه علاقات الأفراد، والقاعدة النظامية وهي تتسم بالثبات</w:t>
      </w:r>
      <w:r w:rsidR="00C72366">
        <w:rPr>
          <w:rFonts w:cs="Traditional Arabic" w:hint="cs"/>
          <w:sz w:val="36"/>
          <w:szCs w:val="36"/>
          <w:rtl/>
        </w:rPr>
        <w:t xml:space="preserve"> النسبي إنما تهدف إلى ترسيخ ما ينشده المجتمع من قيم ومثل عليا، فإذا ما تم تعديلها فإنما يكون هذا التعديل من أجل الرقي بقيم المجتمع ومثله العليا عن طريق توجيه سلوك الأفراد بقوة النظام نحو غايات معينة. وعلى سبيل المثال:</w:t>
      </w:r>
    </w:p>
    <w:p w:rsidR="00C72366" w:rsidRDefault="00C7236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 القواعد النظامية (القانونية) التي تأمر الأفراد المدينين بالوفاء بالدَّين إذا ما اضطرد العمل بها زمانا طويا، كان الوفاء بالدَّين عادة سلوكية </w:t>
      </w:r>
      <w:r>
        <w:rPr>
          <w:rFonts w:cs="Traditional Arabic" w:hint="cs"/>
          <w:sz w:val="36"/>
          <w:szCs w:val="36"/>
          <w:rtl/>
        </w:rPr>
        <w:lastRenderedPageBreak/>
        <w:t>حميدة لدى الجميع، لا يحتاج الكثير من الدائنين معها إلى اللجوء إلى المطالبة القضائية للمدين بالوفاء بدينه.</w:t>
      </w:r>
    </w:p>
    <w:p w:rsidR="00C72366" w:rsidRPr="00C72366" w:rsidRDefault="00C72366" w:rsidP="00516DAE">
      <w:pPr>
        <w:spacing w:after="0" w:line="480" w:lineRule="exact"/>
        <w:ind w:firstLine="720"/>
        <w:contextualSpacing/>
        <w:jc w:val="both"/>
        <w:outlineLvl w:val="0"/>
        <w:rPr>
          <w:rFonts w:cs="Traditional Arabic"/>
          <w:sz w:val="36"/>
          <w:szCs w:val="36"/>
          <w:u w:val="single"/>
          <w:rtl/>
        </w:rPr>
      </w:pPr>
      <w:r w:rsidRPr="00C72366">
        <w:rPr>
          <w:rFonts w:cs="Traditional Arabic" w:hint="cs"/>
          <w:b/>
          <w:bCs/>
          <w:sz w:val="36"/>
          <w:szCs w:val="36"/>
          <w:u w:val="single"/>
          <w:rtl/>
        </w:rPr>
        <w:t>ثانيا:</w:t>
      </w:r>
      <w:r>
        <w:rPr>
          <w:rFonts w:cs="Traditional Arabic" w:hint="cs"/>
          <w:sz w:val="36"/>
          <w:szCs w:val="36"/>
          <w:u w:val="single"/>
          <w:rtl/>
        </w:rPr>
        <w:t xml:space="preserve"> </w:t>
      </w:r>
      <w:r w:rsidRPr="00C72366">
        <w:rPr>
          <w:rFonts w:cs="Traditional Arabic" w:hint="cs"/>
          <w:sz w:val="36"/>
          <w:szCs w:val="36"/>
          <w:u w:val="single"/>
          <w:rtl/>
        </w:rPr>
        <w:t>القاعدة النظامية (القانونية) قاعدة عامة ومجردة:</w:t>
      </w:r>
    </w:p>
    <w:p w:rsidR="00C72366" w:rsidRDefault="00C7236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المراد بتجريد القاعدة النظامية أن يوجه الخطاب فيها إلى الأشخاص بصفاتهم لا بذواتهم، وأن تتناول الوقائع بشروطها لا بعينها، فالقاعدة النظامية لا تخاطب شخصا معينا بذاته، ولا تتناول واقعة محددة بعينها، وإنما تخاطب كل شخص تثبت فيه الصفة التي قررتها وتسري على كل واقعة تتوفر فيها الشروط التي تطلبتها، وهذا المضمون الموسع لتجريد القاعدة النظامية، يؤدي تلقائيا إلى عموميتها أثناء تطبيقها. مثال ذلك:</w:t>
      </w:r>
    </w:p>
    <w:p w:rsidR="00C72366" w:rsidRDefault="00C7236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القاعدة النظامية التي تقرر أن أموال المدين جميعها ضامنة للوفاء بديونه لا تخاطب م</w:t>
      </w:r>
      <w:r w:rsidR="00681383">
        <w:rPr>
          <w:rFonts w:cs="Traditional Arabic" w:hint="cs"/>
          <w:sz w:val="36"/>
          <w:szCs w:val="36"/>
          <w:rtl/>
        </w:rPr>
        <w:t>دينا بشخصه، ولا تتناول واقعة د</w:t>
      </w:r>
      <w:r>
        <w:rPr>
          <w:rFonts w:cs="Traditional Arabic" w:hint="cs"/>
          <w:sz w:val="36"/>
          <w:szCs w:val="36"/>
          <w:rtl/>
        </w:rPr>
        <w:t>ين بعينها، بل تنطبق على كل من ي</w:t>
      </w:r>
      <w:r w:rsidR="00681383">
        <w:rPr>
          <w:rFonts w:cs="Traditional Arabic" w:hint="cs"/>
          <w:sz w:val="36"/>
          <w:szCs w:val="36"/>
          <w:rtl/>
        </w:rPr>
        <w:t>ت</w:t>
      </w:r>
      <w:r>
        <w:rPr>
          <w:rFonts w:cs="Traditional Arabic" w:hint="cs"/>
          <w:sz w:val="36"/>
          <w:szCs w:val="36"/>
          <w:rtl/>
        </w:rPr>
        <w:t>رتب في ذمته دينا لغيره.</w:t>
      </w:r>
    </w:p>
    <w:p w:rsidR="00C72366" w:rsidRDefault="00C7236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فإنه إذا فقدت القاعدة النظامية خاصية تجريدها وعموميتها، بأن وجهت إلى شخص بذاته أو تعلقت بواقعة بعينها فإنها لا تكون قاعدة (نظامية) قانونية، بل تكون:</w:t>
      </w:r>
    </w:p>
    <w:p w:rsidR="00C72366" w:rsidRDefault="00C7236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إما قراراً إداريا إذا صدر</w:t>
      </w:r>
      <w:r w:rsidR="00146F09">
        <w:rPr>
          <w:rFonts w:cs="Traditional Arabic" w:hint="cs"/>
          <w:sz w:val="36"/>
          <w:szCs w:val="36"/>
          <w:rtl/>
        </w:rPr>
        <w:t>ت</w:t>
      </w:r>
      <w:r>
        <w:rPr>
          <w:rFonts w:cs="Traditional Arabic" w:hint="cs"/>
          <w:sz w:val="36"/>
          <w:szCs w:val="36"/>
          <w:rtl/>
        </w:rPr>
        <w:t xml:space="preserve"> من شخص يتمتع  بسلطة إدارية</w:t>
      </w:r>
      <w:r w:rsidR="00146F09">
        <w:rPr>
          <w:rFonts w:cs="Traditional Arabic" w:hint="cs"/>
          <w:sz w:val="36"/>
          <w:szCs w:val="36"/>
          <w:rtl/>
        </w:rPr>
        <w:t>.</w:t>
      </w:r>
    </w:p>
    <w:p w:rsidR="00146F09" w:rsidRDefault="00146F0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أو تكون حكما قضائيا إذا صدرت من قاض يتمتع بولاية القضاء بالنسبة للشخص المعين المخاطب بالحكم، أو بالنسبة للواقعة المعينة المخصوصة بالحكم للقاضي.</w:t>
      </w:r>
    </w:p>
    <w:p w:rsidR="00146F09" w:rsidRDefault="00146F0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أمثلة القرار الإداري: القرار الصادر من عميد الكلية بفصل كل طالب يغش في الامتحان، فإن هذا القرار يعد قاعدة نسبية لا توجه إلا إلى شخص يرتكب هذا الفعل ويغش في الامتحان، وفي نفس الوقت يعد هذا القرار قاعدة قاصرة متعلقة بواقعة بعينها هي واقعة الغش في الامتحان، وعليه </w:t>
      </w:r>
      <w:r>
        <w:rPr>
          <w:rFonts w:cs="Traditional Arabic" w:hint="cs"/>
          <w:sz w:val="36"/>
          <w:szCs w:val="36"/>
          <w:rtl/>
        </w:rPr>
        <w:lastRenderedPageBreak/>
        <w:t>فإن الطالب الذي لا يغش في الامتحان غير مخاطب بهذا القرار، وكذا الطالب الذي يرتكب أية مخالفة أخرى كالغياب عن الامتحان لا يخاطب بهذا القرار.</w:t>
      </w:r>
    </w:p>
    <w:p w:rsidR="00146F09" w:rsidRDefault="00146F0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وبالمثل: إذا صدر حكم قضائي بإلزام شخص معين بدفع مبلغ من المال على سبيل التعويض لشخص آخر جبرا لما أصابه من ضرر، فإن هذا الحكم فردي  وليس عاما مخصص</w:t>
      </w:r>
      <w:r w:rsidR="00681383">
        <w:rPr>
          <w:rFonts w:cs="Traditional Arabic" w:hint="cs"/>
          <w:sz w:val="36"/>
          <w:szCs w:val="36"/>
          <w:rtl/>
        </w:rPr>
        <w:t xml:space="preserve"> </w:t>
      </w:r>
      <w:r>
        <w:rPr>
          <w:rFonts w:cs="Traditional Arabic" w:hint="cs"/>
          <w:sz w:val="36"/>
          <w:szCs w:val="36"/>
          <w:rtl/>
        </w:rPr>
        <w:t>ولي</w:t>
      </w:r>
      <w:r w:rsidR="00F05A5B">
        <w:rPr>
          <w:rFonts w:cs="Traditional Arabic" w:hint="cs"/>
          <w:sz w:val="36"/>
          <w:szCs w:val="36"/>
          <w:rtl/>
        </w:rPr>
        <w:t>س</w:t>
      </w:r>
      <w:r>
        <w:rPr>
          <w:rFonts w:cs="Traditional Arabic" w:hint="cs"/>
          <w:sz w:val="36"/>
          <w:szCs w:val="36"/>
          <w:rtl/>
        </w:rPr>
        <w:t xml:space="preserve"> مجردا، يتحقق بل ويستنفذ الغرض منه بمجرد تطبيقه لأول مرة، وعليه: فإنه لا يشكل قاعدة نظا</w:t>
      </w:r>
      <w:r w:rsidR="00F05A5B">
        <w:rPr>
          <w:rFonts w:cs="Traditional Arabic" w:hint="cs"/>
          <w:sz w:val="36"/>
          <w:szCs w:val="36"/>
          <w:rtl/>
        </w:rPr>
        <w:t xml:space="preserve">مية (قانونية) لأنه مخالف تماما </w:t>
      </w:r>
      <w:r>
        <w:rPr>
          <w:rFonts w:cs="Traditional Arabic" w:hint="cs"/>
          <w:sz w:val="36"/>
          <w:szCs w:val="36"/>
          <w:rtl/>
        </w:rPr>
        <w:t>لخاصية التجريد والعموم التي تتسم بها القاعدة النظامية، والتي تستتبع بالضرورة استمرارية التطبيق على عدد غير محدود ولا محصور من الأشخاص الذين يخاطبون بحكمها، على كل الوقائع التي تستجمع الشروط الواردة بها.</w:t>
      </w:r>
    </w:p>
    <w:p w:rsidR="00146F09" w:rsidRDefault="00146F0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وليس معنى عمومية القاعدة النظامية وتجريدها، ضرورة تطبيقها على كل أفراد المجتمع مع كونهم مخاطبين جميعا بها، فهي قد</w:t>
      </w:r>
      <w:r w:rsidR="00F05A5B">
        <w:rPr>
          <w:rFonts w:cs="Traditional Arabic" w:hint="cs"/>
          <w:sz w:val="36"/>
          <w:szCs w:val="36"/>
          <w:rtl/>
        </w:rPr>
        <w:t xml:space="preserve"> لا</w:t>
      </w:r>
      <w:r>
        <w:rPr>
          <w:rFonts w:cs="Traditional Arabic" w:hint="cs"/>
          <w:sz w:val="36"/>
          <w:szCs w:val="36"/>
          <w:rtl/>
        </w:rPr>
        <w:t xml:space="preserve"> تطبق إلا على أفراد قلائل، وهم كل من تتوفر فيه شروط تطبيقها دون سواهم، وعليه: </w:t>
      </w:r>
    </w:p>
    <w:p w:rsidR="00146F09" w:rsidRDefault="00146F0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القواعد النظامية التي تجر</w:t>
      </w:r>
      <w:r w:rsidR="00F05A5B">
        <w:rPr>
          <w:rFonts w:cs="Traditional Arabic" w:hint="cs"/>
          <w:sz w:val="36"/>
          <w:szCs w:val="36"/>
          <w:rtl/>
        </w:rPr>
        <w:t>م</w:t>
      </w:r>
      <w:r>
        <w:rPr>
          <w:rFonts w:cs="Traditional Arabic" w:hint="cs"/>
          <w:sz w:val="36"/>
          <w:szCs w:val="36"/>
          <w:rtl/>
        </w:rPr>
        <w:t xml:space="preserve"> القتل والسرقة والرشوة على الرغم من أنها تخاطب جميع أفراد المجتمع إلا أنها لا تطبق إلا على عدد محدود من الأفراد وهم الذين يقتلون أو يسرقون أو يرشون.</w:t>
      </w:r>
    </w:p>
    <w:p w:rsidR="00146F09" w:rsidRDefault="00146F0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ولا تستلزم خاصية عمومية القاعدة وتجريدها ضرورة أن تخاطب جميع أفراد المجتمع فهي قد لا تخاطب إلا شخصا واحدا ومع ذلك تبقى على عموميتها وتجريدها ما دامت تخاطبه لا بذاته، كما هو الشأن في القواعد التي تحدد شخص رئيس الدولة أو سلطاته وطريقة توليته وعزله وغير ذلك مما يتعلق بمنصبه، فإن مثل هذه القواعد تبقى عامة ومجردة ما دام الخطاب فيها لا </w:t>
      </w:r>
      <w:r>
        <w:rPr>
          <w:rFonts w:cs="Traditional Arabic" w:hint="cs"/>
          <w:sz w:val="36"/>
          <w:szCs w:val="36"/>
          <w:rtl/>
        </w:rPr>
        <w:lastRenderedPageBreak/>
        <w:t>يوجه إلى رئيس معين بذاته أو لشخصه وإنما يوجه إلى كل من يشغل هذا المنصب.</w:t>
      </w:r>
    </w:p>
    <w:p w:rsidR="00DD14F5" w:rsidRDefault="00DD14F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ولا تفقد القاعدة النظامية خاصية عمومها أو تجريدها في حالة تحديد نطاقها الزماني أو المكاني، حيث تظل عامة ومجردة فيما لو كان تطبيقها خاصا بإقليم معين من أقاليم الدولة أو بف</w:t>
      </w:r>
      <w:r w:rsidR="00F05A5B">
        <w:rPr>
          <w:rFonts w:cs="Traditional Arabic" w:hint="cs"/>
          <w:sz w:val="36"/>
          <w:szCs w:val="36"/>
          <w:rtl/>
        </w:rPr>
        <w:t>ترة زمنية انتقالية أو محددة طال</w:t>
      </w:r>
      <w:r>
        <w:rPr>
          <w:rFonts w:cs="Traditional Arabic" w:hint="cs"/>
          <w:sz w:val="36"/>
          <w:szCs w:val="36"/>
          <w:rtl/>
        </w:rPr>
        <w:t>ت هذه الفترة أم قصرت وذلك مثل قوانين الطوارئ الخاصة ببعض أقاليم الدولة أو بفترات زمنية محددة.</w:t>
      </w:r>
    </w:p>
    <w:p w:rsidR="00DD14F5" w:rsidRPr="00DD14F5" w:rsidRDefault="00DD14F5" w:rsidP="00516DAE">
      <w:pPr>
        <w:spacing w:after="0" w:line="480" w:lineRule="exact"/>
        <w:ind w:firstLine="720"/>
        <w:contextualSpacing/>
        <w:jc w:val="both"/>
        <w:outlineLvl w:val="0"/>
        <w:rPr>
          <w:rFonts w:cs="Traditional Arabic"/>
          <w:sz w:val="36"/>
          <w:szCs w:val="36"/>
          <w:u w:val="single"/>
          <w:rtl/>
        </w:rPr>
      </w:pPr>
      <w:r w:rsidRPr="00DD14F5">
        <w:rPr>
          <w:rFonts w:cs="Traditional Arabic" w:hint="cs"/>
          <w:sz w:val="36"/>
          <w:szCs w:val="36"/>
          <w:u w:val="single"/>
          <w:rtl/>
        </w:rPr>
        <w:t>العلاقة بين عمومية القاعدة النظامية وتجريدها وبين قواعد العدالة:</w:t>
      </w:r>
    </w:p>
    <w:p w:rsidR="00DD14F5" w:rsidRDefault="00DD14F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يرى فقهاء القانون أن عمومية القاعدة النظامية وتجريدها يؤديان حتما إلى تحقيق العدالة والمساواة بين أفراد المجتمع، وذلك من حيث إن تطبيق القانون على الكافة دون استثناء وبقطع النظر عن ذواتهم أو مناصبهم، هو عين العدالة وجوهرها ولا يمنع من ذلك أن يضحي القانون بمبدأ المساواة في بعض الحالات الفردية المبنية على اختلاف الظروف </w:t>
      </w:r>
      <w:r w:rsidR="00F05A5B">
        <w:rPr>
          <w:rFonts w:cs="Traditional Arabic" w:hint="cs"/>
          <w:sz w:val="36"/>
          <w:szCs w:val="36"/>
          <w:rtl/>
        </w:rPr>
        <w:t>والوقائع</w:t>
      </w:r>
      <w:r>
        <w:rPr>
          <w:rFonts w:cs="Traditional Arabic" w:hint="cs"/>
          <w:sz w:val="36"/>
          <w:szCs w:val="36"/>
          <w:rtl/>
        </w:rPr>
        <w:t xml:space="preserve"> لبعض أفراد المجتمع، وعلى سبيل المثال:</w:t>
      </w:r>
    </w:p>
    <w:p w:rsidR="00DD14F5" w:rsidRDefault="00DD14F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 القاعدة النظامية </w:t>
      </w:r>
      <w:r w:rsidR="008D6EB4">
        <w:rPr>
          <w:rFonts w:cs="Traditional Arabic" w:hint="cs"/>
          <w:sz w:val="36"/>
          <w:szCs w:val="36"/>
          <w:rtl/>
        </w:rPr>
        <w:t>التي تحدد سن الرشد لغير التجار بإحدى وعشرين سنة إنما تنظر إلى أن الغالب الأعم من الأفراد إنما يصلون إلى مرتبة النضج العقلي في هذه السن، وإن كان بعضهم</w:t>
      </w:r>
      <w:r w:rsidR="00F05A5B">
        <w:rPr>
          <w:rFonts w:cs="Traditional Arabic" w:hint="cs"/>
          <w:sz w:val="36"/>
          <w:szCs w:val="36"/>
          <w:rtl/>
        </w:rPr>
        <w:t xml:space="preserve"> قد</w:t>
      </w:r>
      <w:r w:rsidR="008D6EB4">
        <w:rPr>
          <w:rFonts w:cs="Traditional Arabic" w:hint="cs"/>
          <w:sz w:val="36"/>
          <w:szCs w:val="36"/>
          <w:rtl/>
        </w:rPr>
        <w:t xml:space="preserve"> يصل إلى هذا النضج قبل هذه السن، أو لا يصل إلى النضج العقلي إلا بعدها، وعليه فإن القاعدة تضحي بمثل هذه الحالات الفردية لاستحالة مراعاة حالة كل فرد على حدة، وإنما العبرة بالغالب الأعم.</w:t>
      </w:r>
    </w:p>
    <w:p w:rsidR="008D6EB4" w:rsidRPr="008D6EB4" w:rsidRDefault="008D6EB4" w:rsidP="00516DAE">
      <w:pPr>
        <w:spacing w:after="0" w:line="480" w:lineRule="exact"/>
        <w:ind w:firstLine="720"/>
        <w:contextualSpacing/>
        <w:jc w:val="both"/>
        <w:outlineLvl w:val="0"/>
        <w:rPr>
          <w:rFonts w:cs="Traditional Arabic"/>
          <w:sz w:val="36"/>
          <w:szCs w:val="36"/>
          <w:u w:val="single"/>
          <w:rtl/>
        </w:rPr>
      </w:pPr>
      <w:r w:rsidRPr="008D6EB4">
        <w:rPr>
          <w:rFonts w:cs="Traditional Arabic" w:hint="cs"/>
          <w:b/>
          <w:bCs/>
          <w:sz w:val="36"/>
          <w:szCs w:val="36"/>
          <w:u w:val="single"/>
          <w:rtl/>
        </w:rPr>
        <w:t xml:space="preserve">ثالثا: </w:t>
      </w:r>
      <w:r w:rsidRPr="008D6EB4">
        <w:rPr>
          <w:rFonts w:cs="Traditional Arabic" w:hint="cs"/>
          <w:sz w:val="36"/>
          <w:szCs w:val="36"/>
          <w:u w:val="single"/>
          <w:rtl/>
        </w:rPr>
        <w:t>القاعدة النظامية (القانونية) قاعدة ملزمة للكافة:</w:t>
      </w:r>
    </w:p>
    <w:p w:rsidR="008D6EB4" w:rsidRDefault="008D6EB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هذه هي الخاصية الثالثة من خصائص القاعدة النظامية، وهي تعني أن الأفراد المخاطبين بالقاعدة النظامية ملزمون بقوة سلطان الدولة باحترامها </w:t>
      </w:r>
      <w:r>
        <w:rPr>
          <w:rFonts w:cs="Traditional Arabic" w:hint="cs"/>
          <w:sz w:val="36"/>
          <w:szCs w:val="36"/>
          <w:rtl/>
        </w:rPr>
        <w:lastRenderedPageBreak/>
        <w:t>جبرا وقسرا عنهم، إن ماطلوا في احترامها طوعا، وذلك من حيث إن القاعدة النظامية أمر وتكليف يجب إعماله وتنفيذه فليست مجرد إرشاد أو توجيه أو نصيحة.</w:t>
      </w:r>
    </w:p>
    <w:p w:rsidR="008D6EB4" w:rsidRDefault="008D6EB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درجت الأنظمة القانونية في سبيل جبر الأفراد وحملهم قسرا على احترامها يجعل كل قاعدة مقترنة بجزاء يوقع على كل من يخالفها.</w:t>
      </w:r>
    </w:p>
    <w:p w:rsidR="00FD4753" w:rsidRDefault="00FD475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ويرى البعض أنه كلما تقدم المجتمع ووصل إلى درجة متقدمة من الرقي والتحضر كلما التزم أفراده طوعا بالقواعد النظامية، وتخلّوا عن مخالفتهم للقانون، لما يرون في الالتزام بقواعده من تحق</w:t>
      </w:r>
      <w:r w:rsidR="00F05A5B">
        <w:rPr>
          <w:rFonts w:cs="Traditional Arabic" w:hint="cs"/>
          <w:sz w:val="36"/>
          <w:szCs w:val="36"/>
          <w:rtl/>
        </w:rPr>
        <w:t>ي</w:t>
      </w:r>
      <w:r>
        <w:rPr>
          <w:rFonts w:cs="Traditional Arabic" w:hint="cs"/>
          <w:sz w:val="36"/>
          <w:szCs w:val="36"/>
          <w:rtl/>
        </w:rPr>
        <w:t>ق لمصالحهم، وما يشعرون به من لزوم للقاعدة النظامية في حفظ الأمن والاستقرار داخل المجتمع.</w:t>
      </w:r>
    </w:p>
    <w:p w:rsidR="00FD4753" w:rsidRDefault="00FD475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ويعد اقتران القاعدة النظامية بجزاء مادي يوقع على من يخالفها هو الضمانة الرئيسة القائمة حتى الآن للزومها واحترام الكافة </w:t>
      </w:r>
      <w:r w:rsidR="00F05A5B">
        <w:rPr>
          <w:rFonts w:cs="Traditional Arabic" w:hint="cs"/>
          <w:sz w:val="36"/>
          <w:szCs w:val="36"/>
          <w:rtl/>
        </w:rPr>
        <w:t>ل</w:t>
      </w:r>
      <w:r>
        <w:rPr>
          <w:rFonts w:cs="Traditional Arabic" w:hint="cs"/>
          <w:sz w:val="36"/>
          <w:szCs w:val="36"/>
          <w:rtl/>
        </w:rPr>
        <w:t>ها.</w:t>
      </w:r>
    </w:p>
    <w:p w:rsidR="00FD4753" w:rsidRPr="00FD4753" w:rsidRDefault="00FD4753" w:rsidP="00516DAE">
      <w:pPr>
        <w:spacing w:after="0" w:line="480" w:lineRule="exact"/>
        <w:ind w:firstLine="720"/>
        <w:contextualSpacing/>
        <w:jc w:val="both"/>
        <w:outlineLvl w:val="0"/>
        <w:rPr>
          <w:rFonts w:cs="Traditional Arabic"/>
          <w:b/>
          <w:bCs/>
          <w:sz w:val="36"/>
          <w:szCs w:val="36"/>
          <w:rtl/>
        </w:rPr>
      </w:pPr>
      <w:r w:rsidRPr="00FD4753">
        <w:rPr>
          <w:rFonts w:cs="Traditional Arabic" w:hint="cs"/>
          <w:b/>
          <w:bCs/>
          <w:sz w:val="36"/>
          <w:szCs w:val="36"/>
          <w:rtl/>
        </w:rPr>
        <w:t>تعريف الجزاء وصوره وأهدافه:</w:t>
      </w:r>
    </w:p>
    <w:p w:rsidR="00FD4753" w:rsidRDefault="00FD475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الجزاء: هو الوسيلة المناسبة التي تضمن بها الدولة احترام الأفراد للقاعدة القانونية، أو هو: الأثر المباشر المترتب على مخالفة القاعدة القانونية، أو هو: عقوبة مادية حالة تنفرد السلطات العامة في الدولة بتوقيعها على من يخالف القاعدة القانونية.</w:t>
      </w:r>
    </w:p>
    <w:p w:rsidR="00FD4753" w:rsidRPr="00FD4753" w:rsidRDefault="00FD4753" w:rsidP="00516DAE">
      <w:pPr>
        <w:spacing w:after="0" w:line="480" w:lineRule="exact"/>
        <w:ind w:firstLine="720"/>
        <w:contextualSpacing/>
        <w:jc w:val="both"/>
        <w:outlineLvl w:val="0"/>
        <w:rPr>
          <w:rFonts w:cs="Traditional Arabic"/>
          <w:b/>
          <w:bCs/>
          <w:sz w:val="36"/>
          <w:szCs w:val="36"/>
          <w:rtl/>
        </w:rPr>
      </w:pPr>
      <w:r w:rsidRPr="00FD4753">
        <w:rPr>
          <w:rFonts w:cs="Traditional Arabic" w:hint="cs"/>
          <w:b/>
          <w:bCs/>
          <w:sz w:val="36"/>
          <w:szCs w:val="36"/>
          <w:rtl/>
        </w:rPr>
        <w:t>أهداف الجزاء على مخالفة القاعدة القانونية:</w:t>
      </w:r>
    </w:p>
    <w:p w:rsidR="00FD4753" w:rsidRDefault="00FD475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قد يهدف توقيع الجزاء على من يخالف القاعدة القانونية إلى تحقيق واحد أو أكثر من الأهداف التالية:</w:t>
      </w:r>
    </w:p>
    <w:p w:rsidR="00FD4753" w:rsidRDefault="00FD4753" w:rsidP="00516DAE">
      <w:pPr>
        <w:pStyle w:val="a7"/>
        <w:numPr>
          <w:ilvl w:val="0"/>
          <w:numId w:val="6"/>
        </w:numPr>
        <w:spacing w:after="0" w:line="480" w:lineRule="exact"/>
        <w:jc w:val="both"/>
        <w:outlineLvl w:val="0"/>
        <w:rPr>
          <w:rFonts w:cs="Traditional Arabic"/>
          <w:sz w:val="36"/>
          <w:szCs w:val="36"/>
        </w:rPr>
      </w:pPr>
      <w:r>
        <w:rPr>
          <w:rFonts w:cs="Traditional Arabic" w:hint="cs"/>
          <w:sz w:val="36"/>
          <w:szCs w:val="36"/>
          <w:rtl/>
        </w:rPr>
        <w:t xml:space="preserve">إزالة </w:t>
      </w:r>
      <w:r w:rsidR="00AD22A5">
        <w:rPr>
          <w:rFonts w:cs="Traditional Arabic" w:hint="cs"/>
          <w:sz w:val="36"/>
          <w:szCs w:val="36"/>
          <w:rtl/>
        </w:rPr>
        <w:t>آثار مخالفة القانون عن طريق إعادة الحال إلى ما كان عليه قبل وقوع المخالفة فيما لو كان ذلك ممكنا.</w:t>
      </w:r>
    </w:p>
    <w:p w:rsidR="00AD22A5" w:rsidRDefault="00AD22A5" w:rsidP="00516DAE">
      <w:pPr>
        <w:pStyle w:val="a7"/>
        <w:numPr>
          <w:ilvl w:val="0"/>
          <w:numId w:val="6"/>
        </w:numPr>
        <w:spacing w:after="0" w:line="480" w:lineRule="exact"/>
        <w:jc w:val="both"/>
        <w:outlineLvl w:val="0"/>
        <w:rPr>
          <w:rFonts w:cs="Traditional Arabic"/>
          <w:sz w:val="36"/>
          <w:szCs w:val="36"/>
        </w:rPr>
      </w:pPr>
      <w:r>
        <w:rPr>
          <w:rFonts w:cs="Traditional Arabic" w:hint="cs"/>
          <w:sz w:val="36"/>
          <w:szCs w:val="36"/>
          <w:rtl/>
        </w:rPr>
        <w:lastRenderedPageBreak/>
        <w:t>تعويض المضرور عما أصابه من ضرر فيما لو استحال تحقيق الهدف الأول.</w:t>
      </w:r>
    </w:p>
    <w:p w:rsidR="00AD22A5" w:rsidRDefault="00AD22A5" w:rsidP="00516DAE">
      <w:pPr>
        <w:pStyle w:val="a7"/>
        <w:numPr>
          <w:ilvl w:val="0"/>
          <w:numId w:val="6"/>
        </w:numPr>
        <w:spacing w:after="0" w:line="480" w:lineRule="exact"/>
        <w:jc w:val="both"/>
        <w:outlineLvl w:val="0"/>
        <w:rPr>
          <w:rFonts w:cs="Traditional Arabic"/>
          <w:sz w:val="36"/>
          <w:szCs w:val="36"/>
        </w:rPr>
      </w:pPr>
      <w:r>
        <w:rPr>
          <w:rFonts w:cs="Traditional Arabic" w:hint="cs"/>
          <w:sz w:val="36"/>
          <w:szCs w:val="36"/>
          <w:rtl/>
        </w:rPr>
        <w:t>إجبار المخالفين على تعديل مواقفهم المخالفة للقانون.</w:t>
      </w:r>
    </w:p>
    <w:p w:rsidR="00DF7232" w:rsidRPr="00FD4753" w:rsidRDefault="00DF7232" w:rsidP="00516DAE">
      <w:pPr>
        <w:pStyle w:val="a7"/>
        <w:numPr>
          <w:ilvl w:val="0"/>
          <w:numId w:val="6"/>
        </w:numPr>
        <w:spacing w:after="0" w:line="480" w:lineRule="exact"/>
        <w:jc w:val="both"/>
        <w:outlineLvl w:val="0"/>
        <w:rPr>
          <w:rFonts w:cs="Traditional Arabic"/>
          <w:sz w:val="36"/>
          <w:szCs w:val="36"/>
          <w:rtl/>
        </w:rPr>
      </w:pPr>
      <w:r>
        <w:rPr>
          <w:rFonts w:cs="Traditional Arabic" w:hint="cs"/>
          <w:sz w:val="36"/>
          <w:szCs w:val="36"/>
          <w:rtl/>
        </w:rPr>
        <w:t>الردع والتخويف لكل من يعتزم مخالفة القانون حالا أو مستقبلا.</w:t>
      </w:r>
    </w:p>
    <w:p w:rsidR="00DF7232" w:rsidRDefault="00DF7232" w:rsidP="00516DAE">
      <w:pPr>
        <w:bidi w:val="0"/>
        <w:spacing w:before="60" w:after="60" w:line="480" w:lineRule="exact"/>
        <w:ind w:firstLine="720"/>
        <w:jc w:val="both"/>
        <w:rPr>
          <w:rFonts w:cs="Traditional Arabic"/>
          <w:sz w:val="36"/>
          <w:szCs w:val="36"/>
          <w:rtl/>
        </w:rPr>
      </w:pPr>
      <w:r>
        <w:rPr>
          <w:rFonts w:cs="Traditional Arabic"/>
          <w:sz w:val="36"/>
          <w:szCs w:val="36"/>
          <w:rtl/>
        </w:rPr>
        <w:br w:type="page"/>
      </w:r>
    </w:p>
    <w:p w:rsidR="00FD4753" w:rsidRPr="00DF7232" w:rsidRDefault="00DF7232" w:rsidP="00516DAE">
      <w:pPr>
        <w:spacing w:after="0" w:line="480" w:lineRule="exact"/>
        <w:ind w:firstLine="720"/>
        <w:contextualSpacing/>
        <w:jc w:val="center"/>
        <w:outlineLvl w:val="0"/>
        <w:rPr>
          <w:rFonts w:cs="Traditional Arabic"/>
          <w:b/>
          <w:bCs/>
          <w:sz w:val="36"/>
          <w:szCs w:val="36"/>
          <w:rtl/>
        </w:rPr>
      </w:pPr>
      <w:r w:rsidRPr="00DF7232">
        <w:rPr>
          <w:rFonts w:cs="Traditional Arabic" w:hint="cs"/>
          <w:b/>
          <w:bCs/>
          <w:sz w:val="36"/>
          <w:szCs w:val="36"/>
          <w:rtl/>
        </w:rPr>
        <w:lastRenderedPageBreak/>
        <w:t>الفصل الثاني</w:t>
      </w:r>
    </w:p>
    <w:p w:rsidR="00DF7232" w:rsidRPr="00DF7232" w:rsidRDefault="00DF7232" w:rsidP="00516DAE">
      <w:pPr>
        <w:spacing w:after="0" w:line="480" w:lineRule="exact"/>
        <w:ind w:firstLine="720"/>
        <w:contextualSpacing/>
        <w:jc w:val="center"/>
        <w:outlineLvl w:val="0"/>
        <w:rPr>
          <w:rFonts w:cs="Traditional Arabic"/>
          <w:b/>
          <w:bCs/>
          <w:sz w:val="36"/>
          <w:szCs w:val="36"/>
          <w:rtl/>
        </w:rPr>
      </w:pPr>
      <w:r w:rsidRPr="00DF7232">
        <w:rPr>
          <w:rFonts w:cs="Traditional Arabic" w:hint="cs"/>
          <w:b/>
          <w:bCs/>
          <w:sz w:val="36"/>
          <w:szCs w:val="36"/>
          <w:rtl/>
        </w:rPr>
        <w:t>صور وأشكال الجزاء على مخالفة القاعدة النظامية (القانونية)</w:t>
      </w:r>
    </w:p>
    <w:p w:rsidR="00DF7232" w:rsidRDefault="00DF72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يتنوع الجزاء على مخالفة القاعدة النظامية وفقا لنوع القاعدة محل المخالفة وفرع القانون الذي تنتمي إليه إلى ثلاثة أنواع، مدني، وجنائي، وإداري وينبني هذا التقسيم على معيار مدى اتصال المخالفة بكيان المجتمع وسلامته، ومدى أهمية القاعدة التي تمت مخالفتها، ومدى التناسب بين الجزاء ونوع المخالفة.</w:t>
      </w:r>
    </w:p>
    <w:p w:rsidR="00DF7232" w:rsidRPr="008C3A0E" w:rsidRDefault="00DF7232" w:rsidP="00516DAE">
      <w:pPr>
        <w:spacing w:after="0" w:line="480" w:lineRule="exact"/>
        <w:ind w:firstLine="720"/>
        <w:contextualSpacing/>
        <w:jc w:val="both"/>
        <w:outlineLvl w:val="0"/>
        <w:rPr>
          <w:rFonts w:cs="Traditional Arabic"/>
          <w:b/>
          <w:bCs/>
          <w:sz w:val="36"/>
          <w:szCs w:val="36"/>
          <w:u w:val="single"/>
          <w:rtl/>
        </w:rPr>
      </w:pPr>
      <w:r w:rsidRPr="008C3A0E">
        <w:rPr>
          <w:rFonts w:cs="Traditional Arabic" w:hint="cs"/>
          <w:b/>
          <w:bCs/>
          <w:sz w:val="36"/>
          <w:szCs w:val="36"/>
          <w:u w:val="single"/>
          <w:rtl/>
        </w:rPr>
        <w:t>أولا: الجزاء المدني:</w:t>
      </w:r>
    </w:p>
    <w:p w:rsidR="00DF7232" w:rsidRDefault="00DF72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وسيلة الردع المناسبة على مخالفة إحدى قواعد القانون الخاص (القانون المدني، والتجاري، والعمل والتأمينات الاجتماعية) أو هو: آلية منع الاعتداء على أو الإنكار للحق الخاص، أو هو: وسيلة الإجبار على تنفيذ الالتزام التعاقدي وإزالة آثار الض</w:t>
      </w:r>
      <w:r w:rsidR="00F05A5B">
        <w:rPr>
          <w:rFonts w:cs="Traditional Arabic" w:hint="cs"/>
          <w:sz w:val="36"/>
          <w:szCs w:val="36"/>
          <w:rtl/>
        </w:rPr>
        <w:t>ر</w:t>
      </w:r>
      <w:r>
        <w:rPr>
          <w:rFonts w:cs="Traditional Arabic" w:hint="cs"/>
          <w:sz w:val="36"/>
          <w:szCs w:val="36"/>
          <w:rtl/>
        </w:rPr>
        <w:t>ر المترتب عن أخطاء الغير التقصيرية، وللجزاء المدني بمفاهيمه السابقة خمسة أشكال نوجز الحديث عنها فيما يلي:</w:t>
      </w:r>
    </w:p>
    <w:p w:rsidR="00DF7232" w:rsidRPr="00D658A6" w:rsidRDefault="00D658A6" w:rsidP="00516DAE">
      <w:pPr>
        <w:spacing w:after="0" w:line="480" w:lineRule="exact"/>
        <w:ind w:firstLine="720"/>
        <w:contextualSpacing/>
        <w:jc w:val="both"/>
        <w:outlineLvl w:val="0"/>
        <w:rPr>
          <w:rFonts w:cs="Traditional Arabic"/>
          <w:sz w:val="36"/>
          <w:szCs w:val="36"/>
        </w:rPr>
      </w:pPr>
      <w:r w:rsidRPr="00D658A6">
        <w:rPr>
          <w:rFonts w:cs="Traditional Arabic" w:hint="cs"/>
          <w:sz w:val="36"/>
          <w:szCs w:val="36"/>
          <w:rtl/>
        </w:rPr>
        <w:t xml:space="preserve">1- </w:t>
      </w:r>
      <w:r w:rsidR="00DF7232" w:rsidRPr="00D658A6">
        <w:rPr>
          <w:rFonts w:cs="Traditional Arabic" w:hint="cs"/>
          <w:sz w:val="36"/>
          <w:szCs w:val="36"/>
          <w:rtl/>
        </w:rPr>
        <w:t>التنفيذ العيني: وهو يعني إجبار الفرد الممتنع عن الوفاء بالتزامه الثابت على تنفيذ عين الالتزام الذي امتنع مختارا عن الوفاء به اختيارا عن طريق السلطة العامة، ومن أمثلة التنفيذ العيني:</w:t>
      </w:r>
    </w:p>
    <w:p w:rsidR="00DF7232" w:rsidRDefault="00DF7232"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إلزام البائع بتسليم المبيع الذي استوفى ثمنه.</w:t>
      </w:r>
    </w:p>
    <w:p w:rsidR="00DF7232" w:rsidRDefault="00DF7232"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إلزام المستأجر بإخلاء العين المؤجرة بعد انتهاء المدة المحددة في العقد.</w:t>
      </w:r>
    </w:p>
    <w:p w:rsidR="00DF7232" w:rsidRDefault="00DF7232"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إلزام الأم الحاضنة بتسليم الطفل إلى أبيه</w:t>
      </w:r>
      <w:r w:rsidR="00F05A5B">
        <w:rPr>
          <w:rFonts w:cs="Traditional Arabic" w:hint="cs"/>
          <w:sz w:val="36"/>
          <w:szCs w:val="36"/>
          <w:rtl/>
        </w:rPr>
        <w:t xml:space="preserve"> عند بلوغه سن انتهاء حضانتها ل</w:t>
      </w:r>
      <w:r>
        <w:rPr>
          <w:rFonts w:cs="Traditional Arabic" w:hint="cs"/>
          <w:sz w:val="36"/>
          <w:szCs w:val="36"/>
          <w:rtl/>
        </w:rPr>
        <w:t>ه.</w:t>
      </w:r>
    </w:p>
    <w:p w:rsidR="00DF7232" w:rsidRDefault="00DF7232"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إلزام السارق برد الشيء المسروق أو قيمته عند هلاكه.</w:t>
      </w:r>
    </w:p>
    <w:p w:rsidR="00DF7232" w:rsidRPr="00D658A6" w:rsidRDefault="00D658A6" w:rsidP="00516DAE">
      <w:pPr>
        <w:spacing w:after="0" w:line="480" w:lineRule="exact"/>
        <w:ind w:firstLine="720"/>
        <w:contextualSpacing/>
        <w:jc w:val="both"/>
        <w:outlineLvl w:val="0"/>
        <w:rPr>
          <w:rFonts w:cs="Traditional Arabic"/>
          <w:sz w:val="36"/>
          <w:szCs w:val="36"/>
          <w:rtl/>
        </w:rPr>
      </w:pPr>
      <w:r w:rsidRPr="00D658A6">
        <w:rPr>
          <w:rFonts w:cs="Traditional Arabic" w:hint="cs"/>
          <w:sz w:val="36"/>
          <w:szCs w:val="36"/>
          <w:rtl/>
        </w:rPr>
        <w:lastRenderedPageBreak/>
        <w:t xml:space="preserve">2- </w:t>
      </w:r>
      <w:r w:rsidR="00DF7232" w:rsidRPr="00D658A6">
        <w:rPr>
          <w:rFonts w:cs="Traditional Arabic" w:hint="cs"/>
          <w:sz w:val="36"/>
          <w:szCs w:val="36"/>
          <w:rtl/>
        </w:rPr>
        <w:t>التنفيذ بمقابل أو بطريق التعويض: وهو نوع الجزاء الذي يلجأ إليه عند تعذر التنفيذ العيني، وذلك فيما إذا استحال على المدين أن ينفذ الالتزام عينا لسبب يرجع إليه، أو تأخر المدين في تنفيذ التزامه بما أدى إلى ضرر وقع على الدائن. إلا إذا كان محل الالتزام مبلغا من النقود معلوم المقدار وقت الطلب وتأخر المدين في الوفاء به، فإنه لا يكون ملزما وفقا لأحكام الشريعة الإسلامية بأن يدفع للدائن على سبيل التعويض عن التأخر أية فوائد لا قانونية ولا اتفاقية، فإن هذا التعويض يعد من قبيل الربا المحرم بنص القرآن الكريم.</w:t>
      </w:r>
    </w:p>
    <w:p w:rsidR="00D658A6" w:rsidRDefault="00DF72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ومعلوم أن هذا المقابل أو التعويض إنما يكون في شكل مبلغ من المال يمن</w:t>
      </w:r>
      <w:r w:rsidR="00F05A5B">
        <w:rPr>
          <w:rFonts w:cs="Traditional Arabic" w:hint="cs"/>
          <w:sz w:val="36"/>
          <w:szCs w:val="36"/>
          <w:rtl/>
        </w:rPr>
        <w:t>ح</w:t>
      </w:r>
      <w:r>
        <w:rPr>
          <w:rFonts w:cs="Traditional Arabic" w:hint="cs"/>
          <w:sz w:val="36"/>
          <w:szCs w:val="36"/>
          <w:rtl/>
        </w:rPr>
        <w:t xml:space="preserve"> للمضرور على سبيل التعويض عن الضرر الذي أصابه من جراء امتناع غريمه عن تنفيذ التزامه فلو تعاقدت شركة مقاولات مع الجامعة على بناء كلية جديدة وتسليمها إلى الجامعة قبل بداية العام الدراسي المقبل، ثم تباطأت الشركة في التنفيذ ولم تسلم الكلية في موعدها بما ألحق ضررا بالجامعة، التزمت الشركة بالتعويض الملازم لجبر الضرر الذي لحق بالجامعة</w:t>
      </w:r>
      <w:r w:rsidR="00D658A6">
        <w:rPr>
          <w:rFonts w:cs="Traditional Arabic" w:hint="cs"/>
          <w:sz w:val="36"/>
          <w:szCs w:val="36"/>
          <w:rtl/>
        </w:rPr>
        <w:t>.</w:t>
      </w:r>
      <w:r>
        <w:rPr>
          <w:rFonts w:cs="Traditional Arabic" w:hint="cs"/>
          <w:sz w:val="36"/>
          <w:szCs w:val="36"/>
          <w:rtl/>
        </w:rPr>
        <w:t xml:space="preserve"> </w:t>
      </w:r>
    </w:p>
    <w:p w:rsidR="00D658A6" w:rsidRDefault="00DF72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ويسمى هذا النوع </w:t>
      </w:r>
      <w:r w:rsidR="00D658A6">
        <w:rPr>
          <w:rFonts w:cs="Traditional Arabic" w:hint="cs"/>
          <w:sz w:val="36"/>
          <w:szCs w:val="36"/>
          <w:rtl/>
        </w:rPr>
        <w:t>من التعويض بالتعويض المباشر حيث يعد بمثابة الجزاء الأصلي المباشر، وقد يكون التعويض جزاءا غير مباشر عندما يستحيل التنفيذ العيني من غير شخص المدين ويكون في إجباره على القيام به مساس بحريته الشخصية، كالمحامي الذي يلتزم بالمرافعة عن أحد المتهمين في إحدى قضايا الجنايات، ثم يمتنع لأسباب شخصية عن إتمام المرافعة بما يؤدي إلى الحكم على المتهم، ففي هذه الحالة لا يمكن إجبار المحامي على المرافعة لأن ذلك يتعارض مع حريته الشخصية، وعندئذ يكتفي بالحكم على المحامي بمبلغ من النقود على سبيل التعويض للمتهم المضرور، وه</w:t>
      </w:r>
      <w:r w:rsidR="00F05A5B">
        <w:rPr>
          <w:rFonts w:cs="Traditional Arabic" w:hint="cs"/>
          <w:sz w:val="36"/>
          <w:szCs w:val="36"/>
          <w:rtl/>
        </w:rPr>
        <w:t>ك</w:t>
      </w:r>
      <w:r w:rsidR="00D658A6">
        <w:rPr>
          <w:rFonts w:cs="Traditional Arabic" w:hint="cs"/>
          <w:sz w:val="36"/>
          <w:szCs w:val="36"/>
          <w:rtl/>
        </w:rPr>
        <w:t xml:space="preserve">ذا يكون التعويض جزاء </w:t>
      </w:r>
      <w:r w:rsidR="00D658A6">
        <w:rPr>
          <w:rFonts w:cs="Traditional Arabic" w:hint="cs"/>
          <w:sz w:val="36"/>
          <w:szCs w:val="36"/>
          <w:rtl/>
        </w:rPr>
        <w:lastRenderedPageBreak/>
        <w:t>غير مباشر حل محل التنفيذ العيني الذي أصبح متعذرا (إجبار المحامي على المرافعة).</w:t>
      </w:r>
    </w:p>
    <w:p w:rsidR="00D658A6" w:rsidRDefault="00D658A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3- بطلان التصرف القانوني غير المستوفي لأركانه أو لشروطه، وذلك لعدم صلاحيته لإنتاج الآثار القانونية المقصودة، حيث يكون البطلان في هذه الحالة جزاء على تخلف أحد أركان التصرف أو شروطه</w:t>
      </w:r>
      <w:r w:rsidR="00C86F3A">
        <w:rPr>
          <w:rFonts w:cs="Traditional Arabic" w:hint="cs"/>
          <w:sz w:val="36"/>
          <w:szCs w:val="36"/>
          <w:rtl/>
        </w:rPr>
        <w:t>.</w:t>
      </w:r>
    </w:p>
    <w:p w:rsidR="00C86F3A" w:rsidRDefault="00C86F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والبطلان يعني: اعتبار التصرف كأن لم يكن، وعليه: فإن الوصية إذا كانت لوارث، ولم يجزها باقي الورثة اعتبرت باطلة في مواجهة من</w:t>
      </w:r>
      <w:r w:rsidR="00F05A5B">
        <w:rPr>
          <w:rFonts w:cs="Traditional Arabic" w:hint="cs"/>
          <w:sz w:val="36"/>
          <w:szCs w:val="36"/>
          <w:rtl/>
        </w:rPr>
        <w:t xml:space="preserve"> لم</w:t>
      </w:r>
      <w:r>
        <w:rPr>
          <w:rFonts w:cs="Traditional Arabic" w:hint="cs"/>
          <w:sz w:val="36"/>
          <w:szCs w:val="36"/>
          <w:rtl/>
        </w:rPr>
        <w:t xml:space="preserve"> يجزها، وعقد البيع إذا انعدم فيه ركن الرضا، أو كان محل العقد (المبيع) غير موجود عند التعاقد، يعتبر باطلا، وعقد زواج المرأة البكر بدون وجود وليها أو بدون رضاه عقد باطل.</w:t>
      </w:r>
    </w:p>
    <w:p w:rsidR="00C86F3A" w:rsidRDefault="00C86F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والبطلان الذي يلحق بالتصرف يتنوع </w:t>
      </w:r>
      <w:r w:rsidR="00F05A5B">
        <w:rPr>
          <w:rFonts w:cs="Traditional Arabic" w:hint="cs"/>
          <w:sz w:val="36"/>
          <w:szCs w:val="36"/>
          <w:rtl/>
        </w:rPr>
        <w:t xml:space="preserve">بحسب </w:t>
      </w:r>
      <w:r>
        <w:rPr>
          <w:rFonts w:cs="Traditional Arabic" w:hint="cs"/>
          <w:sz w:val="36"/>
          <w:szCs w:val="36"/>
          <w:rtl/>
        </w:rPr>
        <w:t xml:space="preserve">جسامة العيب الذي شاب التصرف إلى نوعين: بطلان مطلق، وبطلان نسبي. ويعبّر عنه بالقابلية للبطلان، والبطلان المطلق يعني انعدام الوجود القانوني للتصرف، وذلك فيما إذا انعدم ركن من أركانه وهي (الرضا </w:t>
      </w:r>
      <w:r>
        <w:rPr>
          <w:rFonts w:cs="Traditional Arabic"/>
          <w:sz w:val="36"/>
          <w:szCs w:val="36"/>
          <w:rtl/>
        </w:rPr>
        <w:t>–</w:t>
      </w:r>
      <w:r>
        <w:rPr>
          <w:rFonts w:cs="Traditional Arabic" w:hint="cs"/>
          <w:sz w:val="36"/>
          <w:szCs w:val="36"/>
          <w:rtl/>
        </w:rPr>
        <w:t xml:space="preserve"> المحل </w:t>
      </w:r>
      <w:r>
        <w:rPr>
          <w:rFonts w:cs="Traditional Arabic"/>
          <w:sz w:val="36"/>
          <w:szCs w:val="36"/>
          <w:rtl/>
        </w:rPr>
        <w:t>–</w:t>
      </w:r>
      <w:r>
        <w:rPr>
          <w:rFonts w:cs="Traditional Arabic" w:hint="cs"/>
          <w:sz w:val="36"/>
          <w:szCs w:val="36"/>
          <w:rtl/>
        </w:rPr>
        <w:t xml:space="preserve"> السبب) أو إذا انعدم أو اختل شرط من شروط أحد هذه الأركان مثل شرط التمييز وتطابق الإرادتين في ركن  الرضا وشرط المشروعية في ركن المحل والسبب.</w:t>
      </w:r>
    </w:p>
    <w:p w:rsidR="00C86F3A" w:rsidRDefault="00C86F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 الشخص لو تعاقد على شراء كيلو هيروين، أو تعاقد مع أحد الموظفين على دفع رشوة له للموافقة على توظيفه في المصلحة التي يعمل فيها المرتش</w:t>
      </w:r>
      <w:r w:rsidR="00F05A5B">
        <w:rPr>
          <w:rFonts w:cs="Traditional Arabic" w:hint="cs"/>
          <w:sz w:val="36"/>
          <w:szCs w:val="36"/>
          <w:rtl/>
        </w:rPr>
        <w:t>ي</w:t>
      </w:r>
      <w:r>
        <w:rPr>
          <w:rFonts w:cs="Traditional Arabic" w:hint="cs"/>
          <w:sz w:val="36"/>
          <w:szCs w:val="36"/>
          <w:rtl/>
        </w:rPr>
        <w:t>، فالعقد في الحالين باطل بطلانا مطلقا لعدم مشروعية المحل.</w:t>
      </w:r>
    </w:p>
    <w:p w:rsidR="00C86F3A" w:rsidRDefault="00C86F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البطلان النسبي أو القابلية للإبطال فمعناه إمكانية إجازة التصرف (تصحيحه) وإمكانية إبطاله ممن تقرر البطلان لمصلحته. </w:t>
      </w:r>
    </w:p>
    <w:p w:rsidR="00C86F3A" w:rsidRDefault="00C86F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مثال ذلك: إذا عقد قاصر (ناقص أهلية الأداء) عقد شركة تضامن أو توصية بسيطة مع غيره من الشركاء، كان العقد بالنسبة له قابلا للبطلان، إلا </w:t>
      </w:r>
      <w:r>
        <w:rPr>
          <w:rFonts w:cs="Traditional Arabic" w:hint="cs"/>
          <w:sz w:val="36"/>
          <w:szCs w:val="36"/>
          <w:rtl/>
        </w:rPr>
        <w:lastRenderedPageBreak/>
        <w:t>أن العقد وبالنسبة لهذا القاصر أيضا يكون له وجود قانوني منذ إبرامه وينتج كل آثاره؛ كالعقد الصحيح، إلى أن يتمسك هذا القاصر بإبطاله، فإذا قضى بإبطاله بناء على طلبه اعتبر العقد بالنسبة له كأن لم يكن وزالت كل آثاره بالنسبة له بأثر رجعي، أما باقي الشركاء فليس لهم حق التمسك بإبطال العقد لأنه صحيح منتج لكل آثاره بالنسبة لهم، فإن تنازل القاصر عن حقه في إبطال العقد بعد بلوغه سن الرشد زال حقه بعدم استعماله أو بتنازله وإجازته إياه وصحح العقد في مواجهته منذ إبرامه.</w:t>
      </w:r>
    </w:p>
    <w:p w:rsidR="00C86F3A" w:rsidRDefault="00C86F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4- فسخ الرابطة التعاقدية: والفسخ هذا يعني حلّ الرابطة التعاقدية في العقود الملزمة للجانبين، بناء على طلب أحدهما بسبب إخلال الجانب الثاني بالتزاماته الناشئة عن العقد. وعليه:</w:t>
      </w:r>
    </w:p>
    <w:p w:rsidR="00C86F3A" w:rsidRDefault="00C86F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العيب المستوجب لفسخ العقد ليس ناتجاً عن تخلف ركن من أركانه أو شرطا من شروط</w:t>
      </w:r>
      <w:r w:rsidR="00F05A5B">
        <w:rPr>
          <w:rFonts w:cs="Traditional Arabic" w:hint="cs"/>
          <w:sz w:val="36"/>
          <w:szCs w:val="36"/>
          <w:rtl/>
        </w:rPr>
        <w:t>ه</w:t>
      </w:r>
      <w:r>
        <w:rPr>
          <w:rFonts w:cs="Traditional Arabic" w:hint="cs"/>
          <w:sz w:val="36"/>
          <w:szCs w:val="36"/>
          <w:rtl/>
        </w:rPr>
        <w:t xml:space="preserve">، وإنما هو عيب ناشئ بعد نشأة العقد في مرحلة تنفيذه ذو اتصال بإقناع أحد طرفيه بتنفيذ التزاماته المترتبة على العقد، حيث لا يكون أمام الطرف الثاني إلا المطالبة بفسخ العقد لكي يتحلل بدوره من الرابطة التعاقدية ويمكنه استرداد ما قد يكون أداه للطرف المخلّ بالتزامه. </w:t>
      </w:r>
    </w:p>
    <w:p w:rsidR="00C86F3A" w:rsidRDefault="00C86F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مثال ذلك: </w:t>
      </w:r>
      <w:r w:rsidR="00DB1637">
        <w:rPr>
          <w:rFonts w:cs="Traditional Arabic" w:hint="cs"/>
          <w:sz w:val="36"/>
          <w:szCs w:val="36"/>
          <w:rtl/>
        </w:rPr>
        <w:t>إذا امتنع البائع عن تسليم العين المبيعة كان للمشتري المطالبة بفسخ العقد وفي المقابل إذا امتنع المشتري عن دفع الثمن كان للبائع المطالبة بفسخ العقد، وبالمثل في جميع العقود الملزمة للجانبين كعقود الإيجار والشركة والقرض والعارية والمزارعة وغيرها. أما العقود الملزمة لجانب واحد كعقد الهبة والوصية فلا يتصور فيها الفسخ.</w:t>
      </w:r>
    </w:p>
    <w:p w:rsidR="00DB1637" w:rsidRPr="00DB1637" w:rsidRDefault="00DB1637" w:rsidP="00516DAE">
      <w:pPr>
        <w:spacing w:after="0" w:line="480" w:lineRule="exact"/>
        <w:ind w:firstLine="720"/>
        <w:contextualSpacing/>
        <w:jc w:val="both"/>
        <w:outlineLvl w:val="0"/>
        <w:rPr>
          <w:rFonts w:cs="Traditional Arabic"/>
          <w:b/>
          <w:bCs/>
          <w:sz w:val="36"/>
          <w:szCs w:val="36"/>
          <w:rtl/>
        </w:rPr>
      </w:pPr>
      <w:r w:rsidRPr="00DB1637">
        <w:rPr>
          <w:rFonts w:cs="Traditional Arabic" w:hint="cs"/>
          <w:b/>
          <w:bCs/>
          <w:sz w:val="36"/>
          <w:szCs w:val="36"/>
          <w:rtl/>
        </w:rPr>
        <w:t>أنواع الفسخ:</w:t>
      </w:r>
    </w:p>
    <w:p w:rsidR="00DB1637" w:rsidRDefault="00DB163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يقع الفسخ في العقود الملزمة للجانبين على نوعين رئيسين هما:</w:t>
      </w:r>
    </w:p>
    <w:p w:rsidR="00DB1637" w:rsidRDefault="00DB1637" w:rsidP="00516DAE">
      <w:pPr>
        <w:pStyle w:val="a7"/>
        <w:numPr>
          <w:ilvl w:val="0"/>
          <w:numId w:val="7"/>
        </w:numPr>
        <w:spacing w:after="0" w:line="480" w:lineRule="exact"/>
        <w:jc w:val="both"/>
        <w:outlineLvl w:val="0"/>
        <w:rPr>
          <w:rFonts w:cs="Traditional Arabic"/>
          <w:sz w:val="36"/>
          <w:szCs w:val="36"/>
        </w:rPr>
      </w:pPr>
      <w:r>
        <w:rPr>
          <w:rFonts w:cs="Traditional Arabic" w:hint="cs"/>
          <w:sz w:val="36"/>
          <w:szCs w:val="36"/>
          <w:rtl/>
        </w:rPr>
        <w:lastRenderedPageBreak/>
        <w:t>الفسخ القضائي، حيث الأصل في الفسخ أن يكون بحكم قضائي.</w:t>
      </w:r>
    </w:p>
    <w:p w:rsidR="00DB1637" w:rsidRPr="00DB1637" w:rsidRDefault="00DB1637" w:rsidP="00516DAE">
      <w:pPr>
        <w:pStyle w:val="a7"/>
        <w:numPr>
          <w:ilvl w:val="0"/>
          <w:numId w:val="7"/>
        </w:numPr>
        <w:spacing w:after="0" w:line="480" w:lineRule="exact"/>
        <w:jc w:val="both"/>
        <w:outlineLvl w:val="0"/>
        <w:rPr>
          <w:rFonts w:cs="Traditional Arabic"/>
          <w:sz w:val="36"/>
          <w:szCs w:val="36"/>
          <w:rtl/>
        </w:rPr>
      </w:pPr>
      <w:r>
        <w:rPr>
          <w:rFonts w:cs="Traditional Arabic" w:hint="cs"/>
          <w:sz w:val="36"/>
          <w:szCs w:val="36"/>
          <w:rtl/>
        </w:rPr>
        <w:t>الفسخ الاتفاقي، وهو يقع عندما يضع المتعاقدان برضاهما شرطا في العقد يقتضي فسخه إذا لم ينفذا أو ينفذ أحدها التزاماته المترتبة على العقد.</w:t>
      </w:r>
    </w:p>
    <w:p w:rsidR="00C86F3A" w:rsidRPr="00DB1637" w:rsidRDefault="00F05A5B" w:rsidP="00516DAE">
      <w:pPr>
        <w:spacing w:after="0" w:line="480" w:lineRule="exact"/>
        <w:ind w:firstLine="720"/>
        <w:contextualSpacing/>
        <w:jc w:val="both"/>
        <w:outlineLvl w:val="0"/>
        <w:rPr>
          <w:rFonts w:cs="Traditional Arabic"/>
          <w:b/>
          <w:bCs/>
          <w:sz w:val="36"/>
          <w:szCs w:val="36"/>
          <w:rtl/>
        </w:rPr>
      </w:pPr>
      <w:r>
        <w:rPr>
          <w:rFonts w:cs="Traditional Arabic" w:hint="cs"/>
          <w:b/>
          <w:bCs/>
          <w:sz w:val="36"/>
          <w:szCs w:val="36"/>
          <w:rtl/>
        </w:rPr>
        <w:t>انفساخ</w:t>
      </w:r>
      <w:r w:rsidR="00DB1637" w:rsidRPr="00DB1637">
        <w:rPr>
          <w:rFonts w:cs="Traditional Arabic" w:hint="cs"/>
          <w:b/>
          <w:bCs/>
          <w:sz w:val="36"/>
          <w:szCs w:val="36"/>
          <w:rtl/>
        </w:rPr>
        <w:t xml:space="preserve"> العقد بحكم القانون:</w:t>
      </w:r>
    </w:p>
    <w:p w:rsidR="00DB1637" w:rsidRDefault="00DB163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قد ينفسخ العقد من تلقاء نفسه منذ نشأته بحكم القانون، وذلك إذا كان مخالفاً للنظام العام أو للآداب.</w:t>
      </w:r>
    </w:p>
    <w:p w:rsidR="00DB1637" w:rsidRPr="00DB1637" w:rsidRDefault="00DB1637" w:rsidP="00516DAE">
      <w:pPr>
        <w:spacing w:after="0" w:line="480" w:lineRule="exact"/>
        <w:ind w:firstLine="720"/>
        <w:contextualSpacing/>
        <w:jc w:val="both"/>
        <w:outlineLvl w:val="0"/>
        <w:rPr>
          <w:rFonts w:cs="Traditional Arabic"/>
          <w:b/>
          <w:bCs/>
          <w:sz w:val="36"/>
          <w:szCs w:val="36"/>
          <w:rtl/>
        </w:rPr>
      </w:pPr>
      <w:r w:rsidRPr="00DB1637">
        <w:rPr>
          <w:rFonts w:cs="Traditional Arabic" w:hint="cs"/>
          <w:b/>
          <w:bCs/>
          <w:sz w:val="36"/>
          <w:szCs w:val="36"/>
          <w:rtl/>
        </w:rPr>
        <w:t>الأثر الرجعي للفسخ:</w:t>
      </w:r>
    </w:p>
    <w:p w:rsidR="00DB1637" w:rsidRDefault="00DB163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تتنوع العقود وفقا لمعيار فوريتها وزمنيتها إلى نوعين: عق</w:t>
      </w:r>
      <w:r w:rsidR="00F05A5B">
        <w:rPr>
          <w:rFonts w:cs="Traditional Arabic" w:hint="cs"/>
          <w:sz w:val="36"/>
          <w:szCs w:val="36"/>
          <w:rtl/>
        </w:rPr>
        <w:t>و</w:t>
      </w:r>
      <w:r>
        <w:rPr>
          <w:rFonts w:cs="Traditional Arabic" w:hint="cs"/>
          <w:sz w:val="36"/>
          <w:szCs w:val="36"/>
          <w:rtl/>
        </w:rPr>
        <w:t>د فورية، مثل: عقد البيع، وعقود زمنية، مثل: عقد الإيجار والمزارعة والمساقاة.</w:t>
      </w:r>
    </w:p>
    <w:p w:rsidR="00DB1637" w:rsidRDefault="00DB163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فإنه يكون للفسخ أثر رجعي في العقود الفورية، حتى يعود المتعاقدان فيها إلى الحالة التي كانا عليها قبل التعاقد، أما العقود الزمنية فلا يكون للفسخ فيها أثر رجعي لما مضى من الزمان، بل يعد الفسخ بمثابة إلغاء للعقد بالنسبة للمدة المتبقية منه، ومن ذلك مثلا: أن المستأجر إن توقف عن دفع أجرة العين المستأجرة بعد شهرين أو ثلاثة من انعقاد العقد كان عقد الإيجار نافذا وصحيحا بالنسبة للمدة السابقة على المطالبة بفسخه، ويقتصر أثر الفسخ على المدة المتبقية من العقد.</w:t>
      </w:r>
    </w:p>
    <w:p w:rsidR="00DB1637" w:rsidRDefault="00DB163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عدم نفاذ التصرف في مواجهة الغير: وهو الشكل الخامس من أشكال الجزاء المدني على مخالفة القاعدة النظامية (القانونية) والمعنى المقصود بهذا الجزاء هو: أن طرفي العلاقة التعاقدية غير المستوفية للإجراءات الشكلية أو الموضوعية التي يفرض القانون استيفاءها، لا يستطيعان الاحتجاج في </w:t>
      </w:r>
      <w:r>
        <w:rPr>
          <w:rFonts w:cs="Traditional Arabic" w:hint="cs"/>
          <w:sz w:val="36"/>
          <w:szCs w:val="36"/>
          <w:rtl/>
        </w:rPr>
        <w:lastRenderedPageBreak/>
        <w:t>مواجهة الغير على ما أمضياه من تصرف، حتى ولو كان صحيحا ونافذا ومنتجا لآثاره فيما  بينهما ومستجمعا لكل أركانه وشروطه.</w:t>
      </w:r>
    </w:p>
    <w:p w:rsidR="00DB1637" w:rsidRDefault="00DB163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مثال ذلك: عقد الشركة</w:t>
      </w:r>
      <w:r w:rsidR="008C3A0E">
        <w:rPr>
          <w:rFonts w:cs="Traditional Arabic" w:hint="cs"/>
          <w:sz w:val="36"/>
          <w:szCs w:val="36"/>
          <w:rtl/>
        </w:rPr>
        <w:t>: اشترط النظام (القانون) للاحتجاج به في مواجهة الغير أن يتم إشهاره وعلانيته بطرق معينة حددها نظام الشركات، حتى يتسنى لمن يتعامل مع الشركة العلم بكل ما يريد معرفته عن الشركة؛ فإذا أغفل الشركاء إشهار الشركة واستوفى عقد الشركة كل أركانه وشروطه كان العقد صحيحا ونافذا ومنتجا لآثاره فيما بين الشركاء فقط، لكن الشركاء لا يستطيعون الاحتجاج به في مواجهة الغير، وكذا قيد الرهن الرسمي في سجلات خاصة بالشهر العقاري (في مصر) كشرط لصحة الاحتجاج برهن العقار في مواجهة الغير، إذا أغفل الدائن المرتهن للعقار قيد الرهن الوارد على هذا العقار في مصلحة الشهر العقاري، ثم باع المدين الراهن هذا العقار وقام المشتري بتسجيل عقده فإنه يتملك العقار خاليا من الرهن، ولا يستطيع الدائن المرتهن الذي أغفل قيد الرهن في سجلات الشهر العقاري، التمسك في مواجهة مشتري العقار بالرهن أو بالدين الوارد عليه، وليس أمامه سوى مطالبة المدين الراهن بالدين بالطرق العادية، وبعد: فإن هذه الأشكال الخمسة هي أشكال الجزاء المدني على مخالفة القاعدة النظامية.</w:t>
      </w:r>
    </w:p>
    <w:p w:rsidR="008C3A0E" w:rsidRPr="008C3A0E" w:rsidRDefault="008C3A0E" w:rsidP="00516DAE">
      <w:pPr>
        <w:spacing w:after="0" w:line="480" w:lineRule="exact"/>
        <w:ind w:firstLine="720"/>
        <w:contextualSpacing/>
        <w:jc w:val="both"/>
        <w:outlineLvl w:val="0"/>
        <w:rPr>
          <w:rFonts w:cs="Traditional Arabic"/>
          <w:b/>
          <w:bCs/>
          <w:sz w:val="36"/>
          <w:szCs w:val="36"/>
          <w:u w:val="single"/>
          <w:rtl/>
        </w:rPr>
      </w:pPr>
      <w:r w:rsidRPr="008C3A0E">
        <w:rPr>
          <w:rFonts w:cs="Traditional Arabic" w:hint="cs"/>
          <w:b/>
          <w:bCs/>
          <w:sz w:val="36"/>
          <w:szCs w:val="36"/>
          <w:u w:val="single"/>
          <w:rtl/>
        </w:rPr>
        <w:t>ثانيا: الجزاء الجنائي:</w:t>
      </w:r>
    </w:p>
    <w:p w:rsidR="008C3A0E" w:rsidRDefault="008C3A0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أشد صور الجزاء على مخالفة القاعدة النظامية وهو عبارة عن عقوبة بدنية أو مالية توقعها السلطة العامة المختصة على من يرتكب إحدى الجرائم التي حددتها قواعد النظام (القانون) الجزائي.</w:t>
      </w:r>
    </w:p>
    <w:p w:rsidR="008C3A0E" w:rsidRDefault="008C3A0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ويلاحظ أن هذا الجزاء (العقوبة) يتدرج في شدته تبعا لجسامة الجريمة وخطورتها ومساسها بأمن المجتمع وحقوق الأفراد الخاصة، فهو يصل في حده </w:t>
      </w:r>
      <w:r>
        <w:rPr>
          <w:rFonts w:cs="Traditional Arabic" w:hint="cs"/>
          <w:sz w:val="36"/>
          <w:szCs w:val="36"/>
          <w:rtl/>
        </w:rPr>
        <w:lastRenderedPageBreak/>
        <w:t>الأعلى إلى القصاص (الإعدام) وفي حده الأدنى إلى الغرامة المالية، ثم يتدرج بين الحدين كما ذكرنا تبعا لجسامة وخطورة الفعل الإجرامي.</w:t>
      </w:r>
    </w:p>
    <w:p w:rsidR="008C3A0E" w:rsidRDefault="008C3A0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ويلاحظ كذلك أن العقوبة كجزاء جنائي لا يقصد بها إزالة الضرر الناتج عن مخالفة النظام، وإنما تستهدف ردع المجرم عن العود إلى فعله الإجرامي، والزجر لغيره من الإقدام على محاكاة المجرم بارتكاب أفعال إجرامية أخرى، وبهذا جاءت الآية القرآنية الكريمة: ((وَلَكمْ فيِ ال</w:t>
      </w:r>
      <w:r w:rsidR="00707E44">
        <w:rPr>
          <w:rFonts w:cs="Traditional Arabic" w:hint="cs"/>
          <w:sz w:val="36"/>
          <w:szCs w:val="36"/>
          <w:rtl/>
        </w:rPr>
        <w:t>ْقِصَاصِ حَياةٌ يا أُوليِ الأَلْباب)).</w:t>
      </w:r>
    </w:p>
    <w:p w:rsidR="00707E44" w:rsidRDefault="00707E4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ويلاحظ أيضا أنه ينشأ عن ارتكاب أحد الأفراد لجريمة ما، حقان: حق للمجتمع ينشأ عن الاعتداء على أمنه وسكينته، ويسمى بالحق العام، وحق آخر خاص للم</w:t>
      </w:r>
      <w:r w:rsidR="00F05A5B">
        <w:rPr>
          <w:rFonts w:cs="Traditional Arabic" w:hint="cs"/>
          <w:sz w:val="36"/>
          <w:szCs w:val="36"/>
          <w:rtl/>
        </w:rPr>
        <w:t>ج</w:t>
      </w:r>
      <w:r>
        <w:rPr>
          <w:rFonts w:cs="Traditional Arabic" w:hint="cs"/>
          <w:sz w:val="36"/>
          <w:szCs w:val="36"/>
          <w:rtl/>
        </w:rPr>
        <w:t>ني عليه أو لورثته ناشئ عن الضرر الذي أصابه حيث يكون من حقه المطالبة بالتعويض الذي يجبر هذا الضرر.</w:t>
      </w:r>
    </w:p>
    <w:p w:rsidR="00707E44" w:rsidRDefault="00707E4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جرى العمل في المملكة العربية السعودية أن تتولى هيئة التحقيق والإدعاء العام باعتبارها ممثلة للجماعة بمتابعة المجرمين وتقديمهم إلى المحاكمة الجنائية وتحريك الدعوى العمومية ضدهم استيفاء للحق العام، كما جرى العمل كذلك على أن المجني عليه وولي دمه يملك حق العفو عن حقه الخاص الناشئ عن الجريمة، وأن الجاني يتمتع وفقا لمبدأ شرعية الجرائم والعقوبات بكل ضمانات الحرية الفردية التي تحول دون تجريم فعل من الأفعال لم يرد النص الصحيح بتحريمه، أو توقيع أي نوع من الجزاء لم يرد به نص صريح، وذلك حتى لا يفاجأ المواطن بإدانته لارتكاب فعل غير مجرّم شرعا أو نظاما وحتى لا يتعرض لتوقيع عقوبة لم ترد في نصوص الشرع أو النظام.</w:t>
      </w:r>
    </w:p>
    <w:p w:rsidR="00707E44" w:rsidRDefault="00707E4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ومعلوم أن الجريمة فعل غير مشروع يترتب عليه إخلال بأمن المجتمع ونظامه العام، وهي قد تتعدى في بعض أشكالها ذلك إلى إهدار حق خاص </w:t>
      </w:r>
      <w:r>
        <w:rPr>
          <w:rFonts w:cs="Traditional Arabic" w:hint="cs"/>
          <w:sz w:val="36"/>
          <w:szCs w:val="36"/>
          <w:rtl/>
        </w:rPr>
        <w:lastRenderedPageBreak/>
        <w:t>لأحد أفراد المجتمع أو بعض أفراد المجتمع، فالأولى مثل: التزوير والتزييف والاختلاس، والثانية مثل: القتل والضرب والسرقة والقذف.</w:t>
      </w:r>
    </w:p>
    <w:p w:rsidR="00707E44" w:rsidRDefault="00707E4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ومعلوم كذلك أن الجريمة تنقسم من حيث خطورتها إلى ثلاثة أقسام:</w:t>
      </w:r>
    </w:p>
    <w:p w:rsidR="00707E44" w:rsidRDefault="00707E4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جنايات.</w:t>
      </w:r>
      <w:r>
        <w:rPr>
          <w:rFonts w:cs="Traditional Arabic" w:hint="cs"/>
          <w:sz w:val="36"/>
          <w:szCs w:val="36"/>
          <w:rtl/>
        </w:rPr>
        <w:tab/>
      </w:r>
      <w:r>
        <w:rPr>
          <w:rFonts w:cs="Traditional Arabic" w:hint="cs"/>
          <w:sz w:val="36"/>
          <w:szCs w:val="36"/>
          <w:rtl/>
        </w:rPr>
        <w:tab/>
        <w:t>2- جنح.</w:t>
      </w:r>
      <w:r>
        <w:rPr>
          <w:rFonts w:cs="Traditional Arabic" w:hint="cs"/>
          <w:sz w:val="36"/>
          <w:szCs w:val="36"/>
          <w:rtl/>
        </w:rPr>
        <w:tab/>
      </w:r>
      <w:r>
        <w:rPr>
          <w:rFonts w:cs="Traditional Arabic" w:hint="cs"/>
          <w:sz w:val="36"/>
          <w:szCs w:val="36"/>
          <w:rtl/>
        </w:rPr>
        <w:tab/>
        <w:t xml:space="preserve">3- مخالفات. </w:t>
      </w:r>
    </w:p>
    <w:p w:rsidR="00707E44" w:rsidRDefault="00707E4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ومعلوم كذلك أن العقوبة تتدرج في تشديدها تبعا لخطورة وجسامة الجريمة ومرات العود فيها.</w:t>
      </w:r>
    </w:p>
    <w:p w:rsidR="003B7A3C" w:rsidRDefault="003B7A3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ولما كانت الجريمة تمثل اعتداء على أمن المجتمع ونظامه العام فإن جهاز النيابة الع</w:t>
      </w:r>
      <w:r w:rsidR="00F05A5B">
        <w:rPr>
          <w:rFonts w:cs="Traditional Arabic" w:hint="cs"/>
          <w:sz w:val="36"/>
          <w:szCs w:val="36"/>
          <w:rtl/>
        </w:rPr>
        <w:t>ا</w:t>
      </w:r>
      <w:r>
        <w:rPr>
          <w:rFonts w:cs="Traditional Arabic" w:hint="cs"/>
          <w:sz w:val="36"/>
          <w:szCs w:val="36"/>
          <w:rtl/>
        </w:rPr>
        <w:t xml:space="preserve">مة وهيئة التحقيق والادعاء العام بما </w:t>
      </w:r>
      <w:r w:rsidR="00F05A5B">
        <w:rPr>
          <w:rFonts w:cs="Traditional Arabic" w:hint="cs"/>
          <w:sz w:val="36"/>
          <w:szCs w:val="36"/>
          <w:rtl/>
        </w:rPr>
        <w:t>ت</w:t>
      </w:r>
      <w:r>
        <w:rPr>
          <w:rFonts w:cs="Traditional Arabic" w:hint="cs"/>
          <w:sz w:val="36"/>
          <w:szCs w:val="36"/>
          <w:rtl/>
        </w:rPr>
        <w:t>مثله من سلطة تمثيل الجماعة، هو الذي يتولى متابعة مرتكبي الجرائم وتقديمهم للمحاكمة عن طريق تحريك الدعوى العمومية ضدهم، وتختص الدولة وحدها باسم الجماعة بتنفيذ العقوبات على المجرمين بعد الحكم بها قضائيا.</w:t>
      </w:r>
    </w:p>
    <w:p w:rsidR="003B7A3C" w:rsidRDefault="003B7A3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وللمجني عليه المطالبة بحقه الخاص عما أصابه من ضرر ناشئ عن الجريمة أو بسببها وهو حق يتمثل في التعويض اللازم لإزالة هذا الضرر، وهو يستطيع أن يطالب بحقه الخاص بدعوى مدنية إما منضمة إلى الدعوى العمومية التي تنظرها المحكمة الجنائية أو دعوى مدنية منفصلة يرفعها أمام القضاء المدني طبقا للقواعد العامة بعد صدور الحكم الجنائي.</w:t>
      </w:r>
    </w:p>
    <w:p w:rsidR="003B7A3C" w:rsidRPr="003B7A3C" w:rsidRDefault="003B7A3C" w:rsidP="00516DAE">
      <w:pPr>
        <w:spacing w:after="0" w:line="480" w:lineRule="exact"/>
        <w:ind w:firstLine="720"/>
        <w:contextualSpacing/>
        <w:jc w:val="both"/>
        <w:outlineLvl w:val="0"/>
        <w:rPr>
          <w:rFonts w:cs="Traditional Arabic"/>
          <w:b/>
          <w:bCs/>
          <w:sz w:val="36"/>
          <w:szCs w:val="36"/>
          <w:u w:val="single"/>
          <w:rtl/>
        </w:rPr>
      </w:pPr>
      <w:r w:rsidRPr="003B7A3C">
        <w:rPr>
          <w:rFonts w:cs="Traditional Arabic" w:hint="cs"/>
          <w:b/>
          <w:bCs/>
          <w:sz w:val="36"/>
          <w:szCs w:val="36"/>
          <w:u w:val="single"/>
          <w:rtl/>
        </w:rPr>
        <w:t>ثالثا: الجزاء الإداري:</w:t>
      </w:r>
    </w:p>
    <w:p w:rsidR="00707E44" w:rsidRDefault="003B7A3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ثالث أنواع</w:t>
      </w:r>
      <w:r w:rsidR="00707E44">
        <w:rPr>
          <w:rFonts w:cs="Traditional Arabic" w:hint="cs"/>
          <w:sz w:val="36"/>
          <w:szCs w:val="36"/>
          <w:rtl/>
        </w:rPr>
        <w:t xml:space="preserve"> </w:t>
      </w:r>
      <w:r>
        <w:rPr>
          <w:rFonts w:cs="Traditional Arabic" w:hint="cs"/>
          <w:sz w:val="36"/>
          <w:szCs w:val="36"/>
          <w:rtl/>
        </w:rPr>
        <w:t>الجزاءات المترتبة على مخالفة القاعدة النظامية (القانونية) والذي ينشأ عن المسئولية التأديبية المترتبة على مخالفة الموظف العام في أحد مرافق الدولة للقواعد النظامية (القانونية) للمرفق والرامية إلى حسن سير العمل به.</w:t>
      </w:r>
    </w:p>
    <w:p w:rsidR="003B7A3C" w:rsidRDefault="003B7A3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والأساس في هذا الجزاء أن النظام يفرض على الموظفين المدنيين في الدولة والعاملين في أجهزتها الحكومية ومرافقها الخدمية واجبات والتزامات </w:t>
      </w:r>
      <w:r>
        <w:rPr>
          <w:rFonts w:cs="Traditional Arabic" w:hint="cs"/>
          <w:sz w:val="36"/>
          <w:szCs w:val="36"/>
          <w:rtl/>
        </w:rPr>
        <w:lastRenderedPageBreak/>
        <w:t>معينة ضمانا لحسن أداء الخدمة المقصودة من الوظيفة أو العمل الحكومي، كما يفرض النظام كذلك جزاء إداريا على الإهمال والتسيب وإساءة استعمال السلطة، وهو جزاء يتدّرج بحسب جسامة المخالفة الإدارية من عقوبة اللوم أو الإنذار إلى الفصل من الخدمة مرورا بالحرمان من العلاوة أو من المكافأة أو من الترقية، أو الخصم من الراتب إلى آخر ما ينص عليه ا</w:t>
      </w:r>
      <w:r w:rsidR="001E4908">
        <w:rPr>
          <w:rFonts w:cs="Traditional Arabic" w:hint="cs"/>
          <w:sz w:val="36"/>
          <w:szCs w:val="36"/>
          <w:rtl/>
        </w:rPr>
        <w:t>لنظام الإداري من جزاءات، ولابد لتوقيع الجزاء الإداري من تحريك الدعوى التأديبية ضد الموظف المخالف، وصدور الحكم به من القضاء الإداري.</w:t>
      </w:r>
    </w:p>
    <w:p w:rsidR="001E4908" w:rsidRDefault="001E4908" w:rsidP="00516DAE">
      <w:pPr>
        <w:bidi w:val="0"/>
        <w:spacing w:before="60" w:after="60" w:line="480" w:lineRule="exact"/>
        <w:ind w:firstLine="720"/>
        <w:jc w:val="both"/>
        <w:rPr>
          <w:rFonts w:cs="Traditional Arabic"/>
          <w:sz w:val="36"/>
          <w:szCs w:val="36"/>
          <w:rtl/>
        </w:rPr>
      </w:pPr>
      <w:r>
        <w:rPr>
          <w:rFonts w:cs="Traditional Arabic"/>
          <w:sz w:val="36"/>
          <w:szCs w:val="36"/>
          <w:rtl/>
        </w:rPr>
        <w:br w:type="page"/>
      </w:r>
    </w:p>
    <w:p w:rsidR="001E4908" w:rsidRPr="004663D1" w:rsidRDefault="001E4908" w:rsidP="00516DAE">
      <w:pPr>
        <w:spacing w:after="0" w:line="480" w:lineRule="exact"/>
        <w:ind w:firstLine="720"/>
        <w:contextualSpacing/>
        <w:jc w:val="center"/>
        <w:outlineLvl w:val="0"/>
        <w:rPr>
          <w:rFonts w:cs="Traditional Arabic"/>
          <w:b/>
          <w:bCs/>
          <w:sz w:val="36"/>
          <w:szCs w:val="36"/>
          <w:rtl/>
        </w:rPr>
      </w:pPr>
      <w:r w:rsidRPr="004663D1">
        <w:rPr>
          <w:rFonts w:cs="Traditional Arabic" w:hint="cs"/>
          <w:b/>
          <w:bCs/>
          <w:sz w:val="36"/>
          <w:szCs w:val="36"/>
          <w:rtl/>
        </w:rPr>
        <w:lastRenderedPageBreak/>
        <w:t>الفصل الثالث</w:t>
      </w:r>
    </w:p>
    <w:p w:rsidR="001E4908" w:rsidRPr="004663D1" w:rsidRDefault="001E4908" w:rsidP="00516DAE">
      <w:pPr>
        <w:spacing w:after="0" w:line="480" w:lineRule="exact"/>
        <w:ind w:firstLine="720"/>
        <w:contextualSpacing/>
        <w:jc w:val="center"/>
        <w:outlineLvl w:val="0"/>
        <w:rPr>
          <w:rFonts w:cs="Traditional Arabic"/>
          <w:b/>
          <w:bCs/>
          <w:sz w:val="36"/>
          <w:szCs w:val="36"/>
          <w:rtl/>
        </w:rPr>
      </w:pPr>
      <w:r w:rsidRPr="004663D1">
        <w:rPr>
          <w:rFonts w:cs="Traditional Arabic" w:hint="cs"/>
          <w:b/>
          <w:bCs/>
          <w:sz w:val="36"/>
          <w:szCs w:val="36"/>
          <w:rtl/>
        </w:rPr>
        <w:t>أقسام (النظام) القانون</w:t>
      </w:r>
    </w:p>
    <w:p w:rsidR="001E4908" w:rsidRDefault="001E490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تتنوع القواعد النظامية (القانونية) التي تحك</w:t>
      </w:r>
      <w:r w:rsidR="00F05A5B">
        <w:rPr>
          <w:rFonts w:cs="Traditional Arabic" w:hint="cs"/>
          <w:sz w:val="36"/>
          <w:szCs w:val="36"/>
          <w:rtl/>
        </w:rPr>
        <w:t>م</w:t>
      </w:r>
      <w:r>
        <w:rPr>
          <w:rFonts w:cs="Traditional Arabic" w:hint="cs"/>
          <w:sz w:val="36"/>
          <w:szCs w:val="36"/>
          <w:rtl/>
        </w:rPr>
        <w:t xml:space="preserve"> العلاقات الاجتماعية وفقا لثلاثة معايير هي:</w:t>
      </w:r>
    </w:p>
    <w:p w:rsidR="001E4908" w:rsidRPr="0041235C" w:rsidRDefault="004663D1" w:rsidP="00516DAE">
      <w:pPr>
        <w:spacing w:after="0" w:line="480" w:lineRule="exact"/>
        <w:ind w:firstLine="720"/>
        <w:contextualSpacing/>
        <w:jc w:val="both"/>
        <w:outlineLvl w:val="0"/>
        <w:rPr>
          <w:rFonts w:cs="Traditional Arabic"/>
          <w:sz w:val="36"/>
          <w:szCs w:val="36"/>
          <w:u w:val="single"/>
          <w:rtl/>
        </w:rPr>
      </w:pPr>
      <w:r w:rsidRPr="0041235C">
        <w:rPr>
          <w:rFonts w:cs="Traditional Arabic" w:hint="cs"/>
          <w:b/>
          <w:bCs/>
          <w:sz w:val="36"/>
          <w:szCs w:val="36"/>
          <w:u w:val="single"/>
          <w:rtl/>
        </w:rPr>
        <w:t>أولا:</w:t>
      </w:r>
      <w:r w:rsidRPr="0041235C">
        <w:rPr>
          <w:rFonts w:cs="Traditional Arabic" w:hint="cs"/>
          <w:sz w:val="36"/>
          <w:szCs w:val="36"/>
          <w:u w:val="single"/>
          <w:rtl/>
        </w:rPr>
        <w:t xml:space="preserve"> معيار الأشخاص </w:t>
      </w:r>
      <w:r w:rsidR="00F05A5B">
        <w:rPr>
          <w:rFonts w:cs="Traditional Arabic" w:hint="cs"/>
          <w:sz w:val="36"/>
          <w:szCs w:val="36"/>
          <w:u w:val="single"/>
          <w:rtl/>
        </w:rPr>
        <w:t>الذين</w:t>
      </w:r>
      <w:r w:rsidRPr="0041235C">
        <w:rPr>
          <w:rFonts w:cs="Traditional Arabic" w:hint="cs"/>
          <w:sz w:val="36"/>
          <w:szCs w:val="36"/>
          <w:u w:val="single"/>
          <w:rtl/>
        </w:rPr>
        <w:t xml:space="preserve"> تقوم بينهم العلاقات التي ينظمها القانون:</w:t>
      </w:r>
    </w:p>
    <w:p w:rsidR="004663D1" w:rsidRDefault="004663D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ووفقا لهذا المعيار تنقسم القواعد النظامية إلى قسمين: أولهما: قواعد النظام (القانون) العام. والثاني: قواعد النظام (القانون) الخاص.</w:t>
      </w:r>
    </w:p>
    <w:p w:rsidR="004663D1" w:rsidRDefault="004663D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ويقصد بقواد النظام (القانون) العام: القواعد التي تنظم العلاقات التي تكون الدولة أو إحدى هيئاتها العامة طرفا فيها باعتبارها صاحبة سيادة وسلطان سواء نشأت هذه العلاقات بين الدولة وغيرها من الدول أو بين الدولة ومواطنيها وفي نوع العلاقات الأول يطلق على النظام (القانون) القانون الدولي العام، أما نوع العلاقات الثاني فإن القانون يسمى: القانون العام الداخلي.</w:t>
      </w:r>
    </w:p>
    <w:p w:rsidR="004663D1" w:rsidRDefault="004663D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قواعد النظام (القانون) الخاص فيقصد بها: القواعد التي تنظم العلاقات بين أفراد الدولة الواحدة، فيما بين بعضهم البعض، أو فيما بينهم وبين دولتهم أو إحدى هيئاتها أو مؤسساتها العامة، باعتبار الدولة فردا عاديا مجردا</w:t>
      </w:r>
      <w:r w:rsidR="0041235C">
        <w:rPr>
          <w:rFonts w:cs="Traditional Arabic" w:hint="cs"/>
          <w:sz w:val="36"/>
          <w:szCs w:val="36"/>
          <w:rtl/>
        </w:rPr>
        <w:t xml:space="preserve"> من السيادة والسلطان، ومن أمثلتها القواعد المنظمة لقواعد البيع والإيجار والزواج والطلاق وغيرها.</w:t>
      </w:r>
    </w:p>
    <w:p w:rsidR="0041235C" w:rsidRPr="0041235C" w:rsidRDefault="0041235C" w:rsidP="00516DAE">
      <w:pPr>
        <w:spacing w:after="0" w:line="480" w:lineRule="exact"/>
        <w:ind w:firstLine="720"/>
        <w:contextualSpacing/>
        <w:jc w:val="both"/>
        <w:outlineLvl w:val="0"/>
        <w:rPr>
          <w:rFonts w:cs="Traditional Arabic"/>
          <w:sz w:val="36"/>
          <w:szCs w:val="36"/>
          <w:u w:val="single"/>
          <w:rtl/>
        </w:rPr>
      </w:pPr>
      <w:r w:rsidRPr="0041235C">
        <w:rPr>
          <w:rFonts w:cs="Traditional Arabic" w:hint="cs"/>
          <w:b/>
          <w:bCs/>
          <w:sz w:val="36"/>
          <w:szCs w:val="36"/>
          <w:u w:val="single"/>
          <w:rtl/>
        </w:rPr>
        <w:t>ثانيا:</w:t>
      </w:r>
      <w:r w:rsidRPr="0041235C">
        <w:rPr>
          <w:rFonts w:cs="Traditional Arabic" w:hint="cs"/>
          <w:sz w:val="36"/>
          <w:szCs w:val="36"/>
          <w:u w:val="single"/>
          <w:rtl/>
        </w:rPr>
        <w:t xml:space="preserve"> معيار موضوع العلاقة التي تحميها القاعدة النظامية (القانونية):</w:t>
      </w:r>
    </w:p>
    <w:p w:rsidR="0041235C" w:rsidRDefault="0041235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ووفقا لهذا المعيار تنقسم القواعد القانونية إلى قسمين هما: (أولهما): قواعد موضوعية. (والثاني) قواعد شكلية.</w:t>
      </w:r>
    </w:p>
    <w:p w:rsidR="0041235C" w:rsidRDefault="0041235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ويقصد بالقواعد الموضوعية: القواعد التي تضع تنظيما موضوعيا للعلاقات القانونية من حيث نشأتها وآثارها وانقضائها واستعمالها والحقوق والالتزامات الناشئة عنها، ومن أمثلتها: القواعد التي تنظم شروط التعاقد والتي تبين حقوق والتزامات كل طرف من طرفي العقد.</w:t>
      </w:r>
    </w:p>
    <w:p w:rsidR="0041235C" w:rsidRDefault="0041235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القواعد الشكلية فيقصد بها القواعد التي تبين أساليب وإجراءات الالتزام والوفاء (واستيفاء) الحقوق التي تقررها القواعد الموضوعية، فطريقة الوصول إلى احترام الحقوق والإجراءات التي يجب على صاحب الحق اتخاذها لفرض احترام </w:t>
      </w:r>
      <w:r w:rsidR="00F05A5B">
        <w:rPr>
          <w:rFonts w:cs="Traditional Arabic" w:hint="cs"/>
          <w:sz w:val="36"/>
          <w:szCs w:val="36"/>
          <w:rtl/>
        </w:rPr>
        <w:t xml:space="preserve"> القواعد الموضوعية، والتي تنظمها </w:t>
      </w:r>
      <w:r>
        <w:rPr>
          <w:rFonts w:cs="Traditional Arabic" w:hint="cs"/>
          <w:sz w:val="36"/>
          <w:szCs w:val="36"/>
          <w:rtl/>
        </w:rPr>
        <w:t>قواعد المرافعات الشرعية (المدنية والتجارية) وقواعد الإجراءات الجزائية</w:t>
      </w:r>
      <w:r w:rsidR="00F05A5B">
        <w:rPr>
          <w:rFonts w:cs="Traditional Arabic" w:hint="cs"/>
          <w:sz w:val="36"/>
          <w:szCs w:val="36"/>
          <w:rtl/>
        </w:rPr>
        <w:t xml:space="preserve"> جميعها قواعد شكلية</w:t>
      </w:r>
      <w:r>
        <w:rPr>
          <w:rFonts w:cs="Traditional Arabic" w:hint="cs"/>
          <w:sz w:val="36"/>
          <w:szCs w:val="36"/>
          <w:rtl/>
        </w:rPr>
        <w:t>.</w:t>
      </w:r>
    </w:p>
    <w:p w:rsidR="0041235C" w:rsidRPr="0041235C" w:rsidRDefault="0041235C" w:rsidP="00516DAE">
      <w:pPr>
        <w:spacing w:after="0" w:line="480" w:lineRule="exact"/>
        <w:ind w:firstLine="720"/>
        <w:contextualSpacing/>
        <w:jc w:val="both"/>
        <w:outlineLvl w:val="0"/>
        <w:rPr>
          <w:rFonts w:cs="Traditional Arabic"/>
          <w:sz w:val="36"/>
          <w:szCs w:val="36"/>
          <w:u w:val="single"/>
          <w:rtl/>
        </w:rPr>
      </w:pPr>
      <w:r w:rsidRPr="0041235C">
        <w:rPr>
          <w:rFonts w:cs="Traditional Arabic" w:hint="cs"/>
          <w:b/>
          <w:bCs/>
          <w:sz w:val="36"/>
          <w:szCs w:val="36"/>
          <w:u w:val="single"/>
          <w:rtl/>
        </w:rPr>
        <w:t>ثالثا:</w:t>
      </w:r>
      <w:r w:rsidRPr="0041235C">
        <w:rPr>
          <w:rFonts w:cs="Traditional Arabic" w:hint="cs"/>
          <w:sz w:val="36"/>
          <w:szCs w:val="36"/>
          <w:u w:val="single"/>
          <w:rtl/>
        </w:rPr>
        <w:t xml:space="preserve"> معيار القوة الملزمة في القاعدة النظامية (القانونية) نفسها ومدى جواز: الاتفاق بين الأفراد على ما يخالفها: </w:t>
      </w:r>
    </w:p>
    <w:p w:rsidR="0041235C" w:rsidRDefault="0041235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ووفقا لهذا المعيار</w:t>
      </w:r>
      <w:r w:rsidR="00C82FD5">
        <w:rPr>
          <w:rFonts w:cs="Traditional Arabic" w:hint="cs"/>
          <w:sz w:val="36"/>
          <w:szCs w:val="36"/>
          <w:rtl/>
        </w:rPr>
        <w:t xml:space="preserve"> تنقسم القاعدة النظامية إلى قسمين: قواعد آمرة أو ناهية، وقواعد مكملة أو مفسرة.</w:t>
      </w:r>
    </w:p>
    <w:p w:rsidR="00C82FD5" w:rsidRDefault="00C82FD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القواعد الآمرة أو الناهية فيقصد بها القواعد التي لا يجوز للأفراد الاتفاق في تنظيم العلاقات القانونية بينهم على ما يخالفها. وعليه: فإنها قواعد سالبة لحق الأفراد في تنظيم علاقاتهم بالمخالفة لهما.</w:t>
      </w:r>
    </w:p>
    <w:p w:rsidR="00C82FD5" w:rsidRDefault="00C82FD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القواعد المكملة أو المفسرة فإنها القواعد التي يجوز للأفراد تنظيم علاقاتهم بالمخالفة لأحكامها.</w:t>
      </w:r>
    </w:p>
    <w:p w:rsidR="00C82FD5" w:rsidRPr="00C82FD5" w:rsidRDefault="00C82FD5" w:rsidP="00516DAE">
      <w:pPr>
        <w:spacing w:after="0" w:line="480" w:lineRule="exact"/>
        <w:ind w:firstLine="720"/>
        <w:contextualSpacing/>
        <w:jc w:val="both"/>
        <w:outlineLvl w:val="0"/>
        <w:rPr>
          <w:rFonts w:cs="Traditional Arabic"/>
          <w:b/>
          <w:bCs/>
          <w:sz w:val="36"/>
          <w:szCs w:val="36"/>
          <w:rtl/>
        </w:rPr>
      </w:pPr>
      <w:r w:rsidRPr="00C82FD5">
        <w:rPr>
          <w:rFonts w:cs="Traditional Arabic" w:hint="cs"/>
          <w:b/>
          <w:bCs/>
          <w:sz w:val="36"/>
          <w:szCs w:val="36"/>
          <w:rtl/>
        </w:rPr>
        <w:t>أساس تقسيم القانون إلى عام وخاص:</w:t>
      </w:r>
    </w:p>
    <w:p w:rsidR="00C82FD5" w:rsidRDefault="00C82FD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يقوم هذا التقسيم على أساس صفة الدولة في العلاقة القانونية التي تنشأ بينها وبين الطرف الآخر، فإن كانت الدولة صاحبة سيادة وسلطان تمتلك الحق في إصدار قرارات تؤثر في حقوق ومراكز الطرف الآخر، أو تمتلك الحق في اتخاذ وسائل قهرية ضد الطرف الآخر مثل نزع الملكية للمنفعة </w:t>
      </w:r>
      <w:r>
        <w:rPr>
          <w:rFonts w:cs="Traditional Arabic" w:hint="cs"/>
          <w:sz w:val="36"/>
          <w:szCs w:val="36"/>
          <w:rtl/>
        </w:rPr>
        <w:lastRenderedPageBreak/>
        <w:t>العامة أو التنفيذ بالطريق الإداري دون اللجوء إلى القضاء، أو كانت الدولة تتمتع بمركز ممتاز في تعاقدها مع الطرف الآخر بأن يكون لها حق إلغاء العقد أو تعديل شروطه للمصلحة العامة، فإن علاقاتها بالأفراد على هذه الصفة من علاقات القانون العام باعتبار الدولة قائمة على رعاية المصالح العامة.</w:t>
      </w:r>
    </w:p>
    <w:p w:rsidR="00C82FD5" w:rsidRDefault="00C82FD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إن كانت الدولة قد دخلت في العلاقة مع الآخر بوصفها فردا عاديا كأي شخص عادي في بيعه وشرائه واستئجاره فإن العلاقة على هذه الصفة من علاقات القانون الخاص.</w:t>
      </w:r>
    </w:p>
    <w:p w:rsidR="00C82FD5" w:rsidRDefault="00C82FD5" w:rsidP="00516DAE">
      <w:pPr>
        <w:spacing w:after="0" w:line="480" w:lineRule="exact"/>
        <w:ind w:firstLine="720"/>
        <w:contextualSpacing/>
        <w:jc w:val="both"/>
        <w:outlineLvl w:val="0"/>
        <w:rPr>
          <w:rFonts w:cs="Traditional Arabic"/>
          <w:sz w:val="36"/>
          <w:szCs w:val="36"/>
          <w:rtl/>
        </w:rPr>
      </w:pPr>
      <w:r w:rsidRPr="00C82FD5">
        <w:rPr>
          <w:rFonts w:cs="Traditional Arabic" w:hint="cs"/>
          <w:sz w:val="36"/>
          <w:szCs w:val="36"/>
          <w:u w:val="single"/>
          <w:rtl/>
        </w:rPr>
        <w:t>أهمية التفرقة بين القانون العام والقانون الخاص:</w:t>
      </w:r>
      <w:r>
        <w:rPr>
          <w:rFonts w:cs="Traditional Arabic" w:hint="cs"/>
          <w:sz w:val="36"/>
          <w:szCs w:val="36"/>
          <w:rtl/>
        </w:rPr>
        <w:t xml:space="preserve"> للتفرقة بين قسمي القانون المتقدمين أهمية متعددة الجوانب على النحو التالي:</w:t>
      </w:r>
    </w:p>
    <w:p w:rsidR="00C82FD5" w:rsidRDefault="00C82FD5" w:rsidP="00516DAE">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t>يهدف القانون العام إلى حماية مصالح المجتمع العامة، أما القانون الخاص فإنه موضوع لحماية المصالح الخاصة للأفراد.</w:t>
      </w:r>
    </w:p>
    <w:p w:rsidR="00C82FD5" w:rsidRDefault="00C82FD5" w:rsidP="00516DAE">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t>قواعد القانون العام جميعها آمرة  لا يجوز الخروج عليها أو الاتفاق على ما يخالفها فهي جزء من النظام العام، أما غالبية قواعد القانون الخاص فإنها قواعد مكملة يجوز للأفراد أطراف العلاقات التعاقدية مخالفتها والاتفاق على مخالفتها.</w:t>
      </w:r>
    </w:p>
    <w:p w:rsidR="00C82FD5" w:rsidRDefault="00C82FD5" w:rsidP="00516DAE">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t>تخول قواعد القانون العام لأجهزة الدولة حقوقا وسلطات واسعة لا تخولها قواعد القانون الخاص لأشخاصه، ومن ذلك:</w:t>
      </w:r>
    </w:p>
    <w:p w:rsidR="00C82FD5" w:rsidRDefault="00C82FD5" w:rsidP="00516DAE">
      <w:pPr>
        <w:pStyle w:val="a7"/>
        <w:numPr>
          <w:ilvl w:val="0"/>
          <w:numId w:val="9"/>
        </w:numPr>
        <w:spacing w:after="0" w:line="480" w:lineRule="exact"/>
        <w:jc w:val="both"/>
        <w:outlineLvl w:val="0"/>
        <w:rPr>
          <w:rFonts w:cs="Traditional Arabic"/>
          <w:sz w:val="36"/>
          <w:szCs w:val="36"/>
        </w:rPr>
      </w:pPr>
      <w:r>
        <w:rPr>
          <w:rFonts w:cs="Traditional Arabic" w:hint="cs"/>
          <w:sz w:val="36"/>
          <w:szCs w:val="36"/>
          <w:rtl/>
        </w:rPr>
        <w:t>تملك أجهزة الدولة اتخاذ وسائل قهرية في مواجهة الطرف الآخر لا يملكها هذا الأخير، ومن ذلك: التنفيذ بالطريق الإداري دون اللجوء إلى القضاء عن طريق إصدار القرار الإداري الملزم للطرف الآخر.</w:t>
      </w:r>
    </w:p>
    <w:p w:rsidR="00C82FD5" w:rsidRDefault="00C82FD5" w:rsidP="00516DAE">
      <w:pPr>
        <w:pStyle w:val="a7"/>
        <w:numPr>
          <w:ilvl w:val="0"/>
          <w:numId w:val="9"/>
        </w:numPr>
        <w:spacing w:after="0" w:line="480" w:lineRule="exact"/>
        <w:jc w:val="both"/>
        <w:outlineLvl w:val="0"/>
        <w:rPr>
          <w:rFonts w:cs="Traditional Arabic"/>
          <w:sz w:val="36"/>
          <w:szCs w:val="36"/>
        </w:rPr>
      </w:pPr>
      <w:r>
        <w:rPr>
          <w:rFonts w:cs="Traditional Arabic" w:hint="cs"/>
          <w:sz w:val="36"/>
          <w:szCs w:val="36"/>
          <w:rtl/>
        </w:rPr>
        <w:lastRenderedPageBreak/>
        <w:t>تملك أجهزة وسلطات الدولة إصدار قرارات إدارية تؤثر  في حقوق ومراكز الأشخاص العاديين مثل نزع الملكية الخاصة للمنفعة العامة.</w:t>
      </w:r>
    </w:p>
    <w:p w:rsidR="00C82FD5" w:rsidRDefault="00C82FD5" w:rsidP="00516DAE">
      <w:pPr>
        <w:pStyle w:val="a7"/>
        <w:numPr>
          <w:ilvl w:val="0"/>
          <w:numId w:val="9"/>
        </w:numPr>
        <w:spacing w:after="0" w:line="480" w:lineRule="exact"/>
        <w:jc w:val="both"/>
        <w:outlineLvl w:val="0"/>
        <w:rPr>
          <w:rFonts w:cs="Traditional Arabic"/>
          <w:sz w:val="36"/>
          <w:szCs w:val="36"/>
        </w:rPr>
      </w:pPr>
      <w:r>
        <w:rPr>
          <w:rFonts w:cs="Traditional Arabic" w:hint="cs"/>
          <w:sz w:val="36"/>
          <w:szCs w:val="36"/>
          <w:rtl/>
        </w:rPr>
        <w:t>تتمتع أجهزة وسلطات الدولة بمركز ممتاز عند تعاقدها مع أشخاص القانون الخاص حيث تملك إلغاء العقد أو تعديل شروطه للمصلحة العامة دون توقف على موافقة الطرف الآخر، كما تملك توقيع الجزاء الإداري والجنائي والمدني عليه إذا أخل بالتزاماته.</w:t>
      </w:r>
    </w:p>
    <w:p w:rsidR="00C82FD5" w:rsidRDefault="00C82FD5" w:rsidP="00516DAE">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t>يستقل القضاء الإداري بنظر المنازعات التي تكون الدولة أو أحد أشخاص القانون العام طرفا فيها باعتبارها صاحبة سيادة وسلطان.</w:t>
      </w:r>
    </w:p>
    <w:p w:rsidR="00C82FD5" w:rsidRPr="00C82FD5" w:rsidRDefault="00C82FD5" w:rsidP="00516DAE">
      <w:pPr>
        <w:pStyle w:val="a7"/>
        <w:numPr>
          <w:ilvl w:val="0"/>
          <w:numId w:val="8"/>
        </w:numPr>
        <w:spacing w:after="0" w:line="480" w:lineRule="exact"/>
        <w:jc w:val="both"/>
        <w:outlineLvl w:val="0"/>
        <w:rPr>
          <w:rFonts w:cs="Traditional Arabic"/>
          <w:sz w:val="36"/>
          <w:szCs w:val="36"/>
          <w:rtl/>
        </w:rPr>
      </w:pPr>
      <w:r>
        <w:rPr>
          <w:rFonts w:cs="Traditional Arabic" w:hint="cs"/>
          <w:sz w:val="36"/>
          <w:szCs w:val="36"/>
          <w:rtl/>
        </w:rPr>
        <w:t>يخضع الموظف العام في علاقته الوظيفية بالدولة لقواعد القانون الإداري في حين أن عامل العقد الفردي يخضع في علاقاته برب العمل لقواعد قانون العمل.</w:t>
      </w:r>
    </w:p>
    <w:p w:rsidR="00C82FD5" w:rsidRPr="005F1CE7" w:rsidRDefault="005F1CE7" w:rsidP="00516DAE">
      <w:pPr>
        <w:spacing w:after="0" w:line="480" w:lineRule="exact"/>
        <w:ind w:firstLine="720"/>
        <w:contextualSpacing/>
        <w:jc w:val="both"/>
        <w:outlineLvl w:val="0"/>
        <w:rPr>
          <w:rFonts w:cs="Traditional Arabic"/>
          <w:b/>
          <w:bCs/>
          <w:sz w:val="36"/>
          <w:szCs w:val="36"/>
          <w:rtl/>
        </w:rPr>
      </w:pPr>
      <w:r w:rsidRPr="005F1CE7">
        <w:rPr>
          <w:rFonts w:cs="Traditional Arabic" w:hint="cs"/>
          <w:b/>
          <w:bCs/>
          <w:sz w:val="36"/>
          <w:szCs w:val="36"/>
          <w:rtl/>
        </w:rPr>
        <w:t xml:space="preserve">فروع القانون العام: </w:t>
      </w:r>
    </w:p>
    <w:p w:rsidR="005F1CE7" w:rsidRDefault="005F1C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تتنوع العلاقات التي تكون الدولة طرفا فيها باعتبارها صاحبة سيادة وسلطان إلى نوعين: (أولهما) علاقات الدولة بغيرها من الدول والهيئات والمنظمات الدولية والإقليمية. و(الثاني): علاقات الدولة بأفراد مواطنيها.</w:t>
      </w:r>
    </w:p>
    <w:p w:rsidR="005F1CE7" w:rsidRPr="001C2950" w:rsidRDefault="005F1CE7" w:rsidP="00516DAE">
      <w:pPr>
        <w:spacing w:after="0" w:line="480" w:lineRule="exact"/>
        <w:ind w:firstLine="720"/>
        <w:contextualSpacing/>
        <w:jc w:val="both"/>
        <w:outlineLvl w:val="0"/>
        <w:rPr>
          <w:rFonts w:cs="Traditional Arabic"/>
          <w:spacing w:val="-10"/>
          <w:sz w:val="36"/>
          <w:szCs w:val="36"/>
          <w:rtl/>
        </w:rPr>
      </w:pPr>
      <w:r>
        <w:rPr>
          <w:rFonts w:cs="Traditional Arabic" w:hint="cs"/>
          <w:sz w:val="36"/>
          <w:szCs w:val="36"/>
          <w:rtl/>
        </w:rPr>
        <w:t xml:space="preserve"> </w:t>
      </w:r>
      <w:r w:rsidRPr="001C2950">
        <w:rPr>
          <w:rFonts w:cs="Traditional Arabic" w:hint="cs"/>
          <w:spacing w:val="-10"/>
          <w:sz w:val="36"/>
          <w:szCs w:val="36"/>
          <w:rtl/>
        </w:rPr>
        <w:t xml:space="preserve">وتبعا لهذا التنوع فإن قواعد القانون العام تنقسم إلى تقسيمين رئيسين هما: </w:t>
      </w:r>
    </w:p>
    <w:p w:rsidR="005F1CE7" w:rsidRDefault="005F1CE7" w:rsidP="00516DAE">
      <w:pPr>
        <w:pStyle w:val="a7"/>
        <w:numPr>
          <w:ilvl w:val="0"/>
          <w:numId w:val="10"/>
        </w:numPr>
        <w:spacing w:after="0" w:line="480" w:lineRule="exact"/>
        <w:jc w:val="both"/>
        <w:outlineLvl w:val="0"/>
        <w:rPr>
          <w:rFonts w:cs="Traditional Arabic"/>
          <w:sz w:val="36"/>
          <w:szCs w:val="36"/>
        </w:rPr>
      </w:pPr>
      <w:r>
        <w:rPr>
          <w:rFonts w:cs="Traditional Arabic" w:hint="cs"/>
          <w:sz w:val="36"/>
          <w:szCs w:val="36"/>
          <w:rtl/>
        </w:rPr>
        <w:t>القانون العام الدولي.</w:t>
      </w:r>
    </w:p>
    <w:p w:rsidR="005F1CE7" w:rsidRPr="005F1CE7" w:rsidRDefault="005F1CE7" w:rsidP="00516DAE">
      <w:pPr>
        <w:pStyle w:val="a7"/>
        <w:numPr>
          <w:ilvl w:val="0"/>
          <w:numId w:val="10"/>
        </w:numPr>
        <w:spacing w:after="0" w:line="480" w:lineRule="exact"/>
        <w:jc w:val="both"/>
        <w:outlineLvl w:val="0"/>
        <w:rPr>
          <w:rFonts w:cs="Traditional Arabic"/>
          <w:sz w:val="36"/>
          <w:szCs w:val="36"/>
          <w:rtl/>
        </w:rPr>
      </w:pPr>
      <w:r>
        <w:rPr>
          <w:rFonts w:cs="Traditional Arabic" w:hint="cs"/>
          <w:sz w:val="36"/>
          <w:szCs w:val="36"/>
          <w:rtl/>
        </w:rPr>
        <w:t>القانون العام الداخلي (المحلي).</w:t>
      </w:r>
    </w:p>
    <w:p w:rsidR="008C3A0E" w:rsidRDefault="005F1C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القسم الأول فإنه يتفرع بدوره إلى فرعين رئيسين هما:</w:t>
      </w:r>
    </w:p>
    <w:p w:rsidR="005F1CE7" w:rsidRDefault="005F1CE7" w:rsidP="00516DAE">
      <w:pPr>
        <w:pStyle w:val="a7"/>
        <w:numPr>
          <w:ilvl w:val="0"/>
          <w:numId w:val="11"/>
        </w:numPr>
        <w:spacing w:after="0" w:line="480" w:lineRule="exact"/>
        <w:jc w:val="both"/>
        <w:outlineLvl w:val="0"/>
        <w:rPr>
          <w:rFonts w:cs="Traditional Arabic"/>
          <w:sz w:val="36"/>
          <w:szCs w:val="36"/>
        </w:rPr>
      </w:pPr>
      <w:r>
        <w:rPr>
          <w:rFonts w:cs="Traditional Arabic" w:hint="cs"/>
          <w:sz w:val="36"/>
          <w:szCs w:val="36"/>
          <w:rtl/>
        </w:rPr>
        <w:t>القانون الدولي العام.</w:t>
      </w:r>
    </w:p>
    <w:p w:rsidR="005F1CE7" w:rsidRPr="005F1CE7" w:rsidRDefault="005F1CE7" w:rsidP="00516DAE">
      <w:pPr>
        <w:pStyle w:val="a7"/>
        <w:numPr>
          <w:ilvl w:val="0"/>
          <w:numId w:val="11"/>
        </w:numPr>
        <w:spacing w:after="0" w:line="480" w:lineRule="exact"/>
        <w:jc w:val="both"/>
        <w:outlineLvl w:val="0"/>
        <w:rPr>
          <w:rFonts w:cs="Traditional Arabic"/>
          <w:sz w:val="36"/>
          <w:szCs w:val="36"/>
          <w:rtl/>
        </w:rPr>
      </w:pPr>
      <w:r>
        <w:rPr>
          <w:rFonts w:cs="Traditional Arabic" w:hint="cs"/>
          <w:sz w:val="36"/>
          <w:szCs w:val="36"/>
          <w:rtl/>
        </w:rPr>
        <w:lastRenderedPageBreak/>
        <w:t>المنظمات السياسية والاقتصادية الدولية.</w:t>
      </w:r>
    </w:p>
    <w:p w:rsidR="00D658A6" w:rsidRPr="005F1CE7" w:rsidRDefault="005F1CE7" w:rsidP="00516DAE">
      <w:pPr>
        <w:spacing w:after="0" w:line="480" w:lineRule="exact"/>
        <w:ind w:firstLine="720"/>
        <w:contextualSpacing/>
        <w:jc w:val="both"/>
        <w:outlineLvl w:val="0"/>
        <w:rPr>
          <w:rFonts w:cs="Traditional Arabic"/>
          <w:spacing w:val="-10"/>
          <w:sz w:val="36"/>
          <w:szCs w:val="36"/>
          <w:rtl/>
        </w:rPr>
      </w:pPr>
      <w:r w:rsidRPr="005F1CE7">
        <w:rPr>
          <w:rFonts w:cs="Traditional Arabic" w:hint="cs"/>
          <w:spacing w:val="-10"/>
          <w:sz w:val="36"/>
          <w:szCs w:val="36"/>
          <w:rtl/>
        </w:rPr>
        <w:t>وأما القسم الثاني فإنه يتفرع بدوره كذلك إلى أربعة فروع رئيسية هي:</w:t>
      </w:r>
    </w:p>
    <w:p w:rsidR="005F1CE7" w:rsidRDefault="005F1CE7" w:rsidP="00516DAE">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t>القانون (النظام) الدستوري.</w:t>
      </w:r>
    </w:p>
    <w:p w:rsidR="005F1CE7" w:rsidRDefault="005F1CE7" w:rsidP="00516DAE">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t>القانون (النظام) الإداري.</w:t>
      </w:r>
    </w:p>
    <w:p w:rsidR="005F1CE7" w:rsidRDefault="005F1CE7" w:rsidP="00516DAE">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t>القانون (النظام) الضريبي.</w:t>
      </w:r>
    </w:p>
    <w:p w:rsidR="005F1CE7" w:rsidRPr="005F1CE7" w:rsidRDefault="005F1CE7" w:rsidP="00516DAE">
      <w:pPr>
        <w:pStyle w:val="a7"/>
        <w:numPr>
          <w:ilvl w:val="0"/>
          <w:numId w:val="12"/>
        </w:numPr>
        <w:spacing w:after="0" w:line="480" w:lineRule="exact"/>
        <w:jc w:val="both"/>
        <w:outlineLvl w:val="0"/>
        <w:rPr>
          <w:rFonts w:cs="Traditional Arabic"/>
          <w:sz w:val="36"/>
          <w:szCs w:val="36"/>
          <w:rtl/>
        </w:rPr>
      </w:pPr>
      <w:r>
        <w:rPr>
          <w:rFonts w:cs="Traditional Arabic" w:hint="cs"/>
          <w:sz w:val="36"/>
          <w:szCs w:val="36"/>
          <w:rtl/>
        </w:rPr>
        <w:t>القانون (النظام) الجنائي.</w:t>
      </w:r>
    </w:p>
    <w:p w:rsidR="00146F09" w:rsidRDefault="005F1C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 القانون العام يتفرع إلى هذه الفروع الستة  آنفة الذكر، وفيما يلي تعريف موجز بكل فرع من هذه الفروع:</w:t>
      </w:r>
    </w:p>
    <w:p w:rsidR="005F1CE7" w:rsidRPr="00946293" w:rsidRDefault="00946293" w:rsidP="00516DAE">
      <w:pPr>
        <w:spacing w:after="0" w:line="480" w:lineRule="exact"/>
        <w:ind w:firstLine="720"/>
        <w:contextualSpacing/>
        <w:jc w:val="both"/>
        <w:outlineLvl w:val="0"/>
        <w:rPr>
          <w:rFonts w:cs="Traditional Arabic"/>
          <w:b/>
          <w:bCs/>
          <w:sz w:val="36"/>
          <w:szCs w:val="36"/>
          <w:u w:val="single"/>
          <w:rtl/>
        </w:rPr>
      </w:pPr>
      <w:r w:rsidRPr="00946293">
        <w:rPr>
          <w:rFonts w:cs="Traditional Arabic" w:hint="cs"/>
          <w:b/>
          <w:bCs/>
          <w:sz w:val="36"/>
          <w:szCs w:val="36"/>
          <w:u w:val="single"/>
          <w:rtl/>
        </w:rPr>
        <w:t xml:space="preserve">* </w:t>
      </w:r>
      <w:r w:rsidR="005F1CE7" w:rsidRPr="00946293">
        <w:rPr>
          <w:rFonts w:cs="Traditional Arabic" w:hint="cs"/>
          <w:b/>
          <w:bCs/>
          <w:sz w:val="36"/>
          <w:szCs w:val="36"/>
          <w:u w:val="single"/>
          <w:rtl/>
        </w:rPr>
        <w:t>أولا: القانون الدولي العام</w:t>
      </w:r>
      <w:r w:rsidR="00F05A5B" w:rsidRPr="00946293">
        <w:rPr>
          <w:rFonts w:cs="Traditional Arabic" w:hint="cs"/>
          <w:b/>
          <w:bCs/>
          <w:sz w:val="36"/>
          <w:szCs w:val="36"/>
          <w:u w:val="single"/>
          <w:rtl/>
        </w:rPr>
        <w:t xml:space="preserve"> (مفهومه وخصائصه)</w:t>
      </w:r>
      <w:r w:rsidR="005F1CE7" w:rsidRPr="00946293">
        <w:rPr>
          <w:rFonts w:cs="Traditional Arabic" w:hint="cs"/>
          <w:b/>
          <w:bCs/>
          <w:sz w:val="36"/>
          <w:szCs w:val="36"/>
          <w:u w:val="single"/>
          <w:rtl/>
        </w:rPr>
        <w:t>:</w:t>
      </w:r>
      <w:r w:rsidR="001C2950" w:rsidRPr="00946293">
        <w:rPr>
          <w:rFonts w:cs="Traditional Arabic" w:hint="cs"/>
          <w:b/>
          <w:bCs/>
          <w:sz w:val="36"/>
          <w:szCs w:val="36"/>
          <w:u w:val="single"/>
          <w:rtl/>
        </w:rPr>
        <w:t xml:space="preserve"> </w:t>
      </w:r>
    </w:p>
    <w:p w:rsidR="005F1CE7" w:rsidRDefault="00F05A5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مجموعة القواعد (ال</w:t>
      </w:r>
      <w:r w:rsidR="005F1CE7">
        <w:rPr>
          <w:rFonts w:cs="Traditional Arabic" w:hint="cs"/>
          <w:sz w:val="36"/>
          <w:szCs w:val="36"/>
          <w:rtl/>
        </w:rPr>
        <w:t xml:space="preserve">عرفية) التي تعني </w:t>
      </w:r>
      <w:r>
        <w:rPr>
          <w:rFonts w:cs="Traditional Arabic" w:hint="cs"/>
          <w:sz w:val="36"/>
          <w:szCs w:val="36"/>
          <w:rtl/>
        </w:rPr>
        <w:t>ب</w:t>
      </w:r>
      <w:r w:rsidR="005F1CE7">
        <w:rPr>
          <w:rFonts w:cs="Traditional Arabic" w:hint="cs"/>
          <w:sz w:val="36"/>
          <w:szCs w:val="36"/>
          <w:rtl/>
        </w:rPr>
        <w:t>تنظيم الأمور الدولية التالية:</w:t>
      </w:r>
    </w:p>
    <w:p w:rsidR="005F1CE7" w:rsidRDefault="005F1CE7" w:rsidP="00516DAE">
      <w:pPr>
        <w:pStyle w:val="a7"/>
        <w:numPr>
          <w:ilvl w:val="0"/>
          <w:numId w:val="13"/>
        </w:numPr>
        <w:spacing w:after="0" w:line="480" w:lineRule="exact"/>
        <w:jc w:val="both"/>
        <w:outlineLvl w:val="0"/>
        <w:rPr>
          <w:rFonts w:cs="Traditional Arabic"/>
          <w:sz w:val="36"/>
          <w:szCs w:val="36"/>
        </w:rPr>
      </w:pPr>
      <w:r>
        <w:rPr>
          <w:rFonts w:cs="Traditional Arabic" w:hint="cs"/>
          <w:sz w:val="36"/>
          <w:szCs w:val="36"/>
          <w:rtl/>
        </w:rPr>
        <w:t>تحديد الشروط الواجب توافرها لمنح الدولة الشخصية الدولية.</w:t>
      </w:r>
    </w:p>
    <w:p w:rsidR="005F1CE7" w:rsidRDefault="005F1CE7" w:rsidP="00516DAE">
      <w:pPr>
        <w:pStyle w:val="a7"/>
        <w:numPr>
          <w:ilvl w:val="0"/>
          <w:numId w:val="13"/>
        </w:numPr>
        <w:spacing w:after="0" w:line="480" w:lineRule="exact"/>
        <w:jc w:val="both"/>
        <w:outlineLvl w:val="0"/>
        <w:rPr>
          <w:rFonts w:cs="Traditional Arabic"/>
          <w:sz w:val="36"/>
          <w:szCs w:val="36"/>
        </w:rPr>
      </w:pPr>
      <w:r>
        <w:rPr>
          <w:rFonts w:cs="Traditional Arabic" w:hint="cs"/>
          <w:sz w:val="36"/>
          <w:szCs w:val="36"/>
          <w:rtl/>
        </w:rPr>
        <w:t>تحديد نطاق حقوق السيادة التي تتمتع بها الدولة ومسئوليتها إزاء الدول الأخرى.</w:t>
      </w:r>
    </w:p>
    <w:p w:rsidR="005F1CE7" w:rsidRDefault="005F1CE7" w:rsidP="00516DAE">
      <w:pPr>
        <w:pStyle w:val="a7"/>
        <w:numPr>
          <w:ilvl w:val="0"/>
          <w:numId w:val="13"/>
        </w:numPr>
        <w:spacing w:after="0" w:line="480" w:lineRule="exact"/>
        <w:jc w:val="both"/>
        <w:outlineLvl w:val="0"/>
        <w:rPr>
          <w:rFonts w:cs="Traditional Arabic"/>
          <w:sz w:val="36"/>
          <w:szCs w:val="36"/>
        </w:rPr>
      </w:pPr>
      <w:r>
        <w:rPr>
          <w:rFonts w:cs="Traditional Arabic" w:hint="cs"/>
          <w:sz w:val="36"/>
          <w:szCs w:val="36"/>
          <w:rtl/>
        </w:rPr>
        <w:t>تحديد إقليم الدولة ومدى سيادتها على هذا الإقليم.</w:t>
      </w:r>
    </w:p>
    <w:p w:rsidR="005F1CE7" w:rsidRDefault="005F1CE7" w:rsidP="00516DAE">
      <w:pPr>
        <w:pStyle w:val="a7"/>
        <w:numPr>
          <w:ilvl w:val="0"/>
          <w:numId w:val="13"/>
        </w:numPr>
        <w:spacing w:after="0" w:line="480" w:lineRule="exact"/>
        <w:jc w:val="both"/>
        <w:outlineLvl w:val="0"/>
        <w:rPr>
          <w:rFonts w:cs="Traditional Arabic"/>
          <w:sz w:val="36"/>
          <w:szCs w:val="36"/>
        </w:rPr>
      </w:pPr>
      <w:r>
        <w:rPr>
          <w:rFonts w:cs="Traditional Arabic" w:hint="cs"/>
          <w:sz w:val="36"/>
          <w:szCs w:val="36"/>
          <w:rtl/>
        </w:rPr>
        <w:t>تنظيم الروابط والعلاقات بين الدول في أوقات السلم والحرب وعلى الأخص منها:</w:t>
      </w:r>
    </w:p>
    <w:p w:rsidR="005F1CE7" w:rsidRPr="005F1CE7" w:rsidRDefault="005F1CE7" w:rsidP="00516DAE">
      <w:pPr>
        <w:pStyle w:val="a7"/>
        <w:numPr>
          <w:ilvl w:val="0"/>
          <w:numId w:val="14"/>
        </w:numPr>
        <w:spacing w:after="0" w:line="480" w:lineRule="exact"/>
        <w:jc w:val="both"/>
        <w:outlineLvl w:val="0"/>
        <w:rPr>
          <w:rFonts w:cs="Traditional Arabic"/>
          <w:spacing w:val="-8"/>
          <w:sz w:val="36"/>
          <w:szCs w:val="36"/>
        </w:rPr>
      </w:pPr>
      <w:r w:rsidRPr="005F1CE7">
        <w:rPr>
          <w:rFonts w:cs="Traditional Arabic" w:hint="cs"/>
          <w:spacing w:val="-8"/>
          <w:sz w:val="36"/>
          <w:szCs w:val="36"/>
          <w:rtl/>
        </w:rPr>
        <w:t>طرق وأشكال التمثيل السياسي والقنصلي بين الدول.</w:t>
      </w:r>
    </w:p>
    <w:p w:rsidR="005F1CE7" w:rsidRDefault="005F1CE7" w:rsidP="00516DAE">
      <w:pPr>
        <w:pStyle w:val="a7"/>
        <w:numPr>
          <w:ilvl w:val="0"/>
          <w:numId w:val="14"/>
        </w:numPr>
        <w:spacing w:after="0" w:line="480" w:lineRule="exact"/>
        <w:jc w:val="both"/>
        <w:outlineLvl w:val="0"/>
        <w:rPr>
          <w:rFonts w:cs="Traditional Arabic"/>
          <w:sz w:val="36"/>
          <w:szCs w:val="36"/>
        </w:rPr>
      </w:pPr>
      <w:r>
        <w:rPr>
          <w:rFonts w:cs="Traditional Arabic" w:hint="cs"/>
          <w:sz w:val="36"/>
          <w:szCs w:val="36"/>
          <w:rtl/>
        </w:rPr>
        <w:t>وسائل فض المنازعات بين الدول بالطرق السلمية.</w:t>
      </w:r>
    </w:p>
    <w:p w:rsidR="005F1CE7" w:rsidRDefault="005F1CE7" w:rsidP="00516DAE">
      <w:pPr>
        <w:pStyle w:val="a7"/>
        <w:numPr>
          <w:ilvl w:val="0"/>
          <w:numId w:val="13"/>
        </w:numPr>
        <w:spacing w:after="0" w:line="480" w:lineRule="exact"/>
        <w:jc w:val="both"/>
        <w:outlineLvl w:val="0"/>
        <w:rPr>
          <w:rFonts w:cs="Traditional Arabic"/>
          <w:sz w:val="36"/>
          <w:szCs w:val="36"/>
        </w:rPr>
      </w:pPr>
      <w:r>
        <w:rPr>
          <w:rFonts w:cs="Traditional Arabic" w:hint="cs"/>
          <w:sz w:val="36"/>
          <w:szCs w:val="36"/>
          <w:rtl/>
        </w:rPr>
        <w:t>أحكام إعلان الحرب وإنهائها وأساليب معاملة الأسرى والجرحى أثناء الحرب.</w:t>
      </w:r>
    </w:p>
    <w:p w:rsidR="005F1CE7" w:rsidRDefault="005F1CE7" w:rsidP="00516DAE">
      <w:pPr>
        <w:pStyle w:val="a7"/>
        <w:numPr>
          <w:ilvl w:val="0"/>
          <w:numId w:val="13"/>
        </w:numPr>
        <w:spacing w:after="0" w:line="480" w:lineRule="exact"/>
        <w:jc w:val="both"/>
        <w:outlineLvl w:val="0"/>
        <w:rPr>
          <w:rFonts w:cs="Traditional Arabic"/>
          <w:sz w:val="36"/>
          <w:szCs w:val="36"/>
        </w:rPr>
      </w:pPr>
      <w:r>
        <w:rPr>
          <w:rFonts w:cs="Traditional Arabic" w:hint="cs"/>
          <w:sz w:val="36"/>
          <w:szCs w:val="36"/>
          <w:rtl/>
        </w:rPr>
        <w:t>الوضع القانوني للأرض والمواطنين تحت الاحتلال.</w:t>
      </w:r>
    </w:p>
    <w:p w:rsidR="005F1CE7" w:rsidRPr="005F1CE7" w:rsidRDefault="005F1CE7" w:rsidP="00516DAE">
      <w:pPr>
        <w:pStyle w:val="a7"/>
        <w:numPr>
          <w:ilvl w:val="0"/>
          <w:numId w:val="13"/>
        </w:numPr>
        <w:spacing w:after="0" w:line="480" w:lineRule="exact"/>
        <w:jc w:val="both"/>
        <w:outlineLvl w:val="0"/>
        <w:rPr>
          <w:rFonts w:cs="Traditional Arabic"/>
          <w:sz w:val="36"/>
          <w:szCs w:val="36"/>
          <w:rtl/>
        </w:rPr>
      </w:pPr>
      <w:r>
        <w:rPr>
          <w:rFonts w:cs="Traditional Arabic" w:hint="cs"/>
          <w:sz w:val="36"/>
          <w:szCs w:val="36"/>
          <w:rtl/>
        </w:rPr>
        <w:t>حقوق وواجبات الدول المحايدة بالنسبة إلى الدول المتحاربة.</w:t>
      </w:r>
    </w:p>
    <w:p w:rsidR="00146F09" w:rsidRDefault="00146F0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 </w:t>
      </w:r>
      <w:r w:rsidR="005F1CE7">
        <w:rPr>
          <w:rFonts w:cs="Traditional Arabic" w:hint="cs"/>
          <w:sz w:val="36"/>
          <w:szCs w:val="36"/>
          <w:rtl/>
        </w:rPr>
        <w:t>وحتى الآن تعتبر قواعد القانون الدولي قواعد عرفية في مجملها حيث ينعدم فيها خصائص القاعدة القانونية المكتوبة وبصفة خاصة:</w:t>
      </w:r>
    </w:p>
    <w:p w:rsidR="001C2950" w:rsidRDefault="001C2950" w:rsidP="00516DA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عدم وجود السلطة التشريعية الدولية التي تتولى وضعها.</w:t>
      </w:r>
    </w:p>
    <w:p w:rsidR="001C2950" w:rsidRDefault="001C2950" w:rsidP="00516DA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عدم وجود السلطة القضائية الدولية التي تتولى تطبيقها على النزاعات الدولية.</w:t>
      </w:r>
    </w:p>
    <w:p w:rsidR="001C2950" w:rsidRDefault="001C2950" w:rsidP="00516DAE">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تجردها من الجزاء الملزم للدول على احترامها وعدم مخالفتها.</w:t>
      </w:r>
    </w:p>
    <w:p w:rsidR="001C2950" w:rsidRPr="001C2950" w:rsidRDefault="001C2950" w:rsidP="00516DAE">
      <w:pPr>
        <w:pStyle w:val="a7"/>
        <w:numPr>
          <w:ilvl w:val="0"/>
          <w:numId w:val="15"/>
        </w:numPr>
        <w:spacing w:after="0" w:line="480" w:lineRule="exact"/>
        <w:jc w:val="both"/>
        <w:outlineLvl w:val="0"/>
        <w:rPr>
          <w:rFonts w:cs="Traditional Arabic"/>
          <w:sz w:val="36"/>
          <w:szCs w:val="36"/>
          <w:rtl/>
        </w:rPr>
      </w:pPr>
      <w:r>
        <w:rPr>
          <w:rFonts w:cs="Traditional Arabic" w:hint="cs"/>
          <w:sz w:val="36"/>
          <w:szCs w:val="36"/>
          <w:rtl/>
        </w:rPr>
        <w:t>عدم وجود السلطة (القوة) التنفيذية القادرة على توقيع الجزاء على مخالفتها.</w:t>
      </w:r>
    </w:p>
    <w:p w:rsidR="00C72366" w:rsidRDefault="001C295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ومع مراعاة هذا وصياغة جانب كبير من قواعد القانون الدولي</w:t>
      </w:r>
      <w:r w:rsidR="00F05A5B">
        <w:rPr>
          <w:rFonts w:cs="Traditional Arabic" w:hint="cs"/>
          <w:sz w:val="36"/>
          <w:szCs w:val="36"/>
          <w:rtl/>
        </w:rPr>
        <w:t xml:space="preserve"> في نصوص الاتفاقات والمعاهدات الدولية في فترة ما بعد الحرب العالمية الثانية</w:t>
      </w:r>
      <w:r>
        <w:rPr>
          <w:rFonts w:cs="Traditional Arabic" w:hint="cs"/>
          <w:sz w:val="36"/>
          <w:szCs w:val="36"/>
          <w:rtl/>
        </w:rPr>
        <w:t xml:space="preserve">، </w:t>
      </w:r>
      <w:r w:rsidRPr="00F05A5B">
        <w:rPr>
          <w:rFonts w:cs="Traditional Arabic" w:hint="cs"/>
          <w:sz w:val="36"/>
          <w:szCs w:val="36"/>
          <w:u w:val="single"/>
          <w:rtl/>
        </w:rPr>
        <w:t>ومن أبرز هذه الاتفاقيات والمعاهدات</w:t>
      </w:r>
      <w:r w:rsidR="00F05A5B" w:rsidRPr="00F05A5B">
        <w:rPr>
          <w:rFonts w:cs="Traditional Arabic" w:hint="cs"/>
          <w:sz w:val="36"/>
          <w:szCs w:val="36"/>
          <w:u w:val="single"/>
          <w:rtl/>
        </w:rPr>
        <w:t xml:space="preserve"> التي تضمنت الكثير من نصوص وقواعد القانون الدولي العام والقانون الدولي الإنساني</w:t>
      </w:r>
      <w:r w:rsidRPr="00F05A5B">
        <w:rPr>
          <w:rFonts w:cs="Traditional Arabic" w:hint="cs"/>
          <w:sz w:val="36"/>
          <w:szCs w:val="36"/>
          <w:u w:val="single"/>
          <w:rtl/>
        </w:rPr>
        <w:t>:</w:t>
      </w:r>
    </w:p>
    <w:p w:rsidR="001C2950" w:rsidRDefault="001C2950" w:rsidP="00516DAE">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ميثاق هيئة الأمم المتحدة.</w:t>
      </w:r>
    </w:p>
    <w:p w:rsidR="001C2950" w:rsidRDefault="001C2950" w:rsidP="00516DAE">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الإعلان العالمي لحقوق الإنسان الصادر عام 1948.</w:t>
      </w:r>
    </w:p>
    <w:p w:rsidR="001C2950" w:rsidRDefault="001C2950" w:rsidP="00516DAE">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الاتفاقية الدولية بشأن الحقوق الاقتصادية والاجتماعية والثقافية للإنسان الصادرة عام 1966.</w:t>
      </w:r>
    </w:p>
    <w:p w:rsidR="001C2950" w:rsidRDefault="001C2950" w:rsidP="00516DAE">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الاتفاقية الدولية الخاصة بالحقوق المدنية والسياسية للإنسان الصادرة عام 1966.</w:t>
      </w:r>
    </w:p>
    <w:p w:rsidR="001C2950" w:rsidRDefault="001C2950" w:rsidP="00516DAE">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إعلان حقوق الطفل الصادر عام 1959.</w:t>
      </w:r>
    </w:p>
    <w:p w:rsidR="001C2950" w:rsidRPr="001C2950" w:rsidRDefault="001C2950" w:rsidP="00516DAE">
      <w:pPr>
        <w:pStyle w:val="a7"/>
        <w:numPr>
          <w:ilvl w:val="0"/>
          <w:numId w:val="16"/>
        </w:numPr>
        <w:spacing w:after="0" w:line="480" w:lineRule="exact"/>
        <w:jc w:val="both"/>
        <w:outlineLvl w:val="0"/>
        <w:rPr>
          <w:rFonts w:cs="Traditional Arabic"/>
          <w:sz w:val="36"/>
          <w:szCs w:val="36"/>
          <w:rtl/>
        </w:rPr>
      </w:pPr>
      <w:r>
        <w:rPr>
          <w:rFonts w:cs="Traditional Arabic" w:hint="cs"/>
          <w:sz w:val="36"/>
          <w:szCs w:val="36"/>
          <w:rtl/>
        </w:rPr>
        <w:t>اتفاقية لاهاي لسنة 1907 بشأن القواعد المنظمة للحرب وتسوية المنازعات.</w:t>
      </w:r>
    </w:p>
    <w:p w:rsidR="00653264" w:rsidRDefault="00653264" w:rsidP="00653264">
      <w:pPr>
        <w:spacing w:after="0" w:line="480" w:lineRule="exact"/>
        <w:ind w:firstLine="720"/>
        <w:contextualSpacing/>
        <w:jc w:val="both"/>
        <w:outlineLvl w:val="0"/>
        <w:rPr>
          <w:rFonts w:cs="Traditional Arabic" w:hint="cs"/>
          <w:b/>
          <w:bCs/>
          <w:sz w:val="36"/>
          <w:szCs w:val="36"/>
          <w:u w:val="single"/>
          <w:rtl/>
        </w:rPr>
      </w:pPr>
    </w:p>
    <w:p w:rsidR="00653264" w:rsidRDefault="00653264" w:rsidP="00653264">
      <w:pPr>
        <w:spacing w:after="0" w:line="480" w:lineRule="exact"/>
        <w:ind w:firstLine="720"/>
        <w:contextualSpacing/>
        <w:jc w:val="both"/>
        <w:outlineLvl w:val="0"/>
        <w:rPr>
          <w:rFonts w:cs="Traditional Arabic" w:hint="cs"/>
          <w:b/>
          <w:bCs/>
          <w:sz w:val="36"/>
          <w:szCs w:val="36"/>
          <w:u w:val="single"/>
          <w:rtl/>
        </w:rPr>
      </w:pPr>
    </w:p>
    <w:p w:rsidR="00653264" w:rsidRDefault="001C2950" w:rsidP="00653264">
      <w:pPr>
        <w:spacing w:after="0" w:line="480" w:lineRule="exact"/>
        <w:ind w:firstLine="720"/>
        <w:contextualSpacing/>
        <w:jc w:val="both"/>
        <w:outlineLvl w:val="0"/>
        <w:rPr>
          <w:rFonts w:cs="Traditional Arabic" w:hint="cs"/>
          <w:sz w:val="36"/>
          <w:szCs w:val="36"/>
          <w:rtl/>
        </w:rPr>
      </w:pPr>
      <w:r w:rsidRPr="001C2950">
        <w:rPr>
          <w:rFonts w:cs="Traditional Arabic" w:hint="cs"/>
          <w:b/>
          <w:bCs/>
          <w:sz w:val="36"/>
          <w:szCs w:val="36"/>
          <w:u w:val="single"/>
          <w:rtl/>
        </w:rPr>
        <w:lastRenderedPageBreak/>
        <w:t>ثانيا:</w:t>
      </w:r>
      <w:r w:rsidRPr="001C2950">
        <w:rPr>
          <w:rFonts w:cs="Traditional Arabic" w:hint="cs"/>
          <w:sz w:val="36"/>
          <w:szCs w:val="36"/>
          <w:u w:val="single"/>
          <w:rtl/>
        </w:rPr>
        <w:t xml:space="preserve"> المنظمات الدولية (السياسية والاقتصادية):</w:t>
      </w:r>
      <w:r w:rsidR="00653264">
        <w:rPr>
          <w:rFonts w:cs="Traditional Arabic" w:hint="cs"/>
          <w:sz w:val="36"/>
          <w:szCs w:val="36"/>
          <w:u w:val="single"/>
          <w:rtl/>
        </w:rPr>
        <w:t xml:space="preserve"> </w:t>
      </w:r>
      <w:r w:rsidR="00653264">
        <w:rPr>
          <w:rFonts w:cs="Traditional Arabic" w:hint="cs"/>
          <w:sz w:val="36"/>
          <w:szCs w:val="36"/>
          <w:rtl/>
        </w:rPr>
        <w:t xml:space="preserve"> </w:t>
      </w:r>
    </w:p>
    <w:p w:rsidR="001C2950" w:rsidRDefault="001C2950" w:rsidP="0065326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إلى جانب القانون الدولي العام كفرع منبثق عن القانون العام الدولي، توجد المنظمات الدولية التي بدأت تشكل فرعا مستقلا من فروع القانون العام الدولي. </w:t>
      </w:r>
    </w:p>
    <w:p w:rsidR="001C2950" w:rsidRDefault="001C295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حيث تعتبر القواعد القانونية المنظمة لنشأتها ونشاطها وانحلالها أكثر تحديدا ووضوحا من حيث إنها صيغت كبنود في اتفاقيات دولية عامة.</w:t>
      </w:r>
    </w:p>
    <w:p w:rsidR="001C2950" w:rsidRPr="00653264" w:rsidRDefault="001C2950" w:rsidP="00516DAE">
      <w:pPr>
        <w:spacing w:after="0" w:line="480" w:lineRule="exact"/>
        <w:ind w:firstLine="720"/>
        <w:contextualSpacing/>
        <w:jc w:val="both"/>
        <w:outlineLvl w:val="0"/>
        <w:rPr>
          <w:rFonts w:cs="Traditional Arabic"/>
          <w:sz w:val="34"/>
          <w:szCs w:val="34"/>
          <w:rtl/>
        </w:rPr>
      </w:pPr>
      <w:r w:rsidRPr="00653264">
        <w:rPr>
          <w:rFonts w:cs="Traditional Arabic" w:hint="cs"/>
          <w:sz w:val="34"/>
          <w:szCs w:val="34"/>
          <w:rtl/>
        </w:rPr>
        <w:t>وتتعدد أشكال المنظمات الدولية بتعدد الأهداف والمجالات التي تسعى كل منظمة إلى تحقيقها، حيث يوجد منها: منظمات سياسية دولية (الأمم المتحدة والأجهزة التابعة لها) ومنظمات سياسية إقليمية (الجامعة العربية، ومنظمة الوحدة الإفريقية وغيرهما)، كما يوجد منها منظمات اقتصادية إقليمية (صندوق النقد العربي) كما يوجد منها منظمات تجارية دولية (منظمة التجارة العالمية) وهناك منظمات اجتماعية كثيرة دولية وإقليمية.</w:t>
      </w:r>
    </w:p>
    <w:p w:rsidR="001C2950" w:rsidRDefault="001C295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وتحدد الاتفاقيات الدولية بإنشاء </w:t>
      </w:r>
      <w:r w:rsidR="00BB42E8">
        <w:rPr>
          <w:rFonts w:cs="Traditional Arabic" w:hint="cs"/>
          <w:sz w:val="36"/>
          <w:szCs w:val="36"/>
          <w:rtl/>
        </w:rPr>
        <w:t>كل منظمة أحكام عضوية كل دولة عضو فيها وحقوق والتزامات كل دولة عضو تجاه باقي الدول الأعضاء.</w:t>
      </w:r>
    </w:p>
    <w:p w:rsidR="00BB42E8" w:rsidRPr="00BB42E8" w:rsidRDefault="00BB42E8" w:rsidP="00516DAE">
      <w:pPr>
        <w:spacing w:after="0" w:line="480" w:lineRule="exact"/>
        <w:ind w:firstLine="720"/>
        <w:contextualSpacing/>
        <w:jc w:val="both"/>
        <w:outlineLvl w:val="0"/>
        <w:rPr>
          <w:rFonts w:cs="Traditional Arabic"/>
          <w:sz w:val="36"/>
          <w:szCs w:val="36"/>
          <w:u w:val="single"/>
          <w:rtl/>
        </w:rPr>
      </w:pPr>
      <w:r w:rsidRPr="00BB42E8">
        <w:rPr>
          <w:rFonts w:cs="Traditional Arabic" w:hint="cs"/>
          <w:b/>
          <w:bCs/>
          <w:sz w:val="36"/>
          <w:szCs w:val="36"/>
          <w:u w:val="single"/>
          <w:rtl/>
        </w:rPr>
        <w:t>ثالثا:</w:t>
      </w:r>
      <w:r w:rsidRPr="00BB42E8">
        <w:rPr>
          <w:rFonts w:cs="Traditional Arabic" w:hint="cs"/>
          <w:sz w:val="36"/>
          <w:szCs w:val="36"/>
          <w:u w:val="single"/>
          <w:rtl/>
        </w:rPr>
        <w:t xml:space="preserve"> القانون (النظام) الدستوري/ السياسي:</w:t>
      </w:r>
    </w:p>
    <w:p w:rsidR="00BB42E8" w:rsidRDefault="00BB42E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النظام الدستوري</w:t>
      </w:r>
      <w:r w:rsidR="002E5EDA">
        <w:rPr>
          <w:rFonts w:cs="Traditional Arabic" w:hint="cs"/>
          <w:sz w:val="36"/>
          <w:szCs w:val="36"/>
          <w:rtl/>
        </w:rPr>
        <w:t xml:space="preserve"> هو: مجموعة القواعد التي تحدد </w:t>
      </w:r>
      <w:r w:rsidR="00A41246">
        <w:rPr>
          <w:rFonts w:cs="Traditional Arabic" w:hint="cs"/>
          <w:sz w:val="36"/>
          <w:szCs w:val="36"/>
          <w:rtl/>
        </w:rPr>
        <w:t>أساس الدولة من حيث بيان شكلها ونظام الحكم فيها وسلطاتها العامة والهيئات التي تباشر هذه السلطات واختصاصات كل هيئة وعلاقة كل منها بالأخرى، وتقرر حقوق وحريات الأفراد الأساسية وعلاقتهم بالدولة وهيئاتها وسلطاتها العامة. وقد يعبّر عن القانون الدستوري بالنظام الأساسي للحكم أو بالدستور.</w:t>
      </w:r>
    </w:p>
    <w:p w:rsidR="00A41246" w:rsidRDefault="00A41246" w:rsidP="00516DAE">
      <w:pPr>
        <w:spacing w:after="0" w:line="480" w:lineRule="exact"/>
        <w:ind w:firstLine="720"/>
        <w:contextualSpacing/>
        <w:jc w:val="both"/>
        <w:outlineLvl w:val="0"/>
        <w:rPr>
          <w:rFonts w:cs="Traditional Arabic"/>
          <w:spacing w:val="-6"/>
          <w:sz w:val="36"/>
          <w:szCs w:val="36"/>
          <w:rtl/>
        </w:rPr>
      </w:pPr>
      <w:r w:rsidRPr="00A41246">
        <w:rPr>
          <w:rFonts w:cs="Traditional Arabic" w:hint="cs"/>
          <w:sz w:val="36"/>
          <w:szCs w:val="36"/>
          <w:u w:val="single"/>
          <w:rtl/>
        </w:rPr>
        <w:t>موضوعات النظام الدستوري:</w:t>
      </w:r>
      <w:r>
        <w:rPr>
          <w:rFonts w:cs="Traditional Arabic" w:hint="cs"/>
          <w:sz w:val="36"/>
          <w:szCs w:val="36"/>
          <w:rtl/>
        </w:rPr>
        <w:t xml:space="preserve"> </w:t>
      </w:r>
      <w:r w:rsidRPr="00A41246">
        <w:rPr>
          <w:rFonts w:cs="Traditional Arabic" w:hint="cs"/>
          <w:spacing w:val="-6"/>
          <w:sz w:val="36"/>
          <w:szCs w:val="36"/>
          <w:rtl/>
        </w:rPr>
        <w:t>يهتم النظام الدستوري بدراسة ما يلي</w:t>
      </w:r>
      <w:r>
        <w:rPr>
          <w:rFonts w:cs="Traditional Arabic" w:hint="cs"/>
          <w:spacing w:val="-6"/>
          <w:sz w:val="36"/>
          <w:szCs w:val="36"/>
          <w:rtl/>
        </w:rPr>
        <w:t>:</w:t>
      </w:r>
    </w:p>
    <w:p w:rsidR="00A41246" w:rsidRDefault="00A41246" w:rsidP="00516DAE">
      <w:pPr>
        <w:spacing w:after="0" w:line="480" w:lineRule="exact"/>
        <w:ind w:firstLine="720"/>
        <w:contextualSpacing/>
        <w:jc w:val="both"/>
        <w:outlineLvl w:val="0"/>
        <w:rPr>
          <w:rFonts w:cs="Traditional Arabic"/>
          <w:spacing w:val="-6"/>
          <w:sz w:val="36"/>
          <w:szCs w:val="36"/>
          <w:rtl/>
        </w:rPr>
      </w:pPr>
      <w:r>
        <w:rPr>
          <w:rFonts w:cs="Traditional Arabic" w:hint="cs"/>
          <w:spacing w:val="-6"/>
          <w:sz w:val="36"/>
          <w:szCs w:val="36"/>
          <w:rtl/>
        </w:rPr>
        <w:t xml:space="preserve">1- تحديد شكل الدولة ونوع الحكومة، من حيث كون الدولة دولة خلافة إسلامية أو دولة ملكية أو جمهورية رئاسية أو وزارية، نيابية أو غير نيابية، </w:t>
      </w:r>
      <w:r>
        <w:rPr>
          <w:rFonts w:cs="Traditional Arabic" w:hint="cs"/>
          <w:spacing w:val="-6"/>
          <w:sz w:val="36"/>
          <w:szCs w:val="36"/>
          <w:rtl/>
        </w:rPr>
        <w:lastRenderedPageBreak/>
        <w:t xml:space="preserve">بسيطة أو </w:t>
      </w:r>
      <w:r w:rsidR="00946293">
        <w:rPr>
          <w:rFonts w:cs="Traditional Arabic" w:hint="cs"/>
          <w:spacing w:val="-6"/>
          <w:sz w:val="36"/>
          <w:szCs w:val="36"/>
          <w:rtl/>
        </w:rPr>
        <w:t>مركبة</w:t>
      </w:r>
      <w:r>
        <w:rPr>
          <w:rFonts w:cs="Traditional Arabic" w:hint="cs"/>
          <w:spacing w:val="-6"/>
          <w:sz w:val="36"/>
          <w:szCs w:val="36"/>
          <w:rtl/>
        </w:rPr>
        <w:t xml:space="preserve"> فيدرالية أو كونفدرالية، ومن حيث كون الحكومة رئاسية أو وزارية حزبية.</w:t>
      </w:r>
    </w:p>
    <w:p w:rsidR="00A41246" w:rsidRDefault="00A41246" w:rsidP="00516DAE">
      <w:pPr>
        <w:spacing w:after="0" w:line="480" w:lineRule="exact"/>
        <w:ind w:firstLine="720"/>
        <w:contextualSpacing/>
        <w:jc w:val="both"/>
        <w:outlineLvl w:val="0"/>
        <w:rPr>
          <w:rFonts w:cs="Traditional Arabic"/>
          <w:sz w:val="36"/>
          <w:szCs w:val="36"/>
          <w:rtl/>
        </w:rPr>
      </w:pPr>
      <w:r>
        <w:rPr>
          <w:rFonts w:cs="Traditional Arabic" w:hint="cs"/>
          <w:spacing w:val="-6"/>
          <w:sz w:val="36"/>
          <w:szCs w:val="36"/>
          <w:rtl/>
        </w:rPr>
        <w:t xml:space="preserve">2- بيان تشكيل </w:t>
      </w:r>
      <w:r>
        <w:rPr>
          <w:rFonts w:cs="Traditional Arabic" w:hint="cs"/>
          <w:sz w:val="36"/>
          <w:szCs w:val="36"/>
          <w:rtl/>
        </w:rPr>
        <w:t xml:space="preserve">السلطات العامة في الدولة والهيئات التي تتكون </w:t>
      </w:r>
      <w:r w:rsidR="00946293">
        <w:rPr>
          <w:rFonts w:cs="Traditional Arabic" w:hint="cs"/>
          <w:sz w:val="36"/>
          <w:szCs w:val="36"/>
          <w:rtl/>
        </w:rPr>
        <w:t>منها</w:t>
      </w:r>
      <w:r>
        <w:rPr>
          <w:rFonts w:cs="Traditional Arabic" w:hint="cs"/>
          <w:sz w:val="36"/>
          <w:szCs w:val="36"/>
          <w:rtl/>
        </w:rPr>
        <w:t xml:space="preserve"> هذه السلطات وتشكيلها واختصاصها وعلاقتها ببعضها، وهل تقوم هذه العلاقة على مبدأ الفصل التام بين السلطات، أو على مبدأ التداخل فيما بينها بما يجيز للسلطة التنفيذية أن تتدخل في عمل السلطتين التشريعية والقضائية، وبما يجيز للسلطة التشريعية أن تراقب أعمال السلطة التنفيذية، وبما يجيز للسلطة القضائية أن تراقب دستورية ما تصدره السلطة التشريعية من أنظمة (قوانين) وما تصدره السلطة التنفيذية من قرارات وأوامر إدارية، وما مدى هذا التدخل من جانب كل سلطة في أعمال الأخرى.</w:t>
      </w:r>
    </w:p>
    <w:p w:rsidR="00A41246" w:rsidRDefault="00A4124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3- تقرير نطاق ما يتمتع به الأفراد من حق المشاركة في الحياة السياسية عن طريق الترشيح لعضوية البرلمان والمجالس المحلية، والانتخابات العامة.</w:t>
      </w:r>
    </w:p>
    <w:p w:rsidR="00A41246" w:rsidRDefault="00A4124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تقرير حقوق وحريات الأفراد الأساسية والتي تردّ في </w:t>
      </w:r>
      <w:r w:rsidR="00946293">
        <w:rPr>
          <w:rFonts w:cs="Traditional Arabic" w:hint="cs"/>
          <w:sz w:val="36"/>
          <w:szCs w:val="36"/>
          <w:rtl/>
        </w:rPr>
        <w:t>مجموعها</w:t>
      </w:r>
      <w:r>
        <w:rPr>
          <w:rFonts w:cs="Traditional Arabic" w:hint="cs"/>
          <w:sz w:val="36"/>
          <w:szCs w:val="36"/>
          <w:rtl/>
        </w:rPr>
        <w:t xml:space="preserve"> إلى حقين يتفرع عنهما سائر الحقوق والحريات، وهما: الحق في الحرية والحق في المساواة، وتعطي لفظة الحرية مدلولا واسعا يشمل: الحريات الشخصية وحرية التملك والاعتقاد والرأي والاجتماع والتعليم وحرمة المسكن والمراسلات الخاصة. أما لفظة المساواة فإن مدلولها الموسع يشمل: المساواة في تولي الوظائف العامة وأمام القضاء وفي تحمل الأعباء المالية للدولة.</w:t>
      </w:r>
    </w:p>
    <w:p w:rsidR="00A41246" w:rsidRDefault="00A4124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وإنما يسمى النظام الدستوري بالنظام الأساسي للدولة من حيث كونه يقتصر على المبادئ العامة والأحكام الكلية لما يتضمنه من موضوعات، تاركا في كل ذلك التفاصيل لما يعرف بالتشريع (القانون/ النظام) العادي ولذلك يقال: إن الدستور هو مصدر التشريعات العادية.</w:t>
      </w:r>
    </w:p>
    <w:p w:rsidR="000D5AE9" w:rsidRDefault="00A4124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ونود أن نلفت النظر هنا إلى أننا في نطاق الشريعة الإسلامية والدولة الإسلامية نقول: إن القرآن الكريم والسنة النبوية هما مصدرا التشريع الأساسيان. إلا أنهما لا </w:t>
      </w:r>
      <w:r w:rsidR="00946293">
        <w:rPr>
          <w:rFonts w:cs="Traditional Arabic" w:hint="cs"/>
          <w:sz w:val="36"/>
          <w:szCs w:val="36"/>
          <w:rtl/>
        </w:rPr>
        <w:t>وجه للمقارنة</w:t>
      </w:r>
      <w:r>
        <w:rPr>
          <w:rFonts w:cs="Traditional Arabic" w:hint="cs"/>
          <w:sz w:val="36"/>
          <w:szCs w:val="36"/>
          <w:rtl/>
        </w:rPr>
        <w:t xml:space="preserve"> بينهما وبين التشريعات الدستورية، وذلك من حيث إن القواعد والأحكام</w:t>
      </w:r>
      <w:r w:rsidR="00625498">
        <w:rPr>
          <w:rFonts w:cs="Traditional Arabic" w:hint="cs"/>
          <w:sz w:val="36"/>
          <w:szCs w:val="36"/>
          <w:rtl/>
        </w:rPr>
        <w:t xml:space="preserve"> المستمدة منهما وباعتبارهما تعبير عن إرادة الله -عز وجل- بطريق مباشر (في القرآن) أو بطريق غير مباشر (في السنة) </w:t>
      </w:r>
      <w:r w:rsidR="00946293">
        <w:rPr>
          <w:rFonts w:cs="Traditional Arabic" w:hint="cs"/>
          <w:sz w:val="36"/>
          <w:szCs w:val="36"/>
          <w:rtl/>
        </w:rPr>
        <w:t>يتسمان</w:t>
      </w:r>
      <w:r w:rsidR="00625498">
        <w:rPr>
          <w:rFonts w:cs="Traditional Arabic" w:hint="cs"/>
          <w:sz w:val="36"/>
          <w:szCs w:val="36"/>
          <w:rtl/>
        </w:rPr>
        <w:t xml:space="preserve"> بالخلود وبالجمود المطلق، الذي من مقتضاه عدم جواز وعدم إمكان </w:t>
      </w:r>
      <w:r w:rsidR="00946293">
        <w:rPr>
          <w:rFonts w:cs="Traditional Arabic" w:hint="cs"/>
          <w:sz w:val="36"/>
          <w:szCs w:val="36"/>
          <w:rtl/>
        </w:rPr>
        <w:t>تغيير نصوصهما</w:t>
      </w:r>
      <w:r w:rsidR="00625498">
        <w:rPr>
          <w:rFonts w:cs="Traditional Arabic" w:hint="cs"/>
          <w:sz w:val="36"/>
          <w:szCs w:val="36"/>
          <w:rtl/>
        </w:rPr>
        <w:t>، لأنها ليست من وضع أحد من البشر حتى يدخلها التعديل أو التغيير. وعلى هذا: فإنه لا يمكن تشبيه القرآن والسنة بالقواعد الدستورية وفقا لاصطلاح فقهاء القانون العام المعاصرين، لأن المُسَلَّم به أن للجماعة في كل وقت مطلق الحرية في تغيير دستورها وتعديله وفقا لإجراءات معينة، وهذا ما لا يثبت في شأن القرآن والسنة.</w:t>
      </w:r>
    </w:p>
    <w:p w:rsidR="000D5AE9" w:rsidRPr="000D5AE9" w:rsidRDefault="000D5AE9" w:rsidP="00516DAE">
      <w:pPr>
        <w:spacing w:after="0" w:line="480" w:lineRule="exact"/>
        <w:ind w:firstLine="720"/>
        <w:contextualSpacing/>
        <w:jc w:val="both"/>
        <w:outlineLvl w:val="0"/>
        <w:rPr>
          <w:rFonts w:cs="Traditional Arabic"/>
          <w:sz w:val="36"/>
          <w:szCs w:val="36"/>
          <w:u w:val="single"/>
          <w:rtl/>
        </w:rPr>
      </w:pPr>
      <w:r w:rsidRPr="000D5AE9">
        <w:rPr>
          <w:rFonts w:cs="Traditional Arabic" w:hint="cs"/>
          <w:b/>
          <w:bCs/>
          <w:sz w:val="36"/>
          <w:szCs w:val="36"/>
          <w:u w:val="single"/>
          <w:rtl/>
        </w:rPr>
        <w:t>رابعا:</w:t>
      </w:r>
      <w:r w:rsidRPr="000D5AE9">
        <w:rPr>
          <w:rFonts w:cs="Traditional Arabic" w:hint="cs"/>
          <w:sz w:val="36"/>
          <w:szCs w:val="36"/>
          <w:u w:val="single"/>
          <w:rtl/>
        </w:rPr>
        <w:t xml:space="preserve"> القانون (النظام) الإداري: </w:t>
      </w:r>
    </w:p>
    <w:p w:rsidR="000D5AE9" w:rsidRDefault="000D5AE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النظام الإداري هو: مجموعة القواعد التي تنظم نشاط السلطة التنفيذية (الحكومة) في قيامها بوظيفتها الإدارية ذات الصلة بإدارة المرافق العامة الحكومية والخدمية كما يمكن تعريفه بأنه: مجموعة القواعد التي تحكم نشاط الأجهزة الإدارية في علاقتها بالمستفيدين من خدماتها العامة وفيما يثور بينها وبينهم من منازعات.</w:t>
      </w:r>
    </w:p>
    <w:p w:rsidR="00A41246" w:rsidRDefault="000D5AE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ويختلف دور النظام الإداري في موقفه إزاء السلطة التنفيذية عن دور النظام الدستوري من حيث كون الأخير يهتم بتحديد شكل الحكومة وتنظيم علاقاتها بكل من السلطتين التشريعية والقضائية، كما يهتم كذلك بتنظيم م</w:t>
      </w:r>
      <w:r w:rsidR="008C5F4A">
        <w:rPr>
          <w:rFonts w:cs="Traditional Arabic" w:hint="cs"/>
          <w:sz w:val="36"/>
          <w:szCs w:val="36"/>
          <w:rtl/>
        </w:rPr>
        <w:t>ا تقوم به الح</w:t>
      </w:r>
      <w:r>
        <w:rPr>
          <w:rFonts w:cs="Traditional Arabic" w:hint="cs"/>
          <w:sz w:val="36"/>
          <w:szCs w:val="36"/>
          <w:rtl/>
        </w:rPr>
        <w:t xml:space="preserve">كومة من أعمال السيادة بما لها من سلطة مطلقة على رعاياها في </w:t>
      </w:r>
      <w:r w:rsidRPr="008C5F4A">
        <w:rPr>
          <w:rFonts w:cs="Traditional Arabic" w:hint="cs"/>
          <w:spacing w:val="-12"/>
          <w:sz w:val="36"/>
          <w:szCs w:val="36"/>
          <w:rtl/>
        </w:rPr>
        <w:t>إصدار الأوامر النهائية التي لا تخضع فيها إلى رقابة البرلمان أو القضاء وذلك مثل إعلان حالة الطوارئ وحلّ البرلمان ودعوته إلى الانعقاد، وإعلان الحرب وإبرام المعاهدات.</w:t>
      </w:r>
    </w:p>
    <w:p w:rsidR="000D5AE9" w:rsidRDefault="000D5AE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وعليه: فإن ما ينظمه قواعد النظام الدستوري من شئون وأعمال السلطة التنفيذية، تعتبر خارجة عن نطاق ومجال عمل النظام الإداري، الذي لا ينظم من أعمال السلطة التنفيذية إلا ما يعرف بأعمال الإدارة، وهي طائفة الأعمال المتصلة بتصريف شئون الحياة اليومية في المجتمع وإدارة المرافق العامة، أو بمعنى آخر الوظائف الإدارية للسلطة التنفيذية.</w:t>
      </w:r>
    </w:p>
    <w:p w:rsidR="000D5AE9" w:rsidRPr="000D5AE9" w:rsidRDefault="000D5AE9" w:rsidP="00516DAE">
      <w:pPr>
        <w:spacing w:after="0" w:line="480" w:lineRule="exact"/>
        <w:ind w:firstLine="720"/>
        <w:contextualSpacing/>
        <w:jc w:val="both"/>
        <w:outlineLvl w:val="0"/>
        <w:rPr>
          <w:rFonts w:cs="Traditional Arabic"/>
          <w:sz w:val="36"/>
          <w:szCs w:val="36"/>
          <w:u w:val="single"/>
          <w:rtl/>
        </w:rPr>
      </w:pPr>
      <w:r w:rsidRPr="000D5AE9">
        <w:rPr>
          <w:rFonts w:cs="Traditional Arabic" w:hint="cs"/>
          <w:sz w:val="36"/>
          <w:szCs w:val="36"/>
          <w:u w:val="single"/>
          <w:rtl/>
        </w:rPr>
        <w:t>نطاق (مجال عمل النظام الإداري):</w:t>
      </w:r>
    </w:p>
    <w:p w:rsidR="000D5AE9" w:rsidRDefault="000D5AE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من حيث كون النظام الإداري يقتصر على تنظيم الوظيفة الإدارية للسلطة التنفيذية أي نشاطها في إدارة المرافق العامة الخدمية والحكومية، فإن نطاقه أو مجال عمله يقتصر على المجالات التالية:</w:t>
      </w:r>
    </w:p>
    <w:p w:rsidR="000D5AE9" w:rsidRDefault="000D5AE9" w:rsidP="00516DAE">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تحديد الأشخاص والهيئات التي تباشر الأعمال الإدارية وبيان طريقة تكوينها وصلاحيات كل منها، وعلاقة بعضها بالبعض، وعلاقتها بالأفراد.</w:t>
      </w:r>
    </w:p>
    <w:p w:rsidR="000D5AE9" w:rsidRDefault="000D5AE9" w:rsidP="00516DAE">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بيان النظام القانوني الذي تخضع له ممتلكات الدولة (العامة والخاصة) وأموالها العامة.</w:t>
      </w:r>
    </w:p>
    <w:p w:rsidR="000D5AE9" w:rsidRDefault="000D5AE9" w:rsidP="00516DAE">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 xml:space="preserve">تنظيم علاقة الدولة بموظفي مرافقها العامة من حيث التعيين </w:t>
      </w:r>
      <w:r w:rsidRPr="008C5F4A">
        <w:rPr>
          <w:rFonts w:cs="Traditional Arabic" w:hint="cs"/>
          <w:spacing w:val="-10"/>
          <w:sz w:val="36"/>
          <w:szCs w:val="36"/>
          <w:rtl/>
        </w:rPr>
        <w:t>والترقية والنقل والندب والإعارة والتأديب والاستقالة وإنهاء الخدمة.</w:t>
      </w:r>
    </w:p>
    <w:p w:rsidR="000D5AE9" w:rsidRDefault="000D5AE9" w:rsidP="00516DAE">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بيان الأعمال الإدارية وشروط صحتها وأحكام الرقابة القضائية عليها.</w:t>
      </w:r>
    </w:p>
    <w:p w:rsidR="000D5AE9" w:rsidRPr="000D5AE9" w:rsidRDefault="000D5AE9" w:rsidP="00516DAE">
      <w:pPr>
        <w:pStyle w:val="a7"/>
        <w:numPr>
          <w:ilvl w:val="0"/>
          <w:numId w:val="17"/>
        </w:numPr>
        <w:spacing w:after="0" w:line="480" w:lineRule="exact"/>
        <w:jc w:val="both"/>
        <w:outlineLvl w:val="0"/>
        <w:rPr>
          <w:rFonts w:cs="Traditional Arabic"/>
          <w:sz w:val="36"/>
          <w:szCs w:val="36"/>
          <w:rtl/>
        </w:rPr>
      </w:pPr>
      <w:r>
        <w:rPr>
          <w:rFonts w:cs="Traditional Arabic" w:hint="cs"/>
          <w:sz w:val="36"/>
          <w:szCs w:val="36"/>
          <w:rtl/>
        </w:rPr>
        <w:t>بيان حقوق وامتيازات السلطات الإدارية في مواجهة الأفراد حال قيامها بأعمال تستهدف تحقيق المصلحة العامة، ومن ذلك: حق التنفيذ المباشر، وحق نزع الملكية الخاصة أو الاستيلاء عليها مؤقتا للمصلحة العامة.</w:t>
      </w:r>
    </w:p>
    <w:p w:rsidR="00653264" w:rsidRDefault="00653264" w:rsidP="00516DAE">
      <w:pPr>
        <w:spacing w:after="0" w:line="480" w:lineRule="exact"/>
        <w:ind w:firstLine="720"/>
        <w:contextualSpacing/>
        <w:jc w:val="both"/>
        <w:outlineLvl w:val="0"/>
        <w:rPr>
          <w:rFonts w:cs="Traditional Arabic" w:hint="cs"/>
          <w:sz w:val="36"/>
          <w:szCs w:val="36"/>
          <w:u w:val="single"/>
          <w:rtl/>
        </w:rPr>
      </w:pPr>
    </w:p>
    <w:p w:rsidR="001C2950" w:rsidRPr="000D5AE9" w:rsidRDefault="000D5AE9" w:rsidP="00516DAE">
      <w:pPr>
        <w:spacing w:after="0" w:line="480" w:lineRule="exact"/>
        <w:ind w:firstLine="720"/>
        <w:contextualSpacing/>
        <w:jc w:val="both"/>
        <w:outlineLvl w:val="0"/>
        <w:rPr>
          <w:rFonts w:cs="Traditional Arabic"/>
          <w:sz w:val="36"/>
          <w:szCs w:val="36"/>
          <w:u w:val="single"/>
          <w:rtl/>
        </w:rPr>
      </w:pPr>
      <w:r w:rsidRPr="000D5AE9">
        <w:rPr>
          <w:rFonts w:cs="Traditional Arabic" w:hint="cs"/>
          <w:sz w:val="36"/>
          <w:szCs w:val="36"/>
          <w:u w:val="single"/>
          <w:rtl/>
        </w:rPr>
        <w:lastRenderedPageBreak/>
        <w:t>خصائص النظام (القانون) الإداري:</w:t>
      </w:r>
    </w:p>
    <w:p w:rsidR="008C5F4A" w:rsidRDefault="000D5AE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تتسم قواعد</w:t>
      </w:r>
      <w:r w:rsidR="008C5F4A">
        <w:rPr>
          <w:rFonts w:cs="Traditional Arabic" w:hint="cs"/>
          <w:sz w:val="36"/>
          <w:szCs w:val="36"/>
          <w:rtl/>
        </w:rPr>
        <w:t xml:space="preserve"> النظام الإداري بخاصيتين رئيستين هما:</w:t>
      </w:r>
    </w:p>
    <w:p w:rsidR="008C5F4A" w:rsidRDefault="008C5F4A" w:rsidP="00516DAE">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كثرة التعديلات التي ترد عليها.</w:t>
      </w:r>
    </w:p>
    <w:p w:rsidR="000D5AE9" w:rsidRPr="008C5F4A" w:rsidRDefault="008C5F4A" w:rsidP="00516DAE">
      <w:pPr>
        <w:pStyle w:val="a7"/>
        <w:numPr>
          <w:ilvl w:val="0"/>
          <w:numId w:val="18"/>
        </w:numPr>
        <w:spacing w:after="0" w:line="480" w:lineRule="exact"/>
        <w:jc w:val="both"/>
        <w:outlineLvl w:val="0"/>
        <w:rPr>
          <w:rFonts w:cs="Traditional Arabic"/>
          <w:sz w:val="36"/>
          <w:szCs w:val="36"/>
          <w:rtl/>
        </w:rPr>
      </w:pPr>
      <w:r>
        <w:rPr>
          <w:rFonts w:cs="Traditional Arabic" w:hint="cs"/>
          <w:sz w:val="36"/>
          <w:szCs w:val="36"/>
          <w:rtl/>
        </w:rPr>
        <w:t>تناثرها في أنظمة متعددة وصعوبة جمعها في مجموعة واحدة.</w:t>
      </w:r>
      <w:r w:rsidR="000D5AE9" w:rsidRPr="008C5F4A">
        <w:rPr>
          <w:rFonts w:cs="Traditional Arabic" w:hint="cs"/>
          <w:sz w:val="36"/>
          <w:szCs w:val="36"/>
          <w:rtl/>
        </w:rPr>
        <w:t xml:space="preserve"> </w:t>
      </w:r>
    </w:p>
    <w:p w:rsidR="001C2950" w:rsidRDefault="008C5F4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وهاتان الخاصيتان وليدتا التزايد المتلاصق والمستمر لتدخل الدولة في جميع مجالات الحياتين الاقتصادية والاجتماعية لمجتمعها وهو الأمر الذي يستدعي توسعها الدائم في إنشاء المرافق العامة الخدمية، وتوسعها الدائم في إيجاد فرص عمل وظيفية لشباب الخريجين لديها.</w:t>
      </w:r>
    </w:p>
    <w:p w:rsidR="008C5F4A" w:rsidRPr="008C5F4A" w:rsidRDefault="008C5F4A" w:rsidP="00516DAE">
      <w:pPr>
        <w:spacing w:after="0" w:line="480" w:lineRule="exact"/>
        <w:ind w:firstLine="720"/>
        <w:contextualSpacing/>
        <w:jc w:val="both"/>
        <w:outlineLvl w:val="0"/>
        <w:rPr>
          <w:rFonts w:cs="Traditional Arabic"/>
          <w:sz w:val="36"/>
          <w:szCs w:val="36"/>
          <w:u w:val="single"/>
          <w:rtl/>
        </w:rPr>
      </w:pPr>
      <w:r w:rsidRPr="008C5F4A">
        <w:rPr>
          <w:rFonts w:cs="Traditional Arabic" w:hint="cs"/>
          <w:b/>
          <w:bCs/>
          <w:sz w:val="36"/>
          <w:szCs w:val="36"/>
          <w:u w:val="single"/>
          <w:rtl/>
        </w:rPr>
        <w:t>خامسا:</w:t>
      </w:r>
      <w:r w:rsidRPr="008C5F4A">
        <w:rPr>
          <w:rFonts w:cs="Traditional Arabic" w:hint="cs"/>
          <w:sz w:val="36"/>
          <w:szCs w:val="36"/>
          <w:u w:val="single"/>
          <w:rtl/>
        </w:rPr>
        <w:t xml:space="preserve"> النظام (القانون) المالي والضريبي:</w:t>
      </w:r>
    </w:p>
    <w:p w:rsidR="008C5F4A" w:rsidRDefault="008C5F4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النظام المالي هو: مجموعة القواعد التي تنظم النشاط المالي للدولة بعناصره الثلاث:</w:t>
      </w:r>
    </w:p>
    <w:p w:rsidR="008C5F4A" w:rsidRDefault="008C5F4A" w:rsidP="00516DAE">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t>إجراء النفقات العامة.</w:t>
      </w:r>
    </w:p>
    <w:p w:rsidR="008C5F4A" w:rsidRDefault="008C5F4A" w:rsidP="00516DAE">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t>تحصيل الإيرادات العامة.</w:t>
      </w:r>
    </w:p>
    <w:p w:rsidR="008C5F4A" w:rsidRDefault="008C5F4A" w:rsidP="00516DAE">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t>إعداد وتنفيذ الميزانية العامة، ويعبر النظام المالي في حقيقته عن فرعين رئيسين من النظم هما:</w:t>
      </w:r>
    </w:p>
    <w:p w:rsidR="008C5F4A" w:rsidRDefault="008C5F4A" w:rsidP="00516DAE">
      <w:pPr>
        <w:pStyle w:val="a7"/>
        <w:numPr>
          <w:ilvl w:val="0"/>
          <w:numId w:val="20"/>
        </w:numPr>
        <w:spacing w:after="0" w:line="480" w:lineRule="exact"/>
        <w:jc w:val="both"/>
        <w:outlineLvl w:val="0"/>
        <w:rPr>
          <w:rFonts w:cs="Traditional Arabic"/>
          <w:sz w:val="36"/>
          <w:szCs w:val="36"/>
        </w:rPr>
      </w:pPr>
      <w:r>
        <w:rPr>
          <w:rFonts w:cs="Traditional Arabic" w:hint="cs"/>
          <w:sz w:val="36"/>
          <w:szCs w:val="36"/>
          <w:rtl/>
        </w:rPr>
        <w:t>نظام (قانون) الميزانية العامة للدولة.</w:t>
      </w:r>
    </w:p>
    <w:p w:rsidR="008C5F4A" w:rsidRPr="008C5F4A" w:rsidRDefault="008C5F4A" w:rsidP="00516DAE">
      <w:pPr>
        <w:pStyle w:val="a7"/>
        <w:numPr>
          <w:ilvl w:val="0"/>
          <w:numId w:val="20"/>
        </w:numPr>
        <w:spacing w:after="0" w:line="480" w:lineRule="exact"/>
        <w:jc w:val="both"/>
        <w:outlineLvl w:val="0"/>
        <w:rPr>
          <w:rFonts w:cs="Traditional Arabic"/>
          <w:sz w:val="36"/>
          <w:szCs w:val="36"/>
          <w:rtl/>
        </w:rPr>
      </w:pPr>
      <w:r>
        <w:rPr>
          <w:rFonts w:cs="Traditional Arabic" w:hint="cs"/>
          <w:sz w:val="36"/>
          <w:szCs w:val="36"/>
          <w:rtl/>
        </w:rPr>
        <w:t>النظام (القانون) الضريبي.</w:t>
      </w:r>
    </w:p>
    <w:p w:rsidR="001C2950" w:rsidRDefault="008C5F4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قانون (نظام) ربط الميزانية العامة فإنه يشكل البرنامج المالي للحكومة في السنة المقبلة حيث يحدد أبواب وتقسيم نفقاتها العامة، بحسب ما إذا كانت نفقات تسييرية للجهاز الإداري للدولة أو نفقات تحويلية لرفع مستوى الطبقات الاجتماعية الفقيرة، أو نفقات استثمارية تهدف إلى خلق أصول رأسمالية جديدة منتجة، وحيث يحدد كذلك مصادر إيرادات الدولة العادية والاستثنائية من دومينها العام </w:t>
      </w:r>
      <w:r w:rsidR="001255E7">
        <w:rPr>
          <w:rFonts w:cs="Traditional Arabic" w:hint="cs"/>
          <w:sz w:val="36"/>
          <w:szCs w:val="36"/>
          <w:rtl/>
        </w:rPr>
        <w:t xml:space="preserve">والخاص ومن الضرائب والرسوم </w:t>
      </w:r>
      <w:r w:rsidR="001255E7">
        <w:rPr>
          <w:rFonts w:cs="Traditional Arabic" w:hint="cs"/>
          <w:sz w:val="36"/>
          <w:szCs w:val="36"/>
          <w:rtl/>
        </w:rPr>
        <w:lastRenderedPageBreak/>
        <w:t>والقروض العامة والتمويل بالعجز أو التمويل بالتضخم أو الإصدار النقدي الجديد، حيث يهدف هذا البرنامج المالي للحكومة إلى ضمان إجراء الإنفاق العام على مدار السنة المقبلة دون حدوث عجز موسمي في الإيرادات يمنع من ضخ حجم النفقات العامة المطلوبة في أي وقت من أوقات العام، كما يهدف هذا البرنامج المالي للحكومة كذلك إلى ضمان إحكام الرقابة على المال العام فضلا عن إيجاد التوازن بين النفقات والموارد العامة</w:t>
      </w:r>
      <w:r w:rsidR="00946293">
        <w:rPr>
          <w:rFonts w:cs="Traditional Arabic" w:hint="cs"/>
          <w:sz w:val="36"/>
          <w:szCs w:val="36"/>
          <w:rtl/>
        </w:rPr>
        <w:t xml:space="preserve"> العادية</w:t>
      </w:r>
      <w:r w:rsidR="001255E7">
        <w:rPr>
          <w:rFonts w:cs="Traditional Arabic" w:hint="cs"/>
          <w:sz w:val="36"/>
          <w:szCs w:val="36"/>
          <w:rtl/>
        </w:rPr>
        <w:t xml:space="preserve"> للدولة.</w:t>
      </w:r>
    </w:p>
    <w:p w:rsidR="001255E7" w:rsidRDefault="001255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نظام (قانون) الضرائب فيقصد به: مجموعة القواعد التي تمكّن الدولة من اقتطاع قدر من المال من دخول أو ثروات أو </w:t>
      </w:r>
      <w:r w:rsidR="007C0B33">
        <w:rPr>
          <w:rFonts w:cs="Traditional Arabic" w:hint="cs"/>
          <w:sz w:val="36"/>
          <w:szCs w:val="36"/>
          <w:rtl/>
        </w:rPr>
        <w:t>إن</w:t>
      </w:r>
      <w:r>
        <w:rPr>
          <w:rFonts w:cs="Traditional Arabic" w:hint="cs"/>
          <w:sz w:val="36"/>
          <w:szCs w:val="36"/>
          <w:rtl/>
        </w:rPr>
        <w:t>فاق الأفراد جبرا وبدون مقابل مساهمة منهم في تحمل أعباء الدولة العامة.</w:t>
      </w:r>
    </w:p>
    <w:p w:rsidR="007C0B33" w:rsidRDefault="007C0B3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وتتعدد الضرائب التي تفرضها الدولة على الأفراد بتعدد مصادر الدخول والثروات وصور الإنفاق والتداول الفردي، حيث يمكن تقسيمها إلى:</w:t>
      </w:r>
    </w:p>
    <w:p w:rsidR="007C0B33" w:rsidRDefault="007C0B33" w:rsidP="00516DAE">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ضرائب الدخل على الأشخاص الطبيعيين وتشمل: الضريبة  على توزيعات رؤوس الأموال المنقولة، والضريبة على الأرباح التجارية والصناعية، والضريبة على دخل العمل، والضريبة على كسب العمل والمهن الحرة غير التجارية، والضريبة على الأطيان الزراعية، والضريبة على الشقق المفروشة.</w:t>
      </w:r>
    </w:p>
    <w:p w:rsidR="007C0B33" w:rsidRDefault="007C0B33" w:rsidP="00516DAE">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ضرائب الدخل على الأشخاص الاعتبارية: وهي الشركات والمنشآت التجارية والصناعية والزراعية والسياحية والفندقية ذات الشخصية الاعتبارية المستقلة عن أشخاص الشركاء فيها، حيث تفرض الضريبة على صافي أرباح هذه الشركات.</w:t>
      </w:r>
    </w:p>
    <w:p w:rsidR="007C0B33" w:rsidRDefault="007C0B33" w:rsidP="00516DAE">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ضرائب رأس المال.</w:t>
      </w:r>
    </w:p>
    <w:p w:rsidR="007C0B33" w:rsidRDefault="007C0B33" w:rsidP="00516DAE">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ضرائب الإنفاق والتداول.</w:t>
      </w:r>
    </w:p>
    <w:p w:rsidR="007C0B33" w:rsidRDefault="00946293" w:rsidP="00516DAE">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lastRenderedPageBreak/>
        <w:t>ضرائب</w:t>
      </w:r>
      <w:r w:rsidR="007C0B33">
        <w:rPr>
          <w:rFonts w:cs="Traditional Arabic" w:hint="cs"/>
          <w:sz w:val="36"/>
          <w:szCs w:val="36"/>
          <w:rtl/>
        </w:rPr>
        <w:t xml:space="preserve"> المبيعات.</w:t>
      </w:r>
    </w:p>
    <w:p w:rsidR="007C0B33" w:rsidRDefault="007C0B33" w:rsidP="00516DAE">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ضريبة الدمغة على الاتساع.</w:t>
      </w:r>
    </w:p>
    <w:p w:rsidR="007C0B33" w:rsidRPr="007C0B33" w:rsidRDefault="007C0B33" w:rsidP="00516DAE">
      <w:pPr>
        <w:pStyle w:val="a7"/>
        <w:numPr>
          <w:ilvl w:val="0"/>
          <w:numId w:val="21"/>
        </w:numPr>
        <w:spacing w:after="0" w:line="480" w:lineRule="exact"/>
        <w:jc w:val="both"/>
        <w:outlineLvl w:val="0"/>
        <w:rPr>
          <w:rFonts w:cs="Traditional Arabic"/>
          <w:sz w:val="36"/>
          <w:szCs w:val="36"/>
          <w:rtl/>
        </w:rPr>
      </w:pPr>
      <w:r>
        <w:rPr>
          <w:rFonts w:cs="Traditional Arabic" w:hint="cs"/>
          <w:sz w:val="36"/>
          <w:szCs w:val="36"/>
          <w:rtl/>
        </w:rPr>
        <w:t>الضرائب الجمركية.</w:t>
      </w:r>
    </w:p>
    <w:p w:rsidR="001C2950" w:rsidRDefault="007C0B3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وتشكل هذه الأنواع من الضرائب التي يمكن للدولة أن تأخذ بها مجتمعة أو تأخذ ببعضها تشكل ما يعرف بالإيرادات السيادية العادية.</w:t>
      </w:r>
    </w:p>
    <w:p w:rsidR="007C0B33" w:rsidRPr="005539A7" w:rsidRDefault="007C0B33" w:rsidP="00516DAE">
      <w:pPr>
        <w:spacing w:after="0" w:line="480" w:lineRule="exact"/>
        <w:ind w:firstLine="720"/>
        <w:contextualSpacing/>
        <w:jc w:val="both"/>
        <w:outlineLvl w:val="0"/>
        <w:rPr>
          <w:rFonts w:cs="Traditional Arabic"/>
          <w:sz w:val="35"/>
          <w:szCs w:val="35"/>
          <w:rtl/>
        </w:rPr>
      </w:pPr>
      <w:r w:rsidRPr="005539A7">
        <w:rPr>
          <w:rFonts w:cs="Traditional Arabic" w:hint="cs"/>
          <w:sz w:val="35"/>
          <w:szCs w:val="35"/>
          <w:rtl/>
        </w:rPr>
        <w:t>وإنما كان النظام المالي أحد فروع النظام (القانون) العام من حيث إن الدولة باعتبارها صاحبة السيادة والسلطان هي التي تنفرد بوضع وربط قانون الميزانية الع</w:t>
      </w:r>
      <w:r w:rsidR="00946293">
        <w:rPr>
          <w:rFonts w:cs="Traditional Arabic" w:hint="cs"/>
          <w:sz w:val="35"/>
          <w:szCs w:val="35"/>
          <w:rtl/>
        </w:rPr>
        <w:t>ا</w:t>
      </w:r>
      <w:r w:rsidRPr="005539A7">
        <w:rPr>
          <w:rFonts w:cs="Traditional Arabic" w:hint="cs"/>
          <w:sz w:val="35"/>
          <w:szCs w:val="35"/>
          <w:rtl/>
        </w:rPr>
        <w:t xml:space="preserve">مة حيث تختص الحكومة بإعداد وتنفيذ وببعض وجوه مراقبة الميزانية، ويختص البرلمان (السلطة التشريعية) بالتصديق على الميزانية ومراقبتها، وكذلك من حيث إن الدولة باعتبارها صاحبة السيادة والسلطان هي التي </w:t>
      </w:r>
      <w:r w:rsidRPr="005539A7">
        <w:rPr>
          <w:rFonts w:cs="Traditional Arabic" w:hint="cs"/>
          <w:spacing w:val="-8"/>
          <w:sz w:val="35"/>
          <w:szCs w:val="35"/>
          <w:rtl/>
        </w:rPr>
        <w:t>تنفرد بفرض ضرائبها على المواطنين والمقيمين وفقا لنظريات  التبعية الثلاث وهي:</w:t>
      </w:r>
    </w:p>
    <w:p w:rsidR="007C0B33" w:rsidRPr="005539A7" w:rsidRDefault="007C0B33" w:rsidP="00516DAE">
      <w:pPr>
        <w:pStyle w:val="a7"/>
        <w:numPr>
          <w:ilvl w:val="0"/>
          <w:numId w:val="22"/>
        </w:numPr>
        <w:spacing w:after="0" w:line="480" w:lineRule="exact"/>
        <w:jc w:val="both"/>
        <w:outlineLvl w:val="0"/>
        <w:rPr>
          <w:rFonts w:cs="Traditional Arabic"/>
          <w:sz w:val="35"/>
          <w:szCs w:val="35"/>
        </w:rPr>
      </w:pPr>
      <w:r w:rsidRPr="005539A7">
        <w:rPr>
          <w:rFonts w:cs="Traditional Arabic" w:hint="cs"/>
          <w:sz w:val="35"/>
          <w:szCs w:val="35"/>
          <w:rtl/>
        </w:rPr>
        <w:t>التبعية السياسية (الجنسية) والتي تعطي الحق لدولة الجنسية أن تفرض ضرائبها على كل من يحمل جنسيتها حتى ولو كان يعمل في الخارج.</w:t>
      </w:r>
    </w:p>
    <w:p w:rsidR="007C0B33" w:rsidRPr="005539A7" w:rsidRDefault="007C0B33" w:rsidP="00516DAE">
      <w:pPr>
        <w:pStyle w:val="a7"/>
        <w:numPr>
          <w:ilvl w:val="0"/>
          <w:numId w:val="22"/>
        </w:numPr>
        <w:spacing w:after="0" w:line="480" w:lineRule="exact"/>
        <w:jc w:val="both"/>
        <w:outlineLvl w:val="0"/>
        <w:rPr>
          <w:rFonts w:cs="Traditional Arabic"/>
          <w:sz w:val="35"/>
          <w:szCs w:val="35"/>
        </w:rPr>
      </w:pPr>
      <w:r w:rsidRPr="005539A7">
        <w:rPr>
          <w:rFonts w:cs="Traditional Arabic" w:hint="cs"/>
          <w:sz w:val="35"/>
          <w:szCs w:val="35"/>
          <w:rtl/>
        </w:rPr>
        <w:t>التبعية الاجتماعية (الإقامة) والتي تعطي الحق للدولة التي يقيم فيها الأجنبي معظم أيام السنة أن تفرض ضرائبها عليه في مقابل تمتعه بخدمات مرافقها العامة.</w:t>
      </w:r>
    </w:p>
    <w:p w:rsidR="007C0B33" w:rsidRPr="005539A7" w:rsidRDefault="00946293" w:rsidP="00516DAE">
      <w:pPr>
        <w:pStyle w:val="a7"/>
        <w:numPr>
          <w:ilvl w:val="0"/>
          <w:numId w:val="22"/>
        </w:numPr>
        <w:spacing w:after="0" w:line="480" w:lineRule="exact"/>
        <w:jc w:val="both"/>
        <w:outlineLvl w:val="0"/>
        <w:rPr>
          <w:rFonts w:cs="Traditional Arabic"/>
          <w:sz w:val="35"/>
          <w:szCs w:val="35"/>
          <w:rtl/>
        </w:rPr>
      </w:pPr>
      <w:r w:rsidRPr="005539A7">
        <w:rPr>
          <w:rFonts w:cs="Traditional Arabic" w:hint="cs"/>
          <w:sz w:val="35"/>
          <w:szCs w:val="35"/>
          <w:rtl/>
        </w:rPr>
        <w:t>التبعية</w:t>
      </w:r>
      <w:r w:rsidR="007C0B33" w:rsidRPr="005539A7">
        <w:rPr>
          <w:rFonts w:cs="Traditional Arabic" w:hint="cs"/>
          <w:sz w:val="35"/>
          <w:szCs w:val="35"/>
          <w:rtl/>
        </w:rPr>
        <w:t xml:space="preserve"> الاقتصادية (دولة مصدر الإيراد) والتي تعطي الحق لدولة مصدر الإيراد أن تفرض ضرائبها على المستثمر الأجنبي الذي يحصل على إيراد من استثماراته على أراضيها؛ فالدولة في القانونين المكونين للنظام المالي صاحبة سيادة وسلطان، لهذا كان هذا النظام أحد فروع القانون العام.</w:t>
      </w:r>
    </w:p>
    <w:p w:rsidR="00653264" w:rsidRDefault="00653264" w:rsidP="00516DAE">
      <w:pPr>
        <w:spacing w:after="0" w:line="480" w:lineRule="exact"/>
        <w:ind w:firstLine="720"/>
        <w:contextualSpacing/>
        <w:jc w:val="both"/>
        <w:outlineLvl w:val="0"/>
        <w:rPr>
          <w:rFonts w:cs="Traditional Arabic" w:hint="cs"/>
          <w:b/>
          <w:bCs/>
          <w:sz w:val="36"/>
          <w:szCs w:val="36"/>
          <w:u w:val="single"/>
          <w:rtl/>
        </w:rPr>
      </w:pPr>
    </w:p>
    <w:p w:rsidR="007C0B33" w:rsidRPr="005539A7" w:rsidRDefault="005539A7" w:rsidP="00516DAE">
      <w:pPr>
        <w:spacing w:after="0" w:line="480" w:lineRule="exact"/>
        <w:ind w:firstLine="720"/>
        <w:contextualSpacing/>
        <w:jc w:val="both"/>
        <w:outlineLvl w:val="0"/>
        <w:rPr>
          <w:rFonts w:cs="Traditional Arabic"/>
          <w:sz w:val="36"/>
          <w:szCs w:val="36"/>
          <w:u w:val="single"/>
          <w:rtl/>
        </w:rPr>
      </w:pPr>
      <w:r w:rsidRPr="005539A7">
        <w:rPr>
          <w:rFonts w:cs="Traditional Arabic" w:hint="cs"/>
          <w:b/>
          <w:bCs/>
          <w:sz w:val="36"/>
          <w:szCs w:val="36"/>
          <w:u w:val="single"/>
          <w:rtl/>
        </w:rPr>
        <w:lastRenderedPageBreak/>
        <w:t>سادسا:</w:t>
      </w:r>
      <w:r w:rsidRPr="005539A7">
        <w:rPr>
          <w:rFonts w:cs="Traditional Arabic" w:hint="cs"/>
          <w:sz w:val="36"/>
          <w:szCs w:val="36"/>
          <w:u w:val="single"/>
          <w:rtl/>
        </w:rPr>
        <w:t xml:space="preserve"> النظام (القانون) الجنائي:</w:t>
      </w:r>
    </w:p>
    <w:p w:rsidR="005539A7" w:rsidRDefault="005539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يمكن تعريف النظام الجنائي بأنه: مجموعة القواعد التي تحدد الجرائم والعقوبات وإجراءات تعقب المجرمين واتهامهم والتحقيق معهم ومحاكمتهم وتنفيذ العقوبة عليهم.</w:t>
      </w:r>
    </w:p>
    <w:p w:rsidR="005539A7" w:rsidRDefault="005539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يمكن تعريفه كذلك بأنه: مجموعة القواعد التي تنظم حق الدولة في ملاحقة المجرمين، وعقابهم وفقا لإجراءات خاصة.</w:t>
      </w:r>
    </w:p>
    <w:p w:rsidR="005539A7" w:rsidRDefault="005539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التعريف السابق يتضح أن النظام الجنائي يشتمل على نوعين من القواعد النظامية:</w:t>
      </w:r>
    </w:p>
    <w:p w:rsidR="005539A7" w:rsidRDefault="005539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قواعد موضوعية تعنى بتحديد أوصاف وأشكال وأركان الجريمة ومقدار العقوبة و ظروف تشديدها وتخفيفها وشروط توقيعها.</w:t>
      </w:r>
    </w:p>
    <w:p w:rsidR="005539A7" w:rsidRDefault="005539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 قواعد شكلية أو إجرائية وهي تعنى ببيان الإجراءات الواجب اتباعها بصدد تطبيق قانون العقوبات كإجراءات التحقيق الابتدائي وتوجيه الاتهام وتحريك الدعوى الجنائية ضد المتهم وإجراءات المحاكمة وتنفيذ العقوبة المقضي بها.</w:t>
      </w:r>
    </w:p>
    <w:p w:rsidR="005539A7" w:rsidRPr="00946293" w:rsidRDefault="005539A7" w:rsidP="00516DAE">
      <w:pPr>
        <w:spacing w:after="0" w:line="480" w:lineRule="exact"/>
        <w:ind w:firstLine="720"/>
        <w:contextualSpacing/>
        <w:jc w:val="both"/>
        <w:outlineLvl w:val="0"/>
        <w:rPr>
          <w:rFonts w:cs="Traditional Arabic"/>
          <w:sz w:val="36"/>
          <w:szCs w:val="36"/>
          <w:rtl/>
        </w:rPr>
      </w:pPr>
      <w:r w:rsidRPr="00946293">
        <w:rPr>
          <w:rFonts w:cs="Traditional Arabic" w:hint="cs"/>
          <w:sz w:val="36"/>
          <w:szCs w:val="36"/>
          <w:rtl/>
        </w:rPr>
        <w:t>ويطلق الفقه النظامي (القانوني) على قواعد</w:t>
      </w:r>
      <w:r w:rsidR="00946293" w:rsidRPr="00946293">
        <w:rPr>
          <w:rFonts w:cs="Traditional Arabic" w:hint="cs"/>
          <w:sz w:val="36"/>
          <w:szCs w:val="36"/>
          <w:rtl/>
        </w:rPr>
        <w:t xml:space="preserve"> </w:t>
      </w:r>
      <w:r w:rsidRPr="00946293">
        <w:rPr>
          <w:rFonts w:cs="Traditional Arabic" w:hint="cs"/>
          <w:sz w:val="36"/>
          <w:szCs w:val="36"/>
          <w:rtl/>
        </w:rPr>
        <w:t>النوع</w:t>
      </w:r>
      <w:r w:rsidR="00384377" w:rsidRPr="00946293">
        <w:rPr>
          <w:rFonts w:cs="Traditional Arabic" w:hint="cs"/>
          <w:sz w:val="36"/>
          <w:szCs w:val="36"/>
          <w:rtl/>
        </w:rPr>
        <w:t xml:space="preserve"> الأول تسمية: قانون العقوبات والقانون الجزائي، كما يطلق على قواعد النوع الثاني تسمية قانون (نظام) الإجراءات الجنائية أو الإجراءات الجزائية، وفيما يلي تعريف موجز بالفرعين السابقين:</w:t>
      </w:r>
    </w:p>
    <w:p w:rsidR="00384377" w:rsidRPr="00384377" w:rsidRDefault="00384377" w:rsidP="00516DAE">
      <w:pPr>
        <w:pStyle w:val="a7"/>
        <w:numPr>
          <w:ilvl w:val="0"/>
          <w:numId w:val="23"/>
        </w:numPr>
        <w:spacing w:after="0" w:line="480" w:lineRule="exact"/>
        <w:jc w:val="both"/>
        <w:outlineLvl w:val="0"/>
        <w:rPr>
          <w:rFonts w:cs="Traditional Arabic"/>
          <w:sz w:val="36"/>
          <w:szCs w:val="36"/>
          <w:rtl/>
        </w:rPr>
      </w:pPr>
      <w:r>
        <w:rPr>
          <w:rFonts w:cs="Traditional Arabic" w:hint="cs"/>
          <w:sz w:val="36"/>
          <w:szCs w:val="36"/>
          <w:rtl/>
        </w:rPr>
        <w:t>نظام (قانون) العقوبات أو النظام الجزائي:</w:t>
      </w:r>
    </w:p>
    <w:p w:rsidR="00384377" w:rsidRDefault="0038437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مجموعة القواعد التي تحدد أشكال الجرائم والعقوبات المقررة لكل جريمة. وقد درج فقهاء النظام (القانون) الجزائي على تقسيمه إلى قسمين هما: (القسم العام)، و (القسم الخاص).</w:t>
      </w:r>
    </w:p>
    <w:p w:rsidR="00384377" w:rsidRDefault="0038437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أما القسم العام من قانون  العقوبات فإنه يقتصر على بيان الأحكام العامة التي تسري على مختلف الجرائم والمجرمين والعقوبات أيا كان نوع الجريمة، ومن ثم فإن هذا القسم يقتصر على بيان القواعد العامة للمسئولية الجنائية بغض النظر عن نوع أو درجة الجريمة أو مفرداتها. ويشمل القسم العام ما يلي:</w:t>
      </w:r>
    </w:p>
    <w:p w:rsidR="00384377" w:rsidRDefault="00384377" w:rsidP="00516DAE">
      <w:pPr>
        <w:pStyle w:val="a7"/>
        <w:numPr>
          <w:ilvl w:val="0"/>
          <w:numId w:val="24"/>
        </w:numPr>
        <w:spacing w:after="0" w:line="480" w:lineRule="exact"/>
        <w:jc w:val="both"/>
        <w:outlineLvl w:val="0"/>
        <w:rPr>
          <w:rFonts w:cs="Traditional Arabic"/>
          <w:sz w:val="36"/>
          <w:szCs w:val="36"/>
        </w:rPr>
      </w:pPr>
      <w:r>
        <w:rPr>
          <w:rFonts w:cs="Traditional Arabic" w:hint="cs"/>
          <w:sz w:val="36"/>
          <w:szCs w:val="36"/>
          <w:rtl/>
        </w:rPr>
        <w:t>تحديد أنواع الجريمة وتقسيماتها تبعا لمقدار العقوبة المقررة لكل منها (جنايات، جنح، مخالفات).</w:t>
      </w:r>
    </w:p>
    <w:p w:rsidR="00384377" w:rsidRDefault="00384377" w:rsidP="00516DAE">
      <w:pPr>
        <w:pStyle w:val="a7"/>
        <w:numPr>
          <w:ilvl w:val="0"/>
          <w:numId w:val="24"/>
        </w:numPr>
        <w:spacing w:after="0" w:line="480" w:lineRule="exact"/>
        <w:jc w:val="both"/>
        <w:outlineLvl w:val="0"/>
        <w:rPr>
          <w:rFonts w:cs="Traditional Arabic"/>
          <w:sz w:val="36"/>
          <w:szCs w:val="36"/>
        </w:rPr>
      </w:pPr>
      <w:r>
        <w:rPr>
          <w:rFonts w:cs="Traditional Arabic" w:hint="cs"/>
          <w:sz w:val="36"/>
          <w:szCs w:val="36"/>
          <w:rtl/>
        </w:rPr>
        <w:t>تحديد المسئولية الجنائية للمجرم وموانعها والظروف المشددة والمخففة للمسئولية.</w:t>
      </w:r>
    </w:p>
    <w:p w:rsidR="00384377" w:rsidRDefault="00384377" w:rsidP="00516DAE">
      <w:pPr>
        <w:pStyle w:val="a7"/>
        <w:numPr>
          <w:ilvl w:val="0"/>
          <w:numId w:val="24"/>
        </w:numPr>
        <w:spacing w:after="0" w:line="480" w:lineRule="exact"/>
        <w:jc w:val="both"/>
        <w:outlineLvl w:val="0"/>
        <w:rPr>
          <w:rFonts w:cs="Traditional Arabic"/>
          <w:sz w:val="36"/>
          <w:szCs w:val="36"/>
        </w:rPr>
      </w:pPr>
      <w:r>
        <w:rPr>
          <w:rFonts w:cs="Traditional Arabic" w:hint="cs"/>
          <w:sz w:val="36"/>
          <w:szCs w:val="36"/>
          <w:rtl/>
        </w:rPr>
        <w:t>قواعد الاشتراك أو المساهمة الجنائية والشروع وأسباب الإباحة وموانع التبعة.</w:t>
      </w:r>
    </w:p>
    <w:p w:rsidR="0077598E" w:rsidRPr="00384377" w:rsidRDefault="00384377" w:rsidP="00516DAE">
      <w:pPr>
        <w:pStyle w:val="a7"/>
        <w:numPr>
          <w:ilvl w:val="0"/>
          <w:numId w:val="24"/>
        </w:numPr>
        <w:spacing w:after="0" w:line="480" w:lineRule="exact"/>
        <w:jc w:val="both"/>
        <w:outlineLvl w:val="0"/>
        <w:rPr>
          <w:rFonts w:cs="Traditional Arabic"/>
          <w:sz w:val="36"/>
          <w:szCs w:val="36"/>
          <w:rtl/>
        </w:rPr>
      </w:pPr>
      <w:r>
        <w:rPr>
          <w:rFonts w:cs="Traditional Arabic" w:hint="cs"/>
          <w:sz w:val="36"/>
          <w:szCs w:val="36"/>
          <w:rtl/>
        </w:rPr>
        <w:t>بيان أنواع العقوبات وشروط ومقدار كل عقوبة.</w:t>
      </w:r>
      <w:r w:rsidRPr="00384377">
        <w:rPr>
          <w:rFonts w:cs="Traditional Arabic" w:hint="cs"/>
          <w:sz w:val="36"/>
          <w:szCs w:val="36"/>
          <w:rtl/>
        </w:rPr>
        <w:t xml:space="preserve"> </w:t>
      </w:r>
    </w:p>
    <w:p w:rsidR="0077598E" w:rsidRDefault="0038437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القسم الخاص من قانون العقوبات: فإنه يشمل على الأحكام الخاصة بكل جريمة على حدة حيث يبين الركن المادي والركن المعنوي وعلاقة السببية بينهما في كل جريمة كما يبين الصور المختلفة لكل جريمة وذلك بعد تقسيم الجرائم إلى جرائم الاعتداء على النفس وجرائم الاعتداء على ما دون النفس وجرائم الاعتداء على العرض والشرف وجرائم الاعتداء على المال.</w:t>
      </w:r>
    </w:p>
    <w:p w:rsidR="00384377" w:rsidRPr="00384377" w:rsidRDefault="00384377" w:rsidP="00516DAE">
      <w:pPr>
        <w:pStyle w:val="a7"/>
        <w:numPr>
          <w:ilvl w:val="0"/>
          <w:numId w:val="23"/>
        </w:numPr>
        <w:spacing w:after="0" w:line="480" w:lineRule="exact"/>
        <w:jc w:val="both"/>
        <w:outlineLvl w:val="0"/>
        <w:rPr>
          <w:rFonts w:cs="Traditional Arabic"/>
          <w:sz w:val="36"/>
          <w:szCs w:val="36"/>
          <w:rtl/>
        </w:rPr>
      </w:pPr>
      <w:r>
        <w:rPr>
          <w:rFonts w:cs="Traditional Arabic" w:hint="cs"/>
          <w:sz w:val="36"/>
          <w:szCs w:val="36"/>
          <w:rtl/>
        </w:rPr>
        <w:t>نظام (قانون) الإجراءات الجنائية (الجزائية):</w:t>
      </w:r>
    </w:p>
    <w:p w:rsidR="00384377" w:rsidRDefault="0038437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وهو مجموعة </w:t>
      </w:r>
      <w:r w:rsidR="004931CB">
        <w:rPr>
          <w:rFonts w:cs="Traditional Arabic" w:hint="cs"/>
          <w:sz w:val="36"/>
          <w:szCs w:val="36"/>
          <w:rtl/>
        </w:rPr>
        <w:t xml:space="preserve">القواعد التي تبين الإجراءات التي تتبع </w:t>
      </w:r>
      <w:r w:rsidR="00946293">
        <w:rPr>
          <w:rFonts w:cs="Traditional Arabic" w:hint="cs"/>
          <w:sz w:val="36"/>
          <w:szCs w:val="36"/>
          <w:rtl/>
        </w:rPr>
        <w:t>لضبط ا</w:t>
      </w:r>
      <w:r w:rsidR="004931CB">
        <w:rPr>
          <w:rFonts w:cs="Traditional Arabic" w:hint="cs"/>
          <w:sz w:val="36"/>
          <w:szCs w:val="36"/>
          <w:rtl/>
        </w:rPr>
        <w:t xml:space="preserve">لمجرم والتحقيق معه وتوجيه الاتهام إليه وإحالته إلى المحكمة الجزائية والسلطة المختصة بتحريك الدعوى الجزائية ضده وحقوقه أثناء مرحلة التحقيق والمحاكمة وحقوق المجني عليه أو ورثته، وإجراءات الاستدلال والمحاكمة، </w:t>
      </w:r>
      <w:r w:rsidR="004931CB">
        <w:rPr>
          <w:rFonts w:cs="Traditional Arabic" w:hint="cs"/>
          <w:sz w:val="36"/>
          <w:szCs w:val="36"/>
          <w:rtl/>
        </w:rPr>
        <w:lastRenderedPageBreak/>
        <w:t>وانقضاء الدعوى الجزائية وطرق الطعن في الأحكام وكيفية تنفيذ العقوبة المقضي بها، وانقضائها.</w:t>
      </w:r>
    </w:p>
    <w:p w:rsidR="004931CB" w:rsidRDefault="004931C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وبالجملة: فإن نظام الإجراءات الجزائية نظام شكلي قاصر على بيان الإجراءات واجبة الاتباع حال وقوع إحدى الجرائم المنصوص عليها في قانون العقوبات كاملة الأركان، ويهدف نظام الإجراءات الجزائية إلى تعقب المجرم وتقديمه إلى المحاكمة لتوقيع العقوبة المقررة عليه.</w:t>
      </w:r>
    </w:p>
    <w:p w:rsidR="004931CB" w:rsidRPr="004931CB" w:rsidRDefault="004931CB" w:rsidP="00516DAE">
      <w:pPr>
        <w:spacing w:after="0" w:line="480" w:lineRule="exact"/>
        <w:ind w:firstLine="720"/>
        <w:contextualSpacing/>
        <w:jc w:val="both"/>
        <w:outlineLvl w:val="0"/>
        <w:rPr>
          <w:rFonts w:cs="Traditional Arabic"/>
          <w:sz w:val="36"/>
          <w:szCs w:val="36"/>
          <w:u w:val="single"/>
          <w:rtl/>
        </w:rPr>
      </w:pPr>
      <w:r w:rsidRPr="004931CB">
        <w:rPr>
          <w:rFonts w:cs="Traditional Arabic" w:hint="cs"/>
          <w:sz w:val="36"/>
          <w:szCs w:val="36"/>
          <w:u w:val="single"/>
          <w:rtl/>
        </w:rPr>
        <w:t>موضوعات نظام الإجراءات الجزائية:</w:t>
      </w:r>
    </w:p>
    <w:p w:rsidR="004931CB" w:rsidRDefault="004931C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لما كانت قواعد هذا النظام قواعد شكلية إجرائية فإن هذا الفرع النظامي يشمل الموضوعات التالية:</w:t>
      </w:r>
    </w:p>
    <w:p w:rsidR="004931CB" w:rsidRDefault="004931CB" w:rsidP="00516DA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إجراءات الاستدلال (جمع المعلومات وضبطها).</w:t>
      </w:r>
    </w:p>
    <w:p w:rsidR="004931CB" w:rsidRDefault="004931CB" w:rsidP="00516DA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تفتيش الأشخاص والأماكن وإجراءات ضبط الرسائل ومراقبة المحادثات.</w:t>
      </w:r>
    </w:p>
    <w:p w:rsidR="004931CB" w:rsidRDefault="004931CB" w:rsidP="00516DA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إجراءات التحقيق وتصرفات المحقق.</w:t>
      </w:r>
    </w:p>
    <w:p w:rsidR="004931CB" w:rsidRDefault="004931CB" w:rsidP="00516DA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الانتقال والمعاينة والتفتيش وضبط الأشياء المتعلقة بالجريمة والتصرف فيها والاستماع إلى الشهود.</w:t>
      </w:r>
    </w:p>
    <w:p w:rsidR="004931CB" w:rsidRPr="00150EED" w:rsidRDefault="004931CB" w:rsidP="00516DAE">
      <w:pPr>
        <w:pStyle w:val="a7"/>
        <w:numPr>
          <w:ilvl w:val="0"/>
          <w:numId w:val="25"/>
        </w:numPr>
        <w:spacing w:after="0" w:line="480" w:lineRule="exact"/>
        <w:jc w:val="both"/>
        <w:outlineLvl w:val="0"/>
        <w:rPr>
          <w:rFonts w:cs="Traditional Arabic"/>
          <w:spacing w:val="-14"/>
          <w:sz w:val="36"/>
          <w:szCs w:val="36"/>
        </w:rPr>
      </w:pPr>
      <w:r w:rsidRPr="00150EED">
        <w:rPr>
          <w:rFonts w:cs="Traditional Arabic" w:hint="cs"/>
          <w:spacing w:val="-14"/>
          <w:sz w:val="36"/>
          <w:szCs w:val="36"/>
          <w:rtl/>
        </w:rPr>
        <w:t>إجراءات الضبط والإحضار والاستجواب والمواجهة وأوامر التوقيف.</w:t>
      </w:r>
    </w:p>
    <w:p w:rsidR="004931CB" w:rsidRDefault="004931CB" w:rsidP="00516DA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التصرف في الدعوى الجزائية وحقوق كل من الجاني والمجني عليه أثناء نظرها.</w:t>
      </w:r>
    </w:p>
    <w:p w:rsidR="004931CB" w:rsidRDefault="004931CB" w:rsidP="00516DA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إجراءات المحاكمة.</w:t>
      </w:r>
    </w:p>
    <w:p w:rsidR="004931CB" w:rsidRDefault="004931CB" w:rsidP="00516DA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إجراءات الإدعاء بالحق الخاص</w:t>
      </w:r>
      <w:r w:rsidR="00946293">
        <w:rPr>
          <w:rFonts w:cs="Traditional Arabic" w:hint="cs"/>
          <w:sz w:val="36"/>
          <w:szCs w:val="36"/>
          <w:rtl/>
        </w:rPr>
        <w:t xml:space="preserve"> والحق العام</w:t>
      </w:r>
      <w:r>
        <w:rPr>
          <w:rFonts w:cs="Traditional Arabic" w:hint="cs"/>
          <w:sz w:val="36"/>
          <w:szCs w:val="36"/>
          <w:rtl/>
        </w:rPr>
        <w:t>.</w:t>
      </w:r>
    </w:p>
    <w:p w:rsidR="004931CB" w:rsidRDefault="00946293" w:rsidP="00516DA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إجراءات إصدار الحكم الجزائي</w:t>
      </w:r>
      <w:r w:rsidR="004931CB">
        <w:rPr>
          <w:rFonts w:cs="Traditional Arabic" w:hint="cs"/>
          <w:sz w:val="36"/>
          <w:szCs w:val="36"/>
          <w:rtl/>
        </w:rPr>
        <w:t xml:space="preserve"> وأوجه بطلانه وطرق الاعتراض عليه.</w:t>
      </w:r>
    </w:p>
    <w:p w:rsidR="004931CB" w:rsidRDefault="004931CB" w:rsidP="00516DA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قوة الأحكام</w:t>
      </w:r>
      <w:r w:rsidR="00946293">
        <w:rPr>
          <w:rFonts w:cs="Traditional Arabic" w:hint="cs"/>
          <w:sz w:val="36"/>
          <w:szCs w:val="36"/>
          <w:rtl/>
        </w:rPr>
        <w:t xml:space="preserve"> الجزائية</w:t>
      </w:r>
      <w:r>
        <w:rPr>
          <w:rFonts w:cs="Traditional Arabic" w:hint="cs"/>
          <w:sz w:val="36"/>
          <w:szCs w:val="36"/>
          <w:rtl/>
        </w:rPr>
        <w:t xml:space="preserve"> النهائية.</w:t>
      </w:r>
    </w:p>
    <w:p w:rsidR="004931CB" w:rsidRDefault="004931CB" w:rsidP="00516DA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lastRenderedPageBreak/>
        <w:t>الأحكام الجزائية الواجبة التنفيذ.</w:t>
      </w:r>
    </w:p>
    <w:p w:rsidR="004931CB" w:rsidRPr="004931CB" w:rsidRDefault="004931CB" w:rsidP="00516DAE">
      <w:pPr>
        <w:pStyle w:val="a7"/>
        <w:numPr>
          <w:ilvl w:val="0"/>
          <w:numId w:val="25"/>
        </w:numPr>
        <w:spacing w:after="0" w:line="480" w:lineRule="exact"/>
        <w:jc w:val="both"/>
        <w:outlineLvl w:val="0"/>
        <w:rPr>
          <w:rFonts w:cs="Traditional Arabic"/>
          <w:sz w:val="36"/>
          <w:szCs w:val="36"/>
          <w:rtl/>
        </w:rPr>
      </w:pPr>
      <w:r>
        <w:rPr>
          <w:rFonts w:cs="Traditional Arabic" w:hint="cs"/>
          <w:sz w:val="36"/>
          <w:szCs w:val="36"/>
          <w:rtl/>
        </w:rPr>
        <w:t>انقضاء الدعوى الجزائية العامة والخاصة.</w:t>
      </w:r>
    </w:p>
    <w:p w:rsidR="00946293" w:rsidRDefault="00946293" w:rsidP="00516DAE">
      <w:pPr>
        <w:spacing w:after="0" w:line="480" w:lineRule="exact"/>
        <w:ind w:firstLine="720"/>
        <w:contextualSpacing/>
        <w:jc w:val="both"/>
        <w:outlineLvl w:val="0"/>
        <w:rPr>
          <w:rFonts w:cs="Traditional Arabic"/>
          <w:b/>
          <w:bCs/>
          <w:sz w:val="36"/>
          <w:szCs w:val="36"/>
          <w:u w:val="single"/>
          <w:rtl/>
        </w:rPr>
      </w:pPr>
    </w:p>
    <w:p w:rsidR="00384377" w:rsidRPr="00946293" w:rsidRDefault="00946293" w:rsidP="00516DAE">
      <w:pPr>
        <w:spacing w:after="0" w:line="480" w:lineRule="exact"/>
        <w:ind w:firstLine="720"/>
        <w:contextualSpacing/>
        <w:jc w:val="both"/>
        <w:outlineLvl w:val="0"/>
        <w:rPr>
          <w:rFonts w:cs="Traditional Arabic"/>
          <w:b/>
          <w:bCs/>
          <w:sz w:val="36"/>
          <w:szCs w:val="36"/>
          <w:u w:val="single"/>
          <w:rtl/>
        </w:rPr>
      </w:pPr>
      <w:r w:rsidRPr="00946293">
        <w:rPr>
          <w:rFonts w:cs="Traditional Arabic" w:hint="cs"/>
          <w:b/>
          <w:bCs/>
          <w:sz w:val="36"/>
          <w:szCs w:val="36"/>
          <w:u w:val="single"/>
          <w:rtl/>
        </w:rPr>
        <w:t>*</w:t>
      </w:r>
      <w:r>
        <w:rPr>
          <w:rFonts w:cs="Traditional Arabic" w:hint="cs"/>
          <w:b/>
          <w:bCs/>
          <w:sz w:val="36"/>
          <w:szCs w:val="36"/>
          <w:u w:val="single"/>
          <w:rtl/>
        </w:rPr>
        <w:t xml:space="preserve">* </w:t>
      </w:r>
      <w:r w:rsidRPr="00946293">
        <w:rPr>
          <w:rFonts w:cs="Traditional Arabic" w:hint="cs"/>
          <w:b/>
          <w:bCs/>
          <w:sz w:val="36"/>
          <w:szCs w:val="36"/>
          <w:u w:val="single"/>
          <w:rtl/>
        </w:rPr>
        <w:t xml:space="preserve">ثانيا: </w:t>
      </w:r>
      <w:r w:rsidR="004931CB" w:rsidRPr="00946293">
        <w:rPr>
          <w:rFonts w:cs="Traditional Arabic" w:hint="cs"/>
          <w:b/>
          <w:bCs/>
          <w:sz w:val="36"/>
          <w:szCs w:val="36"/>
          <w:u w:val="single"/>
          <w:rtl/>
        </w:rPr>
        <w:t>القانون (النظام) الخاص وفروعه:</w:t>
      </w:r>
    </w:p>
    <w:p w:rsidR="004931CB" w:rsidRDefault="004931C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يمكن تعريف  القانون الخاص في مجموعه بأنه: مجموعة القواعد الملزمة التي تنظم الروابط والعلاقات التعاقدية بين الأفراد فيما بينهم، أو فيما بينهم وبين الدولة لا باعتبارها صاحبة سيادة وسلطان، بل باعتبارها شخصا قانونيا عاديا يقوم بتصرفات عادية وذلك عدا ما تنظمه الأنظمة المتفرعة عن القانون الخاص من علاقات خاصة.</w:t>
      </w:r>
    </w:p>
    <w:p w:rsidR="004931CB" w:rsidRDefault="004931C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كان النظام (القانون) المدني هو الشكل الأول من أشكال القانون الخاص إلى أن تولدت الحاجة إلى وضع أنظمة (قوانين) خاصة لبعض الروابط والعلاقات التعاقدية الخاصة المتفرعة عن القانون المدني، فظهر القانون التجاري والبحري والجوي والزراعي والعمل والتأمينات الاجتماعية والدولي الخاص وهي كلها قوانين متفرعة عن الشكل الأول من أشكال القانون الخاص وهو القانون المدني.</w:t>
      </w:r>
    </w:p>
    <w:p w:rsidR="004931CB" w:rsidRDefault="004931C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الرغم من أن هذه القوانين المتفرعة قد استقلت حاليا إلا أن القانون المدني مازال يمثل الشريعة العامة في روابط وعلاقات الأفراد التعاقدية فيما لم يرد فيه نص أو حكم خاص في أي فرع من الفروع المشار إليها، بحيث يمكن اعتباره المرجع في التعرف على القواعد والمبادئ العامة في العلاقات التعاقدية.</w:t>
      </w:r>
    </w:p>
    <w:p w:rsidR="00EA011A" w:rsidRDefault="004931C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وجد فقهاء القانون الخاص أنه من الأنسب فصل القواعد الإجرائية الواجب اتباعها أمام المحاكم</w:t>
      </w:r>
      <w:r w:rsidR="00EA011A">
        <w:rPr>
          <w:rFonts w:cs="Traditional Arabic" w:hint="cs"/>
          <w:sz w:val="36"/>
          <w:szCs w:val="36"/>
          <w:rtl/>
        </w:rPr>
        <w:t xml:space="preserve"> للوصول إلى الحقوق الفردية الخاصة وفرض احترام القواعد الموضوعية الواردة في القانون المدني وما تفرع عنه من </w:t>
      </w:r>
      <w:r w:rsidR="00EA011A">
        <w:rPr>
          <w:rFonts w:cs="Traditional Arabic" w:hint="cs"/>
          <w:sz w:val="36"/>
          <w:szCs w:val="36"/>
          <w:rtl/>
        </w:rPr>
        <w:lastRenderedPageBreak/>
        <w:t xml:space="preserve">القوانين المشار إليها تحت تسمية: قانون (نظام) المرافعات المدنية والتجارية أو قانون القضاء المدني أو قانون أصول المحاكمات المدنية والذي يسمى في المملكة العربية السعودية بقانون (نظام) المرافعات الشرعية. وعليه: </w:t>
      </w:r>
    </w:p>
    <w:p w:rsidR="00EA011A" w:rsidRDefault="00EA011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فروع القانون الخاص المعروفة حاليا هي:</w:t>
      </w:r>
    </w:p>
    <w:p w:rsidR="00EA011A" w:rsidRDefault="00EA011A" w:rsidP="00516DAE">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القانون المدني.</w:t>
      </w:r>
    </w:p>
    <w:p w:rsidR="00EA011A" w:rsidRDefault="00EA011A" w:rsidP="00516DAE">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القانون التجاري والبحري والجوي.</w:t>
      </w:r>
    </w:p>
    <w:p w:rsidR="00EA011A" w:rsidRDefault="00EA011A" w:rsidP="00516DAE">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قانون العمل والتأمينات الاجتماعية.</w:t>
      </w:r>
    </w:p>
    <w:p w:rsidR="00EA011A" w:rsidRDefault="00EA011A" w:rsidP="00516DAE">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قانون المرافعات المدنية والتجارية (الشرعية).</w:t>
      </w:r>
    </w:p>
    <w:p w:rsidR="00EA011A" w:rsidRPr="00EA011A" w:rsidRDefault="00EA011A" w:rsidP="00516DAE">
      <w:pPr>
        <w:pStyle w:val="a7"/>
        <w:numPr>
          <w:ilvl w:val="0"/>
          <w:numId w:val="26"/>
        </w:numPr>
        <w:spacing w:after="0" w:line="480" w:lineRule="exact"/>
        <w:jc w:val="both"/>
        <w:outlineLvl w:val="0"/>
        <w:rPr>
          <w:rFonts w:cs="Traditional Arabic"/>
          <w:sz w:val="36"/>
          <w:szCs w:val="36"/>
          <w:rtl/>
        </w:rPr>
      </w:pPr>
      <w:r>
        <w:rPr>
          <w:rFonts w:cs="Traditional Arabic" w:hint="cs"/>
          <w:sz w:val="36"/>
          <w:szCs w:val="36"/>
          <w:rtl/>
        </w:rPr>
        <w:t>القانون الدولي الخاص.</w:t>
      </w:r>
    </w:p>
    <w:p w:rsidR="004931CB" w:rsidRDefault="00EA011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وفيما يلي تع</w:t>
      </w:r>
      <w:r w:rsidR="00946293">
        <w:rPr>
          <w:rFonts w:cs="Traditional Arabic" w:hint="cs"/>
          <w:sz w:val="36"/>
          <w:szCs w:val="36"/>
          <w:rtl/>
        </w:rPr>
        <w:t>ر</w:t>
      </w:r>
      <w:r>
        <w:rPr>
          <w:rFonts w:cs="Traditional Arabic" w:hint="cs"/>
          <w:sz w:val="36"/>
          <w:szCs w:val="36"/>
          <w:rtl/>
        </w:rPr>
        <w:t>يف موجز بكل فرع من هذه الفروع:</w:t>
      </w:r>
    </w:p>
    <w:p w:rsidR="00EA011A" w:rsidRPr="00EA011A" w:rsidRDefault="00EA011A" w:rsidP="00516DAE">
      <w:pPr>
        <w:spacing w:after="0" w:line="480" w:lineRule="exact"/>
        <w:ind w:firstLine="720"/>
        <w:contextualSpacing/>
        <w:jc w:val="both"/>
        <w:outlineLvl w:val="0"/>
        <w:rPr>
          <w:rFonts w:cs="Traditional Arabic"/>
          <w:sz w:val="36"/>
          <w:szCs w:val="36"/>
          <w:u w:val="single"/>
          <w:rtl/>
        </w:rPr>
      </w:pPr>
      <w:r w:rsidRPr="005C1A0C">
        <w:rPr>
          <w:rFonts w:cs="Traditional Arabic" w:hint="cs"/>
          <w:b/>
          <w:bCs/>
          <w:sz w:val="36"/>
          <w:szCs w:val="36"/>
          <w:u w:val="single"/>
          <w:rtl/>
        </w:rPr>
        <w:t>أولا:</w:t>
      </w:r>
      <w:r w:rsidRPr="00EA011A">
        <w:rPr>
          <w:rFonts w:cs="Traditional Arabic" w:hint="cs"/>
          <w:sz w:val="36"/>
          <w:szCs w:val="36"/>
          <w:u w:val="single"/>
          <w:rtl/>
        </w:rPr>
        <w:t xml:space="preserve"> النظام (القانون) المدني:</w:t>
      </w:r>
    </w:p>
    <w:p w:rsidR="00EA011A" w:rsidRDefault="00EA011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مجموعة</w:t>
      </w:r>
      <w:r w:rsidR="00150EED">
        <w:rPr>
          <w:rFonts w:cs="Traditional Arabic" w:hint="cs"/>
          <w:sz w:val="36"/>
          <w:szCs w:val="36"/>
          <w:rtl/>
        </w:rPr>
        <w:t xml:space="preserve"> القواعد التي تنظم الروابط </w:t>
      </w:r>
      <w:r w:rsidR="00FF1CBF">
        <w:rPr>
          <w:rFonts w:cs="Traditional Arabic" w:hint="cs"/>
          <w:sz w:val="36"/>
          <w:szCs w:val="36"/>
          <w:rtl/>
        </w:rPr>
        <w:t>و</w:t>
      </w:r>
      <w:r w:rsidR="00150EED">
        <w:rPr>
          <w:rFonts w:cs="Traditional Arabic" w:hint="cs"/>
          <w:sz w:val="36"/>
          <w:szCs w:val="36"/>
          <w:rtl/>
        </w:rPr>
        <w:t>العلاقات التعاقدية الخاصة بين  أفراد</w:t>
      </w:r>
      <w:r>
        <w:rPr>
          <w:rFonts w:cs="Traditional Arabic" w:hint="cs"/>
          <w:sz w:val="36"/>
          <w:szCs w:val="36"/>
          <w:rtl/>
        </w:rPr>
        <w:t xml:space="preserve"> </w:t>
      </w:r>
      <w:r w:rsidR="00150EED">
        <w:rPr>
          <w:rFonts w:cs="Traditional Arabic" w:hint="cs"/>
          <w:sz w:val="36"/>
          <w:szCs w:val="36"/>
          <w:rtl/>
        </w:rPr>
        <w:t>المجتمع، إلا ما أفرد له المنظّم نظاما (قانونا) خاصا به يعالج ما يندرج تحت نطاقه من علاقات يثار بشأنها نزاع.</w:t>
      </w:r>
    </w:p>
    <w:p w:rsidR="00150EED" w:rsidRDefault="00150EE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جرى الخلاف بين فقهاء القانون</w:t>
      </w:r>
      <w:r w:rsidR="00FF1CBF">
        <w:rPr>
          <w:rFonts w:cs="Traditional Arabic" w:hint="cs"/>
          <w:sz w:val="36"/>
          <w:szCs w:val="36"/>
          <w:rtl/>
        </w:rPr>
        <w:t xml:space="preserve"> المدني العرب حول إدراج مسائل الأحوال الشخصية المتصلة بالزواج وما يتعلق به والطلاق وما يتعلق به والميراث والوصية والوقف والنسب والحضانة وغيرها، في نطاق القانون المدني، أو عدم إدراجها في نطاقه، بما ترتب عليه أن ضمت مجموعات القانون المدني في بعض الدول العربية مسائل</w:t>
      </w:r>
      <w:r w:rsidR="00946293">
        <w:rPr>
          <w:rFonts w:cs="Traditional Arabic" w:hint="cs"/>
          <w:sz w:val="36"/>
          <w:szCs w:val="36"/>
          <w:rtl/>
        </w:rPr>
        <w:t xml:space="preserve"> الأحوال الشخصية </w:t>
      </w:r>
      <w:r w:rsidR="00FF1CBF">
        <w:rPr>
          <w:rFonts w:cs="Traditional Arabic" w:hint="cs"/>
          <w:sz w:val="36"/>
          <w:szCs w:val="36"/>
          <w:rtl/>
        </w:rPr>
        <w:t>في نطاق القانون المدني، بينما اقتصر نطاق القانون المدني في بعض الدول العربية الأخرى على مسائل الأحوال العينية أو المالية، أما مسائل الأحوال الشخصية فقد خضع القضاء فيها لأحكام الشريعة الإسلامية وبعض الأنظمة (القوانين الخاصة) مثل قانون الوقف.</w:t>
      </w:r>
    </w:p>
    <w:p w:rsidR="00FF1CBF" w:rsidRDefault="00FF1CB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ولا يوجد في المملكة العربية السعودية نظام (قانون) مدني حتى كتابة هذا المؤلف بل تخضع مسائل الأحوال الشخصية والعينية وكافة الروابط والعلاقات التعاقدية لأحكام الشريعة الإسلامية المتوفرة في مدونات الفقه الحنبلي، التي جرى  القضاء الشرعي في المملكة على الحكم بموجبها.</w:t>
      </w:r>
    </w:p>
    <w:p w:rsidR="00FF1CBF" w:rsidRDefault="00FF1CB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ويقصد بالأحوال الشخصية: مجموعة الصفات الطبيعية أو العائلية التي تميز كل فرد عن غيره ويرتب عليها النظام (القانون) أثرا معينا يمس حياة الفرد الاجتماعية وذلك مثل كون الفرد: ذكرا أو أنثى، زوجا أو مطلقا أو أرملا أو أعزبا، أبا أو ابنا شرعيا، كامل الأهلية أو ناقصها</w:t>
      </w:r>
      <w:r w:rsidR="00946293">
        <w:rPr>
          <w:rFonts w:cs="Traditional Arabic" w:hint="cs"/>
          <w:sz w:val="36"/>
          <w:szCs w:val="36"/>
          <w:rtl/>
        </w:rPr>
        <w:t>.</w:t>
      </w:r>
    </w:p>
    <w:p w:rsidR="00FF1CBF" w:rsidRDefault="00FF1CB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الأحوال العينية أو المالية فهي كل ما يتصل بملكية المال من عقود وروابط وعلاقات تعاقدية خاصة، ووفقا لهذا التقسيم فقد كان من المفترض أن تكون مسائل الوقف والوصية والهبة وغيرها من عقود التبرعات من الأحوال العينية، لكنها وبالنظر إلى قيامها على فكرة الصدقة المندوب إليها شرعا يمكن إدراجها ضمن مسائل الأحوال الشخصية بما </w:t>
      </w:r>
      <w:r w:rsidR="00946293">
        <w:rPr>
          <w:rFonts w:cs="Traditional Arabic" w:hint="cs"/>
          <w:sz w:val="36"/>
          <w:szCs w:val="36"/>
          <w:rtl/>
        </w:rPr>
        <w:t>لها</w:t>
      </w:r>
      <w:r>
        <w:rPr>
          <w:rFonts w:cs="Traditional Arabic" w:hint="cs"/>
          <w:sz w:val="36"/>
          <w:szCs w:val="36"/>
          <w:rtl/>
        </w:rPr>
        <w:t xml:space="preserve"> من ارتباط وثيق بالدين.</w:t>
      </w:r>
    </w:p>
    <w:p w:rsidR="00FF1CBF" w:rsidRPr="00FF1CBF" w:rsidRDefault="00FF1CBF" w:rsidP="00516DAE">
      <w:pPr>
        <w:spacing w:after="0" w:line="480" w:lineRule="exact"/>
        <w:ind w:firstLine="720"/>
        <w:contextualSpacing/>
        <w:jc w:val="both"/>
        <w:outlineLvl w:val="0"/>
        <w:rPr>
          <w:rFonts w:cs="Traditional Arabic"/>
          <w:sz w:val="36"/>
          <w:szCs w:val="36"/>
          <w:u w:val="single"/>
          <w:rtl/>
        </w:rPr>
      </w:pPr>
      <w:r w:rsidRPr="005C1A0C">
        <w:rPr>
          <w:rFonts w:cs="Traditional Arabic" w:hint="cs"/>
          <w:b/>
          <w:bCs/>
          <w:sz w:val="36"/>
          <w:szCs w:val="36"/>
          <w:u w:val="single"/>
          <w:rtl/>
        </w:rPr>
        <w:t>ثانيا:</w:t>
      </w:r>
      <w:r w:rsidRPr="00FF1CBF">
        <w:rPr>
          <w:rFonts w:cs="Traditional Arabic" w:hint="cs"/>
          <w:sz w:val="36"/>
          <w:szCs w:val="36"/>
          <w:u w:val="single"/>
          <w:rtl/>
        </w:rPr>
        <w:t xml:space="preserve"> النظام (القانون) التجاري:</w:t>
      </w:r>
    </w:p>
    <w:p w:rsidR="00FF1CBF" w:rsidRDefault="00FF1CB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مجموعة القواعد التي تنظم العلاقات التجارية بين التجار المتعلقة بنشاطهم التجاري، ويقتصر النظام التجاري في الوقت الحاضر على نظرية التاجر والمحل التجاري والأعمال التجارية بتقسيماتها المختلفة والعقود والأوراق التجارية والإفلاس، وواجبات التجار من إمساك الدفاتر والقيد في السجل التجاري.</w:t>
      </w:r>
    </w:p>
    <w:p w:rsidR="00FF1CBF" w:rsidRDefault="00FF1CB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تفرع عن النظام (القانون) التجاري عددا من الأنظمة ذات الصلة والارتباط به ومنها: نظام الشركات التجارية، نظام الشيك، نظام </w:t>
      </w:r>
      <w:r>
        <w:rPr>
          <w:rFonts w:cs="Traditional Arabic" w:hint="cs"/>
          <w:sz w:val="36"/>
          <w:szCs w:val="36"/>
          <w:rtl/>
        </w:rPr>
        <w:lastRenderedPageBreak/>
        <w:t>السجل التجاري، نظام العلامات التجارية، نظام الأسماء التجارية، نظام الأوراق التجارية، نظام الغرف التجارية والصناعية.</w:t>
      </w:r>
    </w:p>
    <w:p w:rsidR="00FF1CBF" w:rsidRDefault="00FF1CB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كانت الأعمال التجارية في تنظيمها القانوني خاضعة في البداية لنفس أحكام الأعمال المدنية، أي لقواعد القانون المدني، إلا أنه وبالنظر إلى اتساع حركة المبادلات التجارية، وما أصبحت الأعمال التجارية تقوم عليه من السرعة والائتمان فقد دعت الضرورة إلى وضع نظام (قانون</w:t>
      </w:r>
      <w:r w:rsidR="00024CA1">
        <w:rPr>
          <w:rFonts w:cs="Traditional Arabic" w:hint="cs"/>
          <w:sz w:val="36"/>
          <w:szCs w:val="36"/>
          <w:rtl/>
        </w:rPr>
        <w:t>)</w:t>
      </w:r>
      <w:r>
        <w:rPr>
          <w:rFonts w:cs="Traditional Arabic" w:hint="cs"/>
          <w:sz w:val="36"/>
          <w:szCs w:val="36"/>
          <w:rtl/>
        </w:rPr>
        <w:t xml:space="preserve"> تجاري يراعي طبيعة العمل التجاري وما</w:t>
      </w:r>
      <w:r w:rsidR="00EC53B7">
        <w:rPr>
          <w:rFonts w:cs="Traditional Arabic" w:hint="cs"/>
          <w:sz w:val="36"/>
          <w:szCs w:val="36"/>
          <w:rtl/>
        </w:rPr>
        <w:t xml:space="preserve"> يتسم به من السرعة سواء في التغ</w:t>
      </w:r>
      <w:r>
        <w:rPr>
          <w:rFonts w:cs="Traditional Arabic" w:hint="cs"/>
          <w:sz w:val="36"/>
          <w:szCs w:val="36"/>
          <w:rtl/>
        </w:rPr>
        <w:t xml:space="preserve">ير المستمر والمفاجئ في الأسعار وفقا لظروف العرض والطلب </w:t>
      </w:r>
      <w:r w:rsidR="00024CA1">
        <w:rPr>
          <w:rFonts w:cs="Traditional Arabic" w:hint="cs"/>
          <w:sz w:val="36"/>
          <w:szCs w:val="36"/>
          <w:rtl/>
        </w:rPr>
        <w:t>أو</w:t>
      </w:r>
      <w:r>
        <w:rPr>
          <w:rFonts w:cs="Traditional Arabic" w:hint="cs"/>
          <w:sz w:val="36"/>
          <w:szCs w:val="36"/>
          <w:rtl/>
        </w:rPr>
        <w:t xml:space="preserve"> في مجال ما قد يلحق بعض السلع التجارية من فساد وتلف بسبب تأخير تداولها، أو في مجال ما قد  يفوت على المنتج أو التاجر من صفقات رابحة بسبب التأخر في إبرام العقود التجارية.</w:t>
      </w:r>
    </w:p>
    <w:p w:rsidR="00EC53B7" w:rsidRDefault="00EC53B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الوقت ذاته تقوم الأعمال التجارية على عنصر الثقة والائتمان، حيث تتم أغلب العمليات التجارية بالأجل، حيث لا يقوم التاجر بالدفع الفوري لأثمان ما يشتريه لأجل إعادة بيعه، فأغلب أعماله التجارية تتجاوز حدود إمكانياته من النقود السائلة لديه، فكان لابد من اعتماده على الائتمان، وهو الأمر الذي يستتبع نشوء عدد من الروابط المتتابعة بين عدة تجار، وقد يؤدي إخلال أحدهم بالتزامه إلى إخلال الآخرين بالتزاماتهم مما أدى إلى ضرورة تنظيم قانوني خاص بالأعمال التجارية، يضمن للتاجر الحصول على ما يريد من ائتمان، ويلزمه بالوفاء بائتمانه في الموعد المحدد، ويوقع عليه الجزاء السريع والصارم عند إخلاله بالوفاء. لذا:</w:t>
      </w:r>
    </w:p>
    <w:p w:rsidR="00EC53B7" w:rsidRDefault="00EC53B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النظام (القانون) التجاري وهو في سبيل حرصه على تقوية الائتمان بين التجار يحرص على تقرير عدد من المبادئ مثل:</w:t>
      </w:r>
    </w:p>
    <w:p w:rsidR="00EC53B7" w:rsidRDefault="00EC53B7" w:rsidP="00516DAE">
      <w:pPr>
        <w:pStyle w:val="a7"/>
        <w:numPr>
          <w:ilvl w:val="0"/>
          <w:numId w:val="27"/>
        </w:numPr>
        <w:spacing w:after="0" w:line="480" w:lineRule="exact"/>
        <w:jc w:val="both"/>
        <w:outlineLvl w:val="0"/>
        <w:rPr>
          <w:rFonts w:cs="Traditional Arabic"/>
          <w:sz w:val="36"/>
          <w:szCs w:val="36"/>
        </w:rPr>
      </w:pPr>
      <w:r>
        <w:rPr>
          <w:rFonts w:cs="Traditional Arabic" w:hint="cs"/>
          <w:sz w:val="36"/>
          <w:szCs w:val="36"/>
          <w:rtl/>
        </w:rPr>
        <w:lastRenderedPageBreak/>
        <w:t xml:space="preserve">افتراض التضامن بين المدينين بدين تجاري واحد، بحيث يمكن إلزام كل واحد منهم بالمسئولية عن وفاء كامل الدين للدائن، </w:t>
      </w:r>
      <w:r w:rsidR="00946293">
        <w:rPr>
          <w:rFonts w:cs="Traditional Arabic" w:hint="cs"/>
          <w:sz w:val="36"/>
          <w:szCs w:val="36"/>
          <w:rtl/>
        </w:rPr>
        <w:t>أو</w:t>
      </w:r>
      <w:r>
        <w:rPr>
          <w:rFonts w:cs="Traditional Arabic" w:hint="cs"/>
          <w:sz w:val="36"/>
          <w:szCs w:val="36"/>
          <w:rtl/>
        </w:rPr>
        <w:t xml:space="preserve"> عن مقدار حصته فقط.</w:t>
      </w:r>
    </w:p>
    <w:p w:rsidR="00EC53B7" w:rsidRPr="00653264" w:rsidRDefault="00EC53B7" w:rsidP="00516DAE">
      <w:pPr>
        <w:pStyle w:val="a7"/>
        <w:numPr>
          <w:ilvl w:val="0"/>
          <w:numId w:val="27"/>
        </w:numPr>
        <w:spacing w:after="0" w:line="480" w:lineRule="exact"/>
        <w:jc w:val="both"/>
        <w:outlineLvl w:val="0"/>
        <w:rPr>
          <w:rFonts w:cs="Traditional Arabic"/>
          <w:sz w:val="34"/>
          <w:szCs w:val="34"/>
        </w:rPr>
      </w:pPr>
      <w:r w:rsidRPr="00653264">
        <w:rPr>
          <w:rFonts w:cs="Traditional Arabic" w:hint="cs"/>
          <w:sz w:val="34"/>
          <w:szCs w:val="34"/>
          <w:rtl/>
        </w:rPr>
        <w:t>إشهار إفلاس التجار المتوقف عن سداد ديونه لدائنيه، حماية لهم وفقا لنظام خاص يحدد طريقة تصفية أموال التاجر المدين وبيعها وتوزيع حصيلتها على الدائنين دون تزاحم أو تسابق بينهم.</w:t>
      </w:r>
    </w:p>
    <w:p w:rsidR="00EC53B7" w:rsidRPr="00EC53B7" w:rsidRDefault="00EC53B7" w:rsidP="00516DAE">
      <w:pPr>
        <w:pStyle w:val="a7"/>
        <w:numPr>
          <w:ilvl w:val="0"/>
          <w:numId w:val="27"/>
        </w:numPr>
        <w:spacing w:after="0" w:line="480" w:lineRule="exact"/>
        <w:jc w:val="both"/>
        <w:outlineLvl w:val="0"/>
        <w:rPr>
          <w:rFonts w:cs="Traditional Arabic"/>
          <w:sz w:val="36"/>
          <w:szCs w:val="36"/>
          <w:rtl/>
        </w:rPr>
      </w:pPr>
      <w:r>
        <w:rPr>
          <w:rFonts w:cs="Traditional Arabic" w:hint="cs"/>
          <w:sz w:val="36"/>
          <w:szCs w:val="36"/>
          <w:rtl/>
        </w:rPr>
        <w:t>حرمان التاجر من نظرة الميسرة أي من عدم منحه أجلا للوفاء بديونه المتوقف عن الوفاء بها.</w:t>
      </w:r>
    </w:p>
    <w:p w:rsidR="004931CB" w:rsidRDefault="00FA695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w:t>
      </w:r>
      <w:r w:rsidR="00EC53B7">
        <w:rPr>
          <w:rFonts w:cs="Traditional Arabic" w:hint="cs"/>
          <w:sz w:val="36"/>
          <w:szCs w:val="36"/>
          <w:rtl/>
        </w:rPr>
        <w:t>موضوعات النظام (التجاري): يتناول هذا النظام ما يلي:</w:t>
      </w:r>
    </w:p>
    <w:p w:rsidR="00EC53B7" w:rsidRDefault="00EC53B7" w:rsidP="00516DAE">
      <w:pPr>
        <w:pStyle w:val="a7"/>
        <w:numPr>
          <w:ilvl w:val="0"/>
          <w:numId w:val="5"/>
        </w:numPr>
        <w:spacing w:after="0" w:line="480" w:lineRule="exact"/>
        <w:ind w:hanging="372"/>
        <w:jc w:val="both"/>
        <w:outlineLvl w:val="0"/>
        <w:rPr>
          <w:rFonts w:cs="Traditional Arabic"/>
          <w:sz w:val="36"/>
          <w:szCs w:val="36"/>
        </w:rPr>
      </w:pPr>
      <w:r>
        <w:rPr>
          <w:rFonts w:cs="Traditional Arabic" w:hint="cs"/>
          <w:sz w:val="36"/>
          <w:szCs w:val="36"/>
          <w:rtl/>
        </w:rPr>
        <w:t>تحديد ماهية الأعمال التجارية وأنواعها ومعايير التفرقة بينها وبين الأعمال المدنية.</w:t>
      </w:r>
    </w:p>
    <w:p w:rsidR="00EC53B7" w:rsidRDefault="00EC53B7" w:rsidP="00516DAE">
      <w:pPr>
        <w:pStyle w:val="a7"/>
        <w:numPr>
          <w:ilvl w:val="0"/>
          <w:numId w:val="5"/>
        </w:numPr>
        <w:spacing w:after="0" w:line="480" w:lineRule="exact"/>
        <w:ind w:hanging="372"/>
        <w:jc w:val="both"/>
        <w:outlineLvl w:val="0"/>
        <w:rPr>
          <w:rFonts w:cs="Traditional Arabic"/>
          <w:sz w:val="36"/>
          <w:szCs w:val="36"/>
        </w:rPr>
      </w:pPr>
      <w:r>
        <w:rPr>
          <w:rFonts w:cs="Traditional Arabic" w:hint="cs"/>
          <w:sz w:val="36"/>
          <w:szCs w:val="36"/>
          <w:rtl/>
        </w:rPr>
        <w:t>تحديد المقصود بالتاجر والشروط اللازمة لاكتسابه صفة التاجر وأهليته والتزاماته.</w:t>
      </w:r>
    </w:p>
    <w:p w:rsidR="00EC53B7" w:rsidRDefault="00EC53B7" w:rsidP="00516DAE">
      <w:pPr>
        <w:pStyle w:val="a7"/>
        <w:numPr>
          <w:ilvl w:val="0"/>
          <w:numId w:val="5"/>
        </w:numPr>
        <w:spacing w:after="0" w:line="480" w:lineRule="exact"/>
        <w:ind w:hanging="372"/>
        <w:jc w:val="both"/>
        <w:outlineLvl w:val="0"/>
        <w:rPr>
          <w:rFonts w:cs="Traditional Arabic"/>
          <w:sz w:val="36"/>
          <w:szCs w:val="36"/>
        </w:rPr>
      </w:pPr>
      <w:r>
        <w:rPr>
          <w:rFonts w:cs="Traditional Arabic" w:hint="cs"/>
          <w:sz w:val="36"/>
          <w:szCs w:val="36"/>
          <w:rtl/>
        </w:rPr>
        <w:t>العقود التجارية وبخاصة: البيوع التجارية (بيع المحل التجاري) والرهن التجاري وعقود الوساطة التجارية (الوكالة التجارية، الوكالة بالعمولة، السمسرة، وكالات السفر والسياحة).</w:t>
      </w:r>
    </w:p>
    <w:p w:rsidR="00EC53B7" w:rsidRDefault="00EC53B7" w:rsidP="00516DAE">
      <w:pPr>
        <w:pStyle w:val="a7"/>
        <w:numPr>
          <w:ilvl w:val="0"/>
          <w:numId w:val="5"/>
        </w:numPr>
        <w:spacing w:after="0" w:line="480" w:lineRule="exact"/>
        <w:ind w:hanging="372"/>
        <w:jc w:val="both"/>
        <w:outlineLvl w:val="0"/>
        <w:rPr>
          <w:rFonts w:cs="Traditional Arabic"/>
          <w:sz w:val="36"/>
          <w:szCs w:val="36"/>
        </w:rPr>
      </w:pPr>
      <w:r>
        <w:rPr>
          <w:rFonts w:cs="Traditional Arabic" w:hint="cs"/>
          <w:sz w:val="36"/>
          <w:szCs w:val="36"/>
          <w:rtl/>
        </w:rPr>
        <w:t>الأوراق التجارية (الكمبيالة والسند لأمر والشيك).</w:t>
      </w:r>
    </w:p>
    <w:p w:rsidR="00EC53B7" w:rsidRDefault="00EC53B7" w:rsidP="00516DAE">
      <w:pPr>
        <w:pStyle w:val="a7"/>
        <w:numPr>
          <w:ilvl w:val="0"/>
          <w:numId w:val="5"/>
        </w:numPr>
        <w:spacing w:after="0" w:line="480" w:lineRule="exact"/>
        <w:ind w:hanging="372"/>
        <w:jc w:val="both"/>
        <w:outlineLvl w:val="0"/>
        <w:rPr>
          <w:rFonts w:cs="Traditional Arabic"/>
          <w:sz w:val="36"/>
          <w:szCs w:val="36"/>
        </w:rPr>
      </w:pPr>
      <w:r>
        <w:rPr>
          <w:rFonts w:cs="Traditional Arabic" w:hint="cs"/>
          <w:sz w:val="36"/>
          <w:szCs w:val="36"/>
          <w:rtl/>
        </w:rPr>
        <w:t>عمليات البنوك التجارية على تعدد أنواعها.</w:t>
      </w:r>
    </w:p>
    <w:p w:rsidR="00EC53B7" w:rsidRDefault="00EC53B7" w:rsidP="00516DAE">
      <w:pPr>
        <w:pStyle w:val="a7"/>
        <w:numPr>
          <w:ilvl w:val="0"/>
          <w:numId w:val="5"/>
        </w:numPr>
        <w:spacing w:after="0" w:line="480" w:lineRule="exact"/>
        <w:ind w:hanging="372"/>
        <w:jc w:val="both"/>
        <w:outlineLvl w:val="0"/>
        <w:rPr>
          <w:rFonts w:cs="Traditional Arabic"/>
          <w:sz w:val="36"/>
          <w:szCs w:val="36"/>
        </w:rPr>
      </w:pPr>
      <w:r>
        <w:rPr>
          <w:rFonts w:cs="Traditional Arabic" w:hint="cs"/>
          <w:sz w:val="36"/>
          <w:szCs w:val="36"/>
          <w:rtl/>
        </w:rPr>
        <w:t>الإفلاس.</w:t>
      </w:r>
    </w:p>
    <w:p w:rsidR="00EC53B7" w:rsidRPr="00EC53B7" w:rsidRDefault="00EC53B7" w:rsidP="00516DAE">
      <w:pPr>
        <w:pStyle w:val="a7"/>
        <w:numPr>
          <w:ilvl w:val="0"/>
          <w:numId w:val="5"/>
        </w:numPr>
        <w:spacing w:after="0" w:line="480" w:lineRule="exact"/>
        <w:ind w:hanging="372"/>
        <w:jc w:val="both"/>
        <w:outlineLvl w:val="0"/>
        <w:rPr>
          <w:rFonts w:cs="Traditional Arabic"/>
          <w:sz w:val="36"/>
          <w:szCs w:val="36"/>
          <w:rtl/>
        </w:rPr>
      </w:pPr>
      <w:r>
        <w:rPr>
          <w:rFonts w:cs="Traditional Arabic" w:hint="cs"/>
          <w:sz w:val="36"/>
          <w:szCs w:val="36"/>
          <w:rtl/>
        </w:rPr>
        <w:t>طرق الإثبات في المواد التجارية.</w:t>
      </w:r>
    </w:p>
    <w:p w:rsidR="0077598E" w:rsidRPr="00EC53B7" w:rsidRDefault="00EC53B7" w:rsidP="00516DAE">
      <w:pPr>
        <w:spacing w:after="0" w:line="480" w:lineRule="exact"/>
        <w:ind w:firstLine="720"/>
        <w:contextualSpacing/>
        <w:jc w:val="both"/>
        <w:outlineLvl w:val="0"/>
        <w:rPr>
          <w:rFonts w:cs="Traditional Arabic"/>
          <w:sz w:val="36"/>
          <w:szCs w:val="36"/>
          <w:u w:val="single"/>
          <w:rtl/>
        </w:rPr>
      </w:pPr>
      <w:r w:rsidRPr="005C1A0C">
        <w:rPr>
          <w:rFonts w:cs="Traditional Arabic" w:hint="cs"/>
          <w:b/>
          <w:bCs/>
          <w:sz w:val="36"/>
          <w:szCs w:val="36"/>
          <w:u w:val="single"/>
          <w:rtl/>
        </w:rPr>
        <w:t>ثالثا:</w:t>
      </w:r>
      <w:r w:rsidRPr="00EC53B7">
        <w:rPr>
          <w:rFonts w:cs="Traditional Arabic" w:hint="cs"/>
          <w:sz w:val="36"/>
          <w:szCs w:val="36"/>
          <w:u w:val="single"/>
          <w:rtl/>
        </w:rPr>
        <w:t xml:space="preserve"> النظام (القانون) البحري أو قا</w:t>
      </w:r>
      <w:r w:rsidR="0058076E">
        <w:rPr>
          <w:rFonts w:cs="Traditional Arabic" w:hint="cs"/>
          <w:sz w:val="36"/>
          <w:szCs w:val="36"/>
          <w:u w:val="single"/>
          <w:rtl/>
        </w:rPr>
        <w:t>نون التجار</w:t>
      </w:r>
      <w:r w:rsidRPr="00EC53B7">
        <w:rPr>
          <w:rFonts w:cs="Traditional Arabic" w:hint="cs"/>
          <w:sz w:val="36"/>
          <w:szCs w:val="36"/>
          <w:u w:val="single"/>
          <w:rtl/>
        </w:rPr>
        <w:t>ة البحرية:</w:t>
      </w:r>
    </w:p>
    <w:p w:rsidR="00EC53B7" w:rsidRDefault="00EC53B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مجموعة</w:t>
      </w:r>
      <w:r w:rsidR="0058076E">
        <w:rPr>
          <w:rFonts w:cs="Traditional Arabic" w:hint="cs"/>
          <w:sz w:val="36"/>
          <w:szCs w:val="36"/>
          <w:rtl/>
        </w:rPr>
        <w:t xml:space="preserve"> القواعد التي تنظم الملاحة (التجارة) البحرية وما ينشأ عنها من علاقات قانونية ويتناول النظام البحري الموضوعات التالية:</w:t>
      </w:r>
    </w:p>
    <w:p w:rsidR="0058076E" w:rsidRDefault="0058076E" w:rsidP="00516DAE">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lastRenderedPageBreak/>
        <w:t>أنواع الملاحة البحرية.</w:t>
      </w:r>
    </w:p>
    <w:p w:rsidR="0058076E" w:rsidRDefault="0058076E" w:rsidP="00516DAE">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 xml:space="preserve">السفينة وما يرد عليها من حقوق وما يبرم بشأنها من عقود البيع والتجهيز والرهن </w:t>
      </w:r>
      <w:r w:rsidR="00946293">
        <w:rPr>
          <w:rFonts w:cs="Traditional Arabic" w:hint="cs"/>
          <w:sz w:val="36"/>
          <w:szCs w:val="36"/>
          <w:rtl/>
        </w:rPr>
        <w:t>والا</w:t>
      </w:r>
      <w:r>
        <w:rPr>
          <w:rFonts w:cs="Traditional Arabic" w:hint="cs"/>
          <w:sz w:val="36"/>
          <w:szCs w:val="36"/>
          <w:rtl/>
        </w:rPr>
        <w:t>استغلال التجاري وكذا أشخاص السفينة.</w:t>
      </w:r>
    </w:p>
    <w:p w:rsidR="0058076E" w:rsidRDefault="0058076E" w:rsidP="00516DAE">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العقود البحرية (عقود النقل للبضائع والأشخاص) ومسئولية الناقل والحوادث البحرية.</w:t>
      </w:r>
    </w:p>
    <w:p w:rsidR="0058076E" w:rsidRPr="0058076E" w:rsidRDefault="0058076E" w:rsidP="00516DAE">
      <w:pPr>
        <w:pStyle w:val="a7"/>
        <w:numPr>
          <w:ilvl w:val="0"/>
          <w:numId w:val="28"/>
        </w:numPr>
        <w:spacing w:after="0" w:line="480" w:lineRule="exact"/>
        <w:jc w:val="both"/>
        <w:outlineLvl w:val="0"/>
        <w:rPr>
          <w:rFonts w:cs="Traditional Arabic"/>
          <w:sz w:val="36"/>
          <w:szCs w:val="36"/>
          <w:rtl/>
        </w:rPr>
      </w:pPr>
      <w:r>
        <w:rPr>
          <w:rFonts w:cs="Traditional Arabic" w:hint="cs"/>
          <w:sz w:val="36"/>
          <w:szCs w:val="36"/>
          <w:rtl/>
        </w:rPr>
        <w:t>التأمين البحري ضد المخاطر التي تلحق بالسفينة أو بالركاب أو بالبضائع وإلى</w:t>
      </w:r>
      <w:r w:rsidR="00946293">
        <w:rPr>
          <w:rFonts w:cs="Traditional Arabic" w:hint="cs"/>
          <w:sz w:val="36"/>
          <w:szCs w:val="36"/>
          <w:rtl/>
        </w:rPr>
        <w:t xml:space="preserve"> وقت ما كان قانون (نظام) التجار</w:t>
      </w:r>
      <w:r w:rsidR="00971AF7">
        <w:rPr>
          <w:rFonts w:cs="Traditional Arabic" w:hint="cs"/>
          <w:sz w:val="36"/>
          <w:szCs w:val="36"/>
          <w:rtl/>
        </w:rPr>
        <w:t>ة البحرية</w:t>
      </w:r>
      <w:r w:rsidR="00946293">
        <w:rPr>
          <w:rFonts w:cs="Traditional Arabic" w:hint="cs"/>
          <w:sz w:val="36"/>
          <w:szCs w:val="36"/>
          <w:rtl/>
        </w:rPr>
        <w:t xml:space="preserve"> جزءا من قانون التجار</w:t>
      </w:r>
      <w:r>
        <w:rPr>
          <w:rFonts w:cs="Traditional Arabic" w:hint="cs"/>
          <w:sz w:val="36"/>
          <w:szCs w:val="36"/>
          <w:rtl/>
        </w:rPr>
        <w:t>ة البرية</w:t>
      </w:r>
      <w:r w:rsidR="00971AF7">
        <w:rPr>
          <w:rFonts w:cs="Traditional Arabic" w:hint="cs"/>
          <w:sz w:val="36"/>
          <w:szCs w:val="36"/>
          <w:rtl/>
        </w:rPr>
        <w:t>،</w:t>
      </w:r>
      <w:r>
        <w:rPr>
          <w:rFonts w:cs="Traditional Arabic" w:hint="cs"/>
          <w:sz w:val="36"/>
          <w:szCs w:val="36"/>
          <w:rtl/>
        </w:rPr>
        <w:t xml:space="preserve"> </w:t>
      </w:r>
      <w:r w:rsidR="00971AF7">
        <w:rPr>
          <w:rFonts w:cs="Traditional Arabic" w:hint="cs"/>
          <w:sz w:val="36"/>
          <w:szCs w:val="36"/>
          <w:rtl/>
        </w:rPr>
        <w:t>إلا أنه وبالنظر إلى تعاظم شأن النقل البحري والتجارة البحرية وتزايد قيمة السفينة</w:t>
      </w:r>
      <w:r>
        <w:rPr>
          <w:rFonts w:cs="Traditional Arabic" w:hint="cs"/>
          <w:sz w:val="36"/>
          <w:szCs w:val="36"/>
          <w:rtl/>
        </w:rPr>
        <w:t xml:space="preserve"> وحمولتها وضرورات التأمين البحري عليها وانفصال عنصر الملكية عن عنصري الإدارة والاستغلال فيها، عوا</w:t>
      </w:r>
      <w:r w:rsidR="00971AF7">
        <w:rPr>
          <w:rFonts w:cs="Traditional Arabic" w:hint="cs"/>
          <w:sz w:val="36"/>
          <w:szCs w:val="36"/>
          <w:rtl/>
        </w:rPr>
        <w:t>مل أدت إلى وضع قانون خاص للتجار</w:t>
      </w:r>
      <w:r>
        <w:rPr>
          <w:rFonts w:cs="Traditional Arabic" w:hint="cs"/>
          <w:sz w:val="36"/>
          <w:szCs w:val="36"/>
          <w:rtl/>
        </w:rPr>
        <w:t xml:space="preserve">ة البحرية يتناول مفردات السفينة وما يتعلق بها، كما أدت كذلك إلى استقلال القانون البحري عن القانون التجاري. </w:t>
      </w:r>
    </w:p>
    <w:p w:rsidR="00B64A14" w:rsidRPr="00DD5AC2" w:rsidRDefault="00DD5AC2" w:rsidP="00516DAE">
      <w:pPr>
        <w:spacing w:after="0" w:line="480" w:lineRule="exact"/>
        <w:ind w:firstLine="720"/>
        <w:contextualSpacing/>
        <w:jc w:val="both"/>
        <w:outlineLvl w:val="0"/>
        <w:rPr>
          <w:rFonts w:cs="Traditional Arabic"/>
          <w:sz w:val="36"/>
          <w:szCs w:val="36"/>
          <w:u w:val="single"/>
          <w:rtl/>
        </w:rPr>
      </w:pPr>
      <w:r w:rsidRPr="005C1A0C">
        <w:rPr>
          <w:rFonts w:cs="Traditional Arabic" w:hint="cs"/>
          <w:b/>
          <w:bCs/>
          <w:sz w:val="36"/>
          <w:szCs w:val="36"/>
          <w:u w:val="single"/>
          <w:rtl/>
        </w:rPr>
        <w:t>رابعا:</w:t>
      </w:r>
      <w:r w:rsidRPr="00DD5AC2">
        <w:rPr>
          <w:rFonts w:cs="Traditional Arabic" w:hint="cs"/>
          <w:sz w:val="36"/>
          <w:szCs w:val="36"/>
          <w:u w:val="single"/>
          <w:rtl/>
        </w:rPr>
        <w:t xml:space="preserve"> القانون (النظام) الجوي:</w:t>
      </w:r>
    </w:p>
    <w:p w:rsidR="00DD5AC2" w:rsidRDefault="00DD5AC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وما قيل عن أسباب نشأة القانون البحري واستقلاله وموضوعاته يقال هنا عن القانون الجوي ولكن بالتطبيق على الطائرة بدلا من السفينة، فالقانون (النظام) الجوي يراد به: مجموعة القواعد النظامية التي تحكم العلاقات الناشئة عن الملاحة  الجوية أو نقل الركاب والأمتعة والبضائع بواسطة الطائرة، حيث يعالج هذا القانون كل ما يتصل بجسم الطائرة ونشاطها فينظم ملكيتها وجنسيتها وتسجيلها في هيئة الملاحة الدولية، وعقد </w:t>
      </w:r>
      <w:r>
        <w:rPr>
          <w:rFonts w:cs="Traditional Arabic" w:hint="cs"/>
          <w:sz w:val="36"/>
          <w:szCs w:val="36"/>
          <w:rtl/>
        </w:rPr>
        <w:lastRenderedPageBreak/>
        <w:t>النقل الجوي ومسئولية مالك</w:t>
      </w:r>
      <w:r w:rsidR="00971AF7">
        <w:rPr>
          <w:rFonts w:cs="Traditional Arabic" w:hint="cs"/>
          <w:sz w:val="36"/>
          <w:szCs w:val="36"/>
          <w:rtl/>
        </w:rPr>
        <w:t xml:space="preserve"> الطائرة</w:t>
      </w:r>
      <w:r>
        <w:rPr>
          <w:rFonts w:cs="Traditional Arabic" w:hint="cs"/>
          <w:sz w:val="36"/>
          <w:szCs w:val="36"/>
          <w:rtl/>
        </w:rPr>
        <w:t xml:space="preserve"> ومسئولية الشركة الناقلة، ومسائل التأمين عليها إلى غير ذلك من المسائل ذات الصلة بالبحث في الملاحة الجوية.</w:t>
      </w:r>
    </w:p>
    <w:p w:rsidR="00DD5AC2" w:rsidRDefault="00DD5AC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ولا تفرقة بين القانون الجوي والقانون التجاري إلا أن الأخير تنظمه قواعد مدونة ومكتوبة وأعراف تجارية راسخة، أما الأول فإن قواعده المدونة أو المكتوبة قليلة نسبيا، والمصدر الرئيس الذي يستقي منه</w:t>
      </w:r>
      <w:r w:rsidR="00971AF7">
        <w:rPr>
          <w:rFonts w:cs="Traditional Arabic" w:hint="cs"/>
          <w:sz w:val="36"/>
          <w:szCs w:val="36"/>
          <w:rtl/>
        </w:rPr>
        <w:t xml:space="preserve"> معظم</w:t>
      </w:r>
      <w:r>
        <w:rPr>
          <w:rFonts w:cs="Traditional Arabic" w:hint="cs"/>
          <w:sz w:val="36"/>
          <w:szCs w:val="36"/>
          <w:rtl/>
        </w:rPr>
        <w:t xml:space="preserve"> أحكامه حتى الآن هو الاتفاقات والمعاهدات الدولية.</w:t>
      </w:r>
    </w:p>
    <w:p w:rsidR="00DD5AC2" w:rsidRPr="00DD5AC2" w:rsidRDefault="00DD5AC2" w:rsidP="00516DAE">
      <w:pPr>
        <w:spacing w:after="0" w:line="480" w:lineRule="exact"/>
        <w:ind w:firstLine="720"/>
        <w:contextualSpacing/>
        <w:jc w:val="both"/>
        <w:outlineLvl w:val="0"/>
        <w:rPr>
          <w:rFonts w:cs="Traditional Arabic"/>
          <w:sz w:val="36"/>
          <w:szCs w:val="36"/>
          <w:u w:val="single"/>
          <w:rtl/>
        </w:rPr>
      </w:pPr>
      <w:r w:rsidRPr="005C1A0C">
        <w:rPr>
          <w:rFonts w:cs="Traditional Arabic" w:hint="cs"/>
          <w:b/>
          <w:bCs/>
          <w:sz w:val="36"/>
          <w:szCs w:val="36"/>
          <w:u w:val="single"/>
          <w:rtl/>
        </w:rPr>
        <w:t>خامسا:</w:t>
      </w:r>
      <w:r w:rsidRPr="00DD5AC2">
        <w:rPr>
          <w:rFonts w:cs="Traditional Arabic" w:hint="cs"/>
          <w:sz w:val="36"/>
          <w:szCs w:val="36"/>
          <w:u w:val="single"/>
          <w:rtl/>
        </w:rPr>
        <w:t xml:space="preserve"> قانون (نظام) العمل والتأمينات الاجتماعية:</w:t>
      </w:r>
    </w:p>
    <w:p w:rsidR="00DD5AC2" w:rsidRDefault="00DD5AC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تتعدد الأنظمة الحاكمة لعنصر العمل والقوى العاملة تبعا لتعدد أنواع ومسميات الأعمال، فإذا كان العمل وظيفة مدنية في مرفق عام حكومي أو خدمي، كانت قوانين (أنظمة) الخدمة المدنية هي المنظمة للحقوق والواجبات المتبادلة بين العاملين المدنيين وجهات الإدارة، أما إذا كان العمل عملا فرديا في منشآت فردية فإن قانون العمل هو الذي ينظم العلاقة التي تنشأ بين العمال وأصحاب العمل.</w:t>
      </w:r>
    </w:p>
    <w:p w:rsidR="00DD5AC2" w:rsidRDefault="00DD5AC2" w:rsidP="00516DAE">
      <w:pPr>
        <w:spacing w:after="0" w:line="480" w:lineRule="exact"/>
        <w:ind w:firstLine="720"/>
        <w:contextualSpacing/>
        <w:jc w:val="both"/>
        <w:outlineLvl w:val="0"/>
        <w:rPr>
          <w:rFonts w:cs="Traditional Arabic"/>
          <w:sz w:val="36"/>
          <w:szCs w:val="36"/>
          <w:rtl/>
        </w:rPr>
      </w:pPr>
      <w:r w:rsidRPr="00DD5AC2">
        <w:rPr>
          <w:rFonts w:cs="Traditional Arabic" w:hint="cs"/>
          <w:sz w:val="36"/>
          <w:szCs w:val="36"/>
          <w:u w:val="single"/>
          <w:rtl/>
        </w:rPr>
        <w:t>تعريف قانون العمل:</w:t>
      </w:r>
      <w:r>
        <w:rPr>
          <w:rFonts w:cs="Traditional Arabic" w:hint="cs"/>
          <w:sz w:val="36"/>
          <w:szCs w:val="36"/>
          <w:rtl/>
        </w:rPr>
        <w:t xml:space="preserve"> هو مجموعة القواعد القانونية المنظمة للعلاقة بين العمال وأصحاب العمل فيما يتصل بقواعد تحديد الأجر وظروف التشغيل وساعات العمل والإجازات وكل ما يتعلق بحماية مصالح كل طرف من طرفي هذه العلاقة التعاقدية.</w:t>
      </w:r>
    </w:p>
    <w:p w:rsidR="00DD5AC2" w:rsidRDefault="00DD5AC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ويرتبط بنظام (قانون)</w:t>
      </w:r>
      <w:r w:rsidR="004121C7">
        <w:rPr>
          <w:rFonts w:cs="Traditional Arabic" w:hint="cs"/>
          <w:sz w:val="36"/>
          <w:szCs w:val="36"/>
          <w:rtl/>
        </w:rPr>
        <w:t xml:space="preserve"> العمل قواعد أخرى دعت الضرورة في الآونة الأخيرة إلى إيجادها تتصل بتوفير دخل نقدي  يتعيش منه العمال في حالات الشيخوخة أو المرض أو إصابة العمل </w:t>
      </w:r>
      <w:r w:rsidR="00971AF7">
        <w:rPr>
          <w:rFonts w:cs="Traditional Arabic" w:hint="cs"/>
          <w:sz w:val="36"/>
          <w:szCs w:val="36"/>
          <w:rtl/>
        </w:rPr>
        <w:t xml:space="preserve">أو العجز </w:t>
      </w:r>
      <w:r w:rsidR="004121C7">
        <w:rPr>
          <w:rFonts w:cs="Traditional Arabic" w:hint="cs"/>
          <w:sz w:val="36"/>
          <w:szCs w:val="36"/>
          <w:rtl/>
        </w:rPr>
        <w:t>أو البطالة، تندرج هذه القواعد تحت ما يعرف بنظام (قانون) التأمينات الاجتماعية.</w:t>
      </w:r>
    </w:p>
    <w:p w:rsidR="004121C7" w:rsidRDefault="004121C7" w:rsidP="00516DAE">
      <w:pPr>
        <w:spacing w:after="0" w:line="480" w:lineRule="exact"/>
        <w:ind w:firstLine="720"/>
        <w:contextualSpacing/>
        <w:jc w:val="both"/>
        <w:outlineLvl w:val="0"/>
        <w:rPr>
          <w:rFonts w:cs="Traditional Arabic"/>
          <w:sz w:val="36"/>
          <w:szCs w:val="36"/>
          <w:rtl/>
        </w:rPr>
      </w:pPr>
      <w:r w:rsidRPr="004121C7">
        <w:rPr>
          <w:rFonts w:cs="Traditional Arabic" w:hint="cs"/>
          <w:sz w:val="36"/>
          <w:szCs w:val="36"/>
          <w:u w:val="single"/>
          <w:rtl/>
        </w:rPr>
        <w:t>طبيعة قانون العمل والتأمينات الاجتماعية:</w:t>
      </w:r>
      <w:r>
        <w:rPr>
          <w:rFonts w:cs="Traditional Arabic" w:hint="cs"/>
          <w:sz w:val="36"/>
          <w:szCs w:val="36"/>
          <w:rtl/>
        </w:rPr>
        <w:t xml:space="preserve"> ثار الخلاف بين فقهاء القانون حول ما إذا كان قانون العمل والتأمينات الاجتماعية فرعا من فروع </w:t>
      </w:r>
      <w:r>
        <w:rPr>
          <w:rFonts w:cs="Traditional Arabic" w:hint="cs"/>
          <w:sz w:val="36"/>
          <w:szCs w:val="36"/>
          <w:rtl/>
        </w:rPr>
        <w:lastRenderedPageBreak/>
        <w:t xml:space="preserve">القانون الخاص </w:t>
      </w:r>
      <w:r w:rsidR="00971AF7">
        <w:rPr>
          <w:rFonts w:cs="Traditional Arabic" w:hint="cs"/>
          <w:sz w:val="36"/>
          <w:szCs w:val="36"/>
          <w:rtl/>
        </w:rPr>
        <w:t xml:space="preserve">باعتبار أنه يتناول في تنظيمه إحدى علاقات القانون الخاص، </w:t>
      </w:r>
      <w:r>
        <w:rPr>
          <w:rFonts w:cs="Traditional Arabic" w:hint="cs"/>
          <w:sz w:val="36"/>
          <w:szCs w:val="36"/>
          <w:rtl/>
        </w:rPr>
        <w:t xml:space="preserve">وهي العلاقة بين العمل وأرباب الأعمال، أم أنه يعد أحد فروع القانون العام، لما يحتوي عليه من القواعد الآمرة التي تسمح للدولة بالتدخل في تنظيم العلاقات بين العمال وأصحاب العمل وبخاصة في شئون: التحكيم في المنازعات العمالية، والتفتيش على أماكن العمل، وتحديد ساعات العمل </w:t>
      </w:r>
      <w:r w:rsidR="00971AF7">
        <w:rPr>
          <w:rFonts w:cs="Traditional Arabic" w:hint="cs"/>
          <w:sz w:val="36"/>
          <w:szCs w:val="36"/>
          <w:rtl/>
        </w:rPr>
        <w:t>وأوقات</w:t>
      </w:r>
      <w:r>
        <w:rPr>
          <w:rFonts w:cs="Traditional Arabic" w:hint="cs"/>
          <w:sz w:val="36"/>
          <w:szCs w:val="36"/>
          <w:rtl/>
        </w:rPr>
        <w:t xml:space="preserve"> الراحة والإجازات، وإلزام أصحاب الأعمال بالوفاء بأجور العمال، والتأمين الاجتماعي لهم، وتقرير الضمانات الأخرى الخاصة بهم، ومع هذا الخلاف فإن الراجح أن قانون (نظام) العمل والتأمينات الاجتماعية من فروع القانون الخاص.</w:t>
      </w:r>
    </w:p>
    <w:p w:rsidR="004121C7" w:rsidRPr="004121C7" w:rsidRDefault="004121C7" w:rsidP="00516DAE">
      <w:pPr>
        <w:spacing w:after="0" w:line="480" w:lineRule="exact"/>
        <w:ind w:firstLine="720"/>
        <w:contextualSpacing/>
        <w:jc w:val="both"/>
        <w:outlineLvl w:val="0"/>
        <w:rPr>
          <w:rFonts w:cs="Traditional Arabic"/>
          <w:sz w:val="36"/>
          <w:szCs w:val="36"/>
          <w:u w:val="single"/>
          <w:rtl/>
        </w:rPr>
      </w:pPr>
      <w:r w:rsidRPr="004121C7">
        <w:rPr>
          <w:rFonts w:cs="Traditional Arabic" w:hint="cs"/>
          <w:sz w:val="36"/>
          <w:szCs w:val="36"/>
          <w:u w:val="single"/>
          <w:rtl/>
        </w:rPr>
        <w:t>أنظمة العمل والتأمينات الاجتماعية السعودية:</w:t>
      </w:r>
    </w:p>
    <w:p w:rsidR="004121C7" w:rsidRDefault="004121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يوجد في المملكة العربية السعودية وقت إعداد هذا المؤلف من أنظمة العمل والتأمينات الاجتماعية ما يلي:</w:t>
      </w:r>
    </w:p>
    <w:p w:rsidR="004121C7" w:rsidRDefault="004121C7" w:rsidP="00516DAE">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نظام العمل.</w:t>
      </w:r>
    </w:p>
    <w:p w:rsidR="004121C7" w:rsidRDefault="004121C7" w:rsidP="00516DAE">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نظام مجلس القوى العاملة.</w:t>
      </w:r>
    </w:p>
    <w:p w:rsidR="004121C7" w:rsidRDefault="004121C7" w:rsidP="00516DAE">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تنظيم صندوق تنمية الموارد البشرية.</w:t>
      </w:r>
    </w:p>
    <w:p w:rsidR="004121C7" w:rsidRDefault="004121C7" w:rsidP="00516DAE">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النظام الموحد لمد الحماية التأمينية لمواطني دول مجلس التعاون لدول الخليج العربية.</w:t>
      </w:r>
    </w:p>
    <w:p w:rsidR="004121C7" w:rsidRDefault="004121C7" w:rsidP="00516DAE">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نظام التأمينات الاجتماعية الصادر بالمرسوم الملكي رقم م/33 في 3/2/1421هـ.</w:t>
      </w:r>
    </w:p>
    <w:p w:rsidR="004121C7" w:rsidRDefault="004121C7" w:rsidP="00516DAE">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قرار وزير العمل والشئون الاجتماعية رقم 128/ تأمينات، وتاريخ 25/10/1421هـ المتضمن أربعة لوائح تنفيذية لنظام التأمينات الاجتماعية هي:</w:t>
      </w:r>
    </w:p>
    <w:p w:rsidR="004121C7" w:rsidRDefault="004121C7" w:rsidP="00516DAE">
      <w:pPr>
        <w:pStyle w:val="a7"/>
        <w:numPr>
          <w:ilvl w:val="0"/>
          <w:numId w:val="30"/>
        </w:numPr>
        <w:spacing w:after="0" w:line="480" w:lineRule="exact"/>
        <w:jc w:val="both"/>
        <w:outlineLvl w:val="0"/>
        <w:rPr>
          <w:rFonts w:cs="Traditional Arabic"/>
          <w:sz w:val="36"/>
          <w:szCs w:val="36"/>
        </w:rPr>
      </w:pPr>
      <w:r>
        <w:rPr>
          <w:rFonts w:cs="Traditional Arabic" w:hint="cs"/>
          <w:sz w:val="36"/>
          <w:szCs w:val="36"/>
          <w:rtl/>
        </w:rPr>
        <w:t>لائحة التسجيل والاشتراكات.</w:t>
      </w:r>
    </w:p>
    <w:p w:rsidR="004121C7" w:rsidRDefault="004121C7" w:rsidP="00516DAE">
      <w:pPr>
        <w:pStyle w:val="a7"/>
        <w:numPr>
          <w:ilvl w:val="0"/>
          <w:numId w:val="30"/>
        </w:numPr>
        <w:spacing w:after="0" w:line="480" w:lineRule="exact"/>
        <w:jc w:val="both"/>
        <w:outlineLvl w:val="0"/>
        <w:rPr>
          <w:rFonts w:cs="Traditional Arabic"/>
          <w:sz w:val="36"/>
          <w:szCs w:val="36"/>
        </w:rPr>
      </w:pPr>
      <w:r>
        <w:rPr>
          <w:rFonts w:cs="Traditional Arabic" w:hint="cs"/>
          <w:sz w:val="36"/>
          <w:szCs w:val="36"/>
          <w:rtl/>
        </w:rPr>
        <w:lastRenderedPageBreak/>
        <w:t>لائحة تعويضات فرع المعاشات.</w:t>
      </w:r>
    </w:p>
    <w:p w:rsidR="004121C7" w:rsidRDefault="004121C7" w:rsidP="00516DAE">
      <w:pPr>
        <w:pStyle w:val="a7"/>
        <w:numPr>
          <w:ilvl w:val="0"/>
          <w:numId w:val="30"/>
        </w:numPr>
        <w:spacing w:after="0" w:line="480" w:lineRule="exact"/>
        <w:jc w:val="both"/>
        <w:outlineLvl w:val="0"/>
        <w:rPr>
          <w:rFonts w:cs="Traditional Arabic"/>
          <w:sz w:val="36"/>
          <w:szCs w:val="36"/>
        </w:rPr>
      </w:pPr>
      <w:r>
        <w:rPr>
          <w:rFonts w:cs="Traditional Arabic" w:hint="cs"/>
          <w:sz w:val="36"/>
          <w:szCs w:val="36"/>
          <w:rtl/>
        </w:rPr>
        <w:t>لائحة تعويضات فرع الأخطار المهنية.</w:t>
      </w:r>
    </w:p>
    <w:p w:rsidR="004121C7" w:rsidRPr="004121C7" w:rsidRDefault="004121C7" w:rsidP="00516DAE">
      <w:pPr>
        <w:pStyle w:val="a7"/>
        <w:numPr>
          <w:ilvl w:val="0"/>
          <w:numId w:val="30"/>
        </w:numPr>
        <w:spacing w:after="0" w:line="480" w:lineRule="exact"/>
        <w:jc w:val="both"/>
        <w:outlineLvl w:val="0"/>
        <w:rPr>
          <w:rFonts w:cs="Traditional Arabic"/>
          <w:sz w:val="36"/>
          <w:szCs w:val="36"/>
          <w:rtl/>
        </w:rPr>
      </w:pPr>
      <w:r>
        <w:rPr>
          <w:rFonts w:cs="Traditional Arabic" w:hint="cs"/>
          <w:sz w:val="36"/>
          <w:szCs w:val="36"/>
          <w:rtl/>
        </w:rPr>
        <w:t>لائحة اللجان الطبية.</w:t>
      </w:r>
    </w:p>
    <w:p w:rsidR="005C1A0C" w:rsidRDefault="005C1A0C" w:rsidP="00516DAE">
      <w:pPr>
        <w:spacing w:after="0" w:line="480" w:lineRule="exact"/>
        <w:ind w:firstLine="720"/>
        <w:contextualSpacing/>
        <w:jc w:val="both"/>
        <w:outlineLvl w:val="0"/>
        <w:rPr>
          <w:rFonts w:cs="Traditional Arabic"/>
          <w:sz w:val="36"/>
          <w:szCs w:val="36"/>
          <w:u w:val="single"/>
          <w:rtl/>
        </w:rPr>
      </w:pPr>
    </w:p>
    <w:p w:rsidR="005C1A0C" w:rsidRDefault="004121C7" w:rsidP="00516DAE">
      <w:pPr>
        <w:spacing w:after="0" w:line="480" w:lineRule="exact"/>
        <w:ind w:firstLine="720"/>
        <w:contextualSpacing/>
        <w:jc w:val="both"/>
        <w:outlineLvl w:val="0"/>
        <w:rPr>
          <w:rFonts w:cs="Traditional Arabic"/>
          <w:sz w:val="36"/>
          <w:szCs w:val="36"/>
          <w:rtl/>
        </w:rPr>
      </w:pPr>
      <w:r w:rsidRPr="004121C7">
        <w:rPr>
          <w:rFonts w:cs="Traditional Arabic" w:hint="cs"/>
          <w:sz w:val="36"/>
          <w:szCs w:val="36"/>
          <w:u w:val="single"/>
          <w:rtl/>
        </w:rPr>
        <w:t>فروع نظام التأمينات الاجتماعية السعودي:</w:t>
      </w:r>
      <w:r>
        <w:rPr>
          <w:rFonts w:cs="Traditional Arabic" w:hint="cs"/>
          <w:sz w:val="36"/>
          <w:szCs w:val="36"/>
          <w:rtl/>
        </w:rPr>
        <w:t xml:space="preserve"> </w:t>
      </w:r>
    </w:p>
    <w:p w:rsidR="00DD5AC2" w:rsidRDefault="004121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يتضمن هذا النظام فرعين أساسين هما:</w:t>
      </w:r>
    </w:p>
    <w:p w:rsidR="004121C7" w:rsidRDefault="004121C7" w:rsidP="00516DAE">
      <w:pPr>
        <w:pStyle w:val="a7"/>
        <w:numPr>
          <w:ilvl w:val="0"/>
          <w:numId w:val="31"/>
        </w:numPr>
        <w:spacing w:after="0" w:line="480" w:lineRule="exact"/>
        <w:jc w:val="both"/>
        <w:outlineLvl w:val="0"/>
        <w:rPr>
          <w:rFonts w:cs="Traditional Arabic"/>
          <w:sz w:val="36"/>
          <w:szCs w:val="36"/>
        </w:rPr>
      </w:pPr>
      <w:r>
        <w:rPr>
          <w:rFonts w:cs="Traditional Arabic" w:hint="cs"/>
          <w:sz w:val="36"/>
          <w:szCs w:val="36"/>
          <w:rtl/>
        </w:rPr>
        <w:t>فرع الأخطار المهنية، ويكفل تقديم التعويضات في حالات إصابات العمل.</w:t>
      </w:r>
    </w:p>
    <w:p w:rsidR="004121C7" w:rsidRPr="004121C7" w:rsidRDefault="004121C7" w:rsidP="00516DAE">
      <w:pPr>
        <w:pStyle w:val="a7"/>
        <w:numPr>
          <w:ilvl w:val="0"/>
          <w:numId w:val="31"/>
        </w:numPr>
        <w:spacing w:after="0" w:line="480" w:lineRule="exact"/>
        <w:jc w:val="both"/>
        <w:outlineLvl w:val="0"/>
        <w:rPr>
          <w:rFonts w:cs="Traditional Arabic"/>
          <w:sz w:val="36"/>
          <w:szCs w:val="36"/>
          <w:rtl/>
        </w:rPr>
      </w:pPr>
      <w:r>
        <w:rPr>
          <w:rFonts w:cs="Traditional Arabic" w:hint="cs"/>
          <w:sz w:val="36"/>
          <w:szCs w:val="36"/>
          <w:rtl/>
        </w:rPr>
        <w:t>فرع المعاشات: ويكفل تقديم التعويضات في حالات العجز غير المهني والشيخوخة والوفاة.</w:t>
      </w:r>
    </w:p>
    <w:p w:rsidR="005C1A0C" w:rsidRPr="005C1A0C" w:rsidRDefault="005C1A0C" w:rsidP="00516DAE">
      <w:pPr>
        <w:spacing w:after="0" w:line="480" w:lineRule="exact"/>
        <w:ind w:firstLine="720"/>
        <w:contextualSpacing/>
        <w:jc w:val="both"/>
        <w:outlineLvl w:val="0"/>
        <w:rPr>
          <w:rFonts w:cs="Traditional Arabic"/>
          <w:sz w:val="36"/>
          <w:szCs w:val="36"/>
          <w:u w:val="single"/>
          <w:rtl/>
        </w:rPr>
      </w:pPr>
      <w:r w:rsidRPr="005C1A0C">
        <w:rPr>
          <w:rFonts w:cs="Traditional Arabic" w:hint="cs"/>
          <w:sz w:val="36"/>
          <w:szCs w:val="36"/>
          <w:u w:val="single"/>
          <w:rtl/>
        </w:rPr>
        <w:t xml:space="preserve">آليات تنفيذ نظام التأمينات الاجتماعية السعودي: </w:t>
      </w:r>
    </w:p>
    <w:p w:rsidR="00DD5AC2" w:rsidRDefault="005C1A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أقام المنظم السعودي آليتين لتنفيذ النظام المشار إليه هما:</w:t>
      </w:r>
    </w:p>
    <w:p w:rsidR="005C1A0C" w:rsidRDefault="005C1A0C" w:rsidP="00516DAE">
      <w:pPr>
        <w:pStyle w:val="a7"/>
        <w:numPr>
          <w:ilvl w:val="0"/>
          <w:numId w:val="32"/>
        </w:numPr>
        <w:spacing w:after="0" w:line="480" w:lineRule="exact"/>
        <w:jc w:val="both"/>
        <w:outlineLvl w:val="0"/>
        <w:rPr>
          <w:rFonts w:cs="Traditional Arabic"/>
          <w:sz w:val="36"/>
          <w:szCs w:val="36"/>
        </w:rPr>
      </w:pPr>
      <w:r>
        <w:rPr>
          <w:rFonts w:cs="Traditional Arabic" w:hint="cs"/>
          <w:sz w:val="36"/>
          <w:szCs w:val="36"/>
          <w:rtl/>
        </w:rPr>
        <w:t>صندوق معاشات التقاعد.</w:t>
      </w:r>
    </w:p>
    <w:p w:rsidR="005C1A0C" w:rsidRPr="005C1A0C" w:rsidRDefault="005C1A0C" w:rsidP="00516DAE">
      <w:pPr>
        <w:pStyle w:val="a7"/>
        <w:numPr>
          <w:ilvl w:val="0"/>
          <w:numId w:val="32"/>
        </w:numPr>
        <w:spacing w:after="0" w:line="480" w:lineRule="exact"/>
        <w:jc w:val="both"/>
        <w:outlineLvl w:val="0"/>
        <w:rPr>
          <w:rFonts w:cs="Traditional Arabic"/>
          <w:sz w:val="36"/>
          <w:szCs w:val="36"/>
          <w:rtl/>
        </w:rPr>
      </w:pPr>
      <w:r>
        <w:rPr>
          <w:rFonts w:cs="Traditional Arabic" w:hint="cs"/>
          <w:sz w:val="36"/>
          <w:szCs w:val="36"/>
          <w:rtl/>
        </w:rPr>
        <w:t>المؤسسة العامة للتأمينات الاجتماعية.</w:t>
      </w:r>
    </w:p>
    <w:p w:rsidR="00DD5AC2" w:rsidRPr="005C1A0C" w:rsidRDefault="005C1A0C" w:rsidP="00516DAE">
      <w:pPr>
        <w:spacing w:after="0" w:line="480" w:lineRule="exact"/>
        <w:ind w:firstLine="720"/>
        <w:contextualSpacing/>
        <w:jc w:val="both"/>
        <w:outlineLvl w:val="0"/>
        <w:rPr>
          <w:rFonts w:cs="Traditional Arabic"/>
          <w:sz w:val="36"/>
          <w:szCs w:val="36"/>
          <w:u w:val="single"/>
          <w:rtl/>
        </w:rPr>
      </w:pPr>
      <w:r w:rsidRPr="005C1A0C">
        <w:rPr>
          <w:rFonts w:cs="Traditional Arabic" w:hint="cs"/>
          <w:b/>
          <w:bCs/>
          <w:sz w:val="36"/>
          <w:szCs w:val="36"/>
          <w:u w:val="single"/>
          <w:rtl/>
        </w:rPr>
        <w:t>سادسا:</w:t>
      </w:r>
      <w:r w:rsidRPr="005C1A0C">
        <w:rPr>
          <w:rFonts w:cs="Traditional Arabic" w:hint="cs"/>
          <w:sz w:val="36"/>
          <w:szCs w:val="36"/>
          <w:u w:val="single"/>
          <w:rtl/>
        </w:rPr>
        <w:t xml:space="preserve"> نظام (قانون) المرافعات:</w:t>
      </w:r>
    </w:p>
    <w:p w:rsidR="005C1A0C" w:rsidRDefault="005C1A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قانون المرافعات هو: مجموعة القواعد القانونية التي تبين القواعد الواجب اتباعها أمام المحاكم المدنية في سبيل حماية الحقوق المتنازع عليها بين أطرافها، والتي تبين توزيع ولاية القضاء على أنواع ودرجات المحاكم والإجراءات الواجبة الاتباع في طريقة رفع الدعوى ووسائل تحقيقها ودفوعها ودفاعها والحكم فيها وطرق ومواعيد الطعن في الأحكام غير النهائية وأساليب تنفيذ الأحكام النهائية. </w:t>
      </w:r>
    </w:p>
    <w:p w:rsidR="005C1A0C" w:rsidRDefault="005C1A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وبالجملة هو: القانون المنظم للحماية القضائية لما يثور من منازعات بشأن العلاقات التي ينظمها القانون الخاص بكافة فروعه.</w:t>
      </w:r>
    </w:p>
    <w:p w:rsidR="005C1A0C" w:rsidRDefault="005C1A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 جرت بعض  أنظمة المرافعات على إدراج قواعد النظام القضائي التي تبين أنواع ودرجات المحاكم وتشكيلاتها، والأحكام الخاصة بالقضاة من حيث استقلالهم وحصانتهم وشروط تعيينهم وحقوقهم وواجباتهم وعزلهم ومحاكمتهم تأديبيا وجزائيا، وكذا معاوني القضاة، وذلك ضمن نطاق نظام المرافعات، وبهذا فإن نظام المرافعات يشتمل على ثلاثة فروع رئيسة هي:</w:t>
      </w:r>
    </w:p>
    <w:p w:rsidR="005C1A0C" w:rsidRDefault="005C1A0C" w:rsidP="00516DAE">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قواعد النظام القضائي السابق بيانها.</w:t>
      </w:r>
    </w:p>
    <w:p w:rsidR="005C1A0C" w:rsidRDefault="005C1A0C" w:rsidP="00516DAE">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قواعد الاختصاص والتي تتولى توزيع ولاية القضاء على المحاكم توزيعا نوعيا وقيميا</w:t>
      </w:r>
      <w:r w:rsidR="00971AF7">
        <w:rPr>
          <w:rFonts w:cs="Traditional Arabic" w:hint="cs"/>
          <w:sz w:val="36"/>
          <w:szCs w:val="36"/>
          <w:rtl/>
        </w:rPr>
        <w:t xml:space="preserve"> ومكانيا</w:t>
      </w:r>
      <w:r>
        <w:rPr>
          <w:rFonts w:cs="Traditional Arabic" w:hint="cs"/>
          <w:sz w:val="36"/>
          <w:szCs w:val="36"/>
          <w:rtl/>
        </w:rPr>
        <w:t>.</w:t>
      </w:r>
    </w:p>
    <w:p w:rsidR="005C1A0C" w:rsidRPr="005C1A0C" w:rsidRDefault="005C1A0C" w:rsidP="00516DAE">
      <w:pPr>
        <w:pStyle w:val="a7"/>
        <w:numPr>
          <w:ilvl w:val="0"/>
          <w:numId w:val="33"/>
        </w:numPr>
        <w:spacing w:after="0" w:line="480" w:lineRule="exact"/>
        <w:jc w:val="both"/>
        <w:outlineLvl w:val="0"/>
        <w:rPr>
          <w:rFonts w:cs="Traditional Arabic"/>
          <w:sz w:val="36"/>
          <w:szCs w:val="36"/>
          <w:rtl/>
        </w:rPr>
      </w:pPr>
      <w:r>
        <w:rPr>
          <w:rFonts w:cs="Traditional Arabic" w:hint="cs"/>
          <w:sz w:val="36"/>
          <w:szCs w:val="36"/>
          <w:rtl/>
        </w:rPr>
        <w:t>إجراءات التقاضي والفصل في الدعاوى وتنفيذ الأحكام.</w:t>
      </w:r>
    </w:p>
    <w:p w:rsidR="00B64A14" w:rsidRDefault="005C1A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المنظم السعودي فقد جرى على الفصل بين نظام القضاء، والذي يستقل بتنظيم السلطة القضائية، وبين نظام المرافعات والذي يقتصر على قواعد الاختصاص وإجراءات التقاضي أمام القضاء الشرعي صاحب الولاية الأصلية والعامة للفصل في جميع المنازعات غير الإدارية، وغير المنازعات ذات الطبيعة الخاصة.</w:t>
      </w:r>
    </w:p>
    <w:p w:rsidR="005C1A0C" w:rsidRDefault="005C1A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جرى العرف على تسمية نظام المرافعات بالاسم الصريح له والذي قد يضاف إليه لفظتي المدنية والتجارية، أو لفظة الشرعية، كما أنه قد يسمى كذلك بنظام أصول القضاء المدني وقد يسمى كذلك بنظام القضاء المدني.</w:t>
      </w:r>
    </w:p>
    <w:p w:rsidR="005C1A0C" w:rsidRDefault="005C1A0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ويعد نظام المرافعات أحد أنظمة السلطة القضائية التي تشمل في مجموعها ما يلي:</w:t>
      </w:r>
    </w:p>
    <w:p w:rsidR="005C1A0C" w:rsidRDefault="005C1A0C" w:rsidP="00516DAE">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نظام المحاماة.</w:t>
      </w:r>
    </w:p>
    <w:p w:rsidR="005C1A0C" w:rsidRDefault="005C1A0C" w:rsidP="00516DAE">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نظام الإثبات في المواد المدنية والتجارية.</w:t>
      </w:r>
    </w:p>
    <w:p w:rsidR="005C1A0C" w:rsidRDefault="005C1A0C" w:rsidP="00516DAE">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نظام الرسوم القضائية ورسوم التوثيق في المواد المدنية.</w:t>
      </w:r>
    </w:p>
    <w:p w:rsidR="005C1A0C" w:rsidRDefault="005C1A0C" w:rsidP="00516DAE">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lastRenderedPageBreak/>
        <w:t>نظام هيئة الخبراء القضائيين.</w:t>
      </w:r>
    </w:p>
    <w:p w:rsidR="005C1A0C" w:rsidRDefault="005C1A0C" w:rsidP="00516DAE">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نظام المجلس الأعلى للهيئات القضائية.</w:t>
      </w:r>
    </w:p>
    <w:p w:rsidR="005C1A0C" w:rsidRDefault="005C1A0C" w:rsidP="00516DAE">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نظام القضاء.</w:t>
      </w:r>
    </w:p>
    <w:p w:rsidR="005C1A0C" w:rsidRDefault="005C1A0C" w:rsidP="00516DAE">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نظام ديوان المظالم.</w:t>
      </w:r>
    </w:p>
    <w:p w:rsidR="005B5F26" w:rsidRDefault="005B5F26" w:rsidP="00516DAE">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نظام محاكمة الوزراء.</w:t>
      </w:r>
    </w:p>
    <w:p w:rsidR="005B5F26" w:rsidRDefault="005B5F26" w:rsidP="00516DAE">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نظام التسجيل العيني للعقار.</w:t>
      </w:r>
    </w:p>
    <w:p w:rsidR="005B5F26" w:rsidRDefault="005B5F26" w:rsidP="00516DAE">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نظام هيئة التحقيق والادعاء العام.</w:t>
      </w:r>
    </w:p>
    <w:p w:rsidR="005B5F26" w:rsidRDefault="005B5F26" w:rsidP="00516DAE">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نظام الإجراءات الجزائية.</w:t>
      </w:r>
    </w:p>
    <w:p w:rsidR="005B5F26" w:rsidRPr="005C1A0C" w:rsidRDefault="005B5F26" w:rsidP="00516DAE">
      <w:pPr>
        <w:pStyle w:val="a7"/>
        <w:numPr>
          <w:ilvl w:val="0"/>
          <w:numId w:val="34"/>
        </w:numPr>
        <w:spacing w:after="0" w:line="480" w:lineRule="exact"/>
        <w:jc w:val="both"/>
        <w:outlineLvl w:val="0"/>
        <w:rPr>
          <w:rFonts w:cs="Traditional Arabic"/>
          <w:sz w:val="36"/>
          <w:szCs w:val="36"/>
          <w:rtl/>
        </w:rPr>
      </w:pPr>
      <w:r>
        <w:rPr>
          <w:rFonts w:cs="Traditional Arabic" w:hint="cs"/>
          <w:sz w:val="36"/>
          <w:szCs w:val="36"/>
          <w:rtl/>
        </w:rPr>
        <w:t>نظام التحكيم.</w:t>
      </w:r>
    </w:p>
    <w:p w:rsidR="00B64A14" w:rsidRPr="005B5F26" w:rsidRDefault="005B5F26" w:rsidP="00516DAE">
      <w:pPr>
        <w:spacing w:after="0" w:line="480" w:lineRule="exact"/>
        <w:ind w:firstLine="720"/>
        <w:contextualSpacing/>
        <w:jc w:val="both"/>
        <w:outlineLvl w:val="0"/>
        <w:rPr>
          <w:rFonts w:cs="Traditional Arabic"/>
          <w:sz w:val="36"/>
          <w:szCs w:val="36"/>
          <w:u w:val="single"/>
          <w:rtl/>
        </w:rPr>
      </w:pPr>
      <w:r w:rsidRPr="005B5F26">
        <w:rPr>
          <w:rFonts w:cs="Traditional Arabic" w:hint="cs"/>
          <w:b/>
          <w:bCs/>
          <w:sz w:val="36"/>
          <w:szCs w:val="36"/>
          <w:u w:val="single"/>
          <w:rtl/>
        </w:rPr>
        <w:t>سابعا:</w:t>
      </w:r>
      <w:r w:rsidRPr="005B5F26">
        <w:rPr>
          <w:rFonts w:cs="Traditional Arabic" w:hint="cs"/>
          <w:sz w:val="36"/>
          <w:szCs w:val="36"/>
          <w:u w:val="single"/>
          <w:rtl/>
        </w:rPr>
        <w:t xml:space="preserve"> القانون الدولي الخاص:</w:t>
      </w:r>
    </w:p>
    <w:p w:rsidR="005B5F26" w:rsidRDefault="005B5F2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القانون الدولي الخاص هو: مجموعة القواعد </w:t>
      </w:r>
      <w:r w:rsidR="005904CD">
        <w:rPr>
          <w:rFonts w:cs="Traditional Arabic" w:hint="cs"/>
          <w:sz w:val="36"/>
          <w:szCs w:val="36"/>
          <w:rtl/>
        </w:rPr>
        <w:t>القانونية التي تنظم الروابط القانونية التي تنشأ داخل الدولة بين طرف (عنصر) وطني، وعنصر (طرف) أجنبي، والتي تعني في أصلها ببيان:</w:t>
      </w:r>
    </w:p>
    <w:p w:rsidR="005904CD" w:rsidRDefault="005904C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حل تنازع القوانين وتنازع الاختصاص القضائي في الروابط والعلاقات ذات الطرف الأجنبي (أي بيان القانون الواجب التطبيق على العلاقات ذات العنصر الأجنبي، ومدى اختصاص القضاء الوطني بنظر النزاع الناشئ عن هذا النوع من النزاع).</w:t>
      </w:r>
    </w:p>
    <w:p w:rsidR="005904CD" w:rsidRDefault="005904C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تنظيم الجنسية ومركز الأجانب</w:t>
      </w:r>
      <w:r w:rsidR="00971AF7">
        <w:rPr>
          <w:rFonts w:cs="Traditional Arabic" w:hint="cs"/>
          <w:sz w:val="36"/>
          <w:szCs w:val="36"/>
          <w:rtl/>
        </w:rPr>
        <w:t xml:space="preserve"> المقيمين</w:t>
      </w:r>
      <w:r>
        <w:rPr>
          <w:rFonts w:cs="Traditional Arabic" w:hint="cs"/>
          <w:sz w:val="36"/>
          <w:szCs w:val="36"/>
          <w:rtl/>
        </w:rPr>
        <w:t xml:space="preserve"> في الدولة، وذلك على أساس أن الجنسية هي التي تحدد الأجنبي من الوطني، وهي التي تحدد ما يمكن أن يتمتع به الأجنبي من حقوق في الدولة التي يقيم فيها، وما يجوز أن تفرضه دولة الإقامة عليه من تكاليف، وعليه:</w:t>
      </w:r>
    </w:p>
    <w:p w:rsidR="005904CD" w:rsidRDefault="00971AF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فإنه</w:t>
      </w:r>
      <w:r w:rsidR="005904CD">
        <w:rPr>
          <w:rFonts w:cs="Traditional Arabic" w:hint="cs"/>
          <w:sz w:val="36"/>
          <w:szCs w:val="36"/>
          <w:rtl/>
        </w:rPr>
        <w:t xml:space="preserve"> إذا كان أحد عناصر الرابطة القانونية الثلاثة </w:t>
      </w:r>
      <w:r>
        <w:rPr>
          <w:rFonts w:cs="Traditional Arabic" w:hint="cs"/>
          <w:sz w:val="36"/>
          <w:szCs w:val="36"/>
          <w:rtl/>
        </w:rPr>
        <w:t>وهي: (أشخاص الرابطة، وسببها، ومحلها)</w:t>
      </w:r>
      <w:r w:rsidR="005904CD">
        <w:rPr>
          <w:rFonts w:cs="Traditional Arabic" w:hint="cs"/>
          <w:sz w:val="36"/>
          <w:szCs w:val="36"/>
          <w:rtl/>
        </w:rPr>
        <w:t xml:space="preserve"> أجنبيا</w:t>
      </w:r>
      <w:r>
        <w:rPr>
          <w:rFonts w:cs="Traditional Arabic" w:hint="cs"/>
          <w:sz w:val="36"/>
          <w:szCs w:val="36"/>
          <w:rtl/>
        </w:rPr>
        <w:t>؛</w:t>
      </w:r>
      <w:r w:rsidR="005904CD">
        <w:rPr>
          <w:rFonts w:cs="Traditional Arabic" w:hint="cs"/>
          <w:sz w:val="36"/>
          <w:szCs w:val="36"/>
          <w:rtl/>
        </w:rPr>
        <w:t xml:space="preserve"> وذلك بأن يكون أحد أشخاص الرابطة </w:t>
      </w:r>
      <w:r w:rsidR="005904CD">
        <w:rPr>
          <w:rFonts w:cs="Traditional Arabic" w:hint="cs"/>
          <w:sz w:val="36"/>
          <w:szCs w:val="36"/>
          <w:rtl/>
        </w:rPr>
        <w:lastRenderedPageBreak/>
        <w:t>أجنبيا، أو أن العلاقة قامت في بلد أجنبي</w:t>
      </w:r>
      <w:r>
        <w:rPr>
          <w:rFonts w:cs="Traditional Arabic" w:hint="cs"/>
          <w:sz w:val="36"/>
          <w:szCs w:val="36"/>
          <w:rtl/>
        </w:rPr>
        <w:t>،</w:t>
      </w:r>
      <w:r w:rsidR="005904CD">
        <w:rPr>
          <w:rFonts w:cs="Traditional Arabic" w:hint="cs"/>
          <w:sz w:val="36"/>
          <w:szCs w:val="36"/>
          <w:rtl/>
        </w:rPr>
        <w:t xml:space="preserve"> أو أن موضوع العلاقة كان موجودا في الخارج مثل أن يتزوج مصري من سعودية مقيمة في الكويت بمقتضى عقد تم في قطر، أو أن يشتري سعودي من مصري عقارا موجودا في فرنسا بمقتضى عقد تم توقيعه في الجزائر</w:t>
      </w:r>
      <w:r>
        <w:rPr>
          <w:rFonts w:cs="Traditional Arabic" w:hint="cs"/>
          <w:sz w:val="36"/>
          <w:szCs w:val="36"/>
          <w:rtl/>
        </w:rPr>
        <w:t>. ونشأة ما يعرف في القانون الدولي الخاص بتنازع القوانين وتنازع الاختصاص القضائي</w:t>
      </w:r>
      <w:r w:rsidR="005904CD">
        <w:rPr>
          <w:rFonts w:cs="Traditional Arabic" w:hint="cs"/>
          <w:sz w:val="36"/>
          <w:szCs w:val="36"/>
          <w:rtl/>
        </w:rPr>
        <w:t>.</w:t>
      </w:r>
    </w:p>
    <w:p w:rsidR="005904CD" w:rsidRDefault="005904C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قواعد القانون الدولي الخاص تتدخل</w:t>
      </w:r>
      <w:r w:rsidR="00341BA3">
        <w:rPr>
          <w:rFonts w:cs="Traditional Arabic" w:hint="cs"/>
          <w:sz w:val="36"/>
          <w:szCs w:val="36"/>
          <w:rtl/>
        </w:rPr>
        <w:t xml:space="preserve"> فتبين في كل حالة أي القوانين يطبق على هذه العلاقة هل القانون المصري أم النظام السعودي أم القانون الكويتي أم القطري (في المسألة الأولى) كما يبين القانون الدولي الخاص كذلك ما هي المحكمة المختصة بالفصل في النزاع الذي قد ينشأ بين المصري والسعودية وهي المحكمة المصرية أم السعودية أم الكويتية أم القطرية. وعليه: </w:t>
      </w:r>
    </w:p>
    <w:p w:rsidR="00341BA3" w:rsidRDefault="00341BA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فإذا عرض على القاضي الوطني نزاع بين طرفين أحدهما وطني والثاني أجنبي فإن الذي </w:t>
      </w:r>
      <w:r w:rsidR="00971AF7">
        <w:rPr>
          <w:rFonts w:cs="Traditional Arabic" w:hint="cs"/>
          <w:sz w:val="36"/>
          <w:szCs w:val="36"/>
          <w:rtl/>
        </w:rPr>
        <w:t xml:space="preserve">ينبغي </w:t>
      </w:r>
      <w:r>
        <w:rPr>
          <w:rFonts w:cs="Traditional Arabic" w:hint="cs"/>
          <w:sz w:val="36"/>
          <w:szCs w:val="36"/>
          <w:rtl/>
        </w:rPr>
        <w:t>عليه أولا هو: تحديد مدى اختصاص القضاء الوطني بنظر هذا النزاع، فإذا ثبت له اختصاصه بالنظر، انتقل إلى البحث في القانون الواجب التطبيق على هذا النزاع</w:t>
      </w:r>
      <w:r w:rsidR="00971AF7">
        <w:rPr>
          <w:rFonts w:cs="Traditional Arabic" w:hint="cs"/>
          <w:sz w:val="36"/>
          <w:szCs w:val="36"/>
          <w:rtl/>
        </w:rPr>
        <w:t xml:space="preserve"> والذي تشير إليه قواعد الإسناد في قانونه الوطني</w:t>
      </w:r>
      <w:r>
        <w:rPr>
          <w:rFonts w:cs="Traditional Arabic" w:hint="cs"/>
          <w:sz w:val="36"/>
          <w:szCs w:val="36"/>
          <w:rtl/>
        </w:rPr>
        <w:t xml:space="preserve"> فإذا ثبت له أن القانون الوطني هو الواجب التطبيق، حكم في موضوع النزاع</w:t>
      </w:r>
      <w:r w:rsidR="00614CAC">
        <w:rPr>
          <w:rFonts w:cs="Traditional Arabic" w:hint="cs"/>
          <w:sz w:val="36"/>
          <w:szCs w:val="36"/>
          <w:rtl/>
        </w:rPr>
        <w:t xml:space="preserve"> وفقا له، وإلا كان عليه تطبيق القانون الأجنبي الذي أشارت إليه قواعد الإسناد، وعليه:</w:t>
      </w:r>
      <w:r>
        <w:rPr>
          <w:rFonts w:cs="Traditional Arabic" w:hint="cs"/>
          <w:sz w:val="36"/>
          <w:szCs w:val="36"/>
          <w:rtl/>
        </w:rPr>
        <w:t xml:space="preserve"> </w:t>
      </w:r>
    </w:p>
    <w:p w:rsidR="00341BA3" w:rsidRDefault="00341BA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قواعد القانون الدولي الخاص، لا تصلح للحكم بموجبها في موضوع النزاع</w:t>
      </w:r>
      <w:r w:rsidR="00614CAC">
        <w:rPr>
          <w:rFonts w:cs="Traditional Arabic" w:hint="cs"/>
          <w:sz w:val="36"/>
          <w:szCs w:val="36"/>
          <w:rtl/>
        </w:rPr>
        <w:t>؛ لأنها ليست قواعد قانونية موضوعية</w:t>
      </w:r>
      <w:r>
        <w:rPr>
          <w:rFonts w:cs="Traditional Arabic" w:hint="cs"/>
          <w:sz w:val="36"/>
          <w:szCs w:val="36"/>
          <w:rtl/>
        </w:rPr>
        <w:t xml:space="preserve"> وإنما تقتصر على بيان قواعد الاختصاص القضائي، وبيان القانون الواجب التطبيق على المنازعات القضائية بين طرفين أحدهما أجنبي</w:t>
      </w:r>
      <w:r w:rsidR="00614CAC">
        <w:rPr>
          <w:rFonts w:cs="Traditional Arabic" w:hint="cs"/>
          <w:sz w:val="36"/>
          <w:szCs w:val="36"/>
          <w:rtl/>
        </w:rPr>
        <w:t>، والثاني وطني</w:t>
      </w:r>
      <w:r>
        <w:rPr>
          <w:rFonts w:cs="Traditional Arabic" w:hint="cs"/>
          <w:sz w:val="36"/>
          <w:szCs w:val="36"/>
          <w:rtl/>
        </w:rPr>
        <w:t>.</w:t>
      </w:r>
    </w:p>
    <w:p w:rsidR="00653264" w:rsidRDefault="00653264" w:rsidP="00516DAE">
      <w:pPr>
        <w:spacing w:after="0" w:line="480" w:lineRule="exact"/>
        <w:ind w:firstLine="720"/>
        <w:contextualSpacing/>
        <w:jc w:val="both"/>
        <w:outlineLvl w:val="0"/>
        <w:rPr>
          <w:rFonts w:cs="Traditional Arabic" w:hint="cs"/>
          <w:sz w:val="36"/>
          <w:szCs w:val="36"/>
          <w:u w:val="single"/>
          <w:rtl/>
        </w:rPr>
      </w:pPr>
    </w:p>
    <w:p w:rsidR="00341BA3" w:rsidRPr="00DA5D2E" w:rsidRDefault="00341BA3" w:rsidP="00516DAE">
      <w:pPr>
        <w:spacing w:after="0" w:line="480" w:lineRule="exact"/>
        <w:ind w:firstLine="720"/>
        <w:contextualSpacing/>
        <w:jc w:val="both"/>
        <w:outlineLvl w:val="0"/>
        <w:rPr>
          <w:rFonts w:cs="Traditional Arabic"/>
          <w:sz w:val="36"/>
          <w:szCs w:val="36"/>
          <w:u w:val="single"/>
          <w:rtl/>
        </w:rPr>
      </w:pPr>
      <w:r w:rsidRPr="00DA5D2E">
        <w:rPr>
          <w:rFonts w:cs="Traditional Arabic" w:hint="cs"/>
          <w:sz w:val="36"/>
          <w:szCs w:val="36"/>
          <w:u w:val="single"/>
          <w:rtl/>
        </w:rPr>
        <w:lastRenderedPageBreak/>
        <w:t>خصائص القانون الدولي الخاص:</w:t>
      </w:r>
    </w:p>
    <w:p w:rsidR="00DA5D2E" w:rsidRDefault="00DA5D2E" w:rsidP="00516DAE">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 xml:space="preserve">أنه فرع من فروع القانون الخاص لأنه يطبق على المنازعات </w:t>
      </w:r>
      <w:r w:rsidR="00614CAC">
        <w:rPr>
          <w:rFonts w:cs="Traditional Arabic" w:hint="cs"/>
          <w:sz w:val="36"/>
          <w:szCs w:val="36"/>
          <w:rtl/>
        </w:rPr>
        <w:t xml:space="preserve">ذات العنصر الأجنبي </w:t>
      </w:r>
      <w:r>
        <w:rPr>
          <w:rFonts w:cs="Traditional Arabic" w:hint="cs"/>
          <w:sz w:val="36"/>
          <w:szCs w:val="36"/>
          <w:rtl/>
        </w:rPr>
        <w:t>التي تنشأ بين الأفراد لا على المنازعات التي تكون الدولة طرفا فيها باعتبارها صاحبة سيادة وسلطان.</w:t>
      </w:r>
    </w:p>
    <w:p w:rsidR="00DA5D2E" w:rsidRPr="00DA5D2E" w:rsidRDefault="00DA5D2E" w:rsidP="00516DAE">
      <w:pPr>
        <w:pStyle w:val="a7"/>
        <w:numPr>
          <w:ilvl w:val="0"/>
          <w:numId w:val="35"/>
        </w:numPr>
        <w:spacing w:after="0" w:line="480" w:lineRule="exact"/>
        <w:jc w:val="both"/>
        <w:outlineLvl w:val="0"/>
        <w:rPr>
          <w:rFonts w:cs="Traditional Arabic"/>
          <w:sz w:val="36"/>
          <w:szCs w:val="36"/>
          <w:rtl/>
        </w:rPr>
      </w:pPr>
      <w:r>
        <w:rPr>
          <w:rFonts w:cs="Traditional Arabic" w:hint="cs"/>
          <w:sz w:val="36"/>
          <w:szCs w:val="36"/>
          <w:rtl/>
        </w:rPr>
        <w:t>أنه من الجائز أن تتناثر قواعد في عدة أنظمة مثل نظام المرافعات ونظام القضاء ونظام الجنسية والنظام (القانون) المدني، وليس من المحتم وضع قواعده في مجموعة قانونية موحدة.</w:t>
      </w:r>
    </w:p>
    <w:p w:rsidR="00341BA3" w:rsidRDefault="00DA5D2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وترجع تسمية هذا القانون بالقانون الدولي الخاص، لأن قواعد</w:t>
      </w:r>
      <w:r w:rsidR="005C750E">
        <w:rPr>
          <w:rFonts w:cs="Traditional Arabic" w:hint="cs"/>
          <w:sz w:val="36"/>
          <w:szCs w:val="36"/>
          <w:rtl/>
        </w:rPr>
        <w:t>ه</w:t>
      </w:r>
      <w:r>
        <w:rPr>
          <w:rFonts w:cs="Traditional Arabic" w:hint="cs"/>
          <w:sz w:val="36"/>
          <w:szCs w:val="36"/>
          <w:rtl/>
        </w:rPr>
        <w:t xml:space="preserve"> تحكم العلاقات</w:t>
      </w:r>
      <w:r w:rsidR="005C750E">
        <w:rPr>
          <w:rFonts w:cs="Traditional Arabic" w:hint="cs"/>
          <w:sz w:val="36"/>
          <w:szCs w:val="36"/>
          <w:rtl/>
        </w:rPr>
        <w:t xml:space="preserve"> التي يكون فيها طرف أو أكثر أجنبي، أي أن هذه العلاقات تكون دولية بالنسبة إلى بعض عناصرها (السبب </w:t>
      </w:r>
      <w:r w:rsidR="005C750E">
        <w:rPr>
          <w:rFonts w:cs="Traditional Arabic"/>
          <w:sz w:val="36"/>
          <w:szCs w:val="36"/>
          <w:rtl/>
        </w:rPr>
        <w:t>–</w:t>
      </w:r>
      <w:r w:rsidR="005C750E">
        <w:rPr>
          <w:rFonts w:cs="Traditional Arabic" w:hint="cs"/>
          <w:sz w:val="36"/>
          <w:szCs w:val="36"/>
          <w:rtl/>
        </w:rPr>
        <w:t xml:space="preserve"> الأشخاص </w:t>
      </w:r>
      <w:r w:rsidR="005C750E">
        <w:rPr>
          <w:rFonts w:cs="Traditional Arabic"/>
          <w:sz w:val="36"/>
          <w:szCs w:val="36"/>
          <w:rtl/>
        </w:rPr>
        <w:t>–</w:t>
      </w:r>
      <w:r w:rsidR="005C750E">
        <w:rPr>
          <w:rFonts w:cs="Traditional Arabic" w:hint="cs"/>
          <w:sz w:val="36"/>
          <w:szCs w:val="36"/>
          <w:rtl/>
        </w:rPr>
        <w:t xml:space="preserve"> الموضوع) إلا أن قواعده مع هذه الاعتبار</w:t>
      </w:r>
      <w:r w:rsidR="00614CAC">
        <w:rPr>
          <w:rFonts w:cs="Traditional Arabic" w:hint="cs"/>
          <w:sz w:val="36"/>
          <w:szCs w:val="36"/>
          <w:rtl/>
        </w:rPr>
        <w:t>ات</w:t>
      </w:r>
      <w:r w:rsidR="005C750E">
        <w:rPr>
          <w:rFonts w:cs="Traditional Arabic" w:hint="cs"/>
          <w:sz w:val="36"/>
          <w:szCs w:val="36"/>
          <w:rtl/>
        </w:rPr>
        <w:t xml:space="preserve"> ليست قواعد دولية، بل هي قواعد وطنية يتصور اختلافها من دولة إلى أخرى، </w:t>
      </w:r>
      <w:r w:rsidR="00614CAC">
        <w:rPr>
          <w:rFonts w:cs="Traditional Arabic" w:hint="cs"/>
          <w:sz w:val="36"/>
          <w:szCs w:val="36"/>
          <w:rtl/>
        </w:rPr>
        <w:t xml:space="preserve">وتنفرد كل دولة بوضع ما يناسبها منها، </w:t>
      </w:r>
      <w:r w:rsidR="005C750E">
        <w:rPr>
          <w:rFonts w:cs="Traditional Arabic" w:hint="cs"/>
          <w:sz w:val="36"/>
          <w:szCs w:val="36"/>
          <w:rtl/>
        </w:rPr>
        <w:t>وتسمى القواعد التي تتولى تعيين المحكمة المختصة بقواعد تنازع الاختصاص القضائي الدولي وهي تقتصر على بيان ما إذا كان القضاء الوطني مختصا أم لا، ولا دخل لها بتحديد المحكمة الأجنبية المختصة بنظر النزاع.</w:t>
      </w:r>
    </w:p>
    <w:p w:rsidR="005C750E" w:rsidRDefault="005C750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القواعد التي تحدد القانون الواجب التطبيق فتسمى بقواعد تنازع القوانين من حيث المكان أو قواعد الإسناد وهي تتولى الإشارة إلى قانون معين يجب تطبيقه موضوعيا لأجل فض النزاع القائم.</w:t>
      </w:r>
    </w:p>
    <w:p w:rsidR="001E6ECE" w:rsidRDefault="001E6ECE" w:rsidP="00516DAE">
      <w:pPr>
        <w:bidi w:val="0"/>
        <w:spacing w:before="60" w:after="60" w:line="480" w:lineRule="exact"/>
        <w:ind w:firstLine="720"/>
        <w:jc w:val="both"/>
        <w:rPr>
          <w:rFonts w:cs="Traditional Arabic"/>
          <w:sz w:val="36"/>
          <w:szCs w:val="36"/>
          <w:rtl/>
        </w:rPr>
      </w:pPr>
      <w:r>
        <w:rPr>
          <w:rFonts w:cs="Traditional Arabic"/>
          <w:sz w:val="36"/>
          <w:szCs w:val="36"/>
          <w:rtl/>
        </w:rPr>
        <w:br w:type="page"/>
      </w:r>
    </w:p>
    <w:p w:rsidR="001E6ECE" w:rsidRPr="001E6ECE" w:rsidRDefault="001E6ECE" w:rsidP="00516DAE">
      <w:pPr>
        <w:spacing w:after="0" w:line="480" w:lineRule="exact"/>
        <w:ind w:firstLine="720"/>
        <w:contextualSpacing/>
        <w:jc w:val="center"/>
        <w:outlineLvl w:val="0"/>
        <w:rPr>
          <w:rFonts w:cs="Traditional Arabic"/>
          <w:b/>
          <w:bCs/>
          <w:sz w:val="36"/>
          <w:szCs w:val="36"/>
          <w:rtl/>
        </w:rPr>
      </w:pPr>
      <w:r w:rsidRPr="001E6ECE">
        <w:rPr>
          <w:rFonts w:cs="Traditional Arabic" w:hint="cs"/>
          <w:b/>
          <w:bCs/>
          <w:sz w:val="36"/>
          <w:szCs w:val="36"/>
          <w:rtl/>
        </w:rPr>
        <w:lastRenderedPageBreak/>
        <w:t>الفصل الرابع</w:t>
      </w:r>
    </w:p>
    <w:p w:rsidR="001E6ECE" w:rsidRPr="001E6ECE" w:rsidRDefault="001E6ECE" w:rsidP="00516DAE">
      <w:pPr>
        <w:spacing w:after="0" w:line="480" w:lineRule="exact"/>
        <w:ind w:firstLine="720"/>
        <w:contextualSpacing/>
        <w:jc w:val="center"/>
        <w:outlineLvl w:val="0"/>
        <w:rPr>
          <w:rFonts w:cs="Traditional Arabic"/>
          <w:b/>
          <w:bCs/>
          <w:sz w:val="36"/>
          <w:szCs w:val="36"/>
          <w:rtl/>
        </w:rPr>
      </w:pPr>
      <w:r w:rsidRPr="001E6ECE">
        <w:rPr>
          <w:rFonts w:cs="Traditional Arabic" w:hint="cs"/>
          <w:b/>
          <w:bCs/>
          <w:sz w:val="36"/>
          <w:szCs w:val="36"/>
          <w:rtl/>
        </w:rPr>
        <w:t>تقسيمات القاعدة القانونية</w:t>
      </w:r>
    </w:p>
    <w:p w:rsidR="001E6ECE" w:rsidRDefault="001E6EC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وفقا لمعيار القوة الملزمة في القاعدة ومدى جواز اتفاق الأفراد على ما يخالفها تنقسم القاعدة القانونية إلى نوعين هما:</w:t>
      </w:r>
    </w:p>
    <w:p w:rsidR="001E6ECE" w:rsidRDefault="001E6EC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 القواعد الآمرة.</w:t>
      </w:r>
      <w:r>
        <w:rPr>
          <w:rFonts w:cs="Traditional Arabic" w:hint="cs"/>
          <w:sz w:val="36"/>
          <w:szCs w:val="36"/>
          <w:rtl/>
        </w:rPr>
        <w:tab/>
      </w:r>
      <w:r>
        <w:rPr>
          <w:rFonts w:cs="Traditional Arabic" w:hint="cs"/>
          <w:sz w:val="36"/>
          <w:szCs w:val="36"/>
          <w:rtl/>
        </w:rPr>
        <w:tab/>
        <w:t xml:space="preserve"> 2-  والقواعد المكملة.</w:t>
      </w:r>
    </w:p>
    <w:p w:rsidR="001E6ECE" w:rsidRDefault="001E6EC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يهدف القانون كما أسلفنا إلى تنظيم السلوك الاجتماعي للأفراد، ويق</w:t>
      </w:r>
      <w:r w:rsidR="00614CAC">
        <w:rPr>
          <w:rFonts w:cs="Traditional Arabic" w:hint="cs"/>
          <w:sz w:val="36"/>
          <w:szCs w:val="36"/>
          <w:rtl/>
        </w:rPr>
        <w:t>ت</w:t>
      </w:r>
      <w:r>
        <w:rPr>
          <w:rFonts w:cs="Traditional Arabic" w:hint="cs"/>
          <w:sz w:val="36"/>
          <w:szCs w:val="36"/>
          <w:rtl/>
        </w:rPr>
        <w:t xml:space="preserve">ضي تحقيق القانون لهذا الهدف أن </w:t>
      </w:r>
      <w:r w:rsidR="00614CAC">
        <w:rPr>
          <w:rFonts w:cs="Traditional Arabic" w:hint="cs"/>
          <w:sz w:val="36"/>
          <w:szCs w:val="36"/>
          <w:rtl/>
        </w:rPr>
        <w:t>تفرض</w:t>
      </w:r>
      <w:r>
        <w:rPr>
          <w:rFonts w:cs="Traditional Arabic" w:hint="cs"/>
          <w:sz w:val="36"/>
          <w:szCs w:val="36"/>
          <w:rtl/>
        </w:rPr>
        <w:t xml:space="preserve"> على الأفراد أحكاما في أنواع معينة من العلاقات ولا يسمح لهم بحرية الاتفاق على ما يخالفها، وعندئذ لا يملك الأفراد إلا الانصياع لأوامر القانون ونواهيه وعدم تجاوز حدوده، ونكون بإزاء هذا التنظيم الآمر أمام ما يعرف بقواعد القانون الآمرة.</w:t>
      </w:r>
    </w:p>
    <w:p w:rsidR="001E6ECE" w:rsidRDefault="001E6EC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ومثال ذلك: القواعد القانونية التي توجب على الأفراد الامتناع عن القتل والسرقة والنصب وخيانة الأمانة.</w:t>
      </w:r>
    </w:p>
    <w:p w:rsidR="001E6ECE" w:rsidRDefault="001E6EC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بيد أن القانون في تنظيمه لبعض أنشطة وروابط وعلاقات الأفراد قد يترك لهم مساحة من الحرية في تنظيمهم لهذه العلاقات على خلاف التنظيم الوارد لها في القانون، وعندئذ لا يتدخل القانون للحد من سلطان إرادة الأفراد وحريتهم في تنظيم روابطهم وعلاقاتهم، إلا بالقدر اللازم لفرض احترام</w:t>
      </w:r>
      <w:r w:rsidR="00614CAC">
        <w:rPr>
          <w:rFonts w:cs="Traditional Arabic" w:hint="cs"/>
          <w:sz w:val="36"/>
          <w:szCs w:val="36"/>
          <w:rtl/>
        </w:rPr>
        <w:t xml:space="preserve"> تنفيذ</w:t>
      </w:r>
      <w:r>
        <w:rPr>
          <w:rFonts w:cs="Traditional Arabic" w:hint="cs"/>
          <w:sz w:val="36"/>
          <w:szCs w:val="36"/>
          <w:rtl/>
        </w:rPr>
        <w:t xml:space="preserve"> الاتفاق وسلطان الإرادة وإجبار كل طرف على الوفاء بما التزم به جبرا عنه إذا امتنع عن الوفاء الاختياري بالتزاماته حسب ما يقتضيه الصالح العام من الوفاء بالعقود والالتزامات، وعندئذ تكون</w:t>
      </w:r>
      <w:r w:rsidR="00614CAC">
        <w:rPr>
          <w:rFonts w:cs="Traditional Arabic" w:hint="cs"/>
          <w:sz w:val="36"/>
          <w:szCs w:val="36"/>
          <w:rtl/>
        </w:rPr>
        <w:t xml:space="preserve"> أمام </w:t>
      </w:r>
      <w:r>
        <w:rPr>
          <w:rFonts w:cs="Traditional Arabic" w:hint="cs"/>
          <w:sz w:val="36"/>
          <w:szCs w:val="36"/>
          <w:rtl/>
        </w:rPr>
        <w:t>ما يعرف بقوا</w:t>
      </w:r>
      <w:r w:rsidR="00614CAC">
        <w:rPr>
          <w:rFonts w:cs="Traditional Arabic" w:hint="cs"/>
          <w:sz w:val="36"/>
          <w:szCs w:val="36"/>
          <w:rtl/>
        </w:rPr>
        <w:t>ع</w:t>
      </w:r>
      <w:r>
        <w:rPr>
          <w:rFonts w:cs="Traditional Arabic" w:hint="cs"/>
          <w:sz w:val="36"/>
          <w:szCs w:val="36"/>
          <w:rtl/>
        </w:rPr>
        <w:t>د القانون المكملة.</w:t>
      </w:r>
    </w:p>
    <w:p w:rsidR="001E6ECE" w:rsidRDefault="001E6EC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 قواعد القا</w:t>
      </w:r>
      <w:r w:rsidR="00614CAC">
        <w:rPr>
          <w:rFonts w:cs="Traditional Arabic" w:hint="cs"/>
          <w:sz w:val="36"/>
          <w:szCs w:val="36"/>
          <w:rtl/>
        </w:rPr>
        <w:t>نون تنقسم وفقا لمعيار قوتها الملزم</w:t>
      </w:r>
      <w:r>
        <w:rPr>
          <w:rFonts w:cs="Traditional Arabic" w:hint="cs"/>
          <w:sz w:val="36"/>
          <w:szCs w:val="36"/>
          <w:rtl/>
        </w:rPr>
        <w:t>ة إلى قواعد آمرة، وقواعد مكملة.</w:t>
      </w:r>
    </w:p>
    <w:p w:rsidR="00653264" w:rsidRDefault="00653264" w:rsidP="00516DAE">
      <w:pPr>
        <w:spacing w:after="0" w:line="480" w:lineRule="exact"/>
        <w:ind w:firstLine="720"/>
        <w:contextualSpacing/>
        <w:jc w:val="both"/>
        <w:outlineLvl w:val="0"/>
        <w:rPr>
          <w:rFonts w:cs="Traditional Arabic" w:hint="cs"/>
          <w:sz w:val="36"/>
          <w:szCs w:val="36"/>
          <w:u w:val="single"/>
          <w:rtl/>
        </w:rPr>
      </w:pPr>
    </w:p>
    <w:p w:rsidR="001E6ECE" w:rsidRPr="001E6ECE" w:rsidRDefault="001E6ECE" w:rsidP="00516DAE">
      <w:pPr>
        <w:spacing w:after="0" w:line="480" w:lineRule="exact"/>
        <w:ind w:firstLine="720"/>
        <w:contextualSpacing/>
        <w:jc w:val="both"/>
        <w:outlineLvl w:val="0"/>
        <w:rPr>
          <w:rFonts w:cs="Traditional Arabic"/>
          <w:sz w:val="36"/>
          <w:szCs w:val="36"/>
          <w:u w:val="single"/>
          <w:rtl/>
        </w:rPr>
      </w:pPr>
      <w:r w:rsidRPr="001E6ECE">
        <w:rPr>
          <w:rFonts w:cs="Traditional Arabic" w:hint="cs"/>
          <w:sz w:val="36"/>
          <w:szCs w:val="36"/>
          <w:u w:val="single"/>
          <w:rtl/>
        </w:rPr>
        <w:lastRenderedPageBreak/>
        <w:t>أولا: القواعد الآمرة:</w:t>
      </w:r>
    </w:p>
    <w:p w:rsidR="00614CAC" w:rsidRDefault="001E6EC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هي القواعد التي لا يصح للأفراد الاتفاق على مخالفة أحكامها، بحيث يقع باطلا كل اتفاق مخالف لها مع وجوب إعمال أحكامها رغما عن الأفراد لكونها تنظم أمورا ذات صلة </w:t>
      </w:r>
      <w:r w:rsidR="00614CAC">
        <w:rPr>
          <w:rFonts w:cs="Traditional Arabic" w:hint="cs"/>
          <w:sz w:val="36"/>
          <w:szCs w:val="36"/>
          <w:rtl/>
        </w:rPr>
        <w:t>بكيان المجتمع</w:t>
      </w:r>
      <w:r>
        <w:rPr>
          <w:rFonts w:cs="Traditional Arabic" w:hint="cs"/>
          <w:sz w:val="36"/>
          <w:szCs w:val="36"/>
          <w:rtl/>
        </w:rPr>
        <w:t xml:space="preserve"> ومقوماته الأساسية، ومن نماذج هذه القواعد</w:t>
      </w:r>
      <w:r w:rsidR="00614CAC">
        <w:rPr>
          <w:rFonts w:cs="Traditional Arabic" w:hint="cs"/>
          <w:sz w:val="36"/>
          <w:szCs w:val="36"/>
          <w:rtl/>
        </w:rPr>
        <w:t xml:space="preserve">: </w:t>
      </w:r>
    </w:p>
    <w:p w:rsidR="00614CAC" w:rsidRDefault="00614CAC" w:rsidP="00516DAE">
      <w:pPr>
        <w:pStyle w:val="a7"/>
        <w:numPr>
          <w:ilvl w:val="0"/>
          <w:numId w:val="5"/>
        </w:numPr>
        <w:spacing w:after="0" w:line="480" w:lineRule="exact"/>
        <w:jc w:val="both"/>
        <w:outlineLvl w:val="0"/>
        <w:rPr>
          <w:rFonts w:cs="Traditional Arabic"/>
          <w:sz w:val="36"/>
          <w:szCs w:val="36"/>
        </w:rPr>
      </w:pPr>
      <w:r w:rsidRPr="00614CAC">
        <w:rPr>
          <w:rFonts w:cs="Traditional Arabic" w:hint="cs"/>
          <w:sz w:val="36"/>
          <w:szCs w:val="36"/>
          <w:rtl/>
        </w:rPr>
        <w:t>القواعد</w:t>
      </w:r>
      <w:r w:rsidR="001E6ECE" w:rsidRPr="00614CAC">
        <w:rPr>
          <w:rFonts w:cs="Traditional Arabic" w:hint="cs"/>
          <w:sz w:val="36"/>
          <w:szCs w:val="36"/>
          <w:rtl/>
        </w:rPr>
        <w:t xml:space="preserve"> التي تحدد نصيب كل وارث من تركة المورث، القواعد التي تحرم الزواج من نساء معينات</w:t>
      </w:r>
      <w:r>
        <w:rPr>
          <w:rFonts w:cs="Traditional Arabic" w:hint="cs"/>
          <w:sz w:val="36"/>
          <w:szCs w:val="36"/>
          <w:rtl/>
        </w:rPr>
        <w:t>.</w:t>
      </w:r>
    </w:p>
    <w:p w:rsidR="00614CAC" w:rsidRDefault="001E6ECE" w:rsidP="00516DAE">
      <w:pPr>
        <w:pStyle w:val="a7"/>
        <w:numPr>
          <w:ilvl w:val="0"/>
          <w:numId w:val="5"/>
        </w:numPr>
        <w:spacing w:after="0" w:line="480" w:lineRule="exact"/>
        <w:jc w:val="both"/>
        <w:outlineLvl w:val="0"/>
        <w:rPr>
          <w:rFonts w:cs="Traditional Arabic"/>
          <w:sz w:val="36"/>
          <w:szCs w:val="36"/>
        </w:rPr>
      </w:pPr>
      <w:r w:rsidRPr="00614CAC">
        <w:rPr>
          <w:rFonts w:cs="Traditional Arabic" w:hint="cs"/>
          <w:sz w:val="36"/>
          <w:szCs w:val="36"/>
          <w:rtl/>
        </w:rPr>
        <w:t>القوا</w:t>
      </w:r>
      <w:r w:rsidR="00614CAC" w:rsidRPr="00614CAC">
        <w:rPr>
          <w:rFonts w:cs="Traditional Arabic" w:hint="cs"/>
          <w:sz w:val="36"/>
          <w:szCs w:val="36"/>
          <w:rtl/>
        </w:rPr>
        <w:t>ع</w:t>
      </w:r>
      <w:r w:rsidRPr="00614CAC">
        <w:rPr>
          <w:rFonts w:cs="Traditional Arabic" w:hint="cs"/>
          <w:sz w:val="36"/>
          <w:szCs w:val="36"/>
          <w:rtl/>
        </w:rPr>
        <w:t>د التي تلقي بالعبء الضريبي على كاهل ممولين معينين</w:t>
      </w:r>
      <w:r w:rsidR="00614CAC">
        <w:rPr>
          <w:rFonts w:cs="Traditional Arabic" w:hint="cs"/>
          <w:sz w:val="36"/>
          <w:szCs w:val="36"/>
          <w:rtl/>
        </w:rPr>
        <w:t>.</w:t>
      </w:r>
    </w:p>
    <w:p w:rsidR="001E6ECE" w:rsidRPr="00614CAC" w:rsidRDefault="001E6ECE" w:rsidP="00516DAE">
      <w:pPr>
        <w:pStyle w:val="a7"/>
        <w:numPr>
          <w:ilvl w:val="0"/>
          <w:numId w:val="5"/>
        </w:numPr>
        <w:spacing w:after="0" w:line="480" w:lineRule="exact"/>
        <w:jc w:val="both"/>
        <w:outlineLvl w:val="0"/>
        <w:rPr>
          <w:rFonts w:cs="Traditional Arabic"/>
          <w:sz w:val="36"/>
          <w:szCs w:val="36"/>
          <w:rtl/>
        </w:rPr>
      </w:pPr>
      <w:r w:rsidRPr="00614CAC">
        <w:rPr>
          <w:rFonts w:cs="Traditional Arabic" w:hint="cs"/>
          <w:sz w:val="36"/>
          <w:szCs w:val="36"/>
          <w:rtl/>
        </w:rPr>
        <w:t>القواعد التي تحرم وتجرم جرائم القتل والسرقة والنصب وخيانة الأمانة وشهادة الزور وتزييف العملات وغيرها من الجرائم.</w:t>
      </w:r>
    </w:p>
    <w:p w:rsidR="001E6ECE" w:rsidRDefault="00410D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وتتصل القوة الملزمة في هذه القواعد بالإرادة العليا للمجتمع في تنظيم علاقات معينة على وجه خاص، </w:t>
      </w:r>
      <w:r w:rsidR="00614CAC">
        <w:rPr>
          <w:rFonts w:cs="Traditional Arabic" w:hint="cs"/>
          <w:sz w:val="36"/>
          <w:szCs w:val="36"/>
          <w:rtl/>
        </w:rPr>
        <w:t>والتي تكون ضرورية لتحقيق</w:t>
      </w:r>
      <w:r>
        <w:rPr>
          <w:rFonts w:cs="Traditional Arabic" w:hint="cs"/>
          <w:sz w:val="36"/>
          <w:szCs w:val="36"/>
          <w:rtl/>
        </w:rPr>
        <w:t xml:space="preserve"> أمن المجتمع واستقراره، ومن ثم لا يسمح بمخالفتها</w:t>
      </w:r>
      <w:r w:rsidR="001E6ECE">
        <w:rPr>
          <w:rFonts w:cs="Traditional Arabic" w:hint="cs"/>
          <w:sz w:val="36"/>
          <w:szCs w:val="36"/>
          <w:rtl/>
        </w:rPr>
        <w:t xml:space="preserve"> </w:t>
      </w:r>
      <w:r>
        <w:rPr>
          <w:rFonts w:cs="Traditional Arabic" w:hint="cs"/>
          <w:sz w:val="36"/>
          <w:szCs w:val="36"/>
          <w:rtl/>
        </w:rPr>
        <w:t>حتى ولو تمت المخالفة باتفاق ذوي الشأن أو كان فيها تحقيق لمصالحهم، وإنما اعتبرت هذه القواعد آمرة لكونها تأمر باتباع سلوك معين وتضعه قيدا مفروضا على إرادة الأفراد، وحداً لازما لحريتهم في المسائل التي تنظمها.</w:t>
      </w:r>
    </w:p>
    <w:p w:rsidR="00410DA2" w:rsidRPr="00410DA2" w:rsidRDefault="00410DA2" w:rsidP="00516DAE">
      <w:pPr>
        <w:spacing w:after="0" w:line="480" w:lineRule="exact"/>
        <w:ind w:firstLine="720"/>
        <w:contextualSpacing/>
        <w:jc w:val="both"/>
        <w:outlineLvl w:val="0"/>
        <w:rPr>
          <w:rFonts w:cs="Traditional Arabic"/>
          <w:sz w:val="36"/>
          <w:szCs w:val="36"/>
          <w:u w:val="single"/>
          <w:rtl/>
        </w:rPr>
      </w:pPr>
      <w:r w:rsidRPr="00410DA2">
        <w:rPr>
          <w:rFonts w:cs="Traditional Arabic" w:hint="cs"/>
          <w:sz w:val="36"/>
          <w:szCs w:val="36"/>
          <w:u w:val="single"/>
          <w:rtl/>
        </w:rPr>
        <w:t>ثانيا: القواعد المكملة:</w:t>
      </w:r>
    </w:p>
    <w:p w:rsidR="00410DA2" w:rsidRDefault="00410D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وهي القواعد القانونية التي لا تتمتع بالقوة الملزمة للأفراد في تنظيم علاقاتهم وروابطهم وفقا لأحك</w:t>
      </w:r>
      <w:r w:rsidR="00614CAC">
        <w:rPr>
          <w:rFonts w:cs="Traditional Arabic" w:hint="cs"/>
          <w:sz w:val="36"/>
          <w:szCs w:val="36"/>
          <w:rtl/>
        </w:rPr>
        <w:t>ا</w:t>
      </w:r>
      <w:r>
        <w:rPr>
          <w:rFonts w:cs="Traditional Arabic" w:hint="cs"/>
          <w:sz w:val="36"/>
          <w:szCs w:val="36"/>
          <w:rtl/>
        </w:rPr>
        <w:t>مها، وتمنحهم مساحة من الحرية في الاتفاق على ما يخالفها، وتنظيم علاقاتهم وفقا لسلطان إرادتهم وما يرونه محققا لمصالحهم الخاصة، وعليه:</w:t>
      </w:r>
    </w:p>
    <w:p w:rsidR="00410DA2" w:rsidRDefault="00410D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فإن الأفراد إذا اتفقوا في روابطهم التعاقدية على ما يخالف القاعدة المكملة ينفذ اتفاقهم، وإذا لم يتفقوا على شيء كانت القاعدة المكملة هي القاعدة الواجبة التطبيق على الرابطة التعاقدية.</w:t>
      </w:r>
    </w:p>
    <w:p w:rsidR="00410DA2" w:rsidRDefault="00410D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مثال ذلك: إذا اتفق المتعاقدان في عقد البيع على تحديد الثمن وموعد دفعه، وأغفلا ما عدا ذلك من تفاصيل أخرى مثل موعد تسليم المبيع ومكانه ومصاريف نقل المبيع، ورسوم تسجيل العقد وغير ذلك من التفاصيل التي كان يجب الاتفاق عليها، ففي هذه الحالة تعد القواعد القانونية المكملة بمثابة التنظيم النموذجي الذي يُطبق ويحكم كل ما لم يتفق الطرفان على ما يخالفه.</w:t>
      </w:r>
    </w:p>
    <w:p w:rsidR="00410DA2" w:rsidRDefault="00410D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وبهذا تؤدي القواعد المكملة دورين أساسين هما:</w:t>
      </w:r>
    </w:p>
    <w:p w:rsidR="00410DA2" w:rsidRDefault="00410DA2" w:rsidP="00516DAE">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قطع النزاع بين طرفي العلاقة التعاقدية فيما لم يتفقا عليه.</w:t>
      </w:r>
    </w:p>
    <w:p w:rsidR="00410DA2" w:rsidRPr="00410DA2" w:rsidRDefault="00410DA2" w:rsidP="00516DAE">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t>تيسير التعامل بين الأفراد فيما يجهلوه من قواعد حيث تعد هذه القواعد مفسرة لأية غموض في اتفاق الطرفين، ومكملة لكل نقص يعتري اتفاقهما.</w:t>
      </w:r>
    </w:p>
    <w:p w:rsidR="005C750E" w:rsidRPr="00410DA2" w:rsidRDefault="00410DA2" w:rsidP="00516DAE">
      <w:pPr>
        <w:spacing w:after="0" w:line="480" w:lineRule="exact"/>
        <w:ind w:firstLine="720"/>
        <w:contextualSpacing/>
        <w:jc w:val="both"/>
        <w:outlineLvl w:val="0"/>
        <w:rPr>
          <w:rFonts w:cs="Traditional Arabic"/>
          <w:sz w:val="36"/>
          <w:szCs w:val="36"/>
          <w:u w:val="single"/>
          <w:rtl/>
        </w:rPr>
      </w:pPr>
      <w:r w:rsidRPr="00410DA2">
        <w:rPr>
          <w:rFonts w:cs="Traditional Arabic" w:hint="cs"/>
          <w:sz w:val="36"/>
          <w:szCs w:val="36"/>
          <w:u w:val="single"/>
          <w:rtl/>
        </w:rPr>
        <w:t>نطاق الإلزام في القواعد القانونية المكملة:</w:t>
      </w:r>
    </w:p>
    <w:p w:rsidR="00410DA2" w:rsidRDefault="00410DA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يثور الخلاف بين فقهاء القانون حول نطاق أو صفة أو أساس الإلزام في القاعدة المكملة، ومنشأ هذا الخلاف هو التعارض بين ما سبق قوله</w:t>
      </w:r>
      <w:r w:rsidR="00D31B5A">
        <w:rPr>
          <w:rFonts w:cs="Traditional Arabic" w:hint="cs"/>
          <w:sz w:val="36"/>
          <w:szCs w:val="36"/>
          <w:rtl/>
        </w:rPr>
        <w:t xml:space="preserve"> في خصائص القاعدة القانونية من </w:t>
      </w:r>
      <w:r>
        <w:rPr>
          <w:rFonts w:cs="Traditional Arabic" w:hint="cs"/>
          <w:sz w:val="36"/>
          <w:szCs w:val="36"/>
          <w:rtl/>
        </w:rPr>
        <w:t>كونها ملزمة ومن كونها مقترنة بجزاء يوقع على من يخالفها، وهو ما يقتضي منع الأفراد من مخالفتها، وبين ما نقوله الآن من إمكانية اتفاق الأفراد في علاقتهم التعاقدية على مخالفة القاعدة المكملة، فهل مع هذا التعارض في صفة أو أساس الإلزام في القاعدة المكملة يمكن اعتبار هذه القواعد، قواعد قانونية بالمعنى الصحيح المقتضي توفر خاصية الإلزام فيها.</w:t>
      </w:r>
    </w:p>
    <w:p w:rsidR="00D31B5A" w:rsidRDefault="00D31B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وفضاً لهذا النزاع ذهب فريق من فقهاء القانون إلى القول بأن القاعدة المكملة تمر عند تطبيقها </w:t>
      </w:r>
      <w:r w:rsidRPr="00D31B5A">
        <w:rPr>
          <w:rFonts w:cs="Traditional Arabic" w:hint="cs"/>
          <w:b/>
          <w:bCs/>
          <w:sz w:val="36"/>
          <w:szCs w:val="36"/>
          <w:rtl/>
        </w:rPr>
        <w:t>بمرحلتين</w:t>
      </w:r>
      <w:r>
        <w:rPr>
          <w:rFonts w:cs="Traditional Arabic" w:hint="cs"/>
          <w:sz w:val="36"/>
          <w:szCs w:val="36"/>
          <w:rtl/>
        </w:rPr>
        <w:t xml:space="preserve">: </w:t>
      </w:r>
    </w:p>
    <w:p w:rsidR="00D31B5A" w:rsidRDefault="00D31B5A" w:rsidP="00516DAE">
      <w:pPr>
        <w:spacing w:after="0" w:line="480" w:lineRule="exact"/>
        <w:ind w:firstLine="720"/>
        <w:contextualSpacing/>
        <w:jc w:val="both"/>
        <w:outlineLvl w:val="0"/>
        <w:rPr>
          <w:rFonts w:cs="Traditional Arabic"/>
          <w:sz w:val="36"/>
          <w:szCs w:val="36"/>
          <w:rtl/>
        </w:rPr>
      </w:pPr>
      <w:r w:rsidRPr="00D31B5A">
        <w:rPr>
          <w:rFonts w:cs="Traditional Arabic" w:hint="cs"/>
          <w:b/>
          <w:bCs/>
          <w:sz w:val="36"/>
          <w:szCs w:val="36"/>
          <w:rtl/>
        </w:rPr>
        <w:t>أولهما</w:t>
      </w:r>
      <w:r>
        <w:rPr>
          <w:rFonts w:cs="Traditional Arabic" w:hint="cs"/>
          <w:sz w:val="36"/>
          <w:szCs w:val="36"/>
          <w:rtl/>
        </w:rPr>
        <w:t>: المرحلة السابقة على اتفاق الأفراد بصدد الواقعة التي تنظمها القاعدة، وفي هذه المرحلة تكون القاعدة المكملة غير ملزمة، حيث يجوز لأفراد العلاقة، (الرابطة) التعاقدية الاتفاق على ما يخالفها، وعندئذ تكون القاعدة بالنسبة لهم اختيارية.</w:t>
      </w:r>
    </w:p>
    <w:p w:rsidR="00D31B5A" w:rsidRDefault="00D31B5A" w:rsidP="00516DAE">
      <w:pPr>
        <w:spacing w:after="0" w:line="480" w:lineRule="exact"/>
        <w:ind w:firstLine="720"/>
        <w:contextualSpacing/>
        <w:jc w:val="both"/>
        <w:outlineLvl w:val="0"/>
        <w:rPr>
          <w:rFonts w:cs="Traditional Arabic"/>
          <w:sz w:val="36"/>
          <w:szCs w:val="36"/>
          <w:rtl/>
        </w:rPr>
      </w:pPr>
      <w:r w:rsidRPr="00D31B5A">
        <w:rPr>
          <w:rFonts w:cs="Traditional Arabic" w:hint="cs"/>
          <w:b/>
          <w:bCs/>
          <w:sz w:val="36"/>
          <w:szCs w:val="36"/>
          <w:rtl/>
        </w:rPr>
        <w:t>الثانية</w:t>
      </w:r>
      <w:r>
        <w:rPr>
          <w:rFonts w:cs="Traditional Arabic" w:hint="cs"/>
          <w:sz w:val="36"/>
          <w:szCs w:val="36"/>
          <w:rtl/>
        </w:rPr>
        <w:t>: المرحلة اللاحقة لاتفاق الأفراد، وهي مرحلة ما بعد إتمام العقد وإبرامه بينهم، وفي هذه المرحلة ننظر: إذا لم يتفق أطراف العقد على حكم آخر يخالف حكم القاعدة المكملة، فإنه يجب عليهم الالتزام بحكمها حيث تكون القاعدة بالنسبة لهم قاعدة ملزمة</w:t>
      </w:r>
      <w:r w:rsidR="00614CAC">
        <w:rPr>
          <w:rFonts w:cs="Traditional Arabic" w:hint="cs"/>
          <w:sz w:val="36"/>
          <w:szCs w:val="36"/>
          <w:rtl/>
        </w:rPr>
        <w:t>، والعكس صحيح</w:t>
      </w:r>
      <w:r>
        <w:rPr>
          <w:rFonts w:cs="Traditional Arabic" w:hint="cs"/>
          <w:sz w:val="36"/>
          <w:szCs w:val="36"/>
          <w:rtl/>
        </w:rPr>
        <w:t>.</w:t>
      </w:r>
    </w:p>
    <w:p w:rsidR="00D31B5A" w:rsidRDefault="00D31B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انتقد هذا الرأي من حيث إنه يعطي لقاعدة واحدة وصفين مختلفين لنفس أطراف الواقعة، وللواقعة نفسها، حيث تكون القاعدة ملزمة في وقت وغير ملزمة في وقت آخر مع أنها هي هي لم تتغير، والمنطق يقتضي إعطاءها وصف واحد.</w:t>
      </w:r>
    </w:p>
    <w:p w:rsidR="00D31B5A" w:rsidRDefault="00D31B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وذهب فريق آخر إلى أن الإلزام في القاعدة المكملة يستمد قوته من إرادة الأفراد واتفاقهم على عدم مخالفة حكمها، وهذا القول هو الآخر غير منطقي، حيث لا يمكن توقف التزام الأفراد بحكمها على عدم مخالفتهم لها، لأنها تنطبق عليهم حتى ولو كانوا يجهلون بها أو بأحكامها.</w:t>
      </w:r>
    </w:p>
    <w:p w:rsidR="00D31B5A" w:rsidRDefault="00D31B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والراجح عند فقهاء القانون: أن القاعدة المكملة قاعدة قانونية ملزمة، اشترط القانون لتطبيقها شرطا خاصا هو عدم اتفاق أطراف العلاقة التعاقدية على مخالفتها، فإذا اتفق الأفراد على مخالفتها، فإن القاعدة المكملة لا تطبق على تلك العلاقة، لا على أنها غير ملزمة وإنما لأن شرط انطباقها لم يتحقق.</w:t>
      </w:r>
    </w:p>
    <w:p w:rsidR="00D31B5A" w:rsidRDefault="00D31B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وعليه: فإنه لا تفرقة من حيث الإلزام بين القاعدة الآمرة والقاعدة المكملة، فكلتاهما لا تنطبق قبل توفر شروط انطباقها سواء بالنسبة للأفراد أو بالنسبة للروابط والعلاقات والوقائع. كما أنه لا تعارض بين صفة الإلزام في القاعدة المكملة وبين جواز الاتفاق على مخالفتها.</w:t>
      </w:r>
    </w:p>
    <w:p w:rsidR="00D31B5A" w:rsidRPr="00650A9D" w:rsidRDefault="00D31B5A" w:rsidP="00516DAE">
      <w:pPr>
        <w:spacing w:after="0" w:line="480" w:lineRule="exact"/>
        <w:ind w:firstLine="720"/>
        <w:contextualSpacing/>
        <w:jc w:val="both"/>
        <w:outlineLvl w:val="0"/>
        <w:rPr>
          <w:rFonts w:cs="Traditional Arabic"/>
          <w:sz w:val="36"/>
          <w:szCs w:val="36"/>
          <w:u w:val="single"/>
          <w:rtl/>
        </w:rPr>
      </w:pPr>
      <w:r w:rsidRPr="00650A9D">
        <w:rPr>
          <w:rFonts w:cs="Traditional Arabic" w:hint="cs"/>
          <w:sz w:val="36"/>
          <w:szCs w:val="36"/>
          <w:u w:val="single"/>
          <w:rtl/>
        </w:rPr>
        <w:t>معايير التفرقة بين القواعد القانونية الآمرة والقواعد المكملة:</w:t>
      </w:r>
    </w:p>
    <w:p w:rsidR="00D31B5A" w:rsidRDefault="00D31B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أورد فقهاء</w:t>
      </w:r>
      <w:r w:rsidR="00650A9D">
        <w:rPr>
          <w:rFonts w:cs="Traditional Arabic" w:hint="cs"/>
          <w:sz w:val="36"/>
          <w:szCs w:val="36"/>
          <w:rtl/>
        </w:rPr>
        <w:t xml:space="preserve"> القانون معيارين يتم الاحتكام إلى أحدهما أو </w:t>
      </w:r>
      <w:r w:rsidR="00614CAC">
        <w:rPr>
          <w:rFonts w:cs="Traditional Arabic" w:hint="cs"/>
          <w:sz w:val="36"/>
          <w:szCs w:val="36"/>
          <w:rtl/>
        </w:rPr>
        <w:t xml:space="preserve">إلى </w:t>
      </w:r>
      <w:r w:rsidR="00650A9D">
        <w:rPr>
          <w:rFonts w:cs="Traditional Arabic" w:hint="cs"/>
          <w:sz w:val="36"/>
          <w:szCs w:val="36"/>
          <w:rtl/>
        </w:rPr>
        <w:t>كليهما معا للتمييز بين القواعد القانونية الآمرة والقواعد المكملة، أحدهما شكلي، والثاني موضوعي.</w:t>
      </w:r>
    </w:p>
    <w:p w:rsidR="00650A9D" w:rsidRPr="00650A9D" w:rsidRDefault="00650A9D" w:rsidP="00516DAE">
      <w:pPr>
        <w:spacing w:after="0" w:line="480" w:lineRule="exact"/>
        <w:ind w:firstLine="720"/>
        <w:contextualSpacing/>
        <w:jc w:val="both"/>
        <w:outlineLvl w:val="0"/>
        <w:rPr>
          <w:rFonts w:cs="Traditional Arabic"/>
          <w:sz w:val="36"/>
          <w:szCs w:val="36"/>
          <w:u w:val="single"/>
          <w:rtl/>
        </w:rPr>
      </w:pPr>
      <w:r w:rsidRPr="00650A9D">
        <w:rPr>
          <w:rFonts w:cs="Traditional Arabic" w:hint="cs"/>
          <w:sz w:val="36"/>
          <w:szCs w:val="36"/>
          <w:u w:val="single"/>
          <w:rtl/>
        </w:rPr>
        <w:t>أولا: المعيار الشكلي:</w:t>
      </w:r>
    </w:p>
    <w:p w:rsidR="00650A9D" w:rsidRDefault="00650A9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وهو ينهض على الألفاظ التي صيغت بها القاعدة القانونية فإذا تضمنت صياغة القاعدة وعبارتها النص الصريح على عدم جواز الاتفاق على ما يخالفها، أو على بطلان كل اتفاق يخالف أحكامها بأية ألفاظ مثل: لا يجوز، لا يصح، يمتنع، يجب، يتعين، يقع باطلا، كانت القاعدة آمرة. وبالمثل فإنها إذا تضمنت جزاء جنائيا على مخالفتها، فإنها تكون آمرة كذلك. والعكس صحيح فيما إذا دلت ألفاظ عبارة القاعدة على إمكانية أو على جواز الاتفاق على مخالفة أحكامها أو عدم انطباق الحكم الوارد فيها في حالة الاتفاق المخالف، فإن القاعدة تكون عندئذ قاعدة مكملة. </w:t>
      </w:r>
    </w:p>
    <w:p w:rsidR="00650A9D" w:rsidRDefault="00650A9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ومن أمثلة القواعد الآمرة وفقا لهذا المعيار:</w:t>
      </w:r>
    </w:p>
    <w:p w:rsidR="00650A9D" w:rsidRDefault="00650A9D" w:rsidP="00516DAE">
      <w:pPr>
        <w:pStyle w:val="a7"/>
        <w:numPr>
          <w:ilvl w:val="0"/>
          <w:numId w:val="37"/>
        </w:numPr>
        <w:spacing w:after="0" w:line="480" w:lineRule="exact"/>
        <w:jc w:val="both"/>
        <w:outlineLvl w:val="0"/>
        <w:rPr>
          <w:rFonts w:cs="Traditional Arabic"/>
          <w:sz w:val="36"/>
          <w:szCs w:val="36"/>
        </w:rPr>
      </w:pPr>
      <w:r>
        <w:rPr>
          <w:rFonts w:cs="Traditional Arabic" w:hint="cs"/>
          <w:sz w:val="36"/>
          <w:szCs w:val="36"/>
          <w:rtl/>
        </w:rPr>
        <w:t>ما نصت عليه المادة الثانية من نظام مؤسسة النقد العربي السعودي من أنه: "لا يجوز لمؤسسة النقد العربي السعودي دفع أو قبض فائدة".</w:t>
      </w:r>
    </w:p>
    <w:p w:rsidR="00650A9D" w:rsidRDefault="00650A9D" w:rsidP="00516DAE">
      <w:pPr>
        <w:pStyle w:val="a7"/>
        <w:numPr>
          <w:ilvl w:val="0"/>
          <w:numId w:val="37"/>
        </w:numPr>
        <w:spacing w:after="0" w:line="480" w:lineRule="exact"/>
        <w:jc w:val="both"/>
        <w:outlineLvl w:val="0"/>
        <w:rPr>
          <w:rFonts w:cs="Traditional Arabic"/>
          <w:sz w:val="36"/>
          <w:szCs w:val="36"/>
        </w:rPr>
      </w:pPr>
      <w:r>
        <w:rPr>
          <w:rFonts w:cs="Traditional Arabic" w:hint="cs"/>
          <w:sz w:val="36"/>
          <w:szCs w:val="36"/>
          <w:rtl/>
        </w:rPr>
        <w:t>ما نصت عليه المادة الثانية من نظام مراقبة البنوك السعودية من أنه: "</w:t>
      </w:r>
      <w:r w:rsidR="00DB0C15">
        <w:rPr>
          <w:rFonts w:cs="Traditional Arabic" w:hint="cs"/>
          <w:sz w:val="36"/>
          <w:szCs w:val="36"/>
          <w:rtl/>
        </w:rPr>
        <w:t xml:space="preserve">يحظر على أي شخص طبيعي أو اعتباري غير </w:t>
      </w:r>
      <w:r w:rsidR="00DB0C15">
        <w:rPr>
          <w:rFonts w:cs="Traditional Arabic" w:hint="cs"/>
          <w:sz w:val="36"/>
          <w:szCs w:val="36"/>
          <w:rtl/>
        </w:rPr>
        <w:lastRenderedPageBreak/>
        <w:t>مرخص له طبقا لأحكام هذا النظام أن يزاول في المملكة أي عمل من الأعمال المصرفية بصفة أساسية...".</w:t>
      </w:r>
    </w:p>
    <w:p w:rsidR="00DB0C15" w:rsidRPr="00650A9D" w:rsidRDefault="00DB0C15" w:rsidP="00516DAE">
      <w:pPr>
        <w:pStyle w:val="a7"/>
        <w:numPr>
          <w:ilvl w:val="0"/>
          <w:numId w:val="37"/>
        </w:numPr>
        <w:spacing w:after="0" w:line="480" w:lineRule="exact"/>
        <w:jc w:val="both"/>
        <w:outlineLvl w:val="0"/>
        <w:rPr>
          <w:rFonts w:cs="Traditional Arabic"/>
          <w:sz w:val="36"/>
          <w:szCs w:val="36"/>
          <w:rtl/>
        </w:rPr>
      </w:pPr>
      <w:r>
        <w:rPr>
          <w:rFonts w:cs="Traditional Arabic" w:hint="cs"/>
          <w:sz w:val="36"/>
          <w:szCs w:val="36"/>
          <w:rtl/>
        </w:rPr>
        <w:t>ما نصت عليه المادة 13 من نظام الأوراق التجارية السعودي من أنه: "يجب أن يكون تظهير الكمبيالة خاليا من كل شرط، وكل شرط علّق عليه التظهير يعتبر كأن لم يكن والتظهير الجزئي باطل..."</w:t>
      </w:r>
    </w:p>
    <w:p w:rsidR="00410DA2" w:rsidRPr="00DB0C15" w:rsidRDefault="00DB0C15" w:rsidP="00516DAE">
      <w:pPr>
        <w:spacing w:after="0" w:line="480" w:lineRule="exact"/>
        <w:ind w:firstLine="720"/>
        <w:contextualSpacing/>
        <w:jc w:val="both"/>
        <w:outlineLvl w:val="0"/>
        <w:rPr>
          <w:rFonts w:cs="Traditional Arabic"/>
          <w:sz w:val="36"/>
          <w:szCs w:val="36"/>
          <w:rtl/>
        </w:rPr>
      </w:pPr>
      <w:r w:rsidRPr="00DB0C15">
        <w:rPr>
          <w:rFonts w:cs="Traditional Arabic" w:hint="cs"/>
          <w:sz w:val="36"/>
          <w:szCs w:val="36"/>
          <w:rtl/>
        </w:rPr>
        <w:t>* ومن أمثلة القواعد المكملة في الأنظمة السعودية وفقا لهذا المعيار:</w:t>
      </w:r>
    </w:p>
    <w:p w:rsidR="00DB0C15" w:rsidRDefault="00DB0C1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ما نصت عليه المادة 21 من نظام الأوراق التجارية السعودي من أنه: "يجوز لحامل الكمبيالة أو لأي حائز لها، حتى ميعاد استحقاقها أن يقدمها إلى المسحوب عليه في موطنه لقبولها، ويجوز لساحب الكمبيالة أن يضمنها شرط تقديمها للقبول في ميعاد معين أو بغير ميعاد وله أن يضمنها شرط عدم تقديمها للقبول، ما لم تكن مستحقة الوفاء بعد مدة معينة من الاطلاع عليها، وله أن يشترط عدم تقديمها للقبول قبل أجل معين، ولكل مظه</w:t>
      </w:r>
      <w:r w:rsidR="00614CAC">
        <w:rPr>
          <w:rFonts w:cs="Traditional Arabic" w:hint="cs"/>
          <w:sz w:val="36"/>
          <w:szCs w:val="36"/>
          <w:rtl/>
        </w:rPr>
        <w:t>ّ</w:t>
      </w:r>
      <w:r>
        <w:rPr>
          <w:rFonts w:cs="Traditional Arabic" w:hint="cs"/>
          <w:sz w:val="36"/>
          <w:szCs w:val="36"/>
          <w:rtl/>
        </w:rPr>
        <w:t xml:space="preserve">ر أن </w:t>
      </w:r>
      <w:r w:rsidR="00614CAC">
        <w:rPr>
          <w:rFonts w:cs="Traditional Arabic" w:hint="cs"/>
          <w:sz w:val="36"/>
          <w:szCs w:val="36"/>
          <w:rtl/>
        </w:rPr>
        <w:t>يشترط</w:t>
      </w:r>
      <w:r>
        <w:rPr>
          <w:rFonts w:cs="Traditional Arabic" w:hint="cs"/>
          <w:sz w:val="36"/>
          <w:szCs w:val="36"/>
          <w:rtl/>
        </w:rPr>
        <w:t xml:space="preserve"> تقديمها للقبول في ميعاد معين أو بغير ميعاد، </w:t>
      </w:r>
      <w:r w:rsidR="00614CAC">
        <w:rPr>
          <w:rFonts w:cs="Traditional Arabic" w:hint="cs"/>
          <w:sz w:val="36"/>
          <w:szCs w:val="36"/>
          <w:rtl/>
        </w:rPr>
        <w:t>إذا</w:t>
      </w:r>
      <w:r>
        <w:rPr>
          <w:rFonts w:cs="Traditional Arabic" w:hint="cs"/>
          <w:sz w:val="36"/>
          <w:szCs w:val="36"/>
          <w:rtl/>
        </w:rPr>
        <w:t xml:space="preserve"> لم يكن الساحب قد اشترط عدم تقديمها للقبول.</w:t>
      </w:r>
    </w:p>
    <w:p w:rsidR="00DB0C15" w:rsidRPr="00DB0C15" w:rsidRDefault="00DB0C15" w:rsidP="00516DAE">
      <w:pPr>
        <w:spacing w:after="0" w:line="480" w:lineRule="exact"/>
        <w:ind w:firstLine="720"/>
        <w:contextualSpacing/>
        <w:jc w:val="both"/>
        <w:outlineLvl w:val="0"/>
        <w:rPr>
          <w:rFonts w:cs="Traditional Arabic"/>
          <w:sz w:val="36"/>
          <w:szCs w:val="36"/>
          <w:u w:val="single"/>
          <w:rtl/>
        </w:rPr>
      </w:pPr>
      <w:r w:rsidRPr="00DB0C15">
        <w:rPr>
          <w:rFonts w:cs="Traditional Arabic" w:hint="cs"/>
          <w:sz w:val="36"/>
          <w:szCs w:val="36"/>
          <w:u w:val="single"/>
          <w:rtl/>
        </w:rPr>
        <w:t>ثانيا: المعيار الموضوعي (معيار تعلق القاعدة بالنظام العام والآداب):</w:t>
      </w:r>
    </w:p>
    <w:p w:rsidR="00DB0C15" w:rsidRDefault="00DB0C1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من الصعوبة بمكان وضع تعريف جامع مانع للنظام العام والآداب، وما يمكن أن يقال في شأن النظام العام </w:t>
      </w:r>
      <w:r w:rsidR="00614CAC">
        <w:rPr>
          <w:rFonts w:cs="Traditional Arabic" w:hint="cs"/>
          <w:sz w:val="36"/>
          <w:szCs w:val="36"/>
          <w:rtl/>
        </w:rPr>
        <w:t xml:space="preserve">هو: </w:t>
      </w:r>
      <w:r>
        <w:rPr>
          <w:rFonts w:cs="Traditional Arabic" w:hint="cs"/>
          <w:sz w:val="36"/>
          <w:szCs w:val="36"/>
          <w:rtl/>
        </w:rPr>
        <w:t>أنه مجموعة الأسس والمقومات الاقتصادية والاجتماعية والسياسية التي يقوم عليها كيان المجتمع ويتوقف عليها سلامته واستقراره، والتي يؤدي الإخلال بها إلى ت</w:t>
      </w:r>
      <w:r w:rsidR="00614CAC">
        <w:rPr>
          <w:rFonts w:cs="Traditional Arabic" w:hint="cs"/>
          <w:sz w:val="36"/>
          <w:szCs w:val="36"/>
          <w:rtl/>
        </w:rPr>
        <w:t>ق</w:t>
      </w:r>
      <w:r>
        <w:rPr>
          <w:rFonts w:cs="Traditional Arabic" w:hint="cs"/>
          <w:sz w:val="36"/>
          <w:szCs w:val="36"/>
          <w:rtl/>
        </w:rPr>
        <w:t xml:space="preserve">ويض </w:t>
      </w:r>
      <w:r w:rsidR="00614CAC">
        <w:rPr>
          <w:rFonts w:cs="Traditional Arabic" w:hint="cs"/>
          <w:sz w:val="36"/>
          <w:szCs w:val="36"/>
          <w:rtl/>
        </w:rPr>
        <w:t>أ</w:t>
      </w:r>
      <w:r>
        <w:rPr>
          <w:rFonts w:cs="Traditional Arabic" w:hint="cs"/>
          <w:sz w:val="36"/>
          <w:szCs w:val="36"/>
          <w:rtl/>
        </w:rPr>
        <w:t>منه وزعزعة استقراره ثم محو وجوده.</w:t>
      </w:r>
    </w:p>
    <w:p w:rsidR="00DB0C15" w:rsidRDefault="00DB0C1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ما يمكن أن يقال في شأن الآداب العامة فإنها: مجموعة المثل والقيم والسلوكيات الأخلاقية الأساسية في المجتمع التي يفرض المجتمع على الكافة </w:t>
      </w:r>
      <w:r>
        <w:rPr>
          <w:rFonts w:cs="Traditional Arabic" w:hint="cs"/>
          <w:sz w:val="36"/>
          <w:szCs w:val="36"/>
          <w:rtl/>
        </w:rPr>
        <w:lastRenderedPageBreak/>
        <w:t>احترامها ولا يسمح بتخطيها، وعليه: فإن فكرة النظام العام والآداب فكرة مرنة ومتطورة تختلف باختلاف الزمان والمجتمعات والأعراف والتقاليد والمُثُل السائدة في كل منهما، وذلك بما من مقتضاه تصور اختلاف ما يتصل بالنظام العام والآداب في المجتمعات الأوروبية عنه في</w:t>
      </w:r>
      <w:r w:rsidR="008C5A53">
        <w:rPr>
          <w:rFonts w:cs="Traditional Arabic" w:hint="cs"/>
          <w:sz w:val="36"/>
          <w:szCs w:val="36"/>
          <w:rtl/>
        </w:rPr>
        <w:t xml:space="preserve"> المجتمعات الإسلامية، بل تصور ا</w:t>
      </w:r>
      <w:r>
        <w:rPr>
          <w:rFonts w:cs="Traditional Arabic" w:hint="cs"/>
          <w:sz w:val="36"/>
          <w:szCs w:val="36"/>
          <w:rtl/>
        </w:rPr>
        <w:t>ختلاف ما يتصل بها في دولة صدر الإسلام عنه في المجتمعات الإسلامية المعاصرة.</w:t>
      </w:r>
    </w:p>
    <w:p w:rsidR="008C5A53" w:rsidRDefault="008C5A5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ولا ينحصر نطاق الأمور والوقائع والمستجدات المتصلة بالنظام العام والآداب في المجتمعات الإسلامية، على ما لم يرد به نص يدل على وجوب أو تحريم أو كراهية الأمر أو الواقعة، بل يمتد هذا النطاق ليشمل كل أمر أو واقعة يتفق مع، أو  يخالف المقاصد العامة للشريعة الإسلامية، والمصالح العليا للمجتمع. وعلى سبيل المثال، فإن:</w:t>
      </w:r>
    </w:p>
    <w:p w:rsidR="008C5A53" w:rsidRDefault="008C5A53" w:rsidP="00516DAE">
      <w:pPr>
        <w:pStyle w:val="a7"/>
        <w:numPr>
          <w:ilvl w:val="0"/>
          <w:numId w:val="38"/>
        </w:numPr>
        <w:spacing w:after="0" w:line="480" w:lineRule="exact"/>
        <w:jc w:val="both"/>
        <w:outlineLvl w:val="0"/>
        <w:rPr>
          <w:rFonts w:cs="Traditional Arabic"/>
          <w:sz w:val="36"/>
          <w:szCs w:val="36"/>
        </w:rPr>
      </w:pPr>
      <w:r w:rsidRPr="008C5A53">
        <w:rPr>
          <w:rFonts w:cs="Traditional Arabic" w:hint="cs"/>
          <w:sz w:val="36"/>
          <w:szCs w:val="36"/>
          <w:rtl/>
        </w:rPr>
        <w:t xml:space="preserve"> تعدد الزوجات وحق الرجل في إيقاع الطلاق على زوجته من النظام العام في المجتمعات الإسلامية دون غيره.</w:t>
      </w:r>
    </w:p>
    <w:p w:rsidR="008C5A53" w:rsidRDefault="008C5A53" w:rsidP="00516DAE">
      <w:pPr>
        <w:pStyle w:val="a7"/>
        <w:numPr>
          <w:ilvl w:val="0"/>
          <w:numId w:val="38"/>
        </w:numPr>
        <w:spacing w:after="0" w:line="480" w:lineRule="exact"/>
        <w:jc w:val="both"/>
        <w:outlineLvl w:val="0"/>
        <w:rPr>
          <w:rFonts w:cs="Traditional Arabic"/>
          <w:sz w:val="36"/>
          <w:szCs w:val="36"/>
        </w:rPr>
      </w:pPr>
      <w:r>
        <w:rPr>
          <w:rFonts w:cs="Traditional Arabic" w:hint="cs"/>
          <w:sz w:val="36"/>
          <w:szCs w:val="36"/>
          <w:rtl/>
        </w:rPr>
        <w:t>التعامل بالفوائد الربوية في المداينات مخالف للنظام العام في المجتمعات الإسلامية دون غيرها.</w:t>
      </w:r>
    </w:p>
    <w:p w:rsidR="008C5A53" w:rsidRPr="008C5A53" w:rsidRDefault="008C5A53" w:rsidP="00516DAE">
      <w:pPr>
        <w:pStyle w:val="a7"/>
        <w:numPr>
          <w:ilvl w:val="0"/>
          <w:numId w:val="38"/>
        </w:numPr>
        <w:spacing w:after="0" w:line="480" w:lineRule="exact"/>
        <w:jc w:val="both"/>
        <w:outlineLvl w:val="0"/>
        <w:rPr>
          <w:rFonts w:cs="Traditional Arabic"/>
          <w:sz w:val="36"/>
          <w:szCs w:val="36"/>
          <w:rtl/>
        </w:rPr>
      </w:pPr>
      <w:r>
        <w:rPr>
          <w:rFonts w:cs="Traditional Arabic" w:hint="cs"/>
          <w:sz w:val="36"/>
          <w:szCs w:val="36"/>
          <w:rtl/>
        </w:rPr>
        <w:t>اتخاذ الأخدان من النظام العام في المجتمعات غير الإسلامية دون المجتمعات الإسلامية.</w:t>
      </w:r>
    </w:p>
    <w:p w:rsidR="00DB0C15" w:rsidRDefault="008C5A5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على هذا المعيار: فإن القاعدة القانونية إذا اتصلت بالنظام العام والآداب في المجتمع كانت قاعدة آمرة وإذا لم تتصل بهما فإنها تكون قاعدة مكملة.</w:t>
      </w:r>
    </w:p>
    <w:p w:rsidR="008C5A53" w:rsidRPr="00653264" w:rsidRDefault="008C5A53" w:rsidP="00516DAE">
      <w:pPr>
        <w:spacing w:after="0" w:line="480" w:lineRule="exact"/>
        <w:ind w:firstLine="720"/>
        <w:contextualSpacing/>
        <w:jc w:val="both"/>
        <w:outlineLvl w:val="0"/>
        <w:rPr>
          <w:rFonts w:cs="Traditional Arabic"/>
          <w:sz w:val="34"/>
          <w:szCs w:val="34"/>
          <w:u w:val="single"/>
          <w:rtl/>
        </w:rPr>
      </w:pPr>
      <w:r w:rsidRPr="00653264">
        <w:rPr>
          <w:rFonts w:cs="Traditional Arabic" w:hint="cs"/>
          <w:sz w:val="34"/>
          <w:szCs w:val="34"/>
          <w:u w:val="single"/>
          <w:rtl/>
        </w:rPr>
        <w:t>مساحة القواعد الآمرة والمكملة في نطاق القانون الداخلي لكل دولة:</w:t>
      </w:r>
    </w:p>
    <w:p w:rsidR="008C5A53" w:rsidRPr="00653264" w:rsidRDefault="008C5A53" w:rsidP="00516DAE">
      <w:pPr>
        <w:spacing w:after="0" w:line="480" w:lineRule="exact"/>
        <w:ind w:firstLine="720"/>
        <w:contextualSpacing/>
        <w:jc w:val="both"/>
        <w:outlineLvl w:val="0"/>
        <w:rPr>
          <w:rFonts w:cs="Traditional Arabic"/>
          <w:sz w:val="34"/>
          <w:szCs w:val="34"/>
          <w:rtl/>
        </w:rPr>
      </w:pPr>
      <w:r w:rsidRPr="00653264">
        <w:rPr>
          <w:rFonts w:cs="Traditional Arabic" w:hint="cs"/>
          <w:sz w:val="34"/>
          <w:szCs w:val="34"/>
          <w:rtl/>
        </w:rPr>
        <w:t>إن مساحة كل من القواعد الآمرة والقواعد المكملة في نطاق القانون الداخلي لكل دولة قد تضيق وقد تتسع وفقا لعاملين  أساسين هما:</w:t>
      </w:r>
    </w:p>
    <w:p w:rsidR="008C5A53" w:rsidRPr="00653264" w:rsidRDefault="008C5A53" w:rsidP="00516DAE">
      <w:pPr>
        <w:pStyle w:val="a7"/>
        <w:numPr>
          <w:ilvl w:val="0"/>
          <w:numId w:val="39"/>
        </w:numPr>
        <w:spacing w:after="0" w:line="480" w:lineRule="exact"/>
        <w:jc w:val="both"/>
        <w:outlineLvl w:val="0"/>
        <w:rPr>
          <w:rFonts w:cs="Traditional Arabic"/>
          <w:sz w:val="34"/>
          <w:szCs w:val="34"/>
        </w:rPr>
      </w:pPr>
      <w:r w:rsidRPr="00653264">
        <w:rPr>
          <w:rFonts w:cs="Traditional Arabic" w:hint="cs"/>
          <w:sz w:val="34"/>
          <w:szCs w:val="34"/>
          <w:rtl/>
        </w:rPr>
        <w:lastRenderedPageBreak/>
        <w:t>الفلسفة العقدية السائدة في الدولة والتي قد تضيق وقد توسع من نطاق سلطان الإرادة الفردية ومن نطاق تدخل الدولة في حياة المجتمع.</w:t>
      </w:r>
    </w:p>
    <w:p w:rsidR="008C5A53" w:rsidRPr="00653264" w:rsidRDefault="008C5A53" w:rsidP="00516DAE">
      <w:pPr>
        <w:pStyle w:val="a7"/>
        <w:numPr>
          <w:ilvl w:val="0"/>
          <w:numId w:val="39"/>
        </w:numPr>
        <w:spacing w:after="0" w:line="480" w:lineRule="exact"/>
        <w:jc w:val="both"/>
        <w:outlineLvl w:val="0"/>
        <w:rPr>
          <w:rFonts w:cs="Traditional Arabic"/>
          <w:sz w:val="34"/>
          <w:szCs w:val="34"/>
          <w:rtl/>
        </w:rPr>
      </w:pPr>
      <w:r w:rsidRPr="00653264">
        <w:rPr>
          <w:rFonts w:cs="Traditional Arabic" w:hint="cs"/>
          <w:sz w:val="34"/>
          <w:szCs w:val="34"/>
          <w:rtl/>
        </w:rPr>
        <w:t>مجموعة الثوابت والقيم والمثل الاجتماعية والأعراف والتقاليد السائدة في المجتمع التي لا يسمح للأفراد بتجاوزها.</w:t>
      </w:r>
    </w:p>
    <w:p w:rsidR="00DB0C15" w:rsidRPr="00653264" w:rsidRDefault="008C5A53" w:rsidP="00516DAE">
      <w:pPr>
        <w:spacing w:after="0" w:line="480" w:lineRule="exact"/>
        <w:ind w:firstLine="720"/>
        <w:contextualSpacing/>
        <w:jc w:val="both"/>
        <w:outlineLvl w:val="0"/>
        <w:rPr>
          <w:rFonts w:cs="Traditional Arabic"/>
          <w:sz w:val="34"/>
          <w:szCs w:val="34"/>
          <w:rtl/>
        </w:rPr>
      </w:pPr>
      <w:r w:rsidRPr="00653264">
        <w:rPr>
          <w:rFonts w:cs="Traditional Arabic" w:hint="cs"/>
          <w:sz w:val="34"/>
          <w:szCs w:val="34"/>
          <w:rtl/>
        </w:rPr>
        <w:t>وعليه: فإن المجتمع إذا كان مجتمعا إسلاميا تعلو فيه إرادة الشارع الحكيم على إرادة الأفراد كان من المتصور زيادة نطاق القواعد الآمرة في مجموعات القوانين المستمدة من الشريعة الإسلامية، التي لا يجوز التحايل على أحكامها أو اتفاق على ما يخالفها.</w:t>
      </w:r>
    </w:p>
    <w:p w:rsidR="008C5A53" w:rsidRPr="00653264" w:rsidRDefault="008C5A53" w:rsidP="00516DAE">
      <w:pPr>
        <w:spacing w:after="0" w:line="480" w:lineRule="exact"/>
        <w:ind w:firstLine="720"/>
        <w:contextualSpacing/>
        <w:jc w:val="both"/>
        <w:outlineLvl w:val="0"/>
        <w:rPr>
          <w:rFonts w:cs="Traditional Arabic"/>
          <w:sz w:val="34"/>
          <w:szCs w:val="34"/>
          <w:rtl/>
        </w:rPr>
      </w:pPr>
      <w:r w:rsidRPr="00653264">
        <w:rPr>
          <w:rFonts w:cs="Traditional Arabic" w:hint="cs"/>
          <w:sz w:val="34"/>
          <w:szCs w:val="34"/>
          <w:rtl/>
        </w:rPr>
        <w:t>فإن كانت الفلسفة في الدولة هي الفلسفة الاشتراكية التي يعلو فيها سلطان إرادة النخبة الحاكمة على إرادة الأفراد تحت زعم تقديم المصالح العامة على المصالح الفردية الخاصة، فإنه من المتصور زيادة مساحة القواعد الآمرة التي تتمكن الحكومة بموجبها من الحد من الحقوق والحريات الفردية، ومن توسيع نطاق تدخل الدولة في كافة مجالات الحياة في المجتمع.</w:t>
      </w:r>
    </w:p>
    <w:p w:rsidR="008C5A53" w:rsidRPr="00653264" w:rsidRDefault="008C5A53" w:rsidP="00516DAE">
      <w:pPr>
        <w:spacing w:after="0" w:line="480" w:lineRule="exact"/>
        <w:ind w:firstLine="720"/>
        <w:contextualSpacing/>
        <w:jc w:val="both"/>
        <w:outlineLvl w:val="0"/>
        <w:rPr>
          <w:rFonts w:cs="Traditional Arabic"/>
          <w:sz w:val="34"/>
          <w:szCs w:val="34"/>
          <w:rtl/>
        </w:rPr>
      </w:pPr>
      <w:r w:rsidRPr="00653264">
        <w:rPr>
          <w:rFonts w:cs="Traditional Arabic" w:hint="cs"/>
          <w:sz w:val="34"/>
          <w:szCs w:val="34"/>
          <w:rtl/>
        </w:rPr>
        <w:t>أما إذا كانت الفلسفة السائدة في المج</w:t>
      </w:r>
      <w:r w:rsidR="00614CAC" w:rsidRPr="00653264">
        <w:rPr>
          <w:rFonts w:cs="Traditional Arabic" w:hint="cs"/>
          <w:sz w:val="34"/>
          <w:szCs w:val="34"/>
          <w:rtl/>
        </w:rPr>
        <w:t>تمع هي الفلسفة الفردية التي تعتد</w:t>
      </w:r>
      <w:r w:rsidRPr="00653264">
        <w:rPr>
          <w:rFonts w:cs="Traditional Arabic" w:hint="cs"/>
          <w:sz w:val="34"/>
          <w:szCs w:val="34"/>
          <w:rtl/>
        </w:rPr>
        <w:t xml:space="preserve"> أساسا بحرية الفرد وتحد من نطاق تدخل الدولة</w:t>
      </w:r>
      <w:r w:rsidR="00614CAC" w:rsidRPr="00653264">
        <w:rPr>
          <w:rFonts w:cs="Traditional Arabic" w:hint="cs"/>
          <w:sz w:val="34"/>
          <w:szCs w:val="34"/>
          <w:rtl/>
        </w:rPr>
        <w:t xml:space="preserve"> درءا</w:t>
      </w:r>
      <w:r w:rsidRPr="00653264">
        <w:rPr>
          <w:rFonts w:cs="Traditional Arabic" w:hint="cs"/>
          <w:sz w:val="34"/>
          <w:szCs w:val="34"/>
          <w:rtl/>
        </w:rPr>
        <w:t xml:space="preserve"> لانتقاص الحقوق والحريات الفردية فإنه من المتصور زيادة مساحة القواعد المكملة.</w:t>
      </w:r>
    </w:p>
    <w:p w:rsidR="008C5A53" w:rsidRPr="00653264" w:rsidRDefault="008C5A53" w:rsidP="00516DAE">
      <w:pPr>
        <w:spacing w:after="0" w:line="480" w:lineRule="exact"/>
        <w:ind w:firstLine="720"/>
        <w:contextualSpacing/>
        <w:jc w:val="both"/>
        <w:outlineLvl w:val="0"/>
        <w:rPr>
          <w:rFonts w:cs="Traditional Arabic"/>
          <w:sz w:val="34"/>
          <w:szCs w:val="34"/>
          <w:rtl/>
        </w:rPr>
      </w:pPr>
      <w:r w:rsidRPr="00653264">
        <w:rPr>
          <w:rFonts w:cs="Traditional Arabic" w:hint="cs"/>
          <w:sz w:val="34"/>
          <w:szCs w:val="34"/>
          <w:rtl/>
        </w:rPr>
        <w:t xml:space="preserve">والحال كذلك فيما إذا كانت مجموعة القيم والثوابت والأعراف والتقاليد الاجتماعية راسخة وقوية ومانعة للأفراد من تخطيها وتجاوزها، فإن المتصور هو زيادة مساحة القواعد الآمرة المحققة لفضائل الأخلاق ومكارم الأعمال والتصرفات، مثل: الوفاء بالعقد والصدق في المعاملة، والأمانة واجتناب الرذائل والفواحش، فإذا انهارت القيم والثوابت الاجتماعية، وطغت الحياة المادية </w:t>
      </w:r>
      <w:r w:rsidRPr="00653264">
        <w:rPr>
          <w:rFonts w:cs="Traditional Arabic" w:hint="cs"/>
          <w:sz w:val="34"/>
          <w:szCs w:val="34"/>
          <w:rtl/>
        </w:rPr>
        <w:lastRenderedPageBreak/>
        <w:t>وتحكمت الأثرة والأنانية في تصرفات الأفراد، فإن القانون باعتباره استجابة للعر</w:t>
      </w:r>
      <w:r w:rsidR="00614CAC" w:rsidRPr="00653264">
        <w:rPr>
          <w:rFonts w:cs="Traditional Arabic" w:hint="cs"/>
          <w:sz w:val="34"/>
          <w:szCs w:val="34"/>
          <w:rtl/>
        </w:rPr>
        <w:t>ف</w:t>
      </w:r>
      <w:r w:rsidRPr="00653264">
        <w:rPr>
          <w:rFonts w:cs="Traditional Arabic" w:hint="cs"/>
          <w:sz w:val="34"/>
          <w:szCs w:val="34"/>
          <w:rtl/>
        </w:rPr>
        <w:t xml:space="preserve"> السائد لابد وأن تتسع فيه مساحة القواعد المكملة.</w:t>
      </w:r>
    </w:p>
    <w:p w:rsidR="00614CAC" w:rsidRPr="00653264" w:rsidRDefault="00614CAC" w:rsidP="00516DAE">
      <w:pPr>
        <w:spacing w:after="0" w:line="480" w:lineRule="exact"/>
        <w:ind w:firstLine="720"/>
        <w:contextualSpacing/>
        <w:jc w:val="both"/>
        <w:outlineLvl w:val="0"/>
        <w:rPr>
          <w:rFonts w:cs="Traditional Arabic"/>
          <w:sz w:val="34"/>
          <w:szCs w:val="34"/>
          <w:u w:val="single"/>
          <w:rtl/>
        </w:rPr>
      </w:pPr>
      <w:r w:rsidRPr="00653264">
        <w:rPr>
          <w:rFonts w:cs="Traditional Arabic" w:hint="cs"/>
          <w:sz w:val="34"/>
          <w:szCs w:val="34"/>
          <w:u w:val="single"/>
          <w:rtl/>
        </w:rPr>
        <w:t>* القواعد الآمرة والمكملة في إطار كل من القانون العام والخاص:</w:t>
      </w:r>
    </w:p>
    <w:p w:rsidR="005E4AC9" w:rsidRPr="00653264" w:rsidRDefault="005E4AC9" w:rsidP="00516DAE">
      <w:pPr>
        <w:spacing w:after="0" w:line="480" w:lineRule="exact"/>
        <w:ind w:firstLine="720"/>
        <w:contextualSpacing/>
        <w:jc w:val="both"/>
        <w:outlineLvl w:val="0"/>
        <w:rPr>
          <w:rFonts w:cs="Traditional Arabic"/>
          <w:sz w:val="34"/>
          <w:szCs w:val="34"/>
          <w:rtl/>
        </w:rPr>
      </w:pPr>
      <w:r w:rsidRPr="00653264">
        <w:rPr>
          <w:rFonts w:cs="Traditional Arabic" w:hint="cs"/>
          <w:sz w:val="34"/>
          <w:szCs w:val="34"/>
          <w:rtl/>
        </w:rPr>
        <w:t>وقد جرى الفكر القانوني على القول بأن مساحة القواعد الآمرة في فروع القانون العام أوسع منها في فروع القانون الخاص، وذلك من حيث إن الدولة باعتبارها صاحبة سيادة وسلطان ت</w:t>
      </w:r>
      <w:r w:rsidR="00540995" w:rsidRPr="00653264">
        <w:rPr>
          <w:rFonts w:cs="Traditional Arabic" w:hint="cs"/>
          <w:sz w:val="34"/>
          <w:szCs w:val="34"/>
          <w:rtl/>
        </w:rPr>
        <w:t>كون في الغالب أحد أطراف العلاقا</w:t>
      </w:r>
      <w:r w:rsidRPr="00653264">
        <w:rPr>
          <w:rFonts w:cs="Traditional Arabic" w:hint="cs"/>
          <w:sz w:val="34"/>
          <w:szCs w:val="34"/>
          <w:rtl/>
        </w:rPr>
        <w:t>ت</w:t>
      </w:r>
      <w:r w:rsidR="00540995" w:rsidRPr="00653264">
        <w:rPr>
          <w:rFonts w:cs="Traditional Arabic" w:hint="cs"/>
          <w:sz w:val="34"/>
          <w:szCs w:val="34"/>
          <w:rtl/>
        </w:rPr>
        <w:t xml:space="preserve"> </w:t>
      </w:r>
      <w:r w:rsidRPr="00653264">
        <w:rPr>
          <w:rFonts w:cs="Traditional Arabic" w:hint="cs"/>
          <w:sz w:val="34"/>
          <w:szCs w:val="34"/>
          <w:rtl/>
        </w:rPr>
        <w:t>والروابط التي ينظمها القانون العام، وعليه:</w:t>
      </w:r>
    </w:p>
    <w:p w:rsidR="005E4AC9" w:rsidRPr="00653264" w:rsidRDefault="005E4AC9" w:rsidP="00516DAE">
      <w:pPr>
        <w:spacing w:after="0" w:line="480" w:lineRule="exact"/>
        <w:ind w:firstLine="720"/>
        <w:contextualSpacing/>
        <w:jc w:val="both"/>
        <w:outlineLvl w:val="0"/>
        <w:rPr>
          <w:rFonts w:cs="Traditional Arabic"/>
          <w:sz w:val="34"/>
          <w:szCs w:val="34"/>
          <w:rtl/>
        </w:rPr>
      </w:pPr>
      <w:r w:rsidRPr="00653264">
        <w:rPr>
          <w:rFonts w:cs="Traditional Arabic" w:hint="cs"/>
          <w:sz w:val="34"/>
          <w:szCs w:val="34"/>
          <w:rtl/>
        </w:rPr>
        <w:t>فإن القواعد التي تنظم حصول الدولة على الحق العام في قانون العقوبات</w:t>
      </w:r>
      <w:r w:rsidRPr="00653264">
        <w:rPr>
          <w:rFonts w:cs="Traditional Arabic" w:hint="cs"/>
          <w:spacing w:val="-10"/>
          <w:sz w:val="34"/>
          <w:szCs w:val="34"/>
          <w:rtl/>
        </w:rPr>
        <w:t>، والتي تنظم حصولها على الإيرادات العامة من الضرا</w:t>
      </w:r>
      <w:r w:rsidR="00540995" w:rsidRPr="00653264">
        <w:rPr>
          <w:rFonts w:cs="Traditional Arabic" w:hint="cs"/>
          <w:spacing w:val="-10"/>
          <w:sz w:val="34"/>
          <w:szCs w:val="34"/>
          <w:rtl/>
        </w:rPr>
        <w:t>ئ</w:t>
      </w:r>
      <w:r w:rsidRPr="00653264">
        <w:rPr>
          <w:rFonts w:cs="Traditional Arabic" w:hint="cs"/>
          <w:spacing w:val="-10"/>
          <w:sz w:val="34"/>
          <w:szCs w:val="34"/>
          <w:rtl/>
        </w:rPr>
        <w:t>ب والرسوم، والتي تنظم سلطات ال</w:t>
      </w:r>
      <w:r w:rsidR="00540995" w:rsidRPr="00653264">
        <w:rPr>
          <w:rFonts w:cs="Traditional Arabic" w:hint="cs"/>
          <w:spacing w:val="-10"/>
          <w:sz w:val="34"/>
          <w:szCs w:val="34"/>
          <w:rtl/>
        </w:rPr>
        <w:t>دولة الإرادية وعلاقتها بموظفيها العموميين جميعها قواعد آمرة.</w:t>
      </w:r>
    </w:p>
    <w:p w:rsidR="00540995" w:rsidRPr="00653264" w:rsidRDefault="00540995" w:rsidP="00516DAE">
      <w:pPr>
        <w:spacing w:after="0" w:line="480" w:lineRule="exact"/>
        <w:ind w:firstLine="720"/>
        <w:contextualSpacing/>
        <w:jc w:val="both"/>
        <w:outlineLvl w:val="0"/>
        <w:rPr>
          <w:rFonts w:cs="Traditional Arabic"/>
          <w:sz w:val="34"/>
          <w:szCs w:val="34"/>
          <w:rtl/>
        </w:rPr>
      </w:pPr>
      <w:r w:rsidRPr="00653264">
        <w:rPr>
          <w:rFonts w:cs="Traditional Arabic" w:hint="cs"/>
          <w:sz w:val="34"/>
          <w:szCs w:val="34"/>
          <w:rtl/>
        </w:rPr>
        <w:t>أما قواعد فروع القانون الخاص فإن الأصل فيها أنها تنظم الروابط والعلاقات الخاصة بين الأفراد، لذا فإن مساحة القواعد المكملة فيها تكون أوسع، إلا أن ذلك لا يعني خلو فروع القانون الخاص من القواعد الآمرة، فإن المقنن قد يرى التدخل بقواعد آمرة في كل فرع من فروع القانون الخاص في حالتين هما:</w:t>
      </w:r>
    </w:p>
    <w:p w:rsidR="00540995" w:rsidRPr="00653264" w:rsidRDefault="00540995" w:rsidP="00516DAE">
      <w:pPr>
        <w:pStyle w:val="a7"/>
        <w:numPr>
          <w:ilvl w:val="0"/>
          <w:numId w:val="40"/>
        </w:numPr>
        <w:spacing w:after="0" w:line="480" w:lineRule="exact"/>
        <w:jc w:val="both"/>
        <w:outlineLvl w:val="0"/>
        <w:rPr>
          <w:rFonts w:cs="Traditional Arabic"/>
          <w:sz w:val="34"/>
          <w:szCs w:val="34"/>
        </w:rPr>
      </w:pPr>
      <w:r w:rsidRPr="00653264">
        <w:rPr>
          <w:rFonts w:cs="Traditional Arabic" w:hint="cs"/>
          <w:sz w:val="34"/>
          <w:szCs w:val="34"/>
          <w:rtl/>
        </w:rPr>
        <w:t>وضع الإطار العام الذي يباشر الأفراد في إطاره علاقاتهم التعاقدية.</w:t>
      </w:r>
    </w:p>
    <w:p w:rsidR="00540995" w:rsidRPr="00653264" w:rsidRDefault="00540995" w:rsidP="00516DAE">
      <w:pPr>
        <w:pStyle w:val="a7"/>
        <w:numPr>
          <w:ilvl w:val="0"/>
          <w:numId w:val="40"/>
        </w:numPr>
        <w:spacing w:after="0" w:line="480" w:lineRule="exact"/>
        <w:jc w:val="both"/>
        <w:outlineLvl w:val="0"/>
        <w:rPr>
          <w:rFonts w:cs="Traditional Arabic"/>
          <w:sz w:val="34"/>
          <w:szCs w:val="34"/>
          <w:rtl/>
        </w:rPr>
      </w:pPr>
      <w:r w:rsidRPr="00653264">
        <w:rPr>
          <w:rFonts w:cs="Traditional Arabic" w:hint="cs"/>
          <w:sz w:val="34"/>
          <w:szCs w:val="34"/>
          <w:rtl/>
        </w:rPr>
        <w:t>في المسائل التي يقدر لها المقنن أهمية خاصة في تحقيق المصالح العامة.</w:t>
      </w:r>
    </w:p>
    <w:p w:rsidR="00410DA2" w:rsidRPr="00653264" w:rsidRDefault="00540995" w:rsidP="00516DAE">
      <w:pPr>
        <w:spacing w:after="0" w:line="480" w:lineRule="exact"/>
        <w:ind w:firstLine="720"/>
        <w:contextualSpacing/>
        <w:jc w:val="both"/>
        <w:outlineLvl w:val="0"/>
        <w:rPr>
          <w:rFonts w:cs="Traditional Arabic"/>
          <w:sz w:val="34"/>
          <w:szCs w:val="34"/>
          <w:rtl/>
        </w:rPr>
      </w:pPr>
      <w:r w:rsidRPr="00653264">
        <w:rPr>
          <w:rFonts w:cs="Traditional Arabic" w:hint="cs"/>
          <w:sz w:val="34"/>
          <w:szCs w:val="34"/>
          <w:rtl/>
        </w:rPr>
        <w:t>ومن ذلك: تحديد الحد الأدنى لسن الزواج وضرورة توثيق عقده، تنظيم أسواق السلع والأوراق المالية، تنظيم أعمال البنوك وشركات التأمين، تنظيم إجراءات التقاضي وقواعد الجنسية، تنظيم علاقات عقد العمل الفردي والتأمينات الاجتماعية، اشتراط الشكلية في عقود الزواج والشركة والرهن الرسمي والهبة.</w:t>
      </w:r>
    </w:p>
    <w:p w:rsidR="00540995" w:rsidRPr="00653264" w:rsidRDefault="00540995" w:rsidP="00516DAE">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B64A14" w:rsidRPr="00540995" w:rsidRDefault="00540995" w:rsidP="00516DAE">
      <w:pPr>
        <w:spacing w:after="0" w:line="480" w:lineRule="exact"/>
        <w:ind w:firstLine="720"/>
        <w:contextualSpacing/>
        <w:jc w:val="center"/>
        <w:outlineLvl w:val="0"/>
        <w:rPr>
          <w:rFonts w:cs="Traditional Arabic"/>
          <w:b/>
          <w:bCs/>
          <w:sz w:val="36"/>
          <w:szCs w:val="36"/>
          <w:rtl/>
        </w:rPr>
      </w:pPr>
      <w:r w:rsidRPr="00540995">
        <w:rPr>
          <w:rFonts w:cs="Traditional Arabic" w:hint="cs"/>
          <w:b/>
          <w:bCs/>
          <w:sz w:val="36"/>
          <w:szCs w:val="36"/>
          <w:rtl/>
        </w:rPr>
        <w:lastRenderedPageBreak/>
        <w:t>الفصل الخامس</w:t>
      </w:r>
    </w:p>
    <w:p w:rsidR="00540995" w:rsidRPr="00540995" w:rsidRDefault="00540995" w:rsidP="00516DAE">
      <w:pPr>
        <w:spacing w:after="0" w:line="480" w:lineRule="exact"/>
        <w:ind w:firstLine="720"/>
        <w:contextualSpacing/>
        <w:jc w:val="center"/>
        <w:outlineLvl w:val="0"/>
        <w:rPr>
          <w:rFonts w:cs="Traditional Arabic"/>
          <w:b/>
          <w:bCs/>
          <w:sz w:val="36"/>
          <w:szCs w:val="36"/>
          <w:rtl/>
        </w:rPr>
      </w:pPr>
      <w:r w:rsidRPr="00540995">
        <w:rPr>
          <w:rFonts w:cs="Traditional Arabic" w:hint="cs"/>
          <w:b/>
          <w:bCs/>
          <w:sz w:val="36"/>
          <w:szCs w:val="36"/>
          <w:rtl/>
        </w:rPr>
        <w:t>مصادر القواعد القانونية الوضعية</w:t>
      </w:r>
    </w:p>
    <w:p w:rsidR="00540995" w:rsidRDefault="0054099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تطلق كلمة (المصدر) في اللغة ويراد بها: الأصل الذي يستمد منه الشيء، أما في فقه القانون الوضعي فإن كلمة (مصدر) تطلق ويراد منها عدة معان هي:</w:t>
      </w:r>
    </w:p>
    <w:p w:rsidR="00540995" w:rsidRDefault="0054099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الأصل الذي اشتق منه القانون مادته وموضوعه، وهو مجموعة الظروف والعوامل السياسية والاجتماعية والاقتصادية التي حتمت ضرورة وضع القانون المناسب لمواجهة كل عامل منها على حدة، وعلى سبيل المثال فإن وضع الحدود والفواصل السياسية بين الدول، وسهولة انتقال الأفراد بين الدول وإقامتهم وعملهم في غير أوطانهم الأصلية من العوامل التي دعت كل دولة إلى وضع قانون للجنسية ومعاملة الأجانب وحل تنازع الاختصاص القضائي والقانوني.</w:t>
      </w:r>
    </w:p>
    <w:p w:rsidR="00540995" w:rsidRDefault="0054099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ويوصف المصدر الذي اشتق منه القانون مادته وموضوعه بالمصدر الموضوعي للقانون، من جهة أنه يكشف عن حقيقة وجوهر وأصل وموضوع القانون.</w:t>
      </w:r>
    </w:p>
    <w:p w:rsidR="00540995" w:rsidRDefault="0054099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كما تطلق كلمة (مصدر) ويراد منها: الأصل التاريخي الذي استحدث منه أحكام قانون معين حيث نقول: إن الشريعة الإسلامية هي الأصل الذي استمدت منه جميع أحكام الأنظمة السعودية فيما تضمنته الشريعة الإسلامية من قواعد وأحكام نظيرة.</w:t>
      </w:r>
    </w:p>
    <w:p w:rsidR="00540995" w:rsidRDefault="0054099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وقد تطلق كلمة (مصدر) ويراد بها المصدر الرسمي للقانون، وهو المصدر الذي تعتمده الدولة بحيث يتعين على القاضي اللجوء إلى قواعده أولا لتطبيق أحكامه والفصل بموجبها فيما يعرض أمامه من منازعات، بحيث لا يعدل عنه إلى غيره من المصادر إلا إذا لم توجد فيه قاعدة يمكن تطبيقها على </w:t>
      </w:r>
      <w:r>
        <w:rPr>
          <w:rFonts w:cs="Traditional Arabic" w:hint="cs"/>
          <w:sz w:val="36"/>
          <w:szCs w:val="36"/>
          <w:rtl/>
        </w:rPr>
        <w:lastRenderedPageBreak/>
        <w:t>المسألة (المنازعة) المعروضة أو إلا إذا أحال هو إلى مصدر آخر، ويعد هذا المصدر الرسمي بالنسبة إلى المصادر الأخرى مصد</w:t>
      </w:r>
      <w:r w:rsidR="00BC2360">
        <w:rPr>
          <w:rFonts w:cs="Traditional Arabic" w:hint="cs"/>
          <w:sz w:val="36"/>
          <w:szCs w:val="36"/>
          <w:rtl/>
        </w:rPr>
        <w:t>راً</w:t>
      </w:r>
      <w:r>
        <w:rPr>
          <w:rFonts w:cs="Traditional Arabic" w:hint="cs"/>
          <w:sz w:val="36"/>
          <w:szCs w:val="36"/>
          <w:rtl/>
        </w:rPr>
        <w:t xml:space="preserve"> أصليا في مواجهة المصادر ا</w:t>
      </w:r>
      <w:r w:rsidR="005B0942">
        <w:rPr>
          <w:rFonts w:cs="Traditional Arabic" w:hint="cs"/>
          <w:sz w:val="36"/>
          <w:szCs w:val="36"/>
          <w:rtl/>
        </w:rPr>
        <w:t>لاحتياطية.</w:t>
      </w:r>
    </w:p>
    <w:p w:rsidR="005B0942" w:rsidRDefault="005B094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ويتنازع المصدر الرسمي للقواعد القانونية في المملكة العربية السعودية مصدران أساسيان هما: </w:t>
      </w:r>
    </w:p>
    <w:p w:rsidR="005B0942" w:rsidRDefault="005B0942" w:rsidP="00516DAE">
      <w:pPr>
        <w:pStyle w:val="a7"/>
        <w:numPr>
          <w:ilvl w:val="0"/>
          <w:numId w:val="41"/>
        </w:numPr>
        <w:spacing w:after="0" w:line="480" w:lineRule="exact"/>
        <w:jc w:val="both"/>
        <w:outlineLvl w:val="0"/>
        <w:rPr>
          <w:rFonts w:cs="Traditional Arabic"/>
          <w:sz w:val="36"/>
          <w:szCs w:val="36"/>
        </w:rPr>
      </w:pPr>
      <w:r>
        <w:rPr>
          <w:rFonts w:cs="Traditional Arabic" w:hint="cs"/>
          <w:sz w:val="36"/>
          <w:szCs w:val="36"/>
          <w:rtl/>
        </w:rPr>
        <w:t>أحكام الشريعة الإسلامية ممثلة في المذهب الحنبلي أولا، ثم في باقي مذاهب أهل السنة.</w:t>
      </w:r>
    </w:p>
    <w:p w:rsidR="005B0942" w:rsidRPr="005B0942" w:rsidRDefault="005B0942" w:rsidP="00516DAE">
      <w:pPr>
        <w:pStyle w:val="a7"/>
        <w:numPr>
          <w:ilvl w:val="0"/>
          <w:numId w:val="41"/>
        </w:numPr>
        <w:spacing w:after="0" w:line="480" w:lineRule="exact"/>
        <w:jc w:val="both"/>
        <w:outlineLvl w:val="0"/>
        <w:rPr>
          <w:rFonts w:cs="Traditional Arabic"/>
          <w:sz w:val="36"/>
          <w:szCs w:val="36"/>
          <w:rtl/>
        </w:rPr>
      </w:pPr>
      <w:r>
        <w:rPr>
          <w:rFonts w:cs="Traditional Arabic" w:hint="cs"/>
          <w:sz w:val="36"/>
          <w:szCs w:val="36"/>
          <w:rtl/>
        </w:rPr>
        <w:t xml:space="preserve">الأنظمة السعودية الوضعية المستمدة من أحكام الشريعة الإسلامية، بحيث لا يلجأ القاضي إلى الأنظمة إلا بعد استفراغ جهده في </w:t>
      </w:r>
      <w:r w:rsidR="00E01A95">
        <w:rPr>
          <w:rFonts w:cs="Traditional Arabic" w:hint="cs"/>
          <w:sz w:val="36"/>
          <w:szCs w:val="36"/>
          <w:rtl/>
        </w:rPr>
        <w:t>البحث عن حكم للنزاع المعروض أمامه في فقه المذهب الحنبلي، فإن لم يجده طبق الحكم الوارد في النظام ذي الصلة بموضوع النزاع.</w:t>
      </w:r>
      <w:r w:rsidRPr="005B0942">
        <w:rPr>
          <w:rFonts w:cs="Traditional Arabic" w:hint="cs"/>
          <w:sz w:val="36"/>
          <w:szCs w:val="36"/>
          <w:rtl/>
        </w:rPr>
        <w:t xml:space="preserve">  </w:t>
      </w:r>
    </w:p>
    <w:p w:rsidR="00540995" w:rsidRDefault="00E01A9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ويرى البعض أن قواعد الشريعة الإسلامية إذا لم يتضمنها نظام فإنها تكون المرجع الأول للتقاضي، فإذا وجد القاضي قاعدة نظامية في نظام ذي صلة بموضوع النزاع المعروض أمامه، تعين عليه الحكم بموجبها، إذ المفترض أن أحكام الشريعة الإسلامية هي المصدر المادي لهذا النظام، ومن ثم فإن اللجوء إلى القواعد النظامية لا يعني تأخير أحكام الشريعة الإسلامية عن القواعد النظامية وجعلها مصدرا احتياطيا، فإن القاعدة النظامية في وضعها المشار إليه، لا تعد وأن تكون قاعدة شرعية مقننة في ثوب قانوني.</w:t>
      </w:r>
    </w:p>
    <w:p w:rsidR="00E01A95" w:rsidRDefault="00E01A9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يراد بالمصدر الرسمي للقانون كل ما يتصل بالعمليات الفنية المتعلقة بالصياغة </w:t>
      </w:r>
      <w:r w:rsidR="00BC2360">
        <w:rPr>
          <w:rFonts w:cs="Traditional Arabic" w:hint="cs"/>
          <w:sz w:val="36"/>
          <w:szCs w:val="36"/>
          <w:rtl/>
        </w:rPr>
        <w:t>وسهولة</w:t>
      </w:r>
      <w:r>
        <w:rPr>
          <w:rFonts w:cs="Traditional Arabic" w:hint="cs"/>
          <w:sz w:val="36"/>
          <w:szCs w:val="36"/>
          <w:rtl/>
        </w:rPr>
        <w:t xml:space="preserve"> التطبيق، وكذا المتعلقة بإصدار القانون وإضفاء صفة الإلزام عليه بتزويده بالجزاء المادي الذي يكفل احترام الناس له، وهذه </w:t>
      </w:r>
      <w:r>
        <w:rPr>
          <w:rFonts w:cs="Traditional Arabic" w:hint="cs"/>
          <w:sz w:val="36"/>
          <w:szCs w:val="36"/>
          <w:rtl/>
        </w:rPr>
        <w:lastRenderedPageBreak/>
        <w:t>العمليات هي عمليات التقنين أو التنظيم أو التشريع ثم الإصدار والنشر التي تتولاها السلطات العليا في الدولة.</w:t>
      </w:r>
    </w:p>
    <w:p w:rsidR="00E01A95" w:rsidRPr="008E2E79" w:rsidRDefault="008E2E79" w:rsidP="00516DAE">
      <w:pPr>
        <w:spacing w:after="0" w:line="480" w:lineRule="exact"/>
        <w:ind w:firstLine="720"/>
        <w:contextualSpacing/>
        <w:jc w:val="both"/>
        <w:outlineLvl w:val="0"/>
        <w:rPr>
          <w:rFonts w:cs="Traditional Arabic"/>
          <w:sz w:val="36"/>
          <w:szCs w:val="36"/>
          <w:u w:val="single"/>
          <w:rtl/>
        </w:rPr>
      </w:pPr>
      <w:r w:rsidRPr="008E2E79">
        <w:rPr>
          <w:rFonts w:cs="Traditional Arabic" w:hint="cs"/>
          <w:sz w:val="36"/>
          <w:szCs w:val="36"/>
          <w:u w:val="single"/>
          <w:rtl/>
        </w:rPr>
        <w:t>وهنا يقال: إن التشريع هو مصدر القانون، وعليه:</w:t>
      </w:r>
    </w:p>
    <w:p w:rsidR="008E2E79" w:rsidRDefault="008E2E7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المصادر</w:t>
      </w:r>
      <w:r w:rsidR="0057585A">
        <w:rPr>
          <w:rFonts w:cs="Traditional Arabic" w:hint="cs"/>
          <w:sz w:val="36"/>
          <w:szCs w:val="36"/>
          <w:rtl/>
        </w:rPr>
        <w:t xml:space="preserve"> الرسمية للقانون تتعدد وتختلف درجاتها وأول</w:t>
      </w:r>
      <w:r w:rsidR="00BC2360">
        <w:rPr>
          <w:rFonts w:cs="Traditional Arabic" w:hint="cs"/>
          <w:sz w:val="36"/>
          <w:szCs w:val="36"/>
          <w:rtl/>
        </w:rPr>
        <w:t>و</w:t>
      </w:r>
      <w:r w:rsidR="0057585A">
        <w:rPr>
          <w:rFonts w:cs="Traditional Arabic" w:hint="cs"/>
          <w:sz w:val="36"/>
          <w:szCs w:val="36"/>
          <w:rtl/>
        </w:rPr>
        <w:t>ياتها في قائمة مصادر القانون في كل دولة، وفي الجملة فإن هذه المصادر هي:</w:t>
      </w:r>
    </w:p>
    <w:p w:rsidR="0057585A" w:rsidRDefault="005758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الدين </w:t>
      </w:r>
      <w:r>
        <w:rPr>
          <w:rFonts w:cs="Traditional Arabic"/>
          <w:sz w:val="36"/>
          <w:szCs w:val="36"/>
          <w:rtl/>
        </w:rPr>
        <w:t>–</w:t>
      </w:r>
      <w:r>
        <w:rPr>
          <w:rFonts w:cs="Traditional Arabic" w:hint="cs"/>
          <w:sz w:val="36"/>
          <w:szCs w:val="36"/>
          <w:rtl/>
        </w:rPr>
        <w:t xml:space="preserve"> العرف </w:t>
      </w:r>
      <w:r>
        <w:rPr>
          <w:rFonts w:cs="Traditional Arabic"/>
          <w:sz w:val="36"/>
          <w:szCs w:val="36"/>
          <w:rtl/>
        </w:rPr>
        <w:t>–</w:t>
      </w:r>
      <w:r>
        <w:rPr>
          <w:rFonts w:cs="Traditional Arabic" w:hint="cs"/>
          <w:sz w:val="36"/>
          <w:szCs w:val="36"/>
          <w:rtl/>
        </w:rPr>
        <w:t xml:space="preserve"> التشريع </w:t>
      </w:r>
      <w:r>
        <w:rPr>
          <w:rFonts w:cs="Traditional Arabic"/>
          <w:sz w:val="36"/>
          <w:szCs w:val="36"/>
          <w:rtl/>
        </w:rPr>
        <w:t>–</w:t>
      </w:r>
      <w:r>
        <w:rPr>
          <w:rFonts w:cs="Traditional Arabic" w:hint="cs"/>
          <w:sz w:val="36"/>
          <w:szCs w:val="36"/>
          <w:rtl/>
        </w:rPr>
        <w:t xml:space="preserve"> الفقه </w:t>
      </w:r>
      <w:r>
        <w:rPr>
          <w:rFonts w:cs="Traditional Arabic"/>
          <w:sz w:val="36"/>
          <w:szCs w:val="36"/>
          <w:rtl/>
        </w:rPr>
        <w:t>–</w:t>
      </w:r>
      <w:r>
        <w:rPr>
          <w:rFonts w:cs="Traditional Arabic" w:hint="cs"/>
          <w:sz w:val="36"/>
          <w:szCs w:val="36"/>
          <w:rtl/>
        </w:rPr>
        <w:t xml:space="preserve"> السوابق القضائية </w:t>
      </w:r>
      <w:r>
        <w:rPr>
          <w:rFonts w:cs="Traditional Arabic"/>
          <w:sz w:val="36"/>
          <w:szCs w:val="36"/>
          <w:rtl/>
        </w:rPr>
        <w:t>–</w:t>
      </w:r>
      <w:r>
        <w:rPr>
          <w:rFonts w:cs="Traditional Arabic" w:hint="cs"/>
          <w:sz w:val="36"/>
          <w:szCs w:val="36"/>
          <w:rtl/>
        </w:rPr>
        <w:t xml:space="preserve"> مبادئ القانون الطبيعي وقواعد العدالة </w:t>
      </w:r>
      <w:r>
        <w:rPr>
          <w:rFonts w:cs="Traditional Arabic"/>
          <w:sz w:val="36"/>
          <w:szCs w:val="36"/>
          <w:rtl/>
        </w:rPr>
        <w:t>–</w:t>
      </w:r>
      <w:r>
        <w:rPr>
          <w:rFonts w:cs="Traditional Arabic" w:hint="cs"/>
          <w:sz w:val="36"/>
          <w:szCs w:val="36"/>
          <w:rtl/>
        </w:rPr>
        <w:t xml:space="preserve"> المبادئ العامة </w:t>
      </w:r>
      <w:r w:rsidR="00BC2360">
        <w:rPr>
          <w:rFonts w:cs="Traditional Arabic" w:hint="cs"/>
          <w:sz w:val="36"/>
          <w:szCs w:val="36"/>
          <w:rtl/>
        </w:rPr>
        <w:t>للشريعة</w:t>
      </w:r>
      <w:r>
        <w:rPr>
          <w:rFonts w:cs="Traditional Arabic" w:hint="cs"/>
          <w:sz w:val="36"/>
          <w:szCs w:val="36"/>
          <w:rtl/>
        </w:rPr>
        <w:t xml:space="preserve"> الإسلامية.</w:t>
      </w:r>
    </w:p>
    <w:p w:rsidR="0057585A" w:rsidRDefault="005758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وتعني كل دولة غالبا بالنص على ترتيب المصادر الرسمية متدرجة في مرتبتها بح</w:t>
      </w:r>
      <w:r w:rsidR="00BC2360">
        <w:rPr>
          <w:rFonts w:cs="Traditional Arabic" w:hint="cs"/>
          <w:sz w:val="36"/>
          <w:szCs w:val="36"/>
          <w:rtl/>
        </w:rPr>
        <w:t>س</w:t>
      </w:r>
      <w:r>
        <w:rPr>
          <w:rFonts w:cs="Traditional Arabic" w:hint="cs"/>
          <w:sz w:val="36"/>
          <w:szCs w:val="36"/>
          <w:rtl/>
        </w:rPr>
        <w:t>ب الأولوية التي تراها الدولة، ومن ذلك على سبيل المثال:</w:t>
      </w:r>
    </w:p>
    <w:p w:rsidR="0057585A" w:rsidRDefault="0057585A" w:rsidP="00516DAE">
      <w:pPr>
        <w:pStyle w:val="a7"/>
        <w:numPr>
          <w:ilvl w:val="0"/>
          <w:numId w:val="42"/>
        </w:numPr>
        <w:spacing w:after="0" w:line="480" w:lineRule="exact"/>
        <w:ind w:left="1275" w:hanging="555"/>
        <w:jc w:val="both"/>
        <w:outlineLvl w:val="0"/>
        <w:rPr>
          <w:rFonts w:cs="Traditional Arabic"/>
          <w:sz w:val="36"/>
          <w:szCs w:val="36"/>
        </w:rPr>
      </w:pPr>
      <w:r>
        <w:rPr>
          <w:rFonts w:cs="Traditional Arabic" w:hint="cs"/>
          <w:sz w:val="36"/>
          <w:szCs w:val="36"/>
          <w:rtl/>
        </w:rPr>
        <w:t xml:space="preserve">ما نصت عليه المادة الأولى من نظام القضاء السعودي الجديد الصادر بتاريخ </w:t>
      </w:r>
      <w:r w:rsidR="00BC2360">
        <w:rPr>
          <w:rFonts w:cs="Traditional Arabic" w:hint="cs"/>
          <w:sz w:val="36"/>
          <w:szCs w:val="36"/>
          <w:rtl/>
        </w:rPr>
        <w:t>19/9/1428هـ</w:t>
      </w:r>
      <w:r>
        <w:rPr>
          <w:rFonts w:cs="Traditional Arabic" w:hint="cs"/>
          <w:sz w:val="36"/>
          <w:szCs w:val="36"/>
          <w:rtl/>
        </w:rPr>
        <w:t xml:space="preserve"> من أن : "القضاة مستقلون لا سلطان عليهم لغير أحكام الشريعة الإسلامية والأنظمة".</w:t>
      </w:r>
    </w:p>
    <w:p w:rsidR="0057585A" w:rsidRDefault="0057585A" w:rsidP="00516DAE">
      <w:pPr>
        <w:pStyle w:val="a7"/>
        <w:numPr>
          <w:ilvl w:val="0"/>
          <w:numId w:val="42"/>
        </w:numPr>
        <w:spacing w:after="0" w:line="480" w:lineRule="exact"/>
        <w:ind w:left="1275" w:hanging="555"/>
        <w:jc w:val="both"/>
        <w:outlineLvl w:val="0"/>
        <w:rPr>
          <w:rFonts w:cs="Traditional Arabic"/>
          <w:sz w:val="36"/>
          <w:szCs w:val="36"/>
        </w:rPr>
      </w:pPr>
      <w:r>
        <w:rPr>
          <w:rFonts w:cs="Traditional Arabic" w:hint="cs"/>
          <w:sz w:val="36"/>
          <w:szCs w:val="36"/>
          <w:rtl/>
        </w:rPr>
        <w:t>ما نصت عليه المادة الأولى من القانون المدني المصري من أنه:</w:t>
      </w:r>
    </w:p>
    <w:p w:rsidR="0057585A" w:rsidRDefault="0057585A" w:rsidP="00516DAE">
      <w:pPr>
        <w:pStyle w:val="a7"/>
        <w:numPr>
          <w:ilvl w:val="0"/>
          <w:numId w:val="43"/>
        </w:numPr>
        <w:spacing w:after="0" w:line="480" w:lineRule="exact"/>
        <w:ind w:left="1275" w:hanging="555"/>
        <w:jc w:val="both"/>
        <w:outlineLvl w:val="0"/>
        <w:rPr>
          <w:rFonts w:cs="Traditional Arabic"/>
          <w:sz w:val="36"/>
          <w:szCs w:val="36"/>
        </w:rPr>
      </w:pPr>
      <w:r>
        <w:rPr>
          <w:rFonts w:cs="Traditional Arabic" w:hint="cs"/>
          <w:sz w:val="36"/>
          <w:szCs w:val="36"/>
          <w:rtl/>
        </w:rPr>
        <w:t>تسري النصوص التشريعية على جميع المسائل التي تتناولها هذه النصوص في لفظها أو في فحواها.</w:t>
      </w:r>
    </w:p>
    <w:p w:rsidR="0057585A" w:rsidRDefault="0057585A" w:rsidP="00516DAE">
      <w:pPr>
        <w:pStyle w:val="a7"/>
        <w:numPr>
          <w:ilvl w:val="0"/>
          <w:numId w:val="43"/>
        </w:numPr>
        <w:spacing w:after="0" w:line="480" w:lineRule="exact"/>
        <w:ind w:left="1275" w:hanging="555"/>
        <w:jc w:val="both"/>
        <w:outlineLvl w:val="0"/>
        <w:rPr>
          <w:rFonts w:cs="Traditional Arabic"/>
          <w:sz w:val="36"/>
          <w:szCs w:val="36"/>
        </w:rPr>
      </w:pPr>
      <w:r>
        <w:rPr>
          <w:rFonts w:cs="Traditional Arabic" w:hint="cs"/>
          <w:sz w:val="36"/>
          <w:szCs w:val="36"/>
          <w:rtl/>
        </w:rPr>
        <w:t>فإذا لم يوجد نص تشريعي يمكن تطبيقه، حكم القاضي بمقتضى العرف، فإذا لم يوجد فبمقتضى مبادئ الشريعة الإسلامية فإذا لم يوجد فبمقتضى مبادئ القانون الطبيعي وقواعد العدالة ويوضح هذا النص ما يلي:</w:t>
      </w:r>
    </w:p>
    <w:p w:rsidR="0057585A" w:rsidRDefault="0057585A" w:rsidP="00516DAE">
      <w:pPr>
        <w:pStyle w:val="a7"/>
        <w:numPr>
          <w:ilvl w:val="0"/>
          <w:numId w:val="44"/>
        </w:numPr>
        <w:spacing w:after="0" w:line="480" w:lineRule="exact"/>
        <w:ind w:left="1275" w:hanging="555"/>
        <w:jc w:val="both"/>
        <w:outlineLvl w:val="0"/>
        <w:rPr>
          <w:rFonts w:cs="Traditional Arabic"/>
          <w:sz w:val="36"/>
          <w:szCs w:val="36"/>
        </w:rPr>
      </w:pPr>
      <w:r>
        <w:rPr>
          <w:rFonts w:cs="Traditional Arabic" w:hint="cs"/>
          <w:sz w:val="36"/>
          <w:szCs w:val="36"/>
          <w:rtl/>
        </w:rPr>
        <w:t>أن التشريع يعتبر المصدر الرسمي الأول للقانون المصري.</w:t>
      </w:r>
    </w:p>
    <w:p w:rsidR="0057585A" w:rsidRDefault="0057585A" w:rsidP="00516DAE">
      <w:pPr>
        <w:pStyle w:val="a7"/>
        <w:numPr>
          <w:ilvl w:val="0"/>
          <w:numId w:val="44"/>
        </w:numPr>
        <w:spacing w:after="0" w:line="480" w:lineRule="exact"/>
        <w:ind w:left="1275" w:hanging="555"/>
        <w:jc w:val="both"/>
        <w:outlineLvl w:val="0"/>
        <w:rPr>
          <w:rFonts w:cs="Traditional Arabic"/>
          <w:sz w:val="36"/>
          <w:szCs w:val="36"/>
        </w:rPr>
      </w:pPr>
      <w:r>
        <w:rPr>
          <w:rFonts w:cs="Traditional Arabic" w:hint="cs"/>
          <w:sz w:val="36"/>
          <w:szCs w:val="36"/>
          <w:rtl/>
        </w:rPr>
        <w:t>أن المصدر الثاني الأقل قوة ومرتبة هو العرف.</w:t>
      </w:r>
    </w:p>
    <w:p w:rsidR="0057585A" w:rsidRDefault="0057585A" w:rsidP="00516DAE">
      <w:pPr>
        <w:pStyle w:val="a7"/>
        <w:numPr>
          <w:ilvl w:val="0"/>
          <w:numId w:val="44"/>
        </w:numPr>
        <w:spacing w:after="0" w:line="480" w:lineRule="exact"/>
        <w:ind w:left="1275" w:hanging="555"/>
        <w:jc w:val="both"/>
        <w:outlineLvl w:val="0"/>
        <w:rPr>
          <w:rFonts w:cs="Traditional Arabic"/>
          <w:sz w:val="36"/>
          <w:szCs w:val="36"/>
        </w:rPr>
      </w:pPr>
      <w:r>
        <w:rPr>
          <w:rFonts w:cs="Traditional Arabic" w:hint="cs"/>
          <w:sz w:val="36"/>
          <w:szCs w:val="36"/>
          <w:rtl/>
        </w:rPr>
        <w:t>أنه يلي هذين المصدرين في القوة والمرتبة مبادئ الشريعة الإسلامية، ثم مبادئ القانون الطبيعي وقواعد العدالة.</w:t>
      </w:r>
    </w:p>
    <w:p w:rsidR="0057585A" w:rsidRPr="0057585A" w:rsidRDefault="0057585A" w:rsidP="00516DAE">
      <w:pPr>
        <w:pStyle w:val="a7"/>
        <w:numPr>
          <w:ilvl w:val="0"/>
          <w:numId w:val="44"/>
        </w:numPr>
        <w:spacing w:after="0" w:line="480" w:lineRule="exact"/>
        <w:ind w:left="1275" w:hanging="555"/>
        <w:jc w:val="both"/>
        <w:outlineLvl w:val="0"/>
        <w:rPr>
          <w:rFonts w:cs="Traditional Arabic"/>
          <w:sz w:val="36"/>
          <w:szCs w:val="36"/>
          <w:rtl/>
        </w:rPr>
      </w:pPr>
      <w:r>
        <w:rPr>
          <w:rFonts w:cs="Traditional Arabic" w:hint="cs"/>
          <w:sz w:val="36"/>
          <w:szCs w:val="36"/>
          <w:rtl/>
        </w:rPr>
        <w:lastRenderedPageBreak/>
        <w:t xml:space="preserve">وقد أضاف الفقه مصدرا رسميا خامسا خاصا بمسائل الأحوال الشخصية هو الدين الذي </w:t>
      </w:r>
      <w:r w:rsidR="00BC2360">
        <w:rPr>
          <w:rFonts w:cs="Traditional Arabic" w:hint="cs"/>
          <w:sz w:val="36"/>
          <w:szCs w:val="36"/>
          <w:rtl/>
        </w:rPr>
        <w:t>يعد</w:t>
      </w:r>
      <w:r>
        <w:rPr>
          <w:rFonts w:cs="Traditional Arabic" w:hint="cs"/>
          <w:sz w:val="36"/>
          <w:szCs w:val="36"/>
          <w:rtl/>
        </w:rPr>
        <w:t xml:space="preserve"> في خصوص مسائل الأحوال الشخصية، المصدر الأول.</w:t>
      </w:r>
    </w:p>
    <w:p w:rsidR="005904CD" w:rsidRDefault="005758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فإنه إذا عرض نزاع على القاضي تعين عليه أن يلجأ إلى نصوص التشريع (القوانين ذات الصلة) فإن وجد فيها قاعدة لحل النزاع وجب عليه تطبيقها دون أن يعدل عنها إلى أي مصدر آخر، وإن لم يجد لجأ إلى الدين الإسلامي في مسائل الأحوال الشخصية للمسلمين، وإلى الأحكام الملّية في ديانات غير المسلمين في مسائل الأحوال الشخصية لغير المسلمين، أو لجأ إلى العرف في مسائل المعاملات المالية، فإن لم يجد في هذا المصدر الثاني ما يقضي به، لجأ إلى المبادئ العامة في الشريعة الإسلامية ثم إلى مبادئ القانون الطبيعي وقواعد العدالة.</w:t>
      </w:r>
    </w:p>
    <w:p w:rsidR="0057585A" w:rsidRDefault="005758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وقبل أن نتكلم عن المصادر الرسمية الستة للقانون الوضعي وهي: التشريع والدين، والعرف، ومبادئ الشريعة الإسلامية، مبادئ القانون الطبيعي وقواعد العدالة الفقه </w:t>
      </w:r>
      <w:r w:rsidR="007C30CB">
        <w:rPr>
          <w:rFonts w:cs="Traditional Arabic" w:hint="cs"/>
          <w:sz w:val="36"/>
          <w:szCs w:val="36"/>
          <w:rtl/>
        </w:rPr>
        <w:t>والقضاء، فإننا وبمناسبة حديثنا عن التشريع كمصدر أول للقانون الوضعي نلقي إطلالة سريعة على الوضع التشريعي في الدول</w:t>
      </w:r>
      <w:r w:rsidR="00D44BAC">
        <w:rPr>
          <w:rFonts w:cs="Traditional Arabic" w:hint="cs"/>
          <w:sz w:val="36"/>
          <w:szCs w:val="36"/>
          <w:rtl/>
        </w:rPr>
        <w:t xml:space="preserve"> الإسلامية منذ بدء الإسلام وحتى نهاية الخلافة العثمانية، ثم منذ نهاية الخلافة </w:t>
      </w:r>
      <w:r w:rsidR="00EB2698">
        <w:rPr>
          <w:rFonts w:cs="Traditional Arabic" w:hint="cs"/>
          <w:sz w:val="36"/>
          <w:szCs w:val="36"/>
          <w:rtl/>
        </w:rPr>
        <w:t>العثمانية وحتى الآن، وذلك للتعرف من خلالها على أبرز ملامح تطور هذا الوضع، وأسباب احتفاظ الدول الإسلامية بالقوانين الوضعية رغم ما تطالب به الصحوة الإسلامية المعاصرة من تطبيق أحكام الشريعة الإسلامي</w:t>
      </w:r>
      <w:r w:rsidR="00BC2360">
        <w:rPr>
          <w:rFonts w:cs="Traditional Arabic" w:hint="cs"/>
          <w:sz w:val="36"/>
          <w:szCs w:val="36"/>
          <w:rtl/>
        </w:rPr>
        <w:t>ة</w:t>
      </w:r>
      <w:r w:rsidR="00EB2698">
        <w:rPr>
          <w:rFonts w:cs="Traditional Arabic" w:hint="cs"/>
          <w:sz w:val="36"/>
          <w:szCs w:val="36"/>
          <w:rtl/>
        </w:rPr>
        <w:t>.</w:t>
      </w:r>
    </w:p>
    <w:p w:rsidR="00653264" w:rsidRDefault="00653264" w:rsidP="00516DAE">
      <w:pPr>
        <w:spacing w:after="0" w:line="480" w:lineRule="exact"/>
        <w:ind w:firstLine="720"/>
        <w:contextualSpacing/>
        <w:jc w:val="both"/>
        <w:outlineLvl w:val="0"/>
        <w:rPr>
          <w:rFonts w:cs="Traditional Arabic" w:hint="cs"/>
          <w:sz w:val="36"/>
          <w:szCs w:val="36"/>
          <w:u w:val="single"/>
          <w:rtl/>
        </w:rPr>
      </w:pPr>
    </w:p>
    <w:p w:rsidR="00653264" w:rsidRDefault="00653264" w:rsidP="00516DAE">
      <w:pPr>
        <w:spacing w:after="0" w:line="480" w:lineRule="exact"/>
        <w:ind w:firstLine="720"/>
        <w:contextualSpacing/>
        <w:jc w:val="both"/>
        <w:outlineLvl w:val="0"/>
        <w:rPr>
          <w:rFonts w:cs="Traditional Arabic" w:hint="cs"/>
          <w:sz w:val="36"/>
          <w:szCs w:val="36"/>
          <w:u w:val="single"/>
          <w:rtl/>
        </w:rPr>
      </w:pPr>
    </w:p>
    <w:p w:rsidR="001629A6" w:rsidRPr="001629A6" w:rsidRDefault="001629A6" w:rsidP="00516DAE">
      <w:pPr>
        <w:spacing w:after="0" w:line="480" w:lineRule="exact"/>
        <w:ind w:firstLine="720"/>
        <w:contextualSpacing/>
        <w:jc w:val="both"/>
        <w:outlineLvl w:val="0"/>
        <w:rPr>
          <w:rFonts w:cs="Traditional Arabic"/>
          <w:sz w:val="36"/>
          <w:szCs w:val="36"/>
          <w:u w:val="single"/>
          <w:rtl/>
        </w:rPr>
      </w:pPr>
      <w:r w:rsidRPr="001629A6">
        <w:rPr>
          <w:rFonts w:cs="Traditional Arabic" w:hint="cs"/>
          <w:sz w:val="36"/>
          <w:szCs w:val="36"/>
          <w:u w:val="single"/>
          <w:rtl/>
        </w:rPr>
        <w:lastRenderedPageBreak/>
        <w:t xml:space="preserve">أولا: الحالة التشريعية </w:t>
      </w:r>
      <w:r w:rsidR="00BC2360">
        <w:rPr>
          <w:rFonts w:cs="Traditional Arabic" w:hint="cs"/>
          <w:sz w:val="36"/>
          <w:szCs w:val="36"/>
          <w:u w:val="single"/>
          <w:rtl/>
        </w:rPr>
        <w:t xml:space="preserve">في الدولة الإسلامية </w:t>
      </w:r>
      <w:r w:rsidRPr="001629A6">
        <w:rPr>
          <w:rFonts w:cs="Traditional Arabic" w:hint="cs"/>
          <w:sz w:val="36"/>
          <w:szCs w:val="36"/>
          <w:u w:val="single"/>
          <w:rtl/>
        </w:rPr>
        <w:t>حتى منتصف القرن الثالث عشر الهجري:</w:t>
      </w:r>
    </w:p>
    <w:p w:rsidR="001629A6" w:rsidRDefault="001629A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حكمت الشريعة الإسلامية بما اشتملت عليه من مصادر قواعدها التشريعية النقلية والعقلية؛ الأصلية والتبعية، المتفق عليها والمختلف فيها، جميع مظاهر الحياة المدنية والجنائية والتجارية والأسرية والعلاقات الدولية، في جميع أرجاء الدولة الإسلامية رغم انقسامها إلى دويلات وشعوب كثيرة، وذلك منذ ظهور الإسلام وحتى منتصف القرن الثالث عشر الهجري، يوم أن تواطأ القائد التركي مصطفى كمال أتاتورك مع أوروبا على تحقيق أمانيها بإلغاء الخلافة الإسلامية وفصل الإسلام عن جهاز الدولة وعن توجيه الحياة العامة فيها، والتمهيد بذلك لنشأة وانتشار العلمانية بكل ما تحمله من ترتيبات فصل الدين عن الدولة فكريا وعمليا واصطناع الهوة السحيقة بينهما، وبكل ما تصبو إليه من إزكاء النزعات الوطنية والقومية والتمكين للقوانين الوضعية وظهور الحياة النيابية البرلمانية وإعلان أن الأمة مصدر السلطات</w:t>
      </w:r>
      <w:r w:rsidR="00BC2360">
        <w:rPr>
          <w:rFonts w:cs="Traditional Arabic" w:hint="cs"/>
          <w:sz w:val="36"/>
          <w:szCs w:val="36"/>
          <w:rtl/>
        </w:rPr>
        <w:t xml:space="preserve"> وليست الشريعة الإسلامية</w:t>
      </w:r>
      <w:r>
        <w:rPr>
          <w:rFonts w:cs="Traditional Arabic" w:hint="cs"/>
          <w:sz w:val="36"/>
          <w:szCs w:val="36"/>
          <w:rtl/>
        </w:rPr>
        <w:t>.</w:t>
      </w:r>
    </w:p>
    <w:p w:rsidR="001629A6" w:rsidRDefault="001629A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لا ندعي باطلا إذا قلنا: إن علمنة عاصمة الخلافة الإسلامية، قد فتح الطريق على مصراعيه أمام الزحف العلماني الذي وصف بالاتجاه الليبرالي الديمقراطي، والذي أقره وباركه الغزو الاستعماري والثقافي للاستعمار الصليبي للبلدان الإسلامية والذي كان في مقدمة أهدافه.</w:t>
      </w:r>
    </w:p>
    <w:p w:rsidR="001629A6" w:rsidRDefault="001629A6" w:rsidP="00516DAE">
      <w:pPr>
        <w:pStyle w:val="a7"/>
        <w:numPr>
          <w:ilvl w:val="0"/>
          <w:numId w:val="45"/>
        </w:numPr>
        <w:spacing w:after="0" w:line="480" w:lineRule="exact"/>
        <w:jc w:val="both"/>
        <w:outlineLvl w:val="0"/>
        <w:rPr>
          <w:rFonts w:cs="Traditional Arabic"/>
          <w:sz w:val="36"/>
          <w:szCs w:val="36"/>
        </w:rPr>
      </w:pPr>
      <w:r>
        <w:rPr>
          <w:rFonts w:cs="Traditional Arabic" w:hint="cs"/>
          <w:sz w:val="36"/>
          <w:szCs w:val="36"/>
          <w:rtl/>
        </w:rPr>
        <w:t>إيجاد قوانين وضعية لتنظيم شئون حياة المسلمين وعلاقاتهم المدنية والتجارية، والجنائية والإدارية، تحكم بها محاكم مدنية.</w:t>
      </w:r>
    </w:p>
    <w:p w:rsidR="001629A6" w:rsidRDefault="001629A6" w:rsidP="00516DAE">
      <w:pPr>
        <w:pStyle w:val="a7"/>
        <w:numPr>
          <w:ilvl w:val="0"/>
          <w:numId w:val="45"/>
        </w:numPr>
        <w:spacing w:after="0" w:line="480" w:lineRule="exact"/>
        <w:ind w:left="1275" w:hanging="555"/>
        <w:jc w:val="both"/>
        <w:outlineLvl w:val="0"/>
        <w:rPr>
          <w:rFonts w:cs="Traditional Arabic"/>
          <w:sz w:val="36"/>
          <w:szCs w:val="36"/>
        </w:rPr>
      </w:pPr>
      <w:r>
        <w:rPr>
          <w:rFonts w:cs="Traditional Arabic" w:hint="cs"/>
          <w:sz w:val="36"/>
          <w:szCs w:val="36"/>
          <w:rtl/>
        </w:rPr>
        <w:t>زحزحة الشريعة الإسلامية عن حكم حياة المسلمين العامة والخاصة وحصرها في زاوية.</w:t>
      </w:r>
    </w:p>
    <w:p w:rsidR="001629A6" w:rsidRDefault="001629A6" w:rsidP="00516DAE">
      <w:pPr>
        <w:pStyle w:val="a7"/>
        <w:numPr>
          <w:ilvl w:val="0"/>
          <w:numId w:val="46"/>
        </w:numPr>
        <w:spacing w:after="0" w:line="480" w:lineRule="exact"/>
        <w:ind w:left="1275" w:hanging="555"/>
        <w:jc w:val="both"/>
        <w:outlineLvl w:val="0"/>
        <w:rPr>
          <w:rFonts w:cs="Traditional Arabic"/>
          <w:sz w:val="36"/>
          <w:szCs w:val="36"/>
        </w:rPr>
      </w:pPr>
      <w:r>
        <w:rPr>
          <w:rFonts w:cs="Traditional Arabic" w:hint="cs"/>
          <w:sz w:val="36"/>
          <w:szCs w:val="36"/>
          <w:rtl/>
        </w:rPr>
        <w:lastRenderedPageBreak/>
        <w:t>المصادر النقلية</w:t>
      </w:r>
      <w:r w:rsidR="00BC2360">
        <w:rPr>
          <w:rFonts w:cs="Traditional Arabic" w:hint="cs"/>
          <w:sz w:val="36"/>
          <w:szCs w:val="36"/>
          <w:rtl/>
        </w:rPr>
        <w:t xml:space="preserve"> والتي</w:t>
      </w:r>
      <w:r>
        <w:rPr>
          <w:rFonts w:cs="Traditional Arabic" w:hint="cs"/>
          <w:sz w:val="36"/>
          <w:szCs w:val="36"/>
          <w:rtl/>
        </w:rPr>
        <w:t xml:space="preserve"> هي أدلة الأحكام الشرعية الإجمالية والتفصيلية التي لا دخل للاجتهاد في تكوينها وهي القرآن والسنة والإجماع والعرف، والمصادر العقلية </w:t>
      </w:r>
      <w:r w:rsidR="00BC2360">
        <w:rPr>
          <w:rFonts w:cs="Traditional Arabic" w:hint="cs"/>
          <w:sz w:val="36"/>
          <w:szCs w:val="36"/>
          <w:rtl/>
        </w:rPr>
        <w:t xml:space="preserve">والتي </w:t>
      </w:r>
      <w:r>
        <w:rPr>
          <w:rFonts w:cs="Traditional Arabic" w:hint="cs"/>
          <w:sz w:val="36"/>
          <w:szCs w:val="36"/>
          <w:rtl/>
        </w:rPr>
        <w:t>هي كل ما كان للاجتهاد دور في تكوينها وهي القياس والاستحسان والمصالح المرسلة.</w:t>
      </w:r>
    </w:p>
    <w:p w:rsidR="001629A6" w:rsidRDefault="001629A6" w:rsidP="00516DAE">
      <w:pPr>
        <w:pStyle w:val="a7"/>
        <w:numPr>
          <w:ilvl w:val="0"/>
          <w:numId w:val="46"/>
        </w:numPr>
        <w:spacing w:after="0" w:line="480" w:lineRule="exact"/>
        <w:ind w:left="1275" w:hanging="555"/>
        <w:jc w:val="both"/>
        <w:outlineLvl w:val="0"/>
        <w:rPr>
          <w:rFonts w:cs="Traditional Arabic"/>
          <w:sz w:val="36"/>
          <w:szCs w:val="36"/>
        </w:rPr>
      </w:pPr>
      <w:r>
        <w:rPr>
          <w:rFonts w:cs="Traditional Arabic" w:hint="cs"/>
          <w:sz w:val="36"/>
          <w:szCs w:val="36"/>
          <w:rtl/>
        </w:rPr>
        <w:t xml:space="preserve">المصادر الأصلية </w:t>
      </w:r>
      <w:r w:rsidR="00BC2360">
        <w:rPr>
          <w:rFonts w:cs="Traditional Arabic" w:hint="cs"/>
          <w:sz w:val="36"/>
          <w:szCs w:val="36"/>
          <w:rtl/>
        </w:rPr>
        <w:t>و</w:t>
      </w:r>
      <w:r>
        <w:rPr>
          <w:rFonts w:cs="Traditional Arabic" w:hint="cs"/>
          <w:sz w:val="36"/>
          <w:szCs w:val="36"/>
          <w:rtl/>
        </w:rPr>
        <w:t xml:space="preserve">هي: كل دليل لا تتوقف دلالته على الحكم على دليل آخر وهي القرآن والسنة والمصادر التبعية </w:t>
      </w:r>
      <w:r w:rsidR="00BC2360">
        <w:rPr>
          <w:rFonts w:cs="Traditional Arabic" w:hint="cs"/>
          <w:sz w:val="36"/>
          <w:szCs w:val="36"/>
          <w:rtl/>
        </w:rPr>
        <w:t>و</w:t>
      </w:r>
      <w:r>
        <w:rPr>
          <w:rFonts w:cs="Traditional Arabic" w:hint="cs"/>
          <w:sz w:val="36"/>
          <w:szCs w:val="36"/>
          <w:rtl/>
        </w:rPr>
        <w:t>هي التي تتوقف دلالتها على الأحكام على غيرها.</w:t>
      </w:r>
    </w:p>
    <w:p w:rsidR="001629A6" w:rsidRDefault="001629A6" w:rsidP="00516DAE">
      <w:pPr>
        <w:pStyle w:val="a7"/>
        <w:numPr>
          <w:ilvl w:val="0"/>
          <w:numId w:val="46"/>
        </w:numPr>
        <w:spacing w:after="0" w:line="480" w:lineRule="exact"/>
        <w:ind w:left="1275" w:hanging="555"/>
        <w:jc w:val="both"/>
        <w:outlineLvl w:val="0"/>
        <w:rPr>
          <w:rFonts w:cs="Traditional Arabic"/>
          <w:sz w:val="36"/>
          <w:szCs w:val="36"/>
        </w:rPr>
      </w:pPr>
      <w:r>
        <w:rPr>
          <w:rFonts w:cs="Traditional Arabic" w:hint="cs"/>
          <w:sz w:val="36"/>
          <w:szCs w:val="36"/>
          <w:rtl/>
        </w:rPr>
        <w:t xml:space="preserve">المصادر المتفق عليها </w:t>
      </w:r>
      <w:r w:rsidR="00BC2360">
        <w:rPr>
          <w:rFonts w:cs="Traditional Arabic" w:hint="cs"/>
          <w:sz w:val="36"/>
          <w:szCs w:val="36"/>
          <w:rtl/>
        </w:rPr>
        <w:t>و</w:t>
      </w:r>
      <w:r>
        <w:rPr>
          <w:rFonts w:cs="Traditional Arabic" w:hint="cs"/>
          <w:sz w:val="36"/>
          <w:szCs w:val="36"/>
          <w:rtl/>
        </w:rPr>
        <w:t>هي أدلة الأحكام الشرعية الأربعة: القرآن، والسنة، والإجماع، والقياس. والمصادر</w:t>
      </w:r>
      <w:r w:rsidR="00BC2360">
        <w:rPr>
          <w:rFonts w:cs="Traditional Arabic" w:hint="cs"/>
          <w:sz w:val="36"/>
          <w:szCs w:val="36"/>
          <w:rtl/>
        </w:rPr>
        <w:t xml:space="preserve"> الست </w:t>
      </w:r>
      <w:r>
        <w:rPr>
          <w:rFonts w:cs="Traditional Arabic" w:hint="cs"/>
          <w:sz w:val="36"/>
          <w:szCs w:val="36"/>
          <w:rtl/>
        </w:rPr>
        <w:t>المختلف فيها وهي: الاستحسان، والمصالح المرسلة، والعرف، وشرع  من قبلنا، وقول الصحابي، والاستصحاب.</w:t>
      </w:r>
    </w:p>
    <w:p w:rsidR="00592374" w:rsidRPr="001629A6" w:rsidRDefault="00BC2360" w:rsidP="00516DAE">
      <w:pPr>
        <w:spacing w:after="0" w:line="480" w:lineRule="exact"/>
        <w:ind w:left="1275"/>
        <w:contextualSpacing/>
        <w:jc w:val="both"/>
        <w:outlineLvl w:val="0"/>
        <w:rPr>
          <w:rFonts w:cs="Traditional Arabic"/>
          <w:sz w:val="36"/>
          <w:szCs w:val="36"/>
          <w:rtl/>
        </w:rPr>
      </w:pPr>
      <w:r>
        <w:rPr>
          <w:rFonts w:cs="Traditional Arabic" w:hint="cs"/>
          <w:sz w:val="36"/>
          <w:szCs w:val="36"/>
          <w:rtl/>
        </w:rPr>
        <w:t>وقد كان من مقتضى زحزحة الشريعة الإسلامية عن حكم حركة المسلمين، التضييق من تنظيماتها الفنية الحاكمة لمستجدات العصر، وذلك كمرحلة انتقالية</w:t>
      </w:r>
      <w:r w:rsidR="00592374">
        <w:rPr>
          <w:rFonts w:cs="Traditional Arabic" w:hint="cs"/>
          <w:sz w:val="36"/>
          <w:szCs w:val="36"/>
          <w:rtl/>
        </w:rPr>
        <w:t xml:space="preserve"> إلى أن تسنح الفرصة لإزاحتها كلية حتى عن تنظيم شئون الزواج والطلاق وما يتعلق بهما مما اصطلح على تسميته بالأحوال الشخصية.</w:t>
      </w:r>
    </w:p>
    <w:p w:rsidR="005904CD" w:rsidRDefault="00592374" w:rsidP="00516DAE">
      <w:pPr>
        <w:pStyle w:val="a7"/>
        <w:numPr>
          <w:ilvl w:val="0"/>
          <w:numId w:val="45"/>
        </w:numPr>
        <w:spacing w:after="0" w:line="480" w:lineRule="exact"/>
        <w:ind w:left="1275" w:hanging="555"/>
        <w:jc w:val="both"/>
        <w:outlineLvl w:val="0"/>
        <w:rPr>
          <w:rFonts w:cs="Traditional Arabic"/>
          <w:sz w:val="36"/>
          <w:szCs w:val="36"/>
        </w:rPr>
      </w:pPr>
      <w:r>
        <w:rPr>
          <w:rFonts w:cs="Traditional Arabic" w:hint="cs"/>
          <w:sz w:val="36"/>
          <w:szCs w:val="36"/>
          <w:rtl/>
        </w:rPr>
        <w:t>إضفاء هالة من التمجيد والتعظيم على القوانين الوضعية ووصفها بأنها عصرية وإنسانية ومتطورة، مع غمز الشريعة الإسلامية وأحكامها بالجمود والرجعية وعدم القدرة على مسايرة العصر مع وصف بعض أحكامها بالقسوة والوحشية (القصاص والقطع والرجم).</w:t>
      </w:r>
    </w:p>
    <w:p w:rsidR="00592374" w:rsidRDefault="00592374" w:rsidP="00516DAE">
      <w:pPr>
        <w:pStyle w:val="a7"/>
        <w:numPr>
          <w:ilvl w:val="0"/>
          <w:numId w:val="45"/>
        </w:numPr>
        <w:spacing w:after="0" w:line="480" w:lineRule="exact"/>
        <w:ind w:left="1275" w:hanging="555"/>
        <w:jc w:val="both"/>
        <w:outlineLvl w:val="0"/>
        <w:rPr>
          <w:rFonts w:cs="Traditional Arabic"/>
          <w:sz w:val="36"/>
          <w:szCs w:val="36"/>
          <w:rtl/>
        </w:rPr>
      </w:pPr>
      <w:r>
        <w:rPr>
          <w:rFonts w:cs="Traditional Arabic" w:hint="cs"/>
          <w:sz w:val="36"/>
          <w:szCs w:val="36"/>
          <w:rtl/>
        </w:rPr>
        <w:lastRenderedPageBreak/>
        <w:t>تعطي</w:t>
      </w:r>
      <w:r w:rsidR="00BC2360">
        <w:rPr>
          <w:rFonts w:cs="Traditional Arabic" w:hint="cs"/>
          <w:sz w:val="36"/>
          <w:szCs w:val="36"/>
          <w:rtl/>
        </w:rPr>
        <w:t>ل</w:t>
      </w:r>
      <w:r>
        <w:rPr>
          <w:rFonts w:cs="Traditional Arabic" w:hint="cs"/>
          <w:sz w:val="36"/>
          <w:szCs w:val="36"/>
          <w:rtl/>
        </w:rPr>
        <w:t xml:space="preserve"> العقوبات والحدود الشرعية المنصوص عليها في القرآن والسنة والتي لم تعد</w:t>
      </w:r>
      <w:r w:rsidR="00BC2360">
        <w:rPr>
          <w:rFonts w:cs="Traditional Arabic" w:hint="cs"/>
          <w:sz w:val="36"/>
          <w:szCs w:val="36"/>
          <w:rtl/>
        </w:rPr>
        <w:t xml:space="preserve"> على حد زعمهم</w:t>
      </w:r>
      <w:r>
        <w:rPr>
          <w:rFonts w:cs="Traditional Arabic" w:hint="cs"/>
          <w:sz w:val="36"/>
          <w:szCs w:val="36"/>
          <w:rtl/>
        </w:rPr>
        <w:t xml:space="preserve"> تليق بالعصر أو تتلاءم مع حقوق الإنسان وحرياته الأساسية.</w:t>
      </w:r>
    </w:p>
    <w:p w:rsidR="00592374" w:rsidRDefault="0059237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من المفترض في القواعد القانونية الآمرة أن تكون حامية لحمى النظام العام والآداب، وأن تكون معبرة عن عقيدة المخاطبين بها وأخلاقهم وتقاليدهم، حارسة لقيمهم وآدابهم وتراثهم، فإن هذا الفرض يمكن تحقيقه بيسر وسهولة لو  كانت هذه القواعد القانونية مستمدة من الدين الذي يدين به المخاطبون بأحكامها بما يحويه من عق</w:t>
      </w:r>
      <w:r w:rsidR="00BC2360">
        <w:rPr>
          <w:rFonts w:cs="Traditional Arabic" w:hint="cs"/>
          <w:sz w:val="36"/>
          <w:szCs w:val="36"/>
          <w:rtl/>
        </w:rPr>
        <w:t>يد</w:t>
      </w:r>
      <w:r>
        <w:rPr>
          <w:rFonts w:cs="Traditional Arabic" w:hint="cs"/>
          <w:sz w:val="36"/>
          <w:szCs w:val="36"/>
          <w:rtl/>
        </w:rPr>
        <w:t>ة وشريعة.</w:t>
      </w:r>
    </w:p>
    <w:p w:rsidR="00592374" w:rsidRDefault="0059237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لكن الطامة الكبرى أن هذه القوانين </w:t>
      </w:r>
      <w:r>
        <w:rPr>
          <w:rFonts w:cs="Traditional Arabic"/>
          <w:sz w:val="36"/>
          <w:szCs w:val="36"/>
          <w:rtl/>
        </w:rPr>
        <w:t>–</w:t>
      </w:r>
      <w:r>
        <w:rPr>
          <w:rFonts w:cs="Traditional Arabic" w:hint="cs"/>
          <w:sz w:val="36"/>
          <w:szCs w:val="36"/>
          <w:rtl/>
        </w:rPr>
        <w:t>وعلى نحو ما سيأتي- جاءت إلى البلدان الإسلامية مستوردة ومن دول الغرب المسيحي، وهي أمم لها عقائد غير عقيدة المسلمين، ولها قيم غير قيم المسلمين، ولها أخلاق غير أخلاق الإسلام، ولها تقاليد غير تقاليد المسلمين، ولهذا جاءت هذه القوانين مليئة بالمخالفات الظاهرة للشريعة الإسلامية.</w:t>
      </w:r>
    </w:p>
    <w:p w:rsidR="00592374" w:rsidRDefault="0059237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فهي</w:t>
      </w:r>
      <w:r w:rsidR="005408F9">
        <w:rPr>
          <w:rFonts w:cs="Traditional Arabic" w:hint="cs"/>
          <w:sz w:val="36"/>
          <w:szCs w:val="36"/>
          <w:rtl/>
        </w:rPr>
        <w:t xml:space="preserve"> أحيانا تحل المحرمات، وأحيانا تقر المنكرات، وأحيانا تهمل الواجبات وأحيانا تسقط العقوبات، وهي في كل ذلك لا ترى غضاضة ولا منكرا من القول، فيما تذهب إليه من حيث أن أهل هذه القوانين وواضعيها الأصليين، يعدون هذه الأمور من الهنّات الهيّنات، ولا يلقون لها بالا، ولا تثير نفورهم ولا اشمئزازهم، فأكل الربا وشرب الخمر والزنا عن تراض من طرفيه، وهتك العرض وجميع ما يعتبره المسلمون في دينهم من الفواحش، لا يقيم له غير المسلمين وزنا، بل هو جزء من حياتهم وهم يقننون لأنفسهم ما شاءوا، وقوانينهم إنما هي تعبير عن أوضاعهم وأعرافهم فإذا جاء غيرهم ونقل عنهم حرفيا هذه القوانين، فإن الخطأ ليس خطأهم وإنما هو خطأ الناقل والمطبق لهذه القوانين على أناس غرباء عنها.</w:t>
      </w:r>
    </w:p>
    <w:p w:rsidR="005408F9" w:rsidRPr="005408F9" w:rsidRDefault="005408F9" w:rsidP="00516DAE">
      <w:pPr>
        <w:spacing w:after="0" w:line="480" w:lineRule="exact"/>
        <w:ind w:firstLine="720"/>
        <w:contextualSpacing/>
        <w:jc w:val="both"/>
        <w:outlineLvl w:val="0"/>
        <w:rPr>
          <w:rFonts w:cs="Traditional Arabic"/>
          <w:sz w:val="36"/>
          <w:szCs w:val="36"/>
          <w:u w:val="single"/>
          <w:rtl/>
        </w:rPr>
      </w:pPr>
      <w:r w:rsidRPr="005408F9">
        <w:rPr>
          <w:rFonts w:cs="Traditional Arabic" w:hint="cs"/>
          <w:sz w:val="36"/>
          <w:szCs w:val="36"/>
          <w:u w:val="single"/>
          <w:rtl/>
        </w:rPr>
        <w:lastRenderedPageBreak/>
        <w:t>الأنظمة</w:t>
      </w:r>
      <w:r w:rsidR="00BC2360">
        <w:rPr>
          <w:rFonts w:cs="Traditional Arabic" w:hint="cs"/>
          <w:sz w:val="36"/>
          <w:szCs w:val="36"/>
          <w:u w:val="single"/>
          <w:rtl/>
        </w:rPr>
        <w:t xml:space="preserve"> (القوانين)</w:t>
      </w:r>
      <w:r w:rsidRPr="005408F9">
        <w:rPr>
          <w:rFonts w:cs="Traditional Arabic" w:hint="cs"/>
          <w:sz w:val="36"/>
          <w:szCs w:val="36"/>
          <w:u w:val="single"/>
          <w:rtl/>
        </w:rPr>
        <w:t xml:space="preserve"> العثمانية (1255هـ</w:t>
      </w:r>
      <w:r>
        <w:rPr>
          <w:rFonts w:cs="Traditional Arabic" w:hint="cs"/>
          <w:sz w:val="36"/>
          <w:szCs w:val="36"/>
          <w:u w:val="single"/>
          <w:rtl/>
        </w:rPr>
        <w:t>/</w:t>
      </w:r>
      <w:r w:rsidRPr="005408F9">
        <w:rPr>
          <w:rFonts w:cs="Traditional Arabic" w:hint="cs"/>
          <w:sz w:val="36"/>
          <w:szCs w:val="36"/>
          <w:u w:val="single"/>
          <w:rtl/>
        </w:rPr>
        <w:t xml:space="preserve"> 1839م):</w:t>
      </w:r>
    </w:p>
    <w:p w:rsidR="005408F9" w:rsidRDefault="005408F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يحدثنا التاريخ أن الدولة العثمانية قد تأسست حوالي عام 699هـ/1300م ثم تحولت إلى خلافة إسلامية عام 923هـ/1517م عندما استولى السلطان سليم الأول على مصر، ثم ألغيت الخلافة الإسلامية على يد كمال أتاتورك عام 1923م.</w:t>
      </w:r>
    </w:p>
    <w:p w:rsidR="00D30CF6" w:rsidRDefault="00D30CF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وحتى العام 1255هـ/1839م كانت أحكام الشريعة الإسلامية هي المصدر الوحيد أمام القضاء الشرعي للحكم بموجبه في كل أنواع الخصومات، ثم أصدرت الدولة العثمانية في التاريخ المشار إليه ما يعرف بالتنظيمات (الأنظمة) العثمانية التي كانت البداية لمرحلة تشريعية جديدة، أفسحت المجال تدريجيا لسنّ القوانين الوضعية وتطبيقها وإقصاء الشريعة الإسلامية عن الاستمرار في حكم حركة حياة المسلمين في غالبية الأقطار الإسلامية، وقد كانت التنظيمات العثمانية مجرد اقتباس مشوه من القوانين الأوروبية وبخاصة القانون الفرنسي.</w:t>
      </w:r>
    </w:p>
    <w:p w:rsidR="00D30CF6" w:rsidRDefault="00D30CF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العام 1840م صدر القانون العثماني، ثم قانون التجارة في عام 1850م ثم قانون الإجراءات المدنية (المرافعات) عام 1880م.</w:t>
      </w:r>
    </w:p>
    <w:p w:rsidR="005408F9" w:rsidRDefault="00D30CF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ولا يمنع من القول بأن الدولة العثمانية قد أحلّت القوانين الوضعية المقتبسة أو المنقولة عن القوانين الفرنسية محل الشريعة الإسلامية، تقنينها لأحكام المعاملات المدنية على ال</w:t>
      </w:r>
      <w:r w:rsidR="00454E4E">
        <w:rPr>
          <w:rFonts w:cs="Traditional Arabic" w:hint="cs"/>
          <w:sz w:val="36"/>
          <w:szCs w:val="36"/>
          <w:rtl/>
        </w:rPr>
        <w:t>م</w:t>
      </w:r>
      <w:r>
        <w:rPr>
          <w:rFonts w:cs="Traditional Arabic" w:hint="cs"/>
          <w:sz w:val="36"/>
          <w:szCs w:val="36"/>
          <w:rtl/>
        </w:rPr>
        <w:t xml:space="preserve">ذهب الحنفي، وإصدارها لذلك مجلة الأحكام العدلية فيما بين عامي 1286هـ-1293هـ/1869م-1876م والتي ظلت مطبقة في تركيا عاصمة الخلافة، وفي الكثير من </w:t>
      </w:r>
      <w:r w:rsidR="00454E4E">
        <w:rPr>
          <w:rFonts w:cs="Traditional Arabic" w:hint="cs"/>
          <w:sz w:val="36"/>
          <w:szCs w:val="36"/>
          <w:rtl/>
        </w:rPr>
        <w:t>الأقطار</w:t>
      </w:r>
      <w:r>
        <w:rPr>
          <w:rFonts w:cs="Traditional Arabic" w:hint="cs"/>
          <w:sz w:val="36"/>
          <w:szCs w:val="36"/>
          <w:rtl/>
        </w:rPr>
        <w:t xml:space="preserve"> التابعة لها حتى وقت قريب جدا 1926 إلى أن تم استبدالها في هذا العام بالقانون المدني التركي المنقول حرفيا عن القانون المدني السويسري.</w:t>
      </w:r>
    </w:p>
    <w:p w:rsidR="00D30CF6" w:rsidRDefault="00D30CF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صحيح أن مجلة الأحكام العدلية كانت تقنينا لأحكام الفقه الإسلامي على المذهب الحنفي في مجال المعاملات المالية، لكن الخلافة العثمانية طبقت في مجالات العقوبات والتجارة والمرافعات المدنية قوانين وضعية غير مستمدة من أحكام الشريعة الإسلامية حتى وإن توافقت معها في بعض الأحكام أو النصوص. بل إن عاصمة الخلافة الإسلامية قد خطت خطوة أوسع في مخالفة القوانين الوضعية الجديدة لأحكام الشريعة الإسلامية، بإصدارها لقانون الأراضي العثماني عام 1274هـ/1858م الذي خالفت بعض نصوصه صراحة أحكام المواريث الشرعية حيث عمد هذا القانون إلى التسوية في الميراث بين الأولاد الذكور والإناث.</w:t>
      </w:r>
    </w:p>
    <w:p w:rsidR="00D30CF6" w:rsidRDefault="00D30CF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ويمكن القول بأن عاصمة الخلافة العثمانية لم تتمسك بتطبيق أحكام الشريعة الإسلامية منذ عام 1839م حتى إصدار القانون المدني التركي عام 1926م إلا في مجالي المعاملات المدنية والأحوال الشخصية التي أصدرت لها عاصمة الخلافة قانونا خاصا بها عام 1326هـ/1917م يعرف بقانون العائلة العثماني، </w:t>
      </w:r>
      <w:r w:rsidR="00454E4E">
        <w:rPr>
          <w:rFonts w:cs="Traditional Arabic" w:hint="cs"/>
          <w:sz w:val="36"/>
          <w:szCs w:val="36"/>
          <w:rtl/>
        </w:rPr>
        <w:t xml:space="preserve">والذي </w:t>
      </w:r>
      <w:r>
        <w:rPr>
          <w:rFonts w:cs="Traditional Arabic" w:hint="cs"/>
          <w:sz w:val="36"/>
          <w:szCs w:val="36"/>
          <w:rtl/>
        </w:rPr>
        <w:t>وضع على أصول مذاهب أهل السنة الأربعة، واشتمل على مجموعة من القواعد الخاصة بغير المسلمين من اليهود والنصارى، والذي تم إلغاؤه بعد عامين فقط من إصداره أي في العام 1919م، لكن قانون العائلة العثماني على الرغم من  إلغائه ومن تطبيقه في عاصمة الخلافة ظل مطبقا في بعض الأقطار الإسلامية، بل ما يزال له وجود حتى الآن في لبنان حيث يطبق على المسلمين السنيين هناك.</w:t>
      </w:r>
    </w:p>
    <w:p w:rsidR="00261E5A" w:rsidRDefault="00261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ويمكن القول: بأن دولة الخلافة العثمانية، قد نهجت في قوانينها الوضعية مبدأ ازدواجية التشريع، وتعميقا لهذا المبدأ، فإنها أنشأت بداية من العام 1860م نوعين من المحاكم:</w:t>
      </w:r>
    </w:p>
    <w:p w:rsidR="00261E5A" w:rsidRDefault="00261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أولهما: محاكم نظامية، وهي تصدر قضاءها وفقا لقواعد القوانين الوضعية ذات المصادر غير الإسلامية.</w:t>
      </w:r>
    </w:p>
    <w:p w:rsidR="00261E5A" w:rsidRDefault="00261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الثانية: محاكم شرعية وقد اقتصر نطاق قضاءها على مسائل الأحوال الشخصية.</w:t>
      </w:r>
    </w:p>
    <w:p w:rsidR="00261E5A" w:rsidRPr="00261E5A" w:rsidRDefault="00261E5A" w:rsidP="00516DAE">
      <w:pPr>
        <w:spacing w:after="0" w:line="480" w:lineRule="exact"/>
        <w:ind w:firstLine="720"/>
        <w:contextualSpacing/>
        <w:jc w:val="both"/>
        <w:outlineLvl w:val="0"/>
        <w:rPr>
          <w:rFonts w:cs="Traditional Arabic"/>
          <w:sz w:val="36"/>
          <w:szCs w:val="36"/>
          <w:u w:val="single"/>
          <w:rtl/>
        </w:rPr>
      </w:pPr>
      <w:r w:rsidRPr="00261E5A">
        <w:rPr>
          <w:rFonts w:cs="Traditional Arabic" w:hint="cs"/>
          <w:sz w:val="36"/>
          <w:szCs w:val="36"/>
          <w:u w:val="single"/>
          <w:rtl/>
        </w:rPr>
        <w:t>الحالة التشريعية في الدول العربية (عدا مصر) بعد غروب الخلافة العثمانية:</w:t>
      </w:r>
    </w:p>
    <w:p w:rsidR="00261E5A" w:rsidRDefault="00261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ما إن وضعت الحرب العالمية الأولى أوزارها، وقضى الرجل التركي المريض نحبه وغربت معه شمس الخلافة العثمانية، وأعادت أوروبا المسيحية تشكيل خريطة الدول العربية باستيلاء فرنسا على سوريا ولبنان والجزائر وتونس والمغرب، </w:t>
      </w:r>
      <w:r w:rsidR="00454E4E">
        <w:rPr>
          <w:rFonts w:cs="Traditional Arabic" w:hint="cs"/>
          <w:sz w:val="36"/>
          <w:szCs w:val="36"/>
          <w:rtl/>
        </w:rPr>
        <w:t>واستيلاء</w:t>
      </w:r>
      <w:r>
        <w:rPr>
          <w:rFonts w:cs="Traditional Arabic" w:hint="cs"/>
          <w:sz w:val="36"/>
          <w:szCs w:val="36"/>
          <w:rtl/>
        </w:rPr>
        <w:t xml:space="preserve"> انجلترا على فلسطين وشرقي الأردن والعراق ومصر والسودان، </w:t>
      </w:r>
      <w:r w:rsidR="00454E4E">
        <w:rPr>
          <w:rFonts w:cs="Traditional Arabic" w:hint="cs"/>
          <w:sz w:val="36"/>
          <w:szCs w:val="36"/>
          <w:rtl/>
        </w:rPr>
        <w:t>واستيلاء</w:t>
      </w:r>
      <w:r>
        <w:rPr>
          <w:rFonts w:cs="Traditional Arabic" w:hint="cs"/>
          <w:sz w:val="36"/>
          <w:szCs w:val="36"/>
          <w:rtl/>
        </w:rPr>
        <w:t xml:space="preserve"> إيطاليا على ليبيا حتى عمد المستعمر الأوروبي الصليبي إلى زيادة الفجوة وتعميق الهوة بين القوانين الوضعية والشريعة الإسلامية، وإلى إقصاء وتغييب الشريعة الإسلامية عن حكم حركة حياة المسلمين في مختلف مجالات الحياة عدا بعض مسائل الأحوال الشخصية وذلك بأسلوبين:</w:t>
      </w:r>
    </w:p>
    <w:p w:rsidR="00261E5A" w:rsidRDefault="00261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فرض القوانين الأوروبية على الدول العربية الإسلامية المستعمرة، حيث فرضت إيطاليا على ليبيا القوانين الإيطالية، وفرضت فرنسا على الجزائر وتونس ومراكش القوانين الفرنسية، وفرضت انجلترا على السودان القوانين الإنجليزية.</w:t>
      </w:r>
    </w:p>
    <w:p w:rsidR="00261E5A" w:rsidRDefault="00261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ثانيهما: حظر الاحتكام إلى الإسلام في الروابط والعلاقات والتشريعات المدنية والجنائية والتجارية والضريبية والإدارية، والإيعاز إلى عملائه بإصدار قوانين وضعية تحل محل الشريعة الإسلامية، فقد لعبت فرنسا دورا بارزاً في إصدار قانون الموجبات والعقود في لبنان عام 1943م وإحلاله </w:t>
      </w:r>
      <w:r>
        <w:rPr>
          <w:rFonts w:cs="Traditional Arabic" w:hint="cs"/>
          <w:sz w:val="36"/>
          <w:szCs w:val="36"/>
          <w:rtl/>
        </w:rPr>
        <w:lastRenderedPageBreak/>
        <w:t xml:space="preserve">محل مجلة الأحكام العدلية، كما لعبت انجلترا دورا بارزا في إصدار القانون </w:t>
      </w:r>
      <w:r w:rsidR="00454E4E">
        <w:rPr>
          <w:rFonts w:cs="Traditional Arabic" w:hint="cs"/>
          <w:sz w:val="36"/>
          <w:szCs w:val="36"/>
          <w:rtl/>
        </w:rPr>
        <w:t xml:space="preserve">المدني </w:t>
      </w:r>
      <w:r>
        <w:rPr>
          <w:rFonts w:cs="Traditional Arabic" w:hint="cs"/>
          <w:sz w:val="36"/>
          <w:szCs w:val="36"/>
          <w:rtl/>
        </w:rPr>
        <w:t>المصري عام 1948م.</w:t>
      </w:r>
    </w:p>
    <w:p w:rsidR="00261E5A" w:rsidRDefault="00261E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 سوريا والعراق والأردن فقد كان لصدور القانون المدني المصري عام 1948م تأثيرا بالغا على ما استنته هذه الدول من قوانين مدنية حلّت محل المجلة العدلية وهكذا تم إقصاء وتغييب الشريعة الإسلامية وتغريبها عن حكم حركة حياة المسلمين في مختلف المجالات عدا بعض مسائل الأحوال الشخصية.</w:t>
      </w:r>
    </w:p>
    <w:p w:rsidR="00261E5A" w:rsidRDefault="00525C9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ولم ينج من ذلك ويظل متمسكا بتطبيق أحكام الشريعة الإسلامية حتى الآن من جملة الدول العربية والإسلامية سوى المملكة العربية السعودية، واليمن، فإنهما وإن كانتا قد أصدرتا نظما حديثة في قوالب قانونية، أي في عبارات وجمل موجزة محكمة ذات أرقام متسلسلة، وقواعد عامة ومجردة وملزمة، إلا أن هذه الأنظمة في مجملها مستقاة من أحكام الشريعة الإسلامية بمصادرها الأصلية، وذلك خلافا للقوانين الوضعية في غالبية الدول العربية الإسلامية، التي مازالت تحتفظ بأصولها الأجنبية والكثير من أوجه مخالفاتها الشرعية، رغم ما طرأ عليها مؤخرا من تعديلات تستهدف توافقها مع أحكام الشريعة الإسلامية.</w:t>
      </w:r>
    </w:p>
    <w:p w:rsidR="00525C94" w:rsidRPr="00730BCB" w:rsidRDefault="00730BCB" w:rsidP="00516DAE">
      <w:pPr>
        <w:spacing w:after="0" w:line="480" w:lineRule="exact"/>
        <w:ind w:firstLine="720"/>
        <w:contextualSpacing/>
        <w:jc w:val="both"/>
        <w:outlineLvl w:val="0"/>
        <w:rPr>
          <w:rFonts w:cs="Traditional Arabic"/>
          <w:sz w:val="36"/>
          <w:szCs w:val="36"/>
          <w:u w:val="single"/>
          <w:rtl/>
        </w:rPr>
      </w:pPr>
      <w:r w:rsidRPr="00730BCB">
        <w:rPr>
          <w:rFonts w:cs="Traditional Arabic" w:hint="cs"/>
          <w:sz w:val="36"/>
          <w:szCs w:val="36"/>
          <w:u w:val="single"/>
          <w:rtl/>
        </w:rPr>
        <w:t>الحالة التشريعية في مصر العربية الإسلامية:</w:t>
      </w:r>
    </w:p>
    <w:p w:rsidR="00730BCB" w:rsidRDefault="00730BC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من المعروف أن حاكم مصر محمد علي الألباني، قد استقل بمصر عن سلطان الدولة العثمانية وأخرجها بذلك عن نطاق وحيز تطبيق التشريعات العثمانية. لكنه وكأثر للامتيازات الأجنبية في مصر وللوضع الخاص المميز للأجانب فيها بعد الاحتلال الفرنسي لها، ثم بعد الاحتلال الإنجليزي، فقد أنشئت بها في عام 1875م المحاكم المختلطة وصدرت بها مجموعات القوانين المختلطة، التي كانت منقولة حرفيا عن مجموعات القوانين الفرنسية، ويمكن </w:t>
      </w:r>
      <w:r>
        <w:rPr>
          <w:rFonts w:cs="Traditional Arabic" w:hint="cs"/>
          <w:sz w:val="36"/>
          <w:szCs w:val="36"/>
          <w:rtl/>
        </w:rPr>
        <w:lastRenderedPageBreak/>
        <w:t xml:space="preserve">القول: بأن النفوذ الأجنبي في </w:t>
      </w:r>
      <w:r w:rsidR="00CA2687">
        <w:rPr>
          <w:rFonts w:cs="Traditional Arabic" w:hint="cs"/>
          <w:sz w:val="36"/>
          <w:szCs w:val="36"/>
          <w:rtl/>
        </w:rPr>
        <w:t xml:space="preserve">مصر قد تزايد مع تزايد الديون التي استدانها الخديوي إسماعيل </w:t>
      </w:r>
      <w:r w:rsidR="00454E4E">
        <w:rPr>
          <w:rFonts w:cs="Traditional Arabic" w:hint="cs"/>
          <w:sz w:val="36"/>
          <w:szCs w:val="36"/>
          <w:rtl/>
        </w:rPr>
        <w:t>إلى</w:t>
      </w:r>
      <w:r w:rsidR="00CA2687">
        <w:rPr>
          <w:rFonts w:cs="Traditional Arabic" w:hint="cs"/>
          <w:sz w:val="36"/>
          <w:szCs w:val="36"/>
          <w:rtl/>
        </w:rPr>
        <w:t xml:space="preserve"> الدرجة التي انتقص بموجبها صندوق الدين من سيادة مصر التشريعية.</w:t>
      </w:r>
    </w:p>
    <w:p w:rsidR="00CA2687" w:rsidRDefault="00CA26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سنة 1883م أنشئت في مصر المحاكم الأهلية، ثم أصدرت مصر ما يعرف بالقوانين الأهلية التي نقلت كذلك عن القوانين الفرنسية.</w:t>
      </w:r>
    </w:p>
    <w:p w:rsidR="00CA2687" w:rsidRDefault="00CA26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ومنذ ذلك الحين أصبح في مصر نوعان من المحاكم: المحاكم الأهلية وهي ذات اختصاص ولائي واسع وتطبيق القوانين الأهلية، والمحاكم الشرعية والتي اقتصرت ولايتها على منازعات الأحوال الشخصية للمسلمين فقط، وبهذا تعددت القوانين، وازدوج  القضاء في مصر حوالي عام 1875م.</w:t>
      </w:r>
    </w:p>
    <w:p w:rsidR="00CA2687" w:rsidRDefault="00CA26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وبمقتضى معاهدة مو</w:t>
      </w:r>
      <w:r w:rsidR="00454E4E">
        <w:rPr>
          <w:rFonts w:cs="Traditional Arabic" w:hint="cs"/>
          <w:sz w:val="36"/>
          <w:szCs w:val="36"/>
          <w:rtl/>
        </w:rPr>
        <w:t>ن</w:t>
      </w:r>
      <w:r>
        <w:rPr>
          <w:rFonts w:cs="Traditional Arabic" w:hint="cs"/>
          <w:sz w:val="36"/>
          <w:szCs w:val="36"/>
          <w:rtl/>
        </w:rPr>
        <w:t xml:space="preserve">ترو سنة 1936م تمكنت مصر من الاتفاق مع الدول صاحبة الامتيازات على إلغائها اعتبارا من 15 أكتوبر 1949م، وعلى إثر الاتفاق </w:t>
      </w:r>
      <w:r w:rsidR="00454E4E">
        <w:rPr>
          <w:rFonts w:cs="Traditional Arabic" w:hint="cs"/>
          <w:sz w:val="36"/>
          <w:szCs w:val="36"/>
          <w:rtl/>
        </w:rPr>
        <w:t>ب</w:t>
      </w:r>
      <w:r>
        <w:rPr>
          <w:rFonts w:cs="Traditional Arabic" w:hint="cs"/>
          <w:sz w:val="36"/>
          <w:szCs w:val="36"/>
          <w:rtl/>
        </w:rPr>
        <w:t>إلغاء الامتيازات</w:t>
      </w:r>
      <w:r w:rsidR="00454E4E">
        <w:rPr>
          <w:rFonts w:cs="Traditional Arabic" w:hint="cs"/>
          <w:sz w:val="36"/>
          <w:szCs w:val="36"/>
          <w:rtl/>
        </w:rPr>
        <w:t xml:space="preserve"> التي كان يتمتع بها الأجانب في مصر</w:t>
      </w:r>
      <w:r>
        <w:rPr>
          <w:rFonts w:cs="Traditional Arabic" w:hint="cs"/>
          <w:sz w:val="36"/>
          <w:szCs w:val="36"/>
          <w:rtl/>
        </w:rPr>
        <w:t>.</w:t>
      </w:r>
    </w:p>
    <w:p w:rsidR="00CA2687" w:rsidRDefault="00CA26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وضع الدكتور عبد الرزاق السنهوري مشروع القانون المدني المصري الذي صدر عام 1948م على أن يطبق اعتبارا من تاريخ نقل اختصاص المحاكم المختلطة إلى القضاء الوطني في 15 أكتوبر 1949م، ومن أبرز ملامح هذا القانون:</w:t>
      </w:r>
    </w:p>
    <w:p w:rsidR="00CA2687" w:rsidRDefault="00CA26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أنه اعتبر الشريعة الإسلامية مصدرا ثانويا له، حيث اقتصر على تقنين بعض قواعدها، في الوقت الذي استمد معظم أحكامه من القانونين الفرنسي والبلجيكي.</w:t>
      </w:r>
    </w:p>
    <w:p w:rsidR="00CA2687" w:rsidRPr="00CA2687" w:rsidRDefault="00CA2687" w:rsidP="00516DAE">
      <w:pPr>
        <w:spacing w:after="0" w:line="480" w:lineRule="exact"/>
        <w:ind w:firstLine="720"/>
        <w:contextualSpacing/>
        <w:jc w:val="both"/>
        <w:outlineLvl w:val="0"/>
        <w:rPr>
          <w:rFonts w:cs="Traditional Arabic"/>
          <w:sz w:val="36"/>
          <w:szCs w:val="36"/>
          <w:u w:val="single"/>
          <w:rtl/>
        </w:rPr>
      </w:pPr>
      <w:r w:rsidRPr="00CA2687">
        <w:rPr>
          <w:rFonts w:cs="Traditional Arabic" w:hint="cs"/>
          <w:sz w:val="36"/>
          <w:szCs w:val="36"/>
          <w:u w:val="single"/>
          <w:rtl/>
        </w:rPr>
        <w:t>بصمات السنهوري على القوانين المدنية العربية:</w:t>
      </w:r>
    </w:p>
    <w:p w:rsidR="00CA2687" w:rsidRDefault="00CA26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شغل الدكتور </w:t>
      </w:r>
      <w:r w:rsidR="00454E4E">
        <w:rPr>
          <w:rFonts w:cs="Traditional Arabic" w:hint="cs"/>
          <w:sz w:val="36"/>
          <w:szCs w:val="36"/>
          <w:rtl/>
        </w:rPr>
        <w:t xml:space="preserve">السنهوري منصب عميد كلية الحقوق جامعة </w:t>
      </w:r>
      <w:r>
        <w:rPr>
          <w:rFonts w:cs="Traditional Arabic" w:hint="cs"/>
          <w:sz w:val="36"/>
          <w:szCs w:val="36"/>
          <w:rtl/>
        </w:rPr>
        <w:t xml:space="preserve">بغداد اعتبارا من سنة 1936م وكانت بغداد مركزا رئيسيا لمدرسة السنهوري وتلاميذه، وكان من أثر ذلك إعداد لمشروع القانون المدني العراقي الذي </w:t>
      </w:r>
      <w:r>
        <w:rPr>
          <w:rFonts w:cs="Traditional Arabic" w:hint="cs"/>
          <w:sz w:val="36"/>
          <w:szCs w:val="36"/>
          <w:rtl/>
        </w:rPr>
        <w:lastRenderedPageBreak/>
        <w:t>صدر عام 1951م، وهو مزيج من نوعين من القواعد نقلت أولاهما عن الشريعة الإسلامية، ونقلت الثانية عن القوانين الأوروبية.</w:t>
      </w:r>
    </w:p>
    <w:p w:rsidR="00CA2687" w:rsidRDefault="00CA26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سوريا فقد أصدرت قانونها المدني في 30 مارس 1949م وجاء منقولا عن القانون المدني المصري.</w:t>
      </w:r>
    </w:p>
    <w:p w:rsidR="00CA2687" w:rsidRDefault="00CA268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الأردن ظلت مجلة الأحكام العدلية مطبقة إلى أواخر عام 1976م إلا أن الأردن في عام 1966م وضع مشروعا لقانون مدني، مقتبس من القانون المصري وعلى إثر انقسام </w:t>
      </w:r>
      <w:r w:rsidR="002D02E5">
        <w:rPr>
          <w:rFonts w:cs="Traditional Arabic" w:hint="cs"/>
          <w:sz w:val="36"/>
          <w:szCs w:val="36"/>
          <w:rtl/>
        </w:rPr>
        <w:t>الرأي</w:t>
      </w:r>
      <w:r>
        <w:rPr>
          <w:rFonts w:cs="Traditional Arabic" w:hint="cs"/>
          <w:sz w:val="36"/>
          <w:szCs w:val="36"/>
          <w:rtl/>
        </w:rPr>
        <w:t xml:space="preserve"> العام الأردني حول هذا القانون، فقد أرجئ إصداره ثم أصدر في عام 1976م محتفظا بالكثير من الأحكام المدونة في مجلة الأحكام العدلية ومقتبسا الكثير من القواعد القانونية الأجنبية.</w:t>
      </w:r>
    </w:p>
    <w:p w:rsidR="002D02E5" w:rsidRDefault="002D02E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ليبيا كان الدكتور السنهوري على رأس اللجان التي شكلت بعد الاستقلال في أول يناير 1956م عن الاستعمار الإيطالي، لوضع مجموعات القوانين المدنية والتجارية والجنائية والمرافعات والإجراءات الجنائية، وقد جاءت هذه القوانين مستمدة في معظم قواعدها من القوانين الأجنبية.</w:t>
      </w:r>
    </w:p>
    <w:p w:rsidR="002D02E5" w:rsidRDefault="002D02E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الكويت ظلت مجلة الأحكام العدلية مطبقة إلى وقت قريب، إلى أن أضاف السنهوري إلى القانون التجاري الكويتي الجزء الخاص بالالتزامات نقلا عن القانون المصري.</w:t>
      </w:r>
    </w:p>
    <w:p w:rsidR="002D02E5" w:rsidRPr="002D02E5" w:rsidRDefault="002D02E5" w:rsidP="00516DAE">
      <w:pPr>
        <w:spacing w:after="0" w:line="480" w:lineRule="exact"/>
        <w:ind w:firstLine="720"/>
        <w:contextualSpacing/>
        <w:jc w:val="both"/>
        <w:outlineLvl w:val="0"/>
        <w:rPr>
          <w:rFonts w:cs="Traditional Arabic"/>
          <w:sz w:val="36"/>
          <w:szCs w:val="36"/>
          <w:u w:val="single"/>
          <w:rtl/>
        </w:rPr>
      </w:pPr>
      <w:r w:rsidRPr="002D02E5">
        <w:rPr>
          <w:rFonts w:cs="Traditional Arabic" w:hint="cs"/>
          <w:sz w:val="36"/>
          <w:szCs w:val="36"/>
          <w:u w:val="single"/>
          <w:rtl/>
        </w:rPr>
        <w:t>الصحوة الإسلامية نحو تقنين أحكام الشريعة الإسلامية:</w:t>
      </w:r>
    </w:p>
    <w:p w:rsidR="00513839" w:rsidRDefault="002D02E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منذ أن</w:t>
      </w:r>
      <w:r w:rsidR="00513839">
        <w:rPr>
          <w:rFonts w:cs="Traditional Arabic" w:hint="cs"/>
          <w:sz w:val="36"/>
          <w:szCs w:val="36"/>
          <w:rtl/>
        </w:rPr>
        <w:t xml:space="preserve"> أخذت القوانين الوضعية ذات المصادر الأجنبية، تحل في غالبية الدول العربية والإسلامية محل الشريعة الإسلامية، والأصوات تتعالى بالنداء إلى العودة إلى الحكم بما أنزل الله -عز وجل- وقد كان في طليعة القانونيين الذين اهتموا بدراسة الشريعة الإسلامية ومحاولة تقنين قواعدها وأحكامها في قالب حديث:</w:t>
      </w:r>
    </w:p>
    <w:p w:rsidR="00513839" w:rsidRDefault="0051383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محمد قدري (باشا) الذي أثمرت دراساته وجهوده عما يلي:</w:t>
      </w:r>
    </w:p>
    <w:p w:rsidR="002D02E5" w:rsidRDefault="00513839" w:rsidP="00516DAE">
      <w:pPr>
        <w:pStyle w:val="a7"/>
        <w:numPr>
          <w:ilvl w:val="0"/>
          <w:numId w:val="47"/>
        </w:numPr>
        <w:spacing w:after="0" w:line="480" w:lineRule="exact"/>
        <w:ind w:left="1842" w:hanging="567"/>
        <w:jc w:val="both"/>
        <w:outlineLvl w:val="0"/>
        <w:rPr>
          <w:rFonts w:cs="Traditional Arabic"/>
          <w:sz w:val="36"/>
          <w:szCs w:val="36"/>
        </w:rPr>
      </w:pPr>
      <w:r>
        <w:rPr>
          <w:rFonts w:cs="Traditional Arabic" w:hint="cs"/>
          <w:sz w:val="36"/>
          <w:szCs w:val="36"/>
          <w:rtl/>
        </w:rPr>
        <w:lastRenderedPageBreak/>
        <w:t>وضع مشروع قانون مدني مستمد من قواعد وأصول المذهب الحنفي أطلق عليه اسم (مرشد الحيران).</w:t>
      </w:r>
    </w:p>
    <w:p w:rsidR="00513839" w:rsidRDefault="00513839" w:rsidP="00516DAE">
      <w:pPr>
        <w:pStyle w:val="a7"/>
        <w:numPr>
          <w:ilvl w:val="0"/>
          <w:numId w:val="47"/>
        </w:numPr>
        <w:spacing w:after="0" w:line="480" w:lineRule="exact"/>
        <w:ind w:left="1842" w:hanging="567"/>
        <w:jc w:val="both"/>
        <w:outlineLvl w:val="0"/>
        <w:rPr>
          <w:rFonts w:cs="Traditional Arabic"/>
          <w:sz w:val="36"/>
          <w:szCs w:val="36"/>
        </w:rPr>
      </w:pPr>
      <w:r>
        <w:rPr>
          <w:rFonts w:cs="Traditional Arabic" w:hint="cs"/>
          <w:sz w:val="36"/>
          <w:szCs w:val="36"/>
          <w:rtl/>
        </w:rPr>
        <w:t>وضع مشروع قانون للأسرة أطلق عليه: "الأحكام الشرعية في الأحوال الشخصية على المذهب الحنفي".</w:t>
      </w:r>
    </w:p>
    <w:p w:rsidR="00513839" w:rsidRDefault="00513839" w:rsidP="00516DAE">
      <w:pPr>
        <w:pStyle w:val="a7"/>
        <w:numPr>
          <w:ilvl w:val="0"/>
          <w:numId w:val="47"/>
        </w:numPr>
        <w:spacing w:after="0" w:line="480" w:lineRule="exact"/>
        <w:ind w:left="1842" w:hanging="567"/>
        <w:jc w:val="both"/>
        <w:outlineLvl w:val="0"/>
        <w:rPr>
          <w:rFonts w:cs="Traditional Arabic"/>
          <w:sz w:val="36"/>
          <w:szCs w:val="36"/>
          <w:rtl/>
        </w:rPr>
      </w:pPr>
      <w:r>
        <w:rPr>
          <w:rFonts w:cs="Traditional Arabic" w:hint="cs"/>
          <w:sz w:val="36"/>
          <w:szCs w:val="36"/>
          <w:rtl/>
        </w:rPr>
        <w:t>وضع مشروع قانون للوقف أسماه: "قانون العدل والإنصاف للقضاء على مشكلات الأوقاف".</w:t>
      </w:r>
    </w:p>
    <w:p w:rsidR="00592374" w:rsidRPr="00E544E2" w:rsidRDefault="00513839" w:rsidP="00516DAE">
      <w:pPr>
        <w:spacing w:after="0" w:line="480" w:lineRule="exact"/>
        <w:ind w:firstLine="720"/>
        <w:contextualSpacing/>
        <w:jc w:val="both"/>
        <w:outlineLvl w:val="0"/>
        <w:rPr>
          <w:rFonts w:cs="Traditional Arabic"/>
          <w:spacing w:val="-8"/>
          <w:sz w:val="36"/>
          <w:szCs w:val="36"/>
          <w:rtl/>
        </w:rPr>
      </w:pPr>
      <w:r>
        <w:rPr>
          <w:rFonts w:cs="Traditional Arabic" w:hint="cs"/>
          <w:sz w:val="36"/>
          <w:szCs w:val="36"/>
          <w:rtl/>
        </w:rPr>
        <w:t xml:space="preserve">2- عبد الرزاق السنهوري: الذي وإن كان له بصمات على جميع القوانين المدنية العربية فإن هذا لا يغمط حقه أن نقول عنه: إنه اهتم اهتماما كبيرا بالفقه الإسلامي في مؤلفه الجدير بالثقة المكون من ستة أجزاء وهو بعنوان: "مصادر الحق في الفقه الإسلامي دراسة مقارنة بالفقه الغربي"، وكم </w:t>
      </w:r>
      <w:r w:rsidRPr="00E544E2">
        <w:rPr>
          <w:rFonts w:cs="Traditional Arabic" w:hint="cs"/>
          <w:spacing w:val="-8"/>
          <w:sz w:val="36"/>
          <w:szCs w:val="36"/>
          <w:rtl/>
        </w:rPr>
        <w:t>كنا نود أن يفرغ محتويات هذا الكتاب ضمن مواد وقواعد القانون المدني المصري.</w:t>
      </w:r>
    </w:p>
    <w:p w:rsidR="005904CD" w:rsidRDefault="0057444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الشيخ محمد عامر الذي وضع مشروعا </w:t>
      </w:r>
      <w:r w:rsidRPr="00E544E2">
        <w:rPr>
          <w:rFonts w:cs="Traditional Arabic" w:hint="cs"/>
          <w:spacing w:val="-14"/>
          <w:sz w:val="36"/>
          <w:szCs w:val="36"/>
          <w:rtl/>
        </w:rPr>
        <w:t>لتقنين الفقه المالكي في مؤلف مشهور له بعنوان: "ملخص الأحكام الشرعية على المعتمد من مذهب الإمام مالك".</w:t>
      </w:r>
    </w:p>
    <w:p w:rsidR="00574443" w:rsidRDefault="0057444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أثمرت دعوات المخلصين وجهودهم في سبيل العودة إلى تقنين أحكام الشريعة الإسلامية عن استجابة المجالس التشريعية في الكثير من الدول الإسلامية إلى جعل الشريعة الإسلامية المصدر الرئيس للتشريع فيها، بعد أن كانت أحد مصادره الأدنى رتبة من التشريع والعرف وكذلك عن وقوف المحاكم الدستورية العليا في الكثير من الأقطار الإسلامية حارسة للشريعة، ومراقبة لأي نص قانوني مخالف لها، حيث تقضي عند ثبوت مخالفته بعدم دستوريته، وهو قضاء ملزم لكافة درجات المحاكم الوطنية في بلدها، </w:t>
      </w:r>
      <w:r w:rsidR="00454E4E">
        <w:rPr>
          <w:rFonts w:cs="Traditional Arabic" w:hint="cs"/>
          <w:sz w:val="36"/>
          <w:szCs w:val="36"/>
          <w:rtl/>
        </w:rPr>
        <w:t>بالامتناع</w:t>
      </w:r>
      <w:r>
        <w:rPr>
          <w:rFonts w:cs="Traditional Arabic" w:hint="cs"/>
          <w:sz w:val="36"/>
          <w:szCs w:val="36"/>
          <w:rtl/>
        </w:rPr>
        <w:t xml:space="preserve"> عن تطبيق النص المقضي بعدم دستوريته، وملزم كذلك لحكومتها الوطنية بضرورة تعديل النص المخالف لكي يتوافق مع أحكام الشريعة الإسلامية. </w:t>
      </w:r>
    </w:p>
    <w:p w:rsidR="00574443" w:rsidRDefault="0057444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ونحن في هذا المقام لا ندعو إلى مجرد تعديل المواد القانونية ذات المصدر الأجنبي المخالفة لأحام الشريعة الإسلامية بمواد موافقة أو متوافقة أو حتى مستمدة من أحكام الشريعة الإسلامية، فالقانون وحده لا يبني المجتمعات، ولا يحيي موات الأمم، نحن</w:t>
      </w:r>
      <w:r w:rsidR="00454E4E">
        <w:rPr>
          <w:rFonts w:cs="Traditional Arabic" w:hint="cs"/>
          <w:sz w:val="36"/>
          <w:szCs w:val="36"/>
          <w:rtl/>
        </w:rPr>
        <w:t xml:space="preserve"> لا</w:t>
      </w:r>
      <w:r>
        <w:rPr>
          <w:rFonts w:cs="Traditional Arabic" w:hint="cs"/>
          <w:sz w:val="36"/>
          <w:szCs w:val="36"/>
          <w:rtl/>
        </w:rPr>
        <w:t xml:space="preserve"> ندعو فقط إلى مجرد تقنين أحكام الحدود والقصاص وإدراجها ضمن مواد القوانين الجزائية</w:t>
      </w:r>
      <w:r w:rsidR="00454E4E">
        <w:rPr>
          <w:rFonts w:cs="Traditional Arabic" w:hint="cs"/>
          <w:sz w:val="36"/>
          <w:szCs w:val="36"/>
          <w:rtl/>
        </w:rPr>
        <w:t xml:space="preserve"> في الدول</w:t>
      </w:r>
      <w:r>
        <w:rPr>
          <w:rFonts w:cs="Traditional Arabic" w:hint="cs"/>
          <w:sz w:val="36"/>
          <w:szCs w:val="36"/>
          <w:rtl/>
        </w:rPr>
        <w:t xml:space="preserve"> الإسلامية، فليس هذا هو كل الإسلام الذي نريده، إننا نريد حياة إسلامية متكاملة، توجهها عقيدة الإسلام، وتسودها مفاهيم الإسلام، وتحركها قيم الإسلام وتقودها أخلاق الإسلام وتضبطها تقاليد الإسلام وتحكمها تشريعات الإسلام وليست هذه مسئولية الحكام وحدهم، فإن كثيرا من أحكام الحلال والحرام والأحكام التي تضبط علاقة المسلم بالمسلم، والفرد بأسرته والفرد بمجتمعه قد أهملها المسلمون أو خالفوا فيها أمر الله وتعدوا حدوده، وتطبيق أحكام الشريعة فيها لا يحتاج إلى سلطان الدولة أو تدخل الحكام وإنما يحتاج إلى الوازع النفسي والشعور بالمراقبة الذاتية لله </w:t>
      </w:r>
      <w:r>
        <w:rPr>
          <w:rFonts w:cs="Traditional Arabic"/>
          <w:sz w:val="36"/>
          <w:szCs w:val="36"/>
          <w:rtl/>
        </w:rPr>
        <w:t>–</w:t>
      </w:r>
      <w:r>
        <w:rPr>
          <w:rFonts w:cs="Traditional Arabic" w:hint="cs"/>
          <w:sz w:val="36"/>
          <w:szCs w:val="36"/>
          <w:rtl/>
        </w:rPr>
        <w:t>عز وجل-، إننا ندعو كل مسلم أن يقوم بواجبه في تطبيق ما يخصه من شرع الله وعندها لن تكون لنا حاجة إلى قوانين وضعية ذات مصادر أجنبية.</w:t>
      </w:r>
    </w:p>
    <w:p w:rsidR="00574443" w:rsidRDefault="0057444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وننتقل بعد هذه العجالة عن الوضع التشريعي في الدول الإسلامية إلى الحديث عما كنا قد شرعنا في الحديث عنه من المصادر الرسمية الستة للقانون الوضعي.</w:t>
      </w:r>
    </w:p>
    <w:p w:rsidR="00574443" w:rsidRPr="00574443" w:rsidRDefault="00574443" w:rsidP="00516DAE">
      <w:pPr>
        <w:spacing w:after="0" w:line="480" w:lineRule="exact"/>
        <w:ind w:firstLine="720"/>
        <w:contextualSpacing/>
        <w:jc w:val="both"/>
        <w:outlineLvl w:val="0"/>
        <w:rPr>
          <w:rFonts w:cs="Traditional Arabic"/>
          <w:sz w:val="36"/>
          <w:szCs w:val="36"/>
          <w:u w:val="single"/>
          <w:rtl/>
        </w:rPr>
      </w:pPr>
      <w:r w:rsidRPr="00574443">
        <w:rPr>
          <w:rFonts w:cs="Traditional Arabic" w:hint="cs"/>
          <w:sz w:val="36"/>
          <w:szCs w:val="36"/>
          <w:u w:val="single"/>
          <w:rtl/>
        </w:rPr>
        <w:t>المصدر الأول: التشريع (التنظيم):</w:t>
      </w:r>
    </w:p>
    <w:p w:rsidR="00574443" w:rsidRDefault="0057444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قدمنا فيما سبق أن التشريع بمعناه الفني المتمثل في عمليات التحضير والصياغة والمناقشة والإصدار، وبمعناه الوظيفي أي باعتباره مخزنا للقواعد التي يمكن تطبيقها لحل المنازعات المطروحة أمام القضاء، يعتبر أول وأهم مصدر للقواعد القانونية في أغلب القوانين الحديثة.</w:t>
      </w:r>
    </w:p>
    <w:p w:rsidR="00574443" w:rsidRDefault="00574443" w:rsidP="00516DAE">
      <w:pPr>
        <w:spacing w:after="0" w:line="480" w:lineRule="exact"/>
        <w:ind w:firstLine="720"/>
        <w:contextualSpacing/>
        <w:jc w:val="both"/>
        <w:outlineLvl w:val="0"/>
        <w:rPr>
          <w:rFonts w:cs="Traditional Arabic"/>
          <w:sz w:val="36"/>
          <w:szCs w:val="36"/>
          <w:rtl/>
        </w:rPr>
      </w:pPr>
      <w:r w:rsidRPr="00E544E2">
        <w:rPr>
          <w:rFonts w:cs="Traditional Arabic" w:hint="cs"/>
          <w:sz w:val="36"/>
          <w:szCs w:val="36"/>
          <w:u w:val="single"/>
          <w:rtl/>
        </w:rPr>
        <w:lastRenderedPageBreak/>
        <w:t>تعريف التشريع وأهميته:</w:t>
      </w:r>
      <w:r w:rsidR="00E544E2">
        <w:rPr>
          <w:rFonts w:cs="Traditional Arabic" w:hint="cs"/>
          <w:sz w:val="36"/>
          <w:szCs w:val="36"/>
          <w:rtl/>
        </w:rPr>
        <w:t xml:space="preserve"> </w:t>
      </w:r>
      <w:r>
        <w:rPr>
          <w:rFonts w:cs="Traditional Arabic" w:hint="cs"/>
          <w:sz w:val="36"/>
          <w:szCs w:val="36"/>
          <w:rtl/>
        </w:rPr>
        <w:t>يطلق التشريع ويراد به عدد من المعاني منها:</w:t>
      </w:r>
    </w:p>
    <w:p w:rsidR="00574443" w:rsidRDefault="00574443" w:rsidP="00516DAE">
      <w:pPr>
        <w:pStyle w:val="a7"/>
        <w:numPr>
          <w:ilvl w:val="0"/>
          <w:numId w:val="48"/>
        </w:numPr>
        <w:spacing w:after="0" w:line="480" w:lineRule="exact"/>
        <w:jc w:val="both"/>
        <w:outlineLvl w:val="0"/>
        <w:rPr>
          <w:rFonts w:cs="Traditional Arabic"/>
          <w:sz w:val="36"/>
          <w:szCs w:val="36"/>
        </w:rPr>
      </w:pPr>
      <w:r>
        <w:rPr>
          <w:rFonts w:cs="Traditional Arabic" w:hint="cs"/>
          <w:sz w:val="36"/>
          <w:szCs w:val="36"/>
          <w:rtl/>
        </w:rPr>
        <w:t>وضع القواعد القانونية في صورة مكتوبة عن طريق السلطة المختصة بوضعه في الدولة.</w:t>
      </w:r>
    </w:p>
    <w:p w:rsidR="00574443" w:rsidRPr="00E544E2" w:rsidRDefault="00574443" w:rsidP="00516DAE">
      <w:pPr>
        <w:pStyle w:val="a7"/>
        <w:numPr>
          <w:ilvl w:val="0"/>
          <w:numId w:val="48"/>
        </w:numPr>
        <w:spacing w:after="0" w:line="480" w:lineRule="exact"/>
        <w:jc w:val="both"/>
        <w:outlineLvl w:val="0"/>
        <w:rPr>
          <w:rFonts w:cs="Traditional Arabic"/>
          <w:spacing w:val="-10"/>
          <w:sz w:val="36"/>
          <w:szCs w:val="36"/>
        </w:rPr>
      </w:pPr>
      <w:r w:rsidRPr="00E544E2">
        <w:rPr>
          <w:rFonts w:cs="Traditional Arabic" w:hint="cs"/>
          <w:spacing w:val="-10"/>
          <w:sz w:val="36"/>
          <w:szCs w:val="36"/>
          <w:rtl/>
        </w:rPr>
        <w:t>كما يطلق على ذات القواعد القانونية التي تضعها السلطة التشريعية.</w:t>
      </w:r>
    </w:p>
    <w:p w:rsidR="00574443" w:rsidRPr="00574443" w:rsidRDefault="00574443" w:rsidP="00516DAE">
      <w:pPr>
        <w:pStyle w:val="a7"/>
        <w:numPr>
          <w:ilvl w:val="0"/>
          <w:numId w:val="48"/>
        </w:numPr>
        <w:spacing w:after="0" w:line="480" w:lineRule="exact"/>
        <w:jc w:val="both"/>
        <w:outlineLvl w:val="0"/>
        <w:rPr>
          <w:rFonts w:cs="Traditional Arabic"/>
          <w:sz w:val="36"/>
          <w:szCs w:val="36"/>
          <w:rtl/>
        </w:rPr>
      </w:pPr>
      <w:r>
        <w:rPr>
          <w:rFonts w:cs="Traditional Arabic" w:hint="cs"/>
          <w:sz w:val="36"/>
          <w:szCs w:val="36"/>
          <w:rtl/>
        </w:rPr>
        <w:t>كما يطلق على القانون الصادر من السلطة التشريعية في مقابلة الدستور الأعلى منه درجة، وفي مقابلة اللوائح التنفيذية الأدنى منه درجة.</w:t>
      </w:r>
    </w:p>
    <w:p w:rsidR="005904CD" w:rsidRDefault="0057444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 التشريع قد يستعمل بالمعنى المصدر</w:t>
      </w:r>
      <w:r w:rsidR="00454E4E">
        <w:rPr>
          <w:rFonts w:cs="Traditional Arabic" w:hint="cs"/>
          <w:sz w:val="36"/>
          <w:szCs w:val="36"/>
          <w:rtl/>
        </w:rPr>
        <w:t>ي</w:t>
      </w:r>
      <w:r>
        <w:rPr>
          <w:rFonts w:cs="Traditional Arabic" w:hint="cs"/>
          <w:sz w:val="36"/>
          <w:szCs w:val="36"/>
          <w:rtl/>
        </w:rPr>
        <w:t xml:space="preserve"> للفعل شرّع يشرع تشريعا، وقد يستعمل بمعنى القواعد المستمدة من هذا المصدر.</w:t>
      </w:r>
    </w:p>
    <w:p w:rsidR="00574443" w:rsidRDefault="00E544E2" w:rsidP="00516DAE">
      <w:pPr>
        <w:spacing w:after="0" w:line="480" w:lineRule="exact"/>
        <w:ind w:firstLine="720"/>
        <w:contextualSpacing/>
        <w:jc w:val="both"/>
        <w:outlineLvl w:val="0"/>
        <w:rPr>
          <w:rFonts w:cs="Traditional Arabic"/>
          <w:sz w:val="36"/>
          <w:szCs w:val="36"/>
          <w:rtl/>
        </w:rPr>
      </w:pPr>
      <w:r w:rsidRPr="00E544E2">
        <w:rPr>
          <w:rFonts w:cs="Traditional Arabic" w:hint="cs"/>
          <w:sz w:val="36"/>
          <w:szCs w:val="36"/>
          <w:u w:val="single"/>
          <w:rtl/>
        </w:rPr>
        <w:t>خصائص الت</w:t>
      </w:r>
      <w:r w:rsidR="00574443" w:rsidRPr="00E544E2">
        <w:rPr>
          <w:rFonts w:cs="Traditional Arabic" w:hint="cs"/>
          <w:sz w:val="36"/>
          <w:szCs w:val="36"/>
          <w:u w:val="single"/>
          <w:rtl/>
        </w:rPr>
        <w:t>شريع:</w:t>
      </w:r>
      <w:r>
        <w:rPr>
          <w:rFonts w:cs="Traditional Arabic" w:hint="cs"/>
          <w:sz w:val="36"/>
          <w:szCs w:val="36"/>
          <w:rtl/>
        </w:rPr>
        <w:t xml:space="preserve"> </w:t>
      </w:r>
      <w:r w:rsidR="00574443">
        <w:rPr>
          <w:rFonts w:cs="Traditional Arabic" w:hint="cs"/>
          <w:sz w:val="36"/>
          <w:szCs w:val="36"/>
          <w:rtl/>
        </w:rPr>
        <w:t>يتميز التشريع بالمعنى المصدري بثلاث خصائص هي:</w:t>
      </w:r>
    </w:p>
    <w:p w:rsidR="00574443" w:rsidRDefault="00E544E2" w:rsidP="00516DAE">
      <w:pPr>
        <w:pStyle w:val="a7"/>
        <w:numPr>
          <w:ilvl w:val="0"/>
          <w:numId w:val="49"/>
        </w:numPr>
        <w:spacing w:after="0" w:line="480" w:lineRule="exact"/>
        <w:jc w:val="both"/>
        <w:outlineLvl w:val="0"/>
        <w:rPr>
          <w:rFonts w:cs="Traditional Arabic"/>
          <w:sz w:val="36"/>
          <w:szCs w:val="36"/>
        </w:rPr>
      </w:pPr>
      <w:r>
        <w:rPr>
          <w:rFonts w:cs="Traditional Arabic" w:hint="cs"/>
          <w:sz w:val="36"/>
          <w:szCs w:val="36"/>
          <w:rtl/>
        </w:rPr>
        <w:t>أنه يضع قاعدة عامة ومجردة ومقترنة بجزاء (ملزمة) تستهدف تنظيم السلوك الاجتماعي الظاهر للأفراد المخاطبين به.</w:t>
      </w:r>
    </w:p>
    <w:p w:rsidR="00E544E2" w:rsidRDefault="00E544E2" w:rsidP="00516DAE">
      <w:pPr>
        <w:pStyle w:val="a7"/>
        <w:numPr>
          <w:ilvl w:val="0"/>
          <w:numId w:val="49"/>
        </w:numPr>
        <w:spacing w:after="0" w:line="480" w:lineRule="exact"/>
        <w:jc w:val="both"/>
        <w:outlineLvl w:val="0"/>
        <w:rPr>
          <w:rFonts w:cs="Traditional Arabic"/>
          <w:sz w:val="36"/>
          <w:szCs w:val="36"/>
        </w:rPr>
      </w:pPr>
      <w:r>
        <w:rPr>
          <w:rFonts w:cs="Traditional Arabic" w:hint="cs"/>
          <w:sz w:val="36"/>
          <w:szCs w:val="36"/>
          <w:rtl/>
        </w:rPr>
        <w:t>أنه يصدر في قواعد مكتوبة ومحددة وواضحة تضمها وثيقة واحدة يسهل الرجوع إليها لكل فرد بعد الموافقة عليه من السلطة التشريعية المختصة بوضعه.</w:t>
      </w:r>
    </w:p>
    <w:p w:rsidR="00E544E2" w:rsidRDefault="00E544E2" w:rsidP="00516DAE">
      <w:pPr>
        <w:pStyle w:val="a7"/>
        <w:numPr>
          <w:ilvl w:val="0"/>
          <w:numId w:val="49"/>
        </w:numPr>
        <w:spacing w:after="0" w:line="480" w:lineRule="exact"/>
        <w:jc w:val="both"/>
        <w:outlineLvl w:val="0"/>
        <w:rPr>
          <w:rFonts w:cs="Traditional Arabic"/>
          <w:sz w:val="36"/>
          <w:szCs w:val="36"/>
        </w:rPr>
      </w:pPr>
      <w:r>
        <w:rPr>
          <w:rFonts w:cs="Traditional Arabic" w:hint="cs"/>
          <w:sz w:val="36"/>
          <w:szCs w:val="36"/>
          <w:rtl/>
        </w:rPr>
        <w:t>لابد من نشره في الجريدة الرسمية لدولة الإصدار، حيث يفترض النشر إعلام الكافة به ومنع الاعتذار بالجهل به.</w:t>
      </w:r>
    </w:p>
    <w:p w:rsidR="00E544E2" w:rsidRPr="00E544E2" w:rsidRDefault="00E544E2" w:rsidP="00516DAE">
      <w:pPr>
        <w:pStyle w:val="a7"/>
        <w:numPr>
          <w:ilvl w:val="0"/>
          <w:numId w:val="49"/>
        </w:numPr>
        <w:spacing w:after="0" w:line="480" w:lineRule="exact"/>
        <w:jc w:val="both"/>
        <w:outlineLvl w:val="0"/>
        <w:rPr>
          <w:rFonts w:cs="Traditional Arabic"/>
          <w:sz w:val="36"/>
          <w:szCs w:val="36"/>
          <w:rtl/>
        </w:rPr>
      </w:pPr>
      <w:r>
        <w:rPr>
          <w:rFonts w:cs="Traditional Arabic" w:hint="cs"/>
          <w:sz w:val="36"/>
          <w:szCs w:val="36"/>
          <w:rtl/>
        </w:rPr>
        <w:t>أنه يصدر عن سلطة عامة مختصة في الدولة بما لها من حق السيادة والسلطان على الكافة، ووفقا لإجراءات معينة.</w:t>
      </w:r>
    </w:p>
    <w:p w:rsidR="00574443" w:rsidRDefault="00E544E2" w:rsidP="00516DAE">
      <w:pPr>
        <w:spacing w:after="0" w:line="480" w:lineRule="exact"/>
        <w:ind w:firstLine="720"/>
        <w:contextualSpacing/>
        <w:jc w:val="both"/>
        <w:outlineLvl w:val="0"/>
        <w:rPr>
          <w:rFonts w:cs="Traditional Arabic"/>
          <w:sz w:val="36"/>
          <w:szCs w:val="36"/>
          <w:rtl/>
        </w:rPr>
      </w:pPr>
      <w:r w:rsidRPr="00E544E2">
        <w:rPr>
          <w:rFonts w:cs="Traditional Arabic" w:hint="cs"/>
          <w:sz w:val="36"/>
          <w:szCs w:val="36"/>
          <w:u w:val="single"/>
          <w:rtl/>
        </w:rPr>
        <w:t>مزايا التشريع:</w:t>
      </w:r>
      <w:r>
        <w:rPr>
          <w:rFonts w:cs="Traditional Arabic" w:hint="cs"/>
          <w:sz w:val="36"/>
          <w:szCs w:val="36"/>
          <w:rtl/>
        </w:rPr>
        <w:t xml:space="preserve"> يمكن أن ينسب إلى التشريع عدد من المزايا من أهمها:</w:t>
      </w:r>
    </w:p>
    <w:p w:rsidR="00E544E2" w:rsidRDefault="00E544E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تحيق الاستقرار</w:t>
      </w:r>
      <w:r w:rsidR="005D1E8F">
        <w:rPr>
          <w:rFonts w:cs="Traditional Arabic" w:hint="cs"/>
          <w:sz w:val="36"/>
          <w:szCs w:val="36"/>
          <w:rtl/>
        </w:rPr>
        <w:t xml:space="preserve"> والثقة: فالتش</w:t>
      </w:r>
      <w:r w:rsidR="00454E4E">
        <w:rPr>
          <w:rFonts w:cs="Traditional Arabic" w:hint="cs"/>
          <w:sz w:val="36"/>
          <w:szCs w:val="36"/>
          <w:rtl/>
        </w:rPr>
        <w:t>ريع من حيث كونه قواعد مكتوبة تتح</w:t>
      </w:r>
      <w:r w:rsidR="005D1E8F">
        <w:rPr>
          <w:rFonts w:cs="Traditional Arabic" w:hint="cs"/>
          <w:sz w:val="36"/>
          <w:szCs w:val="36"/>
          <w:rtl/>
        </w:rPr>
        <w:t xml:space="preserve">دد الألفاظ والمعاني فيها بدقة ووضوح، مع سهولة الرجوع إليها لمن </w:t>
      </w:r>
      <w:r w:rsidR="005D1E8F">
        <w:rPr>
          <w:rFonts w:cs="Traditional Arabic" w:hint="cs"/>
          <w:sz w:val="36"/>
          <w:szCs w:val="36"/>
          <w:rtl/>
        </w:rPr>
        <w:lastRenderedPageBreak/>
        <w:t>يريد، يمكّن الأفراد من الوقوف على حقوقهم والتزاماتهم، بما يكفل استقرار الروابط، والثقة في المعاملات.</w:t>
      </w:r>
    </w:p>
    <w:p w:rsidR="005D1E8F" w:rsidRDefault="005D1E8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السهولة في التعديل والتبديل: فالتشريع من حيث كونه يوضع من قبل إحدى السلطات العامة الثلاث في الدولة، لمواجهة أوضاع وقتية، فإنه يمكن تعديله وإلغاؤه، وسنّ تشريع جديد من قبل نفس السلطة إذا تغيرت أوضاع المجتمع أو تعارضت قواعده مع مستجدات مصالح المجتمع.</w:t>
      </w:r>
    </w:p>
    <w:p w:rsidR="00574443" w:rsidRDefault="005D1E8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3- أنه يمكن اعتباره آلية تطوير إلزامية للمجتمع: وذلك من حيث إن مهمة التشريع لا تقتصر على تنظيم واقع المجتمع على النحو الذي يريده أفراد المجتمع، بل تمتد إلى إمكانية الإصلاح والتطوير الإلزامي لواقع المجتمع.</w:t>
      </w:r>
    </w:p>
    <w:p w:rsidR="005D1E8F" w:rsidRDefault="005D1E8F" w:rsidP="00516DAE">
      <w:pPr>
        <w:spacing w:after="0" w:line="480" w:lineRule="exact"/>
        <w:ind w:firstLine="720"/>
        <w:contextualSpacing/>
        <w:jc w:val="both"/>
        <w:outlineLvl w:val="0"/>
        <w:rPr>
          <w:rFonts w:cs="Traditional Arabic"/>
          <w:sz w:val="36"/>
          <w:szCs w:val="36"/>
          <w:rtl/>
        </w:rPr>
      </w:pPr>
      <w:r w:rsidRPr="005D1E8F">
        <w:rPr>
          <w:rFonts w:cs="Traditional Arabic" w:hint="cs"/>
          <w:sz w:val="36"/>
          <w:szCs w:val="36"/>
          <w:u w:val="single"/>
          <w:rtl/>
        </w:rPr>
        <w:t>عيوب التشريع:</w:t>
      </w:r>
      <w:r>
        <w:rPr>
          <w:rFonts w:cs="Traditional Arabic" w:hint="cs"/>
          <w:sz w:val="36"/>
          <w:szCs w:val="36"/>
          <w:rtl/>
        </w:rPr>
        <w:t xml:space="preserve"> إن أبرز عيوب التشريع، خصوصاً في القوانين المنقولة حرفيا عن القوانين الأجنبية التي تخاطب في أصل وضعها أفرادا يختلفون في العقيدة والقيم والأخلاق والتقاليد الاجتماعية، عن الأفراد والمجتمعات التي نقلت إليهم هي:</w:t>
      </w:r>
    </w:p>
    <w:p w:rsidR="005D1E8F" w:rsidRDefault="005D1E8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عدم الملاءمة للنظام العام والآداب.</w:t>
      </w:r>
    </w:p>
    <w:p w:rsidR="005D1E8F" w:rsidRDefault="005D1E8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نفور المخاطبين به من أحكامه التي تصادم ثوابتهم وقيمهم وأعرافهم وعدم قناعتهم بأحكامه بما يؤدي إلى خروجهم على قواعده، وهو ما نشاهده في قوانين الكثير من الدول العربية والإسلامية التي نقلت حرفيا أو في أغلب قواعدها من القوانين الأوروبية.</w:t>
      </w:r>
    </w:p>
    <w:p w:rsidR="005D1E8F" w:rsidRDefault="005D1E8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3- بطء الاستجابة إلى التطور: حيث من المفترض أن القانون يوضع لمواجهة أوضاع المجتمع الوقتية المحتاجة إلى التنظيم، وقد تتغير هذه الأوضاع بسرعة أكبر من سرعة تعديل القانون بما يعني أن القانون قد يكون جامدا في مواجهة التطور السريع لأوضاع المجتمع ومتطلبات أفراده.</w:t>
      </w:r>
    </w:p>
    <w:p w:rsidR="005D1E8F" w:rsidRDefault="005D1E8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 يجاب عن هذه العيوب بأنها أخطاء ترتكبها السلطة التشريعية المختصة التي يجب عليها الدراسة المتأنية للقوانين قبل اعتمادها وإصدارها حتى تخرج ملاءمة للنظام العام والآداب، والمبادرة إلى تعديل القوانين كلما بدت الحاجة إلى التعديل، وفي هذه الإجابة قدر كبير من الصحة إذا تغيّت السلطة التشريعية المصلحة العامة وحدها وتنزهت عن الأغراض الملتوية في سنّ القوانين، ومع هذا فإن العيب يبقى لصيقا بالقانون المعيب ذاته، حيث ينتهي دور السلطة التشريعية بمجرد الانتهاء من إصدار القانون، أما القانون المعيب فإنه يظل مطبقا لعقود طويلة يرزح الأفراد تحت وطأة ما فيه من عيوب، حتى يتم تداركها وتعديلها.</w:t>
      </w:r>
    </w:p>
    <w:p w:rsidR="00F422B2" w:rsidRDefault="00F422B2" w:rsidP="00516DAE">
      <w:pPr>
        <w:spacing w:after="0" w:line="480" w:lineRule="exact"/>
        <w:ind w:firstLine="720"/>
        <w:contextualSpacing/>
        <w:jc w:val="both"/>
        <w:outlineLvl w:val="0"/>
        <w:rPr>
          <w:rFonts w:cs="Traditional Arabic"/>
          <w:sz w:val="36"/>
          <w:szCs w:val="36"/>
          <w:rtl/>
        </w:rPr>
      </w:pPr>
      <w:r w:rsidRPr="00F422B2">
        <w:rPr>
          <w:rFonts w:cs="Traditional Arabic" w:hint="cs"/>
          <w:sz w:val="36"/>
          <w:szCs w:val="36"/>
          <w:u w:val="single"/>
          <w:rtl/>
        </w:rPr>
        <w:t>تدرج أنواع التشريع:</w:t>
      </w:r>
      <w:r>
        <w:rPr>
          <w:rFonts w:cs="Traditional Arabic" w:hint="cs"/>
          <w:sz w:val="36"/>
          <w:szCs w:val="36"/>
          <w:rtl/>
        </w:rPr>
        <w:t xml:space="preserve"> تتدرج التشريعات وفقا لقوتها والهيئة التي تملك حق إصدارها إلى ثلاثة أنواع هي:</w:t>
      </w:r>
    </w:p>
    <w:p w:rsidR="00F422B2" w:rsidRDefault="00F422B2" w:rsidP="00516DAE">
      <w:pPr>
        <w:pStyle w:val="a7"/>
        <w:numPr>
          <w:ilvl w:val="0"/>
          <w:numId w:val="50"/>
        </w:numPr>
        <w:spacing w:after="0" w:line="480" w:lineRule="exact"/>
        <w:jc w:val="both"/>
        <w:outlineLvl w:val="0"/>
        <w:rPr>
          <w:rFonts w:cs="Traditional Arabic"/>
          <w:sz w:val="36"/>
          <w:szCs w:val="36"/>
        </w:rPr>
      </w:pPr>
      <w:r>
        <w:rPr>
          <w:rFonts w:cs="Traditional Arabic" w:hint="cs"/>
          <w:sz w:val="36"/>
          <w:szCs w:val="36"/>
          <w:rtl/>
        </w:rPr>
        <w:t>الدستور أو النظام الأساسي للحكم في الدولة، وهو التشريع الأساسي.</w:t>
      </w:r>
    </w:p>
    <w:p w:rsidR="00F422B2" w:rsidRDefault="00F422B2" w:rsidP="00516DAE">
      <w:pPr>
        <w:pStyle w:val="a7"/>
        <w:numPr>
          <w:ilvl w:val="0"/>
          <w:numId w:val="50"/>
        </w:numPr>
        <w:spacing w:after="0" w:line="480" w:lineRule="exact"/>
        <w:jc w:val="both"/>
        <w:outlineLvl w:val="0"/>
        <w:rPr>
          <w:rFonts w:cs="Traditional Arabic"/>
          <w:sz w:val="36"/>
          <w:szCs w:val="36"/>
        </w:rPr>
      </w:pPr>
      <w:r>
        <w:rPr>
          <w:rFonts w:cs="Traditional Arabic" w:hint="cs"/>
          <w:sz w:val="36"/>
          <w:szCs w:val="36"/>
          <w:rtl/>
        </w:rPr>
        <w:t>التشريع العادي الصادر عن السلطة التشريعية المختصة في حدود اختصاصها، وهو جميع الأنظمة (القوانين) العادية التي لا تتعلق بالنظام الأساسي للدولة.</w:t>
      </w:r>
    </w:p>
    <w:p w:rsidR="00F422B2" w:rsidRPr="00F422B2" w:rsidRDefault="00F422B2" w:rsidP="00516DAE">
      <w:pPr>
        <w:pStyle w:val="a7"/>
        <w:numPr>
          <w:ilvl w:val="0"/>
          <w:numId w:val="50"/>
        </w:numPr>
        <w:spacing w:after="0" w:line="480" w:lineRule="exact"/>
        <w:jc w:val="both"/>
        <w:outlineLvl w:val="0"/>
        <w:rPr>
          <w:rFonts w:cs="Traditional Arabic"/>
          <w:sz w:val="36"/>
          <w:szCs w:val="36"/>
          <w:rtl/>
        </w:rPr>
      </w:pPr>
      <w:r>
        <w:rPr>
          <w:rFonts w:cs="Traditional Arabic" w:hint="cs"/>
          <w:sz w:val="36"/>
          <w:szCs w:val="36"/>
          <w:rtl/>
        </w:rPr>
        <w:t>اللوائح أو التشريعات الفرعية التي تصدرها السلطة التنفيذية بطريق الاستثناء في ممارستها لسلطة التشريع.</w:t>
      </w:r>
    </w:p>
    <w:p w:rsidR="00574443" w:rsidRDefault="00F422B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وهذه الأنواع الثلاثة ليست في قوة واحدة ولا في درجة واحدة من حيث أهميتها و أهمية المسائل التي تنظمها، حيث يتربع الدستور (النظام الأساسي للحكم) على قمتها ثم يليه التشريع العادي فالتشريعات الفرعية، وينبني على هذا التدرج الهرمي نتيجة منطقية هي: وجوب أن يتقيد التشريع الأدنى درجة بأحكام ما يعلوه وهو ما يعني نزول قواعد اللوائح عند أحكام </w:t>
      </w:r>
      <w:r>
        <w:rPr>
          <w:rFonts w:cs="Traditional Arabic" w:hint="cs"/>
          <w:sz w:val="36"/>
          <w:szCs w:val="36"/>
          <w:rtl/>
        </w:rPr>
        <w:lastRenderedPageBreak/>
        <w:t>التشريع العادي، ونزول قواعد التشريعين معا عند أحكام الدستور، فإذا ما تعارضت أحكام اللوائح أو التشريعات العادية مع أحكام الدستور، وجب التزام أحكام الدستور وإهدار ما عداها.</w:t>
      </w:r>
    </w:p>
    <w:p w:rsidR="00F422B2" w:rsidRPr="00F422B2" w:rsidRDefault="00F422B2" w:rsidP="00516DAE">
      <w:pPr>
        <w:spacing w:after="0" w:line="480" w:lineRule="exact"/>
        <w:ind w:firstLine="720"/>
        <w:contextualSpacing/>
        <w:jc w:val="both"/>
        <w:outlineLvl w:val="0"/>
        <w:rPr>
          <w:rFonts w:cs="Traditional Arabic"/>
          <w:sz w:val="36"/>
          <w:szCs w:val="36"/>
          <w:u w:val="single"/>
          <w:rtl/>
        </w:rPr>
      </w:pPr>
      <w:r w:rsidRPr="00F422B2">
        <w:rPr>
          <w:rFonts w:cs="Traditional Arabic" w:hint="cs"/>
          <w:sz w:val="36"/>
          <w:szCs w:val="36"/>
          <w:u w:val="single"/>
          <w:rtl/>
        </w:rPr>
        <w:t>ماهية السلطة التشريعية (التنظيمية)</w:t>
      </w:r>
      <w:r w:rsidR="00454E4E">
        <w:rPr>
          <w:rFonts w:cs="Traditional Arabic" w:hint="cs"/>
          <w:sz w:val="36"/>
          <w:szCs w:val="36"/>
          <w:u w:val="single"/>
          <w:rtl/>
        </w:rPr>
        <w:t xml:space="preserve"> واختصاصاتها</w:t>
      </w:r>
      <w:r w:rsidRPr="00F422B2">
        <w:rPr>
          <w:rFonts w:cs="Traditional Arabic" w:hint="cs"/>
          <w:sz w:val="36"/>
          <w:szCs w:val="36"/>
          <w:u w:val="single"/>
          <w:rtl/>
        </w:rPr>
        <w:t>:</w:t>
      </w:r>
    </w:p>
    <w:p w:rsidR="00F422B2" w:rsidRDefault="00F422B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يطلق مصطلح السلطة التشريعية، ويراد به معنيان هما: الهيئة التي تباشر وظيفة سنّ التشريع في الدولة والتي يعينها الدستور (النظام الأساسي للحكم) وهذه السلطة قد تكون فردا واحدا هو رئيس الدولة في أحوال معينة، وقد تكون مجلسا نيابيا أو مجلسين نيابيين، وقد تكون مجلسا نيابيا مشاركا لرئيس الدولة بما للأخير من حق اقتراح القوانين والاعتراض عليها والتصديق عليها</w:t>
      </w:r>
      <w:r w:rsidR="00454E4E">
        <w:rPr>
          <w:rFonts w:cs="Traditional Arabic" w:hint="cs"/>
          <w:sz w:val="36"/>
          <w:szCs w:val="36"/>
          <w:rtl/>
        </w:rPr>
        <w:t xml:space="preserve"> وبما له من حق </w:t>
      </w:r>
      <w:r>
        <w:rPr>
          <w:rFonts w:cs="Traditional Arabic" w:hint="cs"/>
          <w:sz w:val="36"/>
          <w:szCs w:val="36"/>
          <w:rtl/>
        </w:rPr>
        <w:t>إصدار قرارا</w:t>
      </w:r>
      <w:r w:rsidR="00454E4E">
        <w:rPr>
          <w:rFonts w:cs="Traditional Arabic" w:hint="cs"/>
          <w:sz w:val="36"/>
          <w:szCs w:val="36"/>
          <w:rtl/>
        </w:rPr>
        <w:t>ت</w:t>
      </w:r>
      <w:r>
        <w:rPr>
          <w:rFonts w:cs="Traditional Arabic" w:hint="cs"/>
          <w:sz w:val="36"/>
          <w:szCs w:val="36"/>
          <w:rtl/>
        </w:rPr>
        <w:t xml:space="preserve"> بقوانين في حالة غياب المجلس النيابي، وقد تختص السلطة التنفيذية (الحكومة) بسن التشريع.</w:t>
      </w:r>
    </w:p>
    <w:p w:rsidR="00F422B2" w:rsidRDefault="00F422B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يطلق هذا المصطلح كذلك على وظيفة الدولة في سنّ التشريع، وتختلف هذه السلطة باختلاف درجة التشريع، فالسلطة التي تضع الدستور يجب أن تفوق في درجتها وتشكيلها وأهميتها المجلس النيابي الذي يتولى وضع التشريعات العادية، وهذا الأخير يجب أن يفوق السلطة التي تضع اللوائح التنفيذية.</w:t>
      </w:r>
    </w:p>
    <w:p w:rsidR="00EA66A0" w:rsidRPr="00454E4E" w:rsidRDefault="00454E4E" w:rsidP="00516DAE">
      <w:pPr>
        <w:spacing w:after="0" w:line="480" w:lineRule="exact"/>
        <w:ind w:firstLine="720"/>
        <w:contextualSpacing/>
        <w:jc w:val="both"/>
        <w:outlineLvl w:val="0"/>
        <w:rPr>
          <w:rFonts w:cs="Traditional Arabic"/>
          <w:b/>
          <w:bCs/>
          <w:sz w:val="36"/>
          <w:szCs w:val="36"/>
          <w:u w:val="single"/>
          <w:rtl/>
        </w:rPr>
      </w:pPr>
      <w:r w:rsidRPr="00454E4E">
        <w:rPr>
          <w:rFonts w:cs="Traditional Arabic" w:hint="cs"/>
          <w:b/>
          <w:bCs/>
          <w:sz w:val="36"/>
          <w:szCs w:val="36"/>
          <w:u w:val="single"/>
          <w:rtl/>
        </w:rPr>
        <w:t xml:space="preserve">* </w:t>
      </w:r>
      <w:r w:rsidR="00EA66A0" w:rsidRPr="00454E4E">
        <w:rPr>
          <w:rFonts w:cs="Traditional Arabic" w:hint="cs"/>
          <w:b/>
          <w:bCs/>
          <w:sz w:val="36"/>
          <w:szCs w:val="36"/>
          <w:u w:val="single"/>
          <w:rtl/>
        </w:rPr>
        <w:t xml:space="preserve">سنّ التشريع: </w:t>
      </w:r>
    </w:p>
    <w:p w:rsidR="00EA66A0" w:rsidRDefault="00EA66A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يقصد بسنّ التشريع: مجموعة الخطوات أو المراحل التي يمر بها التشريع منذ أن يكون اقتراحا إلى أن يتم التصديق عليه وإصداره مرورا في ذلك بمرحلة الموافقة عليه من السلطة التشريعية المختصة. ولكل صورة من صور التشريع الثلاث المتقدمة كيفية خاصة في سنه وسلطة مختصة بوضعه على النحو التالتي:</w:t>
      </w:r>
    </w:p>
    <w:p w:rsidR="00EA66A0" w:rsidRDefault="00EA66A0" w:rsidP="00516DAE">
      <w:pPr>
        <w:spacing w:after="0" w:line="480" w:lineRule="exact"/>
        <w:ind w:firstLine="720"/>
        <w:contextualSpacing/>
        <w:jc w:val="both"/>
        <w:outlineLvl w:val="0"/>
        <w:rPr>
          <w:rFonts w:cs="Traditional Arabic"/>
          <w:sz w:val="36"/>
          <w:szCs w:val="36"/>
          <w:rtl/>
        </w:rPr>
      </w:pPr>
    </w:p>
    <w:p w:rsidR="00EA66A0" w:rsidRPr="00EA66A0" w:rsidRDefault="00EA66A0" w:rsidP="00516DAE">
      <w:pPr>
        <w:spacing w:after="0" w:line="480" w:lineRule="exact"/>
        <w:ind w:firstLine="720"/>
        <w:contextualSpacing/>
        <w:jc w:val="both"/>
        <w:outlineLvl w:val="0"/>
        <w:rPr>
          <w:rFonts w:cs="Traditional Arabic"/>
          <w:sz w:val="36"/>
          <w:szCs w:val="36"/>
          <w:u w:val="single"/>
          <w:rtl/>
        </w:rPr>
      </w:pPr>
      <w:r w:rsidRPr="00EA66A0">
        <w:rPr>
          <w:rFonts w:cs="Traditional Arabic" w:hint="cs"/>
          <w:sz w:val="36"/>
          <w:szCs w:val="36"/>
          <w:u w:val="single"/>
          <w:rtl/>
        </w:rPr>
        <w:lastRenderedPageBreak/>
        <w:t>أولا: سنّ الدستور (النظام الأساسي للحكم في الدولة):</w:t>
      </w:r>
    </w:p>
    <w:p w:rsidR="00EA66A0" w:rsidRDefault="00EA66A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يعرف الدستور بأنه مجموعة القواعد التي تحدد شكل الدولة ونظام الحكم فيها، والتي تنشئ وتنظم العلاقة بين</w:t>
      </w:r>
      <w:r w:rsidR="00454E4E">
        <w:rPr>
          <w:rFonts w:cs="Traditional Arabic" w:hint="cs"/>
          <w:sz w:val="36"/>
          <w:szCs w:val="36"/>
          <w:rtl/>
        </w:rPr>
        <w:t xml:space="preserve"> </w:t>
      </w:r>
      <w:r>
        <w:rPr>
          <w:rFonts w:cs="Traditional Arabic" w:hint="cs"/>
          <w:sz w:val="36"/>
          <w:szCs w:val="36"/>
          <w:rtl/>
        </w:rPr>
        <w:t>سلطات الدولة الثلاث والتي تكفل حقوق الأفراد وحرياتهم الأساسية.</w:t>
      </w:r>
    </w:p>
    <w:p w:rsidR="00EA66A0" w:rsidRDefault="00EA66A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والدستور على هذا النحو يتضمن قواعد ذات أهمية خاصة، لذلك فإنه ومن حيث أهمية قواعده، يصدر عن جهة أعلى من جهة إصدار القوانين العادية، وبإجراءات أكثر تعقيدا وشدة، حتى يُنأى به عن كثرة التعديل، ومن ثم الاستهانة بقواعده وأحكامه.</w:t>
      </w:r>
    </w:p>
    <w:p w:rsidR="00EA66A0" w:rsidRDefault="00EA66A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وعند الحديث عن وضع (سنّ) الدستور، ينبغي علينا أن نفرق بين فرضين (أولهما) وضع دستور جديد، و(الثاني) تعديل دستور قائم.</w:t>
      </w:r>
    </w:p>
    <w:p w:rsidR="00EA66A0" w:rsidRDefault="00286298" w:rsidP="00516DAE">
      <w:pPr>
        <w:spacing w:after="0" w:line="480" w:lineRule="exact"/>
        <w:ind w:firstLine="720"/>
        <w:contextualSpacing/>
        <w:jc w:val="both"/>
        <w:outlineLvl w:val="0"/>
        <w:rPr>
          <w:rFonts w:cs="Traditional Arabic"/>
          <w:sz w:val="36"/>
          <w:szCs w:val="36"/>
          <w:rtl/>
        </w:rPr>
      </w:pPr>
      <w:r w:rsidRPr="00286298">
        <w:rPr>
          <w:rFonts w:cs="Traditional Arabic" w:hint="cs"/>
          <w:sz w:val="36"/>
          <w:szCs w:val="36"/>
          <w:u w:val="single"/>
          <w:rtl/>
        </w:rPr>
        <w:t>طرق وسلطة وضع دستور جديد:</w:t>
      </w:r>
      <w:r>
        <w:rPr>
          <w:rFonts w:cs="Traditional Arabic" w:hint="cs"/>
          <w:sz w:val="36"/>
          <w:szCs w:val="36"/>
          <w:rtl/>
        </w:rPr>
        <w:t xml:space="preserve"> يمكن التفرقة بين ثلاث طرق لوضع دستور جديد هي:</w:t>
      </w:r>
    </w:p>
    <w:p w:rsidR="00286298" w:rsidRDefault="00286298" w:rsidP="00516DAE">
      <w:pPr>
        <w:pStyle w:val="a7"/>
        <w:numPr>
          <w:ilvl w:val="0"/>
          <w:numId w:val="51"/>
        </w:numPr>
        <w:spacing w:after="0" w:line="480" w:lineRule="exact"/>
        <w:jc w:val="both"/>
        <w:outlineLvl w:val="0"/>
        <w:rPr>
          <w:rFonts w:cs="Traditional Arabic"/>
          <w:sz w:val="36"/>
          <w:szCs w:val="36"/>
        </w:rPr>
      </w:pPr>
      <w:r>
        <w:rPr>
          <w:rFonts w:cs="Traditional Arabic" w:hint="cs"/>
          <w:sz w:val="36"/>
          <w:szCs w:val="36"/>
          <w:rtl/>
        </w:rPr>
        <w:t>صدوره بإرادة مستقلة من الحاكم (أي في شكل منحة من الملك أو رئيس الدولة).</w:t>
      </w:r>
    </w:p>
    <w:p w:rsidR="00286298" w:rsidRDefault="00286298" w:rsidP="00516DAE">
      <w:pPr>
        <w:pStyle w:val="a7"/>
        <w:numPr>
          <w:ilvl w:val="0"/>
          <w:numId w:val="51"/>
        </w:numPr>
        <w:spacing w:after="0" w:line="480" w:lineRule="exact"/>
        <w:jc w:val="both"/>
        <w:outlineLvl w:val="0"/>
        <w:rPr>
          <w:rFonts w:cs="Traditional Arabic"/>
          <w:sz w:val="36"/>
          <w:szCs w:val="36"/>
        </w:rPr>
      </w:pPr>
      <w:r>
        <w:rPr>
          <w:rFonts w:cs="Traditional Arabic" w:hint="cs"/>
          <w:sz w:val="36"/>
          <w:szCs w:val="36"/>
          <w:rtl/>
        </w:rPr>
        <w:t>صدوره بواسطة جمعية تأسيسية منتخبة من الشعب لإعداد الدستور وإصداره.</w:t>
      </w:r>
    </w:p>
    <w:p w:rsidR="00286298" w:rsidRPr="00286298" w:rsidRDefault="00286298" w:rsidP="00516DAE">
      <w:pPr>
        <w:pStyle w:val="a7"/>
        <w:numPr>
          <w:ilvl w:val="0"/>
          <w:numId w:val="51"/>
        </w:numPr>
        <w:spacing w:after="0" w:line="480" w:lineRule="exact"/>
        <w:jc w:val="both"/>
        <w:outlineLvl w:val="0"/>
        <w:rPr>
          <w:rFonts w:cs="Traditional Arabic"/>
          <w:sz w:val="36"/>
          <w:szCs w:val="36"/>
          <w:rtl/>
        </w:rPr>
      </w:pPr>
      <w:r>
        <w:rPr>
          <w:rFonts w:cs="Traditional Arabic" w:hint="cs"/>
          <w:sz w:val="36"/>
          <w:szCs w:val="36"/>
          <w:rtl/>
        </w:rPr>
        <w:t>إعداده بواسطة هيئة تحضيرية عُليا خاصة، ثم إجراء استفتاء شعبي عام عليه لأجل إصداره.</w:t>
      </w:r>
    </w:p>
    <w:p w:rsidR="00286298" w:rsidRDefault="00286298" w:rsidP="00516DAE">
      <w:pPr>
        <w:spacing w:after="0" w:line="480" w:lineRule="exact"/>
        <w:ind w:firstLine="720"/>
        <w:contextualSpacing/>
        <w:jc w:val="both"/>
        <w:outlineLvl w:val="0"/>
        <w:rPr>
          <w:rFonts w:cs="Traditional Arabic"/>
          <w:sz w:val="36"/>
          <w:szCs w:val="36"/>
          <w:rtl/>
        </w:rPr>
      </w:pPr>
      <w:r w:rsidRPr="00286298">
        <w:rPr>
          <w:rFonts w:cs="Traditional Arabic" w:hint="cs"/>
          <w:sz w:val="36"/>
          <w:szCs w:val="36"/>
          <w:u w:val="single"/>
          <w:rtl/>
        </w:rPr>
        <w:t>طرق وسلطة تعديل دستور قائم:</w:t>
      </w:r>
      <w:r>
        <w:rPr>
          <w:rFonts w:cs="Traditional Arabic" w:hint="cs"/>
          <w:sz w:val="36"/>
          <w:szCs w:val="36"/>
          <w:rtl/>
        </w:rPr>
        <w:t xml:space="preserve"> يمكن التمييز بين نوعين من الدساتير هما:   1- الدساتير المرنة. </w:t>
      </w:r>
      <w:r>
        <w:rPr>
          <w:rFonts w:cs="Traditional Arabic" w:hint="cs"/>
          <w:sz w:val="36"/>
          <w:szCs w:val="36"/>
          <w:rtl/>
        </w:rPr>
        <w:tab/>
      </w:r>
      <w:r>
        <w:rPr>
          <w:rFonts w:cs="Traditional Arabic" w:hint="cs"/>
          <w:sz w:val="36"/>
          <w:szCs w:val="36"/>
          <w:rtl/>
        </w:rPr>
        <w:tab/>
        <w:t>2- الدساتير الجامدة.</w:t>
      </w:r>
    </w:p>
    <w:p w:rsidR="00286298" w:rsidRDefault="0028629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فالدساتير المرنة هي التي تنص في صلبها على إمكانية تعديل أحكامها بل وإلغائها بواسطة قانون عادي يصدر من السلطة التشريعية في الدولة، ومن نماذجها: الدستور الإنجليزي.</w:t>
      </w:r>
    </w:p>
    <w:p w:rsidR="00286298" w:rsidRDefault="0028629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والدساتير الجامدة هي التي تنص في صلبها على عدم إمكانية تعديلها أو إلغائها إلا وفقا لإجراءات خاصة واستثنائية ومعقدة</w:t>
      </w:r>
      <w:r w:rsidR="00454E4E">
        <w:rPr>
          <w:rFonts w:cs="Traditional Arabic" w:hint="cs"/>
          <w:sz w:val="36"/>
          <w:szCs w:val="36"/>
          <w:rtl/>
        </w:rPr>
        <w:t xml:space="preserve"> معادلة لإجراءات وضعها</w:t>
      </w:r>
      <w:r>
        <w:rPr>
          <w:rFonts w:cs="Traditional Arabic" w:hint="cs"/>
          <w:sz w:val="36"/>
          <w:szCs w:val="36"/>
          <w:rtl/>
        </w:rPr>
        <w:t>، ومن نماذجها الدستور المصري.</w:t>
      </w:r>
    </w:p>
    <w:p w:rsidR="00286298" w:rsidRDefault="0028629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ويعد النظام الأساسي للحكم في المملكة العربية السعودية، الذي صدر به المرسوم الملكي رقم أ/90 بتاريخ 27/8/1412هـ الموافق أول مارس 1992م، هو التشريع الأساسي (الدستور) للملكة، وقد نص في مادتيه الثانية والثالثة والثمانين على أنه:</w:t>
      </w:r>
    </w:p>
    <w:p w:rsidR="00286298" w:rsidRDefault="00454E4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مع </w:t>
      </w:r>
      <w:r w:rsidR="00286298">
        <w:rPr>
          <w:rFonts w:cs="Traditional Arabic" w:hint="cs"/>
          <w:sz w:val="36"/>
          <w:szCs w:val="36"/>
          <w:rtl/>
        </w:rPr>
        <w:t xml:space="preserve">عدم الإخلال بما ورد في المادة السابعة من هذا النظام، </w:t>
      </w:r>
      <w:r>
        <w:rPr>
          <w:rFonts w:cs="Traditional Arabic" w:hint="cs"/>
          <w:sz w:val="36"/>
          <w:szCs w:val="36"/>
          <w:rtl/>
        </w:rPr>
        <w:t>"</w:t>
      </w:r>
      <w:r w:rsidR="00286298">
        <w:rPr>
          <w:rFonts w:cs="Traditional Arabic" w:hint="cs"/>
          <w:sz w:val="36"/>
          <w:szCs w:val="36"/>
          <w:rtl/>
        </w:rPr>
        <w:t>لا يجوز بأي حال من الأحوال تعطيل حكم من أحكام هذا النظام، إلا أن يكون ذلك مؤقتا في زمن الحرب، أو في أثناء إعلان حالة الطوارئ</w:t>
      </w:r>
      <w:r w:rsidR="00CB3976">
        <w:rPr>
          <w:rFonts w:cs="Traditional Arabic" w:hint="cs"/>
          <w:sz w:val="36"/>
          <w:szCs w:val="36"/>
          <w:rtl/>
        </w:rPr>
        <w:t>،</w:t>
      </w:r>
      <w:r w:rsidR="00286298">
        <w:rPr>
          <w:rFonts w:cs="Traditional Arabic" w:hint="cs"/>
          <w:sz w:val="36"/>
          <w:szCs w:val="36"/>
          <w:rtl/>
        </w:rPr>
        <w:t xml:space="preserve"> وعلى الوجه المبين بالنظام، ولا يجري تعديل هذا النظام إلا بنفس الطريقة التي تم بها إصداره".</w:t>
      </w:r>
    </w:p>
    <w:p w:rsidR="00286298" w:rsidRDefault="0028629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الفقرة الأخيرة من النص السابق إشارة صريحة إلى أن النظام الأساسي للحكم في المملكة قد أصدر بإرادة ملكية مستقلة، وأنه لا يجري تعديله إلا بإرادة ملكية مستقلة.</w:t>
      </w:r>
    </w:p>
    <w:p w:rsidR="00286298" w:rsidRDefault="0028629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وتنفرد المملكة </w:t>
      </w:r>
      <w:r>
        <w:rPr>
          <w:rFonts w:cs="Traditional Arabic"/>
          <w:sz w:val="36"/>
          <w:szCs w:val="36"/>
          <w:rtl/>
        </w:rPr>
        <w:t>–</w:t>
      </w:r>
      <w:r>
        <w:rPr>
          <w:rFonts w:cs="Traditional Arabic" w:hint="cs"/>
          <w:sz w:val="36"/>
          <w:szCs w:val="36"/>
          <w:rtl/>
        </w:rPr>
        <w:t xml:space="preserve">عن سائر البلاد الإسلامية- بالنص في المادة الأولى من النظام الأساسي للحكم فيها، على أن دستورها كتاب الله تعالى وسنة رسوله </w:t>
      </w:r>
      <w:r>
        <w:rPr>
          <w:rFonts w:cs="Traditional Arabic"/>
          <w:sz w:val="36"/>
          <w:szCs w:val="36"/>
          <w:rtl/>
        </w:rPr>
        <w:t>–</w:t>
      </w:r>
      <w:r>
        <w:rPr>
          <w:rFonts w:cs="Traditional Arabic" w:hint="cs"/>
          <w:sz w:val="36"/>
          <w:szCs w:val="36"/>
          <w:rtl/>
        </w:rPr>
        <w:t>صلى الله عليه وسلم-، وهو تعبير مجازي يدل على إعلاء المملكة لسلطات الشريعة الإسلامية، وسلطان مصدريها الأساسيين، كما يدل على حراستها للعقيدة وتطبيقها لأحكام الشريعة، ونهوضها بواجب الدعوة إلى الله، ونحن لا نستطيع حمل هذا التعبير على معناه الفني</w:t>
      </w:r>
      <w:r w:rsidR="00CB3976">
        <w:rPr>
          <w:rFonts w:cs="Traditional Arabic" w:hint="cs"/>
          <w:sz w:val="36"/>
          <w:szCs w:val="36"/>
          <w:rtl/>
        </w:rPr>
        <w:t xml:space="preserve"> الحقيقي</w:t>
      </w:r>
      <w:r>
        <w:rPr>
          <w:rFonts w:cs="Traditional Arabic" w:hint="cs"/>
          <w:sz w:val="36"/>
          <w:szCs w:val="36"/>
          <w:rtl/>
        </w:rPr>
        <w:t xml:space="preserve"> ومدلوله السياسي باعتبار أن القرآن والسنة يحددان شكل الدولة ونظام الحكم فيها إلى آخر العناصر المكونة لتعريف الدستور، فإنهما لم ي</w:t>
      </w:r>
      <w:r w:rsidR="00235DC4">
        <w:rPr>
          <w:rFonts w:cs="Traditional Arabic" w:hint="cs"/>
          <w:sz w:val="36"/>
          <w:szCs w:val="36"/>
          <w:rtl/>
        </w:rPr>
        <w:t xml:space="preserve">ُعنيا بما يُعنى الدستور </w:t>
      </w:r>
      <w:r w:rsidR="00235DC4">
        <w:rPr>
          <w:rFonts w:cs="Traditional Arabic" w:hint="cs"/>
          <w:sz w:val="36"/>
          <w:szCs w:val="36"/>
          <w:rtl/>
        </w:rPr>
        <w:lastRenderedPageBreak/>
        <w:t>الوضعي به من تنظيمات سياسية، ومن جهة ثانية فإن الشأن في الدساتير الوضعية هو جواز إلغائها وتعديلها حتى ولو كانت جامدة، وليس هذا هو الشأن في القرآن الكريم والسنة النبوية المشرفة، وعليه فإن التعبير المشار إليه لا يمكن حمله إلا على المعنى المجازي له السالف الذكر.</w:t>
      </w:r>
    </w:p>
    <w:p w:rsidR="00235DC4" w:rsidRPr="00235DC4" w:rsidRDefault="00235DC4" w:rsidP="00516DAE">
      <w:pPr>
        <w:spacing w:after="0" w:line="480" w:lineRule="exact"/>
        <w:ind w:firstLine="720"/>
        <w:contextualSpacing/>
        <w:jc w:val="both"/>
        <w:outlineLvl w:val="0"/>
        <w:rPr>
          <w:rFonts w:cs="Traditional Arabic"/>
          <w:sz w:val="36"/>
          <w:szCs w:val="36"/>
          <w:u w:val="single"/>
          <w:rtl/>
        </w:rPr>
      </w:pPr>
      <w:r w:rsidRPr="00235DC4">
        <w:rPr>
          <w:rFonts w:cs="Traditional Arabic" w:hint="cs"/>
          <w:sz w:val="36"/>
          <w:szCs w:val="36"/>
          <w:u w:val="single"/>
          <w:rtl/>
        </w:rPr>
        <w:t>ثانيا: سنّ القانون (النظام) العادي (في غير حالتي الضرورة والتفويض):</w:t>
      </w:r>
    </w:p>
    <w:p w:rsidR="00235DC4" w:rsidRDefault="00235DC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يقصد بالقانون هنا جميع القوانين (الأنظمة) المعمول بها في الدولة الصادرة من السلطة المختصة في حدود اختصاصها وطبقا للإجراءات المبينة في الدستور.</w:t>
      </w:r>
    </w:p>
    <w:p w:rsidR="00235DC4" w:rsidRDefault="00235DC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وتسمى السلطة المختصة بوضع الأنظمة واللوائح في المملكة العربية السعودية السلطة التنظيمية </w:t>
      </w:r>
      <w:r w:rsidR="00CB3976">
        <w:rPr>
          <w:rFonts w:cs="Traditional Arabic" w:hint="cs"/>
          <w:sz w:val="36"/>
          <w:szCs w:val="36"/>
          <w:rtl/>
        </w:rPr>
        <w:t xml:space="preserve">وليس السلطة التشريعية، حيث الاعتقاد السائد في المملكة: أن التشريع ليس من سلطة البشر وإنما هو حق الله </w:t>
      </w:r>
      <w:r w:rsidR="00CB3976">
        <w:rPr>
          <w:rFonts w:cs="Traditional Arabic"/>
          <w:sz w:val="36"/>
          <w:szCs w:val="36"/>
          <w:rtl/>
        </w:rPr>
        <w:t>–</w:t>
      </w:r>
      <w:r w:rsidR="00CB3976">
        <w:rPr>
          <w:rFonts w:cs="Traditional Arabic" w:hint="cs"/>
          <w:sz w:val="36"/>
          <w:szCs w:val="36"/>
          <w:rtl/>
        </w:rPr>
        <w:t xml:space="preserve">عز وجل- وحده، </w:t>
      </w:r>
      <w:r>
        <w:rPr>
          <w:rFonts w:cs="Traditional Arabic" w:hint="cs"/>
          <w:sz w:val="36"/>
          <w:szCs w:val="36"/>
          <w:rtl/>
        </w:rPr>
        <w:t>وهي تمارس اختصاصها وفقا لأحكام النظام الأساسي للدولة ونظامي مجلس الوزراء ومجلس الشورى، وبمقتضى نظام مجلس الوزراء الصادر بالمرسوم رقم أ/13 وتاريخ 2/3/1414هـ تثبت السلطة التنظيمية للملك، ويعاونه في ذلك مجلس الوزراء عن طريق الدراسات التمهيدية والصياغة الفنية، التي تعدها شعبة الخبراء في مجلس الوزراء، كما يعاونه في ذلك أيضا مجلس الشورى عن طريق إبداء المرئيات واقتراح التعديلات ثم الموافقة على مواده بالتصويت عليها مادة مادة، ثم رفع المشروع بعد الموافقة عليه بصيغته النهائية إلى مجلس الوزراء تمهيدا لإصداره بموجب مرسوم ملكي، ونشره في الجريدة الرسمية (جريدة أم القرى) وتصدر جميع الأنظمة في المملكة وفقا لأحكام الشريعة الإسلامية وبما لا يتعارض مع الكتاب والسنة.</w:t>
      </w:r>
    </w:p>
    <w:p w:rsidR="00235DC4" w:rsidRDefault="00235DC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أما في الدول الأخرى </w:t>
      </w:r>
      <w:r>
        <w:rPr>
          <w:rFonts w:cs="Traditional Arabic"/>
          <w:sz w:val="36"/>
          <w:szCs w:val="36"/>
          <w:rtl/>
        </w:rPr>
        <w:t>–</w:t>
      </w:r>
      <w:r>
        <w:rPr>
          <w:rFonts w:cs="Traditional Arabic" w:hint="cs"/>
          <w:sz w:val="36"/>
          <w:szCs w:val="36"/>
          <w:rtl/>
        </w:rPr>
        <w:t xml:space="preserve">غير المملكة العربية السعودية- فإن السلطة التشريعية في الدولة هي التي تتولى في حدود اختصاصها المبين في الدستور وفي الظروف العادية، سنّ التشريع العادي، وقد </w:t>
      </w:r>
      <w:r w:rsidR="00CB3976">
        <w:rPr>
          <w:rFonts w:cs="Traditional Arabic" w:hint="cs"/>
          <w:sz w:val="36"/>
          <w:szCs w:val="36"/>
          <w:rtl/>
        </w:rPr>
        <w:t>ي</w:t>
      </w:r>
      <w:r>
        <w:rPr>
          <w:rFonts w:cs="Traditional Arabic" w:hint="cs"/>
          <w:sz w:val="36"/>
          <w:szCs w:val="36"/>
          <w:rtl/>
        </w:rPr>
        <w:t>ثبت حق التشريع لرئيس الدولة وحده في حالتين هما:</w:t>
      </w:r>
    </w:p>
    <w:p w:rsidR="00235DC4" w:rsidRDefault="00CB3976" w:rsidP="00516DAE">
      <w:pPr>
        <w:pStyle w:val="a7"/>
        <w:numPr>
          <w:ilvl w:val="0"/>
          <w:numId w:val="52"/>
        </w:numPr>
        <w:spacing w:after="0" w:line="480" w:lineRule="exact"/>
        <w:jc w:val="both"/>
        <w:outlineLvl w:val="0"/>
        <w:rPr>
          <w:rFonts w:cs="Traditional Arabic"/>
          <w:sz w:val="36"/>
          <w:szCs w:val="36"/>
        </w:rPr>
      </w:pPr>
      <w:r>
        <w:rPr>
          <w:rFonts w:cs="Traditional Arabic" w:hint="cs"/>
          <w:sz w:val="36"/>
          <w:szCs w:val="36"/>
          <w:rtl/>
        </w:rPr>
        <w:t>إذ</w:t>
      </w:r>
      <w:r w:rsidR="006D4B29">
        <w:rPr>
          <w:rFonts w:cs="Traditional Arabic" w:hint="cs"/>
          <w:sz w:val="36"/>
          <w:szCs w:val="36"/>
          <w:rtl/>
        </w:rPr>
        <w:t>ا فوضته السلطة التشريعية المختصة في إصدار القوانين في حالة غيابها، فيكون له أن يصدر قرارات بقوانين إذا لزم الأمر، على أن تعرض هذه القرارات على السلطة التشريعية المختصة عند أول انعقاد لها للتصديق عليها، حيث تتحول هذه القرارات بقوانين بعد التصديق عليها إلى قوانين عادية.</w:t>
      </w:r>
    </w:p>
    <w:p w:rsidR="006D4B29" w:rsidRPr="00235DC4" w:rsidRDefault="006D4B29" w:rsidP="00516DAE">
      <w:pPr>
        <w:pStyle w:val="a7"/>
        <w:numPr>
          <w:ilvl w:val="0"/>
          <w:numId w:val="52"/>
        </w:numPr>
        <w:spacing w:after="0" w:line="480" w:lineRule="exact"/>
        <w:jc w:val="both"/>
        <w:outlineLvl w:val="0"/>
        <w:rPr>
          <w:rFonts w:cs="Traditional Arabic"/>
          <w:sz w:val="36"/>
          <w:szCs w:val="36"/>
          <w:rtl/>
        </w:rPr>
      </w:pPr>
      <w:r>
        <w:rPr>
          <w:rFonts w:cs="Traditional Arabic" w:hint="cs"/>
          <w:sz w:val="36"/>
          <w:szCs w:val="36"/>
          <w:rtl/>
        </w:rPr>
        <w:t>في حالات الضرورة (الطوارئ)، يكون له إصدار ما يعرف بقانون الطوارئ.</w:t>
      </w:r>
    </w:p>
    <w:p w:rsidR="00286298" w:rsidRDefault="006D4B2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العادة تعطي الدساتير لرئيس الدولة حق الاشتراك مع السلطة التشريعية المختصة في وضع القوانين عن طريق تخويله حق اقتراح القوانين وحق الاعتراض على ما تصدره السلطة التشريعية منها، وأخيرا</w:t>
      </w:r>
      <w:r w:rsidR="003424B9">
        <w:rPr>
          <w:rFonts w:cs="Traditional Arabic" w:hint="cs"/>
          <w:sz w:val="36"/>
          <w:szCs w:val="36"/>
          <w:rtl/>
        </w:rPr>
        <w:t xml:space="preserve"> حق التصديق عليها وإصدارها.</w:t>
      </w:r>
    </w:p>
    <w:p w:rsidR="003424B9" w:rsidRPr="003424B9" w:rsidRDefault="003424B9" w:rsidP="00516DAE">
      <w:pPr>
        <w:spacing w:after="0" w:line="480" w:lineRule="exact"/>
        <w:ind w:firstLine="720"/>
        <w:contextualSpacing/>
        <w:jc w:val="both"/>
        <w:outlineLvl w:val="0"/>
        <w:rPr>
          <w:rFonts w:cs="Traditional Arabic"/>
          <w:sz w:val="36"/>
          <w:szCs w:val="36"/>
          <w:u w:val="single"/>
          <w:rtl/>
        </w:rPr>
      </w:pPr>
      <w:r w:rsidRPr="003424B9">
        <w:rPr>
          <w:rFonts w:cs="Traditional Arabic" w:hint="cs"/>
          <w:sz w:val="36"/>
          <w:szCs w:val="36"/>
          <w:u w:val="single"/>
          <w:rtl/>
        </w:rPr>
        <w:t>مراحل سنّ القوانين في الظروف العادية:</w:t>
      </w:r>
    </w:p>
    <w:p w:rsidR="003424B9" w:rsidRDefault="003424B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يمر القانون في الظروف العادية لسنّه بثلاث مراحل هي:</w:t>
      </w:r>
    </w:p>
    <w:p w:rsidR="003424B9" w:rsidRPr="00286298" w:rsidRDefault="007126AC" w:rsidP="00516DAE">
      <w:pPr>
        <w:spacing w:after="0" w:line="480" w:lineRule="exact"/>
        <w:ind w:firstLine="720"/>
        <w:contextualSpacing/>
        <w:jc w:val="both"/>
        <w:outlineLvl w:val="0"/>
        <w:rPr>
          <w:rFonts w:cs="Traditional Arabic"/>
          <w:sz w:val="36"/>
          <w:szCs w:val="36"/>
          <w:rtl/>
        </w:rPr>
      </w:pPr>
      <w:r w:rsidRPr="007126AC">
        <w:rPr>
          <w:rFonts w:cs="Traditional Arabic" w:hint="cs"/>
          <w:sz w:val="36"/>
          <w:szCs w:val="36"/>
          <w:u w:val="single"/>
          <w:rtl/>
        </w:rPr>
        <w:t>أولا:</w:t>
      </w:r>
      <w:r w:rsidR="003424B9" w:rsidRPr="007126AC">
        <w:rPr>
          <w:rFonts w:cs="Traditional Arabic" w:hint="cs"/>
          <w:sz w:val="36"/>
          <w:szCs w:val="36"/>
          <w:u w:val="single"/>
          <w:rtl/>
        </w:rPr>
        <w:t xml:space="preserve"> مرحلة الاقتراح:</w:t>
      </w:r>
      <w:r w:rsidR="003424B9">
        <w:rPr>
          <w:rFonts w:cs="Traditional Arabic" w:hint="cs"/>
          <w:sz w:val="36"/>
          <w:szCs w:val="36"/>
          <w:rtl/>
        </w:rPr>
        <w:t xml:space="preserve"> أي مرحلة إعداد مشروع القانون وعرضه على الجهة المختصة بالتشريع لإبداء الرأي فيه، </w:t>
      </w:r>
      <w:r w:rsidR="00CB3976">
        <w:rPr>
          <w:rFonts w:cs="Traditional Arabic" w:hint="cs"/>
          <w:sz w:val="36"/>
          <w:szCs w:val="36"/>
          <w:rtl/>
        </w:rPr>
        <w:t>و</w:t>
      </w:r>
      <w:r w:rsidR="003424B9">
        <w:rPr>
          <w:rFonts w:cs="Traditional Arabic" w:hint="cs"/>
          <w:sz w:val="36"/>
          <w:szCs w:val="36"/>
          <w:rtl/>
        </w:rPr>
        <w:t>يعني الدستور أو النظام الأساسي للحكم عادة بتحديد الأشخاص الذي</w:t>
      </w:r>
      <w:r w:rsidR="00CB3976">
        <w:rPr>
          <w:rFonts w:cs="Traditional Arabic" w:hint="cs"/>
          <w:sz w:val="36"/>
          <w:szCs w:val="36"/>
          <w:rtl/>
        </w:rPr>
        <w:t>ن</w:t>
      </w:r>
      <w:r w:rsidR="003424B9">
        <w:rPr>
          <w:rFonts w:cs="Traditional Arabic" w:hint="cs"/>
          <w:sz w:val="36"/>
          <w:szCs w:val="36"/>
          <w:rtl/>
        </w:rPr>
        <w:t xml:space="preserve"> يحق لهم التقدم باقتراح بمشروع قانون، ففي المملكة العربية السعودية تكفلت المادتان 21، 22 من نظام مجلس الوزراء الصادر بالمرسوم الملكي رقم أ/13 وتاريخ 3/3/1414هـ والمواد 15، 18، 23 من نظام مجلس الشورى الصادر </w:t>
      </w:r>
      <w:r w:rsidR="003424B9">
        <w:rPr>
          <w:rFonts w:cs="Traditional Arabic" w:hint="cs"/>
          <w:sz w:val="36"/>
          <w:szCs w:val="36"/>
          <w:rtl/>
        </w:rPr>
        <w:lastRenderedPageBreak/>
        <w:t xml:space="preserve">بالمرسوم الملكي رقم أ/91 وتاريخ 27/8/1412هـ </w:t>
      </w:r>
      <w:r w:rsidR="00CB3976">
        <w:rPr>
          <w:rFonts w:cs="Traditional Arabic" w:hint="cs"/>
          <w:sz w:val="36"/>
          <w:szCs w:val="36"/>
          <w:rtl/>
        </w:rPr>
        <w:t>ب</w:t>
      </w:r>
      <w:r w:rsidR="003424B9">
        <w:rPr>
          <w:rFonts w:cs="Traditional Arabic" w:hint="cs"/>
          <w:sz w:val="36"/>
          <w:szCs w:val="36"/>
          <w:rtl/>
        </w:rPr>
        <w:t>بيان مراحل سنّ الأنظمة السعودية، وفي شأن مرحلة الاقتراح تنص المادة 22 من نظام مجلس الوزراء على أن: "لكل وزير الحق بأن يقترح مشروع نظام، أو لائحة، يتعلق بأعمال وزارته، كما يحق لكل عضو من أعضاء مجلس الوزراء أن يقترح ما يرى مصلحة من بحثه في المجلس بعد موافقة رئيس مجلس الوزراء" وبديهي أن هذا الحق مكفول لرئيس مجلس الوزراء.</w:t>
      </w:r>
    </w:p>
    <w:p w:rsidR="00F422B2" w:rsidRDefault="003424B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وإعمالا لنص المادة 24 من نفس النظام، فإن مشروعا</w:t>
      </w:r>
      <w:r w:rsidR="00CB3976">
        <w:rPr>
          <w:rFonts w:cs="Traditional Arabic" w:hint="cs"/>
          <w:sz w:val="36"/>
          <w:szCs w:val="36"/>
          <w:rtl/>
        </w:rPr>
        <w:t>ت</w:t>
      </w:r>
      <w:r>
        <w:rPr>
          <w:rFonts w:cs="Traditional Arabic" w:hint="cs"/>
          <w:sz w:val="36"/>
          <w:szCs w:val="36"/>
          <w:rtl/>
        </w:rPr>
        <w:t xml:space="preserve"> </w:t>
      </w:r>
      <w:r w:rsidR="00CB3976">
        <w:rPr>
          <w:rFonts w:cs="Traditional Arabic" w:hint="cs"/>
          <w:sz w:val="36"/>
          <w:szCs w:val="36"/>
          <w:rtl/>
        </w:rPr>
        <w:t>ا</w:t>
      </w:r>
      <w:r>
        <w:rPr>
          <w:rFonts w:cs="Traditional Arabic" w:hint="cs"/>
          <w:sz w:val="36"/>
          <w:szCs w:val="36"/>
          <w:rtl/>
        </w:rPr>
        <w:t xml:space="preserve">لقوانين المقترحة تحال إلى </w:t>
      </w:r>
      <w:r w:rsidR="00CB3976">
        <w:rPr>
          <w:rFonts w:cs="Traditional Arabic" w:hint="cs"/>
          <w:sz w:val="36"/>
          <w:szCs w:val="36"/>
          <w:rtl/>
        </w:rPr>
        <w:t>شعبة الخبراء</w:t>
      </w:r>
      <w:r>
        <w:rPr>
          <w:rFonts w:cs="Traditional Arabic" w:hint="cs"/>
          <w:sz w:val="36"/>
          <w:szCs w:val="36"/>
          <w:rtl/>
        </w:rPr>
        <w:t xml:space="preserve"> المنبثقة عن مجلس الوزراء، لصياغتها وتقديم تقرير إلى المجلس عنها.</w:t>
      </w:r>
    </w:p>
    <w:p w:rsidR="003424B9" w:rsidRDefault="003424B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أعطت المادة 23 من نظام مجلس الشورى الحق في اقتراح مشروعات الأنظمة لما لا يقل عن عشرة من أعضاء المجلس، وفي ذلك تنص المادة المشار إليها على أنه: "لكل عشرة أعضاء في مجلس الشورى، حق اقتراح مشروع نظام جديد، أو تعديل نظام نافذ، وعرضه على رئيس مجلس الشورى، وعلى رئيس المجلس رفع الاقتراح إلى الملك" وعليه:</w:t>
      </w:r>
    </w:p>
    <w:p w:rsidR="003424B9" w:rsidRDefault="003424B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 الاقتراح بمشروع النظام يتمثل في النصوص التي يتقدم بها أحد أعضاء مجلس الوزراء أو عشرة أعضاء على الأقل في مجلس الشورى، لتكون نظاما، بعد مرورها بإجراءات متعددة أهمها: إحالتها إلى لجنة الأنظمة وشعبة الخبراء بمجلس الوزراء لصياغتها فنيا وإعداد تقرير عنها، ثم دراستها </w:t>
      </w:r>
      <w:r w:rsidR="00267D7D">
        <w:rPr>
          <w:rFonts w:cs="Traditional Arabic" w:hint="cs"/>
          <w:sz w:val="36"/>
          <w:szCs w:val="36"/>
          <w:rtl/>
        </w:rPr>
        <w:t>في</w:t>
      </w:r>
      <w:r>
        <w:rPr>
          <w:rFonts w:cs="Traditional Arabic" w:hint="cs"/>
          <w:sz w:val="36"/>
          <w:szCs w:val="36"/>
          <w:rtl/>
        </w:rPr>
        <w:t xml:space="preserve"> مجلس الشورى وفقا لأحكام المادة 18 من نظامه، ثم دراستها من مجلس الوزراء والتصويت عليها مادة مادة، ثم التصويت عليها بالجملة، وذلك حسب الإجراءات المرسومة في النظام الداخلي للمجلس، وبناء على ما نصت عليه المادة 21 من نظام مجلس الوزراء.</w:t>
      </w:r>
    </w:p>
    <w:p w:rsidR="003424B9" w:rsidRDefault="003424B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على أنه يلاحظ أن مشروع النظام يمر بمراحل ثانوية قبل إحالته إلى مجلس الشورى والوزراء لدراسته والتصويت على مواده، ومن هذه المراحل: أن الوزير المقترح لمشروع النظام يعده بواسطة اللجان الفنية في وزارته لوضعه في الصيغة النظامية السليمة والتأ</w:t>
      </w:r>
      <w:r w:rsidR="007126AC">
        <w:rPr>
          <w:rFonts w:cs="Traditional Arabic" w:hint="cs"/>
          <w:sz w:val="36"/>
          <w:szCs w:val="36"/>
          <w:rtl/>
        </w:rPr>
        <w:t>ك</w:t>
      </w:r>
      <w:r>
        <w:rPr>
          <w:rFonts w:cs="Traditional Arabic" w:hint="cs"/>
          <w:sz w:val="36"/>
          <w:szCs w:val="36"/>
          <w:rtl/>
        </w:rPr>
        <w:t>د من عدم تعارضه مع أحكام الشريعة الإسلامية أو مع أحكام الأنظمة الأخرى النافذة، ثم يعرض المشروع بعد صياغته على جلالة الملك، ف</w:t>
      </w:r>
      <w:r w:rsidR="007126AC">
        <w:rPr>
          <w:rFonts w:cs="Traditional Arabic" w:hint="cs"/>
          <w:sz w:val="36"/>
          <w:szCs w:val="36"/>
          <w:rtl/>
        </w:rPr>
        <w:t>إ</w:t>
      </w:r>
      <w:r>
        <w:rPr>
          <w:rFonts w:cs="Traditional Arabic" w:hint="cs"/>
          <w:sz w:val="36"/>
          <w:szCs w:val="36"/>
          <w:rtl/>
        </w:rPr>
        <w:t>ذا أقره أحاله إلى مجلس الشورى لدراسته والتصويت عليه، ثم يحال إلى مجلس الوزراء لدراسته والتصويت عليه.</w:t>
      </w:r>
    </w:p>
    <w:p w:rsidR="007126AC" w:rsidRDefault="007126AC" w:rsidP="00516DAE">
      <w:pPr>
        <w:spacing w:after="0" w:line="480" w:lineRule="exact"/>
        <w:ind w:firstLine="720"/>
        <w:contextualSpacing/>
        <w:jc w:val="both"/>
        <w:outlineLvl w:val="0"/>
        <w:rPr>
          <w:rFonts w:cs="Traditional Arabic"/>
          <w:sz w:val="36"/>
          <w:szCs w:val="36"/>
          <w:rtl/>
        </w:rPr>
      </w:pPr>
      <w:r w:rsidRPr="007126AC">
        <w:rPr>
          <w:rFonts w:cs="Traditional Arabic" w:hint="cs"/>
          <w:sz w:val="36"/>
          <w:szCs w:val="36"/>
          <w:u w:val="single"/>
          <w:rtl/>
        </w:rPr>
        <w:t>ثانيا: مرحلة المناقشة والاقتراع (التصويت):</w:t>
      </w:r>
      <w:r>
        <w:rPr>
          <w:rFonts w:cs="Traditional Arabic" w:hint="cs"/>
          <w:sz w:val="36"/>
          <w:szCs w:val="36"/>
          <w:rtl/>
        </w:rPr>
        <w:t xml:space="preserve"> بعد أن يأخذ مشروع النظام الجديد صيغته النهائية وبعد أن تتم دراسته والاقتراع عليه في مجلس الشورى، يحال المشروع إلى مجلس الوزراء باعتباره السلطة التنظيمية الأعلى حيث تتم دراسته من قبل مجلس الوزراء في جلسات مغلقة ومداولات سرية، ثم يتم التصويت على المشروع مادة مادة، ثم يصوت عليه بالجملة وذلك حسب الإجراءات المرسومة في النظام الداخلي للمجلس، مع مراعاة ضرورة حضور الوزير المختص أو من ينوب عنه بناء على ما تنص عليه المادة 15 من نظام مجلس الوزراء والتي تنص على أنه: "لا يتخذ مجلس الوزراء قرارا في موضوع خاص بأعمال وزارة من الوزارات إلا بحضور وزيرها أو من ينوب عنه، ما لم تدع الضرورة ل</w:t>
      </w:r>
      <w:r w:rsidR="00267D7D">
        <w:rPr>
          <w:rFonts w:cs="Traditional Arabic" w:hint="cs"/>
          <w:sz w:val="36"/>
          <w:szCs w:val="36"/>
          <w:rtl/>
        </w:rPr>
        <w:t xml:space="preserve">غير </w:t>
      </w:r>
      <w:r>
        <w:rPr>
          <w:rFonts w:cs="Traditional Arabic" w:hint="cs"/>
          <w:sz w:val="36"/>
          <w:szCs w:val="36"/>
          <w:rtl/>
        </w:rPr>
        <w:t>ذلك".</w:t>
      </w:r>
    </w:p>
    <w:p w:rsidR="007126AC" w:rsidRDefault="007126A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ووفقا للقواعد العامة التي تنص عليها المادة 14 من نظام مجلس الوزراء فإنه يجب مراعاة:</w:t>
      </w:r>
    </w:p>
    <w:p w:rsidR="007126AC" w:rsidRDefault="007126AC" w:rsidP="00516DAE">
      <w:pPr>
        <w:pStyle w:val="a7"/>
        <w:numPr>
          <w:ilvl w:val="0"/>
          <w:numId w:val="53"/>
        </w:numPr>
        <w:spacing w:after="0" w:line="480" w:lineRule="exact"/>
        <w:jc w:val="both"/>
        <w:outlineLvl w:val="0"/>
        <w:rPr>
          <w:rFonts w:cs="Traditional Arabic"/>
          <w:sz w:val="36"/>
          <w:szCs w:val="36"/>
        </w:rPr>
      </w:pPr>
      <w:r>
        <w:rPr>
          <w:rFonts w:cs="Traditional Arabic" w:hint="cs"/>
          <w:sz w:val="36"/>
          <w:szCs w:val="36"/>
          <w:rtl/>
        </w:rPr>
        <w:t>أنه لا يعتبر اجتماع الوزراء صحيحا إلا بحضور ثلثي أعضائه.</w:t>
      </w:r>
    </w:p>
    <w:p w:rsidR="007126AC" w:rsidRDefault="007126AC" w:rsidP="00516DAE">
      <w:pPr>
        <w:pStyle w:val="a7"/>
        <w:numPr>
          <w:ilvl w:val="0"/>
          <w:numId w:val="53"/>
        </w:numPr>
        <w:spacing w:after="0" w:line="480" w:lineRule="exact"/>
        <w:jc w:val="both"/>
        <w:outlineLvl w:val="0"/>
        <w:rPr>
          <w:rFonts w:cs="Traditional Arabic"/>
          <w:sz w:val="36"/>
          <w:szCs w:val="36"/>
        </w:rPr>
      </w:pPr>
      <w:r>
        <w:rPr>
          <w:rFonts w:cs="Traditional Arabic" w:hint="cs"/>
          <w:sz w:val="36"/>
          <w:szCs w:val="36"/>
          <w:rtl/>
        </w:rPr>
        <w:t>أنه لا تكون قرارات المجلس نظامية إلا بعد صدورها بأغلبية الحاضرين وفي حالة التساوي يعتبر صوت الرئيس مرجحا.</w:t>
      </w:r>
    </w:p>
    <w:p w:rsidR="007126AC" w:rsidRDefault="007126AC" w:rsidP="00516DAE">
      <w:pPr>
        <w:pStyle w:val="a7"/>
        <w:numPr>
          <w:ilvl w:val="0"/>
          <w:numId w:val="53"/>
        </w:numPr>
        <w:spacing w:after="0" w:line="480" w:lineRule="exact"/>
        <w:jc w:val="both"/>
        <w:outlineLvl w:val="0"/>
        <w:rPr>
          <w:rFonts w:cs="Traditional Arabic"/>
          <w:sz w:val="36"/>
          <w:szCs w:val="36"/>
        </w:rPr>
      </w:pPr>
      <w:r>
        <w:rPr>
          <w:rFonts w:cs="Traditional Arabic" w:hint="cs"/>
          <w:sz w:val="36"/>
          <w:szCs w:val="36"/>
          <w:rtl/>
        </w:rPr>
        <w:lastRenderedPageBreak/>
        <w:t>أنه في الحالات الاستثنائية التي يرجع في تقديرها إلى رئيس مجلس الوزراء، يكون انعقاد المجلس صحيحا بحضور نصف أعضائه، ولا تكون قراراته نظامية إلا بموافقة ثلثي أعضاء الحاضرين.</w:t>
      </w:r>
    </w:p>
    <w:p w:rsidR="00F422B2" w:rsidRPr="007126AC" w:rsidRDefault="007126AC" w:rsidP="00516DAE">
      <w:pPr>
        <w:pStyle w:val="a7"/>
        <w:numPr>
          <w:ilvl w:val="0"/>
          <w:numId w:val="53"/>
        </w:numPr>
        <w:spacing w:after="0" w:line="480" w:lineRule="exact"/>
        <w:jc w:val="both"/>
        <w:outlineLvl w:val="0"/>
        <w:rPr>
          <w:rFonts w:cs="Traditional Arabic"/>
          <w:sz w:val="36"/>
          <w:szCs w:val="36"/>
          <w:rtl/>
        </w:rPr>
      </w:pPr>
      <w:r>
        <w:rPr>
          <w:rFonts w:cs="Traditional Arabic" w:hint="cs"/>
          <w:sz w:val="36"/>
          <w:szCs w:val="36"/>
          <w:rtl/>
        </w:rPr>
        <w:t>أنه يجري التصويت على مشروعات الأنظمة مرتين، يؤخذ التصويت في المرة الأولى على مواد النظام مادة مادة، ثم يجري التصويت في المرة الثانية على مشروع النظام بالجملة.</w:t>
      </w:r>
    </w:p>
    <w:p w:rsidR="00F422B2" w:rsidRDefault="007126AC" w:rsidP="00516DAE">
      <w:pPr>
        <w:spacing w:after="0" w:line="480" w:lineRule="exact"/>
        <w:ind w:firstLine="720"/>
        <w:contextualSpacing/>
        <w:jc w:val="both"/>
        <w:outlineLvl w:val="0"/>
        <w:rPr>
          <w:rFonts w:cs="Traditional Arabic"/>
          <w:sz w:val="36"/>
          <w:szCs w:val="36"/>
          <w:rtl/>
        </w:rPr>
      </w:pPr>
      <w:r w:rsidRPr="007126AC">
        <w:rPr>
          <w:rFonts w:cs="Traditional Arabic" w:hint="cs"/>
          <w:sz w:val="36"/>
          <w:szCs w:val="36"/>
          <w:u w:val="single"/>
          <w:rtl/>
        </w:rPr>
        <w:t>ثالثاً: مرحلة التصديق:</w:t>
      </w:r>
      <w:r>
        <w:rPr>
          <w:rFonts w:cs="Traditional Arabic" w:hint="cs"/>
          <w:sz w:val="36"/>
          <w:szCs w:val="36"/>
          <w:rtl/>
        </w:rPr>
        <w:t xml:space="preserve"> لقد كان نظام مجلس الوزراء الملغي الصادر بالمرسوم الملكي رقم 38 وتاريخ 22/10/1377هـ ينص في مادته الثالثة والعشرين على حق جلالة الملك في التصديق على الأنظمة التي أصدرها مجلس الوزراء، والتصديق هنا يعني: موافقة جلالة الملك على النظام، باعتبار أنه </w:t>
      </w:r>
      <w:r>
        <w:rPr>
          <w:rFonts w:cs="Traditional Arabic"/>
          <w:sz w:val="36"/>
          <w:szCs w:val="36"/>
          <w:rtl/>
        </w:rPr>
        <w:t>–</w:t>
      </w:r>
      <w:r>
        <w:rPr>
          <w:rFonts w:cs="Traditional Arabic" w:hint="cs"/>
          <w:sz w:val="36"/>
          <w:szCs w:val="36"/>
          <w:rtl/>
        </w:rPr>
        <w:t xml:space="preserve">أي التصديق- عمل تشريعي، يعطي للملك حق الاعتراض على النظام. وعليه: </w:t>
      </w:r>
    </w:p>
    <w:p w:rsidR="007126AC" w:rsidRDefault="007126A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فقد كان على مجلس الوزراء بعد موافقته على مشروع النظام رفعه إلى الملك للتصديق عليه، فإذ</w:t>
      </w:r>
      <w:r w:rsidR="00267D7D">
        <w:rPr>
          <w:rFonts w:cs="Traditional Arabic" w:hint="cs"/>
          <w:sz w:val="36"/>
          <w:szCs w:val="36"/>
          <w:rtl/>
        </w:rPr>
        <w:t xml:space="preserve">ا لم يوافق الملك، أعيد المشروع </w:t>
      </w:r>
      <w:r>
        <w:rPr>
          <w:rFonts w:cs="Traditional Arabic" w:hint="cs"/>
          <w:sz w:val="36"/>
          <w:szCs w:val="36"/>
          <w:rtl/>
        </w:rPr>
        <w:t xml:space="preserve">من الديوان الملكي،  إلى مجلس الوزراء، </w:t>
      </w:r>
      <w:r w:rsidR="00267D7D">
        <w:rPr>
          <w:rFonts w:cs="Traditional Arabic" w:hint="cs"/>
          <w:sz w:val="36"/>
          <w:szCs w:val="36"/>
          <w:rtl/>
        </w:rPr>
        <w:t>و</w:t>
      </w:r>
      <w:r>
        <w:rPr>
          <w:rFonts w:cs="Traditional Arabic" w:hint="cs"/>
          <w:sz w:val="36"/>
          <w:szCs w:val="36"/>
          <w:rtl/>
        </w:rPr>
        <w:t>كان لرئيس المجلس اتخاذ ما يراه مناسبا، وإحاطة المجلس علما بذلك.</w:t>
      </w:r>
    </w:p>
    <w:p w:rsidR="007126AC" w:rsidRDefault="007126A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إلا أنه ومع صدور النظام الأساسي للحكم ذي الرقم أ/90 وتاريخ 27/8/1412هـ فقد صار الملك وبمقتضى المادة 56 من النظام هو رئيس مجلس الوزراء، وهو ما </w:t>
      </w:r>
      <w:r w:rsidR="00267D7D">
        <w:rPr>
          <w:rFonts w:cs="Traditional Arabic" w:hint="cs"/>
          <w:sz w:val="36"/>
          <w:szCs w:val="36"/>
          <w:rtl/>
        </w:rPr>
        <w:t>حرصت</w:t>
      </w:r>
      <w:r>
        <w:rPr>
          <w:rFonts w:cs="Traditional Arabic" w:hint="cs"/>
          <w:sz w:val="36"/>
          <w:szCs w:val="36"/>
          <w:rtl/>
        </w:rPr>
        <w:t xml:space="preserve"> على تأكيده المادة الأولى من نظام مجلس الوزراء الحالي الصادر بالمرسوم رقم أ/13 وتاريخ 3/3/1414هـ بقولها: "مجلس الوزراء هيئة نظامية يرأسها الملك. وعليه: فإنه</w:t>
      </w:r>
      <w:r w:rsidR="00267D7D">
        <w:rPr>
          <w:rFonts w:cs="Traditional Arabic" w:hint="cs"/>
          <w:sz w:val="36"/>
          <w:szCs w:val="36"/>
          <w:rtl/>
        </w:rPr>
        <w:t xml:space="preserve"> لم </w:t>
      </w:r>
      <w:r>
        <w:rPr>
          <w:rFonts w:cs="Traditional Arabic" w:hint="cs"/>
          <w:sz w:val="36"/>
          <w:szCs w:val="36"/>
          <w:rtl/>
        </w:rPr>
        <w:t xml:space="preserve">يعد هناك محلا للتصديق على مشروع النظام بعد التصويت عليه من مجلس الوزراء الذي </w:t>
      </w:r>
      <w:r>
        <w:rPr>
          <w:rFonts w:cs="Traditional Arabic" w:hint="cs"/>
          <w:sz w:val="36"/>
          <w:szCs w:val="36"/>
          <w:rtl/>
        </w:rPr>
        <w:lastRenderedPageBreak/>
        <w:t>يرأسه الملك، حيث تعد موافقة ال</w:t>
      </w:r>
      <w:r w:rsidR="0057005F">
        <w:rPr>
          <w:rFonts w:cs="Traditional Arabic" w:hint="cs"/>
          <w:sz w:val="36"/>
          <w:szCs w:val="36"/>
          <w:rtl/>
        </w:rPr>
        <w:t>مجلس عليه موافقة صريحة من الملك، ومولدا لنظام جديد، يتوقف نفاذه على إصدار مرسوم ملكي بإصداره ونشره في الجريدة الرسمية.</w:t>
      </w:r>
    </w:p>
    <w:p w:rsidR="00267D7D" w:rsidRPr="00267D7D" w:rsidRDefault="00267D7D" w:rsidP="00516DAE">
      <w:pPr>
        <w:spacing w:after="0" w:line="480" w:lineRule="exact"/>
        <w:ind w:firstLine="720"/>
        <w:contextualSpacing/>
        <w:jc w:val="both"/>
        <w:outlineLvl w:val="0"/>
        <w:rPr>
          <w:rFonts w:cs="Traditional Arabic"/>
          <w:sz w:val="36"/>
          <w:szCs w:val="36"/>
          <w:u w:val="single"/>
          <w:rtl/>
        </w:rPr>
      </w:pPr>
      <w:r w:rsidRPr="00267D7D">
        <w:rPr>
          <w:rFonts w:cs="Traditional Arabic" w:hint="cs"/>
          <w:sz w:val="36"/>
          <w:szCs w:val="36"/>
          <w:u w:val="single"/>
          <w:rtl/>
        </w:rPr>
        <w:t xml:space="preserve">* </w:t>
      </w:r>
      <w:r>
        <w:rPr>
          <w:rFonts w:cs="Traditional Arabic" w:hint="cs"/>
          <w:sz w:val="36"/>
          <w:szCs w:val="36"/>
          <w:u w:val="single"/>
          <w:rtl/>
        </w:rPr>
        <w:t xml:space="preserve">رابعا: </w:t>
      </w:r>
      <w:r w:rsidR="0057005F" w:rsidRPr="00267D7D">
        <w:rPr>
          <w:rFonts w:cs="Traditional Arabic" w:hint="cs"/>
          <w:sz w:val="36"/>
          <w:szCs w:val="36"/>
          <w:u w:val="single"/>
          <w:rtl/>
        </w:rPr>
        <w:t xml:space="preserve">مرحلة الإصدار والنشر: </w:t>
      </w:r>
    </w:p>
    <w:p w:rsidR="0057005F" w:rsidRDefault="0057005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لا يكفي لسريان النظام في مواجهة المخاطبين بأحكامه مجرد سنّه والتصديق عليه على النحو السالف بيانه، بل يجب صدور الأمر بتنفيذه ممن له سلطة إصداره، فضلا عن ضرورة العلم بمضمونه وبالوقت الذي ينفذ منه وذلك عن طريق نشره في الجريدة الرسمية وعليه فإن الإصدار والنشر مرحلة لازمة لنفاذ النظام.</w:t>
      </w:r>
    </w:p>
    <w:p w:rsidR="0057005F" w:rsidRDefault="0057005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أوجبت المادتان 70، 71 من النظام الأساسي للحكم إصدار الأنظمة ونشرها وأكدت على ذلك أيضا المادة 23 من نظام مجلس الوزراء السعودي، فقد نصت المادة السبعون من النظام الأساسي للحكم على أنه: "تصدر الأنظمة والمعاهدات والاتفاقيات الدولية، والامتيازات، ويتم تعديلها بموجب مراسيم ملكية".</w:t>
      </w:r>
    </w:p>
    <w:p w:rsidR="0057005F" w:rsidRDefault="0057005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نصت المادة 71 من نفس النظام على أن: "تنشر الأنظمة في الجريدة الرسمية وتكون نافذة المفعول من تاريخ نشرها</w:t>
      </w:r>
      <w:r w:rsidR="002F705B">
        <w:rPr>
          <w:rFonts w:cs="Traditional Arabic" w:hint="cs"/>
          <w:sz w:val="36"/>
          <w:szCs w:val="36"/>
          <w:rtl/>
        </w:rPr>
        <w:t>،</w:t>
      </w:r>
      <w:r>
        <w:rPr>
          <w:rFonts w:cs="Traditional Arabic" w:hint="cs"/>
          <w:sz w:val="36"/>
          <w:szCs w:val="36"/>
          <w:rtl/>
        </w:rPr>
        <w:t xml:space="preserve"> ما لم ينص على تاريخ آخر".</w:t>
      </w:r>
    </w:p>
    <w:p w:rsidR="0057005F" w:rsidRDefault="0057005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المادة 23 من نظام مجلس الوزراء فقد نصت على أنه: "يجب نشر جميع المراسيم في الجريدة الرسمية، وتكون نافذة المفعول من تاريخ نشرها ما لم ينص على تاريخ آخر".</w:t>
      </w:r>
    </w:p>
    <w:p w:rsidR="007126AC" w:rsidRDefault="0057005F" w:rsidP="00516DAE">
      <w:pPr>
        <w:spacing w:after="0" w:line="480" w:lineRule="exact"/>
        <w:ind w:firstLine="720"/>
        <w:contextualSpacing/>
        <w:jc w:val="both"/>
        <w:outlineLvl w:val="0"/>
        <w:rPr>
          <w:rFonts w:cs="Traditional Arabic"/>
          <w:sz w:val="36"/>
          <w:szCs w:val="36"/>
          <w:rtl/>
        </w:rPr>
      </w:pPr>
      <w:r w:rsidRPr="002F705B">
        <w:rPr>
          <w:rFonts w:cs="Traditional Arabic" w:hint="cs"/>
          <w:b/>
          <w:bCs/>
          <w:sz w:val="36"/>
          <w:szCs w:val="36"/>
          <w:rtl/>
        </w:rPr>
        <w:t>والسؤال هو:</w:t>
      </w:r>
      <w:r>
        <w:rPr>
          <w:rFonts w:cs="Traditional Arabic" w:hint="cs"/>
          <w:sz w:val="36"/>
          <w:szCs w:val="36"/>
          <w:rtl/>
        </w:rPr>
        <w:t xml:space="preserve"> ما هو المقصود بإصدار ونشر النظام الوضعي </w:t>
      </w:r>
      <w:r w:rsidR="002F705B">
        <w:rPr>
          <w:rFonts w:cs="Traditional Arabic" w:hint="cs"/>
          <w:sz w:val="36"/>
          <w:szCs w:val="36"/>
          <w:rtl/>
        </w:rPr>
        <w:t>العادي؟</w:t>
      </w:r>
    </w:p>
    <w:p w:rsidR="002F705B" w:rsidRDefault="002F705B" w:rsidP="00516DAE">
      <w:pPr>
        <w:spacing w:after="0" w:line="480" w:lineRule="exact"/>
        <w:ind w:firstLine="720"/>
        <w:contextualSpacing/>
        <w:jc w:val="both"/>
        <w:outlineLvl w:val="0"/>
        <w:rPr>
          <w:rFonts w:cs="Traditional Arabic"/>
          <w:sz w:val="36"/>
          <w:szCs w:val="36"/>
          <w:rtl/>
        </w:rPr>
      </w:pPr>
      <w:r w:rsidRPr="002F705B">
        <w:rPr>
          <w:rFonts w:cs="Traditional Arabic" w:hint="cs"/>
          <w:b/>
          <w:bCs/>
          <w:sz w:val="36"/>
          <w:szCs w:val="36"/>
          <w:rtl/>
        </w:rPr>
        <w:t>والجواب:</w:t>
      </w:r>
      <w:r>
        <w:rPr>
          <w:rFonts w:cs="Traditional Arabic" w:hint="cs"/>
          <w:sz w:val="36"/>
          <w:szCs w:val="36"/>
          <w:rtl/>
        </w:rPr>
        <w:t xml:space="preserve"> يعتبر إصدار النظام الجديد أو التعديلات التي يتم إدخالها على نظام نافذ بمثابة شهادة ميلاد لهذا النظام أو التعديل، وإثبات</w:t>
      </w:r>
      <w:r w:rsidR="00267D7D">
        <w:rPr>
          <w:rFonts w:cs="Traditional Arabic" w:hint="cs"/>
          <w:sz w:val="36"/>
          <w:szCs w:val="36"/>
          <w:rtl/>
        </w:rPr>
        <w:t>اً</w:t>
      </w:r>
      <w:r>
        <w:rPr>
          <w:rFonts w:cs="Traditional Arabic" w:hint="cs"/>
          <w:sz w:val="36"/>
          <w:szCs w:val="36"/>
          <w:rtl/>
        </w:rPr>
        <w:t xml:space="preserve"> لوجوده وأمر </w:t>
      </w:r>
      <w:r>
        <w:rPr>
          <w:rFonts w:cs="Traditional Arabic" w:hint="cs"/>
          <w:sz w:val="36"/>
          <w:szCs w:val="36"/>
          <w:rtl/>
        </w:rPr>
        <w:lastRenderedPageBreak/>
        <w:t>مباشر</w:t>
      </w:r>
      <w:r w:rsidR="00267D7D">
        <w:rPr>
          <w:rFonts w:cs="Traditional Arabic" w:hint="cs"/>
          <w:sz w:val="36"/>
          <w:szCs w:val="36"/>
          <w:rtl/>
        </w:rPr>
        <w:t>اً</w:t>
      </w:r>
      <w:r>
        <w:rPr>
          <w:rFonts w:cs="Traditional Arabic" w:hint="cs"/>
          <w:sz w:val="36"/>
          <w:szCs w:val="36"/>
          <w:rtl/>
        </w:rPr>
        <w:t xml:space="preserve"> صادر</w:t>
      </w:r>
      <w:r w:rsidR="00267D7D">
        <w:rPr>
          <w:rFonts w:cs="Traditional Arabic" w:hint="cs"/>
          <w:sz w:val="36"/>
          <w:szCs w:val="36"/>
          <w:rtl/>
        </w:rPr>
        <w:t>اً</w:t>
      </w:r>
      <w:r>
        <w:rPr>
          <w:rFonts w:cs="Traditional Arabic" w:hint="cs"/>
          <w:sz w:val="36"/>
          <w:szCs w:val="36"/>
          <w:rtl/>
        </w:rPr>
        <w:t xml:space="preserve"> من رئيس السلطة التنفيذية إلى جميع الجهات الحكومية، بتنفيذه كل فيما يخصه باعتبار أنه أصبح نظاما من أنظمة الدولة.</w:t>
      </w:r>
    </w:p>
    <w:p w:rsidR="002F705B" w:rsidRDefault="002F705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ويرتبط تاريخ النظام بتاريخ إصداره، حيث يعطي كل نظام رقما مسلسلا يبدأ تسلسله من أول السنة وينتهي بنهايتها، فنقول مثلا: المرسوم أو الأمر الملكي رقم أ/13 وتاريخ 3/3/1414هـ بإصدار نظام مجلس الوزراء بالصيغة المرفقة به، كما نقول: نظام مجلس الشورى الصادر بالأمر الملكي رقم أ/91 وتاريخ 27/8/1412هـ، وهكذا.</w:t>
      </w:r>
    </w:p>
    <w:p w:rsidR="002F705B" w:rsidRDefault="002F705B" w:rsidP="00516DAE">
      <w:pPr>
        <w:spacing w:after="0" w:line="480" w:lineRule="exact"/>
        <w:ind w:firstLine="720"/>
        <w:contextualSpacing/>
        <w:jc w:val="both"/>
        <w:outlineLvl w:val="0"/>
        <w:rPr>
          <w:rFonts w:cs="Traditional Arabic"/>
          <w:sz w:val="36"/>
          <w:szCs w:val="36"/>
          <w:rtl/>
        </w:rPr>
      </w:pPr>
      <w:r w:rsidRPr="002F705B">
        <w:rPr>
          <w:rFonts w:cs="Traditional Arabic" w:hint="cs"/>
          <w:sz w:val="36"/>
          <w:szCs w:val="36"/>
          <w:u w:val="single"/>
          <w:rtl/>
        </w:rPr>
        <w:t>صيغة مرسوم (أمر) الإصدار:</w:t>
      </w:r>
      <w:r>
        <w:rPr>
          <w:rFonts w:cs="Traditional Arabic" w:hint="cs"/>
          <w:sz w:val="36"/>
          <w:szCs w:val="36"/>
          <w:rtl/>
        </w:rPr>
        <w:t xml:space="preserve"> ليس هناك صيغة محددة </w:t>
      </w:r>
      <w:r w:rsidR="00267D7D">
        <w:rPr>
          <w:rFonts w:cs="Traditional Arabic" w:hint="cs"/>
          <w:sz w:val="36"/>
          <w:szCs w:val="36"/>
          <w:rtl/>
        </w:rPr>
        <w:t>لمرسوم إصدار</w:t>
      </w:r>
      <w:r>
        <w:rPr>
          <w:rFonts w:cs="Traditional Arabic" w:hint="cs"/>
          <w:sz w:val="36"/>
          <w:szCs w:val="36"/>
          <w:rtl/>
        </w:rPr>
        <w:t xml:space="preserve"> النظام، ولكن جرت العادة على أن ينص مرسوم (أمر) الإصدار على ما يأتي:</w:t>
      </w:r>
    </w:p>
    <w:p w:rsidR="002F705B" w:rsidRDefault="002F705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بعون الله تعالى نحن ............. ملك المملكة العربية السعودية، بعد الاطلاع على:</w:t>
      </w:r>
    </w:p>
    <w:p w:rsidR="002F705B" w:rsidRDefault="002F705B" w:rsidP="00516DAE">
      <w:pPr>
        <w:pStyle w:val="a7"/>
        <w:numPr>
          <w:ilvl w:val="0"/>
          <w:numId w:val="54"/>
        </w:numPr>
        <w:spacing w:after="0" w:line="480" w:lineRule="exact"/>
        <w:jc w:val="both"/>
        <w:outlineLvl w:val="0"/>
        <w:rPr>
          <w:rFonts w:cs="Traditional Arabic"/>
          <w:sz w:val="36"/>
          <w:szCs w:val="36"/>
        </w:rPr>
      </w:pPr>
      <w:r>
        <w:rPr>
          <w:rFonts w:cs="Traditional Arabic" w:hint="cs"/>
          <w:sz w:val="36"/>
          <w:szCs w:val="36"/>
          <w:rtl/>
        </w:rPr>
        <w:t>النظام الأساسي للحكم الصادر بالأمر الملكي رقم ...... وتاريخ ....... وبعد الاطلاع على .......</w:t>
      </w:r>
    </w:p>
    <w:p w:rsidR="002F705B" w:rsidRPr="002F705B" w:rsidRDefault="002F705B" w:rsidP="00516DAE">
      <w:pPr>
        <w:pStyle w:val="a7"/>
        <w:numPr>
          <w:ilvl w:val="0"/>
          <w:numId w:val="54"/>
        </w:numPr>
        <w:spacing w:after="0" w:line="480" w:lineRule="exact"/>
        <w:jc w:val="both"/>
        <w:outlineLvl w:val="0"/>
        <w:rPr>
          <w:rFonts w:cs="Traditional Arabic"/>
          <w:sz w:val="36"/>
          <w:szCs w:val="36"/>
          <w:rtl/>
        </w:rPr>
      </w:pPr>
      <w:r>
        <w:rPr>
          <w:rFonts w:cs="Traditional Arabic" w:hint="cs"/>
          <w:sz w:val="36"/>
          <w:szCs w:val="36"/>
          <w:rtl/>
        </w:rPr>
        <w:t>مجموعة الأنظمة الرئيسة في الدولة، وذات الصلة بموضوع النظام الجديد.</w:t>
      </w:r>
    </w:p>
    <w:p w:rsidR="007126AC" w:rsidRDefault="002F705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على ما تقتضيه المصلحة العامة، أمرنا (رسمنا) بما هو آت:</w:t>
      </w:r>
    </w:p>
    <w:p w:rsidR="002F705B" w:rsidRDefault="002F705B" w:rsidP="00516DAE">
      <w:pPr>
        <w:spacing w:after="0" w:line="480" w:lineRule="exact"/>
        <w:ind w:firstLine="720"/>
        <w:contextualSpacing/>
        <w:jc w:val="both"/>
        <w:outlineLvl w:val="0"/>
        <w:rPr>
          <w:rFonts w:cs="Traditional Arabic"/>
          <w:sz w:val="36"/>
          <w:szCs w:val="36"/>
          <w:rtl/>
        </w:rPr>
      </w:pPr>
      <w:r w:rsidRPr="002F705B">
        <w:rPr>
          <w:rFonts w:cs="Traditional Arabic" w:hint="cs"/>
          <w:b/>
          <w:bCs/>
          <w:sz w:val="36"/>
          <w:szCs w:val="36"/>
          <w:rtl/>
        </w:rPr>
        <w:t>أولا:</w:t>
      </w:r>
      <w:r>
        <w:rPr>
          <w:rFonts w:cs="Traditional Arabic" w:hint="cs"/>
          <w:sz w:val="36"/>
          <w:szCs w:val="36"/>
          <w:rtl/>
        </w:rPr>
        <w:t xml:space="preserve"> إصدار نظام ......  بالصيغة المرفقة.</w:t>
      </w:r>
    </w:p>
    <w:p w:rsidR="002F705B" w:rsidRDefault="002F705B" w:rsidP="00516DAE">
      <w:pPr>
        <w:spacing w:after="0" w:line="480" w:lineRule="exact"/>
        <w:ind w:firstLine="720"/>
        <w:contextualSpacing/>
        <w:jc w:val="both"/>
        <w:outlineLvl w:val="0"/>
        <w:rPr>
          <w:rFonts w:cs="Traditional Arabic"/>
          <w:sz w:val="36"/>
          <w:szCs w:val="36"/>
          <w:rtl/>
        </w:rPr>
      </w:pPr>
      <w:r w:rsidRPr="002F705B">
        <w:rPr>
          <w:rFonts w:cs="Traditional Arabic" w:hint="cs"/>
          <w:b/>
          <w:bCs/>
          <w:sz w:val="36"/>
          <w:szCs w:val="36"/>
          <w:rtl/>
        </w:rPr>
        <w:t>ثانيا:</w:t>
      </w:r>
      <w:r>
        <w:rPr>
          <w:rFonts w:cs="Traditional Arabic" w:hint="cs"/>
          <w:sz w:val="36"/>
          <w:szCs w:val="36"/>
          <w:rtl/>
        </w:rPr>
        <w:t xml:space="preserve"> يحل هذا النظام محل نظام .... الصادر بالمرسوم الملكي رقم ... وتاريخ .....</w:t>
      </w:r>
    </w:p>
    <w:p w:rsidR="002F705B" w:rsidRDefault="002F705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(هذا إن كان النظام الجديد تعديلا لنظام سابق عليه، وإلا، تلغى هذه الفقرة).</w:t>
      </w:r>
    </w:p>
    <w:p w:rsidR="002F705B" w:rsidRDefault="002F705B" w:rsidP="00516DAE">
      <w:pPr>
        <w:spacing w:after="0" w:line="480" w:lineRule="exact"/>
        <w:ind w:firstLine="720"/>
        <w:contextualSpacing/>
        <w:jc w:val="both"/>
        <w:outlineLvl w:val="0"/>
        <w:rPr>
          <w:rFonts w:cs="Traditional Arabic"/>
          <w:sz w:val="36"/>
          <w:szCs w:val="36"/>
          <w:rtl/>
        </w:rPr>
      </w:pPr>
      <w:r w:rsidRPr="002F705B">
        <w:rPr>
          <w:rFonts w:cs="Traditional Arabic" w:hint="cs"/>
          <w:b/>
          <w:bCs/>
          <w:sz w:val="36"/>
          <w:szCs w:val="36"/>
          <w:rtl/>
        </w:rPr>
        <w:lastRenderedPageBreak/>
        <w:t>ثالثا:</w:t>
      </w:r>
      <w:r>
        <w:rPr>
          <w:rFonts w:cs="Traditional Arabic" w:hint="cs"/>
          <w:sz w:val="36"/>
          <w:szCs w:val="36"/>
          <w:rtl/>
        </w:rPr>
        <w:t xml:space="preserve"> يستمر العمل بكل الأنظمة والأوامر والقرارات المعمول بها عند نفاذ هذا النظام حتى تعدل بما يتفق معه (هذا إن كان للنظام الجديد صلة بالأنظمة الأخرى والأوامر والقرارات المعمول بها، وإلا، تلغى هذه الفقرة).</w:t>
      </w:r>
    </w:p>
    <w:p w:rsidR="002F705B" w:rsidRDefault="002F705B" w:rsidP="00516DAE">
      <w:pPr>
        <w:spacing w:after="0" w:line="480" w:lineRule="exact"/>
        <w:ind w:firstLine="720"/>
        <w:contextualSpacing/>
        <w:jc w:val="both"/>
        <w:outlineLvl w:val="0"/>
        <w:rPr>
          <w:rFonts w:cs="Traditional Arabic"/>
          <w:sz w:val="36"/>
          <w:szCs w:val="36"/>
          <w:rtl/>
        </w:rPr>
      </w:pPr>
      <w:r w:rsidRPr="002F705B">
        <w:rPr>
          <w:rFonts w:cs="Traditional Arabic" w:hint="cs"/>
          <w:b/>
          <w:bCs/>
          <w:sz w:val="36"/>
          <w:szCs w:val="36"/>
          <w:rtl/>
        </w:rPr>
        <w:t>رابعا:</w:t>
      </w:r>
      <w:r>
        <w:rPr>
          <w:rFonts w:cs="Traditional Arabic" w:hint="cs"/>
          <w:sz w:val="36"/>
          <w:szCs w:val="36"/>
          <w:rtl/>
        </w:rPr>
        <w:t xml:space="preserve"> ينشر هذه النظام في الجريدة الرسمية ويعمل به اعتبارا من (تاريخ نشره) أو بعد مدة .... يوما/ شهرا من تاريخ نشره أو من أي زمن محدد آخر).</w:t>
      </w:r>
    </w:p>
    <w:p w:rsidR="002F705B" w:rsidRDefault="002F705B" w:rsidP="00516DAE">
      <w:pPr>
        <w:spacing w:after="0" w:line="480" w:lineRule="exact"/>
        <w:ind w:firstLine="720"/>
        <w:contextualSpacing/>
        <w:jc w:val="both"/>
        <w:outlineLvl w:val="0"/>
        <w:rPr>
          <w:rFonts w:cs="Traditional Arabic"/>
          <w:sz w:val="36"/>
          <w:szCs w:val="36"/>
          <w:rtl/>
        </w:rPr>
      </w:pPr>
      <w:r w:rsidRPr="002F705B">
        <w:rPr>
          <w:rFonts w:cs="Traditional Arabic" w:hint="cs"/>
          <w:b/>
          <w:bCs/>
          <w:sz w:val="36"/>
          <w:szCs w:val="36"/>
          <w:rtl/>
        </w:rPr>
        <w:t>خامسا:</w:t>
      </w:r>
      <w:r>
        <w:rPr>
          <w:rFonts w:cs="Traditional Arabic" w:hint="cs"/>
          <w:sz w:val="36"/>
          <w:szCs w:val="36"/>
          <w:rtl/>
        </w:rPr>
        <w:t xml:space="preserve"> يبصم (يختم/ يمهر) هذا النظام بخاتم الدولة وينفذ كنظام من أنظمتها.</w:t>
      </w:r>
    </w:p>
    <w:p w:rsidR="002F705B" w:rsidRDefault="002F705B" w:rsidP="00516DAE">
      <w:pPr>
        <w:spacing w:after="0" w:line="480" w:lineRule="exact"/>
        <w:ind w:firstLine="720"/>
        <w:contextualSpacing/>
        <w:jc w:val="both"/>
        <w:outlineLvl w:val="0"/>
        <w:rPr>
          <w:rFonts w:cs="Traditional Arabic"/>
          <w:sz w:val="36"/>
          <w:szCs w:val="36"/>
          <w:rtl/>
        </w:rPr>
      </w:pPr>
      <w:r w:rsidRPr="00DD07CC">
        <w:rPr>
          <w:rFonts w:cs="Traditional Arabic" w:hint="cs"/>
          <w:b/>
          <w:bCs/>
          <w:sz w:val="36"/>
          <w:szCs w:val="36"/>
          <w:rtl/>
        </w:rPr>
        <w:t>سادسا:</w:t>
      </w:r>
      <w:r>
        <w:rPr>
          <w:rFonts w:cs="Traditional Arabic" w:hint="cs"/>
          <w:sz w:val="36"/>
          <w:szCs w:val="36"/>
          <w:rtl/>
        </w:rPr>
        <w:t xml:space="preserve"> توقيع الملك: و</w:t>
      </w:r>
      <w:r w:rsidR="00E8504A">
        <w:rPr>
          <w:rFonts w:cs="Traditional Arabic" w:hint="cs"/>
          <w:sz w:val="36"/>
          <w:szCs w:val="36"/>
          <w:rtl/>
        </w:rPr>
        <w:t>ي</w:t>
      </w:r>
      <w:r>
        <w:rPr>
          <w:rFonts w:cs="Traditional Arabic" w:hint="cs"/>
          <w:sz w:val="36"/>
          <w:szCs w:val="36"/>
          <w:rtl/>
        </w:rPr>
        <w:t>عد نشر النظام</w:t>
      </w:r>
      <w:r w:rsidR="00DD07CC">
        <w:rPr>
          <w:rFonts w:cs="Traditional Arabic" w:hint="cs"/>
          <w:sz w:val="36"/>
          <w:szCs w:val="36"/>
          <w:rtl/>
        </w:rPr>
        <w:t xml:space="preserve"> في الجريدة الرسمية افتراضا بعلم الكافة به، وتصدر الجريدة الرسمية أسبوعيا أو شهريا، وفقا لما هو متبع في كل دولة، ويجوز إصدار أعداد غير عادية من هذه الجريدة، في غير المواعيد المقررة لإصدارها إذا اقتضت الضرورة ذلك وتختص هذه الجريدة بنشر الأنظمة الأساسية والعادية واللوائح التنفيذية والقرارات السيادية، وتعد جريدة (أم القرى) في المملكة العربية السعودية هي الجريدة الرسمية الوحيدة، التي لا يغني نشر الأنظمة في أي وسيلة إعلامية أخرى، عن النشر فيها حتى لو كانت الوسيلة الأخرى أوسع انتشارا أو أ كثر إعلاما من الجريدة الرسمية.</w:t>
      </w:r>
    </w:p>
    <w:p w:rsidR="00DD07CC" w:rsidRDefault="00DD07CC" w:rsidP="00516DAE">
      <w:pPr>
        <w:spacing w:after="0" w:line="480" w:lineRule="exact"/>
        <w:ind w:firstLine="720"/>
        <w:contextualSpacing/>
        <w:jc w:val="both"/>
        <w:outlineLvl w:val="0"/>
        <w:rPr>
          <w:rFonts w:cs="Traditional Arabic"/>
          <w:sz w:val="36"/>
          <w:szCs w:val="36"/>
          <w:rtl/>
        </w:rPr>
      </w:pPr>
      <w:r w:rsidRPr="00DD07CC">
        <w:rPr>
          <w:rFonts w:cs="Traditional Arabic" w:hint="cs"/>
          <w:sz w:val="36"/>
          <w:szCs w:val="36"/>
          <w:u w:val="single"/>
          <w:rtl/>
        </w:rPr>
        <w:t>المدة التي يلزم خلالها نشر النظام:</w:t>
      </w:r>
      <w:r>
        <w:rPr>
          <w:rFonts w:cs="Traditional Arabic" w:hint="cs"/>
          <w:sz w:val="36"/>
          <w:szCs w:val="36"/>
          <w:rtl/>
        </w:rPr>
        <w:t xml:space="preserve"> لم يحدد النظام الأساسي للحكم في المملكة العربية السعودية، ولا نظاما مجلس الوزراء ومجلس الشورى مدة معينة يلزم خلالها نشر الأنظمة الصادرة عن مجلس الوزراء وهو ما يعني إمكانية إرجاء تنفيذ (تطبيق) أي نظام تتم موافقة مجلس الوزراء عليه إلى الوقت المناسب لتطبيقه.</w:t>
      </w:r>
    </w:p>
    <w:p w:rsidR="00DD07CC" w:rsidRDefault="00DD07CC" w:rsidP="00516DAE">
      <w:pPr>
        <w:spacing w:after="0" w:line="480" w:lineRule="exact"/>
        <w:ind w:firstLine="720"/>
        <w:contextualSpacing/>
        <w:jc w:val="both"/>
        <w:outlineLvl w:val="0"/>
        <w:rPr>
          <w:rFonts w:cs="Traditional Arabic"/>
          <w:sz w:val="36"/>
          <w:szCs w:val="36"/>
          <w:rtl/>
        </w:rPr>
      </w:pPr>
      <w:r w:rsidRPr="00DD07CC">
        <w:rPr>
          <w:rFonts w:cs="Traditional Arabic" w:hint="cs"/>
          <w:sz w:val="36"/>
          <w:szCs w:val="36"/>
          <w:u w:val="single"/>
          <w:rtl/>
        </w:rPr>
        <w:t>أثر نشر النظام في جريدة أم القرى:</w:t>
      </w:r>
      <w:r>
        <w:rPr>
          <w:rFonts w:cs="Traditional Arabic" w:hint="cs"/>
          <w:sz w:val="36"/>
          <w:szCs w:val="36"/>
          <w:rtl/>
        </w:rPr>
        <w:t xml:space="preserve"> يترتب على نشر النظام في الجريدة الرسمية ومضي المدة التي نص عليها</w:t>
      </w:r>
      <w:r w:rsidR="00E8504A">
        <w:rPr>
          <w:rFonts w:cs="Traditional Arabic" w:hint="cs"/>
          <w:sz w:val="36"/>
          <w:szCs w:val="36"/>
          <w:rtl/>
        </w:rPr>
        <w:t xml:space="preserve"> لنفاذ</w:t>
      </w:r>
      <w:r>
        <w:rPr>
          <w:rFonts w:cs="Traditional Arabic" w:hint="cs"/>
          <w:sz w:val="36"/>
          <w:szCs w:val="36"/>
          <w:rtl/>
        </w:rPr>
        <w:t xml:space="preserve"> العمل به إن كان مرسوم </w:t>
      </w:r>
      <w:r>
        <w:rPr>
          <w:rFonts w:cs="Traditional Arabic" w:hint="cs"/>
          <w:sz w:val="36"/>
          <w:szCs w:val="36"/>
          <w:rtl/>
        </w:rPr>
        <w:lastRenderedPageBreak/>
        <w:t>إصداره قد نص على العمل به اعتبار</w:t>
      </w:r>
      <w:r w:rsidR="00E8504A">
        <w:rPr>
          <w:rFonts w:cs="Traditional Arabic" w:hint="cs"/>
          <w:sz w:val="36"/>
          <w:szCs w:val="36"/>
          <w:rtl/>
        </w:rPr>
        <w:t>اً</w:t>
      </w:r>
      <w:r>
        <w:rPr>
          <w:rFonts w:cs="Traditional Arabic" w:hint="cs"/>
          <w:sz w:val="36"/>
          <w:szCs w:val="36"/>
          <w:rtl/>
        </w:rPr>
        <w:t xml:space="preserve"> من تاريخ لاحق على تاريخ نشره أثران مهمان هما:</w:t>
      </w:r>
    </w:p>
    <w:p w:rsidR="00DD07CC" w:rsidRDefault="00DD07CC" w:rsidP="00516DAE">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افتراض علم الكافة بصدور هذا النظام.</w:t>
      </w:r>
    </w:p>
    <w:p w:rsidR="00DD07CC" w:rsidRPr="00DD07CC" w:rsidRDefault="00DD07CC" w:rsidP="00516DAE">
      <w:pPr>
        <w:pStyle w:val="a7"/>
        <w:numPr>
          <w:ilvl w:val="0"/>
          <w:numId w:val="55"/>
        </w:numPr>
        <w:spacing w:after="0" w:line="480" w:lineRule="exact"/>
        <w:jc w:val="both"/>
        <w:outlineLvl w:val="0"/>
        <w:rPr>
          <w:rFonts w:cs="Traditional Arabic"/>
          <w:sz w:val="36"/>
          <w:szCs w:val="36"/>
          <w:rtl/>
        </w:rPr>
      </w:pPr>
      <w:r>
        <w:rPr>
          <w:rFonts w:cs="Traditional Arabic" w:hint="cs"/>
          <w:sz w:val="36"/>
          <w:szCs w:val="36"/>
          <w:rtl/>
        </w:rPr>
        <w:t>عدم قبول الإعذار بالجهل بالنظام.</w:t>
      </w:r>
    </w:p>
    <w:p w:rsidR="00DD07CC" w:rsidRDefault="00DD07C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وهذان الأثران تقتضيهما اعتبارات العدالة ولزوم كون القاعدة النظامية قاعدة عامة ومجردة، إذ لولا ذلك لأفلت الكثيرون من تطبيق النظام عليهم بدعوى جهلهم بصدوره أو عدم علمهم بأحكامه لأية أسباب تقوم في حقهم مثل كونهم خارج البلاد، أو مرضى، أو لا يعرفون القراءة والكتابة، أو لا يقرأون الجريدة الرسمية، أو لغير ذلك من الأسباب. فلهذا ومن حيث كون المنظم لا يستطيع إعلام كل فرد بالنظام الجديد، فليس أمامه إلا افتراض تحقق علم الكافة بالنظام بمجرد نشره في الجريدة الرسمية.</w:t>
      </w:r>
    </w:p>
    <w:p w:rsidR="00DD07CC" w:rsidRDefault="00DD07C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ولا يرد على مبدأ قبول الإعذار بالجهل بالنظام، إلا استثناء واحدا هو ما لو تعذر وصول الجريدة الرسمية إلى أحد أقاليم الدولة، لكونه تحت الاحتلال الأجنبي أو لحلول كارثة طبيعية حلت بهذا الإقليم وحالت دون وصول الجريدة الرسمية إليه حيث يقبل في هذا الاستثناء وحده دعوى العذر بالجهل بالنظام.</w:t>
      </w:r>
    </w:p>
    <w:p w:rsidR="00DD07CC" w:rsidRPr="00DD07CC" w:rsidRDefault="00DD07CC" w:rsidP="00516DAE">
      <w:pPr>
        <w:spacing w:after="0" w:line="480" w:lineRule="exact"/>
        <w:ind w:firstLine="720"/>
        <w:contextualSpacing/>
        <w:jc w:val="both"/>
        <w:outlineLvl w:val="0"/>
        <w:rPr>
          <w:rFonts w:cs="Traditional Arabic"/>
          <w:sz w:val="36"/>
          <w:szCs w:val="36"/>
          <w:u w:val="single"/>
          <w:rtl/>
        </w:rPr>
      </w:pPr>
      <w:r w:rsidRPr="00DD07CC">
        <w:rPr>
          <w:rFonts w:cs="Traditional Arabic" w:hint="cs"/>
          <w:sz w:val="36"/>
          <w:szCs w:val="36"/>
          <w:u w:val="single"/>
          <w:rtl/>
        </w:rPr>
        <w:t>الفرق بين دعوى الجهل بالنظام ودعوى الغلط في أحكامه:</w:t>
      </w:r>
    </w:p>
    <w:p w:rsidR="00DD07CC" w:rsidRDefault="00DD07C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دعوى الجهل بالنظام تعني الادعاء بعدم العلم بصدوره أو عدم العلم بأحكامه، بما يطلب معه المدعي من القاضي استبعاد تطبيق النظام عليه، وهي دعوى غير مقبولة، أما دعوى الغلط في أحكام النظام فإنها مبنية على وقوع تصرف غير مشروع قام به المدعي نتيجة لتوهمه لوجود حكم معين في النظام أو لعدم وجوده، بحيث إنه لو كان يعلم بالحكم الصحيح لما رضي بإتمام هذا التصرف، والمدعي في دعوى الغلط لا يطلب عدم تطبيق النظام، </w:t>
      </w:r>
      <w:r>
        <w:rPr>
          <w:rFonts w:cs="Traditional Arabic" w:hint="cs"/>
          <w:sz w:val="36"/>
          <w:szCs w:val="36"/>
          <w:rtl/>
        </w:rPr>
        <w:lastRenderedPageBreak/>
        <w:t>وإنما يتمسك بتطبيق أحكامه وهو متوهم أنها لصالحه، وهي دعوى يمكن قبولها متى توفرت الشروط النظامية لقبول الادعاء بها.</w:t>
      </w:r>
    </w:p>
    <w:p w:rsidR="00DD07CC" w:rsidRDefault="00DD07CC" w:rsidP="00516DAE">
      <w:pPr>
        <w:spacing w:after="0" w:line="480" w:lineRule="exact"/>
        <w:ind w:firstLine="720"/>
        <w:contextualSpacing/>
        <w:jc w:val="both"/>
        <w:outlineLvl w:val="0"/>
        <w:rPr>
          <w:rFonts w:cs="Traditional Arabic"/>
          <w:sz w:val="36"/>
          <w:szCs w:val="36"/>
          <w:rtl/>
        </w:rPr>
      </w:pPr>
      <w:r w:rsidRPr="00B714BA">
        <w:rPr>
          <w:rFonts w:cs="Traditional Arabic" w:hint="cs"/>
          <w:b/>
          <w:bCs/>
          <w:sz w:val="36"/>
          <w:szCs w:val="36"/>
          <w:rtl/>
        </w:rPr>
        <w:t>مثال ذلك:</w:t>
      </w:r>
      <w:r>
        <w:rPr>
          <w:rFonts w:cs="Traditional Arabic" w:hint="cs"/>
          <w:sz w:val="36"/>
          <w:szCs w:val="36"/>
          <w:rtl/>
        </w:rPr>
        <w:t xml:space="preserve"> لو باع شريك متضامن </w:t>
      </w:r>
      <w:r w:rsidR="00B714BA">
        <w:rPr>
          <w:rFonts w:cs="Traditional Arabic" w:hint="cs"/>
          <w:sz w:val="36"/>
          <w:szCs w:val="36"/>
          <w:rtl/>
        </w:rPr>
        <w:t>نصيبه في الشركة لباقي الشركاء معتقدا أن الشركة خاسرة ثم تبين له أن النظام يعطيه نصيبا في ناتج التصفية وهو لا يعلم، فإنه يعتبر قد وقع في غلط في حكم نظامي، يجيز له أن يطلب إبطال البيع متى توفرت الشروط النظامية اللازمة لذلك، فهذه دعوى يتمسك فيها المدعي بتطبيق النظام لا بعدم تطبيقه بخلاف دعوى الجهل بالنظام.</w:t>
      </w:r>
    </w:p>
    <w:p w:rsidR="00B714BA" w:rsidRDefault="00B714B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مع ملاحظة أن العقد لا يبطل للغلط في النظام إلا إذا كان الغلط جوهريا وعلم به الطرف الآخر في العقد.</w:t>
      </w:r>
    </w:p>
    <w:p w:rsidR="00B714BA" w:rsidRPr="00B714BA" w:rsidRDefault="00E8504A"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 ثالثا: </w:t>
      </w:r>
      <w:r w:rsidR="00B714BA" w:rsidRPr="00B714BA">
        <w:rPr>
          <w:rFonts w:cs="Traditional Arabic" w:hint="cs"/>
          <w:sz w:val="36"/>
          <w:szCs w:val="36"/>
          <w:u w:val="single"/>
          <w:rtl/>
        </w:rPr>
        <w:t>سنّ النظام (القانون) الاستثنائي في حالتي الضرورة والتفويض:</w:t>
      </w:r>
    </w:p>
    <w:p w:rsidR="00B714BA" w:rsidRDefault="00B714B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يقصد بالنظام الاستثنائي: مجموعة القواعد القانونية (النظامية) التي يضعها ويصدرها رئيس الدولة (الملك) في حالتي الضرورة والتفويض في صورة مرسوم (أمر) أو قرار بقانون، مع نشره في الجريدة الرسمية، وتسمى هذه المراسيم أو القرارات بأنظمة الضرورة.</w:t>
      </w:r>
    </w:p>
    <w:p w:rsidR="00B714BA" w:rsidRDefault="00B714B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ولم يرد عن أنظمة الضرورة التي يمكن للملك في المملكة العربية السعودية أن يضعها ويصدرها بناء على تفويض سابق من مجلس الوزراء، أو على تفويض من مجلس الشورى شيء في النظام الأساسي للحكم ولا في نظامي مجلس الوزراء ومجلس الشورى لكن المستفاد من نص المادة الثانية والستين من النظام الأساسي للحكم أن للملك إذا نشأ خطر يهدد سلامة المملكة أو وحدة أراضيها أو أمن شعبها ومصالحه أو يعوق مؤسسات الدولة عن أداء مهامها أن يتخذ من الإجراءات السريعة ما يكفل مواجهة هذا </w:t>
      </w:r>
      <w:r>
        <w:rPr>
          <w:rFonts w:cs="Traditional Arabic" w:hint="cs"/>
          <w:sz w:val="36"/>
          <w:szCs w:val="36"/>
          <w:rtl/>
        </w:rPr>
        <w:lastRenderedPageBreak/>
        <w:t>الخطر (بما في ذلك وضع وإصدار أنظمة الضرورة) وإذا رأى الملك أن يكون لهذه الإجراءات صفة الاستمرار، فيتخذ بشأنها ما يلزم نظاما.</w:t>
      </w:r>
    </w:p>
    <w:p w:rsidR="00B714BA" w:rsidRDefault="00B714B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فالمستفاد من هذا النص أن للملك في حالات الضرورة التي حددها النص أن يضع ويصدر أنظمة ضرورة دون الدراسة المسبقة لها من مجلس الشورى ومجلس الوزراء وله نشرها في الجريدة الرسمية والعمل بها من التاريخ الذي يراه</w:t>
      </w:r>
      <w:r w:rsidR="00E8504A">
        <w:rPr>
          <w:rFonts w:cs="Traditional Arabic" w:hint="cs"/>
          <w:sz w:val="36"/>
          <w:szCs w:val="36"/>
          <w:rtl/>
        </w:rPr>
        <w:t>،</w:t>
      </w:r>
      <w:r>
        <w:rPr>
          <w:rFonts w:cs="Traditional Arabic" w:hint="cs"/>
          <w:sz w:val="36"/>
          <w:szCs w:val="36"/>
          <w:rtl/>
        </w:rPr>
        <w:t xml:space="preserve"> وكل ذلك لمواجهة حالة الضرورة، وإذا رأى الملك بعد زوال حالة الضرورة أو أثناءها أن يكون لهذه الأنظمة صفة الاستمرار، فإنه يحيلها إلى الجهات المختصة لاتباع الإجراءات النظامية المتعلقة بمراحل سنّ التشريع العادي السابق بيانها.</w:t>
      </w:r>
    </w:p>
    <w:p w:rsidR="00B714BA" w:rsidRPr="00B714BA" w:rsidRDefault="00E8504A"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 </w:t>
      </w:r>
      <w:r w:rsidR="00B714BA" w:rsidRPr="00B714BA">
        <w:rPr>
          <w:rFonts w:cs="Traditional Arabic" w:hint="cs"/>
          <w:sz w:val="36"/>
          <w:szCs w:val="36"/>
          <w:u w:val="single"/>
          <w:rtl/>
        </w:rPr>
        <w:t>سنّ التشريع الفرعي (اللوائح والقرارات الحكومية ذات الص</w:t>
      </w:r>
      <w:r>
        <w:rPr>
          <w:rFonts w:cs="Traditional Arabic" w:hint="cs"/>
          <w:sz w:val="36"/>
          <w:szCs w:val="36"/>
          <w:u w:val="single"/>
          <w:rtl/>
        </w:rPr>
        <w:t>ب</w:t>
      </w:r>
      <w:r w:rsidR="00B714BA" w:rsidRPr="00B714BA">
        <w:rPr>
          <w:rFonts w:cs="Traditional Arabic" w:hint="cs"/>
          <w:sz w:val="36"/>
          <w:szCs w:val="36"/>
          <w:u w:val="single"/>
          <w:rtl/>
        </w:rPr>
        <w:t xml:space="preserve">غة </w:t>
      </w:r>
      <w:r w:rsidR="00832547" w:rsidRPr="00B714BA">
        <w:rPr>
          <w:rFonts w:cs="Traditional Arabic" w:hint="cs"/>
          <w:sz w:val="36"/>
          <w:szCs w:val="36"/>
          <w:u w:val="single"/>
          <w:rtl/>
        </w:rPr>
        <w:t>التشريعية</w:t>
      </w:r>
      <w:r w:rsidR="00B714BA" w:rsidRPr="00B714BA">
        <w:rPr>
          <w:rFonts w:cs="Traditional Arabic" w:hint="cs"/>
          <w:sz w:val="36"/>
          <w:szCs w:val="36"/>
          <w:u w:val="single"/>
          <w:rtl/>
        </w:rPr>
        <w:t>):</w:t>
      </w:r>
    </w:p>
    <w:p w:rsidR="00B714BA" w:rsidRDefault="00B714B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يتمثل التشريع الفرعي في اللوائح والقرارات الحكومية ذات الصبغة التشريعية مثل مجموعة اللوائح التنفيذية لنظام الخدمة المدنية، واللائحة المنظمة للشئون المالية في الجامعات الصادرة بقرار مجلس التعليم العالي رقم 6/2 وتاريخ 11/6/1416هـ، المتوّج </w:t>
      </w:r>
      <w:r w:rsidR="00832547">
        <w:rPr>
          <w:rFonts w:cs="Traditional Arabic" w:hint="cs"/>
          <w:sz w:val="36"/>
          <w:szCs w:val="36"/>
          <w:rtl/>
        </w:rPr>
        <w:t>بموافقة خادم الحرمين الشريفين رئيس مجلس التعليم العالي بالتوجيه البرقي رقم 7/ب/9045 وتاريخ 72/6/1416هـ وغير ذلك من اللوائح التنفيذية التي تنطوي على قواعد عامة ملزمة.</w:t>
      </w:r>
    </w:p>
    <w:p w:rsidR="00832547" w:rsidRDefault="0083254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 الأصل أن تختص السلطة التنظيمية (التشريعية) في الدولة بوضع اللوائح التنفيذية لما تضعه من أنظمة (قوانين) باعتبارها الجهة الأقدر على تفسير النظام وبيان مرادها من نصوصه، إلا أن الضرورات العملية تقتضي إسناد وضع هذه اللوائح إلى السلطة التنفيذية باعتبارها الجهة المنوط بها تطبيق (تنفيذ) الأنظمة، والأقدر على الإحاطة بجميع الظروف المتباينة </w:t>
      </w:r>
      <w:r>
        <w:rPr>
          <w:rFonts w:cs="Traditional Arabic" w:hint="cs"/>
          <w:sz w:val="36"/>
          <w:szCs w:val="36"/>
          <w:rtl/>
        </w:rPr>
        <w:lastRenderedPageBreak/>
        <w:t>لتطبيق النظام وبجميع الصعوبات العملية التي تعترض هذا التطبيق وباعتبارها الجهة الأقدر على معرفة التفصيلات الفرعية اللازمة للتنفيذ.</w:t>
      </w:r>
    </w:p>
    <w:p w:rsidR="00832547" w:rsidRDefault="0083254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وبالنظر إلى هذه الاعتبارات فقد استقر العمل على تفرغ السلطة التنظيمية لوضع السياسة العامة والقواعد الكلية النظامية، وأن يوكل إلى السلطة التنفيذية وضع التنظيمات الفرعية اللازمة لتنفيذ هذه القواعد النظامية الكلية.</w:t>
      </w:r>
    </w:p>
    <w:p w:rsidR="00832547" w:rsidRDefault="0083254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وإلى هذا الاختصاص أشارت المادة 67 من النظام الأساسي للحكم في المملكة العربية السعودية بقولها: "تختص السلطة التنظيمية بوضع الأنظمة واللوائح" والسلطة التنظيمية هنا هي مجلس الوزراء، كما أشارت المادتان 21، 22 من نظام مجلس الوزراء إلى:</w:t>
      </w:r>
    </w:p>
    <w:p w:rsidR="00832547" w:rsidRDefault="00832547" w:rsidP="00516DAE">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اختصاص مجلس الوزراء بدراسة مشروعات الأنظمة واللوائح والتصويت عليها.</w:t>
      </w:r>
    </w:p>
    <w:p w:rsidR="00832547" w:rsidRPr="00832547" w:rsidRDefault="00832547" w:rsidP="00516DAE">
      <w:pPr>
        <w:pStyle w:val="a7"/>
        <w:numPr>
          <w:ilvl w:val="0"/>
          <w:numId w:val="56"/>
        </w:numPr>
        <w:spacing w:after="0" w:line="480" w:lineRule="exact"/>
        <w:jc w:val="both"/>
        <w:outlineLvl w:val="0"/>
        <w:rPr>
          <w:rFonts w:cs="Traditional Arabic"/>
          <w:sz w:val="36"/>
          <w:szCs w:val="36"/>
          <w:rtl/>
        </w:rPr>
      </w:pPr>
      <w:r>
        <w:rPr>
          <w:rFonts w:cs="Traditional Arabic" w:hint="cs"/>
          <w:sz w:val="36"/>
          <w:szCs w:val="36"/>
          <w:rtl/>
        </w:rPr>
        <w:t>حق كل وزير عضو في مجلس الوزراء في اقتراح مشروع نظام أو لائحة يتعلق بأعمال وزارته، باعتبار أنه الرئيس المباشر والمرجع النهائي لشؤون وزارته، وعليه:</w:t>
      </w:r>
    </w:p>
    <w:p w:rsidR="005904CD" w:rsidRDefault="00DD07C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w:t>
      </w:r>
      <w:r w:rsidR="00832547">
        <w:rPr>
          <w:rFonts w:cs="Traditional Arabic" w:hint="cs"/>
          <w:sz w:val="36"/>
          <w:szCs w:val="36"/>
          <w:rtl/>
        </w:rPr>
        <w:t>فإن الملك باعتباره رئيسا لمجلس الوزراء هو صاحب الصلاحية الأول في إصدار اللوائح التنفيذية، وانطلاقا من هذه الصلاحية فإن له أن يفوض الوزير المختص بوضع اللائحة التنفيذية لما يتعلق بأعمال وزارته من أنظمة، وذلك إذا لم يحدد النظام نفسه في نصوصه السلطة التي تضع لائحته التنفيذية.</w:t>
      </w:r>
    </w:p>
    <w:p w:rsidR="00832547" w:rsidRDefault="00832547" w:rsidP="00516DAE">
      <w:pPr>
        <w:spacing w:after="0" w:line="480" w:lineRule="exact"/>
        <w:ind w:firstLine="720"/>
        <w:contextualSpacing/>
        <w:jc w:val="both"/>
        <w:outlineLvl w:val="0"/>
        <w:rPr>
          <w:rFonts w:cs="Traditional Arabic"/>
          <w:sz w:val="36"/>
          <w:szCs w:val="36"/>
          <w:rtl/>
        </w:rPr>
      </w:pPr>
      <w:r w:rsidRPr="00832547">
        <w:rPr>
          <w:rFonts w:cs="Traditional Arabic" w:hint="cs"/>
          <w:sz w:val="36"/>
          <w:szCs w:val="36"/>
          <w:u w:val="single"/>
          <w:rtl/>
        </w:rPr>
        <w:t>خصائص اللائحة التنفيذية:</w:t>
      </w:r>
      <w:r>
        <w:rPr>
          <w:rFonts w:cs="Traditional Arabic" w:hint="cs"/>
          <w:sz w:val="36"/>
          <w:szCs w:val="36"/>
          <w:rtl/>
        </w:rPr>
        <w:t xml:space="preserve"> تمتاز اللائحة التنفيذية بالخصائص التالية:</w:t>
      </w:r>
    </w:p>
    <w:p w:rsidR="00832547" w:rsidRDefault="00832547" w:rsidP="00516DAE">
      <w:pPr>
        <w:pStyle w:val="a7"/>
        <w:numPr>
          <w:ilvl w:val="0"/>
          <w:numId w:val="57"/>
        </w:numPr>
        <w:spacing w:after="0" w:line="480" w:lineRule="exact"/>
        <w:jc w:val="both"/>
        <w:outlineLvl w:val="0"/>
        <w:rPr>
          <w:rFonts w:cs="Traditional Arabic"/>
          <w:sz w:val="36"/>
          <w:szCs w:val="36"/>
        </w:rPr>
      </w:pPr>
      <w:r>
        <w:rPr>
          <w:rFonts w:cs="Traditional Arabic" w:hint="cs"/>
          <w:sz w:val="36"/>
          <w:szCs w:val="36"/>
          <w:rtl/>
        </w:rPr>
        <w:t xml:space="preserve">أنها محدودة بحدود الغرض من وضعها </w:t>
      </w:r>
      <w:r w:rsidR="00E8504A">
        <w:rPr>
          <w:rFonts w:cs="Traditional Arabic" w:hint="cs"/>
          <w:sz w:val="36"/>
          <w:szCs w:val="36"/>
          <w:rtl/>
        </w:rPr>
        <w:t>و</w:t>
      </w:r>
      <w:r>
        <w:rPr>
          <w:rFonts w:cs="Traditional Arabic" w:hint="cs"/>
          <w:sz w:val="36"/>
          <w:szCs w:val="36"/>
          <w:rtl/>
        </w:rPr>
        <w:t>هو: تنفيذ القانون.</w:t>
      </w:r>
    </w:p>
    <w:p w:rsidR="00832547" w:rsidRDefault="00832547" w:rsidP="00516DAE">
      <w:pPr>
        <w:pStyle w:val="a7"/>
        <w:numPr>
          <w:ilvl w:val="0"/>
          <w:numId w:val="57"/>
        </w:numPr>
        <w:spacing w:after="0" w:line="480" w:lineRule="exact"/>
        <w:jc w:val="both"/>
        <w:outlineLvl w:val="0"/>
        <w:rPr>
          <w:rFonts w:cs="Traditional Arabic"/>
          <w:sz w:val="36"/>
          <w:szCs w:val="36"/>
        </w:rPr>
      </w:pPr>
      <w:r>
        <w:rPr>
          <w:rFonts w:cs="Traditional Arabic" w:hint="cs"/>
          <w:sz w:val="36"/>
          <w:szCs w:val="36"/>
          <w:rtl/>
        </w:rPr>
        <w:t>أنها لا تستطيع إلغاء أو تعديل أو تعطيل أحكام النظام الخاص بها أو غيره.</w:t>
      </w:r>
    </w:p>
    <w:p w:rsidR="00832547" w:rsidRPr="00832547" w:rsidRDefault="00832547" w:rsidP="00516DAE">
      <w:pPr>
        <w:pStyle w:val="a7"/>
        <w:numPr>
          <w:ilvl w:val="0"/>
          <w:numId w:val="57"/>
        </w:numPr>
        <w:spacing w:after="0" w:line="480" w:lineRule="exact"/>
        <w:jc w:val="both"/>
        <w:outlineLvl w:val="0"/>
        <w:rPr>
          <w:rFonts w:cs="Traditional Arabic"/>
          <w:sz w:val="36"/>
          <w:szCs w:val="36"/>
          <w:rtl/>
        </w:rPr>
      </w:pPr>
      <w:r>
        <w:rPr>
          <w:rFonts w:cs="Traditional Arabic" w:hint="cs"/>
          <w:sz w:val="36"/>
          <w:szCs w:val="36"/>
          <w:rtl/>
        </w:rPr>
        <w:lastRenderedPageBreak/>
        <w:t xml:space="preserve">إذا تعارضت أحكامها مع أحكام النظام فإنه يعمل بأحكام النظام ولا يلتفت إلى أحكام اللائحة طبقا لمبدأ تدرّج الأنظمة والتشريعات، وباعتبار كون النظام أصلا </w:t>
      </w:r>
      <w:r w:rsidR="00E8504A">
        <w:rPr>
          <w:rFonts w:cs="Traditional Arabic" w:hint="cs"/>
          <w:sz w:val="36"/>
          <w:szCs w:val="36"/>
          <w:rtl/>
        </w:rPr>
        <w:t>وباعتبار اللائحة</w:t>
      </w:r>
      <w:r>
        <w:rPr>
          <w:rFonts w:cs="Traditional Arabic" w:hint="cs"/>
          <w:sz w:val="36"/>
          <w:szCs w:val="36"/>
          <w:rtl/>
        </w:rPr>
        <w:t xml:space="preserve"> أداة تنفيذية أدنى منه.</w:t>
      </w:r>
    </w:p>
    <w:p w:rsidR="00384567" w:rsidRDefault="00832547" w:rsidP="00516DAE">
      <w:pPr>
        <w:spacing w:after="0" w:line="480" w:lineRule="exact"/>
        <w:ind w:firstLine="720"/>
        <w:contextualSpacing/>
        <w:jc w:val="both"/>
        <w:outlineLvl w:val="0"/>
        <w:rPr>
          <w:rFonts w:cs="Traditional Arabic"/>
          <w:sz w:val="36"/>
          <w:szCs w:val="36"/>
          <w:rtl/>
        </w:rPr>
      </w:pPr>
      <w:r w:rsidRPr="00384567">
        <w:rPr>
          <w:rFonts w:cs="Traditional Arabic" w:hint="cs"/>
          <w:sz w:val="36"/>
          <w:szCs w:val="36"/>
          <w:u w:val="single"/>
          <w:rtl/>
        </w:rPr>
        <w:t>أنواع التشريعات (التنظيمات) الفرعية:</w:t>
      </w:r>
      <w:r>
        <w:rPr>
          <w:rFonts w:cs="Traditional Arabic" w:hint="cs"/>
          <w:sz w:val="36"/>
          <w:szCs w:val="36"/>
          <w:rtl/>
        </w:rPr>
        <w:t xml:space="preserve"> </w:t>
      </w:r>
    </w:p>
    <w:p w:rsidR="00DD07CC" w:rsidRDefault="0083254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لما كانت التنظيمات الفرعية تنظيمات ثانوية تصدرها السلطة التنفيذية بمقتضى </w:t>
      </w:r>
      <w:r w:rsidR="00384567">
        <w:rPr>
          <w:rFonts w:cs="Traditional Arabic" w:hint="cs"/>
          <w:sz w:val="36"/>
          <w:szCs w:val="36"/>
          <w:rtl/>
        </w:rPr>
        <w:t>الاختصاص المخول لها نظاما، فإنها تصدر في صورة لوائح، واللوائح ثلاثة أنواع هي:</w:t>
      </w:r>
    </w:p>
    <w:p w:rsidR="00384567" w:rsidRDefault="00384567" w:rsidP="00516DAE">
      <w:pPr>
        <w:pStyle w:val="a7"/>
        <w:numPr>
          <w:ilvl w:val="0"/>
          <w:numId w:val="58"/>
        </w:numPr>
        <w:spacing w:after="0" w:line="480" w:lineRule="exact"/>
        <w:jc w:val="both"/>
        <w:outlineLvl w:val="0"/>
        <w:rPr>
          <w:rFonts w:cs="Traditional Arabic"/>
          <w:sz w:val="36"/>
          <w:szCs w:val="36"/>
        </w:rPr>
      </w:pPr>
      <w:r>
        <w:rPr>
          <w:rFonts w:cs="Traditional Arabic" w:hint="cs"/>
          <w:sz w:val="36"/>
          <w:szCs w:val="36"/>
          <w:rtl/>
        </w:rPr>
        <w:t>اللوائح (القرارات) التنفيذية.</w:t>
      </w:r>
    </w:p>
    <w:p w:rsidR="00384567" w:rsidRDefault="00384567" w:rsidP="00516DAE">
      <w:pPr>
        <w:pStyle w:val="a7"/>
        <w:numPr>
          <w:ilvl w:val="0"/>
          <w:numId w:val="58"/>
        </w:numPr>
        <w:spacing w:after="0" w:line="480" w:lineRule="exact"/>
        <w:jc w:val="both"/>
        <w:outlineLvl w:val="0"/>
        <w:rPr>
          <w:rFonts w:cs="Traditional Arabic"/>
          <w:sz w:val="36"/>
          <w:szCs w:val="36"/>
        </w:rPr>
      </w:pPr>
      <w:r>
        <w:rPr>
          <w:rFonts w:cs="Traditional Arabic" w:hint="cs"/>
          <w:sz w:val="36"/>
          <w:szCs w:val="36"/>
          <w:rtl/>
        </w:rPr>
        <w:t>اللوائح التنظيمية.</w:t>
      </w:r>
    </w:p>
    <w:p w:rsidR="00384567" w:rsidRPr="00384567" w:rsidRDefault="00384567" w:rsidP="00516DAE">
      <w:pPr>
        <w:pStyle w:val="a7"/>
        <w:numPr>
          <w:ilvl w:val="0"/>
          <w:numId w:val="58"/>
        </w:numPr>
        <w:spacing w:after="0" w:line="480" w:lineRule="exact"/>
        <w:jc w:val="both"/>
        <w:outlineLvl w:val="0"/>
        <w:rPr>
          <w:rFonts w:cs="Traditional Arabic"/>
          <w:sz w:val="36"/>
          <w:szCs w:val="36"/>
          <w:rtl/>
        </w:rPr>
      </w:pPr>
      <w:r>
        <w:rPr>
          <w:rFonts w:cs="Traditional Arabic" w:hint="cs"/>
          <w:sz w:val="36"/>
          <w:szCs w:val="36"/>
          <w:rtl/>
        </w:rPr>
        <w:t>لوائح الضبط أو البوليس.</w:t>
      </w:r>
    </w:p>
    <w:p w:rsidR="00DD07CC" w:rsidRDefault="0038456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وفيما يلي بيان موجز لكل نوع:</w:t>
      </w:r>
    </w:p>
    <w:p w:rsidR="00884DA7" w:rsidRDefault="00884DA7" w:rsidP="00516DAE">
      <w:pPr>
        <w:spacing w:after="0" w:line="480" w:lineRule="exact"/>
        <w:ind w:firstLine="720"/>
        <w:contextualSpacing/>
        <w:jc w:val="both"/>
        <w:outlineLvl w:val="0"/>
        <w:rPr>
          <w:rFonts w:cs="Traditional Arabic"/>
          <w:sz w:val="36"/>
          <w:szCs w:val="36"/>
          <w:rtl/>
        </w:rPr>
      </w:pPr>
      <w:r w:rsidRPr="00884DA7">
        <w:rPr>
          <w:rFonts w:cs="Traditional Arabic" w:hint="cs"/>
          <w:sz w:val="36"/>
          <w:szCs w:val="36"/>
          <w:u w:val="single"/>
          <w:rtl/>
        </w:rPr>
        <w:t>أولا: اللوائح التنفيذية:</w:t>
      </w:r>
      <w:r>
        <w:rPr>
          <w:rFonts w:cs="Traditional Arabic" w:hint="cs"/>
          <w:sz w:val="36"/>
          <w:szCs w:val="36"/>
          <w:rtl/>
        </w:rPr>
        <w:t xml:space="preserve"> وهي عبارة عن قواعد تفصيلية تفسر وتنظم طريقة تنفيذ القواعد الكلية للقانون (النظام) الخاصة به وتبين الإجراءات والأوضاع الخاصة بتطبيقه.</w:t>
      </w:r>
    </w:p>
    <w:p w:rsidR="00884DA7" w:rsidRDefault="00884DA7" w:rsidP="00516DAE">
      <w:pPr>
        <w:spacing w:after="0" w:line="480" w:lineRule="exact"/>
        <w:ind w:firstLine="720"/>
        <w:contextualSpacing/>
        <w:jc w:val="both"/>
        <w:outlineLvl w:val="0"/>
        <w:rPr>
          <w:rFonts w:cs="Traditional Arabic"/>
          <w:sz w:val="36"/>
          <w:szCs w:val="36"/>
          <w:rtl/>
        </w:rPr>
      </w:pPr>
      <w:r w:rsidRPr="00884DA7">
        <w:rPr>
          <w:rFonts w:cs="Traditional Arabic" w:hint="cs"/>
          <w:sz w:val="36"/>
          <w:szCs w:val="36"/>
          <w:u w:val="single"/>
          <w:rtl/>
        </w:rPr>
        <w:t>ثانيا: اللوائح التنظيمية:</w:t>
      </w:r>
      <w:r>
        <w:rPr>
          <w:rFonts w:cs="Traditional Arabic" w:hint="cs"/>
          <w:sz w:val="36"/>
          <w:szCs w:val="36"/>
          <w:rtl/>
        </w:rPr>
        <w:t xml:space="preserve"> وعي عبارة عن مجموعة من القواعد الآمرة التي تضعها وتصدرها السلطة التنفيذية لتنظيم وترتيب وتنسيق سير العمل في المرافق العامة وذلك بما يسهل مهمتها في تسيير هذه المرافق.</w:t>
      </w:r>
    </w:p>
    <w:p w:rsidR="00884DA7" w:rsidRDefault="00884D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والمرفق العام يعني كل نشاط عام تقوم به الدولة أو إحدى هيئاتها العامة، وكل جهاز عام تنشئه الدولة يهدف إلى أداء خدمات عامة أو إلى إشباع حاجة عامة، مثل: المدارس، والجامعات، والمستشفيات الحكومية، وغيرها من المنشآت والمصالح والمؤسسات والهيئات العامة التي تديرها الدولة </w:t>
      </w:r>
      <w:r>
        <w:rPr>
          <w:rFonts w:cs="Traditional Arabic" w:hint="cs"/>
          <w:sz w:val="36"/>
          <w:szCs w:val="36"/>
          <w:rtl/>
        </w:rPr>
        <w:lastRenderedPageBreak/>
        <w:t>عن طريق موظفيها العموميين من أجل إشباع الحاجات العامة لجموع المواطنين والمقيمين على أرضها.</w:t>
      </w:r>
    </w:p>
    <w:p w:rsidR="00884DA7" w:rsidRDefault="00884D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وسنّ اللوائح التنظيمية في المملكة العربية السعودية في الأصل من اختصاص مجلس الوزراء، إلا أن النظام قد يفوض الجهة المختصة بإدارة المرفق في وضع لائحته التنظيمية، على أن يقرها مجلس الوزراء، ومن أمثلة ذلك:</w:t>
      </w:r>
    </w:p>
    <w:p w:rsidR="00884DA7" w:rsidRDefault="00884D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ما نصت عليه المادة 13 من نظام مجلس الأوقاف الأعلى الصادر بالمرسوم الملكي رقم م/35 في 18/7/1386هـ من أنه: "تكون اللوائح التنظيمية التي يعدها مجلس الأوقاف الأعلى بمقتضى هذا النظام نافذة المفعول بعد إقرارها من مجلس الوزراء".</w:t>
      </w:r>
    </w:p>
    <w:p w:rsidR="00884DA7" w:rsidRPr="00884DA7" w:rsidRDefault="00884DA7" w:rsidP="00516DAE">
      <w:pPr>
        <w:spacing w:after="0" w:line="480" w:lineRule="exact"/>
        <w:ind w:firstLine="720"/>
        <w:contextualSpacing/>
        <w:jc w:val="both"/>
        <w:outlineLvl w:val="0"/>
        <w:rPr>
          <w:rFonts w:cs="Traditional Arabic"/>
          <w:sz w:val="36"/>
          <w:szCs w:val="36"/>
          <w:u w:val="single"/>
          <w:rtl/>
        </w:rPr>
      </w:pPr>
      <w:r w:rsidRPr="00884DA7">
        <w:rPr>
          <w:rFonts w:cs="Traditional Arabic" w:hint="cs"/>
          <w:sz w:val="36"/>
          <w:szCs w:val="36"/>
          <w:u w:val="single"/>
          <w:rtl/>
        </w:rPr>
        <w:t>* معيار التفرقة بين اللائحة التنفيذية والتنظيمية:</w:t>
      </w:r>
    </w:p>
    <w:p w:rsidR="00884DA7" w:rsidRDefault="00884DA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يظهر الفرق بين اللائحة التنفيذية والتنظيمية في كون الأولى تصدر لتبين مجموعة الأوضاع والإجراءات والقواعد اللازمة لتنفيذ النظام (القانون) الذي ترتبط به، أما اللائحة التنظيمية فإنها تصدر مستقلة عن أي نظام (قانون) وتهدف في المقام الأول إلى تنظيم وترتيب وتنسيق العمل في المرفق العام الذي </w:t>
      </w:r>
      <w:r w:rsidR="00E8504A">
        <w:rPr>
          <w:rFonts w:cs="Traditional Arabic" w:hint="cs"/>
          <w:sz w:val="36"/>
          <w:szCs w:val="36"/>
          <w:rtl/>
        </w:rPr>
        <w:t>تعني بتنظيمه</w:t>
      </w:r>
      <w:r>
        <w:rPr>
          <w:rFonts w:cs="Traditional Arabic" w:hint="cs"/>
          <w:sz w:val="36"/>
          <w:szCs w:val="36"/>
          <w:rtl/>
        </w:rPr>
        <w:t xml:space="preserve"> تحقيقا لحسن تسيير العمل داخله.</w:t>
      </w:r>
    </w:p>
    <w:p w:rsidR="00884DA7" w:rsidRDefault="00884DA7" w:rsidP="00516DAE">
      <w:pPr>
        <w:spacing w:after="0" w:line="480" w:lineRule="exact"/>
        <w:ind w:firstLine="720"/>
        <w:contextualSpacing/>
        <w:jc w:val="both"/>
        <w:outlineLvl w:val="0"/>
        <w:rPr>
          <w:rFonts w:cs="Traditional Arabic"/>
          <w:sz w:val="36"/>
          <w:szCs w:val="36"/>
          <w:rtl/>
        </w:rPr>
      </w:pPr>
      <w:r w:rsidRPr="00932964">
        <w:rPr>
          <w:rFonts w:cs="Traditional Arabic" w:hint="cs"/>
          <w:sz w:val="36"/>
          <w:szCs w:val="36"/>
          <w:u w:val="single"/>
          <w:rtl/>
        </w:rPr>
        <w:t>ثالثا: لوائح الضبط والبوليس:</w:t>
      </w:r>
      <w:r>
        <w:rPr>
          <w:rFonts w:cs="Traditional Arabic" w:hint="cs"/>
          <w:sz w:val="36"/>
          <w:szCs w:val="36"/>
          <w:rtl/>
        </w:rPr>
        <w:t xml:space="preserve"> وهي مجموعة القواعد الآمرة التي تهدف إلى المحافظة على الأمن والسكينة وحماية الصحة العامة والبيئة، والتي تقيد تصرفات و حريات الأفراد مراعاة للمصلحة العامة، ومن أمثلتها: لوائح تنظيم المرور، </w:t>
      </w:r>
      <w:r w:rsidR="00932964">
        <w:rPr>
          <w:rFonts w:cs="Traditional Arabic" w:hint="cs"/>
          <w:sz w:val="36"/>
          <w:szCs w:val="36"/>
          <w:rtl/>
        </w:rPr>
        <w:t>لوائح مراقبة الأغذية والباعة الجائلين، لوائح تنظيم عمل المحلات المقلقة للراحة أو الضارة بالصحة العامة.</w:t>
      </w:r>
    </w:p>
    <w:p w:rsidR="00932964" w:rsidRDefault="009329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وهذه اللوائح تصدرها جهات الإدارة العامة، والإدارة المحلية، وتصدر مستقلة عن أي نظام (قانون) شأنها شأن اللوائح التنظيمية في معيار التفرقة بينها وبين اللائحة التنفيذية، ولما كان الشأن في هذه اللوائح هو ارتباطها </w:t>
      </w:r>
      <w:r>
        <w:rPr>
          <w:rFonts w:cs="Traditional Arabic" w:hint="cs"/>
          <w:sz w:val="36"/>
          <w:szCs w:val="36"/>
          <w:rtl/>
        </w:rPr>
        <w:lastRenderedPageBreak/>
        <w:t>بجزاء عقابي يوقع على من يخالف أحكامها، لذا فإن أغلب الأنظمة تقيد السلطة التنفيذية في إصدارها وفي  حقها في تقرير العقوبات على مخالفتها، ويظهر هذا التقييد من جانبين:</w:t>
      </w:r>
    </w:p>
    <w:p w:rsidR="00932964" w:rsidRDefault="009329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اختصاص رئيس الدولة بإصدار هذه اللوائح.</w:t>
      </w:r>
    </w:p>
    <w:p w:rsidR="00932964" w:rsidRDefault="009329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 عدم تجاوز العقوبات المقررة على مخالفتها حدّ العقوبات المقررة على المخالفات الجنائية وهو الغرامة.</w:t>
      </w:r>
    </w:p>
    <w:p w:rsidR="00932964" w:rsidRPr="00932964" w:rsidRDefault="00932964" w:rsidP="00516DAE">
      <w:pPr>
        <w:spacing w:after="0" w:line="480" w:lineRule="exact"/>
        <w:ind w:firstLine="720"/>
        <w:contextualSpacing/>
        <w:jc w:val="both"/>
        <w:outlineLvl w:val="0"/>
        <w:rPr>
          <w:rFonts w:cs="Traditional Arabic"/>
          <w:b/>
          <w:bCs/>
          <w:sz w:val="36"/>
          <w:szCs w:val="36"/>
          <w:rtl/>
        </w:rPr>
      </w:pPr>
      <w:r w:rsidRPr="00932964">
        <w:rPr>
          <w:rFonts w:cs="Traditional Arabic" w:hint="cs"/>
          <w:b/>
          <w:bCs/>
          <w:sz w:val="36"/>
          <w:szCs w:val="36"/>
          <w:rtl/>
        </w:rPr>
        <w:t>* رقابة القضاء على صحة الأنظمة (القوانين):</w:t>
      </w:r>
    </w:p>
    <w:p w:rsidR="00932964" w:rsidRDefault="009329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من المقرر في الفقه القانوني أن النظام (القانون) لا يعتبر صحيحا إلا إذا توفر فيه نوعان من الشروط أحدهما شكلي والآخر موضوعي على النحو التالي:</w:t>
      </w:r>
    </w:p>
    <w:p w:rsidR="00932964" w:rsidRPr="00932964" w:rsidRDefault="00932964" w:rsidP="00516DAE">
      <w:pPr>
        <w:spacing w:after="0" w:line="480" w:lineRule="exact"/>
        <w:ind w:firstLine="720"/>
        <w:contextualSpacing/>
        <w:jc w:val="both"/>
        <w:outlineLvl w:val="0"/>
        <w:rPr>
          <w:rFonts w:cs="Traditional Arabic"/>
          <w:sz w:val="36"/>
          <w:szCs w:val="36"/>
          <w:u w:val="single"/>
          <w:rtl/>
        </w:rPr>
      </w:pPr>
      <w:r w:rsidRPr="00932964">
        <w:rPr>
          <w:rFonts w:cs="Traditional Arabic" w:hint="cs"/>
          <w:sz w:val="36"/>
          <w:szCs w:val="36"/>
          <w:u w:val="single"/>
          <w:rtl/>
        </w:rPr>
        <w:t>الشروط الشكلية لصحة النظام (القانون):</w:t>
      </w:r>
    </w:p>
    <w:p w:rsidR="00932964" w:rsidRDefault="00932964" w:rsidP="00516DAE">
      <w:pPr>
        <w:pStyle w:val="a7"/>
        <w:numPr>
          <w:ilvl w:val="0"/>
          <w:numId w:val="59"/>
        </w:numPr>
        <w:spacing w:after="0" w:line="480" w:lineRule="exact"/>
        <w:jc w:val="both"/>
        <w:outlineLvl w:val="0"/>
        <w:rPr>
          <w:rFonts w:cs="Traditional Arabic"/>
          <w:sz w:val="36"/>
          <w:szCs w:val="36"/>
        </w:rPr>
      </w:pPr>
      <w:r>
        <w:rPr>
          <w:rFonts w:cs="Traditional Arabic" w:hint="cs"/>
          <w:sz w:val="36"/>
          <w:szCs w:val="36"/>
          <w:rtl/>
        </w:rPr>
        <w:t>أن يكون صادرا من السلطة التنظيمية المختصة بسنّه.</w:t>
      </w:r>
    </w:p>
    <w:p w:rsidR="00932964" w:rsidRDefault="00932964" w:rsidP="00516DAE">
      <w:pPr>
        <w:pStyle w:val="a7"/>
        <w:numPr>
          <w:ilvl w:val="0"/>
          <w:numId w:val="59"/>
        </w:numPr>
        <w:spacing w:after="0" w:line="480" w:lineRule="exact"/>
        <w:jc w:val="both"/>
        <w:outlineLvl w:val="0"/>
        <w:rPr>
          <w:rFonts w:cs="Traditional Arabic"/>
          <w:sz w:val="36"/>
          <w:szCs w:val="36"/>
        </w:rPr>
      </w:pPr>
      <w:r>
        <w:rPr>
          <w:rFonts w:cs="Traditional Arabic" w:hint="cs"/>
          <w:sz w:val="36"/>
          <w:szCs w:val="36"/>
          <w:rtl/>
        </w:rPr>
        <w:t>أن يتبع في إصداره الإجراءات والأوضاع النظامية المرسومة.</w:t>
      </w:r>
    </w:p>
    <w:p w:rsidR="00932964" w:rsidRPr="00932964" w:rsidRDefault="00932964" w:rsidP="00516DAE">
      <w:pPr>
        <w:pStyle w:val="a7"/>
        <w:numPr>
          <w:ilvl w:val="0"/>
          <w:numId w:val="59"/>
        </w:numPr>
        <w:spacing w:after="0" w:line="480" w:lineRule="exact"/>
        <w:jc w:val="both"/>
        <w:outlineLvl w:val="0"/>
        <w:rPr>
          <w:rFonts w:cs="Traditional Arabic"/>
          <w:sz w:val="36"/>
          <w:szCs w:val="36"/>
          <w:rtl/>
        </w:rPr>
      </w:pPr>
      <w:r>
        <w:rPr>
          <w:rFonts w:cs="Traditional Arabic" w:hint="cs"/>
          <w:sz w:val="36"/>
          <w:szCs w:val="36"/>
          <w:rtl/>
        </w:rPr>
        <w:t>أن يتم نشره في الجريدة الرسمية قبل أن يوضع موضع التنفيذ.</w:t>
      </w:r>
    </w:p>
    <w:p w:rsidR="00384567" w:rsidRDefault="009329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فإنه إذا صدر النظام من سلطة غير مختصة، أو صدر منها دون توفر الأغلبية اللازمة لصحة قرارها، أو لم يتم التصديق عليه من رئيس الدولة، أو لم يتم إصداره بمرسوم أو قرار إصدار مستقل، أو لم ينشر في الجريدة الرسمية، فإن النظام يعد غير موجود ويعتبر كأن لم يكن. وعليه فإنه إذا عرض على المحاكم تطبيق مثل هذا النظام كان عليها أن تمتنع عن تطبيقه، متى تبين لها وجود المخالفة الشكلية ولا خلاف في ذلك بين النظام العادي وبين اللوائح بمختلف أنواعها، حيث لا يجوز أن يخرج التشريع الفرعي (اللوائح) على أحكام الأنظمة العادية.</w:t>
      </w:r>
    </w:p>
    <w:p w:rsidR="00B055C8" w:rsidRDefault="00B055C8" w:rsidP="00516DAE">
      <w:pPr>
        <w:spacing w:after="0" w:line="480" w:lineRule="exact"/>
        <w:ind w:firstLine="720"/>
        <w:contextualSpacing/>
        <w:jc w:val="both"/>
        <w:outlineLvl w:val="0"/>
        <w:rPr>
          <w:rFonts w:cs="Traditional Arabic" w:hint="cs"/>
          <w:sz w:val="36"/>
          <w:szCs w:val="36"/>
          <w:u w:val="single"/>
          <w:rtl/>
        </w:rPr>
      </w:pPr>
    </w:p>
    <w:p w:rsidR="00932964" w:rsidRPr="00932964" w:rsidRDefault="00932964" w:rsidP="00516DAE">
      <w:pPr>
        <w:spacing w:after="0" w:line="480" w:lineRule="exact"/>
        <w:ind w:firstLine="720"/>
        <w:contextualSpacing/>
        <w:jc w:val="both"/>
        <w:outlineLvl w:val="0"/>
        <w:rPr>
          <w:rFonts w:cs="Traditional Arabic"/>
          <w:sz w:val="36"/>
          <w:szCs w:val="36"/>
          <w:u w:val="single"/>
          <w:rtl/>
        </w:rPr>
      </w:pPr>
      <w:r w:rsidRPr="00932964">
        <w:rPr>
          <w:rFonts w:cs="Traditional Arabic" w:hint="cs"/>
          <w:sz w:val="36"/>
          <w:szCs w:val="36"/>
          <w:u w:val="single"/>
          <w:rtl/>
        </w:rPr>
        <w:lastRenderedPageBreak/>
        <w:t>الشروط الموضوعية لصحة النظام (القانون):</w:t>
      </w:r>
    </w:p>
    <w:p w:rsidR="00932964" w:rsidRDefault="00E8504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يشترط</w:t>
      </w:r>
      <w:r w:rsidR="00932964">
        <w:rPr>
          <w:rFonts w:cs="Traditional Arabic" w:hint="cs"/>
          <w:sz w:val="36"/>
          <w:szCs w:val="36"/>
          <w:rtl/>
        </w:rPr>
        <w:t xml:space="preserve"> لصحة النظام (القانون) من الناحية الموضوعية أن لا يكون مخالفا في أحكامه لنظام أو تشريع يعلوه في المرتبة وذلك تطبيقا لمبدأ التدرج في التنظيم (التشريع) وتطبيقا لذلك: </w:t>
      </w:r>
    </w:p>
    <w:p w:rsidR="00932964" w:rsidRDefault="009329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النظام الأساسي للحكم في المملكة العربية السعودية حي</w:t>
      </w:r>
      <w:r w:rsidR="00E8504A">
        <w:rPr>
          <w:rFonts w:cs="Traditional Arabic" w:hint="cs"/>
          <w:sz w:val="36"/>
          <w:szCs w:val="36"/>
          <w:rtl/>
        </w:rPr>
        <w:t>ن</w:t>
      </w:r>
      <w:r>
        <w:rPr>
          <w:rFonts w:cs="Traditional Arabic" w:hint="cs"/>
          <w:sz w:val="36"/>
          <w:szCs w:val="36"/>
          <w:rtl/>
        </w:rPr>
        <w:t xml:space="preserve"> ينص في مادته الأولى على أن المملكة العربية السعودية دينها الإسلام ودستورها كتاب الله تعالى وسنة رسوله </w:t>
      </w:r>
      <w:r>
        <w:rPr>
          <w:rFonts w:cs="Traditional Arabic"/>
          <w:sz w:val="36"/>
          <w:szCs w:val="36"/>
          <w:rtl/>
        </w:rPr>
        <w:t>–</w:t>
      </w:r>
      <w:r>
        <w:rPr>
          <w:rFonts w:cs="Traditional Arabic" w:hint="cs"/>
          <w:sz w:val="36"/>
          <w:szCs w:val="36"/>
          <w:rtl/>
        </w:rPr>
        <w:t xml:space="preserve">صلى الله عليه وسلم-، وحين ينص في مادته الأولى على أن المملكة العربية </w:t>
      </w:r>
      <w:r w:rsidR="00C054BD">
        <w:rPr>
          <w:rFonts w:cs="Traditional Arabic" w:hint="cs"/>
          <w:sz w:val="36"/>
          <w:szCs w:val="36"/>
          <w:rtl/>
        </w:rPr>
        <w:t xml:space="preserve">دينها الإسلام ودستورها كتاب الله تعالى وسنة رسوله </w:t>
      </w:r>
      <w:r w:rsidR="00C054BD">
        <w:rPr>
          <w:rFonts w:cs="Traditional Arabic"/>
          <w:sz w:val="36"/>
          <w:szCs w:val="36"/>
          <w:rtl/>
        </w:rPr>
        <w:t>–</w:t>
      </w:r>
      <w:r w:rsidR="00C054BD">
        <w:rPr>
          <w:rFonts w:cs="Traditional Arabic" w:hint="cs"/>
          <w:sz w:val="36"/>
          <w:szCs w:val="36"/>
          <w:rtl/>
        </w:rPr>
        <w:t>صلى الله عليه وسلم-، وحين ينص في مادته الساب</w:t>
      </w:r>
      <w:r w:rsidR="00E8504A">
        <w:rPr>
          <w:rFonts w:cs="Traditional Arabic" w:hint="cs"/>
          <w:sz w:val="36"/>
          <w:szCs w:val="36"/>
          <w:rtl/>
        </w:rPr>
        <w:t>ع</w:t>
      </w:r>
      <w:r w:rsidR="00C054BD">
        <w:rPr>
          <w:rFonts w:cs="Traditional Arabic" w:hint="cs"/>
          <w:sz w:val="36"/>
          <w:szCs w:val="36"/>
          <w:rtl/>
        </w:rPr>
        <w:t>ة على أن يستمد الحكم في المملكة سلطته من كتاب الله وسنة رسوله، وهما الحاكمان على هذا النظام وجميع أنظمة الدولة فإن مقتضى هذه النصوص وغيرها مما ورد في النظام نفسه وفي نظام القضاء ما يلي:</w:t>
      </w:r>
    </w:p>
    <w:p w:rsidR="00C054BD" w:rsidRDefault="00C054BD" w:rsidP="00516DAE">
      <w:pPr>
        <w:pStyle w:val="a7"/>
        <w:numPr>
          <w:ilvl w:val="0"/>
          <w:numId w:val="60"/>
        </w:numPr>
        <w:spacing w:after="0" w:line="480" w:lineRule="exact"/>
        <w:jc w:val="both"/>
        <w:outlineLvl w:val="0"/>
        <w:rPr>
          <w:rFonts w:cs="Traditional Arabic"/>
          <w:sz w:val="36"/>
          <w:szCs w:val="36"/>
        </w:rPr>
      </w:pPr>
      <w:r>
        <w:rPr>
          <w:rFonts w:cs="Traditional Arabic" w:hint="cs"/>
          <w:sz w:val="36"/>
          <w:szCs w:val="36"/>
          <w:rtl/>
        </w:rPr>
        <w:t xml:space="preserve">أن أحكام الشريعة الإسلامية تعلو في المرتبة على أحكام النظام الأساسي للحكم </w:t>
      </w:r>
      <w:r w:rsidR="00E8504A">
        <w:rPr>
          <w:rFonts w:cs="Traditional Arabic" w:hint="cs"/>
          <w:sz w:val="36"/>
          <w:szCs w:val="36"/>
          <w:rtl/>
        </w:rPr>
        <w:t>و</w:t>
      </w:r>
      <w:r>
        <w:rPr>
          <w:rFonts w:cs="Traditional Arabic" w:hint="cs"/>
          <w:sz w:val="36"/>
          <w:szCs w:val="36"/>
          <w:rtl/>
        </w:rPr>
        <w:t>على سائر الأنظمة واللوائح الأخرى.</w:t>
      </w:r>
    </w:p>
    <w:p w:rsidR="00C054BD" w:rsidRPr="00C054BD" w:rsidRDefault="00C054BD" w:rsidP="00516DAE">
      <w:pPr>
        <w:pStyle w:val="a7"/>
        <w:numPr>
          <w:ilvl w:val="0"/>
          <w:numId w:val="60"/>
        </w:numPr>
        <w:spacing w:after="0" w:line="480" w:lineRule="exact"/>
        <w:jc w:val="both"/>
        <w:outlineLvl w:val="0"/>
        <w:rPr>
          <w:rFonts w:cs="Traditional Arabic"/>
          <w:sz w:val="36"/>
          <w:szCs w:val="36"/>
          <w:rtl/>
        </w:rPr>
      </w:pPr>
      <w:r>
        <w:rPr>
          <w:rFonts w:cs="Traditional Arabic" w:hint="cs"/>
          <w:sz w:val="36"/>
          <w:szCs w:val="36"/>
          <w:rtl/>
        </w:rPr>
        <w:t>أنه إذا تعارض نص في النظام الأساسي للحكم أو في أي نظام عادي أو لائحة مع حكم من أحكام الشريعة الإسلامية جاز للقضاء أن يمتنع عن تطبيقه بمقتضى نص الماد 46 من النظام الأساسي للحكم والذي ينص على أن: "القضاء سلطة مستقلة، ولا سلطان على القضاة في قضائهم لغير سلطان الشريعة الإسلامية.</w:t>
      </w:r>
    </w:p>
    <w:p w:rsidR="00384567" w:rsidRDefault="00C054B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على ما تقدم:</w:t>
      </w:r>
    </w:p>
    <w:p w:rsidR="00C054BD" w:rsidRPr="00BF5326" w:rsidRDefault="00C054BD" w:rsidP="00516DAE">
      <w:pPr>
        <w:spacing w:after="0" w:line="480" w:lineRule="exact"/>
        <w:ind w:firstLine="720"/>
        <w:contextualSpacing/>
        <w:jc w:val="both"/>
        <w:outlineLvl w:val="0"/>
        <w:rPr>
          <w:rFonts w:cs="Traditional Arabic"/>
          <w:sz w:val="36"/>
          <w:szCs w:val="36"/>
          <w:u w:val="single"/>
          <w:rtl/>
        </w:rPr>
      </w:pPr>
      <w:r w:rsidRPr="00BF5326">
        <w:rPr>
          <w:rFonts w:cs="Traditional Arabic" w:hint="cs"/>
          <w:sz w:val="36"/>
          <w:szCs w:val="36"/>
          <w:u w:val="single"/>
          <w:rtl/>
        </w:rPr>
        <w:lastRenderedPageBreak/>
        <w:t xml:space="preserve">فإننا يمكننا ترتيب </w:t>
      </w:r>
      <w:r w:rsidR="00E8504A">
        <w:rPr>
          <w:rFonts w:cs="Traditional Arabic" w:hint="cs"/>
          <w:sz w:val="36"/>
          <w:szCs w:val="36"/>
          <w:u w:val="single"/>
          <w:rtl/>
        </w:rPr>
        <w:t>القوانين</w:t>
      </w:r>
      <w:r w:rsidRPr="00BF5326">
        <w:rPr>
          <w:rFonts w:cs="Traditional Arabic" w:hint="cs"/>
          <w:sz w:val="36"/>
          <w:szCs w:val="36"/>
          <w:u w:val="single"/>
          <w:rtl/>
        </w:rPr>
        <w:t xml:space="preserve"> والأنظمة في المملكة العربية السعودية على النحو التالي:</w:t>
      </w:r>
    </w:p>
    <w:p w:rsidR="00C054BD" w:rsidRDefault="00C054BD" w:rsidP="00516DAE">
      <w:pPr>
        <w:pStyle w:val="a7"/>
        <w:numPr>
          <w:ilvl w:val="0"/>
          <w:numId w:val="61"/>
        </w:numPr>
        <w:spacing w:after="0" w:line="480" w:lineRule="exact"/>
        <w:jc w:val="both"/>
        <w:outlineLvl w:val="0"/>
        <w:rPr>
          <w:rFonts w:cs="Traditional Arabic"/>
          <w:sz w:val="36"/>
          <w:szCs w:val="36"/>
        </w:rPr>
      </w:pPr>
      <w:r>
        <w:rPr>
          <w:rFonts w:cs="Traditional Arabic" w:hint="cs"/>
          <w:sz w:val="36"/>
          <w:szCs w:val="36"/>
          <w:rtl/>
        </w:rPr>
        <w:t xml:space="preserve">أحكام الشريعة الإسلامية المستمدة من كتاب الله تعالى وسنة رسوله </w:t>
      </w:r>
      <w:r>
        <w:rPr>
          <w:rFonts w:cs="Traditional Arabic"/>
          <w:sz w:val="36"/>
          <w:szCs w:val="36"/>
          <w:rtl/>
        </w:rPr>
        <w:t>–</w:t>
      </w:r>
      <w:r>
        <w:rPr>
          <w:rFonts w:cs="Traditional Arabic" w:hint="cs"/>
          <w:sz w:val="36"/>
          <w:szCs w:val="36"/>
          <w:rtl/>
        </w:rPr>
        <w:t>صلى الله عليه وسلم-.</w:t>
      </w:r>
    </w:p>
    <w:p w:rsidR="00C054BD" w:rsidRDefault="00C054BD" w:rsidP="00516DAE">
      <w:pPr>
        <w:pStyle w:val="a7"/>
        <w:numPr>
          <w:ilvl w:val="0"/>
          <w:numId w:val="61"/>
        </w:numPr>
        <w:spacing w:after="0" w:line="480" w:lineRule="exact"/>
        <w:jc w:val="both"/>
        <w:outlineLvl w:val="0"/>
        <w:rPr>
          <w:rFonts w:cs="Traditional Arabic"/>
          <w:sz w:val="36"/>
          <w:szCs w:val="36"/>
        </w:rPr>
      </w:pPr>
      <w:r>
        <w:rPr>
          <w:rFonts w:cs="Traditional Arabic" w:hint="cs"/>
          <w:sz w:val="36"/>
          <w:szCs w:val="36"/>
          <w:rtl/>
        </w:rPr>
        <w:t>النظام الأساسي للحكم الصادر بالمرسوم الملكي رقم أ/90 بتاريخ 28/8/1412هـ.</w:t>
      </w:r>
    </w:p>
    <w:p w:rsidR="00C054BD" w:rsidRDefault="00C054BD" w:rsidP="00516DAE">
      <w:pPr>
        <w:pStyle w:val="a7"/>
        <w:numPr>
          <w:ilvl w:val="0"/>
          <w:numId w:val="61"/>
        </w:numPr>
        <w:spacing w:after="0" w:line="480" w:lineRule="exact"/>
        <w:jc w:val="both"/>
        <w:outlineLvl w:val="0"/>
        <w:rPr>
          <w:rFonts w:cs="Traditional Arabic"/>
          <w:sz w:val="36"/>
          <w:szCs w:val="36"/>
        </w:rPr>
      </w:pPr>
      <w:r>
        <w:rPr>
          <w:rFonts w:cs="Traditional Arabic" w:hint="cs"/>
          <w:sz w:val="36"/>
          <w:szCs w:val="36"/>
          <w:rtl/>
        </w:rPr>
        <w:t>الأنظمة العادية الصادرة عن مجلس الوزراء بصفته السلطة التنظيمية في المملكة.</w:t>
      </w:r>
    </w:p>
    <w:p w:rsidR="00C054BD" w:rsidRDefault="00C054BD" w:rsidP="00516DAE">
      <w:pPr>
        <w:pStyle w:val="a7"/>
        <w:numPr>
          <w:ilvl w:val="0"/>
          <w:numId w:val="61"/>
        </w:numPr>
        <w:spacing w:after="0" w:line="480" w:lineRule="exact"/>
        <w:jc w:val="both"/>
        <w:outlineLvl w:val="0"/>
        <w:rPr>
          <w:rFonts w:cs="Traditional Arabic"/>
          <w:sz w:val="36"/>
          <w:szCs w:val="36"/>
        </w:rPr>
      </w:pPr>
      <w:r>
        <w:rPr>
          <w:rFonts w:cs="Traditional Arabic" w:hint="cs"/>
          <w:sz w:val="36"/>
          <w:szCs w:val="36"/>
          <w:rtl/>
        </w:rPr>
        <w:t>اللوائح التنفيذية للأنظمة العادية الصادرة عن السلطة التنفيذية التي يحددها كل نظام.</w:t>
      </w:r>
    </w:p>
    <w:p w:rsidR="00C054BD" w:rsidRDefault="00C054BD" w:rsidP="00516DAE">
      <w:pPr>
        <w:pStyle w:val="a7"/>
        <w:numPr>
          <w:ilvl w:val="0"/>
          <w:numId w:val="61"/>
        </w:numPr>
        <w:spacing w:after="0" w:line="480" w:lineRule="exact"/>
        <w:jc w:val="both"/>
        <w:outlineLvl w:val="0"/>
        <w:rPr>
          <w:rFonts w:cs="Traditional Arabic"/>
          <w:sz w:val="36"/>
          <w:szCs w:val="36"/>
        </w:rPr>
      </w:pPr>
      <w:r>
        <w:rPr>
          <w:rFonts w:cs="Traditional Arabic" w:hint="cs"/>
          <w:sz w:val="36"/>
          <w:szCs w:val="36"/>
          <w:rtl/>
        </w:rPr>
        <w:t>اللوائح التنظيمية الصادرة عن السلطة التنفيذية في شأن ترتيب سير المرافق العامة.</w:t>
      </w:r>
    </w:p>
    <w:p w:rsidR="00C054BD" w:rsidRPr="00C054BD" w:rsidRDefault="00C054BD" w:rsidP="00516DAE">
      <w:pPr>
        <w:pStyle w:val="a7"/>
        <w:numPr>
          <w:ilvl w:val="0"/>
          <w:numId w:val="61"/>
        </w:numPr>
        <w:spacing w:after="0" w:line="480" w:lineRule="exact"/>
        <w:jc w:val="both"/>
        <w:outlineLvl w:val="0"/>
        <w:rPr>
          <w:rFonts w:cs="Traditional Arabic"/>
          <w:sz w:val="36"/>
          <w:szCs w:val="36"/>
          <w:rtl/>
        </w:rPr>
      </w:pPr>
      <w:r>
        <w:rPr>
          <w:rFonts w:cs="Traditional Arabic" w:hint="cs"/>
          <w:sz w:val="36"/>
          <w:szCs w:val="36"/>
          <w:rtl/>
        </w:rPr>
        <w:t>لوائح الضبط</w:t>
      </w:r>
      <w:r w:rsidR="00BF5326">
        <w:rPr>
          <w:rFonts w:cs="Traditional Arabic" w:hint="cs"/>
          <w:sz w:val="36"/>
          <w:szCs w:val="36"/>
          <w:rtl/>
        </w:rPr>
        <w:t xml:space="preserve"> والبوليس الصادرة عن السلطة التنفيذية في شأن المحافظة  على الأمن والسكينة وحماية البيئة والصحة العامة.</w:t>
      </w:r>
    </w:p>
    <w:p w:rsidR="00BF5326" w:rsidRDefault="00BF532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ما استثنينا نوعي اللوائح الأخيرين وه</w:t>
      </w:r>
      <w:r w:rsidR="00E8504A">
        <w:rPr>
          <w:rFonts w:cs="Traditional Arabic" w:hint="cs"/>
          <w:sz w:val="36"/>
          <w:szCs w:val="36"/>
          <w:rtl/>
        </w:rPr>
        <w:t>ما</w:t>
      </w:r>
      <w:r>
        <w:rPr>
          <w:rFonts w:cs="Traditional Arabic" w:hint="cs"/>
          <w:sz w:val="36"/>
          <w:szCs w:val="36"/>
          <w:rtl/>
        </w:rPr>
        <w:t xml:space="preserve"> اللوائح التنظيمية ولوائح الضبط والبوليس لاستقلالهما وعدم ارتباطهما بأنظمة محددة، واستثنينا كذلك أحكام الشريعة الإسلامية المستمدة من كتاب الله تعالى وسنة نبيه </w:t>
      </w:r>
      <w:r>
        <w:rPr>
          <w:rFonts w:cs="Traditional Arabic"/>
          <w:sz w:val="36"/>
          <w:szCs w:val="36"/>
          <w:rtl/>
        </w:rPr>
        <w:t>–</w:t>
      </w:r>
      <w:r>
        <w:rPr>
          <w:rFonts w:cs="Traditional Arabic" w:hint="cs"/>
          <w:sz w:val="36"/>
          <w:szCs w:val="36"/>
          <w:rtl/>
        </w:rPr>
        <w:t>صلى الله عليه وسلم- باعتبار أن مصدريها الأساسيين هما الحاكمان على جميع أنظمة المملكة العربية السعودية، فإنه يتبقى لدينا في مراتب الأنظمة السعودية ثلاث مراتب هي:</w:t>
      </w:r>
    </w:p>
    <w:p w:rsidR="00BF5326" w:rsidRDefault="00BF5326" w:rsidP="00516DAE">
      <w:pPr>
        <w:pStyle w:val="a7"/>
        <w:numPr>
          <w:ilvl w:val="0"/>
          <w:numId w:val="62"/>
        </w:numPr>
        <w:spacing w:after="0" w:line="480" w:lineRule="exact"/>
        <w:jc w:val="both"/>
        <w:outlineLvl w:val="0"/>
        <w:rPr>
          <w:rFonts w:cs="Traditional Arabic"/>
          <w:sz w:val="36"/>
          <w:szCs w:val="36"/>
        </w:rPr>
      </w:pPr>
      <w:r>
        <w:rPr>
          <w:rFonts w:cs="Traditional Arabic" w:hint="cs"/>
          <w:sz w:val="36"/>
          <w:szCs w:val="36"/>
          <w:rtl/>
        </w:rPr>
        <w:t>النظام الأساسي للحكم الذي لا يجوز له أن يخالف أحكام الشريعة الإسلامية.</w:t>
      </w:r>
    </w:p>
    <w:p w:rsidR="00BF5326" w:rsidRDefault="00BF5326" w:rsidP="00516DAE">
      <w:pPr>
        <w:pStyle w:val="a7"/>
        <w:numPr>
          <w:ilvl w:val="0"/>
          <w:numId w:val="62"/>
        </w:numPr>
        <w:spacing w:after="0" w:line="480" w:lineRule="exact"/>
        <w:jc w:val="both"/>
        <w:outlineLvl w:val="0"/>
        <w:rPr>
          <w:rFonts w:cs="Traditional Arabic"/>
          <w:sz w:val="36"/>
          <w:szCs w:val="36"/>
        </w:rPr>
      </w:pPr>
      <w:r>
        <w:rPr>
          <w:rFonts w:cs="Traditional Arabic" w:hint="cs"/>
          <w:sz w:val="36"/>
          <w:szCs w:val="36"/>
          <w:rtl/>
        </w:rPr>
        <w:lastRenderedPageBreak/>
        <w:t>الأنظمة العادية الصادرة عن مجلس الوزراء بصفته السلطة التنظيمية المختصة والتي لا يجوز لها أن تخرج على أحكام الشريعة الإسلامية أو على أحكام النظام الأساسي.</w:t>
      </w:r>
    </w:p>
    <w:p w:rsidR="00384567" w:rsidRPr="00BF5326" w:rsidRDefault="00BF5326" w:rsidP="00516DAE">
      <w:pPr>
        <w:pStyle w:val="a7"/>
        <w:numPr>
          <w:ilvl w:val="0"/>
          <w:numId w:val="62"/>
        </w:numPr>
        <w:spacing w:after="0" w:line="480" w:lineRule="exact"/>
        <w:jc w:val="both"/>
        <w:outlineLvl w:val="0"/>
        <w:rPr>
          <w:rFonts w:cs="Traditional Arabic"/>
          <w:sz w:val="36"/>
          <w:szCs w:val="36"/>
          <w:rtl/>
        </w:rPr>
      </w:pPr>
      <w:r>
        <w:rPr>
          <w:rFonts w:cs="Traditional Arabic" w:hint="cs"/>
          <w:sz w:val="36"/>
          <w:szCs w:val="36"/>
          <w:rtl/>
        </w:rPr>
        <w:t>اللوائح التنفيذية للأنظمة العادية والتي لا يجوز لها أن تخرج على أحكام الشريعة الإسلامية ولا على أحكام النظام الأساسي ولا على أحكام الأنظمة العادية المرتبطة، وبدهي أن كلاً من اللوائح التنظيمية ولوائح الضبط والبوليس لا يجوز أن تخرج في أحكامها على أحكام ما يعلوها في المرتبة.</w:t>
      </w:r>
      <w:r w:rsidRPr="00BF5326">
        <w:rPr>
          <w:rFonts w:cs="Traditional Arabic" w:hint="cs"/>
          <w:sz w:val="36"/>
          <w:szCs w:val="36"/>
          <w:rtl/>
        </w:rPr>
        <w:t xml:space="preserve"> </w:t>
      </w:r>
    </w:p>
    <w:p w:rsidR="00C054BD" w:rsidRDefault="00BF532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فإننا إذا افترضنا أن نظاما عاديا صدر صحيحاً من الناحية الشكلية لكنه يخالف موضوعيا أحكام الشريعة الإسلامية والنظام الأساسي للحكم، كما لو صدر نظام عن مجلس الوزراء يبيح الردّة عن الإسلام (والعياذ بالله) بالمخالفة لنص المادة 23 من النظام الأساسي والتي تنص على أن: "تحمي الدولة عقيدة الإسلام"، أو صدر نظام عن نفس الجهة يمنع أفراد دولة ما من الحج إلى بيت الله الحرام، بالمخالفة لنص المادة 24 من النظام الأساسي والتي تنص على أن: "تقوم الدولة بإعمار الحرمين الشريفين وخدمتهما وتوفر الأمن والرعاية لقاصديهما بما يمكن من أداء الحج والعمرة والزيارة بيسر وطمأنينة".</w:t>
      </w:r>
    </w:p>
    <w:p w:rsidR="00BF5326" w:rsidRDefault="00BF532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ففي مثل هذه الحالات التي يخالف فيها النظام العادي أحكام كل من الشريعة الإسلامية والنظام الأساسي للحكم من حيث الموضوع، </w:t>
      </w:r>
      <w:r w:rsidR="00E8504A">
        <w:rPr>
          <w:rFonts w:cs="Traditional Arabic" w:hint="cs"/>
          <w:sz w:val="36"/>
          <w:szCs w:val="36"/>
          <w:rtl/>
        </w:rPr>
        <w:t>أن</w:t>
      </w:r>
      <w:r>
        <w:rPr>
          <w:rFonts w:cs="Traditional Arabic" w:hint="cs"/>
          <w:sz w:val="36"/>
          <w:szCs w:val="36"/>
          <w:rtl/>
        </w:rPr>
        <w:t xml:space="preserve"> للمحاكم الامتناع عن تطبيقه أو </w:t>
      </w:r>
      <w:r w:rsidR="00E8504A">
        <w:rPr>
          <w:rFonts w:cs="Traditional Arabic" w:hint="cs"/>
          <w:sz w:val="36"/>
          <w:szCs w:val="36"/>
          <w:rtl/>
        </w:rPr>
        <w:t xml:space="preserve">الرفع بشأن </w:t>
      </w:r>
      <w:r>
        <w:rPr>
          <w:rFonts w:cs="Traditional Arabic" w:hint="cs"/>
          <w:sz w:val="36"/>
          <w:szCs w:val="36"/>
          <w:rtl/>
        </w:rPr>
        <w:t xml:space="preserve">إلغائه بحجة مخالفته الشريعة والنظام الأساسي للحكم، </w:t>
      </w:r>
      <w:r w:rsidR="00E8504A">
        <w:rPr>
          <w:rFonts w:cs="Traditional Arabic" w:hint="cs"/>
          <w:sz w:val="36"/>
          <w:szCs w:val="36"/>
          <w:rtl/>
        </w:rPr>
        <w:t>وهو ما يعطي</w:t>
      </w:r>
      <w:r>
        <w:rPr>
          <w:rFonts w:cs="Traditional Arabic" w:hint="cs"/>
          <w:sz w:val="36"/>
          <w:szCs w:val="36"/>
          <w:rtl/>
        </w:rPr>
        <w:t xml:space="preserve"> للقضاء الحق في رقابة شرعية الأنظمة من حيث الموضوع؟</w:t>
      </w:r>
    </w:p>
    <w:p w:rsidR="00B055C8" w:rsidRDefault="00B055C8" w:rsidP="00516DAE">
      <w:pPr>
        <w:spacing w:after="0" w:line="480" w:lineRule="exact"/>
        <w:ind w:firstLine="720"/>
        <w:contextualSpacing/>
        <w:jc w:val="both"/>
        <w:outlineLvl w:val="0"/>
        <w:rPr>
          <w:rFonts w:cs="Traditional Arabic" w:hint="cs"/>
          <w:sz w:val="36"/>
          <w:szCs w:val="36"/>
          <w:u w:val="single"/>
          <w:rtl/>
        </w:rPr>
      </w:pPr>
    </w:p>
    <w:p w:rsidR="00BF5326" w:rsidRPr="00BF5326" w:rsidRDefault="00BF5326" w:rsidP="00516DAE">
      <w:pPr>
        <w:spacing w:after="0" w:line="480" w:lineRule="exact"/>
        <w:ind w:firstLine="720"/>
        <w:contextualSpacing/>
        <w:jc w:val="both"/>
        <w:outlineLvl w:val="0"/>
        <w:rPr>
          <w:rFonts w:cs="Traditional Arabic"/>
          <w:sz w:val="36"/>
          <w:szCs w:val="36"/>
          <w:u w:val="single"/>
          <w:rtl/>
        </w:rPr>
      </w:pPr>
      <w:r w:rsidRPr="00BF5326">
        <w:rPr>
          <w:rFonts w:cs="Traditional Arabic" w:hint="cs"/>
          <w:sz w:val="36"/>
          <w:szCs w:val="36"/>
          <w:u w:val="single"/>
          <w:rtl/>
        </w:rPr>
        <w:lastRenderedPageBreak/>
        <w:t>رقابة المحكمة العليا السعودية على شر</w:t>
      </w:r>
      <w:r>
        <w:rPr>
          <w:rFonts w:cs="Traditional Arabic" w:hint="cs"/>
          <w:sz w:val="36"/>
          <w:szCs w:val="36"/>
          <w:u w:val="single"/>
          <w:rtl/>
        </w:rPr>
        <w:t>عي</w:t>
      </w:r>
      <w:r w:rsidRPr="00BF5326">
        <w:rPr>
          <w:rFonts w:cs="Traditional Arabic" w:hint="cs"/>
          <w:sz w:val="36"/>
          <w:szCs w:val="36"/>
          <w:u w:val="single"/>
          <w:rtl/>
        </w:rPr>
        <w:t>ة الأنظمة:</w:t>
      </w:r>
    </w:p>
    <w:p w:rsidR="00BF5326" w:rsidRDefault="00BF532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حسم نظام القضاء الجديد الصادر بالمرسوم الملكي رقم م/78 وتاريخ 19/9/1428هـ الجدل القانوني في رقابة المحاكم على شرعية (دستورية) الأنظمة (القوانين) حين نص في المادة 11 على أن: "تتولى المحكمة العليا مراقبة سلامة تطبيق أحكام الشريعة الإسلامية، وما يصدره ولي الأمر من أنظمة لا تتعارض معها في القضايا التي تدخل ضمن ولاية القضاء العام، وذلك في الاختصاصات الآتية:</w:t>
      </w:r>
    </w:p>
    <w:p w:rsidR="00BF5326" w:rsidRPr="00B41C2E" w:rsidRDefault="00BF5326" w:rsidP="00516DAE">
      <w:pPr>
        <w:pStyle w:val="a7"/>
        <w:numPr>
          <w:ilvl w:val="0"/>
          <w:numId w:val="63"/>
        </w:numPr>
        <w:spacing w:after="0" w:line="480" w:lineRule="exact"/>
        <w:jc w:val="both"/>
        <w:outlineLvl w:val="0"/>
        <w:rPr>
          <w:rFonts w:cs="Traditional Arabic"/>
          <w:sz w:val="36"/>
          <w:szCs w:val="36"/>
          <w:rtl/>
        </w:rPr>
      </w:pPr>
      <w:r w:rsidRPr="00B41C2E">
        <w:rPr>
          <w:rFonts w:cs="Traditional Arabic" w:hint="cs"/>
          <w:sz w:val="36"/>
          <w:szCs w:val="36"/>
          <w:rtl/>
        </w:rPr>
        <w:t>مراجعة الأحكام والقرارات التي تصدرها أو تؤيدها محاكم الاستئناف .. متى كان محل الاعتراض على الحكم ما يلي:</w:t>
      </w:r>
    </w:p>
    <w:p w:rsidR="00C054BD" w:rsidRPr="00B41C2E" w:rsidRDefault="00B41C2E" w:rsidP="00516DAE">
      <w:pPr>
        <w:pStyle w:val="a7"/>
        <w:numPr>
          <w:ilvl w:val="0"/>
          <w:numId w:val="5"/>
        </w:numPr>
        <w:spacing w:after="0" w:line="480" w:lineRule="exact"/>
        <w:jc w:val="both"/>
        <w:outlineLvl w:val="0"/>
        <w:rPr>
          <w:rFonts w:cs="Traditional Arabic"/>
          <w:sz w:val="36"/>
          <w:szCs w:val="36"/>
          <w:rtl/>
        </w:rPr>
      </w:pPr>
      <w:r w:rsidRPr="00B41C2E">
        <w:rPr>
          <w:rFonts w:cs="Traditional Arabic" w:hint="cs"/>
          <w:sz w:val="36"/>
          <w:szCs w:val="36"/>
          <w:rtl/>
        </w:rPr>
        <w:t xml:space="preserve"> مخالفة أحكام الشريعة الإسلامية، وما يصدره ولي الأمر من أنظمة لا تتعارض معها، ونحن نأخذ من هذا النص نتيجتين هما:</w:t>
      </w:r>
    </w:p>
    <w:p w:rsidR="00B41C2E" w:rsidRPr="00B41C2E" w:rsidRDefault="00B41C2E" w:rsidP="00516DAE">
      <w:pPr>
        <w:pStyle w:val="a7"/>
        <w:numPr>
          <w:ilvl w:val="0"/>
          <w:numId w:val="64"/>
        </w:numPr>
        <w:spacing w:after="0" w:line="480" w:lineRule="exact"/>
        <w:ind w:left="1133" w:hanging="425"/>
        <w:jc w:val="both"/>
        <w:outlineLvl w:val="0"/>
        <w:rPr>
          <w:rFonts w:cs="Traditional Arabic"/>
          <w:sz w:val="36"/>
          <w:szCs w:val="36"/>
          <w:rtl/>
        </w:rPr>
      </w:pPr>
      <w:r w:rsidRPr="00B41C2E">
        <w:rPr>
          <w:rFonts w:cs="Traditional Arabic" w:hint="cs"/>
          <w:sz w:val="36"/>
          <w:szCs w:val="36"/>
          <w:rtl/>
        </w:rPr>
        <w:t>اختصاص المحكمة العليا بمراقبة عدم مخالفة ما يصدره ولي الأمر من أنظمة لأحكام الشريعة الإسلامية.</w:t>
      </w:r>
    </w:p>
    <w:p w:rsidR="00B41C2E" w:rsidRPr="00B41C2E" w:rsidRDefault="00B41C2E" w:rsidP="00516DAE">
      <w:pPr>
        <w:pStyle w:val="a7"/>
        <w:numPr>
          <w:ilvl w:val="0"/>
          <w:numId w:val="64"/>
        </w:numPr>
        <w:spacing w:after="0" w:line="480" w:lineRule="exact"/>
        <w:ind w:left="1133" w:hanging="425"/>
        <w:jc w:val="both"/>
        <w:outlineLvl w:val="0"/>
        <w:rPr>
          <w:rFonts w:cs="Traditional Arabic"/>
          <w:sz w:val="36"/>
          <w:szCs w:val="36"/>
          <w:rtl/>
        </w:rPr>
      </w:pPr>
      <w:r w:rsidRPr="00B41C2E">
        <w:rPr>
          <w:rFonts w:cs="Traditional Arabic" w:hint="cs"/>
          <w:sz w:val="36"/>
          <w:szCs w:val="36"/>
          <w:rtl/>
        </w:rPr>
        <w:t>اختصاصها بمراقبة عدم مخالفة ما تصدره محاكم الاستئناف أو تؤيده من أحكام مستأنفة لأحكام الشريعة الإسلامية والأنظمة النافذة التي لا تتعارض مع الشريعة.</w:t>
      </w:r>
    </w:p>
    <w:p w:rsidR="00B41C2E" w:rsidRDefault="00B41C2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 المنظم السعودي قد أعطى الحق للمحكمة العليا في رقابة عدم مخالفة الأنظمة الصادرة من ولي الأمر لأحكام الشريعة الإسلامية، باعتبار أن مصدري الأحكام الرئيسيين فيها وهما الكتاب والسنة حاكمان على جميع أنظمة الدولة، وذلك بما يقتضي أن المحكمة العليا إذا وجدت أي تعارض في أحكام أي نظام مع حكم شرعي، وجب عليها ترجيح الحكم الشرعي لأنه الأعلى رتبة، وعدم تطبيق الحكم النظامي المتعارض معه.</w:t>
      </w:r>
    </w:p>
    <w:p w:rsidR="00B41C2E" w:rsidRDefault="00B41C2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وليس معنى رقابة المحكمة العليا </w:t>
      </w:r>
      <w:r w:rsidR="00E8504A">
        <w:rPr>
          <w:rFonts w:cs="Traditional Arabic" w:hint="cs"/>
          <w:sz w:val="36"/>
          <w:szCs w:val="36"/>
          <w:rtl/>
        </w:rPr>
        <w:t>لأغراض توافق</w:t>
      </w:r>
      <w:r>
        <w:rPr>
          <w:rFonts w:cs="Traditional Arabic" w:hint="cs"/>
          <w:sz w:val="36"/>
          <w:szCs w:val="36"/>
          <w:rtl/>
        </w:rPr>
        <w:t xml:space="preserve"> الأنظمة العادية مع أحكام الشريعة الإسلامية أن تحكم ببطلان النظام، أو القاعدة النظامية </w:t>
      </w:r>
      <w:r w:rsidR="00003C9C">
        <w:rPr>
          <w:rFonts w:cs="Traditional Arabic" w:hint="cs"/>
          <w:sz w:val="36"/>
          <w:szCs w:val="36"/>
          <w:rtl/>
        </w:rPr>
        <w:t>المخالفة وإلغائها، بل المعنى في هذه الرقابة هو امتناع المحكمة عن تطبيق هذا الحكم أو هذه القاعدة المخالفة.</w:t>
      </w:r>
    </w:p>
    <w:p w:rsidR="00003C9C" w:rsidRDefault="00003C9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E8504A">
        <w:rPr>
          <w:rFonts w:cs="Traditional Arabic" w:hint="cs"/>
          <w:sz w:val="36"/>
          <w:szCs w:val="36"/>
          <w:rtl/>
        </w:rPr>
        <w:t>ي</w:t>
      </w:r>
      <w:r>
        <w:rPr>
          <w:rFonts w:cs="Traditional Arabic" w:hint="cs"/>
          <w:sz w:val="36"/>
          <w:szCs w:val="36"/>
          <w:rtl/>
        </w:rPr>
        <w:t>عد تكييف رقابة القضاء على سلامة الأنظمة، على هذا النحو أكثر اتفاقا مع مبدأ الفصل بين السلطات الثلاث في الدولة، كما يحقق كذلك مبدأ استقلال القضاء، بعدم إجباره على الوقوع في الخطأ الذي سبق للسلطة التنظيمية الوقوع فيه، وهو مخالفة أحكام الشريعة الإسلامية.</w:t>
      </w:r>
    </w:p>
    <w:p w:rsidR="00003C9C" w:rsidRDefault="00003C9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والسؤال هو: هل يحق لمحاكم الاستئناف أو لمحاكم الدرجة الأولى وفقا لترتيبها في نظام القضاء السعودي الجديد الصادر بالمرسوم الملكي رقم م/78 في 19/9/1428هـ أن تفصل في مسألة تعارض حكم نظامي أو قاعدة نظامية مع أحكام الشريعة الإسلامية</w:t>
      </w:r>
      <w:r w:rsidR="00E8504A">
        <w:rPr>
          <w:rFonts w:cs="Traditional Arabic" w:hint="cs"/>
          <w:sz w:val="36"/>
          <w:szCs w:val="36"/>
          <w:rtl/>
        </w:rPr>
        <w:t xml:space="preserve"> أو</w:t>
      </w:r>
      <w:r>
        <w:rPr>
          <w:rFonts w:cs="Traditional Arabic" w:hint="cs"/>
          <w:sz w:val="36"/>
          <w:szCs w:val="36"/>
          <w:rtl/>
        </w:rPr>
        <w:t xml:space="preserve"> أن تمتنع عن تطبيق الحكم أو القاعدة المخالفة على ما يعرض أمامها من منازعات</w:t>
      </w:r>
      <w:r w:rsidR="00E8504A">
        <w:rPr>
          <w:rFonts w:cs="Traditional Arabic" w:hint="cs"/>
          <w:sz w:val="36"/>
          <w:szCs w:val="36"/>
          <w:rtl/>
        </w:rPr>
        <w:t>؟</w:t>
      </w:r>
      <w:r>
        <w:rPr>
          <w:rFonts w:cs="Traditional Arabic" w:hint="cs"/>
          <w:sz w:val="36"/>
          <w:szCs w:val="36"/>
          <w:rtl/>
        </w:rPr>
        <w:t>.</w:t>
      </w:r>
    </w:p>
    <w:p w:rsidR="00003C9C" w:rsidRDefault="00003C9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والجواب: لا، فإن المحاكم الأخرى عدا المحكمة العليا غير مختصة بالفصل في مسألة التعارض المشار إليها، ولا حق لها كذلك</w:t>
      </w:r>
      <w:r w:rsidR="002A2B7F">
        <w:rPr>
          <w:rFonts w:cs="Traditional Arabic" w:hint="cs"/>
          <w:sz w:val="36"/>
          <w:szCs w:val="36"/>
          <w:rtl/>
        </w:rPr>
        <w:t xml:space="preserve"> في الامتناع عن تطبيق الحكم أو القاعدة النظامية المخالفة.</w:t>
      </w:r>
    </w:p>
    <w:p w:rsidR="002A2B7F" w:rsidRDefault="002A2B7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بل يجب عليها إذا تبينت لها المخالفة من تلقاء نفسها أو بناء على الدفع أمامها من أحد الخصوم بمخالفة النص أو القاعدة لأحكام الشريعة الإسلامية، أن توقف الفصل في الدعوى وتعطي للخصم المتقدم بدفع المخالفة ميعادا لرفع دعوى بذلك أمام المحكمة العليا على أن يكون الحكم الصادر من المحكمة العليا في هذا الشأن، مقيدا لجميع المحاكم الأخرى بمختلف درجاتها، وذلك حتى لا يثار نفس النزاع مرة أخرى في دعاوى أخرى.</w:t>
      </w:r>
    </w:p>
    <w:p w:rsidR="002A2B7F" w:rsidRDefault="002A2B7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ونحن نرى أنه من الأوفق أن يكون قرار المحكمة العليا في هذا الشأن نهائيا غير قابل للطعن فيه، وأنه من الأوفق كذلك أن ينشر منطوق حكمها في هذا الشأن في الجريدة الرسمية تأكيدا لحجيته المطلقة.</w:t>
      </w:r>
    </w:p>
    <w:p w:rsidR="002A2B7F" w:rsidRDefault="002A2B7F" w:rsidP="00516DAE">
      <w:pPr>
        <w:bidi w:val="0"/>
        <w:spacing w:before="60" w:after="60" w:line="480" w:lineRule="exact"/>
        <w:ind w:firstLine="720"/>
        <w:jc w:val="both"/>
        <w:rPr>
          <w:rFonts w:cs="Traditional Arabic"/>
          <w:sz w:val="36"/>
          <w:szCs w:val="36"/>
          <w:rtl/>
        </w:rPr>
      </w:pPr>
      <w:r>
        <w:rPr>
          <w:rFonts w:cs="Traditional Arabic"/>
          <w:sz w:val="36"/>
          <w:szCs w:val="36"/>
          <w:rtl/>
        </w:rPr>
        <w:br w:type="page"/>
      </w:r>
    </w:p>
    <w:p w:rsidR="002A2B7F" w:rsidRPr="002A2B7F" w:rsidRDefault="002A2B7F" w:rsidP="00516DAE">
      <w:pPr>
        <w:spacing w:after="0" w:line="480" w:lineRule="exact"/>
        <w:ind w:firstLine="720"/>
        <w:contextualSpacing/>
        <w:jc w:val="center"/>
        <w:outlineLvl w:val="0"/>
        <w:rPr>
          <w:rFonts w:cs="Traditional Arabic"/>
          <w:b/>
          <w:bCs/>
          <w:sz w:val="36"/>
          <w:szCs w:val="36"/>
          <w:rtl/>
        </w:rPr>
      </w:pPr>
      <w:r w:rsidRPr="002A2B7F">
        <w:rPr>
          <w:rFonts w:cs="Traditional Arabic" w:hint="cs"/>
          <w:b/>
          <w:bCs/>
          <w:sz w:val="36"/>
          <w:szCs w:val="36"/>
          <w:rtl/>
        </w:rPr>
        <w:lastRenderedPageBreak/>
        <w:t>الفصل السادس</w:t>
      </w:r>
    </w:p>
    <w:p w:rsidR="002A2B7F" w:rsidRPr="002A2B7F" w:rsidRDefault="002A2B7F" w:rsidP="00516DAE">
      <w:pPr>
        <w:spacing w:after="0" w:line="480" w:lineRule="exact"/>
        <w:ind w:firstLine="720"/>
        <w:contextualSpacing/>
        <w:jc w:val="center"/>
        <w:outlineLvl w:val="0"/>
        <w:rPr>
          <w:rFonts w:cs="Traditional Arabic"/>
          <w:b/>
          <w:bCs/>
          <w:sz w:val="36"/>
          <w:szCs w:val="36"/>
          <w:rtl/>
        </w:rPr>
      </w:pPr>
      <w:r w:rsidRPr="002A2B7F">
        <w:rPr>
          <w:rFonts w:cs="Traditional Arabic" w:hint="cs"/>
          <w:b/>
          <w:bCs/>
          <w:sz w:val="36"/>
          <w:szCs w:val="36"/>
          <w:rtl/>
        </w:rPr>
        <w:t>نطاق تطبيق النظام (القانون) من حيث الأشخاص والزمان والمكان</w:t>
      </w:r>
    </w:p>
    <w:p w:rsidR="002A2B7F" w:rsidRDefault="002A2B7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إن نطاق تطبيق القانون (النظام) اصطلاح يعني: حدود سريان أحكامه على المخاطبين به (الأشخاص) الذين تتوفر فيهم شروط التطبيق المتعلقة بالزمان والمكان ا</w:t>
      </w:r>
      <w:r w:rsidR="00E8504A">
        <w:rPr>
          <w:rFonts w:cs="Traditional Arabic" w:hint="cs"/>
          <w:sz w:val="36"/>
          <w:szCs w:val="36"/>
          <w:rtl/>
        </w:rPr>
        <w:t>لل</w:t>
      </w:r>
      <w:r>
        <w:rPr>
          <w:rFonts w:cs="Traditional Arabic" w:hint="cs"/>
          <w:sz w:val="36"/>
          <w:szCs w:val="36"/>
          <w:rtl/>
        </w:rPr>
        <w:t xml:space="preserve">ذين تحدث فيهما الواقعة القانونية التي ينظمها. </w:t>
      </w:r>
    </w:p>
    <w:p w:rsidR="002A2B7F" w:rsidRDefault="002A2B7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 نطاق تطبيق القانون يتحدد من ثلاث نواح هي:</w:t>
      </w:r>
    </w:p>
    <w:p w:rsidR="002A2B7F" w:rsidRDefault="002A2B7F" w:rsidP="00516DAE">
      <w:pPr>
        <w:pStyle w:val="a7"/>
        <w:numPr>
          <w:ilvl w:val="0"/>
          <w:numId w:val="65"/>
        </w:numPr>
        <w:spacing w:after="0" w:line="480" w:lineRule="exact"/>
        <w:jc w:val="both"/>
        <w:outlineLvl w:val="0"/>
        <w:rPr>
          <w:rFonts w:cs="Traditional Arabic"/>
          <w:sz w:val="36"/>
          <w:szCs w:val="36"/>
        </w:rPr>
      </w:pPr>
      <w:r>
        <w:rPr>
          <w:rFonts w:cs="Traditional Arabic" w:hint="cs"/>
          <w:sz w:val="36"/>
          <w:szCs w:val="36"/>
          <w:rtl/>
        </w:rPr>
        <w:t>من حيث الأشخاص المخاطبين بأحكام قواعده ليُعلم هل يعتد بالجهل به أم لا.</w:t>
      </w:r>
    </w:p>
    <w:p w:rsidR="002A2B7F" w:rsidRDefault="002A2B7F" w:rsidP="00516DAE">
      <w:pPr>
        <w:pStyle w:val="a7"/>
        <w:numPr>
          <w:ilvl w:val="0"/>
          <w:numId w:val="65"/>
        </w:numPr>
        <w:spacing w:after="0" w:line="480" w:lineRule="exact"/>
        <w:jc w:val="both"/>
        <w:outlineLvl w:val="0"/>
        <w:rPr>
          <w:rFonts w:cs="Traditional Arabic"/>
          <w:sz w:val="36"/>
          <w:szCs w:val="36"/>
        </w:rPr>
      </w:pPr>
      <w:r>
        <w:rPr>
          <w:rFonts w:cs="Traditional Arabic" w:hint="cs"/>
          <w:sz w:val="36"/>
          <w:szCs w:val="36"/>
          <w:rtl/>
        </w:rPr>
        <w:t>من حيث المكان أو النطاق الجغرافي أو الإقليمي لتطبيقه ليُعلم هل يطبق على المخاطبين بأحكامه في حدود الإقليم الذي وضع فيه أم يتتبعهم بأحكامه أينما وجدوا حتى ولو كانوا يقيمون في دول أخرى وفقا لقاعدة التبعية السياسية (الجنسية).</w:t>
      </w:r>
    </w:p>
    <w:p w:rsidR="002A2B7F" w:rsidRPr="002A2B7F" w:rsidRDefault="002A2B7F" w:rsidP="00516DAE">
      <w:pPr>
        <w:pStyle w:val="a7"/>
        <w:numPr>
          <w:ilvl w:val="0"/>
          <w:numId w:val="65"/>
        </w:numPr>
        <w:spacing w:after="0" w:line="480" w:lineRule="exact"/>
        <w:jc w:val="both"/>
        <w:outlineLvl w:val="0"/>
        <w:rPr>
          <w:rFonts w:cs="Traditional Arabic"/>
          <w:sz w:val="36"/>
          <w:szCs w:val="36"/>
          <w:rtl/>
        </w:rPr>
      </w:pPr>
      <w:r>
        <w:rPr>
          <w:rFonts w:cs="Traditional Arabic" w:hint="cs"/>
          <w:sz w:val="36"/>
          <w:szCs w:val="36"/>
          <w:rtl/>
        </w:rPr>
        <w:t xml:space="preserve">من حيث الزمان أي الفترة الزمنية التي تنفذ أحكامه خلالها وما إذا كان له اثر رجعي أم لا، وما هو الأثر المترتب على إلغائه واستبداله بغيره، والحد الفاصل بين تطبيق النظام (القانون) الملغي، والجديد. </w:t>
      </w:r>
    </w:p>
    <w:p w:rsidR="00003C9C" w:rsidRDefault="002A2B7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وسوف نعرض فيما يلي لكل ناحية من نواحي نطاق تطبيق النظام الثلاث المشار إليها:</w:t>
      </w:r>
    </w:p>
    <w:p w:rsidR="00DD4FC7" w:rsidRDefault="00DD4FC7" w:rsidP="00516DAE">
      <w:pPr>
        <w:spacing w:after="0" w:line="480" w:lineRule="exact"/>
        <w:ind w:firstLine="720"/>
        <w:contextualSpacing/>
        <w:jc w:val="both"/>
        <w:outlineLvl w:val="0"/>
        <w:rPr>
          <w:rFonts w:cs="Traditional Arabic"/>
          <w:sz w:val="36"/>
          <w:szCs w:val="36"/>
          <w:u w:val="single"/>
          <w:rtl/>
        </w:rPr>
      </w:pPr>
    </w:p>
    <w:p w:rsidR="00DD4FC7" w:rsidRDefault="002A2B7F" w:rsidP="00516DAE">
      <w:pPr>
        <w:spacing w:after="0" w:line="480" w:lineRule="exact"/>
        <w:ind w:firstLine="720"/>
        <w:contextualSpacing/>
        <w:jc w:val="both"/>
        <w:outlineLvl w:val="0"/>
        <w:rPr>
          <w:rFonts w:cs="Traditional Arabic"/>
          <w:sz w:val="36"/>
          <w:szCs w:val="36"/>
          <w:rtl/>
        </w:rPr>
      </w:pPr>
      <w:r w:rsidRPr="002A2B7F">
        <w:rPr>
          <w:rFonts w:cs="Traditional Arabic" w:hint="cs"/>
          <w:sz w:val="36"/>
          <w:szCs w:val="36"/>
          <w:u w:val="single"/>
          <w:rtl/>
        </w:rPr>
        <w:t>أولا: نطاق تطبيق النظام من حيث الأشخاص:</w:t>
      </w:r>
      <w:r>
        <w:rPr>
          <w:rFonts w:cs="Traditional Arabic" w:hint="cs"/>
          <w:sz w:val="36"/>
          <w:szCs w:val="36"/>
          <w:rtl/>
        </w:rPr>
        <w:t xml:space="preserve"> </w:t>
      </w:r>
    </w:p>
    <w:p w:rsidR="002A2B7F" w:rsidRDefault="002A2B7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تسري القاعدة النظامية من تاريخ تنفيذها المحدد في مرسوم إصدارها في مواجهة كافة المخاطبين بها سواء كانوا مواطنين أو أجانب مقيمين في </w:t>
      </w:r>
      <w:r>
        <w:rPr>
          <w:rFonts w:cs="Traditional Arabic" w:hint="cs"/>
          <w:sz w:val="36"/>
          <w:szCs w:val="36"/>
          <w:rtl/>
        </w:rPr>
        <w:lastRenderedPageBreak/>
        <w:t>دولة النظام، ويتنازع سريان القاعدة النظامية من ح</w:t>
      </w:r>
      <w:r w:rsidR="00E8504A">
        <w:rPr>
          <w:rFonts w:cs="Traditional Arabic" w:hint="cs"/>
          <w:sz w:val="36"/>
          <w:szCs w:val="36"/>
          <w:rtl/>
        </w:rPr>
        <w:t>ي</w:t>
      </w:r>
      <w:r>
        <w:rPr>
          <w:rFonts w:cs="Traditional Arabic" w:hint="cs"/>
          <w:sz w:val="36"/>
          <w:szCs w:val="36"/>
          <w:rtl/>
        </w:rPr>
        <w:t>ث الأشخاص ثلاث أنواع من التبعيات.</w:t>
      </w:r>
    </w:p>
    <w:p w:rsidR="002A2B7F" w:rsidRDefault="002A2B7F" w:rsidP="00516DAE">
      <w:pPr>
        <w:pStyle w:val="a7"/>
        <w:numPr>
          <w:ilvl w:val="0"/>
          <w:numId w:val="66"/>
        </w:numPr>
        <w:spacing w:after="0" w:line="480" w:lineRule="exact"/>
        <w:jc w:val="both"/>
        <w:outlineLvl w:val="0"/>
        <w:rPr>
          <w:rFonts w:cs="Traditional Arabic"/>
          <w:sz w:val="36"/>
          <w:szCs w:val="36"/>
        </w:rPr>
      </w:pPr>
      <w:r>
        <w:rPr>
          <w:rFonts w:cs="Traditional Arabic" w:hint="cs"/>
          <w:sz w:val="36"/>
          <w:szCs w:val="36"/>
          <w:rtl/>
        </w:rPr>
        <w:t>التبعية السياسية</w:t>
      </w:r>
      <w:r w:rsidR="00911E55">
        <w:rPr>
          <w:rFonts w:cs="Traditional Arabic" w:hint="cs"/>
          <w:sz w:val="36"/>
          <w:szCs w:val="36"/>
          <w:rtl/>
        </w:rPr>
        <w:t xml:space="preserve"> أو الجنسية وهي: تعني أن يخضع للنظام كل من يحمل جنسية الدولة التي أصدرته حتى ولو كان مقيما على أرض دولة أخرى.</w:t>
      </w:r>
    </w:p>
    <w:p w:rsidR="00911E55" w:rsidRDefault="00911E55" w:rsidP="00516DAE">
      <w:pPr>
        <w:pStyle w:val="a7"/>
        <w:numPr>
          <w:ilvl w:val="0"/>
          <w:numId w:val="66"/>
        </w:numPr>
        <w:spacing w:after="0" w:line="480" w:lineRule="exact"/>
        <w:jc w:val="both"/>
        <w:outlineLvl w:val="0"/>
        <w:rPr>
          <w:rFonts w:cs="Traditional Arabic"/>
          <w:sz w:val="36"/>
          <w:szCs w:val="36"/>
        </w:rPr>
      </w:pPr>
      <w:r>
        <w:rPr>
          <w:rFonts w:cs="Traditional Arabic" w:hint="cs"/>
          <w:sz w:val="36"/>
          <w:szCs w:val="36"/>
          <w:rtl/>
        </w:rPr>
        <w:t>التبعية الاجتماعية (الإقامة) وهي: تعني خضوع المقيمين إقامة دائمة ومستقرة معظم أيام السنة على أرض دولة أخرى غير الدولة التي يحملون جنسيتها، لأنظمة الدولة التي يقيمون على أرضها.</w:t>
      </w:r>
    </w:p>
    <w:p w:rsidR="00911E55" w:rsidRPr="002A2B7F" w:rsidRDefault="00911E55" w:rsidP="00516DAE">
      <w:pPr>
        <w:pStyle w:val="a7"/>
        <w:numPr>
          <w:ilvl w:val="0"/>
          <w:numId w:val="66"/>
        </w:numPr>
        <w:spacing w:after="0" w:line="480" w:lineRule="exact"/>
        <w:jc w:val="both"/>
        <w:outlineLvl w:val="0"/>
        <w:rPr>
          <w:rFonts w:cs="Traditional Arabic"/>
          <w:sz w:val="36"/>
          <w:szCs w:val="36"/>
          <w:rtl/>
        </w:rPr>
      </w:pPr>
      <w:r>
        <w:rPr>
          <w:rFonts w:cs="Traditional Arabic" w:hint="cs"/>
          <w:sz w:val="36"/>
          <w:szCs w:val="36"/>
          <w:rtl/>
        </w:rPr>
        <w:t xml:space="preserve">التبعية الاقتصادية (دولة مصدر الدخل) وهي: تعني إخضاع الدخول المتحققة من الاستثمارات الأجنبية للأنظمة (القوانين) الضريبية للدولة التي تحقق فيها الإيراد وهي دولة مصدر الدخل أو الإيراد الضريبي، حتى </w:t>
      </w:r>
      <w:r w:rsidR="00F33A1D">
        <w:rPr>
          <w:rFonts w:cs="Traditional Arabic" w:hint="cs"/>
          <w:sz w:val="36"/>
          <w:szCs w:val="36"/>
          <w:rtl/>
        </w:rPr>
        <w:t>ولو كان صاحب الدخل أو الإيراد غير مقيم في هذه الدولة،</w:t>
      </w:r>
      <w:r w:rsidR="00D0430A">
        <w:rPr>
          <w:rFonts w:cs="Traditional Arabic" w:hint="cs"/>
          <w:sz w:val="36"/>
          <w:szCs w:val="36"/>
          <w:rtl/>
        </w:rPr>
        <w:t xml:space="preserve"> وذلك متى انعدمت الإعفاءات الضريبية على استثمارات رأس المال الأجنبي.</w:t>
      </w:r>
    </w:p>
    <w:p w:rsidR="00003C9C" w:rsidRDefault="00D0430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وكما تقدم فإن المخاطبين بأحكام القاعدة النظامية ملزمين بالخضوع لها، علموا بها أو لم يعلموا حيث لا يعتد بالاعتذار بالجهل بالقانون (النظام متى أصدر مستوفيا لشروطه الشكلية وتم نشره في الجريدة الرسمية، لأنه لو سمح لكل ذي مصلحة بالاعتذار بالجهل بالقانون، وهي واقعة سلبية يستحيل إثبات عكسها في مواجهة كافة الناس لأدى ذلك إلى انهيار قاعدة العدالة والمساواة وإعاقة تطبيق النظام على الكافة.</w:t>
      </w:r>
    </w:p>
    <w:p w:rsidR="00DD4FC7" w:rsidRDefault="00D0430A" w:rsidP="00516DAE">
      <w:pPr>
        <w:spacing w:after="0" w:line="480" w:lineRule="exact"/>
        <w:ind w:firstLine="720"/>
        <w:contextualSpacing/>
        <w:jc w:val="both"/>
        <w:outlineLvl w:val="0"/>
        <w:rPr>
          <w:rFonts w:cs="Traditional Arabic"/>
          <w:sz w:val="36"/>
          <w:szCs w:val="36"/>
          <w:rtl/>
        </w:rPr>
      </w:pPr>
      <w:r w:rsidRPr="00D0430A">
        <w:rPr>
          <w:rFonts w:cs="Traditional Arabic" w:hint="cs"/>
          <w:sz w:val="36"/>
          <w:szCs w:val="36"/>
          <w:u w:val="single"/>
          <w:rtl/>
        </w:rPr>
        <w:lastRenderedPageBreak/>
        <w:t>ثانيا: نطاق تطبيق النظام من حيث المكان (الإقليمية والشخصية في تطبيق الأنظمة):</w:t>
      </w:r>
      <w:r>
        <w:rPr>
          <w:rFonts w:cs="Traditional Arabic" w:hint="cs"/>
          <w:sz w:val="36"/>
          <w:szCs w:val="36"/>
          <w:rtl/>
        </w:rPr>
        <w:t xml:space="preserve"> </w:t>
      </w:r>
    </w:p>
    <w:p w:rsidR="00D0430A" w:rsidRDefault="00D0430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تثور مسألة تحديد النطاق المكاني لتطبيق النظام (القانون) بمناسبة سهولة إقامة الأفراد الأجانب في دول أخرى غير </w:t>
      </w:r>
      <w:r w:rsidR="00E8504A">
        <w:rPr>
          <w:rFonts w:cs="Traditional Arabic" w:hint="cs"/>
          <w:sz w:val="36"/>
          <w:szCs w:val="36"/>
          <w:rtl/>
        </w:rPr>
        <w:t>دولة جنسيتهم</w:t>
      </w:r>
      <w:r>
        <w:rPr>
          <w:rFonts w:cs="Traditional Arabic" w:hint="cs"/>
          <w:sz w:val="36"/>
          <w:szCs w:val="36"/>
          <w:rtl/>
        </w:rPr>
        <w:t>، وفي هذا السياق تثار عدة أسئلة حول ما إذا كانت أنظمة الدولة تسري بصورة مطلقة على كل من فيها سواء كانوا وطنيين أو أجانب، أم أنها فقط تسري على المواطنين دون الأجانب، وفي هذا الفرض الأخير هل يقتصر سريان أنظمة الدولة على المواطنين المقيمين داخل حدودها فقط، أم أن هذه الأنظمة تتبع المواطنين أينما كانوا حتى ولو كانوا يقيمون خارج دولتهم.</w:t>
      </w:r>
    </w:p>
    <w:p w:rsidR="00D0430A" w:rsidRDefault="00D0430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وتتوقف الإجابة على هذه التساؤلات على معرفة ما إذا كانت الدولة تأخذ بمبدأ إقليمية القوانين أم أنها تأخذ بمبدأ شخصية القوانين.</w:t>
      </w:r>
    </w:p>
    <w:p w:rsidR="00D0430A" w:rsidRDefault="00E8504A" w:rsidP="00516DAE">
      <w:pPr>
        <w:spacing w:after="0" w:line="480" w:lineRule="exact"/>
        <w:ind w:firstLine="720"/>
        <w:contextualSpacing/>
        <w:jc w:val="both"/>
        <w:outlineLvl w:val="0"/>
        <w:rPr>
          <w:rFonts w:cs="Traditional Arabic"/>
          <w:sz w:val="36"/>
          <w:szCs w:val="36"/>
          <w:rtl/>
        </w:rPr>
      </w:pPr>
      <w:r>
        <w:rPr>
          <w:rFonts w:cs="Traditional Arabic" w:hint="cs"/>
          <w:sz w:val="36"/>
          <w:szCs w:val="36"/>
          <w:u w:val="single"/>
          <w:rtl/>
        </w:rPr>
        <w:t>مبدأ إقليمية التطبيق (</w:t>
      </w:r>
      <w:r w:rsidR="00D0430A" w:rsidRPr="00D0430A">
        <w:rPr>
          <w:rFonts w:cs="Traditional Arabic" w:hint="cs"/>
          <w:sz w:val="36"/>
          <w:szCs w:val="36"/>
          <w:u w:val="single"/>
          <w:rtl/>
        </w:rPr>
        <w:t>إقليمية القوانين/ الأنظمة):</w:t>
      </w:r>
      <w:r w:rsidR="00D0430A">
        <w:rPr>
          <w:rFonts w:cs="Traditional Arabic" w:hint="cs"/>
          <w:sz w:val="36"/>
          <w:szCs w:val="36"/>
          <w:rtl/>
        </w:rPr>
        <w:t xml:space="preserve"> ويعني هذا المبدأ قصر تطبيق أنظمة الدولة على كل من يقيم داخل حدودها الإقليمية من وطنيين وأجانب وامتناع تطبيق أنظمة الدولة على غير المتواجدين داخل حدودها الإقليمية حتى ولو كانوا مواطنين لها.</w:t>
      </w:r>
    </w:p>
    <w:p w:rsidR="00CE3C6D" w:rsidRDefault="00D0430A" w:rsidP="00516DAE">
      <w:pPr>
        <w:spacing w:after="0" w:line="480" w:lineRule="exact"/>
        <w:ind w:firstLine="720"/>
        <w:contextualSpacing/>
        <w:jc w:val="both"/>
        <w:outlineLvl w:val="0"/>
        <w:rPr>
          <w:rFonts w:cs="Traditional Arabic"/>
          <w:sz w:val="36"/>
          <w:szCs w:val="36"/>
          <w:rtl/>
        </w:rPr>
      </w:pPr>
      <w:r w:rsidRPr="00CE3C6D">
        <w:rPr>
          <w:rFonts w:cs="Traditional Arabic" w:hint="cs"/>
          <w:sz w:val="36"/>
          <w:szCs w:val="36"/>
          <w:u w:val="single"/>
          <w:rtl/>
        </w:rPr>
        <w:t>مبدأ شخصية التطبيق (شخصية القوانين/ الأنظمة):</w:t>
      </w:r>
      <w:r>
        <w:rPr>
          <w:rFonts w:cs="Traditional Arabic" w:hint="cs"/>
          <w:sz w:val="36"/>
          <w:szCs w:val="36"/>
          <w:rtl/>
        </w:rPr>
        <w:t xml:space="preserve"> وهو</w:t>
      </w:r>
      <w:r w:rsidR="00CE3C6D">
        <w:rPr>
          <w:rFonts w:cs="Traditional Arabic" w:hint="cs"/>
          <w:sz w:val="36"/>
          <w:szCs w:val="36"/>
          <w:rtl/>
        </w:rPr>
        <w:t xml:space="preserve"> على العكس من المبدأ الأول يعني تطبيق أنظمة الدولة على كل من يحمل جنسيتها ويتبعها سياسيا حتى ولو كان مقيما خارج حدودها الإقليمية، ومن ثم انعدام تطبيق أنظمة الدولة على الأجانب حتى ولو كانوا مقيمين داخل حدودها الإقليمية.</w:t>
      </w:r>
    </w:p>
    <w:p w:rsidR="00CE3C6D" w:rsidRDefault="00CE3C6D" w:rsidP="00516DAE">
      <w:pPr>
        <w:spacing w:after="0" w:line="480" w:lineRule="exact"/>
        <w:ind w:firstLine="720"/>
        <w:contextualSpacing/>
        <w:jc w:val="both"/>
        <w:outlineLvl w:val="0"/>
        <w:rPr>
          <w:rFonts w:cs="Traditional Arabic"/>
          <w:sz w:val="36"/>
          <w:szCs w:val="36"/>
          <w:rtl/>
        </w:rPr>
      </w:pPr>
      <w:r w:rsidRPr="00CE3C6D">
        <w:rPr>
          <w:rFonts w:cs="Traditional Arabic" w:hint="cs"/>
          <w:sz w:val="36"/>
          <w:szCs w:val="36"/>
          <w:u w:val="single"/>
          <w:rtl/>
        </w:rPr>
        <w:t>أساس مبدأ الإقليمية:</w:t>
      </w:r>
      <w:r>
        <w:rPr>
          <w:rFonts w:cs="Traditional Arabic" w:hint="cs"/>
          <w:sz w:val="36"/>
          <w:szCs w:val="36"/>
          <w:rtl/>
        </w:rPr>
        <w:t xml:space="preserve"> يستند مبدأ الإقليمية على ما للدولة من سيادة تامة على إقليمها، تمكنها من فرض أنظمتها على كل من يتواجد على أرضها.</w:t>
      </w:r>
    </w:p>
    <w:p w:rsidR="00CE3C6D" w:rsidRDefault="00CE3C6D" w:rsidP="00516DAE">
      <w:pPr>
        <w:spacing w:after="0" w:line="480" w:lineRule="exact"/>
        <w:ind w:firstLine="720"/>
        <w:contextualSpacing/>
        <w:jc w:val="both"/>
        <w:outlineLvl w:val="0"/>
        <w:rPr>
          <w:rFonts w:cs="Traditional Arabic"/>
          <w:sz w:val="36"/>
          <w:szCs w:val="36"/>
          <w:rtl/>
        </w:rPr>
      </w:pPr>
      <w:r w:rsidRPr="00CE3C6D">
        <w:rPr>
          <w:rFonts w:cs="Traditional Arabic" w:hint="cs"/>
          <w:sz w:val="36"/>
          <w:szCs w:val="36"/>
          <w:u w:val="single"/>
          <w:rtl/>
        </w:rPr>
        <w:lastRenderedPageBreak/>
        <w:t>أساس مبدأ الشخصية:</w:t>
      </w:r>
      <w:r>
        <w:rPr>
          <w:rFonts w:cs="Traditional Arabic" w:hint="cs"/>
          <w:sz w:val="36"/>
          <w:szCs w:val="36"/>
          <w:rtl/>
        </w:rPr>
        <w:t xml:space="preserve"> يستند هذا المبدأ إلى ما تتغيّاه الدولة من مصالح لمواطنيها من وراء سنّ الأنظمة (القوانين) ومن ثم فإن الأنظمة ومن حيث إنها تتغيّا مصالح مواطنيها فإنها تطبق عليهم أينما وجدوا.</w:t>
      </w:r>
    </w:p>
    <w:p w:rsidR="00D0430A" w:rsidRDefault="00CE3C6D" w:rsidP="00516DAE">
      <w:pPr>
        <w:spacing w:after="0" w:line="480" w:lineRule="exact"/>
        <w:ind w:firstLine="720"/>
        <w:contextualSpacing/>
        <w:jc w:val="both"/>
        <w:outlineLvl w:val="0"/>
        <w:rPr>
          <w:rFonts w:cs="Traditional Arabic"/>
          <w:sz w:val="36"/>
          <w:szCs w:val="36"/>
          <w:rtl/>
        </w:rPr>
      </w:pPr>
      <w:r w:rsidRPr="00CE3C6D">
        <w:rPr>
          <w:rFonts w:cs="Traditional Arabic" w:hint="cs"/>
          <w:sz w:val="36"/>
          <w:szCs w:val="36"/>
          <w:u w:val="single"/>
          <w:rtl/>
        </w:rPr>
        <w:t>موقف المنظم السعودي من المبدأين:</w:t>
      </w:r>
      <w:r>
        <w:rPr>
          <w:rFonts w:cs="Traditional Arabic" w:hint="cs"/>
          <w:sz w:val="36"/>
          <w:szCs w:val="36"/>
          <w:rtl/>
        </w:rPr>
        <w:t xml:space="preserve"> بالنظر إلى ما نصت عليه المادة الأولى من النظام الأساسي للحكم من أن: "المملكة العربية السعودية دولة عربية إسلامية ذات سيادة تامة". وبالنظر على ما نصت عليه المادة الحادية والأربعون من النظام نفسه من أن: "يلتزم المقيمون في المملكة العربية السعودية بأنظمتها، وعليهم مراعاة قيم المجتمع السعودي واحترام تقاليده ومشاعره" فإنه يمكن القول: </w:t>
      </w:r>
    </w:p>
    <w:p w:rsidR="00CE3C6D" w:rsidRDefault="00CE3C6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المملكة تأخذ بمبدأ إقليمية القانون بالنسبة للأجانب المقيمين على أراضيها، وذلك بما من مقتضاه أن الأجنبي إذا </w:t>
      </w:r>
      <w:r w:rsidR="00E8504A">
        <w:rPr>
          <w:rFonts w:cs="Traditional Arabic" w:hint="cs"/>
          <w:sz w:val="36"/>
          <w:szCs w:val="36"/>
          <w:rtl/>
        </w:rPr>
        <w:t>ارتكب</w:t>
      </w:r>
      <w:r>
        <w:rPr>
          <w:rFonts w:cs="Traditional Arabic" w:hint="cs"/>
          <w:sz w:val="36"/>
          <w:szCs w:val="36"/>
          <w:rtl/>
        </w:rPr>
        <w:t xml:space="preserve"> جريمة يعاقب عليها في النظام السعودي أو أجرى تصرفا أو دخل في علاقة تعاقدية مع أحد المواطنين حال إقامته على أرض المملكة فإنه يخضع في كل ذلك لأحكام الأنظمة السعودية، وبدهي أن هذا المبدأ معمول به كقاعدة عامة بالنسبة للمواطنين السعوديين.</w:t>
      </w:r>
    </w:p>
    <w:p w:rsidR="00CE3C6D" w:rsidRDefault="00CE3C6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 القاعدة العامة في الأنظمة السعودية أنها تطبق تطبيقا إقليميا على كل المواطنين والمقيمين، ولا تتجاوز حدود الأراضي السعودية، وبصفة خاصة ما يتصل منها بأمن الدولة وخاصة الأنظمة الجنائية والمالية والعقارية.</w:t>
      </w:r>
    </w:p>
    <w:p w:rsidR="00CE3C6D" w:rsidRDefault="00CE3C6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لا يمنع من تتبع الأنظمة السعودية للرعايا السعوديين</w:t>
      </w:r>
      <w:r w:rsidR="00DD4FC7">
        <w:rPr>
          <w:rFonts w:cs="Traditional Arabic" w:hint="cs"/>
          <w:sz w:val="36"/>
          <w:szCs w:val="36"/>
          <w:rtl/>
        </w:rPr>
        <w:t xml:space="preserve"> أينما وجدوا، أي حتى ولو كانوا يقيمون خارج المملكة، حيث لا اعتبار لمكان إقامتهم في خضوعهم لأنظمة دولتهم الأصلية.</w:t>
      </w:r>
    </w:p>
    <w:p w:rsidR="00B055C8" w:rsidRDefault="00B055C8" w:rsidP="00516DAE">
      <w:pPr>
        <w:spacing w:after="0" w:line="480" w:lineRule="exact"/>
        <w:ind w:firstLine="720"/>
        <w:contextualSpacing/>
        <w:jc w:val="both"/>
        <w:outlineLvl w:val="0"/>
        <w:rPr>
          <w:rFonts w:cs="Traditional Arabic" w:hint="cs"/>
          <w:sz w:val="36"/>
          <w:szCs w:val="36"/>
          <w:u w:val="single"/>
          <w:rtl/>
        </w:rPr>
      </w:pPr>
    </w:p>
    <w:p w:rsidR="00DD4FC7" w:rsidRPr="00DD4FC7" w:rsidRDefault="00DD4FC7" w:rsidP="00516DAE">
      <w:pPr>
        <w:spacing w:after="0" w:line="480" w:lineRule="exact"/>
        <w:ind w:firstLine="720"/>
        <w:contextualSpacing/>
        <w:jc w:val="both"/>
        <w:outlineLvl w:val="0"/>
        <w:rPr>
          <w:rFonts w:cs="Traditional Arabic"/>
          <w:sz w:val="36"/>
          <w:szCs w:val="36"/>
          <w:u w:val="single"/>
          <w:rtl/>
        </w:rPr>
      </w:pPr>
      <w:r w:rsidRPr="00DD4FC7">
        <w:rPr>
          <w:rFonts w:cs="Traditional Arabic" w:hint="cs"/>
          <w:sz w:val="36"/>
          <w:szCs w:val="36"/>
          <w:u w:val="single"/>
          <w:rtl/>
        </w:rPr>
        <w:lastRenderedPageBreak/>
        <w:t>بعض الاستثناءات على مبدأ إقليمية الأنظمة:</w:t>
      </w:r>
    </w:p>
    <w:p w:rsidR="00DD4FC7" w:rsidRDefault="00DD4F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جرى العرف الدولي وهو ما تأخذ به المملكة العربية السعودية من تقرير بعض الاستثناءات على مبدأ الإقليمية، تطبق عليها مبدأ شخصية النظام وأهم هذه الاستثناءات:</w:t>
      </w:r>
    </w:p>
    <w:p w:rsidR="00DD4FC7" w:rsidRDefault="00DD4F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الاستثناء الخاص بالحقوق والواجبات السياسية كحق الانتخاب والتشريع للمجالس البلدية، وحق تولي الوظائف العامة، وواجب الخدمة العسكرية، فإن هذه الحقوق والواجبات لا تتقرر في الأنظمة السعودية إلا للمواطنين فقط ولا تسري سريانا إقليميا على الأجانب في المملكة.</w:t>
      </w:r>
    </w:p>
    <w:p w:rsidR="00DD4FC7" w:rsidRDefault="00DD4F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الاستثناء  الخاص ببعض أحكام الأنظمة الجزائية، فإنه وإن كانت القاعدة العامة في الأنظمة الجزائية السعودية هي سريانها على كل من يرتكب جريمة من الجرائم المنصوص عليها </w:t>
      </w:r>
      <w:r w:rsidR="00E8504A">
        <w:rPr>
          <w:rFonts w:cs="Traditional Arabic" w:hint="cs"/>
          <w:sz w:val="36"/>
          <w:szCs w:val="36"/>
          <w:rtl/>
        </w:rPr>
        <w:t>في أراضي المملكة</w:t>
      </w:r>
      <w:r>
        <w:rPr>
          <w:rFonts w:cs="Traditional Arabic" w:hint="cs"/>
          <w:sz w:val="36"/>
          <w:szCs w:val="36"/>
          <w:rtl/>
        </w:rPr>
        <w:t xml:space="preserve"> حتى ولو كان مرتكب الجريمة أجنبيا، ومن ثم عدم سريانها خارج المملكة حتى ولو كان مرتكب الجريمة سعوديا، إلا أنه استثناء من هذا الأصل فإن الأنظمة الجزائية السعودية يمكن تطبيقها على بعض الجرائم التي ترتكب خارج الأراضي السعودية وعلى الأشخاص الذين يقيمون في الخارج سواء كانوا سعوديين أو أجانب، إذا كانت الجرائم التي ارتكبوها قد وقعت كلها أو بعضها على الأراضي السعودية أو كان من شأنها الإخلال بأمن المملكة أو بالثقة في أوراقها الرسمية، كما تطبق الأنظمة الجزائية السعودية على ما يرتكبه السعوديون في الخارج من جرائم إذا عادوا إلى المملكة تهربا من العقاب في الخارج.</w:t>
      </w:r>
    </w:p>
    <w:p w:rsidR="00DD4FC7" w:rsidRPr="00DD4FC7" w:rsidRDefault="00DD4F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3- الاستثناء الذي تقتضيه طبيعة المجاملات الدولية وفق ما تقرره قواعد القانون الدولي العام من حصانة قضائية يتمتع بها رؤساء الدول الأجنبية وممثليها الدبلوماسيين في حدود معينة، حيث لا يخضع هؤلاء لغير أنظمة ومحاكم بلادهم في حدود ما يتمتعون به من حصانة.</w:t>
      </w:r>
    </w:p>
    <w:p w:rsidR="00D0430A" w:rsidRPr="00DD4FC7" w:rsidRDefault="00DD4FC7" w:rsidP="00516DAE">
      <w:pPr>
        <w:spacing w:after="0" w:line="480" w:lineRule="exact"/>
        <w:ind w:firstLine="720"/>
        <w:contextualSpacing/>
        <w:jc w:val="both"/>
        <w:outlineLvl w:val="0"/>
        <w:rPr>
          <w:rFonts w:cs="Traditional Arabic"/>
          <w:sz w:val="36"/>
          <w:szCs w:val="36"/>
          <w:u w:val="single"/>
          <w:rtl/>
        </w:rPr>
      </w:pPr>
      <w:r w:rsidRPr="00DD4FC7">
        <w:rPr>
          <w:rFonts w:cs="Traditional Arabic" w:hint="cs"/>
          <w:sz w:val="36"/>
          <w:szCs w:val="36"/>
          <w:u w:val="single"/>
          <w:rtl/>
        </w:rPr>
        <w:lastRenderedPageBreak/>
        <w:t>ثالثا: نطاق تطبيق النظام من حيث الزمان:</w:t>
      </w:r>
    </w:p>
    <w:p w:rsidR="00DD4FC7" w:rsidRDefault="00DD4F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كقاعدة عامة تسري القاعدة النظامية على المخاطبين بأحكامها من اللحظة المحددة لنفاذها في مرسوم إصدارها، إلى أن تنقضي بإلغائها وذلك بالنسبة إلى كل الوقائع والتصرفات والعلاقات التي تحكمها القاعدة، وذلك دون أن يكون لها أثر رجعي على ما ينشأ قبل نفاذها من وقائع وعلاقات، ودون أن يكون لها أثر ممتد إلى ما بعد إلغائها أو تعديلها بقاعدة أخرى جديدة.</w:t>
      </w:r>
    </w:p>
    <w:p w:rsidR="00DD4FC7" w:rsidRDefault="00DD4F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إلا أن بعض المشكلات قد تثار بشأن بعض الوقائع التي تنشأ في ظل نظام معين وتتحقق بعض آثارها في ظل نظام آخر جديد، وتعرف هذه المشكلة بمشكلة </w:t>
      </w:r>
      <w:r w:rsidR="00E8504A">
        <w:rPr>
          <w:rFonts w:cs="Traditional Arabic" w:hint="cs"/>
          <w:sz w:val="36"/>
          <w:szCs w:val="36"/>
          <w:rtl/>
        </w:rPr>
        <w:t xml:space="preserve">سريان أو نفاذ </w:t>
      </w:r>
      <w:r>
        <w:rPr>
          <w:rFonts w:cs="Traditional Arabic" w:hint="cs"/>
          <w:sz w:val="36"/>
          <w:szCs w:val="36"/>
          <w:rtl/>
        </w:rPr>
        <w:t>الأنظمة من حيث الزمان.</w:t>
      </w:r>
    </w:p>
    <w:p w:rsidR="00DD4FC7" w:rsidRDefault="00DD4F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مثال ذلك: ما ينص عليه النظام التجاري السعودي من اكتساب الشخص للأهلية التجارية متى بلغ سنّ الثامنة عشرة واتخذ التجارة مهنة له، فإذا افترضنا أن المنظم السعودي ألغى هذا النص أو عدّله وجعل سنّ الأهلية التجارية إحدى وعشرين سنة وكان هذا الشخص قد أجرى ت</w:t>
      </w:r>
      <w:r w:rsidR="00D45CD4">
        <w:rPr>
          <w:rFonts w:cs="Traditional Arabic" w:hint="cs"/>
          <w:sz w:val="36"/>
          <w:szCs w:val="36"/>
          <w:rtl/>
        </w:rPr>
        <w:t>صرفات كثيرة ناقلة للملكية وهو في سنّ التاسعة عشرة أو العشرين، أي بعد بلوغه سنّ الرشد التجاري، فإن المشكلة التي تثار هي:</w:t>
      </w:r>
    </w:p>
    <w:p w:rsidR="00D45CD4" w:rsidRDefault="00D45CD4"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هل يعود هذا الشخص قاصرا من جديد وفقا للنظام اللاحق؟ أم يبقى رشيدا وفقا للنظام السابق؟</w:t>
      </w:r>
    </w:p>
    <w:p w:rsidR="00D45CD4" w:rsidRPr="00D45CD4" w:rsidRDefault="00D45CD4"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وهل يحق له المطالبة القضائية بإبطال ما أجراء من تصرفات ناقلة للملكية وهو في سنّ التاسعة عشرة أو العشرين؟ تلك مشكلة تنازع الأنظمة من حيث الزمان.</w:t>
      </w:r>
    </w:p>
    <w:p w:rsidR="00D0430A" w:rsidRDefault="00D45CD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مثال آخر: لو ارتكب شخص إحدى الجرائم المعاقب عليها جزائيا وفقا للنظام النافذ وقت ارتكاب الجريمة، ثم حركت ضده الدعوى الجزائية، </w:t>
      </w:r>
      <w:r>
        <w:rPr>
          <w:rFonts w:cs="Traditional Arabic" w:hint="cs"/>
          <w:sz w:val="36"/>
          <w:szCs w:val="36"/>
          <w:rtl/>
        </w:rPr>
        <w:lastRenderedPageBreak/>
        <w:t>وفي أثناء جلسات محاكمته صدر نظام لاحق يجعل الفعل الذي يعاقب على ارتكابه مباحا غير معاقب عليه بعد أن كان مجرّماً، فهل يعاقب هذا الشخص وفقا للنظام النافذ وقت ارتكاب الجريمة، أم وفقا للنظام اللاحق؟ تلك هي مشكلة تنازع الأنظمة من حيث الزمان وهي مشكلة  تثير التنازع بين نظامين في شأن معرفة الحد الفاصل بين النطاق الزمني لتطبيق النظام الملغي والنطاق الزمني لتطبيق النظام الجديد.</w:t>
      </w:r>
    </w:p>
    <w:p w:rsidR="00D45CD4" w:rsidRDefault="00D45CD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وقبل بحث هذه المشكلة فإننا نبين وفقا لما جرى عليه العرف الفقهي القانوني بعض الموضوعات ذات الصلة بإلغاء النظام (القانون).</w:t>
      </w:r>
    </w:p>
    <w:p w:rsidR="00E8504A" w:rsidRPr="00E8504A" w:rsidRDefault="00E8504A" w:rsidP="00516DAE">
      <w:pPr>
        <w:spacing w:after="0" w:line="480" w:lineRule="exact"/>
        <w:ind w:firstLine="720"/>
        <w:contextualSpacing/>
        <w:jc w:val="both"/>
        <w:outlineLvl w:val="0"/>
        <w:rPr>
          <w:rFonts w:cs="Traditional Arabic"/>
          <w:sz w:val="36"/>
          <w:szCs w:val="36"/>
          <w:u w:val="single"/>
          <w:rtl/>
        </w:rPr>
      </w:pPr>
      <w:r w:rsidRPr="00E8504A">
        <w:rPr>
          <w:rFonts w:cs="Traditional Arabic" w:hint="cs"/>
          <w:sz w:val="36"/>
          <w:szCs w:val="36"/>
          <w:u w:val="single"/>
          <w:rtl/>
        </w:rPr>
        <w:t xml:space="preserve">* </w:t>
      </w:r>
      <w:r w:rsidR="00D45CD4" w:rsidRPr="00E8504A">
        <w:rPr>
          <w:rFonts w:cs="Traditional Arabic" w:hint="cs"/>
          <w:sz w:val="36"/>
          <w:szCs w:val="36"/>
          <w:u w:val="single"/>
          <w:rtl/>
        </w:rPr>
        <w:t xml:space="preserve">إلغاء (تغيير) النظام: </w:t>
      </w:r>
    </w:p>
    <w:p w:rsidR="00D45CD4" w:rsidRDefault="00D45CD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تعريف الإلغاء: يقصد بإلغاء النظام (القانون): نسخه أو إنهاء سريانه وتجريده من وقته الملزم، إما عن طريق الاستغناء عنه بالكلية أو استبداله بآخر.</w:t>
      </w:r>
    </w:p>
    <w:p w:rsidR="00D45CD4" w:rsidRDefault="00D45CD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فإن الإلغاء يعني إنهاء العمل بالنظام كله أو ببعض قواعده، مستقبلا من وقت الإلغاء.</w:t>
      </w:r>
    </w:p>
    <w:p w:rsidR="00D45CD4" w:rsidRPr="00D45CD4" w:rsidRDefault="00D45CD4" w:rsidP="00516DAE">
      <w:pPr>
        <w:spacing w:after="0" w:line="480" w:lineRule="exact"/>
        <w:ind w:firstLine="720"/>
        <w:contextualSpacing/>
        <w:jc w:val="both"/>
        <w:outlineLvl w:val="0"/>
        <w:rPr>
          <w:rFonts w:cs="Traditional Arabic"/>
          <w:sz w:val="36"/>
          <w:szCs w:val="36"/>
          <w:u w:val="single"/>
          <w:rtl/>
        </w:rPr>
      </w:pPr>
      <w:r w:rsidRPr="00D45CD4">
        <w:rPr>
          <w:rFonts w:cs="Traditional Arabic" w:hint="cs"/>
          <w:sz w:val="36"/>
          <w:szCs w:val="36"/>
          <w:u w:val="single"/>
          <w:rtl/>
        </w:rPr>
        <w:t xml:space="preserve">الفرق بين الإلغاء والإبطال: </w:t>
      </w:r>
    </w:p>
    <w:p w:rsidR="00D45CD4" w:rsidRDefault="00D45CD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يرد الإلغاء على نظام (قانون) صحيح مستوفي لشروط الإصدار الشكلية والموضوعية لاعتباره نظاما صالحا للنفاذ، أما الإبطال فيرد على مشروع نظام (قانون) اختل فيه أحد شروطه الشكلية أو الموضوعية، ولم يعتدّ به كنظام صالح للنفاذ كأن يكون قد صدر من سلطة غير مختصة أو صدر مخالفا لأحكام الشريعة الإسلامية أو لأحكام النظام الأساسي أو عمل به دون نشر في الجريدة الرسمية.</w:t>
      </w:r>
    </w:p>
    <w:p w:rsidR="00D45CD4" w:rsidRDefault="00D45CD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يقتصر أثر الإلغاء على عدم جواز تطبيق النظام الملغي على الوقائع والتصرفات التي تقع بعد الإلغاء، ويظل تطبيقه صحيحا على ما وقع </w:t>
      </w:r>
      <w:r>
        <w:rPr>
          <w:rFonts w:cs="Traditional Arabic" w:hint="cs"/>
          <w:sz w:val="36"/>
          <w:szCs w:val="36"/>
          <w:rtl/>
        </w:rPr>
        <w:lastRenderedPageBreak/>
        <w:t>منها قبل الإلغاء، أما النظام الباطل فإنه منعدم الأثر من تاريخ العمل به ويقع باطلا كل تطبيق له قبل الحكم ببطلانه، ويزول كل ما ترتب عليه من آثار.</w:t>
      </w:r>
    </w:p>
    <w:p w:rsidR="00D45CD4" w:rsidRDefault="00D45CD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3- تختص السلطة القضائية وحدها بالفصل في إبطال النظام (القانون) القابل للإبطال، أما الإلغاء فإن السلطة التي أصدرت النظام هي التي تملك إلغاءه.</w:t>
      </w:r>
    </w:p>
    <w:p w:rsidR="00D45CD4" w:rsidRDefault="00D45CD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يمتد الإبطال إلى كل القواعد القانونية التي يحتوي عليها القانون المقضي بإبطاله، أما الإلغاء فإنه قد يقتصر على بعض قواعد القانون </w:t>
      </w:r>
      <w:r w:rsidR="00500E7F">
        <w:rPr>
          <w:rFonts w:cs="Traditional Arabic" w:hint="cs"/>
          <w:sz w:val="36"/>
          <w:szCs w:val="36"/>
          <w:rtl/>
        </w:rPr>
        <w:t>الملغاة</w:t>
      </w:r>
      <w:r>
        <w:rPr>
          <w:rFonts w:cs="Traditional Arabic" w:hint="cs"/>
          <w:sz w:val="36"/>
          <w:szCs w:val="36"/>
          <w:rtl/>
        </w:rPr>
        <w:t xml:space="preserve"> وقد يمتد إلى كل قواعد القانون الملغي.</w:t>
      </w:r>
    </w:p>
    <w:p w:rsidR="00E54CBE" w:rsidRDefault="00E54CB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لا يتصور الإبطال بالنسبة للقواعد الدينية التي تندرج في نطاق الأنظمة السعودية، أما الإلغاء فإنه يتصور بالنسبة لها، إلا أن ورود الإلغاء على القواعد الدينية يقتصر فقط على رفعها من نطاق النظام بحيث لا ينص عليها فيه، أما قوتها الدينية فإنها باقية كما هي، </w:t>
      </w:r>
      <w:r w:rsidR="00500E7F">
        <w:rPr>
          <w:rFonts w:cs="Traditional Arabic" w:hint="cs"/>
          <w:sz w:val="36"/>
          <w:szCs w:val="36"/>
          <w:rtl/>
        </w:rPr>
        <w:t>و</w:t>
      </w:r>
      <w:r>
        <w:rPr>
          <w:rFonts w:cs="Traditional Arabic" w:hint="cs"/>
          <w:sz w:val="36"/>
          <w:szCs w:val="36"/>
          <w:rtl/>
        </w:rPr>
        <w:t>أما صفتها كقاعدة دينية فإنها لا تمس بالإلغاء حيث يقتصر الإلغاء فقط على رفع قوتها الملزمة من نطاق النظام وحده وبخصوصه.</w:t>
      </w:r>
    </w:p>
    <w:p w:rsidR="00E54CBE" w:rsidRDefault="00500E7F" w:rsidP="00516DAE">
      <w:pPr>
        <w:spacing w:after="0" w:line="480" w:lineRule="exact"/>
        <w:ind w:firstLine="720"/>
        <w:contextualSpacing/>
        <w:jc w:val="both"/>
        <w:outlineLvl w:val="0"/>
        <w:rPr>
          <w:rFonts w:cs="Traditional Arabic"/>
          <w:sz w:val="36"/>
          <w:szCs w:val="36"/>
          <w:rtl/>
        </w:rPr>
      </w:pPr>
      <w:r>
        <w:rPr>
          <w:rFonts w:cs="Traditional Arabic" w:hint="cs"/>
          <w:sz w:val="36"/>
          <w:szCs w:val="36"/>
          <w:u w:val="single"/>
          <w:rtl/>
        </w:rPr>
        <w:t xml:space="preserve">* </w:t>
      </w:r>
      <w:r w:rsidR="00E54CBE" w:rsidRPr="00E54CBE">
        <w:rPr>
          <w:rFonts w:cs="Traditional Arabic" w:hint="cs"/>
          <w:sz w:val="36"/>
          <w:szCs w:val="36"/>
          <w:u w:val="single"/>
          <w:rtl/>
        </w:rPr>
        <w:t>السلطة التي تملك الإلغاء:</w:t>
      </w:r>
      <w:r w:rsidR="00E54CBE">
        <w:rPr>
          <w:rFonts w:cs="Traditional Arabic" w:hint="cs"/>
          <w:sz w:val="36"/>
          <w:szCs w:val="36"/>
          <w:rtl/>
        </w:rPr>
        <w:t xml:space="preserve"> </w:t>
      </w:r>
    </w:p>
    <w:p w:rsidR="00E54CBE" w:rsidRDefault="00E54CB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كقاعدة عامة لا يملك إلغاء أو تعديل النظام إلا السلطة التي تملك وضعه وإنشاءه أو سلطة أعلى منها، وعليه فإن النظام الأساسي ل</w:t>
      </w:r>
      <w:r w:rsidR="00500E7F">
        <w:rPr>
          <w:rFonts w:cs="Traditional Arabic" w:hint="cs"/>
          <w:sz w:val="36"/>
          <w:szCs w:val="36"/>
          <w:rtl/>
        </w:rPr>
        <w:t>ل</w:t>
      </w:r>
      <w:r>
        <w:rPr>
          <w:rFonts w:cs="Traditional Arabic" w:hint="cs"/>
          <w:sz w:val="36"/>
          <w:szCs w:val="36"/>
          <w:rtl/>
        </w:rPr>
        <w:t>حكم لا يملك إلغاءه أو تعديله إلا السلطة التي أصدرته، والنظام العادي لا يملك إلغاءه أو تعديله إلا السلطة التنظيمية المختصة بإصداره أو سلطة أعلى منها، وكذا اللوائح لا تلغي أو تعدل إلا بلوائح مماثلة أو بأنظمة عادية أو بناءً على حكم جديد في النظام الأساسي.</w:t>
      </w:r>
    </w:p>
    <w:p w:rsidR="00E54CBE" w:rsidRDefault="00E54CB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وغالبا ما ينص النظام نفسه على طريقة تعديله، وفي ذلك تنص المادة 83 من النظام الأساسي للحكم في المملكة، والمادة 32 من نظام مجلس </w:t>
      </w:r>
      <w:r>
        <w:rPr>
          <w:rFonts w:cs="Traditional Arabic" w:hint="cs"/>
          <w:sz w:val="36"/>
          <w:szCs w:val="36"/>
          <w:rtl/>
        </w:rPr>
        <w:lastRenderedPageBreak/>
        <w:t>الوزراء والمادة 30 من نظام مجلس الشورى على أنه: "لا يجري تعديل هذا النظام إلا بنفس الطريقة التي تم بها إصداره".</w:t>
      </w:r>
    </w:p>
    <w:p w:rsidR="00E54CBE" w:rsidRPr="00E54CBE" w:rsidRDefault="00500E7F"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 </w:t>
      </w:r>
      <w:r w:rsidR="00E54CBE" w:rsidRPr="00E54CBE">
        <w:rPr>
          <w:rFonts w:cs="Traditional Arabic" w:hint="cs"/>
          <w:sz w:val="36"/>
          <w:szCs w:val="36"/>
          <w:u w:val="single"/>
          <w:rtl/>
        </w:rPr>
        <w:t>صور (تقسيمات) الإلغاء:</w:t>
      </w:r>
    </w:p>
    <w:p w:rsidR="00E54CBE" w:rsidRDefault="00E54CB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يقسم الفقه القانون</w:t>
      </w:r>
      <w:r w:rsidR="00500E7F">
        <w:rPr>
          <w:rFonts w:cs="Traditional Arabic" w:hint="cs"/>
          <w:sz w:val="36"/>
          <w:szCs w:val="36"/>
          <w:rtl/>
        </w:rPr>
        <w:t>ي</w:t>
      </w:r>
      <w:r>
        <w:rPr>
          <w:rFonts w:cs="Traditional Arabic" w:hint="cs"/>
          <w:sz w:val="36"/>
          <w:szCs w:val="36"/>
          <w:rtl/>
        </w:rPr>
        <w:t xml:space="preserve"> الإلغاء إلى قسمين: صريح وضمني، ويقسم الإلغاء الصريح إلى قسمين: الإلغاء بصدور تشريع لاحق ينص صراحة على إلغاء كل أو بعض النظام السابق والإلغاء بانتهاء </w:t>
      </w:r>
      <w:r w:rsidR="00500E7F">
        <w:rPr>
          <w:rFonts w:cs="Traditional Arabic" w:hint="cs"/>
          <w:sz w:val="36"/>
          <w:szCs w:val="36"/>
          <w:rtl/>
        </w:rPr>
        <w:t>المدة المحددة للعمل بالنظام أو ب</w:t>
      </w:r>
      <w:r>
        <w:rPr>
          <w:rFonts w:cs="Traditional Arabic" w:hint="cs"/>
          <w:sz w:val="36"/>
          <w:szCs w:val="36"/>
          <w:rtl/>
        </w:rPr>
        <w:t xml:space="preserve">تحقق كل أغراضه، كما يقسم الفقه الإلغاء الضمني كذلك إلى قسمين: الإلغاء بوجود تعارض بين النظام الجديد والقديم والإلغاء بإعادة التنظيم لموضوع النظام القديم بنظام جديد. وبيان ذلك: </w:t>
      </w:r>
    </w:p>
    <w:p w:rsidR="00E54CBE" w:rsidRPr="00E54CBE" w:rsidRDefault="00E54CBE" w:rsidP="00516DAE">
      <w:pPr>
        <w:spacing w:after="0" w:line="480" w:lineRule="exact"/>
        <w:ind w:firstLine="720"/>
        <w:contextualSpacing/>
        <w:jc w:val="both"/>
        <w:outlineLvl w:val="0"/>
        <w:rPr>
          <w:rFonts w:cs="Traditional Arabic"/>
          <w:sz w:val="36"/>
          <w:szCs w:val="36"/>
          <w:u w:val="single"/>
          <w:rtl/>
        </w:rPr>
      </w:pPr>
      <w:r w:rsidRPr="00E54CBE">
        <w:rPr>
          <w:rFonts w:cs="Traditional Arabic" w:hint="cs"/>
          <w:sz w:val="36"/>
          <w:szCs w:val="36"/>
          <w:u w:val="single"/>
          <w:rtl/>
        </w:rPr>
        <w:t>أولا: أنواع الإلغاء الصريح:</w:t>
      </w:r>
    </w:p>
    <w:p w:rsidR="00E54CBE" w:rsidRDefault="00E54CB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وفقا للقواعد العامة</w:t>
      </w:r>
      <w:r w:rsidR="00527B3A">
        <w:rPr>
          <w:rFonts w:cs="Traditional Arabic" w:hint="cs"/>
          <w:sz w:val="36"/>
          <w:szCs w:val="36"/>
          <w:rtl/>
        </w:rPr>
        <w:t xml:space="preserve"> التي انعقد عليها إجماع الفقه القانوني يتخذ الإلغاء الصريح إحدى صورتين هما:</w:t>
      </w:r>
    </w:p>
    <w:p w:rsidR="00527B3A" w:rsidRDefault="00527B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صدور نظام جديد ينص صراحة على إلغاء النظام السابق عليه كله، أو إلغاء بعض قواعده. مثال ذلك: نظام مجلس الوزراء في المملكة العربية السعودية الصادر بالمرسوم الملكي رقم أ/13 وتاريخ 3/3/1414هـ والذي نص في الفقرة الثانية من مرسوم </w:t>
      </w:r>
      <w:r w:rsidR="00500E7F">
        <w:rPr>
          <w:rFonts w:cs="Traditional Arabic" w:hint="cs"/>
          <w:sz w:val="36"/>
          <w:szCs w:val="36"/>
          <w:rtl/>
        </w:rPr>
        <w:t>إصداره</w:t>
      </w:r>
      <w:r>
        <w:rPr>
          <w:rFonts w:cs="Traditional Arabic" w:hint="cs"/>
          <w:sz w:val="36"/>
          <w:szCs w:val="36"/>
          <w:rtl/>
        </w:rPr>
        <w:t xml:space="preserve"> على أن: "يحل هذا النظام محل نظام مجلس الوزراء الصادر بالمرسوم الملكي رقم 38 وتاريخ 22/10/1377هـ وتعديلاته".</w:t>
      </w:r>
    </w:p>
    <w:p w:rsidR="00527B3A" w:rsidRDefault="00527B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إذا كان النظام مؤقتا لمرحلة معينة، أو إلى حين تحقيق أمر معين، ونص صراحة على  العمل به إلى هذا الحين، فإنه يلغي بانتهاء الأجل الذي ضرب له أو بتحقق الأمر الذي صدر لمعالجته دون حاجة إلى إصدار نظام جديد يلغيه، ومن أبرز الأمثلة على هذا النوع:</w:t>
      </w:r>
    </w:p>
    <w:p w:rsidR="00527B3A" w:rsidRDefault="00527B3A" w:rsidP="00516DAE">
      <w:pPr>
        <w:pStyle w:val="a7"/>
        <w:numPr>
          <w:ilvl w:val="0"/>
          <w:numId w:val="67"/>
        </w:numPr>
        <w:spacing w:after="0" w:line="480" w:lineRule="exact"/>
        <w:jc w:val="both"/>
        <w:outlineLvl w:val="0"/>
        <w:rPr>
          <w:rFonts w:cs="Traditional Arabic"/>
          <w:sz w:val="36"/>
          <w:szCs w:val="36"/>
        </w:rPr>
      </w:pPr>
      <w:r w:rsidRPr="00527B3A">
        <w:rPr>
          <w:rFonts w:cs="Traditional Arabic" w:hint="cs"/>
          <w:sz w:val="36"/>
          <w:szCs w:val="36"/>
          <w:rtl/>
        </w:rPr>
        <w:t>الدساتير المؤقتة إلى حين إصدار الدستور الدائم.</w:t>
      </w:r>
    </w:p>
    <w:p w:rsidR="00527B3A" w:rsidRDefault="00527B3A" w:rsidP="00516DAE">
      <w:pPr>
        <w:pStyle w:val="a7"/>
        <w:numPr>
          <w:ilvl w:val="0"/>
          <w:numId w:val="67"/>
        </w:numPr>
        <w:spacing w:after="0" w:line="480" w:lineRule="exact"/>
        <w:jc w:val="both"/>
        <w:outlineLvl w:val="0"/>
        <w:rPr>
          <w:rFonts w:cs="Traditional Arabic"/>
          <w:sz w:val="36"/>
          <w:szCs w:val="36"/>
        </w:rPr>
      </w:pPr>
      <w:r>
        <w:rPr>
          <w:rFonts w:cs="Traditional Arabic" w:hint="cs"/>
          <w:sz w:val="36"/>
          <w:szCs w:val="36"/>
          <w:rtl/>
        </w:rPr>
        <w:lastRenderedPageBreak/>
        <w:t>الأنظمة المقترنة بأجل محدد لسريانها مثل أنظمة التسعيرة الجبرية.</w:t>
      </w:r>
    </w:p>
    <w:p w:rsidR="00527B3A" w:rsidRPr="00527B3A" w:rsidRDefault="00527B3A" w:rsidP="00516DAE">
      <w:pPr>
        <w:pStyle w:val="a7"/>
        <w:numPr>
          <w:ilvl w:val="0"/>
          <w:numId w:val="67"/>
        </w:numPr>
        <w:spacing w:after="0" w:line="480" w:lineRule="exact"/>
        <w:jc w:val="both"/>
        <w:outlineLvl w:val="0"/>
        <w:rPr>
          <w:rFonts w:cs="Traditional Arabic"/>
          <w:sz w:val="36"/>
          <w:szCs w:val="36"/>
          <w:rtl/>
        </w:rPr>
      </w:pPr>
      <w:r>
        <w:rPr>
          <w:rFonts w:cs="Traditional Arabic" w:hint="cs"/>
          <w:sz w:val="36"/>
          <w:szCs w:val="36"/>
          <w:rtl/>
        </w:rPr>
        <w:t>ال</w:t>
      </w:r>
      <w:r w:rsidR="00500E7F">
        <w:rPr>
          <w:rFonts w:cs="Traditional Arabic" w:hint="cs"/>
          <w:sz w:val="36"/>
          <w:szCs w:val="36"/>
          <w:rtl/>
        </w:rPr>
        <w:t>أوامر التي تصدر لفرض الأحكام ال</w:t>
      </w:r>
      <w:r>
        <w:rPr>
          <w:rFonts w:cs="Traditional Arabic" w:hint="cs"/>
          <w:sz w:val="36"/>
          <w:szCs w:val="36"/>
          <w:rtl/>
        </w:rPr>
        <w:t>عرفية اللازمة لمواجهة حالات الخطر والطوارئ التي تدهم البلاد.</w:t>
      </w:r>
    </w:p>
    <w:p w:rsidR="00527B3A" w:rsidRDefault="00527B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هذا النوع الأخير ما نصت عليه المادة 62 من النظام الأساسي للحكم في المملكة من أنه:</w:t>
      </w:r>
    </w:p>
    <w:p w:rsidR="00527B3A" w:rsidRDefault="00527B3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"للملك إذا نشأ خطر يهدد سلامة المملكة، أو وحدة أراضيها، أو أمن شعبها ومصالحه أو يعوق مؤسسات الدولة عن أداء مهامها، أن يتخذ من الإجراءات السريعة ما يكفل مواجهة هذا الخطر، وإذا رأى الملك أن يكون لهذه الإجراءات صفة الاستمرار، فيتخذ بشأنها ما يلزم نظاما حي</w:t>
      </w:r>
      <w:r w:rsidR="00500E7F">
        <w:rPr>
          <w:rFonts w:cs="Traditional Arabic" w:hint="cs"/>
          <w:sz w:val="36"/>
          <w:szCs w:val="36"/>
          <w:rtl/>
        </w:rPr>
        <w:t>ث</w:t>
      </w:r>
      <w:r>
        <w:rPr>
          <w:rFonts w:cs="Traditional Arabic" w:hint="cs"/>
          <w:sz w:val="36"/>
          <w:szCs w:val="36"/>
          <w:rtl/>
        </w:rPr>
        <w:t xml:space="preserve"> يشير هذا النص إلى:</w:t>
      </w:r>
    </w:p>
    <w:p w:rsidR="00527B3A" w:rsidRDefault="00527B3A" w:rsidP="00516DAE">
      <w:pPr>
        <w:pStyle w:val="a7"/>
        <w:numPr>
          <w:ilvl w:val="0"/>
          <w:numId w:val="68"/>
        </w:numPr>
        <w:spacing w:after="0" w:line="480" w:lineRule="exact"/>
        <w:jc w:val="both"/>
        <w:outlineLvl w:val="0"/>
        <w:rPr>
          <w:rFonts w:cs="Traditional Arabic"/>
          <w:sz w:val="36"/>
          <w:szCs w:val="36"/>
        </w:rPr>
      </w:pPr>
      <w:r>
        <w:rPr>
          <w:rFonts w:cs="Traditional Arabic" w:hint="cs"/>
          <w:sz w:val="36"/>
          <w:szCs w:val="36"/>
          <w:rtl/>
        </w:rPr>
        <w:t>أن هذه الإجراءات السريعة في الأصل إجراءات مؤقتة بزوال الخطر.</w:t>
      </w:r>
    </w:p>
    <w:p w:rsidR="00FA41CC" w:rsidRPr="00527B3A" w:rsidRDefault="00FA41CC" w:rsidP="00516DAE">
      <w:pPr>
        <w:pStyle w:val="a7"/>
        <w:numPr>
          <w:ilvl w:val="0"/>
          <w:numId w:val="68"/>
        </w:numPr>
        <w:spacing w:after="0" w:line="480" w:lineRule="exact"/>
        <w:jc w:val="both"/>
        <w:outlineLvl w:val="0"/>
        <w:rPr>
          <w:rFonts w:cs="Traditional Arabic"/>
          <w:sz w:val="36"/>
          <w:szCs w:val="36"/>
          <w:rtl/>
        </w:rPr>
      </w:pPr>
      <w:r>
        <w:rPr>
          <w:rFonts w:cs="Traditional Arabic" w:hint="cs"/>
          <w:sz w:val="36"/>
          <w:szCs w:val="36"/>
          <w:rtl/>
        </w:rPr>
        <w:t>أن هذه الإجراءات لا تصير دائمة إلا إذا اتخذ بشأنها ما يلزم نظاما لإصدار الأنظمة العادية من السلطة التنظيمية في المملكة.</w:t>
      </w:r>
    </w:p>
    <w:p w:rsidR="00FA41CC" w:rsidRDefault="00FA41CC" w:rsidP="00516DAE">
      <w:pPr>
        <w:spacing w:after="0" w:line="480" w:lineRule="exact"/>
        <w:ind w:firstLine="720"/>
        <w:contextualSpacing/>
        <w:jc w:val="both"/>
        <w:outlineLvl w:val="0"/>
        <w:rPr>
          <w:rFonts w:cs="Traditional Arabic"/>
          <w:sz w:val="36"/>
          <w:szCs w:val="36"/>
          <w:rtl/>
        </w:rPr>
      </w:pPr>
      <w:r w:rsidRPr="00FA41CC">
        <w:rPr>
          <w:rFonts w:cs="Traditional Arabic" w:hint="cs"/>
          <w:sz w:val="36"/>
          <w:szCs w:val="36"/>
          <w:u w:val="single"/>
          <w:rtl/>
        </w:rPr>
        <w:t>ثانيا: أنواع الإلغاء الضمني:</w:t>
      </w:r>
      <w:r w:rsidRPr="00FA41CC">
        <w:rPr>
          <w:rFonts w:cs="Traditional Arabic" w:hint="cs"/>
          <w:sz w:val="36"/>
          <w:szCs w:val="36"/>
          <w:rtl/>
        </w:rPr>
        <w:t xml:space="preserve"> </w:t>
      </w:r>
      <w:r>
        <w:rPr>
          <w:rFonts w:cs="Traditional Arabic" w:hint="cs"/>
          <w:sz w:val="36"/>
          <w:szCs w:val="36"/>
          <w:rtl/>
        </w:rPr>
        <w:t>للإلغاء الضمني صورتان:</w:t>
      </w:r>
    </w:p>
    <w:p w:rsidR="00FA41CC" w:rsidRPr="00FA41CC" w:rsidRDefault="00FA41CC"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rtl/>
        </w:rPr>
        <w:t>(أولهما) أن يصدر نظام جديد يشتمل على نصوص تتعارض تعارضا تاما مع النصوص التي يحتوي عليها النظام القديم، وعندئذ يقتصر الإلغاء على النصوص القديمة المتعارضة مع النصوص الجديدة.</w:t>
      </w:r>
    </w:p>
    <w:p w:rsidR="00FA41CC" w:rsidRDefault="00FA41C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مثال ذلك: التعارض الموجود بين نص المادة التاسعة  من نظام القضاء السعودي الصادر بالمرسوم الملكي رقم م/78 وتاريخ 19/9/1428هـ وبين نص المادة الخامسة من نظام القضاء الصادر بالمرسوم الملكي رقم م/64 </w:t>
      </w:r>
      <w:r>
        <w:rPr>
          <w:rFonts w:cs="Traditional Arabic" w:hint="cs"/>
          <w:sz w:val="36"/>
          <w:szCs w:val="36"/>
          <w:rtl/>
        </w:rPr>
        <w:lastRenderedPageBreak/>
        <w:t>وتاريخ 14/7/1395هـ في شأن ترتيب المحاكم ودرجاتها، حيث يقتضي هذا التعارض إلغاء النص القديم من وقت دخول النص الجديد حيز النفاذ وهو ما يتفق مع إرادة المنظّم في التغيير الذي يتغيّاه.</w:t>
      </w:r>
    </w:p>
    <w:p w:rsidR="00FA41CC" w:rsidRDefault="00FA41C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(الثانية) أن تتولى السلطة التنفيذية من جديد تنظيم موضوع سبق لها أن نظمته في قانون (نظام) سابق، فإنه يستفاد ضمنيا من إعادة تنظيم الموضوع نفسه من جديد إلغاء كل القو</w:t>
      </w:r>
      <w:r w:rsidR="00500E7F">
        <w:rPr>
          <w:rFonts w:cs="Traditional Arabic" w:hint="cs"/>
          <w:sz w:val="36"/>
          <w:szCs w:val="36"/>
          <w:rtl/>
        </w:rPr>
        <w:t>اعد التي كانت تنظم الموضوع من قب</w:t>
      </w:r>
      <w:r>
        <w:rPr>
          <w:rFonts w:cs="Traditional Arabic" w:hint="cs"/>
          <w:sz w:val="36"/>
          <w:szCs w:val="36"/>
          <w:rtl/>
        </w:rPr>
        <w:t>ل، حتى ولو كانت بعض القواعد السابقة لا تتعارض مع القواعد الجديدة.</w:t>
      </w:r>
    </w:p>
    <w:p w:rsidR="00FA41CC" w:rsidRDefault="00FA41C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مثال ذلك:  ما لحق بالتنظيمات الإدارية وبصفة خاصة تشكيل مجلس الوزراء في المملكة العربية السعودية من إعادات متلاحقة لتنظيمها، حيث كانت التنظيمات الإدارية في عهد الملك المؤسس عبد العزيز </w:t>
      </w:r>
      <w:r>
        <w:rPr>
          <w:rFonts w:cs="Traditional Arabic"/>
          <w:sz w:val="36"/>
          <w:szCs w:val="36"/>
          <w:rtl/>
        </w:rPr>
        <w:t>–</w:t>
      </w:r>
      <w:r>
        <w:rPr>
          <w:rFonts w:cs="Traditional Arabic" w:hint="cs"/>
          <w:sz w:val="36"/>
          <w:szCs w:val="36"/>
          <w:rtl/>
        </w:rPr>
        <w:t>طيب الله ثراه- محدودة على عناصر التنظيم المركزي للحكومة المتمثل</w:t>
      </w:r>
      <w:r w:rsidR="00551B32">
        <w:rPr>
          <w:rFonts w:cs="Traditional Arabic" w:hint="cs"/>
          <w:sz w:val="36"/>
          <w:szCs w:val="36"/>
          <w:rtl/>
        </w:rPr>
        <w:t>ة في: الديوان الملكي والقضاء وا</w:t>
      </w:r>
      <w:r>
        <w:rPr>
          <w:rFonts w:cs="Traditional Arabic" w:hint="cs"/>
          <w:sz w:val="36"/>
          <w:szCs w:val="36"/>
          <w:rtl/>
        </w:rPr>
        <w:t xml:space="preserve">لأمن الداخلي والدفاع الخارجي وبيت المال، ثم بدأ التنظيم الإداري ينمو في نهاية عهد الملك عبد العزيز فأنشئت وزارات للدفاع والمالية والداخلية ثم أعيد تنظيم مجلس الوزراء في عهــد الملك سعود </w:t>
      </w:r>
      <w:r>
        <w:rPr>
          <w:rFonts w:cs="Traditional Arabic"/>
          <w:sz w:val="36"/>
          <w:szCs w:val="36"/>
          <w:rtl/>
        </w:rPr>
        <w:t>–</w:t>
      </w:r>
      <w:r>
        <w:rPr>
          <w:rFonts w:cs="Traditional Arabic" w:hint="cs"/>
          <w:sz w:val="36"/>
          <w:szCs w:val="36"/>
          <w:rtl/>
        </w:rPr>
        <w:t>رحمه الله- فأنشئت وزارات الصحة والتعليم والمواصلات والزراعة والتجارة.</w:t>
      </w:r>
    </w:p>
    <w:p w:rsidR="00551B32" w:rsidRDefault="00551B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ثم أعيد التنظيم الإداري لمجلس الوزراء في عهـد الملك فيصل </w:t>
      </w:r>
      <w:r>
        <w:rPr>
          <w:rFonts w:cs="Traditional Arabic"/>
          <w:sz w:val="36"/>
          <w:szCs w:val="36"/>
          <w:rtl/>
        </w:rPr>
        <w:t>–</w:t>
      </w:r>
      <w:r>
        <w:rPr>
          <w:rFonts w:cs="Traditional Arabic" w:hint="cs"/>
          <w:sz w:val="36"/>
          <w:szCs w:val="36"/>
          <w:rtl/>
        </w:rPr>
        <w:t xml:space="preserve">يرحمه الله- فاستحدثت وزارات وهيئات ومصالح حكومية جديدة، مثل: وزارة العدل ومؤسسة تحلية المياه المالحة، ثم أعيد التنظيم الإداري للمجلس في عهد الملك خالد </w:t>
      </w:r>
      <w:r>
        <w:rPr>
          <w:rFonts w:cs="Traditional Arabic"/>
          <w:sz w:val="36"/>
          <w:szCs w:val="36"/>
          <w:rtl/>
        </w:rPr>
        <w:t>–</w:t>
      </w:r>
      <w:r>
        <w:rPr>
          <w:rFonts w:cs="Traditional Arabic" w:hint="cs"/>
          <w:sz w:val="36"/>
          <w:szCs w:val="36"/>
          <w:rtl/>
        </w:rPr>
        <w:t>يرحمه الله- وقد صحب ذلك استحداث وزارات التعليم العالي، والبرق والبريد والهاتف، والصناعة والكهرباء، والأشغال العامة والإسكان، والشؤون البلدية والقروية، وتحويل الهيئة المركزية للتخطيط إلى وزارة للتخطيط، وإحداث مؤسسات عامة جديدة مثل مؤسسة  الموانئ، والهيئة الملكية للجبيل وينبع.</w:t>
      </w:r>
    </w:p>
    <w:p w:rsidR="00551B32" w:rsidRDefault="00551B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ثم تكامل التنظيم الإداري والمؤسسي للدولة في عهد الملك فهد </w:t>
      </w:r>
      <w:r>
        <w:rPr>
          <w:rFonts w:cs="Traditional Arabic"/>
          <w:sz w:val="36"/>
          <w:szCs w:val="36"/>
          <w:rtl/>
        </w:rPr>
        <w:t>–</w:t>
      </w:r>
      <w:r>
        <w:rPr>
          <w:rFonts w:cs="Traditional Arabic" w:hint="cs"/>
          <w:sz w:val="36"/>
          <w:szCs w:val="36"/>
          <w:rtl/>
        </w:rPr>
        <w:t>يرحمه الله- حيث شهد هذا العهد صدور قرارات تنظيمية عديدة بقصد إعادة التنظيم والتطوير الإداري لبعض الأجهزة الحكومية.</w:t>
      </w:r>
    </w:p>
    <w:p w:rsidR="00551B32" w:rsidRDefault="00551B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شأن كل هذه المراجعات والإعادات للتنظيم الإداري في المملكة القول بأن كل تنظيم جديد لوزارات وأجهزة الدولة كان ينسخ (يلغي) التنظيم السابق له سواء كان التنظيم الجديد ينص صراحة على إلغاء التنظيم السابق أو لا ينص.</w:t>
      </w:r>
    </w:p>
    <w:p w:rsidR="00551B32" w:rsidRPr="00551B32" w:rsidRDefault="00551B32" w:rsidP="00516DAE">
      <w:pPr>
        <w:spacing w:after="0" w:line="480" w:lineRule="exact"/>
        <w:ind w:firstLine="720"/>
        <w:contextualSpacing/>
        <w:jc w:val="both"/>
        <w:outlineLvl w:val="0"/>
        <w:rPr>
          <w:rFonts w:cs="Traditional Arabic"/>
          <w:sz w:val="36"/>
          <w:szCs w:val="36"/>
          <w:u w:val="single"/>
          <w:rtl/>
        </w:rPr>
      </w:pPr>
      <w:r w:rsidRPr="00551B32">
        <w:rPr>
          <w:rFonts w:cs="Traditional Arabic" w:hint="cs"/>
          <w:sz w:val="36"/>
          <w:szCs w:val="36"/>
          <w:u w:val="single"/>
          <w:rtl/>
        </w:rPr>
        <w:t>تنازع الأنظمة (القوانين) من حيث الزمان:</w:t>
      </w:r>
    </w:p>
    <w:p w:rsidR="00551B32" w:rsidRDefault="00551B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تثور مشكلة تنازع القوانين من حيث الزمان إذا كنا بصدد وقائع أو  أعمال</w:t>
      </w:r>
      <w:r w:rsidR="00500E7F">
        <w:rPr>
          <w:rFonts w:cs="Traditional Arabic" w:hint="cs"/>
          <w:sz w:val="36"/>
          <w:szCs w:val="36"/>
          <w:rtl/>
        </w:rPr>
        <w:t xml:space="preserve"> أو</w:t>
      </w:r>
      <w:r>
        <w:rPr>
          <w:rFonts w:cs="Traditional Arabic" w:hint="cs"/>
          <w:sz w:val="36"/>
          <w:szCs w:val="36"/>
          <w:rtl/>
        </w:rPr>
        <w:t xml:space="preserve"> مراكز قانونية لم تكتمل نشأتها، أو نشأت في ظل قانون سابق ولكنها تنتج آثارا مستمرة ومتتابعة ولم تكتمل آثارها إلا في ظل قانون جديد، أو تمتد آثارها إلى ما بعد صدور قانون جديد، فهل تظل محكومة بالقانون القديم الذي نشأت في ظله، أم تخضع آثارها المستقبلية المستمرة والمتتابعة التي تنشأ في ظل القانون الجديد له من حيث كون</w:t>
      </w:r>
      <w:r w:rsidR="00500E7F">
        <w:rPr>
          <w:rFonts w:cs="Traditional Arabic" w:hint="cs"/>
          <w:sz w:val="36"/>
          <w:szCs w:val="36"/>
          <w:rtl/>
        </w:rPr>
        <w:t>ه</w:t>
      </w:r>
      <w:r>
        <w:rPr>
          <w:rFonts w:cs="Traditional Arabic" w:hint="cs"/>
          <w:sz w:val="36"/>
          <w:szCs w:val="36"/>
          <w:rtl/>
        </w:rPr>
        <w:t>ا قد نشأت في ظله؟</w:t>
      </w:r>
    </w:p>
    <w:p w:rsidR="00551B32" w:rsidRDefault="00551B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والجواب: </w:t>
      </w:r>
      <w:r w:rsidR="00500E7F">
        <w:rPr>
          <w:rFonts w:cs="Traditional Arabic" w:hint="cs"/>
          <w:sz w:val="36"/>
          <w:szCs w:val="36"/>
          <w:rtl/>
        </w:rPr>
        <w:t>إ</w:t>
      </w:r>
      <w:r>
        <w:rPr>
          <w:rFonts w:cs="Traditional Arabic" w:hint="cs"/>
          <w:sz w:val="36"/>
          <w:szCs w:val="36"/>
          <w:rtl/>
        </w:rPr>
        <w:t xml:space="preserve">ننا إزاء هذه المشكلة التي تعرف بتنازع القوانين من حيث الزمان نكون أمام افتراضين: </w:t>
      </w:r>
    </w:p>
    <w:p w:rsidR="00551B32" w:rsidRDefault="00551B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أن يتضمن القانون الجديد نصا يحل المشكلة، فه</w:t>
      </w:r>
      <w:r w:rsidR="00500E7F">
        <w:rPr>
          <w:rFonts w:cs="Traditional Arabic" w:hint="cs"/>
          <w:sz w:val="36"/>
          <w:szCs w:val="36"/>
          <w:rtl/>
        </w:rPr>
        <w:t>ن</w:t>
      </w:r>
      <w:r>
        <w:rPr>
          <w:rFonts w:cs="Traditional Arabic" w:hint="cs"/>
          <w:sz w:val="36"/>
          <w:szCs w:val="36"/>
          <w:rtl/>
        </w:rPr>
        <w:t>ا يلزم إعمال هذا النص ولا مشكلة، وغالبا ما يرد هذا النص في الباب الخاص بالأحكام العامة أو الأحكام الانتقالية في القانون نفسه أو في قانون (مرسوم) إصداره، أو بين الأحكام الموضوعية الواردة في القانون الجديد.</w:t>
      </w:r>
    </w:p>
    <w:p w:rsidR="00551B32" w:rsidRDefault="00551B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أمثلة ذلك: ما نصت عليه الفقرة الثانية من مرسوم إصدار النظام الأساسي للحكم في المملكة رقم أ/90 وتاريخ 27/8/1412هـ من </w:t>
      </w:r>
      <w:r>
        <w:rPr>
          <w:rFonts w:cs="Traditional Arabic" w:hint="cs"/>
          <w:sz w:val="36"/>
          <w:szCs w:val="36"/>
          <w:rtl/>
        </w:rPr>
        <w:lastRenderedPageBreak/>
        <w:t>أنه: "يستمر العمل بكل الأنظمة والأوامر والقرارات المعمول بها عند نفاذ هذا النظام حتى تعدل بما يتفق معه".</w:t>
      </w:r>
    </w:p>
    <w:p w:rsidR="00551B32" w:rsidRDefault="00551B3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وما نصت عليه المادة 81 من النظام نفسه بقولها: "لا يخل تطبيق هذا النظام بما ارتبطت به المملكة العربية السعودية مع الدول والهيئات والمنظمات الدولية من معاهدات واتفاقيات" حيث يدل هذان النصان على ما يأتي:</w:t>
      </w:r>
    </w:p>
    <w:p w:rsidR="00551B32" w:rsidRDefault="000B69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أنه وإن كان الأصل العام يقتضي تعديل الأنظمة والأوامر والقرارات التي صدرت في ظل النظام الأساسي للحكم المل</w:t>
      </w:r>
      <w:r w:rsidR="00500E7F">
        <w:rPr>
          <w:rFonts w:cs="Traditional Arabic" w:hint="cs"/>
          <w:sz w:val="36"/>
          <w:szCs w:val="36"/>
          <w:rtl/>
        </w:rPr>
        <w:t xml:space="preserve">غي بمقتضى النظام الجديد إعمالا </w:t>
      </w:r>
      <w:r>
        <w:rPr>
          <w:rFonts w:cs="Traditional Arabic" w:hint="cs"/>
          <w:sz w:val="36"/>
          <w:szCs w:val="36"/>
          <w:rtl/>
        </w:rPr>
        <w:t>لقاعدة الأثر الفوري والمباشر والحال للنظام الجديد، ومن ثم انتهاء العمل بالنظام القديم من يوم نفاذ النظام الجديد إلا أن النظام الجديد نص على استمرارية العمل بما أصدر في ظل النظام القديم من أنظمة وأوامر وقرارات إلى أن يتم تعديلها.</w:t>
      </w:r>
    </w:p>
    <w:p w:rsidR="000B69E7" w:rsidRDefault="000B69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أنه وإن كان الأصل العام يقتضي عدم سريان النظام الجديد على ما أبرمته المملكة من معاهدات واتفاقيات دولية أبرمت في ظل النظام القديم إعمالا لقاعدة عدم رجعية القوانين، إلا أن النظام الجديد نص على استمرارية العمل بها في ظله.</w:t>
      </w:r>
    </w:p>
    <w:p w:rsidR="00C631F3" w:rsidRDefault="000B69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(الافتراض الثاني) ألا يتضمن النظام الجديد نصا يحل مشكلة تنازع القوانين من حيث الزمان، وأمام هذا الافتراض لابد من البحث عن الضوابط الخاصة المحددة لنطاق تطبيق كل من القانونين أي الحد الفاصل بين سريان القانون القديم</w:t>
      </w:r>
      <w:r w:rsidR="00C631F3">
        <w:rPr>
          <w:rFonts w:cs="Traditional Arabic" w:hint="cs"/>
          <w:sz w:val="36"/>
          <w:szCs w:val="36"/>
          <w:rtl/>
        </w:rPr>
        <w:t xml:space="preserve"> والقانون الجديد.</w:t>
      </w:r>
    </w:p>
    <w:p w:rsidR="00C631F3" w:rsidRPr="00C631F3" w:rsidRDefault="00C631F3" w:rsidP="00516DAE">
      <w:pPr>
        <w:spacing w:after="0" w:line="480" w:lineRule="exact"/>
        <w:ind w:firstLine="720"/>
        <w:contextualSpacing/>
        <w:jc w:val="both"/>
        <w:outlineLvl w:val="0"/>
        <w:rPr>
          <w:rFonts w:cs="Traditional Arabic"/>
          <w:sz w:val="36"/>
          <w:szCs w:val="36"/>
          <w:u w:val="single"/>
          <w:rtl/>
        </w:rPr>
      </w:pPr>
      <w:r w:rsidRPr="00C631F3">
        <w:rPr>
          <w:rFonts w:cs="Traditional Arabic" w:hint="cs"/>
          <w:sz w:val="36"/>
          <w:szCs w:val="36"/>
          <w:u w:val="single"/>
          <w:rtl/>
        </w:rPr>
        <w:t>نظريتان لحل مشكلة تنازع القوانين من حيث الزمان:</w:t>
      </w:r>
    </w:p>
    <w:p w:rsidR="00C631F3" w:rsidRDefault="00C631F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أوجد ال</w:t>
      </w:r>
      <w:r w:rsidR="00500E7F">
        <w:rPr>
          <w:rFonts w:cs="Traditional Arabic" w:hint="cs"/>
          <w:sz w:val="36"/>
          <w:szCs w:val="36"/>
          <w:rtl/>
        </w:rPr>
        <w:t>ف</w:t>
      </w:r>
      <w:r>
        <w:rPr>
          <w:rFonts w:cs="Traditional Arabic" w:hint="cs"/>
          <w:sz w:val="36"/>
          <w:szCs w:val="36"/>
          <w:rtl/>
        </w:rPr>
        <w:t>قه القانون</w:t>
      </w:r>
      <w:r w:rsidR="00500E7F">
        <w:rPr>
          <w:rFonts w:cs="Traditional Arabic" w:hint="cs"/>
          <w:sz w:val="36"/>
          <w:szCs w:val="36"/>
          <w:rtl/>
        </w:rPr>
        <w:t>ي</w:t>
      </w:r>
      <w:r>
        <w:rPr>
          <w:rFonts w:cs="Traditional Arabic" w:hint="cs"/>
          <w:sz w:val="36"/>
          <w:szCs w:val="36"/>
          <w:rtl/>
        </w:rPr>
        <w:t xml:space="preserve"> خلال القرن التاسع عشر نظريتين لحل مشكلة تنازع القوانين من حيث الزمان هما:</w:t>
      </w:r>
    </w:p>
    <w:p w:rsidR="00C631F3" w:rsidRDefault="00C631F3" w:rsidP="00516DAE">
      <w:pPr>
        <w:pStyle w:val="a7"/>
        <w:numPr>
          <w:ilvl w:val="0"/>
          <w:numId w:val="69"/>
        </w:numPr>
        <w:spacing w:after="0" w:line="480" w:lineRule="exact"/>
        <w:jc w:val="both"/>
        <w:outlineLvl w:val="0"/>
        <w:rPr>
          <w:rFonts w:cs="Traditional Arabic"/>
          <w:sz w:val="36"/>
          <w:szCs w:val="36"/>
        </w:rPr>
      </w:pPr>
      <w:r>
        <w:rPr>
          <w:rFonts w:cs="Traditional Arabic" w:hint="cs"/>
          <w:sz w:val="36"/>
          <w:szCs w:val="36"/>
          <w:rtl/>
        </w:rPr>
        <w:lastRenderedPageBreak/>
        <w:t>النظرية التقليدية: وهي تقوم على أساس السماح باستمرار القانون القديم في حكم الآثار المستقبلية للوقائع التي نشأت في ظله.</w:t>
      </w:r>
    </w:p>
    <w:p w:rsidR="000B69E7" w:rsidRPr="00C631F3" w:rsidRDefault="00C631F3" w:rsidP="00516DAE">
      <w:pPr>
        <w:pStyle w:val="a7"/>
        <w:numPr>
          <w:ilvl w:val="0"/>
          <w:numId w:val="69"/>
        </w:numPr>
        <w:spacing w:after="0" w:line="480" w:lineRule="exact"/>
        <w:jc w:val="both"/>
        <w:outlineLvl w:val="0"/>
        <w:rPr>
          <w:rFonts w:cs="Traditional Arabic"/>
          <w:sz w:val="36"/>
          <w:szCs w:val="36"/>
          <w:rtl/>
        </w:rPr>
      </w:pPr>
      <w:r>
        <w:rPr>
          <w:rFonts w:cs="Traditional Arabic" w:hint="cs"/>
          <w:sz w:val="36"/>
          <w:szCs w:val="36"/>
          <w:rtl/>
        </w:rPr>
        <w:t xml:space="preserve">النظرية الحديثة: وهي تقوم على أساس التطبيق الفوري للقانون الجديد على الآثار المستقبلية التي تنتج في ظله ولو كانت متعلقة بوقائع نشأت في ظل القانون السابق عليه. </w:t>
      </w:r>
      <w:r w:rsidR="000B69E7" w:rsidRPr="00C631F3">
        <w:rPr>
          <w:rFonts w:cs="Traditional Arabic" w:hint="cs"/>
          <w:sz w:val="36"/>
          <w:szCs w:val="36"/>
          <w:rtl/>
        </w:rPr>
        <w:t xml:space="preserve"> </w:t>
      </w:r>
    </w:p>
    <w:p w:rsidR="00E54CBE" w:rsidRDefault="00E54CB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w:t>
      </w:r>
      <w:r w:rsidR="00C631F3">
        <w:rPr>
          <w:rFonts w:cs="Traditional Arabic" w:hint="cs"/>
          <w:sz w:val="36"/>
          <w:szCs w:val="36"/>
          <w:rtl/>
        </w:rPr>
        <w:t xml:space="preserve">وتطبيقاً لذلك: إذا تزوج شخص في ظل قانون لا يعطي للزوجة المطلقة الحق في الإقامة بمنزل الزوجية أثناء فترة حضانة أطفالها من زوجها الذي طلقها، ثم صدر في أثناء الحياة الزوجية بين الزوجين قانون جديد يقرر هذا </w:t>
      </w:r>
      <w:r w:rsidR="00500E7F">
        <w:rPr>
          <w:rFonts w:cs="Traditional Arabic" w:hint="cs"/>
          <w:sz w:val="36"/>
          <w:szCs w:val="36"/>
          <w:rtl/>
        </w:rPr>
        <w:t>الحق</w:t>
      </w:r>
      <w:r w:rsidR="00C631F3">
        <w:rPr>
          <w:rFonts w:cs="Traditional Arabic" w:hint="cs"/>
          <w:sz w:val="36"/>
          <w:szCs w:val="36"/>
          <w:rtl/>
        </w:rPr>
        <w:t xml:space="preserve"> للمطلقة، ثم طلقت هذه الزوجة بالفعل فهل يطبق القاضي القانون القديم عليها باعتبار أن عقد الزواج تم في ظله، ومن ثم يرفض إقامتها في بيت الزوجية أثناء فترة حضانتها لأطفالها، أم يطبق القانون الجديد الذي وقع طلاقها في </w:t>
      </w:r>
      <w:r w:rsidR="00500E7F">
        <w:rPr>
          <w:rFonts w:cs="Traditional Arabic" w:hint="cs"/>
          <w:sz w:val="36"/>
          <w:szCs w:val="36"/>
          <w:rtl/>
        </w:rPr>
        <w:t>ظله والذي يقرر لها هذا الحق ولكي</w:t>
      </w:r>
      <w:r w:rsidR="00C631F3">
        <w:rPr>
          <w:rFonts w:cs="Traditional Arabic" w:hint="cs"/>
          <w:sz w:val="36"/>
          <w:szCs w:val="36"/>
          <w:rtl/>
        </w:rPr>
        <w:t xml:space="preserve"> تتضح الإجابة على ذلك لابد من بحث المبدأ العام الذي يسيطر على مشكلة تنازع القوانين من حيث الزمان، وهو مبدأ: عدم رجعية القوانين</w:t>
      </w:r>
      <w:r w:rsidR="00500E7F">
        <w:rPr>
          <w:rFonts w:cs="Traditional Arabic" w:hint="cs"/>
          <w:sz w:val="36"/>
          <w:szCs w:val="36"/>
          <w:rtl/>
        </w:rPr>
        <w:t xml:space="preserve"> والذي نحيل إليه في بحث هذه المشكلة</w:t>
      </w:r>
      <w:r w:rsidR="00C631F3">
        <w:rPr>
          <w:rFonts w:cs="Traditional Arabic" w:hint="cs"/>
          <w:sz w:val="36"/>
          <w:szCs w:val="36"/>
          <w:rtl/>
        </w:rPr>
        <w:t>.</w:t>
      </w:r>
    </w:p>
    <w:p w:rsidR="00C631F3" w:rsidRDefault="00C631F3" w:rsidP="00516DAE">
      <w:pPr>
        <w:bidi w:val="0"/>
        <w:spacing w:before="60" w:after="60" w:line="480" w:lineRule="exact"/>
        <w:ind w:firstLine="720"/>
        <w:jc w:val="both"/>
        <w:rPr>
          <w:rFonts w:cs="Traditional Arabic"/>
          <w:sz w:val="36"/>
          <w:szCs w:val="36"/>
          <w:rtl/>
        </w:rPr>
      </w:pPr>
      <w:r>
        <w:rPr>
          <w:rFonts w:cs="Traditional Arabic"/>
          <w:sz w:val="36"/>
          <w:szCs w:val="36"/>
          <w:rtl/>
        </w:rPr>
        <w:br w:type="page"/>
      </w:r>
    </w:p>
    <w:p w:rsidR="00C631F3" w:rsidRPr="00C631F3" w:rsidRDefault="00C631F3" w:rsidP="00516DAE">
      <w:pPr>
        <w:spacing w:after="0" w:line="480" w:lineRule="exact"/>
        <w:ind w:firstLine="720"/>
        <w:contextualSpacing/>
        <w:jc w:val="center"/>
        <w:outlineLvl w:val="0"/>
        <w:rPr>
          <w:rFonts w:cs="Traditional Arabic"/>
          <w:b/>
          <w:bCs/>
          <w:sz w:val="36"/>
          <w:szCs w:val="36"/>
          <w:rtl/>
        </w:rPr>
      </w:pPr>
      <w:r w:rsidRPr="00C631F3">
        <w:rPr>
          <w:rFonts w:cs="Traditional Arabic" w:hint="cs"/>
          <w:b/>
          <w:bCs/>
          <w:sz w:val="36"/>
          <w:szCs w:val="36"/>
          <w:rtl/>
        </w:rPr>
        <w:lastRenderedPageBreak/>
        <w:t>الكتاب الثاني</w:t>
      </w:r>
    </w:p>
    <w:p w:rsidR="00C631F3" w:rsidRPr="00C631F3" w:rsidRDefault="00C631F3" w:rsidP="00516DAE">
      <w:pPr>
        <w:spacing w:after="0" w:line="480" w:lineRule="exact"/>
        <w:ind w:firstLine="720"/>
        <w:contextualSpacing/>
        <w:jc w:val="center"/>
        <w:outlineLvl w:val="0"/>
        <w:rPr>
          <w:rFonts w:cs="Traditional Arabic"/>
          <w:b/>
          <w:bCs/>
          <w:sz w:val="36"/>
          <w:szCs w:val="36"/>
          <w:rtl/>
        </w:rPr>
      </w:pPr>
      <w:r w:rsidRPr="00C631F3">
        <w:rPr>
          <w:rFonts w:cs="Traditional Arabic" w:hint="cs"/>
          <w:b/>
          <w:bCs/>
          <w:sz w:val="36"/>
          <w:szCs w:val="36"/>
          <w:rtl/>
        </w:rPr>
        <w:t>نظرية الحق</w:t>
      </w:r>
    </w:p>
    <w:p w:rsidR="00536D67" w:rsidRDefault="00C631F3" w:rsidP="00516DAE">
      <w:pPr>
        <w:spacing w:after="0" w:line="480" w:lineRule="exact"/>
        <w:ind w:firstLine="720"/>
        <w:contextualSpacing/>
        <w:jc w:val="center"/>
        <w:outlineLvl w:val="0"/>
        <w:rPr>
          <w:rFonts w:cs="Traditional Arabic"/>
          <w:b/>
          <w:bCs/>
          <w:sz w:val="36"/>
          <w:szCs w:val="36"/>
          <w:rtl/>
        </w:rPr>
      </w:pPr>
      <w:r w:rsidRPr="00C631F3">
        <w:rPr>
          <w:rFonts w:cs="Traditional Arabic" w:hint="cs"/>
          <w:b/>
          <w:bCs/>
          <w:sz w:val="36"/>
          <w:szCs w:val="36"/>
          <w:rtl/>
        </w:rPr>
        <w:t>الفصل الأول</w:t>
      </w:r>
    </w:p>
    <w:p w:rsidR="00C631F3" w:rsidRPr="00C631F3" w:rsidRDefault="00C631F3" w:rsidP="00516DAE">
      <w:pPr>
        <w:spacing w:after="0" w:line="480" w:lineRule="exact"/>
        <w:ind w:firstLine="720"/>
        <w:contextualSpacing/>
        <w:jc w:val="center"/>
        <w:outlineLvl w:val="0"/>
        <w:rPr>
          <w:rFonts w:cs="Traditional Arabic"/>
          <w:b/>
          <w:bCs/>
          <w:sz w:val="36"/>
          <w:szCs w:val="36"/>
          <w:rtl/>
        </w:rPr>
      </w:pPr>
      <w:r w:rsidRPr="00C631F3">
        <w:rPr>
          <w:rFonts w:cs="Traditional Arabic" w:hint="cs"/>
          <w:b/>
          <w:bCs/>
          <w:sz w:val="36"/>
          <w:szCs w:val="36"/>
          <w:rtl/>
        </w:rPr>
        <w:t>تعريف الحق وعناصره</w:t>
      </w:r>
    </w:p>
    <w:p w:rsidR="00536D67" w:rsidRDefault="00C631F3" w:rsidP="00516DAE">
      <w:pPr>
        <w:spacing w:after="0" w:line="480" w:lineRule="exact"/>
        <w:ind w:firstLine="720"/>
        <w:contextualSpacing/>
        <w:jc w:val="both"/>
        <w:outlineLvl w:val="0"/>
        <w:rPr>
          <w:rFonts w:cs="Traditional Arabic"/>
          <w:sz w:val="36"/>
          <w:szCs w:val="36"/>
          <w:rtl/>
        </w:rPr>
      </w:pPr>
      <w:r w:rsidRPr="00536D67">
        <w:rPr>
          <w:rFonts w:cs="Traditional Arabic" w:hint="cs"/>
          <w:sz w:val="36"/>
          <w:szCs w:val="36"/>
          <w:u w:val="single"/>
          <w:rtl/>
        </w:rPr>
        <w:t>تعريف الحق:</w:t>
      </w:r>
      <w:r>
        <w:rPr>
          <w:rFonts w:cs="Traditional Arabic" w:hint="cs"/>
          <w:sz w:val="36"/>
          <w:szCs w:val="36"/>
          <w:rtl/>
        </w:rPr>
        <w:t xml:space="preserve"> </w:t>
      </w:r>
    </w:p>
    <w:p w:rsidR="00C631F3" w:rsidRDefault="00C631F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ظهر في تعريف الحق مذاهب متعددة، نذكر منها ما يلي:</w:t>
      </w:r>
    </w:p>
    <w:p w:rsidR="00C631F3" w:rsidRPr="00536D67" w:rsidRDefault="00C631F3" w:rsidP="00516DAE">
      <w:pPr>
        <w:spacing w:after="0" w:line="480" w:lineRule="exact"/>
        <w:ind w:firstLine="720"/>
        <w:contextualSpacing/>
        <w:jc w:val="both"/>
        <w:outlineLvl w:val="0"/>
        <w:rPr>
          <w:rFonts w:cs="Traditional Arabic"/>
          <w:sz w:val="36"/>
          <w:szCs w:val="36"/>
          <w:u w:val="single"/>
          <w:rtl/>
        </w:rPr>
      </w:pPr>
      <w:r w:rsidRPr="00536D67">
        <w:rPr>
          <w:rFonts w:cs="Traditional Arabic" w:hint="cs"/>
          <w:sz w:val="36"/>
          <w:szCs w:val="36"/>
          <w:u w:val="single"/>
          <w:rtl/>
        </w:rPr>
        <w:t>1- المذهب</w:t>
      </w:r>
      <w:r w:rsidR="00536D67" w:rsidRPr="00536D67">
        <w:rPr>
          <w:rFonts w:cs="Traditional Arabic" w:hint="cs"/>
          <w:sz w:val="36"/>
          <w:szCs w:val="36"/>
          <w:u w:val="single"/>
          <w:rtl/>
        </w:rPr>
        <w:t xml:space="preserve"> الشخصي: </w:t>
      </w:r>
    </w:p>
    <w:p w:rsidR="00536D67" w:rsidRDefault="00536D6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قدرة أو إرادة لصاحب الحق يستمدها من القانون؛ فالقانون هو الذي يحدد شروط التمتع بأي حق من الحقوق، وهو الذي يقرر متى يكون الشخص مالكا لهذا الحق، ومتى لا يكون مالكا.</w:t>
      </w:r>
    </w:p>
    <w:p w:rsidR="00536D67" w:rsidRDefault="00536D6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التعريف وُجه له انتقادات منها:</w:t>
      </w:r>
    </w:p>
    <w:p w:rsidR="00536D67" w:rsidRDefault="00536D67" w:rsidP="00516DAE">
      <w:pPr>
        <w:pStyle w:val="a7"/>
        <w:numPr>
          <w:ilvl w:val="0"/>
          <w:numId w:val="70"/>
        </w:numPr>
        <w:spacing w:after="0" w:line="480" w:lineRule="exact"/>
        <w:jc w:val="both"/>
        <w:outlineLvl w:val="0"/>
        <w:rPr>
          <w:rFonts w:cs="Traditional Arabic"/>
          <w:sz w:val="36"/>
          <w:szCs w:val="36"/>
        </w:rPr>
      </w:pPr>
      <w:r>
        <w:rPr>
          <w:rFonts w:cs="Traditional Arabic" w:hint="cs"/>
          <w:sz w:val="36"/>
          <w:szCs w:val="36"/>
          <w:rtl/>
        </w:rPr>
        <w:t>أن الإرادة ليست لازمة وشرطا لنشوء الحق، فلعديم الأهلية أن يكتسب الحق دون أن تكون له إرادة.</w:t>
      </w:r>
    </w:p>
    <w:p w:rsidR="00536D67" w:rsidRPr="00536D67" w:rsidRDefault="00536D67" w:rsidP="00516DAE">
      <w:pPr>
        <w:pStyle w:val="a7"/>
        <w:numPr>
          <w:ilvl w:val="0"/>
          <w:numId w:val="70"/>
        </w:numPr>
        <w:spacing w:after="0" w:line="480" w:lineRule="exact"/>
        <w:jc w:val="both"/>
        <w:outlineLvl w:val="0"/>
        <w:rPr>
          <w:rFonts w:cs="Traditional Arabic"/>
          <w:sz w:val="36"/>
          <w:szCs w:val="36"/>
          <w:rtl/>
        </w:rPr>
      </w:pPr>
      <w:r>
        <w:rPr>
          <w:rFonts w:cs="Traditional Arabic" w:hint="cs"/>
          <w:sz w:val="36"/>
          <w:szCs w:val="36"/>
          <w:rtl/>
        </w:rPr>
        <w:t xml:space="preserve">في تعريف الحق بأنه إرادة خلط بين الحق نفسه، وبين مباشرته؛ لأن الإرادة ليست لازمة دائما لمباشرة الحقوق، فعديم الأهلية </w:t>
      </w:r>
      <w:r w:rsidR="00500E7F">
        <w:rPr>
          <w:rFonts w:cs="Traditional Arabic" w:hint="cs"/>
          <w:sz w:val="36"/>
          <w:szCs w:val="36"/>
          <w:rtl/>
        </w:rPr>
        <w:t>له أن</w:t>
      </w:r>
      <w:r>
        <w:rPr>
          <w:rFonts w:cs="Traditional Arabic" w:hint="cs"/>
          <w:sz w:val="36"/>
          <w:szCs w:val="36"/>
          <w:rtl/>
        </w:rPr>
        <w:t xml:space="preserve"> يستعمل حق ملكيته دون أن تكون له في ذلك إرادة.</w:t>
      </w:r>
    </w:p>
    <w:p w:rsidR="00536D67" w:rsidRDefault="00536D67" w:rsidP="00516DAE">
      <w:pPr>
        <w:spacing w:after="0" w:line="480" w:lineRule="exact"/>
        <w:ind w:firstLine="720"/>
        <w:contextualSpacing/>
        <w:jc w:val="both"/>
        <w:outlineLvl w:val="0"/>
        <w:rPr>
          <w:rFonts w:cs="Traditional Arabic"/>
          <w:sz w:val="36"/>
          <w:szCs w:val="36"/>
          <w:rtl/>
        </w:rPr>
      </w:pPr>
      <w:r w:rsidRPr="00536D67">
        <w:rPr>
          <w:rFonts w:cs="Traditional Arabic" w:hint="cs"/>
          <w:sz w:val="36"/>
          <w:szCs w:val="36"/>
          <w:u w:val="single"/>
          <w:rtl/>
        </w:rPr>
        <w:t>2- المذهب الموضوعي:</w:t>
      </w:r>
      <w:r>
        <w:rPr>
          <w:rFonts w:cs="Traditional Arabic" w:hint="cs"/>
          <w:sz w:val="36"/>
          <w:szCs w:val="36"/>
          <w:rtl/>
        </w:rPr>
        <w:t xml:space="preserve"> مصلحة مادية أو أدبية يحميها القانون. </w:t>
      </w:r>
    </w:p>
    <w:p w:rsidR="00536D67" w:rsidRDefault="00500E7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وذهب أنصار هذا المذهب إلى</w:t>
      </w:r>
      <w:r w:rsidR="00536D67">
        <w:rPr>
          <w:rFonts w:cs="Traditional Arabic" w:hint="cs"/>
          <w:sz w:val="36"/>
          <w:szCs w:val="36"/>
          <w:rtl/>
        </w:rPr>
        <w:t xml:space="preserve">: </w:t>
      </w:r>
      <w:r>
        <w:rPr>
          <w:rFonts w:cs="Traditional Arabic" w:hint="cs"/>
          <w:sz w:val="36"/>
          <w:szCs w:val="36"/>
          <w:rtl/>
        </w:rPr>
        <w:t xml:space="preserve">أن الإرادة ليست هي </w:t>
      </w:r>
      <w:r w:rsidR="00536D67">
        <w:rPr>
          <w:rFonts w:cs="Traditional Arabic" w:hint="cs"/>
          <w:sz w:val="36"/>
          <w:szCs w:val="36"/>
          <w:rtl/>
        </w:rPr>
        <w:t>جوهر</w:t>
      </w:r>
      <w:r>
        <w:rPr>
          <w:rFonts w:cs="Traditional Arabic" w:hint="cs"/>
          <w:sz w:val="36"/>
          <w:szCs w:val="36"/>
          <w:rtl/>
        </w:rPr>
        <w:t xml:space="preserve"> الحق</w:t>
      </w:r>
      <w:r w:rsidR="00536D67">
        <w:rPr>
          <w:rFonts w:cs="Traditional Arabic" w:hint="cs"/>
          <w:sz w:val="36"/>
          <w:szCs w:val="36"/>
          <w:rtl/>
        </w:rPr>
        <w:t>؛ لأنها تثبت لعديم الأهلية</w:t>
      </w:r>
      <w:r>
        <w:rPr>
          <w:rFonts w:cs="Traditional Arabic" w:hint="cs"/>
          <w:sz w:val="36"/>
          <w:szCs w:val="36"/>
          <w:rtl/>
        </w:rPr>
        <w:t xml:space="preserve"> ولا إرادة له</w:t>
      </w:r>
      <w:r w:rsidR="00536D67">
        <w:rPr>
          <w:rFonts w:cs="Traditional Arabic" w:hint="cs"/>
          <w:sz w:val="36"/>
          <w:szCs w:val="36"/>
          <w:rtl/>
        </w:rPr>
        <w:t>، بل إن الجوهر في الحق هو المصلحة أو الغاية وأن يحميها القانون.</w:t>
      </w:r>
    </w:p>
    <w:p w:rsidR="00536D67" w:rsidRDefault="00500E7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وينبني على تعريف الحق بالمصلحة التي يحميها القانون أن يكون للحق عنصران</w:t>
      </w:r>
      <w:r w:rsidR="002F1364">
        <w:rPr>
          <w:rFonts w:cs="Traditional Arabic" w:hint="cs"/>
          <w:sz w:val="36"/>
          <w:szCs w:val="36"/>
          <w:rtl/>
        </w:rPr>
        <w:t>:</w:t>
      </w:r>
    </w:p>
    <w:p w:rsidR="002F1364" w:rsidRDefault="002F1364" w:rsidP="00516DAE">
      <w:pPr>
        <w:pStyle w:val="a7"/>
        <w:numPr>
          <w:ilvl w:val="0"/>
          <w:numId w:val="71"/>
        </w:numPr>
        <w:spacing w:after="0" w:line="480" w:lineRule="exact"/>
        <w:jc w:val="both"/>
        <w:outlineLvl w:val="0"/>
        <w:rPr>
          <w:rFonts w:cs="Traditional Arabic"/>
          <w:sz w:val="36"/>
          <w:szCs w:val="36"/>
        </w:rPr>
      </w:pPr>
      <w:r>
        <w:rPr>
          <w:rFonts w:cs="Traditional Arabic" w:hint="cs"/>
          <w:sz w:val="36"/>
          <w:szCs w:val="36"/>
          <w:rtl/>
        </w:rPr>
        <w:lastRenderedPageBreak/>
        <w:t>عنصر جوهري، وهو الغاية.</w:t>
      </w:r>
    </w:p>
    <w:p w:rsidR="002F1364" w:rsidRPr="002F1364" w:rsidRDefault="002F1364" w:rsidP="00516DAE">
      <w:pPr>
        <w:pStyle w:val="a7"/>
        <w:numPr>
          <w:ilvl w:val="0"/>
          <w:numId w:val="71"/>
        </w:numPr>
        <w:spacing w:after="0" w:line="480" w:lineRule="exact"/>
        <w:jc w:val="both"/>
        <w:outlineLvl w:val="0"/>
        <w:rPr>
          <w:rFonts w:cs="Traditional Arabic"/>
          <w:sz w:val="36"/>
          <w:szCs w:val="36"/>
          <w:rtl/>
        </w:rPr>
      </w:pPr>
      <w:r>
        <w:rPr>
          <w:rFonts w:cs="Traditional Arabic" w:hint="cs"/>
          <w:sz w:val="36"/>
          <w:szCs w:val="36"/>
          <w:rtl/>
        </w:rPr>
        <w:t>وعنصر شكلي، وهو الحماية التي يعطيها القانون لصاحبه.</w:t>
      </w:r>
    </w:p>
    <w:p w:rsidR="00D45CD4" w:rsidRDefault="002F13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ويعيب على هذا التعريف:</w:t>
      </w:r>
    </w:p>
    <w:p w:rsidR="002F1364" w:rsidRDefault="002F1364" w:rsidP="00516DAE">
      <w:pPr>
        <w:pStyle w:val="a7"/>
        <w:numPr>
          <w:ilvl w:val="0"/>
          <w:numId w:val="72"/>
        </w:numPr>
        <w:spacing w:after="0" w:line="480" w:lineRule="exact"/>
        <w:jc w:val="both"/>
        <w:outlineLvl w:val="0"/>
        <w:rPr>
          <w:rFonts w:cs="Traditional Arabic"/>
          <w:sz w:val="36"/>
          <w:szCs w:val="36"/>
        </w:rPr>
      </w:pPr>
      <w:r>
        <w:rPr>
          <w:rFonts w:cs="Traditional Arabic" w:hint="cs"/>
          <w:sz w:val="36"/>
          <w:szCs w:val="36"/>
          <w:rtl/>
        </w:rPr>
        <w:t xml:space="preserve">خلطه بين الحق ذاته والمصلحة التي يهدف الحق </w:t>
      </w:r>
      <w:r w:rsidR="00500E7F">
        <w:rPr>
          <w:rFonts w:cs="Traditional Arabic" w:hint="cs"/>
          <w:sz w:val="36"/>
          <w:szCs w:val="36"/>
          <w:rtl/>
        </w:rPr>
        <w:t>إلى حمايتها</w:t>
      </w:r>
      <w:r>
        <w:rPr>
          <w:rFonts w:cs="Traditional Arabic" w:hint="cs"/>
          <w:sz w:val="36"/>
          <w:szCs w:val="36"/>
          <w:rtl/>
        </w:rPr>
        <w:t>.</w:t>
      </w:r>
    </w:p>
    <w:p w:rsidR="002F1364" w:rsidRPr="002F1364" w:rsidRDefault="00500E7F" w:rsidP="00516DAE">
      <w:pPr>
        <w:pStyle w:val="a7"/>
        <w:numPr>
          <w:ilvl w:val="0"/>
          <w:numId w:val="72"/>
        </w:numPr>
        <w:spacing w:after="0" w:line="480" w:lineRule="exact"/>
        <w:jc w:val="both"/>
        <w:outlineLvl w:val="0"/>
        <w:rPr>
          <w:rFonts w:cs="Traditional Arabic"/>
          <w:sz w:val="36"/>
          <w:szCs w:val="36"/>
          <w:rtl/>
        </w:rPr>
      </w:pPr>
      <w:r>
        <w:rPr>
          <w:rFonts w:cs="Traditional Arabic" w:hint="cs"/>
          <w:sz w:val="36"/>
          <w:szCs w:val="36"/>
          <w:rtl/>
        </w:rPr>
        <w:t>أنه وإن كان كل حق مصلحة</w:t>
      </w:r>
      <w:r w:rsidR="002F1364">
        <w:rPr>
          <w:rFonts w:cs="Traditional Arabic" w:hint="cs"/>
          <w:sz w:val="36"/>
          <w:szCs w:val="36"/>
          <w:rtl/>
        </w:rPr>
        <w:t>، فليس كل مصلح</w:t>
      </w:r>
      <w:r>
        <w:rPr>
          <w:rFonts w:cs="Traditional Arabic" w:hint="cs"/>
          <w:sz w:val="36"/>
          <w:szCs w:val="36"/>
          <w:rtl/>
        </w:rPr>
        <w:t>ة</w:t>
      </w:r>
      <w:r w:rsidR="002F1364">
        <w:rPr>
          <w:rFonts w:cs="Traditional Arabic" w:hint="cs"/>
          <w:sz w:val="36"/>
          <w:szCs w:val="36"/>
          <w:rtl/>
        </w:rPr>
        <w:t xml:space="preserve"> حق</w:t>
      </w:r>
      <w:r>
        <w:rPr>
          <w:rFonts w:cs="Traditional Arabic" w:hint="cs"/>
          <w:sz w:val="36"/>
          <w:szCs w:val="36"/>
          <w:rtl/>
        </w:rPr>
        <w:t>ا</w:t>
      </w:r>
      <w:r w:rsidR="002F1364">
        <w:rPr>
          <w:rFonts w:cs="Traditional Arabic" w:hint="cs"/>
          <w:sz w:val="36"/>
          <w:szCs w:val="36"/>
          <w:rtl/>
        </w:rPr>
        <w:t>.</w:t>
      </w:r>
    </w:p>
    <w:p w:rsidR="00C054BD" w:rsidRDefault="002F13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مثال ذلك: فرض الرسوم على الواردات الأجنبية حماية للصناعات الوطنية، فهذه الرسوم فيها مصلحة للصناعات الوطنية، ولكن هذه المصلحة لا تعطي لأصحابها حقا في المطالبة بفرض هذه الرسوم.</w:t>
      </w:r>
    </w:p>
    <w:p w:rsidR="002F1364" w:rsidRDefault="002F1364" w:rsidP="00516DAE">
      <w:pPr>
        <w:pStyle w:val="a7"/>
        <w:numPr>
          <w:ilvl w:val="0"/>
          <w:numId w:val="72"/>
        </w:numPr>
        <w:spacing w:after="0" w:line="480" w:lineRule="exact"/>
        <w:jc w:val="both"/>
        <w:outlineLvl w:val="0"/>
        <w:rPr>
          <w:rFonts w:cs="Traditional Arabic"/>
          <w:sz w:val="36"/>
          <w:szCs w:val="36"/>
          <w:rtl/>
        </w:rPr>
      </w:pPr>
      <w:r>
        <w:rPr>
          <w:rFonts w:cs="Traditional Arabic" w:hint="cs"/>
          <w:sz w:val="36"/>
          <w:szCs w:val="36"/>
          <w:rtl/>
        </w:rPr>
        <w:t xml:space="preserve">وهناك من </w:t>
      </w:r>
      <w:r w:rsidR="00500E7F">
        <w:rPr>
          <w:rFonts w:cs="Traditional Arabic" w:hint="cs"/>
          <w:sz w:val="36"/>
          <w:szCs w:val="36"/>
          <w:rtl/>
        </w:rPr>
        <w:t>المصالح</w:t>
      </w:r>
      <w:r>
        <w:rPr>
          <w:rFonts w:cs="Traditional Arabic" w:hint="cs"/>
          <w:sz w:val="36"/>
          <w:szCs w:val="36"/>
          <w:rtl/>
        </w:rPr>
        <w:t xml:space="preserve"> ما لا يرتفع إلى مرتبة الحقوق مثل:</w:t>
      </w:r>
    </w:p>
    <w:p w:rsidR="00C054BD" w:rsidRDefault="002F13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مستأجر سكن في الأدوار العلوية </w:t>
      </w:r>
      <w:r w:rsidR="00500E7F">
        <w:rPr>
          <w:rFonts w:cs="Traditional Arabic" w:hint="cs"/>
          <w:sz w:val="36"/>
          <w:szCs w:val="36"/>
          <w:rtl/>
        </w:rPr>
        <w:t>يت</w:t>
      </w:r>
      <w:r>
        <w:rPr>
          <w:rFonts w:cs="Traditional Arabic" w:hint="cs"/>
          <w:sz w:val="36"/>
          <w:szCs w:val="36"/>
          <w:rtl/>
        </w:rPr>
        <w:t>فق مع المالك على إنارة الدرج، فللمستأجر في الأدوار السفلية الاستفادة من الدرج وال</w:t>
      </w:r>
      <w:r w:rsidR="00500E7F">
        <w:rPr>
          <w:rFonts w:cs="Traditional Arabic" w:hint="cs"/>
          <w:sz w:val="36"/>
          <w:szCs w:val="36"/>
          <w:rtl/>
        </w:rPr>
        <w:t>إنارة ولكن هذه المصلحة لا تعطيه</w:t>
      </w:r>
      <w:r>
        <w:rPr>
          <w:rFonts w:cs="Traditional Arabic" w:hint="cs"/>
          <w:sz w:val="36"/>
          <w:szCs w:val="36"/>
          <w:rtl/>
        </w:rPr>
        <w:t xml:space="preserve"> حقوقا؛ لأن هذا الحق مقصور فقط على من التزم المالك في مواجهته.</w:t>
      </w:r>
    </w:p>
    <w:p w:rsidR="002F1364" w:rsidRDefault="002F1364" w:rsidP="00516DAE">
      <w:pPr>
        <w:pStyle w:val="a7"/>
        <w:numPr>
          <w:ilvl w:val="0"/>
          <w:numId w:val="72"/>
        </w:numPr>
        <w:spacing w:after="0" w:line="480" w:lineRule="exact"/>
        <w:jc w:val="both"/>
        <w:outlineLvl w:val="0"/>
        <w:rPr>
          <w:rFonts w:cs="Traditional Arabic"/>
          <w:sz w:val="36"/>
          <w:szCs w:val="36"/>
          <w:rtl/>
        </w:rPr>
      </w:pPr>
      <w:r>
        <w:rPr>
          <w:rFonts w:cs="Traditional Arabic" w:hint="cs"/>
          <w:sz w:val="36"/>
          <w:szCs w:val="36"/>
          <w:rtl/>
        </w:rPr>
        <w:t>اعتبار الدعوى أو الحماية القانونية عنصرا من عناصر الحق، في حين أن الحماية القانونية للحق لاحقة لوجوده.</w:t>
      </w:r>
    </w:p>
    <w:p w:rsidR="002F1364" w:rsidRPr="002F1364" w:rsidRDefault="002F1364" w:rsidP="00516DAE">
      <w:pPr>
        <w:spacing w:after="0" w:line="480" w:lineRule="exact"/>
        <w:ind w:firstLine="720"/>
        <w:contextualSpacing/>
        <w:jc w:val="both"/>
        <w:outlineLvl w:val="0"/>
        <w:rPr>
          <w:rFonts w:cs="Traditional Arabic"/>
          <w:sz w:val="36"/>
          <w:szCs w:val="36"/>
          <w:u w:val="single"/>
          <w:rtl/>
        </w:rPr>
      </w:pPr>
      <w:r w:rsidRPr="002F1364">
        <w:rPr>
          <w:rFonts w:cs="Traditional Arabic" w:hint="cs"/>
          <w:sz w:val="36"/>
          <w:szCs w:val="36"/>
          <w:u w:val="single"/>
          <w:rtl/>
        </w:rPr>
        <w:t xml:space="preserve">3- المذهب المختلط: </w:t>
      </w:r>
    </w:p>
    <w:p w:rsidR="002F1364" w:rsidRDefault="00500E7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وأنصار هذا المذهب </w:t>
      </w:r>
      <w:r w:rsidR="002F1364">
        <w:rPr>
          <w:rFonts w:cs="Traditional Arabic" w:hint="cs"/>
          <w:sz w:val="36"/>
          <w:szCs w:val="36"/>
          <w:rtl/>
        </w:rPr>
        <w:t xml:space="preserve">يمزجون بين المذهبين السابقين، ويقولون: الحق هو: مصلحة يحميها القانون عن طريق قدرة </w:t>
      </w:r>
      <w:r>
        <w:rPr>
          <w:rFonts w:cs="Traditional Arabic" w:hint="cs"/>
          <w:sz w:val="36"/>
          <w:szCs w:val="36"/>
          <w:rtl/>
        </w:rPr>
        <w:t xml:space="preserve">أو بناء على إرادة </w:t>
      </w:r>
      <w:r w:rsidR="002F1364">
        <w:rPr>
          <w:rFonts w:cs="Traditional Arabic" w:hint="cs"/>
          <w:sz w:val="36"/>
          <w:szCs w:val="36"/>
          <w:rtl/>
        </w:rPr>
        <w:t>يعترف بها لشخص معين</w:t>
      </w:r>
      <w:r>
        <w:rPr>
          <w:rFonts w:cs="Traditional Arabic" w:hint="cs"/>
          <w:sz w:val="36"/>
          <w:szCs w:val="36"/>
          <w:rtl/>
        </w:rPr>
        <w:t xml:space="preserve"> وهو صاحب الحق</w:t>
      </w:r>
      <w:r w:rsidR="002F1364">
        <w:rPr>
          <w:rFonts w:cs="Traditional Arabic" w:hint="cs"/>
          <w:sz w:val="36"/>
          <w:szCs w:val="36"/>
          <w:rtl/>
        </w:rPr>
        <w:t>.</w:t>
      </w:r>
    </w:p>
    <w:p w:rsidR="002F1364" w:rsidRDefault="002F13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يعيب هذا التعريف ما يعيب التعريفين السابقين.</w:t>
      </w:r>
    </w:p>
    <w:p w:rsidR="002F1364" w:rsidRDefault="002F1364" w:rsidP="00516DAE">
      <w:pPr>
        <w:spacing w:after="0" w:line="480" w:lineRule="exact"/>
        <w:ind w:firstLine="720"/>
        <w:contextualSpacing/>
        <w:jc w:val="both"/>
        <w:outlineLvl w:val="0"/>
        <w:rPr>
          <w:rFonts w:cs="Traditional Arabic"/>
          <w:sz w:val="36"/>
          <w:szCs w:val="36"/>
          <w:rtl/>
        </w:rPr>
      </w:pPr>
      <w:r w:rsidRPr="002F1364">
        <w:rPr>
          <w:rFonts w:cs="Traditional Arabic" w:hint="cs"/>
          <w:b/>
          <w:bCs/>
          <w:sz w:val="36"/>
          <w:szCs w:val="36"/>
          <w:rtl/>
        </w:rPr>
        <w:t>"الاتجاه الحديث في تعريف الحق":</w:t>
      </w:r>
      <w:r>
        <w:rPr>
          <w:rFonts w:cs="Traditional Arabic" w:hint="cs"/>
          <w:sz w:val="36"/>
          <w:szCs w:val="36"/>
          <w:rtl/>
        </w:rPr>
        <w:t xml:space="preserve"> </w:t>
      </w:r>
    </w:p>
    <w:p w:rsidR="002F1364" w:rsidRDefault="002F13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ظهرت بعد ذلك نظريتان حديثتان لتعريف الحق هما: </w:t>
      </w:r>
    </w:p>
    <w:p w:rsidR="00B055C8" w:rsidRDefault="00B055C8" w:rsidP="00516DAE">
      <w:pPr>
        <w:spacing w:after="0" w:line="480" w:lineRule="exact"/>
        <w:ind w:firstLine="720"/>
        <w:contextualSpacing/>
        <w:jc w:val="both"/>
        <w:outlineLvl w:val="0"/>
        <w:rPr>
          <w:rFonts w:cs="Traditional Arabic" w:hint="cs"/>
          <w:sz w:val="36"/>
          <w:szCs w:val="36"/>
          <w:u w:val="single"/>
          <w:rtl/>
        </w:rPr>
      </w:pPr>
    </w:p>
    <w:p w:rsidR="002F1364" w:rsidRDefault="002F1364" w:rsidP="00516DAE">
      <w:pPr>
        <w:spacing w:after="0" w:line="480" w:lineRule="exact"/>
        <w:ind w:firstLine="720"/>
        <w:contextualSpacing/>
        <w:jc w:val="both"/>
        <w:outlineLvl w:val="0"/>
        <w:rPr>
          <w:rFonts w:cs="Traditional Arabic"/>
          <w:sz w:val="36"/>
          <w:szCs w:val="36"/>
          <w:rtl/>
        </w:rPr>
      </w:pPr>
      <w:r w:rsidRPr="002F1364">
        <w:rPr>
          <w:rFonts w:cs="Traditional Arabic" w:hint="cs"/>
          <w:sz w:val="36"/>
          <w:szCs w:val="36"/>
          <w:u w:val="single"/>
          <w:rtl/>
        </w:rPr>
        <w:lastRenderedPageBreak/>
        <w:t xml:space="preserve">1- نظرية المشروعية: </w:t>
      </w:r>
    </w:p>
    <w:p w:rsidR="002F1364" w:rsidRDefault="00500E7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2F1364">
        <w:rPr>
          <w:rFonts w:cs="Traditional Arabic" w:hint="cs"/>
          <w:sz w:val="36"/>
          <w:szCs w:val="36"/>
          <w:rtl/>
        </w:rPr>
        <w:t xml:space="preserve">تقوم هذه النظرية على أن للحق ثلاثة عناصر هي:  </w:t>
      </w:r>
    </w:p>
    <w:p w:rsidR="002F1364" w:rsidRDefault="002F136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سلوك. </w:t>
      </w:r>
      <w:r>
        <w:rPr>
          <w:rFonts w:cs="Traditional Arabic" w:hint="cs"/>
          <w:sz w:val="36"/>
          <w:szCs w:val="36"/>
          <w:rtl/>
        </w:rPr>
        <w:tab/>
      </w:r>
      <w:r>
        <w:rPr>
          <w:rFonts w:cs="Traditional Arabic" w:hint="cs"/>
          <w:sz w:val="36"/>
          <w:szCs w:val="36"/>
          <w:rtl/>
        </w:rPr>
        <w:tab/>
        <w:t>2- ومصلحة.</w:t>
      </w:r>
      <w:r>
        <w:rPr>
          <w:rFonts w:cs="Traditional Arabic" w:hint="cs"/>
          <w:sz w:val="36"/>
          <w:szCs w:val="36"/>
          <w:rtl/>
        </w:rPr>
        <w:tab/>
      </w:r>
      <w:r>
        <w:rPr>
          <w:rFonts w:cs="Traditional Arabic" w:hint="cs"/>
          <w:sz w:val="36"/>
          <w:szCs w:val="36"/>
          <w:rtl/>
        </w:rPr>
        <w:tab/>
        <w:t xml:space="preserve">3- ومشروعية إلا </w:t>
      </w:r>
      <w:r w:rsidR="00500E7F">
        <w:rPr>
          <w:rFonts w:cs="Traditional Arabic" w:hint="cs"/>
          <w:sz w:val="36"/>
          <w:szCs w:val="36"/>
          <w:rtl/>
        </w:rPr>
        <w:t xml:space="preserve">أن هذه العناصر </w:t>
      </w:r>
      <w:r>
        <w:rPr>
          <w:rFonts w:cs="Traditional Arabic" w:hint="cs"/>
          <w:sz w:val="36"/>
          <w:szCs w:val="36"/>
          <w:rtl/>
        </w:rPr>
        <w:t>أنها ليست على درجة واحدة في تكوين الحق وإن ساهمت كل منها فيه.</w:t>
      </w:r>
    </w:p>
    <w:p w:rsidR="002F1364" w:rsidRDefault="002F1364" w:rsidP="00516DAE">
      <w:pPr>
        <w:pStyle w:val="a7"/>
        <w:numPr>
          <w:ilvl w:val="0"/>
          <w:numId w:val="73"/>
        </w:numPr>
        <w:spacing w:after="0" w:line="480" w:lineRule="exact"/>
        <w:jc w:val="both"/>
        <w:outlineLvl w:val="0"/>
        <w:rPr>
          <w:rFonts w:cs="Traditional Arabic"/>
          <w:sz w:val="36"/>
          <w:szCs w:val="36"/>
        </w:rPr>
      </w:pPr>
      <w:r>
        <w:rPr>
          <w:rFonts w:cs="Traditional Arabic" w:hint="cs"/>
          <w:sz w:val="36"/>
          <w:szCs w:val="36"/>
          <w:rtl/>
        </w:rPr>
        <w:t xml:space="preserve">فالسلوك: وهو لا ينشأ من النظام القانوني، بل هو مكنة يستمده الإنسان من الطبيعة، وهو لا يعتبر لازما إلا عند استعمال الحق وتسييره إلا أنه ليس من جوهره. وأما قبله فلا، </w:t>
      </w:r>
      <w:r w:rsidR="003314CA">
        <w:rPr>
          <w:rFonts w:cs="Traditional Arabic" w:hint="cs"/>
          <w:sz w:val="36"/>
          <w:szCs w:val="36"/>
          <w:rtl/>
        </w:rPr>
        <w:t>لأن</w:t>
      </w:r>
      <w:r>
        <w:rPr>
          <w:rFonts w:cs="Traditional Arabic" w:hint="cs"/>
          <w:sz w:val="36"/>
          <w:szCs w:val="36"/>
          <w:rtl/>
        </w:rPr>
        <w:t xml:space="preserve"> الحق يكون مع </w:t>
      </w:r>
      <w:r w:rsidR="003314CA">
        <w:rPr>
          <w:rFonts w:cs="Traditional Arabic" w:hint="cs"/>
          <w:sz w:val="36"/>
          <w:szCs w:val="36"/>
          <w:rtl/>
        </w:rPr>
        <w:t>عدم استعماله</w:t>
      </w:r>
      <w:r>
        <w:rPr>
          <w:rFonts w:cs="Traditional Arabic" w:hint="cs"/>
          <w:sz w:val="36"/>
          <w:szCs w:val="36"/>
          <w:rtl/>
        </w:rPr>
        <w:t xml:space="preserve"> موجودا.</w:t>
      </w:r>
    </w:p>
    <w:p w:rsidR="002F1364" w:rsidRDefault="00455430" w:rsidP="00516DAE">
      <w:pPr>
        <w:pStyle w:val="a7"/>
        <w:numPr>
          <w:ilvl w:val="0"/>
          <w:numId w:val="73"/>
        </w:numPr>
        <w:spacing w:after="0" w:line="480" w:lineRule="exact"/>
        <w:jc w:val="both"/>
        <w:outlineLvl w:val="0"/>
        <w:rPr>
          <w:rFonts w:cs="Traditional Arabic"/>
          <w:sz w:val="36"/>
          <w:szCs w:val="36"/>
        </w:rPr>
      </w:pPr>
      <w:r>
        <w:rPr>
          <w:rFonts w:cs="Traditional Arabic" w:hint="cs"/>
          <w:sz w:val="36"/>
          <w:szCs w:val="36"/>
          <w:rtl/>
        </w:rPr>
        <w:t>المصلحة</w:t>
      </w:r>
      <w:r w:rsidR="002F1364">
        <w:rPr>
          <w:rFonts w:cs="Traditional Arabic" w:hint="cs"/>
          <w:sz w:val="36"/>
          <w:szCs w:val="36"/>
          <w:rtl/>
        </w:rPr>
        <w:t>: وهي تعبر عن الغرض من الحق دون أن تكون من جوهره.</w:t>
      </w:r>
    </w:p>
    <w:p w:rsidR="002F1364" w:rsidRPr="002F1364" w:rsidRDefault="002F1364" w:rsidP="00516DAE">
      <w:pPr>
        <w:pStyle w:val="a7"/>
        <w:numPr>
          <w:ilvl w:val="0"/>
          <w:numId w:val="73"/>
        </w:numPr>
        <w:spacing w:after="0" w:line="480" w:lineRule="exact"/>
        <w:jc w:val="both"/>
        <w:outlineLvl w:val="0"/>
        <w:rPr>
          <w:rFonts w:cs="Traditional Arabic"/>
          <w:sz w:val="36"/>
          <w:szCs w:val="36"/>
          <w:rtl/>
        </w:rPr>
      </w:pPr>
      <w:r>
        <w:rPr>
          <w:rFonts w:cs="Traditional Arabic" w:hint="cs"/>
          <w:sz w:val="36"/>
          <w:szCs w:val="36"/>
          <w:rtl/>
        </w:rPr>
        <w:t>المشروعية: وهي أهم العناصر؛ لأنه</w:t>
      </w:r>
      <w:r w:rsidR="00500E7F">
        <w:rPr>
          <w:rFonts w:cs="Traditional Arabic" w:hint="cs"/>
          <w:sz w:val="36"/>
          <w:szCs w:val="36"/>
          <w:rtl/>
        </w:rPr>
        <w:t>ا</w:t>
      </w:r>
      <w:r>
        <w:rPr>
          <w:rFonts w:cs="Traditional Arabic" w:hint="cs"/>
          <w:sz w:val="36"/>
          <w:szCs w:val="36"/>
          <w:rtl/>
        </w:rPr>
        <w:t xml:space="preserve"> </w:t>
      </w:r>
      <w:r w:rsidR="003314CA">
        <w:rPr>
          <w:rFonts w:cs="Traditional Arabic" w:hint="cs"/>
          <w:sz w:val="36"/>
          <w:szCs w:val="36"/>
          <w:rtl/>
        </w:rPr>
        <w:t>ت</w:t>
      </w:r>
      <w:r>
        <w:rPr>
          <w:rFonts w:cs="Traditional Arabic" w:hint="cs"/>
          <w:sz w:val="36"/>
          <w:szCs w:val="36"/>
          <w:rtl/>
        </w:rPr>
        <w:t>كشف عن لب الحق وتعطيه الوصف القانوني، وهذا العنصر لا يشترك فيه الناس كافة، بل هو مقصور على صاحب الحق.</w:t>
      </w:r>
    </w:p>
    <w:p w:rsidR="002F1364" w:rsidRPr="00455430" w:rsidRDefault="00455430" w:rsidP="00516DAE">
      <w:pPr>
        <w:spacing w:after="0" w:line="480" w:lineRule="exact"/>
        <w:ind w:firstLine="720"/>
        <w:contextualSpacing/>
        <w:jc w:val="both"/>
        <w:outlineLvl w:val="0"/>
        <w:rPr>
          <w:rFonts w:cs="Traditional Arabic"/>
          <w:sz w:val="36"/>
          <w:szCs w:val="36"/>
          <w:u w:val="single"/>
          <w:rtl/>
        </w:rPr>
      </w:pPr>
      <w:r w:rsidRPr="00455430">
        <w:rPr>
          <w:rFonts w:cs="Traditional Arabic" w:hint="cs"/>
          <w:sz w:val="36"/>
          <w:szCs w:val="36"/>
          <w:u w:val="single"/>
          <w:rtl/>
        </w:rPr>
        <w:t xml:space="preserve">2- نظرية </w:t>
      </w:r>
      <w:r w:rsidR="003314CA">
        <w:rPr>
          <w:rFonts w:cs="Traditional Arabic" w:hint="cs"/>
          <w:sz w:val="36"/>
          <w:szCs w:val="36"/>
          <w:u w:val="single"/>
          <w:rtl/>
        </w:rPr>
        <w:t>الاستئثار</w:t>
      </w:r>
      <w:r w:rsidRPr="00455430">
        <w:rPr>
          <w:rFonts w:cs="Traditional Arabic" w:hint="cs"/>
          <w:sz w:val="36"/>
          <w:szCs w:val="36"/>
          <w:u w:val="single"/>
          <w:rtl/>
        </w:rPr>
        <w:t xml:space="preserve"> والسلطة: </w:t>
      </w:r>
    </w:p>
    <w:p w:rsidR="00455430" w:rsidRDefault="003314C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وهي تعني</w:t>
      </w:r>
      <w:r w:rsidR="00455430">
        <w:rPr>
          <w:rFonts w:cs="Traditional Arabic" w:hint="cs"/>
          <w:sz w:val="36"/>
          <w:szCs w:val="36"/>
          <w:rtl/>
        </w:rPr>
        <w:t xml:space="preserve"> استئثار  شخص بميزة ما يعترف بها القانون ويحميها.</w:t>
      </w:r>
    </w:p>
    <w:p w:rsidR="00455430" w:rsidRDefault="0045543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وهذا </w:t>
      </w:r>
      <w:r w:rsidR="003314CA">
        <w:rPr>
          <w:rFonts w:cs="Traditional Arabic" w:hint="cs"/>
          <w:sz w:val="36"/>
          <w:szCs w:val="36"/>
          <w:rtl/>
        </w:rPr>
        <w:t>التعريف</w:t>
      </w:r>
      <w:r>
        <w:rPr>
          <w:rFonts w:cs="Traditional Arabic" w:hint="cs"/>
          <w:sz w:val="36"/>
          <w:szCs w:val="36"/>
          <w:rtl/>
        </w:rPr>
        <w:t xml:space="preserve"> يثير في الأذهان</w:t>
      </w:r>
      <w:r w:rsidR="003314CA">
        <w:rPr>
          <w:rFonts w:cs="Traditional Arabic" w:hint="cs"/>
          <w:sz w:val="36"/>
          <w:szCs w:val="36"/>
          <w:rtl/>
        </w:rPr>
        <w:t xml:space="preserve"> ثلاثة أمور هي</w:t>
      </w:r>
      <w:r>
        <w:rPr>
          <w:rFonts w:cs="Traditional Arabic" w:hint="cs"/>
          <w:sz w:val="36"/>
          <w:szCs w:val="36"/>
          <w:rtl/>
        </w:rPr>
        <w:t>:</w:t>
      </w:r>
    </w:p>
    <w:p w:rsidR="00455430" w:rsidRDefault="00455430" w:rsidP="00516DAE">
      <w:pPr>
        <w:pStyle w:val="a7"/>
        <w:numPr>
          <w:ilvl w:val="0"/>
          <w:numId w:val="74"/>
        </w:numPr>
        <w:spacing w:after="0" w:line="480" w:lineRule="exact"/>
        <w:jc w:val="both"/>
        <w:outlineLvl w:val="0"/>
        <w:rPr>
          <w:rFonts w:cs="Traditional Arabic"/>
          <w:sz w:val="36"/>
          <w:szCs w:val="36"/>
        </w:rPr>
      </w:pPr>
      <w:r>
        <w:rPr>
          <w:rFonts w:cs="Traditional Arabic" w:hint="cs"/>
          <w:sz w:val="36"/>
          <w:szCs w:val="36"/>
          <w:rtl/>
        </w:rPr>
        <w:t>فكرة الرابطة القانونية.</w:t>
      </w:r>
    </w:p>
    <w:p w:rsidR="00455430" w:rsidRDefault="00455430" w:rsidP="00516DAE">
      <w:pPr>
        <w:pStyle w:val="a7"/>
        <w:numPr>
          <w:ilvl w:val="0"/>
          <w:numId w:val="74"/>
        </w:numPr>
        <w:spacing w:after="0" w:line="480" w:lineRule="exact"/>
        <w:jc w:val="both"/>
        <w:outlineLvl w:val="0"/>
        <w:rPr>
          <w:rFonts w:cs="Traditional Arabic"/>
          <w:sz w:val="36"/>
          <w:szCs w:val="36"/>
        </w:rPr>
      </w:pPr>
      <w:r>
        <w:rPr>
          <w:rFonts w:cs="Traditional Arabic" w:hint="cs"/>
          <w:sz w:val="36"/>
          <w:szCs w:val="36"/>
          <w:rtl/>
        </w:rPr>
        <w:t xml:space="preserve">فكرة الاستئثار بما تخوله </w:t>
      </w:r>
      <w:r w:rsidR="003314CA">
        <w:rPr>
          <w:rFonts w:cs="Traditional Arabic" w:hint="cs"/>
          <w:sz w:val="36"/>
          <w:szCs w:val="36"/>
          <w:rtl/>
        </w:rPr>
        <w:t>لصاحب الحق من تسلط وانفراد ومن</w:t>
      </w:r>
      <w:r>
        <w:rPr>
          <w:rFonts w:cs="Traditional Arabic" w:hint="cs"/>
          <w:sz w:val="36"/>
          <w:szCs w:val="36"/>
          <w:rtl/>
        </w:rPr>
        <w:t xml:space="preserve"> حقوق ومزايا.</w:t>
      </w:r>
    </w:p>
    <w:p w:rsidR="00455430" w:rsidRPr="00455430" w:rsidRDefault="00455430" w:rsidP="00516DAE">
      <w:pPr>
        <w:pStyle w:val="a7"/>
        <w:numPr>
          <w:ilvl w:val="0"/>
          <w:numId w:val="74"/>
        </w:numPr>
        <w:spacing w:after="0" w:line="480" w:lineRule="exact"/>
        <w:jc w:val="both"/>
        <w:outlineLvl w:val="0"/>
        <w:rPr>
          <w:rFonts w:cs="Traditional Arabic"/>
          <w:sz w:val="36"/>
          <w:szCs w:val="36"/>
          <w:rtl/>
        </w:rPr>
      </w:pPr>
      <w:r>
        <w:rPr>
          <w:rFonts w:cs="Traditional Arabic" w:hint="cs"/>
          <w:sz w:val="36"/>
          <w:szCs w:val="36"/>
          <w:rtl/>
        </w:rPr>
        <w:t>فكرة الحماية القانونية.</w:t>
      </w:r>
    </w:p>
    <w:p w:rsidR="002F1364" w:rsidRDefault="003314C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وتفصيلا لذلك نقول</w:t>
      </w:r>
      <w:r w:rsidR="00455430">
        <w:rPr>
          <w:rFonts w:cs="Traditional Arabic" w:hint="cs"/>
          <w:sz w:val="36"/>
          <w:szCs w:val="36"/>
          <w:rtl/>
        </w:rPr>
        <w:t>:</w:t>
      </w:r>
    </w:p>
    <w:p w:rsidR="00455430" w:rsidRDefault="003314C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أولا: فكرة </w:t>
      </w:r>
      <w:r w:rsidR="00455430">
        <w:rPr>
          <w:rFonts w:cs="Traditional Arabic" w:hint="cs"/>
          <w:sz w:val="36"/>
          <w:szCs w:val="36"/>
          <w:rtl/>
        </w:rPr>
        <w:t xml:space="preserve">الرابطة القانونية: حتى يكون هناك حق لشخص في مواجهة الآخر فلا بد أن تكون بينهما رابطة قانونية. </w:t>
      </w:r>
    </w:p>
    <w:p w:rsidR="00455430" w:rsidRDefault="0045543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ذهب بعض الفقهاء إلى أن هذه الرابطة لا توجد إلا بين شخصين </w:t>
      </w:r>
      <w:r w:rsidR="003314CA">
        <w:rPr>
          <w:rFonts w:cs="Traditional Arabic" w:hint="cs"/>
          <w:sz w:val="36"/>
          <w:szCs w:val="36"/>
          <w:rtl/>
        </w:rPr>
        <w:t>تنشئ لأحدهما</w:t>
      </w:r>
      <w:r>
        <w:rPr>
          <w:rFonts w:cs="Traditional Arabic" w:hint="cs"/>
          <w:sz w:val="36"/>
          <w:szCs w:val="36"/>
          <w:rtl/>
        </w:rPr>
        <w:t xml:space="preserve"> حقا وعلى الآخر </w:t>
      </w:r>
      <w:r w:rsidR="003314CA">
        <w:rPr>
          <w:rFonts w:cs="Traditional Arabic" w:hint="cs"/>
          <w:sz w:val="36"/>
          <w:szCs w:val="36"/>
          <w:rtl/>
        </w:rPr>
        <w:t>التزاما</w:t>
      </w:r>
      <w:r>
        <w:rPr>
          <w:rFonts w:cs="Traditional Arabic" w:hint="cs"/>
          <w:sz w:val="36"/>
          <w:szCs w:val="36"/>
          <w:rtl/>
        </w:rPr>
        <w:t xml:space="preserve">، مثل دائن ومدين، ويستوي في ذلك الشخص الطبيعي والاعتباري </w:t>
      </w:r>
      <w:r w:rsidR="003314CA">
        <w:rPr>
          <w:rFonts w:cs="Traditional Arabic" w:hint="cs"/>
          <w:sz w:val="36"/>
          <w:szCs w:val="36"/>
          <w:rtl/>
        </w:rPr>
        <w:t xml:space="preserve">ويعبر عن هذه الرابطة بأنها </w:t>
      </w:r>
      <w:r>
        <w:rPr>
          <w:rFonts w:cs="Traditional Arabic" w:hint="cs"/>
          <w:sz w:val="36"/>
          <w:szCs w:val="36"/>
          <w:rtl/>
        </w:rPr>
        <w:t>رابطة الاقتضاء.</w:t>
      </w:r>
    </w:p>
    <w:p w:rsidR="00455430" w:rsidRDefault="0045543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وذهب بعضهم إلى أن هذه العلاقة </w:t>
      </w:r>
      <w:r w:rsidR="003314CA">
        <w:rPr>
          <w:rFonts w:cs="Traditional Arabic" w:hint="cs"/>
          <w:sz w:val="36"/>
          <w:szCs w:val="36"/>
          <w:rtl/>
        </w:rPr>
        <w:t xml:space="preserve">أو الرابطة </w:t>
      </w:r>
      <w:r>
        <w:rPr>
          <w:rFonts w:cs="Traditional Arabic" w:hint="cs"/>
          <w:sz w:val="36"/>
          <w:szCs w:val="36"/>
          <w:rtl/>
        </w:rPr>
        <w:t xml:space="preserve">قد تكون بين شخصين </w:t>
      </w:r>
      <w:r w:rsidR="003314CA">
        <w:rPr>
          <w:rFonts w:cs="Traditional Arabic" w:hint="cs"/>
          <w:sz w:val="36"/>
          <w:szCs w:val="36"/>
          <w:rtl/>
        </w:rPr>
        <w:t>تعطي لأحدهما</w:t>
      </w:r>
      <w:r>
        <w:rPr>
          <w:rFonts w:cs="Traditional Arabic" w:hint="cs"/>
          <w:sz w:val="36"/>
          <w:szCs w:val="36"/>
          <w:rtl/>
        </w:rPr>
        <w:t xml:space="preserve"> الحق في مطالبة الآخر بتنفيذ أداء لمصلحته، سواء </w:t>
      </w:r>
      <w:r w:rsidR="003314CA">
        <w:rPr>
          <w:rFonts w:cs="Traditional Arabic" w:hint="cs"/>
          <w:sz w:val="36"/>
          <w:szCs w:val="36"/>
          <w:rtl/>
        </w:rPr>
        <w:t xml:space="preserve">بالقيام بعمل </w:t>
      </w:r>
      <w:r>
        <w:rPr>
          <w:rFonts w:cs="Traditional Arabic" w:hint="cs"/>
          <w:sz w:val="36"/>
          <w:szCs w:val="36"/>
          <w:rtl/>
        </w:rPr>
        <w:t xml:space="preserve"> أو امتناع عن عمل.</w:t>
      </w:r>
    </w:p>
    <w:p w:rsidR="00455430" w:rsidRDefault="0045543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تكون العلاقة بين شخص وشيء وهي رابطة (التسلط) وهي تعطي للشخص أن يباشر السلطات التي يخولها له القانون على شيء من الأشياء.</w:t>
      </w:r>
    </w:p>
    <w:p w:rsidR="00455430" w:rsidRDefault="0045543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تظهر رابطة الاقتضاء واضحة في الحقوق الشخصية، وأما رابطة التسلط فتظهر في الحقوق العينية.</w:t>
      </w:r>
    </w:p>
    <w:p w:rsidR="00455430" w:rsidRDefault="003314C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ثانيا: فكرة </w:t>
      </w:r>
      <w:r w:rsidR="00455430">
        <w:rPr>
          <w:rFonts w:cs="Traditional Arabic" w:hint="cs"/>
          <w:sz w:val="36"/>
          <w:szCs w:val="36"/>
          <w:rtl/>
        </w:rPr>
        <w:t>الاستئثار بما تخوله رابطة الاقتضاء أو التسلط من حقوق ومزايا:</w:t>
      </w:r>
    </w:p>
    <w:p w:rsidR="00455430" w:rsidRDefault="0045543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الاستئثار يعني: انفراد شخص دون غيره بمال معين أو بقيمة معينة، وهذا في الأشياء المادية والمعنوية.</w:t>
      </w:r>
    </w:p>
    <w:p w:rsidR="00455430" w:rsidRDefault="003314C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وتنهض فكرة الاستئثار</w:t>
      </w:r>
      <w:r w:rsidR="00455430">
        <w:rPr>
          <w:rFonts w:cs="Traditional Arabic" w:hint="cs"/>
          <w:sz w:val="36"/>
          <w:szCs w:val="36"/>
          <w:rtl/>
        </w:rPr>
        <w:t xml:space="preserve"> على أساس عدم التساوي بين مراكز الأفراد، </w:t>
      </w:r>
      <w:r>
        <w:rPr>
          <w:rFonts w:cs="Traditional Arabic" w:hint="cs"/>
          <w:sz w:val="36"/>
          <w:szCs w:val="36"/>
          <w:rtl/>
        </w:rPr>
        <w:t>حيث تعطي للمالك وحده</w:t>
      </w:r>
      <w:r w:rsidR="00455430">
        <w:rPr>
          <w:rFonts w:cs="Traditional Arabic" w:hint="cs"/>
          <w:sz w:val="36"/>
          <w:szCs w:val="36"/>
          <w:rtl/>
        </w:rPr>
        <w:t xml:space="preserve"> الحق في استعمال أو استغلال أو التصرف في ملكه دون غيره. وهذا الحق مقرر له بمقتضى القانون.</w:t>
      </w:r>
    </w:p>
    <w:p w:rsidR="00455430" w:rsidRDefault="003314C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ثالثا: فكرة</w:t>
      </w:r>
      <w:r w:rsidR="00455430">
        <w:rPr>
          <w:rFonts w:cs="Traditional Arabic" w:hint="cs"/>
          <w:sz w:val="36"/>
          <w:szCs w:val="36"/>
          <w:rtl/>
        </w:rPr>
        <w:t xml:space="preserve"> الحماية القانونية: </w:t>
      </w:r>
      <w:r>
        <w:rPr>
          <w:rFonts w:cs="Traditional Arabic" w:hint="cs"/>
          <w:sz w:val="36"/>
          <w:szCs w:val="36"/>
          <w:rtl/>
        </w:rPr>
        <w:t>وهي تنهض على أنه ليس</w:t>
      </w:r>
      <w:r w:rsidR="00455430">
        <w:rPr>
          <w:rFonts w:cs="Traditional Arabic" w:hint="cs"/>
          <w:sz w:val="36"/>
          <w:szCs w:val="36"/>
          <w:rtl/>
        </w:rPr>
        <w:t xml:space="preserve"> للحق وجود إلا إذا كان القانون يحميه، فلا يعقل أن يترك لكل شخص الوصول إلى حقه </w:t>
      </w:r>
      <w:r w:rsidR="00455430">
        <w:rPr>
          <w:rFonts w:cs="Traditional Arabic" w:hint="cs"/>
          <w:sz w:val="36"/>
          <w:szCs w:val="36"/>
          <w:rtl/>
        </w:rPr>
        <w:lastRenderedPageBreak/>
        <w:t>بيده، بل لابد وأن تتدخل السلطة العامة بنية تحقيق هذه الحماية، فالحق بغير حماية قانونية يصبح عديم الجدوى والقيمة.</w:t>
      </w:r>
    </w:p>
    <w:p w:rsidR="002F1364" w:rsidRPr="00455430" w:rsidRDefault="00455430" w:rsidP="00516DAE">
      <w:pPr>
        <w:spacing w:after="0" w:line="480" w:lineRule="exact"/>
        <w:ind w:firstLine="720"/>
        <w:contextualSpacing/>
        <w:jc w:val="both"/>
        <w:outlineLvl w:val="0"/>
        <w:rPr>
          <w:rFonts w:cs="Traditional Arabic"/>
          <w:sz w:val="36"/>
          <w:szCs w:val="36"/>
          <w:u w:val="single"/>
          <w:rtl/>
        </w:rPr>
      </w:pPr>
      <w:r w:rsidRPr="00455430">
        <w:rPr>
          <w:rFonts w:cs="Traditional Arabic" w:hint="cs"/>
          <w:sz w:val="36"/>
          <w:szCs w:val="36"/>
          <w:u w:val="single"/>
          <w:rtl/>
        </w:rPr>
        <w:t>تعريف الحق في الفقه الإسلامي:</w:t>
      </w:r>
    </w:p>
    <w:p w:rsidR="00455430" w:rsidRDefault="003314C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يمكن تعريفه بأنه: </w:t>
      </w:r>
      <w:r w:rsidR="00455430">
        <w:rPr>
          <w:rFonts w:cs="Traditional Arabic" w:hint="cs"/>
          <w:sz w:val="36"/>
          <w:szCs w:val="36"/>
          <w:rtl/>
        </w:rPr>
        <w:t>"مصلحة ثابتة للفرد أو المجتمع أولهما</w:t>
      </w:r>
      <w:r>
        <w:rPr>
          <w:rFonts w:cs="Traditional Arabic" w:hint="cs"/>
          <w:sz w:val="36"/>
          <w:szCs w:val="36"/>
          <w:rtl/>
        </w:rPr>
        <w:t xml:space="preserve"> معاً</w:t>
      </w:r>
      <w:r w:rsidR="00455430">
        <w:rPr>
          <w:rFonts w:cs="Traditional Arabic" w:hint="cs"/>
          <w:sz w:val="36"/>
          <w:szCs w:val="36"/>
          <w:rtl/>
        </w:rPr>
        <w:t xml:space="preserve"> يقررها الشارع الحكيم"</w:t>
      </w:r>
      <w:r>
        <w:rPr>
          <w:rFonts w:cs="Traditional Arabic" w:hint="cs"/>
          <w:sz w:val="36"/>
          <w:szCs w:val="36"/>
          <w:rtl/>
        </w:rPr>
        <w:t>، كما يمكن تعريفه بأنه: "</w:t>
      </w:r>
      <w:r w:rsidR="00455430">
        <w:rPr>
          <w:rFonts w:cs="Traditional Arabic" w:hint="cs"/>
          <w:sz w:val="36"/>
          <w:szCs w:val="36"/>
          <w:rtl/>
        </w:rPr>
        <w:t>ما ثبت بإقرار الشارع وأضفى عليه حمايته".</w:t>
      </w:r>
    </w:p>
    <w:p w:rsidR="00455430" w:rsidRDefault="003314C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هذين التعريفين</w:t>
      </w:r>
      <w:r w:rsidR="00455430">
        <w:rPr>
          <w:rFonts w:cs="Traditional Arabic" w:hint="cs"/>
          <w:sz w:val="36"/>
          <w:szCs w:val="36"/>
          <w:rtl/>
        </w:rPr>
        <w:t xml:space="preserve"> يتبين أنه لا يوجد فرق كبير بين تعريف الفقهاء وتعريف القانونين للحق، فالحق في لغة القانون: استئثار شخص بميزة شريطة أن يحمي القانون هذا الاستئثار، وهو كذلك لدى المحدثين من فقهاء الشريعة.</w:t>
      </w:r>
    </w:p>
    <w:p w:rsidR="00455430" w:rsidRPr="00E3697E" w:rsidRDefault="00E3697E" w:rsidP="00516DAE">
      <w:pPr>
        <w:spacing w:after="0" w:line="480" w:lineRule="exact"/>
        <w:ind w:firstLine="720"/>
        <w:contextualSpacing/>
        <w:jc w:val="both"/>
        <w:outlineLvl w:val="0"/>
        <w:rPr>
          <w:rFonts w:cs="Traditional Arabic"/>
          <w:b/>
          <w:bCs/>
          <w:sz w:val="36"/>
          <w:szCs w:val="36"/>
          <w:rtl/>
        </w:rPr>
      </w:pPr>
      <w:r w:rsidRPr="00E3697E">
        <w:rPr>
          <w:rFonts w:cs="Traditional Arabic" w:hint="cs"/>
          <w:b/>
          <w:bCs/>
          <w:sz w:val="36"/>
          <w:szCs w:val="36"/>
          <w:rtl/>
        </w:rPr>
        <w:t>الدعوى والحق:</w:t>
      </w:r>
    </w:p>
    <w:p w:rsidR="00E3697E" w:rsidRDefault="00E3697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الدعوى هي الوسيلة التي يلجأ إليها المدعي؛ </w:t>
      </w:r>
      <w:r w:rsidR="003314CA">
        <w:rPr>
          <w:rFonts w:cs="Traditional Arabic" w:hint="cs"/>
          <w:sz w:val="36"/>
          <w:szCs w:val="36"/>
          <w:rtl/>
        </w:rPr>
        <w:t>أمام</w:t>
      </w:r>
      <w:r>
        <w:rPr>
          <w:rFonts w:cs="Traditional Arabic" w:hint="cs"/>
          <w:sz w:val="36"/>
          <w:szCs w:val="36"/>
          <w:rtl/>
        </w:rPr>
        <w:t xml:space="preserve"> القضاء بغية الحصول على حكم له بما يريد، وبدون الدعوى يقف القضاء ساكنا مهما كان للمدَّعي حق.</w:t>
      </w:r>
    </w:p>
    <w:p w:rsidR="00E3697E" w:rsidRPr="00E3697E" w:rsidRDefault="00E3697E" w:rsidP="00516DAE">
      <w:pPr>
        <w:spacing w:after="0" w:line="480" w:lineRule="exact"/>
        <w:ind w:firstLine="720"/>
        <w:contextualSpacing/>
        <w:jc w:val="both"/>
        <w:outlineLvl w:val="0"/>
        <w:rPr>
          <w:rFonts w:cs="Traditional Arabic"/>
          <w:sz w:val="36"/>
          <w:szCs w:val="36"/>
          <w:u w:val="single"/>
          <w:rtl/>
        </w:rPr>
      </w:pPr>
      <w:r w:rsidRPr="00E3697E">
        <w:rPr>
          <w:rFonts w:cs="Traditional Arabic" w:hint="cs"/>
          <w:sz w:val="36"/>
          <w:szCs w:val="36"/>
          <w:u w:val="single"/>
          <w:rtl/>
        </w:rPr>
        <w:t>أولا: التلازم القائم بين الدعوى والحق:</w:t>
      </w:r>
    </w:p>
    <w:p w:rsidR="00E3697E" w:rsidRDefault="00E3697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الحق مصلحة </w:t>
      </w:r>
      <w:r w:rsidR="005723F4">
        <w:rPr>
          <w:rFonts w:cs="Traditional Arabic" w:hint="cs"/>
          <w:sz w:val="36"/>
          <w:szCs w:val="36"/>
          <w:rtl/>
        </w:rPr>
        <w:t xml:space="preserve">يحميها القانون حيث يوجد </w:t>
      </w:r>
      <w:r w:rsidR="003314CA">
        <w:rPr>
          <w:rFonts w:cs="Traditional Arabic" w:hint="cs"/>
          <w:sz w:val="36"/>
          <w:szCs w:val="36"/>
          <w:rtl/>
        </w:rPr>
        <w:t>ال</w:t>
      </w:r>
      <w:r w:rsidR="005723F4">
        <w:rPr>
          <w:rFonts w:cs="Traditional Arabic" w:hint="cs"/>
          <w:sz w:val="36"/>
          <w:szCs w:val="36"/>
          <w:rtl/>
        </w:rPr>
        <w:t xml:space="preserve">حق لكن لابد أن توجد دعوى لحمايته، وإذا لم يقرر القانون لحق من الحقوق حماية قانونية، فإنه لا يكون حقا. ومثاله: الالتزام الطبيعي </w:t>
      </w:r>
      <w:r w:rsidR="003314CA">
        <w:rPr>
          <w:rFonts w:cs="Traditional Arabic" w:hint="cs"/>
          <w:sz w:val="36"/>
          <w:szCs w:val="36"/>
          <w:rtl/>
        </w:rPr>
        <w:t>الذي تنفصل فيه</w:t>
      </w:r>
      <w:r w:rsidR="005723F4">
        <w:rPr>
          <w:rFonts w:cs="Traditional Arabic" w:hint="cs"/>
          <w:sz w:val="36"/>
          <w:szCs w:val="36"/>
          <w:rtl/>
        </w:rPr>
        <w:t xml:space="preserve"> المسئولية عن المديونية؛ إذ لا يكون للد</w:t>
      </w:r>
      <w:r w:rsidR="003314CA">
        <w:rPr>
          <w:rFonts w:cs="Traditional Arabic" w:hint="cs"/>
          <w:sz w:val="36"/>
          <w:szCs w:val="36"/>
          <w:rtl/>
        </w:rPr>
        <w:t>ائن مطالبة المدين جبرا بالوفاء.</w:t>
      </w:r>
    </w:p>
    <w:p w:rsidR="005723F4" w:rsidRPr="005723F4" w:rsidRDefault="005723F4" w:rsidP="00516DAE">
      <w:pPr>
        <w:spacing w:after="0" w:line="480" w:lineRule="exact"/>
        <w:ind w:firstLine="720"/>
        <w:contextualSpacing/>
        <w:jc w:val="both"/>
        <w:outlineLvl w:val="0"/>
        <w:rPr>
          <w:rFonts w:cs="Traditional Arabic"/>
          <w:b/>
          <w:bCs/>
          <w:sz w:val="36"/>
          <w:szCs w:val="36"/>
          <w:rtl/>
        </w:rPr>
      </w:pPr>
      <w:r w:rsidRPr="005723F4">
        <w:rPr>
          <w:rFonts w:cs="Traditional Arabic" w:hint="cs"/>
          <w:b/>
          <w:bCs/>
          <w:sz w:val="36"/>
          <w:szCs w:val="36"/>
          <w:rtl/>
        </w:rPr>
        <w:t xml:space="preserve">الحق والواجب: </w:t>
      </w:r>
    </w:p>
    <w:p w:rsidR="005723F4" w:rsidRDefault="005723F4" w:rsidP="00516DAE">
      <w:pPr>
        <w:spacing w:after="0" w:line="480" w:lineRule="exact"/>
        <w:ind w:firstLine="720"/>
        <w:contextualSpacing/>
        <w:jc w:val="both"/>
        <w:outlineLvl w:val="0"/>
        <w:rPr>
          <w:rFonts w:cs="Traditional Arabic"/>
          <w:sz w:val="36"/>
          <w:szCs w:val="36"/>
          <w:rtl/>
        </w:rPr>
      </w:pPr>
      <w:r w:rsidRPr="005723F4">
        <w:rPr>
          <w:rFonts w:cs="Traditional Arabic" w:hint="cs"/>
          <w:sz w:val="36"/>
          <w:szCs w:val="36"/>
          <w:u w:val="single"/>
          <w:rtl/>
        </w:rPr>
        <w:t>الحق هو:</w:t>
      </w:r>
      <w:r>
        <w:rPr>
          <w:rFonts w:cs="Traditional Arabic" w:hint="cs"/>
          <w:sz w:val="36"/>
          <w:szCs w:val="36"/>
          <w:rtl/>
        </w:rPr>
        <w:t xml:space="preserve"> استئثار شخص بميزةٍ ما، يعترف بها القانون ويحميها، ولا يكون لهذه الميزة قيمة إلا إذا كان على الآخرين واجب يتعين عليهم بمقتضاه عدم التعرض لصاحب الحق، مثل: المالك له حق الاستغلال والتصرف ويجب </w:t>
      </w:r>
      <w:r>
        <w:rPr>
          <w:rFonts w:cs="Traditional Arabic" w:hint="cs"/>
          <w:sz w:val="36"/>
          <w:szCs w:val="36"/>
          <w:rtl/>
        </w:rPr>
        <w:lastRenderedPageBreak/>
        <w:t>على الغير احترام هذا الحق</w:t>
      </w:r>
      <w:r w:rsidR="003314CA">
        <w:rPr>
          <w:rFonts w:cs="Traditional Arabic" w:hint="cs"/>
          <w:sz w:val="36"/>
          <w:szCs w:val="36"/>
          <w:rtl/>
        </w:rPr>
        <w:t xml:space="preserve"> بعدم التعرض للمالك في ممارسة حقوق الملكية على ملكه</w:t>
      </w:r>
      <w:r>
        <w:rPr>
          <w:rFonts w:cs="Traditional Arabic" w:hint="cs"/>
          <w:sz w:val="36"/>
          <w:szCs w:val="36"/>
          <w:rtl/>
        </w:rPr>
        <w:t>.</w:t>
      </w:r>
    </w:p>
    <w:p w:rsidR="005723F4" w:rsidRPr="005723F4" w:rsidRDefault="005723F4" w:rsidP="00516DAE">
      <w:pPr>
        <w:spacing w:after="0" w:line="480" w:lineRule="exact"/>
        <w:ind w:firstLine="720"/>
        <w:contextualSpacing/>
        <w:jc w:val="both"/>
        <w:outlineLvl w:val="0"/>
        <w:rPr>
          <w:rFonts w:cs="Traditional Arabic"/>
          <w:sz w:val="36"/>
          <w:szCs w:val="36"/>
          <w:u w:val="single"/>
          <w:rtl/>
        </w:rPr>
      </w:pPr>
      <w:r w:rsidRPr="005723F4">
        <w:rPr>
          <w:rFonts w:cs="Traditional Arabic" w:hint="cs"/>
          <w:sz w:val="36"/>
          <w:szCs w:val="36"/>
          <w:u w:val="single"/>
          <w:rtl/>
        </w:rPr>
        <w:t>الحقوق المطلقة والحقوق النسبية:</w:t>
      </w:r>
    </w:p>
    <w:p w:rsidR="005723F4" w:rsidRDefault="005723F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الحق المطلق (العام) هو الذي يفرض على الكافة ضرورة احترام هذا الحق وعدم التعرض له فيه</w:t>
      </w:r>
      <w:r w:rsidR="003314CA">
        <w:rPr>
          <w:rFonts w:cs="Traditional Arabic" w:hint="cs"/>
          <w:sz w:val="36"/>
          <w:szCs w:val="36"/>
          <w:rtl/>
        </w:rPr>
        <w:t xml:space="preserve"> خلافا للحق النسبي الذي يفرض احترامه على أشخاص بعينهم</w:t>
      </w:r>
      <w:r>
        <w:rPr>
          <w:rFonts w:cs="Traditional Arabic" w:hint="cs"/>
          <w:sz w:val="36"/>
          <w:szCs w:val="36"/>
          <w:rtl/>
        </w:rPr>
        <w:t>.</w:t>
      </w:r>
    </w:p>
    <w:p w:rsidR="005723F4" w:rsidRDefault="005723F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وواقع الأمر أن تقسيم الحقوق إلى مطلقة ونسبية منتقد، فالحق سواء كان مطلقا أو نسبيا يجب على الكافة احترامه وعدم التعرض لصاحبه.</w:t>
      </w:r>
    </w:p>
    <w:p w:rsidR="005723F4" w:rsidRPr="005723F4" w:rsidRDefault="005723F4" w:rsidP="00516DAE">
      <w:pPr>
        <w:spacing w:after="0" w:line="480" w:lineRule="exact"/>
        <w:ind w:firstLine="720"/>
        <w:contextualSpacing/>
        <w:jc w:val="both"/>
        <w:outlineLvl w:val="0"/>
        <w:rPr>
          <w:rFonts w:cs="Traditional Arabic"/>
          <w:sz w:val="36"/>
          <w:szCs w:val="36"/>
          <w:u w:val="single"/>
          <w:rtl/>
        </w:rPr>
      </w:pPr>
      <w:r w:rsidRPr="005723F4">
        <w:rPr>
          <w:rFonts w:cs="Traditional Arabic" w:hint="cs"/>
          <w:sz w:val="36"/>
          <w:szCs w:val="36"/>
          <w:u w:val="single"/>
          <w:rtl/>
        </w:rPr>
        <w:t>الواجب العام والواجب الخاص:</w:t>
      </w:r>
    </w:p>
    <w:p w:rsidR="005723F4" w:rsidRDefault="005723F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الواجب العام: هو الذي يقارب كل حق، </w:t>
      </w:r>
      <w:r w:rsidR="003314CA">
        <w:rPr>
          <w:rFonts w:cs="Traditional Arabic" w:hint="cs"/>
          <w:sz w:val="36"/>
          <w:szCs w:val="36"/>
          <w:rtl/>
        </w:rPr>
        <w:t>ويفرض</w:t>
      </w:r>
      <w:r>
        <w:rPr>
          <w:rFonts w:cs="Traditional Arabic" w:hint="cs"/>
          <w:sz w:val="36"/>
          <w:szCs w:val="36"/>
          <w:rtl/>
        </w:rPr>
        <w:t xml:space="preserve"> الواجب العام على الكافة عدم التعرض لصاحب الحق دون أن يكون لصاحب الحق مطالبتهم بشيء.</w:t>
      </w:r>
    </w:p>
    <w:p w:rsidR="005723F4" w:rsidRDefault="005723F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الواجب الخاص: فيخول لصاحب الحق مطالبة المدين بتنفيذ أداء</w:t>
      </w:r>
      <w:r w:rsidR="009721B2">
        <w:rPr>
          <w:rFonts w:cs="Traditional Arabic" w:hint="cs"/>
          <w:sz w:val="36"/>
          <w:szCs w:val="36"/>
          <w:rtl/>
        </w:rPr>
        <w:t xml:space="preserve"> </w:t>
      </w:r>
      <w:r w:rsidR="003314CA">
        <w:rPr>
          <w:rFonts w:cs="Traditional Arabic" w:hint="cs"/>
          <w:sz w:val="36"/>
          <w:szCs w:val="36"/>
          <w:rtl/>
        </w:rPr>
        <w:t>معيّ</w:t>
      </w:r>
      <w:r>
        <w:rPr>
          <w:rFonts w:cs="Traditional Arabic" w:hint="cs"/>
          <w:sz w:val="36"/>
          <w:szCs w:val="36"/>
          <w:rtl/>
        </w:rPr>
        <w:t xml:space="preserve">ن، ولا يتحقق هذا الواجب  إلا في نوع معين من الحقوق دون غيره، وقد يكون إيجابيا </w:t>
      </w:r>
      <w:r w:rsidR="003314CA">
        <w:rPr>
          <w:rFonts w:cs="Traditional Arabic" w:hint="cs"/>
          <w:sz w:val="36"/>
          <w:szCs w:val="36"/>
          <w:rtl/>
        </w:rPr>
        <w:t>أ</w:t>
      </w:r>
      <w:r>
        <w:rPr>
          <w:rFonts w:cs="Traditional Arabic" w:hint="cs"/>
          <w:sz w:val="36"/>
          <w:szCs w:val="36"/>
          <w:rtl/>
        </w:rPr>
        <w:t>و</w:t>
      </w:r>
      <w:r w:rsidR="003314CA">
        <w:rPr>
          <w:rFonts w:cs="Traditional Arabic" w:hint="cs"/>
          <w:sz w:val="36"/>
          <w:szCs w:val="36"/>
          <w:rtl/>
        </w:rPr>
        <w:t xml:space="preserve"> </w:t>
      </w:r>
      <w:r>
        <w:rPr>
          <w:rFonts w:cs="Traditional Arabic" w:hint="cs"/>
          <w:sz w:val="36"/>
          <w:szCs w:val="36"/>
          <w:rtl/>
        </w:rPr>
        <w:t>سلبيا.</w:t>
      </w:r>
    </w:p>
    <w:p w:rsidR="005723F4" w:rsidRPr="005723F4" w:rsidRDefault="005723F4" w:rsidP="00516DAE">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5723F4" w:rsidRDefault="000936F2" w:rsidP="00516DAE">
      <w:pPr>
        <w:spacing w:after="0" w:line="480" w:lineRule="exact"/>
        <w:ind w:firstLine="720"/>
        <w:contextualSpacing/>
        <w:jc w:val="both"/>
        <w:outlineLvl w:val="0"/>
        <w:rPr>
          <w:rFonts w:cs="Traditional Arabic"/>
          <w:sz w:val="36"/>
          <w:szCs w:val="36"/>
          <w:rtl/>
        </w:rPr>
      </w:pPr>
      <w:r w:rsidRPr="000936F2">
        <w:rPr>
          <w:rFonts w:cs="Traditional Arabic"/>
          <w:noProof/>
          <w:sz w:val="36"/>
          <w:szCs w:val="36"/>
          <w:rtl/>
        </w:rPr>
        <w:lastRenderedPageBreak/>
        <w:pict>
          <v:shapetype id="_x0000_t202" coordsize="21600,21600" o:spt="202" path="m,l,21600r21600,l21600,xe">
            <v:stroke joinstyle="miter"/>
            <v:path gradientshapeok="t" o:connecttype="rect"/>
          </v:shapetype>
          <v:shape id="_x0000_s1026" type="#_x0000_t202" style="position:absolute;left:0;text-align:left;margin-left:206.05pt;margin-top:3.4pt;width:52.95pt;height:32.3pt;z-index:251660288;mso-width-relative:margin;mso-height-relative:margin">
            <v:textbox style="mso-next-textbox:#_x0000_s1026">
              <w:txbxContent>
                <w:p w:rsidR="00516DAE" w:rsidRPr="00FC0DC4" w:rsidRDefault="00516DAE" w:rsidP="00FC0DC4">
                  <w:pPr>
                    <w:jc w:val="center"/>
                    <w:rPr>
                      <w:rFonts w:cs="Traditional Arabic"/>
                      <w:sz w:val="36"/>
                      <w:szCs w:val="36"/>
                    </w:rPr>
                  </w:pPr>
                  <w:r w:rsidRPr="00FC0DC4">
                    <w:rPr>
                      <w:rFonts w:cs="Traditional Arabic" w:hint="cs"/>
                      <w:sz w:val="36"/>
                      <w:szCs w:val="36"/>
                      <w:rtl/>
                    </w:rPr>
                    <w:t>الحقوق</w:t>
                  </w:r>
                </w:p>
              </w:txbxContent>
            </v:textbox>
          </v:shape>
        </w:pict>
      </w:r>
    </w:p>
    <w:p w:rsidR="005723F4"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type id="_x0000_t32" coordsize="21600,21600" o:spt="32" o:oned="t" path="m,l21600,21600e" filled="f">
            <v:path arrowok="t" fillok="f" o:connecttype="none"/>
            <o:lock v:ext="edit" shapetype="t"/>
          </v:shapetype>
          <v:shape id="_x0000_s1049" type="#_x0000_t32" style="position:absolute;left:0;text-align:left;margin-left:171.4pt;margin-top:19.45pt;width:.05pt;height:11.05pt;z-index:251680768" o:connectortype="straight">
            <v:stroke endarrow="block"/>
            <w10:wrap anchorx="page"/>
          </v:shape>
        </w:pict>
      </w:r>
      <w:r>
        <w:rPr>
          <w:rFonts w:cs="Traditional Arabic"/>
          <w:noProof/>
          <w:sz w:val="36"/>
          <w:szCs w:val="36"/>
          <w:rtl/>
          <w:lang w:val="en-US"/>
        </w:rPr>
        <w:pict>
          <v:shape id="_x0000_s1048" type="#_x0000_t32" style="position:absolute;left:0;text-align:left;margin-left:297pt;margin-top:18.75pt;width:.05pt;height:11.05pt;z-index:251679744" o:connectortype="straight">
            <v:stroke endarrow="block"/>
            <w10:wrap anchorx="page"/>
          </v:shape>
        </w:pict>
      </w:r>
      <w:r>
        <w:rPr>
          <w:rFonts w:cs="Traditional Arabic"/>
          <w:noProof/>
          <w:sz w:val="36"/>
          <w:szCs w:val="36"/>
          <w:rtl/>
          <w:lang w:val="en-US"/>
        </w:rPr>
        <w:pict>
          <v:shape id="_x0000_s1042" type="#_x0000_t32" style="position:absolute;left:0;text-align:left;margin-left:236pt;margin-top:8.35pt;width:.05pt;height:11.05pt;z-index:251675648" o:connectortype="straight">
            <v:stroke endarrow="block"/>
            <w10:wrap anchorx="page"/>
          </v:shape>
        </w:pict>
      </w:r>
      <w:r>
        <w:rPr>
          <w:rFonts w:cs="Traditional Arabic"/>
          <w:noProof/>
          <w:sz w:val="36"/>
          <w:szCs w:val="36"/>
          <w:rtl/>
          <w:lang w:val="en-US"/>
        </w:rPr>
        <w:pict>
          <v:shape id="_x0000_s1044" type="#_x0000_t32" style="position:absolute;left:0;text-align:left;margin-left:171.4pt;margin-top:18.7pt;width:125.65pt;height:.65pt;flip:x;z-index:251676672" o:connectortype="straight">
            <w10:wrap anchorx="page"/>
          </v:shape>
        </w:pict>
      </w:r>
    </w:p>
    <w:p w:rsidR="005723F4"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29" type="#_x0000_t202" style="position:absolute;left:0;text-align:left;margin-left:144.75pt;margin-top:4.15pt;width:52.95pt;height:32.3pt;z-index:251662336;mso-width-relative:margin;mso-height-relative:margin">
            <v:textbox style="mso-next-textbox:#_x0000_s1029">
              <w:txbxContent>
                <w:p w:rsidR="00516DAE" w:rsidRPr="00FC0DC4" w:rsidRDefault="00516DAE" w:rsidP="00FC0DC4">
                  <w:pPr>
                    <w:jc w:val="center"/>
                    <w:rPr>
                      <w:rFonts w:cs="Traditional Arabic"/>
                      <w:sz w:val="36"/>
                      <w:szCs w:val="36"/>
                    </w:rPr>
                  </w:pPr>
                  <w:r>
                    <w:rPr>
                      <w:rFonts w:cs="Traditional Arabic" w:hint="cs"/>
                      <w:sz w:val="36"/>
                      <w:szCs w:val="36"/>
                      <w:rtl/>
                    </w:rPr>
                    <w:t>مدنية</w:t>
                  </w:r>
                </w:p>
              </w:txbxContent>
            </v:textbox>
          </v:shape>
        </w:pict>
      </w:r>
      <w:r w:rsidRPr="000936F2">
        <w:rPr>
          <w:rFonts w:cs="Traditional Arabic"/>
          <w:noProof/>
          <w:sz w:val="36"/>
          <w:szCs w:val="36"/>
          <w:highlight w:val="yellow"/>
          <w:rtl/>
          <w:lang w:val="en-US"/>
        </w:rPr>
        <w:pict>
          <v:shape id="_x0000_s1027" type="#_x0000_t202" style="position:absolute;left:0;text-align:left;margin-left:278.6pt;margin-top:2.15pt;width:52.95pt;height:32.3pt;z-index:251661312;mso-width-relative:margin;mso-height-relative:margin">
            <v:textbox style="mso-next-textbox:#_x0000_s1027">
              <w:txbxContent>
                <w:p w:rsidR="00516DAE" w:rsidRPr="00FC0DC4" w:rsidRDefault="00516DAE" w:rsidP="00FC0DC4">
                  <w:pPr>
                    <w:jc w:val="center"/>
                    <w:rPr>
                      <w:rFonts w:cs="Traditional Arabic"/>
                      <w:sz w:val="36"/>
                      <w:szCs w:val="36"/>
                    </w:rPr>
                  </w:pPr>
                  <w:r>
                    <w:rPr>
                      <w:rFonts w:cs="Traditional Arabic" w:hint="cs"/>
                      <w:sz w:val="36"/>
                      <w:szCs w:val="36"/>
                      <w:rtl/>
                    </w:rPr>
                    <w:t>سياسية</w:t>
                  </w:r>
                </w:p>
              </w:txbxContent>
            </v:textbox>
          </v:shape>
        </w:pict>
      </w:r>
    </w:p>
    <w:p w:rsidR="005723F4"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31" type="#_x0000_t202" style="position:absolute;left:0;text-align:left;margin-left:78.8pt;margin-top:17.5pt;width:52.95pt;height:32.3pt;z-index:251664384;mso-width-relative:margin;mso-height-relative:margin">
            <v:textbox style="mso-next-textbox:#_x0000_s1031">
              <w:txbxContent>
                <w:p w:rsidR="00516DAE" w:rsidRPr="00FC0DC4" w:rsidRDefault="00516DAE" w:rsidP="00FC0DC4">
                  <w:pPr>
                    <w:jc w:val="center"/>
                    <w:rPr>
                      <w:rFonts w:cs="Traditional Arabic"/>
                      <w:sz w:val="36"/>
                      <w:szCs w:val="36"/>
                    </w:rPr>
                  </w:pPr>
                  <w:r>
                    <w:rPr>
                      <w:rFonts w:cs="Traditional Arabic" w:hint="cs"/>
                      <w:sz w:val="36"/>
                      <w:szCs w:val="36"/>
                      <w:rtl/>
                    </w:rPr>
                    <w:t>خاصة</w:t>
                  </w:r>
                </w:p>
              </w:txbxContent>
            </v:textbox>
          </v:shape>
        </w:pict>
      </w:r>
      <w:r>
        <w:rPr>
          <w:rFonts w:cs="Traditional Arabic"/>
          <w:noProof/>
          <w:sz w:val="36"/>
          <w:szCs w:val="36"/>
          <w:rtl/>
          <w:lang w:val="en-US"/>
        </w:rPr>
        <w:pict>
          <v:shape id="_x0000_s1030" type="#_x0000_t202" style="position:absolute;left:0;text-align:left;margin-left:244.1pt;margin-top:18.75pt;width:52.95pt;height:32.3pt;z-index:251663360;mso-width-relative:margin;mso-height-relative:margin">
            <v:textbox style="mso-next-textbox:#_x0000_s1030">
              <w:txbxContent>
                <w:p w:rsidR="00516DAE" w:rsidRPr="00FC0DC4" w:rsidRDefault="00516DAE" w:rsidP="00FC0DC4">
                  <w:pPr>
                    <w:jc w:val="center"/>
                    <w:rPr>
                      <w:rFonts w:cs="Traditional Arabic"/>
                      <w:sz w:val="36"/>
                      <w:szCs w:val="36"/>
                    </w:rPr>
                  </w:pPr>
                  <w:r>
                    <w:rPr>
                      <w:rFonts w:cs="Traditional Arabic" w:hint="cs"/>
                      <w:sz w:val="36"/>
                      <w:szCs w:val="36"/>
                      <w:rtl/>
                    </w:rPr>
                    <w:t>عامة</w:t>
                  </w:r>
                </w:p>
              </w:txbxContent>
            </v:textbox>
          </v:shape>
        </w:pict>
      </w:r>
      <w:r>
        <w:rPr>
          <w:rFonts w:cs="Traditional Arabic"/>
          <w:noProof/>
          <w:sz w:val="36"/>
          <w:szCs w:val="36"/>
          <w:rtl/>
          <w:lang w:val="en-US"/>
        </w:rPr>
        <w:pict>
          <v:shape id="_x0000_s1053" type="#_x0000_t32" style="position:absolute;left:0;text-align:left;margin-left:104.3pt;margin-top:9.55pt;width:0;height:9.05pt;z-index:251683840" o:connectortype="straight">
            <v:stroke endarrow="block"/>
            <w10:wrap anchorx="page"/>
          </v:shape>
        </w:pict>
      </w:r>
      <w:r>
        <w:rPr>
          <w:rFonts w:cs="Traditional Arabic"/>
          <w:noProof/>
          <w:sz w:val="36"/>
          <w:szCs w:val="36"/>
          <w:rtl/>
          <w:lang w:val="en-US"/>
        </w:rPr>
        <w:pict>
          <v:shape id="_x0000_s1052" type="#_x0000_t32" style="position:absolute;left:0;text-align:left;margin-left:262.35pt;margin-top:10.25pt;width:0;height:9.7pt;z-index:251682816" o:connectortype="straight">
            <v:stroke endarrow="block"/>
            <w10:wrap anchorx="page"/>
          </v:shape>
        </w:pict>
      </w:r>
      <w:r>
        <w:rPr>
          <w:rFonts w:cs="Traditional Arabic"/>
          <w:noProof/>
          <w:sz w:val="36"/>
          <w:szCs w:val="36"/>
          <w:rtl/>
          <w:lang w:val="en-US"/>
        </w:rPr>
        <w:pict>
          <v:shape id="_x0000_s1051" type="#_x0000_t32" style="position:absolute;left:0;text-align:left;margin-left:104.25pt;margin-top:10.2pt;width:158.05pt;height:.05pt;flip:x;z-index:251681792" o:connectortype="straight">
            <w10:wrap anchorx="page"/>
          </v:shape>
        </w:pict>
      </w:r>
    </w:p>
    <w:p w:rsidR="00FC0DC4"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56" type="#_x0000_t32" style="position:absolute;left:0;text-align:left;margin-left:29.65pt;margin-top:22.55pt;width:.05pt;height:11.05pt;z-index:251686912" o:connectortype="straight">
            <v:stroke endarrow="block"/>
            <w10:wrap anchorx="page"/>
          </v:shape>
        </w:pict>
      </w:r>
      <w:r>
        <w:rPr>
          <w:rFonts w:cs="Traditional Arabic"/>
          <w:noProof/>
          <w:sz w:val="36"/>
          <w:szCs w:val="36"/>
          <w:rtl/>
          <w:lang w:val="en-US"/>
        </w:rPr>
        <w:pict>
          <v:shape id="_x0000_s1055" type="#_x0000_t32" style="position:absolute;left:0;text-align:left;margin-left:193pt;margin-top:22.85pt;width:.05pt;height:11.05pt;z-index:251685888" o:connectortype="straight">
            <v:stroke endarrow="block"/>
            <w10:wrap anchorx="page"/>
          </v:shape>
        </w:pict>
      </w:r>
      <w:r>
        <w:rPr>
          <w:rFonts w:cs="Traditional Arabic"/>
          <w:noProof/>
          <w:sz w:val="36"/>
          <w:szCs w:val="36"/>
          <w:rtl/>
          <w:lang w:val="en-US"/>
        </w:rPr>
        <w:pict>
          <v:shape id="_x0000_s1054" type="#_x0000_t32" style="position:absolute;left:0;text-align:left;margin-left:29.7pt;margin-top:22.85pt;width:163.35pt;height:0;flip:x;z-index:251684864" o:connectortype="straight">
            <w10:wrap anchorx="page"/>
          </v:shape>
        </w:pict>
      </w:r>
    </w:p>
    <w:p w:rsidR="00FC0DC4"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33" type="#_x0000_t202" style="position:absolute;left:0;text-align:left;margin-left:.05pt;margin-top:6.9pt;width:68.25pt;height:32.3pt;z-index:251666432;mso-width-relative:margin;mso-height-relative:margin">
            <v:textbox style="mso-next-textbox:#_x0000_s1033">
              <w:txbxContent>
                <w:p w:rsidR="00516DAE" w:rsidRPr="00FC0DC4" w:rsidRDefault="00516DAE" w:rsidP="00FC0DC4">
                  <w:pPr>
                    <w:jc w:val="center"/>
                    <w:rPr>
                      <w:rFonts w:cs="Traditional Arabic"/>
                      <w:sz w:val="36"/>
                      <w:szCs w:val="36"/>
                    </w:rPr>
                  </w:pPr>
                  <w:r>
                    <w:rPr>
                      <w:rFonts w:cs="Traditional Arabic" w:hint="cs"/>
                      <w:sz w:val="36"/>
                      <w:szCs w:val="36"/>
                      <w:rtl/>
                    </w:rPr>
                    <w:t>غير مالية</w:t>
                  </w:r>
                </w:p>
              </w:txbxContent>
            </v:textbox>
          </v:shape>
        </w:pict>
      </w:r>
      <w:r>
        <w:rPr>
          <w:rFonts w:cs="Traditional Arabic"/>
          <w:noProof/>
          <w:sz w:val="36"/>
          <w:szCs w:val="36"/>
          <w:rtl/>
          <w:lang w:val="en-US"/>
        </w:rPr>
        <w:pict>
          <v:shape id="_x0000_s1032" type="#_x0000_t202" style="position:absolute;left:0;text-align:left;margin-left:171.4pt;margin-top:7.6pt;width:52.95pt;height:32.3pt;z-index:251665408;mso-width-relative:margin;mso-height-relative:margin">
            <v:textbox style="mso-next-textbox:#_x0000_s1032">
              <w:txbxContent>
                <w:p w:rsidR="00516DAE" w:rsidRPr="00FC0DC4" w:rsidRDefault="00516DAE" w:rsidP="00FC0DC4">
                  <w:pPr>
                    <w:jc w:val="center"/>
                    <w:rPr>
                      <w:rFonts w:cs="Traditional Arabic"/>
                      <w:sz w:val="36"/>
                      <w:szCs w:val="36"/>
                    </w:rPr>
                  </w:pPr>
                  <w:r>
                    <w:rPr>
                      <w:rFonts w:cs="Traditional Arabic" w:hint="cs"/>
                      <w:sz w:val="36"/>
                      <w:szCs w:val="36"/>
                      <w:rtl/>
                    </w:rPr>
                    <w:t>مالية</w:t>
                  </w:r>
                </w:p>
              </w:txbxContent>
            </v:textbox>
          </v:shape>
        </w:pict>
      </w:r>
    </w:p>
    <w:p w:rsidR="00FC0DC4"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60" type="#_x0000_t32" style="position:absolute;left:0;text-align:left;margin-left:197.75pt;margin-top:22.75pt;width:.05pt;height:11.05pt;z-index:251691008" o:connectortype="straight">
            <v:stroke endarrow="block"/>
            <w10:wrap anchorx="page"/>
          </v:shape>
        </w:pict>
      </w:r>
      <w:r>
        <w:rPr>
          <w:rFonts w:cs="Traditional Arabic"/>
          <w:noProof/>
          <w:sz w:val="36"/>
          <w:szCs w:val="36"/>
          <w:rtl/>
          <w:lang w:val="en-US"/>
        </w:rPr>
        <w:pict>
          <v:shape id="_x0000_s1061" type="#_x0000_t32" style="position:absolute;left:0;text-align:left;margin-left:56.75pt;margin-top:21.45pt;width:.05pt;height:11.05pt;z-index:251692032" o:connectortype="straight">
            <v:stroke endarrow="block"/>
            <w10:wrap anchorx="page"/>
          </v:shape>
        </w:pict>
      </w:r>
      <w:r>
        <w:rPr>
          <w:rFonts w:cs="Traditional Arabic"/>
          <w:noProof/>
          <w:sz w:val="36"/>
          <w:szCs w:val="36"/>
          <w:rtl/>
          <w:lang w:val="en-US"/>
        </w:rPr>
        <w:pict>
          <v:shape id="_x0000_s1059" type="#_x0000_t32" style="position:absolute;left:0;text-align:left;margin-left:307.8pt;margin-top:22.75pt;width:.05pt;height:11.05pt;z-index:251689984" o:connectortype="straight">
            <v:stroke endarrow="block"/>
            <w10:wrap anchorx="page"/>
          </v:shape>
        </w:pict>
      </w:r>
      <w:r>
        <w:rPr>
          <w:rFonts w:cs="Traditional Arabic"/>
          <w:noProof/>
          <w:sz w:val="36"/>
          <w:szCs w:val="36"/>
          <w:rtl/>
          <w:lang w:val="en-US"/>
        </w:rPr>
        <w:pict>
          <v:shape id="_x0000_s1057" type="#_x0000_t32" style="position:absolute;left:0;text-align:left;margin-left:56.75pt;margin-top:22.1pt;width:251.05pt;height:.05pt;flip:x;z-index:251687936" o:connectortype="straight">
            <w10:wrap anchorx="page"/>
          </v:shape>
        </w:pict>
      </w:r>
      <w:r>
        <w:rPr>
          <w:rFonts w:cs="Traditional Arabic"/>
          <w:noProof/>
          <w:sz w:val="36"/>
          <w:szCs w:val="36"/>
          <w:rtl/>
          <w:lang w:val="en-US"/>
        </w:rPr>
        <w:pict>
          <v:shape id="_x0000_s1058" type="#_x0000_t32" style="position:absolute;left:0;text-align:left;margin-left:197.7pt;margin-top:11.7pt;width:.05pt;height:11.05pt;z-index:251688960" o:connectortype="straight">
            <v:stroke endarrow="block"/>
            <w10:wrap anchorx="page"/>
          </v:shape>
        </w:pict>
      </w:r>
    </w:p>
    <w:p w:rsidR="00FC0DC4"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36" type="#_x0000_t202" style="position:absolute;left:0;text-align:left;margin-left:24.9pt;margin-top:6.05pt;width:90.4pt;height:32.3pt;z-index:251669504;mso-width-relative:margin;mso-height-relative:margin">
            <v:textbox style="mso-next-textbox:#_x0000_s1036">
              <w:txbxContent>
                <w:p w:rsidR="00516DAE" w:rsidRPr="00FC0DC4" w:rsidRDefault="00516DAE" w:rsidP="00FC0DC4">
                  <w:pPr>
                    <w:jc w:val="center"/>
                    <w:rPr>
                      <w:rFonts w:cs="Traditional Arabic"/>
                      <w:sz w:val="36"/>
                      <w:szCs w:val="36"/>
                    </w:rPr>
                  </w:pPr>
                  <w:r>
                    <w:rPr>
                      <w:rFonts w:cs="Traditional Arabic" w:hint="cs"/>
                      <w:sz w:val="36"/>
                      <w:szCs w:val="36"/>
                      <w:rtl/>
                    </w:rPr>
                    <w:t>ذهنية (معنوية)</w:t>
                  </w:r>
                </w:p>
              </w:txbxContent>
            </v:textbox>
          </v:shape>
        </w:pict>
      </w:r>
      <w:r>
        <w:rPr>
          <w:rFonts w:cs="Traditional Arabic"/>
          <w:noProof/>
          <w:sz w:val="36"/>
          <w:szCs w:val="36"/>
          <w:rtl/>
          <w:lang w:val="en-US"/>
        </w:rPr>
        <w:pict>
          <v:shape id="_x0000_s1035" type="#_x0000_t202" style="position:absolute;left:0;text-align:left;margin-left:171.4pt;margin-top:6.05pt;width:52.95pt;height:32.3pt;z-index:251668480;mso-width-relative:margin;mso-height-relative:margin">
            <v:textbox style="mso-next-textbox:#_x0000_s1035">
              <w:txbxContent>
                <w:p w:rsidR="00516DAE" w:rsidRPr="00FC0DC4" w:rsidRDefault="00516DAE" w:rsidP="00FC0DC4">
                  <w:pPr>
                    <w:jc w:val="center"/>
                    <w:rPr>
                      <w:rFonts w:cs="Traditional Arabic"/>
                      <w:sz w:val="36"/>
                      <w:szCs w:val="36"/>
                    </w:rPr>
                  </w:pPr>
                  <w:r>
                    <w:rPr>
                      <w:rFonts w:cs="Traditional Arabic" w:hint="cs"/>
                      <w:sz w:val="36"/>
                      <w:szCs w:val="36"/>
                      <w:rtl/>
                    </w:rPr>
                    <w:t>شخصية</w:t>
                  </w:r>
                </w:p>
              </w:txbxContent>
            </v:textbox>
          </v:shape>
        </w:pict>
      </w:r>
      <w:r>
        <w:rPr>
          <w:rFonts w:cs="Traditional Arabic"/>
          <w:noProof/>
          <w:sz w:val="36"/>
          <w:szCs w:val="36"/>
          <w:rtl/>
          <w:lang w:val="en-US"/>
        </w:rPr>
        <w:pict>
          <v:shape id="_x0000_s1034" type="#_x0000_t202" style="position:absolute;left:0;text-align:left;margin-left:284.3pt;margin-top:6.05pt;width:52.95pt;height:32.3pt;z-index:251667456;mso-width-relative:margin;mso-height-relative:margin">
            <v:textbox style="mso-next-textbox:#_x0000_s1034">
              <w:txbxContent>
                <w:p w:rsidR="00516DAE" w:rsidRPr="00FC0DC4" w:rsidRDefault="00516DAE" w:rsidP="00FC0DC4">
                  <w:pPr>
                    <w:jc w:val="center"/>
                    <w:rPr>
                      <w:rFonts w:cs="Traditional Arabic"/>
                      <w:sz w:val="36"/>
                      <w:szCs w:val="36"/>
                    </w:rPr>
                  </w:pPr>
                  <w:r>
                    <w:rPr>
                      <w:rFonts w:cs="Traditional Arabic" w:hint="cs"/>
                      <w:sz w:val="36"/>
                      <w:szCs w:val="36"/>
                      <w:rtl/>
                    </w:rPr>
                    <w:t>عينية</w:t>
                  </w:r>
                </w:p>
              </w:txbxContent>
            </v:textbox>
          </v:shape>
        </w:pict>
      </w:r>
    </w:p>
    <w:p w:rsidR="00FC0DC4"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68" type="#_x0000_t32" style="position:absolute;left:0;text-align:left;margin-left:72.65pt;margin-top:10.85pt;width:.05pt;height:24.15pt;z-index:251699200" o:connectortype="straight">
            <v:stroke endarrow="block"/>
            <w10:wrap anchorx="page"/>
          </v:shape>
        </w:pict>
      </w:r>
      <w:r>
        <w:rPr>
          <w:rFonts w:cs="Traditional Arabic"/>
          <w:noProof/>
          <w:sz w:val="36"/>
          <w:szCs w:val="36"/>
          <w:rtl/>
          <w:lang w:val="en-US"/>
        </w:rPr>
        <w:pict>
          <v:shape id="_x0000_s1065" type="#_x0000_t32" style="position:absolute;left:0;text-align:left;margin-left:202.6pt;margin-top:22.2pt;width:.05pt;height:11.05pt;z-index:251696128" o:connectortype="straight">
            <v:stroke endarrow="block"/>
            <w10:wrap anchorx="page"/>
          </v:shape>
        </w:pict>
      </w:r>
      <w:r w:rsidRPr="000936F2">
        <w:rPr>
          <w:rFonts w:cs="Traditional Arabic"/>
          <w:b/>
          <w:bCs/>
          <w:noProof/>
          <w:sz w:val="36"/>
          <w:szCs w:val="36"/>
          <w:rtl/>
          <w:lang w:val="en-US"/>
        </w:rPr>
        <w:pict>
          <v:shape id="_x0000_s1064" type="#_x0000_t32" style="position:absolute;left:0;text-align:left;margin-left:337.2pt;margin-top:23.2pt;width:.05pt;height:11.05pt;z-index:251695104" o:connectortype="straight">
            <v:stroke endarrow="block"/>
            <w10:wrap anchorx="page"/>
          </v:shape>
        </w:pict>
      </w:r>
      <w:r>
        <w:rPr>
          <w:rFonts w:cs="Traditional Arabic"/>
          <w:noProof/>
          <w:sz w:val="36"/>
          <w:szCs w:val="36"/>
          <w:rtl/>
          <w:lang w:val="en-US"/>
        </w:rPr>
        <w:pict>
          <v:shape id="_x0000_s1062" type="#_x0000_t32" style="position:absolute;left:0;text-align:left;margin-left:202.65pt;margin-top:22.2pt;width:134.55pt;height:.3pt;flip:x y;z-index:251693056" o:connectortype="straight">
            <w10:wrap anchorx="page"/>
          </v:shape>
        </w:pict>
      </w:r>
      <w:r>
        <w:rPr>
          <w:rFonts w:cs="Traditional Arabic"/>
          <w:noProof/>
          <w:sz w:val="36"/>
          <w:szCs w:val="36"/>
          <w:rtl/>
          <w:lang w:val="en-US"/>
        </w:rPr>
        <w:pict>
          <v:shape id="_x0000_s1063" type="#_x0000_t32" style="position:absolute;left:0;text-align:left;margin-left:314.1pt;margin-top:11.45pt;width:.05pt;height:11.05pt;z-index:251694080" o:connectortype="straight">
            <v:stroke endarrow="block"/>
            <w10:wrap anchorx="page"/>
          </v:shape>
        </w:pict>
      </w:r>
    </w:p>
    <w:p w:rsidR="00FC0DC4" w:rsidRDefault="000936F2" w:rsidP="00516DAE">
      <w:pPr>
        <w:spacing w:after="0" w:line="480" w:lineRule="exact"/>
        <w:ind w:firstLine="720"/>
        <w:contextualSpacing/>
        <w:jc w:val="both"/>
        <w:outlineLvl w:val="0"/>
        <w:rPr>
          <w:rFonts w:cs="Traditional Arabic"/>
          <w:sz w:val="36"/>
          <w:szCs w:val="36"/>
          <w:rtl/>
        </w:rPr>
      </w:pPr>
      <w:r w:rsidRPr="000936F2">
        <w:rPr>
          <w:rFonts w:cs="Traditional Arabic"/>
          <w:b/>
          <w:bCs/>
          <w:noProof/>
          <w:sz w:val="36"/>
          <w:szCs w:val="36"/>
          <w:rtl/>
          <w:lang w:val="en-US"/>
        </w:rPr>
        <w:pict>
          <v:shape id="_x0000_s1041" type="#_x0000_t202" style="position:absolute;left:0;text-align:left;margin-left:-12.75pt;margin-top:8.25pt;width:135.65pt;height:87.2pt;z-index:251674624;mso-width-relative:margin;mso-height-relative:margin">
            <v:textbox style="mso-next-textbox:#_x0000_s1041">
              <w:txbxContent>
                <w:p w:rsidR="00516DAE" w:rsidRDefault="00516DAE" w:rsidP="009721B2">
                  <w:pPr>
                    <w:spacing w:after="0" w:line="240" w:lineRule="auto"/>
                    <w:rPr>
                      <w:rFonts w:cs="Traditional Arabic"/>
                      <w:sz w:val="36"/>
                      <w:szCs w:val="36"/>
                      <w:rtl/>
                    </w:rPr>
                  </w:pPr>
                  <w:r>
                    <w:rPr>
                      <w:rFonts w:cs="Traditional Arabic" w:hint="cs"/>
                      <w:sz w:val="36"/>
                      <w:szCs w:val="36"/>
                      <w:rtl/>
                    </w:rPr>
                    <w:t>1- حق الملكية الأدبية أو الذهنية.</w:t>
                  </w:r>
                </w:p>
                <w:p w:rsidR="00516DAE" w:rsidRDefault="00516DAE" w:rsidP="00CC3634">
                  <w:pPr>
                    <w:spacing w:after="0" w:line="240" w:lineRule="auto"/>
                    <w:rPr>
                      <w:rFonts w:cs="Traditional Arabic"/>
                      <w:sz w:val="36"/>
                      <w:szCs w:val="36"/>
                      <w:rtl/>
                    </w:rPr>
                  </w:pPr>
                  <w:r>
                    <w:rPr>
                      <w:rFonts w:cs="Traditional Arabic" w:hint="cs"/>
                      <w:sz w:val="36"/>
                      <w:szCs w:val="36"/>
                      <w:rtl/>
                    </w:rPr>
                    <w:t>2- حق الملكية الصناعية.</w:t>
                  </w:r>
                </w:p>
              </w:txbxContent>
            </v:textbox>
          </v:shape>
        </w:pict>
      </w:r>
      <w:r>
        <w:rPr>
          <w:rFonts w:cs="Traditional Arabic"/>
          <w:noProof/>
          <w:sz w:val="36"/>
          <w:szCs w:val="36"/>
          <w:rtl/>
          <w:lang w:val="en-US"/>
        </w:rPr>
        <w:pict>
          <v:shape id="_x0000_s1038" type="#_x0000_t202" style="position:absolute;left:0;text-align:left;margin-left:177.85pt;margin-top:7.1pt;width:52.95pt;height:32.3pt;z-index:251671552;mso-width-relative:margin;mso-height-relative:margin">
            <v:textbox style="mso-next-textbox:#_x0000_s1038">
              <w:txbxContent>
                <w:p w:rsidR="00516DAE" w:rsidRPr="00FC0DC4" w:rsidRDefault="00516DAE" w:rsidP="00FC0DC4">
                  <w:pPr>
                    <w:jc w:val="center"/>
                    <w:rPr>
                      <w:rFonts w:cs="Traditional Arabic"/>
                      <w:sz w:val="36"/>
                      <w:szCs w:val="36"/>
                    </w:rPr>
                  </w:pPr>
                  <w:r>
                    <w:rPr>
                      <w:rFonts w:cs="Traditional Arabic" w:hint="cs"/>
                      <w:sz w:val="36"/>
                      <w:szCs w:val="36"/>
                      <w:rtl/>
                    </w:rPr>
                    <w:t>تبعية</w:t>
                  </w:r>
                </w:p>
              </w:txbxContent>
            </v:textbox>
          </v:shape>
        </w:pict>
      </w:r>
      <w:r>
        <w:rPr>
          <w:rFonts w:cs="Traditional Arabic"/>
          <w:noProof/>
          <w:sz w:val="36"/>
          <w:szCs w:val="36"/>
          <w:rtl/>
          <w:lang w:val="en-US"/>
        </w:rPr>
        <w:pict>
          <v:shape id="_x0000_s1037" type="#_x0000_t202" style="position:absolute;left:0;text-align:left;margin-left:297.05pt;margin-top:6.55pt;width:52.95pt;height:32.3pt;z-index:251670528;mso-width-relative:margin;mso-height-relative:margin">
            <v:textbox style="mso-next-textbox:#_x0000_s1037">
              <w:txbxContent>
                <w:p w:rsidR="00516DAE" w:rsidRPr="00FC0DC4" w:rsidRDefault="00516DAE" w:rsidP="00FC0DC4">
                  <w:pPr>
                    <w:jc w:val="center"/>
                    <w:rPr>
                      <w:rFonts w:cs="Traditional Arabic"/>
                      <w:sz w:val="36"/>
                      <w:szCs w:val="36"/>
                    </w:rPr>
                  </w:pPr>
                  <w:r>
                    <w:rPr>
                      <w:rFonts w:cs="Traditional Arabic" w:hint="cs"/>
                      <w:sz w:val="36"/>
                      <w:szCs w:val="36"/>
                      <w:rtl/>
                    </w:rPr>
                    <w:t>أصلية</w:t>
                  </w:r>
                </w:p>
              </w:txbxContent>
            </v:textbox>
          </v:shape>
        </w:pict>
      </w:r>
    </w:p>
    <w:p w:rsidR="00FC0DC4"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67" type="#_x0000_t32" style="position:absolute;left:0;text-align:left;margin-left:204.05pt;margin-top:12.4pt;width:0;height:14.95pt;z-index:251698176" o:connectortype="straight">
            <v:stroke endarrow="block"/>
            <w10:wrap anchorx="page"/>
          </v:shape>
        </w:pict>
      </w:r>
      <w:r>
        <w:rPr>
          <w:rFonts w:cs="Traditional Arabic"/>
          <w:noProof/>
          <w:sz w:val="36"/>
          <w:szCs w:val="36"/>
          <w:rtl/>
          <w:lang w:val="en-US"/>
        </w:rPr>
        <w:pict>
          <v:shape id="_x0000_s1066" type="#_x0000_t32" style="position:absolute;left:0;text-align:left;margin-left:323.2pt;margin-top:12.05pt;width:0;height:14.95pt;z-index:251697152" o:connectortype="straight">
            <v:stroke endarrow="block"/>
            <w10:wrap anchorx="page"/>
          </v:shape>
        </w:pict>
      </w:r>
    </w:p>
    <w:p w:rsidR="00FC0DC4"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40" type="#_x0000_t202" style="position:absolute;left:0;text-align:left;margin-left:136.75pt;margin-top:.15pt;width:118.45pt;height:136.85pt;z-index:251673600;mso-width-relative:margin;mso-height-relative:margin">
            <v:textbox style="mso-next-textbox:#_x0000_s1040">
              <w:txbxContent>
                <w:p w:rsidR="00516DAE" w:rsidRDefault="00516DAE" w:rsidP="00CC3634">
                  <w:pPr>
                    <w:spacing w:after="0" w:line="240" w:lineRule="auto"/>
                    <w:rPr>
                      <w:rFonts w:cs="Traditional Arabic"/>
                      <w:sz w:val="36"/>
                      <w:szCs w:val="36"/>
                      <w:rtl/>
                    </w:rPr>
                  </w:pPr>
                  <w:r>
                    <w:rPr>
                      <w:rFonts w:cs="Traditional Arabic" w:hint="cs"/>
                      <w:sz w:val="36"/>
                      <w:szCs w:val="36"/>
                      <w:rtl/>
                    </w:rPr>
                    <w:t xml:space="preserve">1- </w:t>
                  </w:r>
                  <w:r w:rsidRPr="00FC0DC4">
                    <w:rPr>
                      <w:rFonts w:cs="Traditional Arabic" w:hint="cs"/>
                      <w:sz w:val="36"/>
                      <w:szCs w:val="36"/>
                      <w:rtl/>
                    </w:rPr>
                    <w:t>ا</w:t>
                  </w:r>
                  <w:r>
                    <w:rPr>
                      <w:rFonts w:cs="Traditional Arabic" w:hint="cs"/>
                      <w:sz w:val="36"/>
                      <w:szCs w:val="36"/>
                      <w:rtl/>
                    </w:rPr>
                    <w:t>لرهن (رسمي وحيازي).</w:t>
                  </w:r>
                </w:p>
                <w:p w:rsidR="00516DAE" w:rsidRDefault="00516DAE" w:rsidP="00CC3634">
                  <w:pPr>
                    <w:spacing w:after="0" w:line="240" w:lineRule="auto"/>
                    <w:rPr>
                      <w:rFonts w:cs="Traditional Arabic"/>
                      <w:sz w:val="36"/>
                      <w:szCs w:val="36"/>
                      <w:rtl/>
                    </w:rPr>
                  </w:pPr>
                  <w:r>
                    <w:rPr>
                      <w:rFonts w:cs="Traditional Arabic" w:hint="cs"/>
                      <w:sz w:val="36"/>
                      <w:szCs w:val="36"/>
                      <w:rtl/>
                    </w:rPr>
                    <w:t>2- الاختصاص.</w:t>
                  </w:r>
                </w:p>
                <w:p w:rsidR="00516DAE" w:rsidRPr="00FC0DC4" w:rsidRDefault="00516DAE" w:rsidP="00CC3634">
                  <w:pPr>
                    <w:spacing w:after="0" w:line="240" w:lineRule="auto"/>
                    <w:rPr>
                      <w:rFonts w:cs="Traditional Arabic"/>
                      <w:sz w:val="36"/>
                      <w:szCs w:val="36"/>
                    </w:rPr>
                  </w:pPr>
                  <w:r>
                    <w:rPr>
                      <w:rFonts w:cs="Traditional Arabic" w:hint="cs"/>
                      <w:sz w:val="36"/>
                      <w:szCs w:val="36"/>
                      <w:rtl/>
                    </w:rPr>
                    <w:t>3- الامتياز (عام وخاص).</w:t>
                  </w:r>
                </w:p>
              </w:txbxContent>
            </v:textbox>
          </v:shape>
        </w:pict>
      </w:r>
      <w:r>
        <w:rPr>
          <w:rFonts w:cs="Traditional Arabic"/>
          <w:noProof/>
          <w:sz w:val="36"/>
          <w:szCs w:val="36"/>
          <w:rtl/>
          <w:lang w:val="en-US"/>
        </w:rPr>
        <w:pict>
          <v:shape id="_x0000_s1039" type="#_x0000_t202" style="position:absolute;left:0;text-align:left;margin-left:270.85pt;margin-top:.05pt;width:86.9pt;height:136.85pt;z-index:251672576;mso-width-relative:margin;mso-height-relative:margin">
            <v:textbox style="mso-next-textbox:#_x0000_s1039">
              <w:txbxContent>
                <w:p w:rsidR="00516DAE" w:rsidRPr="00FC0DC4" w:rsidRDefault="00516DAE" w:rsidP="00CC3634">
                  <w:pPr>
                    <w:spacing w:after="0" w:line="240" w:lineRule="auto"/>
                    <w:rPr>
                      <w:rFonts w:cs="Traditional Arabic"/>
                      <w:sz w:val="36"/>
                      <w:szCs w:val="36"/>
                    </w:rPr>
                  </w:pPr>
                  <w:r>
                    <w:rPr>
                      <w:rFonts w:cs="Traditional Arabic" w:hint="cs"/>
                      <w:sz w:val="36"/>
                      <w:szCs w:val="36"/>
                      <w:rtl/>
                    </w:rPr>
                    <w:t xml:space="preserve">1- </w:t>
                  </w:r>
                  <w:r w:rsidRPr="00FC0DC4">
                    <w:rPr>
                      <w:rFonts w:cs="Traditional Arabic" w:hint="cs"/>
                      <w:sz w:val="36"/>
                      <w:szCs w:val="36"/>
                      <w:rtl/>
                    </w:rPr>
                    <w:t>الملكية.</w:t>
                  </w:r>
                </w:p>
                <w:p w:rsidR="00516DAE" w:rsidRDefault="00516DAE" w:rsidP="00CC3634">
                  <w:pPr>
                    <w:spacing w:after="0" w:line="240" w:lineRule="auto"/>
                    <w:rPr>
                      <w:rFonts w:cs="Traditional Arabic"/>
                      <w:sz w:val="36"/>
                      <w:szCs w:val="36"/>
                      <w:rtl/>
                    </w:rPr>
                  </w:pPr>
                  <w:r>
                    <w:rPr>
                      <w:rFonts w:cs="Traditional Arabic" w:hint="cs"/>
                      <w:sz w:val="36"/>
                      <w:szCs w:val="36"/>
                      <w:rtl/>
                    </w:rPr>
                    <w:t xml:space="preserve">2- </w:t>
                  </w:r>
                  <w:r w:rsidRPr="00FC0DC4">
                    <w:rPr>
                      <w:rFonts w:cs="Traditional Arabic" w:hint="cs"/>
                      <w:sz w:val="36"/>
                      <w:szCs w:val="36"/>
                      <w:rtl/>
                    </w:rPr>
                    <w:t>الانتف</w:t>
                  </w:r>
                  <w:r>
                    <w:rPr>
                      <w:rFonts w:cs="Traditional Arabic" w:hint="cs"/>
                      <w:sz w:val="36"/>
                      <w:szCs w:val="36"/>
                      <w:rtl/>
                    </w:rPr>
                    <w:t>اع.</w:t>
                  </w:r>
                </w:p>
                <w:p w:rsidR="00516DAE" w:rsidRDefault="00516DAE" w:rsidP="009721B2">
                  <w:pPr>
                    <w:spacing w:after="0" w:line="240" w:lineRule="auto"/>
                    <w:rPr>
                      <w:rFonts w:cs="Traditional Arabic"/>
                      <w:sz w:val="36"/>
                      <w:szCs w:val="36"/>
                      <w:rtl/>
                    </w:rPr>
                  </w:pPr>
                  <w:r>
                    <w:rPr>
                      <w:rFonts w:cs="Traditional Arabic" w:hint="cs"/>
                      <w:sz w:val="36"/>
                      <w:szCs w:val="36"/>
                      <w:rtl/>
                    </w:rPr>
                    <w:t>3- لاستعمال.</w:t>
                  </w:r>
                </w:p>
                <w:p w:rsidR="00516DAE" w:rsidRDefault="00516DAE" w:rsidP="009721B2">
                  <w:pPr>
                    <w:spacing w:after="0" w:line="240" w:lineRule="auto"/>
                    <w:rPr>
                      <w:rFonts w:cs="Traditional Arabic"/>
                      <w:sz w:val="36"/>
                      <w:szCs w:val="36"/>
                      <w:rtl/>
                    </w:rPr>
                  </w:pPr>
                  <w:r>
                    <w:rPr>
                      <w:rFonts w:cs="Traditional Arabic" w:hint="cs"/>
                      <w:sz w:val="36"/>
                      <w:szCs w:val="36"/>
                      <w:rtl/>
                    </w:rPr>
                    <w:t>4- الاستغلال.</w:t>
                  </w:r>
                </w:p>
                <w:p w:rsidR="00516DAE" w:rsidRPr="00FC0DC4" w:rsidRDefault="00516DAE" w:rsidP="00CC3634">
                  <w:pPr>
                    <w:spacing w:after="0" w:line="240" w:lineRule="auto"/>
                    <w:rPr>
                      <w:rFonts w:cs="Traditional Arabic"/>
                      <w:sz w:val="36"/>
                      <w:szCs w:val="36"/>
                    </w:rPr>
                  </w:pPr>
                  <w:r>
                    <w:rPr>
                      <w:rFonts w:cs="Traditional Arabic" w:hint="cs"/>
                      <w:sz w:val="36"/>
                      <w:szCs w:val="36"/>
                      <w:rtl/>
                    </w:rPr>
                    <w:t>5- الارتفاق</w:t>
                  </w:r>
                </w:p>
              </w:txbxContent>
            </v:textbox>
          </v:shape>
        </w:pict>
      </w:r>
    </w:p>
    <w:p w:rsidR="00FC0DC4" w:rsidRPr="00FC0DC4" w:rsidRDefault="00FC0DC4" w:rsidP="00516DAE">
      <w:pPr>
        <w:spacing w:after="0" w:line="480" w:lineRule="exact"/>
        <w:ind w:firstLine="720"/>
        <w:contextualSpacing/>
        <w:jc w:val="both"/>
        <w:outlineLvl w:val="0"/>
        <w:rPr>
          <w:rFonts w:cs="Traditional Arabic"/>
          <w:b/>
          <w:bCs/>
          <w:sz w:val="36"/>
          <w:szCs w:val="36"/>
          <w:rtl/>
        </w:rPr>
      </w:pPr>
    </w:p>
    <w:p w:rsidR="00FC0DC4" w:rsidRDefault="00FC0DC4" w:rsidP="00516DAE">
      <w:pPr>
        <w:spacing w:after="0" w:line="480" w:lineRule="exact"/>
        <w:ind w:firstLine="720"/>
        <w:contextualSpacing/>
        <w:jc w:val="both"/>
        <w:outlineLvl w:val="0"/>
        <w:rPr>
          <w:rFonts w:cs="Traditional Arabic"/>
          <w:sz w:val="36"/>
          <w:szCs w:val="36"/>
          <w:rtl/>
        </w:rPr>
      </w:pPr>
    </w:p>
    <w:p w:rsidR="00FC0DC4" w:rsidRDefault="00FC0DC4" w:rsidP="00516DAE">
      <w:pPr>
        <w:spacing w:after="0" w:line="480" w:lineRule="exact"/>
        <w:ind w:firstLine="720"/>
        <w:contextualSpacing/>
        <w:jc w:val="both"/>
        <w:outlineLvl w:val="0"/>
        <w:rPr>
          <w:rFonts w:cs="Traditional Arabic"/>
          <w:sz w:val="36"/>
          <w:szCs w:val="36"/>
          <w:rtl/>
        </w:rPr>
      </w:pPr>
    </w:p>
    <w:p w:rsidR="00FC0DC4" w:rsidRDefault="00FC0DC4" w:rsidP="00516DAE">
      <w:pPr>
        <w:spacing w:after="0" w:line="480" w:lineRule="exact"/>
        <w:ind w:firstLine="720"/>
        <w:contextualSpacing/>
        <w:jc w:val="both"/>
        <w:outlineLvl w:val="0"/>
        <w:rPr>
          <w:rFonts w:cs="Traditional Arabic"/>
          <w:sz w:val="36"/>
          <w:szCs w:val="36"/>
          <w:rtl/>
        </w:rPr>
      </w:pPr>
    </w:p>
    <w:p w:rsidR="00FC0DC4" w:rsidRDefault="00FC0DC4" w:rsidP="00516DAE">
      <w:pPr>
        <w:spacing w:after="0" w:line="480" w:lineRule="exact"/>
        <w:ind w:firstLine="720"/>
        <w:contextualSpacing/>
        <w:jc w:val="both"/>
        <w:outlineLvl w:val="0"/>
        <w:rPr>
          <w:rFonts w:cs="Traditional Arabic"/>
          <w:sz w:val="36"/>
          <w:szCs w:val="36"/>
          <w:rtl/>
        </w:rPr>
      </w:pPr>
    </w:p>
    <w:p w:rsidR="00FC0DC4" w:rsidRPr="00141528" w:rsidRDefault="00FC0DC4" w:rsidP="00516DAE">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FC0DC4" w:rsidRPr="001A6BC7" w:rsidRDefault="001A6BC7" w:rsidP="00516DAE">
      <w:pPr>
        <w:spacing w:after="0" w:line="480" w:lineRule="exact"/>
        <w:ind w:firstLine="720"/>
        <w:contextualSpacing/>
        <w:jc w:val="center"/>
        <w:outlineLvl w:val="0"/>
        <w:rPr>
          <w:rFonts w:cs="Traditional Arabic"/>
          <w:b/>
          <w:bCs/>
          <w:sz w:val="36"/>
          <w:szCs w:val="36"/>
          <w:rtl/>
        </w:rPr>
      </w:pPr>
      <w:r w:rsidRPr="001A6BC7">
        <w:rPr>
          <w:rFonts w:cs="Traditional Arabic" w:hint="cs"/>
          <w:b/>
          <w:bCs/>
          <w:sz w:val="36"/>
          <w:szCs w:val="36"/>
          <w:rtl/>
        </w:rPr>
        <w:lastRenderedPageBreak/>
        <w:t>الفصل الثاني</w:t>
      </w:r>
    </w:p>
    <w:p w:rsidR="001A6BC7" w:rsidRPr="001A6BC7" w:rsidRDefault="001A6BC7" w:rsidP="00516DAE">
      <w:pPr>
        <w:spacing w:after="0" w:line="480" w:lineRule="exact"/>
        <w:ind w:firstLine="720"/>
        <w:contextualSpacing/>
        <w:jc w:val="center"/>
        <w:outlineLvl w:val="0"/>
        <w:rPr>
          <w:rFonts w:cs="Traditional Arabic"/>
          <w:b/>
          <w:bCs/>
          <w:sz w:val="36"/>
          <w:szCs w:val="36"/>
          <w:rtl/>
        </w:rPr>
      </w:pPr>
      <w:r w:rsidRPr="001A6BC7">
        <w:rPr>
          <w:rFonts w:cs="Traditional Arabic" w:hint="cs"/>
          <w:b/>
          <w:bCs/>
          <w:sz w:val="36"/>
          <w:szCs w:val="36"/>
          <w:rtl/>
        </w:rPr>
        <w:t>تقسيمات الحق</w:t>
      </w:r>
    </w:p>
    <w:p w:rsidR="001A6BC7" w:rsidRPr="001A6BC7" w:rsidRDefault="001A6BC7" w:rsidP="00516DAE">
      <w:pPr>
        <w:spacing w:after="0" w:line="480" w:lineRule="exact"/>
        <w:ind w:firstLine="720"/>
        <w:contextualSpacing/>
        <w:jc w:val="both"/>
        <w:outlineLvl w:val="0"/>
        <w:rPr>
          <w:rFonts w:cs="Traditional Arabic"/>
          <w:sz w:val="36"/>
          <w:szCs w:val="36"/>
          <w:u w:val="single"/>
          <w:rtl/>
        </w:rPr>
      </w:pPr>
      <w:r w:rsidRPr="001A6BC7">
        <w:rPr>
          <w:rFonts w:cs="Traditional Arabic" w:hint="cs"/>
          <w:sz w:val="36"/>
          <w:szCs w:val="36"/>
          <w:u w:val="single"/>
          <w:rtl/>
        </w:rPr>
        <w:t>الحقوق السياسية:</w:t>
      </w:r>
    </w:p>
    <w:p w:rsidR="001A6BC7" w:rsidRPr="00026358" w:rsidRDefault="001A6BC7" w:rsidP="00516DAE">
      <w:pPr>
        <w:spacing w:after="0" w:line="480" w:lineRule="exact"/>
        <w:ind w:firstLine="720"/>
        <w:contextualSpacing/>
        <w:jc w:val="both"/>
        <w:outlineLvl w:val="0"/>
        <w:rPr>
          <w:rFonts w:cs="Traditional Arabic"/>
          <w:spacing w:val="-14"/>
          <w:sz w:val="36"/>
          <w:szCs w:val="36"/>
          <w:rtl/>
        </w:rPr>
      </w:pPr>
      <w:r w:rsidRPr="00026358">
        <w:rPr>
          <w:rFonts w:cs="Traditional Arabic" w:hint="cs"/>
          <w:spacing w:val="-14"/>
          <w:sz w:val="36"/>
          <w:szCs w:val="36"/>
          <w:rtl/>
        </w:rPr>
        <w:t xml:space="preserve">الحقوق السياسية هي: التي يقررها النظام للشخص باعتباره منتميا إلى بلد معين. </w:t>
      </w:r>
    </w:p>
    <w:p w:rsidR="001A6BC7" w:rsidRDefault="009721B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1A6BC7">
        <w:rPr>
          <w:rFonts w:cs="Traditional Arabic" w:hint="cs"/>
          <w:sz w:val="36"/>
          <w:szCs w:val="36"/>
          <w:rtl/>
        </w:rPr>
        <w:t xml:space="preserve">ترتبط هذه الحقوق دائما بالجنسية، </w:t>
      </w:r>
      <w:r>
        <w:rPr>
          <w:rFonts w:cs="Traditional Arabic" w:hint="cs"/>
          <w:sz w:val="36"/>
          <w:szCs w:val="36"/>
          <w:rtl/>
        </w:rPr>
        <w:t>ويمكن تعريفها: بأنها الحقوق التي تتقرر للفرد بوصفه مواطنا في دولة، وتثبت له لتمكينه من المساهمة في إدارة شئون وطنه، ومن هذه الحقوق حق الترشح للانتخابات العامة وحق تولي الوظائف العامة.</w:t>
      </w:r>
    </w:p>
    <w:p w:rsidR="001A6BC7" w:rsidRDefault="009721B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وهي ذات طابع مزدوج ف</w:t>
      </w:r>
      <w:r w:rsidR="001A6BC7">
        <w:rPr>
          <w:rFonts w:cs="Traditional Arabic" w:hint="cs"/>
          <w:sz w:val="36"/>
          <w:szCs w:val="36"/>
          <w:rtl/>
        </w:rPr>
        <w:t xml:space="preserve">كما تكون الحقوق السياسية حقوقا، فإنها تكون واجبا </w:t>
      </w:r>
      <w:r>
        <w:rPr>
          <w:rFonts w:cs="Traditional Arabic" w:hint="cs"/>
          <w:sz w:val="36"/>
          <w:szCs w:val="36"/>
          <w:rtl/>
        </w:rPr>
        <w:t>بما من شأنه اعتبار الفرد مقصرا إذا لم يمارسها</w:t>
      </w:r>
      <w:r w:rsidR="001A6BC7">
        <w:rPr>
          <w:rFonts w:cs="Traditional Arabic" w:hint="cs"/>
          <w:sz w:val="36"/>
          <w:szCs w:val="36"/>
          <w:rtl/>
        </w:rPr>
        <w:t>.</w:t>
      </w:r>
    </w:p>
    <w:p w:rsidR="001A6BC7" w:rsidRPr="001A6BC7" w:rsidRDefault="001A6BC7" w:rsidP="00516DAE">
      <w:pPr>
        <w:spacing w:after="0" w:line="480" w:lineRule="exact"/>
        <w:ind w:firstLine="720"/>
        <w:contextualSpacing/>
        <w:jc w:val="both"/>
        <w:outlineLvl w:val="0"/>
        <w:rPr>
          <w:rFonts w:cs="Traditional Arabic"/>
          <w:sz w:val="36"/>
          <w:szCs w:val="36"/>
          <w:u w:val="single"/>
          <w:rtl/>
        </w:rPr>
      </w:pPr>
      <w:r w:rsidRPr="001A6BC7">
        <w:rPr>
          <w:rFonts w:cs="Traditional Arabic" w:hint="cs"/>
          <w:sz w:val="36"/>
          <w:szCs w:val="36"/>
          <w:u w:val="single"/>
          <w:rtl/>
        </w:rPr>
        <w:t>الحقوق المدنية:</w:t>
      </w:r>
    </w:p>
    <w:p w:rsidR="001A6BC7" w:rsidRDefault="001A6B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وتهدف إلى حماية الأفراد وحرياتهم وهي لازمة لهم في مزاولتهم لأوجه نشاطاتهم المختلفة.</w:t>
      </w:r>
    </w:p>
    <w:p w:rsidR="001A6BC7" w:rsidRDefault="001A6BC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وتتميز هذه الحقوق عن السياسية في أنها تثبت للجميع وليست قاصرة على المواطنين فقط.</w:t>
      </w:r>
    </w:p>
    <w:p w:rsidR="001A6BC7" w:rsidRPr="00026358" w:rsidRDefault="001A6BC7" w:rsidP="00516DAE">
      <w:pPr>
        <w:spacing w:after="0" w:line="480" w:lineRule="exact"/>
        <w:ind w:firstLine="720"/>
        <w:contextualSpacing/>
        <w:jc w:val="both"/>
        <w:outlineLvl w:val="0"/>
        <w:rPr>
          <w:rFonts w:cs="Traditional Arabic"/>
          <w:b/>
          <w:bCs/>
          <w:sz w:val="36"/>
          <w:szCs w:val="36"/>
          <w:rtl/>
        </w:rPr>
      </w:pPr>
      <w:r w:rsidRPr="00026358">
        <w:rPr>
          <w:rFonts w:cs="Traditional Arabic" w:hint="cs"/>
          <w:b/>
          <w:bCs/>
          <w:sz w:val="36"/>
          <w:szCs w:val="36"/>
          <w:rtl/>
        </w:rPr>
        <w:t>ويتفرع منها نوعان من الحقوق، وهما: عامة. وخاصة.</w:t>
      </w:r>
    </w:p>
    <w:p w:rsidR="00026358" w:rsidRDefault="001A6BC7" w:rsidP="00516DAE">
      <w:pPr>
        <w:spacing w:after="0" w:line="480" w:lineRule="exact"/>
        <w:ind w:firstLine="720"/>
        <w:contextualSpacing/>
        <w:jc w:val="both"/>
        <w:outlineLvl w:val="0"/>
        <w:rPr>
          <w:rFonts w:cs="Traditional Arabic"/>
          <w:sz w:val="36"/>
          <w:szCs w:val="36"/>
          <w:rtl/>
        </w:rPr>
      </w:pPr>
      <w:r w:rsidRPr="001A6BC7">
        <w:rPr>
          <w:rFonts w:cs="Traditional Arabic" w:hint="cs"/>
          <w:sz w:val="36"/>
          <w:szCs w:val="36"/>
          <w:u w:val="single"/>
          <w:rtl/>
        </w:rPr>
        <w:t>الحقوق</w:t>
      </w:r>
      <w:r w:rsidR="009721B2">
        <w:rPr>
          <w:rFonts w:cs="Traditional Arabic" w:hint="cs"/>
          <w:sz w:val="36"/>
          <w:szCs w:val="36"/>
          <w:u w:val="single"/>
          <w:rtl/>
        </w:rPr>
        <w:t xml:space="preserve"> المدنية</w:t>
      </w:r>
      <w:r w:rsidRPr="001A6BC7">
        <w:rPr>
          <w:rFonts w:cs="Traditional Arabic" w:hint="cs"/>
          <w:sz w:val="36"/>
          <w:szCs w:val="36"/>
          <w:u w:val="single"/>
          <w:rtl/>
        </w:rPr>
        <w:t xml:space="preserve"> العامة:</w:t>
      </w:r>
      <w:r>
        <w:rPr>
          <w:rFonts w:cs="Traditional Arabic" w:hint="cs"/>
          <w:sz w:val="36"/>
          <w:szCs w:val="36"/>
          <w:rtl/>
        </w:rPr>
        <w:t xml:space="preserve"> وهي الحقوق التي تثبت للإنسان</w:t>
      </w:r>
      <w:r w:rsidR="00026358">
        <w:rPr>
          <w:rFonts w:cs="Traditional Arabic" w:hint="cs"/>
          <w:sz w:val="36"/>
          <w:szCs w:val="36"/>
          <w:rtl/>
        </w:rPr>
        <w:t xml:space="preserve"> لمجرد كونه إنسانا، وهي تولد مع الإنسان لصفة به ولا تنفك عنه.</w:t>
      </w:r>
      <w:r w:rsidR="009721B2">
        <w:rPr>
          <w:rFonts w:cs="Traditional Arabic" w:hint="cs"/>
          <w:sz w:val="36"/>
          <w:szCs w:val="36"/>
          <w:rtl/>
        </w:rPr>
        <w:t xml:space="preserve"> إذ هي من مقومات شخصيته، ولذلك تسمى بحقوق الشخصية، كما تعرف بحقوق الإنسان لكونها تثبت للفرد بحكم كونه إنسانا وتلازمه منذ ميلاده إلى ما بعد وفاته.</w:t>
      </w:r>
    </w:p>
    <w:p w:rsidR="00026358" w:rsidRPr="00026358" w:rsidRDefault="00026358" w:rsidP="00516DAE">
      <w:pPr>
        <w:spacing w:after="0" w:line="480" w:lineRule="exact"/>
        <w:ind w:firstLine="720"/>
        <w:contextualSpacing/>
        <w:jc w:val="both"/>
        <w:outlineLvl w:val="0"/>
        <w:rPr>
          <w:rFonts w:cs="Traditional Arabic"/>
          <w:sz w:val="36"/>
          <w:szCs w:val="36"/>
          <w:u w:val="single"/>
          <w:rtl/>
        </w:rPr>
      </w:pPr>
      <w:r w:rsidRPr="00026358">
        <w:rPr>
          <w:rFonts w:cs="Traditional Arabic" w:hint="cs"/>
          <w:sz w:val="36"/>
          <w:szCs w:val="36"/>
          <w:u w:val="single"/>
          <w:rtl/>
        </w:rPr>
        <w:t>خصائص هذه الحقوق (الحقوق العامة):</w:t>
      </w:r>
    </w:p>
    <w:p w:rsidR="001A6BC7" w:rsidRPr="00026358" w:rsidRDefault="00026358" w:rsidP="00516DAE">
      <w:pPr>
        <w:pStyle w:val="a7"/>
        <w:numPr>
          <w:ilvl w:val="0"/>
          <w:numId w:val="75"/>
        </w:numPr>
        <w:spacing w:after="0" w:line="480" w:lineRule="exact"/>
        <w:jc w:val="both"/>
        <w:outlineLvl w:val="0"/>
        <w:rPr>
          <w:rFonts w:cs="Traditional Arabic"/>
          <w:sz w:val="36"/>
          <w:szCs w:val="36"/>
          <w:rtl/>
        </w:rPr>
      </w:pPr>
      <w:r>
        <w:rPr>
          <w:rFonts w:cs="Traditional Arabic" w:hint="cs"/>
          <w:sz w:val="36"/>
          <w:szCs w:val="36"/>
          <w:rtl/>
        </w:rPr>
        <w:t>لا يجوز التنازل عنها أو التصرف فيها إلى الغير، فهي مرتبطة بالإنسان وتدو</w:t>
      </w:r>
      <w:r w:rsidR="009721B2">
        <w:rPr>
          <w:rFonts w:cs="Traditional Arabic" w:hint="cs"/>
          <w:sz w:val="36"/>
          <w:szCs w:val="36"/>
          <w:rtl/>
        </w:rPr>
        <w:t xml:space="preserve">ر مع وجوده، فضلا عن كونها حقوقا غير </w:t>
      </w:r>
      <w:r w:rsidR="009721B2">
        <w:rPr>
          <w:rFonts w:cs="Traditional Arabic" w:hint="cs"/>
          <w:sz w:val="36"/>
          <w:szCs w:val="36"/>
          <w:rtl/>
        </w:rPr>
        <w:lastRenderedPageBreak/>
        <w:t>مالية أي لا تقبل التقويم بالمال ولا يجوز التعامل عليها ولا تنتقل إلى الورثة، ولا تسقط بالتقادم أو بعدم الاستعمال ولا يجوز الحجز عليها</w:t>
      </w:r>
      <w:r>
        <w:rPr>
          <w:rFonts w:cs="Traditional Arabic" w:hint="cs"/>
          <w:sz w:val="36"/>
          <w:szCs w:val="36"/>
          <w:rtl/>
        </w:rPr>
        <w:t xml:space="preserve">. </w:t>
      </w:r>
      <w:r w:rsidR="001A6BC7" w:rsidRPr="00026358">
        <w:rPr>
          <w:rFonts w:cs="Traditional Arabic" w:hint="cs"/>
          <w:sz w:val="36"/>
          <w:szCs w:val="36"/>
          <w:rtl/>
        </w:rPr>
        <w:t xml:space="preserve">  </w:t>
      </w:r>
    </w:p>
    <w:p w:rsidR="00FC0DC4" w:rsidRDefault="000263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مثال ذلك: عدم جواز التنازل عن الحرية الشخصية أو التنازل بصفة مطلقة عن حقه في اختيار العمل الذي </w:t>
      </w:r>
      <w:r w:rsidR="009721B2">
        <w:rPr>
          <w:rFonts w:cs="Traditional Arabic" w:hint="cs"/>
          <w:sz w:val="36"/>
          <w:szCs w:val="36"/>
          <w:rtl/>
        </w:rPr>
        <w:t>تؤهله له قدراته ومؤهلاته</w:t>
      </w:r>
      <w:r>
        <w:rPr>
          <w:rFonts w:cs="Traditional Arabic" w:hint="cs"/>
          <w:sz w:val="36"/>
          <w:szCs w:val="36"/>
          <w:rtl/>
        </w:rPr>
        <w:t>.</w:t>
      </w:r>
    </w:p>
    <w:p w:rsidR="00026358" w:rsidRDefault="00026358" w:rsidP="00516DAE">
      <w:pPr>
        <w:pStyle w:val="a7"/>
        <w:numPr>
          <w:ilvl w:val="0"/>
          <w:numId w:val="75"/>
        </w:numPr>
        <w:spacing w:after="0" w:line="480" w:lineRule="exact"/>
        <w:jc w:val="both"/>
        <w:outlineLvl w:val="0"/>
        <w:rPr>
          <w:rFonts w:cs="Traditional Arabic"/>
          <w:sz w:val="36"/>
          <w:szCs w:val="36"/>
          <w:rtl/>
        </w:rPr>
      </w:pPr>
      <w:r>
        <w:rPr>
          <w:rFonts w:cs="Traditional Arabic" w:hint="cs"/>
          <w:sz w:val="36"/>
          <w:szCs w:val="36"/>
          <w:rtl/>
        </w:rPr>
        <w:t xml:space="preserve">أنه لا يرد عليها التقادم سواء بالتقادم المكسب أو المسقط، فهي لا تسقط بعدم الاستعمال مهما طال الزمن، ولا يمكن أن تكتسب بالاستعمال، فإذا استعمل شخص اسم غيره فإنه لا يكتسبه مهما طال الزمن. </w:t>
      </w:r>
    </w:p>
    <w:p w:rsidR="00AE5334" w:rsidRDefault="00AE5334" w:rsidP="00516DAE">
      <w:pPr>
        <w:spacing w:after="0" w:line="480" w:lineRule="exact"/>
        <w:ind w:firstLine="720"/>
        <w:contextualSpacing/>
        <w:jc w:val="both"/>
        <w:outlineLvl w:val="0"/>
        <w:rPr>
          <w:rFonts w:cs="Traditional Arabic"/>
          <w:sz w:val="36"/>
          <w:szCs w:val="36"/>
          <w:rtl/>
        </w:rPr>
      </w:pPr>
      <w:r>
        <w:rPr>
          <w:rFonts w:cs="Traditional Arabic" w:hint="cs"/>
          <w:sz w:val="36"/>
          <w:szCs w:val="36"/>
          <w:u w:val="single"/>
          <w:rtl/>
        </w:rPr>
        <w:t xml:space="preserve">تقسيمات </w:t>
      </w:r>
      <w:r w:rsidR="00026358" w:rsidRPr="00026358">
        <w:rPr>
          <w:rFonts w:cs="Traditional Arabic" w:hint="cs"/>
          <w:sz w:val="36"/>
          <w:szCs w:val="36"/>
          <w:u w:val="single"/>
          <w:rtl/>
        </w:rPr>
        <w:t>الحقوق</w:t>
      </w:r>
      <w:r>
        <w:rPr>
          <w:rFonts w:cs="Traditional Arabic" w:hint="cs"/>
          <w:sz w:val="36"/>
          <w:szCs w:val="36"/>
          <w:u w:val="single"/>
          <w:rtl/>
        </w:rPr>
        <w:t xml:space="preserve"> المدنية</w:t>
      </w:r>
      <w:r w:rsidR="00026358" w:rsidRPr="00026358">
        <w:rPr>
          <w:rFonts w:cs="Traditional Arabic" w:hint="cs"/>
          <w:sz w:val="36"/>
          <w:szCs w:val="36"/>
          <w:u w:val="single"/>
          <w:rtl/>
        </w:rPr>
        <w:t xml:space="preserve"> الخاصة:</w:t>
      </w:r>
      <w:r w:rsidR="00026358">
        <w:rPr>
          <w:rFonts w:cs="Traditional Arabic" w:hint="cs"/>
          <w:sz w:val="36"/>
          <w:szCs w:val="36"/>
          <w:rtl/>
        </w:rPr>
        <w:t xml:space="preserve"> </w:t>
      </w:r>
    </w:p>
    <w:p w:rsidR="00026358" w:rsidRDefault="000263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وهي تثبت للأفراد في علاقتهم بعضهم بالبعض، ويتولى النظام بجميع تقسيماته وفروعه تنظيم هذه الحقوق</w:t>
      </w:r>
      <w:r w:rsidR="00AE5334">
        <w:rPr>
          <w:rFonts w:cs="Traditional Arabic" w:hint="cs"/>
          <w:sz w:val="36"/>
          <w:szCs w:val="36"/>
          <w:rtl/>
        </w:rPr>
        <w:t>، ويمكن تعريفها بأنها: طائفة الحقوق غير السياسية التي تهدف إلى حماية المصالح الخاصة للشخص حتى يتمكن من مزاولة نشاطه وهي لا تثبت إلا لمن يقوم به سبب خاص لكسبها</w:t>
      </w:r>
      <w:r>
        <w:rPr>
          <w:rFonts w:cs="Traditional Arabic" w:hint="cs"/>
          <w:sz w:val="36"/>
          <w:szCs w:val="36"/>
          <w:rtl/>
        </w:rPr>
        <w:t>.</w:t>
      </w:r>
    </w:p>
    <w:p w:rsidR="00026358" w:rsidRDefault="000263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وتنقسم إلى قسمين: مالية، وغير مالية (</w:t>
      </w:r>
      <w:r w:rsidR="00AE5334">
        <w:rPr>
          <w:rFonts w:cs="Traditional Arabic" w:hint="cs"/>
          <w:sz w:val="36"/>
          <w:szCs w:val="36"/>
          <w:rtl/>
        </w:rPr>
        <w:t>حقوق الأسرة</w:t>
      </w:r>
      <w:r>
        <w:rPr>
          <w:rFonts w:cs="Traditional Arabic" w:hint="cs"/>
          <w:sz w:val="36"/>
          <w:szCs w:val="36"/>
          <w:rtl/>
        </w:rPr>
        <w:t>).</w:t>
      </w:r>
    </w:p>
    <w:p w:rsidR="00026358" w:rsidRDefault="00026358" w:rsidP="00516DAE">
      <w:pPr>
        <w:spacing w:after="0" w:line="480" w:lineRule="exact"/>
        <w:ind w:firstLine="720"/>
        <w:contextualSpacing/>
        <w:jc w:val="both"/>
        <w:outlineLvl w:val="0"/>
        <w:rPr>
          <w:rFonts w:cs="Traditional Arabic"/>
          <w:sz w:val="36"/>
          <w:szCs w:val="36"/>
          <w:rtl/>
        </w:rPr>
      </w:pPr>
      <w:r w:rsidRPr="00140BE5">
        <w:rPr>
          <w:rFonts w:cs="Traditional Arabic" w:hint="cs"/>
          <w:b/>
          <w:bCs/>
          <w:sz w:val="36"/>
          <w:szCs w:val="36"/>
          <w:u w:val="single"/>
          <w:rtl/>
        </w:rPr>
        <w:t>الحقوق المالية:</w:t>
      </w:r>
      <w:r>
        <w:rPr>
          <w:rFonts w:cs="Traditional Arabic" w:hint="cs"/>
          <w:sz w:val="36"/>
          <w:szCs w:val="36"/>
          <w:rtl/>
        </w:rPr>
        <w:t xml:space="preserve"> وتنقسم إلى ثلاثة أنواع:</w:t>
      </w:r>
    </w:p>
    <w:p w:rsidR="00026358" w:rsidRPr="00026358" w:rsidRDefault="00026358" w:rsidP="00516DAE">
      <w:pPr>
        <w:pStyle w:val="a7"/>
        <w:numPr>
          <w:ilvl w:val="0"/>
          <w:numId w:val="76"/>
        </w:numPr>
        <w:spacing w:after="0" w:line="480" w:lineRule="exact"/>
        <w:jc w:val="both"/>
        <w:outlineLvl w:val="0"/>
        <w:rPr>
          <w:rFonts w:cs="Traditional Arabic"/>
          <w:sz w:val="36"/>
          <w:szCs w:val="36"/>
          <w:rtl/>
        </w:rPr>
      </w:pPr>
      <w:r w:rsidRPr="00026358">
        <w:rPr>
          <w:rFonts w:cs="Traditional Arabic" w:hint="cs"/>
          <w:sz w:val="36"/>
          <w:szCs w:val="36"/>
          <w:rtl/>
        </w:rPr>
        <w:t>الحقوق العينية.</w:t>
      </w:r>
    </w:p>
    <w:p w:rsidR="00026358" w:rsidRDefault="00026358" w:rsidP="00516DAE">
      <w:pPr>
        <w:pStyle w:val="a7"/>
        <w:numPr>
          <w:ilvl w:val="0"/>
          <w:numId w:val="76"/>
        </w:numPr>
        <w:spacing w:after="0" w:line="480" w:lineRule="exact"/>
        <w:jc w:val="both"/>
        <w:outlineLvl w:val="0"/>
        <w:rPr>
          <w:rFonts w:cs="Traditional Arabic"/>
          <w:sz w:val="36"/>
          <w:szCs w:val="36"/>
        </w:rPr>
      </w:pPr>
      <w:r w:rsidRPr="00026358">
        <w:rPr>
          <w:rFonts w:cs="Traditional Arabic" w:hint="cs"/>
          <w:sz w:val="36"/>
          <w:szCs w:val="36"/>
          <w:rtl/>
        </w:rPr>
        <w:t xml:space="preserve">الحقوق الشخصية. </w:t>
      </w:r>
    </w:p>
    <w:p w:rsidR="00026358" w:rsidRDefault="00026358" w:rsidP="00516DAE">
      <w:pPr>
        <w:pStyle w:val="a7"/>
        <w:numPr>
          <w:ilvl w:val="0"/>
          <w:numId w:val="76"/>
        </w:numPr>
        <w:spacing w:after="0" w:line="480" w:lineRule="exact"/>
        <w:jc w:val="both"/>
        <w:outlineLvl w:val="0"/>
        <w:rPr>
          <w:rFonts w:cs="Traditional Arabic"/>
          <w:sz w:val="36"/>
          <w:szCs w:val="36"/>
        </w:rPr>
      </w:pPr>
      <w:r>
        <w:rPr>
          <w:rFonts w:cs="Traditional Arabic" w:hint="cs"/>
          <w:sz w:val="36"/>
          <w:szCs w:val="36"/>
          <w:rtl/>
        </w:rPr>
        <w:t>الحقوق الذهنية (معنوية).</w:t>
      </w:r>
    </w:p>
    <w:p w:rsidR="00026358" w:rsidRDefault="000263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وردت الحقوق على شيء عادي، فهي حقوق عينية.</w:t>
      </w:r>
    </w:p>
    <w:p w:rsidR="00026358" w:rsidRDefault="000263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وردت الحقوق على عمل أو امتناع عن عمل يلتزم به أحد الأطراف في مواجهة الآخر، فينشأ ما يُسمى بالحق الشخصي.</w:t>
      </w:r>
    </w:p>
    <w:p w:rsidR="00026358" w:rsidRDefault="000263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 ترد هذه الحقوق على نتاج ذهن الإنسان وفكره، فينشأ ما يُسمى بالحق المعنوي أو الأدبي أو الذهني أو الفكري.</w:t>
      </w:r>
    </w:p>
    <w:p w:rsidR="00026358" w:rsidRDefault="00026358" w:rsidP="00516DAE">
      <w:pPr>
        <w:spacing w:after="0" w:line="480" w:lineRule="exact"/>
        <w:ind w:firstLine="720"/>
        <w:contextualSpacing/>
        <w:jc w:val="both"/>
        <w:outlineLvl w:val="0"/>
        <w:rPr>
          <w:rFonts w:cs="Traditional Arabic"/>
          <w:sz w:val="36"/>
          <w:szCs w:val="36"/>
          <w:rtl/>
        </w:rPr>
      </w:pPr>
      <w:r w:rsidRPr="0038432F">
        <w:rPr>
          <w:rFonts w:cs="Traditional Arabic" w:hint="cs"/>
          <w:b/>
          <w:bCs/>
          <w:sz w:val="36"/>
          <w:szCs w:val="36"/>
          <w:u w:val="single"/>
          <w:rtl/>
        </w:rPr>
        <w:t>أولا:</w:t>
      </w:r>
      <w:r w:rsidRPr="00026358">
        <w:rPr>
          <w:rFonts w:cs="Traditional Arabic" w:hint="cs"/>
          <w:sz w:val="36"/>
          <w:szCs w:val="36"/>
          <w:u w:val="single"/>
          <w:rtl/>
        </w:rPr>
        <w:t xml:space="preserve"> الحقوق العينية:</w:t>
      </w:r>
      <w:r>
        <w:rPr>
          <w:rFonts w:cs="Traditional Arabic" w:hint="cs"/>
          <w:sz w:val="36"/>
          <w:szCs w:val="36"/>
          <w:rtl/>
        </w:rPr>
        <w:t xml:space="preserve"> الحق العيني هو: "سلطة للإنسان على الشيء تخوله الاستعمال والتص</w:t>
      </w:r>
      <w:r w:rsidR="00AE5334">
        <w:rPr>
          <w:rFonts w:cs="Traditional Arabic" w:hint="cs"/>
          <w:sz w:val="36"/>
          <w:szCs w:val="36"/>
          <w:rtl/>
        </w:rPr>
        <w:t>رف والاستغلال". والحق إن نشأ</w:t>
      </w:r>
      <w:r>
        <w:rPr>
          <w:rFonts w:cs="Traditional Arabic" w:hint="cs"/>
          <w:sz w:val="36"/>
          <w:szCs w:val="36"/>
          <w:rtl/>
        </w:rPr>
        <w:t xml:space="preserve"> مستقلا كان أصليا، وإن نشأ لعلاقة أخرى بين (دائن ومدين) كان تابعا.</w:t>
      </w:r>
    </w:p>
    <w:p w:rsidR="00026358" w:rsidRDefault="000263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إذاً فالحقوق العينية نوعان: 1- أصلية.       2- تبعية.</w:t>
      </w:r>
    </w:p>
    <w:p w:rsidR="005D28E3" w:rsidRPr="00CF71A4" w:rsidRDefault="005D28E3" w:rsidP="00516DAE">
      <w:pPr>
        <w:spacing w:after="0" w:line="480" w:lineRule="exact"/>
        <w:ind w:firstLine="720"/>
        <w:contextualSpacing/>
        <w:jc w:val="both"/>
        <w:outlineLvl w:val="0"/>
        <w:rPr>
          <w:rFonts w:cs="Traditional Arabic"/>
          <w:b/>
          <w:bCs/>
          <w:sz w:val="36"/>
          <w:szCs w:val="36"/>
          <w:rtl/>
        </w:rPr>
      </w:pPr>
      <w:r w:rsidRPr="00CF71A4">
        <w:rPr>
          <w:rFonts w:cs="Traditional Arabic" w:hint="cs"/>
          <w:b/>
          <w:bCs/>
          <w:sz w:val="36"/>
          <w:szCs w:val="36"/>
          <w:rtl/>
        </w:rPr>
        <w:t xml:space="preserve">أولا: </w:t>
      </w:r>
      <w:r w:rsidR="00026358" w:rsidRPr="00CF71A4">
        <w:rPr>
          <w:rFonts w:cs="Traditional Arabic" w:hint="cs"/>
          <w:b/>
          <w:bCs/>
          <w:sz w:val="36"/>
          <w:szCs w:val="36"/>
          <w:rtl/>
        </w:rPr>
        <w:t xml:space="preserve">الحقوق العينية الأصلية: </w:t>
      </w:r>
    </w:p>
    <w:p w:rsidR="00026358" w:rsidRDefault="000263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الحق العيني الأصلي: "سلطة مباشرة للإنسان على الشيء". وأهم الحقوق العينية الأصلية هو حق الملكية، وهناك حقوق أخرى متفرعة أصلا من الملكية.</w:t>
      </w:r>
    </w:p>
    <w:p w:rsidR="00026358" w:rsidRPr="00026358" w:rsidRDefault="00026358" w:rsidP="00516DAE">
      <w:pPr>
        <w:spacing w:after="0" w:line="480" w:lineRule="exact"/>
        <w:ind w:firstLine="720"/>
        <w:contextualSpacing/>
        <w:jc w:val="both"/>
        <w:outlineLvl w:val="0"/>
        <w:rPr>
          <w:rFonts w:cs="Traditional Arabic"/>
          <w:sz w:val="36"/>
          <w:szCs w:val="36"/>
          <w:u w:val="single"/>
          <w:rtl/>
        </w:rPr>
      </w:pPr>
      <w:r w:rsidRPr="00026358">
        <w:rPr>
          <w:rFonts w:cs="Traditional Arabic" w:hint="cs"/>
          <w:sz w:val="36"/>
          <w:szCs w:val="36"/>
          <w:u w:val="single"/>
          <w:rtl/>
        </w:rPr>
        <w:t xml:space="preserve">1- حق الملكية: </w:t>
      </w:r>
    </w:p>
    <w:p w:rsidR="00026358" w:rsidRDefault="000263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يعتبر </w:t>
      </w:r>
      <w:r w:rsidR="00D7328E">
        <w:rPr>
          <w:rFonts w:cs="Traditional Arabic" w:hint="cs"/>
          <w:sz w:val="36"/>
          <w:szCs w:val="36"/>
          <w:rtl/>
        </w:rPr>
        <w:t xml:space="preserve">من أهم الحقوق العينية الأصلية، ومن أوسع الحقوق من حيث السلطات التي يخولها للمالك، فلمالك الشيء </w:t>
      </w:r>
      <w:r w:rsidR="00AE5334">
        <w:rPr>
          <w:rFonts w:cs="Traditional Arabic" w:hint="cs"/>
          <w:sz w:val="36"/>
          <w:szCs w:val="36"/>
          <w:rtl/>
        </w:rPr>
        <w:t xml:space="preserve">وحده </w:t>
      </w:r>
      <w:r w:rsidR="00D7328E">
        <w:rPr>
          <w:rFonts w:cs="Traditional Arabic" w:hint="cs"/>
          <w:sz w:val="36"/>
          <w:szCs w:val="36"/>
          <w:rtl/>
        </w:rPr>
        <w:t>الحق في استعماله واستغلاله والتصرف فيه.</w:t>
      </w:r>
    </w:p>
    <w:p w:rsidR="00D7328E" w:rsidRDefault="00D732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 الاستعمال هو: الاستفادة من الشيء مباشرة بغير الحصول على ثماره، كالمنزل بسكنه، والأرض بزراعتها.</w:t>
      </w:r>
    </w:p>
    <w:p w:rsidR="00D7328E" w:rsidRDefault="00D732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ب- والاستغلال هو: الاستفادة من الشيء بالحصول على ثماره دون استعماله، كتأجير الدار، وتأجير المزرعة على من يستعملها.</w:t>
      </w:r>
    </w:p>
    <w:p w:rsidR="00D7328E" w:rsidRDefault="00D732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يجوز لمالك الشيء أن يتنازل عن حقه في الاستعمال، فيؤجر الدار بدل السكنى، وكذلك يجوز له أن يتنازل عن حقه في الاستغلال فيه بهبة لمدة معينة. وهذا يعني أن حق الملكية قد تجزأ، وليس من شأن تجزئة حق الملكية على هذا النحو التأثير في مضمونه.</w:t>
      </w:r>
    </w:p>
    <w:p w:rsidR="00D7328E" w:rsidRDefault="00D732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ج- التصرف هو: التنازل عن كل ما يخوله الحق من مُكنات أو قدرات إلى شخص آخر، وهو عندئذ يسمى نقل </w:t>
      </w:r>
      <w:r w:rsidR="00AE5334">
        <w:rPr>
          <w:rFonts w:cs="Traditional Arabic" w:hint="cs"/>
          <w:sz w:val="36"/>
          <w:szCs w:val="36"/>
          <w:rtl/>
        </w:rPr>
        <w:t>ملكية العين أو منافعها</w:t>
      </w:r>
      <w:r>
        <w:rPr>
          <w:rFonts w:cs="Traditional Arabic" w:hint="cs"/>
          <w:sz w:val="36"/>
          <w:szCs w:val="36"/>
          <w:rtl/>
        </w:rPr>
        <w:t>. مثاله: بيع شيء يملكه إلى آخر، إلا أنه يختلف الوقت الذ</w:t>
      </w:r>
      <w:r w:rsidR="00AE5334">
        <w:rPr>
          <w:rFonts w:cs="Traditional Arabic" w:hint="cs"/>
          <w:sz w:val="36"/>
          <w:szCs w:val="36"/>
          <w:rtl/>
        </w:rPr>
        <w:t>ي تنقل فيه الملكية إلى المتصرف إ</w:t>
      </w:r>
      <w:r>
        <w:rPr>
          <w:rFonts w:cs="Traditional Arabic" w:hint="cs"/>
          <w:sz w:val="36"/>
          <w:szCs w:val="36"/>
          <w:rtl/>
        </w:rPr>
        <w:t>ليه بحسب ما إذا كان المبيع منقولا أ و عقارا، فقد يكون فور إبرام العقد، وقد تنتقل الملكية بالإفراز.</w:t>
      </w:r>
    </w:p>
    <w:p w:rsidR="00D7328E" w:rsidRDefault="00D732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للمالك حق التنازل عن حقه في الاستعمال والاستغلال، فإنه لا يجوز له التنازل عن حقه في التصرف؛ لأنه يتنازل عن حقه في الملكية، فلا يمكن أن توجد الملكية بغير الحق في التصرف.</w:t>
      </w:r>
    </w:p>
    <w:p w:rsidR="00D7328E" w:rsidRDefault="00D732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ويُستثنى من ذلك (أي من </w:t>
      </w:r>
      <w:r w:rsidR="00AE5334">
        <w:rPr>
          <w:rFonts w:cs="Traditional Arabic" w:hint="cs"/>
          <w:sz w:val="36"/>
          <w:szCs w:val="36"/>
          <w:rtl/>
        </w:rPr>
        <w:t>التنازل عن الحق</w:t>
      </w:r>
      <w:r>
        <w:rPr>
          <w:rFonts w:cs="Traditional Arabic" w:hint="cs"/>
          <w:sz w:val="36"/>
          <w:szCs w:val="36"/>
          <w:rtl/>
        </w:rPr>
        <w:t xml:space="preserve"> في التصرف) السند المنشئ للحق المتضمن شرطا يمتنع بمقتضاه على المالك التصرف في الشيء، وهو ما يُسمى بـ (الشرط المانع </w:t>
      </w:r>
      <w:r w:rsidR="00AE5334">
        <w:rPr>
          <w:rFonts w:cs="Traditional Arabic" w:hint="cs"/>
          <w:sz w:val="36"/>
          <w:szCs w:val="36"/>
          <w:rtl/>
        </w:rPr>
        <w:t>من</w:t>
      </w:r>
      <w:r>
        <w:rPr>
          <w:rFonts w:cs="Traditional Arabic" w:hint="cs"/>
          <w:sz w:val="36"/>
          <w:szCs w:val="36"/>
          <w:rtl/>
        </w:rPr>
        <w:t xml:space="preserve"> التصرف) وذلك بشرطين:</w:t>
      </w:r>
    </w:p>
    <w:p w:rsidR="00D7328E" w:rsidRDefault="00D732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الأول: بناء هذا الشرط على (باعث مشروع) </w:t>
      </w:r>
      <w:r w:rsidR="00AE5334">
        <w:rPr>
          <w:rFonts w:cs="Traditional Arabic" w:hint="cs"/>
          <w:sz w:val="36"/>
          <w:szCs w:val="36"/>
          <w:rtl/>
        </w:rPr>
        <w:t>أو</w:t>
      </w:r>
      <w:r>
        <w:rPr>
          <w:rFonts w:cs="Traditional Arabic" w:hint="cs"/>
          <w:sz w:val="36"/>
          <w:szCs w:val="36"/>
          <w:rtl/>
        </w:rPr>
        <w:t xml:space="preserve"> حماية مصلحة مشروعة.</w:t>
      </w:r>
    </w:p>
    <w:p w:rsidR="00D7328E" w:rsidRDefault="00D732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 أن تكون المدة معقولة، ويجوز أن تستغرق المدة المعقولة مدى حياة المتصرف إليه أو الغير.</w:t>
      </w:r>
    </w:p>
    <w:p w:rsidR="00D7328E" w:rsidRDefault="00D7328E"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وحق الملكية حق جامع ودائم، أي أنه: </w:t>
      </w:r>
    </w:p>
    <w:p w:rsidR="00D7328E" w:rsidRDefault="00D7328E" w:rsidP="00516DAE">
      <w:pPr>
        <w:pStyle w:val="a7"/>
        <w:numPr>
          <w:ilvl w:val="0"/>
          <w:numId w:val="77"/>
        </w:numPr>
        <w:spacing w:after="0" w:line="480" w:lineRule="exact"/>
        <w:jc w:val="both"/>
        <w:outlineLvl w:val="0"/>
        <w:rPr>
          <w:rFonts w:cs="Traditional Arabic"/>
          <w:sz w:val="36"/>
          <w:szCs w:val="36"/>
        </w:rPr>
      </w:pPr>
      <w:r>
        <w:rPr>
          <w:rFonts w:cs="Traditional Arabic" w:hint="cs"/>
          <w:sz w:val="36"/>
          <w:szCs w:val="36"/>
          <w:rtl/>
        </w:rPr>
        <w:t>يجمع لمالك الشيء وحده أن يستعمله ويستغله ويتصرف فيه، وبذلك تجتمع لدى المالك كافة المكنات التي يخولها الحق العيني لصاحبه.</w:t>
      </w:r>
    </w:p>
    <w:p w:rsidR="00D7328E" w:rsidRPr="00AB1336" w:rsidRDefault="00D7328E" w:rsidP="00516DAE">
      <w:pPr>
        <w:pStyle w:val="a7"/>
        <w:numPr>
          <w:ilvl w:val="0"/>
          <w:numId w:val="77"/>
        </w:numPr>
        <w:spacing w:after="0" w:line="480" w:lineRule="exact"/>
        <w:jc w:val="both"/>
        <w:outlineLvl w:val="0"/>
        <w:rPr>
          <w:rFonts w:cs="Traditional Arabic"/>
          <w:sz w:val="35"/>
          <w:szCs w:val="35"/>
        </w:rPr>
      </w:pPr>
      <w:r w:rsidRPr="00AB1336">
        <w:rPr>
          <w:rFonts w:cs="Traditional Arabic" w:hint="cs"/>
          <w:sz w:val="35"/>
          <w:szCs w:val="35"/>
          <w:rtl/>
        </w:rPr>
        <w:t xml:space="preserve">وهو حق دائم، </w:t>
      </w:r>
      <w:r w:rsidR="00AE5334">
        <w:rPr>
          <w:rFonts w:cs="Traditional Arabic" w:hint="cs"/>
          <w:sz w:val="35"/>
          <w:szCs w:val="35"/>
          <w:rtl/>
        </w:rPr>
        <w:t>لأنه</w:t>
      </w:r>
      <w:r w:rsidRPr="00AB1336">
        <w:rPr>
          <w:rFonts w:cs="Traditional Arabic" w:hint="cs"/>
          <w:sz w:val="35"/>
          <w:szCs w:val="35"/>
          <w:rtl/>
        </w:rPr>
        <w:t xml:space="preserve"> لا يرد عليه تأقيت ويبقى ما بقي الشيء المملوك قائما ولو تغير شخص المالك. </w:t>
      </w:r>
      <w:r w:rsidR="00AE5334">
        <w:rPr>
          <w:rFonts w:cs="Traditional Arabic" w:hint="cs"/>
          <w:sz w:val="35"/>
          <w:szCs w:val="35"/>
          <w:rtl/>
        </w:rPr>
        <w:t>وهذا الوصف هو الذي يميز</w:t>
      </w:r>
      <w:r w:rsidRPr="00AB1336">
        <w:rPr>
          <w:rFonts w:cs="Traditional Arabic" w:hint="cs"/>
          <w:sz w:val="35"/>
          <w:szCs w:val="35"/>
          <w:rtl/>
        </w:rPr>
        <w:t xml:space="preserve"> حق الملكية عن سائر الحقوق العينية </w:t>
      </w:r>
      <w:r w:rsidR="00AE5334">
        <w:rPr>
          <w:rFonts w:cs="Traditional Arabic" w:hint="cs"/>
          <w:sz w:val="35"/>
          <w:szCs w:val="35"/>
          <w:rtl/>
        </w:rPr>
        <w:t>الأخرى</w:t>
      </w:r>
      <w:r w:rsidRPr="00AB1336">
        <w:rPr>
          <w:rFonts w:cs="Traditional Arabic" w:hint="cs"/>
          <w:sz w:val="35"/>
          <w:szCs w:val="35"/>
          <w:rtl/>
        </w:rPr>
        <w:t xml:space="preserve"> كالانتفاع والارتفاق.</w:t>
      </w:r>
    </w:p>
    <w:p w:rsidR="00D7328E" w:rsidRPr="00AB1336" w:rsidRDefault="00AE5334" w:rsidP="00516DAE">
      <w:pPr>
        <w:pStyle w:val="a7"/>
        <w:numPr>
          <w:ilvl w:val="0"/>
          <w:numId w:val="77"/>
        </w:numPr>
        <w:spacing w:after="0" w:line="480" w:lineRule="exact"/>
        <w:jc w:val="both"/>
        <w:outlineLvl w:val="0"/>
        <w:rPr>
          <w:rFonts w:cs="Traditional Arabic"/>
          <w:sz w:val="35"/>
          <w:szCs w:val="35"/>
          <w:rtl/>
        </w:rPr>
      </w:pPr>
      <w:r>
        <w:rPr>
          <w:rFonts w:cs="Traditional Arabic" w:hint="cs"/>
          <w:sz w:val="35"/>
          <w:szCs w:val="35"/>
          <w:rtl/>
        </w:rPr>
        <w:lastRenderedPageBreak/>
        <w:t>كما أن</w:t>
      </w:r>
      <w:r w:rsidR="00D7328E" w:rsidRPr="00AB1336">
        <w:rPr>
          <w:rFonts w:cs="Traditional Arabic" w:hint="cs"/>
          <w:sz w:val="35"/>
          <w:szCs w:val="35"/>
          <w:rtl/>
        </w:rPr>
        <w:t xml:space="preserve"> حق الملكية لا يسقط بعدم الاستعمال، بعكس الحقوق العينية التبعية، فإنها مؤقتة كالرهن والخيار، إلا أن ذلك لا يحول دون فقدان المالك لحقه إذا وضع آخر يده على الشيء محل الملكية بقصد تملكه واستمر واضعا يده عليه المدة اللازمة لاكتساب الحق، وهو ما يُسمى (بالتقادم المكسب).</w:t>
      </w:r>
    </w:p>
    <w:p w:rsidR="00026358" w:rsidRPr="00AB1336" w:rsidRDefault="00D7328E" w:rsidP="00516DAE">
      <w:pPr>
        <w:spacing w:after="0" w:line="480" w:lineRule="exact"/>
        <w:ind w:firstLine="720"/>
        <w:contextualSpacing/>
        <w:jc w:val="both"/>
        <w:outlineLvl w:val="0"/>
        <w:rPr>
          <w:rFonts w:cs="Traditional Arabic"/>
          <w:sz w:val="35"/>
          <w:szCs w:val="35"/>
          <w:rtl/>
        </w:rPr>
      </w:pPr>
      <w:r w:rsidRPr="00AB1336">
        <w:rPr>
          <w:rFonts w:cs="Traditional Arabic" w:hint="cs"/>
          <w:sz w:val="35"/>
          <w:szCs w:val="35"/>
          <w:rtl/>
        </w:rPr>
        <w:t>وحق الملكية ليس من الحقوق المطلقة، بل ص</w:t>
      </w:r>
      <w:r w:rsidR="00AE5334">
        <w:rPr>
          <w:rFonts w:cs="Traditional Arabic" w:hint="cs"/>
          <w:sz w:val="35"/>
          <w:szCs w:val="35"/>
          <w:rtl/>
        </w:rPr>
        <w:t>ار للملكية الآن وظيفة اجتماعية.</w:t>
      </w:r>
    </w:p>
    <w:p w:rsidR="00026358" w:rsidRPr="00AB1336" w:rsidRDefault="00AB1336" w:rsidP="00516DAE">
      <w:pPr>
        <w:spacing w:after="0" w:line="480" w:lineRule="exact"/>
        <w:ind w:firstLine="720"/>
        <w:contextualSpacing/>
        <w:jc w:val="both"/>
        <w:outlineLvl w:val="0"/>
        <w:rPr>
          <w:rFonts w:cs="Traditional Arabic"/>
          <w:sz w:val="35"/>
          <w:szCs w:val="35"/>
          <w:u w:val="single"/>
          <w:rtl/>
        </w:rPr>
      </w:pPr>
      <w:r w:rsidRPr="00AB1336">
        <w:rPr>
          <w:rFonts w:cs="Traditional Arabic" w:hint="cs"/>
          <w:sz w:val="35"/>
          <w:szCs w:val="35"/>
          <w:u w:val="single"/>
          <w:rtl/>
        </w:rPr>
        <w:t>2- حق الانتفاع:</w:t>
      </w:r>
    </w:p>
    <w:p w:rsidR="00AB1336" w:rsidRPr="00AB1336" w:rsidRDefault="00AB1336" w:rsidP="00516DAE">
      <w:pPr>
        <w:spacing w:after="0" w:line="480" w:lineRule="exact"/>
        <w:ind w:firstLine="720"/>
        <w:contextualSpacing/>
        <w:jc w:val="both"/>
        <w:outlineLvl w:val="0"/>
        <w:rPr>
          <w:rFonts w:cs="Traditional Arabic"/>
          <w:sz w:val="35"/>
          <w:szCs w:val="35"/>
          <w:rtl/>
        </w:rPr>
      </w:pPr>
      <w:r w:rsidRPr="00AB1336">
        <w:rPr>
          <w:rFonts w:cs="Traditional Arabic" w:hint="cs"/>
          <w:sz w:val="35"/>
          <w:szCs w:val="35"/>
          <w:rtl/>
        </w:rPr>
        <w:t xml:space="preserve">وهو حق متفرع من حق الملكية، وينتج عن تنازل المالك عن حقه في استعمال الشيء واستغلاله لآخر </w:t>
      </w:r>
      <w:r w:rsidR="00AE5334">
        <w:rPr>
          <w:rFonts w:cs="Traditional Arabic" w:hint="cs"/>
          <w:sz w:val="35"/>
          <w:szCs w:val="35"/>
          <w:rtl/>
        </w:rPr>
        <w:t>بحيث يكون</w:t>
      </w:r>
      <w:r w:rsidRPr="00AB1336">
        <w:rPr>
          <w:rFonts w:cs="Traditional Arabic" w:hint="cs"/>
          <w:sz w:val="35"/>
          <w:szCs w:val="35"/>
          <w:rtl/>
        </w:rPr>
        <w:t>:</w:t>
      </w:r>
    </w:p>
    <w:p w:rsidR="00AB1336" w:rsidRPr="00AB1336" w:rsidRDefault="00AB1336" w:rsidP="00516DAE">
      <w:pPr>
        <w:pStyle w:val="a7"/>
        <w:numPr>
          <w:ilvl w:val="0"/>
          <w:numId w:val="78"/>
        </w:numPr>
        <w:spacing w:after="0" w:line="480" w:lineRule="exact"/>
        <w:jc w:val="both"/>
        <w:outlineLvl w:val="0"/>
        <w:rPr>
          <w:rFonts w:cs="Traditional Arabic"/>
          <w:sz w:val="35"/>
          <w:szCs w:val="35"/>
        </w:rPr>
      </w:pPr>
      <w:r w:rsidRPr="00AB1336">
        <w:rPr>
          <w:rFonts w:cs="Traditional Arabic" w:hint="cs"/>
          <w:sz w:val="35"/>
          <w:szCs w:val="35"/>
          <w:rtl/>
        </w:rPr>
        <w:t>للمُتنازل له حق الانتفاع. أما حق التصرف فهو لمالك الرقبة.</w:t>
      </w:r>
    </w:p>
    <w:p w:rsidR="00AB1336" w:rsidRPr="00AB1336" w:rsidRDefault="00AE5334" w:rsidP="00516DAE">
      <w:pPr>
        <w:pStyle w:val="a7"/>
        <w:numPr>
          <w:ilvl w:val="0"/>
          <w:numId w:val="78"/>
        </w:numPr>
        <w:spacing w:after="0" w:line="480" w:lineRule="exact"/>
        <w:jc w:val="both"/>
        <w:outlineLvl w:val="0"/>
        <w:rPr>
          <w:rFonts w:cs="Traditional Arabic"/>
          <w:sz w:val="35"/>
          <w:szCs w:val="35"/>
          <w:rtl/>
        </w:rPr>
      </w:pPr>
      <w:r>
        <w:rPr>
          <w:rFonts w:cs="Traditional Arabic" w:hint="cs"/>
          <w:sz w:val="35"/>
          <w:szCs w:val="35"/>
          <w:rtl/>
        </w:rPr>
        <w:t xml:space="preserve">وبحيث </w:t>
      </w:r>
      <w:r w:rsidR="00AB1336" w:rsidRPr="00AB1336">
        <w:rPr>
          <w:rFonts w:cs="Traditional Arabic" w:hint="cs"/>
          <w:sz w:val="35"/>
          <w:szCs w:val="35"/>
          <w:rtl/>
        </w:rPr>
        <w:t xml:space="preserve">ينتهي حق الانتفاع بانتهاء المدة المتفق عليها، أو بوفاة المنتفع؛ لأنه </w:t>
      </w:r>
      <w:r>
        <w:rPr>
          <w:rFonts w:cs="Traditional Arabic" w:hint="cs"/>
          <w:sz w:val="35"/>
          <w:szCs w:val="35"/>
          <w:rtl/>
        </w:rPr>
        <w:t xml:space="preserve">حق شخصي </w:t>
      </w:r>
      <w:r w:rsidR="00AB1336" w:rsidRPr="00AB1336">
        <w:rPr>
          <w:rFonts w:cs="Traditional Arabic" w:hint="cs"/>
          <w:sz w:val="35"/>
          <w:szCs w:val="35"/>
          <w:rtl/>
        </w:rPr>
        <w:t>لا يُورث ويسقط بعدم الاستعمال.</w:t>
      </w:r>
    </w:p>
    <w:p w:rsidR="00D7328E" w:rsidRPr="00AB1336" w:rsidRDefault="00AB1336" w:rsidP="00516DAE">
      <w:pPr>
        <w:spacing w:after="0" w:line="480" w:lineRule="exact"/>
        <w:ind w:firstLine="720"/>
        <w:contextualSpacing/>
        <w:jc w:val="both"/>
        <w:outlineLvl w:val="0"/>
        <w:rPr>
          <w:rFonts w:cs="Traditional Arabic"/>
          <w:sz w:val="35"/>
          <w:szCs w:val="35"/>
          <w:rtl/>
        </w:rPr>
      </w:pPr>
      <w:r w:rsidRPr="00AB1336">
        <w:rPr>
          <w:rFonts w:cs="Traditional Arabic" w:hint="cs"/>
          <w:sz w:val="35"/>
          <w:szCs w:val="35"/>
          <w:u w:val="single"/>
          <w:rtl/>
        </w:rPr>
        <w:t xml:space="preserve">3- حق الاستعمال وحق السكنى: </w:t>
      </w:r>
    </w:p>
    <w:p w:rsidR="00AB1336" w:rsidRPr="00AB1336" w:rsidRDefault="00AB1336" w:rsidP="00516DAE">
      <w:pPr>
        <w:spacing w:after="0" w:line="480" w:lineRule="exact"/>
        <w:ind w:firstLine="720"/>
        <w:contextualSpacing/>
        <w:jc w:val="both"/>
        <w:outlineLvl w:val="0"/>
        <w:rPr>
          <w:rFonts w:cs="Traditional Arabic"/>
          <w:sz w:val="35"/>
          <w:szCs w:val="35"/>
          <w:rtl/>
        </w:rPr>
      </w:pPr>
      <w:r w:rsidRPr="00AB1336">
        <w:rPr>
          <w:rFonts w:cs="Traditional Arabic" w:hint="cs"/>
          <w:sz w:val="35"/>
          <w:szCs w:val="35"/>
          <w:rtl/>
        </w:rPr>
        <w:t xml:space="preserve">وهو حق من الحقوق العينية </w:t>
      </w:r>
      <w:r w:rsidR="00AE5334">
        <w:rPr>
          <w:rFonts w:cs="Traditional Arabic" w:hint="cs"/>
          <w:sz w:val="35"/>
          <w:szCs w:val="35"/>
          <w:rtl/>
        </w:rPr>
        <w:t>التي تعطي لصاحبها</w:t>
      </w:r>
      <w:r w:rsidRPr="00AB1336">
        <w:rPr>
          <w:rFonts w:cs="Traditional Arabic" w:hint="cs"/>
          <w:sz w:val="35"/>
          <w:szCs w:val="35"/>
          <w:rtl/>
        </w:rPr>
        <w:t xml:space="preserve"> حق الاستعمال فقط</w:t>
      </w:r>
      <w:r w:rsidR="00AE5334">
        <w:rPr>
          <w:rFonts w:cs="Traditional Arabic" w:hint="cs"/>
          <w:sz w:val="35"/>
          <w:szCs w:val="35"/>
          <w:rtl/>
        </w:rPr>
        <w:t xml:space="preserve"> دون حق الاستغلال</w:t>
      </w:r>
      <w:r w:rsidRPr="00AB1336">
        <w:rPr>
          <w:rFonts w:cs="Traditional Arabic" w:hint="cs"/>
          <w:sz w:val="35"/>
          <w:szCs w:val="35"/>
          <w:rtl/>
        </w:rPr>
        <w:t>.</w:t>
      </w:r>
    </w:p>
    <w:p w:rsidR="00AB1336" w:rsidRDefault="00AB133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الحق يختلف عن حق الانتفاع؛ لأن الانتفاع يجيز الاستعمال والاستغلال. أما هذا الحق فلا يخول لصاحبه سوى حق الاستعمال في الشيء بنفسه.</w:t>
      </w:r>
    </w:p>
    <w:p w:rsidR="00AB1336" w:rsidRPr="00AB1336" w:rsidRDefault="00AB1336" w:rsidP="00516DAE">
      <w:pPr>
        <w:spacing w:after="0" w:line="480" w:lineRule="exact"/>
        <w:ind w:firstLine="720"/>
        <w:contextualSpacing/>
        <w:jc w:val="both"/>
        <w:outlineLvl w:val="0"/>
        <w:rPr>
          <w:rFonts w:cs="Traditional Arabic"/>
          <w:sz w:val="36"/>
          <w:szCs w:val="36"/>
          <w:u w:val="single"/>
          <w:rtl/>
        </w:rPr>
      </w:pPr>
      <w:r w:rsidRPr="00AB1336">
        <w:rPr>
          <w:rFonts w:cs="Traditional Arabic" w:hint="cs"/>
          <w:sz w:val="36"/>
          <w:szCs w:val="36"/>
          <w:u w:val="single"/>
          <w:rtl/>
        </w:rPr>
        <w:t>4- حق الارتفاق:</w:t>
      </w:r>
    </w:p>
    <w:p w:rsidR="00AB1336" w:rsidRDefault="00CF71A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هو: "حق يح</w:t>
      </w:r>
      <w:r w:rsidR="00AB1336">
        <w:rPr>
          <w:rFonts w:cs="Traditional Arabic" w:hint="cs"/>
          <w:sz w:val="36"/>
          <w:szCs w:val="36"/>
          <w:rtl/>
        </w:rPr>
        <w:t xml:space="preserve">د من منفعة العقار لفائدة </w:t>
      </w:r>
      <w:r>
        <w:rPr>
          <w:rFonts w:cs="Traditional Arabic" w:hint="cs"/>
          <w:sz w:val="36"/>
          <w:szCs w:val="36"/>
          <w:rtl/>
        </w:rPr>
        <w:t>عقار آخر</w:t>
      </w:r>
      <w:r w:rsidR="00AB1336">
        <w:rPr>
          <w:rFonts w:cs="Traditional Arabic" w:hint="cs"/>
          <w:sz w:val="36"/>
          <w:szCs w:val="36"/>
          <w:rtl/>
        </w:rPr>
        <w:t xml:space="preserve"> يملكه شخص آخر". أو هو: "تكليف يرد على عقار لمصلحة عقار آخر </w:t>
      </w:r>
      <w:r>
        <w:rPr>
          <w:rFonts w:cs="Traditional Arabic" w:hint="cs"/>
          <w:sz w:val="36"/>
          <w:szCs w:val="36"/>
          <w:rtl/>
        </w:rPr>
        <w:t>سواء كان العقاران</w:t>
      </w:r>
      <w:r w:rsidR="00AB1336">
        <w:rPr>
          <w:rFonts w:cs="Traditional Arabic" w:hint="cs"/>
          <w:sz w:val="36"/>
          <w:szCs w:val="36"/>
          <w:rtl/>
        </w:rPr>
        <w:t xml:space="preserve"> مملوكين لشخص واحد</w:t>
      </w:r>
      <w:r>
        <w:rPr>
          <w:rFonts w:cs="Traditional Arabic" w:hint="cs"/>
          <w:sz w:val="36"/>
          <w:szCs w:val="36"/>
          <w:rtl/>
        </w:rPr>
        <w:t xml:space="preserve"> أو لشخصين مختلفين</w:t>
      </w:r>
      <w:r w:rsidR="00AB1336">
        <w:rPr>
          <w:rFonts w:cs="Traditional Arabic" w:hint="cs"/>
          <w:sz w:val="36"/>
          <w:szCs w:val="36"/>
          <w:rtl/>
        </w:rPr>
        <w:t>".</w:t>
      </w:r>
    </w:p>
    <w:p w:rsidR="00AB1336" w:rsidRDefault="00AB133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ويُسمى العقار المثقل بحق الارتفاق (العقار الخادم).</w:t>
      </w:r>
    </w:p>
    <w:p w:rsidR="00AB1336" w:rsidRDefault="00AB133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ويُسمى العقار الذي تقرر الحق في مصلحته (العقار المخدوم).</w:t>
      </w:r>
    </w:p>
    <w:p w:rsidR="00AB1336" w:rsidRDefault="00AB133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مثل: حق المرور الذي تقرر للأرض المحبوسة على الأرض المجاورة لها </w:t>
      </w:r>
      <w:r w:rsidR="00CF71A4">
        <w:rPr>
          <w:rFonts w:cs="Traditional Arabic" w:hint="cs"/>
          <w:sz w:val="36"/>
          <w:szCs w:val="36"/>
          <w:rtl/>
        </w:rPr>
        <w:t xml:space="preserve">والتي تطل على الطريق العام، </w:t>
      </w:r>
      <w:r>
        <w:rPr>
          <w:rFonts w:cs="Traditional Arabic" w:hint="cs"/>
          <w:sz w:val="36"/>
          <w:szCs w:val="36"/>
          <w:rtl/>
        </w:rPr>
        <w:t xml:space="preserve">وحق المطل الذي يبيح فتح مطلات على </w:t>
      </w:r>
      <w:r w:rsidR="00CF71A4">
        <w:rPr>
          <w:rFonts w:cs="Traditional Arabic" w:hint="cs"/>
          <w:sz w:val="36"/>
          <w:szCs w:val="36"/>
          <w:rtl/>
        </w:rPr>
        <w:t>العقارات المجاورة بشروط مخصوصة</w:t>
      </w:r>
      <w:r>
        <w:rPr>
          <w:rFonts w:cs="Traditional Arabic" w:hint="cs"/>
          <w:sz w:val="36"/>
          <w:szCs w:val="36"/>
          <w:rtl/>
        </w:rPr>
        <w:t>.</w:t>
      </w:r>
    </w:p>
    <w:p w:rsidR="00AB1336" w:rsidRDefault="00CF71A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AB1336">
        <w:rPr>
          <w:rFonts w:cs="Traditional Arabic" w:hint="cs"/>
          <w:sz w:val="36"/>
          <w:szCs w:val="36"/>
          <w:rtl/>
        </w:rPr>
        <w:t>هذا الحق لا علاقة له بشخص مالكي العقارين وإنما ت</w:t>
      </w:r>
      <w:r>
        <w:rPr>
          <w:rFonts w:cs="Traditional Arabic" w:hint="cs"/>
          <w:sz w:val="36"/>
          <w:szCs w:val="36"/>
          <w:rtl/>
        </w:rPr>
        <w:t>ت</w:t>
      </w:r>
      <w:r w:rsidR="00AB1336">
        <w:rPr>
          <w:rFonts w:cs="Traditional Arabic" w:hint="cs"/>
          <w:sz w:val="36"/>
          <w:szCs w:val="36"/>
          <w:rtl/>
        </w:rPr>
        <w:t>قرر على عقار لمصلحة عقار آخر، ولو تغير الأشخاص</w:t>
      </w:r>
      <w:r>
        <w:rPr>
          <w:rFonts w:cs="Traditional Arabic" w:hint="cs"/>
          <w:sz w:val="36"/>
          <w:szCs w:val="36"/>
          <w:rtl/>
        </w:rPr>
        <w:t xml:space="preserve"> المالكين لهذه العقارات</w:t>
      </w:r>
      <w:r w:rsidR="00AB1336">
        <w:rPr>
          <w:rFonts w:cs="Traditional Arabic" w:hint="cs"/>
          <w:sz w:val="36"/>
          <w:szCs w:val="36"/>
          <w:rtl/>
        </w:rPr>
        <w:t>.</w:t>
      </w:r>
    </w:p>
    <w:p w:rsidR="00AB1336" w:rsidRDefault="00CF71A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AB1336">
        <w:rPr>
          <w:rFonts w:cs="Traditional Arabic" w:hint="cs"/>
          <w:sz w:val="36"/>
          <w:szCs w:val="36"/>
          <w:rtl/>
        </w:rPr>
        <w:t>حق الارتفاق يسقط بالتقادم لعدم الاستعمال في التشريعات العربية الوضعية بعكس حق الملكية الذي لا يسقط بالتقادم إلا باستثناء من الحاكم للمصلحة العامة</w:t>
      </w:r>
      <w:r>
        <w:rPr>
          <w:rFonts w:cs="Traditional Arabic" w:hint="cs"/>
          <w:sz w:val="36"/>
          <w:szCs w:val="36"/>
          <w:rtl/>
        </w:rPr>
        <w:t>.</w:t>
      </w:r>
    </w:p>
    <w:p w:rsidR="005D28E3" w:rsidRPr="00CF71A4" w:rsidRDefault="005D28E3" w:rsidP="00516DAE">
      <w:pPr>
        <w:spacing w:after="0" w:line="480" w:lineRule="exact"/>
        <w:ind w:firstLine="720"/>
        <w:contextualSpacing/>
        <w:jc w:val="both"/>
        <w:outlineLvl w:val="0"/>
        <w:rPr>
          <w:rFonts w:cs="Traditional Arabic"/>
          <w:b/>
          <w:bCs/>
          <w:sz w:val="36"/>
          <w:szCs w:val="36"/>
          <w:rtl/>
        </w:rPr>
      </w:pPr>
      <w:r w:rsidRPr="00CF71A4">
        <w:rPr>
          <w:rFonts w:cs="Traditional Arabic" w:hint="cs"/>
          <w:b/>
          <w:bCs/>
          <w:sz w:val="36"/>
          <w:szCs w:val="36"/>
          <w:rtl/>
        </w:rPr>
        <w:t xml:space="preserve">ثانيا: الحقوق العينية التبعية: </w:t>
      </w:r>
    </w:p>
    <w:p w:rsidR="00D7328E" w:rsidRDefault="005D28E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لا تنشأ هذه الحقوق بصفة مستقلة، </w:t>
      </w:r>
      <w:r w:rsidR="00CF71A4">
        <w:rPr>
          <w:rFonts w:cs="Traditional Arabic" w:hint="cs"/>
          <w:sz w:val="36"/>
          <w:szCs w:val="36"/>
          <w:rtl/>
        </w:rPr>
        <w:t>وإنما</w:t>
      </w:r>
      <w:r>
        <w:rPr>
          <w:rFonts w:cs="Traditional Arabic" w:hint="cs"/>
          <w:sz w:val="36"/>
          <w:szCs w:val="36"/>
          <w:rtl/>
        </w:rPr>
        <w:t xml:space="preserve"> تنشأ ضمانا للوفاء بحق من الحقوق الشخصية، وهي بهذا المعنى تختلف عن الحقوق العينية الأصلية.</w:t>
      </w:r>
    </w:p>
    <w:p w:rsidR="005D28E3" w:rsidRDefault="005D28E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فالدائن له في الأصل ضمان عام على جميع أموال مدينه، ولكن قد لا يجد هذا الضمان العام كافيا، فيحصل من مدينه على ضمان خاص.</w:t>
      </w:r>
    </w:p>
    <w:p w:rsidR="005D28E3" w:rsidRDefault="005D28E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الضمان الخاص قد يكون شخصيا أو عينيا.</w:t>
      </w:r>
    </w:p>
    <w:p w:rsidR="005D28E3" w:rsidRPr="005D28E3" w:rsidRDefault="005D28E3" w:rsidP="00516DAE">
      <w:pPr>
        <w:spacing w:after="0" w:line="480" w:lineRule="exact"/>
        <w:ind w:firstLine="720"/>
        <w:contextualSpacing/>
        <w:jc w:val="both"/>
        <w:outlineLvl w:val="0"/>
        <w:rPr>
          <w:rFonts w:cs="Traditional Arabic"/>
          <w:sz w:val="36"/>
          <w:szCs w:val="36"/>
          <w:u w:val="single"/>
          <w:rtl/>
        </w:rPr>
      </w:pPr>
      <w:r w:rsidRPr="005D28E3">
        <w:rPr>
          <w:rFonts w:cs="Traditional Arabic" w:hint="cs"/>
          <w:sz w:val="36"/>
          <w:szCs w:val="36"/>
          <w:u w:val="single"/>
          <w:rtl/>
        </w:rPr>
        <w:t>الضمان الشخصي (الكفالة الشخصية):</w:t>
      </w:r>
    </w:p>
    <w:p w:rsidR="005D28E3" w:rsidRDefault="005D28E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أن يضم المدين إليه كفيلا ضامنا في مواجهة الدائن عند الوفاء.</w:t>
      </w:r>
    </w:p>
    <w:p w:rsidR="005D28E3" w:rsidRDefault="005D28E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والأصل أن الكفالة ليست تضامنية </w:t>
      </w:r>
      <w:r>
        <w:rPr>
          <w:rFonts w:cs="Traditional Arabic"/>
          <w:sz w:val="36"/>
          <w:szCs w:val="36"/>
          <w:rtl/>
        </w:rPr>
        <w:t>–</w:t>
      </w:r>
      <w:r>
        <w:rPr>
          <w:rFonts w:cs="Traditional Arabic" w:hint="cs"/>
          <w:sz w:val="36"/>
          <w:szCs w:val="36"/>
          <w:rtl/>
        </w:rPr>
        <w:t>في المواد المدنية- فلا يرجع الدائن على الكفيل قبل الرجوع على المدين وتجريده.</w:t>
      </w:r>
    </w:p>
    <w:p w:rsidR="005D28E3" w:rsidRDefault="005D28E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ويرى الحنابلة العكس، أي أنها كفالة تضامنية، فللدائن الرجوع على الكفيل أولا قبل المدين.</w:t>
      </w:r>
    </w:p>
    <w:p w:rsidR="005D28E3" w:rsidRDefault="005D28E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ومع هذا إذا اتفقا </w:t>
      </w:r>
      <w:r w:rsidR="00CF71A4">
        <w:rPr>
          <w:rFonts w:cs="Traditional Arabic" w:hint="cs"/>
          <w:sz w:val="36"/>
          <w:szCs w:val="36"/>
          <w:rtl/>
        </w:rPr>
        <w:t>ابتداء</w:t>
      </w:r>
      <w:r>
        <w:rPr>
          <w:rFonts w:cs="Traditional Arabic" w:hint="cs"/>
          <w:sz w:val="36"/>
          <w:szCs w:val="36"/>
          <w:rtl/>
        </w:rPr>
        <w:t xml:space="preserve"> على رجوع الدائن على الكفيل قبل المدين؛ صح ذلك.</w:t>
      </w:r>
    </w:p>
    <w:p w:rsidR="005D28E3" w:rsidRPr="005D28E3" w:rsidRDefault="005D28E3" w:rsidP="00516DAE">
      <w:pPr>
        <w:spacing w:after="0" w:line="480" w:lineRule="exact"/>
        <w:ind w:firstLine="720"/>
        <w:contextualSpacing/>
        <w:jc w:val="both"/>
        <w:outlineLvl w:val="0"/>
        <w:rPr>
          <w:rFonts w:cs="Traditional Arabic"/>
          <w:sz w:val="36"/>
          <w:szCs w:val="36"/>
          <w:u w:val="single"/>
          <w:rtl/>
        </w:rPr>
      </w:pPr>
      <w:r w:rsidRPr="005D28E3">
        <w:rPr>
          <w:rFonts w:cs="Traditional Arabic" w:hint="cs"/>
          <w:sz w:val="36"/>
          <w:szCs w:val="36"/>
          <w:u w:val="single"/>
          <w:rtl/>
        </w:rPr>
        <w:t>الضمان العيني (الكفالة العينية):</w:t>
      </w:r>
    </w:p>
    <w:p w:rsidR="005D28E3" w:rsidRDefault="005D28E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وهو: ما يُسمى بالحقوق العينية التبعية، </w:t>
      </w:r>
      <w:r w:rsidR="00CF71A4">
        <w:rPr>
          <w:rFonts w:cs="Traditional Arabic" w:hint="cs"/>
          <w:sz w:val="36"/>
          <w:szCs w:val="36"/>
          <w:rtl/>
        </w:rPr>
        <w:t>وهي لا تنشأ</w:t>
      </w:r>
      <w:r>
        <w:rPr>
          <w:rFonts w:cs="Traditional Arabic" w:hint="cs"/>
          <w:sz w:val="36"/>
          <w:szCs w:val="36"/>
          <w:rtl/>
        </w:rPr>
        <w:t xml:space="preserve"> استقلالا </w:t>
      </w:r>
      <w:r w:rsidR="00CF71A4">
        <w:rPr>
          <w:rFonts w:cs="Traditional Arabic" w:hint="cs"/>
          <w:sz w:val="36"/>
          <w:szCs w:val="36"/>
          <w:rtl/>
        </w:rPr>
        <w:t>ولكنها تنشأ</w:t>
      </w:r>
      <w:r>
        <w:rPr>
          <w:rFonts w:cs="Traditional Arabic" w:hint="cs"/>
          <w:sz w:val="36"/>
          <w:szCs w:val="36"/>
          <w:rtl/>
        </w:rPr>
        <w:t xml:space="preserve"> ضمانا للوفاء بحق شخص</w:t>
      </w:r>
      <w:r w:rsidR="00CF71A4">
        <w:rPr>
          <w:rFonts w:cs="Traditional Arabic" w:hint="cs"/>
          <w:sz w:val="36"/>
          <w:szCs w:val="36"/>
          <w:rtl/>
        </w:rPr>
        <w:t>ي</w:t>
      </w:r>
      <w:r>
        <w:rPr>
          <w:rFonts w:cs="Traditional Arabic" w:hint="cs"/>
          <w:sz w:val="36"/>
          <w:szCs w:val="36"/>
          <w:rtl/>
        </w:rPr>
        <w:t>، أي بحق دائني</w:t>
      </w:r>
      <w:r w:rsidR="00CF71A4">
        <w:rPr>
          <w:rFonts w:cs="Traditional Arabic" w:hint="cs"/>
          <w:sz w:val="36"/>
          <w:szCs w:val="36"/>
          <w:rtl/>
        </w:rPr>
        <w:t>ة، وأوضح مثال عليها الرهن</w:t>
      </w:r>
      <w:r>
        <w:rPr>
          <w:rFonts w:cs="Traditional Arabic" w:hint="cs"/>
          <w:sz w:val="36"/>
          <w:szCs w:val="36"/>
          <w:rtl/>
        </w:rPr>
        <w:t>.</w:t>
      </w:r>
    </w:p>
    <w:p w:rsidR="005D28E3" w:rsidRDefault="005D28E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فلصاحب الحق العيني</w:t>
      </w:r>
      <w:r w:rsidR="00CF71A4">
        <w:rPr>
          <w:rFonts w:cs="Traditional Arabic" w:hint="cs"/>
          <w:sz w:val="36"/>
          <w:szCs w:val="36"/>
          <w:rtl/>
        </w:rPr>
        <w:t xml:space="preserve"> (المرتهن)</w:t>
      </w:r>
      <w:r>
        <w:rPr>
          <w:rFonts w:cs="Traditional Arabic" w:hint="cs"/>
          <w:sz w:val="36"/>
          <w:szCs w:val="36"/>
          <w:rtl/>
        </w:rPr>
        <w:t xml:space="preserve"> تتبع الشيء المرهون والتنفيذ عليه وبيعه إذا ظفر به في أي يد كانت. ولصاحب الحق</w:t>
      </w:r>
      <w:r w:rsidR="00CF71A4">
        <w:rPr>
          <w:rFonts w:cs="Traditional Arabic" w:hint="cs"/>
          <w:sz w:val="36"/>
          <w:szCs w:val="36"/>
          <w:rtl/>
        </w:rPr>
        <w:t xml:space="preserve"> العيني</w:t>
      </w:r>
      <w:r>
        <w:rPr>
          <w:rFonts w:cs="Traditional Arabic" w:hint="cs"/>
          <w:sz w:val="36"/>
          <w:szCs w:val="36"/>
          <w:rtl/>
        </w:rPr>
        <w:t xml:space="preserve"> التقدم على غيره من الدائنين العاديين، فيستوفي حقه قبلهم ولا يدخل معهم في قسمة الغرماء. ويقدم أيضا على الدائنين الآخرين ذوي الضمان الخاص التالين له في المرتبة.</w:t>
      </w:r>
    </w:p>
    <w:p w:rsidR="005D28E3" w:rsidRDefault="005D28E3" w:rsidP="00516DAE">
      <w:pPr>
        <w:bidi w:val="0"/>
        <w:spacing w:before="60" w:after="60" w:line="480" w:lineRule="exact"/>
        <w:ind w:firstLine="720"/>
        <w:jc w:val="both"/>
        <w:rPr>
          <w:rFonts w:cs="Traditional Arabic"/>
          <w:sz w:val="36"/>
          <w:szCs w:val="36"/>
          <w:rtl/>
        </w:rPr>
      </w:pPr>
      <w:r>
        <w:rPr>
          <w:rFonts w:cs="Traditional Arabic"/>
          <w:sz w:val="36"/>
          <w:szCs w:val="36"/>
          <w:rtl/>
        </w:rPr>
        <w:br w:type="page"/>
      </w:r>
    </w:p>
    <w:p w:rsidR="005D28E3" w:rsidRPr="005D28E3" w:rsidRDefault="005D28E3" w:rsidP="00516DAE">
      <w:pPr>
        <w:spacing w:after="0" w:line="480" w:lineRule="exact"/>
        <w:ind w:firstLine="720"/>
        <w:contextualSpacing/>
        <w:jc w:val="both"/>
        <w:outlineLvl w:val="0"/>
        <w:rPr>
          <w:rFonts w:cs="Traditional Arabic"/>
          <w:b/>
          <w:bCs/>
          <w:sz w:val="36"/>
          <w:szCs w:val="36"/>
          <w:rtl/>
        </w:rPr>
      </w:pPr>
      <w:r w:rsidRPr="005D28E3">
        <w:rPr>
          <w:rFonts w:cs="Traditional Arabic" w:hint="cs"/>
          <w:b/>
          <w:bCs/>
          <w:sz w:val="36"/>
          <w:szCs w:val="36"/>
          <w:rtl/>
        </w:rPr>
        <w:lastRenderedPageBreak/>
        <w:t xml:space="preserve">أنواع الحقوق </w:t>
      </w:r>
      <w:r w:rsidR="00CF71A4">
        <w:rPr>
          <w:rFonts w:cs="Traditional Arabic" w:hint="cs"/>
          <w:b/>
          <w:bCs/>
          <w:sz w:val="36"/>
          <w:szCs w:val="36"/>
          <w:rtl/>
        </w:rPr>
        <w:t xml:space="preserve">العينية </w:t>
      </w:r>
      <w:r w:rsidRPr="005D28E3">
        <w:rPr>
          <w:rFonts w:cs="Traditional Arabic" w:hint="cs"/>
          <w:b/>
          <w:bCs/>
          <w:sz w:val="36"/>
          <w:szCs w:val="36"/>
          <w:rtl/>
        </w:rPr>
        <w:t>التبعية</w:t>
      </w:r>
      <w:r w:rsidR="00140BE5">
        <w:rPr>
          <w:rFonts w:cs="Traditional Arabic" w:hint="cs"/>
          <w:b/>
          <w:bCs/>
          <w:sz w:val="36"/>
          <w:szCs w:val="36"/>
          <w:rtl/>
        </w:rPr>
        <w:t>: (</w:t>
      </w:r>
      <w:r w:rsidRPr="005D28E3">
        <w:rPr>
          <w:rFonts w:cs="Traditional Arabic" w:hint="cs"/>
          <w:b/>
          <w:bCs/>
          <w:sz w:val="36"/>
          <w:szCs w:val="36"/>
          <w:rtl/>
        </w:rPr>
        <w:t xml:space="preserve">الرهن </w:t>
      </w:r>
      <w:r w:rsidRPr="005D28E3">
        <w:rPr>
          <w:rFonts w:cs="Traditional Arabic"/>
          <w:b/>
          <w:bCs/>
          <w:sz w:val="36"/>
          <w:szCs w:val="36"/>
          <w:rtl/>
        </w:rPr>
        <w:t>–</w:t>
      </w:r>
      <w:r w:rsidRPr="005D28E3">
        <w:rPr>
          <w:rFonts w:cs="Traditional Arabic" w:hint="cs"/>
          <w:b/>
          <w:bCs/>
          <w:sz w:val="36"/>
          <w:szCs w:val="36"/>
          <w:rtl/>
        </w:rPr>
        <w:t xml:space="preserve"> الاختصاص </w:t>
      </w:r>
      <w:r w:rsidRPr="005D28E3">
        <w:rPr>
          <w:rFonts w:cs="Traditional Arabic"/>
          <w:b/>
          <w:bCs/>
          <w:sz w:val="36"/>
          <w:szCs w:val="36"/>
          <w:rtl/>
        </w:rPr>
        <w:t>–</w:t>
      </w:r>
      <w:r w:rsidRPr="005D28E3">
        <w:rPr>
          <w:rFonts w:cs="Traditional Arabic" w:hint="cs"/>
          <w:b/>
          <w:bCs/>
          <w:sz w:val="36"/>
          <w:szCs w:val="36"/>
          <w:rtl/>
        </w:rPr>
        <w:t xml:space="preserve"> الامتياز</w:t>
      </w:r>
      <w:r w:rsidR="00140BE5">
        <w:rPr>
          <w:rFonts w:cs="Traditional Arabic" w:hint="cs"/>
          <w:b/>
          <w:bCs/>
          <w:sz w:val="36"/>
          <w:szCs w:val="36"/>
          <w:rtl/>
        </w:rPr>
        <w:t>)</w:t>
      </w:r>
    </w:p>
    <w:p w:rsidR="005D28E3" w:rsidRPr="00140BE5" w:rsidRDefault="005D28E3" w:rsidP="00516DAE">
      <w:pPr>
        <w:spacing w:after="0" w:line="480" w:lineRule="exact"/>
        <w:ind w:firstLine="720"/>
        <w:contextualSpacing/>
        <w:jc w:val="both"/>
        <w:outlineLvl w:val="0"/>
        <w:rPr>
          <w:rFonts w:cs="Traditional Arabic"/>
          <w:b/>
          <w:bCs/>
          <w:sz w:val="36"/>
          <w:szCs w:val="36"/>
          <w:u w:val="single"/>
          <w:rtl/>
        </w:rPr>
      </w:pPr>
      <w:r w:rsidRPr="00140BE5">
        <w:rPr>
          <w:rFonts w:cs="Traditional Arabic" w:hint="cs"/>
          <w:b/>
          <w:bCs/>
          <w:sz w:val="36"/>
          <w:szCs w:val="36"/>
          <w:u w:val="single"/>
          <w:rtl/>
        </w:rPr>
        <w:t>أولا: حق الرهن:</w:t>
      </w:r>
    </w:p>
    <w:p w:rsidR="005D28E3" w:rsidRDefault="005D28E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ينشأ بالاتفاق بين المدين (الراهن) والدائن (المرتهن) وبمقتضاه يلتزم المدين بأن يقدم شيئا (عقار</w:t>
      </w:r>
      <w:r w:rsidR="00CF71A4">
        <w:rPr>
          <w:rFonts w:cs="Traditional Arabic" w:hint="cs"/>
          <w:sz w:val="36"/>
          <w:szCs w:val="36"/>
          <w:rtl/>
        </w:rPr>
        <w:t>اً</w:t>
      </w:r>
      <w:r>
        <w:rPr>
          <w:rFonts w:cs="Traditional Arabic" w:hint="cs"/>
          <w:sz w:val="36"/>
          <w:szCs w:val="36"/>
          <w:rtl/>
        </w:rPr>
        <w:t xml:space="preserve"> أو منقول</w:t>
      </w:r>
      <w:r w:rsidR="00CF71A4">
        <w:rPr>
          <w:rFonts w:cs="Traditional Arabic" w:hint="cs"/>
          <w:sz w:val="36"/>
          <w:szCs w:val="36"/>
          <w:rtl/>
        </w:rPr>
        <w:t>اًً</w:t>
      </w:r>
      <w:r>
        <w:rPr>
          <w:rFonts w:cs="Traditional Arabic" w:hint="cs"/>
          <w:sz w:val="36"/>
          <w:szCs w:val="36"/>
          <w:rtl/>
        </w:rPr>
        <w:t xml:space="preserve">) ضمانا للوفاء بما عليه من دين، فالرهن مصدره </w:t>
      </w:r>
      <w:r w:rsidR="00CF71A4">
        <w:rPr>
          <w:rFonts w:cs="Traditional Arabic" w:hint="cs"/>
          <w:sz w:val="36"/>
          <w:szCs w:val="36"/>
          <w:rtl/>
        </w:rPr>
        <w:t>تعاقد</w:t>
      </w:r>
      <w:r>
        <w:rPr>
          <w:rFonts w:cs="Traditional Arabic" w:hint="cs"/>
          <w:sz w:val="36"/>
          <w:szCs w:val="36"/>
          <w:rtl/>
        </w:rPr>
        <w:t>.</w:t>
      </w:r>
    </w:p>
    <w:p w:rsidR="005D28E3" w:rsidRDefault="005D28E3" w:rsidP="00516DAE">
      <w:pPr>
        <w:spacing w:after="0" w:line="480" w:lineRule="exact"/>
        <w:ind w:firstLine="720"/>
        <w:contextualSpacing/>
        <w:jc w:val="both"/>
        <w:outlineLvl w:val="0"/>
        <w:rPr>
          <w:rFonts w:cs="Traditional Arabic"/>
          <w:sz w:val="36"/>
          <w:szCs w:val="36"/>
          <w:rtl/>
        </w:rPr>
      </w:pPr>
      <w:r w:rsidRPr="005D28E3">
        <w:rPr>
          <w:rFonts w:cs="Traditional Arabic" w:hint="cs"/>
          <w:sz w:val="36"/>
          <w:szCs w:val="36"/>
          <w:u w:val="single"/>
          <w:rtl/>
        </w:rPr>
        <w:t>أنواع الرهن:</w:t>
      </w:r>
      <w:r>
        <w:rPr>
          <w:rFonts w:cs="Traditional Arabic" w:hint="cs"/>
          <w:sz w:val="36"/>
          <w:szCs w:val="36"/>
          <w:rtl/>
        </w:rPr>
        <w:t xml:space="preserve"> الرهن نوعان: رهن رسمي. ورهن حيازي.</w:t>
      </w:r>
    </w:p>
    <w:p w:rsidR="005D28E3" w:rsidRPr="005D28E3" w:rsidRDefault="005D28E3" w:rsidP="00516DAE">
      <w:pPr>
        <w:spacing w:after="0" w:line="480" w:lineRule="exact"/>
        <w:ind w:firstLine="720"/>
        <w:contextualSpacing/>
        <w:jc w:val="both"/>
        <w:outlineLvl w:val="0"/>
        <w:rPr>
          <w:rFonts w:cs="Traditional Arabic"/>
          <w:sz w:val="36"/>
          <w:szCs w:val="36"/>
          <w:u w:val="single"/>
          <w:rtl/>
        </w:rPr>
      </w:pPr>
      <w:r w:rsidRPr="005D28E3">
        <w:rPr>
          <w:rFonts w:cs="Traditional Arabic" w:hint="cs"/>
          <w:sz w:val="36"/>
          <w:szCs w:val="36"/>
          <w:u w:val="single"/>
          <w:rtl/>
        </w:rPr>
        <w:t>الرهن الرسمي:</w:t>
      </w:r>
    </w:p>
    <w:p w:rsidR="005D28E3" w:rsidRPr="00CF71A4" w:rsidRDefault="005D28E3" w:rsidP="00516DAE">
      <w:pPr>
        <w:spacing w:after="0" w:line="480" w:lineRule="exact"/>
        <w:ind w:firstLine="720"/>
        <w:contextualSpacing/>
        <w:jc w:val="both"/>
        <w:outlineLvl w:val="0"/>
        <w:rPr>
          <w:rFonts w:cs="Traditional Arabic"/>
          <w:sz w:val="36"/>
          <w:szCs w:val="36"/>
          <w:rtl/>
        </w:rPr>
      </w:pPr>
      <w:r w:rsidRPr="00CF71A4">
        <w:rPr>
          <w:rFonts w:cs="Traditional Arabic" w:hint="cs"/>
          <w:sz w:val="36"/>
          <w:szCs w:val="36"/>
          <w:rtl/>
        </w:rPr>
        <w:t>ينشأ هذا الرهن بمقتضى اتفاق بين الدائن والمدين</w:t>
      </w:r>
      <w:r w:rsidR="00CF71A4" w:rsidRPr="00CF71A4">
        <w:rPr>
          <w:rFonts w:cs="Traditional Arabic" w:hint="cs"/>
          <w:sz w:val="36"/>
          <w:szCs w:val="36"/>
          <w:rtl/>
        </w:rPr>
        <w:t xml:space="preserve"> يتم توثيقه في سجلات الدولة</w:t>
      </w:r>
      <w:r w:rsidR="00CF71A4">
        <w:rPr>
          <w:rFonts w:cs="Traditional Arabic" w:hint="cs"/>
          <w:sz w:val="36"/>
          <w:szCs w:val="36"/>
          <w:rtl/>
        </w:rPr>
        <w:t>،</w:t>
      </w:r>
      <w:r w:rsidR="00CF71A4" w:rsidRPr="00CF71A4">
        <w:rPr>
          <w:rFonts w:cs="Traditional Arabic" w:hint="cs"/>
          <w:sz w:val="36"/>
          <w:szCs w:val="36"/>
          <w:rtl/>
        </w:rPr>
        <w:t xml:space="preserve"> وبمقتضاه </w:t>
      </w:r>
      <w:r w:rsidRPr="00CF71A4">
        <w:rPr>
          <w:rFonts w:cs="Traditional Arabic" w:hint="cs"/>
          <w:sz w:val="36"/>
          <w:szCs w:val="36"/>
          <w:rtl/>
        </w:rPr>
        <w:t>يجوز</w:t>
      </w:r>
      <w:r w:rsidR="00CF71A4">
        <w:rPr>
          <w:rFonts w:cs="Traditional Arabic" w:hint="cs"/>
          <w:sz w:val="36"/>
          <w:szCs w:val="36"/>
          <w:rtl/>
        </w:rPr>
        <w:t xml:space="preserve"> للمرتهن أن يتتبع الشيء </w:t>
      </w:r>
      <w:r w:rsidRPr="00CF71A4">
        <w:rPr>
          <w:rFonts w:cs="Traditional Arabic" w:hint="cs"/>
          <w:sz w:val="36"/>
          <w:szCs w:val="36"/>
          <w:rtl/>
        </w:rPr>
        <w:t xml:space="preserve">المرهون وبيعه ولو انتقلت ملكيته لشخص آخر والتنفيذ عليه، كما له التقدم على غيره من الدائنين في سبيل الحصول على </w:t>
      </w:r>
      <w:r w:rsidR="00CF71A4">
        <w:rPr>
          <w:rFonts w:cs="Traditional Arabic" w:hint="cs"/>
          <w:sz w:val="36"/>
          <w:szCs w:val="36"/>
          <w:rtl/>
        </w:rPr>
        <w:t>حقه المضمون بالرهن</w:t>
      </w:r>
      <w:r w:rsidRPr="00CF71A4">
        <w:rPr>
          <w:rFonts w:cs="Traditional Arabic" w:hint="cs"/>
          <w:sz w:val="36"/>
          <w:szCs w:val="36"/>
          <w:rtl/>
        </w:rPr>
        <w:t xml:space="preserve">. وهو من العقود الشكلية. </w:t>
      </w:r>
    </w:p>
    <w:p w:rsidR="00D7328E" w:rsidRDefault="005D28E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والعقد الشكلي: هو الذي لا يكفي لانعقاده رضا الدائن والمدين، بل لا ينعقد إلا بتوثيقه بورقة رسمية. والرسمية هنا لتنبيه المدين إلى خطورة ما هو مقدم عليه، فقد تنزع ملكية المال المرهون</w:t>
      </w:r>
      <w:r w:rsidR="00CF71A4">
        <w:rPr>
          <w:rFonts w:cs="Traditional Arabic" w:hint="cs"/>
          <w:sz w:val="36"/>
          <w:szCs w:val="36"/>
          <w:rtl/>
        </w:rPr>
        <w:t xml:space="preserve"> ومنع الدائنين الآخرين من التنفيذ على العين المرهونة</w:t>
      </w:r>
      <w:r>
        <w:rPr>
          <w:rFonts w:cs="Traditional Arabic" w:hint="cs"/>
          <w:sz w:val="36"/>
          <w:szCs w:val="36"/>
          <w:rtl/>
        </w:rPr>
        <w:t>.</w:t>
      </w:r>
    </w:p>
    <w:p w:rsidR="005D28E3" w:rsidRDefault="00CF71A4"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والأصل أنه </w:t>
      </w:r>
      <w:r w:rsidR="005D28E3">
        <w:rPr>
          <w:rFonts w:cs="Traditional Arabic" w:hint="cs"/>
          <w:sz w:val="36"/>
          <w:szCs w:val="36"/>
          <w:rtl/>
        </w:rPr>
        <w:t>لا يترتب على الرهن الرسمي تخلي المدين عن الحيازة للعقار المرهون بل تظل حيازته له ولا تنتقل للدائن</w:t>
      </w:r>
      <w:r>
        <w:rPr>
          <w:rFonts w:cs="Traditional Arabic" w:hint="cs"/>
          <w:sz w:val="36"/>
          <w:szCs w:val="36"/>
          <w:rtl/>
        </w:rPr>
        <w:t xml:space="preserve"> المرتهن</w:t>
      </w:r>
      <w:r w:rsidR="005D28E3">
        <w:rPr>
          <w:rFonts w:cs="Traditional Arabic" w:hint="cs"/>
          <w:sz w:val="36"/>
          <w:szCs w:val="36"/>
          <w:rtl/>
        </w:rPr>
        <w:t>.</w:t>
      </w:r>
    </w:p>
    <w:p w:rsidR="005D28E3" w:rsidRDefault="005D28E3"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كما أن المال </w:t>
      </w:r>
      <w:r w:rsidR="00B15D5C">
        <w:rPr>
          <w:rFonts w:cs="Traditional Arabic" w:hint="cs"/>
          <w:sz w:val="36"/>
          <w:szCs w:val="36"/>
          <w:rtl/>
        </w:rPr>
        <w:t xml:space="preserve"> المرهون غير قابل للتجزئة بمعنى أن  كل جزء من العقار المرهون ضامن لكل الدين، و</w:t>
      </w:r>
      <w:r w:rsidR="00D93723">
        <w:rPr>
          <w:rFonts w:cs="Traditional Arabic" w:hint="cs"/>
          <w:sz w:val="36"/>
          <w:szCs w:val="36"/>
          <w:rtl/>
        </w:rPr>
        <w:t>ا</w:t>
      </w:r>
      <w:r w:rsidR="00B15D5C">
        <w:rPr>
          <w:rFonts w:cs="Traditional Arabic" w:hint="cs"/>
          <w:sz w:val="36"/>
          <w:szCs w:val="36"/>
          <w:rtl/>
        </w:rPr>
        <w:t>لعكس صحيح، فكل جزء من الدين مضمون بالعقار المرهون.</w:t>
      </w:r>
    </w:p>
    <w:p w:rsidR="00B15D5C" w:rsidRDefault="00B15D5C"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ولا يحتج بالرهن الرسمي إلا بعد القيد</w:t>
      </w:r>
      <w:r w:rsidR="00D93723">
        <w:rPr>
          <w:rFonts w:cs="Traditional Arabic" w:hint="cs"/>
          <w:sz w:val="36"/>
          <w:szCs w:val="36"/>
          <w:rtl/>
        </w:rPr>
        <w:t xml:space="preserve"> في سجلات التوثيق الرسمية</w:t>
      </w:r>
      <w:r>
        <w:rPr>
          <w:rFonts w:cs="Traditional Arabic" w:hint="cs"/>
          <w:sz w:val="36"/>
          <w:szCs w:val="36"/>
          <w:rtl/>
        </w:rPr>
        <w:t>.</w:t>
      </w:r>
    </w:p>
    <w:p w:rsidR="00B15D5C" w:rsidRDefault="00B15D5C"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lastRenderedPageBreak/>
        <w:t>وإذا تعدد الدائنون المرتهنون تقدم الأسبق بالقيد على غيره في استيفاء دينه.</w:t>
      </w:r>
    </w:p>
    <w:p w:rsidR="00B15D5C" w:rsidRDefault="00B15D5C"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أما إذا تزاحم دائن مرتهن ودائن عادي تقدم المرتهن.</w:t>
      </w:r>
    </w:p>
    <w:p w:rsidR="00B15D5C" w:rsidRDefault="00B15D5C"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ويحق للمرتهن أن يتتبع المرهون حتى لو تم بيعه وانتقلت ملكيته، فإنه يحتج على المشتري</w:t>
      </w:r>
      <w:r w:rsidR="00D93723">
        <w:rPr>
          <w:rFonts w:cs="Traditional Arabic" w:hint="cs"/>
          <w:sz w:val="36"/>
          <w:szCs w:val="36"/>
          <w:rtl/>
        </w:rPr>
        <w:t xml:space="preserve"> </w:t>
      </w:r>
      <w:r>
        <w:rPr>
          <w:rFonts w:cs="Traditional Arabic" w:hint="cs"/>
          <w:sz w:val="36"/>
          <w:szCs w:val="36"/>
          <w:rtl/>
        </w:rPr>
        <w:t xml:space="preserve">ولكن بشرط أن يتم القيد في السجلات الرسمية قبل أن يكسب المشتري </w:t>
      </w:r>
      <w:r w:rsidR="00D93723">
        <w:rPr>
          <w:rFonts w:cs="Traditional Arabic" w:hint="cs"/>
          <w:sz w:val="36"/>
          <w:szCs w:val="36"/>
          <w:rtl/>
        </w:rPr>
        <w:t xml:space="preserve">ملكية العقار بالعقد حيث يسقط  </w:t>
      </w:r>
      <w:r>
        <w:rPr>
          <w:rFonts w:cs="Traditional Arabic" w:hint="cs"/>
          <w:sz w:val="36"/>
          <w:szCs w:val="36"/>
          <w:rtl/>
        </w:rPr>
        <w:t xml:space="preserve">حقه في استعادة العقار المرتهن </w:t>
      </w:r>
      <w:r w:rsidR="00D93723">
        <w:rPr>
          <w:rFonts w:cs="Traditional Arabic" w:hint="cs"/>
          <w:sz w:val="36"/>
          <w:szCs w:val="36"/>
          <w:rtl/>
        </w:rPr>
        <w:t>إذا تم بيعه وفاء للدين المرهون به</w:t>
      </w:r>
      <w:r>
        <w:rPr>
          <w:rFonts w:cs="Traditional Arabic" w:hint="cs"/>
          <w:sz w:val="36"/>
          <w:szCs w:val="36"/>
          <w:rtl/>
        </w:rPr>
        <w:t>.</w:t>
      </w:r>
    </w:p>
    <w:p w:rsidR="00FB03F2" w:rsidRPr="005D28E3" w:rsidRDefault="00D93723"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فإذا تقاعس الدائن المرتهن</w:t>
      </w:r>
      <w:r w:rsidR="00FB03F2">
        <w:rPr>
          <w:rFonts w:cs="Traditional Arabic" w:hint="cs"/>
          <w:sz w:val="36"/>
          <w:szCs w:val="36"/>
          <w:rtl/>
        </w:rPr>
        <w:t xml:space="preserve"> </w:t>
      </w:r>
      <w:r>
        <w:rPr>
          <w:rFonts w:cs="Traditional Arabic" w:hint="cs"/>
          <w:sz w:val="36"/>
          <w:szCs w:val="36"/>
          <w:rtl/>
        </w:rPr>
        <w:t>و</w:t>
      </w:r>
      <w:r w:rsidR="00FB03F2">
        <w:rPr>
          <w:rFonts w:cs="Traditional Arabic" w:hint="cs"/>
          <w:sz w:val="36"/>
          <w:szCs w:val="36"/>
          <w:rtl/>
        </w:rPr>
        <w:t xml:space="preserve">لم يسجل </w:t>
      </w:r>
      <w:r>
        <w:rPr>
          <w:rFonts w:cs="Traditional Arabic" w:hint="cs"/>
          <w:sz w:val="36"/>
          <w:szCs w:val="36"/>
          <w:rtl/>
        </w:rPr>
        <w:t>الرهن</w:t>
      </w:r>
      <w:r w:rsidR="00FB03F2">
        <w:rPr>
          <w:rFonts w:cs="Traditional Arabic" w:hint="cs"/>
          <w:sz w:val="36"/>
          <w:szCs w:val="36"/>
          <w:rtl/>
        </w:rPr>
        <w:t xml:space="preserve"> وأغفل قيده في السجلات</w:t>
      </w:r>
      <w:r>
        <w:rPr>
          <w:rFonts w:cs="Traditional Arabic" w:hint="cs"/>
          <w:sz w:val="36"/>
          <w:szCs w:val="36"/>
          <w:rtl/>
        </w:rPr>
        <w:t xml:space="preserve"> الرسمية</w:t>
      </w:r>
      <w:r w:rsidR="00FB03F2">
        <w:rPr>
          <w:rFonts w:cs="Traditional Arabic" w:hint="cs"/>
          <w:sz w:val="36"/>
          <w:szCs w:val="36"/>
          <w:rtl/>
        </w:rPr>
        <w:t>، فلا يحق له التقدم على غيره من الدائنين ولا يحق له أن يتتبع العقار المرهون</w:t>
      </w:r>
      <w:r>
        <w:rPr>
          <w:rFonts w:cs="Traditional Arabic" w:hint="cs"/>
          <w:sz w:val="36"/>
          <w:szCs w:val="36"/>
          <w:rtl/>
        </w:rPr>
        <w:t xml:space="preserve"> وفاء لدينه</w:t>
      </w:r>
      <w:r w:rsidR="00FB03F2">
        <w:rPr>
          <w:rFonts w:cs="Traditional Arabic" w:hint="cs"/>
          <w:sz w:val="36"/>
          <w:szCs w:val="36"/>
          <w:rtl/>
        </w:rPr>
        <w:t>.</w:t>
      </w:r>
    </w:p>
    <w:p w:rsidR="00D7328E" w:rsidRPr="00FB03F2" w:rsidRDefault="00FB03F2" w:rsidP="00516DAE">
      <w:pPr>
        <w:spacing w:after="0" w:line="480" w:lineRule="exact"/>
        <w:ind w:firstLine="720"/>
        <w:contextualSpacing/>
        <w:jc w:val="both"/>
        <w:outlineLvl w:val="0"/>
        <w:rPr>
          <w:rFonts w:cs="Traditional Arabic"/>
          <w:sz w:val="36"/>
          <w:szCs w:val="36"/>
          <w:u w:val="single"/>
          <w:rtl/>
        </w:rPr>
      </w:pPr>
      <w:r w:rsidRPr="00FB03F2">
        <w:rPr>
          <w:rFonts w:cs="Traditional Arabic" w:hint="cs"/>
          <w:sz w:val="36"/>
          <w:szCs w:val="36"/>
          <w:u w:val="single"/>
          <w:rtl/>
        </w:rPr>
        <w:t>الرهن الحيازي:</w:t>
      </w:r>
    </w:p>
    <w:p w:rsidR="00FB03F2" w:rsidRPr="00D93723" w:rsidRDefault="00D93723" w:rsidP="00516DAE">
      <w:pPr>
        <w:spacing w:after="0" w:line="480" w:lineRule="exact"/>
        <w:ind w:firstLine="720"/>
        <w:contextualSpacing/>
        <w:jc w:val="both"/>
        <w:outlineLvl w:val="0"/>
        <w:rPr>
          <w:rFonts w:cs="Traditional Arabic"/>
          <w:sz w:val="36"/>
          <w:szCs w:val="36"/>
          <w:rtl/>
        </w:rPr>
      </w:pPr>
      <w:r w:rsidRPr="00D93723">
        <w:rPr>
          <w:rFonts w:cs="Traditional Arabic" w:hint="cs"/>
          <w:sz w:val="36"/>
          <w:szCs w:val="36"/>
          <w:rtl/>
        </w:rPr>
        <w:t xml:space="preserve">وهو يرد على المنقول والعقار، وبموجبه </w:t>
      </w:r>
      <w:r w:rsidR="00FB03F2" w:rsidRPr="00D93723">
        <w:rPr>
          <w:rFonts w:cs="Traditional Arabic" w:hint="cs"/>
          <w:sz w:val="36"/>
          <w:szCs w:val="36"/>
          <w:rtl/>
        </w:rPr>
        <w:t>يتقدم الدائن المرتهن رهناً حيازياً على غيره من الدائنين العاديين والمرتهنين التاليين له في المرتبة.</w:t>
      </w:r>
    </w:p>
    <w:p w:rsidR="00D7328E" w:rsidRDefault="00FB03F2" w:rsidP="00516DAE">
      <w:pPr>
        <w:spacing w:after="0" w:line="480" w:lineRule="exact"/>
        <w:ind w:firstLine="720"/>
        <w:contextualSpacing/>
        <w:jc w:val="both"/>
        <w:outlineLvl w:val="0"/>
        <w:rPr>
          <w:rFonts w:cs="Traditional Arabic"/>
          <w:sz w:val="36"/>
          <w:szCs w:val="36"/>
          <w:rtl/>
        </w:rPr>
      </w:pPr>
      <w:r w:rsidRPr="00D93723">
        <w:rPr>
          <w:rFonts w:cs="Traditional Arabic" w:hint="cs"/>
          <w:sz w:val="36"/>
          <w:szCs w:val="36"/>
          <w:u w:val="single"/>
          <w:rtl/>
        </w:rPr>
        <w:t>أوجه التشابه ين الرهن الرسمي والرهن الحيازي</w:t>
      </w:r>
      <w:r w:rsidR="00D93723" w:rsidRPr="00D93723">
        <w:rPr>
          <w:rFonts w:cs="Traditional Arabic" w:hint="cs"/>
          <w:sz w:val="36"/>
          <w:szCs w:val="36"/>
          <w:u w:val="single"/>
          <w:rtl/>
        </w:rPr>
        <w:t>:</w:t>
      </w:r>
      <w:r w:rsidR="00D93723">
        <w:rPr>
          <w:rFonts w:cs="Traditional Arabic" w:hint="cs"/>
          <w:sz w:val="36"/>
          <w:szCs w:val="36"/>
          <w:rtl/>
        </w:rPr>
        <w:t xml:space="preserve"> يتشابه العقدان في الوجوه التالية:</w:t>
      </w:r>
    </w:p>
    <w:p w:rsidR="00FB03F2" w:rsidRDefault="00FB03F2" w:rsidP="00516DAE">
      <w:pPr>
        <w:pStyle w:val="a7"/>
        <w:numPr>
          <w:ilvl w:val="0"/>
          <w:numId w:val="79"/>
        </w:numPr>
        <w:spacing w:after="0" w:line="480" w:lineRule="exact"/>
        <w:jc w:val="both"/>
        <w:outlineLvl w:val="0"/>
        <w:rPr>
          <w:rFonts w:cs="Traditional Arabic"/>
          <w:sz w:val="36"/>
          <w:szCs w:val="36"/>
        </w:rPr>
      </w:pPr>
      <w:r>
        <w:rPr>
          <w:rFonts w:cs="Traditional Arabic" w:hint="cs"/>
          <w:sz w:val="36"/>
          <w:szCs w:val="36"/>
          <w:rtl/>
        </w:rPr>
        <w:t>المصدر، فمصدر كل منهما العقد، وهو الاتفاق بين الدائن والمدين</w:t>
      </w:r>
      <w:r w:rsidR="00D93723">
        <w:rPr>
          <w:rFonts w:cs="Traditional Arabic" w:hint="cs"/>
          <w:sz w:val="36"/>
          <w:szCs w:val="36"/>
          <w:rtl/>
        </w:rPr>
        <w:t xml:space="preserve"> على توثيق الدين بالعين المرهونة</w:t>
      </w:r>
      <w:r>
        <w:rPr>
          <w:rFonts w:cs="Traditional Arabic" w:hint="cs"/>
          <w:sz w:val="36"/>
          <w:szCs w:val="36"/>
          <w:rtl/>
        </w:rPr>
        <w:t>.</w:t>
      </w:r>
    </w:p>
    <w:p w:rsidR="00FB03F2" w:rsidRDefault="00FB03F2" w:rsidP="00516DAE">
      <w:pPr>
        <w:pStyle w:val="a7"/>
        <w:numPr>
          <w:ilvl w:val="0"/>
          <w:numId w:val="79"/>
        </w:numPr>
        <w:spacing w:after="0" w:line="480" w:lineRule="exact"/>
        <w:jc w:val="both"/>
        <w:outlineLvl w:val="0"/>
        <w:rPr>
          <w:rFonts w:cs="Traditional Arabic"/>
          <w:sz w:val="36"/>
          <w:szCs w:val="36"/>
        </w:rPr>
      </w:pPr>
      <w:r>
        <w:rPr>
          <w:rFonts w:cs="Traditional Arabic" w:hint="cs"/>
          <w:sz w:val="36"/>
          <w:szCs w:val="36"/>
          <w:rtl/>
        </w:rPr>
        <w:t xml:space="preserve">التتبع والتقدم/ </w:t>
      </w:r>
      <w:r w:rsidR="00D93723">
        <w:rPr>
          <w:rFonts w:cs="Traditional Arabic" w:hint="cs"/>
          <w:sz w:val="36"/>
          <w:szCs w:val="36"/>
          <w:rtl/>
        </w:rPr>
        <w:t>فيحق للدائن المرتهن</w:t>
      </w:r>
      <w:r>
        <w:rPr>
          <w:rFonts w:cs="Traditional Arabic" w:hint="cs"/>
          <w:sz w:val="36"/>
          <w:szCs w:val="36"/>
          <w:rtl/>
        </w:rPr>
        <w:t xml:space="preserve"> تتبع المال المرهون والتقدم على غيره من الدائنين</w:t>
      </w:r>
      <w:r w:rsidR="00D93723">
        <w:rPr>
          <w:rFonts w:cs="Traditional Arabic" w:hint="cs"/>
          <w:sz w:val="36"/>
          <w:szCs w:val="36"/>
          <w:rtl/>
        </w:rPr>
        <w:t xml:space="preserve"> العاديين</w:t>
      </w:r>
      <w:r>
        <w:rPr>
          <w:rFonts w:cs="Traditional Arabic" w:hint="cs"/>
          <w:sz w:val="36"/>
          <w:szCs w:val="36"/>
          <w:rtl/>
        </w:rPr>
        <w:t>.</w:t>
      </w:r>
    </w:p>
    <w:p w:rsidR="00FB03F2" w:rsidRPr="00FB03F2" w:rsidRDefault="00FB03F2" w:rsidP="00516DAE">
      <w:pPr>
        <w:pStyle w:val="a7"/>
        <w:numPr>
          <w:ilvl w:val="0"/>
          <w:numId w:val="79"/>
        </w:numPr>
        <w:spacing w:after="0" w:line="480" w:lineRule="exact"/>
        <w:jc w:val="both"/>
        <w:outlineLvl w:val="0"/>
        <w:rPr>
          <w:rFonts w:cs="Traditional Arabic"/>
          <w:sz w:val="36"/>
          <w:szCs w:val="36"/>
          <w:rtl/>
        </w:rPr>
      </w:pPr>
      <w:r>
        <w:rPr>
          <w:rFonts w:cs="Traditional Arabic" w:hint="cs"/>
          <w:sz w:val="36"/>
          <w:szCs w:val="36"/>
          <w:rtl/>
        </w:rPr>
        <w:t>كلا الرهنين لا يتجزأ، أي أن كل جزء من المال المرهون ضامن للوفاء بكل الدين.</w:t>
      </w:r>
    </w:p>
    <w:p w:rsidR="00026358" w:rsidRDefault="00FB03F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أوجه الاختلاف بينهما.</w:t>
      </w:r>
    </w:p>
    <w:p w:rsidR="00FB03F2" w:rsidRDefault="00D93723" w:rsidP="00516DAE">
      <w:pPr>
        <w:pStyle w:val="a7"/>
        <w:numPr>
          <w:ilvl w:val="0"/>
          <w:numId w:val="80"/>
        </w:numPr>
        <w:spacing w:after="0" w:line="480" w:lineRule="exact"/>
        <w:jc w:val="both"/>
        <w:outlineLvl w:val="0"/>
        <w:rPr>
          <w:rFonts w:cs="Traditional Arabic"/>
          <w:sz w:val="36"/>
          <w:szCs w:val="36"/>
        </w:rPr>
      </w:pPr>
      <w:r>
        <w:rPr>
          <w:rFonts w:cs="Traditional Arabic" w:hint="cs"/>
          <w:sz w:val="36"/>
          <w:szCs w:val="36"/>
          <w:rtl/>
        </w:rPr>
        <w:lastRenderedPageBreak/>
        <w:t>المحل</w:t>
      </w:r>
      <w:r w:rsidR="00FB03F2">
        <w:rPr>
          <w:rFonts w:cs="Traditional Arabic" w:hint="cs"/>
          <w:sz w:val="36"/>
          <w:szCs w:val="36"/>
          <w:rtl/>
        </w:rPr>
        <w:t>؛ فالرهن الرسمي لا يرد إلا على العقار. أما الحيازي فعلى العقار والمنقول.</w:t>
      </w:r>
    </w:p>
    <w:p w:rsidR="00FB03F2" w:rsidRDefault="00FB03F2" w:rsidP="00516DAE">
      <w:pPr>
        <w:pStyle w:val="a7"/>
        <w:numPr>
          <w:ilvl w:val="0"/>
          <w:numId w:val="80"/>
        </w:numPr>
        <w:spacing w:after="0" w:line="480" w:lineRule="exact"/>
        <w:jc w:val="both"/>
        <w:outlineLvl w:val="0"/>
        <w:rPr>
          <w:rFonts w:cs="Traditional Arabic"/>
          <w:sz w:val="36"/>
          <w:szCs w:val="36"/>
        </w:rPr>
      </w:pPr>
      <w:r>
        <w:rPr>
          <w:rFonts w:cs="Traditional Arabic" w:hint="cs"/>
          <w:sz w:val="36"/>
          <w:szCs w:val="36"/>
          <w:rtl/>
        </w:rPr>
        <w:t xml:space="preserve">نوع العقد؛ فالرهن الرسمي عقد شكلي لا يكفي لانعقاده رضا الدائن والمدين، بل لابد من </w:t>
      </w:r>
      <w:r w:rsidR="00D93723">
        <w:rPr>
          <w:rFonts w:cs="Traditional Arabic" w:hint="cs"/>
          <w:sz w:val="36"/>
          <w:szCs w:val="36"/>
          <w:rtl/>
        </w:rPr>
        <w:t xml:space="preserve">توثيقه في </w:t>
      </w:r>
      <w:r>
        <w:rPr>
          <w:rFonts w:cs="Traditional Arabic" w:hint="cs"/>
          <w:sz w:val="36"/>
          <w:szCs w:val="36"/>
          <w:rtl/>
        </w:rPr>
        <w:t>ورقة رسمية. أما الحيازي فهو عقد رضائي ينعقد بغير حاجة إلى شكل خاص</w:t>
      </w:r>
      <w:r w:rsidR="00D93723">
        <w:rPr>
          <w:rFonts w:cs="Traditional Arabic" w:hint="cs"/>
          <w:sz w:val="36"/>
          <w:szCs w:val="36"/>
          <w:rtl/>
        </w:rPr>
        <w:t xml:space="preserve"> متى تم تسليم العين المرهونة إلى المرتهن وحازها حيازة فعلية</w:t>
      </w:r>
      <w:r>
        <w:rPr>
          <w:rFonts w:cs="Traditional Arabic" w:hint="cs"/>
          <w:sz w:val="36"/>
          <w:szCs w:val="36"/>
          <w:rtl/>
        </w:rPr>
        <w:t>.</w:t>
      </w:r>
    </w:p>
    <w:p w:rsidR="00FB03F2" w:rsidRDefault="00FB03F2" w:rsidP="00516DAE">
      <w:pPr>
        <w:pStyle w:val="a7"/>
        <w:numPr>
          <w:ilvl w:val="0"/>
          <w:numId w:val="80"/>
        </w:numPr>
        <w:spacing w:after="0" w:line="480" w:lineRule="exact"/>
        <w:jc w:val="both"/>
        <w:outlineLvl w:val="0"/>
        <w:rPr>
          <w:rFonts w:cs="Traditional Arabic"/>
          <w:sz w:val="36"/>
          <w:szCs w:val="36"/>
        </w:rPr>
      </w:pPr>
      <w:r>
        <w:rPr>
          <w:rFonts w:cs="Traditional Arabic" w:hint="cs"/>
          <w:sz w:val="36"/>
          <w:szCs w:val="36"/>
          <w:rtl/>
        </w:rPr>
        <w:t>الحبس؛ للمرتهن</w:t>
      </w:r>
      <w:r w:rsidR="00D93723">
        <w:rPr>
          <w:rFonts w:cs="Traditional Arabic" w:hint="cs"/>
          <w:sz w:val="36"/>
          <w:szCs w:val="36"/>
          <w:rtl/>
        </w:rPr>
        <w:t xml:space="preserve"> في الرهن</w:t>
      </w:r>
      <w:r>
        <w:rPr>
          <w:rFonts w:cs="Traditional Arabic" w:hint="cs"/>
          <w:sz w:val="36"/>
          <w:szCs w:val="36"/>
          <w:rtl/>
        </w:rPr>
        <w:t xml:space="preserve"> الحيازي أن يحبس المال المرهون إلى أن يستوفي دينه. وأما الرسمي فليس له الحبس</w:t>
      </w:r>
      <w:r w:rsidR="00D93723">
        <w:rPr>
          <w:rFonts w:cs="Traditional Arabic" w:hint="cs"/>
          <w:sz w:val="36"/>
          <w:szCs w:val="36"/>
          <w:rtl/>
        </w:rPr>
        <w:t xml:space="preserve"> المادي لمحل الرهن.</w:t>
      </w:r>
    </w:p>
    <w:p w:rsidR="00FB03F2" w:rsidRDefault="00FB03F2" w:rsidP="00516DAE">
      <w:pPr>
        <w:pStyle w:val="a7"/>
        <w:numPr>
          <w:ilvl w:val="0"/>
          <w:numId w:val="80"/>
        </w:numPr>
        <w:spacing w:after="0" w:line="480" w:lineRule="exact"/>
        <w:jc w:val="both"/>
        <w:outlineLvl w:val="0"/>
        <w:rPr>
          <w:rFonts w:cs="Traditional Arabic"/>
          <w:sz w:val="36"/>
          <w:szCs w:val="36"/>
        </w:rPr>
      </w:pPr>
      <w:r>
        <w:rPr>
          <w:rFonts w:cs="Traditional Arabic" w:hint="cs"/>
          <w:sz w:val="36"/>
          <w:szCs w:val="36"/>
          <w:rtl/>
        </w:rPr>
        <w:t xml:space="preserve">الانتفاع؛ للمرتهن رهنا حيازيا أن ينتفع </w:t>
      </w:r>
      <w:r w:rsidR="00D93723">
        <w:rPr>
          <w:rFonts w:cs="Traditional Arabic" w:hint="cs"/>
          <w:sz w:val="36"/>
          <w:szCs w:val="36"/>
          <w:rtl/>
        </w:rPr>
        <w:t>بالمال</w:t>
      </w:r>
      <w:r>
        <w:rPr>
          <w:rFonts w:cs="Traditional Arabic" w:hint="cs"/>
          <w:sz w:val="36"/>
          <w:szCs w:val="36"/>
          <w:rtl/>
        </w:rPr>
        <w:t xml:space="preserve"> المرهون بشرط أن يخصم</w:t>
      </w:r>
      <w:r w:rsidR="00D93723">
        <w:rPr>
          <w:rFonts w:cs="Traditional Arabic" w:hint="cs"/>
          <w:sz w:val="36"/>
          <w:szCs w:val="36"/>
          <w:rtl/>
        </w:rPr>
        <w:t xml:space="preserve"> ثمن المنفعة</w:t>
      </w:r>
      <w:r>
        <w:rPr>
          <w:rFonts w:cs="Traditional Arabic" w:hint="cs"/>
          <w:sz w:val="36"/>
          <w:szCs w:val="36"/>
          <w:rtl/>
        </w:rPr>
        <w:t xml:space="preserve"> من الدين؛ لأنه إذا لم يخصمه كان ذلك ربا. وليس للراهن الرسمي حق الانتفاع.</w:t>
      </w:r>
    </w:p>
    <w:p w:rsidR="00FB03F2" w:rsidRPr="00FB03F2" w:rsidRDefault="00FB03F2" w:rsidP="00516DAE">
      <w:pPr>
        <w:pStyle w:val="a7"/>
        <w:numPr>
          <w:ilvl w:val="0"/>
          <w:numId w:val="80"/>
        </w:numPr>
        <w:spacing w:after="0" w:line="480" w:lineRule="exact"/>
        <w:jc w:val="both"/>
        <w:outlineLvl w:val="0"/>
        <w:rPr>
          <w:rFonts w:cs="Traditional Arabic"/>
          <w:sz w:val="36"/>
          <w:szCs w:val="36"/>
          <w:rtl/>
        </w:rPr>
      </w:pPr>
      <w:r>
        <w:rPr>
          <w:rFonts w:cs="Traditional Arabic" w:hint="cs"/>
          <w:sz w:val="36"/>
          <w:szCs w:val="36"/>
          <w:rtl/>
        </w:rPr>
        <w:t>النفاذ؛ ينفذ الرهن</w:t>
      </w:r>
      <w:r w:rsidR="00D93723">
        <w:rPr>
          <w:rFonts w:cs="Traditional Arabic" w:hint="cs"/>
          <w:sz w:val="36"/>
          <w:szCs w:val="36"/>
          <w:rtl/>
        </w:rPr>
        <w:t xml:space="preserve"> الرسمي في مواجهة الغير بالقيد في السجلات الرسمية، </w:t>
      </w:r>
      <w:r>
        <w:rPr>
          <w:rFonts w:cs="Traditional Arabic" w:hint="cs"/>
          <w:sz w:val="36"/>
          <w:szCs w:val="36"/>
          <w:rtl/>
        </w:rPr>
        <w:t xml:space="preserve">وأما الرهن الحيازي فإنه يكفي </w:t>
      </w:r>
      <w:r w:rsidR="00D93723">
        <w:rPr>
          <w:rFonts w:cs="Traditional Arabic" w:hint="cs"/>
          <w:sz w:val="36"/>
          <w:szCs w:val="36"/>
          <w:rtl/>
        </w:rPr>
        <w:t>لنفاذه</w:t>
      </w:r>
      <w:r>
        <w:rPr>
          <w:rFonts w:cs="Traditional Arabic" w:hint="cs"/>
          <w:sz w:val="36"/>
          <w:szCs w:val="36"/>
          <w:rtl/>
        </w:rPr>
        <w:t xml:space="preserve"> في مواجهة الغير إما بتسليمه للمرتهن أو لأجنبي يتفقان عليه.</w:t>
      </w:r>
    </w:p>
    <w:p w:rsidR="00FB03F2" w:rsidRPr="00FB03F2" w:rsidRDefault="00FB03F2" w:rsidP="00516DAE">
      <w:pPr>
        <w:spacing w:after="0" w:line="480" w:lineRule="exact"/>
        <w:ind w:firstLine="720"/>
        <w:contextualSpacing/>
        <w:jc w:val="both"/>
        <w:outlineLvl w:val="0"/>
        <w:rPr>
          <w:rFonts w:cs="Traditional Arabic"/>
          <w:sz w:val="36"/>
          <w:szCs w:val="36"/>
          <w:u w:val="single"/>
          <w:rtl/>
        </w:rPr>
      </w:pPr>
      <w:r w:rsidRPr="00FB03F2">
        <w:rPr>
          <w:rFonts w:cs="Traditional Arabic" w:hint="cs"/>
          <w:sz w:val="36"/>
          <w:szCs w:val="36"/>
          <w:u w:val="single"/>
          <w:rtl/>
        </w:rPr>
        <w:t>ثانيا: حق الاختصاص:</w:t>
      </w:r>
    </w:p>
    <w:p w:rsidR="00FB03F2" w:rsidRDefault="00FB03F2"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لا ينشأ هذا الحق بالاتفاق بين الدائن والمدين، وإنما ينشأ بحكم قضائي واجب النفاذ.</w:t>
      </w:r>
    </w:p>
    <w:p w:rsidR="00FB03F2" w:rsidRDefault="00FB03F2"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كما لا يتقرر هذا الحق لكل دائن، وإنما يتقرر فقط للدائن حسن النية الذي بيده حكم واجب النفاذ قبل المدين.</w:t>
      </w:r>
    </w:p>
    <w:p w:rsidR="00FB03F2" w:rsidRDefault="00FB03F2" w:rsidP="00516DAE">
      <w:pPr>
        <w:pStyle w:val="a7"/>
        <w:spacing w:after="0" w:line="480" w:lineRule="exact"/>
        <w:ind w:left="1080"/>
        <w:jc w:val="both"/>
        <w:outlineLvl w:val="0"/>
        <w:rPr>
          <w:rFonts w:cs="Traditional Arabic"/>
          <w:sz w:val="36"/>
          <w:szCs w:val="36"/>
          <w:rtl/>
        </w:rPr>
      </w:pPr>
      <w:r>
        <w:rPr>
          <w:rFonts w:cs="Traditional Arabic" w:hint="cs"/>
          <w:sz w:val="36"/>
          <w:szCs w:val="36"/>
          <w:rtl/>
        </w:rPr>
        <w:t>مثاله: اثنان ورثا عن أبيهما</w:t>
      </w:r>
      <w:r w:rsidR="00D93723">
        <w:rPr>
          <w:rFonts w:cs="Traditional Arabic" w:hint="cs"/>
          <w:sz w:val="36"/>
          <w:szCs w:val="36"/>
          <w:rtl/>
        </w:rPr>
        <w:t xml:space="preserve"> عقارا</w:t>
      </w:r>
      <w:r>
        <w:rPr>
          <w:rFonts w:cs="Traditional Arabic" w:hint="cs"/>
          <w:sz w:val="36"/>
          <w:szCs w:val="36"/>
          <w:rtl/>
        </w:rPr>
        <w:t xml:space="preserve"> ولم يقسما</w:t>
      </w:r>
      <w:r w:rsidR="00D93723">
        <w:rPr>
          <w:rFonts w:cs="Traditional Arabic" w:hint="cs"/>
          <w:sz w:val="36"/>
          <w:szCs w:val="36"/>
          <w:rtl/>
        </w:rPr>
        <w:t>ه</w:t>
      </w:r>
      <w:r>
        <w:rPr>
          <w:rFonts w:cs="Traditional Arabic" w:hint="cs"/>
          <w:sz w:val="36"/>
          <w:szCs w:val="36"/>
          <w:rtl/>
        </w:rPr>
        <w:t>، وأحدهما مدين للآخر وتوقف عن السداد وطلبه دائنون</w:t>
      </w:r>
      <w:r w:rsidR="00D93723">
        <w:rPr>
          <w:rFonts w:cs="Traditional Arabic" w:hint="cs"/>
          <w:sz w:val="36"/>
          <w:szCs w:val="36"/>
          <w:rtl/>
        </w:rPr>
        <w:t xml:space="preserve"> آخرون</w:t>
      </w:r>
      <w:r>
        <w:rPr>
          <w:rFonts w:cs="Traditional Arabic" w:hint="cs"/>
          <w:sz w:val="36"/>
          <w:szCs w:val="36"/>
          <w:rtl/>
        </w:rPr>
        <w:t xml:space="preserve"> وكان </w:t>
      </w:r>
      <w:r w:rsidR="004D6D16">
        <w:rPr>
          <w:rFonts w:cs="Traditional Arabic" w:hint="cs"/>
          <w:sz w:val="36"/>
          <w:szCs w:val="36"/>
          <w:rtl/>
        </w:rPr>
        <w:t xml:space="preserve">العقار </w:t>
      </w:r>
      <w:r w:rsidR="004D6D16">
        <w:rPr>
          <w:rFonts w:cs="Traditional Arabic" w:hint="cs"/>
          <w:sz w:val="36"/>
          <w:szCs w:val="36"/>
          <w:rtl/>
        </w:rPr>
        <w:lastRenderedPageBreak/>
        <w:t>الموروث تحت يد أخيه (الدائن) الحسن النية</w:t>
      </w:r>
      <w:r>
        <w:rPr>
          <w:rFonts w:cs="Traditional Arabic" w:hint="cs"/>
          <w:sz w:val="36"/>
          <w:szCs w:val="36"/>
          <w:rtl/>
        </w:rPr>
        <w:t xml:space="preserve">، فيكون له حق </w:t>
      </w:r>
      <w:r w:rsidR="004D6D16">
        <w:rPr>
          <w:rFonts w:cs="Traditional Arabic" w:hint="cs"/>
          <w:sz w:val="36"/>
          <w:szCs w:val="36"/>
          <w:rtl/>
        </w:rPr>
        <w:t xml:space="preserve">تملك العقار في مقابل دينه بحق </w:t>
      </w:r>
      <w:r>
        <w:rPr>
          <w:rFonts w:cs="Traditional Arabic" w:hint="cs"/>
          <w:sz w:val="36"/>
          <w:szCs w:val="36"/>
          <w:rtl/>
        </w:rPr>
        <w:t>الاختصاص</w:t>
      </w:r>
      <w:r w:rsidR="004D6D16">
        <w:rPr>
          <w:rFonts w:cs="Traditional Arabic" w:hint="cs"/>
          <w:sz w:val="36"/>
          <w:szCs w:val="36"/>
          <w:rtl/>
        </w:rPr>
        <w:t>، لكونه حسن النية</w:t>
      </w:r>
      <w:r>
        <w:rPr>
          <w:rFonts w:cs="Traditional Arabic" w:hint="cs"/>
          <w:sz w:val="36"/>
          <w:szCs w:val="36"/>
          <w:rtl/>
        </w:rPr>
        <w:t>.</w:t>
      </w:r>
    </w:p>
    <w:p w:rsidR="00FB03F2" w:rsidRDefault="00EB2E15"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ولا يتقرر هذا الحق إلا على العقارات دون المنقولات، مثل الرهن الرسمي.</w:t>
      </w:r>
    </w:p>
    <w:p w:rsidR="00EB2E15" w:rsidRPr="00FB03F2" w:rsidRDefault="00EB2E15"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كما تسري على حق الاختصاص كافة القواعد المتعلقة بالرهن الرسمي فيما عدا ما ورد بشأنه من أحكام خاصة.</w:t>
      </w:r>
    </w:p>
    <w:p w:rsidR="00FB03F2" w:rsidRPr="00EB2E15" w:rsidRDefault="00EB2E15" w:rsidP="00516DAE">
      <w:pPr>
        <w:spacing w:after="0" w:line="480" w:lineRule="exact"/>
        <w:ind w:firstLine="720"/>
        <w:contextualSpacing/>
        <w:jc w:val="both"/>
        <w:outlineLvl w:val="0"/>
        <w:rPr>
          <w:rFonts w:cs="Traditional Arabic"/>
          <w:sz w:val="36"/>
          <w:szCs w:val="36"/>
          <w:u w:val="single"/>
          <w:rtl/>
        </w:rPr>
      </w:pPr>
      <w:r w:rsidRPr="00EB2E15">
        <w:rPr>
          <w:rFonts w:cs="Traditional Arabic" w:hint="cs"/>
          <w:sz w:val="36"/>
          <w:szCs w:val="36"/>
          <w:u w:val="single"/>
          <w:rtl/>
        </w:rPr>
        <w:t>ثالثا: حق الامتياز:</w:t>
      </w:r>
    </w:p>
    <w:p w:rsidR="00EB2E15" w:rsidRPr="004D6D16" w:rsidRDefault="00EB2E15" w:rsidP="00516DAE">
      <w:pPr>
        <w:spacing w:after="0" w:line="480" w:lineRule="exact"/>
        <w:ind w:firstLine="720"/>
        <w:contextualSpacing/>
        <w:jc w:val="both"/>
        <w:outlineLvl w:val="0"/>
        <w:rPr>
          <w:rFonts w:cs="Traditional Arabic"/>
          <w:spacing w:val="-10"/>
          <w:sz w:val="36"/>
          <w:szCs w:val="36"/>
        </w:rPr>
      </w:pPr>
      <w:r w:rsidRPr="00EB2E15">
        <w:rPr>
          <w:rFonts w:cs="Traditional Arabic" w:hint="cs"/>
          <w:spacing w:val="-10"/>
          <w:sz w:val="36"/>
          <w:szCs w:val="36"/>
          <w:rtl/>
        </w:rPr>
        <w:t>حق الامتياز هو: "أولوية يقررها القانون لحق معين مراعاة منه لصفته"</w:t>
      </w:r>
      <w:r w:rsidR="004D6D16">
        <w:rPr>
          <w:rFonts w:cs="Traditional Arabic" w:hint="cs"/>
          <w:spacing w:val="-10"/>
          <w:sz w:val="36"/>
          <w:szCs w:val="36"/>
          <w:rtl/>
        </w:rPr>
        <w:t>، و</w:t>
      </w:r>
      <w:r w:rsidRPr="004D6D16">
        <w:rPr>
          <w:rFonts w:cs="Traditional Arabic" w:hint="cs"/>
          <w:sz w:val="36"/>
          <w:szCs w:val="36"/>
          <w:rtl/>
        </w:rPr>
        <w:t>ينشأ هذا الحق بمقتضى نص من النظام (القانون) وهو بهذا يختلف عن الرهن الرسمي والحيازي وحق الاختصاص.</w:t>
      </w:r>
    </w:p>
    <w:p w:rsidR="00EB2E15" w:rsidRDefault="00EB2E15"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فينشأ حق الرهن بمقتضى العقد، أي اتفاق بين الدائن والمدين، وكذلك أيضا الرهن الحيازي.</w:t>
      </w:r>
    </w:p>
    <w:p w:rsidR="00EB2E15" w:rsidRPr="00EB2E15" w:rsidRDefault="00EB2E15"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 xml:space="preserve">وينشأ حق </w:t>
      </w:r>
      <w:r w:rsidR="004D6D16">
        <w:rPr>
          <w:rFonts w:cs="Traditional Arabic" w:hint="cs"/>
          <w:sz w:val="36"/>
          <w:szCs w:val="36"/>
          <w:rtl/>
        </w:rPr>
        <w:t>الامتياز</w:t>
      </w:r>
      <w:r>
        <w:rPr>
          <w:rFonts w:cs="Traditional Arabic" w:hint="cs"/>
          <w:sz w:val="36"/>
          <w:szCs w:val="36"/>
          <w:rtl/>
        </w:rPr>
        <w:t xml:space="preserve"> بمقتضى حكم قضائي.</w:t>
      </w:r>
    </w:p>
    <w:p w:rsidR="00FB03F2" w:rsidRPr="00EB2E15" w:rsidRDefault="00EB2E15" w:rsidP="00516DAE">
      <w:pPr>
        <w:spacing w:after="0" w:line="480" w:lineRule="exact"/>
        <w:ind w:firstLine="720"/>
        <w:contextualSpacing/>
        <w:jc w:val="both"/>
        <w:outlineLvl w:val="0"/>
        <w:rPr>
          <w:rFonts w:cs="Traditional Arabic"/>
          <w:b/>
          <w:bCs/>
          <w:sz w:val="36"/>
          <w:szCs w:val="36"/>
          <w:rtl/>
        </w:rPr>
      </w:pPr>
      <w:r w:rsidRPr="00EB2E15">
        <w:rPr>
          <w:rFonts w:cs="Traditional Arabic" w:hint="cs"/>
          <w:b/>
          <w:bCs/>
          <w:sz w:val="36"/>
          <w:szCs w:val="36"/>
          <w:rtl/>
        </w:rPr>
        <w:t>أمثلة عليه:</w:t>
      </w:r>
    </w:p>
    <w:p w:rsidR="00EB2E15" w:rsidRDefault="00EB2E1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المثال الأول: زوجة ادعت دعوى نفقة، فالنظام يعطيها حق امتياز </w:t>
      </w:r>
      <w:r w:rsidR="004D6D16">
        <w:rPr>
          <w:rFonts w:cs="Traditional Arabic" w:hint="cs"/>
          <w:sz w:val="36"/>
          <w:szCs w:val="36"/>
          <w:rtl/>
        </w:rPr>
        <w:t>على</w:t>
      </w:r>
      <w:r>
        <w:rPr>
          <w:rFonts w:cs="Traditional Arabic" w:hint="cs"/>
          <w:sz w:val="36"/>
          <w:szCs w:val="36"/>
          <w:rtl/>
        </w:rPr>
        <w:t xml:space="preserve"> راتبه </w:t>
      </w:r>
      <w:r w:rsidR="004D6D16">
        <w:rPr>
          <w:rFonts w:cs="Traditional Arabic" w:hint="cs"/>
          <w:sz w:val="36"/>
          <w:szCs w:val="36"/>
          <w:rtl/>
        </w:rPr>
        <w:t>بمقدار</w:t>
      </w:r>
      <w:r>
        <w:rPr>
          <w:rFonts w:cs="Traditional Arabic" w:hint="cs"/>
          <w:sz w:val="36"/>
          <w:szCs w:val="36"/>
          <w:rtl/>
        </w:rPr>
        <w:t xml:space="preserve"> النفقة.</w:t>
      </w:r>
    </w:p>
    <w:p w:rsidR="00EB2E15" w:rsidRDefault="00EB2E1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المثال الثاني: عامل في العمل، وصاحب العمل عليه ديون، فيكون للعامل حق امتياز على أموال صاحب العمل</w:t>
      </w:r>
      <w:r w:rsidR="004D6D16">
        <w:rPr>
          <w:rFonts w:cs="Traditional Arabic" w:hint="cs"/>
          <w:sz w:val="36"/>
          <w:szCs w:val="36"/>
          <w:rtl/>
        </w:rPr>
        <w:t xml:space="preserve"> بمقدار حقه</w:t>
      </w:r>
      <w:r>
        <w:rPr>
          <w:rFonts w:cs="Traditional Arabic" w:hint="cs"/>
          <w:sz w:val="36"/>
          <w:szCs w:val="36"/>
          <w:rtl/>
        </w:rPr>
        <w:t>.</w:t>
      </w:r>
    </w:p>
    <w:p w:rsidR="00EB2E15" w:rsidRDefault="00EB2E1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النظام يعطي حق الامتياز مراعاة لصفة معينة منها: </w:t>
      </w:r>
    </w:p>
    <w:p w:rsidR="00EB2E15" w:rsidRDefault="00EB2E15" w:rsidP="00516DAE">
      <w:pPr>
        <w:pStyle w:val="a7"/>
        <w:numPr>
          <w:ilvl w:val="0"/>
          <w:numId w:val="81"/>
        </w:numPr>
        <w:spacing w:after="0" w:line="480" w:lineRule="exact"/>
        <w:jc w:val="both"/>
        <w:outlineLvl w:val="0"/>
        <w:rPr>
          <w:rFonts w:cs="Traditional Arabic"/>
          <w:sz w:val="36"/>
          <w:szCs w:val="36"/>
        </w:rPr>
      </w:pPr>
      <w:r>
        <w:rPr>
          <w:rFonts w:cs="Traditional Arabic" w:hint="cs"/>
          <w:sz w:val="36"/>
          <w:szCs w:val="36"/>
          <w:rtl/>
        </w:rPr>
        <w:t>لاعتبارات إنسانية، كالامتياز المقرر لأجور العمال.</w:t>
      </w:r>
    </w:p>
    <w:p w:rsidR="00EB2E15" w:rsidRDefault="00EB2E15" w:rsidP="00516DAE">
      <w:pPr>
        <w:pStyle w:val="a7"/>
        <w:numPr>
          <w:ilvl w:val="0"/>
          <w:numId w:val="81"/>
        </w:numPr>
        <w:spacing w:after="0" w:line="480" w:lineRule="exact"/>
        <w:jc w:val="both"/>
        <w:outlineLvl w:val="0"/>
        <w:rPr>
          <w:rFonts w:cs="Traditional Arabic"/>
          <w:sz w:val="36"/>
          <w:szCs w:val="36"/>
        </w:rPr>
      </w:pPr>
      <w:r>
        <w:rPr>
          <w:rFonts w:cs="Traditional Arabic" w:hint="cs"/>
          <w:sz w:val="36"/>
          <w:szCs w:val="36"/>
          <w:rtl/>
        </w:rPr>
        <w:t xml:space="preserve">لاعتبارات العدالة، كالامتياز المقرر للبائع </w:t>
      </w:r>
      <w:r w:rsidR="004D6D16">
        <w:rPr>
          <w:rFonts w:cs="Traditional Arabic" w:hint="cs"/>
          <w:sz w:val="36"/>
          <w:szCs w:val="36"/>
          <w:rtl/>
        </w:rPr>
        <w:t>لاستعادة</w:t>
      </w:r>
      <w:r>
        <w:rPr>
          <w:rFonts w:cs="Traditional Arabic" w:hint="cs"/>
          <w:sz w:val="36"/>
          <w:szCs w:val="36"/>
          <w:rtl/>
        </w:rPr>
        <w:t xml:space="preserve"> ماله من المشتري</w:t>
      </w:r>
      <w:r w:rsidR="004D6D16">
        <w:rPr>
          <w:rFonts w:cs="Traditional Arabic" w:hint="cs"/>
          <w:sz w:val="36"/>
          <w:szCs w:val="36"/>
          <w:rtl/>
        </w:rPr>
        <w:t xml:space="preserve"> الممتنع عن الوفاء بالثمن</w:t>
      </w:r>
      <w:r>
        <w:rPr>
          <w:rFonts w:cs="Traditional Arabic" w:hint="cs"/>
          <w:sz w:val="36"/>
          <w:szCs w:val="36"/>
          <w:rtl/>
        </w:rPr>
        <w:t>.</w:t>
      </w:r>
    </w:p>
    <w:p w:rsidR="00EB2E15" w:rsidRPr="00EB2E15" w:rsidRDefault="00EB2E15" w:rsidP="00516DAE">
      <w:pPr>
        <w:pStyle w:val="a7"/>
        <w:numPr>
          <w:ilvl w:val="0"/>
          <w:numId w:val="81"/>
        </w:numPr>
        <w:spacing w:after="0" w:line="480" w:lineRule="exact"/>
        <w:jc w:val="both"/>
        <w:outlineLvl w:val="0"/>
        <w:rPr>
          <w:rFonts w:cs="Traditional Arabic"/>
          <w:sz w:val="36"/>
          <w:szCs w:val="36"/>
          <w:rtl/>
        </w:rPr>
      </w:pPr>
      <w:r>
        <w:rPr>
          <w:rFonts w:cs="Traditional Arabic" w:hint="cs"/>
          <w:sz w:val="36"/>
          <w:szCs w:val="36"/>
          <w:rtl/>
        </w:rPr>
        <w:t>المصلحة العامة، المبالغ المستحقة للخزانة العامة (الضرائب).</w:t>
      </w:r>
    </w:p>
    <w:p w:rsidR="00EB2E15" w:rsidRPr="00EB2E15" w:rsidRDefault="00EB2E15" w:rsidP="00516DAE">
      <w:pPr>
        <w:spacing w:after="0" w:line="480" w:lineRule="exact"/>
        <w:ind w:firstLine="720"/>
        <w:contextualSpacing/>
        <w:jc w:val="both"/>
        <w:outlineLvl w:val="0"/>
        <w:rPr>
          <w:rFonts w:cs="Traditional Arabic"/>
          <w:b/>
          <w:bCs/>
          <w:sz w:val="36"/>
          <w:szCs w:val="36"/>
          <w:rtl/>
        </w:rPr>
      </w:pPr>
      <w:r w:rsidRPr="00EB2E15">
        <w:rPr>
          <w:rFonts w:cs="Traditional Arabic" w:hint="cs"/>
          <w:b/>
          <w:bCs/>
          <w:sz w:val="36"/>
          <w:szCs w:val="36"/>
          <w:rtl/>
        </w:rPr>
        <w:lastRenderedPageBreak/>
        <w:t>أقسام حقوق الامتياز:</w:t>
      </w:r>
    </w:p>
    <w:p w:rsidR="00EB2E15" w:rsidRDefault="00EB2E1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تنقسم حقوق الامتياز إلى نوعين: عامة   و خاصة.</w:t>
      </w:r>
    </w:p>
    <w:p w:rsidR="00EB2E15" w:rsidRPr="00EB2E15" w:rsidRDefault="00EB2E15"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أولا:</w:t>
      </w:r>
      <w:r w:rsidRPr="00EB2E15">
        <w:rPr>
          <w:rFonts w:cs="Traditional Arabic" w:hint="cs"/>
          <w:sz w:val="36"/>
          <w:szCs w:val="36"/>
          <w:u w:val="single"/>
          <w:rtl/>
        </w:rPr>
        <w:t xml:space="preserve"> حقوق الامتياز العامة:</w:t>
      </w:r>
    </w:p>
    <w:p w:rsidR="00EB2E15" w:rsidRDefault="00EB2E15" w:rsidP="00516DAE">
      <w:pPr>
        <w:pStyle w:val="a7"/>
        <w:numPr>
          <w:ilvl w:val="0"/>
          <w:numId w:val="82"/>
        </w:numPr>
        <w:spacing w:after="0" w:line="480" w:lineRule="exact"/>
        <w:jc w:val="both"/>
        <w:outlineLvl w:val="0"/>
        <w:rPr>
          <w:rFonts w:cs="Traditional Arabic"/>
          <w:sz w:val="36"/>
          <w:szCs w:val="36"/>
        </w:rPr>
      </w:pPr>
      <w:r w:rsidRPr="00EB2E15">
        <w:rPr>
          <w:rFonts w:cs="Traditional Arabic" w:hint="cs"/>
          <w:sz w:val="36"/>
          <w:szCs w:val="36"/>
          <w:rtl/>
        </w:rPr>
        <w:t>ترد هذه الحقوق على جميع أموال المدين.</w:t>
      </w:r>
    </w:p>
    <w:p w:rsidR="00EB2E15" w:rsidRDefault="00EB2E15" w:rsidP="00516DAE">
      <w:pPr>
        <w:pStyle w:val="a7"/>
        <w:numPr>
          <w:ilvl w:val="0"/>
          <w:numId w:val="82"/>
        </w:numPr>
        <w:spacing w:after="0" w:line="480" w:lineRule="exact"/>
        <w:jc w:val="both"/>
        <w:outlineLvl w:val="0"/>
        <w:rPr>
          <w:rFonts w:cs="Traditional Arabic"/>
          <w:sz w:val="36"/>
          <w:szCs w:val="36"/>
        </w:rPr>
      </w:pPr>
      <w:r>
        <w:rPr>
          <w:rFonts w:cs="Traditional Arabic" w:hint="cs"/>
          <w:sz w:val="36"/>
          <w:szCs w:val="36"/>
          <w:rtl/>
        </w:rPr>
        <w:t>ولا يثبت فيها التتبع ولا يجب فيها الشهر (أي القيد) إذا كانت واردة على عقار.</w:t>
      </w:r>
    </w:p>
    <w:p w:rsidR="00EB2E15" w:rsidRPr="00EB2E15" w:rsidRDefault="00EB2E15" w:rsidP="00516DAE">
      <w:pPr>
        <w:pStyle w:val="a7"/>
        <w:numPr>
          <w:ilvl w:val="0"/>
          <w:numId w:val="82"/>
        </w:numPr>
        <w:spacing w:after="0" w:line="480" w:lineRule="exact"/>
        <w:jc w:val="both"/>
        <w:outlineLvl w:val="0"/>
        <w:rPr>
          <w:rFonts w:cs="Traditional Arabic"/>
          <w:sz w:val="36"/>
          <w:szCs w:val="36"/>
          <w:rtl/>
        </w:rPr>
      </w:pPr>
      <w:r>
        <w:rPr>
          <w:rFonts w:cs="Traditional Arabic" w:hint="cs"/>
          <w:sz w:val="36"/>
          <w:szCs w:val="36"/>
          <w:rtl/>
        </w:rPr>
        <w:t>لهذه الحقوق أفضيلة على سائر الحقوق من الامتياز أو الرهن الرسمي مهما كان تاريخ قيده.</w:t>
      </w:r>
    </w:p>
    <w:p w:rsidR="00EB2E15" w:rsidRDefault="00EB2E1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من أمثلته: ديون النفقة، والديون المستحقة </w:t>
      </w:r>
      <w:r w:rsidR="004D6D16">
        <w:rPr>
          <w:rFonts w:cs="Traditional Arabic" w:hint="cs"/>
          <w:sz w:val="36"/>
          <w:szCs w:val="36"/>
          <w:rtl/>
        </w:rPr>
        <w:t>الأجراء</w:t>
      </w:r>
      <w:r>
        <w:rPr>
          <w:rFonts w:cs="Traditional Arabic" w:hint="cs"/>
          <w:sz w:val="36"/>
          <w:szCs w:val="36"/>
          <w:rtl/>
        </w:rPr>
        <w:t>.</w:t>
      </w:r>
    </w:p>
    <w:p w:rsidR="00EB2E15" w:rsidRDefault="00EB2E1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هذا الامتياز ليس حماية لأجر العامل فقط، بل لكل ما يستحقه العامل من حقوق ناشئة كالمكافأة والتعويض حال الفصل التعسفي.</w:t>
      </w:r>
    </w:p>
    <w:p w:rsidR="00EB2E15" w:rsidRPr="00EB2E15" w:rsidRDefault="00EB2E15" w:rsidP="00516DAE">
      <w:pPr>
        <w:spacing w:after="0" w:line="480" w:lineRule="exact"/>
        <w:ind w:firstLine="720"/>
        <w:contextualSpacing/>
        <w:jc w:val="both"/>
        <w:outlineLvl w:val="0"/>
        <w:rPr>
          <w:rFonts w:cs="Traditional Arabic"/>
          <w:sz w:val="36"/>
          <w:szCs w:val="36"/>
          <w:u w:val="single"/>
          <w:rtl/>
        </w:rPr>
      </w:pPr>
      <w:r w:rsidRPr="00EB2E15">
        <w:rPr>
          <w:rFonts w:cs="Traditional Arabic" w:hint="cs"/>
          <w:sz w:val="36"/>
          <w:szCs w:val="36"/>
          <w:u w:val="single"/>
          <w:rtl/>
        </w:rPr>
        <w:t>ثانيا: حقوق الامتياز الخاصة:</w:t>
      </w:r>
    </w:p>
    <w:p w:rsidR="00EB2E15" w:rsidRPr="00EB2E15" w:rsidRDefault="00EB2E15"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تتميز هذه الحقوق بوقوعها على مال معين بالذات منقول أو عقار.</w:t>
      </w:r>
    </w:p>
    <w:p w:rsidR="00EB2E15" w:rsidRDefault="00EB2E1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مثاله: باع </w:t>
      </w:r>
      <w:r w:rsidR="004D6D16">
        <w:rPr>
          <w:rFonts w:cs="Traditional Arabic" w:hint="cs"/>
          <w:sz w:val="36"/>
          <w:szCs w:val="36"/>
          <w:rtl/>
        </w:rPr>
        <w:t>م</w:t>
      </w:r>
      <w:r>
        <w:rPr>
          <w:rFonts w:cs="Traditional Arabic" w:hint="cs"/>
          <w:sz w:val="36"/>
          <w:szCs w:val="36"/>
          <w:rtl/>
        </w:rPr>
        <w:t>عرض سيارة بالقسط، فله حق امتياز خاص على هذه السيارة عند المدين، يبقى الامتياز مع بقاء السيارة. أما إذا تلفت السيارة  وكانت مُؤَمَّنة فللمعرض حق امتياز على</w:t>
      </w:r>
      <w:r w:rsidR="004D6D16">
        <w:rPr>
          <w:rFonts w:cs="Traditional Arabic" w:hint="cs"/>
          <w:sz w:val="36"/>
          <w:szCs w:val="36"/>
          <w:rtl/>
        </w:rPr>
        <w:t xml:space="preserve"> مبلغ</w:t>
      </w:r>
      <w:r>
        <w:rPr>
          <w:rFonts w:cs="Traditional Arabic" w:hint="cs"/>
          <w:sz w:val="36"/>
          <w:szCs w:val="36"/>
          <w:rtl/>
        </w:rPr>
        <w:t xml:space="preserve"> التأمين، وإذا كانت غير مُؤَمَّنة فيسقط حق الامتياز.</w:t>
      </w:r>
    </w:p>
    <w:p w:rsidR="00FB03F2" w:rsidRPr="0041356B" w:rsidRDefault="0041356B" w:rsidP="00516DAE">
      <w:pPr>
        <w:spacing w:after="0" w:line="480" w:lineRule="exact"/>
        <w:ind w:firstLine="720"/>
        <w:contextualSpacing/>
        <w:jc w:val="both"/>
        <w:outlineLvl w:val="0"/>
        <w:rPr>
          <w:rFonts w:cs="Traditional Arabic"/>
          <w:sz w:val="36"/>
          <w:szCs w:val="36"/>
          <w:u w:val="single"/>
          <w:rtl/>
        </w:rPr>
      </w:pPr>
      <w:r w:rsidRPr="0041356B">
        <w:rPr>
          <w:rFonts w:cs="Traditional Arabic" w:hint="cs"/>
          <w:sz w:val="36"/>
          <w:szCs w:val="36"/>
          <w:u w:val="single"/>
          <w:rtl/>
        </w:rPr>
        <w:t>آثار حقوق الامتياز:</w:t>
      </w:r>
    </w:p>
    <w:p w:rsidR="0041356B" w:rsidRDefault="0041356B"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تخول حقوق الامتياز (العام والخاص) لأصحابها سلطة التقدم وفقا للمرتبة التي يحددها القانون.</w:t>
      </w:r>
    </w:p>
    <w:p w:rsidR="0041356B" w:rsidRDefault="0041356B"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وأما سلطة التتبع فلا تثبت إلا لحقوق الامتياز الخاصة </w:t>
      </w:r>
      <w:r w:rsidR="004D6D16">
        <w:rPr>
          <w:rFonts w:cs="Traditional Arabic" w:hint="cs"/>
          <w:sz w:val="36"/>
          <w:szCs w:val="36"/>
          <w:rtl/>
        </w:rPr>
        <w:t xml:space="preserve">سواء تلك </w:t>
      </w:r>
      <w:r>
        <w:rPr>
          <w:rFonts w:cs="Traditional Arabic" w:hint="cs"/>
          <w:sz w:val="36"/>
          <w:szCs w:val="36"/>
          <w:rtl/>
        </w:rPr>
        <w:t xml:space="preserve">التي ترد على عقار </w:t>
      </w:r>
      <w:r w:rsidR="004D6D16">
        <w:rPr>
          <w:rFonts w:cs="Traditional Arabic" w:hint="cs"/>
          <w:sz w:val="36"/>
          <w:szCs w:val="36"/>
          <w:rtl/>
        </w:rPr>
        <w:t>أو</w:t>
      </w:r>
      <w:r>
        <w:rPr>
          <w:rFonts w:cs="Traditional Arabic" w:hint="cs"/>
          <w:sz w:val="36"/>
          <w:szCs w:val="36"/>
          <w:rtl/>
        </w:rPr>
        <w:t xml:space="preserve"> منقول.</w:t>
      </w:r>
    </w:p>
    <w:p w:rsidR="0041356B" w:rsidRDefault="0041356B"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lastRenderedPageBreak/>
        <w:t>تخضع حقوق الامتياز الخاصة التي ترد على منقول لنظام الشهر، ولا تنفذ حقوق الامتياز الخاصة التي ترد على عقار بالنسبة للغير إلا إذا بعد التسجيل للعقار.</w:t>
      </w:r>
    </w:p>
    <w:p w:rsidR="0041356B" w:rsidRDefault="0041356B"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حق الامتياز الخاص إذا كان واردا على منقول فلا يحتاج إلى قيده. أما إذا كان واردا على عقار فتسري عليه أحكام الرهن الرسمي بالقدر الذي لا تتعارض فيه مع </w:t>
      </w:r>
      <w:r w:rsidR="004D6D16">
        <w:rPr>
          <w:rFonts w:cs="Traditional Arabic" w:hint="cs"/>
          <w:sz w:val="36"/>
          <w:szCs w:val="36"/>
          <w:rtl/>
        </w:rPr>
        <w:t xml:space="preserve">طبيعة </w:t>
      </w:r>
      <w:r>
        <w:rPr>
          <w:rFonts w:cs="Traditional Arabic" w:hint="cs"/>
          <w:sz w:val="36"/>
          <w:szCs w:val="36"/>
          <w:rtl/>
        </w:rPr>
        <w:t>الحق.</w:t>
      </w:r>
    </w:p>
    <w:p w:rsidR="0041356B" w:rsidRDefault="0041356B"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للدائن صاحب حق الامتياز أن يتقدم على غيره لاستيفاء حقه، وهذا التقدم ليس على ثمن المال فقط، بل على كل ما يحل محله من تعويض وتأمين.</w:t>
      </w:r>
    </w:p>
    <w:p w:rsidR="0041356B" w:rsidRDefault="0041356B"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يتقدم الدائنون الممتازون على الدائنين العاديين.</w:t>
      </w:r>
    </w:p>
    <w:p w:rsidR="0041356B" w:rsidRDefault="0041356B"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إذا تزاحم دائن ممتاز مع دائن ذو تأمين عيني آخر، حدد القانون مرتبة كل واحد منهم.</w:t>
      </w:r>
    </w:p>
    <w:p w:rsidR="0041356B" w:rsidRDefault="0041356B"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مرتبة الامتياز يحددها القانون، فإذا لم ينص صراحة في حق ممتاز على مرتبة امتيازه، كان الحق متأخرا في المرتبة عن كل امتياز ورد في هذا الباب، وإذا كانت الحقوق الممتازة بمرتبة واحدة، فتستوفي بنسبة قيمة كل منها، ما لم يوجد نص يقضي </w:t>
      </w:r>
      <w:r w:rsidR="004D6D16">
        <w:rPr>
          <w:rFonts w:cs="Traditional Arabic" w:hint="cs"/>
          <w:sz w:val="36"/>
          <w:szCs w:val="36"/>
          <w:rtl/>
        </w:rPr>
        <w:t>ب</w:t>
      </w:r>
      <w:r>
        <w:rPr>
          <w:rFonts w:cs="Traditional Arabic" w:hint="cs"/>
          <w:sz w:val="36"/>
          <w:szCs w:val="36"/>
          <w:rtl/>
        </w:rPr>
        <w:t>غير ذلك.</w:t>
      </w:r>
    </w:p>
    <w:p w:rsidR="0041356B" w:rsidRPr="0041356B" w:rsidRDefault="0041356B"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 xml:space="preserve">إذا تزاحمت حقوق الامتياز الخاصة الواردة على عقار، فإنه يقدم الأسبق في تاريخ القيد، </w:t>
      </w:r>
      <w:r w:rsidR="004D6D16">
        <w:rPr>
          <w:rFonts w:cs="Traditional Arabic" w:hint="cs"/>
          <w:sz w:val="36"/>
          <w:szCs w:val="36"/>
          <w:rtl/>
        </w:rPr>
        <w:t>فيما عدا المبالغ المستحقة للخزا</w:t>
      </w:r>
      <w:r>
        <w:rPr>
          <w:rFonts w:cs="Traditional Arabic" w:hint="cs"/>
          <w:sz w:val="36"/>
          <w:szCs w:val="36"/>
          <w:rtl/>
        </w:rPr>
        <w:t>ن</w:t>
      </w:r>
      <w:r w:rsidR="004D6D16">
        <w:rPr>
          <w:rFonts w:cs="Traditional Arabic" w:hint="cs"/>
          <w:sz w:val="36"/>
          <w:szCs w:val="36"/>
          <w:rtl/>
        </w:rPr>
        <w:t>ة</w:t>
      </w:r>
      <w:r>
        <w:rPr>
          <w:rFonts w:cs="Traditional Arabic" w:hint="cs"/>
          <w:sz w:val="36"/>
          <w:szCs w:val="36"/>
          <w:rtl/>
        </w:rPr>
        <w:t xml:space="preserve"> العامة والمستحقة على العقار، فالأسبقية في القيد هي التي تحكم التزاحم بين أصحاب هذه الحقوق المقيدة على عقار.</w:t>
      </w:r>
    </w:p>
    <w:p w:rsidR="00FC0DC4" w:rsidRPr="0041356B" w:rsidRDefault="0041356B" w:rsidP="00516DAE">
      <w:pPr>
        <w:spacing w:after="0" w:line="480" w:lineRule="exact"/>
        <w:ind w:firstLine="720"/>
        <w:contextualSpacing/>
        <w:jc w:val="both"/>
        <w:outlineLvl w:val="0"/>
        <w:rPr>
          <w:rFonts w:cs="Traditional Arabic"/>
          <w:sz w:val="36"/>
          <w:szCs w:val="36"/>
          <w:u w:val="single"/>
          <w:rtl/>
        </w:rPr>
      </w:pPr>
      <w:r w:rsidRPr="0041356B">
        <w:rPr>
          <w:rFonts w:cs="Traditional Arabic" w:hint="cs"/>
          <w:sz w:val="36"/>
          <w:szCs w:val="36"/>
          <w:u w:val="single"/>
          <w:rtl/>
        </w:rPr>
        <w:t>انقضاء حق الامتياز:</w:t>
      </w:r>
    </w:p>
    <w:p w:rsidR="0041356B" w:rsidRDefault="0041356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ينقضي حق الامتياز بما تنقضي به سائر الحقوق العينية التبعية وذلك </w:t>
      </w:r>
      <w:r w:rsidR="004D6D16">
        <w:rPr>
          <w:rFonts w:cs="Traditional Arabic" w:hint="cs"/>
          <w:sz w:val="36"/>
          <w:szCs w:val="36"/>
          <w:rtl/>
        </w:rPr>
        <w:t>بطريقين هما</w:t>
      </w:r>
      <w:r>
        <w:rPr>
          <w:rFonts w:cs="Traditional Arabic" w:hint="cs"/>
          <w:sz w:val="36"/>
          <w:szCs w:val="36"/>
          <w:rtl/>
        </w:rPr>
        <w:t>:</w:t>
      </w:r>
    </w:p>
    <w:p w:rsidR="0041356B" w:rsidRPr="0041356B" w:rsidRDefault="0041356B" w:rsidP="00516DAE">
      <w:pPr>
        <w:pStyle w:val="a7"/>
        <w:numPr>
          <w:ilvl w:val="0"/>
          <w:numId w:val="83"/>
        </w:numPr>
        <w:spacing w:after="0" w:line="480" w:lineRule="exact"/>
        <w:jc w:val="both"/>
        <w:outlineLvl w:val="0"/>
        <w:rPr>
          <w:rFonts w:cs="Traditional Arabic"/>
          <w:sz w:val="36"/>
          <w:szCs w:val="36"/>
          <w:rtl/>
        </w:rPr>
      </w:pPr>
      <w:r>
        <w:rPr>
          <w:rFonts w:cs="Traditional Arabic" w:hint="cs"/>
          <w:sz w:val="36"/>
          <w:szCs w:val="36"/>
          <w:rtl/>
        </w:rPr>
        <w:lastRenderedPageBreak/>
        <w:t xml:space="preserve">الوفاء بالدين. </w:t>
      </w:r>
      <w:r>
        <w:rPr>
          <w:rFonts w:cs="Traditional Arabic" w:hint="cs"/>
          <w:sz w:val="36"/>
          <w:szCs w:val="36"/>
          <w:rtl/>
        </w:rPr>
        <w:tab/>
      </w:r>
      <w:r>
        <w:rPr>
          <w:rFonts w:cs="Traditional Arabic" w:hint="cs"/>
          <w:sz w:val="36"/>
          <w:szCs w:val="36"/>
          <w:rtl/>
        </w:rPr>
        <w:tab/>
        <w:t>2-    الإبراء من الدين.</w:t>
      </w:r>
      <w:r w:rsidRPr="0041356B">
        <w:rPr>
          <w:rFonts w:cs="Traditional Arabic" w:hint="cs"/>
          <w:sz w:val="36"/>
          <w:szCs w:val="36"/>
          <w:rtl/>
        </w:rPr>
        <w:t xml:space="preserve"> </w:t>
      </w:r>
    </w:p>
    <w:p w:rsidR="0041356B" w:rsidRPr="00140BE5" w:rsidRDefault="0041356B" w:rsidP="00516DAE">
      <w:pPr>
        <w:spacing w:after="0" w:line="480" w:lineRule="exact"/>
        <w:ind w:firstLine="720"/>
        <w:contextualSpacing/>
        <w:jc w:val="both"/>
        <w:outlineLvl w:val="0"/>
        <w:rPr>
          <w:rFonts w:cs="Traditional Arabic"/>
          <w:sz w:val="36"/>
          <w:szCs w:val="36"/>
          <w:u w:val="single"/>
          <w:rtl/>
        </w:rPr>
      </w:pPr>
      <w:r w:rsidRPr="00140BE5">
        <w:rPr>
          <w:rFonts w:cs="Traditional Arabic" w:hint="cs"/>
          <w:b/>
          <w:bCs/>
          <w:sz w:val="36"/>
          <w:szCs w:val="36"/>
          <w:u w:val="single"/>
          <w:rtl/>
        </w:rPr>
        <w:t>ثانيا:</w:t>
      </w:r>
      <w:r w:rsidRPr="00140BE5">
        <w:rPr>
          <w:rFonts w:cs="Traditional Arabic" w:hint="cs"/>
          <w:sz w:val="36"/>
          <w:szCs w:val="36"/>
          <w:u w:val="single"/>
          <w:rtl/>
        </w:rPr>
        <w:t xml:space="preserve"> الحقوق الشخصية.</w:t>
      </w:r>
    </w:p>
    <w:p w:rsidR="0041356B" w:rsidRDefault="0041356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الحق الشخصي هو: "علاقة اقتضاء بين شخصين أو أكثر يلتزم أحدهما في مواجهة الآخر بالقيام </w:t>
      </w:r>
      <w:r w:rsidR="00CB465A">
        <w:rPr>
          <w:rFonts w:cs="Traditional Arabic" w:hint="cs"/>
          <w:sz w:val="36"/>
          <w:szCs w:val="36"/>
          <w:rtl/>
        </w:rPr>
        <w:t>بعمل أو بالامتناع عن عمل أو بإعطاء شيء" فهو لا يخول لصاحبه سلطة على شيء كالحق العيني</w:t>
      </w:r>
      <w:r w:rsidR="004D6D16">
        <w:rPr>
          <w:rFonts w:cs="Traditional Arabic" w:hint="cs"/>
          <w:sz w:val="36"/>
          <w:szCs w:val="36"/>
          <w:rtl/>
        </w:rPr>
        <w:t>، وإنما هو ينشئ علاقة دائنية بمقتضاها يستطيع أحد طرفيه مطالبة الآخر بالوفاء بدين أو بالقيام بعمل أو بالامتناع عن عمل</w:t>
      </w:r>
      <w:r w:rsidR="00CB465A">
        <w:rPr>
          <w:rFonts w:cs="Traditional Arabic" w:hint="cs"/>
          <w:sz w:val="36"/>
          <w:szCs w:val="36"/>
          <w:rtl/>
        </w:rPr>
        <w:t>.</w:t>
      </w:r>
    </w:p>
    <w:p w:rsidR="004841C2" w:rsidRDefault="004D6D16" w:rsidP="00516DAE">
      <w:pPr>
        <w:spacing w:after="0" w:line="480" w:lineRule="exact"/>
        <w:ind w:firstLine="720"/>
        <w:contextualSpacing/>
        <w:jc w:val="both"/>
        <w:outlineLvl w:val="0"/>
        <w:rPr>
          <w:rFonts w:cs="Traditional Arabic"/>
          <w:sz w:val="36"/>
          <w:szCs w:val="36"/>
          <w:rtl/>
        </w:rPr>
      </w:pPr>
      <w:r w:rsidRPr="004D6D16">
        <w:rPr>
          <w:rFonts w:cs="Traditional Arabic" w:hint="cs"/>
          <w:sz w:val="36"/>
          <w:szCs w:val="36"/>
          <w:u w:val="single"/>
          <w:rtl/>
        </w:rPr>
        <w:t>* أنواع علاقات الحق الشخصي:</w:t>
      </w:r>
      <w:r w:rsidRPr="004841C2">
        <w:rPr>
          <w:rFonts w:cs="Traditional Arabic" w:hint="cs"/>
          <w:sz w:val="36"/>
          <w:szCs w:val="36"/>
          <w:rtl/>
        </w:rPr>
        <w:t xml:space="preserve"> </w:t>
      </w:r>
    </w:p>
    <w:p w:rsidR="004D6D16" w:rsidRPr="004D6D16" w:rsidRDefault="004D6D16" w:rsidP="00516DAE">
      <w:pPr>
        <w:spacing w:after="0" w:line="480" w:lineRule="exact"/>
        <w:ind w:firstLine="720"/>
        <w:contextualSpacing/>
        <w:jc w:val="both"/>
        <w:outlineLvl w:val="0"/>
        <w:rPr>
          <w:rFonts w:cs="Traditional Arabic"/>
          <w:sz w:val="36"/>
          <w:szCs w:val="36"/>
          <w:u w:val="single"/>
          <w:rtl/>
        </w:rPr>
      </w:pPr>
      <w:r w:rsidRPr="004841C2">
        <w:rPr>
          <w:rFonts w:cs="Traditional Arabic" w:hint="cs"/>
          <w:sz w:val="36"/>
          <w:szCs w:val="36"/>
          <w:rtl/>
        </w:rPr>
        <w:t>ينشئ الحق الشخصي ثلاثة أنواع من العلاقات على النحو التالي</w:t>
      </w:r>
      <w:r w:rsidRPr="004841C2">
        <w:rPr>
          <w:rFonts w:cs="Traditional Arabic" w:hint="cs"/>
          <w:i/>
          <w:iCs/>
          <w:sz w:val="36"/>
          <w:szCs w:val="36"/>
          <w:rtl/>
        </w:rPr>
        <w:t>:</w:t>
      </w:r>
    </w:p>
    <w:p w:rsidR="00CB465A" w:rsidRPr="004841C2" w:rsidRDefault="00CB465A" w:rsidP="00516DAE">
      <w:pPr>
        <w:pStyle w:val="a7"/>
        <w:numPr>
          <w:ilvl w:val="0"/>
          <w:numId w:val="148"/>
        </w:numPr>
        <w:spacing w:after="0" w:line="480" w:lineRule="exact"/>
        <w:ind w:left="1275" w:hanging="567"/>
        <w:jc w:val="both"/>
        <w:outlineLvl w:val="0"/>
        <w:rPr>
          <w:rFonts w:cs="Traditional Arabic"/>
          <w:sz w:val="36"/>
          <w:szCs w:val="36"/>
          <w:rtl/>
        </w:rPr>
      </w:pPr>
      <w:r w:rsidRPr="004841C2">
        <w:rPr>
          <w:rFonts w:cs="Traditional Arabic" w:hint="cs"/>
          <w:sz w:val="36"/>
          <w:szCs w:val="36"/>
          <w:rtl/>
        </w:rPr>
        <w:t>الالتزام بعمل مثل: التزام العامل (إذا كان كل الحق عمل يقو</w:t>
      </w:r>
      <w:r w:rsidR="004841C2" w:rsidRPr="004841C2">
        <w:rPr>
          <w:rFonts w:cs="Traditional Arabic" w:hint="cs"/>
          <w:sz w:val="36"/>
          <w:szCs w:val="36"/>
          <w:rtl/>
        </w:rPr>
        <w:t>م</w:t>
      </w:r>
      <w:r w:rsidRPr="004841C2">
        <w:rPr>
          <w:rFonts w:cs="Traditional Arabic" w:hint="cs"/>
          <w:sz w:val="36"/>
          <w:szCs w:val="36"/>
          <w:rtl/>
        </w:rPr>
        <w:t xml:space="preserve"> به  المدين) في مواجهة رب العمل بأداء ما هو مكلف به من عمل حسبما هو متفق عليه.</w:t>
      </w:r>
    </w:p>
    <w:p w:rsidR="00CB465A" w:rsidRPr="004841C2" w:rsidRDefault="004841C2" w:rsidP="00516DAE">
      <w:pPr>
        <w:pStyle w:val="a7"/>
        <w:numPr>
          <w:ilvl w:val="0"/>
          <w:numId w:val="148"/>
        </w:numPr>
        <w:spacing w:after="0" w:line="480" w:lineRule="exact"/>
        <w:ind w:left="1275" w:hanging="567"/>
        <w:jc w:val="both"/>
        <w:outlineLvl w:val="0"/>
        <w:rPr>
          <w:rFonts w:cs="Traditional Arabic"/>
          <w:sz w:val="36"/>
          <w:szCs w:val="36"/>
          <w:rtl/>
        </w:rPr>
      </w:pPr>
      <w:r w:rsidRPr="004841C2">
        <w:rPr>
          <w:rFonts w:cs="Traditional Arabic" w:hint="cs"/>
          <w:sz w:val="36"/>
          <w:szCs w:val="36"/>
          <w:rtl/>
        </w:rPr>
        <w:t>الامتناع عن عمل مثل</w:t>
      </w:r>
      <w:r w:rsidR="00CB465A" w:rsidRPr="004841C2">
        <w:rPr>
          <w:rFonts w:cs="Traditional Arabic" w:hint="cs"/>
          <w:sz w:val="36"/>
          <w:szCs w:val="36"/>
          <w:rtl/>
        </w:rPr>
        <w:t xml:space="preserve"> الاتفاق بعدم المنافسة وفيه يلزم العامل مثلا بعدم منافسة رب العمل، ولا يجوز أن يكون الالتزام في هذا </w:t>
      </w:r>
      <w:r w:rsidRPr="004841C2">
        <w:rPr>
          <w:rFonts w:cs="Traditional Arabic" w:hint="cs"/>
          <w:sz w:val="36"/>
          <w:szCs w:val="36"/>
          <w:rtl/>
        </w:rPr>
        <w:t>الفرض</w:t>
      </w:r>
      <w:r w:rsidR="00CB465A" w:rsidRPr="004841C2">
        <w:rPr>
          <w:rFonts w:cs="Traditional Arabic" w:hint="cs"/>
          <w:sz w:val="36"/>
          <w:szCs w:val="36"/>
          <w:rtl/>
        </w:rPr>
        <w:t xml:space="preserve"> مؤ</w:t>
      </w:r>
      <w:r w:rsidRPr="004841C2">
        <w:rPr>
          <w:rFonts w:cs="Traditional Arabic" w:hint="cs"/>
          <w:sz w:val="36"/>
          <w:szCs w:val="36"/>
          <w:rtl/>
        </w:rPr>
        <w:t>ب</w:t>
      </w:r>
      <w:r w:rsidR="00CB465A" w:rsidRPr="004841C2">
        <w:rPr>
          <w:rFonts w:cs="Traditional Arabic" w:hint="cs"/>
          <w:sz w:val="36"/>
          <w:szCs w:val="36"/>
          <w:rtl/>
        </w:rPr>
        <w:t>دا من حيث الزمان والمكان.</w:t>
      </w:r>
    </w:p>
    <w:p w:rsidR="00CB465A" w:rsidRPr="004841C2" w:rsidRDefault="00CB465A" w:rsidP="00516DAE">
      <w:pPr>
        <w:pStyle w:val="a7"/>
        <w:numPr>
          <w:ilvl w:val="0"/>
          <w:numId w:val="148"/>
        </w:numPr>
        <w:spacing w:after="0" w:line="480" w:lineRule="exact"/>
        <w:ind w:left="1275" w:hanging="567"/>
        <w:jc w:val="both"/>
        <w:outlineLvl w:val="0"/>
        <w:rPr>
          <w:rFonts w:cs="Traditional Arabic"/>
          <w:sz w:val="36"/>
          <w:szCs w:val="36"/>
          <w:rtl/>
        </w:rPr>
      </w:pPr>
      <w:r w:rsidRPr="004841C2">
        <w:rPr>
          <w:rFonts w:cs="Traditional Arabic" w:hint="cs"/>
          <w:sz w:val="36"/>
          <w:szCs w:val="36"/>
          <w:rtl/>
        </w:rPr>
        <w:t>الالتزام بإعطاء</w:t>
      </w:r>
      <w:r w:rsidR="004841C2" w:rsidRPr="004841C2">
        <w:rPr>
          <w:rFonts w:cs="Traditional Arabic" w:hint="cs"/>
          <w:sz w:val="36"/>
          <w:szCs w:val="36"/>
          <w:rtl/>
        </w:rPr>
        <w:t>،</w:t>
      </w:r>
      <w:r w:rsidRPr="004841C2">
        <w:rPr>
          <w:rFonts w:cs="Traditional Arabic" w:hint="cs"/>
          <w:sz w:val="36"/>
          <w:szCs w:val="36"/>
          <w:rtl/>
        </w:rPr>
        <w:t xml:space="preserve"> </w:t>
      </w:r>
      <w:r w:rsidR="004841C2" w:rsidRPr="004841C2">
        <w:rPr>
          <w:rFonts w:cs="Traditional Arabic" w:hint="cs"/>
          <w:sz w:val="36"/>
          <w:szCs w:val="36"/>
          <w:rtl/>
        </w:rPr>
        <w:t>أي: يدفع مبالغ نقدية،</w:t>
      </w:r>
      <w:r w:rsidRPr="004841C2">
        <w:rPr>
          <w:rFonts w:cs="Traditional Arabic" w:hint="cs"/>
          <w:sz w:val="36"/>
          <w:szCs w:val="36"/>
          <w:rtl/>
        </w:rPr>
        <w:t xml:space="preserve"> مثاله: التزام المشتري بدفع الثمن أو التزام المستأجر بدفع الأجرة.</w:t>
      </w:r>
    </w:p>
    <w:p w:rsidR="00CB465A" w:rsidRPr="00CB465A" w:rsidRDefault="00CB465A" w:rsidP="00516DAE">
      <w:pPr>
        <w:spacing w:after="0" w:line="480" w:lineRule="exact"/>
        <w:ind w:firstLine="720"/>
        <w:contextualSpacing/>
        <w:jc w:val="both"/>
        <w:outlineLvl w:val="0"/>
        <w:rPr>
          <w:rFonts w:cs="Traditional Arabic"/>
          <w:sz w:val="36"/>
          <w:szCs w:val="36"/>
          <w:u w:val="single"/>
          <w:rtl/>
        </w:rPr>
      </w:pPr>
      <w:r w:rsidRPr="00CB465A">
        <w:rPr>
          <w:rFonts w:cs="Traditional Arabic" w:hint="cs"/>
          <w:sz w:val="36"/>
          <w:szCs w:val="36"/>
          <w:u w:val="single"/>
          <w:rtl/>
        </w:rPr>
        <w:t>الفرق بين الحق العيني والحق الشخصي:</w:t>
      </w:r>
    </w:p>
    <w:p w:rsidR="00CB465A" w:rsidRDefault="00CB465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الحق العيني</w:t>
      </w:r>
      <w:r w:rsidR="0038432F">
        <w:rPr>
          <w:rFonts w:cs="Traditional Arabic" w:hint="cs"/>
          <w:sz w:val="36"/>
          <w:szCs w:val="36"/>
          <w:rtl/>
        </w:rPr>
        <w:t xml:space="preserve"> يخول لصاحبه سلطة مباشرة على الشيء كامتلاك الرقبة.</w:t>
      </w:r>
    </w:p>
    <w:p w:rsidR="0038432F" w:rsidRDefault="0038432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الشخصي فهو لا ينشئ سوى علاقة  بين شخصين أو أكثر يستطيع أحدهما مطالبة الآخر بإعطاء شيء أو </w:t>
      </w:r>
      <w:r w:rsidR="004841C2">
        <w:rPr>
          <w:rFonts w:cs="Traditional Arabic" w:hint="cs"/>
          <w:sz w:val="36"/>
          <w:szCs w:val="36"/>
          <w:rtl/>
        </w:rPr>
        <w:t>بالقيام بعمل</w:t>
      </w:r>
      <w:r>
        <w:rPr>
          <w:rFonts w:cs="Traditional Arabic" w:hint="cs"/>
          <w:sz w:val="36"/>
          <w:szCs w:val="36"/>
          <w:rtl/>
        </w:rPr>
        <w:t xml:space="preserve"> أو الامتناع عن عمل فهي رابطة اقتضاء.</w:t>
      </w:r>
    </w:p>
    <w:p w:rsidR="00E701D5" w:rsidRDefault="00E701D5" w:rsidP="00516DAE">
      <w:pPr>
        <w:spacing w:after="0" w:line="480" w:lineRule="exact"/>
        <w:ind w:firstLine="720"/>
        <w:contextualSpacing/>
        <w:jc w:val="both"/>
        <w:outlineLvl w:val="0"/>
        <w:rPr>
          <w:rFonts w:cs="Traditional Arabic" w:hint="cs"/>
          <w:sz w:val="36"/>
          <w:szCs w:val="36"/>
          <w:u w:val="single"/>
          <w:rtl/>
        </w:rPr>
      </w:pPr>
    </w:p>
    <w:p w:rsidR="0038432F" w:rsidRPr="0038432F" w:rsidRDefault="0038432F" w:rsidP="00516DAE">
      <w:pPr>
        <w:spacing w:after="0" w:line="480" w:lineRule="exact"/>
        <w:ind w:firstLine="720"/>
        <w:contextualSpacing/>
        <w:jc w:val="both"/>
        <w:outlineLvl w:val="0"/>
        <w:rPr>
          <w:rFonts w:cs="Traditional Arabic"/>
          <w:sz w:val="36"/>
          <w:szCs w:val="36"/>
          <w:u w:val="single"/>
          <w:rtl/>
        </w:rPr>
      </w:pPr>
      <w:r w:rsidRPr="0038432F">
        <w:rPr>
          <w:rFonts w:cs="Traditional Arabic" w:hint="cs"/>
          <w:sz w:val="36"/>
          <w:szCs w:val="36"/>
          <w:u w:val="single"/>
          <w:rtl/>
        </w:rPr>
        <w:lastRenderedPageBreak/>
        <w:t>آثار التفرقة بين الحق العيني والشخصي:</w:t>
      </w:r>
    </w:p>
    <w:p w:rsidR="0038432F" w:rsidRDefault="0038432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الحق العيني مطلق، والحق الشخصي حق نسبي</w:t>
      </w:r>
      <w:r w:rsidR="004841C2">
        <w:rPr>
          <w:rFonts w:cs="Traditional Arabic" w:hint="cs"/>
          <w:sz w:val="36"/>
          <w:szCs w:val="36"/>
          <w:rtl/>
        </w:rPr>
        <w:t>. وكون الحق العيني  حقا مطلقا يعني صلاحيته ل</w:t>
      </w:r>
      <w:r>
        <w:rPr>
          <w:rFonts w:cs="Traditional Arabic" w:hint="cs"/>
          <w:sz w:val="36"/>
          <w:szCs w:val="36"/>
          <w:rtl/>
        </w:rPr>
        <w:t>لاحتجاج به في مواجهة الكافة، فعلى الكافة احترام حق المالك وعدم التعرض له فيما يملك.</w:t>
      </w:r>
    </w:p>
    <w:p w:rsidR="0038432F" w:rsidRDefault="004841C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الحق الشخصي</w:t>
      </w:r>
      <w:r w:rsidR="0038432F">
        <w:rPr>
          <w:rFonts w:cs="Traditional Arabic" w:hint="cs"/>
          <w:sz w:val="36"/>
          <w:szCs w:val="36"/>
          <w:rtl/>
        </w:rPr>
        <w:t>، فإنه لا ينتج آثاره إلا بين كل من طرفيه (الدائن والمدين) فلا يكون لغير الدائن مطالبة المدين بالوفاء، ومع ذلك فعلى الكافة احترام حق الدائن قبل المدين.</w:t>
      </w:r>
    </w:p>
    <w:p w:rsidR="0038432F" w:rsidRDefault="0038432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يخول الحق العيني التبعي لصاحبه دون الحق الشخصي حق التتبع والتقدم.</w:t>
      </w:r>
    </w:p>
    <w:p w:rsidR="0038432F" w:rsidRPr="00140BE5" w:rsidRDefault="0038432F" w:rsidP="00516DAE">
      <w:pPr>
        <w:spacing w:after="0" w:line="480" w:lineRule="exact"/>
        <w:ind w:firstLine="720"/>
        <w:contextualSpacing/>
        <w:jc w:val="both"/>
        <w:outlineLvl w:val="0"/>
        <w:rPr>
          <w:rFonts w:cs="Traditional Arabic"/>
          <w:sz w:val="36"/>
          <w:szCs w:val="36"/>
          <w:u w:val="single"/>
          <w:rtl/>
        </w:rPr>
      </w:pPr>
      <w:r w:rsidRPr="00140BE5">
        <w:rPr>
          <w:rFonts w:cs="Traditional Arabic" w:hint="cs"/>
          <w:b/>
          <w:bCs/>
          <w:sz w:val="36"/>
          <w:szCs w:val="36"/>
          <w:u w:val="single"/>
          <w:rtl/>
        </w:rPr>
        <w:t>ثالثا:</w:t>
      </w:r>
      <w:r w:rsidRPr="00140BE5">
        <w:rPr>
          <w:rFonts w:cs="Traditional Arabic" w:hint="cs"/>
          <w:sz w:val="36"/>
          <w:szCs w:val="36"/>
          <w:u w:val="single"/>
          <w:rtl/>
        </w:rPr>
        <w:t xml:space="preserve"> </w:t>
      </w:r>
      <w:r w:rsidR="00140BE5" w:rsidRPr="00140BE5">
        <w:rPr>
          <w:rFonts w:cs="Traditional Arabic" w:hint="cs"/>
          <w:sz w:val="36"/>
          <w:szCs w:val="36"/>
          <w:u w:val="single"/>
          <w:rtl/>
        </w:rPr>
        <w:t>الحقوق الذهنية:</w:t>
      </w:r>
    </w:p>
    <w:p w:rsidR="00140BE5" w:rsidRDefault="00140BE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ذكرنا أن الحقوق المالية تنقسم إلى</w:t>
      </w:r>
      <w:r w:rsidR="004841C2">
        <w:rPr>
          <w:rFonts w:cs="Traditional Arabic" w:hint="cs"/>
          <w:sz w:val="36"/>
          <w:szCs w:val="36"/>
          <w:rtl/>
        </w:rPr>
        <w:t>:</w:t>
      </w:r>
      <w:r>
        <w:rPr>
          <w:rFonts w:cs="Traditional Arabic" w:hint="cs"/>
          <w:sz w:val="36"/>
          <w:szCs w:val="36"/>
          <w:rtl/>
        </w:rPr>
        <w:t xml:space="preserve"> عينية وشخصية وذهنية، وهذه الذهنية حديثة </w:t>
      </w:r>
      <w:r w:rsidR="004841C2">
        <w:rPr>
          <w:rFonts w:cs="Traditional Arabic" w:hint="cs"/>
          <w:sz w:val="36"/>
          <w:szCs w:val="36"/>
          <w:rtl/>
        </w:rPr>
        <w:t>النشأة</w:t>
      </w:r>
      <w:r>
        <w:rPr>
          <w:rFonts w:cs="Traditional Arabic" w:hint="cs"/>
          <w:sz w:val="36"/>
          <w:szCs w:val="36"/>
          <w:rtl/>
        </w:rPr>
        <w:t>، لم تكن الحاجة تدعو إليها</w:t>
      </w:r>
      <w:r w:rsidR="004841C2">
        <w:rPr>
          <w:rFonts w:cs="Traditional Arabic" w:hint="cs"/>
          <w:sz w:val="36"/>
          <w:szCs w:val="36"/>
          <w:rtl/>
        </w:rPr>
        <w:t xml:space="preserve"> في ماضي الزمان</w:t>
      </w:r>
      <w:r>
        <w:rPr>
          <w:rFonts w:cs="Traditional Arabic" w:hint="cs"/>
          <w:sz w:val="36"/>
          <w:szCs w:val="36"/>
          <w:rtl/>
        </w:rPr>
        <w:t>، وقد كانت</w:t>
      </w:r>
      <w:r w:rsidR="004841C2">
        <w:rPr>
          <w:rFonts w:cs="Traditional Arabic" w:hint="cs"/>
          <w:sz w:val="36"/>
          <w:szCs w:val="36"/>
          <w:rtl/>
        </w:rPr>
        <w:t xml:space="preserve"> الحقوق</w:t>
      </w:r>
      <w:r>
        <w:rPr>
          <w:rFonts w:cs="Traditional Arabic" w:hint="cs"/>
          <w:sz w:val="36"/>
          <w:szCs w:val="36"/>
          <w:rtl/>
        </w:rPr>
        <w:t xml:space="preserve"> العينية والشخصية مستوعبة لكل </w:t>
      </w:r>
      <w:r w:rsidR="004841C2">
        <w:rPr>
          <w:rFonts w:cs="Traditional Arabic" w:hint="cs"/>
          <w:sz w:val="36"/>
          <w:szCs w:val="36"/>
          <w:rtl/>
        </w:rPr>
        <w:t>أنواع الحقوق</w:t>
      </w:r>
      <w:r>
        <w:rPr>
          <w:rFonts w:cs="Traditional Arabic" w:hint="cs"/>
          <w:sz w:val="36"/>
          <w:szCs w:val="36"/>
          <w:rtl/>
        </w:rPr>
        <w:t>، إلى أن ظهرت الحاجة الملحة إلى حماية</w:t>
      </w:r>
      <w:r w:rsidR="004841C2">
        <w:rPr>
          <w:rFonts w:cs="Traditional Arabic" w:hint="cs"/>
          <w:sz w:val="36"/>
          <w:szCs w:val="36"/>
          <w:rtl/>
        </w:rPr>
        <w:t xml:space="preserve"> نتاج</w:t>
      </w:r>
      <w:r>
        <w:rPr>
          <w:rFonts w:cs="Traditional Arabic" w:hint="cs"/>
          <w:sz w:val="36"/>
          <w:szCs w:val="36"/>
          <w:rtl/>
        </w:rPr>
        <w:t xml:space="preserve"> الفكر والذهن، وهذا النتاج الفكري غير ملموس.</w:t>
      </w:r>
    </w:p>
    <w:p w:rsidR="00140BE5" w:rsidRDefault="00140BE5"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هذه الحقوق</w:t>
      </w:r>
      <w:r w:rsidR="004841C2">
        <w:rPr>
          <w:rFonts w:cs="Traditional Arabic" w:hint="cs"/>
          <w:sz w:val="36"/>
          <w:szCs w:val="36"/>
          <w:rtl/>
        </w:rPr>
        <w:t xml:space="preserve"> كانت</w:t>
      </w:r>
      <w:r>
        <w:rPr>
          <w:rFonts w:cs="Traditional Arabic" w:hint="cs"/>
          <w:sz w:val="36"/>
          <w:szCs w:val="36"/>
          <w:rtl/>
        </w:rPr>
        <w:t xml:space="preserve"> تسمى بـ(الحقوق المعنوية أو الأدبية أو بالملكية</w:t>
      </w:r>
      <w:r w:rsidR="004841C2">
        <w:rPr>
          <w:rFonts w:cs="Traditional Arabic" w:hint="cs"/>
          <w:sz w:val="36"/>
          <w:szCs w:val="36"/>
          <w:rtl/>
        </w:rPr>
        <w:t xml:space="preserve"> الفكرية</w:t>
      </w:r>
      <w:r>
        <w:rPr>
          <w:rFonts w:cs="Traditional Arabic" w:hint="cs"/>
          <w:sz w:val="36"/>
          <w:szCs w:val="36"/>
          <w:rtl/>
        </w:rPr>
        <w:t xml:space="preserve"> أو الفنية أو الصناعية) إلى أن استقرت أخيرا باسم الحقوق الذهنية.</w:t>
      </w:r>
    </w:p>
    <w:p w:rsidR="00140BE5" w:rsidRDefault="00140BE5"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تنقسم الحقوق </w:t>
      </w:r>
      <w:r w:rsidR="004841C2">
        <w:rPr>
          <w:rFonts w:cs="Traditional Arabic" w:hint="cs"/>
          <w:sz w:val="36"/>
          <w:szCs w:val="36"/>
          <w:rtl/>
        </w:rPr>
        <w:t>الذهنية</w:t>
      </w:r>
      <w:r>
        <w:rPr>
          <w:rFonts w:cs="Traditional Arabic" w:hint="cs"/>
          <w:sz w:val="36"/>
          <w:szCs w:val="36"/>
          <w:rtl/>
        </w:rPr>
        <w:t xml:space="preserve"> إلى ثلاثة أنواع:</w:t>
      </w:r>
    </w:p>
    <w:p w:rsidR="00140BE5" w:rsidRDefault="00140BE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الأول: حق الملكية الأدبية أو الفنية، </w:t>
      </w:r>
      <w:r w:rsidR="004841C2">
        <w:rPr>
          <w:rFonts w:cs="Traditional Arabic" w:hint="cs"/>
          <w:sz w:val="36"/>
          <w:szCs w:val="36"/>
          <w:rtl/>
        </w:rPr>
        <w:t>وأبرزها</w:t>
      </w:r>
      <w:r>
        <w:rPr>
          <w:rFonts w:cs="Traditional Arabic" w:hint="cs"/>
          <w:sz w:val="36"/>
          <w:szCs w:val="36"/>
          <w:rtl/>
        </w:rPr>
        <w:t xml:space="preserve"> ما للمؤلف من حق على نتاج فكره الذهني في الآداب والعلوم.</w:t>
      </w:r>
    </w:p>
    <w:p w:rsidR="00140BE5" w:rsidRDefault="00140BE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الثاني: حق الملكية الصناعية، وهي التي ترد على مبتكرات جديدة، كالاختراعات والرسوم والعلامات التجارية والنماذج الصناعية أو</w:t>
      </w:r>
      <w:r w:rsidR="004841C2">
        <w:rPr>
          <w:rFonts w:cs="Traditional Arabic" w:hint="cs"/>
          <w:sz w:val="36"/>
          <w:szCs w:val="36"/>
          <w:rtl/>
        </w:rPr>
        <w:t xml:space="preserve"> العلامات التجارية</w:t>
      </w:r>
      <w:r>
        <w:rPr>
          <w:rFonts w:cs="Traditional Arabic" w:hint="cs"/>
          <w:sz w:val="36"/>
          <w:szCs w:val="36"/>
          <w:rtl/>
        </w:rPr>
        <w:t xml:space="preserve"> تمييز المنشآت التجارية (كالاسم التجاري).</w:t>
      </w:r>
    </w:p>
    <w:p w:rsidR="00140BE5" w:rsidRPr="00140BE5" w:rsidRDefault="00140BE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الثالث: حق الملكية التجارية، وهو ما للتاجر من حق على محله باعتباره مالا منقولا معنويا ومستقلا عن عناصر المحل</w:t>
      </w:r>
      <w:r w:rsidR="00B93314">
        <w:rPr>
          <w:rFonts w:cs="Traditional Arabic" w:hint="cs"/>
          <w:sz w:val="36"/>
          <w:szCs w:val="36"/>
          <w:rtl/>
        </w:rPr>
        <w:t xml:space="preserve"> المادية، وذلك حيث تقع الملكية التجارية على العناصر المعنوية التالية: الاتصال بالعملاء، السمعة التجارية، العلامة التجارية، الرخص والإجازات الإدارية</w:t>
      </w:r>
      <w:r w:rsidR="004C5CB9">
        <w:rPr>
          <w:rFonts w:cs="Traditional Arabic" w:hint="cs"/>
          <w:sz w:val="36"/>
          <w:szCs w:val="36"/>
          <w:rtl/>
        </w:rPr>
        <w:t>،</w:t>
      </w:r>
      <w:r w:rsidR="00B93314">
        <w:rPr>
          <w:rFonts w:cs="Traditional Arabic" w:hint="cs"/>
          <w:sz w:val="36"/>
          <w:szCs w:val="36"/>
          <w:rtl/>
        </w:rPr>
        <w:t xml:space="preserve"> والحق في الإجا</w:t>
      </w:r>
      <w:r w:rsidR="004C5CB9">
        <w:rPr>
          <w:rFonts w:cs="Traditional Arabic" w:hint="cs"/>
          <w:sz w:val="36"/>
          <w:szCs w:val="36"/>
          <w:rtl/>
        </w:rPr>
        <w:t>رة (التقبيل)</w:t>
      </w:r>
      <w:r>
        <w:rPr>
          <w:rFonts w:cs="Traditional Arabic" w:hint="cs"/>
          <w:sz w:val="36"/>
          <w:szCs w:val="36"/>
          <w:rtl/>
        </w:rPr>
        <w:t>.</w:t>
      </w:r>
    </w:p>
    <w:p w:rsidR="0041356B" w:rsidRPr="004C5CB9" w:rsidRDefault="004C5CB9"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 </w:t>
      </w:r>
      <w:r w:rsidR="00140BE5" w:rsidRPr="004C5CB9">
        <w:rPr>
          <w:rFonts w:cs="Traditional Arabic" w:hint="cs"/>
          <w:sz w:val="36"/>
          <w:szCs w:val="36"/>
          <w:u w:val="single"/>
          <w:rtl/>
        </w:rPr>
        <w:t>الملكية الأدبية أو الفنية:</w:t>
      </w:r>
    </w:p>
    <w:p w:rsidR="00140BE5" w:rsidRDefault="00140BE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لكل شخص حق على نتاج فكره، وله أيضا الحق في استغلاله</w:t>
      </w:r>
      <w:r w:rsidR="004C5CB9">
        <w:rPr>
          <w:rFonts w:cs="Traditional Arabic" w:hint="cs"/>
          <w:sz w:val="36"/>
          <w:szCs w:val="36"/>
          <w:rtl/>
        </w:rPr>
        <w:t xml:space="preserve">، ويقصد بالملكية الأدبية والفنية: حقوق المؤلفين على مؤلفاتهم ومصنفاتهم الفنية أو الأدبية أو العلمية. </w:t>
      </w:r>
      <w:r>
        <w:rPr>
          <w:rFonts w:cs="Traditional Arabic" w:hint="cs"/>
          <w:sz w:val="36"/>
          <w:szCs w:val="36"/>
          <w:rtl/>
        </w:rPr>
        <w:t>وهذه الملكية لها جانبان:</w:t>
      </w:r>
    </w:p>
    <w:p w:rsidR="00140BE5" w:rsidRDefault="00140BE5" w:rsidP="00516DAE">
      <w:pPr>
        <w:pStyle w:val="a7"/>
        <w:numPr>
          <w:ilvl w:val="0"/>
          <w:numId w:val="84"/>
        </w:numPr>
        <w:spacing w:after="0" w:line="480" w:lineRule="exact"/>
        <w:jc w:val="both"/>
        <w:outlineLvl w:val="0"/>
        <w:rPr>
          <w:rFonts w:cs="Traditional Arabic"/>
          <w:sz w:val="36"/>
          <w:szCs w:val="36"/>
        </w:rPr>
      </w:pPr>
      <w:r>
        <w:rPr>
          <w:rFonts w:cs="Traditional Arabic" w:hint="cs"/>
          <w:sz w:val="36"/>
          <w:szCs w:val="36"/>
          <w:rtl/>
        </w:rPr>
        <w:t>مادي، وهو حق الاستغلال من المؤلف لمؤلفه ماليا، وهذا الحق يقبل التنازل ويقبل السقوط بالتقادم.</w:t>
      </w:r>
    </w:p>
    <w:p w:rsidR="00140BE5" w:rsidRPr="00140BE5" w:rsidRDefault="00140BE5" w:rsidP="00516DAE">
      <w:pPr>
        <w:pStyle w:val="a7"/>
        <w:numPr>
          <w:ilvl w:val="0"/>
          <w:numId w:val="84"/>
        </w:numPr>
        <w:spacing w:after="0" w:line="480" w:lineRule="exact"/>
        <w:jc w:val="both"/>
        <w:outlineLvl w:val="0"/>
        <w:rPr>
          <w:rFonts w:cs="Traditional Arabic"/>
          <w:sz w:val="36"/>
          <w:szCs w:val="36"/>
          <w:rtl/>
        </w:rPr>
      </w:pPr>
      <w:r>
        <w:rPr>
          <w:rFonts w:cs="Traditional Arabic" w:hint="cs"/>
          <w:sz w:val="36"/>
          <w:szCs w:val="36"/>
          <w:rtl/>
        </w:rPr>
        <w:t>أدبي، وهو نسبة المؤلف إلى مؤلفه، وهذا</w:t>
      </w:r>
      <w:r w:rsidR="004C5CB9">
        <w:rPr>
          <w:rFonts w:cs="Traditional Arabic" w:hint="cs"/>
          <w:sz w:val="36"/>
          <w:szCs w:val="36"/>
          <w:rtl/>
        </w:rPr>
        <w:t xml:space="preserve"> الحق</w:t>
      </w:r>
      <w:r>
        <w:rPr>
          <w:rFonts w:cs="Traditional Arabic" w:hint="cs"/>
          <w:sz w:val="36"/>
          <w:szCs w:val="36"/>
          <w:rtl/>
        </w:rPr>
        <w:t xml:space="preserve"> لا يسقط بالتقادم. </w:t>
      </w:r>
    </w:p>
    <w:p w:rsidR="0041356B" w:rsidRPr="00140BE5" w:rsidRDefault="00140BE5" w:rsidP="00516DAE">
      <w:pPr>
        <w:spacing w:after="0" w:line="480" w:lineRule="exact"/>
        <w:ind w:firstLine="720"/>
        <w:contextualSpacing/>
        <w:jc w:val="both"/>
        <w:outlineLvl w:val="0"/>
        <w:rPr>
          <w:rFonts w:cs="Traditional Arabic"/>
          <w:sz w:val="36"/>
          <w:szCs w:val="36"/>
          <w:u w:val="single"/>
          <w:rtl/>
        </w:rPr>
      </w:pPr>
      <w:r w:rsidRPr="00140BE5">
        <w:rPr>
          <w:rFonts w:cs="Traditional Arabic" w:hint="cs"/>
          <w:sz w:val="36"/>
          <w:szCs w:val="36"/>
          <w:u w:val="single"/>
          <w:rtl/>
        </w:rPr>
        <w:t>معيار الحقوق الذهنية:</w:t>
      </w:r>
    </w:p>
    <w:p w:rsidR="00140BE5" w:rsidRDefault="00140BE5"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الحقوق </w:t>
      </w:r>
      <w:r w:rsidR="004C5CB9">
        <w:rPr>
          <w:rFonts w:cs="Traditional Arabic" w:hint="cs"/>
          <w:sz w:val="36"/>
          <w:szCs w:val="36"/>
          <w:rtl/>
        </w:rPr>
        <w:t>الذهنية</w:t>
      </w:r>
      <w:r>
        <w:rPr>
          <w:rFonts w:cs="Traditional Arabic" w:hint="cs"/>
          <w:sz w:val="36"/>
          <w:szCs w:val="36"/>
          <w:rtl/>
        </w:rPr>
        <w:t xml:space="preserve"> التي تتمتع بالحماية القانونية هي:</w:t>
      </w:r>
      <w:r w:rsidR="004C5CB9">
        <w:rPr>
          <w:rFonts w:cs="Traditional Arabic" w:hint="cs"/>
          <w:sz w:val="36"/>
          <w:szCs w:val="36"/>
          <w:rtl/>
        </w:rPr>
        <w:t xml:space="preserve"> "كل ما ينتج عن الفكر سواء اتخذ</w:t>
      </w:r>
      <w:r>
        <w:rPr>
          <w:rFonts w:cs="Traditional Arabic" w:hint="cs"/>
          <w:sz w:val="36"/>
          <w:szCs w:val="36"/>
          <w:rtl/>
        </w:rPr>
        <w:t xml:space="preserve"> ذلك صورة كتابة أو لوحة فنية أو قطعة موسيقية على أن يتميز ذلك كل</w:t>
      </w:r>
      <w:r w:rsidR="004C5CB9">
        <w:rPr>
          <w:rFonts w:cs="Traditional Arabic" w:hint="cs"/>
          <w:sz w:val="36"/>
          <w:szCs w:val="36"/>
          <w:rtl/>
        </w:rPr>
        <w:t>ه</w:t>
      </w:r>
      <w:r>
        <w:rPr>
          <w:rFonts w:cs="Traditional Arabic" w:hint="cs"/>
          <w:sz w:val="36"/>
          <w:szCs w:val="36"/>
          <w:rtl/>
        </w:rPr>
        <w:t xml:space="preserve"> بقدر من الابتكار".</w:t>
      </w:r>
    </w:p>
    <w:p w:rsidR="00140BE5" w:rsidRDefault="00140BE5"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المقصود بالابتكار هو: أن تظهر شخصية المؤلف بطريقة أو بأخرى فيما يكتب</w:t>
      </w:r>
      <w:r w:rsidR="004C5CB9">
        <w:rPr>
          <w:rFonts w:cs="Traditional Arabic" w:hint="cs"/>
          <w:sz w:val="36"/>
          <w:szCs w:val="36"/>
          <w:rtl/>
        </w:rPr>
        <w:t xml:space="preserve"> ويؤلف</w:t>
      </w:r>
      <w:r>
        <w:rPr>
          <w:rFonts w:cs="Traditional Arabic" w:hint="cs"/>
          <w:sz w:val="36"/>
          <w:szCs w:val="36"/>
          <w:rtl/>
        </w:rPr>
        <w:t xml:space="preserve">، فالآراء والأفكار كثيرا ما تكون </w:t>
      </w:r>
      <w:r>
        <w:rPr>
          <w:rFonts w:cs="Traditional Arabic" w:hint="cs"/>
          <w:sz w:val="36"/>
          <w:szCs w:val="36"/>
          <w:rtl/>
        </w:rPr>
        <w:lastRenderedPageBreak/>
        <w:t xml:space="preserve">مطروقة من قبل، وليس المراد هو التجديد الكامل، </w:t>
      </w:r>
      <w:r w:rsidR="004C5CB9">
        <w:rPr>
          <w:rFonts w:cs="Traditional Arabic" w:hint="cs"/>
          <w:sz w:val="36"/>
          <w:szCs w:val="36"/>
          <w:rtl/>
        </w:rPr>
        <w:t>أن</w:t>
      </w:r>
      <w:r>
        <w:rPr>
          <w:rFonts w:cs="Traditional Arabic" w:hint="cs"/>
          <w:sz w:val="36"/>
          <w:szCs w:val="36"/>
          <w:rtl/>
        </w:rPr>
        <w:t xml:space="preserve"> يضيف هذا المصنف العلمي إلى الفكر جديدا.</w:t>
      </w:r>
    </w:p>
    <w:p w:rsidR="00872306" w:rsidRDefault="00872306"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أما إذا اقتصر دور المؤلف على التجميع فقط دون أن يكون له فضل في التبويب أو العرض، فهذا العمل لا يحميه القانون.</w:t>
      </w:r>
    </w:p>
    <w:p w:rsidR="00872306" w:rsidRDefault="00872306"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كذلك المترجم للكتاب من لغة إلى أخرى، يتمتع بالحماية القانونية إذا ثبت أنه كان له دور في اختيار الألفاظ وتماسك الأسلوب بما يوافق المعنى الأصلي إذا كان من شأن الترجمة الحرفية تشويه النص الأصلي ومعناه.</w:t>
      </w:r>
    </w:p>
    <w:p w:rsidR="004C5CB9" w:rsidRDefault="004C5CB9" w:rsidP="00516DAE">
      <w:pPr>
        <w:pStyle w:val="a7"/>
        <w:spacing w:after="0" w:line="480" w:lineRule="exact"/>
        <w:ind w:left="1080"/>
        <w:jc w:val="both"/>
        <w:outlineLvl w:val="0"/>
        <w:rPr>
          <w:rFonts w:cs="Traditional Arabic"/>
          <w:sz w:val="36"/>
          <w:szCs w:val="36"/>
        </w:rPr>
      </w:pPr>
      <w:r>
        <w:rPr>
          <w:rFonts w:cs="Traditional Arabic" w:hint="cs"/>
          <w:sz w:val="36"/>
          <w:szCs w:val="36"/>
          <w:rtl/>
        </w:rPr>
        <w:t>وقد نصت المادة الخامسة من نظام حق المؤلف السعودي على أن يتمتع بالحقوق الذهنية كذلك:</w:t>
      </w:r>
    </w:p>
    <w:p w:rsidR="00872306" w:rsidRDefault="00872306" w:rsidP="00516DAE">
      <w:pPr>
        <w:pStyle w:val="a7"/>
        <w:numPr>
          <w:ilvl w:val="0"/>
          <w:numId w:val="85"/>
        </w:numPr>
        <w:spacing w:after="0" w:line="480" w:lineRule="exact"/>
        <w:jc w:val="both"/>
        <w:outlineLvl w:val="0"/>
        <w:rPr>
          <w:rFonts w:cs="Traditional Arabic"/>
          <w:sz w:val="36"/>
          <w:szCs w:val="36"/>
        </w:rPr>
      </w:pPr>
      <w:r>
        <w:rPr>
          <w:rFonts w:cs="Traditional Arabic" w:hint="cs"/>
          <w:sz w:val="36"/>
          <w:szCs w:val="36"/>
          <w:rtl/>
        </w:rPr>
        <w:t>من قام بترجمة الكتاب بإذن مسبق من المؤلف.</w:t>
      </w:r>
    </w:p>
    <w:p w:rsidR="00872306" w:rsidRDefault="00872306" w:rsidP="00516DAE">
      <w:pPr>
        <w:pStyle w:val="a7"/>
        <w:numPr>
          <w:ilvl w:val="0"/>
          <w:numId w:val="85"/>
        </w:numPr>
        <w:spacing w:after="0" w:line="480" w:lineRule="exact"/>
        <w:jc w:val="both"/>
        <w:outlineLvl w:val="0"/>
        <w:rPr>
          <w:rFonts w:cs="Traditional Arabic"/>
          <w:sz w:val="36"/>
          <w:szCs w:val="36"/>
        </w:rPr>
      </w:pPr>
      <w:r>
        <w:rPr>
          <w:rFonts w:cs="Traditional Arabic" w:hint="cs"/>
          <w:sz w:val="36"/>
          <w:szCs w:val="36"/>
          <w:rtl/>
        </w:rPr>
        <w:t>من قام بتحقيقه أو تلخيصه أو شرحه أو بأي صورة تظهر بشكل جديد.</w:t>
      </w:r>
    </w:p>
    <w:p w:rsidR="00872306" w:rsidRPr="00872306" w:rsidRDefault="00872306" w:rsidP="00516DAE">
      <w:pPr>
        <w:pStyle w:val="a7"/>
        <w:numPr>
          <w:ilvl w:val="0"/>
          <w:numId w:val="85"/>
        </w:numPr>
        <w:spacing w:after="0" w:line="480" w:lineRule="exact"/>
        <w:jc w:val="both"/>
        <w:outlineLvl w:val="0"/>
        <w:rPr>
          <w:rFonts w:cs="Traditional Arabic"/>
          <w:sz w:val="36"/>
          <w:szCs w:val="36"/>
          <w:rtl/>
        </w:rPr>
      </w:pPr>
      <w:r>
        <w:rPr>
          <w:rFonts w:cs="Traditional Arabic" w:hint="cs"/>
          <w:sz w:val="36"/>
          <w:szCs w:val="36"/>
          <w:rtl/>
        </w:rPr>
        <w:t>مؤلفو الموسوعات والمختارات في الشعر والنثر.</w:t>
      </w:r>
    </w:p>
    <w:p w:rsidR="0041356B" w:rsidRPr="00872306" w:rsidRDefault="004C5CB9"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أشكال المصنفات:</w:t>
      </w:r>
      <w:r w:rsidRPr="004C5CB9">
        <w:rPr>
          <w:rFonts w:cs="Traditional Arabic" w:hint="cs"/>
          <w:sz w:val="36"/>
          <w:szCs w:val="36"/>
          <w:rtl/>
        </w:rPr>
        <w:t xml:space="preserve"> تتنوع المصنفات الفنية والأدبية إلى</w:t>
      </w:r>
      <w:r w:rsidR="00872306" w:rsidRPr="004C5CB9">
        <w:rPr>
          <w:rFonts w:cs="Traditional Arabic" w:hint="cs"/>
          <w:sz w:val="36"/>
          <w:szCs w:val="36"/>
          <w:rtl/>
        </w:rPr>
        <w:t>:</w:t>
      </w:r>
    </w:p>
    <w:p w:rsidR="00872306" w:rsidRDefault="00872306" w:rsidP="00516DAE">
      <w:pPr>
        <w:pStyle w:val="a7"/>
        <w:numPr>
          <w:ilvl w:val="0"/>
          <w:numId w:val="86"/>
        </w:numPr>
        <w:spacing w:after="0" w:line="480" w:lineRule="exact"/>
        <w:jc w:val="both"/>
        <w:outlineLvl w:val="0"/>
        <w:rPr>
          <w:rFonts w:cs="Traditional Arabic"/>
          <w:sz w:val="36"/>
          <w:szCs w:val="36"/>
        </w:rPr>
      </w:pPr>
      <w:r>
        <w:rPr>
          <w:rFonts w:cs="Traditional Arabic" w:hint="cs"/>
          <w:sz w:val="36"/>
          <w:szCs w:val="36"/>
          <w:rtl/>
        </w:rPr>
        <w:t>المصنف الفرد، وهو والذي يقوم بإعداده شخص (مؤلف) واحد.</w:t>
      </w:r>
    </w:p>
    <w:p w:rsidR="00872306" w:rsidRPr="00872306" w:rsidRDefault="00872306" w:rsidP="00516DAE">
      <w:pPr>
        <w:pStyle w:val="a7"/>
        <w:numPr>
          <w:ilvl w:val="0"/>
          <w:numId w:val="86"/>
        </w:numPr>
        <w:spacing w:after="0" w:line="480" w:lineRule="exact"/>
        <w:jc w:val="both"/>
        <w:outlineLvl w:val="0"/>
        <w:rPr>
          <w:rFonts w:cs="Traditional Arabic"/>
          <w:sz w:val="36"/>
          <w:szCs w:val="36"/>
          <w:rtl/>
        </w:rPr>
      </w:pPr>
      <w:r>
        <w:rPr>
          <w:rFonts w:cs="Traditional Arabic" w:hint="cs"/>
          <w:sz w:val="36"/>
          <w:szCs w:val="36"/>
          <w:rtl/>
        </w:rPr>
        <w:t xml:space="preserve">المصنف المشترك، وهو الذي يقوم بإعداده أكثر من مؤلف. </w:t>
      </w:r>
    </w:p>
    <w:p w:rsidR="0041356B" w:rsidRDefault="0087230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ويسند الحق الأدبي إليهم جميعا إذا كان اشتراكهم مختلطا، ولا يمكن تبعا لذلك إدخال أي تعديل في هذا المصنف إلا بموافقتهم.</w:t>
      </w:r>
    </w:p>
    <w:p w:rsidR="00872306" w:rsidRDefault="0087230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إذا كان اشتراك كل واحد يتميز عن الآخر، كأن يكون المصنف محتويا على العديد من ألوان المعرفة،</w:t>
      </w:r>
      <w:r w:rsidR="004C5CB9">
        <w:rPr>
          <w:rFonts w:cs="Traditional Arabic" w:hint="cs"/>
          <w:sz w:val="36"/>
          <w:szCs w:val="36"/>
          <w:rtl/>
        </w:rPr>
        <w:t xml:space="preserve"> واختص كل واحد منهم بأحد ألوانها</w:t>
      </w:r>
      <w:r>
        <w:rPr>
          <w:rFonts w:cs="Traditional Arabic" w:hint="cs"/>
          <w:sz w:val="36"/>
          <w:szCs w:val="36"/>
          <w:rtl/>
        </w:rPr>
        <w:t xml:space="preserve"> </w:t>
      </w:r>
      <w:r>
        <w:rPr>
          <w:rFonts w:cs="Traditional Arabic" w:hint="cs"/>
          <w:sz w:val="36"/>
          <w:szCs w:val="36"/>
          <w:rtl/>
        </w:rPr>
        <w:lastRenderedPageBreak/>
        <w:t xml:space="preserve">فلكل من المشتركين في هذا الانتاج الفكري حق على ما ابتكره، ويكون لهم </w:t>
      </w:r>
      <w:r w:rsidR="004C5CB9">
        <w:rPr>
          <w:rFonts w:cs="Traditional Arabic" w:hint="cs"/>
          <w:sz w:val="36"/>
          <w:szCs w:val="36"/>
          <w:rtl/>
        </w:rPr>
        <w:t xml:space="preserve">جميعا </w:t>
      </w:r>
      <w:r>
        <w:rPr>
          <w:rFonts w:cs="Traditional Arabic" w:hint="cs"/>
          <w:sz w:val="36"/>
          <w:szCs w:val="36"/>
          <w:rtl/>
        </w:rPr>
        <w:t>ما لصاحب الحق الأدبي من الحماية.</w:t>
      </w:r>
    </w:p>
    <w:p w:rsidR="00872306" w:rsidRPr="00872306" w:rsidRDefault="00872306" w:rsidP="00516DAE">
      <w:pPr>
        <w:pStyle w:val="a7"/>
        <w:numPr>
          <w:ilvl w:val="0"/>
          <w:numId w:val="86"/>
        </w:numPr>
        <w:spacing w:after="0" w:line="480" w:lineRule="exact"/>
        <w:jc w:val="both"/>
        <w:outlineLvl w:val="0"/>
        <w:rPr>
          <w:rFonts w:cs="Traditional Arabic"/>
          <w:sz w:val="36"/>
          <w:szCs w:val="36"/>
          <w:rtl/>
        </w:rPr>
      </w:pPr>
      <w:r>
        <w:rPr>
          <w:rFonts w:cs="Traditional Arabic" w:hint="cs"/>
          <w:sz w:val="36"/>
          <w:szCs w:val="36"/>
          <w:rtl/>
        </w:rPr>
        <w:t xml:space="preserve">المصنف الجماعي، وهو المصنف الذي يشترك في وضعه جماعة بتوجيه من شخص طبيعي أو معنوي يتكلف بنشره تحت اسمه وإداراته، ولا يمكن تمييز عمل كل من اشترك في التأليف عن عمل الآخرين، </w:t>
      </w:r>
      <w:r w:rsidR="004C5CB9">
        <w:rPr>
          <w:rFonts w:cs="Traditional Arabic" w:hint="cs"/>
          <w:sz w:val="36"/>
          <w:szCs w:val="36"/>
          <w:rtl/>
        </w:rPr>
        <w:t>كما هو الحال في القطع الموسيقية (السيمفونيات) التي يشترك فيها عدد كبير من العازفين تحت قيادة</w:t>
      </w:r>
      <w:r w:rsidR="00EE77D0">
        <w:rPr>
          <w:rFonts w:cs="Traditional Arabic" w:hint="cs"/>
          <w:sz w:val="36"/>
          <w:szCs w:val="36"/>
          <w:rtl/>
        </w:rPr>
        <w:t xml:space="preserve"> موسيقار واحد، فإن هذا المصنف يتمتع بالحماية القانونية باعتباره عملا جماعيا</w:t>
      </w:r>
      <w:r>
        <w:rPr>
          <w:rFonts w:cs="Traditional Arabic" w:hint="cs"/>
          <w:sz w:val="36"/>
          <w:szCs w:val="36"/>
          <w:rtl/>
        </w:rPr>
        <w:t>.</w:t>
      </w:r>
    </w:p>
    <w:p w:rsidR="0041356B" w:rsidRPr="00872306" w:rsidRDefault="00872306" w:rsidP="00516DAE">
      <w:pPr>
        <w:spacing w:after="0" w:line="480" w:lineRule="exact"/>
        <w:ind w:firstLine="720"/>
        <w:contextualSpacing/>
        <w:jc w:val="both"/>
        <w:outlineLvl w:val="0"/>
        <w:rPr>
          <w:rFonts w:cs="Traditional Arabic"/>
          <w:sz w:val="36"/>
          <w:szCs w:val="36"/>
          <w:u w:val="single"/>
          <w:rtl/>
        </w:rPr>
      </w:pPr>
      <w:r w:rsidRPr="00872306">
        <w:rPr>
          <w:rFonts w:cs="Traditional Arabic" w:hint="cs"/>
          <w:sz w:val="36"/>
          <w:szCs w:val="36"/>
          <w:u w:val="single"/>
          <w:rtl/>
        </w:rPr>
        <w:t>الفرق بين</w:t>
      </w:r>
      <w:r w:rsidR="00EE77D0">
        <w:rPr>
          <w:rFonts w:cs="Traditional Arabic" w:hint="cs"/>
          <w:sz w:val="36"/>
          <w:szCs w:val="36"/>
          <w:u w:val="single"/>
          <w:rtl/>
        </w:rPr>
        <w:t xml:space="preserve"> المصنف</w:t>
      </w:r>
      <w:r w:rsidRPr="00872306">
        <w:rPr>
          <w:rFonts w:cs="Traditional Arabic" w:hint="cs"/>
          <w:sz w:val="36"/>
          <w:szCs w:val="36"/>
          <w:u w:val="single"/>
          <w:rtl/>
        </w:rPr>
        <w:t xml:space="preserve"> الجماعي والمشترك:</w:t>
      </w:r>
    </w:p>
    <w:p w:rsidR="00872306" w:rsidRDefault="00EE77D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المصنف</w:t>
      </w:r>
      <w:r w:rsidR="00872306">
        <w:rPr>
          <w:rFonts w:cs="Traditional Arabic" w:hint="cs"/>
          <w:sz w:val="36"/>
          <w:szCs w:val="36"/>
          <w:rtl/>
        </w:rPr>
        <w:t xml:space="preserve"> المشترك فيه أكثر من مؤلف، أما </w:t>
      </w:r>
      <w:r>
        <w:rPr>
          <w:rFonts w:cs="Traditional Arabic" w:hint="cs"/>
          <w:sz w:val="36"/>
          <w:szCs w:val="36"/>
          <w:rtl/>
        </w:rPr>
        <w:t xml:space="preserve">المصنف </w:t>
      </w:r>
      <w:r w:rsidR="00872306">
        <w:rPr>
          <w:rFonts w:cs="Traditional Arabic" w:hint="cs"/>
          <w:sz w:val="36"/>
          <w:szCs w:val="36"/>
          <w:rtl/>
        </w:rPr>
        <w:t>الجماعي ففيه أكثر من مؤلف</w:t>
      </w:r>
      <w:r>
        <w:rPr>
          <w:rFonts w:cs="Traditional Arabic" w:hint="cs"/>
          <w:sz w:val="36"/>
          <w:szCs w:val="36"/>
          <w:rtl/>
        </w:rPr>
        <w:t xml:space="preserve"> (فريق عمل) يخضع لتوجيه وقيادة </w:t>
      </w:r>
      <w:r w:rsidR="001B7B46">
        <w:rPr>
          <w:rFonts w:cs="Traditional Arabic" w:hint="cs"/>
          <w:sz w:val="36"/>
          <w:szCs w:val="36"/>
          <w:rtl/>
        </w:rPr>
        <w:t>شخص طبيعي أو اعتباري يتكفل بنشره.</w:t>
      </w:r>
    </w:p>
    <w:p w:rsidR="001B7B46" w:rsidRDefault="001B7B4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مثل: الأفلام التي تكون تحت إدارة شركة لها حق التوزيع. والمصنفات الجماعية التي توجه الدولة إلى وضعها نفرا من موظفيها.</w:t>
      </w:r>
    </w:p>
    <w:p w:rsidR="001B7B46" w:rsidRPr="001B7B46" w:rsidRDefault="001B7B46" w:rsidP="00516DAE">
      <w:pPr>
        <w:spacing w:after="0" w:line="480" w:lineRule="exact"/>
        <w:ind w:firstLine="720"/>
        <w:contextualSpacing/>
        <w:jc w:val="both"/>
        <w:outlineLvl w:val="0"/>
        <w:rPr>
          <w:rFonts w:cs="Traditional Arabic"/>
          <w:b/>
          <w:bCs/>
          <w:sz w:val="36"/>
          <w:szCs w:val="36"/>
          <w:rtl/>
        </w:rPr>
      </w:pPr>
      <w:r w:rsidRPr="001B7B46">
        <w:rPr>
          <w:rFonts w:cs="Traditional Arabic" w:hint="cs"/>
          <w:b/>
          <w:bCs/>
          <w:sz w:val="36"/>
          <w:szCs w:val="36"/>
          <w:rtl/>
        </w:rPr>
        <w:t>الطبيعة القانونية للحقوق الذهنية:</w:t>
      </w:r>
    </w:p>
    <w:p w:rsidR="001B7B46" w:rsidRDefault="001B7B46" w:rsidP="00516DAE">
      <w:pPr>
        <w:spacing w:after="0" w:line="480" w:lineRule="exact"/>
        <w:ind w:firstLine="720"/>
        <w:contextualSpacing/>
        <w:jc w:val="both"/>
        <w:outlineLvl w:val="0"/>
        <w:rPr>
          <w:rFonts w:cs="Traditional Arabic"/>
          <w:sz w:val="36"/>
          <w:szCs w:val="36"/>
          <w:rtl/>
        </w:rPr>
      </w:pPr>
      <w:r w:rsidRPr="001B7B46">
        <w:rPr>
          <w:rFonts w:cs="Traditional Arabic" w:hint="cs"/>
          <w:sz w:val="36"/>
          <w:szCs w:val="36"/>
          <w:u w:val="single"/>
          <w:rtl/>
        </w:rPr>
        <w:t>الفقه القديم:</w:t>
      </w:r>
      <w:r>
        <w:rPr>
          <w:rFonts w:cs="Traditional Arabic" w:hint="cs"/>
          <w:sz w:val="36"/>
          <w:szCs w:val="36"/>
          <w:rtl/>
        </w:rPr>
        <w:t xml:space="preserve"> ذهب الفقه القديم إلى تشبيه الحقوق الذهنية بحق الملكية، فصاحب الحق الذهني مالك لنتاج فكري أسوة بحق المالك بوجه عام، ولكن</w:t>
      </w:r>
      <w:r w:rsidR="000656D1">
        <w:rPr>
          <w:rFonts w:cs="Traditional Arabic" w:hint="cs"/>
          <w:sz w:val="36"/>
          <w:szCs w:val="36"/>
          <w:rtl/>
        </w:rPr>
        <w:t xml:space="preserve"> هذا التوجيه</w:t>
      </w:r>
      <w:r>
        <w:rPr>
          <w:rFonts w:cs="Traditional Arabic" w:hint="cs"/>
          <w:sz w:val="36"/>
          <w:szCs w:val="36"/>
          <w:rtl/>
        </w:rPr>
        <w:t xml:space="preserve"> انتقد بانتقادين:</w:t>
      </w:r>
    </w:p>
    <w:p w:rsidR="001B7B46" w:rsidRDefault="001B7B46" w:rsidP="00516DAE">
      <w:pPr>
        <w:pStyle w:val="a7"/>
        <w:numPr>
          <w:ilvl w:val="0"/>
          <w:numId w:val="87"/>
        </w:numPr>
        <w:spacing w:after="0" w:line="480" w:lineRule="exact"/>
        <w:jc w:val="both"/>
        <w:outlineLvl w:val="0"/>
        <w:rPr>
          <w:rFonts w:cs="Traditional Arabic"/>
          <w:sz w:val="36"/>
          <w:szCs w:val="36"/>
        </w:rPr>
      </w:pPr>
      <w:r>
        <w:rPr>
          <w:rFonts w:cs="Traditional Arabic" w:hint="cs"/>
          <w:sz w:val="36"/>
          <w:szCs w:val="36"/>
          <w:rtl/>
        </w:rPr>
        <w:t>أن الملكية لا ترد إلا على الأشياء المادية. أما الحقوق الذهنية فلها جانبان معنوي ومادي.</w:t>
      </w:r>
    </w:p>
    <w:p w:rsidR="001B7B46" w:rsidRPr="001B7B46" w:rsidRDefault="001B7B46" w:rsidP="00516DAE">
      <w:pPr>
        <w:pStyle w:val="a7"/>
        <w:numPr>
          <w:ilvl w:val="0"/>
          <w:numId w:val="87"/>
        </w:numPr>
        <w:spacing w:after="0" w:line="480" w:lineRule="exact"/>
        <w:jc w:val="both"/>
        <w:outlineLvl w:val="0"/>
        <w:rPr>
          <w:rFonts w:cs="Traditional Arabic"/>
          <w:sz w:val="36"/>
          <w:szCs w:val="36"/>
          <w:rtl/>
        </w:rPr>
      </w:pPr>
      <w:r>
        <w:rPr>
          <w:rFonts w:cs="Traditional Arabic" w:hint="cs"/>
          <w:sz w:val="36"/>
          <w:szCs w:val="36"/>
          <w:rtl/>
        </w:rPr>
        <w:lastRenderedPageBreak/>
        <w:t>أن الملكية من خصائصها التأييد. أما "الجانب المادي" الاستغلال المالي في الحقوق الأدبية لأصحابها، فهو مؤقت بنص القانون.</w:t>
      </w:r>
    </w:p>
    <w:p w:rsidR="0041356B" w:rsidRDefault="001B7B46" w:rsidP="00516DAE">
      <w:pPr>
        <w:spacing w:after="0" w:line="480" w:lineRule="exact"/>
        <w:ind w:firstLine="720"/>
        <w:contextualSpacing/>
        <w:jc w:val="both"/>
        <w:outlineLvl w:val="0"/>
        <w:rPr>
          <w:rFonts w:cs="Traditional Arabic"/>
          <w:sz w:val="36"/>
          <w:szCs w:val="36"/>
          <w:rtl/>
        </w:rPr>
      </w:pPr>
      <w:r w:rsidRPr="001B7B46">
        <w:rPr>
          <w:rFonts w:cs="Traditional Arabic" w:hint="cs"/>
          <w:sz w:val="36"/>
          <w:szCs w:val="36"/>
          <w:u w:val="single"/>
          <w:rtl/>
        </w:rPr>
        <w:t>الفقه الحديث:</w:t>
      </w:r>
      <w:r>
        <w:rPr>
          <w:rFonts w:cs="Traditional Arabic" w:hint="cs"/>
          <w:sz w:val="36"/>
          <w:szCs w:val="36"/>
          <w:rtl/>
        </w:rPr>
        <w:t xml:space="preserve"> أن ملكية الحقوق الذهنية تختلف عن الملكية بوجه عام حيث إن لها جانبان: حق مالي وحق معنوي (أدبي). وسنبينها بالتفصيل.</w:t>
      </w:r>
    </w:p>
    <w:p w:rsidR="001B7B46" w:rsidRPr="001B7B46" w:rsidRDefault="000656D1" w:rsidP="00516DAE">
      <w:pPr>
        <w:spacing w:after="0" w:line="480" w:lineRule="exact"/>
        <w:ind w:firstLine="720"/>
        <w:contextualSpacing/>
        <w:jc w:val="both"/>
        <w:outlineLvl w:val="0"/>
        <w:rPr>
          <w:rFonts w:cs="Traditional Arabic"/>
          <w:b/>
          <w:bCs/>
          <w:sz w:val="36"/>
          <w:szCs w:val="36"/>
          <w:rtl/>
        </w:rPr>
      </w:pPr>
      <w:r>
        <w:rPr>
          <w:rFonts w:cs="Traditional Arabic" w:hint="cs"/>
          <w:b/>
          <w:bCs/>
          <w:sz w:val="36"/>
          <w:szCs w:val="36"/>
          <w:rtl/>
        </w:rPr>
        <w:t>* الحق المعنوي للمؤلف (تعريفه وخصائصه):</w:t>
      </w:r>
    </w:p>
    <w:p w:rsidR="001B7B46" w:rsidRDefault="001B7B4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نسبة المؤلف إلى مؤلفه، وهو تعبير عن أبوة صاحب الحق الأدبي لنتاج ذهنه وفكره.</w:t>
      </w:r>
    </w:p>
    <w:p w:rsidR="001B7B46" w:rsidRPr="00E701D5" w:rsidRDefault="001B7B46"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والحق المعنوي يخول لصاحبه عدة سلطات هي:</w:t>
      </w:r>
    </w:p>
    <w:p w:rsidR="001B7B46" w:rsidRPr="00E701D5" w:rsidRDefault="001B7B46"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1- للمؤلف وحده سلطة تقرير نشر المصنف أو عدم نشره</w:t>
      </w:r>
      <w:r w:rsidR="000656D1" w:rsidRPr="00E701D5">
        <w:rPr>
          <w:rFonts w:cs="Traditional Arabic" w:hint="cs"/>
          <w:sz w:val="34"/>
          <w:szCs w:val="34"/>
          <w:rtl/>
        </w:rPr>
        <w:t xml:space="preserve">، وهذا الحق يقتضي أن يكون </w:t>
      </w:r>
      <w:r w:rsidRPr="00E701D5">
        <w:rPr>
          <w:rFonts w:cs="Traditional Arabic" w:hint="cs"/>
          <w:sz w:val="34"/>
          <w:szCs w:val="34"/>
          <w:rtl/>
        </w:rPr>
        <w:t>للمؤلف سلطة تقديرية في نشر المصنف  وعدم نشره ولا يمكن إجباره على ذلك.</w:t>
      </w:r>
    </w:p>
    <w:p w:rsidR="001B7B46" w:rsidRPr="00E701D5" w:rsidRDefault="001B7B46"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 xml:space="preserve">فإذا اتفق </w:t>
      </w:r>
      <w:r w:rsidR="000656D1" w:rsidRPr="00E701D5">
        <w:rPr>
          <w:rFonts w:cs="Traditional Arabic" w:hint="cs"/>
          <w:sz w:val="34"/>
          <w:szCs w:val="34"/>
          <w:rtl/>
        </w:rPr>
        <w:t>المؤلف</w:t>
      </w:r>
      <w:r w:rsidRPr="00E701D5">
        <w:rPr>
          <w:rFonts w:cs="Traditional Arabic" w:hint="cs"/>
          <w:sz w:val="34"/>
          <w:szCs w:val="34"/>
          <w:rtl/>
        </w:rPr>
        <w:t xml:space="preserve"> مع دار </w:t>
      </w:r>
      <w:r w:rsidR="000656D1" w:rsidRPr="00E701D5">
        <w:rPr>
          <w:rFonts w:cs="Traditional Arabic" w:hint="cs"/>
          <w:sz w:val="34"/>
          <w:szCs w:val="34"/>
          <w:rtl/>
        </w:rPr>
        <w:t xml:space="preserve">نشر </w:t>
      </w:r>
      <w:r w:rsidRPr="00E701D5">
        <w:rPr>
          <w:rFonts w:cs="Traditional Arabic" w:hint="cs"/>
          <w:sz w:val="34"/>
          <w:szCs w:val="34"/>
          <w:rtl/>
        </w:rPr>
        <w:t xml:space="preserve">على تأليف كتاب وألفه ولكن لم يرد نشره </w:t>
      </w:r>
      <w:r w:rsidR="000656D1" w:rsidRPr="00E701D5">
        <w:rPr>
          <w:rFonts w:cs="Traditional Arabic" w:hint="cs"/>
          <w:sz w:val="34"/>
          <w:szCs w:val="34"/>
          <w:rtl/>
        </w:rPr>
        <w:t>لعزمه على إضافة بعض</w:t>
      </w:r>
      <w:r w:rsidRPr="00E701D5">
        <w:rPr>
          <w:rFonts w:cs="Traditional Arabic" w:hint="cs"/>
          <w:sz w:val="34"/>
          <w:szCs w:val="34"/>
          <w:rtl/>
        </w:rPr>
        <w:t xml:space="preserve"> الإضافات، أو لعدم اتفاقه وما </w:t>
      </w:r>
      <w:r w:rsidR="000656D1" w:rsidRPr="00E701D5">
        <w:rPr>
          <w:rFonts w:cs="Traditional Arabic" w:hint="cs"/>
          <w:sz w:val="34"/>
          <w:szCs w:val="34"/>
          <w:rtl/>
        </w:rPr>
        <w:t>استجد</w:t>
      </w:r>
      <w:r w:rsidRPr="00E701D5">
        <w:rPr>
          <w:rFonts w:cs="Traditional Arabic" w:hint="cs"/>
          <w:sz w:val="34"/>
          <w:szCs w:val="34"/>
          <w:rtl/>
        </w:rPr>
        <w:t xml:space="preserve"> من فكر في الموضوع، فلا يجبر على النشر ولكن قد يلزم بالتعويض للدار على التأخير دفعا للض</w:t>
      </w:r>
      <w:r w:rsidR="000656D1" w:rsidRPr="00E701D5">
        <w:rPr>
          <w:rFonts w:cs="Traditional Arabic" w:hint="cs"/>
          <w:sz w:val="34"/>
          <w:szCs w:val="34"/>
          <w:rtl/>
        </w:rPr>
        <w:t>ر</w:t>
      </w:r>
      <w:r w:rsidRPr="00E701D5">
        <w:rPr>
          <w:rFonts w:cs="Traditional Arabic" w:hint="cs"/>
          <w:sz w:val="34"/>
          <w:szCs w:val="34"/>
          <w:rtl/>
        </w:rPr>
        <w:t>ر الذي أصابها إن كانت أنفقت أموالا</w:t>
      </w:r>
      <w:r w:rsidR="000656D1" w:rsidRPr="00E701D5">
        <w:rPr>
          <w:rFonts w:cs="Traditional Arabic" w:hint="cs"/>
          <w:sz w:val="34"/>
          <w:szCs w:val="34"/>
          <w:rtl/>
        </w:rPr>
        <w:t xml:space="preserve"> على الدعاية أو على الطبع</w:t>
      </w:r>
      <w:r w:rsidRPr="00E701D5">
        <w:rPr>
          <w:rFonts w:cs="Traditional Arabic" w:hint="cs"/>
          <w:sz w:val="34"/>
          <w:szCs w:val="34"/>
          <w:rtl/>
        </w:rPr>
        <w:t xml:space="preserve"> من أجله.</w:t>
      </w:r>
    </w:p>
    <w:p w:rsidR="001B7B46" w:rsidRPr="00E701D5" w:rsidRDefault="001B7B46"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 كما أن إعادة النشر من حقوق المؤلف أيضا ولا يجوز للغير إعادة نشره، كما أنه لا يجوز أن يسند أحد إلى نفسه هذا المصنف، ولا يجوز للغير دون إذن من المؤلف أن يقوم من جانبه بتكرار هذا النشر حتى مع</w:t>
      </w:r>
      <w:r w:rsidR="000656D1" w:rsidRPr="00E701D5">
        <w:rPr>
          <w:rFonts w:cs="Traditional Arabic" w:hint="cs"/>
          <w:sz w:val="34"/>
          <w:szCs w:val="34"/>
          <w:rtl/>
        </w:rPr>
        <w:t xml:space="preserve"> نسبته المصنف إلى صاحبه، إلا أن</w:t>
      </w:r>
      <w:r w:rsidRPr="00E701D5">
        <w:rPr>
          <w:rFonts w:cs="Traditional Arabic" w:hint="cs"/>
          <w:sz w:val="34"/>
          <w:szCs w:val="34"/>
          <w:rtl/>
        </w:rPr>
        <w:t xml:space="preserve"> المنظم السعودي</w:t>
      </w:r>
      <w:r w:rsidR="000656D1" w:rsidRPr="00E701D5">
        <w:rPr>
          <w:rFonts w:cs="Traditional Arabic" w:hint="cs"/>
          <w:sz w:val="34"/>
          <w:szCs w:val="34"/>
          <w:rtl/>
        </w:rPr>
        <w:t xml:space="preserve"> أجاز</w:t>
      </w:r>
      <w:r w:rsidRPr="00E701D5">
        <w:rPr>
          <w:rFonts w:cs="Traditional Arabic" w:hint="cs"/>
          <w:sz w:val="34"/>
          <w:szCs w:val="34"/>
          <w:rtl/>
        </w:rPr>
        <w:t xml:space="preserve"> إعادة النشر بغير إذن المؤلف في حالات منها:</w:t>
      </w:r>
    </w:p>
    <w:p w:rsidR="001B7B46" w:rsidRPr="00E701D5" w:rsidRDefault="001B7B46"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الاستعمال الشخصي سواء بالاستنساخ أو الترجمة أو الاقتباس، الاستشهاد بفقرات من المصنف مع الإشارة لذلك، الاستعانة</w:t>
      </w:r>
      <w:r w:rsidR="000656D1" w:rsidRPr="00E701D5">
        <w:rPr>
          <w:rFonts w:cs="Traditional Arabic" w:hint="cs"/>
          <w:sz w:val="34"/>
          <w:szCs w:val="34"/>
          <w:rtl/>
        </w:rPr>
        <w:t xml:space="preserve"> به</w:t>
      </w:r>
      <w:r w:rsidRPr="00E701D5">
        <w:rPr>
          <w:rFonts w:cs="Traditional Arabic" w:hint="cs"/>
          <w:sz w:val="34"/>
          <w:szCs w:val="34"/>
          <w:rtl/>
        </w:rPr>
        <w:t xml:space="preserve"> كوسيلة على </w:t>
      </w:r>
      <w:r w:rsidRPr="00E701D5">
        <w:rPr>
          <w:rFonts w:cs="Traditional Arabic" w:hint="cs"/>
          <w:sz w:val="34"/>
          <w:szCs w:val="34"/>
          <w:rtl/>
        </w:rPr>
        <w:lastRenderedPageBreak/>
        <w:t>سبيل الإيضاح في التعليم، وضعه في مكتبة عامة إذا كان العرض في الجمعيات والنوادي والمدارس لغير هدف مالي، أو استنساخ الخطب والمحاضرات والمرافعات القضائية المعروضة علنا.</w:t>
      </w:r>
    </w:p>
    <w:p w:rsidR="001B7B46" w:rsidRPr="00E701D5" w:rsidRDefault="001B7B46"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2- للمؤلف وحده الحق في نسبة المصنف إليه:</w:t>
      </w:r>
    </w:p>
    <w:p w:rsidR="001B7B46" w:rsidRPr="00E701D5" w:rsidRDefault="001B7B46"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 xml:space="preserve">فله أن ينسبه باسمه الحقيقي أو المستعار أو بدون اسم، ويظل مع ذلك للمؤلف الحق في أي وقت في نسبة مصنفه إليه، وهو </w:t>
      </w:r>
      <w:r w:rsidR="003728FC" w:rsidRPr="00E701D5">
        <w:rPr>
          <w:rFonts w:cs="Traditional Arabic" w:hint="cs"/>
          <w:sz w:val="34"/>
          <w:szCs w:val="34"/>
          <w:rtl/>
        </w:rPr>
        <w:t>لا يسقط بالتقادم ولا بعدم الاستعمال؛ إذ يظل هذا الحق قائما للمؤلف مهما طال الزمن.</w:t>
      </w:r>
    </w:p>
    <w:p w:rsidR="003728FC" w:rsidRPr="00E701D5" w:rsidRDefault="003728FC"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3- للمؤلف وحده سلطة التعديل. أما غيره فلابد من إذن من المؤلف، وإلا ليس له شيء من ذلك.</w:t>
      </w:r>
    </w:p>
    <w:p w:rsidR="003728FC" w:rsidRPr="00E701D5" w:rsidRDefault="003728FC"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4- للمؤلف سلطة سحب المصنف بعد نشره: وذلك إذا وجده غير جدير باسمه أو أنه غير متلائم مع التقدم العلمي فيرى سحبه بعد نشره حفاظا على سمعته العلمية.</w:t>
      </w:r>
    </w:p>
    <w:p w:rsidR="0041356B" w:rsidRPr="00E701D5" w:rsidRDefault="003728FC" w:rsidP="00516DAE">
      <w:pPr>
        <w:spacing w:after="0" w:line="480" w:lineRule="exact"/>
        <w:ind w:firstLine="720"/>
        <w:contextualSpacing/>
        <w:jc w:val="both"/>
        <w:outlineLvl w:val="0"/>
        <w:rPr>
          <w:rFonts w:cs="Traditional Arabic"/>
          <w:sz w:val="34"/>
          <w:szCs w:val="34"/>
          <w:u w:val="single"/>
          <w:rtl/>
        </w:rPr>
      </w:pPr>
      <w:r w:rsidRPr="00E701D5">
        <w:rPr>
          <w:rFonts w:cs="Traditional Arabic" w:hint="cs"/>
          <w:sz w:val="34"/>
          <w:szCs w:val="34"/>
          <w:u w:val="single"/>
          <w:rtl/>
        </w:rPr>
        <w:t>خصائص الحق المعنوي:</w:t>
      </w:r>
    </w:p>
    <w:p w:rsidR="003728FC" w:rsidRPr="00E701D5" w:rsidRDefault="003728FC" w:rsidP="00516DAE">
      <w:pPr>
        <w:pStyle w:val="a7"/>
        <w:numPr>
          <w:ilvl w:val="0"/>
          <w:numId w:val="88"/>
        </w:numPr>
        <w:spacing w:after="0" w:line="480" w:lineRule="exact"/>
        <w:jc w:val="both"/>
        <w:outlineLvl w:val="0"/>
        <w:rPr>
          <w:rFonts w:cs="Traditional Arabic"/>
          <w:sz w:val="34"/>
          <w:szCs w:val="34"/>
        </w:rPr>
      </w:pPr>
      <w:r w:rsidRPr="00E701D5">
        <w:rPr>
          <w:rFonts w:cs="Traditional Arabic" w:hint="cs"/>
          <w:sz w:val="34"/>
          <w:szCs w:val="34"/>
          <w:rtl/>
        </w:rPr>
        <w:t>لا يقبل التنازل أو النقل إلى اسم آخر ولا يسقط بالتقادم ولا بعدم الاستعمال.</w:t>
      </w:r>
    </w:p>
    <w:p w:rsidR="003728FC" w:rsidRPr="00E701D5" w:rsidRDefault="003728FC" w:rsidP="00516DAE">
      <w:pPr>
        <w:pStyle w:val="a7"/>
        <w:numPr>
          <w:ilvl w:val="0"/>
          <w:numId w:val="88"/>
        </w:numPr>
        <w:spacing w:after="0" w:line="480" w:lineRule="exact"/>
        <w:jc w:val="both"/>
        <w:outlineLvl w:val="0"/>
        <w:rPr>
          <w:rFonts w:cs="Traditional Arabic"/>
          <w:sz w:val="34"/>
          <w:szCs w:val="34"/>
        </w:rPr>
      </w:pPr>
      <w:r w:rsidRPr="00E701D5">
        <w:rPr>
          <w:rFonts w:cs="Traditional Arabic" w:hint="cs"/>
          <w:sz w:val="34"/>
          <w:szCs w:val="34"/>
          <w:rtl/>
        </w:rPr>
        <w:t>لا يجوز الحج</w:t>
      </w:r>
      <w:r w:rsidR="000656D1" w:rsidRPr="00E701D5">
        <w:rPr>
          <w:rFonts w:cs="Traditional Arabic" w:hint="cs"/>
          <w:sz w:val="34"/>
          <w:szCs w:val="34"/>
          <w:rtl/>
        </w:rPr>
        <w:t>ز</w:t>
      </w:r>
      <w:r w:rsidRPr="00E701D5">
        <w:rPr>
          <w:rFonts w:cs="Traditional Arabic" w:hint="cs"/>
          <w:sz w:val="34"/>
          <w:szCs w:val="34"/>
          <w:rtl/>
        </w:rPr>
        <w:t xml:space="preserve"> عليه فهو حق معنوي. أما الجانب المادي فيجوز الحجز عليه كنسخ المصنف الذي تم نشره؛ فالنسخ أشياء مادية لها قيمة</w:t>
      </w:r>
      <w:r w:rsidR="000656D1" w:rsidRPr="00E701D5">
        <w:rPr>
          <w:rFonts w:cs="Traditional Arabic" w:hint="cs"/>
          <w:sz w:val="34"/>
          <w:szCs w:val="34"/>
          <w:rtl/>
        </w:rPr>
        <w:t xml:space="preserve"> مالية</w:t>
      </w:r>
      <w:r w:rsidRPr="00E701D5">
        <w:rPr>
          <w:rFonts w:cs="Traditional Arabic" w:hint="cs"/>
          <w:sz w:val="34"/>
          <w:szCs w:val="34"/>
          <w:rtl/>
        </w:rPr>
        <w:t>.</w:t>
      </w:r>
    </w:p>
    <w:p w:rsidR="003728FC" w:rsidRPr="00E701D5" w:rsidRDefault="003728FC" w:rsidP="00516DAE">
      <w:pPr>
        <w:pStyle w:val="a7"/>
        <w:numPr>
          <w:ilvl w:val="0"/>
          <w:numId w:val="88"/>
        </w:numPr>
        <w:spacing w:after="0" w:line="480" w:lineRule="exact"/>
        <w:jc w:val="both"/>
        <w:outlineLvl w:val="0"/>
        <w:rPr>
          <w:rFonts w:cs="Traditional Arabic"/>
          <w:sz w:val="34"/>
          <w:szCs w:val="34"/>
          <w:rtl/>
        </w:rPr>
      </w:pPr>
      <w:r w:rsidRPr="00E701D5">
        <w:rPr>
          <w:rFonts w:cs="Traditional Arabic" w:hint="cs"/>
          <w:sz w:val="34"/>
          <w:szCs w:val="34"/>
          <w:rtl/>
        </w:rPr>
        <w:t xml:space="preserve">أنه حق ينتقل من المؤلف إلى ورثته ولهم الحق في الاستمرار في نشره </w:t>
      </w:r>
      <w:r w:rsidR="000656D1" w:rsidRPr="00E701D5">
        <w:rPr>
          <w:rFonts w:cs="Traditional Arabic" w:hint="cs"/>
          <w:sz w:val="34"/>
          <w:szCs w:val="34"/>
          <w:rtl/>
        </w:rPr>
        <w:t xml:space="preserve">دون </w:t>
      </w:r>
      <w:r w:rsidRPr="00E701D5">
        <w:rPr>
          <w:rFonts w:cs="Traditional Arabic" w:hint="cs"/>
          <w:sz w:val="34"/>
          <w:szCs w:val="34"/>
          <w:rtl/>
        </w:rPr>
        <w:t>التعديل عليه.</w:t>
      </w:r>
    </w:p>
    <w:p w:rsidR="00872306" w:rsidRPr="00E701D5" w:rsidRDefault="000656D1" w:rsidP="00516DAE">
      <w:pPr>
        <w:spacing w:after="0" w:line="480" w:lineRule="exact"/>
        <w:ind w:firstLine="720"/>
        <w:contextualSpacing/>
        <w:jc w:val="both"/>
        <w:outlineLvl w:val="0"/>
        <w:rPr>
          <w:rFonts w:cs="Traditional Arabic"/>
          <w:b/>
          <w:bCs/>
          <w:sz w:val="34"/>
          <w:szCs w:val="34"/>
          <w:rtl/>
        </w:rPr>
      </w:pPr>
      <w:r w:rsidRPr="00E701D5">
        <w:rPr>
          <w:rFonts w:cs="Traditional Arabic" w:hint="cs"/>
          <w:b/>
          <w:bCs/>
          <w:sz w:val="34"/>
          <w:szCs w:val="34"/>
          <w:rtl/>
        </w:rPr>
        <w:t>* الحق المالي للمؤلف (تعريف وخصائصه):</w:t>
      </w:r>
    </w:p>
    <w:p w:rsidR="000656D1" w:rsidRPr="00E701D5" w:rsidRDefault="003728FC"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وهو حق المؤلف في استغلال مصنفه</w:t>
      </w:r>
      <w:r w:rsidR="000656D1" w:rsidRPr="00E701D5">
        <w:rPr>
          <w:rFonts w:cs="Traditional Arabic" w:hint="cs"/>
          <w:sz w:val="34"/>
          <w:szCs w:val="34"/>
          <w:rtl/>
        </w:rPr>
        <w:t xml:space="preserve"> ماليا، وبيع النسخ المنشورة منه.</w:t>
      </w:r>
    </w:p>
    <w:p w:rsidR="003728FC" w:rsidRPr="00E701D5" w:rsidRDefault="000656D1"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lastRenderedPageBreak/>
        <w:t>وننبه إلى أن ا</w:t>
      </w:r>
      <w:r w:rsidR="003728FC" w:rsidRPr="00E701D5">
        <w:rPr>
          <w:rFonts w:cs="Traditional Arabic" w:hint="cs"/>
          <w:sz w:val="34"/>
          <w:szCs w:val="34"/>
          <w:rtl/>
        </w:rPr>
        <w:t xml:space="preserve">لحق المعنوي (الأدبي) لا يجوز التصرف فيه ولا التنازل عنه للغير سواء بمقابل أو بدون مقابل، ولا يرد عليه التقادم، بخلاف </w:t>
      </w:r>
      <w:r w:rsidRPr="00E701D5">
        <w:rPr>
          <w:rFonts w:cs="Traditional Arabic" w:hint="cs"/>
          <w:sz w:val="34"/>
          <w:szCs w:val="34"/>
          <w:rtl/>
        </w:rPr>
        <w:t xml:space="preserve">الجانب </w:t>
      </w:r>
      <w:r w:rsidR="003728FC" w:rsidRPr="00E701D5">
        <w:rPr>
          <w:rFonts w:cs="Traditional Arabic" w:hint="cs"/>
          <w:sz w:val="34"/>
          <w:szCs w:val="34"/>
          <w:rtl/>
        </w:rPr>
        <w:t>المالي</w:t>
      </w:r>
      <w:r w:rsidRPr="00E701D5">
        <w:rPr>
          <w:rFonts w:cs="Traditional Arabic" w:hint="cs"/>
          <w:sz w:val="34"/>
          <w:szCs w:val="34"/>
          <w:rtl/>
        </w:rPr>
        <w:t xml:space="preserve"> من الحق الذهني</w:t>
      </w:r>
      <w:r w:rsidR="003728FC" w:rsidRPr="00E701D5">
        <w:rPr>
          <w:rFonts w:cs="Traditional Arabic" w:hint="cs"/>
          <w:sz w:val="34"/>
          <w:szCs w:val="34"/>
          <w:rtl/>
        </w:rPr>
        <w:t xml:space="preserve">، فإنه يجوز التصرف والتنازل عنه ويرد عليه التقادم، فكما يكون للمؤلف أن يستغل مباشرة نتاج فكره فله أن يعهد </w:t>
      </w:r>
      <w:r w:rsidRPr="00E701D5">
        <w:rPr>
          <w:rFonts w:cs="Traditional Arabic" w:hint="cs"/>
          <w:sz w:val="34"/>
          <w:szCs w:val="34"/>
          <w:rtl/>
        </w:rPr>
        <w:t>بهذا</w:t>
      </w:r>
      <w:r w:rsidR="003728FC" w:rsidRPr="00E701D5">
        <w:rPr>
          <w:rFonts w:cs="Traditional Arabic" w:hint="cs"/>
          <w:sz w:val="34"/>
          <w:szCs w:val="34"/>
          <w:rtl/>
        </w:rPr>
        <w:t xml:space="preserve"> الاستغلال للغير.</w:t>
      </w:r>
    </w:p>
    <w:p w:rsidR="003728FC" w:rsidRPr="00E701D5" w:rsidRDefault="000656D1" w:rsidP="00516DAE">
      <w:pPr>
        <w:spacing w:after="0" w:line="480" w:lineRule="exact"/>
        <w:ind w:firstLine="720"/>
        <w:contextualSpacing/>
        <w:jc w:val="both"/>
        <w:outlineLvl w:val="0"/>
        <w:rPr>
          <w:rFonts w:cs="Traditional Arabic"/>
          <w:sz w:val="34"/>
          <w:szCs w:val="34"/>
          <w:u w:val="single"/>
          <w:rtl/>
        </w:rPr>
      </w:pPr>
      <w:r w:rsidRPr="00E701D5">
        <w:rPr>
          <w:rFonts w:cs="Traditional Arabic" w:hint="cs"/>
          <w:sz w:val="34"/>
          <w:szCs w:val="34"/>
          <w:u w:val="single"/>
          <w:rtl/>
        </w:rPr>
        <w:t>* موقف النظام السعودي من الجانب المالي من الحقوق الذهنية:</w:t>
      </w:r>
    </w:p>
    <w:p w:rsidR="003728FC" w:rsidRPr="00E701D5" w:rsidRDefault="003728FC"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 وضع المنظم السعودي للحق المالي قواعد منها:</w:t>
      </w:r>
    </w:p>
    <w:p w:rsidR="003728FC" w:rsidRPr="00E701D5" w:rsidRDefault="003728FC" w:rsidP="00516DAE">
      <w:pPr>
        <w:pStyle w:val="a7"/>
        <w:numPr>
          <w:ilvl w:val="0"/>
          <w:numId w:val="89"/>
        </w:numPr>
        <w:spacing w:after="0" w:line="480" w:lineRule="exact"/>
        <w:jc w:val="both"/>
        <w:outlineLvl w:val="0"/>
        <w:rPr>
          <w:rFonts w:cs="Traditional Arabic"/>
          <w:sz w:val="34"/>
          <w:szCs w:val="34"/>
        </w:rPr>
      </w:pPr>
      <w:r w:rsidRPr="00E701D5">
        <w:rPr>
          <w:rFonts w:cs="Traditional Arabic" w:hint="cs"/>
          <w:sz w:val="34"/>
          <w:szCs w:val="34"/>
          <w:rtl/>
        </w:rPr>
        <w:t>ينقضي حق الاستغلال المالي بمضي (50 سنة) من وقت وفاة المؤلف.</w:t>
      </w:r>
    </w:p>
    <w:p w:rsidR="003728FC" w:rsidRPr="00E701D5" w:rsidRDefault="000656D1" w:rsidP="00516DAE">
      <w:pPr>
        <w:pStyle w:val="a7"/>
        <w:numPr>
          <w:ilvl w:val="0"/>
          <w:numId w:val="89"/>
        </w:numPr>
        <w:spacing w:after="0" w:line="480" w:lineRule="exact"/>
        <w:jc w:val="both"/>
        <w:outlineLvl w:val="0"/>
        <w:rPr>
          <w:rFonts w:cs="Traditional Arabic"/>
          <w:sz w:val="34"/>
          <w:szCs w:val="34"/>
        </w:rPr>
      </w:pPr>
      <w:r w:rsidRPr="00E701D5">
        <w:rPr>
          <w:rFonts w:cs="Traditional Arabic" w:hint="cs"/>
          <w:sz w:val="34"/>
          <w:szCs w:val="34"/>
          <w:rtl/>
        </w:rPr>
        <w:t xml:space="preserve">في </w:t>
      </w:r>
      <w:r w:rsidR="003728FC" w:rsidRPr="00E701D5">
        <w:rPr>
          <w:rFonts w:cs="Traditional Arabic" w:hint="cs"/>
          <w:sz w:val="34"/>
          <w:szCs w:val="34"/>
          <w:rtl/>
        </w:rPr>
        <w:t xml:space="preserve">المصنف المشترك </w:t>
      </w:r>
      <w:r w:rsidRPr="00E701D5">
        <w:rPr>
          <w:rFonts w:cs="Traditional Arabic" w:hint="cs"/>
          <w:sz w:val="34"/>
          <w:szCs w:val="34"/>
          <w:rtl/>
        </w:rPr>
        <w:t>ت</w:t>
      </w:r>
      <w:r w:rsidR="003728FC" w:rsidRPr="00E701D5">
        <w:rPr>
          <w:rFonts w:cs="Traditional Arabic" w:hint="cs"/>
          <w:sz w:val="34"/>
          <w:szCs w:val="34"/>
          <w:rtl/>
        </w:rPr>
        <w:t xml:space="preserve">حسب </w:t>
      </w:r>
      <w:r w:rsidRPr="00E701D5">
        <w:rPr>
          <w:rFonts w:cs="Traditional Arabic" w:hint="cs"/>
          <w:sz w:val="34"/>
          <w:szCs w:val="34"/>
          <w:rtl/>
        </w:rPr>
        <w:t>مدة الاستغلال المالي له</w:t>
      </w:r>
      <w:r w:rsidR="003728FC" w:rsidRPr="00E701D5">
        <w:rPr>
          <w:rFonts w:cs="Traditional Arabic" w:hint="cs"/>
          <w:sz w:val="34"/>
          <w:szCs w:val="34"/>
          <w:rtl/>
        </w:rPr>
        <w:t xml:space="preserve"> من وفاة آخر من بقي حيا من المشتركين</w:t>
      </w:r>
      <w:r w:rsidRPr="00E701D5">
        <w:rPr>
          <w:rFonts w:cs="Traditional Arabic" w:hint="cs"/>
          <w:sz w:val="34"/>
          <w:szCs w:val="34"/>
          <w:rtl/>
        </w:rPr>
        <w:t xml:space="preserve"> في تأليفه</w:t>
      </w:r>
      <w:r w:rsidR="003728FC" w:rsidRPr="00E701D5">
        <w:rPr>
          <w:rFonts w:cs="Traditional Arabic" w:hint="cs"/>
          <w:sz w:val="34"/>
          <w:szCs w:val="34"/>
          <w:rtl/>
        </w:rPr>
        <w:t>.</w:t>
      </w:r>
    </w:p>
    <w:p w:rsidR="003728FC" w:rsidRPr="00E701D5" w:rsidRDefault="003728FC" w:rsidP="00516DAE">
      <w:pPr>
        <w:pStyle w:val="a7"/>
        <w:numPr>
          <w:ilvl w:val="0"/>
          <w:numId w:val="89"/>
        </w:numPr>
        <w:spacing w:after="0" w:line="480" w:lineRule="exact"/>
        <w:jc w:val="both"/>
        <w:outlineLvl w:val="0"/>
        <w:rPr>
          <w:rFonts w:cs="Traditional Arabic"/>
          <w:sz w:val="34"/>
          <w:szCs w:val="34"/>
        </w:rPr>
      </w:pPr>
      <w:r w:rsidRPr="00E701D5">
        <w:rPr>
          <w:rFonts w:cs="Traditional Arabic" w:hint="cs"/>
          <w:sz w:val="34"/>
          <w:szCs w:val="34"/>
          <w:rtl/>
        </w:rPr>
        <w:t>المصنفات الجماعية تحسب المدة من تاريخ أول نشر.</w:t>
      </w:r>
    </w:p>
    <w:p w:rsidR="003728FC" w:rsidRPr="00E701D5" w:rsidRDefault="003728FC" w:rsidP="00516DAE">
      <w:pPr>
        <w:pStyle w:val="a7"/>
        <w:numPr>
          <w:ilvl w:val="0"/>
          <w:numId w:val="89"/>
        </w:numPr>
        <w:spacing w:after="0" w:line="480" w:lineRule="exact"/>
        <w:jc w:val="both"/>
        <w:outlineLvl w:val="0"/>
        <w:rPr>
          <w:rFonts w:cs="Traditional Arabic"/>
          <w:sz w:val="34"/>
          <w:szCs w:val="34"/>
        </w:rPr>
      </w:pPr>
      <w:r w:rsidRPr="00E701D5">
        <w:rPr>
          <w:rFonts w:cs="Traditional Arabic" w:hint="cs"/>
          <w:sz w:val="34"/>
          <w:szCs w:val="34"/>
          <w:rtl/>
        </w:rPr>
        <w:t xml:space="preserve">المصنف الذي ليس عليه اسم تحسب المدة من تاريخ النشر إلا إذا </w:t>
      </w:r>
      <w:r w:rsidR="000656D1" w:rsidRPr="00E701D5">
        <w:rPr>
          <w:rFonts w:cs="Traditional Arabic" w:hint="cs"/>
          <w:sz w:val="34"/>
          <w:szCs w:val="34"/>
          <w:rtl/>
        </w:rPr>
        <w:t>أ</w:t>
      </w:r>
      <w:r w:rsidRPr="00E701D5">
        <w:rPr>
          <w:rFonts w:cs="Traditional Arabic" w:hint="cs"/>
          <w:sz w:val="34"/>
          <w:szCs w:val="34"/>
          <w:rtl/>
        </w:rPr>
        <w:t>ظهر المؤلف اسمه، فمن تاريخ وفاته.</w:t>
      </w:r>
    </w:p>
    <w:p w:rsidR="003728FC" w:rsidRPr="00E701D5" w:rsidRDefault="003728FC" w:rsidP="00516DAE">
      <w:pPr>
        <w:pStyle w:val="a7"/>
        <w:numPr>
          <w:ilvl w:val="0"/>
          <w:numId w:val="89"/>
        </w:numPr>
        <w:spacing w:after="0" w:line="480" w:lineRule="exact"/>
        <w:jc w:val="both"/>
        <w:outlineLvl w:val="0"/>
        <w:rPr>
          <w:rFonts w:cs="Traditional Arabic"/>
          <w:sz w:val="34"/>
          <w:szCs w:val="34"/>
          <w:rtl/>
        </w:rPr>
      </w:pPr>
      <w:r w:rsidRPr="00E701D5">
        <w:rPr>
          <w:rFonts w:cs="Traditional Arabic" w:hint="cs"/>
          <w:sz w:val="34"/>
          <w:szCs w:val="34"/>
          <w:rtl/>
        </w:rPr>
        <w:t xml:space="preserve">حق الاستغلال </w:t>
      </w:r>
      <w:r w:rsidR="00E8541D" w:rsidRPr="00E701D5">
        <w:rPr>
          <w:rFonts w:cs="Traditional Arabic" w:hint="cs"/>
          <w:sz w:val="34"/>
          <w:szCs w:val="34"/>
          <w:rtl/>
        </w:rPr>
        <w:t>المالي في المصنفات الصوتية أو المرئية تكون 25 عاما من تاريخ النشر</w:t>
      </w:r>
      <w:r w:rsidR="000656D1" w:rsidRPr="00E701D5">
        <w:rPr>
          <w:rFonts w:cs="Traditional Arabic" w:hint="cs"/>
          <w:sz w:val="34"/>
          <w:szCs w:val="34"/>
          <w:rtl/>
        </w:rPr>
        <w:t xml:space="preserve"> مثلت تسجيلات القرآن الكريم</w:t>
      </w:r>
      <w:r w:rsidR="00E8541D" w:rsidRPr="00E701D5">
        <w:rPr>
          <w:rFonts w:cs="Traditional Arabic" w:hint="cs"/>
          <w:sz w:val="34"/>
          <w:szCs w:val="34"/>
          <w:rtl/>
        </w:rPr>
        <w:t>.</w:t>
      </w:r>
    </w:p>
    <w:p w:rsidR="00872306" w:rsidRPr="00E701D5" w:rsidRDefault="00E8541D" w:rsidP="00516DAE">
      <w:pPr>
        <w:spacing w:after="0" w:line="480" w:lineRule="exact"/>
        <w:ind w:firstLine="720"/>
        <w:contextualSpacing/>
        <w:jc w:val="both"/>
        <w:outlineLvl w:val="0"/>
        <w:rPr>
          <w:rFonts w:cs="Traditional Arabic"/>
          <w:sz w:val="34"/>
          <w:szCs w:val="34"/>
          <w:rtl/>
        </w:rPr>
      </w:pPr>
      <w:r w:rsidRPr="00E701D5">
        <w:rPr>
          <w:rFonts w:cs="Traditional Arabic" w:hint="cs"/>
          <w:sz w:val="34"/>
          <w:szCs w:val="34"/>
          <w:rtl/>
        </w:rPr>
        <w:t>- المعتدي على المؤلف عليه غرامة مالية 10 آلاف ريال لا تتجاوزها أو إغلاق المؤسسة أو المطبعة لمدة لا تتجاوز 15 يوم</w:t>
      </w:r>
      <w:r w:rsidR="000656D1" w:rsidRPr="00E701D5">
        <w:rPr>
          <w:rFonts w:cs="Traditional Arabic" w:hint="cs"/>
          <w:sz w:val="34"/>
          <w:szCs w:val="34"/>
          <w:rtl/>
        </w:rPr>
        <w:t>ا</w:t>
      </w:r>
      <w:r w:rsidRPr="00E701D5">
        <w:rPr>
          <w:rFonts w:cs="Traditional Arabic" w:hint="cs"/>
          <w:sz w:val="34"/>
          <w:szCs w:val="34"/>
          <w:rtl/>
        </w:rPr>
        <w:t xml:space="preserve"> أو العقوبتين. وإذا تكرر تزاد على أن لا تتجاوز 20 ألف ريال  والإغلاق لا يتجاوز 90 يوما أو العقوبتين ولا يخل توقيع العقوبة </w:t>
      </w:r>
      <w:r w:rsidR="000656D1" w:rsidRPr="00E701D5">
        <w:rPr>
          <w:rFonts w:cs="Traditional Arabic" w:hint="cs"/>
          <w:sz w:val="34"/>
          <w:szCs w:val="34"/>
          <w:rtl/>
        </w:rPr>
        <w:t>بحق</w:t>
      </w:r>
      <w:r w:rsidRPr="00E701D5">
        <w:rPr>
          <w:rFonts w:cs="Traditional Arabic" w:hint="cs"/>
          <w:sz w:val="34"/>
          <w:szCs w:val="34"/>
          <w:rtl/>
        </w:rPr>
        <w:t xml:space="preserve"> المتضرر </w:t>
      </w:r>
      <w:r w:rsidR="000656D1" w:rsidRPr="00E701D5">
        <w:rPr>
          <w:rFonts w:cs="Traditional Arabic" w:hint="cs"/>
          <w:sz w:val="34"/>
          <w:szCs w:val="34"/>
          <w:rtl/>
        </w:rPr>
        <w:t xml:space="preserve">في المطالبة </w:t>
      </w:r>
      <w:r w:rsidRPr="00E701D5">
        <w:rPr>
          <w:rFonts w:cs="Traditional Arabic" w:hint="cs"/>
          <w:sz w:val="34"/>
          <w:szCs w:val="34"/>
          <w:rtl/>
        </w:rPr>
        <w:t>بتعويض ما لحقه من ضرر مادي ومعنوي، ولا يجوز للجنة المختصة بناء على طلب صاحب المؤلف أن تأمر بمصادرة أو إتلاف جميع النسخ أو الصور التي ترى أنها قد تمت بطريق الاعتداء على المؤلف.</w:t>
      </w:r>
    </w:p>
    <w:p w:rsidR="00E8541D" w:rsidRPr="00E701D5" w:rsidRDefault="00E8541D" w:rsidP="00516DAE">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872306" w:rsidRPr="00E8541D" w:rsidRDefault="00E8541D" w:rsidP="00516DAE">
      <w:pPr>
        <w:spacing w:after="0" w:line="480" w:lineRule="exact"/>
        <w:ind w:firstLine="720"/>
        <w:contextualSpacing/>
        <w:jc w:val="center"/>
        <w:outlineLvl w:val="0"/>
        <w:rPr>
          <w:rFonts w:cs="Traditional Arabic"/>
          <w:b/>
          <w:bCs/>
          <w:sz w:val="36"/>
          <w:szCs w:val="36"/>
          <w:rtl/>
        </w:rPr>
      </w:pPr>
      <w:r w:rsidRPr="00E8541D">
        <w:rPr>
          <w:rFonts w:cs="Traditional Arabic" w:hint="cs"/>
          <w:b/>
          <w:bCs/>
          <w:sz w:val="36"/>
          <w:szCs w:val="36"/>
          <w:rtl/>
        </w:rPr>
        <w:lastRenderedPageBreak/>
        <w:t>الفصل الثالث</w:t>
      </w:r>
    </w:p>
    <w:p w:rsidR="00E8541D" w:rsidRPr="00E8541D" w:rsidRDefault="00E8541D" w:rsidP="00516DAE">
      <w:pPr>
        <w:spacing w:after="0" w:line="480" w:lineRule="exact"/>
        <w:ind w:firstLine="720"/>
        <w:contextualSpacing/>
        <w:jc w:val="center"/>
        <w:outlineLvl w:val="0"/>
        <w:rPr>
          <w:rFonts w:cs="Traditional Arabic"/>
          <w:b/>
          <w:bCs/>
          <w:sz w:val="36"/>
          <w:szCs w:val="36"/>
          <w:rtl/>
        </w:rPr>
      </w:pPr>
      <w:r w:rsidRPr="00E8541D">
        <w:rPr>
          <w:rFonts w:cs="Traditional Arabic" w:hint="cs"/>
          <w:b/>
          <w:bCs/>
          <w:sz w:val="36"/>
          <w:szCs w:val="36"/>
          <w:rtl/>
        </w:rPr>
        <w:t>أشخاص الحق</w:t>
      </w:r>
    </w:p>
    <w:p w:rsidR="00E8541D" w:rsidRDefault="00E8541D" w:rsidP="00516DAE">
      <w:pPr>
        <w:spacing w:after="0" w:line="480" w:lineRule="exact"/>
        <w:ind w:firstLine="720"/>
        <w:contextualSpacing/>
        <w:jc w:val="both"/>
        <w:outlineLvl w:val="0"/>
        <w:rPr>
          <w:rFonts w:cs="Traditional Arabic"/>
          <w:sz w:val="36"/>
          <w:szCs w:val="36"/>
          <w:rtl/>
        </w:rPr>
      </w:pPr>
      <w:r w:rsidRPr="00E8541D">
        <w:rPr>
          <w:rFonts w:cs="Traditional Arabic" w:hint="cs"/>
          <w:sz w:val="36"/>
          <w:szCs w:val="36"/>
          <w:u w:val="single"/>
          <w:rtl/>
        </w:rPr>
        <w:t>صاحب الحق:</w:t>
      </w:r>
      <w:r>
        <w:rPr>
          <w:rFonts w:cs="Traditional Arabic" w:hint="cs"/>
          <w:sz w:val="36"/>
          <w:szCs w:val="36"/>
          <w:rtl/>
        </w:rPr>
        <w:t xml:space="preserve"> </w:t>
      </w:r>
    </w:p>
    <w:p w:rsidR="00E8541D" w:rsidRDefault="00E8541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الشخص الذي يستأثر بالسلطات والمكنات التي يخولها الحق.</w:t>
      </w:r>
    </w:p>
    <w:p w:rsidR="00E8541D" w:rsidRDefault="00E8541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والشخص في القانون هو من يتمتع بالشخصية القانونية (الأهلية) والتي هي (الصلاحية لثبوت الحق ونسبته إلى شخص معين وأيضا لتحمل الواجبات) أو (صلاحية الإنسان لاكتساب الحقوق وتحمل الالتزامات).</w:t>
      </w:r>
    </w:p>
    <w:p w:rsidR="000656D1" w:rsidRPr="000656D1" w:rsidRDefault="000656D1" w:rsidP="00516DAE">
      <w:pPr>
        <w:spacing w:after="0" w:line="480" w:lineRule="exact"/>
        <w:ind w:firstLine="720"/>
        <w:contextualSpacing/>
        <w:jc w:val="both"/>
        <w:outlineLvl w:val="0"/>
        <w:rPr>
          <w:rFonts w:cs="Traditional Arabic"/>
          <w:sz w:val="36"/>
          <w:szCs w:val="36"/>
          <w:u w:val="single"/>
          <w:rtl/>
        </w:rPr>
      </w:pPr>
      <w:r w:rsidRPr="000656D1">
        <w:rPr>
          <w:rFonts w:cs="Traditional Arabic" w:hint="cs"/>
          <w:sz w:val="36"/>
          <w:szCs w:val="36"/>
          <w:u w:val="single"/>
          <w:rtl/>
        </w:rPr>
        <w:t>* التقسيمات القانونية للشخص:</w:t>
      </w:r>
    </w:p>
    <w:p w:rsidR="00E8541D" w:rsidRDefault="00E8541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الشخص ينقسم إلى قسمين:</w:t>
      </w:r>
    </w:p>
    <w:p w:rsidR="00E8541D" w:rsidRDefault="00E8541D" w:rsidP="00516DAE">
      <w:pPr>
        <w:pStyle w:val="a7"/>
        <w:numPr>
          <w:ilvl w:val="0"/>
          <w:numId w:val="90"/>
        </w:numPr>
        <w:spacing w:after="0" w:line="480" w:lineRule="exact"/>
        <w:jc w:val="both"/>
        <w:outlineLvl w:val="0"/>
        <w:rPr>
          <w:rFonts w:cs="Traditional Arabic"/>
          <w:sz w:val="36"/>
          <w:szCs w:val="36"/>
        </w:rPr>
      </w:pPr>
      <w:r>
        <w:rPr>
          <w:rFonts w:cs="Traditional Arabic" w:hint="cs"/>
          <w:sz w:val="36"/>
          <w:szCs w:val="36"/>
          <w:rtl/>
        </w:rPr>
        <w:t>شخص طبيعي آدمي.</w:t>
      </w:r>
    </w:p>
    <w:p w:rsidR="00E8541D" w:rsidRPr="00E8541D" w:rsidRDefault="00E8541D" w:rsidP="00516DAE">
      <w:pPr>
        <w:pStyle w:val="a7"/>
        <w:numPr>
          <w:ilvl w:val="0"/>
          <w:numId w:val="90"/>
        </w:numPr>
        <w:spacing w:after="0" w:line="480" w:lineRule="exact"/>
        <w:jc w:val="both"/>
        <w:outlineLvl w:val="0"/>
        <w:rPr>
          <w:rFonts w:cs="Traditional Arabic"/>
          <w:sz w:val="36"/>
          <w:szCs w:val="36"/>
          <w:rtl/>
        </w:rPr>
      </w:pPr>
      <w:r>
        <w:rPr>
          <w:rFonts w:cs="Traditional Arabic" w:hint="cs"/>
          <w:sz w:val="36"/>
          <w:szCs w:val="36"/>
          <w:rtl/>
        </w:rPr>
        <w:t>اعتباري أو معنوي أو افتراضي (الجامعة).</w:t>
      </w:r>
    </w:p>
    <w:p w:rsidR="00E8541D" w:rsidRDefault="00E8541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تثبت الشخصية القانونية للإنسان مطلقا دون توقف على إرادة </w:t>
      </w:r>
      <w:r w:rsidR="000656D1">
        <w:rPr>
          <w:rFonts w:cs="Traditional Arabic" w:hint="cs"/>
          <w:sz w:val="36"/>
          <w:szCs w:val="36"/>
          <w:rtl/>
        </w:rPr>
        <w:t>ذاتية</w:t>
      </w:r>
      <w:r>
        <w:rPr>
          <w:rFonts w:cs="Traditional Arabic" w:hint="cs"/>
          <w:sz w:val="36"/>
          <w:szCs w:val="36"/>
          <w:rtl/>
        </w:rPr>
        <w:t xml:space="preserve"> سواء كان مجنونا أو صغيرا أو كبيرا أو عاقلا، وذلك بمجرد انتمائه إلى الجنس الإنساني ذي الوعي والإرادة الواعية.</w:t>
      </w:r>
    </w:p>
    <w:p w:rsidR="00E8541D" w:rsidRDefault="00E8541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الشخص الاعتباري قد يكون:</w:t>
      </w:r>
    </w:p>
    <w:p w:rsidR="00E8541D" w:rsidRDefault="00E8541D" w:rsidP="00516DAE">
      <w:pPr>
        <w:pStyle w:val="a7"/>
        <w:numPr>
          <w:ilvl w:val="0"/>
          <w:numId w:val="91"/>
        </w:numPr>
        <w:spacing w:after="0" w:line="480" w:lineRule="exact"/>
        <w:jc w:val="both"/>
        <w:outlineLvl w:val="0"/>
        <w:rPr>
          <w:rFonts w:cs="Traditional Arabic"/>
          <w:sz w:val="36"/>
          <w:szCs w:val="36"/>
        </w:rPr>
      </w:pPr>
      <w:r>
        <w:rPr>
          <w:rFonts w:cs="Traditional Arabic" w:hint="cs"/>
          <w:sz w:val="36"/>
          <w:szCs w:val="36"/>
          <w:rtl/>
        </w:rPr>
        <w:t>تجمع أمواله مثل: الشركات المساهمة.</w:t>
      </w:r>
    </w:p>
    <w:p w:rsidR="00E8541D" w:rsidRDefault="00E8541D" w:rsidP="00516DAE">
      <w:pPr>
        <w:pStyle w:val="a7"/>
        <w:numPr>
          <w:ilvl w:val="0"/>
          <w:numId w:val="91"/>
        </w:numPr>
        <w:spacing w:after="0" w:line="480" w:lineRule="exact"/>
        <w:jc w:val="both"/>
        <w:outlineLvl w:val="0"/>
        <w:rPr>
          <w:rFonts w:cs="Traditional Arabic"/>
          <w:sz w:val="36"/>
          <w:szCs w:val="36"/>
        </w:rPr>
      </w:pPr>
      <w:r>
        <w:rPr>
          <w:rFonts w:cs="Traditional Arabic" w:hint="cs"/>
          <w:sz w:val="36"/>
          <w:szCs w:val="36"/>
          <w:rtl/>
        </w:rPr>
        <w:t>كيان اجتماعي مثل: الدول.</w:t>
      </w:r>
    </w:p>
    <w:p w:rsidR="00E8541D" w:rsidRPr="00E8541D" w:rsidRDefault="00E8541D" w:rsidP="00516DAE">
      <w:pPr>
        <w:pStyle w:val="a7"/>
        <w:numPr>
          <w:ilvl w:val="0"/>
          <w:numId w:val="91"/>
        </w:numPr>
        <w:spacing w:after="0" w:line="480" w:lineRule="exact"/>
        <w:jc w:val="both"/>
        <w:outlineLvl w:val="0"/>
        <w:rPr>
          <w:rFonts w:cs="Traditional Arabic"/>
          <w:sz w:val="36"/>
          <w:szCs w:val="36"/>
          <w:rtl/>
        </w:rPr>
      </w:pPr>
      <w:r>
        <w:rPr>
          <w:rFonts w:cs="Traditional Arabic" w:hint="cs"/>
          <w:sz w:val="36"/>
          <w:szCs w:val="36"/>
          <w:rtl/>
        </w:rPr>
        <w:t>تجتمع أشخاص مثل: شركات الأشخاص.</w:t>
      </w:r>
    </w:p>
    <w:p w:rsidR="00E8541D" w:rsidRPr="000656D1" w:rsidRDefault="000656D1" w:rsidP="00516DAE">
      <w:pPr>
        <w:spacing w:after="0" w:line="480" w:lineRule="exact"/>
        <w:ind w:firstLine="720"/>
        <w:contextualSpacing/>
        <w:jc w:val="both"/>
        <w:outlineLvl w:val="0"/>
        <w:rPr>
          <w:rFonts w:cs="Traditional Arabic"/>
          <w:sz w:val="36"/>
          <w:szCs w:val="36"/>
          <w:u w:val="single"/>
          <w:rtl/>
        </w:rPr>
      </w:pPr>
      <w:r w:rsidRPr="000656D1">
        <w:rPr>
          <w:rFonts w:cs="Traditional Arabic" w:hint="cs"/>
          <w:sz w:val="36"/>
          <w:szCs w:val="36"/>
          <w:u w:val="single"/>
          <w:rtl/>
        </w:rPr>
        <w:t xml:space="preserve">* بداية الشخصية </w:t>
      </w:r>
      <w:r w:rsidR="00E8541D" w:rsidRPr="000656D1">
        <w:rPr>
          <w:rFonts w:cs="Traditional Arabic" w:hint="cs"/>
          <w:sz w:val="36"/>
          <w:szCs w:val="36"/>
          <w:u w:val="single"/>
          <w:rtl/>
        </w:rPr>
        <w:t>ونهايتها:</w:t>
      </w:r>
    </w:p>
    <w:p w:rsidR="00E8541D" w:rsidRDefault="00E8541D"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تثبت الشخصية القانونية للإنسان باعتباره صالحا لوجوب الحقوق له أو عليه، وتظل ملازمة له مادام حيا فهي تبدأ بولادته وتنقضي بموته.</w:t>
      </w:r>
    </w:p>
    <w:p w:rsidR="00E8541D" w:rsidRPr="002F2CE7" w:rsidRDefault="00E8541D" w:rsidP="00516DAE">
      <w:pPr>
        <w:spacing w:after="0" w:line="480" w:lineRule="exact"/>
        <w:ind w:firstLine="720"/>
        <w:contextualSpacing/>
        <w:jc w:val="both"/>
        <w:outlineLvl w:val="0"/>
        <w:rPr>
          <w:rFonts w:cs="Traditional Arabic"/>
          <w:sz w:val="36"/>
          <w:szCs w:val="36"/>
          <w:u w:val="single"/>
          <w:rtl/>
        </w:rPr>
      </w:pPr>
      <w:r w:rsidRPr="002F2CE7">
        <w:rPr>
          <w:rFonts w:cs="Traditional Arabic" w:hint="cs"/>
          <w:sz w:val="36"/>
          <w:szCs w:val="36"/>
          <w:u w:val="single"/>
          <w:rtl/>
        </w:rPr>
        <w:t>أولا: بداية الشخصية:</w:t>
      </w:r>
    </w:p>
    <w:p w:rsidR="002F2CE7" w:rsidRDefault="002F2CE7"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تبدأ هذه الشخصية بتمام ولادته حيا، وذلك بأمرين:</w:t>
      </w:r>
    </w:p>
    <w:p w:rsidR="002F2CE7" w:rsidRDefault="002F2CE7" w:rsidP="00516DAE">
      <w:pPr>
        <w:pStyle w:val="a7"/>
        <w:spacing w:after="0" w:line="480" w:lineRule="exact"/>
        <w:ind w:left="1080"/>
        <w:jc w:val="both"/>
        <w:outlineLvl w:val="0"/>
        <w:rPr>
          <w:rFonts w:cs="Traditional Arabic"/>
          <w:sz w:val="36"/>
          <w:szCs w:val="36"/>
          <w:rtl/>
        </w:rPr>
      </w:pPr>
      <w:r>
        <w:rPr>
          <w:rFonts w:cs="Traditional Arabic" w:hint="cs"/>
          <w:sz w:val="36"/>
          <w:szCs w:val="36"/>
          <w:rtl/>
        </w:rPr>
        <w:lastRenderedPageBreak/>
        <w:t>-1- تمام ولادته.            2- تحقق حياته عند الولادة.</w:t>
      </w:r>
    </w:p>
    <w:p w:rsidR="002F2CE7" w:rsidRDefault="002F2CE7" w:rsidP="00516DAE">
      <w:pPr>
        <w:pStyle w:val="a7"/>
        <w:spacing w:after="0" w:line="480" w:lineRule="exact"/>
        <w:ind w:left="1080"/>
        <w:jc w:val="both"/>
        <w:outlineLvl w:val="0"/>
        <w:rPr>
          <w:rFonts w:cs="Traditional Arabic"/>
          <w:sz w:val="36"/>
          <w:szCs w:val="36"/>
          <w:rtl/>
        </w:rPr>
      </w:pPr>
      <w:r>
        <w:rPr>
          <w:rFonts w:cs="Traditional Arabic" w:hint="cs"/>
          <w:sz w:val="36"/>
          <w:szCs w:val="36"/>
          <w:rtl/>
        </w:rPr>
        <w:t>ويلزم لتحقق الشرط الأول تمام انفصال الجنين عن أمه، فلا يكفي خروج أكثر المولود من أمه.</w:t>
      </w:r>
    </w:p>
    <w:p w:rsidR="002F2CE7" w:rsidRDefault="002F2CE7" w:rsidP="00516DAE">
      <w:pPr>
        <w:pStyle w:val="a7"/>
        <w:spacing w:after="0" w:line="480" w:lineRule="exact"/>
        <w:ind w:left="1080"/>
        <w:jc w:val="both"/>
        <w:outlineLvl w:val="0"/>
        <w:rPr>
          <w:rFonts w:cs="Traditional Arabic"/>
          <w:sz w:val="36"/>
          <w:szCs w:val="36"/>
          <w:rtl/>
        </w:rPr>
      </w:pPr>
      <w:r>
        <w:rPr>
          <w:rFonts w:cs="Traditional Arabic" w:hint="cs"/>
          <w:sz w:val="36"/>
          <w:szCs w:val="36"/>
          <w:rtl/>
        </w:rPr>
        <w:t>ويلزم لتحقق الشرط الثاني تحقق حياة المولود لحظة انفصاله ولو مات بعد ذلك مباشرة.</w:t>
      </w:r>
    </w:p>
    <w:p w:rsidR="002F2CE7" w:rsidRDefault="002F2CE7"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فمن كان حيا في بطن أمه ثم خرج ميتا، فلا يثبت له الشخصية، وكذلك الطفل الذي يموت قبل تمام انفصاله.</w:t>
      </w:r>
    </w:p>
    <w:p w:rsidR="002F2CE7" w:rsidRDefault="002F2CE7"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أما إذا ثبتت حياة المولود (الطفل) لحظة تمام ولادته، فإن الشخصية القانونية تثبت له، ولو توفي بعد ذلك مباشرة.</w:t>
      </w:r>
    </w:p>
    <w:p w:rsidR="002F2CE7" w:rsidRDefault="000656D1"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ويمكن الاستدلال</w:t>
      </w:r>
      <w:r w:rsidR="002F2CE7">
        <w:rPr>
          <w:rFonts w:cs="Traditional Arabic" w:hint="cs"/>
          <w:sz w:val="36"/>
          <w:szCs w:val="36"/>
          <w:rtl/>
        </w:rPr>
        <w:t xml:space="preserve"> على حياة المولود بعلامات كالتنفس والحركة والبكاء والصراخ والشهيق، وإذا لم يظهر شيء يتم الاستعانة بأهل الخبرة من الأطباء.</w:t>
      </w:r>
    </w:p>
    <w:p w:rsidR="002F2CE7" w:rsidRDefault="002F2CE7"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تثبت الشخصية القانونية</w:t>
      </w:r>
      <w:r w:rsidR="000656D1">
        <w:rPr>
          <w:rFonts w:cs="Traditional Arabic" w:hint="cs"/>
          <w:sz w:val="36"/>
          <w:szCs w:val="36"/>
          <w:rtl/>
        </w:rPr>
        <w:t xml:space="preserve"> الناقصة</w:t>
      </w:r>
      <w:r>
        <w:rPr>
          <w:rFonts w:cs="Traditional Arabic" w:hint="cs"/>
          <w:sz w:val="36"/>
          <w:szCs w:val="36"/>
          <w:rtl/>
        </w:rPr>
        <w:t xml:space="preserve"> للجنين في بطن أمه وهي شخصية تقديرية ولكنها مشروطة بولادته حيا، وثبوت الشخصية القانونية للجنين تجعل له في أثناء مدة الحمل أهلية وجوب محدودة، وهذه الشخصية تجعله صالحا لاكتساب بعض الحقوق منها:</w:t>
      </w:r>
    </w:p>
    <w:p w:rsidR="002F2CE7" w:rsidRDefault="002F2CE7" w:rsidP="00516DAE">
      <w:pPr>
        <w:pStyle w:val="a7"/>
        <w:spacing w:after="0" w:line="480" w:lineRule="exact"/>
        <w:ind w:left="1080"/>
        <w:jc w:val="both"/>
        <w:outlineLvl w:val="0"/>
        <w:rPr>
          <w:rFonts w:cs="Traditional Arabic"/>
          <w:sz w:val="36"/>
          <w:szCs w:val="36"/>
          <w:rtl/>
        </w:rPr>
      </w:pPr>
      <w:r>
        <w:rPr>
          <w:rFonts w:cs="Traditional Arabic" w:hint="cs"/>
          <w:sz w:val="36"/>
          <w:szCs w:val="36"/>
          <w:rtl/>
        </w:rPr>
        <w:t>حق النسب والإرث والجنسية والوصية والاستفادة من الاشتراط لمصلحته.</w:t>
      </w:r>
    </w:p>
    <w:p w:rsidR="002F2CE7" w:rsidRDefault="002F2CE7" w:rsidP="00516DAE">
      <w:pPr>
        <w:pStyle w:val="a7"/>
        <w:spacing w:after="0" w:line="480" w:lineRule="exact"/>
        <w:ind w:left="1080"/>
        <w:jc w:val="both"/>
        <w:outlineLvl w:val="0"/>
        <w:rPr>
          <w:rFonts w:cs="Traditional Arabic"/>
          <w:sz w:val="36"/>
          <w:szCs w:val="36"/>
          <w:rtl/>
        </w:rPr>
      </w:pPr>
      <w:r>
        <w:rPr>
          <w:rFonts w:cs="Traditional Arabic" w:hint="cs"/>
          <w:sz w:val="36"/>
          <w:szCs w:val="36"/>
          <w:rtl/>
        </w:rPr>
        <w:t>وفي حالة الميراث يوقف له من التركة أوفر النصيبين على ما تقضي به أحكام الشريعة الإسلامية.</w:t>
      </w:r>
    </w:p>
    <w:p w:rsidR="002F2CE7" w:rsidRPr="002F2CE7" w:rsidRDefault="002F2CE7" w:rsidP="00516DAE">
      <w:pPr>
        <w:pStyle w:val="a7"/>
        <w:spacing w:after="0" w:line="480" w:lineRule="exact"/>
        <w:ind w:left="1080"/>
        <w:jc w:val="both"/>
        <w:outlineLvl w:val="0"/>
        <w:rPr>
          <w:rFonts w:cs="Traditional Arabic"/>
          <w:sz w:val="36"/>
          <w:szCs w:val="36"/>
          <w:rtl/>
        </w:rPr>
      </w:pPr>
      <w:r>
        <w:rPr>
          <w:rFonts w:cs="Traditional Arabic" w:hint="cs"/>
          <w:sz w:val="36"/>
          <w:szCs w:val="36"/>
          <w:rtl/>
        </w:rPr>
        <w:t>وإذا ولد ميتا تزول عنه هذه الحقوق وبأثر رجعي.</w:t>
      </w:r>
    </w:p>
    <w:p w:rsidR="00E701D5" w:rsidRDefault="00E701D5" w:rsidP="00516DAE">
      <w:pPr>
        <w:spacing w:after="0" w:line="480" w:lineRule="exact"/>
        <w:ind w:firstLine="720"/>
        <w:contextualSpacing/>
        <w:jc w:val="both"/>
        <w:outlineLvl w:val="0"/>
        <w:rPr>
          <w:rFonts w:cs="Traditional Arabic" w:hint="cs"/>
          <w:sz w:val="36"/>
          <w:szCs w:val="36"/>
          <w:u w:val="single"/>
          <w:rtl/>
        </w:rPr>
      </w:pPr>
    </w:p>
    <w:p w:rsidR="00E8541D" w:rsidRPr="002F2CE7" w:rsidRDefault="002F2CE7" w:rsidP="00516DAE">
      <w:pPr>
        <w:spacing w:after="0" w:line="480" w:lineRule="exact"/>
        <w:ind w:firstLine="720"/>
        <w:contextualSpacing/>
        <w:jc w:val="both"/>
        <w:outlineLvl w:val="0"/>
        <w:rPr>
          <w:rFonts w:cs="Traditional Arabic"/>
          <w:sz w:val="36"/>
          <w:szCs w:val="36"/>
          <w:u w:val="single"/>
          <w:rtl/>
        </w:rPr>
      </w:pPr>
      <w:r w:rsidRPr="002F2CE7">
        <w:rPr>
          <w:rFonts w:cs="Traditional Arabic" w:hint="cs"/>
          <w:sz w:val="36"/>
          <w:szCs w:val="36"/>
          <w:u w:val="single"/>
          <w:rtl/>
        </w:rPr>
        <w:lastRenderedPageBreak/>
        <w:t>ثانيا: نهاية الشخصية القانونية:</w:t>
      </w:r>
    </w:p>
    <w:p w:rsidR="002F2CE7" w:rsidRDefault="002F2CE7"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تنتهي الشخصية القانونية للإنسان بموته، والمراد بذلك هو الموت الطبيعي، أو الموت الحكمي أو التقديري على سبيل الاستثناء.</w:t>
      </w:r>
    </w:p>
    <w:p w:rsidR="002F2CE7" w:rsidRDefault="002F2CE7"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تثبت الوفاة كما يثبت الميلاد بشهادة مستخرجة من الأحوال المدنية.</w:t>
      </w:r>
    </w:p>
    <w:p w:rsidR="002F2CE7" w:rsidRPr="002F2CE7" w:rsidRDefault="002F2CE7"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قد توجد أحوال يثور فيها الشك حول حياة الإنسان من عدمه، بحيث لا يمكن الجزم بحياته أو وفاته كما هو الشأن في حالة المفقود.</w:t>
      </w:r>
    </w:p>
    <w:p w:rsidR="002F2CE7" w:rsidRPr="002F2CE7" w:rsidRDefault="002F2CE7" w:rsidP="00516DAE">
      <w:pPr>
        <w:spacing w:after="0" w:line="480" w:lineRule="exact"/>
        <w:ind w:firstLine="720"/>
        <w:contextualSpacing/>
        <w:jc w:val="both"/>
        <w:outlineLvl w:val="0"/>
        <w:rPr>
          <w:rFonts w:cs="Traditional Arabic"/>
          <w:sz w:val="36"/>
          <w:szCs w:val="36"/>
          <w:u w:val="single"/>
          <w:rtl/>
        </w:rPr>
      </w:pPr>
      <w:r w:rsidRPr="002F2CE7">
        <w:rPr>
          <w:rFonts w:cs="Traditional Arabic" w:hint="cs"/>
          <w:sz w:val="36"/>
          <w:szCs w:val="36"/>
          <w:u w:val="single"/>
          <w:rtl/>
        </w:rPr>
        <w:t>ثالثا: الوضع القانوني للمفقود:</w:t>
      </w:r>
    </w:p>
    <w:p w:rsidR="002F2CE7" w:rsidRDefault="002F2C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المفقود: "من انقطعت أخباره، فلا تعلم حياته من مماته". وإذا كانت الشخصية لا تنتهي إلا بالموت الطبيعي الحقيقي، فالمفقود لا يعلم حياته من موته فقد تستمر شخصيته، وقد يطول الزمن على فقده، فما هو الوضع القانوني</w:t>
      </w:r>
      <w:r w:rsidR="000656D1">
        <w:rPr>
          <w:rFonts w:cs="Traditional Arabic" w:hint="cs"/>
          <w:sz w:val="36"/>
          <w:szCs w:val="36"/>
          <w:rtl/>
        </w:rPr>
        <w:t xml:space="preserve"> بالنسبة له؟</w:t>
      </w:r>
    </w:p>
    <w:p w:rsidR="002F2CE7" w:rsidRDefault="002F2C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يفرق في شأن المفقود بين حالتين:</w:t>
      </w:r>
    </w:p>
    <w:p w:rsidR="002F2CE7" w:rsidRDefault="002F2C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الحالة الأولى: الفقد في ظروف يغلب فيها الهلاك.</w:t>
      </w:r>
    </w:p>
    <w:p w:rsidR="002F2CE7" w:rsidRDefault="002F2C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الحالة الثانية: الفقد في ظروف لا يغلب فيها الهلاك.</w:t>
      </w:r>
    </w:p>
    <w:p w:rsidR="002F2CE7" w:rsidRDefault="002F2CE7" w:rsidP="00516DAE">
      <w:pPr>
        <w:pStyle w:val="a7"/>
        <w:numPr>
          <w:ilvl w:val="0"/>
          <w:numId w:val="92"/>
        </w:numPr>
        <w:spacing w:after="0" w:line="480" w:lineRule="exact"/>
        <w:jc w:val="both"/>
        <w:outlineLvl w:val="0"/>
        <w:rPr>
          <w:rFonts w:cs="Traditional Arabic"/>
          <w:sz w:val="36"/>
          <w:szCs w:val="36"/>
        </w:rPr>
      </w:pPr>
      <w:r>
        <w:rPr>
          <w:rFonts w:cs="Traditional Arabic" w:hint="cs"/>
          <w:sz w:val="36"/>
          <w:szCs w:val="36"/>
          <w:rtl/>
        </w:rPr>
        <w:t>حالة غلبة الهلاك، كالمفقود في الحرب أو الحريق، فهذا يحكم القاضي بموته بعد مضي أربع سنوات على فقده، فمرور هذه المدة يعتبر قرينة قانونية على وفاة المفقود.</w:t>
      </w:r>
    </w:p>
    <w:p w:rsidR="002F2CE7" w:rsidRPr="002F2CE7" w:rsidRDefault="002F2CE7" w:rsidP="00516DAE">
      <w:pPr>
        <w:pStyle w:val="a7"/>
        <w:numPr>
          <w:ilvl w:val="0"/>
          <w:numId w:val="92"/>
        </w:numPr>
        <w:spacing w:after="0" w:line="480" w:lineRule="exact"/>
        <w:jc w:val="both"/>
        <w:outlineLvl w:val="0"/>
        <w:rPr>
          <w:rFonts w:cs="Traditional Arabic"/>
          <w:sz w:val="36"/>
          <w:szCs w:val="36"/>
          <w:rtl/>
        </w:rPr>
      </w:pPr>
      <w:r>
        <w:rPr>
          <w:rFonts w:cs="Traditional Arabic" w:hint="cs"/>
          <w:sz w:val="36"/>
          <w:szCs w:val="36"/>
          <w:rtl/>
        </w:rPr>
        <w:t xml:space="preserve">حالة عدم غلبة الهلاك، كالمفقود في السياحة وطلب العلم والعمل، وفي هذه الحالة يترك الأمر للقاضي في شأن تحديد المدة بشرط </w:t>
      </w:r>
      <w:r w:rsidR="00491FB9">
        <w:rPr>
          <w:rFonts w:cs="Traditional Arabic" w:hint="cs"/>
          <w:sz w:val="36"/>
          <w:szCs w:val="36"/>
          <w:rtl/>
        </w:rPr>
        <w:t xml:space="preserve">أن </w:t>
      </w:r>
      <w:r>
        <w:rPr>
          <w:rFonts w:cs="Traditional Arabic" w:hint="cs"/>
          <w:sz w:val="36"/>
          <w:szCs w:val="36"/>
          <w:rtl/>
        </w:rPr>
        <w:t xml:space="preserve">لا تقل المدة عن مدة المفقود في حالة غلبة الهلاك. </w:t>
      </w:r>
    </w:p>
    <w:p w:rsidR="002F2CE7" w:rsidRPr="005A266E" w:rsidRDefault="00810DE9" w:rsidP="00516DAE">
      <w:pPr>
        <w:spacing w:after="0" w:line="480" w:lineRule="exact"/>
        <w:ind w:firstLine="720"/>
        <w:contextualSpacing/>
        <w:jc w:val="both"/>
        <w:outlineLvl w:val="0"/>
        <w:rPr>
          <w:rFonts w:cs="Traditional Arabic"/>
          <w:sz w:val="34"/>
          <w:szCs w:val="34"/>
          <w:u w:val="single"/>
          <w:rtl/>
        </w:rPr>
      </w:pPr>
      <w:r w:rsidRPr="005A266E">
        <w:rPr>
          <w:rFonts w:cs="Traditional Arabic" w:hint="cs"/>
          <w:sz w:val="34"/>
          <w:szCs w:val="34"/>
          <w:u w:val="single"/>
          <w:rtl/>
        </w:rPr>
        <w:lastRenderedPageBreak/>
        <w:t>أثر الحكم باعتبار المفقود ميتا:</w:t>
      </w:r>
    </w:p>
    <w:p w:rsidR="00810DE9" w:rsidRPr="005A266E" w:rsidRDefault="00810DE9" w:rsidP="00516DAE">
      <w:pPr>
        <w:spacing w:after="0" w:line="480" w:lineRule="exact"/>
        <w:ind w:firstLine="720"/>
        <w:contextualSpacing/>
        <w:jc w:val="both"/>
        <w:outlineLvl w:val="0"/>
        <w:rPr>
          <w:rFonts w:cs="Traditional Arabic"/>
          <w:sz w:val="34"/>
          <w:szCs w:val="34"/>
          <w:rtl/>
        </w:rPr>
      </w:pPr>
      <w:r w:rsidRPr="005A266E">
        <w:rPr>
          <w:rFonts w:cs="Traditional Arabic" w:hint="cs"/>
          <w:sz w:val="34"/>
          <w:szCs w:val="34"/>
          <w:rtl/>
        </w:rPr>
        <w:t xml:space="preserve">إذا صدر الحكم من القاضي باعتبار المفقود ميتا، فإنه يعتبر في عداد الميتين حقيقة، فتنتهي بهذا الحكم الشخصية القانونية وتنقضي الرابطة الزوجية </w:t>
      </w:r>
      <w:r w:rsidR="008107D9" w:rsidRPr="005A266E">
        <w:rPr>
          <w:rFonts w:cs="Traditional Arabic" w:hint="cs"/>
          <w:sz w:val="34"/>
          <w:szCs w:val="34"/>
          <w:rtl/>
        </w:rPr>
        <w:t xml:space="preserve">بينه وبين زوجه، </w:t>
      </w:r>
      <w:r w:rsidRPr="005A266E">
        <w:rPr>
          <w:rFonts w:cs="Traditional Arabic" w:hint="cs"/>
          <w:sz w:val="34"/>
          <w:szCs w:val="34"/>
          <w:rtl/>
        </w:rPr>
        <w:t xml:space="preserve">وتوزع تركته على الموجودين </w:t>
      </w:r>
      <w:r w:rsidR="008107D9" w:rsidRPr="005A266E">
        <w:rPr>
          <w:rFonts w:cs="Traditional Arabic" w:hint="cs"/>
          <w:sz w:val="34"/>
          <w:szCs w:val="34"/>
          <w:rtl/>
        </w:rPr>
        <w:t xml:space="preserve">من ورثته </w:t>
      </w:r>
      <w:r w:rsidRPr="005A266E">
        <w:rPr>
          <w:rFonts w:cs="Traditional Arabic" w:hint="cs"/>
          <w:sz w:val="34"/>
          <w:szCs w:val="34"/>
          <w:rtl/>
        </w:rPr>
        <w:t>ولا شيء لمن مات منهم قبل صدور هذا الحكم.</w:t>
      </w:r>
    </w:p>
    <w:p w:rsidR="00810DE9" w:rsidRPr="005A266E" w:rsidRDefault="00810DE9" w:rsidP="00516DAE">
      <w:pPr>
        <w:spacing w:after="0" w:line="480" w:lineRule="exact"/>
        <w:ind w:firstLine="720"/>
        <w:contextualSpacing/>
        <w:jc w:val="both"/>
        <w:outlineLvl w:val="0"/>
        <w:rPr>
          <w:rFonts w:cs="Traditional Arabic"/>
          <w:sz w:val="34"/>
          <w:szCs w:val="34"/>
          <w:u w:val="single"/>
          <w:rtl/>
        </w:rPr>
      </w:pPr>
      <w:r w:rsidRPr="005A266E">
        <w:rPr>
          <w:rFonts w:cs="Traditional Arabic" w:hint="cs"/>
          <w:sz w:val="34"/>
          <w:szCs w:val="34"/>
          <w:u w:val="single"/>
          <w:rtl/>
        </w:rPr>
        <w:t>ظهور المفقود حيا:</w:t>
      </w:r>
    </w:p>
    <w:p w:rsidR="00810DE9" w:rsidRPr="005A266E" w:rsidRDefault="00810DE9" w:rsidP="00516DAE">
      <w:pPr>
        <w:spacing w:after="0" w:line="480" w:lineRule="exact"/>
        <w:ind w:firstLine="720"/>
        <w:contextualSpacing/>
        <w:jc w:val="both"/>
        <w:outlineLvl w:val="0"/>
        <w:rPr>
          <w:rFonts w:cs="Traditional Arabic"/>
          <w:sz w:val="34"/>
          <w:szCs w:val="34"/>
          <w:rtl/>
        </w:rPr>
      </w:pPr>
      <w:r w:rsidRPr="005A266E">
        <w:rPr>
          <w:rFonts w:cs="Traditional Arabic" w:hint="cs"/>
          <w:sz w:val="34"/>
          <w:szCs w:val="34"/>
          <w:rtl/>
        </w:rPr>
        <w:t xml:space="preserve">إذا ظهر المفقود حيا بعد الحكم عليه بالموت، تعود إليه الشخصية القانونية التي زالت عنه بصدور الحكم، وتسترد الأموال التي لم توزع أو ما بقي في أيدي الورثة، ولا يسألون عما </w:t>
      </w:r>
      <w:r w:rsidR="008107D9" w:rsidRPr="005A266E">
        <w:rPr>
          <w:rFonts w:cs="Traditional Arabic" w:hint="cs"/>
          <w:sz w:val="34"/>
          <w:szCs w:val="34"/>
          <w:rtl/>
        </w:rPr>
        <w:t>أنفقوه منها</w:t>
      </w:r>
      <w:r w:rsidRPr="005A266E">
        <w:rPr>
          <w:rFonts w:cs="Traditional Arabic" w:hint="cs"/>
          <w:sz w:val="34"/>
          <w:szCs w:val="34"/>
          <w:rtl/>
        </w:rPr>
        <w:t>؛ لأنه كان بمقتضى سند شرعي. أما الزوجة فإن لم تتزوج فهي زوجته. أما إذا تزوجت فلا، مادام أن الزوج الثاني دخل بها وهو حسن النية (أي غير عالم بحياة الأول) وذلك بعد انقضاء عدتها</w:t>
      </w:r>
      <w:r w:rsidR="008107D9" w:rsidRPr="005A266E">
        <w:rPr>
          <w:rFonts w:cs="Traditional Arabic" w:hint="cs"/>
          <w:sz w:val="34"/>
          <w:szCs w:val="34"/>
          <w:rtl/>
        </w:rPr>
        <w:t xml:space="preserve"> منه، ولا يجبر على طلاقها</w:t>
      </w:r>
      <w:r w:rsidRPr="005A266E">
        <w:rPr>
          <w:rFonts w:cs="Traditional Arabic" w:hint="cs"/>
          <w:sz w:val="34"/>
          <w:szCs w:val="34"/>
          <w:rtl/>
        </w:rPr>
        <w:t>.</w:t>
      </w:r>
    </w:p>
    <w:p w:rsidR="008107D9" w:rsidRPr="005A266E" w:rsidRDefault="008107D9" w:rsidP="00516DAE">
      <w:pPr>
        <w:pStyle w:val="a7"/>
        <w:spacing w:after="0" w:line="480" w:lineRule="exact"/>
        <w:ind w:left="1080"/>
        <w:jc w:val="both"/>
        <w:outlineLvl w:val="0"/>
        <w:rPr>
          <w:rFonts w:cs="Traditional Arabic"/>
          <w:sz w:val="34"/>
          <w:szCs w:val="34"/>
          <w:rtl/>
        </w:rPr>
      </w:pPr>
      <w:r w:rsidRPr="005A266E">
        <w:rPr>
          <w:rFonts w:cs="Traditional Arabic" w:hint="cs"/>
          <w:sz w:val="34"/>
          <w:szCs w:val="34"/>
          <w:u w:val="single"/>
          <w:rtl/>
        </w:rPr>
        <w:t xml:space="preserve">* </w:t>
      </w:r>
      <w:r w:rsidR="00810DE9" w:rsidRPr="005A266E">
        <w:rPr>
          <w:rFonts w:cs="Traditional Arabic" w:hint="cs"/>
          <w:sz w:val="34"/>
          <w:szCs w:val="34"/>
          <w:u w:val="single"/>
          <w:rtl/>
        </w:rPr>
        <w:t>خصائص الشخصية</w:t>
      </w:r>
      <w:r w:rsidRPr="005A266E">
        <w:rPr>
          <w:rFonts w:cs="Traditional Arabic" w:hint="cs"/>
          <w:sz w:val="34"/>
          <w:szCs w:val="34"/>
          <w:u w:val="single"/>
          <w:rtl/>
        </w:rPr>
        <w:t xml:space="preserve"> القانونية:</w:t>
      </w:r>
      <w:r w:rsidRPr="005A266E">
        <w:rPr>
          <w:rFonts w:cs="Traditional Arabic" w:hint="cs"/>
          <w:sz w:val="34"/>
          <w:szCs w:val="34"/>
          <w:rtl/>
        </w:rPr>
        <w:t xml:space="preserve"> </w:t>
      </w:r>
    </w:p>
    <w:p w:rsidR="00ED473C" w:rsidRPr="005A266E" w:rsidRDefault="008107D9" w:rsidP="00516DAE">
      <w:pPr>
        <w:pStyle w:val="a7"/>
        <w:spacing w:after="0" w:line="480" w:lineRule="exact"/>
        <w:ind w:left="1080"/>
        <w:jc w:val="both"/>
        <w:outlineLvl w:val="0"/>
        <w:rPr>
          <w:rFonts w:cs="Traditional Arabic"/>
          <w:sz w:val="34"/>
          <w:szCs w:val="34"/>
          <w:rtl/>
        </w:rPr>
      </w:pPr>
      <w:r w:rsidRPr="005A266E">
        <w:rPr>
          <w:rFonts w:cs="Traditional Arabic" w:hint="cs"/>
          <w:sz w:val="34"/>
          <w:szCs w:val="34"/>
          <w:rtl/>
        </w:rPr>
        <w:t>تلحق بالشخصية القانونية مجموعة أوصاف هي:</w:t>
      </w:r>
      <w:r w:rsidR="00810DE9" w:rsidRPr="005A266E">
        <w:rPr>
          <w:rFonts w:cs="Traditional Arabic" w:hint="cs"/>
          <w:sz w:val="34"/>
          <w:szCs w:val="34"/>
          <w:rtl/>
        </w:rPr>
        <w:t xml:space="preserve"> </w:t>
      </w:r>
    </w:p>
    <w:p w:rsidR="00810DE9" w:rsidRPr="005A266E" w:rsidRDefault="00810DE9" w:rsidP="00516DAE">
      <w:pPr>
        <w:pStyle w:val="a7"/>
        <w:numPr>
          <w:ilvl w:val="0"/>
          <w:numId w:val="93"/>
        </w:numPr>
        <w:spacing w:after="0" w:line="480" w:lineRule="exact"/>
        <w:jc w:val="both"/>
        <w:outlineLvl w:val="0"/>
        <w:rPr>
          <w:rFonts w:cs="Traditional Arabic"/>
          <w:spacing w:val="-12"/>
          <w:sz w:val="34"/>
          <w:szCs w:val="34"/>
        </w:rPr>
      </w:pPr>
      <w:r w:rsidRPr="005A266E">
        <w:rPr>
          <w:rFonts w:cs="Traditional Arabic" w:hint="cs"/>
          <w:spacing w:val="-12"/>
          <w:sz w:val="34"/>
          <w:szCs w:val="34"/>
          <w:rtl/>
        </w:rPr>
        <w:t>الحالة: فلكل شخص حالة تحدد مركزه بالنسبة إلى المجتمع والأسرة.</w:t>
      </w:r>
    </w:p>
    <w:p w:rsidR="00810DE9" w:rsidRPr="005A266E" w:rsidRDefault="00810DE9" w:rsidP="00516DAE">
      <w:pPr>
        <w:pStyle w:val="a7"/>
        <w:numPr>
          <w:ilvl w:val="0"/>
          <w:numId w:val="93"/>
        </w:numPr>
        <w:spacing w:after="0" w:line="480" w:lineRule="exact"/>
        <w:jc w:val="both"/>
        <w:outlineLvl w:val="0"/>
        <w:rPr>
          <w:rFonts w:cs="Traditional Arabic"/>
          <w:sz w:val="34"/>
          <w:szCs w:val="34"/>
        </w:rPr>
      </w:pPr>
      <w:r w:rsidRPr="005A266E">
        <w:rPr>
          <w:rFonts w:cs="Traditional Arabic" w:hint="cs"/>
          <w:sz w:val="34"/>
          <w:szCs w:val="34"/>
          <w:rtl/>
        </w:rPr>
        <w:t>الاسم: ولكل شخص اسم يميزه عن غيره ويتفرد به.</w:t>
      </w:r>
    </w:p>
    <w:p w:rsidR="00810DE9" w:rsidRPr="005A266E" w:rsidRDefault="00810DE9" w:rsidP="00516DAE">
      <w:pPr>
        <w:pStyle w:val="a7"/>
        <w:numPr>
          <w:ilvl w:val="0"/>
          <w:numId w:val="93"/>
        </w:numPr>
        <w:spacing w:after="0" w:line="480" w:lineRule="exact"/>
        <w:jc w:val="both"/>
        <w:outlineLvl w:val="0"/>
        <w:rPr>
          <w:rFonts w:cs="Traditional Arabic"/>
          <w:sz w:val="34"/>
          <w:szCs w:val="34"/>
        </w:rPr>
      </w:pPr>
      <w:r w:rsidRPr="005A266E">
        <w:rPr>
          <w:rFonts w:cs="Traditional Arabic" w:hint="cs"/>
          <w:sz w:val="34"/>
          <w:szCs w:val="34"/>
          <w:rtl/>
        </w:rPr>
        <w:t>الموطن: ولكل شخص موطن يمكن العثور عليه ومخاطبته به.</w:t>
      </w:r>
    </w:p>
    <w:p w:rsidR="00810DE9" w:rsidRPr="005A266E" w:rsidRDefault="00810DE9" w:rsidP="00516DAE">
      <w:pPr>
        <w:pStyle w:val="a7"/>
        <w:numPr>
          <w:ilvl w:val="0"/>
          <w:numId w:val="93"/>
        </w:numPr>
        <w:spacing w:after="0" w:line="480" w:lineRule="exact"/>
        <w:jc w:val="both"/>
        <w:outlineLvl w:val="0"/>
        <w:rPr>
          <w:rFonts w:cs="Traditional Arabic"/>
          <w:sz w:val="34"/>
          <w:szCs w:val="34"/>
          <w:rtl/>
        </w:rPr>
      </w:pPr>
      <w:r w:rsidRPr="005A266E">
        <w:rPr>
          <w:rFonts w:cs="Traditional Arabic" w:hint="cs"/>
          <w:sz w:val="34"/>
          <w:szCs w:val="34"/>
          <w:rtl/>
        </w:rPr>
        <w:t>الأهلية: ولكل شخص أهلية</w:t>
      </w:r>
      <w:r w:rsidR="008107D9" w:rsidRPr="005A266E">
        <w:rPr>
          <w:rFonts w:cs="Traditional Arabic" w:hint="cs"/>
          <w:sz w:val="34"/>
          <w:szCs w:val="34"/>
          <w:rtl/>
        </w:rPr>
        <w:t xml:space="preserve"> وجوب وأهلية أداء.</w:t>
      </w:r>
    </w:p>
    <w:p w:rsidR="002F2CE7" w:rsidRPr="005A266E" w:rsidRDefault="008107D9" w:rsidP="00516DAE">
      <w:pPr>
        <w:spacing w:after="0" w:line="480" w:lineRule="exact"/>
        <w:ind w:firstLine="720"/>
        <w:contextualSpacing/>
        <w:jc w:val="both"/>
        <w:outlineLvl w:val="0"/>
        <w:rPr>
          <w:rFonts w:cs="Traditional Arabic"/>
          <w:sz w:val="34"/>
          <w:szCs w:val="34"/>
          <w:rtl/>
        </w:rPr>
      </w:pPr>
      <w:r w:rsidRPr="005A266E">
        <w:rPr>
          <w:rFonts w:cs="Traditional Arabic" w:hint="cs"/>
          <w:sz w:val="34"/>
          <w:szCs w:val="34"/>
          <w:rtl/>
        </w:rPr>
        <w:t>وتفصيلا لخصائص الشخصية الطبيعية نقول:</w:t>
      </w:r>
    </w:p>
    <w:p w:rsidR="00810DE9" w:rsidRPr="005A266E" w:rsidRDefault="00810DE9" w:rsidP="00516DAE">
      <w:pPr>
        <w:spacing w:after="0" w:line="480" w:lineRule="exact"/>
        <w:ind w:firstLine="720"/>
        <w:contextualSpacing/>
        <w:jc w:val="both"/>
        <w:outlineLvl w:val="0"/>
        <w:rPr>
          <w:rFonts w:cs="Traditional Arabic"/>
          <w:b/>
          <w:bCs/>
          <w:sz w:val="34"/>
          <w:szCs w:val="34"/>
          <w:rtl/>
        </w:rPr>
      </w:pPr>
      <w:r w:rsidRPr="005A266E">
        <w:rPr>
          <w:rFonts w:cs="Traditional Arabic" w:hint="cs"/>
          <w:b/>
          <w:bCs/>
          <w:sz w:val="34"/>
          <w:szCs w:val="34"/>
          <w:u w:val="single"/>
          <w:rtl/>
        </w:rPr>
        <w:t>أولا: الحالة:</w:t>
      </w:r>
      <w:r w:rsidR="008107D9" w:rsidRPr="005A266E">
        <w:rPr>
          <w:rFonts w:cs="Traditional Arabic" w:hint="cs"/>
          <w:b/>
          <w:bCs/>
          <w:sz w:val="34"/>
          <w:szCs w:val="34"/>
          <w:rtl/>
        </w:rPr>
        <w:t xml:space="preserve"> </w:t>
      </w:r>
      <w:r w:rsidR="008107D9" w:rsidRPr="005A266E">
        <w:rPr>
          <w:rFonts w:cs="Traditional Arabic" w:hint="cs"/>
          <w:sz w:val="34"/>
          <w:szCs w:val="34"/>
          <w:rtl/>
        </w:rPr>
        <w:t>كخاصية لصيقة بالشخصية القانونية الطبيعية:</w:t>
      </w:r>
    </w:p>
    <w:p w:rsidR="00E8541D" w:rsidRPr="005A266E" w:rsidRDefault="00810DE9" w:rsidP="00516DAE">
      <w:pPr>
        <w:spacing w:after="0" w:line="480" w:lineRule="exact"/>
        <w:ind w:firstLine="720"/>
        <w:contextualSpacing/>
        <w:jc w:val="both"/>
        <w:outlineLvl w:val="0"/>
        <w:rPr>
          <w:rFonts w:cs="Traditional Arabic"/>
          <w:sz w:val="34"/>
          <w:szCs w:val="34"/>
          <w:rtl/>
        </w:rPr>
      </w:pPr>
      <w:r w:rsidRPr="005A266E">
        <w:rPr>
          <w:rFonts w:cs="Traditional Arabic" w:hint="cs"/>
          <w:sz w:val="34"/>
          <w:szCs w:val="34"/>
          <w:rtl/>
        </w:rPr>
        <w:t>وهي: "مجموع الصفات التي تحدد مركز الشخص من حيث كونه منتميا إلى دولة معينة (الحالة السياسية) أو أسرة معينة (الحالة العائلية) أ</w:t>
      </w:r>
      <w:r w:rsidR="00936A72" w:rsidRPr="005A266E">
        <w:rPr>
          <w:rFonts w:cs="Traditional Arabic" w:hint="cs"/>
          <w:sz w:val="34"/>
          <w:szCs w:val="34"/>
          <w:rtl/>
        </w:rPr>
        <w:t>و ديانة معينة (الحالة الدينية)".</w:t>
      </w:r>
    </w:p>
    <w:p w:rsidR="00936A72" w:rsidRPr="00ED473C" w:rsidRDefault="00936A72" w:rsidP="00516DAE">
      <w:pPr>
        <w:spacing w:after="0" w:line="480" w:lineRule="exact"/>
        <w:ind w:firstLine="720"/>
        <w:contextualSpacing/>
        <w:jc w:val="both"/>
        <w:outlineLvl w:val="0"/>
        <w:rPr>
          <w:rFonts w:cs="Traditional Arabic"/>
          <w:sz w:val="36"/>
          <w:szCs w:val="36"/>
          <w:u w:val="single"/>
          <w:rtl/>
        </w:rPr>
      </w:pPr>
      <w:r w:rsidRPr="00ED473C">
        <w:rPr>
          <w:rFonts w:cs="Traditional Arabic" w:hint="cs"/>
          <w:sz w:val="36"/>
          <w:szCs w:val="36"/>
          <w:u w:val="single"/>
          <w:rtl/>
        </w:rPr>
        <w:lastRenderedPageBreak/>
        <w:t xml:space="preserve">1- الحالة السياسية. </w:t>
      </w:r>
    </w:p>
    <w:p w:rsidR="00936A72" w:rsidRDefault="008107D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وهي</w:t>
      </w:r>
      <w:r w:rsidR="00936A72">
        <w:rPr>
          <w:rFonts w:cs="Traditional Arabic" w:hint="cs"/>
          <w:sz w:val="36"/>
          <w:szCs w:val="36"/>
          <w:rtl/>
        </w:rPr>
        <w:t xml:space="preserve"> "انتساب الشخص إلى دولة معينة وارتباطه بها برابطة الولاء السياسي". </w:t>
      </w:r>
    </w:p>
    <w:p w:rsidR="00936A72" w:rsidRDefault="00936A7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وتسمى هذه الرابطة بالجنسية، وهي رابطة بين الشخص والدولة بمقتضاها يعتبر هذا الشخص </w:t>
      </w:r>
      <w:r w:rsidR="008107D9">
        <w:rPr>
          <w:rFonts w:cs="Traditional Arabic" w:hint="cs"/>
          <w:sz w:val="36"/>
          <w:szCs w:val="36"/>
          <w:rtl/>
        </w:rPr>
        <w:t>مواطنا</w:t>
      </w:r>
      <w:r>
        <w:rPr>
          <w:rFonts w:cs="Traditional Arabic" w:hint="cs"/>
          <w:sz w:val="36"/>
          <w:szCs w:val="36"/>
          <w:rtl/>
        </w:rPr>
        <w:t>، له ما للمواطنين من حقوق، وعليه ما عليهم من واجبات، وتأتي أهميتها في تحديد حقوق الشخص وواجباته</w:t>
      </w:r>
      <w:r w:rsidR="008107D9">
        <w:rPr>
          <w:rFonts w:cs="Traditional Arabic" w:hint="cs"/>
          <w:sz w:val="36"/>
          <w:szCs w:val="36"/>
          <w:rtl/>
        </w:rPr>
        <w:t xml:space="preserve"> السياسية</w:t>
      </w:r>
      <w:r>
        <w:rPr>
          <w:rFonts w:cs="Traditional Arabic" w:hint="cs"/>
          <w:sz w:val="36"/>
          <w:szCs w:val="36"/>
          <w:rtl/>
        </w:rPr>
        <w:t>.</w:t>
      </w:r>
    </w:p>
    <w:p w:rsidR="00936A72" w:rsidRDefault="00936A7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فالأجنبي ليس مثل من يحمل الجنسية من حيث الحقوق والواجبات، فليس له حق الترشيح والانتخاب والوظائف العامة، وليس عليه واجب أداء الخدمة العسكرية، كما أن الأجنبي يحرم من بعض الحقوق المالية كحق تملك ا</w:t>
      </w:r>
      <w:r w:rsidR="008107D9">
        <w:rPr>
          <w:rFonts w:cs="Traditional Arabic" w:hint="cs"/>
          <w:sz w:val="36"/>
          <w:szCs w:val="36"/>
          <w:rtl/>
        </w:rPr>
        <w:t xml:space="preserve">لعقارات عامة، </w:t>
      </w:r>
      <w:r>
        <w:rPr>
          <w:rFonts w:cs="Traditional Arabic" w:hint="cs"/>
          <w:sz w:val="36"/>
          <w:szCs w:val="36"/>
          <w:rtl/>
        </w:rPr>
        <w:t>و الأراضي الزراعية خاصة.</w:t>
      </w:r>
    </w:p>
    <w:p w:rsidR="00936A72" w:rsidRDefault="00936A7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الجنسية نوعان:  أ- أصلية. </w:t>
      </w:r>
      <w:r>
        <w:rPr>
          <w:rFonts w:cs="Traditional Arabic" w:hint="cs"/>
          <w:sz w:val="36"/>
          <w:szCs w:val="36"/>
          <w:rtl/>
        </w:rPr>
        <w:tab/>
      </w:r>
      <w:r>
        <w:rPr>
          <w:rFonts w:cs="Traditional Arabic" w:hint="cs"/>
          <w:sz w:val="36"/>
          <w:szCs w:val="36"/>
          <w:rtl/>
        </w:rPr>
        <w:tab/>
        <w:t>ب- مكتسبة.</w:t>
      </w:r>
    </w:p>
    <w:p w:rsidR="00936A72" w:rsidRPr="00936A72" w:rsidRDefault="00936A72" w:rsidP="00516DAE">
      <w:pPr>
        <w:pStyle w:val="a7"/>
        <w:numPr>
          <w:ilvl w:val="0"/>
          <w:numId w:val="94"/>
        </w:numPr>
        <w:spacing w:after="0" w:line="480" w:lineRule="exact"/>
        <w:jc w:val="both"/>
        <w:outlineLvl w:val="0"/>
        <w:rPr>
          <w:rFonts w:cs="Traditional Arabic"/>
          <w:sz w:val="36"/>
          <w:szCs w:val="36"/>
          <w:rtl/>
        </w:rPr>
      </w:pPr>
      <w:r>
        <w:rPr>
          <w:rFonts w:cs="Traditional Arabic" w:hint="cs"/>
          <w:sz w:val="36"/>
          <w:szCs w:val="36"/>
          <w:rtl/>
        </w:rPr>
        <w:t>الجنسية الأصلية:</w:t>
      </w:r>
    </w:p>
    <w:p w:rsidR="00E8541D" w:rsidRDefault="00936A7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وهي  "تثبت للشخص بمجرد ميلاده إما على أساس النسب، وهو ما يُسمى بـ(حق الدم) فبمقتضاه يكتسب الولد جنسية أبيه </w:t>
      </w:r>
      <w:r w:rsidR="008107D9">
        <w:rPr>
          <w:rFonts w:cs="Traditional Arabic" w:hint="cs"/>
          <w:sz w:val="36"/>
          <w:szCs w:val="36"/>
          <w:rtl/>
        </w:rPr>
        <w:t>دائما</w:t>
      </w:r>
      <w:r>
        <w:rPr>
          <w:rFonts w:cs="Traditional Arabic" w:hint="cs"/>
          <w:sz w:val="36"/>
          <w:szCs w:val="36"/>
          <w:rtl/>
        </w:rPr>
        <w:t xml:space="preserve"> وأمه أحيانا، أو على أساس مكان الميلاد، وهو ما يعرف بـ(حق الإقليم)".</w:t>
      </w:r>
    </w:p>
    <w:p w:rsidR="00936A72" w:rsidRDefault="008107D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وبموجب حق</w:t>
      </w:r>
      <w:r w:rsidR="00936A72">
        <w:rPr>
          <w:rFonts w:cs="Traditional Arabic" w:hint="cs"/>
          <w:sz w:val="36"/>
          <w:szCs w:val="36"/>
          <w:rtl/>
        </w:rPr>
        <w:t xml:space="preserve"> الدم</w:t>
      </w:r>
      <w:r>
        <w:rPr>
          <w:rFonts w:cs="Traditional Arabic" w:hint="cs"/>
          <w:sz w:val="36"/>
          <w:szCs w:val="36"/>
          <w:rtl/>
        </w:rPr>
        <w:t xml:space="preserve"> (النسب من جهة الأب)</w:t>
      </w:r>
      <w:r w:rsidR="00936A72">
        <w:rPr>
          <w:rFonts w:cs="Traditional Arabic" w:hint="cs"/>
          <w:sz w:val="36"/>
          <w:szCs w:val="36"/>
          <w:rtl/>
        </w:rPr>
        <w:t xml:space="preserve"> يكتسب الابن جنسية أبيه </w:t>
      </w:r>
      <w:r>
        <w:rPr>
          <w:rFonts w:cs="Traditional Arabic" w:hint="cs"/>
          <w:sz w:val="36"/>
          <w:szCs w:val="36"/>
          <w:rtl/>
        </w:rPr>
        <w:t xml:space="preserve">مطلقا، وقد يكتسب جنسية أمه عندما يصرح له قانون الجنسية بذلك وبوجوب حق </w:t>
      </w:r>
      <w:r w:rsidR="00936A72">
        <w:rPr>
          <w:rFonts w:cs="Traditional Arabic" w:hint="cs"/>
          <w:sz w:val="36"/>
          <w:szCs w:val="36"/>
          <w:rtl/>
        </w:rPr>
        <w:t>الإقليم يكتسب الجنسية من يولد على إقليمها</w:t>
      </w:r>
      <w:r>
        <w:rPr>
          <w:rFonts w:cs="Traditional Arabic" w:hint="cs"/>
          <w:sz w:val="36"/>
          <w:szCs w:val="36"/>
          <w:rtl/>
        </w:rPr>
        <w:t xml:space="preserve"> بشرط الإقامة المشروعة والمتصلة من لحظة الميلاد وحتى البلوغ</w:t>
      </w:r>
      <w:r w:rsidR="00936A72">
        <w:rPr>
          <w:rFonts w:cs="Traditional Arabic" w:hint="cs"/>
          <w:sz w:val="36"/>
          <w:szCs w:val="36"/>
          <w:rtl/>
        </w:rPr>
        <w:t>.</w:t>
      </w:r>
    </w:p>
    <w:p w:rsidR="00936A72" w:rsidRDefault="008107D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936A72">
        <w:rPr>
          <w:rFonts w:cs="Traditional Arabic" w:hint="cs"/>
          <w:sz w:val="36"/>
          <w:szCs w:val="36"/>
          <w:rtl/>
        </w:rPr>
        <w:t xml:space="preserve">بعض الدول تأخذ بالأساسيين </w:t>
      </w:r>
      <w:r>
        <w:rPr>
          <w:rFonts w:cs="Traditional Arabic" w:hint="cs"/>
          <w:sz w:val="36"/>
          <w:szCs w:val="36"/>
          <w:rtl/>
        </w:rPr>
        <w:t xml:space="preserve">معً </w:t>
      </w:r>
      <w:r w:rsidR="00936A72">
        <w:rPr>
          <w:rFonts w:cs="Traditional Arabic" w:hint="cs"/>
          <w:sz w:val="36"/>
          <w:szCs w:val="36"/>
          <w:rtl/>
        </w:rPr>
        <w:t xml:space="preserve">وبعضها </w:t>
      </w:r>
      <w:r>
        <w:rPr>
          <w:rFonts w:cs="Traditional Arabic" w:hint="cs"/>
          <w:sz w:val="36"/>
          <w:szCs w:val="36"/>
          <w:rtl/>
        </w:rPr>
        <w:t xml:space="preserve">يأخذ </w:t>
      </w:r>
      <w:r w:rsidR="00936A72">
        <w:rPr>
          <w:rFonts w:cs="Traditional Arabic" w:hint="cs"/>
          <w:sz w:val="36"/>
          <w:szCs w:val="36"/>
          <w:rtl/>
        </w:rPr>
        <w:t>بحق الدم</w:t>
      </w:r>
      <w:r>
        <w:rPr>
          <w:rFonts w:cs="Traditional Arabic" w:hint="cs"/>
          <w:sz w:val="36"/>
          <w:szCs w:val="36"/>
          <w:rtl/>
        </w:rPr>
        <w:t xml:space="preserve"> فقط ولا تأخذ ب</w:t>
      </w:r>
      <w:r w:rsidR="00936A72">
        <w:rPr>
          <w:rFonts w:cs="Traditional Arabic" w:hint="cs"/>
          <w:sz w:val="36"/>
          <w:szCs w:val="36"/>
          <w:rtl/>
        </w:rPr>
        <w:t xml:space="preserve">حق الإقليم </w:t>
      </w:r>
      <w:r>
        <w:rPr>
          <w:rFonts w:cs="Traditional Arabic" w:hint="cs"/>
          <w:sz w:val="36"/>
          <w:szCs w:val="36"/>
          <w:rtl/>
        </w:rPr>
        <w:t>إلا بصفة استثنائية</w:t>
      </w:r>
      <w:r w:rsidR="00936A72">
        <w:rPr>
          <w:rFonts w:cs="Traditional Arabic" w:hint="cs"/>
          <w:sz w:val="36"/>
          <w:szCs w:val="36"/>
          <w:rtl/>
        </w:rPr>
        <w:t>، والمنظم السعودي أخذ بهذا المسلك (حق الدم) كقاعدة عامة.</w:t>
      </w:r>
    </w:p>
    <w:p w:rsidR="00936A72" w:rsidRPr="00936A72" w:rsidRDefault="00936A72" w:rsidP="00516DAE">
      <w:pPr>
        <w:pStyle w:val="a7"/>
        <w:numPr>
          <w:ilvl w:val="0"/>
          <w:numId w:val="94"/>
        </w:numPr>
        <w:spacing w:after="0" w:line="480" w:lineRule="exact"/>
        <w:jc w:val="both"/>
        <w:outlineLvl w:val="0"/>
        <w:rPr>
          <w:rFonts w:cs="Traditional Arabic"/>
          <w:sz w:val="36"/>
          <w:szCs w:val="36"/>
          <w:rtl/>
        </w:rPr>
      </w:pPr>
      <w:r>
        <w:rPr>
          <w:rFonts w:cs="Traditional Arabic" w:hint="cs"/>
          <w:sz w:val="36"/>
          <w:szCs w:val="36"/>
          <w:rtl/>
        </w:rPr>
        <w:lastRenderedPageBreak/>
        <w:t>الجنسية المكتسبة:</w:t>
      </w:r>
    </w:p>
    <w:p w:rsidR="00E8541D" w:rsidRDefault="00936A7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قد تمنح الجنسية في بعض الدول بشروط ومواصفات معينة على سبيل التجنس.</w:t>
      </w:r>
    </w:p>
    <w:p w:rsidR="00872306" w:rsidRPr="00ED473C" w:rsidRDefault="00936A72" w:rsidP="00516DAE">
      <w:pPr>
        <w:pStyle w:val="a7"/>
        <w:numPr>
          <w:ilvl w:val="0"/>
          <w:numId w:val="95"/>
        </w:numPr>
        <w:spacing w:after="0" w:line="480" w:lineRule="exact"/>
        <w:jc w:val="both"/>
        <w:outlineLvl w:val="0"/>
        <w:rPr>
          <w:rFonts w:cs="Traditional Arabic"/>
          <w:sz w:val="36"/>
          <w:szCs w:val="36"/>
          <w:u w:val="single"/>
          <w:rtl/>
        </w:rPr>
      </w:pPr>
      <w:r w:rsidRPr="00ED473C">
        <w:rPr>
          <w:rFonts w:cs="Traditional Arabic" w:hint="cs"/>
          <w:sz w:val="36"/>
          <w:szCs w:val="36"/>
          <w:u w:val="single"/>
          <w:rtl/>
        </w:rPr>
        <w:t>الحال</w:t>
      </w:r>
      <w:r w:rsidR="00CB7EB1" w:rsidRPr="00ED473C">
        <w:rPr>
          <w:rFonts w:cs="Traditional Arabic" w:hint="cs"/>
          <w:sz w:val="36"/>
          <w:szCs w:val="36"/>
          <w:u w:val="single"/>
          <w:rtl/>
        </w:rPr>
        <w:t>ة العائلية أو القرابة.</w:t>
      </w:r>
    </w:p>
    <w:p w:rsidR="00936A72" w:rsidRDefault="00CB7EB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وهي "مجموع الصفات التي تحدد مركز الشخص في أسرة معينة كعضو فيها تربطه ببقية الأعضاء رابطة قرابة النسب ووحدة الأصل، وقد تربطه بأعضاء أسر أخرى رابطة قرابة المصاهرة".</w:t>
      </w:r>
    </w:p>
    <w:p w:rsidR="00FE0F80" w:rsidRDefault="00CB7EB1" w:rsidP="00516DAE">
      <w:pPr>
        <w:spacing w:after="0" w:line="480" w:lineRule="exact"/>
        <w:ind w:firstLine="720"/>
        <w:contextualSpacing/>
        <w:jc w:val="both"/>
        <w:outlineLvl w:val="0"/>
        <w:rPr>
          <w:rFonts w:cs="Traditional Arabic"/>
          <w:sz w:val="36"/>
          <w:szCs w:val="36"/>
          <w:rtl/>
        </w:rPr>
      </w:pPr>
      <w:r w:rsidRPr="00020AB1">
        <w:rPr>
          <w:rFonts w:cs="Traditional Arabic" w:hint="cs"/>
          <w:b/>
          <w:bCs/>
          <w:sz w:val="36"/>
          <w:szCs w:val="36"/>
          <w:rtl/>
        </w:rPr>
        <w:t>القرابة نوعان:</w:t>
      </w:r>
    </w:p>
    <w:p w:rsidR="00FE0F80" w:rsidRDefault="00CB7EB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 قرابة النسب أو الدم.</w:t>
      </w:r>
    </w:p>
    <w:p w:rsidR="00CB7EB1" w:rsidRDefault="00CB7EB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ب- قرابة المصاهرة</w:t>
      </w:r>
      <w:r w:rsidR="008107D9">
        <w:rPr>
          <w:rFonts w:cs="Traditional Arabic" w:hint="cs"/>
          <w:sz w:val="36"/>
          <w:szCs w:val="36"/>
          <w:rtl/>
        </w:rPr>
        <w:t>، وبيانا لنوعي القرابة نقول:</w:t>
      </w:r>
    </w:p>
    <w:p w:rsidR="00CB7EB1" w:rsidRPr="008107D9" w:rsidRDefault="008107D9" w:rsidP="00516DAE">
      <w:pPr>
        <w:spacing w:after="0" w:line="480" w:lineRule="exact"/>
        <w:ind w:firstLine="720"/>
        <w:contextualSpacing/>
        <w:jc w:val="both"/>
        <w:outlineLvl w:val="0"/>
        <w:rPr>
          <w:rFonts w:cs="Traditional Arabic"/>
          <w:sz w:val="36"/>
          <w:szCs w:val="36"/>
          <w:u w:val="single"/>
          <w:rtl/>
        </w:rPr>
      </w:pPr>
      <w:r w:rsidRPr="008107D9">
        <w:rPr>
          <w:rFonts w:cs="Traditional Arabic" w:hint="cs"/>
          <w:sz w:val="36"/>
          <w:szCs w:val="36"/>
          <w:u w:val="single"/>
          <w:rtl/>
        </w:rPr>
        <w:t xml:space="preserve">أولاً: </w:t>
      </w:r>
      <w:r w:rsidR="00CB7EB1" w:rsidRPr="008107D9">
        <w:rPr>
          <w:rFonts w:cs="Traditional Arabic" w:hint="cs"/>
          <w:sz w:val="36"/>
          <w:szCs w:val="36"/>
          <w:u w:val="single"/>
          <w:rtl/>
        </w:rPr>
        <w:t>قرابة النسب أو الدم:</w:t>
      </w:r>
    </w:p>
    <w:p w:rsidR="00936A72" w:rsidRDefault="00CB7EB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وهي الصلة التي تقوم بين أشخاص يجمعهم أصل مشترك</w:t>
      </w:r>
      <w:r w:rsidR="00700970">
        <w:rPr>
          <w:rFonts w:cs="Traditional Arabic" w:hint="cs"/>
          <w:sz w:val="36"/>
          <w:szCs w:val="36"/>
          <w:rtl/>
        </w:rPr>
        <w:t>، مثل: الأخوة يجمعهم أصل مشترك وهو الأب، وأبناء العم يجمعهم أصل واحد وهو الجد، وهكذا ...</w:t>
      </w:r>
    </w:p>
    <w:p w:rsidR="00700970" w:rsidRDefault="0070097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والقرابة نوعان: قرابة مباشرة، وغير مباشرة (حواشي).</w:t>
      </w:r>
    </w:p>
    <w:p w:rsidR="00700970" w:rsidRDefault="0070097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القرابة المباشرة: هي الصلة التي تقوم بين أشخاص نزل بعضهم من بعض، فهي تقوم على تسلسل عمودي، مثل: القرابة بين الابن وأبيه وجده وجدته وأمه</w:t>
      </w:r>
      <w:r w:rsidR="00D96FC0">
        <w:rPr>
          <w:rFonts w:cs="Traditional Arabic" w:hint="cs"/>
          <w:sz w:val="36"/>
          <w:szCs w:val="36"/>
          <w:rtl/>
        </w:rPr>
        <w:t>، أو هي القرابة التي تجمع الأصول بالفروع وتسمى قرابة الخط المستقيم، أو هي: القرابة المنحصرة في عمود النسب التي يتسلسل فيها أحد الشخصين من الآخر</w:t>
      </w:r>
      <w:r>
        <w:rPr>
          <w:rFonts w:cs="Traditional Arabic" w:hint="cs"/>
          <w:sz w:val="36"/>
          <w:szCs w:val="36"/>
          <w:rtl/>
        </w:rPr>
        <w:t xml:space="preserve">. </w:t>
      </w:r>
    </w:p>
    <w:p w:rsidR="00700970" w:rsidRDefault="0070097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w:t>
      </w:r>
      <w:r w:rsidR="00020AB1">
        <w:rPr>
          <w:rFonts w:cs="Traditional Arabic" w:hint="cs"/>
          <w:sz w:val="36"/>
          <w:szCs w:val="36"/>
          <w:rtl/>
        </w:rPr>
        <w:t xml:space="preserve">القرابة الغير مباشرة: وهي الصلة التي تقوم بين أشخاص يجمعهم أصل مشترك دون تسلسل عمودي بينهم. مثل: القرابة بين الشخص وأخيه وعمه وعمته وخاله وخالته وأبناء عمومته وأبناء خيلانه، فكل هؤلاء يجمعهم </w:t>
      </w:r>
      <w:r w:rsidR="00020AB1">
        <w:rPr>
          <w:rFonts w:cs="Traditional Arabic" w:hint="cs"/>
          <w:sz w:val="36"/>
          <w:szCs w:val="36"/>
          <w:rtl/>
        </w:rPr>
        <w:lastRenderedPageBreak/>
        <w:t>أصل مشترك دون أن يكون أحدهم فرعا أو أصلا للآخر</w:t>
      </w:r>
      <w:r w:rsidR="00D96FC0">
        <w:rPr>
          <w:rFonts w:cs="Traditional Arabic" w:hint="cs"/>
          <w:sz w:val="36"/>
          <w:szCs w:val="36"/>
          <w:rtl/>
        </w:rPr>
        <w:t>، وتسمى قرابة الحواشي، وهي تعني الرابطة بين أشخاص يجمعهم أصل مشترك دون أن يكون أحدهم فرعا للآخر</w:t>
      </w:r>
      <w:r w:rsidR="00020AB1">
        <w:rPr>
          <w:rFonts w:cs="Traditional Arabic" w:hint="cs"/>
          <w:sz w:val="36"/>
          <w:szCs w:val="36"/>
          <w:rtl/>
        </w:rPr>
        <w:t>.</w:t>
      </w:r>
    </w:p>
    <w:p w:rsidR="00020AB1" w:rsidRPr="00D96FC0" w:rsidRDefault="00D96FC0" w:rsidP="00516DAE">
      <w:pPr>
        <w:spacing w:after="0" w:line="480" w:lineRule="exact"/>
        <w:ind w:firstLine="720"/>
        <w:contextualSpacing/>
        <w:jc w:val="both"/>
        <w:outlineLvl w:val="0"/>
        <w:rPr>
          <w:rFonts w:cs="Traditional Arabic"/>
          <w:sz w:val="36"/>
          <w:szCs w:val="36"/>
          <w:u w:val="single"/>
          <w:rtl/>
        </w:rPr>
      </w:pPr>
      <w:r w:rsidRPr="00D96FC0">
        <w:rPr>
          <w:rFonts w:cs="Traditional Arabic" w:hint="cs"/>
          <w:sz w:val="36"/>
          <w:szCs w:val="36"/>
          <w:u w:val="single"/>
          <w:rtl/>
        </w:rPr>
        <w:t xml:space="preserve">ثانيا: </w:t>
      </w:r>
      <w:r w:rsidR="00020AB1" w:rsidRPr="00D96FC0">
        <w:rPr>
          <w:rFonts w:cs="Traditional Arabic" w:hint="cs"/>
          <w:sz w:val="36"/>
          <w:szCs w:val="36"/>
          <w:u w:val="single"/>
          <w:rtl/>
        </w:rPr>
        <w:t>قرابة المصاهرة:</w:t>
      </w:r>
    </w:p>
    <w:p w:rsidR="00936A72" w:rsidRDefault="00020AB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وهي القرابة التي تكون بين كل من الزوجين وأقارب الزوج الآخر.</w:t>
      </w:r>
    </w:p>
    <w:p w:rsidR="00020AB1" w:rsidRPr="00D96FC0" w:rsidRDefault="00D96FC0" w:rsidP="00516DAE">
      <w:pPr>
        <w:spacing w:after="0" w:line="480" w:lineRule="exact"/>
        <w:ind w:firstLine="720"/>
        <w:contextualSpacing/>
        <w:jc w:val="both"/>
        <w:outlineLvl w:val="0"/>
        <w:rPr>
          <w:rFonts w:cs="Traditional Arabic"/>
          <w:sz w:val="36"/>
          <w:szCs w:val="36"/>
          <w:u w:val="single"/>
          <w:rtl/>
        </w:rPr>
      </w:pPr>
      <w:r w:rsidRPr="00D96FC0">
        <w:rPr>
          <w:rFonts w:cs="Traditional Arabic" w:hint="cs"/>
          <w:sz w:val="36"/>
          <w:szCs w:val="36"/>
          <w:u w:val="single"/>
          <w:rtl/>
        </w:rPr>
        <w:t>* كيفية حساب درجة قرابة النسب:</w:t>
      </w:r>
    </w:p>
    <w:p w:rsidR="00D96FC0" w:rsidRDefault="00D96FC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تعد فيها درجات القرابة هبوطا من الجد لأب أو من الأب، فالابن في قرابته للأب يعتبر في الدرجة الأولى، لأننا أمام فرع واحد، تحسبه بدرجة، ولا نحسب الأب لأنه أصل، وابن الابن في قرابته لجده يعتبر في الدرجة الثانية، لأننا إذا صعدنا من الفرع لأصله وجدنا أولا: ابن الابن وهو فرع فيحسب بدرجة، ثم الابن وهو فرع فيحسب بدرجة كذلك ثم الجد وهو الأصل، ولا يحسب.</w:t>
      </w:r>
    </w:p>
    <w:p w:rsidR="00D96FC0" w:rsidRDefault="00D96FC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حساب درجة قرابة الحواشي فتعد فيها الدرجات صعودا من الفرع للأصل المشترك ثم نزولا منه إلى الفرع الآخر، وكل فرع فيما عدا الأصل المشترك يحسب بدرجة؛ فالأخ بالنسبة لأخيه يعتبر في الدرجة الثانية، لأنه فرع في ناحية فيحسب درجة، وأخوه فرع في ناحية فيحسب درجة والأب لا يحسب لأنه الأصل المشترك.</w:t>
      </w:r>
    </w:p>
    <w:p w:rsidR="00D96FC0" w:rsidRDefault="00D96FC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وابن العم في الدرجة الرابعة لأننا إذا صعدنا من الفرع لأصله في إحدى الناحيتين وجدنا أولا ابن العم وهو فرع فيحسب درجة، ثم أبوه وهو فرع فيحسب درجة، ثم الجد وهو الأصل ولا يحسب، ثم ننزل من الأصل إلى الفرع في الناحية الأخرى فنجد الأب وهو فرع فيحسب درجة ثم ابنه وهو فرع فيحسب درجة، فيجتمع لدينا درجتان في كل ناحية، فيكون ابن العم في الدرجة الرابعة.</w:t>
      </w:r>
    </w:p>
    <w:p w:rsidR="00020AB1" w:rsidRDefault="00020AB1" w:rsidP="00516DAE">
      <w:pPr>
        <w:spacing w:after="0" w:line="480" w:lineRule="exact"/>
        <w:ind w:firstLine="720"/>
        <w:contextualSpacing/>
        <w:jc w:val="both"/>
        <w:outlineLvl w:val="0"/>
        <w:rPr>
          <w:rFonts w:cs="Traditional Arabic"/>
          <w:sz w:val="36"/>
          <w:szCs w:val="36"/>
          <w:rtl/>
        </w:rPr>
      </w:pPr>
    </w:p>
    <w:p w:rsidR="00020AB1" w:rsidRDefault="000936F2" w:rsidP="00516DAE">
      <w:pPr>
        <w:spacing w:after="0" w:line="480" w:lineRule="exact"/>
        <w:ind w:firstLine="720"/>
        <w:contextualSpacing/>
        <w:jc w:val="both"/>
        <w:outlineLvl w:val="0"/>
        <w:rPr>
          <w:rFonts w:cs="Traditional Arabic"/>
          <w:sz w:val="36"/>
          <w:szCs w:val="36"/>
          <w:rtl/>
        </w:rPr>
      </w:pPr>
      <w:r w:rsidRPr="000936F2">
        <w:rPr>
          <w:rFonts w:cs="Traditional Arabic"/>
          <w:noProof/>
          <w:sz w:val="36"/>
          <w:szCs w:val="36"/>
          <w:rtl/>
        </w:rPr>
        <w:pict>
          <v:shape id="_x0000_s1070" type="#_x0000_t202" style="position:absolute;left:0;text-align:left;margin-left:115.3pt;margin-top:4.05pt;width:52.95pt;height:32.3pt;z-index:251701248;mso-width-relative:margin;mso-height-relative:margin">
            <v:textbox style="mso-next-textbox:#_x0000_s1070">
              <w:txbxContent>
                <w:p w:rsidR="00516DAE" w:rsidRPr="00FC0DC4" w:rsidRDefault="00516DAE" w:rsidP="00020AB1">
                  <w:pPr>
                    <w:jc w:val="center"/>
                    <w:rPr>
                      <w:rFonts w:cs="Traditional Arabic"/>
                      <w:sz w:val="36"/>
                      <w:szCs w:val="36"/>
                    </w:rPr>
                  </w:pPr>
                  <w:r>
                    <w:rPr>
                      <w:rFonts w:cs="Traditional Arabic" w:hint="cs"/>
                      <w:sz w:val="36"/>
                      <w:szCs w:val="36"/>
                      <w:rtl/>
                    </w:rPr>
                    <w:t>إبراهيم</w:t>
                  </w:r>
                </w:p>
              </w:txbxContent>
            </v:textbox>
          </v:shape>
        </w:pict>
      </w:r>
    </w:p>
    <w:p w:rsidR="00020AB1"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88" type="#_x0000_t32" style="position:absolute;left:0;text-align:left;margin-left:84.8pt;margin-top:19.9pt;width:.05pt;height:11.05pt;z-index:251719680" o:connectortype="straight">
            <v:stroke endarrow="block"/>
            <w10:wrap anchorx="page"/>
          </v:shape>
        </w:pict>
      </w:r>
      <w:r>
        <w:rPr>
          <w:rFonts w:cs="Traditional Arabic"/>
          <w:noProof/>
          <w:sz w:val="36"/>
          <w:szCs w:val="36"/>
          <w:rtl/>
          <w:lang w:val="en-US"/>
        </w:rPr>
        <w:pict>
          <v:shape id="_x0000_s1087" type="#_x0000_t32" style="position:absolute;left:0;text-align:left;margin-left:210.4pt;margin-top:20.2pt;width:.05pt;height:11.05pt;z-index:251718656" o:connectortype="straight">
            <v:stroke endarrow="block"/>
            <w10:wrap anchorx="page"/>
          </v:shape>
        </w:pict>
      </w:r>
      <w:r>
        <w:rPr>
          <w:rFonts w:cs="Traditional Arabic"/>
          <w:noProof/>
          <w:sz w:val="36"/>
          <w:szCs w:val="36"/>
          <w:rtl/>
          <w:lang w:val="en-US"/>
        </w:rPr>
        <w:pict>
          <v:shape id="_x0000_s1085" type="#_x0000_t32" style="position:absolute;left:0;text-align:left;margin-left:144.7pt;margin-top:9.8pt;width:.05pt;height:11.05pt;z-index:251716608" o:connectortype="straight">
            <v:stroke endarrow="block"/>
            <w10:wrap anchorx="page"/>
          </v:shape>
        </w:pict>
      </w:r>
      <w:r>
        <w:rPr>
          <w:rFonts w:cs="Traditional Arabic"/>
          <w:noProof/>
          <w:sz w:val="36"/>
          <w:szCs w:val="36"/>
          <w:rtl/>
          <w:lang w:val="en-US"/>
        </w:rPr>
        <w:pict>
          <v:shape id="_x0000_s1086" type="#_x0000_t32" style="position:absolute;left:0;text-align:left;margin-left:84.8pt;margin-top:19.5pt;width:125.65pt;height:.65pt;flip:x;z-index:251717632" o:connectortype="straight">
            <w10:wrap anchorx="page"/>
          </v:shape>
        </w:pict>
      </w:r>
    </w:p>
    <w:p w:rsidR="00020AB1"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72" type="#_x0000_t202" style="position:absolute;left:0;text-align:left;margin-left:62.35pt;margin-top:4pt;width:52.95pt;height:32.3pt;z-index:251703296;mso-width-relative:margin;mso-height-relative:margin">
            <v:textbox style="mso-next-textbox:#_x0000_s1072">
              <w:txbxContent>
                <w:p w:rsidR="00516DAE" w:rsidRPr="00FC0DC4" w:rsidRDefault="00516DAE" w:rsidP="00020AB1">
                  <w:pPr>
                    <w:jc w:val="center"/>
                    <w:rPr>
                      <w:rFonts w:cs="Traditional Arabic"/>
                      <w:sz w:val="36"/>
                      <w:szCs w:val="36"/>
                    </w:rPr>
                  </w:pPr>
                  <w:r>
                    <w:rPr>
                      <w:rFonts w:cs="Traditional Arabic" w:hint="cs"/>
                      <w:sz w:val="36"/>
                      <w:szCs w:val="36"/>
                      <w:rtl/>
                    </w:rPr>
                    <w:t>خليل</w:t>
                  </w:r>
                </w:p>
              </w:txbxContent>
            </v:textbox>
          </v:shape>
        </w:pict>
      </w:r>
      <w:r w:rsidRPr="000936F2">
        <w:rPr>
          <w:rFonts w:cs="Traditional Arabic"/>
          <w:noProof/>
          <w:sz w:val="36"/>
          <w:szCs w:val="36"/>
          <w:highlight w:val="yellow"/>
          <w:rtl/>
          <w:lang w:val="en-US"/>
        </w:rPr>
        <w:pict>
          <v:shape id="_x0000_s1071" type="#_x0000_t202" style="position:absolute;left:0;text-align:left;margin-left:188.75pt;margin-top:4.9pt;width:52.95pt;height:32.3pt;z-index:251702272;mso-width-relative:margin;mso-height-relative:margin">
            <v:textbox style="mso-next-textbox:#_x0000_s1071">
              <w:txbxContent>
                <w:p w:rsidR="00516DAE" w:rsidRPr="00FC0DC4" w:rsidRDefault="00516DAE" w:rsidP="00020AB1">
                  <w:pPr>
                    <w:jc w:val="center"/>
                    <w:rPr>
                      <w:rFonts w:cs="Traditional Arabic"/>
                      <w:sz w:val="36"/>
                      <w:szCs w:val="36"/>
                    </w:rPr>
                  </w:pPr>
                  <w:r>
                    <w:rPr>
                      <w:rFonts w:cs="Traditional Arabic" w:hint="cs"/>
                      <w:sz w:val="36"/>
                      <w:szCs w:val="36"/>
                      <w:rtl/>
                    </w:rPr>
                    <w:t>عبد الله</w:t>
                  </w:r>
                </w:p>
              </w:txbxContent>
            </v:textbox>
          </v:shape>
        </w:pict>
      </w:r>
    </w:p>
    <w:p w:rsidR="00020AB1"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109" type="#_x0000_t32" style="position:absolute;left:0;text-align:left;margin-left:276.1pt;margin-top:20pt;width:0;height:9.7pt;z-index:251724800" o:connectortype="straight">
            <v:stroke endarrow="block"/>
            <w10:wrap anchorx="page"/>
          </v:shape>
        </w:pict>
      </w:r>
      <w:r>
        <w:rPr>
          <w:rFonts w:cs="Traditional Arabic"/>
          <w:noProof/>
          <w:sz w:val="36"/>
          <w:szCs w:val="36"/>
          <w:rtl/>
          <w:lang w:val="en-US"/>
        </w:rPr>
        <w:pict>
          <v:shape id="_x0000_s1108" type="#_x0000_t32" style="position:absolute;left:0;text-align:left;margin-left:155.05pt;margin-top:19.55pt;width:0;height:9.7pt;z-index:251723776" o:connectortype="straight">
            <v:stroke endarrow="block"/>
            <w10:wrap anchorx="page"/>
          </v:shape>
        </w:pict>
      </w:r>
      <w:r>
        <w:rPr>
          <w:rFonts w:cs="Traditional Arabic"/>
          <w:noProof/>
          <w:sz w:val="36"/>
          <w:szCs w:val="36"/>
          <w:rtl/>
          <w:lang w:val="en-US"/>
        </w:rPr>
        <w:pict>
          <v:shape id="_x0000_s1089" type="#_x0000_t32" style="position:absolute;left:0;text-align:left;margin-left:155.05pt;margin-top:19.35pt;width:121.05pt;height:.2pt;flip:x;z-index:251720704" o:connectortype="straight">
            <w10:wrap anchorx="page"/>
          </v:shape>
        </w:pict>
      </w:r>
      <w:r>
        <w:rPr>
          <w:rFonts w:cs="Traditional Arabic"/>
          <w:noProof/>
          <w:sz w:val="36"/>
          <w:szCs w:val="36"/>
          <w:rtl/>
          <w:lang w:val="en-US"/>
        </w:rPr>
        <w:pict>
          <v:shape id="_x0000_s1078" type="#_x0000_t202" style="position:absolute;left:0;text-align:left;margin-left:55.85pt;margin-top:20pt;width:52.95pt;height:32.3pt;z-index:251709440;mso-width-relative:margin;mso-height-relative:margin">
            <v:textbox style="mso-next-textbox:#_x0000_s1078">
              <w:txbxContent>
                <w:p w:rsidR="00516DAE" w:rsidRPr="00FC0DC4" w:rsidRDefault="00516DAE" w:rsidP="00020AB1">
                  <w:pPr>
                    <w:jc w:val="center"/>
                    <w:rPr>
                      <w:rFonts w:cs="Traditional Arabic"/>
                      <w:sz w:val="36"/>
                      <w:szCs w:val="36"/>
                    </w:rPr>
                  </w:pPr>
                  <w:r>
                    <w:rPr>
                      <w:rFonts w:cs="Traditional Arabic" w:hint="cs"/>
                      <w:sz w:val="36"/>
                      <w:szCs w:val="36"/>
                      <w:rtl/>
                    </w:rPr>
                    <w:t>علي</w:t>
                  </w:r>
                </w:p>
              </w:txbxContent>
            </v:textbox>
          </v:shape>
        </w:pict>
      </w:r>
      <w:r>
        <w:rPr>
          <w:rFonts w:cs="Traditional Arabic"/>
          <w:noProof/>
          <w:sz w:val="36"/>
          <w:szCs w:val="36"/>
          <w:rtl/>
          <w:lang w:val="en-US"/>
        </w:rPr>
        <w:pict>
          <v:shape id="_x0000_s1107" type="#_x0000_t32" style="position:absolute;left:0;text-align:left;margin-left:84.85pt;margin-top:10.3pt;width:0;height:9.7pt;z-index:251722752" o:connectortype="straight">
            <v:stroke endarrow="block"/>
            <w10:wrap anchorx="page"/>
          </v:shape>
        </w:pict>
      </w:r>
      <w:r>
        <w:rPr>
          <w:rFonts w:cs="Traditional Arabic"/>
          <w:noProof/>
          <w:sz w:val="36"/>
          <w:szCs w:val="36"/>
          <w:rtl/>
          <w:lang w:val="en-US"/>
        </w:rPr>
        <w:pict>
          <v:shape id="_x0000_s1090" type="#_x0000_t32" style="position:absolute;left:0;text-align:left;margin-left:218.55pt;margin-top:9.6pt;width:0;height:9.7pt;z-index:251721728" o:connectortype="straight">
            <v:stroke endarrow="block"/>
            <w10:wrap anchorx="page"/>
          </v:shape>
        </w:pict>
      </w:r>
    </w:p>
    <w:p w:rsidR="00020AB1"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079" type="#_x0000_t202" style="position:absolute;left:0;text-align:left;margin-left:252.3pt;margin-top:2.8pt;width:49.05pt;height:32.3pt;z-index:251710464;mso-width-relative:margin;mso-height-relative:margin">
            <v:textbox style="mso-next-textbox:#_x0000_s1079">
              <w:txbxContent>
                <w:p w:rsidR="00516DAE" w:rsidRPr="00FC0DC4" w:rsidRDefault="00516DAE" w:rsidP="00BD10E7">
                  <w:pPr>
                    <w:jc w:val="center"/>
                    <w:rPr>
                      <w:rFonts w:cs="Traditional Arabic"/>
                      <w:sz w:val="36"/>
                      <w:szCs w:val="36"/>
                    </w:rPr>
                  </w:pPr>
                  <w:r>
                    <w:rPr>
                      <w:rFonts w:cs="Traditional Arabic" w:hint="cs"/>
                      <w:sz w:val="36"/>
                      <w:szCs w:val="36"/>
                      <w:rtl/>
                    </w:rPr>
                    <w:t>محمد</w:t>
                  </w:r>
                </w:p>
              </w:txbxContent>
            </v:textbox>
          </v:shape>
        </w:pict>
      </w:r>
      <w:r>
        <w:rPr>
          <w:rFonts w:cs="Traditional Arabic"/>
          <w:noProof/>
          <w:sz w:val="36"/>
          <w:szCs w:val="36"/>
          <w:rtl/>
          <w:lang w:val="en-US"/>
        </w:rPr>
        <w:pict>
          <v:shape id="_x0000_s1077" type="#_x0000_t202" style="position:absolute;left:0;text-align:left;margin-left:131.7pt;margin-top:2.8pt;width:52.95pt;height:32.3pt;z-index:251708416;mso-width-relative:margin;mso-height-relative:margin">
            <v:textbox style="mso-next-textbox:#_x0000_s1077">
              <w:txbxContent>
                <w:p w:rsidR="00516DAE" w:rsidRPr="00FC0DC4" w:rsidRDefault="00516DAE" w:rsidP="00020AB1">
                  <w:pPr>
                    <w:jc w:val="center"/>
                    <w:rPr>
                      <w:rFonts w:cs="Traditional Arabic"/>
                      <w:sz w:val="36"/>
                      <w:szCs w:val="36"/>
                    </w:rPr>
                  </w:pPr>
                  <w:r>
                    <w:rPr>
                      <w:rFonts w:cs="Traditional Arabic" w:hint="cs"/>
                      <w:sz w:val="36"/>
                      <w:szCs w:val="36"/>
                      <w:rtl/>
                    </w:rPr>
                    <w:t>أحمد</w:t>
                  </w:r>
                </w:p>
              </w:txbxContent>
            </v:textbox>
          </v:shape>
        </w:pict>
      </w:r>
    </w:p>
    <w:p w:rsidR="00020AB1" w:rsidRDefault="00020AB1" w:rsidP="00516DAE">
      <w:pPr>
        <w:spacing w:after="0" w:line="480" w:lineRule="exact"/>
        <w:ind w:firstLine="720"/>
        <w:contextualSpacing/>
        <w:jc w:val="both"/>
        <w:outlineLvl w:val="0"/>
        <w:rPr>
          <w:rFonts w:cs="Traditional Arabic"/>
          <w:sz w:val="36"/>
          <w:szCs w:val="36"/>
          <w:rtl/>
        </w:rPr>
      </w:pPr>
    </w:p>
    <w:p w:rsidR="00020AB1" w:rsidRDefault="00FE0F80"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درجة قرابة محمد لوالده عبد الله درجة أولى (مباشرة).</w:t>
      </w:r>
    </w:p>
    <w:p w:rsidR="00FE0F80" w:rsidRDefault="00FE0F80"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درجة قرابة محمد لجده إبراهيم</w:t>
      </w:r>
      <w:r w:rsidR="00ED473C">
        <w:rPr>
          <w:rFonts w:cs="Traditional Arabic" w:hint="cs"/>
          <w:sz w:val="36"/>
          <w:szCs w:val="36"/>
          <w:rtl/>
        </w:rPr>
        <w:t xml:space="preserve"> </w:t>
      </w:r>
      <w:r>
        <w:rPr>
          <w:rFonts w:cs="Traditional Arabic" w:hint="cs"/>
          <w:sz w:val="36"/>
          <w:szCs w:val="36"/>
          <w:rtl/>
        </w:rPr>
        <w:t>درجة ثانية (مباشرة).</w:t>
      </w:r>
    </w:p>
    <w:p w:rsidR="00FE0F80" w:rsidRDefault="00ED473C"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درجة قرابة محمد لعمه خليل </w:t>
      </w:r>
      <w:r w:rsidR="00FE0F80">
        <w:rPr>
          <w:rFonts w:cs="Traditional Arabic" w:hint="cs"/>
          <w:sz w:val="36"/>
          <w:szCs w:val="36"/>
          <w:rtl/>
        </w:rPr>
        <w:t>درجة</w:t>
      </w:r>
      <w:r w:rsidR="00BD10E7">
        <w:rPr>
          <w:rFonts w:cs="Traditional Arabic" w:hint="cs"/>
          <w:sz w:val="36"/>
          <w:szCs w:val="36"/>
          <w:rtl/>
        </w:rPr>
        <w:t xml:space="preserve"> ثالثة</w:t>
      </w:r>
      <w:r w:rsidR="00FE0F80">
        <w:rPr>
          <w:rFonts w:cs="Traditional Arabic" w:hint="cs"/>
          <w:sz w:val="36"/>
          <w:szCs w:val="36"/>
          <w:rtl/>
        </w:rPr>
        <w:t xml:space="preserve"> (غير مباشرة </w:t>
      </w:r>
      <w:r w:rsidR="00FE0F80">
        <w:rPr>
          <w:rFonts w:cs="Traditional Arabic"/>
          <w:sz w:val="36"/>
          <w:szCs w:val="36"/>
          <w:rtl/>
        </w:rPr>
        <w:t>–</w:t>
      </w:r>
      <w:r w:rsidR="00FE0F80">
        <w:rPr>
          <w:rFonts w:cs="Traditional Arabic" w:hint="cs"/>
          <w:sz w:val="36"/>
          <w:szCs w:val="36"/>
          <w:rtl/>
        </w:rPr>
        <w:t xml:space="preserve"> حواشي).</w:t>
      </w:r>
    </w:p>
    <w:p w:rsidR="00FE0F80" w:rsidRDefault="00FE0F80"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درجة قرابة محمد لأخيه أحمد درجة ثانية (غير مباشرة</w:t>
      </w:r>
      <w:r>
        <w:rPr>
          <w:rFonts w:cs="Traditional Arabic"/>
          <w:sz w:val="36"/>
          <w:szCs w:val="36"/>
          <w:rtl/>
        </w:rPr>
        <w:t>–</w:t>
      </w:r>
      <w:r>
        <w:rPr>
          <w:rFonts w:cs="Traditional Arabic" w:hint="cs"/>
          <w:sz w:val="36"/>
          <w:szCs w:val="36"/>
          <w:rtl/>
        </w:rPr>
        <w:t>حواشي).</w:t>
      </w:r>
    </w:p>
    <w:p w:rsidR="00FE0F80" w:rsidRDefault="00FE0F80"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درجة </w:t>
      </w:r>
      <w:r w:rsidRPr="00FE0F80">
        <w:rPr>
          <w:rFonts w:cs="Traditional Arabic" w:hint="cs"/>
          <w:spacing w:val="-10"/>
          <w:sz w:val="36"/>
          <w:szCs w:val="36"/>
          <w:rtl/>
        </w:rPr>
        <w:t>قرابة محمد لابن عمه علي درجة رابعة (غير مباشرة</w:t>
      </w:r>
      <w:r w:rsidRPr="00FE0F80">
        <w:rPr>
          <w:rFonts w:cs="Traditional Arabic"/>
          <w:spacing w:val="-10"/>
          <w:sz w:val="36"/>
          <w:szCs w:val="36"/>
          <w:rtl/>
        </w:rPr>
        <w:t>–</w:t>
      </w:r>
      <w:r w:rsidRPr="00FE0F80">
        <w:rPr>
          <w:rFonts w:cs="Traditional Arabic" w:hint="cs"/>
          <w:spacing w:val="-10"/>
          <w:sz w:val="36"/>
          <w:szCs w:val="36"/>
          <w:rtl/>
        </w:rPr>
        <w:t>حواشي).</w:t>
      </w:r>
    </w:p>
    <w:p w:rsidR="00FE0F80" w:rsidRDefault="00FE0F80"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عند احتساب درجة قرابة المصاهرة ينزل أحد الزوجين مكان الآخر وينظر بعد ذلك لدرجته في المصاهرة.</w:t>
      </w:r>
    </w:p>
    <w:p w:rsidR="00FE0F80" w:rsidRDefault="00FE0F80"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مثل: في المثال السابق (محمد له زوجة اسمها فاطمة) فنضع فاطمة مكان محمد في الجدول، وتحسب قرابتها في المصاهرة، فنقول:</w:t>
      </w:r>
    </w:p>
    <w:p w:rsidR="00FE0F80" w:rsidRDefault="00FE0F80"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درجة قرابة فاطمة بوالد زوجها (عبد الله) </w:t>
      </w:r>
      <w:r>
        <w:rPr>
          <w:rFonts w:cs="Traditional Arabic" w:hint="cs"/>
          <w:sz w:val="36"/>
          <w:szCs w:val="36"/>
          <w:rtl/>
        </w:rPr>
        <w:tab/>
        <w:t>درجة أولى.</w:t>
      </w:r>
    </w:p>
    <w:p w:rsidR="00FE0F80" w:rsidRDefault="00FE0F80"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درجة قرابة فاطمة (بإبراهيم) جد زوجها</w:t>
      </w:r>
      <w:r>
        <w:rPr>
          <w:rFonts w:cs="Traditional Arabic" w:hint="cs"/>
          <w:sz w:val="36"/>
          <w:szCs w:val="36"/>
          <w:rtl/>
        </w:rPr>
        <w:tab/>
        <w:t xml:space="preserve"> درجة ثانية.</w:t>
      </w:r>
    </w:p>
    <w:p w:rsidR="00FE0F80" w:rsidRDefault="00FE0F80"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درجة قرابة فاطمة بعم زوجها (خليل)</w:t>
      </w:r>
      <w:r>
        <w:rPr>
          <w:rFonts w:cs="Traditional Arabic" w:hint="cs"/>
          <w:sz w:val="36"/>
          <w:szCs w:val="36"/>
          <w:rtl/>
        </w:rPr>
        <w:tab/>
        <w:t>درجة ثالثة، وهكذا..</w:t>
      </w:r>
    </w:p>
    <w:p w:rsidR="00FE0F80" w:rsidRDefault="00FE0F80"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لا تأخذ الشريعة الإسلامية بفكرة قرابة المصاهرة؛ لأنه يوجد تقسيم آخر للقرابة بالنسبة للمواريث والوصايا حيث يقسم الأقارب إلى ذوي فروض وعصبا</w:t>
      </w:r>
      <w:r w:rsidR="00BD10E7">
        <w:rPr>
          <w:rFonts w:cs="Traditional Arabic" w:hint="cs"/>
          <w:sz w:val="36"/>
          <w:szCs w:val="36"/>
          <w:rtl/>
        </w:rPr>
        <w:t>ت</w:t>
      </w:r>
      <w:r>
        <w:rPr>
          <w:rFonts w:cs="Traditional Arabic" w:hint="cs"/>
          <w:sz w:val="36"/>
          <w:szCs w:val="36"/>
          <w:rtl/>
        </w:rPr>
        <w:t xml:space="preserve"> وأرحام.</w:t>
      </w:r>
    </w:p>
    <w:p w:rsidR="00FE0F80" w:rsidRDefault="00FE0F80"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lastRenderedPageBreak/>
        <w:t xml:space="preserve">تؤثر درجة القرابة على ما للشخص من حقوق وما عليه من واجبات سواء في الأحوال الشخصية أو العينية، مثل: النفقة، والميراث، والحضانة، والطاعة، </w:t>
      </w:r>
      <w:r w:rsidR="00BD10E7">
        <w:rPr>
          <w:rFonts w:cs="Traditional Arabic" w:hint="cs"/>
          <w:sz w:val="36"/>
          <w:szCs w:val="36"/>
          <w:rtl/>
        </w:rPr>
        <w:t>والدية (العقل)</w:t>
      </w:r>
      <w:r>
        <w:rPr>
          <w:rFonts w:cs="Traditional Arabic" w:hint="cs"/>
          <w:sz w:val="36"/>
          <w:szCs w:val="36"/>
          <w:rtl/>
        </w:rPr>
        <w:t>.</w:t>
      </w:r>
    </w:p>
    <w:p w:rsidR="00FE0F80" w:rsidRPr="00ED473C" w:rsidRDefault="00ED473C" w:rsidP="00516DAE">
      <w:pPr>
        <w:pStyle w:val="a7"/>
        <w:numPr>
          <w:ilvl w:val="0"/>
          <w:numId w:val="95"/>
        </w:numPr>
        <w:spacing w:after="0" w:line="480" w:lineRule="exact"/>
        <w:jc w:val="both"/>
        <w:outlineLvl w:val="0"/>
        <w:rPr>
          <w:rFonts w:cs="Traditional Arabic"/>
          <w:sz w:val="36"/>
          <w:szCs w:val="36"/>
          <w:u w:val="single"/>
          <w:rtl/>
        </w:rPr>
      </w:pPr>
      <w:r w:rsidRPr="00ED473C">
        <w:rPr>
          <w:rFonts w:cs="Traditional Arabic" w:hint="cs"/>
          <w:sz w:val="36"/>
          <w:szCs w:val="36"/>
          <w:u w:val="single"/>
          <w:rtl/>
        </w:rPr>
        <w:t>الحالة الدينية:</w:t>
      </w:r>
    </w:p>
    <w:p w:rsidR="00936A72" w:rsidRDefault="00ED473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وهي مجموع الصفات التي تلحق بالإنسان نتيجة لاعتناقه دينا معينا.</w:t>
      </w:r>
    </w:p>
    <w:p w:rsidR="00ED473C" w:rsidRDefault="00BD10E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ED473C">
        <w:rPr>
          <w:rFonts w:cs="Traditional Arabic" w:hint="cs"/>
          <w:sz w:val="36"/>
          <w:szCs w:val="36"/>
          <w:rtl/>
        </w:rPr>
        <w:t>في بعض الدول لا تختلف المراكز القانونية لاختلاف الأديان، وفي بعض الدول تختلف</w:t>
      </w:r>
      <w:r>
        <w:rPr>
          <w:rFonts w:cs="Traditional Arabic" w:hint="cs"/>
          <w:sz w:val="36"/>
          <w:szCs w:val="36"/>
          <w:rtl/>
        </w:rPr>
        <w:t xml:space="preserve"> هذه المراكز</w:t>
      </w:r>
      <w:r w:rsidR="00ED473C">
        <w:rPr>
          <w:rFonts w:cs="Traditional Arabic" w:hint="cs"/>
          <w:sz w:val="36"/>
          <w:szCs w:val="36"/>
          <w:rtl/>
        </w:rPr>
        <w:t>.</w:t>
      </w:r>
    </w:p>
    <w:p w:rsidR="00ED473C" w:rsidRPr="00BD10E7" w:rsidRDefault="00BD10E7" w:rsidP="00516DAE">
      <w:pPr>
        <w:spacing w:after="0" w:line="480" w:lineRule="exact"/>
        <w:ind w:firstLine="720"/>
        <w:contextualSpacing/>
        <w:jc w:val="both"/>
        <w:outlineLvl w:val="0"/>
        <w:rPr>
          <w:rFonts w:cs="Traditional Arabic"/>
          <w:sz w:val="36"/>
          <w:szCs w:val="36"/>
          <w:u w:val="single"/>
          <w:rtl/>
        </w:rPr>
      </w:pPr>
      <w:r w:rsidRPr="00BD10E7">
        <w:rPr>
          <w:rFonts w:cs="Traditional Arabic" w:hint="cs"/>
          <w:sz w:val="36"/>
          <w:szCs w:val="36"/>
          <w:u w:val="single"/>
          <w:rtl/>
        </w:rPr>
        <w:t>* الاسم كخاصية لصيقة بالشخصية القانونية الطبيعية:</w:t>
      </w:r>
    </w:p>
    <w:p w:rsidR="00ED473C" w:rsidRDefault="00ED473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الاسم هو: العلامة التي يتميز بها شخص عن غيره من الأشخاص، فيجب أن يكون لكل شخص اسم يُعرف به ويميزه عن غيره من أفراد المجتمع، والاسم مصلحة للفرد يتميز به عن غيره، وهو ضرورة من ضرورات الحياة؛ إذ تقتضيه المصلحة العامة.</w:t>
      </w:r>
    </w:p>
    <w:p w:rsidR="00ED473C" w:rsidRDefault="00ED473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وللاسم أنواع فقد يكون الاسم الشخصي أو الكنية أو اللقب أو الشهرة.</w:t>
      </w:r>
    </w:p>
    <w:p w:rsidR="00ED473C" w:rsidRDefault="00ED473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والاسم عند إطلاقه في القانون </w:t>
      </w:r>
      <w:r w:rsidR="00BD10E7">
        <w:rPr>
          <w:rFonts w:cs="Traditional Arabic" w:hint="cs"/>
          <w:sz w:val="36"/>
          <w:szCs w:val="36"/>
          <w:rtl/>
        </w:rPr>
        <w:t>يراد</w:t>
      </w:r>
      <w:r>
        <w:rPr>
          <w:rFonts w:cs="Traditional Arabic" w:hint="cs"/>
          <w:sz w:val="36"/>
          <w:szCs w:val="36"/>
          <w:rtl/>
        </w:rPr>
        <w:t xml:space="preserve"> به اسم الشخص مضافا إليه اسم الأب واسم الجد.</w:t>
      </w:r>
    </w:p>
    <w:p w:rsidR="00ED473C" w:rsidRDefault="006C5DB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ED473C">
        <w:rPr>
          <w:rFonts w:cs="Traditional Arabic" w:hint="cs"/>
          <w:sz w:val="36"/>
          <w:szCs w:val="36"/>
          <w:rtl/>
        </w:rPr>
        <w:t>يجيز</w:t>
      </w:r>
      <w:r>
        <w:rPr>
          <w:rFonts w:cs="Traditional Arabic" w:hint="cs"/>
          <w:sz w:val="36"/>
          <w:szCs w:val="36"/>
          <w:rtl/>
        </w:rPr>
        <w:t xml:space="preserve"> القانون</w:t>
      </w:r>
      <w:r w:rsidR="00ED473C">
        <w:rPr>
          <w:rFonts w:cs="Traditional Arabic" w:hint="cs"/>
          <w:sz w:val="36"/>
          <w:szCs w:val="36"/>
          <w:rtl/>
        </w:rPr>
        <w:t xml:space="preserve"> للشخص أن يغير اسمه باتباع الإجراءات القانونية التي رسمها</w:t>
      </w:r>
      <w:r>
        <w:rPr>
          <w:rFonts w:cs="Traditional Arabic" w:hint="cs"/>
          <w:sz w:val="36"/>
          <w:szCs w:val="36"/>
          <w:rtl/>
        </w:rPr>
        <w:t>، وعن الطبيعة القانونية للاسم يثور هذا السؤال:</w:t>
      </w:r>
    </w:p>
    <w:p w:rsidR="00ED473C" w:rsidRPr="00ED473C" w:rsidRDefault="00ED473C" w:rsidP="00516DAE">
      <w:pPr>
        <w:spacing w:after="0" w:line="480" w:lineRule="exact"/>
        <w:ind w:firstLine="720"/>
        <w:contextualSpacing/>
        <w:jc w:val="both"/>
        <w:outlineLvl w:val="0"/>
        <w:rPr>
          <w:rFonts w:cs="Traditional Arabic"/>
          <w:spacing w:val="-10"/>
          <w:sz w:val="36"/>
          <w:szCs w:val="36"/>
          <w:rtl/>
        </w:rPr>
      </w:pPr>
      <w:r w:rsidRPr="00ED473C">
        <w:rPr>
          <w:rFonts w:cs="Traditional Arabic" w:hint="cs"/>
          <w:spacing w:val="-10"/>
          <w:sz w:val="36"/>
          <w:szCs w:val="36"/>
          <w:rtl/>
        </w:rPr>
        <w:t>ما هي الطبيعة القانونية للاسم؟ هل هو حق للشخص أو واجب عليه؟</w:t>
      </w:r>
      <w:r w:rsidR="006C5DB5">
        <w:rPr>
          <w:rFonts w:cs="Traditional Arabic" w:hint="cs"/>
          <w:spacing w:val="-10"/>
          <w:sz w:val="36"/>
          <w:szCs w:val="36"/>
          <w:rtl/>
        </w:rPr>
        <w:t xml:space="preserve"> وقد اختلف القانونيين في الإجابة على هذا السؤال وجاء اختلافهم على النحو التالي:</w:t>
      </w:r>
    </w:p>
    <w:p w:rsidR="00ED473C" w:rsidRDefault="006C5DB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يرى البعض: </w:t>
      </w:r>
      <w:r w:rsidR="00ED473C">
        <w:rPr>
          <w:rFonts w:cs="Traditional Arabic" w:hint="cs"/>
          <w:sz w:val="36"/>
          <w:szCs w:val="36"/>
          <w:rtl/>
        </w:rPr>
        <w:t xml:space="preserve">أنه حق ملكية مملوك للإنسان ولا يحق الاعتداء عليه، فهو حق من الحقوق اللصيقة بالشخصية، ولكن هذا القول انتقد؛ لأن الحق على الاسم يختلف عن حق الملكية، فحق الملكية من الحقوق المالية التي تدخل </w:t>
      </w:r>
      <w:r w:rsidR="00ED473C">
        <w:rPr>
          <w:rFonts w:cs="Traditional Arabic" w:hint="cs"/>
          <w:sz w:val="36"/>
          <w:szCs w:val="36"/>
          <w:rtl/>
        </w:rPr>
        <w:lastRenderedPageBreak/>
        <w:t>في دائرة التعامل ويجوز التصرف فيه، واكتسابه بالتقادم. أما الاسم فليس من الحقوق المالية ولا يدخل في دائرة التعامل ولا يجوز التصرف فيه ولا يكتسب بالتقادم.</w:t>
      </w:r>
    </w:p>
    <w:p w:rsidR="00ED473C" w:rsidRDefault="006C5DB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وبالنظر إلى ذلك فقد رأى البعض: </w:t>
      </w:r>
      <w:r w:rsidR="00ED473C">
        <w:rPr>
          <w:rFonts w:cs="Traditional Arabic" w:hint="cs"/>
          <w:sz w:val="36"/>
          <w:szCs w:val="36"/>
          <w:rtl/>
        </w:rPr>
        <w:t xml:space="preserve">أنه واجب (أي على الوالدين </w:t>
      </w:r>
      <w:r>
        <w:rPr>
          <w:rFonts w:cs="Traditional Arabic" w:hint="cs"/>
          <w:sz w:val="36"/>
          <w:szCs w:val="36"/>
          <w:rtl/>
        </w:rPr>
        <w:t>مولودهما</w:t>
      </w:r>
      <w:r w:rsidR="00ED473C">
        <w:rPr>
          <w:rFonts w:cs="Traditional Arabic" w:hint="cs"/>
          <w:sz w:val="36"/>
          <w:szCs w:val="36"/>
          <w:rtl/>
        </w:rPr>
        <w:t xml:space="preserve">) تقتضيه المصلحة العامة، والغرض منه التمييز </w:t>
      </w:r>
      <w:r>
        <w:rPr>
          <w:rFonts w:cs="Traditional Arabic" w:hint="cs"/>
          <w:sz w:val="36"/>
          <w:szCs w:val="36"/>
          <w:rtl/>
        </w:rPr>
        <w:t xml:space="preserve">لكل شخص </w:t>
      </w:r>
      <w:r w:rsidR="00ED473C">
        <w:rPr>
          <w:rFonts w:cs="Traditional Arabic" w:hint="cs"/>
          <w:sz w:val="36"/>
          <w:szCs w:val="36"/>
          <w:rtl/>
        </w:rPr>
        <w:t>تحقيقا للأمن والاستقرار في المجتمع.</w:t>
      </w:r>
    </w:p>
    <w:p w:rsidR="00ED473C" w:rsidRDefault="006C5DB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ويذهب </w:t>
      </w:r>
      <w:r w:rsidR="00ED473C">
        <w:rPr>
          <w:rFonts w:cs="Traditional Arabic" w:hint="cs"/>
          <w:sz w:val="36"/>
          <w:szCs w:val="36"/>
          <w:rtl/>
        </w:rPr>
        <w:t>الرأي الغالب إلى أن للاسم طبيعة مزدوجة، فهو حق وواجب، فهو واجب بأن يكون لكل شخص اسم يُعرف به، ولا يجوز تغييره أو تصحيحه إلا بإجراءات نص عليها القانون، وهو حق من الحقوق اللصيقة بالشخصية لا يجوز التصرف فيه ولا التنازل عنه أو اكتسابه بالتقادم، وله أن يدفع الاعتداء الواقع عليه، سواء اتخذ هذا الاعتداء صورة منازعة الغير له في اسمه أو انتحاله إياه. و</w:t>
      </w:r>
      <w:r>
        <w:rPr>
          <w:rFonts w:cs="Traditional Arabic" w:hint="cs"/>
          <w:sz w:val="36"/>
          <w:szCs w:val="36"/>
          <w:rtl/>
        </w:rPr>
        <w:t>ل</w:t>
      </w:r>
      <w:r w:rsidR="00ED473C">
        <w:rPr>
          <w:rFonts w:cs="Traditional Arabic" w:hint="cs"/>
          <w:sz w:val="36"/>
          <w:szCs w:val="36"/>
          <w:rtl/>
        </w:rPr>
        <w:t>صاحب الاسم طلب وقف الاعتداء، كما له المطالبة بالتعويض</w:t>
      </w:r>
      <w:r>
        <w:rPr>
          <w:rFonts w:cs="Traditional Arabic" w:hint="cs"/>
          <w:sz w:val="36"/>
          <w:szCs w:val="36"/>
          <w:rtl/>
        </w:rPr>
        <w:t>، وليس هناك تفرقة بين ما ذهب إليه القانون في الاسم وبين ما تذهب إليه الشريعة الإسلامية في شأنه.</w:t>
      </w:r>
    </w:p>
    <w:p w:rsidR="00ED473C" w:rsidRPr="00ED473C" w:rsidRDefault="00ED473C" w:rsidP="00516DAE">
      <w:pPr>
        <w:spacing w:after="0" w:line="480" w:lineRule="exact"/>
        <w:ind w:firstLine="720"/>
        <w:contextualSpacing/>
        <w:jc w:val="both"/>
        <w:outlineLvl w:val="0"/>
        <w:rPr>
          <w:rFonts w:cs="Traditional Arabic"/>
          <w:b/>
          <w:bCs/>
          <w:sz w:val="36"/>
          <w:szCs w:val="36"/>
          <w:rtl/>
        </w:rPr>
      </w:pPr>
      <w:r w:rsidRPr="00ED473C">
        <w:rPr>
          <w:rFonts w:cs="Traditional Arabic" w:hint="cs"/>
          <w:b/>
          <w:bCs/>
          <w:sz w:val="36"/>
          <w:szCs w:val="36"/>
          <w:rtl/>
        </w:rPr>
        <w:t>ثالثا: الموطن</w:t>
      </w:r>
      <w:r w:rsidR="006C5DB5">
        <w:rPr>
          <w:rFonts w:cs="Traditional Arabic" w:hint="cs"/>
          <w:b/>
          <w:bCs/>
          <w:sz w:val="36"/>
          <w:szCs w:val="36"/>
          <w:rtl/>
        </w:rPr>
        <w:t xml:space="preserve"> (تعريفه وتقسيماته)</w:t>
      </w:r>
      <w:r w:rsidRPr="00ED473C">
        <w:rPr>
          <w:rFonts w:cs="Traditional Arabic" w:hint="cs"/>
          <w:b/>
          <w:bCs/>
          <w:sz w:val="36"/>
          <w:szCs w:val="36"/>
          <w:rtl/>
        </w:rPr>
        <w:t>:</w:t>
      </w:r>
    </w:p>
    <w:p w:rsidR="00ED473C" w:rsidRDefault="00ED473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يقصد بالموطن المقر القانوني للشخص فيما يتعلق بنشاطه</w:t>
      </w:r>
      <w:r w:rsidR="00216EA6">
        <w:rPr>
          <w:rFonts w:cs="Traditional Arabic" w:hint="cs"/>
          <w:sz w:val="36"/>
          <w:szCs w:val="36"/>
          <w:rtl/>
        </w:rPr>
        <w:t xml:space="preserve"> القانوني وعلاقاته مع غيره من الأشخاص بحيث </w:t>
      </w:r>
      <w:r w:rsidR="006C5DB5">
        <w:rPr>
          <w:rFonts w:cs="Traditional Arabic" w:hint="cs"/>
          <w:sz w:val="36"/>
          <w:szCs w:val="36"/>
          <w:rtl/>
        </w:rPr>
        <w:t>يفترض أنه</w:t>
      </w:r>
      <w:r w:rsidR="00216EA6">
        <w:rPr>
          <w:rFonts w:cs="Traditional Arabic" w:hint="cs"/>
          <w:sz w:val="36"/>
          <w:szCs w:val="36"/>
          <w:rtl/>
        </w:rPr>
        <w:t xml:space="preserve"> موجود فيه على الدوام ولو تغيب عنه بصفة مؤقتة. وتأتي أهمية الموطن، عندما يتعلق الأمر بضرورة إعلان الأوراق القضائية للشخص أو بتحديد المحكمة المختصة </w:t>
      </w:r>
      <w:r w:rsidR="006C5DB5">
        <w:rPr>
          <w:rFonts w:cs="Traditional Arabic" w:hint="cs"/>
          <w:sz w:val="36"/>
          <w:szCs w:val="36"/>
          <w:rtl/>
        </w:rPr>
        <w:t>ب</w:t>
      </w:r>
      <w:r w:rsidR="00216EA6">
        <w:rPr>
          <w:rFonts w:cs="Traditional Arabic" w:hint="cs"/>
          <w:sz w:val="36"/>
          <w:szCs w:val="36"/>
          <w:rtl/>
        </w:rPr>
        <w:t xml:space="preserve">نظر النزاع بينه وبين غيره، فهي تسلم إليه شخصيا أو تسلم في موطنه ولو لم يكن هو المستلم، وبالنسبة للمحكمة المختصة؛ فإذا كان النزاع بحق شخصي فتكون المحكمة المختصة هي التي يقع في دائرتها موطن المدَّعَى عليه، وإذا كانت </w:t>
      </w:r>
      <w:r w:rsidR="00216EA6">
        <w:rPr>
          <w:rFonts w:cs="Traditional Arabic" w:hint="cs"/>
          <w:sz w:val="36"/>
          <w:szCs w:val="36"/>
          <w:rtl/>
        </w:rPr>
        <w:lastRenderedPageBreak/>
        <w:t>متعلقة بحق عيني عقاري كملكية عقار، فالمحكمة المختصة هي التي يقع في دائرتها العقار.</w:t>
      </w:r>
    </w:p>
    <w:p w:rsidR="00216EA6" w:rsidRPr="00216EA6" w:rsidRDefault="00216EA6" w:rsidP="00516DAE">
      <w:pPr>
        <w:spacing w:after="0" w:line="480" w:lineRule="exact"/>
        <w:ind w:firstLine="720"/>
        <w:contextualSpacing/>
        <w:jc w:val="both"/>
        <w:outlineLvl w:val="0"/>
        <w:rPr>
          <w:rFonts w:cs="Traditional Arabic"/>
          <w:sz w:val="36"/>
          <w:szCs w:val="36"/>
          <w:u w:val="single"/>
          <w:rtl/>
        </w:rPr>
      </w:pPr>
      <w:r w:rsidRPr="00216EA6">
        <w:rPr>
          <w:rFonts w:cs="Traditional Arabic" w:hint="cs"/>
          <w:sz w:val="36"/>
          <w:szCs w:val="36"/>
          <w:u w:val="single"/>
          <w:rtl/>
        </w:rPr>
        <w:t>* ينقسم الموطن إلى ثلاثة أقسام:</w:t>
      </w:r>
    </w:p>
    <w:p w:rsidR="005A266E" w:rsidRDefault="00216EA6" w:rsidP="005A266E">
      <w:pPr>
        <w:spacing w:after="0" w:line="480" w:lineRule="exact"/>
        <w:ind w:firstLine="720"/>
        <w:contextualSpacing/>
        <w:jc w:val="both"/>
        <w:outlineLvl w:val="0"/>
        <w:rPr>
          <w:rFonts w:cs="Traditional Arabic" w:hint="cs"/>
          <w:sz w:val="36"/>
          <w:szCs w:val="36"/>
          <w:rtl/>
        </w:rPr>
      </w:pPr>
      <w:r>
        <w:rPr>
          <w:rFonts w:cs="Traditional Arabic" w:hint="cs"/>
          <w:sz w:val="36"/>
          <w:szCs w:val="36"/>
          <w:rtl/>
        </w:rPr>
        <w:t>1- عام.</w:t>
      </w:r>
    </w:p>
    <w:p w:rsidR="005A266E" w:rsidRDefault="00216EA6" w:rsidP="005A266E">
      <w:pPr>
        <w:spacing w:after="0" w:line="480" w:lineRule="exact"/>
        <w:ind w:firstLine="720"/>
        <w:contextualSpacing/>
        <w:jc w:val="both"/>
        <w:outlineLvl w:val="0"/>
        <w:rPr>
          <w:rFonts w:cs="Traditional Arabic" w:hint="cs"/>
          <w:sz w:val="36"/>
          <w:szCs w:val="36"/>
          <w:rtl/>
        </w:rPr>
      </w:pPr>
      <w:r>
        <w:rPr>
          <w:rFonts w:cs="Traditional Arabic" w:hint="cs"/>
          <w:sz w:val="36"/>
          <w:szCs w:val="36"/>
          <w:rtl/>
        </w:rPr>
        <w:t>2- خاص.</w:t>
      </w:r>
    </w:p>
    <w:p w:rsidR="00216EA6" w:rsidRPr="00216EA6" w:rsidRDefault="00216EA6" w:rsidP="005A266E">
      <w:pPr>
        <w:spacing w:after="0" w:line="480" w:lineRule="exact"/>
        <w:ind w:firstLine="720"/>
        <w:contextualSpacing/>
        <w:jc w:val="both"/>
        <w:outlineLvl w:val="0"/>
        <w:rPr>
          <w:rFonts w:cs="Traditional Arabic"/>
          <w:sz w:val="36"/>
          <w:szCs w:val="36"/>
          <w:rtl/>
        </w:rPr>
      </w:pPr>
      <w:r>
        <w:rPr>
          <w:rFonts w:cs="Traditional Arabic" w:hint="cs"/>
          <w:sz w:val="36"/>
          <w:szCs w:val="36"/>
          <w:rtl/>
        </w:rPr>
        <w:t>3- مختار.</w:t>
      </w:r>
    </w:p>
    <w:p w:rsidR="005A266E" w:rsidRDefault="005A266E" w:rsidP="00516DAE">
      <w:pPr>
        <w:spacing w:after="0" w:line="480" w:lineRule="exact"/>
        <w:ind w:firstLine="720"/>
        <w:contextualSpacing/>
        <w:jc w:val="both"/>
        <w:outlineLvl w:val="0"/>
        <w:rPr>
          <w:rFonts w:cs="Traditional Arabic" w:hint="cs"/>
          <w:sz w:val="36"/>
          <w:szCs w:val="36"/>
          <w:u w:val="single"/>
          <w:rtl/>
        </w:rPr>
      </w:pPr>
    </w:p>
    <w:p w:rsidR="00ED473C" w:rsidRPr="00216EA6" w:rsidRDefault="00216EA6" w:rsidP="00516DAE">
      <w:pPr>
        <w:spacing w:after="0" w:line="480" w:lineRule="exact"/>
        <w:ind w:firstLine="720"/>
        <w:contextualSpacing/>
        <w:jc w:val="both"/>
        <w:outlineLvl w:val="0"/>
        <w:rPr>
          <w:rFonts w:cs="Traditional Arabic"/>
          <w:sz w:val="36"/>
          <w:szCs w:val="36"/>
          <w:u w:val="single"/>
          <w:rtl/>
        </w:rPr>
      </w:pPr>
      <w:r w:rsidRPr="00216EA6">
        <w:rPr>
          <w:rFonts w:cs="Traditional Arabic" w:hint="cs"/>
          <w:sz w:val="36"/>
          <w:szCs w:val="36"/>
          <w:u w:val="single"/>
          <w:rtl/>
        </w:rPr>
        <w:t>أولا: الموطن العام:</w:t>
      </w:r>
    </w:p>
    <w:p w:rsidR="00ED473C" w:rsidRDefault="00216EA6"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هو المقر الذي يعتد به القانون بالنسبة إلى نشاط الشخص وأعماله وعلاقاته بوجه عام.</w:t>
      </w:r>
    </w:p>
    <w:p w:rsidR="0042232F" w:rsidRPr="0042232F" w:rsidRDefault="006C5DB5" w:rsidP="00516DAE">
      <w:pPr>
        <w:spacing w:after="0" w:line="480" w:lineRule="exact"/>
        <w:ind w:firstLine="720"/>
        <w:contextualSpacing/>
        <w:jc w:val="both"/>
        <w:outlineLvl w:val="0"/>
        <w:rPr>
          <w:rFonts w:cs="Traditional Arabic"/>
          <w:sz w:val="36"/>
          <w:szCs w:val="36"/>
        </w:rPr>
      </w:pPr>
      <w:r w:rsidRPr="0042232F">
        <w:rPr>
          <w:rFonts w:cs="Traditional Arabic" w:hint="cs"/>
          <w:sz w:val="36"/>
          <w:szCs w:val="36"/>
          <w:rtl/>
        </w:rPr>
        <w:t xml:space="preserve">وإذا كان الموطن </w:t>
      </w:r>
      <w:r w:rsidR="003F509E" w:rsidRPr="0042232F">
        <w:rPr>
          <w:rFonts w:cs="Traditional Arabic" w:hint="cs"/>
          <w:sz w:val="36"/>
          <w:szCs w:val="36"/>
          <w:rtl/>
        </w:rPr>
        <w:t xml:space="preserve">هو المكان الذي يقيم فيه الشخص عادة، </w:t>
      </w:r>
      <w:r w:rsidRPr="0042232F">
        <w:rPr>
          <w:rFonts w:cs="Traditional Arabic" w:hint="cs"/>
          <w:sz w:val="36"/>
          <w:szCs w:val="36"/>
          <w:rtl/>
        </w:rPr>
        <w:t xml:space="preserve">إلا أنه </w:t>
      </w:r>
      <w:r w:rsidR="003F509E" w:rsidRPr="0042232F">
        <w:rPr>
          <w:rFonts w:cs="Traditional Arabic" w:hint="cs"/>
          <w:sz w:val="36"/>
          <w:szCs w:val="36"/>
          <w:rtl/>
        </w:rPr>
        <w:t>يج</w:t>
      </w:r>
      <w:r w:rsidRPr="0042232F">
        <w:rPr>
          <w:rFonts w:cs="Traditional Arabic" w:hint="cs"/>
          <w:sz w:val="36"/>
          <w:szCs w:val="36"/>
          <w:rtl/>
        </w:rPr>
        <w:t xml:space="preserve">وز أن يكون له أكثر من موطن مثل: </w:t>
      </w:r>
      <w:r w:rsidR="003F509E" w:rsidRPr="0042232F">
        <w:rPr>
          <w:rFonts w:cs="Traditional Arabic" w:hint="cs"/>
          <w:sz w:val="36"/>
          <w:szCs w:val="36"/>
          <w:rtl/>
        </w:rPr>
        <w:t>من له أكثر من زوجة ولكل واحدة مسكن مستقل) وقد لا يكون للشخص موطن كـ(البدو الرحل)</w:t>
      </w:r>
      <w:r w:rsidR="0042232F" w:rsidRPr="0042232F">
        <w:rPr>
          <w:rFonts w:cs="Traditional Arabic" w:hint="cs"/>
          <w:sz w:val="36"/>
          <w:szCs w:val="36"/>
          <w:rtl/>
        </w:rPr>
        <w:t>، ويختلف الموطن بالمعنى السابق عن المقر وذلك من حيث إن:</w:t>
      </w:r>
    </w:p>
    <w:p w:rsidR="003F509E" w:rsidRPr="0042232F" w:rsidRDefault="003F509E" w:rsidP="00516DAE">
      <w:pPr>
        <w:spacing w:after="0" w:line="480" w:lineRule="exact"/>
        <w:ind w:firstLine="720"/>
        <w:contextualSpacing/>
        <w:jc w:val="both"/>
        <w:outlineLvl w:val="0"/>
        <w:rPr>
          <w:rFonts w:cs="Traditional Arabic"/>
          <w:sz w:val="36"/>
          <w:szCs w:val="36"/>
        </w:rPr>
      </w:pPr>
      <w:r w:rsidRPr="0042232F">
        <w:rPr>
          <w:rFonts w:cs="Traditional Arabic" w:hint="cs"/>
          <w:sz w:val="36"/>
          <w:szCs w:val="36"/>
          <w:rtl/>
        </w:rPr>
        <w:t>المقر لا يُعتبر موطنا إلا إذا كانت الإقامة</w:t>
      </w:r>
      <w:r w:rsidR="0042232F" w:rsidRPr="0042232F">
        <w:rPr>
          <w:rFonts w:cs="Traditional Arabic" w:hint="cs"/>
          <w:sz w:val="36"/>
          <w:szCs w:val="36"/>
          <w:rtl/>
        </w:rPr>
        <w:t xml:space="preserve"> فيه</w:t>
      </w:r>
      <w:r w:rsidRPr="0042232F">
        <w:rPr>
          <w:rFonts w:cs="Traditional Arabic" w:hint="cs"/>
          <w:sz w:val="36"/>
          <w:szCs w:val="36"/>
          <w:rtl/>
        </w:rPr>
        <w:t xml:space="preserve"> فعلية ومستقرة، والاستقرار ليس هو الاستمرار فلا يُشترط الاستمرار، فقد يتوافر الاستقرار ولو تخللتها فترات انقطاع متقاربة أو متباعدة، فالمهم هو توافر نية الاستيطان في هذا المكان</w:t>
      </w:r>
      <w:r w:rsidR="0042232F" w:rsidRPr="0042232F">
        <w:rPr>
          <w:rFonts w:cs="Traditional Arabic" w:hint="cs"/>
          <w:sz w:val="36"/>
          <w:szCs w:val="36"/>
          <w:rtl/>
        </w:rPr>
        <w:t>، وبناء على ما تقدم فإن:</w:t>
      </w:r>
    </w:p>
    <w:p w:rsidR="003F509E" w:rsidRPr="0042232F" w:rsidRDefault="003F509E" w:rsidP="00516DAE">
      <w:pPr>
        <w:spacing w:after="0" w:line="480" w:lineRule="exact"/>
        <w:ind w:firstLine="720"/>
        <w:contextualSpacing/>
        <w:jc w:val="both"/>
        <w:outlineLvl w:val="0"/>
        <w:rPr>
          <w:rFonts w:cs="Traditional Arabic"/>
          <w:sz w:val="36"/>
          <w:szCs w:val="36"/>
        </w:rPr>
      </w:pPr>
      <w:r w:rsidRPr="0042232F">
        <w:rPr>
          <w:rFonts w:cs="Traditional Arabic" w:hint="cs"/>
          <w:sz w:val="36"/>
          <w:szCs w:val="36"/>
          <w:rtl/>
        </w:rPr>
        <w:t>استئجار المكان لإعداده سكنا أو مصنعا أو مخزنا لا يكفي بذاته لتكون موطن</w:t>
      </w:r>
      <w:r w:rsidR="0042232F" w:rsidRPr="0042232F">
        <w:rPr>
          <w:rFonts w:cs="Traditional Arabic" w:hint="cs"/>
          <w:sz w:val="36"/>
          <w:szCs w:val="36"/>
          <w:rtl/>
        </w:rPr>
        <w:t>، كما أن:</w:t>
      </w:r>
    </w:p>
    <w:p w:rsidR="003F509E" w:rsidRPr="0042232F" w:rsidRDefault="003F509E" w:rsidP="00516DAE">
      <w:pPr>
        <w:spacing w:after="0" w:line="480" w:lineRule="exact"/>
        <w:ind w:firstLine="720"/>
        <w:contextualSpacing/>
        <w:jc w:val="both"/>
        <w:outlineLvl w:val="0"/>
        <w:rPr>
          <w:rFonts w:cs="Traditional Arabic"/>
          <w:sz w:val="36"/>
          <w:szCs w:val="36"/>
          <w:rtl/>
        </w:rPr>
      </w:pPr>
      <w:r w:rsidRPr="0042232F">
        <w:rPr>
          <w:rFonts w:cs="Traditional Arabic" w:hint="cs"/>
          <w:sz w:val="36"/>
          <w:szCs w:val="36"/>
          <w:rtl/>
        </w:rPr>
        <w:t>مكان تلقي العلم</w:t>
      </w:r>
      <w:r w:rsidR="00D629FA" w:rsidRPr="0042232F">
        <w:rPr>
          <w:rFonts w:cs="Traditional Arabic" w:hint="cs"/>
          <w:sz w:val="36"/>
          <w:szCs w:val="36"/>
          <w:rtl/>
        </w:rPr>
        <w:t xml:space="preserve"> دون إقامة مستقرة فيه </w:t>
      </w:r>
      <w:r w:rsidR="0042232F" w:rsidRPr="0042232F">
        <w:rPr>
          <w:rFonts w:cs="Traditional Arabic" w:hint="cs"/>
          <w:sz w:val="36"/>
          <w:szCs w:val="36"/>
          <w:rtl/>
        </w:rPr>
        <w:t>وكذا</w:t>
      </w:r>
      <w:r w:rsidR="00D629FA" w:rsidRPr="0042232F">
        <w:rPr>
          <w:rFonts w:cs="Traditional Arabic" w:hint="cs"/>
          <w:sz w:val="36"/>
          <w:szCs w:val="36"/>
          <w:rtl/>
        </w:rPr>
        <w:t xml:space="preserve"> مكان العمل لا يعد موطنا مادام لا يقيم فيه بصفة مستقرة</w:t>
      </w:r>
      <w:r w:rsidR="0042232F" w:rsidRPr="0042232F">
        <w:rPr>
          <w:rFonts w:cs="Traditional Arabic" w:hint="cs"/>
          <w:sz w:val="36"/>
          <w:szCs w:val="36"/>
          <w:rtl/>
        </w:rPr>
        <w:t xml:space="preserve"> ولا تتوافر نية التوطن فيه</w:t>
      </w:r>
      <w:r w:rsidR="00D629FA" w:rsidRPr="0042232F">
        <w:rPr>
          <w:rFonts w:cs="Traditional Arabic" w:hint="cs"/>
          <w:sz w:val="36"/>
          <w:szCs w:val="36"/>
          <w:rtl/>
        </w:rPr>
        <w:t>.</w:t>
      </w:r>
      <w:r w:rsidRPr="0042232F">
        <w:rPr>
          <w:rFonts w:cs="Traditional Arabic" w:hint="cs"/>
          <w:sz w:val="36"/>
          <w:szCs w:val="36"/>
          <w:rtl/>
        </w:rPr>
        <w:t xml:space="preserve"> </w:t>
      </w:r>
    </w:p>
    <w:p w:rsidR="00ED473C" w:rsidRDefault="0042232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w:t>
      </w:r>
      <w:r w:rsidR="00D629FA">
        <w:rPr>
          <w:rFonts w:cs="Traditional Arabic" w:hint="cs"/>
          <w:sz w:val="36"/>
          <w:szCs w:val="36"/>
          <w:rtl/>
        </w:rPr>
        <w:t>العبرة في الموطن هو ال</w:t>
      </w:r>
      <w:r>
        <w:rPr>
          <w:rFonts w:cs="Traditional Arabic" w:hint="cs"/>
          <w:sz w:val="36"/>
          <w:szCs w:val="36"/>
          <w:rtl/>
        </w:rPr>
        <w:t xml:space="preserve">استقرار على وجه يتحقق فيه شرط </w:t>
      </w:r>
      <w:r w:rsidR="00D629FA">
        <w:rPr>
          <w:rFonts w:cs="Traditional Arabic" w:hint="cs"/>
          <w:sz w:val="36"/>
          <w:szCs w:val="36"/>
          <w:rtl/>
        </w:rPr>
        <w:t xml:space="preserve">اعتياد </w:t>
      </w:r>
      <w:r>
        <w:rPr>
          <w:rFonts w:cs="Traditional Arabic" w:hint="cs"/>
          <w:sz w:val="36"/>
          <w:szCs w:val="36"/>
          <w:rtl/>
        </w:rPr>
        <w:t xml:space="preserve">التواجد فيه </w:t>
      </w:r>
      <w:r w:rsidR="00D629FA">
        <w:rPr>
          <w:rFonts w:cs="Traditional Arabic" w:hint="cs"/>
          <w:sz w:val="36"/>
          <w:szCs w:val="36"/>
          <w:rtl/>
        </w:rPr>
        <w:t xml:space="preserve">ويترتب على هذا </w:t>
      </w:r>
      <w:r>
        <w:rPr>
          <w:rFonts w:cs="Traditional Arabic" w:hint="cs"/>
          <w:sz w:val="36"/>
          <w:szCs w:val="36"/>
          <w:rtl/>
        </w:rPr>
        <w:t xml:space="preserve">المفهوم للموطن </w:t>
      </w:r>
      <w:r w:rsidR="00D629FA">
        <w:rPr>
          <w:rFonts w:cs="Traditional Arabic" w:hint="cs"/>
          <w:sz w:val="36"/>
          <w:szCs w:val="36"/>
          <w:rtl/>
        </w:rPr>
        <w:t>بعض النتائج، منها:</w:t>
      </w:r>
    </w:p>
    <w:p w:rsidR="00D629FA" w:rsidRDefault="00D629FA" w:rsidP="00516DAE">
      <w:pPr>
        <w:pStyle w:val="a7"/>
        <w:numPr>
          <w:ilvl w:val="0"/>
          <w:numId w:val="98"/>
        </w:numPr>
        <w:spacing w:after="0" w:line="480" w:lineRule="exact"/>
        <w:jc w:val="both"/>
        <w:outlineLvl w:val="0"/>
        <w:rPr>
          <w:rFonts w:cs="Traditional Arabic"/>
          <w:sz w:val="36"/>
          <w:szCs w:val="36"/>
        </w:rPr>
      </w:pPr>
      <w:r>
        <w:rPr>
          <w:rFonts w:cs="Traditional Arabic" w:hint="cs"/>
          <w:sz w:val="36"/>
          <w:szCs w:val="36"/>
          <w:rtl/>
        </w:rPr>
        <w:t xml:space="preserve">أنه قد ينعدم الموطن، وذلك إذا لم يتوافر للشخص مكان يقيم </w:t>
      </w:r>
      <w:r w:rsidRPr="00E45B84">
        <w:rPr>
          <w:rFonts w:cs="Traditional Arabic" w:hint="cs"/>
          <w:spacing w:val="-10"/>
          <w:sz w:val="36"/>
          <w:szCs w:val="36"/>
          <w:rtl/>
        </w:rPr>
        <w:t>فيه بصفة معتادة كالبدو الرحل، فهنا لا يعتد إلا بمكان التواجد.</w:t>
      </w:r>
    </w:p>
    <w:p w:rsidR="00D629FA" w:rsidRDefault="0042232F" w:rsidP="00516DAE">
      <w:pPr>
        <w:pStyle w:val="a7"/>
        <w:numPr>
          <w:ilvl w:val="0"/>
          <w:numId w:val="98"/>
        </w:numPr>
        <w:spacing w:after="0" w:line="480" w:lineRule="exact"/>
        <w:jc w:val="both"/>
        <w:outlineLvl w:val="0"/>
        <w:rPr>
          <w:rFonts w:cs="Traditional Arabic"/>
          <w:sz w:val="36"/>
          <w:szCs w:val="36"/>
        </w:rPr>
      </w:pPr>
      <w:r>
        <w:rPr>
          <w:rFonts w:cs="Traditional Arabic" w:hint="cs"/>
          <w:sz w:val="36"/>
          <w:szCs w:val="36"/>
          <w:rtl/>
        </w:rPr>
        <w:t xml:space="preserve">أنه يمكن </w:t>
      </w:r>
      <w:r w:rsidR="00D629FA">
        <w:rPr>
          <w:rFonts w:cs="Traditional Arabic" w:hint="cs"/>
          <w:sz w:val="36"/>
          <w:szCs w:val="36"/>
          <w:rtl/>
        </w:rPr>
        <w:t xml:space="preserve">تعدد الموطن: </w:t>
      </w:r>
      <w:r>
        <w:rPr>
          <w:rFonts w:cs="Traditional Arabic" w:hint="cs"/>
          <w:sz w:val="36"/>
          <w:szCs w:val="36"/>
          <w:rtl/>
        </w:rPr>
        <w:t xml:space="preserve">وذلك </w:t>
      </w:r>
      <w:r w:rsidR="00D629FA">
        <w:rPr>
          <w:rFonts w:cs="Traditional Arabic" w:hint="cs"/>
          <w:sz w:val="36"/>
          <w:szCs w:val="36"/>
          <w:rtl/>
        </w:rPr>
        <w:t xml:space="preserve">بقدر تعدد </w:t>
      </w:r>
      <w:r>
        <w:rPr>
          <w:rFonts w:cs="Traditional Arabic" w:hint="cs"/>
          <w:sz w:val="36"/>
          <w:szCs w:val="36"/>
          <w:rtl/>
        </w:rPr>
        <w:t>أماكن</w:t>
      </w:r>
      <w:r w:rsidR="00D629FA">
        <w:rPr>
          <w:rFonts w:cs="Traditional Arabic" w:hint="cs"/>
          <w:sz w:val="36"/>
          <w:szCs w:val="36"/>
          <w:rtl/>
        </w:rPr>
        <w:t xml:space="preserve"> الإقامة المعتادة مثل: تعدد الزوجات ولكل واحدة مسكن أو يكون للشخص مسكن في الريف ومسكن في </w:t>
      </w:r>
      <w:r>
        <w:rPr>
          <w:rFonts w:cs="Traditional Arabic" w:hint="cs"/>
          <w:sz w:val="36"/>
          <w:szCs w:val="36"/>
          <w:rtl/>
        </w:rPr>
        <w:t>المدينة</w:t>
      </w:r>
      <w:r w:rsidR="00D629FA">
        <w:rPr>
          <w:rFonts w:cs="Traditional Arabic" w:hint="cs"/>
          <w:sz w:val="36"/>
          <w:szCs w:val="36"/>
          <w:rtl/>
        </w:rPr>
        <w:t>. هنا إعلانه بالأوراق القضائية يكون في أي موطن من مواطنه المتعددة.</w:t>
      </w:r>
    </w:p>
    <w:p w:rsidR="00D629FA" w:rsidRPr="00D629FA" w:rsidRDefault="0042232F" w:rsidP="00516DAE">
      <w:pPr>
        <w:pStyle w:val="a7"/>
        <w:numPr>
          <w:ilvl w:val="0"/>
          <w:numId w:val="98"/>
        </w:numPr>
        <w:spacing w:after="0" w:line="480" w:lineRule="exact"/>
        <w:jc w:val="both"/>
        <w:outlineLvl w:val="0"/>
        <w:rPr>
          <w:rFonts w:cs="Traditional Arabic"/>
          <w:sz w:val="36"/>
          <w:szCs w:val="36"/>
          <w:rtl/>
        </w:rPr>
      </w:pPr>
      <w:r>
        <w:rPr>
          <w:rFonts w:cs="Traditional Arabic" w:hint="cs"/>
          <w:sz w:val="36"/>
          <w:szCs w:val="36"/>
          <w:rtl/>
        </w:rPr>
        <w:t>ومن الثابت أنه للشخص</w:t>
      </w:r>
      <w:r w:rsidR="00D629FA">
        <w:rPr>
          <w:rFonts w:cs="Traditional Arabic" w:hint="cs"/>
          <w:sz w:val="36"/>
          <w:szCs w:val="36"/>
          <w:rtl/>
        </w:rPr>
        <w:t xml:space="preserve"> أن يغير موطنه، وذلك بتغيير محل إقامته المعتادة.</w:t>
      </w:r>
    </w:p>
    <w:p w:rsidR="00936A72" w:rsidRPr="0042232F" w:rsidRDefault="0042232F" w:rsidP="00516DAE">
      <w:pPr>
        <w:spacing w:after="0" w:line="480" w:lineRule="exact"/>
        <w:ind w:firstLine="720"/>
        <w:contextualSpacing/>
        <w:jc w:val="both"/>
        <w:outlineLvl w:val="0"/>
        <w:rPr>
          <w:rFonts w:cs="Traditional Arabic"/>
          <w:sz w:val="36"/>
          <w:szCs w:val="36"/>
          <w:rtl/>
        </w:rPr>
      </w:pPr>
      <w:r w:rsidRPr="0042232F">
        <w:rPr>
          <w:rFonts w:cs="Traditional Arabic" w:hint="cs"/>
          <w:sz w:val="36"/>
          <w:szCs w:val="36"/>
          <w:rtl/>
        </w:rPr>
        <w:t>و</w:t>
      </w:r>
      <w:r w:rsidR="00D629FA" w:rsidRPr="0042232F">
        <w:rPr>
          <w:rFonts w:cs="Traditional Arabic" w:hint="cs"/>
          <w:sz w:val="36"/>
          <w:szCs w:val="36"/>
          <w:rtl/>
        </w:rPr>
        <w:t xml:space="preserve">إذا كان للشخص أن يختار موطنه العام فالقانون </w:t>
      </w:r>
      <w:r>
        <w:rPr>
          <w:rFonts w:cs="Traditional Arabic" w:hint="cs"/>
          <w:sz w:val="36"/>
          <w:szCs w:val="36"/>
          <w:rtl/>
        </w:rPr>
        <w:t>ي</w:t>
      </w:r>
      <w:r w:rsidR="00D629FA" w:rsidRPr="0042232F">
        <w:rPr>
          <w:rFonts w:cs="Traditional Arabic" w:hint="cs"/>
          <w:sz w:val="36"/>
          <w:szCs w:val="36"/>
          <w:rtl/>
        </w:rPr>
        <w:t>حدد هذا الموطن بالنسبة لبعض الأشخاص، فموطن القاصر والمفقود والمحجور عليه هو موطن من ينوب عن</w:t>
      </w:r>
      <w:r>
        <w:rPr>
          <w:rFonts w:cs="Traditional Arabic" w:hint="cs"/>
          <w:sz w:val="36"/>
          <w:szCs w:val="36"/>
          <w:rtl/>
        </w:rPr>
        <w:t>ه</w:t>
      </w:r>
      <w:r w:rsidR="00D629FA" w:rsidRPr="0042232F">
        <w:rPr>
          <w:rFonts w:cs="Traditional Arabic" w:hint="cs"/>
          <w:sz w:val="36"/>
          <w:szCs w:val="36"/>
          <w:rtl/>
        </w:rPr>
        <w:t xml:space="preserve"> قانونا </w:t>
      </w:r>
      <w:r w:rsidR="00D629FA" w:rsidRPr="0042232F">
        <w:rPr>
          <w:rFonts w:cs="Traditional Arabic" w:hint="cs"/>
          <w:sz w:val="28"/>
          <w:szCs w:val="28"/>
          <w:vertAlign w:val="superscript"/>
          <w:rtl/>
        </w:rPr>
        <w:t>(</w:t>
      </w:r>
      <w:r w:rsidR="00D629FA" w:rsidRPr="0042232F">
        <w:rPr>
          <w:sz w:val="28"/>
          <w:szCs w:val="28"/>
          <w:vertAlign w:val="superscript"/>
          <w:rtl/>
        </w:rPr>
        <w:footnoteReference w:id="4"/>
      </w:r>
      <w:r w:rsidR="00D629FA" w:rsidRPr="0042232F">
        <w:rPr>
          <w:rFonts w:cs="Traditional Arabic" w:hint="cs"/>
          <w:sz w:val="28"/>
          <w:szCs w:val="28"/>
          <w:vertAlign w:val="superscript"/>
          <w:rtl/>
        </w:rPr>
        <w:t>)</w:t>
      </w:r>
      <w:r w:rsidR="00D629FA" w:rsidRPr="0042232F">
        <w:rPr>
          <w:rFonts w:cs="Traditional Arabic" w:hint="cs"/>
          <w:sz w:val="36"/>
          <w:szCs w:val="36"/>
          <w:rtl/>
        </w:rPr>
        <w:t xml:space="preserve">. </w:t>
      </w:r>
    </w:p>
    <w:p w:rsidR="00D629FA" w:rsidRPr="00E45B84" w:rsidRDefault="00E45B84" w:rsidP="00516DAE">
      <w:pPr>
        <w:spacing w:after="0" w:line="480" w:lineRule="exact"/>
        <w:ind w:firstLine="720"/>
        <w:contextualSpacing/>
        <w:jc w:val="both"/>
        <w:outlineLvl w:val="0"/>
        <w:rPr>
          <w:rFonts w:cs="Traditional Arabic"/>
          <w:sz w:val="36"/>
          <w:szCs w:val="36"/>
          <w:u w:val="single"/>
          <w:rtl/>
        </w:rPr>
      </w:pPr>
      <w:r w:rsidRPr="00E45B84">
        <w:rPr>
          <w:rFonts w:cs="Traditional Arabic" w:hint="cs"/>
          <w:sz w:val="36"/>
          <w:szCs w:val="36"/>
          <w:u w:val="single"/>
          <w:rtl/>
        </w:rPr>
        <w:t>ثانيا: الموطن الخاص:</w:t>
      </w:r>
    </w:p>
    <w:p w:rsidR="00E45B84" w:rsidRPr="00E45B84" w:rsidRDefault="00E45B8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وهو المقر الذي يجعل منه القانون أو الاتفاق موطناً للشخص بالنسبة لقطاع محدد من علاقاته القانونية</w:t>
      </w:r>
      <w:r w:rsidR="0042232F">
        <w:rPr>
          <w:rFonts w:cs="Traditional Arabic" w:hint="cs"/>
          <w:sz w:val="36"/>
          <w:szCs w:val="36"/>
          <w:rtl/>
        </w:rPr>
        <w:t xml:space="preserve">، </w:t>
      </w:r>
      <w:r>
        <w:rPr>
          <w:rFonts w:cs="Traditional Arabic" w:hint="cs"/>
          <w:sz w:val="36"/>
          <w:szCs w:val="36"/>
          <w:rtl/>
        </w:rPr>
        <w:t xml:space="preserve">وقد يكون هذا الموطن هو موطن أعماله، </w:t>
      </w:r>
      <w:r w:rsidR="0042232F">
        <w:rPr>
          <w:rFonts w:cs="Traditional Arabic" w:hint="cs"/>
          <w:sz w:val="36"/>
          <w:szCs w:val="36"/>
          <w:rtl/>
        </w:rPr>
        <w:t>التجارية أو الوظيفية</w:t>
      </w:r>
      <w:r>
        <w:rPr>
          <w:rFonts w:cs="Traditional Arabic" w:hint="cs"/>
          <w:sz w:val="36"/>
          <w:szCs w:val="36"/>
          <w:rtl/>
        </w:rPr>
        <w:t>.</w:t>
      </w:r>
    </w:p>
    <w:p w:rsidR="00E45B84" w:rsidRPr="00E45B84" w:rsidRDefault="00E45B84" w:rsidP="00516DAE">
      <w:pPr>
        <w:spacing w:after="0" w:line="480" w:lineRule="exact"/>
        <w:ind w:firstLine="720"/>
        <w:contextualSpacing/>
        <w:jc w:val="both"/>
        <w:outlineLvl w:val="0"/>
        <w:rPr>
          <w:rFonts w:cs="Traditional Arabic"/>
          <w:sz w:val="36"/>
          <w:szCs w:val="36"/>
          <w:u w:val="single"/>
          <w:rtl/>
        </w:rPr>
      </w:pPr>
      <w:r w:rsidRPr="00E45B84">
        <w:rPr>
          <w:rFonts w:cs="Traditional Arabic" w:hint="cs"/>
          <w:sz w:val="36"/>
          <w:szCs w:val="36"/>
          <w:u w:val="single"/>
          <w:rtl/>
        </w:rPr>
        <w:lastRenderedPageBreak/>
        <w:t>ثالثا: الموطن المختار:</w:t>
      </w:r>
    </w:p>
    <w:p w:rsidR="00E45B84" w:rsidRPr="00E45B84" w:rsidRDefault="00E45B8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هو المكان الذي يختاره الشخص لتنفيذ عمل </w:t>
      </w:r>
      <w:r w:rsidR="0042232F">
        <w:rPr>
          <w:rFonts w:cs="Traditional Arabic" w:hint="cs"/>
          <w:sz w:val="36"/>
          <w:szCs w:val="36"/>
          <w:rtl/>
        </w:rPr>
        <w:t xml:space="preserve">قانوني </w:t>
      </w:r>
      <w:r>
        <w:rPr>
          <w:rFonts w:cs="Traditional Arabic" w:hint="cs"/>
          <w:sz w:val="36"/>
          <w:szCs w:val="36"/>
          <w:rtl/>
        </w:rPr>
        <w:t xml:space="preserve">معين </w:t>
      </w:r>
      <w:r w:rsidR="0042232F">
        <w:rPr>
          <w:rFonts w:cs="Traditional Arabic" w:hint="cs"/>
          <w:sz w:val="36"/>
          <w:szCs w:val="36"/>
          <w:rtl/>
        </w:rPr>
        <w:t xml:space="preserve">مثل مكتب المحامي الموكل عنه في قضاياه، ويهدف القانون في تحديده للموطن المختار إلى </w:t>
      </w:r>
      <w:r>
        <w:rPr>
          <w:rFonts w:cs="Traditional Arabic" w:hint="cs"/>
          <w:sz w:val="36"/>
          <w:szCs w:val="36"/>
          <w:rtl/>
        </w:rPr>
        <w:t xml:space="preserve">التيسير على الغير وضمان حسن تنفيذ عمل قانوني معين حيث </w:t>
      </w:r>
      <w:r w:rsidR="00ED79B7">
        <w:rPr>
          <w:rFonts w:cs="Traditional Arabic" w:hint="cs"/>
          <w:sz w:val="36"/>
          <w:szCs w:val="36"/>
          <w:rtl/>
        </w:rPr>
        <w:t>يتركز</w:t>
      </w:r>
      <w:r>
        <w:rPr>
          <w:rFonts w:cs="Traditional Arabic" w:hint="cs"/>
          <w:sz w:val="36"/>
          <w:szCs w:val="36"/>
          <w:rtl/>
        </w:rPr>
        <w:t xml:space="preserve"> كل ما يتعلق به في مكان محدد لا يتغير بتغير محل إقامة </w:t>
      </w:r>
      <w:r w:rsidR="00ED79B7">
        <w:rPr>
          <w:rFonts w:cs="Traditional Arabic" w:hint="cs"/>
          <w:sz w:val="36"/>
          <w:szCs w:val="36"/>
          <w:rtl/>
        </w:rPr>
        <w:t>صاحبه.</w:t>
      </w:r>
      <w:r>
        <w:rPr>
          <w:rFonts w:cs="Traditional Arabic" w:hint="cs"/>
          <w:sz w:val="36"/>
          <w:szCs w:val="36"/>
          <w:rtl/>
        </w:rPr>
        <w:t xml:space="preserve"> مثاله: إن يختار الشخص مكتب محام معين كموطن مختار له </w:t>
      </w:r>
      <w:r w:rsidR="00ED79B7">
        <w:rPr>
          <w:rFonts w:cs="Traditional Arabic" w:hint="cs"/>
          <w:sz w:val="36"/>
          <w:szCs w:val="36"/>
          <w:rtl/>
        </w:rPr>
        <w:t>يعلن</w:t>
      </w:r>
      <w:r>
        <w:rPr>
          <w:rFonts w:cs="Traditional Arabic" w:hint="cs"/>
          <w:sz w:val="36"/>
          <w:szCs w:val="36"/>
          <w:rtl/>
        </w:rPr>
        <w:t xml:space="preserve"> فيه بكل ما يتعلق بموضوع</w:t>
      </w:r>
      <w:r w:rsidR="00ED79B7">
        <w:rPr>
          <w:rFonts w:cs="Traditional Arabic" w:hint="cs"/>
          <w:sz w:val="36"/>
          <w:szCs w:val="36"/>
          <w:rtl/>
        </w:rPr>
        <w:t xml:space="preserve"> نزاع</w:t>
      </w:r>
      <w:r>
        <w:rPr>
          <w:rFonts w:cs="Traditional Arabic" w:hint="cs"/>
          <w:sz w:val="36"/>
          <w:szCs w:val="36"/>
          <w:rtl/>
        </w:rPr>
        <w:t xml:space="preserve"> معين.</w:t>
      </w:r>
    </w:p>
    <w:p w:rsidR="00E45B84" w:rsidRDefault="00E45B84" w:rsidP="00516DAE">
      <w:pPr>
        <w:bidi w:val="0"/>
        <w:spacing w:before="60" w:after="60" w:line="480" w:lineRule="exact"/>
        <w:ind w:firstLine="720"/>
        <w:jc w:val="both"/>
        <w:rPr>
          <w:rFonts w:cs="Traditional Arabic"/>
          <w:sz w:val="36"/>
          <w:szCs w:val="36"/>
          <w:rtl/>
        </w:rPr>
      </w:pPr>
      <w:r>
        <w:rPr>
          <w:rFonts w:cs="Traditional Arabic"/>
          <w:sz w:val="36"/>
          <w:szCs w:val="36"/>
          <w:rtl/>
        </w:rPr>
        <w:br w:type="page"/>
      </w:r>
    </w:p>
    <w:p w:rsidR="00E45B84" w:rsidRPr="008D189C" w:rsidRDefault="00E45B84" w:rsidP="00516DAE">
      <w:pPr>
        <w:spacing w:after="0" w:line="480" w:lineRule="exact"/>
        <w:ind w:firstLine="720"/>
        <w:contextualSpacing/>
        <w:jc w:val="center"/>
        <w:outlineLvl w:val="0"/>
        <w:rPr>
          <w:rFonts w:cs="Traditional Arabic"/>
          <w:b/>
          <w:bCs/>
          <w:sz w:val="36"/>
          <w:szCs w:val="36"/>
          <w:rtl/>
        </w:rPr>
      </w:pPr>
      <w:r w:rsidRPr="008D189C">
        <w:rPr>
          <w:rFonts w:cs="Traditional Arabic" w:hint="cs"/>
          <w:b/>
          <w:bCs/>
          <w:sz w:val="36"/>
          <w:szCs w:val="36"/>
          <w:rtl/>
        </w:rPr>
        <w:lastRenderedPageBreak/>
        <w:t>الفصل الرابع</w:t>
      </w:r>
    </w:p>
    <w:p w:rsidR="008D189C" w:rsidRDefault="00E45B84" w:rsidP="00516DAE">
      <w:pPr>
        <w:spacing w:after="0" w:line="480" w:lineRule="exact"/>
        <w:ind w:firstLine="720"/>
        <w:contextualSpacing/>
        <w:jc w:val="center"/>
        <w:outlineLvl w:val="0"/>
        <w:rPr>
          <w:rFonts w:cs="Traditional Arabic"/>
          <w:b/>
          <w:bCs/>
          <w:sz w:val="36"/>
          <w:szCs w:val="36"/>
          <w:rtl/>
        </w:rPr>
      </w:pPr>
      <w:r w:rsidRPr="008D189C">
        <w:rPr>
          <w:rFonts w:cs="Traditional Arabic" w:hint="cs"/>
          <w:b/>
          <w:bCs/>
          <w:sz w:val="36"/>
          <w:szCs w:val="36"/>
          <w:rtl/>
        </w:rPr>
        <w:t>الأهلية والولاية والذمة</w:t>
      </w:r>
    </w:p>
    <w:p w:rsidR="00E45B84" w:rsidRPr="00501DF5" w:rsidRDefault="00E45B84" w:rsidP="00516DAE">
      <w:pPr>
        <w:pStyle w:val="a7"/>
        <w:numPr>
          <w:ilvl w:val="0"/>
          <w:numId w:val="97"/>
        </w:numPr>
        <w:spacing w:after="0" w:line="480" w:lineRule="exact"/>
        <w:jc w:val="both"/>
        <w:outlineLvl w:val="0"/>
        <w:rPr>
          <w:rFonts w:cs="Traditional Arabic"/>
          <w:b/>
          <w:bCs/>
          <w:sz w:val="36"/>
          <w:szCs w:val="36"/>
          <w:rtl/>
        </w:rPr>
      </w:pPr>
      <w:r w:rsidRPr="00501DF5">
        <w:rPr>
          <w:rFonts w:cs="Traditional Arabic" w:hint="cs"/>
          <w:b/>
          <w:bCs/>
          <w:sz w:val="36"/>
          <w:szCs w:val="36"/>
          <w:rtl/>
        </w:rPr>
        <w:t>الأهلية</w:t>
      </w:r>
      <w:r w:rsidR="00ED79B7">
        <w:rPr>
          <w:rFonts w:cs="Traditional Arabic" w:hint="cs"/>
          <w:b/>
          <w:bCs/>
          <w:sz w:val="36"/>
          <w:szCs w:val="36"/>
          <w:rtl/>
        </w:rPr>
        <w:t xml:space="preserve"> (مفهومها وأنواعها)</w:t>
      </w:r>
      <w:r w:rsidRPr="00501DF5">
        <w:rPr>
          <w:rFonts w:cs="Traditional Arabic" w:hint="cs"/>
          <w:b/>
          <w:bCs/>
          <w:sz w:val="36"/>
          <w:szCs w:val="36"/>
          <w:rtl/>
        </w:rPr>
        <w:t>:</w:t>
      </w:r>
    </w:p>
    <w:p w:rsidR="00E45B84" w:rsidRDefault="00E45B8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يطلق لفظ الأهلية لغة ويُراد به الصلاحية، وكذلك المعنى القانوني لا يختلف عن المعنى اللغوي، فُيراد به الصلاحية.</w:t>
      </w:r>
    </w:p>
    <w:p w:rsidR="00E45B84" w:rsidRDefault="00E45B8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تنقسم الأهلية إلى قسمين:</w:t>
      </w:r>
      <w:r w:rsidR="008D189C">
        <w:rPr>
          <w:rFonts w:cs="Traditional Arabic" w:hint="cs"/>
          <w:sz w:val="36"/>
          <w:szCs w:val="36"/>
          <w:rtl/>
        </w:rPr>
        <w:t xml:space="preserve">    1-   أهلية وجوب.   2- أهلية أداء.</w:t>
      </w:r>
    </w:p>
    <w:p w:rsidR="008D189C" w:rsidRPr="008D189C" w:rsidRDefault="008D189C" w:rsidP="00516DAE">
      <w:pPr>
        <w:pStyle w:val="a7"/>
        <w:numPr>
          <w:ilvl w:val="0"/>
          <w:numId w:val="5"/>
        </w:numPr>
        <w:spacing w:after="0" w:line="480" w:lineRule="exact"/>
        <w:jc w:val="both"/>
        <w:outlineLvl w:val="0"/>
        <w:rPr>
          <w:rFonts w:cs="Traditional Arabic"/>
          <w:sz w:val="36"/>
          <w:szCs w:val="36"/>
          <w:rtl/>
        </w:rPr>
      </w:pPr>
      <w:r w:rsidRPr="008D189C">
        <w:rPr>
          <w:rFonts w:cs="Traditional Arabic" w:hint="cs"/>
          <w:sz w:val="36"/>
          <w:szCs w:val="36"/>
          <w:rtl/>
        </w:rPr>
        <w:t>أهلية الوجوب هي: "صلاحية الشخص لاكتساب الحقوق والتحمل بالالتزامات".</w:t>
      </w:r>
    </w:p>
    <w:p w:rsidR="00D629FA" w:rsidRPr="008D189C" w:rsidRDefault="008D189C" w:rsidP="00516DAE">
      <w:pPr>
        <w:pStyle w:val="a7"/>
        <w:numPr>
          <w:ilvl w:val="0"/>
          <w:numId w:val="5"/>
        </w:numPr>
        <w:spacing w:after="0" w:line="480" w:lineRule="exact"/>
        <w:jc w:val="both"/>
        <w:outlineLvl w:val="0"/>
        <w:rPr>
          <w:rFonts w:cs="Traditional Arabic"/>
          <w:sz w:val="36"/>
          <w:szCs w:val="36"/>
          <w:rtl/>
        </w:rPr>
      </w:pPr>
      <w:r w:rsidRPr="008D189C">
        <w:rPr>
          <w:rFonts w:cs="Traditional Arabic" w:hint="cs"/>
          <w:sz w:val="36"/>
          <w:szCs w:val="36"/>
          <w:rtl/>
        </w:rPr>
        <w:t xml:space="preserve">أهلية </w:t>
      </w:r>
      <w:r>
        <w:rPr>
          <w:rFonts w:cs="Traditional Arabic" w:hint="cs"/>
          <w:sz w:val="36"/>
          <w:szCs w:val="36"/>
          <w:rtl/>
        </w:rPr>
        <w:t xml:space="preserve">الأداء هي: "صلاحية الشخص وقدرته على مباشرة التصرفات القانونية </w:t>
      </w:r>
      <w:r w:rsidR="00910B2A">
        <w:rPr>
          <w:rFonts w:cs="Traditional Arabic" w:hint="cs"/>
          <w:sz w:val="36"/>
          <w:szCs w:val="36"/>
          <w:rtl/>
        </w:rPr>
        <w:t xml:space="preserve">النافذة </w:t>
      </w:r>
      <w:r>
        <w:rPr>
          <w:rFonts w:cs="Traditional Arabic" w:hint="cs"/>
          <w:sz w:val="36"/>
          <w:szCs w:val="36"/>
          <w:rtl/>
        </w:rPr>
        <w:t>وتدور مع التمييز وجودا وعدما".</w:t>
      </w:r>
    </w:p>
    <w:p w:rsidR="00936A72" w:rsidRDefault="008D189C" w:rsidP="00516DAE">
      <w:pPr>
        <w:spacing w:after="0" w:line="480" w:lineRule="exact"/>
        <w:ind w:firstLine="720"/>
        <w:contextualSpacing/>
        <w:jc w:val="both"/>
        <w:outlineLvl w:val="0"/>
        <w:rPr>
          <w:rFonts w:cs="Traditional Arabic"/>
          <w:sz w:val="36"/>
          <w:szCs w:val="36"/>
          <w:rtl/>
        </w:rPr>
      </w:pPr>
      <w:r w:rsidRPr="008D189C">
        <w:rPr>
          <w:rFonts w:cs="Traditional Arabic" w:hint="cs"/>
          <w:sz w:val="36"/>
          <w:szCs w:val="36"/>
          <w:u w:val="single"/>
          <w:rtl/>
        </w:rPr>
        <w:t>* قاعدة عامة:</w:t>
      </w:r>
      <w:r>
        <w:rPr>
          <w:rFonts w:cs="Traditional Arabic" w:hint="cs"/>
          <w:sz w:val="36"/>
          <w:szCs w:val="36"/>
          <w:rtl/>
        </w:rPr>
        <w:t xml:space="preserve"> كل إنسان صالح لأن يتلقى الحقوق أي يتمتع بأهلية الوجوب، فهي تثبت للشخص بثبوت الشخصية القانونية له منذ ميلاده وتلازمه إلى الموت. وليس كل إنسان صالح لأن يتحمل الالتزامات. فالذي له أهلية وجوب ليس بالضرورة أن يتمتع بأهلية أداء، والذي يتمتع بأهلية أداء من باب أولى يتمتع بأهلية الوجوب. </w:t>
      </w:r>
    </w:p>
    <w:p w:rsidR="008D189C" w:rsidRDefault="00910B2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ويتمتع الجنين في بطن أمه بأهلية الوجوب الناقصة حيث يكون له الحق في الميراث والصلاحية لتلقي الوصية، فإذا ولد حيّا</w:t>
      </w:r>
      <w:r w:rsidR="008D189C">
        <w:rPr>
          <w:rFonts w:cs="Traditional Arabic" w:hint="cs"/>
          <w:sz w:val="36"/>
          <w:szCs w:val="36"/>
          <w:rtl/>
        </w:rPr>
        <w:t xml:space="preserve"> ثبتت له أهلية الوجوب بالكامل وهي تستمر مع الإنسان في جميع مراحل حياته حتى الموت. فهي تثبت للشخص بثبوت الشخصية القانونية له، أي </w:t>
      </w:r>
      <w:r>
        <w:rPr>
          <w:rFonts w:cs="Traditional Arabic" w:hint="cs"/>
          <w:sz w:val="36"/>
          <w:szCs w:val="36"/>
          <w:rtl/>
        </w:rPr>
        <w:t>بمجرد</w:t>
      </w:r>
      <w:r w:rsidR="008D189C">
        <w:rPr>
          <w:rFonts w:cs="Traditional Arabic" w:hint="cs"/>
          <w:sz w:val="36"/>
          <w:szCs w:val="36"/>
          <w:rtl/>
        </w:rPr>
        <w:t xml:space="preserve"> الميلاد ولا تزول إلا بالموت.</w:t>
      </w:r>
    </w:p>
    <w:p w:rsidR="008D189C" w:rsidRDefault="008D189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w:t>
      </w:r>
      <w:r w:rsidR="00910B2A">
        <w:rPr>
          <w:rFonts w:cs="Traditional Arabic" w:hint="cs"/>
          <w:sz w:val="36"/>
          <w:szCs w:val="36"/>
          <w:rtl/>
        </w:rPr>
        <w:t xml:space="preserve">أو </w:t>
      </w:r>
      <w:r>
        <w:rPr>
          <w:rFonts w:cs="Traditional Arabic" w:hint="cs"/>
          <w:sz w:val="36"/>
          <w:szCs w:val="36"/>
          <w:rtl/>
        </w:rPr>
        <w:t xml:space="preserve">أهلية الأداء: </w:t>
      </w:r>
      <w:r w:rsidR="00910B2A">
        <w:rPr>
          <w:rFonts w:cs="Traditional Arabic" w:hint="cs"/>
          <w:sz w:val="36"/>
          <w:szCs w:val="36"/>
          <w:rtl/>
        </w:rPr>
        <w:t xml:space="preserve">فلأنها وكما </w:t>
      </w:r>
      <w:r>
        <w:rPr>
          <w:rFonts w:cs="Traditional Arabic" w:hint="cs"/>
          <w:sz w:val="36"/>
          <w:szCs w:val="36"/>
          <w:rtl/>
        </w:rPr>
        <w:t xml:space="preserve">ذكرنا صلاحية الشخص للتحمل بالالتزامات، </w:t>
      </w:r>
      <w:r w:rsidR="00910B2A">
        <w:rPr>
          <w:rFonts w:cs="Traditional Arabic" w:hint="cs"/>
          <w:sz w:val="36"/>
          <w:szCs w:val="36"/>
          <w:rtl/>
        </w:rPr>
        <w:t>وقدرته</w:t>
      </w:r>
      <w:r>
        <w:rPr>
          <w:rFonts w:cs="Traditional Arabic" w:hint="cs"/>
          <w:sz w:val="36"/>
          <w:szCs w:val="36"/>
          <w:rtl/>
        </w:rPr>
        <w:t xml:space="preserve"> على مباشرة التصرفات القانونية (العقود المالية)</w:t>
      </w:r>
      <w:r w:rsidR="00910B2A">
        <w:rPr>
          <w:rFonts w:cs="Traditional Arabic" w:hint="cs"/>
          <w:sz w:val="36"/>
          <w:szCs w:val="36"/>
          <w:rtl/>
        </w:rPr>
        <w:t xml:space="preserve"> النافذة، فإنها لا تدور فقط مع الحياة وإنما </w:t>
      </w:r>
      <w:r>
        <w:rPr>
          <w:rFonts w:cs="Traditional Arabic" w:hint="cs"/>
          <w:sz w:val="36"/>
          <w:szCs w:val="36"/>
          <w:rtl/>
        </w:rPr>
        <w:t>تدور مع التمييز والرشد وجودا وعدما.</w:t>
      </w:r>
    </w:p>
    <w:p w:rsidR="008D189C" w:rsidRDefault="00910B2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 اختلف الفقه القانوني في أنواع أهلية الأداء على النحو التالي:</w:t>
      </w:r>
    </w:p>
    <w:p w:rsidR="008D189C" w:rsidRDefault="00910B2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ذهب البعض إلى أن</w:t>
      </w:r>
      <w:r w:rsidR="008D189C">
        <w:rPr>
          <w:rFonts w:cs="Traditional Arabic" w:hint="cs"/>
          <w:sz w:val="36"/>
          <w:szCs w:val="36"/>
          <w:rtl/>
        </w:rPr>
        <w:t>: أهلية الأداء إما أن تكون كاملة، وذلك بالبلوغ والرشد، وإما أن تكون معدومة</w:t>
      </w:r>
      <w:r>
        <w:rPr>
          <w:rFonts w:cs="Traditional Arabic" w:hint="cs"/>
          <w:sz w:val="36"/>
          <w:szCs w:val="36"/>
          <w:rtl/>
        </w:rPr>
        <w:t xml:space="preserve"> لعدم البلوغ أو لذهاب العقل</w:t>
      </w:r>
      <w:r w:rsidR="008D189C">
        <w:rPr>
          <w:rFonts w:cs="Traditional Arabic" w:hint="cs"/>
          <w:sz w:val="36"/>
          <w:szCs w:val="36"/>
          <w:rtl/>
        </w:rPr>
        <w:t>.</w:t>
      </w:r>
    </w:p>
    <w:p w:rsidR="008D189C" w:rsidRDefault="00910B2A"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وذهب البعض إلى أن</w:t>
      </w:r>
      <w:r w:rsidR="008D189C">
        <w:rPr>
          <w:rFonts w:cs="Traditional Arabic" w:hint="cs"/>
          <w:sz w:val="36"/>
          <w:szCs w:val="36"/>
          <w:rtl/>
        </w:rPr>
        <w:t>: أهلية الأداء ثلاثة أنواع:</w:t>
      </w:r>
    </w:p>
    <w:p w:rsidR="008D189C" w:rsidRDefault="008D189C" w:rsidP="00516DAE">
      <w:pPr>
        <w:pStyle w:val="a7"/>
        <w:numPr>
          <w:ilvl w:val="0"/>
          <w:numId w:val="99"/>
        </w:numPr>
        <w:spacing w:after="0" w:line="480" w:lineRule="exact"/>
        <w:jc w:val="both"/>
        <w:outlineLvl w:val="0"/>
        <w:rPr>
          <w:rFonts w:cs="Traditional Arabic"/>
          <w:sz w:val="36"/>
          <w:szCs w:val="36"/>
        </w:rPr>
      </w:pPr>
      <w:r>
        <w:rPr>
          <w:rFonts w:cs="Traditional Arabic" w:hint="cs"/>
          <w:sz w:val="36"/>
          <w:szCs w:val="36"/>
          <w:rtl/>
        </w:rPr>
        <w:t>منعدمة: من الميلاد حتى سن السابعة.</w:t>
      </w:r>
    </w:p>
    <w:p w:rsidR="008D189C" w:rsidRDefault="008D189C" w:rsidP="00516DAE">
      <w:pPr>
        <w:pStyle w:val="a7"/>
        <w:numPr>
          <w:ilvl w:val="0"/>
          <w:numId w:val="99"/>
        </w:numPr>
        <w:spacing w:after="0" w:line="480" w:lineRule="exact"/>
        <w:jc w:val="both"/>
        <w:outlineLvl w:val="0"/>
        <w:rPr>
          <w:rFonts w:cs="Traditional Arabic"/>
          <w:sz w:val="36"/>
          <w:szCs w:val="36"/>
        </w:rPr>
      </w:pPr>
      <w:r>
        <w:rPr>
          <w:rFonts w:cs="Traditional Arabic" w:hint="cs"/>
          <w:sz w:val="36"/>
          <w:szCs w:val="36"/>
          <w:rtl/>
        </w:rPr>
        <w:t xml:space="preserve">ناقصة: من 7-18 أي </w:t>
      </w:r>
      <w:r w:rsidR="00910B2A">
        <w:rPr>
          <w:rFonts w:cs="Traditional Arabic" w:hint="cs"/>
          <w:sz w:val="36"/>
          <w:szCs w:val="36"/>
          <w:rtl/>
        </w:rPr>
        <w:t xml:space="preserve">بالنسبة لمن </w:t>
      </w:r>
      <w:r>
        <w:rPr>
          <w:rFonts w:cs="Traditional Arabic" w:hint="cs"/>
          <w:sz w:val="36"/>
          <w:szCs w:val="36"/>
          <w:rtl/>
        </w:rPr>
        <w:t>بلغ سن التمييز ولم يبلغ الرشد.</w:t>
      </w:r>
    </w:p>
    <w:p w:rsidR="008D189C" w:rsidRPr="008D189C" w:rsidRDefault="008D189C" w:rsidP="00516DAE">
      <w:pPr>
        <w:pStyle w:val="a7"/>
        <w:numPr>
          <w:ilvl w:val="0"/>
          <w:numId w:val="99"/>
        </w:numPr>
        <w:spacing w:after="0" w:line="480" w:lineRule="exact"/>
        <w:jc w:val="both"/>
        <w:outlineLvl w:val="0"/>
        <w:rPr>
          <w:rFonts w:cs="Traditional Arabic"/>
          <w:sz w:val="36"/>
          <w:szCs w:val="36"/>
          <w:rtl/>
        </w:rPr>
      </w:pPr>
      <w:r>
        <w:rPr>
          <w:rFonts w:cs="Traditional Arabic" w:hint="cs"/>
          <w:sz w:val="36"/>
          <w:szCs w:val="36"/>
          <w:rtl/>
        </w:rPr>
        <w:t xml:space="preserve">كاملة: </w:t>
      </w:r>
      <w:r w:rsidR="00816D4C">
        <w:rPr>
          <w:rFonts w:cs="Traditional Arabic" w:hint="cs"/>
          <w:sz w:val="36"/>
          <w:szCs w:val="36"/>
          <w:rtl/>
        </w:rPr>
        <w:t xml:space="preserve">بالنسبة لمن بلغ </w:t>
      </w:r>
      <w:r>
        <w:rPr>
          <w:rFonts w:cs="Traditional Arabic" w:hint="cs"/>
          <w:sz w:val="36"/>
          <w:szCs w:val="36"/>
          <w:rtl/>
        </w:rPr>
        <w:t>سن الرشد</w:t>
      </w:r>
      <w:r w:rsidR="00816D4C">
        <w:rPr>
          <w:rFonts w:cs="Traditional Arabic" w:hint="cs"/>
          <w:sz w:val="36"/>
          <w:szCs w:val="36"/>
          <w:rtl/>
        </w:rPr>
        <w:t xml:space="preserve"> وكان رشيدا</w:t>
      </w:r>
      <w:r>
        <w:rPr>
          <w:rFonts w:cs="Traditional Arabic" w:hint="cs"/>
          <w:sz w:val="36"/>
          <w:szCs w:val="36"/>
          <w:rtl/>
        </w:rPr>
        <w:t>.</w:t>
      </w:r>
    </w:p>
    <w:p w:rsidR="008D189C" w:rsidRDefault="00816D4C"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وتنعدم أهلية الأداء بالنسبة للصبي</w:t>
      </w:r>
      <w:r w:rsidR="008D189C">
        <w:rPr>
          <w:rFonts w:cs="Traditional Arabic" w:hint="cs"/>
          <w:sz w:val="36"/>
          <w:szCs w:val="36"/>
          <w:rtl/>
        </w:rPr>
        <w:t xml:space="preserve"> من حين ولادته إلى </w:t>
      </w:r>
      <w:r>
        <w:rPr>
          <w:rFonts w:cs="Traditional Arabic" w:hint="cs"/>
          <w:sz w:val="36"/>
          <w:szCs w:val="36"/>
          <w:rtl/>
        </w:rPr>
        <w:t>حين البلوغ والرشد، وهو ما يعني أنه</w:t>
      </w:r>
      <w:r w:rsidR="00FE7E58">
        <w:rPr>
          <w:rFonts w:cs="Traditional Arabic" w:hint="cs"/>
          <w:sz w:val="36"/>
          <w:szCs w:val="36"/>
          <w:rtl/>
        </w:rPr>
        <w:t xml:space="preserve"> لا يستطيع أن يجري التصرفات القانونية</w:t>
      </w:r>
      <w:r>
        <w:rPr>
          <w:rFonts w:cs="Traditional Arabic" w:hint="cs"/>
          <w:sz w:val="36"/>
          <w:szCs w:val="36"/>
          <w:rtl/>
        </w:rPr>
        <w:t xml:space="preserve"> النافذة</w:t>
      </w:r>
      <w:r w:rsidR="00FE7E58">
        <w:rPr>
          <w:rFonts w:cs="Traditional Arabic" w:hint="cs"/>
          <w:sz w:val="36"/>
          <w:szCs w:val="36"/>
          <w:rtl/>
        </w:rPr>
        <w:t xml:space="preserve">. وأما تصرفاته في </w:t>
      </w:r>
      <w:r>
        <w:rPr>
          <w:rFonts w:cs="Traditional Arabic" w:hint="cs"/>
          <w:sz w:val="36"/>
          <w:szCs w:val="36"/>
          <w:rtl/>
        </w:rPr>
        <w:t>مرحلة التمييز فإنها</w:t>
      </w:r>
      <w:r w:rsidR="00FE7E58">
        <w:rPr>
          <w:rFonts w:cs="Traditional Arabic" w:hint="cs"/>
          <w:sz w:val="36"/>
          <w:szCs w:val="36"/>
          <w:rtl/>
        </w:rPr>
        <w:t xml:space="preserve"> تنقسم إلى نفعٍ محضٍ وضررِ محضٍ والمترددة بين الضرر والنفع، </w:t>
      </w:r>
      <w:r w:rsidR="00DF6FBB">
        <w:rPr>
          <w:rFonts w:cs="Traditional Arabic" w:hint="cs"/>
          <w:sz w:val="36"/>
          <w:szCs w:val="36"/>
          <w:rtl/>
        </w:rPr>
        <w:t>و</w:t>
      </w:r>
      <w:r w:rsidR="00FE7E58">
        <w:rPr>
          <w:rFonts w:cs="Traditional Arabic" w:hint="cs"/>
          <w:sz w:val="36"/>
          <w:szCs w:val="36"/>
          <w:rtl/>
        </w:rPr>
        <w:t xml:space="preserve">كلها متوقفة على إجازة الولي وإنما </w:t>
      </w:r>
      <w:r w:rsidR="00DF6FBB">
        <w:rPr>
          <w:rFonts w:cs="Traditional Arabic" w:hint="cs"/>
          <w:sz w:val="36"/>
          <w:szCs w:val="36"/>
          <w:rtl/>
        </w:rPr>
        <w:t>صرح له بإجرائها لتعويده</w:t>
      </w:r>
      <w:r w:rsidR="00FE7E58">
        <w:rPr>
          <w:rFonts w:cs="Traditional Arabic" w:hint="cs"/>
          <w:sz w:val="36"/>
          <w:szCs w:val="36"/>
          <w:rtl/>
        </w:rPr>
        <w:t xml:space="preserve"> على إجراء التصرفات وعلى الرشد في التصرف حيث إنه يكتسب قدرا من الإدراك والتمييز.</w:t>
      </w:r>
    </w:p>
    <w:p w:rsidR="00FE7E58" w:rsidRDefault="00FE7E58" w:rsidP="00516DAE">
      <w:pPr>
        <w:spacing w:after="0" w:line="480" w:lineRule="exact"/>
        <w:ind w:firstLine="720"/>
        <w:contextualSpacing/>
        <w:jc w:val="both"/>
        <w:outlineLvl w:val="0"/>
        <w:rPr>
          <w:rFonts w:cs="Traditional Arabic"/>
          <w:sz w:val="36"/>
          <w:szCs w:val="36"/>
          <w:rtl/>
        </w:rPr>
      </w:pPr>
      <w:r w:rsidRPr="00FE7E58">
        <w:rPr>
          <w:rFonts w:cs="Traditional Arabic" w:hint="cs"/>
          <w:sz w:val="36"/>
          <w:szCs w:val="36"/>
          <w:u w:val="single"/>
          <w:rtl/>
        </w:rPr>
        <w:t>اكتمال الأهلية:</w:t>
      </w:r>
      <w:r>
        <w:rPr>
          <w:rFonts w:cs="Traditional Arabic" w:hint="cs"/>
          <w:sz w:val="36"/>
          <w:szCs w:val="36"/>
          <w:rtl/>
        </w:rPr>
        <w:t xml:space="preserve"> وذلك عند بلوغ الشخص سن الرشد متمتعا بقواه العقلية، وفي المملكة سن الرشد يبدأ بـ 18 سنة. يكون لكامل الأهلية الحق في مباشرة كل أنواع التصرفات القانونية النافعة والضارة والمترددة</w:t>
      </w:r>
      <w:r w:rsidR="00DF6FBB">
        <w:rPr>
          <w:rFonts w:cs="Traditional Arabic" w:hint="cs"/>
          <w:sz w:val="36"/>
          <w:szCs w:val="36"/>
          <w:rtl/>
        </w:rPr>
        <w:t xml:space="preserve"> بين النفع والضرر</w:t>
      </w:r>
      <w:r>
        <w:rPr>
          <w:rFonts w:cs="Traditional Arabic" w:hint="cs"/>
          <w:sz w:val="36"/>
          <w:szCs w:val="36"/>
          <w:rtl/>
        </w:rPr>
        <w:t>.</w:t>
      </w:r>
    </w:p>
    <w:p w:rsidR="00FE7E58" w:rsidRDefault="00FE7E58" w:rsidP="00516DAE">
      <w:pPr>
        <w:spacing w:after="0" w:line="480" w:lineRule="exact"/>
        <w:ind w:firstLine="720"/>
        <w:contextualSpacing/>
        <w:jc w:val="both"/>
        <w:outlineLvl w:val="0"/>
        <w:rPr>
          <w:rFonts w:cs="Traditional Arabic"/>
          <w:sz w:val="36"/>
          <w:szCs w:val="36"/>
          <w:rtl/>
        </w:rPr>
      </w:pPr>
      <w:r w:rsidRPr="0082282F">
        <w:rPr>
          <w:rFonts w:cs="Traditional Arabic" w:hint="cs"/>
          <w:sz w:val="36"/>
          <w:szCs w:val="36"/>
          <w:u w:val="single"/>
          <w:rtl/>
        </w:rPr>
        <w:t>عوارض الأهلية:</w:t>
      </w:r>
      <w:r>
        <w:rPr>
          <w:rFonts w:cs="Traditional Arabic" w:hint="cs"/>
          <w:sz w:val="36"/>
          <w:szCs w:val="36"/>
          <w:rtl/>
        </w:rPr>
        <w:t xml:space="preserve"> إذا بلغ الشخص سن الرشد أصبح كامل الأهلية وتكون ملازمة له </w:t>
      </w:r>
      <w:r w:rsidR="00DF6FBB">
        <w:rPr>
          <w:rFonts w:cs="Traditional Arabic" w:hint="cs"/>
          <w:sz w:val="36"/>
          <w:szCs w:val="36"/>
          <w:rtl/>
        </w:rPr>
        <w:t>حتى</w:t>
      </w:r>
      <w:r>
        <w:rPr>
          <w:rFonts w:cs="Traditional Arabic" w:hint="cs"/>
          <w:sz w:val="36"/>
          <w:szCs w:val="36"/>
          <w:rtl/>
        </w:rPr>
        <w:t xml:space="preserve"> موته، ولكن قد يعرض عليه ما يؤثر في إدراكه وتمييزه فتنعدم الأهلية أو تنقص.</w:t>
      </w:r>
    </w:p>
    <w:p w:rsidR="00FE7E58" w:rsidRPr="0082282F" w:rsidRDefault="00FE7E58" w:rsidP="00516DAE">
      <w:pPr>
        <w:spacing w:after="0" w:line="480" w:lineRule="exact"/>
        <w:ind w:firstLine="720"/>
        <w:contextualSpacing/>
        <w:jc w:val="both"/>
        <w:outlineLvl w:val="0"/>
        <w:rPr>
          <w:rFonts w:cs="Traditional Arabic"/>
          <w:sz w:val="36"/>
          <w:szCs w:val="36"/>
          <w:u w:val="single"/>
          <w:rtl/>
        </w:rPr>
      </w:pPr>
      <w:r w:rsidRPr="0082282F">
        <w:rPr>
          <w:rFonts w:cs="Traditional Arabic" w:hint="cs"/>
          <w:sz w:val="36"/>
          <w:szCs w:val="36"/>
          <w:u w:val="single"/>
          <w:rtl/>
        </w:rPr>
        <w:t>* وهذه العوارض تنقسم إلى قسمين:</w:t>
      </w:r>
    </w:p>
    <w:p w:rsidR="006C7169" w:rsidRDefault="00FE7E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مسقطة للأهلية.</w:t>
      </w:r>
    </w:p>
    <w:p w:rsidR="00FE7E58" w:rsidRPr="00FE7E58" w:rsidRDefault="00FE7E58"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منقصة للأهلية.</w:t>
      </w:r>
    </w:p>
    <w:p w:rsidR="0082282F" w:rsidRPr="00DF6FBB" w:rsidRDefault="0082282F" w:rsidP="00516DAE">
      <w:pPr>
        <w:spacing w:after="0" w:line="480" w:lineRule="exact"/>
        <w:ind w:firstLine="720"/>
        <w:contextualSpacing/>
        <w:jc w:val="both"/>
        <w:outlineLvl w:val="0"/>
        <w:rPr>
          <w:rFonts w:cs="Traditional Arabic"/>
          <w:sz w:val="36"/>
          <w:szCs w:val="36"/>
          <w:u w:val="single"/>
          <w:rtl/>
        </w:rPr>
      </w:pPr>
      <w:r w:rsidRPr="00DF6FBB">
        <w:rPr>
          <w:rFonts w:cs="Traditional Arabic" w:hint="cs"/>
          <w:sz w:val="36"/>
          <w:szCs w:val="36"/>
          <w:u w:val="single"/>
          <w:rtl/>
        </w:rPr>
        <w:t xml:space="preserve">أ- العوارض المسقطة للأهلية: (الجنون والعته والصغر): </w:t>
      </w:r>
    </w:p>
    <w:p w:rsidR="00DF6FBB" w:rsidRDefault="0082282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الجنون: "مرض يصيب ال</w:t>
      </w:r>
      <w:r w:rsidR="00DF6FBB">
        <w:rPr>
          <w:rFonts w:cs="Traditional Arabic" w:hint="cs"/>
          <w:sz w:val="36"/>
          <w:szCs w:val="36"/>
          <w:rtl/>
        </w:rPr>
        <w:t xml:space="preserve">عقل فيذهبه بالكامل، أما العته: </w:t>
      </w:r>
      <w:r>
        <w:rPr>
          <w:rFonts w:cs="Traditional Arabic" w:hint="cs"/>
          <w:sz w:val="36"/>
          <w:szCs w:val="36"/>
          <w:rtl/>
        </w:rPr>
        <w:t xml:space="preserve">فهو أيضا </w:t>
      </w:r>
      <w:r w:rsidR="00DF6FBB">
        <w:rPr>
          <w:rFonts w:cs="Traditional Arabic" w:hint="cs"/>
          <w:sz w:val="36"/>
          <w:szCs w:val="36"/>
          <w:rtl/>
        </w:rPr>
        <w:t>مرض عقلي</w:t>
      </w:r>
      <w:r>
        <w:rPr>
          <w:rFonts w:cs="Traditional Arabic" w:hint="cs"/>
          <w:sz w:val="36"/>
          <w:szCs w:val="36"/>
          <w:rtl/>
        </w:rPr>
        <w:t xml:space="preserve"> لا يذهب العقل</w:t>
      </w:r>
      <w:r w:rsidR="00DF6FBB">
        <w:rPr>
          <w:rFonts w:cs="Traditional Arabic" w:hint="cs"/>
          <w:sz w:val="36"/>
          <w:szCs w:val="36"/>
          <w:rtl/>
        </w:rPr>
        <w:t xml:space="preserve"> بالكلية فيجعل صاحبه قليل الفهم والإدراك (أبله).</w:t>
      </w:r>
    </w:p>
    <w:p w:rsidR="00DF6FBB" w:rsidRDefault="00DF6FB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82282F">
        <w:rPr>
          <w:rFonts w:cs="Traditional Arabic" w:hint="cs"/>
          <w:sz w:val="36"/>
          <w:szCs w:val="36"/>
          <w:rtl/>
        </w:rPr>
        <w:t>لا فرق بين الجنون والعته فكلاهما يعدم الأهلي والقانون يجعلهما مع الصغير غير المميز فكل تصرفاتهم باطلة مطلقا.</w:t>
      </w:r>
    </w:p>
    <w:p w:rsidR="00DF6FBB" w:rsidRDefault="00DF6FBB" w:rsidP="00516DAE">
      <w:pPr>
        <w:spacing w:after="0" w:line="480" w:lineRule="exact"/>
        <w:ind w:firstLine="720"/>
        <w:contextualSpacing/>
        <w:jc w:val="both"/>
        <w:outlineLvl w:val="0"/>
        <w:rPr>
          <w:rFonts w:cs="Traditional Arabic"/>
          <w:sz w:val="36"/>
          <w:szCs w:val="36"/>
          <w:rtl/>
        </w:rPr>
      </w:pPr>
      <w:r w:rsidRPr="00DF6FBB">
        <w:rPr>
          <w:rFonts w:cs="Traditional Arabic" w:hint="cs"/>
          <w:sz w:val="36"/>
          <w:szCs w:val="36"/>
          <w:rtl/>
        </w:rPr>
        <w:t>و</w:t>
      </w:r>
      <w:r w:rsidR="0082282F" w:rsidRPr="00DF6FBB">
        <w:rPr>
          <w:rFonts w:cs="Traditional Arabic" w:hint="cs"/>
          <w:sz w:val="36"/>
          <w:szCs w:val="36"/>
          <w:rtl/>
        </w:rPr>
        <w:t>بعض الأنظمة الوضعية تشترط الحجر على المجنون والمعتوه بقرار من المحكمة ووضع قيم عليه</w:t>
      </w:r>
      <w:r>
        <w:rPr>
          <w:rFonts w:cs="Traditional Arabic" w:hint="cs"/>
          <w:sz w:val="36"/>
          <w:szCs w:val="36"/>
          <w:rtl/>
        </w:rPr>
        <w:t>، وذلك للحكم بعدم نفاذ تصرفاته</w:t>
      </w:r>
      <w:r w:rsidR="0082282F" w:rsidRPr="00DF6FBB">
        <w:rPr>
          <w:rFonts w:cs="Traditional Arabic" w:hint="cs"/>
          <w:sz w:val="36"/>
          <w:szCs w:val="36"/>
          <w:rtl/>
        </w:rPr>
        <w:t>.</w:t>
      </w:r>
    </w:p>
    <w:p w:rsidR="0082282F" w:rsidRDefault="00DF6FBB" w:rsidP="00516DAE">
      <w:pPr>
        <w:spacing w:after="0" w:line="480" w:lineRule="exact"/>
        <w:ind w:firstLine="720"/>
        <w:contextualSpacing/>
        <w:jc w:val="both"/>
        <w:outlineLvl w:val="0"/>
        <w:rPr>
          <w:rFonts w:cs="Traditional Arabic"/>
          <w:sz w:val="36"/>
          <w:szCs w:val="36"/>
        </w:rPr>
      </w:pPr>
      <w:r>
        <w:rPr>
          <w:rFonts w:cs="Traditional Arabic" w:hint="cs"/>
          <w:sz w:val="36"/>
          <w:szCs w:val="36"/>
          <w:rtl/>
        </w:rPr>
        <w:t>و</w:t>
      </w:r>
      <w:r w:rsidR="0082282F">
        <w:rPr>
          <w:rFonts w:cs="Traditional Arabic" w:hint="cs"/>
          <w:sz w:val="36"/>
          <w:szCs w:val="36"/>
          <w:rtl/>
        </w:rPr>
        <w:t>الفقه الإسلامي يعتبر الجنون من أسباب الحجر وهو يعدم أهلية الأداء؛ لأنها تثبت بالعقل والتمييز، والمجنون فاسد العقل عديم التمييز فيعامل معاملة الصغير</w:t>
      </w:r>
      <w:r>
        <w:rPr>
          <w:rFonts w:cs="Traditional Arabic" w:hint="cs"/>
          <w:sz w:val="36"/>
          <w:szCs w:val="36"/>
          <w:rtl/>
        </w:rPr>
        <w:t>، ولكنه يجب الحجر عليه ومنعه من التصرفات المالية لمصلحته ومصلحة المتعاملين معه</w:t>
      </w:r>
      <w:r w:rsidR="0082282F">
        <w:rPr>
          <w:rFonts w:cs="Traditional Arabic" w:hint="cs"/>
          <w:sz w:val="36"/>
          <w:szCs w:val="36"/>
          <w:rtl/>
        </w:rPr>
        <w:t>.</w:t>
      </w:r>
    </w:p>
    <w:p w:rsidR="0099508F" w:rsidRDefault="0099508F" w:rsidP="00516DAE">
      <w:pPr>
        <w:pStyle w:val="a7"/>
        <w:spacing w:after="0" w:line="480" w:lineRule="exact"/>
        <w:ind w:left="1080"/>
        <w:jc w:val="both"/>
        <w:outlineLvl w:val="0"/>
        <w:rPr>
          <w:rFonts w:cs="Traditional Arabic"/>
          <w:sz w:val="36"/>
          <w:szCs w:val="36"/>
        </w:rPr>
      </w:pPr>
    </w:p>
    <w:p w:rsidR="0082282F" w:rsidRPr="00DF6FBB" w:rsidRDefault="00DF6FBB" w:rsidP="00516DAE">
      <w:pPr>
        <w:spacing w:after="0" w:line="480" w:lineRule="exact"/>
        <w:ind w:left="720"/>
        <w:jc w:val="both"/>
        <w:outlineLvl w:val="0"/>
        <w:rPr>
          <w:rFonts w:cs="Traditional Arabic"/>
          <w:sz w:val="36"/>
          <w:szCs w:val="36"/>
        </w:rPr>
      </w:pPr>
      <w:r w:rsidRPr="00DF6FBB">
        <w:rPr>
          <w:rFonts w:cs="Traditional Arabic" w:hint="cs"/>
          <w:sz w:val="36"/>
          <w:szCs w:val="36"/>
          <w:u w:val="single"/>
          <w:rtl/>
        </w:rPr>
        <w:t>موقف الفقه الإسلامي من المعتوه:</w:t>
      </w:r>
      <w:r>
        <w:rPr>
          <w:rFonts w:cs="Traditional Arabic" w:hint="cs"/>
          <w:sz w:val="36"/>
          <w:szCs w:val="36"/>
          <w:rtl/>
        </w:rPr>
        <w:t xml:space="preserve"> المعتوه في الفقه الإسلامي على نوعين:</w:t>
      </w:r>
    </w:p>
    <w:p w:rsidR="0082282F" w:rsidRDefault="0082282F" w:rsidP="00516DAE">
      <w:pPr>
        <w:pStyle w:val="a7"/>
        <w:numPr>
          <w:ilvl w:val="0"/>
          <w:numId w:val="100"/>
        </w:numPr>
        <w:spacing w:after="0" w:line="480" w:lineRule="exact"/>
        <w:jc w:val="both"/>
        <w:outlineLvl w:val="0"/>
        <w:rPr>
          <w:rFonts w:cs="Traditional Arabic"/>
          <w:sz w:val="36"/>
          <w:szCs w:val="36"/>
        </w:rPr>
      </w:pPr>
      <w:r>
        <w:rPr>
          <w:rFonts w:cs="Traditional Arabic" w:hint="cs"/>
          <w:sz w:val="36"/>
          <w:szCs w:val="36"/>
          <w:rtl/>
        </w:rPr>
        <w:t>محروم الإدراك والتمييز، وهذا يعامل معاملة المجنون.</w:t>
      </w:r>
    </w:p>
    <w:p w:rsidR="0082282F" w:rsidRPr="0082282F" w:rsidRDefault="0082282F" w:rsidP="00516DAE">
      <w:pPr>
        <w:pStyle w:val="a7"/>
        <w:numPr>
          <w:ilvl w:val="0"/>
          <w:numId w:val="100"/>
        </w:numPr>
        <w:spacing w:after="0" w:line="480" w:lineRule="exact"/>
        <w:jc w:val="both"/>
        <w:outlineLvl w:val="0"/>
        <w:rPr>
          <w:rFonts w:cs="Traditional Arabic"/>
          <w:sz w:val="36"/>
          <w:szCs w:val="36"/>
          <w:rtl/>
        </w:rPr>
      </w:pPr>
      <w:r>
        <w:rPr>
          <w:rFonts w:cs="Traditional Arabic" w:hint="cs"/>
          <w:sz w:val="36"/>
          <w:szCs w:val="36"/>
          <w:rtl/>
        </w:rPr>
        <w:t>معه شيء من الإدراك والتمييز ولكن ليس كإدراك العقلاء، فإن كان بالغا فيعامل معاملة الصبي المميز.</w:t>
      </w:r>
    </w:p>
    <w:p w:rsidR="0082282F" w:rsidRPr="00DF6FBB" w:rsidRDefault="0082282F" w:rsidP="00516DAE">
      <w:pPr>
        <w:spacing w:after="0" w:line="480" w:lineRule="exact"/>
        <w:ind w:firstLine="720"/>
        <w:contextualSpacing/>
        <w:jc w:val="both"/>
        <w:outlineLvl w:val="0"/>
        <w:rPr>
          <w:rFonts w:cs="Traditional Arabic"/>
          <w:sz w:val="36"/>
          <w:szCs w:val="36"/>
          <w:rtl/>
        </w:rPr>
      </w:pPr>
      <w:r w:rsidRPr="00DF6FBB">
        <w:rPr>
          <w:rFonts w:cs="Traditional Arabic" w:hint="cs"/>
          <w:sz w:val="36"/>
          <w:szCs w:val="36"/>
          <w:rtl/>
        </w:rPr>
        <w:t>والفقه  الإسلامي يجعل الحجر على المعتوه والمجنون حجرا ذاتيا ولا يتوقف الأمر على صدور حكم من القضاء</w:t>
      </w:r>
      <w:r w:rsidR="00DF6FBB">
        <w:rPr>
          <w:rFonts w:cs="Traditional Arabic" w:hint="cs"/>
          <w:sz w:val="36"/>
          <w:szCs w:val="36"/>
          <w:rtl/>
        </w:rPr>
        <w:t>، ويكفي فيه أن يمنعه وليه من التصرفات المالية</w:t>
      </w:r>
      <w:r w:rsidRPr="00DF6FBB">
        <w:rPr>
          <w:rFonts w:cs="Traditional Arabic" w:hint="cs"/>
          <w:sz w:val="36"/>
          <w:szCs w:val="36"/>
          <w:rtl/>
        </w:rPr>
        <w:t>.</w:t>
      </w:r>
    </w:p>
    <w:p w:rsidR="005A266E" w:rsidRDefault="005A266E" w:rsidP="00516DAE">
      <w:pPr>
        <w:spacing w:after="0" w:line="480" w:lineRule="exact"/>
        <w:ind w:firstLine="720"/>
        <w:contextualSpacing/>
        <w:jc w:val="both"/>
        <w:outlineLvl w:val="0"/>
        <w:rPr>
          <w:rFonts w:cs="Traditional Arabic" w:hint="cs"/>
          <w:sz w:val="36"/>
          <w:szCs w:val="36"/>
          <w:u w:val="single"/>
          <w:rtl/>
        </w:rPr>
      </w:pPr>
    </w:p>
    <w:p w:rsidR="0082282F" w:rsidRPr="00DF6FBB" w:rsidRDefault="0082282F" w:rsidP="00516DAE">
      <w:pPr>
        <w:spacing w:after="0" w:line="480" w:lineRule="exact"/>
        <w:ind w:firstLine="720"/>
        <w:contextualSpacing/>
        <w:jc w:val="both"/>
        <w:outlineLvl w:val="0"/>
        <w:rPr>
          <w:rFonts w:cs="Traditional Arabic"/>
          <w:sz w:val="36"/>
          <w:szCs w:val="36"/>
          <w:u w:val="single"/>
          <w:rtl/>
        </w:rPr>
      </w:pPr>
      <w:r w:rsidRPr="00DF6FBB">
        <w:rPr>
          <w:rFonts w:cs="Traditional Arabic" w:hint="cs"/>
          <w:sz w:val="36"/>
          <w:szCs w:val="36"/>
          <w:u w:val="single"/>
          <w:rtl/>
        </w:rPr>
        <w:lastRenderedPageBreak/>
        <w:t xml:space="preserve">ب- </w:t>
      </w:r>
      <w:r w:rsidR="00DF6FBB" w:rsidRPr="00DF6FBB">
        <w:rPr>
          <w:rFonts w:cs="Traditional Arabic" w:hint="cs"/>
          <w:sz w:val="36"/>
          <w:szCs w:val="36"/>
          <w:u w:val="single"/>
          <w:rtl/>
        </w:rPr>
        <w:tab/>
        <w:t xml:space="preserve">العوارض </w:t>
      </w:r>
      <w:r w:rsidRPr="00DF6FBB">
        <w:rPr>
          <w:rFonts w:cs="Traditional Arabic" w:hint="cs"/>
          <w:sz w:val="36"/>
          <w:szCs w:val="36"/>
          <w:u w:val="single"/>
          <w:rtl/>
        </w:rPr>
        <w:t xml:space="preserve"> المنقصة للأهلية: (السفه والغفلة والفلس):</w:t>
      </w:r>
    </w:p>
    <w:p w:rsidR="008D189C" w:rsidRDefault="0082282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السفه</w:t>
      </w:r>
      <w:r w:rsidR="006C7169">
        <w:rPr>
          <w:rFonts w:cs="Traditional Arabic" w:hint="cs"/>
          <w:sz w:val="36"/>
          <w:szCs w:val="36"/>
          <w:rtl/>
        </w:rPr>
        <w:t>،</w:t>
      </w:r>
      <w:r>
        <w:rPr>
          <w:rFonts w:cs="Traditional Arabic" w:hint="cs"/>
          <w:sz w:val="36"/>
          <w:szCs w:val="36"/>
          <w:rtl/>
        </w:rPr>
        <w:t xml:space="preserve"> هو: تبذير المال وصرفه في غير موضعه</w:t>
      </w:r>
      <w:r w:rsidR="00DF6FBB">
        <w:rPr>
          <w:rFonts w:cs="Traditional Arabic" w:hint="cs"/>
          <w:sz w:val="36"/>
          <w:szCs w:val="36"/>
          <w:rtl/>
        </w:rPr>
        <w:t>؛ فالسفيه هو: المبذر لماله</w:t>
      </w:r>
      <w:r>
        <w:rPr>
          <w:rFonts w:cs="Traditional Arabic" w:hint="cs"/>
          <w:sz w:val="36"/>
          <w:szCs w:val="36"/>
          <w:rtl/>
        </w:rPr>
        <w:t>.</w:t>
      </w:r>
    </w:p>
    <w:p w:rsidR="0082282F" w:rsidRDefault="0082282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الغفلة</w:t>
      </w:r>
      <w:r w:rsidR="006C7169">
        <w:rPr>
          <w:rFonts w:cs="Traditional Arabic" w:hint="cs"/>
          <w:sz w:val="36"/>
          <w:szCs w:val="36"/>
          <w:rtl/>
        </w:rPr>
        <w:t>،</w:t>
      </w:r>
      <w:r>
        <w:rPr>
          <w:rFonts w:cs="Traditional Arabic" w:hint="cs"/>
          <w:sz w:val="36"/>
          <w:szCs w:val="36"/>
          <w:rtl/>
        </w:rPr>
        <w:t xml:space="preserve"> هي: عدم الاهتداء إلى التصرفات الرابحة بسبب البساطة وسلامة القلب، فيغبن في تصرفاته</w:t>
      </w:r>
      <w:r w:rsidR="00DF6FBB">
        <w:rPr>
          <w:rFonts w:cs="Traditional Arabic" w:hint="cs"/>
          <w:sz w:val="36"/>
          <w:szCs w:val="36"/>
          <w:rtl/>
        </w:rPr>
        <w:t>؛ فالمغفّل هو من يسهل على الغير خداعه</w:t>
      </w:r>
      <w:r>
        <w:rPr>
          <w:rFonts w:cs="Traditional Arabic" w:hint="cs"/>
          <w:sz w:val="36"/>
          <w:szCs w:val="36"/>
          <w:rtl/>
        </w:rPr>
        <w:t>.</w:t>
      </w:r>
    </w:p>
    <w:p w:rsidR="0082282F" w:rsidRPr="00DF6FBB" w:rsidRDefault="00DF6FB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وكل من السفيه والمغفل في حاجة إلى</w:t>
      </w:r>
      <w:r w:rsidR="0082282F" w:rsidRPr="00DF6FBB">
        <w:rPr>
          <w:rFonts w:cs="Traditional Arabic" w:hint="cs"/>
          <w:sz w:val="36"/>
          <w:szCs w:val="36"/>
          <w:rtl/>
        </w:rPr>
        <w:t xml:space="preserve"> حماية القانون؛ لأنهما بدون حماية سيضران بمصالحهما المالية، ولذلك اعتبرهما القانون ناقصي الأهلية.</w:t>
      </w:r>
    </w:p>
    <w:p w:rsidR="0082282F" w:rsidRDefault="00DF6FBB"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اختلف فقهاء الإسلام في مدى اعتبار السفه سببا للحجر على السفيه.</w:t>
      </w:r>
    </w:p>
    <w:p w:rsidR="006C7169" w:rsidRDefault="00DF6FBB"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وقد ذهب </w:t>
      </w:r>
      <w:r w:rsidR="006C7169">
        <w:rPr>
          <w:rFonts w:cs="Traditional Arabic" w:hint="cs"/>
          <w:sz w:val="36"/>
          <w:szCs w:val="36"/>
          <w:rtl/>
        </w:rPr>
        <w:t>الجمهور من المالكية والشافعية والحنابلة على أنه سبب للحجر.</w:t>
      </w:r>
    </w:p>
    <w:p w:rsidR="006C7169" w:rsidRDefault="006C7169"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ولكن هل يتوقف الحجر على حكم من القاضي؟</w:t>
      </w:r>
    </w:p>
    <w:p w:rsidR="006C7169" w:rsidRDefault="006C7169"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قال بعضهم: "إن السفيه محجور</w:t>
      </w:r>
      <w:r w:rsidR="00DF6FBB">
        <w:rPr>
          <w:rFonts w:cs="Traditional Arabic" w:hint="cs"/>
          <w:sz w:val="36"/>
          <w:szCs w:val="36"/>
          <w:rtl/>
        </w:rPr>
        <w:t xml:space="preserve"> عليه</w:t>
      </w:r>
      <w:r>
        <w:rPr>
          <w:rFonts w:cs="Traditional Arabic" w:hint="cs"/>
          <w:sz w:val="36"/>
          <w:szCs w:val="36"/>
          <w:rtl/>
        </w:rPr>
        <w:t xml:space="preserve"> بنفس السفه ولا يحتاج إلى حكم من القاضي للحجر عليه".</w:t>
      </w:r>
    </w:p>
    <w:p w:rsidR="006C7169" w:rsidRDefault="006C7169"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وقال البعض الآخر: "إنه </w:t>
      </w:r>
      <w:r w:rsidR="00DF6FBB">
        <w:rPr>
          <w:rFonts w:cs="Traditional Arabic" w:hint="cs"/>
          <w:sz w:val="36"/>
          <w:szCs w:val="36"/>
          <w:rtl/>
        </w:rPr>
        <w:t xml:space="preserve">لا </w:t>
      </w:r>
      <w:r>
        <w:rPr>
          <w:rFonts w:cs="Traditional Arabic" w:hint="cs"/>
          <w:sz w:val="36"/>
          <w:szCs w:val="36"/>
          <w:rtl/>
        </w:rPr>
        <w:t>يحجر عليه إلا بحكم من القاضي وبعد الحجر يعامل معاملة الصبي المميز".</w:t>
      </w:r>
    </w:p>
    <w:p w:rsidR="006C7169" w:rsidRDefault="00DF6FBB" w:rsidP="00516DAE">
      <w:pPr>
        <w:spacing w:after="0" w:line="480" w:lineRule="exact"/>
        <w:ind w:firstLine="720"/>
        <w:contextualSpacing/>
        <w:jc w:val="both"/>
        <w:outlineLvl w:val="0"/>
        <w:rPr>
          <w:rFonts w:cs="Traditional Arabic"/>
          <w:sz w:val="36"/>
          <w:szCs w:val="36"/>
        </w:rPr>
      </w:pPr>
      <w:r>
        <w:rPr>
          <w:rFonts w:cs="Traditional Arabic" w:hint="cs"/>
          <w:sz w:val="36"/>
          <w:szCs w:val="36"/>
          <w:rtl/>
        </w:rPr>
        <w:t>والراجح من القولين هو</w:t>
      </w:r>
      <w:r w:rsidR="004B2A56">
        <w:rPr>
          <w:rFonts w:cs="Traditional Arabic" w:hint="cs"/>
          <w:sz w:val="36"/>
          <w:szCs w:val="36"/>
          <w:rtl/>
        </w:rPr>
        <w:t>:</w:t>
      </w:r>
      <w:r>
        <w:rPr>
          <w:rFonts w:cs="Traditional Arabic" w:hint="cs"/>
          <w:sz w:val="36"/>
          <w:szCs w:val="36"/>
          <w:rtl/>
        </w:rPr>
        <w:t xml:space="preserve"> القول الثاني؛ لأن </w:t>
      </w:r>
      <w:r w:rsidR="006C7169">
        <w:rPr>
          <w:rFonts w:cs="Traditional Arabic" w:hint="cs"/>
          <w:sz w:val="36"/>
          <w:szCs w:val="36"/>
          <w:rtl/>
        </w:rPr>
        <w:t>الحجر على  السفيه؛ فيه مصلحة للسفيه بحفظ ماله ويدفع الضرر عن الجماعة</w:t>
      </w:r>
      <w:r w:rsidR="004B2A56">
        <w:rPr>
          <w:rFonts w:cs="Traditional Arabic" w:hint="cs"/>
          <w:sz w:val="36"/>
          <w:szCs w:val="36"/>
          <w:rtl/>
        </w:rPr>
        <w:t>، وليس معنى الحجر على السفيه أن يمنع من كافة التصرفات المالية وغير المالية، حيث يؤدي القول بذلك إلى توقف حياته بالحجر عليه، وإنما هو ممنوع فقط من التصرفات المالية الضارة بمصالحه دون التصرفات غير المالية ودون التصرفات المالية البسيطة</w:t>
      </w:r>
      <w:r w:rsidR="006C7169">
        <w:rPr>
          <w:rFonts w:cs="Traditional Arabic" w:hint="cs"/>
          <w:sz w:val="36"/>
          <w:szCs w:val="36"/>
          <w:rtl/>
        </w:rPr>
        <w:t>.</w:t>
      </w:r>
    </w:p>
    <w:p w:rsidR="0082282F" w:rsidRDefault="006C7169" w:rsidP="00516DAE">
      <w:pPr>
        <w:spacing w:after="0" w:line="480" w:lineRule="exact"/>
        <w:ind w:firstLine="720"/>
        <w:contextualSpacing/>
        <w:jc w:val="both"/>
        <w:outlineLvl w:val="0"/>
        <w:rPr>
          <w:rFonts w:cs="Traditional Arabic"/>
          <w:sz w:val="36"/>
          <w:szCs w:val="36"/>
          <w:rtl/>
        </w:rPr>
      </w:pPr>
      <w:r w:rsidRPr="006C7169">
        <w:rPr>
          <w:rFonts w:cs="Traditional Arabic" w:hint="cs"/>
          <w:sz w:val="36"/>
          <w:szCs w:val="36"/>
          <w:u w:val="single"/>
          <w:rtl/>
        </w:rPr>
        <w:lastRenderedPageBreak/>
        <w:t>موانع الأهلية:</w:t>
      </w:r>
      <w:r>
        <w:rPr>
          <w:rFonts w:cs="Traditional Arabic" w:hint="cs"/>
          <w:sz w:val="36"/>
          <w:szCs w:val="36"/>
          <w:rtl/>
        </w:rPr>
        <w:t xml:space="preserve"> قد يكون الشخص كامل الأهلية ومع ذلك يقوم به مانع لا يؤثر على إدراكه وتمييزه إلا أنه يحد من قدرته على مباشرة التصرفات القانونية، وموانع الأهلية ثلاثة:</w:t>
      </w:r>
    </w:p>
    <w:p w:rsidR="006C7169" w:rsidRDefault="006C716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الغيبة. </w:t>
      </w:r>
    </w:p>
    <w:p w:rsidR="006C7169" w:rsidRPr="006C7169" w:rsidRDefault="006C716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الحكم على الشخص بعقوبة جنائية.</w:t>
      </w:r>
    </w:p>
    <w:p w:rsidR="0082282F" w:rsidRDefault="006C716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3- وإصابته بعاهة مزدوجة أو عجز جسماني شديد.</w:t>
      </w:r>
    </w:p>
    <w:p w:rsidR="0082282F" w:rsidRDefault="006C716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وبيانها كالتالي:</w:t>
      </w:r>
    </w:p>
    <w:p w:rsidR="006C7169" w:rsidRDefault="006C716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1- الغيبة، وهي: "الشخص الذي فقدت أخباره ولا يعرف هل هو حي أم ميت"</w:t>
      </w:r>
      <w:r w:rsidR="004B2A56">
        <w:rPr>
          <w:rFonts w:cs="Traditional Arabic" w:hint="cs"/>
          <w:sz w:val="36"/>
          <w:szCs w:val="36"/>
          <w:rtl/>
        </w:rPr>
        <w:t xml:space="preserve"> كمن اختفى على إثر حريق أو فيضان أو تهدم بناء. ويتعين على القضاء أن ينصب على الغائب </w:t>
      </w:r>
      <w:r>
        <w:rPr>
          <w:rFonts w:cs="Traditional Arabic" w:hint="cs"/>
          <w:sz w:val="36"/>
          <w:szCs w:val="36"/>
          <w:rtl/>
        </w:rPr>
        <w:t>وكيلا عنه حتى لا تتعطل مصالحه، ومصالح الآخرين المرتبطة به</w:t>
      </w:r>
      <w:r w:rsidR="004B2A56">
        <w:rPr>
          <w:rFonts w:cs="Traditional Arabic" w:hint="cs"/>
          <w:sz w:val="36"/>
          <w:szCs w:val="36"/>
          <w:rtl/>
        </w:rPr>
        <w:t xml:space="preserve">، هذا إذا لم يكن له وكيل قبل غيبته، أما </w:t>
      </w:r>
      <w:r>
        <w:rPr>
          <w:rFonts w:cs="Traditional Arabic" w:hint="cs"/>
          <w:sz w:val="36"/>
          <w:szCs w:val="36"/>
          <w:rtl/>
        </w:rPr>
        <w:t>إذا كان قد ترك وكيلا عاما قبل غيبته قامت المحكمة بتثبيته إذا توافرت فيه الشروط اللازم توافرها في الوصي وإلا عينت غيره، وتنتهي الغيبة بزوال سببها</w:t>
      </w:r>
      <w:r w:rsidR="004B2A56">
        <w:rPr>
          <w:rFonts w:cs="Traditional Arabic" w:hint="cs"/>
          <w:sz w:val="36"/>
          <w:szCs w:val="36"/>
          <w:rtl/>
        </w:rPr>
        <w:t xml:space="preserve"> وعودة الغائب</w:t>
      </w:r>
      <w:r>
        <w:rPr>
          <w:rFonts w:cs="Traditional Arabic" w:hint="cs"/>
          <w:sz w:val="36"/>
          <w:szCs w:val="36"/>
          <w:rtl/>
        </w:rPr>
        <w:t xml:space="preserve"> أو بموت الغائب أو الحكم بموته.</w:t>
      </w:r>
    </w:p>
    <w:p w:rsidR="006C7169" w:rsidRDefault="006C716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2- الحكم بعقوبة جنائية:</w:t>
      </w:r>
    </w:p>
    <w:p w:rsidR="006C7169" w:rsidRDefault="006C716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من يحكم عليه بعقوبة جنائية </w:t>
      </w:r>
      <w:r w:rsidR="004B2A56">
        <w:rPr>
          <w:rFonts w:cs="Traditional Arabic" w:hint="cs"/>
          <w:sz w:val="36"/>
          <w:szCs w:val="36"/>
          <w:rtl/>
        </w:rPr>
        <w:t xml:space="preserve">مقيدة للحرية </w:t>
      </w:r>
      <w:r>
        <w:rPr>
          <w:rFonts w:cs="Traditional Arabic" w:hint="cs"/>
          <w:sz w:val="36"/>
          <w:szCs w:val="36"/>
          <w:rtl/>
        </w:rPr>
        <w:t>يحرم من إدارة أعماله الخاصة من أموال وأملاك وعقار ولكن القانون سمح له باختيار قيم يتولى إدارة هذه الأموال رغبة في المحافظة على مصالح المحكوم عليه. وهذا المانع ليس له علاقة بأهلية المحكوم عليه، فهو كامل الأهلية حتى بعد الحكم، ونما هو من العقوبات التبعية التي يحكم بها القانون عليه.</w:t>
      </w:r>
    </w:p>
    <w:p w:rsidR="006C7169" w:rsidRDefault="006C716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كما أن هذا</w:t>
      </w:r>
      <w:r w:rsidR="0099508F">
        <w:rPr>
          <w:rFonts w:cs="Traditional Arabic" w:hint="cs"/>
          <w:sz w:val="36"/>
          <w:szCs w:val="36"/>
          <w:rtl/>
        </w:rPr>
        <w:t xml:space="preserve"> المانع يظل قائما ولا ينتهي إلا بانتهاء تنفيذ العقوبة، فهو موقوف بمدة الاعتقال تنفيذا للعقوبة المقضي بها.</w:t>
      </w:r>
      <w:r>
        <w:rPr>
          <w:rFonts w:cs="Traditional Arabic" w:hint="cs"/>
          <w:sz w:val="36"/>
          <w:szCs w:val="36"/>
          <w:rtl/>
        </w:rPr>
        <w:t xml:space="preserve"> </w:t>
      </w:r>
    </w:p>
    <w:p w:rsidR="004B2A56" w:rsidRDefault="0099508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العاهة المزدوجة والعجز الجسماني الشديد: </w:t>
      </w:r>
    </w:p>
    <w:p w:rsidR="0082282F" w:rsidRDefault="0099508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قد يُصاب كامل الأهلية بعائق جسماني يمنعه من</w:t>
      </w:r>
      <w:r w:rsidR="004B2A56">
        <w:rPr>
          <w:rFonts w:cs="Traditional Arabic" w:hint="cs"/>
          <w:sz w:val="36"/>
          <w:szCs w:val="36"/>
          <w:rtl/>
        </w:rPr>
        <w:t xml:space="preserve"> ا</w:t>
      </w:r>
      <w:r>
        <w:rPr>
          <w:rFonts w:cs="Traditional Arabic" w:hint="cs"/>
          <w:sz w:val="36"/>
          <w:szCs w:val="36"/>
          <w:rtl/>
        </w:rPr>
        <w:t>لتعبير عن إرادته تعبيرا صحيحا أو يحول بينه وبين إدراكه بالواقع المحيط حوله، فلا يستطيع تقدير الأمور تقديرا سليما. لذلك أ جاز القانون أن يعين له مساعدا يعاونه في إبرام التصرفات القانونية وذلك في حالتين:</w:t>
      </w:r>
    </w:p>
    <w:p w:rsidR="0099508F" w:rsidRDefault="0099508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الحالة الأولى: وجود عاهة مزدوجة بالشخص وهو أن يصاب بعاهتين على الأقل من ثلاث عاهات هم الصم والبكم والعمى بحيث يتعذر عليه أن يعبر عن إرادته تعبيرا صحيحا.</w:t>
      </w:r>
    </w:p>
    <w:p w:rsidR="0099508F" w:rsidRDefault="0099508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الحالة الثانية: وجود عجز جسماني شديد كالشلل أو ضعف شديد في السمع والبصر، فيصدر قرار قضائي بإشراك مساعد قضائي معه.</w:t>
      </w:r>
    </w:p>
    <w:p w:rsidR="0099508F" w:rsidRDefault="0099508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لا يجوز انفراد أحدهما بإجراء التصرفات القانونية، فلو باشر المساعد القضائي هذه التصرفات بنفسه اعتبرت غير نافذة في حق من تقررت المساعدة من أجله، ولو انفرد من تقررت المساعدة لأجله بإجراء هذه التصرفات</w:t>
      </w:r>
      <w:r w:rsidR="00C73B14">
        <w:rPr>
          <w:rFonts w:cs="Traditional Arabic" w:hint="cs"/>
          <w:sz w:val="36"/>
          <w:szCs w:val="36"/>
          <w:rtl/>
        </w:rPr>
        <w:t xml:space="preserve"> دون المساعد</w:t>
      </w:r>
      <w:r>
        <w:rPr>
          <w:rFonts w:cs="Traditional Arabic" w:hint="cs"/>
          <w:sz w:val="36"/>
          <w:szCs w:val="36"/>
          <w:rtl/>
        </w:rPr>
        <w:t xml:space="preserve"> اعتبرت قابلة للإبطال.</w:t>
      </w:r>
    </w:p>
    <w:p w:rsidR="0099508F" w:rsidRPr="00501DF5" w:rsidRDefault="00BF0B37" w:rsidP="00516DAE">
      <w:pPr>
        <w:pStyle w:val="a7"/>
        <w:numPr>
          <w:ilvl w:val="0"/>
          <w:numId w:val="97"/>
        </w:numPr>
        <w:spacing w:after="0" w:line="480" w:lineRule="exact"/>
        <w:jc w:val="both"/>
        <w:outlineLvl w:val="0"/>
        <w:rPr>
          <w:rFonts w:cs="Traditional Arabic"/>
          <w:b/>
          <w:bCs/>
          <w:sz w:val="36"/>
          <w:szCs w:val="36"/>
          <w:rtl/>
        </w:rPr>
      </w:pPr>
      <w:r>
        <w:rPr>
          <w:rFonts w:cs="Traditional Arabic" w:hint="cs"/>
          <w:b/>
          <w:bCs/>
          <w:sz w:val="36"/>
          <w:szCs w:val="36"/>
          <w:rtl/>
        </w:rPr>
        <w:t>ثانيا: الولاية: مفهومها وأنواعها:</w:t>
      </w:r>
    </w:p>
    <w:p w:rsidR="00BF0B37" w:rsidRPr="00BF0B37" w:rsidRDefault="00BF0B37" w:rsidP="00516DAE">
      <w:pPr>
        <w:spacing w:after="0" w:line="480" w:lineRule="exact"/>
        <w:ind w:firstLine="720"/>
        <w:contextualSpacing/>
        <w:jc w:val="both"/>
        <w:outlineLvl w:val="0"/>
        <w:rPr>
          <w:rFonts w:cs="Traditional Arabic"/>
          <w:sz w:val="36"/>
          <w:szCs w:val="36"/>
          <w:u w:val="single"/>
          <w:rtl/>
        </w:rPr>
      </w:pPr>
      <w:r w:rsidRPr="00BF0B37">
        <w:rPr>
          <w:rFonts w:cs="Traditional Arabic" w:hint="cs"/>
          <w:sz w:val="36"/>
          <w:szCs w:val="36"/>
          <w:u w:val="single"/>
          <w:rtl/>
        </w:rPr>
        <w:t>أولا: الولاية على المال: (مفهومها وأنواعها):</w:t>
      </w:r>
    </w:p>
    <w:p w:rsidR="0099508F" w:rsidRDefault="00BF0B37"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يمكن تعريف الولاية على المال بأنها: نظام قانوني يهدف إلى </w:t>
      </w:r>
      <w:r w:rsidR="0099508F">
        <w:rPr>
          <w:rFonts w:cs="Traditional Arabic" w:hint="cs"/>
          <w:sz w:val="36"/>
          <w:szCs w:val="36"/>
          <w:rtl/>
        </w:rPr>
        <w:t>رعاية مصالح الأشخاص الذين يعجزون عن رعاية مصالحهم بأنفسهم. وهؤلاء الأشخاص هم:</w:t>
      </w:r>
    </w:p>
    <w:p w:rsidR="0099508F" w:rsidRDefault="0099508F" w:rsidP="00516DAE">
      <w:pPr>
        <w:pStyle w:val="a7"/>
        <w:numPr>
          <w:ilvl w:val="0"/>
          <w:numId w:val="102"/>
        </w:numPr>
        <w:spacing w:after="0" w:line="480" w:lineRule="exact"/>
        <w:jc w:val="both"/>
        <w:outlineLvl w:val="0"/>
        <w:rPr>
          <w:rFonts w:cs="Traditional Arabic"/>
          <w:sz w:val="36"/>
          <w:szCs w:val="36"/>
        </w:rPr>
      </w:pPr>
      <w:r>
        <w:rPr>
          <w:rFonts w:cs="Traditional Arabic" w:hint="cs"/>
          <w:sz w:val="36"/>
          <w:szCs w:val="36"/>
          <w:rtl/>
        </w:rPr>
        <w:t>عديمي الأهلية أو ناقصيها (</w:t>
      </w:r>
      <w:r w:rsidR="00BF0B37">
        <w:rPr>
          <w:rFonts w:cs="Traditional Arabic" w:hint="cs"/>
          <w:sz w:val="36"/>
          <w:szCs w:val="36"/>
          <w:rtl/>
        </w:rPr>
        <w:t>المصابون بعارض من عوارض الأهلية</w:t>
      </w:r>
      <w:r>
        <w:rPr>
          <w:rFonts w:cs="Traditional Arabic" w:hint="cs"/>
          <w:sz w:val="36"/>
          <w:szCs w:val="36"/>
          <w:rtl/>
        </w:rPr>
        <w:t>).</w:t>
      </w:r>
    </w:p>
    <w:p w:rsidR="0099508F" w:rsidRPr="0099508F" w:rsidRDefault="0099508F" w:rsidP="00516DAE">
      <w:pPr>
        <w:pStyle w:val="a7"/>
        <w:numPr>
          <w:ilvl w:val="0"/>
          <w:numId w:val="102"/>
        </w:numPr>
        <w:spacing w:after="0" w:line="480" w:lineRule="exact"/>
        <w:jc w:val="both"/>
        <w:outlineLvl w:val="0"/>
        <w:rPr>
          <w:rFonts w:cs="Traditional Arabic"/>
          <w:sz w:val="36"/>
          <w:szCs w:val="36"/>
          <w:rtl/>
        </w:rPr>
      </w:pPr>
      <w:r>
        <w:rPr>
          <w:rFonts w:cs="Traditional Arabic" w:hint="cs"/>
          <w:sz w:val="36"/>
          <w:szCs w:val="36"/>
          <w:rtl/>
        </w:rPr>
        <w:t>كاملي الأهلية ولكن لوجود مانع مادي أو قانوني أو طبيعي يمنعهم من مباشرة التصرفات القانونية.</w:t>
      </w:r>
    </w:p>
    <w:p w:rsidR="005A266E" w:rsidRDefault="005A266E" w:rsidP="00516DAE">
      <w:pPr>
        <w:spacing w:after="0" w:line="480" w:lineRule="exact"/>
        <w:ind w:firstLine="720"/>
        <w:contextualSpacing/>
        <w:jc w:val="both"/>
        <w:outlineLvl w:val="0"/>
        <w:rPr>
          <w:rFonts w:cs="Traditional Arabic" w:hint="cs"/>
          <w:b/>
          <w:bCs/>
          <w:sz w:val="36"/>
          <w:szCs w:val="36"/>
          <w:rtl/>
        </w:rPr>
      </w:pPr>
    </w:p>
    <w:p w:rsidR="0082282F" w:rsidRDefault="00BF0B37" w:rsidP="00516DAE">
      <w:pPr>
        <w:spacing w:after="0" w:line="480" w:lineRule="exact"/>
        <w:ind w:firstLine="720"/>
        <w:contextualSpacing/>
        <w:jc w:val="both"/>
        <w:outlineLvl w:val="0"/>
        <w:rPr>
          <w:rFonts w:cs="Traditional Arabic"/>
          <w:b/>
          <w:bCs/>
          <w:sz w:val="36"/>
          <w:szCs w:val="36"/>
          <w:rtl/>
        </w:rPr>
      </w:pPr>
      <w:r>
        <w:rPr>
          <w:rFonts w:cs="Traditional Arabic" w:hint="cs"/>
          <w:b/>
          <w:bCs/>
          <w:sz w:val="36"/>
          <w:szCs w:val="36"/>
          <w:rtl/>
        </w:rPr>
        <w:lastRenderedPageBreak/>
        <w:t xml:space="preserve">* </w:t>
      </w:r>
      <w:r w:rsidR="0099508F" w:rsidRPr="00BF0B37">
        <w:rPr>
          <w:rFonts w:cs="Traditional Arabic" w:hint="cs"/>
          <w:b/>
          <w:bCs/>
          <w:sz w:val="36"/>
          <w:szCs w:val="36"/>
          <w:rtl/>
        </w:rPr>
        <w:t>أنواع الولاية:</w:t>
      </w:r>
    </w:p>
    <w:p w:rsidR="00BF0B37" w:rsidRPr="00BF0B37" w:rsidRDefault="00BF0B37" w:rsidP="00516DAE">
      <w:pPr>
        <w:spacing w:after="0" w:line="480" w:lineRule="exact"/>
        <w:ind w:firstLine="720"/>
        <w:contextualSpacing/>
        <w:jc w:val="both"/>
        <w:outlineLvl w:val="0"/>
        <w:rPr>
          <w:rFonts w:cs="Traditional Arabic"/>
          <w:sz w:val="36"/>
          <w:szCs w:val="36"/>
          <w:rtl/>
        </w:rPr>
      </w:pPr>
      <w:r w:rsidRPr="00BF0B37">
        <w:rPr>
          <w:rFonts w:cs="Traditional Arabic" w:hint="cs"/>
          <w:sz w:val="36"/>
          <w:szCs w:val="36"/>
          <w:u w:val="single"/>
          <w:rtl/>
        </w:rPr>
        <w:t>أولا: الولاية على النفس:</w:t>
      </w:r>
      <w:r w:rsidRPr="00BF0B37">
        <w:rPr>
          <w:rFonts w:cs="Traditional Arabic" w:hint="cs"/>
          <w:sz w:val="36"/>
          <w:szCs w:val="36"/>
          <w:rtl/>
        </w:rPr>
        <w:t xml:space="preserve"> وهي نظام قانوني يهدف إلى حماية أشخاص معينين وهم:</w:t>
      </w:r>
    </w:p>
    <w:p w:rsidR="0099508F" w:rsidRDefault="0099508F" w:rsidP="00516DAE">
      <w:pPr>
        <w:pStyle w:val="a7"/>
        <w:numPr>
          <w:ilvl w:val="0"/>
          <w:numId w:val="103"/>
        </w:numPr>
        <w:spacing w:after="0" w:line="480" w:lineRule="exact"/>
        <w:jc w:val="both"/>
        <w:outlineLvl w:val="0"/>
        <w:rPr>
          <w:rFonts w:cs="Traditional Arabic"/>
          <w:sz w:val="36"/>
          <w:szCs w:val="36"/>
        </w:rPr>
      </w:pPr>
      <w:r>
        <w:rPr>
          <w:rFonts w:cs="Traditional Arabic" w:hint="cs"/>
          <w:sz w:val="36"/>
          <w:szCs w:val="36"/>
          <w:rtl/>
        </w:rPr>
        <w:t xml:space="preserve">من يعهد إليه </w:t>
      </w:r>
      <w:r w:rsidR="00862ABA">
        <w:rPr>
          <w:rFonts w:cs="Traditional Arabic" w:hint="cs"/>
          <w:sz w:val="36"/>
          <w:szCs w:val="36"/>
          <w:rtl/>
        </w:rPr>
        <w:t>بالولاية على القاصر، يطلق عليه (الولي أو الوصي)</w:t>
      </w:r>
      <w:r w:rsidR="00BF0B37">
        <w:rPr>
          <w:rFonts w:cs="Traditional Arabic" w:hint="cs"/>
          <w:sz w:val="36"/>
          <w:szCs w:val="36"/>
          <w:rtl/>
        </w:rPr>
        <w:t>، ولا يطلق هذا الوصف إلا على الأب والجد لأب فقط</w:t>
      </w:r>
      <w:r w:rsidR="00862ABA">
        <w:rPr>
          <w:rFonts w:cs="Traditional Arabic" w:hint="cs"/>
          <w:sz w:val="36"/>
          <w:szCs w:val="36"/>
          <w:rtl/>
        </w:rPr>
        <w:t>.</w:t>
      </w:r>
    </w:p>
    <w:p w:rsidR="00862ABA" w:rsidRDefault="00862ABA" w:rsidP="00516DAE">
      <w:pPr>
        <w:pStyle w:val="a7"/>
        <w:numPr>
          <w:ilvl w:val="0"/>
          <w:numId w:val="103"/>
        </w:numPr>
        <w:spacing w:after="0" w:line="480" w:lineRule="exact"/>
        <w:jc w:val="both"/>
        <w:outlineLvl w:val="0"/>
        <w:rPr>
          <w:rFonts w:cs="Traditional Arabic"/>
          <w:sz w:val="36"/>
          <w:szCs w:val="36"/>
        </w:rPr>
      </w:pPr>
      <w:r>
        <w:rPr>
          <w:rFonts w:cs="Traditional Arabic" w:hint="cs"/>
          <w:sz w:val="36"/>
          <w:szCs w:val="36"/>
          <w:rtl/>
        </w:rPr>
        <w:t>من يعهد إليه بالولاية على المجنون والمعتوه والسفيه وذي الغفلة، ويطلق عليه (القيم)</w:t>
      </w:r>
      <w:r w:rsidR="00BF0B37">
        <w:rPr>
          <w:rFonts w:cs="Traditional Arabic" w:hint="cs"/>
          <w:sz w:val="36"/>
          <w:szCs w:val="36"/>
          <w:rtl/>
        </w:rPr>
        <w:t>، وهو وصف مشتق من القوامة على أمر ا لموصوف بإحدى هذه الصفات</w:t>
      </w:r>
      <w:r>
        <w:rPr>
          <w:rFonts w:cs="Traditional Arabic" w:hint="cs"/>
          <w:sz w:val="36"/>
          <w:szCs w:val="36"/>
          <w:rtl/>
        </w:rPr>
        <w:t>.</w:t>
      </w:r>
    </w:p>
    <w:p w:rsidR="00862ABA" w:rsidRDefault="00862ABA" w:rsidP="00516DAE">
      <w:pPr>
        <w:pStyle w:val="a7"/>
        <w:numPr>
          <w:ilvl w:val="0"/>
          <w:numId w:val="103"/>
        </w:numPr>
        <w:spacing w:after="0" w:line="480" w:lineRule="exact"/>
        <w:jc w:val="both"/>
        <w:outlineLvl w:val="0"/>
        <w:rPr>
          <w:rFonts w:cs="Traditional Arabic"/>
          <w:sz w:val="36"/>
          <w:szCs w:val="36"/>
        </w:rPr>
      </w:pPr>
      <w:r>
        <w:rPr>
          <w:rFonts w:cs="Traditional Arabic" w:hint="cs"/>
          <w:sz w:val="36"/>
          <w:szCs w:val="36"/>
          <w:rtl/>
        </w:rPr>
        <w:t>الغائب يعين له وكيل</w:t>
      </w:r>
      <w:r w:rsidR="00BF0B37">
        <w:rPr>
          <w:rFonts w:cs="Traditional Arabic" w:hint="cs"/>
          <w:sz w:val="36"/>
          <w:szCs w:val="36"/>
          <w:rtl/>
        </w:rPr>
        <w:t xml:space="preserve"> خلال فترة غيبته أو إلى أن يقضى بموته</w:t>
      </w:r>
      <w:r>
        <w:rPr>
          <w:rFonts w:cs="Traditional Arabic" w:hint="cs"/>
          <w:sz w:val="36"/>
          <w:szCs w:val="36"/>
          <w:rtl/>
        </w:rPr>
        <w:t>.</w:t>
      </w:r>
    </w:p>
    <w:p w:rsidR="00862ABA" w:rsidRDefault="00862ABA" w:rsidP="00516DAE">
      <w:pPr>
        <w:pStyle w:val="a7"/>
        <w:numPr>
          <w:ilvl w:val="0"/>
          <w:numId w:val="103"/>
        </w:numPr>
        <w:spacing w:after="0" w:line="480" w:lineRule="exact"/>
        <w:jc w:val="both"/>
        <w:outlineLvl w:val="0"/>
        <w:rPr>
          <w:rFonts w:cs="Traditional Arabic"/>
          <w:sz w:val="36"/>
          <w:szCs w:val="36"/>
        </w:rPr>
      </w:pPr>
      <w:r>
        <w:rPr>
          <w:rFonts w:cs="Traditional Arabic" w:hint="cs"/>
          <w:sz w:val="36"/>
          <w:szCs w:val="36"/>
          <w:rtl/>
        </w:rPr>
        <w:t>المحكوم عليه بعقوبة جنائية، يعين له (قيم)</w:t>
      </w:r>
      <w:r w:rsidR="00BF0B37">
        <w:rPr>
          <w:rFonts w:cs="Traditional Arabic" w:hint="cs"/>
          <w:sz w:val="36"/>
          <w:szCs w:val="36"/>
          <w:rtl/>
        </w:rPr>
        <w:t xml:space="preserve"> خلال فترة سجنه أو اعتقاله</w:t>
      </w:r>
      <w:r>
        <w:rPr>
          <w:rFonts w:cs="Traditional Arabic" w:hint="cs"/>
          <w:sz w:val="36"/>
          <w:szCs w:val="36"/>
          <w:rtl/>
        </w:rPr>
        <w:t>.</w:t>
      </w:r>
    </w:p>
    <w:p w:rsidR="00862ABA" w:rsidRPr="0099508F" w:rsidRDefault="00862ABA" w:rsidP="00516DAE">
      <w:pPr>
        <w:pStyle w:val="a7"/>
        <w:numPr>
          <w:ilvl w:val="0"/>
          <w:numId w:val="103"/>
        </w:numPr>
        <w:spacing w:after="0" w:line="480" w:lineRule="exact"/>
        <w:jc w:val="both"/>
        <w:outlineLvl w:val="0"/>
        <w:rPr>
          <w:rFonts w:cs="Traditional Arabic"/>
          <w:sz w:val="36"/>
          <w:szCs w:val="36"/>
          <w:rtl/>
        </w:rPr>
      </w:pPr>
      <w:r>
        <w:rPr>
          <w:rFonts w:cs="Traditional Arabic" w:hint="cs"/>
          <w:sz w:val="36"/>
          <w:szCs w:val="36"/>
          <w:rtl/>
        </w:rPr>
        <w:t>من به عاهة جسدية أو عجز جسماني شديد، يعين له (مساعد قضائي)</w:t>
      </w:r>
      <w:r w:rsidR="00BF0B37">
        <w:rPr>
          <w:rFonts w:cs="Traditional Arabic" w:hint="cs"/>
          <w:sz w:val="36"/>
          <w:szCs w:val="36"/>
          <w:rtl/>
        </w:rPr>
        <w:t>.</w:t>
      </w:r>
    </w:p>
    <w:p w:rsidR="0082282F" w:rsidRPr="00BF0B37" w:rsidRDefault="00862ABA" w:rsidP="00516DAE">
      <w:pPr>
        <w:spacing w:after="0" w:line="480" w:lineRule="exact"/>
        <w:ind w:firstLine="720"/>
        <w:contextualSpacing/>
        <w:jc w:val="both"/>
        <w:outlineLvl w:val="0"/>
        <w:rPr>
          <w:rFonts w:cs="Traditional Arabic"/>
          <w:sz w:val="36"/>
          <w:szCs w:val="36"/>
          <w:u w:val="single"/>
          <w:rtl/>
        </w:rPr>
      </w:pPr>
      <w:r w:rsidRPr="00BF0B37">
        <w:rPr>
          <w:rFonts w:cs="Traditional Arabic" w:hint="cs"/>
          <w:sz w:val="36"/>
          <w:szCs w:val="36"/>
          <w:u w:val="single"/>
          <w:rtl/>
        </w:rPr>
        <w:t>الولاية على الصغير (القاصر):</w:t>
      </w:r>
    </w:p>
    <w:p w:rsidR="00862ABA" w:rsidRDefault="00862ABA"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إذا باشر هذه الولاية الأب أو الجد، فيسمى (ول</w:t>
      </w:r>
      <w:r w:rsidR="00BF0B37">
        <w:rPr>
          <w:rFonts w:cs="Traditional Arabic" w:hint="cs"/>
          <w:sz w:val="36"/>
          <w:szCs w:val="36"/>
          <w:rtl/>
        </w:rPr>
        <w:t>يّاً</w:t>
      </w:r>
      <w:r>
        <w:rPr>
          <w:rFonts w:cs="Traditional Arabic" w:hint="cs"/>
          <w:sz w:val="36"/>
          <w:szCs w:val="36"/>
          <w:rtl/>
        </w:rPr>
        <w:t>).</w:t>
      </w:r>
    </w:p>
    <w:p w:rsidR="00862ABA" w:rsidRPr="00862ABA" w:rsidRDefault="00862ABA"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إذا باشر هذه الولاية شخص آخر، فيسمى (وصي</w:t>
      </w:r>
      <w:r w:rsidR="00BF0B37">
        <w:rPr>
          <w:rFonts w:cs="Traditional Arabic" w:hint="cs"/>
          <w:sz w:val="36"/>
          <w:szCs w:val="36"/>
          <w:rtl/>
        </w:rPr>
        <w:t>ّاً</w:t>
      </w:r>
      <w:r>
        <w:rPr>
          <w:rFonts w:cs="Traditional Arabic" w:hint="cs"/>
          <w:sz w:val="36"/>
          <w:szCs w:val="36"/>
          <w:rtl/>
        </w:rPr>
        <w:t>).</w:t>
      </w:r>
    </w:p>
    <w:p w:rsidR="00862ABA" w:rsidRPr="00862ABA" w:rsidRDefault="00862ABA"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 </w:t>
      </w:r>
      <w:r w:rsidRPr="00862ABA">
        <w:rPr>
          <w:rFonts w:cs="Traditional Arabic" w:hint="cs"/>
          <w:sz w:val="36"/>
          <w:szCs w:val="36"/>
          <w:u w:val="single"/>
          <w:rtl/>
        </w:rPr>
        <w:t>الولي:</w:t>
      </w:r>
      <w:r w:rsidR="00BF0B37" w:rsidRPr="00BF0B37">
        <w:rPr>
          <w:rFonts w:cs="Traditional Arabic" w:hint="cs"/>
          <w:sz w:val="36"/>
          <w:szCs w:val="36"/>
          <w:rtl/>
        </w:rPr>
        <w:t xml:space="preserve"> وهو كل من توفر فيه أحد الأوصاف التالية:</w:t>
      </w:r>
    </w:p>
    <w:p w:rsidR="00862ABA" w:rsidRPr="00E1506B" w:rsidRDefault="00862ABA" w:rsidP="00516DAE">
      <w:pPr>
        <w:spacing w:after="0" w:line="480" w:lineRule="exact"/>
        <w:ind w:firstLine="720"/>
        <w:contextualSpacing/>
        <w:jc w:val="both"/>
        <w:outlineLvl w:val="0"/>
        <w:rPr>
          <w:rFonts w:cs="Traditional Arabic"/>
          <w:sz w:val="36"/>
          <w:szCs w:val="36"/>
        </w:rPr>
      </w:pPr>
      <w:r w:rsidRPr="00E1506B">
        <w:rPr>
          <w:rFonts w:cs="Traditional Arabic" w:hint="cs"/>
          <w:sz w:val="36"/>
          <w:szCs w:val="36"/>
          <w:rtl/>
        </w:rPr>
        <w:t>تثبت الولاية على مال الصغير القاصر للأب، وإذا كان غير موجود ولم يختر</w:t>
      </w:r>
      <w:r w:rsidR="00BF0B37" w:rsidRPr="00E1506B">
        <w:rPr>
          <w:rFonts w:cs="Traditional Arabic" w:hint="cs"/>
          <w:sz w:val="36"/>
          <w:szCs w:val="36"/>
          <w:rtl/>
        </w:rPr>
        <w:t xml:space="preserve"> الأب</w:t>
      </w:r>
      <w:r w:rsidRPr="00E1506B">
        <w:rPr>
          <w:rFonts w:cs="Traditional Arabic" w:hint="cs"/>
          <w:sz w:val="36"/>
          <w:szCs w:val="36"/>
          <w:rtl/>
        </w:rPr>
        <w:t xml:space="preserve"> أحد</w:t>
      </w:r>
      <w:r w:rsidR="00BF0B37" w:rsidRPr="00E1506B">
        <w:rPr>
          <w:rFonts w:cs="Traditional Arabic" w:hint="cs"/>
          <w:sz w:val="36"/>
          <w:szCs w:val="36"/>
          <w:rtl/>
        </w:rPr>
        <w:t>اً</w:t>
      </w:r>
      <w:r w:rsidRPr="00E1506B">
        <w:rPr>
          <w:rFonts w:cs="Traditional Arabic" w:hint="cs"/>
          <w:sz w:val="36"/>
          <w:szCs w:val="36"/>
          <w:rtl/>
        </w:rPr>
        <w:t xml:space="preserve"> (وصيا)</w:t>
      </w:r>
      <w:r w:rsidR="00BF0B37" w:rsidRPr="00E1506B">
        <w:rPr>
          <w:rFonts w:cs="Traditional Arabic" w:hint="cs"/>
          <w:sz w:val="36"/>
          <w:szCs w:val="36"/>
          <w:rtl/>
        </w:rPr>
        <w:t xml:space="preserve"> على القاصر</w:t>
      </w:r>
      <w:r w:rsidRPr="00E1506B">
        <w:rPr>
          <w:rFonts w:cs="Traditional Arabic" w:hint="cs"/>
          <w:sz w:val="36"/>
          <w:szCs w:val="36"/>
          <w:rtl/>
        </w:rPr>
        <w:t xml:space="preserve"> فإنها تثبت للجد (الجد لأب)</w:t>
      </w:r>
      <w:r w:rsidR="00BF0B37" w:rsidRPr="00E1506B">
        <w:rPr>
          <w:rFonts w:cs="Traditional Arabic" w:hint="cs"/>
          <w:sz w:val="36"/>
          <w:szCs w:val="36"/>
          <w:rtl/>
        </w:rPr>
        <w:t xml:space="preserve"> إن كان حياً.</w:t>
      </w:r>
    </w:p>
    <w:p w:rsidR="00862ABA" w:rsidRPr="00E1506B" w:rsidRDefault="00BF0B37" w:rsidP="00516DAE">
      <w:pPr>
        <w:spacing w:after="0" w:line="480" w:lineRule="exact"/>
        <w:ind w:firstLine="720"/>
        <w:contextualSpacing/>
        <w:jc w:val="both"/>
        <w:outlineLvl w:val="0"/>
        <w:rPr>
          <w:rFonts w:cs="Traditional Arabic"/>
          <w:sz w:val="36"/>
          <w:szCs w:val="36"/>
        </w:rPr>
      </w:pPr>
      <w:r w:rsidRPr="00E1506B">
        <w:rPr>
          <w:rFonts w:cs="Traditional Arabic" w:hint="cs"/>
          <w:sz w:val="36"/>
          <w:szCs w:val="36"/>
          <w:rtl/>
        </w:rPr>
        <w:lastRenderedPageBreak/>
        <w:t>و</w:t>
      </w:r>
      <w:r w:rsidR="00862ABA" w:rsidRPr="00E1506B">
        <w:rPr>
          <w:rFonts w:cs="Traditional Arabic" w:hint="cs"/>
          <w:sz w:val="36"/>
          <w:szCs w:val="36"/>
          <w:rtl/>
        </w:rPr>
        <w:t xml:space="preserve">ثبوت الولاية للأب أو الجد هي بحكم الشرع، ولا يحتاج إلى قرار من </w:t>
      </w:r>
      <w:r w:rsidR="00E1506B">
        <w:rPr>
          <w:rFonts w:cs="Traditional Arabic" w:hint="cs"/>
          <w:sz w:val="36"/>
          <w:szCs w:val="36"/>
          <w:rtl/>
        </w:rPr>
        <w:t>المحكمة</w:t>
      </w:r>
      <w:r w:rsidR="00862ABA" w:rsidRPr="00E1506B">
        <w:rPr>
          <w:rFonts w:cs="Traditional Arabic" w:hint="cs"/>
          <w:sz w:val="36"/>
          <w:szCs w:val="36"/>
          <w:rtl/>
        </w:rPr>
        <w:t>.</w:t>
      </w:r>
    </w:p>
    <w:p w:rsidR="00862ABA" w:rsidRPr="00E1506B" w:rsidRDefault="00BF0B37" w:rsidP="00516DAE">
      <w:pPr>
        <w:spacing w:after="0" w:line="480" w:lineRule="exact"/>
        <w:ind w:firstLine="720"/>
        <w:contextualSpacing/>
        <w:jc w:val="both"/>
        <w:outlineLvl w:val="0"/>
        <w:rPr>
          <w:rFonts w:cs="Traditional Arabic"/>
          <w:sz w:val="36"/>
          <w:szCs w:val="36"/>
        </w:rPr>
      </w:pPr>
      <w:r w:rsidRPr="00E1506B">
        <w:rPr>
          <w:rFonts w:cs="Traditional Arabic" w:hint="cs"/>
          <w:sz w:val="36"/>
          <w:szCs w:val="36"/>
          <w:rtl/>
        </w:rPr>
        <w:t>و</w:t>
      </w:r>
      <w:r w:rsidR="00862ABA" w:rsidRPr="00E1506B">
        <w:rPr>
          <w:rFonts w:cs="Traditional Arabic" w:hint="cs"/>
          <w:sz w:val="36"/>
          <w:szCs w:val="36"/>
          <w:rtl/>
        </w:rPr>
        <w:t xml:space="preserve">لا تثبت الولاية للأب أو الجد إلا إذا كانا كاملي </w:t>
      </w:r>
      <w:r w:rsidRPr="00E1506B">
        <w:rPr>
          <w:rFonts w:cs="Traditional Arabic" w:hint="cs"/>
          <w:sz w:val="36"/>
          <w:szCs w:val="36"/>
          <w:rtl/>
        </w:rPr>
        <w:t>أهلية الأداء ولديهم الصلاحية</w:t>
      </w:r>
      <w:r w:rsidR="00862ABA" w:rsidRPr="00E1506B">
        <w:rPr>
          <w:rFonts w:cs="Traditional Arabic" w:hint="cs"/>
          <w:sz w:val="36"/>
          <w:szCs w:val="36"/>
          <w:rtl/>
        </w:rPr>
        <w:t xml:space="preserve"> لإجراء التصرفات </w:t>
      </w:r>
      <w:r w:rsidRPr="00E1506B">
        <w:rPr>
          <w:rFonts w:cs="Traditional Arabic" w:hint="cs"/>
          <w:sz w:val="36"/>
          <w:szCs w:val="36"/>
          <w:rtl/>
        </w:rPr>
        <w:t xml:space="preserve">المالية </w:t>
      </w:r>
      <w:r w:rsidR="00862ABA" w:rsidRPr="00E1506B">
        <w:rPr>
          <w:rFonts w:cs="Traditional Arabic" w:hint="cs"/>
          <w:sz w:val="36"/>
          <w:szCs w:val="36"/>
          <w:rtl/>
        </w:rPr>
        <w:t>عن القاصر</w:t>
      </w:r>
      <w:r w:rsidRPr="00E1506B">
        <w:rPr>
          <w:rFonts w:cs="Traditional Arabic" w:hint="cs"/>
          <w:sz w:val="36"/>
          <w:szCs w:val="36"/>
          <w:rtl/>
        </w:rPr>
        <w:t xml:space="preserve"> وتأديبه</w:t>
      </w:r>
      <w:r w:rsidR="00862ABA" w:rsidRPr="00E1506B">
        <w:rPr>
          <w:rFonts w:cs="Traditional Arabic" w:hint="cs"/>
          <w:sz w:val="36"/>
          <w:szCs w:val="36"/>
          <w:rtl/>
        </w:rPr>
        <w:t>.</w:t>
      </w:r>
    </w:p>
    <w:p w:rsidR="00862ABA" w:rsidRPr="00E1506B" w:rsidRDefault="00BF0B37" w:rsidP="00516DAE">
      <w:pPr>
        <w:spacing w:after="0" w:line="480" w:lineRule="exact"/>
        <w:ind w:firstLine="720"/>
        <w:contextualSpacing/>
        <w:jc w:val="both"/>
        <w:outlineLvl w:val="0"/>
        <w:rPr>
          <w:rFonts w:cs="Traditional Arabic"/>
          <w:sz w:val="36"/>
          <w:szCs w:val="36"/>
        </w:rPr>
      </w:pPr>
      <w:r w:rsidRPr="00E1506B">
        <w:rPr>
          <w:rFonts w:cs="Traditional Arabic" w:hint="cs"/>
          <w:sz w:val="36"/>
          <w:szCs w:val="36"/>
          <w:rtl/>
        </w:rPr>
        <w:t>و</w:t>
      </w:r>
      <w:r w:rsidR="00862ABA" w:rsidRPr="00E1506B">
        <w:rPr>
          <w:rFonts w:cs="Traditional Arabic" w:hint="cs"/>
          <w:sz w:val="36"/>
          <w:szCs w:val="36"/>
          <w:rtl/>
        </w:rPr>
        <w:t>السلطات المقررة للولي (الأب والجد) أوسع من السلطات المقررة للوصي، وذلك لصلة القرابة</w:t>
      </w:r>
      <w:r w:rsidRPr="00E1506B">
        <w:rPr>
          <w:rFonts w:cs="Traditional Arabic" w:hint="cs"/>
          <w:sz w:val="36"/>
          <w:szCs w:val="36"/>
          <w:rtl/>
        </w:rPr>
        <w:t xml:space="preserve"> فإن له حق  ضربه وتأديبه وتهذيب سلوكه</w:t>
      </w:r>
      <w:r w:rsidR="00862ABA" w:rsidRPr="00E1506B">
        <w:rPr>
          <w:rFonts w:cs="Traditional Arabic" w:hint="cs"/>
          <w:sz w:val="36"/>
          <w:szCs w:val="36"/>
          <w:rtl/>
        </w:rPr>
        <w:t>.</w:t>
      </w:r>
    </w:p>
    <w:p w:rsidR="00862ABA" w:rsidRPr="00E1506B" w:rsidRDefault="00862ABA" w:rsidP="00516DAE">
      <w:pPr>
        <w:spacing w:after="0" w:line="480" w:lineRule="exact"/>
        <w:ind w:firstLine="720"/>
        <w:contextualSpacing/>
        <w:jc w:val="both"/>
        <w:outlineLvl w:val="0"/>
        <w:rPr>
          <w:rFonts w:cs="Traditional Arabic"/>
          <w:sz w:val="36"/>
          <w:szCs w:val="36"/>
        </w:rPr>
      </w:pPr>
      <w:r w:rsidRPr="00E1506B">
        <w:rPr>
          <w:rFonts w:cs="Traditional Arabic" w:hint="cs"/>
          <w:sz w:val="36"/>
          <w:szCs w:val="36"/>
          <w:rtl/>
        </w:rPr>
        <w:t xml:space="preserve">للولي مباشرة جميع التصرفات الخاصة بالقاصر، ولسلطة القرابة بينهما فإنه </w:t>
      </w:r>
      <w:r w:rsidR="00E1506B" w:rsidRPr="00E1506B">
        <w:rPr>
          <w:rFonts w:cs="Traditional Arabic" w:hint="cs"/>
          <w:sz w:val="36"/>
          <w:szCs w:val="36"/>
          <w:rtl/>
        </w:rPr>
        <w:t>فالمفترض فيه أنه</w:t>
      </w:r>
      <w:r w:rsidRPr="00E1506B">
        <w:rPr>
          <w:rFonts w:cs="Traditional Arabic" w:hint="cs"/>
          <w:sz w:val="36"/>
          <w:szCs w:val="36"/>
          <w:rtl/>
        </w:rPr>
        <w:t xml:space="preserve"> أدرى بما يكون صالحا له أو غير صالح من التصرفات.</w:t>
      </w:r>
    </w:p>
    <w:p w:rsidR="00862ABA" w:rsidRPr="00E1506B" w:rsidRDefault="00E1506B" w:rsidP="00516DAE">
      <w:pPr>
        <w:spacing w:after="0" w:line="480" w:lineRule="exact"/>
        <w:ind w:firstLine="720"/>
        <w:contextualSpacing/>
        <w:jc w:val="both"/>
        <w:outlineLvl w:val="0"/>
        <w:rPr>
          <w:rFonts w:cs="Traditional Arabic"/>
          <w:sz w:val="36"/>
          <w:szCs w:val="36"/>
        </w:rPr>
      </w:pPr>
      <w:r w:rsidRPr="00E1506B">
        <w:rPr>
          <w:rFonts w:cs="Traditional Arabic" w:hint="cs"/>
          <w:sz w:val="36"/>
          <w:szCs w:val="36"/>
          <w:rtl/>
        </w:rPr>
        <w:t>زوال الولاية على القاصر</w:t>
      </w:r>
      <w:r w:rsidR="00862ABA" w:rsidRPr="00E1506B">
        <w:rPr>
          <w:rFonts w:cs="Traditional Arabic" w:hint="cs"/>
          <w:sz w:val="36"/>
          <w:szCs w:val="36"/>
          <w:rtl/>
        </w:rPr>
        <w:t>:</w:t>
      </w:r>
    </w:p>
    <w:p w:rsidR="00862ABA" w:rsidRDefault="00862ABA" w:rsidP="00516DAE">
      <w:pPr>
        <w:pStyle w:val="a7"/>
        <w:numPr>
          <w:ilvl w:val="0"/>
          <w:numId w:val="105"/>
        </w:numPr>
        <w:spacing w:after="0" w:line="480" w:lineRule="exact"/>
        <w:jc w:val="both"/>
        <w:outlineLvl w:val="0"/>
        <w:rPr>
          <w:rFonts w:cs="Traditional Arabic"/>
          <w:sz w:val="36"/>
          <w:szCs w:val="36"/>
        </w:rPr>
      </w:pPr>
      <w:r>
        <w:rPr>
          <w:rFonts w:cs="Traditional Arabic" w:hint="cs"/>
          <w:sz w:val="36"/>
          <w:szCs w:val="36"/>
          <w:rtl/>
        </w:rPr>
        <w:t>بلوغ القاصر سن الرشد ما</w:t>
      </w:r>
      <w:r w:rsidR="00E1506B">
        <w:rPr>
          <w:rFonts w:cs="Traditional Arabic" w:hint="cs"/>
          <w:sz w:val="36"/>
          <w:szCs w:val="36"/>
          <w:rtl/>
        </w:rPr>
        <w:t xml:space="preserve"> </w:t>
      </w:r>
      <w:r>
        <w:rPr>
          <w:rFonts w:cs="Traditional Arabic" w:hint="cs"/>
          <w:sz w:val="36"/>
          <w:szCs w:val="36"/>
          <w:rtl/>
        </w:rPr>
        <w:t>لم تحكم المحكمة باستمرار الولاية</w:t>
      </w:r>
      <w:r w:rsidR="00E1506B">
        <w:rPr>
          <w:rFonts w:cs="Traditional Arabic" w:hint="cs"/>
          <w:sz w:val="36"/>
          <w:szCs w:val="36"/>
          <w:rtl/>
        </w:rPr>
        <w:t xml:space="preserve"> عليه لعدم رشده</w:t>
      </w:r>
      <w:r>
        <w:rPr>
          <w:rFonts w:cs="Traditional Arabic" w:hint="cs"/>
          <w:sz w:val="36"/>
          <w:szCs w:val="36"/>
          <w:rtl/>
        </w:rPr>
        <w:t>.</w:t>
      </w:r>
    </w:p>
    <w:p w:rsidR="00862ABA" w:rsidRPr="00862ABA" w:rsidRDefault="00862ABA" w:rsidP="00516DAE">
      <w:pPr>
        <w:pStyle w:val="a7"/>
        <w:numPr>
          <w:ilvl w:val="0"/>
          <w:numId w:val="105"/>
        </w:numPr>
        <w:spacing w:after="0" w:line="480" w:lineRule="exact"/>
        <w:jc w:val="both"/>
        <w:outlineLvl w:val="0"/>
        <w:rPr>
          <w:rFonts w:cs="Traditional Arabic"/>
          <w:sz w:val="36"/>
          <w:szCs w:val="36"/>
          <w:rtl/>
        </w:rPr>
      </w:pPr>
      <w:r>
        <w:rPr>
          <w:rFonts w:cs="Traditional Arabic" w:hint="cs"/>
          <w:sz w:val="36"/>
          <w:szCs w:val="36"/>
          <w:rtl/>
        </w:rPr>
        <w:t>سلب الولاية من قبل المحكمة، وذلك إذا أصبحت أموال القاصر في خطر لسوء تصرف الولي.</w:t>
      </w:r>
    </w:p>
    <w:p w:rsidR="00E1506B" w:rsidRDefault="00E1506B"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الوصاية: (مفهومها وتنظيمها الفني):</w:t>
      </w:r>
    </w:p>
    <w:p w:rsidR="00862ABA" w:rsidRPr="00862ABA" w:rsidRDefault="00862ABA" w:rsidP="00516DAE">
      <w:pPr>
        <w:spacing w:after="0" w:line="480" w:lineRule="exact"/>
        <w:ind w:firstLine="720"/>
        <w:contextualSpacing/>
        <w:jc w:val="both"/>
        <w:outlineLvl w:val="0"/>
        <w:rPr>
          <w:rFonts w:cs="Traditional Arabic"/>
          <w:sz w:val="36"/>
          <w:szCs w:val="36"/>
          <w:u w:val="single"/>
          <w:rtl/>
        </w:rPr>
      </w:pPr>
      <w:r w:rsidRPr="00862ABA">
        <w:rPr>
          <w:rFonts w:cs="Traditional Arabic" w:hint="cs"/>
          <w:sz w:val="36"/>
          <w:szCs w:val="36"/>
          <w:u w:val="single"/>
          <w:rtl/>
        </w:rPr>
        <w:t>* الوصي:</w:t>
      </w:r>
    </w:p>
    <w:p w:rsidR="00862ABA" w:rsidRDefault="00862ABA" w:rsidP="00516DAE">
      <w:pPr>
        <w:pStyle w:val="a7"/>
        <w:numPr>
          <w:ilvl w:val="0"/>
          <w:numId w:val="106"/>
        </w:numPr>
        <w:spacing w:after="0" w:line="480" w:lineRule="exact"/>
        <w:jc w:val="both"/>
        <w:outlineLvl w:val="0"/>
        <w:rPr>
          <w:rFonts w:cs="Traditional Arabic"/>
          <w:sz w:val="36"/>
          <w:szCs w:val="36"/>
        </w:rPr>
      </w:pPr>
      <w:r>
        <w:rPr>
          <w:rFonts w:cs="Traditional Arabic" w:hint="cs"/>
          <w:sz w:val="36"/>
          <w:szCs w:val="36"/>
          <w:rtl/>
        </w:rPr>
        <w:t>هو كل شخص غير الأب أو الجد تثبت له الولاية على مال الصغير القاصر</w:t>
      </w:r>
      <w:r w:rsidR="00E1506B">
        <w:rPr>
          <w:rFonts w:cs="Traditional Arabic" w:hint="cs"/>
          <w:sz w:val="36"/>
          <w:szCs w:val="36"/>
          <w:rtl/>
        </w:rPr>
        <w:t xml:space="preserve"> لا على بدنه</w:t>
      </w:r>
      <w:r>
        <w:rPr>
          <w:rFonts w:cs="Traditional Arabic" w:hint="cs"/>
          <w:sz w:val="36"/>
          <w:szCs w:val="36"/>
          <w:rtl/>
        </w:rPr>
        <w:t>.</w:t>
      </w:r>
    </w:p>
    <w:p w:rsidR="00862ABA" w:rsidRDefault="00862ABA" w:rsidP="00516DAE">
      <w:pPr>
        <w:pStyle w:val="a7"/>
        <w:numPr>
          <w:ilvl w:val="0"/>
          <w:numId w:val="106"/>
        </w:numPr>
        <w:spacing w:after="0" w:line="480" w:lineRule="exact"/>
        <w:jc w:val="both"/>
        <w:outlineLvl w:val="0"/>
        <w:rPr>
          <w:rFonts w:cs="Traditional Arabic"/>
          <w:sz w:val="36"/>
          <w:szCs w:val="36"/>
        </w:rPr>
      </w:pPr>
      <w:r>
        <w:rPr>
          <w:rFonts w:cs="Traditional Arabic" w:hint="cs"/>
          <w:sz w:val="36"/>
          <w:szCs w:val="36"/>
          <w:rtl/>
        </w:rPr>
        <w:t>تثبت الوصاية إما من قبل الأب أو المحكمة</w:t>
      </w:r>
      <w:r w:rsidR="00E1506B">
        <w:rPr>
          <w:rFonts w:cs="Traditional Arabic" w:hint="cs"/>
          <w:sz w:val="36"/>
          <w:szCs w:val="36"/>
          <w:rtl/>
        </w:rPr>
        <w:t>، فإذا ثبتت من جهة الأب كان الوصي هو وصي الأب، وللمحكمة في حالة موت الأب وعدم وجود الجد لأب أن تعين على القاصر وصيا من أقاربه أو من غير أقاربه</w:t>
      </w:r>
      <w:r>
        <w:rPr>
          <w:rFonts w:cs="Traditional Arabic" w:hint="cs"/>
          <w:sz w:val="36"/>
          <w:szCs w:val="36"/>
          <w:rtl/>
        </w:rPr>
        <w:t>.</w:t>
      </w:r>
    </w:p>
    <w:p w:rsidR="00862ABA" w:rsidRDefault="00862ABA" w:rsidP="00516DAE">
      <w:pPr>
        <w:pStyle w:val="a7"/>
        <w:numPr>
          <w:ilvl w:val="0"/>
          <w:numId w:val="106"/>
        </w:numPr>
        <w:spacing w:after="0" w:line="480" w:lineRule="exact"/>
        <w:jc w:val="both"/>
        <w:outlineLvl w:val="0"/>
        <w:rPr>
          <w:rFonts w:cs="Traditional Arabic"/>
          <w:sz w:val="36"/>
          <w:szCs w:val="36"/>
        </w:rPr>
      </w:pPr>
      <w:r>
        <w:rPr>
          <w:rFonts w:cs="Traditional Arabic" w:hint="cs"/>
          <w:sz w:val="36"/>
          <w:szCs w:val="36"/>
          <w:rtl/>
        </w:rPr>
        <w:lastRenderedPageBreak/>
        <w:t>يختار الأب الوصي على ولده القاصر، فإذا فعل ثبتت الوصاية (ولكن يحتاج إلى تثبيت المحكمة)، وإذا لم يفعل ثبتت الولاية للجد، وإذا لم يوجد الجد عينت المحكمة وصيا.</w:t>
      </w:r>
    </w:p>
    <w:p w:rsidR="00862ABA" w:rsidRDefault="00862ABA" w:rsidP="00516DAE">
      <w:pPr>
        <w:pStyle w:val="a7"/>
        <w:numPr>
          <w:ilvl w:val="0"/>
          <w:numId w:val="106"/>
        </w:numPr>
        <w:spacing w:after="0" w:line="480" w:lineRule="exact"/>
        <w:jc w:val="both"/>
        <w:outlineLvl w:val="0"/>
        <w:rPr>
          <w:rFonts w:cs="Traditional Arabic"/>
          <w:sz w:val="36"/>
          <w:szCs w:val="36"/>
        </w:rPr>
      </w:pPr>
      <w:r>
        <w:rPr>
          <w:rFonts w:cs="Traditional Arabic" w:hint="cs"/>
          <w:sz w:val="36"/>
          <w:szCs w:val="36"/>
          <w:rtl/>
        </w:rPr>
        <w:t xml:space="preserve">الأصل أن </w:t>
      </w:r>
      <w:r w:rsidR="00E1506B">
        <w:rPr>
          <w:rFonts w:cs="Traditional Arabic" w:hint="cs"/>
          <w:sz w:val="36"/>
          <w:szCs w:val="36"/>
          <w:rtl/>
        </w:rPr>
        <w:t>ولاية الوصي</w:t>
      </w:r>
      <w:r>
        <w:rPr>
          <w:rFonts w:cs="Traditional Arabic" w:hint="cs"/>
          <w:sz w:val="36"/>
          <w:szCs w:val="36"/>
          <w:rtl/>
        </w:rPr>
        <w:t xml:space="preserve"> عامة على جميع أموال القاصر، وللمحكمة أن تخصصها على بعض الأموال أو التصرفات</w:t>
      </w:r>
      <w:r w:rsidR="00E1506B">
        <w:rPr>
          <w:rFonts w:cs="Traditional Arabic" w:hint="cs"/>
          <w:sz w:val="36"/>
          <w:szCs w:val="36"/>
          <w:rtl/>
        </w:rPr>
        <w:t>، ولهذا أن تقيد وتراقب تصرفات الوصي</w:t>
      </w:r>
      <w:r>
        <w:rPr>
          <w:rFonts w:cs="Traditional Arabic" w:hint="cs"/>
          <w:sz w:val="36"/>
          <w:szCs w:val="36"/>
          <w:rtl/>
        </w:rPr>
        <w:t>.</w:t>
      </w:r>
    </w:p>
    <w:p w:rsidR="00862ABA" w:rsidRDefault="00862ABA" w:rsidP="00516DAE">
      <w:pPr>
        <w:pStyle w:val="a7"/>
        <w:numPr>
          <w:ilvl w:val="0"/>
          <w:numId w:val="106"/>
        </w:numPr>
        <w:spacing w:after="0" w:line="480" w:lineRule="exact"/>
        <w:jc w:val="both"/>
        <w:outlineLvl w:val="0"/>
        <w:rPr>
          <w:rFonts w:cs="Traditional Arabic"/>
          <w:sz w:val="36"/>
          <w:szCs w:val="36"/>
        </w:rPr>
      </w:pPr>
      <w:r>
        <w:rPr>
          <w:rFonts w:cs="Traditional Arabic" w:hint="cs"/>
          <w:sz w:val="36"/>
          <w:szCs w:val="36"/>
          <w:rtl/>
        </w:rPr>
        <w:t>سلطات الوصي أضيق من سلطات الولي؛ فالتصرفات الدائرة بين النفع والضرر لابد من إذن المحكمة، أما الأعمال البسيطة فلا تحتاج إلى الإذن، وكذلك النافعة نفعا محضا، أما الضارة فلا يجريها، ويخضع الوصي لرقابة المحكمة وللمحكمة أن تعين مشرفا عليه</w:t>
      </w:r>
      <w:r w:rsidR="00E1506B">
        <w:rPr>
          <w:rFonts w:cs="Traditional Arabic" w:hint="cs"/>
          <w:sz w:val="36"/>
          <w:szCs w:val="36"/>
          <w:rtl/>
        </w:rPr>
        <w:t>، وأن تحاسبه عند بلوغ القاصر وطلبه محاسبة الوصي عليه</w:t>
      </w:r>
      <w:r>
        <w:rPr>
          <w:rFonts w:cs="Traditional Arabic" w:hint="cs"/>
          <w:sz w:val="36"/>
          <w:szCs w:val="36"/>
          <w:rtl/>
        </w:rPr>
        <w:t>.</w:t>
      </w:r>
    </w:p>
    <w:p w:rsidR="00862ABA" w:rsidRDefault="00862ABA" w:rsidP="00516DAE">
      <w:pPr>
        <w:pStyle w:val="a7"/>
        <w:numPr>
          <w:ilvl w:val="0"/>
          <w:numId w:val="106"/>
        </w:numPr>
        <w:spacing w:after="0" w:line="480" w:lineRule="exact"/>
        <w:jc w:val="both"/>
        <w:outlineLvl w:val="0"/>
        <w:rPr>
          <w:rFonts w:cs="Traditional Arabic"/>
          <w:sz w:val="36"/>
          <w:szCs w:val="36"/>
        </w:rPr>
      </w:pPr>
      <w:r>
        <w:rPr>
          <w:rFonts w:cs="Traditional Arabic" w:hint="cs"/>
          <w:sz w:val="36"/>
          <w:szCs w:val="36"/>
          <w:rtl/>
        </w:rPr>
        <w:t xml:space="preserve">الوصاية قد تكون بأجر، وقد تكون تبرعا. </w:t>
      </w:r>
    </w:p>
    <w:p w:rsidR="00862ABA" w:rsidRDefault="00862ABA" w:rsidP="00516DAE">
      <w:pPr>
        <w:pStyle w:val="a7"/>
        <w:numPr>
          <w:ilvl w:val="0"/>
          <w:numId w:val="106"/>
        </w:numPr>
        <w:spacing w:after="0" w:line="480" w:lineRule="exact"/>
        <w:jc w:val="both"/>
        <w:outlineLvl w:val="0"/>
        <w:rPr>
          <w:rFonts w:cs="Traditional Arabic"/>
          <w:sz w:val="36"/>
          <w:szCs w:val="36"/>
        </w:rPr>
      </w:pPr>
      <w:r>
        <w:rPr>
          <w:rFonts w:cs="Traditional Arabic" w:hint="cs"/>
          <w:sz w:val="36"/>
          <w:szCs w:val="36"/>
          <w:rtl/>
        </w:rPr>
        <w:t>نهاية الوصاية:</w:t>
      </w:r>
    </w:p>
    <w:p w:rsidR="00862ABA" w:rsidRDefault="00862ABA" w:rsidP="00516DAE">
      <w:pPr>
        <w:pStyle w:val="a7"/>
        <w:numPr>
          <w:ilvl w:val="0"/>
          <w:numId w:val="107"/>
        </w:numPr>
        <w:spacing w:after="0" w:line="480" w:lineRule="exact"/>
        <w:jc w:val="both"/>
        <w:outlineLvl w:val="0"/>
        <w:rPr>
          <w:rFonts w:cs="Traditional Arabic"/>
          <w:sz w:val="36"/>
          <w:szCs w:val="36"/>
        </w:rPr>
      </w:pPr>
      <w:r>
        <w:rPr>
          <w:rFonts w:cs="Traditional Arabic" w:hint="cs"/>
          <w:sz w:val="36"/>
          <w:szCs w:val="36"/>
          <w:rtl/>
        </w:rPr>
        <w:t>بلوغ القاصر سن الرشد</w:t>
      </w:r>
      <w:r w:rsidR="00E1506B">
        <w:rPr>
          <w:rFonts w:cs="Traditional Arabic" w:hint="cs"/>
          <w:sz w:val="36"/>
          <w:szCs w:val="36"/>
          <w:rtl/>
        </w:rPr>
        <w:t xml:space="preserve"> رشيدا</w:t>
      </w:r>
      <w:r>
        <w:rPr>
          <w:rFonts w:cs="Traditional Arabic" w:hint="cs"/>
          <w:sz w:val="36"/>
          <w:szCs w:val="36"/>
          <w:rtl/>
        </w:rPr>
        <w:t>، ما لم تقرر المحكمة استمرارها، وهذه نهاية طبيعية.</w:t>
      </w:r>
    </w:p>
    <w:p w:rsidR="00862ABA" w:rsidRDefault="00862ABA" w:rsidP="00516DAE">
      <w:pPr>
        <w:pStyle w:val="a7"/>
        <w:numPr>
          <w:ilvl w:val="0"/>
          <w:numId w:val="107"/>
        </w:numPr>
        <w:spacing w:after="0" w:line="480" w:lineRule="exact"/>
        <w:jc w:val="both"/>
        <w:outlineLvl w:val="0"/>
        <w:rPr>
          <w:rFonts w:cs="Traditional Arabic"/>
          <w:sz w:val="36"/>
          <w:szCs w:val="36"/>
        </w:rPr>
      </w:pPr>
      <w:r>
        <w:rPr>
          <w:rFonts w:cs="Traditional Arabic" w:hint="cs"/>
          <w:sz w:val="36"/>
          <w:szCs w:val="36"/>
          <w:rtl/>
        </w:rPr>
        <w:t xml:space="preserve">قد تكون النهاية طارئة: باستقالة الوصي، أو عزله بقرار من المحكمة إذا أصبحت أموال القاصر في خطر أما </w:t>
      </w:r>
      <w:r w:rsidR="00E1506B">
        <w:rPr>
          <w:rFonts w:cs="Traditional Arabic" w:hint="cs"/>
          <w:sz w:val="36"/>
          <w:szCs w:val="36"/>
          <w:rtl/>
        </w:rPr>
        <w:t>لإهماله له</w:t>
      </w:r>
      <w:r w:rsidR="00501DF5">
        <w:rPr>
          <w:rFonts w:cs="Traditional Arabic" w:hint="cs"/>
          <w:sz w:val="36"/>
          <w:szCs w:val="36"/>
          <w:rtl/>
        </w:rPr>
        <w:t xml:space="preserve"> أو لزواله أهليته</w:t>
      </w:r>
      <w:r w:rsidR="00E96208">
        <w:rPr>
          <w:rFonts w:cs="Traditional Arabic" w:hint="cs"/>
          <w:sz w:val="36"/>
          <w:szCs w:val="36"/>
          <w:rtl/>
        </w:rPr>
        <w:t xml:space="preserve"> </w:t>
      </w:r>
      <w:r w:rsidR="00E1506B">
        <w:rPr>
          <w:rFonts w:cs="Traditional Arabic" w:hint="cs"/>
          <w:sz w:val="36"/>
          <w:szCs w:val="36"/>
          <w:rtl/>
        </w:rPr>
        <w:t>أو لخيانته وتعديه على أموال القاصر</w:t>
      </w:r>
      <w:r w:rsidR="00501DF5">
        <w:rPr>
          <w:rFonts w:cs="Traditional Arabic" w:hint="cs"/>
          <w:sz w:val="36"/>
          <w:szCs w:val="36"/>
          <w:rtl/>
        </w:rPr>
        <w:t>.</w:t>
      </w:r>
    </w:p>
    <w:p w:rsidR="00501DF5" w:rsidRDefault="00501DF5" w:rsidP="00516DAE">
      <w:pPr>
        <w:pStyle w:val="a7"/>
        <w:numPr>
          <w:ilvl w:val="0"/>
          <w:numId w:val="106"/>
        </w:numPr>
        <w:spacing w:after="0" w:line="480" w:lineRule="exact"/>
        <w:jc w:val="both"/>
        <w:outlineLvl w:val="0"/>
        <w:rPr>
          <w:rFonts w:cs="Traditional Arabic"/>
          <w:sz w:val="36"/>
          <w:szCs w:val="36"/>
        </w:rPr>
      </w:pPr>
      <w:r>
        <w:rPr>
          <w:rFonts w:cs="Traditional Arabic" w:hint="cs"/>
          <w:sz w:val="36"/>
          <w:szCs w:val="36"/>
          <w:rtl/>
        </w:rPr>
        <w:t>إذا انتهت الوصاية فإن  على الوصي:</w:t>
      </w:r>
    </w:p>
    <w:p w:rsidR="00501DF5" w:rsidRDefault="00501DF5" w:rsidP="00516DAE">
      <w:pPr>
        <w:pStyle w:val="a7"/>
        <w:numPr>
          <w:ilvl w:val="0"/>
          <w:numId w:val="108"/>
        </w:numPr>
        <w:spacing w:after="0" w:line="480" w:lineRule="exact"/>
        <w:jc w:val="both"/>
        <w:outlineLvl w:val="0"/>
        <w:rPr>
          <w:rFonts w:cs="Traditional Arabic"/>
          <w:sz w:val="36"/>
          <w:szCs w:val="36"/>
        </w:rPr>
      </w:pPr>
      <w:r>
        <w:rPr>
          <w:rFonts w:cs="Traditional Arabic" w:hint="cs"/>
          <w:sz w:val="36"/>
          <w:szCs w:val="36"/>
          <w:rtl/>
        </w:rPr>
        <w:t xml:space="preserve">أن يرد أموال القاصر </w:t>
      </w:r>
      <w:r w:rsidR="00E96208">
        <w:rPr>
          <w:rFonts w:cs="Traditional Arabic" w:hint="cs"/>
          <w:sz w:val="36"/>
          <w:szCs w:val="36"/>
          <w:rtl/>
        </w:rPr>
        <w:t xml:space="preserve">التي تحت يده </w:t>
      </w:r>
      <w:r>
        <w:rPr>
          <w:rFonts w:cs="Traditional Arabic" w:hint="cs"/>
          <w:sz w:val="36"/>
          <w:szCs w:val="36"/>
          <w:rtl/>
        </w:rPr>
        <w:t>إليه  إذا بلغ سن  الرشد.</w:t>
      </w:r>
    </w:p>
    <w:p w:rsidR="00501DF5" w:rsidRPr="00862ABA" w:rsidRDefault="00501DF5" w:rsidP="00516DAE">
      <w:pPr>
        <w:pStyle w:val="a7"/>
        <w:numPr>
          <w:ilvl w:val="0"/>
          <w:numId w:val="108"/>
        </w:numPr>
        <w:spacing w:after="0" w:line="480" w:lineRule="exact"/>
        <w:jc w:val="both"/>
        <w:outlineLvl w:val="0"/>
        <w:rPr>
          <w:rFonts w:cs="Traditional Arabic"/>
          <w:sz w:val="36"/>
          <w:szCs w:val="36"/>
          <w:rtl/>
        </w:rPr>
      </w:pPr>
      <w:r>
        <w:rPr>
          <w:rFonts w:cs="Traditional Arabic" w:hint="cs"/>
          <w:sz w:val="36"/>
          <w:szCs w:val="36"/>
          <w:rtl/>
        </w:rPr>
        <w:lastRenderedPageBreak/>
        <w:t>ردها إلى الولي أو الوصي الجديد أو الورثة في حال موت القاصر.</w:t>
      </w:r>
    </w:p>
    <w:p w:rsidR="00501DF5" w:rsidRPr="00501DF5" w:rsidRDefault="00501DF5" w:rsidP="00516DAE">
      <w:pPr>
        <w:pStyle w:val="a7"/>
        <w:numPr>
          <w:ilvl w:val="0"/>
          <w:numId w:val="97"/>
        </w:numPr>
        <w:spacing w:after="0" w:line="480" w:lineRule="exact"/>
        <w:jc w:val="both"/>
        <w:outlineLvl w:val="0"/>
        <w:rPr>
          <w:rFonts w:cs="Traditional Arabic"/>
          <w:b/>
          <w:bCs/>
          <w:sz w:val="36"/>
          <w:szCs w:val="36"/>
          <w:rtl/>
        </w:rPr>
      </w:pPr>
      <w:r w:rsidRPr="00501DF5">
        <w:rPr>
          <w:rFonts w:cs="Traditional Arabic" w:hint="cs"/>
          <w:b/>
          <w:bCs/>
          <w:sz w:val="36"/>
          <w:szCs w:val="36"/>
          <w:rtl/>
        </w:rPr>
        <w:t>ثالثا: الذمة:</w:t>
      </w:r>
    </w:p>
    <w:p w:rsidR="00501DF5" w:rsidRPr="00501DF5" w:rsidRDefault="00501DF5" w:rsidP="00516DAE">
      <w:pPr>
        <w:spacing w:after="0" w:line="480" w:lineRule="exact"/>
        <w:ind w:firstLine="720"/>
        <w:contextualSpacing/>
        <w:jc w:val="both"/>
        <w:outlineLvl w:val="0"/>
        <w:rPr>
          <w:rFonts w:cs="Traditional Arabic"/>
          <w:sz w:val="36"/>
          <w:szCs w:val="36"/>
          <w:u w:val="single"/>
          <w:rtl/>
        </w:rPr>
      </w:pPr>
      <w:r w:rsidRPr="00501DF5">
        <w:rPr>
          <w:rFonts w:cs="Traditional Arabic" w:hint="cs"/>
          <w:sz w:val="36"/>
          <w:szCs w:val="36"/>
          <w:u w:val="single"/>
          <w:rtl/>
        </w:rPr>
        <w:t>تقديم وتقسيم:</w:t>
      </w:r>
    </w:p>
    <w:p w:rsidR="00501DF5" w:rsidRDefault="00501DF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لما كانت الذمة في بعض معانيها تعني: معنى شرعي مقدر في المكلَّف يجعله صالحا لاكتساب الحقوق والالتزام بالالتزامات المالية وغير المالية بما يجعل منها تعبيرا عن مجموع الحالة المالية للمكلف بجانبيها الإيجاب</w:t>
      </w:r>
      <w:r w:rsidR="00E96208">
        <w:rPr>
          <w:rFonts w:cs="Traditional Arabic" w:hint="cs"/>
          <w:sz w:val="36"/>
          <w:szCs w:val="36"/>
          <w:rtl/>
        </w:rPr>
        <w:t>ي</w:t>
      </w:r>
      <w:r>
        <w:rPr>
          <w:rFonts w:cs="Traditional Arabic" w:hint="cs"/>
          <w:sz w:val="36"/>
          <w:szCs w:val="36"/>
          <w:rtl/>
        </w:rPr>
        <w:t xml:space="preserve"> (مجموع ماله من حقوق) والسلبي (مجموع ما عليه من واجبات والتزامات).</w:t>
      </w:r>
    </w:p>
    <w:p w:rsidR="00501DF5" w:rsidRDefault="00501DF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ولما كانت الذمة في حقيقتها هي محل ثبوت الحقوق والواجبات المالية وغير المالية، ولما كانت هذه الحقوق والواجبات من حيث شغل الذمة بها تتفرع إلى فرعين هما:</w:t>
      </w:r>
    </w:p>
    <w:p w:rsidR="00501DF5" w:rsidRDefault="00501DF5" w:rsidP="00516DAE">
      <w:pPr>
        <w:pStyle w:val="a7"/>
        <w:numPr>
          <w:ilvl w:val="0"/>
          <w:numId w:val="109"/>
        </w:numPr>
        <w:spacing w:after="0" w:line="480" w:lineRule="exact"/>
        <w:jc w:val="both"/>
        <w:outlineLvl w:val="0"/>
        <w:rPr>
          <w:rFonts w:cs="Traditional Arabic"/>
          <w:sz w:val="36"/>
          <w:szCs w:val="36"/>
        </w:rPr>
      </w:pPr>
      <w:r>
        <w:rPr>
          <w:rFonts w:cs="Traditional Arabic" w:hint="cs"/>
          <w:sz w:val="36"/>
          <w:szCs w:val="36"/>
          <w:rtl/>
        </w:rPr>
        <w:t xml:space="preserve">حقوق والتزامات تقبل الثبوت في الذمة لزوما والتزاما </w:t>
      </w:r>
      <w:r w:rsidRPr="00501DF5">
        <w:rPr>
          <w:rFonts w:cs="Traditional Arabic" w:hint="cs"/>
          <w:sz w:val="36"/>
          <w:szCs w:val="36"/>
          <w:vertAlign w:val="superscript"/>
          <w:rtl/>
        </w:rPr>
        <w:t>(</w:t>
      </w:r>
      <w:r w:rsidRPr="00501DF5">
        <w:rPr>
          <w:rStyle w:val="a4"/>
          <w:rFonts w:cs="Traditional Arabic"/>
          <w:sz w:val="36"/>
          <w:szCs w:val="36"/>
          <w:rtl/>
        </w:rPr>
        <w:footnoteReference w:id="5"/>
      </w:r>
      <w:r w:rsidRPr="00501DF5">
        <w:rPr>
          <w:rFonts w:cs="Traditional Arabic" w:hint="cs"/>
          <w:sz w:val="36"/>
          <w:szCs w:val="36"/>
          <w:vertAlign w:val="superscript"/>
          <w:rtl/>
        </w:rPr>
        <w:t>)</w:t>
      </w:r>
      <w:r>
        <w:rPr>
          <w:rFonts w:cs="Traditional Arabic" w:hint="cs"/>
          <w:sz w:val="36"/>
          <w:szCs w:val="36"/>
          <w:rtl/>
        </w:rPr>
        <w:t>.</w:t>
      </w:r>
    </w:p>
    <w:p w:rsidR="00501DF5" w:rsidRPr="00501DF5" w:rsidRDefault="00501DF5" w:rsidP="00516DAE">
      <w:pPr>
        <w:pStyle w:val="a7"/>
        <w:numPr>
          <w:ilvl w:val="0"/>
          <w:numId w:val="109"/>
        </w:numPr>
        <w:spacing w:after="0" w:line="480" w:lineRule="exact"/>
        <w:jc w:val="both"/>
        <w:outlineLvl w:val="0"/>
        <w:rPr>
          <w:rFonts w:cs="Traditional Arabic"/>
          <w:sz w:val="36"/>
          <w:szCs w:val="36"/>
          <w:rtl/>
        </w:rPr>
      </w:pPr>
      <w:r>
        <w:rPr>
          <w:rFonts w:cs="Traditional Arabic" w:hint="cs"/>
          <w:sz w:val="36"/>
          <w:szCs w:val="36"/>
          <w:rtl/>
        </w:rPr>
        <w:t xml:space="preserve">حقوق والتزامات لا تقبل الثبوت في الذمة </w:t>
      </w:r>
      <w:r w:rsidRPr="00501DF5">
        <w:rPr>
          <w:rFonts w:cs="Traditional Arabic" w:hint="cs"/>
          <w:sz w:val="36"/>
          <w:szCs w:val="36"/>
          <w:vertAlign w:val="superscript"/>
          <w:rtl/>
        </w:rPr>
        <w:t>(</w:t>
      </w:r>
      <w:r w:rsidRPr="00501DF5">
        <w:rPr>
          <w:rStyle w:val="a4"/>
          <w:rFonts w:cs="Traditional Arabic"/>
          <w:sz w:val="36"/>
          <w:szCs w:val="36"/>
          <w:rtl/>
        </w:rPr>
        <w:footnoteReference w:id="6"/>
      </w:r>
      <w:r w:rsidRPr="00501DF5">
        <w:rPr>
          <w:rFonts w:cs="Traditional Arabic" w:hint="cs"/>
          <w:sz w:val="36"/>
          <w:szCs w:val="36"/>
          <w:vertAlign w:val="superscript"/>
          <w:rtl/>
        </w:rPr>
        <w:t>)</w:t>
      </w:r>
      <w:r>
        <w:rPr>
          <w:rFonts w:cs="Traditional Arabic" w:hint="cs"/>
          <w:sz w:val="36"/>
          <w:szCs w:val="36"/>
          <w:rtl/>
        </w:rPr>
        <w:t>.</w:t>
      </w:r>
    </w:p>
    <w:p w:rsidR="00862ABA" w:rsidRDefault="00501DF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ولما كانت الذمة تبرأ بطرق متعددة، منها: رد الأصل أو مثله، والوفاء بالبدل أو بالنظير، لذلك:</w:t>
      </w:r>
    </w:p>
    <w:p w:rsidR="00501DF5" w:rsidRDefault="00501DF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دراسة الذمة وما يتعلق بها من حقوق والتزامات وإبراء ووفاء تكتسب أهم</w:t>
      </w:r>
      <w:r w:rsidR="00E96208">
        <w:rPr>
          <w:rFonts w:cs="Traditional Arabic" w:hint="cs"/>
          <w:sz w:val="36"/>
          <w:szCs w:val="36"/>
          <w:rtl/>
        </w:rPr>
        <w:t>ية خاصة،</w:t>
      </w:r>
      <w:r w:rsidR="00ED4BF4">
        <w:rPr>
          <w:rFonts w:cs="Traditional Arabic" w:hint="cs"/>
          <w:sz w:val="36"/>
          <w:szCs w:val="36"/>
          <w:rtl/>
        </w:rPr>
        <w:t xml:space="preserve"> وبمشيئة الله تعالى </w:t>
      </w:r>
      <w:r w:rsidR="00E96208">
        <w:rPr>
          <w:rFonts w:cs="Traditional Arabic" w:hint="cs"/>
          <w:sz w:val="36"/>
          <w:szCs w:val="36"/>
          <w:rtl/>
        </w:rPr>
        <w:t>سوف نقسم دراستنا الحالية لها</w:t>
      </w:r>
      <w:r w:rsidR="00ED4BF4">
        <w:rPr>
          <w:rFonts w:cs="Traditional Arabic" w:hint="cs"/>
          <w:sz w:val="36"/>
          <w:szCs w:val="36"/>
          <w:rtl/>
        </w:rPr>
        <w:t xml:space="preserve"> إلى ثلاثة مباحث على النحو التالي:</w:t>
      </w:r>
    </w:p>
    <w:p w:rsidR="00ED4BF4" w:rsidRPr="00ED4BF4" w:rsidRDefault="00ED4BF4" w:rsidP="00516DAE">
      <w:pPr>
        <w:pStyle w:val="a7"/>
        <w:numPr>
          <w:ilvl w:val="0"/>
          <w:numId w:val="5"/>
        </w:numPr>
        <w:spacing w:after="0" w:line="480" w:lineRule="exact"/>
        <w:jc w:val="both"/>
        <w:outlineLvl w:val="0"/>
        <w:rPr>
          <w:rFonts w:cs="Traditional Arabic"/>
          <w:sz w:val="36"/>
          <w:szCs w:val="36"/>
          <w:rtl/>
        </w:rPr>
      </w:pPr>
      <w:r w:rsidRPr="00ED4BF4">
        <w:rPr>
          <w:rFonts w:cs="Traditional Arabic" w:hint="cs"/>
          <w:sz w:val="36"/>
          <w:szCs w:val="36"/>
          <w:rtl/>
        </w:rPr>
        <w:t>المبحث الأول: ونتناول فيه حقيقة الذمة في اللغة وفي اصطلاح العلماء.</w:t>
      </w:r>
    </w:p>
    <w:p w:rsidR="00ED4BF4" w:rsidRDefault="00ED4BF4" w:rsidP="00516DAE">
      <w:pPr>
        <w:pStyle w:val="a7"/>
        <w:numPr>
          <w:ilvl w:val="0"/>
          <w:numId w:val="5"/>
        </w:numPr>
        <w:spacing w:after="0" w:line="480" w:lineRule="exact"/>
        <w:jc w:val="both"/>
        <w:outlineLvl w:val="0"/>
        <w:rPr>
          <w:rFonts w:cs="Traditional Arabic"/>
          <w:sz w:val="36"/>
          <w:szCs w:val="36"/>
        </w:rPr>
      </w:pPr>
      <w:r w:rsidRPr="00ED4BF4">
        <w:rPr>
          <w:rFonts w:cs="Traditional Arabic" w:hint="cs"/>
          <w:sz w:val="36"/>
          <w:szCs w:val="36"/>
          <w:rtl/>
        </w:rPr>
        <w:lastRenderedPageBreak/>
        <w:t>المبحث</w:t>
      </w:r>
      <w:r>
        <w:rPr>
          <w:rFonts w:cs="Traditional Arabic" w:hint="cs"/>
          <w:sz w:val="36"/>
          <w:szCs w:val="36"/>
          <w:rtl/>
        </w:rPr>
        <w:t xml:space="preserve"> الثاني: ونتناول فيه الذمة باعتبارها محلا لثبوت الحقوق والواجبات </w:t>
      </w:r>
      <w:r w:rsidRPr="00ED4BF4">
        <w:rPr>
          <w:rFonts w:cs="Traditional Arabic" w:hint="cs"/>
          <w:sz w:val="36"/>
          <w:szCs w:val="36"/>
          <w:vertAlign w:val="superscript"/>
          <w:rtl/>
        </w:rPr>
        <w:t>(</w:t>
      </w:r>
      <w:r w:rsidRPr="00ED4BF4">
        <w:rPr>
          <w:rStyle w:val="a4"/>
          <w:rFonts w:cs="Traditional Arabic"/>
          <w:sz w:val="36"/>
          <w:szCs w:val="36"/>
          <w:rtl/>
        </w:rPr>
        <w:footnoteReference w:id="7"/>
      </w:r>
      <w:r w:rsidRPr="00ED4BF4">
        <w:rPr>
          <w:rFonts w:cs="Traditional Arabic" w:hint="cs"/>
          <w:sz w:val="36"/>
          <w:szCs w:val="36"/>
          <w:vertAlign w:val="superscript"/>
          <w:rtl/>
        </w:rPr>
        <w:t>)</w:t>
      </w:r>
      <w:r>
        <w:rPr>
          <w:rFonts w:cs="Traditional Arabic" w:hint="cs"/>
          <w:sz w:val="36"/>
          <w:szCs w:val="36"/>
          <w:rtl/>
        </w:rPr>
        <w:t>.</w:t>
      </w:r>
    </w:p>
    <w:p w:rsidR="00ED4BF4" w:rsidRPr="00ED4BF4" w:rsidRDefault="00ED4BF4"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المبحث الثالث: ونتناول فيه طرق إبراء الذمة من كل ما يثبت فيها.</w:t>
      </w:r>
    </w:p>
    <w:p w:rsidR="00862ABA" w:rsidRPr="00ED4BF4" w:rsidRDefault="00ED4BF4" w:rsidP="00516DAE">
      <w:pPr>
        <w:spacing w:after="0" w:line="480" w:lineRule="exact"/>
        <w:ind w:firstLine="720"/>
        <w:contextualSpacing/>
        <w:jc w:val="center"/>
        <w:outlineLvl w:val="0"/>
        <w:rPr>
          <w:rFonts w:cs="Traditional Arabic"/>
          <w:b/>
          <w:bCs/>
          <w:sz w:val="36"/>
          <w:szCs w:val="36"/>
          <w:rtl/>
        </w:rPr>
      </w:pPr>
      <w:r w:rsidRPr="00ED4BF4">
        <w:rPr>
          <w:rFonts w:cs="Traditional Arabic" w:hint="cs"/>
          <w:b/>
          <w:bCs/>
          <w:sz w:val="36"/>
          <w:szCs w:val="36"/>
          <w:rtl/>
        </w:rPr>
        <w:t>المبحث الأول</w:t>
      </w:r>
    </w:p>
    <w:p w:rsidR="00ED4BF4" w:rsidRPr="00ED4BF4" w:rsidRDefault="00ED4BF4" w:rsidP="00516DAE">
      <w:pPr>
        <w:spacing w:after="0" w:line="480" w:lineRule="exact"/>
        <w:ind w:firstLine="720"/>
        <w:contextualSpacing/>
        <w:jc w:val="center"/>
        <w:outlineLvl w:val="0"/>
        <w:rPr>
          <w:rFonts w:cs="Traditional Arabic"/>
          <w:b/>
          <w:bCs/>
          <w:sz w:val="36"/>
          <w:szCs w:val="36"/>
          <w:rtl/>
        </w:rPr>
      </w:pPr>
      <w:r w:rsidRPr="00ED4BF4">
        <w:rPr>
          <w:rFonts w:cs="Traditional Arabic" w:hint="cs"/>
          <w:b/>
          <w:bCs/>
          <w:sz w:val="36"/>
          <w:szCs w:val="36"/>
          <w:rtl/>
        </w:rPr>
        <w:t>حقيقة الذمة في اللغة وفي اصطلاح العلماء</w:t>
      </w:r>
    </w:p>
    <w:p w:rsidR="00ED4BF4" w:rsidRDefault="00ED4BF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نتناول في هذا المبحث ومن خلال مطلبين رئيسين مقصدين هما:</w:t>
      </w:r>
    </w:p>
    <w:p w:rsidR="00ED4BF4" w:rsidRDefault="00ED4BF4" w:rsidP="00516DAE">
      <w:pPr>
        <w:pStyle w:val="a7"/>
        <w:numPr>
          <w:ilvl w:val="0"/>
          <w:numId w:val="110"/>
        </w:numPr>
        <w:spacing w:after="0" w:line="480" w:lineRule="exact"/>
        <w:jc w:val="both"/>
        <w:outlineLvl w:val="0"/>
        <w:rPr>
          <w:rFonts w:cs="Traditional Arabic"/>
          <w:sz w:val="36"/>
          <w:szCs w:val="36"/>
        </w:rPr>
      </w:pPr>
      <w:r>
        <w:rPr>
          <w:rFonts w:cs="Traditional Arabic" w:hint="cs"/>
          <w:sz w:val="36"/>
          <w:szCs w:val="36"/>
          <w:rtl/>
        </w:rPr>
        <w:t>حقيقة الذمة في اللغة العربية.</w:t>
      </w:r>
    </w:p>
    <w:p w:rsidR="00ED4BF4" w:rsidRPr="00ED4BF4" w:rsidRDefault="00ED4BF4" w:rsidP="00516DAE">
      <w:pPr>
        <w:pStyle w:val="a7"/>
        <w:numPr>
          <w:ilvl w:val="0"/>
          <w:numId w:val="110"/>
        </w:numPr>
        <w:spacing w:after="0" w:line="480" w:lineRule="exact"/>
        <w:jc w:val="both"/>
        <w:outlineLvl w:val="0"/>
        <w:rPr>
          <w:rFonts w:cs="Traditional Arabic"/>
          <w:sz w:val="36"/>
          <w:szCs w:val="36"/>
          <w:rtl/>
        </w:rPr>
      </w:pPr>
      <w:r>
        <w:rPr>
          <w:rFonts w:cs="Traditional Arabic" w:hint="cs"/>
          <w:sz w:val="36"/>
          <w:szCs w:val="36"/>
          <w:rtl/>
        </w:rPr>
        <w:t>حقيقة الذمة في اصطلاح الأصوليين والفقهاء والقانونيين.</w:t>
      </w:r>
    </w:p>
    <w:p w:rsidR="00ED4BF4" w:rsidRPr="00ED4BF4" w:rsidRDefault="00ED4BF4" w:rsidP="00516DAE">
      <w:pPr>
        <w:pStyle w:val="a7"/>
        <w:numPr>
          <w:ilvl w:val="0"/>
          <w:numId w:val="97"/>
        </w:numPr>
        <w:spacing w:after="0" w:line="480" w:lineRule="exact"/>
        <w:jc w:val="both"/>
        <w:outlineLvl w:val="0"/>
        <w:rPr>
          <w:rFonts w:cs="Traditional Arabic"/>
          <w:sz w:val="36"/>
          <w:szCs w:val="36"/>
          <w:u w:val="single"/>
          <w:rtl/>
        </w:rPr>
      </w:pPr>
      <w:r w:rsidRPr="00ED4BF4">
        <w:rPr>
          <w:rFonts w:cs="Traditional Arabic" w:hint="cs"/>
          <w:sz w:val="36"/>
          <w:szCs w:val="36"/>
          <w:u w:val="single"/>
          <w:rtl/>
        </w:rPr>
        <w:t>المطلب الأول: حقيقة (تعريف) الذمة في اللغة العربية:</w:t>
      </w:r>
    </w:p>
    <w:p w:rsidR="00ED4BF4" w:rsidRDefault="00ED4BF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للذمة في اللغة العربية معان كثيرة منها:</w:t>
      </w:r>
    </w:p>
    <w:p w:rsidR="00ED4BF4" w:rsidRDefault="00ED4BF4"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العهد والأمان والكفالة </w:t>
      </w:r>
      <w:r w:rsidRPr="00ED4BF4">
        <w:rPr>
          <w:rFonts w:cs="Traditional Arabic" w:hint="cs"/>
          <w:sz w:val="36"/>
          <w:szCs w:val="36"/>
          <w:vertAlign w:val="superscript"/>
          <w:rtl/>
        </w:rPr>
        <w:t>(</w:t>
      </w:r>
      <w:r w:rsidRPr="00ED4BF4">
        <w:rPr>
          <w:rStyle w:val="a4"/>
          <w:rFonts w:cs="Traditional Arabic"/>
          <w:sz w:val="36"/>
          <w:szCs w:val="36"/>
          <w:rtl/>
        </w:rPr>
        <w:footnoteReference w:id="8"/>
      </w:r>
      <w:r w:rsidRPr="00ED4BF4">
        <w:rPr>
          <w:rFonts w:cs="Traditional Arabic" w:hint="cs"/>
          <w:sz w:val="36"/>
          <w:szCs w:val="36"/>
          <w:vertAlign w:val="superscript"/>
          <w:rtl/>
        </w:rPr>
        <w:t>)</w:t>
      </w:r>
      <w:r>
        <w:rPr>
          <w:rFonts w:cs="Traditional Arabic" w:hint="cs"/>
          <w:sz w:val="36"/>
          <w:szCs w:val="36"/>
          <w:rtl/>
        </w:rPr>
        <w:t xml:space="preserve"> ، وإلى المعنى الأول يشير قوله </w:t>
      </w:r>
      <w:r>
        <w:rPr>
          <w:rFonts w:cs="Traditional Arabic"/>
          <w:sz w:val="36"/>
          <w:szCs w:val="36"/>
          <w:rtl/>
        </w:rPr>
        <w:t>–</w:t>
      </w:r>
      <w:r>
        <w:rPr>
          <w:rFonts w:cs="Traditional Arabic" w:hint="cs"/>
          <w:sz w:val="36"/>
          <w:szCs w:val="36"/>
          <w:rtl/>
        </w:rPr>
        <w:t>صلى الله عليه وسلم-</w:t>
      </w:r>
      <w:r w:rsidR="001961D0">
        <w:rPr>
          <w:rFonts w:cs="Traditional Arabic" w:hint="cs"/>
          <w:sz w:val="36"/>
          <w:szCs w:val="36"/>
          <w:rtl/>
        </w:rPr>
        <w:t xml:space="preserve">: "المسلمون تتكافأ دماؤهم ويسعى بذمتهم أدناهم" </w:t>
      </w:r>
      <w:r w:rsidR="001961D0" w:rsidRPr="001961D0">
        <w:rPr>
          <w:rFonts w:cs="Traditional Arabic" w:hint="cs"/>
          <w:sz w:val="36"/>
          <w:szCs w:val="36"/>
          <w:vertAlign w:val="superscript"/>
          <w:rtl/>
        </w:rPr>
        <w:t>(</w:t>
      </w:r>
      <w:r w:rsidR="001961D0" w:rsidRPr="001961D0">
        <w:rPr>
          <w:rStyle w:val="a4"/>
          <w:rFonts w:cs="Traditional Arabic"/>
          <w:sz w:val="36"/>
          <w:szCs w:val="36"/>
          <w:rtl/>
        </w:rPr>
        <w:footnoteReference w:id="9"/>
      </w:r>
      <w:r w:rsidR="001961D0" w:rsidRPr="001961D0">
        <w:rPr>
          <w:rFonts w:cs="Traditional Arabic" w:hint="cs"/>
          <w:sz w:val="36"/>
          <w:szCs w:val="36"/>
          <w:vertAlign w:val="superscript"/>
          <w:rtl/>
        </w:rPr>
        <w:t>)</w:t>
      </w:r>
      <w:r w:rsidR="001961D0">
        <w:rPr>
          <w:rFonts w:cs="Traditional Arabic" w:hint="cs"/>
          <w:sz w:val="36"/>
          <w:szCs w:val="36"/>
          <w:rtl/>
        </w:rPr>
        <w:t>، ومن المعنيين الأول والثاني اصطلح الفقهاء على تسمية غير المسلمين من أهل الكتاب من مواطني الدولة الإسلامية بأهل الذمة، أي المعاهدين والمستأمنين ممن هم في كفالة الدولة.</w:t>
      </w:r>
    </w:p>
    <w:p w:rsidR="001961D0" w:rsidRDefault="001961D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2- الحق والحُرمة: وإلى هذا المعنى يشير قوله </w:t>
      </w:r>
      <w:r>
        <w:rPr>
          <w:rFonts w:cs="Traditional Arabic"/>
          <w:sz w:val="36"/>
          <w:szCs w:val="36"/>
          <w:rtl/>
        </w:rPr>
        <w:t>–</w:t>
      </w:r>
      <w:r>
        <w:rPr>
          <w:rFonts w:cs="Traditional Arabic" w:hint="cs"/>
          <w:sz w:val="36"/>
          <w:szCs w:val="36"/>
          <w:rtl/>
        </w:rPr>
        <w:t xml:space="preserve">صلى الله عليه وسلم: "ولا تترك صلاة مكتوبة متعمدا، فإن من ترك صلاة مكتوبة متعمدا فقد برئت منه ذمة الله" </w:t>
      </w:r>
      <w:r w:rsidRPr="001961D0">
        <w:rPr>
          <w:rFonts w:cs="Traditional Arabic" w:hint="cs"/>
          <w:sz w:val="36"/>
          <w:szCs w:val="36"/>
          <w:vertAlign w:val="superscript"/>
          <w:rtl/>
        </w:rPr>
        <w:t>(</w:t>
      </w:r>
      <w:r w:rsidRPr="001961D0">
        <w:rPr>
          <w:rStyle w:val="a4"/>
          <w:rFonts w:cs="Traditional Arabic"/>
          <w:sz w:val="36"/>
          <w:szCs w:val="36"/>
          <w:rtl/>
        </w:rPr>
        <w:footnoteReference w:id="10"/>
      </w:r>
      <w:r w:rsidRPr="001961D0">
        <w:rPr>
          <w:rFonts w:cs="Traditional Arabic" w:hint="cs"/>
          <w:sz w:val="36"/>
          <w:szCs w:val="36"/>
          <w:vertAlign w:val="superscript"/>
          <w:rtl/>
        </w:rPr>
        <w:t>)</w:t>
      </w:r>
      <w:r>
        <w:rPr>
          <w:rFonts w:cs="Traditional Arabic" w:hint="cs"/>
          <w:sz w:val="36"/>
          <w:szCs w:val="36"/>
          <w:rtl/>
        </w:rPr>
        <w:t xml:space="preserve"> كما يقال: فلان له ذمة: أي له حق وحُرمة.</w:t>
      </w:r>
    </w:p>
    <w:p w:rsidR="00501DF5" w:rsidRDefault="001961D0"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وقيل في بعض معانيها أنها بمعنى الوفاء بالعهد، وذلك من حيث إن نقص العهد يترتب عليه ذمّ فاعله وإلقاء اللوم عليه حيث يصير مذموما وذميما، وإلى هذا تشير الآية الكريمة في ذمها للمشركين بأنهم: </w:t>
      </w:r>
      <w:r w:rsidR="006B01B7">
        <w:rPr>
          <w:rFonts w:cs="Traditional Arabic" w:hint="cs"/>
          <w:sz w:val="36"/>
          <w:szCs w:val="36"/>
          <w:rtl/>
        </w:rPr>
        <w:t xml:space="preserve">((لا يَرْقُبُونَ فيِ مُؤْمنٍ إِلَّا ولا ذِمَّة)) </w:t>
      </w:r>
      <w:r w:rsidR="006B01B7" w:rsidRPr="006B01B7">
        <w:rPr>
          <w:rFonts w:cs="Traditional Arabic" w:hint="cs"/>
          <w:sz w:val="36"/>
          <w:szCs w:val="36"/>
          <w:vertAlign w:val="superscript"/>
          <w:rtl/>
        </w:rPr>
        <w:t>(</w:t>
      </w:r>
      <w:r w:rsidR="006B01B7" w:rsidRPr="006B01B7">
        <w:rPr>
          <w:rStyle w:val="a4"/>
          <w:rFonts w:cs="Traditional Arabic"/>
          <w:sz w:val="36"/>
          <w:szCs w:val="36"/>
          <w:rtl/>
        </w:rPr>
        <w:footnoteReference w:id="11"/>
      </w:r>
      <w:r w:rsidR="006B01B7" w:rsidRPr="006B01B7">
        <w:rPr>
          <w:rFonts w:cs="Traditional Arabic" w:hint="cs"/>
          <w:sz w:val="36"/>
          <w:szCs w:val="36"/>
          <w:vertAlign w:val="superscript"/>
          <w:rtl/>
        </w:rPr>
        <w:t>)</w:t>
      </w:r>
      <w:r w:rsidR="006B01B7">
        <w:rPr>
          <w:rFonts w:cs="Traditional Arabic" w:hint="cs"/>
          <w:sz w:val="36"/>
          <w:szCs w:val="36"/>
          <w:rtl/>
        </w:rPr>
        <w:t>، أي عهداً.</w:t>
      </w:r>
    </w:p>
    <w:p w:rsidR="008453E9" w:rsidRPr="008453E9" w:rsidRDefault="008453E9" w:rsidP="00516DAE">
      <w:pPr>
        <w:pStyle w:val="a7"/>
        <w:numPr>
          <w:ilvl w:val="0"/>
          <w:numId w:val="97"/>
        </w:numPr>
        <w:spacing w:after="0" w:line="480" w:lineRule="exact"/>
        <w:jc w:val="both"/>
        <w:outlineLvl w:val="0"/>
        <w:rPr>
          <w:rFonts w:cs="Traditional Arabic"/>
          <w:sz w:val="36"/>
          <w:szCs w:val="36"/>
          <w:u w:val="single"/>
          <w:rtl/>
        </w:rPr>
      </w:pPr>
      <w:r w:rsidRPr="008453E9">
        <w:rPr>
          <w:rFonts w:cs="Traditional Arabic" w:hint="cs"/>
          <w:sz w:val="36"/>
          <w:szCs w:val="36"/>
          <w:u w:val="single"/>
          <w:rtl/>
        </w:rPr>
        <w:t>المطلب الث</w:t>
      </w:r>
      <w:r>
        <w:rPr>
          <w:rFonts w:cs="Traditional Arabic" w:hint="cs"/>
          <w:sz w:val="36"/>
          <w:szCs w:val="36"/>
          <w:u w:val="single"/>
          <w:rtl/>
        </w:rPr>
        <w:t>اني: حقيقة (تعريف) الذمة في اصطلاح الأصوليين والفقهاء والقانونيين:</w:t>
      </w:r>
    </w:p>
    <w:p w:rsidR="00501DF5" w:rsidRPr="008453E9" w:rsidRDefault="00582FD3"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 </w:t>
      </w:r>
      <w:r w:rsidR="008453E9" w:rsidRPr="008453E9">
        <w:rPr>
          <w:rFonts w:cs="Traditional Arabic" w:hint="cs"/>
          <w:sz w:val="36"/>
          <w:szCs w:val="36"/>
          <w:u w:val="single"/>
          <w:rtl/>
        </w:rPr>
        <w:t>أولا: تعريف الذمة عند الأصوليين:</w:t>
      </w:r>
    </w:p>
    <w:p w:rsidR="008453E9" w:rsidRDefault="008453E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عرفها صدر الشريعة </w:t>
      </w:r>
      <w:r w:rsidRPr="008453E9">
        <w:rPr>
          <w:rFonts w:cs="Traditional Arabic" w:hint="cs"/>
          <w:sz w:val="36"/>
          <w:szCs w:val="36"/>
          <w:vertAlign w:val="superscript"/>
          <w:rtl/>
        </w:rPr>
        <w:t>(</w:t>
      </w:r>
      <w:r w:rsidRPr="008453E9">
        <w:rPr>
          <w:rStyle w:val="a4"/>
          <w:rFonts w:cs="Traditional Arabic"/>
          <w:sz w:val="36"/>
          <w:szCs w:val="36"/>
          <w:rtl/>
        </w:rPr>
        <w:footnoteReference w:id="12"/>
      </w:r>
      <w:r w:rsidRPr="008453E9">
        <w:rPr>
          <w:rFonts w:cs="Traditional Arabic" w:hint="cs"/>
          <w:sz w:val="36"/>
          <w:szCs w:val="36"/>
          <w:vertAlign w:val="superscript"/>
          <w:rtl/>
        </w:rPr>
        <w:t>)</w:t>
      </w:r>
      <w:r>
        <w:rPr>
          <w:rFonts w:cs="Traditional Arabic" w:hint="cs"/>
          <w:sz w:val="36"/>
          <w:szCs w:val="36"/>
          <w:rtl/>
        </w:rPr>
        <w:t xml:space="preserve"> بأنها: وصف يصير به الإنسان أهلا لما له وما عليه </w:t>
      </w:r>
      <w:r w:rsidRPr="008453E9">
        <w:rPr>
          <w:rFonts w:cs="Traditional Arabic" w:hint="cs"/>
          <w:sz w:val="36"/>
          <w:szCs w:val="36"/>
          <w:vertAlign w:val="superscript"/>
          <w:rtl/>
        </w:rPr>
        <w:t>(</w:t>
      </w:r>
      <w:r w:rsidRPr="008453E9">
        <w:rPr>
          <w:rStyle w:val="a4"/>
          <w:rFonts w:cs="Traditional Arabic"/>
          <w:sz w:val="36"/>
          <w:szCs w:val="36"/>
          <w:rtl/>
        </w:rPr>
        <w:footnoteReference w:id="13"/>
      </w:r>
      <w:r w:rsidRPr="008453E9">
        <w:rPr>
          <w:rFonts w:cs="Traditional Arabic" w:hint="cs"/>
          <w:sz w:val="36"/>
          <w:szCs w:val="36"/>
          <w:vertAlign w:val="superscript"/>
          <w:rtl/>
        </w:rPr>
        <w:t>)</w:t>
      </w:r>
      <w:r>
        <w:rPr>
          <w:rFonts w:cs="Traditional Arabic" w:hint="cs"/>
          <w:sz w:val="36"/>
          <w:szCs w:val="36"/>
          <w:rtl/>
        </w:rPr>
        <w:t>، وينقل فضيلة الدكتور الشيخ حسين الجبوري في مؤلفه: (عوارض الأهلية عد علماء أصول الفقه)، اختلاف العلماء في تعريف الذمة اصطلاحا، حيث يعتبرها البعض وصفا بينما يعتبرها البعض الآخر ذاتا. وينقل فضيلته عددا من تعريفاتها باعتبارها وصفا، ومن جملة هذه التعريفات قولهم:</w:t>
      </w:r>
    </w:p>
    <w:p w:rsidR="008453E9" w:rsidRDefault="008453E9" w:rsidP="00516DAE">
      <w:pPr>
        <w:pStyle w:val="a7"/>
        <w:numPr>
          <w:ilvl w:val="0"/>
          <w:numId w:val="111"/>
        </w:numPr>
        <w:spacing w:after="0" w:line="480" w:lineRule="exact"/>
        <w:jc w:val="both"/>
        <w:outlineLvl w:val="0"/>
        <w:rPr>
          <w:rFonts w:cs="Traditional Arabic"/>
          <w:sz w:val="36"/>
          <w:szCs w:val="36"/>
        </w:rPr>
      </w:pPr>
      <w:r>
        <w:rPr>
          <w:rFonts w:cs="Traditional Arabic" w:hint="cs"/>
          <w:sz w:val="36"/>
          <w:szCs w:val="36"/>
          <w:rtl/>
        </w:rPr>
        <w:lastRenderedPageBreak/>
        <w:t>الذمة: وصف شرعي اعتباري يصير به الإنسان أهلا للوجوب له وعليه.</w:t>
      </w:r>
    </w:p>
    <w:p w:rsidR="008453E9" w:rsidRPr="008453E9" w:rsidRDefault="008453E9" w:rsidP="00516DAE">
      <w:pPr>
        <w:pStyle w:val="a7"/>
        <w:numPr>
          <w:ilvl w:val="0"/>
          <w:numId w:val="111"/>
        </w:numPr>
        <w:spacing w:after="0" w:line="480" w:lineRule="exact"/>
        <w:jc w:val="both"/>
        <w:outlineLvl w:val="0"/>
        <w:rPr>
          <w:rFonts w:cs="Traditional Arabic"/>
          <w:sz w:val="36"/>
          <w:szCs w:val="36"/>
          <w:rtl/>
        </w:rPr>
      </w:pPr>
      <w:r>
        <w:rPr>
          <w:rFonts w:cs="Traditional Arabic" w:hint="cs"/>
          <w:sz w:val="36"/>
          <w:szCs w:val="36"/>
          <w:rtl/>
        </w:rPr>
        <w:t>الذمة: وصف يصير الشخص به أهلا للإيجاب والاستيجاب.</w:t>
      </w:r>
    </w:p>
    <w:p w:rsidR="008453E9" w:rsidRDefault="008453E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ولعل مستند تعريف الذمة بأنها وصف شرعي اعتباري يصير به الإنسان أهلا لأن تثبت له حقوق على غيره، ولأن تلزمه حقوق لغيره يرجع إلى قوله تعالى: </w:t>
      </w:r>
      <w:r w:rsidR="005B3DC2">
        <w:rPr>
          <w:rFonts w:cs="Traditional Arabic" w:hint="cs"/>
          <w:sz w:val="36"/>
          <w:szCs w:val="36"/>
          <w:rtl/>
        </w:rPr>
        <w:t>((</w:t>
      </w:r>
      <w:r w:rsidR="005B3DC2" w:rsidRPr="005B3DC2">
        <w:rPr>
          <w:rFonts w:cs="Traditional Arabic"/>
          <w:sz w:val="36"/>
          <w:szCs w:val="36"/>
          <w:rtl/>
        </w:rPr>
        <w:t>وَإِذْ أَخَذَ رَبُّكَ مِن بَنِي آدَمَ مِن ظُهُورِهِمْ ذُرِّيَّتَهُمْ وَأَشْهَدَهُمْ عَلَى أَنفُسِهِمْ أَلَسْتَ بِرَبِّكُمْ قَالُواْ بَلَى شَهِدْنَا أَن تَقُولُواْ يَوْمَ الْقِيَامَةِ إِنَّا كُنَّا عَنْ هَذَا غَافِلِينَ</w:t>
      </w:r>
      <w:r w:rsidR="005B3DC2">
        <w:rPr>
          <w:rFonts w:cs="Traditional Arabic" w:hint="cs"/>
          <w:sz w:val="36"/>
          <w:szCs w:val="36"/>
          <w:rtl/>
        </w:rPr>
        <w:t>)) [الآية 172 الأعراف]، حيث المعنى الذي يلحظه العلامة: منلا خسرو، في كتابه: (مرآة الأصول) هو: أن الله سبحانه اختص الإنسان من بين سائر مخلوقاته بأمور لا توجد في غيره حيث جعله محل أمانته وأكرمه بالعقل والذمة والصلاحية لتحمل التكاليف، والثواب عليها، والمؤاخذة على التفريط فيها</w:t>
      </w:r>
      <w:r w:rsidR="00E96208">
        <w:rPr>
          <w:rFonts w:cs="Traditional Arabic" w:hint="cs"/>
          <w:sz w:val="36"/>
          <w:szCs w:val="36"/>
          <w:rtl/>
        </w:rPr>
        <w:t>،</w:t>
      </w:r>
      <w:r w:rsidR="005B3DC2">
        <w:rPr>
          <w:rFonts w:cs="Traditional Arabic" w:hint="cs"/>
          <w:sz w:val="36"/>
          <w:szCs w:val="36"/>
          <w:rtl/>
        </w:rPr>
        <w:t xml:space="preserve"> وحتى صار الإنسان بذلك أهلا لوجوب الحقوق له وعليه، وحتى صار الإنسان بذلك يمتلك خصوصية الذمة المؤهلة له </w:t>
      </w:r>
      <w:r w:rsidR="00E96208">
        <w:rPr>
          <w:rFonts w:cs="Traditional Arabic" w:hint="cs"/>
          <w:sz w:val="36"/>
          <w:szCs w:val="36"/>
          <w:rtl/>
        </w:rPr>
        <w:t>ل</w:t>
      </w:r>
      <w:r w:rsidR="005B3DC2">
        <w:rPr>
          <w:rFonts w:cs="Traditional Arabic" w:hint="cs"/>
          <w:sz w:val="36"/>
          <w:szCs w:val="36"/>
          <w:rtl/>
        </w:rPr>
        <w:t xml:space="preserve">كل ذلك، وعليه تكون الذمة: وصف مؤهل للإنسان لثبوت الحقوق له وعليه </w:t>
      </w:r>
      <w:r w:rsidR="005B3DC2" w:rsidRPr="005B3DC2">
        <w:rPr>
          <w:rFonts w:cs="Traditional Arabic" w:hint="cs"/>
          <w:sz w:val="36"/>
          <w:szCs w:val="36"/>
          <w:vertAlign w:val="superscript"/>
          <w:rtl/>
        </w:rPr>
        <w:t>(</w:t>
      </w:r>
      <w:r w:rsidR="005B3DC2" w:rsidRPr="005B3DC2">
        <w:rPr>
          <w:rStyle w:val="a4"/>
          <w:rFonts w:cs="Traditional Arabic"/>
          <w:sz w:val="36"/>
          <w:szCs w:val="36"/>
          <w:rtl/>
        </w:rPr>
        <w:footnoteReference w:id="14"/>
      </w:r>
      <w:r w:rsidR="005B3DC2" w:rsidRPr="005B3DC2">
        <w:rPr>
          <w:rFonts w:cs="Traditional Arabic" w:hint="cs"/>
          <w:sz w:val="36"/>
          <w:szCs w:val="36"/>
          <w:vertAlign w:val="superscript"/>
          <w:rtl/>
        </w:rPr>
        <w:t>)</w:t>
      </w:r>
      <w:r w:rsidR="005B3DC2">
        <w:rPr>
          <w:rFonts w:cs="Traditional Arabic" w:hint="cs"/>
          <w:sz w:val="36"/>
          <w:szCs w:val="36"/>
          <w:rtl/>
        </w:rPr>
        <w:t>.</w:t>
      </w:r>
    </w:p>
    <w:p w:rsidR="005B3DC2" w:rsidRDefault="005B3DC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أما عند العلماء</w:t>
      </w:r>
      <w:r w:rsidR="008E72D9">
        <w:rPr>
          <w:rFonts w:cs="Traditional Arabic" w:hint="cs"/>
          <w:sz w:val="36"/>
          <w:szCs w:val="36"/>
          <w:rtl/>
        </w:rPr>
        <w:t xml:space="preserve"> الذين اعتبروا الذمة ذاتا لا عرضا (وصفا عارضا في الإنسان) فإن فخر الإسلام الإمام البزدوي يعرفها بأنها </w:t>
      </w:r>
      <w:r w:rsidR="008E72D9" w:rsidRPr="008E72D9">
        <w:rPr>
          <w:rFonts w:cs="Traditional Arabic" w:hint="cs"/>
          <w:sz w:val="36"/>
          <w:szCs w:val="36"/>
          <w:vertAlign w:val="superscript"/>
          <w:rtl/>
        </w:rPr>
        <w:t>(</w:t>
      </w:r>
      <w:r w:rsidR="008E72D9" w:rsidRPr="008E72D9">
        <w:rPr>
          <w:rStyle w:val="a4"/>
          <w:rFonts w:cs="Traditional Arabic"/>
          <w:sz w:val="36"/>
          <w:szCs w:val="36"/>
          <w:rtl/>
        </w:rPr>
        <w:footnoteReference w:id="15"/>
      </w:r>
      <w:r w:rsidR="008E72D9" w:rsidRPr="008E72D9">
        <w:rPr>
          <w:rFonts w:cs="Traditional Arabic" w:hint="cs"/>
          <w:sz w:val="36"/>
          <w:szCs w:val="36"/>
          <w:vertAlign w:val="superscript"/>
          <w:rtl/>
        </w:rPr>
        <w:t>)</w:t>
      </w:r>
      <w:r w:rsidR="008E72D9">
        <w:rPr>
          <w:rFonts w:cs="Traditional Arabic" w:hint="cs"/>
          <w:sz w:val="36"/>
          <w:szCs w:val="36"/>
          <w:rtl/>
        </w:rPr>
        <w:t>: "نفس ورقبة لها ذمة وعهد"، والمعنى في هذا التعريف: أن الذمة ذاتا لها وجودا حقيقيا، حيث تعد الرقبة الواردة في التعريف تفسيرا للنفس، وحيث يعد العهد تفسيرا للذمة، فالذمة إذن نفس لها عهد سابق أشارت إليه الآية الكريمة: ((</w:t>
      </w:r>
      <w:r w:rsidR="008E72D9" w:rsidRPr="008E72D9">
        <w:rPr>
          <w:rFonts w:cs="Traditional Arabic"/>
          <w:sz w:val="36"/>
          <w:szCs w:val="36"/>
          <w:rtl/>
        </w:rPr>
        <w:t>وَإِذْ أَخَذَ رَبُّكَ مِن بَنِي آدَمَ مِن ظُهُورِهِمْ ذُرِّيَّتَهُمْ</w:t>
      </w:r>
      <w:r w:rsidR="008E72D9">
        <w:rPr>
          <w:rFonts w:cs="Traditional Arabic" w:hint="cs"/>
          <w:sz w:val="36"/>
          <w:szCs w:val="36"/>
          <w:rtl/>
        </w:rPr>
        <w:t xml:space="preserve"> ...)) </w:t>
      </w:r>
      <w:r w:rsidR="002717D1">
        <w:rPr>
          <w:rFonts w:cs="Traditional Arabic" w:hint="cs"/>
          <w:sz w:val="36"/>
          <w:szCs w:val="36"/>
          <w:rtl/>
        </w:rPr>
        <w:t xml:space="preserve">[الآية 172 الأعراف]، وإنما سمى العلماء النفس ذمة للإشارة إلى أن النفس إنما كانت صالحة للتكليف بسبب ذلك العهد، وعلى هذا يحمل معنى وجوب الحق في ذمة فلان على </w:t>
      </w:r>
      <w:r w:rsidR="00E96208">
        <w:rPr>
          <w:rFonts w:cs="Traditional Arabic" w:hint="cs"/>
          <w:sz w:val="36"/>
          <w:szCs w:val="36"/>
          <w:rtl/>
        </w:rPr>
        <w:t>و</w:t>
      </w:r>
      <w:r w:rsidR="002717D1">
        <w:rPr>
          <w:rFonts w:cs="Traditional Arabic" w:hint="cs"/>
          <w:sz w:val="36"/>
          <w:szCs w:val="36"/>
          <w:rtl/>
        </w:rPr>
        <w:t xml:space="preserve">جوبه في نفسه باعتبار ذلك العهد، فهو مجاز مرسل من إطلاق الحال وإرادة المحل وعلاقته الحالية </w:t>
      </w:r>
      <w:r w:rsidR="002717D1" w:rsidRPr="002717D1">
        <w:rPr>
          <w:rFonts w:cs="Traditional Arabic" w:hint="cs"/>
          <w:sz w:val="36"/>
          <w:szCs w:val="36"/>
          <w:vertAlign w:val="superscript"/>
          <w:rtl/>
        </w:rPr>
        <w:t>(</w:t>
      </w:r>
      <w:r w:rsidR="002717D1" w:rsidRPr="002717D1">
        <w:rPr>
          <w:rStyle w:val="a4"/>
          <w:rFonts w:cs="Traditional Arabic"/>
          <w:sz w:val="36"/>
          <w:szCs w:val="36"/>
          <w:rtl/>
        </w:rPr>
        <w:footnoteReference w:id="16"/>
      </w:r>
      <w:r w:rsidR="002717D1" w:rsidRPr="002717D1">
        <w:rPr>
          <w:rFonts w:cs="Traditional Arabic" w:hint="cs"/>
          <w:sz w:val="36"/>
          <w:szCs w:val="36"/>
          <w:vertAlign w:val="superscript"/>
          <w:rtl/>
        </w:rPr>
        <w:t>)</w:t>
      </w:r>
      <w:r w:rsidR="002717D1">
        <w:rPr>
          <w:rFonts w:cs="Traditional Arabic" w:hint="cs"/>
          <w:sz w:val="36"/>
          <w:szCs w:val="36"/>
          <w:rtl/>
        </w:rPr>
        <w:t>.</w:t>
      </w:r>
    </w:p>
    <w:p w:rsidR="002717D1" w:rsidRPr="002717D1" w:rsidRDefault="00582FD3"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 </w:t>
      </w:r>
      <w:r w:rsidR="002717D1" w:rsidRPr="002717D1">
        <w:rPr>
          <w:rFonts w:cs="Traditional Arabic" w:hint="cs"/>
          <w:sz w:val="36"/>
          <w:szCs w:val="36"/>
          <w:u w:val="single"/>
          <w:rtl/>
        </w:rPr>
        <w:t>ثانيا: تعريف الذمة عند الفقهاء:</w:t>
      </w:r>
    </w:p>
    <w:p w:rsidR="002717D1" w:rsidRDefault="002717D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تعد الذمة في نظر الفقهاء محلا للطلب ومنشأ لكثير من الحقوق والواجبات المالية وغير المالية على حد سواء، وذلك هو الأساس في استعمالها عند الفقهاء في معناها الاصطلاحي، فإن الإنسان مطلوب بذمته وعهده مطالبا بالوفاء بهما، من حيث إن العهد أو الذمة منشأ الوجوب لصاحب الحق، ومنشأ الالتزام بالنسبة لمن عليه الحق. وبناء على هذا الاعتبار فقد عرفها الفقهاء بعدد من  التعريفات منها:</w:t>
      </w:r>
    </w:p>
    <w:p w:rsidR="002717D1" w:rsidRDefault="002717D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1- أنها حق شرعي اعتباري يكون به الإنسان أهلا لأن يكون عليه حقوق وتثبت له على غيره واجبات </w:t>
      </w:r>
      <w:r w:rsidRPr="002717D1">
        <w:rPr>
          <w:rFonts w:cs="Traditional Arabic" w:hint="cs"/>
          <w:sz w:val="36"/>
          <w:szCs w:val="36"/>
          <w:vertAlign w:val="superscript"/>
          <w:rtl/>
        </w:rPr>
        <w:t>(</w:t>
      </w:r>
      <w:r w:rsidRPr="002717D1">
        <w:rPr>
          <w:rStyle w:val="a4"/>
          <w:rFonts w:cs="Traditional Arabic"/>
          <w:sz w:val="36"/>
          <w:szCs w:val="36"/>
          <w:rtl/>
        </w:rPr>
        <w:footnoteReference w:id="17"/>
      </w:r>
      <w:r w:rsidRPr="002717D1">
        <w:rPr>
          <w:rFonts w:cs="Traditional Arabic" w:hint="cs"/>
          <w:sz w:val="36"/>
          <w:szCs w:val="36"/>
          <w:vertAlign w:val="superscript"/>
          <w:rtl/>
        </w:rPr>
        <w:t>)</w:t>
      </w:r>
      <w:r>
        <w:rPr>
          <w:rFonts w:cs="Traditional Arabic" w:hint="cs"/>
          <w:sz w:val="36"/>
          <w:szCs w:val="36"/>
          <w:rtl/>
        </w:rPr>
        <w:t>.</w:t>
      </w:r>
    </w:p>
    <w:p w:rsidR="002717D1" w:rsidRDefault="002717D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أنها وصف شرعي يصير به المكلف أهلا للإلزام والالتزام </w:t>
      </w:r>
      <w:r w:rsidRPr="002717D1">
        <w:rPr>
          <w:rFonts w:cs="Traditional Arabic" w:hint="cs"/>
          <w:sz w:val="36"/>
          <w:szCs w:val="36"/>
          <w:vertAlign w:val="superscript"/>
          <w:rtl/>
        </w:rPr>
        <w:t>(</w:t>
      </w:r>
      <w:r w:rsidRPr="002717D1">
        <w:rPr>
          <w:rStyle w:val="a4"/>
          <w:rFonts w:cs="Traditional Arabic"/>
          <w:sz w:val="36"/>
          <w:szCs w:val="36"/>
          <w:rtl/>
        </w:rPr>
        <w:footnoteReference w:id="18"/>
      </w:r>
      <w:r w:rsidRPr="002717D1">
        <w:rPr>
          <w:rFonts w:cs="Traditional Arabic" w:hint="cs"/>
          <w:sz w:val="36"/>
          <w:szCs w:val="36"/>
          <w:vertAlign w:val="superscript"/>
          <w:rtl/>
        </w:rPr>
        <w:t>)</w:t>
      </w:r>
      <w:r>
        <w:rPr>
          <w:rFonts w:cs="Traditional Arabic" w:hint="cs"/>
          <w:sz w:val="36"/>
          <w:szCs w:val="36"/>
          <w:rtl/>
        </w:rPr>
        <w:t>.</w:t>
      </w:r>
    </w:p>
    <w:p w:rsidR="002717D1" w:rsidRPr="002717D1" w:rsidRDefault="002717D1" w:rsidP="00516DAE">
      <w:pPr>
        <w:spacing w:after="0" w:line="480" w:lineRule="exact"/>
        <w:ind w:firstLine="720"/>
        <w:contextualSpacing/>
        <w:jc w:val="both"/>
        <w:outlineLvl w:val="0"/>
        <w:rPr>
          <w:rFonts w:cs="Traditional Arabic"/>
          <w:spacing w:val="-10"/>
          <w:sz w:val="36"/>
          <w:szCs w:val="36"/>
          <w:rtl/>
        </w:rPr>
      </w:pPr>
      <w:r>
        <w:rPr>
          <w:rFonts w:cs="Traditional Arabic" w:hint="cs"/>
          <w:sz w:val="36"/>
          <w:szCs w:val="36"/>
          <w:rtl/>
        </w:rPr>
        <w:t xml:space="preserve">3- </w:t>
      </w:r>
      <w:r w:rsidRPr="002717D1">
        <w:rPr>
          <w:rFonts w:cs="Traditional Arabic" w:hint="cs"/>
          <w:spacing w:val="-10"/>
          <w:sz w:val="36"/>
          <w:szCs w:val="36"/>
          <w:rtl/>
        </w:rPr>
        <w:t>أنها وصف شرعي مقدر في المكلف يجعله قابلا للالتزام والإلزام</w:t>
      </w:r>
      <w:r w:rsidRPr="002717D1">
        <w:rPr>
          <w:rFonts w:cs="Traditional Arabic" w:hint="cs"/>
          <w:spacing w:val="-10"/>
          <w:sz w:val="36"/>
          <w:szCs w:val="36"/>
          <w:vertAlign w:val="superscript"/>
          <w:rtl/>
        </w:rPr>
        <w:t>(</w:t>
      </w:r>
      <w:r w:rsidRPr="002717D1">
        <w:rPr>
          <w:rStyle w:val="a4"/>
          <w:rFonts w:cs="Traditional Arabic"/>
          <w:spacing w:val="-10"/>
          <w:sz w:val="36"/>
          <w:szCs w:val="36"/>
          <w:rtl/>
        </w:rPr>
        <w:footnoteReference w:id="19"/>
      </w:r>
      <w:r w:rsidRPr="002717D1">
        <w:rPr>
          <w:rFonts w:cs="Traditional Arabic" w:hint="cs"/>
          <w:spacing w:val="-10"/>
          <w:sz w:val="36"/>
          <w:szCs w:val="36"/>
          <w:vertAlign w:val="superscript"/>
          <w:rtl/>
        </w:rPr>
        <w:t>)</w:t>
      </w:r>
      <w:r w:rsidRPr="002717D1">
        <w:rPr>
          <w:rFonts w:cs="Traditional Arabic" w:hint="cs"/>
          <w:spacing w:val="-10"/>
          <w:sz w:val="36"/>
          <w:szCs w:val="36"/>
          <w:rtl/>
        </w:rPr>
        <w:t>.</w:t>
      </w:r>
    </w:p>
    <w:p w:rsidR="002717D1" w:rsidRDefault="002717D1"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w:t>
      </w:r>
      <w:r w:rsidR="00582FD3">
        <w:rPr>
          <w:rFonts w:cs="Traditional Arabic" w:hint="cs"/>
          <w:sz w:val="36"/>
          <w:szCs w:val="36"/>
          <w:rtl/>
        </w:rPr>
        <w:t xml:space="preserve">نقل الشيخ على الخفيف تعريفا للذمة عن أحمد بن محمد الحموي في حاشيته على الأشباه والنظائر بأنها: أمر شرعي قدر وجوده في الإنسان يقبل الإلزام والالتزام، ومعنى ذلك أنها صفة مفترضة جعلت محلا للإلزام والالتزام، وذلك معنى قبولها لهما </w:t>
      </w:r>
      <w:r w:rsidR="00582FD3" w:rsidRPr="00582FD3">
        <w:rPr>
          <w:rFonts w:cs="Traditional Arabic" w:hint="cs"/>
          <w:sz w:val="36"/>
          <w:szCs w:val="36"/>
          <w:vertAlign w:val="superscript"/>
          <w:rtl/>
        </w:rPr>
        <w:t>(</w:t>
      </w:r>
      <w:r w:rsidR="00582FD3" w:rsidRPr="00582FD3">
        <w:rPr>
          <w:rStyle w:val="a4"/>
          <w:rFonts w:cs="Traditional Arabic"/>
          <w:sz w:val="36"/>
          <w:szCs w:val="36"/>
          <w:rtl/>
        </w:rPr>
        <w:footnoteReference w:id="20"/>
      </w:r>
      <w:r w:rsidR="00582FD3" w:rsidRPr="00582FD3">
        <w:rPr>
          <w:rFonts w:cs="Traditional Arabic" w:hint="cs"/>
          <w:sz w:val="36"/>
          <w:szCs w:val="36"/>
          <w:vertAlign w:val="superscript"/>
          <w:rtl/>
        </w:rPr>
        <w:t>)</w:t>
      </w:r>
      <w:r w:rsidR="00582FD3">
        <w:rPr>
          <w:rFonts w:cs="Traditional Arabic" w:hint="cs"/>
          <w:sz w:val="36"/>
          <w:szCs w:val="36"/>
          <w:rtl/>
        </w:rPr>
        <w:t>.</w:t>
      </w:r>
    </w:p>
    <w:p w:rsidR="00582FD3" w:rsidRDefault="00582FD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وقد عرفها الشيخ على الخفيف بأنها </w:t>
      </w:r>
      <w:r w:rsidRPr="00582FD3">
        <w:rPr>
          <w:rFonts w:cs="Traditional Arabic" w:hint="cs"/>
          <w:sz w:val="36"/>
          <w:szCs w:val="36"/>
          <w:vertAlign w:val="superscript"/>
          <w:rtl/>
        </w:rPr>
        <w:t>(</w:t>
      </w:r>
      <w:r w:rsidRPr="00582FD3">
        <w:rPr>
          <w:rStyle w:val="a4"/>
          <w:rFonts w:cs="Traditional Arabic"/>
          <w:sz w:val="36"/>
          <w:szCs w:val="36"/>
          <w:rtl/>
        </w:rPr>
        <w:footnoteReference w:id="21"/>
      </w:r>
      <w:r w:rsidRPr="00582FD3">
        <w:rPr>
          <w:rFonts w:cs="Traditional Arabic" w:hint="cs"/>
          <w:sz w:val="36"/>
          <w:szCs w:val="36"/>
          <w:vertAlign w:val="superscript"/>
          <w:rtl/>
        </w:rPr>
        <w:t>)</w:t>
      </w:r>
      <w:r>
        <w:rPr>
          <w:rFonts w:cs="Traditional Arabic" w:hint="cs"/>
          <w:sz w:val="36"/>
          <w:szCs w:val="36"/>
          <w:rtl/>
        </w:rPr>
        <w:t>: وصف شرعي افترض الشارع وجوده في الإنسان، وجعله محلا للوجوب له وعليه، ويعلق الشيخ على الخفيف على هذا التعريف بقوله: "وبافتراض ثبوت هذا الوصف للإنسان صار الإنسان أهلا للإلزام والالتزام، وإن شئت قلت: صار صالحا لأن تكون له حقوق وعليه واجبات، أو: لما له وما عليه، وهذه الصلاحية التي ترتبت على ثبوت الذمة وافتراض وجودها هي التي يسميها فقهاء الإسلام وعلماء الأصول، بأهلية الوجوب. ويعرفها بأنها: صلاحية الإنسان للحقوق والواجبات المشروعة.</w:t>
      </w:r>
    </w:p>
    <w:p w:rsidR="00582FD3" w:rsidRPr="00AA3EE3" w:rsidRDefault="00582FD3" w:rsidP="00516DAE">
      <w:pPr>
        <w:spacing w:after="0" w:line="480" w:lineRule="exact"/>
        <w:ind w:firstLine="720"/>
        <w:contextualSpacing/>
        <w:jc w:val="both"/>
        <w:outlineLvl w:val="0"/>
        <w:rPr>
          <w:rFonts w:cs="Traditional Arabic"/>
          <w:sz w:val="35"/>
          <w:szCs w:val="35"/>
          <w:rtl/>
        </w:rPr>
      </w:pPr>
      <w:r w:rsidRPr="00BA08D1">
        <w:rPr>
          <w:rFonts w:cs="Traditional Arabic" w:hint="cs"/>
          <w:sz w:val="36"/>
          <w:szCs w:val="36"/>
          <w:u w:val="single"/>
          <w:rtl/>
        </w:rPr>
        <w:lastRenderedPageBreak/>
        <w:t>* ثالثا: تعريف الذمة عند القانونيين:</w:t>
      </w:r>
      <w:r w:rsidR="00BA08D1" w:rsidRPr="00BA08D1">
        <w:rPr>
          <w:rFonts w:cs="Traditional Arabic" w:hint="cs"/>
          <w:sz w:val="36"/>
          <w:szCs w:val="36"/>
          <w:u w:val="single"/>
          <w:rtl/>
        </w:rPr>
        <w:t xml:space="preserve"> </w:t>
      </w:r>
      <w:r w:rsidRPr="00BA08D1">
        <w:rPr>
          <w:rFonts w:cs="Traditional Arabic" w:hint="cs"/>
          <w:sz w:val="36"/>
          <w:szCs w:val="36"/>
          <w:rtl/>
        </w:rPr>
        <w:t xml:space="preserve">إن نظرة علماء القانون إلى الذمة إنما هي نظرة مالية تحقق فيها معنى الضمان وتبين مكانته فيها، من </w:t>
      </w:r>
      <w:r w:rsidRPr="00AA3EE3">
        <w:rPr>
          <w:rFonts w:cs="Traditional Arabic" w:hint="cs"/>
          <w:sz w:val="35"/>
          <w:szCs w:val="35"/>
          <w:rtl/>
        </w:rPr>
        <w:t xml:space="preserve">ناحية أنها تجمع بين الحقوق والواجبات المالية، وهذا ما يفيد مقدرتها في الضمان، حيث الذمة عند علماء القانون هي: مجموع ما للشخص وما عليه من حقوق والتزامات مالية </w:t>
      </w:r>
      <w:r w:rsidRPr="00AA3EE3">
        <w:rPr>
          <w:rFonts w:cs="Traditional Arabic" w:hint="cs"/>
          <w:sz w:val="35"/>
          <w:szCs w:val="35"/>
          <w:vertAlign w:val="superscript"/>
          <w:rtl/>
        </w:rPr>
        <w:t>(</w:t>
      </w:r>
      <w:r w:rsidRPr="00AA3EE3">
        <w:rPr>
          <w:rStyle w:val="a4"/>
          <w:rFonts w:cs="Traditional Arabic"/>
          <w:sz w:val="35"/>
          <w:szCs w:val="35"/>
          <w:rtl/>
        </w:rPr>
        <w:footnoteReference w:id="22"/>
      </w:r>
      <w:r w:rsidRPr="00AA3EE3">
        <w:rPr>
          <w:rFonts w:cs="Traditional Arabic" w:hint="cs"/>
          <w:sz w:val="35"/>
          <w:szCs w:val="35"/>
          <w:vertAlign w:val="superscript"/>
          <w:rtl/>
        </w:rPr>
        <w:t>)</w:t>
      </w:r>
      <w:r w:rsidRPr="00AA3EE3">
        <w:rPr>
          <w:rFonts w:cs="Traditional Arabic" w:hint="cs"/>
          <w:sz w:val="35"/>
          <w:szCs w:val="35"/>
          <w:rtl/>
        </w:rPr>
        <w:t>.</w:t>
      </w:r>
    </w:p>
    <w:p w:rsidR="00582FD3" w:rsidRPr="00AA3EE3" w:rsidRDefault="00582FD3" w:rsidP="00516DAE">
      <w:pPr>
        <w:spacing w:after="0" w:line="480" w:lineRule="exact"/>
        <w:ind w:firstLine="720"/>
        <w:contextualSpacing/>
        <w:jc w:val="both"/>
        <w:outlineLvl w:val="0"/>
        <w:rPr>
          <w:rFonts w:cs="Traditional Arabic"/>
          <w:sz w:val="34"/>
          <w:szCs w:val="34"/>
          <w:rtl/>
        </w:rPr>
      </w:pPr>
      <w:r w:rsidRPr="00AA3EE3">
        <w:rPr>
          <w:rFonts w:cs="Traditional Arabic" w:hint="cs"/>
          <w:sz w:val="34"/>
          <w:szCs w:val="34"/>
          <w:rtl/>
        </w:rPr>
        <w:t>وللذمة عند علماء القانون جانبان: جانب إيجابي يشمل كل ما للشخص من الحقوق الشخصية والحقوق العينية والحقوق المعنوية في ناحيتها المالية، وحقوق الأسرة ذات الطابع المالي؛ كالنفقة والميراث، وجانب سلبي يتضمن مجموع ما على الشخص من الالتزامات الشخصية والتكاليف العينية التي تكون للغير على عين مملوكة للشخص.</w:t>
      </w:r>
    </w:p>
    <w:p w:rsidR="00582FD3" w:rsidRPr="00AA3EE3" w:rsidRDefault="00582FD3" w:rsidP="00516DAE">
      <w:pPr>
        <w:spacing w:after="0" w:line="480" w:lineRule="exact"/>
        <w:ind w:firstLine="720"/>
        <w:contextualSpacing/>
        <w:jc w:val="both"/>
        <w:outlineLvl w:val="0"/>
        <w:rPr>
          <w:rFonts w:cs="Traditional Arabic"/>
          <w:sz w:val="34"/>
          <w:szCs w:val="34"/>
          <w:rtl/>
        </w:rPr>
      </w:pPr>
      <w:r w:rsidRPr="00AA3EE3">
        <w:rPr>
          <w:rFonts w:cs="Traditional Arabic" w:hint="cs"/>
          <w:sz w:val="34"/>
          <w:szCs w:val="34"/>
          <w:u w:val="single"/>
          <w:rtl/>
        </w:rPr>
        <w:t>خصائص الذمة عند القانونيين</w:t>
      </w:r>
      <w:r w:rsidRPr="00AA3EE3">
        <w:rPr>
          <w:rFonts w:cs="Traditional Arabic" w:hint="cs"/>
          <w:sz w:val="34"/>
          <w:szCs w:val="34"/>
          <w:u w:val="single"/>
          <w:vertAlign w:val="superscript"/>
          <w:rtl/>
        </w:rPr>
        <w:t>(</w:t>
      </w:r>
      <w:r w:rsidRPr="00AA3EE3">
        <w:rPr>
          <w:rStyle w:val="a4"/>
          <w:rFonts w:cs="Traditional Arabic"/>
          <w:sz w:val="34"/>
          <w:szCs w:val="34"/>
          <w:u w:val="single"/>
          <w:rtl/>
        </w:rPr>
        <w:footnoteReference w:id="23"/>
      </w:r>
      <w:r w:rsidRPr="00AA3EE3">
        <w:rPr>
          <w:rFonts w:cs="Traditional Arabic" w:hint="cs"/>
          <w:sz w:val="34"/>
          <w:szCs w:val="34"/>
          <w:u w:val="single"/>
          <w:vertAlign w:val="superscript"/>
          <w:rtl/>
        </w:rPr>
        <w:t>)</w:t>
      </w:r>
      <w:r w:rsidRPr="00AA3EE3">
        <w:rPr>
          <w:rFonts w:cs="Traditional Arabic" w:hint="cs"/>
          <w:sz w:val="34"/>
          <w:szCs w:val="34"/>
          <w:u w:val="single"/>
          <w:rtl/>
        </w:rPr>
        <w:t>:</w:t>
      </w:r>
      <w:r w:rsidRPr="00AA3EE3">
        <w:rPr>
          <w:rFonts w:cs="Traditional Arabic" w:hint="cs"/>
          <w:sz w:val="34"/>
          <w:szCs w:val="34"/>
          <w:rtl/>
        </w:rPr>
        <w:t xml:space="preserve"> تتميز الذمة بخصائص ثلاثة هي:</w:t>
      </w:r>
    </w:p>
    <w:p w:rsidR="008453E9" w:rsidRPr="00AA3EE3" w:rsidRDefault="00582FD3" w:rsidP="00516DAE">
      <w:pPr>
        <w:spacing w:after="0" w:line="480" w:lineRule="exact"/>
        <w:ind w:firstLine="720"/>
        <w:contextualSpacing/>
        <w:jc w:val="both"/>
        <w:outlineLvl w:val="0"/>
        <w:rPr>
          <w:rFonts w:cs="Traditional Arabic"/>
          <w:sz w:val="34"/>
          <w:szCs w:val="34"/>
          <w:rtl/>
        </w:rPr>
      </w:pPr>
      <w:r w:rsidRPr="00AA3EE3">
        <w:rPr>
          <w:rFonts w:cs="Traditional Arabic" w:hint="cs"/>
          <w:sz w:val="34"/>
          <w:szCs w:val="34"/>
          <w:rtl/>
        </w:rPr>
        <w:t>1- أنها تعبير عن مجموعة من العناصر ذات القيمة الاقتصادية (أي مجموعة من الحقوق والالتزامات المالية، حيث لا يدخل فيها الحقوق السياسية أو الحقوق المدنية العامة أو حقوق الأسرة غير المالية.</w:t>
      </w:r>
    </w:p>
    <w:p w:rsidR="00582FD3" w:rsidRPr="00AA3EE3" w:rsidRDefault="00582FD3" w:rsidP="00516DAE">
      <w:pPr>
        <w:spacing w:after="0" w:line="480" w:lineRule="exact"/>
        <w:ind w:firstLine="720"/>
        <w:contextualSpacing/>
        <w:jc w:val="both"/>
        <w:outlineLvl w:val="0"/>
        <w:rPr>
          <w:rFonts w:cs="Traditional Arabic"/>
          <w:sz w:val="34"/>
          <w:szCs w:val="34"/>
          <w:rtl/>
        </w:rPr>
      </w:pPr>
      <w:r w:rsidRPr="00AA3EE3">
        <w:rPr>
          <w:rFonts w:cs="Traditional Arabic" w:hint="cs"/>
          <w:sz w:val="34"/>
          <w:szCs w:val="34"/>
          <w:rtl/>
        </w:rPr>
        <w:t xml:space="preserve">2- أنها تعبير عن مجموعة الحالة المالية للشخص بجانبيها الإيجابي </w:t>
      </w:r>
      <w:r w:rsidR="00D3004F" w:rsidRPr="00AA3EE3">
        <w:rPr>
          <w:rFonts w:cs="Traditional Arabic" w:hint="cs"/>
          <w:sz w:val="34"/>
          <w:szCs w:val="34"/>
          <w:rtl/>
        </w:rPr>
        <w:t>(الحقوق) والسلبي (الالتزامات) حيث تعتبر الحقوق ضامنة للوفاء بالالتزامات، سواء في حال حياة الشخص أو بعد وفاته.</w:t>
      </w:r>
      <w:r w:rsidR="0096709F">
        <w:rPr>
          <w:rFonts w:cs="Traditional Arabic" w:hint="cs"/>
          <w:sz w:val="34"/>
          <w:szCs w:val="34"/>
          <w:rtl/>
        </w:rPr>
        <w:t xml:space="preserve"> </w:t>
      </w:r>
    </w:p>
    <w:p w:rsidR="00D3004F" w:rsidRPr="00AA3EE3" w:rsidRDefault="00D3004F" w:rsidP="00516DAE">
      <w:pPr>
        <w:spacing w:after="0" w:line="480" w:lineRule="exact"/>
        <w:ind w:firstLine="720"/>
        <w:contextualSpacing/>
        <w:jc w:val="both"/>
        <w:outlineLvl w:val="0"/>
        <w:rPr>
          <w:rFonts w:cs="Traditional Arabic"/>
          <w:sz w:val="34"/>
          <w:szCs w:val="34"/>
          <w:rtl/>
        </w:rPr>
      </w:pPr>
      <w:r w:rsidRPr="00AA3EE3">
        <w:rPr>
          <w:rFonts w:cs="Traditional Arabic" w:hint="cs"/>
          <w:sz w:val="34"/>
          <w:szCs w:val="34"/>
          <w:rtl/>
        </w:rPr>
        <w:lastRenderedPageBreak/>
        <w:t>3- أنها لا تختلط بالعناصر أو المفردات المكونة لها</w:t>
      </w:r>
      <w:r w:rsidR="00E96208">
        <w:rPr>
          <w:rFonts w:cs="Traditional Arabic" w:hint="cs"/>
          <w:sz w:val="34"/>
          <w:szCs w:val="34"/>
          <w:rtl/>
        </w:rPr>
        <w:t>،</w:t>
      </w:r>
      <w:r w:rsidRPr="00AA3EE3">
        <w:rPr>
          <w:rFonts w:cs="Traditional Arabic" w:hint="cs"/>
          <w:sz w:val="34"/>
          <w:szCs w:val="34"/>
          <w:rtl/>
        </w:rPr>
        <w:t xml:space="preserve"> فهي أشبه بالوعاء أو الإطار الذي تصب فيه هذه المفردات دون أن يتأثر في وجوده بهذه المفردات، فقد لا يكون للشخص حقوق، ولا تكون عليه الالتزامات، وقد تزيد حقوقه على  التزاماته، وقد تزيد التزاماته على حقوقه، ومع ذلك لا يتأثر وجود ذمته المالية بأي من هذه الحالات.</w:t>
      </w:r>
    </w:p>
    <w:p w:rsidR="00D3004F" w:rsidRPr="00BA08D1" w:rsidRDefault="00D3004F" w:rsidP="00516DAE">
      <w:pPr>
        <w:spacing w:after="0" w:line="480" w:lineRule="exact"/>
        <w:ind w:firstLine="720"/>
        <w:contextualSpacing/>
        <w:jc w:val="both"/>
        <w:outlineLvl w:val="0"/>
        <w:rPr>
          <w:rFonts w:cs="Traditional Arabic"/>
          <w:sz w:val="36"/>
          <w:szCs w:val="36"/>
          <w:rtl/>
        </w:rPr>
      </w:pPr>
      <w:r w:rsidRPr="00BA08D1">
        <w:rPr>
          <w:rFonts w:cs="Traditional Arabic" w:hint="cs"/>
          <w:sz w:val="36"/>
          <w:szCs w:val="36"/>
          <w:rtl/>
        </w:rPr>
        <w:t>فالذمة المالية بناء على ذلك فكرة تتجرد عن محتوياتها، ويترتب على هذا المعنى نتيجة هامة بالنسبة للضمان العام الذي يتقرر للدائنين على أموال مدينهم، وهي حرية الشخص رغم مديونيته في التصرف في أمواله دون اعتراض دائنيه، فإن الضمان المقرر لهم إنما يرد على مجموع الذمة المالية للمدين، والتي لا تتأثر في وجودها بدخول الأموال إليها أو خروجها منها، وأن ما يهم الدائن هو حالة الذمة المالية وقت استيفائه لحقه، وهو ما يكفل للمدين حرية التصرف في أمواله رغم مديونيته.</w:t>
      </w:r>
    </w:p>
    <w:p w:rsidR="00D3004F" w:rsidRPr="008B3E33" w:rsidRDefault="00D3004F" w:rsidP="00516DAE">
      <w:pPr>
        <w:spacing w:after="0" w:line="480" w:lineRule="exact"/>
        <w:ind w:firstLine="720"/>
        <w:contextualSpacing/>
        <w:jc w:val="both"/>
        <w:outlineLvl w:val="0"/>
        <w:rPr>
          <w:rFonts w:cs="Traditional Arabic"/>
          <w:sz w:val="35"/>
          <w:szCs w:val="35"/>
          <w:rtl/>
        </w:rPr>
      </w:pPr>
      <w:r w:rsidRPr="00BA08D1">
        <w:rPr>
          <w:rFonts w:cs="Traditional Arabic" w:hint="cs"/>
          <w:sz w:val="36"/>
          <w:szCs w:val="36"/>
          <w:u w:val="single"/>
          <w:rtl/>
        </w:rPr>
        <w:t xml:space="preserve">وجوه الخلاف بين نظر الشرعيين للذمة ونظر القانونيين </w:t>
      </w:r>
      <w:r w:rsidRPr="00BA08D1">
        <w:rPr>
          <w:rFonts w:cs="Traditional Arabic" w:hint="cs"/>
          <w:sz w:val="36"/>
          <w:szCs w:val="36"/>
          <w:u w:val="single"/>
          <w:vertAlign w:val="superscript"/>
          <w:rtl/>
        </w:rPr>
        <w:t>(</w:t>
      </w:r>
      <w:r w:rsidRPr="00BA08D1">
        <w:rPr>
          <w:rStyle w:val="a4"/>
          <w:rFonts w:cs="Traditional Arabic"/>
          <w:sz w:val="36"/>
          <w:szCs w:val="36"/>
          <w:u w:val="single"/>
          <w:rtl/>
        </w:rPr>
        <w:footnoteReference w:id="24"/>
      </w:r>
      <w:r w:rsidRPr="00BA08D1">
        <w:rPr>
          <w:rFonts w:cs="Traditional Arabic" w:hint="cs"/>
          <w:sz w:val="36"/>
          <w:szCs w:val="36"/>
          <w:u w:val="single"/>
          <w:vertAlign w:val="superscript"/>
          <w:rtl/>
        </w:rPr>
        <w:t>)</w:t>
      </w:r>
      <w:r w:rsidRPr="00BA08D1">
        <w:rPr>
          <w:rFonts w:cs="Traditional Arabic" w:hint="cs"/>
          <w:sz w:val="36"/>
          <w:szCs w:val="36"/>
          <w:u w:val="single"/>
          <w:rtl/>
        </w:rPr>
        <w:t>:</w:t>
      </w:r>
      <w:r w:rsidRPr="00BA08D1">
        <w:rPr>
          <w:rFonts w:cs="Traditional Arabic" w:hint="cs"/>
          <w:sz w:val="36"/>
          <w:szCs w:val="36"/>
          <w:rtl/>
        </w:rPr>
        <w:t xml:space="preserve"> إن نظرة الشرعيين إلى الذمة أعم وأشمل من نظرة القانونيين إليها، فإن نظرة القانونيين إليها تحصرها في النشاط المالي للإنسان فحسب حيث تعد عندهم محلا للحقوق والالتزامات المالية فقط، أما عند الشرعيين فإنها تعتبر محلا لكافة الحقوق والواجبات المالية وغير المالية، حيث يمكن أن تشغلها الواجبات </w:t>
      </w:r>
      <w:r w:rsidRPr="008B3E33">
        <w:rPr>
          <w:rFonts w:cs="Traditional Arabic" w:hint="cs"/>
          <w:sz w:val="35"/>
          <w:szCs w:val="35"/>
          <w:rtl/>
        </w:rPr>
        <w:t>الدينية كالصلاة والصوم والحج وغيرها من الواجبات المالية والمدنية كالديون والزكاة والجزية والعشر والخراج وصدقة الفطر.</w:t>
      </w:r>
    </w:p>
    <w:p w:rsidR="00D3004F" w:rsidRPr="008B3E33" w:rsidRDefault="00D3004F" w:rsidP="00516DAE">
      <w:pPr>
        <w:spacing w:after="0" w:line="480" w:lineRule="exact"/>
        <w:ind w:firstLine="720"/>
        <w:contextualSpacing/>
        <w:jc w:val="both"/>
        <w:outlineLvl w:val="0"/>
        <w:rPr>
          <w:rFonts w:cs="Traditional Arabic"/>
          <w:spacing w:val="-10"/>
          <w:sz w:val="35"/>
          <w:szCs w:val="35"/>
          <w:rtl/>
        </w:rPr>
      </w:pPr>
      <w:r w:rsidRPr="008B3E33">
        <w:rPr>
          <w:rFonts w:cs="Traditional Arabic" w:hint="cs"/>
          <w:sz w:val="35"/>
          <w:szCs w:val="35"/>
          <w:rtl/>
        </w:rPr>
        <w:lastRenderedPageBreak/>
        <w:t xml:space="preserve">وبالجملة كل واجب يشغل ذمة الإنسان، ولعل السبب في هذا الخلاف الجاري بين الشرعيين والقانونيين يرجع إلى خلافهم في معنى الوجوب والواجب، حيث هو عند الشرعيين بمعنى الطلب الذي يعم كل ما </w:t>
      </w:r>
      <w:r w:rsidRPr="008B3E33">
        <w:rPr>
          <w:rFonts w:cs="Traditional Arabic" w:hint="cs"/>
          <w:spacing w:val="-10"/>
          <w:sz w:val="35"/>
          <w:szCs w:val="35"/>
          <w:rtl/>
        </w:rPr>
        <w:t>يشغل الذمة بالمطلوب، أما عند القانونيين فإنه منحصر في الالتزامات المالية فقط.</w:t>
      </w:r>
    </w:p>
    <w:p w:rsidR="00D3004F" w:rsidRPr="008B3E33" w:rsidRDefault="00D3004F" w:rsidP="00516DAE">
      <w:pPr>
        <w:spacing w:after="0" w:line="480" w:lineRule="exact"/>
        <w:ind w:firstLine="720"/>
        <w:contextualSpacing/>
        <w:jc w:val="both"/>
        <w:outlineLvl w:val="0"/>
        <w:rPr>
          <w:rFonts w:cs="Traditional Arabic"/>
          <w:sz w:val="35"/>
          <w:szCs w:val="35"/>
          <w:rtl/>
        </w:rPr>
      </w:pPr>
      <w:r w:rsidRPr="008B3E33">
        <w:rPr>
          <w:rFonts w:cs="Traditional Arabic" w:hint="cs"/>
          <w:sz w:val="35"/>
          <w:szCs w:val="35"/>
          <w:rtl/>
        </w:rPr>
        <w:t xml:space="preserve">ويقرر الشيخ على الخفيف </w:t>
      </w:r>
      <w:r w:rsidRPr="008B3E33">
        <w:rPr>
          <w:rFonts w:cs="Traditional Arabic" w:hint="cs"/>
          <w:sz w:val="35"/>
          <w:szCs w:val="35"/>
          <w:vertAlign w:val="superscript"/>
          <w:rtl/>
        </w:rPr>
        <w:t>(</w:t>
      </w:r>
      <w:r w:rsidRPr="008B3E33">
        <w:rPr>
          <w:rStyle w:val="a4"/>
          <w:rFonts w:cs="Traditional Arabic"/>
          <w:sz w:val="35"/>
          <w:szCs w:val="35"/>
          <w:rtl/>
        </w:rPr>
        <w:footnoteReference w:id="25"/>
      </w:r>
      <w:r w:rsidRPr="008B3E33">
        <w:rPr>
          <w:rFonts w:cs="Traditional Arabic" w:hint="cs"/>
          <w:sz w:val="35"/>
          <w:szCs w:val="35"/>
          <w:vertAlign w:val="superscript"/>
          <w:rtl/>
        </w:rPr>
        <w:t>)</w:t>
      </w:r>
      <w:r w:rsidRPr="008B3E33">
        <w:rPr>
          <w:rFonts w:cs="Traditional Arabic" w:hint="cs"/>
          <w:sz w:val="35"/>
          <w:szCs w:val="35"/>
          <w:rtl/>
        </w:rPr>
        <w:t xml:space="preserve"> أن بيان الفقهاء للذمة بهذا العموم يتفق مع  مجال البحث في الفقه الإسلامي، الذي لا يقتصر في بحثه على ما يخص الأموال من المسائل والأحكام، بل يتناول تنظيم علاقة الإنسان بربه، وعلاقته بأسرته بما تنظمه هذه العلاقات من حقوق وواجبات غير مالية.</w:t>
      </w:r>
    </w:p>
    <w:p w:rsidR="00D3004F" w:rsidRPr="00AA3EE3" w:rsidRDefault="00D3004F" w:rsidP="00516DAE">
      <w:pPr>
        <w:spacing w:after="0" w:line="480" w:lineRule="exact"/>
        <w:ind w:firstLine="720"/>
        <w:contextualSpacing/>
        <w:jc w:val="both"/>
        <w:outlineLvl w:val="0"/>
        <w:rPr>
          <w:rFonts w:cs="Traditional Arabic"/>
          <w:sz w:val="36"/>
          <w:szCs w:val="36"/>
          <w:rtl/>
        </w:rPr>
      </w:pPr>
      <w:r w:rsidRPr="00AA3EE3">
        <w:rPr>
          <w:rFonts w:cs="Traditional Arabic" w:hint="cs"/>
          <w:sz w:val="36"/>
          <w:szCs w:val="36"/>
          <w:u w:val="single"/>
          <w:rtl/>
        </w:rPr>
        <w:t xml:space="preserve">النتائج المترتبة على نظرة فقهاء الشريعة الإسلامية للذمة: </w:t>
      </w:r>
      <w:r w:rsidRPr="00AA3EE3">
        <w:rPr>
          <w:rFonts w:cs="Traditional Arabic" w:hint="cs"/>
          <w:sz w:val="36"/>
          <w:szCs w:val="36"/>
          <w:rtl/>
        </w:rPr>
        <w:t xml:space="preserve">من بيان الفقهاء للذمة يتضح </w:t>
      </w:r>
      <w:r w:rsidR="00BA08D1" w:rsidRPr="00AA3EE3">
        <w:rPr>
          <w:rFonts w:cs="Traditional Arabic" w:hint="cs"/>
          <w:sz w:val="36"/>
          <w:szCs w:val="36"/>
          <w:rtl/>
        </w:rPr>
        <w:t xml:space="preserve">أنهم انتهوا إلى النتائج التالية </w:t>
      </w:r>
      <w:r w:rsidR="00BA08D1" w:rsidRPr="00AA3EE3">
        <w:rPr>
          <w:rFonts w:cs="Traditional Arabic" w:hint="cs"/>
          <w:sz w:val="36"/>
          <w:szCs w:val="36"/>
          <w:vertAlign w:val="superscript"/>
          <w:rtl/>
        </w:rPr>
        <w:t>(</w:t>
      </w:r>
      <w:r w:rsidR="00BA08D1" w:rsidRPr="00AA3EE3">
        <w:rPr>
          <w:rStyle w:val="a4"/>
          <w:rFonts w:cs="Traditional Arabic"/>
          <w:sz w:val="36"/>
          <w:szCs w:val="36"/>
          <w:rtl/>
        </w:rPr>
        <w:footnoteReference w:id="26"/>
      </w:r>
      <w:r w:rsidR="00BA08D1" w:rsidRPr="00AA3EE3">
        <w:rPr>
          <w:rFonts w:cs="Traditional Arabic" w:hint="cs"/>
          <w:sz w:val="36"/>
          <w:szCs w:val="36"/>
          <w:vertAlign w:val="superscript"/>
          <w:rtl/>
        </w:rPr>
        <w:t>)</w:t>
      </w:r>
      <w:r w:rsidR="00BA08D1" w:rsidRPr="00AA3EE3">
        <w:rPr>
          <w:rFonts w:cs="Traditional Arabic" w:hint="cs"/>
          <w:sz w:val="36"/>
          <w:szCs w:val="36"/>
          <w:rtl/>
        </w:rPr>
        <w:t>:</w:t>
      </w:r>
    </w:p>
    <w:p w:rsidR="00D3004F" w:rsidRPr="00AA3EE3" w:rsidRDefault="00D3004F" w:rsidP="00516DAE">
      <w:pPr>
        <w:pStyle w:val="a7"/>
        <w:numPr>
          <w:ilvl w:val="0"/>
          <w:numId w:val="112"/>
        </w:numPr>
        <w:spacing w:after="0" w:line="480" w:lineRule="exact"/>
        <w:jc w:val="both"/>
        <w:outlineLvl w:val="0"/>
        <w:rPr>
          <w:rFonts w:cs="Traditional Arabic"/>
          <w:sz w:val="36"/>
          <w:szCs w:val="36"/>
        </w:rPr>
      </w:pPr>
      <w:r w:rsidRPr="00AA3EE3">
        <w:rPr>
          <w:rFonts w:cs="Traditional Arabic" w:hint="cs"/>
          <w:sz w:val="36"/>
          <w:szCs w:val="36"/>
          <w:rtl/>
        </w:rPr>
        <w:t xml:space="preserve">أن </w:t>
      </w:r>
      <w:r w:rsidR="00BA08D1" w:rsidRPr="00AA3EE3">
        <w:rPr>
          <w:rFonts w:cs="Traditional Arabic" w:hint="cs"/>
          <w:sz w:val="36"/>
          <w:szCs w:val="36"/>
          <w:rtl/>
        </w:rPr>
        <w:t>الذمة لا تثبت ولا توجد إلا للإنسان، وذلك من حيث إنها صفة للإنسان افترض الشارع وجودها فيه لخصوصية فيه، أو من حيث إنها كما عرفها البعض هي نفس الإنسان.</w:t>
      </w:r>
    </w:p>
    <w:p w:rsidR="00BA08D1" w:rsidRPr="00AA3EE3" w:rsidRDefault="00BA08D1" w:rsidP="00516DAE">
      <w:pPr>
        <w:pStyle w:val="a7"/>
        <w:numPr>
          <w:ilvl w:val="0"/>
          <w:numId w:val="112"/>
        </w:numPr>
        <w:spacing w:after="0" w:line="480" w:lineRule="exact"/>
        <w:jc w:val="both"/>
        <w:outlineLvl w:val="0"/>
        <w:rPr>
          <w:rFonts w:cs="Traditional Arabic"/>
          <w:sz w:val="36"/>
          <w:szCs w:val="36"/>
        </w:rPr>
      </w:pPr>
      <w:r w:rsidRPr="00AA3EE3">
        <w:rPr>
          <w:rFonts w:cs="Traditional Arabic" w:hint="cs"/>
          <w:sz w:val="36"/>
          <w:szCs w:val="36"/>
          <w:rtl/>
        </w:rPr>
        <w:t>أنه لا يوجد إنسان بدون ذمة خاصة لا يشاركه فيها آخر.</w:t>
      </w:r>
    </w:p>
    <w:p w:rsidR="00BA08D1" w:rsidRPr="00AA3EE3" w:rsidRDefault="00BA08D1" w:rsidP="00516DAE">
      <w:pPr>
        <w:pStyle w:val="a7"/>
        <w:numPr>
          <w:ilvl w:val="0"/>
          <w:numId w:val="112"/>
        </w:numPr>
        <w:spacing w:after="0" w:line="480" w:lineRule="exact"/>
        <w:jc w:val="both"/>
        <w:outlineLvl w:val="0"/>
        <w:rPr>
          <w:rFonts w:cs="Traditional Arabic"/>
          <w:sz w:val="36"/>
          <w:szCs w:val="36"/>
        </w:rPr>
      </w:pPr>
      <w:r w:rsidRPr="00AA3EE3">
        <w:rPr>
          <w:rFonts w:cs="Traditional Arabic" w:hint="cs"/>
          <w:sz w:val="36"/>
          <w:szCs w:val="36"/>
          <w:rtl/>
        </w:rPr>
        <w:t>استحالة أن يكون للإنسان أكثر من ذمة واحدة، واستحالة أن يكون للذمة الواحدة أكثر من صاحب.</w:t>
      </w:r>
    </w:p>
    <w:p w:rsidR="00BA08D1" w:rsidRPr="00AA3EE3" w:rsidRDefault="00BA08D1" w:rsidP="00516DAE">
      <w:pPr>
        <w:pStyle w:val="a7"/>
        <w:numPr>
          <w:ilvl w:val="0"/>
          <w:numId w:val="112"/>
        </w:numPr>
        <w:spacing w:after="0" w:line="480" w:lineRule="exact"/>
        <w:jc w:val="both"/>
        <w:outlineLvl w:val="0"/>
        <w:rPr>
          <w:rFonts w:cs="Traditional Arabic"/>
          <w:sz w:val="36"/>
          <w:szCs w:val="36"/>
        </w:rPr>
      </w:pPr>
      <w:r w:rsidRPr="00AA3EE3">
        <w:rPr>
          <w:rFonts w:cs="Traditional Arabic" w:hint="cs"/>
          <w:sz w:val="36"/>
          <w:szCs w:val="36"/>
          <w:rtl/>
        </w:rPr>
        <w:t>أن الذمة لا تثبت للإنسان إلا بتمام ولادته حيا.</w:t>
      </w:r>
    </w:p>
    <w:p w:rsidR="00BA08D1" w:rsidRPr="00AA3EE3" w:rsidRDefault="00BA08D1" w:rsidP="00516DAE">
      <w:pPr>
        <w:pStyle w:val="a7"/>
        <w:numPr>
          <w:ilvl w:val="0"/>
          <w:numId w:val="112"/>
        </w:numPr>
        <w:spacing w:after="0" w:line="480" w:lineRule="exact"/>
        <w:jc w:val="both"/>
        <w:outlineLvl w:val="0"/>
        <w:rPr>
          <w:rFonts w:cs="Traditional Arabic"/>
          <w:sz w:val="36"/>
          <w:szCs w:val="36"/>
        </w:rPr>
      </w:pPr>
      <w:r w:rsidRPr="00AA3EE3">
        <w:rPr>
          <w:rFonts w:cs="Traditional Arabic" w:hint="cs"/>
          <w:sz w:val="36"/>
          <w:szCs w:val="36"/>
          <w:rtl/>
        </w:rPr>
        <w:t xml:space="preserve">أن الجنين قبل ولادته، تثبت له ذمة قاصرة غير كاملة، حيث لا يدخل في ذمته إلا الحقوق التي لا تحتاج في ثبوتها إلى قول أو عمل يصدران منه وهي حقه في الميراث والوصية والهبة </w:t>
      </w:r>
      <w:r w:rsidRPr="00AA3EE3">
        <w:rPr>
          <w:rFonts w:cs="Traditional Arabic" w:hint="cs"/>
          <w:sz w:val="36"/>
          <w:szCs w:val="36"/>
          <w:rtl/>
        </w:rPr>
        <w:lastRenderedPageBreak/>
        <w:t>والوقف والنسب، أما ما يتوقف ثبوته على قوله أو على فعله من الح</w:t>
      </w:r>
      <w:r w:rsidR="00574BA4">
        <w:rPr>
          <w:rFonts w:cs="Traditional Arabic" w:hint="cs"/>
          <w:sz w:val="36"/>
          <w:szCs w:val="36"/>
          <w:rtl/>
        </w:rPr>
        <w:t>ق</w:t>
      </w:r>
      <w:r w:rsidRPr="00AA3EE3">
        <w:rPr>
          <w:rFonts w:cs="Traditional Arabic" w:hint="cs"/>
          <w:sz w:val="36"/>
          <w:szCs w:val="36"/>
          <w:rtl/>
        </w:rPr>
        <w:t>وق والواجبات فلا تقبلها ذمته قبل ولادته حيا.</w:t>
      </w:r>
    </w:p>
    <w:p w:rsidR="008E72D9" w:rsidRPr="00AA3EE3" w:rsidRDefault="00BA08D1" w:rsidP="00516DAE">
      <w:pPr>
        <w:pStyle w:val="a7"/>
        <w:numPr>
          <w:ilvl w:val="0"/>
          <w:numId w:val="112"/>
        </w:numPr>
        <w:spacing w:after="0" w:line="480" w:lineRule="exact"/>
        <w:jc w:val="both"/>
        <w:outlineLvl w:val="0"/>
        <w:rPr>
          <w:rFonts w:cs="Traditional Arabic"/>
          <w:sz w:val="36"/>
          <w:szCs w:val="36"/>
        </w:rPr>
      </w:pPr>
      <w:r w:rsidRPr="00AA3EE3">
        <w:rPr>
          <w:rFonts w:cs="Traditional Arabic" w:hint="cs"/>
          <w:sz w:val="36"/>
          <w:szCs w:val="36"/>
          <w:rtl/>
        </w:rPr>
        <w:t xml:space="preserve">أن ذمة الإنسان تبقى ما بقي حيا، وتتلاشى وتنتهي بعد وفاته لزوال حياته </w:t>
      </w:r>
      <w:r w:rsidRPr="00AA3EE3">
        <w:rPr>
          <w:rFonts w:cs="Traditional Arabic" w:hint="cs"/>
          <w:sz w:val="36"/>
          <w:szCs w:val="36"/>
          <w:vertAlign w:val="superscript"/>
          <w:rtl/>
        </w:rPr>
        <w:t>(</w:t>
      </w:r>
      <w:r w:rsidRPr="00AA3EE3">
        <w:rPr>
          <w:rStyle w:val="a4"/>
          <w:rFonts w:cs="Traditional Arabic"/>
          <w:sz w:val="36"/>
          <w:szCs w:val="36"/>
          <w:rtl/>
        </w:rPr>
        <w:footnoteReference w:id="27"/>
      </w:r>
      <w:r w:rsidRPr="00AA3EE3">
        <w:rPr>
          <w:rFonts w:cs="Traditional Arabic" w:hint="cs"/>
          <w:sz w:val="36"/>
          <w:szCs w:val="36"/>
          <w:vertAlign w:val="superscript"/>
          <w:rtl/>
        </w:rPr>
        <w:t>)</w:t>
      </w:r>
      <w:r w:rsidRPr="00AA3EE3">
        <w:rPr>
          <w:rFonts w:cs="Traditional Arabic" w:hint="cs"/>
          <w:sz w:val="36"/>
          <w:szCs w:val="36"/>
          <w:rtl/>
        </w:rPr>
        <w:t xml:space="preserve">  غير أن</w:t>
      </w:r>
      <w:r w:rsidR="00574BA4">
        <w:rPr>
          <w:rFonts w:cs="Traditional Arabic" w:hint="cs"/>
          <w:sz w:val="36"/>
          <w:szCs w:val="36"/>
          <w:rtl/>
        </w:rPr>
        <w:t xml:space="preserve"> في</w:t>
      </w:r>
      <w:r w:rsidRPr="00AA3EE3">
        <w:rPr>
          <w:rFonts w:cs="Traditional Arabic" w:hint="cs"/>
          <w:sz w:val="36"/>
          <w:szCs w:val="36"/>
          <w:rtl/>
        </w:rPr>
        <w:t xml:space="preserve"> فنائها بالموت ثلاثة آراء هي:</w:t>
      </w:r>
    </w:p>
    <w:p w:rsidR="00AA3092" w:rsidRPr="00AA3EE3" w:rsidRDefault="00AA3092" w:rsidP="00516DAE">
      <w:pPr>
        <w:pStyle w:val="a7"/>
        <w:numPr>
          <w:ilvl w:val="0"/>
          <w:numId w:val="113"/>
        </w:numPr>
        <w:spacing w:after="0" w:line="480" w:lineRule="exact"/>
        <w:ind w:left="1417" w:hanging="567"/>
        <w:jc w:val="both"/>
        <w:outlineLvl w:val="0"/>
        <w:rPr>
          <w:rFonts w:cs="Traditional Arabic"/>
          <w:sz w:val="36"/>
          <w:szCs w:val="36"/>
        </w:rPr>
      </w:pPr>
      <w:r w:rsidRPr="00AA3EE3">
        <w:rPr>
          <w:rFonts w:cs="Traditional Arabic" w:hint="cs"/>
          <w:sz w:val="36"/>
          <w:szCs w:val="36"/>
          <w:rtl/>
        </w:rPr>
        <w:t xml:space="preserve">أنها تتلاشى وتزول بالموت حيث الذمة لا تكون إلا لإنسان حي، </w:t>
      </w:r>
      <w:r w:rsidRPr="00AA3EE3">
        <w:rPr>
          <w:rFonts w:cs="Traditional Arabic" w:hint="cs"/>
          <w:spacing w:val="-10"/>
          <w:sz w:val="36"/>
          <w:szCs w:val="36"/>
          <w:rtl/>
        </w:rPr>
        <w:t>وحيث الإنسان الميت يصير إلى حالة لا يصلح معها لأن يُطالِب أو يُطالَب، فلا تبقى له ذمة</w:t>
      </w:r>
      <w:r w:rsidRPr="00AA3EE3">
        <w:rPr>
          <w:rFonts w:cs="Traditional Arabic" w:hint="cs"/>
          <w:spacing w:val="-10"/>
          <w:sz w:val="36"/>
          <w:szCs w:val="36"/>
          <w:vertAlign w:val="superscript"/>
          <w:rtl/>
        </w:rPr>
        <w:t>(</w:t>
      </w:r>
      <w:r w:rsidRPr="00AA3EE3">
        <w:rPr>
          <w:rStyle w:val="a4"/>
          <w:rFonts w:cs="Traditional Arabic"/>
          <w:spacing w:val="-10"/>
          <w:sz w:val="36"/>
          <w:szCs w:val="36"/>
          <w:rtl/>
        </w:rPr>
        <w:footnoteReference w:id="28"/>
      </w:r>
      <w:r w:rsidRPr="00AA3EE3">
        <w:rPr>
          <w:rFonts w:cs="Traditional Arabic" w:hint="cs"/>
          <w:spacing w:val="-10"/>
          <w:sz w:val="36"/>
          <w:szCs w:val="36"/>
          <w:vertAlign w:val="superscript"/>
          <w:rtl/>
        </w:rPr>
        <w:t>)</w:t>
      </w:r>
      <w:r w:rsidRPr="00AA3EE3">
        <w:rPr>
          <w:rFonts w:cs="Traditional Arabic" w:hint="cs"/>
          <w:spacing w:val="-10"/>
          <w:sz w:val="36"/>
          <w:szCs w:val="36"/>
          <w:rtl/>
        </w:rPr>
        <w:t>.</w:t>
      </w:r>
    </w:p>
    <w:p w:rsidR="00AA3092" w:rsidRPr="00AA3EE3" w:rsidRDefault="00AA3092" w:rsidP="00516DAE">
      <w:pPr>
        <w:pStyle w:val="a7"/>
        <w:numPr>
          <w:ilvl w:val="0"/>
          <w:numId w:val="113"/>
        </w:numPr>
        <w:spacing w:after="0" w:line="480" w:lineRule="exact"/>
        <w:ind w:left="1417" w:hanging="567"/>
        <w:jc w:val="both"/>
        <w:outlineLvl w:val="0"/>
        <w:rPr>
          <w:rFonts w:cs="Traditional Arabic"/>
          <w:sz w:val="36"/>
          <w:szCs w:val="36"/>
        </w:rPr>
      </w:pPr>
      <w:r w:rsidRPr="00AA3EE3">
        <w:rPr>
          <w:rFonts w:cs="Traditional Arabic" w:hint="cs"/>
          <w:sz w:val="36"/>
          <w:szCs w:val="36"/>
          <w:rtl/>
        </w:rPr>
        <w:t>أنها تعتبر في حكم الباقية</w:t>
      </w:r>
      <w:r w:rsidR="00574BA4">
        <w:rPr>
          <w:rFonts w:cs="Traditional Arabic" w:hint="cs"/>
          <w:sz w:val="36"/>
          <w:szCs w:val="36"/>
          <w:rtl/>
        </w:rPr>
        <w:t xml:space="preserve"> للميت</w:t>
      </w:r>
      <w:r w:rsidRPr="00AA3EE3">
        <w:rPr>
          <w:rFonts w:cs="Traditional Arabic" w:hint="cs"/>
          <w:sz w:val="36"/>
          <w:szCs w:val="36"/>
          <w:rtl/>
        </w:rPr>
        <w:t xml:space="preserve"> بعد الموت حتى توفي جميع التزاماته، وتصفى تركته فإذا تم ذلك فنيت وتلاشت</w:t>
      </w:r>
      <w:r w:rsidRPr="00AA3EE3">
        <w:rPr>
          <w:rFonts w:cs="Traditional Arabic" w:hint="cs"/>
          <w:sz w:val="36"/>
          <w:szCs w:val="36"/>
          <w:vertAlign w:val="superscript"/>
          <w:rtl/>
        </w:rPr>
        <w:t>(</w:t>
      </w:r>
      <w:r w:rsidRPr="00AA3EE3">
        <w:rPr>
          <w:rStyle w:val="a4"/>
          <w:rFonts w:cs="Traditional Arabic"/>
          <w:sz w:val="36"/>
          <w:szCs w:val="36"/>
          <w:rtl/>
        </w:rPr>
        <w:footnoteReference w:id="29"/>
      </w:r>
      <w:r w:rsidRPr="00AA3EE3">
        <w:rPr>
          <w:rFonts w:cs="Traditional Arabic" w:hint="cs"/>
          <w:sz w:val="36"/>
          <w:szCs w:val="36"/>
          <w:vertAlign w:val="superscript"/>
          <w:rtl/>
        </w:rPr>
        <w:t>)</w:t>
      </w:r>
      <w:r w:rsidRPr="00AA3EE3">
        <w:rPr>
          <w:rFonts w:cs="Traditional Arabic" w:hint="cs"/>
          <w:sz w:val="36"/>
          <w:szCs w:val="36"/>
          <w:rtl/>
        </w:rPr>
        <w:t xml:space="preserve">. </w:t>
      </w:r>
    </w:p>
    <w:p w:rsidR="00AA3092" w:rsidRPr="00AA3EE3" w:rsidRDefault="00AA3092" w:rsidP="00516DAE">
      <w:pPr>
        <w:pStyle w:val="a7"/>
        <w:numPr>
          <w:ilvl w:val="0"/>
          <w:numId w:val="113"/>
        </w:numPr>
        <w:spacing w:after="0" w:line="480" w:lineRule="exact"/>
        <w:ind w:left="1417" w:hanging="567"/>
        <w:jc w:val="both"/>
        <w:outlineLvl w:val="0"/>
        <w:rPr>
          <w:rFonts w:cs="Traditional Arabic"/>
          <w:sz w:val="36"/>
          <w:szCs w:val="36"/>
          <w:rtl/>
        </w:rPr>
      </w:pPr>
      <w:r w:rsidRPr="00AA3EE3">
        <w:rPr>
          <w:rFonts w:cs="Traditional Arabic" w:hint="cs"/>
          <w:sz w:val="36"/>
          <w:szCs w:val="36"/>
          <w:rtl/>
        </w:rPr>
        <w:t xml:space="preserve">أنها تضعف بالموت دون أن تزول نهائيا، لكنها لا تشغل بالتزامات الميت إلا إذا ترك أموالا أو كفيلا غارما لديونه وإلى هذا الرأي ذهب الحنفية </w:t>
      </w:r>
      <w:r w:rsidRPr="00AA3EE3">
        <w:rPr>
          <w:rFonts w:cs="Traditional Arabic" w:hint="cs"/>
          <w:sz w:val="36"/>
          <w:szCs w:val="36"/>
          <w:vertAlign w:val="superscript"/>
          <w:rtl/>
        </w:rPr>
        <w:t>(</w:t>
      </w:r>
      <w:r w:rsidRPr="00AA3EE3">
        <w:rPr>
          <w:rStyle w:val="a4"/>
          <w:rFonts w:cs="Traditional Arabic"/>
          <w:sz w:val="36"/>
          <w:szCs w:val="36"/>
          <w:rtl/>
        </w:rPr>
        <w:footnoteReference w:id="30"/>
      </w:r>
      <w:r w:rsidRPr="00AA3EE3">
        <w:rPr>
          <w:rFonts w:cs="Traditional Arabic" w:hint="cs"/>
          <w:sz w:val="36"/>
          <w:szCs w:val="36"/>
          <w:vertAlign w:val="superscript"/>
          <w:rtl/>
        </w:rPr>
        <w:t>)</w:t>
      </w:r>
      <w:r w:rsidRPr="00AA3EE3">
        <w:rPr>
          <w:rFonts w:cs="Traditional Arabic" w:hint="cs"/>
          <w:sz w:val="36"/>
          <w:szCs w:val="36"/>
          <w:rtl/>
        </w:rPr>
        <w:t>.</w:t>
      </w:r>
    </w:p>
    <w:p w:rsidR="008E72D9" w:rsidRPr="00AA3EE3" w:rsidRDefault="00AA3092" w:rsidP="00516DAE">
      <w:pPr>
        <w:spacing w:after="0" w:line="480" w:lineRule="exact"/>
        <w:ind w:firstLine="720"/>
        <w:contextualSpacing/>
        <w:jc w:val="both"/>
        <w:outlineLvl w:val="0"/>
        <w:rPr>
          <w:rFonts w:cs="Traditional Arabic"/>
          <w:sz w:val="36"/>
          <w:szCs w:val="36"/>
          <w:rtl/>
        </w:rPr>
      </w:pPr>
      <w:r w:rsidRPr="00AA3EE3">
        <w:rPr>
          <w:rFonts w:cs="Traditional Arabic" w:hint="cs"/>
          <w:sz w:val="36"/>
          <w:szCs w:val="36"/>
          <w:u w:val="single"/>
          <w:rtl/>
        </w:rPr>
        <w:t xml:space="preserve">* إنكار الذمة </w:t>
      </w:r>
      <w:r w:rsidRPr="00AA3EE3">
        <w:rPr>
          <w:rFonts w:cs="Traditional Arabic" w:hint="cs"/>
          <w:sz w:val="36"/>
          <w:szCs w:val="36"/>
          <w:u w:val="single"/>
          <w:vertAlign w:val="superscript"/>
          <w:rtl/>
        </w:rPr>
        <w:t>(</w:t>
      </w:r>
      <w:r w:rsidRPr="00AA3EE3">
        <w:rPr>
          <w:rStyle w:val="a4"/>
          <w:rFonts w:cs="Traditional Arabic"/>
          <w:sz w:val="36"/>
          <w:szCs w:val="36"/>
          <w:u w:val="single"/>
          <w:rtl/>
        </w:rPr>
        <w:footnoteReference w:id="31"/>
      </w:r>
      <w:r w:rsidRPr="00AA3EE3">
        <w:rPr>
          <w:rFonts w:cs="Traditional Arabic" w:hint="cs"/>
          <w:sz w:val="36"/>
          <w:szCs w:val="36"/>
          <w:u w:val="single"/>
          <w:vertAlign w:val="superscript"/>
          <w:rtl/>
        </w:rPr>
        <w:t>)</w:t>
      </w:r>
      <w:r w:rsidRPr="00AA3EE3">
        <w:rPr>
          <w:rFonts w:cs="Traditional Arabic" w:hint="cs"/>
          <w:sz w:val="36"/>
          <w:szCs w:val="36"/>
          <w:u w:val="single"/>
          <w:rtl/>
        </w:rPr>
        <w:t>:</w:t>
      </w:r>
      <w:r w:rsidRPr="00AA3EE3">
        <w:rPr>
          <w:rFonts w:cs="Traditional Arabic" w:hint="cs"/>
          <w:sz w:val="36"/>
          <w:szCs w:val="36"/>
          <w:rtl/>
        </w:rPr>
        <w:t xml:space="preserve"> إن وجود الذمة للإنسان وتوفرها فيه ليس محل اتفاق بين العلماء، حيث ذهب بعضهم إلى إنكارها لعدم الفائدة من اعتبارها، وهي إذا وردت في لسان الفقهاء فلا يراد بها غير معناها اللغوي وهو العهد، ولا ضرورة مطلقا تدعونا أن نفترض وجود معنى خاص في </w:t>
      </w:r>
      <w:r w:rsidRPr="00AA3EE3">
        <w:rPr>
          <w:rFonts w:cs="Traditional Arabic" w:hint="cs"/>
          <w:sz w:val="36"/>
          <w:szCs w:val="36"/>
          <w:rtl/>
        </w:rPr>
        <w:lastRenderedPageBreak/>
        <w:t>الإنسان يسمى الذمة، ويكفي في ثبوت الحقوق للإنسان أو عليه أن الشارع قد أعطى لصاحب الحق، حق المطالبة بحقه وكلف من عليه الحق بأدائه لصاحبه.</w:t>
      </w:r>
    </w:p>
    <w:p w:rsidR="00AA3092" w:rsidRPr="00AA3EE3" w:rsidRDefault="00AA3092" w:rsidP="00516DAE">
      <w:pPr>
        <w:spacing w:after="0" w:line="480" w:lineRule="exact"/>
        <w:ind w:firstLine="720"/>
        <w:contextualSpacing/>
        <w:jc w:val="both"/>
        <w:outlineLvl w:val="0"/>
        <w:rPr>
          <w:rFonts w:cs="Traditional Arabic"/>
          <w:sz w:val="36"/>
          <w:szCs w:val="36"/>
          <w:rtl/>
        </w:rPr>
      </w:pPr>
      <w:r w:rsidRPr="00AA3EE3">
        <w:rPr>
          <w:rFonts w:cs="Traditional Arabic" w:hint="cs"/>
          <w:sz w:val="36"/>
          <w:szCs w:val="36"/>
          <w:rtl/>
        </w:rPr>
        <w:t>غير أن هذا التوجه كما ذكر صاحب كشف الأسرار مخالف للإجماع</w:t>
      </w:r>
      <w:r w:rsidRPr="00AA3EE3">
        <w:rPr>
          <w:rFonts w:cs="Traditional Arabic" w:hint="cs"/>
          <w:sz w:val="36"/>
          <w:szCs w:val="36"/>
          <w:vertAlign w:val="superscript"/>
          <w:rtl/>
        </w:rPr>
        <w:t>(</w:t>
      </w:r>
      <w:r w:rsidRPr="00AA3EE3">
        <w:rPr>
          <w:rStyle w:val="a4"/>
          <w:rFonts w:cs="Traditional Arabic"/>
          <w:sz w:val="36"/>
          <w:szCs w:val="36"/>
          <w:rtl/>
        </w:rPr>
        <w:footnoteReference w:id="32"/>
      </w:r>
      <w:r w:rsidRPr="00AA3EE3">
        <w:rPr>
          <w:rFonts w:cs="Traditional Arabic" w:hint="cs"/>
          <w:sz w:val="36"/>
          <w:szCs w:val="36"/>
          <w:vertAlign w:val="superscript"/>
          <w:rtl/>
        </w:rPr>
        <w:t>)</w:t>
      </w:r>
      <w:r w:rsidRPr="00AA3EE3">
        <w:rPr>
          <w:rFonts w:cs="Traditional Arabic" w:hint="cs"/>
          <w:sz w:val="36"/>
          <w:szCs w:val="36"/>
          <w:rtl/>
        </w:rPr>
        <w:t xml:space="preserve">، ويمكن الرد عليه بأن الصغير والمجنون ليس أهلا لأن يكلف ولا لأن يطالب، خاصة إذا لم يكن له ولي ولا وصي يكلف بالأداء من ماله بدلا عنه، إذ كيف يتصور حينئذ قيام الواجب ولا محل يقوم به؟ قد يتصور أن يكون قائما بقيام مال الصغير أو المجنون حينئذ، ولكن إذا لم يكن لهما مال فهل يسقط الواجب؟ لم يقل بذلك أحد ومن هذا يتبين أن وجود الذمة أو افتراض وجودها أمر يقتضيه منطق الأحكام ويتطلبه وضعها وتفصيلها، ولا مندوحة </w:t>
      </w:r>
      <w:r w:rsidR="00574BA4">
        <w:rPr>
          <w:rFonts w:cs="Traditional Arabic" w:hint="cs"/>
          <w:sz w:val="36"/>
          <w:szCs w:val="36"/>
          <w:rtl/>
        </w:rPr>
        <w:t>للعدول</w:t>
      </w:r>
      <w:r w:rsidRPr="00AA3EE3">
        <w:rPr>
          <w:rFonts w:cs="Traditional Arabic" w:hint="cs"/>
          <w:sz w:val="36"/>
          <w:szCs w:val="36"/>
          <w:rtl/>
        </w:rPr>
        <w:t xml:space="preserve"> عنه </w:t>
      </w:r>
      <w:r w:rsidRPr="00AA3EE3">
        <w:rPr>
          <w:rFonts w:cs="Traditional Arabic" w:hint="cs"/>
          <w:sz w:val="36"/>
          <w:szCs w:val="36"/>
          <w:vertAlign w:val="superscript"/>
          <w:rtl/>
        </w:rPr>
        <w:t>(</w:t>
      </w:r>
      <w:r w:rsidRPr="00AA3EE3">
        <w:rPr>
          <w:rStyle w:val="a4"/>
          <w:rFonts w:cs="Traditional Arabic"/>
          <w:sz w:val="36"/>
          <w:szCs w:val="36"/>
          <w:rtl/>
        </w:rPr>
        <w:footnoteReference w:id="33"/>
      </w:r>
      <w:r w:rsidRPr="00AA3EE3">
        <w:rPr>
          <w:rFonts w:cs="Traditional Arabic" w:hint="cs"/>
          <w:sz w:val="36"/>
          <w:szCs w:val="36"/>
          <w:vertAlign w:val="superscript"/>
          <w:rtl/>
        </w:rPr>
        <w:t>)</w:t>
      </w:r>
      <w:r w:rsidRPr="00AA3EE3">
        <w:rPr>
          <w:rFonts w:cs="Traditional Arabic" w:hint="cs"/>
          <w:sz w:val="36"/>
          <w:szCs w:val="36"/>
          <w:rtl/>
        </w:rPr>
        <w:t xml:space="preserve">. </w:t>
      </w:r>
    </w:p>
    <w:p w:rsidR="00AA3092" w:rsidRPr="008B3E33" w:rsidRDefault="00AA3092" w:rsidP="00516DAE">
      <w:pPr>
        <w:spacing w:after="0" w:line="480" w:lineRule="exact"/>
        <w:ind w:firstLine="720"/>
        <w:contextualSpacing/>
        <w:jc w:val="both"/>
        <w:outlineLvl w:val="0"/>
        <w:rPr>
          <w:rFonts w:cs="Traditional Arabic"/>
          <w:sz w:val="35"/>
          <w:szCs w:val="35"/>
          <w:rtl/>
        </w:rPr>
      </w:pPr>
      <w:r w:rsidRPr="00AA3EE3">
        <w:rPr>
          <w:rFonts w:cs="Traditional Arabic" w:hint="cs"/>
          <w:sz w:val="35"/>
          <w:szCs w:val="35"/>
          <w:u w:val="single"/>
          <w:rtl/>
        </w:rPr>
        <w:t>الأدلة على وجود الذمة واعتبارها:</w:t>
      </w:r>
      <w:r w:rsidRPr="008B3E33">
        <w:rPr>
          <w:rFonts w:cs="Traditional Arabic" w:hint="cs"/>
          <w:sz w:val="35"/>
          <w:szCs w:val="35"/>
          <w:rtl/>
        </w:rPr>
        <w:t xml:space="preserve"> استدل متقدمو الحنفية وجمع كثير من جمهور الفقهاء على وجود الذمة واعتبارها بأدلة من القرآن والسنة والإجماع منها: </w:t>
      </w:r>
    </w:p>
    <w:p w:rsidR="00AA3092" w:rsidRPr="008B3E33" w:rsidRDefault="00AA3092" w:rsidP="00516DAE">
      <w:pPr>
        <w:pStyle w:val="a7"/>
        <w:numPr>
          <w:ilvl w:val="0"/>
          <w:numId w:val="114"/>
        </w:numPr>
        <w:spacing w:after="0" w:line="480" w:lineRule="exact"/>
        <w:jc w:val="both"/>
        <w:outlineLvl w:val="0"/>
        <w:rPr>
          <w:rFonts w:cs="Traditional Arabic"/>
          <w:sz w:val="35"/>
          <w:szCs w:val="35"/>
          <w:rtl/>
        </w:rPr>
      </w:pPr>
      <w:r w:rsidRPr="008B3E33">
        <w:rPr>
          <w:rFonts w:cs="Traditional Arabic" w:hint="cs"/>
          <w:sz w:val="35"/>
          <w:szCs w:val="35"/>
          <w:rtl/>
        </w:rPr>
        <w:t>قوله تعالى: ((</w:t>
      </w:r>
      <w:r w:rsidR="00F21162" w:rsidRPr="008B3E33">
        <w:rPr>
          <w:rFonts w:cs="Traditional Arabic"/>
          <w:sz w:val="35"/>
          <w:szCs w:val="35"/>
          <w:rtl/>
        </w:rPr>
        <w:t>وَإِذْ أَخَذَ رَبُّكَ مِن بَنِي آدَمَ مِن ظُهُورِهِمْ ذُرِّيَّتَهُمْ وَأَشْهَدَهُمْ عَلَى أَنفُسِهِمْ أَلَسْتَ بِرَبِّكُمْ قَالُواْ بَلَى شَهِدْنَا أَن تَقُولُواْ يَوْمَ الْقِيَامَةِ إِنَّا كُنَّا عَنْ هَذَا غَافِلِينَ</w:t>
      </w:r>
      <w:r w:rsidRPr="008B3E33">
        <w:rPr>
          <w:rFonts w:cs="Traditional Arabic" w:hint="cs"/>
          <w:sz w:val="35"/>
          <w:szCs w:val="35"/>
          <w:rtl/>
        </w:rPr>
        <w:t xml:space="preserve">)) </w:t>
      </w:r>
      <w:r w:rsidRPr="008B3E33">
        <w:rPr>
          <w:rFonts w:cs="Traditional Arabic" w:hint="cs"/>
          <w:sz w:val="35"/>
          <w:szCs w:val="35"/>
          <w:vertAlign w:val="superscript"/>
          <w:rtl/>
        </w:rPr>
        <w:t>(</w:t>
      </w:r>
      <w:r w:rsidRPr="008B3E33">
        <w:rPr>
          <w:rStyle w:val="a4"/>
          <w:rFonts w:cs="Traditional Arabic"/>
          <w:sz w:val="35"/>
          <w:szCs w:val="35"/>
          <w:rtl/>
        </w:rPr>
        <w:footnoteReference w:id="34"/>
      </w:r>
      <w:r w:rsidRPr="008B3E33">
        <w:rPr>
          <w:rFonts w:cs="Traditional Arabic" w:hint="cs"/>
          <w:sz w:val="35"/>
          <w:szCs w:val="35"/>
          <w:vertAlign w:val="superscript"/>
          <w:rtl/>
        </w:rPr>
        <w:t>)</w:t>
      </w:r>
      <w:r w:rsidRPr="008B3E33">
        <w:rPr>
          <w:rFonts w:cs="Traditional Arabic" w:hint="cs"/>
          <w:sz w:val="35"/>
          <w:szCs w:val="35"/>
          <w:rtl/>
        </w:rPr>
        <w:t xml:space="preserve">. </w:t>
      </w:r>
    </w:p>
    <w:p w:rsidR="00AA3092" w:rsidRPr="008B3E33" w:rsidRDefault="00F21162" w:rsidP="00516DAE">
      <w:pPr>
        <w:spacing w:after="0" w:line="480" w:lineRule="exact"/>
        <w:ind w:firstLine="720"/>
        <w:contextualSpacing/>
        <w:jc w:val="both"/>
        <w:outlineLvl w:val="0"/>
        <w:rPr>
          <w:rFonts w:cs="Traditional Arabic"/>
          <w:sz w:val="35"/>
          <w:szCs w:val="35"/>
          <w:rtl/>
        </w:rPr>
      </w:pPr>
      <w:r w:rsidRPr="008B3E33">
        <w:rPr>
          <w:rFonts w:cs="Traditional Arabic" w:hint="cs"/>
          <w:sz w:val="35"/>
          <w:szCs w:val="35"/>
          <w:rtl/>
        </w:rPr>
        <w:t xml:space="preserve">ووجه الدلالة من الآية الكريمة </w:t>
      </w:r>
      <w:r w:rsidRPr="008B3E33">
        <w:rPr>
          <w:rFonts w:cs="Traditional Arabic" w:hint="cs"/>
          <w:sz w:val="35"/>
          <w:szCs w:val="35"/>
          <w:vertAlign w:val="superscript"/>
          <w:rtl/>
        </w:rPr>
        <w:t>(</w:t>
      </w:r>
      <w:r w:rsidRPr="008B3E33">
        <w:rPr>
          <w:rStyle w:val="a4"/>
          <w:rFonts w:cs="Traditional Arabic"/>
          <w:sz w:val="35"/>
          <w:szCs w:val="35"/>
          <w:rtl/>
        </w:rPr>
        <w:footnoteReference w:id="35"/>
      </w:r>
      <w:r w:rsidRPr="008B3E33">
        <w:rPr>
          <w:rFonts w:cs="Traditional Arabic" w:hint="cs"/>
          <w:sz w:val="35"/>
          <w:szCs w:val="35"/>
          <w:vertAlign w:val="superscript"/>
          <w:rtl/>
        </w:rPr>
        <w:t>)</w:t>
      </w:r>
      <w:r w:rsidRPr="008B3E33">
        <w:rPr>
          <w:rFonts w:cs="Traditional Arabic" w:hint="cs"/>
          <w:sz w:val="35"/>
          <w:szCs w:val="35"/>
          <w:rtl/>
        </w:rPr>
        <w:t xml:space="preserve"> أن هذا إخبار من الله تعالى أنه قد أخذ عهدا على بني آدم أن يقروا بوحدانيته وربوبيته، في سؤاله إياهم:  ألست </w:t>
      </w:r>
      <w:r w:rsidRPr="008B3E33">
        <w:rPr>
          <w:rFonts w:cs="Traditional Arabic" w:hint="cs"/>
          <w:sz w:val="35"/>
          <w:szCs w:val="35"/>
          <w:rtl/>
        </w:rPr>
        <w:lastRenderedPageBreak/>
        <w:t xml:space="preserve">بربكم؟ فأقروا بذلك وقالوا: بلى شهدنا، فأشهد عليهم السماوات </w:t>
      </w:r>
      <w:r w:rsidRPr="008B3E33">
        <w:rPr>
          <w:rFonts w:cs="Traditional Arabic" w:hint="cs"/>
          <w:spacing w:val="-10"/>
          <w:sz w:val="35"/>
          <w:szCs w:val="35"/>
          <w:rtl/>
        </w:rPr>
        <w:t>السبع والأرضين السبع وأباهم آدم. أن يقولوا يوم القيامة إنا كنا عن هذا غافلين</w:t>
      </w:r>
      <w:r w:rsidRPr="008B3E33">
        <w:rPr>
          <w:rFonts w:cs="Traditional Arabic" w:hint="cs"/>
          <w:sz w:val="35"/>
          <w:szCs w:val="35"/>
          <w:rtl/>
        </w:rPr>
        <w:t>.</w:t>
      </w:r>
    </w:p>
    <w:p w:rsidR="00F21162" w:rsidRDefault="00F2116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وهذا دليل على أنهم بموجب هذا العهد والإقرار، مطالبون بحقوق الله تعالى لوجوبها عليهم، والحقوق لا تثبت إلا في الذمة، فلابد أن يكون فيهم وصف جعلهم أهلا لثبوت الحقوق في ذمتهم وهذا الوصف هو الذمة </w:t>
      </w:r>
      <w:r w:rsidRPr="00F21162">
        <w:rPr>
          <w:rFonts w:cs="Traditional Arabic" w:hint="cs"/>
          <w:sz w:val="36"/>
          <w:szCs w:val="36"/>
          <w:vertAlign w:val="superscript"/>
          <w:rtl/>
        </w:rPr>
        <w:t>(</w:t>
      </w:r>
      <w:r w:rsidRPr="00F21162">
        <w:rPr>
          <w:rStyle w:val="a4"/>
          <w:rFonts w:cs="Traditional Arabic"/>
          <w:sz w:val="36"/>
          <w:szCs w:val="36"/>
          <w:rtl/>
        </w:rPr>
        <w:footnoteReference w:id="36"/>
      </w:r>
      <w:r w:rsidRPr="00F21162">
        <w:rPr>
          <w:rFonts w:cs="Traditional Arabic" w:hint="cs"/>
          <w:sz w:val="36"/>
          <w:szCs w:val="36"/>
          <w:vertAlign w:val="superscript"/>
          <w:rtl/>
        </w:rPr>
        <w:t>)</w:t>
      </w:r>
      <w:r>
        <w:rPr>
          <w:rFonts w:cs="Traditional Arabic" w:hint="cs"/>
          <w:sz w:val="36"/>
          <w:szCs w:val="36"/>
          <w:rtl/>
        </w:rPr>
        <w:t>.</w:t>
      </w:r>
    </w:p>
    <w:p w:rsidR="008453E9" w:rsidRDefault="00F21162" w:rsidP="00516DAE">
      <w:pPr>
        <w:pStyle w:val="a7"/>
        <w:numPr>
          <w:ilvl w:val="0"/>
          <w:numId w:val="114"/>
        </w:numPr>
        <w:spacing w:after="0" w:line="480" w:lineRule="exact"/>
        <w:jc w:val="both"/>
        <w:outlineLvl w:val="0"/>
        <w:rPr>
          <w:rFonts w:cs="Traditional Arabic"/>
          <w:sz w:val="36"/>
          <w:szCs w:val="36"/>
          <w:rtl/>
        </w:rPr>
      </w:pPr>
      <w:r>
        <w:rPr>
          <w:rFonts w:cs="Traditional Arabic" w:hint="cs"/>
          <w:sz w:val="36"/>
          <w:szCs w:val="36"/>
          <w:rtl/>
        </w:rPr>
        <w:t>قوله تعالى: ((</w:t>
      </w:r>
      <w:r w:rsidRPr="00F21162">
        <w:rPr>
          <w:rFonts w:cs="Traditional Arabic"/>
          <w:sz w:val="36"/>
          <w:szCs w:val="36"/>
          <w:rtl/>
        </w:rPr>
        <w:t>وَكُلَّ إِنْسَانٍ أَلْزَمْنَاهُ طَآئِرَهُ فِي عُنُقِهِ وَنُخْرِجُ لَهُ يَوْمَ ٱلْقِيَامَةِ كِتَاباً يَلْقَاهُ مَنْشُوراً</w:t>
      </w:r>
      <w:r>
        <w:rPr>
          <w:rFonts w:cs="Traditional Arabic" w:hint="cs"/>
          <w:sz w:val="36"/>
          <w:szCs w:val="36"/>
          <w:rtl/>
        </w:rPr>
        <w:t xml:space="preserve">)) </w:t>
      </w:r>
      <w:r w:rsidRPr="00F21162">
        <w:rPr>
          <w:rFonts w:cs="Traditional Arabic" w:hint="cs"/>
          <w:sz w:val="36"/>
          <w:szCs w:val="36"/>
          <w:vertAlign w:val="superscript"/>
          <w:rtl/>
        </w:rPr>
        <w:t>(</w:t>
      </w:r>
      <w:r w:rsidRPr="00F21162">
        <w:rPr>
          <w:rStyle w:val="a4"/>
          <w:rFonts w:cs="Traditional Arabic"/>
          <w:sz w:val="36"/>
          <w:szCs w:val="36"/>
          <w:rtl/>
        </w:rPr>
        <w:footnoteReference w:id="37"/>
      </w:r>
      <w:r w:rsidRPr="00F21162">
        <w:rPr>
          <w:rFonts w:cs="Traditional Arabic" w:hint="cs"/>
          <w:sz w:val="36"/>
          <w:szCs w:val="36"/>
          <w:vertAlign w:val="superscript"/>
          <w:rtl/>
        </w:rPr>
        <w:t>)</w:t>
      </w:r>
      <w:r>
        <w:rPr>
          <w:rFonts w:cs="Traditional Arabic" w:hint="cs"/>
          <w:sz w:val="36"/>
          <w:szCs w:val="36"/>
          <w:rtl/>
        </w:rPr>
        <w:t>.</w:t>
      </w:r>
    </w:p>
    <w:p w:rsidR="00501DF5" w:rsidRDefault="00F2116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ووجه الدلالة من الآية: أن العنق في الآية الكريمة قد فُسِّر على معنى الذمة والعمل </w:t>
      </w:r>
      <w:r w:rsidRPr="00F21162">
        <w:rPr>
          <w:rFonts w:cs="Traditional Arabic" w:hint="cs"/>
          <w:sz w:val="36"/>
          <w:szCs w:val="36"/>
          <w:vertAlign w:val="superscript"/>
          <w:rtl/>
        </w:rPr>
        <w:t>(</w:t>
      </w:r>
      <w:r w:rsidRPr="00F21162">
        <w:rPr>
          <w:rStyle w:val="a4"/>
          <w:rFonts w:cs="Traditional Arabic"/>
          <w:sz w:val="36"/>
          <w:szCs w:val="36"/>
          <w:rtl/>
        </w:rPr>
        <w:footnoteReference w:id="38"/>
      </w:r>
      <w:r w:rsidRPr="00F21162">
        <w:rPr>
          <w:rFonts w:cs="Traditional Arabic" w:hint="cs"/>
          <w:sz w:val="36"/>
          <w:szCs w:val="36"/>
          <w:vertAlign w:val="superscript"/>
          <w:rtl/>
        </w:rPr>
        <w:t>)</w:t>
      </w:r>
      <w:r>
        <w:rPr>
          <w:rFonts w:cs="Traditional Arabic" w:hint="cs"/>
          <w:sz w:val="36"/>
          <w:szCs w:val="36"/>
          <w:rtl/>
        </w:rPr>
        <w:t xml:space="preserve">، وقد ذكر صدر الشريعة في التوضيح في معنى الآية الكريمة: أن كل إنسان ألزمناه عمله في عنقه لزوم القلادة للعنق لا ينفك عنه أبدا، وهذا يدل على لزوم العمل للإنسان، وأن محل هذا اللزوم هو الذمة </w:t>
      </w:r>
      <w:r w:rsidRPr="00F21162">
        <w:rPr>
          <w:rFonts w:cs="Traditional Arabic" w:hint="cs"/>
          <w:sz w:val="36"/>
          <w:szCs w:val="36"/>
          <w:vertAlign w:val="superscript"/>
          <w:rtl/>
        </w:rPr>
        <w:t>(</w:t>
      </w:r>
      <w:r w:rsidRPr="00F21162">
        <w:rPr>
          <w:rStyle w:val="a4"/>
          <w:rFonts w:cs="Traditional Arabic"/>
          <w:sz w:val="36"/>
          <w:szCs w:val="36"/>
          <w:rtl/>
        </w:rPr>
        <w:footnoteReference w:id="39"/>
      </w:r>
      <w:r w:rsidRPr="00F21162">
        <w:rPr>
          <w:rFonts w:cs="Traditional Arabic" w:hint="cs"/>
          <w:sz w:val="36"/>
          <w:szCs w:val="36"/>
          <w:vertAlign w:val="superscript"/>
          <w:rtl/>
        </w:rPr>
        <w:t>)</w:t>
      </w:r>
      <w:r>
        <w:rPr>
          <w:rFonts w:cs="Traditional Arabic" w:hint="cs"/>
          <w:sz w:val="36"/>
          <w:szCs w:val="36"/>
          <w:rtl/>
        </w:rPr>
        <w:t>.</w:t>
      </w:r>
    </w:p>
    <w:p w:rsidR="008B3E33" w:rsidRPr="008B3E33" w:rsidRDefault="00F21162" w:rsidP="00516DAE">
      <w:pPr>
        <w:pStyle w:val="a7"/>
        <w:numPr>
          <w:ilvl w:val="0"/>
          <w:numId w:val="114"/>
        </w:numPr>
        <w:spacing w:after="0" w:line="480" w:lineRule="exact"/>
        <w:jc w:val="both"/>
        <w:outlineLvl w:val="0"/>
        <w:rPr>
          <w:rFonts w:cs="Traditional Arabic"/>
          <w:sz w:val="36"/>
          <w:szCs w:val="36"/>
          <w:rtl/>
        </w:rPr>
      </w:pPr>
      <w:r>
        <w:rPr>
          <w:rFonts w:cs="Traditional Arabic" w:hint="cs"/>
          <w:sz w:val="36"/>
          <w:szCs w:val="36"/>
          <w:rtl/>
        </w:rPr>
        <w:lastRenderedPageBreak/>
        <w:t>قوله تعالى: ((</w:t>
      </w:r>
      <w:r w:rsidRPr="00F21162">
        <w:rPr>
          <w:rFonts w:cs="Traditional Arabic"/>
          <w:sz w:val="36"/>
          <w:szCs w:val="36"/>
          <w:rtl/>
        </w:rPr>
        <w:t>إِنَّا عَرَضْنَا الْأَمَانَةَ عَلَى السَّمَاوَاتِ وَالْأَرْضِ وَالْجِبَالِ فَأَبَيْنَ أَن يَحْمِلْنَهَا وَأَشْفَقْنَ مِنْهَا وَحَمَلَهَا الْإِنسَانُ إِنَّهُ كَانَ ظَلُوماً جَهُولاً</w:t>
      </w:r>
      <w:r>
        <w:rPr>
          <w:rFonts w:cs="Traditional Arabic" w:hint="cs"/>
          <w:sz w:val="36"/>
          <w:szCs w:val="36"/>
          <w:rtl/>
        </w:rPr>
        <w:t>))</w:t>
      </w:r>
      <w:r w:rsidR="008B3E33">
        <w:rPr>
          <w:rFonts w:cs="Traditional Arabic" w:hint="cs"/>
          <w:sz w:val="36"/>
          <w:szCs w:val="36"/>
          <w:rtl/>
        </w:rPr>
        <w:t xml:space="preserve"> </w:t>
      </w:r>
      <w:r w:rsidR="008B3E33" w:rsidRPr="008B3E33">
        <w:rPr>
          <w:rFonts w:cs="Traditional Arabic" w:hint="cs"/>
          <w:sz w:val="36"/>
          <w:szCs w:val="36"/>
          <w:vertAlign w:val="superscript"/>
          <w:rtl/>
        </w:rPr>
        <w:t>(</w:t>
      </w:r>
      <w:r w:rsidR="008B3E33" w:rsidRPr="008B3E33">
        <w:rPr>
          <w:rStyle w:val="a4"/>
          <w:rFonts w:cs="Traditional Arabic"/>
          <w:sz w:val="36"/>
          <w:szCs w:val="36"/>
          <w:rtl/>
        </w:rPr>
        <w:footnoteReference w:id="40"/>
      </w:r>
      <w:r w:rsidR="008B3E33" w:rsidRPr="008B3E33">
        <w:rPr>
          <w:rFonts w:cs="Traditional Arabic" w:hint="cs"/>
          <w:sz w:val="36"/>
          <w:szCs w:val="36"/>
          <w:vertAlign w:val="superscript"/>
          <w:rtl/>
        </w:rPr>
        <w:t>)</w:t>
      </w:r>
      <w:r w:rsidR="008B3E33">
        <w:rPr>
          <w:rFonts w:cs="Traditional Arabic" w:hint="cs"/>
          <w:sz w:val="36"/>
          <w:szCs w:val="36"/>
          <w:rtl/>
        </w:rPr>
        <w:t>.</w:t>
      </w:r>
    </w:p>
    <w:p w:rsidR="00501DF5" w:rsidRDefault="008B3E3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ووجه الدلالة من الآية الكريمة: أن المراد بالأمانة: الطاعة الواجبة الأداء </w:t>
      </w:r>
      <w:r w:rsidRPr="008B3E33">
        <w:rPr>
          <w:rFonts w:cs="Traditional Arabic" w:hint="cs"/>
          <w:sz w:val="36"/>
          <w:szCs w:val="36"/>
          <w:vertAlign w:val="superscript"/>
          <w:rtl/>
        </w:rPr>
        <w:t>(</w:t>
      </w:r>
      <w:r w:rsidRPr="008B3E33">
        <w:rPr>
          <w:rStyle w:val="a4"/>
          <w:rFonts w:cs="Traditional Arabic"/>
          <w:sz w:val="36"/>
          <w:szCs w:val="36"/>
          <w:rtl/>
        </w:rPr>
        <w:footnoteReference w:id="41"/>
      </w:r>
      <w:r w:rsidRPr="008B3E33">
        <w:rPr>
          <w:rFonts w:cs="Traditional Arabic" w:hint="cs"/>
          <w:sz w:val="36"/>
          <w:szCs w:val="36"/>
          <w:vertAlign w:val="superscript"/>
          <w:rtl/>
        </w:rPr>
        <w:t>)</w:t>
      </w:r>
      <w:r>
        <w:rPr>
          <w:rFonts w:cs="Traditional Arabic" w:hint="cs"/>
          <w:sz w:val="36"/>
          <w:szCs w:val="36"/>
          <w:rtl/>
        </w:rPr>
        <w:t xml:space="preserve"> وأن الآية قد أفادت خصوصية الإنسان وحده دون سائر المخلوقات بحمل أعباء التكاليف الشرعية ولزومها في حقه، ومحل ذلك كله هو الذمة.</w:t>
      </w:r>
    </w:p>
    <w:p w:rsidR="008B3E33" w:rsidRDefault="008B3E33" w:rsidP="00516DAE">
      <w:pPr>
        <w:pStyle w:val="a7"/>
        <w:numPr>
          <w:ilvl w:val="0"/>
          <w:numId w:val="114"/>
        </w:numPr>
        <w:spacing w:after="0" w:line="480" w:lineRule="exact"/>
        <w:jc w:val="both"/>
        <w:outlineLvl w:val="0"/>
        <w:rPr>
          <w:rFonts w:cs="Traditional Arabic"/>
          <w:sz w:val="36"/>
          <w:szCs w:val="36"/>
          <w:rtl/>
        </w:rPr>
      </w:pPr>
      <w:r>
        <w:rPr>
          <w:rFonts w:cs="Traditional Arabic" w:hint="cs"/>
          <w:sz w:val="36"/>
          <w:szCs w:val="36"/>
          <w:rtl/>
        </w:rPr>
        <w:t>كما استدل كذلك على وجود الذمة واعتبارها بإجماع الفقهاء حيث اتفقوا على أن الإنسان يولد وله ذمة صالحة لإيجاب الحقوق له ووجوب الالتزامات عليه، وأن من يقول بغير ذلك مخالف للإجماع.</w:t>
      </w:r>
    </w:p>
    <w:p w:rsidR="00F21162" w:rsidRDefault="008B3E3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قرر علماء أصول الفقه بأن الذمة من الخصوصيات التي انفرد بها الإنسان وحده على سائر المخلوقات، لما أودعه الله </w:t>
      </w:r>
      <w:r>
        <w:rPr>
          <w:rFonts w:cs="Traditional Arabic"/>
          <w:sz w:val="36"/>
          <w:szCs w:val="36"/>
          <w:rtl/>
        </w:rPr>
        <w:t>–</w:t>
      </w:r>
      <w:r>
        <w:rPr>
          <w:rFonts w:cs="Traditional Arabic" w:hint="cs"/>
          <w:sz w:val="36"/>
          <w:szCs w:val="36"/>
          <w:rtl/>
        </w:rPr>
        <w:t>عز وجل- فيه من العقل والمشاعر والعاطفة والقوى التي بها يصير أهلا للإلزام والالتزام.</w:t>
      </w:r>
    </w:p>
    <w:p w:rsidR="00AA3EE3" w:rsidRDefault="00AA3EE3" w:rsidP="00516DAE">
      <w:pPr>
        <w:bidi w:val="0"/>
        <w:spacing w:before="60" w:after="60" w:line="480" w:lineRule="exact"/>
        <w:ind w:firstLine="720"/>
        <w:jc w:val="both"/>
        <w:rPr>
          <w:rFonts w:cs="Traditional Arabic"/>
          <w:sz w:val="36"/>
          <w:szCs w:val="36"/>
          <w:rtl/>
        </w:rPr>
      </w:pPr>
      <w:r>
        <w:rPr>
          <w:rFonts w:cs="Traditional Arabic"/>
          <w:sz w:val="36"/>
          <w:szCs w:val="36"/>
          <w:rtl/>
        </w:rPr>
        <w:br w:type="page"/>
      </w:r>
    </w:p>
    <w:p w:rsidR="00F21162" w:rsidRPr="008123F0" w:rsidRDefault="00AA3EE3" w:rsidP="00516DAE">
      <w:pPr>
        <w:spacing w:after="0" w:line="480" w:lineRule="exact"/>
        <w:ind w:firstLine="720"/>
        <w:contextualSpacing/>
        <w:jc w:val="center"/>
        <w:outlineLvl w:val="0"/>
        <w:rPr>
          <w:rFonts w:cs="Traditional Arabic"/>
          <w:b/>
          <w:bCs/>
          <w:sz w:val="36"/>
          <w:szCs w:val="36"/>
          <w:rtl/>
        </w:rPr>
      </w:pPr>
      <w:r w:rsidRPr="008123F0">
        <w:rPr>
          <w:rFonts w:cs="Traditional Arabic" w:hint="cs"/>
          <w:b/>
          <w:bCs/>
          <w:sz w:val="36"/>
          <w:szCs w:val="36"/>
          <w:rtl/>
        </w:rPr>
        <w:lastRenderedPageBreak/>
        <w:t>الفصل الخامس</w:t>
      </w:r>
    </w:p>
    <w:p w:rsidR="00AA3EE3" w:rsidRPr="008123F0" w:rsidRDefault="00AA3EE3" w:rsidP="00516DAE">
      <w:pPr>
        <w:spacing w:after="0" w:line="480" w:lineRule="exact"/>
        <w:ind w:firstLine="720"/>
        <w:contextualSpacing/>
        <w:jc w:val="center"/>
        <w:outlineLvl w:val="0"/>
        <w:rPr>
          <w:rFonts w:cs="Traditional Arabic"/>
          <w:b/>
          <w:bCs/>
          <w:sz w:val="36"/>
          <w:szCs w:val="36"/>
          <w:rtl/>
        </w:rPr>
      </w:pPr>
      <w:r w:rsidRPr="008123F0">
        <w:rPr>
          <w:rFonts w:cs="Traditional Arabic" w:hint="cs"/>
          <w:b/>
          <w:bCs/>
          <w:sz w:val="36"/>
          <w:szCs w:val="36"/>
          <w:rtl/>
        </w:rPr>
        <w:t>الشخص المعنوي (الاعتباري)</w:t>
      </w:r>
    </w:p>
    <w:p w:rsidR="00574BA4" w:rsidRDefault="00574BA4" w:rsidP="00516DAE">
      <w:pPr>
        <w:spacing w:after="0" w:line="480" w:lineRule="exact"/>
        <w:ind w:firstLine="720"/>
        <w:jc w:val="both"/>
        <w:outlineLvl w:val="0"/>
        <w:rPr>
          <w:rFonts w:cs="Traditional Arabic" w:hint="cs"/>
          <w:sz w:val="36"/>
          <w:szCs w:val="36"/>
          <w:rtl/>
        </w:rPr>
      </w:pPr>
      <w:r w:rsidRPr="00574BA4">
        <w:rPr>
          <w:rFonts w:cs="Traditional Arabic" w:hint="cs"/>
          <w:sz w:val="36"/>
          <w:szCs w:val="36"/>
          <w:u w:val="single"/>
          <w:rtl/>
        </w:rPr>
        <w:t xml:space="preserve">* تعريف </w:t>
      </w:r>
      <w:r w:rsidR="00AA3EE3" w:rsidRPr="00574BA4">
        <w:rPr>
          <w:rFonts w:cs="Traditional Arabic" w:hint="cs"/>
          <w:sz w:val="36"/>
          <w:szCs w:val="36"/>
          <w:u w:val="single"/>
          <w:rtl/>
        </w:rPr>
        <w:t>الشخص الاعتباري</w:t>
      </w:r>
      <w:r w:rsidRPr="00574BA4">
        <w:rPr>
          <w:rFonts w:cs="Traditional Arabic" w:hint="cs"/>
          <w:sz w:val="36"/>
          <w:szCs w:val="36"/>
          <w:u w:val="single"/>
          <w:rtl/>
        </w:rPr>
        <w:t>:</w:t>
      </w:r>
      <w:r>
        <w:rPr>
          <w:rFonts w:cs="Traditional Arabic" w:hint="cs"/>
          <w:sz w:val="36"/>
          <w:szCs w:val="36"/>
          <w:rtl/>
        </w:rPr>
        <w:t xml:space="preserve"> </w:t>
      </w:r>
    </w:p>
    <w:p w:rsidR="00AA3EE3" w:rsidRPr="00574BA4" w:rsidRDefault="00574BA4" w:rsidP="00516DAE">
      <w:pPr>
        <w:spacing w:after="0" w:line="480" w:lineRule="exact"/>
        <w:ind w:firstLine="720"/>
        <w:jc w:val="both"/>
        <w:outlineLvl w:val="0"/>
        <w:rPr>
          <w:rFonts w:cs="Traditional Arabic"/>
          <w:sz w:val="36"/>
          <w:szCs w:val="36"/>
        </w:rPr>
      </w:pPr>
      <w:r>
        <w:rPr>
          <w:rFonts w:cs="Traditional Arabic" w:hint="cs"/>
          <w:sz w:val="36"/>
          <w:szCs w:val="36"/>
          <w:rtl/>
        </w:rPr>
        <w:t>هو</w:t>
      </w:r>
      <w:r w:rsidR="00AA3EE3" w:rsidRPr="00574BA4">
        <w:rPr>
          <w:rFonts w:cs="Traditional Arabic" w:hint="cs"/>
          <w:sz w:val="36"/>
          <w:szCs w:val="36"/>
          <w:rtl/>
        </w:rPr>
        <w:t xml:space="preserve"> </w:t>
      </w:r>
      <w:r>
        <w:rPr>
          <w:rFonts w:cs="Traditional Arabic" w:hint="cs"/>
          <w:sz w:val="36"/>
          <w:szCs w:val="36"/>
          <w:rtl/>
        </w:rPr>
        <w:t>شخص أو كيان اعتبر القانون وجوده، و</w:t>
      </w:r>
      <w:r w:rsidR="00AA3EE3" w:rsidRPr="00574BA4">
        <w:rPr>
          <w:rFonts w:cs="Traditional Arabic" w:hint="cs"/>
          <w:sz w:val="36"/>
          <w:szCs w:val="36"/>
          <w:rtl/>
        </w:rPr>
        <w:t>الشخص الاعتبار</w:t>
      </w:r>
      <w:r>
        <w:rPr>
          <w:rFonts w:cs="Traditional Arabic" w:hint="cs"/>
          <w:sz w:val="36"/>
          <w:szCs w:val="36"/>
          <w:rtl/>
        </w:rPr>
        <w:t>ي</w:t>
      </w:r>
      <w:r w:rsidR="00AA3EE3" w:rsidRPr="00574BA4">
        <w:rPr>
          <w:rFonts w:cs="Traditional Arabic" w:hint="cs"/>
          <w:sz w:val="36"/>
          <w:szCs w:val="36"/>
          <w:rtl/>
        </w:rPr>
        <w:t xml:space="preserve"> إما عبارة عن تجمع أموال أو تجمع أشخاص.</w:t>
      </w:r>
    </w:p>
    <w:p w:rsidR="00AA3EE3" w:rsidRPr="00AA3EE3" w:rsidRDefault="00AA3EE3" w:rsidP="00516DAE">
      <w:pPr>
        <w:spacing w:after="0" w:line="480" w:lineRule="exact"/>
        <w:ind w:firstLine="720"/>
        <w:jc w:val="both"/>
        <w:outlineLvl w:val="0"/>
        <w:rPr>
          <w:rFonts w:cs="Traditional Arabic"/>
          <w:sz w:val="36"/>
          <w:szCs w:val="36"/>
          <w:rtl/>
        </w:rPr>
      </w:pPr>
      <w:r w:rsidRPr="00574BA4">
        <w:rPr>
          <w:rFonts w:cs="Traditional Arabic" w:hint="cs"/>
          <w:sz w:val="36"/>
          <w:szCs w:val="36"/>
          <w:rtl/>
        </w:rPr>
        <w:t xml:space="preserve">القانون يعترف لهذه الشخصية </w:t>
      </w:r>
      <w:r w:rsidR="00574BA4">
        <w:rPr>
          <w:rFonts w:cs="Traditional Arabic" w:hint="cs"/>
          <w:sz w:val="36"/>
          <w:szCs w:val="36"/>
          <w:rtl/>
        </w:rPr>
        <w:t xml:space="preserve">بالشخصية القانونية الافتراضية، </w:t>
      </w:r>
      <w:r>
        <w:rPr>
          <w:rFonts w:cs="Traditional Arabic" w:hint="cs"/>
          <w:sz w:val="36"/>
          <w:szCs w:val="36"/>
          <w:rtl/>
        </w:rPr>
        <w:t>فإذا كانت لهذه الشخصية ذمة مالية فهي شخصية قانونية كاملة مثل الوزارات</w:t>
      </w:r>
      <w:r w:rsidR="00574BA4">
        <w:rPr>
          <w:rFonts w:cs="Traditional Arabic" w:hint="cs"/>
          <w:sz w:val="36"/>
          <w:szCs w:val="36"/>
          <w:rtl/>
        </w:rPr>
        <w:t xml:space="preserve"> والجامعات والهيئات العامة، و</w:t>
      </w:r>
      <w:r>
        <w:rPr>
          <w:rFonts w:cs="Traditional Arabic" w:hint="cs"/>
          <w:sz w:val="36"/>
          <w:szCs w:val="36"/>
          <w:rtl/>
        </w:rPr>
        <w:t>إذا لم تكن لها ذمة مالية مثل الكليات، فهي شخصية قانونية ناقصة.</w:t>
      </w:r>
    </w:p>
    <w:p w:rsidR="00F21162" w:rsidRPr="00574BA4" w:rsidRDefault="00574BA4" w:rsidP="00516DAE">
      <w:pPr>
        <w:spacing w:after="0" w:line="480" w:lineRule="exact"/>
        <w:ind w:firstLine="720"/>
        <w:jc w:val="both"/>
        <w:outlineLvl w:val="0"/>
        <w:rPr>
          <w:rFonts w:cs="Traditional Arabic"/>
          <w:sz w:val="36"/>
          <w:szCs w:val="36"/>
        </w:rPr>
      </w:pPr>
      <w:r>
        <w:rPr>
          <w:rFonts w:cs="Traditional Arabic" w:hint="cs"/>
          <w:sz w:val="36"/>
          <w:szCs w:val="36"/>
          <w:rtl/>
        </w:rPr>
        <w:t xml:space="preserve">والأصل </w:t>
      </w:r>
      <w:r w:rsidR="00AA3EE3" w:rsidRPr="00574BA4">
        <w:rPr>
          <w:rFonts w:cs="Traditional Arabic" w:hint="cs"/>
          <w:sz w:val="36"/>
          <w:szCs w:val="36"/>
          <w:rtl/>
        </w:rPr>
        <w:t xml:space="preserve">في الشريعة الإسلامية، </w:t>
      </w:r>
      <w:r>
        <w:rPr>
          <w:rFonts w:cs="Traditional Arabic" w:hint="cs"/>
          <w:sz w:val="36"/>
          <w:szCs w:val="36"/>
          <w:rtl/>
        </w:rPr>
        <w:t xml:space="preserve">أن </w:t>
      </w:r>
      <w:r w:rsidR="00AA3EE3" w:rsidRPr="00574BA4">
        <w:rPr>
          <w:rFonts w:cs="Traditional Arabic" w:hint="cs"/>
          <w:sz w:val="36"/>
          <w:szCs w:val="36"/>
          <w:rtl/>
        </w:rPr>
        <w:t>الخطاب الشرعي</w:t>
      </w:r>
      <w:r>
        <w:rPr>
          <w:rFonts w:cs="Traditional Arabic" w:hint="cs"/>
          <w:sz w:val="36"/>
          <w:szCs w:val="36"/>
          <w:rtl/>
        </w:rPr>
        <w:t xml:space="preserve"> بالتكاليف الشرعية</w:t>
      </w:r>
      <w:r w:rsidR="00AA3EE3" w:rsidRPr="00574BA4">
        <w:rPr>
          <w:rFonts w:cs="Traditional Arabic" w:hint="cs"/>
          <w:sz w:val="36"/>
          <w:szCs w:val="36"/>
          <w:rtl/>
        </w:rPr>
        <w:t xml:space="preserve"> يتوجه إلى الشخص الطبيعي، أما الاعتباري فلا يوجه إليه؛ لأنه عبارة عن تجمع أموال أو أشخاص وضع لتحقيق غرض معين</w:t>
      </w:r>
      <w:r>
        <w:rPr>
          <w:rFonts w:cs="Traditional Arabic" w:hint="cs"/>
          <w:sz w:val="36"/>
          <w:szCs w:val="36"/>
          <w:rtl/>
        </w:rPr>
        <w:t>، ولا يطالب بأداء واجبات شرعية أو بالامتناع عن منهيات شرعية</w:t>
      </w:r>
      <w:r w:rsidR="00AA3EE3" w:rsidRPr="00574BA4">
        <w:rPr>
          <w:rFonts w:cs="Traditional Arabic" w:hint="cs"/>
          <w:sz w:val="36"/>
          <w:szCs w:val="36"/>
          <w:rtl/>
        </w:rPr>
        <w:t>.</w:t>
      </w:r>
    </w:p>
    <w:p w:rsidR="00F21162" w:rsidRPr="00574BA4" w:rsidRDefault="00574BA4" w:rsidP="00516DAE">
      <w:pPr>
        <w:pStyle w:val="a7"/>
        <w:spacing w:after="0" w:line="480" w:lineRule="exact"/>
        <w:ind w:left="1080"/>
        <w:jc w:val="both"/>
        <w:outlineLvl w:val="0"/>
        <w:rPr>
          <w:rFonts w:cs="Traditional Arabic"/>
          <w:sz w:val="36"/>
          <w:szCs w:val="36"/>
          <w:u w:val="single"/>
          <w:rtl/>
        </w:rPr>
      </w:pPr>
      <w:r w:rsidRPr="00574BA4">
        <w:rPr>
          <w:rFonts w:cs="Traditional Arabic" w:hint="cs"/>
          <w:sz w:val="36"/>
          <w:szCs w:val="36"/>
          <w:u w:val="single"/>
          <w:rtl/>
        </w:rPr>
        <w:t xml:space="preserve">* التنظيم الفني </w:t>
      </w:r>
      <w:r w:rsidR="00AA3EE3" w:rsidRPr="00574BA4">
        <w:rPr>
          <w:rFonts w:cs="Traditional Arabic" w:hint="cs"/>
          <w:sz w:val="36"/>
          <w:szCs w:val="36"/>
          <w:u w:val="single"/>
          <w:rtl/>
        </w:rPr>
        <w:t>للشخص الاعتباري</w:t>
      </w:r>
      <w:r w:rsidR="008123F0" w:rsidRPr="00574BA4">
        <w:rPr>
          <w:rFonts w:cs="Traditional Arabic" w:hint="cs"/>
          <w:sz w:val="36"/>
          <w:szCs w:val="36"/>
          <w:u w:val="single"/>
          <w:rtl/>
        </w:rPr>
        <w:t>:</w:t>
      </w:r>
    </w:p>
    <w:p w:rsidR="00F21162" w:rsidRPr="008123F0" w:rsidRDefault="008123F0" w:rsidP="00516DAE">
      <w:pPr>
        <w:spacing w:after="0" w:line="480" w:lineRule="exact"/>
        <w:ind w:firstLine="720"/>
        <w:contextualSpacing/>
        <w:jc w:val="both"/>
        <w:outlineLvl w:val="0"/>
        <w:rPr>
          <w:rFonts w:cs="Traditional Arabic"/>
          <w:sz w:val="36"/>
          <w:szCs w:val="36"/>
          <w:u w:val="single"/>
          <w:rtl/>
        </w:rPr>
      </w:pPr>
      <w:r w:rsidRPr="008123F0">
        <w:rPr>
          <w:rFonts w:cs="Traditional Arabic" w:hint="cs"/>
          <w:sz w:val="36"/>
          <w:szCs w:val="36"/>
          <w:u w:val="single"/>
          <w:rtl/>
        </w:rPr>
        <w:t>أولا: بداية الشخصية الاعتبارية ونهايتها:</w:t>
      </w:r>
    </w:p>
    <w:p w:rsidR="008123F0" w:rsidRPr="00574BA4" w:rsidRDefault="008123F0" w:rsidP="00516DAE">
      <w:pPr>
        <w:spacing w:after="0" w:line="480" w:lineRule="exact"/>
        <w:ind w:firstLine="720"/>
        <w:jc w:val="both"/>
        <w:outlineLvl w:val="0"/>
        <w:rPr>
          <w:rFonts w:cs="Traditional Arabic"/>
          <w:sz w:val="36"/>
          <w:szCs w:val="36"/>
        </w:rPr>
      </w:pPr>
      <w:r w:rsidRPr="00574BA4">
        <w:rPr>
          <w:rFonts w:cs="Traditional Arabic" w:hint="cs"/>
          <w:sz w:val="36"/>
          <w:szCs w:val="36"/>
          <w:rtl/>
        </w:rPr>
        <w:t>تبدأ الشخصية القانونية للشخص الاعتباري</w:t>
      </w:r>
      <w:r w:rsidR="00574BA4" w:rsidRPr="00574BA4">
        <w:rPr>
          <w:rFonts w:cs="Traditional Arabic" w:hint="cs"/>
          <w:sz w:val="36"/>
          <w:szCs w:val="36"/>
          <w:rtl/>
        </w:rPr>
        <w:t xml:space="preserve"> بتحقق الأمر المهم التالي:</w:t>
      </w:r>
      <w:r w:rsidRPr="00574BA4">
        <w:rPr>
          <w:rFonts w:cs="Traditional Arabic" w:hint="cs"/>
          <w:sz w:val="36"/>
          <w:szCs w:val="36"/>
          <w:rtl/>
        </w:rPr>
        <w:t xml:space="preserve"> </w:t>
      </w:r>
    </w:p>
    <w:p w:rsidR="008123F0" w:rsidRDefault="008123F0" w:rsidP="00516DAE">
      <w:pPr>
        <w:spacing w:after="0" w:line="480" w:lineRule="exact"/>
        <w:ind w:firstLine="720"/>
        <w:jc w:val="both"/>
        <w:outlineLvl w:val="0"/>
        <w:rPr>
          <w:rFonts w:cs="Traditional Arabic" w:hint="cs"/>
          <w:sz w:val="36"/>
          <w:szCs w:val="36"/>
          <w:rtl/>
        </w:rPr>
      </w:pPr>
      <w:r w:rsidRPr="00574BA4">
        <w:rPr>
          <w:rFonts w:cs="Traditional Arabic" w:hint="cs"/>
          <w:sz w:val="36"/>
          <w:szCs w:val="36"/>
          <w:rtl/>
        </w:rPr>
        <w:t>اعتراف الدولة أو المنظم بهذا الشخص الاعتباري</w:t>
      </w:r>
      <w:r w:rsidR="000819B7">
        <w:rPr>
          <w:rFonts w:cs="Traditional Arabic" w:hint="cs"/>
          <w:sz w:val="36"/>
          <w:szCs w:val="36"/>
          <w:rtl/>
        </w:rPr>
        <w:t xml:space="preserve"> اعترافا رسميا، وهذا الاعتراف على نوعين هما: الاعتراف العام والاعتراف الخاص، ولبيان هذين النوعين نقول:</w:t>
      </w:r>
    </w:p>
    <w:p w:rsidR="008123F0" w:rsidRPr="000819B7" w:rsidRDefault="000819B7" w:rsidP="00516DAE">
      <w:pPr>
        <w:spacing w:after="0" w:line="480" w:lineRule="exact"/>
        <w:ind w:firstLine="720"/>
        <w:jc w:val="both"/>
        <w:outlineLvl w:val="0"/>
        <w:rPr>
          <w:rFonts w:cs="Traditional Arabic"/>
          <w:sz w:val="36"/>
          <w:szCs w:val="36"/>
        </w:rPr>
      </w:pPr>
      <w:r w:rsidRPr="000819B7">
        <w:rPr>
          <w:rFonts w:cs="Traditional Arabic" w:hint="cs"/>
          <w:sz w:val="36"/>
          <w:szCs w:val="36"/>
          <w:u w:val="single"/>
          <w:rtl/>
        </w:rPr>
        <w:t>أولا: الاعتراف العام:</w:t>
      </w:r>
      <w:r>
        <w:rPr>
          <w:rFonts w:cs="Traditional Arabic" w:hint="cs"/>
          <w:sz w:val="36"/>
          <w:szCs w:val="36"/>
          <w:rtl/>
        </w:rPr>
        <w:t xml:space="preserve"> وهو يتحقق بتوفر الشروط والأوضاع التي يتطلبها القانون في تجمع الأشخاص أو الأموال</w:t>
      </w:r>
      <w:r w:rsidR="008123F0" w:rsidRPr="000819B7">
        <w:rPr>
          <w:rFonts w:cs="Traditional Arabic" w:hint="cs"/>
          <w:sz w:val="36"/>
          <w:szCs w:val="36"/>
          <w:rtl/>
        </w:rPr>
        <w:t xml:space="preserve"> حتى تثبت لها الشخصية القانونية، فبمجرد تكوينها وتوافر شروطها تثبت لها الشخصية بقوة القانون.</w:t>
      </w:r>
    </w:p>
    <w:p w:rsidR="008123F0" w:rsidRPr="000819B7" w:rsidRDefault="000819B7" w:rsidP="00516DAE">
      <w:pPr>
        <w:spacing w:after="0" w:line="480" w:lineRule="exact"/>
        <w:ind w:firstLine="720"/>
        <w:jc w:val="both"/>
        <w:outlineLvl w:val="0"/>
        <w:rPr>
          <w:rFonts w:cs="Traditional Arabic"/>
          <w:sz w:val="36"/>
          <w:szCs w:val="36"/>
        </w:rPr>
      </w:pPr>
      <w:r w:rsidRPr="000819B7">
        <w:rPr>
          <w:rFonts w:cs="Traditional Arabic" w:hint="cs"/>
          <w:sz w:val="36"/>
          <w:szCs w:val="36"/>
          <w:u w:val="single"/>
          <w:rtl/>
        </w:rPr>
        <w:lastRenderedPageBreak/>
        <w:t xml:space="preserve">ثانيا: </w:t>
      </w:r>
      <w:r w:rsidR="008123F0" w:rsidRPr="000819B7">
        <w:rPr>
          <w:rFonts w:cs="Traditional Arabic" w:hint="cs"/>
          <w:sz w:val="36"/>
          <w:szCs w:val="36"/>
          <w:u w:val="single"/>
          <w:rtl/>
        </w:rPr>
        <w:t>الاعتراف الخاص</w:t>
      </w:r>
      <w:r w:rsidRPr="000819B7">
        <w:rPr>
          <w:rFonts w:cs="Traditional Arabic" w:hint="cs"/>
          <w:sz w:val="36"/>
          <w:szCs w:val="36"/>
          <w:u w:val="single"/>
          <w:rtl/>
        </w:rPr>
        <w:t>:</w:t>
      </w:r>
      <w:r w:rsidR="008123F0" w:rsidRPr="000819B7">
        <w:rPr>
          <w:rFonts w:cs="Traditional Arabic" w:hint="cs"/>
          <w:sz w:val="36"/>
          <w:szCs w:val="36"/>
          <w:rtl/>
        </w:rPr>
        <w:t xml:space="preserve"> في بعض الحالات يتطلب لاكتساب الشخصية القانونية فضلا عن توافر الشروط </w:t>
      </w:r>
      <w:r>
        <w:rPr>
          <w:rFonts w:cs="Traditional Arabic" w:hint="cs"/>
          <w:sz w:val="36"/>
          <w:szCs w:val="36"/>
          <w:rtl/>
        </w:rPr>
        <w:t xml:space="preserve">العامة لنشأة الشخص الاعتباري </w:t>
      </w:r>
      <w:r w:rsidR="008123F0" w:rsidRPr="000819B7">
        <w:rPr>
          <w:rFonts w:cs="Traditional Arabic" w:hint="cs"/>
          <w:sz w:val="36"/>
          <w:szCs w:val="36"/>
          <w:rtl/>
        </w:rPr>
        <w:t>صدور ترخيص أو تسجيل في السجلات الرسمية، فهنا لا تثبت الشخصية القانونية إلا من وقت صدور الترخيص الخاص. مثل: الهيئات والطوائف الدينية.</w:t>
      </w:r>
    </w:p>
    <w:p w:rsidR="008123F0" w:rsidRPr="000819B7" w:rsidRDefault="000819B7" w:rsidP="00516DAE">
      <w:pPr>
        <w:spacing w:after="0" w:line="480" w:lineRule="exact"/>
        <w:ind w:firstLine="720"/>
        <w:jc w:val="both"/>
        <w:outlineLvl w:val="0"/>
        <w:rPr>
          <w:rFonts w:cs="Traditional Arabic"/>
          <w:sz w:val="36"/>
          <w:szCs w:val="36"/>
          <w:rtl/>
        </w:rPr>
      </w:pPr>
      <w:r>
        <w:rPr>
          <w:rFonts w:cs="Traditional Arabic" w:hint="cs"/>
          <w:sz w:val="36"/>
          <w:szCs w:val="36"/>
          <w:rtl/>
        </w:rPr>
        <w:t>و</w:t>
      </w:r>
      <w:r w:rsidR="008123F0" w:rsidRPr="000819B7">
        <w:rPr>
          <w:rFonts w:cs="Traditional Arabic" w:hint="cs"/>
          <w:sz w:val="36"/>
          <w:szCs w:val="36"/>
          <w:rtl/>
        </w:rPr>
        <w:t>القاعدة العامة في الأنظمة هي: منح الشخصية القانونية للشخص الاعتباري بطريق الاعتراف العام.</w:t>
      </w:r>
    </w:p>
    <w:p w:rsidR="00F21162" w:rsidRPr="000819B7" w:rsidRDefault="000819B7" w:rsidP="00516DAE">
      <w:pPr>
        <w:spacing w:after="0" w:line="480" w:lineRule="exact"/>
        <w:ind w:firstLine="720"/>
        <w:jc w:val="both"/>
        <w:outlineLvl w:val="0"/>
        <w:rPr>
          <w:rFonts w:cs="Traditional Arabic"/>
          <w:sz w:val="36"/>
          <w:szCs w:val="36"/>
          <w:u w:val="single"/>
        </w:rPr>
      </w:pPr>
      <w:r w:rsidRPr="000819B7">
        <w:rPr>
          <w:rFonts w:cs="Traditional Arabic" w:hint="cs"/>
          <w:sz w:val="36"/>
          <w:szCs w:val="36"/>
          <w:u w:val="single"/>
          <w:rtl/>
        </w:rPr>
        <w:t xml:space="preserve">ثالثا: </w:t>
      </w:r>
      <w:r w:rsidR="008123F0" w:rsidRPr="000819B7">
        <w:rPr>
          <w:rFonts w:cs="Traditional Arabic" w:hint="cs"/>
          <w:sz w:val="36"/>
          <w:szCs w:val="36"/>
          <w:u w:val="single"/>
          <w:rtl/>
        </w:rPr>
        <w:t>نهاية الشخصية الاعتبارية:</w:t>
      </w:r>
    </w:p>
    <w:p w:rsidR="008123F0" w:rsidRDefault="008123F0" w:rsidP="00516DAE">
      <w:pPr>
        <w:spacing w:after="0" w:line="480" w:lineRule="exact"/>
        <w:ind w:firstLine="720"/>
        <w:jc w:val="both"/>
        <w:outlineLvl w:val="0"/>
        <w:rPr>
          <w:rFonts w:cs="Traditional Arabic"/>
          <w:sz w:val="36"/>
          <w:szCs w:val="36"/>
          <w:rtl/>
        </w:rPr>
      </w:pPr>
      <w:r>
        <w:rPr>
          <w:rFonts w:cs="Traditional Arabic" w:hint="cs"/>
          <w:sz w:val="36"/>
          <w:szCs w:val="36"/>
          <w:rtl/>
        </w:rPr>
        <w:t>تنتهي شخصية الشخص الاعتباري بأحد الأسباب التالية:</w:t>
      </w:r>
    </w:p>
    <w:p w:rsidR="008123F0" w:rsidRDefault="008123F0" w:rsidP="00516DAE">
      <w:pPr>
        <w:pStyle w:val="a7"/>
        <w:numPr>
          <w:ilvl w:val="0"/>
          <w:numId w:val="117"/>
        </w:numPr>
        <w:spacing w:after="0" w:line="480" w:lineRule="exact"/>
        <w:ind w:left="1275" w:hanging="567"/>
        <w:jc w:val="both"/>
        <w:outlineLvl w:val="0"/>
        <w:rPr>
          <w:rFonts w:cs="Traditional Arabic"/>
          <w:sz w:val="36"/>
          <w:szCs w:val="36"/>
        </w:rPr>
      </w:pPr>
      <w:r>
        <w:rPr>
          <w:rFonts w:cs="Traditional Arabic" w:hint="cs"/>
          <w:sz w:val="36"/>
          <w:szCs w:val="36"/>
          <w:rtl/>
        </w:rPr>
        <w:t>انتهاء الأجل الذي حدد له في عقد الإنشاء</w:t>
      </w:r>
      <w:r w:rsidR="000819B7">
        <w:rPr>
          <w:rFonts w:cs="Traditional Arabic" w:hint="cs"/>
          <w:sz w:val="36"/>
          <w:szCs w:val="36"/>
          <w:rtl/>
        </w:rPr>
        <w:t>، كما لو حدد عقد تأسيس الشركة سنوات محددة لنشاطها، تنقضي الشركة بعدها.</w:t>
      </w:r>
    </w:p>
    <w:p w:rsidR="008123F0" w:rsidRDefault="008123F0" w:rsidP="00516DAE">
      <w:pPr>
        <w:pStyle w:val="a7"/>
        <w:numPr>
          <w:ilvl w:val="0"/>
          <w:numId w:val="117"/>
        </w:numPr>
        <w:spacing w:after="0" w:line="480" w:lineRule="exact"/>
        <w:ind w:left="1275" w:hanging="567"/>
        <w:jc w:val="both"/>
        <w:outlineLvl w:val="0"/>
        <w:rPr>
          <w:rFonts w:cs="Traditional Arabic"/>
          <w:sz w:val="36"/>
          <w:szCs w:val="36"/>
        </w:rPr>
      </w:pPr>
      <w:r>
        <w:rPr>
          <w:rFonts w:cs="Traditional Arabic" w:hint="cs"/>
          <w:sz w:val="36"/>
          <w:szCs w:val="36"/>
          <w:rtl/>
        </w:rPr>
        <w:t>تحقيق الغرض الذي قام من أجله أو استحالة تحقيق الغرض</w:t>
      </w:r>
      <w:r w:rsidR="000819B7">
        <w:rPr>
          <w:rFonts w:cs="Traditional Arabic" w:hint="cs"/>
          <w:sz w:val="36"/>
          <w:szCs w:val="36"/>
          <w:rtl/>
        </w:rPr>
        <w:t>، كما لو فشل المرفق العام في تحقيق أهدافه أو استحال عليه تحقيقها لأسباب قهرية</w:t>
      </w:r>
      <w:r>
        <w:rPr>
          <w:rFonts w:cs="Traditional Arabic" w:hint="cs"/>
          <w:sz w:val="36"/>
          <w:szCs w:val="36"/>
          <w:rtl/>
        </w:rPr>
        <w:t>.</w:t>
      </w:r>
    </w:p>
    <w:p w:rsidR="008123F0" w:rsidRDefault="008123F0" w:rsidP="00516DAE">
      <w:pPr>
        <w:pStyle w:val="a7"/>
        <w:numPr>
          <w:ilvl w:val="0"/>
          <w:numId w:val="117"/>
        </w:numPr>
        <w:spacing w:after="0" w:line="480" w:lineRule="exact"/>
        <w:ind w:left="1275" w:hanging="567"/>
        <w:jc w:val="both"/>
        <w:outlineLvl w:val="0"/>
        <w:rPr>
          <w:rFonts w:cs="Traditional Arabic"/>
          <w:sz w:val="36"/>
          <w:szCs w:val="36"/>
          <w:rtl/>
        </w:rPr>
      </w:pPr>
      <w:r>
        <w:rPr>
          <w:rFonts w:cs="Traditional Arabic" w:hint="cs"/>
          <w:sz w:val="36"/>
          <w:szCs w:val="36"/>
          <w:rtl/>
        </w:rPr>
        <w:t>الحل سواء كان اختياريا أو إجباريا</w:t>
      </w:r>
      <w:r w:rsidR="000819B7">
        <w:rPr>
          <w:rFonts w:cs="Traditional Arabic" w:hint="cs"/>
          <w:sz w:val="36"/>
          <w:szCs w:val="36"/>
          <w:rtl/>
        </w:rPr>
        <w:t>، كما لو أصدرت الجمعية العمومية للشركة قرارا بحلها وتصفيتها</w:t>
      </w:r>
      <w:r>
        <w:rPr>
          <w:rFonts w:cs="Traditional Arabic" w:hint="cs"/>
          <w:sz w:val="36"/>
          <w:szCs w:val="36"/>
          <w:rtl/>
        </w:rPr>
        <w:t>.</w:t>
      </w:r>
    </w:p>
    <w:p w:rsidR="008123F0" w:rsidRPr="000819B7" w:rsidRDefault="000819B7" w:rsidP="00516DAE">
      <w:pPr>
        <w:spacing w:after="0" w:line="480" w:lineRule="exact"/>
        <w:ind w:firstLine="720"/>
        <w:jc w:val="both"/>
        <w:outlineLvl w:val="0"/>
        <w:rPr>
          <w:rFonts w:cs="Traditional Arabic"/>
          <w:sz w:val="36"/>
          <w:szCs w:val="36"/>
          <w:u w:val="single"/>
        </w:rPr>
      </w:pPr>
      <w:r w:rsidRPr="000819B7">
        <w:rPr>
          <w:rFonts w:cs="Traditional Arabic" w:hint="cs"/>
          <w:sz w:val="36"/>
          <w:szCs w:val="36"/>
          <w:u w:val="single"/>
          <w:rtl/>
        </w:rPr>
        <w:t xml:space="preserve">رابعا: </w:t>
      </w:r>
      <w:r w:rsidR="008123F0" w:rsidRPr="000819B7">
        <w:rPr>
          <w:rFonts w:cs="Traditional Arabic" w:hint="cs"/>
          <w:sz w:val="36"/>
          <w:szCs w:val="36"/>
          <w:u w:val="single"/>
          <w:rtl/>
        </w:rPr>
        <w:t>اسم الشخص الاعتباري:</w:t>
      </w:r>
    </w:p>
    <w:p w:rsidR="008123F0" w:rsidRDefault="008123F0" w:rsidP="00516DAE">
      <w:pPr>
        <w:pStyle w:val="a7"/>
        <w:numPr>
          <w:ilvl w:val="0"/>
          <w:numId w:val="119"/>
        </w:numPr>
        <w:spacing w:after="0" w:line="480" w:lineRule="exact"/>
        <w:ind w:left="1275" w:hanging="567"/>
        <w:jc w:val="both"/>
        <w:outlineLvl w:val="0"/>
        <w:rPr>
          <w:rFonts w:cs="Traditional Arabic"/>
          <w:sz w:val="36"/>
          <w:szCs w:val="36"/>
        </w:rPr>
      </w:pPr>
      <w:r>
        <w:rPr>
          <w:rFonts w:cs="Traditional Arabic" w:hint="cs"/>
          <w:sz w:val="36"/>
          <w:szCs w:val="36"/>
          <w:rtl/>
        </w:rPr>
        <w:t>الشخص الاعتباري</w:t>
      </w:r>
      <w:r w:rsidR="000819B7">
        <w:rPr>
          <w:rFonts w:cs="Traditional Arabic" w:hint="cs"/>
          <w:sz w:val="36"/>
          <w:szCs w:val="36"/>
          <w:rtl/>
        </w:rPr>
        <w:t xml:space="preserve"> يجب أن يكون له</w:t>
      </w:r>
      <w:r>
        <w:rPr>
          <w:rFonts w:cs="Traditional Arabic" w:hint="cs"/>
          <w:sz w:val="36"/>
          <w:szCs w:val="36"/>
          <w:rtl/>
        </w:rPr>
        <w:t xml:space="preserve"> اسم يميزه عن بقية الأشخاص الاعتبارية الأخرى.</w:t>
      </w:r>
    </w:p>
    <w:p w:rsidR="008123F0" w:rsidRDefault="008123F0" w:rsidP="00516DAE">
      <w:pPr>
        <w:pStyle w:val="a7"/>
        <w:numPr>
          <w:ilvl w:val="0"/>
          <w:numId w:val="119"/>
        </w:numPr>
        <w:spacing w:after="0" w:line="480" w:lineRule="exact"/>
        <w:ind w:left="1275" w:hanging="567"/>
        <w:jc w:val="both"/>
        <w:outlineLvl w:val="0"/>
        <w:rPr>
          <w:rFonts w:cs="Traditional Arabic"/>
          <w:sz w:val="36"/>
          <w:szCs w:val="36"/>
        </w:rPr>
      </w:pPr>
      <w:r>
        <w:rPr>
          <w:rFonts w:cs="Traditional Arabic" w:hint="cs"/>
          <w:sz w:val="36"/>
          <w:szCs w:val="36"/>
          <w:rtl/>
        </w:rPr>
        <w:t>الاسم ليس مجرد حق للشخص</w:t>
      </w:r>
      <w:r w:rsidR="000819B7">
        <w:rPr>
          <w:rFonts w:cs="Traditional Arabic" w:hint="cs"/>
          <w:sz w:val="36"/>
          <w:szCs w:val="36"/>
          <w:rtl/>
        </w:rPr>
        <w:t xml:space="preserve"> الاعتباري</w:t>
      </w:r>
      <w:r>
        <w:rPr>
          <w:rFonts w:cs="Traditional Arabic" w:hint="cs"/>
          <w:sz w:val="36"/>
          <w:szCs w:val="36"/>
          <w:rtl/>
        </w:rPr>
        <w:t xml:space="preserve"> بل واجب يتطلبه القانون</w:t>
      </w:r>
      <w:r w:rsidR="000819B7">
        <w:rPr>
          <w:rFonts w:cs="Traditional Arabic" w:hint="cs"/>
          <w:sz w:val="36"/>
          <w:szCs w:val="36"/>
          <w:rtl/>
        </w:rPr>
        <w:t xml:space="preserve"> كشرط جوهري عند تأسيسه، لكي يتم الاعتراف به</w:t>
      </w:r>
      <w:r>
        <w:rPr>
          <w:rFonts w:cs="Traditional Arabic" w:hint="cs"/>
          <w:sz w:val="36"/>
          <w:szCs w:val="36"/>
          <w:rtl/>
        </w:rPr>
        <w:t>.</w:t>
      </w:r>
    </w:p>
    <w:p w:rsidR="008123F0" w:rsidRDefault="008123F0" w:rsidP="00516DAE">
      <w:pPr>
        <w:pStyle w:val="a7"/>
        <w:numPr>
          <w:ilvl w:val="0"/>
          <w:numId w:val="119"/>
        </w:numPr>
        <w:spacing w:after="0" w:line="480" w:lineRule="exact"/>
        <w:ind w:left="1275" w:hanging="567"/>
        <w:jc w:val="both"/>
        <w:outlineLvl w:val="0"/>
        <w:rPr>
          <w:rFonts w:cs="Traditional Arabic"/>
          <w:sz w:val="36"/>
          <w:szCs w:val="36"/>
        </w:rPr>
      </w:pPr>
      <w:r>
        <w:rPr>
          <w:rFonts w:cs="Traditional Arabic" w:hint="cs"/>
          <w:sz w:val="36"/>
          <w:szCs w:val="36"/>
          <w:rtl/>
        </w:rPr>
        <w:lastRenderedPageBreak/>
        <w:t xml:space="preserve">لهذا الاسم إذا كان للشركات أو المؤسسات </w:t>
      </w:r>
      <w:r w:rsidR="006632BC">
        <w:rPr>
          <w:rFonts w:cs="Traditional Arabic" w:hint="cs"/>
          <w:sz w:val="36"/>
          <w:szCs w:val="36"/>
          <w:rtl/>
        </w:rPr>
        <w:t>التجارية</w:t>
      </w:r>
      <w:r>
        <w:rPr>
          <w:rFonts w:cs="Traditional Arabic" w:hint="cs"/>
          <w:sz w:val="36"/>
          <w:szCs w:val="36"/>
          <w:rtl/>
        </w:rPr>
        <w:t xml:space="preserve"> قيمة تجارية فيجوز التصرف فيه ويرد عليه التقادم المكسب والمسقط</w:t>
      </w:r>
      <w:r w:rsidR="000819B7">
        <w:rPr>
          <w:rFonts w:cs="Traditional Arabic" w:hint="cs"/>
          <w:sz w:val="36"/>
          <w:szCs w:val="36"/>
          <w:rtl/>
        </w:rPr>
        <w:t>، حيث هو عنصر معنوي من عناصر الشخص الاعتباري</w:t>
      </w:r>
      <w:r>
        <w:rPr>
          <w:rFonts w:cs="Traditional Arabic" w:hint="cs"/>
          <w:sz w:val="36"/>
          <w:szCs w:val="36"/>
          <w:rtl/>
        </w:rPr>
        <w:t>.</w:t>
      </w:r>
    </w:p>
    <w:p w:rsidR="008123F0" w:rsidRPr="000819B7" w:rsidRDefault="000819B7" w:rsidP="00516DAE">
      <w:pPr>
        <w:spacing w:after="0" w:line="480" w:lineRule="exact"/>
        <w:ind w:firstLine="720"/>
        <w:jc w:val="both"/>
        <w:outlineLvl w:val="0"/>
        <w:rPr>
          <w:rFonts w:cs="Traditional Arabic"/>
          <w:sz w:val="36"/>
          <w:szCs w:val="36"/>
          <w:u w:val="single"/>
        </w:rPr>
      </w:pPr>
      <w:r>
        <w:rPr>
          <w:rFonts w:cs="Traditional Arabic" w:hint="cs"/>
          <w:sz w:val="36"/>
          <w:szCs w:val="36"/>
          <w:u w:val="single"/>
          <w:rtl/>
        </w:rPr>
        <w:t xml:space="preserve">خامسا: </w:t>
      </w:r>
      <w:r w:rsidR="008123F0" w:rsidRPr="000819B7">
        <w:rPr>
          <w:rFonts w:cs="Traditional Arabic" w:hint="cs"/>
          <w:sz w:val="36"/>
          <w:szCs w:val="36"/>
          <w:u w:val="single"/>
          <w:rtl/>
        </w:rPr>
        <w:t>موطن الشخص الاعتباري:</w:t>
      </w:r>
    </w:p>
    <w:p w:rsidR="008123F0" w:rsidRDefault="008123F0" w:rsidP="00516DAE">
      <w:pPr>
        <w:pStyle w:val="a7"/>
        <w:numPr>
          <w:ilvl w:val="0"/>
          <w:numId w:val="120"/>
        </w:numPr>
        <w:spacing w:after="0" w:line="480" w:lineRule="exact"/>
        <w:ind w:left="1275" w:hanging="567"/>
        <w:jc w:val="both"/>
        <w:outlineLvl w:val="0"/>
        <w:rPr>
          <w:rFonts w:cs="Traditional Arabic"/>
          <w:sz w:val="36"/>
          <w:szCs w:val="36"/>
        </w:rPr>
      </w:pPr>
      <w:r>
        <w:rPr>
          <w:rFonts w:cs="Traditional Arabic" w:hint="cs"/>
          <w:sz w:val="36"/>
          <w:szCs w:val="36"/>
          <w:rtl/>
        </w:rPr>
        <w:t>موطن الشخص الاعتباري هو المكان الذي يوجد فيه مركز إدارته</w:t>
      </w:r>
      <w:r w:rsidR="000819B7">
        <w:rPr>
          <w:rFonts w:cs="Traditional Arabic" w:hint="cs"/>
          <w:sz w:val="36"/>
          <w:szCs w:val="36"/>
          <w:rtl/>
        </w:rPr>
        <w:t xml:space="preserve"> الرئيس</w:t>
      </w:r>
      <w:r>
        <w:rPr>
          <w:rFonts w:cs="Traditional Arabic" w:hint="cs"/>
          <w:sz w:val="36"/>
          <w:szCs w:val="36"/>
          <w:rtl/>
        </w:rPr>
        <w:t>.</w:t>
      </w:r>
    </w:p>
    <w:p w:rsidR="008123F0" w:rsidRDefault="008123F0" w:rsidP="00516DAE">
      <w:pPr>
        <w:pStyle w:val="a7"/>
        <w:numPr>
          <w:ilvl w:val="0"/>
          <w:numId w:val="120"/>
        </w:numPr>
        <w:spacing w:after="0" w:line="480" w:lineRule="exact"/>
        <w:ind w:left="1275" w:hanging="567"/>
        <w:jc w:val="both"/>
        <w:outlineLvl w:val="0"/>
        <w:rPr>
          <w:rFonts w:cs="Traditional Arabic"/>
          <w:sz w:val="36"/>
          <w:szCs w:val="36"/>
          <w:rtl/>
        </w:rPr>
      </w:pPr>
      <w:r>
        <w:rPr>
          <w:rFonts w:cs="Traditional Arabic" w:hint="cs"/>
          <w:sz w:val="36"/>
          <w:szCs w:val="36"/>
          <w:rtl/>
        </w:rPr>
        <w:t>إذا كانت الشركة لها فروع في دول متعددة، فالفرع الذي يوجد في كل دولة هو المركز الرئيس لتلك الدولة وهو مركز الإدارة</w:t>
      </w:r>
      <w:r w:rsidR="000819B7">
        <w:rPr>
          <w:rFonts w:cs="Traditional Arabic" w:hint="cs"/>
          <w:sz w:val="36"/>
          <w:szCs w:val="36"/>
          <w:rtl/>
        </w:rPr>
        <w:t xml:space="preserve"> في هذا الموطن الخاص</w:t>
      </w:r>
      <w:r w:rsidR="006632BC">
        <w:rPr>
          <w:rFonts w:cs="Traditional Arabic" w:hint="cs"/>
          <w:sz w:val="36"/>
          <w:szCs w:val="36"/>
          <w:rtl/>
        </w:rPr>
        <w:t>.</w:t>
      </w:r>
    </w:p>
    <w:p w:rsidR="008123F0" w:rsidRPr="000819B7" w:rsidRDefault="000819B7" w:rsidP="00516DAE">
      <w:pPr>
        <w:spacing w:after="0" w:line="480" w:lineRule="exact"/>
        <w:ind w:firstLine="720"/>
        <w:jc w:val="both"/>
        <w:outlineLvl w:val="0"/>
        <w:rPr>
          <w:rFonts w:cs="Traditional Arabic"/>
          <w:sz w:val="36"/>
          <w:szCs w:val="36"/>
          <w:u w:val="single"/>
        </w:rPr>
      </w:pPr>
      <w:r>
        <w:rPr>
          <w:rFonts w:cs="Traditional Arabic" w:hint="cs"/>
          <w:sz w:val="36"/>
          <w:szCs w:val="36"/>
          <w:u w:val="single"/>
          <w:rtl/>
        </w:rPr>
        <w:t xml:space="preserve">سادسا: </w:t>
      </w:r>
      <w:r w:rsidR="006632BC" w:rsidRPr="000819B7">
        <w:rPr>
          <w:rFonts w:cs="Traditional Arabic" w:hint="cs"/>
          <w:sz w:val="36"/>
          <w:szCs w:val="36"/>
          <w:u w:val="single"/>
          <w:rtl/>
        </w:rPr>
        <w:t>جنسية الشخص الاعتباري:</w:t>
      </w:r>
    </w:p>
    <w:p w:rsidR="006632BC" w:rsidRDefault="006632BC" w:rsidP="00516DAE">
      <w:pPr>
        <w:pStyle w:val="a7"/>
        <w:numPr>
          <w:ilvl w:val="0"/>
          <w:numId w:val="121"/>
        </w:numPr>
        <w:spacing w:after="0" w:line="480" w:lineRule="exact"/>
        <w:ind w:left="1275" w:hanging="567"/>
        <w:jc w:val="both"/>
        <w:outlineLvl w:val="0"/>
        <w:rPr>
          <w:rFonts w:cs="Traditional Arabic"/>
          <w:sz w:val="36"/>
          <w:szCs w:val="36"/>
        </w:rPr>
      </w:pPr>
      <w:r>
        <w:rPr>
          <w:rFonts w:cs="Traditional Arabic" w:hint="cs"/>
          <w:sz w:val="36"/>
          <w:szCs w:val="36"/>
          <w:rtl/>
        </w:rPr>
        <w:t xml:space="preserve">يقصد بالجنسية هنا هي: تلك العلاقة التي تربط الشخص الاعتباري بدولة معينة </w:t>
      </w:r>
      <w:r w:rsidR="000819B7">
        <w:rPr>
          <w:rFonts w:cs="Traditional Arabic" w:hint="cs"/>
          <w:sz w:val="36"/>
          <w:szCs w:val="36"/>
          <w:rtl/>
        </w:rPr>
        <w:t xml:space="preserve"> هي دولة المركز الرئيس أو دولة التأسيس، </w:t>
      </w:r>
      <w:r>
        <w:rPr>
          <w:rFonts w:cs="Traditional Arabic" w:hint="cs"/>
          <w:sz w:val="36"/>
          <w:szCs w:val="36"/>
          <w:rtl/>
        </w:rPr>
        <w:t>والتي تجعله بالتالي خاضعا لقانونها من حيث قيامه واستمراره وانقضائه.</w:t>
      </w:r>
    </w:p>
    <w:p w:rsidR="006632BC" w:rsidRDefault="006632BC" w:rsidP="00516DAE">
      <w:pPr>
        <w:pStyle w:val="a7"/>
        <w:numPr>
          <w:ilvl w:val="0"/>
          <w:numId w:val="121"/>
        </w:numPr>
        <w:spacing w:after="0" w:line="480" w:lineRule="exact"/>
        <w:ind w:left="1275" w:hanging="567"/>
        <w:jc w:val="both"/>
        <w:outlineLvl w:val="0"/>
        <w:rPr>
          <w:rFonts w:cs="Traditional Arabic"/>
          <w:sz w:val="36"/>
          <w:szCs w:val="36"/>
        </w:rPr>
      </w:pPr>
      <w:r>
        <w:rPr>
          <w:rFonts w:cs="Traditional Arabic" w:hint="cs"/>
          <w:sz w:val="36"/>
          <w:szCs w:val="36"/>
          <w:rtl/>
        </w:rPr>
        <w:t>لتحديد هذه الجنسية هناك معياران:</w:t>
      </w:r>
    </w:p>
    <w:p w:rsidR="006632BC" w:rsidRDefault="006632BC" w:rsidP="00516DAE">
      <w:pPr>
        <w:pStyle w:val="a7"/>
        <w:numPr>
          <w:ilvl w:val="0"/>
          <w:numId w:val="122"/>
        </w:numPr>
        <w:spacing w:after="0" w:line="480" w:lineRule="exact"/>
        <w:ind w:left="1700" w:hanging="425"/>
        <w:jc w:val="both"/>
        <w:outlineLvl w:val="0"/>
        <w:rPr>
          <w:rFonts w:cs="Traditional Arabic"/>
          <w:sz w:val="36"/>
          <w:szCs w:val="36"/>
        </w:rPr>
      </w:pPr>
      <w:r>
        <w:rPr>
          <w:rFonts w:cs="Traditional Arabic" w:hint="cs"/>
          <w:sz w:val="36"/>
          <w:szCs w:val="36"/>
          <w:rtl/>
        </w:rPr>
        <w:t>محل التكوين</w:t>
      </w:r>
      <w:r w:rsidR="000D17A6">
        <w:rPr>
          <w:rFonts w:cs="Traditional Arabic" w:hint="cs"/>
          <w:sz w:val="36"/>
          <w:szCs w:val="36"/>
          <w:rtl/>
        </w:rPr>
        <w:t>؛ أي الدولة التي تكون فيها وتم تأسيسه وإشهاره وفقا لقوانينها</w:t>
      </w:r>
      <w:r>
        <w:rPr>
          <w:rFonts w:cs="Traditional Arabic" w:hint="cs"/>
          <w:sz w:val="36"/>
          <w:szCs w:val="36"/>
          <w:rtl/>
        </w:rPr>
        <w:t>.</w:t>
      </w:r>
    </w:p>
    <w:p w:rsidR="006632BC" w:rsidRPr="006632BC" w:rsidRDefault="000D17A6" w:rsidP="00516DAE">
      <w:pPr>
        <w:pStyle w:val="a7"/>
        <w:numPr>
          <w:ilvl w:val="0"/>
          <w:numId w:val="122"/>
        </w:numPr>
        <w:spacing w:after="0" w:line="480" w:lineRule="exact"/>
        <w:ind w:left="1700" w:hanging="425"/>
        <w:jc w:val="both"/>
        <w:outlineLvl w:val="0"/>
        <w:rPr>
          <w:rFonts w:cs="Traditional Arabic"/>
          <w:sz w:val="36"/>
          <w:szCs w:val="36"/>
          <w:rtl/>
        </w:rPr>
      </w:pPr>
      <w:r>
        <w:rPr>
          <w:rFonts w:cs="Traditional Arabic" w:hint="cs"/>
          <w:sz w:val="36"/>
          <w:szCs w:val="36"/>
          <w:rtl/>
        </w:rPr>
        <w:t xml:space="preserve"> </w:t>
      </w:r>
      <w:r w:rsidR="006632BC">
        <w:rPr>
          <w:rFonts w:cs="Traditional Arabic" w:hint="cs"/>
          <w:sz w:val="36"/>
          <w:szCs w:val="36"/>
          <w:rtl/>
        </w:rPr>
        <w:t>محل مركز الإدارة الرئيس.</w:t>
      </w:r>
    </w:p>
    <w:p w:rsidR="008123F0" w:rsidRPr="000D17A6" w:rsidRDefault="000D17A6" w:rsidP="00516DAE">
      <w:pPr>
        <w:spacing w:after="0" w:line="480" w:lineRule="exact"/>
        <w:ind w:firstLine="720"/>
        <w:jc w:val="both"/>
        <w:outlineLvl w:val="0"/>
        <w:rPr>
          <w:rFonts w:cs="Traditional Arabic"/>
          <w:sz w:val="36"/>
          <w:szCs w:val="36"/>
          <w:u w:val="single"/>
          <w:rtl/>
        </w:rPr>
      </w:pPr>
      <w:r>
        <w:rPr>
          <w:rFonts w:cs="Traditional Arabic" w:hint="cs"/>
          <w:sz w:val="36"/>
          <w:szCs w:val="36"/>
          <w:u w:val="single"/>
          <w:rtl/>
        </w:rPr>
        <w:t xml:space="preserve">سابعا: </w:t>
      </w:r>
      <w:r w:rsidR="006632BC" w:rsidRPr="000D17A6">
        <w:rPr>
          <w:rFonts w:cs="Traditional Arabic" w:hint="cs"/>
          <w:sz w:val="36"/>
          <w:szCs w:val="36"/>
          <w:u w:val="single"/>
          <w:rtl/>
        </w:rPr>
        <w:t>ذمة الشخص الاعتباري:</w:t>
      </w:r>
    </w:p>
    <w:p w:rsidR="008123F0" w:rsidRDefault="000D17A6" w:rsidP="00516DAE">
      <w:pPr>
        <w:pStyle w:val="a7"/>
        <w:numPr>
          <w:ilvl w:val="0"/>
          <w:numId w:val="123"/>
        </w:numPr>
        <w:spacing w:after="0" w:line="480" w:lineRule="exact"/>
        <w:ind w:left="1275" w:hanging="555"/>
        <w:jc w:val="both"/>
        <w:outlineLvl w:val="0"/>
        <w:rPr>
          <w:rFonts w:cs="Traditional Arabic"/>
          <w:sz w:val="36"/>
          <w:szCs w:val="36"/>
        </w:rPr>
      </w:pPr>
      <w:r>
        <w:rPr>
          <w:rFonts w:cs="Traditional Arabic" w:hint="cs"/>
          <w:sz w:val="36"/>
          <w:szCs w:val="36"/>
          <w:rtl/>
        </w:rPr>
        <w:t>للشخصية الاعتبارية</w:t>
      </w:r>
      <w:r w:rsidR="006632BC">
        <w:rPr>
          <w:rFonts w:cs="Traditional Arabic" w:hint="cs"/>
          <w:sz w:val="36"/>
          <w:szCs w:val="36"/>
          <w:rtl/>
        </w:rPr>
        <w:t xml:space="preserve"> ذمة مالية مستقلة</w:t>
      </w:r>
      <w:r>
        <w:rPr>
          <w:rFonts w:cs="Traditional Arabic" w:hint="cs"/>
          <w:sz w:val="36"/>
          <w:szCs w:val="36"/>
          <w:rtl/>
        </w:rPr>
        <w:t xml:space="preserve"> عن ذمة المؤسسين لها</w:t>
      </w:r>
      <w:r w:rsidR="006632BC">
        <w:rPr>
          <w:rFonts w:cs="Traditional Arabic" w:hint="cs"/>
          <w:sz w:val="36"/>
          <w:szCs w:val="36"/>
          <w:rtl/>
        </w:rPr>
        <w:t xml:space="preserve">، </w:t>
      </w:r>
      <w:r w:rsidR="002F3AE9">
        <w:rPr>
          <w:rFonts w:cs="Traditional Arabic" w:hint="cs"/>
          <w:sz w:val="36"/>
          <w:szCs w:val="36"/>
          <w:rtl/>
        </w:rPr>
        <w:t>فذمة هذه الشخصية مستقلة ومنفصلة عن ذمة كل الأعضاء المكونين لها أو الذين يتولون إدارتها.</w:t>
      </w:r>
    </w:p>
    <w:p w:rsidR="002F3AE9" w:rsidRDefault="002F3AE9" w:rsidP="00516DAE">
      <w:pPr>
        <w:pStyle w:val="a7"/>
        <w:numPr>
          <w:ilvl w:val="0"/>
          <w:numId w:val="123"/>
        </w:numPr>
        <w:spacing w:after="0" w:line="480" w:lineRule="exact"/>
        <w:ind w:left="1275" w:hanging="555"/>
        <w:jc w:val="both"/>
        <w:outlineLvl w:val="0"/>
        <w:rPr>
          <w:rFonts w:cs="Traditional Arabic"/>
          <w:sz w:val="36"/>
          <w:szCs w:val="36"/>
        </w:rPr>
      </w:pPr>
      <w:r>
        <w:rPr>
          <w:rFonts w:cs="Traditional Arabic" w:hint="cs"/>
          <w:sz w:val="36"/>
          <w:szCs w:val="36"/>
          <w:rtl/>
        </w:rPr>
        <w:lastRenderedPageBreak/>
        <w:t>حقوق الشخص الاعتباري تكون ضامنة لديونه، وديونه مضمونة بحقوقه فقط.</w:t>
      </w:r>
    </w:p>
    <w:p w:rsidR="002F3AE9" w:rsidRDefault="002F3AE9"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فلا يجوز لدائني الأعضاء أو المديرين التنفيذ على الأصول المملوكة للشخص الاعتباري</w:t>
      </w:r>
      <w:r w:rsidR="000D17A6">
        <w:rPr>
          <w:rFonts w:cs="Traditional Arabic" w:hint="cs"/>
          <w:sz w:val="36"/>
          <w:szCs w:val="36"/>
          <w:rtl/>
        </w:rPr>
        <w:t xml:space="preserve"> باعتبارها أصولا مملوكة للشخص الاعتباري لا للأعضاء أو المديرين له</w:t>
      </w:r>
      <w:r>
        <w:rPr>
          <w:rFonts w:cs="Traditional Arabic" w:hint="cs"/>
          <w:sz w:val="36"/>
          <w:szCs w:val="36"/>
          <w:rtl/>
        </w:rPr>
        <w:t>.</w:t>
      </w:r>
    </w:p>
    <w:p w:rsidR="002F3AE9" w:rsidRDefault="002F3AE9"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ولا يجوز لدائني الشخص الاعتباري التنفيذ على أموال  أعضائه أو المديرين بخلاف الشركات التضامنية</w:t>
      </w:r>
      <w:r w:rsidR="000D17A6">
        <w:rPr>
          <w:rFonts w:cs="Traditional Arabic" w:hint="cs"/>
          <w:sz w:val="36"/>
          <w:szCs w:val="36"/>
          <w:rtl/>
        </w:rPr>
        <w:t xml:space="preserve"> على أساس أن الشريك المتضامن مسئول مسئولية مطلقة عن ديون الشركة في جميع أمواله</w:t>
      </w:r>
      <w:r>
        <w:rPr>
          <w:rFonts w:cs="Traditional Arabic" w:hint="cs"/>
          <w:sz w:val="36"/>
          <w:szCs w:val="36"/>
          <w:rtl/>
        </w:rPr>
        <w:t>.</w:t>
      </w:r>
    </w:p>
    <w:p w:rsidR="006632BC" w:rsidRPr="000D17A6" w:rsidRDefault="000D17A6" w:rsidP="00516DAE">
      <w:pPr>
        <w:spacing w:after="0" w:line="480" w:lineRule="exact"/>
        <w:ind w:firstLine="720"/>
        <w:jc w:val="both"/>
        <w:outlineLvl w:val="0"/>
        <w:rPr>
          <w:rFonts w:cs="Traditional Arabic"/>
          <w:sz w:val="36"/>
          <w:szCs w:val="36"/>
          <w:u w:val="single"/>
        </w:rPr>
      </w:pPr>
      <w:r>
        <w:rPr>
          <w:rFonts w:cs="Traditional Arabic" w:hint="cs"/>
          <w:sz w:val="36"/>
          <w:szCs w:val="36"/>
          <w:u w:val="single"/>
          <w:rtl/>
        </w:rPr>
        <w:t xml:space="preserve">تاسعا: </w:t>
      </w:r>
      <w:r w:rsidR="002F3AE9" w:rsidRPr="000D17A6">
        <w:rPr>
          <w:rFonts w:cs="Traditional Arabic" w:hint="cs"/>
          <w:sz w:val="36"/>
          <w:szCs w:val="36"/>
          <w:u w:val="single"/>
          <w:rtl/>
        </w:rPr>
        <w:t>أهلية الشخص الاعتباري:</w:t>
      </w:r>
    </w:p>
    <w:p w:rsidR="002F3AE9" w:rsidRDefault="002F3AE9" w:rsidP="00516DAE">
      <w:pPr>
        <w:spacing w:after="0" w:line="480" w:lineRule="exact"/>
        <w:ind w:firstLine="720"/>
        <w:jc w:val="both"/>
        <w:outlineLvl w:val="0"/>
        <w:rPr>
          <w:rFonts w:cs="Traditional Arabic" w:hint="cs"/>
          <w:sz w:val="36"/>
          <w:szCs w:val="36"/>
          <w:rtl/>
        </w:rPr>
      </w:pPr>
      <w:r w:rsidRPr="000D17A6">
        <w:rPr>
          <w:rFonts w:cs="Traditional Arabic" w:hint="cs"/>
          <w:sz w:val="36"/>
          <w:szCs w:val="36"/>
          <w:rtl/>
        </w:rPr>
        <w:t>يتمتع الشخص الاعتباري بأهلية وجوب وأهلية أداء</w:t>
      </w:r>
      <w:r w:rsidR="000D17A6" w:rsidRPr="000D17A6">
        <w:rPr>
          <w:rFonts w:cs="Traditional Arabic" w:hint="cs"/>
          <w:sz w:val="36"/>
          <w:szCs w:val="36"/>
          <w:rtl/>
        </w:rPr>
        <w:t xml:space="preserve"> كاملتين</w:t>
      </w:r>
      <w:r w:rsidRPr="000D17A6">
        <w:rPr>
          <w:rFonts w:cs="Traditional Arabic" w:hint="cs"/>
          <w:sz w:val="36"/>
          <w:szCs w:val="36"/>
          <w:rtl/>
        </w:rPr>
        <w:t>.</w:t>
      </w:r>
    </w:p>
    <w:p w:rsidR="00B31293" w:rsidRPr="000D17A6" w:rsidRDefault="000D17A6" w:rsidP="00516DAE">
      <w:pPr>
        <w:spacing w:after="0" w:line="480" w:lineRule="exact"/>
        <w:ind w:firstLine="720"/>
        <w:jc w:val="both"/>
        <w:outlineLvl w:val="0"/>
        <w:rPr>
          <w:rFonts w:cs="Traditional Arabic"/>
          <w:sz w:val="36"/>
          <w:szCs w:val="36"/>
          <w:rtl/>
        </w:rPr>
      </w:pPr>
      <w:r>
        <w:rPr>
          <w:rFonts w:cs="Traditional Arabic" w:hint="cs"/>
          <w:sz w:val="36"/>
          <w:szCs w:val="36"/>
          <w:rtl/>
        </w:rPr>
        <w:t xml:space="preserve">غير أنه يجب التفرقة بين أهلية الوجوب التي تثبت للشخص الطبيعي وأهلية الوجوب التي تثبت للشخص الاعتباري، وذلك من حيث إن: </w:t>
      </w:r>
      <w:r w:rsidR="002F3AE9" w:rsidRPr="000D17A6">
        <w:rPr>
          <w:rFonts w:cs="Traditional Arabic" w:hint="cs"/>
          <w:sz w:val="36"/>
          <w:szCs w:val="36"/>
          <w:rtl/>
        </w:rPr>
        <w:t xml:space="preserve">الحقوق </w:t>
      </w:r>
      <w:r>
        <w:rPr>
          <w:rFonts w:cs="Traditional Arabic" w:hint="cs"/>
          <w:sz w:val="36"/>
          <w:szCs w:val="36"/>
          <w:rtl/>
        </w:rPr>
        <w:t xml:space="preserve">المدنية الخاصة </w:t>
      </w:r>
      <w:r w:rsidR="002F3AE9" w:rsidRPr="000D17A6">
        <w:rPr>
          <w:rFonts w:cs="Traditional Arabic" w:hint="cs"/>
          <w:sz w:val="36"/>
          <w:szCs w:val="36"/>
          <w:rtl/>
        </w:rPr>
        <w:t xml:space="preserve">التي تثبت للإنسان لا تثبت للشخص الاعتباري </w:t>
      </w:r>
      <w:r w:rsidR="002F3AE9" w:rsidRPr="000D17A6">
        <w:rPr>
          <w:rFonts w:cs="Traditional Arabic"/>
          <w:sz w:val="36"/>
          <w:szCs w:val="36"/>
          <w:rtl/>
        </w:rPr>
        <w:t>–</w:t>
      </w:r>
      <w:r w:rsidR="002F3AE9" w:rsidRPr="000D17A6">
        <w:rPr>
          <w:rFonts w:cs="Traditional Arabic" w:hint="cs"/>
          <w:sz w:val="36"/>
          <w:szCs w:val="36"/>
          <w:rtl/>
        </w:rPr>
        <w:t xml:space="preserve"> فليس له حقوق الأسرة من زواج أو طلاق فهو يتمتع بحقوق تناسب طبيعته</w:t>
      </w:r>
      <w:r>
        <w:rPr>
          <w:rFonts w:cs="Traditional Arabic" w:hint="cs"/>
          <w:sz w:val="36"/>
          <w:szCs w:val="36"/>
          <w:rtl/>
        </w:rPr>
        <w:t xml:space="preserve">، كما أن الشخص الاعتباري </w:t>
      </w:r>
      <w:r w:rsidR="002F3AE9" w:rsidRPr="000D17A6">
        <w:rPr>
          <w:rFonts w:cs="Traditional Arabic" w:hint="cs"/>
          <w:sz w:val="36"/>
          <w:szCs w:val="36"/>
          <w:rtl/>
        </w:rPr>
        <w:t xml:space="preserve">لا يسأل جنائيا </w:t>
      </w:r>
      <w:r>
        <w:rPr>
          <w:rFonts w:cs="Traditional Arabic" w:hint="cs"/>
          <w:sz w:val="36"/>
          <w:szCs w:val="36"/>
          <w:rtl/>
        </w:rPr>
        <w:t xml:space="preserve">لانتفاء القصد الجنائي لديه، </w:t>
      </w:r>
      <w:r w:rsidR="002F3AE9" w:rsidRPr="000D17A6">
        <w:rPr>
          <w:rFonts w:cs="Traditional Arabic" w:hint="cs"/>
          <w:sz w:val="36"/>
          <w:szCs w:val="36"/>
          <w:rtl/>
        </w:rPr>
        <w:t>أما مدنياً فيسأل عن تعويض الأضرار التي تصيب الغير (مسئولية المتبوع عن أعمال التابع)</w:t>
      </w:r>
      <w:r>
        <w:rPr>
          <w:rFonts w:cs="Traditional Arabic" w:hint="cs"/>
          <w:sz w:val="36"/>
          <w:szCs w:val="36"/>
          <w:rtl/>
        </w:rPr>
        <w:t xml:space="preserve">، كما أن الشخص الاعتباري </w:t>
      </w:r>
      <w:r w:rsidR="002F3AE9" w:rsidRPr="000D17A6">
        <w:rPr>
          <w:rFonts w:cs="Traditional Arabic" w:hint="cs"/>
          <w:sz w:val="36"/>
          <w:szCs w:val="36"/>
          <w:rtl/>
        </w:rPr>
        <w:t>محدد بالغرض من إنشائه، فله اكتساب الحقوق وتحمل الالتزامات اللازمة لتحقيق هذا الفرض ولا يجوز له تجاوز ما أنشئ له. مثل: الجمعية التي أنشئت لعمل خيري لا تباشر نشاطا تجاريا.</w:t>
      </w:r>
      <w:r>
        <w:rPr>
          <w:rFonts w:cs="Traditional Arabic" w:hint="cs"/>
          <w:sz w:val="36"/>
          <w:szCs w:val="36"/>
          <w:rtl/>
        </w:rPr>
        <w:t xml:space="preserve"> ويجب التنبيه إلى أن الشخص الاعتباري فاقد الإرادة الذاتية، و</w:t>
      </w:r>
      <w:r w:rsidR="00B31293" w:rsidRPr="000D17A6">
        <w:rPr>
          <w:rFonts w:cs="Traditional Arabic" w:hint="cs"/>
          <w:sz w:val="36"/>
          <w:szCs w:val="36"/>
          <w:rtl/>
        </w:rPr>
        <w:t>يباشر الشخص الاعتباري تصرفاته القانونية عن طريق نائب يعبر عن إرادته</w:t>
      </w:r>
      <w:r>
        <w:rPr>
          <w:rFonts w:cs="Traditional Arabic" w:hint="cs"/>
          <w:sz w:val="36"/>
          <w:szCs w:val="36"/>
          <w:rtl/>
        </w:rPr>
        <w:t xml:space="preserve"> وينقلها إلى الغير</w:t>
      </w:r>
      <w:r w:rsidR="00B31293" w:rsidRPr="000D17A6">
        <w:rPr>
          <w:rFonts w:cs="Traditional Arabic" w:hint="cs"/>
          <w:sz w:val="36"/>
          <w:szCs w:val="36"/>
          <w:rtl/>
        </w:rPr>
        <w:t>.</w:t>
      </w:r>
    </w:p>
    <w:p w:rsidR="00AC6639" w:rsidRDefault="00AC6639" w:rsidP="00516DAE">
      <w:pPr>
        <w:spacing w:after="0" w:line="480" w:lineRule="exact"/>
        <w:ind w:firstLine="720"/>
        <w:contextualSpacing/>
        <w:jc w:val="both"/>
        <w:outlineLvl w:val="0"/>
        <w:rPr>
          <w:rFonts w:cs="Traditional Arabic" w:hint="cs"/>
          <w:sz w:val="36"/>
          <w:szCs w:val="36"/>
          <w:u w:val="single"/>
          <w:rtl/>
        </w:rPr>
      </w:pPr>
    </w:p>
    <w:p w:rsidR="006632BC" w:rsidRDefault="0018481C" w:rsidP="00516DAE">
      <w:pPr>
        <w:spacing w:after="0" w:line="480" w:lineRule="exact"/>
        <w:ind w:firstLine="720"/>
        <w:contextualSpacing/>
        <w:jc w:val="both"/>
        <w:outlineLvl w:val="0"/>
        <w:rPr>
          <w:rFonts w:cs="Traditional Arabic" w:hint="cs"/>
          <w:sz w:val="36"/>
          <w:szCs w:val="36"/>
          <w:u w:val="single"/>
          <w:rtl/>
        </w:rPr>
      </w:pPr>
      <w:r w:rsidRPr="0018481C">
        <w:rPr>
          <w:rFonts w:cs="Traditional Arabic" w:hint="cs"/>
          <w:sz w:val="36"/>
          <w:szCs w:val="36"/>
          <w:u w:val="single"/>
          <w:rtl/>
        </w:rPr>
        <w:lastRenderedPageBreak/>
        <w:t>* أنواع الأشخاص الاعتبارية:</w:t>
      </w:r>
      <w:r w:rsidR="000D17A6" w:rsidRPr="000D17A6">
        <w:rPr>
          <w:rFonts w:cs="Traditional Arabic" w:hint="cs"/>
          <w:sz w:val="36"/>
          <w:szCs w:val="36"/>
          <w:rtl/>
        </w:rPr>
        <w:t xml:space="preserve"> تتنوع الأشخاص الاعتبارية إلى:</w:t>
      </w:r>
    </w:p>
    <w:p w:rsidR="000D17A6" w:rsidRPr="000D17A6" w:rsidRDefault="000D17A6" w:rsidP="00516DAE">
      <w:pPr>
        <w:spacing w:after="0" w:line="480" w:lineRule="exact"/>
        <w:ind w:firstLine="720"/>
        <w:contextualSpacing/>
        <w:jc w:val="both"/>
        <w:outlineLvl w:val="0"/>
        <w:rPr>
          <w:rFonts w:cs="Traditional Arabic"/>
          <w:sz w:val="36"/>
          <w:szCs w:val="36"/>
          <w:rtl/>
        </w:rPr>
      </w:pPr>
      <w:r w:rsidRPr="000D17A6">
        <w:rPr>
          <w:rFonts w:cs="Traditional Arabic" w:hint="cs"/>
          <w:sz w:val="36"/>
          <w:szCs w:val="36"/>
          <w:rtl/>
        </w:rPr>
        <w:t>1- أشخاص اعتبارية عامة مثل:</w:t>
      </w:r>
    </w:p>
    <w:p w:rsidR="0018481C" w:rsidRDefault="0018481C" w:rsidP="00516DAE">
      <w:pPr>
        <w:pStyle w:val="a7"/>
        <w:numPr>
          <w:ilvl w:val="0"/>
          <w:numId w:val="149"/>
        </w:numPr>
        <w:spacing w:after="0" w:line="480" w:lineRule="exact"/>
        <w:ind w:left="1275" w:hanging="555"/>
        <w:jc w:val="both"/>
        <w:outlineLvl w:val="0"/>
        <w:rPr>
          <w:rFonts w:cs="Traditional Arabic"/>
          <w:sz w:val="36"/>
          <w:szCs w:val="36"/>
        </w:rPr>
      </w:pPr>
      <w:r>
        <w:rPr>
          <w:rFonts w:cs="Traditional Arabic" w:hint="cs"/>
          <w:sz w:val="36"/>
          <w:szCs w:val="36"/>
          <w:rtl/>
        </w:rPr>
        <w:t>الدولة والمدن والقرى، الدولة تقف على رأس الشخصيات الاعتبارية</w:t>
      </w:r>
      <w:r w:rsidR="00456C05">
        <w:rPr>
          <w:rFonts w:cs="Traditional Arabic" w:hint="cs"/>
          <w:sz w:val="36"/>
          <w:szCs w:val="36"/>
          <w:rtl/>
        </w:rPr>
        <w:t xml:space="preserve"> العامة</w:t>
      </w:r>
      <w:r>
        <w:rPr>
          <w:rFonts w:cs="Traditional Arabic" w:hint="cs"/>
          <w:sz w:val="36"/>
          <w:szCs w:val="36"/>
          <w:rtl/>
        </w:rPr>
        <w:t>.</w:t>
      </w:r>
    </w:p>
    <w:p w:rsidR="0018481C" w:rsidRDefault="0018481C" w:rsidP="00516DAE">
      <w:pPr>
        <w:pStyle w:val="a7"/>
        <w:numPr>
          <w:ilvl w:val="0"/>
          <w:numId w:val="149"/>
        </w:numPr>
        <w:spacing w:after="0" w:line="480" w:lineRule="exact"/>
        <w:ind w:left="1275" w:hanging="555"/>
        <w:jc w:val="both"/>
        <w:outlineLvl w:val="0"/>
        <w:rPr>
          <w:rFonts w:cs="Traditional Arabic"/>
          <w:sz w:val="36"/>
          <w:szCs w:val="36"/>
        </w:rPr>
      </w:pPr>
      <w:r>
        <w:rPr>
          <w:rFonts w:cs="Traditional Arabic" w:hint="cs"/>
          <w:sz w:val="36"/>
          <w:szCs w:val="36"/>
          <w:rtl/>
        </w:rPr>
        <w:t>الهيئات والطوائف الدينية التي تعترف لها الدولة بالشخصية.</w:t>
      </w:r>
    </w:p>
    <w:p w:rsidR="0018481C" w:rsidRDefault="0018481C" w:rsidP="00516DAE">
      <w:pPr>
        <w:pStyle w:val="a7"/>
        <w:numPr>
          <w:ilvl w:val="0"/>
          <w:numId w:val="149"/>
        </w:numPr>
        <w:spacing w:after="0" w:line="480" w:lineRule="exact"/>
        <w:ind w:left="1275" w:hanging="555"/>
        <w:jc w:val="both"/>
        <w:outlineLvl w:val="0"/>
        <w:rPr>
          <w:rFonts w:cs="Traditional Arabic" w:hint="cs"/>
          <w:sz w:val="36"/>
          <w:szCs w:val="36"/>
        </w:rPr>
      </w:pPr>
      <w:r>
        <w:rPr>
          <w:rFonts w:cs="Traditional Arabic" w:hint="cs"/>
          <w:sz w:val="36"/>
          <w:szCs w:val="36"/>
          <w:rtl/>
        </w:rPr>
        <w:t>الأوقاف؛ لأن لها كيان مستقل وذمة مالية مستقلة عن ذمة الواقف وعن ذمة المستفيدين.</w:t>
      </w:r>
    </w:p>
    <w:p w:rsidR="00456C05" w:rsidRDefault="00456C05" w:rsidP="00516DAE">
      <w:pPr>
        <w:spacing w:after="0" w:line="480" w:lineRule="exact"/>
        <w:ind w:firstLine="720"/>
        <w:contextualSpacing/>
        <w:jc w:val="both"/>
        <w:outlineLvl w:val="0"/>
        <w:rPr>
          <w:rFonts w:cs="Traditional Arabic"/>
          <w:sz w:val="36"/>
          <w:szCs w:val="36"/>
        </w:rPr>
      </w:pPr>
      <w:r>
        <w:rPr>
          <w:rFonts w:cs="Traditional Arabic" w:hint="cs"/>
          <w:sz w:val="36"/>
          <w:szCs w:val="36"/>
          <w:rtl/>
        </w:rPr>
        <w:t>2- أشخاص اعتبارية خاصة مثل:</w:t>
      </w:r>
    </w:p>
    <w:p w:rsidR="0018481C" w:rsidRDefault="00456C05" w:rsidP="00516DAE">
      <w:pPr>
        <w:pStyle w:val="a7"/>
        <w:numPr>
          <w:ilvl w:val="0"/>
          <w:numId w:val="150"/>
        </w:numPr>
        <w:spacing w:after="0" w:line="480" w:lineRule="exact"/>
        <w:ind w:left="1275" w:hanging="555"/>
        <w:jc w:val="both"/>
        <w:outlineLvl w:val="0"/>
        <w:rPr>
          <w:rFonts w:cs="Traditional Arabic"/>
          <w:sz w:val="36"/>
          <w:szCs w:val="36"/>
        </w:rPr>
      </w:pPr>
      <w:r>
        <w:rPr>
          <w:rFonts w:cs="Traditional Arabic" w:hint="cs"/>
          <w:sz w:val="36"/>
          <w:szCs w:val="36"/>
          <w:rtl/>
        </w:rPr>
        <w:t xml:space="preserve">الشركات المدنية والتجارية التي </w:t>
      </w:r>
      <w:r w:rsidR="0018481C">
        <w:rPr>
          <w:rFonts w:cs="Traditional Arabic" w:hint="cs"/>
          <w:sz w:val="36"/>
          <w:szCs w:val="36"/>
          <w:rtl/>
        </w:rPr>
        <w:t xml:space="preserve">تقوم بنشاط مدني مثل شركات استصلاح الأراضي واستغلال المناجم، </w:t>
      </w:r>
      <w:r>
        <w:rPr>
          <w:rFonts w:cs="Traditional Arabic" w:hint="cs"/>
          <w:sz w:val="36"/>
          <w:szCs w:val="36"/>
          <w:rtl/>
        </w:rPr>
        <w:t xml:space="preserve">أو التي تنشأ  لتحقيق </w:t>
      </w:r>
      <w:r w:rsidR="0018481C">
        <w:rPr>
          <w:rFonts w:cs="Traditional Arabic" w:hint="cs"/>
          <w:sz w:val="36"/>
          <w:szCs w:val="36"/>
          <w:rtl/>
        </w:rPr>
        <w:t>غرض تجاري</w:t>
      </w:r>
      <w:r>
        <w:rPr>
          <w:rFonts w:cs="Traditional Arabic" w:hint="cs"/>
          <w:sz w:val="36"/>
          <w:szCs w:val="36"/>
          <w:rtl/>
        </w:rPr>
        <w:t xml:space="preserve"> (الشركات الهادفة إلى الربح)</w:t>
      </w:r>
      <w:r w:rsidR="0018481C">
        <w:rPr>
          <w:rFonts w:cs="Traditional Arabic" w:hint="cs"/>
          <w:sz w:val="36"/>
          <w:szCs w:val="36"/>
          <w:rtl/>
        </w:rPr>
        <w:t>.</w:t>
      </w:r>
    </w:p>
    <w:p w:rsidR="0018481C" w:rsidRDefault="0018481C" w:rsidP="00516DAE">
      <w:pPr>
        <w:pStyle w:val="a7"/>
        <w:numPr>
          <w:ilvl w:val="0"/>
          <w:numId w:val="150"/>
        </w:numPr>
        <w:spacing w:after="0" w:line="480" w:lineRule="exact"/>
        <w:ind w:left="1275" w:hanging="555"/>
        <w:jc w:val="both"/>
        <w:outlineLvl w:val="0"/>
        <w:rPr>
          <w:rFonts w:cs="Traditional Arabic"/>
          <w:sz w:val="36"/>
          <w:szCs w:val="36"/>
        </w:rPr>
      </w:pPr>
      <w:r>
        <w:rPr>
          <w:rFonts w:cs="Traditional Arabic" w:hint="cs"/>
          <w:sz w:val="36"/>
          <w:szCs w:val="36"/>
          <w:rtl/>
        </w:rPr>
        <w:t>الجمعيات والمؤسسات المنشأة وفقا لأحكام القانون، مثل: الجمعيات الخيرية والنوادي.</w:t>
      </w:r>
    </w:p>
    <w:p w:rsidR="0018481C" w:rsidRPr="0018481C" w:rsidRDefault="0018481C" w:rsidP="00516DAE">
      <w:pPr>
        <w:pStyle w:val="a7"/>
        <w:numPr>
          <w:ilvl w:val="0"/>
          <w:numId w:val="150"/>
        </w:numPr>
        <w:spacing w:after="0" w:line="480" w:lineRule="exact"/>
        <w:ind w:left="1275" w:hanging="555"/>
        <w:jc w:val="both"/>
        <w:outlineLvl w:val="0"/>
        <w:rPr>
          <w:rFonts w:cs="Traditional Arabic"/>
          <w:sz w:val="36"/>
          <w:szCs w:val="36"/>
          <w:rtl/>
        </w:rPr>
      </w:pPr>
      <w:r>
        <w:rPr>
          <w:rFonts w:cs="Traditional Arabic" w:hint="cs"/>
          <w:sz w:val="36"/>
          <w:szCs w:val="36"/>
          <w:rtl/>
        </w:rPr>
        <w:t>تجمعات الأموال أو الأشخاص التي يثبت لها القانون الشخصية، مثل: النقابات والاتحادات</w:t>
      </w:r>
      <w:r w:rsidR="00456C05">
        <w:rPr>
          <w:rFonts w:cs="Traditional Arabic" w:hint="cs"/>
          <w:sz w:val="36"/>
          <w:szCs w:val="36"/>
          <w:rtl/>
        </w:rPr>
        <w:t xml:space="preserve"> العمالية</w:t>
      </w:r>
      <w:r>
        <w:rPr>
          <w:rFonts w:cs="Traditional Arabic" w:hint="cs"/>
          <w:sz w:val="36"/>
          <w:szCs w:val="36"/>
          <w:rtl/>
        </w:rPr>
        <w:t>.</w:t>
      </w:r>
    </w:p>
    <w:p w:rsidR="002F3AE9" w:rsidRDefault="00456C0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334C63">
        <w:rPr>
          <w:rFonts w:cs="Traditional Arabic" w:hint="cs"/>
          <w:sz w:val="36"/>
          <w:szCs w:val="36"/>
          <w:rtl/>
        </w:rPr>
        <w:t>على النحو المتقدم نستطيع تقسيم الأشخاص الاعتبارية إلى:</w:t>
      </w:r>
    </w:p>
    <w:p w:rsidR="00334C63" w:rsidRDefault="00334C6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أولا: الأشخاص الاعتبارية العامة، مثل: الدولة والمدن والقرى والإدارات والمصالح العامة.</w:t>
      </w:r>
    </w:p>
    <w:p w:rsidR="00334C63" w:rsidRDefault="00334C63" w:rsidP="00516DAE">
      <w:pPr>
        <w:spacing w:after="0" w:line="480" w:lineRule="exact"/>
        <w:ind w:firstLine="720"/>
        <w:contextualSpacing/>
        <w:jc w:val="both"/>
        <w:outlineLvl w:val="0"/>
        <w:rPr>
          <w:rFonts w:cs="Traditional Arabic" w:hint="cs"/>
          <w:sz w:val="36"/>
          <w:szCs w:val="36"/>
          <w:rtl/>
        </w:rPr>
      </w:pPr>
      <w:r>
        <w:rPr>
          <w:rFonts w:cs="Traditional Arabic" w:hint="cs"/>
          <w:sz w:val="36"/>
          <w:szCs w:val="36"/>
          <w:rtl/>
        </w:rPr>
        <w:t>ثانيا: الأشخاص الاعتبارية الخاصة، مثل: الأوقاف والشركات والجمعيات والمؤسسات الخاصة.</w:t>
      </w:r>
    </w:p>
    <w:p w:rsidR="00AC6639" w:rsidRDefault="00AC6639" w:rsidP="00516DAE">
      <w:pPr>
        <w:spacing w:after="0" w:line="480" w:lineRule="exact"/>
        <w:ind w:firstLine="720"/>
        <w:contextualSpacing/>
        <w:jc w:val="both"/>
        <w:outlineLvl w:val="0"/>
        <w:rPr>
          <w:rFonts w:cs="Traditional Arabic" w:hint="cs"/>
          <w:sz w:val="36"/>
          <w:szCs w:val="36"/>
          <w:rtl/>
        </w:rPr>
      </w:pPr>
    </w:p>
    <w:p w:rsidR="00AC6639" w:rsidRDefault="00AC6639">
      <w:pPr>
        <w:bidi w:val="0"/>
        <w:spacing w:before="60" w:after="60" w:line="240" w:lineRule="auto"/>
        <w:ind w:firstLine="720"/>
        <w:jc w:val="both"/>
        <w:rPr>
          <w:rFonts w:cs="Traditional Arabic"/>
          <w:sz w:val="36"/>
          <w:szCs w:val="36"/>
          <w:rtl/>
        </w:rPr>
      </w:pPr>
      <w:r>
        <w:rPr>
          <w:rFonts w:cs="Traditional Arabic"/>
          <w:sz w:val="36"/>
          <w:szCs w:val="36"/>
          <w:rtl/>
        </w:rPr>
        <w:br w:type="page"/>
      </w:r>
    </w:p>
    <w:p w:rsidR="00B4703A" w:rsidRDefault="00B4703A" w:rsidP="00516DAE">
      <w:pPr>
        <w:spacing w:after="0" w:line="480" w:lineRule="exact"/>
        <w:ind w:firstLine="720"/>
        <w:contextualSpacing/>
        <w:jc w:val="center"/>
        <w:outlineLvl w:val="0"/>
        <w:rPr>
          <w:rFonts w:cs="Traditional Arabic"/>
          <w:sz w:val="36"/>
          <w:szCs w:val="36"/>
          <w:rtl/>
        </w:rPr>
      </w:pPr>
      <w:r>
        <w:rPr>
          <w:rFonts w:cs="Traditional Arabic" w:hint="cs"/>
          <w:sz w:val="36"/>
          <w:szCs w:val="36"/>
          <w:rtl/>
        </w:rPr>
        <w:lastRenderedPageBreak/>
        <w:t>(الفرق بينهما):</w:t>
      </w:r>
    </w:p>
    <w:tbl>
      <w:tblPr>
        <w:tblStyle w:val="aa"/>
        <w:bidiVisual/>
        <w:tblW w:w="7195" w:type="dxa"/>
        <w:tblLayout w:type="fixed"/>
        <w:tblLook w:val="04A0"/>
      </w:tblPr>
      <w:tblGrid>
        <w:gridCol w:w="4124"/>
        <w:gridCol w:w="236"/>
        <w:gridCol w:w="2835"/>
      </w:tblGrid>
      <w:tr w:rsidR="00B4703A" w:rsidRPr="00456C05" w:rsidTr="00456C05">
        <w:tc>
          <w:tcPr>
            <w:tcW w:w="4124" w:type="dxa"/>
          </w:tcPr>
          <w:p w:rsidR="00B4703A" w:rsidRPr="00456C05" w:rsidRDefault="00B4703A" w:rsidP="00516DAE">
            <w:pPr>
              <w:spacing w:after="0" w:line="480" w:lineRule="exact"/>
              <w:contextualSpacing/>
              <w:outlineLvl w:val="0"/>
              <w:rPr>
                <w:rFonts w:cs="Traditional Arabic"/>
                <w:sz w:val="32"/>
                <w:szCs w:val="32"/>
                <w:u w:val="single"/>
                <w:rtl/>
              </w:rPr>
            </w:pPr>
            <w:r w:rsidRPr="00456C05">
              <w:rPr>
                <w:rFonts w:cs="Traditional Arabic" w:hint="cs"/>
                <w:sz w:val="32"/>
                <w:szCs w:val="32"/>
                <w:u w:val="single"/>
                <w:rtl/>
              </w:rPr>
              <w:t>الشخصية العامة:</w:t>
            </w:r>
          </w:p>
          <w:p w:rsidR="00B4703A" w:rsidRPr="00456C05" w:rsidRDefault="00B4703A" w:rsidP="00516DAE">
            <w:pPr>
              <w:spacing w:after="0" w:line="480" w:lineRule="exact"/>
              <w:contextualSpacing/>
              <w:outlineLvl w:val="0"/>
              <w:rPr>
                <w:rFonts w:cs="Traditional Arabic"/>
                <w:sz w:val="30"/>
                <w:szCs w:val="30"/>
                <w:rtl/>
              </w:rPr>
            </w:pPr>
            <w:r w:rsidRPr="00456C05">
              <w:rPr>
                <w:rFonts w:cs="Traditional Arabic" w:hint="cs"/>
                <w:sz w:val="30"/>
                <w:szCs w:val="30"/>
                <w:rtl/>
              </w:rPr>
              <w:t>1- ممل</w:t>
            </w:r>
            <w:r w:rsidR="000E7213" w:rsidRPr="00456C05">
              <w:rPr>
                <w:rFonts w:cs="Traditional Arabic" w:hint="cs"/>
                <w:sz w:val="30"/>
                <w:szCs w:val="30"/>
                <w:rtl/>
              </w:rPr>
              <w:t>وكة للدولة أو إحدى هيئاتها</w:t>
            </w:r>
            <w:r w:rsidR="00456C05" w:rsidRPr="00456C05">
              <w:rPr>
                <w:rFonts w:cs="Traditional Arabic" w:hint="cs"/>
                <w:sz w:val="30"/>
                <w:szCs w:val="30"/>
                <w:rtl/>
              </w:rPr>
              <w:t xml:space="preserve"> ملكية عامة</w:t>
            </w:r>
            <w:r w:rsidR="000E7213" w:rsidRPr="00456C05">
              <w:rPr>
                <w:rFonts w:cs="Traditional Arabic" w:hint="cs"/>
                <w:sz w:val="30"/>
                <w:szCs w:val="30"/>
                <w:rtl/>
              </w:rPr>
              <w:t>.</w:t>
            </w:r>
          </w:p>
          <w:p w:rsidR="000E7213" w:rsidRPr="00456C05" w:rsidRDefault="000E7213" w:rsidP="00516DAE">
            <w:pPr>
              <w:spacing w:after="0" w:line="480" w:lineRule="exact"/>
              <w:contextualSpacing/>
              <w:outlineLvl w:val="0"/>
              <w:rPr>
                <w:rFonts w:cs="Traditional Arabic"/>
                <w:sz w:val="32"/>
                <w:szCs w:val="32"/>
                <w:rtl/>
              </w:rPr>
            </w:pPr>
            <w:r w:rsidRPr="00456C05">
              <w:rPr>
                <w:rFonts w:cs="Traditional Arabic" w:hint="cs"/>
                <w:sz w:val="32"/>
                <w:szCs w:val="32"/>
                <w:rtl/>
              </w:rPr>
              <w:t>2- تخضع</w:t>
            </w:r>
            <w:r w:rsidR="00456C05">
              <w:rPr>
                <w:rFonts w:cs="Traditional Arabic" w:hint="cs"/>
                <w:sz w:val="32"/>
                <w:szCs w:val="32"/>
                <w:rtl/>
              </w:rPr>
              <w:t xml:space="preserve"> في إدارتها</w:t>
            </w:r>
            <w:r w:rsidRPr="00456C05">
              <w:rPr>
                <w:rFonts w:cs="Traditional Arabic" w:hint="cs"/>
                <w:sz w:val="32"/>
                <w:szCs w:val="32"/>
                <w:rtl/>
              </w:rPr>
              <w:t xml:space="preserve"> للقانون الإداري</w:t>
            </w:r>
            <w:r w:rsidR="00456C05">
              <w:rPr>
                <w:rFonts w:cs="Traditional Arabic" w:hint="cs"/>
                <w:sz w:val="32"/>
                <w:szCs w:val="32"/>
                <w:rtl/>
              </w:rPr>
              <w:t xml:space="preserve"> كما تخضع</w:t>
            </w:r>
            <w:r w:rsidRPr="00456C05">
              <w:rPr>
                <w:rFonts w:cs="Traditional Arabic" w:hint="cs"/>
                <w:sz w:val="32"/>
                <w:szCs w:val="32"/>
                <w:rtl/>
              </w:rPr>
              <w:t xml:space="preserve"> في نشأتها واستمرارها ونهايتها.</w:t>
            </w:r>
          </w:p>
          <w:p w:rsidR="000E7213" w:rsidRPr="00456C05" w:rsidRDefault="000E7213" w:rsidP="00516DAE">
            <w:pPr>
              <w:spacing w:after="0" w:line="480" w:lineRule="exact"/>
              <w:contextualSpacing/>
              <w:outlineLvl w:val="0"/>
              <w:rPr>
                <w:rFonts w:cs="Traditional Arabic"/>
                <w:sz w:val="32"/>
                <w:szCs w:val="32"/>
                <w:rtl/>
              </w:rPr>
            </w:pPr>
            <w:r w:rsidRPr="00456C05">
              <w:rPr>
                <w:rFonts w:cs="Traditional Arabic" w:hint="cs"/>
                <w:sz w:val="32"/>
                <w:szCs w:val="32"/>
                <w:rtl/>
              </w:rPr>
              <w:t>3- الشخص العام يتمتع بسلطة الدولة ويستخدم القرار الإداري</w:t>
            </w:r>
            <w:r w:rsidR="00456C05">
              <w:rPr>
                <w:rFonts w:cs="Traditional Arabic" w:hint="cs"/>
                <w:sz w:val="32"/>
                <w:szCs w:val="32"/>
                <w:rtl/>
              </w:rPr>
              <w:t xml:space="preserve"> ويستند إلى سيادة الدولة</w:t>
            </w:r>
            <w:r w:rsidRPr="00456C05">
              <w:rPr>
                <w:rFonts w:cs="Traditional Arabic" w:hint="cs"/>
                <w:sz w:val="32"/>
                <w:szCs w:val="32"/>
                <w:rtl/>
              </w:rPr>
              <w:t>.</w:t>
            </w:r>
          </w:p>
        </w:tc>
        <w:tc>
          <w:tcPr>
            <w:tcW w:w="236" w:type="dxa"/>
          </w:tcPr>
          <w:p w:rsidR="00B4703A" w:rsidRPr="00456C05" w:rsidRDefault="00B4703A" w:rsidP="00516DAE">
            <w:pPr>
              <w:spacing w:after="0" w:line="480" w:lineRule="exact"/>
              <w:contextualSpacing/>
              <w:outlineLvl w:val="0"/>
              <w:rPr>
                <w:rFonts w:cs="Traditional Arabic"/>
                <w:sz w:val="32"/>
                <w:szCs w:val="32"/>
                <w:rtl/>
              </w:rPr>
            </w:pPr>
          </w:p>
        </w:tc>
        <w:tc>
          <w:tcPr>
            <w:tcW w:w="2835" w:type="dxa"/>
          </w:tcPr>
          <w:p w:rsidR="000E7213" w:rsidRPr="00456C05" w:rsidRDefault="000E7213" w:rsidP="00516DAE">
            <w:pPr>
              <w:spacing w:after="0" w:line="480" w:lineRule="exact"/>
              <w:contextualSpacing/>
              <w:outlineLvl w:val="0"/>
              <w:rPr>
                <w:rFonts w:cs="Traditional Arabic"/>
                <w:sz w:val="32"/>
                <w:szCs w:val="32"/>
                <w:u w:val="single"/>
                <w:rtl/>
              </w:rPr>
            </w:pPr>
            <w:r w:rsidRPr="00456C05">
              <w:rPr>
                <w:rFonts w:cs="Traditional Arabic" w:hint="cs"/>
                <w:sz w:val="32"/>
                <w:szCs w:val="32"/>
                <w:u w:val="single"/>
                <w:rtl/>
              </w:rPr>
              <w:t>الشخصية الخاصة:</w:t>
            </w:r>
          </w:p>
          <w:p w:rsidR="000E7213" w:rsidRPr="00456C05" w:rsidRDefault="000E7213" w:rsidP="00516DAE">
            <w:pPr>
              <w:spacing w:after="0" w:line="480" w:lineRule="exact"/>
              <w:contextualSpacing/>
              <w:outlineLvl w:val="0"/>
              <w:rPr>
                <w:rFonts w:cs="Traditional Arabic"/>
                <w:sz w:val="32"/>
                <w:szCs w:val="32"/>
                <w:rtl/>
              </w:rPr>
            </w:pPr>
            <w:r w:rsidRPr="00456C05">
              <w:rPr>
                <w:rFonts w:cs="Traditional Arabic" w:hint="cs"/>
                <w:sz w:val="32"/>
                <w:szCs w:val="32"/>
                <w:rtl/>
              </w:rPr>
              <w:t>- مملوكة للأفراد.</w:t>
            </w:r>
          </w:p>
          <w:p w:rsidR="000E7213" w:rsidRPr="00456C05" w:rsidRDefault="000E7213" w:rsidP="00516DAE">
            <w:pPr>
              <w:spacing w:after="0" w:line="480" w:lineRule="exact"/>
              <w:contextualSpacing/>
              <w:outlineLvl w:val="0"/>
              <w:rPr>
                <w:rFonts w:cs="Traditional Arabic"/>
                <w:sz w:val="32"/>
                <w:szCs w:val="32"/>
                <w:rtl/>
              </w:rPr>
            </w:pPr>
            <w:r w:rsidRPr="00456C05">
              <w:rPr>
                <w:rFonts w:cs="Traditional Arabic" w:hint="cs"/>
                <w:sz w:val="32"/>
                <w:szCs w:val="32"/>
                <w:rtl/>
              </w:rPr>
              <w:t xml:space="preserve">- تخضع لأحد </w:t>
            </w:r>
            <w:r w:rsidR="00456C05">
              <w:rPr>
                <w:rFonts w:cs="Traditional Arabic" w:hint="cs"/>
                <w:sz w:val="32"/>
                <w:szCs w:val="32"/>
                <w:rtl/>
              </w:rPr>
              <w:t xml:space="preserve">فروع </w:t>
            </w:r>
            <w:r w:rsidRPr="00456C05">
              <w:rPr>
                <w:rFonts w:cs="Traditional Arabic" w:hint="cs"/>
                <w:sz w:val="32"/>
                <w:szCs w:val="32"/>
                <w:rtl/>
              </w:rPr>
              <w:t>القوانين الخاصة</w:t>
            </w:r>
            <w:r w:rsidR="00456C05">
              <w:rPr>
                <w:rFonts w:cs="Traditional Arabic" w:hint="cs"/>
                <w:sz w:val="32"/>
                <w:szCs w:val="32"/>
                <w:rtl/>
              </w:rPr>
              <w:t>، وهو القانون التجاري</w:t>
            </w:r>
            <w:r w:rsidRPr="00456C05">
              <w:rPr>
                <w:rFonts w:cs="Traditional Arabic" w:hint="cs"/>
                <w:sz w:val="32"/>
                <w:szCs w:val="32"/>
                <w:rtl/>
              </w:rPr>
              <w:t>.</w:t>
            </w:r>
          </w:p>
          <w:p w:rsidR="000E7213" w:rsidRPr="00456C05" w:rsidRDefault="000E7213" w:rsidP="00516DAE">
            <w:pPr>
              <w:spacing w:after="0" w:line="480" w:lineRule="exact"/>
              <w:contextualSpacing/>
              <w:outlineLvl w:val="0"/>
              <w:rPr>
                <w:rFonts w:cs="Traditional Arabic"/>
                <w:sz w:val="32"/>
                <w:szCs w:val="32"/>
                <w:rtl/>
              </w:rPr>
            </w:pPr>
            <w:r w:rsidRPr="00456C05">
              <w:rPr>
                <w:rFonts w:cs="Traditional Arabic" w:hint="cs"/>
                <w:sz w:val="32"/>
                <w:szCs w:val="32"/>
                <w:rtl/>
              </w:rPr>
              <w:t>- لا يتمتع بسلطة الدولة</w:t>
            </w:r>
            <w:r w:rsidR="00456C05">
              <w:rPr>
                <w:rFonts w:cs="Traditional Arabic" w:hint="cs"/>
                <w:sz w:val="32"/>
                <w:szCs w:val="32"/>
                <w:rtl/>
              </w:rPr>
              <w:t xml:space="preserve"> ولا يستند إلى سيادتها</w:t>
            </w:r>
            <w:r w:rsidRPr="00456C05">
              <w:rPr>
                <w:rFonts w:cs="Traditional Arabic" w:hint="cs"/>
                <w:sz w:val="32"/>
                <w:szCs w:val="32"/>
                <w:rtl/>
              </w:rPr>
              <w:t>.</w:t>
            </w:r>
          </w:p>
        </w:tc>
      </w:tr>
    </w:tbl>
    <w:p w:rsidR="000E7213" w:rsidRDefault="000E7213" w:rsidP="00516DAE">
      <w:pPr>
        <w:spacing w:after="0" w:line="480" w:lineRule="exact"/>
        <w:ind w:firstLine="720"/>
        <w:contextualSpacing/>
        <w:jc w:val="both"/>
        <w:outlineLvl w:val="0"/>
        <w:rPr>
          <w:rFonts w:cs="Traditional Arabic"/>
          <w:sz w:val="36"/>
          <w:szCs w:val="36"/>
          <w:rtl/>
        </w:rPr>
      </w:pPr>
    </w:p>
    <w:p w:rsidR="002F3AE9" w:rsidRDefault="000E7213"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أشخاص القانون الخاص تنقسم إلى نوعين:</w:t>
      </w:r>
    </w:p>
    <w:p w:rsidR="000E7213" w:rsidRDefault="000E7213" w:rsidP="00516DAE">
      <w:pPr>
        <w:pStyle w:val="a7"/>
        <w:numPr>
          <w:ilvl w:val="0"/>
          <w:numId w:val="127"/>
        </w:numPr>
        <w:spacing w:after="0" w:line="480" w:lineRule="exact"/>
        <w:jc w:val="both"/>
        <w:outlineLvl w:val="0"/>
        <w:rPr>
          <w:rFonts w:cs="Traditional Arabic"/>
          <w:sz w:val="36"/>
          <w:szCs w:val="36"/>
        </w:rPr>
      </w:pPr>
      <w:r>
        <w:rPr>
          <w:rFonts w:cs="Traditional Arabic" w:hint="cs"/>
          <w:sz w:val="36"/>
          <w:szCs w:val="36"/>
          <w:rtl/>
        </w:rPr>
        <w:t>تجمع أشخاص</w:t>
      </w:r>
      <w:r w:rsidR="00456C05">
        <w:rPr>
          <w:rFonts w:cs="Traditional Arabic" w:hint="cs"/>
          <w:sz w:val="36"/>
          <w:szCs w:val="36"/>
          <w:rtl/>
        </w:rPr>
        <w:t>؛</w:t>
      </w:r>
      <w:r>
        <w:rPr>
          <w:rFonts w:cs="Traditional Arabic" w:hint="cs"/>
          <w:sz w:val="36"/>
          <w:szCs w:val="36"/>
          <w:rtl/>
        </w:rPr>
        <w:t xml:space="preserve"> </w:t>
      </w:r>
      <w:r w:rsidR="00456C05">
        <w:rPr>
          <w:rFonts w:cs="Traditional Arabic" w:hint="cs"/>
          <w:sz w:val="36"/>
          <w:szCs w:val="36"/>
          <w:rtl/>
        </w:rPr>
        <w:t>مثل: شركات التضامن والتوصية البسيطة، وهي الشركات التي يكون للاعتبار الشخصي الدور الرئيسي في نشأتها وتأسيسها</w:t>
      </w:r>
      <w:r>
        <w:rPr>
          <w:rFonts w:cs="Traditional Arabic" w:hint="cs"/>
          <w:sz w:val="36"/>
          <w:szCs w:val="36"/>
          <w:rtl/>
        </w:rPr>
        <w:t>.</w:t>
      </w:r>
    </w:p>
    <w:p w:rsidR="000E7213" w:rsidRDefault="000E7213" w:rsidP="00516DAE">
      <w:pPr>
        <w:pStyle w:val="a7"/>
        <w:numPr>
          <w:ilvl w:val="0"/>
          <w:numId w:val="127"/>
        </w:numPr>
        <w:spacing w:after="0" w:line="480" w:lineRule="exact"/>
        <w:jc w:val="both"/>
        <w:outlineLvl w:val="0"/>
        <w:rPr>
          <w:rFonts w:cs="Traditional Arabic" w:hint="cs"/>
          <w:sz w:val="36"/>
          <w:szCs w:val="36"/>
        </w:rPr>
      </w:pPr>
      <w:r>
        <w:rPr>
          <w:rFonts w:cs="Traditional Arabic" w:hint="cs"/>
          <w:sz w:val="36"/>
          <w:szCs w:val="36"/>
          <w:rtl/>
        </w:rPr>
        <w:t>تجمع أموال</w:t>
      </w:r>
      <w:r w:rsidR="00456C05">
        <w:rPr>
          <w:rFonts w:cs="Traditional Arabic" w:hint="cs"/>
          <w:sz w:val="36"/>
          <w:szCs w:val="36"/>
          <w:rtl/>
        </w:rPr>
        <w:t>؛</w:t>
      </w:r>
      <w:r>
        <w:rPr>
          <w:rFonts w:cs="Traditional Arabic" w:hint="cs"/>
          <w:sz w:val="36"/>
          <w:szCs w:val="36"/>
          <w:rtl/>
        </w:rPr>
        <w:t xml:space="preserve"> مثل: </w:t>
      </w:r>
      <w:r w:rsidR="00456C05">
        <w:rPr>
          <w:rFonts w:cs="Traditional Arabic" w:hint="cs"/>
          <w:sz w:val="36"/>
          <w:szCs w:val="36"/>
          <w:rtl/>
        </w:rPr>
        <w:t>شركات المساهمة وهي الشركات التي يكون للاعتبار المالي الدور الرئيسي في تأسيسها</w:t>
      </w:r>
      <w:r>
        <w:rPr>
          <w:rFonts w:cs="Traditional Arabic" w:hint="cs"/>
          <w:sz w:val="36"/>
          <w:szCs w:val="36"/>
          <w:rtl/>
        </w:rPr>
        <w:t>.</w:t>
      </w:r>
    </w:p>
    <w:p w:rsidR="00AC6639" w:rsidRDefault="00AC6639">
      <w:pPr>
        <w:bidi w:val="0"/>
        <w:spacing w:before="60" w:after="60" w:line="240" w:lineRule="auto"/>
        <w:ind w:firstLine="720"/>
        <w:jc w:val="both"/>
        <w:rPr>
          <w:rFonts w:cs="Traditional Arabic"/>
          <w:sz w:val="36"/>
          <w:szCs w:val="36"/>
          <w:rtl/>
        </w:rPr>
      </w:pPr>
      <w:r>
        <w:rPr>
          <w:rFonts w:cs="Traditional Arabic"/>
          <w:sz w:val="36"/>
          <w:szCs w:val="36"/>
          <w:rtl/>
        </w:rPr>
        <w:br w:type="page"/>
      </w:r>
    </w:p>
    <w:p w:rsidR="002F3AE9" w:rsidRPr="008174E9" w:rsidRDefault="000936F2" w:rsidP="00516DAE">
      <w:pPr>
        <w:spacing w:after="0" w:line="480" w:lineRule="exact"/>
        <w:ind w:firstLine="720"/>
        <w:contextualSpacing/>
        <w:jc w:val="both"/>
        <w:outlineLvl w:val="0"/>
        <w:rPr>
          <w:rFonts w:cs="Traditional Arabic"/>
          <w:sz w:val="36"/>
          <w:szCs w:val="36"/>
          <w:u w:val="single"/>
          <w:rtl/>
        </w:rPr>
      </w:pPr>
      <w:r>
        <w:rPr>
          <w:rFonts w:cs="Traditional Arabic"/>
          <w:noProof/>
          <w:sz w:val="36"/>
          <w:szCs w:val="36"/>
          <w:u w:val="single"/>
          <w:rtl/>
          <w:lang w:val="en-US"/>
        </w:rPr>
        <w:lastRenderedPageBreak/>
        <w:pict>
          <v:shape id="_x0000_s1113" type="#_x0000_t202" style="position:absolute;left:0;text-align:left;margin-left:99.1pt;margin-top:23.2pt;width:144.75pt;height:32.3pt;z-index:251728896;mso-width-relative:margin;mso-height-relative:margin">
            <v:textbox style="mso-next-textbox:#_x0000_s1113">
              <w:txbxContent>
                <w:p w:rsidR="00516DAE" w:rsidRPr="00FC0DC4" w:rsidRDefault="00516DAE" w:rsidP="00BF2C59">
                  <w:pPr>
                    <w:jc w:val="center"/>
                    <w:rPr>
                      <w:rFonts w:cs="Traditional Arabic"/>
                      <w:sz w:val="36"/>
                      <w:szCs w:val="36"/>
                    </w:rPr>
                  </w:pPr>
                  <w:r>
                    <w:rPr>
                      <w:rFonts w:cs="Traditional Arabic" w:hint="cs"/>
                      <w:sz w:val="36"/>
                      <w:szCs w:val="36"/>
                      <w:rtl/>
                    </w:rPr>
                    <w:t xml:space="preserve">الأشخاص الاعتبارية </w:t>
                  </w:r>
                </w:p>
              </w:txbxContent>
            </v:textbox>
          </v:shape>
        </w:pict>
      </w:r>
      <w:r w:rsidR="000E7213" w:rsidRPr="008174E9">
        <w:rPr>
          <w:rFonts w:cs="Traditional Arabic" w:hint="cs"/>
          <w:sz w:val="36"/>
          <w:szCs w:val="36"/>
          <w:u w:val="single"/>
          <w:rtl/>
        </w:rPr>
        <w:t>تقسيم مبسط:</w:t>
      </w:r>
    </w:p>
    <w:p w:rsidR="00BF2C59" w:rsidRDefault="00BF2C59" w:rsidP="00516DAE">
      <w:pPr>
        <w:spacing w:after="0" w:line="480" w:lineRule="exact"/>
        <w:ind w:firstLine="720"/>
        <w:contextualSpacing/>
        <w:jc w:val="both"/>
        <w:outlineLvl w:val="0"/>
        <w:rPr>
          <w:rFonts w:cs="Traditional Arabic"/>
          <w:sz w:val="36"/>
          <w:szCs w:val="36"/>
          <w:rtl/>
        </w:rPr>
      </w:pPr>
    </w:p>
    <w:p w:rsidR="00BF2C59"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152" type="#_x0000_t32" style="position:absolute;left:0;text-align:left;margin-left:173.35pt;margin-top:1.15pt;width:0;height:9.7pt;z-index:251756544" o:connectortype="straight">
            <v:stroke endarrow="block"/>
            <w10:wrap anchorx="page"/>
          </v:shape>
        </w:pict>
      </w:r>
      <w:r>
        <w:rPr>
          <w:rFonts w:cs="Traditional Arabic"/>
          <w:noProof/>
          <w:sz w:val="36"/>
          <w:szCs w:val="36"/>
          <w:rtl/>
          <w:lang w:val="en-US"/>
        </w:rPr>
        <w:pict>
          <v:shape id="_x0000_s1114" type="#_x0000_t202" style="position:absolute;left:0;text-align:left;margin-left:181.15pt;margin-top:20.7pt;width:125.65pt;height:58.7pt;z-index:251729920;mso-width-relative:margin;mso-height-relative:margin">
            <v:textbox style="mso-next-textbox:#_x0000_s1114">
              <w:txbxContent>
                <w:p w:rsidR="00516DAE" w:rsidRDefault="00516DAE" w:rsidP="00BF2C59">
                  <w:pPr>
                    <w:spacing w:after="0" w:line="240" w:lineRule="auto"/>
                    <w:jc w:val="center"/>
                    <w:rPr>
                      <w:rFonts w:cs="Traditional Arabic"/>
                      <w:sz w:val="36"/>
                      <w:szCs w:val="36"/>
                      <w:rtl/>
                    </w:rPr>
                  </w:pPr>
                  <w:r>
                    <w:rPr>
                      <w:rFonts w:cs="Traditional Arabic" w:hint="cs"/>
                      <w:sz w:val="36"/>
                      <w:szCs w:val="36"/>
                      <w:rtl/>
                    </w:rPr>
                    <w:t>عامة</w:t>
                  </w:r>
                </w:p>
                <w:p w:rsidR="00516DAE" w:rsidRDefault="00516DAE" w:rsidP="00BF2C59">
                  <w:pPr>
                    <w:spacing w:after="0" w:line="240" w:lineRule="auto"/>
                    <w:jc w:val="center"/>
                    <w:rPr>
                      <w:rFonts w:cs="Traditional Arabic"/>
                      <w:sz w:val="36"/>
                      <w:szCs w:val="36"/>
                      <w:rtl/>
                    </w:rPr>
                  </w:pPr>
                  <w:r>
                    <w:rPr>
                      <w:rFonts w:cs="Traditional Arabic" w:hint="cs"/>
                      <w:sz w:val="36"/>
                      <w:szCs w:val="36"/>
                      <w:rtl/>
                    </w:rPr>
                    <w:t>(الدولة، المدن، القرى)</w:t>
                  </w:r>
                </w:p>
                <w:p w:rsidR="00516DAE" w:rsidRPr="00FC0DC4" w:rsidRDefault="00516DAE" w:rsidP="00BF2C59">
                  <w:pPr>
                    <w:jc w:val="center"/>
                    <w:rPr>
                      <w:rFonts w:cs="Traditional Arabic"/>
                      <w:sz w:val="36"/>
                      <w:szCs w:val="36"/>
                    </w:rPr>
                  </w:pPr>
                </w:p>
              </w:txbxContent>
            </v:textbox>
          </v:shape>
        </w:pict>
      </w:r>
      <w:r>
        <w:rPr>
          <w:rFonts w:cs="Traditional Arabic"/>
          <w:noProof/>
          <w:sz w:val="36"/>
          <w:szCs w:val="36"/>
          <w:rtl/>
          <w:lang w:val="en-US"/>
        </w:rPr>
        <w:pict>
          <v:shape id="_x0000_s1148" type="#_x0000_t202" style="position:absolute;left:0;text-align:left;margin-left:83pt;margin-top:20.25pt;width:70.35pt;height:29.8pt;z-index:251752448;mso-width-relative:margin;mso-height-relative:margin">
            <v:textbox style="mso-next-textbox:#_x0000_s1148">
              <w:txbxContent>
                <w:p w:rsidR="00516DAE" w:rsidRDefault="00516DAE" w:rsidP="00BF2C59">
                  <w:pPr>
                    <w:spacing w:after="0" w:line="240" w:lineRule="auto"/>
                    <w:jc w:val="center"/>
                    <w:rPr>
                      <w:rFonts w:cs="Traditional Arabic"/>
                      <w:sz w:val="36"/>
                      <w:szCs w:val="36"/>
                      <w:rtl/>
                    </w:rPr>
                  </w:pPr>
                  <w:r>
                    <w:rPr>
                      <w:rFonts w:cs="Traditional Arabic" w:hint="cs"/>
                      <w:sz w:val="36"/>
                      <w:szCs w:val="36"/>
                      <w:rtl/>
                    </w:rPr>
                    <w:t>خاصة</w:t>
                  </w:r>
                </w:p>
                <w:p w:rsidR="00516DAE" w:rsidRPr="00FC0DC4" w:rsidRDefault="00516DAE" w:rsidP="00BF2C59">
                  <w:pPr>
                    <w:jc w:val="center"/>
                    <w:rPr>
                      <w:rFonts w:cs="Traditional Arabic"/>
                      <w:sz w:val="36"/>
                      <w:szCs w:val="36"/>
                    </w:rPr>
                  </w:pPr>
                </w:p>
              </w:txbxContent>
            </v:textbox>
          </v:shape>
        </w:pict>
      </w:r>
      <w:r>
        <w:rPr>
          <w:rFonts w:cs="Traditional Arabic"/>
          <w:noProof/>
          <w:sz w:val="36"/>
          <w:szCs w:val="36"/>
          <w:rtl/>
          <w:lang w:val="en-US"/>
        </w:rPr>
        <w:pict>
          <v:shape id="_x0000_s1132" type="#_x0000_t32" style="position:absolute;left:0;text-align:left;margin-left:115.35pt;margin-top:10.85pt;width:0;height:9.05pt;z-index:251748352" o:connectortype="straight">
            <v:stroke endarrow="block"/>
            <w10:wrap anchorx="page"/>
          </v:shape>
        </w:pict>
      </w:r>
      <w:r>
        <w:rPr>
          <w:rFonts w:cs="Traditional Arabic"/>
          <w:noProof/>
          <w:sz w:val="36"/>
          <w:szCs w:val="36"/>
          <w:rtl/>
          <w:lang w:val="en-US"/>
        </w:rPr>
        <w:pict>
          <v:shape id="_x0000_s1130" type="#_x0000_t32" style="position:absolute;left:0;text-align:left;margin-left:115.35pt;margin-top:11pt;width:124.05pt;height:0;flip:x;z-index:251746304" o:connectortype="straight">
            <w10:wrap anchorx="page"/>
          </v:shape>
        </w:pict>
      </w:r>
      <w:r>
        <w:rPr>
          <w:rFonts w:cs="Traditional Arabic"/>
          <w:noProof/>
          <w:sz w:val="36"/>
          <w:szCs w:val="36"/>
          <w:rtl/>
          <w:lang w:val="en-US"/>
        </w:rPr>
        <w:pict>
          <v:shape id="_x0000_s1131" type="#_x0000_t32" style="position:absolute;left:0;text-align:left;margin-left:239.6pt;margin-top:10.8pt;width:0;height:9.7pt;z-index:251747328" o:connectortype="straight">
            <v:stroke endarrow="block"/>
            <w10:wrap anchorx="page"/>
          </v:shape>
        </w:pict>
      </w:r>
    </w:p>
    <w:p w:rsidR="00BF2C59"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151" type="#_x0000_t32" style="position:absolute;left:0;text-align:left;margin-left:117pt;margin-top:22.55pt;width:.05pt;height:45.15pt;z-index:251755520" o:connectortype="straight">
            <v:stroke endarrow="block"/>
            <w10:wrap anchorx="page"/>
          </v:shape>
        </w:pict>
      </w:r>
    </w:p>
    <w:p w:rsidR="00BF2C59" w:rsidRDefault="00BF2C59" w:rsidP="00516DAE">
      <w:pPr>
        <w:spacing w:after="0" w:line="480" w:lineRule="exact"/>
        <w:ind w:firstLine="720"/>
        <w:contextualSpacing/>
        <w:jc w:val="both"/>
        <w:outlineLvl w:val="0"/>
        <w:rPr>
          <w:rFonts w:cs="Traditional Arabic"/>
          <w:sz w:val="36"/>
          <w:szCs w:val="36"/>
          <w:rtl/>
        </w:rPr>
      </w:pPr>
    </w:p>
    <w:p w:rsidR="000E7213" w:rsidRDefault="000936F2" w:rsidP="00516DAE">
      <w:pPr>
        <w:spacing w:after="0" w:line="480" w:lineRule="exact"/>
        <w:ind w:firstLine="720"/>
        <w:contextualSpacing/>
        <w:jc w:val="both"/>
        <w:outlineLvl w:val="0"/>
        <w:rPr>
          <w:rFonts w:cs="Traditional Arabic"/>
          <w:sz w:val="36"/>
          <w:szCs w:val="36"/>
          <w:rtl/>
        </w:rPr>
      </w:pPr>
      <w:r>
        <w:rPr>
          <w:rFonts w:cs="Traditional Arabic"/>
          <w:noProof/>
          <w:sz w:val="36"/>
          <w:szCs w:val="36"/>
          <w:rtl/>
          <w:lang w:val="en-US"/>
        </w:rPr>
        <w:pict>
          <v:shape id="_x0000_s1133" type="#_x0000_t32" style="position:absolute;left:0;text-align:left;margin-left:68.1pt;margin-top:14.1pt;width:145.25pt;height:0;flip:x;z-index:251749376" o:connectortype="straight">
            <w10:wrap anchorx="page"/>
          </v:shape>
        </w:pict>
      </w:r>
      <w:r>
        <w:rPr>
          <w:rFonts w:cs="Traditional Arabic"/>
          <w:noProof/>
          <w:sz w:val="36"/>
          <w:szCs w:val="36"/>
          <w:rtl/>
          <w:lang w:val="en-US"/>
        </w:rPr>
        <w:pict>
          <v:shape id="_x0000_s1135" type="#_x0000_t32" style="position:absolute;left:0;text-align:left;margin-left:68.05pt;margin-top:14.1pt;width:.05pt;height:11.05pt;z-index:251751424" o:connectortype="straight">
            <v:stroke endarrow="block"/>
            <w10:wrap anchorx="page"/>
          </v:shape>
        </w:pict>
      </w:r>
      <w:r>
        <w:rPr>
          <w:rFonts w:cs="Traditional Arabic"/>
          <w:noProof/>
          <w:sz w:val="36"/>
          <w:szCs w:val="36"/>
          <w:rtl/>
          <w:lang w:val="en-US"/>
        </w:rPr>
        <w:pict>
          <v:shape id="_x0000_s1134" type="#_x0000_t32" style="position:absolute;left:0;text-align:left;margin-left:213.35pt;margin-top:14.1pt;width:.05pt;height:11.05pt;z-index:251750400" o:connectortype="straight">
            <v:stroke endarrow="block"/>
            <w10:wrap anchorx="page"/>
          </v:shape>
        </w:pict>
      </w:r>
      <w:r>
        <w:rPr>
          <w:rFonts w:cs="Traditional Arabic"/>
          <w:noProof/>
          <w:sz w:val="36"/>
          <w:szCs w:val="36"/>
          <w:rtl/>
          <w:lang w:val="en-US"/>
        </w:rPr>
        <w:pict>
          <v:shape id="_x0000_s1149" type="#_x0000_t202" style="position:absolute;left:0;text-align:left;margin-left:150.05pt;margin-top:25.1pt;width:125.65pt;height:58.7pt;z-index:251753472;mso-width-relative:margin;mso-height-relative:margin">
            <v:textbox style="mso-next-textbox:#_x0000_s1149">
              <w:txbxContent>
                <w:p w:rsidR="00516DAE" w:rsidRDefault="00516DAE" w:rsidP="00BF2C59">
                  <w:pPr>
                    <w:spacing w:after="0" w:line="240" w:lineRule="auto"/>
                    <w:jc w:val="center"/>
                    <w:rPr>
                      <w:rFonts w:cs="Traditional Arabic"/>
                      <w:sz w:val="36"/>
                      <w:szCs w:val="36"/>
                      <w:rtl/>
                    </w:rPr>
                  </w:pPr>
                  <w:r>
                    <w:rPr>
                      <w:rFonts w:cs="Traditional Arabic" w:hint="cs"/>
                      <w:sz w:val="36"/>
                      <w:szCs w:val="36"/>
                      <w:rtl/>
                    </w:rPr>
                    <w:t>تجمع أموال</w:t>
                  </w:r>
                </w:p>
                <w:p w:rsidR="00516DAE" w:rsidRDefault="00516DAE" w:rsidP="00456C05">
                  <w:pPr>
                    <w:spacing w:after="0" w:line="240" w:lineRule="auto"/>
                    <w:jc w:val="center"/>
                    <w:rPr>
                      <w:rFonts w:cs="Traditional Arabic"/>
                      <w:sz w:val="36"/>
                      <w:szCs w:val="36"/>
                      <w:rtl/>
                    </w:rPr>
                  </w:pPr>
                  <w:r>
                    <w:rPr>
                      <w:rFonts w:cs="Traditional Arabic" w:hint="cs"/>
                      <w:sz w:val="36"/>
                      <w:szCs w:val="36"/>
                      <w:rtl/>
                    </w:rPr>
                    <w:t>(شركات المساهمة)</w:t>
                  </w:r>
                </w:p>
                <w:p w:rsidR="00516DAE" w:rsidRPr="00FC0DC4" w:rsidRDefault="00516DAE" w:rsidP="00BF2C59">
                  <w:pPr>
                    <w:jc w:val="center"/>
                    <w:rPr>
                      <w:rFonts w:cs="Traditional Arabic"/>
                      <w:sz w:val="36"/>
                      <w:szCs w:val="36"/>
                    </w:rPr>
                  </w:pPr>
                </w:p>
              </w:txbxContent>
            </v:textbox>
          </v:shape>
        </w:pict>
      </w:r>
      <w:r>
        <w:rPr>
          <w:rFonts w:cs="Traditional Arabic"/>
          <w:noProof/>
          <w:sz w:val="36"/>
          <w:szCs w:val="36"/>
          <w:rtl/>
          <w:lang w:val="en-US"/>
        </w:rPr>
        <w:pict>
          <v:shape id="_x0000_s1150" type="#_x0000_t202" style="position:absolute;left:0;text-align:left;margin-left:5.05pt;margin-top:25.75pt;width:125.65pt;height:58.7pt;z-index:251754496;mso-width-relative:margin;mso-height-relative:margin">
            <v:textbox style="mso-next-textbox:#_x0000_s1150">
              <w:txbxContent>
                <w:p w:rsidR="00516DAE" w:rsidRDefault="00516DAE" w:rsidP="00BF2C59">
                  <w:pPr>
                    <w:spacing w:after="0" w:line="240" w:lineRule="auto"/>
                    <w:jc w:val="center"/>
                    <w:rPr>
                      <w:rFonts w:cs="Traditional Arabic"/>
                      <w:sz w:val="36"/>
                      <w:szCs w:val="36"/>
                      <w:rtl/>
                    </w:rPr>
                  </w:pPr>
                  <w:r>
                    <w:rPr>
                      <w:rFonts w:cs="Traditional Arabic" w:hint="cs"/>
                      <w:sz w:val="36"/>
                      <w:szCs w:val="36"/>
                      <w:rtl/>
                    </w:rPr>
                    <w:t>تجمع أشخاص</w:t>
                  </w:r>
                </w:p>
                <w:p w:rsidR="00516DAE" w:rsidRDefault="00516DAE" w:rsidP="00456C05">
                  <w:pPr>
                    <w:spacing w:after="0" w:line="240" w:lineRule="auto"/>
                    <w:jc w:val="center"/>
                    <w:rPr>
                      <w:rFonts w:cs="Traditional Arabic"/>
                      <w:sz w:val="36"/>
                      <w:szCs w:val="36"/>
                      <w:rtl/>
                    </w:rPr>
                  </w:pPr>
                  <w:r>
                    <w:rPr>
                      <w:rFonts w:cs="Traditional Arabic" w:hint="cs"/>
                      <w:sz w:val="36"/>
                      <w:szCs w:val="36"/>
                      <w:rtl/>
                    </w:rPr>
                    <w:t>(شركات التضامن)</w:t>
                  </w:r>
                </w:p>
                <w:p w:rsidR="00516DAE" w:rsidRPr="00FC0DC4" w:rsidRDefault="00516DAE" w:rsidP="00BF2C59">
                  <w:pPr>
                    <w:jc w:val="center"/>
                    <w:rPr>
                      <w:rFonts w:cs="Traditional Arabic"/>
                      <w:sz w:val="36"/>
                      <w:szCs w:val="36"/>
                    </w:rPr>
                  </w:pPr>
                </w:p>
              </w:txbxContent>
            </v:textbox>
          </v:shape>
        </w:pict>
      </w:r>
    </w:p>
    <w:p w:rsidR="00BF2C59" w:rsidRDefault="00BF2C59" w:rsidP="00516DAE">
      <w:pPr>
        <w:spacing w:after="0" w:line="480" w:lineRule="exact"/>
        <w:ind w:firstLine="720"/>
        <w:contextualSpacing/>
        <w:jc w:val="both"/>
        <w:outlineLvl w:val="0"/>
        <w:rPr>
          <w:rFonts w:cs="Traditional Arabic"/>
          <w:sz w:val="36"/>
          <w:szCs w:val="36"/>
          <w:rtl/>
        </w:rPr>
      </w:pPr>
    </w:p>
    <w:p w:rsidR="00BF2C59" w:rsidRDefault="00BF2C59" w:rsidP="00516DAE">
      <w:pPr>
        <w:spacing w:after="0" w:line="480" w:lineRule="exact"/>
        <w:ind w:firstLine="720"/>
        <w:contextualSpacing/>
        <w:jc w:val="both"/>
        <w:outlineLvl w:val="0"/>
        <w:rPr>
          <w:rFonts w:cs="Traditional Arabic"/>
          <w:sz w:val="36"/>
          <w:szCs w:val="36"/>
          <w:rtl/>
        </w:rPr>
      </w:pPr>
    </w:p>
    <w:p w:rsidR="00456C05" w:rsidRDefault="00456C05" w:rsidP="00516DAE">
      <w:pPr>
        <w:spacing w:after="0" w:line="480" w:lineRule="exact"/>
        <w:ind w:firstLine="720"/>
        <w:contextualSpacing/>
        <w:jc w:val="both"/>
        <w:outlineLvl w:val="0"/>
        <w:rPr>
          <w:rFonts w:cs="Traditional Arabic" w:hint="cs"/>
          <w:sz w:val="36"/>
          <w:szCs w:val="36"/>
          <w:rtl/>
        </w:rPr>
      </w:pPr>
    </w:p>
    <w:p w:rsidR="008174E9" w:rsidRDefault="00456C0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الأوقاف فإن لها وضع خاص عند إخضاعها لفكرة الشخصية الاعتبارية.</w:t>
      </w:r>
    </w:p>
    <w:p w:rsidR="008174E9" w:rsidRDefault="008174E9" w:rsidP="00516DAE">
      <w:pPr>
        <w:spacing w:after="0" w:line="480" w:lineRule="exact"/>
        <w:ind w:firstLine="720"/>
        <w:contextualSpacing/>
        <w:jc w:val="both"/>
        <w:outlineLvl w:val="0"/>
        <w:rPr>
          <w:rFonts w:cs="Traditional Arabic"/>
          <w:sz w:val="36"/>
          <w:szCs w:val="36"/>
          <w:rtl/>
        </w:rPr>
      </w:pPr>
      <w:r>
        <w:rPr>
          <w:rFonts w:cs="Traditional Arabic"/>
          <w:sz w:val="36"/>
          <w:szCs w:val="36"/>
          <w:rtl/>
        </w:rPr>
        <w:br w:type="page"/>
      </w:r>
    </w:p>
    <w:p w:rsidR="008174E9" w:rsidRPr="008174E9" w:rsidRDefault="008174E9" w:rsidP="00516DAE">
      <w:pPr>
        <w:spacing w:after="0" w:line="480" w:lineRule="exact"/>
        <w:ind w:firstLine="720"/>
        <w:contextualSpacing/>
        <w:jc w:val="center"/>
        <w:outlineLvl w:val="0"/>
        <w:rPr>
          <w:rFonts w:cs="Traditional Arabic"/>
          <w:b/>
          <w:bCs/>
          <w:sz w:val="36"/>
          <w:szCs w:val="36"/>
          <w:rtl/>
        </w:rPr>
      </w:pPr>
      <w:r w:rsidRPr="008174E9">
        <w:rPr>
          <w:rFonts w:cs="Traditional Arabic" w:hint="cs"/>
          <w:b/>
          <w:bCs/>
          <w:sz w:val="36"/>
          <w:szCs w:val="36"/>
          <w:rtl/>
        </w:rPr>
        <w:lastRenderedPageBreak/>
        <w:t>الفصل السادس</w:t>
      </w:r>
    </w:p>
    <w:p w:rsidR="008174E9" w:rsidRPr="008174E9" w:rsidRDefault="008174E9" w:rsidP="00516DAE">
      <w:pPr>
        <w:spacing w:after="0" w:line="480" w:lineRule="exact"/>
        <w:ind w:firstLine="720"/>
        <w:contextualSpacing/>
        <w:jc w:val="center"/>
        <w:outlineLvl w:val="0"/>
        <w:rPr>
          <w:rFonts w:cs="Traditional Arabic"/>
          <w:b/>
          <w:bCs/>
          <w:sz w:val="36"/>
          <w:szCs w:val="36"/>
          <w:rtl/>
        </w:rPr>
      </w:pPr>
      <w:r w:rsidRPr="008174E9">
        <w:rPr>
          <w:rFonts w:cs="Traditional Arabic" w:hint="cs"/>
          <w:b/>
          <w:bCs/>
          <w:sz w:val="36"/>
          <w:szCs w:val="36"/>
          <w:rtl/>
        </w:rPr>
        <w:t>محل الحق ووسائل حمايته</w:t>
      </w:r>
    </w:p>
    <w:p w:rsidR="008174E9" w:rsidRDefault="008174E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محل الشيء هو ما يقع عليه الشيء، فمحل العقد هو المعقود عليه.</w:t>
      </w:r>
    </w:p>
    <w:p w:rsidR="008174E9" w:rsidRDefault="00456C05"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يمكن تعريف </w:t>
      </w:r>
      <w:r w:rsidR="008174E9">
        <w:rPr>
          <w:rFonts w:cs="Traditional Arabic" w:hint="cs"/>
          <w:sz w:val="36"/>
          <w:szCs w:val="36"/>
          <w:rtl/>
        </w:rPr>
        <w:t>محل الحق</w:t>
      </w:r>
      <w:r w:rsidR="0046742B">
        <w:rPr>
          <w:rFonts w:cs="Traditional Arabic" w:hint="cs"/>
          <w:sz w:val="36"/>
          <w:szCs w:val="36"/>
          <w:rtl/>
        </w:rPr>
        <w:t xml:space="preserve">، </w:t>
      </w:r>
      <w:r>
        <w:rPr>
          <w:rFonts w:cs="Traditional Arabic" w:hint="cs"/>
          <w:sz w:val="36"/>
          <w:szCs w:val="36"/>
          <w:rtl/>
        </w:rPr>
        <w:t>بأنه</w:t>
      </w:r>
      <w:r w:rsidR="0046742B">
        <w:rPr>
          <w:rFonts w:cs="Traditional Arabic" w:hint="cs"/>
          <w:sz w:val="36"/>
          <w:szCs w:val="36"/>
          <w:rtl/>
        </w:rPr>
        <w:t>:</w:t>
      </w:r>
      <w:r w:rsidR="008174E9">
        <w:rPr>
          <w:rFonts w:cs="Traditional Arabic" w:hint="cs"/>
          <w:sz w:val="36"/>
          <w:szCs w:val="36"/>
          <w:rtl/>
        </w:rPr>
        <w:t xml:space="preserve"> ما </w:t>
      </w:r>
      <w:r w:rsidR="0046742B">
        <w:rPr>
          <w:rFonts w:cs="Traditional Arabic" w:hint="cs"/>
          <w:sz w:val="36"/>
          <w:szCs w:val="36"/>
          <w:rtl/>
        </w:rPr>
        <w:t>ت</w:t>
      </w:r>
      <w:r w:rsidR="008174E9">
        <w:rPr>
          <w:rFonts w:cs="Traditional Arabic" w:hint="cs"/>
          <w:sz w:val="36"/>
          <w:szCs w:val="36"/>
          <w:rtl/>
        </w:rPr>
        <w:t>قع عليه</w:t>
      </w:r>
      <w:r w:rsidR="0046742B">
        <w:rPr>
          <w:rFonts w:cs="Traditional Arabic" w:hint="cs"/>
          <w:sz w:val="36"/>
          <w:szCs w:val="36"/>
          <w:rtl/>
        </w:rPr>
        <w:t xml:space="preserve"> سلطة صاحب الحق</w:t>
      </w:r>
      <w:r w:rsidR="008174E9">
        <w:rPr>
          <w:rFonts w:cs="Traditional Arabic" w:hint="cs"/>
          <w:sz w:val="36"/>
          <w:szCs w:val="36"/>
          <w:rtl/>
        </w:rPr>
        <w:t>.</w:t>
      </w:r>
    </w:p>
    <w:p w:rsidR="008174E9" w:rsidRPr="008174E9" w:rsidRDefault="008174E9"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والحق نوعان: عيني و شخصي.</w:t>
      </w:r>
    </w:p>
    <w:p w:rsidR="008174E9" w:rsidRDefault="008174E9" w:rsidP="00516DAE">
      <w:pPr>
        <w:spacing w:after="0" w:line="480" w:lineRule="exact"/>
        <w:ind w:firstLine="720"/>
        <w:contextualSpacing/>
        <w:jc w:val="both"/>
        <w:outlineLvl w:val="0"/>
        <w:rPr>
          <w:rFonts w:cs="Traditional Arabic"/>
          <w:sz w:val="36"/>
          <w:szCs w:val="36"/>
          <w:rtl/>
        </w:rPr>
      </w:pPr>
      <w:r w:rsidRPr="008174E9">
        <w:rPr>
          <w:rFonts w:cs="Traditional Arabic" w:hint="cs"/>
          <w:sz w:val="36"/>
          <w:szCs w:val="36"/>
          <w:u w:val="single"/>
          <w:rtl/>
        </w:rPr>
        <w:t>1- الحق العيني،</w:t>
      </w:r>
      <w:r>
        <w:rPr>
          <w:rFonts w:cs="Traditional Arabic" w:hint="cs"/>
          <w:sz w:val="36"/>
          <w:szCs w:val="36"/>
          <w:rtl/>
        </w:rPr>
        <w:t xml:space="preserve"> هو: سلطة مباشرة للشخص على شيء</w:t>
      </w:r>
      <w:r w:rsidR="0046742B">
        <w:rPr>
          <w:rFonts w:cs="Traditional Arabic" w:hint="cs"/>
          <w:sz w:val="36"/>
          <w:szCs w:val="36"/>
          <w:rtl/>
        </w:rPr>
        <w:t xml:space="preserve"> عيني ملموس، و</w:t>
      </w:r>
      <w:r>
        <w:rPr>
          <w:rFonts w:cs="Traditional Arabic" w:hint="cs"/>
          <w:sz w:val="36"/>
          <w:szCs w:val="36"/>
          <w:rtl/>
        </w:rPr>
        <w:t>محل الحق هنا هو: هذا الشيء</w:t>
      </w:r>
      <w:r w:rsidR="0046742B">
        <w:rPr>
          <w:rFonts w:cs="Traditional Arabic" w:hint="cs"/>
          <w:sz w:val="36"/>
          <w:szCs w:val="36"/>
          <w:rtl/>
        </w:rPr>
        <w:t xml:space="preserve"> المادي</w:t>
      </w:r>
      <w:r>
        <w:rPr>
          <w:rFonts w:cs="Traditional Arabic" w:hint="cs"/>
          <w:sz w:val="36"/>
          <w:szCs w:val="36"/>
          <w:rtl/>
        </w:rPr>
        <w:t>.</w:t>
      </w:r>
    </w:p>
    <w:p w:rsidR="008174E9" w:rsidRDefault="008174E9" w:rsidP="00516DAE">
      <w:pPr>
        <w:spacing w:after="0" w:line="480" w:lineRule="exact"/>
        <w:ind w:firstLine="720"/>
        <w:contextualSpacing/>
        <w:jc w:val="both"/>
        <w:outlineLvl w:val="0"/>
        <w:rPr>
          <w:rFonts w:cs="Traditional Arabic"/>
          <w:sz w:val="36"/>
          <w:szCs w:val="36"/>
          <w:rtl/>
        </w:rPr>
      </w:pPr>
      <w:r w:rsidRPr="008174E9">
        <w:rPr>
          <w:rFonts w:cs="Traditional Arabic" w:hint="cs"/>
          <w:sz w:val="36"/>
          <w:szCs w:val="36"/>
          <w:u w:val="single"/>
          <w:rtl/>
        </w:rPr>
        <w:t>2- الحق الشخصي،</w:t>
      </w:r>
      <w:r>
        <w:rPr>
          <w:rFonts w:cs="Traditional Arabic" w:hint="cs"/>
          <w:sz w:val="36"/>
          <w:szCs w:val="36"/>
          <w:rtl/>
        </w:rPr>
        <w:t xml:space="preserve"> هو: </w:t>
      </w:r>
      <w:r w:rsidR="0046742B">
        <w:rPr>
          <w:rFonts w:cs="Traditional Arabic" w:hint="cs"/>
          <w:sz w:val="36"/>
          <w:szCs w:val="36"/>
          <w:rtl/>
        </w:rPr>
        <w:t xml:space="preserve">علاقة دائنية بين شخصين تفرض على أحدهما </w:t>
      </w:r>
      <w:r>
        <w:rPr>
          <w:rFonts w:cs="Traditional Arabic" w:hint="cs"/>
          <w:sz w:val="36"/>
          <w:szCs w:val="36"/>
          <w:rtl/>
        </w:rPr>
        <w:t>الالتزام بعمل أو الامتناع أو إعطاء</w:t>
      </w:r>
      <w:r w:rsidR="0046742B">
        <w:rPr>
          <w:rFonts w:cs="Traditional Arabic" w:hint="cs"/>
          <w:sz w:val="36"/>
          <w:szCs w:val="36"/>
          <w:rtl/>
        </w:rPr>
        <w:t xml:space="preserve"> مبلغ نقدي</w:t>
      </w:r>
      <w:r>
        <w:rPr>
          <w:rFonts w:cs="Traditional Arabic" w:hint="cs"/>
          <w:sz w:val="36"/>
          <w:szCs w:val="36"/>
          <w:rtl/>
        </w:rPr>
        <w:t>.</w:t>
      </w:r>
    </w:p>
    <w:p w:rsidR="008174E9" w:rsidRDefault="008174E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محل الحق هنا، هو: هذا العمل إما أيجاباً، مثل: </w:t>
      </w:r>
      <w:r w:rsidR="0046742B">
        <w:rPr>
          <w:rFonts w:cs="Traditional Arabic" w:hint="cs"/>
          <w:sz w:val="36"/>
          <w:szCs w:val="36"/>
          <w:rtl/>
        </w:rPr>
        <w:t>السائق</w:t>
      </w:r>
      <w:r>
        <w:rPr>
          <w:rFonts w:cs="Traditional Arabic" w:hint="cs"/>
          <w:sz w:val="36"/>
          <w:szCs w:val="36"/>
          <w:rtl/>
        </w:rPr>
        <w:t xml:space="preserve"> والحارس والموظف. أو سلباً بالامتناع، مثل: </w:t>
      </w:r>
      <w:r w:rsidR="0046742B">
        <w:rPr>
          <w:rFonts w:cs="Traditional Arabic" w:hint="cs"/>
          <w:sz w:val="36"/>
          <w:szCs w:val="36"/>
          <w:rtl/>
        </w:rPr>
        <w:t xml:space="preserve">التزام أحد طرفي الحق بعدم منافسة الآخر في عمل ما أو التزام المدين </w:t>
      </w:r>
      <w:r>
        <w:rPr>
          <w:rFonts w:cs="Traditional Arabic" w:hint="cs"/>
          <w:sz w:val="36"/>
          <w:szCs w:val="36"/>
          <w:rtl/>
        </w:rPr>
        <w:t xml:space="preserve">الوفاء بالدين. </w:t>
      </w:r>
    </w:p>
    <w:p w:rsidR="008174E9" w:rsidRPr="008174E9" w:rsidRDefault="008174E9" w:rsidP="00516DAE">
      <w:pPr>
        <w:spacing w:after="0" w:line="480" w:lineRule="exact"/>
        <w:ind w:firstLine="720"/>
        <w:contextualSpacing/>
        <w:jc w:val="both"/>
        <w:outlineLvl w:val="0"/>
        <w:rPr>
          <w:rFonts w:cs="Traditional Arabic"/>
          <w:b/>
          <w:bCs/>
          <w:sz w:val="36"/>
          <w:szCs w:val="36"/>
          <w:rtl/>
        </w:rPr>
      </w:pPr>
      <w:r w:rsidRPr="008174E9">
        <w:rPr>
          <w:rFonts w:cs="Traditional Arabic" w:hint="cs"/>
          <w:b/>
          <w:bCs/>
          <w:sz w:val="36"/>
          <w:szCs w:val="36"/>
          <w:rtl/>
        </w:rPr>
        <w:t>وإليك التفاصيل:</w:t>
      </w:r>
    </w:p>
    <w:p w:rsidR="008174E9" w:rsidRPr="00E7228A" w:rsidRDefault="008174E9" w:rsidP="00516DAE">
      <w:pPr>
        <w:spacing w:after="0" w:line="480" w:lineRule="exact"/>
        <w:ind w:firstLine="720"/>
        <w:contextualSpacing/>
        <w:jc w:val="both"/>
        <w:outlineLvl w:val="0"/>
        <w:rPr>
          <w:rFonts w:cs="Traditional Arabic"/>
          <w:sz w:val="36"/>
          <w:szCs w:val="36"/>
          <w:u w:val="single"/>
          <w:rtl/>
        </w:rPr>
      </w:pPr>
      <w:r w:rsidRPr="00E7228A">
        <w:rPr>
          <w:rFonts w:cs="Traditional Arabic" w:hint="cs"/>
          <w:sz w:val="36"/>
          <w:szCs w:val="36"/>
          <w:u w:val="single"/>
          <w:rtl/>
        </w:rPr>
        <w:t>أولا: محل الحق الشخصي:</w:t>
      </w:r>
    </w:p>
    <w:p w:rsidR="008174E9" w:rsidRDefault="008174E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قلنا: أن محل الحق الشخصي هو الالتزام بعمل أو الامتناع أو بإعطاء.</w:t>
      </w:r>
    </w:p>
    <w:p w:rsidR="008174E9" w:rsidRDefault="008174E9"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يشترط في هذا العمل: </w:t>
      </w:r>
    </w:p>
    <w:p w:rsidR="00E7228A" w:rsidRPr="00E7228A" w:rsidRDefault="00E7228A" w:rsidP="00516DAE">
      <w:pPr>
        <w:pStyle w:val="a7"/>
        <w:numPr>
          <w:ilvl w:val="0"/>
          <w:numId w:val="128"/>
        </w:numPr>
        <w:spacing w:after="0" w:line="480" w:lineRule="exact"/>
        <w:jc w:val="both"/>
        <w:outlineLvl w:val="0"/>
        <w:rPr>
          <w:rFonts w:cs="Traditional Arabic"/>
          <w:sz w:val="36"/>
          <w:szCs w:val="36"/>
          <w:rtl/>
        </w:rPr>
      </w:pPr>
      <w:r>
        <w:rPr>
          <w:rFonts w:cs="Traditional Arabic" w:hint="cs"/>
          <w:sz w:val="36"/>
          <w:szCs w:val="36"/>
          <w:rtl/>
        </w:rPr>
        <w:t>أن يكون ممكنا في استطاعة المدين القيام به، وليس مستحيل</w:t>
      </w:r>
      <w:r w:rsidR="0046742B">
        <w:rPr>
          <w:rFonts w:cs="Traditional Arabic" w:hint="cs"/>
          <w:sz w:val="36"/>
          <w:szCs w:val="36"/>
          <w:rtl/>
        </w:rPr>
        <w:t>ا</w:t>
      </w:r>
      <w:r>
        <w:rPr>
          <w:rFonts w:cs="Traditional Arabic" w:hint="cs"/>
          <w:sz w:val="36"/>
          <w:szCs w:val="36"/>
          <w:rtl/>
        </w:rPr>
        <w:t xml:space="preserve"> مطلقا، مثل: أن يستأجره </w:t>
      </w:r>
      <w:r w:rsidR="0046742B">
        <w:rPr>
          <w:rFonts w:cs="Traditional Arabic" w:hint="cs"/>
          <w:sz w:val="36"/>
          <w:szCs w:val="36"/>
          <w:rtl/>
        </w:rPr>
        <w:t>لنقل جبل من مكانه</w:t>
      </w:r>
      <w:r>
        <w:rPr>
          <w:rFonts w:cs="Traditional Arabic" w:hint="cs"/>
          <w:sz w:val="36"/>
          <w:szCs w:val="36"/>
          <w:rtl/>
        </w:rPr>
        <w:t xml:space="preserve"> ......</w:t>
      </w:r>
    </w:p>
    <w:p w:rsidR="008174E9" w:rsidRDefault="00E7228A"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فيقع باطلا كل التزام على عمل غير ممكن</w:t>
      </w:r>
      <w:r w:rsidR="0046742B">
        <w:rPr>
          <w:rFonts w:cs="Traditional Arabic" w:hint="cs"/>
          <w:sz w:val="36"/>
          <w:szCs w:val="36"/>
          <w:rtl/>
        </w:rPr>
        <w:t xml:space="preserve"> أو مستحيل عقلا</w:t>
      </w:r>
      <w:r>
        <w:rPr>
          <w:rFonts w:cs="Traditional Arabic" w:hint="cs"/>
          <w:sz w:val="36"/>
          <w:szCs w:val="36"/>
          <w:rtl/>
        </w:rPr>
        <w:t>.</w:t>
      </w:r>
    </w:p>
    <w:p w:rsidR="00E7228A" w:rsidRPr="00E7228A" w:rsidRDefault="00E7228A"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 xml:space="preserve">أما إذا كانت الاستحالة نسبية </w:t>
      </w:r>
      <w:r w:rsidR="0046742B">
        <w:rPr>
          <w:rFonts w:cs="Traditional Arabic" w:hint="cs"/>
          <w:sz w:val="36"/>
          <w:szCs w:val="36"/>
          <w:rtl/>
        </w:rPr>
        <w:t>لكون</w:t>
      </w:r>
      <w:r>
        <w:rPr>
          <w:rFonts w:cs="Traditional Arabic" w:hint="cs"/>
          <w:sz w:val="36"/>
          <w:szCs w:val="36"/>
          <w:rtl/>
        </w:rPr>
        <w:t xml:space="preserve"> إن الع</w:t>
      </w:r>
      <w:r w:rsidR="0046742B">
        <w:rPr>
          <w:rFonts w:cs="Traditional Arabic" w:hint="cs"/>
          <w:sz w:val="36"/>
          <w:szCs w:val="36"/>
          <w:rtl/>
        </w:rPr>
        <w:t xml:space="preserve">مل في </w:t>
      </w:r>
      <w:r>
        <w:rPr>
          <w:rFonts w:cs="Traditional Arabic" w:hint="cs"/>
          <w:sz w:val="36"/>
          <w:szCs w:val="36"/>
          <w:rtl/>
        </w:rPr>
        <w:t>ذاته ممكن لغير المدين فيطالب بالتعويض.</w:t>
      </w:r>
    </w:p>
    <w:p w:rsidR="008174E9" w:rsidRDefault="00E7228A" w:rsidP="00516DAE">
      <w:pPr>
        <w:pStyle w:val="a7"/>
        <w:numPr>
          <w:ilvl w:val="0"/>
          <w:numId w:val="128"/>
        </w:numPr>
        <w:spacing w:after="0" w:line="480" w:lineRule="exact"/>
        <w:jc w:val="both"/>
        <w:outlineLvl w:val="0"/>
        <w:rPr>
          <w:rFonts w:cs="Traditional Arabic"/>
          <w:sz w:val="36"/>
          <w:szCs w:val="36"/>
          <w:rtl/>
        </w:rPr>
      </w:pPr>
      <w:r>
        <w:rPr>
          <w:rFonts w:cs="Traditional Arabic" w:hint="cs"/>
          <w:sz w:val="36"/>
          <w:szCs w:val="36"/>
          <w:rtl/>
        </w:rPr>
        <w:t>أن يكون العمل معيناً أو قابلا للتعيين، أي لا يكون على مجهول.</w:t>
      </w:r>
    </w:p>
    <w:p w:rsidR="008174E9" w:rsidRPr="00E7228A" w:rsidRDefault="00E7228A"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lastRenderedPageBreak/>
        <w:t>فيقع باطلا كل عمل به التزام على عمل غير معين أو غير قابل للتعيين.</w:t>
      </w:r>
    </w:p>
    <w:p w:rsidR="00E7228A" w:rsidRDefault="00E7228A" w:rsidP="00516DAE">
      <w:pPr>
        <w:pStyle w:val="a7"/>
        <w:numPr>
          <w:ilvl w:val="0"/>
          <w:numId w:val="128"/>
        </w:numPr>
        <w:spacing w:after="0" w:line="480" w:lineRule="exact"/>
        <w:jc w:val="both"/>
        <w:outlineLvl w:val="0"/>
        <w:rPr>
          <w:rFonts w:cs="Traditional Arabic"/>
          <w:sz w:val="36"/>
          <w:szCs w:val="36"/>
          <w:rtl/>
        </w:rPr>
      </w:pPr>
      <w:r>
        <w:rPr>
          <w:rFonts w:cs="Traditional Arabic" w:hint="cs"/>
          <w:sz w:val="36"/>
          <w:szCs w:val="36"/>
          <w:rtl/>
        </w:rPr>
        <w:t>أن يكون العمل مشروعا: أي لا يخالف النظام العام أو الآداب أو القواعد القانونية الآمرة.</w:t>
      </w:r>
    </w:p>
    <w:p w:rsidR="00E7228A" w:rsidRPr="00E7228A" w:rsidRDefault="00E7228A"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فكل التزام على عمل غير مشروع يقع باطل، مثل: الالتزام بتوريد المخدرات.</w:t>
      </w:r>
    </w:p>
    <w:p w:rsidR="00E7228A" w:rsidRPr="0046742B" w:rsidRDefault="0046742B"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ثانيا: </w:t>
      </w:r>
      <w:r w:rsidR="00E7228A" w:rsidRPr="0046742B">
        <w:rPr>
          <w:rFonts w:cs="Traditional Arabic" w:hint="cs"/>
          <w:sz w:val="36"/>
          <w:szCs w:val="36"/>
          <w:u w:val="single"/>
          <w:rtl/>
        </w:rPr>
        <w:t>محل الحق العيني:</w:t>
      </w:r>
    </w:p>
    <w:p w:rsidR="00E7228A" w:rsidRPr="0046742B" w:rsidRDefault="00E7228A" w:rsidP="00516DAE">
      <w:pPr>
        <w:spacing w:after="0" w:line="480" w:lineRule="exact"/>
        <w:ind w:firstLine="720"/>
        <w:contextualSpacing/>
        <w:jc w:val="both"/>
        <w:outlineLvl w:val="0"/>
        <w:rPr>
          <w:rFonts w:cs="Traditional Arabic"/>
          <w:sz w:val="36"/>
          <w:szCs w:val="36"/>
        </w:rPr>
      </w:pPr>
      <w:r w:rsidRPr="0046742B">
        <w:rPr>
          <w:rFonts w:cs="Traditional Arabic" w:hint="cs"/>
          <w:sz w:val="36"/>
          <w:szCs w:val="36"/>
          <w:rtl/>
        </w:rPr>
        <w:t>الشيء، هو: كل ما له كيان مادي أو ذاتي مستقل منفصل عن الإنسان</w:t>
      </w:r>
      <w:r w:rsidR="0046742B">
        <w:rPr>
          <w:rFonts w:cs="Traditional Arabic" w:hint="cs"/>
          <w:sz w:val="36"/>
          <w:szCs w:val="36"/>
          <w:rtl/>
        </w:rPr>
        <w:t>؛ كالعقارات والمنقولات المادية</w:t>
      </w:r>
      <w:r w:rsidRPr="0046742B">
        <w:rPr>
          <w:rFonts w:cs="Traditional Arabic" w:hint="cs"/>
          <w:sz w:val="36"/>
          <w:szCs w:val="36"/>
          <w:rtl/>
        </w:rPr>
        <w:t>.</w:t>
      </w:r>
    </w:p>
    <w:p w:rsidR="00E7228A" w:rsidRPr="0046742B" w:rsidRDefault="0046742B" w:rsidP="00516DAE">
      <w:pPr>
        <w:spacing w:after="0" w:line="480" w:lineRule="exact"/>
        <w:ind w:firstLine="720"/>
        <w:contextualSpacing/>
        <w:jc w:val="both"/>
        <w:outlineLvl w:val="0"/>
        <w:rPr>
          <w:rFonts w:cs="Traditional Arabic"/>
          <w:sz w:val="36"/>
          <w:szCs w:val="36"/>
          <w:u w:val="single"/>
        </w:rPr>
      </w:pPr>
      <w:r>
        <w:rPr>
          <w:rFonts w:cs="Traditional Arabic" w:hint="cs"/>
          <w:sz w:val="36"/>
          <w:szCs w:val="36"/>
          <w:u w:val="single"/>
          <w:rtl/>
        </w:rPr>
        <w:t xml:space="preserve">* </w:t>
      </w:r>
      <w:r w:rsidR="00E7228A" w:rsidRPr="0046742B">
        <w:rPr>
          <w:rFonts w:cs="Traditional Arabic" w:hint="cs"/>
          <w:sz w:val="36"/>
          <w:szCs w:val="36"/>
          <w:u w:val="single"/>
          <w:rtl/>
        </w:rPr>
        <w:t>الفرق بين الحق والمال:</w:t>
      </w:r>
    </w:p>
    <w:p w:rsidR="00E7228A" w:rsidRDefault="00E7228A"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المال: كل ما يتمول أي له قيمة مالية</w:t>
      </w:r>
      <w:r w:rsidR="0046742B">
        <w:rPr>
          <w:rFonts w:cs="Traditional Arabic" w:hint="cs"/>
          <w:sz w:val="36"/>
          <w:szCs w:val="36"/>
          <w:rtl/>
        </w:rPr>
        <w:t xml:space="preserve"> في حالات السعة والاختيار</w:t>
      </w:r>
      <w:r>
        <w:rPr>
          <w:rFonts w:cs="Traditional Arabic" w:hint="cs"/>
          <w:sz w:val="36"/>
          <w:szCs w:val="36"/>
          <w:rtl/>
        </w:rPr>
        <w:t>.</w:t>
      </w:r>
    </w:p>
    <w:p w:rsidR="00E7228A" w:rsidRPr="00E7228A" w:rsidRDefault="00E7228A"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أما الشيء: فهو كيان يمكن أن يكون</w:t>
      </w:r>
      <w:r w:rsidR="0046742B">
        <w:rPr>
          <w:rFonts w:cs="Traditional Arabic" w:hint="cs"/>
          <w:sz w:val="36"/>
          <w:szCs w:val="36"/>
          <w:rtl/>
        </w:rPr>
        <w:t xml:space="preserve"> له</w:t>
      </w:r>
      <w:r>
        <w:rPr>
          <w:rFonts w:cs="Traditional Arabic" w:hint="cs"/>
          <w:sz w:val="36"/>
          <w:szCs w:val="36"/>
          <w:rtl/>
        </w:rPr>
        <w:t xml:space="preserve"> قيمة وقد لا يكون </w:t>
      </w:r>
      <w:r w:rsidR="0046742B">
        <w:rPr>
          <w:rFonts w:cs="Traditional Arabic" w:hint="cs"/>
          <w:sz w:val="36"/>
          <w:szCs w:val="36"/>
          <w:rtl/>
        </w:rPr>
        <w:t xml:space="preserve">له قيمة </w:t>
      </w:r>
      <w:r>
        <w:rPr>
          <w:rFonts w:cs="Traditional Arabic" w:hint="cs"/>
          <w:sz w:val="36"/>
          <w:szCs w:val="36"/>
          <w:rtl/>
        </w:rPr>
        <w:t>إما بحسب الشرع (الخمر) أو بحسب العرف (الذبابة).</w:t>
      </w:r>
    </w:p>
    <w:p w:rsidR="00E7228A" w:rsidRDefault="00E7228A"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يشترط في الشيء حتى يكون محلا للحق:  </w:t>
      </w:r>
    </w:p>
    <w:p w:rsidR="00E7228A" w:rsidRDefault="00E7228A" w:rsidP="00516DAE">
      <w:pPr>
        <w:pStyle w:val="a7"/>
        <w:numPr>
          <w:ilvl w:val="0"/>
          <w:numId w:val="5"/>
        </w:numPr>
        <w:spacing w:after="0" w:line="480" w:lineRule="exact"/>
        <w:ind w:left="1558" w:hanging="425"/>
        <w:jc w:val="both"/>
        <w:outlineLvl w:val="0"/>
        <w:rPr>
          <w:rFonts w:cs="Traditional Arabic"/>
          <w:sz w:val="36"/>
          <w:szCs w:val="36"/>
        </w:rPr>
      </w:pPr>
      <w:r>
        <w:rPr>
          <w:rFonts w:cs="Traditional Arabic" w:hint="cs"/>
          <w:sz w:val="36"/>
          <w:szCs w:val="36"/>
          <w:rtl/>
        </w:rPr>
        <w:t>أن يكون داخلا في دائرة التعامل</w:t>
      </w:r>
      <w:r w:rsidR="0046742B">
        <w:rPr>
          <w:rFonts w:cs="Traditional Arabic" w:hint="cs"/>
          <w:sz w:val="36"/>
          <w:szCs w:val="36"/>
          <w:rtl/>
        </w:rPr>
        <w:t xml:space="preserve"> المشروع</w:t>
      </w:r>
      <w:r>
        <w:rPr>
          <w:rFonts w:cs="Traditional Arabic" w:hint="cs"/>
          <w:sz w:val="36"/>
          <w:szCs w:val="36"/>
          <w:rtl/>
        </w:rPr>
        <w:t xml:space="preserve"> بين الناس</w:t>
      </w:r>
      <w:r w:rsidR="0046742B">
        <w:rPr>
          <w:rFonts w:cs="Traditional Arabic" w:hint="cs"/>
          <w:sz w:val="36"/>
          <w:szCs w:val="36"/>
          <w:rtl/>
        </w:rPr>
        <w:t xml:space="preserve"> بحسب الشرع أو بحسب العرف والعادة</w:t>
      </w:r>
      <w:r>
        <w:rPr>
          <w:rFonts w:cs="Traditional Arabic" w:hint="cs"/>
          <w:sz w:val="36"/>
          <w:szCs w:val="36"/>
          <w:rtl/>
        </w:rPr>
        <w:t>.</w:t>
      </w:r>
    </w:p>
    <w:p w:rsidR="00E7228A" w:rsidRDefault="00E7228A" w:rsidP="00516DAE">
      <w:pPr>
        <w:pStyle w:val="a7"/>
        <w:numPr>
          <w:ilvl w:val="0"/>
          <w:numId w:val="5"/>
        </w:numPr>
        <w:spacing w:after="0" w:line="480" w:lineRule="exact"/>
        <w:ind w:left="1558" w:hanging="425"/>
        <w:jc w:val="both"/>
        <w:outlineLvl w:val="0"/>
        <w:rPr>
          <w:rFonts w:cs="Traditional Arabic"/>
          <w:sz w:val="36"/>
          <w:szCs w:val="36"/>
        </w:rPr>
      </w:pPr>
      <w:r>
        <w:rPr>
          <w:rFonts w:cs="Traditional Arabic" w:hint="cs"/>
          <w:sz w:val="36"/>
          <w:szCs w:val="36"/>
          <w:rtl/>
        </w:rPr>
        <w:t xml:space="preserve">فإذا لم يكن داخلا في دائرة التعامل لم يصلح </w:t>
      </w:r>
      <w:r w:rsidR="0046742B">
        <w:rPr>
          <w:rFonts w:cs="Traditional Arabic" w:hint="cs"/>
          <w:sz w:val="36"/>
          <w:szCs w:val="36"/>
          <w:rtl/>
        </w:rPr>
        <w:t xml:space="preserve">أن يكون </w:t>
      </w:r>
      <w:r>
        <w:rPr>
          <w:rFonts w:cs="Traditional Arabic" w:hint="cs"/>
          <w:sz w:val="36"/>
          <w:szCs w:val="36"/>
          <w:rtl/>
        </w:rPr>
        <w:t>محلا للحق العيني</w:t>
      </w:r>
      <w:r w:rsidR="0046742B">
        <w:rPr>
          <w:rFonts w:cs="Traditional Arabic" w:hint="cs"/>
          <w:sz w:val="36"/>
          <w:szCs w:val="36"/>
          <w:rtl/>
        </w:rPr>
        <w:t>؛ مثل جسد الإنسان في الوقت الحاضر حيث لا يجوز بيعه ولا شراؤه</w:t>
      </w:r>
      <w:r>
        <w:rPr>
          <w:rFonts w:cs="Traditional Arabic" w:hint="cs"/>
          <w:sz w:val="36"/>
          <w:szCs w:val="36"/>
          <w:rtl/>
        </w:rPr>
        <w:t>.</w:t>
      </w:r>
    </w:p>
    <w:p w:rsidR="00E7228A" w:rsidRDefault="00E7228A"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الأشياء الخارجة عن دائرة التعامل بين الناس:</w:t>
      </w:r>
    </w:p>
    <w:p w:rsidR="00E7228A" w:rsidRDefault="00E7228A" w:rsidP="00516DAE">
      <w:pPr>
        <w:pStyle w:val="a7"/>
        <w:numPr>
          <w:ilvl w:val="0"/>
          <w:numId w:val="130"/>
        </w:numPr>
        <w:spacing w:after="0" w:line="480" w:lineRule="exact"/>
        <w:ind w:left="1558" w:hanging="425"/>
        <w:jc w:val="both"/>
        <w:outlineLvl w:val="0"/>
        <w:rPr>
          <w:rFonts w:cs="Traditional Arabic"/>
          <w:sz w:val="36"/>
          <w:szCs w:val="36"/>
        </w:rPr>
      </w:pPr>
      <w:r>
        <w:rPr>
          <w:rFonts w:cs="Traditional Arabic" w:hint="cs"/>
          <w:sz w:val="36"/>
          <w:szCs w:val="36"/>
          <w:rtl/>
        </w:rPr>
        <w:lastRenderedPageBreak/>
        <w:t>بحسب الطبيعة، مثل: أشعة الشمس، والهواء</w:t>
      </w:r>
      <w:r w:rsidR="0056477E">
        <w:rPr>
          <w:rFonts w:cs="Traditional Arabic" w:hint="cs"/>
          <w:sz w:val="36"/>
          <w:szCs w:val="36"/>
          <w:rtl/>
        </w:rPr>
        <w:t xml:space="preserve"> الطلق</w:t>
      </w:r>
      <w:r>
        <w:rPr>
          <w:rFonts w:cs="Traditional Arabic" w:hint="cs"/>
          <w:sz w:val="36"/>
          <w:szCs w:val="36"/>
          <w:rtl/>
        </w:rPr>
        <w:t xml:space="preserve">، فلا يتصور أن يستأثر أحد </w:t>
      </w:r>
      <w:r w:rsidR="0056477E">
        <w:rPr>
          <w:rFonts w:cs="Traditional Arabic" w:hint="cs"/>
          <w:sz w:val="36"/>
          <w:szCs w:val="36"/>
          <w:rtl/>
        </w:rPr>
        <w:t>بحيازته، لكنه إن حيز كأنابيب الأكسجين كان داخلا في دائرة التعامل</w:t>
      </w:r>
      <w:r>
        <w:rPr>
          <w:rFonts w:cs="Traditional Arabic" w:hint="cs"/>
          <w:sz w:val="36"/>
          <w:szCs w:val="36"/>
          <w:rtl/>
        </w:rPr>
        <w:t>.</w:t>
      </w:r>
    </w:p>
    <w:p w:rsidR="00E7228A" w:rsidRDefault="0056477E" w:rsidP="00516DAE">
      <w:pPr>
        <w:pStyle w:val="a7"/>
        <w:numPr>
          <w:ilvl w:val="0"/>
          <w:numId w:val="130"/>
        </w:numPr>
        <w:spacing w:after="0" w:line="480" w:lineRule="exact"/>
        <w:ind w:left="1558" w:hanging="425"/>
        <w:jc w:val="both"/>
        <w:outlineLvl w:val="0"/>
        <w:rPr>
          <w:rFonts w:cs="Traditional Arabic"/>
          <w:sz w:val="36"/>
          <w:szCs w:val="36"/>
        </w:rPr>
      </w:pPr>
      <w:r>
        <w:rPr>
          <w:rFonts w:cs="Traditional Arabic" w:hint="cs"/>
          <w:sz w:val="36"/>
          <w:szCs w:val="36"/>
          <w:rtl/>
        </w:rPr>
        <w:t xml:space="preserve"> أو أن يكون خارجا عن دائرة التعامل بحكم القانون كالأعضاء البشرية، فإنها لا تصلح أن تكون محلا للحق، ومن أمثلة ذلك أيضا:</w:t>
      </w:r>
    </w:p>
    <w:p w:rsidR="00E7228A" w:rsidRDefault="00E7228A" w:rsidP="00516DAE">
      <w:pPr>
        <w:pStyle w:val="a7"/>
        <w:spacing w:after="0" w:line="480" w:lineRule="exact"/>
        <w:ind w:left="1558"/>
        <w:jc w:val="both"/>
        <w:outlineLvl w:val="0"/>
        <w:rPr>
          <w:rFonts w:cs="Traditional Arabic"/>
          <w:sz w:val="36"/>
          <w:szCs w:val="36"/>
          <w:rtl/>
        </w:rPr>
      </w:pPr>
      <w:r>
        <w:rPr>
          <w:rFonts w:cs="Traditional Arabic" w:hint="cs"/>
          <w:sz w:val="36"/>
          <w:szCs w:val="36"/>
          <w:rtl/>
        </w:rPr>
        <w:t>الأشياء العامة المخصصة للمنفعة العامة؛ كالشوارع والحدائق</w:t>
      </w:r>
      <w:r w:rsidR="0056477E">
        <w:rPr>
          <w:rFonts w:cs="Traditional Arabic" w:hint="cs"/>
          <w:sz w:val="36"/>
          <w:szCs w:val="36"/>
          <w:rtl/>
        </w:rPr>
        <w:t xml:space="preserve"> والمساجد والكنائس وغيرها، فإذا زالت عنها صفة العمومية أمكن أن تكون محلا للحق</w:t>
      </w:r>
      <w:r>
        <w:rPr>
          <w:rFonts w:cs="Traditional Arabic" w:hint="cs"/>
          <w:sz w:val="36"/>
          <w:szCs w:val="36"/>
          <w:rtl/>
        </w:rPr>
        <w:t>.</w:t>
      </w:r>
    </w:p>
    <w:p w:rsidR="00E7228A" w:rsidRDefault="00E7228A" w:rsidP="00516DAE">
      <w:pPr>
        <w:spacing w:after="0" w:line="480" w:lineRule="exact"/>
        <w:ind w:firstLine="720"/>
        <w:contextualSpacing/>
        <w:jc w:val="both"/>
        <w:outlineLvl w:val="0"/>
        <w:rPr>
          <w:rFonts w:cs="Traditional Arabic"/>
          <w:sz w:val="36"/>
          <w:szCs w:val="36"/>
          <w:rtl/>
        </w:rPr>
      </w:pPr>
      <w:r>
        <w:rPr>
          <w:rFonts w:cs="Traditional Arabic" w:hint="cs"/>
          <w:sz w:val="36"/>
          <w:szCs w:val="36"/>
          <w:u w:val="single"/>
          <w:rtl/>
        </w:rPr>
        <w:t xml:space="preserve">* </w:t>
      </w:r>
      <w:r w:rsidRPr="00E7228A">
        <w:rPr>
          <w:rFonts w:cs="Traditional Arabic" w:hint="cs"/>
          <w:sz w:val="36"/>
          <w:szCs w:val="36"/>
          <w:u w:val="single"/>
          <w:rtl/>
        </w:rPr>
        <w:t>تقسيمات الأشياء:</w:t>
      </w:r>
      <w:r>
        <w:rPr>
          <w:rFonts w:cs="Traditional Arabic" w:hint="cs"/>
          <w:sz w:val="36"/>
          <w:szCs w:val="36"/>
          <w:rtl/>
        </w:rPr>
        <w:t xml:space="preserve"> </w:t>
      </w:r>
      <w:r w:rsidR="0056477E">
        <w:rPr>
          <w:rFonts w:cs="Traditional Arabic" w:hint="cs"/>
          <w:sz w:val="36"/>
          <w:szCs w:val="36"/>
          <w:rtl/>
        </w:rPr>
        <w:t>للأشياء</w:t>
      </w:r>
      <w:r>
        <w:rPr>
          <w:rFonts w:cs="Traditional Arabic" w:hint="cs"/>
          <w:sz w:val="36"/>
          <w:szCs w:val="36"/>
          <w:rtl/>
        </w:rPr>
        <w:t xml:space="preserve"> عدة تقسيمات</w:t>
      </w:r>
      <w:r w:rsidR="0056477E">
        <w:rPr>
          <w:rFonts w:cs="Traditional Arabic" w:hint="cs"/>
          <w:sz w:val="36"/>
          <w:szCs w:val="36"/>
          <w:rtl/>
        </w:rPr>
        <w:t>، منها</w:t>
      </w:r>
      <w:r>
        <w:rPr>
          <w:rFonts w:cs="Traditional Arabic" w:hint="cs"/>
          <w:sz w:val="36"/>
          <w:szCs w:val="36"/>
          <w:rtl/>
        </w:rPr>
        <w:t>:</w:t>
      </w:r>
    </w:p>
    <w:p w:rsidR="00E7228A" w:rsidRDefault="00E7228A" w:rsidP="00516DAE">
      <w:pPr>
        <w:pStyle w:val="a7"/>
        <w:numPr>
          <w:ilvl w:val="0"/>
          <w:numId w:val="131"/>
        </w:numPr>
        <w:spacing w:after="0" w:line="480" w:lineRule="exact"/>
        <w:jc w:val="both"/>
        <w:outlineLvl w:val="0"/>
        <w:rPr>
          <w:rFonts w:cs="Traditional Arabic"/>
          <w:sz w:val="36"/>
          <w:szCs w:val="36"/>
        </w:rPr>
      </w:pPr>
      <w:r>
        <w:rPr>
          <w:rFonts w:cs="Traditional Arabic" w:hint="cs"/>
          <w:sz w:val="36"/>
          <w:szCs w:val="36"/>
          <w:rtl/>
        </w:rPr>
        <w:t>عقارات أو منقولات.</w:t>
      </w:r>
    </w:p>
    <w:p w:rsidR="00E7228A" w:rsidRDefault="00E7228A" w:rsidP="00516DAE">
      <w:pPr>
        <w:pStyle w:val="a7"/>
        <w:numPr>
          <w:ilvl w:val="0"/>
          <w:numId w:val="131"/>
        </w:numPr>
        <w:spacing w:after="0" w:line="480" w:lineRule="exact"/>
        <w:jc w:val="both"/>
        <w:outlineLvl w:val="0"/>
        <w:rPr>
          <w:rFonts w:cs="Traditional Arabic"/>
          <w:sz w:val="36"/>
          <w:szCs w:val="36"/>
        </w:rPr>
      </w:pPr>
      <w:r>
        <w:rPr>
          <w:rFonts w:cs="Traditional Arabic" w:hint="cs"/>
          <w:sz w:val="36"/>
          <w:szCs w:val="36"/>
          <w:rtl/>
        </w:rPr>
        <w:t>مثلية أو قيمية.</w:t>
      </w:r>
    </w:p>
    <w:p w:rsidR="00E7228A" w:rsidRPr="00E7228A" w:rsidRDefault="00E7228A" w:rsidP="00516DAE">
      <w:pPr>
        <w:pStyle w:val="a7"/>
        <w:numPr>
          <w:ilvl w:val="0"/>
          <w:numId w:val="131"/>
        </w:numPr>
        <w:spacing w:after="0" w:line="480" w:lineRule="exact"/>
        <w:jc w:val="both"/>
        <w:outlineLvl w:val="0"/>
        <w:rPr>
          <w:rFonts w:cs="Traditional Arabic"/>
          <w:sz w:val="36"/>
          <w:szCs w:val="36"/>
          <w:rtl/>
        </w:rPr>
      </w:pPr>
      <w:r>
        <w:rPr>
          <w:rFonts w:cs="Traditional Arabic" w:hint="cs"/>
          <w:sz w:val="36"/>
          <w:szCs w:val="36"/>
          <w:rtl/>
        </w:rPr>
        <w:t>قابلة للاستهلاك أو غير قابلة.</w:t>
      </w:r>
    </w:p>
    <w:p w:rsidR="00E7228A" w:rsidRPr="003554E5" w:rsidRDefault="00E7228A" w:rsidP="00516DAE">
      <w:pPr>
        <w:spacing w:after="0" w:line="480" w:lineRule="exact"/>
        <w:ind w:firstLine="720"/>
        <w:contextualSpacing/>
        <w:jc w:val="both"/>
        <w:outlineLvl w:val="0"/>
        <w:rPr>
          <w:rFonts w:cs="Traditional Arabic"/>
          <w:sz w:val="36"/>
          <w:szCs w:val="36"/>
          <w:u w:val="single"/>
          <w:rtl/>
        </w:rPr>
      </w:pPr>
      <w:r w:rsidRPr="003554E5">
        <w:rPr>
          <w:rFonts w:cs="Traditional Arabic" w:hint="cs"/>
          <w:sz w:val="36"/>
          <w:szCs w:val="36"/>
          <w:u w:val="single"/>
          <w:rtl/>
        </w:rPr>
        <w:t>أولا: تقسيم الأشياء إلى عقارات ومنقولات:</w:t>
      </w:r>
    </w:p>
    <w:p w:rsidR="00E7228A" w:rsidRDefault="00E7228A" w:rsidP="00516DAE">
      <w:pPr>
        <w:pStyle w:val="a7"/>
        <w:numPr>
          <w:ilvl w:val="0"/>
          <w:numId w:val="132"/>
        </w:numPr>
        <w:spacing w:after="0" w:line="480" w:lineRule="exact"/>
        <w:jc w:val="both"/>
        <w:outlineLvl w:val="0"/>
        <w:rPr>
          <w:rFonts w:cs="Traditional Arabic"/>
          <w:sz w:val="36"/>
          <w:szCs w:val="36"/>
        </w:rPr>
      </w:pPr>
      <w:r>
        <w:rPr>
          <w:rFonts w:cs="Traditional Arabic" w:hint="cs"/>
          <w:sz w:val="36"/>
          <w:szCs w:val="36"/>
          <w:rtl/>
        </w:rPr>
        <w:t xml:space="preserve">العقار هو: كل ما لا يمكن نقله من مكان إلى آخر من غير تغيير </w:t>
      </w:r>
      <w:r w:rsidR="0056477E">
        <w:rPr>
          <w:rFonts w:cs="Traditional Arabic" w:hint="cs"/>
          <w:sz w:val="36"/>
          <w:szCs w:val="36"/>
          <w:rtl/>
        </w:rPr>
        <w:t xml:space="preserve">في </w:t>
      </w:r>
      <w:r>
        <w:rPr>
          <w:rFonts w:cs="Traditional Arabic" w:hint="cs"/>
          <w:sz w:val="36"/>
          <w:szCs w:val="36"/>
          <w:rtl/>
        </w:rPr>
        <w:t>خصائصه، مثل: الأرض وما يلتصق به</w:t>
      </w:r>
      <w:r w:rsidR="0056477E">
        <w:rPr>
          <w:rFonts w:cs="Traditional Arabic" w:hint="cs"/>
          <w:sz w:val="36"/>
          <w:szCs w:val="36"/>
          <w:rtl/>
        </w:rPr>
        <w:t>ا</w:t>
      </w:r>
      <w:r>
        <w:rPr>
          <w:rFonts w:cs="Traditional Arabic" w:hint="cs"/>
          <w:sz w:val="36"/>
          <w:szCs w:val="36"/>
          <w:rtl/>
        </w:rPr>
        <w:t xml:space="preserve"> من مباني وأشجار لا يمكن نقلها</w:t>
      </w:r>
      <w:r w:rsidR="0056477E">
        <w:rPr>
          <w:rFonts w:cs="Traditional Arabic" w:hint="cs"/>
          <w:sz w:val="36"/>
          <w:szCs w:val="36"/>
          <w:rtl/>
        </w:rPr>
        <w:t xml:space="preserve"> إلا بتغيير في خصائصها الذاتية</w:t>
      </w:r>
      <w:r>
        <w:rPr>
          <w:rFonts w:cs="Traditional Arabic" w:hint="cs"/>
          <w:sz w:val="36"/>
          <w:szCs w:val="36"/>
          <w:rtl/>
        </w:rPr>
        <w:t>.</w:t>
      </w:r>
    </w:p>
    <w:p w:rsidR="00E7228A" w:rsidRDefault="00E7228A" w:rsidP="00516DAE">
      <w:pPr>
        <w:pStyle w:val="a7"/>
        <w:numPr>
          <w:ilvl w:val="0"/>
          <w:numId w:val="132"/>
        </w:numPr>
        <w:spacing w:after="0" w:line="480" w:lineRule="exact"/>
        <w:jc w:val="both"/>
        <w:outlineLvl w:val="0"/>
        <w:rPr>
          <w:rFonts w:cs="Traditional Arabic"/>
          <w:sz w:val="36"/>
          <w:szCs w:val="36"/>
        </w:rPr>
      </w:pPr>
      <w:r>
        <w:rPr>
          <w:rFonts w:cs="Traditional Arabic" w:hint="cs"/>
          <w:sz w:val="36"/>
          <w:szCs w:val="36"/>
          <w:rtl/>
        </w:rPr>
        <w:t>المنقول، هو: كل ما يمكن نقله من مكان إ لى آخر بدون تغيير في خصائصه، مثل: السيارات والأثاث والحيوان.</w:t>
      </w:r>
    </w:p>
    <w:p w:rsidR="00E7228A" w:rsidRDefault="00E7228A" w:rsidP="00516DAE">
      <w:pPr>
        <w:pStyle w:val="a7"/>
        <w:numPr>
          <w:ilvl w:val="0"/>
          <w:numId w:val="132"/>
        </w:numPr>
        <w:spacing w:after="0" w:line="480" w:lineRule="exact"/>
        <w:jc w:val="both"/>
        <w:outlineLvl w:val="0"/>
        <w:rPr>
          <w:rFonts w:cs="Traditional Arabic"/>
          <w:sz w:val="36"/>
          <w:szCs w:val="36"/>
        </w:rPr>
      </w:pPr>
      <w:r>
        <w:rPr>
          <w:rFonts w:cs="Traditional Arabic" w:hint="cs"/>
          <w:sz w:val="36"/>
          <w:szCs w:val="36"/>
          <w:rtl/>
        </w:rPr>
        <w:t xml:space="preserve">العقار بالتخصيص: هو كل منقول مملوك لصاحب العقار وخصصه لخدمة العقار فيسمى (العقار بالتخصيص)، مثل: </w:t>
      </w:r>
      <w:r w:rsidR="0056477E">
        <w:rPr>
          <w:rFonts w:cs="Traditional Arabic" w:hint="cs"/>
          <w:sz w:val="36"/>
          <w:szCs w:val="36"/>
          <w:rtl/>
        </w:rPr>
        <w:t>نوافذ وأبواب المنازل،</w:t>
      </w:r>
      <w:r w:rsidR="003554E5">
        <w:rPr>
          <w:rFonts w:cs="Traditional Arabic" w:hint="cs"/>
          <w:sz w:val="36"/>
          <w:szCs w:val="36"/>
          <w:rtl/>
        </w:rPr>
        <w:t xml:space="preserve"> </w:t>
      </w:r>
      <w:r w:rsidR="0056477E">
        <w:rPr>
          <w:rFonts w:cs="Traditional Arabic" w:hint="cs"/>
          <w:sz w:val="36"/>
          <w:szCs w:val="36"/>
          <w:rtl/>
        </w:rPr>
        <w:t>و</w:t>
      </w:r>
      <w:r w:rsidR="003554E5">
        <w:rPr>
          <w:rFonts w:cs="Traditional Arabic" w:hint="cs"/>
          <w:sz w:val="36"/>
          <w:szCs w:val="36"/>
          <w:rtl/>
        </w:rPr>
        <w:t>سيارات الفنادق، والمكيفات والأنوار الكهربائية بعد تركيبها في المبنى.</w:t>
      </w:r>
    </w:p>
    <w:p w:rsidR="003554E5" w:rsidRPr="00E7228A" w:rsidRDefault="003554E5" w:rsidP="00516DAE">
      <w:pPr>
        <w:pStyle w:val="a7"/>
        <w:numPr>
          <w:ilvl w:val="0"/>
          <w:numId w:val="132"/>
        </w:numPr>
        <w:spacing w:after="0" w:line="480" w:lineRule="exact"/>
        <w:jc w:val="both"/>
        <w:outlineLvl w:val="0"/>
        <w:rPr>
          <w:rFonts w:cs="Traditional Arabic"/>
          <w:sz w:val="36"/>
          <w:szCs w:val="36"/>
          <w:rtl/>
        </w:rPr>
      </w:pPr>
      <w:r>
        <w:rPr>
          <w:rFonts w:cs="Traditional Arabic" w:hint="cs"/>
          <w:sz w:val="36"/>
          <w:szCs w:val="36"/>
          <w:rtl/>
        </w:rPr>
        <w:lastRenderedPageBreak/>
        <w:t>المنقول بحسب المآل: إذا كان من المتوقع أن يصير العقار منقولا فإنه يعامل معاملة المنقول ويأخذ حكمه، مثل: الأشجار المعدة للقطع، الطوب المستخرج بعد هدم المباني.</w:t>
      </w:r>
    </w:p>
    <w:p w:rsidR="00E7228A" w:rsidRPr="003554E5" w:rsidRDefault="003554E5" w:rsidP="00516DAE">
      <w:pPr>
        <w:spacing w:after="0" w:line="480" w:lineRule="exact"/>
        <w:ind w:firstLine="720"/>
        <w:contextualSpacing/>
        <w:jc w:val="both"/>
        <w:outlineLvl w:val="0"/>
        <w:rPr>
          <w:rFonts w:cs="Traditional Arabic"/>
          <w:sz w:val="36"/>
          <w:szCs w:val="36"/>
          <w:u w:val="single"/>
          <w:rtl/>
        </w:rPr>
      </w:pPr>
      <w:r w:rsidRPr="003554E5">
        <w:rPr>
          <w:rFonts w:cs="Traditional Arabic" w:hint="cs"/>
          <w:sz w:val="36"/>
          <w:szCs w:val="36"/>
          <w:u w:val="single"/>
          <w:rtl/>
        </w:rPr>
        <w:t>ثانيا: تقسيم الأشياء إلى قابلة للاستهلاك وغير قابلة له:</w:t>
      </w:r>
    </w:p>
    <w:p w:rsidR="003554E5" w:rsidRDefault="003554E5" w:rsidP="00516DAE">
      <w:pPr>
        <w:pStyle w:val="a7"/>
        <w:numPr>
          <w:ilvl w:val="0"/>
          <w:numId w:val="133"/>
        </w:numPr>
        <w:spacing w:after="0" w:line="480" w:lineRule="exact"/>
        <w:jc w:val="both"/>
        <w:outlineLvl w:val="0"/>
        <w:rPr>
          <w:rFonts w:cs="Traditional Arabic"/>
          <w:sz w:val="36"/>
          <w:szCs w:val="36"/>
        </w:rPr>
      </w:pPr>
      <w:r>
        <w:rPr>
          <w:rFonts w:cs="Traditional Arabic" w:hint="cs"/>
          <w:sz w:val="36"/>
          <w:szCs w:val="36"/>
          <w:rtl/>
        </w:rPr>
        <w:t>إذا كان الشيء قابل</w:t>
      </w:r>
      <w:r w:rsidR="0056477E">
        <w:rPr>
          <w:rFonts w:cs="Traditional Arabic" w:hint="cs"/>
          <w:sz w:val="36"/>
          <w:szCs w:val="36"/>
          <w:rtl/>
        </w:rPr>
        <w:t>ا</w:t>
      </w:r>
      <w:r>
        <w:rPr>
          <w:rFonts w:cs="Traditional Arabic" w:hint="cs"/>
          <w:sz w:val="36"/>
          <w:szCs w:val="36"/>
          <w:rtl/>
        </w:rPr>
        <w:t xml:space="preserve"> للاستعمال المتكرر فإنه ليس بالشيء الغير قابل للاستهلاك، مثل: كتاب، سيارة، ثوب.</w:t>
      </w:r>
    </w:p>
    <w:p w:rsidR="003554E5" w:rsidRPr="003554E5" w:rsidRDefault="003554E5" w:rsidP="00516DAE">
      <w:pPr>
        <w:pStyle w:val="a7"/>
        <w:numPr>
          <w:ilvl w:val="0"/>
          <w:numId w:val="133"/>
        </w:numPr>
        <w:spacing w:after="0" w:line="480" w:lineRule="exact"/>
        <w:jc w:val="both"/>
        <w:outlineLvl w:val="0"/>
        <w:rPr>
          <w:rFonts w:cs="Traditional Arabic"/>
          <w:sz w:val="36"/>
          <w:szCs w:val="36"/>
          <w:rtl/>
        </w:rPr>
      </w:pPr>
      <w:r>
        <w:rPr>
          <w:rFonts w:cs="Traditional Arabic" w:hint="cs"/>
          <w:sz w:val="36"/>
          <w:szCs w:val="36"/>
          <w:rtl/>
        </w:rPr>
        <w:t xml:space="preserve">إذا كان غير قابل </w:t>
      </w:r>
      <w:r w:rsidR="0056477E">
        <w:rPr>
          <w:rFonts w:cs="Traditional Arabic" w:hint="cs"/>
          <w:sz w:val="36"/>
          <w:szCs w:val="36"/>
          <w:rtl/>
        </w:rPr>
        <w:t>للاستعمال</w:t>
      </w:r>
      <w:r>
        <w:rPr>
          <w:rFonts w:cs="Traditional Arabic" w:hint="cs"/>
          <w:sz w:val="36"/>
          <w:szCs w:val="36"/>
          <w:rtl/>
        </w:rPr>
        <w:t xml:space="preserve"> المتكرر بحيث يفنى أو تتغير صورته، فإنه يسمى بالشيء القابل للاستهلاك، مثل: الطعام فإنه يفنى، والقماش لأنه تتغير صورته</w:t>
      </w:r>
      <w:r w:rsidR="0056477E">
        <w:rPr>
          <w:rFonts w:cs="Traditional Arabic" w:hint="cs"/>
          <w:sz w:val="36"/>
          <w:szCs w:val="36"/>
          <w:rtl/>
        </w:rPr>
        <w:t>، والنقود فإنها تفنى بالصرف</w:t>
      </w:r>
      <w:r>
        <w:rPr>
          <w:rFonts w:cs="Traditional Arabic" w:hint="cs"/>
          <w:sz w:val="36"/>
          <w:szCs w:val="36"/>
          <w:rtl/>
        </w:rPr>
        <w:t>.</w:t>
      </w:r>
    </w:p>
    <w:p w:rsidR="003554E5" w:rsidRPr="003554E5" w:rsidRDefault="003554E5" w:rsidP="00516DAE">
      <w:pPr>
        <w:spacing w:after="0" w:line="480" w:lineRule="exact"/>
        <w:ind w:firstLine="720"/>
        <w:contextualSpacing/>
        <w:jc w:val="both"/>
        <w:outlineLvl w:val="0"/>
        <w:rPr>
          <w:rFonts w:cs="Traditional Arabic"/>
          <w:sz w:val="36"/>
          <w:szCs w:val="36"/>
          <w:u w:val="single"/>
          <w:rtl/>
        </w:rPr>
      </w:pPr>
      <w:r w:rsidRPr="003554E5">
        <w:rPr>
          <w:rFonts w:cs="Traditional Arabic" w:hint="cs"/>
          <w:sz w:val="36"/>
          <w:szCs w:val="36"/>
          <w:u w:val="single"/>
          <w:rtl/>
        </w:rPr>
        <w:t>ثالثا: تقسيم الأشياء إلى قيمية ومثلية:</w:t>
      </w:r>
    </w:p>
    <w:p w:rsidR="003554E5" w:rsidRDefault="003554E5" w:rsidP="00516DAE">
      <w:pPr>
        <w:pStyle w:val="a7"/>
        <w:numPr>
          <w:ilvl w:val="0"/>
          <w:numId w:val="134"/>
        </w:numPr>
        <w:spacing w:after="0" w:line="480" w:lineRule="exact"/>
        <w:jc w:val="both"/>
        <w:outlineLvl w:val="0"/>
        <w:rPr>
          <w:rFonts w:cs="Traditional Arabic"/>
          <w:sz w:val="36"/>
          <w:szCs w:val="36"/>
        </w:rPr>
      </w:pPr>
      <w:r>
        <w:rPr>
          <w:rFonts w:cs="Traditional Arabic" w:hint="cs"/>
          <w:sz w:val="36"/>
          <w:szCs w:val="36"/>
          <w:rtl/>
        </w:rPr>
        <w:t>المثلي، هو: كل ما له مثيل ونظير في السوق</w:t>
      </w:r>
      <w:r w:rsidR="0056477E">
        <w:rPr>
          <w:rFonts w:cs="Traditional Arabic" w:hint="cs"/>
          <w:sz w:val="36"/>
          <w:szCs w:val="36"/>
          <w:rtl/>
        </w:rPr>
        <w:t xml:space="preserve"> مثل سائر الصناعات المتطابقة في الأوصاف. </w:t>
      </w:r>
      <w:r>
        <w:rPr>
          <w:rFonts w:cs="Traditional Arabic" w:hint="cs"/>
          <w:sz w:val="36"/>
          <w:szCs w:val="36"/>
          <w:rtl/>
        </w:rPr>
        <w:t>والقيمي هو: كل ما ليس له مثيل ونظير في السوق (تاج الملك). وقيل: المثلي كل ما لا تتفاوت آحاده تفاوتاً يعتد به في القيمة. والقيمي كل ما تتفاوت آحاده تفاوتا يعتد به في القيمة (الأراضي).</w:t>
      </w:r>
    </w:p>
    <w:p w:rsidR="0056477E" w:rsidRPr="0056477E" w:rsidRDefault="0056477E" w:rsidP="00516DAE">
      <w:pPr>
        <w:spacing w:after="0" w:line="480" w:lineRule="exact"/>
        <w:ind w:firstLine="720"/>
        <w:contextualSpacing/>
        <w:jc w:val="both"/>
        <w:outlineLvl w:val="0"/>
        <w:rPr>
          <w:rFonts w:cs="Traditional Arabic" w:hint="cs"/>
          <w:sz w:val="36"/>
          <w:szCs w:val="36"/>
          <w:u w:val="single"/>
        </w:rPr>
      </w:pPr>
      <w:r>
        <w:rPr>
          <w:rFonts w:cs="Traditional Arabic" w:hint="cs"/>
          <w:sz w:val="36"/>
          <w:szCs w:val="36"/>
          <w:u w:val="single"/>
          <w:rtl/>
        </w:rPr>
        <w:t>* الآثار المترتبة على التفرقة بين المثلي والقيمي:</w:t>
      </w:r>
    </w:p>
    <w:p w:rsidR="003554E5" w:rsidRDefault="003554E5" w:rsidP="00516DAE">
      <w:pPr>
        <w:pStyle w:val="a7"/>
        <w:numPr>
          <w:ilvl w:val="0"/>
          <w:numId w:val="151"/>
        </w:numPr>
        <w:spacing w:after="0" w:line="480" w:lineRule="exact"/>
        <w:jc w:val="both"/>
        <w:outlineLvl w:val="0"/>
        <w:rPr>
          <w:rFonts w:cs="Traditional Arabic"/>
          <w:sz w:val="36"/>
          <w:szCs w:val="36"/>
        </w:rPr>
      </w:pPr>
      <w:r>
        <w:rPr>
          <w:rFonts w:cs="Traditional Arabic" w:hint="cs"/>
          <w:sz w:val="36"/>
          <w:szCs w:val="36"/>
          <w:rtl/>
        </w:rPr>
        <w:t>المثلي يضمن بالمثل لأن آحاده يقوم بعضها مقام بعض عند الوفاء. أما القيمي فإنه يضمن بالقيمة لأن آحاده لا يقوم</w:t>
      </w:r>
      <w:r w:rsidR="0056477E">
        <w:rPr>
          <w:rFonts w:cs="Traditional Arabic" w:hint="cs"/>
          <w:sz w:val="36"/>
          <w:szCs w:val="36"/>
          <w:rtl/>
        </w:rPr>
        <w:t xml:space="preserve"> بعضها مقام بعض</w:t>
      </w:r>
      <w:r>
        <w:rPr>
          <w:rFonts w:cs="Traditional Arabic" w:hint="cs"/>
          <w:sz w:val="36"/>
          <w:szCs w:val="36"/>
          <w:rtl/>
        </w:rPr>
        <w:t xml:space="preserve"> عند الوفاء.</w:t>
      </w:r>
    </w:p>
    <w:p w:rsidR="003554E5" w:rsidRPr="003554E5" w:rsidRDefault="003554E5" w:rsidP="00516DAE">
      <w:pPr>
        <w:pStyle w:val="a7"/>
        <w:numPr>
          <w:ilvl w:val="0"/>
          <w:numId w:val="151"/>
        </w:numPr>
        <w:spacing w:after="0" w:line="480" w:lineRule="exact"/>
        <w:jc w:val="both"/>
        <w:outlineLvl w:val="0"/>
        <w:rPr>
          <w:rFonts w:cs="Traditional Arabic"/>
          <w:sz w:val="36"/>
          <w:szCs w:val="36"/>
          <w:rtl/>
        </w:rPr>
      </w:pPr>
      <w:r>
        <w:rPr>
          <w:rFonts w:cs="Traditional Arabic" w:hint="cs"/>
          <w:sz w:val="36"/>
          <w:szCs w:val="36"/>
          <w:rtl/>
        </w:rPr>
        <w:t>قد يتحول المثلي إلى قيمي، مثل: توقيع الكتاب من المؤلف. وقد يتحول القيمي إلى مثلي بالاتفاق.</w:t>
      </w:r>
    </w:p>
    <w:p w:rsidR="00AC6639" w:rsidRDefault="00AC6639" w:rsidP="00516DAE">
      <w:pPr>
        <w:spacing w:after="0" w:line="480" w:lineRule="exact"/>
        <w:ind w:firstLine="720"/>
        <w:contextualSpacing/>
        <w:jc w:val="both"/>
        <w:outlineLvl w:val="0"/>
        <w:rPr>
          <w:rFonts w:cs="Traditional Arabic" w:hint="cs"/>
          <w:sz w:val="36"/>
          <w:szCs w:val="36"/>
          <w:u w:val="single"/>
          <w:rtl/>
        </w:rPr>
      </w:pPr>
    </w:p>
    <w:p w:rsidR="003554E5" w:rsidRPr="0056477E" w:rsidRDefault="0056477E" w:rsidP="00516DAE">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lastRenderedPageBreak/>
        <w:t xml:space="preserve">* </w:t>
      </w:r>
      <w:r w:rsidR="003554E5" w:rsidRPr="0056477E">
        <w:rPr>
          <w:rFonts w:cs="Traditional Arabic" w:hint="cs"/>
          <w:sz w:val="36"/>
          <w:szCs w:val="36"/>
          <w:u w:val="single"/>
          <w:rtl/>
        </w:rPr>
        <w:t>حماية الحق:</w:t>
      </w:r>
    </w:p>
    <w:p w:rsidR="003554E5" w:rsidRDefault="003554E5"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ذكرنا أن الحق هو استئثار من شخص بشيء </w:t>
      </w:r>
      <w:r w:rsidR="0056477E">
        <w:rPr>
          <w:rFonts w:cs="Traditional Arabic" w:hint="cs"/>
          <w:sz w:val="36"/>
          <w:szCs w:val="36"/>
          <w:rtl/>
        </w:rPr>
        <w:t>مادي أو معنوي</w:t>
      </w:r>
      <w:r>
        <w:rPr>
          <w:rFonts w:cs="Traditional Arabic" w:hint="cs"/>
          <w:sz w:val="36"/>
          <w:szCs w:val="36"/>
          <w:rtl/>
        </w:rPr>
        <w:t xml:space="preserve"> استئثارا يحميه القانون، فهنا عنصران:</w:t>
      </w:r>
    </w:p>
    <w:p w:rsidR="003554E5" w:rsidRDefault="003554E5" w:rsidP="00516DAE">
      <w:pPr>
        <w:pStyle w:val="a7"/>
        <w:numPr>
          <w:ilvl w:val="0"/>
          <w:numId w:val="135"/>
        </w:numPr>
        <w:spacing w:after="0" w:line="480" w:lineRule="exact"/>
        <w:jc w:val="both"/>
        <w:outlineLvl w:val="0"/>
        <w:rPr>
          <w:rFonts w:cs="Traditional Arabic"/>
          <w:sz w:val="36"/>
          <w:szCs w:val="36"/>
        </w:rPr>
      </w:pPr>
      <w:r>
        <w:rPr>
          <w:rFonts w:cs="Traditional Arabic" w:hint="cs"/>
          <w:sz w:val="36"/>
          <w:szCs w:val="36"/>
          <w:rtl/>
        </w:rPr>
        <w:t>الاستئثار بشيء أو بقيمة.</w:t>
      </w:r>
    </w:p>
    <w:p w:rsidR="003554E5" w:rsidRPr="003554E5" w:rsidRDefault="003554E5" w:rsidP="00516DAE">
      <w:pPr>
        <w:pStyle w:val="a7"/>
        <w:numPr>
          <w:ilvl w:val="0"/>
          <w:numId w:val="135"/>
        </w:numPr>
        <w:spacing w:after="0" w:line="480" w:lineRule="exact"/>
        <w:jc w:val="both"/>
        <w:outlineLvl w:val="0"/>
        <w:rPr>
          <w:rFonts w:cs="Traditional Arabic"/>
          <w:sz w:val="36"/>
          <w:szCs w:val="36"/>
          <w:rtl/>
        </w:rPr>
      </w:pPr>
      <w:r>
        <w:rPr>
          <w:rFonts w:cs="Traditional Arabic" w:hint="cs"/>
          <w:sz w:val="36"/>
          <w:szCs w:val="36"/>
          <w:rtl/>
        </w:rPr>
        <w:t>الحماية القانونية.</w:t>
      </w:r>
    </w:p>
    <w:p w:rsidR="003554E5" w:rsidRPr="003554E5" w:rsidRDefault="003554E5" w:rsidP="00516DAE">
      <w:pPr>
        <w:spacing w:after="0" w:line="480" w:lineRule="exact"/>
        <w:ind w:firstLine="720"/>
        <w:contextualSpacing/>
        <w:jc w:val="both"/>
        <w:outlineLvl w:val="0"/>
        <w:rPr>
          <w:rFonts w:cs="Traditional Arabic"/>
          <w:sz w:val="36"/>
          <w:szCs w:val="36"/>
          <w:u w:val="single"/>
          <w:rtl/>
        </w:rPr>
      </w:pPr>
      <w:r w:rsidRPr="003554E5">
        <w:rPr>
          <w:rFonts w:cs="Traditional Arabic" w:hint="cs"/>
          <w:sz w:val="36"/>
          <w:szCs w:val="36"/>
          <w:u w:val="single"/>
          <w:rtl/>
        </w:rPr>
        <w:t>أولا: وسائل الحماية القانونية:</w:t>
      </w:r>
    </w:p>
    <w:p w:rsidR="000E4225" w:rsidRPr="000E4225" w:rsidRDefault="003554E5" w:rsidP="00516DAE">
      <w:pPr>
        <w:spacing w:after="0" w:line="480" w:lineRule="exact"/>
        <w:ind w:firstLine="720"/>
        <w:contextualSpacing/>
        <w:jc w:val="both"/>
        <w:outlineLvl w:val="0"/>
        <w:rPr>
          <w:rFonts w:cs="Traditional Arabic" w:hint="cs"/>
          <w:sz w:val="36"/>
          <w:szCs w:val="36"/>
        </w:rPr>
      </w:pPr>
      <w:r w:rsidRPr="000E4225">
        <w:rPr>
          <w:rFonts w:cs="Traditional Arabic" w:hint="cs"/>
          <w:sz w:val="36"/>
          <w:szCs w:val="36"/>
          <w:rtl/>
        </w:rPr>
        <w:t xml:space="preserve">الدعوى هي الوسيلة الأساسية لحماية الحق، </w:t>
      </w:r>
      <w:r w:rsidR="0056477E" w:rsidRPr="000E4225">
        <w:rPr>
          <w:rFonts w:cs="Traditional Arabic" w:hint="cs"/>
          <w:sz w:val="36"/>
          <w:szCs w:val="36"/>
          <w:rtl/>
        </w:rPr>
        <w:t>وتعرف بأنها الحق في</w:t>
      </w:r>
      <w:r w:rsidRPr="000E4225">
        <w:rPr>
          <w:rFonts w:cs="Traditional Arabic" w:hint="cs"/>
          <w:sz w:val="36"/>
          <w:szCs w:val="36"/>
          <w:rtl/>
        </w:rPr>
        <w:t xml:space="preserve"> الالتجاء إلى القضاء للحصول على الحماية القانونية عند الاعتدا</w:t>
      </w:r>
      <w:r w:rsidR="000E4225" w:rsidRPr="000E4225">
        <w:rPr>
          <w:rFonts w:cs="Traditional Arabic" w:hint="cs"/>
          <w:sz w:val="36"/>
          <w:szCs w:val="36"/>
          <w:rtl/>
        </w:rPr>
        <w:t>ء</w:t>
      </w:r>
      <w:r w:rsidRPr="000E4225">
        <w:rPr>
          <w:rFonts w:cs="Traditional Arabic" w:hint="cs"/>
          <w:sz w:val="36"/>
          <w:szCs w:val="36"/>
          <w:rtl/>
        </w:rPr>
        <w:t xml:space="preserve"> على</w:t>
      </w:r>
      <w:r w:rsidR="000E4225" w:rsidRPr="000E4225">
        <w:rPr>
          <w:rFonts w:cs="Traditional Arabic" w:hint="cs"/>
          <w:sz w:val="36"/>
          <w:szCs w:val="36"/>
          <w:rtl/>
        </w:rPr>
        <w:t xml:space="preserve"> الحق أو التهديد الجدي له.</w:t>
      </w:r>
    </w:p>
    <w:p w:rsidR="003554E5" w:rsidRPr="003554E5" w:rsidRDefault="003554E5"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إذاً الوسيلة الأساسية لحماية الحق هي: الدعوى ولا يجوز لمن أُعتديَ على حقه أن يرد الاعتداء بنفسه.</w:t>
      </w:r>
    </w:p>
    <w:p w:rsidR="00E7228A" w:rsidRPr="003554E5" w:rsidRDefault="003554E5" w:rsidP="00516DAE">
      <w:pPr>
        <w:spacing w:after="0" w:line="480" w:lineRule="exact"/>
        <w:ind w:firstLine="720"/>
        <w:contextualSpacing/>
        <w:jc w:val="both"/>
        <w:outlineLvl w:val="0"/>
        <w:rPr>
          <w:rFonts w:cs="Traditional Arabic"/>
          <w:sz w:val="36"/>
          <w:szCs w:val="36"/>
          <w:u w:val="single"/>
          <w:rtl/>
        </w:rPr>
      </w:pPr>
      <w:r w:rsidRPr="003554E5">
        <w:rPr>
          <w:rFonts w:cs="Traditional Arabic" w:hint="cs"/>
          <w:sz w:val="36"/>
          <w:szCs w:val="36"/>
          <w:u w:val="single"/>
          <w:rtl/>
        </w:rPr>
        <w:t>ثانيا: نطاق حماية الحق:</w:t>
      </w:r>
      <w:r w:rsidR="000E4225" w:rsidRPr="000E4225">
        <w:rPr>
          <w:rFonts w:cs="Traditional Arabic" w:hint="cs"/>
          <w:sz w:val="36"/>
          <w:szCs w:val="36"/>
          <w:rtl/>
        </w:rPr>
        <w:t xml:space="preserve"> يشترط لحماية الحق مجموعة من الشروط التي تحدد نطاقه، منها:</w:t>
      </w:r>
    </w:p>
    <w:p w:rsidR="003554E5" w:rsidRDefault="003554E5"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استعمال الحق استعمالا مشروعا</w:t>
      </w:r>
      <w:r w:rsidR="000E4225">
        <w:rPr>
          <w:rFonts w:cs="Traditional Arabic" w:hint="cs"/>
          <w:sz w:val="36"/>
          <w:szCs w:val="36"/>
          <w:rtl/>
        </w:rPr>
        <w:t>، وذلك بما يتناسب مع طبيعة وخصائص كل حق.</w:t>
      </w:r>
    </w:p>
    <w:p w:rsidR="003554E5" w:rsidRDefault="003554E5"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فحق الملكية يقرر سلطة التصرف والاستعمال والاستغلال لصاحبه.</w:t>
      </w:r>
    </w:p>
    <w:p w:rsidR="003554E5" w:rsidRDefault="003554E5"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وحق الانتفاع يقرر سلطة الاستعمال والاستغلال دون التصرف لصاحبه.</w:t>
      </w:r>
    </w:p>
    <w:p w:rsidR="003554E5" w:rsidRPr="003554E5" w:rsidRDefault="003554E5"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والحق الشخصي يقرر لصاحبه سلطة إجبار المدين على القيام بعمل أو الامتناع</w:t>
      </w:r>
      <w:r w:rsidR="000E4225">
        <w:rPr>
          <w:rFonts w:cs="Traditional Arabic" w:hint="cs"/>
          <w:sz w:val="36"/>
          <w:szCs w:val="36"/>
          <w:rtl/>
        </w:rPr>
        <w:t xml:space="preserve"> أو الوفاء بالدين</w:t>
      </w:r>
      <w:r>
        <w:rPr>
          <w:rFonts w:cs="Traditional Arabic" w:hint="cs"/>
          <w:sz w:val="36"/>
          <w:szCs w:val="36"/>
          <w:rtl/>
        </w:rPr>
        <w:t>.</w:t>
      </w:r>
    </w:p>
    <w:p w:rsidR="003554E5" w:rsidRDefault="000E4225"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و</w:t>
      </w:r>
      <w:r w:rsidR="00BE77EA">
        <w:rPr>
          <w:rFonts w:cs="Traditional Arabic" w:hint="cs"/>
          <w:sz w:val="36"/>
          <w:szCs w:val="36"/>
          <w:rtl/>
        </w:rPr>
        <w:t xml:space="preserve">السلطة الممنوحة لصاحب الحق </w:t>
      </w:r>
      <w:r>
        <w:rPr>
          <w:rFonts w:cs="Traditional Arabic" w:hint="cs"/>
          <w:sz w:val="36"/>
          <w:szCs w:val="36"/>
          <w:rtl/>
        </w:rPr>
        <w:t>يختلف نطاقها</w:t>
      </w:r>
      <w:r w:rsidR="00BE77EA">
        <w:rPr>
          <w:rFonts w:cs="Traditional Arabic" w:hint="cs"/>
          <w:sz w:val="36"/>
          <w:szCs w:val="36"/>
          <w:rtl/>
        </w:rPr>
        <w:t xml:space="preserve"> في المذاهب الفردية عن المذاهب الاجتماعية:</w:t>
      </w:r>
    </w:p>
    <w:p w:rsidR="003554E5" w:rsidRPr="000E4225" w:rsidRDefault="00BE77EA" w:rsidP="00516DAE">
      <w:pPr>
        <w:pStyle w:val="a7"/>
        <w:numPr>
          <w:ilvl w:val="0"/>
          <w:numId w:val="138"/>
        </w:numPr>
        <w:spacing w:after="0" w:line="480" w:lineRule="exact"/>
        <w:ind w:left="1133" w:hanging="283"/>
        <w:jc w:val="both"/>
        <w:outlineLvl w:val="0"/>
        <w:rPr>
          <w:rFonts w:cs="Traditional Arabic"/>
          <w:sz w:val="36"/>
          <w:szCs w:val="36"/>
          <w:rtl/>
        </w:rPr>
      </w:pPr>
      <w:r w:rsidRPr="000E4225">
        <w:rPr>
          <w:rFonts w:cs="Traditional Arabic" w:hint="cs"/>
          <w:sz w:val="36"/>
          <w:szCs w:val="36"/>
          <w:rtl/>
        </w:rPr>
        <w:lastRenderedPageBreak/>
        <w:t xml:space="preserve">المذهب الفردي: </w:t>
      </w:r>
      <w:r w:rsidR="000E4225" w:rsidRPr="000E4225">
        <w:rPr>
          <w:rFonts w:cs="Traditional Arabic" w:hint="cs"/>
          <w:sz w:val="36"/>
          <w:szCs w:val="36"/>
          <w:rtl/>
        </w:rPr>
        <w:t>لصاحب الحق</w:t>
      </w:r>
      <w:r w:rsidRPr="000E4225">
        <w:rPr>
          <w:rFonts w:cs="Traditional Arabic" w:hint="cs"/>
          <w:sz w:val="36"/>
          <w:szCs w:val="36"/>
          <w:rtl/>
        </w:rPr>
        <w:t xml:space="preserve"> مطلق الحرية في استعمال الحق، ولو ترتب عليه ضرر بالغير، ولا تجوز مساءلة الشخص</w:t>
      </w:r>
      <w:r w:rsidR="000E4225" w:rsidRPr="000E4225">
        <w:rPr>
          <w:rFonts w:cs="Traditional Arabic" w:hint="cs"/>
          <w:sz w:val="36"/>
          <w:szCs w:val="36"/>
          <w:rtl/>
        </w:rPr>
        <w:t xml:space="preserve"> عن الاستعمال المشروع لحقه، </w:t>
      </w:r>
      <w:r w:rsidRPr="000E4225">
        <w:rPr>
          <w:rFonts w:cs="Traditional Arabic" w:hint="cs"/>
          <w:sz w:val="36"/>
          <w:szCs w:val="36"/>
          <w:rtl/>
        </w:rPr>
        <w:t>مثل:</w:t>
      </w:r>
      <w:r w:rsidR="000E4225">
        <w:rPr>
          <w:rFonts w:cs="Traditional Arabic" w:hint="cs"/>
          <w:sz w:val="36"/>
          <w:szCs w:val="36"/>
          <w:rtl/>
        </w:rPr>
        <w:t xml:space="preserve"> من يتصرف في ملكه بالهبة أو بالوصية للقطط والكلاب</w:t>
      </w:r>
      <w:r w:rsidRPr="000E4225">
        <w:rPr>
          <w:rFonts w:cs="Traditional Arabic" w:hint="cs"/>
          <w:sz w:val="36"/>
          <w:szCs w:val="36"/>
          <w:rtl/>
        </w:rPr>
        <w:t>.</w:t>
      </w:r>
    </w:p>
    <w:p w:rsidR="003554E5" w:rsidRDefault="00BE77EA" w:rsidP="00516DAE">
      <w:pPr>
        <w:pStyle w:val="a7"/>
        <w:numPr>
          <w:ilvl w:val="0"/>
          <w:numId w:val="138"/>
        </w:numPr>
        <w:spacing w:after="0" w:line="480" w:lineRule="exact"/>
        <w:ind w:left="1133" w:hanging="283"/>
        <w:jc w:val="both"/>
        <w:outlineLvl w:val="0"/>
        <w:rPr>
          <w:rFonts w:cs="Traditional Arabic"/>
          <w:sz w:val="36"/>
          <w:szCs w:val="36"/>
          <w:rtl/>
        </w:rPr>
      </w:pPr>
      <w:r>
        <w:rPr>
          <w:rFonts w:cs="Traditional Arabic" w:hint="cs"/>
          <w:sz w:val="36"/>
          <w:szCs w:val="36"/>
          <w:rtl/>
        </w:rPr>
        <w:t xml:space="preserve">المذهب الاجتماعي: ليس لصاحب سلطة مطلقة في استعماله للحق </w:t>
      </w:r>
      <w:r w:rsidR="000E4225">
        <w:rPr>
          <w:rFonts w:cs="Traditional Arabic" w:hint="cs"/>
          <w:sz w:val="36"/>
          <w:szCs w:val="36"/>
          <w:rtl/>
        </w:rPr>
        <w:t>بل يجب أن</w:t>
      </w:r>
      <w:r>
        <w:rPr>
          <w:rFonts w:cs="Traditional Arabic" w:hint="cs"/>
          <w:sz w:val="36"/>
          <w:szCs w:val="36"/>
          <w:rtl/>
        </w:rPr>
        <w:t xml:space="preserve"> تراعى مصلحة الجماعة على مصلحة الفرد، فإذا ترتب على استعماله الحق ضرر بالغير فإنه يعتبر عمل غير مشروع.</w:t>
      </w:r>
    </w:p>
    <w:p w:rsidR="003554E5" w:rsidRDefault="000E4225"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كما يشترط لإسباغ الحماية القانونية على الحق عدم </w:t>
      </w:r>
      <w:r w:rsidR="00BE77EA">
        <w:rPr>
          <w:rFonts w:cs="Traditional Arabic" w:hint="cs"/>
          <w:sz w:val="36"/>
          <w:szCs w:val="36"/>
          <w:rtl/>
        </w:rPr>
        <w:t xml:space="preserve">التعسف في استعمال الحق والخروج عن حدود </w:t>
      </w:r>
      <w:r>
        <w:rPr>
          <w:rFonts w:cs="Traditional Arabic" w:hint="cs"/>
          <w:sz w:val="36"/>
          <w:szCs w:val="36"/>
          <w:rtl/>
        </w:rPr>
        <w:t>الاستعمال المشروع، والفرق بينهما هو:</w:t>
      </w:r>
    </w:p>
    <w:p w:rsidR="00BE77EA" w:rsidRDefault="000E4225" w:rsidP="00516DAE">
      <w:pPr>
        <w:pStyle w:val="a7"/>
        <w:numPr>
          <w:ilvl w:val="0"/>
          <w:numId w:val="139"/>
        </w:numPr>
        <w:spacing w:after="0" w:line="480" w:lineRule="exact"/>
        <w:ind w:left="1417" w:hanging="426"/>
        <w:jc w:val="both"/>
        <w:outlineLvl w:val="0"/>
        <w:rPr>
          <w:rFonts w:cs="Traditional Arabic"/>
          <w:sz w:val="36"/>
          <w:szCs w:val="36"/>
        </w:rPr>
      </w:pPr>
      <w:r>
        <w:rPr>
          <w:rFonts w:cs="Traditional Arabic" w:hint="cs"/>
          <w:sz w:val="36"/>
          <w:szCs w:val="36"/>
          <w:rtl/>
        </w:rPr>
        <w:t xml:space="preserve">أن </w:t>
      </w:r>
      <w:r w:rsidR="00BE77EA">
        <w:rPr>
          <w:rFonts w:cs="Traditional Arabic" w:hint="cs"/>
          <w:sz w:val="36"/>
          <w:szCs w:val="36"/>
          <w:rtl/>
        </w:rPr>
        <w:t xml:space="preserve">الخروج عن الحدود التي رسمها القانون </w:t>
      </w:r>
      <w:r>
        <w:rPr>
          <w:rFonts w:cs="Traditional Arabic" w:hint="cs"/>
          <w:sz w:val="36"/>
          <w:szCs w:val="36"/>
          <w:rtl/>
        </w:rPr>
        <w:t>للاستعمال المشروع للحق يستوجب خطأ صاحب الحق والتزامه</w:t>
      </w:r>
      <w:r w:rsidR="00BE77EA">
        <w:rPr>
          <w:rFonts w:cs="Traditional Arabic" w:hint="cs"/>
          <w:sz w:val="36"/>
          <w:szCs w:val="36"/>
          <w:rtl/>
        </w:rPr>
        <w:t xml:space="preserve"> بتعويض المتضرر. مثل: تجاوز الشخص حدوده ودخوله في ملك جاره.</w:t>
      </w:r>
    </w:p>
    <w:p w:rsidR="00BE77EA" w:rsidRDefault="00BE77EA" w:rsidP="00516DAE">
      <w:pPr>
        <w:pStyle w:val="a7"/>
        <w:numPr>
          <w:ilvl w:val="0"/>
          <w:numId w:val="139"/>
        </w:numPr>
        <w:spacing w:after="0" w:line="480" w:lineRule="exact"/>
        <w:ind w:left="1417" w:hanging="426"/>
        <w:jc w:val="both"/>
        <w:outlineLvl w:val="0"/>
        <w:rPr>
          <w:rFonts w:cs="Traditional Arabic"/>
          <w:sz w:val="36"/>
          <w:szCs w:val="36"/>
        </w:rPr>
      </w:pPr>
      <w:r>
        <w:rPr>
          <w:rFonts w:cs="Traditional Arabic" w:hint="cs"/>
          <w:sz w:val="36"/>
          <w:szCs w:val="36"/>
          <w:rtl/>
        </w:rPr>
        <w:t xml:space="preserve"> أما </w:t>
      </w:r>
      <w:r w:rsidR="000E4225">
        <w:rPr>
          <w:rFonts w:cs="Traditional Arabic" w:hint="cs"/>
          <w:sz w:val="36"/>
          <w:szCs w:val="36"/>
          <w:rtl/>
        </w:rPr>
        <w:t xml:space="preserve">عدم </w:t>
      </w:r>
      <w:r>
        <w:rPr>
          <w:rFonts w:cs="Traditional Arabic" w:hint="cs"/>
          <w:sz w:val="36"/>
          <w:szCs w:val="36"/>
          <w:rtl/>
        </w:rPr>
        <w:t>التعسف في استعمال الحق فهو استعمال الشخص حقه في حدود القانون، ولكن القانون لا يقر هذا الاستعمال إذا ترتب عليه ضرر بالغير. مثل: من أقام جدارا عاليا في أرضه منع به الضوء والهواء عن جاره.</w:t>
      </w:r>
    </w:p>
    <w:p w:rsidR="00BE77EA" w:rsidRDefault="00BE77EA"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ولقد كان للشريعة الإسلامية الفضل في إقامة نظرية عامة في التعسف في استعمال الحق، ومن ذلك: قوله </w:t>
      </w:r>
      <w:r>
        <w:rPr>
          <w:rFonts w:cs="Traditional Arabic"/>
          <w:sz w:val="36"/>
          <w:szCs w:val="36"/>
          <w:rtl/>
        </w:rPr>
        <w:t>–</w:t>
      </w:r>
      <w:r>
        <w:rPr>
          <w:rFonts w:cs="Traditional Arabic" w:hint="cs"/>
          <w:sz w:val="36"/>
          <w:szCs w:val="36"/>
          <w:rtl/>
        </w:rPr>
        <w:t>صلى الله عليه وسلم-: "لا ضرر ولا ضرار".</w:t>
      </w:r>
    </w:p>
    <w:p w:rsidR="00AC6639" w:rsidRDefault="00AC6639" w:rsidP="00516DAE">
      <w:pPr>
        <w:spacing w:after="0" w:line="480" w:lineRule="exact"/>
        <w:ind w:firstLine="720"/>
        <w:contextualSpacing/>
        <w:jc w:val="both"/>
        <w:outlineLvl w:val="0"/>
        <w:rPr>
          <w:rFonts w:cs="Traditional Arabic" w:hint="cs"/>
          <w:sz w:val="36"/>
          <w:szCs w:val="36"/>
          <w:u w:val="single"/>
          <w:rtl/>
        </w:rPr>
      </w:pPr>
    </w:p>
    <w:p w:rsidR="00BE77EA" w:rsidRPr="000E4225" w:rsidRDefault="00BE77EA" w:rsidP="00516DAE">
      <w:pPr>
        <w:spacing w:after="0" w:line="480" w:lineRule="exact"/>
        <w:ind w:firstLine="720"/>
        <w:contextualSpacing/>
        <w:jc w:val="both"/>
        <w:outlineLvl w:val="0"/>
        <w:rPr>
          <w:rFonts w:cs="Traditional Arabic"/>
          <w:sz w:val="36"/>
          <w:szCs w:val="36"/>
          <w:u w:val="single"/>
        </w:rPr>
      </w:pPr>
      <w:r w:rsidRPr="000E4225">
        <w:rPr>
          <w:rFonts w:cs="Traditional Arabic" w:hint="cs"/>
          <w:sz w:val="36"/>
          <w:szCs w:val="36"/>
          <w:u w:val="single"/>
          <w:rtl/>
        </w:rPr>
        <w:lastRenderedPageBreak/>
        <w:t>حالات التعسف في استعمال الحق:</w:t>
      </w:r>
    </w:p>
    <w:p w:rsidR="00BE77EA" w:rsidRDefault="00BE77EA" w:rsidP="00516DAE">
      <w:pPr>
        <w:pStyle w:val="a7"/>
        <w:numPr>
          <w:ilvl w:val="0"/>
          <w:numId w:val="140"/>
        </w:numPr>
        <w:spacing w:after="0" w:line="480" w:lineRule="exact"/>
        <w:ind w:left="1275" w:hanging="567"/>
        <w:jc w:val="both"/>
        <w:outlineLvl w:val="0"/>
        <w:rPr>
          <w:rFonts w:cs="Traditional Arabic"/>
          <w:sz w:val="36"/>
          <w:szCs w:val="36"/>
        </w:rPr>
      </w:pPr>
      <w:r>
        <w:rPr>
          <w:rFonts w:cs="Traditional Arabic" w:hint="cs"/>
          <w:sz w:val="36"/>
          <w:szCs w:val="36"/>
          <w:rtl/>
        </w:rPr>
        <w:t>قصد الإضرار بالغير، وذلك إذا استعمل حقه وترتب عليه ضرر بالغير من دون أن تعود عليه من الاستعمال أية فائدة.</w:t>
      </w:r>
    </w:p>
    <w:p w:rsidR="00BE77EA" w:rsidRPr="00BE77EA" w:rsidRDefault="00BE77EA" w:rsidP="00516DAE">
      <w:pPr>
        <w:pStyle w:val="a7"/>
        <w:numPr>
          <w:ilvl w:val="0"/>
          <w:numId w:val="140"/>
        </w:numPr>
        <w:spacing w:after="0" w:line="480" w:lineRule="exact"/>
        <w:ind w:left="1275" w:hanging="567"/>
        <w:jc w:val="both"/>
        <w:outlineLvl w:val="0"/>
        <w:rPr>
          <w:rFonts w:cs="Traditional Arabic"/>
          <w:sz w:val="36"/>
          <w:szCs w:val="36"/>
          <w:rtl/>
        </w:rPr>
      </w:pPr>
      <w:r>
        <w:rPr>
          <w:rFonts w:cs="Traditional Arabic" w:hint="cs"/>
          <w:sz w:val="36"/>
          <w:szCs w:val="36"/>
          <w:rtl/>
        </w:rPr>
        <w:t>عدم التناسب بين مصلحة صاحب الحق من الاستعمال وبين الضرر الناتج للغير.</w:t>
      </w:r>
    </w:p>
    <w:p w:rsidR="003554E5" w:rsidRDefault="00BE77EA" w:rsidP="00516DAE">
      <w:pPr>
        <w:pStyle w:val="a7"/>
        <w:numPr>
          <w:ilvl w:val="0"/>
          <w:numId w:val="5"/>
        </w:numPr>
        <w:spacing w:after="0" w:line="480" w:lineRule="exact"/>
        <w:ind w:left="1275" w:hanging="567"/>
        <w:jc w:val="both"/>
        <w:outlineLvl w:val="0"/>
        <w:rPr>
          <w:rFonts w:cs="Traditional Arabic"/>
          <w:sz w:val="36"/>
          <w:szCs w:val="36"/>
        </w:rPr>
      </w:pPr>
      <w:r>
        <w:rPr>
          <w:rFonts w:cs="Traditional Arabic" w:hint="cs"/>
          <w:sz w:val="36"/>
          <w:szCs w:val="36"/>
          <w:rtl/>
        </w:rPr>
        <w:t xml:space="preserve">مثال: من يبني عمارة على أرضه المملوكة </w:t>
      </w:r>
      <w:r w:rsidR="0096411F">
        <w:rPr>
          <w:rFonts w:cs="Traditional Arabic" w:hint="cs"/>
          <w:sz w:val="36"/>
          <w:szCs w:val="36"/>
          <w:rtl/>
        </w:rPr>
        <w:t>بالاستيلاء على</w:t>
      </w:r>
      <w:r>
        <w:rPr>
          <w:rFonts w:cs="Traditional Arabic" w:hint="cs"/>
          <w:sz w:val="36"/>
          <w:szCs w:val="36"/>
          <w:rtl/>
        </w:rPr>
        <w:t xml:space="preserve"> جزء من أرضه جاره بحسن نية، فللمحكمة أن تجبر صاحب الأرض عن التنازل لهذا الجزء لجاره مقابل تعويض عادل؛ لأن استعمال صاحب الحق لحقه </w:t>
      </w:r>
      <w:r w:rsidR="0096411F">
        <w:rPr>
          <w:rFonts w:cs="Traditional Arabic" w:hint="cs"/>
          <w:sz w:val="36"/>
          <w:szCs w:val="36"/>
          <w:rtl/>
        </w:rPr>
        <w:t>برفضه البيع وتمسكه بهدم العمارة يعد تعسفا منه</w:t>
      </w:r>
      <w:r>
        <w:rPr>
          <w:rFonts w:cs="Traditional Arabic" w:hint="cs"/>
          <w:sz w:val="36"/>
          <w:szCs w:val="36"/>
          <w:rtl/>
        </w:rPr>
        <w:t>.</w:t>
      </w:r>
    </w:p>
    <w:p w:rsidR="00BE77EA" w:rsidRPr="00BE77EA" w:rsidRDefault="00BE77EA" w:rsidP="00516DAE">
      <w:pPr>
        <w:pStyle w:val="a7"/>
        <w:numPr>
          <w:ilvl w:val="0"/>
          <w:numId w:val="140"/>
        </w:numPr>
        <w:spacing w:after="0" w:line="480" w:lineRule="exact"/>
        <w:ind w:left="1275" w:hanging="567"/>
        <w:jc w:val="both"/>
        <w:outlineLvl w:val="0"/>
        <w:rPr>
          <w:rFonts w:cs="Traditional Arabic"/>
          <w:sz w:val="36"/>
          <w:szCs w:val="36"/>
          <w:rtl/>
        </w:rPr>
      </w:pPr>
      <w:r>
        <w:rPr>
          <w:rFonts w:cs="Traditional Arabic" w:hint="cs"/>
          <w:sz w:val="36"/>
          <w:szCs w:val="36"/>
          <w:rtl/>
        </w:rPr>
        <w:t xml:space="preserve">عدم مشروعية المصلحة: كمن يستعمل حقه في مصلحة غير مشروعة تخالف النظام العام والآداب. مثل: من يجعل منزله للعب القمار أو </w:t>
      </w:r>
      <w:r w:rsidR="0096411F">
        <w:rPr>
          <w:rFonts w:cs="Traditional Arabic" w:hint="cs"/>
          <w:sz w:val="36"/>
          <w:szCs w:val="36"/>
          <w:rtl/>
        </w:rPr>
        <w:t>لممارسة البغاء أو حانة لشرب الخمور والمخدرات</w:t>
      </w:r>
      <w:r>
        <w:rPr>
          <w:rFonts w:cs="Traditional Arabic" w:hint="cs"/>
          <w:sz w:val="36"/>
          <w:szCs w:val="36"/>
          <w:rtl/>
        </w:rPr>
        <w:t>.</w:t>
      </w:r>
    </w:p>
    <w:p w:rsidR="00BE77EA" w:rsidRPr="00BE77EA" w:rsidRDefault="00BE77EA" w:rsidP="00516DAE">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3554E5" w:rsidRPr="00BE77EA" w:rsidRDefault="00BE77EA" w:rsidP="00516DAE">
      <w:pPr>
        <w:spacing w:after="0" w:line="480" w:lineRule="exact"/>
        <w:ind w:firstLine="720"/>
        <w:contextualSpacing/>
        <w:jc w:val="center"/>
        <w:outlineLvl w:val="0"/>
        <w:rPr>
          <w:rFonts w:cs="Traditional Arabic"/>
          <w:b/>
          <w:bCs/>
          <w:sz w:val="36"/>
          <w:szCs w:val="36"/>
          <w:rtl/>
        </w:rPr>
      </w:pPr>
      <w:r w:rsidRPr="00BE77EA">
        <w:rPr>
          <w:rFonts w:cs="Traditional Arabic" w:hint="cs"/>
          <w:b/>
          <w:bCs/>
          <w:sz w:val="36"/>
          <w:szCs w:val="36"/>
          <w:rtl/>
        </w:rPr>
        <w:lastRenderedPageBreak/>
        <w:t>الفصل السابع</w:t>
      </w:r>
    </w:p>
    <w:p w:rsidR="00BE77EA" w:rsidRPr="00BE77EA" w:rsidRDefault="00BE77EA" w:rsidP="00516DAE">
      <w:pPr>
        <w:spacing w:after="0" w:line="480" w:lineRule="exact"/>
        <w:ind w:firstLine="720"/>
        <w:contextualSpacing/>
        <w:jc w:val="center"/>
        <w:outlineLvl w:val="0"/>
        <w:rPr>
          <w:rFonts w:cs="Traditional Arabic"/>
          <w:b/>
          <w:bCs/>
          <w:sz w:val="36"/>
          <w:szCs w:val="36"/>
          <w:rtl/>
        </w:rPr>
      </w:pPr>
      <w:r w:rsidRPr="00BE77EA">
        <w:rPr>
          <w:rFonts w:cs="Traditional Arabic" w:hint="cs"/>
          <w:b/>
          <w:bCs/>
          <w:sz w:val="36"/>
          <w:szCs w:val="36"/>
          <w:rtl/>
        </w:rPr>
        <w:t>مصادر الحق</w:t>
      </w:r>
    </w:p>
    <w:p w:rsidR="00BE77EA" w:rsidRDefault="00BE77EA" w:rsidP="00516DAE">
      <w:pPr>
        <w:pStyle w:val="a7"/>
        <w:numPr>
          <w:ilvl w:val="0"/>
          <w:numId w:val="141"/>
        </w:numPr>
        <w:spacing w:after="0" w:line="480" w:lineRule="exact"/>
        <w:jc w:val="both"/>
        <w:outlineLvl w:val="0"/>
        <w:rPr>
          <w:rFonts w:cs="Traditional Arabic"/>
          <w:sz w:val="36"/>
          <w:szCs w:val="36"/>
        </w:rPr>
      </w:pPr>
      <w:r>
        <w:rPr>
          <w:rFonts w:cs="Traditional Arabic" w:hint="cs"/>
          <w:sz w:val="36"/>
          <w:szCs w:val="36"/>
          <w:rtl/>
        </w:rPr>
        <w:t>يعتبر القانون مصدر كل الحقوق، ولكنه مصدر غير مباشر، أي أنه بعيد.</w:t>
      </w:r>
    </w:p>
    <w:p w:rsidR="00BE77EA" w:rsidRDefault="00BE77EA" w:rsidP="00516DAE">
      <w:pPr>
        <w:pStyle w:val="a7"/>
        <w:numPr>
          <w:ilvl w:val="0"/>
          <w:numId w:val="141"/>
        </w:numPr>
        <w:spacing w:after="0" w:line="480" w:lineRule="exact"/>
        <w:jc w:val="both"/>
        <w:outlineLvl w:val="0"/>
        <w:rPr>
          <w:rFonts w:cs="Traditional Arabic"/>
          <w:sz w:val="36"/>
          <w:szCs w:val="36"/>
        </w:rPr>
      </w:pPr>
      <w:r>
        <w:rPr>
          <w:rFonts w:cs="Traditional Arabic" w:hint="cs"/>
          <w:sz w:val="36"/>
          <w:szCs w:val="36"/>
          <w:rtl/>
        </w:rPr>
        <w:t>ولكن ما هو  المصدر القريب الذي يأتي منه الحق ويؤدي مباشرة إلى وجود حق معين لشخص معين.</w:t>
      </w:r>
    </w:p>
    <w:p w:rsidR="000759E2" w:rsidRDefault="000759E2"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هذا المصدر هو السبب الذي يبني عليه القانون اكتساب الشخص للحق، وهو نوعان:</w:t>
      </w:r>
    </w:p>
    <w:p w:rsidR="000759E2" w:rsidRDefault="000759E2" w:rsidP="00516DAE">
      <w:pPr>
        <w:pStyle w:val="a7"/>
        <w:numPr>
          <w:ilvl w:val="0"/>
          <w:numId w:val="142"/>
        </w:numPr>
        <w:spacing w:after="0" w:line="480" w:lineRule="exact"/>
        <w:jc w:val="both"/>
        <w:outlineLvl w:val="0"/>
        <w:rPr>
          <w:rFonts w:cs="Traditional Arabic"/>
          <w:sz w:val="36"/>
          <w:szCs w:val="36"/>
        </w:rPr>
      </w:pPr>
      <w:r>
        <w:rPr>
          <w:rFonts w:cs="Traditional Arabic" w:hint="cs"/>
          <w:sz w:val="36"/>
          <w:szCs w:val="36"/>
          <w:rtl/>
        </w:rPr>
        <w:t>الواقعة القانونية.</w:t>
      </w:r>
    </w:p>
    <w:p w:rsidR="000759E2" w:rsidRPr="00BE77EA" w:rsidRDefault="000759E2" w:rsidP="00516DAE">
      <w:pPr>
        <w:pStyle w:val="a7"/>
        <w:numPr>
          <w:ilvl w:val="0"/>
          <w:numId w:val="142"/>
        </w:numPr>
        <w:spacing w:after="0" w:line="480" w:lineRule="exact"/>
        <w:jc w:val="both"/>
        <w:outlineLvl w:val="0"/>
        <w:rPr>
          <w:rFonts w:cs="Traditional Arabic"/>
          <w:sz w:val="36"/>
          <w:szCs w:val="36"/>
          <w:rtl/>
        </w:rPr>
      </w:pPr>
      <w:r>
        <w:rPr>
          <w:rFonts w:cs="Traditional Arabic" w:hint="cs"/>
          <w:sz w:val="36"/>
          <w:szCs w:val="36"/>
          <w:rtl/>
        </w:rPr>
        <w:t>التصرف القانوني</w:t>
      </w:r>
      <w:r w:rsidR="0096411F">
        <w:rPr>
          <w:rFonts w:cs="Traditional Arabic" w:hint="cs"/>
          <w:sz w:val="36"/>
          <w:szCs w:val="36"/>
          <w:rtl/>
        </w:rPr>
        <w:t>، وتفصيل ذلك</w:t>
      </w:r>
      <w:r>
        <w:rPr>
          <w:rFonts w:cs="Traditional Arabic" w:hint="cs"/>
          <w:sz w:val="36"/>
          <w:szCs w:val="36"/>
          <w:rtl/>
        </w:rPr>
        <w:t xml:space="preserve">: </w:t>
      </w:r>
    </w:p>
    <w:p w:rsidR="000759E2" w:rsidRPr="000759E2" w:rsidRDefault="000759E2" w:rsidP="00516DAE">
      <w:pPr>
        <w:spacing w:after="0" w:line="480" w:lineRule="exact"/>
        <w:ind w:firstLine="720"/>
        <w:contextualSpacing/>
        <w:jc w:val="both"/>
        <w:outlineLvl w:val="0"/>
        <w:rPr>
          <w:rFonts w:cs="Traditional Arabic"/>
          <w:sz w:val="36"/>
          <w:szCs w:val="36"/>
          <w:u w:val="single"/>
          <w:rtl/>
        </w:rPr>
      </w:pPr>
      <w:r w:rsidRPr="000759E2">
        <w:rPr>
          <w:rFonts w:cs="Traditional Arabic" w:hint="cs"/>
          <w:sz w:val="36"/>
          <w:szCs w:val="36"/>
          <w:u w:val="single"/>
          <w:rtl/>
        </w:rPr>
        <w:t>أولا: الواقعة القانونية</w:t>
      </w:r>
      <w:r w:rsidR="0096411F">
        <w:rPr>
          <w:rFonts w:cs="Traditional Arabic" w:hint="cs"/>
          <w:sz w:val="36"/>
          <w:szCs w:val="36"/>
          <w:u w:val="single"/>
          <w:rtl/>
        </w:rPr>
        <w:t xml:space="preserve"> كمصدر للحق</w:t>
      </w:r>
      <w:r w:rsidRPr="000759E2">
        <w:rPr>
          <w:rFonts w:cs="Traditional Arabic" w:hint="cs"/>
          <w:sz w:val="36"/>
          <w:szCs w:val="36"/>
          <w:u w:val="single"/>
          <w:rtl/>
        </w:rPr>
        <w:t>:</w:t>
      </w:r>
    </w:p>
    <w:p w:rsidR="000759E2" w:rsidRDefault="000759E2"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هي كل حدث يطرأ ويرتب عليه القانون أثرا معينا</w:t>
      </w:r>
      <w:r w:rsidR="0096411F">
        <w:rPr>
          <w:rFonts w:cs="Traditional Arabic" w:hint="cs"/>
          <w:sz w:val="36"/>
          <w:szCs w:val="36"/>
          <w:rtl/>
        </w:rPr>
        <w:t>؛ فمن اغتصب مال غيره، فإن القانون يرتب على واقعة الغصب أثرا هو  وجوب رد المال إلى صاحبه وحقا لصاحب المال في المطالبة برد ماله.</w:t>
      </w:r>
    </w:p>
    <w:p w:rsidR="000759E2" w:rsidRPr="000759E2" w:rsidRDefault="0096411F" w:rsidP="00516DA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0759E2">
        <w:rPr>
          <w:rFonts w:cs="Traditional Arabic" w:hint="cs"/>
          <w:sz w:val="36"/>
          <w:szCs w:val="36"/>
          <w:rtl/>
        </w:rPr>
        <w:t>هذه الوقائع والأحداث على نوعين:</w:t>
      </w:r>
    </w:p>
    <w:p w:rsidR="00BE77EA" w:rsidRPr="00CF377D" w:rsidRDefault="0096411F" w:rsidP="00516DAE">
      <w:pPr>
        <w:pStyle w:val="a7"/>
        <w:numPr>
          <w:ilvl w:val="0"/>
          <w:numId w:val="143"/>
        </w:numPr>
        <w:spacing w:after="0" w:line="480" w:lineRule="exact"/>
        <w:jc w:val="both"/>
        <w:outlineLvl w:val="0"/>
        <w:rPr>
          <w:rFonts w:cs="Traditional Arabic"/>
          <w:sz w:val="36"/>
          <w:szCs w:val="36"/>
          <w:rtl/>
        </w:rPr>
      </w:pPr>
      <w:r>
        <w:rPr>
          <w:rFonts w:cs="Traditional Arabic" w:hint="cs"/>
          <w:sz w:val="36"/>
          <w:szCs w:val="36"/>
          <w:rtl/>
        </w:rPr>
        <w:t>الوقائع</w:t>
      </w:r>
      <w:r w:rsidR="00CF377D">
        <w:rPr>
          <w:rFonts w:cs="Traditional Arabic" w:hint="cs"/>
          <w:sz w:val="36"/>
          <w:szCs w:val="36"/>
          <w:rtl/>
        </w:rPr>
        <w:t xml:space="preserve"> الطبيعية: وهي التي تحدث بفعل الطبيعة ولا دخل للإنسان فيها وكثيرا ما يرتب عليها القانون أثرا.</w:t>
      </w:r>
    </w:p>
    <w:p w:rsidR="00BE77EA" w:rsidRDefault="00CF377D"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مثل: مرور الزمن </w:t>
      </w:r>
      <w:r w:rsidR="0096411F">
        <w:rPr>
          <w:rFonts w:cs="Traditional Arabic" w:hint="cs"/>
          <w:sz w:val="36"/>
          <w:szCs w:val="36"/>
          <w:rtl/>
        </w:rPr>
        <w:t>الذي يرتب عليه القانون أثرا هو اكتساب أو سقوط الملكية بالتقادم المكسب أو المسقط</w:t>
      </w:r>
      <w:r>
        <w:rPr>
          <w:rFonts w:cs="Traditional Arabic" w:hint="cs"/>
          <w:sz w:val="36"/>
          <w:szCs w:val="36"/>
          <w:rtl/>
        </w:rPr>
        <w:t>.</w:t>
      </w:r>
    </w:p>
    <w:p w:rsidR="00CF377D" w:rsidRDefault="00CF377D"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الموت </w:t>
      </w:r>
      <w:r w:rsidR="0096411F">
        <w:rPr>
          <w:rFonts w:cs="Traditional Arabic" w:hint="cs"/>
          <w:sz w:val="36"/>
          <w:szCs w:val="36"/>
          <w:rtl/>
        </w:rPr>
        <w:t xml:space="preserve">وهو واقعة طبيعية يرتب عليها القانون أثرا هو </w:t>
      </w:r>
      <w:r>
        <w:rPr>
          <w:rFonts w:cs="Traditional Arabic" w:hint="cs"/>
          <w:sz w:val="36"/>
          <w:szCs w:val="36"/>
          <w:rtl/>
        </w:rPr>
        <w:t>انتقال المال إلى الورثة.</w:t>
      </w:r>
    </w:p>
    <w:p w:rsidR="00BE77EA" w:rsidRDefault="00CF377D" w:rsidP="00516DAE">
      <w:pPr>
        <w:pStyle w:val="a7"/>
        <w:numPr>
          <w:ilvl w:val="0"/>
          <w:numId w:val="143"/>
        </w:numPr>
        <w:spacing w:after="0" w:line="480" w:lineRule="exact"/>
        <w:jc w:val="both"/>
        <w:outlineLvl w:val="0"/>
        <w:rPr>
          <w:rFonts w:cs="Traditional Arabic"/>
          <w:sz w:val="36"/>
          <w:szCs w:val="36"/>
          <w:rtl/>
        </w:rPr>
      </w:pPr>
      <w:r>
        <w:rPr>
          <w:rFonts w:cs="Traditional Arabic" w:hint="cs"/>
          <w:sz w:val="36"/>
          <w:szCs w:val="36"/>
          <w:rtl/>
        </w:rPr>
        <w:lastRenderedPageBreak/>
        <w:t>الوقائع التي من فعل الإنسان: وهي أفعال وأعمال مادية تصدر من  الإنسان، ويترتب عليها آثار قانونية بغض النظر عن ني</w:t>
      </w:r>
      <w:r w:rsidR="0096411F">
        <w:rPr>
          <w:rFonts w:cs="Traditional Arabic" w:hint="cs"/>
          <w:sz w:val="36"/>
          <w:szCs w:val="36"/>
          <w:rtl/>
        </w:rPr>
        <w:t>ة الفاعل</w:t>
      </w:r>
      <w:r>
        <w:rPr>
          <w:rFonts w:cs="Traditional Arabic" w:hint="cs"/>
          <w:sz w:val="36"/>
          <w:szCs w:val="36"/>
          <w:rtl/>
        </w:rPr>
        <w:t>.</w:t>
      </w:r>
    </w:p>
    <w:p w:rsidR="00BE77EA" w:rsidRDefault="00CF377D" w:rsidP="00516DAE">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هذه الأعمال أو الوقائع المادية تصلح أن تكون مصدرا للحق الشخصي أو العيني</w:t>
      </w:r>
    </w:p>
    <w:p w:rsidR="00CF377D" w:rsidRPr="00CF377D" w:rsidRDefault="00CF377D" w:rsidP="00516DAE">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الأعمال المادية كمصدر للحق الشخصي. يجعل القانون من الأعمال  المادية سببا لنشأة الحق الشخصي (الالتزام) كما في الحالات التالية:</w:t>
      </w:r>
    </w:p>
    <w:p w:rsidR="00CF377D" w:rsidRDefault="00CF377D" w:rsidP="00516DAE">
      <w:pPr>
        <w:pStyle w:val="a7"/>
        <w:numPr>
          <w:ilvl w:val="0"/>
          <w:numId w:val="144"/>
        </w:numPr>
        <w:spacing w:after="0" w:line="480" w:lineRule="exact"/>
        <w:ind w:left="1275" w:hanging="567"/>
        <w:jc w:val="both"/>
        <w:outlineLvl w:val="0"/>
        <w:rPr>
          <w:rFonts w:cs="Traditional Arabic"/>
          <w:sz w:val="36"/>
          <w:szCs w:val="36"/>
          <w:rtl/>
        </w:rPr>
      </w:pPr>
      <w:r>
        <w:rPr>
          <w:rFonts w:cs="Traditional Arabic" w:hint="cs"/>
          <w:sz w:val="36"/>
          <w:szCs w:val="36"/>
          <w:rtl/>
        </w:rPr>
        <w:t xml:space="preserve">الفعل المضار: وهو </w:t>
      </w:r>
      <w:r w:rsidR="0096411F">
        <w:rPr>
          <w:rFonts w:cs="Traditional Arabic" w:hint="cs"/>
          <w:sz w:val="36"/>
          <w:szCs w:val="36"/>
          <w:rtl/>
        </w:rPr>
        <w:t>يرتب مسئولية الفاعل عن تعويض المضرور عما لحقه من ضرر؛ فالفعل الضار إذن يعد مصدرا من مصادر الحق في تعويض المضرور</w:t>
      </w:r>
      <w:r>
        <w:rPr>
          <w:rFonts w:cs="Traditional Arabic" w:hint="cs"/>
          <w:sz w:val="36"/>
          <w:szCs w:val="36"/>
          <w:rtl/>
        </w:rPr>
        <w:t>.</w:t>
      </w:r>
    </w:p>
    <w:p w:rsidR="00CF377D" w:rsidRPr="0096411F" w:rsidRDefault="00CF377D" w:rsidP="00516DAE">
      <w:pPr>
        <w:pStyle w:val="a7"/>
        <w:numPr>
          <w:ilvl w:val="0"/>
          <w:numId w:val="144"/>
        </w:numPr>
        <w:spacing w:after="0" w:line="480" w:lineRule="exact"/>
        <w:ind w:left="1275" w:hanging="567"/>
        <w:jc w:val="both"/>
        <w:outlineLvl w:val="0"/>
        <w:rPr>
          <w:rFonts w:cs="Traditional Arabic"/>
          <w:sz w:val="36"/>
          <w:szCs w:val="36"/>
        </w:rPr>
      </w:pPr>
      <w:r w:rsidRPr="0096411F">
        <w:rPr>
          <w:rFonts w:cs="Traditional Arabic" w:hint="cs"/>
          <w:sz w:val="36"/>
          <w:szCs w:val="36"/>
          <w:rtl/>
        </w:rPr>
        <w:t>الفعل النافع</w:t>
      </w:r>
      <w:r w:rsidR="0096411F">
        <w:rPr>
          <w:rFonts w:cs="Traditional Arabic" w:hint="cs"/>
          <w:sz w:val="36"/>
          <w:szCs w:val="36"/>
          <w:rtl/>
        </w:rPr>
        <w:t xml:space="preserve">، </w:t>
      </w:r>
      <w:r w:rsidR="0096411F" w:rsidRPr="0096411F">
        <w:rPr>
          <w:rFonts w:cs="Traditional Arabic" w:hint="cs"/>
          <w:sz w:val="36"/>
          <w:szCs w:val="36"/>
          <w:rtl/>
        </w:rPr>
        <w:t>وهو</w:t>
      </w:r>
      <w:r w:rsidR="0096411F">
        <w:rPr>
          <w:rFonts w:cs="Traditional Arabic" w:hint="cs"/>
          <w:sz w:val="36"/>
          <w:szCs w:val="36"/>
          <w:rtl/>
        </w:rPr>
        <w:t>:</w:t>
      </w:r>
      <w:r w:rsidR="0096411F" w:rsidRPr="0096411F">
        <w:rPr>
          <w:rFonts w:cs="Traditional Arabic" w:hint="cs"/>
          <w:sz w:val="36"/>
          <w:szCs w:val="36"/>
          <w:rtl/>
        </w:rPr>
        <w:t xml:space="preserve"> كل فعل يرتب للغير أثرا نافعا يعرف ب</w:t>
      </w:r>
      <w:r w:rsidRPr="0096411F">
        <w:rPr>
          <w:rFonts w:cs="Traditional Arabic" w:hint="cs"/>
          <w:sz w:val="36"/>
          <w:szCs w:val="36"/>
          <w:rtl/>
        </w:rPr>
        <w:t xml:space="preserve">الإثراء بلا سبب، وهو: </w:t>
      </w:r>
      <w:r w:rsidR="0096411F">
        <w:rPr>
          <w:rFonts w:cs="Traditional Arabic" w:hint="cs"/>
          <w:sz w:val="36"/>
          <w:szCs w:val="36"/>
          <w:rtl/>
        </w:rPr>
        <w:t xml:space="preserve">أي </w:t>
      </w:r>
      <w:r w:rsidRPr="0096411F">
        <w:rPr>
          <w:rFonts w:cs="Traditional Arabic" w:hint="cs"/>
          <w:sz w:val="36"/>
          <w:szCs w:val="36"/>
          <w:rtl/>
        </w:rPr>
        <w:t xml:space="preserve">إثراء شخص على حساب آخر  دون سبب قانوني. مثل: إذا بنى شخص على أرض مملوكة له بمواد </w:t>
      </w:r>
      <w:r w:rsidR="0096411F">
        <w:rPr>
          <w:rFonts w:cs="Traditional Arabic" w:hint="cs"/>
          <w:sz w:val="36"/>
          <w:szCs w:val="36"/>
          <w:rtl/>
        </w:rPr>
        <w:t xml:space="preserve">بناء </w:t>
      </w:r>
      <w:r w:rsidRPr="0096411F">
        <w:rPr>
          <w:rFonts w:cs="Traditional Arabic" w:hint="cs"/>
          <w:sz w:val="36"/>
          <w:szCs w:val="36"/>
          <w:rtl/>
        </w:rPr>
        <w:t xml:space="preserve">مملوكة لغيره </w:t>
      </w:r>
      <w:r w:rsidR="0096411F">
        <w:rPr>
          <w:rFonts w:cs="Traditional Arabic" w:hint="cs"/>
          <w:sz w:val="36"/>
          <w:szCs w:val="36"/>
          <w:rtl/>
        </w:rPr>
        <w:t>وأثرى</w:t>
      </w:r>
      <w:r w:rsidRPr="0096411F">
        <w:rPr>
          <w:rFonts w:cs="Traditional Arabic" w:hint="cs"/>
          <w:sz w:val="36"/>
          <w:szCs w:val="36"/>
          <w:rtl/>
        </w:rPr>
        <w:t xml:space="preserve"> على حسابه </w:t>
      </w:r>
      <w:r w:rsidR="00F33623">
        <w:rPr>
          <w:rFonts w:cs="Traditional Arabic" w:hint="cs"/>
          <w:sz w:val="36"/>
          <w:szCs w:val="36"/>
          <w:rtl/>
        </w:rPr>
        <w:t>فإن القانون يلزم</w:t>
      </w:r>
      <w:r w:rsidR="0096411F">
        <w:rPr>
          <w:rFonts w:cs="Traditional Arabic" w:hint="cs"/>
          <w:sz w:val="36"/>
          <w:szCs w:val="36"/>
          <w:rtl/>
        </w:rPr>
        <w:t xml:space="preserve">ه </w:t>
      </w:r>
      <w:r w:rsidRPr="0096411F">
        <w:rPr>
          <w:rFonts w:cs="Traditional Arabic" w:hint="cs"/>
          <w:sz w:val="36"/>
          <w:szCs w:val="36"/>
          <w:rtl/>
        </w:rPr>
        <w:t>بأن يدفع لصاحب المواد قيمة هذه المواد</w:t>
      </w:r>
      <w:r w:rsidR="0096411F">
        <w:rPr>
          <w:rFonts w:cs="Traditional Arabic" w:hint="cs"/>
          <w:sz w:val="36"/>
          <w:szCs w:val="36"/>
          <w:rtl/>
        </w:rPr>
        <w:t xml:space="preserve">، وكذا إذا قام </w:t>
      </w:r>
      <w:r w:rsidR="00F33623">
        <w:rPr>
          <w:rFonts w:cs="Traditional Arabic" w:hint="cs"/>
          <w:sz w:val="36"/>
          <w:szCs w:val="36"/>
          <w:rtl/>
        </w:rPr>
        <w:t>أحد الشركاء بأعمال صيانة وترميم لعمارة مشتركة بينه وبين أشقائه، فارتفع ثمن العمارة، فإن القانون يلزم الشركاء بالمساهمة في تكلفة الصيانة والترميم، وهنا يعد الإثراء بلا سبب مصدرا من مصادر الحق، كما يعد من مصادر الحق كذلك أعمال الفضالة</w:t>
      </w:r>
      <w:r w:rsidRPr="0096411F">
        <w:rPr>
          <w:rFonts w:cs="Traditional Arabic" w:hint="cs"/>
          <w:sz w:val="36"/>
          <w:szCs w:val="36"/>
          <w:rtl/>
        </w:rPr>
        <w:t>.</w:t>
      </w:r>
    </w:p>
    <w:p w:rsidR="00AC6639" w:rsidRDefault="00AC6639" w:rsidP="00516DAE">
      <w:pPr>
        <w:spacing w:after="0" w:line="480" w:lineRule="exact"/>
        <w:ind w:firstLine="720"/>
        <w:contextualSpacing/>
        <w:jc w:val="both"/>
        <w:outlineLvl w:val="0"/>
        <w:rPr>
          <w:rFonts w:cs="Traditional Arabic" w:hint="cs"/>
          <w:sz w:val="36"/>
          <w:szCs w:val="36"/>
          <w:u w:val="single"/>
          <w:rtl/>
        </w:rPr>
      </w:pPr>
    </w:p>
    <w:p w:rsidR="00AC6639" w:rsidRDefault="00AC6639" w:rsidP="00516DAE">
      <w:pPr>
        <w:spacing w:after="0" w:line="480" w:lineRule="exact"/>
        <w:ind w:firstLine="720"/>
        <w:contextualSpacing/>
        <w:jc w:val="both"/>
        <w:outlineLvl w:val="0"/>
        <w:rPr>
          <w:rFonts w:cs="Traditional Arabic" w:hint="cs"/>
          <w:sz w:val="36"/>
          <w:szCs w:val="36"/>
          <w:u w:val="single"/>
          <w:rtl/>
        </w:rPr>
      </w:pPr>
    </w:p>
    <w:p w:rsidR="00BE77EA" w:rsidRPr="00BC6A8B" w:rsidRDefault="00BC6A8B" w:rsidP="00516DAE">
      <w:pPr>
        <w:spacing w:after="0" w:line="480" w:lineRule="exact"/>
        <w:ind w:firstLine="720"/>
        <w:contextualSpacing/>
        <w:jc w:val="both"/>
        <w:outlineLvl w:val="0"/>
        <w:rPr>
          <w:rFonts w:cs="Traditional Arabic"/>
          <w:sz w:val="36"/>
          <w:szCs w:val="36"/>
          <w:u w:val="single"/>
          <w:rtl/>
        </w:rPr>
      </w:pPr>
      <w:r w:rsidRPr="00BC6A8B">
        <w:rPr>
          <w:rFonts w:cs="Traditional Arabic" w:hint="cs"/>
          <w:sz w:val="36"/>
          <w:szCs w:val="36"/>
          <w:u w:val="single"/>
          <w:rtl/>
        </w:rPr>
        <w:lastRenderedPageBreak/>
        <w:t>ثانيا: التصرف القانوني:</w:t>
      </w:r>
    </w:p>
    <w:p w:rsidR="00BC6A8B" w:rsidRDefault="00BC6A8B" w:rsidP="00516DAE">
      <w:pPr>
        <w:spacing w:after="0" w:line="480" w:lineRule="exact"/>
        <w:ind w:firstLine="720"/>
        <w:contextualSpacing/>
        <w:jc w:val="both"/>
        <w:outlineLvl w:val="0"/>
        <w:rPr>
          <w:rFonts w:cs="Traditional Arabic"/>
          <w:sz w:val="36"/>
          <w:szCs w:val="36"/>
        </w:rPr>
      </w:pPr>
      <w:r>
        <w:rPr>
          <w:rFonts w:cs="Traditional Arabic" w:hint="cs"/>
          <w:sz w:val="36"/>
          <w:szCs w:val="36"/>
          <w:rtl/>
        </w:rPr>
        <w:t>وهو اتجاه الإرادة إلى إحداث أثر قانوني معين من إنشاء حق أو نقله أو تعديله أو إنهائه</w:t>
      </w:r>
      <w:r w:rsidR="00F33623">
        <w:rPr>
          <w:rFonts w:cs="Traditional Arabic" w:hint="cs"/>
          <w:sz w:val="36"/>
          <w:szCs w:val="36"/>
          <w:rtl/>
        </w:rPr>
        <w:t xml:space="preserve">، وذلك حيث تلعب الإرادة </w:t>
      </w:r>
      <w:r>
        <w:rPr>
          <w:rFonts w:cs="Traditional Arabic" w:hint="cs"/>
          <w:sz w:val="36"/>
          <w:szCs w:val="36"/>
          <w:rtl/>
        </w:rPr>
        <w:t xml:space="preserve">دورا أساسيا في التصرف القانوني </w:t>
      </w:r>
      <w:r w:rsidR="00F33623">
        <w:rPr>
          <w:rFonts w:cs="Traditional Arabic" w:hint="cs"/>
          <w:sz w:val="36"/>
          <w:szCs w:val="36"/>
          <w:rtl/>
        </w:rPr>
        <w:t>بعكس الحال في الواقعة القانونية، ويمكن التفرقة بينهما من ناحيتين هما:</w:t>
      </w:r>
    </w:p>
    <w:p w:rsidR="00BC6A8B" w:rsidRDefault="00F33623" w:rsidP="00516DAE">
      <w:pPr>
        <w:pStyle w:val="a7"/>
        <w:numPr>
          <w:ilvl w:val="0"/>
          <w:numId w:val="146"/>
        </w:numPr>
        <w:spacing w:after="0" w:line="480" w:lineRule="exact"/>
        <w:ind w:left="1275" w:hanging="567"/>
        <w:jc w:val="both"/>
        <w:outlineLvl w:val="0"/>
        <w:rPr>
          <w:rFonts w:cs="Traditional Arabic"/>
          <w:sz w:val="36"/>
          <w:szCs w:val="36"/>
        </w:rPr>
      </w:pPr>
      <w:r>
        <w:rPr>
          <w:rFonts w:cs="Traditional Arabic" w:hint="cs"/>
          <w:sz w:val="36"/>
          <w:szCs w:val="36"/>
          <w:rtl/>
        </w:rPr>
        <w:t>أن الإرادة</w:t>
      </w:r>
      <w:r w:rsidR="00BC6A8B">
        <w:rPr>
          <w:rFonts w:cs="Traditional Arabic" w:hint="cs"/>
          <w:sz w:val="36"/>
          <w:szCs w:val="36"/>
          <w:rtl/>
        </w:rPr>
        <w:t xml:space="preserve"> تكفي بذاتها لإنشاء الحقوق</w:t>
      </w:r>
      <w:r>
        <w:rPr>
          <w:rFonts w:cs="Traditional Arabic" w:hint="cs"/>
          <w:sz w:val="36"/>
          <w:szCs w:val="36"/>
          <w:rtl/>
        </w:rPr>
        <w:t xml:space="preserve"> خلافا للواقعة القانونية المنفردة</w:t>
      </w:r>
      <w:r w:rsidR="00BC6A8B">
        <w:rPr>
          <w:rFonts w:cs="Traditional Arabic" w:hint="cs"/>
          <w:sz w:val="36"/>
          <w:szCs w:val="36"/>
          <w:rtl/>
        </w:rPr>
        <w:t>.</w:t>
      </w:r>
    </w:p>
    <w:p w:rsidR="00BC6A8B" w:rsidRPr="00BC6A8B" w:rsidRDefault="00BC6A8B" w:rsidP="00516DAE">
      <w:pPr>
        <w:pStyle w:val="a7"/>
        <w:numPr>
          <w:ilvl w:val="0"/>
          <w:numId w:val="146"/>
        </w:numPr>
        <w:spacing w:after="0" w:line="480" w:lineRule="exact"/>
        <w:ind w:left="1275" w:hanging="567"/>
        <w:jc w:val="both"/>
        <w:outlineLvl w:val="0"/>
        <w:rPr>
          <w:rFonts w:cs="Traditional Arabic"/>
          <w:sz w:val="36"/>
          <w:szCs w:val="36"/>
          <w:rtl/>
        </w:rPr>
      </w:pPr>
      <w:r>
        <w:rPr>
          <w:rFonts w:cs="Traditional Arabic" w:hint="cs"/>
          <w:sz w:val="36"/>
          <w:szCs w:val="36"/>
          <w:rtl/>
        </w:rPr>
        <w:t>أن لها الحرية في تحديد مضمون العقد</w:t>
      </w:r>
      <w:r w:rsidR="00F33623">
        <w:rPr>
          <w:rFonts w:cs="Traditional Arabic" w:hint="cs"/>
          <w:sz w:val="36"/>
          <w:szCs w:val="36"/>
          <w:rtl/>
        </w:rPr>
        <w:t xml:space="preserve"> ونطاقه </w:t>
      </w:r>
      <w:r>
        <w:rPr>
          <w:rFonts w:cs="Traditional Arabic" w:hint="cs"/>
          <w:sz w:val="36"/>
          <w:szCs w:val="36"/>
          <w:rtl/>
        </w:rPr>
        <w:t>(وهذا مخالف للشريعة لأن مبدأ العقد شريعة الله وليس شريعة المتعاقدين).</w:t>
      </w:r>
    </w:p>
    <w:p w:rsidR="00C25153" w:rsidRDefault="0089344B" w:rsidP="00516DAE">
      <w:pPr>
        <w:spacing w:line="480" w:lineRule="exact"/>
        <w:jc w:val="center"/>
        <w:rPr>
          <w:rFonts w:cs="Traditional Arabic"/>
          <w:sz w:val="36"/>
          <w:szCs w:val="36"/>
          <w:rtl/>
        </w:rPr>
      </w:pPr>
      <w:r w:rsidRPr="00E17FF3">
        <w:rPr>
          <w:sz w:val="36"/>
          <w:szCs w:val="36"/>
          <w:rtl/>
        </w:rPr>
        <w:br w:type="page"/>
      </w:r>
    </w:p>
    <w:p w:rsidR="00C25153" w:rsidRPr="00326148" w:rsidRDefault="00C25153" w:rsidP="00516DAE">
      <w:pPr>
        <w:spacing w:after="0" w:line="480" w:lineRule="exact"/>
        <w:ind w:firstLine="720"/>
        <w:contextualSpacing/>
        <w:jc w:val="center"/>
        <w:outlineLvl w:val="0"/>
        <w:rPr>
          <w:rFonts w:cs="Traditional Arabic"/>
          <w:b/>
          <w:bCs/>
          <w:sz w:val="36"/>
          <w:szCs w:val="36"/>
          <w:rtl/>
        </w:rPr>
      </w:pPr>
      <w:r w:rsidRPr="00326148">
        <w:rPr>
          <w:rFonts w:cs="Traditional Arabic" w:hint="cs"/>
          <w:b/>
          <w:bCs/>
          <w:sz w:val="36"/>
          <w:szCs w:val="36"/>
          <w:rtl/>
        </w:rPr>
        <w:lastRenderedPageBreak/>
        <w:t>فهرس الموضوعات</w:t>
      </w:r>
    </w:p>
    <w:p w:rsidR="00C25153" w:rsidRDefault="00C25153" w:rsidP="00516DAE">
      <w:pPr>
        <w:spacing w:after="0" w:line="480" w:lineRule="exact"/>
        <w:ind w:firstLine="720"/>
        <w:contextualSpacing/>
        <w:jc w:val="both"/>
        <w:rPr>
          <w:rFonts w:cs="Traditional Arabic"/>
          <w:sz w:val="36"/>
          <w:szCs w:val="36"/>
          <w:rtl/>
        </w:rPr>
      </w:pPr>
    </w:p>
    <w:tbl>
      <w:tblPr>
        <w:tblStyle w:val="aa"/>
        <w:bidiVisual/>
        <w:tblW w:w="7115"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tblPr>
      <w:tblGrid>
        <w:gridCol w:w="6273"/>
        <w:gridCol w:w="842"/>
      </w:tblGrid>
      <w:tr w:rsidR="00C25153" w:rsidTr="00033400">
        <w:trPr>
          <w:tblHeader/>
          <w:jc w:val="center"/>
        </w:trPr>
        <w:tc>
          <w:tcPr>
            <w:tcW w:w="6273" w:type="dxa"/>
            <w:tcBorders>
              <w:top w:val="double" w:sz="4" w:space="0" w:color="auto"/>
              <w:bottom w:val="double" w:sz="4" w:space="0" w:color="auto"/>
              <w:right w:val="single" w:sz="8" w:space="0" w:color="000000"/>
            </w:tcBorders>
          </w:tcPr>
          <w:p w:rsidR="00C25153" w:rsidRPr="00326148" w:rsidRDefault="00C25153" w:rsidP="00516DAE">
            <w:pPr>
              <w:spacing w:after="0" w:line="480" w:lineRule="exact"/>
              <w:contextualSpacing/>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842" w:type="dxa"/>
            <w:tcBorders>
              <w:top w:val="double" w:sz="4" w:space="0" w:color="auto"/>
              <w:left w:val="single" w:sz="8" w:space="0" w:color="000000"/>
              <w:bottom w:val="double" w:sz="4" w:space="0" w:color="auto"/>
            </w:tcBorders>
            <w:vAlign w:val="center"/>
          </w:tcPr>
          <w:p w:rsidR="00C25153" w:rsidRPr="00326148" w:rsidRDefault="00C25153" w:rsidP="00382545">
            <w:pPr>
              <w:spacing w:after="0" w:line="480" w:lineRule="exact"/>
              <w:contextualSpacing/>
              <w:jc w:val="center"/>
              <w:rPr>
                <w:rFonts w:cs="Traditional Arabic"/>
                <w:b/>
                <w:bCs/>
                <w:sz w:val="36"/>
                <w:szCs w:val="36"/>
                <w:rtl/>
              </w:rPr>
            </w:pPr>
            <w:r w:rsidRPr="00326148">
              <w:rPr>
                <w:rFonts w:cs="Traditional Arabic" w:hint="cs"/>
                <w:b/>
                <w:bCs/>
                <w:sz w:val="36"/>
                <w:szCs w:val="36"/>
                <w:rtl/>
              </w:rPr>
              <w:t>صفحة</w:t>
            </w:r>
          </w:p>
        </w:tc>
      </w:tr>
      <w:tr w:rsidR="00C25153" w:rsidTr="00033400">
        <w:trPr>
          <w:jc w:val="center"/>
        </w:trPr>
        <w:tc>
          <w:tcPr>
            <w:tcW w:w="6273" w:type="dxa"/>
            <w:tcBorders>
              <w:right w:val="single" w:sz="8" w:space="0" w:color="000000"/>
            </w:tcBorders>
          </w:tcPr>
          <w:p w:rsidR="00C25153" w:rsidRDefault="00582E4A" w:rsidP="00516DAE">
            <w:pPr>
              <w:spacing w:after="0" w:line="480" w:lineRule="exact"/>
              <w:contextualSpacing/>
              <w:rPr>
                <w:rFonts w:cs="Traditional Arabic"/>
                <w:sz w:val="36"/>
                <w:szCs w:val="36"/>
                <w:rtl/>
              </w:rPr>
            </w:pPr>
            <w:r>
              <w:rPr>
                <w:rFonts w:cs="Traditional Arabic" w:hint="cs"/>
                <w:sz w:val="36"/>
                <w:szCs w:val="36"/>
                <w:rtl/>
              </w:rPr>
              <w:t>الكتاب الأول: نظرية القانون.</w:t>
            </w:r>
          </w:p>
        </w:tc>
        <w:tc>
          <w:tcPr>
            <w:tcW w:w="842" w:type="dxa"/>
            <w:tcBorders>
              <w:left w:val="single" w:sz="8" w:space="0" w:color="000000"/>
            </w:tcBorders>
            <w:vAlign w:val="center"/>
          </w:tcPr>
          <w:p w:rsidR="00C25153" w:rsidRDefault="00AC6639" w:rsidP="00382545">
            <w:pPr>
              <w:spacing w:after="0" w:line="480" w:lineRule="exact"/>
              <w:contextualSpacing/>
              <w:jc w:val="center"/>
              <w:rPr>
                <w:rFonts w:cs="Traditional Arabic"/>
                <w:sz w:val="36"/>
                <w:szCs w:val="36"/>
                <w:rtl/>
              </w:rPr>
            </w:pPr>
            <w:r>
              <w:rPr>
                <w:rFonts w:cs="Traditional Arabic" w:hint="cs"/>
                <w:sz w:val="36"/>
                <w:szCs w:val="36"/>
                <w:rtl/>
              </w:rPr>
              <w:t>1</w:t>
            </w:r>
          </w:p>
        </w:tc>
      </w:tr>
      <w:tr w:rsidR="00376351" w:rsidTr="00033400">
        <w:trPr>
          <w:jc w:val="center"/>
        </w:trPr>
        <w:tc>
          <w:tcPr>
            <w:tcW w:w="6273" w:type="dxa"/>
            <w:tcBorders>
              <w:right w:val="single" w:sz="8" w:space="0" w:color="000000"/>
            </w:tcBorders>
          </w:tcPr>
          <w:p w:rsidR="00376351" w:rsidRDefault="00582E4A" w:rsidP="00516DAE">
            <w:pPr>
              <w:spacing w:after="0" w:line="480" w:lineRule="exact"/>
              <w:contextualSpacing/>
              <w:rPr>
                <w:rFonts w:cs="Traditional Arabic"/>
                <w:sz w:val="36"/>
                <w:szCs w:val="36"/>
                <w:rtl/>
              </w:rPr>
            </w:pPr>
            <w:r>
              <w:rPr>
                <w:rFonts w:cs="Traditional Arabic" w:hint="cs"/>
                <w:sz w:val="36"/>
                <w:szCs w:val="36"/>
                <w:rtl/>
              </w:rPr>
              <w:t>الفصل الأول: التعريف بالقاعدتين القانونية والشرعية وخصائصها</w:t>
            </w:r>
          </w:p>
        </w:tc>
        <w:tc>
          <w:tcPr>
            <w:tcW w:w="842" w:type="dxa"/>
            <w:tcBorders>
              <w:left w:val="single" w:sz="8" w:space="0" w:color="000000"/>
            </w:tcBorders>
            <w:vAlign w:val="center"/>
          </w:tcPr>
          <w:p w:rsidR="00376351" w:rsidRDefault="00AC6639" w:rsidP="00382545">
            <w:pPr>
              <w:spacing w:after="0" w:line="480" w:lineRule="exact"/>
              <w:contextualSpacing/>
              <w:jc w:val="center"/>
              <w:rPr>
                <w:rFonts w:cs="Traditional Arabic"/>
                <w:sz w:val="36"/>
                <w:szCs w:val="36"/>
                <w:rtl/>
              </w:rPr>
            </w:pPr>
            <w:r>
              <w:rPr>
                <w:rFonts w:cs="Traditional Arabic" w:hint="cs"/>
                <w:sz w:val="36"/>
                <w:szCs w:val="36"/>
                <w:rtl/>
              </w:rPr>
              <w:t>1</w:t>
            </w:r>
          </w:p>
        </w:tc>
      </w:tr>
      <w:tr w:rsidR="00376351" w:rsidTr="00033400">
        <w:trPr>
          <w:jc w:val="center"/>
        </w:trPr>
        <w:tc>
          <w:tcPr>
            <w:tcW w:w="6273" w:type="dxa"/>
            <w:tcBorders>
              <w:right w:val="single" w:sz="8" w:space="0" w:color="000000"/>
            </w:tcBorders>
          </w:tcPr>
          <w:p w:rsidR="00376351" w:rsidRDefault="00582E4A" w:rsidP="00516DAE">
            <w:pPr>
              <w:spacing w:after="0" w:line="480" w:lineRule="exact"/>
              <w:contextualSpacing/>
              <w:rPr>
                <w:rFonts w:cs="Traditional Arabic"/>
                <w:sz w:val="36"/>
                <w:szCs w:val="36"/>
                <w:rtl/>
              </w:rPr>
            </w:pPr>
            <w:r>
              <w:rPr>
                <w:rFonts w:cs="Traditional Arabic" w:hint="cs"/>
                <w:sz w:val="36"/>
                <w:szCs w:val="36"/>
                <w:rtl/>
              </w:rPr>
              <w:t>ضرورة النظام للمجتمع.</w:t>
            </w:r>
          </w:p>
        </w:tc>
        <w:tc>
          <w:tcPr>
            <w:tcW w:w="842" w:type="dxa"/>
            <w:tcBorders>
              <w:left w:val="single" w:sz="8" w:space="0" w:color="000000"/>
            </w:tcBorders>
            <w:vAlign w:val="center"/>
          </w:tcPr>
          <w:p w:rsidR="00376351" w:rsidRDefault="00AC6639" w:rsidP="00382545">
            <w:pPr>
              <w:spacing w:after="0" w:line="480" w:lineRule="exact"/>
              <w:contextualSpacing/>
              <w:jc w:val="center"/>
              <w:rPr>
                <w:rFonts w:cs="Traditional Arabic"/>
                <w:sz w:val="36"/>
                <w:szCs w:val="36"/>
                <w:rtl/>
              </w:rPr>
            </w:pPr>
            <w:r>
              <w:rPr>
                <w:rFonts w:cs="Traditional Arabic" w:hint="cs"/>
                <w:sz w:val="36"/>
                <w:szCs w:val="36"/>
                <w:rtl/>
              </w:rPr>
              <w:t>1</w:t>
            </w:r>
          </w:p>
        </w:tc>
      </w:tr>
      <w:tr w:rsidR="00376351" w:rsidTr="00033400">
        <w:trPr>
          <w:jc w:val="center"/>
        </w:trPr>
        <w:tc>
          <w:tcPr>
            <w:tcW w:w="6273" w:type="dxa"/>
            <w:tcBorders>
              <w:right w:val="single" w:sz="8" w:space="0" w:color="000000"/>
            </w:tcBorders>
          </w:tcPr>
          <w:p w:rsidR="00376351" w:rsidRDefault="00582E4A" w:rsidP="00516DAE">
            <w:pPr>
              <w:spacing w:after="0" w:line="480" w:lineRule="exact"/>
              <w:contextualSpacing/>
              <w:rPr>
                <w:rFonts w:cs="Traditional Arabic"/>
                <w:sz w:val="36"/>
                <w:szCs w:val="36"/>
                <w:rtl/>
              </w:rPr>
            </w:pPr>
            <w:r>
              <w:rPr>
                <w:rFonts w:cs="Traditional Arabic" w:hint="cs"/>
                <w:sz w:val="36"/>
                <w:szCs w:val="36"/>
                <w:rtl/>
              </w:rPr>
              <w:t>تعريف الشريعة لغة واصطلاحا.</w:t>
            </w:r>
          </w:p>
        </w:tc>
        <w:tc>
          <w:tcPr>
            <w:tcW w:w="842" w:type="dxa"/>
            <w:tcBorders>
              <w:left w:val="single" w:sz="8" w:space="0" w:color="000000"/>
            </w:tcBorders>
            <w:vAlign w:val="center"/>
          </w:tcPr>
          <w:p w:rsidR="00376351" w:rsidRDefault="00AC6639" w:rsidP="00382545">
            <w:pPr>
              <w:spacing w:after="0" w:line="480" w:lineRule="exact"/>
              <w:contextualSpacing/>
              <w:jc w:val="center"/>
              <w:rPr>
                <w:rFonts w:cs="Traditional Arabic"/>
                <w:sz w:val="36"/>
                <w:szCs w:val="36"/>
                <w:rtl/>
              </w:rPr>
            </w:pPr>
            <w:r>
              <w:rPr>
                <w:rFonts w:cs="Traditional Arabic" w:hint="cs"/>
                <w:sz w:val="36"/>
                <w:szCs w:val="36"/>
                <w:rtl/>
              </w:rPr>
              <w:t>3</w:t>
            </w:r>
          </w:p>
        </w:tc>
      </w:tr>
      <w:tr w:rsidR="00376351" w:rsidTr="00033400">
        <w:trPr>
          <w:jc w:val="center"/>
        </w:trPr>
        <w:tc>
          <w:tcPr>
            <w:tcW w:w="6273" w:type="dxa"/>
            <w:tcBorders>
              <w:right w:val="single" w:sz="8" w:space="0" w:color="000000"/>
            </w:tcBorders>
          </w:tcPr>
          <w:p w:rsidR="00376351" w:rsidRDefault="00582E4A" w:rsidP="00516DAE">
            <w:pPr>
              <w:spacing w:after="0" w:line="480" w:lineRule="exact"/>
              <w:contextualSpacing/>
              <w:rPr>
                <w:rFonts w:cs="Traditional Arabic"/>
                <w:sz w:val="36"/>
                <w:szCs w:val="36"/>
                <w:rtl/>
              </w:rPr>
            </w:pPr>
            <w:r>
              <w:rPr>
                <w:rFonts w:cs="Traditional Arabic" w:hint="cs"/>
                <w:sz w:val="36"/>
                <w:szCs w:val="36"/>
                <w:rtl/>
              </w:rPr>
              <w:t>التعريف بالقاعدة الشرعية التكليفية لغة واصطلاحا.</w:t>
            </w:r>
          </w:p>
        </w:tc>
        <w:tc>
          <w:tcPr>
            <w:tcW w:w="842" w:type="dxa"/>
            <w:tcBorders>
              <w:left w:val="single" w:sz="8" w:space="0" w:color="000000"/>
            </w:tcBorders>
            <w:vAlign w:val="center"/>
          </w:tcPr>
          <w:p w:rsidR="00376351" w:rsidRDefault="00AC6639" w:rsidP="00382545">
            <w:pPr>
              <w:spacing w:after="0" w:line="480" w:lineRule="exact"/>
              <w:contextualSpacing/>
              <w:jc w:val="center"/>
              <w:rPr>
                <w:rFonts w:cs="Traditional Arabic"/>
                <w:sz w:val="36"/>
                <w:szCs w:val="36"/>
                <w:rtl/>
              </w:rPr>
            </w:pPr>
            <w:r>
              <w:rPr>
                <w:rFonts w:cs="Traditional Arabic" w:hint="cs"/>
                <w:sz w:val="36"/>
                <w:szCs w:val="36"/>
                <w:rtl/>
              </w:rPr>
              <w:t>4</w:t>
            </w:r>
          </w:p>
        </w:tc>
      </w:tr>
      <w:tr w:rsidR="00376351" w:rsidTr="00033400">
        <w:trPr>
          <w:jc w:val="center"/>
        </w:trPr>
        <w:tc>
          <w:tcPr>
            <w:tcW w:w="6273" w:type="dxa"/>
            <w:tcBorders>
              <w:right w:val="single" w:sz="8" w:space="0" w:color="000000"/>
            </w:tcBorders>
          </w:tcPr>
          <w:p w:rsidR="00376351" w:rsidRDefault="00582E4A" w:rsidP="00516DAE">
            <w:pPr>
              <w:spacing w:after="0" w:line="480" w:lineRule="exact"/>
              <w:contextualSpacing/>
              <w:rPr>
                <w:rFonts w:cs="Traditional Arabic"/>
                <w:sz w:val="36"/>
                <w:szCs w:val="36"/>
                <w:rtl/>
              </w:rPr>
            </w:pPr>
            <w:r>
              <w:rPr>
                <w:rFonts w:cs="Traditional Arabic" w:hint="cs"/>
                <w:sz w:val="36"/>
                <w:szCs w:val="36"/>
                <w:rtl/>
              </w:rPr>
              <w:t>بيان موجز لقاعدة الأمور بمقاصدها.</w:t>
            </w:r>
          </w:p>
        </w:tc>
        <w:tc>
          <w:tcPr>
            <w:tcW w:w="842" w:type="dxa"/>
            <w:tcBorders>
              <w:left w:val="single" w:sz="8" w:space="0" w:color="000000"/>
            </w:tcBorders>
            <w:vAlign w:val="center"/>
          </w:tcPr>
          <w:p w:rsidR="00376351" w:rsidRDefault="00AC6639" w:rsidP="00382545">
            <w:pPr>
              <w:spacing w:after="0" w:line="480" w:lineRule="exact"/>
              <w:contextualSpacing/>
              <w:jc w:val="center"/>
              <w:rPr>
                <w:rFonts w:cs="Traditional Arabic"/>
                <w:sz w:val="36"/>
                <w:szCs w:val="36"/>
                <w:rtl/>
              </w:rPr>
            </w:pPr>
            <w:r>
              <w:rPr>
                <w:rFonts w:cs="Traditional Arabic" w:hint="cs"/>
                <w:sz w:val="36"/>
                <w:szCs w:val="36"/>
                <w:rtl/>
              </w:rPr>
              <w:t>4</w:t>
            </w:r>
          </w:p>
        </w:tc>
      </w:tr>
      <w:tr w:rsidR="00376351" w:rsidTr="00033400">
        <w:trPr>
          <w:jc w:val="center"/>
        </w:trPr>
        <w:tc>
          <w:tcPr>
            <w:tcW w:w="6273" w:type="dxa"/>
            <w:tcBorders>
              <w:right w:val="single" w:sz="8" w:space="0" w:color="000000"/>
            </w:tcBorders>
          </w:tcPr>
          <w:p w:rsidR="00376351" w:rsidRDefault="006943E5" w:rsidP="00516DAE">
            <w:pPr>
              <w:spacing w:after="0" w:line="480" w:lineRule="exact"/>
              <w:contextualSpacing/>
              <w:rPr>
                <w:rFonts w:cs="Traditional Arabic"/>
                <w:sz w:val="36"/>
                <w:szCs w:val="36"/>
                <w:rtl/>
              </w:rPr>
            </w:pPr>
            <w:r>
              <w:rPr>
                <w:rFonts w:cs="Traditional Arabic" w:hint="cs"/>
                <w:sz w:val="36"/>
                <w:szCs w:val="36"/>
                <w:rtl/>
              </w:rPr>
              <w:t>بيان موجز لقاعدة الضرر يزال.</w:t>
            </w:r>
          </w:p>
        </w:tc>
        <w:tc>
          <w:tcPr>
            <w:tcW w:w="842" w:type="dxa"/>
            <w:tcBorders>
              <w:left w:val="single" w:sz="8" w:space="0" w:color="000000"/>
            </w:tcBorders>
            <w:vAlign w:val="center"/>
          </w:tcPr>
          <w:p w:rsidR="00376351" w:rsidRDefault="00AC6639" w:rsidP="00382545">
            <w:pPr>
              <w:spacing w:after="0" w:line="480" w:lineRule="exact"/>
              <w:contextualSpacing/>
              <w:jc w:val="center"/>
              <w:rPr>
                <w:rFonts w:cs="Traditional Arabic"/>
                <w:sz w:val="36"/>
                <w:szCs w:val="36"/>
                <w:rtl/>
              </w:rPr>
            </w:pPr>
            <w:r>
              <w:rPr>
                <w:rFonts w:cs="Traditional Arabic" w:hint="cs"/>
                <w:sz w:val="36"/>
                <w:szCs w:val="36"/>
                <w:rtl/>
              </w:rPr>
              <w:t>6</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خصائص القاعدة الفقهية.</w:t>
            </w:r>
          </w:p>
        </w:tc>
        <w:tc>
          <w:tcPr>
            <w:tcW w:w="842" w:type="dxa"/>
            <w:tcBorders>
              <w:left w:val="single" w:sz="8" w:space="0" w:color="000000"/>
            </w:tcBorders>
            <w:vAlign w:val="center"/>
          </w:tcPr>
          <w:p w:rsidR="006943E5" w:rsidRDefault="00AC6639" w:rsidP="00382545">
            <w:pPr>
              <w:spacing w:after="0" w:line="480" w:lineRule="exact"/>
              <w:contextualSpacing/>
              <w:jc w:val="center"/>
              <w:rPr>
                <w:rFonts w:cs="Traditional Arabic"/>
                <w:sz w:val="36"/>
                <w:szCs w:val="36"/>
                <w:rtl/>
              </w:rPr>
            </w:pPr>
            <w:r>
              <w:rPr>
                <w:rFonts w:cs="Traditional Arabic" w:hint="cs"/>
                <w:sz w:val="36"/>
                <w:szCs w:val="36"/>
                <w:rtl/>
              </w:rPr>
              <w:t>7</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صلاحية القاعدة الفقهية لأن تكون مصدرا للقانون.</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8</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تعريف النظام (القانون).</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8</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خصائص القاعدة النظامية (القانونية).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9</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القاعدة القانونية قاعدة اجتماعية سلوكية.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11</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القاعدة القانونية وتقويم السلوك الفردي.</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13</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القاعدة القانونية قاعدة عامة ومجردة.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14</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العلاقة بين عمومية القاعدة القانونية وتجريدها وبين قواعد العدالة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16</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القاعدة القانونية قاعدة ملزمة للكافة.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16</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الجزاء المقترن بتطبيق القاعدة القانونية (التعريفه وصوره وأهدافه).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17</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الفصل الثاني: صور وأشكال الجزاء على مخالفة القاعدة القانونية.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19</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الجزاء المدني وأشكاله.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19</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lastRenderedPageBreak/>
              <w:t>الجزاء الجنائي (الجزائي).</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24</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الجزاء الإداري.</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16</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الفصل الثالث: أقسام القانون.</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28</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معايير التفرقة بين القواعد القانونية التي تحكم العلاقات الاجتماعية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28</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أساس تقسيم القانون إلى عام وخاص.</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29</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أهمية التفرقة بين القانون العام والقانون الخاص.</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30</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فروع القانون العام.</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31</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القانون الدولي العام (مفهومه وخصائصه).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32</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المنظمات الدولية (السياسية والاقتصادية).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34</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القانون الدستوري (مفهومه وموضوعاته).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34</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القانون الإداري (مفهومه ونطاقه وخصائصه).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36</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القانون المالي والضريبي (مفهومه وتقسيماته وموضوعاته).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38</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القانون الجنائي (مفهومه وتقسيماته وموضوعاته).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41</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فروع القانون الخاص.</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44</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القانون المدني (مفهومه ونطاقه).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45</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القانون التجاري (مفهومه ونطاقه).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46</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القانون البحري (مفهومه وموضوعاته).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48</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القانون الجوي (مفهومه وموضوعاته).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49</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قانون العمل والتأمينات الاجتماعية (مفهومه وطبيعته وفروعه).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50</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قانون المرافعات المدنية (مفهومه وفروعه).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52</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القانون الدولي الخاص (مفهومه وعناصره وخصائصه).</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54</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lastRenderedPageBreak/>
              <w:t>الفصل الرابع: تقسيمات القاعدة القانونية.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57</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القواعد الآمرة والمكملة.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58</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نطاق الإلزام في القواعد المكملة.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59</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معايير التفرقة بين القواعد الآمرة والمكملة.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61</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مساحة القواعد الآمرة والمكملة.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63</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القواعد الآمرة والمكملة في إطار كل من القانون العام والقانون الخاص.</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65</w:t>
            </w:r>
          </w:p>
        </w:tc>
      </w:tr>
      <w:tr w:rsidR="006943E5" w:rsidTr="00033400">
        <w:trPr>
          <w:jc w:val="center"/>
        </w:trPr>
        <w:tc>
          <w:tcPr>
            <w:tcW w:w="6273" w:type="dxa"/>
            <w:tcBorders>
              <w:right w:val="single" w:sz="8" w:space="0" w:color="000000"/>
            </w:tcBorders>
          </w:tcPr>
          <w:p w:rsidR="006943E5" w:rsidRDefault="00382545" w:rsidP="00516DAE">
            <w:pPr>
              <w:spacing w:after="0" w:line="480" w:lineRule="exact"/>
              <w:contextualSpacing/>
              <w:rPr>
                <w:rFonts w:cs="Traditional Arabic" w:hint="cs"/>
                <w:sz w:val="36"/>
                <w:szCs w:val="36"/>
                <w:rtl/>
              </w:rPr>
            </w:pPr>
            <w:r>
              <w:rPr>
                <w:rFonts w:cs="Traditional Arabic" w:hint="cs"/>
                <w:sz w:val="36"/>
                <w:szCs w:val="36"/>
                <w:rtl/>
              </w:rPr>
              <w:t xml:space="preserve">الفصل الخامس: </w:t>
            </w:r>
            <w:r w:rsidR="006943E5">
              <w:rPr>
                <w:rFonts w:cs="Traditional Arabic" w:hint="cs"/>
                <w:sz w:val="36"/>
                <w:szCs w:val="36"/>
                <w:rtl/>
              </w:rPr>
              <w:t>مصادر القواعد القانونية الوضعية.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66</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التعريف بالمصدر.</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66</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المصادر الرسمية للقاعدة القانونية.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67</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الحالة التشريعية في الدولة الإسلامية حتى منتصف القرن الثالث عشر الهجري.</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70</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الأنظمة (القوانين) العثمانية.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73</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الحالة التشريعية في الدول العربية بعد غروب الخلافة العثمانية.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75</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الحالة التشريعية في مصر.</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76</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بصمات السنهوري على القوانين المدنية العربية.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77</w:t>
            </w:r>
          </w:p>
        </w:tc>
      </w:tr>
      <w:tr w:rsidR="006943E5" w:rsidTr="00033400">
        <w:trPr>
          <w:jc w:val="center"/>
        </w:trPr>
        <w:tc>
          <w:tcPr>
            <w:tcW w:w="6273" w:type="dxa"/>
            <w:tcBorders>
              <w:right w:val="single" w:sz="8" w:space="0" w:color="000000"/>
            </w:tcBorders>
          </w:tcPr>
          <w:p w:rsidR="006943E5" w:rsidRDefault="006943E5" w:rsidP="00516DAE">
            <w:pPr>
              <w:spacing w:after="0" w:line="480" w:lineRule="exact"/>
              <w:contextualSpacing/>
              <w:rPr>
                <w:rFonts w:cs="Traditional Arabic" w:hint="cs"/>
                <w:sz w:val="36"/>
                <w:szCs w:val="36"/>
                <w:rtl/>
              </w:rPr>
            </w:pPr>
            <w:r>
              <w:rPr>
                <w:rFonts w:cs="Traditional Arabic" w:hint="cs"/>
                <w:sz w:val="36"/>
                <w:szCs w:val="36"/>
                <w:rtl/>
              </w:rPr>
              <w:t>الصحوة الإسلامية نحو تقنين أحكام الشريعة الإسلامية.</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78</w:t>
            </w:r>
          </w:p>
        </w:tc>
      </w:tr>
      <w:tr w:rsidR="006943E5" w:rsidTr="00033400">
        <w:trPr>
          <w:jc w:val="center"/>
        </w:trPr>
        <w:tc>
          <w:tcPr>
            <w:tcW w:w="6273" w:type="dxa"/>
            <w:tcBorders>
              <w:right w:val="single" w:sz="8" w:space="0" w:color="000000"/>
            </w:tcBorders>
          </w:tcPr>
          <w:p w:rsidR="006943E5" w:rsidRDefault="00D028C8" w:rsidP="00516DAE">
            <w:pPr>
              <w:spacing w:after="0" w:line="480" w:lineRule="exact"/>
              <w:contextualSpacing/>
              <w:rPr>
                <w:rFonts w:cs="Traditional Arabic" w:hint="cs"/>
                <w:sz w:val="36"/>
                <w:szCs w:val="36"/>
                <w:rtl/>
              </w:rPr>
            </w:pPr>
            <w:r>
              <w:rPr>
                <w:rFonts w:cs="Traditional Arabic" w:hint="cs"/>
                <w:sz w:val="36"/>
                <w:szCs w:val="36"/>
                <w:rtl/>
              </w:rPr>
              <w:t>التشريع كمصدر من مصادر القانون.</w:t>
            </w:r>
          </w:p>
        </w:tc>
        <w:tc>
          <w:tcPr>
            <w:tcW w:w="842" w:type="dxa"/>
            <w:tcBorders>
              <w:left w:val="single" w:sz="8" w:space="0" w:color="000000"/>
            </w:tcBorders>
            <w:vAlign w:val="center"/>
          </w:tcPr>
          <w:p w:rsidR="006943E5" w:rsidRDefault="00382545" w:rsidP="00382545">
            <w:pPr>
              <w:spacing w:after="0" w:line="480" w:lineRule="exact"/>
              <w:contextualSpacing/>
              <w:jc w:val="center"/>
              <w:rPr>
                <w:rFonts w:cs="Traditional Arabic"/>
                <w:sz w:val="36"/>
                <w:szCs w:val="36"/>
                <w:rtl/>
              </w:rPr>
            </w:pPr>
            <w:r>
              <w:rPr>
                <w:rFonts w:cs="Traditional Arabic" w:hint="cs"/>
                <w:sz w:val="36"/>
                <w:szCs w:val="36"/>
                <w:rtl/>
              </w:rPr>
              <w:t>80</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تعريف التشريع وخصائصه.</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81</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 xml:space="preserve"> مزايا التشريع.</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81</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عيوب التشريع.</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82</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lastRenderedPageBreak/>
              <w:t>تدرج أنواع التشريع.</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83</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السلطة التشريعية واختصاصاتها.</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84</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سنّ التشريع.</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84</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طرق سنّ الدساتير.</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85</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سنّ القوانين العادية.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87</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مراحل سنّ القانون في الظروف العادية.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88</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مرحلة اقتراح القانون.</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88</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مرحلة التصويت على القانون.</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90</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مرحلة التصديق.</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91</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مرحلة الإصدار والنشر.</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92</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الفرق بين دعوى الجهل بالنظام ودعوى الغلط في أحكامه.</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95</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سنّ القوانين الاستثنائية في حالتي الضرورة والتفويض.</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96</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سنّ اللوائح والقرارات ذات الصبغة التشريعية.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97</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اللائحة التنفيذية (ماهيتها وخصائصها).</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98</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أنواع اللوائح وماهية كل نوع.</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99</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الشروط الشكلية لصحة القانون.</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101</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الشروط الموضوعية لصحة القانون.</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102</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ترتيب الأنظمة في المملكة العربية السعودية.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103</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رقابة المحكمة العليا السعودية على شرعية الأنظمة.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105</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الفصل السادس: نطاق تطبيق القانون من حيث الأشخاص والزمان والمكان.</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108</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lastRenderedPageBreak/>
              <w:t>نطاق تطبيق النظام من حيث الأشخاص.</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108</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نطاق تطبيق النظام من حيث المكان.</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110</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مبدأ إقليمية القانون.</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110</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مبدأ شخصية القانون.</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110</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موقف المنظم السعودي من مبدأي الإقليمية والشخصية.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111</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بعض الاستثناءات على مبدأ إقليمية الأنظمة.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112</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نطاق تطبيق النظام من حيث الزمان.</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113</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إلغاء (تغيير) النظام.</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114</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الفرق بين الإلغاء والإبطال.</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114</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السلطة التي تملك الإلغاء.</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115</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صور وأنواع الإلغاء الصريح.</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116</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أنواع الإلغاء الضمني.</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117</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تنازع القوانين من حيث الزمان.</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119</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نظريتان لحل مشكلة تنازع القوانين من حيث الزمان.</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120</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الكتاب الثاني: نظرية الحق.</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122</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الفصل الأول: تعريف الحق وعناصره.</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122</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تعريف الحق.</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122</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الالتجاء الحديث في تعريف الحق.</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123</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تعريف الحق في الفقه الإسلامي.</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126</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الدعوى والحق.</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126</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الحق والواجب.</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126</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lastRenderedPageBreak/>
              <w:t>الحقوق المطلقة والحقوق النسبية.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127</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الفصل الثاني: تقسيمات الحق.</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129</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تقسيم الحقوق إلى سياسية ومدنية.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129</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الحقوق المدنية العامة والخاصة.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129</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خصائص الحقوق المدنية العامة.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129</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تقسيمات الحقوق المدنية الخاصة.</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130</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الحقوق المالية (تعريفها وتقسيماتها).</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130</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 xml:space="preserve">الحقوق العينية (تعريفها </w:t>
            </w:r>
            <w:r>
              <w:rPr>
                <w:rFonts w:cs="Traditional Arabic"/>
                <w:sz w:val="36"/>
                <w:szCs w:val="36"/>
                <w:rtl/>
              </w:rPr>
              <w:t>–</w:t>
            </w:r>
            <w:r>
              <w:rPr>
                <w:rFonts w:cs="Traditional Arabic" w:hint="cs"/>
                <w:sz w:val="36"/>
                <w:szCs w:val="36"/>
                <w:rtl/>
              </w:rPr>
              <w:t xml:space="preserve"> أنواعها).</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131</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الحقوق العينية الأصلية (تعريفها وتقسيماتها).</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131</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الحقوق العينية التبعية (تعريفها وتقسيماتها).</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134</w:t>
            </w:r>
          </w:p>
        </w:tc>
      </w:tr>
      <w:tr w:rsidR="00D028C8" w:rsidTr="00033400">
        <w:trPr>
          <w:jc w:val="center"/>
        </w:trPr>
        <w:tc>
          <w:tcPr>
            <w:tcW w:w="6273" w:type="dxa"/>
            <w:tcBorders>
              <w:right w:val="single" w:sz="8" w:space="0" w:color="000000"/>
            </w:tcBorders>
          </w:tcPr>
          <w:p w:rsidR="00D028C8" w:rsidRDefault="00D028C8" w:rsidP="00516DAE">
            <w:pPr>
              <w:spacing w:after="0" w:line="480" w:lineRule="exact"/>
              <w:contextualSpacing/>
              <w:rPr>
                <w:rFonts w:cs="Traditional Arabic" w:hint="cs"/>
                <w:sz w:val="36"/>
                <w:szCs w:val="36"/>
                <w:rtl/>
              </w:rPr>
            </w:pPr>
            <w:r>
              <w:rPr>
                <w:rFonts w:cs="Traditional Arabic" w:hint="cs"/>
                <w:sz w:val="36"/>
                <w:szCs w:val="36"/>
                <w:rtl/>
              </w:rPr>
              <w:t>الحقوق الشخصية (تعريفها وأنواعها).</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142</w:t>
            </w:r>
          </w:p>
        </w:tc>
      </w:tr>
      <w:tr w:rsidR="00D028C8" w:rsidTr="00033400">
        <w:trPr>
          <w:jc w:val="center"/>
        </w:trPr>
        <w:tc>
          <w:tcPr>
            <w:tcW w:w="6273" w:type="dxa"/>
            <w:tcBorders>
              <w:right w:val="single" w:sz="8" w:space="0" w:color="000000"/>
            </w:tcBorders>
          </w:tcPr>
          <w:p w:rsidR="00D028C8" w:rsidRDefault="00C92319" w:rsidP="00516DAE">
            <w:pPr>
              <w:spacing w:after="0" w:line="480" w:lineRule="exact"/>
              <w:contextualSpacing/>
              <w:rPr>
                <w:rFonts w:cs="Traditional Arabic" w:hint="cs"/>
                <w:sz w:val="36"/>
                <w:szCs w:val="36"/>
                <w:rtl/>
              </w:rPr>
            </w:pPr>
            <w:r>
              <w:rPr>
                <w:rFonts w:cs="Traditional Arabic" w:hint="cs"/>
                <w:sz w:val="36"/>
                <w:szCs w:val="36"/>
                <w:rtl/>
              </w:rPr>
              <w:t>التفرقة بين الحق العيني والحق الشخصي.</w:t>
            </w:r>
          </w:p>
        </w:tc>
        <w:tc>
          <w:tcPr>
            <w:tcW w:w="842" w:type="dxa"/>
            <w:tcBorders>
              <w:left w:val="single" w:sz="8" w:space="0" w:color="000000"/>
            </w:tcBorders>
            <w:vAlign w:val="center"/>
          </w:tcPr>
          <w:p w:rsidR="00D028C8" w:rsidRDefault="00382545" w:rsidP="00382545">
            <w:pPr>
              <w:spacing w:after="0" w:line="480" w:lineRule="exact"/>
              <w:contextualSpacing/>
              <w:jc w:val="center"/>
              <w:rPr>
                <w:rFonts w:cs="Traditional Arabic"/>
                <w:sz w:val="36"/>
                <w:szCs w:val="36"/>
                <w:rtl/>
              </w:rPr>
            </w:pPr>
            <w:r>
              <w:rPr>
                <w:rFonts w:cs="Traditional Arabic" w:hint="cs"/>
                <w:sz w:val="36"/>
                <w:szCs w:val="36"/>
                <w:rtl/>
              </w:rPr>
              <w:t>142</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الحقوق الذهنية (تعريفها وتقسيماتها).</w:t>
            </w:r>
          </w:p>
        </w:tc>
        <w:tc>
          <w:tcPr>
            <w:tcW w:w="842" w:type="dxa"/>
            <w:tcBorders>
              <w:left w:val="single" w:sz="8" w:space="0" w:color="000000"/>
            </w:tcBorders>
            <w:vAlign w:val="center"/>
          </w:tcPr>
          <w:p w:rsidR="00C92319" w:rsidRDefault="00382545" w:rsidP="00382545">
            <w:pPr>
              <w:spacing w:after="0" w:line="480" w:lineRule="exact"/>
              <w:contextualSpacing/>
              <w:jc w:val="center"/>
              <w:rPr>
                <w:rFonts w:cs="Traditional Arabic"/>
                <w:sz w:val="36"/>
                <w:szCs w:val="36"/>
                <w:rtl/>
              </w:rPr>
            </w:pPr>
            <w:r>
              <w:rPr>
                <w:rFonts w:cs="Traditional Arabic" w:hint="cs"/>
                <w:sz w:val="36"/>
                <w:szCs w:val="36"/>
                <w:rtl/>
              </w:rPr>
              <w:t>143</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الطبيعة القانونية للحقوق الذهنية.</w:t>
            </w:r>
          </w:p>
        </w:tc>
        <w:tc>
          <w:tcPr>
            <w:tcW w:w="842" w:type="dxa"/>
            <w:tcBorders>
              <w:left w:val="single" w:sz="8" w:space="0" w:color="000000"/>
            </w:tcBorders>
            <w:vAlign w:val="center"/>
          </w:tcPr>
          <w:p w:rsidR="00C92319" w:rsidRDefault="00382545" w:rsidP="00382545">
            <w:pPr>
              <w:spacing w:after="0" w:line="480" w:lineRule="exact"/>
              <w:contextualSpacing/>
              <w:jc w:val="center"/>
              <w:rPr>
                <w:rFonts w:cs="Traditional Arabic"/>
                <w:sz w:val="36"/>
                <w:szCs w:val="36"/>
                <w:rtl/>
              </w:rPr>
            </w:pPr>
            <w:r>
              <w:rPr>
                <w:rFonts w:cs="Traditional Arabic" w:hint="cs"/>
                <w:sz w:val="36"/>
                <w:szCs w:val="36"/>
                <w:rtl/>
              </w:rPr>
              <w:t>146</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الحق المعنوي للمؤلف (تعريفه وخصائصه).</w:t>
            </w:r>
          </w:p>
        </w:tc>
        <w:tc>
          <w:tcPr>
            <w:tcW w:w="842" w:type="dxa"/>
            <w:tcBorders>
              <w:left w:val="single" w:sz="8" w:space="0" w:color="000000"/>
            </w:tcBorders>
            <w:vAlign w:val="center"/>
          </w:tcPr>
          <w:p w:rsidR="00C92319" w:rsidRDefault="00382545" w:rsidP="00382545">
            <w:pPr>
              <w:spacing w:after="0" w:line="480" w:lineRule="exact"/>
              <w:contextualSpacing/>
              <w:jc w:val="center"/>
              <w:rPr>
                <w:rFonts w:cs="Traditional Arabic"/>
                <w:sz w:val="36"/>
                <w:szCs w:val="36"/>
                <w:rtl/>
              </w:rPr>
            </w:pPr>
            <w:r>
              <w:rPr>
                <w:rFonts w:cs="Traditional Arabic" w:hint="cs"/>
                <w:sz w:val="36"/>
                <w:szCs w:val="36"/>
                <w:rtl/>
              </w:rPr>
              <w:t>147</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خصائص الحق المعنوي.</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148</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الحق المالي للمؤلف (تعريفه وخصائصه).</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148</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موقف النظام السعودي من الجانب المالي من الحقوق الذهنية.</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149</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الفصل الثالث: أشخاص الحق.</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150</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صاحب الحق.</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150</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التقسيمات القانونية للشخص.</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150</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lastRenderedPageBreak/>
              <w:t>الشخص الطبيعي والشخص الاعتباري.</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150</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بداية الشخصية ونهايتها.</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150</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نهاية الشخصية القانونية.</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152</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الوضع القانوني للمفقود.</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152</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خصائص الشخصية القانونية.</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153</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الحالة كخاصية لصيقة بالشخصية القانونية الطبيعية.</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153</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الاسم كخاصية لصيقة بالشخصية القانونية الطبيعية.</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158</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الموطن (تعريفه وتقسيماته).</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159</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الفصل الرابع: الأهلية والولاية والذمة.</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163</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الأهلية (مفهومها وأنواعها).</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163</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عوارض الأهلية (مفهومها وأنواعها).</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164</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الولاية (مفهومها وأنواعها).</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168</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الوصاية (مفهومها وتنظيمها الفني).</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170</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الذمة.</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170</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حقيقة الذمة في اللغة وفي الاصطلاح.</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173</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تعريف الذمة في اللغة.</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173</w:t>
            </w:r>
          </w:p>
        </w:tc>
      </w:tr>
      <w:tr w:rsidR="00C92319" w:rsidTr="00033400">
        <w:trPr>
          <w:jc w:val="center"/>
        </w:trPr>
        <w:tc>
          <w:tcPr>
            <w:tcW w:w="6273" w:type="dxa"/>
            <w:tcBorders>
              <w:right w:val="single" w:sz="8" w:space="0" w:color="000000"/>
            </w:tcBorders>
          </w:tcPr>
          <w:p w:rsidR="00C92319" w:rsidRDefault="00C92319" w:rsidP="00516DAE">
            <w:pPr>
              <w:spacing w:after="0" w:line="480" w:lineRule="exact"/>
              <w:contextualSpacing/>
              <w:rPr>
                <w:rFonts w:cs="Traditional Arabic" w:hint="cs"/>
                <w:sz w:val="36"/>
                <w:szCs w:val="36"/>
                <w:rtl/>
              </w:rPr>
            </w:pPr>
            <w:r>
              <w:rPr>
                <w:rFonts w:cs="Traditional Arabic" w:hint="cs"/>
                <w:sz w:val="36"/>
                <w:szCs w:val="36"/>
                <w:rtl/>
              </w:rPr>
              <w:t>تعريف الذمة عند الأصوليين.</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174</w:t>
            </w:r>
          </w:p>
        </w:tc>
      </w:tr>
      <w:tr w:rsidR="00C92319" w:rsidTr="00033400">
        <w:trPr>
          <w:jc w:val="center"/>
        </w:trPr>
        <w:tc>
          <w:tcPr>
            <w:tcW w:w="6273" w:type="dxa"/>
            <w:tcBorders>
              <w:right w:val="single" w:sz="8" w:space="0" w:color="000000"/>
            </w:tcBorders>
          </w:tcPr>
          <w:p w:rsidR="00C92319" w:rsidRDefault="004D6313" w:rsidP="00516DAE">
            <w:pPr>
              <w:spacing w:after="0" w:line="480" w:lineRule="exact"/>
              <w:contextualSpacing/>
              <w:rPr>
                <w:rFonts w:cs="Traditional Arabic" w:hint="cs"/>
                <w:sz w:val="36"/>
                <w:szCs w:val="36"/>
                <w:rtl/>
              </w:rPr>
            </w:pPr>
            <w:r>
              <w:rPr>
                <w:rFonts w:cs="Traditional Arabic" w:hint="cs"/>
                <w:sz w:val="36"/>
                <w:szCs w:val="36"/>
                <w:rtl/>
              </w:rPr>
              <w:t>تعريف الذمة عند الفقهاء.</w:t>
            </w:r>
          </w:p>
        </w:tc>
        <w:tc>
          <w:tcPr>
            <w:tcW w:w="842" w:type="dxa"/>
            <w:tcBorders>
              <w:left w:val="single" w:sz="8" w:space="0" w:color="000000"/>
            </w:tcBorders>
            <w:vAlign w:val="center"/>
          </w:tcPr>
          <w:p w:rsidR="00C92319" w:rsidRDefault="00253B18" w:rsidP="00382545">
            <w:pPr>
              <w:spacing w:after="0" w:line="480" w:lineRule="exact"/>
              <w:contextualSpacing/>
              <w:jc w:val="center"/>
              <w:rPr>
                <w:rFonts w:cs="Traditional Arabic"/>
                <w:sz w:val="36"/>
                <w:szCs w:val="36"/>
                <w:rtl/>
              </w:rPr>
            </w:pPr>
            <w:r>
              <w:rPr>
                <w:rFonts w:cs="Traditional Arabic" w:hint="cs"/>
                <w:sz w:val="36"/>
                <w:szCs w:val="36"/>
                <w:rtl/>
              </w:rPr>
              <w:t>176</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تعريف الذمة عند القانونيين.</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178</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خصائص الذمة عند القانونيين.</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178</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وجوه الخلاف بين نظر الشرعيين للذمة ونظر القانونيين.</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179</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lastRenderedPageBreak/>
              <w:t xml:space="preserve"> النتائج المترتبة على نظرة فقهاء الشريعة الإسلامية للذمة.</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180</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إنكار الذمة.</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181</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الأدلة على وجود الذمة واعتبارها.</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182</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الفصل الخامس: الشخص المعنوي (الاعتباري).</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185</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تعريف الشخص الاعتباري.</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185</w:t>
            </w:r>
          </w:p>
        </w:tc>
      </w:tr>
      <w:tr w:rsidR="00253B18" w:rsidTr="00033400">
        <w:trPr>
          <w:jc w:val="center"/>
        </w:trPr>
        <w:tc>
          <w:tcPr>
            <w:tcW w:w="6273" w:type="dxa"/>
            <w:tcBorders>
              <w:right w:val="single" w:sz="8" w:space="0" w:color="000000"/>
            </w:tcBorders>
          </w:tcPr>
          <w:p w:rsidR="00253B18" w:rsidRDefault="00253B18" w:rsidP="00516DAE">
            <w:pPr>
              <w:spacing w:after="0" w:line="480" w:lineRule="exact"/>
              <w:contextualSpacing/>
              <w:rPr>
                <w:rFonts w:cs="Traditional Arabic" w:hint="cs"/>
                <w:sz w:val="36"/>
                <w:szCs w:val="36"/>
                <w:rtl/>
              </w:rPr>
            </w:pPr>
            <w:r>
              <w:rPr>
                <w:rFonts w:cs="Traditional Arabic" w:hint="cs"/>
                <w:sz w:val="36"/>
                <w:szCs w:val="36"/>
                <w:rtl/>
              </w:rPr>
              <w:t>التنظيم الفني للشخص الاعتباري.</w:t>
            </w:r>
          </w:p>
        </w:tc>
        <w:tc>
          <w:tcPr>
            <w:tcW w:w="842" w:type="dxa"/>
            <w:tcBorders>
              <w:left w:val="single" w:sz="8" w:space="0" w:color="000000"/>
            </w:tcBorders>
            <w:vAlign w:val="center"/>
          </w:tcPr>
          <w:p w:rsidR="00253B18" w:rsidRDefault="00253B18" w:rsidP="00382545">
            <w:pPr>
              <w:spacing w:after="0" w:line="480" w:lineRule="exact"/>
              <w:contextualSpacing/>
              <w:jc w:val="center"/>
              <w:rPr>
                <w:rFonts w:cs="Traditional Arabic"/>
                <w:sz w:val="36"/>
                <w:szCs w:val="36"/>
                <w:rtl/>
              </w:rPr>
            </w:pPr>
            <w:r>
              <w:rPr>
                <w:rFonts w:cs="Traditional Arabic" w:hint="cs"/>
                <w:sz w:val="36"/>
                <w:szCs w:val="36"/>
                <w:rtl/>
              </w:rPr>
              <w:t>185</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بداية الشخصية الاعتبارية ونهايتها.</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185</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الاعتراف بالشخص الاعتباري.</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185</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اسم الشخص الاعتباري.</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186</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موطن الشخص الاعتباري.</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187</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جنسية الشخص الاعتباري.</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187</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ذمة الشخص الاعتباري.</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187</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أهلية الشخص الاعتباري.</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188</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أنواع الأشخاص الاعتبارية.</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189</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الفصل السادس: محل الحق ووسائل حمايته.</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192</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تعريف محل الحق.</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192</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محل الحق الشخصي.</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192</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محل الحق العيني.</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193</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تقسيمات الأشياء.</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194</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تقسيمات الأشياء إلى عقارات ومنقولات.</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194</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تقسيمات الأشياء إلى قيمية ومثلية.</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195</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lastRenderedPageBreak/>
              <w:t>حماية الحق.</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196</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وسائل الحماية القانونية للحق.</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196</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نطاق حماية الحق.</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196</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الفصل السابع: مصادر الحق.</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199</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الواقعة القانونية كمصدر للحق.</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199</w:t>
            </w:r>
          </w:p>
        </w:tc>
      </w:tr>
      <w:tr w:rsidR="004D6313" w:rsidTr="00033400">
        <w:trPr>
          <w:jc w:val="center"/>
        </w:trPr>
        <w:tc>
          <w:tcPr>
            <w:tcW w:w="6273" w:type="dxa"/>
            <w:tcBorders>
              <w:right w:val="single" w:sz="8" w:space="0" w:color="000000"/>
            </w:tcBorders>
          </w:tcPr>
          <w:p w:rsidR="004D6313" w:rsidRDefault="004D6313" w:rsidP="00516DAE">
            <w:pPr>
              <w:spacing w:after="0" w:line="480" w:lineRule="exact"/>
              <w:contextualSpacing/>
              <w:rPr>
                <w:rFonts w:cs="Traditional Arabic" w:hint="cs"/>
                <w:sz w:val="36"/>
                <w:szCs w:val="36"/>
                <w:rtl/>
              </w:rPr>
            </w:pPr>
            <w:r>
              <w:rPr>
                <w:rFonts w:cs="Traditional Arabic" w:hint="cs"/>
                <w:sz w:val="36"/>
                <w:szCs w:val="36"/>
                <w:rtl/>
              </w:rPr>
              <w:t>التصرف القانوني كمصدر للحق.</w:t>
            </w:r>
          </w:p>
        </w:tc>
        <w:tc>
          <w:tcPr>
            <w:tcW w:w="842" w:type="dxa"/>
            <w:tcBorders>
              <w:left w:val="single" w:sz="8" w:space="0" w:color="000000"/>
            </w:tcBorders>
            <w:vAlign w:val="center"/>
          </w:tcPr>
          <w:p w:rsidR="004D6313" w:rsidRDefault="00253B18" w:rsidP="00382545">
            <w:pPr>
              <w:spacing w:after="0" w:line="480" w:lineRule="exact"/>
              <w:contextualSpacing/>
              <w:jc w:val="center"/>
              <w:rPr>
                <w:rFonts w:cs="Traditional Arabic"/>
                <w:sz w:val="36"/>
                <w:szCs w:val="36"/>
                <w:rtl/>
              </w:rPr>
            </w:pPr>
            <w:r>
              <w:rPr>
                <w:rFonts w:cs="Traditional Arabic" w:hint="cs"/>
                <w:sz w:val="36"/>
                <w:szCs w:val="36"/>
                <w:rtl/>
              </w:rPr>
              <w:t>201</w:t>
            </w:r>
          </w:p>
        </w:tc>
      </w:tr>
      <w:tr w:rsidR="00253B18" w:rsidTr="00033400">
        <w:trPr>
          <w:jc w:val="center"/>
        </w:trPr>
        <w:tc>
          <w:tcPr>
            <w:tcW w:w="6273" w:type="dxa"/>
            <w:tcBorders>
              <w:right w:val="single" w:sz="8" w:space="0" w:color="000000"/>
            </w:tcBorders>
          </w:tcPr>
          <w:p w:rsidR="00253B18" w:rsidRDefault="00253B18" w:rsidP="00516DAE">
            <w:pPr>
              <w:spacing w:after="0" w:line="480" w:lineRule="exact"/>
              <w:contextualSpacing/>
              <w:rPr>
                <w:rFonts w:cs="Traditional Arabic" w:hint="cs"/>
                <w:sz w:val="36"/>
                <w:szCs w:val="36"/>
                <w:rtl/>
              </w:rPr>
            </w:pPr>
            <w:r>
              <w:rPr>
                <w:rFonts w:cs="Traditional Arabic" w:hint="cs"/>
                <w:sz w:val="36"/>
                <w:szCs w:val="36"/>
                <w:rtl/>
              </w:rPr>
              <w:t>فهرست الموضوعات.</w:t>
            </w:r>
          </w:p>
        </w:tc>
        <w:tc>
          <w:tcPr>
            <w:tcW w:w="842" w:type="dxa"/>
            <w:tcBorders>
              <w:left w:val="single" w:sz="8" w:space="0" w:color="000000"/>
            </w:tcBorders>
            <w:vAlign w:val="center"/>
          </w:tcPr>
          <w:p w:rsidR="00253B18" w:rsidRDefault="00253B18" w:rsidP="00382545">
            <w:pPr>
              <w:spacing w:after="0" w:line="480" w:lineRule="exact"/>
              <w:contextualSpacing/>
              <w:jc w:val="center"/>
              <w:rPr>
                <w:rFonts w:cs="Traditional Arabic" w:hint="cs"/>
                <w:sz w:val="36"/>
                <w:szCs w:val="36"/>
                <w:rtl/>
              </w:rPr>
            </w:pPr>
            <w:r>
              <w:rPr>
                <w:rFonts w:cs="Traditional Arabic" w:hint="cs"/>
                <w:sz w:val="36"/>
                <w:szCs w:val="36"/>
                <w:rtl/>
              </w:rPr>
              <w:t>202</w:t>
            </w:r>
          </w:p>
        </w:tc>
      </w:tr>
    </w:tbl>
    <w:p w:rsidR="005C4A5C" w:rsidRDefault="005C4A5C" w:rsidP="00516DAE">
      <w:pPr>
        <w:spacing w:after="0" w:line="480" w:lineRule="exact"/>
        <w:ind w:firstLine="720"/>
        <w:contextualSpacing/>
        <w:jc w:val="both"/>
        <w:rPr>
          <w:rFonts w:cs="Traditional Arabic"/>
          <w:sz w:val="36"/>
          <w:szCs w:val="36"/>
          <w:rtl/>
        </w:rPr>
      </w:pPr>
    </w:p>
    <w:p w:rsidR="00B90BD8" w:rsidRDefault="00B90BD8" w:rsidP="00516DAE">
      <w:pPr>
        <w:spacing w:after="0" w:line="480" w:lineRule="exact"/>
        <w:ind w:firstLine="720"/>
        <w:contextualSpacing/>
        <w:jc w:val="both"/>
        <w:rPr>
          <w:rFonts w:cs="Traditional Arabic"/>
          <w:sz w:val="36"/>
          <w:szCs w:val="36"/>
        </w:rPr>
      </w:pPr>
    </w:p>
    <w:sectPr w:rsidR="00B90BD8" w:rsidSect="00B90BD8">
      <w:footnotePr>
        <w:numRestart w:val="eachPage"/>
      </w:footnotePr>
      <w:pgSz w:w="11907" w:h="16840" w:code="9"/>
      <w:pgMar w:top="4536" w:right="1418" w:bottom="726" w:left="3402" w:header="1701" w:footer="454" w:gutter="0"/>
      <w:pgNumType w:fmt="numberInDash" w:start="1"/>
      <w:cols w:space="708"/>
      <w:vAlign w:val="center"/>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EE4" w:rsidRDefault="00D80EE4" w:rsidP="00C86C80">
      <w:pPr>
        <w:spacing w:after="0" w:line="240" w:lineRule="auto"/>
      </w:pPr>
      <w:r>
        <w:separator/>
      </w:r>
    </w:p>
  </w:endnote>
  <w:endnote w:type="continuationSeparator" w:id="1">
    <w:p w:rsidR="00D80EE4" w:rsidRDefault="00D80EE4" w:rsidP="00C86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Mothnna">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PT Bold Broken">
    <w:panose1 w:val="02010400000000000000"/>
    <w:charset w:val="B2"/>
    <w:family w:val="auto"/>
    <w:pitch w:val="variable"/>
    <w:sig w:usb0="00002001" w:usb1="80000000" w:usb2="00000008" w:usb3="00000000" w:csb0="00000040" w:csb1="00000000"/>
  </w:font>
  <w:font w:name="DecoType Naskh Variants">
    <w:panose1 w:val="02010400000000000000"/>
    <w:charset w:val="B2"/>
    <w:family w:val="auto"/>
    <w:pitch w:val="variable"/>
    <w:sig w:usb0="00002001" w:usb1="80000000" w:usb2="00000008" w:usb3="00000000" w:csb0="00000040" w:csb1="00000000"/>
  </w:font>
  <w:font w:name="DecoType Naskh Extensions">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051860"/>
      <w:docPartObj>
        <w:docPartGallery w:val="Page Numbers (Bottom of Page)"/>
        <w:docPartUnique/>
      </w:docPartObj>
    </w:sdtPr>
    <w:sdtContent>
      <w:p w:rsidR="00516DAE" w:rsidRDefault="00516DAE">
        <w:pPr>
          <w:pStyle w:val="a9"/>
          <w:jc w:val="center"/>
        </w:pPr>
        <w:r w:rsidRPr="00FE6C2B">
          <w:rPr>
            <w:rFonts w:cs="Traditional Arabic"/>
            <w:sz w:val="32"/>
            <w:szCs w:val="32"/>
          </w:rPr>
          <w:fldChar w:fldCharType="begin"/>
        </w:r>
        <w:r w:rsidRPr="00FE6C2B">
          <w:rPr>
            <w:rFonts w:cs="Traditional Arabic"/>
            <w:sz w:val="32"/>
            <w:szCs w:val="32"/>
          </w:rPr>
          <w:instrText xml:space="preserve"> PAGE   \* MERGEFORMAT </w:instrText>
        </w:r>
        <w:r w:rsidRPr="00FE6C2B">
          <w:rPr>
            <w:rFonts w:cs="Traditional Arabic"/>
            <w:sz w:val="32"/>
            <w:szCs w:val="32"/>
          </w:rPr>
          <w:fldChar w:fldCharType="separate"/>
        </w:r>
        <w:r w:rsidR="00253B18" w:rsidRPr="00253B18">
          <w:rPr>
            <w:rFonts w:cs="Traditional Arabic"/>
            <w:noProof/>
            <w:sz w:val="32"/>
            <w:szCs w:val="32"/>
            <w:rtl/>
            <w:lang w:val="ar-SA"/>
          </w:rPr>
          <w:t>-</w:t>
        </w:r>
        <w:r w:rsidR="00253B18">
          <w:rPr>
            <w:rFonts w:cs="Traditional Arabic"/>
            <w:noProof/>
            <w:sz w:val="32"/>
            <w:szCs w:val="32"/>
            <w:rtl/>
          </w:rPr>
          <w:t xml:space="preserve"> 210 -</w:t>
        </w:r>
        <w:r w:rsidRPr="00FE6C2B">
          <w:rPr>
            <w:rFonts w:cs="Traditional Arabic"/>
            <w:sz w:val="32"/>
            <w:szCs w:val="32"/>
          </w:rPr>
          <w:fldChar w:fldCharType="end"/>
        </w:r>
      </w:p>
    </w:sdtContent>
  </w:sdt>
  <w:p w:rsidR="00516DAE" w:rsidRDefault="00516DAE">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DAE" w:rsidRDefault="00516DAE" w:rsidP="00EE59A2">
    <w:pPr>
      <w:pStyle w:val="a9"/>
      <w:jc w:val="center"/>
    </w:pPr>
  </w:p>
  <w:p w:rsidR="00516DAE" w:rsidRPr="00F15BA4" w:rsidRDefault="00516DAE" w:rsidP="00F15BA4">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EE4" w:rsidRDefault="00D80EE4" w:rsidP="00C86C80">
      <w:pPr>
        <w:spacing w:after="0" w:line="240" w:lineRule="auto"/>
      </w:pPr>
      <w:r>
        <w:separator/>
      </w:r>
    </w:p>
  </w:footnote>
  <w:footnote w:type="continuationSeparator" w:id="1">
    <w:p w:rsidR="00D80EE4" w:rsidRDefault="00D80EE4" w:rsidP="000608C7">
      <w:pPr>
        <w:spacing w:after="0" w:line="240" w:lineRule="auto"/>
      </w:pPr>
      <w:r>
        <w:separator/>
      </w:r>
    </w:p>
    <w:p w:rsidR="00D80EE4" w:rsidRDefault="00D80EE4" w:rsidP="00C86C80">
      <w:pPr>
        <w:spacing w:after="0" w:line="240" w:lineRule="auto"/>
        <w:rPr>
          <w:rtl/>
        </w:rPr>
      </w:pPr>
      <w:r>
        <w:rPr>
          <w:rFonts w:hint="cs"/>
          <w:rtl/>
        </w:rPr>
        <w:t>=</w:t>
      </w:r>
    </w:p>
  </w:footnote>
  <w:footnote w:type="continuationNotice" w:id="2">
    <w:p w:rsidR="00D80EE4" w:rsidRDefault="00D80EE4">
      <w:pPr>
        <w:spacing w:after="0" w:line="240" w:lineRule="auto"/>
      </w:pPr>
      <w:r>
        <w:rPr>
          <w:rFonts w:hint="cs"/>
          <w:rtl/>
        </w:rPr>
        <w:t>=</w:t>
      </w:r>
    </w:p>
  </w:footnote>
  <w:footnote w:id="3">
    <w:p w:rsidR="00516DAE" w:rsidRPr="00C803A6" w:rsidRDefault="00516DAE" w:rsidP="00B64A14">
      <w:pPr>
        <w:pStyle w:val="a3"/>
        <w:ind w:left="368" w:hanging="368"/>
        <w:jc w:val="both"/>
        <w:rPr>
          <w:rFonts w:cs="Traditional Arabic"/>
          <w:sz w:val="32"/>
          <w:szCs w:val="32"/>
          <w:rtl/>
        </w:rPr>
      </w:pPr>
      <w:r w:rsidRPr="00C803A6">
        <w:rPr>
          <w:rFonts w:cs="Traditional Arabic" w:hint="cs"/>
          <w:sz w:val="32"/>
          <w:szCs w:val="32"/>
          <w:rtl/>
        </w:rPr>
        <w:t>(</w:t>
      </w:r>
      <w:r w:rsidRPr="00C803A6">
        <w:rPr>
          <w:rFonts w:cs="Traditional Arabic"/>
          <w:sz w:val="32"/>
          <w:szCs w:val="32"/>
        </w:rPr>
        <w:footnoteRef/>
      </w:r>
      <w:r w:rsidRPr="00C803A6">
        <w:rPr>
          <w:rFonts w:cs="Traditional Arabic" w:hint="cs"/>
          <w:sz w:val="32"/>
          <w:szCs w:val="32"/>
          <w:rtl/>
        </w:rPr>
        <w:t xml:space="preserve">) </w:t>
      </w:r>
      <w:r>
        <w:rPr>
          <w:rFonts w:cs="Traditional Arabic" w:hint="cs"/>
          <w:sz w:val="32"/>
          <w:szCs w:val="32"/>
          <w:rtl/>
        </w:rPr>
        <w:t>النظام العام يعني: مجموعة الضوابط والأحكام والقوانين والأعراف والمبادئ الراسخة والمستقرة في ضمير الجماعة وفي أعماق وجذور قيم المجتمع ومثله العليا.</w:t>
      </w:r>
    </w:p>
  </w:footnote>
  <w:footnote w:id="4">
    <w:p w:rsidR="00516DAE" w:rsidRPr="00E45B84" w:rsidRDefault="00516DAE" w:rsidP="00ED79B7">
      <w:pPr>
        <w:pStyle w:val="a3"/>
        <w:ind w:left="368" w:hanging="368"/>
        <w:jc w:val="both"/>
        <w:rPr>
          <w:rFonts w:cs="Traditional Arabic"/>
          <w:sz w:val="31"/>
          <w:szCs w:val="31"/>
        </w:rPr>
      </w:pPr>
      <w:r w:rsidRPr="00E45B84">
        <w:rPr>
          <w:rFonts w:cs="Traditional Arabic" w:hint="cs"/>
          <w:sz w:val="31"/>
          <w:szCs w:val="31"/>
          <w:rtl/>
        </w:rPr>
        <w:t>(</w:t>
      </w:r>
      <w:r w:rsidRPr="00E45B84">
        <w:rPr>
          <w:rFonts w:cs="Traditional Arabic"/>
          <w:sz w:val="31"/>
          <w:szCs w:val="31"/>
        </w:rPr>
        <w:footnoteRef/>
      </w:r>
      <w:r w:rsidRPr="00E45B84">
        <w:rPr>
          <w:rFonts w:cs="Traditional Arabic" w:hint="cs"/>
          <w:sz w:val="31"/>
          <w:szCs w:val="31"/>
          <w:rtl/>
        </w:rPr>
        <w:t>) الحكمة مما سبق واضحة، فإذا كان الشخص قادرا على مباشرة نشاطه القانوني بنفسه</w:t>
      </w:r>
      <w:r>
        <w:rPr>
          <w:rFonts w:cs="Traditional Arabic" w:hint="cs"/>
          <w:sz w:val="31"/>
          <w:szCs w:val="31"/>
          <w:rtl/>
        </w:rPr>
        <w:t>،</w:t>
      </w:r>
      <w:r w:rsidRPr="00E45B84">
        <w:rPr>
          <w:rFonts w:cs="Traditional Arabic" w:hint="cs"/>
          <w:sz w:val="31"/>
          <w:szCs w:val="31"/>
          <w:rtl/>
        </w:rPr>
        <w:t xml:space="preserve"> فإنه يخاطب في كل ما يتصل بشؤونه القانونية في المكان الذي اتخذه بإرادته موطنا عاما وهو (الموطن العام الإرادي). وأما الشخص غير القادر على مباشرة نشاطه بنفسه</w:t>
      </w:r>
      <w:r>
        <w:rPr>
          <w:rFonts w:cs="Traditional Arabic" w:hint="cs"/>
          <w:sz w:val="31"/>
          <w:szCs w:val="31"/>
          <w:rtl/>
        </w:rPr>
        <w:t xml:space="preserve"> فإن</w:t>
      </w:r>
      <w:r w:rsidRPr="00E45B84">
        <w:rPr>
          <w:rFonts w:cs="Traditional Arabic" w:hint="cs"/>
          <w:sz w:val="31"/>
          <w:szCs w:val="31"/>
          <w:rtl/>
        </w:rPr>
        <w:t xml:space="preserve"> ال</w:t>
      </w:r>
      <w:r>
        <w:rPr>
          <w:rFonts w:cs="Traditional Arabic" w:hint="cs"/>
          <w:sz w:val="31"/>
          <w:szCs w:val="31"/>
          <w:rtl/>
        </w:rPr>
        <w:t>منطق يقتضي مخاطبته بما يتعلق به</w:t>
      </w:r>
      <w:r w:rsidRPr="00E45B84">
        <w:rPr>
          <w:rFonts w:cs="Traditional Arabic" w:hint="cs"/>
          <w:sz w:val="31"/>
          <w:szCs w:val="31"/>
          <w:rtl/>
        </w:rPr>
        <w:t xml:space="preserve"> في موطن النائب القانوني عنه؛ لأنه هو الذي يباشر نيابة عنه شؤونه القانونية، ويسمى الموطن القانوني أو الإرادي.</w:t>
      </w:r>
    </w:p>
  </w:footnote>
  <w:footnote w:id="5">
    <w:p w:rsidR="00516DAE" w:rsidRPr="00106389" w:rsidRDefault="00516DAE" w:rsidP="00501DF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مثل بعض العبادات؛ كالزكاة، والنذور، والكفارات.</w:t>
      </w:r>
    </w:p>
  </w:footnote>
  <w:footnote w:id="6">
    <w:p w:rsidR="00516DAE" w:rsidRPr="00106389" w:rsidRDefault="00516DAE" w:rsidP="00501DF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مثل بعض العبادات؛ كالصلاة، والحدود، والقصاص.</w:t>
      </w:r>
    </w:p>
  </w:footnote>
  <w:footnote w:id="7">
    <w:p w:rsidR="00516DAE" w:rsidRPr="00106389" w:rsidRDefault="00516DAE" w:rsidP="006B01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يقول ابن عقيل في الواضح في أصول الفقه </w:t>
      </w:r>
      <w:r>
        <w:rPr>
          <w:rFonts w:cs="Traditional Arabic"/>
          <w:sz w:val="32"/>
          <w:szCs w:val="32"/>
          <w:rtl/>
        </w:rPr>
        <w:t>–</w:t>
      </w:r>
      <w:r>
        <w:rPr>
          <w:rFonts w:cs="Traditional Arabic" w:hint="cs"/>
          <w:sz w:val="32"/>
          <w:szCs w:val="32"/>
          <w:rtl/>
        </w:rPr>
        <w:t xml:space="preserve"> تحقيق أ.د/ عبد الله التركي، مؤسسة الرسالة </w:t>
      </w:r>
      <w:r>
        <w:rPr>
          <w:rFonts w:cs="Traditional Arabic"/>
          <w:sz w:val="32"/>
          <w:szCs w:val="32"/>
          <w:rtl/>
        </w:rPr>
        <w:t>–</w:t>
      </w:r>
      <w:r>
        <w:rPr>
          <w:rFonts w:cs="Traditional Arabic" w:hint="cs"/>
          <w:sz w:val="32"/>
          <w:szCs w:val="32"/>
          <w:rtl/>
        </w:rPr>
        <w:t xml:space="preserve"> بيروت 1420 ط1 ص191: "فصل في حقيقة الذمة التي تحفظ الأموال والحقوق" فكأنه </w:t>
      </w:r>
      <w:r>
        <w:rPr>
          <w:rFonts w:cs="Traditional Arabic"/>
          <w:sz w:val="32"/>
          <w:szCs w:val="32"/>
          <w:rtl/>
        </w:rPr>
        <w:t>–</w:t>
      </w:r>
      <w:r>
        <w:rPr>
          <w:rFonts w:cs="Traditional Arabic" w:hint="cs"/>
          <w:sz w:val="32"/>
          <w:szCs w:val="32"/>
          <w:rtl/>
        </w:rPr>
        <w:t>رحمه الله- جعلها محلا لحفظ الأموال والحقوق.</w:t>
      </w:r>
    </w:p>
  </w:footnote>
  <w:footnote w:id="8">
    <w:p w:rsidR="00516DAE" w:rsidRPr="00106389" w:rsidRDefault="00516DAE" w:rsidP="006B01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المعجم الوسيط ج1 ص315، وراجع كذلك: المعجم الوجيز ص246.</w:t>
      </w:r>
    </w:p>
  </w:footnote>
  <w:footnote w:id="9">
    <w:p w:rsidR="00516DAE" w:rsidRPr="00106389" w:rsidRDefault="00516DAE" w:rsidP="006B01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السنن الكبرى للبيهقي ج8 ص29.</w:t>
      </w:r>
    </w:p>
  </w:footnote>
  <w:footnote w:id="10">
    <w:p w:rsidR="00516DAE" w:rsidRPr="00106389" w:rsidRDefault="00516DAE" w:rsidP="006B01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الترغيب والترهيب ج1 ص381.</w:t>
      </w:r>
    </w:p>
  </w:footnote>
  <w:footnote w:id="11">
    <w:p w:rsidR="00516DAE" w:rsidRPr="00106389" w:rsidRDefault="00516DAE" w:rsidP="006B01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 الآية 10 من سورة التوبة.</w:t>
      </w:r>
    </w:p>
  </w:footnote>
  <w:footnote w:id="12">
    <w:p w:rsidR="00516DAE" w:rsidRPr="00106389" w:rsidRDefault="00516DAE" w:rsidP="008E72D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هو: عبيد الله بن مسعود بن تاج الشريعة، ينتهي نسبه إلى الصحابي عبادة بن الصامت، وهو فقيه أصولي، صاحب كتاب التنقيح وشرحه التوضيح في أصول الفقه.</w:t>
      </w:r>
    </w:p>
  </w:footnote>
  <w:footnote w:id="13">
    <w:p w:rsidR="00516DAE" w:rsidRPr="00106389" w:rsidRDefault="00516DAE" w:rsidP="008E72D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التوضيح على التنقيح ج3 ص151. </w:t>
      </w:r>
    </w:p>
  </w:footnote>
  <w:footnote w:id="14">
    <w:p w:rsidR="00516DAE" w:rsidRPr="00106389" w:rsidRDefault="00516DAE" w:rsidP="008E72D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معنى ذلك: أ.د/ حسين خلف الجبوري </w:t>
      </w:r>
      <w:r>
        <w:rPr>
          <w:rFonts w:cs="Traditional Arabic"/>
          <w:sz w:val="32"/>
          <w:szCs w:val="32"/>
          <w:rtl/>
        </w:rPr>
        <w:t>–</w:t>
      </w:r>
      <w:r>
        <w:rPr>
          <w:rFonts w:cs="Traditional Arabic" w:hint="cs"/>
          <w:sz w:val="32"/>
          <w:szCs w:val="32"/>
          <w:rtl/>
        </w:rPr>
        <w:t xml:space="preserve"> عوارض الأهلية عند علماء الأصول من منشورات: معهد البحوث العلمية بجامعة أم القرى ص95، وراجع كذلك الأستاذ/ محمود مجيد الكبيسي </w:t>
      </w:r>
      <w:r>
        <w:rPr>
          <w:rFonts w:cs="Traditional Arabic"/>
          <w:sz w:val="32"/>
          <w:szCs w:val="32"/>
          <w:rtl/>
        </w:rPr>
        <w:t>–</w:t>
      </w:r>
      <w:r>
        <w:rPr>
          <w:rFonts w:cs="Traditional Arabic" w:hint="cs"/>
          <w:sz w:val="32"/>
          <w:szCs w:val="32"/>
          <w:rtl/>
        </w:rPr>
        <w:t xml:space="preserve"> الصغير بين أهلية الوجوب وأهلية الأداء </w:t>
      </w:r>
      <w:r>
        <w:rPr>
          <w:rFonts w:cs="Traditional Arabic"/>
          <w:sz w:val="32"/>
          <w:szCs w:val="32"/>
          <w:rtl/>
        </w:rPr>
        <w:t>–</w:t>
      </w:r>
      <w:r>
        <w:rPr>
          <w:rFonts w:cs="Traditional Arabic" w:hint="cs"/>
          <w:sz w:val="32"/>
          <w:szCs w:val="32"/>
          <w:rtl/>
        </w:rPr>
        <w:t xml:space="preserve"> مراجعة الأستاذ/ عبد الله الأنصاري </w:t>
      </w:r>
      <w:r>
        <w:rPr>
          <w:rFonts w:cs="Traditional Arabic"/>
          <w:sz w:val="32"/>
          <w:szCs w:val="32"/>
          <w:rtl/>
        </w:rPr>
        <w:t>–</w:t>
      </w:r>
      <w:r>
        <w:rPr>
          <w:rFonts w:cs="Traditional Arabic" w:hint="cs"/>
          <w:sz w:val="32"/>
          <w:szCs w:val="32"/>
          <w:rtl/>
        </w:rPr>
        <w:t xml:space="preserve"> دار إحياء التراث الإسلامي </w:t>
      </w:r>
      <w:r>
        <w:rPr>
          <w:rFonts w:cs="Traditional Arabic"/>
          <w:sz w:val="32"/>
          <w:szCs w:val="32"/>
          <w:rtl/>
        </w:rPr>
        <w:t>–</w:t>
      </w:r>
      <w:r>
        <w:rPr>
          <w:rFonts w:cs="Traditional Arabic" w:hint="cs"/>
          <w:sz w:val="32"/>
          <w:szCs w:val="32"/>
          <w:rtl/>
        </w:rPr>
        <w:t xml:space="preserve"> دولة قطر 1403 ص85.</w:t>
      </w:r>
    </w:p>
  </w:footnote>
  <w:footnote w:id="15">
    <w:p w:rsidR="00516DAE" w:rsidRPr="00106389" w:rsidRDefault="00516DAE" w:rsidP="008E72D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نفسه ص86 نقلا عن أصول البزدوي ج4 ص237 وعن حاشية الرهاوي على شرح المنار ص937.</w:t>
      </w:r>
    </w:p>
  </w:footnote>
  <w:footnote w:id="16">
    <w:p w:rsidR="00516DAE" w:rsidRPr="00106389" w:rsidRDefault="00516DAE" w:rsidP="00582FD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أمير بادشاه </w:t>
      </w:r>
      <w:r>
        <w:rPr>
          <w:rFonts w:cs="Traditional Arabic"/>
          <w:sz w:val="32"/>
          <w:szCs w:val="32"/>
          <w:rtl/>
        </w:rPr>
        <w:t>–</w:t>
      </w:r>
      <w:r>
        <w:rPr>
          <w:rFonts w:cs="Traditional Arabic" w:hint="cs"/>
          <w:sz w:val="32"/>
          <w:szCs w:val="32"/>
          <w:rtl/>
        </w:rPr>
        <w:t xml:space="preserve"> تيسير التحرير ج2 ص249.</w:t>
      </w:r>
    </w:p>
  </w:footnote>
  <w:footnote w:id="17">
    <w:p w:rsidR="00516DAE" w:rsidRPr="00106389" w:rsidRDefault="00516DAE" w:rsidP="00582FD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الشيخ علي الخفيف </w:t>
      </w:r>
      <w:r>
        <w:rPr>
          <w:rFonts w:cs="Traditional Arabic"/>
          <w:sz w:val="32"/>
          <w:szCs w:val="32"/>
          <w:rtl/>
        </w:rPr>
        <w:t>–</w:t>
      </w:r>
      <w:r>
        <w:rPr>
          <w:rFonts w:cs="Traditional Arabic" w:hint="cs"/>
          <w:sz w:val="32"/>
          <w:szCs w:val="32"/>
          <w:rtl/>
        </w:rPr>
        <w:t xml:space="preserve"> أحكام المعاملات الشرعية </w:t>
      </w:r>
      <w:r>
        <w:rPr>
          <w:rFonts w:cs="Traditional Arabic"/>
          <w:sz w:val="32"/>
          <w:szCs w:val="32"/>
          <w:rtl/>
        </w:rPr>
        <w:t>–</w:t>
      </w:r>
      <w:r>
        <w:rPr>
          <w:rFonts w:cs="Traditional Arabic" w:hint="cs"/>
          <w:sz w:val="32"/>
          <w:szCs w:val="32"/>
          <w:rtl/>
        </w:rPr>
        <w:t xml:space="preserve"> دار الفكر العربي بالقاهرة 1417 ص39.</w:t>
      </w:r>
    </w:p>
  </w:footnote>
  <w:footnote w:id="18">
    <w:p w:rsidR="00516DAE" w:rsidRPr="00106389" w:rsidRDefault="00516DAE" w:rsidP="00582FD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الشيخ منصور البهوتي </w:t>
      </w:r>
      <w:r>
        <w:rPr>
          <w:rFonts w:cs="Traditional Arabic"/>
          <w:sz w:val="32"/>
          <w:szCs w:val="32"/>
          <w:rtl/>
        </w:rPr>
        <w:t>–</w:t>
      </w:r>
      <w:r>
        <w:rPr>
          <w:rFonts w:cs="Traditional Arabic" w:hint="cs"/>
          <w:sz w:val="32"/>
          <w:szCs w:val="32"/>
          <w:rtl/>
        </w:rPr>
        <w:t xml:space="preserve"> كشاف القناع ج2 ص117.</w:t>
      </w:r>
    </w:p>
  </w:footnote>
  <w:footnote w:id="19">
    <w:p w:rsidR="00516DAE" w:rsidRPr="00106389" w:rsidRDefault="00516DAE" w:rsidP="00582FD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الفروق للقرافي ج3 ص226.</w:t>
      </w:r>
    </w:p>
  </w:footnote>
  <w:footnote w:id="20">
    <w:p w:rsidR="00516DAE" w:rsidRPr="00BA08D1" w:rsidRDefault="00516DAE" w:rsidP="00582FD3">
      <w:pPr>
        <w:pStyle w:val="a3"/>
        <w:ind w:left="368" w:hanging="368"/>
        <w:jc w:val="both"/>
        <w:rPr>
          <w:rFonts w:cs="Traditional Arabic"/>
          <w:spacing w:val="-10"/>
          <w:sz w:val="32"/>
          <w:szCs w:val="32"/>
        </w:rPr>
      </w:pPr>
      <w:r w:rsidRPr="00BA08D1">
        <w:rPr>
          <w:rFonts w:cs="Traditional Arabic" w:hint="cs"/>
          <w:spacing w:val="-10"/>
          <w:sz w:val="32"/>
          <w:szCs w:val="32"/>
          <w:rtl/>
        </w:rPr>
        <w:t>(</w:t>
      </w:r>
      <w:r w:rsidRPr="00BA08D1">
        <w:rPr>
          <w:rFonts w:cs="Traditional Arabic"/>
          <w:spacing w:val="-10"/>
          <w:sz w:val="32"/>
          <w:szCs w:val="32"/>
        </w:rPr>
        <w:footnoteRef/>
      </w:r>
      <w:r w:rsidRPr="00BA08D1">
        <w:rPr>
          <w:rFonts w:cs="Traditional Arabic" w:hint="cs"/>
          <w:spacing w:val="-10"/>
          <w:sz w:val="32"/>
          <w:szCs w:val="32"/>
          <w:rtl/>
        </w:rPr>
        <w:t xml:space="preserve">) الشيخ علي الخفيف </w:t>
      </w:r>
      <w:r w:rsidRPr="00BA08D1">
        <w:rPr>
          <w:rFonts w:cs="Traditional Arabic"/>
          <w:spacing w:val="-10"/>
          <w:sz w:val="32"/>
          <w:szCs w:val="32"/>
          <w:rtl/>
        </w:rPr>
        <w:t>–</w:t>
      </w:r>
      <w:r w:rsidRPr="00BA08D1">
        <w:rPr>
          <w:rFonts w:cs="Traditional Arabic" w:hint="cs"/>
          <w:spacing w:val="-10"/>
          <w:sz w:val="32"/>
          <w:szCs w:val="32"/>
          <w:rtl/>
        </w:rPr>
        <w:t xml:space="preserve"> الحق والذمة </w:t>
      </w:r>
      <w:r w:rsidRPr="00BA08D1">
        <w:rPr>
          <w:rFonts w:cs="Traditional Arabic"/>
          <w:spacing w:val="-10"/>
          <w:sz w:val="32"/>
          <w:szCs w:val="32"/>
          <w:rtl/>
        </w:rPr>
        <w:t>–</w:t>
      </w:r>
      <w:r w:rsidRPr="00BA08D1">
        <w:rPr>
          <w:rFonts w:cs="Traditional Arabic" w:hint="cs"/>
          <w:spacing w:val="-10"/>
          <w:sz w:val="32"/>
          <w:szCs w:val="32"/>
          <w:rtl/>
        </w:rPr>
        <w:t xml:space="preserve"> دار الفكر العربي بالقاهرة 1431 ص110.</w:t>
      </w:r>
    </w:p>
  </w:footnote>
  <w:footnote w:id="21">
    <w:p w:rsidR="00516DAE" w:rsidRPr="00106389" w:rsidRDefault="00516DAE" w:rsidP="00582FD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والصحفة.</w:t>
      </w:r>
    </w:p>
  </w:footnote>
  <w:footnote w:id="22">
    <w:p w:rsidR="00516DAE" w:rsidRPr="00AA3EE3" w:rsidRDefault="00516DAE" w:rsidP="00582FD3">
      <w:pPr>
        <w:pStyle w:val="a3"/>
        <w:ind w:left="368" w:hanging="368"/>
        <w:jc w:val="both"/>
        <w:rPr>
          <w:rFonts w:cs="Traditional Arabic"/>
          <w:sz w:val="30"/>
          <w:szCs w:val="30"/>
        </w:rPr>
      </w:pPr>
      <w:r w:rsidRPr="00AA3EE3">
        <w:rPr>
          <w:rFonts w:cs="Traditional Arabic" w:hint="cs"/>
          <w:sz w:val="30"/>
          <w:szCs w:val="30"/>
          <w:rtl/>
        </w:rPr>
        <w:t>(</w:t>
      </w:r>
      <w:r w:rsidRPr="00AA3EE3">
        <w:rPr>
          <w:rFonts w:cs="Traditional Arabic"/>
          <w:sz w:val="30"/>
          <w:szCs w:val="30"/>
        </w:rPr>
        <w:footnoteRef/>
      </w:r>
      <w:r w:rsidRPr="00AA3EE3">
        <w:rPr>
          <w:rFonts w:cs="Traditional Arabic" w:hint="cs"/>
          <w:sz w:val="30"/>
          <w:szCs w:val="30"/>
          <w:rtl/>
        </w:rPr>
        <w:t xml:space="preserve">) أ.د/حمدي عبد الرحمن، د/ ميرفت ربيع </w:t>
      </w:r>
      <w:r w:rsidRPr="00AA3EE3">
        <w:rPr>
          <w:rFonts w:cs="Traditional Arabic"/>
          <w:sz w:val="30"/>
          <w:szCs w:val="30"/>
          <w:rtl/>
        </w:rPr>
        <w:t>–</w:t>
      </w:r>
      <w:r w:rsidRPr="00AA3EE3">
        <w:rPr>
          <w:rFonts w:cs="Traditional Arabic" w:hint="cs"/>
          <w:sz w:val="30"/>
          <w:szCs w:val="30"/>
          <w:rtl/>
        </w:rPr>
        <w:t xml:space="preserve"> نظرية الحق </w:t>
      </w:r>
      <w:r w:rsidRPr="00AA3EE3">
        <w:rPr>
          <w:rFonts w:cs="Traditional Arabic"/>
          <w:sz w:val="30"/>
          <w:szCs w:val="30"/>
          <w:rtl/>
        </w:rPr>
        <w:t>–</w:t>
      </w:r>
      <w:r w:rsidRPr="00AA3EE3">
        <w:rPr>
          <w:rFonts w:cs="Traditional Arabic" w:hint="cs"/>
          <w:sz w:val="30"/>
          <w:szCs w:val="30"/>
          <w:rtl/>
        </w:rPr>
        <w:t xml:space="preserve"> مطبعة الإسراء بالقاهرة </w:t>
      </w:r>
      <w:r w:rsidRPr="00AA3EE3">
        <w:rPr>
          <w:rFonts w:cs="Traditional Arabic"/>
          <w:sz w:val="30"/>
          <w:szCs w:val="30"/>
          <w:rtl/>
        </w:rPr>
        <w:t>–</w:t>
      </w:r>
      <w:r w:rsidRPr="00AA3EE3">
        <w:rPr>
          <w:rFonts w:cs="Traditional Arabic" w:hint="cs"/>
          <w:sz w:val="30"/>
          <w:szCs w:val="30"/>
          <w:rtl/>
        </w:rPr>
        <w:t xml:space="preserve"> بدون ناشر ص409، وراجع: أ.د/ عبد الفضيل محمد أحمد </w:t>
      </w:r>
      <w:r w:rsidRPr="00AA3EE3">
        <w:rPr>
          <w:rFonts w:cs="Traditional Arabic"/>
          <w:sz w:val="30"/>
          <w:szCs w:val="30"/>
          <w:rtl/>
        </w:rPr>
        <w:t>–</w:t>
      </w:r>
      <w:r w:rsidRPr="00AA3EE3">
        <w:rPr>
          <w:rFonts w:cs="Traditional Arabic" w:hint="cs"/>
          <w:sz w:val="30"/>
          <w:szCs w:val="30"/>
          <w:rtl/>
        </w:rPr>
        <w:t xml:space="preserve"> مبادئ القانون </w:t>
      </w:r>
      <w:r w:rsidRPr="00AA3EE3">
        <w:rPr>
          <w:rFonts w:cs="Traditional Arabic"/>
          <w:sz w:val="30"/>
          <w:szCs w:val="30"/>
          <w:rtl/>
        </w:rPr>
        <w:t>–</w:t>
      </w:r>
      <w:r w:rsidRPr="00AA3EE3">
        <w:rPr>
          <w:rFonts w:cs="Traditional Arabic" w:hint="cs"/>
          <w:sz w:val="30"/>
          <w:szCs w:val="30"/>
          <w:rtl/>
        </w:rPr>
        <w:t xml:space="preserve"> مكتبة الجلاء الجديدة بالمنصورة </w:t>
      </w:r>
      <w:r w:rsidRPr="00AA3EE3">
        <w:rPr>
          <w:rFonts w:cs="Traditional Arabic"/>
          <w:sz w:val="30"/>
          <w:szCs w:val="30"/>
          <w:rtl/>
        </w:rPr>
        <w:t>–</w:t>
      </w:r>
      <w:r w:rsidRPr="00AA3EE3">
        <w:rPr>
          <w:rFonts w:cs="Traditional Arabic" w:hint="cs"/>
          <w:sz w:val="30"/>
          <w:szCs w:val="30"/>
          <w:rtl/>
        </w:rPr>
        <w:t xml:space="preserve"> مصر 1994 ص187.</w:t>
      </w:r>
    </w:p>
  </w:footnote>
  <w:footnote w:id="23">
    <w:p w:rsidR="00516DAE" w:rsidRPr="00AA3EE3" w:rsidRDefault="00516DAE" w:rsidP="00582FD3">
      <w:pPr>
        <w:pStyle w:val="a3"/>
        <w:ind w:left="368" w:hanging="368"/>
        <w:jc w:val="both"/>
        <w:rPr>
          <w:rFonts w:cs="Traditional Arabic"/>
          <w:sz w:val="30"/>
          <w:szCs w:val="30"/>
        </w:rPr>
      </w:pPr>
      <w:r w:rsidRPr="00AA3EE3">
        <w:rPr>
          <w:rFonts w:cs="Traditional Arabic" w:hint="cs"/>
          <w:sz w:val="30"/>
          <w:szCs w:val="30"/>
          <w:rtl/>
        </w:rPr>
        <w:t>(</w:t>
      </w:r>
      <w:r w:rsidRPr="00AA3EE3">
        <w:rPr>
          <w:rFonts w:cs="Traditional Arabic"/>
          <w:sz w:val="30"/>
          <w:szCs w:val="30"/>
        </w:rPr>
        <w:footnoteRef/>
      </w:r>
      <w:r w:rsidRPr="00AA3EE3">
        <w:rPr>
          <w:rFonts w:cs="Traditional Arabic" w:hint="cs"/>
          <w:sz w:val="30"/>
          <w:szCs w:val="30"/>
          <w:rtl/>
        </w:rPr>
        <w:t xml:space="preserve">) الأستاذان د/ حمدي عبد الرحمن، د/ ميرفت ربيع ص409 </w:t>
      </w:r>
      <w:r w:rsidRPr="00AA3EE3">
        <w:rPr>
          <w:rFonts w:cs="Traditional Arabic"/>
          <w:sz w:val="30"/>
          <w:szCs w:val="30"/>
          <w:rtl/>
        </w:rPr>
        <w:t>–</w:t>
      </w:r>
      <w:r w:rsidRPr="00AA3EE3">
        <w:rPr>
          <w:rFonts w:cs="Traditional Arabic" w:hint="cs"/>
          <w:sz w:val="30"/>
          <w:szCs w:val="30"/>
          <w:rtl/>
        </w:rPr>
        <w:t xml:space="preserve"> مرجع سابق.</w:t>
      </w:r>
    </w:p>
  </w:footnote>
  <w:footnote w:id="24">
    <w:p w:rsidR="00516DAE" w:rsidRPr="00106389" w:rsidRDefault="00516DAE" w:rsidP="00D3004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ذلك بتصرف: الشيخ علي الخفيف </w:t>
      </w:r>
      <w:r>
        <w:rPr>
          <w:rFonts w:cs="Traditional Arabic"/>
          <w:sz w:val="32"/>
          <w:szCs w:val="32"/>
          <w:rtl/>
        </w:rPr>
        <w:t>–</w:t>
      </w:r>
      <w:r>
        <w:rPr>
          <w:rFonts w:cs="Traditional Arabic" w:hint="cs"/>
          <w:sz w:val="32"/>
          <w:szCs w:val="32"/>
          <w:rtl/>
        </w:rPr>
        <w:t xml:space="preserve"> الحق والذمة ص111 </w:t>
      </w:r>
      <w:r>
        <w:rPr>
          <w:rFonts w:cs="Traditional Arabic"/>
          <w:sz w:val="32"/>
          <w:szCs w:val="32"/>
          <w:rtl/>
        </w:rPr>
        <w:t>–</w:t>
      </w:r>
      <w:r>
        <w:rPr>
          <w:rFonts w:cs="Traditional Arabic" w:hint="cs"/>
          <w:sz w:val="32"/>
          <w:szCs w:val="32"/>
          <w:rtl/>
        </w:rPr>
        <w:t xml:space="preserve"> مرجع سابق.</w:t>
      </w:r>
    </w:p>
  </w:footnote>
  <w:footnote w:id="25">
    <w:p w:rsidR="00516DAE" w:rsidRPr="00106389" w:rsidRDefault="00516DAE" w:rsidP="00D3004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نفسه.</w:t>
      </w:r>
    </w:p>
  </w:footnote>
  <w:footnote w:id="26">
    <w:p w:rsidR="00516DAE" w:rsidRPr="00106389" w:rsidRDefault="00516DAE" w:rsidP="00BA08D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ص113.</w:t>
      </w:r>
    </w:p>
  </w:footnote>
  <w:footnote w:id="27">
    <w:p w:rsidR="00516DAE" w:rsidRPr="00106389" w:rsidRDefault="00516DAE" w:rsidP="00BA08D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نفسه ص116.</w:t>
      </w:r>
    </w:p>
  </w:footnote>
  <w:footnote w:id="28">
    <w:p w:rsidR="00516DAE" w:rsidRPr="00106389" w:rsidRDefault="00516DAE" w:rsidP="00F211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ج4 ص485.</w:t>
      </w:r>
    </w:p>
  </w:footnote>
  <w:footnote w:id="29">
    <w:p w:rsidR="00516DAE" w:rsidRPr="00106389" w:rsidRDefault="00516DAE" w:rsidP="00F211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الرملي على أسنى المطالب شرح روض الطالب لأبي العباس أحمد الرملي ج2 ص135.</w:t>
      </w:r>
    </w:p>
  </w:footnote>
  <w:footnote w:id="30">
    <w:p w:rsidR="00516DAE" w:rsidRPr="00106389" w:rsidRDefault="00516DAE" w:rsidP="00F211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الشيخ على الخفيف </w:t>
      </w:r>
      <w:r>
        <w:rPr>
          <w:rFonts w:cs="Traditional Arabic"/>
          <w:sz w:val="32"/>
          <w:szCs w:val="32"/>
          <w:rtl/>
        </w:rPr>
        <w:t>–</w:t>
      </w:r>
      <w:r>
        <w:rPr>
          <w:rFonts w:cs="Traditional Arabic" w:hint="cs"/>
          <w:sz w:val="32"/>
          <w:szCs w:val="32"/>
          <w:rtl/>
        </w:rPr>
        <w:t xml:space="preserve"> الحق والذمة </w:t>
      </w:r>
      <w:r>
        <w:rPr>
          <w:rFonts w:cs="Traditional Arabic"/>
          <w:sz w:val="32"/>
          <w:szCs w:val="32"/>
          <w:rtl/>
        </w:rPr>
        <w:t>–</w:t>
      </w:r>
      <w:r>
        <w:rPr>
          <w:rFonts w:cs="Traditional Arabic" w:hint="cs"/>
          <w:sz w:val="32"/>
          <w:szCs w:val="32"/>
          <w:rtl/>
        </w:rPr>
        <w:t xml:space="preserve"> ص118 مرجع سابق.</w:t>
      </w:r>
    </w:p>
  </w:footnote>
  <w:footnote w:id="31">
    <w:p w:rsidR="00516DAE" w:rsidRPr="00106389" w:rsidRDefault="00516DAE" w:rsidP="00F211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حسين الجبوري </w:t>
      </w:r>
      <w:r>
        <w:rPr>
          <w:rFonts w:cs="Traditional Arabic"/>
          <w:sz w:val="32"/>
          <w:szCs w:val="32"/>
          <w:rtl/>
        </w:rPr>
        <w:t>–</w:t>
      </w:r>
      <w:r>
        <w:rPr>
          <w:rFonts w:cs="Traditional Arabic" w:hint="cs"/>
          <w:sz w:val="32"/>
          <w:szCs w:val="32"/>
          <w:rtl/>
        </w:rPr>
        <w:t xml:space="preserve"> عوارض الأهلية </w:t>
      </w:r>
      <w:r>
        <w:rPr>
          <w:rFonts w:cs="Traditional Arabic"/>
          <w:sz w:val="32"/>
          <w:szCs w:val="32"/>
          <w:rtl/>
        </w:rPr>
        <w:t>–</w:t>
      </w:r>
      <w:r>
        <w:rPr>
          <w:rFonts w:cs="Traditional Arabic" w:hint="cs"/>
          <w:sz w:val="32"/>
          <w:szCs w:val="32"/>
          <w:rtl/>
        </w:rPr>
        <w:t xml:space="preserve"> ص97 مرجع سابق.</w:t>
      </w:r>
    </w:p>
  </w:footnote>
  <w:footnote w:id="32">
    <w:p w:rsidR="00516DAE" w:rsidRPr="00106389" w:rsidRDefault="00516DAE" w:rsidP="00F211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كشف الأسرار على أصول البزدوي للشيخ عبد العزيز البخاري ج3 ص1358.</w:t>
      </w:r>
    </w:p>
  </w:footnote>
  <w:footnote w:id="33">
    <w:p w:rsidR="00516DAE" w:rsidRPr="00106389" w:rsidRDefault="00516DAE" w:rsidP="00F211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الشيخ على الخفيف ص113 مرجع سابق. </w:t>
      </w:r>
    </w:p>
  </w:footnote>
  <w:footnote w:id="34">
    <w:p w:rsidR="00516DAE" w:rsidRPr="00AA3EE3" w:rsidRDefault="00516DAE" w:rsidP="00F21162">
      <w:pPr>
        <w:pStyle w:val="a3"/>
        <w:ind w:left="368" w:hanging="368"/>
        <w:jc w:val="both"/>
        <w:rPr>
          <w:rFonts w:cs="Traditional Arabic"/>
          <w:sz w:val="30"/>
          <w:szCs w:val="30"/>
        </w:rPr>
      </w:pPr>
      <w:r w:rsidRPr="00AA3EE3">
        <w:rPr>
          <w:rFonts w:cs="Traditional Arabic" w:hint="cs"/>
          <w:sz w:val="30"/>
          <w:szCs w:val="30"/>
          <w:rtl/>
        </w:rPr>
        <w:t>(</w:t>
      </w:r>
      <w:r w:rsidRPr="00AA3EE3">
        <w:rPr>
          <w:rFonts w:cs="Traditional Arabic"/>
          <w:sz w:val="30"/>
          <w:szCs w:val="30"/>
        </w:rPr>
        <w:footnoteRef/>
      </w:r>
      <w:r w:rsidRPr="00AA3EE3">
        <w:rPr>
          <w:rFonts w:cs="Traditional Arabic" w:hint="cs"/>
          <w:sz w:val="30"/>
          <w:szCs w:val="30"/>
          <w:rtl/>
        </w:rPr>
        <w:t>) الاية 172 من سورة الأعراف.</w:t>
      </w:r>
    </w:p>
  </w:footnote>
  <w:footnote w:id="35">
    <w:p w:rsidR="00516DAE" w:rsidRPr="00AA3EE3" w:rsidRDefault="00516DAE" w:rsidP="00F21162">
      <w:pPr>
        <w:pStyle w:val="a3"/>
        <w:ind w:left="368" w:hanging="368"/>
        <w:jc w:val="both"/>
        <w:rPr>
          <w:rFonts w:cs="Traditional Arabic"/>
          <w:sz w:val="30"/>
          <w:szCs w:val="30"/>
        </w:rPr>
      </w:pPr>
      <w:r w:rsidRPr="00AA3EE3">
        <w:rPr>
          <w:rFonts w:cs="Traditional Arabic" w:hint="cs"/>
          <w:sz w:val="30"/>
          <w:szCs w:val="30"/>
          <w:rtl/>
        </w:rPr>
        <w:t>(</w:t>
      </w:r>
      <w:r w:rsidRPr="00AA3EE3">
        <w:rPr>
          <w:rFonts w:cs="Traditional Arabic"/>
          <w:sz w:val="30"/>
          <w:szCs w:val="30"/>
        </w:rPr>
        <w:footnoteRef/>
      </w:r>
      <w:r w:rsidRPr="00AA3EE3">
        <w:rPr>
          <w:rFonts w:cs="Traditional Arabic" w:hint="cs"/>
          <w:sz w:val="30"/>
          <w:szCs w:val="30"/>
          <w:rtl/>
        </w:rPr>
        <w:t>) أ.د/ حسين الجبوري ص98، 99 بتصرف.</w:t>
      </w:r>
    </w:p>
  </w:footnote>
  <w:footnote w:id="36">
    <w:p w:rsidR="00516DAE" w:rsidRPr="00AA3EE3" w:rsidRDefault="00516DAE" w:rsidP="00F21162">
      <w:pPr>
        <w:pStyle w:val="a3"/>
        <w:ind w:left="368" w:hanging="368"/>
        <w:jc w:val="both"/>
        <w:rPr>
          <w:rFonts w:cs="Traditional Arabic"/>
          <w:sz w:val="30"/>
          <w:szCs w:val="30"/>
        </w:rPr>
      </w:pPr>
      <w:r w:rsidRPr="00AA3EE3">
        <w:rPr>
          <w:rFonts w:cs="Traditional Arabic" w:hint="cs"/>
          <w:sz w:val="30"/>
          <w:szCs w:val="30"/>
          <w:rtl/>
        </w:rPr>
        <w:t>(</w:t>
      </w:r>
      <w:r w:rsidRPr="00AA3EE3">
        <w:rPr>
          <w:rFonts w:cs="Traditional Arabic"/>
          <w:sz w:val="30"/>
          <w:szCs w:val="30"/>
        </w:rPr>
        <w:footnoteRef/>
      </w:r>
      <w:r w:rsidRPr="00AA3EE3">
        <w:rPr>
          <w:rFonts w:cs="Traditional Arabic" w:hint="cs"/>
          <w:sz w:val="30"/>
          <w:szCs w:val="30"/>
          <w:rtl/>
        </w:rPr>
        <w:t xml:space="preserve">) كشف الأسرار </w:t>
      </w:r>
      <w:r w:rsidRPr="00AA3EE3">
        <w:rPr>
          <w:rFonts w:cs="Traditional Arabic"/>
          <w:sz w:val="30"/>
          <w:szCs w:val="30"/>
          <w:rtl/>
        </w:rPr>
        <w:t>–</w:t>
      </w:r>
      <w:r w:rsidRPr="00AA3EE3">
        <w:rPr>
          <w:rFonts w:cs="Traditional Arabic" w:hint="cs"/>
          <w:sz w:val="30"/>
          <w:szCs w:val="30"/>
          <w:rtl/>
        </w:rPr>
        <w:t xml:space="preserve"> علاء الدين عبد العزيز بن أحمد البخاري </w:t>
      </w:r>
      <w:r w:rsidRPr="00AA3EE3">
        <w:rPr>
          <w:rFonts w:cs="Traditional Arabic"/>
          <w:sz w:val="30"/>
          <w:szCs w:val="30"/>
          <w:rtl/>
        </w:rPr>
        <w:t>–</w:t>
      </w:r>
      <w:r w:rsidRPr="00AA3EE3">
        <w:rPr>
          <w:rFonts w:cs="Traditional Arabic" w:hint="cs"/>
          <w:sz w:val="30"/>
          <w:szCs w:val="30"/>
          <w:rtl/>
        </w:rPr>
        <w:t xml:space="preserve"> وبهامشه أصول البزدوي </w:t>
      </w:r>
      <w:r w:rsidRPr="00AA3EE3">
        <w:rPr>
          <w:rFonts w:cs="Traditional Arabic"/>
          <w:sz w:val="30"/>
          <w:szCs w:val="30"/>
          <w:rtl/>
        </w:rPr>
        <w:t>–</w:t>
      </w:r>
      <w:r w:rsidRPr="00AA3EE3">
        <w:rPr>
          <w:rFonts w:cs="Traditional Arabic" w:hint="cs"/>
          <w:sz w:val="30"/>
          <w:szCs w:val="30"/>
          <w:rtl/>
        </w:rPr>
        <w:t xml:space="preserve"> طبع مكتب الصنايع 1308 ج4 ص238. وراجع أيضا: التوضيح على التنقيح </w:t>
      </w:r>
      <w:r w:rsidRPr="00AA3EE3">
        <w:rPr>
          <w:rFonts w:cs="Traditional Arabic"/>
          <w:sz w:val="30"/>
          <w:szCs w:val="30"/>
          <w:rtl/>
        </w:rPr>
        <w:t>–</w:t>
      </w:r>
      <w:r w:rsidRPr="00AA3EE3">
        <w:rPr>
          <w:rFonts w:cs="Traditional Arabic" w:hint="cs"/>
          <w:sz w:val="30"/>
          <w:szCs w:val="30"/>
          <w:rtl/>
        </w:rPr>
        <w:t xml:space="preserve"> صدر الشريعة ج3 ص154.</w:t>
      </w:r>
    </w:p>
  </w:footnote>
  <w:footnote w:id="37">
    <w:p w:rsidR="00516DAE" w:rsidRPr="00106389" w:rsidRDefault="00516DAE" w:rsidP="00F21162">
      <w:pPr>
        <w:pStyle w:val="a3"/>
        <w:ind w:left="368" w:hanging="368"/>
        <w:jc w:val="both"/>
        <w:rPr>
          <w:rFonts w:cs="Traditional Arabic"/>
          <w:sz w:val="32"/>
          <w:szCs w:val="32"/>
        </w:rPr>
      </w:pPr>
      <w:r w:rsidRPr="00AA3EE3">
        <w:rPr>
          <w:rFonts w:cs="Traditional Arabic" w:hint="cs"/>
          <w:sz w:val="30"/>
          <w:szCs w:val="30"/>
          <w:rtl/>
        </w:rPr>
        <w:t>(</w:t>
      </w:r>
      <w:r w:rsidRPr="00AA3EE3">
        <w:rPr>
          <w:rFonts w:cs="Traditional Arabic"/>
          <w:sz w:val="30"/>
          <w:szCs w:val="30"/>
        </w:rPr>
        <w:footnoteRef/>
      </w:r>
      <w:r w:rsidRPr="00AA3EE3">
        <w:rPr>
          <w:rFonts w:cs="Traditional Arabic" w:hint="cs"/>
          <w:sz w:val="30"/>
          <w:szCs w:val="30"/>
          <w:rtl/>
        </w:rPr>
        <w:t>) الآية 13 من سورة الإسراء.</w:t>
      </w:r>
    </w:p>
  </w:footnote>
  <w:footnote w:id="38">
    <w:p w:rsidR="00516DAE" w:rsidRPr="00106389" w:rsidRDefault="00516DAE" w:rsidP="00F211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أصول السرخسي ج2 ص333.</w:t>
      </w:r>
    </w:p>
  </w:footnote>
  <w:footnote w:id="39">
    <w:p w:rsidR="00516DAE" w:rsidRPr="00106389" w:rsidRDefault="00516DAE" w:rsidP="00F211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التوضيح على التنقيح ج3 ص163.</w:t>
      </w:r>
    </w:p>
  </w:footnote>
  <w:footnote w:id="40">
    <w:p w:rsidR="00516DAE" w:rsidRPr="00106389" w:rsidRDefault="00516DAE" w:rsidP="00F827C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الآية 72 الأحزاب.</w:t>
      </w:r>
    </w:p>
  </w:footnote>
  <w:footnote w:id="41">
    <w:p w:rsidR="00516DAE" w:rsidRPr="00106389" w:rsidRDefault="00516DAE" w:rsidP="00F827C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تفسير الكشاف للزمخشري ج3 ص277.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93A"/>
    <w:multiLevelType w:val="hybridMultilevel"/>
    <w:tmpl w:val="401CBC28"/>
    <w:lvl w:ilvl="0" w:tplc="0F8016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E33410"/>
    <w:multiLevelType w:val="hybridMultilevel"/>
    <w:tmpl w:val="298C29CC"/>
    <w:lvl w:ilvl="0" w:tplc="0966EAFA">
      <w:start w:val="1"/>
      <w:numFmt w:val="arabicAlpha"/>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EE4E88"/>
    <w:multiLevelType w:val="hybridMultilevel"/>
    <w:tmpl w:val="9CE46208"/>
    <w:lvl w:ilvl="0" w:tplc="99FE2E74">
      <w:start w:val="1"/>
      <w:numFmt w:val="decimal"/>
      <w:lvlText w:val="%1-"/>
      <w:lvlJc w:val="left"/>
      <w:pPr>
        <w:ind w:left="1304" w:hanging="5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1F2B6C"/>
    <w:multiLevelType w:val="hybridMultilevel"/>
    <w:tmpl w:val="94D672C2"/>
    <w:lvl w:ilvl="0" w:tplc="AEC660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3776B5"/>
    <w:multiLevelType w:val="hybridMultilevel"/>
    <w:tmpl w:val="9D846820"/>
    <w:lvl w:ilvl="0" w:tplc="A3BE1F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EF2748"/>
    <w:multiLevelType w:val="hybridMultilevel"/>
    <w:tmpl w:val="68A88B2A"/>
    <w:lvl w:ilvl="0" w:tplc="07D4AD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542D0B"/>
    <w:multiLevelType w:val="hybridMultilevel"/>
    <w:tmpl w:val="FD9E5B5C"/>
    <w:lvl w:ilvl="0" w:tplc="4080E4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67F66E1"/>
    <w:multiLevelType w:val="hybridMultilevel"/>
    <w:tmpl w:val="721CF78A"/>
    <w:lvl w:ilvl="0" w:tplc="7310C57A">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76D182C"/>
    <w:multiLevelType w:val="hybridMultilevel"/>
    <w:tmpl w:val="6EAC5948"/>
    <w:lvl w:ilvl="0" w:tplc="0B761BB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7BC7324"/>
    <w:multiLevelType w:val="hybridMultilevel"/>
    <w:tmpl w:val="F93292C8"/>
    <w:lvl w:ilvl="0" w:tplc="AFA4B4C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7FA1F7B"/>
    <w:multiLevelType w:val="hybridMultilevel"/>
    <w:tmpl w:val="1A6037AC"/>
    <w:lvl w:ilvl="0" w:tplc="69CAD0C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982C82"/>
    <w:multiLevelType w:val="hybridMultilevel"/>
    <w:tmpl w:val="2A3EEF48"/>
    <w:lvl w:ilvl="0" w:tplc="6264ED88">
      <w:start w:val="1"/>
      <w:numFmt w:val="arabicAlpha"/>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0A645D02"/>
    <w:multiLevelType w:val="hybridMultilevel"/>
    <w:tmpl w:val="9C504B2E"/>
    <w:lvl w:ilvl="0" w:tplc="7BA26BC4">
      <w:start w:val="1"/>
      <w:numFmt w:val="arabicAlpha"/>
      <w:lvlText w:val="%1-"/>
      <w:lvlJc w:val="left"/>
      <w:pPr>
        <w:ind w:left="1361" w:hanging="641"/>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B7D7AAD"/>
    <w:multiLevelType w:val="hybridMultilevel"/>
    <w:tmpl w:val="758C2156"/>
    <w:lvl w:ilvl="0" w:tplc="6D4A337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BB60024"/>
    <w:multiLevelType w:val="hybridMultilevel"/>
    <w:tmpl w:val="0F9401A4"/>
    <w:lvl w:ilvl="0" w:tplc="71E491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CD1575E"/>
    <w:multiLevelType w:val="hybridMultilevel"/>
    <w:tmpl w:val="F2F8D118"/>
    <w:lvl w:ilvl="0" w:tplc="D3AC22E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0D540E64"/>
    <w:multiLevelType w:val="hybridMultilevel"/>
    <w:tmpl w:val="05AE5E26"/>
    <w:lvl w:ilvl="0" w:tplc="9402B1C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0DAF28EC"/>
    <w:multiLevelType w:val="hybridMultilevel"/>
    <w:tmpl w:val="C0482056"/>
    <w:lvl w:ilvl="0" w:tplc="D72439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DCC05A8"/>
    <w:multiLevelType w:val="hybridMultilevel"/>
    <w:tmpl w:val="AA4211F0"/>
    <w:lvl w:ilvl="0" w:tplc="4EF440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EE3549E"/>
    <w:multiLevelType w:val="hybridMultilevel"/>
    <w:tmpl w:val="3D381B8A"/>
    <w:lvl w:ilvl="0" w:tplc="4E0A43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FA01B36"/>
    <w:multiLevelType w:val="hybridMultilevel"/>
    <w:tmpl w:val="38B62B70"/>
    <w:lvl w:ilvl="0" w:tplc="D4009F8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0CC25B9"/>
    <w:multiLevelType w:val="hybridMultilevel"/>
    <w:tmpl w:val="4FFCCC52"/>
    <w:lvl w:ilvl="0" w:tplc="5B1829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1A523EF"/>
    <w:multiLevelType w:val="hybridMultilevel"/>
    <w:tmpl w:val="4B8A54EA"/>
    <w:lvl w:ilvl="0" w:tplc="7C7633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4D73158"/>
    <w:multiLevelType w:val="hybridMultilevel"/>
    <w:tmpl w:val="6D5CE7FA"/>
    <w:lvl w:ilvl="0" w:tplc="D4009F8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7850ADB"/>
    <w:multiLevelType w:val="hybridMultilevel"/>
    <w:tmpl w:val="DDA81F96"/>
    <w:lvl w:ilvl="0" w:tplc="427017A0">
      <w:start w:val="1"/>
      <w:numFmt w:val="arabicAlpha"/>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18007BD0"/>
    <w:multiLevelType w:val="hybridMultilevel"/>
    <w:tmpl w:val="52641C48"/>
    <w:lvl w:ilvl="0" w:tplc="1E587956">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19C12BF7"/>
    <w:multiLevelType w:val="hybridMultilevel"/>
    <w:tmpl w:val="53541B7C"/>
    <w:lvl w:ilvl="0" w:tplc="C122E20A">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A1E213B"/>
    <w:multiLevelType w:val="hybridMultilevel"/>
    <w:tmpl w:val="C84E1398"/>
    <w:lvl w:ilvl="0" w:tplc="5FF8443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B455A91"/>
    <w:multiLevelType w:val="hybridMultilevel"/>
    <w:tmpl w:val="7F148A90"/>
    <w:lvl w:ilvl="0" w:tplc="8E582AE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BCD2CD2"/>
    <w:multiLevelType w:val="hybridMultilevel"/>
    <w:tmpl w:val="3C96A836"/>
    <w:lvl w:ilvl="0" w:tplc="68AE4A1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1DAC0CD4"/>
    <w:multiLevelType w:val="hybridMultilevel"/>
    <w:tmpl w:val="0ED45288"/>
    <w:lvl w:ilvl="0" w:tplc="9BC43816">
      <w:start w:val="2"/>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1DC55509"/>
    <w:multiLevelType w:val="hybridMultilevel"/>
    <w:tmpl w:val="13644DEC"/>
    <w:lvl w:ilvl="0" w:tplc="E08CD80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FBD4350"/>
    <w:multiLevelType w:val="hybridMultilevel"/>
    <w:tmpl w:val="A1748656"/>
    <w:lvl w:ilvl="0" w:tplc="4D94BE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0867753"/>
    <w:multiLevelType w:val="hybridMultilevel"/>
    <w:tmpl w:val="C054E486"/>
    <w:lvl w:ilvl="0" w:tplc="7D28E0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0BC7C62"/>
    <w:multiLevelType w:val="hybridMultilevel"/>
    <w:tmpl w:val="86CE0E1A"/>
    <w:lvl w:ilvl="0" w:tplc="364C91E6">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23AE0549"/>
    <w:multiLevelType w:val="hybridMultilevel"/>
    <w:tmpl w:val="7E16AE1A"/>
    <w:lvl w:ilvl="0" w:tplc="907C8D6A">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40636FD"/>
    <w:multiLevelType w:val="hybridMultilevel"/>
    <w:tmpl w:val="BA6A089C"/>
    <w:lvl w:ilvl="0" w:tplc="9FAAB1F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78A1E1F"/>
    <w:multiLevelType w:val="hybridMultilevel"/>
    <w:tmpl w:val="10AE5522"/>
    <w:lvl w:ilvl="0" w:tplc="60B8DA6C">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8157847"/>
    <w:multiLevelType w:val="hybridMultilevel"/>
    <w:tmpl w:val="21168A6A"/>
    <w:lvl w:ilvl="0" w:tplc="CB96C200">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81849A6"/>
    <w:multiLevelType w:val="hybridMultilevel"/>
    <w:tmpl w:val="CD5E3690"/>
    <w:lvl w:ilvl="0" w:tplc="617086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82F562F"/>
    <w:multiLevelType w:val="hybridMultilevel"/>
    <w:tmpl w:val="A2FE6A1E"/>
    <w:lvl w:ilvl="0" w:tplc="17DA6394">
      <w:start w:val="1"/>
      <w:numFmt w:val="arabicAlpha"/>
      <w:lvlText w:val="%1-"/>
      <w:lvlJc w:val="left"/>
      <w:pPr>
        <w:ind w:left="2278" w:hanging="720"/>
      </w:pPr>
      <w:rPr>
        <w:rFonts w:hint="default"/>
      </w:rPr>
    </w:lvl>
    <w:lvl w:ilvl="1" w:tplc="04090019" w:tentative="1">
      <w:start w:val="1"/>
      <w:numFmt w:val="lowerLetter"/>
      <w:lvlText w:val="%2."/>
      <w:lvlJc w:val="left"/>
      <w:pPr>
        <w:ind w:left="2638" w:hanging="360"/>
      </w:pPr>
    </w:lvl>
    <w:lvl w:ilvl="2" w:tplc="0409001B" w:tentative="1">
      <w:start w:val="1"/>
      <w:numFmt w:val="lowerRoman"/>
      <w:lvlText w:val="%3."/>
      <w:lvlJc w:val="right"/>
      <w:pPr>
        <w:ind w:left="3358" w:hanging="180"/>
      </w:pPr>
    </w:lvl>
    <w:lvl w:ilvl="3" w:tplc="0409000F" w:tentative="1">
      <w:start w:val="1"/>
      <w:numFmt w:val="decimal"/>
      <w:lvlText w:val="%4."/>
      <w:lvlJc w:val="left"/>
      <w:pPr>
        <w:ind w:left="4078" w:hanging="360"/>
      </w:pPr>
    </w:lvl>
    <w:lvl w:ilvl="4" w:tplc="04090019" w:tentative="1">
      <w:start w:val="1"/>
      <w:numFmt w:val="lowerLetter"/>
      <w:lvlText w:val="%5."/>
      <w:lvlJc w:val="left"/>
      <w:pPr>
        <w:ind w:left="4798" w:hanging="360"/>
      </w:pPr>
    </w:lvl>
    <w:lvl w:ilvl="5" w:tplc="0409001B" w:tentative="1">
      <w:start w:val="1"/>
      <w:numFmt w:val="lowerRoman"/>
      <w:lvlText w:val="%6."/>
      <w:lvlJc w:val="right"/>
      <w:pPr>
        <w:ind w:left="5518" w:hanging="180"/>
      </w:pPr>
    </w:lvl>
    <w:lvl w:ilvl="6" w:tplc="0409000F" w:tentative="1">
      <w:start w:val="1"/>
      <w:numFmt w:val="decimal"/>
      <w:lvlText w:val="%7."/>
      <w:lvlJc w:val="left"/>
      <w:pPr>
        <w:ind w:left="6238" w:hanging="360"/>
      </w:pPr>
    </w:lvl>
    <w:lvl w:ilvl="7" w:tplc="04090019" w:tentative="1">
      <w:start w:val="1"/>
      <w:numFmt w:val="lowerLetter"/>
      <w:lvlText w:val="%8."/>
      <w:lvlJc w:val="left"/>
      <w:pPr>
        <w:ind w:left="6958" w:hanging="360"/>
      </w:pPr>
    </w:lvl>
    <w:lvl w:ilvl="8" w:tplc="0409001B" w:tentative="1">
      <w:start w:val="1"/>
      <w:numFmt w:val="lowerRoman"/>
      <w:lvlText w:val="%9."/>
      <w:lvlJc w:val="right"/>
      <w:pPr>
        <w:ind w:left="7678" w:hanging="180"/>
      </w:pPr>
    </w:lvl>
  </w:abstractNum>
  <w:abstractNum w:abstractNumId="41">
    <w:nsid w:val="28E87AE2"/>
    <w:multiLevelType w:val="hybridMultilevel"/>
    <w:tmpl w:val="D1D4316E"/>
    <w:lvl w:ilvl="0" w:tplc="D61C6AE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2A43023D"/>
    <w:multiLevelType w:val="hybridMultilevel"/>
    <w:tmpl w:val="D0784270"/>
    <w:lvl w:ilvl="0" w:tplc="728E53F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B02206C"/>
    <w:multiLevelType w:val="hybridMultilevel"/>
    <w:tmpl w:val="CBFCFC88"/>
    <w:lvl w:ilvl="0" w:tplc="FB300C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CF61234"/>
    <w:multiLevelType w:val="hybridMultilevel"/>
    <w:tmpl w:val="C3D41D26"/>
    <w:lvl w:ilvl="0" w:tplc="CDFAAA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CF743B6"/>
    <w:multiLevelType w:val="hybridMultilevel"/>
    <w:tmpl w:val="BFA4A866"/>
    <w:lvl w:ilvl="0" w:tplc="99F27F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D2F1958"/>
    <w:multiLevelType w:val="hybridMultilevel"/>
    <w:tmpl w:val="A31CE60E"/>
    <w:lvl w:ilvl="0" w:tplc="4320934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D997CF6"/>
    <w:multiLevelType w:val="hybridMultilevel"/>
    <w:tmpl w:val="AF9ECD5A"/>
    <w:lvl w:ilvl="0" w:tplc="2ED02EA4">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nsid w:val="2E19341F"/>
    <w:multiLevelType w:val="hybridMultilevel"/>
    <w:tmpl w:val="7EDE8A2C"/>
    <w:lvl w:ilvl="0" w:tplc="085E39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F8654E3"/>
    <w:multiLevelType w:val="hybridMultilevel"/>
    <w:tmpl w:val="F9B08D54"/>
    <w:lvl w:ilvl="0" w:tplc="30FC989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0B24E63"/>
    <w:multiLevelType w:val="hybridMultilevel"/>
    <w:tmpl w:val="551C6FB2"/>
    <w:lvl w:ilvl="0" w:tplc="E974A5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1013C8F"/>
    <w:multiLevelType w:val="hybridMultilevel"/>
    <w:tmpl w:val="0DFA87D8"/>
    <w:lvl w:ilvl="0" w:tplc="15744F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131532D"/>
    <w:multiLevelType w:val="hybridMultilevel"/>
    <w:tmpl w:val="EB2EECE0"/>
    <w:lvl w:ilvl="0" w:tplc="AD947CDE">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46F4B90"/>
    <w:multiLevelType w:val="hybridMultilevel"/>
    <w:tmpl w:val="4CE679A2"/>
    <w:lvl w:ilvl="0" w:tplc="C32C1BE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54134A3"/>
    <w:multiLevelType w:val="hybridMultilevel"/>
    <w:tmpl w:val="1BF0327A"/>
    <w:lvl w:ilvl="0" w:tplc="5B1CC7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59D0AA8"/>
    <w:multiLevelType w:val="hybridMultilevel"/>
    <w:tmpl w:val="BD7CBC0E"/>
    <w:lvl w:ilvl="0" w:tplc="BD1201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6366E54"/>
    <w:multiLevelType w:val="hybridMultilevel"/>
    <w:tmpl w:val="0B60BF00"/>
    <w:lvl w:ilvl="0" w:tplc="5336D9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68959EF"/>
    <w:multiLevelType w:val="hybridMultilevel"/>
    <w:tmpl w:val="EBD84326"/>
    <w:lvl w:ilvl="0" w:tplc="711827F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369776FE"/>
    <w:multiLevelType w:val="hybridMultilevel"/>
    <w:tmpl w:val="5C06EA14"/>
    <w:lvl w:ilvl="0" w:tplc="751AF8CC">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6CE387F"/>
    <w:multiLevelType w:val="hybridMultilevel"/>
    <w:tmpl w:val="13644DEC"/>
    <w:lvl w:ilvl="0" w:tplc="E08CD80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390B1FFF"/>
    <w:multiLevelType w:val="hybridMultilevel"/>
    <w:tmpl w:val="625AA284"/>
    <w:lvl w:ilvl="0" w:tplc="D4009F8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90E1E32"/>
    <w:multiLevelType w:val="hybridMultilevel"/>
    <w:tmpl w:val="09FEA58A"/>
    <w:lvl w:ilvl="0" w:tplc="06A41F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A0800BE"/>
    <w:multiLevelType w:val="hybridMultilevel"/>
    <w:tmpl w:val="27D2F662"/>
    <w:lvl w:ilvl="0" w:tplc="41D641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AF7555C"/>
    <w:multiLevelType w:val="hybridMultilevel"/>
    <w:tmpl w:val="856E5B7C"/>
    <w:lvl w:ilvl="0" w:tplc="EF2E79A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B36514D"/>
    <w:multiLevelType w:val="hybridMultilevel"/>
    <w:tmpl w:val="34DEAF1A"/>
    <w:lvl w:ilvl="0" w:tplc="C29A13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DB33B7B"/>
    <w:multiLevelType w:val="hybridMultilevel"/>
    <w:tmpl w:val="655ABFCA"/>
    <w:lvl w:ilvl="0" w:tplc="9D02F122">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3E32568B"/>
    <w:multiLevelType w:val="hybridMultilevel"/>
    <w:tmpl w:val="56927A52"/>
    <w:lvl w:ilvl="0" w:tplc="786AD93C">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F222977"/>
    <w:multiLevelType w:val="hybridMultilevel"/>
    <w:tmpl w:val="A32C5422"/>
    <w:lvl w:ilvl="0" w:tplc="A47E1C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01059E8"/>
    <w:multiLevelType w:val="hybridMultilevel"/>
    <w:tmpl w:val="A5B6B8D0"/>
    <w:lvl w:ilvl="0" w:tplc="7AE03F0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40A7032E"/>
    <w:multiLevelType w:val="hybridMultilevel"/>
    <w:tmpl w:val="481491B0"/>
    <w:lvl w:ilvl="0" w:tplc="79226F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1AC309E"/>
    <w:multiLevelType w:val="hybridMultilevel"/>
    <w:tmpl w:val="1C44DDB4"/>
    <w:lvl w:ilvl="0" w:tplc="8D8C9C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1FB6D8F"/>
    <w:multiLevelType w:val="hybridMultilevel"/>
    <w:tmpl w:val="FC6424FA"/>
    <w:lvl w:ilvl="0" w:tplc="F164506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2B71C17"/>
    <w:multiLevelType w:val="hybridMultilevel"/>
    <w:tmpl w:val="91F61428"/>
    <w:lvl w:ilvl="0" w:tplc="341A143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2EE6C8A"/>
    <w:multiLevelType w:val="hybridMultilevel"/>
    <w:tmpl w:val="BC6C0E10"/>
    <w:lvl w:ilvl="0" w:tplc="074C3F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32D4E86"/>
    <w:multiLevelType w:val="hybridMultilevel"/>
    <w:tmpl w:val="E3B4EBC2"/>
    <w:lvl w:ilvl="0" w:tplc="A762F0B4">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43A54382"/>
    <w:multiLevelType w:val="hybridMultilevel"/>
    <w:tmpl w:val="104473CA"/>
    <w:lvl w:ilvl="0" w:tplc="9F2A85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43BA02C0"/>
    <w:multiLevelType w:val="hybridMultilevel"/>
    <w:tmpl w:val="51046DE6"/>
    <w:lvl w:ilvl="0" w:tplc="2F60E9F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447E54A2"/>
    <w:multiLevelType w:val="hybridMultilevel"/>
    <w:tmpl w:val="61321100"/>
    <w:lvl w:ilvl="0" w:tplc="5B2E7044">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455F089D"/>
    <w:multiLevelType w:val="hybridMultilevel"/>
    <w:tmpl w:val="1706B00A"/>
    <w:lvl w:ilvl="0" w:tplc="60E6AC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5910D5E"/>
    <w:multiLevelType w:val="hybridMultilevel"/>
    <w:tmpl w:val="A0F0BA9A"/>
    <w:lvl w:ilvl="0" w:tplc="484E3494">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45C84A76"/>
    <w:multiLevelType w:val="hybridMultilevel"/>
    <w:tmpl w:val="A808EFE2"/>
    <w:lvl w:ilvl="0" w:tplc="C732475A">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7F012C3"/>
    <w:multiLevelType w:val="hybridMultilevel"/>
    <w:tmpl w:val="5E508F72"/>
    <w:lvl w:ilvl="0" w:tplc="7C261F7C">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nsid w:val="496B43EA"/>
    <w:multiLevelType w:val="hybridMultilevel"/>
    <w:tmpl w:val="FA6A3FAE"/>
    <w:lvl w:ilvl="0" w:tplc="B54259D6">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nsid w:val="4A821161"/>
    <w:multiLevelType w:val="hybridMultilevel"/>
    <w:tmpl w:val="856E5B7C"/>
    <w:lvl w:ilvl="0" w:tplc="EF2E79A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4C453154"/>
    <w:multiLevelType w:val="hybridMultilevel"/>
    <w:tmpl w:val="93525DE6"/>
    <w:lvl w:ilvl="0" w:tplc="9F446B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4D6F5AD0"/>
    <w:multiLevelType w:val="hybridMultilevel"/>
    <w:tmpl w:val="4E604A72"/>
    <w:lvl w:ilvl="0" w:tplc="15E8D0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4DAF6C19"/>
    <w:multiLevelType w:val="hybridMultilevel"/>
    <w:tmpl w:val="0F545162"/>
    <w:lvl w:ilvl="0" w:tplc="F5345E2A">
      <w:start w:val="1"/>
      <w:numFmt w:val="decimal"/>
      <w:lvlText w:val="%1)"/>
      <w:lvlJc w:val="left"/>
      <w:pPr>
        <w:ind w:left="1418" w:hanging="69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4E7E04EB"/>
    <w:multiLevelType w:val="hybridMultilevel"/>
    <w:tmpl w:val="F6EC8632"/>
    <w:lvl w:ilvl="0" w:tplc="29A4045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4EB8288B"/>
    <w:multiLevelType w:val="hybridMultilevel"/>
    <w:tmpl w:val="290AE936"/>
    <w:lvl w:ilvl="0" w:tplc="D72A29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4F39002B"/>
    <w:multiLevelType w:val="hybridMultilevel"/>
    <w:tmpl w:val="CDBC21D8"/>
    <w:lvl w:ilvl="0" w:tplc="442E1D9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095323B"/>
    <w:multiLevelType w:val="hybridMultilevel"/>
    <w:tmpl w:val="EC32BF20"/>
    <w:lvl w:ilvl="0" w:tplc="19A069B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416074A"/>
    <w:multiLevelType w:val="hybridMultilevel"/>
    <w:tmpl w:val="9C5858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572D20FA"/>
    <w:multiLevelType w:val="hybridMultilevel"/>
    <w:tmpl w:val="3E98BEA6"/>
    <w:lvl w:ilvl="0" w:tplc="077803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78435FD"/>
    <w:multiLevelType w:val="hybridMultilevel"/>
    <w:tmpl w:val="13E49872"/>
    <w:lvl w:ilvl="0" w:tplc="9FA049B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586A2063"/>
    <w:multiLevelType w:val="hybridMultilevel"/>
    <w:tmpl w:val="37BA6226"/>
    <w:lvl w:ilvl="0" w:tplc="30708528">
      <w:start w:val="2"/>
      <w:numFmt w:val="decimal"/>
      <w:lvlText w:val="%1-"/>
      <w:lvlJc w:val="left"/>
      <w:pPr>
        <w:ind w:left="1304" w:hanging="5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8F214CC"/>
    <w:multiLevelType w:val="hybridMultilevel"/>
    <w:tmpl w:val="C37CE554"/>
    <w:lvl w:ilvl="0" w:tplc="5846F59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921027E"/>
    <w:multiLevelType w:val="hybridMultilevel"/>
    <w:tmpl w:val="BD0CEEDA"/>
    <w:lvl w:ilvl="0" w:tplc="86D88C0A">
      <w:start w:val="1"/>
      <w:numFmt w:val="arabicAlpha"/>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7">
    <w:nsid w:val="59C824B3"/>
    <w:multiLevelType w:val="hybridMultilevel"/>
    <w:tmpl w:val="C02CDFF4"/>
    <w:lvl w:ilvl="0" w:tplc="5CFA577C">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nsid w:val="5CC950FC"/>
    <w:multiLevelType w:val="hybridMultilevel"/>
    <w:tmpl w:val="924C1BA8"/>
    <w:lvl w:ilvl="0" w:tplc="3326B9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E286D7A"/>
    <w:multiLevelType w:val="hybridMultilevel"/>
    <w:tmpl w:val="C8BC864E"/>
    <w:lvl w:ilvl="0" w:tplc="879285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FD70D09"/>
    <w:multiLevelType w:val="hybridMultilevel"/>
    <w:tmpl w:val="582629BC"/>
    <w:lvl w:ilvl="0" w:tplc="5F12CA0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60473E07"/>
    <w:multiLevelType w:val="hybridMultilevel"/>
    <w:tmpl w:val="AC6C1A9A"/>
    <w:lvl w:ilvl="0" w:tplc="D4009F8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0DE0231"/>
    <w:multiLevelType w:val="hybridMultilevel"/>
    <w:tmpl w:val="9938A176"/>
    <w:lvl w:ilvl="0" w:tplc="DBB41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610E2247"/>
    <w:multiLevelType w:val="hybridMultilevel"/>
    <w:tmpl w:val="693A5AE6"/>
    <w:lvl w:ilvl="0" w:tplc="3E049CB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61793A7E"/>
    <w:multiLevelType w:val="hybridMultilevel"/>
    <w:tmpl w:val="B26C7DE8"/>
    <w:lvl w:ilvl="0" w:tplc="3EEE860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18A38C9"/>
    <w:multiLevelType w:val="hybridMultilevel"/>
    <w:tmpl w:val="1AF8F4B8"/>
    <w:lvl w:ilvl="0" w:tplc="FB64EE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4944406"/>
    <w:multiLevelType w:val="hybridMultilevel"/>
    <w:tmpl w:val="AC6C1A9A"/>
    <w:lvl w:ilvl="0" w:tplc="D4009F8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697203DC"/>
    <w:multiLevelType w:val="hybridMultilevel"/>
    <w:tmpl w:val="C0925A1C"/>
    <w:lvl w:ilvl="0" w:tplc="57CA40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69D71975"/>
    <w:multiLevelType w:val="hybridMultilevel"/>
    <w:tmpl w:val="44109CEA"/>
    <w:lvl w:ilvl="0" w:tplc="24B6C95C">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9DA3152"/>
    <w:multiLevelType w:val="hybridMultilevel"/>
    <w:tmpl w:val="BD7E2530"/>
    <w:lvl w:ilvl="0" w:tplc="A2E8238A">
      <w:start w:val="3"/>
      <w:numFmt w:val="bullet"/>
      <w:lvlText w:val=""/>
      <w:lvlJc w:val="left"/>
      <w:pPr>
        <w:ind w:left="1080" w:hanging="360"/>
      </w:pPr>
      <w:rPr>
        <w:rFonts w:ascii="Symbol" w:eastAsia="Calibri" w:hAnsi="Symbol" w:cs="Traditional Arabic"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6A3249F1"/>
    <w:multiLevelType w:val="hybridMultilevel"/>
    <w:tmpl w:val="C7A0DF7C"/>
    <w:lvl w:ilvl="0" w:tplc="4EAEC42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AAA3DA2"/>
    <w:multiLevelType w:val="hybridMultilevel"/>
    <w:tmpl w:val="9EAEE860"/>
    <w:lvl w:ilvl="0" w:tplc="CC32222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AD53C00"/>
    <w:multiLevelType w:val="hybridMultilevel"/>
    <w:tmpl w:val="41E8B6CC"/>
    <w:lvl w:ilvl="0" w:tplc="46020A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AEA62ED"/>
    <w:multiLevelType w:val="hybridMultilevel"/>
    <w:tmpl w:val="8E76ABF2"/>
    <w:lvl w:ilvl="0" w:tplc="B4EAF054">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nsid w:val="6AEC3E81"/>
    <w:multiLevelType w:val="hybridMultilevel"/>
    <w:tmpl w:val="DAB87B68"/>
    <w:lvl w:ilvl="0" w:tplc="061A947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6B241BD3"/>
    <w:multiLevelType w:val="hybridMultilevel"/>
    <w:tmpl w:val="67884834"/>
    <w:lvl w:ilvl="0" w:tplc="5B22A954">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nsid w:val="6BF3231E"/>
    <w:multiLevelType w:val="hybridMultilevel"/>
    <w:tmpl w:val="B9CC37B4"/>
    <w:lvl w:ilvl="0" w:tplc="8D82616A">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7">
    <w:nsid w:val="6C5427D3"/>
    <w:multiLevelType w:val="hybridMultilevel"/>
    <w:tmpl w:val="C9A8D0C2"/>
    <w:lvl w:ilvl="0" w:tplc="03F2B59C">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8">
    <w:nsid w:val="6C6E1340"/>
    <w:multiLevelType w:val="hybridMultilevel"/>
    <w:tmpl w:val="3A985B16"/>
    <w:lvl w:ilvl="0" w:tplc="8618A97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6C7177EA"/>
    <w:multiLevelType w:val="hybridMultilevel"/>
    <w:tmpl w:val="220816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nsid w:val="6C9F6C45"/>
    <w:multiLevelType w:val="hybridMultilevel"/>
    <w:tmpl w:val="99DE5030"/>
    <w:lvl w:ilvl="0" w:tplc="42DC76B0">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6E477BC2"/>
    <w:multiLevelType w:val="hybridMultilevel"/>
    <w:tmpl w:val="1FD44CE0"/>
    <w:lvl w:ilvl="0" w:tplc="D7FC73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6EE80379"/>
    <w:multiLevelType w:val="hybridMultilevel"/>
    <w:tmpl w:val="64C40A26"/>
    <w:lvl w:ilvl="0" w:tplc="547EC9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6F3755CF"/>
    <w:multiLevelType w:val="hybridMultilevel"/>
    <w:tmpl w:val="7A30FEA2"/>
    <w:lvl w:ilvl="0" w:tplc="4E0A43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70EB3374"/>
    <w:multiLevelType w:val="hybridMultilevel"/>
    <w:tmpl w:val="9FD66E34"/>
    <w:lvl w:ilvl="0" w:tplc="5F2C8CD0">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71871C0A"/>
    <w:multiLevelType w:val="hybridMultilevel"/>
    <w:tmpl w:val="667ACC9C"/>
    <w:lvl w:ilvl="0" w:tplc="E98646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71F87F0B"/>
    <w:multiLevelType w:val="hybridMultilevel"/>
    <w:tmpl w:val="D194AC96"/>
    <w:lvl w:ilvl="0" w:tplc="C11C0B1E">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72516A2F"/>
    <w:multiLevelType w:val="hybridMultilevel"/>
    <w:tmpl w:val="9E4C3CB4"/>
    <w:lvl w:ilvl="0" w:tplc="10FE47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734F6F79"/>
    <w:multiLevelType w:val="hybridMultilevel"/>
    <w:tmpl w:val="EC621304"/>
    <w:lvl w:ilvl="0" w:tplc="2058261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73573003"/>
    <w:multiLevelType w:val="hybridMultilevel"/>
    <w:tmpl w:val="4DFE5B0A"/>
    <w:lvl w:ilvl="0" w:tplc="46EE858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73C81C21"/>
    <w:multiLevelType w:val="hybridMultilevel"/>
    <w:tmpl w:val="C876F2A8"/>
    <w:lvl w:ilvl="0" w:tplc="04090013">
      <w:start w:val="1"/>
      <w:numFmt w:val="arabicAlpha"/>
      <w:lvlText w:val="%1-"/>
      <w:lvlJc w:val="center"/>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73E56B6B"/>
    <w:multiLevelType w:val="hybridMultilevel"/>
    <w:tmpl w:val="2FCE5628"/>
    <w:lvl w:ilvl="0" w:tplc="6F6AA4B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75C6760C"/>
    <w:multiLevelType w:val="hybridMultilevel"/>
    <w:tmpl w:val="21DA1E2C"/>
    <w:lvl w:ilvl="0" w:tplc="B97C5D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75F7614B"/>
    <w:multiLevelType w:val="hybridMultilevel"/>
    <w:tmpl w:val="48DEBDEC"/>
    <w:lvl w:ilvl="0" w:tplc="B55899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76DC1BB0"/>
    <w:multiLevelType w:val="hybridMultilevel"/>
    <w:tmpl w:val="C88E6D94"/>
    <w:lvl w:ilvl="0" w:tplc="4DC841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8192268"/>
    <w:multiLevelType w:val="hybridMultilevel"/>
    <w:tmpl w:val="4ABC966A"/>
    <w:lvl w:ilvl="0" w:tplc="E08CD80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78BE50C3"/>
    <w:multiLevelType w:val="hybridMultilevel"/>
    <w:tmpl w:val="A6B2844E"/>
    <w:lvl w:ilvl="0" w:tplc="BA54CF3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78E666AC"/>
    <w:multiLevelType w:val="hybridMultilevel"/>
    <w:tmpl w:val="309C3B3C"/>
    <w:lvl w:ilvl="0" w:tplc="4AA62378">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8">
    <w:nsid w:val="7900562D"/>
    <w:multiLevelType w:val="hybridMultilevel"/>
    <w:tmpl w:val="48288312"/>
    <w:lvl w:ilvl="0" w:tplc="9CCCEC5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7A35237C"/>
    <w:multiLevelType w:val="hybridMultilevel"/>
    <w:tmpl w:val="82D8FB76"/>
    <w:lvl w:ilvl="0" w:tplc="9FC82AA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7C7C6DB5"/>
    <w:multiLevelType w:val="hybridMultilevel"/>
    <w:tmpl w:val="5C4087F2"/>
    <w:lvl w:ilvl="0" w:tplc="654ED3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7CB57D5D"/>
    <w:multiLevelType w:val="hybridMultilevel"/>
    <w:tmpl w:val="D0784270"/>
    <w:lvl w:ilvl="0" w:tplc="728E53F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7D1321C3"/>
    <w:multiLevelType w:val="hybridMultilevel"/>
    <w:tmpl w:val="2794ACDA"/>
    <w:lvl w:ilvl="0" w:tplc="7C7E82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7D3A5DBE"/>
    <w:multiLevelType w:val="hybridMultilevel"/>
    <w:tmpl w:val="3D46FF24"/>
    <w:lvl w:ilvl="0" w:tplc="7C2898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7D656807"/>
    <w:multiLevelType w:val="hybridMultilevel"/>
    <w:tmpl w:val="8C04FBF4"/>
    <w:lvl w:ilvl="0" w:tplc="E266DD4E">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7EF67A0B"/>
    <w:multiLevelType w:val="hybridMultilevel"/>
    <w:tmpl w:val="7BBA1ED8"/>
    <w:lvl w:ilvl="0" w:tplc="858609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7F2E4FAF"/>
    <w:multiLevelType w:val="hybridMultilevel"/>
    <w:tmpl w:val="D86073F0"/>
    <w:lvl w:ilvl="0" w:tplc="7A6857D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7F397409"/>
    <w:multiLevelType w:val="hybridMultilevel"/>
    <w:tmpl w:val="87F4340C"/>
    <w:lvl w:ilvl="0" w:tplc="0346D9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7F651B7D"/>
    <w:multiLevelType w:val="hybridMultilevel"/>
    <w:tmpl w:val="572E1640"/>
    <w:lvl w:ilvl="0" w:tplc="84C885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7FB05D4E"/>
    <w:multiLevelType w:val="hybridMultilevel"/>
    <w:tmpl w:val="69CA07CE"/>
    <w:lvl w:ilvl="0" w:tplc="A788AB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7FEE336E"/>
    <w:multiLevelType w:val="hybridMultilevel"/>
    <w:tmpl w:val="CFD83458"/>
    <w:lvl w:ilvl="0" w:tplc="F7806C9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1"/>
  </w:num>
  <w:num w:numId="2">
    <w:abstractNumId w:val="126"/>
  </w:num>
  <w:num w:numId="3">
    <w:abstractNumId w:val="124"/>
  </w:num>
  <w:num w:numId="4">
    <w:abstractNumId w:val="19"/>
  </w:num>
  <w:num w:numId="5">
    <w:abstractNumId w:val="30"/>
  </w:num>
  <w:num w:numId="6">
    <w:abstractNumId w:val="143"/>
  </w:num>
  <w:num w:numId="7">
    <w:abstractNumId w:val="127"/>
  </w:num>
  <w:num w:numId="8">
    <w:abstractNumId w:val="84"/>
  </w:num>
  <w:num w:numId="9">
    <w:abstractNumId w:val="25"/>
  </w:num>
  <w:num w:numId="10">
    <w:abstractNumId w:val="129"/>
  </w:num>
  <w:num w:numId="11">
    <w:abstractNumId w:val="70"/>
  </w:num>
  <w:num w:numId="12">
    <w:abstractNumId w:val="28"/>
  </w:num>
  <w:num w:numId="13">
    <w:abstractNumId w:val="107"/>
  </w:num>
  <w:num w:numId="14">
    <w:abstractNumId w:val="117"/>
  </w:num>
  <w:num w:numId="15">
    <w:abstractNumId w:val="44"/>
  </w:num>
  <w:num w:numId="16">
    <w:abstractNumId w:val="95"/>
  </w:num>
  <w:num w:numId="17">
    <w:abstractNumId w:val="99"/>
  </w:num>
  <w:num w:numId="18">
    <w:abstractNumId w:val="131"/>
  </w:num>
  <w:num w:numId="19">
    <w:abstractNumId w:val="17"/>
  </w:num>
  <w:num w:numId="20">
    <w:abstractNumId w:val="81"/>
  </w:num>
  <w:num w:numId="21">
    <w:abstractNumId w:val="71"/>
  </w:num>
  <w:num w:numId="22">
    <w:abstractNumId w:val="90"/>
  </w:num>
  <w:num w:numId="23">
    <w:abstractNumId w:val="150"/>
  </w:num>
  <w:num w:numId="24">
    <w:abstractNumId w:val="52"/>
  </w:num>
  <w:num w:numId="25">
    <w:abstractNumId w:val="5"/>
  </w:num>
  <w:num w:numId="26">
    <w:abstractNumId w:val="120"/>
  </w:num>
  <w:num w:numId="27">
    <w:abstractNumId w:val="112"/>
  </w:num>
  <w:num w:numId="28">
    <w:abstractNumId w:val="53"/>
  </w:num>
  <w:num w:numId="29">
    <w:abstractNumId w:val="136"/>
  </w:num>
  <w:num w:numId="30">
    <w:abstractNumId w:val="137"/>
  </w:num>
  <w:num w:numId="31">
    <w:abstractNumId w:val="144"/>
  </w:num>
  <w:num w:numId="32">
    <w:abstractNumId w:val="110"/>
  </w:num>
  <w:num w:numId="33">
    <w:abstractNumId w:val="69"/>
  </w:num>
  <w:num w:numId="34">
    <w:abstractNumId w:val="32"/>
  </w:num>
  <w:num w:numId="35">
    <w:abstractNumId w:val="121"/>
  </w:num>
  <w:num w:numId="36">
    <w:abstractNumId w:val="68"/>
  </w:num>
  <w:num w:numId="37">
    <w:abstractNumId w:val="87"/>
  </w:num>
  <w:num w:numId="38">
    <w:abstractNumId w:val="134"/>
  </w:num>
  <w:num w:numId="39">
    <w:abstractNumId w:val="104"/>
  </w:num>
  <w:num w:numId="40">
    <w:abstractNumId w:val="78"/>
  </w:num>
  <w:num w:numId="41">
    <w:abstractNumId w:val="141"/>
  </w:num>
  <w:num w:numId="42">
    <w:abstractNumId w:val="64"/>
  </w:num>
  <w:num w:numId="43">
    <w:abstractNumId w:val="65"/>
  </w:num>
  <w:num w:numId="44">
    <w:abstractNumId w:val="47"/>
  </w:num>
  <w:num w:numId="45">
    <w:abstractNumId w:val="4"/>
  </w:num>
  <w:num w:numId="46">
    <w:abstractNumId w:val="34"/>
  </w:num>
  <w:num w:numId="47">
    <w:abstractNumId w:val="42"/>
  </w:num>
  <w:num w:numId="48">
    <w:abstractNumId w:val="138"/>
  </w:num>
  <w:num w:numId="49">
    <w:abstractNumId w:val="100"/>
  </w:num>
  <w:num w:numId="50">
    <w:abstractNumId w:val="88"/>
  </w:num>
  <w:num w:numId="51">
    <w:abstractNumId w:val="46"/>
  </w:num>
  <w:num w:numId="52">
    <w:abstractNumId w:val="128"/>
  </w:num>
  <w:num w:numId="53">
    <w:abstractNumId w:val="92"/>
  </w:num>
  <w:num w:numId="54">
    <w:abstractNumId w:val="33"/>
  </w:num>
  <w:num w:numId="55">
    <w:abstractNumId w:val="85"/>
  </w:num>
  <w:num w:numId="56">
    <w:abstractNumId w:val="75"/>
  </w:num>
  <w:num w:numId="57">
    <w:abstractNumId w:val="102"/>
  </w:num>
  <w:num w:numId="58">
    <w:abstractNumId w:val="80"/>
  </w:num>
  <w:num w:numId="59">
    <w:abstractNumId w:val="21"/>
  </w:num>
  <w:num w:numId="60">
    <w:abstractNumId w:val="18"/>
  </w:num>
  <w:num w:numId="61">
    <w:abstractNumId w:val="73"/>
  </w:num>
  <w:num w:numId="62">
    <w:abstractNumId w:val="36"/>
  </w:num>
  <w:num w:numId="63">
    <w:abstractNumId w:val="91"/>
  </w:num>
  <w:num w:numId="64">
    <w:abstractNumId w:val="119"/>
  </w:num>
  <w:num w:numId="65">
    <w:abstractNumId w:val="114"/>
  </w:num>
  <w:num w:numId="66">
    <w:abstractNumId w:val="56"/>
  </w:num>
  <w:num w:numId="67">
    <w:abstractNumId w:val="106"/>
  </w:num>
  <w:num w:numId="68">
    <w:abstractNumId w:val="122"/>
  </w:num>
  <w:num w:numId="69">
    <w:abstractNumId w:val="147"/>
  </w:num>
  <w:num w:numId="70">
    <w:abstractNumId w:val="89"/>
  </w:num>
  <w:num w:numId="71">
    <w:abstractNumId w:val="39"/>
  </w:num>
  <w:num w:numId="72">
    <w:abstractNumId w:val="49"/>
  </w:num>
  <w:num w:numId="73">
    <w:abstractNumId w:val="62"/>
  </w:num>
  <w:num w:numId="74">
    <w:abstractNumId w:val="14"/>
  </w:num>
  <w:num w:numId="75">
    <w:abstractNumId w:val="111"/>
  </w:num>
  <w:num w:numId="76">
    <w:abstractNumId w:val="45"/>
  </w:num>
  <w:num w:numId="77">
    <w:abstractNumId w:val="67"/>
  </w:num>
  <w:num w:numId="78">
    <w:abstractNumId w:val="38"/>
  </w:num>
  <w:num w:numId="79">
    <w:abstractNumId w:val="10"/>
  </w:num>
  <w:num w:numId="80">
    <w:abstractNumId w:val="13"/>
  </w:num>
  <w:num w:numId="81">
    <w:abstractNumId w:val="66"/>
  </w:num>
  <w:num w:numId="82">
    <w:abstractNumId w:val="132"/>
  </w:num>
  <w:num w:numId="83">
    <w:abstractNumId w:val="51"/>
  </w:num>
  <w:num w:numId="84">
    <w:abstractNumId w:val="125"/>
  </w:num>
  <w:num w:numId="85">
    <w:abstractNumId w:val="16"/>
  </w:num>
  <w:num w:numId="86">
    <w:abstractNumId w:val="57"/>
  </w:num>
  <w:num w:numId="87">
    <w:abstractNumId w:val="6"/>
  </w:num>
  <w:num w:numId="88">
    <w:abstractNumId w:val="12"/>
  </w:num>
  <w:num w:numId="89">
    <w:abstractNumId w:val="93"/>
  </w:num>
  <w:num w:numId="90">
    <w:abstractNumId w:val="50"/>
  </w:num>
  <w:num w:numId="91">
    <w:abstractNumId w:val="145"/>
  </w:num>
  <w:num w:numId="92">
    <w:abstractNumId w:val="2"/>
  </w:num>
  <w:num w:numId="93">
    <w:abstractNumId w:val="98"/>
  </w:num>
  <w:num w:numId="94">
    <w:abstractNumId w:val="139"/>
  </w:num>
  <w:num w:numId="95">
    <w:abstractNumId w:val="94"/>
  </w:num>
  <w:num w:numId="96">
    <w:abstractNumId w:val="108"/>
  </w:num>
  <w:num w:numId="97">
    <w:abstractNumId w:val="109"/>
  </w:num>
  <w:num w:numId="98">
    <w:abstractNumId w:val="35"/>
  </w:num>
  <w:num w:numId="99">
    <w:abstractNumId w:val="27"/>
  </w:num>
  <w:num w:numId="100">
    <w:abstractNumId w:val="74"/>
  </w:num>
  <w:num w:numId="101">
    <w:abstractNumId w:val="79"/>
  </w:num>
  <w:num w:numId="102">
    <w:abstractNumId w:val="58"/>
  </w:num>
  <w:num w:numId="103">
    <w:abstractNumId w:val="103"/>
  </w:num>
  <w:num w:numId="104">
    <w:abstractNumId w:val="61"/>
  </w:num>
  <w:num w:numId="105">
    <w:abstractNumId w:val="77"/>
  </w:num>
  <w:num w:numId="106">
    <w:abstractNumId w:val="54"/>
  </w:num>
  <w:num w:numId="107">
    <w:abstractNumId w:val="97"/>
  </w:num>
  <w:num w:numId="108">
    <w:abstractNumId w:val="113"/>
  </w:num>
  <w:num w:numId="109">
    <w:abstractNumId w:val="148"/>
  </w:num>
  <w:num w:numId="110">
    <w:abstractNumId w:val="140"/>
  </w:num>
  <w:num w:numId="111">
    <w:abstractNumId w:val="142"/>
  </w:num>
  <w:num w:numId="112">
    <w:abstractNumId w:val="149"/>
  </w:num>
  <w:num w:numId="113">
    <w:abstractNumId w:val="7"/>
  </w:num>
  <w:num w:numId="114">
    <w:abstractNumId w:val="86"/>
  </w:num>
  <w:num w:numId="115">
    <w:abstractNumId w:val="118"/>
  </w:num>
  <w:num w:numId="116">
    <w:abstractNumId w:val="135"/>
  </w:num>
  <w:num w:numId="117">
    <w:abstractNumId w:val="76"/>
  </w:num>
  <w:num w:numId="118">
    <w:abstractNumId w:val="59"/>
  </w:num>
  <w:num w:numId="119">
    <w:abstractNumId w:val="29"/>
  </w:num>
  <w:num w:numId="120">
    <w:abstractNumId w:val="9"/>
  </w:num>
  <w:num w:numId="121">
    <w:abstractNumId w:val="15"/>
  </w:num>
  <w:num w:numId="122">
    <w:abstractNumId w:val="11"/>
  </w:num>
  <w:num w:numId="123">
    <w:abstractNumId w:val="23"/>
  </w:num>
  <w:num w:numId="124">
    <w:abstractNumId w:val="41"/>
  </w:num>
  <w:num w:numId="125">
    <w:abstractNumId w:val="96"/>
  </w:num>
  <w:num w:numId="126">
    <w:abstractNumId w:val="31"/>
  </w:num>
  <w:num w:numId="127">
    <w:abstractNumId w:val="26"/>
  </w:num>
  <w:num w:numId="128">
    <w:abstractNumId w:val="72"/>
  </w:num>
  <w:num w:numId="129">
    <w:abstractNumId w:val="48"/>
  </w:num>
  <w:num w:numId="130">
    <w:abstractNumId w:val="40"/>
  </w:num>
  <w:num w:numId="131">
    <w:abstractNumId w:val="133"/>
  </w:num>
  <w:num w:numId="132">
    <w:abstractNumId w:val="3"/>
  </w:num>
  <w:num w:numId="133">
    <w:abstractNumId w:val="22"/>
  </w:num>
  <w:num w:numId="134">
    <w:abstractNumId w:val="83"/>
  </w:num>
  <w:num w:numId="135">
    <w:abstractNumId w:val="43"/>
  </w:num>
  <w:num w:numId="136">
    <w:abstractNumId w:val="146"/>
  </w:num>
  <w:num w:numId="137">
    <w:abstractNumId w:val="8"/>
  </w:num>
  <w:num w:numId="138">
    <w:abstractNumId w:val="130"/>
  </w:num>
  <w:num w:numId="139">
    <w:abstractNumId w:val="82"/>
  </w:num>
  <w:num w:numId="140">
    <w:abstractNumId w:val="37"/>
  </w:num>
  <w:num w:numId="141">
    <w:abstractNumId w:val="105"/>
  </w:num>
  <w:num w:numId="142">
    <w:abstractNumId w:val="1"/>
  </w:num>
  <w:num w:numId="143">
    <w:abstractNumId w:val="0"/>
  </w:num>
  <w:num w:numId="144">
    <w:abstractNumId w:val="55"/>
  </w:num>
  <w:num w:numId="145">
    <w:abstractNumId w:val="116"/>
  </w:num>
  <w:num w:numId="146">
    <w:abstractNumId w:val="24"/>
  </w:num>
  <w:num w:numId="147">
    <w:abstractNumId w:val="115"/>
  </w:num>
  <w:num w:numId="148">
    <w:abstractNumId w:val="123"/>
  </w:num>
  <w:num w:numId="149">
    <w:abstractNumId w:val="60"/>
  </w:num>
  <w:num w:numId="150">
    <w:abstractNumId w:val="20"/>
  </w:num>
  <w:num w:numId="151">
    <w:abstractNumId w:val="63"/>
  </w:num>
  <w:numIdMacAtCleanup w:val="1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drawingGridHorizontalSpacing w:val="110"/>
  <w:displayHorizontalDrawingGridEvery w:val="2"/>
  <w:characterSpacingControl w:val="doNotCompress"/>
  <w:hdrShapeDefaults>
    <o:shapedefaults v:ext="edit" spidmax="228354"/>
  </w:hdrShapeDefaults>
  <w:footnotePr>
    <w:numRestart w:val="eachPage"/>
    <w:footnote w:id="0"/>
    <w:footnote w:id="1"/>
    <w:footnote w:id="2"/>
  </w:footnotePr>
  <w:endnotePr>
    <w:endnote w:id="0"/>
    <w:endnote w:id="1"/>
  </w:endnotePr>
  <w:compat/>
  <w:rsids>
    <w:rsidRoot w:val="00C86C80"/>
    <w:rsid w:val="000001CC"/>
    <w:rsid w:val="0000184F"/>
    <w:rsid w:val="00003965"/>
    <w:rsid w:val="00003A0F"/>
    <w:rsid w:val="00003C9C"/>
    <w:rsid w:val="00010258"/>
    <w:rsid w:val="00011BC2"/>
    <w:rsid w:val="000144F4"/>
    <w:rsid w:val="000158FD"/>
    <w:rsid w:val="00017175"/>
    <w:rsid w:val="00017624"/>
    <w:rsid w:val="00020264"/>
    <w:rsid w:val="00020AB1"/>
    <w:rsid w:val="00024CA1"/>
    <w:rsid w:val="00026358"/>
    <w:rsid w:val="00030045"/>
    <w:rsid w:val="00033400"/>
    <w:rsid w:val="0003387C"/>
    <w:rsid w:val="00041385"/>
    <w:rsid w:val="000414A6"/>
    <w:rsid w:val="00042E00"/>
    <w:rsid w:val="00051957"/>
    <w:rsid w:val="00051BCD"/>
    <w:rsid w:val="00055B8F"/>
    <w:rsid w:val="000567E7"/>
    <w:rsid w:val="000608C7"/>
    <w:rsid w:val="00061579"/>
    <w:rsid w:val="0006164C"/>
    <w:rsid w:val="00061B61"/>
    <w:rsid w:val="0006237B"/>
    <w:rsid w:val="00063393"/>
    <w:rsid w:val="000656D1"/>
    <w:rsid w:val="0006795E"/>
    <w:rsid w:val="00070083"/>
    <w:rsid w:val="00074FD1"/>
    <w:rsid w:val="00075627"/>
    <w:rsid w:val="000759E2"/>
    <w:rsid w:val="000762DF"/>
    <w:rsid w:val="00081423"/>
    <w:rsid w:val="000819B7"/>
    <w:rsid w:val="000857E0"/>
    <w:rsid w:val="000907DC"/>
    <w:rsid w:val="000923A1"/>
    <w:rsid w:val="000936F2"/>
    <w:rsid w:val="00094DF6"/>
    <w:rsid w:val="000A3EF7"/>
    <w:rsid w:val="000A69A0"/>
    <w:rsid w:val="000B023D"/>
    <w:rsid w:val="000B69E7"/>
    <w:rsid w:val="000C5FF1"/>
    <w:rsid w:val="000C6015"/>
    <w:rsid w:val="000C732E"/>
    <w:rsid w:val="000D17A6"/>
    <w:rsid w:val="000D1AAC"/>
    <w:rsid w:val="000D214B"/>
    <w:rsid w:val="000D367F"/>
    <w:rsid w:val="000D5AE9"/>
    <w:rsid w:val="000E4225"/>
    <w:rsid w:val="000E7213"/>
    <w:rsid w:val="000E723D"/>
    <w:rsid w:val="000F3B25"/>
    <w:rsid w:val="000F5AD8"/>
    <w:rsid w:val="00117041"/>
    <w:rsid w:val="001255E7"/>
    <w:rsid w:val="00125E2A"/>
    <w:rsid w:val="001347A7"/>
    <w:rsid w:val="00140BE5"/>
    <w:rsid w:val="00141528"/>
    <w:rsid w:val="001432B6"/>
    <w:rsid w:val="00146718"/>
    <w:rsid w:val="00146F09"/>
    <w:rsid w:val="001507BA"/>
    <w:rsid w:val="00150EED"/>
    <w:rsid w:val="001553EB"/>
    <w:rsid w:val="00155D80"/>
    <w:rsid w:val="001629A6"/>
    <w:rsid w:val="00163223"/>
    <w:rsid w:val="00172924"/>
    <w:rsid w:val="00173555"/>
    <w:rsid w:val="00174202"/>
    <w:rsid w:val="00176A3E"/>
    <w:rsid w:val="0018240F"/>
    <w:rsid w:val="0018481C"/>
    <w:rsid w:val="001855D6"/>
    <w:rsid w:val="00190C9C"/>
    <w:rsid w:val="001961D0"/>
    <w:rsid w:val="001A5BD8"/>
    <w:rsid w:val="001A5D06"/>
    <w:rsid w:val="001A5F35"/>
    <w:rsid w:val="001A6BC7"/>
    <w:rsid w:val="001B0067"/>
    <w:rsid w:val="001B0F58"/>
    <w:rsid w:val="001B3C8D"/>
    <w:rsid w:val="001B7B46"/>
    <w:rsid w:val="001C2950"/>
    <w:rsid w:val="001D0B2B"/>
    <w:rsid w:val="001D221E"/>
    <w:rsid w:val="001E40F0"/>
    <w:rsid w:val="001E4908"/>
    <w:rsid w:val="001E58FF"/>
    <w:rsid w:val="001E6ECE"/>
    <w:rsid w:val="001F0F48"/>
    <w:rsid w:val="001F319B"/>
    <w:rsid w:val="001F3214"/>
    <w:rsid w:val="00200ED9"/>
    <w:rsid w:val="00201A0D"/>
    <w:rsid w:val="00205380"/>
    <w:rsid w:val="002121F2"/>
    <w:rsid w:val="002149D6"/>
    <w:rsid w:val="00214B30"/>
    <w:rsid w:val="00215611"/>
    <w:rsid w:val="00215A20"/>
    <w:rsid w:val="00216EA6"/>
    <w:rsid w:val="00222C58"/>
    <w:rsid w:val="00225540"/>
    <w:rsid w:val="002317F2"/>
    <w:rsid w:val="00231CD4"/>
    <w:rsid w:val="002330B2"/>
    <w:rsid w:val="00233EF3"/>
    <w:rsid w:val="00235DC4"/>
    <w:rsid w:val="00240AE5"/>
    <w:rsid w:val="002507B6"/>
    <w:rsid w:val="00253B18"/>
    <w:rsid w:val="00253CAE"/>
    <w:rsid w:val="00260B67"/>
    <w:rsid w:val="00261E5A"/>
    <w:rsid w:val="00267D7D"/>
    <w:rsid w:val="002709C7"/>
    <w:rsid w:val="00270E53"/>
    <w:rsid w:val="00271152"/>
    <w:rsid w:val="002717D1"/>
    <w:rsid w:val="00272A27"/>
    <w:rsid w:val="0027583A"/>
    <w:rsid w:val="0028069A"/>
    <w:rsid w:val="00286298"/>
    <w:rsid w:val="00291EE4"/>
    <w:rsid w:val="00292C5E"/>
    <w:rsid w:val="00293B01"/>
    <w:rsid w:val="00297EE0"/>
    <w:rsid w:val="002A2B7F"/>
    <w:rsid w:val="002A481B"/>
    <w:rsid w:val="002A6B13"/>
    <w:rsid w:val="002B1FC2"/>
    <w:rsid w:val="002B598A"/>
    <w:rsid w:val="002B6888"/>
    <w:rsid w:val="002C1504"/>
    <w:rsid w:val="002C5735"/>
    <w:rsid w:val="002D02E5"/>
    <w:rsid w:val="002D1977"/>
    <w:rsid w:val="002D3C3B"/>
    <w:rsid w:val="002D49AF"/>
    <w:rsid w:val="002D4EF6"/>
    <w:rsid w:val="002D65F2"/>
    <w:rsid w:val="002D68FB"/>
    <w:rsid w:val="002D6D83"/>
    <w:rsid w:val="002E031C"/>
    <w:rsid w:val="002E2D83"/>
    <w:rsid w:val="002E52E4"/>
    <w:rsid w:val="002E58D9"/>
    <w:rsid w:val="002E5EDA"/>
    <w:rsid w:val="002E7BC9"/>
    <w:rsid w:val="002F1364"/>
    <w:rsid w:val="002F1581"/>
    <w:rsid w:val="002F2CE7"/>
    <w:rsid w:val="002F34CB"/>
    <w:rsid w:val="002F3AE9"/>
    <w:rsid w:val="002F62C6"/>
    <w:rsid w:val="002F705B"/>
    <w:rsid w:val="002F7983"/>
    <w:rsid w:val="003073AB"/>
    <w:rsid w:val="00307ECD"/>
    <w:rsid w:val="00321C41"/>
    <w:rsid w:val="00324EE2"/>
    <w:rsid w:val="0032674D"/>
    <w:rsid w:val="00327142"/>
    <w:rsid w:val="00330AF4"/>
    <w:rsid w:val="003314CA"/>
    <w:rsid w:val="0033407F"/>
    <w:rsid w:val="00334C63"/>
    <w:rsid w:val="003419C4"/>
    <w:rsid w:val="00341BA3"/>
    <w:rsid w:val="003424B9"/>
    <w:rsid w:val="003554E5"/>
    <w:rsid w:val="0036446F"/>
    <w:rsid w:val="003728FC"/>
    <w:rsid w:val="003745B0"/>
    <w:rsid w:val="003747E1"/>
    <w:rsid w:val="00375D87"/>
    <w:rsid w:val="00376351"/>
    <w:rsid w:val="003804FE"/>
    <w:rsid w:val="00382545"/>
    <w:rsid w:val="00382DD8"/>
    <w:rsid w:val="00383970"/>
    <w:rsid w:val="0038432F"/>
    <w:rsid w:val="00384377"/>
    <w:rsid w:val="00384567"/>
    <w:rsid w:val="00385C39"/>
    <w:rsid w:val="00386B93"/>
    <w:rsid w:val="003A1D5A"/>
    <w:rsid w:val="003A40B8"/>
    <w:rsid w:val="003A4E97"/>
    <w:rsid w:val="003A609A"/>
    <w:rsid w:val="003B32E4"/>
    <w:rsid w:val="003B7A3C"/>
    <w:rsid w:val="003C1D9B"/>
    <w:rsid w:val="003C4EF1"/>
    <w:rsid w:val="003D087E"/>
    <w:rsid w:val="003D2754"/>
    <w:rsid w:val="003D4258"/>
    <w:rsid w:val="003D50AB"/>
    <w:rsid w:val="003F0956"/>
    <w:rsid w:val="003F28DC"/>
    <w:rsid w:val="003F47BA"/>
    <w:rsid w:val="003F509E"/>
    <w:rsid w:val="003F5E07"/>
    <w:rsid w:val="003F724B"/>
    <w:rsid w:val="004019EB"/>
    <w:rsid w:val="00405D8C"/>
    <w:rsid w:val="004105F4"/>
    <w:rsid w:val="00410DA2"/>
    <w:rsid w:val="00411E3A"/>
    <w:rsid w:val="004121C7"/>
    <w:rsid w:val="0041235C"/>
    <w:rsid w:val="004127FA"/>
    <w:rsid w:val="00412C27"/>
    <w:rsid w:val="0041311C"/>
    <w:rsid w:val="0041356B"/>
    <w:rsid w:val="00416B3F"/>
    <w:rsid w:val="00421A12"/>
    <w:rsid w:val="0042232F"/>
    <w:rsid w:val="004223D9"/>
    <w:rsid w:val="0042416A"/>
    <w:rsid w:val="00425419"/>
    <w:rsid w:val="00426996"/>
    <w:rsid w:val="004331A6"/>
    <w:rsid w:val="004335CD"/>
    <w:rsid w:val="00436F78"/>
    <w:rsid w:val="00437314"/>
    <w:rsid w:val="004443B8"/>
    <w:rsid w:val="00445FC3"/>
    <w:rsid w:val="00446D0D"/>
    <w:rsid w:val="00447F1F"/>
    <w:rsid w:val="004511BF"/>
    <w:rsid w:val="00454E4E"/>
    <w:rsid w:val="00455430"/>
    <w:rsid w:val="00456C05"/>
    <w:rsid w:val="004607C5"/>
    <w:rsid w:val="00460DC0"/>
    <w:rsid w:val="00463E17"/>
    <w:rsid w:val="004663D1"/>
    <w:rsid w:val="0046742B"/>
    <w:rsid w:val="00470670"/>
    <w:rsid w:val="004834C2"/>
    <w:rsid w:val="004841C2"/>
    <w:rsid w:val="00487ADB"/>
    <w:rsid w:val="00491FB9"/>
    <w:rsid w:val="004931CB"/>
    <w:rsid w:val="00493BB7"/>
    <w:rsid w:val="00495F8F"/>
    <w:rsid w:val="004A2070"/>
    <w:rsid w:val="004A3350"/>
    <w:rsid w:val="004A59F5"/>
    <w:rsid w:val="004A6894"/>
    <w:rsid w:val="004A7D64"/>
    <w:rsid w:val="004B2A56"/>
    <w:rsid w:val="004B4C47"/>
    <w:rsid w:val="004C1BEF"/>
    <w:rsid w:val="004C3B63"/>
    <w:rsid w:val="004C5CB9"/>
    <w:rsid w:val="004C6271"/>
    <w:rsid w:val="004D4783"/>
    <w:rsid w:val="004D5DFE"/>
    <w:rsid w:val="004D6313"/>
    <w:rsid w:val="004D6D16"/>
    <w:rsid w:val="004D7C71"/>
    <w:rsid w:val="004E0578"/>
    <w:rsid w:val="004E0B94"/>
    <w:rsid w:val="004E0E16"/>
    <w:rsid w:val="004E41E3"/>
    <w:rsid w:val="004E5CBC"/>
    <w:rsid w:val="004E6F1B"/>
    <w:rsid w:val="004E7013"/>
    <w:rsid w:val="004F0B7D"/>
    <w:rsid w:val="00500E7F"/>
    <w:rsid w:val="00501DF5"/>
    <w:rsid w:val="005031F3"/>
    <w:rsid w:val="0050547E"/>
    <w:rsid w:val="00506DAB"/>
    <w:rsid w:val="00511A7E"/>
    <w:rsid w:val="00512979"/>
    <w:rsid w:val="00513830"/>
    <w:rsid w:val="00513839"/>
    <w:rsid w:val="00513DE3"/>
    <w:rsid w:val="0051557A"/>
    <w:rsid w:val="00516DAE"/>
    <w:rsid w:val="00524ACD"/>
    <w:rsid w:val="00525C94"/>
    <w:rsid w:val="0052774C"/>
    <w:rsid w:val="00527B3A"/>
    <w:rsid w:val="0053306B"/>
    <w:rsid w:val="00533BFA"/>
    <w:rsid w:val="0053521C"/>
    <w:rsid w:val="00536D67"/>
    <w:rsid w:val="00540238"/>
    <w:rsid w:val="005408F9"/>
    <w:rsid w:val="00540995"/>
    <w:rsid w:val="005423F3"/>
    <w:rsid w:val="00543211"/>
    <w:rsid w:val="00544599"/>
    <w:rsid w:val="00551B32"/>
    <w:rsid w:val="00552B34"/>
    <w:rsid w:val="005539A7"/>
    <w:rsid w:val="00557158"/>
    <w:rsid w:val="005604F4"/>
    <w:rsid w:val="00563669"/>
    <w:rsid w:val="0056477E"/>
    <w:rsid w:val="00565316"/>
    <w:rsid w:val="0057005F"/>
    <w:rsid w:val="005723F4"/>
    <w:rsid w:val="00574443"/>
    <w:rsid w:val="00574BA4"/>
    <w:rsid w:val="0057585A"/>
    <w:rsid w:val="00576188"/>
    <w:rsid w:val="0057776C"/>
    <w:rsid w:val="0058076E"/>
    <w:rsid w:val="00582E4A"/>
    <w:rsid w:val="00582FD3"/>
    <w:rsid w:val="005904CD"/>
    <w:rsid w:val="00592374"/>
    <w:rsid w:val="00595F2C"/>
    <w:rsid w:val="005A0339"/>
    <w:rsid w:val="005A0BE8"/>
    <w:rsid w:val="005A266E"/>
    <w:rsid w:val="005A4418"/>
    <w:rsid w:val="005A5354"/>
    <w:rsid w:val="005A62B4"/>
    <w:rsid w:val="005B0942"/>
    <w:rsid w:val="005B0CA0"/>
    <w:rsid w:val="005B2F51"/>
    <w:rsid w:val="005B3DC2"/>
    <w:rsid w:val="005B4828"/>
    <w:rsid w:val="005B5F26"/>
    <w:rsid w:val="005B646E"/>
    <w:rsid w:val="005B75F1"/>
    <w:rsid w:val="005C1A0C"/>
    <w:rsid w:val="005C4A5C"/>
    <w:rsid w:val="005C750E"/>
    <w:rsid w:val="005D1DCB"/>
    <w:rsid w:val="005D1E8F"/>
    <w:rsid w:val="005D28E3"/>
    <w:rsid w:val="005D396A"/>
    <w:rsid w:val="005E39A1"/>
    <w:rsid w:val="005E4AC9"/>
    <w:rsid w:val="005E622D"/>
    <w:rsid w:val="005F1CE7"/>
    <w:rsid w:val="005F1F6C"/>
    <w:rsid w:val="005F3BEE"/>
    <w:rsid w:val="006019B1"/>
    <w:rsid w:val="00605C4A"/>
    <w:rsid w:val="006105F2"/>
    <w:rsid w:val="00611202"/>
    <w:rsid w:val="006116BF"/>
    <w:rsid w:val="006143C4"/>
    <w:rsid w:val="00614CAC"/>
    <w:rsid w:val="0061552A"/>
    <w:rsid w:val="00621CEA"/>
    <w:rsid w:val="00622B65"/>
    <w:rsid w:val="006234D5"/>
    <w:rsid w:val="006240C0"/>
    <w:rsid w:val="00625498"/>
    <w:rsid w:val="00632DFC"/>
    <w:rsid w:val="00634A96"/>
    <w:rsid w:val="0063714C"/>
    <w:rsid w:val="00637CDF"/>
    <w:rsid w:val="00646CA3"/>
    <w:rsid w:val="00646DCB"/>
    <w:rsid w:val="00647890"/>
    <w:rsid w:val="00650A9D"/>
    <w:rsid w:val="006515B8"/>
    <w:rsid w:val="00653264"/>
    <w:rsid w:val="006604F7"/>
    <w:rsid w:val="006632BC"/>
    <w:rsid w:val="00663743"/>
    <w:rsid w:val="00667C36"/>
    <w:rsid w:val="006719D6"/>
    <w:rsid w:val="00675398"/>
    <w:rsid w:val="006758F9"/>
    <w:rsid w:val="00676D50"/>
    <w:rsid w:val="00680530"/>
    <w:rsid w:val="00680AD9"/>
    <w:rsid w:val="00681383"/>
    <w:rsid w:val="006817A5"/>
    <w:rsid w:val="0068204C"/>
    <w:rsid w:val="00684969"/>
    <w:rsid w:val="006911F2"/>
    <w:rsid w:val="00692986"/>
    <w:rsid w:val="006943E5"/>
    <w:rsid w:val="00697098"/>
    <w:rsid w:val="006A123B"/>
    <w:rsid w:val="006A15BC"/>
    <w:rsid w:val="006A7582"/>
    <w:rsid w:val="006B01B7"/>
    <w:rsid w:val="006C4421"/>
    <w:rsid w:val="006C5DB5"/>
    <w:rsid w:val="006C6956"/>
    <w:rsid w:val="006C70A9"/>
    <w:rsid w:val="006C7169"/>
    <w:rsid w:val="006D1D09"/>
    <w:rsid w:val="006D3DB8"/>
    <w:rsid w:val="006D4B29"/>
    <w:rsid w:val="006E1D73"/>
    <w:rsid w:val="006E56E3"/>
    <w:rsid w:val="006E5F45"/>
    <w:rsid w:val="006F04BC"/>
    <w:rsid w:val="006F164C"/>
    <w:rsid w:val="006F621D"/>
    <w:rsid w:val="006F7B81"/>
    <w:rsid w:val="00700970"/>
    <w:rsid w:val="0070119B"/>
    <w:rsid w:val="007020A2"/>
    <w:rsid w:val="00702B50"/>
    <w:rsid w:val="0070582B"/>
    <w:rsid w:val="00707E44"/>
    <w:rsid w:val="00710946"/>
    <w:rsid w:val="00711959"/>
    <w:rsid w:val="00711AD9"/>
    <w:rsid w:val="0071224C"/>
    <w:rsid w:val="007126AC"/>
    <w:rsid w:val="00713299"/>
    <w:rsid w:val="00713C07"/>
    <w:rsid w:val="0072383B"/>
    <w:rsid w:val="00723F81"/>
    <w:rsid w:val="00730BCB"/>
    <w:rsid w:val="00734428"/>
    <w:rsid w:val="00741704"/>
    <w:rsid w:val="00744FE4"/>
    <w:rsid w:val="007562A0"/>
    <w:rsid w:val="00756C46"/>
    <w:rsid w:val="00757CED"/>
    <w:rsid w:val="0076201E"/>
    <w:rsid w:val="00765713"/>
    <w:rsid w:val="00767729"/>
    <w:rsid w:val="0077598E"/>
    <w:rsid w:val="00776522"/>
    <w:rsid w:val="00776C37"/>
    <w:rsid w:val="00790570"/>
    <w:rsid w:val="00796E62"/>
    <w:rsid w:val="007A3DFE"/>
    <w:rsid w:val="007A5778"/>
    <w:rsid w:val="007A582C"/>
    <w:rsid w:val="007B1625"/>
    <w:rsid w:val="007B4B28"/>
    <w:rsid w:val="007B6EA1"/>
    <w:rsid w:val="007C0B33"/>
    <w:rsid w:val="007C2B74"/>
    <w:rsid w:val="007C30CB"/>
    <w:rsid w:val="007C4577"/>
    <w:rsid w:val="007C5374"/>
    <w:rsid w:val="007D02BB"/>
    <w:rsid w:val="007D6D5A"/>
    <w:rsid w:val="007E0199"/>
    <w:rsid w:val="007E1BA2"/>
    <w:rsid w:val="007E7238"/>
    <w:rsid w:val="007F27C8"/>
    <w:rsid w:val="007F55A3"/>
    <w:rsid w:val="008014E4"/>
    <w:rsid w:val="00803362"/>
    <w:rsid w:val="00807DBC"/>
    <w:rsid w:val="00807F83"/>
    <w:rsid w:val="008107D9"/>
    <w:rsid w:val="00810DE9"/>
    <w:rsid w:val="008123F0"/>
    <w:rsid w:val="00813C84"/>
    <w:rsid w:val="00816D4C"/>
    <w:rsid w:val="008174E9"/>
    <w:rsid w:val="0082282F"/>
    <w:rsid w:val="008245E0"/>
    <w:rsid w:val="00825693"/>
    <w:rsid w:val="008275CE"/>
    <w:rsid w:val="008276A5"/>
    <w:rsid w:val="00832547"/>
    <w:rsid w:val="008453E9"/>
    <w:rsid w:val="008524A7"/>
    <w:rsid w:val="00857E6A"/>
    <w:rsid w:val="008603DA"/>
    <w:rsid w:val="00862ABA"/>
    <w:rsid w:val="008652C2"/>
    <w:rsid w:val="00865580"/>
    <w:rsid w:val="0086722E"/>
    <w:rsid w:val="00871A9F"/>
    <w:rsid w:val="00872306"/>
    <w:rsid w:val="0088088D"/>
    <w:rsid w:val="00882811"/>
    <w:rsid w:val="00884DA7"/>
    <w:rsid w:val="00890505"/>
    <w:rsid w:val="00892F6E"/>
    <w:rsid w:val="00892F71"/>
    <w:rsid w:val="0089344B"/>
    <w:rsid w:val="008A1AC6"/>
    <w:rsid w:val="008A4617"/>
    <w:rsid w:val="008A4977"/>
    <w:rsid w:val="008A5917"/>
    <w:rsid w:val="008B035C"/>
    <w:rsid w:val="008B25E6"/>
    <w:rsid w:val="008B3E33"/>
    <w:rsid w:val="008B7075"/>
    <w:rsid w:val="008C038A"/>
    <w:rsid w:val="008C1879"/>
    <w:rsid w:val="008C2C76"/>
    <w:rsid w:val="008C3A0E"/>
    <w:rsid w:val="008C46CC"/>
    <w:rsid w:val="008C5A53"/>
    <w:rsid w:val="008C5F4A"/>
    <w:rsid w:val="008D189C"/>
    <w:rsid w:val="008D3DBE"/>
    <w:rsid w:val="008D6EB4"/>
    <w:rsid w:val="008E1B57"/>
    <w:rsid w:val="008E24A9"/>
    <w:rsid w:val="008E2E79"/>
    <w:rsid w:val="008E30D9"/>
    <w:rsid w:val="008E461D"/>
    <w:rsid w:val="008E4D30"/>
    <w:rsid w:val="008E4DA7"/>
    <w:rsid w:val="008E72D9"/>
    <w:rsid w:val="008F152B"/>
    <w:rsid w:val="008F1DA2"/>
    <w:rsid w:val="008F3AF9"/>
    <w:rsid w:val="008F6A81"/>
    <w:rsid w:val="008F77E9"/>
    <w:rsid w:val="00904252"/>
    <w:rsid w:val="009048C3"/>
    <w:rsid w:val="00906495"/>
    <w:rsid w:val="00910A42"/>
    <w:rsid w:val="00910B2A"/>
    <w:rsid w:val="00911E55"/>
    <w:rsid w:val="00914205"/>
    <w:rsid w:val="009229D8"/>
    <w:rsid w:val="00922DA5"/>
    <w:rsid w:val="00922FA2"/>
    <w:rsid w:val="00925C51"/>
    <w:rsid w:val="009325D0"/>
    <w:rsid w:val="00932964"/>
    <w:rsid w:val="00936A72"/>
    <w:rsid w:val="00937D7B"/>
    <w:rsid w:val="009407D8"/>
    <w:rsid w:val="00944702"/>
    <w:rsid w:val="0094523B"/>
    <w:rsid w:val="00946293"/>
    <w:rsid w:val="009508E4"/>
    <w:rsid w:val="00954866"/>
    <w:rsid w:val="0095754E"/>
    <w:rsid w:val="00962167"/>
    <w:rsid w:val="00962D71"/>
    <w:rsid w:val="0096350E"/>
    <w:rsid w:val="0096411F"/>
    <w:rsid w:val="0096709F"/>
    <w:rsid w:val="00971420"/>
    <w:rsid w:val="00971AF7"/>
    <w:rsid w:val="00971FA2"/>
    <w:rsid w:val="009721B2"/>
    <w:rsid w:val="00972822"/>
    <w:rsid w:val="009767ED"/>
    <w:rsid w:val="00983437"/>
    <w:rsid w:val="0098617C"/>
    <w:rsid w:val="00986E29"/>
    <w:rsid w:val="009904EC"/>
    <w:rsid w:val="00991BCD"/>
    <w:rsid w:val="0099508F"/>
    <w:rsid w:val="009A4CC9"/>
    <w:rsid w:val="009A513C"/>
    <w:rsid w:val="009A5F28"/>
    <w:rsid w:val="009B040D"/>
    <w:rsid w:val="009B06C7"/>
    <w:rsid w:val="009B33B2"/>
    <w:rsid w:val="009C1079"/>
    <w:rsid w:val="009C11B3"/>
    <w:rsid w:val="009C4FB4"/>
    <w:rsid w:val="009C50A3"/>
    <w:rsid w:val="009C5247"/>
    <w:rsid w:val="009C5293"/>
    <w:rsid w:val="009C5DD8"/>
    <w:rsid w:val="009D033A"/>
    <w:rsid w:val="009D07E2"/>
    <w:rsid w:val="009D4356"/>
    <w:rsid w:val="009D47E4"/>
    <w:rsid w:val="009D6CDA"/>
    <w:rsid w:val="009E2743"/>
    <w:rsid w:val="009E3077"/>
    <w:rsid w:val="009F4D65"/>
    <w:rsid w:val="00A01B48"/>
    <w:rsid w:val="00A024C8"/>
    <w:rsid w:val="00A0412C"/>
    <w:rsid w:val="00A12917"/>
    <w:rsid w:val="00A12E31"/>
    <w:rsid w:val="00A13621"/>
    <w:rsid w:val="00A139B4"/>
    <w:rsid w:val="00A13B8E"/>
    <w:rsid w:val="00A13DC8"/>
    <w:rsid w:val="00A13EA0"/>
    <w:rsid w:val="00A14D6B"/>
    <w:rsid w:val="00A21E22"/>
    <w:rsid w:val="00A251C9"/>
    <w:rsid w:val="00A269F6"/>
    <w:rsid w:val="00A37910"/>
    <w:rsid w:val="00A41246"/>
    <w:rsid w:val="00A437E5"/>
    <w:rsid w:val="00A445D4"/>
    <w:rsid w:val="00A51214"/>
    <w:rsid w:val="00A515B3"/>
    <w:rsid w:val="00A52D48"/>
    <w:rsid w:val="00A547AB"/>
    <w:rsid w:val="00A54A4E"/>
    <w:rsid w:val="00A6270F"/>
    <w:rsid w:val="00A64440"/>
    <w:rsid w:val="00A70DD7"/>
    <w:rsid w:val="00A72382"/>
    <w:rsid w:val="00A729BC"/>
    <w:rsid w:val="00A72CF6"/>
    <w:rsid w:val="00A73668"/>
    <w:rsid w:val="00A776B1"/>
    <w:rsid w:val="00A805F0"/>
    <w:rsid w:val="00A81ECD"/>
    <w:rsid w:val="00A84B7A"/>
    <w:rsid w:val="00A97859"/>
    <w:rsid w:val="00AA117E"/>
    <w:rsid w:val="00AA1338"/>
    <w:rsid w:val="00AA2AEB"/>
    <w:rsid w:val="00AA3092"/>
    <w:rsid w:val="00AA3DB6"/>
    <w:rsid w:val="00AA3EE3"/>
    <w:rsid w:val="00AA7D7E"/>
    <w:rsid w:val="00AB086D"/>
    <w:rsid w:val="00AB1336"/>
    <w:rsid w:val="00AB2315"/>
    <w:rsid w:val="00AB3A9A"/>
    <w:rsid w:val="00AB4DFF"/>
    <w:rsid w:val="00AB590D"/>
    <w:rsid w:val="00AB72CA"/>
    <w:rsid w:val="00AB786C"/>
    <w:rsid w:val="00AC283E"/>
    <w:rsid w:val="00AC6639"/>
    <w:rsid w:val="00AD0F6F"/>
    <w:rsid w:val="00AD120C"/>
    <w:rsid w:val="00AD22A5"/>
    <w:rsid w:val="00AD3801"/>
    <w:rsid w:val="00AD509B"/>
    <w:rsid w:val="00AD6009"/>
    <w:rsid w:val="00AD7E1B"/>
    <w:rsid w:val="00AE1DDE"/>
    <w:rsid w:val="00AE2955"/>
    <w:rsid w:val="00AE5334"/>
    <w:rsid w:val="00AE5618"/>
    <w:rsid w:val="00AE5B42"/>
    <w:rsid w:val="00AE61E8"/>
    <w:rsid w:val="00AF056C"/>
    <w:rsid w:val="00AF095C"/>
    <w:rsid w:val="00B055C8"/>
    <w:rsid w:val="00B125F5"/>
    <w:rsid w:val="00B15D5C"/>
    <w:rsid w:val="00B17818"/>
    <w:rsid w:val="00B20500"/>
    <w:rsid w:val="00B31293"/>
    <w:rsid w:val="00B33D88"/>
    <w:rsid w:val="00B408DD"/>
    <w:rsid w:val="00B41C2E"/>
    <w:rsid w:val="00B434FB"/>
    <w:rsid w:val="00B4461D"/>
    <w:rsid w:val="00B4703A"/>
    <w:rsid w:val="00B51798"/>
    <w:rsid w:val="00B52C51"/>
    <w:rsid w:val="00B5404B"/>
    <w:rsid w:val="00B5661C"/>
    <w:rsid w:val="00B604BF"/>
    <w:rsid w:val="00B6364E"/>
    <w:rsid w:val="00B64A14"/>
    <w:rsid w:val="00B714BA"/>
    <w:rsid w:val="00B80727"/>
    <w:rsid w:val="00B8468C"/>
    <w:rsid w:val="00B8550E"/>
    <w:rsid w:val="00B90BD8"/>
    <w:rsid w:val="00B93314"/>
    <w:rsid w:val="00B96035"/>
    <w:rsid w:val="00BA08D1"/>
    <w:rsid w:val="00BA425A"/>
    <w:rsid w:val="00BB01B9"/>
    <w:rsid w:val="00BB320D"/>
    <w:rsid w:val="00BB42E8"/>
    <w:rsid w:val="00BC2360"/>
    <w:rsid w:val="00BC414B"/>
    <w:rsid w:val="00BC4B2C"/>
    <w:rsid w:val="00BC6A8B"/>
    <w:rsid w:val="00BD10E7"/>
    <w:rsid w:val="00BD1532"/>
    <w:rsid w:val="00BD253F"/>
    <w:rsid w:val="00BD4052"/>
    <w:rsid w:val="00BE1786"/>
    <w:rsid w:val="00BE48F5"/>
    <w:rsid w:val="00BE77EA"/>
    <w:rsid w:val="00BF0B37"/>
    <w:rsid w:val="00BF2C59"/>
    <w:rsid w:val="00BF5194"/>
    <w:rsid w:val="00BF5326"/>
    <w:rsid w:val="00BF5E6F"/>
    <w:rsid w:val="00BF5F80"/>
    <w:rsid w:val="00BF7036"/>
    <w:rsid w:val="00BF7797"/>
    <w:rsid w:val="00C054BD"/>
    <w:rsid w:val="00C06CEC"/>
    <w:rsid w:val="00C100D4"/>
    <w:rsid w:val="00C126C6"/>
    <w:rsid w:val="00C1691D"/>
    <w:rsid w:val="00C17530"/>
    <w:rsid w:val="00C235E7"/>
    <w:rsid w:val="00C23726"/>
    <w:rsid w:val="00C24912"/>
    <w:rsid w:val="00C25153"/>
    <w:rsid w:val="00C256DF"/>
    <w:rsid w:val="00C27E3E"/>
    <w:rsid w:val="00C33475"/>
    <w:rsid w:val="00C350F2"/>
    <w:rsid w:val="00C4059B"/>
    <w:rsid w:val="00C44415"/>
    <w:rsid w:val="00C47ABE"/>
    <w:rsid w:val="00C47F2B"/>
    <w:rsid w:val="00C5276D"/>
    <w:rsid w:val="00C5572E"/>
    <w:rsid w:val="00C55820"/>
    <w:rsid w:val="00C56994"/>
    <w:rsid w:val="00C631F3"/>
    <w:rsid w:val="00C65EAD"/>
    <w:rsid w:val="00C72366"/>
    <w:rsid w:val="00C72954"/>
    <w:rsid w:val="00C73324"/>
    <w:rsid w:val="00C73B14"/>
    <w:rsid w:val="00C74BC4"/>
    <w:rsid w:val="00C803A6"/>
    <w:rsid w:val="00C82FD5"/>
    <w:rsid w:val="00C83B18"/>
    <w:rsid w:val="00C86C80"/>
    <w:rsid w:val="00C86F3A"/>
    <w:rsid w:val="00C872F2"/>
    <w:rsid w:val="00C906F7"/>
    <w:rsid w:val="00C92319"/>
    <w:rsid w:val="00C95F76"/>
    <w:rsid w:val="00CA2397"/>
    <w:rsid w:val="00CA2687"/>
    <w:rsid w:val="00CA4238"/>
    <w:rsid w:val="00CB3976"/>
    <w:rsid w:val="00CB465A"/>
    <w:rsid w:val="00CB7EB1"/>
    <w:rsid w:val="00CC17B9"/>
    <w:rsid w:val="00CC204D"/>
    <w:rsid w:val="00CC3634"/>
    <w:rsid w:val="00CD197B"/>
    <w:rsid w:val="00CD692C"/>
    <w:rsid w:val="00CD78B0"/>
    <w:rsid w:val="00CE1C88"/>
    <w:rsid w:val="00CE25C4"/>
    <w:rsid w:val="00CE2954"/>
    <w:rsid w:val="00CE3C6D"/>
    <w:rsid w:val="00CF024A"/>
    <w:rsid w:val="00CF377D"/>
    <w:rsid w:val="00CF71A4"/>
    <w:rsid w:val="00D028C8"/>
    <w:rsid w:val="00D0430A"/>
    <w:rsid w:val="00D04644"/>
    <w:rsid w:val="00D05A13"/>
    <w:rsid w:val="00D1794C"/>
    <w:rsid w:val="00D17A65"/>
    <w:rsid w:val="00D206D1"/>
    <w:rsid w:val="00D22FD6"/>
    <w:rsid w:val="00D23872"/>
    <w:rsid w:val="00D3004F"/>
    <w:rsid w:val="00D30B93"/>
    <w:rsid w:val="00D30CF6"/>
    <w:rsid w:val="00D314E3"/>
    <w:rsid w:val="00D31B5A"/>
    <w:rsid w:val="00D36740"/>
    <w:rsid w:val="00D37644"/>
    <w:rsid w:val="00D400DC"/>
    <w:rsid w:val="00D42947"/>
    <w:rsid w:val="00D44AB9"/>
    <w:rsid w:val="00D44BAC"/>
    <w:rsid w:val="00D45CD4"/>
    <w:rsid w:val="00D47908"/>
    <w:rsid w:val="00D510D1"/>
    <w:rsid w:val="00D52914"/>
    <w:rsid w:val="00D54A8D"/>
    <w:rsid w:val="00D56B79"/>
    <w:rsid w:val="00D629FA"/>
    <w:rsid w:val="00D658A6"/>
    <w:rsid w:val="00D65E21"/>
    <w:rsid w:val="00D667EF"/>
    <w:rsid w:val="00D7328E"/>
    <w:rsid w:val="00D737A9"/>
    <w:rsid w:val="00D77951"/>
    <w:rsid w:val="00D80892"/>
    <w:rsid w:val="00D80EE4"/>
    <w:rsid w:val="00D857D7"/>
    <w:rsid w:val="00D93723"/>
    <w:rsid w:val="00D950AE"/>
    <w:rsid w:val="00D96FC0"/>
    <w:rsid w:val="00DA0900"/>
    <w:rsid w:val="00DA5D2E"/>
    <w:rsid w:val="00DB0C15"/>
    <w:rsid w:val="00DB1637"/>
    <w:rsid w:val="00DC1B9F"/>
    <w:rsid w:val="00DC297A"/>
    <w:rsid w:val="00DC7DC4"/>
    <w:rsid w:val="00DD008B"/>
    <w:rsid w:val="00DD07CC"/>
    <w:rsid w:val="00DD1295"/>
    <w:rsid w:val="00DD14F5"/>
    <w:rsid w:val="00DD257A"/>
    <w:rsid w:val="00DD4FC7"/>
    <w:rsid w:val="00DD5AC2"/>
    <w:rsid w:val="00DE341C"/>
    <w:rsid w:val="00DE43E5"/>
    <w:rsid w:val="00DE52A2"/>
    <w:rsid w:val="00DF0AFA"/>
    <w:rsid w:val="00DF248B"/>
    <w:rsid w:val="00DF3236"/>
    <w:rsid w:val="00DF6FBB"/>
    <w:rsid w:val="00DF7232"/>
    <w:rsid w:val="00E01A95"/>
    <w:rsid w:val="00E03E75"/>
    <w:rsid w:val="00E063E4"/>
    <w:rsid w:val="00E07F52"/>
    <w:rsid w:val="00E107EC"/>
    <w:rsid w:val="00E1339F"/>
    <w:rsid w:val="00E135D0"/>
    <w:rsid w:val="00E1506B"/>
    <w:rsid w:val="00E15547"/>
    <w:rsid w:val="00E176EE"/>
    <w:rsid w:val="00E21CF1"/>
    <w:rsid w:val="00E23BE3"/>
    <w:rsid w:val="00E24245"/>
    <w:rsid w:val="00E27E16"/>
    <w:rsid w:val="00E33301"/>
    <w:rsid w:val="00E3655C"/>
    <w:rsid w:val="00E3697E"/>
    <w:rsid w:val="00E402C6"/>
    <w:rsid w:val="00E45B84"/>
    <w:rsid w:val="00E46360"/>
    <w:rsid w:val="00E47581"/>
    <w:rsid w:val="00E47D43"/>
    <w:rsid w:val="00E52F99"/>
    <w:rsid w:val="00E5418C"/>
    <w:rsid w:val="00E544E2"/>
    <w:rsid w:val="00E54CBE"/>
    <w:rsid w:val="00E57CA8"/>
    <w:rsid w:val="00E61410"/>
    <w:rsid w:val="00E701D5"/>
    <w:rsid w:val="00E7228A"/>
    <w:rsid w:val="00E76FBA"/>
    <w:rsid w:val="00E777C7"/>
    <w:rsid w:val="00E83600"/>
    <w:rsid w:val="00E83BA8"/>
    <w:rsid w:val="00E83D18"/>
    <w:rsid w:val="00E84240"/>
    <w:rsid w:val="00E8504A"/>
    <w:rsid w:val="00E8541D"/>
    <w:rsid w:val="00E86B3D"/>
    <w:rsid w:val="00E8731E"/>
    <w:rsid w:val="00E923A7"/>
    <w:rsid w:val="00E938A2"/>
    <w:rsid w:val="00E96208"/>
    <w:rsid w:val="00E963BD"/>
    <w:rsid w:val="00E96CDA"/>
    <w:rsid w:val="00EA011A"/>
    <w:rsid w:val="00EA0211"/>
    <w:rsid w:val="00EA15E8"/>
    <w:rsid w:val="00EA31D4"/>
    <w:rsid w:val="00EA5834"/>
    <w:rsid w:val="00EA66A0"/>
    <w:rsid w:val="00EA72EE"/>
    <w:rsid w:val="00EB0D4D"/>
    <w:rsid w:val="00EB2698"/>
    <w:rsid w:val="00EB2E15"/>
    <w:rsid w:val="00EC20A0"/>
    <w:rsid w:val="00EC53B7"/>
    <w:rsid w:val="00ED0146"/>
    <w:rsid w:val="00ED0167"/>
    <w:rsid w:val="00ED138D"/>
    <w:rsid w:val="00ED1AB0"/>
    <w:rsid w:val="00ED41FF"/>
    <w:rsid w:val="00ED473C"/>
    <w:rsid w:val="00ED4BF4"/>
    <w:rsid w:val="00ED4F18"/>
    <w:rsid w:val="00ED5C11"/>
    <w:rsid w:val="00ED731F"/>
    <w:rsid w:val="00ED752C"/>
    <w:rsid w:val="00ED787D"/>
    <w:rsid w:val="00ED79B7"/>
    <w:rsid w:val="00EE27A5"/>
    <w:rsid w:val="00EE59A2"/>
    <w:rsid w:val="00EE66CC"/>
    <w:rsid w:val="00EE6AAB"/>
    <w:rsid w:val="00EE77D0"/>
    <w:rsid w:val="00EF0976"/>
    <w:rsid w:val="00EF0F1B"/>
    <w:rsid w:val="00EF3569"/>
    <w:rsid w:val="00EF3A14"/>
    <w:rsid w:val="00EF55F3"/>
    <w:rsid w:val="00F032C6"/>
    <w:rsid w:val="00F04B01"/>
    <w:rsid w:val="00F05A5B"/>
    <w:rsid w:val="00F05FDB"/>
    <w:rsid w:val="00F133BB"/>
    <w:rsid w:val="00F14B24"/>
    <w:rsid w:val="00F14FFF"/>
    <w:rsid w:val="00F15BA4"/>
    <w:rsid w:val="00F20DB2"/>
    <w:rsid w:val="00F21162"/>
    <w:rsid w:val="00F21A66"/>
    <w:rsid w:val="00F2238B"/>
    <w:rsid w:val="00F2535B"/>
    <w:rsid w:val="00F26525"/>
    <w:rsid w:val="00F301D1"/>
    <w:rsid w:val="00F3258F"/>
    <w:rsid w:val="00F330D2"/>
    <w:rsid w:val="00F33623"/>
    <w:rsid w:val="00F33A1D"/>
    <w:rsid w:val="00F35D01"/>
    <w:rsid w:val="00F41BEF"/>
    <w:rsid w:val="00F422B2"/>
    <w:rsid w:val="00F42515"/>
    <w:rsid w:val="00F539F2"/>
    <w:rsid w:val="00F57FD2"/>
    <w:rsid w:val="00F624C5"/>
    <w:rsid w:val="00F62DB5"/>
    <w:rsid w:val="00F63778"/>
    <w:rsid w:val="00F7380A"/>
    <w:rsid w:val="00F73B5B"/>
    <w:rsid w:val="00F76344"/>
    <w:rsid w:val="00F7752A"/>
    <w:rsid w:val="00F801AD"/>
    <w:rsid w:val="00F827CE"/>
    <w:rsid w:val="00F862E5"/>
    <w:rsid w:val="00F863C1"/>
    <w:rsid w:val="00F86770"/>
    <w:rsid w:val="00F87813"/>
    <w:rsid w:val="00F95E73"/>
    <w:rsid w:val="00F96EDC"/>
    <w:rsid w:val="00FA41CC"/>
    <w:rsid w:val="00FA6184"/>
    <w:rsid w:val="00FA6950"/>
    <w:rsid w:val="00FA6C25"/>
    <w:rsid w:val="00FB03F2"/>
    <w:rsid w:val="00FB273A"/>
    <w:rsid w:val="00FB2AE9"/>
    <w:rsid w:val="00FB3BF2"/>
    <w:rsid w:val="00FB5482"/>
    <w:rsid w:val="00FC0DC4"/>
    <w:rsid w:val="00FC636C"/>
    <w:rsid w:val="00FD4753"/>
    <w:rsid w:val="00FD75BD"/>
    <w:rsid w:val="00FE02C3"/>
    <w:rsid w:val="00FE0F80"/>
    <w:rsid w:val="00FE14BE"/>
    <w:rsid w:val="00FE1593"/>
    <w:rsid w:val="00FE3021"/>
    <w:rsid w:val="00FE480F"/>
    <w:rsid w:val="00FE5285"/>
    <w:rsid w:val="00FE68DF"/>
    <w:rsid w:val="00FE6C2B"/>
    <w:rsid w:val="00FE7E58"/>
    <w:rsid w:val="00FF1CB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8354"/>
    <o:shapelayout v:ext="edit">
      <o:idmap v:ext="edit" data="1"/>
      <o:rules v:ext="edit">
        <o:r id="V:Rule40" type="connector" idref="#_x0000_s1065"/>
        <o:r id="V:Rule41" type="connector" idref="#_x0000_s1132"/>
        <o:r id="V:Rule42" type="connector" idref="#_x0000_s1109"/>
        <o:r id="V:Rule43" type="connector" idref="#_x0000_s1052"/>
        <o:r id="V:Rule44" type="connector" idref="#_x0000_s1068"/>
        <o:r id="V:Rule45" type="connector" idref="#_x0000_s1059"/>
        <o:r id="V:Rule46" type="connector" idref="#_x0000_s1151"/>
        <o:r id="V:Rule47" type="connector" idref="#_x0000_s1049"/>
        <o:r id="V:Rule48" type="connector" idref="#_x0000_s1044"/>
        <o:r id="V:Rule49" type="connector" idref="#_x0000_s1131"/>
        <o:r id="V:Rule50" type="connector" idref="#_x0000_s1088"/>
        <o:r id="V:Rule51" type="connector" idref="#_x0000_s1054"/>
        <o:r id="V:Rule52" type="connector" idref="#_x0000_s1152"/>
        <o:r id="V:Rule53" type="connector" idref="#_x0000_s1056"/>
        <o:r id="V:Rule54" type="connector" idref="#_x0000_s1108"/>
        <o:r id="V:Rule55" type="connector" idref="#_x0000_s1090"/>
        <o:r id="V:Rule56" type="connector" idref="#_x0000_s1058"/>
        <o:r id="V:Rule57" type="connector" idref="#_x0000_s1130"/>
        <o:r id="V:Rule58" type="connector" idref="#_x0000_s1066"/>
        <o:r id="V:Rule59" type="connector" idref="#_x0000_s1134"/>
        <o:r id="V:Rule60" type="connector" idref="#_x0000_s1055"/>
        <o:r id="V:Rule61" type="connector" idref="#_x0000_s1086"/>
        <o:r id="V:Rule62" type="connector" idref="#_x0000_s1107"/>
        <o:r id="V:Rule63" type="connector" idref="#_x0000_s1085"/>
        <o:r id="V:Rule64" type="connector" idref="#_x0000_s1051"/>
        <o:r id="V:Rule65" type="connector" idref="#_x0000_s1057"/>
        <o:r id="V:Rule66" type="connector" idref="#_x0000_s1087"/>
        <o:r id="V:Rule67" type="connector" idref="#_x0000_s1067"/>
        <o:r id="V:Rule68" type="connector" idref="#_x0000_s1133"/>
        <o:r id="V:Rule69" type="connector" idref="#_x0000_s1042"/>
        <o:r id="V:Rule70" type="connector" idref="#_x0000_s1061"/>
        <o:r id="V:Rule71" type="connector" idref="#_x0000_s1048"/>
        <o:r id="V:Rule72" type="connector" idref="#_x0000_s1062"/>
        <o:r id="V:Rule73" type="connector" idref="#_x0000_s1064"/>
        <o:r id="V:Rule74" type="connector" idref="#_x0000_s1060"/>
        <o:r id="V:Rule75" type="connector" idref="#_x0000_s1063"/>
        <o:r id="V:Rule76" type="connector" idref="#_x0000_s1053"/>
        <o:r id="V:Rule77" type="connector" idref="#_x0000_s1089"/>
        <o:r id="V:Rule78" type="connector" idref="#_x0000_s11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after="6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C80"/>
    <w:pPr>
      <w:bidi/>
      <w:spacing w:before="0" w:after="200" w:line="276" w:lineRule="auto"/>
      <w:ind w:firstLine="0"/>
      <w:jc w:val="left"/>
    </w:pPr>
    <w:rPr>
      <w:rFonts w:ascii="Calibri" w:eastAsia="Calibri" w:hAnsi="Calibri" w:cs="Arial"/>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C86C80"/>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C86C80"/>
    <w:rPr>
      <w:rFonts w:ascii="Times New Roman" w:eastAsia="Times New Roman" w:hAnsi="Times New Roman" w:cs="Times New Roman"/>
      <w:sz w:val="20"/>
      <w:szCs w:val="20"/>
    </w:rPr>
  </w:style>
  <w:style w:type="character" w:styleId="a4">
    <w:name w:val="footnote reference"/>
    <w:basedOn w:val="a0"/>
    <w:uiPriority w:val="99"/>
    <w:semiHidden/>
    <w:unhideWhenUsed/>
    <w:rsid w:val="00C86C80"/>
    <w:rPr>
      <w:vertAlign w:val="superscript"/>
    </w:rPr>
  </w:style>
  <w:style w:type="character" w:styleId="a5">
    <w:name w:val="Placeholder Text"/>
    <w:basedOn w:val="a0"/>
    <w:uiPriority w:val="99"/>
    <w:semiHidden/>
    <w:rsid w:val="00FA6184"/>
    <w:rPr>
      <w:color w:val="808080"/>
    </w:rPr>
  </w:style>
  <w:style w:type="paragraph" w:styleId="a6">
    <w:name w:val="Balloon Text"/>
    <w:basedOn w:val="a"/>
    <w:link w:val="Char0"/>
    <w:uiPriority w:val="99"/>
    <w:semiHidden/>
    <w:unhideWhenUsed/>
    <w:rsid w:val="00FA6184"/>
    <w:pPr>
      <w:spacing w:after="0" w:line="240" w:lineRule="auto"/>
    </w:pPr>
    <w:rPr>
      <w:rFonts w:ascii="Tahoma" w:hAnsi="Tahoma" w:cs="Tahoma"/>
      <w:sz w:val="16"/>
      <w:szCs w:val="16"/>
    </w:rPr>
  </w:style>
  <w:style w:type="character" w:customStyle="1" w:styleId="Char0">
    <w:name w:val="نص في بالون Char"/>
    <w:basedOn w:val="a0"/>
    <w:link w:val="a6"/>
    <w:uiPriority w:val="99"/>
    <w:semiHidden/>
    <w:rsid w:val="00FA6184"/>
    <w:rPr>
      <w:rFonts w:ascii="Tahoma" w:eastAsia="Calibri" w:hAnsi="Tahoma" w:cs="Tahoma"/>
      <w:sz w:val="16"/>
      <w:szCs w:val="16"/>
      <w:lang w:val="en-HK"/>
    </w:rPr>
  </w:style>
  <w:style w:type="paragraph" w:styleId="a7">
    <w:name w:val="List Paragraph"/>
    <w:basedOn w:val="a"/>
    <w:uiPriority w:val="34"/>
    <w:qFormat/>
    <w:rsid w:val="006C70A9"/>
    <w:pPr>
      <w:ind w:left="720"/>
      <w:contextualSpacing/>
    </w:pPr>
  </w:style>
  <w:style w:type="paragraph" w:styleId="a8">
    <w:name w:val="header"/>
    <w:basedOn w:val="a"/>
    <w:link w:val="Char1"/>
    <w:uiPriority w:val="99"/>
    <w:semiHidden/>
    <w:unhideWhenUsed/>
    <w:rsid w:val="00A269F6"/>
    <w:pPr>
      <w:tabs>
        <w:tab w:val="center" w:pos="4153"/>
        <w:tab w:val="right" w:pos="8306"/>
      </w:tabs>
      <w:spacing w:after="0" w:line="240" w:lineRule="auto"/>
    </w:pPr>
  </w:style>
  <w:style w:type="character" w:customStyle="1" w:styleId="Char1">
    <w:name w:val="رأس صفحة Char"/>
    <w:basedOn w:val="a0"/>
    <w:link w:val="a8"/>
    <w:uiPriority w:val="99"/>
    <w:semiHidden/>
    <w:rsid w:val="00A269F6"/>
    <w:rPr>
      <w:rFonts w:ascii="Calibri" w:eastAsia="Calibri" w:hAnsi="Calibri" w:cs="Arial"/>
      <w:lang w:val="en-HK"/>
    </w:rPr>
  </w:style>
  <w:style w:type="paragraph" w:styleId="a9">
    <w:name w:val="footer"/>
    <w:basedOn w:val="a"/>
    <w:link w:val="Char2"/>
    <w:uiPriority w:val="99"/>
    <w:unhideWhenUsed/>
    <w:rsid w:val="00A269F6"/>
    <w:pPr>
      <w:tabs>
        <w:tab w:val="center" w:pos="4153"/>
        <w:tab w:val="right" w:pos="8306"/>
      </w:tabs>
      <w:spacing w:after="0" w:line="240" w:lineRule="auto"/>
    </w:pPr>
  </w:style>
  <w:style w:type="character" w:customStyle="1" w:styleId="Char2">
    <w:name w:val="تذييل صفحة Char"/>
    <w:basedOn w:val="a0"/>
    <w:link w:val="a9"/>
    <w:uiPriority w:val="99"/>
    <w:rsid w:val="00A269F6"/>
    <w:rPr>
      <w:rFonts w:ascii="Calibri" w:eastAsia="Calibri" w:hAnsi="Calibri" w:cs="Arial"/>
      <w:lang w:val="en-HK"/>
    </w:rPr>
  </w:style>
  <w:style w:type="table" w:styleId="aa">
    <w:name w:val="Table Grid"/>
    <w:basedOn w:val="a1"/>
    <w:uiPriority w:val="59"/>
    <w:rsid w:val="00272A27"/>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3"/>
    <w:uiPriority w:val="99"/>
    <w:semiHidden/>
    <w:unhideWhenUsed/>
    <w:rsid w:val="00B90BD8"/>
    <w:pPr>
      <w:spacing w:after="0" w:line="240" w:lineRule="auto"/>
    </w:pPr>
    <w:rPr>
      <w:rFonts w:ascii="Tahoma" w:hAnsi="Tahoma" w:cs="Tahoma"/>
      <w:sz w:val="16"/>
      <w:szCs w:val="16"/>
    </w:rPr>
  </w:style>
  <w:style w:type="character" w:customStyle="1" w:styleId="Char3">
    <w:name w:val="خريطة مستند Char"/>
    <w:basedOn w:val="a0"/>
    <w:link w:val="ab"/>
    <w:uiPriority w:val="99"/>
    <w:semiHidden/>
    <w:rsid w:val="00B90BD8"/>
    <w:rPr>
      <w:rFonts w:ascii="Tahoma" w:eastAsia="Calibri" w:hAnsi="Tahoma" w:cs="Tahoma"/>
      <w:sz w:val="16"/>
      <w:szCs w:val="16"/>
      <w:lang w:val="en-HK"/>
    </w:rPr>
  </w:style>
  <w:style w:type="paragraph" w:styleId="ac">
    <w:name w:val="endnote text"/>
    <w:basedOn w:val="a"/>
    <w:link w:val="Char4"/>
    <w:uiPriority w:val="99"/>
    <w:semiHidden/>
    <w:unhideWhenUsed/>
    <w:rsid w:val="0089344B"/>
    <w:pPr>
      <w:spacing w:before="60" w:after="60" w:line="240" w:lineRule="auto"/>
      <w:ind w:firstLine="720"/>
      <w:jc w:val="both"/>
    </w:pPr>
    <w:rPr>
      <w:rFonts w:cs="Traditional Arabic"/>
      <w:sz w:val="20"/>
      <w:szCs w:val="20"/>
    </w:rPr>
  </w:style>
  <w:style w:type="character" w:customStyle="1" w:styleId="Char4">
    <w:name w:val="نص تعليق ختامي Char"/>
    <w:basedOn w:val="a0"/>
    <w:link w:val="ac"/>
    <w:uiPriority w:val="99"/>
    <w:semiHidden/>
    <w:rsid w:val="0089344B"/>
    <w:rPr>
      <w:rFonts w:ascii="Calibri" w:eastAsia="Calibri" w:hAnsi="Calibri" w:cs="Traditional Arabic"/>
      <w:sz w:val="20"/>
      <w:szCs w:val="20"/>
      <w:lang w:val="en-HK"/>
    </w:rPr>
  </w:style>
  <w:style w:type="character" w:styleId="ad">
    <w:name w:val="endnote reference"/>
    <w:basedOn w:val="a0"/>
    <w:uiPriority w:val="99"/>
    <w:semiHidden/>
    <w:unhideWhenUsed/>
    <w:rsid w:val="0089344B"/>
    <w:rPr>
      <w:vertAlign w:val="superscript"/>
    </w:rPr>
  </w:style>
  <w:style w:type="character" w:customStyle="1" w:styleId="st1">
    <w:name w:val="st1"/>
    <w:basedOn w:val="a0"/>
    <w:rsid w:val="005B3DC2"/>
  </w:style>
</w:styles>
</file>

<file path=word/webSettings.xml><?xml version="1.0" encoding="utf-8"?>
<w:webSettings xmlns:r="http://schemas.openxmlformats.org/officeDocument/2006/relationships" xmlns:w="http://schemas.openxmlformats.org/wordprocessingml/2006/main">
  <w:divs>
    <w:div w:id="8826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86447-49C6-410E-96FD-E266732A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Pages>
  <Words>34661</Words>
  <Characters>197573</Characters>
  <Application>Microsoft Office Word</Application>
  <DocSecurity>0</DocSecurity>
  <Lines>1646</Lines>
  <Paragraphs>463</Paragraphs>
  <ScaleCrop>false</ScaleCrop>
  <HeadingPairs>
    <vt:vector size="2" baseType="variant">
      <vt:variant>
        <vt:lpstr>العنوان</vt:lpstr>
      </vt:variant>
      <vt:variant>
        <vt:i4>1</vt:i4>
      </vt:variant>
    </vt:vector>
  </HeadingPairs>
  <TitlesOfParts>
    <vt:vector size="1" baseType="lpstr">
      <vt:lpstr/>
    </vt:vector>
  </TitlesOfParts>
  <Company>ZzTeaM2009</Company>
  <LinksUpToDate>false</LinksUpToDate>
  <CharactersWithSpaces>231771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dc:creator>
  <cp:keywords/>
  <dc:description/>
  <cp:lastModifiedBy>Dreams</cp:lastModifiedBy>
  <cp:revision>22</cp:revision>
  <cp:lastPrinted>2013-03-07T14:55:00Z</cp:lastPrinted>
  <dcterms:created xsi:type="dcterms:W3CDTF">2013-06-10T16:35:00Z</dcterms:created>
  <dcterms:modified xsi:type="dcterms:W3CDTF">2013-06-12T08:41:00Z</dcterms:modified>
</cp:coreProperties>
</file>