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3E3FBF" w:rsidP="4B1F4C9D" w:rsidRDefault="003E3FBF" w14:paraId="1EBAC0D0" wp14:noSpellErr="1" wp14:textId="34AC29D1">
      <w:pPr>
        <w:spacing w:after="0" w:line="240" w:lineRule="auto"/>
        <w:ind w:firstLine="720"/>
        <w:jc w:val="center"/>
        <w:rPr>
          <w:rFonts w:cs="Traditional Arabic"/>
          <w:b w:val="1"/>
          <w:bCs w:val="1"/>
          <w:sz w:val="36"/>
          <w:szCs w:val="36"/>
          <w:rtl w:val="1"/>
        </w:rPr>
      </w:pPr>
      <w:r w:rsidRPr="4B1F4C9D" w:rsidR="4B1F4C9D">
        <w:rPr>
          <w:rFonts w:cs="Traditional Arabic"/>
          <w:b w:val="1"/>
          <w:bCs w:val="1"/>
          <w:sz w:val="36"/>
          <w:szCs w:val="36"/>
          <w:rtl w:val="1"/>
        </w:rPr>
        <w:t>برامج</w:t>
      </w:r>
      <w:r w:rsidRPr="4B1F4C9D" w:rsidR="4B1F4C9D">
        <w:rPr>
          <w:rFonts w:cs="Traditional Arabic"/>
          <w:b w:val="1"/>
          <w:bCs w:val="1"/>
          <w:sz w:val="36"/>
          <w:szCs w:val="36"/>
          <w:rtl w:val="1"/>
        </w:rPr>
        <w:t xml:space="preserve"> </w:t>
      </w:r>
      <w:r w:rsidRPr="4B1F4C9D" w:rsidR="4B1F4C9D">
        <w:rPr>
          <w:rFonts w:cs="Traditional Arabic"/>
          <w:b w:val="1"/>
          <w:bCs w:val="1"/>
          <w:sz w:val="36"/>
          <w:szCs w:val="36"/>
          <w:rtl w:val="1"/>
        </w:rPr>
        <w:t>فكر</w:t>
      </w:r>
      <w:r w:rsidRPr="4B1F4C9D" w:rsidR="4B1F4C9D">
        <w:rPr>
          <w:rFonts w:cs="Traditional Arabic"/>
          <w:b w:val="1"/>
          <w:bCs w:val="1"/>
          <w:sz w:val="36"/>
          <w:szCs w:val="36"/>
          <w:rtl w:val="1"/>
        </w:rPr>
        <w:t xml:space="preserve"> </w:t>
      </w:r>
      <w:r w:rsidRPr="4B1F4C9D" w:rsidR="4B1F4C9D">
        <w:rPr>
          <w:rFonts w:cs="Traditional Arabic"/>
          <w:b w:val="1"/>
          <w:bCs w:val="1"/>
          <w:sz w:val="36"/>
          <w:szCs w:val="36"/>
          <w:rtl w:val="1"/>
        </w:rPr>
        <w:t>المواجهة</w:t>
      </w:r>
    </w:p>
    <w:p xmlns:wp14="http://schemas.microsoft.com/office/word/2010/wordml" w:rsidRPr="008A203B" w:rsidR="009D6B49" w:rsidP="008A203B" w:rsidRDefault="003E3FBF" w14:paraId="5CB69970" wp14:textId="77777777">
      <w:pPr>
        <w:spacing w:after="0" w:line="240" w:lineRule="auto"/>
        <w:ind w:firstLine="720"/>
        <w:jc w:val="center"/>
        <w:rPr>
          <w:rFonts w:cs="Traditional Arabic"/>
          <w:b/>
          <w:bCs/>
          <w:sz w:val="36"/>
          <w:szCs w:val="36"/>
          <w:rtl/>
        </w:rPr>
      </w:pPr>
      <w:r w:rsidRPr="003E3FBF">
        <w:rPr>
          <w:rFonts w:hint="cs" w:cs="Traditional Arabic"/>
          <w:b/>
          <w:bCs/>
          <w:sz w:val="36"/>
          <w:szCs w:val="36"/>
          <w:u w:val="double"/>
          <w:rtl/>
        </w:rPr>
        <w:t>أولا:</w:t>
      </w:r>
      <w:r>
        <w:rPr>
          <w:rFonts w:hint="cs" w:cs="Traditional Arabic"/>
          <w:b/>
          <w:bCs/>
          <w:sz w:val="36"/>
          <w:szCs w:val="36"/>
          <w:rtl/>
        </w:rPr>
        <w:t xml:space="preserve"> </w:t>
      </w:r>
      <w:r w:rsidRPr="008A203B" w:rsidR="009D6B49">
        <w:rPr>
          <w:rFonts w:hint="cs" w:cs="Traditional Arabic"/>
          <w:b/>
          <w:bCs/>
          <w:sz w:val="36"/>
          <w:szCs w:val="36"/>
          <w:rtl/>
        </w:rPr>
        <w:t>في إطار فكر المواجهة والرد على الحجج الزائفة لإصحاب الدعاوى المغرضة بتدويل الحرمين الشريفين، وتدويل إدارة حشود الحجاج والمعتمرين</w:t>
      </w:r>
    </w:p>
    <w:p xmlns:wp14="http://schemas.microsoft.com/office/word/2010/wordml" w:rsidRPr="008A203B" w:rsidR="009D6B49" w:rsidP="008A203B" w:rsidRDefault="009D6B49" w14:paraId="75538ED8" wp14:textId="77777777">
      <w:pPr>
        <w:spacing w:after="0" w:line="240" w:lineRule="auto"/>
        <w:ind w:firstLine="720"/>
        <w:jc w:val="center"/>
        <w:rPr>
          <w:rFonts w:cs="Traditional Arabic"/>
          <w:b/>
          <w:bCs/>
          <w:sz w:val="36"/>
          <w:szCs w:val="36"/>
          <w:rtl/>
        </w:rPr>
      </w:pPr>
      <w:r w:rsidRPr="008A203B">
        <w:rPr>
          <w:rFonts w:hint="cs" w:cs="Traditional Arabic"/>
          <w:b/>
          <w:bCs/>
          <w:sz w:val="36"/>
          <w:szCs w:val="36"/>
          <w:rtl/>
        </w:rPr>
        <w:t>يتشرف</w:t>
      </w:r>
    </w:p>
    <w:p xmlns:wp14="http://schemas.microsoft.com/office/word/2010/wordml" w:rsidRPr="008A203B" w:rsidR="009D6B49" w:rsidP="008A203B" w:rsidRDefault="009D6B49" w14:paraId="4EFBE917" wp14:textId="77777777">
      <w:pPr>
        <w:spacing w:after="0" w:line="240" w:lineRule="auto"/>
        <w:ind w:firstLine="720"/>
        <w:jc w:val="center"/>
        <w:rPr>
          <w:rFonts w:cs="Traditional Arabic"/>
          <w:b/>
          <w:bCs/>
          <w:sz w:val="36"/>
          <w:szCs w:val="36"/>
          <w:rtl/>
        </w:rPr>
      </w:pPr>
      <w:r w:rsidRPr="008A203B">
        <w:rPr>
          <w:rFonts w:hint="cs" w:cs="Traditional Arabic"/>
          <w:b/>
          <w:bCs/>
          <w:sz w:val="36"/>
          <w:szCs w:val="36"/>
          <w:rtl/>
        </w:rPr>
        <w:t xml:space="preserve">أ. د/ عطية بن </w:t>
      </w:r>
      <w:proofErr w:type="gramStart"/>
      <w:r w:rsidRPr="008A203B">
        <w:rPr>
          <w:rFonts w:hint="cs" w:cs="Traditional Arabic"/>
          <w:b/>
          <w:bCs/>
          <w:sz w:val="36"/>
          <w:szCs w:val="36"/>
          <w:rtl/>
        </w:rPr>
        <w:t>عبد</w:t>
      </w:r>
      <w:proofErr w:type="gramEnd"/>
      <w:r w:rsidRPr="008A203B">
        <w:rPr>
          <w:rFonts w:hint="cs" w:cs="Traditional Arabic"/>
          <w:b/>
          <w:bCs/>
          <w:sz w:val="36"/>
          <w:szCs w:val="36"/>
          <w:rtl/>
        </w:rPr>
        <w:t xml:space="preserve"> الحليم صقر</w:t>
      </w:r>
    </w:p>
    <w:p xmlns:wp14="http://schemas.microsoft.com/office/word/2010/wordml" w:rsidRPr="008A203B" w:rsidR="009D6B49" w:rsidP="003E3FBF" w:rsidRDefault="009D6B49" w14:paraId="263A1BD4" wp14:textId="77777777">
      <w:pPr>
        <w:spacing w:after="0" w:line="240" w:lineRule="auto"/>
        <w:ind w:firstLine="720"/>
        <w:jc w:val="both"/>
        <w:rPr>
          <w:rFonts w:cs="Traditional Arabic"/>
          <w:sz w:val="40"/>
          <w:szCs w:val="40"/>
          <w:rtl/>
        </w:rPr>
      </w:pPr>
      <w:proofErr w:type="gramStart"/>
      <w:r w:rsidRPr="008A203B">
        <w:rPr>
          <w:rFonts w:hint="cs" w:cs="Traditional Arabic"/>
          <w:sz w:val="40"/>
          <w:szCs w:val="40"/>
          <w:rtl/>
        </w:rPr>
        <w:t>بتقديم</w:t>
      </w:r>
      <w:proofErr w:type="gramEnd"/>
      <w:r w:rsidRPr="008A203B">
        <w:rPr>
          <w:rFonts w:hint="cs" w:cs="Traditional Arabic"/>
          <w:sz w:val="40"/>
          <w:szCs w:val="40"/>
          <w:rtl/>
        </w:rPr>
        <w:t xml:space="preserve"> </w:t>
      </w:r>
      <w:r w:rsidR="003E3FBF">
        <w:rPr>
          <w:rFonts w:hint="cs" w:cs="Traditional Arabic"/>
          <w:sz w:val="40"/>
          <w:szCs w:val="40"/>
          <w:rtl/>
        </w:rPr>
        <w:t>ورقة</w:t>
      </w:r>
      <w:r w:rsidRPr="008A203B">
        <w:rPr>
          <w:rFonts w:hint="cs" w:cs="Traditional Arabic"/>
          <w:sz w:val="40"/>
          <w:szCs w:val="40"/>
          <w:rtl/>
        </w:rPr>
        <w:t xml:space="preserve"> علمية موضوعها:</w:t>
      </w:r>
    </w:p>
    <w:p xmlns:wp14="http://schemas.microsoft.com/office/word/2010/wordml" w:rsidRPr="008A203B" w:rsidR="009D6B49" w:rsidP="008A203B" w:rsidRDefault="009D6B49" w14:paraId="3BE83300" wp14:textId="77777777">
      <w:pPr>
        <w:spacing w:after="0" w:line="240" w:lineRule="auto"/>
        <w:ind w:firstLine="720"/>
        <w:jc w:val="both"/>
        <w:rPr>
          <w:rFonts w:cs="Traditional Arabic"/>
          <w:b/>
          <w:bCs/>
          <w:sz w:val="36"/>
          <w:szCs w:val="36"/>
          <w:rtl/>
        </w:rPr>
      </w:pPr>
      <w:r w:rsidRPr="008A203B">
        <w:rPr>
          <w:rFonts w:hint="cs" w:cs="Traditional Arabic"/>
          <w:b/>
          <w:bCs/>
          <w:sz w:val="36"/>
          <w:szCs w:val="36"/>
          <w:rtl/>
        </w:rPr>
        <w:t>"</w:t>
      </w:r>
      <w:proofErr w:type="gramStart"/>
      <w:r w:rsidRPr="008A203B">
        <w:rPr>
          <w:rFonts w:hint="cs" w:cs="Traditional Arabic"/>
          <w:b/>
          <w:bCs/>
          <w:sz w:val="36"/>
          <w:szCs w:val="36"/>
          <w:rtl/>
        </w:rPr>
        <w:t>حق</w:t>
      </w:r>
      <w:proofErr w:type="gramEnd"/>
      <w:r w:rsidRPr="008A203B">
        <w:rPr>
          <w:rFonts w:hint="cs" w:cs="Traditional Arabic"/>
          <w:b/>
          <w:bCs/>
          <w:sz w:val="36"/>
          <w:szCs w:val="36"/>
          <w:rtl/>
        </w:rPr>
        <w:t xml:space="preserve"> المملكة العربية السعودية المستمد من نظرية السيادة في الحيلولة دون تدويل الحرمين الشريفين أو تدويل إدارة حشود الحجاج </w:t>
      </w:r>
      <w:proofErr w:type="gramStart"/>
      <w:r w:rsidRPr="008A203B">
        <w:rPr>
          <w:rFonts w:hint="cs" w:cs="Traditional Arabic"/>
          <w:b/>
          <w:bCs/>
          <w:sz w:val="36"/>
          <w:szCs w:val="36"/>
          <w:rtl/>
        </w:rPr>
        <w:t>والمعتمرين</w:t>
      </w:r>
      <w:proofErr w:type="gramEnd"/>
      <w:r w:rsidRPr="008A203B">
        <w:rPr>
          <w:rFonts w:hint="cs" w:cs="Traditional Arabic"/>
          <w:b/>
          <w:bCs/>
          <w:sz w:val="36"/>
          <w:szCs w:val="36"/>
          <w:rtl/>
        </w:rPr>
        <w:t>، من منظور قواعد ونظريات القانون الدولي العام</w:t>
      </w:r>
      <w:r w:rsidR="008A203B">
        <w:rPr>
          <w:rFonts w:hint="cs" w:cs="Traditional Arabic"/>
          <w:b/>
          <w:bCs/>
          <w:sz w:val="36"/>
          <w:szCs w:val="36"/>
          <w:rtl/>
        </w:rPr>
        <w:t>"</w:t>
      </w:r>
    </w:p>
    <w:p xmlns:wp14="http://schemas.microsoft.com/office/word/2010/wordml" w:rsidRPr="008A203B" w:rsidR="009D6B49" w:rsidP="008A203B" w:rsidRDefault="009D6B49" w14:paraId="672A6659" wp14:textId="77777777">
      <w:pPr>
        <w:spacing w:after="0" w:line="240" w:lineRule="auto"/>
        <w:ind w:firstLine="720"/>
        <w:jc w:val="both"/>
        <w:rPr>
          <w:rFonts w:cs="Traditional Arabic"/>
          <w:sz w:val="36"/>
          <w:szCs w:val="36"/>
          <w:rtl/>
        </w:rPr>
      </w:pPr>
    </w:p>
    <w:p xmlns:wp14="http://schemas.microsoft.com/office/word/2010/wordml" w:rsidRPr="008A203B" w:rsidR="009D6B49" w:rsidP="003E3FBF" w:rsidRDefault="009D6B49" w14:paraId="0FDE0366" wp14:textId="77777777">
      <w:pPr>
        <w:spacing w:after="0" w:line="240" w:lineRule="auto"/>
        <w:ind w:firstLine="720"/>
        <w:jc w:val="center"/>
        <w:rPr>
          <w:rFonts w:cs="Traditional Arabic"/>
          <w:b/>
          <w:bCs/>
          <w:sz w:val="36"/>
          <w:szCs w:val="36"/>
          <w:rtl/>
        </w:rPr>
      </w:pPr>
      <w:proofErr w:type="gramStart"/>
      <w:r w:rsidRPr="008A203B">
        <w:rPr>
          <w:rFonts w:hint="cs" w:cs="Traditional Arabic"/>
          <w:b/>
          <w:bCs/>
          <w:sz w:val="36"/>
          <w:szCs w:val="36"/>
          <w:rtl/>
        </w:rPr>
        <w:t>ملخص</w:t>
      </w:r>
      <w:proofErr w:type="gramEnd"/>
      <w:r w:rsidRPr="008A203B">
        <w:rPr>
          <w:rFonts w:hint="cs" w:cs="Traditional Arabic"/>
          <w:b/>
          <w:bCs/>
          <w:sz w:val="36"/>
          <w:szCs w:val="36"/>
          <w:rtl/>
        </w:rPr>
        <w:t xml:space="preserve"> </w:t>
      </w:r>
      <w:r w:rsidR="003E3FBF">
        <w:rPr>
          <w:rFonts w:hint="cs" w:cs="Traditional Arabic"/>
          <w:b/>
          <w:bCs/>
          <w:sz w:val="36"/>
          <w:szCs w:val="36"/>
          <w:rtl/>
        </w:rPr>
        <w:t>الورقة</w:t>
      </w:r>
    </w:p>
    <w:p xmlns:wp14="http://schemas.microsoft.com/office/word/2010/wordml" w:rsidR="00B95080" w:rsidP="008A203B" w:rsidRDefault="009D6B49" w14:paraId="2DF2F69C" wp14:textId="77777777">
      <w:pPr>
        <w:spacing w:after="0" w:line="240" w:lineRule="auto"/>
        <w:ind w:firstLine="720"/>
        <w:jc w:val="both"/>
        <w:rPr>
          <w:rFonts w:cs="Traditional Arabic"/>
          <w:sz w:val="36"/>
          <w:szCs w:val="36"/>
          <w:rtl/>
        </w:rPr>
      </w:pPr>
      <w:r w:rsidRPr="008A203B">
        <w:rPr>
          <w:rFonts w:hint="cs" w:cs="Traditional Arabic"/>
          <w:sz w:val="36"/>
          <w:szCs w:val="36"/>
          <w:rtl/>
        </w:rPr>
        <w:t>تتردد بين الحين</w:t>
      </w:r>
      <w:r w:rsidR="00B95080">
        <w:rPr>
          <w:rFonts w:hint="cs" w:cs="Traditional Arabic"/>
          <w:sz w:val="36"/>
          <w:szCs w:val="36"/>
          <w:rtl/>
        </w:rPr>
        <w:t xml:space="preserve"> والآخر دعوات مغرضة مطالبة بأكبر قدر من السيناريوهات التالية:</w:t>
      </w:r>
    </w:p>
    <w:p xmlns:wp14="http://schemas.microsoft.com/office/word/2010/wordml" w:rsidR="00B95080" w:rsidP="003E3FBF" w:rsidRDefault="00B95080" w14:paraId="6021D0D1" wp14:textId="77777777">
      <w:pPr>
        <w:spacing w:after="0" w:line="240" w:lineRule="auto"/>
        <w:ind w:firstLine="720"/>
        <w:jc w:val="both"/>
        <w:rPr>
          <w:rFonts w:cs="Traditional Arabic"/>
          <w:sz w:val="36"/>
          <w:szCs w:val="36"/>
          <w:rtl/>
        </w:rPr>
      </w:pPr>
      <w:r>
        <w:rPr>
          <w:rFonts w:hint="cs" w:cs="Traditional Arabic"/>
          <w:sz w:val="36"/>
          <w:szCs w:val="36"/>
          <w:rtl/>
        </w:rPr>
        <w:t xml:space="preserve">1- الإدارة الدولية للحرمين الشريفين </w:t>
      </w:r>
      <w:proofErr w:type="gramStart"/>
      <w:r>
        <w:rPr>
          <w:rFonts w:hint="cs" w:cs="Traditional Arabic"/>
          <w:sz w:val="36"/>
          <w:szCs w:val="36"/>
          <w:rtl/>
        </w:rPr>
        <w:t>والمشاعر</w:t>
      </w:r>
      <w:proofErr w:type="gramEnd"/>
      <w:r>
        <w:rPr>
          <w:rFonts w:hint="cs" w:cs="Traditional Arabic"/>
          <w:sz w:val="36"/>
          <w:szCs w:val="36"/>
          <w:rtl/>
        </w:rPr>
        <w:t xml:space="preserve"> المقدسة.</w:t>
      </w:r>
    </w:p>
    <w:p xmlns:wp14="http://schemas.microsoft.com/office/word/2010/wordml" w:rsidR="00B95080" w:rsidP="008A203B" w:rsidRDefault="00B95080" w14:paraId="6F62BAE6" wp14:textId="77777777">
      <w:pPr>
        <w:spacing w:after="0" w:line="240" w:lineRule="auto"/>
        <w:ind w:firstLine="720"/>
        <w:jc w:val="both"/>
        <w:rPr>
          <w:rFonts w:cs="Traditional Arabic"/>
          <w:sz w:val="36"/>
          <w:szCs w:val="36"/>
          <w:rtl/>
        </w:rPr>
      </w:pPr>
      <w:r>
        <w:rPr>
          <w:rFonts w:hint="cs" w:cs="Traditional Arabic"/>
          <w:sz w:val="36"/>
          <w:szCs w:val="36"/>
          <w:rtl/>
        </w:rPr>
        <w:t>2- الإدارة الإسلامية المشتركة لحشود الحجاج والمعتمرين</w:t>
      </w:r>
      <w:r w:rsidR="003E3FBF">
        <w:rPr>
          <w:rFonts w:hint="cs" w:cs="Traditional Arabic"/>
          <w:sz w:val="36"/>
          <w:szCs w:val="36"/>
          <w:rtl/>
        </w:rPr>
        <w:t xml:space="preserve"> </w:t>
      </w:r>
      <w:proofErr w:type="gramStart"/>
      <w:r w:rsidR="003E3FBF">
        <w:rPr>
          <w:rFonts w:hint="cs" w:cs="Traditional Arabic"/>
          <w:sz w:val="36"/>
          <w:szCs w:val="36"/>
          <w:rtl/>
        </w:rPr>
        <w:t>والزوار</w:t>
      </w:r>
      <w:proofErr w:type="gramEnd"/>
      <w:r>
        <w:rPr>
          <w:rFonts w:hint="cs" w:cs="Traditional Arabic"/>
          <w:sz w:val="36"/>
          <w:szCs w:val="36"/>
          <w:rtl/>
        </w:rPr>
        <w:t>.</w:t>
      </w:r>
    </w:p>
    <w:p xmlns:wp14="http://schemas.microsoft.com/office/word/2010/wordml" w:rsidR="00B95080" w:rsidP="008A203B" w:rsidRDefault="00B95080" w14:paraId="55C8A099" wp14:textId="77777777">
      <w:pPr>
        <w:spacing w:after="0" w:line="240" w:lineRule="auto"/>
        <w:ind w:firstLine="720"/>
        <w:jc w:val="both"/>
        <w:rPr>
          <w:rFonts w:cs="Traditional Arabic"/>
          <w:sz w:val="36"/>
          <w:szCs w:val="36"/>
          <w:rtl/>
        </w:rPr>
      </w:pPr>
      <w:r>
        <w:rPr>
          <w:rFonts w:hint="cs" w:cs="Traditional Arabic"/>
          <w:sz w:val="36"/>
          <w:szCs w:val="36"/>
          <w:rtl/>
        </w:rPr>
        <w:t xml:space="preserve">3- التأمين والرعاية الإسلامية الجماعية للحرمين الشريفين </w:t>
      </w:r>
      <w:proofErr w:type="gramStart"/>
      <w:r>
        <w:rPr>
          <w:rFonts w:hint="cs" w:cs="Traditional Arabic"/>
          <w:sz w:val="36"/>
          <w:szCs w:val="36"/>
          <w:rtl/>
        </w:rPr>
        <w:t>والمشاعر</w:t>
      </w:r>
      <w:proofErr w:type="gramEnd"/>
      <w:r>
        <w:rPr>
          <w:rFonts w:hint="cs" w:cs="Traditional Arabic"/>
          <w:sz w:val="36"/>
          <w:szCs w:val="36"/>
          <w:rtl/>
        </w:rPr>
        <w:t xml:space="preserve"> المقدسة.</w:t>
      </w:r>
    </w:p>
    <w:p xmlns:wp14="http://schemas.microsoft.com/office/word/2010/wordml" w:rsidR="00B95080" w:rsidP="008A203B" w:rsidRDefault="00B95080" w14:paraId="08BDAD9D" wp14:textId="77777777">
      <w:pPr>
        <w:spacing w:after="0" w:line="240" w:lineRule="auto"/>
        <w:ind w:firstLine="720"/>
        <w:jc w:val="both"/>
        <w:rPr>
          <w:rFonts w:cs="Traditional Arabic"/>
          <w:sz w:val="36"/>
          <w:szCs w:val="36"/>
          <w:rtl/>
        </w:rPr>
      </w:pPr>
      <w:r>
        <w:rPr>
          <w:rFonts w:hint="cs" w:cs="Traditional Arabic"/>
          <w:sz w:val="36"/>
          <w:szCs w:val="36"/>
          <w:rtl/>
        </w:rPr>
        <w:t>4- الإشراف الإسلامي الدوري على الحرمين الشريفين.</w:t>
      </w:r>
    </w:p>
    <w:p xmlns:wp14="http://schemas.microsoft.com/office/word/2010/wordml" w:rsidR="009D6B49" w:rsidP="008A203B" w:rsidRDefault="00B95080" w14:paraId="5DE01B8D" wp14:textId="77777777">
      <w:pPr>
        <w:spacing w:after="0" w:line="240" w:lineRule="auto"/>
        <w:ind w:firstLine="720"/>
        <w:jc w:val="both"/>
        <w:rPr>
          <w:rFonts w:cs="Traditional Arabic"/>
          <w:sz w:val="36"/>
          <w:szCs w:val="36"/>
          <w:rtl/>
        </w:rPr>
      </w:pPr>
      <w:r>
        <w:rPr>
          <w:rFonts w:hint="cs" w:cs="Traditional Arabic"/>
          <w:sz w:val="36"/>
          <w:szCs w:val="36"/>
          <w:rtl/>
        </w:rPr>
        <w:t xml:space="preserve">5- جعل السيادة القانونية الإقليمية والشخصية على منطقة الحجاز سيادة جماعية </w:t>
      </w:r>
      <w:proofErr w:type="gramStart"/>
      <w:r>
        <w:rPr>
          <w:rFonts w:hint="cs" w:cs="Traditional Arabic"/>
          <w:sz w:val="36"/>
          <w:szCs w:val="36"/>
          <w:rtl/>
        </w:rPr>
        <w:t xml:space="preserve">مشتركة </w:t>
      </w:r>
      <w:r w:rsidRPr="008A203B" w:rsidR="009D6B49">
        <w:rPr>
          <w:rFonts w:hint="cs" w:cs="Traditional Arabic"/>
          <w:sz w:val="36"/>
          <w:szCs w:val="36"/>
          <w:rtl/>
        </w:rPr>
        <w:t xml:space="preserve"> </w:t>
      </w:r>
      <w:r>
        <w:rPr>
          <w:rFonts w:hint="cs" w:cs="Traditional Arabic"/>
          <w:sz w:val="36"/>
          <w:szCs w:val="36"/>
          <w:rtl/>
        </w:rPr>
        <w:t>بين</w:t>
      </w:r>
      <w:proofErr w:type="gramEnd"/>
      <w:r>
        <w:rPr>
          <w:rFonts w:hint="cs" w:cs="Traditional Arabic"/>
          <w:sz w:val="36"/>
          <w:szCs w:val="36"/>
          <w:rtl/>
        </w:rPr>
        <w:t xml:space="preserve"> كافة الدول الإسلامية.</w:t>
      </w:r>
    </w:p>
    <w:p xmlns:wp14="http://schemas.microsoft.com/office/word/2010/wordml" w:rsidR="00B95080" w:rsidP="008A203B" w:rsidRDefault="00B95080" w14:paraId="0F73A202" wp14:textId="77777777">
      <w:pPr>
        <w:spacing w:after="0" w:line="240" w:lineRule="auto"/>
        <w:ind w:firstLine="720"/>
        <w:jc w:val="both"/>
        <w:rPr>
          <w:rFonts w:cs="Traditional Arabic"/>
          <w:sz w:val="36"/>
          <w:szCs w:val="36"/>
          <w:rtl/>
        </w:rPr>
      </w:pPr>
      <w:r>
        <w:rPr>
          <w:rFonts w:hint="cs" w:cs="Traditional Arabic"/>
          <w:sz w:val="36"/>
          <w:szCs w:val="36"/>
          <w:rtl/>
        </w:rPr>
        <w:t>6- منح منطقة الحجاز حكماً ذاتيا واستقلالا سياسيا ودينيا عن المملكة يتيح لها إقامة سلطة سياسية ودينية قادرة على رعاية شئون الحرمين الشريفين وإدارة حشود الحجاج والمعتمرين على غرار دولة الفاتيكان.</w:t>
      </w:r>
    </w:p>
    <w:p xmlns:wp14="http://schemas.microsoft.com/office/word/2010/wordml" w:rsidR="00B95080" w:rsidP="008A203B" w:rsidRDefault="00B95080" w14:paraId="4DE53A7F" wp14:textId="77777777">
      <w:pPr>
        <w:spacing w:after="0" w:line="240" w:lineRule="auto"/>
        <w:ind w:firstLine="720"/>
        <w:jc w:val="both"/>
        <w:rPr>
          <w:rFonts w:cs="Traditional Arabic"/>
          <w:sz w:val="36"/>
          <w:szCs w:val="36"/>
          <w:rtl/>
        </w:rPr>
      </w:pPr>
      <w:r>
        <w:rPr>
          <w:rFonts w:hint="cs" w:cs="Traditional Arabic"/>
          <w:sz w:val="36"/>
          <w:szCs w:val="36"/>
          <w:rtl/>
        </w:rPr>
        <w:lastRenderedPageBreak/>
        <w:t xml:space="preserve">7- </w:t>
      </w:r>
      <w:proofErr w:type="gramStart"/>
      <w:r>
        <w:rPr>
          <w:rFonts w:hint="cs" w:cs="Traditional Arabic"/>
          <w:sz w:val="36"/>
          <w:szCs w:val="36"/>
          <w:rtl/>
        </w:rPr>
        <w:t>إسناد</w:t>
      </w:r>
      <w:proofErr w:type="gramEnd"/>
      <w:r>
        <w:rPr>
          <w:rFonts w:hint="cs" w:cs="Traditional Arabic"/>
          <w:sz w:val="36"/>
          <w:szCs w:val="36"/>
          <w:rtl/>
        </w:rPr>
        <w:t xml:space="preserve"> رعاية الحرمين الشريفين وإدارة حشود الحجاج والمعتمرين إلى منظمة التعاون الإسلامي أو أي منظمة إقليمية إسلامية أخرى يتم إنشاؤها لهذا الغرض أو أي مجموعة من الدول الإسلامية.</w:t>
      </w:r>
    </w:p>
    <w:p xmlns:wp14="http://schemas.microsoft.com/office/word/2010/wordml" w:rsidR="00B95080" w:rsidP="003E3FBF" w:rsidRDefault="00B95080" w14:paraId="3188FD2B" wp14:textId="77777777">
      <w:pPr>
        <w:spacing w:after="0" w:line="240" w:lineRule="auto"/>
        <w:ind w:firstLine="720"/>
        <w:jc w:val="both"/>
        <w:rPr>
          <w:rFonts w:cs="Traditional Arabic"/>
          <w:sz w:val="36"/>
          <w:szCs w:val="36"/>
          <w:rtl/>
        </w:rPr>
      </w:pPr>
      <w:r>
        <w:rPr>
          <w:rFonts w:hint="cs" w:cs="Traditional Arabic"/>
          <w:sz w:val="36"/>
          <w:szCs w:val="36"/>
          <w:rtl/>
        </w:rPr>
        <w:t>وهذه السيناريوهات السبع هي التصورات التنفيذية التي توصل إليها المنظرون لهذه الدعوات المغرضة</w:t>
      </w:r>
      <w:r w:rsidR="003E3FBF">
        <w:rPr>
          <w:rFonts w:hint="cs" w:cs="Traditional Arabic"/>
          <w:sz w:val="36"/>
          <w:szCs w:val="36"/>
          <w:rtl/>
        </w:rPr>
        <w:t xml:space="preserve"> من أمثال وأعوان المنظر الإيراني محمد جواد </w:t>
      </w:r>
      <w:proofErr w:type="spellStart"/>
      <w:r w:rsidR="003E3FBF">
        <w:rPr>
          <w:rFonts w:hint="cs" w:cs="Traditional Arabic"/>
          <w:sz w:val="36"/>
          <w:szCs w:val="36"/>
          <w:rtl/>
        </w:rPr>
        <w:t>لاريجاني</w:t>
      </w:r>
      <w:proofErr w:type="spellEnd"/>
      <w:r w:rsidR="003E3FBF">
        <w:rPr>
          <w:rFonts w:hint="cs" w:cs="Traditional Arabic"/>
          <w:sz w:val="36"/>
          <w:szCs w:val="36"/>
          <w:rtl/>
        </w:rPr>
        <w:t xml:space="preserve"> صاحب نظرية أم القرى، وشقيقه علي </w:t>
      </w:r>
      <w:proofErr w:type="spellStart"/>
      <w:r w:rsidR="003E3FBF">
        <w:rPr>
          <w:rFonts w:hint="cs" w:cs="Traditional Arabic"/>
          <w:sz w:val="36"/>
          <w:szCs w:val="36"/>
          <w:rtl/>
        </w:rPr>
        <w:t>لاريجاني</w:t>
      </w:r>
      <w:proofErr w:type="spellEnd"/>
      <w:r w:rsidR="003E3FBF">
        <w:rPr>
          <w:rFonts w:hint="cs" w:cs="Traditional Arabic"/>
          <w:sz w:val="36"/>
          <w:szCs w:val="36"/>
          <w:rtl/>
        </w:rPr>
        <w:t xml:space="preserve">، ومحمود الهاشمي </w:t>
      </w:r>
      <w:proofErr w:type="spellStart"/>
      <w:r w:rsidR="003E3FBF">
        <w:rPr>
          <w:rFonts w:hint="cs" w:cs="Traditional Arabic"/>
          <w:sz w:val="36"/>
          <w:szCs w:val="36"/>
          <w:rtl/>
        </w:rPr>
        <w:t>الشاهوردي</w:t>
      </w:r>
      <w:proofErr w:type="spellEnd"/>
      <w:r w:rsidR="003E3FBF">
        <w:rPr>
          <w:rFonts w:hint="cs" w:cs="Traditional Arabic"/>
          <w:sz w:val="36"/>
          <w:szCs w:val="36"/>
          <w:rtl/>
        </w:rPr>
        <w:t xml:space="preserve">. </w:t>
      </w:r>
      <w:proofErr w:type="gramStart"/>
      <w:r w:rsidR="003E3FBF">
        <w:rPr>
          <w:rFonts w:hint="cs" w:cs="Traditional Arabic"/>
          <w:sz w:val="36"/>
          <w:szCs w:val="36"/>
          <w:rtl/>
        </w:rPr>
        <w:t>وتثبت</w:t>
      </w:r>
      <w:proofErr w:type="gramEnd"/>
      <w:r w:rsidR="003E3FBF">
        <w:rPr>
          <w:rFonts w:hint="cs" w:cs="Traditional Arabic"/>
          <w:sz w:val="36"/>
          <w:szCs w:val="36"/>
          <w:rtl/>
        </w:rPr>
        <w:t xml:space="preserve"> هذه السيناريوهات أن مطالب التدويل لا تنتهي عند حدود الإدارة الدولية فقط بل تستهدف أن تكون بقاع مكة المكرمة والمدينة المنورة وما حولهما ملكاً مشاعاً لكل المسلمين</w:t>
      </w:r>
      <w:r>
        <w:rPr>
          <w:rFonts w:hint="cs" w:cs="Traditional Arabic"/>
          <w:sz w:val="36"/>
          <w:szCs w:val="36"/>
          <w:rtl/>
        </w:rPr>
        <w:t>.</w:t>
      </w:r>
    </w:p>
    <w:p xmlns:wp14="http://schemas.microsoft.com/office/word/2010/wordml" w:rsidR="00B95080" w:rsidP="003E3FBF" w:rsidRDefault="00B95080" w14:paraId="10BAA65D" wp14:textId="77777777">
      <w:pPr>
        <w:spacing w:after="0" w:line="240" w:lineRule="auto"/>
        <w:ind w:firstLine="720"/>
        <w:jc w:val="both"/>
        <w:rPr>
          <w:rFonts w:cs="Traditional Arabic"/>
          <w:sz w:val="36"/>
          <w:szCs w:val="36"/>
          <w:rtl/>
        </w:rPr>
      </w:pPr>
      <w:r w:rsidRPr="007C3B66">
        <w:rPr>
          <w:rFonts w:hint="cs" w:cs="Traditional Arabic"/>
          <w:b/>
          <w:bCs/>
          <w:sz w:val="36"/>
          <w:szCs w:val="36"/>
          <w:u w:val="single"/>
          <w:rtl/>
        </w:rPr>
        <w:t>* ذرائع المنظرون لدعوات التدويل المغرضة:</w:t>
      </w:r>
      <w:r>
        <w:rPr>
          <w:rFonts w:hint="cs" w:cs="Traditional Arabic"/>
          <w:sz w:val="36"/>
          <w:szCs w:val="36"/>
          <w:rtl/>
        </w:rPr>
        <w:t xml:space="preserve"> يتذرع الباحثون المنظرون وبعض وسائل الإعلام المرئية والمسموعة والمقروءة وقنوات التواصل الا</w:t>
      </w:r>
      <w:r w:rsidR="003E3FBF">
        <w:rPr>
          <w:rFonts w:hint="cs" w:cs="Traditional Arabic"/>
          <w:sz w:val="36"/>
          <w:szCs w:val="36"/>
          <w:rtl/>
        </w:rPr>
        <w:t xml:space="preserve">جتماعي لدعواتهم المضلة بالتدويل، والكثيرين من جهلة الصحفيين ومرتزقة العلمانيين القوميين من المغرضين من ذوي التعبيرات الماكرة </w:t>
      </w:r>
      <w:r w:rsidR="00B84827">
        <w:rPr>
          <w:rFonts w:hint="cs" w:cs="Traditional Arabic"/>
          <w:sz w:val="36"/>
          <w:szCs w:val="36"/>
          <w:rtl/>
        </w:rPr>
        <w:t xml:space="preserve">بعدة </w:t>
      </w:r>
      <w:r w:rsidR="003E3FBF">
        <w:rPr>
          <w:rFonts w:hint="cs" w:cs="Traditional Arabic"/>
          <w:sz w:val="36"/>
          <w:szCs w:val="36"/>
          <w:rtl/>
        </w:rPr>
        <w:t>ذرائع منها:</w:t>
      </w:r>
    </w:p>
    <w:p xmlns:wp14="http://schemas.microsoft.com/office/word/2010/wordml" w:rsidR="00B95080" w:rsidP="008A203B" w:rsidRDefault="00B95080" w14:paraId="2C68E3FA" wp14:textId="77777777">
      <w:pPr>
        <w:spacing w:after="0" w:line="240" w:lineRule="auto"/>
        <w:ind w:firstLine="720"/>
        <w:jc w:val="both"/>
        <w:rPr>
          <w:rFonts w:cs="Traditional Arabic"/>
          <w:sz w:val="36"/>
          <w:szCs w:val="36"/>
          <w:rtl/>
        </w:rPr>
      </w:pPr>
      <w:r>
        <w:rPr>
          <w:rFonts w:hint="cs" w:cs="Traditional Arabic"/>
          <w:sz w:val="36"/>
          <w:szCs w:val="36"/>
          <w:rtl/>
        </w:rPr>
        <w:t>1- ضرورات تحرير الحرمين الشريفين من احتكارات المذهب الوهابي.</w:t>
      </w:r>
    </w:p>
    <w:p xmlns:wp14="http://schemas.microsoft.com/office/word/2010/wordml" w:rsidR="00B95080" w:rsidP="008A203B" w:rsidRDefault="00B95080" w14:paraId="21543A05" wp14:textId="77777777">
      <w:pPr>
        <w:spacing w:after="0" w:line="240" w:lineRule="auto"/>
        <w:ind w:firstLine="720"/>
        <w:jc w:val="both"/>
        <w:rPr>
          <w:rFonts w:cs="Traditional Arabic"/>
          <w:sz w:val="36"/>
          <w:szCs w:val="36"/>
          <w:rtl/>
        </w:rPr>
      </w:pPr>
      <w:r>
        <w:rPr>
          <w:rFonts w:hint="cs" w:cs="Traditional Arabic"/>
          <w:sz w:val="36"/>
          <w:szCs w:val="36"/>
          <w:rtl/>
        </w:rPr>
        <w:t xml:space="preserve">2- </w:t>
      </w:r>
      <w:proofErr w:type="gramStart"/>
      <w:r>
        <w:rPr>
          <w:rFonts w:hint="cs" w:cs="Traditional Arabic"/>
          <w:sz w:val="36"/>
          <w:szCs w:val="36"/>
          <w:rtl/>
        </w:rPr>
        <w:t>تحكم</w:t>
      </w:r>
      <w:proofErr w:type="gramEnd"/>
      <w:r>
        <w:rPr>
          <w:rFonts w:hint="cs" w:cs="Traditional Arabic"/>
          <w:sz w:val="36"/>
          <w:szCs w:val="36"/>
          <w:rtl/>
        </w:rPr>
        <w:t xml:space="preserve"> السلطات السعودية في تحديد أعداد الحجاج الوافدين من كل دولة ورفض هذه السلطات زيادة أعداد الحجاج العراقيين عام 2006م على أساس طائفي.</w:t>
      </w:r>
    </w:p>
    <w:p xmlns:wp14="http://schemas.microsoft.com/office/word/2010/wordml" w:rsidR="00B95080" w:rsidP="008A203B" w:rsidRDefault="00B95080" w14:paraId="132CA6F8" wp14:textId="77777777">
      <w:pPr>
        <w:spacing w:after="0" w:line="240" w:lineRule="auto"/>
        <w:ind w:firstLine="720"/>
        <w:jc w:val="both"/>
        <w:rPr>
          <w:rFonts w:cs="Traditional Arabic"/>
          <w:sz w:val="36"/>
          <w:szCs w:val="36"/>
          <w:rtl/>
        </w:rPr>
      </w:pPr>
      <w:r>
        <w:rPr>
          <w:rFonts w:hint="cs" w:cs="Traditional Arabic"/>
          <w:sz w:val="36"/>
          <w:szCs w:val="36"/>
          <w:rtl/>
        </w:rPr>
        <w:t xml:space="preserve">3- </w:t>
      </w:r>
      <w:proofErr w:type="gramStart"/>
      <w:r>
        <w:rPr>
          <w:rFonts w:hint="cs" w:cs="Traditional Arabic"/>
          <w:sz w:val="36"/>
          <w:szCs w:val="36"/>
          <w:rtl/>
        </w:rPr>
        <w:t>حرمان</w:t>
      </w:r>
      <w:proofErr w:type="gramEnd"/>
      <w:r>
        <w:rPr>
          <w:rFonts w:hint="cs" w:cs="Traditional Arabic"/>
          <w:sz w:val="36"/>
          <w:szCs w:val="36"/>
          <w:rtl/>
        </w:rPr>
        <w:t xml:space="preserve"> السلطات السعودية للمسلمين من حق الجوار والإقامة الدائ</w:t>
      </w:r>
      <w:r w:rsidR="00AC0317">
        <w:rPr>
          <w:rFonts w:hint="cs" w:cs="Traditional Arabic"/>
          <w:sz w:val="36"/>
          <w:szCs w:val="36"/>
          <w:rtl/>
        </w:rPr>
        <w:t>مة في الحرمين الشريفين الثابت له</w:t>
      </w:r>
      <w:r>
        <w:rPr>
          <w:rFonts w:hint="cs" w:cs="Traditional Arabic"/>
          <w:sz w:val="36"/>
          <w:szCs w:val="36"/>
          <w:rtl/>
        </w:rPr>
        <w:t>م على مدار التاريخ الإسلامي.</w:t>
      </w:r>
    </w:p>
    <w:p xmlns:wp14="http://schemas.microsoft.com/office/word/2010/wordml" w:rsidR="00B95080" w:rsidP="00AC0317" w:rsidRDefault="00B95080" w14:paraId="6E4C876F" wp14:textId="77777777">
      <w:pPr>
        <w:spacing w:after="0" w:line="240" w:lineRule="auto"/>
        <w:ind w:firstLine="720"/>
        <w:jc w:val="both"/>
        <w:rPr>
          <w:rFonts w:cs="Traditional Arabic"/>
          <w:sz w:val="36"/>
          <w:szCs w:val="36"/>
          <w:rtl/>
        </w:rPr>
      </w:pPr>
      <w:r>
        <w:rPr>
          <w:rFonts w:hint="cs" w:cs="Traditional Arabic"/>
          <w:sz w:val="36"/>
          <w:szCs w:val="36"/>
          <w:rtl/>
        </w:rPr>
        <w:t>4- بناء سلطة إسلامية عامة تمثل كافة المسلمين تمثيلاً صحيحا وتتخذ من مكة المكرمة عاصمة لها.</w:t>
      </w:r>
    </w:p>
    <w:p xmlns:wp14="http://schemas.microsoft.com/office/word/2010/wordml" w:rsidR="00B95080" w:rsidP="008A203B" w:rsidRDefault="00B95080" w14:paraId="1AAE9245" wp14:textId="77777777">
      <w:pPr>
        <w:spacing w:after="0" w:line="240" w:lineRule="auto"/>
        <w:ind w:firstLine="720"/>
        <w:jc w:val="both"/>
        <w:rPr>
          <w:rFonts w:cs="Traditional Arabic"/>
          <w:sz w:val="36"/>
          <w:szCs w:val="36"/>
          <w:rtl/>
        </w:rPr>
      </w:pPr>
      <w:r>
        <w:rPr>
          <w:rFonts w:hint="cs" w:cs="Traditional Arabic"/>
          <w:sz w:val="36"/>
          <w:szCs w:val="36"/>
          <w:rtl/>
        </w:rPr>
        <w:t>5- تكوين سلطة دينية في مكة المكرمة تسعى إلى توحيد المرجعيات الدينية لمختلف المذاهب الإسلامية، وتعمل على وحدة المسلمين الدينية والمذهبية.</w:t>
      </w:r>
    </w:p>
    <w:p xmlns:wp14="http://schemas.microsoft.com/office/word/2010/wordml" w:rsidR="00B95080" w:rsidP="008A203B" w:rsidRDefault="00B95080" w14:paraId="5F4CC811" wp14:textId="77777777">
      <w:pPr>
        <w:spacing w:after="0" w:line="240" w:lineRule="auto"/>
        <w:ind w:firstLine="720"/>
        <w:jc w:val="both"/>
        <w:rPr>
          <w:rFonts w:cs="Traditional Arabic"/>
          <w:sz w:val="36"/>
          <w:szCs w:val="36"/>
          <w:rtl/>
        </w:rPr>
      </w:pPr>
      <w:r>
        <w:rPr>
          <w:rFonts w:hint="cs" w:cs="Traditional Arabic"/>
          <w:sz w:val="36"/>
          <w:szCs w:val="36"/>
          <w:rtl/>
        </w:rPr>
        <w:t>6- حرمان السلطات السعودية لمعتنقي المذاهب الشيعية من ممارسة الحج والزيارة بحسب طقوس مذاهبهم.</w:t>
      </w:r>
    </w:p>
    <w:p xmlns:wp14="http://schemas.microsoft.com/office/word/2010/wordml" w:rsidR="00B95080" w:rsidP="002C142B" w:rsidRDefault="00B95080" w14:paraId="33A35D1A" wp14:textId="77777777">
      <w:pPr>
        <w:spacing w:after="0" w:line="240" w:lineRule="auto"/>
        <w:ind w:firstLine="720"/>
        <w:jc w:val="both"/>
        <w:rPr>
          <w:rFonts w:cs="Traditional Arabic"/>
          <w:sz w:val="36"/>
          <w:szCs w:val="36"/>
          <w:rtl/>
        </w:rPr>
      </w:pPr>
      <w:r>
        <w:rPr>
          <w:rFonts w:hint="cs" w:cs="Traditional Arabic"/>
          <w:sz w:val="36"/>
          <w:szCs w:val="36"/>
          <w:rtl/>
        </w:rPr>
        <w:lastRenderedPageBreak/>
        <w:t xml:space="preserve">7- </w:t>
      </w:r>
      <w:proofErr w:type="gramStart"/>
      <w:r>
        <w:rPr>
          <w:rFonts w:hint="cs" w:cs="Traditional Arabic"/>
          <w:sz w:val="36"/>
          <w:szCs w:val="36"/>
          <w:rtl/>
        </w:rPr>
        <w:t>تبعية</w:t>
      </w:r>
      <w:proofErr w:type="gramEnd"/>
      <w:r>
        <w:rPr>
          <w:rFonts w:hint="cs" w:cs="Traditional Arabic"/>
          <w:sz w:val="36"/>
          <w:szCs w:val="36"/>
          <w:rtl/>
        </w:rPr>
        <w:t xml:space="preserve"> الحرمين الشريفين السياسية والإدارية للإدارة المصرية منذ بناء جوهر الصقلي لمدينة القاهرة عام 96</w:t>
      </w:r>
      <w:r w:rsidR="002C142B">
        <w:rPr>
          <w:rFonts w:hint="cs" w:cs="Traditional Arabic"/>
          <w:sz w:val="36"/>
          <w:szCs w:val="36"/>
          <w:rtl/>
        </w:rPr>
        <w:t>8م</w:t>
      </w:r>
      <w:r>
        <w:rPr>
          <w:rFonts w:hint="cs" w:cs="Traditional Arabic"/>
          <w:sz w:val="36"/>
          <w:szCs w:val="36"/>
          <w:rtl/>
        </w:rPr>
        <w:t xml:space="preserve"> إلى حين إعلان قيام الدولة السعودية عام 1925م.</w:t>
      </w:r>
    </w:p>
    <w:p xmlns:wp14="http://schemas.microsoft.com/office/word/2010/wordml" w:rsidR="00B95080" w:rsidP="008A203B" w:rsidRDefault="00B95080" w14:paraId="73B24EC3" wp14:textId="77777777">
      <w:pPr>
        <w:spacing w:after="0" w:line="240" w:lineRule="auto"/>
        <w:ind w:firstLine="720"/>
        <w:jc w:val="both"/>
        <w:rPr>
          <w:rFonts w:cs="Traditional Arabic"/>
          <w:sz w:val="36"/>
          <w:szCs w:val="36"/>
          <w:rtl/>
        </w:rPr>
      </w:pPr>
      <w:r>
        <w:rPr>
          <w:rFonts w:hint="cs" w:cs="Traditional Arabic"/>
          <w:sz w:val="36"/>
          <w:szCs w:val="36"/>
          <w:rtl/>
        </w:rPr>
        <w:t xml:space="preserve">8- إهدار بعض المطوفين وأصحاب الفنادق لحقوق الحجاج </w:t>
      </w:r>
      <w:proofErr w:type="gramStart"/>
      <w:r>
        <w:rPr>
          <w:rFonts w:hint="cs" w:cs="Traditional Arabic"/>
          <w:sz w:val="36"/>
          <w:szCs w:val="36"/>
          <w:rtl/>
        </w:rPr>
        <w:t>والمعتمرين</w:t>
      </w:r>
      <w:proofErr w:type="gramEnd"/>
      <w:r>
        <w:rPr>
          <w:rFonts w:hint="cs" w:cs="Traditional Arabic"/>
          <w:sz w:val="36"/>
          <w:szCs w:val="36"/>
          <w:rtl/>
        </w:rPr>
        <w:t>.</w:t>
      </w:r>
    </w:p>
    <w:p xmlns:wp14="http://schemas.microsoft.com/office/word/2010/wordml" w:rsidR="00B95080" w:rsidP="00AC0317" w:rsidRDefault="00B95080" w14:paraId="1E1B0655" wp14:textId="77777777">
      <w:pPr>
        <w:spacing w:after="0" w:line="240" w:lineRule="auto"/>
        <w:ind w:firstLine="720"/>
        <w:jc w:val="both"/>
        <w:rPr>
          <w:rFonts w:cs="Traditional Arabic"/>
          <w:sz w:val="36"/>
          <w:szCs w:val="36"/>
          <w:rtl/>
        </w:rPr>
      </w:pPr>
      <w:r>
        <w:rPr>
          <w:rFonts w:hint="cs" w:cs="Traditional Arabic"/>
          <w:sz w:val="36"/>
          <w:szCs w:val="36"/>
          <w:rtl/>
        </w:rPr>
        <w:t>9- الإهمال الجسيم في الحفاظ على أرواح الحجاج الذي أودى بحياة المئات منهم خصوصا</w:t>
      </w:r>
      <w:r w:rsidR="00AC0317">
        <w:rPr>
          <w:rFonts w:hint="cs" w:cs="Traditional Arabic"/>
          <w:sz w:val="36"/>
          <w:szCs w:val="36"/>
          <w:rtl/>
        </w:rPr>
        <w:t xml:space="preserve"> أحداث نفق </w:t>
      </w:r>
      <w:proofErr w:type="spellStart"/>
      <w:r w:rsidR="00AC0317">
        <w:rPr>
          <w:rFonts w:hint="cs" w:cs="Traditional Arabic"/>
          <w:sz w:val="36"/>
          <w:szCs w:val="36"/>
          <w:rtl/>
        </w:rPr>
        <w:t>المعيصم</w:t>
      </w:r>
      <w:proofErr w:type="spellEnd"/>
      <w:r w:rsidR="00AC0317">
        <w:rPr>
          <w:rFonts w:hint="cs" w:cs="Traditional Arabic"/>
          <w:sz w:val="36"/>
          <w:szCs w:val="36"/>
          <w:rtl/>
        </w:rPr>
        <w:t xml:space="preserve"> عام 1989م و</w:t>
      </w:r>
      <w:r>
        <w:rPr>
          <w:rFonts w:hint="cs" w:cs="Traditional Arabic"/>
          <w:sz w:val="36"/>
          <w:szCs w:val="36"/>
          <w:rtl/>
        </w:rPr>
        <w:t>في حج عام 2005م  عند جمرة العقبة في مشعر منى.</w:t>
      </w:r>
    </w:p>
    <w:p xmlns:wp14="http://schemas.microsoft.com/office/word/2010/wordml" w:rsidR="00B95080" w:rsidP="008A203B" w:rsidRDefault="00B95080" w14:paraId="1ED62A1D" wp14:textId="77777777">
      <w:pPr>
        <w:spacing w:after="0" w:line="240" w:lineRule="auto"/>
        <w:ind w:firstLine="720"/>
        <w:jc w:val="both"/>
        <w:rPr>
          <w:rFonts w:cs="Traditional Arabic"/>
          <w:sz w:val="36"/>
          <w:szCs w:val="36"/>
          <w:rtl/>
        </w:rPr>
      </w:pPr>
      <w:r>
        <w:rPr>
          <w:rFonts w:hint="cs" w:cs="Traditional Arabic"/>
          <w:sz w:val="36"/>
          <w:szCs w:val="36"/>
          <w:rtl/>
        </w:rPr>
        <w:t xml:space="preserve">10- </w:t>
      </w:r>
      <w:r w:rsidR="002C142B">
        <w:rPr>
          <w:rFonts w:hint="cs" w:cs="Traditional Arabic"/>
          <w:sz w:val="36"/>
          <w:szCs w:val="36"/>
          <w:rtl/>
        </w:rPr>
        <w:t xml:space="preserve">حجب </w:t>
      </w:r>
      <w:proofErr w:type="gramStart"/>
      <w:r w:rsidR="002C142B">
        <w:rPr>
          <w:rFonts w:hint="cs" w:cs="Traditional Arabic"/>
          <w:sz w:val="36"/>
          <w:szCs w:val="36"/>
          <w:rtl/>
        </w:rPr>
        <w:t>منح</w:t>
      </w:r>
      <w:proofErr w:type="gramEnd"/>
      <w:r w:rsidR="002C142B">
        <w:rPr>
          <w:rFonts w:hint="cs" w:cs="Traditional Arabic"/>
          <w:sz w:val="36"/>
          <w:szCs w:val="36"/>
          <w:rtl/>
        </w:rPr>
        <w:t xml:space="preserve"> تأشيرات الحج عن المخالفين للدولة السعودية سياسياً أو مذهبيا.</w:t>
      </w:r>
    </w:p>
    <w:p xmlns:wp14="http://schemas.microsoft.com/office/word/2010/wordml" w:rsidR="002C142B" w:rsidP="008A203B" w:rsidRDefault="002C142B" w14:paraId="3B558C0D" wp14:textId="77777777">
      <w:pPr>
        <w:spacing w:after="0" w:line="240" w:lineRule="auto"/>
        <w:ind w:firstLine="720"/>
        <w:jc w:val="both"/>
        <w:rPr>
          <w:rFonts w:hint="cs" w:cs="Traditional Arabic"/>
          <w:sz w:val="36"/>
          <w:szCs w:val="36"/>
          <w:rtl/>
        </w:rPr>
      </w:pPr>
      <w:r>
        <w:rPr>
          <w:rFonts w:hint="cs" w:cs="Traditional Arabic"/>
          <w:sz w:val="36"/>
          <w:szCs w:val="36"/>
          <w:rtl/>
        </w:rPr>
        <w:t xml:space="preserve">11- </w:t>
      </w:r>
      <w:proofErr w:type="gramStart"/>
      <w:r>
        <w:rPr>
          <w:rFonts w:hint="cs" w:cs="Traditional Arabic"/>
          <w:sz w:val="36"/>
          <w:szCs w:val="36"/>
          <w:rtl/>
        </w:rPr>
        <w:t>احتكار</w:t>
      </w:r>
      <w:proofErr w:type="gramEnd"/>
      <w:r>
        <w:rPr>
          <w:rFonts w:hint="cs" w:cs="Traditional Arabic"/>
          <w:sz w:val="36"/>
          <w:szCs w:val="36"/>
          <w:rtl/>
        </w:rPr>
        <w:t xml:space="preserve"> علماء السعودية لخطبة الحج يوم عرفة، وفرضهم لوجهة نظر علمية واحدة قائمة على المذهب الحنبلي الوهابي على حجاج المذاهب الأخرى في أداء مناسكهم.</w:t>
      </w:r>
    </w:p>
    <w:p xmlns:wp14="http://schemas.microsoft.com/office/word/2010/wordml" w:rsidR="00AC0317" w:rsidP="008A203B" w:rsidRDefault="00AC0317" w14:paraId="4C7E94FA" wp14:textId="77777777">
      <w:pPr>
        <w:spacing w:after="0" w:line="240" w:lineRule="auto"/>
        <w:ind w:firstLine="720"/>
        <w:jc w:val="both"/>
        <w:rPr>
          <w:rFonts w:cs="Traditional Arabic"/>
          <w:sz w:val="36"/>
          <w:szCs w:val="36"/>
          <w:rtl/>
        </w:rPr>
      </w:pPr>
      <w:r>
        <w:rPr>
          <w:rFonts w:hint="cs" w:cs="Traditional Arabic"/>
          <w:sz w:val="36"/>
          <w:szCs w:val="36"/>
          <w:rtl/>
        </w:rPr>
        <w:t xml:space="preserve">12- </w:t>
      </w:r>
      <w:proofErr w:type="gramStart"/>
      <w:r>
        <w:rPr>
          <w:rFonts w:hint="cs" w:cs="Traditional Arabic"/>
          <w:sz w:val="36"/>
          <w:szCs w:val="36"/>
          <w:rtl/>
        </w:rPr>
        <w:t>ضمان</w:t>
      </w:r>
      <w:proofErr w:type="gramEnd"/>
      <w:r>
        <w:rPr>
          <w:rFonts w:hint="cs" w:cs="Traditional Arabic"/>
          <w:sz w:val="36"/>
          <w:szCs w:val="36"/>
          <w:rtl/>
        </w:rPr>
        <w:t xml:space="preserve"> حرية الاعتقاد والعبادة للجميع في ممارسة شعائرهم وفق مذاهبهم دون تمييز بين معتقد أو مذهب.</w:t>
      </w:r>
    </w:p>
    <w:p xmlns:wp14="http://schemas.microsoft.com/office/word/2010/wordml" w:rsidR="002C142B" w:rsidP="00AC0317" w:rsidRDefault="002C142B" w14:paraId="1B05F31E" wp14:textId="77777777">
      <w:pPr>
        <w:spacing w:after="0" w:line="240" w:lineRule="auto"/>
        <w:ind w:firstLine="720"/>
        <w:jc w:val="both"/>
        <w:rPr>
          <w:rFonts w:cs="Traditional Arabic"/>
          <w:sz w:val="36"/>
          <w:szCs w:val="36"/>
          <w:rtl/>
        </w:rPr>
      </w:pPr>
      <w:r>
        <w:rPr>
          <w:rFonts w:hint="cs" w:cs="Traditional Arabic"/>
          <w:sz w:val="36"/>
          <w:szCs w:val="36"/>
          <w:rtl/>
        </w:rPr>
        <w:t xml:space="preserve">تلك هي أهم وأبرز الذرائع التي توصل إليها المنظّرون لدعوات التدويل، وجميعها من حيث الواقع ذرائع واهية، لا تقوى إطلاقاً لحرمان المملكة العربية السعودية من حقوق سيادتها الإقليمية والشخصية على أراضيها وعناصر إقليمها البري والبحري والجوي، وهي جميعها أسباب </w:t>
      </w:r>
      <w:r w:rsidR="00AC0317">
        <w:rPr>
          <w:rFonts w:hint="cs" w:cs="Traditional Arabic"/>
          <w:sz w:val="36"/>
          <w:szCs w:val="36"/>
          <w:rtl/>
        </w:rPr>
        <w:t>تتدثر وتتستر</w:t>
      </w:r>
      <w:r>
        <w:rPr>
          <w:rFonts w:hint="cs" w:cs="Traditional Arabic"/>
          <w:sz w:val="36"/>
          <w:szCs w:val="36"/>
          <w:rtl/>
        </w:rPr>
        <w:t xml:space="preserve"> بل وتستر الأسباب والبواعث الحقيقية الكامنة في قلوب أصحاب هذه الدعوات والتي يتمثل أهمها في:</w:t>
      </w:r>
    </w:p>
    <w:p xmlns:wp14="http://schemas.microsoft.com/office/word/2010/wordml" w:rsidR="002C142B" w:rsidP="002C142B" w:rsidRDefault="002C142B" w14:paraId="32175332" wp14:textId="77777777">
      <w:pPr>
        <w:spacing w:after="0" w:line="240" w:lineRule="auto"/>
        <w:ind w:firstLine="720"/>
        <w:jc w:val="both"/>
        <w:rPr>
          <w:rFonts w:cs="Traditional Arabic"/>
          <w:sz w:val="36"/>
          <w:szCs w:val="36"/>
          <w:rtl/>
        </w:rPr>
      </w:pPr>
      <w:r>
        <w:rPr>
          <w:rFonts w:hint="cs" w:cs="Traditional Arabic"/>
          <w:sz w:val="36"/>
          <w:szCs w:val="36"/>
          <w:rtl/>
        </w:rPr>
        <w:t>(1) خشية أصحاب هذه الدعوات من المكانة السياسية والدينية المتجذرة في قلوب وعقول مئات الملايين من المسلمين، ممن رأوا بأم أعينهم ما توليه المملكة العربية السعودية من رعاية للحرمين الشريفين والمشاعر المقدسة وخدمة ضيوف الرحمن، بما يعطي للمملكة القدرة الفائقة على توجيه الرأي العام الإسلامي والتأثير فيه</w:t>
      </w:r>
      <w:r w:rsidR="00AC0317">
        <w:rPr>
          <w:rFonts w:hint="cs" w:cs="Traditional Arabic"/>
          <w:sz w:val="36"/>
          <w:szCs w:val="36"/>
          <w:rtl/>
        </w:rPr>
        <w:t xml:space="preserve"> بالقوى الناعمة لا بالقوة الغاشمة</w:t>
      </w:r>
      <w:r>
        <w:rPr>
          <w:rFonts w:hint="cs" w:cs="Traditional Arabic"/>
          <w:sz w:val="36"/>
          <w:szCs w:val="36"/>
          <w:rtl/>
        </w:rPr>
        <w:t>.</w:t>
      </w:r>
    </w:p>
    <w:p xmlns:wp14="http://schemas.microsoft.com/office/word/2010/wordml" w:rsidR="002C142B" w:rsidP="002C142B" w:rsidRDefault="002C142B" w14:paraId="0F2A175A" wp14:textId="77777777">
      <w:pPr>
        <w:spacing w:after="0" w:line="240" w:lineRule="auto"/>
        <w:ind w:firstLine="720"/>
        <w:jc w:val="both"/>
        <w:rPr>
          <w:rFonts w:cs="Traditional Arabic"/>
          <w:sz w:val="36"/>
          <w:szCs w:val="36"/>
          <w:rtl/>
        </w:rPr>
      </w:pPr>
      <w:r>
        <w:rPr>
          <w:rFonts w:hint="cs" w:cs="Traditional Arabic"/>
          <w:sz w:val="36"/>
          <w:szCs w:val="36"/>
          <w:rtl/>
        </w:rPr>
        <w:lastRenderedPageBreak/>
        <w:t>(2) رغبة أصحاب هذه الدعوات في نقل وتوطين الصراعات الأيديولوجية والطائفية والمذهبية المدمرة للدول والأوطان إلى بلاد الحرمين الشريفين، وجعل المملكة مرتعاً ومأوى للأفكار والسلوكيات الطائفية، وزعزعة الاستقرار السياسي والأمن الداخلي الذي تتمتع به المملكة وتحويل أمنها إلى خوف، ورخائها إلى دمار.</w:t>
      </w:r>
    </w:p>
    <w:p xmlns:wp14="http://schemas.microsoft.com/office/word/2010/wordml" w:rsidR="002C142B" w:rsidP="002C142B" w:rsidRDefault="002C142B" w14:paraId="4DC1F9A1" wp14:textId="77777777">
      <w:pPr>
        <w:spacing w:after="0" w:line="240" w:lineRule="auto"/>
        <w:ind w:firstLine="720"/>
        <w:jc w:val="both"/>
        <w:rPr>
          <w:rFonts w:cs="Traditional Arabic"/>
          <w:sz w:val="36"/>
          <w:szCs w:val="36"/>
          <w:rtl/>
        </w:rPr>
      </w:pPr>
      <w:r>
        <w:rPr>
          <w:rFonts w:hint="cs" w:cs="Traditional Arabic"/>
          <w:sz w:val="36"/>
          <w:szCs w:val="36"/>
          <w:rtl/>
        </w:rPr>
        <w:t xml:space="preserve">(3) استغلال دعوات المطالبة بالتدويل كورقة ضغط سياسية على الحكومة السعودية للحصول على بعض المكاسب السياسية الرخيصة، أو لإرغامها على التخلي عن بعض سياساتها </w:t>
      </w:r>
      <w:proofErr w:type="spellStart"/>
      <w:r>
        <w:rPr>
          <w:rFonts w:hint="cs" w:cs="Traditional Arabic"/>
          <w:sz w:val="36"/>
          <w:szCs w:val="36"/>
          <w:rtl/>
        </w:rPr>
        <w:t>وثوابتها</w:t>
      </w:r>
      <w:proofErr w:type="spellEnd"/>
      <w:r w:rsidR="004630A1">
        <w:rPr>
          <w:rFonts w:hint="cs" w:cs="Traditional Arabic"/>
          <w:sz w:val="36"/>
          <w:szCs w:val="36"/>
          <w:rtl/>
        </w:rPr>
        <w:t xml:space="preserve"> الدولية والإقليمية</w:t>
      </w:r>
      <w:r>
        <w:rPr>
          <w:rFonts w:hint="cs" w:cs="Traditional Arabic"/>
          <w:sz w:val="36"/>
          <w:szCs w:val="36"/>
          <w:rtl/>
        </w:rPr>
        <w:t>.</w:t>
      </w:r>
    </w:p>
    <w:p xmlns:wp14="http://schemas.microsoft.com/office/word/2010/wordml" w:rsidR="002C142B" w:rsidP="002C142B" w:rsidRDefault="002C142B" w14:paraId="46E75775" wp14:textId="77777777">
      <w:pPr>
        <w:spacing w:after="0" w:line="240" w:lineRule="auto"/>
        <w:ind w:firstLine="720"/>
        <w:jc w:val="both"/>
        <w:rPr>
          <w:rFonts w:cs="Traditional Arabic"/>
          <w:sz w:val="36"/>
          <w:szCs w:val="36"/>
          <w:rtl/>
        </w:rPr>
      </w:pPr>
      <w:r>
        <w:rPr>
          <w:rFonts w:hint="cs" w:cs="Traditional Arabic"/>
          <w:sz w:val="36"/>
          <w:szCs w:val="36"/>
          <w:rtl/>
        </w:rPr>
        <w:t>(4) رغبة أصحاب هذه الدعوات في إعطاء الحرية لأصحاب كل مذهب وفكر منحرف في أداء أو ممارسة مناسك الحج والعمرة والزيارة بحسب طقوس مذهبهم وتعليمات شيوخهم، وجعل الحج والعمرة والزيارة مسرحاً للخرافات والخلافات المذهبية والطائفية، وتقسيم المسلمين إلى شيع وطوائف لا حصر لها.</w:t>
      </w:r>
    </w:p>
    <w:p xmlns:wp14="http://schemas.microsoft.com/office/word/2010/wordml" w:rsidRPr="007C3B66" w:rsidR="002C142B" w:rsidP="002C142B" w:rsidRDefault="002C142B" w14:paraId="798B40E7" wp14:textId="77777777">
      <w:pPr>
        <w:spacing w:after="0" w:line="240" w:lineRule="auto"/>
        <w:ind w:firstLine="720"/>
        <w:jc w:val="both"/>
        <w:rPr>
          <w:rFonts w:cs="Traditional Arabic"/>
          <w:b/>
          <w:bCs/>
          <w:sz w:val="36"/>
          <w:szCs w:val="36"/>
          <w:u w:val="single"/>
          <w:rtl/>
        </w:rPr>
      </w:pPr>
      <w:r w:rsidRPr="007C3B66">
        <w:rPr>
          <w:rFonts w:hint="cs" w:cs="Traditional Arabic"/>
          <w:b/>
          <w:bCs/>
          <w:sz w:val="36"/>
          <w:szCs w:val="36"/>
          <w:u w:val="single"/>
          <w:rtl/>
        </w:rPr>
        <w:t>* مناقشة الذرائع الظاهرية والبواعث الخفية لدعوات التدويل:</w:t>
      </w:r>
    </w:p>
    <w:p xmlns:wp14="http://schemas.microsoft.com/office/word/2010/wordml" w:rsidR="002C142B" w:rsidP="004630A1" w:rsidRDefault="002C142B" w14:paraId="7FDAAF62" wp14:textId="77777777">
      <w:pPr>
        <w:spacing w:after="0" w:line="240" w:lineRule="auto"/>
        <w:ind w:firstLine="720"/>
        <w:jc w:val="both"/>
        <w:rPr>
          <w:rFonts w:cs="Traditional Arabic"/>
          <w:sz w:val="36"/>
          <w:szCs w:val="36"/>
          <w:rtl/>
        </w:rPr>
      </w:pPr>
      <w:r>
        <w:rPr>
          <w:rFonts w:hint="cs" w:cs="Traditional Arabic"/>
          <w:sz w:val="36"/>
          <w:szCs w:val="36"/>
          <w:rtl/>
        </w:rPr>
        <w:t xml:space="preserve">1) </w:t>
      </w:r>
      <w:r w:rsidR="004630A1">
        <w:rPr>
          <w:rFonts w:hint="cs" w:cs="Traditional Arabic"/>
          <w:sz w:val="36"/>
          <w:szCs w:val="36"/>
          <w:rtl/>
        </w:rPr>
        <w:t>أما</w:t>
      </w:r>
      <w:r>
        <w:rPr>
          <w:rFonts w:hint="cs" w:cs="Traditional Arabic"/>
          <w:sz w:val="36"/>
          <w:szCs w:val="36"/>
          <w:rtl/>
        </w:rPr>
        <w:t xml:space="preserve"> قولهم </w:t>
      </w:r>
      <w:r w:rsidR="00FC7BDC">
        <w:rPr>
          <w:rFonts w:hint="cs" w:cs="Traditional Arabic"/>
          <w:sz w:val="36"/>
          <w:szCs w:val="36"/>
          <w:rtl/>
        </w:rPr>
        <w:t>بضرورة تحرير الحرمين الشريفين من احتكارات المذهب الوهابي فإن فكر الإمام محمد بن عبد الوهاب ليس مذهبا فقهيا ولي</w:t>
      </w:r>
      <w:r w:rsidR="004630A1">
        <w:rPr>
          <w:rFonts w:hint="cs" w:cs="Traditional Arabic"/>
          <w:sz w:val="36"/>
          <w:szCs w:val="36"/>
          <w:rtl/>
        </w:rPr>
        <w:t>س</w:t>
      </w:r>
      <w:r w:rsidR="00FC7BDC">
        <w:rPr>
          <w:rFonts w:hint="cs" w:cs="Traditional Arabic"/>
          <w:sz w:val="36"/>
          <w:szCs w:val="36"/>
          <w:rtl/>
        </w:rPr>
        <w:t xml:space="preserve"> عقيدة مستحدثة وإنما هو اجتهادات ونظر في أصول الدين وأدلته الشرعية ومقاصده التشريعية من خلال التمسك بالراجح من أقوال الفقها</w:t>
      </w:r>
      <w:r w:rsidR="00FC7BDC">
        <w:rPr>
          <w:rFonts w:hint="eastAsia" w:cs="Traditional Arabic"/>
          <w:sz w:val="36"/>
          <w:szCs w:val="36"/>
          <w:rtl/>
        </w:rPr>
        <w:t>ء</w:t>
      </w:r>
      <w:r w:rsidR="00FC7BDC">
        <w:rPr>
          <w:rFonts w:hint="cs" w:cs="Traditional Arabic"/>
          <w:sz w:val="36"/>
          <w:szCs w:val="36"/>
          <w:rtl/>
        </w:rPr>
        <w:t xml:space="preserve"> والأئمة السابقين وإذا وجد من تلاميذ ابن عبد الوهاب من يتمسك بحرفية ما نقل عنه من فتاوى وآراء واجتهادات، فإن النصيحة توجه إليهم بالحكمة والموعظة الحسنة بالتيسير ورفع الحرج مادام في المسألة أقوال فقهاء أخرى ميسّرة.</w:t>
      </w:r>
    </w:p>
    <w:p xmlns:wp14="http://schemas.microsoft.com/office/word/2010/wordml" w:rsidR="00FC7BDC" w:rsidP="002C142B" w:rsidRDefault="00FC7BDC" w14:paraId="43B3AAC4" wp14:textId="77777777">
      <w:pPr>
        <w:spacing w:after="0" w:line="240" w:lineRule="auto"/>
        <w:ind w:firstLine="720"/>
        <w:jc w:val="both"/>
        <w:rPr>
          <w:rFonts w:cs="Traditional Arabic"/>
          <w:sz w:val="36"/>
          <w:szCs w:val="36"/>
          <w:rtl/>
        </w:rPr>
      </w:pPr>
      <w:r>
        <w:rPr>
          <w:rFonts w:hint="cs" w:cs="Traditional Arabic"/>
          <w:sz w:val="36"/>
          <w:szCs w:val="36"/>
          <w:rtl/>
        </w:rPr>
        <w:t>2) وأما ادعاؤهم بتحكم السلطات السعودية في تحديد نسب الحجاج الوافدين من كل دولة بما لا يتجاوز ألف حاج من كل مليون نسمة من مواطنيها، فإن السعودية تنفذ في ذلك إحدى توصيات منظمة المؤتمر الإسلامي التي راعت فيها محدودية الطاقة الاستيعابية لكل من مكة المكرمة والحرم المكي والمدينة المنورة والحرم المدني، والمشاعر المقدسة، مع التزايد المستمر في القدرات المالية وفي أعداد المسلمين الراغبين في أداء مناسك الحج والعمرة</w:t>
      </w:r>
      <w:r w:rsidR="004630A1">
        <w:rPr>
          <w:rFonts w:hint="cs" w:cs="Traditional Arabic"/>
          <w:sz w:val="36"/>
          <w:szCs w:val="36"/>
          <w:rtl/>
        </w:rPr>
        <w:t xml:space="preserve"> بما يفوق بكثير القدرة الاستيعابية للمكان</w:t>
      </w:r>
      <w:r>
        <w:rPr>
          <w:rFonts w:hint="cs" w:cs="Traditional Arabic"/>
          <w:sz w:val="36"/>
          <w:szCs w:val="36"/>
          <w:rtl/>
        </w:rPr>
        <w:t>.</w:t>
      </w:r>
    </w:p>
    <w:p xmlns:wp14="http://schemas.microsoft.com/office/word/2010/wordml" w:rsidR="00FC7BDC" w:rsidP="004630A1" w:rsidRDefault="00FC7BDC" w14:paraId="716AA86A" wp14:textId="77777777">
      <w:pPr>
        <w:spacing w:after="0" w:line="240" w:lineRule="auto"/>
        <w:ind w:firstLine="720"/>
        <w:jc w:val="both"/>
        <w:rPr>
          <w:rFonts w:cs="Traditional Arabic"/>
          <w:sz w:val="36"/>
          <w:szCs w:val="36"/>
          <w:rtl/>
        </w:rPr>
      </w:pPr>
      <w:r>
        <w:rPr>
          <w:rFonts w:hint="cs" w:cs="Traditional Arabic"/>
          <w:sz w:val="36"/>
          <w:szCs w:val="36"/>
          <w:rtl/>
        </w:rPr>
        <w:lastRenderedPageBreak/>
        <w:t>3) وأما ادعاؤهم بأن حكومة المملكة رفضت إعطاء تأشيرات الحج للمخالفين لها سياسيا ومذهبيا من الحجاج العراقيين في موسم حج 2006م، فلأن الحكومة العراقية كانت قد طلبت سبعة آلاف تأشيرة زيادة عن حصتها المقررة وفقا لتوصية منظمة المؤتمر الإسلامي، وأقامت اختيارها لهذا العدد على أساس طائفي حيث كانوا جميعا من الشيعة العراقي</w:t>
      </w:r>
      <w:r w:rsidR="004630A1">
        <w:rPr>
          <w:rFonts w:hint="cs" w:cs="Traditional Arabic"/>
          <w:sz w:val="36"/>
          <w:szCs w:val="36"/>
          <w:rtl/>
        </w:rPr>
        <w:t>ين</w:t>
      </w:r>
      <w:r>
        <w:rPr>
          <w:rFonts w:hint="cs" w:cs="Traditional Arabic"/>
          <w:sz w:val="36"/>
          <w:szCs w:val="36"/>
          <w:rtl/>
        </w:rPr>
        <w:t>.</w:t>
      </w:r>
    </w:p>
    <w:p xmlns:wp14="http://schemas.microsoft.com/office/word/2010/wordml" w:rsidR="00FC7BDC" w:rsidP="002C142B" w:rsidRDefault="00FC7BDC" w14:paraId="4CB97503" wp14:textId="77777777">
      <w:pPr>
        <w:spacing w:after="0" w:line="240" w:lineRule="auto"/>
        <w:ind w:firstLine="720"/>
        <w:jc w:val="both"/>
        <w:rPr>
          <w:rFonts w:cs="Traditional Arabic"/>
          <w:sz w:val="36"/>
          <w:szCs w:val="36"/>
          <w:rtl/>
        </w:rPr>
      </w:pPr>
      <w:r>
        <w:rPr>
          <w:rFonts w:hint="cs" w:cs="Traditional Arabic"/>
          <w:sz w:val="36"/>
          <w:szCs w:val="36"/>
          <w:rtl/>
        </w:rPr>
        <w:t>4) وأما قولهم بأن الحكومة السعودية قد منعت المسلمين من حق الجوار والإقامة</w:t>
      </w:r>
      <w:r w:rsidR="00A75294">
        <w:rPr>
          <w:rFonts w:hint="cs" w:cs="Traditional Arabic"/>
          <w:sz w:val="36"/>
          <w:szCs w:val="36"/>
          <w:rtl/>
        </w:rPr>
        <w:t xml:space="preserve"> الدائمة في الحرمين الشريفين، الثابت لهم على مدار التاريخ الإسلامي، فذلك حق مقرر لكل دولة مستقلة ذات سيادة بمقتضى قواعد القانون الدولي الحديث، حفاظاً على أمنها وسلامتها واستقرارها</w:t>
      </w:r>
      <w:r w:rsidR="004630A1">
        <w:rPr>
          <w:rFonts w:hint="cs" w:cs="Traditional Arabic"/>
          <w:sz w:val="36"/>
          <w:szCs w:val="36"/>
          <w:rtl/>
        </w:rPr>
        <w:t xml:space="preserve"> في قبول إقامة الأجانب على أراضيها أو منعهم</w:t>
      </w:r>
      <w:r w:rsidR="00A75294">
        <w:rPr>
          <w:rFonts w:hint="cs" w:cs="Traditional Arabic"/>
          <w:sz w:val="36"/>
          <w:szCs w:val="36"/>
          <w:rtl/>
        </w:rPr>
        <w:t>.</w:t>
      </w:r>
    </w:p>
    <w:p xmlns:wp14="http://schemas.microsoft.com/office/word/2010/wordml" w:rsidR="00A75294" w:rsidP="002C142B" w:rsidRDefault="00A75294" w14:paraId="4BE9DE77" wp14:textId="77777777">
      <w:pPr>
        <w:spacing w:after="0" w:line="240" w:lineRule="auto"/>
        <w:ind w:firstLine="720"/>
        <w:jc w:val="both"/>
        <w:rPr>
          <w:rFonts w:cs="Traditional Arabic"/>
          <w:sz w:val="36"/>
          <w:szCs w:val="36"/>
          <w:rtl/>
        </w:rPr>
      </w:pPr>
      <w:r>
        <w:rPr>
          <w:rFonts w:hint="cs" w:cs="Traditional Arabic"/>
          <w:sz w:val="36"/>
          <w:szCs w:val="36"/>
          <w:rtl/>
        </w:rPr>
        <w:t xml:space="preserve">5) وأما تبريرهم لمطالب التدويل بالسعي نحو بناء سلطة إسلامية سياسية أو دينية في مكة المكرمة تمثل المسلمين تمثيلا صحيحاً وتعمل على توحيد </w:t>
      </w:r>
      <w:proofErr w:type="spellStart"/>
      <w:r>
        <w:rPr>
          <w:rFonts w:hint="cs" w:cs="Traditional Arabic"/>
          <w:sz w:val="36"/>
          <w:szCs w:val="36"/>
          <w:rtl/>
        </w:rPr>
        <w:t>مرجعياتهم</w:t>
      </w:r>
      <w:proofErr w:type="spellEnd"/>
      <w:r>
        <w:rPr>
          <w:rFonts w:hint="cs" w:cs="Traditional Arabic"/>
          <w:sz w:val="36"/>
          <w:szCs w:val="36"/>
          <w:rtl/>
        </w:rPr>
        <w:t xml:space="preserve"> الدينية ووحدتهم المذهبية، وذلك على نمط نموذج الفاتيكان؛ فذلك مردود عليه بما يلي:</w:t>
      </w:r>
    </w:p>
    <w:p xmlns:wp14="http://schemas.microsoft.com/office/word/2010/wordml" w:rsidR="00A75294" w:rsidP="002C142B" w:rsidRDefault="00A75294" w14:paraId="13AFFB08" wp14:textId="77777777">
      <w:pPr>
        <w:spacing w:after="0" w:line="240" w:lineRule="auto"/>
        <w:ind w:firstLine="720"/>
        <w:jc w:val="both"/>
        <w:rPr>
          <w:rFonts w:cs="Traditional Arabic"/>
          <w:sz w:val="36"/>
          <w:szCs w:val="36"/>
          <w:rtl/>
        </w:rPr>
      </w:pPr>
      <w:r>
        <w:rPr>
          <w:rFonts w:hint="cs" w:cs="Traditional Arabic"/>
          <w:sz w:val="36"/>
          <w:szCs w:val="36"/>
          <w:rtl/>
        </w:rPr>
        <w:t xml:space="preserve">أ- </w:t>
      </w:r>
      <w:proofErr w:type="gramStart"/>
      <w:r>
        <w:rPr>
          <w:rFonts w:hint="cs" w:cs="Traditional Arabic"/>
          <w:sz w:val="36"/>
          <w:szCs w:val="36"/>
          <w:rtl/>
        </w:rPr>
        <w:t>أنه</w:t>
      </w:r>
      <w:proofErr w:type="gramEnd"/>
      <w:r>
        <w:rPr>
          <w:rFonts w:hint="cs" w:cs="Traditional Arabic"/>
          <w:sz w:val="36"/>
          <w:szCs w:val="36"/>
          <w:rtl/>
        </w:rPr>
        <w:t xml:space="preserve"> مخالف للمقاصد الشرعية من تعدد المذاهب الفقهية الإسلامية للتيسير على الناس ورفع الحرج عنهم.</w:t>
      </w:r>
    </w:p>
    <w:p xmlns:wp14="http://schemas.microsoft.com/office/word/2010/wordml" w:rsidR="00A75294" w:rsidP="00A75294" w:rsidRDefault="00A75294" w14:paraId="7BEDC04D" wp14:textId="77777777">
      <w:pPr>
        <w:spacing w:after="0" w:line="240" w:lineRule="auto"/>
        <w:ind w:firstLine="720"/>
        <w:jc w:val="both"/>
        <w:rPr>
          <w:rFonts w:cs="Traditional Arabic"/>
          <w:sz w:val="36"/>
          <w:szCs w:val="36"/>
          <w:rtl/>
        </w:rPr>
      </w:pPr>
      <w:r>
        <w:rPr>
          <w:rFonts w:hint="cs" w:cs="Traditional Arabic"/>
          <w:sz w:val="36"/>
          <w:szCs w:val="36"/>
          <w:rtl/>
        </w:rPr>
        <w:t xml:space="preserve">ب- أن الفاتيكان ليس أرضاً مقدسة وليست مذكورة في أي كتاب سماوي حتى تتم مقارنتها بمكة المكرمة أو بالمدينة المنورة، وإنما هي على رأي مختلف في صحته مجرد ضريح أو مدفن للقديس بطرس أحد تلاميذ النبي عيسى بن مريم </w:t>
      </w:r>
      <w:r>
        <w:rPr>
          <w:rFonts w:cs="Traditional Arabic"/>
          <w:sz w:val="36"/>
          <w:szCs w:val="36"/>
          <w:rtl/>
        </w:rPr>
        <w:t>–</w:t>
      </w:r>
      <w:r>
        <w:rPr>
          <w:rFonts w:hint="cs" w:cs="Traditional Arabic"/>
          <w:sz w:val="36"/>
          <w:szCs w:val="36"/>
          <w:rtl/>
        </w:rPr>
        <w:t>عليه السلام- الذي ذبحه الامبراطور نيرون عام 64 بعد الميلاد في روما، وبعد مضي نحو ثلاثمائة عام من ذبحه أقيمت كاتدرائية على ضريحه لكي يتمكن الكا</w:t>
      </w:r>
      <w:r w:rsidR="004630A1">
        <w:rPr>
          <w:rFonts w:hint="cs" w:cs="Traditional Arabic"/>
          <w:sz w:val="36"/>
          <w:szCs w:val="36"/>
          <w:rtl/>
        </w:rPr>
        <w:t xml:space="preserve">ثوليك من زيارته، فهو مجرد قبر </w:t>
      </w:r>
      <w:r>
        <w:rPr>
          <w:rFonts w:hint="cs" w:cs="Traditional Arabic"/>
          <w:sz w:val="36"/>
          <w:szCs w:val="36"/>
          <w:rtl/>
        </w:rPr>
        <w:t>ومدفن لقديس</w:t>
      </w:r>
      <w:r w:rsidR="004630A1">
        <w:rPr>
          <w:rFonts w:hint="cs" w:cs="Traditional Arabic"/>
          <w:sz w:val="36"/>
          <w:szCs w:val="36"/>
          <w:rtl/>
        </w:rPr>
        <w:t xml:space="preserve"> مسيحي</w:t>
      </w:r>
      <w:r>
        <w:rPr>
          <w:rFonts w:hint="cs" w:cs="Traditional Arabic"/>
          <w:sz w:val="36"/>
          <w:szCs w:val="36"/>
          <w:rtl/>
        </w:rPr>
        <w:t>.</w:t>
      </w:r>
    </w:p>
    <w:p xmlns:wp14="http://schemas.microsoft.com/office/word/2010/wordml" w:rsidR="00A75294" w:rsidP="00A75294" w:rsidRDefault="00A75294" w14:paraId="2DF8CCE2" wp14:textId="77777777">
      <w:pPr>
        <w:spacing w:after="0" w:line="240" w:lineRule="auto"/>
        <w:ind w:firstLine="720"/>
        <w:jc w:val="both"/>
        <w:rPr>
          <w:rFonts w:cs="Traditional Arabic"/>
          <w:sz w:val="36"/>
          <w:szCs w:val="36"/>
          <w:rtl/>
        </w:rPr>
      </w:pPr>
      <w:r>
        <w:rPr>
          <w:rFonts w:hint="cs" w:cs="Traditional Arabic"/>
          <w:sz w:val="36"/>
          <w:szCs w:val="36"/>
          <w:rtl/>
        </w:rPr>
        <w:t>ج- أنه تم تدويل الفاتيكان واستقلاله عن إيطاليا حتى ينفرد البابا بحكمه وإدارته، بعد توقيع اتفاقية (</w:t>
      </w:r>
      <w:proofErr w:type="spellStart"/>
      <w:r>
        <w:rPr>
          <w:rFonts w:hint="cs" w:cs="Traditional Arabic"/>
          <w:sz w:val="36"/>
          <w:szCs w:val="36"/>
          <w:rtl/>
        </w:rPr>
        <w:t>لاتيران</w:t>
      </w:r>
      <w:proofErr w:type="spellEnd"/>
      <w:r>
        <w:rPr>
          <w:rFonts w:hint="cs" w:cs="Traditional Arabic"/>
          <w:sz w:val="36"/>
          <w:szCs w:val="36"/>
          <w:rtl/>
        </w:rPr>
        <w:t>) عام 1929م وذلك بناء على رغبة ا</w:t>
      </w:r>
      <w:r w:rsidR="000D0B67">
        <w:rPr>
          <w:rFonts w:hint="cs" w:cs="Traditional Arabic"/>
          <w:sz w:val="36"/>
          <w:szCs w:val="36"/>
          <w:rtl/>
        </w:rPr>
        <w:t xml:space="preserve">لبابا ورجال </w:t>
      </w:r>
      <w:r w:rsidR="000D0B67">
        <w:rPr>
          <w:rFonts w:hint="cs" w:cs="Traditional Arabic"/>
          <w:sz w:val="36"/>
          <w:szCs w:val="36"/>
          <w:rtl/>
        </w:rPr>
        <w:lastRenderedPageBreak/>
        <w:t>المذهب الكاثوليكي في الاستقلال عن الدولة الإيطالية وحتى يتمكن البابا من ممارسة سلطاته الدينية على مستوى العالم.</w:t>
      </w:r>
    </w:p>
    <w:p xmlns:wp14="http://schemas.microsoft.com/office/word/2010/wordml" w:rsidR="000D0B67" w:rsidP="00A75294" w:rsidRDefault="000D0B67" w14:paraId="11EBFA69" wp14:textId="77777777">
      <w:pPr>
        <w:spacing w:after="0" w:line="240" w:lineRule="auto"/>
        <w:ind w:firstLine="720"/>
        <w:jc w:val="both"/>
        <w:rPr>
          <w:rFonts w:cs="Traditional Arabic"/>
          <w:sz w:val="36"/>
          <w:szCs w:val="36"/>
          <w:rtl/>
        </w:rPr>
      </w:pPr>
      <w:r>
        <w:rPr>
          <w:rFonts w:hint="cs" w:cs="Traditional Arabic"/>
          <w:sz w:val="36"/>
          <w:szCs w:val="36"/>
          <w:rtl/>
        </w:rPr>
        <w:t xml:space="preserve">د- </w:t>
      </w:r>
      <w:proofErr w:type="gramStart"/>
      <w:r>
        <w:rPr>
          <w:rFonts w:hint="cs" w:cs="Traditional Arabic"/>
          <w:sz w:val="36"/>
          <w:szCs w:val="36"/>
          <w:rtl/>
        </w:rPr>
        <w:t>أن</w:t>
      </w:r>
      <w:proofErr w:type="gramEnd"/>
      <w:r>
        <w:rPr>
          <w:rFonts w:hint="cs" w:cs="Traditional Arabic"/>
          <w:sz w:val="36"/>
          <w:szCs w:val="36"/>
          <w:rtl/>
        </w:rPr>
        <w:t xml:space="preserve"> السيادة على الفاتيكان ليست مشاعا بين الدول المسيحية، كما يطالب أصحاب الدعوة إلى تدويل الحرمين الشريفين، بجعل السيادة على منطقة الحجاز سيادة جماعية مشاعا بين الدول الإسلامية.</w:t>
      </w:r>
    </w:p>
    <w:p xmlns:wp14="http://schemas.microsoft.com/office/word/2010/wordml" w:rsidR="000D0B67" w:rsidP="000D0B67" w:rsidRDefault="000D0B67" w14:paraId="5D45782F" wp14:textId="77777777">
      <w:pPr>
        <w:spacing w:after="0" w:line="240" w:lineRule="auto"/>
        <w:ind w:firstLine="720"/>
        <w:jc w:val="both"/>
        <w:rPr>
          <w:rFonts w:cs="Traditional Arabic"/>
          <w:sz w:val="36"/>
          <w:szCs w:val="36"/>
          <w:rtl/>
        </w:rPr>
      </w:pPr>
      <w:r>
        <w:rPr>
          <w:rFonts w:hint="cs" w:cs="Traditional Arabic"/>
          <w:sz w:val="36"/>
          <w:szCs w:val="36"/>
          <w:rtl/>
        </w:rPr>
        <w:t xml:space="preserve">6) </w:t>
      </w:r>
      <w:proofErr w:type="gramStart"/>
      <w:r>
        <w:rPr>
          <w:rFonts w:hint="cs" w:cs="Traditional Arabic"/>
          <w:sz w:val="36"/>
          <w:szCs w:val="36"/>
          <w:rtl/>
        </w:rPr>
        <w:t>وأما</w:t>
      </w:r>
      <w:proofErr w:type="gramEnd"/>
      <w:r>
        <w:rPr>
          <w:rFonts w:hint="cs" w:cs="Traditional Arabic"/>
          <w:sz w:val="36"/>
          <w:szCs w:val="36"/>
          <w:rtl/>
        </w:rPr>
        <w:t xml:space="preserve"> قولهم تبعية الحرمين الشريفين السياسية والإدارية للإدارة المصرية منذ أن فتح جوهر الصقلي (الفاطمي) مصر وبنى مدينة القاهرة عام 968م-357هـ إلى إعلان قيام المملكة العربية السعودية، فهذا خطأ تاريخي كبير لما يأتي:</w:t>
      </w:r>
    </w:p>
    <w:p xmlns:wp14="http://schemas.microsoft.com/office/word/2010/wordml" w:rsidR="000D0B67" w:rsidP="000D0B67" w:rsidRDefault="000D0B67" w14:paraId="162427B1" wp14:textId="77777777">
      <w:pPr>
        <w:spacing w:after="0" w:line="240" w:lineRule="auto"/>
        <w:ind w:firstLine="720"/>
        <w:jc w:val="both"/>
        <w:rPr>
          <w:rFonts w:cs="Traditional Arabic"/>
          <w:sz w:val="36"/>
          <w:szCs w:val="36"/>
          <w:rtl/>
        </w:rPr>
      </w:pPr>
      <w:r>
        <w:rPr>
          <w:rFonts w:hint="cs" w:cs="Traditional Arabic"/>
          <w:sz w:val="36"/>
          <w:szCs w:val="36"/>
          <w:rtl/>
        </w:rPr>
        <w:t xml:space="preserve">أ- </w:t>
      </w:r>
      <w:proofErr w:type="gramStart"/>
      <w:r>
        <w:rPr>
          <w:rFonts w:hint="cs" w:cs="Traditional Arabic"/>
          <w:sz w:val="36"/>
          <w:szCs w:val="36"/>
          <w:rtl/>
        </w:rPr>
        <w:t>أن</w:t>
      </w:r>
      <w:proofErr w:type="gramEnd"/>
      <w:r>
        <w:rPr>
          <w:rFonts w:hint="cs" w:cs="Traditional Arabic"/>
          <w:sz w:val="36"/>
          <w:szCs w:val="36"/>
          <w:rtl/>
        </w:rPr>
        <w:t xml:space="preserve"> مصر نفسها كانت دولة محتلَّة من الدولة الفاطمية ثم من الدولة </w:t>
      </w:r>
      <w:proofErr w:type="spellStart"/>
      <w:r>
        <w:rPr>
          <w:rFonts w:hint="cs" w:cs="Traditional Arabic"/>
          <w:sz w:val="36"/>
          <w:szCs w:val="36"/>
          <w:rtl/>
        </w:rPr>
        <w:t>الأيوبية</w:t>
      </w:r>
      <w:proofErr w:type="spellEnd"/>
      <w:r>
        <w:rPr>
          <w:rFonts w:hint="cs" w:cs="Traditional Arabic"/>
          <w:sz w:val="36"/>
          <w:szCs w:val="36"/>
          <w:rtl/>
        </w:rPr>
        <w:t xml:space="preserve"> ثم من دولة المماليك ثم من الدولة العثمانية التركية</w:t>
      </w:r>
      <w:r w:rsidR="004630A1">
        <w:rPr>
          <w:rFonts w:hint="cs" w:cs="Traditional Arabic"/>
          <w:sz w:val="36"/>
          <w:szCs w:val="36"/>
          <w:rtl/>
        </w:rPr>
        <w:t xml:space="preserve"> ولم تكن دولة مستقلة حتى تحتل أراضي غيرها</w:t>
      </w:r>
      <w:r>
        <w:rPr>
          <w:rFonts w:hint="cs" w:cs="Traditional Arabic"/>
          <w:sz w:val="36"/>
          <w:szCs w:val="36"/>
          <w:rtl/>
        </w:rPr>
        <w:t>.</w:t>
      </w:r>
    </w:p>
    <w:p xmlns:wp14="http://schemas.microsoft.com/office/word/2010/wordml" w:rsidR="000D0B67" w:rsidP="000D0B67" w:rsidRDefault="000D0B67" w14:paraId="507650DC" wp14:textId="77777777">
      <w:pPr>
        <w:spacing w:after="0" w:line="240" w:lineRule="auto"/>
        <w:ind w:firstLine="720"/>
        <w:jc w:val="both"/>
        <w:rPr>
          <w:rFonts w:cs="Traditional Arabic"/>
          <w:sz w:val="36"/>
          <w:szCs w:val="36"/>
          <w:rtl/>
        </w:rPr>
      </w:pPr>
      <w:r>
        <w:rPr>
          <w:rFonts w:hint="cs" w:cs="Traditional Arabic"/>
          <w:sz w:val="36"/>
          <w:szCs w:val="36"/>
          <w:rtl/>
        </w:rPr>
        <w:t xml:space="preserve">ب- أن أمير مكة الكرمة العلوي الشيعي </w:t>
      </w:r>
      <w:proofErr w:type="spellStart"/>
      <w:r>
        <w:rPr>
          <w:rFonts w:hint="cs" w:cs="Traditional Arabic"/>
          <w:sz w:val="36"/>
          <w:szCs w:val="36"/>
          <w:rtl/>
        </w:rPr>
        <w:t>الإمامي</w:t>
      </w:r>
      <w:proofErr w:type="spellEnd"/>
      <w:r>
        <w:rPr>
          <w:rFonts w:hint="cs" w:cs="Traditional Arabic"/>
          <w:sz w:val="36"/>
          <w:szCs w:val="36"/>
          <w:rtl/>
        </w:rPr>
        <w:t xml:space="preserve"> هو الذي خضع طواعية لهيمنة المعز لدين الله الفاطمي ودعا له على منابر مكة عام 348هـ-959م بعد أن دفع المعز ديات القتلى في الحرب التي كانت دائرة بين أميري مكة والمدينة المنورة، وقد استمرت هذه الهيمنة تباعا لكل من يحكم مصر من الغزاة الأجانب.</w:t>
      </w:r>
    </w:p>
    <w:p xmlns:wp14="http://schemas.microsoft.com/office/word/2010/wordml" w:rsidR="000D0B67" w:rsidP="004630A1" w:rsidRDefault="000D0B67" w14:paraId="19DEC8A4" wp14:textId="77777777">
      <w:pPr>
        <w:spacing w:after="0" w:line="240" w:lineRule="auto"/>
        <w:ind w:firstLine="720"/>
        <w:jc w:val="both"/>
        <w:rPr>
          <w:rFonts w:cs="Traditional Arabic"/>
          <w:sz w:val="36"/>
          <w:szCs w:val="36"/>
          <w:rtl/>
        </w:rPr>
      </w:pPr>
      <w:r>
        <w:rPr>
          <w:rFonts w:hint="cs" w:cs="Traditional Arabic"/>
          <w:sz w:val="36"/>
          <w:szCs w:val="36"/>
          <w:rtl/>
        </w:rPr>
        <w:t xml:space="preserve">ج- </w:t>
      </w:r>
      <w:proofErr w:type="gramStart"/>
      <w:r>
        <w:rPr>
          <w:rFonts w:hint="cs" w:cs="Traditional Arabic"/>
          <w:sz w:val="36"/>
          <w:szCs w:val="36"/>
          <w:rtl/>
        </w:rPr>
        <w:t>أن</w:t>
      </w:r>
      <w:proofErr w:type="gramEnd"/>
      <w:r>
        <w:rPr>
          <w:rFonts w:hint="cs" w:cs="Traditional Arabic"/>
          <w:sz w:val="36"/>
          <w:szCs w:val="36"/>
          <w:rtl/>
        </w:rPr>
        <w:t xml:space="preserve"> مصر لم تك</w:t>
      </w:r>
      <w:r w:rsidR="004630A1">
        <w:rPr>
          <w:rFonts w:hint="cs" w:cs="Traditional Arabic"/>
          <w:sz w:val="36"/>
          <w:szCs w:val="36"/>
          <w:rtl/>
        </w:rPr>
        <w:t>ن</w:t>
      </w:r>
      <w:r>
        <w:rPr>
          <w:rFonts w:hint="cs" w:cs="Traditional Arabic"/>
          <w:sz w:val="36"/>
          <w:szCs w:val="36"/>
          <w:rtl/>
        </w:rPr>
        <w:t xml:space="preserve"> في يوم من الأيام دولة احتلال لشقيقاتها العربيات ولم تعلن في يوم ما سيا</w:t>
      </w:r>
      <w:r w:rsidR="004630A1">
        <w:rPr>
          <w:rFonts w:hint="cs" w:cs="Traditional Arabic"/>
          <w:sz w:val="36"/>
          <w:szCs w:val="36"/>
          <w:rtl/>
        </w:rPr>
        <w:t>د</w:t>
      </w:r>
      <w:r>
        <w:rPr>
          <w:rFonts w:hint="cs" w:cs="Traditional Arabic"/>
          <w:sz w:val="36"/>
          <w:szCs w:val="36"/>
          <w:rtl/>
        </w:rPr>
        <w:t>تها على منطقة الحجاز.</w:t>
      </w:r>
    </w:p>
    <w:p xmlns:wp14="http://schemas.microsoft.com/office/word/2010/wordml" w:rsidR="000D0B67" w:rsidP="00356076" w:rsidRDefault="000D0B67" w14:paraId="2F33BB8A" wp14:textId="77777777">
      <w:pPr>
        <w:spacing w:after="0" w:line="240" w:lineRule="auto"/>
        <w:ind w:firstLine="720"/>
        <w:jc w:val="both"/>
        <w:rPr>
          <w:rFonts w:cs="Traditional Arabic"/>
          <w:sz w:val="36"/>
          <w:szCs w:val="36"/>
          <w:rtl/>
        </w:rPr>
      </w:pPr>
      <w:r>
        <w:rPr>
          <w:rFonts w:hint="cs" w:cs="Traditional Arabic"/>
          <w:sz w:val="36"/>
          <w:szCs w:val="36"/>
          <w:rtl/>
        </w:rPr>
        <w:t xml:space="preserve">7) وأما ادعاؤهم بإهمال السلطات السعودية أو تقصيرها في الحفاظ على أمن وسلامة الحجاج، أو باستغلال بعض المطوفين والفنادق والدور السكنية لهم، فهذه حالات فردية من الممكن أن تقع في أي مكان وتحت أي إدارة، وتعمل السلطات السعودية بصفة مستمرة على علاجها وتلافي أسبابها ومن غير المنطقي أن يرقى هذا الادعاء على فرض ثبوته لأن يكون </w:t>
      </w:r>
      <w:r w:rsidR="00356076">
        <w:rPr>
          <w:rFonts w:hint="cs" w:cs="Traditional Arabic"/>
          <w:sz w:val="36"/>
          <w:szCs w:val="36"/>
          <w:rtl/>
        </w:rPr>
        <w:t>سبباً لانفصال منطقة الحجاز عن الدولة السعودية، أو إخراج الحرمين الشريفين قسراً عن نطاق السيادة السعودية.</w:t>
      </w:r>
    </w:p>
    <w:p xmlns:wp14="http://schemas.microsoft.com/office/word/2010/wordml" w:rsidR="00356076" w:rsidP="00356076" w:rsidRDefault="00356076" w14:paraId="6EDA2489" wp14:textId="77777777">
      <w:pPr>
        <w:spacing w:after="0" w:line="240" w:lineRule="auto"/>
        <w:ind w:firstLine="720"/>
        <w:jc w:val="both"/>
        <w:rPr>
          <w:rFonts w:cs="Traditional Arabic"/>
          <w:sz w:val="36"/>
          <w:szCs w:val="36"/>
          <w:rtl/>
        </w:rPr>
      </w:pPr>
      <w:r>
        <w:rPr>
          <w:rFonts w:hint="cs" w:cs="Traditional Arabic"/>
          <w:sz w:val="36"/>
          <w:szCs w:val="36"/>
          <w:rtl/>
        </w:rPr>
        <w:t xml:space="preserve">8) </w:t>
      </w:r>
      <w:proofErr w:type="gramStart"/>
      <w:r>
        <w:rPr>
          <w:rFonts w:hint="cs" w:cs="Traditional Arabic"/>
          <w:sz w:val="36"/>
          <w:szCs w:val="36"/>
          <w:rtl/>
        </w:rPr>
        <w:t>وأما</w:t>
      </w:r>
      <w:proofErr w:type="gramEnd"/>
      <w:r>
        <w:rPr>
          <w:rFonts w:hint="cs" w:cs="Traditional Arabic"/>
          <w:sz w:val="36"/>
          <w:szCs w:val="36"/>
          <w:rtl/>
        </w:rPr>
        <w:t xml:space="preserve"> ادعاؤهم بعدم منح تأشيرات الحج للمخالفين سياسياً أو مذهبيا للحكومة السعودية؛ فهو ادعاء يكذبه الواقع بالسماح للحجاج والمعتمرين الإيرانيين </w:t>
      </w:r>
      <w:r>
        <w:rPr>
          <w:rFonts w:hint="cs" w:cs="Traditional Arabic"/>
          <w:sz w:val="36"/>
          <w:szCs w:val="36"/>
          <w:rtl/>
        </w:rPr>
        <w:lastRenderedPageBreak/>
        <w:t>والقطريين والليبيين بدخول الديار السعودية وأداء فريضتي الحج والعمرة وتمتعهم بكامل الرعاية والأمان اللتان يتمتع بهما غيرهم من الجنسيات الأخرى.</w:t>
      </w:r>
    </w:p>
    <w:p xmlns:wp14="http://schemas.microsoft.com/office/word/2010/wordml" w:rsidR="00356076" w:rsidP="00356076" w:rsidRDefault="00356076" w14:paraId="2416EC31" wp14:textId="77777777">
      <w:pPr>
        <w:spacing w:after="0" w:line="240" w:lineRule="auto"/>
        <w:ind w:firstLine="720"/>
        <w:jc w:val="both"/>
        <w:rPr>
          <w:rFonts w:cs="Traditional Arabic"/>
          <w:sz w:val="36"/>
          <w:szCs w:val="36"/>
          <w:rtl/>
        </w:rPr>
      </w:pPr>
      <w:r>
        <w:rPr>
          <w:rFonts w:hint="cs" w:cs="Traditional Arabic"/>
          <w:sz w:val="36"/>
          <w:szCs w:val="36"/>
          <w:rtl/>
        </w:rPr>
        <w:t>وتتبقى الإجابة على الأسباب والبواعث الحقيقية لدعوات التدويل، وعلى الداعين للتدويل الإجابة عليها، فإنها من وجهة نظرنا اتهامات حقيقية تؤكدها شواهد الواقع بالأدلة الدامغة.</w:t>
      </w:r>
    </w:p>
    <w:p xmlns:wp14="http://schemas.microsoft.com/office/word/2010/wordml" w:rsidRPr="007C3B66" w:rsidR="00356076" w:rsidP="00356076" w:rsidRDefault="00356076" w14:paraId="585A72B8" wp14:textId="77777777">
      <w:pPr>
        <w:spacing w:after="0" w:line="240" w:lineRule="auto"/>
        <w:ind w:firstLine="720"/>
        <w:jc w:val="both"/>
        <w:rPr>
          <w:rFonts w:cs="Traditional Arabic"/>
          <w:b/>
          <w:bCs/>
          <w:sz w:val="36"/>
          <w:szCs w:val="36"/>
          <w:u w:val="single"/>
          <w:rtl/>
        </w:rPr>
      </w:pPr>
      <w:r w:rsidRPr="007C3B66">
        <w:rPr>
          <w:rFonts w:hint="cs" w:cs="Traditional Arabic"/>
          <w:b/>
          <w:bCs/>
          <w:sz w:val="36"/>
          <w:szCs w:val="36"/>
          <w:u w:val="single"/>
          <w:rtl/>
        </w:rPr>
        <w:t>* ردود أفعال المسئولين السعوديين على دعوات تدويل الحرمين الشريفين:</w:t>
      </w:r>
    </w:p>
    <w:p xmlns:wp14="http://schemas.microsoft.com/office/word/2010/wordml" w:rsidR="00356076" w:rsidP="00356076" w:rsidRDefault="00356076" w14:paraId="35BD5593" wp14:textId="77777777">
      <w:pPr>
        <w:spacing w:after="0" w:line="240" w:lineRule="auto"/>
        <w:ind w:firstLine="720"/>
        <w:jc w:val="both"/>
        <w:rPr>
          <w:rFonts w:cs="Traditional Arabic"/>
          <w:sz w:val="36"/>
          <w:szCs w:val="36"/>
          <w:rtl/>
        </w:rPr>
      </w:pPr>
      <w:r>
        <w:rPr>
          <w:rFonts w:hint="cs" w:cs="Traditional Arabic"/>
          <w:sz w:val="36"/>
          <w:szCs w:val="36"/>
          <w:rtl/>
        </w:rPr>
        <w:t xml:space="preserve">أجمعت ردود أفعال المسئولين السعوديين وفي مقدمتهم معالي وزير خارجية المملكة (عادل الجبير) ومعالي سفير المملكة لدى القاهرة </w:t>
      </w:r>
      <w:proofErr w:type="spellStart"/>
      <w:r>
        <w:rPr>
          <w:rFonts w:hint="cs" w:cs="Traditional Arabic"/>
          <w:sz w:val="36"/>
          <w:szCs w:val="36"/>
          <w:rtl/>
        </w:rPr>
        <w:t>ومندوبها</w:t>
      </w:r>
      <w:proofErr w:type="spellEnd"/>
      <w:r>
        <w:rPr>
          <w:rFonts w:hint="cs" w:cs="Traditional Arabic"/>
          <w:sz w:val="36"/>
          <w:szCs w:val="36"/>
          <w:rtl/>
        </w:rPr>
        <w:t xml:space="preserve"> الدائم لدى الجامعة العربية (أحمد قطان) ومعالي المستشار في الديوان الملكي السعودي (سعود القحطاني) ومعالي الدكتور (عبدالله التركي) المستشار في الديوان الملكي السعودي، وغيرهم من المسئولين السعوديين على ما يأتي:</w:t>
      </w:r>
    </w:p>
    <w:p xmlns:wp14="http://schemas.microsoft.com/office/word/2010/wordml" w:rsidR="00356076" w:rsidP="00356076" w:rsidRDefault="00356076" w14:paraId="25FEA6EA" wp14:textId="77777777">
      <w:pPr>
        <w:spacing w:after="0" w:line="240" w:lineRule="auto"/>
        <w:ind w:firstLine="720"/>
        <w:jc w:val="both"/>
        <w:rPr>
          <w:rFonts w:cs="Traditional Arabic"/>
          <w:sz w:val="36"/>
          <w:szCs w:val="36"/>
          <w:rtl/>
        </w:rPr>
      </w:pPr>
      <w:r>
        <w:rPr>
          <w:rFonts w:hint="cs" w:cs="Traditional Arabic"/>
          <w:sz w:val="36"/>
          <w:szCs w:val="36"/>
          <w:rtl/>
        </w:rPr>
        <w:t xml:space="preserve">1- </w:t>
      </w:r>
      <w:proofErr w:type="gramStart"/>
      <w:r>
        <w:rPr>
          <w:rFonts w:hint="cs" w:cs="Traditional Arabic"/>
          <w:sz w:val="36"/>
          <w:szCs w:val="36"/>
          <w:rtl/>
        </w:rPr>
        <w:t>أن</w:t>
      </w:r>
      <w:proofErr w:type="gramEnd"/>
      <w:r>
        <w:rPr>
          <w:rFonts w:hint="cs" w:cs="Traditional Arabic"/>
          <w:sz w:val="36"/>
          <w:szCs w:val="36"/>
          <w:rtl/>
        </w:rPr>
        <w:t xml:space="preserve"> الدعوة لتدويل الحرمين الشريفين إعلان حرب على المملكة العربية السعودية.</w:t>
      </w:r>
    </w:p>
    <w:p xmlns:wp14="http://schemas.microsoft.com/office/word/2010/wordml" w:rsidR="00356076" w:rsidP="00356076" w:rsidRDefault="00356076" w14:paraId="2E62CD06" wp14:textId="77777777">
      <w:pPr>
        <w:spacing w:after="0" w:line="240" w:lineRule="auto"/>
        <w:ind w:firstLine="720"/>
        <w:jc w:val="both"/>
        <w:rPr>
          <w:rFonts w:cs="Traditional Arabic"/>
          <w:sz w:val="36"/>
          <w:szCs w:val="36"/>
          <w:rtl/>
        </w:rPr>
      </w:pPr>
      <w:r>
        <w:rPr>
          <w:rFonts w:hint="cs" w:cs="Traditional Arabic"/>
          <w:sz w:val="36"/>
          <w:szCs w:val="36"/>
          <w:rtl/>
        </w:rPr>
        <w:t xml:space="preserve">2- </w:t>
      </w:r>
      <w:proofErr w:type="gramStart"/>
      <w:r>
        <w:rPr>
          <w:rFonts w:hint="cs" w:cs="Traditional Arabic"/>
          <w:sz w:val="36"/>
          <w:szCs w:val="36"/>
          <w:rtl/>
        </w:rPr>
        <w:t>أن</w:t>
      </w:r>
      <w:proofErr w:type="gramEnd"/>
      <w:r>
        <w:rPr>
          <w:rFonts w:hint="cs" w:cs="Traditional Arabic"/>
          <w:sz w:val="36"/>
          <w:szCs w:val="36"/>
          <w:rtl/>
        </w:rPr>
        <w:t xml:space="preserve"> على أصحاب هذه الدعوة عدم اختبار صبر الكبار.</w:t>
      </w:r>
    </w:p>
    <w:p xmlns:wp14="http://schemas.microsoft.com/office/word/2010/wordml" w:rsidR="00356076" w:rsidP="00356076" w:rsidRDefault="00356076" w14:paraId="024A0234" wp14:textId="77777777">
      <w:pPr>
        <w:spacing w:after="0" w:line="240" w:lineRule="auto"/>
        <w:ind w:firstLine="720"/>
        <w:jc w:val="both"/>
        <w:rPr>
          <w:rFonts w:cs="Traditional Arabic"/>
          <w:sz w:val="36"/>
          <w:szCs w:val="36"/>
          <w:rtl/>
        </w:rPr>
      </w:pPr>
      <w:r>
        <w:rPr>
          <w:rFonts w:hint="cs" w:cs="Traditional Arabic"/>
          <w:sz w:val="36"/>
          <w:szCs w:val="36"/>
          <w:rtl/>
        </w:rPr>
        <w:t xml:space="preserve">3- </w:t>
      </w:r>
      <w:proofErr w:type="gramStart"/>
      <w:r>
        <w:rPr>
          <w:rFonts w:hint="cs" w:cs="Traditional Arabic"/>
          <w:sz w:val="36"/>
          <w:szCs w:val="36"/>
          <w:rtl/>
        </w:rPr>
        <w:t>أن</w:t>
      </w:r>
      <w:proofErr w:type="gramEnd"/>
      <w:r>
        <w:rPr>
          <w:rFonts w:hint="cs" w:cs="Traditional Arabic"/>
          <w:sz w:val="36"/>
          <w:szCs w:val="36"/>
          <w:rtl/>
        </w:rPr>
        <w:t xml:space="preserve"> هذه الدعوة إفلاس سياسي وسقوط أخلاقي.</w:t>
      </w:r>
    </w:p>
    <w:p xmlns:wp14="http://schemas.microsoft.com/office/word/2010/wordml" w:rsidR="00356076" w:rsidP="00356076" w:rsidRDefault="00356076" w14:paraId="762967D2" wp14:textId="77777777">
      <w:pPr>
        <w:spacing w:after="0" w:line="240" w:lineRule="auto"/>
        <w:ind w:firstLine="720"/>
        <w:jc w:val="both"/>
        <w:rPr>
          <w:rFonts w:cs="Traditional Arabic"/>
          <w:sz w:val="36"/>
          <w:szCs w:val="36"/>
          <w:rtl/>
        </w:rPr>
      </w:pPr>
      <w:r>
        <w:rPr>
          <w:rFonts w:hint="cs" w:cs="Traditional Arabic"/>
          <w:sz w:val="36"/>
          <w:szCs w:val="36"/>
          <w:rtl/>
        </w:rPr>
        <w:t>4- أن هذه الدعوة مؤامرة دنيئة تدل على سير بعض الدول وراء طهران التي ما انفكت تحاول الترويج لهذه الأطروحات الخبيثة والبائسة.</w:t>
      </w:r>
    </w:p>
    <w:p xmlns:wp14="http://schemas.microsoft.com/office/word/2010/wordml" w:rsidR="00356076" w:rsidP="00356076" w:rsidRDefault="00356076" w14:paraId="0D32B653" wp14:textId="77777777">
      <w:pPr>
        <w:spacing w:after="0" w:line="240" w:lineRule="auto"/>
        <w:ind w:firstLine="720"/>
        <w:jc w:val="both"/>
        <w:rPr>
          <w:rFonts w:cs="Traditional Arabic"/>
          <w:sz w:val="36"/>
          <w:szCs w:val="36"/>
          <w:rtl/>
        </w:rPr>
      </w:pPr>
      <w:r>
        <w:rPr>
          <w:rFonts w:hint="cs" w:cs="Traditional Arabic"/>
          <w:sz w:val="36"/>
          <w:szCs w:val="36"/>
          <w:rtl/>
        </w:rPr>
        <w:t xml:space="preserve">5- أن </w:t>
      </w:r>
      <w:proofErr w:type="spellStart"/>
      <w:r>
        <w:rPr>
          <w:rFonts w:hint="cs" w:cs="Traditional Arabic"/>
          <w:sz w:val="36"/>
          <w:szCs w:val="36"/>
          <w:rtl/>
        </w:rPr>
        <w:t>تسييس</w:t>
      </w:r>
      <w:proofErr w:type="spellEnd"/>
      <w:r>
        <w:rPr>
          <w:rFonts w:hint="cs" w:cs="Traditional Arabic"/>
          <w:sz w:val="36"/>
          <w:szCs w:val="36"/>
          <w:rtl/>
        </w:rPr>
        <w:t xml:space="preserve"> الأماكن المقدسة وتدويلها خط أحمر لا يجب الاقتراب منه، وأن كل المحاولات اليائسة نحو ذلك هي انتحار سياسي مؤكد.</w:t>
      </w:r>
    </w:p>
    <w:p xmlns:wp14="http://schemas.microsoft.com/office/word/2010/wordml" w:rsidR="00356076" w:rsidP="00356076" w:rsidRDefault="00356076" w14:paraId="45120587" wp14:textId="77777777">
      <w:pPr>
        <w:spacing w:after="0" w:line="240" w:lineRule="auto"/>
        <w:ind w:firstLine="720"/>
        <w:jc w:val="both"/>
        <w:rPr>
          <w:rFonts w:hint="cs" w:cs="Traditional Arabic"/>
          <w:sz w:val="36"/>
          <w:szCs w:val="36"/>
          <w:rtl/>
        </w:rPr>
      </w:pPr>
      <w:r>
        <w:rPr>
          <w:rFonts w:hint="cs" w:cs="Traditional Arabic"/>
          <w:sz w:val="36"/>
          <w:szCs w:val="36"/>
          <w:rtl/>
        </w:rPr>
        <w:t xml:space="preserve">6- </w:t>
      </w:r>
      <w:proofErr w:type="gramStart"/>
      <w:r>
        <w:rPr>
          <w:rFonts w:hint="cs" w:cs="Traditional Arabic"/>
          <w:sz w:val="36"/>
          <w:szCs w:val="36"/>
          <w:rtl/>
        </w:rPr>
        <w:t>أن</w:t>
      </w:r>
      <w:proofErr w:type="gramEnd"/>
      <w:r>
        <w:rPr>
          <w:rFonts w:hint="cs" w:cs="Traditional Arabic"/>
          <w:sz w:val="36"/>
          <w:szCs w:val="36"/>
          <w:rtl/>
        </w:rPr>
        <w:t xml:space="preserve"> الدعوة إلى التدويل لا تساندها قوانين دولية أو شريعة إسلامية.</w:t>
      </w:r>
    </w:p>
    <w:p xmlns:wp14="http://schemas.microsoft.com/office/word/2010/wordml" w:rsidR="004630A1" w:rsidP="00356076" w:rsidRDefault="004630A1" w14:paraId="165DC675" wp14:textId="77777777">
      <w:pPr>
        <w:spacing w:after="0" w:line="240" w:lineRule="auto"/>
        <w:ind w:firstLine="720"/>
        <w:jc w:val="both"/>
        <w:rPr>
          <w:rFonts w:cs="Traditional Arabic"/>
          <w:sz w:val="36"/>
          <w:szCs w:val="36"/>
          <w:rtl/>
        </w:rPr>
      </w:pPr>
      <w:r w:rsidRPr="004630A1">
        <w:rPr>
          <w:rFonts w:hint="cs" w:cs="Traditional Arabic"/>
          <w:b/>
          <w:bCs/>
          <w:sz w:val="36"/>
          <w:szCs w:val="36"/>
          <w:u w:val="single"/>
          <w:rtl/>
        </w:rPr>
        <w:t>* ونحن نقول:</w:t>
      </w:r>
      <w:r>
        <w:rPr>
          <w:rFonts w:hint="cs" w:cs="Traditional Arabic"/>
          <w:sz w:val="36"/>
          <w:szCs w:val="36"/>
          <w:rtl/>
        </w:rPr>
        <w:t xml:space="preserve"> إن التدويل </w:t>
      </w:r>
      <w:proofErr w:type="spellStart"/>
      <w:r>
        <w:rPr>
          <w:rFonts w:hint="cs" w:cs="Traditional Arabic"/>
          <w:sz w:val="36"/>
          <w:szCs w:val="36"/>
          <w:rtl/>
        </w:rPr>
        <w:t>عياذا</w:t>
      </w:r>
      <w:proofErr w:type="spellEnd"/>
      <w:r>
        <w:rPr>
          <w:rFonts w:hint="cs" w:cs="Traditional Arabic"/>
          <w:sz w:val="36"/>
          <w:szCs w:val="36"/>
          <w:rtl/>
        </w:rPr>
        <w:t xml:space="preserve"> بالله منه لو تحقق لكان معناه ومؤداه: أن يسمح في الحرمين الشريفين حصن التوحيد أن يشرك بالله ويكفر به باسم حرية العبادة، أو أن يُرى مصحف فاطمة على </w:t>
      </w:r>
      <w:proofErr w:type="spellStart"/>
      <w:r>
        <w:rPr>
          <w:rFonts w:hint="cs" w:cs="Traditional Arabic"/>
          <w:sz w:val="36"/>
          <w:szCs w:val="36"/>
          <w:rtl/>
        </w:rPr>
        <w:t>أرفف</w:t>
      </w:r>
      <w:proofErr w:type="spellEnd"/>
      <w:r>
        <w:rPr>
          <w:rFonts w:hint="cs" w:cs="Traditional Arabic"/>
          <w:sz w:val="36"/>
          <w:szCs w:val="36"/>
          <w:rtl/>
        </w:rPr>
        <w:t xml:space="preserve"> المصاحف في الحرمين الشريفين، أو ان يسمح في الأذان المرفوع من مآذن الحرمين الشريفين بعبارة حيّ على خير العمل، </w:t>
      </w:r>
      <w:r>
        <w:rPr>
          <w:rFonts w:hint="cs" w:cs="Traditional Arabic"/>
          <w:sz w:val="36"/>
          <w:szCs w:val="36"/>
          <w:rtl/>
        </w:rPr>
        <w:lastRenderedPageBreak/>
        <w:t>أو أن يجهر من على منابر الحرمين الشريفين بلعن الراشدين أبي بكر وعمر، أو أن يتحول الحرمان الشريفان إلى عتبات مقدسة تحت مزاعم حرية المعتقد.</w:t>
      </w:r>
    </w:p>
    <w:p xmlns:wp14="http://schemas.microsoft.com/office/word/2010/wordml" w:rsidRPr="007C3B66" w:rsidR="00356076" w:rsidP="00356076" w:rsidRDefault="00356076" w14:paraId="69CEDF15" wp14:textId="77777777">
      <w:pPr>
        <w:spacing w:after="0" w:line="240" w:lineRule="auto"/>
        <w:ind w:firstLine="720"/>
        <w:jc w:val="both"/>
        <w:rPr>
          <w:rFonts w:cs="Traditional Arabic"/>
          <w:b/>
          <w:bCs/>
          <w:sz w:val="36"/>
          <w:szCs w:val="36"/>
          <w:u w:val="single"/>
          <w:rtl/>
        </w:rPr>
      </w:pPr>
      <w:r w:rsidRPr="007C3B66">
        <w:rPr>
          <w:rFonts w:hint="cs" w:cs="Traditional Arabic"/>
          <w:b/>
          <w:bCs/>
          <w:sz w:val="36"/>
          <w:szCs w:val="36"/>
          <w:u w:val="single"/>
          <w:rtl/>
        </w:rPr>
        <w:t>* الخطوات العملية لدعوات التدويل:</w:t>
      </w:r>
    </w:p>
    <w:p xmlns:wp14="http://schemas.microsoft.com/office/word/2010/wordml" w:rsidR="00DC54C6" w:rsidP="00DC54C6" w:rsidRDefault="00356076" w14:paraId="58F7ADF8" wp14:textId="77777777">
      <w:pPr>
        <w:spacing w:after="0" w:line="240" w:lineRule="auto"/>
        <w:ind w:firstLine="720"/>
        <w:jc w:val="both"/>
        <w:rPr>
          <w:rFonts w:cs="Traditional Arabic"/>
          <w:sz w:val="36"/>
          <w:szCs w:val="36"/>
          <w:rtl/>
        </w:rPr>
      </w:pPr>
      <w:r>
        <w:rPr>
          <w:rFonts w:hint="cs" w:cs="Traditional Arabic"/>
          <w:sz w:val="36"/>
          <w:szCs w:val="36"/>
          <w:rtl/>
        </w:rPr>
        <w:t>لم تكتف الجهات المطالبة أو الداعية إلى تدويل الحرمين الشريفين، وتدويل إدارة حشود الحجاج والمعتمرين بمجرد إطلاق التصريحات السياسية من جانب بعض القادة أو الزعماء السياسيين من نماذج الرئيس الليبي الراحل/ معمر ا</w:t>
      </w:r>
      <w:r w:rsidR="00DC26EC">
        <w:rPr>
          <w:rFonts w:hint="cs" w:cs="Traditional Arabic"/>
          <w:sz w:val="36"/>
          <w:szCs w:val="36"/>
          <w:rtl/>
        </w:rPr>
        <w:t>لقذافي، أو رئيس الوزراء العراقي/ إبراهيم الجعفري، أو زعيم الثورة الإيرانية الخميني، أو نظام الحمدين القطري الحالي، أو غيرهم من الخاضعين لنفوذهم، لم يكتف هؤلاء بمجرد الدعوات الكلامية إلى التدويل، بل ترجموا تصريحاتهم ودعواتهم ال</w:t>
      </w:r>
      <w:r w:rsidR="00DC54C6">
        <w:rPr>
          <w:rFonts w:hint="cs" w:cs="Traditional Arabic"/>
          <w:sz w:val="36"/>
          <w:szCs w:val="36"/>
          <w:rtl/>
        </w:rPr>
        <w:t xml:space="preserve">كلامية إلى خطوات عملية تمثلت في مهرجان خطابي للاحتفاء بالثورة الإيرانية عام قيامها ألقى محمد مهدي صادقي خطبة في 1/3/1979م جاء فيها: "سينتقل </w:t>
      </w:r>
      <w:proofErr w:type="spellStart"/>
      <w:r w:rsidR="00DC54C6">
        <w:rPr>
          <w:rFonts w:hint="cs" w:cs="Traditional Arabic"/>
          <w:sz w:val="36"/>
          <w:szCs w:val="36"/>
          <w:rtl/>
        </w:rPr>
        <w:t>مجاهدونا</w:t>
      </w:r>
      <w:proofErr w:type="spellEnd"/>
      <w:r w:rsidR="00DC54C6">
        <w:rPr>
          <w:rFonts w:hint="cs" w:cs="Traditional Arabic"/>
          <w:sz w:val="36"/>
          <w:szCs w:val="36"/>
          <w:rtl/>
        </w:rPr>
        <w:t xml:space="preserve"> إلى القدس وإلى مكة".</w:t>
      </w:r>
    </w:p>
    <w:p xmlns:wp14="http://schemas.microsoft.com/office/word/2010/wordml" w:rsidR="00DC26EC" w:rsidP="00DC54C6" w:rsidRDefault="00DC26EC" w14:paraId="54BDB194" wp14:textId="77777777">
      <w:pPr>
        <w:spacing w:after="0" w:line="240" w:lineRule="auto"/>
        <w:ind w:firstLine="720"/>
        <w:jc w:val="both"/>
        <w:rPr>
          <w:rFonts w:cs="Traditional Arabic"/>
          <w:sz w:val="36"/>
          <w:szCs w:val="36"/>
          <w:rtl/>
        </w:rPr>
      </w:pPr>
      <w:r>
        <w:rPr>
          <w:rFonts w:hint="cs" w:cs="Traditional Arabic"/>
          <w:sz w:val="36"/>
          <w:szCs w:val="36"/>
          <w:rtl/>
        </w:rPr>
        <w:t xml:space="preserve">(1) </w:t>
      </w:r>
      <w:proofErr w:type="gramStart"/>
      <w:r>
        <w:rPr>
          <w:rFonts w:hint="cs" w:cs="Traditional Arabic"/>
          <w:sz w:val="36"/>
          <w:szCs w:val="36"/>
          <w:rtl/>
        </w:rPr>
        <w:t>في</w:t>
      </w:r>
      <w:proofErr w:type="gramEnd"/>
      <w:r>
        <w:rPr>
          <w:rFonts w:hint="cs" w:cs="Traditional Arabic"/>
          <w:sz w:val="36"/>
          <w:szCs w:val="36"/>
          <w:rtl/>
        </w:rPr>
        <w:t xml:space="preserve"> عام 1981م وعقب الثورة الإيرانية عقدت إيران مؤتمرا فاشلا</w:t>
      </w:r>
      <w:r w:rsidR="00DC54C6">
        <w:rPr>
          <w:rFonts w:hint="cs" w:cs="Traditional Arabic"/>
          <w:sz w:val="36"/>
          <w:szCs w:val="36"/>
          <w:rtl/>
        </w:rPr>
        <w:t>.</w:t>
      </w:r>
      <w:r>
        <w:rPr>
          <w:rFonts w:hint="cs" w:cs="Traditional Arabic"/>
          <w:sz w:val="36"/>
          <w:szCs w:val="36"/>
          <w:rtl/>
        </w:rPr>
        <w:t xml:space="preserve"> للدعوة إلى التدويل لم يحظ بالحضور المكثف أو الصدى الإعلامي الدولي المطلوب.</w:t>
      </w:r>
    </w:p>
    <w:p xmlns:wp14="http://schemas.microsoft.com/office/word/2010/wordml" w:rsidR="00DC26EC" w:rsidP="00356076" w:rsidRDefault="00DC26EC" w14:paraId="62070800" wp14:textId="77777777">
      <w:pPr>
        <w:spacing w:after="0" w:line="240" w:lineRule="auto"/>
        <w:ind w:firstLine="720"/>
        <w:jc w:val="both"/>
        <w:rPr>
          <w:rFonts w:cs="Traditional Arabic"/>
          <w:sz w:val="36"/>
          <w:szCs w:val="36"/>
          <w:rtl/>
        </w:rPr>
      </w:pPr>
      <w:r>
        <w:rPr>
          <w:rFonts w:hint="cs" w:cs="Traditional Arabic"/>
          <w:sz w:val="36"/>
          <w:szCs w:val="36"/>
          <w:rtl/>
        </w:rPr>
        <w:t>(2) في عام 1982م وبالرعاية الإيرانية والتمويل الكامل من النظام الإيراني عقد مؤتمر دولي فاشل في سيراليون للدعوة إلى التدويل الكامل لم يحضره سوى ممثل عن شيعة نيجريا وبعض أعضاء حزب الدعوة الإسلامية في العراق إلى جانب بعض الشخصيات الإيرانية.</w:t>
      </w:r>
    </w:p>
    <w:p xmlns:wp14="http://schemas.microsoft.com/office/word/2010/wordml" w:rsidR="00DC26EC" w:rsidP="00356076" w:rsidRDefault="00DC26EC" w14:paraId="5C759629" wp14:textId="77777777">
      <w:pPr>
        <w:spacing w:after="0" w:line="240" w:lineRule="auto"/>
        <w:ind w:firstLine="720"/>
        <w:jc w:val="both"/>
        <w:rPr>
          <w:rFonts w:cs="Traditional Arabic"/>
          <w:sz w:val="36"/>
          <w:szCs w:val="36"/>
          <w:rtl/>
        </w:rPr>
      </w:pPr>
      <w:r>
        <w:rPr>
          <w:rFonts w:hint="cs" w:cs="Traditional Arabic"/>
          <w:sz w:val="36"/>
          <w:szCs w:val="36"/>
          <w:rtl/>
        </w:rPr>
        <w:t xml:space="preserve">(3) </w:t>
      </w:r>
      <w:proofErr w:type="gramStart"/>
      <w:r>
        <w:rPr>
          <w:rFonts w:hint="cs" w:cs="Traditional Arabic"/>
          <w:sz w:val="36"/>
          <w:szCs w:val="36"/>
          <w:rtl/>
        </w:rPr>
        <w:t>عقب</w:t>
      </w:r>
      <w:proofErr w:type="gramEnd"/>
      <w:r>
        <w:rPr>
          <w:rFonts w:hint="cs" w:cs="Traditional Arabic"/>
          <w:sz w:val="36"/>
          <w:szCs w:val="36"/>
          <w:rtl/>
        </w:rPr>
        <w:t xml:space="preserve"> كل حادث من الحوادث المؤسفة التي كانت تقع عند جمرة العقبة صباح يوم النحر قبل بناء جسر الجمرات، كانت تتعالى الأصوات المغرضة بالدعوة إلى التدويل.</w:t>
      </w:r>
    </w:p>
    <w:p xmlns:wp14="http://schemas.microsoft.com/office/word/2010/wordml" w:rsidR="00DC26EC" w:rsidP="00356076" w:rsidRDefault="00DC26EC" w14:paraId="43D8A3FC" wp14:textId="77777777">
      <w:pPr>
        <w:spacing w:after="0" w:line="240" w:lineRule="auto"/>
        <w:ind w:firstLine="720"/>
        <w:jc w:val="both"/>
        <w:rPr>
          <w:rFonts w:cs="Traditional Arabic"/>
          <w:sz w:val="36"/>
          <w:szCs w:val="36"/>
          <w:rtl/>
        </w:rPr>
      </w:pPr>
      <w:r>
        <w:rPr>
          <w:rFonts w:hint="cs" w:cs="Traditional Arabic"/>
          <w:sz w:val="36"/>
          <w:szCs w:val="36"/>
          <w:rtl/>
        </w:rPr>
        <w:t>(4) عقب المقاطعة السعودية للنظام القطري الداعم للإرهاب، انتقلت قطر بالمواجهة مع السعودية إلى فتح ملف التدويل، وبدعم مالي من قطر أعلن عن:</w:t>
      </w:r>
    </w:p>
    <w:p xmlns:wp14="http://schemas.microsoft.com/office/word/2010/wordml" w:rsidR="00DC26EC" w:rsidP="00DC26EC" w:rsidRDefault="00DC26EC" w14:paraId="332869BC" wp14:textId="77777777">
      <w:pPr>
        <w:spacing w:after="0" w:line="240" w:lineRule="auto"/>
        <w:ind w:firstLine="720"/>
        <w:jc w:val="both"/>
        <w:rPr>
          <w:rFonts w:cs="Traditional Arabic"/>
          <w:sz w:val="36"/>
          <w:szCs w:val="36"/>
          <w:rtl/>
        </w:rPr>
      </w:pPr>
      <w:r>
        <w:rPr>
          <w:rFonts w:hint="cs" w:cs="Traditional Arabic"/>
          <w:sz w:val="36"/>
          <w:szCs w:val="36"/>
          <w:rtl/>
        </w:rPr>
        <w:t xml:space="preserve">أ) تأسيس ما سمي بهيئة مراقبة إدارة السعودية للحرمين الشريفين في التاسع من شهر يناير عام 2018م ومقرها: كوالالمبور بماليزيا، </w:t>
      </w:r>
      <w:r w:rsidR="00D71ABA">
        <w:rPr>
          <w:rFonts w:hint="cs" w:cs="Traditional Arabic"/>
          <w:sz w:val="36"/>
          <w:szCs w:val="36"/>
          <w:rtl/>
        </w:rPr>
        <w:t xml:space="preserve">وهي هيئة وهمية لا وجود </w:t>
      </w:r>
      <w:r w:rsidR="00D71ABA">
        <w:rPr>
          <w:rFonts w:hint="cs" w:cs="Traditional Arabic"/>
          <w:sz w:val="36"/>
          <w:szCs w:val="36"/>
          <w:rtl/>
        </w:rPr>
        <w:lastRenderedPageBreak/>
        <w:t xml:space="preserve">لها في الواقع، ولا نشاط لها إلا اختلاق بعض الأكاذيب الإعلامية عن مؤتمرات عقدتها وعن توصيات أصدرتها. </w:t>
      </w:r>
      <w:proofErr w:type="gramStart"/>
      <w:r>
        <w:rPr>
          <w:rFonts w:hint="cs" w:cs="Traditional Arabic"/>
          <w:sz w:val="36"/>
          <w:szCs w:val="36"/>
          <w:rtl/>
        </w:rPr>
        <w:t>وفي</w:t>
      </w:r>
      <w:proofErr w:type="gramEnd"/>
      <w:r>
        <w:rPr>
          <w:rFonts w:hint="cs" w:cs="Traditional Arabic"/>
          <w:sz w:val="36"/>
          <w:szCs w:val="36"/>
          <w:rtl/>
        </w:rPr>
        <w:t xml:space="preserve"> تعريف هذه الهيئة بنفسها في موقعها الإلكتروني قالت أنها: "مؤسسة لمراقبة إدارة السعودية للحرمين الشريفين والبقاع المقدسة بما فيها المواقع التاريخية والإسلامية".</w:t>
      </w:r>
    </w:p>
    <w:p xmlns:wp14="http://schemas.microsoft.com/office/word/2010/wordml" w:rsidR="00DC26EC" w:rsidP="00DC26EC" w:rsidRDefault="00DC26EC" w14:paraId="444DB58E" wp14:textId="77777777">
      <w:pPr>
        <w:spacing w:after="0" w:line="240" w:lineRule="auto"/>
        <w:ind w:firstLine="720"/>
        <w:jc w:val="both"/>
        <w:rPr>
          <w:rFonts w:cs="Traditional Arabic"/>
          <w:sz w:val="36"/>
          <w:szCs w:val="36"/>
          <w:rtl/>
        </w:rPr>
      </w:pPr>
      <w:r>
        <w:rPr>
          <w:rFonts w:hint="cs" w:cs="Traditional Arabic"/>
          <w:sz w:val="36"/>
          <w:szCs w:val="36"/>
          <w:rtl/>
        </w:rPr>
        <w:t xml:space="preserve">ب) </w:t>
      </w:r>
      <w:proofErr w:type="gramStart"/>
      <w:r>
        <w:rPr>
          <w:rFonts w:hint="cs" w:cs="Traditional Arabic"/>
          <w:sz w:val="36"/>
          <w:szCs w:val="36"/>
          <w:rtl/>
        </w:rPr>
        <w:t>وفي</w:t>
      </w:r>
      <w:proofErr w:type="gramEnd"/>
      <w:r>
        <w:rPr>
          <w:rFonts w:hint="cs" w:cs="Traditional Arabic"/>
          <w:sz w:val="36"/>
          <w:szCs w:val="36"/>
          <w:rtl/>
        </w:rPr>
        <w:t xml:space="preserve"> التقرير الأول </w:t>
      </w:r>
      <w:r w:rsidR="00D71ABA">
        <w:rPr>
          <w:rFonts w:hint="cs" w:cs="Traditional Arabic"/>
          <w:sz w:val="36"/>
          <w:szCs w:val="36"/>
          <w:rtl/>
        </w:rPr>
        <w:t xml:space="preserve">الكاذب المختلق </w:t>
      </w:r>
      <w:r>
        <w:rPr>
          <w:rFonts w:hint="cs" w:cs="Traditional Arabic"/>
          <w:sz w:val="36"/>
          <w:szCs w:val="36"/>
          <w:rtl/>
        </w:rPr>
        <w:t>الذي أصدرته هذه الهيئة المزعومة، والذي لاقى رواجاً إعلامياً من الإعلام القطري، ومن وسائل الإعلام التي تدور في فلكه، زعم أن هناك انتهاكات وفشل إداري من جانب السلطات السعودية في إدارة الأماكن الإسلامية المقدسة.</w:t>
      </w:r>
    </w:p>
    <w:p xmlns:wp14="http://schemas.microsoft.com/office/word/2010/wordml" w:rsidR="00DC26EC" w:rsidP="00D71ABA" w:rsidRDefault="00DC26EC" w14:paraId="053AD2E7" wp14:textId="77777777">
      <w:pPr>
        <w:spacing w:after="0" w:line="240" w:lineRule="auto"/>
        <w:ind w:firstLine="720"/>
        <w:jc w:val="both"/>
        <w:rPr>
          <w:rFonts w:cs="Traditional Arabic"/>
          <w:sz w:val="36"/>
          <w:szCs w:val="36"/>
          <w:rtl/>
        </w:rPr>
      </w:pPr>
      <w:r>
        <w:rPr>
          <w:rFonts w:hint="cs" w:cs="Traditional Arabic"/>
          <w:sz w:val="36"/>
          <w:szCs w:val="36"/>
          <w:rtl/>
        </w:rPr>
        <w:t>ج) وفي طريق تمادي هذه الهيئة المزعومة في غيها</w:t>
      </w:r>
      <w:r w:rsidR="00D71ABA">
        <w:rPr>
          <w:rFonts w:hint="cs" w:cs="Traditional Arabic"/>
          <w:sz w:val="36"/>
          <w:szCs w:val="36"/>
          <w:rtl/>
        </w:rPr>
        <w:t xml:space="preserve"> وأكاذيبها الإعلامية على شبكة الانترنت، زعمت أنها </w:t>
      </w:r>
      <w:r>
        <w:rPr>
          <w:rFonts w:hint="cs" w:cs="Traditional Arabic"/>
          <w:sz w:val="36"/>
          <w:szCs w:val="36"/>
          <w:rtl/>
        </w:rPr>
        <w:t xml:space="preserve">نظمت مؤتمرا دوليا ممولا بالمال القطري عقد في إندونيسيا </w:t>
      </w:r>
      <w:r w:rsidR="009B5605">
        <w:rPr>
          <w:rFonts w:hint="cs" w:cs="Traditional Arabic"/>
          <w:sz w:val="36"/>
          <w:szCs w:val="36"/>
          <w:rtl/>
        </w:rPr>
        <w:t>تحت عنوان: "المواقع الإسلامية المقدسة في المملكة العربية السعودية والدور المستقبلي للدول الإسلامية في الإدارة والتطوير" وقد سعى هذا المؤتمر من خلال حملة إعلامية واسعة إلى التحريض على الإدارة الإسلامية المشتركة للأماكن الإسلامية المقدسة في بلاد الحرمين الشريفين.</w:t>
      </w:r>
    </w:p>
    <w:p xmlns:wp14="http://schemas.microsoft.com/office/word/2010/wordml" w:rsidR="009B5605" w:rsidP="00D71ABA" w:rsidRDefault="009B5605" w14:paraId="09C89AF7" wp14:textId="77777777">
      <w:pPr>
        <w:spacing w:after="0" w:line="240" w:lineRule="auto"/>
        <w:ind w:firstLine="720"/>
        <w:jc w:val="both"/>
        <w:rPr>
          <w:rFonts w:cs="Traditional Arabic"/>
          <w:sz w:val="36"/>
          <w:szCs w:val="36"/>
          <w:rtl/>
        </w:rPr>
      </w:pPr>
      <w:r>
        <w:rPr>
          <w:rFonts w:hint="cs" w:cs="Traditional Arabic"/>
          <w:sz w:val="36"/>
          <w:szCs w:val="36"/>
          <w:rtl/>
        </w:rPr>
        <w:t xml:space="preserve">د) وتماديا من النظام القطري في دعوته إلى التدويل، وعقب عرقلة السلطات القطرية لأداء المواطنين القطريين لفريضة الحج في موسم حج 2017م فقد طالبت وزارة الأوقاف والشئون الإسلامية القطرية بأن تقدم المملكة العربية </w:t>
      </w:r>
      <w:r w:rsidR="00D71ABA">
        <w:rPr>
          <w:rFonts w:hint="cs" w:cs="Traditional Arabic"/>
          <w:sz w:val="36"/>
          <w:szCs w:val="36"/>
          <w:rtl/>
        </w:rPr>
        <w:t xml:space="preserve">السعودية التزامات دولية بتأمين </w:t>
      </w:r>
      <w:r>
        <w:rPr>
          <w:rFonts w:hint="cs" w:cs="Traditional Arabic"/>
          <w:sz w:val="36"/>
          <w:szCs w:val="36"/>
          <w:rtl/>
        </w:rPr>
        <w:t xml:space="preserve">سلامة الحجاج القطريين، ثم قامت برفع مذكرة بذلك إلى الأمم المتحدة، </w:t>
      </w:r>
      <w:proofErr w:type="spellStart"/>
      <w:r>
        <w:rPr>
          <w:rFonts w:hint="cs" w:cs="Traditional Arabic"/>
          <w:sz w:val="36"/>
          <w:szCs w:val="36"/>
          <w:rtl/>
        </w:rPr>
        <w:t>زاعمة</w:t>
      </w:r>
      <w:proofErr w:type="spellEnd"/>
      <w:r>
        <w:rPr>
          <w:rFonts w:hint="cs" w:cs="Traditional Arabic"/>
          <w:sz w:val="36"/>
          <w:szCs w:val="36"/>
          <w:rtl/>
        </w:rPr>
        <w:t xml:space="preserve"> تعرض بعض مواطنيها للإهانة أثناء أدائهم العمرة، وقد أفشلت المملكة العربية السعودية هذ</w:t>
      </w:r>
      <w:r w:rsidR="00D71ABA">
        <w:rPr>
          <w:rFonts w:hint="cs" w:cs="Traditional Arabic"/>
          <w:sz w:val="36"/>
          <w:szCs w:val="36"/>
          <w:rtl/>
        </w:rPr>
        <w:t>ا</w:t>
      </w:r>
      <w:r>
        <w:rPr>
          <w:rFonts w:hint="cs" w:cs="Traditional Arabic"/>
          <w:sz w:val="36"/>
          <w:szCs w:val="36"/>
          <w:rtl/>
        </w:rPr>
        <w:t xml:space="preserve"> المخطط القطري الخبيث الذي يستهدف تدويل الحرمين الشريفين وتدويل إدارة حشود الحجاج والمعتمرين، باستضافة خادم الحرمين الشريفين للحجاج القطريين على نفقته الخاصة في موسم حج 2017م مع تقديم أفضل الرعاية والتأمين لهم.</w:t>
      </w:r>
    </w:p>
    <w:p xmlns:wp14="http://schemas.microsoft.com/office/word/2010/wordml" w:rsidR="009B5605" w:rsidP="009B5605" w:rsidRDefault="009B5605" w14:paraId="56A34610" wp14:textId="77777777">
      <w:pPr>
        <w:spacing w:after="0" w:line="240" w:lineRule="auto"/>
        <w:ind w:firstLine="720"/>
        <w:jc w:val="both"/>
        <w:rPr>
          <w:rFonts w:cs="Traditional Arabic"/>
          <w:sz w:val="36"/>
          <w:szCs w:val="36"/>
          <w:rtl/>
        </w:rPr>
      </w:pPr>
      <w:r w:rsidRPr="007C3B66">
        <w:rPr>
          <w:rFonts w:hint="cs" w:cs="Traditional Arabic"/>
          <w:b/>
          <w:bCs/>
          <w:sz w:val="36"/>
          <w:szCs w:val="36"/>
          <w:u w:val="single"/>
          <w:rtl/>
        </w:rPr>
        <w:t>* ماهية التدويل:</w:t>
      </w:r>
      <w:r>
        <w:rPr>
          <w:rFonts w:hint="cs" w:cs="Traditional Arabic"/>
          <w:sz w:val="36"/>
          <w:szCs w:val="36"/>
          <w:rtl/>
        </w:rPr>
        <w:t xml:space="preserve"> نقول في لغتنا العربية: دَوَّلَ يُدَوِّل تدويلاً فهو مُدَوِّل، واسم المفعول منه. مُدَوَّل، ودَوّل الأمر: جعله دوليا يخضع لإشراف دول مختلفة، </w:t>
      </w:r>
      <w:r>
        <w:rPr>
          <w:rFonts w:hint="cs" w:cs="Traditional Arabic"/>
          <w:sz w:val="36"/>
          <w:szCs w:val="36"/>
          <w:rtl/>
        </w:rPr>
        <w:lastRenderedPageBreak/>
        <w:t>ودَوَّل المدينة: جعل أمرها مشتركا بين الدول كلها، وجعلها تحت المراقبة والإشراف الدولي، والتدويل: جعل الأمر خاضعا للنظم الدولية، بحيث يصير من شأن جميع الدول ويصير القول فيه للدول جميعا.</w:t>
      </w:r>
    </w:p>
    <w:p xmlns:wp14="http://schemas.microsoft.com/office/word/2010/wordml" w:rsidRPr="007C3B66" w:rsidR="009B5605" w:rsidP="009B5605" w:rsidRDefault="009B5605" w14:paraId="50F3D9A7" wp14:textId="77777777">
      <w:pPr>
        <w:spacing w:after="0" w:line="240" w:lineRule="auto"/>
        <w:ind w:firstLine="720"/>
        <w:jc w:val="both"/>
        <w:rPr>
          <w:rFonts w:cs="Traditional Arabic"/>
          <w:b/>
          <w:bCs/>
          <w:sz w:val="36"/>
          <w:szCs w:val="36"/>
          <w:u w:val="single"/>
          <w:rtl/>
        </w:rPr>
      </w:pPr>
      <w:r w:rsidRPr="007C3B66">
        <w:rPr>
          <w:rFonts w:hint="cs" w:cs="Traditional Arabic"/>
          <w:b/>
          <w:bCs/>
          <w:sz w:val="36"/>
          <w:szCs w:val="36"/>
          <w:u w:val="single"/>
          <w:rtl/>
        </w:rPr>
        <w:t xml:space="preserve">* انعدام النموذج الدولي للمدن الدينية </w:t>
      </w:r>
      <w:proofErr w:type="spellStart"/>
      <w:r w:rsidRPr="007C3B66">
        <w:rPr>
          <w:rFonts w:hint="cs" w:cs="Traditional Arabic"/>
          <w:b/>
          <w:bCs/>
          <w:sz w:val="36"/>
          <w:szCs w:val="36"/>
          <w:u w:val="single"/>
          <w:rtl/>
        </w:rPr>
        <w:t>المدوَّلة</w:t>
      </w:r>
      <w:proofErr w:type="spellEnd"/>
      <w:r w:rsidRPr="007C3B66">
        <w:rPr>
          <w:rFonts w:hint="cs" w:cs="Traditional Arabic"/>
          <w:b/>
          <w:bCs/>
          <w:sz w:val="36"/>
          <w:szCs w:val="36"/>
          <w:u w:val="single"/>
          <w:rtl/>
        </w:rPr>
        <w:t>:</w:t>
      </w:r>
    </w:p>
    <w:p xmlns:wp14="http://schemas.microsoft.com/office/word/2010/wordml" w:rsidR="009B5605" w:rsidP="009B5605" w:rsidRDefault="009B5605" w14:paraId="7BFFA9BF" wp14:textId="77777777">
      <w:pPr>
        <w:spacing w:after="0" w:line="240" w:lineRule="auto"/>
        <w:ind w:firstLine="720"/>
        <w:jc w:val="both"/>
        <w:rPr>
          <w:rFonts w:cs="Traditional Arabic"/>
          <w:sz w:val="36"/>
          <w:szCs w:val="36"/>
          <w:rtl/>
        </w:rPr>
      </w:pPr>
      <w:proofErr w:type="gramStart"/>
      <w:r>
        <w:rPr>
          <w:rFonts w:hint="cs" w:cs="Traditional Arabic"/>
          <w:sz w:val="36"/>
          <w:szCs w:val="36"/>
          <w:rtl/>
        </w:rPr>
        <w:t>يوجد</w:t>
      </w:r>
      <w:proofErr w:type="gramEnd"/>
      <w:r>
        <w:rPr>
          <w:rFonts w:hint="cs" w:cs="Traditional Arabic"/>
          <w:sz w:val="36"/>
          <w:szCs w:val="36"/>
          <w:rtl/>
        </w:rPr>
        <w:t xml:space="preserve"> في العالم المعاصر عدة مدن دينية مقدسة غير مكة المكرمة والمدينة المنورة وهي: </w:t>
      </w:r>
    </w:p>
    <w:p xmlns:wp14="http://schemas.microsoft.com/office/word/2010/wordml" w:rsidR="009B5605" w:rsidP="009B5605" w:rsidRDefault="009B5605" w14:paraId="4F4E89BC" wp14:textId="77777777">
      <w:pPr>
        <w:spacing w:after="0" w:line="240" w:lineRule="auto"/>
        <w:ind w:firstLine="720"/>
        <w:jc w:val="both"/>
        <w:rPr>
          <w:rFonts w:cs="Traditional Arabic"/>
          <w:sz w:val="36"/>
          <w:szCs w:val="36"/>
          <w:rtl/>
        </w:rPr>
      </w:pPr>
      <w:r>
        <w:rPr>
          <w:rFonts w:hint="cs" w:cs="Traditional Arabic"/>
          <w:sz w:val="36"/>
          <w:szCs w:val="36"/>
          <w:rtl/>
        </w:rPr>
        <w:t xml:space="preserve">1- </w:t>
      </w:r>
      <w:proofErr w:type="gramStart"/>
      <w:r>
        <w:rPr>
          <w:rFonts w:hint="cs" w:cs="Traditional Arabic"/>
          <w:sz w:val="36"/>
          <w:szCs w:val="36"/>
          <w:rtl/>
        </w:rPr>
        <w:t>مدينة</w:t>
      </w:r>
      <w:proofErr w:type="gramEnd"/>
      <w:r>
        <w:rPr>
          <w:rFonts w:hint="cs" w:cs="Traditional Arabic"/>
          <w:sz w:val="36"/>
          <w:szCs w:val="36"/>
          <w:rtl/>
        </w:rPr>
        <w:t xml:space="preserve"> القدس في فلسطين المحتلة.</w:t>
      </w:r>
    </w:p>
    <w:p xmlns:wp14="http://schemas.microsoft.com/office/word/2010/wordml" w:rsidR="009B5605" w:rsidP="00D71ABA" w:rsidRDefault="009B5605" w14:paraId="37CC8C9F" wp14:textId="77777777">
      <w:pPr>
        <w:spacing w:after="0" w:line="240" w:lineRule="auto"/>
        <w:ind w:firstLine="720"/>
        <w:jc w:val="both"/>
        <w:rPr>
          <w:rFonts w:cs="Traditional Arabic"/>
          <w:sz w:val="36"/>
          <w:szCs w:val="36"/>
          <w:rtl/>
        </w:rPr>
      </w:pPr>
      <w:r>
        <w:rPr>
          <w:rFonts w:hint="cs" w:cs="Traditional Arabic"/>
          <w:sz w:val="36"/>
          <w:szCs w:val="36"/>
          <w:rtl/>
        </w:rPr>
        <w:t xml:space="preserve">2- </w:t>
      </w:r>
      <w:proofErr w:type="gramStart"/>
      <w:r>
        <w:rPr>
          <w:rFonts w:hint="cs" w:cs="Traditional Arabic"/>
          <w:sz w:val="36"/>
          <w:szCs w:val="36"/>
          <w:rtl/>
        </w:rPr>
        <w:t>مدينة</w:t>
      </w:r>
      <w:proofErr w:type="gramEnd"/>
      <w:r>
        <w:rPr>
          <w:rFonts w:hint="cs" w:cs="Traditional Arabic"/>
          <w:sz w:val="36"/>
          <w:szCs w:val="36"/>
          <w:rtl/>
        </w:rPr>
        <w:t xml:space="preserve"> (دولة) الفاتيكان، مقر قبر القديس بطر</w:t>
      </w:r>
      <w:r w:rsidR="00D71ABA">
        <w:rPr>
          <w:rFonts w:hint="cs" w:cs="Traditional Arabic"/>
          <w:sz w:val="36"/>
          <w:szCs w:val="36"/>
          <w:rtl/>
        </w:rPr>
        <w:t>س</w:t>
      </w:r>
      <w:r>
        <w:rPr>
          <w:rFonts w:hint="cs" w:cs="Traditional Arabic"/>
          <w:sz w:val="36"/>
          <w:szCs w:val="36"/>
          <w:rtl/>
        </w:rPr>
        <w:t>، والكاتدرائية الكاثوليكية، ومقر البابوية الكاثوليكية.</w:t>
      </w:r>
    </w:p>
    <w:p xmlns:wp14="http://schemas.microsoft.com/office/word/2010/wordml" w:rsidR="009B5605" w:rsidP="009B5605" w:rsidRDefault="009B5605" w14:paraId="2E9B03BA" wp14:textId="77777777">
      <w:pPr>
        <w:spacing w:after="0" w:line="240" w:lineRule="auto"/>
        <w:ind w:firstLine="720"/>
        <w:jc w:val="both"/>
        <w:rPr>
          <w:rFonts w:cs="Traditional Arabic"/>
          <w:sz w:val="36"/>
          <w:szCs w:val="36"/>
          <w:rtl/>
        </w:rPr>
      </w:pPr>
      <w:r>
        <w:rPr>
          <w:rFonts w:hint="cs" w:cs="Traditional Arabic"/>
          <w:sz w:val="36"/>
          <w:szCs w:val="36"/>
          <w:rtl/>
        </w:rPr>
        <w:t xml:space="preserve">3- مدينة (قم) الإيرانية التي ينسب إليها الزعيم الديني الإيراني الإمام الخميني قائد الثورة الإيرانية لعام 1978م والمقدسة لدى أتباع المذاهب الشيعية </w:t>
      </w:r>
      <w:proofErr w:type="spellStart"/>
      <w:r>
        <w:rPr>
          <w:rFonts w:hint="cs" w:cs="Traditional Arabic"/>
          <w:sz w:val="36"/>
          <w:szCs w:val="36"/>
          <w:rtl/>
        </w:rPr>
        <w:t>الإمامية</w:t>
      </w:r>
      <w:proofErr w:type="spellEnd"/>
      <w:r>
        <w:rPr>
          <w:rFonts w:hint="cs" w:cs="Traditional Arabic"/>
          <w:sz w:val="36"/>
          <w:szCs w:val="36"/>
          <w:rtl/>
        </w:rPr>
        <w:t>.</w:t>
      </w:r>
    </w:p>
    <w:p xmlns:wp14="http://schemas.microsoft.com/office/word/2010/wordml" w:rsidR="009B5605" w:rsidP="009B5605" w:rsidRDefault="009B5605" w14:paraId="62CE4772" wp14:textId="77777777">
      <w:pPr>
        <w:spacing w:after="0" w:line="240" w:lineRule="auto"/>
        <w:ind w:firstLine="720"/>
        <w:jc w:val="both"/>
        <w:rPr>
          <w:rFonts w:cs="Traditional Arabic"/>
          <w:sz w:val="36"/>
          <w:szCs w:val="36"/>
          <w:rtl/>
        </w:rPr>
      </w:pPr>
      <w:r>
        <w:rPr>
          <w:rFonts w:hint="cs" w:cs="Traditional Arabic"/>
          <w:sz w:val="36"/>
          <w:szCs w:val="36"/>
          <w:rtl/>
        </w:rPr>
        <w:t>4- مدينة كربلاء العراقية موطن العتبات المقدسة، لدى أتباع المذاهب الشيعية، والتي أفتى علماء الشيعة الإيرانيين بالحج إليها بديلاً عن مكة المكرمة في موسم حج 2017م بعد منع السلطات الإيرانية حجاج إيران من السفر إلى مكة ال</w:t>
      </w:r>
      <w:r w:rsidR="00D71ABA">
        <w:rPr>
          <w:rFonts w:hint="cs" w:cs="Traditional Arabic"/>
          <w:sz w:val="36"/>
          <w:szCs w:val="36"/>
          <w:rtl/>
        </w:rPr>
        <w:t>م</w:t>
      </w:r>
      <w:r>
        <w:rPr>
          <w:rFonts w:hint="cs" w:cs="Traditional Arabic"/>
          <w:sz w:val="36"/>
          <w:szCs w:val="36"/>
          <w:rtl/>
        </w:rPr>
        <w:t>كرمة.</w:t>
      </w:r>
    </w:p>
    <w:p xmlns:wp14="http://schemas.microsoft.com/office/word/2010/wordml" w:rsidR="009B5605" w:rsidP="009B5605" w:rsidRDefault="00060A67" w14:paraId="1A2AA9F4" wp14:textId="77777777">
      <w:pPr>
        <w:spacing w:after="0" w:line="240" w:lineRule="auto"/>
        <w:ind w:firstLine="720"/>
        <w:jc w:val="both"/>
        <w:rPr>
          <w:rFonts w:cs="Traditional Arabic"/>
          <w:sz w:val="36"/>
          <w:szCs w:val="36"/>
          <w:rtl/>
        </w:rPr>
      </w:pPr>
      <w:r>
        <w:rPr>
          <w:rFonts w:hint="cs" w:cs="Traditional Arabic"/>
          <w:sz w:val="36"/>
          <w:szCs w:val="36"/>
          <w:rtl/>
        </w:rPr>
        <w:t xml:space="preserve">وعلى الرغم من أن مدينة القدس تضم الكثير من المشاعر المقدسة عند أتباع الديانات السماوية الثلاثة (اليهودية والمسيحية والإسلام) مثل المسجد الأقصى وقبة الصخرة ومثل حائط المبكى وكنيسة المهد وغيرها، وكان الأولى أن يتم تدويل القدس حيث </w:t>
      </w:r>
      <w:proofErr w:type="spellStart"/>
      <w:r>
        <w:rPr>
          <w:rFonts w:hint="cs" w:cs="Traditional Arabic"/>
          <w:sz w:val="36"/>
          <w:szCs w:val="36"/>
          <w:rtl/>
        </w:rPr>
        <w:t>يؤمها</w:t>
      </w:r>
      <w:proofErr w:type="spellEnd"/>
      <w:r>
        <w:rPr>
          <w:rFonts w:hint="cs" w:cs="Traditional Arabic"/>
          <w:sz w:val="36"/>
          <w:szCs w:val="36"/>
          <w:rtl/>
        </w:rPr>
        <w:t xml:space="preserve"> حجاج وزوار من أتباع كافة الديانات السماوية، إلا أن القدس قبل احتلال إسرائيل لها كانت تحت الإدارة والسيادة الأردنية الهاشمية، ثم بسط المحتل الإسرائيلي سيادته عليها بعد احتلالها عقب حرب </w:t>
      </w:r>
      <w:proofErr w:type="spellStart"/>
      <w:r>
        <w:rPr>
          <w:rFonts w:hint="cs" w:cs="Traditional Arabic"/>
          <w:sz w:val="36"/>
          <w:szCs w:val="36"/>
          <w:rtl/>
        </w:rPr>
        <w:t>يونية</w:t>
      </w:r>
      <w:proofErr w:type="spellEnd"/>
      <w:r>
        <w:rPr>
          <w:rFonts w:hint="cs" w:cs="Traditional Arabic"/>
          <w:sz w:val="36"/>
          <w:szCs w:val="36"/>
          <w:rtl/>
        </w:rPr>
        <w:t xml:space="preserve"> 1967م.</w:t>
      </w:r>
    </w:p>
    <w:p xmlns:wp14="http://schemas.microsoft.com/office/word/2010/wordml" w:rsidR="00060A67" w:rsidP="00D71ABA" w:rsidRDefault="00060A67" w14:paraId="64D9E134" wp14:textId="77777777">
      <w:pPr>
        <w:spacing w:after="0" w:line="240" w:lineRule="auto"/>
        <w:ind w:firstLine="720"/>
        <w:jc w:val="both"/>
        <w:rPr>
          <w:rFonts w:cs="Traditional Arabic"/>
          <w:sz w:val="36"/>
          <w:szCs w:val="36"/>
          <w:rtl/>
        </w:rPr>
      </w:pPr>
      <w:r>
        <w:rPr>
          <w:rFonts w:hint="cs" w:cs="Traditional Arabic"/>
          <w:sz w:val="36"/>
          <w:szCs w:val="36"/>
          <w:rtl/>
        </w:rPr>
        <w:t>أما دولة الفاتيكان فإنها وعلى الرغم من قدسيتها لدى أتباع الديانة المسيحية الكاثوليكية الذين يفوق عددهم في العا</w:t>
      </w:r>
      <w:r w:rsidR="00D71ABA">
        <w:rPr>
          <w:rFonts w:hint="cs" w:cs="Traditional Arabic"/>
          <w:sz w:val="36"/>
          <w:szCs w:val="36"/>
          <w:rtl/>
        </w:rPr>
        <w:t>ل</w:t>
      </w:r>
      <w:r>
        <w:rPr>
          <w:rFonts w:hint="cs" w:cs="Traditional Arabic"/>
          <w:sz w:val="36"/>
          <w:szCs w:val="36"/>
          <w:rtl/>
        </w:rPr>
        <w:t xml:space="preserve">م أعداد المسلمين في كافة الدول الإسلامية، </w:t>
      </w:r>
      <w:r>
        <w:rPr>
          <w:rFonts w:hint="cs" w:cs="Traditional Arabic"/>
          <w:sz w:val="36"/>
          <w:szCs w:val="36"/>
          <w:rtl/>
        </w:rPr>
        <w:lastRenderedPageBreak/>
        <w:t xml:space="preserve">فإن معاهدة (اتفاقية) </w:t>
      </w:r>
      <w:proofErr w:type="spellStart"/>
      <w:r>
        <w:rPr>
          <w:rFonts w:hint="cs" w:cs="Traditional Arabic"/>
          <w:sz w:val="36"/>
          <w:szCs w:val="36"/>
          <w:rtl/>
        </w:rPr>
        <w:t>اللاتران</w:t>
      </w:r>
      <w:proofErr w:type="spellEnd"/>
      <w:r>
        <w:rPr>
          <w:rFonts w:hint="cs" w:cs="Traditional Arabic"/>
          <w:sz w:val="36"/>
          <w:szCs w:val="36"/>
          <w:rtl/>
        </w:rPr>
        <w:t xml:space="preserve"> لعام 1929م التي انفصلت بموج</w:t>
      </w:r>
      <w:r w:rsidR="00D71ABA">
        <w:rPr>
          <w:rFonts w:hint="cs" w:cs="Traditional Arabic"/>
          <w:sz w:val="36"/>
          <w:szCs w:val="36"/>
          <w:rtl/>
        </w:rPr>
        <w:t>بها دولة الفاتيكان عن إيطاليا لم</w:t>
      </w:r>
      <w:r>
        <w:rPr>
          <w:rFonts w:hint="cs" w:cs="Traditional Arabic"/>
          <w:sz w:val="36"/>
          <w:szCs w:val="36"/>
          <w:rtl/>
        </w:rPr>
        <w:t xml:space="preserve"> تنص على تدويلها، وإنما نصت على السيادة البابوية منفردة عليها</w:t>
      </w:r>
      <w:r w:rsidRPr="00060A67">
        <w:rPr>
          <w:rFonts w:hint="cs" w:cs="Traditional Arabic"/>
          <w:smallCaps/>
          <w:sz w:val="36"/>
          <w:szCs w:val="36"/>
          <w:vertAlign w:val="superscript"/>
          <w:rtl/>
        </w:rPr>
        <w:t>(</w:t>
      </w:r>
      <w:r w:rsidRPr="00060A67">
        <w:rPr>
          <w:rStyle w:val="ae"/>
          <w:smallCaps/>
          <w:sz w:val="36"/>
          <w:szCs w:val="36"/>
          <w:rtl/>
        </w:rPr>
        <w:footnoteReference w:id="1"/>
      </w:r>
      <w:r w:rsidRPr="00060A67">
        <w:rPr>
          <w:rFonts w:hint="cs" w:cs="Traditional Arabic"/>
          <w:smallCaps/>
          <w:sz w:val="36"/>
          <w:szCs w:val="36"/>
          <w:vertAlign w:val="superscript"/>
          <w:rtl/>
        </w:rPr>
        <w:t>)</w:t>
      </w:r>
      <w:r>
        <w:rPr>
          <w:rFonts w:hint="cs" w:cs="Traditional Arabic"/>
          <w:sz w:val="36"/>
          <w:szCs w:val="36"/>
          <w:rtl/>
        </w:rPr>
        <w:t>.</w:t>
      </w:r>
    </w:p>
    <w:p xmlns:wp14="http://schemas.microsoft.com/office/word/2010/wordml" w:rsidR="00060A67" w:rsidP="00D71ABA" w:rsidRDefault="00060A67" w14:paraId="0FD12A3D" wp14:textId="77777777">
      <w:pPr>
        <w:spacing w:after="0" w:line="240" w:lineRule="auto"/>
        <w:ind w:firstLine="720"/>
        <w:jc w:val="both"/>
        <w:rPr>
          <w:rFonts w:cs="Traditional Arabic"/>
          <w:sz w:val="36"/>
          <w:szCs w:val="36"/>
          <w:rtl/>
        </w:rPr>
      </w:pPr>
      <w:r>
        <w:rPr>
          <w:rFonts w:hint="cs" w:cs="Traditional Arabic"/>
          <w:sz w:val="36"/>
          <w:szCs w:val="36"/>
          <w:rtl/>
        </w:rPr>
        <w:t xml:space="preserve">وبالمثل فإن </w:t>
      </w:r>
      <w:r w:rsidR="00D71ABA">
        <w:rPr>
          <w:rFonts w:hint="cs" w:cs="Traditional Arabic"/>
          <w:sz w:val="36"/>
          <w:szCs w:val="36"/>
          <w:rtl/>
        </w:rPr>
        <w:t>مدينتي</w:t>
      </w:r>
      <w:r>
        <w:rPr>
          <w:rFonts w:hint="cs" w:cs="Traditional Arabic"/>
          <w:sz w:val="36"/>
          <w:szCs w:val="36"/>
          <w:rtl/>
        </w:rPr>
        <w:t xml:space="preserve"> قم وكربلاء المقدستين عند أتباع المذاهب الشيعية لا تخضعان للإدارة أو السيادة الدولية المشتركة بين الدول التي يعتنق بعض مواطنوها المذهب الشيعي، وذلك على الرغم من أن أعداد الطوائف الشيعية يعادل أو يفوق أعداد طوائف أهل السنة من المسلمين.</w:t>
      </w:r>
    </w:p>
    <w:p xmlns:wp14="http://schemas.microsoft.com/office/word/2010/wordml" w:rsidR="00060A67" w:rsidP="00043BC4" w:rsidRDefault="00060A67" w14:paraId="1B8AA328" wp14:textId="77777777">
      <w:pPr>
        <w:spacing w:after="0" w:line="240" w:lineRule="auto"/>
        <w:ind w:firstLine="720"/>
        <w:jc w:val="both"/>
        <w:rPr>
          <w:rFonts w:cs="Traditional Arabic"/>
          <w:sz w:val="36"/>
          <w:szCs w:val="36"/>
          <w:rtl/>
        </w:rPr>
      </w:pPr>
      <w:r>
        <w:rPr>
          <w:rFonts w:hint="cs" w:cs="Traditional Arabic"/>
          <w:sz w:val="36"/>
          <w:szCs w:val="36"/>
          <w:rtl/>
        </w:rPr>
        <w:t>وعلى مدار الزمان والتاريخ القديم والحديث لم نسمع عن الدعوة إلى تدويل أي من هذه المدن الأربعة، وذلك بما يدل على أن الدعوة</w:t>
      </w:r>
      <w:r w:rsidR="00043BC4">
        <w:rPr>
          <w:rFonts w:hint="cs" w:cs="Traditional Arabic"/>
          <w:sz w:val="36"/>
          <w:szCs w:val="36"/>
          <w:rtl/>
        </w:rPr>
        <w:t xml:space="preserve"> إلى</w:t>
      </w:r>
      <w:r>
        <w:rPr>
          <w:rFonts w:hint="cs" w:cs="Traditional Arabic"/>
          <w:sz w:val="36"/>
          <w:szCs w:val="36"/>
          <w:rtl/>
        </w:rPr>
        <w:t xml:space="preserve"> تدويل مكة المكرمة والمدينة المنورة والمشاعر المقدسة، وكذا تدويل إدارة حشود الحجاج والمعتمرين المسلمين، دعوة تتدثر بع</w:t>
      </w:r>
      <w:r w:rsidR="00043BC4">
        <w:rPr>
          <w:rFonts w:hint="cs" w:cs="Traditional Arabic"/>
          <w:sz w:val="36"/>
          <w:szCs w:val="36"/>
          <w:rtl/>
        </w:rPr>
        <w:t xml:space="preserve">باءات وأهداف سياسية دنيئة لا علاقة لها بالحج أو بالعمرة </w:t>
      </w:r>
      <w:r w:rsidR="00043BC4">
        <w:rPr>
          <w:rFonts w:hint="cs" w:cs="Traditional Arabic"/>
          <w:sz w:val="36"/>
          <w:szCs w:val="36"/>
          <w:rtl/>
        </w:rPr>
        <w:lastRenderedPageBreak/>
        <w:t>أو بخدمة ضيوف الرحمن</w:t>
      </w:r>
      <w:r w:rsidR="00DB49F8">
        <w:rPr>
          <w:rFonts w:hint="cs" w:cs="Traditional Arabic"/>
          <w:sz w:val="36"/>
          <w:szCs w:val="36"/>
          <w:rtl/>
        </w:rPr>
        <w:t xml:space="preserve"> وصولا إلى بسط السيطرة على الآبار النفطية والثروات المعدنية في بلاد الحرمين الشريفين</w:t>
      </w:r>
      <w:r w:rsidR="00043BC4">
        <w:rPr>
          <w:rFonts w:hint="cs" w:cs="Traditional Arabic"/>
          <w:sz w:val="36"/>
          <w:szCs w:val="36"/>
          <w:rtl/>
        </w:rPr>
        <w:t>.</w:t>
      </w:r>
    </w:p>
    <w:p xmlns:wp14="http://schemas.microsoft.com/office/word/2010/wordml" w:rsidRPr="00DB49F8" w:rsidR="00347543" w:rsidP="00043BC4" w:rsidRDefault="00347543" w14:paraId="778FFAE8" wp14:textId="77777777">
      <w:pPr>
        <w:spacing w:after="0" w:line="240" w:lineRule="auto"/>
        <w:ind w:firstLine="720"/>
        <w:jc w:val="both"/>
        <w:rPr>
          <w:rFonts w:cs="Traditional Arabic"/>
          <w:b/>
          <w:bCs/>
          <w:sz w:val="36"/>
          <w:szCs w:val="36"/>
          <w:u w:val="single"/>
          <w:rtl/>
        </w:rPr>
      </w:pPr>
      <w:r w:rsidRPr="00DB49F8">
        <w:rPr>
          <w:rFonts w:hint="cs" w:cs="Traditional Arabic"/>
          <w:b/>
          <w:bCs/>
          <w:sz w:val="36"/>
          <w:szCs w:val="36"/>
          <w:u w:val="single"/>
          <w:rtl/>
        </w:rPr>
        <w:t>* الآثار المباشرة للتدويل:</w:t>
      </w:r>
    </w:p>
    <w:p xmlns:wp14="http://schemas.microsoft.com/office/word/2010/wordml" w:rsidR="00347543" w:rsidP="00043BC4" w:rsidRDefault="00347543" w14:paraId="16D1DB2F" wp14:textId="77777777">
      <w:pPr>
        <w:spacing w:after="0" w:line="240" w:lineRule="auto"/>
        <w:ind w:firstLine="720"/>
        <w:jc w:val="both"/>
        <w:rPr>
          <w:rFonts w:cs="Traditional Arabic"/>
          <w:sz w:val="36"/>
          <w:szCs w:val="36"/>
          <w:rtl/>
        </w:rPr>
      </w:pPr>
      <w:r>
        <w:rPr>
          <w:rFonts w:hint="cs" w:cs="Traditional Arabic"/>
          <w:sz w:val="36"/>
          <w:szCs w:val="36"/>
          <w:rtl/>
        </w:rPr>
        <w:t xml:space="preserve">(1) </w:t>
      </w:r>
      <w:proofErr w:type="gramStart"/>
      <w:r>
        <w:rPr>
          <w:rFonts w:hint="cs" w:cs="Traditional Arabic"/>
          <w:sz w:val="36"/>
          <w:szCs w:val="36"/>
          <w:rtl/>
        </w:rPr>
        <w:t>تدويل</w:t>
      </w:r>
      <w:proofErr w:type="gramEnd"/>
      <w:r>
        <w:rPr>
          <w:rFonts w:hint="cs" w:cs="Traditional Arabic"/>
          <w:sz w:val="36"/>
          <w:szCs w:val="36"/>
          <w:rtl/>
        </w:rPr>
        <w:t xml:space="preserve"> الحرمين الشريفين والمشاعر المقدسة يهدف إلى انفصال منطقة الحجاز عن المملكة، واستقلالها السياسي والإداري والمالي وهو ما لا يمكن قبوله.</w:t>
      </w:r>
    </w:p>
    <w:p xmlns:wp14="http://schemas.microsoft.com/office/word/2010/wordml" w:rsidR="00347543" w:rsidP="00043BC4" w:rsidRDefault="00347543" w14:paraId="763FB90A" wp14:textId="77777777">
      <w:pPr>
        <w:spacing w:after="0" w:line="240" w:lineRule="auto"/>
        <w:ind w:firstLine="720"/>
        <w:jc w:val="both"/>
        <w:rPr>
          <w:rFonts w:cs="Traditional Arabic"/>
          <w:sz w:val="36"/>
          <w:szCs w:val="36"/>
          <w:rtl/>
        </w:rPr>
      </w:pPr>
      <w:r>
        <w:rPr>
          <w:rFonts w:hint="cs" w:cs="Traditional Arabic"/>
          <w:sz w:val="36"/>
          <w:szCs w:val="36"/>
          <w:rtl/>
        </w:rPr>
        <w:t xml:space="preserve">(2) </w:t>
      </w:r>
      <w:proofErr w:type="gramStart"/>
      <w:r>
        <w:rPr>
          <w:rFonts w:hint="cs" w:cs="Traditional Arabic"/>
          <w:sz w:val="36"/>
          <w:szCs w:val="36"/>
          <w:rtl/>
        </w:rPr>
        <w:t>يترتب</w:t>
      </w:r>
      <w:proofErr w:type="gramEnd"/>
      <w:r>
        <w:rPr>
          <w:rFonts w:hint="cs" w:cs="Traditional Arabic"/>
          <w:sz w:val="36"/>
          <w:szCs w:val="36"/>
          <w:rtl/>
        </w:rPr>
        <w:t xml:space="preserve"> على التدويل إرغام المملكة على السماح لدول أخرى بأن يكون لها سلطة عليا مقيدة ومعرقلة لمباشرة المملكة لوظائفها في تحقيق أمن منطقة الحجاز وخدمة ضيوف الرحمن وهو ما يمثل خطراً مباشرا على أمن وسلامة المملكة.</w:t>
      </w:r>
    </w:p>
    <w:p xmlns:wp14="http://schemas.microsoft.com/office/word/2010/wordml" w:rsidR="00347543" w:rsidP="00043BC4" w:rsidRDefault="00347543" w14:paraId="1AF54A39" wp14:textId="77777777">
      <w:pPr>
        <w:spacing w:after="0" w:line="240" w:lineRule="auto"/>
        <w:ind w:firstLine="720"/>
        <w:jc w:val="both"/>
        <w:rPr>
          <w:rFonts w:cs="Traditional Arabic"/>
          <w:sz w:val="36"/>
          <w:szCs w:val="36"/>
          <w:rtl/>
        </w:rPr>
      </w:pPr>
      <w:r>
        <w:rPr>
          <w:rFonts w:hint="cs" w:cs="Traditional Arabic"/>
          <w:sz w:val="36"/>
          <w:szCs w:val="36"/>
          <w:rtl/>
        </w:rPr>
        <w:t xml:space="preserve">(3) </w:t>
      </w:r>
      <w:r w:rsidR="004065B4">
        <w:rPr>
          <w:rFonts w:hint="cs" w:cs="Traditional Arabic"/>
          <w:sz w:val="36"/>
          <w:szCs w:val="36"/>
          <w:rtl/>
        </w:rPr>
        <w:t>يترتب على التدويل إعطاء دول أخرى حقوقا وسلطات نهائية في الاعتراض على التصرفات والقواعد النظامية التي تصدرها المملكة على المقيمين على أراضيها من أفراد ومنشآت ومرافق خدمية.</w:t>
      </w:r>
    </w:p>
    <w:p xmlns:wp14="http://schemas.microsoft.com/office/word/2010/wordml" w:rsidR="004065B4" w:rsidP="00043BC4" w:rsidRDefault="004065B4" w14:paraId="623D5334" wp14:textId="77777777">
      <w:pPr>
        <w:spacing w:after="0" w:line="240" w:lineRule="auto"/>
        <w:ind w:firstLine="720"/>
        <w:jc w:val="both"/>
        <w:rPr>
          <w:rFonts w:cs="Traditional Arabic"/>
          <w:sz w:val="36"/>
          <w:szCs w:val="36"/>
          <w:rtl/>
        </w:rPr>
      </w:pPr>
      <w:r>
        <w:rPr>
          <w:rFonts w:hint="cs" w:cs="Traditional Arabic"/>
          <w:sz w:val="36"/>
          <w:szCs w:val="36"/>
          <w:rtl/>
        </w:rPr>
        <w:t xml:space="preserve">(4) يترتب على التدويل إخضاع </w:t>
      </w:r>
      <w:proofErr w:type="gramStart"/>
      <w:r>
        <w:rPr>
          <w:rFonts w:hint="cs" w:cs="Traditional Arabic"/>
          <w:sz w:val="36"/>
          <w:szCs w:val="36"/>
          <w:rtl/>
        </w:rPr>
        <w:t>المملكة</w:t>
      </w:r>
      <w:proofErr w:type="gramEnd"/>
      <w:r>
        <w:rPr>
          <w:rFonts w:hint="cs" w:cs="Traditional Arabic"/>
          <w:sz w:val="36"/>
          <w:szCs w:val="36"/>
          <w:rtl/>
        </w:rPr>
        <w:t xml:space="preserve"> إخضاعاً قانونيا وفعليا في إدارة شئونها الداخلية لإدارة وهيمنة ورقابة سلطة خارجية لها حق التعقيب عليها.</w:t>
      </w:r>
    </w:p>
    <w:p xmlns:wp14="http://schemas.microsoft.com/office/word/2010/wordml" w:rsidR="004065B4" w:rsidP="00043BC4" w:rsidRDefault="004065B4" w14:paraId="592D7445" wp14:textId="77777777">
      <w:pPr>
        <w:spacing w:after="0" w:line="240" w:lineRule="auto"/>
        <w:ind w:firstLine="720"/>
        <w:jc w:val="both"/>
        <w:rPr>
          <w:rFonts w:cs="Traditional Arabic"/>
          <w:sz w:val="36"/>
          <w:szCs w:val="36"/>
          <w:rtl/>
        </w:rPr>
      </w:pPr>
      <w:r>
        <w:rPr>
          <w:rFonts w:hint="cs" w:cs="Traditional Arabic"/>
          <w:sz w:val="36"/>
          <w:szCs w:val="36"/>
          <w:rtl/>
        </w:rPr>
        <w:t xml:space="preserve">(5) </w:t>
      </w:r>
      <w:proofErr w:type="gramStart"/>
      <w:r>
        <w:rPr>
          <w:rFonts w:hint="cs" w:cs="Traditional Arabic"/>
          <w:sz w:val="36"/>
          <w:szCs w:val="36"/>
          <w:rtl/>
        </w:rPr>
        <w:t>يترتب</w:t>
      </w:r>
      <w:proofErr w:type="gramEnd"/>
      <w:r>
        <w:rPr>
          <w:rFonts w:hint="cs" w:cs="Traditional Arabic"/>
          <w:sz w:val="36"/>
          <w:szCs w:val="36"/>
          <w:rtl/>
        </w:rPr>
        <w:t xml:space="preserve"> على التدويل أن تفقد المملكة سلطانها الشخصي أو سيادتها الشخصية على المقيمين فوق ترابها من الحجاج والمعتمرين والزوار.</w:t>
      </w:r>
    </w:p>
    <w:p xmlns:wp14="http://schemas.microsoft.com/office/word/2010/wordml" w:rsidR="004065B4" w:rsidP="00043BC4" w:rsidRDefault="004065B4" w14:paraId="59739519" wp14:textId="77777777">
      <w:pPr>
        <w:spacing w:after="0" w:line="240" w:lineRule="auto"/>
        <w:ind w:firstLine="720"/>
        <w:jc w:val="both"/>
        <w:rPr>
          <w:rFonts w:cs="Traditional Arabic"/>
          <w:sz w:val="36"/>
          <w:szCs w:val="36"/>
          <w:rtl/>
        </w:rPr>
      </w:pPr>
      <w:r>
        <w:rPr>
          <w:rFonts w:hint="cs" w:cs="Traditional Arabic"/>
          <w:sz w:val="36"/>
          <w:szCs w:val="36"/>
          <w:rtl/>
        </w:rPr>
        <w:t xml:space="preserve">(6) </w:t>
      </w:r>
      <w:proofErr w:type="gramStart"/>
      <w:r>
        <w:rPr>
          <w:rFonts w:hint="cs" w:cs="Traditional Arabic"/>
          <w:sz w:val="36"/>
          <w:szCs w:val="36"/>
          <w:rtl/>
        </w:rPr>
        <w:t>يترتب</w:t>
      </w:r>
      <w:proofErr w:type="gramEnd"/>
      <w:r>
        <w:rPr>
          <w:rFonts w:hint="cs" w:cs="Traditional Arabic"/>
          <w:sz w:val="36"/>
          <w:szCs w:val="36"/>
          <w:rtl/>
        </w:rPr>
        <w:t xml:space="preserve"> على التدويل أن تفقد المملكة سلطانها الإقليمي أو سيادتها الإقليمية على ما يوجد على إقليمها من أملاك ومرافق عامة.</w:t>
      </w:r>
    </w:p>
    <w:p xmlns:wp14="http://schemas.microsoft.com/office/word/2010/wordml" w:rsidR="004065B4" w:rsidP="00043BC4" w:rsidRDefault="004065B4" w14:paraId="1986FC90" wp14:textId="77777777">
      <w:pPr>
        <w:spacing w:after="0" w:line="240" w:lineRule="auto"/>
        <w:ind w:firstLine="720"/>
        <w:jc w:val="both"/>
        <w:rPr>
          <w:rFonts w:cs="Traditional Arabic"/>
          <w:sz w:val="36"/>
          <w:szCs w:val="36"/>
          <w:rtl/>
        </w:rPr>
      </w:pPr>
      <w:r>
        <w:rPr>
          <w:rFonts w:hint="cs" w:cs="Traditional Arabic"/>
          <w:sz w:val="36"/>
          <w:szCs w:val="36"/>
          <w:rtl/>
        </w:rPr>
        <w:t xml:space="preserve">(7) </w:t>
      </w:r>
      <w:proofErr w:type="gramStart"/>
      <w:r>
        <w:rPr>
          <w:rFonts w:hint="cs" w:cs="Traditional Arabic"/>
          <w:sz w:val="36"/>
          <w:szCs w:val="36"/>
          <w:rtl/>
        </w:rPr>
        <w:t>يترتب</w:t>
      </w:r>
      <w:proofErr w:type="gramEnd"/>
      <w:r>
        <w:rPr>
          <w:rFonts w:hint="cs" w:cs="Traditional Arabic"/>
          <w:sz w:val="36"/>
          <w:szCs w:val="36"/>
          <w:rtl/>
        </w:rPr>
        <w:t xml:space="preserve"> على التدويل أن تفقد المملكة استقلالها الخارجي أو سيادتها الخارجية في صلاتها وعلاقاتها مع الدول الراعية للحرمين أو لشئون الحجاج والمعتمرين على فرض قبول فكرة التدويل.</w:t>
      </w:r>
    </w:p>
    <w:p xmlns:wp14="http://schemas.microsoft.com/office/word/2010/wordml" w:rsidR="004065B4" w:rsidP="00043BC4" w:rsidRDefault="004065B4" w14:paraId="52EA4A97" wp14:textId="77777777">
      <w:pPr>
        <w:spacing w:after="0" w:line="240" w:lineRule="auto"/>
        <w:ind w:firstLine="720"/>
        <w:jc w:val="both"/>
        <w:rPr>
          <w:rFonts w:cs="Traditional Arabic"/>
          <w:sz w:val="36"/>
          <w:szCs w:val="36"/>
          <w:rtl/>
        </w:rPr>
      </w:pPr>
      <w:r>
        <w:rPr>
          <w:rFonts w:hint="cs" w:cs="Traditional Arabic"/>
          <w:sz w:val="36"/>
          <w:szCs w:val="36"/>
          <w:rtl/>
        </w:rPr>
        <w:t xml:space="preserve">(8) </w:t>
      </w:r>
      <w:proofErr w:type="gramStart"/>
      <w:r>
        <w:rPr>
          <w:rFonts w:hint="cs" w:cs="Traditional Arabic"/>
          <w:sz w:val="36"/>
          <w:szCs w:val="36"/>
          <w:rtl/>
        </w:rPr>
        <w:t>يترتب</w:t>
      </w:r>
      <w:proofErr w:type="gramEnd"/>
      <w:r>
        <w:rPr>
          <w:rFonts w:hint="cs" w:cs="Traditional Arabic"/>
          <w:sz w:val="36"/>
          <w:szCs w:val="36"/>
          <w:rtl/>
        </w:rPr>
        <w:t xml:space="preserve"> على التدويل أن تفقد المملكة الحق في منع الهجرة غير الشرعية إلى إقليمها من جموع الحجاج والمعتمرين والزوار الوافدين إليها بلا ضوابط.</w:t>
      </w:r>
    </w:p>
    <w:p xmlns:wp14="http://schemas.microsoft.com/office/word/2010/wordml" w:rsidR="004065B4" w:rsidP="00043BC4" w:rsidRDefault="004065B4" w14:paraId="76099F9D" wp14:textId="77777777">
      <w:pPr>
        <w:spacing w:after="0" w:line="240" w:lineRule="auto"/>
        <w:ind w:firstLine="720"/>
        <w:jc w:val="both"/>
        <w:rPr>
          <w:rFonts w:cs="Traditional Arabic"/>
          <w:sz w:val="36"/>
          <w:szCs w:val="36"/>
          <w:rtl/>
        </w:rPr>
      </w:pPr>
      <w:r>
        <w:rPr>
          <w:rFonts w:hint="cs" w:cs="Traditional Arabic"/>
          <w:sz w:val="36"/>
          <w:szCs w:val="36"/>
          <w:rtl/>
        </w:rPr>
        <w:t xml:space="preserve">(9) </w:t>
      </w:r>
      <w:proofErr w:type="gramStart"/>
      <w:r>
        <w:rPr>
          <w:rFonts w:hint="cs" w:cs="Traditional Arabic"/>
          <w:sz w:val="36"/>
          <w:szCs w:val="36"/>
          <w:rtl/>
        </w:rPr>
        <w:t>يترتب</w:t>
      </w:r>
      <w:proofErr w:type="gramEnd"/>
      <w:r>
        <w:rPr>
          <w:rFonts w:hint="cs" w:cs="Traditional Arabic"/>
          <w:sz w:val="36"/>
          <w:szCs w:val="36"/>
          <w:rtl/>
        </w:rPr>
        <w:t xml:space="preserve"> على التدويل أن تفقد المملكة حقها في إخضاع الحجاج والمعتمرين والزوار لقوانينها وفي معاقبتهم على الجرائم التي يرتكبونها فوق إقليمها وعجزها عن تنفيذ ما تسنه من أنظمة وقوانين على المقيمين على أرضها.</w:t>
      </w:r>
    </w:p>
    <w:p xmlns:wp14="http://schemas.microsoft.com/office/word/2010/wordml" w:rsidR="004065B4" w:rsidP="00043BC4" w:rsidRDefault="004065B4" w14:paraId="389FC21A" wp14:textId="77777777">
      <w:pPr>
        <w:spacing w:after="0" w:line="240" w:lineRule="auto"/>
        <w:ind w:firstLine="720"/>
        <w:jc w:val="both"/>
        <w:rPr>
          <w:rFonts w:cs="Traditional Arabic"/>
          <w:sz w:val="36"/>
          <w:szCs w:val="36"/>
          <w:rtl/>
        </w:rPr>
      </w:pPr>
      <w:r>
        <w:rPr>
          <w:rFonts w:hint="cs" w:cs="Traditional Arabic"/>
          <w:sz w:val="36"/>
          <w:szCs w:val="36"/>
          <w:rtl/>
        </w:rPr>
        <w:lastRenderedPageBreak/>
        <w:t xml:space="preserve">(10) </w:t>
      </w:r>
      <w:proofErr w:type="gramStart"/>
      <w:r>
        <w:rPr>
          <w:rFonts w:hint="cs" w:cs="Traditional Arabic"/>
          <w:sz w:val="36"/>
          <w:szCs w:val="36"/>
          <w:rtl/>
        </w:rPr>
        <w:t>يترتب</w:t>
      </w:r>
      <w:proofErr w:type="gramEnd"/>
      <w:r>
        <w:rPr>
          <w:rFonts w:hint="cs" w:cs="Traditional Arabic"/>
          <w:sz w:val="36"/>
          <w:szCs w:val="36"/>
          <w:rtl/>
        </w:rPr>
        <w:t xml:space="preserve"> على التدويل وجود سلطة غير سعودية تمارس مظاهر السيادة على الأراضي السعودية، منافسة للسلطة السعودية أو موازية لها.</w:t>
      </w:r>
    </w:p>
    <w:p xmlns:wp14="http://schemas.microsoft.com/office/word/2010/wordml" w:rsidR="004065B4" w:rsidP="00DB49F8" w:rsidRDefault="004065B4" w14:paraId="5C78B64F" wp14:textId="77777777">
      <w:pPr>
        <w:spacing w:after="0" w:line="240" w:lineRule="auto"/>
        <w:ind w:firstLine="720"/>
        <w:jc w:val="both"/>
        <w:rPr>
          <w:rFonts w:cs="Traditional Arabic"/>
          <w:sz w:val="36"/>
          <w:szCs w:val="36"/>
          <w:rtl/>
        </w:rPr>
      </w:pPr>
      <w:r>
        <w:rPr>
          <w:rFonts w:hint="cs" w:cs="Traditional Arabic"/>
          <w:sz w:val="36"/>
          <w:szCs w:val="36"/>
          <w:rtl/>
        </w:rPr>
        <w:t xml:space="preserve">(11) </w:t>
      </w:r>
      <w:proofErr w:type="gramStart"/>
      <w:r>
        <w:rPr>
          <w:rFonts w:hint="cs" w:cs="Traditional Arabic"/>
          <w:sz w:val="36"/>
          <w:szCs w:val="36"/>
          <w:rtl/>
        </w:rPr>
        <w:t>يترتب</w:t>
      </w:r>
      <w:proofErr w:type="gramEnd"/>
      <w:r>
        <w:rPr>
          <w:rFonts w:hint="cs" w:cs="Traditional Arabic"/>
          <w:sz w:val="36"/>
          <w:szCs w:val="36"/>
          <w:rtl/>
        </w:rPr>
        <w:t xml:space="preserve"> على التدويل أن تفقد المملكة حق الأمر والنهي في موا</w:t>
      </w:r>
      <w:r w:rsidR="00DB49F8">
        <w:rPr>
          <w:rFonts w:hint="cs" w:cs="Traditional Arabic"/>
          <w:sz w:val="36"/>
          <w:szCs w:val="36"/>
          <w:rtl/>
        </w:rPr>
        <w:t>ج</w:t>
      </w:r>
      <w:r>
        <w:rPr>
          <w:rFonts w:hint="cs" w:cs="Traditional Arabic"/>
          <w:sz w:val="36"/>
          <w:szCs w:val="36"/>
          <w:rtl/>
        </w:rPr>
        <w:t>هة القاطنين على إقليمها من الحجاج والمعتمرين والزوار حيث لا سيادة شخصية للمملكة عليهم.</w:t>
      </w:r>
    </w:p>
    <w:p xmlns:wp14="http://schemas.microsoft.com/office/word/2010/wordml" w:rsidR="004065B4" w:rsidP="00043BC4" w:rsidRDefault="004065B4" w14:paraId="3ED19495" wp14:textId="77777777">
      <w:pPr>
        <w:spacing w:after="0" w:line="240" w:lineRule="auto"/>
        <w:ind w:firstLine="720"/>
        <w:jc w:val="both"/>
        <w:rPr>
          <w:rFonts w:cs="Traditional Arabic"/>
          <w:sz w:val="36"/>
          <w:szCs w:val="36"/>
          <w:rtl/>
        </w:rPr>
      </w:pPr>
      <w:r>
        <w:rPr>
          <w:rFonts w:hint="cs" w:cs="Traditional Arabic"/>
          <w:sz w:val="36"/>
          <w:szCs w:val="36"/>
          <w:rtl/>
        </w:rPr>
        <w:t>(12) يترتب على التدويل خرقا سافرا لقواعد القانون الدولي العام المانحة لكل دولة حقوقا سيادية قانونية وسياسية داخلية وخارجية إقليمية وشخصية على كامل إقليمها وكل ما يوجد به وما يقع عليه من أشخاص وأعمال وتصرفات وأموال وأشياء وحوادث.</w:t>
      </w:r>
    </w:p>
    <w:p xmlns:wp14="http://schemas.microsoft.com/office/word/2010/wordml" w:rsidR="004065B4" w:rsidP="00043BC4" w:rsidRDefault="004065B4" w14:paraId="4AED64C9" wp14:textId="77777777">
      <w:pPr>
        <w:spacing w:after="0" w:line="240" w:lineRule="auto"/>
        <w:ind w:firstLine="720"/>
        <w:jc w:val="both"/>
        <w:rPr>
          <w:rFonts w:cs="Traditional Arabic"/>
          <w:sz w:val="36"/>
          <w:szCs w:val="36"/>
          <w:rtl/>
        </w:rPr>
      </w:pPr>
      <w:r>
        <w:rPr>
          <w:rFonts w:hint="cs" w:cs="Traditional Arabic"/>
          <w:sz w:val="36"/>
          <w:szCs w:val="36"/>
          <w:rtl/>
        </w:rPr>
        <w:t>(13) يترتب على التدويل تحويل الديار السعودية إلى مسرح ومرتع للأفكار المتطرفة والمنحرفة والخلافات المذهبية والولاءات الدينية والطائفية</w:t>
      </w:r>
      <w:r w:rsidR="00DB49F8">
        <w:rPr>
          <w:rFonts w:hint="cs" w:cs="Traditional Arabic"/>
          <w:sz w:val="36"/>
          <w:szCs w:val="36"/>
          <w:rtl/>
        </w:rPr>
        <w:t xml:space="preserve"> واستباحة لحرمة الحرمين الشريفين</w:t>
      </w:r>
      <w:r>
        <w:rPr>
          <w:rFonts w:hint="cs" w:cs="Traditional Arabic"/>
          <w:sz w:val="36"/>
          <w:szCs w:val="36"/>
          <w:rtl/>
        </w:rPr>
        <w:t>.</w:t>
      </w:r>
    </w:p>
    <w:p xmlns:wp14="http://schemas.microsoft.com/office/word/2010/wordml" w:rsidR="00D7149B" w:rsidP="00D7149B" w:rsidRDefault="004065B4" w14:paraId="37045CB9" wp14:textId="77777777">
      <w:pPr>
        <w:spacing w:after="0" w:line="240" w:lineRule="auto"/>
        <w:ind w:firstLine="720"/>
        <w:jc w:val="both"/>
        <w:rPr>
          <w:rFonts w:hint="cs" w:cs="Traditional Arabic"/>
          <w:sz w:val="36"/>
          <w:szCs w:val="36"/>
          <w:rtl/>
        </w:rPr>
      </w:pPr>
      <w:r>
        <w:rPr>
          <w:rFonts w:hint="cs" w:cs="Traditional Arabic"/>
          <w:sz w:val="36"/>
          <w:szCs w:val="36"/>
          <w:rtl/>
        </w:rPr>
        <w:t>(14) يترتب على التدويل انقسامات واختلافات حادة وعميقة بين المسلمين في مناسك الحج والعمرة وآداب الزيارة قد تصل بهم إلى مشارف الفتنة الكبرى.</w:t>
      </w:r>
    </w:p>
    <w:p xmlns:wp14="http://schemas.microsoft.com/office/word/2010/wordml" w:rsidR="004065B4" w:rsidP="00D7149B" w:rsidRDefault="004065B4" w14:paraId="1AC598B9" wp14:textId="77777777">
      <w:pPr>
        <w:spacing w:after="0" w:line="240" w:lineRule="auto"/>
        <w:ind w:firstLine="720"/>
        <w:jc w:val="both"/>
        <w:rPr>
          <w:rFonts w:cs="Traditional Arabic"/>
          <w:sz w:val="36"/>
          <w:szCs w:val="36"/>
          <w:rtl/>
        </w:rPr>
      </w:pPr>
      <w:r>
        <w:rPr>
          <w:rFonts w:hint="cs" w:cs="Traditional Arabic"/>
          <w:sz w:val="36"/>
          <w:szCs w:val="36"/>
          <w:rtl/>
        </w:rPr>
        <w:t>(15) يترتب على التدويل أن تفقد المملكة أحد عناصر تكوينها الجوهرية وهو عنصر السيادة الذي حرصت جميع المواثيق الدولية على التأكيد على ضرورة احترامه، حفاظاً على استقلال الدولة في علاقاتها مع غيرها من الدول، والذي لا يزال من المبادئ الرئيسية التي يقوم عليها القانون الدولي المعاصر بشتى فروعه.</w:t>
      </w:r>
    </w:p>
    <w:p xmlns:wp14="http://schemas.microsoft.com/office/word/2010/wordml" w:rsidRPr="007C3B66" w:rsidR="004065B4" w:rsidP="00043BC4" w:rsidRDefault="004065B4" w14:paraId="4A4E9942" wp14:textId="77777777">
      <w:pPr>
        <w:spacing w:after="0" w:line="240" w:lineRule="auto"/>
        <w:ind w:firstLine="720"/>
        <w:jc w:val="both"/>
        <w:rPr>
          <w:rFonts w:cs="Traditional Arabic"/>
          <w:b/>
          <w:bCs/>
          <w:sz w:val="36"/>
          <w:szCs w:val="36"/>
          <w:u w:val="single"/>
          <w:rtl/>
        </w:rPr>
      </w:pPr>
      <w:r w:rsidRPr="007C3B66">
        <w:rPr>
          <w:rFonts w:hint="cs" w:cs="Traditional Arabic"/>
          <w:b/>
          <w:bCs/>
          <w:sz w:val="36"/>
          <w:szCs w:val="36"/>
          <w:u w:val="single"/>
          <w:rtl/>
        </w:rPr>
        <w:t xml:space="preserve">* </w:t>
      </w:r>
      <w:proofErr w:type="gramStart"/>
      <w:r w:rsidRPr="007C3B66">
        <w:rPr>
          <w:rFonts w:hint="cs" w:cs="Traditional Arabic"/>
          <w:b/>
          <w:bCs/>
          <w:sz w:val="36"/>
          <w:szCs w:val="36"/>
          <w:u w:val="single"/>
          <w:rtl/>
        </w:rPr>
        <w:t>ماهية</w:t>
      </w:r>
      <w:proofErr w:type="gramEnd"/>
      <w:r w:rsidRPr="007C3B66">
        <w:rPr>
          <w:rFonts w:hint="cs" w:cs="Traditional Arabic"/>
          <w:b/>
          <w:bCs/>
          <w:sz w:val="36"/>
          <w:szCs w:val="36"/>
          <w:u w:val="single"/>
          <w:rtl/>
        </w:rPr>
        <w:t xml:space="preserve"> السيادة:</w:t>
      </w:r>
    </w:p>
    <w:p xmlns:wp14="http://schemas.microsoft.com/office/word/2010/wordml" w:rsidR="004065B4" w:rsidP="00043BC4" w:rsidRDefault="004065B4" w14:paraId="246F0991" wp14:textId="77777777">
      <w:pPr>
        <w:spacing w:after="0" w:line="240" w:lineRule="auto"/>
        <w:ind w:firstLine="720"/>
        <w:jc w:val="both"/>
        <w:rPr>
          <w:rFonts w:cs="Traditional Arabic"/>
          <w:sz w:val="36"/>
          <w:szCs w:val="36"/>
          <w:rtl/>
        </w:rPr>
      </w:pPr>
      <w:proofErr w:type="gramStart"/>
      <w:r>
        <w:rPr>
          <w:rFonts w:hint="cs" w:cs="Traditional Arabic"/>
          <w:sz w:val="36"/>
          <w:szCs w:val="36"/>
          <w:rtl/>
        </w:rPr>
        <w:t>بناء</w:t>
      </w:r>
      <w:proofErr w:type="gramEnd"/>
      <w:r>
        <w:rPr>
          <w:rFonts w:hint="cs" w:cs="Traditional Arabic"/>
          <w:sz w:val="36"/>
          <w:szCs w:val="36"/>
          <w:rtl/>
        </w:rPr>
        <w:t xml:space="preserve"> على</w:t>
      </w:r>
      <w:r w:rsidR="007C3B66">
        <w:rPr>
          <w:rFonts w:hint="cs" w:cs="Traditional Arabic"/>
          <w:sz w:val="36"/>
          <w:szCs w:val="36"/>
          <w:rtl/>
        </w:rPr>
        <w:t xml:space="preserve"> القول الراجح لدى جمهور علماء القانون الدولي العام، ووفقا لما اعترفت به المواثيق الدولية للتنظيم الدولي يمكن تعريف السيادة بأنها:</w:t>
      </w:r>
    </w:p>
    <w:p xmlns:wp14="http://schemas.microsoft.com/office/word/2010/wordml" w:rsidR="007C3B66" w:rsidP="007C3B66" w:rsidRDefault="007C3B66" w14:paraId="583F584B" wp14:textId="77777777">
      <w:pPr>
        <w:spacing w:after="0" w:line="240" w:lineRule="auto"/>
        <w:ind w:firstLine="720"/>
        <w:jc w:val="both"/>
        <w:rPr>
          <w:rFonts w:cs="Traditional Arabic"/>
          <w:sz w:val="36"/>
          <w:szCs w:val="36"/>
          <w:rtl/>
        </w:rPr>
      </w:pPr>
      <w:r>
        <w:rPr>
          <w:rFonts w:hint="cs" w:cs="Traditional Arabic"/>
          <w:sz w:val="36"/>
          <w:szCs w:val="36"/>
          <w:rtl/>
        </w:rPr>
        <w:t xml:space="preserve">(1) السيادة حق تتمتع به كافة الدول المستقلة على قدم المساواة يحمل معنى قدرة الدولة على التصرف في شئونها الداخلية والخارجية، غير خاضعة في تصرفاتها </w:t>
      </w:r>
      <w:r>
        <w:rPr>
          <w:rFonts w:hint="cs" w:cs="Traditional Arabic"/>
          <w:sz w:val="36"/>
          <w:szCs w:val="36"/>
          <w:rtl/>
        </w:rPr>
        <w:lastRenderedPageBreak/>
        <w:t xml:space="preserve">لإرادة دولة أخرى، مادامت ملتزمة بقواعد القانون الدولي العام في عدم المساس بما تتمتع به الدول الأخرى من سيادة. </w:t>
      </w:r>
      <w:proofErr w:type="gramStart"/>
      <w:r>
        <w:rPr>
          <w:rFonts w:hint="cs" w:cs="Traditional Arabic"/>
          <w:sz w:val="36"/>
          <w:szCs w:val="36"/>
          <w:rtl/>
        </w:rPr>
        <w:t>كما</w:t>
      </w:r>
      <w:proofErr w:type="gramEnd"/>
      <w:r>
        <w:rPr>
          <w:rFonts w:hint="cs" w:cs="Traditional Arabic"/>
          <w:sz w:val="36"/>
          <w:szCs w:val="36"/>
          <w:rtl/>
        </w:rPr>
        <w:t xml:space="preserve"> ي</w:t>
      </w:r>
      <w:r w:rsidR="00365E20">
        <w:rPr>
          <w:rFonts w:hint="cs" w:cs="Traditional Arabic"/>
          <w:sz w:val="36"/>
          <w:szCs w:val="36"/>
          <w:rtl/>
        </w:rPr>
        <w:t>م</w:t>
      </w:r>
      <w:r>
        <w:rPr>
          <w:rFonts w:hint="cs" w:cs="Traditional Arabic"/>
          <w:sz w:val="36"/>
          <w:szCs w:val="36"/>
          <w:rtl/>
        </w:rPr>
        <w:t>كن تعريف السيادة بأنها:</w:t>
      </w:r>
    </w:p>
    <w:p xmlns:wp14="http://schemas.microsoft.com/office/word/2010/wordml" w:rsidR="007C3B66" w:rsidP="00365E20" w:rsidRDefault="007C3B66" w14:paraId="7A17E526" wp14:textId="77777777">
      <w:pPr>
        <w:spacing w:after="0" w:line="240" w:lineRule="auto"/>
        <w:ind w:firstLine="720"/>
        <w:jc w:val="both"/>
        <w:rPr>
          <w:rFonts w:cs="Traditional Arabic"/>
          <w:sz w:val="36"/>
          <w:szCs w:val="36"/>
          <w:rtl/>
        </w:rPr>
      </w:pPr>
      <w:r>
        <w:rPr>
          <w:rFonts w:hint="cs" w:cs="Traditional Arabic"/>
          <w:sz w:val="36"/>
          <w:szCs w:val="36"/>
          <w:rtl/>
        </w:rPr>
        <w:t>(2) حق الدولة في إدارة وتصريف شئونها الداخلية والخارجية، دون أن تخضع فيها قانونيا لأية سلطة خارجية تفرض عليها من دولة أخرى.</w:t>
      </w:r>
    </w:p>
    <w:p xmlns:wp14="http://schemas.microsoft.com/office/word/2010/wordml" w:rsidR="007C3B66" w:rsidP="00365E20" w:rsidRDefault="007C3B66" w14:paraId="50F95A3C" wp14:textId="77777777">
      <w:pPr>
        <w:spacing w:after="0" w:line="240" w:lineRule="auto"/>
        <w:ind w:firstLine="720"/>
        <w:jc w:val="both"/>
        <w:rPr>
          <w:rFonts w:cs="Traditional Arabic"/>
          <w:sz w:val="36"/>
          <w:szCs w:val="36"/>
          <w:rtl/>
        </w:rPr>
      </w:pPr>
      <w:r>
        <w:rPr>
          <w:rFonts w:hint="cs" w:cs="Traditional Arabic"/>
          <w:sz w:val="36"/>
          <w:szCs w:val="36"/>
          <w:rtl/>
        </w:rPr>
        <w:t xml:space="preserve">(3) </w:t>
      </w:r>
      <w:r w:rsidR="006D0AB3">
        <w:rPr>
          <w:rFonts w:hint="cs" w:cs="Traditional Arabic"/>
          <w:sz w:val="36"/>
          <w:szCs w:val="36"/>
          <w:rtl/>
        </w:rPr>
        <w:t>السيادة هي السلطة القانونية العليا للدولة وبمقتضاها تضع الدولة القواعد القانونية وتقوم بإلزام الناس باحترامها، ولها مدلول قانوني معناه: اعتبار الدولة أعلى سلطة في داخل إقليمها، واعتبار هذا الإقليم النطاق الذي تباشر الدولة سلطتها فيه.</w:t>
      </w:r>
    </w:p>
    <w:p xmlns:wp14="http://schemas.microsoft.com/office/word/2010/wordml" w:rsidR="006D0AB3" w:rsidP="00365E20" w:rsidRDefault="006D0AB3" w14:paraId="4D367152" wp14:textId="77777777">
      <w:pPr>
        <w:spacing w:after="0" w:line="240" w:lineRule="auto"/>
        <w:ind w:firstLine="720"/>
        <w:jc w:val="both"/>
        <w:rPr>
          <w:rFonts w:cs="Traditional Arabic"/>
          <w:sz w:val="36"/>
          <w:szCs w:val="36"/>
          <w:rtl/>
        </w:rPr>
      </w:pPr>
      <w:r>
        <w:rPr>
          <w:rFonts w:hint="cs" w:cs="Traditional Arabic"/>
          <w:sz w:val="36"/>
          <w:szCs w:val="36"/>
          <w:rtl/>
        </w:rPr>
        <w:t xml:space="preserve">(4) </w:t>
      </w:r>
      <w:proofErr w:type="gramStart"/>
      <w:r>
        <w:rPr>
          <w:rFonts w:hint="cs" w:cs="Traditional Arabic"/>
          <w:sz w:val="36"/>
          <w:szCs w:val="36"/>
          <w:rtl/>
        </w:rPr>
        <w:t>السيادة</w:t>
      </w:r>
      <w:proofErr w:type="gramEnd"/>
      <w:r>
        <w:rPr>
          <w:rFonts w:hint="cs" w:cs="Traditional Arabic"/>
          <w:sz w:val="36"/>
          <w:szCs w:val="36"/>
          <w:rtl/>
        </w:rPr>
        <w:t xml:space="preserve"> هي: وصف ناتج عما تمارسه سلطات الدولة الثلاث (التشريعية والتنفيذية والقضائية) من اختصاصات داخلية وخارجية على نحو شامل واستئثاري. وبعبارة أخرى هي: استئثار جهة الحكم في الدولة بكافة اختصاصات السلطة ومظاهرها، دون ما خضوع لجهة أعلى ودون ما مشاركة من جهة مماثلة أو أدنى، وعلى نحو يجعل من هذه السلطة أكمل وأعلى وأشمل سلطة، وهي لذلك ت</w:t>
      </w:r>
      <w:r w:rsidR="00365E20">
        <w:rPr>
          <w:rFonts w:hint="cs" w:cs="Traditional Arabic"/>
          <w:sz w:val="36"/>
          <w:szCs w:val="36"/>
          <w:rtl/>
        </w:rPr>
        <w:t>ع</w:t>
      </w:r>
      <w:r>
        <w:rPr>
          <w:rFonts w:hint="cs" w:cs="Traditional Arabic"/>
          <w:sz w:val="36"/>
          <w:szCs w:val="36"/>
          <w:rtl/>
        </w:rPr>
        <w:t>د عنصرا جوهريا من عناصر تكوين الدولة إلى جانب عنصري الشعب والإقليم.</w:t>
      </w:r>
    </w:p>
    <w:p xmlns:wp14="http://schemas.microsoft.com/office/word/2010/wordml" w:rsidR="006D0AB3" w:rsidP="00365E20" w:rsidRDefault="006D0AB3" w14:paraId="41325249" wp14:textId="77777777">
      <w:pPr>
        <w:spacing w:after="0" w:line="240" w:lineRule="auto"/>
        <w:ind w:firstLine="720"/>
        <w:jc w:val="both"/>
        <w:rPr>
          <w:rFonts w:cs="Traditional Arabic"/>
          <w:sz w:val="36"/>
          <w:szCs w:val="36"/>
          <w:rtl/>
        </w:rPr>
      </w:pPr>
      <w:r>
        <w:rPr>
          <w:rFonts w:hint="cs" w:cs="Traditional Arabic"/>
          <w:sz w:val="36"/>
          <w:szCs w:val="36"/>
          <w:rtl/>
        </w:rPr>
        <w:t xml:space="preserve">(5) </w:t>
      </w:r>
      <w:proofErr w:type="gramStart"/>
      <w:r>
        <w:rPr>
          <w:rFonts w:hint="cs" w:cs="Traditional Arabic"/>
          <w:sz w:val="36"/>
          <w:szCs w:val="36"/>
          <w:rtl/>
        </w:rPr>
        <w:t>السيادة</w:t>
      </w:r>
      <w:proofErr w:type="gramEnd"/>
      <w:r>
        <w:rPr>
          <w:rFonts w:hint="cs" w:cs="Traditional Arabic"/>
          <w:sz w:val="36"/>
          <w:szCs w:val="36"/>
          <w:rtl/>
        </w:rPr>
        <w:t xml:space="preserve"> بمفهومها الداخلي هي: سلطة الدولة داخل حدودها الإقليمية المتمثلة في سنّ القوانين وتنفيذها على جميع من يقيم على أرضها من أشخاص أو أموال.</w:t>
      </w:r>
    </w:p>
    <w:p xmlns:wp14="http://schemas.microsoft.com/office/word/2010/wordml" w:rsidR="006D0AB3" w:rsidP="007C3B66" w:rsidRDefault="006D0AB3" w14:paraId="3A7EE546" wp14:textId="77777777">
      <w:pPr>
        <w:spacing w:after="0" w:line="240" w:lineRule="auto"/>
        <w:ind w:firstLine="720"/>
        <w:jc w:val="both"/>
        <w:rPr>
          <w:rFonts w:cs="Traditional Arabic"/>
          <w:sz w:val="36"/>
          <w:szCs w:val="36"/>
          <w:rtl/>
        </w:rPr>
      </w:pPr>
      <w:r>
        <w:rPr>
          <w:rFonts w:hint="cs" w:cs="Traditional Arabic"/>
          <w:sz w:val="36"/>
          <w:szCs w:val="36"/>
          <w:rtl/>
        </w:rPr>
        <w:t>أما السيادة الخارجية فتعني: عدم خضوع الدولة لدولة أخرى، بمعنى أن تكون الدولة مستقلة، وأن تتعامل على قدم المساواة مع غيرها من الدول ولا تخضع لأية قيود دولية عدا ما تعقده من معاهدات أو اتفاقات دولية.</w:t>
      </w:r>
    </w:p>
    <w:p xmlns:wp14="http://schemas.microsoft.com/office/word/2010/wordml" w:rsidR="006D0AB3" w:rsidP="00365E20" w:rsidRDefault="006D0AB3" w14:paraId="39561E69" wp14:textId="77777777">
      <w:pPr>
        <w:spacing w:after="0" w:line="240" w:lineRule="auto"/>
        <w:ind w:firstLine="720"/>
        <w:jc w:val="both"/>
        <w:rPr>
          <w:rFonts w:cs="Traditional Arabic"/>
          <w:sz w:val="36"/>
          <w:szCs w:val="36"/>
          <w:rtl/>
        </w:rPr>
      </w:pPr>
      <w:proofErr w:type="gramStart"/>
      <w:r>
        <w:rPr>
          <w:rFonts w:hint="cs" w:cs="Traditional Arabic"/>
          <w:sz w:val="36"/>
          <w:szCs w:val="36"/>
          <w:rtl/>
        </w:rPr>
        <w:t>وعليه</w:t>
      </w:r>
      <w:proofErr w:type="gramEnd"/>
      <w:r>
        <w:rPr>
          <w:rFonts w:hint="cs" w:cs="Traditional Arabic"/>
          <w:sz w:val="36"/>
          <w:szCs w:val="36"/>
          <w:rtl/>
        </w:rPr>
        <w:t>: فإن سيادة الدولة الخارجية تكون مرادفة لاستقلالها، كما أن سيادة الدولة الكاملة تعني: استقلالها الخارجي وسمو سلطتها في الداخل.</w:t>
      </w:r>
    </w:p>
    <w:p xmlns:wp14="http://schemas.microsoft.com/office/word/2010/wordml" w:rsidR="006D0AB3" w:rsidP="00365E20" w:rsidRDefault="006D0AB3" w14:paraId="2BA2D626" wp14:textId="77777777">
      <w:pPr>
        <w:spacing w:after="0" w:line="240" w:lineRule="auto"/>
        <w:ind w:firstLine="720"/>
        <w:jc w:val="both"/>
        <w:rPr>
          <w:rFonts w:cs="Traditional Arabic"/>
          <w:sz w:val="36"/>
          <w:szCs w:val="36"/>
          <w:rtl/>
        </w:rPr>
      </w:pPr>
      <w:r>
        <w:rPr>
          <w:rFonts w:hint="cs" w:cs="Traditional Arabic"/>
          <w:sz w:val="36"/>
          <w:szCs w:val="36"/>
          <w:rtl/>
        </w:rPr>
        <w:t>(6) كما يمكن تعريف السيادة بأنها: "السلطة العليا للدولة داخل إقليمها واستقلالها عن غيرها من الدول في علاقاتها الدولية.</w:t>
      </w:r>
    </w:p>
    <w:p xmlns:wp14="http://schemas.microsoft.com/office/word/2010/wordml" w:rsidR="00365E20" w:rsidP="006D0AB3" w:rsidRDefault="00365E20" w14:paraId="0A37501D" wp14:textId="77777777">
      <w:pPr>
        <w:spacing w:after="0" w:line="240" w:lineRule="auto"/>
        <w:ind w:firstLine="720"/>
        <w:jc w:val="both"/>
        <w:rPr>
          <w:rFonts w:hint="cs" w:cs="Traditional Arabic"/>
          <w:b/>
          <w:bCs/>
          <w:sz w:val="36"/>
          <w:szCs w:val="36"/>
          <w:u w:val="single"/>
          <w:rtl/>
        </w:rPr>
      </w:pPr>
    </w:p>
    <w:p xmlns:wp14="http://schemas.microsoft.com/office/word/2010/wordml" w:rsidRPr="006D0AB3" w:rsidR="006D0AB3" w:rsidP="006D0AB3" w:rsidRDefault="006D0AB3" w14:paraId="58E868A9" wp14:textId="77777777">
      <w:pPr>
        <w:spacing w:after="0" w:line="240" w:lineRule="auto"/>
        <w:ind w:firstLine="720"/>
        <w:jc w:val="both"/>
        <w:rPr>
          <w:rFonts w:cs="Traditional Arabic"/>
          <w:b/>
          <w:bCs/>
          <w:sz w:val="36"/>
          <w:szCs w:val="36"/>
          <w:u w:val="single"/>
          <w:rtl/>
        </w:rPr>
      </w:pPr>
      <w:r w:rsidRPr="006D0AB3">
        <w:rPr>
          <w:rFonts w:hint="cs" w:cs="Traditional Arabic"/>
          <w:b/>
          <w:bCs/>
          <w:sz w:val="36"/>
          <w:szCs w:val="36"/>
          <w:u w:val="single"/>
          <w:rtl/>
        </w:rPr>
        <w:lastRenderedPageBreak/>
        <w:t xml:space="preserve">* </w:t>
      </w:r>
      <w:proofErr w:type="gramStart"/>
      <w:r w:rsidRPr="006D0AB3">
        <w:rPr>
          <w:rFonts w:hint="cs" w:cs="Traditional Arabic"/>
          <w:b/>
          <w:bCs/>
          <w:sz w:val="36"/>
          <w:szCs w:val="36"/>
          <w:u w:val="single"/>
          <w:rtl/>
        </w:rPr>
        <w:t>مظاهر</w:t>
      </w:r>
      <w:proofErr w:type="gramEnd"/>
      <w:r w:rsidRPr="006D0AB3">
        <w:rPr>
          <w:rFonts w:hint="cs" w:cs="Traditional Arabic"/>
          <w:b/>
          <w:bCs/>
          <w:sz w:val="36"/>
          <w:szCs w:val="36"/>
          <w:u w:val="single"/>
          <w:rtl/>
        </w:rPr>
        <w:t xml:space="preserve"> حق السيادة:</w:t>
      </w:r>
      <w:r w:rsidRPr="006D0AB3">
        <w:rPr>
          <w:rFonts w:hint="cs" w:cs="Traditional Arabic"/>
          <w:sz w:val="36"/>
          <w:szCs w:val="36"/>
          <w:rtl/>
        </w:rPr>
        <w:t xml:space="preserve"> للسيادة عدة مظاهر نجملها فيما يلي:</w:t>
      </w:r>
    </w:p>
    <w:p xmlns:wp14="http://schemas.microsoft.com/office/word/2010/wordml" w:rsidR="006D0AB3" w:rsidP="006D0AB3" w:rsidRDefault="006D0AB3" w14:paraId="213BB9CB" wp14:textId="77777777">
      <w:pPr>
        <w:spacing w:after="0" w:line="240" w:lineRule="auto"/>
        <w:ind w:firstLine="720"/>
        <w:jc w:val="both"/>
        <w:rPr>
          <w:rFonts w:cs="Traditional Arabic"/>
          <w:sz w:val="36"/>
          <w:szCs w:val="36"/>
          <w:rtl/>
        </w:rPr>
      </w:pPr>
      <w:r>
        <w:rPr>
          <w:rFonts w:hint="cs" w:cs="Traditional Arabic"/>
          <w:sz w:val="36"/>
          <w:szCs w:val="36"/>
          <w:rtl/>
        </w:rPr>
        <w:t xml:space="preserve">(1) </w:t>
      </w:r>
      <w:proofErr w:type="gramStart"/>
      <w:r>
        <w:rPr>
          <w:rFonts w:hint="cs" w:cs="Traditional Arabic"/>
          <w:sz w:val="36"/>
          <w:szCs w:val="36"/>
          <w:rtl/>
        </w:rPr>
        <w:t>أنها</w:t>
      </w:r>
      <w:proofErr w:type="gramEnd"/>
      <w:r>
        <w:rPr>
          <w:rFonts w:hint="cs" w:cs="Traditional Arabic"/>
          <w:sz w:val="36"/>
          <w:szCs w:val="36"/>
          <w:rtl/>
        </w:rPr>
        <w:t xml:space="preserve"> حق تتمتع به كافة الدول المستقلة على قدم المساواة، وليست منحة من أحد، ولا يقيد الدولة في استعمال حقوق سيادتها إلا عدم المساس بما تتمتع به الدول الأخرى من حقوق سيادتها.</w:t>
      </w:r>
    </w:p>
    <w:p xmlns:wp14="http://schemas.microsoft.com/office/word/2010/wordml" w:rsidR="006D0AB3" w:rsidP="006D0AB3" w:rsidRDefault="006D0AB3" w14:paraId="60A679FD" wp14:textId="77777777">
      <w:pPr>
        <w:spacing w:after="0" w:line="240" w:lineRule="auto"/>
        <w:ind w:firstLine="720"/>
        <w:jc w:val="both"/>
        <w:rPr>
          <w:rFonts w:cs="Traditional Arabic"/>
          <w:sz w:val="36"/>
          <w:szCs w:val="36"/>
          <w:rtl/>
        </w:rPr>
      </w:pPr>
      <w:r>
        <w:rPr>
          <w:rFonts w:hint="cs" w:cs="Traditional Arabic"/>
          <w:sz w:val="36"/>
          <w:szCs w:val="36"/>
          <w:rtl/>
        </w:rPr>
        <w:t>(2) أنها حق يخول للدولة حرية التصرف في شئونها الداخلية والخارجية ولا تخضع الدولة في استعمالها لحقوق سيادتها لهيمنة أو رقابة من أية دول أخرى، حيث تعتبر السيادة مظهراً كاشفا عن استقلال الدولة داخليا وخارجيا.</w:t>
      </w:r>
    </w:p>
    <w:p xmlns:wp14="http://schemas.microsoft.com/office/word/2010/wordml" w:rsidR="006D0AB3" w:rsidP="006D0AB3" w:rsidRDefault="006D0AB3" w14:paraId="3A7DA516" wp14:textId="77777777">
      <w:pPr>
        <w:spacing w:after="0" w:line="240" w:lineRule="auto"/>
        <w:ind w:firstLine="720"/>
        <w:jc w:val="both"/>
        <w:rPr>
          <w:rFonts w:cs="Traditional Arabic"/>
          <w:sz w:val="36"/>
          <w:szCs w:val="36"/>
          <w:rtl/>
        </w:rPr>
      </w:pPr>
      <w:r>
        <w:rPr>
          <w:rFonts w:hint="cs" w:cs="Traditional Arabic"/>
          <w:sz w:val="36"/>
          <w:szCs w:val="36"/>
          <w:rtl/>
        </w:rPr>
        <w:t>(3) أنها حق يخول للدولة السلطة والسلطان الكاملين على كافة أفراد رعاياها سواء كانوا مقيمين على إقليمها أو خارج هذا الإقليم وسواء كانوا مواطنين أو أجانب مقيمين إقامة دائمة أو مؤقتة.</w:t>
      </w:r>
    </w:p>
    <w:p xmlns:wp14="http://schemas.microsoft.com/office/word/2010/wordml" w:rsidR="006D0AB3" w:rsidP="00365E20" w:rsidRDefault="006D0AB3" w14:paraId="50B3213A" wp14:textId="77777777">
      <w:pPr>
        <w:spacing w:after="0" w:line="240" w:lineRule="auto"/>
        <w:ind w:firstLine="720"/>
        <w:jc w:val="both"/>
        <w:rPr>
          <w:rFonts w:cs="Traditional Arabic"/>
          <w:sz w:val="36"/>
          <w:szCs w:val="36"/>
          <w:rtl/>
        </w:rPr>
      </w:pPr>
      <w:r>
        <w:rPr>
          <w:rFonts w:hint="cs" w:cs="Traditional Arabic"/>
          <w:sz w:val="36"/>
          <w:szCs w:val="36"/>
          <w:rtl/>
        </w:rPr>
        <w:t xml:space="preserve">(4) </w:t>
      </w:r>
      <w:proofErr w:type="gramStart"/>
      <w:r>
        <w:rPr>
          <w:rFonts w:hint="cs" w:cs="Traditional Arabic"/>
          <w:sz w:val="36"/>
          <w:szCs w:val="36"/>
          <w:rtl/>
        </w:rPr>
        <w:t>أنها</w:t>
      </w:r>
      <w:proofErr w:type="gramEnd"/>
      <w:r>
        <w:rPr>
          <w:rFonts w:hint="cs" w:cs="Traditional Arabic"/>
          <w:sz w:val="36"/>
          <w:szCs w:val="36"/>
          <w:rtl/>
        </w:rPr>
        <w:t xml:space="preserve"> حق يعطي الدولة السلطان الكامل على كل من وما يوجد على إقليمها من أشخاص وأملاك.</w:t>
      </w:r>
    </w:p>
    <w:p xmlns:wp14="http://schemas.microsoft.com/office/word/2010/wordml" w:rsidR="006D0AB3" w:rsidP="006D0AB3" w:rsidRDefault="006D0AB3" w14:paraId="25743164" wp14:textId="77777777">
      <w:pPr>
        <w:spacing w:after="0" w:line="240" w:lineRule="auto"/>
        <w:ind w:firstLine="720"/>
        <w:jc w:val="both"/>
        <w:rPr>
          <w:rFonts w:cs="Traditional Arabic"/>
          <w:sz w:val="36"/>
          <w:szCs w:val="36"/>
          <w:rtl/>
        </w:rPr>
      </w:pPr>
      <w:r>
        <w:rPr>
          <w:rFonts w:hint="cs" w:cs="Traditional Arabic"/>
          <w:sz w:val="36"/>
          <w:szCs w:val="36"/>
          <w:rtl/>
        </w:rPr>
        <w:t>(5) أنها حق يخول</w:t>
      </w:r>
      <w:r w:rsidR="000D257D">
        <w:rPr>
          <w:rFonts w:hint="cs" w:cs="Traditional Arabic"/>
          <w:sz w:val="36"/>
          <w:szCs w:val="36"/>
          <w:rtl/>
        </w:rPr>
        <w:t xml:space="preserve"> ل</w:t>
      </w:r>
      <w:r>
        <w:rPr>
          <w:rFonts w:hint="cs" w:cs="Traditional Arabic"/>
          <w:sz w:val="36"/>
          <w:szCs w:val="36"/>
          <w:rtl/>
        </w:rPr>
        <w:t>لدولة</w:t>
      </w:r>
      <w:r w:rsidR="000D257D">
        <w:rPr>
          <w:rFonts w:hint="cs" w:cs="Traditional Arabic"/>
          <w:sz w:val="36"/>
          <w:szCs w:val="36"/>
          <w:rtl/>
        </w:rPr>
        <w:t xml:space="preserve"> حرية التصرف في شئونها الداخلية وفي تنظيم حكومتها ومرافقها العامة، وفي فرض سلطانها على كافة من وما يوجد على إقليمها من أشخاص وأشياء دون أن يكون لأية دولة أو هيئة أخرى أجنبية أن تباشر سلطانها في إقليم الدولة.</w:t>
      </w:r>
    </w:p>
    <w:p xmlns:wp14="http://schemas.microsoft.com/office/word/2010/wordml" w:rsidR="000D257D" w:rsidP="00365E20" w:rsidRDefault="000D257D" w14:paraId="68A18101" wp14:textId="77777777">
      <w:pPr>
        <w:spacing w:after="0" w:line="240" w:lineRule="auto"/>
        <w:ind w:firstLine="720"/>
        <w:jc w:val="both"/>
        <w:rPr>
          <w:rFonts w:cs="Traditional Arabic"/>
          <w:sz w:val="36"/>
          <w:szCs w:val="36"/>
          <w:rtl/>
        </w:rPr>
      </w:pPr>
      <w:r>
        <w:rPr>
          <w:rFonts w:hint="cs" w:cs="Traditional Arabic"/>
          <w:sz w:val="36"/>
          <w:szCs w:val="36"/>
          <w:rtl/>
        </w:rPr>
        <w:t>(6) أنها حق يخول للدولة الحرية الكاملة في إدارة علاقاتها الدولية، دون خضوعها في هذا الشأن لأية سلطة خارجية، ودون إكراه للدولة على عرض منازعاتها أمام محكمة دولية، وبما يستتبع منحها السلطة التقديرية في اللجوء إلى الحرب لفرض إرادتها بالقوة متى أرادات.</w:t>
      </w:r>
    </w:p>
    <w:p xmlns:wp14="http://schemas.microsoft.com/office/word/2010/wordml" w:rsidR="000D257D" w:rsidP="008B33A7" w:rsidRDefault="000D257D" w14:paraId="2DBAD125" wp14:textId="77777777">
      <w:pPr>
        <w:spacing w:after="0" w:line="240" w:lineRule="auto"/>
        <w:ind w:firstLine="720"/>
        <w:jc w:val="both"/>
        <w:rPr>
          <w:rFonts w:cs="Traditional Arabic"/>
          <w:sz w:val="36"/>
          <w:szCs w:val="36"/>
          <w:rtl/>
        </w:rPr>
      </w:pPr>
      <w:r w:rsidRPr="000D257D">
        <w:rPr>
          <w:rFonts w:hint="cs" w:cs="Traditional Arabic"/>
          <w:b/>
          <w:bCs/>
          <w:sz w:val="36"/>
          <w:szCs w:val="36"/>
          <w:u w:val="single"/>
          <w:rtl/>
        </w:rPr>
        <w:t xml:space="preserve">* </w:t>
      </w:r>
      <w:proofErr w:type="gramStart"/>
      <w:r w:rsidRPr="000D257D">
        <w:rPr>
          <w:rFonts w:hint="cs" w:cs="Traditional Arabic"/>
          <w:b/>
          <w:bCs/>
          <w:sz w:val="36"/>
          <w:szCs w:val="36"/>
          <w:u w:val="single"/>
          <w:rtl/>
        </w:rPr>
        <w:t>الحقوق</w:t>
      </w:r>
      <w:proofErr w:type="gramEnd"/>
      <w:r w:rsidRPr="000D257D">
        <w:rPr>
          <w:rFonts w:hint="cs" w:cs="Traditional Arabic"/>
          <w:b/>
          <w:bCs/>
          <w:sz w:val="36"/>
          <w:szCs w:val="36"/>
          <w:u w:val="single"/>
          <w:rtl/>
        </w:rPr>
        <w:t xml:space="preserve"> المترتبة على حق السيادة:</w:t>
      </w:r>
      <w:r>
        <w:rPr>
          <w:rFonts w:hint="cs" w:cs="Traditional Arabic"/>
          <w:sz w:val="36"/>
          <w:szCs w:val="36"/>
          <w:rtl/>
        </w:rPr>
        <w:t xml:space="preserve"> يترتب للدولة </w:t>
      </w:r>
      <w:r w:rsidR="008B33A7">
        <w:rPr>
          <w:rFonts w:hint="cs" w:cs="Traditional Arabic"/>
          <w:sz w:val="36"/>
          <w:szCs w:val="36"/>
          <w:rtl/>
        </w:rPr>
        <w:t>بمالها من حق السيادة في مظاهرها المختلفة مجموعة من الحقوق من أهمها:</w:t>
      </w:r>
    </w:p>
    <w:p xmlns:wp14="http://schemas.microsoft.com/office/word/2010/wordml" w:rsidR="008B33A7" w:rsidP="008B33A7" w:rsidRDefault="008B33A7" w14:paraId="0494479E" wp14:textId="77777777">
      <w:pPr>
        <w:spacing w:after="0" w:line="240" w:lineRule="auto"/>
        <w:ind w:firstLine="720"/>
        <w:jc w:val="both"/>
        <w:rPr>
          <w:rFonts w:cs="Traditional Arabic"/>
          <w:sz w:val="36"/>
          <w:szCs w:val="36"/>
          <w:rtl/>
        </w:rPr>
      </w:pPr>
      <w:r>
        <w:rPr>
          <w:rFonts w:hint="cs" w:cs="Traditional Arabic"/>
          <w:sz w:val="36"/>
          <w:szCs w:val="36"/>
          <w:rtl/>
        </w:rPr>
        <w:t>(1) الحق في أن تكون مستقلة في صلاتها (علاقاتها) مع الدول، وفي اختيار الدول التي تريد أن تدخل معها في علاقات دبلوماسية أو قنصلية أو في معاهدات أو تحالفات أو غيرها.</w:t>
      </w:r>
    </w:p>
    <w:p xmlns:wp14="http://schemas.microsoft.com/office/word/2010/wordml" w:rsidR="008B33A7" w:rsidP="008B33A7" w:rsidRDefault="008B33A7" w14:paraId="30717BCE" wp14:textId="77777777">
      <w:pPr>
        <w:spacing w:after="0" w:line="240" w:lineRule="auto"/>
        <w:ind w:firstLine="720"/>
        <w:jc w:val="both"/>
        <w:rPr>
          <w:rFonts w:cs="Traditional Arabic"/>
          <w:sz w:val="36"/>
          <w:szCs w:val="36"/>
          <w:rtl/>
        </w:rPr>
      </w:pPr>
      <w:r>
        <w:rPr>
          <w:rFonts w:hint="cs" w:cs="Traditional Arabic"/>
          <w:sz w:val="36"/>
          <w:szCs w:val="36"/>
          <w:rtl/>
        </w:rPr>
        <w:lastRenderedPageBreak/>
        <w:t xml:space="preserve">(2) </w:t>
      </w:r>
      <w:proofErr w:type="gramStart"/>
      <w:r>
        <w:rPr>
          <w:rFonts w:hint="cs" w:cs="Traditional Arabic"/>
          <w:sz w:val="36"/>
          <w:szCs w:val="36"/>
          <w:rtl/>
        </w:rPr>
        <w:t>الحق</w:t>
      </w:r>
      <w:proofErr w:type="gramEnd"/>
      <w:r>
        <w:rPr>
          <w:rFonts w:hint="cs" w:cs="Traditional Arabic"/>
          <w:sz w:val="36"/>
          <w:szCs w:val="36"/>
          <w:rtl/>
        </w:rPr>
        <w:t xml:space="preserve"> في أن تنظم الهجرة من أو إلى إقليمها، وأن تنظم إقامة الأجانب على أراضيها بما لا يضر بأمنها أو مصالح مواطنيها الأصليين.</w:t>
      </w:r>
    </w:p>
    <w:p xmlns:wp14="http://schemas.microsoft.com/office/word/2010/wordml" w:rsidR="008B33A7" w:rsidP="00365E20" w:rsidRDefault="008B33A7" w14:paraId="37BA4F49" wp14:textId="77777777">
      <w:pPr>
        <w:spacing w:after="0" w:line="240" w:lineRule="auto"/>
        <w:ind w:firstLine="720"/>
        <w:jc w:val="both"/>
        <w:rPr>
          <w:rFonts w:cs="Traditional Arabic"/>
          <w:sz w:val="36"/>
          <w:szCs w:val="36"/>
          <w:rtl/>
        </w:rPr>
      </w:pPr>
      <w:r>
        <w:rPr>
          <w:rFonts w:hint="cs" w:cs="Traditional Arabic"/>
          <w:sz w:val="36"/>
          <w:szCs w:val="36"/>
          <w:rtl/>
        </w:rPr>
        <w:t xml:space="preserve">(3) الحق في أن تضع لنفسها النظم القانونية التي توافقها، وأن تتخذ لحكومتها الشكل الذي تريده، وأن تغير نظمها وشكل حكومتها، وأن تنظم سلطاتها المختلفة وأن تحدد اختصاص كل سلطة، وأن تنظم مرافقها العامة وأن تحدد خدمات مرافقها على النحو الذي تراه، وأن تسن القوانين اللازمة لها، وأن تخضع لهذه القوانين جميع الأشخاص المقيمين على إقليمها من المواطنين والأجانب، وليس للدول الأخرى أن تعترض أو تتدخل في كل </w:t>
      </w:r>
      <w:r w:rsidR="00365E20">
        <w:rPr>
          <w:rFonts w:hint="cs" w:cs="Traditional Arabic"/>
          <w:sz w:val="36"/>
          <w:szCs w:val="36"/>
          <w:rtl/>
        </w:rPr>
        <w:t>ه</w:t>
      </w:r>
      <w:r>
        <w:rPr>
          <w:rFonts w:hint="cs" w:cs="Traditional Arabic"/>
          <w:sz w:val="36"/>
          <w:szCs w:val="36"/>
          <w:rtl/>
        </w:rPr>
        <w:t>ذه الشئون الداخلية، مادامت مصالحها أو حقوق رعاياها لم تمسّ، وكل تعرض من الدول الأجنبية في كل هذه الشئون يعتبر تدخلا في الشئون الداخلية للدولة ماسَّا لسيادتها واستقلالها.</w:t>
      </w:r>
    </w:p>
    <w:p xmlns:wp14="http://schemas.microsoft.com/office/word/2010/wordml" w:rsidR="008B33A7" w:rsidP="008B33A7" w:rsidRDefault="008B33A7" w14:paraId="069FF019" wp14:textId="77777777">
      <w:pPr>
        <w:spacing w:after="0" w:line="240" w:lineRule="auto"/>
        <w:ind w:firstLine="720"/>
        <w:jc w:val="both"/>
        <w:rPr>
          <w:rFonts w:cs="Traditional Arabic"/>
          <w:sz w:val="36"/>
          <w:szCs w:val="36"/>
          <w:rtl/>
        </w:rPr>
      </w:pPr>
      <w:r w:rsidRPr="008B33A7">
        <w:rPr>
          <w:rFonts w:hint="cs" w:cs="Traditional Arabic"/>
          <w:b/>
          <w:bCs/>
          <w:sz w:val="36"/>
          <w:szCs w:val="36"/>
          <w:u w:val="single"/>
          <w:rtl/>
        </w:rPr>
        <w:t>* القيود التي ترد على حق السيادة:</w:t>
      </w:r>
      <w:r>
        <w:rPr>
          <w:rFonts w:hint="cs" w:cs="Traditional Arabic"/>
          <w:sz w:val="36"/>
          <w:szCs w:val="36"/>
          <w:rtl/>
        </w:rPr>
        <w:t xml:space="preserve"> ينظر القانون الدولي المعاصر إلى حق السيادة على أنه حق نسبي وليس حقا مطلقا، ويضع الفقه القانوني على استعمال الدولة لحقوق سيادتها عدة قيود لا تنتقص منها وإنما تنظم استعمالها ومن أهم هذه القيود ما يلي:</w:t>
      </w:r>
    </w:p>
    <w:p xmlns:wp14="http://schemas.microsoft.com/office/word/2010/wordml" w:rsidR="008B33A7" w:rsidP="008B33A7" w:rsidRDefault="008B33A7" w14:paraId="74EB20D8" wp14:textId="77777777">
      <w:pPr>
        <w:spacing w:after="0" w:line="240" w:lineRule="auto"/>
        <w:ind w:firstLine="720"/>
        <w:jc w:val="both"/>
        <w:rPr>
          <w:rFonts w:cs="Traditional Arabic"/>
          <w:sz w:val="36"/>
          <w:szCs w:val="36"/>
          <w:rtl/>
        </w:rPr>
      </w:pPr>
      <w:r>
        <w:rPr>
          <w:rFonts w:hint="cs" w:cs="Traditional Arabic"/>
          <w:sz w:val="36"/>
          <w:szCs w:val="36"/>
          <w:rtl/>
        </w:rPr>
        <w:t xml:space="preserve">(1) </w:t>
      </w:r>
      <w:proofErr w:type="gramStart"/>
      <w:r>
        <w:rPr>
          <w:rFonts w:hint="cs" w:cs="Traditional Arabic"/>
          <w:sz w:val="36"/>
          <w:szCs w:val="36"/>
          <w:rtl/>
        </w:rPr>
        <w:t>أن</w:t>
      </w:r>
      <w:proofErr w:type="gramEnd"/>
      <w:r>
        <w:rPr>
          <w:rFonts w:hint="cs" w:cs="Traditional Arabic"/>
          <w:sz w:val="36"/>
          <w:szCs w:val="36"/>
          <w:rtl/>
        </w:rPr>
        <w:t xml:space="preserve"> تراعي الدولة في مباشرتها لحقوق سيادتها ما يكون للدول الأخرى من الحقوق، فلا تأتي عملا يتنافى معها أو يكون فيه اعتداء عليها. وعلى سبيل المثال: فإنه إذا كانت السيادة الشخصية تعني إخضاع جميع الموجودين على إقليم الدولة من المواطنين والأجانب لسلطانها، بحيث تملك في مواجهة الأجانب حق إبعادهم وإخضاعهم للمحاكمة على جرائمهم أمام محاكمها، إلا أنها مقيدة في معاملتهم بعدم التفرقة بينهم في المعاملة بح</w:t>
      </w:r>
      <w:r w:rsidR="000D6250">
        <w:rPr>
          <w:rFonts w:hint="cs" w:cs="Traditional Arabic"/>
          <w:sz w:val="36"/>
          <w:szCs w:val="36"/>
          <w:rtl/>
        </w:rPr>
        <w:t>سب الدين أو المذهب أو الجنسية و</w:t>
      </w:r>
      <w:r>
        <w:rPr>
          <w:rFonts w:hint="cs" w:cs="Traditional Arabic"/>
          <w:sz w:val="36"/>
          <w:szCs w:val="36"/>
          <w:rtl/>
        </w:rPr>
        <w:t xml:space="preserve">عدم الإساءة المتعمدة لطائفة معينة منهم؛ لأن </w:t>
      </w:r>
      <w:r w:rsidR="000D6250">
        <w:rPr>
          <w:rFonts w:hint="cs" w:cs="Traditional Arabic"/>
          <w:sz w:val="36"/>
          <w:szCs w:val="36"/>
          <w:rtl/>
        </w:rPr>
        <w:t>ذ</w:t>
      </w:r>
      <w:r>
        <w:rPr>
          <w:rFonts w:hint="cs" w:cs="Traditional Arabic"/>
          <w:sz w:val="36"/>
          <w:szCs w:val="36"/>
          <w:rtl/>
        </w:rPr>
        <w:t>لك يتنافى مع ما لدولة جنسية هؤلاء الأجانب من حقوق السيادة الشخصية عليهم وهم خارج إقليمها.</w:t>
      </w:r>
    </w:p>
    <w:p xmlns:wp14="http://schemas.microsoft.com/office/word/2010/wordml" w:rsidR="000D6250" w:rsidP="008B33A7" w:rsidRDefault="000D6250" w14:paraId="184D4D3C" wp14:textId="77777777">
      <w:pPr>
        <w:spacing w:after="0" w:line="240" w:lineRule="auto"/>
        <w:ind w:firstLine="720"/>
        <w:jc w:val="both"/>
        <w:rPr>
          <w:rFonts w:cs="Traditional Arabic"/>
          <w:sz w:val="36"/>
          <w:szCs w:val="36"/>
          <w:rtl/>
        </w:rPr>
      </w:pPr>
      <w:r>
        <w:rPr>
          <w:rFonts w:hint="cs" w:cs="Traditional Arabic"/>
          <w:sz w:val="36"/>
          <w:szCs w:val="36"/>
          <w:rtl/>
        </w:rPr>
        <w:t>(2) أن تراعي الدولة في ممارسة حقوق سيادتها الخارجية ألا تأتي بعمل او تصرف قانوني يعتبر تدخلا في الشئون الداخلية لدولة أو لدول أخرى.</w:t>
      </w:r>
    </w:p>
    <w:p xmlns:wp14="http://schemas.microsoft.com/office/word/2010/wordml" w:rsidR="000D6250" w:rsidP="008B33A7" w:rsidRDefault="000D6250" w14:paraId="54C7D4C3" wp14:textId="77777777">
      <w:pPr>
        <w:spacing w:after="0" w:line="240" w:lineRule="auto"/>
        <w:ind w:firstLine="720"/>
        <w:jc w:val="both"/>
        <w:rPr>
          <w:rFonts w:cs="Traditional Arabic"/>
          <w:sz w:val="36"/>
          <w:szCs w:val="36"/>
          <w:rtl/>
        </w:rPr>
      </w:pPr>
      <w:r>
        <w:rPr>
          <w:rFonts w:hint="cs" w:cs="Traditional Arabic"/>
          <w:sz w:val="36"/>
          <w:szCs w:val="36"/>
          <w:rtl/>
        </w:rPr>
        <w:lastRenderedPageBreak/>
        <w:t xml:space="preserve">(3) </w:t>
      </w:r>
      <w:proofErr w:type="gramStart"/>
      <w:r>
        <w:rPr>
          <w:rFonts w:hint="cs" w:cs="Traditional Arabic"/>
          <w:sz w:val="36"/>
          <w:szCs w:val="36"/>
          <w:rtl/>
        </w:rPr>
        <w:t>أن</w:t>
      </w:r>
      <w:proofErr w:type="gramEnd"/>
      <w:r>
        <w:rPr>
          <w:rFonts w:hint="cs" w:cs="Traditional Arabic"/>
          <w:sz w:val="36"/>
          <w:szCs w:val="36"/>
          <w:rtl/>
        </w:rPr>
        <w:t xml:space="preserve"> تراعي الدولة في ممارسة حقوق سيادتها الخارجية والداخلية التزاماتها وتعهداتها الناشئة عن المعاهدات والاتفاقات الدولية التي أبرمتها وصادقت عليها والمقيدة لتصرفاتها في حدود ما نصت عليه.</w:t>
      </w:r>
    </w:p>
    <w:p xmlns:wp14="http://schemas.microsoft.com/office/word/2010/wordml" w:rsidR="000D6250" w:rsidP="008B33A7" w:rsidRDefault="000D6250" w14:paraId="335CF256" wp14:textId="77777777">
      <w:pPr>
        <w:spacing w:after="0" w:line="240" w:lineRule="auto"/>
        <w:ind w:firstLine="720"/>
        <w:jc w:val="both"/>
        <w:rPr>
          <w:rFonts w:cs="Traditional Arabic"/>
          <w:sz w:val="36"/>
          <w:szCs w:val="36"/>
          <w:rtl/>
        </w:rPr>
      </w:pPr>
      <w:r>
        <w:rPr>
          <w:rFonts w:hint="cs" w:cs="Traditional Arabic"/>
          <w:sz w:val="36"/>
          <w:szCs w:val="36"/>
          <w:rtl/>
        </w:rPr>
        <w:t xml:space="preserve">(4) </w:t>
      </w:r>
      <w:proofErr w:type="gramStart"/>
      <w:r>
        <w:rPr>
          <w:rFonts w:hint="cs" w:cs="Traditional Arabic"/>
          <w:sz w:val="36"/>
          <w:szCs w:val="36"/>
          <w:rtl/>
        </w:rPr>
        <w:t>أن</w:t>
      </w:r>
      <w:proofErr w:type="gramEnd"/>
      <w:r>
        <w:rPr>
          <w:rFonts w:hint="cs" w:cs="Traditional Arabic"/>
          <w:sz w:val="36"/>
          <w:szCs w:val="36"/>
          <w:rtl/>
        </w:rPr>
        <w:t xml:space="preserve"> تراعي الدولة في تصرفاتها القيود العامة الواردة في قواعد القانون الدولي العام وعلى الأخص مها معاملة الأجانب المقيمين على إقليمها. </w:t>
      </w:r>
    </w:p>
    <w:p xmlns:wp14="http://schemas.microsoft.com/office/word/2010/wordml" w:rsidRPr="000D6250" w:rsidR="000D6250" w:rsidP="008B33A7" w:rsidRDefault="000D6250" w14:paraId="1486754B" wp14:textId="77777777">
      <w:pPr>
        <w:spacing w:after="0" w:line="240" w:lineRule="auto"/>
        <w:ind w:firstLine="720"/>
        <w:jc w:val="both"/>
        <w:rPr>
          <w:rFonts w:cs="Traditional Arabic"/>
          <w:b/>
          <w:bCs/>
          <w:sz w:val="36"/>
          <w:szCs w:val="36"/>
          <w:u w:val="single"/>
          <w:rtl/>
        </w:rPr>
      </w:pPr>
      <w:r w:rsidRPr="000D6250">
        <w:rPr>
          <w:rFonts w:hint="cs" w:cs="Traditional Arabic"/>
          <w:b/>
          <w:bCs/>
          <w:sz w:val="36"/>
          <w:szCs w:val="36"/>
          <w:u w:val="single"/>
          <w:rtl/>
        </w:rPr>
        <w:t xml:space="preserve">* </w:t>
      </w:r>
      <w:proofErr w:type="gramStart"/>
      <w:r w:rsidRPr="000D6250">
        <w:rPr>
          <w:rFonts w:hint="cs" w:cs="Traditional Arabic"/>
          <w:b/>
          <w:bCs/>
          <w:sz w:val="36"/>
          <w:szCs w:val="36"/>
          <w:u w:val="single"/>
          <w:rtl/>
        </w:rPr>
        <w:t>أنواع</w:t>
      </w:r>
      <w:proofErr w:type="gramEnd"/>
      <w:r w:rsidRPr="000D6250">
        <w:rPr>
          <w:rFonts w:hint="cs" w:cs="Traditional Arabic"/>
          <w:b/>
          <w:bCs/>
          <w:sz w:val="36"/>
          <w:szCs w:val="36"/>
          <w:u w:val="single"/>
          <w:rtl/>
        </w:rPr>
        <w:t xml:space="preserve"> (تقسيمات) السيادة:</w:t>
      </w:r>
    </w:p>
    <w:p xmlns:wp14="http://schemas.microsoft.com/office/word/2010/wordml" w:rsidR="000D6250" w:rsidP="00365E20" w:rsidRDefault="000D6250" w14:paraId="1A74DAEC" wp14:textId="77777777">
      <w:pPr>
        <w:spacing w:after="0" w:line="240" w:lineRule="auto"/>
        <w:ind w:firstLine="720"/>
        <w:jc w:val="both"/>
        <w:rPr>
          <w:rFonts w:cs="Traditional Arabic"/>
          <w:sz w:val="36"/>
          <w:szCs w:val="36"/>
          <w:rtl/>
        </w:rPr>
      </w:pPr>
      <w:r>
        <w:rPr>
          <w:rFonts w:hint="cs" w:cs="Traditional Arabic"/>
          <w:sz w:val="36"/>
          <w:szCs w:val="36"/>
          <w:rtl/>
        </w:rPr>
        <w:t xml:space="preserve">(1) </w:t>
      </w:r>
      <w:proofErr w:type="gramStart"/>
      <w:r>
        <w:rPr>
          <w:rFonts w:hint="cs" w:cs="Traditional Arabic"/>
          <w:sz w:val="36"/>
          <w:szCs w:val="36"/>
          <w:rtl/>
        </w:rPr>
        <w:t>السيادة</w:t>
      </w:r>
      <w:proofErr w:type="gramEnd"/>
      <w:r>
        <w:rPr>
          <w:rFonts w:hint="cs" w:cs="Traditional Arabic"/>
          <w:sz w:val="36"/>
          <w:szCs w:val="36"/>
          <w:rtl/>
        </w:rPr>
        <w:t xml:space="preserve"> القانونية: وتعني سلطة الدولة في إصدار القوانين واللوائح </w:t>
      </w:r>
      <w:r w:rsidR="00365E20">
        <w:rPr>
          <w:rFonts w:hint="cs" w:cs="Traditional Arabic"/>
          <w:sz w:val="36"/>
          <w:szCs w:val="36"/>
          <w:rtl/>
        </w:rPr>
        <w:t>المحققة</w:t>
      </w:r>
      <w:r>
        <w:rPr>
          <w:rFonts w:hint="cs" w:cs="Traditional Arabic"/>
          <w:sz w:val="36"/>
          <w:szCs w:val="36"/>
          <w:rtl/>
        </w:rPr>
        <w:t xml:space="preserve"> لمصالحها الذاتية ومصالح رعاياها، وإلزام جميع الموجودين على إقليمها من المواطنين والأجانب باحترامها وتنفيذها جبراً.</w:t>
      </w:r>
    </w:p>
    <w:p xmlns:wp14="http://schemas.microsoft.com/office/word/2010/wordml" w:rsidR="000D6250" w:rsidP="008B33A7" w:rsidRDefault="000D6250" w14:paraId="50C4D8EE" wp14:textId="77777777">
      <w:pPr>
        <w:spacing w:after="0" w:line="240" w:lineRule="auto"/>
        <w:ind w:firstLine="720"/>
        <w:jc w:val="both"/>
        <w:rPr>
          <w:rFonts w:cs="Traditional Arabic"/>
          <w:sz w:val="36"/>
          <w:szCs w:val="36"/>
          <w:rtl/>
        </w:rPr>
      </w:pPr>
      <w:r>
        <w:rPr>
          <w:rFonts w:hint="cs" w:cs="Traditional Arabic"/>
          <w:sz w:val="36"/>
          <w:szCs w:val="36"/>
          <w:rtl/>
        </w:rPr>
        <w:t>(2) السيادة السياسية: وتعني حرية الدولة المطلقة في تشكيل حكومتها وفي تغييرها وفي تحديد اختصاصات سلطاتها الثلاث وفي تحديد شكل نظام الحكم فيها وفي تنظيم سلطتها القضائية وتحديد درجات التقاضي أمامها وتنفيذ الأحكام الصادرة عنها دون أن يكون للدول الأخرى الحق في التعرض لها.</w:t>
      </w:r>
    </w:p>
    <w:p xmlns:wp14="http://schemas.microsoft.com/office/word/2010/wordml" w:rsidR="000D6250" w:rsidP="008B33A7" w:rsidRDefault="000D6250" w14:paraId="35570133" wp14:textId="77777777">
      <w:pPr>
        <w:spacing w:after="0" w:line="240" w:lineRule="auto"/>
        <w:ind w:firstLine="720"/>
        <w:jc w:val="both"/>
        <w:rPr>
          <w:rFonts w:cs="Traditional Arabic"/>
          <w:sz w:val="36"/>
          <w:szCs w:val="36"/>
          <w:rtl/>
        </w:rPr>
      </w:pPr>
      <w:r>
        <w:rPr>
          <w:rFonts w:hint="cs" w:cs="Traditional Arabic"/>
          <w:sz w:val="36"/>
          <w:szCs w:val="36"/>
          <w:rtl/>
        </w:rPr>
        <w:t xml:space="preserve">(3) </w:t>
      </w:r>
      <w:proofErr w:type="gramStart"/>
      <w:r>
        <w:rPr>
          <w:rFonts w:hint="cs" w:cs="Traditional Arabic"/>
          <w:sz w:val="36"/>
          <w:szCs w:val="36"/>
          <w:rtl/>
        </w:rPr>
        <w:t>السيادة</w:t>
      </w:r>
      <w:proofErr w:type="gramEnd"/>
      <w:r>
        <w:rPr>
          <w:rFonts w:hint="cs" w:cs="Traditional Arabic"/>
          <w:sz w:val="36"/>
          <w:szCs w:val="36"/>
          <w:rtl/>
        </w:rPr>
        <w:t xml:space="preserve"> الداخلية: وتعني حرية الدولة في التصرف في شئونها الداخلية وفي تنظيم مرافقها العامة وفي فرض سلطاتها على كل من وما يوجد على إقليمها من أشخاص أو كيانات مادية أو مالية، وفي حق الأمر والنهي في مواجهة جميع الموجودين على إقليمها.</w:t>
      </w:r>
    </w:p>
    <w:p xmlns:wp14="http://schemas.microsoft.com/office/word/2010/wordml" w:rsidR="000D6250" w:rsidP="008B33A7" w:rsidRDefault="000D6250" w14:paraId="191675BE" wp14:textId="77777777">
      <w:pPr>
        <w:spacing w:after="0" w:line="240" w:lineRule="auto"/>
        <w:ind w:firstLine="720"/>
        <w:jc w:val="both"/>
        <w:rPr>
          <w:rFonts w:cs="Traditional Arabic"/>
          <w:sz w:val="36"/>
          <w:szCs w:val="36"/>
          <w:rtl/>
        </w:rPr>
      </w:pPr>
      <w:r>
        <w:rPr>
          <w:rFonts w:hint="cs" w:cs="Traditional Arabic"/>
          <w:sz w:val="36"/>
          <w:szCs w:val="36"/>
          <w:rtl/>
        </w:rPr>
        <w:t>(4) السيادة الخارجية: وتعني تمتع الدولة بالاستقلال التام في علاقاتها الخارجية مع الدول والمنظمات الدولية، وعدم تبعيتها أو خضوعها لأية سلطة عليا أو إكراهها على إجراء تصرف أو الامتناع عن تصرف قانوني على غير إرادتها.</w:t>
      </w:r>
    </w:p>
    <w:p xmlns:wp14="http://schemas.microsoft.com/office/word/2010/wordml" w:rsidR="000D6250" w:rsidP="008C5563" w:rsidRDefault="000D6250" w14:paraId="389D2791" wp14:textId="77777777">
      <w:pPr>
        <w:spacing w:after="0" w:line="240" w:lineRule="auto"/>
        <w:ind w:firstLine="720"/>
        <w:jc w:val="both"/>
        <w:rPr>
          <w:rFonts w:cs="Traditional Arabic"/>
          <w:sz w:val="36"/>
          <w:szCs w:val="36"/>
          <w:rtl/>
        </w:rPr>
      </w:pPr>
      <w:r>
        <w:rPr>
          <w:rFonts w:hint="cs" w:cs="Traditional Arabic"/>
          <w:sz w:val="36"/>
          <w:szCs w:val="36"/>
          <w:rtl/>
        </w:rPr>
        <w:t xml:space="preserve">(5) السيادة الإقليمية: وتعني قدرة الدولة على ممارسة سلطاتها وفرض قوانينها جبرا على كل من وما يوجد على إقليمها من أشخاص وكيانات مادية أو مالية أو اقتصادية أو </w:t>
      </w:r>
      <w:r w:rsidR="008C5563">
        <w:rPr>
          <w:rFonts w:hint="cs" w:cs="Traditional Arabic"/>
          <w:sz w:val="36"/>
          <w:szCs w:val="36"/>
          <w:rtl/>
        </w:rPr>
        <w:t xml:space="preserve">يقع من </w:t>
      </w:r>
      <w:r>
        <w:rPr>
          <w:rFonts w:hint="cs" w:cs="Traditional Arabic"/>
          <w:sz w:val="36"/>
          <w:szCs w:val="36"/>
          <w:rtl/>
        </w:rPr>
        <w:t>حوادث مادية، فالسيادة الإقليمية تنصرف إلى هيمنة وسلطان الدولة على إقليمها وممارسة كامل سلطاتها ووظائفها عليه.</w:t>
      </w:r>
    </w:p>
    <w:p xmlns:wp14="http://schemas.microsoft.com/office/word/2010/wordml" w:rsidR="000D6250" w:rsidP="008B33A7" w:rsidRDefault="000D6250" w14:paraId="4A0374DB" wp14:textId="77777777">
      <w:pPr>
        <w:spacing w:after="0" w:line="240" w:lineRule="auto"/>
        <w:ind w:firstLine="720"/>
        <w:jc w:val="both"/>
        <w:rPr>
          <w:rFonts w:cs="Traditional Arabic"/>
          <w:sz w:val="36"/>
          <w:szCs w:val="36"/>
          <w:rtl/>
        </w:rPr>
      </w:pPr>
      <w:r>
        <w:rPr>
          <w:rFonts w:hint="cs" w:cs="Traditional Arabic"/>
          <w:sz w:val="36"/>
          <w:szCs w:val="36"/>
          <w:rtl/>
        </w:rPr>
        <w:lastRenderedPageBreak/>
        <w:t>(6) السيادة الشخصية: وتعني سلطان الدولة على كافة الموجودين على إقليمية من المواطنين المقيمين داخل الإقليم أو في الخارج، ومن الأجانب المقيمين إقامة دائمة أو مؤقتة، وإلزام الجميع بالخضوع لقوانينها وأوامرها ونواهيها.</w:t>
      </w:r>
    </w:p>
    <w:p xmlns:wp14="http://schemas.microsoft.com/office/word/2010/wordml" w:rsidR="000D6250" w:rsidP="008B33A7" w:rsidRDefault="000D6250" w14:paraId="5520FF33" wp14:textId="77777777">
      <w:pPr>
        <w:spacing w:after="0" w:line="240" w:lineRule="auto"/>
        <w:ind w:firstLine="720"/>
        <w:jc w:val="both"/>
        <w:rPr>
          <w:rFonts w:cs="Traditional Arabic"/>
          <w:sz w:val="36"/>
          <w:szCs w:val="36"/>
          <w:rtl/>
        </w:rPr>
      </w:pPr>
      <w:r>
        <w:rPr>
          <w:rFonts w:hint="cs" w:cs="Traditional Arabic"/>
          <w:sz w:val="36"/>
          <w:szCs w:val="36"/>
          <w:rtl/>
        </w:rPr>
        <w:t>(7) السيادة الإيجابية: وتعني سلطان الدولة في إجراء التصرفات القانونية المشروعة التي ترغب في إجرائها داخليا أو خارجيا مع عدم إمكانية منعها من أية جهة كانت داخلية أو خارجية.</w:t>
      </w:r>
    </w:p>
    <w:p xmlns:wp14="http://schemas.microsoft.com/office/word/2010/wordml" w:rsidR="000D6250" w:rsidP="008B33A7" w:rsidRDefault="000D6250" w14:paraId="5A362B40" wp14:textId="77777777">
      <w:pPr>
        <w:spacing w:after="0" w:line="240" w:lineRule="auto"/>
        <w:ind w:firstLine="720"/>
        <w:jc w:val="both"/>
        <w:rPr>
          <w:rFonts w:cs="Traditional Arabic"/>
          <w:sz w:val="36"/>
          <w:szCs w:val="36"/>
          <w:rtl/>
        </w:rPr>
      </w:pPr>
      <w:r>
        <w:rPr>
          <w:rFonts w:hint="cs" w:cs="Traditional Arabic"/>
          <w:sz w:val="36"/>
          <w:szCs w:val="36"/>
          <w:rtl/>
        </w:rPr>
        <w:t xml:space="preserve">(8) </w:t>
      </w:r>
      <w:proofErr w:type="gramStart"/>
      <w:r>
        <w:rPr>
          <w:rFonts w:hint="cs" w:cs="Traditional Arabic"/>
          <w:sz w:val="36"/>
          <w:szCs w:val="36"/>
          <w:rtl/>
        </w:rPr>
        <w:t>السيادة</w:t>
      </w:r>
      <w:proofErr w:type="gramEnd"/>
      <w:r>
        <w:rPr>
          <w:rFonts w:hint="cs" w:cs="Traditional Arabic"/>
          <w:sz w:val="36"/>
          <w:szCs w:val="36"/>
          <w:rtl/>
        </w:rPr>
        <w:t xml:space="preserve"> السلبية: وتعني سلطان الدولة في رفض أي إجبار أو إكراه داخلي أو خارجي يحد من حريتها في إجراء أي تصرف قانوني مشروع.</w:t>
      </w:r>
    </w:p>
    <w:p xmlns:wp14="http://schemas.microsoft.com/office/word/2010/wordml" w:rsidRPr="000D6250" w:rsidR="000D6250" w:rsidP="008B33A7" w:rsidRDefault="000D6250" w14:paraId="2EB9BECE" wp14:textId="77777777">
      <w:pPr>
        <w:spacing w:after="0" w:line="240" w:lineRule="auto"/>
        <w:ind w:firstLine="720"/>
        <w:jc w:val="both"/>
        <w:rPr>
          <w:rFonts w:cs="Traditional Arabic"/>
          <w:b/>
          <w:bCs/>
          <w:sz w:val="36"/>
          <w:szCs w:val="36"/>
          <w:u w:val="single"/>
          <w:rtl/>
        </w:rPr>
      </w:pPr>
      <w:r w:rsidRPr="000D6250">
        <w:rPr>
          <w:rFonts w:hint="cs" w:cs="Traditional Arabic"/>
          <w:b/>
          <w:bCs/>
          <w:sz w:val="36"/>
          <w:szCs w:val="36"/>
          <w:u w:val="single"/>
          <w:rtl/>
        </w:rPr>
        <w:t xml:space="preserve">* متى تفقد الدولة سيادتها: </w:t>
      </w:r>
    </w:p>
    <w:p xmlns:wp14="http://schemas.microsoft.com/office/word/2010/wordml" w:rsidR="000D6250" w:rsidP="008B33A7" w:rsidRDefault="000D6250" w14:paraId="066730B0" wp14:textId="77777777">
      <w:pPr>
        <w:spacing w:after="0" w:line="240" w:lineRule="auto"/>
        <w:ind w:firstLine="720"/>
        <w:jc w:val="both"/>
        <w:rPr>
          <w:rFonts w:cs="Traditional Arabic"/>
          <w:sz w:val="36"/>
          <w:szCs w:val="36"/>
          <w:rtl/>
        </w:rPr>
      </w:pPr>
      <w:r>
        <w:rPr>
          <w:rFonts w:hint="cs" w:cs="Traditional Arabic"/>
          <w:sz w:val="36"/>
          <w:szCs w:val="36"/>
          <w:rtl/>
        </w:rPr>
        <w:t xml:space="preserve">تفقد الدولة سيادتها في الحالات </w:t>
      </w:r>
      <w:proofErr w:type="gramStart"/>
      <w:r>
        <w:rPr>
          <w:rFonts w:hint="cs" w:cs="Traditional Arabic"/>
          <w:sz w:val="36"/>
          <w:szCs w:val="36"/>
          <w:rtl/>
        </w:rPr>
        <w:t>التالية</w:t>
      </w:r>
      <w:proofErr w:type="gramEnd"/>
      <w:r>
        <w:rPr>
          <w:rFonts w:hint="cs" w:cs="Traditional Arabic"/>
          <w:sz w:val="36"/>
          <w:szCs w:val="36"/>
          <w:rtl/>
        </w:rPr>
        <w:t>:</w:t>
      </w:r>
    </w:p>
    <w:p xmlns:wp14="http://schemas.microsoft.com/office/word/2010/wordml" w:rsidR="000D6250" w:rsidP="008B33A7" w:rsidRDefault="000D6250" w14:paraId="35F8A806" wp14:textId="77777777">
      <w:pPr>
        <w:spacing w:after="0" w:line="240" w:lineRule="auto"/>
        <w:ind w:firstLine="720"/>
        <w:jc w:val="both"/>
        <w:rPr>
          <w:rFonts w:cs="Traditional Arabic"/>
          <w:sz w:val="36"/>
          <w:szCs w:val="36"/>
          <w:rtl/>
        </w:rPr>
      </w:pPr>
      <w:r>
        <w:rPr>
          <w:rFonts w:hint="cs" w:cs="Traditional Arabic"/>
          <w:sz w:val="36"/>
          <w:szCs w:val="36"/>
          <w:rtl/>
        </w:rPr>
        <w:t xml:space="preserve">(1) إذا سمحت لدولة أخرى بأن يكون لها سلطة </w:t>
      </w:r>
      <w:proofErr w:type="gramStart"/>
      <w:r>
        <w:rPr>
          <w:rFonts w:hint="cs" w:cs="Traditional Arabic"/>
          <w:sz w:val="36"/>
          <w:szCs w:val="36"/>
          <w:rtl/>
        </w:rPr>
        <w:t>عليا</w:t>
      </w:r>
      <w:proofErr w:type="gramEnd"/>
      <w:r>
        <w:rPr>
          <w:rFonts w:hint="cs" w:cs="Traditional Arabic"/>
          <w:sz w:val="36"/>
          <w:szCs w:val="36"/>
          <w:rtl/>
        </w:rPr>
        <w:t xml:space="preserve"> فيما يتعلق بمباشرتها لوظائفها داخل إقليمها.</w:t>
      </w:r>
    </w:p>
    <w:p xmlns:wp14="http://schemas.microsoft.com/office/word/2010/wordml" w:rsidR="00C81F36" w:rsidP="008B33A7" w:rsidRDefault="00C81F36" w14:paraId="7F53A053" wp14:textId="77777777">
      <w:pPr>
        <w:spacing w:after="0" w:line="240" w:lineRule="auto"/>
        <w:ind w:firstLine="720"/>
        <w:jc w:val="both"/>
        <w:rPr>
          <w:rFonts w:cs="Traditional Arabic"/>
          <w:sz w:val="36"/>
          <w:szCs w:val="36"/>
          <w:rtl/>
        </w:rPr>
      </w:pPr>
      <w:r>
        <w:rPr>
          <w:rFonts w:hint="cs" w:cs="Traditional Arabic"/>
          <w:sz w:val="36"/>
          <w:szCs w:val="36"/>
          <w:rtl/>
        </w:rPr>
        <w:t xml:space="preserve">(2) </w:t>
      </w:r>
      <w:proofErr w:type="gramStart"/>
      <w:r>
        <w:rPr>
          <w:rFonts w:hint="cs" w:cs="Traditional Arabic"/>
          <w:sz w:val="36"/>
          <w:szCs w:val="36"/>
          <w:rtl/>
        </w:rPr>
        <w:t>إذا</w:t>
      </w:r>
      <w:proofErr w:type="gramEnd"/>
      <w:r>
        <w:rPr>
          <w:rFonts w:hint="cs" w:cs="Traditional Arabic"/>
          <w:sz w:val="36"/>
          <w:szCs w:val="36"/>
          <w:rtl/>
        </w:rPr>
        <w:t xml:space="preserve"> قبلت على نفسها بأن يكون لدولة أخرى حق الاعتراض أو التعقيب أو المراقبة على تصرفاتها في شئونها الداخلية أو الخارجية أو على ما تصدره من قوانين وقرارات.</w:t>
      </w:r>
    </w:p>
    <w:p xmlns:wp14="http://schemas.microsoft.com/office/word/2010/wordml" w:rsidR="00C81F36" w:rsidP="008B33A7" w:rsidRDefault="00C81F36" w14:paraId="1AD5EC21" wp14:textId="77777777">
      <w:pPr>
        <w:spacing w:after="0" w:line="240" w:lineRule="auto"/>
        <w:ind w:firstLine="720"/>
        <w:jc w:val="both"/>
        <w:rPr>
          <w:rFonts w:cs="Traditional Arabic"/>
          <w:sz w:val="36"/>
          <w:szCs w:val="36"/>
          <w:rtl/>
        </w:rPr>
      </w:pPr>
      <w:r>
        <w:rPr>
          <w:rFonts w:hint="cs" w:cs="Traditional Arabic"/>
          <w:sz w:val="36"/>
          <w:szCs w:val="36"/>
          <w:rtl/>
        </w:rPr>
        <w:t xml:space="preserve">(3) إذا خضعت قانونيا أو </w:t>
      </w:r>
      <w:proofErr w:type="gramStart"/>
      <w:r>
        <w:rPr>
          <w:rFonts w:hint="cs" w:cs="Traditional Arabic"/>
          <w:sz w:val="36"/>
          <w:szCs w:val="36"/>
          <w:rtl/>
        </w:rPr>
        <w:t>فعليا</w:t>
      </w:r>
      <w:proofErr w:type="gramEnd"/>
      <w:r>
        <w:rPr>
          <w:rFonts w:hint="cs" w:cs="Traditional Arabic"/>
          <w:sz w:val="36"/>
          <w:szCs w:val="36"/>
          <w:rtl/>
        </w:rPr>
        <w:t xml:space="preserve"> في إدارة شئونها الداخلية أو الخارجية لإدارة أو هيمنة أو رقابة سلطة أجنبية.</w:t>
      </w:r>
    </w:p>
    <w:p xmlns:wp14="http://schemas.microsoft.com/office/word/2010/wordml" w:rsidR="00C81F36" w:rsidP="008B33A7" w:rsidRDefault="00C81F36" w14:paraId="4D7F12DB" wp14:textId="77777777">
      <w:pPr>
        <w:spacing w:after="0" w:line="240" w:lineRule="auto"/>
        <w:ind w:firstLine="720"/>
        <w:jc w:val="both"/>
        <w:rPr>
          <w:rFonts w:cs="Traditional Arabic"/>
          <w:sz w:val="36"/>
          <w:szCs w:val="36"/>
          <w:rtl/>
        </w:rPr>
      </w:pPr>
      <w:r>
        <w:rPr>
          <w:rFonts w:hint="cs" w:cs="Traditional Arabic"/>
          <w:sz w:val="36"/>
          <w:szCs w:val="36"/>
          <w:rtl/>
        </w:rPr>
        <w:t xml:space="preserve">(4) إذا عجزت </w:t>
      </w:r>
      <w:proofErr w:type="gramStart"/>
      <w:r>
        <w:rPr>
          <w:rFonts w:hint="cs" w:cs="Traditional Arabic"/>
          <w:sz w:val="36"/>
          <w:szCs w:val="36"/>
          <w:rtl/>
        </w:rPr>
        <w:t>عن</w:t>
      </w:r>
      <w:proofErr w:type="gramEnd"/>
      <w:r>
        <w:rPr>
          <w:rFonts w:hint="cs" w:cs="Traditional Arabic"/>
          <w:sz w:val="36"/>
          <w:szCs w:val="36"/>
          <w:rtl/>
        </w:rPr>
        <w:t xml:space="preserve"> فرض قوانينها على المتواجدين الأجانب على إقليمها أو عجزت عن محاكمتهم على جرائمهم أمام محاكمها الوطنية.</w:t>
      </w:r>
    </w:p>
    <w:p xmlns:wp14="http://schemas.microsoft.com/office/word/2010/wordml" w:rsidRPr="00C81F36" w:rsidR="00C81F36" w:rsidP="008B33A7" w:rsidRDefault="00C81F36" w14:paraId="1DF1A5F8" wp14:textId="77777777">
      <w:pPr>
        <w:spacing w:after="0" w:line="240" w:lineRule="auto"/>
        <w:ind w:firstLine="720"/>
        <w:jc w:val="both"/>
        <w:rPr>
          <w:rFonts w:cs="Traditional Arabic"/>
          <w:b/>
          <w:bCs/>
          <w:sz w:val="36"/>
          <w:szCs w:val="36"/>
          <w:u w:val="single"/>
          <w:rtl/>
        </w:rPr>
      </w:pPr>
      <w:r w:rsidRPr="00C81F36">
        <w:rPr>
          <w:rFonts w:hint="cs" w:cs="Traditional Arabic"/>
          <w:b/>
          <w:bCs/>
          <w:sz w:val="36"/>
          <w:szCs w:val="36"/>
          <w:u w:val="single"/>
          <w:rtl/>
        </w:rPr>
        <w:t xml:space="preserve">* متى </w:t>
      </w:r>
      <w:proofErr w:type="gramStart"/>
      <w:r w:rsidRPr="00C81F36">
        <w:rPr>
          <w:rFonts w:hint="cs" w:cs="Traditional Arabic"/>
          <w:b/>
          <w:bCs/>
          <w:sz w:val="36"/>
          <w:szCs w:val="36"/>
          <w:u w:val="single"/>
          <w:rtl/>
        </w:rPr>
        <w:t>تكون</w:t>
      </w:r>
      <w:proofErr w:type="gramEnd"/>
      <w:r w:rsidRPr="00C81F36">
        <w:rPr>
          <w:rFonts w:hint="cs" w:cs="Traditional Arabic"/>
          <w:b/>
          <w:bCs/>
          <w:sz w:val="36"/>
          <w:szCs w:val="36"/>
          <w:u w:val="single"/>
          <w:rtl/>
        </w:rPr>
        <w:t xml:space="preserve"> الدولة ناقصة السيادة:</w:t>
      </w:r>
    </w:p>
    <w:p xmlns:wp14="http://schemas.microsoft.com/office/word/2010/wordml" w:rsidR="00C81F36" w:rsidP="008B33A7" w:rsidRDefault="00C81F36" w14:paraId="05AE4E8A" wp14:textId="77777777">
      <w:pPr>
        <w:spacing w:after="0" w:line="240" w:lineRule="auto"/>
        <w:ind w:firstLine="720"/>
        <w:jc w:val="both"/>
        <w:rPr>
          <w:rFonts w:cs="Traditional Arabic"/>
          <w:sz w:val="36"/>
          <w:szCs w:val="36"/>
          <w:rtl/>
        </w:rPr>
      </w:pPr>
      <w:r>
        <w:rPr>
          <w:rFonts w:hint="cs" w:cs="Traditional Arabic"/>
          <w:sz w:val="36"/>
          <w:szCs w:val="36"/>
          <w:rtl/>
        </w:rPr>
        <w:t xml:space="preserve">(1) </w:t>
      </w:r>
      <w:r w:rsidR="002E0656">
        <w:rPr>
          <w:rFonts w:hint="cs" w:cs="Traditional Arabic"/>
          <w:sz w:val="36"/>
          <w:szCs w:val="36"/>
          <w:rtl/>
        </w:rPr>
        <w:t>إذا كانت لها السلطة العليا لمباشرة بعض وظائفها الداخلية أو الخارجية فقط، وتركت لسلطة أجنبية أخرى مباشرة باقي الوظائف المنوطة بها، أو البت النهائي فيها.</w:t>
      </w:r>
    </w:p>
    <w:p xmlns:wp14="http://schemas.microsoft.com/office/word/2010/wordml" w:rsidR="002E0656" w:rsidP="002E0656" w:rsidRDefault="002E0656" w14:paraId="682252A6" wp14:textId="77777777">
      <w:pPr>
        <w:spacing w:after="0" w:line="240" w:lineRule="auto"/>
        <w:ind w:firstLine="720"/>
        <w:jc w:val="both"/>
        <w:rPr>
          <w:rFonts w:cs="Traditional Arabic"/>
          <w:sz w:val="36"/>
          <w:szCs w:val="36"/>
          <w:rtl/>
        </w:rPr>
      </w:pPr>
      <w:r>
        <w:rPr>
          <w:rFonts w:hint="cs" w:cs="Traditional Arabic"/>
          <w:sz w:val="36"/>
          <w:szCs w:val="36"/>
          <w:rtl/>
        </w:rPr>
        <w:t xml:space="preserve">(2) </w:t>
      </w:r>
      <w:proofErr w:type="gramStart"/>
      <w:r>
        <w:rPr>
          <w:rFonts w:hint="cs" w:cs="Traditional Arabic"/>
          <w:sz w:val="36"/>
          <w:szCs w:val="36"/>
          <w:rtl/>
        </w:rPr>
        <w:t>إذا</w:t>
      </w:r>
      <w:proofErr w:type="gramEnd"/>
      <w:r>
        <w:rPr>
          <w:rFonts w:hint="cs" w:cs="Traditional Arabic"/>
          <w:sz w:val="36"/>
          <w:szCs w:val="36"/>
          <w:rtl/>
        </w:rPr>
        <w:t xml:space="preserve"> أعطت بإرادتها الحق لسلطة أجنبية أخرى في نقض أو في إبرام بعض وظائفها أو تصرفاتها القانونية.</w:t>
      </w:r>
    </w:p>
    <w:p xmlns:wp14="http://schemas.microsoft.com/office/word/2010/wordml" w:rsidR="002E0656" w:rsidP="008B33A7" w:rsidRDefault="002E0656" w14:paraId="4D28E84E" wp14:textId="77777777">
      <w:pPr>
        <w:spacing w:after="0" w:line="240" w:lineRule="auto"/>
        <w:ind w:firstLine="720"/>
        <w:jc w:val="both"/>
        <w:rPr>
          <w:rFonts w:cs="Traditional Arabic"/>
          <w:sz w:val="36"/>
          <w:szCs w:val="36"/>
          <w:rtl/>
        </w:rPr>
      </w:pPr>
      <w:r>
        <w:rPr>
          <w:rFonts w:hint="cs" w:cs="Traditional Arabic"/>
          <w:sz w:val="36"/>
          <w:szCs w:val="36"/>
          <w:rtl/>
        </w:rPr>
        <w:lastRenderedPageBreak/>
        <w:t xml:space="preserve">(3) إذا استمدت سيادتها من سيادة سلطة أجنبية تعلوها كما في </w:t>
      </w:r>
      <w:proofErr w:type="gramStart"/>
      <w:r>
        <w:rPr>
          <w:rFonts w:hint="cs" w:cs="Traditional Arabic"/>
          <w:sz w:val="36"/>
          <w:szCs w:val="36"/>
          <w:rtl/>
        </w:rPr>
        <w:t>الأراضي</w:t>
      </w:r>
      <w:proofErr w:type="gramEnd"/>
      <w:r>
        <w:rPr>
          <w:rFonts w:hint="cs" w:cs="Traditional Arabic"/>
          <w:sz w:val="36"/>
          <w:szCs w:val="36"/>
          <w:rtl/>
        </w:rPr>
        <w:t xml:space="preserve"> المحتلة.</w:t>
      </w:r>
    </w:p>
    <w:p xmlns:wp14="http://schemas.microsoft.com/office/word/2010/wordml" w:rsidR="002E0656" w:rsidP="008B33A7" w:rsidRDefault="002E0656" w14:paraId="0D0BC337" wp14:textId="77777777">
      <w:pPr>
        <w:spacing w:after="0" w:line="240" w:lineRule="auto"/>
        <w:ind w:firstLine="720"/>
        <w:jc w:val="both"/>
        <w:rPr>
          <w:rFonts w:cs="Traditional Arabic"/>
          <w:sz w:val="36"/>
          <w:szCs w:val="36"/>
          <w:rtl/>
        </w:rPr>
      </w:pPr>
      <w:r>
        <w:rPr>
          <w:rFonts w:hint="cs" w:cs="Traditional Arabic"/>
          <w:sz w:val="36"/>
          <w:szCs w:val="36"/>
          <w:rtl/>
        </w:rPr>
        <w:t>(4) إذا افتقدت أدوات القوة اللازمة لتمكينها من القيام بوظائفها وإنفاذ تصرفاتها على الصعيدين الداخلي أو الخارجي، فإن السيادة تعبير عن وضع قانوني ينسب إلى الدولة عند امتلاكها لمقومات مادية تستطيع بها فرض سلطانها على الأفراد في الداخل و مواجهة الدول الأخرى في الخارج.</w:t>
      </w:r>
    </w:p>
    <w:p xmlns:wp14="http://schemas.microsoft.com/office/word/2010/wordml" w:rsidRPr="002E0656" w:rsidR="002E0656" w:rsidP="008B33A7" w:rsidRDefault="002E0656" w14:paraId="7EBC7AC5" wp14:textId="77777777">
      <w:pPr>
        <w:spacing w:after="0" w:line="240" w:lineRule="auto"/>
        <w:ind w:firstLine="720"/>
        <w:jc w:val="both"/>
        <w:rPr>
          <w:rFonts w:cs="Traditional Arabic"/>
          <w:b/>
          <w:bCs/>
          <w:sz w:val="36"/>
          <w:szCs w:val="36"/>
          <w:u w:val="single"/>
          <w:rtl/>
        </w:rPr>
      </w:pPr>
      <w:r w:rsidRPr="002E0656">
        <w:rPr>
          <w:rFonts w:hint="cs" w:cs="Traditional Arabic"/>
          <w:b/>
          <w:bCs/>
          <w:sz w:val="36"/>
          <w:szCs w:val="36"/>
          <w:u w:val="single"/>
          <w:rtl/>
        </w:rPr>
        <w:t xml:space="preserve">* </w:t>
      </w:r>
      <w:proofErr w:type="gramStart"/>
      <w:r w:rsidRPr="002E0656">
        <w:rPr>
          <w:rFonts w:hint="cs" w:cs="Traditional Arabic"/>
          <w:b/>
          <w:bCs/>
          <w:sz w:val="36"/>
          <w:szCs w:val="36"/>
          <w:u w:val="single"/>
          <w:rtl/>
        </w:rPr>
        <w:t>بين</w:t>
      </w:r>
      <w:proofErr w:type="gramEnd"/>
      <w:r w:rsidRPr="002E0656">
        <w:rPr>
          <w:rFonts w:hint="cs" w:cs="Traditional Arabic"/>
          <w:b/>
          <w:bCs/>
          <w:sz w:val="36"/>
          <w:szCs w:val="36"/>
          <w:u w:val="single"/>
          <w:rtl/>
        </w:rPr>
        <w:t xml:space="preserve"> السيادة المطلقة والسيادة النسبية:</w:t>
      </w:r>
    </w:p>
    <w:p xmlns:wp14="http://schemas.microsoft.com/office/word/2010/wordml" w:rsidR="002E0656" w:rsidP="008B33A7" w:rsidRDefault="002E0656" w14:paraId="6185FEFE" wp14:textId="77777777">
      <w:pPr>
        <w:spacing w:after="0" w:line="240" w:lineRule="auto"/>
        <w:ind w:firstLine="720"/>
        <w:jc w:val="both"/>
        <w:rPr>
          <w:rFonts w:cs="Traditional Arabic"/>
          <w:sz w:val="36"/>
          <w:szCs w:val="36"/>
          <w:rtl/>
        </w:rPr>
      </w:pPr>
      <w:r>
        <w:rPr>
          <w:rFonts w:hint="cs" w:cs="Traditional Arabic"/>
          <w:sz w:val="36"/>
          <w:szCs w:val="36"/>
          <w:rtl/>
        </w:rPr>
        <w:t>إن السيادة بما تحمله من معنى</w:t>
      </w:r>
      <w:r w:rsidR="00B57716">
        <w:rPr>
          <w:rFonts w:hint="cs" w:cs="Traditional Arabic"/>
          <w:sz w:val="36"/>
          <w:szCs w:val="36"/>
          <w:rtl/>
        </w:rPr>
        <w:t xml:space="preserve"> القدرة المطلقة للدولة على التصرف كما تشاء غير خاضعة في ذلك لإرادة غير إرادتها، لا يمكن تصور وجودها أو تمتع الدولة بها إلا إذا كانت هي الدولة الوحيدة في العالم.</w:t>
      </w:r>
    </w:p>
    <w:p xmlns:wp14="http://schemas.microsoft.com/office/word/2010/wordml" w:rsidR="00B57716" w:rsidP="008B33A7" w:rsidRDefault="00B57716" w14:paraId="72F3B241" wp14:textId="77777777">
      <w:pPr>
        <w:spacing w:after="0" w:line="240" w:lineRule="auto"/>
        <w:ind w:firstLine="720"/>
        <w:jc w:val="both"/>
        <w:rPr>
          <w:rFonts w:cs="Traditional Arabic"/>
          <w:sz w:val="36"/>
          <w:szCs w:val="36"/>
          <w:rtl/>
        </w:rPr>
      </w:pPr>
      <w:r>
        <w:rPr>
          <w:rFonts w:hint="cs" w:cs="Traditional Arabic"/>
          <w:sz w:val="36"/>
          <w:szCs w:val="36"/>
          <w:rtl/>
        </w:rPr>
        <w:t>أما وأن الواقع يدل على أن العالم مكون من عدد كبير من الدول تقوم بينها حالة من التبعية المتبادلة والمعترف بها من جميع الدول، وتخضع في مجموعها لقواعد القانون الدولي العام، فإنه لا يمكن تصور تمتع كل دولة على حدة إلا بسيادة نسبية، تسلم بما للدول الأخرى من حقوق سيادية، وتتقيد بما يفرضه عليها القانون الدولي العام من قيود، ولكن دون أن تخضع في إرادتها لإرادة أو سلطان دولة أخرى.</w:t>
      </w:r>
    </w:p>
    <w:p xmlns:wp14="http://schemas.microsoft.com/office/word/2010/wordml" w:rsidRPr="00A84453" w:rsidR="00B57716" w:rsidP="008B33A7" w:rsidRDefault="00A84453" w14:paraId="39FFD1D2" wp14:textId="77777777">
      <w:pPr>
        <w:spacing w:after="0" w:line="240" w:lineRule="auto"/>
        <w:ind w:firstLine="720"/>
        <w:jc w:val="both"/>
        <w:rPr>
          <w:rFonts w:cs="Traditional Arabic"/>
          <w:b/>
          <w:bCs/>
          <w:sz w:val="36"/>
          <w:szCs w:val="36"/>
          <w:u w:val="single"/>
          <w:rtl/>
        </w:rPr>
      </w:pPr>
      <w:r w:rsidRPr="00A84453">
        <w:rPr>
          <w:rFonts w:hint="cs" w:cs="Traditional Arabic"/>
          <w:b/>
          <w:bCs/>
          <w:sz w:val="36"/>
          <w:szCs w:val="36"/>
          <w:u w:val="single"/>
          <w:rtl/>
        </w:rPr>
        <w:t xml:space="preserve">* التمييز بين السيادة والمصطلحات </w:t>
      </w:r>
      <w:proofErr w:type="gramStart"/>
      <w:r w:rsidRPr="00A84453">
        <w:rPr>
          <w:rFonts w:hint="cs" w:cs="Traditional Arabic"/>
          <w:b/>
          <w:bCs/>
          <w:sz w:val="36"/>
          <w:szCs w:val="36"/>
          <w:u w:val="single"/>
          <w:rtl/>
        </w:rPr>
        <w:t>الأخرى</w:t>
      </w:r>
      <w:proofErr w:type="gramEnd"/>
      <w:r w:rsidRPr="00A84453">
        <w:rPr>
          <w:rFonts w:hint="cs" w:cs="Traditional Arabic"/>
          <w:b/>
          <w:bCs/>
          <w:sz w:val="36"/>
          <w:szCs w:val="36"/>
          <w:u w:val="single"/>
          <w:rtl/>
        </w:rPr>
        <w:t xml:space="preserve"> ذات الصلة:</w:t>
      </w:r>
    </w:p>
    <w:p xmlns:wp14="http://schemas.microsoft.com/office/word/2010/wordml" w:rsidRPr="00A84453" w:rsidR="00A84453" w:rsidP="008B33A7" w:rsidRDefault="00A84453" w14:paraId="53EDF8E8" wp14:textId="77777777">
      <w:pPr>
        <w:spacing w:after="0" w:line="240" w:lineRule="auto"/>
        <w:ind w:firstLine="720"/>
        <w:jc w:val="both"/>
        <w:rPr>
          <w:rFonts w:cs="Traditional Arabic"/>
          <w:sz w:val="36"/>
          <w:szCs w:val="36"/>
          <w:u w:val="single"/>
          <w:rtl/>
        </w:rPr>
      </w:pPr>
      <w:r w:rsidRPr="00A84453">
        <w:rPr>
          <w:rFonts w:hint="cs" w:cs="Traditional Arabic"/>
          <w:sz w:val="36"/>
          <w:szCs w:val="36"/>
          <w:u w:val="single"/>
          <w:rtl/>
        </w:rPr>
        <w:t xml:space="preserve">أو: التمييز بين السيادة </w:t>
      </w:r>
      <w:proofErr w:type="gramStart"/>
      <w:r w:rsidRPr="00A84453">
        <w:rPr>
          <w:rFonts w:hint="cs" w:cs="Traditional Arabic"/>
          <w:sz w:val="36"/>
          <w:szCs w:val="36"/>
          <w:u w:val="single"/>
          <w:rtl/>
        </w:rPr>
        <w:t>والاستقلال</w:t>
      </w:r>
      <w:proofErr w:type="gramEnd"/>
      <w:r w:rsidRPr="00A84453">
        <w:rPr>
          <w:rFonts w:hint="cs" w:cs="Traditional Arabic"/>
          <w:sz w:val="36"/>
          <w:szCs w:val="36"/>
          <w:u w:val="single"/>
          <w:rtl/>
        </w:rPr>
        <w:t>:</w:t>
      </w:r>
    </w:p>
    <w:p xmlns:wp14="http://schemas.microsoft.com/office/word/2010/wordml" w:rsidR="00A84453" w:rsidP="008B33A7" w:rsidRDefault="00A84453" w14:paraId="7CFEB6EC" wp14:textId="77777777">
      <w:pPr>
        <w:spacing w:after="0" w:line="240" w:lineRule="auto"/>
        <w:ind w:firstLine="720"/>
        <w:jc w:val="both"/>
        <w:rPr>
          <w:rFonts w:cs="Traditional Arabic"/>
          <w:sz w:val="36"/>
          <w:szCs w:val="36"/>
          <w:rtl/>
        </w:rPr>
      </w:pPr>
      <w:proofErr w:type="gramStart"/>
      <w:r>
        <w:rPr>
          <w:rFonts w:hint="cs" w:cs="Traditional Arabic"/>
          <w:sz w:val="36"/>
          <w:szCs w:val="36"/>
          <w:rtl/>
        </w:rPr>
        <w:t>تعني</w:t>
      </w:r>
      <w:proofErr w:type="gramEnd"/>
      <w:r>
        <w:rPr>
          <w:rFonts w:hint="cs" w:cs="Traditional Arabic"/>
          <w:sz w:val="36"/>
          <w:szCs w:val="36"/>
          <w:rtl/>
        </w:rPr>
        <w:t xml:space="preserve"> السيادة -كما قدمنا-: حق الدول في إدارة شئونها الداخلية والخارجية دون أن تخضع فيها لدولة أخرى.</w:t>
      </w:r>
    </w:p>
    <w:p xmlns:wp14="http://schemas.microsoft.com/office/word/2010/wordml" w:rsidR="00A84453" w:rsidP="008B33A7" w:rsidRDefault="00A84453" w14:paraId="4AF98109" wp14:textId="77777777">
      <w:pPr>
        <w:spacing w:after="0" w:line="240" w:lineRule="auto"/>
        <w:ind w:firstLine="720"/>
        <w:jc w:val="both"/>
        <w:rPr>
          <w:rFonts w:cs="Traditional Arabic"/>
          <w:sz w:val="36"/>
          <w:szCs w:val="36"/>
          <w:rtl/>
        </w:rPr>
      </w:pPr>
      <w:r>
        <w:rPr>
          <w:rFonts w:hint="cs" w:cs="Traditional Arabic"/>
          <w:sz w:val="36"/>
          <w:szCs w:val="36"/>
          <w:rtl/>
        </w:rPr>
        <w:t xml:space="preserve">أما الاستقلال فإنه يعني: قدرة الدولة على </w:t>
      </w:r>
      <w:r w:rsidR="00DF5FC7">
        <w:rPr>
          <w:rFonts w:hint="cs" w:cs="Traditional Arabic"/>
          <w:sz w:val="36"/>
          <w:szCs w:val="36"/>
          <w:rtl/>
        </w:rPr>
        <w:t>إدارة شئونها الخاصة رغم ما تتعرض له من ضغوط واملاءات وإكراهات من الدول الأخرى، بما يعكس قدرتها على تنفيذ سياساتها وتحقيق أهدافها الداخلية والدولية بشكل مستقل، وبما تصبح معه الدولة قادرة عمليا على تحديد مستقبلها وفقا لاحتياجاتها وطموحاتها، ويعتبر الاستقلال أحد مظاهر السيادة مثله في ذلك مثل مصطلحي: الحرية، وحق تقرير المصير.</w:t>
      </w:r>
    </w:p>
    <w:p xmlns:wp14="http://schemas.microsoft.com/office/word/2010/wordml" w:rsidRPr="00DF5FC7" w:rsidR="00DF5FC7" w:rsidP="008B33A7" w:rsidRDefault="00DF5FC7" w14:paraId="515396B4" wp14:textId="77777777">
      <w:pPr>
        <w:spacing w:after="0" w:line="240" w:lineRule="auto"/>
        <w:ind w:firstLine="720"/>
        <w:jc w:val="both"/>
        <w:rPr>
          <w:rFonts w:cs="Traditional Arabic"/>
          <w:sz w:val="36"/>
          <w:szCs w:val="36"/>
          <w:u w:val="single"/>
          <w:rtl/>
        </w:rPr>
      </w:pPr>
      <w:r w:rsidRPr="00DF5FC7">
        <w:rPr>
          <w:rFonts w:hint="cs" w:cs="Traditional Arabic"/>
          <w:sz w:val="36"/>
          <w:szCs w:val="36"/>
          <w:u w:val="single"/>
          <w:rtl/>
        </w:rPr>
        <w:lastRenderedPageBreak/>
        <w:t xml:space="preserve">ثانيا: التمييز بين السيادة </w:t>
      </w:r>
      <w:proofErr w:type="gramStart"/>
      <w:r w:rsidRPr="00DF5FC7">
        <w:rPr>
          <w:rFonts w:hint="cs" w:cs="Traditional Arabic"/>
          <w:sz w:val="36"/>
          <w:szCs w:val="36"/>
          <w:u w:val="single"/>
          <w:rtl/>
        </w:rPr>
        <w:t>وحق</w:t>
      </w:r>
      <w:proofErr w:type="gramEnd"/>
      <w:r w:rsidRPr="00DF5FC7">
        <w:rPr>
          <w:rFonts w:hint="cs" w:cs="Traditional Arabic"/>
          <w:sz w:val="36"/>
          <w:szCs w:val="36"/>
          <w:u w:val="single"/>
          <w:rtl/>
        </w:rPr>
        <w:t xml:space="preserve"> الملكية:</w:t>
      </w:r>
    </w:p>
    <w:p xmlns:wp14="http://schemas.microsoft.com/office/word/2010/wordml" w:rsidR="00DF5FC7" w:rsidP="008B33A7" w:rsidRDefault="00DF5FC7" w14:paraId="5D26F15B" wp14:textId="77777777">
      <w:pPr>
        <w:spacing w:after="0" w:line="240" w:lineRule="auto"/>
        <w:ind w:firstLine="720"/>
        <w:jc w:val="both"/>
        <w:rPr>
          <w:rFonts w:cs="Traditional Arabic"/>
          <w:sz w:val="36"/>
          <w:szCs w:val="36"/>
          <w:rtl/>
        </w:rPr>
      </w:pPr>
      <w:r>
        <w:rPr>
          <w:rFonts w:hint="cs" w:cs="Traditional Arabic"/>
          <w:sz w:val="36"/>
          <w:szCs w:val="36"/>
          <w:rtl/>
        </w:rPr>
        <w:t>ربما يؤدي وج</w:t>
      </w:r>
      <w:r w:rsidR="008C5563">
        <w:rPr>
          <w:rFonts w:hint="cs" w:cs="Traditional Arabic"/>
          <w:sz w:val="36"/>
          <w:szCs w:val="36"/>
          <w:rtl/>
        </w:rPr>
        <w:t>و</w:t>
      </w:r>
      <w:r>
        <w:rPr>
          <w:rFonts w:hint="cs" w:cs="Traditional Arabic"/>
          <w:sz w:val="36"/>
          <w:szCs w:val="36"/>
          <w:rtl/>
        </w:rPr>
        <w:t>د ما يعرف بالسيادة الإقليمية ضمن أنواع أو تقسيمات السيادة إلى  الاعتقاد بأن حق الدولة على إقليمها الناشئ عن سيادتها الإقليمية عليه يناظر حق الملكية في تشابهها في الخصائص التالية:</w:t>
      </w:r>
    </w:p>
    <w:p xmlns:wp14="http://schemas.microsoft.com/office/word/2010/wordml" w:rsidR="00DF5FC7" w:rsidP="00DF5FC7" w:rsidRDefault="00DF5FC7" w14:paraId="3D05228E" wp14:textId="77777777">
      <w:pPr>
        <w:spacing w:after="0" w:line="240" w:lineRule="auto"/>
        <w:ind w:firstLine="720"/>
        <w:jc w:val="both"/>
        <w:rPr>
          <w:rFonts w:cs="Traditional Arabic"/>
          <w:sz w:val="36"/>
          <w:szCs w:val="36"/>
          <w:rtl/>
        </w:rPr>
      </w:pPr>
      <w:r>
        <w:rPr>
          <w:rFonts w:hint="cs" w:cs="Traditional Arabic"/>
          <w:sz w:val="36"/>
          <w:szCs w:val="36"/>
          <w:rtl/>
        </w:rPr>
        <w:t xml:space="preserve">1- قصور حق السيادة وحق الملكية </w:t>
      </w:r>
      <w:proofErr w:type="gramStart"/>
      <w:r>
        <w:rPr>
          <w:rFonts w:hint="cs" w:cs="Traditional Arabic"/>
          <w:sz w:val="36"/>
          <w:szCs w:val="36"/>
          <w:rtl/>
        </w:rPr>
        <w:t>على</w:t>
      </w:r>
      <w:proofErr w:type="gramEnd"/>
      <w:r>
        <w:rPr>
          <w:rFonts w:hint="cs" w:cs="Traditional Arabic"/>
          <w:sz w:val="36"/>
          <w:szCs w:val="36"/>
          <w:rtl/>
        </w:rPr>
        <w:t xml:space="preserve"> صاحب الحق وحده.</w:t>
      </w:r>
    </w:p>
    <w:p xmlns:wp14="http://schemas.microsoft.com/office/word/2010/wordml" w:rsidR="00DF5FC7" w:rsidP="008B33A7" w:rsidRDefault="00DF5FC7" w14:paraId="77762821" wp14:textId="77777777">
      <w:pPr>
        <w:spacing w:after="0" w:line="240" w:lineRule="auto"/>
        <w:ind w:firstLine="720"/>
        <w:jc w:val="both"/>
        <w:rPr>
          <w:rFonts w:cs="Traditional Arabic"/>
          <w:sz w:val="36"/>
          <w:szCs w:val="36"/>
          <w:rtl/>
        </w:rPr>
      </w:pPr>
      <w:r>
        <w:rPr>
          <w:rFonts w:hint="cs" w:cs="Traditional Arabic"/>
          <w:sz w:val="36"/>
          <w:szCs w:val="36"/>
          <w:rtl/>
        </w:rPr>
        <w:t xml:space="preserve">2- تخويلها لصاحبيهما سلطات مباشرة </w:t>
      </w:r>
      <w:proofErr w:type="gramStart"/>
      <w:r>
        <w:rPr>
          <w:rFonts w:hint="cs" w:cs="Traditional Arabic"/>
          <w:sz w:val="36"/>
          <w:szCs w:val="36"/>
          <w:rtl/>
        </w:rPr>
        <w:t>على</w:t>
      </w:r>
      <w:proofErr w:type="gramEnd"/>
      <w:r>
        <w:rPr>
          <w:rFonts w:hint="cs" w:cs="Traditional Arabic"/>
          <w:sz w:val="36"/>
          <w:szCs w:val="36"/>
          <w:rtl/>
        </w:rPr>
        <w:t xml:space="preserve"> محل الحق.</w:t>
      </w:r>
    </w:p>
    <w:p xmlns:wp14="http://schemas.microsoft.com/office/word/2010/wordml" w:rsidR="00DF5FC7" w:rsidP="008B33A7" w:rsidRDefault="00DF5FC7" w14:paraId="0EE1D605" wp14:textId="77777777">
      <w:pPr>
        <w:spacing w:after="0" w:line="240" w:lineRule="auto"/>
        <w:ind w:firstLine="720"/>
        <w:jc w:val="both"/>
        <w:rPr>
          <w:rFonts w:cs="Traditional Arabic"/>
          <w:sz w:val="36"/>
          <w:szCs w:val="36"/>
          <w:rtl/>
        </w:rPr>
      </w:pPr>
      <w:r>
        <w:rPr>
          <w:rFonts w:hint="cs" w:cs="Traditional Arabic"/>
          <w:sz w:val="36"/>
          <w:szCs w:val="36"/>
          <w:rtl/>
        </w:rPr>
        <w:t xml:space="preserve">3- التزام الكافة بالامتناع عن تعكير صفو الرابطة بين صاحب </w:t>
      </w:r>
      <w:proofErr w:type="gramStart"/>
      <w:r>
        <w:rPr>
          <w:rFonts w:hint="cs" w:cs="Traditional Arabic"/>
          <w:sz w:val="36"/>
          <w:szCs w:val="36"/>
          <w:rtl/>
        </w:rPr>
        <w:t>الحق</w:t>
      </w:r>
      <w:proofErr w:type="gramEnd"/>
      <w:r>
        <w:rPr>
          <w:rFonts w:hint="cs" w:cs="Traditional Arabic"/>
          <w:sz w:val="36"/>
          <w:szCs w:val="36"/>
          <w:rtl/>
        </w:rPr>
        <w:t xml:space="preserve"> ومحل الحق.</w:t>
      </w:r>
    </w:p>
    <w:p xmlns:wp14="http://schemas.microsoft.com/office/word/2010/wordml" w:rsidR="00DF5FC7" w:rsidP="008B33A7" w:rsidRDefault="00DF5FC7" w14:paraId="270892C8" wp14:textId="77777777">
      <w:pPr>
        <w:spacing w:after="0" w:line="240" w:lineRule="auto"/>
        <w:ind w:firstLine="720"/>
        <w:jc w:val="both"/>
        <w:rPr>
          <w:rFonts w:cs="Traditional Arabic"/>
          <w:sz w:val="36"/>
          <w:szCs w:val="36"/>
          <w:rtl/>
        </w:rPr>
      </w:pPr>
      <w:r>
        <w:rPr>
          <w:rFonts w:hint="cs" w:cs="Traditional Arabic"/>
          <w:sz w:val="36"/>
          <w:szCs w:val="36"/>
          <w:rtl/>
        </w:rPr>
        <w:t xml:space="preserve">4- </w:t>
      </w:r>
      <w:proofErr w:type="gramStart"/>
      <w:r>
        <w:rPr>
          <w:rFonts w:hint="cs" w:cs="Traditional Arabic"/>
          <w:sz w:val="36"/>
          <w:szCs w:val="36"/>
          <w:rtl/>
        </w:rPr>
        <w:t>اعتبار</w:t>
      </w:r>
      <w:proofErr w:type="gramEnd"/>
      <w:r>
        <w:rPr>
          <w:rFonts w:hint="cs" w:cs="Traditional Arabic"/>
          <w:sz w:val="36"/>
          <w:szCs w:val="36"/>
          <w:rtl/>
        </w:rPr>
        <w:t xml:space="preserve"> كلا الحقين حجة في مواجهة الكافة.</w:t>
      </w:r>
    </w:p>
    <w:p xmlns:wp14="http://schemas.microsoft.com/office/word/2010/wordml" w:rsidR="00DF5FC7" w:rsidP="008B33A7" w:rsidRDefault="00DF5FC7" w14:paraId="380A89C8" wp14:textId="77777777">
      <w:pPr>
        <w:spacing w:after="0" w:line="240" w:lineRule="auto"/>
        <w:ind w:firstLine="720"/>
        <w:jc w:val="both"/>
        <w:rPr>
          <w:rFonts w:cs="Traditional Arabic"/>
          <w:sz w:val="36"/>
          <w:szCs w:val="36"/>
          <w:rtl/>
        </w:rPr>
      </w:pPr>
      <w:proofErr w:type="gramStart"/>
      <w:r>
        <w:rPr>
          <w:rFonts w:hint="cs" w:cs="Traditional Arabic"/>
          <w:sz w:val="36"/>
          <w:szCs w:val="36"/>
          <w:rtl/>
        </w:rPr>
        <w:t>غير</w:t>
      </w:r>
      <w:proofErr w:type="gramEnd"/>
      <w:r>
        <w:rPr>
          <w:rFonts w:hint="cs" w:cs="Traditional Arabic"/>
          <w:sz w:val="36"/>
          <w:szCs w:val="36"/>
          <w:rtl/>
        </w:rPr>
        <w:t xml:space="preserve"> أن المفاهيم الحديثة لأحكام القانون الدولي العام تمنع الخلط بين الحقين؛ فالسيادة على ضوء قواعد وأحكام القانون الدولي العام المعاصر، لها مدلول قانوني مجرد يقوم على اعتبار الدولة أعلى سلطة داخل إقليمها.</w:t>
      </w:r>
    </w:p>
    <w:p xmlns:wp14="http://schemas.microsoft.com/office/word/2010/wordml" w:rsidR="00DF5FC7" w:rsidP="008B33A7" w:rsidRDefault="00DF5FC7" w14:paraId="1CF71C53" wp14:textId="77777777">
      <w:pPr>
        <w:spacing w:after="0" w:line="240" w:lineRule="auto"/>
        <w:ind w:firstLine="720"/>
        <w:jc w:val="both"/>
        <w:rPr>
          <w:rFonts w:cs="Traditional Arabic"/>
          <w:sz w:val="36"/>
          <w:szCs w:val="36"/>
          <w:rtl/>
        </w:rPr>
      </w:pPr>
      <w:proofErr w:type="gramStart"/>
      <w:r>
        <w:rPr>
          <w:rFonts w:hint="cs" w:cs="Traditional Arabic"/>
          <w:sz w:val="36"/>
          <w:szCs w:val="36"/>
          <w:rtl/>
        </w:rPr>
        <w:t>وكون</w:t>
      </w:r>
      <w:proofErr w:type="gramEnd"/>
      <w:r>
        <w:rPr>
          <w:rFonts w:hint="cs" w:cs="Traditional Arabic"/>
          <w:sz w:val="36"/>
          <w:szCs w:val="36"/>
          <w:rtl/>
        </w:rPr>
        <w:t xml:space="preserve"> الإقليم هو الإطار الذي تباشر الدولة سلطاتها عليه، يمنع من تخويل الدولة ما يخوله حق الملكية لمالك الشيء وحده من حقوق وسلطات الاستعمال والاستغلال والتصرف.</w:t>
      </w:r>
    </w:p>
    <w:p xmlns:wp14="http://schemas.microsoft.com/office/word/2010/wordml" w:rsidR="00DF5FC7" w:rsidP="008C5563" w:rsidRDefault="00DF5FC7" w14:paraId="021DA28A" wp14:textId="77777777">
      <w:pPr>
        <w:spacing w:after="0" w:line="240" w:lineRule="auto"/>
        <w:ind w:firstLine="720"/>
        <w:jc w:val="both"/>
        <w:rPr>
          <w:rFonts w:cs="Traditional Arabic"/>
          <w:sz w:val="36"/>
          <w:szCs w:val="36"/>
          <w:rtl/>
        </w:rPr>
      </w:pPr>
      <w:r>
        <w:rPr>
          <w:rFonts w:hint="cs" w:cs="Traditional Arabic"/>
          <w:sz w:val="36"/>
          <w:szCs w:val="36"/>
          <w:rtl/>
        </w:rPr>
        <w:t xml:space="preserve">ومن ثم يتعذر تشبيه سلطات الدولة واختصاصات هيئاتها </w:t>
      </w:r>
      <w:r w:rsidR="008C5563">
        <w:rPr>
          <w:rFonts w:hint="cs" w:cs="Traditional Arabic"/>
          <w:sz w:val="36"/>
          <w:szCs w:val="36"/>
          <w:rtl/>
        </w:rPr>
        <w:t>بالم</w:t>
      </w:r>
      <w:r>
        <w:rPr>
          <w:rFonts w:hint="cs" w:cs="Traditional Arabic"/>
          <w:sz w:val="36"/>
          <w:szCs w:val="36"/>
          <w:rtl/>
        </w:rPr>
        <w:t>لكية الخاصة للأفراد، فحق الدولة على إقليمها ليس حقا عينينا أصليا، وإنما هو حق سياسي يشتمل على مجموعة من الح</w:t>
      </w:r>
      <w:r w:rsidR="008C5563">
        <w:rPr>
          <w:rFonts w:hint="cs" w:cs="Traditional Arabic"/>
          <w:sz w:val="36"/>
          <w:szCs w:val="36"/>
          <w:rtl/>
        </w:rPr>
        <w:t>ق</w:t>
      </w:r>
      <w:r>
        <w:rPr>
          <w:rFonts w:hint="cs" w:cs="Traditional Arabic"/>
          <w:sz w:val="36"/>
          <w:szCs w:val="36"/>
          <w:rtl/>
        </w:rPr>
        <w:t>وق التنظيمية (التشريعية) والتنفيذية والقضائية التي تسري على الإقليم بمن وما يوجد عليه من أشخاص وكيانات مالية واجتماعية واقتصادية ومدنية.</w:t>
      </w:r>
    </w:p>
    <w:p xmlns:wp14="http://schemas.microsoft.com/office/word/2010/wordml" w:rsidRPr="00DF5FC7" w:rsidR="00DF5FC7" w:rsidP="008B33A7" w:rsidRDefault="00DF5FC7" w14:paraId="7E690D6D" wp14:textId="77777777">
      <w:pPr>
        <w:spacing w:after="0" w:line="240" w:lineRule="auto"/>
        <w:ind w:firstLine="720"/>
        <w:jc w:val="both"/>
        <w:rPr>
          <w:rFonts w:cs="Traditional Arabic"/>
          <w:b/>
          <w:bCs/>
          <w:sz w:val="36"/>
          <w:szCs w:val="36"/>
          <w:u w:val="single"/>
          <w:rtl/>
        </w:rPr>
      </w:pPr>
      <w:r w:rsidRPr="00DF5FC7">
        <w:rPr>
          <w:rFonts w:hint="cs" w:cs="Traditional Arabic"/>
          <w:b/>
          <w:bCs/>
          <w:sz w:val="36"/>
          <w:szCs w:val="36"/>
          <w:u w:val="single"/>
          <w:rtl/>
        </w:rPr>
        <w:t xml:space="preserve">* معايير التفرقة </w:t>
      </w:r>
      <w:proofErr w:type="gramStart"/>
      <w:r w:rsidRPr="00DF5FC7">
        <w:rPr>
          <w:rFonts w:hint="cs" w:cs="Traditional Arabic"/>
          <w:b/>
          <w:bCs/>
          <w:sz w:val="36"/>
          <w:szCs w:val="36"/>
          <w:u w:val="single"/>
          <w:rtl/>
        </w:rPr>
        <w:t>بين</w:t>
      </w:r>
      <w:proofErr w:type="gramEnd"/>
      <w:r w:rsidRPr="00DF5FC7">
        <w:rPr>
          <w:rFonts w:hint="cs" w:cs="Traditional Arabic"/>
          <w:b/>
          <w:bCs/>
          <w:sz w:val="36"/>
          <w:szCs w:val="36"/>
          <w:u w:val="single"/>
          <w:rtl/>
        </w:rPr>
        <w:t xml:space="preserve"> حق السيادة وحق الملكية:</w:t>
      </w:r>
    </w:p>
    <w:p xmlns:wp14="http://schemas.microsoft.com/office/word/2010/wordml" w:rsidR="00DF5FC7" w:rsidP="008B33A7" w:rsidRDefault="00DF5FC7" w14:paraId="57D3290C" wp14:textId="77777777">
      <w:pPr>
        <w:spacing w:after="0" w:line="240" w:lineRule="auto"/>
        <w:ind w:firstLine="720"/>
        <w:jc w:val="both"/>
        <w:rPr>
          <w:rFonts w:cs="Traditional Arabic"/>
          <w:sz w:val="36"/>
          <w:szCs w:val="36"/>
          <w:rtl/>
        </w:rPr>
      </w:pPr>
      <w:r>
        <w:rPr>
          <w:rFonts w:hint="cs" w:cs="Traditional Arabic"/>
          <w:sz w:val="36"/>
          <w:szCs w:val="36"/>
          <w:rtl/>
        </w:rPr>
        <w:t xml:space="preserve">(1) </w:t>
      </w:r>
      <w:proofErr w:type="gramStart"/>
      <w:r>
        <w:rPr>
          <w:rFonts w:hint="cs" w:cs="Traditional Arabic"/>
          <w:sz w:val="36"/>
          <w:szCs w:val="36"/>
          <w:rtl/>
        </w:rPr>
        <w:t>حق</w:t>
      </w:r>
      <w:proofErr w:type="gramEnd"/>
      <w:r>
        <w:rPr>
          <w:rFonts w:hint="cs" w:cs="Traditional Arabic"/>
          <w:sz w:val="36"/>
          <w:szCs w:val="36"/>
          <w:rtl/>
        </w:rPr>
        <w:t xml:space="preserve"> السيادة حق سياسي يخول للدولة إدارة شئون الإقليم داخليا وخارجيا، أما حق الملكية فهو حق عيني يعطي لصاحبه سلطة مباشرة يقرها القانون المدني الداخلي على شيء مادي معين.</w:t>
      </w:r>
    </w:p>
    <w:p xmlns:wp14="http://schemas.microsoft.com/office/word/2010/wordml" w:rsidR="00DF5FC7" w:rsidP="008B33A7" w:rsidRDefault="00DF5FC7" w14:paraId="51D0C637" wp14:textId="77777777">
      <w:pPr>
        <w:spacing w:after="0" w:line="240" w:lineRule="auto"/>
        <w:ind w:firstLine="720"/>
        <w:jc w:val="both"/>
        <w:rPr>
          <w:rFonts w:cs="Traditional Arabic"/>
          <w:sz w:val="36"/>
          <w:szCs w:val="36"/>
          <w:rtl/>
        </w:rPr>
      </w:pPr>
      <w:r>
        <w:rPr>
          <w:rFonts w:hint="cs" w:cs="Traditional Arabic"/>
          <w:sz w:val="36"/>
          <w:szCs w:val="36"/>
          <w:rtl/>
        </w:rPr>
        <w:lastRenderedPageBreak/>
        <w:t xml:space="preserve">(2) </w:t>
      </w:r>
      <w:proofErr w:type="gramStart"/>
      <w:r>
        <w:rPr>
          <w:rFonts w:hint="cs" w:cs="Traditional Arabic"/>
          <w:sz w:val="36"/>
          <w:szCs w:val="36"/>
          <w:rtl/>
        </w:rPr>
        <w:t>محل</w:t>
      </w:r>
      <w:proofErr w:type="gramEnd"/>
      <w:r>
        <w:rPr>
          <w:rFonts w:hint="cs" w:cs="Traditional Arabic"/>
          <w:sz w:val="36"/>
          <w:szCs w:val="36"/>
          <w:rtl/>
        </w:rPr>
        <w:t xml:space="preserve"> حق السيادة هو ما تتمتع به الدولة من سلطات قانونية وسياسية داخلية وخارجية إقليمية وشخصية إيجابية وسلبية في مواجهة رعاياها وفي مواجهة كافة دول العالم.</w:t>
      </w:r>
    </w:p>
    <w:p xmlns:wp14="http://schemas.microsoft.com/office/word/2010/wordml" w:rsidR="00DF5FC7" w:rsidP="008B33A7" w:rsidRDefault="00DF5FC7" w14:paraId="6137AFE3" wp14:textId="77777777">
      <w:pPr>
        <w:spacing w:after="0" w:line="240" w:lineRule="auto"/>
        <w:ind w:firstLine="720"/>
        <w:jc w:val="both"/>
        <w:rPr>
          <w:rFonts w:cs="Traditional Arabic"/>
          <w:sz w:val="36"/>
          <w:szCs w:val="36"/>
          <w:rtl/>
        </w:rPr>
      </w:pPr>
      <w:r>
        <w:rPr>
          <w:rFonts w:hint="cs" w:cs="Traditional Arabic"/>
          <w:sz w:val="36"/>
          <w:szCs w:val="36"/>
          <w:rtl/>
        </w:rPr>
        <w:t>أما محل حق الملكية فهو الشيء الذي يرد عليه الحق وهو شيء مادي معين بالذات.</w:t>
      </w:r>
    </w:p>
    <w:p xmlns:wp14="http://schemas.microsoft.com/office/word/2010/wordml" w:rsidR="00DF5FC7" w:rsidP="008C5563" w:rsidRDefault="00F51994" w14:paraId="228C1D37" wp14:textId="77777777">
      <w:pPr>
        <w:spacing w:after="0" w:line="240" w:lineRule="auto"/>
        <w:ind w:firstLine="720"/>
        <w:jc w:val="both"/>
        <w:rPr>
          <w:rFonts w:cs="Traditional Arabic"/>
          <w:sz w:val="36"/>
          <w:szCs w:val="36"/>
          <w:rtl/>
        </w:rPr>
      </w:pPr>
      <w:r>
        <w:rPr>
          <w:rFonts w:hint="cs" w:cs="Traditional Arabic"/>
          <w:sz w:val="36"/>
          <w:szCs w:val="36"/>
          <w:rtl/>
        </w:rPr>
        <w:t>(3) مضمون حق السيادة</w:t>
      </w:r>
      <w:r w:rsidR="008C5563">
        <w:rPr>
          <w:rFonts w:hint="cs" w:cs="Traditional Arabic"/>
          <w:sz w:val="36"/>
          <w:szCs w:val="36"/>
          <w:rtl/>
        </w:rPr>
        <w:t xml:space="preserve"> </w:t>
      </w:r>
      <w:r>
        <w:rPr>
          <w:rFonts w:hint="cs" w:cs="Traditional Arabic"/>
          <w:sz w:val="36"/>
          <w:szCs w:val="36"/>
          <w:rtl/>
        </w:rPr>
        <w:t>هو: استئثار الدولة بممارسة سياساتها، واختصاصاتها ووظائفها الداخلية والخارجية، استئثارا يمنع من خضوعها لإرادة أخرى غير إرادتها أو من مشاركة جهة أخرى مماثلة لها في قراراتها السيادية.</w:t>
      </w:r>
    </w:p>
    <w:p xmlns:wp14="http://schemas.microsoft.com/office/word/2010/wordml" w:rsidR="00F51994" w:rsidP="008C5563" w:rsidRDefault="00F51994" w14:paraId="10B11EC1" wp14:textId="77777777">
      <w:pPr>
        <w:spacing w:after="0" w:line="240" w:lineRule="auto"/>
        <w:ind w:firstLine="720"/>
        <w:jc w:val="both"/>
        <w:rPr>
          <w:rFonts w:cs="Traditional Arabic"/>
          <w:sz w:val="36"/>
          <w:szCs w:val="36"/>
          <w:rtl/>
        </w:rPr>
      </w:pPr>
      <w:r>
        <w:rPr>
          <w:rFonts w:hint="cs" w:cs="Traditional Arabic"/>
          <w:sz w:val="36"/>
          <w:szCs w:val="36"/>
          <w:rtl/>
        </w:rPr>
        <w:t>أما مضمون حق الملكية فهو: السلطات الثلاث التي يخوله</w:t>
      </w:r>
      <w:r w:rsidR="008C5563">
        <w:rPr>
          <w:rFonts w:hint="cs" w:cs="Traditional Arabic"/>
          <w:sz w:val="36"/>
          <w:szCs w:val="36"/>
          <w:rtl/>
        </w:rPr>
        <w:t>ا القانون لصاحب الحق و هي سلطات</w:t>
      </w:r>
      <w:r>
        <w:rPr>
          <w:rFonts w:hint="cs" w:cs="Traditional Arabic"/>
          <w:sz w:val="36"/>
          <w:szCs w:val="36"/>
          <w:rtl/>
        </w:rPr>
        <w:t xml:space="preserve"> الاستعمال، والاستغلال، والتصرف بنوعيه المادي المؤدي إلى استهلاك الشيء أو اتلافه أو تغيير شكله، والقانوني المؤدي إلى زوال الحق كليا بنقل ملكيته إلى الغير بالبيع أو بالهبة، أو جزئيا بترتيب حق عيني تبعي عليه كالاستعمال أو السكنى. </w:t>
      </w:r>
    </w:p>
    <w:p xmlns:wp14="http://schemas.microsoft.com/office/word/2010/wordml" w:rsidR="00F51994" w:rsidP="00F51994" w:rsidRDefault="00F51994" w14:paraId="3CF8F9BF" wp14:textId="77777777">
      <w:pPr>
        <w:spacing w:after="0" w:line="240" w:lineRule="auto"/>
        <w:ind w:firstLine="720"/>
        <w:jc w:val="both"/>
        <w:rPr>
          <w:rFonts w:cs="Traditional Arabic"/>
          <w:sz w:val="36"/>
          <w:szCs w:val="36"/>
          <w:rtl/>
        </w:rPr>
      </w:pPr>
      <w:r>
        <w:rPr>
          <w:rFonts w:hint="cs" w:cs="Traditional Arabic"/>
          <w:sz w:val="36"/>
          <w:szCs w:val="36"/>
          <w:rtl/>
        </w:rPr>
        <w:t>(4) وأما المعيار الخامس من معايير التفرقة بين حق السيادة وحق الملكية فإنه يتمثل في الاختلاف والتباين بين أنواع وتقسيمات حقوق السيادة، وأنواع وتقسيمات الحقوق العينية المترتبة على حق الملكية، وقد تقدم بيان أنواع وتقسيمات حقوق السيادة، أما الحقوق العينية المترتبة على حق الملكية فأنها تنقسم إلى نوعين/ قسمين رئيسين هما:</w:t>
      </w:r>
    </w:p>
    <w:p xmlns:wp14="http://schemas.microsoft.com/office/word/2010/wordml" w:rsidR="00F51994" w:rsidP="00F51994" w:rsidRDefault="00F51994" w14:paraId="5C99B9B2" wp14:textId="77777777">
      <w:pPr>
        <w:spacing w:after="0" w:line="240" w:lineRule="auto"/>
        <w:ind w:firstLine="720"/>
        <w:jc w:val="both"/>
        <w:rPr>
          <w:rFonts w:cs="Traditional Arabic"/>
          <w:sz w:val="36"/>
          <w:szCs w:val="36"/>
          <w:rtl/>
        </w:rPr>
      </w:pPr>
      <w:r>
        <w:rPr>
          <w:rFonts w:hint="cs" w:cs="Traditional Arabic"/>
          <w:sz w:val="36"/>
          <w:szCs w:val="36"/>
          <w:rtl/>
        </w:rPr>
        <w:t xml:space="preserve">أ) حقوق عينية أصلية تنشأ بصفة مستقلة ولا تستند في وجودها إلى حقوق أخرى وتخول لصاحبها سلطات مباشرة على شيء مادي معين تمكنه من استعماله واستغلاله والتصرف فيه، وتتمثل حصريا في حق الملكية والحقوق المتفرعة عن الملكية (حق الانتفاع </w:t>
      </w:r>
      <w:r>
        <w:rPr>
          <w:rFonts w:cs="Traditional Arabic"/>
          <w:sz w:val="36"/>
          <w:szCs w:val="36"/>
          <w:rtl/>
        </w:rPr>
        <w:t>–</w:t>
      </w:r>
      <w:r>
        <w:rPr>
          <w:rFonts w:hint="cs" w:cs="Traditional Arabic"/>
          <w:sz w:val="36"/>
          <w:szCs w:val="36"/>
          <w:rtl/>
        </w:rPr>
        <w:t xml:space="preserve"> حق الاستعمال </w:t>
      </w:r>
      <w:r>
        <w:rPr>
          <w:rFonts w:cs="Traditional Arabic"/>
          <w:sz w:val="36"/>
          <w:szCs w:val="36"/>
          <w:rtl/>
        </w:rPr>
        <w:t>–</w:t>
      </w:r>
      <w:r>
        <w:rPr>
          <w:rFonts w:hint="cs" w:cs="Traditional Arabic"/>
          <w:sz w:val="36"/>
          <w:szCs w:val="36"/>
          <w:rtl/>
        </w:rPr>
        <w:t xml:space="preserve"> حق السكنى </w:t>
      </w:r>
      <w:r>
        <w:rPr>
          <w:rFonts w:cs="Traditional Arabic"/>
          <w:sz w:val="36"/>
          <w:szCs w:val="36"/>
          <w:rtl/>
        </w:rPr>
        <w:t>–</w:t>
      </w:r>
      <w:r>
        <w:rPr>
          <w:rFonts w:hint="cs" w:cs="Traditional Arabic"/>
          <w:sz w:val="36"/>
          <w:szCs w:val="36"/>
          <w:rtl/>
        </w:rPr>
        <w:t xml:space="preserve"> حق الارتفاق </w:t>
      </w:r>
      <w:r>
        <w:rPr>
          <w:rFonts w:cs="Traditional Arabic"/>
          <w:sz w:val="36"/>
          <w:szCs w:val="36"/>
          <w:rtl/>
        </w:rPr>
        <w:t>–</w:t>
      </w:r>
      <w:r>
        <w:rPr>
          <w:rFonts w:hint="cs" w:cs="Traditional Arabic"/>
          <w:sz w:val="36"/>
          <w:szCs w:val="36"/>
          <w:rtl/>
        </w:rPr>
        <w:t xml:space="preserve"> حق الحكر).</w:t>
      </w:r>
    </w:p>
    <w:p xmlns:wp14="http://schemas.microsoft.com/office/word/2010/wordml" w:rsidR="00F51994" w:rsidP="008C5563" w:rsidRDefault="00F51994" w14:paraId="3EDD1A7B" wp14:textId="77777777">
      <w:pPr>
        <w:spacing w:after="0" w:line="240" w:lineRule="auto"/>
        <w:ind w:firstLine="720"/>
        <w:jc w:val="both"/>
        <w:rPr>
          <w:rFonts w:cs="Traditional Arabic"/>
          <w:sz w:val="36"/>
          <w:szCs w:val="36"/>
          <w:rtl/>
        </w:rPr>
      </w:pPr>
      <w:r>
        <w:rPr>
          <w:rFonts w:hint="cs" w:cs="Traditional Arabic"/>
          <w:sz w:val="36"/>
          <w:szCs w:val="36"/>
          <w:rtl/>
        </w:rPr>
        <w:lastRenderedPageBreak/>
        <w:t>ب) حقوق عينية غير مستقلة وتنشأ تابعة لحق شخصي ضمانا للوفاء به وتحول لصاحبها سلطة مباشرة على مال مملوك للمد</w:t>
      </w:r>
      <w:r w:rsidR="008C5563">
        <w:rPr>
          <w:rFonts w:hint="cs" w:cs="Traditional Arabic"/>
          <w:sz w:val="36"/>
          <w:szCs w:val="36"/>
          <w:rtl/>
        </w:rPr>
        <w:t xml:space="preserve">ين </w:t>
      </w:r>
      <w:r w:rsidR="00A46D08">
        <w:rPr>
          <w:rFonts w:hint="cs" w:cs="Traditional Arabic"/>
          <w:sz w:val="36"/>
          <w:szCs w:val="36"/>
          <w:rtl/>
        </w:rPr>
        <w:t>ضمانا لوفائه بالدين الثابت في ذمته وهي: الرهن الرسمي والحيازي، وحق الاختصاص وحق الامتياز.</w:t>
      </w:r>
    </w:p>
    <w:p xmlns:wp14="http://schemas.microsoft.com/office/word/2010/wordml" w:rsidRPr="00A46D08" w:rsidR="00A46D08" w:rsidP="00F51994" w:rsidRDefault="00A46D08" w14:paraId="59970AC1" wp14:textId="77777777">
      <w:pPr>
        <w:spacing w:after="0" w:line="240" w:lineRule="auto"/>
        <w:ind w:firstLine="720"/>
        <w:jc w:val="both"/>
        <w:rPr>
          <w:rFonts w:cs="Traditional Arabic"/>
          <w:b/>
          <w:bCs/>
          <w:sz w:val="36"/>
          <w:szCs w:val="36"/>
          <w:u w:val="single"/>
          <w:rtl/>
        </w:rPr>
      </w:pPr>
      <w:r w:rsidRPr="00A46D08">
        <w:rPr>
          <w:rFonts w:hint="cs" w:cs="Traditional Arabic"/>
          <w:b/>
          <w:bCs/>
          <w:sz w:val="36"/>
          <w:szCs w:val="36"/>
          <w:u w:val="single"/>
          <w:rtl/>
        </w:rPr>
        <w:t xml:space="preserve">* تكييف حقوق المملكة العربية السعودية على الحرمين الشريفين </w:t>
      </w:r>
      <w:proofErr w:type="gramStart"/>
      <w:r w:rsidRPr="00A46D08">
        <w:rPr>
          <w:rFonts w:hint="cs" w:cs="Traditional Arabic"/>
          <w:b/>
          <w:bCs/>
          <w:sz w:val="36"/>
          <w:szCs w:val="36"/>
          <w:u w:val="single"/>
          <w:rtl/>
        </w:rPr>
        <w:t>والمشاعر</w:t>
      </w:r>
      <w:proofErr w:type="gramEnd"/>
      <w:r w:rsidRPr="00A46D08">
        <w:rPr>
          <w:rFonts w:hint="cs" w:cs="Traditional Arabic"/>
          <w:b/>
          <w:bCs/>
          <w:sz w:val="36"/>
          <w:szCs w:val="36"/>
          <w:u w:val="single"/>
          <w:rtl/>
        </w:rPr>
        <w:t xml:space="preserve"> المقدسة:</w:t>
      </w:r>
    </w:p>
    <w:p xmlns:wp14="http://schemas.microsoft.com/office/word/2010/wordml" w:rsidR="00A46D08" w:rsidP="008C5563" w:rsidRDefault="00A46D08" w14:paraId="2BA99A3A" wp14:textId="77777777">
      <w:pPr>
        <w:spacing w:after="0" w:line="240" w:lineRule="auto"/>
        <w:ind w:firstLine="720"/>
        <w:jc w:val="both"/>
        <w:rPr>
          <w:rFonts w:cs="Traditional Arabic"/>
          <w:sz w:val="36"/>
          <w:szCs w:val="36"/>
          <w:rtl/>
        </w:rPr>
      </w:pPr>
      <w:r>
        <w:rPr>
          <w:rFonts w:hint="cs" w:cs="Traditional Arabic"/>
          <w:sz w:val="36"/>
          <w:szCs w:val="36"/>
          <w:rtl/>
        </w:rPr>
        <w:t>يثور التساؤل عن طبيعة حقوق المملكة العربية السعودية على الحرمين الشريفين والمشاعر المقدسة، وهل هي حقوق ملكية عينية أصلية أو تبعية على النحو السابق بيانه، أ</w:t>
      </w:r>
      <w:r w:rsidR="008C5563">
        <w:rPr>
          <w:rFonts w:hint="cs" w:cs="Traditional Arabic"/>
          <w:sz w:val="36"/>
          <w:szCs w:val="36"/>
          <w:rtl/>
        </w:rPr>
        <w:t>م</w:t>
      </w:r>
      <w:r>
        <w:rPr>
          <w:rFonts w:hint="cs" w:cs="Traditional Arabic"/>
          <w:sz w:val="36"/>
          <w:szCs w:val="36"/>
          <w:rtl/>
        </w:rPr>
        <w:t xml:space="preserve"> هي حقوق سيادية قانونية سياسية داخلية إقليمية شخصية إيجابية سلبية؟ والجواب الذي </w:t>
      </w:r>
      <w:proofErr w:type="gramStart"/>
      <w:r>
        <w:rPr>
          <w:rFonts w:hint="cs" w:cs="Traditional Arabic"/>
          <w:sz w:val="36"/>
          <w:szCs w:val="36"/>
          <w:rtl/>
        </w:rPr>
        <w:t>نرتضيه</w:t>
      </w:r>
      <w:proofErr w:type="gramEnd"/>
      <w:r>
        <w:rPr>
          <w:rFonts w:hint="cs" w:cs="Traditional Arabic"/>
          <w:sz w:val="36"/>
          <w:szCs w:val="36"/>
          <w:rtl/>
        </w:rPr>
        <w:t xml:space="preserve"> هو:</w:t>
      </w:r>
    </w:p>
    <w:p xmlns:wp14="http://schemas.microsoft.com/office/word/2010/wordml" w:rsidR="00A46D08" w:rsidP="008C5563" w:rsidRDefault="00A46D08" w14:paraId="7BBCE1FB" wp14:textId="77777777">
      <w:pPr>
        <w:spacing w:after="0" w:line="240" w:lineRule="auto"/>
        <w:ind w:firstLine="720"/>
        <w:jc w:val="both"/>
        <w:rPr>
          <w:rFonts w:cs="Traditional Arabic"/>
          <w:sz w:val="36"/>
          <w:szCs w:val="36"/>
          <w:rtl/>
        </w:rPr>
      </w:pPr>
      <w:r>
        <w:rPr>
          <w:rFonts w:hint="cs" w:cs="Traditional Arabic"/>
          <w:sz w:val="36"/>
          <w:szCs w:val="36"/>
          <w:rtl/>
        </w:rPr>
        <w:t xml:space="preserve">إن الحرمين الشريفين هما أفضل المساجد الثلاثة التي خصها رسول الله </w:t>
      </w:r>
      <w:r>
        <w:rPr>
          <w:rFonts w:cs="Traditional Arabic"/>
          <w:sz w:val="36"/>
          <w:szCs w:val="36"/>
          <w:rtl/>
        </w:rPr>
        <w:t>–</w:t>
      </w:r>
      <w:r>
        <w:rPr>
          <w:rFonts w:hint="cs" w:cs="Traditional Arabic"/>
          <w:sz w:val="36"/>
          <w:szCs w:val="36"/>
          <w:rtl/>
        </w:rPr>
        <w:t>صلى الله عليه وسلم- بالذكر في حديثه الشريف الذي ر</w:t>
      </w:r>
      <w:r w:rsidR="008C5563">
        <w:rPr>
          <w:rFonts w:hint="cs" w:cs="Traditional Arabic"/>
          <w:sz w:val="36"/>
          <w:szCs w:val="36"/>
          <w:rtl/>
        </w:rPr>
        <w:t>و</w:t>
      </w:r>
      <w:r>
        <w:rPr>
          <w:rFonts w:hint="cs" w:cs="Traditional Arabic"/>
          <w:sz w:val="36"/>
          <w:szCs w:val="36"/>
          <w:rtl/>
        </w:rPr>
        <w:t xml:space="preserve">اه الإمام مسلم: عن أبي هريرة أن النبي </w:t>
      </w:r>
      <w:r>
        <w:rPr>
          <w:rFonts w:cs="Traditional Arabic"/>
          <w:sz w:val="36"/>
          <w:szCs w:val="36"/>
          <w:rtl/>
        </w:rPr>
        <w:t>–</w:t>
      </w:r>
      <w:r>
        <w:rPr>
          <w:rFonts w:hint="cs" w:cs="Traditional Arabic"/>
          <w:sz w:val="36"/>
          <w:szCs w:val="36"/>
          <w:rtl/>
        </w:rPr>
        <w:t>صلى الله عليه وسلم- قال: "صلاة في مسجدي هذا أفضل من ألف صلاة فيما سواه إلا المسجد الحرام".</w:t>
      </w:r>
    </w:p>
    <w:p xmlns:wp14="http://schemas.microsoft.com/office/word/2010/wordml" w:rsidR="00A46D08" w:rsidP="008A249A" w:rsidRDefault="00A46D08" w14:paraId="75BE7548" wp14:textId="77777777">
      <w:pPr>
        <w:spacing w:after="0" w:line="240" w:lineRule="auto"/>
        <w:ind w:firstLine="720"/>
        <w:jc w:val="both"/>
        <w:rPr>
          <w:rFonts w:cs="Traditional Arabic"/>
          <w:sz w:val="36"/>
          <w:szCs w:val="36"/>
          <w:rtl/>
        </w:rPr>
      </w:pPr>
      <w:r>
        <w:rPr>
          <w:rFonts w:hint="cs" w:cs="Traditional Arabic"/>
          <w:sz w:val="36"/>
          <w:szCs w:val="36"/>
          <w:rtl/>
        </w:rPr>
        <w:t xml:space="preserve">كما أن الحرمين الشريفين من المساجد الثلاثة المستثناة من عدم شدّ الرحال إليها في الحديث الشريف الذي رواه الإمام مسلم: عن أبي هريرة أن رسول الله </w:t>
      </w:r>
      <w:r>
        <w:rPr>
          <w:rFonts w:cs="Traditional Arabic"/>
          <w:sz w:val="36"/>
          <w:szCs w:val="36"/>
          <w:rtl/>
        </w:rPr>
        <w:t>–</w:t>
      </w:r>
      <w:r>
        <w:rPr>
          <w:rFonts w:hint="cs" w:cs="Traditional Arabic"/>
          <w:sz w:val="36"/>
          <w:szCs w:val="36"/>
          <w:rtl/>
        </w:rPr>
        <w:t>صلى الله عليه وسلم- قال: "لا تشد الرحال إلا إلى ثلاثة مساجد: مسجدي هذا، والمسجد الحرام، والمسجد الأقصى".</w:t>
      </w:r>
    </w:p>
    <w:p xmlns:wp14="http://schemas.microsoft.com/office/word/2010/wordml" w:rsidR="00A46D08" w:rsidP="008A249A" w:rsidRDefault="00A46D08" w14:paraId="4E4DC76C" wp14:textId="77777777">
      <w:pPr>
        <w:spacing w:after="0" w:line="240" w:lineRule="auto"/>
        <w:ind w:firstLine="720"/>
        <w:jc w:val="both"/>
        <w:rPr>
          <w:rFonts w:cs="Traditional Arabic"/>
          <w:sz w:val="36"/>
          <w:szCs w:val="36"/>
          <w:rtl/>
        </w:rPr>
      </w:pPr>
      <w:r>
        <w:rPr>
          <w:rFonts w:hint="cs" w:cs="Traditional Arabic"/>
          <w:sz w:val="36"/>
          <w:szCs w:val="36"/>
          <w:rtl/>
        </w:rPr>
        <w:t xml:space="preserve">وقد ورد ذكر الحرمين الشريفين في القرآن الكريم تعظيما لهما وتنبيها إلى شرف مكانهما عند الله </w:t>
      </w:r>
      <w:r>
        <w:rPr>
          <w:rFonts w:cs="Traditional Arabic"/>
          <w:sz w:val="36"/>
          <w:szCs w:val="36"/>
          <w:rtl/>
        </w:rPr>
        <w:t>–</w:t>
      </w:r>
      <w:r>
        <w:rPr>
          <w:rFonts w:hint="cs" w:cs="Traditional Arabic"/>
          <w:sz w:val="36"/>
          <w:szCs w:val="36"/>
          <w:rtl/>
        </w:rPr>
        <w:t xml:space="preserve">عز وجل-، قال تعالى: {فلنولينك قبلة </w:t>
      </w:r>
      <w:proofErr w:type="spellStart"/>
      <w:r>
        <w:rPr>
          <w:rFonts w:hint="cs" w:cs="Traditional Arabic"/>
          <w:sz w:val="36"/>
          <w:szCs w:val="36"/>
          <w:rtl/>
        </w:rPr>
        <w:t>ترضاها</w:t>
      </w:r>
      <w:proofErr w:type="spellEnd"/>
      <w:r>
        <w:rPr>
          <w:rFonts w:hint="cs" w:cs="Traditional Arabic"/>
          <w:sz w:val="36"/>
          <w:szCs w:val="36"/>
          <w:rtl/>
        </w:rPr>
        <w:t xml:space="preserve"> فول وجهك شطر المسجد الحرام، وحيث ماكنتم فولوا وجوهكم شطره}.</w:t>
      </w:r>
    </w:p>
    <w:p xmlns:wp14="http://schemas.microsoft.com/office/word/2010/wordml" w:rsidR="00A46D08" w:rsidP="008A249A" w:rsidRDefault="00A46D08" w14:paraId="0556F026" wp14:textId="77777777">
      <w:pPr>
        <w:spacing w:after="0" w:line="240" w:lineRule="auto"/>
        <w:ind w:firstLine="720"/>
        <w:jc w:val="both"/>
        <w:rPr>
          <w:rFonts w:cs="Traditional Arabic"/>
          <w:sz w:val="36"/>
          <w:szCs w:val="36"/>
          <w:rtl/>
        </w:rPr>
      </w:pPr>
      <w:r>
        <w:rPr>
          <w:rFonts w:hint="cs" w:cs="Traditional Arabic"/>
          <w:sz w:val="36"/>
          <w:szCs w:val="36"/>
          <w:rtl/>
        </w:rPr>
        <w:t>وقال سبحانه: {لمسجد أسس على التقوى من أول يوم أحق أن تقوم فيه}.</w:t>
      </w:r>
    </w:p>
    <w:p xmlns:wp14="http://schemas.microsoft.com/office/word/2010/wordml" w:rsidR="00A46D08" w:rsidP="008A249A" w:rsidRDefault="00A46D08" w14:paraId="523D9CC6" wp14:textId="77777777">
      <w:pPr>
        <w:spacing w:after="0" w:line="240" w:lineRule="auto"/>
        <w:ind w:firstLine="720"/>
        <w:jc w:val="both"/>
        <w:rPr>
          <w:rFonts w:cs="Traditional Arabic"/>
          <w:sz w:val="36"/>
          <w:szCs w:val="36"/>
          <w:rtl/>
        </w:rPr>
      </w:pPr>
      <w:r>
        <w:rPr>
          <w:rFonts w:hint="cs" w:cs="Traditional Arabic"/>
          <w:sz w:val="36"/>
          <w:szCs w:val="36"/>
          <w:rtl/>
        </w:rPr>
        <w:t xml:space="preserve">روى الإمام مسلم عن أبي سلمة بن عبد الرحمن قال: مرّ بي عبد الرحمن </w:t>
      </w:r>
      <w:r w:rsidR="00844CB9">
        <w:rPr>
          <w:rFonts w:hint="cs" w:cs="Traditional Arabic"/>
          <w:sz w:val="36"/>
          <w:szCs w:val="36"/>
          <w:rtl/>
        </w:rPr>
        <w:t xml:space="preserve">بن أبي سعيد الخدري قال: قلت له: كيف سمعت أباك يذكر في المسجد الذي أسس على التقوى، قال: قال أبي: دخلت على رسول الله </w:t>
      </w:r>
      <w:r w:rsidR="00844CB9">
        <w:rPr>
          <w:rFonts w:cs="Traditional Arabic"/>
          <w:sz w:val="36"/>
          <w:szCs w:val="36"/>
          <w:rtl/>
        </w:rPr>
        <w:t>–</w:t>
      </w:r>
      <w:r w:rsidR="00844CB9">
        <w:rPr>
          <w:rFonts w:hint="cs" w:cs="Traditional Arabic"/>
          <w:sz w:val="36"/>
          <w:szCs w:val="36"/>
          <w:rtl/>
        </w:rPr>
        <w:t xml:space="preserve">صلى الله عليه وسلم- في بيت </w:t>
      </w:r>
      <w:r w:rsidR="00844CB9">
        <w:rPr>
          <w:rFonts w:hint="cs" w:cs="Traditional Arabic"/>
          <w:sz w:val="36"/>
          <w:szCs w:val="36"/>
          <w:rtl/>
        </w:rPr>
        <w:lastRenderedPageBreak/>
        <w:t>بعض نسائه فقلت يا رسول الله: أي المسجدين الذي أسس على التقوى، قال: "فأخذ كفاً من حصباء فضرب به الأرض ثم قال: هو مسجدكم هذا"</w:t>
      </w:r>
    </w:p>
    <w:p xmlns:wp14="http://schemas.microsoft.com/office/word/2010/wordml" w:rsidR="00844CB9" w:rsidP="008A249A" w:rsidRDefault="00844CB9" w14:paraId="1CE2CB32" wp14:textId="77777777">
      <w:pPr>
        <w:spacing w:after="0" w:line="240" w:lineRule="auto"/>
        <w:ind w:firstLine="720"/>
        <w:jc w:val="both"/>
        <w:rPr>
          <w:rFonts w:cs="Traditional Arabic"/>
          <w:sz w:val="36"/>
          <w:szCs w:val="36"/>
          <w:rtl/>
        </w:rPr>
      </w:pPr>
      <w:r>
        <w:rPr>
          <w:rFonts w:hint="cs" w:cs="Traditional Arabic"/>
          <w:sz w:val="36"/>
          <w:szCs w:val="36"/>
          <w:rtl/>
        </w:rPr>
        <w:t>ومن الجدير بالقول: فإن المسجد الحرام هو قبلة المساجد في كل بقاع الدنيا ومن وجوه حرمته أن يكون الملك فيه خالصا لله وحده لا حق لأحد فيه سواه سبحانه، وقد نسبه الله تعالى إلى نفسه، قال تعالى: {وعهدنا إلى إبراهيم وإسماعيل أن طهرا بيتي للطائفين والعاكفين والركع السجود}. وقال سبحانه: {وإذا بوأنا لإبراهيم  مكان البيت أن لا تشرك بي شيئا وطهر بيتي للطائفين والقائمين والركع السجود}، وقد تم تخصيصه بأمر مالكه سبحانه وتعالى لأداء فريضة من فرائض الإسلام الخمس، قال تعالى: {جعل الله الكعبة البيت الحرام قياما للناس} وعليه:</w:t>
      </w:r>
    </w:p>
    <w:p xmlns:wp14="http://schemas.microsoft.com/office/word/2010/wordml" w:rsidR="00844CB9" w:rsidP="00F51994" w:rsidRDefault="00844CB9" w14:paraId="2F41CA75" wp14:textId="77777777">
      <w:pPr>
        <w:spacing w:after="0" w:line="240" w:lineRule="auto"/>
        <w:ind w:firstLine="720"/>
        <w:jc w:val="both"/>
        <w:rPr>
          <w:rFonts w:cs="Traditional Arabic"/>
          <w:sz w:val="36"/>
          <w:szCs w:val="36"/>
          <w:rtl/>
        </w:rPr>
      </w:pPr>
      <w:r>
        <w:rPr>
          <w:rFonts w:hint="cs" w:cs="Traditional Arabic"/>
          <w:sz w:val="36"/>
          <w:szCs w:val="36"/>
          <w:rtl/>
        </w:rPr>
        <w:t xml:space="preserve">فإن المسجد الحرام مملوك لله وحده ملكية مخصوصة وعلى وجه مخصوص يسمو فوق ملكيته سبحانه لكل كائنات وأشياء الوجود، والشيء المملوك لله </w:t>
      </w:r>
      <w:r>
        <w:rPr>
          <w:rFonts w:cs="Traditional Arabic"/>
          <w:sz w:val="36"/>
          <w:szCs w:val="36"/>
          <w:rtl/>
        </w:rPr>
        <w:t>–</w:t>
      </w:r>
      <w:r>
        <w:rPr>
          <w:rFonts w:hint="cs" w:cs="Traditional Arabic"/>
          <w:sz w:val="36"/>
          <w:szCs w:val="36"/>
          <w:rtl/>
        </w:rPr>
        <w:t>عز وجل- على هذا الوجه المخصوص لا يمكن أن يقع تحت ملكية البشر أيا كانت صفته فردا كان أو دولة أو منظمة دولية</w:t>
      </w:r>
      <w:r w:rsidR="008A249A">
        <w:rPr>
          <w:rFonts w:hint="cs" w:cs="Traditional Arabic"/>
          <w:sz w:val="36"/>
          <w:szCs w:val="36"/>
          <w:rtl/>
        </w:rPr>
        <w:t>، وإنما هو ميراثاً إنسانياً مشتركاً</w:t>
      </w:r>
      <w:r>
        <w:rPr>
          <w:rFonts w:hint="cs" w:cs="Traditional Arabic"/>
          <w:sz w:val="36"/>
          <w:szCs w:val="36"/>
          <w:rtl/>
        </w:rPr>
        <w:t>.</w:t>
      </w:r>
    </w:p>
    <w:p xmlns:wp14="http://schemas.microsoft.com/office/word/2010/wordml" w:rsidR="00844CB9" w:rsidP="008A249A" w:rsidRDefault="00844CB9" w14:paraId="6014D697" wp14:textId="77777777">
      <w:pPr>
        <w:spacing w:after="0" w:line="240" w:lineRule="auto"/>
        <w:ind w:firstLine="720"/>
        <w:jc w:val="both"/>
        <w:rPr>
          <w:rFonts w:cs="Traditional Arabic"/>
          <w:sz w:val="36"/>
          <w:szCs w:val="36"/>
          <w:rtl/>
        </w:rPr>
      </w:pPr>
      <w:r>
        <w:rPr>
          <w:rFonts w:hint="cs" w:cs="Traditional Arabic"/>
          <w:sz w:val="36"/>
          <w:szCs w:val="36"/>
          <w:rtl/>
        </w:rPr>
        <w:t>ولم تدع المملكة العربية السعودية، أو يدعي أحد من ملوك الأسرة السعودية ملكية الحرمين الشريفين أو المشاعر المقدسة، وإنما الخلاف جار حول ملكية الأفراد للأراضي السكنية والأبنية المحيطة بمقر الحرمين الشريفين وح</w:t>
      </w:r>
      <w:r w:rsidR="008A249A">
        <w:rPr>
          <w:rFonts w:hint="cs" w:cs="Traditional Arabic"/>
          <w:sz w:val="36"/>
          <w:szCs w:val="36"/>
          <w:rtl/>
        </w:rPr>
        <w:t>دود المشاعر المقدسة، وهو خلاف فق</w:t>
      </w:r>
      <w:r>
        <w:rPr>
          <w:rFonts w:hint="cs" w:cs="Traditional Arabic"/>
          <w:sz w:val="36"/>
          <w:szCs w:val="36"/>
          <w:rtl/>
        </w:rPr>
        <w:t>هي قديم وطويل لن نخوض في بحثه هنا، والذي نريد أن ننتهي إليه هو:</w:t>
      </w:r>
    </w:p>
    <w:p xmlns:wp14="http://schemas.microsoft.com/office/word/2010/wordml" w:rsidR="00844CB9" w:rsidP="00F51994" w:rsidRDefault="00844CB9" w14:paraId="2B4F978F" wp14:textId="77777777">
      <w:pPr>
        <w:spacing w:after="0" w:line="240" w:lineRule="auto"/>
        <w:ind w:firstLine="720"/>
        <w:jc w:val="both"/>
        <w:rPr>
          <w:rFonts w:cs="Traditional Arabic"/>
          <w:sz w:val="36"/>
          <w:szCs w:val="36"/>
          <w:rtl/>
        </w:rPr>
      </w:pPr>
      <w:r>
        <w:rPr>
          <w:rFonts w:hint="cs" w:cs="Traditional Arabic"/>
          <w:sz w:val="36"/>
          <w:szCs w:val="36"/>
          <w:rtl/>
        </w:rPr>
        <w:t>أن المملكة العربية السعودية لم ولن تمارس على الحرمين الشريفين والمشاعر المقدسة أية حقوق أو سلطات يخولها حق الملكية لمالك الشيء المادي العيني، سواء كانت أصلية أو تبعية، وهو سلوك اختياري طوعي إرادي تلزم به المملكة نفسها دون طلب من أحد.</w:t>
      </w:r>
    </w:p>
    <w:p xmlns:wp14="http://schemas.microsoft.com/office/word/2010/wordml" w:rsidR="00844CB9" w:rsidP="00F51994" w:rsidRDefault="00844CB9" w14:paraId="41CA2047" wp14:textId="77777777">
      <w:pPr>
        <w:spacing w:after="0" w:line="240" w:lineRule="auto"/>
        <w:ind w:firstLine="720"/>
        <w:jc w:val="both"/>
        <w:rPr>
          <w:rFonts w:cs="Traditional Arabic"/>
          <w:sz w:val="36"/>
          <w:szCs w:val="36"/>
          <w:rtl/>
        </w:rPr>
      </w:pPr>
      <w:r>
        <w:rPr>
          <w:rFonts w:hint="cs" w:cs="Traditional Arabic"/>
          <w:sz w:val="36"/>
          <w:szCs w:val="36"/>
          <w:rtl/>
        </w:rPr>
        <w:t xml:space="preserve">وأما الحقوق التي يجب على المملكة أن تمارسها داخل الحرمين الشريفين والمشاعر المقدسة وفي نطاق الأعلام والحدود المحددة لمواقع هذه الأماكن، فهي حقوق السيادة بكافة أنواعها القانونية والسياسية، الداخلية والخارجية، الإقليمية </w:t>
      </w:r>
      <w:r>
        <w:rPr>
          <w:rFonts w:hint="cs" w:cs="Traditional Arabic"/>
          <w:sz w:val="36"/>
          <w:szCs w:val="36"/>
          <w:rtl/>
        </w:rPr>
        <w:lastRenderedPageBreak/>
        <w:t>والشخصية، الإيجابية والسلبية، حيث تعد ممارسة هذه الحقوق على الآمّين القاصدين والقاطنين لهذه البقاع المقدسة واجبا دينيا، والتزاما سياسيا يقع على عاتق دولة الحرمين الشريفين للاعتبارات التالية:</w:t>
      </w:r>
    </w:p>
    <w:p xmlns:wp14="http://schemas.microsoft.com/office/word/2010/wordml" w:rsidRPr="00F27C54" w:rsidR="00844CB9" w:rsidP="00F51994" w:rsidRDefault="00F27C54" w14:paraId="47AED8E8" wp14:textId="77777777">
      <w:pPr>
        <w:spacing w:after="0" w:line="240" w:lineRule="auto"/>
        <w:ind w:firstLine="720"/>
        <w:jc w:val="both"/>
        <w:rPr>
          <w:rFonts w:cs="Traditional Arabic"/>
          <w:b/>
          <w:bCs/>
          <w:sz w:val="36"/>
          <w:szCs w:val="36"/>
          <w:u w:val="single"/>
          <w:rtl/>
        </w:rPr>
      </w:pPr>
      <w:r w:rsidRPr="00F27C54">
        <w:rPr>
          <w:rFonts w:hint="cs" w:cs="Traditional Arabic"/>
          <w:b/>
          <w:bCs/>
          <w:sz w:val="36"/>
          <w:szCs w:val="36"/>
          <w:u w:val="single"/>
          <w:rtl/>
        </w:rPr>
        <w:t>* الاعتبارات الملزمة للمملكة بممارسة حقوق سيادتها على منطقة الحرمين الشريفين:</w:t>
      </w:r>
    </w:p>
    <w:p xmlns:wp14="http://schemas.microsoft.com/office/word/2010/wordml" w:rsidR="00F27C54" w:rsidP="008A249A" w:rsidRDefault="002B13FE" w14:paraId="026590E4" wp14:textId="77777777">
      <w:pPr>
        <w:spacing w:after="0" w:line="240" w:lineRule="auto"/>
        <w:ind w:firstLine="720"/>
        <w:jc w:val="both"/>
        <w:rPr>
          <w:rFonts w:cs="Traditional Arabic"/>
          <w:sz w:val="36"/>
          <w:szCs w:val="36"/>
          <w:rtl/>
        </w:rPr>
      </w:pPr>
      <w:r w:rsidRPr="002B13FE">
        <w:rPr>
          <w:rFonts w:hint="cs" w:cs="Traditional Arabic"/>
          <w:sz w:val="36"/>
          <w:szCs w:val="36"/>
          <w:u w:val="single"/>
          <w:rtl/>
        </w:rPr>
        <w:t>1-</w:t>
      </w:r>
      <w:r w:rsidRPr="002B13FE" w:rsidR="00F27C54">
        <w:rPr>
          <w:rFonts w:hint="cs" w:cs="Traditional Arabic"/>
          <w:sz w:val="36"/>
          <w:szCs w:val="36"/>
          <w:u w:val="single"/>
          <w:rtl/>
        </w:rPr>
        <w:t xml:space="preserve"> </w:t>
      </w:r>
      <w:proofErr w:type="gramStart"/>
      <w:r w:rsidRPr="002B13FE" w:rsidR="00C66124">
        <w:rPr>
          <w:rFonts w:hint="cs" w:cs="Traditional Arabic"/>
          <w:sz w:val="36"/>
          <w:szCs w:val="36"/>
          <w:u w:val="single"/>
          <w:rtl/>
        </w:rPr>
        <w:t>تحقيق</w:t>
      </w:r>
      <w:proofErr w:type="gramEnd"/>
      <w:r w:rsidRPr="002B13FE" w:rsidR="00C66124">
        <w:rPr>
          <w:rFonts w:hint="cs" w:cs="Traditional Arabic"/>
          <w:sz w:val="36"/>
          <w:szCs w:val="36"/>
          <w:u w:val="single"/>
          <w:rtl/>
        </w:rPr>
        <w:t xml:space="preserve"> أمن وسلامة الحجاج</w:t>
      </w:r>
      <w:r w:rsidRPr="002B13FE" w:rsidR="0076145A">
        <w:rPr>
          <w:rFonts w:hint="cs" w:cs="Traditional Arabic"/>
          <w:sz w:val="36"/>
          <w:szCs w:val="36"/>
          <w:u w:val="single"/>
          <w:rtl/>
        </w:rPr>
        <w:t xml:space="preserve"> والمعتمرين</w:t>
      </w:r>
      <w:r w:rsidRPr="002B13FE">
        <w:rPr>
          <w:rFonts w:hint="cs" w:cs="Traditional Arabic"/>
          <w:sz w:val="36"/>
          <w:szCs w:val="36"/>
          <w:u w:val="single"/>
          <w:rtl/>
        </w:rPr>
        <w:t>:</w:t>
      </w:r>
      <w:r w:rsidRPr="002B13FE" w:rsidR="0076145A">
        <w:rPr>
          <w:rFonts w:hint="cs" w:cs="Traditional Arabic"/>
          <w:sz w:val="36"/>
          <w:szCs w:val="36"/>
          <w:u w:val="single"/>
          <w:rtl/>
        </w:rPr>
        <w:t xml:space="preserve"> </w:t>
      </w:r>
      <w:r w:rsidR="0076145A">
        <w:rPr>
          <w:rFonts w:hint="cs" w:cs="Traditional Arabic"/>
          <w:sz w:val="36"/>
          <w:szCs w:val="36"/>
          <w:rtl/>
        </w:rPr>
        <w:t xml:space="preserve">وهو اعتبار شرعي ديني تلتزم المملكة به بموجب قوله تعالى: {.. ومن دخله كان آمنا}، والشاهد في هذه الآية انها ليست خبرية، لأن أخبار الله تعالى لا تحتمل إلا الصدق الدائم والحقيقة المطلقة، وعلى مر التاريخ </w:t>
      </w:r>
      <w:r w:rsidR="008A249A">
        <w:rPr>
          <w:rFonts w:hint="cs" w:cs="Traditional Arabic"/>
          <w:sz w:val="36"/>
          <w:szCs w:val="36"/>
          <w:rtl/>
        </w:rPr>
        <w:t xml:space="preserve">أنه </w:t>
      </w:r>
      <w:r w:rsidR="0076145A">
        <w:rPr>
          <w:rFonts w:hint="cs" w:cs="Traditional Arabic"/>
          <w:sz w:val="36"/>
          <w:szCs w:val="36"/>
          <w:rtl/>
        </w:rPr>
        <w:t xml:space="preserve">وقعت في داخل الحرم المكي الشريف أحداث قتل وهرج متعددة، خلافا لما تخبر به الآية لو كانت خبرية، فيلزم أن تكون الآية للإنشاء أي للطلب ويكون معناها </w:t>
      </w:r>
      <w:r w:rsidR="0076145A">
        <w:rPr>
          <w:rFonts w:cs="Traditional Arabic"/>
          <w:sz w:val="36"/>
          <w:szCs w:val="36"/>
          <w:rtl/>
        </w:rPr>
        <w:t>–</w:t>
      </w:r>
      <w:r w:rsidR="0076145A">
        <w:rPr>
          <w:rFonts w:hint="cs" w:cs="Traditional Arabic"/>
          <w:sz w:val="36"/>
          <w:szCs w:val="36"/>
          <w:rtl/>
        </w:rPr>
        <w:t>والله أعلم- من دخل بيتي فأمنوه، وعندئذ يكون تأمين الحجاج والمعتمرين واجبا عاما على كافة المسلمين وواجبا خاصا على عاتق السلطات السعودية.</w:t>
      </w:r>
    </w:p>
    <w:p xmlns:wp14="http://schemas.microsoft.com/office/word/2010/wordml" w:rsidR="0076145A" w:rsidP="00F51994" w:rsidRDefault="0076145A" w14:paraId="689C890A" wp14:textId="77777777">
      <w:pPr>
        <w:spacing w:after="0" w:line="240" w:lineRule="auto"/>
        <w:ind w:firstLine="720"/>
        <w:jc w:val="both"/>
        <w:rPr>
          <w:rFonts w:cs="Traditional Arabic"/>
          <w:sz w:val="36"/>
          <w:szCs w:val="36"/>
          <w:rtl/>
        </w:rPr>
      </w:pPr>
      <w:r>
        <w:rPr>
          <w:rFonts w:hint="cs" w:cs="Traditional Arabic"/>
          <w:sz w:val="36"/>
          <w:szCs w:val="36"/>
          <w:rtl/>
        </w:rPr>
        <w:t>وهذا الواجب العيني لا يتسنى للمملكة تحقيقه إلا إذا استخدمت حقوق سيادتها القانونية بإصدار القوانين واللوائح والقرارات المنظمة لدخول الحجاج والمعتمرين وإقامتهم ومغادرتهم ومعاقبة المتجاوزين منهم على جرائمهم ومخالفاتهم، كما أن هذا الواجب لا يتحقق إلا باستخدام المملكة لحقوق سيادتها السياسية بمنع المنحرفين فكريا من الاختلاط بحشود الحجاج والمعتمرين حتى لا ينشروا فكرهم الضال أو يبثوا انحرافاتهم الفكرية في أوساط الحجاج والمعتمرين.</w:t>
      </w:r>
    </w:p>
    <w:p xmlns:wp14="http://schemas.microsoft.com/office/word/2010/wordml" w:rsidR="0076145A" w:rsidP="008A249A" w:rsidRDefault="0076145A" w14:paraId="0A83A14D" wp14:textId="77777777">
      <w:pPr>
        <w:spacing w:after="0" w:line="240" w:lineRule="auto"/>
        <w:ind w:firstLine="720"/>
        <w:jc w:val="both"/>
        <w:rPr>
          <w:rFonts w:cs="Traditional Arabic"/>
          <w:sz w:val="36"/>
          <w:szCs w:val="36"/>
          <w:rtl/>
        </w:rPr>
      </w:pPr>
      <w:r>
        <w:rPr>
          <w:rFonts w:hint="cs" w:cs="Traditional Arabic"/>
          <w:sz w:val="36"/>
          <w:szCs w:val="36"/>
          <w:rtl/>
        </w:rPr>
        <w:t xml:space="preserve">كما أن هذا الواجب لن يتحقق إلا باستخدام المملكة لحقوق سيادتها الإقليمية بفرض سلطانها وإلزام الحجاج والمعتمرين باحترام قوانينها ونظمها الداخلية ونظامها العام والالتزام بالآداب العامة السائدة في المجتمع السعودي، فإن الحاج أو المعتمر أتى إلى الحرمين الشريفين لأداء مناسك وشعائر دينية من المفترض أن تساهم في تهذيب أخلاقه وترشيد سلوكه، ولم يأت لمبارزة السلطات السعودية بارتكاب </w:t>
      </w:r>
      <w:r>
        <w:rPr>
          <w:rFonts w:hint="cs" w:cs="Traditional Arabic"/>
          <w:sz w:val="36"/>
          <w:szCs w:val="36"/>
          <w:rtl/>
        </w:rPr>
        <w:lastRenderedPageBreak/>
        <w:t>الجرائم والمخالفات، ولن يضره أ</w:t>
      </w:r>
      <w:r w:rsidR="008A249A">
        <w:rPr>
          <w:rFonts w:hint="cs" w:cs="Traditional Arabic"/>
          <w:sz w:val="36"/>
          <w:szCs w:val="36"/>
          <w:rtl/>
        </w:rPr>
        <w:t>و</w:t>
      </w:r>
      <w:r>
        <w:rPr>
          <w:rFonts w:hint="cs" w:cs="Traditional Arabic"/>
          <w:sz w:val="36"/>
          <w:szCs w:val="36"/>
          <w:rtl/>
        </w:rPr>
        <w:t xml:space="preserve"> ينتقص من كرامته أن تطلب منه دولة إقامته الالتزام باحترام قوانينها ونظامها العام.</w:t>
      </w:r>
    </w:p>
    <w:p xmlns:wp14="http://schemas.microsoft.com/office/word/2010/wordml" w:rsidR="0076145A" w:rsidP="00F51994" w:rsidRDefault="0076145A" w14:paraId="5085E36A" wp14:textId="77777777">
      <w:pPr>
        <w:spacing w:after="0" w:line="240" w:lineRule="auto"/>
        <w:ind w:firstLine="720"/>
        <w:jc w:val="both"/>
        <w:rPr>
          <w:rFonts w:cs="Traditional Arabic"/>
          <w:sz w:val="36"/>
          <w:szCs w:val="36"/>
          <w:rtl/>
        </w:rPr>
      </w:pPr>
      <w:r>
        <w:rPr>
          <w:rFonts w:hint="cs" w:cs="Traditional Arabic"/>
          <w:sz w:val="36"/>
          <w:szCs w:val="36"/>
          <w:rtl/>
        </w:rPr>
        <w:t>وإنه لمن الغرابة بمكان أن تطالب حكومة المملكة العربية السعودية بتوفير أمن وسلامة وطمأنينة الحجاج والمعتمرين والزوار لأداء مناسكهم وشعائرهم على أكمل وجه، ثم تلام في الوقت ذاته على ما تتخذه من إجراءات وما تضعه من قواعد لضبط سلوكهم والحيلولة دون وقوع التجاوزات منهم.</w:t>
      </w:r>
    </w:p>
    <w:p xmlns:wp14="http://schemas.microsoft.com/office/word/2010/wordml" w:rsidR="0076145A" w:rsidP="002A3516" w:rsidRDefault="0076145A" w14:paraId="7002AFA4" wp14:textId="77777777">
      <w:pPr>
        <w:spacing w:after="0" w:line="240" w:lineRule="auto"/>
        <w:ind w:firstLine="720"/>
        <w:jc w:val="both"/>
        <w:rPr>
          <w:rFonts w:cs="Traditional Arabic"/>
          <w:sz w:val="36"/>
          <w:szCs w:val="36"/>
          <w:rtl/>
        </w:rPr>
      </w:pPr>
      <w:r>
        <w:rPr>
          <w:rFonts w:hint="cs" w:cs="Traditional Arabic"/>
          <w:sz w:val="36"/>
          <w:szCs w:val="36"/>
          <w:rtl/>
        </w:rPr>
        <w:t xml:space="preserve">إن المملكة وفقا لقواعد القانون الدولي العام، واتفاقية لوزان الخاصة بالإقامة والاختصاص القضائي الموقعة في 24 يوليو 1923م، واتفاقية مونترو الخاصة بإلغاء الامتيازات الأجنبية الموقعة في أغسطس 1937م و حكم محكمة العدل الدولية الصادر في 25 مايو 1926م في النزاع بين ألمانيا وبولندا بشأن حقوق ومصالح الرعايا الألمان في </w:t>
      </w:r>
      <w:proofErr w:type="spellStart"/>
      <w:r>
        <w:rPr>
          <w:rFonts w:hint="cs" w:cs="Traditional Arabic"/>
          <w:sz w:val="36"/>
          <w:szCs w:val="36"/>
          <w:rtl/>
        </w:rPr>
        <w:t>سيليزيا</w:t>
      </w:r>
      <w:proofErr w:type="spellEnd"/>
      <w:r>
        <w:rPr>
          <w:rFonts w:hint="cs" w:cs="Traditional Arabic"/>
          <w:sz w:val="36"/>
          <w:szCs w:val="36"/>
          <w:rtl/>
        </w:rPr>
        <w:t xml:space="preserve"> البولندية، ليست مطالبه بإعطاء الأجانب </w:t>
      </w:r>
      <w:r w:rsidR="002B13FE">
        <w:rPr>
          <w:rFonts w:hint="cs" w:cs="Traditional Arabic"/>
          <w:sz w:val="36"/>
          <w:szCs w:val="36"/>
          <w:rtl/>
        </w:rPr>
        <w:t>الوافدين لأداء الحج والعمرة والزيارة امتيازات تفضيلية أو حرمة شخصية فوق ما يقرره القانون الدولي على كل دولة في خصوص معاملة الأجانب، حيث يتيح قواعد القانون الدولي للمملكة في هذا الشأن ما يلي:</w:t>
      </w:r>
    </w:p>
    <w:p xmlns:wp14="http://schemas.microsoft.com/office/word/2010/wordml" w:rsidR="002B13FE" w:rsidP="002A3516" w:rsidRDefault="002B13FE" w14:paraId="141932E1" wp14:textId="77777777">
      <w:pPr>
        <w:spacing w:after="0" w:line="240" w:lineRule="auto"/>
        <w:ind w:firstLine="720"/>
        <w:jc w:val="both"/>
        <w:rPr>
          <w:rFonts w:cs="Traditional Arabic"/>
          <w:sz w:val="36"/>
          <w:szCs w:val="36"/>
          <w:rtl/>
        </w:rPr>
      </w:pPr>
      <w:r>
        <w:rPr>
          <w:rFonts w:hint="cs" w:cs="Traditional Arabic"/>
          <w:sz w:val="36"/>
          <w:szCs w:val="36"/>
          <w:rtl/>
        </w:rPr>
        <w:t xml:space="preserve">(1) </w:t>
      </w:r>
      <w:proofErr w:type="gramStart"/>
      <w:r>
        <w:rPr>
          <w:rFonts w:hint="cs" w:cs="Traditional Arabic"/>
          <w:sz w:val="36"/>
          <w:szCs w:val="36"/>
          <w:rtl/>
        </w:rPr>
        <w:t>حرية</w:t>
      </w:r>
      <w:proofErr w:type="gramEnd"/>
      <w:r>
        <w:rPr>
          <w:rFonts w:hint="cs" w:cs="Traditional Arabic"/>
          <w:sz w:val="36"/>
          <w:szCs w:val="36"/>
          <w:rtl/>
        </w:rPr>
        <w:t xml:space="preserve"> تقرير دخول الأجنبي إلى إقليمها أو الامتناع عن ذلك إذا توفرت في هذا الأجنبي موانع خاصة تحول دون السماح له بالدخول، </w:t>
      </w:r>
      <w:r w:rsidR="002A3516">
        <w:rPr>
          <w:rFonts w:hint="cs" w:cs="Traditional Arabic"/>
          <w:sz w:val="36"/>
          <w:szCs w:val="36"/>
          <w:rtl/>
        </w:rPr>
        <w:t>وتلعب</w:t>
      </w:r>
      <w:r>
        <w:rPr>
          <w:rFonts w:hint="cs" w:cs="Traditional Arabic"/>
          <w:sz w:val="36"/>
          <w:szCs w:val="36"/>
          <w:rtl/>
        </w:rPr>
        <w:t xml:space="preserve"> الاعتبارات الأمنية دورا هاما في هذا الصدد.</w:t>
      </w:r>
    </w:p>
    <w:p xmlns:wp14="http://schemas.microsoft.com/office/word/2010/wordml" w:rsidR="002B13FE" w:rsidP="0076145A" w:rsidRDefault="002B13FE" w14:paraId="5B1D3B12" wp14:textId="77777777">
      <w:pPr>
        <w:spacing w:after="0" w:line="240" w:lineRule="auto"/>
        <w:ind w:firstLine="720"/>
        <w:jc w:val="both"/>
        <w:rPr>
          <w:rFonts w:cs="Traditional Arabic"/>
          <w:sz w:val="36"/>
          <w:szCs w:val="36"/>
          <w:rtl/>
        </w:rPr>
      </w:pPr>
      <w:r>
        <w:rPr>
          <w:rFonts w:hint="cs" w:cs="Traditional Arabic"/>
          <w:sz w:val="36"/>
          <w:szCs w:val="36"/>
          <w:rtl/>
        </w:rPr>
        <w:t>(2) حرية السماح للأجنبي (</w:t>
      </w:r>
      <w:proofErr w:type="spellStart"/>
      <w:r>
        <w:rPr>
          <w:rFonts w:hint="cs" w:cs="Traditional Arabic"/>
          <w:sz w:val="36"/>
          <w:szCs w:val="36"/>
          <w:rtl/>
        </w:rPr>
        <w:t>البدون</w:t>
      </w:r>
      <w:proofErr w:type="spellEnd"/>
      <w:r>
        <w:rPr>
          <w:rFonts w:hint="cs" w:cs="Traditional Arabic"/>
          <w:sz w:val="36"/>
          <w:szCs w:val="36"/>
          <w:rtl/>
        </w:rPr>
        <w:t xml:space="preserve"> جنسية) أو الذي لا يحمل جواز سفر ساري المفعول، والذي يصعب الاستدلال عليه عند ارتكابه لإحدى الجرائم الأمنية أو الجنائية، بالدخول إلى الحرمين الشريفين أو الامتناع عن ذلك.</w:t>
      </w:r>
    </w:p>
    <w:p xmlns:wp14="http://schemas.microsoft.com/office/word/2010/wordml" w:rsidR="002B13FE" w:rsidP="0076145A" w:rsidRDefault="002B13FE" w14:paraId="43E6BC45" wp14:textId="77777777">
      <w:pPr>
        <w:spacing w:after="0" w:line="240" w:lineRule="auto"/>
        <w:ind w:firstLine="720"/>
        <w:jc w:val="both"/>
        <w:rPr>
          <w:rFonts w:cs="Traditional Arabic"/>
          <w:sz w:val="36"/>
          <w:szCs w:val="36"/>
          <w:rtl/>
        </w:rPr>
      </w:pPr>
      <w:r>
        <w:rPr>
          <w:rFonts w:hint="cs" w:cs="Traditional Arabic"/>
          <w:sz w:val="36"/>
          <w:szCs w:val="36"/>
          <w:rtl/>
        </w:rPr>
        <w:t xml:space="preserve">(3) </w:t>
      </w:r>
      <w:proofErr w:type="gramStart"/>
      <w:r>
        <w:rPr>
          <w:rFonts w:hint="cs" w:cs="Traditional Arabic"/>
          <w:sz w:val="36"/>
          <w:szCs w:val="36"/>
          <w:rtl/>
        </w:rPr>
        <w:t>حرية</w:t>
      </w:r>
      <w:proofErr w:type="gramEnd"/>
      <w:r>
        <w:rPr>
          <w:rFonts w:hint="cs" w:cs="Traditional Arabic"/>
          <w:sz w:val="36"/>
          <w:szCs w:val="36"/>
          <w:rtl/>
        </w:rPr>
        <w:t xml:space="preserve"> تقييد حقوق الأجنبي الوافد لأداء مناسك الحج والعمرة بما تضعه من ضوابط وقيود تنظيمية تسري في مواجهة المواطنين لأغراض أمنية أو اعتبارات اقتصادية أو اجتماعي</w:t>
      </w:r>
      <w:r>
        <w:rPr>
          <w:rFonts w:hint="eastAsia" w:cs="Traditional Arabic"/>
          <w:sz w:val="36"/>
          <w:szCs w:val="36"/>
          <w:rtl/>
        </w:rPr>
        <w:t>ة</w:t>
      </w:r>
      <w:r>
        <w:rPr>
          <w:rFonts w:hint="cs" w:cs="Traditional Arabic"/>
          <w:sz w:val="36"/>
          <w:szCs w:val="36"/>
          <w:rtl/>
        </w:rPr>
        <w:t xml:space="preserve"> أو صحية.</w:t>
      </w:r>
    </w:p>
    <w:p xmlns:wp14="http://schemas.microsoft.com/office/word/2010/wordml" w:rsidR="002B13FE" w:rsidP="0076145A" w:rsidRDefault="002B13FE" w14:paraId="4FE9B87D" wp14:textId="77777777">
      <w:pPr>
        <w:spacing w:after="0" w:line="240" w:lineRule="auto"/>
        <w:ind w:firstLine="720"/>
        <w:jc w:val="both"/>
        <w:rPr>
          <w:rFonts w:cs="Traditional Arabic"/>
          <w:sz w:val="36"/>
          <w:szCs w:val="36"/>
          <w:rtl/>
        </w:rPr>
      </w:pPr>
      <w:r>
        <w:rPr>
          <w:rFonts w:hint="cs" w:cs="Traditional Arabic"/>
          <w:sz w:val="36"/>
          <w:szCs w:val="36"/>
          <w:rtl/>
        </w:rPr>
        <w:lastRenderedPageBreak/>
        <w:t>(4) حرية إبعاد من ترى إبعاده من الأجانب الذين يوجدون في إقليمها بصفة عارضة أو مؤقتة أو دائمة وفقا لسلطتها التقديرية المطلقة وذلك كإجراء إداري تتخذه المملكة صونا لأمنها واستقرارها وحفاظا على نظامها العام.</w:t>
      </w:r>
    </w:p>
    <w:p xmlns:wp14="http://schemas.microsoft.com/office/word/2010/wordml" w:rsidRPr="002B13FE" w:rsidR="002B13FE" w:rsidP="0076145A" w:rsidRDefault="002B13FE" w14:paraId="2C7F0446" wp14:textId="77777777">
      <w:pPr>
        <w:spacing w:after="0" w:line="240" w:lineRule="auto"/>
        <w:ind w:firstLine="720"/>
        <w:jc w:val="both"/>
        <w:rPr>
          <w:rFonts w:cs="Traditional Arabic"/>
          <w:sz w:val="36"/>
          <w:szCs w:val="36"/>
          <w:u w:val="single"/>
          <w:rtl/>
        </w:rPr>
      </w:pPr>
      <w:r w:rsidRPr="002B13FE">
        <w:rPr>
          <w:rFonts w:hint="cs" w:cs="Traditional Arabic"/>
          <w:sz w:val="36"/>
          <w:szCs w:val="36"/>
          <w:u w:val="single"/>
          <w:rtl/>
        </w:rPr>
        <w:t xml:space="preserve">2- </w:t>
      </w:r>
      <w:proofErr w:type="gramStart"/>
      <w:r w:rsidRPr="002B13FE">
        <w:rPr>
          <w:rFonts w:hint="cs" w:cs="Traditional Arabic"/>
          <w:sz w:val="36"/>
          <w:szCs w:val="36"/>
          <w:u w:val="single"/>
          <w:rtl/>
        </w:rPr>
        <w:t>أما</w:t>
      </w:r>
      <w:proofErr w:type="gramEnd"/>
      <w:r w:rsidRPr="002B13FE">
        <w:rPr>
          <w:rFonts w:hint="cs" w:cs="Traditional Arabic"/>
          <w:sz w:val="36"/>
          <w:szCs w:val="36"/>
          <w:u w:val="single"/>
          <w:rtl/>
        </w:rPr>
        <w:t xml:space="preserve"> الاعتبار الثاني من الاعتبارات الملزمة للمملكة بممارسة حقوق سيادتها على منطقة الحرمين الشريفين فهو:</w:t>
      </w:r>
    </w:p>
    <w:p xmlns:wp14="http://schemas.microsoft.com/office/word/2010/wordml" w:rsidR="002B13FE" w:rsidP="0076145A" w:rsidRDefault="002B13FE" w14:paraId="0DAFF630" wp14:textId="77777777">
      <w:pPr>
        <w:spacing w:after="0" w:line="240" w:lineRule="auto"/>
        <w:ind w:firstLine="720"/>
        <w:jc w:val="both"/>
        <w:rPr>
          <w:rFonts w:cs="Traditional Arabic"/>
          <w:sz w:val="36"/>
          <w:szCs w:val="36"/>
          <w:rtl/>
        </w:rPr>
      </w:pPr>
      <w:r>
        <w:rPr>
          <w:rFonts w:hint="cs" w:cs="Traditional Arabic"/>
          <w:sz w:val="36"/>
          <w:szCs w:val="36"/>
          <w:rtl/>
        </w:rPr>
        <w:t xml:space="preserve">التصدي لمحاولات التلاعب بالعوامل والاعتبارات الدينية والإنسانية لتمرير الدعوات المغرضة بتدويل الحرمين الشريفين والمشاعر المقدسة، ولمواجهة المحاولات الرامية إلى نقل وتوطين الصراعات الأيديولوجية والمذهبية والطائفية الدائرة بين </w:t>
      </w:r>
      <w:proofErr w:type="spellStart"/>
      <w:r>
        <w:rPr>
          <w:rFonts w:hint="cs" w:cs="Traditional Arabic"/>
          <w:sz w:val="36"/>
          <w:szCs w:val="36"/>
          <w:rtl/>
        </w:rPr>
        <w:t>المغالين</w:t>
      </w:r>
      <w:proofErr w:type="spellEnd"/>
      <w:r>
        <w:rPr>
          <w:rFonts w:hint="cs" w:cs="Traditional Arabic"/>
          <w:sz w:val="36"/>
          <w:szCs w:val="36"/>
          <w:rtl/>
        </w:rPr>
        <w:t xml:space="preserve"> والمتشددين من أتباع المذاهب والفرق و الطوائف المنتمية إلى الإسلام إلى أرض الحرمين الشريفين، وذلك </w:t>
      </w:r>
      <w:proofErr w:type="spellStart"/>
      <w:r>
        <w:rPr>
          <w:rFonts w:hint="cs" w:cs="Traditional Arabic"/>
          <w:sz w:val="36"/>
          <w:szCs w:val="36"/>
          <w:rtl/>
        </w:rPr>
        <w:t>درءا</w:t>
      </w:r>
      <w:proofErr w:type="spellEnd"/>
      <w:r>
        <w:rPr>
          <w:rFonts w:hint="cs" w:cs="Traditional Arabic"/>
          <w:sz w:val="36"/>
          <w:szCs w:val="36"/>
          <w:rtl/>
        </w:rPr>
        <w:t xml:space="preserve"> لما يلي:</w:t>
      </w:r>
    </w:p>
    <w:p xmlns:wp14="http://schemas.microsoft.com/office/word/2010/wordml" w:rsidR="002B13FE" w:rsidP="0076145A" w:rsidRDefault="002B13FE" w14:paraId="4D47DED8" wp14:textId="77777777">
      <w:pPr>
        <w:spacing w:after="0" w:line="240" w:lineRule="auto"/>
        <w:ind w:firstLine="720"/>
        <w:jc w:val="both"/>
        <w:rPr>
          <w:rFonts w:cs="Traditional Arabic"/>
          <w:sz w:val="36"/>
          <w:szCs w:val="36"/>
          <w:rtl/>
        </w:rPr>
      </w:pPr>
      <w:r>
        <w:rPr>
          <w:rFonts w:hint="cs" w:cs="Traditional Arabic"/>
          <w:sz w:val="36"/>
          <w:szCs w:val="36"/>
          <w:rtl/>
        </w:rPr>
        <w:t>أ) فتنة الصراع المسلح بين أصحاب الولاءات المذهبية والطائفية.</w:t>
      </w:r>
    </w:p>
    <w:p xmlns:wp14="http://schemas.microsoft.com/office/word/2010/wordml" w:rsidR="002B13FE" w:rsidP="0076145A" w:rsidRDefault="002B13FE" w14:paraId="3B15EDD5" wp14:textId="77777777">
      <w:pPr>
        <w:spacing w:after="0" w:line="240" w:lineRule="auto"/>
        <w:ind w:firstLine="720"/>
        <w:jc w:val="both"/>
        <w:rPr>
          <w:rFonts w:cs="Traditional Arabic"/>
          <w:sz w:val="36"/>
          <w:szCs w:val="36"/>
          <w:rtl/>
        </w:rPr>
      </w:pPr>
      <w:r>
        <w:rPr>
          <w:rFonts w:hint="cs" w:cs="Traditional Arabic"/>
          <w:sz w:val="36"/>
          <w:szCs w:val="36"/>
          <w:rtl/>
        </w:rPr>
        <w:t>ب) مخاطر تقسيم المملكة إلى إمارات متناحرة.</w:t>
      </w:r>
    </w:p>
    <w:p xmlns:wp14="http://schemas.microsoft.com/office/word/2010/wordml" w:rsidR="002B13FE" w:rsidP="0076145A" w:rsidRDefault="002B13FE" w14:paraId="04080E5A" wp14:textId="77777777">
      <w:pPr>
        <w:spacing w:after="0" w:line="240" w:lineRule="auto"/>
        <w:ind w:firstLine="720"/>
        <w:jc w:val="both"/>
        <w:rPr>
          <w:rFonts w:cs="Traditional Arabic"/>
          <w:sz w:val="36"/>
          <w:szCs w:val="36"/>
          <w:rtl/>
        </w:rPr>
      </w:pPr>
      <w:r>
        <w:rPr>
          <w:rFonts w:hint="cs" w:cs="Traditional Arabic"/>
          <w:sz w:val="36"/>
          <w:szCs w:val="36"/>
          <w:rtl/>
        </w:rPr>
        <w:t xml:space="preserve">ت) مخاطر الإضرار بمنظومة الإدارة </w:t>
      </w:r>
      <w:proofErr w:type="gramStart"/>
      <w:r>
        <w:rPr>
          <w:rFonts w:hint="cs" w:cs="Traditional Arabic"/>
          <w:sz w:val="36"/>
          <w:szCs w:val="36"/>
          <w:rtl/>
        </w:rPr>
        <w:t>السعودية</w:t>
      </w:r>
      <w:proofErr w:type="gramEnd"/>
      <w:r>
        <w:rPr>
          <w:rFonts w:hint="cs" w:cs="Traditional Arabic"/>
          <w:sz w:val="36"/>
          <w:szCs w:val="36"/>
          <w:rtl/>
        </w:rPr>
        <w:t xml:space="preserve"> المتميزة لشئون الحرمين</w:t>
      </w:r>
      <w:r w:rsidR="00C402DB">
        <w:rPr>
          <w:rFonts w:hint="cs" w:cs="Traditional Arabic"/>
          <w:sz w:val="36"/>
          <w:szCs w:val="36"/>
          <w:rtl/>
        </w:rPr>
        <w:t xml:space="preserve"> الشريفين وخدمة ضيوف الرحمن.</w:t>
      </w:r>
    </w:p>
    <w:p xmlns:wp14="http://schemas.microsoft.com/office/word/2010/wordml" w:rsidR="00C402DB" w:rsidP="0076145A" w:rsidRDefault="00C402DB" w14:paraId="1332DCDE" wp14:textId="77777777">
      <w:pPr>
        <w:spacing w:after="0" w:line="240" w:lineRule="auto"/>
        <w:ind w:firstLine="720"/>
        <w:jc w:val="both"/>
        <w:rPr>
          <w:rFonts w:cs="Traditional Arabic"/>
          <w:sz w:val="36"/>
          <w:szCs w:val="36"/>
          <w:rtl/>
        </w:rPr>
      </w:pPr>
      <w:r>
        <w:rPr>
          <w:rFonts w:hint="cs" w:cs="Traditional Arabic"/>
          <w:sz w:val="36"/>
          <w:szCs w:val="36"/>
          <w:rtl/>
        </w:rPr>
        <w:t xml:space="preserve">ث) مخاطر حلول البديل الأجنبي غير القادر على رعاية شئون الحرمين الشريفين وإدارة حشود الحجاج والمعتمرين </w:t>
      </w:r>
      <w:proofErr w:type="gramStart"/>
      <w:r>
        <w:rPr>
          <w:rFonts w:hint="cs" w:cs="Traditional Arabic"/>
          <w:sz w:val="36"/>
          <w:szCs w:val="36"/>
          <w:rtl/>
        </w:rPr>
        <w:t>والزوار</w:t>
      </w:r>
      <w:proofErr w:type="gramEnd"/>
      <w:r>
        <w:rPr>
          <w:rFonts w:hint="cs" w:cs="Traditional Arabic"/>
          <w:sz w:val="36"/>
          <w:szCs w:val="36"/>
          <w:rtl/>
        </w:rPr>
        <w:t>.</w:t>
      </w:r>
    </w:p>
    <w:p xmlns:wp14="http://schemas.microsoft.com/office/word/2010/wordml" w:rsidR="00C402DB" w:rsidP="0076145A" w:rsidRDefault="00C402DB" w14:paraId="093305B1" wp14:textId="77777777">
      <w:pPr>
        <w:spacing w:after="0" w:line="240" w:lineRule="auto"/>
        <w:ind w:firstLine="720"/>
        <w:jc w:val="both"/>
        <w:rPr>
          <w:rFonts w:cs="Traditional Arabic"/>
          <w:sz w:val="36"/>
          <w:szCs w:val="36"/>
          <w:rtl/>
        </w:rPr>
      </w:pPr>
      <w:r>
        <w:rPr>
          <w:rFonts w:hint="cs" w:cs="Traditional Arabic"/>
          <w:sz w:val="36"/>
          <w:szCs w:val="36"/>
          <w:rtl/>
        </w:rPr>
        <w:t xml:space="preserve">ج) مخاطر تحويل الحرمين الشريفين والمشاعر المقدسة إلى مسرح </w:t>
      </w:r>
      <w:proofErr w:type="spellStart"/>
      <w:r>
        <w:rPr>
          <w:rFonts w:hint="cs" w:cs="Traditional Arabic"/>
          <w:sz w:val="36"/>
          <w:szCs w:val="36"/>
          <w:rtl/>
        </w:rPr>
        <w:t>لمارسة</w:t>
      </w:r>
      <w:proofErr w:type="spellEnd"/>
      <w:r>
        <w:rPr>
          <w:rFonts w:hint="cs" w:cs="Traditional Arabic"/>
          <w:sz w:val="36"/>
          <w:szCs w:val="36"/>
          <w:rtl/>
        </w:rPr>
        <w:t xml:space="preserve"> طقوس دينية شاذة ومنكرة.</w:t>
      </w:r>
    </w:p>
    <w:p xmlns:wp14="http://schemas.microsoft.com/office/word/2010/wordml" w:rsidR="00C402DB" w:rsidP="0076145A" w:rsidRDefault="00C402DB" w14:paraId="32ADF005" wp14:textId="77777777">
      <w:pPr>
        <w:spacing w:after="0" w:line="240" w:lineRule="auto"/>
        <w:ind w:firstLine="720"/>
        <w:jc w:val="both"/>
        <w:rPr>
          <w:rFonts w:cs="Traditional Arabic"/>
          <w:sz w:val="36"/>
          <w:szCs w:val="36"/>
          <w:rtl/>
        </w:rPr>
      </w:pPr>
      <w:r>
        <w:rPr>
          <w:rFonts w:hint="cs" w:cs="Traditional Arabic"/>
          <w:sz w:val="36"/>
          <w:szCs w:val="36"/>
          <w:rtl/>
        </w:rPr>
        <w:t>ح) مخاطر تحويل الدين إلى كهنوت، وخلق سلطة دينية تدعي العصمة من الخطأ، ثم تتحول تدريجيا إلى كهانة دينية.</w:t>
      </w:r>
    </w:p>
    <w:p xmlns:wp14="http://schemas.microsoft.com/office/word/2010/wordml" w:rsidR="00C402DB" w:rsidP="0076145A" w:rsidRDefault="00C402DB" w14:paraId="6BFADBC8" wp14:textId="77777777">
      <w:pPr>
        <w:spacing w:after="0" w:line="240" w:lineRule="auto"/>
        <w:ind w:firstLine="720"/>
        <w:jc w:val="both"/>
        <w:rPr>
          <w:rFonts w:cs="Traditional Arabic"/>
          <w:sz w:val="36"/>
          <w:szCs w:val="36"/>
          <w:rtl/>
        </w:rPr>
      </w:pPr>
      <w:r>
        <w:rPr>
          <w:rFonts w:hint="cs" w:cs="Traditional Arabic"/>
          <w:sz w:val="36"/>
          <w:szCs w:val="36"/>
          <w:rtl/>
        </w:rPr>
        <w:t xml:space="preserve">خ) </w:t>
      </w:r>
      <w:proofErr w:type="gramStart"/>
      <w:r>
        <w:rPr>
          <w:rFonts w:hint="cs" w:cs="Traditional Arabic"/>
          <w:sz w:val="36"/>
          <w:szCs w:val="36"/>
          <w:rtl/>
        </w:rPr>
        <w:t>مخاطر</w:t>
      </w:r>
      <w:proofErr w:type="gramEnd"/>
      <w:r>
        <w:rPr>
          <w:rFonts w:hint="cs" w:cs="Traditional Arabic"/>
          <w:sz w:val="36"/>
          <w:szCs w:val="36"/>
          <w:rtl/>
        </w:rPr>
        <w:t xml:space="preserve"> التزاحم والتنافس على حقوق السيادة بين السلطة الشرعية الحاكمة لبلاد الحرمين الشريفين، والسلطة التي خلقتها فكرة التدويل.</w:t>
      </w:r>
    </w:p>
    <w:p xmlns:wp14="http://schemas.microsoft.com/office/word/2010/wordml" w:rsidR="00C402DB" w:rsidP="0076145A" w:rsidRDefault="00C402DB" w14:paraId="7BBFD35C" wp14:textId="77777777">
      <w:pPr>
        <w:spacing w:after="0" w:line="240" w:lineRule="auto"/>
        <w:ind w:firstLine="720"/>
        <w:jc w:val="both"/>
        <w:rPr>
          <w:rFonts w:cs="Traditional Arabic"/>
          <w:sz w:val="36"/>
          <w:szCs w:val="36"/>
          <w:rtl/>
        </w:rPr>
      </w:pPr>
      <w:r>
        <w:rPr>
          <w:rFonts w:hint="cs" w:cs="Traditional Arabic"/>
          <w:sz w:val="36"/>
          <w:szCs w:val="36"/>
          <w:rtl/>
        </w:rPr>
        <w:t xml:space="preserve">د) مخاطر </w:t>
      </w:r>
      <w:proofErr w:type="spellStart"/>
      <w:r>
        <w:rPr>
          <w:rFonts w:hint="cs" w:cs="Traditional Arabic"/>
          <w:sz w:val="36"/>
          <w:szCs w:val="36"/>
          <w:rtl/>
        </w:rPr>
        <w:t>التسييس</w:t>
      </w:r>
      <w:proofErr w:type="spellEnd"/>
      <w:r>
        <w:rPr>
          <w:rFonts w:hint="cs" w:cs="Traditional Arabic"/>
          <w:sz w:val="36"/>
          <w:szCs w:val="36"/>
          <w:rtl/>
        </w:rPr>
        <w:t xml:space="preserve"> غير المشروع للحج والعمرة والزيارة، وإخضاع الشعائر الدينية للمصالح الفردية لبعض الدول، وتحويل مناسك الحج وشعائره وفرائضه من </w:t>
      </w:r>
      <w:r>
        <w:rPr>
          <w:rFonts w:hint="cs" w:cs="Traditional Arabic"/>
          <w:sz w:val="36"/>
          <w:szCs w:val="36"/>
          <w:rtl/>
        </w:rPr>
        <w:lastRenderedPageBreak/>
        <w:t>الواجب الديني إلى أحد موضوعات السياسة الدولية وجعله مصدرا لنزاع إسلامي بعد أن كان مصدرا للنفع العام والتعارف والتراحم بين المسلمين.</w:t>
      </w:r>
    </w:p>
    <w:p xmlns:wp14="http://schemas.microsoft.com/office/word/2010/wordml" w:rsidR="00C402DB" w:rsidP="0076145A" w:rsidRDefault="00C402DB" w14:paraId="63D9FCD6" wp14:textId="77777777">
      <w:pPr>
        <w:spacing w:after="0" w:line="240" w:lineRule="auto"/>
        <w:ind w:firstLine="720"/>
        <w:jc w:val="both"/>
        <w:rPr>
          <w:rFonts w:cs="Traditional Arabic"/>
          <w:sz w:val="36"/>
          <w:szCs w:val="36"/>
          <w:rtl/>
        </w:rPr>
      </w:pPr>
      <w:r>
        <w:rPr>
          <w:rFonts w:hint="cs" w:cs="Traditional Arabic"/>
          <w:sz w:val="36"/>
          <w:szCs w:val="36"/>
          <w:rtl/>
        </w:rPr>
        <w:t>ذ) مخاطر الدفع بالعلاقات الدولية الإسلامية نحو الصراعات الأيديولوجية والفكرية والمذهبية والطائفية المنتهية إلى الصراعات المسلحة والحروب النيابية عن الآخرين.</w:t>
      </w:r>
    </w:p>
    <w:p xmlns:wp14="http://schemas.microsoft.com/office/word/2010/wordml" w:rsidRPr="00C402DB" w:rsidR="00C402DB" w:rsidP="002A3516" w:rsidRDefault="00C402DB" w14:paraId="3013B568" wp14:textId="77777777">
      <w:pPr>
        <w:spacing w:after="0" w:line="240" w:lineRule="auto"/>
        <w:ind w:firstLine="720"/>
        <w:jc w:val="both"/>
        <w:rPr>
          <w:rFonts w:cs="Traditional Arabic"/>
          <w:sz w:val="36"/>
          <w:szCs w:val="36"/>
          <w:u w:val="single"/>
          <w:rtl/>
        </w:rPr>
      </w:pPr>
      <w:r w:rsidRPr="00C402DB">
        <w:rPr>
          <w:rFonts w:hint="cs" w:cs="Traditional Arabic"/>
          <w:sz w:val="36"/>
          <w:szCs w:val="36"/>
          <w:u w:val="single"/>
          <w:rtl/>
        </w:rPr>
        <w:t>* الوقاحة السياسة كمرحلة غير أخيرة لما آلت إليه الدعوة إلى التدويل:</w:t>
      </w:r>
    </w:p>
    <w:p xmlns:wp14="http://schemas.microsoft.com/office/word/2010/wordml" w:rsidR="00C402DB" w:rsidP="00C402DB" w:rsidRDefault="00C402DB" w14:paraId="6A6F6C79" wp14:textId="77777777">
      <w:pPr>
        <w:spacing w:after="0" w:line="240" w:lineRule="auto"/>
        <w:ind w:firstLine="720"/>
        <w:jc w:val="both"/>
        <w:rPr>
          <w:rFonts w:cs="Traditional Arabic"/>
          <w:sz w:val="36"/>
          <w:szCs w:val="36"/>
          <w:rtl/>
        </w:rPr>
      </w:pPr>
      <w:r>
        <w:rPr>
          <w:rFonts w:hint="cs" w:cs="Traditional Arabic"/>
          <w:sz w:val="36"/>
          <w:szCs w:val="36"/>
          <w:rtl/>
        </w:rPr>
        <w:t xml:space="preserve">لم تعد الدعوة إلى تدويل الحرمين الشريفين وإدارة حشود الحجاج والمعتمرين والزوار، تقف عند حدود تصريح سياسي صادر من رئيس دولة إسلامية، أو من  زعيم طائفة دينية، أو مجرد تقرير إعلامي تبثه قناة فضائية مأجورة أو معادية، أو مجرد تحقيق صحفي يجريه صحفي مأجور، </w:t>
      </w:r>
      <w:r w:rsidR="002A3516">
        <w:rPr>
          <w:rFonts w:hint="cs" w:cs="Traditional Arabic"/>
          <w:sz w:val="36"/>
          <w:szCs w:val="36"/>
          <w:rtl/>
        </w:rPr>
        <w:t xml:space="preserve">أو مخدوع بفكرة ضمان حرية الاعتقاد والعبادة للجميع، </w:t>
      </w:r>
      <w:r>
        <w:rPr>
          <w:rFonts w:hint="cs" w:cs="Traditional Arabic"/>
          <w:sz w:val="36"/>
          <w:szCs w:val="36"/>
          <w:rtl/>
        </w:rPr>
        <w:t xml:space="preserve">وإنما تخطت حدود ذلك إلى رفع بعض الشكاوى الكيدية إلى بعض المنظمات العالمية، ثم مؤخرا وفي مطلع عام 2018م إنشاء هيئة عالمية مجهولة الهوية والعضوية والتمويل </w:t>
      </w:r>
      <w:r w:rsidR="002A3516">
        <w:rPr>
          <w:rFonts w:hint="cs" w:cs="Traditional Arabic"/>
          <w:sz w:val="36"/>
          <w:szCs w:val="36"/>
          <w:rtl/>
        </w:rPr>
        <w:t xml:space="preserve">والمقرّ </w:t>
      </w:r>
      <w:r>
        <w:rPr>
          <w:rFonts w:hint="cs" w:cs="Traditional Arabic"/>
          <w:sz w:val="36"/>
          <w:szCs w:val="36"/>
          <w:rtl/>
        </w:rPr>
        <w:t>تدعى:</w:t>
      </w:r>
    </w:p>
    <w:p xmlns:wp14="http://schemas.microsoft.com/office/word/2010/wordml" w:rsidR="00C402DB" w:rsidP="00C402DB" w:rsidRDefault="001C56B4" w14:paraId="36521C49" wp14:textId="77777777">
      <w:pPr>
        <w:spacing w:after="0" w:line="240" w:lineRule="auto"/>
        <w:ind w:firstLine="720"/>
        <w:jc w:val="both"/>
        <w:rPr>
          <w:rFonts w:cs="Traditional Arabic"/>
          <w:sz w:val="36"/>
          <w:szCs w:val="36"/>
          <w:rtl/>
        </w:rPr>
      </w:pPr>
      <w:r>
        <w:rPr>
          <w:rFonts w:hint="cs" w:cs="Traditional Arabic"/>
          <w:sz w:val="36"/>
          <w:szCs w:val="36"/>
          <w:rtl/>
        </w:rPr>
        <w:t>"الهيئة الدولية لمراقبة إدارة السعودية للحرمين الشريفين، وتعطي لنفسها الحق دون سند مشروع في رصد ومراقبة سبل وطريقة إدارة المملكة العربية السعودية للمشاعر المقدسة في مكة والمدينة خاصة الحرمين بما في ذلك المواقع التاريخية الإسلامية في المملكة، وتزعم أنها تستند في عملها إلى مرجعية إسلامية (لم تحددها) وإلى الحرص على مصالح المسلمين من المحيط حتى الخليج وكافة مناطق التواجد الإسلامي"</w:t>
      </w:r>
    </w:p>
    <w:p xmlns:wp14="http://schemas.microsoft.com/office/word/2010/wordml" w:rsidR="001C56B4" w:rsidP="00C402DB" w:rsidRDefault="001C56B4" w14:paraId="16326FA2" wp14:textId="77777777">
      <w:pPr>
        <w:spacing w:after="0" w:line="240" w:lineRule="auto"/>
        <w:ind w:firstLine="720"/>
        <w:jc w:val="both"/>
        <w:rPr>
          <w:rFonts w:cs="Traditional Arabic"/>
          <w:sz w:val="36"/>
          <w:szCs w:val="36"/>
          <w:rtl/>
        </w:rPr>
      </w:pPr>
      <w:proofErr w:type="gramStart"/>
      <w:r>
        <w:rPr>
          <w:rFonts w:hint="cs" w:cs="Traditional Arabic"/>
          <w:sz w:val="36"/>
          <w:szCs w:val="36"/>
          <w:rtl/>
        </w:rPr>
        <w:t>وتستند</w:t>
      </w:r>
      <w:proofErr w:type="gramEnd"/>
      <w:r>
        <w:rPr>
          <w:rFonts w:hint="cs" w:cs="Traditional Arabic"/>
          <w:sz w:val="36"/>
          <w:szCs w:val="36"/>
          <w:rtl/>
        </w:rPr>
        <w:t xml:space="preserve"> هذه الهيئة إلى آلية إعلامية قوية، وإلى موقع قوي على شبكة المعلومات الدولية يتكون من خمس صفحات تسمى الأولى بالصفحة الرئيسية، وتخصص الثانية </w:t>
      </w:r>
      <w:r w:rsidR="00B92451">
        <w:rPr>
          <w:rFonts w:hint="cs" w:cs="Traditional Arabic"/>
          <w:sz w:val="36"/>
          <w:szCs w:val="36"/>
          <w:rtl/>
        </w:rPr>
        <w:t>للانتهاكات والثالثة للتقارير والرابعة للشكاوى وتسمى الخامسة بغرفة الإعلام.</w:t>
      </w:r>
    </w:p>
    <w:p xmlns:wp14="http://schemas.microsoft.com/office/word/2010/wordml" w:rsidR="00B92451" w:rsidP="002A3516" w:rsidRDefault="00B92451" w14:paraId="637B8C95" wp14:textId="77777777">
      <w:pPr>
        <w:spacing w:after="0" w:line="240" w:lineRule="auto"/>
        <w:ind w:firstLine="720"/>
        <w:jc w:val="both"/>
        <w:rPr>
          <w:rFonts w:cs="Traditional Arabic"/>
          <w:sz w:val="36"/>
          <w:szCs w:val="36"/>
          <w:rtl/>
        </w:rPr>
      </w:pPr>
      <w:r>
        <w:rPr>
          <w:rFonts w:hint="cs" w:cs="Traditional Arabic"/>
          <w:sz w:val="36"/>
          <w:szCs w:val="36"/>
          <w:rtl/>
        </w:rPr>
        <w:lastRenderedPageBreak/>
        <w:t xml:space="preserve">وكالعادة تتلقف قناة الجزيرة الفضائية تقارير هذه الهيئة لنشرها وتعزيزها بالمزيد من التقارير والتعليقات </w:t>
      </w:r>
      <w:proofErr w:type="spellStart"/>
      <w:r>
        <w:rPr>
          <w:rFonts w:hint="cs" w:cs="Traditional Arabic"/>
          <w:sz w:val="36"/>
          <w:szCs w:val="36"/>
          <w:rtl/>
        </w:rPr>
        <w:t>والتقاريظ</w:t>
      </w:r>
      <w:proofErr w:type="spellEnd"/>
      <w:r w:rsidR="002A3516">
        <w:rPr>
          <w:rFonts w:hint="cs" w:cs="Traditional Arabic"/>
          <w:sz w:val="36"/>
          <w:szCs w:val="36"/>
          <w:rtl/>
        </w:rPr>
        <w:t xml:space="preserve">، {... قد بدت البغضاء من أفواههم وما تخفي صدورهم </w:t>
      </w:r>
      <w:proofErr w:type="gramStart"/>
      <w:r w:rsidR="002A3516">
        <w:rPr>
          <w:rFonts w:hint="cs" w:cs="Traditional Arabic"/>
          <w:sz w:val="36"/>
          <w:szCs w:val="36"/>
          <w:rtl/>
        </w:rPr>
        <w:t>أكبر .</w:t>
      </w:r>
      <w:proofErr w:type="gramEnd"/>
      <w:r w:rsidR="002A3516">
        <w:rPr>
          <w:rFonts w:hint="cs" w:cs="Traditional Arabic"/>
          <w:sz w:val="36"/>
          <w:szCs w:val="36"/>
          <w:rtl/>
        </w:rPr>
        <w:t>..}</w:t>
      </w:r>
      <w:r>
        <w:rPr>
          <w:rFonts w:hint="cs" w:cs="Traditional Arabic"/>
          <w:sz w:val="36"/>
          <w:szCs w:val="36"/>
          <w:rtl/>
        </w:rPr>
        <w:t>.</w:t>
      </w:r>
    </w:p>
    <w:p xmlns:wp14="http://schemas.microsoft.com/office/word/2010/wordml" w:rsidR="00B92451" w:rsidP="00B92451" w:rsidRDefault="00B92451" w14:paraId="6AC40C6E" wp14:textId="77777777">
      <w:pPr>
        <w:spacing w:after="0" w:line="240" w:lineRule="auto"/>
        <w:ind w:firstLine="720"/>
        <w:jc w:val="both"/>
        <w:rPr>
          <w:rFonts w:cs="Traditional Arabic"/>
          <w:sz w:val="36"/>
          <w:szCs w:val="36"/>
          <w:rtl/>
        </w:rPr>
      </w:pPr>
      <w:r>
        <w:rPr>
          <w:rFonts w:hint="cs" w:cs="Traditional Arabic"/>
          <w:sz w:val="36"/>
          <w:szCs w:val="36"/>
          <w:rtl/>
        </w:rPr>
        <w:t>وقد بلغت الوقاحة السياسية بهذه الهيئة أن عرضت على صفحتها الرئيسية ما أسمته (عريضة لمطالبة الدول والمؤسسات الإسلامي الاشتراك في إدارة المشاعر) وقد وقع على هذه العريضة حتى كتابة هذه السطور اثنان وأربعون منضماً إليها، لم تنشر أسماؤهم أو صفاتهم وتنص هذه العريضة على:</w:t>
      </w:r>
    </w:p>
    <w:p xmlns:wp14="http://schemas.microsoft.com/office/word/2010/wordml" w:rsidR="00B92451" w:rsidP="00B92451" w:rsidRDefault="00B92451" w14:paraId="44C6965D" wp14:textId="77777777">
      <w:pPr>
        <w:spacing w:after="0" w:line="240" w:lineRule="auto"/>
        <w:ind w:firstLine="720"/>
        <w:jc w:val="both"/>
        <w:rPr>
          <w:rFonts w:cs="Traditional Arabic"/>
          <w:sz w:val="36"/>
          <w:szCs w:val="36"/>
          <w:rtl/>
        </w:rPr>
      </w:pPr>
      <w:r>
        <w:rPr>
          <w:rFonts w:hint="cs" w:cs="Traditional Arabic"/>
          <w:sz w:val="36"/>
          <w:szCs w:val="36"/>
          <w:rtl/>
        </w:rPr>
        <w:t xml:space="preserve">"نحن الموقعين أدناه نطالب الحكومات والمؤسسات الإسلامية حول العالم بالمشاركة في إدارة المشاعر المقدسة في السعودية، وذلك بعد ثبوت تقصير وفشل السعودية في إدارة المشاعر المقدسة، وتشويه وتدمير الأماكن الأثرية الإسلامية وتحويلها إلى مدن حديث تفتقر إلى الوجه الإسلامي، </w:t>
      </w:r>
      <w:proofErr w:type="spellStart"/>
      <w:r>
        <w:rPr>
          <w:rFonts w:hint="cs" w:cs="Traditional Arabic"/>
          <w:sz w:val="36"/>
          <w:szCs w:val="36"/>
          <w:rtl/>
        </w:rPr>
        <w:t>وتسييس</w:t>
      </w:r>
      <w:proofErr w:type="spellEnd"/>
      <w:r>
        <w:rPr>
          <w:rFonts w:hint="cs" w:cs="Traditional Arabic"/>
          <w:sz w:val="36"/>
          <w:szCs w:val="36"/>
          <w:rtl/>
        </w:rPr>
        <w:t xml:space="preserve"> العبادات وخلط التوجهات والتطلعات السياسية والاقتصادية السعودية بالدين عن طريق استخدام المنابر الإسلامية في السعودية للتسويق لقرارات الحكومة السياسية، وممارسة سياسة حرمان المسلمين من تأدية مناسكهم لأسباب سياسية، وأيضا للاحتجاج على الفساد المالي من خلال توزيع عوائد الحج والعمرة على أمراء العائلة الحاكمة، وأيضا توزيع حصص الحج على الدول الإسلامية بصورة غير عادلة، وعدم الاهتمام بتأهيل البنية التحتية والذي من شأنه أن يسبب العديد من الكوارث أثناء الحج.</w:t>
      </w:r>
    </w:p>
    <w:p xmlns:wp14="http://schemas.microsoft.com/office/word/2010/wordml" w:rsidR="00B92451" w:rsidP="00B92451" w:rsidRDefault="00B92451" w14:paraId="42D46EF7" wp14:textId="77777777">
      <w:pPr>
        <w:spacing w:after="0" w:line="240" w:lineRule="auto"/>
        <w:ind w:firstLine="720"/>
        <w:jc w:val="both"/>
        <w:rPr>
          <w:rFonts w:cs="Traditional Arabic"/>
          <w:sz w:val="36"/>
          <w:szCs w:val="36"/>
          <w:rtl/>
        </w:rPr>
      </w:pPr>
      <w:r>
        <w:rPr>
          <w:rFonts w:hint="cs" w:cs="Traditional Arabic"/>
          <w:sz w:val="36"/>
          <w:szCs w:val="36"/>
          <w:rtl/>
        </w:rPr>
        <w:t xml:space="preserve">حيث إنه من شأن مشاركة الحكومات والمؤسسات الإسلامية حول العالم حلّ تلك المشكلات وتطوير الخدمات المقدمة للحجاج والمعتمرين وضمان عدم </w:t>
      </w:r>
      <w:proofErr w:type="spellStart"/>
      <w:r>
        <w:rPr>
          <w:rFonts w:hint="cs" w:cs="Traditional Arabic"/>
          <w:sz w:val="36"/>
          <w:szCs w:val="36"/>
          <w:rtl/>
        </w:rPr>
        <w:t>تسييس</w:t>
      </w:r>
      <w:proofErr w:type="spellEnd"/>
      <w:r>
        <w:rPr>
          <w:rFonts w:hint="cs" w:cs="Traditional Arabic"/>
          <w:sz w:val="36"/>
          <w:szCs w:val="36"/>
          <w:rtl/>
        </w:rPr>
        <w:t xml:space="preserve"> الحج مرة أخرى كما هو حاصل الآن في السعودية، والتوزيع العادل لحصص الحجاج بين الدول الإسلامية.</w:t>
      </w:r>
    </w:p>
    <w:p xmlns:wp14="http://schemas.microsoft.com/office/word/2010/wordml" w:rsidR="00B92451" w:rsidP="00B92451" w:rsidRDefault="00B92451" w14:paraId="5A9FEAF8" wp14:textId="77777777">
      <w:pPr>
        <w:spacing w:after="0" w:line="240" w:lineRule="auto"/>
        <w:ind w:firstLine="720"/>
        <w:jc w:val="both"/>
        <w:rPr>
          <w:rFonts w:cs="Traditional Arabic"/>
          <w:sz w:val="36"/>
          <w:szCs w:val="36"/>
          <w:rtl/>
        </w:rPr>
      </w:pPr>
      <w:r>
        <w:rPr>
          <w:rFonts w:hint="cs" w:cs="Traditional Arabic"/>
          <w:sz w:val="36"/>
          <w:szCs w:val="36"/>
          <w:rtl/>
        </w:rPr>
        <w:t>وعليه فإننا نطالب منظمة المؤتمر الإسلامي للدعوة لاجتماع عاجل لمناقشة مطالبنا آنفة الذكر، وفي حال تخلفها فإننا ندعو إلى إيجاد آلية دولية إسلامية بديلة لإدارة المملكة العربية السعودية للمشاعر المقدسة وبشكل عاجل" التوقيعات .....</w:t>
      </w:r>
    </w:p>
    <w:p xmlns:wp14="http://schemas.microsoft.com/office/word/2010/wordml" w:rsidR="00B92451" w:rsidP="00B92451" w:rsidRDefault="00B92451" w14:paraId="34EF7D97" wp14:textId="77777777">
      <w:pPr>
        <w:spacing w:after="0" w:line="240" w:lineRule="auto"/>
        <w:ind w:firstLine="720"/>
        <w:jc w:val="both"/>
        <w:rPr>
          <w:rFonts w:cs="Traditional Arabic"/>
          <w:sz w:val="36"/>
          <w:szCs w:val="36"/>
          <w:rtl/>
        </w:rPr>
      </w:pPr>
      <w:r>
        <w:rPr>
          <w:rFonts w:hint="cs" w:cs="Traditional Arabic"/>
          <w:sz w:val="36"/>
          <w:szCs w:val="36"/>
          <w:rtl/>
        </w:rPr>
        <w:lastRenderedPageBreak/>
        <w:t>وفي السابع عشر من شهر يناير 2018م أصدرت الهيئة تقريرها نصف الشهري الأول من مدينة جاكرتا.</w:t>
      </w:r>
    </w:p>
    <w:p xmlns:wp14="http://schemas.microsoft.com/office/word/2010/wordml" w:rsidR="00B92451" w:rsidP="00B92451" w:rsidRDefault="00B92451" w14:paraId="28542425" wp14:textId="77777777">
      <w:pPr>
        <w:spacing w:after="0" w:line="240" w:lineRule="auto"/>
        <w:ind w:firstLine="720"/>
        <w:jc w:val="both"/>
        <w:rPr>
          <w:rFonts w:cs="Traditional Arabic"/>
          <w:sz w:val="36"/>
          <w:szCs w:val="36"/>
          <w:rtl/>
        </w:rPr>
      </w:pPr>
      <w:r>
        <w:rPr>
          <w:rFonts w:hint="cs" w:cs="Traditional Arabic"/>
          <w:sz w:val="36"/>
          <w:szCs w:val="36"/>
          <w:rtl/>
        </w:rPr>
        <w:t>وفي الأول من شهر فبراير 2018م أصدرت الهيئة تقريرها الشهري الأول من جاكرتا.</w:t>
      </w:r>
    </w:p>
    <w:p xmlns:wp14="http://schemas.microsoft.com/office/word/2010/wordml" w:rsidR="00B92451" w:rsidP="00B92451" w:rsidRDefault="00B92451" w14:paraId="3C390FE8" wp14:textId="77777777">
      <w:pPr>
        <w:spacing w:after="0" w:line="240" w:lineRule="auto"/>
        <w:ind w:firstLine="720"/>
        <w:jc w:val="both"/>
        <w:rPr>
          <w:rFonts w:cs="Traditional Arabic"/>
          <w:sz w:val="36"/>
          <w:szCs w:val="36"/>
          <w:rtl/>
        </w:rPr>
      </w:pPr>
      <w:r>
        <w:rPr>
          <w:rFonts w:hint="cs" w:cs="Traditional Arabic"/>
          <w:sz w:val="36"/>
          <w:szCs w:val="36"/>
          <w:rtl/>
        </w:rPr>
        <w:t>وفي السادس عشر من شهر فبراير أصدرت الهيئة تقريرها النصف الشهري الثاني من مدين جاكرتا.</w:t>
      </w:r>
    </w:p>
    <w:p xmlns:wp14="http://schemas.microsoft.com/office/word/2010/wordml" w:rsidR="00B92451" w:rsidP="00133C7A" w:rsidRDefault="00B92451" w14:paraId="0109E231" wp14:textId="77777777">
      <w:pPr>
        <w:spacing w:after="0" w:line="240" w:lineRule="auto"/>
        <w:ind w:firstLine="720"/>
        <w:jc w:val="both"/>
        <w:rPr>
          <w:rFonts w:cs="Traditional Arabic"/>
          <w:sz w:val="36"/>
          <w:szCs w:val="36"/>
          <w:rtl/>
        </w:rPr>
      </w:pPr>
      <w:r>
        <w:rPr>
          <w:rFonts w:hint="cs" w:cs="Traditional Arabic"/>
          <w:sz w:val="36"/>
          <w:szCs w:val="36"/>
          <w:rtl/>
        </w:rPr>
        <w:t xml:space="preserve">وفي الخامس </w:t>
      </w:r>
      <w:r w:rsidR="00133C7A">
        <w:rPr>
          <w:rFonts w:hint="cs" w:cs="Traditional Arabic"/>
          <w:sz w:val="36"/>
          <w:szCs w:val="36"/>
          <w:rtl/>
        </w:rPr>
        <w:t>من شهر مارس أصدرت الهيئة تقريرها الشهري الثاني من مدينة جاكرتا عن شهر فبراير 2018م زعمت فيه ما يلي:</w:t>
      </w:r>
    </w:p>
    <w:p xmlns:wp14="http://schemas.microsoft.com/office/word/2010/wordml" w:rsidR="00133C7A" w:rsidP="00B92451" w:rsidRDefault="00133C7A" w14:paraId="57926BAD" wp14:textId="77777777">
      <w:pPr>
        <w:spacing w:after="0" w:line="240" w:lineRule="auto"/>
        <w:ind w:firstLine="720"/>
        <w:jc w:val="both"/>
        <w:rPr>
          <w:rFonts w:cs="Traditional Arabic"/>
          <w:sz w:val="36"/>
          <w:szCs w:val="36"/>
          <w:rtl/>
        </w:rPr>
      </w:pPr>
      <w:r>
        <w:rPr>
          <w:rFonts w:hint="cs" w:cs="Traditional Arabic"/>
          <w:sz w:val="36"/>
          <w:szCs w:val="36"/>
          <w:rtl/>
        </w:rPr>
        <w:t xml:space="preserve">أ) </w:t>
      </w:r>
      <w:proofErr w:type="gramStart"/>
      <w:r>
        <w:rPr>
          <w:rFonts w:hint="cs" w:cs="Traditional Arabic"/>
          <w:sz w:val="36"/>
          <w:szCs w:val="36"/>
          <w:rtl/>
        </w:rPr>
        <w:t>استغلال</w:t>
      </w:r>
      <w:proofErr w:type="gramEnd"/>
      <w:r>
        <w:rPr>
          <w:rFonts w:hint="cs" w:cs="Traditional Arabic"/>
          <w:sz w:val="36"/>
          <w:szCs w:val="36"/>
          <w:rtl/>
        </w:rPr>
        <w:t xml:space="preserve"> السعودية لتأشيرات الحج والعمرة، وترحيل المعتمرين، والتحضير والتخطيط لحرمان دول إسلامية من الحج الموسم القادم وممارسة الابتزاز السياسي وتدمير أماكن إسلامية تاريخية والسماح بالألعاب الملهية في ساحات الحرمين، ورفع أسعار تأشيرات العمرة للدول الفقيرة.</w:t>
      </w:r>
    </w:p>
    <w:p xmlns:wp14="http://schemas.microsoft.com/office/word/2010/wordml" w:rsidR="00133C7A" w:rsidP="00B92451" w:rsidRDefault="00133C7A" w14:paraId="7A428CEB" wp14:textId="77777777">
      <w:pPr>
        <w:spacing w:after="0" w:line="240" w:lineRule="auto"/>
        <w:ind w:firstLine="720"/>
        <w:jc w:val="both"/>
        <w:rPr>
          <w:rFonts w:cs="Traditional Arabic"/>
          <w:sz w:val="36"/>
          <w:szCs w:val="36"/>
          <w:rtl/>
        </w:rPr>
      </w:pPr>
      <w:r>
        <w:rPr>
          <w:rFonts w:hint="cs" w:cs="Traditional Arabic"/>
          <w:sz w:val="36"/>
          <w:szCs w:val="36"/>
          <w:rtl/>
        </w:rPr>
        <w:t xml:space="preserve">وفي الثامن من شهر أبريل 2018م </w:t>
      </w:r>
      <w:r w:rsidR="004D5A8F">
        <w:rPr>
          <w:rFonts w:hint="cs" w:cs="Traditional Arabic"/>
          <w:sz w:val="36"/>
          <w:szCs w:val="36"/>
          <w:rtl/>
        </w:rPr>
        <w:t xml:space="preserve">زعمت الهيئة زورا وبهتانا أنها </w:t>
      </w:r>
      <w:r>
        <w:rPr>
          <w:rFonts w:hint="cs" w:cs="Traditional Arabic"/>
          <w:sz w:val="36"/>
          <w:szCs w:val="36"/>
          <w:rtl/>
        </w:rPr>
        <w:t xml:space="preserve">نظمت الهيئة مؤتمرا في النيبال بالتعاون مع مؤسسة علماء المسلمين في النيبال ومؤسسة موكتي </w:t>
      </w:r>
      <w:proofErr w:type="spellStart"/>
      <w:r>
        <w:rPr>
          <w:rFonts w:hint="cs" w:cs="Traditional Arabic"/>
          <w:sz w:val="36"/>
          <w:szCs w:val="36"/>
          <w:rtl/>
        </w:rPr>
        <w:t>مورتشا</w:t>
      </w:r>
      <w:proofErr w:type="spellEnd"/>
      <w:r>
        <w:rPr>
          <w:rFonts w:hint="cs" w:cs="Traditional Arabic"/>
          <w:sz w:val="36"/>
          <w:szCs w:val="36"/>
          <w:rtl/>
        </w:rPr>
        <w:t xml:space="preserve"> حول النتائج المترتبة على استمرار إدارة الرياض </w:t>
      </w:r>
      <w:proofErr w:type="spellStart"/>
      <w:r>
        <w:rPr>
          <w:rFonts w:hint="cs" w:cs="Traditional Arabic"/>
          <w:sz w:val="36"/>
          <w:szCs w:val="36"/>
          <w:rtl/>
        </w:rPr>
        <w:t>تسييس</w:t>
      </w:r>
      <w:proofErr w:type="spellEnd"/>
      <w:r>
        <w:rPr>
          <w:rFonts w:hint="cs" w:cs="Traditional Arabic"/>
          <w:sz w:val="36"/>
          <w:szCs w:val="36"/>
          <w:rtl/>
        </w:rPr>
        <w:t xml:space="preserve"> الأماكن المقدسة في السعودية وإساءة استخدام المواقع المقدسة من قبل الحكومة السعودية.</w:t>
      </w:r>
    </w:p>
    <w:p xmlns:wp14="http://schemas.microsoft.com/office/word/2010/wordml" w:rsidR="00133C7A" w:rsidP="00B92451" w:rsidRDefault="00133C7A" w14:paraId="36560D42" wp14:textId="77777777">
      <w:pPr>
        <w:spacing w:after="0" w:line="240" w:lineRule="auto"/>
        <w:ind w:firstLine="720"/>
        <w:jc w:val="both"/>
        <w:rPr>
          <w:rFonts w:cs="Traditional Arabic"/>
          <w:sz w:val="36"/>
          <w:szCs w:val="36"/>
          <w:rtl/>
        </w:rPr>
      </w:pPr>
      <w:proofErr w:type="gramStart"/>
      <w:r>
        <w:rPr>
          <w:rFonts w:hint="cs" w:cs="Traditional Arabic"/>
          <w:sz w:val="36"/>
          <w:szCs w:val="36"/>
          <w:rtl/>
        </w:rPr>
        <w:t>وفي</w:t>
      </w:r>
      <w:proofErr w:type="gramEnd"/>
      <w:r>
        <w:rPr>
          <w:rFonts w:hint="cs" w:cs="Traditional Arabic"/>
          <w:sz w:val="36"/>
          <w:szCs w:val="36"/>
          <w:rtl/>
        </w:rPr>
        <w:t xml:space="preserve"> نهاية المؤتمر أجمع المشاركون على: مطالبتهم بالمشاركة بإدارة الأماكن المقدسة في مكة المكرمة والمدينة المنورة إلى جانب السعودية والدول والحكومات الإسلامية، وذلك بسبب استغلال السعودية للحج وفشلها في إدارة جميع الأماكن المقدسة في الحرمين.</w:t>
      </w:r>
    </w:p>
    <w:p xmlns:wp14="http://schemas.microsoft.com/office/word/2010/wordml" w:rsidR="00133C7A" w:rsidP="00133C7A" w:rsidRDefault="00133C7A" w14:paraId="2CCE6167" wp14:textId="77777777">
      <w:pPr>
        <w:spacing w:after="0" w:line="240" w:lineRule="auto"/>
        <w:ind w:firstLine="720"/>
        <w:jc w:val="both"/>
        <w:rPr>
          <w:rFonts w:cs="Traditional Arabic"/>
          <w:sz w:val="36"/>
          <w:szCs w:val="36"/>
          <w:rtl/>
        </w:rPr>
      </w:pPr>
      <w:r>
        <w:rPr>
          <w:rFonts w:hint="cs" w:cs="Traditional Arabic"/>
          <w:sz w:val="36"/>
          <w:szCs w:val="36"/>
          <w:rtl/>
        </w:rPr>
        <w:t>وإلى جانب ما تقدم عرضه من افتراءات وأكاذيب ودعاوى عارية تماما عن الصحة والدليل المادي، أوردت صفحات الهيئة على شبكة المعلومات الدولية عددا كبيرا من الافتراءات والمغالطات منها:</w:t>
      </w:r>
    </w:p>
    <w:p xmlns:wp14="http://schemas.microsoft.com/office/word/2010/wordml" w:rsidR="00133C7A" w:rsidP="00B92451" w:rsidRDefault="00133C7A" w14:paraId="580FADD4" wp14:textId="77777777">
      <w:pPr>
        <w:spacing w:after="0" w:line="240" w:lineRule="auto"/>
        <w:ind w:firstLine="720"/>
        <w:jc w:val="both"/>
        <w:rPr>
          <w:rFonts w:cs="Traditional Arabic"/>
          <w:sz w:val="36"/>
          <w:szCs w:val="36"/>
          <w:rtl/>
        </w:rPr>
      </w:pPr>
      <w:r>
        <w:rPr>
          <w:rFonts w:hint="cs" w:cs="Traditional Arabic"/>
          <w:sz w:val="36"/>
          <w:szCs w:val="36"/>
          <w:rtl/>
        </w:rPr>
        <w:t xml:space="preserve">1- الهيئة </w:t>
      </w:r>
      <w:proofErr w:type="gramStart"/>
      <w:r>
        <w:rPr>
          <w:rFonts w:hint="cs" w:cs="Traditional Arabic"/>
          <w:sz w:val="36"/>
          <w:szCs w:val="36"/>
          <w:rtl/>
        </w:rPr>
        <w:t>تدين</w:t>
      </w:r>
      <w:proofErr w:type="gramEnd"/>
      <w:r>
        <w:rPr>
          <w:rFonts w:hint="cs" w:cs="Traditional Arabic"/>
          <w:sz w:val="36"/>
          <w:szCs w:val="36"/>
          <w:rtl/>
        </w:rPr>
        <w:t xml:space="preserve"> جريمة تكميم أفواه الدعاة وعلماء المسلمين في الحرمين.</w:t>
      </w:r>
    </w:p>
    <w:p xmlns:wp14="http://schemas.microsoft.com/office/word/2010/wordml" w:rsidR="00133C7A" w:rsidP="00B92451" w:rsidRDefault="00133C7A" w14:paraId="50F3FABC" wp14:textId="77777777">
      <w:pPr>
        <w:spacing w:after="0" w:line="240" w:lineRule="auto"/>
        <w:ind w:firstLine="720"/>
        <w:jc w:val="both"/>
        <w:rPr>
          <w:rFonts w:cs="Traditional Arabic"/>
          <w:sz w:val="36"/>
          <w:szCs w:val="36"/>
          <w:rtl/>
        </w:rPr>
      </w:pPr>
      <w:r>
        <w:rPr>
          <w:rFonts w:hint="cs" w:cs="Traditional Arabic"/>
          <w:sz w:val="36"/>
          <w:szCs w:val="36"/>
          <w:rtl/>
        </w:rPr>
        <w:t>2- الهيئة تطالب السلطات السعودية بالإفراج عن المعتمرين المعتقلين.</w:t>
      </w:r>
    </w:p>
    <w:p xmlns:wp14="http://schemas.microsoft.com/office/word/2010/wordml" w:rsidR="00133C7A" w:rsidP="00B92451" w:rsidRDefault="00133C7A" w14:paraId="6C3E488B" wp14:textId="77777777">
      <w:pPr>
        <w:spacing w:after="0" w:line="240" w:lineRule="auto"/>
        <w:ind w:firstLine="720"/>
        <w:jc w:val="both"/>
        <w:rPr>
          <w:rFonts w:cs="Traditional Arabic"/>
          <w:sz w:val="36"/>
          <w:szCs w:val="36"/>
          <w:rtl/>
        </w:rPr>
      </w:pPr>
      <w:r>
        <w:rPr>
          <w:rFonts w:hint="cs" w:cs="Traditional Arabic"/>
          <w:sz w:val="36"/>
          <w:szCs w:val="36"/>
          <w:rtl/>
        </w:rPr>
        <w:lastRenderedPageBreak/>
        <w:t>3- الهيئة تتلقى شكاوى من مسلمي ماليزيا حول غضبهم من حرمان الكثير منهم من التسجيل للحج.</w:t>
      </w:r>
    </w:p>
    <w:p xmlns:wp14="http://schemas.microsoft.com/office/word/2010/wordml" w:rsidR="00133C7A" w:rsidP="00B92451" w:rsidRDefault="00133C7A" w14:paraId="60537566" wp14:textId="77777777">
      <w:pPr>
        <w:spacing w:after="0" w:line="240" w:lineRule="auto"/>
        <w:ind w:firstLine="720"/>
        <w:jc w:val="both"/>
        <w:rPr>
          <w:rFonts w:cs="Traditional Arabic"/>
          <w:sz w:val="36"/>
          <w:szCs w:val="36"/>
          <w:rtl/>
        </w:rPr>
      </w:pPr>
      <w:r>
        <w:rPr>
          <w:rFonts w:hint="cs" w:cs="Traditional Arabic"/>
          <w:sz w:val="36"/>
          <w:szCs w:val="36"/>
          <w:rtl/>
        </w:rPr>
        <w:t xml:space="preserve">4- الهيئة تستنكر </w:t>
      </w:r>
      <w:proofErr w:type="gramStart"/>
      <w:r>
        <w:rPr>
          <w:rFonts w:hint="cs" w:cs="Traditional Arabic"/>
          <w:sz w:val="36"/>
          <w:szCs w:val="36"/>
          <w:rtl/>
        </w:rPr>
        <w:t>منع</w:t>
      </w:r>
      <w:proofErr w:type="gramEnd"/>
      <w:r>
        <w:rPr>
          <w:rFonts w:hint="cs" w:cs="Traditional Arabic"/>
          <w:sz w:val="36"/>
          <w:szCs w:val="36"/>
          <w:rtl/>
        </w:rPr>
        <w:t xml:space="preserve"> الكاتب والإعلامي سامي كمال الدين من تأشيرة العمرة.</w:t>
      </w:r>
    </w:p>
    <w:p xmlns:wp14="http://schemas.microsoft.com/office/word/2010/wordml" w:rsidR="00133C7A" w:rsidP="00B92451" w:rsidRDefault="00133C7A" w14:paraId="374FB959" wp14:textId="77777777">
      <w:pPr>
        <w:spacing w:after="0" w:line="240" w:lineRule="auto"/>
        <w:ind w:firstLine="720"/>
        <w:jc w:val="both"/>
        <w:rPr>
          <w:rFonts w:cs="Traditional Arabic"/>
          <w:sz w:val="36"/>
          <w:szCs w:val="36"/>
          <w:rtl/>
        </w:rPr>
      </w:pPr>
      <w:r>
        <w:rPr>
          <w:rFonts w:hint="cs" w:cs="Traditional Arabic"/>
          <w:sz w:val="36"/>
          <w:szCs w:val="36"/>
          <w:rtl/>
        </w:rPr>
        <w:t xml:space="preserve">5- نظام البصمة </w:t>
      </w:r>
      <w:proofErr w:type="gramStart"/>
      <w:r>
        <w:rPr>
          <w:rFonts w:hint="cs" w:cs="Traditional Arabic"/>
          <w:sz w:val="36"/>
          <w:szCs w:val="36"/>
          <w:rtl/>
        </w:rPr>
        <w:t>الجديد</w:t>
      </w:r>
      <w:proofErr w:type="gramEnd"/>
      <w:r>
        <w:rPr>
          <w:rFonts w:hint="cs" w:cs="Traditional Arabic"/>
          <w:sz w:val="36"/>
          <w:szCs w:val="36"/>
          <w:rtl/>
        </w:rPr>
        <w:t xml:space="preserve"> للمعتمرين فشلا جديدا للإدارة السعودية.</w:t>
      </w:r>
    </w:p>
    <w:p xmlns:wp14="http://schemas.microsoft.com/office/word/2010/wordml" w:rsidR="00133C7A" w:rsidP="00B92451" w:rsidRDefault="00133C7A" w14:paraId="3433B23D" wp14:textId="77777777">
      <w:pPr>
        <w:spacing w:after="0" w:line="240" w:lineRule="auto"/>
        <w:ind w:firstLine="720"/>
        <w:jc w:val="both"/>
        <w:rPr>
          <w:rFonts w:cs="Traditional Arabic"/>
          <w:sz w:val="36"/>
          <w:szCs w:val="36"/>
          <w:rtl/>
        </w:rPr>
      </w:pPr>
      <w:r>
        <w:rPr>
          <w:rFonts w:hint="cs" w:cs="Traditional Arabic"/>
          <w:sz w:val="36"/>
          <w:szCs w:val="36"/>
          <w:rtl/>
        </w:rPr>
        <w:t>6- الهيئة تتلقى شكاوى من مكاتب الحج والعمرة المصرية.</w:t>
      </w:r>
    </w:p>
    <w:p xmlns:wp14="http://schemas.microsoft.com/office/word/2010/wordml" w:rsidR="00133C7A" w:rsidP="00B92451" w:rsidRDefault="00133C7A" w14:paraId="1F45CF60" wp14:textId="77777777">
      <w:pPr>
        <w:spacing w:after="0" w:line="240" w:lineRule="auto"/>
        <w:ind w:firstLine="720"/>
        <w:jc w:val="both"/>
        <w:rPr>
          <w:rFonts w:cs="Traditional Arabic"/>
          <w:sz w:val="36"/>
          <w:szCs w:val="36"/>
          <w:rtl/>
        </w:rPr>
      </w:pPr>
      <w:r>
        <w:rPr>
          <w:rFonts w:hint="cs" w:cs="Traditional Arabic"/>
          <w:sz w:val="36"/>
          <w:szCs w:val="36"/>
          <w:rtl/>
        </w:rPr>
        <w:t xml:space="preserve">7- الهيئة ترصد استغلال السعودية لتأشيرات الحج </w:t>
      </w:r>
      <w:proofErr w:type="gramStart"/>
      <w:r>
        <w:rPr>
          <w:rFonts w:hint="cs" w:cs="Traditional Arabic"/>
          <w:sz w:val="36"/>
          <w:szCs w:val="36"/>
          <w:rtl/>
        </w:rPr>
        <w:t>والعمرة</w:t>
      </w:r>
      <w:proofErr w:type="gramEnd"/>
      <w:r>
        <w:rPr>
          <w:rFonts w:hint="cs" w:cs="Traditional Arabic"/>
          <w:sz w:val="36"/>
          <w:szCs w:val="36"/>
          <w:rtl/>
        </w:rPr>
        <w:t>.</w:t>
      </w:r>
    </w:p>
    <w:p xmlns:wp14="http://schemas.microsoft.com/office/word/2010/wordml" w:rsidR="00133C7A" w:rsidP="00B92451" w:rsidRDefault="00133C7A" w14:paraId="57C82707" wp14:textId="77777777">
      <w:pPr>
        <w:spacing w:after="0" w:line="240" w:lineRule="auto"/>
        <w:ind w:firstLine="720"/>
        <w:jc w:val="both"/>
        <w:rPr>
          <w:rFonts w:cs="Traditional Arabic"/>
          <w:sz w:val="36"/>
          <w:szCs w:val="36"/>
          <w:rtl/>
        </w:rPr>
      </w:pPr>
      <w:r>
        <w:rPr>
          <w:rFonts w:hint="cs" w:cs="Traditional Arabic"/>
          <w:sz w:val="36"/>
          <w:szCs w:val="36"/>
          <w:rtl/>
        </w:rPr>
        <w:t xml:space="preserve">8- الهيئة تستنكر منع </w:t>
      </w:r>
      <w:proofErr w:type="spellStart"/>
      <w:r>
        <w:rPr>
          <w:rFonts w:hint="cs" w:cs="Traditional Arabic"/>
          <w:sz w:val="36"/>
          <w:szCs w:val="36"/>
          <w:rtl/>
        </w:rPr>
        <w:t>البدون</w:t>
      </w:r>
      <w:proofErr w:type="spellEnd"/>
      <w:r>
        <w:rPr>
          <w:rFonts w:hint="cs" w:cs="Traditional Arabic"/>
          <w:sz w:val="36"/>
          <w:szCs w:val="36"/>
          <w:rtl/>
        </w:rPr>
        <w:t xml:space="preserve"> من العمرة والتسجيل للحج.</w:t>
      </w:r>
    </w:p>
    <w:p xmlns:wp14="http://schemas.microsoft.com/office/word/2010/wordml" w:rsidRPr="004D5A8F" w:rsidR="004651A1" w:rsidP="00B92451" w:rsidRDefault="004651A1" w14:paraId="060F0F19" wp14:textId="77777777">
      <w:pPr>
        <w:spacing w:after="0" w:line="240" w:lineRule="auto"/>
        <w:ind w:firstLine="720"/>
        <w:jc w:val="both"/>
        <w:rPr>
          <w:rFonts w:cs="Traditional Arabic"/>
          <w:b/>
          <w:bCs/>
          <w:sz w:val="36"/>
          <w:szCs w:val="36"/>
          <w:u w:val="single"/>
          <w:rtl/>
        </w:rPr>
      </w:pPr>
      <w:r w:rsidRPr="004D5A8F">
        <w:rPr>
          <w:rFonts w:hint="cs" w:cs="Traditional Arabic"/>
          <w:b/>
          <w:bCs/>
          <w:sz w:val="36"/>
          <w:szCs w:val="36"/>
          <w:u w:val="single"/>
          <w:rtl/>
        </w:rPr>
        <w:t>* جوانب الوقاحة السياسية في أعمال الهيئة السالفة الذكر:</w:t>
      </w:r>
    </w:p>
    <w:p xmlns:wp14="http://schemas.microsoft.com/office/word/2010/wordml" w:rsidR="004651A1" w:rsidP="002A0FFE" w:rsidRDefault="002A0FFE" w14:paraId="495AF449" wp14:textId="77777777">
      <w:pPr>
        <w:spacing w:after="0" w:line="240" w:lineRule="auto"/>
        <w:ind w:firstLine="720"/>
        <w:jc w:val="both"/>
        <w:rPr>
          <w:rFonts w:cs="Traditional Arabic"/>
          <w:sz w:val="36"/>
          <w:szCs w:val="36"/>
          <w:rtl/>
        </w:rPr>
      </w:pPr>
      <w:r w:rsidRPr="002A0FFE">
        <w:rPr>
          <w:rFonts w:hint="cs" w:cs="Traditional Arabic"/>
          <w:sz w:val="36"/>
          <w:szCs w:val="36"/>
          <w:u w:val="single"/>
          <w:rtl/>
        </w:rPr>
        <w:t>1- الجانب الأول:</w:t>
      </w:r>
      <w:r w:rsidR="004651A1">
        <w:rPr>
          <w:rFonts w:hint="cs" w:cs="Traditional Arabic"/>
          <w:sz w:val="36"/>
          <w:szCs w:val="36"/>
          <w:rtl/>
        </w:rPr>
        <w:t xml:space="preserve"> الهيئة نصّبت نفسها وصيا على أكثر من مليار مسلم ومتحدثا رسميا باسمهم جميعا بل وباسم الإسلام ذاته، دون توكيل أو تفويض إلا من اثنين وأربعين عميلا ومأجورا من المتاجرين بالدين، الذين كشفوا عن أنفسهم، واستبان ما في قلوبهم من ضغن هائل على القيادة السعودية وإصرار شديد على التخلص منها، وحرفوا الكلم عن مواضعه.</w:t>
      </w:r>
    </w:p>
    <w:p xmlns:wp14="http://schemas.microsoft.com/office/word/2010/wordml" w:rsidR="004651A1" w:rsidP="00B92451" w:rsidRDefault="002A0FFE" w14:paraId="733C57DB" wp14:textId="77777777">
      <w:pPr>
        <w:spacing w:after="0" w:line="240" w:lineRule="auto"/>
        <w:ind w:firstLine="720"/>
        <w:jc w:val="both"/>
        <w:rPr>
          <w:rFonts w:cs="Traditional Arabic"/>
          <w:sz w:val="36"/>
          <w:szCs w:val="36"/>
          <w:rtl/>
        </w:rPr>
      </w:pPr>
      <w:r w:rsidRPr="002A0FFE">
        <w:rPr>
          <w:rFonts w:hint="cs" w:cs="Traditional Arabic"/>
          <w:sz w:val="36"/>
          <w:szCs w:val="36"/>
          <w:u w:val="single"/>
          <w:rtl/>
        </w:rPr>
        <w:t>2-</w:t>
      </w:r>
      <w:r w:rsidRPr="002A0FFE" w:rsidR="004651A1">
        <w:rPr>
          <w:rFonts w:hint="cs" w:cs="Traditional Arabic"/>
          <w:sz w:val="36"/>
          <w:szCs w:val="36"/>
          <w:u w:val="single"/>
          <w:rtl/>
        </w:rPr>
        <w:t xml:space="preserve"> </w:t>
      </w:r>
      <w:r w:rsidRPr="002A0FFE">
        <w:rPr>
          <w:rFonts w:hint="cs" w:cs="Traditional Arabic"/>
          <w:sz w:val="36"/>
          <w:szCs w:val="36"/>
          <w:u w:val="single"/>
          <w:rtl/>
        </w:rPr>
        <w:t>الجانب الثاني:</w:t>
      </w:r>
      <w:r>
        <w:rPr>
          <w:rFonts w:hint="cs" w:cs="Traditional Arabic"/>
          <w:sz w:val="36"/>
          <w:szCs w:val="36"/>
          <w:rtl/>
        </w:rPr>
        <w:t xml:space="preserve"> </w:t>
      </w:r>
      <w:r w:rsidR="004651A1">
        <w:rPr>
          <w:rFonts w:hint="cs" w:cs="Traditional Arabic"/>
          <w:sz w:val="36"/>
          <w:szCs w:val="36"/>
          <w:rtl/>
        </w:rPr>
        <w:t xml:space="preserve">لو كان أعضاء هذه الهيئة رجال حق يتحرون تحقيق مصالح الحجاج والمعتمرين لأفصحوا عن هويتهم وكشفوا عن أسمائهم، وعن مصادر تمويلهم ولكنهم أصحاب رغبة ملحّة وحماس خبيث طافح لرؤية شعائر ومناسك الحج والعمرة وقد محيت محوا، ورؤية الحرمين الشريفين وقد تحولا إلى أثار </w:t>
      </w:r>
      <w:proofErr w:type="spellStart"/>
      <w:r w:rsidR="004651A1">
        <w:rPr>
          <w:rFonts w:hint="cs" w:cs="Traditional Arabic"/>
          <w:sz w:val="36"/>
          <w:szCs w:val="36"/>
          <w:rtl/>
        </w:rPr>
        <w:t>طامسة</w:t>
      </w:r>
      <w:proofErr w:type="spellEnd"/>
      <w:r w:rsidR="004651A1">
        <w:rPr>
          <w:rFonts w:hint="cs" w:cs="Traditional Arabic"/>
          <w:sz w:val="36"/>
          <w:szCs w:val="36"/>
          <w:rtl/>
        </w:rPr>
        <w:t>، ورؤية الحجاج والمعتمرين وقد مزقت جموعهم الخلافات الطائفية والولاءات المذهبية، إن هؤلاء الأعضاء نفر من الناس أقفرت حياتهم المذهبية والنفسية من كل خير يشرف به مسلم، فهم دائبون على تلويث منابع الخير، وتصديع أركان الإسلام وأمته، وهم عبّاد الهوى، وعبّاد الهوى تحكمهم غرائز السوء وهم الخطر المحدق على مستقبل الإسلام، ومن ثم يجب أن نتيقظ لذمهم، وأن نحتاط لعوجهم، وهل يطلب أعداء الإسلام لمحوه غير هذا الجند؟</w:t>
      </w:r>
    </w:p>
    <w:p xmlns:wp14="http://schemas.microsoft.com/office/word/2010/wordml" w:rsidR="004651A1" w:rsidP="004D5A8F" w:rsidRDefault="002A0FFE" w14:paraId="009EA06E" wp14:textId="77777777">
      <w:pPr>
        <w:spacing w:after="0" w:line="240" w:lineRule="auto"/>
        <w:ind w:firstLine="720"/>
        <w:jc w:val="both"/>
        <w:rPr>
          <w:rFonts w:cs="Traditional Arabic"/>
          <w:sz w:val="36"/>
          <w:szCs w:val="36"/>
          <w:rtl/>
        </w:rPr>
      </w:pPr>
      <w:r w:rsidRPr="002A0FFE">
        <w:rPr>
          <w:rFonts w:hint="cs" w:cs="Traditional Arabic"/>
          <w:sz w:val="36"/>
          <w:szCs w:val="36"/>
          <w:u w:val="single"/>
          <w:rtl/>
        </w:rPr>
        <w:lastRenderedPageBreak/>
        <w:t xml:space="preserve">3- الجانب الثالث: </w:t>
      </w:r>
      <w:r w:rsidR="004651A1">
        <w:rPr>
          <w:rFonts w:hint="cs" w:cs="Traditional Arabic"/>
          <w:sz w:val="36"/>
          <w:szCs w:val="36"/>
          <w:rtl/>
        </w:rPr>
        <w:t xml:space="preserve">تزعم الهيئة أنها تستند في عملها إلى مرجعية إسلامية وإلى الحرص على مصالح المسلمين، ولم تفصح عن </w:t>
      </w:r>
      <w:r w:rsidR="004D5A8F">
        <w:rPr>
          <w:rFonts w:hint="cs" w:cs="Traditional Arabic"/>
          <w:sz w:val="36"/>
          <w:szCs w:val="36"/>
          <w:rtl/>
        </w:rPr>
        <w:t>نوع</w:t>
      </w:r>
      <w:r w:rsidR="004651A1">
        <w:rPr>
          <w:rFonts w:hint="cs" w:cs="Traditional Arabic"/>
          <w:sz w:val="36"/>
          <w:szCs w:val="36"/>
          <w:rtl/>
        </w:rPr>
        <w:t xml:space="preserve"> هذه المرجعية، وهل هي أصل من قرآن أو سنة صحيحة قولية أو عملية أو هي اجتهاد ف</w:t>
      </w:r>
      <w:r w:rsidR="004D5A8F">
        <w:rPr>
          <w:rFonts w:hint="cs" w:cs="Traditional Arabic"/>
          <w:sz w:val="36"/>
          <w:szCs w:val="36"/>
          <w:rtl/>
        </w:rPr>
        <w:t>ق</w:t>
      </w:r>
      <w:r w:rsidR="004651A1">
        <w:rPr>
          <w:rFonts w:hint="cs" w:cs="Traditional Arabic"/>
          <w:sz w:val="36"/>
          <w:szCs w:val="36"/>
          <w:rtl/>
        </w:rPr>
        <w:t xml:space="preserve">هي معتمد من أحد الأئمة الموثوقين أو حتى اجتهاد فقهي شاذ ورد في التراث الفقهي المعتمد، أم هي جهالة الجاهلين وحقد الحاقدين وتآمر المتآمرين، وأية مصلحة تسعى الهيئة إلى تحقيقها للحجاج والمعتمرين من وراء هدم منظومة الإدارة الاستراتيجية السعودية للحرمين الشريفين وشئون الحجاج والمعتمرين، مع </w:t>
      </w:r>
      <w:r w:rsidR="00F8275E">
        <w:rPr>
          <w:rFonts w:hint="cs" w:cs="Traditional Arabic"/>
          <w:sz w:val="36"/>
          <w:szCs w:val="36"/>
          <w:rtl/>
        </w:rPr>
        <w:t>ما تملكه من خطط قصيرة ومتوسطة وطويلة الأجل لمواجهة الحشود المتزايدة سنويا والمواقف المفاجئة واتخاذ الإجراءات التصحيحية لأية انحرافات تقع سواء من الحجاج والمعتمرين أو من عناصر الإدارة، لكي تحل محلها إدارة طائفية عرقية عشوائية منعدمة الخبرات التراكمية والسياسات التشغيلية، لا يمكن إخضاعها لقواعد المساءلة الإدارية وليس في مقدورها الخروج بمواسم حج ناجحة.</w:t>
      </w:r>
    </w:p>
    <w:p xmlns:wp14="http://schemas.microsoft.com/office/word/2010/wordml" w:rsidR="00F8275E" w:rsidP="00B92451" w:rsidRDefault="002A0FFE" w14:paraId="75F1A00C" wp14:textId="77777777">
      <w:pPr>
        <w:spacing w:after="0" w:line="240" w:lineRule="auto"/>
        <w:ind w:firstLine="720"/>
        <w:jc w:val="both"/>
        <w:rPr>
          <w:rFonts w:cs="Traditional Arabic"/>
          <w:sz w:val="36"/>
          <w:szCs w:val="36"/>
          <w:rtl/>
        </w:rPr>
      </w:pPr>
      <w:r w:rsidRPr="002A0FFE">
        <w:rPr>
          <w:rFonts w:hint="cs" w:cs="Traditional Arabic"/>
          <w:sz w:val="36"/>
          <w:szCs w:val="36"/>
          <w:u w:val="single"/>
          <w:rtl/>
        </w:rPr>
        <w:t>4- الجانب الرابع:</w:t>
      </w:r>
      <w:r w:rsidR="00F8275E">
        <w:rPr>
          <w:rFonts w:hint="cs" w:cs="Traditional Arabic"/>
          <w:sz w:val="36"/>
          <w:szCs w:val="36"/>
          <w:rtl/>
        </w:rPr>
        <w:t xml:space="preserve"> تزعم الهيئة أن السلطات السعودية تسيس الحج وأن من شأن التدويل ضمان عدم </w:t>
      </w:r>
      <w:proofErr w:type="spellStart"/>
      <w:r w:rsidR="00F8275E">
        <w:rPr>
          <w:rFonts w:hint="cs" w:cs="Traditional Arabic"/>
          <w:sz w:val="36"/>
          <w:szCs w:val="36"/>
          <w:rtl/>
        </w:rPr>
        <w:t>تسييسه</w:t>
      </w:r>
      <w:proofErr w:type="spellEnd"/>
      <w:r w:rsidR="00F8275E">
        <w:rPr>
          <w:rFonts w:hint="cs" w:cs="Traditional Arabic"/>
          <w:sz w:val="36"/>
          <w:szCs w:val="36"/>
          <w:rtl/>
        </w:rPr>
        <w:t xml:space="preserve">، وهذا الزعم يدل على جهل واضح بمضمون </w:t>
      </w:r>
      <w:proofErr w:type="spellStart"/>
      <w:r w:rsidR="00F8275E">
        <w:rPr>
          <w:rFonts w:hint="cs" w:cs="Traditional Arabic"/>
          <w:sz w:val="36"/>
          <w:szCs w:val="36"/>
          <w:rtl/>
        </w:rPr>
        <w:t>التسييس</w:t>
      </w:r>
      <w:proofErr w:type="spellEnd"/>
      <w:r w:rsidR="00F8275E">
        <w:rPr>
          <w:rFonts w:hint="cs" w:cs="Traditional Arabic"/>
          <w:sz w:val="36"/>
          <w:szCs w:val="36"/>
          <w:rtl/>
        </w:rPr>
        <w:t xml:space="preserve"> المشروع، وتغطية عمياء على </w:t>
      </w:r>
      <w:proofErr w:type="spellStart"/>
      <w:r w:rsidR="00F8275E">
        <w:rPr>
          <w:rFonts w:hint="cs" w:cs="Traditional Arabic"/>
          <w:sz w:val="36"/>
          <w:szCs w:val="36"/>
          <w:rtl/>
        </w:rPr>
        <w:t>التسييس</w:t>
      </w:r>
      <w:proofErr w:type="spellEnd"/>
      <w:r w:rsidR="00F8275E">
        <w:rPr>
          <w:rFonts w:hint="cs" w:cs="Traditional Arabic"/>
          <w:sz w:val="36"/>
          <w:szCs w:val="36"/>
          <w:rtl/>
        </w:rPr>
        <w:t xml:space="preserve"> غير المشروع الذي تتبناه الهيئة والجهات الداعية إلى التدويل.</w:t>
      </w:r>
    </w:p>
    <w:p xmlns:wp14="http://schemas.microsoft.com/office/word/2010/wordml" w:rsidR="00F8275E" w:rsidP="004D5A8F" w:rsidRDefault="00F8275E" w14:paraId="3B3249E5" wp14:textId="77777777">
      <w:pPr>
        <w:spacing w:after="0" w:line="240" w:lineRule="auto"/>
        <w:ind w:firstLine="720"/>
        <w:jc w:val="both"/>
        <w:rPr>
          <w:rFonts w:cs="Traditional Arabic"/>
          <w:sz w:val="36"/>
          <w:szCs w:val="36"/>
          <w:rtl/>
        </w:rPr>
      </w:pPr>
      <w:r>
        <w:rPr>
          <w:rFonts w:hint="cs" w:cs="Traditional Arabic"/>
          <w:sz w:val="36"/>
          <w:szCs w:val="36"/>
          <w:rtl/>
        </w:rPr>
        <w:t>نعم إن المملكة العربية السعودية تسيّس الحج والعمرة والزيارة، ولكن عن طريق ما توليه الحكومة السعودية من تنظيم وإدارة لشئون الحج والعمرة بتدخلها في جميع العمليات الإدارية اللازمة لتمكين الحجاج والمعتمرين لأداء مناسكهم على الوجه الأكمل وعن طريق إخضاع الشئون الإدارية والتنظيمية للحج والعمرة والزيارة لوزير يجمع بحكم منصبه الوزاري بين صفته السياسية باعتباره عضوا مسئولا في مجلس الوزراء السعودي عن تنفيذ سياسات الدولة السعودية فيما يخص وزارته و</w:t>
      </w:r>
      <w:r w:rsidR="004D5A8F">
        <w:rPr>
          <w:rFonts w:hint="cs" w:cs="Traditional Arabic"/>
          <w:sz w:val="36"/>
          <w:szCs w:val="36"/>
          <w:rtl/>
        </w:rPr>
        <w:t>بي</w:t>
      </w:r>
      <w:r>
        <w:rPr>
          <w:rFonts w:hint="cs" w:cs="Traditional Arabic"/>
          <w:sz w:val="36"/>
          <w:szCs w:val="36"/>
          <w:rtl/>
        </w:rPr>
        <w:t>ن صفته الإدارية باعتباره رئيسا تنفيذيا لكل أجهزة وإدارات وزارته المعنية بإدارة الشئون الإدارية والتنظيمية للحج والعمرة، ورعاية الحجاج والمعتمرين من لحظة وصولهم إقليم المملكة إلى حين مغادرتهم له.</w:t>
      </w:r>
    </w:p>
    <w:p xmlns:wp14="http://schemas.microsoft.com/office/word/2010/wordml" w:rsidR="00F8275E" w:rsidP="009548B7" w:rsidRDefault="00F8275E" w14:paraId="670164E2" wp14:textId="77777777">
      <w:pPr>
        <w:spacing w:after="0" w:line="240" w:lineRule="auto"/>
        <w:ind w:firstLine="720"/>
        <w:jc w:val="both"/>
        <w:rPr>
          <w:rFonts w:cs="Traditional Arabic"/>
          <w:sz w:val="36"/>
          <w:szCs w:val="36"/>
          <w:rtl/>
        </w:rPr>
      </w:pPr>
      <w:r>
        <w:rPr>
          <w:rFonts w:hint="cs" w:cs="Traditional Arabic"/>
          <w:sz w:val="36"/>
          <w:szCs w:val="36"/>
          <w:rtl/>
        </w:rPr>
        <w:lastRenderedPageBreak/>
        <w:t xml:space="preserve">بحيث يكون هذا الوزير عند ممارسته لاختصاصاته بصفته السياسية ملزما ومسئولا أمام حكومته، عن تنفيذ سياسات الحكومة بما يخدم </w:t>
      </w:r>
      <w:r w:rsidR="009548B7">
        <w:rPr>
          <w:rFonts w:hint="cs" w:cs="Traditional Arabic"/>
          <w:sz w:val="36"/>
          <w:szCs w:val="36"/>
          <w:rtl/>
        </w:rPr>
        <w:t>توجهاتها في المحافظة على أمن واستقرار الدولة وفي تحقيق أمن وسلامة الحجاج والمعتمرين، وبحيث يكون عند ممارسته لاختصاصاته الإدارية مسئولا وملزما أمام حكومته عن الخروج بموسم حج وعمرة ناجحين سياسيا وأمنيا وصحيا واجتماعيا.</w:t>
      </w:r>
    </w:p>
    <w:p xmlns:wp14="http://schemas.microsoft.com/office/word/2010/wordml" w:rsidR="009548B7" w:rsidP="009548B7" w:rsidRDefault="009548B7" w14:paraId="7776F8F3" wp14:textId="77777777">
      <w:pPr>
        <w:spacing w:after="0" w:line="240" w:lineRule="auto"/>
        <w:ind w:firstLine="720"/>
        <w:jc w:val="both"/>
        <w:rPr>
          <w:rFonts w:cs="Traditional Arabic"/>
          <w:sz w:val="36"/>
          <w:szCs w:val="36"/>
          <w:rtl/>
        </w:rPr>
      </w:pPr>
      <w:r>
        <w:rPr>
          <w:rFonts w:hint="cs" w:cs="Traditional Arabic"/>
          <w:sz w:val="36"/>
          <w:szCs w:val="36"/>
          <w:rtl/>
        </w:rPr>
        <w:t xml:space="preserve">نعم إن المملكة تسيّس الحج والعمرة عن طريق الرعاية الفائقة والتي لا تضاهى لشئون الحرمين الشريفين وخدمة ضيوف الرحمن بما </w:t>
      </w:r>
      <w:proofErr w:type="spellStart"/>
      <w:r>
        <w:rPr>
          <w:rFonts w:hint="cs" w:cs="Traditional Arabic"/>
          <w:sz w:val="36"/>
          <w:szCs w:val="36"/>
          <w:rtl/>
        </w:rPr>
        <w:t>يتطلبه</w:t>
      </w:r>
      <w:proofErr w:type="spellEnd"/>
      <w:r>
        <w:rPr>
          <w:rFonts w:hint="cs" w:cs="Traditional Arabic"/>
          <w:sz w:val="36"/>
          <w:szCs w:val="36"/>
          <w:rtl/>
        </w:rPr>
        <w:t xml:space="preserve"> ذلك من التحديد المسبق لأعداد الحجاج والمعتمرين بما يتناسب مع الطاقة الاستيعابية للحرم المكي والمدني والحدود الطبيعية الضيقة للمشاعر المقدسة، فإن من شأن تجاوز هذه الطاقة الاستيعابية، خلق مشاكل الزحام والتدافع بين أوساط الحجاج والمعتمرين، وبما </w:t>
      </w:r>
      <w:proofErr w:type="spellStart"/>
      <w:r>
        <w:rPr>
          <w:rFonts w:hint="cs" w:cs="Traditional Arabic"/>
          <w:sz w:val="36"/>
          <w:szCs w:val="36"/>
          <w:rtl/>
        </w:rPr>
        <w:t>يتطلبه</w:t>
      </w:r>
      <w:proofErr w:type="spellEnd"/>
      <w:r>
        <w:rPr>
          <w:rFonts w:hint="cs" w:cs="Traditional Arabic"/>
          <w:sz w:val="36"/>
          <w:szCs w:val="36"/>
          <w:rtl/>
        </w:rPr>
        <w:t xml:space="preserve"> هذا </w:t>
      </w:r>
      <w:proofErr w:type="spellStart"/>
      <w:r>
        <w:rPr>
          <w:rFonts w:hint="cs" w:cs="Traditional Arabic"/>
          <w:sz w:val="36"/>
          <w:szCs w:val="36"/>
          <w:rtl/>
        </w:rPr>
        <w:t>التسييس</w:t>
      </w:r>
      <w:proofErr w:type="spellEnd"/>
      <w:r>
        <w:rPr>
          <w:rFonts w:hint="cs" w:cs="Traditional Arabic"/>
          <w:sz w:val="36"/>
          <w:szCs w:val="36"/>
          <w:rtl/>
        </w:rPr>
        <w:t xml:space="preserve"> المشروع كذلك من التحديد المسبق للبرامج والخطط التنفيذية التي تستخدم فيها الدولة السعودية سيادتها وسلطانها لتجنب الآثار غير المرغوب فيها الناتجة عن الإقامة المؤقتة على أراضيها لملايين الحجاج والمعتمرين في أكبر حشد بشري على مستوى العالم في وقت واحد وفي مكان واحد محدد جغرافيا بحدود معلومة من لدن خليل الله إبراهيم </w:t>
      </w:r>
      <w:r>
        <w:rPr>
          <w:rFonts w:cs="Traditional Arabic"/>
          <w:sz w:val="36"/>
          <w:szCs w:val="36"/>
          <w:rtl/>
        </w:rPr>
        <w:t>–</w:t>
      </w:r>
      <w:r>
        <w:rPr>
          <w:rFonts w:hint="cs" w:cs="Traditional Arabic"/>
          <w:sz w:val="36"/>
          <w:szCs w:val="36"/>
          <w:rtl/>
        </w:rPr>
        <w:t>عليه السلام-.</w:t>
      </w:r>
    </w:p>
    <w:p xmlns:wp14="http://schemas.microsoft.com/office/word/2010/wordml" w:rsidR="009548B7" w:rsidP="009548B7" w:rsidRDefault="009548B7" w14:paraId="14BDEF83" wp14:textId="77777777">
      <w:pPr>
        <w:spacing w:after="0" w:line="240" w:lineRule="auto"/>
        <w:ind w:firstLine="720"/>
        <w:jc w:val="both"/>
        <w:rPr>
          <w:rFonts w:cs="Traditional Arabic"/>
          <w:sz w:val="36"/>
          <w:szCs w:val="36"/>
          <w:rtl/>
        </w:rPr>
      </w:pPr>
      <w:r>
        <w:rPr>
          <w:rFonts w:hint="cs" w:cs="Traditional Arabic"/>
          <w:sz w:val="36"/>
          <w:szCs w:val="36"/>
          <w:rtl/>
        </w:rPr>
        <w:t xml:space="preserve">ونحن لا نخالف أو نتجاوز الواقع إذا قلنا: إن الدعاوى الكيدية إلى تدويل الحرمين الشريفين أو إلى تدويل إدارة حشود الحجاج والمعتمرين والزوار تنطوي على عدد كبير من الوجوه القبيحة </w:t>
      </w:r>
      <w:proofErr w:type="spellStart"/>
      <w:r>
        <w:rPr>
          <w:rFonts w:hint="cs" w:cs="Traditional Arabic"/>
          <w:sz w:val="36"/>
          <w:szCs w:val="36"/>
          <w:rtl/>
        </w:rPr>
        <w:t>للتسييس</w:t>
      </w:r>
      <w:proofErr w:type="spellEnd"/>
      <w:r>
        <w:rPr>
          <w:rFonts w:hint="cs" w:cs="Traditional Arabic"/>
          <w:sz w:val="36"/>
          <w:szCs w:val="36"/>
          <w:rtl/>
        </w:rPr>
        <w:t xml:space="preserve"> غير المشروع للحج والعمرة، ومن أهم وأبرز هذه الوجوه ما يأتي:</w:t>
      </w:r>
    </w:p>
    <w:p xmlns:wp14="http://schemas.microsoft.com/office/word/2010/wordml" w:rsidR="009548B7" w:rsidP="009548B7" w:rsidRDefault="009548B7" w14:paraId="5B99702C" wp14:textId="77777777">
      <w:pPr>
        <w:spacing w:after="0" w:line="240" w:lineRule="auto"/>
        <w:ind w:firstLine="720"/>
        <w:jc w:val="both"/>
        <w:rPr>
          <w:rFonts w:cs="Traditional Arabic"/>
          <w:sz w:val="36"/>
          <w:szCs w:val="36"/>
          <w:rtl/>
        </w:rPr>
      </w:pPr>
      <w:r>
        <w:rPr>
          <w:rFonts w:hint="cs" w:cs="Traditional Arabic"/>
          <w:sz w:val="36"/>
          <w:szCs w:val="36"/>
          <w:rtl/>
        </w:rPr>
        <w:t>(1) التلويح بدعوات التدويل كورقة ضغط على الحكومة السعودية لحصول الجهات والأفراد الداعين إليه على مكاسب تفضيلية، أو لإرغام الحكومة السعودية على التخلي عن بعض سياساتها الخارجية إزاء قضايا معينة، أو للتنازل عن بعض حقوقها الدولية الثابتة.</w:t>
      </w:r>
    </w:p>
    <w:p xmlns:wp14="http://schemas.microsoft.com/office/word/2010/wordml" w:rsidR="009548B7" w:rsidP="009548B7" w:rsidRDefault="009548B7" w14:paraId="0A811F00" wp14:textId="77777777">
      <w:pPr>
        <w:spacing w:after="0" w:line="240" w:lineRule="auto"/>
        <w:ind w:firstLine="720"/>
        <w:jc w:val="both"/>
        <w:rPr>
          <w:rFonts w:cs="Traditional Arabic"/>
          <w:sz w:val="36"/>
          <w:szCs w:val="36"/>
          <w:rtl/>
        </w:rPr>
      </w:pPr>
      <w:r>
        <w:rPr>
          <w:rFonts w:hint="cs" w:cs="Traditional Arabic"/>
          <w:sz w:val="36"/>
          <w:szCs w:val="36"/>
          <w:rtl/>
        </w:rPr>
        <w:lastRenderedPageBreak/>
        <w:t xml:space="preserve">(2) محاولة إظهار الدولة السعودية أمام العالم في صورة الدولة الفاشلة في رعاية شئون الحرمين الشريفين </w:t>
      </w:r>
      <w:proofErr w:type="spellStart"/>
      <w:r>
        <w:rPr>
          <w:rFonts w:hint="cs" w:cs="Traditional Arabic"/>
          <w:sz w:val="36"/>
          <w:szCs w:val="36"/>
          <w:rtl/>
        </w:rPr>
        <w:t>وإدار</w:t>
      </w:r>
      <w:proofErr w:type="spellEnd"/>
      <w:r>
        <w:rPr>
          <w:rFonts w:hint="cs" w:cs="Traditional Arabic"/>
          <w:sz w:val="36"/>
          <w:szCs w:val="36"/>
          <w:rtl/>
        </w:rPr>
        <w:t xml:space="preserve"> حشود الحجاج والمعتمرين، واستخدام الألة الإعلامية المأجورة لتثبيت هذه الأكذوبة في الذاكرة الدولية.</w:t>
      </w:r>
    </w:p>
    <w:p xmlns:wp14="http://schemas.microsoft.com/office/word/2010/wordml" w:rsidR="009548B7" w:rsidP="009548B7" w:rsidRDefault="009548B7" w14:paraId="14E8886D" wp14:textId="77777777">
      <w:pPr>
        <w:spacing w:after="0" w:line="240" w:lineRule="auto"/>
        <w:ind w:firstLine="720"/>
        <w:jc w:val="both"/>
        <w:rPr>
          <w:rFonts w:cs="Traditional Arabic"/>
          <w:sz w:val="36"/>
          <w:szCs w:val="36"/>
          <w:rtl/>
        </w:rPr>
      </w:pPr>
      <w:r>
        <w:rPr>
          <w:rFonts w:hint="cs" w:cs="Traditional Arabic"/>
          <w:sz w:val="36"/>
          <w:szCs w:val="36"/>
          <w:rtl/>
        </w:rPr>
        <w:t xml:space="preserve">(3) </w:t>
      </w:r>
      <w:proofErr w:type="gramStart"/>
      <w:r>
        <w:rPr>
          <w:rFonts w:hint="cs" w:cs="Traditional Arabic"/>
          <w:sz w:val="36"/>
          <w:szCs w:val="36"/>
          <w:rtl/>
        </w:rPr>
        <w:t>سلب</w:t>
      </w:r>
      <w:proofErr w:type="gramEnd"/>
      <w:r>
        <w:rPr>
          <w:rFonts w:hint="cs" w:cs="Traditional Arabic"/>
          <w:sz w:val="36"/>
          <w:szCs w:val="36"/>
          <w:rtl/>
        </w:rPr>
        <w:t xml:space="preserve"> حقوق السيادة </w:t>
      </w:r>
      <w:r w:rsidR="002A0FFE">
        <w:rPr>
          <w:rFonts w:hint="cs" w:cs="Traditional Arabic"/>
          <w:sz w:val="36"/>
          <w:szCs w:val="36"/>
          <w:rtl/>
        </w:rPr>
        <w:t>المقررة للدولة السعودية بموجب قواعد القانون الدولي العام على منطقة الحجاز، وجعلها حقا دوليا مشاعا بين الدول الإسلامية.</w:t>
      </w:r>
    </w:p>
    <w:p xmlns:wp14="http://schemas.microsoft.com/office/word/2010/wordml" w:rsidR="002A0FFE" w:rsidP="009548B7" w:rsidRDefault="002A0FFE" w14:paraId="5210C42C" wp14:textId="77777777">
      <w:pPr>
        <w:spacing w:after="0" w:line="240" w:lineRule="auto"/>
        <w:ind w:firstLine="720"/>
        <w:jc w:val="both"/>
        <w:rPr>
          <w:rFonts w:cs="Traditional Arabic"/>
          <w:sz w:val="36"/>
          <w:szCs w:val="36"/>
          <w:rtl/>
        </w:rPr>
      </w:pPr>
      <w:r>
        <w:rPr>
          <w:rFonts w:hint="cs" w:cs="Traditional Arabic"/>
          <w:sz w:val="36"/>
          <w:szCs w:val="36"/>
          <w:rtl/>
        </w:rPr>
        <w:t xml:space="preserve">(4) إرغام الحكومة السعودية على التخلي أو </w:t>
      </w:r>
      <w:proofErr w:type="gramStart"/>
      <w:r>
        <w:rPr>
          <w:rFonts w:hint="cs" w:cs="Traditional Arabic"/>
          <w:sz w:val="36"/>
          <w:szCs w:val="36"/>
          <w:rtl/>
        </w:rPr>
        <w:t>التنازل</w:t>
      </w:r>
      <w:proofErr w:type="gramEnd"/>
      <w:r>
        <w:rPr>
          <w:rFonts w:hint="cs" w:cs="Traditional Arabic"/>
          <w:sz w:val="36"/>
          <w:szCs w:val="36"/>
          <w:rtl/>
        </w:rPr>
        <w:t xml:space="preserve"> عن حقوقها التاريخية على الحرمين الشريفين المستمدة من نظرية التوارث أو </w:t>
      </w:r>
      <w:proofErr w:type="spellStart"/>
      <w:r>
        <w:rPr>
          <w:rFonts w:hint="cs" w:cs="Traditional Arabic"/>
          <w:sz w:val="36"/>
          <w:szCs w:val="36"/>
          <w:rtl/>
        </w:rPr>
        <w:t>الاستخلاف</w:t>
      </w:r>
      <w:proofErr w:type="spellEnd"/>
      <w:r>
        <w:rPr>
          <w:rFonts w:hint="cs" w:cs="Traditional Arabic"/>
          <w:sz w:val="36"/>
          <w:szCs w:val="36"/>
          <w:rtl/>
        </w:rPr>
        <w:t xml:space="preserve"> الدولي.</w:t>
      </w:r>
    </w:p>
    <w:p xmlns:wp14="http://schemas.microsoft.com/office/word/2010/wordml" w:rsidR="002A0FFE" w:rsidP="009548B7" w:rsidRDefault="002A0FFE" w14:paraId="05F844E9" wp14:textId="77777777">
      <w:pPr>
        <w:spacing w:after="0" w:line="240" w:lineRule="auto"/>
        <w:ind w:firstLine="720"/>
        <w:jc w:val="both"/>
        <w:rPr>
          <w:rFonts w:cs="Traditional Arabic"/>
          <w:sz w:val="36"/>
          <w:szCs w:val="36"/>
          <w:rtl/>
        </w:rPr>
      </w:pPr>
      <w:r>
        <w:rPr>
          <w:rFonts w:hint="cs" w:cs="Traditional Arabic"/>
          <w:sz w:val="36"/>
          <w:szCs w:val="36"/>
          <w:rtl/>
        </w:rPr>
        <w:t xml:space="preserve">(5) </w:t>
      </w:r>
      <w:proofErr w:type="gramStart"/>
      <w:r>
        <w:rPr>
          <w:rFonts w:hint="cs" w:cs="Traditional Arabic"/>
          <w:sz w:val="36"/>
          <w:szCs w:val="36"/>
          <w:rtl/>
        </w:rPr>
        <w:t>اغتصاب</w:t>
      </w:r>
      <w:proofErr w:type="gramEnd"/>
      <w:r>
        <w:rPr>
          <w:rFonts w:hint="cs" w:cs="Traditional Arabic"/>
          <w:sz w:val="36"/>
          <w:szCs w:val="36"/>
          <w:rtl/>
        </w:rPr>
        <w:t xml:space="preserve"> حق المملكة العربية السعودية في إخضاع شئون الحج والعمرة والزيارة وإدارة حشود الحجاج والمعتمرين والزوار المتواجدين على أرضها لسياساتها الأمنية والصحية والدينية والاجتماعية، وإخضاعهم لسياسات جماعية مبهمة غير واضحة المعالم يستحيل إخضاعها للمسئولية الدولية عن تصرفات وجرائم هذه الحشود.</w:t>
      </w:r>
    </w:p>
    <w:p xmlns:wp14="http://schemas.microsoft.com/office/word/2010/wordml" w:rsidR="002A0FFE" w:rsidP="009548B7" w:rsidRDefault="002A0FFE" w14:paraId="12F4E141" wp14:textId="77777777">
      <w:pPr>
        <w:spacing w:after="0" w:line="240" w:lineRule="auto"/>
        <w:ind w:firstLine="720"/>
        <w:jc w:val="both"/>
        <w:rPr>
          <w:rFonts w:cs="Traditional Arabic"/>
          <w:sz w:val="36"/>
          <w:szCs w:val="36"/>
          <w:rtl/>
        </w:rPr>
      </w:pPr>
      <w:r>
        <w:rPr>
          <w:rFonts w:hint="cs" w:cs="Traditional Arabic"/>
          <w:sz w:val="36"/>
          <w:szCs w:val="36"/>
          <w:rtl/>
        </w:rPr>
        <w:t xml:space="preserve">(6) التلاعب بالأبعاد والاعتبارات الدينية الراسخة في حياة الشعوب الإسلامية </w:t>
      </w:r>
      <w:proofErr w:type="gramStart"/>
      <w:r>
        <w:rPr>
          <w:rFonts w:hint="cs" w:cs="Traditional Arabic"/>
          <w:sz w:val="36"/>
          <w:szCs w:val="36"/>
          <w:rtl/>
        </w:rPr>
        <w:t>وإخضاعها</w:t>
      </w:r>
      <w:proofErr w:type="gramEnd"/>
      <w:r>
        <w:rPr>
          <w:rFonts w:hint="cs" w:cs="Traditional Arabic"/>
          <w:sz w:val="36"/>
          <w:szCs w:val="36"/>
          <w:rtl/>
        </w:rPr>
        <w:t xml:space="preserve"> للسياسات والمصالح والمآرب الشخصية الوقتية للدول المطالبة بالتدويل.</w:t>
      </w:r>
    </w:p>
    <w:p xmlns:wp14="http://schemas.microsoft.com/office/word/2010/wordml" w:rsidR="002A0FFE" w:rsidP="009548B7" w:rsidRDefault="002A0FFE" w14:paraId="4046AC4C" wp14:textId="77777777">
      <w:pPr>
        <w:spacing w:after="0" w:line="240" w:lineRule="auto"/>
        <w:ind w:firstLine="720"/>
        <w:jc w:val="both"/>
        <w:rPr>
          <w:rFonts w:cs="Traditional Arabic"/>
          <w:sz w:val="36"/>
          <w:szCs w:val="36"/>
          <w:rtl/>
        </w:rPr>
      </w:pPr>
      <w:r>
        <w:rPr>
          <w:rFonts w:hint="cs" w:cs="Traditional Arabic"/>
          <w:sz w:val="36"/>
          <w:szCs w:val="36"/>
          <w:rtl/>
        </w:rPr>
        <w:t xml:space="preserve">(7) </w:t>
      </w:r>
      <w:proofErr w:type="gramStart"/>
      <w:r>
        <w:rPr>
          <w:rFonts w:hint="cs" w:cs="Traditional Arabic"/>
          <w:sz w:val="36"/>
          <w:szCs w:val="36"/>
          <w:rtl/>
        </w:rPr>
        <w:t>تحويل</w:t>
      </w:r>
      <w:proofErr w:type="gramEnd"/>
      <w:r>
        <w:rPr>
          <w:rFonts w:hint="cs" w:cs="Traditional Arabic"/>
          <w:sz w:val="36"/>
          <w:szCs w:val="36"/>
          <w:rtl/>
        </w:rPr>
        <w:t xml:space="preserve"> فرائض وسنن الحج والعمرة والزيارة من الواجبات والسنن الدينية إلى سياسات دولية جدلية خلافية مثيرة للنزاع والشقاق بين أفراد المسلمين وجماعاتهم.</w:t>
      </w:r>
    </w:p>
    <w:p xmlns:wp14="http://schemas.microsoft.com/office/word/2010/wordml" w:rsidR="002A0FFE" w:rsidP="004D5A8F" w:rsidRDefault="002A0FFE" w14:paraId="2671A923" wp14:textId="77777777">
      <w:pPr>
        <w:spacing w:after="0" w:line="240" w:lineRule="auto"/>
        <w:ind w:firstLine="720"/>
        <w:jc w:val="both"/>
        <w:rPr>
          <w:rFonts w:cs="Traditional Arabic"/>
          <w:sz w:val="36"/>
          <w:szCs w:val="36"/>
          <w:rtl/>
        </w:rPr>
      </w:pPr>
      <w:r>
        <w:rPr>
          <w:rFonts w:hint="cs" w:cs="Traditional Arabic"/>
          <w:sz w:val="36"/>
          <w:szCs w:val="36"/>
          <w:rtl/>
        </w:rPr>
        <w:t>(8) الوصول بهذه الدعوات إلى نتائج الفوضى الخلاقة الهاد</w:t>
      </w:r>
      <w:r w:rsidR="004D5A8F">
        <w:rPr>
          <w:rFonts w:hint="cs" w:cs="Traditional Arabic"/>
          <w:sz w:val="36"/>
          <w:szCs w:val="36"/>
          <w:rtl/>
        </w:rPr>
        <w:t>ف</w:t>
      </w:r>
      <w:r>
        <w:rPr>
          <w:rFonts w:hint="cs" w:cs="Traditional Arabic"/>
          <w:sz w:val="36"/>
          <w:szCs w:val="36"/>
          <w:rtl/>
        </w:rPr>
        <w:t>ة إلى إفشال الدول والقضاء على مؤسساتها وكياناتها الإدارية الراسخة وتفتيتها إلى كيانات هشّة غير عصيّة على الزوال، وضرب وحدتها الوطنية.</w:t>
      </w:r>
    </w:p>
    <w:p xmlns:wp14="http://schemas.microsoft.com/office/word/2010/wordml" w:rsidR="002A0FFE" w:rsidP="009548B7" w:rsidRDefault="002A0FFE" w14:paraId="63BE003B" wp14:textId="77777777">
      <w:pPr>
        <w:spacing w:after="0" w:line="240" w:lineRule="auto"/>
        <w:ind w:firstLine="720"/>
        <w:jc w:val="both"/>
        <w:rPr>
          <w:rFonts w:cs="Traditional Arabic"/>
          <w:sz w:val="36"/>
          <w:szCs w:val="36"/>
          <w:rtl/>
        </w:rPr>
      </w:pPr>
      <w:r>
        <w:rPr>
          <w:rFonts w:hint="cs" w:cs="Traditional Arabic"/>
          <w:sz w:val="36"/>
          <w:szCs w:val="36"/>
          <w:rtl/>
        </w:rPr>
        <w:t xml:space="preserve">(9) زرع </w:t>
      </w:r>
      <w:proofErr w:type="gramStart"/>
      <w:r>
        <w:rPr>
          <w:rFonts w:hint="cs" w:cs="Traditional Arabic"/>
          <w:sz w:val="36"/>
          <w:szCs w:val="36"/>
          <w:rtl/>
        </w:rPr>
        <w:t>الفتن</w:t>
      </w:r>
      <w:proofErr w:type="gramEnd"/>
      <w:r>
        <w:rPr>
          <w:rFonts w:hint="cs" w:cs="Traditional Arabic"/>
          <w:sz w:val="36"/>
          <w:szCs w:val="36"/>
          <w:rtl/>
        </w:rPr>
        <w:t xml:space="preserve"> الطائفية والخلافات المذهبية وتوطينها في المجتمع السعودي.</w:t>
      </w:r>
    </w:p>
    <w:p xmlns:wp14="http://schemas.microsoft.com/office/word/2010/wordml" w:rsidR="002A0FFE" w:rsidP="009548B7" w:rsidRDefault="002A0FFE" w14:paraId="393FD3B9" wp14:textId="77777777">
      <w:pPr>
        <w:spacing w:after="0" w:line="240" w:lineRule="auto"/>
        <w:ind w:firstLine="720"/>
        <w:jc w:val="both"/>
        <w:rPr>
          <w:rFonts w:hint="cs" w:cs="Traditional Arabic"/>
          <w:sz w:val="36"/>
          <w:szCs w:val="36"/>
          <w:rtl/>
        </w:rPr>
      </w:pPr>
      <w:r>
        <w:rPr>
          <w:rFonts w:hint="cs" w:cs="Traditional Arabic"/>
          <w:sz w:val="36"/>
          <w:szCs w:val="36"/>
          <w:rtl/>
        </w:rPr>
        <w:t xml:space="preserve">(10) استباحة حرمة الحرمين الشريفين بالسماح لأصحاب البدع والخرافات بممارسة مناسكهم </w:t>
      </w:r>
      <w:proofErr w:type="gramStart"/>
      <w:r>
        <w:rPr>
          <w:rFonts w:hint="cs" w:cs="Traditional Arabic"/>
          <w:sz w:val="36"/>
          <w:szCs w:val="36"/>
          <w:rtl/>
        </w:rPr>
        <w:t>وشعائر</w:t>
      </w:r>
      <w:proofErr w:type="gramEnd"/>
      <w:r>
        <w:rPr>
          <w:rFonts w:hint="cs" w:cs="Traditional Arabic"/>
          <w:sz w:val="36"/>
          <w:szCs w:val="36"/>
          <w:rtl/>
        </w:rPr>
        <w:t xml:space="preserve"> حجهم وفقا لطقوس مذاهبهم.</w:t>
      </w:r>
    </w:p>
    <w:p xmlns:wp14="http://schemas.microsoft.com/office/word/2010/wordml" w:rsidR="004D5A8F" w:rsidP="009548B7" w:rsidRDefault="004D5A8F" w14:paraId="330F323C" wp14:textId="77777777">
      <w:pPr>
        <w:spacing w:after="0" w:line="240" w:lineRule="auto"/>
        <w:ind w:firstLine="720"/>
        <w:jc w:val="both"/>
        <w:rPr>
          <w:rFonts w:cs="Traditional Arabic"/>
          <w:sz w:val="36"/>
          <w:szCs w:val="36"/>
          <w:rtl/>
        </w:rPr>
      </w:pPr>
      <w:r>
        <w:rPr>
          <w:rFonts w:hint="cs" w:cs="Traditional Arabic"/>
          <w:sz w:val="36"/>
          <w:szCs w:val="36"/>
          <w:rtl/>
        </w:rPr>
        <w:lastRenderedPageBreak/>
        <w:t>(11) تحويل منابر المساجد في الحرمين الشريفين إلى ساحات (</w:t>
      </w:r>
      <w:proofErr w:type="spellStart"/>
      <w:r>
        <w:rPr>
          <w:rFonts w:hint="cs" w:cs="Traditional Arabic"/>
          <w:sz w:val="36"/>
          <w:szCs w:val="36"/>
          <w:rtl/>
        </w:rPr>
        <w:t>هايدبارك</w:t>
      </w:r>
      <w:proofErr w:type="spellEnd"/>
      <w:r>
        <w:rPr>
          <w:rFonts w:hint="cs" w:cs="Traditional Arabic"/>
          <w:sz w:val="36"/>
          <w:szCs w:val="36"/>
          <w:rtl/>
        </w:rPr>
        <w:t>) لكل ناعق بأي دعوة تحت مظلة حرية الرأي، وحرية الفكر، وحرية المعتقد، وحرية العبادة.</w:t>
      </w:r>
    </w:p>
    <w:p xmlns:wp14="http://schemas.microsoft.com/office/word/2010/wordml" w:rsidR="009852B7" w:rsidP="009548B7" w:rsidRDefault="009852B7" w14:paraId="78D8B9E8" wp14:textId="77777777">
      <w:pPr>
        <w:spacing w:after="0" w:line="240" w:lineRule="auto"/>
        <w:ind w:firstLine="720"/>
        <w:jc w:val="both"/>
        <w:rPr>
          <w:rFonts w:cs="Traditional Arabic"/>
          <w:sz w:val="36"/>
          <w:szCs w:val="36"/>
          <w:rtl/>
        </w:rPr>
      </w:pPr>
      <w:r>
        <w:rPr>
          <w:rFonts w:hint="cs" w:cs="Traditional Arabic"/>
          <w:sz w:val="36"/>
          <w:szCs w:val="36"/>
          <w:rtl/>
        </w:rPr>
        <w:t xml:space="preserve">وما تقدم هو غيض من فيض من وجوه </w:t>
      </w:r>
      <w:proofErr w:type="spellStart"/>
      <w:r>
        <w:rPr>
          <w:rFonts w:hint="cs" w:cs="Traditional Arabic"/>
          <w:sz w:val="36"/>
          <w:szCs w:val="36"/>
          <w:rtl/>
        </w:rPr>
        <w:t>التسييس</w:t>
      </w:r>
      <w:proofErr w:type="spellEnd"/>
      <w:r>
        <w:rPr>
          <w:rFonts w:hint="cs" w:cs="Traditional Arabic"/>
          <w:sz w:val="36"/>
          <w:szCs w:val="36"/>
          <w:rtl/>
        </w:rPr>
        <w:t xml:space="preserve"> غير المشروع الناتج عن دعاوى التدويل المضللة الذي تتبناه الهيئة</w:t>
      </w:r>
      <w:r w:rsidR="004D5A8F">
        <w:rPr>
          <w:rFonts w:hint="cs" w:cs="Traditional Arabic"/>
          <w:sz w:val="36"/>
          <w:szCs w:val="36"/>
          <w:rtl/>
        </w:rPr>
        <w:t xml:space="preserve"> وجماعة الضلال والتضليل </w:t>
      </w:r>
      <w:proofErr w:type="spellStart"/>
      <w:r w:rsidR="004D5A8F">
        <w:rPr>
          <w:rFonts w:hint="cs" w:cs="Traditional Arabic"/>
          <w:sz w:val="36"/>
          <w:szCs w:val="36"/>
          <w:rtl/>
        </w:rPr>
        <w:t>المنادية</w:t>
      </w:r>
      <w:proofErr w:type="spellEnd"/>
      <w:r w:rsidR="004D5A8F">
        <w:rPr>
          <w:rFonts w:hint="cs" w:cs="Traditional Arabic"/>
          <w:sz w:val="36"/>
          <w:szCs w:val="36"/>
          <w:rtl/>
        </w:rPr>
        <w:t xml:space="preserve"> بالتدويل</w:t>
      </w:r>
      <w:r>
        <w:rPr>
          <w:rFonts w:hint="cs" w:cs="Traditional Arabic"/>
          <w:sz w:val="36"/>
          <w:szCs w:val="36"/>
          <w:rtl/>
        </w:rPr>
        <w:t>.</w:t>
      </w:r>
    </w:p>
    <w:p xmlns:wp14="http://schemas.microsoft.com/office/word/2010/wordml" w:rsidR="009852B7" w:rsidP="009548B7" w:rsidRDefault="009852B7" w14:paraId="2530394D" wp14:textId="77777777">
      <w:pPr>
        <w:spacing w:after="0" w:line="240" w:lineRule="auto"/>
        <w:ind w:firstLine="720"/>
        <w:jc w:val="both"/>
        <w:rPr>
          <w:rFonts w:cs="Traditional Arabic"/>
          <w:sz w:val="36"/>
          <w:szCs w:val="36"/>
          <w:rtl/>
        </w:rPr>
      </w:pPr>
      <w:r w:rsidRPr="009852B7">
        <w:rPr>
          <w:rFonts w:hint="cs" w:cs="Traditional Arabic"/>
          <w:sz w:val="36"/>
          <w:szCs w:val="36"/>
          <w:u w:val="single"/>
          <w:rtl/>
        </w:rPr>
        <w:t xml:space="preserve">5- الجانب الخامس </w:t>
      </w:r>
      <w:r>
        <w:rPr>
          <w:rFonts w:hint="cs" w:cs="Traditional Arabic"/>
          <w:sz w:val="36"/>
          <w:szCs w:val="36"/>
          <w:rtl/>
        </w:rPr>
        <w:t>من جوانب الوقاحة السياسية في أعمال الهيئة سالفة الذكر ويتبلور في: التدخل في الشئون الداخلية لدولة مستقلة ذات سيادة.</w:t>
      </w:r>
    </w:p>
    <w:p xmlns:wp14="http://schemas.microsoft.com/office/word/2010/wordml" w:rsidRPr="003A0D54" w:rsidR="004D5A8F" w:rsidP="009548B7" w:rsidRDefault="003A0D54" w14:paraId="60312304" wp14:textId="77777777">
      <w:pPr>
        <w:spacing w:after="0" w:line="240" w:lineRule="auto"/>
        <w:ind w:firstLine="720"/>
        <w:jc w:val="both"/>
        <w:rPr>
          <w:rFonts w:hint="cs" w:cs="Traditional Arabic"/>
          <w:b/>
          <w:bCs/>
          <w:sz w:val="36"/>
          <w:szCs w:val="36"/>
          <w:u w:val="double"/>
          <w:rtl/>
        </w:rPr>
      </w:pPr>
      <w:r>
        <w:rPr>
          <w:rFonts w:ascii="Agency FB" w:hAnsi="Agency FB" w:cs="Traditional Arabic"/>
          <w:b/>
          <w:bCs/>
          <w:sz w:val="36"/>
          <w:szCs w:val="36"/>
          <w:u w:val="double"/>
          <w:rtl/>
        </w:rPr>
        <w:t>•</w:t>
      </w:r>
      <w:r w:rsidRPr="003A0D54" w:rsidR="004D5A8F">
        <w:rPr>
          <w:rFonts w:hint="cs" w:cs="Traditional Arabic"/>
          <w:b/>
          <w:bCs/>
          <w:sz w:val="36"/>
          <w:szCs w:val="36"/>
          <w:u w:val="double"/>
          <w:rtl/>
        </w:rPr>
        <w:t xml:space="preserve"> التدويل والتدخل في شئون الغير:</w:t>
      </w:r>
    </w:p>
    <w:p xmlns:wp14="http://schemas.microsoft.com/office/word/2010/wordml" w:rsidRPr="003A0D54" w:rsidR="009852B7" w:rsidP="009548B7" w:rsidRDefault="009852B7" w14:paraId="390E137E" wp14:textId="77777777">
      <w:pPr>
        <w:spacing w:after="0" w:line="240" w:lineRule="auto"/>
        <w:ind w:firstLine="720"/>
        <w:jc w:val="both"/>
        <w:rPr>
          <w:rFonts w:cs="Traditional Arabic"/>
          <w:b/>
          <w:bCs/>
          <w:sz w:val="36"/>
          <w:szCs w:val="36"/>
          <w:u w:val="single"/>
          <w:rtl/>
        </w:rPr>
      </w:pPr>
      <w:r w:rsidRPr="003A0D54">
        <w:rPr>
          <w:rFonts w:hint="cs" w:cs="Traditional Arabic"/>
          <w:b/>
          <w:bCs/>
          <w:sz w:val="36"/>
          <w:szCs w:val="36"/>
          <w:u w:val="single"/>
          <w:rtl/>
        </w:rPr>
        <w:t xml:space="preserve">* </w:t>
      </w:r>
      <w:proofErr w:type="gramStart"/>
      <w:r w:rsidRPr="003A0D54">
        <w:rPr>
          <w:rFonts w:hint="cs" w:cs="Traditional Arabic"/>
          <w:b/>
          <w:bCs/>
          <w:sz w:val="36"/>
          <w:szCs w:val="36"/>
          <w:u w:val="single"/>
          <w:rtl/>
        </w:rPr>
        <w:t>تعريف</w:t>
      </w:r>
      <w:proofErr w:type="gramEnd"/>
      <w:r w:rsidRPr="003A0D54">
        <w:rPr>
          <w:rFonts w:hint="cs" w:cs="Traditional Arabic"/>
          <w:b/>
          <w:bCs/>
          <w:sz w:val="36"/>
          <w:szCs w:val="36"/>
          <w:u w:val="single"/>
          <w:rtl/>
        </w:rPr>
        <w:t xml:space="preserve"> التدخل:</w:t>
      </w:r>
    </w:p>
    <w:p xmlns:wp14="http://schemas.microsoft.com/office/word/2010/wordml" w:rsidR="009852B7" w:rsidP="009548B7" w:rsidRDefault="009852B7" w14:paraId="70CD1B22" wp14:textId="77777777">
      <w:pPr>
        <w:spacing w:after="0" w:line="240" w:lineRule="auto"/>
        <w:ind w:firstLine="720"/>
        <w:jc w:val="both"/>
        <w:rPr>
          <w:rFonts w:cs="Traditional Arabic"/>
          <w:sz w:val="36"/>
          <w:szCs w:val="36"/>
          <w:rtl/>
        </w:rPr>
      </w:pPr>
      <w:r>
        <w:rPr>
          <w:rFonts w:hint="cs" w:cs="Traditional Arabic"/>
          <w:sz w:val="36"/>
          <w:szCs w:val="36"/>
          <w:rtl/>
        </w:rPr>
        <w:t>يقصد بالتدخل: تعرّض دولة أو مجموعة دول لشئون دولة أخرى مستقلة وذات سيادة، واملاؤها إرادتها عليها، وذلك بإلزامها بالقيام بعمل أو بالامتناع عن عمل، أو باتباع خطة معينة ترسمها لها، دون أن يكون لهذا التعرض أساس أو سند أو سبب صحيح قانوناً.</w:t>
      </w:r>
    </w:p>
    <w:p xmlns:wp14="http://schemas.microsoft.com/office/word/2010/wordml" w:rsidR="009852B7" w:rsidP="009548B7" w:rsidRDefault="00277344" w14:paraId="724E6D21" wp14:textId="77777777">
      <w:pPr>
        <w:spacing w:after="0" w:line="240" w:lineRule="auto"/>
        <w:ind w:firstLine="720"/>
        <w:jc w:val="both"/>
        <w:rPr>
          <w:rFonts w:cs="Traditional Arabic"/>
          <w:sz w:val="36"/>
          <w:szCs w:val="36"/>
          <w:rtl/>
        </w:rPr>
      </w:pPr>
      <w:r w:rsidRPr="003A0D54">
        <w:rPr>
          <w:rFonts w:hint="cs" w:cs="Traditional Arabic"/>
          <w:b/>
          <w:bCs/>
          <w:sz w:val="36"/>
          <w:szCs w:val="36"/>
          <w:u w:val="single"/>
          <w:rtl/>
        </w:rPr>
        <w:t>* عناصر التدخل:</w:t>
      </w:r>
      <w:r>
        <w:rPr>
          <w:rFonts w:hint="cs" w:cs="Traditional Arabic"/>
          <w:sz w:val="36"/>
          <w:szCs w:val="36"/>
          <w:rtl/>
        </w:rPr>
        <w:t xml:space="preserve"> يلزم لوجود التدخل فعليا أن يتوفر بشأنه ما </w:t>
      </w:r>
      <w:proofErr w:type="gramStart"/>
      <w:r>
        <w:rPr>
          <w:rFonts w:hint="cs" w:cs="Traditional Arabic"/>
          <w:sz w:val="36"/>
          <w:szCs w:val="36"/>
          <w:rtl/>
        </w:rPr>
        <w:t>يلي</w:t>
      </w:r>
      <w:proofErr w:type="gramEnd"/>
      <w:r>
        <w:rPr>
          <w:rFonts w:hint="cs" w:cs="Traditional Arabic"/>
          <w:sz w:val="36"/>
          <w:szCs w:val="36"/>
          <w:rtl/>
        </w:rPr>
        <w:t>:</w:t>
      </w:r>
    </w:p>
    <w:p xmlns:wp14="http://schemas.microsoft.com/office/word/2010/wordml" w:rsidR="00277344" w:rsidP="009548B7" w:rsidRDefault="00277344" w14:paraId="5AD0C8C5" wp14:textId="77777777">
      <w:pPr>
        <w:spacing w:after="0" w:line="240" w:lineRule="auto"/>
        <w:ind w:firstLine="720"/>
        <w:jc w:val="both"/>
        <w:rPr>
          <w:rFonts w:cs="Traditional Arabic"/>
          <w:sz w:val="36"/>
          <w:szCs w:val="36"/>
          <w:rtl/>
        </w:rPr>
      </w:pPr>
      <w:r>
        <w:rPr>
          <w:rFonts w:hint="cs" w:cs="Traditional Arabic"/>
          <w:sz w:val="36"/>
          <w:szCs w:val="36"/>
          <w:rtl/>
        </w:rPr>
        <w:t xml:space="preserve">(1) </w:t>
      </w:r>
      <w:proofErr w:type="gramStart"/>
      <w:r>
        <w:rPr>
          <w:rFonts w:hint="cs" w:cs="Traditional Arabic"/>
          <w:sz w:val="36"/>
          <w:szCs w:val="36"/>
          <w:rtl/>
        </w:rPr>
        <w:t>تغليب</w:t>
      </w:r>
      <w:proofErr w:type="gramEnd"/>
      <w:r>
        <w:rPr>
          <w:rFonts w:hint="cs" w:cs="Traditional Arabic"/>
          <w:sz w:val="36"/>
          <w:szCs w:val="36"/>
          <w:rtl/>
        </w:rPr>
        <w:t xml:space="preserve"> لإرادة الدولة المتدخلة على إرادة الدولة المتدخل في شئونها. </w:t>
      </w:r>
      <w:proofErr w:type="gramStart"/>
      <w:r>
        <w:rPr>
          <w:rFonts w:hint="cs" w:cs="Traditional Arabic"/>
          <w:sz w:val="36"/>
          <w:szCs w:val="36"/>
          <w:rtl/>
        </w:rPr>
        <w:t>وهذا</w:t>
      </w:r>
      <w:proofErr w:type="gramEnd"/>
      <w:r>
        <w:rPr>
          <w:rFonts w:hint="cs" w:cs="Traditional Arabic"/>
          <w:sz w:val="36"/>
          <w:szCs w:val="36"/>
          <w:rtl/>
        </w:rPr>
        <w:t xml:space="preserve"> العنصر هو الذي يميز التدخل عن السياسات الدولية التالية:</w:t>
      </w:r>
    </w:p>
    <w:p xmlns:wp14="http://schemas.microsoft.com/office/word/2010/wordml" w:rsidR="00277344" w:rsidP="009548B7" w:rsidRDefault="00277344" w14:paraId="153C64E4" wp14:textId="77777777">
      <w:pPr>
        <w:spacing w:after="0" w:line="240" w:lineRule="auto"/>
        <w:ind w:firstLine="720"/>
        <w:jc w:val="both"/>
        <w:rPr>
          <w:rFonts w:cs="Traditional Arabic"/>
          <w:sz w:val="36"/>
          <w:szCs w:val="36"/>
          <w:rtl/>
        </w:rPr>
      </w:pPr>
      <w:r>
        <w:rPr>
          <w:rFonts w:hint="cs" w:cs="Traditional Arabic"/>
          <w:sz w:val="36"/>
          <w:szCs w:val="36"/>
          <w:rtl/>
        </w:rPr>
        <w:t xml:space="preserve">أ) </w:t>
      </w:r>
      <w:proofErr w:type="gramStart"/>
      <w:r>
        <w:rPr>
          <w:rFonts w:hint="cs" w:cs="Traditional Arabic"/>
          <w:sz w:val="36"/>
          <w:szCs w:val="36"/>
          <w:rtl/>
        </w:rPr>
        <w:t>مطالبة</w:t>
      </w:r>
      <w:proofErr w:type="gramEnd"/>
      <w:r>
        <w:rPr>
          <w:rFonts w:hint="cs" w:cs="Traditional Arabic"/>
          <w:sz w:val="36"/>
          <w:szCs w:val="36"/>
          <w:rtl/>
        </w:rPr>
        <w:t xml:space="preserve"> دولة لأخرى بتفسير حادث أو تصرف صدر عنها.</w:t>
      </w:r>
    </w:p>
    <w:p xmlns:wp14="http://schemas.microsoft.com/office/word/2010/wordml" w:rsidR="00277344" w:rsidP="009548B7" w:rsidRDefault="00277344" w14:paraId="03A6505A" wp14:textId="77777777">
      <w:pPr>
        <w:spacing w:after="0" w:line="240" w:lineRule="auto"/>
        <w:ind w:firstLine="720"/>
        <w:jc w:val="both"/>
        <w:rPr>
          <w:rFonts w:cs="Traditional Arabic"/>
          <w:sz w:val="36"/>
          <w:szCs w:val="36"/>
          <w:rtl/>
        </w:rPr>
      </w:pPr>
      <w:r>
        <w:rPr>
          <w:rFonts w:hint="cs" w:cs="Traditional Arabic"/>
          <w:sz w:val="36"/>
          <w:szCs w:val="36"/>
          <w:rtl/>
        </w:rPr>
        <w:t>ب) النصائح التي تسديها دولة لدولة أخرى د</w:t>
      </w:r>
      <w:r w:rsidR="003A0D54">
        <w:rPr>
          <w:rFonts w:hint="cs" w:cs="Traditional Arabic"/>
          <w:sz w:val="36"/>
          <w:szCs w:val="36"/>
          <w:rtl/>
        </w:rPr>
        <w:t>و</w:t>
      </w:r>
      <w:r>
        <w:rPr>
          <w:rFonts w:hint="cs" w:cs="Traditional Arabic"/>
          <w:sz w:val="36"/>
          <w:szCs w:val="36"/>
          <w:rtl/>
        </w:rPr>
        <w:t>ن إلزام باتباعها.</w:t>
      </w:r>
    </w:p>
    <w:p xmlns:wp14="http://schemas.microsoft.com/office/word/2010/wordml" w:rsidR="00277344" w:rsidP="009548B7" w:rsidRDefault="00277344" w14:paraId="6B010BC1" wp14:textId="77777777">
      <w:pPr>
        <w:spacing w:after="0" w:line="240" w:lineRule="auto"/>
        <w:ind w:firstLine="720"/>
        <w:jc w:val="both"/>
        <w:rPr>
          <w:rFonts w:cs="Traditional Arabic"/>
          <w:sz w:val="36"/>
          <w:szCs w:val="36"/>
          <w:rtl/>
        </w:rPr>
      </w:pPr>
      <w:r>
        <w:rPr>
          <w:rFonts w:hint="cs" w:cs="Traditional Arabic"/>
          <w:sz w:val="36"/>
          <w:szCs w:val="36"/>
          <w:rtl/>
        </w:rPr>
        <w:t xml:space="preserve">ج) الوساطة </w:t>
      </w:r>
      <w:proofErr w:type="gramStart"/>
      <w:r>
        <w:rPr>
          <w:rFonts w:hint="cs" w:cs="Traditional Arabic"/>
          <w:sz w:val="36"/>
          <w:szCs w:val="36"/>
          <w:rtl/>
        </w:rPr>
        <w:t>في</w:t>
      </w:r>
      <w:proofErr w:type="gramEnd"/>
      <w:r>
        <w:rPr>
          <w:rFonts w:hint="cs" w:cs="Traditional Arabic"/>
          <w:sz w:val="36"/>
          <w:szCs w:val="36"/>
          <w:rtl/>
        </w:rPr>
        <w:t xml:space="preserve"> فض نزاع دائر بين دولتين دون إلزامهما بنتائجها.</w:t>
      </w:r>
    </w:p>
    <w:p xmlns:wp14="http://schemas.microsoft.com/office/word/2010/wordml" w:rsidR="00277344" w:rsidP="003A0D54" w:rsidRDefault="00277344" w14:paraId="7D2A9558" wp14:textId="77777777">
      <w:pPr>
        <w:spacing w:after="0" w:line="240" w:lineRule="auto"/>
        <w:ind w:firstLine="720"/>
        <w:jc w:val="both"/>
        <w:rPr>
          <w:rFonts w:cs="Traditional Arabic"/>
          <w:sz w:val="36"/>
          <w:szCs w:val="36"/>
          <w:rtl/>
        </w:rPr>
      </w:pPr>
      <w:r>
        <w:rPr>
          <w:rFonts w:hint="cs" w:cs="Traditional Arabic"/>
          <w:sz w:val="36"/>
          <w:szCs w:val="36"/>
          <w:rtl/>
        </w:rPr>
        <w:t>(2) الاعتداء الفعلي على است</w:t>
      </w:r>
      <w:r w:rsidR="003A0D54">
        <w:rPr>
          <w:rFonts w:hint="cs" w:cs="Traditional Arabic"/>
          <w:sz w:val="36"/>
          <w:szCs w:val="36"/>
          <w:rtl/>
        </w:rPr>
        <w:t>ق</w:t>
      </w:r>
      <w:r>
        <w:rPr>
          <w:rFonts w:hint="cs" w:cs="Traditional Arabic"/>
          <w:sz w:val="36"/>
          <w:szCs w:val="36"/>
          <w:rtl/>
        </w:rPr>
        <w:t>لال وسيادة الدولة المتدخل في شئونها وذلك بعدم استناد التدخل إلى حق قانوني للدولة المتدخلة أو إلى سند أو سبب قانوني صحيح مثل الرضا الصريح أو الموافقة المسبقة من الدولة المتدخل في شئونها.</w:t>
      </w:r>
    </w:p>
    <w:p xmlns:wp14="http://schemas.microsoft.com/office/word/2010/wordml" w:rsidRPr="00277344" w:rsidR="00277344" w:rsidP="009548B7" w:rsidRDefault="00277344" w14:paraId="035A843D" wp14:textId="77777777">
      <w:pPr>
        <w:spacing w:after="0" w:line="240" w:lineRule="auto"/>
        <w:ind w:firstLine="720"/>
        <w:jc w:val="both"/>
        <w:rPr>
          <w:rFonts w:cs="Traditional Arabic"/>
          <w:sz w:val="36"/>
          <w:szCs w:val="36"/>
          <w:u w:val="single"/>
          <w:rtl/>
        </w:rPr>
      </w:pPr>
      <w:r w:rsidRPr="00277344">
        <w:rPr>
          <w:rFonts w:hint="cs" w:cs="Traditional Arabic"/>
          <w:sz w:val="36"/>
          <w:szCs w:val="36"/>
          <w:u w:val="single"/>
          <w:rtl/>
        </w:rPr>
        <w:t xml:space="preserve">* صور </w:t>
      </w:r>
      <w:proofErr w:type="gramStart"/>
      <w:r w:rsidRPr="00277344">
        <w:rPr>
          <w:rFonts w:hint="cs" w:cs="Traditional Arabic"/>
          <w:sz w:val="36"/>
          <w:szCs w:val="36"/>
          <w:u w:val="single"/>
          <w:rtl/>
        </w:rPr>
        <w:t>وأشكال</w:t>
      </w:r>
      <w:proofErr w:type="gramEnd"/>
      <w:r w:rsidRPr="00277344">
        <w:rPr>
          <w:rFonts w:hint="cs" w:cs="Traditional Arabic"/>
          <w:sz w:val="36"/>
          <w:szCs w:val="36"/>
          <w:u w:val="single"/>
          <w:rtl/>
        </w:rPr>
        <w:t xml:space="preserve"> التدخل:</w:t>
      </w:r>
    </w:p>
    <w:p xmlns:wp14="http://schemas.microsoft.com/office/word/2010/wordml" w:rsidR="00277344" w:rsidP="009548B7" w:rsidRDefault="00277344" w14:paraId="18716E4E" wp14:textId="77777777">
      <w:pPr>
        <w:spacing w:after="0" w:line="240" w:lineRule="auto"/>
        <w:ind w:firstLine="720"/>
        <w:jc w:val="both"/>
        <w:rPr>
          <w:rFonts w:cs="Traditional Arabic"/>
          <w:sz w:val="36"/>
          <w:szCs w:val="36"/>
          <w:rtl/>
        </w:rPr>
      </w:pPr>
      <w:r>
        <w:rPr>
          <w:rFonts w:hint="cs" w:cs="Traditional Arabic"/>
          <w:sz w:val="36"/>
          <w:szCs w:val="36"/>
          <w:rtl/>
        </w:rPr>
        <w:t xml:space="preserve">(1) التدخل السياسي عن طريق تقديم المذكرات أو الطلبات الصريحة من جانب الدولة المتدخلة إلى المنظمات الدولية أو إلى حكومة الدولة المتدخل في شئونها </w:t>
      </w:r>
      <w:r>
        <w:rPr>
          <w:rFonts w:hint="cs" w:cs="Traditional Arabic"/>
          <w:sz w:val="36"/>
          <w:szCs w:val="36"/>
          <w:rtl/>
        </w:rPr>
        <w:lastRenderedPageBreak/>
        <w:t>لتكليفها بالقيام بعمل أو بالامتناع عن عمل أو باتباع خطة أو سياسة معينة في أمر من الأمور الداخلية.</w:t>
      </w:r>
    </w:p>
    <w:p xmlns:wp14="http://schemas.microsoft.com/office/word/2010/wordml" w:rsidR="00277344" w:rsidP="009548B7" w:rsidRDefault="00277344" w14:paraId="4A3670A2" wp14:textId="77777777">
      <w:pPr>
        <w:spacing w:after="0" w:line="240" w:lineRule="auto"/>
        <w:ind w:firstLine="720"/>
        <w:jc w:val="both"/>
        <w:rPr>
          <w:rFonts w:cs="Traditional Arabic"/>
          <w:sz w:val="36"/>
          <w:szCs w:val="36"/>
          <w:rtl/>
        </w:rPr>
      </w:pPr>
      <w:r>
        <w:rPr>
          <w:rFonts w:hint="cs" w:cs="Traditional Arabic"/>
          <w:sz w:val="36"/>
          <w:szCs w:val="36"/>
          <w:rtl/>
        </w:rPr>
        <w:t xml:space="preserve">(2) </w:t>
      </w:r>
      <w:r w:rsidR="00611990">
        <w:rPr>
          <w:rFonts w:hint="cs" w:cs="Traditional Arabic"/>
          <w:sz w:val="36"/>
          <w:szCs w:val="36"/>
          <w:rtl/>
        </w:rPr>
        <w:t>التدخل في الشئون الداخلية عن طريق تقييد سيادة الدولة المتدخل في شئونها على إقليمها أو على الأشخاص المقيمين على هذا الإقليم، أو على أحد التصرفات القانونية المشروعة، أو لمنح امتيازات تفضيلية خاصة لمواطني الدولة المتدخلة المقيمين على إقليم الدولة المتدخل في شئونها، أو لغرض إظهار الدولة المتدخل في شئونه</w:t>
      </w:r>
      <w:r w:rsidR="00611990">
        <w:rPr>
          <w:rFonts w:hint="eastAsia" w:cs="Traditional Arabic"/>
          <w:sz w:val="36"/>
          <w:szCs w:val="36"/>
          <w:rtl/>
        </w:rPr>
        <w:t>ا</w:t>
      </w:r>
      <w:r w:rsidR="00611990">
        <w:rPr>
          <w:rFonts w:hint="cs" w:cs="Traditional Arabic"/>
          <w:sz w:val="36"/>
          <w:szCs w:val="36"/>
          <w:rtl/>
        </w:rPr>
        <w:t xml:space="preserve"> أمام العالم بصورة الدولة الفاشلة في إدارة وتصر</w:t>
      </w:r>
      <w:r w:rsidR="003A0D54">
        <w:rPr>
          <w:rFonts w:hint="cs" w:cs="Traditional Arabic"/>
          <w:sz w:val="36"/>
          <w:szCs w:val="36"/>
          <w:rtl/>
        </w:rPr>
        <w:t>ي</w:t>
      </w:r>
      <w:r w:rsidR="00611990">
        <w:rPr>
          <w:rFonts w:hint="cs" w:cs="Traditional Arabic"/>
          <w:sz w:val="36"/>
          <w:szCs w:val="36"/>
          <w:rtl/>
        </w:rPr>
        <w:t>ف شئونها الداخلية.</w:t>
      </w:r>
    </w:p>
    <w:p xmlns:wp14="http://schemas.microsoft.com/office/word/2010/wordml" w:rsidR="00C96506" w:rsidP="009548B7" w:rsidRDefault="00C96506" w14:paraId="4C3B6740" wp14:textId="77777777">
      <w:pPr>
        <w:spacing w:after="0" w:line="240" w:lineRule="auto"/>
        <w:ind w:firstLine="720"/>
        <w:jc w:val="both"/>
        <w:rPr>
          <w:rFonts w:cs="Traditional Arabic"/>
          <w:sz w:val="36"/>
          <w:szCs w:val="36"/>
          <w:rtl/>
        </w:rPr>
      </w:pPr>
      <w:r>
        <w:rPr>
          <w:rFonts w:hint="cs" w:cs="Traditional Arabic"/>
          <w:sz w:val="36"/>
          <w:szCs w:val="36"/>
          <w:rtl/>
        </w:rPr>
        <w:t>(3) التدخل في الشئون الخارجية: وذلك عن طريق فرض إرادة الدولة المتدخلة على إرادة الدولة المتدخل في شئونها للتخلي عن بعض مواقفها وسياساتها الخارجية أو لإرغامها على التبعية لغيرها والتنازل عن سيادتها، أو لإرغامها على الدخول في أحلاف أو تكتلات دولية.</w:t>
      </w:r>
    </w:p>
    <w:p xmlns:wp14="http://schemas.microsoft.com/office/word/2010/wordml" w:rsidR="00C96506" w:rsidP="003A0D54" w:rsidRDefault="00C96506" w14:paraId="23D05500" wp14:textId="77777777">
      <w:pPr>
        <w:spacing w:after="0" w:line="240" w:lineRule="auto"/>
        <w:ind w:firstLine="720"/>
        <w:jc w:val="both"/>
        <w:rPr>
          <w:rFonts w:cs="Traditional Arabic"/>
          <w:sz w:val="36"/>
          <w:szCs w:val="36"/>
          <w:rtl/>
        </w:rPr>
      </w:pPr>
      <w:r w:rsidRPr="003A0D54">
        <w:rPr>
          <w:rFonts w:hint="cs" w:cs="Traditional Arabic"/>
          <w:b/>
          <w:bCs/>
          <w:sz w:val="36"/>
          <w:szCs w:val="36"/>
          <w:u w:val="single"/>
          <w:rtl/>
        </w:rPr>
        <w:t xml:space="preserve">* </w:t>
      </w:r>
      <w:proofErr w:type="gramStart"/>
      <w:r w:rsidRPr="003A0D54">
        <w:rPr>
          <w:rFonts w:hint="cs" w:cs="Traditional Arabic"/>
          <w:b/>
          <w:bCs/>
          <w:sz w:val="36"/>
          <w:szCs w:val="36"/>
          <w:u w:val="single"/>
          <w:rtl/>
        </w:rPr>
        <w:t>ذرائع</w:t>
      </w:r>
      <w:proofErr w:type="gramEnd"/>
      <w:r w:rsidRPr="003A0D54">
        <w:rPr>
          <w:rFonts w:hint="cs" w:cs="Traditional Arabic"/>
          <w:b/>
          <w:bCs/>
          <w:sz w:val="36"/>
          <w:szCs w:val="36"/>
          <w:u w:val="single"/>
          <w:rtl/>
        </w:rPr>
        <w:t xml:space="preserve"> ومبررات التدخل:</w:t>
      </w:r>
      <w:r w:rsidRPr="003A0D54">
        <w:rPr>
          <w:rFonts w:hint="cs" w:cs="Traditional Arabic"/>
          <w:b/>
          <w:bCs/>
          <w:sz w:val="36"/>
          <w:szCs w:val="36"/>
          <w:rtl/>
        </w:rPr>
        <w:t xml:space="preserve"> </w:t>
      </w:r>
      <w:r>
        <w:rPr>
          <w:rFonts w:hint="cs" w:cs="Traditional Arabic"/>
          <w:sz w:val="36"/>
          <w:szCs w:val="36"/>
          <w:rtl/>
        </w:rPr>
        <w:t>كثيرا ما تتذرع الدولة المتدخلة أو تبرر تدخلها في الشئون الداخلية لغير</w:t>
      </w:r>
      <w:r w:rsidR="003A0D54">
        <w:rPr>
          <w:rFonts w:hint="cs" w:cs="Traditional Arabic"/>
          <w:sz w:val="36"/>
          <w:szCs w:val="36"/>
          <w:rtl/>
        </w:rPr>
        <w:t>ها</w:t>
      </w:r>
      <w:r>
        <w:rPr>
          <w:rFonts w:hint="cs" w:cs="Traditional Arabic"/>
          <w:sz w:val="36"/>
          <w:szCs w:val="36"/>
          <w:rtl/>
        </w:rPr>
        <w:t xml:space="preserve"> بذرائع واهية تفتح بابا واسعا أمام ازدواجية السياسات الدولية في علاقات الدول، ومن صور هذه الذرائع:</w:t>
      </w:r>
    </w:p>
    <w:p xmlns:wp14="http://schemas.microsoft.com/office/word/2010/wordml" w:rsidR="00C96506" w:rsidP="009548B7" w:rsidRDefault="00C96506" w14:paraId="05B16631" wp14:textId="77777777">
      <w:pPr>
        <w:spacing w:after="0" w:line="240" w:lineRule="auto"/>
        <w:ind w:firstLine="720"/>
        <w:jc w:val="both"/>
        <w:rPr>
          <w:rFonts w:cs="Traditional Arabic"/>
          <w:sz w:val="36"/>
          <w:szCs w:val="36"/>
          <w:rtl/>
        </w:rPr>
      </w:pPr>
      <w:r>
        <w:rPr>
          <w:rFonts w:hint="cs" w:cs="Traditional Arabic"/>
          <w:sz w:val="36"/>
          <w:szCs w:val="36"/>
          <w:rtl/>
        </w:rPr>
        <w:t xml:space="preserve">أ) المحافظة على السلام العالمي </w:t>
      </w:r>
      <w:proofErr w:type="gramStart"/>
      <w:r>
        <w:rPr>
          <w:rFonts w:hint="cs" w:cs="Traditional Arabic"/>
          <w:sz w:val="36"/>
          <w:szCs w:val="36"/>
          <w:rtl/>
        </w:rPr>
        <w:t>والتوازن</w:t>
      </w:r>
      <w:proofErr w:type="gramEnd"/>
      <w:r>
        <w:rPr>
          <w:rFonts w:hint="cs" w:cs="Traditional Arabic"/>
          <w:sz w:val="36"/>
          <w:szCs w:val="36"/>
          <w:rtl/>
        </w:rPr>
        <w:t xml:space="preserve"> الدولي.</w:t>
      </w:r>
    </w:p>
    <w:p xmlns:wp14="http://schemas.microsoft.com/office/word/2010/wordml" w:rsidR="00C96506" w:rsidP="009548B7" w:rsidRDefault="00C96506" w14:paraId="5751A02A" wp14:textId="77777777">
      <w:pPr>
        <w:spacing w:after="0" w:line="240" w:lineRule="auto"/>
        <w:ind w:firstLine="720"/>
        <w:jc w:val="both"/>
        <w:rPr>
          <w:rFonts w:cs="Traditional Arabic"/>
          <w:sz w:val="36"/>
          <w:szCs w:val="36"/>
          <w:rtl/>
        </w:rPr>
      </w:pPr>
      <w:r>
        <w:rPr>
          <w:rFonts w:hint="cs" w:cs="Traditional Arabic"/>
          <w:sz w:val="36"/>
          <w:szCs w:val="36"/>
          <w:rtl/>
        </w:rPr>
        <w:t xml:space="preserve">ب) الدفاع عن حقوق الإنسان </w:t>
      </w:r>
      <w:proofErr w:type="gramStart"/>
      <w:r>
        <w:rPr>
          <w:rFonts w:hint="cs" w:cs="Traditional Arabic"/>
          <w:sz w:val="36"/>
          <w:szCs w:val="36"/>
          <w:rtl/>
        </w:rPr>
        <w:t>ومصالح</w:t>
      </w:r>
      <w:proofErr w:type="gramEnd"/>
      <w:r>
        <w:rPr>
          <w:rFonts w:hint="cs" w:cs="Traditional Arabic"/>
          <w:sz w:val="36"/>
          <w:szCs w:val="36"/>
          <w:rtl/>
        </w:rPr>
        <w:t xml:space="preserve"> الشعوب المقهورة ضد حكوماتها الاستبدادية.</w:t>
      </w:r>
    </w:p>
    <w:p xmlns:wp14="http://schemas.microsoft.com/office/word/2010/wordml" w:rsidR="00C96506" w:rsidP="009548B7" w:rsidRDefault="00C96506" w14:paraId="2F48EE7F" wp14:textId="77777777">
      <w:pPr>
        <w:spacing w:after="0" w:line="240" w:lineRule="auto"/>
        <w:ind w:firstLine="720"/>
        <w:jc w:val="both"/>
        <w:rPr>
          <w:rFonts w:cs="Traditional Arabic"/>
          <w:sz w:val="36"/>
          <w:szCs w:val="36"/>
          <w:rtl/>
        </w:rPr>
      </w:pPr>
      <w:r>
        <w:rPr>
          <w:rFonts w:hint="cs" w:cs="Traditional Arabic"/>
          <w:sz w:val="36"/>
          <w:szCs w:val="36"/>
          <w:rtl/>
        </w:rPr>
        <w:t xml:space="preserve">ج) حماية مواطني الدولة المتدخلة </w:t>
      </w:r>
      <w:proofErr w:type="gramStart"/>
      <w:r>
        <w:rPr>
          <w:rFonts w:hint="cs" w:cs="Traditional Arabic"/>
          <w:sz w:val="36"/>
          <w:szCs w:val="36"/>
          <w:rtl/>
        </w:rPr>
        <w:t>من</w:t>
      </w:r>
      <w:proofErr w:type="gramEnd"/>
      <w:r>
        <w:rPr>
          <w:rFonts w:hint="cs" w:cs="Traditional Arabic"/>
          <w:sz w:val="36"/>
          <w:szCs w:val="36"/>
          <w:rtl/>
        </w:rPr>
        <w:t xml:space="preserve"> تعسف الدولة المتدخل في شئونها في معاملتهم.</w:t>
      </w:r>
    </w:p>
    <w:p xmlns:wp14="http://schemas.microsoft.com/office/word/2010/wordml" w:rsidR="00C96506" w:rsidP="009548B7" w:rsidRDefault="00C96506" w14:paraId="3D2AF991" wp14:textId="77777777">
      <w:pPr>
        <w:spacing w:after="0" w:line="240" w:lineRule="auto"/>
        <w:ind w:firstLine="720"/>
        <w:jc w:val="both"/>
        <w:rPr>
          <w:rFonts w:cs="Traditional Arabic"/>
          <w:sz w:val="36"/>
          <w:szCs w:val="36"/>
          <w:rtl/>
        </w:rPr>
      </w:pPr>
      <w:r>
        <w:rPr>
          <w:rFonts w:hint="cs" w:cs="Traditional Arabic"/>
          <w:sz w:val="36"/>
          <w:szCs w:val="36"/>
          <w:rtl/>
        </w:rPr>
        <w:t>وبموجب مثل هذه الذرائع والمبررات فإن الدول التي دأبت على التدخل في شئون غيرها تستبيح لنفسها التدخ</w:t>
      </w:r>
      <w:r w:rsidR="00980510">
        <w:rPr>
          <w:rFonts w:hint="cs" w:cs="Traditional Arabic"/>
          <w:sz w:val="36"/>
          <w:szCs w:val="36"/>
          <w:rtl/>
        </w:rPr>
        <w:t xml:space="preserve">ل في حالات وتحرمه في حالات أخرى، أو على دول أخرى، غير مستندة في ذلك إلى نص من نصوص القانون أو إلى عرف دولي مستقر أو إلى دليل ثابت، وإنما تكون مدفوعة بعوامل </w:t>
      </w:r>
      <w:r w:rsidR="00236929">
        <w:rPr>
          <w:rFonts w:hint="cs" w:cs="Traditional Arabic"/>
          <w:sz w:val="36"/>
          <w:szCs w:val="36"/>
          <w:rtl/>
        </w:rPr>
        <w:t>سياسية</w:t>
      </w:r>
      <w:r w:rsidR="00B1243C">
        <w:rPr>
          <w:rFonts w:hint="cs" w:cs="Traditional Arabic"/>
          <w:sz w:val="36"/>
          <w:szCs w:val="36"/>
          <w:rtl/>
        </w:rPr>
        <w:t xml:space="preserve"> حيث تعتبر العوامل </w:t>
      </w:r>
      <w:r w:rsidR="00B1243C">
        <w:rPr>
          <w:rFonts w:hint="cs" w:cs="Traditional Arabic"/>
          <w:sz w:val="36"/>
          <w:szCs w:val="36"/>
          <w:rtl/>
        </w:rPr>
        <w:lastRenderedPageBreak/>
        <w:t>السياسية ومدى قوة ونفوذ الدولة المتدخلة الأساس الرئيس في القول بمشروعية أو عدم مشروعية التدخل في مختلف الحالات.</w:t>
      </w:r>
    </w:p>
    <w:p xmlns:wp14="http://schemas.microsoft.com/office/word/2010/wordml" w:rsidR="00B1243C" w:rsidP="009548B7" w:rsidRDefault="00B1243C" w14:paraId="405D5FEE" wp14:textId="77777777">
      <w:pPr>
        <w:spacing w:after="0" w:line="240" w:lineRule="auto"/>
        <w:ind w:firstLine="720"/>
        <w:jc w:val="both"/>
        <w:rPr>
          <w:rFonts w:cs="Traditional Arabic"/>
          <w:sz w:val="36"/>
          <w:szCs w:val="36"/>
          <w:rtl/>
        </w:rPr>
      </w:pPr>
      <w:r w:rsidRPr="003A0D54">
        <w:rPr>
          <w:rFonts w:hint="cs" w:cs="Traditional Arabic"/>
          <w:b/>
          <w:bCs/>
          <w:sz w:val="36"/>
          <w:szCs w:val="36"/>
          <w:u w:val="single"/>
          <w:rtl/>
        </w:rPr>
        <w:t>* متى يكن التدخل مشروعا:</w:t>
      </w:r>
      <w:r>
        <w:rPr>
          <w:rFonts w:hint="cs" w:cs="Traditional Arabic"/>
          <w:sz w:val="36"/>
          <w:szCs w:val="36"/>
          <w:rtl/>
        </w:rPr>
        <w:t xml:space="preserve"> الأصل في القانون الدولي العام والمواثيق الدولية وفي إجماع آراء شراح وفقهاء القانون الدولي، أن التدخل في شئون الغير غير جائز</w:t>
      </w:r>
      <w:r w:rsidR="00E24419">
        <w:rPr>
          <w:rFonts w:hint="cs" w:cs="Traditional Arabic"/>
          <w:sz w:val="36"/>
          <w:szCs w:val="36"/>
          <w:rtl/>
        </w:rPr>
        <w:t xml:space="preserve"> وغير مشروع إلا في حالة واحدة استثنائية وهي حالة الدفاع عن النفس، وهذه الحالة لا تتحقق إلا إذا وقع من الدولة المتدخلة اعتداء على حق ثابت من حقوق الدولة المتدخل في شئونها، وكان من شأن هذا الاعتداء تهديد أمن وسلامة واستقرار وبقاء وسيادة الدولة المتدخل في شئونها، أو دولة ثالثة ترتبط معها في تحالف أو في معاهدة تتضمن الدفا</w:t>
      </w:r>
      <w:r w:rsidR="003A0D54">
        <w:rPr>
          <w:rFonts w:hint="cs" w:cs="Traditional Arabic"/>
          <w:sz w:val="36"/>
          <w:szCs w:val="36"/>
          <w:rtl/>
        </w:rPr>
        <w:t>ع</w:t>
      </w:r>
      <w:r w:rsidR="00E24419">
        <w:rPr>
          <w:rFonts w:hint="cs" w:cs="Traditional Arabic"/>
          <w:sz w:val="36"/>
          <w:szCs w:val="36"/>
          <w:rtl/>
        </w:rPr>
        <w:t xml:space="preserve"> عن هذه الدولة الثالثة.</w:t>
      </w:r>
    </w:p>
    <w:p xmlns:wp14="http://schemas.microsoft.com/office/word/2010/wordml" w:rsidR="00E24419" w:rsidP="009548B7" w:rsidRDefault="00E24419" w14:paraId="60EA9AD7" wp14:textId="77777777">
      <w:pPr>
        <w:spacing w:after="0" w:line="240" w:lineRule="auto"/>
        <w:ind w:firstLine="720"/>
        <w:jc w:val="both"/>
        <w:rPr>
          <w:rFonts w:cs="Traditional Arabic"/>
          <w:sz w:val="36"/>
          <w:szCs w:val="36"/>
          <w:rtl/>
        </w:rPr>
      </w:pPr>
      <w:r>
        <w:rPr>
          <w:rFonts w:hint="cs" w:cs="Traditional Arabic"/>
          <w:sz w:val="36"/>
          <w:szCs w:val="36"/>
          <w:rtl/>
        </w:rPr>
        <w:t xml:space="preserve">والشرط في جواز مشروعية هذا التدخل في هذه الحالة الاستثنائية </w:t>
      </w:r>
      <w:proofErr w:type="gramStart"/>
      <w:r>
        <w:rPr>
          <w:rFonts w:hint="cs" w:cs="Traditional Arabic"/>
          <w:sz w:val="36"/>
          <w:szCs w:val="36"/>
          <w:rtl/>
        </w:rPr>
        <w:t>هو</w:t>
      </w:r>
      <w:proofErr w:type="gramEnd"/>
      <w:r>
        <w:rPr>
          <w:rFonts w:hint="cs" w:cs="Traditional Arabic"/>
          <w:sz w:val="36"/>
          <w:szCs w:val="36"/>
          <w:rtl/>
        </w:rPr>
        <w:t>:</w:t>
      </w:r>
    </w:p>
    <w:p xmlns:wp14="http://schemas.microsoft.com/office/word/2010/wordml" w:rsidR="00E24419" w:rsidP="009548B7" w:rsidRDefault="00E24419" w14:paraId="2E0842C3" wp14:textId="77777777">
      <w:pPr>
        <w:spacing w:after="0" w:line="240" w:lineRule="auto"/>
        <w:ind w:firstLine="720"/>
        <w:jc w:val="both"/>
        <w:rPr>
          <w:rFonts w:cs="Traditional Arabic"/>
          <w:sz w:val="36"/>
          <w:szCs w:val="36"/>
          <w:rtl/>
        </w:rPr>
      </w:pPr>
      <w:r>
        <w:rPr>
          <w:rFonts w:hint="cs" w:cs="Traditional Arabic"/>
          <w:sz w:val="36"/>
          <w:szCs w:val="36"/>
          <w:rtl/>
        </w:rPr>
        <w:t xml:space="preserve">أ) </w:t>
      </w:r>
      <w:proofErr w:type="gramStart"/>
      <w:r>
        <w:rPr>
          <w:rFonts w:hint="cs" w:cs="Traditional Arabic"/>
          <w:sz w:val="36"/>
          <w:szCs w:val="36"/>
          <w:rtl/>
        </w:rPr>
        <w:t>وجود</w:t>
      </w:r>
      <w:proofErr w:type="gramEnd"/>
      <w:r>
        <w:rPr>
          <w:rFonts w:hint="cs" w:cs="Traditional Arabic"/>
          <w:sz w:val="36"/>
          <w:szCs w:val="36"/>
          <w:rtl/>
        </w:rPr>
        <w:t xml:space="preserve"> خطر يهدد أمن وسلامة وسيادة الدولة المتدخل في شئونها تهديدا حقيقيا، وليس محتملاً.</w:t>
      </w:r>
    </w:p>
    <w:p xmlns:wp14="http://schemas.microsoft.com/office/word/2010/wordml" w:rsidR="00E24419" w:rsidP="009548B7" w:rsidRDefault="00E24419" w14:paraId="2FB32949" wp14:textId="77777777">
      <w:pPr>
        <w:spacing w:after="0" w:line="240" w:lineRule="auto"/>
        <w:ind w:firstLine="720"/>
        <w:jc w:val="both"/>
        <w:rPr>
          <w:rFonts w:cs="Traditional Arabic"/>
          <w:sz w:val="36"/>
          <w:szCs w:val="36"/>
          <w:rtl/>
        </w:rPr>
      </w:pPr>
      <w:r>
        <w:rPr>
          <w:rFonts w:hint="cs" w:cs="Traditional Arabic"/>
          <w:sz w:val="36"/>
          <w:szCs w:val="36"/>
          <w:rtl/>
        </w:rPr>
        <w:t xml:space="preserve">ب) </w:t>
      </w:r>
      <w:proofErr w:type="gramStart"/>
      <w:r>
        <w:rPr>
          <w:rFonts w:hint="cs" w:cs="Traditional Arabic"/>
          <w:sz w:val="36"/>
          <w:szCs w:val="36"/>
          <w:rtl/>
        </w:rPr>
        <w:t>ألا</w:t>
      </w:r>
      <w:proofErr w:type="gramEnd"/>
      <w:r>
        <w:rPr>
          <w:rFonts w:hint="cs" w:cs="Traditional Arabic"/>
          <w:sz w:val="36"/>
          <w:szCs w:val="36"/>
          <w:rtl/>
        </w:rPr>
        <w:t xml:space="preserve"> تكون هناك وسيلة أخرى لدفع هذا الخطر إلا التدخل المضاد في شئون الدولة مصدر الخطر.</w:t>
      </w:r>
    </w:p>
    <w:p xmlns:wp14="http://schemas.microsoft.com/office/word/2010/wordml" w:rsidR="00E24419" w:rsidP="009548B7" w:rsidRDefault="00E24419" w14:paraId="1FE7CC5E" wp14:textId="77777777">
      <w:pPr>
        <w:spacing w:after="0" w:line="240" w:lineRule="auto"/>
        <w:ind w:firstLine="720"/>
        <w:jc w:val="both"/>
        <w:rPr>
          <w:rFonts w:cs="Traditional Arabic"/>
          <w:sz w:val="36"/>
          <w:szCs w:val="36"/>
          <w:rtl/>
        </w:rPr>
      </w:pPr>
      <w:r w:rsidRPr="003A0D54">
        <w:rPr>
          <w:rFonts w:hint="cs" w:cs="Traditional Arabic"/>
          <w:b/>
          <w:bCs/>
          <w:sz w:val="36"/>
          <w:szCs w:val="36"/>
          <w:u w:val="single"/>
          <w:rtl/>
        </w:rPr>
        <w:t>* مدى اعتبار الدعوة إلى تدويل الحرمين الشريفين</w:t>
      </w:r>
      <w:r>
        <w:rPr>
          <w:rFonts w:hint="cs" w:cs="Traditional Arabic"/>
          <w:sz w:val="36"/>
          <w:szCs w:val="36"/>
          <w:rtl/>
        </w:rPr>
        <w:t xml:space="preserve"> </w:t>
      </w:r>
      <w:proofErr w:type="gramStart"/>
      <w:r>
        <w:rPr>
          <w:rFonts w:hint="cs" w:cs="Traditional Arabic"/>
          <w:sz w:val="36"/>
          <w:szCs w:val="36"/>
          <w:rtl/>
        </w:rPr>
        <w:t>وتدويل</w:t>
      </w:r>
      <w:proofErr w:type="gramEnd"/>
      <w:r>
        <w:rPr>
          <w:rFonts w:hint="cs" w:cs="Traditional Arabic"/>
          <w:sz w:val="36"/>
          <w:szCs w:val="36"/>
          <w:rtl/>
        </w:rPr>
        <w:t xml:space="preserve"> إدارة حشود الحجاج والمعتمرين تدخلا في الشئون الداخلية للمملكة العربية السعودية:</w:t>
      </w:r>
    </w:p>
    <w:p xmlns:wp14="http://schemas.microsoft.com/office/word/2010/wordml" w:rsidR="00E24419" w:rsidP="009548B7" w:rsidRDefault="00E24419" w14:paraId="1D53F3AE" wp14:textId="77777777">
      <w:pPr>
        <w:spacing w:after="0" w:line="240" w:lineRule="auto"/>
        <w:ind w:firstLine="720"/>
        <w:jc w:val="both"/>
        <w:rPr>
          <w:rFonts w:cs="Traditional Arabic"/>
          <w:sz w:val="36"/>
          <w:szCs w:val="36"/>
          <w:rtl/>
        </w:rPr>
      </w:pPr>
      <w:r>
        <w:rPr>
          <w:rFonts w:hint="cs" w:cs="Traditional Arabic"/>
          <w:sz w:val="36"/>
          <w:szCs w:val="36"/>
          <w:rtl/>
        </w:rPr>
        <w:t>إن الذي نطمئن إلى ترجيح القول به هو أن الدعوات والمطالبات إلى تدويل الحرمين الشريفين والمشاعر المقدسة أو إلى تدويل حشود الحجاج والمعتمرين والزوار يعد تدخلا غير مشروع في الشئون الداخلية للمملكة العربية السعودية وذلك للأسباب والاعتبارات التالية:</w:t>
      </w:r>
    </w:p>
    <w:p xmlns:wp14="http://schemas.microsoft.com/office/word/2010/wordml" w:rsidR="00E24419" w:rsidP="009548B7" w:rsidRDefault="00E24419" w14:paraId="5EBF9C16" wp14:textId="77777777">
      <w:pPr>
        <w:spacing w:after="0" w:line="240" w:lineRule="auto"/>
        <w:ind w:firstLine="720"/>
        <w:jc w:val="both"/>
        <w:rPr>
          <w:rFonts w:cs="Traditional Arabic"/>
          <w:sz w:val="36"/>
          <w:szCs w:val="36"/>
          <w:rtl/>
        </w:rPr>
      </w:pPr>
      <w:r>
        <w:rPr>
          <w:rFonts w:hint="cs" w:cs="Traditional Arabic"/>
          <w:sz w:val="36"/>
          <w:szCs w:val="36"/>
          <w:rtl/>
        </w:rPr>
        <w:t xml:space="preserve">(1) أن هذه الدعوات </w:t>
      </w:r>
      <w:proofErr w:type="spellStart"/>
      <w:r>
        <w:rPr>
          <w:rFonts w:hint="cs" w:cs="Traditional Arabic"/>
          <w:sz w:val="36"/>
          <w:szCs w:val="36"/>
          <w:rtl/>
        </w:rPr>
        <w:t>تسييس</w:t>
      </w:r>
      <w:proofErr w:type="spellEnd"/>
      <w:r>
        <w:rPr>
          <w:rFonts w:hint="cs" w:cs="Traditional Arabic"/>
          <w:sz w:val="36"/>
          <w:szCs w:val="36"/>
          <w:rtl/>
        </w:rPr>
        <w:t xml:space="preserve"> غير مشروع للحج والعمرة والزيارة.</w:t>
      </w:r>
    </w:p>
    <w:p xmlns:wp14="http://schemas.microsoft.com/office/word/2010/wordml" w:rsidR="00E24419" w:rsidP="009548B7" w:rsidRDefault="00E24419" w14:paraId="711CD5D3" wp14:textId="77777777">
      <w:pPr>
        <w:spacing w:after="0" w:line="240" w:lineRule="auto"/>
        <w:ind w:firstLine="720"/>
        <w:jc w:val="both"/>
        <w:rPr>
          <w:rFonts w:cs="Traditional Arabic"/>
          <w:sz w:val="36"/>
          <w:szCs w:val="36"/>
          <w:rtl/>
        </w:rPr>
      </w:pPr>
      <w:r>
        <w:rPr>
          <w:rFonts w:hint="cs" w:cs="Traditional Arabic"/>
          <w:sz w:val="36"/>
          <w:szCs w:val="36"/>
          <w:rtl/>
        </w:rPr>
        <w:t>(2) أن هذه الدعوات تحركها وتتحكم فيها عوامل سياسية بعيدة عن تحقيق مصالح الحرمين الشريفين ومصالح ضيوف الرحمن، حيث ترتبط هذه العوامل بمدى حسن أو توتر العلاقات السياسية بين الدول الداعية إلى التدويل وبين المملكة فلا تسمع هذه الدعوات إلا مع كل توتر في هذه العلاقات.</w:t>
      </w:r>
    </w:p>
    <w:p xmlns:wp14="http://schemas.microsoft.com/office/word/2010/wordml" w:rsidR="00E24419" w:rsidP="00E24419" w:rsidRDefault="00E24419" w14:paraId="6A453283" wp14:textId="77777777">
      <w:pPr>
        <w:spacing w:after="0" w:line="240" w:lineRule="auto"/>
        <w:ind w:firstLine="720"/>
        <w:jc w:val="both"/>
        <w:rPr>
          <w:rFonts w:cs="Traditional Arabic"/>
          <w:sz w:val="36"/>
          <w:szCs w:val="36"/>
          <w:rtl/>
        </w:rPr>
      </w:pPr>
      <w:r>
        <w:rPr>
          <w:rFonts w:hint="cs" w:cs="Traditional Arabic"/>
          <w:sz w:val="36"/>
          <w:szCs w:val="36"/>
          <w:rtl/>
        </w:rPr>
        <w:lastRenderedPageBreak/>
        <w:t xml:space="preserve">(3) أن هذه الدعوات ليست دفاعاً عن حقوق حجاج الدول الداعية إليها، وإنما هي لإلزام المملكة بمعاملة حجاج هذه الدول معاملة تفضيلية خاصة أو الاعتراف لهم بامتيازات خاصة ليس لهم فيها أي حق مكتسب، أو لإعفائهم من ا تباع قواعد الإجراءات الأمنية والدينية المعمول بها في المملكة. </w:t>
      </w:r>
    </w:p>
    <w:p xmlns:wp14="http://schemas.microsoft.com/office/word/2010/wordml" w:rsidR="00E24419" w:rsidP="00E24419" w:rsidRDefault="00E24419" w14:paraId="22320F68" wp14:textId="77777777">
      <w:pPr>
        <w:spacing w:after="0" w:line="240" w:lineRule="auto"/>
        <w:ind w:firstLine="720"/>
        <w:jc w:val="both"/>
        <w:rPr>
          <w:rFonts w:cs="Traditional Arabic"/>
          <w:sz w:val="36"/>
          <w:szCs w:val="36"/>
          <w:rtl/>
        </w:rPr>
      </w:pPr>
      <w:r>
        <w:rPr>
          <w:rFonts w:hint="cs" w:cs="Traditional Arabic"/>
          <w:sz w:val="36"/>
          <w:szCs w:val="36"/>
          <w:rtl/>
        </w:rPr>
        <w:t>(4) أن هذه الدعوات تهدف في المقام الأول إلى الكيد للمملكة وإظهارها أمام العالم في صورة الدولة الفاشلة في رعاية الحرمين الشريفين وفي إدارة حشود الحجاج والمعتمرين والزوار، ومن ثمّ التأثير السلبي على مكانتها السياسية والدينية لدى كافة المسلمين.</w:t>
      </w:r>
    </w:p>
    <w:p xmlns:wp14="http://schemas.microsoft.com/office/word/2010/wordml" w:rsidR="00E24419" w:rsidP="00E24419" w:rsidRDefault="00E24419" w14:paraId="67EF9659" wp14:textId="77777777">
      <w:pPr>
        <w:spacing w:after="0" w:line="240" w:lineRule="auto"/>
        <w:ind w:firstLine="720"/>
        <w:jc w:val="both"/>
        <w:rPr>
          <w:rFonts w:cs="Traditional Arabic"/>
          <w:sz w:val="36"/>
          <w:szCs w:val="36"/>
          <w:rtl/>
        </w:rPr>
      </w:pPr>
      <w:r>
        <w:rPr>
          <w:rFonts w:hint="cs" w:cs="Traditional Arabic"/>
          <w:sz w:val="36"/>
          <w:szCs w:val="36"/>
          <w:rtl/>
        </w:rPr>
        <w:t>(5) أن آثار ونتائج هذه الدعوات تشكل اعتداء صارخا على حقوق السيادة القانونية الإقليمية والشخصية الثابتة للمملكة على منطقة الحجاز وعلى المقيمين فيها بصفة دائمة أو بصفة مؤقتة.</w:t>
      </w:r>
    </w:p>
    <w:p xmlns:wp14="http://schemas.microsoft.com/office/word/2010/wordml" w:rsidR="00E24419" w:rsidP="00E24419" w:rsidRDefault="00E24419" w14:paraId="0CB9EDA0" wp14:textId="77777777">
      <w:pPr>
        <w:spacing w:after="0" w:line="240" w:lineRule="auto"/>
        <w:ind w:firstLine="720"/>
        <w:jc w:val="both"/>
        <w:rPr>
          <w:rFonts w:cs="Traditional Arabic"/>
          <w:sz w:val="36"/>
          <w:szCs w:val="36"/>
          <w:rtl/>
        </w:rPr>
      </w:pPr>
      <w:r>
        <w:rPr>
          <w:rFonts w:hint="cs" w:cs="Traditional Arabic"/>
          <w:sz w:val="36"/>
          <w:szCs w:val="36"/>
          <w:rtl/>
        </w:rPr>
        <w:t xml:space="preserve">(6) </w:t>
      </w:r>
      <w:r w:rsidR="00CD68F6">
        <w:rPr>
          <w:rFonts w:hint="cs" w:cs="Traditional Arabic"/>
          <w:sz w:val="36"/>
          <w:szCs w:val="36"/>
          <w:rtl/>
        </w:rPr>
        <w:t xml:space="preserve">أن آثار ونتائج هذه الدعوات تهدر حقوق المملكة التاريخية على الحرمين الشريفين والمشاعر المقدسة وعلى إدارة حشود الحجاج والمعتمرين والزوار الثابتة بموجب نظرية التوارث/ </w:t>
      </w:r>
      <w:proofErr w:type="spellStart"/>
      <w:r w:rsidR="00CD68F6">
        <w:rPr>
          <w:rFonts w:hint="cs" w:cs="Traditional Arabic"/>
          <w:sz w:val="36"/>
          <w:szCs w:val="36"/>
          <w:rtl/>
        </w:rPr>
        <w:t>الاستخلاف</w:t>
      </w:r>
      <w:proofErr w:type="spellEnd"/>
      <w:r w:rsidR="00CD68F6">
        <w:rPr>
          <w:rFonts w:hint="cs" w:cs="Traditional Arabic"/>
          <w:sz w:val="36"/>
          <w:szCs w:val="36"/>
          <w:rtl/>
        </w:rPr>
        <w:t xml:space="preserve"> الدولي.</w:t>
      </w:r>
    </w:p>
    <w:p xmlns:wp14="http://schemas.microsoft.com/office/word/2010/wordml" w:rsidR="00CD68F6" w:rsidP="00E24419" w:rsidRDefault="00CD68F6" w14:paraId="417BCD18" wp14:textId="77777777">
      <w:pPr>
        <w:spacing w:after="0" w:line="240" w:lineRule="auto"/>
        <w:ind w:firstLine="720"/>
        <w:jc w:val="both"/>
        <w:rPr>
          <w:rFonts w:cs="Traditional Arabic"/>
          <w:sz w:val="36"/>
          <w:szCs w:val="36"/>
          <w:rtl/>
        </w:rPr>
      </w:pPr>
      <w:r>
        <w:rPr>
          <w:rFonts w:hint="cs" w:cs="Traditional Arabic"/>
          <w:sz w:val="36"/>
          <w:szCs w:val="36"/>
          <w:rtl/>
        </w:rPr>
        <w:t>(7) أن القاصي والداني من الحجاج والمعتمرين والزوار على مدار عشرات السنين الماضية يشهدون بأن السلطات السعودية مبرأة من الإهمال في رعاية الحرمين الشريفين والمشاعر المقدسة ومبرأة من أي اضطهاد أو سوء معاملة للحجاج أو للمعتمرين أو للزوار من أي جنسية أو أقلية بسبب العقيدة أو المذهب أو الجنسية، ومن المستحيل الزعم بأن الدعوة إلى التدويل إنما هي للدفاع عن الإنسانية أو عن الإسلام.</w:t>
      </w:r>
    </w:p>
    <w:p xmlns:wp14="http://schemas.microsoft.com/office/word/2010/wordml" w:rsidR="00CD68F6" w:rsidP="00E24419" w:rsidRDefault="00CD68F6" w14:paraId="0B27954B" wp14:textId="77777777">
      <w:pPr>
        <w:spacing w:after="0" w:line="240" w:lineRule="auto"/>
        <w:ind w:firstLine="720"/>
        <w:jc w:val="both"/>
        <w:rPr>
          <w:rFonts w:cs="Traditional Arabic"/>
          <w:sz w:val="36"/>
          <w:szCs w:val="36"/>
          <w:rtl/>
        </w:rPr>
      </w:pPr>
      <w:r>
        <w:rPr>
          <w:rFonts w:hint="cs" w:cs="Traditional Arabic"/>
          <w:sz w:val="36"/>
          <w:szCs w:val="36"/>
          <w:rtl/>
        </w:rPr>
        <w:t xml:space="preserve">(8) </w:t>
      </w:r>
      <w:proofErr w:type="gramStart"/>
      <w:r>
        <w:rPr>
          <w:rFonts w:hint="cs" w:cs="Traditional Arabic"/>
          <w:sz w:val="36"/>
          <w:szCs w:val="36"/>
          <w:rtl/>
        </w:rPr>
        <w:t>أن</w:t>
      </w:r>
      <w:proofErr w:type="gramEnd"/>
      <w:r>
        <w:rPr>
          <w:rFonts w:hint="cs" w:cs="Traditional Arabic"/>
          <w:sz w:val="36"/>
          <w:szCs w:val="36"/>
          <w:rtl/>
        </w:rPr>
        <w:t xml:space="preserve"> الدول الداعية إلى التدويل لا ترتكز في دعوتها على حق ثابت لها </w:t>
      </w:r>
      <w:r w:rsidR="003A0D54">
        <w:rPr>
          <w:rFonts w:hint="cs" w:cs="Traditional Arabic"/>
          <w:sz w:val="36"/>
          <w:szCs w:val="36"/>
          <w:rtl/>
        </w:rPr>
        <w:t xml:space="preserve">على </w:t>
      </w:r>
      <w:r>
        <w:rPr>
          <w:rFonts w:hint="cs" w:cs="Traditional Arabic"/>
          <w:sz w:val="36"/>
          <w:szCs w:val="36"/>
          <w:rtl/>
        </w:rPr>
        <w:t>الإقليم البري للدولة السعودية، ولا على نص معاهدة دولية، ولا على أساس شرعي أو قانوني، ولا على خطر مهدد لسلامتها، وإنما تستند إلى تجسيم وتهويل</w:t>
      </w:r>
      <w:r w:rsidR="003A0D54">
        <w:rPr>
          <w:rFonts w:hint="cs" w:cs="Traditional Arabic"/>
          <w:sz w:val="36"/>
          <w:szCs w:val="36"/>
          <w:rtl/>
        </w:rPr>
        <w:t xml:space="preserve"> لحوادث فردية</w:t>
      </w:r>
      <w:r>
        <w:rPr>
          <w:rFonts w:hint="cs" w:cs="Traditional Arabic"/>
          <w:sz w:val="36"/>
          <w:szCs w:val="36"/>
          <w:rtl/>
        </w:rPr>
        <w:t>.</w:t>
      </w:r>
    </w:p>
    <w:p xmlns:wp14="http://schemas.microsoft.com/office/word/2010/wordml" w:rsidR="00CD68F6" w:rsidP="003A0D54" w:rsidRDefault="00CD68F6" w14:paraId="6D4A9B11" wp14:textId="77777777">
      <w:pPr>
        <w:spacing w:after="0" w:line="240" w:lineRule="auto"/>
        <w:ind w:firstLine="720"/>
        <w:jc w:val="both"/>
        <w:rPr>
          <w:rFonts w:cs="Traditional Arabic"/>
          <w:sz w:val="36"/>
          <w:szCs w:val="36"/>
          <w:rtl/>
        </w:rPr>
      </w:pPr>
      <w:r>
        <w:rPr>
          <w:rFonts w:hint="cs" w:cs="Traditional Arabic"/>
          <w:sz w:val="36"/>
          <w:szCs w:val="36"/>
          <w:rtl/>
        </w:rPr>
        <w:lastRenderedPageBreak/>
        <w:t xml:space="preserve">(9) أن من شأن التدويل إبطال سلطات المملكة واختصاصاتها في مواجهة الأجانب المقيمين لأداء الحج والعمرة والزيارة على إقليمها وهم حشود ضخمة </w:t>
      </w:r>
      <w:r w:rsidR="003A0D54">
        <w:rPr>
          <w:rFonts w:hint="cs" w:cs="Traditional Arabic"/>
          <w:sz w:val="36"/>
          <w:szCs w:val="36"/>
          <w:rtl/>
        </w:rPr>
        <w:t>يصعب</w:t>
      </w:r>
      <w:r>
        <w:rPr>
          <w:rFonts w:hint="cs" w:cs="Traditional Arabic"/>
          <w:sz w:val="36"/>
          <w:szCs w:val="36"/>
          <w:rtl/>
        </w:rPr>
        <w:t xml:space="preserve"> السيطرة عليها دون إخضاعهم لإجراءات حاسمة ورادعة، ووفقا لقواعد القانون الدولي العام فإن هذا الاختصاص، اختصاص استئثاري يمتنع على أية دولة أخرى مشاركة المملكة في ممارسته على إقليمها.</w:t>
      </w:r>
    </w:p>
    <w:p xmlns:wp14="http://schemas.microsoft.com/office/word/2010/wordml" w:rsidR="00AA53FA" w:rsidP="003158CC" w:rsidRDefault="00CD68F6" w14:paraId="5E9E2A2D" wp14:textId="77777777">
      <w:pPr>
        <w:spacing w:after="0" w:line="240" w:lineRule="auto"/>
        <w:ind w:firstLine="720"/>
        <w:jc w:val="both"/>
        <w:rPr>
          <w:rFonts w:hint="cs" w:cs="Traditional Arabic"/>
          <w:sz w:val="36"/>
          <w:szCs w:val="36"/>
          <w:rtl/>
        </w:rPr>
      </w:pPr>
      <w:r>
        <w:rPr>
          <w:rFonts w:hint="cs" w:cs="Traditional Arabic"/>
          <w:sz w:val="36"/>
          <w:szCs w:val="36"/>
          <w:rtl/>
        </w:rPr>
        <w:t>(10) أن الدول الداعية إلى التدويل وعلى فرض صحة مزاعمها بوجود سلبيات في رعاية شئون الحرمين الشريفين أو في رعاية حشود الحجاج والمعتمرين والزوار</w:t>
      </w:r>
      <w:r w:rsidR="003158CC">
        <w:rPr>
          <w:rFonts w:hint="cs" w:cs="Traditional Arabic"/>
          <w:sz w:val="36"/>
          <w:szCs w:val="36"/>
          <w:rtl/>
        </w:rPr>
        <w:t xml:space="preserve"> </w:t>
      </w:r>
      <w:r>
        <w:rPr>
          <w:rFonts w:hint="cs" w:cs="Traditional Arabic"/>
          <w:sz w:val="36"/>
          <w:szCs w:val="36"/>
          <w:rtl/>
        </w:rPr>
        <w:t>لم تسلك أي طرق أو وسائل أخرى مشروعة لإزالة هذه السلبيات، وذلك قبل أن تستخدم آلتها الإعلامية العاتية في الإساءة والتضليل وقلب الحقائق وتشويه الصورة، وذلك بما يكشف عن أن الغرض الحقيقي من دعوتها إلى التدويل هو فرض السيطرة والهيمنة والتلاعب بالعوامل الدينية لتبرير تدخلها غير المشروع.</w:t>
      </w:r>
    </w:p>
    <w:p xmlns:wp14="http://schemas.microsoft.com/office/word/2010/wordml" w:rsidRPr="00684E30" w:rsidR="003A0D54" w:rsidP="003158CC" w:rsidRDefault="003A0D54" w14:paraId="671AB8DE" wp14:textId="77777777">
      <w:pPr>
        <w:spacing w:after="0" w:line="240" w:lineRule="auto"/>
        <w:ind w:firstLine="720"/>
        <w:jc w:val="both"/>
        <w:rPr>
          <w:rFonts w:hint="cs" w:cs="Traditional Arabic"/>
          <w:b/>
          <w:bCs/>
          <w:sz w:val="36"/>
          <w:szCs w:val="36"/>
          <w:rtl/>
        </w:rPr>
      </w:pPr>
      <w:proofErr w:type="gramStart"/>
      <w:r w:rsidRPr="00684E30">
        <w:rPr>
          <w:rFonts w:hint="cs" w:cs="Traditional Arabic"/>
          <w:b/>
          <w:bCs/>
          <w:sz w:val="36"/>
          <w:szCs w:val="36"/>
          <w:rtl/>
        </w:rPr>
        <w:t>وبعد</w:t>
      </w:r>
      <w:proofErr w:type="gramEnd"/>
      <w:r w:rsidRPr="00684E30" w:rsidR="00684E30">
        <w:rPr>
          <w:rFonts w:hint="cs" w:cs="Traditional Arabic"/>
          <w:b/>
          <w:bCs/>
          <w:sz w:val="36"/>
          <w:szCs w:val="36"/>
          <w:rtl/>
        </w:rPr>
        <w:t>:</w:t>
      </w:r>
    </w:p>
    <w:p xmlns:wp14="http://schemas.microsoft.com/office/word/2010/wordml" w:rsidRPr="008A203B" w:rsidR="003A0D54" w:rsidP="003158CC" w:rsidRDefault="003A0D54" w14:paraId="24794E3A" wp14:textId="77777777">
      <w:pPr>
        <w:spacing w:after="0" w:line="240" w:lineRule="auto"/>
        <w:ind w:firstLine="720"/>
        <w:jc w:val="both"/>
        <w:rPr>
          <w:rFonts w:cs="Traditional Arabic"/>
          <w:sz w:val="36"/>
          <w:szCs w:val="36"/>
        </w:rPr>
      </w:pPr>
      <w:r>
        <w:rPr>
          <w:rFonts w:hint="cs" w:cs="Traditional Arabic"/>
          <w:sz w:val="36"/>
          <w:szCs w:val="36"/>
          <w:rtl/>
        </w:rPr>
        <w:t xml:space="preserve">فإن التدويل حال تنفيذه </w:t>
      </w:r>
      <w:r>
        <w:rPr>
          <w:rFonts w:cs="Traditional Arabic"/>
          <w:sz w:val="36"/>
          <w:szCs w:val="36"/>
          <w:rtl/>
        </w:rPr>
        <w:t>–</w:t>
      </w:r>
      <w:proofErr w:type="spellStart"/>
      <w:r>
        <w:rPr>
          <w:rFonts w:hint="cs" w:cs="Traditional Arabic"/>
          <w:sz w:val="36"/>
          <w:szCs w:val="36"/>
          <w:rtl/>
        </w:rPr>
        <w:t>أعاذنا</w:t>
      </w:r>
      <w:proofErr w:type="spellEnd"/>
      <w:r>
        <w:rPr>
          <w:rFonts w:hint="cs" w:cs="Traditional Arabic"/>
          <w:sz w:val="36"/>
          <w:szCs w:val="36"/>
          <w:rtl/>
        </w:rPr>
        <w:t xml:space="preserve"> الله من شره- هو شر مستطير وخطر محدق يشعل </w:t>
      </w:r>
      <w:r w:rsidR="00684E30">
        <w:rPr>
          <w:rFonts w:hint="cs" w:cs="Traditional Arabic"/>
          <w:sz w:val="36"/>
          <w:szCs w:val="36"/>
          <w:rtl/>
        </w:rPr>
        <w:t>بين طوائف الأ</w:t>
      </w:r>
      <w:bookmarkStart w:name="_GoBack" w:id="0"/>
      <w:bookmarkEnd w:id="0"/>
      <w:r w:rsidR="00684E30">
        <w:rPr>
          <w:rFonts w:hint="cs" w:cs="Traditional Arabic"/>
          <w:sz w:val="36"/>
          <w:szCs w:val="36"/>
          <w:rtl/>
        </w:rPr>
        <w:t>مة الإسلامية حروبا مذهبية وطائفية ذات مغارم كثيرة على المسلمين، ويشغل الأمة بصراعات طويلة تستنزف فيها طاقاتها وتهدر بسببها ثرواتها وتزهق فيها أرواح أبناؤها، وتتعطل بسببها مسيرة تنميتها.</w:t>
      </w:r>
    </w:p>
    <w:sectPr w:rsidRPr="008A203B" w:rsidR="003A0D54" w:rsidSect="00012C35">
      <w:footerReference w:type="default" r:id="rId9"/>
      <w:pgSz w:w="11906" w:h="16838" w:orient="portrait"/>
      <w:pgMar w:top="1440" w:right="1800" w:bottom="1440" w:left="1800" w:header="709" w:footer="709" w:gutter="567"/>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076B1A" w:rsidP="00060A67" w:rsidRDefault="00076B1A" w14:paraId="5DAB6C7B" wp14:textId="77777777">
      <w:pPr>
        <w:spacing w:after="0" w:line="240" w:lineRule="auto"/>
      </w:pPr>
      <w:r>
        <w:separator/>
      </w:r>
    </w:p>
  </w:endnote>
  <w:endnote w:type="continuationSeparator" w:id="0">
    <w:p xmlns:wp14="http://schemas.microsoft.com/office/word/2010/wordml" w:rsidR="00076B1A" w:rsidP="00060A67" w:rsidRDefault="00076B1A" w14:paraId="02EB378F"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raditional Arabic">
    <w:panose1 w:val="0201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Monotype Koufi">
    <w:panose1 w:val="00000000000000000000"/>
    <w:charset w:val="B2"/>
    <w:family w:val="auto"/>
    <w:pitch w:val="variable"/>
    <w:sig w:usb0="02942001" w:usb1="03D40006" w:usb2="02620000" w:usb3="00000000" w:csb0="00000040" w:csb1="00000000"/>
  </w:font>
  <w:font w:name="Andalus">
    <w:panose1 w:val="02010000000000000000"/>
    <w:charset w:val="B2"/>
    <w:family w:val="auto"/>
    <w:pitch w:val="variable"/>
    <w:sig w:usb0="00002001" w:usb1="00000000" w:usb2="00000000" w:usb3="00000000" w:csb0="00000040" w:csb1="00000000"/>
  </w:font>
  <w:font w:name="Simplified Arabic">
    <w:panose1 w:val="02010000000000000000"/>
    <w:charset w:val="B2"/>
    <w:family w:val="auto"/>
    <w:pitch w:val="variable"/>
    <w:sig w:usb0="00002001" w:usb1="00000000" w:usb2="00000000" w:usb3="00000000" w:csb0="00000040" w:csb1="00000000"/>
  </w:font>
  <w:font w:name="Simplified Arabic Fixed">
    <w:panose1 w:val="02010009000000000000"/>
    <w:charset w:val="B2"/>
    <w:family w:val="modern"/>
    <w:pitch w:val="fixed"/>
    <w:sig w:usb0="00002001" w:usb1="00000000" w:usb2="00000000" w:usb3="00000000" w:csb0="00000040" w:csb1="00000000"/>
  </w:font>
  <w:font w:name="DecoType Naskh">
    <w:panose1 w:val="0201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7C3B66" w:rsidR="0076145A" w:rsidRDefault="0076145A" w14:paraId="076DBA51" wp14:textId="77777777">
    <w:pPr>
      <w:pStyle w:val="aff"/>
      <w:jc w:val="center"/>
      <w:rPr>
        <w:sz w:val="28"/>
        <w:szCs w:val="28"/>
      </w:rPr>
    </w:pPr>
    <w:r w:rsidRPr="007C3B66">
      <w:rPr>
        <w:rFonts w:hint="cs"/>
        <w:sz w:val="28"/>
        <w:szCs w:val="28"/>
        <w:rtl/>
      </w:rPr>
      <w:t>-</w:t>
    </w:r>
    <w:sdt>
      <w:sdtPr>
        <w:rPr>
          <w:sz w:val="28"/>
          <w:szCs w:val="28"/>
          <w:rtl/>
        </w:rPr>
        <w:id w:val="1868939677"/>
        <w:docPartObj>
          <w:docPartGallery w:val="Page Numbers (Bottom of Page)"/>
          <w:docPartUnique/>
        </w:docPartObj>
      </w:sdtPr>
      <w:sdtEndPr/>
      <w:sdtContent>
        <w:r w:rsidRPr="007C3B66">
          <w:rPr>
            <w:sz w:val="28"/>
            <w:szCs w:val="28"/>
          </w:rPr>
          <w:fldChar w:fldCharType="begin"/>
        </w:r>
        <w:r w:rsidRPr="007C3B66">
          <w:rPr>
            <w:sz w:val="28"/>
            <w:szCs w:val="28"/>
          </w:rPr>
          <w:instrText>PAGE   \* MERGEFORMAT</w:instrText>
        </w:r>
        <w:r w:rsidRPr="007C3B66">
          <w:rPr>
            <w:sz w:val="28"/>
            <w:szCs w:val="28"/>
          </w:rPr>
          <w:fldChar w:fldCharType="separate"/>
        </w:r>
        <w:r w:rsidRPr="00684E30" w:rsidR="00684E30">
          <w:rPr>
            <w:noProof/>
            <w:sz w:val="28"/>
            <w:szCs w:val="28"/>
            <w:rtl/>
            <w:lang w:val="ar-SA"/>
          </w:rPr>
          <w:t>38</w:t>
        </w:r>
        <w:r w:rsidRPr="007C3B66">
          <w:rPr>
            <w:sz w:val="28"/>
            <w:szCs w:val="28"/>
          </w:rPr>
          <w:fldChar w:fldCharType="end"/>
        </w:r>
        <w:r w:rsidRPr="007C3B66">
          <w:rPr>
            <w:rFonts w:hint="cs"/>
            <w:sz w:val="28"/>
            <w:szCs w:val="28"/>
            <w:rtl/>
          </w:rPr>
          <w:t>-</w:t>
        </w:r>
      </w:sdtContent>
    </w:sdt>
  </w:p>
  <w:p xmlns:wp14="http://schemas.microsoft.com/office/word/2010/wordml" w:rsidR="0076145A" w:rsidRDefault="0076145A" w14:paraId="41C8F396" wp14:textId="77777777">
    <w:pPr>
      <w:pStyle w:val="af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076B1A" w:rsidP="00060A67" w:rsidRDefault="00076B1A" w14:paraId="6A05A809" wp14:textId="77777777">
      <w:pPr>
        <w:spacing w:after="0" w:line="240" w:lineRule="auto"/>
      </w:pPr>
      <w:r>
        <w:separator/>
      </w:r>
    </w:p>
  </w:footnote>
  <w:footnote w:type="continuationSeparator" w:id="0">
    <w:p xmlns:wp14="http://schemas.microsoft.com/office/word/2010/wordml" w:rsidR="00076B1A" w:rsidP="00060A67" w:rsidRDefault="00076B1A" w14:paraId="5A39BBE3" wp14:textId="77777777">
      <w:pPr>
        <w:spacing w:after="0" w:line="240" w:lineRule="auto"/>
      </w:pPr>
      <w:r>
        <w:continuationSeparator/>
      </w:r>
    </w:p>
  </w:footnote>
  <w:footnote w:id="1">
    <w:p xmlns:wp14="http://schemas.microsoft.com/office/word/2010/wordml" w:rsidRPr="007C3B66" w:rsidR="0076145A" w:rsidP="00D71ABA" w:rsidRDefault="0076145A" w14:paraId="7CAEFEE9" wp14:textId="77777777">
      <w:pPr>
        <w:pStyle w:val="af3"/>
        <w:spacing w:after="0" w:line="240" w:lineRule="auto"/>
        <w:ind w:left="340" w:hanging="340"/>
        <w:jc w:val="both"/>
        <w:rPr>
          <w:rFonts w:cs="Traditional Arabic"/>
          <w:sz w:val="32"/>
          <w:szCs w:val="32"/>
          <w:rtl/>
        </w:rPr>
      </w:pPr>
      <w:r w:rsidRPr="007C3B66">
        <w:rPr>
          <w:rFonts w:hint="cs" w:cs="Traditional Arabic"/>
          <w:sz w:val="32"/>
          <w:szCs w:val="32"/>
          <w:rtl/>
        </w:rPr>
        <w:t>(</w:t>
      </w:r>
      <w:r w:rsidRPr="007C3B66">
        <w:rPr>
          <w:rFonts w:cs="Traditional Arabic"/>
          <w:sz w:val="32"/>
          <w:szCs w:val="32"/>
        </w:rPr>
        <w:footnoteRef/>
      </w:r>
      <w:r w:rsidRPr="007C3B66">
        <w:rPr>
          <w:rFonts w:hint="cs" w:cs="Traditional Arabic"/>
          <w:sz w:val="32"/>
          <w:szCs w:val="32"/>
          <w:rtl/>
        </w:rPr>
        <w:t xml:space="preserve">) عقدت معاهدة </w:t>
      </w:r>
      <w:proofErr w:type="spellStart"/>
      <w:r w:rsidRPr="007C3B66">
        <w:rPr>
          <w:rFonts w:hint="cs" w:cs="Traditional Arabic"/>
          <w:sz w:val="32"/>
          <w:szCs w:val="32"/>
          <w:rtl/>
        </w:rPr>
        <w:t>اللاتر</w:t>
      </w:r>
      <w:r w:rsidR="00D71ABA">
        <w:rPr>
          <w:rFonts w:hint="cs" w:cs="Traditional Arabic"/>
          <w:sz w:val="32"/>
          <w:szCs w:val="32"/>
          <w:rtl/>
        </w:rPr>
        <w:t>ا</w:t>
      </w:r>
      <w:r w:rsidRPr="007C3B66">
        <w:rPr>
          <w:rFonts w:hint="cs" w:cs="Traditional Arabic"/>
          <w:sz w:val="32"/>
          <w:szCs w:val="32"/>
          <w:rtl/>
        </w:rPr>
        <w:t>ن</w:t>
      </w:r>
      <w:proofErr w:type="spellEnd"/>
      <w:r w:rsidRPr="007C3B66">
        <w:rPr>
          <w:rFonts w:hint="cs" w:cs="Traditional Arabic"/>
          <w:sz w:val="32"/>
          <w:szCs w:val="32"/>
          <w:rtl/>
        </w:rPr>
        <w:t xml:space="preserve"> بين البابا وبين الحكومة الإيطالية في 11 فبراير 1929م، وهي المعاهدة التي منحن للبابا حقوق السياد</w:t>
      </w:r>
      <w:r w:rsidR="00D71ABA">
        <w:rPr>
          <w:rFonts w:hint="cs" w:cs="Traditional Arabic"/>
          <w:sz w:val="32"/>
          <w:szCs w:val="32"/>
          <w:rtl/>
        </w:rPr>
        <w:t>ة</w:t>
      </w:r>
      <w:r w:rsidRPr="007C3B66">
        <w:rPr>
          <w:rFonts w:hint="cs" w:cs="Traditional Arabic"/>
          <w:sz w:val="32"/>
          <w:szCs w:val="32"/>
          <w:rtl/>
        </w:rPr>
        <w:t xml:space="preserve"> على مدينة الفاتيكان.</w:t>
      </w:r>
    </w:p>
    <w:p xmlns:wp14="http://schemas.microsoft.com/office/word/2010/wordml" w:rsidRPr="007C3B66" w:rsidR="0076145A" w:rsidP="00456B0E" w:rsidRDefault="0076145A" w14:paraId="5B7CDDC7" wp14:textId="77777777">
      <w:pPr>
        <w:pStyle w:val="af3"/>
        <w:spacing w:after="0" w:line="240" w:lineRule="auto"/>
        <w:ind w:left="340" w:hanging="340"/>
        <w:jc w:val="both"/>
        <w:rPr>
          <w:rFonts w:cs="Traditional Arabic"/>
          <w:sz w:val="32"/>
          <w:szCs w:val="32"/>
          <w:rtl/>
        </w:rPr>
      </w:pPr>
      <w:r w:rsidRPr="007C3B66">
        <w:rPr>
          <w:rFonts w:hint="cs" w:cs="Traditional Arabic"/>
          <w:sz w:val="32"/>
          <w:szCs w:val="32"/>
          <w:rtl/>
        </w:rPr>
        <w:tab/>
      </w:r>
      <w:r w:rsidRPr="007C3B66">
        <w:rPr>
          <w:rFonts w:hint="cs" w:cs="Traditional Arabic"/>
          <w:sz w:val="32"/>
          <w:szCs w:val="32"/>
          <w:rtl/>
        </w:rPr>
        <w:t xml:space="preserve">وقد أوجدت هذه المعاهدة ما يمكن اعتباره دولة جديدة هي دولة </w:t>
      </w:r>
      <w:proofErr w:type="spellStart"/>
      <w:r w:rsidRPr="007C3B66">
        <w:rPr>
          <w:rFonts w:hint="cs" w:cs="Traditional Arabic"/>
          <w:sz w:val="32"/>
          <w:szCs w:val="32"/>
          <w:rtl/>
        </w:rPr>
        <w:t>الفاتكيان</w:t>
      </w:r>
      <w:proofErr w:type="spellEnd"/>
      <w:r w:rsidRPr="007C3B66">
        <w:rPr>
          <w:rFonts w:hint="cs" w:cs="Traditional Arabic"/>
          <w:sz w:val="32"/>
          <w:szCs w:val="32"/>
          <w:rtl/>
        </w:rPr>
        <w:t>، إقليم هذه الدولة هو مدينة الفاتيكان وحدها والتي لا يزيد مساحتها عن 44 هكتارا مربعا، تم تحديد حدودها في ملحق المعاهدة.</w:t>
      </w:r>
    </w:p>
    <w:p xmlns:wp14="http://schemas.microsoft.com/office/word/2010/wordml" w:rsidRPr="007C3B66" w:rsidR="0076145A" w:rsidP="00D71ABA" w:rsidRDefault="0076145A" w14:paraId="25FCD012" wp14:textId="77777777">
      <w:pPr>
        <w:pStyle w:val="af3"/>
        <w:spacing w:after="0" w:line="240" w:lineRule="auto"/>
        <w:ind w:left="340" w:hanging="340"/>
        <w:jc w:val="both"/>
        <w:rPr>
          <w:rFonts w:cs="Traditional Arabic"/>
          <w:sz w:val="32"/>
          <w:szCs w:val="32"/>
          <w:rtl/>
        </w:rPr>
      </w:pPr>
      <w:r w:rsidRPr="007C3B66">
        <w:rPr>
          <w:rFonts w:hint="cs" w:cs="Traditional Arabic"/>
          <w:sz w:val="32"/>
          <w:szCs w:val="32"/>
          <w:rtl/>
        </w:rPr>
        <w:tab/>
      </w:r>
      <w:r w:rsidRPr="007C3B66">
        <w:rPr>
          <w:rFonts w:hint="cs" w:cs="Traditional Arabic"/>
          <w:sz w:val="32"/>
          <w:szCs w:val="32"/>
          <w:rtl/>
        </w:rPr>
        <w:t>وقد نصت المعاهدة على دخول المدينة في ملكية البابا التامة وخضوعها لسيادته التامة وعدم خضوعها لأية حماية أو تبعية تق</w:t>
      </w:r>
      <w:r w:rsidR="00D71ABA">
        <w:rPr>
          <w:rFonts w:hint="cs" w:cs="Traditional Arabic"/>
          <w:sz w:val="32"/>
          <w:szCs w:val="32"/>
          <w:rtl/>
        </w:rPr>
        <w:t>يد</w:t>
      </w:r>
      <w:r w:rsidRPr="007C3B66">
        <w:rPr>
          <w:rFonts w:hint="cs" w:cs="Traditional Arabic"/>
          <w:sz w:val="32"/>
          <w:szCs w:val="32"/>
          <w:rtl/>
        </w:rPr>
        <w:t xml:space="preserve"> من حريتها كدولة ذات سيادة.</w:t>
      </w:r>
    </w:p>
    <w:p xmlns:wp14="http://schemas.microsoft.com/office/word/2010/wordml" w:rsidRPr="007C3B66" w:rsidR="0076145A" w:rsidP="00456B0E" w:rsidRDefault="0076145A" w14:paraId="1310FFC5" wp14:textId="77777777">
      <w:pPr>
        <w:pStyle w:val="af3"/>
        <w:spacing w:after="0" w:line="240" w:lineRule="auto"/>
        <w:ind w:left="340" w:hanging="340"/>
        <w:jc w:val="both"/>
        <w:rPr>
          <w:rFonts w:cs="Traditional Arabic"/>
          <w:sz w:val="32"/>
          <w:szCs w:val="32"/>
          <w:rtl/>
        </w:rPr>
      </w:pPr>
      <w:r w:rsidRPr="007C3B66">
        <w:rPr>
          <w:rFonts w:hint="cs" w:cs="Traditional Arabic"/>
          <w:sz w:val="32"/>
          <w:szCs w:val="32"/>
          <w:rtl/>
        </w:rPr>
        <w:tab/>
      </w:r>
      <w:proofErr w:type="gramStart"/>
      <w:r w:rsidRPr="007C3B66">
        <w:rPr>
          <w:rFonts w:hint="cs" w:cs="Traditional Arabic"/>
          <w:sz w:val="32"/>
          <w:szCs w:val="32"/>
          <w:rtl/>
        </w:rPr>
        <w:t>كما</w:t>
      </w:r>
      <w:proofErr w:type="gramEnd"/>
      <w:r w:rsidRPr="007C3B66">
        <w:rPr>
          <w:rFonts w:hint="cs" w:cs="Traditional Arabic"/>
          <w:sz w:val="32"/>
          <w:szCs w:val="32"/>
          <w:rtl/>
        </w:rPr>
        <w:t xml:space="preserve"> نصت المعاهدة على تكفل الحكومة الإيطالية بتزويد مدينة الفاتيكان بجميع المرافق والخدمات العامة</w:t>
      </w:r>
      <w:r w:rsidR="00D71ABA">
        <w:rPr>
          <w:rFonts w:hint="cs" w:cs="Traditional Arabic"/>
          <w:sz w:val="32"/>
          <w:szCs w:val="32"/>
          <w:rtl/>
        </w:rPr>
        <w:t xml:space="preserve"> مثل المياه والكهرباء</w:t>
      </w:r>
      <w:r w:rsidRPr="007C3B66">
        <w:rPr>
          <w:rFonts w:hint="cs" w:cs="Traditional Arabic"/>
          <w:sz w:val="32"/>
          <w:szCs w:val="32"/>
          <w:rtl/>
        </w:rPr>
        <w:t>.</w:t>
      </w:r>
    </w:p>
    <w:p xmlns:wp14="http://schemas.microsoft.com/office/word/2010/wordml" w:rsidRPr="007C3B66" w:rsidR="0076145A" w:rsidP="00D71ABA" w:rsidRDefault="0076145A" w14:paraId="17722BA4" wp14:textId="77777777">
      <w:pPr>
        <w:pStyle w:val="af3"/>
        <w:spacing w:after="0" w:line="240" w:lineRule="auto"/>
        <w:ind w:left="340" w:hanging="340"/>
        <w:jc w:val="both"/>
        <w:rPr>
          <w:rFonts w:cs="Traditional Arabic"/>
          <w:sz w:val="32"/>
          <w:szCs w:val="32"/>
          <w:rtl/>
        </w:rPr>
      </w:pPr>
      <w:r w:rsidRPr="007C3B66">
        <w:rPr>
          <w:rFonts w:hint="cs" w:cs="Traditional Arabic"/>
          <w:sz w:val="32"/>
          <w:szCs w:val="32"/>
          <w:rtl/>
        </w:rPr>
        <w:tab/>
      </w:r>
      <w:r w:rsidRPr="007C3B66">
        <w:rPr>
          <w:rFonts w:hint="cs" w:cs="Traditional Arabic"/>
          <w:sz w:val="32"/>
          <w:szCs w:val="32"/>
          <w:rtl/>
        </w:rPr>
        <w:t xml:space="preserve">أما رعوية (جنسية) دولة الفاتيكان فإنما يكتسبها فقط الذين يشغلون </w:t>
      </w:r>
      <w:r w:rsidR="00D71ABA">
        <w:rPr>
          <w:rFonts w:hint="cs" w:cs="Traditional Arabic"/>
          <w:sz w:val="32"/>
          <w:szCs w:val="32"/>
          <w:rtl/>
        </w:rPr>
        <w:t>وظيفة</w:t>
      </w:r>
      <w:r w:rsidRPr="007C3B66">
        <w:rPr>
          <w:rFonts w:hint="cs" w:cs="Traditional Arabic"/>
          <w:sz w:val="32"/>
          <w:szCs w:val="32"/>
          <w:rtl/>
        </w:rPr>
        <w:t xml:space="preserve"> دينية أو مدنية في المدينة ويقيمون فيها إقامة دائمة بشرط موافقة البابا على تجنسهم بجنسية دولة الفاتيكان، وهم يفقدون جنسيتهم بمجرد ترك الوظيفة وما يترتب عليه من عدم الإقامة في المدينة، ونظراً للصفة الدينية الخاصة للبابا فإن دولته لا تمارس من مظاهر السيادة سوى حق التبادل الدبلوماسي مع الدول الأخرى وعدم حقها في تكوين جيش وطني أو في الدخول في تحالفات دولية أو المشاركة في المؤتمرات والاجتماعات الدولية للتداول في المسائل السياسية.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75FA"/>
    <w:multiLevelType w:val="multilevel"/>
    <w:tmpl w:val="F32EBC96"/>
    <w:lvl w:ilvl="0">
      <w:numFmt w:val="none"/>
      <w:lvlText w:val=""/>
      <w:lvlJc w:val="left"/>
      <w:pPr>
        <w:tabs>
          <w:tab w:val="num" w:pos="360"/>
        </w:tabs>
      </w:pPr>
    </w:lvl>
    <w:lvl w:ilvl="1">
      <w:start w:val="1"/>
      <w:numFmt w:val="lowerLetter"/>
      <w:lvlText w:val="%2."/>
      <w:lvlJc w:val="left"/>
      <w:pPr>
        <w:tabs>
          <w:tab w:val="num" w:pos="1894"/>
        </w:tabs>
        <w:ind w:left="1894" w:hanging="360"/>
      </w:pPr>
    </w:lvl>
    <w:lvl w:ilvl="2">
      <w:start w:val="1"/>
      <w:numFmt w:val="lowerRoman"/>
      <w:lvlText w:val="%3."/>
      <w:lvlJc w:val="right"/>
      <w:pPr>
        <w:tabs>
          <w:tab w:val="num" w:pos="2614"/>
        </w:tabs>
        <w:ind w:left="2614" w:hanging="180"/>
      </w:pPr>
    </w:lvl>
    <w:lvl w:ilvl="3">
      <w:start w:val="1"/>
      <w:numFmt w:val="decimal"/>
      <w:lvlText w:val="%4."/>
      <w:lvlJc w:val="left"/>
      <w:pPr>
        <w:tabs>
          <w:tab w:val="num" w:pos="3334"/>
        </w:tabs>
        <w:ind w:left="3334" w:hanging="360"/>
      </w:pPr>
    </w:lvl>
    <w:lvl w:ilvl="4">
      <w:start w:val="1"/>
      <w:numFmt w:val="lowerLetter"/>
      <w:lvlText w:val="%5."/>
      <w:lvlJc w:val="left"/>
      <w:pPr>
        <w:tabs>
          <w:tab w:val="num" w:pos="4054"/>
        </w:tabs>
        <w:ind w:left="4054" w:hanging="360"/>
      </w:pPr>
    </w:lvl>
    <w:lvl w:ilvl="5">
      <w:start w:val="1"/>
      <w:numFmt w:val="lowerRoman"/>
      <w:lvlText w:val="%6."/>
      <w:lvlJc w:val="right"/>
      <w:pPr>
        <w:tabs>
          <w:tab w:val="num" w:pos="4774"/>
        </w:tabs>
        <w:ind w:left="4774" w:hanging="180"/>
      </w:pPr>
    </w:lvl>
    <w:lvl w:ilvl="6">
      <w:start w:val="1"/>
      <w:numFmt w:val="decimal"/>
      <w:lvlText w:val="%7."/>
      <w:lvlJc w:val="left"/>
      <w:pPr>
        <w:tabs>
          <w:tab w:val="num" w:pos="5494"/>
        </w:tabs>
        <w:ind w:left="5494" w:hanging="360"/>
      </w:pPr>
    </w:lvl>
    <w:lvl w:ilvl="7">
      <w:start w:val="1"/>
      <w:numFmt w:val="lowerLetter"/>
      <w:lvlText w:val="%8."/>
      <w:lvlJc w:val="left"/>
      <w:pPr>
        <w:tabs>
          <w:tab w:val="num" w:pos="6214"/>
        </w:tabs>
        <w:ind w:left="6214" w:hanging="360"/>
      </w:pPr>
    </w:lvl>
    <w:lvl w:ilvl="8">
      <w:start w:val="1"/>
      <w:numFmt w:val="lowerRoman"/>
      <w:lvlText w:val="%9."/>
      <w:lvlJc w:val="right"/>
      <w:pPr>
        <w:tabs>
          <w:tab w:val="num" w:pos="6934"/>
        </w:tabs>
        <w:ind w:left="6934" w:hanging="180"/>
      </w:pPr>
    </w:lvl>
  </w:abstractNum>
  <w:abstractNum w:abstractNumId="1">
    <w:nsid w:val="58574CA9"/>
    <w:multiLevelType w:val="hybridMultilevel"/>
    <w:tmpl w:val="66DEE880"/>
    <w:lvl w:ilvl="0" w:tplc="17546DAE">
      <w:start w:val="1"/>
      <w:numFmt w:val="decimal"/>
      <w:lvlRestart w:val="0"/>
      <w:lvlText w:val="%1)"/>
      <w:lvlJc w:val="left"/>
      <w:pPr>
        <w:tabs>
          <w:tab w:val="num" w:pos="2064"/>
        </w:tabs>
        <w:ind w:left="2064" w:hanging="362"/>
      </w:pPr>
      <w:rPr>
        <w:rFonts w:hint="default" w:cs="Traditional Arabic"/>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val="bestFit" w:percent="118"/>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681"/>
    <w:rsid w:val="00012C35"/>
    <w:rsid w:val="000419C5"/>
    <w:rsid w:val="00043BC4"/>
    <w:rsid w:val="00051AF1"/>
    <w:rsid w:val="00060A67"/>
    <w:rsid w:val="00075B92"/>
    <w:rsid w:val="000762B5"/>
    <w:rsid w:val="00076B1A"/>
    <w:rsid w:val="000970A5"/>
    <w:rsid w:val="000D0B67"/>
    <w:rsid w:val="000D257D"/>
    <w:rsid w:val="000D6250"/>
    <w:rsid w:val="000F66E4"/>
    <w:rsid w:val="001160BC"/>
    <w:rsid w:val="00133C7A"/>
    <w:rsid w:val="001565A6"/>
    <w:rsid w:val="001B3220"/>
    <w:rsid w:val="001C56B4"/>
    <w:rsid w:val="001C6681"/>
    <w:rsid w:val="00211079"/>
    <w:rsid w:val="00236929"/>
    <w:rsid w:val="00247F6A"/>
    <w:rsid w:val="00277344"/>
    <w:rsid w:val="002A0FFE"/>
    <w:rsid w:val="002A3516"/>
    <w:rsid w:val="002B13FE"/>
    <w:rsid w:val="002C142B"/>
    <w:rsid w:val="002C46BD"/>
    <w:rsid w:val="002E0656"/>
    <w:rsid w:val="00305526"/>
    <w:rsid w:val="003158CC"/>
    <w:rsid w:val="00336EC0"/>
    <w:rsid w:val="00347543"/>
    <w:rsid w:val="00356076"/>
    <w:rsid w:val="00364ED3"/>
    <w:rsid w:val="00365E20"/>
    <w:rsid w:val="003A0D54"/>
    <w:rsid w:val="003D7B61"/>
    <w:rsid w:val="003E3FBF"/>
    <w:rsid w:val="004065B4"/>
    <w:rsid w:val="004445F8"/>
    <w:rsid w:val="00456B0E"/>
    <w:rsid w:val="004630A1"/>
    <w:rsid w:val="004651A1"/>
    <w:rsid w:val="004C456B"/>
    <w:rsid w:val="004D5A8F"/>
    <w:rsid w:val="0055227C"/>
    <w:rsid w:val="00573D21"/>
    <w:rsid w:val="005C1567"/>
    <w:rsid w:val="005C7D9D"/>
    <w:rsid w:val="00611990"/>
    <w:rsid w:val="00684E30"/>
    <w:rsid w:val="0068596A"/>
    <w:rsid w:val="006D0AB3"/>
    <w:rsid w:val="006E6B72"/>
    <w:rsid w:val="006E6BA2"/>
    <w:rsid w:val="006F4CA7"/>
    <w:rsid w:val="006F6B71"/>
    <w:rsid w:val="00705EEC"/>
    <w:rsid w:val="0076145A"/>
    <w:rsid w:val="00777673"/>
    <w:rsid w:val="007B5D2B"/>
    <w:rsid w:val="007C3B66"/>
    <w:rsid w:val="00844CB9"/>
    <w:rsid w:val="008452E1"/>
    <w:rsid w:val="00875E98"/>
    <w:rsid w:val="008A203B"/>
    <w:rsid w:val="008A249A"/>
    <w:rsid w:val="008B33A7"/>
    <w:rsid w:val="008C5563"/>
    <w:rsid w:val="009548B7"/>
    <w:rsid w:val="00980510"/>
    <w:rsid w:val="009852B7"/>
    <w:rsid w:val="00991E40"/>
    <w:rsid w:val="009A7ACE"/>
    <w:rsid w:val="009B5605"/>
    <w:rsid w:val="009B682D"/>
    <w:rsid w:val="009B7238"/>
    <w:rsid w:val="009D6B49"/>
    <w:rsid w:val="00A44C74"/>
    <w:rsid w:val="00A46D08"/>
    <w:rsid w:val="00A75294"/>
    <w:rsid w:val="00A8022F"/>
    <w:rsid w:val="00A84453"/>
    <w:rsid w:val="00AA53FA"/>
    <w:rsid w:val="00AB76A3"/>
    <w:rsid w:val="00AC0317"/>
    <w:rsid w:val="00B1243C"/>
    <w:rsid w:val="00B432B8"/>
    <w:rsid w:val="00B57716"/>
    <w:rsid w:val="00B84827"/>
    <w:rsid w:val="00B92451"/>
    <w:rsid w:val="00B95080"/>
    <w:rsid w:val="00BA524F"/>
    <w:rsid w:val="00C126BD"/>
    <w:rsid w:val="00C402DB"/>
    <w:rsid w:val="00C5563F"/>
    <w:rsid w:val="00C66124"/>
    <w:rsid w:val="00C81F36"/>
    <w:rsid w:val="00C96506"/>
    <w:rsid w:val="00CC75BF"/>
    <w:rsid w:val="00CD68F6"/>
    <w:rsid w:val="00D3054D"/>
    <w:rsid w:val="00D404E6"/>
    <w:rsid w:val="00D4090B"/>
    <w:rsid w:val="00D7149B"/>
    <w:rsid w:val="00D71ABA"/>
    <w:rsid w:val="00D80078"/>
    <w:rsid w:val="00DB49F8"/>
    <w:rsid w:val="00DC26EC"/>
    <w:rsid w:val="00DC54C6"/>
    <w:rsid w:val="00DF5FC7"/>
    <w:rsid w:val="00E11D81"/>
    <w:rsid w:val="00E143F7"/>
    <w:rsid w:val="00E24419"/>
    <w:rsid w:val="00E40ACF"/>
    <w:rsid w:val="00ED6969"/>
    <w:rsid w:val="00EE0FE9"/>
    <w:rsid w:val="00F27C54"/>
    <w:rsid w:val="00F51994"/>
    <w:rsid w:val="00F70AF8"/>
    <w:rsid w:val="00F8275E"/>
    <w:rsid w:val="00F97628"/>
    <w:rsid w:val="00FC7BDC"/>
    <w:rsid w:val="018A6EFA"/>
    <w:rsid w:val="4B1F4C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A05F5"/>
  <w15:docId w15:val="{bf093d7e-6e8d-4e4d-ae9e-ee4bf41034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footnote text" w:uiPriority="99"/>
    <w:lsdException w:name="footer" w:uiPriority="99"/>
    <w:lsdException w:name="caption" w:uiPriority="35" w:semiHidden="1"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a" w:default="1">
    <w:name w:val="Normal"/>
    <w:qFormat/>
    <w:pPr>
      <w:bidi/>
    </w:pPr>
  </w:style>
  <w:style w:type="paragraph" w:styleId="1">
    <w:name w:val="heading 1"/>
    <w:next w:val="a"/>
    <w:uiPriority w:val="9"/>
    <w:qFormat/>
    <w:rsid w:val="00336EC0"/>
    <w:pPr>
      <w:keepNext/>
      <w:keepLines/>
      <w:bidi/>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hAnsiTheme="majorHAnsi" w:eastAsiaTheme="majorEastAsia"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hAnsiTheme="majorHAnsi" w:eastAsiaTheme="majorEastAsia"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hAnsiTheme="majorHAnsi" w:eastAsiaTheme="majorEastAsia"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hAnsiTheme="majorHAnsi" w:eastAsiaTheme="majorEastAsia"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hAnsiTheme="majorHAnsi" w:eastAsiaTheme="majorEastAsia"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hAnsiTheme="majorHAnsi" w:eastAsiaTheme="majorEastAsia"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hAnsiTheme="majorHAnsi" w:eastAsiaTheme="majorEastAsia"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hAnsiTheme="majorHAnsi" w:eastAsiaTheme="majorEastAsia" w:cstheme="majorBidi"/>
      <w:i/>
      <w:iCs/>
      <w:color w:val="404040" w:themeColor="text1" w:themeTint="BF"/>
      <w:sz w:val="20"/>
      <w:szCs w:val="2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Tahoma1809" w:customStyle="1">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styleId="100" w:customStyle="1">
    <w:name w:val="عنوان 10"/>
    <w:next w:val="a"/>
    <w:rsid w:val="00336EC0"/>
    <w:pPr>
      <w:bidi/>
    </w:pPr>
    <w:rPr>
      <w:rFonts w:ascii="Tahoma" w:hAnsi="Tahoma" w:cs="Monotype Koufi"/>
      <w:bCs/>
      <w:color w:val="000000"/>
      <w:sz w:val="36"/>
      <w:szCs w:val="40"/>
      <w:lang w:eastAsia="ar-SA"/>
    </w:rPr>
  </w:style>
  <w:style w:type="paragraph" w:styleId="11" w:customStyle="1">
    <w:name w:val="عنوان 11"/>
    <w:next w:val="a"/>
    <w:rsid w:val="00336EC0"/>
    <w:rPr>
      <w:rFonts w:ascii="Tahoma" w:hAnsi="Tahoma" w:cs="Andalus"/>
      <w:b/>
      <w:bCs/>
      <w:color w:val="000000"/>
      <w:sz w:val="40"/>
      <w:szCs w:val="40"/>
      <w:lang w:eastAsia="ar-SA"/>
    </w:rPr>
  </w:style>
  <w:style w:type="paragraph" w:styleId="12" w:customStyle="1">
    <w:name w:val="عنوان 12"/>
    <w:next w:val="a"/>
    <w:rsid w:val="00336EC0"/>
    <w:rPr>
      <w:b/>
      <w:bCs/>
      <w:color w:val="000000"/>
      <w:sz w:val="40"/>
      <w:szCs w:val="40"/>
      <w:lang w:eastAsia="ar-SA"/>
    </w:rPr>
  </w:style>
  <w:style w:type="paragraph" w:styleId="13" w:customStyle="1">
    <w:name w:val="عنوان 13"/>
    <w:next w:val="a"/>
    <w:rsid w:val="00336EC0"/>
    <w:rPr>
      <w:rFonts w:ascii="Tahoma" w:hAnsi="Tahoma" w:cs="Simplified Arabic"/>
      <w:b/>
      <w:bCs/>
      <w:i/>
      <w:iCs/>
      <w:color w:val="000000"/>
      <w:sz w:val="36"/>
      <w:szCs w:val="36"/>
      <w:lang w:eastAsia="ar-SA"/>
    </w:rPr>
  </w:style>
  <w:style w:type="paragraph" w:styleId="14" w:customStyle="1">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styleId="15" w:customStyle="1">
    <w:name w:val="نمط إضافي 1"/>
    <w:basedOn w:val="a"/>
    <w:next w:val="a"/>
    <w:rsid w:val="00336EC0"/>
    <w:rPr>
      <w:rFonts w:cs="Andalus"/>
      <w:color w:val="0000FF"/>
      <w:szCs w:val="40"/>
    </w:rPr>
  </w:style>
  <w:style w:type="paragraph" w:styleId="21" w:customStyle="1">
    <w:name w:val="نمط إضافي 2"/>
    <w:basedOn w:val="a"/>
    <w:next w:val="a"/>
    <w:rsid w:val="00336EC0"/>
    <w:rPr>
      <w:rFonts w:cs="Monotype Koufi"/>
      <w:bCs/>
      <w:color w:val="008000"/>
      <w:szCs w:val="44"/>
    </w:rPr>
  </w:style>
  <w:style w:type="paragraph" w:styleId="31" w:customStyle="1">
    <w:name w:val="نمط إضافي 3"/>
    <w:basedOn w:val="a"/>
    <w:next w:val="a"/>
    <w:rsid w:val="00336EC0"/>
    <w:rPr>
      <w:rFonts w:cs="Tahoma"/>
      <w:color w:val="800080"/>
    </w:rPr>
  </w:style>
  <w:style w:type="paragraph" w:styleId="41" w:customStyle="1">
    <w:name w:val="نمط إضافي 4"/>
    <w:basedOn w:val="a"/>
    <w:next w:val="a"/>
    <w:rsid w:val="00336EC0"/>
    <w:rPr>
      <w:rFonts w:cs="Simplified Arabic Fixed"/>
      <w:color w:val="FF6600"/>
      <w:sz w:val="44"/>
    </w:rPr>
  </w:style>
  <w:style w:type="paragraph" w:styleId="51" w:customStyle="1">
    <w:name w:val="نمط إضافي 5"/>
    <w:basedOn w:val="a"/>
    <w:next w:val="a"/>
    <w:rsid w:val="00336EC0"/>
    <w:rPr>
      <w:rFonts w:cs="DecoType Naskh"/>
      <w:color w:val="3366FF"/>
      <w:szCs w:val="44"/>
    </w:rPr>
  </w:style>
  <w:style w:type="character" w:styleId="16" w:customStyle="1">
    <w:name w:val="نمط حرفي 1"/>
    <w:rsid w:val="00336EC0"/>
    <w:rPr>
      <w:rFonts w:cs="Times New Roman"/>
      <w:szCs w:val="40"/>
    </w:rPr>
  </w:style>
  <w:style w:type="character" w:styleId="22" w:customStyle="1">
    <w:name w:val="نمط حرفي 2"/>
    <w:rsid w:val="00336EC0"/>
    <w:rPr>
      <w:rFonts w:ascii="Times New Roman" w:hAnsi="Times New Roman" w:cs="Times New Roman"/>
      <w:sz w:val="40"/>
      <w:szCs w:val="40"/>
    </w:rPr>
  </w:style>
  <w:style w:type="character" w:styleId="32" w:customStyle="1">
    <w:name w:val="نمط حرفي 3"/>
    <w:rsid w:val="00336EC0"/>
    <w:rPr>
      <w:rFonts w:ascii="Times New Roman" w:hAnsi="Times New Roman" w:cs="Times New Roman"/>
      <w:sz w:val="40"/>
      <w:szCs w:val="40"/>
    </w:rPr>
  </w:style>
  <w:style w:type="character" w:styleId="42" w:customStyle="1">
    <w:name w:val="نمط حرفي 4"/>
    <w:rsid w:val="00336EC0"/>
    <w:rPr>
      <w:rFonts w:cs="Times New Roman"/>
      <w:szCs w:val="40"/>
    </w:rPr>
  </w:style>
  <w:style w:type="character" w:styleId="52" w:customStyle="1">
    <w:name w:val="نمط حرفي 5"/>
    <w:rsid w:val="00336EC0"/>
    <w:rPr>
      <w:rFonts w:cs="Times New Roman"/>
      <w:szCs w:val="40"/>
    </w:rPr>
  </w:style>
  <w:style w:type="character" w:styleId="af7" w:customStyle="1">
    <w:name w:val="حديث"/>
    <w:rsid w:val="004445F8"/>
    <w:rPr>
      <w:rFonts w:cs="Traditional Arabic"/>
      <w:szCs w:val="36"/>
    </w:rPr>
  </w:style>
  <w:style w:type="character" w:styleId="af8" w:customStyle="1">
    <w:name w:val="أثر"/>
    <w:rsid w:val="004445F8"/>
    <w:rPr>
      <w:rFonts w:cs="Traditional Arabic"/>
      <w:szCs w:val="36"/>
    </w:rPr>
  </w:style>
  <w:style w:type="character" w:styleId="af9" w:customStyle="1">
    <w:name w:val="مثل"/>
    <w:rsid w:val="004445F8"/>
    <w:rPr>
      <w:rFonts w:cs="Traditional Arabic"/>
      <w:szCs w:val="36"/>
    </w:rPr>
  </w:style>
  <w:style w:type="character" w:styleId="afa" w:customStyle="1">
    <w:name w:val="قول"/>
    <w:rsid w:val="004445F8"/>
    <w:rPr>
      <w:rFonts w:cs="Traditional Arabic"/>
      <w:szCs w:val="36"/>
    </w:rPr>
  </w:style>
  <w:style w:type="character" w:styleId="afb" w:customStyle="1">
    <w:name w:val="شعر"/>
    <w:rsid w:val="004445F8"/>
    <w:rPr>
      <w:rFonts w:cs="Traditional Arabic"/>
      <w:szCs w:val="36"/>
    </w:rPr>
  </w:style>
  <w:style w:type="character" w:styleId="TraditionalArabic" w:customStyle="1">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color="4F81BD" w:sz="8" w:space="4"/>
      </w:pBdr>
      <w:spacing w:after="300" w:line="240" w:lineRule="auto"/>
      <w:contextualSpacing/>
    </w:pPr>
    <w:rPr>
      <w:rFonts w:ascii="Cambria" w:hAnsi="Cambria" w:eastAsia="Times New Roman" w:cs="Times New Roman"/>
      <w:color w:val="17365D"/>
      <w:spacing w:val="5"/>
      <w:kern w:val="28"/>
      <w:sz w:val="52"/>
      <w:szCs w:val="52"/>
    </w:rPr>
  </w:style>
  <w:style w:type="character" w:styleId="Char0" w:customStyle="1">
    <w:name w:val="العنوان Char"/>
    <w:link w:val="afc"/>
    <w:uiPriority w:val="10"/>
    <w:rsid w:val="005C1567"/>
    <w:rPr>
      <w:rFonts w:ascii="Cambria" w:hAnsi="Cambria" w:eastAsia="Times New Roman"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color="4F81BD" w:sz="4" w:space="4"/>
      </w:pBdr>
      <w:spacing w:before="200" w:after="280"/>
      <w:ind w:left="936" w:right="936"/>
    </w:pPr>
    <w:rPr>
      <w:b/>
      <w:bCs/>
      <w:i/>
      <w:iCs/>
      <w:color w:val="4F81BD"/>
    </w:rPr>
  </w:style>
  <w:style w:type="character" w:styleId="Char1" w:customStyle="1">
    <w:name w:val="اقتباس مكثف Char"/>
    <w:link w:val="afe"/>
    <w:uiPriority w:val="30"/>
    <w:rsid w:val="005C1567"/>
    <w:rPr>
      <w:b/>
      <w:bCs/>
      <w:i/>
      <w:iCs/>
      <w:color w:val="4F81BD"/>
    </w:rPr>
  </w:style>
  <w:style w:type="character" w:styleId="Char" w:customStyle="1">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060A67"/>
    <w:rPr>
      <w:sz w:val="28"/>
      <w:szCs w:val="28"/>
    </w:rPr>
  </w:style>
  <w:style w:type="paragraph" w:styleId="aff">
    <w:name w:val="footer"/>
    <w:basedOn w:val="a"/>
    <w:link w:val="Char2"/>
    <w:uiPriority w:val="99"/>
    <w:rsid w:val="007C3B66"/>
    <w:pPr>
      <w:tabs>
        <w:tab w:val="center" w:pos="4153"/>
        <w:tab w:val="right" w:pos="8306"/>
      </w:tabs>
      <w:spacing w:after="0" w:line="240" w:lineRule="auto"/>
    </w:pPr>
  </w:style>
  <w:style w:type="character" w:styleId="Char2" w:customStyle="1">
    <w:name w:val="تذييل الصفحة Char"/>
    <w:basedOn w:val="a0"/>
    <w:link w:val="aff"/>
    <w:uiPriority w:val="99"/>
    <w:rsid w:val="007C3B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style>
  <w:style w:type="paragraph" w:styleId="1">
    <w:name w:val="heading 1"/>
    <w:next w:val="a"/>
    <w:uiPriority w:val="9"/>
    <w:qFormat/>
    <w:rsid w:val="00336EC0"/>
    <w:pPr>
      <w:keepNext/>
      <w:keepLines/>
      <w:bidi/>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uiPriority w:val="9"/>
    <w:semiHidden/>
    <w:unhideWhenUsed/>
    <w:qFormat/>
    <w:rsid w:val="00336E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next w:val="a"/>
    <w:uiPriority w:val="9"/>
    <w:semiHidden/>
    <w:unhideWhenUsed/>
    <w:qFormat/>
    <w:rsid w:val="00336EC0"/>
    <w:pPr>
      <w:keepNext/>
      <w:keepLines/>
      <w:bidi/>
      <w:spacing w:before="200" w:after="0"/>
      <w:outlineLvl w:val="2"/>
    </w:pPr>
    <w:rPr>
      <w:rFonts w:asciiTheme="majorHAnsi" w:eastAsiaTheme="majorEastAsia" w:hAnsiTheme="majorHAnsi" w:cstheme="majorBidi"/>
      <w:b/>
      <w:bCs/>
      <w:color w:val="4F81BD" w:themeColor="accent1"/>
    </w:rPr>
  </w:style>
  <w:style w:type="paragraph" w:styleId="4">
    <w:name w:val="heading 4"/>
    <w:next w:val="a"/>
    <w:uiPriority w:val="9"/>
    <w:semiHidden/>
    <w:unhideWhenUsed/>
    <w:qFormat/>
    <w:rsid w:val="00336EC0"/>
    <w:pPr>
      <w:keepNext/>
      <w:keepLines/>
      <w:bidi/>
      <w:spacing w:before="200" w:after="0"/>
      <w:outlineLvl w:val="3"/>
    </w:pPr>
    <w:rPr>
      <w:rFonts w:asciiTheme="majorHAnsi" w:eastAsiaTheme="majorEastAsia" w:hAnsiTheme="majorHAnsi" w:cstheme="majorBidi"/>
      <w:b/>
      <w:bCs/>
      <w:i/>
      <w:iCs/>
      <w:color w:val="4F81BD" w:themeColor="accent1"/>
    </w:rPr>
  </w:style>
  <w:style w:type="paragraph" w:styleId="5">
    <w:name w:val="heading 5"/>
    <w:next w:val="a"/>
    <w:uiPriority w:val="9"/>
    <w:semiHidden/>
    <w:unhideWhenUsed/>
    <w:qFormat/>
    <w:rsid w:val="00336EC0"/>
    <w:pPr>
      <w:keepNext/>
      <w:keepLines/>
      <w:bidi/>
      <w:spacing w:before="200" w:after="0"/>
      <w:outlineLvl w:val="4"/>
    </w:pPr>
    <w:rPr>
      <w:rFonts w:asciiTheme="majorHAnsi" w:eastAsiaTheme="majorEastAsia" w:hAnsiTheme="majorHAnsi" w:cstheme="majorBidi"/>
      <w:color w:val="243F60" w:themeColor="accent1" w:themeShade="7F"/>
    </w:rPr>
  </w:style>
  <w:style w:type="paragraph" w:styleId="6">
    <w:name w:val="heading 6"/>
    <w:next w:val="a"/>
    <w:uiPriority w:val="9"/>
    <w:semiHidden/>
    <w:unhideWhenUsed/>
    <w:qFormat/>
    <w:rsid w:val="00336EC0"/>
    <w:pPr>
      <w:keepNext/>
      <w:keepLines/>
      <w:bidi/>
      <w:spacing w:before="200" w:after="0"/>
      <w:outlineLvl w:val="5"/>
    </w:pPr>
    <w:rPr>
      <w:rFonts w:asciiTheme="majorHAnsi" w:eastAsiaTheme="majorEastAsia" w:hAnsiTheme="majorHAnsi" w:cstheme="majorBidi"/>
      <w:i/>
      <w:iCs/>
      <w:color w:val="243F60" w:themeColor="accent1" w:themeShade="7F"/>
    </w:rPr>
  </w:style>
  <w:style w:type="paragraph" w:styleId="7">
    <w:name w:val="heading 7"/>
    <w:next w:val="a"/>
    <w:uiPriority w:val="9"/>
    <w:semiHidden/>
    <w:unhideWhenUsed/>
    <w:qFormat/>
    <w:rsid w:val="00336EC0"/>
    <w:pPr>
      <w:keepNext/>
      <w:keepLines/>
      <w:bidi/>
      <w:spacing w:before="200" w:after="0"/>
      <w:outlineLvl w:val="6"/>
    </w:pPr>
    <w:rPr>
      <w:rFonts w:asciiTheme="majorHAnsi" w:eastAsiaTheme="majorEastAsia" w:hAnsiTheme="majorHAnsi" w:cstheme="majorBidi"/>
      <w:i/>
      <w:iCs/>
      <w:color w:val="404040" w:themeColor="text1" w:themeTint="BF"/>
    </w:rPr>
  </w:style>
  <w:style w:type="paragraph" w:styleId="8">
    <w:name w:val="heading 8"/>
    <w:next w:val="a"/>
    <w:uiPriority w:val="9"/>
    <w:semiHidden/>
    <w:unhideWhenUsed/>
    <w:qFormat/>
    <w:rsid w:val="00336EC0"/>
    <w:pPr>
      <w:keepNext/>
      <w:keepLines/>
      <w:bidi/>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next w:val="a"/>
    <w:uiPriority w:val="9"/>
    <w:semiHidden/>
    <w:unhideWhenUsed/>
    <w:qFormat/>
    <w:rsid w:val="00336EC0"/>
    <w:pPr>
      <w:keepNext/>
      <w:keepLines/>
      <w:bidi/>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homa1809">
    <w:name w:val="نمط (لاتيني) Tahoma ‏18 نقطة أسود السطر الأول:  0.9 سم"/>
    <w:basedOn w:val="a"/>
    <w:next w:val="a3"/>
    <w:rsid w:val="00C126BD"/>
    <w:pPr>
      <w:ind w:firstLine="510"/>
    </w:pPr>
    <w:rPr>
      <w:rFonts w:ascii="Tahoma" w:hAnsi="Tahoma"/>
    </w:rPr>
  </w:style>
  <w:style w:type="paragraph" w:styleId="a3">
    <w:name w:val="Plain Text"/>
    <w:basedOn w:val="a"/>
    <w:rsid w:val="00C126BD"/>
    <w:rPr>
      <w:rFonts w:ascii="Courier New" w:hAnsi="Courier New" w:cs="Courier New"/>
      <w:sz w:val="20"/>
      <w:szCs w:val="20"/>
    </w:rPr>
  </w:style>
  <w:style w:type="paragraph" w:styleId="a4">
    <w:name w:val="caption"/>
    <w:basedOn w:val="a"/>
    <w:next w:val="a"/>
    <w:uiPriority w:val="35"/>
    <w:semiHidden/>
    <w:unhideWhenUsed/>
    <w:qFormat/>
    <w:rsid w:val="00336EC0"/>
    <w:pPr>
      <w:spacing w:line="240" w:lineRule="auto"/>
    </w:pPr>
    <w:rPr>
      <w:b/>
      <w:bCs/>
      <w:color w:val="4F81BD" w:themeColor="accent1"/>
      <w:sz w:val="18"/>
      <w:szCs w:val="18"/>
    </w:rPr>
  </w:style>
  <w:style w:type="paragraph" w:styleId="a5">
    <w:name w:val="table of figures"/>
    <w:basedOn w:val="a"/>
    <w:next w:val="a"/>
    <w:rsid w:val="00336EC0"/>
    <w:pPr>
      <w:ind w:left="720" w:hanging="720"/>
    </w:pPr>
  </w:style>
  <w:style w:type="paragraph" w:styleId="10">
    <w:name w:val="toc 1"/>
    <w:basedOn w:val="a"/>
    <w:next w:val="a"/>
    <w:autoRedefine/>
    <w:rsid w:val="00336EC0"/>
  </w:style>
  <w:style w:type="paragraph" w:styleId="20">
    <w:name w:val="toc 2"/>
    <w:basedOn w:val="a"/>
    <w:next w:val="a"/>
    <w:autoRedefine/>
    <w:rsid w:val="00336EC0"/>
    <w:pPr>
      <w:ind w:left="360"/>
    </w:pPr>
  </w:style>
  <w:style w:type="paragraph" w:styleId="30">
    <w:name w:val="toc 3"/>
    <w:basedOn w:val="a"/>
    <w:next w:val="a"/>
    <w:autoRedefine/>
    <w:rsid w:val="00336EC0"/>
    <w:pPr>
      <w:ind w:left="720"/>
    </w:pPr>
  </w:style>
  <w:style w:type="paragraph" w:styleId="40">
    <w:name w:val="toc 4"/>
    <w:basedOn w:val="a"/>
    <w:next w:val="a"/>
    <w:autoRedefine/>
    <w:rsid w:val="00336EC0"/>
    <w:pPr>
      <w:ind w:left="1080"/>
    </w:pPr>
  </w:style>
  <w:style w:type="paragraph" w:styleId="50">
    <w:name w:val="toc 5"/>
    <w:basedOn w:val="a"/>
    <w:next w:val="a"/>
    <w:autoRedefine/>
    <w:rsid w:val="00336EC0"/>
    <w:pPr>
      <w:ind w:left="1440"/>
    </w:pPr>
  </w:style>
  <w:style w:type="paragraph" w:styleId="60">
    <w:name w:val="toc 6"/>
    <w:basedOn w:val="a"/>
    <w:next w:val="a"/>
    <w:autoRedefine/>
    <w:rsid w:val="00336EC0"/>
    <w:pPr>
      <w:ind w:left="1800"/>
    </w:pPr>
  </w:style>
  <w:style w:type="paragraph" w:styleId="70">
    <w:name w:val="toc 7"/>
    <w:basedOn w:val="a"/>
    <w:next w:val="a"/>
    <w:autoRedefine/>
    <w:rsid w:val="00336EC0"/>
    <w:pPr>
      <w:ind w:left="2160"/>
    </w:pPr>
  </w:style>
  <w:style w:type="paragraph" w:styleId="80">
    <w:name w:val="toc 8"/>
    <w:basedOn w:val="a"/>
    <w:next w:val="a"/>
    <w:autoRedefine/>
    <w:rsid w:val="00336EC0"/>
    <w:pPr>
      <w:ind w:left="2520"/>
    </w:pPr>
  </w:style>
  <w:style w:type="paragraph" w:styleId="90">
    <w:name w:val="toc 9"/>
    <w:basedOn w:val="a"/>
    <w:next w:val="a"/>
    <w:autoRedefine/>
    <w:rsid w:val="00336EC0"/>
    <w:pPr>
      <w:ind w:left="2880"/>
    </w:pPr>
  </w:style>
  <w:style w:type="paragraph" w:styleId="a6">
    <w:name w:val="table of authorities"/>
    <w:basedOn w:val="a"/>
    <w:next w:val="a"/>
    <w:rsid w:val="00336EC0"/>
    <w:pPr>
      <w:ind w:left="360" w:hanging="360"/>
    </w:pPr>
  </w:style>
  <w:style w:type="paragraph" w:styleId="a7">
    <w:name w:val="Document Map"/>
    <w:basedOn w:val="a"/>
    <w:rsid w:val="00336EC0"/>
    <w:pPr>
      <w:shd w:val="clear" w:color="auto" w:fill="000080"/>
    </w:pPr>
  </w:style>
  <w:style w:type="paragraph" w:styleId="a8">
    <w:name w:val="header"/>
    <w:basedOn w:val="a"/>
    <w:rsid w:val="00336EC0"/>
    <w:pPr>
      <w:tabs>
        <w:tab w:val="center" w:pos="4153"/>
        <w:tab w:val="right" w:pos="8306"/>
      </w:tabs>
      <w:bidi w:val="0"/>
      <w:jc w:val="lowKashida"/>
    </w:pPr>
    <w:rPr>
      <w:sz w:val="20"/>
      <w:szCs w:val="20"/>
    </w:rPr>
  </w:style>
  <w:style w:type="character" w:styleId="a9">
    <w:name w:val="page number"/>
    <w:rsid w:val="006E6B72"/>
    <w:rPr>
      <w:rFonts w:cs="Times New Roman"/>
      <w:szCs w:val="32"/>
    </w:rPr>
  </w:style>
  <w:style w:type="paragraph" w:customStyle="1" w:styleId="100">
    <w:name w:val="عنوان 10"/>
    <w:next w:val="a"/>
    <w:rsid w:val="00336EC0"/>
    <w:pPr>
      <w:bidi/>
    </w:pPr>
    <w:rPr>
      <w:rFonts w:ascii="Tahoma" w:hAnsi="Tahoma" w:cs="Monotype Koufi"/>
      <w:bCs/>
      <w:color w:val="000000"/>
      <w:sz w:val="36"/>
      <w:szCs w:val="40"/>
      <w:lang w:eastAsia="ar-SA"/>
    </w:rPr>
  </w:style>
  <w:style w:type="paragraph" w:customStyle="1" w:styleId="11">
    <w:name w:val="عنوان 11"/>
    <w:next w:val="a"/>
    <w:rsid w:val="00336EC0"/>
    <w:rPr>
      <w:rFonts w:ascii="Tahoma" w:hAnsi="Tahoma" w:cs="Andalus"/>
      <w:b/>
      <w:bCs/>
      <w:color w:val="000000"/>
      <w:sz w:val="40"/>
      <w:szCs w:val="40"/>
      <w:lang w:eastAsia="ar-SA"/>
    </w:rPr>
  </w:style>
  <w:style w:type="paragraph" w:customStyle="1" w:styleId="12">
    <w:name w:val="عنوان 12"/>
    <w:next w:val="a"/>
    <w:rsid w:val="00336EC0"/>
    <w:rPr>
      <w:b/>
      <w:bCs/>
      <w:color w:val="000000"/>
      <w:sz w:val="40"/>
      <w:szCs w:val="40"/>
      <w:lang w:eastAsia="ar-SA"/>
    </w:rPr>
  </w:style>
  <w:style w:type="paragraph" w:customStyle="1" w:styleId="13">
    <w:name w:val="عنوان 13"/>
    <w:next w:val="a"/>
    <w:rsid w:val="00336EC0"/>
    <w:rPr>
      <w:rFonts w:ascii="Tahoma" w:hAnsi="Tahoma" w:cs="Simplified Arabic"/>
      <w:b/>
      <w:bCs/>
      <w:i/>
      <w:iCs/>
      <w:color w:val="000000"/>
      <w:sz w:val="36"/>
      <w:szCs w:val="36"/>
      <w:lang w:eastAsia="ar-SA"/>
    </w:rPr>
  </w:style>
  <w:style w:type="paragraph" w:customStyle="1" w:styleId="14">
    <w:name w:val="عنوان 14"/>
    <w:next w:val="a"/>
    <w:rsid w:val="00336EC0"/>
    <w:rPr>
      <w:rFonts w:ascii="Tahoma" w:hAnsi="Tahoma" w:cs="Traditional Arabic"/>
      <w:b/>
      <w:bCs/>
      <w:color w:val="000000"/>
      <w:sz w:val="32"/>
      <w:szCs w:val="32"/>
      <w:lang w:eastAsia="ar-SA"/>
    </w:rPr>
  </w:style>
  <w:style w:type="paragraph" w:styleId="aa">
    <w:name w:val="toa heading"/>
    <w:basedOn w:val="a"/>
    <w:next w:val="a"/>
    <w:rsid w:val="00336EC0"/>
    <w:pPr>
      <w:spacing w:before="120"/>
    </w:pPr>
    <w:rPr>
      <w:rFonts w:ascii="Arial" w:hAnsi="Arial" w:cs="Arial"/>
      <w:b/>
      <w:bCs/>
      <w:sz w:val="24"/>
      <w:szCs w:val="24"/>
    </w:rPr>
  </w:style>
  <w:style w:type="paragraph" w:styleId="Index1">
    <w:name w:val="index 1"/>
    <w:basedOn w:val="a"/>
    <w:next w:val="a"/>
    <w:autoRedefine/>
    <w:semiHidden/>
    <w:rsid w:val="00336EC0"/>
    <w:pPr>
      <w:ind w:left="360" w:hanging="360"/>
    </w:pPr>
  </w:style>
  <w:style w:type="paragraph" w:styleId="ab">
    <w:name w:val="index heading"/>
    <w:basedOn w:val="a"/>
    <w:next w:val="Index1"/>
    <w:rsid w:val="00336EC0"/>
    <w:rPr>
      <w:rFonts w:ascii="Arial" w:hAnsi="Arial" w:cs="Arial"/>
      <w:b/>
      <w:bCs/>
    </w:rPr>
  </w:style>
  <w:style w:type="character" w:styleId="ac">
    <w:name w:val="annotation reference"/>
    <w:rsid w:val="00336EC0"/>
    <w:rPr>
      <w:sz w:val="16"/>
      <w:szCs w:val="16"/>
    </w:rPr>
  </w:style>
  <w:style w:type="character" w:styleId="ad">
    <w:name w:val="endnote reference"/>
    <w:rsid w:val="00336EC0"/>
    <w:rPr>
      <w:vertAlign w:val="superscript"/>
    </w:rPr>
  </w:style>
  <w:style w:type="character" w:styleId="ae">
    <w:name w:val="footnote reference"/>
    <w:aliases w:val="Footnote Reference1,Footnote Reference2,Footnote Reference11,Footnote Reference21,Footnote Reference12,Footnote Reference22,Footnote Reference13,Footnote Reference23,Footnote Reference111,Footnote Reference211,Footnote Reference121"/>
    <w:uiPriority w:val="99"/>
    <w:rsid w:val="00A44C74"/>
    <w:rPr>
      <w:rFonts w:cs="Traditional Arabic"/>
      <w:vertAlign w:val="superscript"/>
    </w:rPr>
  </w:style>
  <w:style w:type="paragraph" w:styleId="af">
    <w:name w:val="annotation text"/>
    <w:basedOn w:val="a"/>
    <w:rsid w:val="00336EC0"/>
    <w:rPr>
      <w:sz w:val="20"/>
      <w:szCs w:val="28"/>
    </w:rPr>
  </w:style>
  <w:style w:type="paragraph" w:styleId="af0">
    <w:name w:val="annotation subject"/>
    <w:basedOn w:val="af"/>
    <w:next w:val="af"/>
    <w:rsid w:val="00336EC0"/>
    <w:rPr>
      <w:b/>
      <w:bCs/>
    </w:rPr>
  </w:style>
  <w:style w:type="paragraph" w:styleId="af1">
    <w:name w:val="Body Text"/>
    <w:basedOn w:val="a"/>
    <w:rsid w:val="00336EC0"/>
    <w:pPr>
      <w:spacing w:after="120"/>
      <w:jc w:val="mediumKashida"/>
    </w:pPr>
    <w:rPr>
      <w:sz w:val="24"/>
      <w:lang w:val="fr-FR"/>
    </w:rPr>
  </w:style>
  <w:style w:type="paragraph" w:styleId="af2">
    <w:name w:val="endnote text"/>
    <w:basedOn w:val="a"/>
    <w:rsid w:val="00336EC0"/>
    <w:rPr>
      <w:sz w:val="20"/>
      <w:szCs w:val="20"/>
    </w:rPr>
  </w:style>
  <w:style w:type="paragraph" w:styleId="af3">
    <w:name w:val="footnote text"/>
    <w:aliases w:val="Footnote Text,نص حاشية سفلية Char Char Char,نص حاشية سفلية Char Char Char  Char Char Char,نص حاشية سفلية Char Char Char  Char Char Char Char Char,نص حاشية سفلية1,نص حاشية سفلية Char Char Char1 Char Char Char,نص حاشية سفلية2"/>
    <w:basedOn w:val="a"/>
    <w:link w:val="Char"/>
    <w:uiPriority w:val="99"/>
    <w:rsid w:val="00336EC0"/>
    <w:pPr>
      <w:ind w:left="454" w:hanging="454"/>
    </w:pPr>
    <w:rPr>
      <w:sz w:val="28"/>
      <w:szCs w:val="28"/>
    </w:rPr>
  </w:style>
  <w:style w:type="paragraph" w:styleId="af4">
    <w:name w:val="Balloon Text"/>
    <w:basedOn w:val="a"/>
    <w:rsid w:val="00336EC0"/>
    <w:rPr>
      <w:rFonts w:cs="Tahoma"/>
      <w:sz w:val="16"/>
      <w:szCs w:val="16"/>
    </w:rPr>
  </w:style>
  <w:style w:type="paragraph" w:styleId="af5">
    <w:name w:val="macro"/>
    <w:rsid w:val="00336EC0"/>
    <w:pPr>
      <w:widowControl w:val="0"/>
      <w:tabs>
        <w:tab w:val="left" w:pos="480"/>
        <w:tab w:val="left" w:pos="960"/>
        <w:tab w:val="left" w:pos="1440"/>
        <w:tab w:val="left" w:pos="1920"/>
        <w:tab w:val="left" w:pos="2400"/>
        <w:tab w:val="left" w:pos="2880"/>
        <w:tab w:val="left" w:pos="3360"/>
        <w:tab w:val="left" w:pos="3840"/>
        <w:tab w:val="left" w:pos="4320"/>
      </w:tabs>
      <w:bidi/>
      <w:ind w:firstLine="454"/>
      <w:jc w:val="both"/>
    </w:pPr>
    <w:rPr>
      <w:rFonts w:ascii="Courier New" w:hAnsi="Courier New" w:cs="Courier New"/>
      <w:color w:val="000000"/>
      <w:lang w:eastAsia="ar-SA"/>
    </w:rPr>
  </w:style>
  <w:style w:type="paragraph" w:styleId="af6">
    <w:name w:val="Block Text"/>
    <w:basedOn w:val="a"/>
    <w:rsid w:val="00336EC0"/>
    <w:pPr>
      <w:ind w:left="566" w:hanging="566"/>
      <w:jc w:val="lowKashida"/>
    </w:pPr>
    <w:rPr>
      <w:sz w:val="18"/>
      <w:szCs w:val="30"/>
    </w:rPr>
  </w:style>
  <w:style w:type="paragraph" w:customStyle="1" w:styleId="15">
    <w:name w:val="نمط إضافي 1"/>
    <w:basedOn w:val="a"/>
    <w:next w:val="a"/>
    <w:rsid w:val="00336EC0"/>
    <w:rPr>
      <w:rFonts w:cs="Andalus"/>
      <w:color w:val="0000FF"/>
      <w:szCs w:val="40"/>
    </w:rPr>
  </w:style>
  <w:style w:type="paragraph" w:customStyle="1" w:styleId="21">
    <w:name w:val="نمط إضافي 2"/>
    <w:basedOn w:val="a"/>
    <w:next w:val="a"/>
    <w:rsid w:val="00336EC0"/>
    <w:rPr>
      <w:rFonts w:cs="Monotype Koufi"/>
      <w:bCs/>
      <w:color w:val="008000"/>
      <w:szCs w:val="44"/>
    </w:rPr>
  </w:style>
  <w:style w:type="paragraph" w:customStyle="1" w:styleId="31">
    <w:name w:val="نمط إضافي 3"/>
    <w:basedOn w:val="a"/>
    <w:next w:val="a"/>
    <w:rsid w:val="00336EC0"/>
    <w:rPr>
      <w:rFonts w:cs="Tahoma"/>
      <w:color w:val="800080"/>
    </w:rPr>
  </w:style>
  <w:style w:type="paragraph" w:customStyle="1" w:styleId="41">
    <w:name w:val="نمط إضافي 4"/>
    <w:basedOn w:val="a"/>
    <w:next w:val="a"/>
    <w:rsid w:val="00336EC0"/>
    <w:rPr>
      <w:rFonts w:cs="Simplified Arabic Fixed"/>
      <w:color w:val="FF6600"/>
      <w:sz w:val="44"/>
    </w:rPr>
  </w:style>
  <w:style w:type="paragraph" w:customStyle="1" w:styleId="51">
    <w:name w:val="نمط إضافي 5"/>
    <w:basedOn w:val="a"/>
    <w:next w:val="a"/>
    <w:rsid w:val="00336EC0"/>
    <w:rPr>
      <w:rFonts w:cs="DecoType Naskh"/>
      <w:color w:val="3366FF"/>
      <w:szCs w:val="44"/>
    </w:rPr>
  </w:style>
  <w:style w:type="character" w:customStyle="1" w:styleId="16">
    <w:name w:val="نمط حرفي 1"/>
    <w:rsid w:val="00336EC0"/>
    <w:rPr>
      <w:rFonts w:cs="Times New Roman"/>
      <w:szCs w:val="40"/>
    </w:rPr>
  </w:style>
  <w:style w:type="character" w:customStyle="1" w:styleId="22">
    <w:name w:val="نمط حرفي 2"/>
    <w:rsid w:val="00336EC0"/>
    <w:rPr>
      <w:rFonts w:ascii="Times New Roman" w:hAnsi="Times New Roman" w:cs="Times New Roman"/>
      <w:sz w:val="40"/>
      <w:szCs w:val="40"/>
    </w:rPr>
  </w:style>
  <w:style w:type="character" w:customStyle="1" w:styleId="32">
    <w:name w:val="نمط حرفي 3"/>
    <w:rsid w:val="00336EC0"/>
    <w:rPr>
      <w:rFonts w:ascii="Times New Roman" w:hAnsi="Times New Roman" w:cs="Times New Roman"/>
      <w:sz w:val="40"/>
      <w:szCs w:val="40"/>
    </w:rPr>
  </w:style>
  <w:style w:type="character" w:customStyle="1" w:styleId="42">
    <w:name w:val="نمط حرفي 4"/>
    <w:rsid w:val="00336EC0"/>
    <w:rPr>
      <w:rFonts w:cs="Times New Roman"/>
      <w:szCs w:val="40"/>
    </w:rPr>
  </w:style>
  <w:style w:type="character" w:customStyle="1" w:styleId="52">
    <w:name w:val="نمط حرفي 5"/>
    <w:rsid w:val="00336EC0"/>
    <w:rPr>
      <w:rFonts w:cs="Times New Roman"/>
      <w:szCs w:val="40"/>
    </w:rPr>
  </w:style>
  <w:style w:type="character" w:customStyle="1" w:styleId="af7">
    <w:name w:val="حديث"/>
    <w:rsid w:val="004445F8"/>
    <w:rPr>
      <w:rFonts w:cs="Traditional Arabic"/>
      <w:szCs w:val="36"/>
    </w:rPr>
  </w:style>
  <w:style w:type="character" w:customStyle="1" w:styleId="af8">
    <w:name w:val="أثر"/>
    <w:rsid w:val="004445F8"/>
    <w:rPr>
      <w:rFonts w:cs="Traditional Arabic"/>
      <w:szCs w:val="36"/>
    </w:rPr>
  </w:style>
  <w:style w:type="character" w:customStyle="1" w:styleId="af9">
    <w:name w:val="مثل"/>
    <w:rsid w:val="004445F8"/>
    <w:rPr>
      <w:rFonts w:cs="Traditional Arabic"/>
      <w:szCs w:val="36"/>
    </w:rPr>
  </w:style>
  <w:style w:type="character" w:customStyle="1" w:styleId="afa">
    <w:name w:val="قول"/>
    <w:rsid w:val="004445F8"/>
    <w:rPr>
      <w:rFonts w:cs="Traditional Arabic"/>
      <w:szCs w:val="36"/>
    </w:rPr>
  </w:style>
  <w:style w:type="character" w:customStyle="1" w:styleId="afb">
    <w:name w:val="شعر"/>
    <w:rsid w:val="004445F8"/>
    <w:rPr>
      <w:rFonts w:cs="Traditional Arabic"/>
      <w:szCs w:val="36"/>
    </w:rPr>
  </w:style>
  <w:style w:type="character" w:customStyle="1" w:styleId="TraditionalArabic">
    <w:name w:val="نمط مرجع حاشية سفلية + (العربية وغيرها) Traditional Arabic"/>
    <w:rsid w:val="00A44C74"/>
    <w:rPr>
      <w:rFonts w:cs="Traditional Arabic"/>
      <w:vertAlign w:val="superscript"/>
    </w:rPr>
  </w:style>
  <w:style w:type="paragraph" w:styleId="afc">
    <w:name w:val="Title"/>
    <w:basedOn w:val="a"/>
    <w:next w:val="a"/>
    <w:link w:val="Char0"/>
    <w:uiPriority w:val="10"/>
    <w:qFormat/>
    <w:rsid w:val="005C156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Char0">
    <w:name w:val="العنوان Char"/>
    <w:link w:val="afc"/>
    <w:uiPriority w:val="10"/>
    <w:rsid w:val="005C1567"/>
    <w:rPr>
      <w:rFonts w:ascii="Cambria" w:eastAsia="Times New Roman" w:hAnsi="Cambria" w:cs="Times New Roman"/>
      <w:color w:val="17365D"/>
      <w:spacing w:val="5"/>
      <w:kern w:val="28"/>
      <w:sz w:val="52"/>
      <w:szCs w:val="52"/>
    </w:rPr>
  </w:style>
  <w:style w:type="paragraph" w:styleId="afd">
    <w:name w:val="List Paragraph"/>
    <w:basedOn w:val="a"/>
    <w:uiPriority w:val="34"/>
    <w:qFormat/>
    <w:rsid w:val="005C1567"/>
    <w:pPr>
      <w:ind w:left="720"/>
      <w:contextualSpacing/>
    </w:pPr>
  </w:style>
  <w:style w:type="paragraph" w:styleId="afe">
    <w:name w:val="Intense Quote"/>
    <w:basedOn w:val="a"/>
    <w:next w:val="a"/>
    <w:link w:val="Char1"/>
    <w:uiPriority w:val="30"/>
    <w:qFormat/>
    <w:rsid w:val="005C1567"/>
    <w:pPr>
      <w:pBdr>
        <w:bottom w:val="single" w:sz="4" w:space="4" w:color="4F81BD"/>
      </w:pBdr>
      <w:spacing w:before="200" w:after="280"/>
      <w:ind w:left="936" w:right="936"/>
    </w:pPr>
    <w:rPr>
      <w:b/>
      <w:bCs/>
      <w:i/>
      <w:iCs/>
      <w:color w:val="4F81BD"/>
    </w:rPr>
  </w:style>
  <w:style w:type="character" w:customStyle="1" w:styleId="Char1">
    <w:name w:val="اقتباس مكثف Char"/>
    <w:link w:val="afe"/>
    <w:uiPriority w:val="30"/>
    <w:rsid w:val="005C1567"/>
    <w:rPr>
      <w:b/>
      <w:bCs/>
      <w:i/>
      <w:iCs/>
      <w:color w:val="4F81BD"/>
    </w:rPr>
  </w:style>
  <w:style w:type="character" w:customStyle="1" w:styleId="Char">
    <w:name w:val="نص حاشية سفلية Char"/>
    <w:aliases w:val="Footnote Text Char,نص حاشية سفلية Char Char Char Char,نص حاشية سفلية Char Char Char  Char Char Char Char,نص حاشية سفلية Char Char Char  Char Char Char Char Char Char,نص حاشية سفلية1 Char,نص حاشية سفلية2 Char"/>
    <w:link w:val="af3"/>
    <w:uiPriority w:val="99"/>
    <w:rsid w:val="00060A67"/>
    <w:rPr>
      <w:sz w:val="28"/>
      <w:szCs w:val="28"/>
    </w:rPr>
  </w:style>
  <w:style w:type="paragraph" w:styleId="aff">
    <w:name w:val="footer"/>
    <w:basedOn w:val="a"/>
    <w:link w:val="Char2"/>
    <w:uiPriority w:val="99"/>
    <w:rsid w:val="007C3B66"/>
    <w:pPr>
      <w:tabs>
        <w:tab w:val="center" w:pos="4153"/>
        <w:tab w:val="right" w:pos="8306"/>
      </w:tabs>
      <w:spacing w:after="0" w:line="240" w:lineRule="auto"/>
    </w:pPr>
  </w:style>
  <w:style w:type="character" w:customStyle="1" w:styleId="Char2">
    <w:name w:val="تذييل الصفحة Char"/>
    <w:basedOn w:val="a0"/>
    <w:link w:val="aff"/>
    <w:uiPriority w:val="99"/>
    <w:rsid w:val="007C3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microsoft.com/office/2007/relationships/stylesWithEffects" Target="stylesWithEffects.xml" Id="rId4" /><Relationship Type="http://schemas.openxmlformats.org/officeDocument/2006/relationships/footer" Target="footer1.xml" Id="rId9" /><Relationship Type="http://schemas.openxmlformats.org/officeDocument/2006/relationships/glossaryDocument" Target="/word/glossary/document.xml" Id="Re3c1ab9209824e8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70c56f9-933c-4193-959f-c6f565d57c3e}"/>
      </w:docPartPr>
      <w:docPartBody>
        <w:p w14:paraId="539D1C41">
          <w:r>
            <w:rPr>
              <w:rStyle w:val="PlaceholderText"/>
            </w:rPr>
            <w:t/>
          </w:r>
        </w:p>
      </w:docPartBody>
    </w:docPart>
  </w:docParts>
</w:glossaryDocument>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B54E80C-654A-4985-87EC-34D31D81009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Ahmed-Under</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ABUMADA</dc:creator>
  <keywords/>
  <dc:description/>
  <lastModifiedBy>Mahmoud Sakr</lastModifiedBy>
  <revision>23</revision>
  <dcterms:created xsi:type="dcterms:W3CDTF">2018-04-17T05:13:00.0000000Z</dcterms:created>
  <dcterms:modified xsi:type="dcterms:W3CDTF">2018-05-20T11:19:38.3802365Z</dcterms:modified>
</coreProperties>
</file>