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Network Security Assignment 1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Done by: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Aaron Agnel (2017010) and Bharath Kumar Thulasidoss (2017035)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1: Advanced Encryption Standard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 Introduction: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were allocated the advanced encryption standard project out of the two options. We have designed the project in such a way that any plain text can be fed into the program ( irrespective of the size of the file ) and the program generates an encrypted file and a decrypted file, with the input and the decrypted file being same, if the program was a success. We have used the 128 bit AES algorithm ( i,e input size, key size  = 128 bits and number of rounds=10) in this program. We have created an AES class to house all the functions and variables required during the encryption and decryption process.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 Skeletal structure of the program: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first asks for the input of the plain text file’s location. After that the program does the following: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the file 16 bytes at a time and store each byte as an element of an array and display the total size of the file and number of blocks generated.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block is checked to make sure that it has 16 bytes in it, else a padding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pkcs5) function is used to make grow the size of the last block to 16 bytes.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 AES class object is initialized with key size as 128 and the number of rounds as 10. This also initializes all the required variables like the input blocks, S-boxes, R-con, Mix column matrixes and the inverses of S-boxes and Mix column matrixes.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master key of the AES class object is initialized and the key generation algorithm is run to generate 11 subkeys, each of size 16 bytes.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Encryption of the text is done block by block using the CBC approach with the AES encryption algorithm and stored in encrypt.txt.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decryption is done block by block using the CBC approach with the AES decryption algorithm and stored in decrypt.txt.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3) Design and Implementation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a) Input:</w:t>
      </w:r>
    </w:p>
    <w:p w:rsidR="00000000" w:rsidDel="00000000" w:rsidP="00000000" w:rsidRDefault="00000000" w:rsidRPr="00000000" w14:paraId="0000001C">
      <w:pPr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described in the previous section, the function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get_blocks(f)</w:t>
      </w:r>
      <w:r w:rsidDel="00000000" w:rsidR="00000000" w:rsidRPr="00000000">
        <w:rPr>
          <w:color w:val="6f42c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used to read 16-byte blocks. Then the function </w:t>
      </w:r>
      <w:r w:rsidDel="00000000" w:rsidR="00000000" w:rsidRPr="00000000">
        <w:rPr>
          <w:color w:val="6f42c1"/>
          <w:sz w:val="18"/>
          <w:szCs w:val="18"/>
          <w:highlight w:val="white"/>
          <w:rtl w:val="0"/>
        </w:rPr>
        <w:t xml:space="preserve">pad_block_PKCS5</w:t>
      </w: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(blocks)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is used to pad the last block.</w:t>
      </w:r>
    </w:p>
    <w:p w:rsidR="00000000" w:rsidDel="00000000" w:rsidP="00000000" w:rsidRDefault="00000000" w:rsidRPr="00000000" w14:paraId="0000001D">
      <w:pPr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color w:val="24292e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u w:val="single"/>
          <w:rtl w:val="0"/>
        </w:rPr>
        <w:t xml:space="preserve">i) PKCS5 padding: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the block is not 16 bytes long then, we calculate (16 - (length of block)) and then append this value, that many times to the block. For example if the length is 9, then we append the value, 16-9 = 7, 7 times to the block.</w:t>
      </w:r>
    </w:p>
    <w:p w:rsidR="00000000" w:rsidDel="00000000" w:rsidP="00000000" w:rsidRDefault="00000000" w:rsidRPr="00000000" w14:paraId="00000020">
      <w:pPr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24292e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u w:val="single"/>
          <w:rtl w:val="0"/>
        </w:rPr>
        <w:t xml:space="preserve">b) Key generation: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After the initializing as described in section 2.1, we call </w:t>
      </w:r>
      <w:r w:rsidDel="00000000" w:rsidR="00000000" w:rsidRPr="00000000">
        <w:rPr>
          <w:color w:val="6f42c1"/>
          <w:sz w:val="18"/>
          <w:szCs w:val="18"/>
          <w:highlight w:val="white"/>
          <w:rtl w:val="0"/>
        </w:rPr>
        <w:t xml:space="preserve">key_gen()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 which does the subkey generation process and creates a total of 11 subkeys ( including the master key ). The process involves converting the master key into a 4*4 byte array. Let’s call it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Now the subkey array would involve creating 10 more 4*4 byte arrays. Let’s call them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,... .So the first column of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calculated as ( 1&lt;=i&lt;=10 and 1&lt;=j&lt;=3) 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i,1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S-box(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i-1,0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[1:] +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i-1,0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[:1])^R-con[i]^A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i-1,3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Whereas the remaining columns are calculated as 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i,j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i-1,j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^A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i,j-1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how the key generation is done and stored in the vector </w:t>
      </w: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sub_keys.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24292e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u w:val="single"/>
          <w:rtl w:val="0"/>
        </w:rPr>
        <w:t xml:space="preserve">c) Encryption : </w:t>
      </w:r>
    </w:p>
    <w:p w:rsidR="00000000" w:rsidDel="00000000" w:rsidP="00000000" w:rsidRDefault="00000000" w:rsidRPr="00000000" w14:paraId="0000002C">
      <w:pPr>
        <w:jc w:val="both"/>
        <w:rPr>
          <w:b w:val="1"/>
          <w:color w:val="24292e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have used CBC chaining in our program, with a randomly generated 16-byte initialization vector (IV). CBC involves XOR-ing the current 16-byte block with the previous 16-byte encrypted block ( or the IV, in the case of the first block ) and then use that output for the encryption process. The output from the previous line is fed into </w:t>
      </w:r>
      <w:r w:rsidDel="00000000" w:rsidR="00000000" w:rsidRPr="00000000">
        <w:rPr>
          <w:color w:val="6f42c1"/>
          <w:sz w:val="18"/>
          <w:szCs w:val="18"/>
          <w:highlight w:val="white"/>
          <w:rtl w:val="0"/>
        </w:rPr>
        <w:t xml:space="preserve">encrypt_block</w:t>
      </w: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(i)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function, where i is the index of the current input block XORed with the previous encrypted block.  This function converts the current input block to a 4*4 byte array called the state vector, S. Now we XOR the state vector with the first subkey A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  Now we run a loop for the number of rounds we have ( i,e 10 ). In each iteration we do the following: </w:t>
      </w:r>
    </w:p>
    <w:p w:rsidR="00000000" w:rsidDel="00000000" w:rsidP="00000000" w:rsidRDefault="00000000" w:rsidRPr="00000000" w14:paraId="0000002E">
      <w:pPr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u w:val="single"/>
          <w:rtl w:val="0"/>
        </w:rPr>
        <w:t xml:space="preserve">Call sub_bytes function: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Here each element of the state vector is replaced by hashing into the S-Box array. For example if the S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1,1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byte was equal to \x09 then we would replace it by looking at the value stored in S-Box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0,9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which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here is \x01. 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u w:val="single"/>
          <w:rtl w:val="0"/>
        </w:rPr>
        <w:t xml:space="preserve">Call Shift_rows function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Here other than the first row of the state vector, the remaining rows are circularly left-rotated by 1,2 and 3 places respectively. That is: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=S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[i:]+S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[:i] where (0&lt;=i&lt;=3)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u w:val="single"/>
          <w:rtl w:val="0"/>
        </w:rPr>
        <w:t xml:space="preserve">Call Mix_Col function ( except for the last round )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Mix columns involves doing a matrix multiplication of the state vector with the mix_col array. The matrix multiplication is done in the 2</w:t>
      </w:r>
      <w:r w:rsidDel="00000000" w:rsidR="00000000" w:rsidRPr="00000000">
        <w:rPr>
          <w:color w:val="24292e"/>
          <w:sz w:val="24"/>
          <w:szCs w:val="24"/>
          <w:highlight w:val="white"/>
          <w:vertAlign w:val="superscript"/>
          <w:rtl w:val="0"/>
        </w:rPr>
        <w:t xml:space="preserve">8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galois field. The multiplication happens by converting each byte to its polynomial representation and then multiplying them using the distributive law and then dividing them ( XORing here ) by  x</w:t>
      </w:r>
      <w:r w:rsidDel="00000000" w:rsidR="00000000" w:rsidRPr="00000000">
        <w:rPr>
          <w:color w:val="24292e"/>
          <w:sz w:val="24"/>
          <w:szCs w:val="24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+x</w:t>
      </w:r>
      <w:r w:rsidDel="00000000" w:rsidR="00000000" w:rsidRPr="00000000">
        <w:rPr>
          <w:color w:val="24292e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+x</w:t>
      </w:r>
      <w:r w:rsidDel="00000000" w:rsidR="00000000" w:rsidRPr="00000000">
        <w:rPr>
          <w:color w:val="24292e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+x+1. But as this field obeys distributive law over addition, we can represent any number in the form 2x or 2x+1 and hence we need to only worry about multiplying a number by 2 and see if the answer is in the field, if not then we xor with the irreducible polynomial ( in this case 0x11B ) to bring it within the field. Example 6 = 3*2 or (2+1)*2 hence 2*2 + 2*1 = 2* 2 + 1. So now all we need to do is multiply 2 with 2 in the galois field and then XOR 2 with it ( equivalent of addition ). 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 sudo code to accomplish this is given here. Consider 2, 1 byte numbers b and c,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 xml:space="preserve">For i in range(8):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 xml:space="preserve">Check if c or b is not 0: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 xml:space="preserve">If so then check if c’s last bit ==1: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ab/>
        <w:t xml:space="preserve">Then XOR b to the answer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 xml:space="preserve">Divide c by 2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 xml:space="preserve">Get the LSB of b as carry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 xml:space="preserve">Multiply b by 2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 xml:space="preserve">If carry == 1: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ab/>
        <w:tab/>
        <w:tab/>
        <w:tab/>
        <w:t xml:space="preserve">Then xor b with 0x11B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This algorithm simplifies the distributive multiplication by multiplying b with the ith </w:t>
        <w:tab/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bit of c by left shifting c the same number of times as the ith bit. That is if b was to be multiplied by x</w:t>
      </w:r>
      <w:r w:rsidDel="00000000" w:rsidR="00000000" w:rsidRPr="00000000">
        <w:rPr>
          <w:color w:val="24292e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then we shift b to the left by 2 times and then add it to the answer. If we detect an overflow in any of the steps, then xor with 0x11B as discussed above.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Xor state vector with subkey A</w:t>
      </w:r>
      <w:r w:rsidDel="00000000" w:rsidR="00000000" w:rsidRPr="00000000">
        <w:rPr>
          <w:color w:val="24292e"/>
          <w:sz w:val="24"/>
          <w:szCs w:val="24"/>
          <w:highlight w:val="white"/>
          <w:vertAlign w:val="subscript"/>
          <w:rtl w:val="0"/>
        </w:rPr>
        <w:t xml:space="preserve">current_round</w:t>
      </w:r>
    </w:p>
    <w:p w:rsidR="00000000" w:rsidDel="00000000" w:rsidP="00000000" w:rsidRDefault="00000000" w:rsidRPr="00000000" w14:paraId="0000004C">
      <w:pPr>
        <w:jc w:val="both"/>
        <w:rPr>
          <w:color w:val="24292e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After this we store the encrypted block and append it to the output string. The output string is then written to the encrypt.txt file. </w:t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d) Decryption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for decryption, we read the encrypt.txt file and do the same as encryption but with the following changes to the algorithm which results in decryption. 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InvShiftRows - Does the inverse of Shift rows and cyclically shifts(right rotates) the rows 2-4 of the state vector.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State_vector[i] = state_vector[i][4-i:]+state_vector[i][0:4-i] for 0&lt;i&lt;4</w:t>
        <w:tab/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InvSubBytes - Converts the byte into hex value and uses the first value as row and second column to index into the inverse Rijndael S box. So for {a9} we would do state_vector[i][j] = inv_SBox[10][9]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InvMixColumns - We follow the same procedure as mixcloumns, however here we will use the inverse column matrix [[0e,0b,0d,09],[09,0e,0b,0d],[0d,09,0e,0b],[0b,0d,09,0e]]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Invaddroundkey - Since its only xor it is equivalent to addroundkey.</w:t>
      </w:r>
    </w:p>
    <w:p w:rsidR="00000000" w:rsidDel="00000000" w:rsidP="00000000" w:rsidRDefault="00000000" w:rsidRPr="00000000" w14:paraId="0000005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- decryption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addroundkey(number_of_rounds)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round from num_of_round-1 to 1: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invshiftrow()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invsubbytes()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addroundkey(round)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invmixcolumns()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invshiftrow()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invsubbytes()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addroundkey(0)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