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09E4" w14:textId="77777777" w:rsidR="00604BDF" w:rsidRPr="00F269D7" w:rsidRDefault="006009A9">
      <w:pPr>
        <w:pStyle w:val="AnnexTitle"/>
        <w:spacing w:before="220" w:after="140" w:line="240" w:lineRule="auto"/>
        <w:rPr>
          <w:lang w:val="fr-CA"/>
        </w:rPr>
      </w:pPr>
      <w:r w:rsidRPr="00F269D7">
        <w:rPr>
          <w:lang w:val="fr-CA"/>
        </w:rPr>
        <w:t>Annexe J — Fiche de lecture et d’interprétation</w:t>
      </w:r>
    </w:p>
    <w:p w14:paraId="55F409E5" w14:textId="77777777" w:rsidR="00604BDF" w:rsidRPr="00F269D7" w:rsidRDefault="006009A9">
      <w:pPr>
        <w:pStyle w:val="AnnexSubtitle"/>
        <w:spacing w:after="220" w:line="240" w:lineRule="auto"/>
        <w:rPr>
          <w:lang w:val="fr-CA"/>
        </w:rPr>
      </w:pPr>
      <w:r w:rsidRPr="00F269D7">
        <w:rPr>
          <w:lang w:val="fr-CA"/>
        </w:rPr>
        <w:t>Passer du résultat au constat, à l’hypothèse et à la suite à donner.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604BDF" w:rsidRPr="00F269D7" w14:paraId="55F409E7" w14:textId="77777777">
        <w:trPr>
          <w:cantSplit/>
          <w:tblHeader/>
          <w:jc w:val="center"/>
        </w:trPr>
        <w:tc>
          <w:tcPr>
            <w:tcW w:w="10224" w:type="dxa"/>
            <w:gridSpan w:val="2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55F409E6" w14:textId="77777777" w:rsidR="00604BDF" w:rsidRPr="00F269D7" w:rsidRDefault="006009A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F269D7">
              <w:rPr>
                <w:sz w:val="21"/>
                <w:lang w:val="fr-CA"/>
              </w:rPr>
              <w:t>Utiliser cette fiche pour séparer le résultat observé, le constat qu’il autorise, les hypothèses à vérifier et la décision qui peut suivre.</w:t>
            </w:r>
          </w:p>
        </w:tc>
      </w:tr>
      <w:tr w:rsidR="00604BDF" w:rsidRPr="00F269D7" w14:paraId="55F409E9" w14:textId="77777777">
        <w:trPr>
          <w:cantSplit/>
          <w:jc w:val="center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55F409E8" w14:textId="77777777" w:rsidR="00604BDF" w:rsidRPr="00F269D7" w:rsidRDefault="006009A9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F269D7">
              <w:rPr>
                <w:sz w:val="21"/>
                <w:lang w:val="fr-CA"/>
              </w:rPr>
              <w:t>Compléter une fiche pour chaque résultat qui demande une discussion ou une décision. Examiner les comparaisons et les ventilations utiles avant de proposer une action.</w:t>
            </w:r>
          </w:p>
        </w:tc>
      </w:tr>
      <w:tr w:rsidR="00604BDF" w14:paraId="55F409EC" w14:textId="77777777">
        <w:trPr>
          <w:cantSplit/>
          <w:jc w:val="center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55F409EA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Étape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55F409EB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consigner</w:t>
            </w:r>
          </w:p>
        </w:tc>
      </w:tr>
      <w:tr w:rsidR="00604BDF" w:rsidRPr="00F269D7" w14:paraId="55F409EF" w14:textId="77777777">
        <w:trPr>
          <w:cantSplit/>
          <w:trHeight w:val="936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9ED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1.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Résultat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d’indicateur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observé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9EE" w14:textId="77777777" w:rsidR="00604BDF" w:rsidRPr="00F269D7" w:rsidRDefault="006009A9">
            <w:pPr>
              <w:spacing w:after="34" w:line="242" w:lineRule="exact"/>
              <w:rPr>
                <w:lang w:val="fr-CA"/>
              </w:rPr>
            </w:pPr>
            <w:r w:rsidRPr="00F269D7">
              <w:rPr>
                <w:rFonts w:ascii="Source Sans 3" w:eastAsia="Source Sans 3" w:hAnsi="Source Sans 3" w:cs="Source Sans 3"/>
                <w:sz w:val="21"/>
                <w:lang w:val="fr-CA"/>
              </w:rPr>
              <w:t>Valeur produite, période, unité, cible ou balise, tendance et comparaison pertinente.</w:t>
            </w:r>
          </w:p>
        </w:tc>
      </w:tr>
      <w:tr w:rsidR="00604BDF" w:rsidRPr="00F269D7" w14:paraId="55F409F2" w14:textId="77777777">
        <w:trPr>
          <w:cantSplit/>
          <w:trHeight w:val="936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9F0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2. Constat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9F1" w14:textId="77777777" w:rsidR="00604BDF" w:rsidRPr="00F269D7" w:rsidRDefault="006009A9">
            <w:pPr>
              <w:spacing w:after="34" w:line="242" w:lineRule="exact"/>
              <w:rPr>
                <w:lang w:val="fr-CA"/>
              </w:rPr>
            </w:pPr>
            <w:r w:rsidRPr="00F269D7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Ce que le résultat permet de dire avec prudence.</w:t>
            </w:r>
          </w:p>
        </w:tc>
      </w:tr>
      <w:tr w:rsidR="00604BDF" w:rsidRPr="00F269D7" w14:paraId="55F409F5" w14:textId="77777777">
        <w:trPr>
          <w:cantSplit/>
          <w:trHeight w:val="1008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9F3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3.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Vérifications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9F4" w14:textId="77777777" w:rsidR="00604BDF" w:rsidRPr="00F269D7" w:rsidRDefault="006009A9">
            <w:pPr>
              <w:spacing w:after="34" w:line="242" w:lineRule="exact"/>
              <w:rPr>
                <w:lang w:val="fr-CA"/>
              </w:rPr>
            </w:pPr>
            <w:r w:rsidRPr="00F269D7">
              <w:rPr>
                <w:rFonts w:ascii="Source Sans 3" w:eastAsia="Source Sans 3" w:hAnsi="Source Sans 3" w:cs="Source Sans 3"/>
                <w:sz w:val="21"/>
                <w:lang w:val="fr-CA"/>
              </w:rPr>
              <w:t>Données à valider, ventilations à examiner, échantillon à décrire au besoin, ajustements de comparaison et autres indicateurs à croiser.</w:t>
            </w:r>
          </w:p>
        </w:tc>
      </w:tr>
      <w:tr w:rsidR="00604BDF" w:rsidRPr="00F269D7" w14:paraId="55F409F8" w14:textId="77777777">
        <w:trPr>
          <w:cantSplit/>
          <w:trHeight w:val="1008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9F6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4.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Hypothèses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9F7" w14:textId="77777777" w:rsidR="00604BDF" w:rsidRPr="00F269D7" w:rsidRDefault="006009A9">
            <w:pPr>
              <w:spacing w:after="34" w:line="242" w:lineRule="exact"/>
              <w:rPr>
                <w:lang w:val="fr-CA"/>
              </w:rPr>
            </w:pPr>
            <w:r w:rsidRPr="00F269D7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Explications possibles qui doivent être confirmées ou écartées.</w:t>
            </w:r>
          </w:p>
        </w:tc>
      </w:tr>
      <w:tr w:rsidR="00604BDF" w:rsidRPr="00F269D7" w14:paraId="55F409FB" w14:textId="77777777">
        <w:trPr>
          <w:cantSplit/>
          <w:trHeight w:val="1152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9F9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5. Suite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proposée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9FA" w14:textId="77777777" w:rsidR="00604BDF" w:rsidRPr="00F269D7" w:rsidRDefault="006009A9">
            <w:pPr>
              <w:spacing w:after="34" w:line="242" w:lineRule="exact"/>
              <w:rPr>
                <w:lang w:val="fr-CA"/>
              </w:rPr>
            </w:pPr>
            <w:r w:rsidRPr="00F269D7">
              <w:rPr>
                <w:rFonts w:ascii="Source Sans 3" w:eastAsia="Source Sans 3" w:hAnsi="Source Sans 3" w:cs="Source Sans 3"/>
                <w:color w:val="656565"/>
                <w:sz w:val="21"/>
                <w:lang w:val="fr-CA"/>
              </w:rPr>
              <w:t>Maintenir, approfondir, tester une action, corriger une pratique, revoir une cible ou reporter une décision.</w:t>
            </w:r>
          </w:p>
        </w:tc>
      </w:tr>
    </w:tbl>
    <w:p w14:paraId="55F409FC" w14:textId="77777777" w:rsidR="00604BDF" w:rsidRDefault="006009A9">
      <w:pPr>
        <w:pStyle w:val="AnnexSection"/>
        <w:spacing w:before="0" w:after="80" w:line="259" w:lineRule="auto"/>
      </w:pPr>
      <w:r w:rsidRPr="00F269D7">
        <w:rPr>
          <w:lang w:val="fr-CA"/>
        </w:rPr>
        <w:br w:type="page"/>
      </w:r>
      <w:r>
        <w:lastRenderedPageBreak/>
        <w:t xml:space="preserve">Notes </w:t>
      </w:r>
      <w:proofErr w:type="spellStart"/>
      <w:r>
        <w:t>d’interprétation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604BDF" w14:paraId="55F409FF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55F409FD" w14:textId="77777777" w:rsidR="00604BDF" w:rsidRDefault="006009A9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Rubrique</w:t>
            </w:r>
            <w:proofErr w:type="spellEnd"/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55F409FE" w14:textId="77777777" w:rsidR="00604BDF" w:rsidRDefault="006009A9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604BDF" w14:paraId="55F40A02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0" w14:textId="77777777" w:rsidR="00604BDF" w:rsidRDefault="006009A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Résultat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d’indicateur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et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contexte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01" w14:textId="77777777" w:rsidR="00604BDF" w:rsidRDefault="00604BDF">
            <w:pPr>
              <w:spacing w:after="34" w:line="242" w:lineRule="exact"/>
            </w:pPr>
          </w:p>
        </w:tc>
      </w:tr>
      <w:tr w:rsidR="00604BDF" w14:paraId="55F40A05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3" w14:textId="77777777" w:rsidR="00604BDF" w:rsidRDefault="006009A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Comparaisons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et ventilations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examinées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04" w14:textId="77777777" w:rsidR="00604BDF" w:rsidRDefault="00604BDF">
            <w:pPr>
              <w:spacing w:after="34" w:line="242" w:lineRule="exact"/>
            </w:pPr>
          </w:p>
        </w:tc>
      </w:tr>
      <w:tr w:rsidR="00604BDF" w14:paraId="55F40A08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6" w14:textId="77777777" w:rsidR="00604BDF" w:rsidRDefault="006009A9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Constat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retenu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07" w14:textId="77777777" w:rsidR="00604BDF" w:rsidRDefault="00604BDF">
            <w:pPr>
              <w:spacing w:after="34" w:line="242" w:lineRule="exact"/>
            </w:pPr>
          </w:p>
        </w:tc>
      </w:tr>
      <w:tr w:rsidR="00604BDF" w14:paraId="55F40A0B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9" w14:textId="77777777" w:rsidR="00604BDF" w:rsidRDefault="006009A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Hypothèses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vérifier</w:t>
            </w:r>
            <w:proofErr w:type="spellEnd"/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0A" w14:textId="77777777" w:rsidR="00604BDF" w:rsidRDefault="00604BDF">
            <w:pPr>
              <w:spacing w:after="34" w:line="242" w:lineRule="exact"/>
            </w:pPr>
          </w:p>
        </w:tc>
      </w:tr>
      <w:tr w:rsidR="00604BDF" w14:paraId="55F40A0E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C" w14:textId="77777777" w:rsidR="00604BDF" w:rsidRDefault="006009A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Personnes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consulter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0D" w14:textId="77777777" w:rsidR="00604BDF" w:rsidRDefault="00604BDF">
            <w:pPr>
              <w:spacing w:after="34" w:line="242" w:lineRule="exact"/>
            </w:pPr>
          </w:p>
        </w:tc>
      </w:tr>
      <w:tr w:rsidR="00604BDF" w14:paraId="55F40A11" w14:textId="77777777">
        <w:trPr>
          <w:gridAfter w:val="1"/>
          <w:wAfter w:w="75" w:type="dxa"/>
          <w:cantSplit/>
          <w:trHeight w:val="648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55F40A0F" w14:textId="77777777" w:rsidR="00604BDF" w:rsidRDefault="006009A9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Décision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prochaine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étape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55F40A10" w14:textId="77777777" w:rsidR="00604BDF" w:rsidRDefault="00604BDF">
            <w:pPr>
              <w:spacing w:after="34" w:line="242" w:lineRule="exact"/>
            </w:pPr>
          </w:p>
        </w:tc>
      </w:tr>
      <w:tr w:rsidR="00604BDF" w14:paraId="55F40A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55F40A12" w14:textId="77777777" w:rsidR="00604BDF" w:rsidRDefault="00604BDF">
            <w:pPr>
              <w:spacing w:after="0" w:line="20" w:lineRule="exact"/>
            </w:pPr>
          </w:p>
        </w:tc>
      </w:tr>
    </w:tbl>
    <w:p w14:paraId="55F40A14" w14:textId="77777777" w:rsidR="006009A9" w:rsidRDefault="006009A9"/>
    <w:sectPr w:rsidR="006009A9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EAC3" w14:textId="77777777" w:rsidR="006009A9" w:rsidRDefault="006009A9">
      <w:pPr>
        <w:spacing w:after="0" w:line="240" w:lineRule="auto"/>
      </w:pPr>
      <w:r>
        <w:separator/>
      </w:r>
    </w:p>
  </w:endnote>
  <w:endnote w:type="continuationSeparator" w:id="0">
    <w:p w14:paraId="4B2B63F8" w14:textId="77777777" w:rsidR="006009A9" w:rsidRDefault="0060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C600" w14:textId="77777777" w:rsidR="006009A9" w:rsidRDefault="006009A9">
      <w:pPr>
        <w:spacing w:after="0" w:line="240" w:lineRule="auto"/>
      </w:pPr>
      <w:r>
        <w:separator/>
      </w:r>
    </w:p>
  </w:footnote>
  <w:footnote w:type="continuationSeparator" w:id="0">
    <w:p w14:paraId="567A4A6E" w14:textId="77777777" w:rsidR="006009A9" w:rsidRDefault="00600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143A"/>
    <w:multiLevelType w:val="multilevel"/>
    <w:tmpl w:val="699C1598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2C5446"/>
    <w:multiLevelType w:val="multilevel"/>
    <w:tmpl w:val="769A5BC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655546"/>
    <w:multiLevelType w:val="multilevel"/>
    <w:tmpl w:val="5D0AA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C97E72"/>
    <w:multiLevelType w:val="multilevel"/>
    <w:tmpl w:val="7FBE1F6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1D14203"/>
    <w:multiLevelType w:val="multilevel"/>
    <w:tmpl w:val="5E94AC48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DEE0C54"/>
    <w:multiLevelType w:val="multilevel"/>
    <w:tmpl w:val="6B868834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2B1EC0"/>
    <w:multiLevelType w:val="multilevel"/>
    <w:tmpl w:val="D438165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2DE7337"/>
    <w:multiLevelType w:val="multilevel"/>
    <w:tmpl w:val="C2105DB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6552505">
    <w:abstractNumId w:val="1"/>
  </w:num>
  <w:num w:numId="2" w16cid:durableId="1791239232">
    <w:abstractNumId w:val="7"/>
  </w:num>
  <w:num w:numId="3" w16cid:durableId="369495829">
    <w:abstractNumId w:val="0"/>
  </w:num>
  <w:num w:numId="4" w16cid:durableId="1448280451">
    <w:abstractNumId w:val="6"/>
  </w:num>
  <w:num w:numId="5" w16cid:durableId="359477337">
    <w:abstractNumId w:val="3"/>
  </w:num>
  <w:num w:numId="6" w16cid:durableId="965239877">
    <w:abstractNumId w:val="4"/>
  </w:num>
  <w:num w:numId="7" w16cid:durableId="1886260618">
    <w:abstractNumId w:val="5"/>
  </w:num>
  <w:num w:numId="8" w16cid:durableId="132693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BDF"/>
    <w:rsid w:val="006009A9"/>
    <w:rsid w:val="00604BDF"/>
    <w:rsid w:val="009B1978"/>
    <w:rsid w:val="00F2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409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2026-07-15T19:26:00Z</dcterms:created>
  <dcterms:modified xsi:type="dcterms:W3CDTF">2026-07-15T19:26:00Z</dcterms:modified>
  <cp:category/>
  <dc:language/>
  <cp:version/>
</cp:coreProperties>
</file>