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46DD" w14:textId="77777777" w:rsidR="00890DBB" w:rsidRPr="00C96E2D" w:rsidRDefault="00A21E93">
      <w:pPr>
        <w:pStyle w:val="AnnexTitle"/>
        <w:spacing w:before="220" w:after="140" w:line="240" w:lineRule="auto"/>
        <w:rPr>
          <w:lang w:val="fr-CA"/>
        </w:rPr>
      </w:pPr>
      <w:r w:rsidRPr="00C96E2D">
        <w:rPr>
          <w:lang w:val="fr-CA"/>
        </w:rPr>
        <w:t>Annexe K — Maquette de tableau de bord</w:t>
      </w:r>
    </w:p>
    <w:p w14:paraId="3D5146DE" w14:textId="77777777" w:rsidR="00890DBB" w:rsidRPr="00C96E2D" w:rsidRDefault="00A21E93">
      <w:pPr>
        <w:pStyle w:val="AnnexSubtitle"/>
        <w:spacing w:after="220" w:line="240" w:lineRule="auto"/>
        <w:rPr>
          <w:lang w:val="fr-CA"/>
        </w:rPr>
      </w:pPr>
      <w:r w:rsidRPr="00C96E2D">
        <w:rPr>
          <w:lang w:val="fr-CA"/>
        </w:rPr>
        <w:t>Présenter l’essentiel pour soutenir une discussion et une décision.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890DBB" w:rsidRPr="00C96E2D" w14:paraId="3D5146E0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val="clear" w:color="auto" w:fill="F6F6F6"/>
          </w:tcPr>
          <w:p w14:paraId="3D5146DF" w14:textId="77777777" w:rsidR="00890DBB" w:rsidRPr="00C96E2D" w:rsidRDefault="00A21E93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C96E2D">
              <w:rPr>
                <w:sz w:val="21"/>
                <w:lang w:val="fr-CA"/>
              </w:rPr>
              <w:t>Faire ressortir dans le tableau de bord les écarts et les tendances qui demandent une action ou une vérification à la prochaine rencontre.</w:t>
            </w:r>
          </w:p>
        </w:tc>
      </w:tr>
      <w:tr w:rsidR="00890DBB" w:rsidRPr="00C96E2D" w14:paraId="3D5146E2" w14:textId="77777777">
        <w:trPr>
          <w:cantSplit/>
          <w:jc w:val="center"/>
        </w:trPr>
        <w:tc>
          <w:tcPr>
            <w:tcW w:w="10224" w:type="dxa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val="clear" w:color="auto" w:fill="F4F4F4"/>
          </w:tcPr>
          <w:p w14:paraId="3D5146E1" w14:textId="77777777" w:rsidR="00890DBB" w:rsidRPr="00C96E2D" w:rsidRDefault="00A21E93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C96E2D">
              <w:rPr>
                <w:sz w:val="21"/>
                <w:lang w:val="fr-CA"/>
              </w:rPr>
              <w:t>Adapter le nombre de lignes à la capacité réelle de suivi. Un premier tableau de bord peut contenir trois à six indicateurs.</w:t>
            </w:r>
          </w:p>
        </w:tc>
      </w:tr>
    </w:tbl>
    <w:p w14:paraId="3D5146E3" w14:textId="77777777" w:rsidR="00890DBB" w:rsidRDefault="00A21E93">
      <w:pPr>
        <w:pStyle w:val="AnnexSection"/>
        <w:spacing w:before="0" w:after="80" w:line="259" w:lineRule="auto"/>
      </w:pPr>
      <w:r>
        <w:t xml:space="preserve">Tableau de bord </w:t>
      </w:r>
      <w:proofErr w:type="spellStart"/>
      <w:r>
        <w:t>périodique</w:t>
      </w:r>
      <w:proofErr w:type="spellEnd"/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2046"/>
        <w:gridCol w:w="2046"/>
        <w:gridCol w:w="2046"/>
        <w:gridCol w:w="2046"/>
        <w:gridCol w:w="2040"/>
      </w:tblGrid>
      <w:tr w:rsidR="00890DBB" w14:paraId="3D5146E9" w14:textId="77777777">
        <w:trPr>
          <w:cantSplit/>
          <w:tblHeader/>
          <w:jc w:val="center"/>
        </w:trPr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3D5146E4" w14:textId="77777777" w:rsidR="00890DBB" w:rsidRDefault="00A21E93">
            <w:pPr>
              <w:keepNext/>
              <w:keepLines/>
              <w:spacing w:after="34" w:line="21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Indicateur</w:t>
            </w:r>
            <w:proofErr w:type="spellEnd"/>
          </w:p>
        </w:tc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3D5146E5" w14:textId="77777777" w:rsidR="00890DBB" w:rsidRDefault="00A21E93">
            <w:pPr>
              <w:keepNext/>
              <w:keepLines/>
              <w:spacing w:after="34" w:line="21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 xml:space="preserve">Dernier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résultat</w:t>
            </w:r>
            <w:proofErr w:type="spellEnd"/>
          </w:p>
        </w:tc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3D5146E6" w14:textId="77777777" w:rsidR="00890DBB" w:rsidRDefault="00A21E93">
            <w:pPr>
              <w:keepNext/>
              <w:keepLines/>
              <w:spacing w:after="34" w:line="21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Balise</w:t>
            </w:r>
          </w:p>
        </w:tc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3D5146E7" w14:textId="77777777" w:rsidR="00890DBB" w:rsidRDefault="00A21E93">
            <w:pPr>
              <w:keepNext/>
              <w:keepLines/>
              <w:spacing w:after="34" w:line="21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Tendance</w:t>
            </w:r>
          </w:p>
        </w:tc>
        <w:tc>
          <w:tcPr>
            <w:tcW w:w="204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3D5146E8" w14:textId="77777777" w:rsidR="00890DBB" w:rsidRDefault="00A21E93">
            <w:pPr>
              <w:keepNext/>
              <w:keepLines/>
              <w:spacing w:after="34" w:line="21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Commentaire</w:t>
            </w:r>
            <w:proofErr w:type="spellEnd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 xml:space="preserve"> / suite</w:t>
            </w:r>
          </w:p>
        </w:tc>
      </w:tr>
      <w:tr w:rsidR="00890DBB" w14:paraId="3D5146EF" w14:textId="77777777">
        <w:trPr>
          <w:cantSplit/>
          <w:trHeight w:val="893"/>
          <w:jc w:val="center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3D5146EA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EB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EC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ED" w14:textId="77777777" w:rsidR="00890DBB" w:rsidRDefault="00890DBB">
            <w:pPr>
              <w:spacing w:after="34" w:line="212" w:lineRule="exact"/>
            </w:pP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EE" w14:textId="77777777" w:rsidR="00890DBB" w:rsidRDefault="00890DBB">
            <w:pPr>
              <w:spacing w:after="34" w:line="212" w:lineRule="exact"/>
            </w:pPr>
          </w:p>
        </w:tc>
      </w:tr>
      <w:tr w:rsidR="00890DBB" w14:paraId="3D5146F5" w14:textId="77777777">
        <w:trPr>
          <w:cantSplit/>
          <w:trHeight w:val="893"/>
          <w:jc w:val="center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3D5146F0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F1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F2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F3" w14:textId="77777777" w:rsidR="00890DBB" w:rsidRDefault="00890DBB">
            <w:pPr>
              <w:spacing w:after="34" w:line="212" w:lineRule="exact"/>
            </w:pP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F4" w14:textId="77777777" w:rsidR="00890DBB" w:rsidRDefault="00890DBB">
            <w:pPr>
              <w:spacing w:after="34" w:line="212" w:lineRule="exact"/>
            </w:pPr>
          </w:p>
        </w:tc>
      </w:tr>
      <w:tr w:rsidR="00890DBB" w14:paraId="3D5146FB" w14:textId="77777777">
        <w:trPr>
          <w:cantSplit/>
          <w:trHeight w:val="893"/>
          <w:jc w:val="center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3D5146F6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F7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F8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F9" w14:textId="77777777" w:rsidR="00890DBB" w:rsidRDefault="00890DBB">
            <w:pPr>
              <w:spacing w:after="34" w:line="212" w:lineRule="exact"/>
            </w:pP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FA" w14:textId="77777777" w:rsidR="00890DBB" w:rsidRDefault="00890DBB">
            <w:pPr>
              <w:spacing w:after="34" w:line="212" w:lineRule="exact"/>
            </w:pPr>
          </w:p>
        </w:tc>
      </w:tr>
      <w:tr w:rsidR="00890DBB" w14:paraId="3D514701" w14:textId="77777777">
        <w:trPr>
          <w:cantSplit/>
          <w:trHeight w:val="893"/>
          <w:jc w:val="center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3D5146FC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FD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FE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6FF" w14:textId="77777777" w:rsidR="00890DBB" w:rsidRDefault="00890DBB">
            <w:pPr>
              <w:spacing w:after="34" w:line="212" w:lineRule="exact"/>
            </w:pP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700" w14:textId="77777777" w:rsidR="00890DBB" w:rsidRDefault="00890DBB">
            <w:pPr>
              <w:spacing w:after="34" w:line="212" w:lineRule="exact"/>
            </w:pPr>
          </w:p>
        </w:tc>
      </w:tr>
      <w:tr w:rsidR="00890DBB" w14:paraId="3D514707" w14:textId="77777777">
        <w:trPr>
          <w:cantSplit/>
          <w:trHeight w:val="893"/>
          <w:jc w:val="center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3D514702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703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704" w14:textId="77777777" w:rsidR="00890DBB" w:rsidRDefault="00890DBB">
            <w:pPr>
              <w:spacing w:after="34" w:line="212" w:lineRule="exact"/>
            </w:pP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705" w14:textId="77777777" w:rsidR="00890DBB" w:rsidRDefault="00890DBB">
            <w:pPr>
              <w:spacing w:after="34" w:line="212" w:lineRule="exact"/>
            </w:pP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706" w14:textId="77777777" w:rsidR="00890DBB" w:rsidRDefault="00890DBB">
            <w:pPr>
              <w:spacing w:after="34" w:line="212" w:lineRule="exact"/>
            </w:pPr>
          </w:p>
        </w:tc>
      </w:tr>
    </w:tbl>
    <w:p w14:paraId="3D514708" w14:textId="77777777" w:rsidR="00890DBB" w:rsidRDefault="00A21E93">
      <w:pPr>
        <w:pStyle w:val="AnnexSection"/>
        <w:spacing w:before="0" w:after="80" w:line="259" w:lineRule="auto"/>
      </w:pPr>
      <w:proofErr w:type="spellStart"/>
      <w:r>
        <w:t>Informations</w:t>
      </w:r>
      <w:proofErr w:type="spellEnd"/>
      <w:r>
        <w:t xml:space="preserve"> de lecture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6"/>
        <w:gridCol w:w="5074"/>
        <w:gridCol w:w="5070"/>
        <w:gridCol w:w="74"/>
      </w:tblGrid>
      <w:tr w:rsidR="00890DBB" w14:paraId="3D51470B" w14:textId="77777777">
        <w:trPr>
          <w:gridAfter w:val="1"/>
          <w:wAfter w:w="75" w:type="dxa"/>
          <w:cantSplit/>
          <w:tblHeader/>
          <w:jc w:val="center"/>
        </w:trPr>
        <w:tc>
          <w:tcPr>
            <w:tcW w:w="5114" w:type="dxa"/>
            <w:gridSpan w:val="2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3D514709" w14:textId="77777777" w:rsidR="00890DBB" w:rsidRDefault="00A21E93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  <w:proofErr w:type="spellEnd"/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3D51470A" w14:textId="77777777" w:rsidR="00890DBB" w:rsidRDefault="00A21E93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890DBB" w14:paraId="3D51470E" w14:textId="77777777">
        <w:trPr>
          <w:gridAfter w:val="1"/>
          <w:wAfter w:w="75" w:type="dxa"/>
          <w:cantSplit/>
          <w:trHeight w:val="576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3D51470C" w14:textId="77777777" w:rsidR="00890DBB" w:rsidRDefault="00A21E93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Période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couverte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70D" w14:textId="77777777" w:rsidR="00890DBB" w:rsidRDefault="00890DBB">
            <w:pPr>
              <w:spacing w:after="34" w:line="242" w:lineRule="exact"/>
            </w:pPr>
          </w:p>
        </w:tc>
      </w:tr>
      <w:tr w:rsidR="00890DBB" w:rsidRPr="00C96E2D" w14:paraId="3D514711" w14:textId="77777777">
        <w:trPr>
          <w:gridAfter w:val="1"/>
          <w:wAfter w:w="75" w:type="dxa"/>
          <w:cantSplit/>
          <w:trHeight w:val="576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3D51470F" w14:textId="77777777" w:rsidR="00890DBB" w:rsidRPr="00C96E2D" w:rsidRDefault="00A21E93">
            <w:pPr>
              <w:spacing w:after="34" w:line="242" w:lineRule="exact"/>
              <w:rPr>
                <w:lang w:val="fr-CA"/>
              </w:rPr>
            </w:pPr>
            <w:r w:rsidRPr="00C96E2D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Personne responsable de la mise à jour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710" w14:textId="77777777" w:rsidR="00890DBB" w:rsidRPr="00C96E2D" w:rsidRDefault="00890DBB">
            <w:pPr>
              <w:spacing w:after="34" w:line="242" w:lineRule="exact"/>
              <w:rPr>
                <w:lang w:val="fr-CA"/>
              </w:rPr>
            </w:pPr>
          </w:p>
        </w:tc>
      </w:tr>
      <w:tr w:rsidR="00890DBB" w:rsidRPr="00C96E2D" w14:paraId="3D514714" w14:textId="77777777">
        <w:trPr>
          <w:gridAfter w:val="1"/>
          <w:wAfter w:w="75" w:type="dxa"/>
          <w:cantSplit/>
          <w:trHeight w:val="576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3D514712" w14:textId="77777777" w:rsidR="00890DBB" w:rsidRPr="00C96E2D" w:rsidRDefault="00A21E93">
            <w:pPr>
              <w:spacing w:after="34" w:line="242" w:lineRule="exact"/>
              <w:rPr>
                <w:lang w:val="fr-CA"/>
              </w:rPr>
            </w:pPr>
            <w:r w:rsidRPr="00C96E2D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Date de la rencontre de suivi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713" w14:textId="77777777" w:rsidR="00890DBB" w:rsidRPr="00C96E2D" w:rsidRDefault="00890DBB">
            <w:pPr>
              <w:spacing w:after="34" w:line="242" w:lineRule="exact"/>
              <w:rPr>
                <w:lang w:val="fr-CA"/>
              </w:rPr>
            </w:pPr>
          </w:p>
        </w:tc>
      </w:tr>
      <w:tr w:rsidR="00890DBB" w14:paraId="3D514717" w14:textId="77777777">
        <w:trPr>
          <w:gridAfter w:val="1"/>
          <w:wAfter w:w="75" w:type="dxa"/>
          <w:cantSplit/>
          <w:trHeight w:val="576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3D514715" w14:textId="77777777" w:rsidR="00890DBB" w:rsidRDefault="00A21E93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Décisions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préparer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3D514716" w14:textId="77777777" w:rsidR="00890DBB" w:rsidRDefault="00890DBB">
            <w:pPr>
              <w:spacing w:after="34" w:line="242" w:lineRule="exact"/>
            </w:pPr>
          </w:p>
        </w:tc>
      </w:tr>
      <w:tr w:rsidR="00890DBB" w14:paraId="3D514719" w14:textId="77777777">
        <w:trPr>
          <w:gridAfter w:val="1"/>
          <w:wAfter w:w="75" w:type="dxa"/>
          <w:cantSplit/>
          <w:jc w:val="center"/>
        </w:trPr>
        <w:tc>
          <w:tcPr>
            <w:tcW w:w="10224" w:type="dxa"/>
            <w:gridSpan w:val="3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val="clear" w:color="auto" w:fill="F4F4F4"/>
          </w:tcPr>
          <w:p w14:paraId="3D514718" w14:textId="77777777" w:rsidR="00890DBB" w:rsidRDefault="00A21E93">
            <w:pPr>
              <w:pStyle w:val="Annexeconsigne"/>
              <w:keepLines/>
              <w:spacing w:after="34" w:line="242" w:lineRule="exact"/>
            </w:pPr>
            <w:r w:rsidRPr="00C96E2D">
              <w:rPr>
                <w:sz w:val="21"/>
                <w:lang w:val="fr-CA"/>
              </w:rPr>
              <w:t xml:space="preserve">Lire le tableau de bord pour repérer les écarts, les tendances et les questions à examiner. </w:t>
            </w:r>
            <w:r>
              <w:rPr>
                <w:sz w:val="21"/>
              </w:rPr>
              <w:t xml:space="preserve">Les </w:t>
            </w:r>
            <w:proofErr w:type="spellStart"/>
            <w:r>
              <w:rPr>
                <w:sz w:val="21"/>
              </w:rPr>
              <w:t>règles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complètes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demeurent</w:t>
            </w:r>
            <w:proofErr w:type="spellEnd"/>
            <w:r>
              <w:rPr>
                <w:sz w:val="21"/>
              </w:rPr>
              <w:t xml:space="preserve"> dans les fiches-</w:t>
            </w:r>
            <w:proofErr w:type="spellStart"/>
            <w:r>
              <w:rPr>
                <w:sz w:val="21"/>
              </w:rPr>
              <w:t>indicateurs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890DBB" w14:paraId="3D5147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cantSplit/>
          <w:trHeight w:hRule="exact" w:val="120"/>
          <w:tblHeader/>
          <w:jc w:val="center"/>
        </w:trPr>
        <w:tc>
          <w:tcPr>
            <w:tcW w:w="10224" w:type="dxa"/>
            <w:gridSpan w:val="3"/>
            <w:shd w:val="clear" w:color="auto" w:fill="444444"/>
          </w:tcPr>
          <w:p w14:paraId="3D51471A" w14:textId="77777777" w:rsidR="00890DBB" w:rsidRDefault="00890DBB">
            <w:pPr>
              <w:spacing w:after="0" w:line="20" w:lineRule="exact"/>
            </w:pPr>
          </w:p>
        </w:tc>
      </w:tr>
    </w:tbl>
    <w:p w14:paraId="3D51471C" w14:textId="77777777" w:rsidR="00A21E93" w:rsidRDefault="00A21E93"/>
    <w:sectPr w:rsidR="00A21E93">
      <w:pgSz w:w="12240" w:h="15840"/>
      <w:pgMar w:top="1008" w:right="1008" w:bottom="1008" w:left="1008" w:header="432" w:footer="49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564FA" w14:textId="77777777" w:rsidR="00A21E93" w:rsidRDefault="00A21E93">
      <w:pPr>
        <w:spacing w:after="0" w:line="240" w:lineRule="auto"/>
      </w:pPr>
      <w:r>
        <w:separator/>
      </w:r>
    </w:p>
  </w:endnote>
  <w:endnote w:type="continuationSeparator" w:id="0">
    <w:p w14:paraId="79AB3DC7" w14:textId="77777777" w:rsidR="00A21E93" w:rsidRDefault="00A21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charset w:val="00"/>
    <w:family w:val="roman"/>
    <w:pitch w:val="variable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ource Sans 3">
    <w:altName w:val="Cambria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F4B63" w14:textId="77777777" w:rsidR="00A21E93" w:rsidRDefault="00A21E93">
      <w:pPr>
        <w:spacing w:after="0" w:line="240" w:lineRule="auto"/>
      </w:pPr>
      <w:r>
        <w:separator/>
      </w:r>
    </w:p>
  </w:footnote>
  <w:footnote w:type="continuationSeparator" w:id="0">
    <w:p w14:paraId="54365B54" w14:textId="77777777" w:rsidR="00A21E93" w:rsidRDefault="00A21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2331"/>
    <w:multiLevelType w:val="multilevel"/>
    <w:tmpl w:val="764263A6"/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2A6DCB"/>
    <w:multiLevelType w:val="multilevel"/>
    <w:tmpl w:val="982C5E0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302407"/>
    <w:multiLevelType w:val="multilevel"/>
    <w:tmpl w:val="B3F8CDC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EE416E6"/>
    <w:multiLevelType w:val="multilevel"/>
    <w:tmpl w:val="725EE600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1E30014"/>
    <w:multiLevelType w:val="multilevel"/>
    <w:tmpl w:val="490A9A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E0856EB"/>
    <w:multiLevelType w:val="multilevel"/>
    <w:tmpl w:val="83083ED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2172A01"/>
    <w:multiLevelType w:val="multilevel"/>
    <w:tmpl w:val="EE9A544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8581072"/>
    <w:multiLevelType w:val="multilevel"/>
    <w:tmpl w:val="28D02290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41885636">
    <w:abstractNumId w:val="6"/>
  </w:num>
  <w:num w:numId="2" w16cid:durableId="58796352">
    <w:abstractNumId w:val="2"/>
  </w:num>
  <w:num w:numId="3" w16cid:durableId="1627078531">
    <w:abstractNumId w:val="7"/>
  </w:num>
  <w:num w:numId="4" w16cid:durableId="630865427">
    <w:abstractNumId w:val="1"/>
  </w:num>
  <w:num w:numId="5" w16cid:durableId="1191071052">
    <w:abstractNumId w:val="3"/>
  </w:num>
  <w:num w:numId="6" w16cid:durableId="1064449343">
    <w:abstractNumId w:val="5"/>
  </w:num>
  <w:num w:numId="7" w16cid:durableId="1590460090">
    <w:abstractNumId w:val="0"/>
  </w:num>
  <w:num w:numId="8" w16cid:durableId="1919830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0DBB"/>
    <w:rsid w:val="00890DBB"/>
    <w:rsid w:val="00951949"/>
    <w:rsid w:val="00A21E93"/>
    <w:rsid w:val="00C9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5146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Source Serif 4" w:hAnsi="Source Serif 4" w:cs="Source Serif 4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90" w:lineRule="exact"/>
    </w:pPr>
    <w:rPr>
      <w:color w:val="1A1A1A"/>
      <w:sz w:val="2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680" w:after="280" w:line="240" w:lineRule="auto"/>
      <w:outlineLvl w:val="0"/>
    </w:pPr>
    <w:rPr>
      <w:b/>
      <w:bCs/>
      <w:sz w:val="5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62" w:after="142" w:line="400" w:lineRule="exact"/>
      <w:outlineLvl w:val="1"/>
    </w:pPr>
    <w:rPr>
      <w:b/>
      <w:bCs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line="330" w:lineRule="exact"/>
      <w:outlineLvl w:val="2"/>
    </w:pPr>
    <w:rPr>
      <w:b/>
      <w:bCs/>
      <w:color w:val="262626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7B7B7B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3D3D3D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3D3D3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7B7B7B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="Source Serif 4" w:eastAsia="Source Serif 4" w:hAnsi="Source Serif 4" w:cs="Source Serif 4"/>
      <w:b/>
      <w:bCs/>
      <w:color w:val="5C5C5C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="Source Serif 4" w:eastAsia="Source Serif 4" w:hAnsi="Source Serif 4" w:cs="Source Serif 4"/>
      <w:color w:val="323232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="Source Serif 4" w:eastAsia="Source Serif 4" w:hAnsi="Source Serif 4" w:cs="Source Serif 4"/>
      <w:i/>
      <w:iCs/>
      <w:color w:val="7B7B7B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="Source Serif 4" w:eastAsia="Source Serif 4" w:hAnsi="Source Serif 4" w:cs="Source Serif 4"/>
      <w:b/>
      <w:bCs/>
      <w:i/>
      <w:iCs/>
      <w:color w:val="7B7B7B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="Source Serif 4" w:eastAsia="Source Serif 4" w:hAnsi="Source Serif 4" w:cs="Source Serif 4"/>
      <w:color w:val="3D3D3D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3D3D3D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="Source Serif 4" w:eastAsia="Source Serif 4" w:hAnsi="Source Serif 4" w:cs="Source Serif 4"/>
      <w:color w:val="7B7B7B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7B7B7B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7B7B7B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686868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686868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keepNext/>
      <w:keepLines/>
      <w:spacing w:before="100" w:line="210" w:lineRule="exact"/>
      <w:jc w:val="center"/>
    </w:pPr>
    <w:rPr>
      <w:rFonts w:ascii="Source Sans 3" w:eastAsia="Source Sans 3" w:hAnsi="Source Sans 3" w:cs="Source Sans 3"/>
      <w:bCs/>
      <w:color w:val="52525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  <w:rPr>
      <w:rFonts w:asciiTheme="minorHAnsi" w:eastAsiaTheme="minorEastAsia" w:hAnsiTheme="minorHAnsi" w:cstheme="minorBidi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7B7B7B" w:themeColor="accent1"/>
      </w:pBdr>
      <w:spacing w:after="300" w:line="620" w:lineRule="exact"/>
      <w:contextualSpacing/>
    </w:pPr>
    <w:rPr>
      <w:b/>
      <w:spacing w:val="5"/>
      <w:kern w:val="2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spacing w:after="120" w:line="300" w:lineRule="exact"/>
    </w:pPr>
    <w:rPr>
      <w:i/>
      <w:iCs/>
      <w:color w:val="525252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before="60" w:after="60"/>
      <w:ind w:firstLine="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spacing w:before="60" w:after="60"/>
      <w:ind w:firstLine="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val="7B7B7B" w:themeColor="accent1"/>
    </w:r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Numrodepartie">
    <w:name w:val="Numéro de partie"/>
    <w:basedOn w:val="Normal"/>
    <w:qFormat/>
    <w:pPr>
      <w:keepNext/>
      <w:keepLines/>
      <w:spacing w:before="3024" w:after="160" w:line="240" w:lineRule="auto"/>
      <w:jc w:val="center"/>
    </w:pPr>
    <w:rPr>
      <w:rFonts w:ascii="Source Sans 3" w:eastAsia="Source Sans 3" w:hAnsi="Source Sans 3" w:cs="Source Sans 3"/>
      <w:b/>
      <w:sz w:val="29"/>
    </w:rPr>
  </w:style>
  <w:style w:type="paragraph" w:customStyle="1" w:styleId="Titredepartie">
    <w:name w:val="Titre de partie"/>
    <w:basedOn w:val="Normal"/>
    <w:qFormat/>
    <w:pPr>
      <w:keepNext/>
      <w:keepLines/>
      <w:spacing w:after="240" w:line="240" w:lineRule="auto"/>
      <w:jc w:val="center"/>
    </w:pPr>
    <w:rPr>
      <w:b/>
      <w:sz w:val="56"/>
    </w:rPr>
  </w:style>
  <w:style w:type="paragraph" w:customStyle="1" w:styleId="Sous-titredepartie">
    <w:name w:val="Sous-titre de partie"/>
    <w:basedOn w:val="Normal"/>
    <w:qFormat/>
    <w:pPr>
      <w:keepNext/>
      <w:keepLines/>
      <w:spacing w:after="0" w:line="240" w:lineRule="auto"/>
      <w:jc w:val="center"/>
    </w:pPr>
    <w:rPr>
      <w:i/>
      <w:color w:val="525252"/>
      <w:sz w:val="24"/>
    </w:rPr>
  </w:style>
  <w:style w:type="paragraph" w:customStyle="1" w:styleId="Numrodechapitre">
    <w:name w:val="Numéro de chapitre"/>
    <w:basedOn w:val="Normal"/>
    <w:qFormat/>
    <w:pPr>
      <w:keepNext/>
      <w:keepLines/>
      <w:spacing w:after="120" w:line="240" w:lineRule="auto"/>
    </w:pPr>
    <w:rPr>
      <w:rFonts w:ascii="Source Sans 3" w:eastAsia="Source Sans 3" w:hAnsi="Source Sans 3" w:cs="Source Sans 3"/>
      <w:b/>
      <w:sz w:val="29"/>
    </w:rPr>
  </w:style>
  <w:style w:type="paragraph" w:customStyle="1" w:styleId="Casfilconducteur">
    <w:name w:val="Cas fil conducteur"/>
    <w:basedOn w:val="Normal"/>
    <w:qFormat/>
    <w:pPr>
      <w:keepNext/>
      <w:keepLines/>
      <w:spacing w:before="240" w:after="80"/>
    </w:pPr>
    <w:rPr>
      <w:b/>
      <w:i/>
      <w:sz w:val="25"/>
    </w:rPr>
  </w:style>
  <w:style w:type="paragraph" w:customStyle="1" w:styleId="AnnexTitle">
    <w:name w:val="AnnexTitle"/>
    <w:qFormat/>
    <w:pPr>
      <w:keepNext/>
      <w:keepLines/>
      <w:spacing w:before="400" w:after="120" w:line="440" w:lineRule="exact"/>
      <w:outlineLvl w:val="0"/>
    </w:pPr>
    <w:rPr>
      <w:b/>
      <w:color w:val="1A1A1A"/>
      <w:sz w:val="38"/>
    </w:rPr>
  </w:style>
  <w:style w:type="paragraph" w:customStyle="1" w:styleId="AnnexSubtitle">
    <w:name w:val="AnnexSubtitle"/>
    <w:qFormat/>
    <w:pPr>
      <w:keepNext/>
      <w:keepLines/>
      <w:spacing w:after="120" w:line="260" w:lineRule="exact"/>
    </w:pPr>
    <w:rPr>
      <w:i/>
      <w:color w:val="525252"/>
    </w:rPr>
  </w:style>
  <w:style w:type="paragraph" w:customStyle="1" w:styleId="AnnexSection">
    <w:name w:val="AnnexSection"/>
    <w:qFormat/>
    <w:pPr>
      <w:keepNext/>
      <w:keepLines/>
      <w:spacing w:before="140" w:after="40" w:line="260" w:lineRule="exact"/>
    </w:pPr>
    <w:rPr>
      <w:rFonts w:ascii="Source Sans 3" w:eastAsia="Source Sans 3" w:hAnsi="Source Sans 3" w:cs="Source Sans 3"/>
      <w:b/>
      <w:color w:val="1A1A1A"/>
    </w:rPr>
  </w:style>
  <w:style w:type="paragraph" w:customStyle="1" w:styleId="AnnexSmall">
    <w:name w:val="AnnexSmall"/>
    <w:qFormat/>
    <w:pPr>
      <w:spacing w:after="40" w:line="200" w:lineRule="exact"/>
    </w:pPr>
    <w:rPr>
      <w:rFonts w:ascii="Source Sans 3" w:eastAsia="Source Sans 3" w:hAnsi="Source Sans 3" w:cs="Source Sans 3"/>
      <w:color w:val="656565"/>
      <w:sz w:val="17"/>
    </w:rPr>
  </w:style>
  <w:style w:type="paragraph" w:customStyle="1" w:styleId="Intertitre">
    <w:name w:val="Intertitre"/>
    <w:basedOn w:val="Normal"/>
    <w:qFormat/>
    <w:pPr>
      <w:keepNext/>
      <w:keepLines/>
      <w:spacing w:before="200" w:after="80"/>
    </w:pPr>
    <w:rPr>
      <w:b/>
      <w:sz w:val="24"/>
    </w:rPr>
  </w:style>
  <w:style w:type="paragraph" w:customStyle="1" w:styleId="Figureimage">
    <w:name w:val="Figure image"/>
    <w:basedOn w:val="Normal"/>
    <w:qFormat/>
    <w:pPr>
      <w:keepNext/>
      <w:keepLines/>
      <w:spacing w:before="120" w:after="0" w:line="240" w:lineRule="auto"/>
      <w:jc w:val="center"/>
    </w:pPr>
  </w:style>
  <w:style w:type="paragraph" w:customStyle="1" w:styleId="Encadrrepre">
    <w:name w:val="Encadré — repère"/>
    <w:basedOn w:val="Normal"/>
    <w:qFormat/>
    <w:pPr>
      <w:pBdr>
        <w:left w:val="single" w:sz="12" w:space="6" w:color="747474"/>
      </w:pBdr>
      <w:shd w:val="clear" w:color="auto" w:fill="F3F3F3"/>
      <w:spacing w:after="40" w:line="252" w:lineRule="exact"/>
      <w:ind w:left="259" w:right="72"/>
    </w:pPr>
    <w:rPr>
      <w:rFonts w:ascii="Source Sans 3" w:eastAsia="Source Sans 3" w:hAnsi="Source Sans 3" w:cs="Source Sans 3"/>
      <w:sz w:val="20"/>
    </w:rPr>
  </w:style>
  <w:style w:type="paragraph" w:customStyle="1" w:styleId="Encadrtitre">
    <w:name w:val="Encadré — titre"/>
    <w:basedOn w:val="Normal"/>
    <w:qFormat/>
    <w:pPr>
      <w:keepNext/>
      <w:keepLines/>
      <w:pBdr>
        <w:left w:val="single" w:sz="12" w:space="6" w:color="747474"/>
      </w:pBdr>
      <w:shd w:val="clear" w:color="auto" w:fill="F3F3F3"/>
      <w:spacing w:before="40" w:after="30" w:line="250" w:lineRule="exact"/>
      <w:ind w:left="259" w:right="72"/>
    </w:pPr>
    <w:rPr>
      <w:rFonts w:ascii="Source Sans 3" w:eastAsia="Source Sans 3" w:hAnsi="Source Sans 3" w:cs="Source Sans 3"/>
      <w:b/>
      <w:sz w:val="20"/>
    </w:rPr>
  </w:style>
  <w:style w:type="paragraph" w:customStyle="1" w:styleId="Encadrnumrot">
    <w:name w:val="Encadré — numéroté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liste">
    <w:name w:val="Encadré — liste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vrification">
    <w:name w:val="Encadré — vérification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75" w:right="72" w:hanging="259"/>
    </w:pPr>
    <w:rPr>
      <w:rFonts w:ascii="Source Sans 3" w:eastAsia="Source Sans 3" w:hAnsi="Source Sans 3" w:cs="Source Sans 3"/>
      <w:sz w:val="20"/>
    </w:rPr>
  </w:style>
  <w:style w:type="paragraph" w:customStyle="1" w:styleId="Listepuce">
    <w:name w:val="Liste — puce"/>
    <w:basedOn w:val="Normal"/>
    <w:qFormat/>
    <w:pPr>
      <w:spacing w:before="30" w:after="30"/>
      <w:ind w:left="432" w:hanging="230"/>
    </w:pPr>
  </w:style>
  <w:style w:type="paragraph" w:customStyle="1" w:styleId="Listenumrote">
    <w:name w:val="Liste — numérotée"/>
    <w:basedOn w:val="Normal"/>
    <w:qFormat/>
    <w:pPr>
      <w:spacing w:before="30" w:after="30"/>
      <w:ind w:left="446" w:hanging="245"/>
    </w:pPr>
  </w:style>
  <w:style w:type="paragraph" w:customStyle="1" w:styleId="Listevrification">
    <w:name w:val="Liste — vérification"/>
    <w:basedOn w:val="Normal"/>
    <w:qFormat/>
    <w:pPr>
      <w:spacing w:before="30" w:after="30" w:line="252" w:lineRule="exact"/>
      <w:ind w:left="446" w:hanging="259"/>
    </w:pPr>
    <w:rPr>
      <w:rFonts w:ascii="Source Sans 3" w:eastAsia="Source Sans 3" w:hAnsi="Source Sans 3" w:cs="Source Sans 3"/>
      <w:sz w:val="20"/>
    </w:rPr>
  </w:style>
  <w:style w:type="paragraph" w:customStyle="1" w:styleId="Encadrtitretableau">
    <w:name w:val="Encadré — titre tableau"/>
    <w:basedOn w:val="Normal"/>
    <w:qFormat/>
    <w:pPr>
      <w:spacing w:after="30" w:line="230" w:lineRule="exact"/>
    </w:pPr>
    <w:rPr>
      <w:rFonts w:ascii="Source Sans 3" w:eastAsia="Source Sans 3" w:hAnsi="Source Sans 3" w:cs="Source Sans 3"/>
      <w:b/>
      <w:sz w:val="19"/>
    </w:rPr>
  </w:style>
  <w:style w:type="paragraph" w:customStyle="1" w:styleId="Encadrtextetableau">
    <w:name w:val="Encadré — texte tableau"/>
    <w:basedOn w:val="Normal"/>
    <w:qFormat/>
    <w:pPr>
      <w:spacing w:after="0" w:line="230" w:lineRule="exact"/>
    </w:pPr>
    <w:rPr>
      <w:rFonts w:ascii="Source Sans 3" w:eastAsia="Source Sans 3" w:hAnsi="Source Sans 3" w:cs="Source Sans 3"/>
      <w:sz w:val="19"/>
    </w:rPr>
  </w:style>
  <w:style w:type="paragraph" w:customStyle="1" w:styleId="Annexeconsigne">
    <w:name w:val="Annexe — consigne"/>
    <w:basedOn w:val="Normal"/>
    <w:qFormat/>
    <w:pPr>
      <w:spacing w:after="0" w:line="240" w:lineRule="exact"/>
    </w:pPr>
    <w:rPr>
      <w:rFonts w:ascii="Source Sans 3" w:eastAsia="Source Sans 3" w:hAnsi="Source Sans 3" w:cs="Source Sans 3"/>
      <w:color w:val="525252"/>
      <w:sz w:val="20"/>
    </w:rPr>
  </w:style>
  <w:style w:type="paragraph" w:customStyle="1" w:styleId="AnnexTitlesuite">
    <w:name w:val="AnnexTitle suite"/>
    <w:qFormat/>
    <w:pPr>
      <w:keepNext/>
      <w:keepLines/>
      <w:spacing w:before="260" w:after="60" w:line="320" w:lineRule="exact"/>
    </w:pPr>
    <w:rPr>
      <w:b/>
      <w:color w:val="1A1A1A"/>
      <w:sz w:val="29"/>
    </w:rPr>
  </w:style>
  <w:style w:type="paragraph" w:customStyle="1" w:styleId="Heading2ouverture">
    <w:name w:val="Heading 2 — ouverture"/>
    <w:basedOn w:val="Titre2"/>
    <w:qFormat/>
    <w:pPr>
      <w:spacing w:before="0"/>
    </w:pPr>
  </w:style>
  <w:style w:type="paragraph" w:customStyle="1" w:styleId="AnnexSubtitlesuite">
    <w:name w:val="AnnexSubtitle suite"/>
    <w:qFormat/>
    <w:pPr>
      <w:keepNext/>
      <w:spacing w:after="120" w:line="240" w:lineRule="exact"/>
    </w:pPr>
    <w:rPr>
      <w:i/>
      <w:color w:val="525252"/>
      <w:sz w:val="19"/>
    </w:rPr>
  </w:style>
  <w:style w:type="paragraph" w:customStyle="1" w:styleId="FigureCredit">
    <w:name w:val="FigureCredit"/>
    <w:qFormat/>
    <w:pPr>
      <w:spacing w:after="160" w:line="200" w:lineRule="exact"/>
      <w:jc w:val="center"/>
    </w:pPr>
    <w:rPr>
      <w:rFonts w:ascii="Source Sans 3" w:eastAsia="Source Sans 3" w:hAnsi="Source Sans 3" w:cs="Source Sans 3"/>
      <w:i/>
      <w:color w:val="656565"/>
      <w:sz w:val="17"/>
    </w:rPr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5C5C5C" w:themeColor="accent1" w:themeShade="BF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4D4D4D" w:themeColor="accent2" w:themeShade="BF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818181" w:themeColor="accent3" w:themeShade="BF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25252" w:themeColor="accent4" w:themeShade="BF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727272" w:themeColor="accent5" w:themeShade="BF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7B7B7B" w:themeColor="accent6" w:themeShade="BF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1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1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1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1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1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1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6868" w:themeColor="accent2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ADAD" w:themeColor="accent3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 w:themeColor="accent4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 w:themeColor="accent5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6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686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68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68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DADAD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AD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AD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E6E6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E6E6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9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9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  <w:insideV w:val="single" w:sz="8" w:space="0" w:color="9C9C9C" w:themeColor="accent1" w:themeTint="BF"/>
      </w:tblBorders>
    </w:tblPr>
    <w:tcPr>
      <w:shd w:val="clear" w:color="auto" w:fill="DEDED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  <w:insideV w:val="single" w:sz="8" w:space="0" w:color="8D8D8D" w:themeColor="accent2" w:themeTint="BF"/>
      </w:tblBorders>
    </w:tblPr>
    <w:tcPr>
      <w:shd w:val="clear" w:color="auto" w:fill="D9D9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  <w:insideV w:val="single" w:sz="8" w:space="0" w:color="C1C1C1" w:themeColor="accent3" w:themeTint="BF"/>
      </w:tblBorders>
    </w:tblPr>
    <w:tcPr>
      <w:shd w:val="clear" w:color="auto" w:fill="EAEA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  <w:insideV w:val="single" w:sz="8" w:space="0" w:color="929292" w:themeColor="accent4" w:themeTint="BF"/>
      </w:tblBorders>
    </w:tblPr>
    <w:tcPr>
      <w:shd w:val="clear" w:color="auto" w:fill="DBDB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  <w:insideV w:val="single" w:sz="8" w:space="0" w:color="B2B2B2" w:themeColor="accent5" w:themeTint="BF"/>
      </w:tblBorders>
    </w:tblPr>
    <w:tcPr>
      <w:shd w:val="clear" w:color="auto" w:fill="E5E5E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  <w:insideV w:val="single" w:sz="8" w:space="0" w:color="BBBBBB" w:themeColor="accent6" w:themeTint="BF"/>
      </w:tblBorders>
    </w:tblPr>
    <w:tcPr>
      <w:shd w:val="clear" w:color="auto" w:fill="E8E8E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cPr>
      <w:shd w:val="clear" w:color="auto" w:fill="DEDED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tcBorders>
          <w:insideH w:val="single" w:sz="6" w:space="0" w:color="7B7B7B" w:themeColor="accent1"/>
          <w:insideV w:val="single" w:sz="6" w:space="0" w:color="7B7B7B" w:themeColor="accent1"/>
        </w:tcBorders>
        <w:shd w:val="clear" w:color="auto" w:fill="BDBDB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cPr>
      <w:shd w:val="clear" w:color="auto" w:fill="D9D9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sz="6" w:space="0" w:color="686868" w:themeColor="accent2"/>
          <w:insideV w:val="single" w:sz="6" w:space="0" w:color="686868" w:themeColor="accent2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cPr>
      <w:shd w:val="clear" w:color="auto" w:fill="EAEA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sz="6" w:space="0" w:color="ADADAD" w:themeColor="accent3"/>
          <w:insideV w:val="single" w:sz="6" w:space="0" w:color="ADADAD" w:themeColor="accent3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cPr>
      <w:shd w:val="clear" w:color="auto" w:fill="DBDB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sz="6" w:space="0" w:color="6E6E6E" w:themeColor="accent4"/>
          <w:insideV w:val="single" w:sz="6" w:space="0" w:color="6E6E6E" w:themeColor="accent4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cPr>
      <w:shd w:val="clear" w:color="auto" w:fill="E5E5E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sz="6" w:space="0" w:color="999999" w:themeColor="accent5"/>
          <w:insideV w:val="single" w:sz="6" w:space="0" w:color="999999" w:themeColor="accent5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cPr>
      <w:shd w:val="clear" w:color="auto" w:fill="E8E8E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sz="6" w:space="0" w:color="A5A5A5" w:themeColor="accent6"/>
          <w:insideV w:val="single" w:sz="6" w:space="0" w:color="A5A5A5" w:themeColor="accent6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3B3B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AE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6D6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6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CCCC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33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4D4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656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818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C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727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7B7B7B" w:themeColor="accent1"/>
        <w:bottom w:val="single" w:sz="4" w:space="0" w:color="7B7B7B" w:themeColor="accent1"/>
        <w:right w:val="single" w:sz="4" w:space="0" w:color="7B7B7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7B7B" w:themeColor="accent1"/>
          <w:insideV w:val="nil"/>
        </w:tcBorders>
        <w:shd w:val="clear" w:color="auto" w:fill="49494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1" w:themeFillShade="99"/>
      </w:tcPr>
    </w:tblStylePr>
    <w:tblStylePr w:type="band1Vert">
      <w:tblPr/>
      <w:tcPr>
        <w:shd w:val="clear" w:color="auto" w:fill="CACACA" w:themeFill="accent1" w:themeFillTint="66"/>
      </w:tcPr>
    </w:tblStylePr>
    <w:tblStylePr w:type="band1Horz">
      <w:tblPr/>
      <w:tcPr>
        <w:shd w:val="clear" w:color="auto" w:fill="BDBDB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686868" w:themeColor="accent2"/>
        <w:bottom w:val="single" w:sz="4" w:space="0" w:color="686868" w:themeColor="accent2"/>
        <w:right w:val="single" w:sz="4" w:space="0" w:color="6868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3E3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6868" w:themeColor="accent2"/>
          <w:insideV w:val="nil"/>
        </w:tcBorders>
        <w:shd w:val="clear" w:color="auto" w:fill="3E3E3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3E3E" w:themeFill="accent2" w:themeFillShade="99"/>
      </w:tcPr>
    </w:tblStylePr>
    <w:tblStylePr w:type="band1Vert">
      <w:tblPr/>
      <w:tcPr>
        <w:shd w:val="clear" w:color="auto" w:fill="C2C2C2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E6E6E" w:themeColor="accent4"/>
        <w:left w:val="single" w:sz="4" w:space="0" w:color="ADADAD" w:themeColor="accent3"/>
        <w:bottom w:val="single" w:sz="4" w:space="0" w:color="ADADAD" w:themeColor="accent3"/>
        <w:right w:val="single" w:sz="4" w:space="0" w:color="ADAD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676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DADAD" w:themeColor="accent3"/>
          <w:insideV w:val="nil"/>
        </w:tcBorders>
        <w:shd w:val="clear" w:color="auto" w:fill="67676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6767" w:themeFill="accent3" w:themeFillShade="99"/>
      </w:tcPr>
    </w:tblStylePr>
    <w:tblStylePr w:type="band1Vert">
      <w:tblPr/>
      <w:tcPr>
        <w:shd w:val="clear" w:color="auto" w:fill="DEDEDE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DADAD" w:themeColor="accent3"/>
        <w:left w:val="single" w:sz="4" w:space="0" w:color="6E6E6E" w:themeColor="accent4"/>
        <w:bottom w:val="single" w:sz="4" w:space="0" w:color="6E6E6E" w:themeColor="accent4"/>
        <w:right w:val="single" w:sz="4" w:space="0" w:color="6E6E6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E6E6E" w:themeColor="accent4"/>
          <w:insideV w:val="nil"/>
        </w:tcBorders>
        <w:shd w:val="clear" w:color="auto" w:fill="42424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4" w:themeFillShade="99"/>
      </w:tcPr>
    </w:tblStylePr>
    <w:tblStylePr w:type="band1Vert">
      <w:tblPr/>
      <w:tcPr>
        <w:shd w:val="clear" w:color="auto" w:fill="C5C5C5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6"/>
        <w:left w:val="single" w:sz="4" w:space="0" w:color="999999" w:themeColor="accent5"/>
        <w:bottom w:val="single" w:sz="4" w:space="0" w:color="999999" w:themeColor="accent5"/>
        <w:right w:val="single" w:sz="4" w:space="0" w:color="99999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B5B5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/>
          <w:insideV w:val="nil"/>
        </w:tcBorders>
        <w:shd w:val="clear" w:color="auto" w:fill="5B5B5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5B5B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99999" w:themeColor="accent5"/>
        <w:left w:val="single" w:sz="4" w:space="0" w:color="A5A5A5" w:themeColor="accent6"/>
        <w:bottom w:val="single" w:sz="4" w:space="0" w:color="A5A5A5" w:themeColor="accent6"/>
        <w:right w:val="single" w:sz="4" w:space="0" w:color="A5A5A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5A5" w:themeColor="accent6"/>
          <w:insideV w:val="nil"/>
        </w:tcBorders>
        <w:shd w:val="clear" w:color="auto" w:fill="63636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6" w:themeFillShade="99"/>
      </w:tcPr>
    </w:tblStylePr>
    <w:tblStylePr w:type="band1Vert">
      <w:tblPr/>
      <w:tcPr>
        <w:shd w:val="clear" w:color="auto" w:fill="DBDBDB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4" w:themeFillShade="CC"/>
      </w:tcPr>
    </w:tblStylePr>
    <w:tblStylePr w:type="lastRow">
      <w:rPr>
        <w:b/>
        <w:bCs/>
        <w:color w:val="58585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8A8A" w:themeFill="accent3" w:themeFillShade="CC"/>
      </w:tcPr>
    </w:tblStylePr>
    <w:tblStylePr w:type="lastRow">
      <w:rPr>
        <w:b/>
        <w:bCs/>
        <w:color w:val="8A8A8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5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6" w:themeFillShade="CC"/>
      </w:tcPr>
    </w:tblStylePr>
    <w:tblStylePr w:type="lastRow">
      <w:rPr>
        <w:b/>
        <w:bCs/>
        <w:color w:val="8484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A7A" w:themeFill="accent5" w:themeFillShade="CC"/>
      </w:tcPr>
    </w:tblStylePr>
    <w:tblStylePr w:type="lastRow">
      <w:rPr>
        <w:b/>
        <w:bCs/>
        <w:color w:val="7A7A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ACAC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2C2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C2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EDE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E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5C5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BDB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redannexe">
    <w:name w:val="Repère d’annexe"/>
    <w:basedOn w:val="Normal"/>
    <w:rPr>
      <w:rFonts w:ascii="Source Sans 3" w:eastAsia="Source Sans 3" w:hAnsi="Source Sans 3" w:cs="Source Sans 3"/>
      <w:b/>
      <w:color w:val="65656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/>
        <a:ea typeface=""/>
        <a:cs typeface=""/>
      </a:majorFont>
      <a:minorFont>
        <a:latin typeface="Source Serif 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687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2026-07-15T19:26:00Z</dcterms:created>
  <dcterms:modified xsi:type="dcterms:W3CDTF">2026-07-15T19:26:00Z</dcterms:modified>
  <cp:category/>
  <dc:language/>
  <cp:version/>
</cp:coreProperties>
</file>