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180E" w14:textId="77777777" w:rsidR="003812D0" w:rsidRPr="00927704" w:rsidRDefault="00F70D6A">
      <w:pPr>
        <w:pStyle w:val="AnnexTitle"/>
        <w:spacing w:before="220" w:after="140" w:line="240" w:lineRule="auto"/>
        <w:rPr>
          <w:lang w:val="fr-CA"/>
        </w:rPr>
      </w:pPr>
      <w:r w:rsidRPr="00927704">
        <w:rPr>
          <w:lang w:val="fr-CA"/>
        </w:rPr>
        <w:t>Annexe L — Registre décision–action–suivi</w:t>
      </w:r>
    </w:p>
    <w:p w14:paraId="4311180F" w14:textId="77777777" w:rsidR="003812D0" w:rsidRPr="00927704" w:rsidRDefault="00F70D6A">
      <w:pPr>
        <w:pStyle w:val="AnnexSubtitle"/>
        <w:spacing w:after="220" w:line="240" w:lineRule="auto"/>
        <w:rPr>
          <w:lang w:val="fr-CA"/>
        </w:rPr>
      </w:pPr>
      <w:r w:rsidRPr="00927704">
        <w:rPr>
          <w:lang w:val="fr-CA"/>
        </w:rPr>
        <w:t>Conserver la trace des décisions, de leur mise en œuvre et de leurs effets.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2030"/>
        <w:gridCol w:w="2030"/>
        <w:gridCol w:w="2030"/>
        <w:gridCol w:w="2030"/>
        <w:gridCol w:w="2024"/>
        <w:gridCol w:w="74"/>
      </w:tblGrid>
      <w:tr w:rsidR="003812D0" w:rsidRPr="00927704" w14:paraId="43111811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10224" w:type="dxa"/>
            <w:gridSpan w:val="6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val="clear" w:color="auto" w:fill="F6F6F6"/>
          </w:tcPr>
          <w:p w14:paraId="43111810" w14:textId="77777777" w:rsidR="003812D0" w:rsidRPr="00927704" w:rsidRDefault="00F70D6A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927704">
              <w:rPr>
                <w:sz w:val="21"/>
                <w:lang w:val="fr-CA"/>
              </w:rPr>
              <w:t>Garder chaque décision visible jusqu’à sa réalisation, son ajustement ou sa clôture. Le registre évite que les mêmes discussions recommencent sans mémoire des actions précédentes.</w:t>
            </w:r>
          </w:p>
        </w:tc>
      </w:tr>
      <w:tr w:rsidR="003812D0" w:rsidRPr="00927704" w14:paraId="43111813" w14:textId="77777777">
        <w:trPr>
          <w:gridAfter w:val="1"/>
          <w:wAfter w:w="75" w:type="dxa"/>
          <w:cantSplit/>
          <w:jc w:val="center"/>
        </w:trPr>
        <w:tc>
          <w:tcPr>
            <w:tcW w:w="10224" w:type="dxa"/>
            <w:gridSpan w:val="6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43111812" w14:textId="77777777" w:rsidR="003812D0" w:rsidRPr="00927704" w:rsidRDefault="00F70D6A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927704">
              <w:rPr>
                <w:sz w:val="21"/>
                <w:lang w:val="fr-CA"/>
              </w:rPr>
              <w:t>Créer une ligne lorsqu’un résultat conduit à une décision. Mettre le registre à jour au rythme des rencontres de suivi.</w:t>
            </w:r>
          </w:p>
        </w:tc>
      </w:tr>
      <w:tr w:rsidR="003812D0" w14:paraId="43111819" w14:textId="77777777">
        <w:trPr>
          <w:gridAfter w:val="1"/>
          <w:wAfter w:w="75" w:type="dxa"/>
          <w:cantSplit/>
          <w:jc w:val="center"/>
        </w:trPr>
        <w:tc>
          <w:tcPr>
            <w:tcW w:w="2046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43111814" w14:textId="77777777" w:rsidR="003812D0" w:rsidRDefault="00F70D6A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Date et constat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43111815" w14:textId="77777777" w:rsidR="003812D0" w:rsidRDefault="00F70D6A">
            <w:pPr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Décision</w:t>
            </w:r>
            <w:proofErr w:type="spellEnd"/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43111816" w14:textId="77777777" w:rsidR="003812D0" w:rsidRDefault="00F70D6A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 xml:space="preserve">Action et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responsable</w:t>
            </w:r>
            <w:proofErr w:type="spellEnd"/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43111817" w14:textId="77777777" w:rsidR="003812D0" w:rsidRDefault="00F70D6A">
            <w:pPr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Échéance</w:t>
            </w:r>
            <w:proofErr w:type="spellEnd"/>
          </w:p>
        </w:tc>
        <w:tc>
          <w:tcPr>
            <w:tcW w:w="204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43111818" w14:textId="77777777" w:rsidR="003812D0" w:rsidRDefault="00F70D6A">
            <w:pPr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Suivi</w:t>
            </w:r>
            <w:proofErr w:type="spellEnd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résultat</w:t>
            </w:r>
            <w:proofErr w:type="spellEnd"/>
          </w:p>
        </w:tc>
      </w:tr>
      <w:tr w:rsidR="003812D0" w14:paraId="4311181F" w14:textId="77777777">
        <w:trPr>
          <w:gridAfter w:val="1"/>
          <w:wAfter w:w="75" w:type="dxa"/>
          <w:cantSplit/>
          <w:trHeight w:val="1080"/>
          <w:jc w:val="center"/>
        </w:trPr>
        <w:tc>
          <w:tcPr>
            <w:tcW w:w="2046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1A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1B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1C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1D" w14:textId="77777777" w:rsidR="003812D0" w:rsidRDefault="003812D0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1E" w14:textId="77777777" w:rsidR="003812D0" w:rsidRDefault="003812D0">
            <w:pPr>
              <w:spacing w:after="34" w:line="212" w:lineRule="exact"/>
            </w:pPr>
          </w:p>
        </w:tc>
      </w:tr>
      <w:tr w:rsidR="003812D0" w14:paraId="43111825" w14:textId="77777777">
        <w:trPr>
          <w:gridAfter w:val="1"/>
          <w:wAfter w:w="75" w:type="dxa"/>
          <w:cantSplit/>
          <w:trHeight w:val="1080"/>
          <w:jc w:val="center"/>
        </w:trPr>
        <w:tc>
          <w:tcPr>
            <w:tcW w:w="2046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20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1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2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3" w14:textId="77777777" w:rsidR="003812D0" w:rsidRDefault="003812D0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4" w14:textId="77777777" w:rsidR="003812D0" w:rsidRDefault="003812D0">
            <w:pPr>
              <w:spacing w:after="34" w:line="212" w:lineRule="exact"/>
            </w:pPr>
          </w:p>
        </w:tc>
      </w:tr>
      <w:tr w:rsidR="003812D0" w14:paraId="4311182B" w14:textId="77777777">
        <w:trPr>
          <w:gridAfter w:val="1"/>
          <w:wAfter w:w="75" w:type="dxa"/>
          <w:cantSplit/>
          <w:trHeight w:val="1080"/>
          <w:jc w:val="center"/>
        </w:trPr>
        <w:tc>
          <w:tcPr>
            <w:tcW w:w="2046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26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7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8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9" w14:textId="77777777" w:rsidR="003812D0" w:rsidRDefault="003812D0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A" w14:textId="77777777" w:rsidR="003812D0" w:rsidRDefault="003812D0">
            <w:pPr>
              <w:spacing w:after="34" w:line="212" w:lineRule="exact"/>
            </w:pPr>
          </w:p>
        </w:tc>
      </w:tr>
      <w:tr w:rsidR="003812D0" w14:paraId="43111831" w14:textId="77777777">
        <w:trPr>
          <w:gridAfter w:val="1"/>
          <w:wAfter w:w="75" w:type="dxa"/>
          <w:cantSplit/>
          <w:trHeight w:val="1080"/>
          <w:jc w:val="center"/>
        </w:trPr>
        <w:tc>
          <w:tcPr>
            <w:tcW w:w="2046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2C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D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E" w14:textId="77777777" w:rsidR="003812D0" w:rsidRDefault="003812D0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2F" w14:textId="77777777" w:rsidR="003812D0" w:rsidRDefault="003812D0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30" w14:textId="77777777" w:rsidR="003812D0" w:rsidRDefault="003812D0">
            <w:pPr>
              <w:spacing w:after="34" w:line="212" w:lineRule="exact"/>
            </w:pPr>
          </w:p>
        </w:tc>
      </w:tr>
      <w:tr w:rsidR="003812D0" w14:paraId="431118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6"/>
            <w:shd w:val="clear" w:color="auto" w:fill="444444"/>
          </w:tcPr>
          <w:p w14:paraId="43111832" w14:textId="77777777" w:rsidR="003812D0" w:rsidRDefault="003812D0">
            <w:pPr>
              <w:spacing w:after="0" w:line="20" w:lineRule="exact"/>
            </w:pPr>
          </w:p>
        </w:tc>
      </w:tr>
    </w:tbl>
    <w:p w14:paraId="43111834" w14:textId="77777777" w:rsidR="003812D0" w:rsidRDefault="00F70D6A">
      <w:pPr>
        <w:pStyle w:val="AnnexSubtitlesuite"/>
        <w:keepLines/>
        <w:spacing w:after="220" w:line="240" w:lineRule="auto"/>
      </w:pPr>
      <w:r>
        <w:t xml:space="preserve">Suite — </w:t>
      </w:r>
      <w:proofErr w:type="spellStart"/>
      <w:r>
        <w:t>clôture</w:t>
      </w:r>
      <w:proofErr w:type="spellEnd"/>
      <w:r>
        <w:t xml:space="preserve"> et </w:t>
      </w:r>
      <w:proofErr w:type="spellStart"/>
      <w:r>
        <w:t>apprentissage</w:t>
      </w:r>
      <w:proofErr w:type="spellEnd"/>
      <w:r>
        <w:t>.</w:t>
      </w:r>
    </w:p>
    <w:p w14:paraId="43111835" w14:textId="77777777" w:rsidR="003812D0" w:rsidRDefault="00F70D6A">
      <w:pPr>
        <w:pStyle w:val="AnnexSection"/>
        <w:spacing w:before="0" w:after="80" w:line="259" w:lineRule="auto"/>
      </w:pPr>
      <w:proofErr w:type="spellStart"/>
      <w:r>
        <w:t>Clôture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action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3812D0" w14:paraId="43111838" w14:textId="77777777">
        <w:trPr>
          <w:cantSplit/>
          <w:tblHeader/>
          <w:jc w:val="center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43111836" w14:textId="77777777" w:rsidR="003812D0" w:rsidRDefault="00F70D6A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Question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43111837" w14:textId="77777777" w:rsidR="003812D0" w:rsidRDefault="00F70D6A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3812D0" w:rsidRPr="00927704" w14:paraId="4311183B" w14:textId="77777777">
        <w:trPr>
          <w:cantSplit/>
          <w:trHeight w:val="76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39" w14:textId="77777777" w:rsidR="003812D0" w:rsidRPr="00927704" w:rsidRDefault="00F70D6A">
            <w:pPr>
              <w:spacing w:after="34" w:line="242" w:lineRule="exact"/>
              <w:rPr>
                <w:lang w:val="fr-CA"/>
              </w:rPr>
            </w:pPr>
            <w:r w:rsidRPr="00927704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L’action a-t-elle été réalisée comme prévu?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3A" w14:textId="77777777" w:rsidR="003812D0" w:rsidRPr="00927704" w:rsidRDefault="003812D0">
            <w:pPr>
              <w:spacing w:after="34" w:line="242" w:lineRule="exact"/>
              <w:rPr>
                <w:lang w:val="fr-CA"/>
              </w:rPr>
            </w:pPr>
          </w:p>
        </w:tc>
      </w:tr>
      <w:tr w:rsidR="003812D0" w:rsidRPr="00927704" w14:paraId="4311183E" w14:textId="77777777">
        <w:trPr>
          <w:cantSplit/>
          <w:trHeight w:val="76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3C" w14:textId="77777777" w:rsidR="003812D0" w:rsidRPr="00927704" w:rsidRDefault="00F70D6A">
            <w:pPr>
              <w:spacing w:after="34" w:line="242" w:lineRule="exact"/>
              <w:rPr>
                <w:lang w:val="fr-CA"/>
              </w:rPr>
            </w:pPr>
            <w:r w:rsidRPr="00927704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Quels résultats ou effets ont été observés?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3D" w14:textId="77777777" w:rsidR="003812D0" w:rsidRPr="00927704" w:rsidRDefault="003812D0">
            <w:pPr>
              <w:spacing w:after="34" w:line="242" w:lineRule="exact"/>
              <w:rPr>
                <w:lang w:val="fr-CA"/>
              </w:rPr>
            </w:pPr>
          </w:p>
        </w:tc>
      </w:tr>
      <w:tr w:rsidR="003812D0" w:rsidRPr="00927704" w14:paraId="43111841" w14:textId="77777777">
        <w:trPr>
          <w:cantSplit/>
          <w:trHeight w:val="76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3F" w14:textId="77777777" w:rsidR="003812D0" w:rsidRPr="00927704" w:rsidRDefault="00F70D6A">
            <w:pPr>
              <w:spacing w:after="34" w:line="242" w:lineRule="exact"/>
              <w:rPr>
                <w:lang w:val="fr-CA"/>
              </w:rPr>
            </w:pPr>
            <w:r w:rsidRPr="00927704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Une autre action ou un autre suivi est-il nécessaire?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40" w14:textId="77777777" w:rsidR="003812D0" w:rsidRPr="00927704" w:rsidRDefault="003812D0">
            <w:pPr>
              <w:spacing w:after="34" w:line="242" w:lineRule="exact"/>
              <w:rPr>
                <w:lang w:val="fr-CA"/>
              </w:rPr>
            </w:pPr>
          </w:p>
        </w:tc>
      </w:tr>
      <w:tr w:rsidR="003812D0" w:rsidRPr="00927704" w14:paraId="43111844" w14:textId="77777777">
        <w:trPr>
          <w:cantSplit/>
          <w:trHeight w:val="76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42" w14:textId="77777777" w:rsidR="003812D0" w:rsidRPr="00927704" w:rsidRDefault="00F70D6A">
            <w:pPr>
              <w:spacing w:after="34" w:line="242" w:lineRule="exact"/>
              <w:rPr>
                <w:lang w:val="fr-CA"/>
              </w:rPr>
            </w:pPr>
            <w:r w:rsidRPr="00927704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La fiche-indicateur, la cible ou le tableau de bord doivent-ils être révisés?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43" w14:textId="77777777" w:rsidR="003812D0" w:rsidRPr="00927704" w:rsidRDefault="003812D0">
            <w:pPr>
              <w:spacing w:after="34" w:line="242" w:lineRule="exact"/>
              <w:rPr>
                <w:lang w:val="fr-CA"/>
              </w:rPr>
            </w:pPr>
          </w:p>
        </w:tc>
      </w:tr>
      <w:tr w:rsidR="003812D0" w:rsidRPr="00927704" w14:paraId="43111847" w14:textId="77777777">
        <w:trPr>
          <w:cantSplit/>
          <w:trHeight w:val="76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43111845" w14:textId="77777777" w:rsidR="003812D0" w:rsidRPr="00927704" w:rsidRDefault="00F70D6A">
            <w:pPr>
              <w:spacing w:after="34" w:line="242" w:lineRule="exact"/>
              <w:rPr>
                <w:lang w:val="fr-CA"/>
              </w:rPr>
            </w:pPr>
            <w:r w:rsidRPr="00927704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Quelle leçon devrait être conservée pour une prochaine décision?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43111846" w14:textId="77777777" w:rsidR="003812D0" w:rsidRPr="00927704" w:rsidRDefault="003812D0">
            <w:pPr>
              <w:spacing w:after="34" w:line="242" w:lineRule="exact"/>
              <w:rPr>
                <w:lang w:val="fr-CA"/>
              </w:rPr>
            </w:pPr>
          </w:p>
        </w:tc>
      </w:tr>
      <w:tr w:rsidR="003812D0" w:rsidRPr="00927704" w14:paraId="43111849" w14:textId="77777777">
        <w:trPr>
          <w:cantSplit/>
          <w:jc w:val="center"/>
        </w:trPr>
        <w:tc>
          <w:tcPr>
            <w:tcW w:w="10224" w:type="dxa"/>
            <w:gridSpan w:val="2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43111848" w14:textId="77777777" w:rsidR="003812D0" w:rsidRPr="00927704" w:rsidRDefault="00F70D6A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927704">
              <w:rPr>
                <w:sz w:val="21"/>
                <w:lang w:val="fr-CA"/>
              </w:rPr>
              <w:lastRenderedPageBreak/>
              <w:t>Cocher le statut qui décrit la situation après le suivi. Conserver une courte justification lorsque l’action est ajustée, abandonnée ou reportée.</w:t>
            </w:r>
          </w:p>
        </w:tc>
      </w:tr>
    </w:tbl>
    <w:p w14:paraId="4311184A" w14:textId="77777777" w:rsidR="00F70D6A" w:rsidRPr="00927704" w:rsidRDefault="00F70D6A">
      <w:pPr>
        <w:rPr>
          <w:lang w:val="fr-CA"/>
        </w:rPr>
      </w:pPr>
    </w:p>
    <w:sectPr w:rsidR="00F70D6A" w:rsidRPr="00927704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A6433" w14:textId="77777777" w:rsidR="00F70D6A" w:rsidRDefault="00F70D6A">
      <w:pPr>
        <w:spacing w:after="0" w:line="240" w:lineRule="auto"/>
      </w:pPr>
      <w:r>
        <w:separator/>
      </w:r>
    </w:p>
  </w:endnote>
  <w:endnote w:type="continuationSeparator" w:id="0">
    <w:p w14:paraId="152318D3" w14:textId="77777777" w:rsidR="00F70D6A" w:rsidRDefault="00F70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41C7" w14:textId="77777777" w:rsidR="00F70D6A" w:rsidRDefault="00F70D6A">
      <w:pPr>
        <w:spacing w:after="0" w:line="240" w:lineRule="auto"/>
      </w:pPr>
      <w:r>
        <w:separator/>
      </w:r>
    </w:p>
  </w:footnote>
  <w:footnote w:type="continuationSeparator" w:id="0">
    <w:p w14:paraId="22399242" w14:textId="77777777" w:rsidR="00F70D6A" w:rsidRDefault="00F70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5A2"/>
    <w:multiLevelType w:val="multilevel"/>
    <w:tmpl w:val="172675A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06455C"/>
    <w:multiLevelType w:val="multilevel"/>
    <w:tmpl w:val="476AFBB4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F902EC"/>
    <w:multiLevelType w:val="multilevel"/>
    <w:tmpl w:val="6CC40E8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7479BD"/>
    <w:multiLevelType w:val="multilevel"/>
    <w:tmpl w:val="191C995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D7B4E6B"/>
    <w:multiLevelType w:val="multilevel"/>
    <w:tmpl w:val="5FD6E7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E404F24"/>
    <w:multiLevelType w:val="multilevel"/>
    <w:tmpl w:val="D3BC6F58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E8662EB"/>
    <w:multiLevelType w:val="multilevel"/>
    <w:tmpl w:val="4BE27C36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9AC0999"/>
    <w:multiLevelType w:val="multilevel"/>
    <w:tmpl w:val="C12AE54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23372119">
    <w:abstractNumId w:val="0"/>
  </w:num>
  <w:num w:numId="2" w16cid:durableId="1367560015">
    <w:abstractNumId w:val="2"/>
  </w:num>
  <w:num w:numId="3" w16cid:durableId="1625699525">
    <w:abstractNumId w:val="1"/>
  </w:num>
  <w:num w:numId="4" w16cid:durableId="1978365894">
    <w:abstractNumId w:val="5"/>
  </w:num>
  <w:num w:numId="5" w16cid:durableId="817382929">
    <w:abstractNumId w:val="7"/>
  </w:num>
  <w:num w:numId="6" w16cid:durableId="185607986">
    <w:abstractNumId w:val="3"/>
  </w:num>
  <w:num w:numId="7" w16cid:durableId="508761349">
    <w:abstractNumId w:val="6"/>
  </w:num>
  <w:num w:numId="8" w16cid:durableId="165441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12D0"/>
    <w:rsid w:val="002007C3"/>
    <w:rsid w:val="003812D0"/>
    <w:rsid w:val="00927704"/>
    <w:rsid w:val="00F7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118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2026-07-15T19:27:00Z</dcterms:created>
  <dcterms:modified xsi:type="dcterms:W3CDTF">2026-07-15T19:27:00Z</dcterms:modified>
  <cp:category/>
  <dc:language/>
  <cp:version/>
</cp:coreProperties>
</file>