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C065A" w14:textId="77777777" w:rsidR="009D4A55" w:rsidRPr="009D4A55" w:rsidRDefault="009D4A55" w:rsidP="009D4A55">
      <w:pPr>
        <w:rPr>
          <w:rFonts w:ascii="Calibri" w:hAnsi="Calibri" w:cs="Calibri"/>
          <w:b/>
          <w:bCs/>
        </w:rPr>
      </w:pPr>
      <w:r w:rsidRPr="009D4A55">
        <w:rPr>
          <w:rFonts w:ascii="Calibri" w:hAnsi="Calibri" w:cs="Calibri"/>
          <w:b/>
          <w:bCs/>
        </w:rPr>
        <w:t>Comunicação Síncrona</w:t>
      </w:r>
    </w:p>
    <w:p w14:paraId="364C970B" w14:textId="77777777" w:rsidR="009D4A55" w:rsidRPr="009D4A55" w:rsidRDefault="009D4A55" w:rsidP="009D4A55">
      <w:pPr>
        <w:rPr>
          <w:rFonts w:ascii="Calibri" w:hAnsi="Calibri" w:cs="Calibri"/>
          <w:b/>
          <w:bCs/>
          <w:sz w:val="22"/>
          <w:szCs w:val="22"/>
        </w:rPr>
      </w:pPr>
      <w:r w:rsidRPr="009D4A55">
        <w:rPr>
          <w:rFonts w:ascii="Calibri" w:hAnsi="Calibri" w:cs="Calibri"/>
          <w:b/>
          <w:bCs/>
          <w:sz w:val="22"/>
          <w:szCs w:val="22"/>
        </w:rPr>
        <w:t>- Tipo de conector:</w:t>
      </w:r>
    </w:p>
    <w:p w14:paraId="334B4D80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*API REST sobre HTTPS</w:t>
      </w:r>
    </w:p>
    <w:p w14:paraId="6AE8EC6F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*Comunicação direta entre serviços</w:t>
      </w:r>
    </w:p>
    <w:p w14:paraId="04C33C5D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*Autenticação via token (JWT)</w:t>
      </w:r>
    </w:p>
    <w:p w14:paraId="50EF6DC3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</w:p>
    <w:p w14:paraId="0C52B19A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-Casos de uso no sistema</w:t>
      </w:r>
    </w:p>
    <w:p w14:paraId="5B7419AA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 xml:space="preserve"> -Validação de login do professor</w:t>
      </w:r>
    </w:p>
    <w:p w14:paraId="10097BDB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</w:p>
    <w:p w14:paraId="56E14604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Interface → Serviço de Autenticação</w:t>
      </w:r>
    </w:p>
    <w:p w14:paraId="1B47EFE8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Retorno imediato de permissão ou bloqueio</w:t>
      </w:r>
    </w:p>
    <w:p w14:paraId="31CB52B3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Motivo:</w:t>
      </w:r>
    </w:p>
    <w:p w14:paraId="60307870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Sem validação imediata, o acesso ao sistema não pode continuar.</w:t>
      </w:r>
    </w:p>
    <w:p w14:paraId="3E89519B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</w:p>
    <w:p w14:paraId="350C76E2" w14:textId="1FF337EC" w:rsidR="009D4A55" w:rsidRPr="009D4A55" w:rsidRDefault="009D4A55" w:rsidP="009D4A55">
      <w:pPr>
        <w:rPr>
          <w:rFonts w:ascii="Calibri" w:hAnsi="Calibri" w:cs="Calibri"/>
          <w:b/>
          <w:bCs/>
          <w:sz w:val="22"/>
          <w:szCs w:val="22"/>
        </w:rPr>
      </w:pPr>
      <w:r w:rsidRPr="009D4A55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9D4A55">
        <w:rPr>
          <w:rFonts w:ascii="Calibri" w:hAnsi="Calibri" w:cs="Calibri"/>
          <w:b/>
          <w:bCs/>
          <w:sz w:val="22"/>
          <w:szCs w:val="22"/>
        </w:rPr>
        <w:t>2</w:t>
      </w:r>
      <w:r w:rsidRPr="009D4A55">
        <w:rPr>
          <w:rFonts w:ascii="Calibri" w:hAnsi="Calibri" w:cs="Calibri"/>
          <w:b/>
          <w:bCs/>
          <w:sz w:val="22"/>
          <w:szCs w:val="22"/>
        </w:rPr>
        <w:t>. Consulta ao Perfil do Paciente</w:t>
      </w:r>
    </w:p>
    <w:p w14:paraId="3A399232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Interface → Serviço de Perfil</w:t>
      </w:r>
    </w:p>
    <w:p w14:paraId="4DAA56B0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Recuperação rápida de dados pedagógicos autorizados</w:t>
      </w:r>
    </w:p>
    <w:p w14:paraId="1ACC8591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Motivo:</w:t>
      </w:r>
    </w:p>
    <w:p w14:paraId="332CC72C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O professor precisa visualizar dados antes de iniciar a sessão.</w:t>
      </w:r>
    </w:p>
    <w:p w14:paraId="57E19F00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</w:p>
    <w:p w14:paraId="059DAFCD" w14:textId="4C51C8E9" w:rsidR="009D4A55" w:rsidRPr="009D4A55" w:rsidRDefault="009D4A55" w:rsidP="009D4A55">
      <w:pPr>
        <w:rPr>
          <w:rFonts w:ascii="Calibri" w:hAnsi="Calibri" w:cs="Calibri"/>
          <w:b/>
          <w:bCs/>
          <w:sz w:val="22"/>
          <w:szCs w:val="22"/>
        </w:rPr>
      </w:pPr>
      <w:r w:rsidRPr="009D4A55">
        <w:rPr>
          <w:rFonts w:ascii="Calibri" w:hAnsi="Calibri" w:cs="Calibri"/>
          <w:b/>
          <w:bCs/>
          <w:sz w:val="22"/>
          <w:szCs w:val="22"/>
        </w:rPr>
        <w:t>3</w:t>
      </w:r>
      <w:r w:rsidRPr="009D4A55">
        <w:rPr>
          <w:rFonts w:ascii="Calibri" w:hAnsi="Calibri" w:cs="Calibri"/>
          <w:b/>
          <w:bCs/>
          <w:sz w:val="22"/>
          <w:szCs w:val="22"/>
        </w:rPr>
        <w:t>. Registro de atividade pedagógica</w:t>
      </w:r>
    </w:p>
    <w:p w14:paraId="0D6DF510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Interface → Subsistema de Progresso</w:t>
      </w:r>
    </w:p>
    <w:p w14:paraId="4E5F1305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Motivo:</w:t>
      </w:r>
    </w:p>
    <w:p w14:paraId="3069871A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Confirmação imediata de que a atividade foi salva com sucesso.</w:t>
      </w:r>
    </w:p>
    <w:p w14:paraId="5B70B394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</w:p>
    <w:p w14:paraId="0DA62B61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-Justificativa-</w:t>
      </w:r>
    </w:p>
    <w:p w14:paraId="3ADAF052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A comunicação síncrona é usada quando:</w:t>
      </w:r>
    </w:p>
    <w:p w14:paraId="7C424996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Há necessidade de confirmação imediata</w:t>
      </w:r>
    </w:p>
    <w:p w14:paraId="160DEA7E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A operação é leve</w:t>
      </w:r>
    </w:p>
    <w:p w14:paraId="2EE9A5F0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A falha precisa ser percebida instantaneamente</w:t>
      </w:r>
    </w:p>
    <w:p w14:paraId="1357AF7C" w14:textId="548FAA93" w:rsidR="00D9178B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Ela garante controle, segurança e previsibilidade.</w:t>
      </w:r>
    </w:p>
    <w:p w14:paraId="22CB0E39" w14:textId="77777777" w:rsidR="009D4A55" w:rsidRPr="009D4A55" w:rsidRDefault="009D4A55" w:rsidP="009D4A55">
      <w:pPr>
        <w:rPr>
          <w:rFonts w:ascii="Calibri" w:hAnsi="Calibri" w:cs="Calibri"/>
          <w:b/>
          <w:bCs/>
        </w:rPr>
      </w:pPr>
      <w:r w:rsidRPr="009D4A55">
        <w:rPr>
          <w:rFonts w:ascii="Calibri" w:hAnsi="Calibri" w:cs="Calibri"/>
          <w:b/>
          <w:bCs/>
        </w:rPr>
        <w:lastRenderedPageBreak/>
        <w:t>Comunicação Assíncrona (Troca de Mensagens)</w:t>
      </w:r>
    </w:p>
    <w:p w14:paraId="62ED66D7" w14:textId="77777777" w:rsidR="009D4A55" w:rsidRPr="009D4A55" w:rsidRDefault="009D4A55" w:rsidP="009D4A55">
      <w:pPr>
        <w:rPr>
          <w:rFonts w:ascii="Calibri" w:hAnsi="Calibri" w:cs="Calibri"/>
          <w:b/>
          <w:bCs/>
          <w:sz w:val="22"/>
          <w:szCs w:val="22"/>
        </w:rPr>
      </w:pPr>
      <w:r w:rsidRPr="009D4A55">
        <w:rPr>
          <w:rFonts w:ascii="Calibri" w:hAnsi="Calibri" w:cs="Calibri"/>
          <w:b/>
          <w:bCs/>
          <w:sz w:val="22"/>
          <w:szCs w:val="22"/>
        </w:rPr>
        <w:t>- Tipo de conector:</w:t>
      </w:r>
    </w:p>
    <w:p w14:paraId="488F208B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-Message Broker (fila de mensagens)</w:t>
      </w:r>
    </w:p>
    <w:p w14:paraId="35E0578D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 xml:space="preserve"> -Comunicação desacoplada </w:t>
      </w:r>
    </w:p>
    <w:p w14:paraId="7A8B9B01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 xml:space="preserve"> -Processamento em background</w:t>
      </w:r>
    </w:p>
    <w:p w14:paraId="58C66CF3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 xml:space="preserve"> - Casos de uso no sistema</w:t>
      </w:r>
    </w:p>
    <w:p w14:paraId="4F4E7C38" w14:textId="66585A4C" w:rsidR="009D4A55" w:rsidRPr="009D4A55" w:rsidRDefault="009D4A55" w:rsidP="009D4A55">
      <w:pPr>
        <w:rPr>
          <w:rFonts w:ascii="Calibri" w:hAnsi="Calibri" w:cs="Calibri"/>
          <w:b/>
          <w:bCs/>
          <w:sz w:val="22"/>
          <w:szCs w:val="22"/>
        </w:rPr>
      </w:pPr>
      <w:r w:rsidRPr="009D4A55">
        <w:rPr>
          <w:rFonts w:ascii="Calibri" w:hAnsi="Calibri" w:cs="Calibri"/>
          <w:b/>
          <w:bCs/>
          <w:sz w:val="22"/>
          <w:szCs w:val="22"/>
        </w:rPr>
        <w:t>1</w:t>
      </w:r>
      <w:r w:rsidRPr="009D4A55">
        <w:rPr>
          <w:rFonts w:ascii="Calibri" w:hAnsi="Calibri" w:cs="Calibri"/>
          <w:b/>
          <w:bCs/>
          <w:sz w:val="22"/>
          <w:szCs w:val="22"/>
        </w:rPr>
        <w:t>. Geração de histórias personalizadas pela IA</w:t>
      </w:r>
    </w:p>
    <w:p w14:paraId="1100574C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</w:p>
    <w:p w14:paraId="5521C81D" w14:textId="77777777" w:rsidR="009D4A55" w:rsidRPr="009D4A55" w:rsidRDefault="009D4A55" w:rsidP="009D4A55">
      <w:pPr>
        <w:rPr>
          <w:rFonts w:ascii="Calibri" w:hAnsi="Calibri" w:cs="Calibri"/>
          <w:b/>
          <w:bCs/>
          <w:sz w:val="22"/>
          <w:szCs w:val="22"/>
        </w:rPr>
      </w:pPr>
      <w:r w:rsidRPr="009D4A55">
        <w:rPr>
          <w:rFonts w:ascii="Calibri" w:hAnsi="Calibri" w:cs="Calibri"/>
          <w:b/>
          <w:bCs/>
          <w:sz w:val="22"/>
          <w:szCs w:val="22"/>
        </w:rPr>
        <w:t>Fluxo:</w:t>
      </w:r>
    </w:p>
    <w:p w14:paraId="0C06E1A5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Interface → Fila → Módulo de IA Generativa → Retorno posterior</w:t>
      </w:r>
    </w:p>
    <w:p w14:paraId="7F0B3A00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Motivo:</w:t>
      </w:r>
    </w:p>
    <w:p w14:paraId="6CBD01A4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A criação de narrativa pode envolver alto processamento.</w:t>
      </w:r>
    </w:p>
    <w:p w14:paraId="29F4E34C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</w:p>
    <w:p w14:paraId="32C091AF" w14:textId="21103028" w:rsidR="009D4A55" w:rsidRPr="009D4A55" w:rsidRDefault="009D4A55" w:rsidP="009D4A55">
      <w:pPr>
        <w:rPr>
          <w:rFonts w:ascii="Calibri" w:hAnsi="Calibri" w:cs="Calibri"/>
          <w:b/>
          <w:bCs/>
          <w:sz w:val="22"/>
          <w:szCs w:val="22"/>
        </w:rPr>
      </w:pPr>
      <w:r w:rsidRPr="009D4A55">
        <w:rPr>
          <w:rFonts w:ascii="Calibri" w:hAnsi="Calibri" w:cs="Calibri"/>
          <w:b/>
          <w:bCs/>
          <w:sz w:val="22"/>
          <w:szCs w:val="22"/>
        </w:rPr>
        <w:t>2</w:t>
      </w:r>
      <w:r w:rsidRPr="009D4A55">
        <w:rPr>
          <w:rFonts w:ascii="Calibri" w:hAnsi="Calibri" w:cs="Calibri"/>
          <w:b/>
          <w:bCs/>
          <w:sz w:val="22"/>
          <w:szCs w:val="22"/>
        </w:rPr>
        <w:t>. Geração de imagens e ilustrações</w:t>
      </w:r>
    </w:p>
    <w:p w14:paraId="20A1AD75" w14:textId="77777777" w:rsidR="009D4A55" w:rsidRPr="009D4A55" w:rsidRDefault="009D4A55" w:rsidP="009D4A55">
      <w:pPr>
        <w:rPr>
          <w:rFonts w:ascii="Calibri" w:hAnsi="Calibri" w:cs="Calibri"/>
          <w:b/>
          <w:bCs/>
          <w:sz w:val="22"/>
          <w:szCs w:val="22"/>
        </w:rPr>
      </w:pPr>
      <w:r w:rsidRPr="009D4A55">
        <w:rPr>
          <w:rFonts w:ascii="Calibri" w:hAnsi="Calibri" w:cs="Calibri"/>
          <w:b/>
          <w:bCs/>
          <w:sz w:val="22"/>
          <w:szCs w:val="22"/>
        </w:rPr>
        <w:t>Fluxo:</w:t>
      </w:r>
    </w:p>
    <w:p w14:paraId="758834E5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Pedido enviado para fila → IA processa → Notificação de conclusão</w:t>
      </w:r>
    </w:p>
    <w:p w14:paraId="05623BC4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Motivo:</w:t>
      </w:r>
    </w:p>
    <w:p w14:paraId="249B8A5F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Evita travamento da interface da criança.</w:t>
      </w:r>
    </w:p>
    <w:p w14:paraId="7E1832E1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</w:p>
    <w:p w14:paraId="0164CFD0" w14:textId="73BC521D" w:rsidR="009D4A55" w:rsidRPr="009D4A55" w:rsidRDefault="009D4A55" w:rsidP="009D4A55">
      <w:pPr>
        <w:rPr>
          <w:rFonts w:ascii="Calibri" w:hAnsi="Calibri" w:cs="Calibri"/>
          <w:b/>
          <w:bCs/>
          <w:sz w:val="22"/>
          <w:szCs w:val="22"/>
        </w:rPr>
      </w:pPr>
      <w:r w:rsidRPr="009D4A55">
        <w:rPr>
          <w:rFonts w:ascii="Calibri" w:hAnsi="Calibri" w:cs="Calibri"/>
          <w:b/>
          <w:bCs/>
          <w:sz w:val="22"/>
          <w:szCs w:val="22"/>
        </w:rPr>
        <w:t>3</w:t>
      </w:r>
      <w:r w:rsidRPr="009D4A55">
        <w:rPr>
          <w:rFonts w:ascii="Calibri" w:hAnsi="Calibri" w:cs="Calibri"/>
          <w:b/>
          <w:bCs/>
          <w:sz w:val="22"/>
          <w:szCs w:val="22"/>
        </w:rPr>
        <w:t>. Processamento analítico do Motor de Apoio à Decisão</w:t>
      </w:r>
    </w:p>
    <w:p w14:paraId="13850B99" w14:textId="77777777" w:rsidR="009D4A55" w:rsidRPr="009D4A55" w:rsidRDefault="009D4A55" w:rsidP="009D4A55">
      <w:pPr>
        <w:rPr>
          <w:rFonts w:ascii="Calibri" w:hAnsi="Calibri" w:cs="Calibri"/>
          <w:b/>
          <w:bCs/>
          <w:sz w:val="22"/>
          <w:szCs w:val="22"/>
        </w:rPr>
      </w:pPr>
      <w:r w:rsidRPr="009D4A55">
        <w:rPr>
          <w:rFonts w:ascii="Calibri" w:hAnsi="Calibri" w:cs="Calibri"/>
          <w:b/>
          <w:bCs/>
          <w:sz w:val="22"/>
          <w:szCs w:val="22"/>
        </w:rPr>
        <w:t>Fluxo:</w:t>
      </w:r>
    </w:p>
    <w:p w14:paraId="721AA66D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Dados de desempenho → Fila → Motor analisa → Sugestão enviada ao professor</w:t>
      </w:r>
    </w:p>
    <w:p w14:paraId="036F91A2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Motivo:</w:t>
      </w:r>
    </w:p>
    <w:p w14:paraId="35AE8327" w14:textId="1DD8AF0E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Análises mais complexas podem ocorrer sem interromper a sessão ativa.</w:t>
      </w:r>
    </w:p>
    <w:p w14:paraId="02EA3C46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__Justificativa</w:t>
      </w:r>
    </w:p>
    <w:p w14:paraId="6F16F962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A comunicação assíncrona:</w:t>
      </w:r>
    </w:p>
    <w:p w14:paraId="5F6A0808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 xml:space="preserve"> Aumenta escalabilidade</w:t>
      </w:r>
    </w:p>
    <w:p w14:paraId="01C30D2D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 xml:space="preserve"> Evita bloqueios na interface</w:t>
      </w:r>
    </w:p>
    <w:p w14:paraId="32DD2AE6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 xml:space="preserve"> Permite processamento distribuído</w:t>
      </w:r>
    </w:p>
    <w:p w14:paraId="7AAEC56C" w14:textId="77777777" w:rsid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 xml:space="preserve"> Melhora experiência do usuário</w:t>
      </w:r>
    </w:p>
    <w:p w14:paraId="2174999E" w14:textId="1A0631BC" w:rsid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É essencial para garantir fluidez no ambiente hospitalar.</w:t>
      </w:r>
    </w:p>
    <w:p w14:paraId="03DBD006" w14:textId="77777777" w:rsidR="009D4A55" w:rsidRPr="009D4A55" w:rsidRDefault="009D4A55" w:rsidP="009D4A55">
      <w:pPr>
        <w:rPr>
          <w:rFonts w:ascii="Calibri" w:hAnsi="Calibri" w:cs="Calibri"/>
          <w:b/>
          <w:bCs/>
        </w:rPr>
      </w:pPr>
      <w:r w:rsidRPr="009D4A55">
        <w:rPr>
          <w:rFonts w:ascii="Calibri" w:hAnsi="Calibri" w:cs="Calibri"/>
          <w:b/>
          <w:bCs/>
        </w:rPr>
        <w:lastRenderedPageBreak/>
        <w:t>Arquitetura Orientada a Eventos</w:t>
      </w:r>
    </w:p>
    <w:p w14:paraId="22C817E6" w14:textId="77777777" w:rsidR="009D4A55" w:rsidRPr="009D4A55" w:rsidRDefault="009D4A55" w:rsidP="009D4A55">
      <w:pPr>
        <w:rPr>
          <w:rFonts w:ascii="Calibri" w:hAnsi="Calibri" w:cs="Calibri"/>
          <w:b/>
          <w:bCs/>
          <w:sz w:val="22"/>
          <w:szCs w:val="22"/>
        </w:rPr>
      </w:pPr>
      <w:r w:rsidRPr="009D4A55">
        <w:rPr>
          <w:rFonts w:ascii="Calibri" w:hAnsi="Calibri" w:cs="Calibri"/>
          <w:b/>
          <w:bCs/>
          <w:sz w:val="22"/>
          <w:szCs w:val="22"/>
        </w:rPr>
        <w:t>- Tipo de conector:</w:t>
      </w:r>
    </w:p>
    <w:p w14:paraId="7149A25A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</w:p>
    <w:p w14:paraId="30E641B2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Publicação e assinatura de eventos</w:t>
      </w:r>
    </w:p>
    <w:p w14:paraId="0C730BD4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</w:p>
    <w:p w14:paraId="34998667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Event Bus</w:t>
      </w:r>
    </w:p>
    <w:p w14:paraId="00C5F4B7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 xml:space="preserve"> Casos de uso no sistema</w:t>
      </w:r>
    </w:p>
    <w:p w14:paraId="4549B50C" w14:textId="4CFDCB4B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1</w:t>
      </w:r>
      <w:r w:rsidRPr="009D4A55">
        <w:rPr>
          <w:rFonts w:ascii="Calibri" w:hAnsi="Calibri" w:cs="Calibri"/>
          <w:sz w:val="20"/>
          <w:szCs w:val="20"/>
        </w:rPr>
        <w:t>. Mudança brusca no estado emocional</w:t>
      </w:r>
    </w:p>
    <w:p w14:paraId="37B3596A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</w:p>
    <w:p w14:paraId="767A0475" w14:textId="77777777" w:rsidR="009D4A55" w:rsidRPr="009D4A55" w:rsidRDefault="009D4A55" w:rsidP="009D4A55">
      <w:pPr>
        <w:rPr>
          <w:rFonts w:ascii="Calibri" w:hAnsi="Calibri" w:cs="Calibri"/>
          <w:b/>
          <w:bCs/>
          <w:sz w:val="22"/>
          <w:szCs w:val="22"/>
        </w:rPr>
      </w:pPr>
      <w:r w:rsidRPr="009D4A55">
        <w:rPr>
          <w:rFonts w:ascii="Calibri" w:hAnsi="Calibri" w:cs="Calibri"/>
          <w:b/>
          <w:bCs/>
          <w:sz w:val="22"/>
          <w:szCs w:val="22"/>
        </w:rPr>
        <w:t>Fluxo:</w:t>
      </w:r>
    </w:p>
    <w:p w14:paraId="4209EB40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Interface detecta alteração (ex: baixa interação, respostas negativas)</w:t>
      </w:r>
    </w:p>
    <w:p w14:paraId="1192BBB6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Evento é publicado: “Mudança Emociona lDetectada”</w:t>
      </w:r>
    </w:p>
    <w:p w14:paraId="4537F734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Motor de Apoio à Decisão reage</w:t>
      </w:r>
    </w:p>
    <w:p w14:paraId="0F1367AD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</w:p>
    <w:p w14:paraId="767D0CE5" w14:textId="77777777" w:rsidR="009D4A55" w:rsidRPr="009D4A55" w:rsidRDefault="009D4A55" w:rsidP="009D4A55">
      <w:pPr>
        <w:rPr>
          <w:rFonts w:ascii="Calibri" w:hAnsi="Calibri" w:cs="Calibri"/>
          <w:b/>
          <w:bCs/>
          <w:sz w:val="22"/>
          <w:szCs w:val="22"/>
        </w:rPr>
      </w:pPr>
      <w:r w:rsidRPr="009D4A55">
        <w:rPr>
          <w:rFonts w:ascii="Calibri" w:hAnsi="Calibri" w:cs="Calibri"/>
          <w:b/>
          <w:bCs/>
          <w:sz w:val="22"/>
          <w:szCs w:val="22"/>
        </w:rPr>
        <w:t>Sistema pode:</w:t>
      </w:r>
    </w:p>
    <w:p w14:paraId="36649E1C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Sugerir pausa lúdica</w:t>
      </w:r>
    </w:p>
    <w:p w14:paraId="4D1267D2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Gerar história motivacional</w:t>
      </w:r>
    </w:p>
    <w:p w14:paraId="5625C059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Notificar equipe pedagógica</w:t>
      </w:r>
    </w:p>
    <w:p w14:paraId="0151071A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</w:p>
    <w:p w14:paraId="1C8A3216" w14:textId="50603901" w:rsidR="009D4A55" w:rsidRPr="009D4A55" w:rsidRDefault="009D4A55" w:rsidP="009D4A55">
      <w:pPr>
        <w:rPr>
          <w:rFonts w:ascii="Calibri" w:hAnsi="Calibri" w:cs="Calibri"/>
          <w:b/>
          <w:bCs/>
          <w:sz w:val="22"/>
          <w:szCs w:val="22"/>
        </w:rPr>
      </w:pPr>
      <w:r w:rsidRPr="009D4A55">
        <w:rPr>
          <w:rFonts w:ascii="Calibri" w:hAnsi="Calibri" w:cs="Calibri"/>
          <w:b/>
          <w:bCs/>
          <w:sz w:val="22"/>
          <w:szCs w:val="22"/>
        </w:rPr>
        <w:t>2</w:t>
      </w:r>
      <w:r w:rsidRPr="009D4A55">
        <w:rPr>
          <w:rFonts w:ascii="Calibri" w:hAnsi="Calibri" w:cs="Calibri"/>
          <w:b/>
          <w:bCs/>
          <w:sz w:val="22"/>
          <w:szCs w:val="22"/>
        </w:rPr>
        <w:t>. Queda de desempenho contínua</w:t>
      </w:r>
    </w:p>
    <w:p w14:paraId="7CB02DF6" w14:textId="77777777" w:rsidR="009D4A55" w:rsidRPr="009D4A55" w:rsidRDefault="009D4A55" w:rsidP="009D4A55">
      <w:pPr>
        <w:rPr>
          <w:rFonts w:ascii="Calibri" w:hAnsi="Calibri" w:cs="Calibri"/>
          <w:b/>
          <w:bCs/>
          <w:sz w:val="22"/>
          <w:szCs w:val="22"/>
        </w:rPr>
      </w:pPr>
      <w:r w:rsidRPr="009D4A55">
        <w:rPr>
          <w:rFonts w:ascii="Calibri" w:hAnsi="Calibri" w:cs="Calibri"/>
          <w:b/>
          <w:bCs/>
          <w:sz w:val="22"/>
          <w:szCs w:val="22"/>
        </w:rPr>
        <w:t>Evento:</w:t>
      </w:r>
    </w:p>
    <w:p w14:paraId="0DE03603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“Desempenho Abaixo Do Esperado”</w:t>
      </w:r>
    </w:p>
    <w:p w14:paraId="6D84C1B7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Ação:</w:t>
      </w:r>
    </w:p>
    <w:p w14:paraId="19088544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Geração automática de nova trilha pedagógica</w:t>
      </w:r>
    </w:p>
    <w:p w14:paraId="76ED37E0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Alerta ao professor</w:t>
      </w:r>
    </w:p>
    <w:p w14:paraId="058572BB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</w:p>
    <w:p w14:paraId="6B8F2834" w14:textId="0A949060" w:rsidR="009D4A55" w:rsidRPr="009D4A55" w:rsidRDefault="009D4A55" w:rsidP="009D4A55">
      <w:pPr>
        <w:rPr>
          <w:rFonts w:ascii="Calibri" w:hAnsi="Calibri" w:cs="Calibri"/>
          <w:b/>
          <w:bCs/>
          <w:sz w:val="22"/>
          <w:szCs w:val="22"/>
        </w:rPr>
      </w:pPr>
      <w:r w:rsidRPr="009D4A55">
        <w:rPr>
          <w:rFonts w:ascii="Calibri" w:hAnsi="Calibri" w:cs="Calibri"/>
          <w:b/>
          <w:bCs/>
          <w:sz w:val="22"/>
          <w:szCs w:val="22"/>
        </w:rPr>
        <w:t>3</w:t>
      </w:r>
      <w:r w:rsidRPr="009D4A55">
        <w:rPr>
          <w:rFonts w:ascii="Calibri" w:hAnsi="Calibri" w:cs="Calibri"/>
          <w:b/>
          <w:bCs/>
          <w:sz w:val="22"/>
          <w:szCs w:val="22"/>
        </w:rPr>
        <w:t>. Interrupção inesperada da sessão</w:t>
      </w:r>
    </w:p>
    <w:p w14:paraId="6E063C89" w14:textId="77777777" w:rsidR="009D4A55" w:rsidRPr="009D4A55" w:rsidRDefault="009D4A55" w:rsidP="009D4A55">
      <w:pPr>
        <w:rPr>
          <w:rFonts w:ascii="Calibri" w:hAnsi="Calibri" w:cs="Calibri"/>
          <w:b/>
          <w:bCs/>
          <w:sz w:val="22"/>
          <w:szCs w:val="22"/>
        </w:rPr>
      </w:pPr>
      <w:r w:rsidRPr="009D4A55">
        <w:rPr>
          <w:rFonts w:ascii="Calibri" w:hAnsi="Calibri" w:cs="Calibri"/>
          <w:b/>
          <w:bCs/>
          <w:sz w:val="22"/>
          <w:szCs w:val="22"/>
        </w:rPr>
        <w:t>Evento:</w:t>
      </w:r>
    </w:p>
    <w:p w14:paraId="004D5879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“Sessão Interrompida”</w:t>
      </w:r>
    </w:p>
    <w:p w14:paraId="3247C172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</w:p>
    <w:p w14:paraId="05D501B2" w14:textId="77777777" w:rsidR="009D4A55" w:rsidRPr="009D4A55" w:rsidRDefault="009D4A55" w:rsidP="009D4A55">
      <w:pPr>
        <w:rPr>
          <w:rFonts w:ascii="Calibri" w:hAnsi="Calibri" w:cs="Calibri"/>
          <w:b/>
          <w:bCs/>
          <w:sz w:val="22"/>
          <w:szCs w:val="22"/>
        </w:rPr>
      </w:pPr>
      <w:r w:rsidRPr="009D4A55">
        <w:rPr>
          <w:rFonts w:ascii="Calibri" w:hAnsi="Calibri" w:cs="Calibri"/>
          <w:b/>
          <w:bCs/>
          <w:sz w:val="22"/>
          <w:szCs w:val="22"/>
        </w:rPr>
        <w:t>Ação:</w:t>
      </w:r>
    </w:p>
    <w:p w14:paraId="57AEABE8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</w:p>
    <w:p w14:paraId="6305BD7E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Salvamento automático de progresso</w:t>
      </w:r>
    </w:p>
    <w:p w14:paraId="6E437F49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</w:p>
    <w:p w14:paraId="2E76FEAB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Notificação para acompanhamento posterior</w:t>
      </w:r>
    </w:p>
    <w:p w14:paraId="2614B65F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</w:p>
    <w:p w14:paraId="03A52299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__Justificativa</w:t>
      </w:r>
    </w:p>
    <w:p w14:paraId="712CF104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A arquitetura orientada a eventos permite:</w:t>
      </w:r>
    </w:p>
    <w:p w14:paraId="64271173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</w:p>
    <w:p w14:paraId="49D5514D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 xml:space="preserve"> Reatividade em tempo real</w:t>
      </w:r>
    </w:p>
    <w:p w14:paraId="179CDFBA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 xml:space="preserve"> Apoio à decisão automático</w:t>
      </w:r>
    </w:p>
    <w:p w14:paraId="783F937F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 xml:space="preserve"> Resposta rápida a mudanças emocionais</w:t>
      </w:r>
    </w:p>
    <w:p w14:paraId="3A0A606E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 xml:space="preserve"> Maior humanização do cuidado</w:t>
      </w:r>
    </w:p>
    <w:p w14:paraId="3B222804" w14:textId="77777777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</w:p>
    <w:p w14:paraId="1ED93E0D" w14:textId="2865E2F1" w:rsidR="009D4A55" w:rsidRPr="009D4A55" w:rsidRDefault="009D4A55" w:rsidP="009D4A55">
      <w:pPr>
        <w:rPr>
          <w:rFonts w:ascii="Calibri" w:hAnsi="Calibri" w:cs="Calibri"/>
          <w:sz w:val="20"/>
          <w:szCs w:val="20"/>
        </w:rPr>
      </w:pPr>
      <w:r w:rsidRPr="009D4A55">
        <w:rPr>
          <w:rFonts w:ascii="Calibri" w:hAnsi="Calibri" w:cs="Calibri"/>
          <w:sz w:val="20"/>
          <w:szCs w:val="20"/>
        </w:rPr>
        <w:t>Ela transforma o sistema em um agente inteligente ativo, e não apenas reativo.</w:t>
      </w:r>
    </w:p>
    <w:sectPr w:rsidR="009D4A55" w:rsidRPr="009D4A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656"/>
    <w:rsid w:val="001830CD"/>
    <w:rsid w:val="002F6BBD"/>
    <w:rsid w:val="006C592F"/>
    <w:rsid w:val="009D4A55"/>
    <w:rsid w:val="00D9178B"/>
    <w:rsid w:val="00F31656"/>
    <w:rsid w:val="00F5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E29DB"/>
  <w15:chartTrackingRefBased/>
  <w15:docId w15:val="{8CCCAD81-CD50-462B-BA94-4A796C5B0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6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6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6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6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6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441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Jose</dc:creator>
  <cp:keywords/>
  <dc:description/>
  <cp:lastModifiedBy>Sergio Jose</cp:lastModifiedBy>
  <cp:revision>2</cp:revision>
  <dcterms:created xsi:type="dcterms:W3CDTF">2026-03-04T22:23:00Z</dcterms:created>
  <dcterms:modified xsi:type="dcterms:W3CDTF">2026-03-04T22:33:00Z</dcterms:modified>
</cp:coreProperties>
</file>