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5DFC" w14:paraId="33B43F6D" w14:textId="77777777" w:rsidTr="00DE5DFC">
        <w:tc>
          <w:tcPr>
            <w:tcW w:w="10456" w:type="dxa"/>
          </w:tcPr>
          <w:p w14:paraId="468C215F" w14:textId="77777777" w:rsidR="00DE5DFC" w:rsidRPr="00DE5DFC" w:rsidRDefault="00DE5DFC" w:rsidP="00DE5DFC">
            <w:pPr>
              <w:spacing w:before="120" w:after="120"/>
              <w:jc w:val="both"/>
              <w:rPr>
                <w:rFonts w:ascii="Verdana" w:hAnsi="Verdana"/>
                <w:sz w:val="24"/>
                <w:szCs w:val="24"/>
              </w:rPr>
            </w:pPr>
            <w:r w:rsidRPr="00DE5DFC">
              <w:rPr>
                <w:rFonts w:ascii="Verdana" w:hAnsi="Verdana"/>
                <w:sz w:val="24"/>
                <w:szCs w:val="24"/>
              </w:rPr>
              <w:t>FISICOQUÍMICA 3º</w:t>
            </w:r>
          </w:p>
          <w:p w14:paraId="600B7C81" w14:textId="08E91826" w:rsidR="00DE5DFC" w:rsidRPr="00DE5DFC" w:rsidRDefault="00DE5DFC" w:rsidP="00DE5DFC">
            <w:pPr>
              <w:spacing w:before="120" w:after="120"/>
              <w:jc w:val="both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DE5DFC">
              <w:rPr>
                <w:rFonts w:ascii="Verdana" w:hAnsi="Verdana"/>
                <w:b/>
                <w:bCs/>
                <w:sz w:val="24"/>
                <w:szCs w:val="24"/>
              </w:rPr>
              <w:t>UNIONES Y FORMULAS</w:t>
            </w:r>
          </w:p>
        </w:tc>
      </w:tr>
    </w:tbl>
    <w:p w14:paraId="07303C8C" w14:textId="77777777" w:rsid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1FAED20C" w14:textId="43ED71B6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Los átomos que forman las sustancias que nos rodean no suelen encontrarse aislados. En la mayoría de los casos, se encuentran </w:t>
      </w:r>
      <w:r w:rsidRPr="00DE5DFC">
        <w:rPr>
          <w:rFonts w:ascii="Verdana" w:hAnsi="Verdana"/>
          <w:b/>
          <w:bCs/>
          <w:sz w:val="20"/>
          <w:szCs w:val="20"/>
        </w:rPr>
        <w:t>unidos entre sí mediante interacciones que llamamos uniones o enlaces químicos</w:t>
      </w:r>
      <w:r w:rsidRPr="00DE5DFC">
        <w:rPr>
          <w:rFonts w:ascii="Verdana" w:hAnsi="Verdana"/>
          <w:sz w:val="20"/>
          <w:szCs w:val="20"/>
        </w:rPr>
        <w:t>. El agua, la sal, el oxígeno del aire, los metales, los plásticos y nuestro propio organismo están formados por átomos que se encuentran unidos de diferentes maneras.</w:t>
      </w:r>
    </w:p>
    <w:p w14:paraId="61944D8C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10BCE137" w14:textId="1C339C4D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1. ¿QUÉ ES UNA UNIÓN QUÍMICA Y POR QUÉ SE FORMAN?</w:t>
      </w:r>
    </w:p>
    <w:p w14:paraId="3918C011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Una </w:t>
      </w:r>
      <w:r w:rsidRPr="00DE5DFC">
        <w:rPr>
          <w:rFonts w:ascii="Verdana" w:hAnsi="Verdana"/>
          <w:b/>
          <w:bCs/>
          <w:sz w:val="20"/>
          <w:szCs w:val="20"/>
        </w:rPr>
        <w:t>unión química</w:t>
      </w:r>
      <w:r w:rsidRPr="00DE5DFC">
        <w:rPr>
          <w:rFonts w:ascii="Verdana" w:hAnsi="Verdana"/>
          <w:sz w:val="20"/>
          <w:szCs w:val="20"/>
        </w:rPr>
        <w:t xml:space="preserve"> es una interacción que mantiene unidos a dos o más átomos, permitiendo la formación de una sustancia.</w:t>
      </w:r>
    </w:p>
    <w:p w14:paraId="058D11CA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Pero ¿por qué se unen los átomos?</w:t>
      </w:r>
    </w:p>
    <w:p w14:paraId="0FF01C0C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explicación está relacionada principalmente con los </w:t>
      </w:r>
      <w:r w:rsidRPr="00DE5DFC">
        <w:rPr>
          <w:rFonts w:ascii="Verdana" w:hAnsi="Verdana"/>
          <w:b/>
          <w:bCs/>
          <w:sz w:val="20"/>
          <w:szCs w:val="20"/>
        </w:rPr>
        <w:t>electrones de la última capa del átomo</w:t>
      </w:r>
      <w:r w:rsidRPr="00DE5DFC">
        <w:rPr>
          <w:rFonts w:ascii="Verdana" w:hAnsi="Verdana"/>
          <w:sz w:val="20"/>
          <w:szCs w:val="20"/>
        </w:rPr>
        <w:t xml:space="preserve">, llamados </w:t>
      </w:r>
      <w:r w:rsidRPr="00DE5DFC">
        <w:rPr>
          <w:rFonts w:ascii="Verdana" w:hAnsi="Verdana"/>
          <w:b/>
          <w:bCs/>
          <w:sz w:val="20"/>
          <w:szCs w:val="20"/>
        </w:rPr>
        <w:t>electrones de valencia</w:t>
      </w:r>
      <w:r w:rsidRPr="00DE5DFC">
        <w:rPr>
          <w:rFonts w:ascii="Verdana" w:hAnsi="Verdana"/>
          <w:sz w:val="20"/>
          <w:szCs w:val="20"/>
        </w:rPr>
        <w:t>. Estos electrones son los que participan en las uniones químicas.</w:t>
      </w:r>
    </w:p>
    <w:p w14:paraId="0970AB8A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Los átomos pueden unirse porque, al hacerlo, alcanzan una situación de </w:t>
      </w:r>
      <w:r w:rsidRPr="00DE5DFC">
        <w:rPr>
          <w:rFonts w:ascii="Verdana" w:hAnsi="Verdana"/>
          <w:b/>
          <w:bCs/>
          <w:sz w:val="20"/>
          <w:szCs w:val="20"/>
        </w:rPr>
        <w:t>mayor estabilidad energética</w:t>
      </w:r>
      <w:r w:rsidRPr="00DE5DFC">
        <w:rPr>
          <w:rFonts w:ascii="Verdana" w:hAnsi="Verdana"/>
          <w:sz w:val="20"/>
          <w:szCs w:val="20"/>
        </w:rPr>
        <w:t xml:space="preserve">. En muchos elementos, esta estabilidad se relaciona con conseguir una distribución de electrones en la capa externa semejante a la de los </w:t>
      </w:r>
      <w:r w:rsidRPr="00DE5DFC">
        <w:rPr>
          <w:rFonts w:ascii="Verdana" w:hAnsi="Verdana"/>
          <w:b/>
          <w:bCs/>
          <w:sz w:val="20"/>
          <w:szCs w:val="20"/>
        </w:rPr>
        <w:t>gases nobles o gases inertes</w:t>
      </w:r>
      <w:r w:rsidRPr="00DE5DFC">
        <w:rPr>
          <w:rFonts w:ascii="Verdana" w:hAnsi="Verdana"/>
          <w:sz w:val="20"/>
          <w:szCs w:val="20"/>
        </w:rPr>
        <w:t>, que presentan una gran estabilidad química.</w:t>
      </w:r>
    </w:p>
    <w:p w14:paraId="427182EE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Para alcanzar esa situación, los átomos pueden </w:t>
      </w:r>
      <w:r w:rsidRPr="00DE5DFC">
        <w:rPr>
          <w:rFonts w:ascii="Verdana" w:hAnsi="Verdana"/>
          <w:b/>
          <w:bCs/>
          <w:sz w:val="20"/>
          <w:szCs w:val="20"/>
        </w:rPr>
        <w:t>ganar, perder o compartir electrones</w:t>
      </w:r>
      <w:r w:rsidRPr="00DE5DFC">
        <w:rPr>
          <w:rFonts w:ascii="Verdana" w:hAnsi="Verdana"/>
          <w:sz w:val="20"/>
          <w:szCs w:val="20"/>
        </w:rPr>
        <w:t xml:space="preserve">. Dependiendo de cómo ocurra esto, se pueden formar diferentes tipos de unión química, como la </w:t>
      </w:r>
      <w:r w:rsidRPr="00DE5DFC">
        <w:rPr>
          <w:rFonts w:ascii="Verdana" w:hAnsi="Verdana"/>
          <w:b/>
          <w:bCs/>
          <w:sz w:val="20"/>
          <w:szCs w:val="20"/>
        </w:rPr>
        <w:t>unión iónica, covalente o metálica</w:t>
      </w:r>
      <w:r w:rsidRPr="00DE5DFC">
        <w:rPr>
          <w:rFonts w:ascii="Verdana" w:hAnsi="Verdana"/>
          <w:sz w:val="20"/>
          <w:szCs w:val="20"/>
        </w:rPr>
        <w:t>.</w:t>
      </w:r>
    </w:p>
    <w:p w14:paraId="17B8CE56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Por lo tanto:</w:t>
      </w:r>
    </w:p>
    <w:p w14:paraId="27D085F8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Los átomos forman uniones químicas porque al interactuar pueden alcanzar estados más estables, generalmente modificando la distribución de sus electrones de valencia.</w:t>
      </w:r>
    </w:p>
    <w:p w14:paraId="05B054F0" w14:textId="116FECCC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58B7267F" w14:textId="30F05854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2. EL CONCEPTO DE VALENCIA</w:t>
      </w:r>
    </w:p>
    <w:p w14:paraId="054CAF88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A comienzos del siglo XX, científicos como </w:t>
      </w:r>
      <w:r w:rsidRPr="00DE5DFC">
        <w:rPr>
          <w:rFonts w:ascii="Verdana" w:hAnsi="Verdana"/>
          <w:b/>
          <w:bCs/>
          <w:sz w:val="20"/>
          <w:szCs w:val="20"/>
        </w:rPr>
        <w:t>Richard Abegg y Paul Drude</w:t>
      </w:r>
      <w:r w:rsidRPr="00DE5DFC">
        <w:rPr>
          <w:rFonts w:ascii="Verdana" w:hAnsi="Verdana"/>
          <w:sz w:val="20"/>
          <w:szCs w:val="20"/>
        </w:rPr>
        <w:t xml:space="preserve"> contribuyeron al desarrollo del concepto de </w:t>
      </w:r>
      <w:r w:rsidRPr="00DE5DFC">
        <w:rPr>
          <w:rFonts w:ascii="Verdana" w:hAnsi="Verdana"/>
          <w:b/>
          <w:bCs/>
          <w:sz w:val="20"/>
          <w:szCs w:val="20"/>
        </w:rPr>
        <w:t>valencia</w:t>
      </w:r>
      <w:r w:rsidRPr="00DE5DFC">
        <w:rPr>
          <w:rFonts w:ascii="Verdana" w:hAnsi="Verdana"/>
          <w:sz w:val="20"/>
          <w:szCs w:val="20"/>
        </w:rPr>
        <w:t>.</w:t>
      </w:r>
    </w:p>
    <w:p w14:paraId="69F69C44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</w:t>
      </w:r>
      <w:r w:rsidRPr="00DE5DFC">
        <w:rPr>
          <w:rFonts w:ascii="Verdana" w:hAnsi="Verdana"/>
          <w:b/>
          <w:bCs/>
          <w:sz w:val="20"/>
          <w:szCs w:val="20"/>
        </w:rPr>
        <w:t>valencia</w:t>
      </w:r>
      <w:r w:rsidRPr="00DE5DFC">
        <w:rPr>
          <w:rFonts w:ascii="Verdana" w:hAnsi="Verdana"/>
          <w:sz w:val="20"/>
          <w:szCs w:val="20"/>
        </w:rPr>
        <w:t xml:space="preserve"> se relaciona con la capacidad de un átomo para combinarse con otros átomos. En términos sencillos, indica </w:t>
      </w:r>
      <w:r w:rsidRPr="00DE5DFC">
        <w:rPr>
          <w:rFonts w:ascii="Verdana" w:hAnsi="Verdana"/>
          <w:b/>
          <w:bCs/>
          <w:sz w:val="20"/>
          <w:szCs w:val="20"/>
        </w:rPr>
        <w:t>cuántas uniones puede establecer un átomo o cuántos electrones puede necesitar ganar, perder o compartir para alcanzar una configuración electrónica más estable</w:t>
      </w:r>
      <w:r w:rsidRPr="00DE5DFC">
        <w:rPr>
          <w:rFonts w:ascii="Verdana" w:hAnsi="Verdana"/>
          <w:sz w:val="20"/>
          <w:szCs w:val="20"/>
        </w:rPr>
        <w:t>.</w:t>
      </w:r>
    </w:p>
    <w:p w14:paraId="34D5CED2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Por ejemplo, el hidrógeno tiene un electrón y puede formar una unión con otro átomo de hidrógeno. Por eso decimos que, en este caso, presenta </w:t>
      </w:r>
      <w:r w:rsidRPr="00DE5DFC">
        <w:rPr>
          <w:rFonts w:ascii="Verdana" w:hAnsi="Verdana"/>
          <w:b/>
          <w:bCs/>
          <w:sz w:val="20"/>
          <w:szCs w:val="20"/>
        </w:rPr>
        <w:t>valencia 1</w:t>
      </w:r>
      <w:r w:rsidRPr="00DE5DFC">
        <w:rPr>
          <w:rFonts w:ascii="Verdana" w:hAnsi="Verdana"/>
          <w:sz w:val="20"/>
          <w:szCs w:val="20"/>
        </w:rPr>
        <w:t>.</w:t>
      </w:r>
    </w:p>
    <w:p w14:paraId="096C1A45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El oxígeno posee seis electrones de valencia y necesita completar su capa externa. En muchas de sus sustancias forma </w:t>
      </w:r>
      <w:r w:rsidRPr="00DE5DFC">
        <w:rPr>
          <w:rFonts w:ascii="Verdana" w:hAnsi="Verdana"/>
          <w:b/>
          <w:bCs/>
          <w:sz w:val="20"/>
          <w:szCs w:val="20"/>
        </w:rPr>
        <w:t>dos uniones</w:t>
      </w:r>
      <w:r w:rsidRPr="00DE5DFC">
        <w:rPr>
          <w:rFonts w:ascii="Verdana" w:hAnsi="Verdana"/>
          <w:sz w:val="20"/>
          <w:szCs w:val="20"/>
        </w:rPr>
        <w:t xml:space="preserve">, por lo que habitualmente se considera de </w:t>
      </w:r>
      <w:r w:rsidRPr="00DE5DFC">
        <w:rPr>
          <w:rFonts w:ascii="Verdana" w:hAnsi="Verdana"/>
          <w:b/>
          <w:bCs/>
          <w:sz w:val="20"/>
          <w:szCs w:val="20"/>
        </w:rPr>
        <w:t>valencia 2</w:t>
      </w:r>
      <w:r w:rsidRPr="00DE5DFC">
        <w:rPr>
          <w:rFonts w:ascii="Verdana" w:hAnsi="Verdana"/>
          <w:sz w:val="20"/>
          <w:szCs w:val="20"/>
        </w:rPr>
        <w:t>.</w:t>
      </w:r>
    </w:p>
    <w:p w14:paraId="13388397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Es importante distinguir la valencia de otros conceptos relacionados, como el </w:t>
      </w:r>
      <w:r w:rsidRPr="00DE5DFC">
        <w:rPr>
          <w:rFonts w:ascii="Verdana" w:hAnsi="Verdana"/>
          <w:b/>
          <w:bCs/>
          <w:sz w:val="20"/>
          <w:szCs w:val="20"/>
        </w:rPr>
        <w:t>número de oxidación</w:t>
      </w:r>
      <w:r w:rsidRPr="00DE5DFC">
        <w:rPr>
          <w:rFonts w:ascii="Verdana" w:hAnsi="Verdana"/>
          <w:sz w:val="20"/>
          <w:szCs w:val="20"/>
        </w:rPr>
        <w:t>, que estudiaremos más adelante.</w:t>
      </w:r>
    </w:p>
    <w:p w14:paraId="7A1CE602" w14:textId="0DDC0808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41B0D6BC" w14:textId="3B8F02CF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3. LA TEORÍA DEL OCTETO DE VALENCIA</w:t>
      </w:r>
    </w:p>
    <w:p w14:paraId="382AB573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Los trabajos de </w:t>
      </w:r>
      <w:r w:rsidRPr="00DE5DFC">
        <w:rPr>
          <w:rFonts w:ascii="Verdana" w:hAnsi="Verdana"/>
          <w:b/>
          <w:bCs/>
          <w:sz w:val="20"/>
          <w:szCs w:val="20"/>
        </w:rPr>
        <w:t>Gilbert Lewis e Irving Langmuir</w:t>
      </w:r>
      <w:r w:rsidRPr="00DE5DFC">
        <w:rPr>
          <w:rFonts w:ascii="Verdana" w:hAnsi="Verdana"/>
          <w:sz w:val="20"/>
          <w:szCs w:val="20"/>
        </w:rPr>
        <w:t xml:space="preserve">, realizados a comienzos del siglo XX, llevaron al desarrollo de la llamada </w:t>
      </w:r>
      <w:r w:rsidRPr="00DE5DFC">
        <w:rPr>
          <w:rFonts w:ascii="Verdana" w:hAnsi="Verdana"/>
          <w:b/>
          <w:bCs/>
          <w:sz w:val="20"/>
          <w:szCs w:val="20"/>
        </w:rPr>
        <w:t>teoría del octeto de valencia</w:t>
      </w:r>
      <w:r w:rsidRPr="00DE5DFC">
        <w:rPr>
          <w:rFonts w:ascii="Verdana" w:hAnsi="Verdana"/>
          <w:sz w:val="20"/>
          <w:szCs w:val="20"/>
        </w:rPr>
        <w:t>.</w:t>
      </w:r>
    </w:p>
    <w:p w14:paraId="597FDDBC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Esta teoría sostiene que muchos átomos tienden a alcanzar una configuración electrónica estable semejante a la de los gases nobles, que generalmente implica tener </w:t>
      </w:r>
      <w:r w:rsidRPr="00DE5DFC">
        <w:rPr>
          <w:rFonts w:ascii="Verdana" w:hAnsi="Verdana"/>
          <w:b/>
          <w:bCs/>
          <w:sz w:val="20"/>
          <w:szCs w:val="20"/>
        </w:rPr>
        <w:t>ocho electrones en su capa de valencia</w:t>
      </w:r>
      <w:r w:rsidRPr="00DE5DFC">
        <w:rPr>
          <w:rFonts w:ascii="Verdana" w:hAnsi="Verdana"/>
          <w:sz w:val="20"/>
          <w:szCs w:val="20"/>
        </w:rPr>
        <w:t>.</w:t>
      </w:r>
    </w:p>
    <w:p w14:paraId="196A50C9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A esta tendencia se la conoce como </w:t>
      </w:r>
      <w:r w:rsidRPr="00DE5DFC">
        <w:rPr>
          <w:rFonts w:ascii="Verdana" w:hAnsi="Verdana"/>
          <w:b/>
          <w:bCs/>
          <w:sz w:val="20"/>
          <w:szCs w:val="20"/>
        </w:rPr>
        <w:t>regla o teoría del octeto</w:t>
      </w:r>
      <w:r w:rsidRPr="00DE5DFC">
        <w:rPr>
          <w:rFonts w:ascii="Verdana" w:hAnsi="Verdana"/>
          <w:sz w:val="20"/>
          <w:szCs w:val="20"/>
        </w:rPr>
        <w:t>.</w:t>
      </w:r>
    </w:p>
    <w:p w14:paraId="78D9C37E" w14:textId="77777777" w:rsid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548E9278" w14:textId="77777777" w:rsid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1EAA008B" w14:textId="552DAE8F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lastRenderedPageBreak/>
        <w:t>Para conseguirlo, los átomos pueden:</w:t>
      </w:r>
    </w:p>
    <w:p w14:paraId="7AE39FF2" w14:textId="77777777" w:rsidR="00DE5DFC" w:rsidRPr="00DE5DFC" w:rsidRDefault="00DE5DFC" w:rsidP="00DE5DFC">
      <w:pPr>
        <w:numPr>
          <w:ilvl w:val="0"/>
          <w:numId w:val="1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ganar electrones</w:t>
      </w:r>
      <w:r w:rsidRPr="00DE5DFC">
        <w:rPr>
          <w:rFonts w:ascii="Verdana" w:hAnsi="Verdana"/>
          <w:sz w:val="20"/>
          <w:szCs w:val="20"/>
        </w:rPr>
        <w:t>;</w:t>
      </w:r>
    </w:p>
    <w:p w14:paraId="097C03C0" w14:textId="77777777" w:rsidR="00DE5DFC" w:rsidRPr="00DE5DFC" w:rsidRDefault="00DE5DFC" w:rsidP="00DE5DFC">
      <w:pPr>
        <w:numPr>
          <w:ilvl w:val="0"/>
          <w:numId w:val="1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perder electrones</w:t>
      </w:r>
      <w:r w:rsidRPr="00DE5DFC">
        <w:rPr>
          <w:rFonts w:ascii="Verdana" w:hAnsi="Verdana"/>
          <w:sz w:val="20"/>
          <w:szCs w:val="20"/>
        </w:rPr>
        <w:t>;</w:t>
      </w:r>
    </w:p>
    <w:p w14:paraId="75A88189" w14:textId="77777777" w:rsidR="00DE5DFC" w:rsidRPr="00DE5DFC" w:rsidRDefault="00DE5DFC" w:rsidP="00DE5DFC">
      <w:pPr>
        <w:numPr>
          <w:ilvl w:val="0"/>
          <w:numId w:val="1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compartir electrones</w:t>
      </w:r>
      <w:r w:rsidRPr="00DE5DFC">
        <w:rPr>
          <w:rFonts w:ascii="Verdana" w:hAnsi="Verdana"/>
          <w:sz w:val="20"/>
          <w:szCs w:val="20"/>
        </w:rPr>
        <w:t>.</w:t>
      </w:r>
    </w:p>
    <w:p w14:paraId="5C7E6C17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Por ejemplo, el cloro posee </w:t>
      </w:r>
      <w:r w:rsidRPr="00DE5DFC">
        <w:rPr>
          <w:rFonts w:ascii="Verdana" w:hAnsi="Verdana"/>
          <w:b/>
          <w:bCs/>
          <w:sz w:val="20"/>
          <w:szCs w:val="20"/>
        </w:rPr>
        <w:t>7 electrones de valencia</w:t>
      </w:r>
      <w:r w:rsidRPr="00DE5DFC">
        <w:rPr>
          <w:rFonts w:ascii="Verdana" w:hAnsi="Verdana"/>
          <w:sz w:val="20"/>
          <w:szCs w:val="20"/>
        </w:rPr>
        <w:t xml:space="preserve">. Para completar ocho, le falta uno. Por eso puede ganar un electrón y transformarse en un ion cloruro, </w:t>
      </w:r>
      <w:r w:rsidRPr="00DE5DFC">
        <w:rPr>
          <w:rFonts w:ascii="Verdana" w:hAnsi="Verdana"/>
          <w:b/>
          <w:bCs/>
          <w:sz w:val="20"/>
          <w:szCs w:val="20"/>
        </w:rPr>
        <w:t>Cl</w:t>
      </w:r>
      <w:r w:rsidRPr="00DE5DFC">
        <w:rPr>
          <w:rFonts w:ascii="Cambria Math" w:hAnsi="Cambria Math" w:cs="Cambria Math"/>
          <w:b/>
          <w:bCs/>
          <w:sz w:val="20"/>
          <w:szCs w:val="20"/>
        </w:rPr>
        <w:t>⁻</w:t>
      </w:r>
      <w:r w:rsidRPr="00DE5DFC">
        <w:rPr>
          <w:rFonts w:ascii="Verdana" w:hAnsi="Verdana"/>
          <w:sz w:val="20"/>
          <w:szCs w:val="20"/>
        </w:rPr>
        <w:t>, cuya capa externa queda completa.</w:t>
      </w:r>
    </w:p>
    <w:p w14:paraId="790589FD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El sodio, en cambio, posee </w:t>
      </w:r>
      <w:r w:rsidRPr="00DE5DFC">
        <w:rPr>
          <w:rFonts w:ascii="Verdana" w:hAnsi="Verdana"/>
          <w:b/>
          <w:bCs/>
          <w:sz w:val="20"/>
          <w:szCs w:val="20"/>
        </w:rPr>
        <w:t>1 electrón de valencia</w:t>
      </w:r>
      <w:r w:rsidRPr="00DE5DFC">
        <w:rPr>
          <w:rFonts w:ascii="Verdana" w:hAnsi="Verdana"/>
          <w:sz w:val="20"/>
          <w:szCs w:val="20"/>
        </w:rPr>
        <w:t xml:space="preserve">. Para alcanzar una configuración estable, puede perder ese electrón y convertirse en </w:t>
      </w:r>
      <w:proofErr w:type="spellStart"/>
      <w:r w:rsidRPr="00DE5DFC">
        <w:rPr>
          <w:rFonts w:ascii="Verdana" w:hAnsi="Verdana"/>
          <w:b/>
          <w:bCs/>
          <w:sz w:val="20"/>
          <w:szCs w:val="20"/>
        </w:rPr>
        <w:t>Na</w:t>
      </w:r>
      <w:proofErr w:type="spellEnd"/>
      <w:r w:rsidRPr="00DE5DFC">
        <w:rPr>
          <w:rFonts w:ascii="Cambria Math" w:hAnsi="Cambria Math" w:cs="Cambria Math"/>
          <w:b/>
          <w:bCs/>
          <w:sz w:val="20"/>
          <w:szCs w:val="20"/>
        </w:rPr>
        <w:t>⁺</w:t>
      </w:r>
      <w:r w:rsidRPr="00DE5DFC">
        <w:rPr>
          <w:rFonts w:ascii="Verdana" w:hAnsi="Verdana"/>
          <w:sz w:val="20"/>
          <w:szCs w:val="20"/>
        </w:rPr>
        <w:t>.</w:t>
      </w:r>
    </w:p>
    <w:p w14:paraId="648BB4BB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Así, sodio y cloro pueden formar cloruro de sodio:</w:t>
      </w:r>
    </w:p>
    <w:p w14:paraId="5EA153A8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DE5DFC">
        <w:rPr>
          <w:rFonts w:ascii="Verdana" w:hAnsi="Verdana"/>
          <w:b/>
          <w:bCs/>
          <w:sz w:val="20"/>
          <w:szCs w:val="20"/>
        </w:rPr>
        <w:t>Na</w:t>
      </w:r>
      <w:proofErr w:type="spellEnd"/>
      <w:r w:rsidRPr="00DE5DFC">
        <w:rPr>
          <w:rFonts w:ascii="Cambria Math" w:hAnsi="Cambria Math" w:cs="Cambria Math"/>
          <w:b/>
          <w:bCs/>
          <w:sz w:val="20"/>
          <w:szCs w:val="20"/>
        </w:rPr>
        <w:t>⁺</w:t>
      </w:r>
      <w:r w:rsidRPr="00DE5DFC">
        <w:rPr>
          <w:rFonts w:ascii="Verdana" w:hAnsi="Verdana"/>
          <w:b/>
          <w:bCs/>
          <w:sz w:val="20"/>
          <w:szCs w:val="20"/>
        </w:rPr>
        <w:t xml:space="preserve"> + Cl</w:t>
      </w:r>
      <w:r w:rsidRPr="00DE5DFC">
        <w:rPr>
          <w:rFonts w:ascii="Cambria Math" w:hAnsi="Cambria Math" w:cs="Cambria Math"/>
          <w:b/>
          <w:bCs/>
          <w:sz w:val="20"/>
          <w:szCs w:val="20"/>
        </w:rPr>
        <w:t>⁻</w:t>
      </w:r>
      <w:r w:rsidRPr="00DE5DFC">
        <w:rPr>
          <w:rFonts w:ascii="Verdana" w:hAnsi="Verdana"/>
          <w:b/>
          <w:bCs/>
          <w:sz w:val="20"/>
          <w:szCs w:val="20"/>
        </w:rPr>
        <w:t xml:space="preserve"> </w:t>
      </w:r>
      <w:r w:rsidRPr="00DE5DFC">
        <w:rPr>
          <w:rFonts w:ascii="Arial" w:hAnsi="Arial" w:cs="Arial"/>
          <w:b/>
          <w:bCs/>
          <w:sz w:val="20"/>
          <w:szCs w:val="20"/>
        </w:rPr>
        <w:t>→</w:t>
      </w:r>
      <w:r w:rsidRPr="00DE5DFC">
        <w:rPr>
          <w:rFonts w:ascii="Verdana" w:hAnsi="Verdana"/>
          <w:b/>
          <w:bCs/>
          <w:sz w:val="20"/>
          <w:szCs w:val="20"/>
        </w:rPr>
        <w:t xml:space="preserve"> NaCl</w:t>
      </w:r>
    </w:p>
    <w:p w14:paraId="6E13392F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regla del octeto es una herramienta muy útil para comprender y representar muchas uniones químicas, aunque </w:t>
      </w:r>
      <w:r w:rsidRPr="00DE5DFC">
        <w:rPr>
          <w:rFonts w:ascii="Verdana" w:hAnsi="Verdana"/>
          <w:b/>
          <w:bCs/>
          <w:sz w:val="20"/>
          <w:szCs w:val="20"/>
        </w:rPr>
        <w:t>no es una regla universal</w:t>
      </w:r>
      <w:r w:rsidRPr="00DE5DFC">
        <w:rPr>
          <w:rFonts w:ascii="Verdana" w:hAnsi="Verdana"/>
          <w:sz w:val="20"/>
          <w:szCs w:val="20"/>
        </w:rPr>
        <w:t>: existen sustancias cuyos átomos no cumplen exactamente con ocho electrones en su capa externa.</w:t>
      </w:r>
    </w:p>
    <w:p w14:paraId="7285A227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Una excepción importante: el hidrógeno</w:t>
      </w:r>
    </w:p>
    <w:p w14:paraId="0BAAA988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El hidrógeno constituye un caso particular. Su primera capa electrónica puede contener como máximo </w:t>
      </w:r>
      <w:r w:rsidRPr="00DE5DFC">
        <w:rPr>
          <w:rFonts w:ascii="Verdana" w:hAnsi="Verdana"/>
          <w:b/>
          <w:bCs/>
          <w:sz w:val="20"/>
          <w:szCs w:val="20"/>
        </w:rPr>
        <w:t>2 electrones</w:t>
      </w:r>
      <w:r w:rsidRPr="00DE5DFC">
        <w:rPr>
          <w:rFonts w:ascii="Verdana" w:hAnsi="Verdana"/>
          <w:sz w:val="20"/>
          <w:szCs w:val="20"/>
        </w:rPr>
        <w:t xml:space="preserve">, no 8. Por eso, cuando forma una unión, tiende a alcanzar una configuración semejante a la del helio, con </w:t>
      </w:r>
      <w:r w:rsidRPr="00DE5DFC">
        <w:rPr>
          <w:rFonts w:ascii="Verdana" w:hAnsi="Verdana"/>
          <w:b/>
          <w:bCs/>
          <w:sz w:val="20"/>
          <w:szCs w:val="20"/>
        </w:rPr>
        <w:t>2 electrones</w:t>
      </w:r>
      <w:r w:rsidRPr="00DE5DFC">
        <w:rPr>
          <w:rFonts w:ascii="Verdana" w:hAnsi="Verdana"/>
          <w:sz w:val="20"/>
          <w:szCs w:val="20"/>
        </w:rPr>
        <w:t>.</w:t>
      </w:r>
    </w:p>
    <w:p w14:paraId="2D368785" w14:textId="64474088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1FF9CD3D" w14:textId="52035001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4. ¿CUÁNTOS ELECTRONES LES FALTAN O LES SOBRAN A LOS ÁTOMOS?</w:t>
      </w:r>
    </w:p>
    <w:p w14:paraId="4D43616B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Podemos utilizar la posición de un elemento en la </w:t>
      </w:r>
      <w:r w:rsidRPr="00DE5DFC">
        <w:rPr>
          <w:rFonts w:ascii="Verdana" w:hAnsi="Verdana"/>
          <w:b/>
          <w:bCs/>
          <w:sz w:val="20"/>
          <w:szCs w:val="20"/>
        </w:rPr>
        <w:t>tabla periódica</w:t>
      </w:r>
      <w:r w:rsidRPr="00DE5DFC">
        <w:rPr>
          <w:rFonts w:ascii="Verdana" w:hAnsi="Verdana"/>
          <w:sz w:val="20"/>
          <w:szCs w:val="20"/>
        </w:rPr>
        <w:t xml:space="preserve"> para determinar cuántos electrones de valencia posee y comparar esa cantidad con la configuración estable del gas noble más cercano.</w:t>
      </w:r>
    </w:p>
    <w:p w14:paraId="2CFD31EB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Para los elementos representativos, podemos pensar de la siguiente manera:</w:t>
      </w:r>
    </w:p>
    <w:p w14:paraId="0870DB5E" w14:textId="77777777" w:rsidR="00DE5DFC" w:rsidRPr="00DE5DFC" w:rsidRDefault="00DE5DFC" w:rsidP="00DE5DFC">
      <w:pPr>
        <w:numPr>
          <w:ilvl w:val="0"/>
          <w:numId w:val="2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Si un átomo tiene </w:t>
      </w:r>
      <w:r w:rsidRPr="00DE5DFC">
        <w:rPr>
          <w:rFonts w:ascii="Verdana" w:hAnsi="Verdana"/>
          <w:b/>
          <w:bCs/>
          <w:sz w:val="20"/>
          <w:szCs w:val="20"/>
        </w:rPr>
        <w:t>1, 2 o 3 electrones de valencia</w:t>
      </w:r>
      <w:r w:rsidRPr="00DE5DFC">
        <w:rPr>
          <w:rFonts w:ascii="Verdana" w:hAnsi="Verdana"/>
          <w:sz w:val="20"/>
          <w:szCs w:val="20"/>
        </w:rPr>
        <w:t xml:space="preserve">, generalmente resulta más sencillo que los </w:t>
      </w:r>
      <w:r w:rsidRPr="00DE5DFC">
        <w:rPr>
          <w:rFonts w:ascii="Verdana" w:hAnsi="Verdana"/>
          <w:b/>
          <w:bCs/>
          <w:sz w:val="20"/>
          <w:szCs w:val="20"/>
        </w:rPr>
        <w:t>pierda</w:t>
      </w:r>
      <w:r w:rsidRPr="00DE5DFC">
        <w:rPr>
          <w:rFonts w:ascii="Verdana" w:hAnsi="Verdana"/>
          <w:sz w:val="20"/>
          <w:szCs w:val="20"/>
        </w:rPr>
        <w:t>.</w:t>
      </w:r>
    </w:p>
    <w:p w14:paraId="6C9C5433" w14:textId="77777777" w:rsidR="00DE5DFC" w:rsidRPr="00DE5DFC" w:rsidRDefault="00DE5DFC" w:rsidP="00DE5DFC">
      <w:pPr>
        <w:numPr>
          <w:ilvl w:val="0"/>
          <w:numId w:val="2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Si tiene </w:t>
      </w:r>
      <w:r w:rsidRPr="00DE5DFC">
        <w:rPr>
          <w:rFonts w:ascii="Verdana" w:hAnsi="Verdana"/>
          <w:b/>
          <w:bCs/>
          <w:sz w:val="20"/>
          <w:szCs w:val="20"/>
        </w:rPr>
        <w:t>5, 6 o 7 electrones de valencia</w:t>
      </w:r>
      <w:r w:rsidRPr="00DE5DFC">
        <w:rPr>
          <w:rFonts w:ascii="Verdana" w:hAnsi="Verdana"/>
          <w:sz w:val="20"/>
          <w:szCs w:val="20"/>
        </w:rPr>
        <w:t xml:space="preserve">, generalmente resulta más sencillo que los </w:t>
      </w:r>
      <w:r w:rsidRPr="00DE5DFC">
        <w:rPr>
          <w:rFonts w:ascii="Verdana" w:hAnsi="Verdana"/>
          <w:b/>
          <w:bCs/>
          <w:sz w:val="20"/>
          <w:szCs w:val="20"/>
        </w:rPr>
        <w:t>gane</w:t>
      </w:r>
      <w:r w:rsidRPr="00DE5DFC">
        <w:rPr>
          <w:rFonts w:ascii="Verdana" w:hAnsi="Verdana"/>
          <w:sz w:val="20"/>
          <w:szCs w:val="20"/>
        </w:rPr>
        <w:t>.</w:t>
      </w:r>
    </w:p>
    <w:p w14:paraId="44572B6D" w14:textId="77777777" w:rsidR="00DE5DFC" w:rsidRPr="00DE5DFC" w:rsidRDefault="00DE5DFC" w:rsidP="00DE5DFC">
      <w:pPr>
        <w:numPr>
          <w:ilvl w:val="0"/>
          <w:numId w:val="2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Si tiene </w:t>
      </w:r>
      <w:r w:rsidRPr="00DE5DFC">
        <w:rPr>
          <w:rFonts w:ascii="Verdana" w:hAnsi="Verdana"/>
          <w:b/>
          <w:bCs/>
          <w:sz w:val="20"/>
          <w:szCs w:val="20"/>
        </w:rPr>
        <w:t>4 electrones de valencia</w:t>
      </w:r>
      <w:r w:rsidRPr="00DE5DFC">
        <w:rPr>
          <w:rFonts w:ascii="Verdana" w:hAnsi="Verdana"/>
          <w:sz w:val="20"/>
          <w:szCs w:val="20"/>
        </w:rPr>
        <w:t>, puede resultar favorable compartirlos.</w:t>
      </w:r>
    </w:p>
    <w:p w14:paraId="5F29DB06" w14:textId="77777777" w:rsidR="00DE5DFC" w:rsidRPr="00DE5DFC" w:rsidRDefault="00DE5DFC" w:rsidP="00DE5DFC">
      <w:pPr>
        <w:numPr>
          <w:ilvl w:val="0"/>
          <w:numId w:val="2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Los gases nobles ya presentan una configuración electrónica especialmente estable.</w:t>
      </w:r>
    </w:p>
    <w:p w14:paraId="443299E8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63C45AA1" w14:textId="590F8A1F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siguiente tabla muestra </w:t>
      </w:r>
      <w:r w:rsidRPr="00DE5DFC">
        <w:rPr>
          <w:rFonts w:ascii="Verdana" w:hAnsi="Verdana"/>
          <w:sz w:val="20"/>
          <w:szCs w:val="20"/>
        </w:rPr>
        <w:t>algunos casos</w:t>
      </w:r>
      <w:r w:rsidRPr="00DE5DFC">
        <w:rPr>
          <w:rFonts w:ascii="Verdana" w:hAnsi="Verdana"/>
          <w:sz w:val="20"/>
          <w:szCs w:val="20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962"/>
        <w:gridCol w:w="1739"/>
        <w:gridCol w:w="1496"/>
        <w:gridCol w:w="3237"/>
        <w:gridCol w:w="1751"/>
      </w:tblGrid>
      <w:tr w:rsidR="00DE5DFC" w:rsidRPr="00DE5DFC" w14:paraId="34742B02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7ED5D070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0" w:type="auto"/>
            <w:vAlign w:val="center"/>
          </w:tcPr>
          <w:p w14:paraId="7866C85F" w14:textId="0411741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6BAA65DA" w14:textId="7EBECA60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Electrones de valencia</w:t>
            </w:r>
          </w:p>
        </w:tc>
        <w:tc>
          <w:tcPr>
            <w:tcW w:w="0" w:type="auto"/>
            <w:vAlign w:val="center"/>
          </w:tcPr>
          <w:p w14:paraId="62E34327" w14:textId="3F04363E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Tipo de elemento</w:t>
            </w:r>
          </w:p>
        </w:tc>
        <w:tc>
          <w:tcPr>
            <w:tcW w:w="0" w:type="auto"/>
            <w:vAlign w:val="center"/>
            <w:hideMark/>
          </w:tcPr>
          <w:p w14:paraId="03123E21" w14:textId="2E1E7E62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¿Qué le conviene hacer para alcanzar una configuración estable?</w:t>
            </w:r>
          </w:p>
        </w:tc>
        <w:tc>
          <w:tcPr>
            <w:tcW w:w="0" w:type="auto"/>
            <w:vAlign w:val="center"/>
            <w:hideMark/>
          </w:tcPr>
          <w:p w14:paraId="6DE63B0C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Gas noble de referencia</w:t>
            </w:r>
          </w:p>
        </w:tc>
      </w:tr>
      <w:tr w:rsidR="00DE5DFC" w:rsidRPr="00DE5DFC" w14:paraId="4DD034A5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67A2A8A4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0" w:type="auto"/>
            <w:vAlign w:val="center"/>
          </w:tcPr>
          <w:p w14:paraId="200E20B7" w14:textId="220EE0F4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17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VIIA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C8F44" w14:textId="1A21DC53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21278388" w14:textId="63B0E6DB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No metal</w:t>
            </w:r>
          </w:p>
        </w:tc>
        <w:tc>
          <w:tcPr>
            <w:tcW w:w="0" w:type="auto"/>
            <w:vAlign w:val="center"/>
            <w:hideMark/>
          </w:tcPr>
          <w:p w14:paraId="56810EED" w14:textId="439408EF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falta 1 electrón</w:t>
            </w:r>
          </w:p>
        </w:tc>
        <w:tc>
          <w:tcPr>
            <w:tcW w:w="0" w:type="auto"/>
            <w:vAlign w:val="center"/>
            <w:hideMark/>
          </w:tcPr>
          <w:p w14:paraId="3026712A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Neón (Ne)</w:t>
            </w:r>
          </w:p>
        </w:tc>
      </w:tr>
      <w:tr w:rsidR="00DE5DFC" w:rsidRPr="00DE5DFC" w14:paraId="4F7794F8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4780765B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Li</w:t>
            </w:r>
          </w:p>
        </w:tc>
        <w:tc>
          <w:tcPr>
            <w:tcW w:w="0" w:type="auto"/>
            <w:vAlign w:val="center"/>
          </w:tcPr>
          <w:p w14:paraId="673DFE5A" w14:textId="7CA27296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 / IA</w:t>
            </w:r>
          </w:p>
        </w:tc>
        <w:tc>
          <w:tcPr>
            <w:tcW w:w="0" w:type="auto"/>
            <w:vAlign w:val="center"/>
            <w:hideMark/>
          </w:tcPr>
          <w:p w14:paraId="264967CA" w14:textId="5909C7AC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5074A870" w14:textId="7412A649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691F64FB" w14:textId="03EDAF8F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sobra 1 electrón</w:t>
            </w:r>
          </w:p>
        </w:tc>
        <w:tc>
          <w:tcPr>
            <w:tcW w:w="0" w:type="auto"/>
            <w:vAlign w:val="center"/>
            <w:hideMark/>
          </w:tcPr>
          <w:p w14:paraId="7471DEA7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Helio (He)</w:t>
            </w:r>
          </w:p>
        </w:tc>
      </w:tr>
      <w:tr w:rsidR="00DE5DFC" w:rsidRPr="00DE5DFC" w14:paraId="393F6FC4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399AC1F0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O</w:t>
            </w:r>
          </w:p>
        </w:tc>
        <w:tc>
          <w:tcPr>
            <w:tcW w:w="0" w:type="auto"/>
            <w:vAlign w:val="center"/>
          </w:tcPr>
          <w:p w14:paraId="37F8A845" w14:textId="7DC66425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16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EF7D9" w14:textId="5053BFFA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7CFB80F2" w14:textId="0B354BF4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No metal</w:t>
            </w:r>
          </w:p>
        </w:tc>
        <w:tc>
          <w:tcPr>
            <w:tcW w:w="0" w:type="auto"/>
            <w:vAlign w:val="center"/>
            <w:hideMark/>
          </w:tcPr>
          <w:p w14:paraId="3646E346" w14:textId="266E9FF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faltan 2 electrones</w:t>
            </w:r>
          </w:p>
        </w:tc>
        <w:tc>
          <w:tcPr>
            <w:tcW w:w="0" w:type="auto"/>
            <w:vAlign w:val="center"/>
            <w:hideMark/>
          </w:tcPr>
          <w:p w14:paraId="5889CB0C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Neón (Ne)</w:t>
            </w:r>
          </w:p>
        </w:tc>
      </w:tr>
      <w:tr w:rsidR="00DE5DFC" w:rsidRPr="00DE5DFC" w14:paraId="075AF308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51AF74F7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Mg</w:t>
            </w:r>
          </w:p>
        </w:tc>
        <w:tc>
          <w:tcPr>
            <w:tcW w:w="0" w:type="auto"/>
            <w:vAlign w:val="center"/>
          </w:tcPr>
          <w:p w14:paraId="4305822F" w14:textId="2BBFEE6A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2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IIA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FB80" w14:textId="595C3FB9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BCCDBA6" w14:textId="1148D64F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198B3A30" w14:textId="578EC949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sobran 2 electrones</w:t>
            </w:r>
          </w:p>
        </w:tc>
        <w:tc>
          <w:tcPr>
            <w:tcW w:w="0" w:type="auto"/>
            <w:vAlign w:val="center"/>
            <w:hideMark/>
          </w:tcPr>
          <w:p w14:paraId="0D44115E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Neón (Ne)</w:t>
            </w:r>
          </w:p>
        </w:tc>
      </w:tr>
      <w:tr w:rsidR="00DE5DFC" w:rsidRPr="00DE5DFC" w14:paraId="27433B9F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472A3001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Na</w:t>
            </w:r>
            <w:proofErr w:type="spellEnd"/>
          </w:p>
        </w:tc>
        <w:tc>
          <w:tcPr>
            <w:tcW w:w="0" w:type="auto"/>
            <w:vAlign w:val="center"/>
          </w:tcPr>
          <w:p w14:paraId="14C81A96" w14:textId="3982E56D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 / IA</w:t>
            </w:r>
          </w:p>
        </w:tc>
        <w:tc>
          <w:tcPr>
            <w:tcW w:w="0" w:type="auto"/>
            <w:vAlign w:val="center"/>
            <w:hideMark/>
          </w:tcPr>
          <w:p w14:paraId="388075BF" w14:textId="45602715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057A1E2E" w14:textId="3252592F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333202FE" w14:textId="1D1338E3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sobra 1 electrón</w:t>
            </w:r>
          </w:p>
        </w:tc>
        <w:tc>
          <w:tcPr>
            <w:tcW w:w="0" w:type="auto"/>
            <w:vAlign w:val="center"/>
            <w:hideMark/>
          </w:tcPr>
          <w:p w14:paraId="20A9A59D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Neón (Ne)</w:t>
            </w:r>
          </w:p>
        </w:tc>
      </w:tr>
      <w:tr w:rsidR="00DE5DFC" w:rsidRPr="00DE5DFC" w14:paraId="2E6BA22B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59531675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2390CC46" w14:textId="0616CEF3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16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VIA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15C38" w14:textId="5BB0AAAE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32819553" w14:textId="1400224B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No metal</w:t>
            </w:r>
          </w:p>
        </w:tc>
        <w:tc>
          <w:tcPr>
            <w:tcW w:w="0" w:type="auto"/>
            <w:vAlign w:val="center"/>
            <w:hideMark/>
          </w:tcPr>
          <w:p w14:paraId="5A8BC8C1" w14:textId="38E489A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faltan 2 electrones</w:t>
            </w:r>
          </w:p>
        </w:tc>
        <w:tc>
          <w:tcPr>
            <w:tcW w:w="0" w:type="auto"/>
            <w:vAlign w:val="center"/>
            <w:hideMark/>
          </w:tcPr>
          <w:p w14:paraId="3FA169FB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Argón (Ar)</w:t>
            </w:r>
          </w:p>
        </w:tc>
      </w:tr>
      <w:tr w:rsidR="00DE5DFC" w:rsidRPr="00DE5DFC" w14:paraId="0EABA6C8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7239193E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</w:tcPr>
          <w:p w14:paraId="6EA2E870" w14:textId="5537E46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15 / VA</w:t>
            </w:r>
          </w:p>
        </w:tc>
        <w:tc>
          <w:tcPr>
            <w:tcW w:w="0" w:type="auto"/>
            <w:vAlign w:val="center"/>
            <w:hideMark/>
          </w:tcPr>
          <w:p w14:paraId="138A669F" w14:textId="04F964F6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2F652190" w14:textId="64305775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No metal</w:t>
            </w:r>
          </w:p>
        </w:tc>
        <w:tc>
          <w:tcPr>
            <w:tcW w:w="0" w:type="auto"/>
            <w:vAlign w:val="center"/>
            <w:hideMark/>
          </w:tcPr>
          <w:p w14:paraId="3F8FA86B" w14:textId="304A59D6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faltan 3 electrones</w:t>
            </w:r>
          </w:p>
        </w:tc>
        <w:tc>
          <w:tcPr>
            <w:tcW w:w="0" w:type="auto"/>
            <w:vAlign w:val="center"/>
            <w:hideMark/>
          </w:tcPr>
          <w:p w14:paraId="053CF5BA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Argón (Ar)</w:t>
            </w:r>
          </w:p>
        </w:tc>
      </w:tr>
      <w:tr w:rsidR="00DE5DFC" w:rsidRPr="00DE5DFC" w14:paraId="52F22ACC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6A2A01B3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lastRenderedPageBreak/>
              <w:t>Cl</w:t>
            </w:r>
          </w:p>
        </w:tc>
        <w:tc>
          <w:tcPr>
            <w:tcW w:w="0" w:type="auto"/>
            <w:vAlign w:val="center"/>
          </w:tcPr>
          <w:p w14:paraId="19098D5F" w14:textId="38D1F7A6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17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VIIA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00EF6" w14:textId="7ABBFDEE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0F4E0422" w14:textId="2D9816E5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No metal</w:t>
            </w:r>
          </w:p>
        </w:tc>
        <w:tc>
          <w:tcPr>
            <w:tcW w:w="0" w:type="auto"/>
            <w:vAlign w:val="center"/>
            <w:hideMark/>
          </w:tcPr>
          <w:p w14:paraId="799AD286" w14:textId="55C55B5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falta 1 electrón</w:t>
            </w:r>
          </w:p>
        </w:tc>
        <w:tc>
          <w:tcPr>
            <w:tcW w:w="0" w:type="auto"/>
            <w:vAlign w:val="center"/>
            <w:hideMark/>
          </w:tcPr>
          <w:p w14:paraId="438B52BE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Argón (Ar)</w:t>
            </w:r>
          </w:p>
        </w:tc>
      </w:tr>
      <w:tr w:rsidR="00DE5DFC" w:rsidRPr="00DE5DFC" w14:paraId="4A359633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2F60C3E7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0" w:type="auto"/>
            <w:vAlign w:val="center"/>
          </w:tcPr>
          <w:p w14:paraId="5F1C2067" w14:textId="5CB467C2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 / IA</w:t>
            </w:r>
          </w:p>
        </w:tc>
        <w:tc>
          <w:tcPr>
            <w:tcW w:w="0" w:type="auto"/>
            <w:vAlign w:val="center"/>
            <w:hideMark/>
          </w:tcPr>
          <w:p w14:paraId="2E484F0F" w14:textId="1E813D5F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BFDB094" w14:textId="2F6BE028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270DB9A2" w14:textId="3F013291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sobra 1 electrón</w:t>
            </w:r>
          </w:p>
        </w:tc>
        <w:tc>
          <w:tcPr>
            <w:tcW w:w="0" w:type="auto"/>
            <w:vAlign w:val="center"/>
            <w:hideMark/>
          </w:tcPr>
          <w:p w14:paraId="549744C2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Argón (Ar)</w:t>
            </w:r>
          </w:p>
        </w:tc>
      </w:tr>
      <w:tr w:rsidR="00DE5DFC" w:rsidRPr="00DE5DFC" w14:paraId="4CDD939F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04D00690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Ca</w:t>
            </w:r>
          </w:p>
        </w:tc>
        <w:tc>
          <w:tcPr>
            <w:tcW w:w="0" w:type="auto"/>
            <w:vAlign w:val="center"/>
          </w:tcPr>
          <w:p w14:paraId="7C54E7B1" w14:textId="053E8E8E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2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IIA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8623C" w14:textId="551406C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F09A6DA" w14:textId="58832989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5FFD59CF" w14:textId="3E6BF7AE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sobran 2 electrones</w:t>
            </w:r>
          </w:p>
        </w:tc>
        <w:tc>
          <w:tcPr>
            <w:tcW w:w="0" w:type="auto"/>
            <w:vAlign w:val="center"/>
            <w:hideMark/>
          </w:tcPr>
          <w:p w14:paraId="156B3504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Argón (Ar)</w:t>
            </w:r>
          </w:p>
        </w:tc>
      </w:tr>
      <w:tr w:rsidR="00DE5DFC" w:rsidRPr="00DE5DFC" w14:paraId="0D196920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6B752B4D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Br</w:t>
            </w:r>
          </w:p>
        </w:tc>
        <w:tc>
          <w:tcPr>
            <w:tcW w:w="0" w:type="auto"/>
            <w:vAlign w:val="center"/>
          </w:tcPr>
          <w:p w14:paraId="7AA5C9DA" w14:textId="2B94E536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17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VIIA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B226F" w14:textId="6049649D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43C779D5" w14:textId="195850E1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No metal</w:t>
            </w:r>
          </w:p>
        </w:tc>
        <w:tc>
          <w:tcPr>
            <w:tcW w:w="0" w:type="auto"/>
            <w:vAlign w:val="center"/>
            <w:hideMark/>
          </w:tcPr>
          <w:p w14:paraId="0B34C0BD" w14:textId="4052CE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falta 1 electrón</w:t>
            </w:r>
          </w:p>
        </w:tc>
        <w:tc>
          <w:tcPr>
            <w:tcW w:w="0" w:type="auto"/>
            <w:vAlign w:val="center"/>
            <w:hideMark/>
          </w:tcPr>
          <w:p w14:paraId="01D2BFEC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Kriptón (Kr)</w:t>
            </w:r>
          </w:p>
        </w:tc>
      </w:tr>
      <w:tr w:rsidR="00DE5DFC" w:rsidRPr="00DE5DFC" w14:paraId="38BE663D" w14:textId="77777777" w:rsidTr="00DE5DFC">
        <w:trPr>
          <w:jc w:val="center"/>
        </w:trPr>
        <w:tc>
          <w:tcPr>
            <w:tcW w:w="0" w:type="auto"/>
            <w:vAlign w:val="center"/>
            <w:hideMark/>
          </w:tcPr>
          <w:p w14:paraId="22E2A06F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b/>
                <w:bCs/>
                <w:sz w:val="20"/>
                <w:szCs w:val="20"/>
              </w:rPr>
              <w:t>Al</w:t>
            </w:r>
          </w:p>
        </w:tc>
        <w:tc>
          <w:tcPr>
            <w:tcW w:w="0" w:type="auto"/>
            <w:vAlign w:val="center"/>
          </w:tcPr>
          <w:p w14:paraId="689CC248" w14:textId="542F362A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 xml:space="preserve">13 / </w:t>
            </w:r>
            <w:proofErr w:type="spellStart"/>
            <w:r w:rsidRPr="00DE5DFC">
              <w:rPr>
                <w:rFonts w:ascii="Verdana" w:hAnsi="Verdana"/>
                <w:sz w:val="20"/>
                <w:szCs w:val="20"/>
              </w:rPr>
              <w:t>IIIA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18872" w14:textId="453DA2D6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5FE64668" w14:textId="3ADD3FCA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Metal</w:t>
            </w:r>
          </w:p>
        </w:tc>
        <w:tc>
          <w:tcPr>
            <w:tcW w:w="0" w:type="auto"/>
            <w:vAlign w:val="center"/>
            <w:hideMark/>
          </w:tcPr>
          <w:p w14:paraId="664C6EF7" w14:textId="5699A89C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Le sobran 3 electrones</w:t>
            </w:r>
          </w:p>
        </w:tc>
        <w:tc>
          <w:tcPr>
            <w:tcW w:w="0" w:type="auto"/>
            <w:vAlign w:val="center"/>
            <w:hideMark/>
          </w:tcPr>
          <w:p w14:paraId="1D49F165" w14:textId="77777777" w:rsidR="00DE5DFC" w:rsidRPr="00DE5DFC" w:rsidRDefault="00DE5DFC" w:rsidP="00DE5DFC">
            <w:pPr>
              <w:spacing w:before="120" w:after="120"/>
              <w:jc w:val="center"/>
              <w:rPr>
                <w:rFonts w:ascii="Verdana" w:hAnsi="Verdana"/>
                <w:sz w:val="20"/>
                <w:szCs w:val="20"/>
              </w:rPr>
            </w:pPr>
            <w:r w:rsidRPr="00DE5DFC">
              <w:rPr>
                <w:rFonts w:ascii="Verdana" w:hAnsi="Verdana"/>
                <w:sz w:val="20"/>
                <w:szCs w:val="20"/>
              </w:rPr>
              <w:t>Neón (Ne)</w:t>
            </w:r>
          </w:p>
        </w:tc>
      </w:tr>
    </w:tbl>
    <w:p w14:paraId="7B6514FD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Por ejemplo:</w:t>
      </w:r>
    </w:p>
    <w:p w14:paraId="6FE31E26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El flúor tiene 7 electrones de valencia. Le falta 1 electrón para alcanzar la configuración electrónica del neón.</w:t>
      </w:r>
    </w:p>
    <w:p w14:paraId="77089BE6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El sodio tiene 1 electrón de valencia. Si pierde ese electrón, queda con una configuración electrónica semejante a la del neón.</w:t>
      </w:r>
    </w:p>
    <w:p w14:paraId="2051CFC0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Esta forma de analizar los átomos permite anticipar muchas de las uniones que pueden formar.</w:t>
      </w:r>
    </w:p>
    <w:p w14:paraId="7D9BC2B3" w14:textId="53EC061D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5B8957F1" w14:textId="63BC6975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5. LAS FÓRMULAS QUÍMICAS</w:t>
      </w:r>
    </w:p>
    <w:p w14:paraId="3EFFAFC3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Cuando los átomos se unen para formar sustancias, podemos representar esas sustancias mediante </w:t>
      </w:r>
      <w:r w:rsidRPr="00DE5DFC">
        <w:rPr>
          <w:rFonts w:ascii="Verdana" w:hAnsi="Verdana"/>
          <w:b/>
          <w:bCs/>
          <w:sz w:val="20"/>
          <w:szCs w:val="20"/>
        </w:rPr>
        <w:t>fórmulas químicas</w:t>
      </w:r>
      <w:r w:rsidRPr="00DE5DFC">
        <w:rPr>
          <w:rFonts w:ascii="Verdana" w:hAnsi="Verdana"/>
          <w:sz w:val="20"/>
          <w:szCs w:val="20"/>
        </w:rPr>
        <w:t>.</w:t>
      </w:r>
    </w:p>
    <w:p w14:paraId="7206A54D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Existen diferentes tipos de fórmulas y cada una proporciona información distinta.</w:t>
      </w:r>
    </w:p>
    <w:p w14:paraId="6D14D994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04007689" w14:textId="0729E3CD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Fórmula molecular</w:t>
      </w:r>
    </w:p>
    <w:p w14:paraId="20D0071D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</w:t>
      </w:r>
      <w:r w:rsidRPr="00DE5DFC">
        <w:rPr>
          <w:rFonts w:ascii="Verdana" w:hAnsi="Verdana"/>
          <w:b/>
          <w:bCs/>
          <w:sz w:val="20"/>
          <w:szCs w:val="20"/>
        </w:rPr>
        <w:t>fórmula molecular</w:t>
      </w:r>
      <w:r w:rsidRPr="00DE5DFC">
        <w:rPr>
          <w:rFonts w:ascii="Verdana" w:hAnsi="Verdana"/>
          <w:sz w:val="20"/>
          <w:szCs w:val="20"/>
        </w:rPr>
        <w:t xml:space="preserve"> indica </w:t>
      </w:r>
      <w:r w:rsidRPr="00DE5DFC">
        <w:rPr>
          <w:rFonts w:ascii="Verdana" w:hAnsi="Verdana"/>
          <w:b/>
          <w:bCs/>
          <w:sz w:val="20"/>
          <w:szCs w:val="20"/>
        </w:rPr>
        <w:t>qué elementos forman una molécula y cuántos átomos de cada elemento contiene</w:t>
      </w:r>
      <w:r w:rsidRPr="00DE5DFC">
        <w:rPr>
          <w:rFonts w:ascii="Verdana" w:hAnsi="Verdana"/>
          <w:sz w:val="20"/>
          <w:szCs w:val="20"/>
        </w:rPr>
        <w:t>.</w:t>
      </w:r>
    </w:p>
    <w:p w14:paraId="67ADB6DA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Por ejemplo:</w:t>
      </w:r>
    </w:p>
    <w:p w14:paraId="0E4CC8CD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DE5DFC">
        <w:rPr>
          <w:rFonts w:ascii="Verdana" w:hAnsi="Verdana"/>
          <w:b/>
          <w:bCs/>
          <w:sz w:val="20"/>
          <w:szCs w:val="20"/>
        </w:rPr>
        <w:t>H₂O</w:t>
      </w:r>
      <w:proofErr w:type="spellEnd"/>
    </w:p>
    <w:p w14:paraId="32C020C3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indica que cada molécula de agua contiene:</w:t>
      </w:r>
    </w:p>
    <w:p w14:paraId="0FB5ACD6" w14:textId="77777777" w:rsidR="00DE5DFC" w:rsidRPr="00DE5DFC" w:rsidRDefault="00DE5DFC" w:rsidP="00DE5DFC">
      <w:pPr>
        <w:numPr>
          <w:ilvl w:val="0"/>
          <w:numId w:val="3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2 átomos de hidrógeno;</w:t>
      </w:r>
    </w:p>
    <w:p w14:paraId="47B458F8" w14:textId="77777777" w:rsidR="00DE5DFC" w:rsidRPr="00DE5DFC" w:rsidRDefault="00DE5DFC" w:rsidP="00DE5DFC">
      <w:pPr>
        <w:numPr>
          <w:ilvl w:val="0"/>
          <w:numId w:val="3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1 átomo de oxígeno.</w:t>
      </w:r>
    </w:p>
    <w:p w14:paraId="6CC60A04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Otro ejemplo es:</w:t>
      </w:r>
    </w:p>
    <w:p w14:paraId="047B3930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CO₂</w:t>
      </w:r>
    </w:p>
    <w:p w14:paraId="064D9220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que representa una molécula formada por:</w:t>
      </w:r>
    </w:p>
    <w:p w14:paraId="68EB8521" w14:textId="77777777" w:rsidR="00DE5DFC" w:rsidRPr="00DE5DFC" w:rsidRDefault="00DE5DFC" w:rsidP="00DE5DFC">
      <w:pPr>
        <w:numPr>
          <w:ilvl w:val="0"/>
          <w:numId w:val="4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1 átomo de carbono;</w:t>
      </w:r>
    </w:p>
    <w:p w14:paraId="2E5F22F9" w14:textId="77777777" w:rsidR="00DE5DFC" w:rsidRPr="00DE5DFC" w:rsidRDefault="00DE5DFC" w:rsidP="00DE5DFC">
      <w:pPr>
        <w:numPr>
          <w:ilvl w:val="0"/>
          <w:numId w:val="4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2 átomos de oxígeno.</w:t>
      </w:r>
    </w:p>
    <w:p w14:paraId="0618F98A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12CD7816" w14:textId="7DF048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Fórmula mínima</w:t>
      </w:r>
    </w:p>
    <w:p w14:paraId="6F849E5C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</w:t>
      </w:r>
      <w:r w:rsidRPr="00DE5DFC">
        <w:rPr>
          <w:rFonts w:ascii="Verdana" w:hAnsi="Verdana"/>
          <w:b/>
          <w:bCs/>
          <w:sz w:val="20"/>
          <w:szCs w:val="20"/>
        </w:rPr>
        <w:t>fórmula mínima</w:t>
      </w:r>
      <w:r w:rsidRPr="00DE5DFC">
        <w:rPr>
          <w:rFonts w:ascii="Verdana" w:hAnsi="Verdana"/>
          <w:sz w:val="20"/>
          <w:szCs w:val="20"/>
        </w:rPr>
        <w:t xml:space="preserve">, también llamada </w:t>
      </w:r>
      <w:r w:rsidRPr="00DE5DFC">
        <w:rPr>
          <w:rFonts w:ascii="Verdana" w:hAnsi="Verdana"/>
          <w:b/>
          <w:bCs/>
          <w:sz w:val="20"/>
          <w:szCs w:val="20"/>
        </w:rPr>
        <w:t>fórmula empírica</w:t>
      </w:r>
      <w:r w:rsidRPr="00DE5DFC">
        <w:rPr>
          <w:rFonts w:ascii="Verdana" w:hAnsi="Verdana"/>
          <w:sz w:val="20"/>
          <w:szCs w:val="20"/>
        </w:rPr>
        <w:t xml:space="preserve">, indica la </w:t>
      </w:r>
      <w:r w:rsidRPr="00DE5DFC">
        <w:rPr>
          <w:rFonts w:ascii="Verdana" w:hAnsi="Verdana"/>
          <w:b/>
          <w:bCs/>
          <w:sz w:val="20"/>
          <w:szCs w:val="20"/>
        </w:rPr>
        <w:t>proporción más sencilla de números enteros entre los átomos de los distintos elementos que forman una sustancia</w:t>
      </w:r>
      <w:r w:rsidRPr="00DE5DFC">
        <w:rPr>
          <w:rFonts w:ascii="Verdana" w:hAnsi="Verdana"/>
          <w:sz w:val="20"/>
          <w:szCs w:val="20"/>
        </w:rPr>
        <w:t>.</w:t>
      </w:r>
    </w:p>
    <w:p w14:paraId="4DBC1C5E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Por ejemplo, si una sustancia presenta una relación de 2 átomos de hidrógeno por cada 1 de oxígeno, su fórmula mínima es:</w:t>
      </w:r>
    </w:p>
    <w:p w14:paraId="4499202F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DE5DFC">
        <w:rPr>
          <w:rFonts w:ascii="Verdana" w:hAnsi="Verdana"/>
          <w:b/>
          <w:bCs/>
          <w:sz w:val="20"/>
          <w:szCs w:val="20"/>
        </w:rPr>
        <w:t>H₂O</w:t>
      </w:r>
      <w:proofErr w:type="spellEnd"/>
    </w:p>
    <w:p w14:paraId="41748357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En cambio, una sustancia cuya fórmula molecular fuera </w:t>
      </w:r>
      <w:proofErr w:type="spellStart"/>
      <w:r w:rsidRPr="00DE5DFC">
        <w:rPr>
          <w:rFonts w:ascii="Verdana" w:hAnsi="Verdana"/>
          <w:b/>
          <w:bCs/>
          <w:sz w:val="20"/>
          <w:szCs w:val="20"/>
        </w:rPr>
        <w:t>C₆H</w:t>
      </w:r>
      <w:proofErr w:type="spellEnd"/>
      <w:r w:rsidRPr="00DE5DFC">
        <w:rPr>
          <w:rFonts w:ascii="Verdana" w:hAnsi="Verdana"/>
          <w:b/>
          <w:bCs/>
          <w:sz w:val="20"/>
          <w:szCs w:val="20"/>
        </w:rPr>
        <w:t>₁₂O₆</w:t>
      </w:r>
      <w:r w:rsidRPr="00DE5DFC">
        <w:rPr>
          <w:rFonts w:ascii="Verdana" w:hAnsi="Verdana"/>
          <w:sz w:val="20"/>
          <w:szCs w:val="20"/>
        </w:rPr>
        <w:t xml:space="preserve"> tendría como fórmula mínima:</w:t>
      </w:r>
    </w:p>
    <w:p w14:paraId="2DDF7966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DE5DFC">
        <w:rPr>
          <w:rFonts w:ascii="Verdana" w:hAnsi="Verdana"/>
          <w:b/>
          <w:bCs/>
          <w:sz w:val="20"/>
          <w:szCs w:val="20"/>
        </w:rPr>
        <w:t>CH₂O</w:t>
      </w:r>
      <w:proofErr w:type="spellEnd"/>
    </w:p>
    <w:p w14:paraId="7140FAE5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lastRenderedPageBreak/>
        <w:t>porque los subíndices pueden simplificarse dividiéndolos por 6.</w:t>
      </w:r>
    </w:p>
    <w:p w14:paraId="3D01824B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64E60FE9" w14:textId="0B89B56B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Fórmula electrónica</w:t>
      </w:r>
    </w:p>
    <w:p w14:paraId="68FD4D10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La </w:t>
      </w:r>
      <w:r w:rsidRPr="00DE5DFC">
        <w:rPr>
          <w:rFonts w:ascii="Verdana" w:hAnsi="Verdana"/>
          <w:b/>
          <w:bCs/>
          <w:sz w:val="20"/>
          <w:szCs w:val="20"/>
        </w:rPr>
        <w:t>fórmula electrónica</w:t>
      </w:r>
      <w:r w:rsidRPr="00DE5DFC">
        <w:rPr>
          <w:rFonts w:ascii="Verdana" w:hAnsi="Verdana"/>
          <w:sz w:val="20"/>
          <w:szCs w:val="20"/>
        </w:rPr>
        <w:t xml:space="preserve">, también llamada </w:t>
      </w:r>
      <w:r w:rsidRPr="00DE5DFC">
        <w:rPr>
          <w:rFonts w:ascii="Verdana" w:hAnsi="Verdana"/>
          <w:b/>
          <w:bCs/>
          <w:sz w:val="20"/>
          <w:szCs w:val="20"/>
        </w:rPr>
        <w:t>estructura de Lewis</w:t>
      </w:r>
      <w:r w:rsidRPr="00DE5DFC">
        <w:rPr>
          <w:rFonts w:ascii="Verdana" w:hAnsi="Verdana"/>
          <w:sz w:val="20"/>
          <w:szCs w:val="20"/>
        </w:rPr>
        <w:t xml:space="preserve">, representa los </w:t>
      </w:r>
      <w:r w:rsidRPr="00DE5DFC">
        <w:rPr>
          <w:rFonts w:ascii="Verdana" w:hAnsi="Verdana"/>
          <w:b/>
          <w:bCs/>
          <w:sz w:val="20"/>
          <w:szCs w:val="20"/>
        </w:rPr>
        <w:t>electrones de valencia</w:t>
      </w:r>
      <w:r w:rsidRPr="00DE5DFC">
        <w:rPr>
          <w:rFonts w:ascii="Verdana" w:hAnsi="Verdana"/>
          <w:sz w:val="20"/>
          <w:szCs w:val="20"/>
        </w:rPr>
        <w:t xml:space="preserve"> y permite observar cómo participan esos electrones en las uniones químicas.</w:t>
      </w:r>
    </w:p>
    <w:p w14:paraId="58823C79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Por eso, mientras una fórmula molecular nos dice </w:t>
      </w:r>
      <w:r w:rsidRPr="00DE5DFC">
        <w:rPr>
          <w:rFonts w:ascii="Verdana" w:hAnsi="Verdana"/>
          <w:b/>
          <w:bCs/>
          <w:sz w:val="20"/>
          <w:szCs w:val="20"/>
        </w:rPr>
        <w:t>cuántos átomos hay</w:t>
      </w:r>
      <w:r w:rsidRPr="00DE5DFC">
        <w:rPr>
          <w:rFonts w:ascii="Verdana" w:hAnsi="Verdana"/>
          <w:sz w:val="20"/>
          <w:szCs w:val="20"/>
        </w:rPr>
        <w:t xml:space="preserve">, una representación electrónica permite observar </w:t>
      </w:r>
      <w:r w:rsidRPr="00DE5DFC">
        <w:rPr>
          <w:rFonts w:ascii="Verdana" w:hAnsi="Verdana"/>
          <w:b/>
          <w:bCs/>
          <w:sz w:val="20"/>
          <w:szCs w:val="20"/>
        </w:rPr>
        <w:t>cómo intervienen los electrones de valencia</w:t>
      </w:r>
      <w:r w:rsidRPr="00DE5DFC">
        <w:rPr>
          <w:rFonts w:ascii="Verdana" w:hAnsi="Verdana"/>
          <w:sz w:val="20"/>
          <w:szCs w:val="20"/>
        </w:rPr>
        <w:t>.</w:t>
      </w:r>
    </w:p>
    <w:p w14:paraId="1756C9BF" w14:textId="7CC0CD1C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77866B6A" w14:textId="397EB17C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6. ¿QUÉ SON LOS SÍMBOLOS DE LEWIS?</w:t>
      </w:r>
    </w:p>
    <w:p w14:paraId="7AD3C933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Los </w:t>
      </w:r>
      <w:r w:rsidRPr="00DE5DFC">
        <w:rPr>
          <w:rFonts w:ascii="Verdana" w:hAnsi="Verdana"/>
          <w:b/>
          <w:bCs/>
          <w:sz w:val="20"/>
          <w:szCs w:val="20"/>
        </w:rPr>
        <w:t>símbolos de Lewis</w:t>
      </w:r>
      <w:r w:rsidRPr="00DE5DFC">
        <w:rPr>
          <w:rFonts w:ascii="Verdana" w:hAnsi="Verdana"/>
          <w:sz w:val="20"/>
          <w:szCs w:val="20"/>
        </w:rPr>
        <w:t xml:space="preserve"> son una forma sencilla de representar los </w:t>
      </w:r>
      <w:r w:rsidRPr="00DE5DFC">
        <w:rPr>
          <w:rFonts w:ascii="Verdana" w:hAnsi="Verdana"/>
          <w:b/>
          <w:bCs/>
          <w:sz w:val="20"/>
          <w:szCs w:val="20"/>
        </w:rPr>
        <w:t>electrones de valencia de un átomo</w:t>
      </w:r>
      <w:r w:rsidRPr="00DE5DFC">
        <w:rPr>
          <w:rFonts w:ascii="Verdana" w:hAnsi="Verdana"/>
          <w:sz w:val="20"/>
          <w:szCs w:val="20"/>
        </w:rPr>
        <w:t>.</w:t>
      </w:r>
    </w:p>
    <w:p w14:paraId="055D58C0" w14:textId="3F820EE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Se escribe el </w:t>
      </w:r>
      <w:r w:rsidRPr="00DE5DFC">
        <w:rPr>
          <w:rFonts w:ascii="Verdana" w:hAnsi="Verdana"/>
          <w:b/>
          <w:bCs/>
          <w:sz w:val="20"/>
          <w:szCs w:val="20"/>
        </w:rPr>
        <w:t>símbolo químico del elemento</w:t>
      </w:r>
      <w:r w:rsidRPr="00DE5DFC">
        <w:rPr>
          <w:rFonts w:ascii="Verdana" w:hAnsi="Verdana"/>
          <w:sz w:val="20"/>
          <w:szCs w:val="20"/>
        </w:rPr>
        <w:t xml:space="preserve"> y alrededor de él se colocan puntos que representan sus electrones de valencia.</w:t>
      </w:r>
      <w:r w:rsidRPr="00DE5DFC">
        <w:rPr>
          <w:rFonts w:ascii="Verdana" w:hAnsi="Verdana"/>
          <w:sz w:val="20"/>
          <w:szCs w:val="20"/>
        </w:rPr>
        <w:t xml:space="preserve"> </w:t>
      </w:r>
      <w:r w:rsidRPr="00DE5DFC">
        <w:rPr>
          <w:rFonts w:ascii="Verdana" w:hAnsi="Verdana"/>
          <w:sz w:val="20"/>
          <w:szCs w:val="20"/>
        </w:rPr>
        <w:t>Los electrones se colocan alrededor del símbolo químico ocupando primero posiciones individuales y luego formando pares.</w:t>
      </w:r>
    </w:p>
    <w:p w14:paraId="69226CCE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Los símbolos de Lewis son especialmente útiles porque permiten visualizar rápidamente </w:t>
      </w:r>
      <w:r w:rsidRPr="00DE5DFC">
        <w:rPr>
          <w:rFonts w:ascii="Verdana" w:hAnsi="Verdana"/>
          <w:b/>
          <w:bCs/>
          <w:sz w:val="20"/>
          <w:szCs w:val="20"/>
        </w:rPr>
        <w:t>cuántos electrones de valencia tiene un átomo y cuántos podría ganar, perder o compartir durante una unión química</w:t>
      </w:r>
      <w:r w:rsidRPr="00DE5DFC">
        <w:rPr>
          <w:rFonts w:ascii="Verdana" w:hAnsi="Verdana"/>
          <w:sz w:val="20"/>
          <w:szCs w:val="20"/>
        </w:rPr>
        <w:t>.</w:t>
      </w:r>
    </w:p>
    <w:p w14:paraId="68B4F75F" w14:textId="7B827D0B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</w:p>
    <w:p w14:paraId="148645C6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Un átomo </w:t>
      </w:r>
      <w:r w:rsidRPr="00DE5DFC">
        <w:rPr>
          <w:rFonts w:ascii="Verdana" w:hAnsi="Verdana"/>
          <w:b/>
          <w:bCs/>
          <w:sz w:val="20"/>
          <w:szCs w:val="20"/>
        </w:rPr>
        <w:t>neutro</w:t>
      </w:r>
      <w:r w:rsidRPr="00DE5DFC">
        <w:rPr>
          <w:rFonts w:ascii="Verdana" w:hAnsi="Verdana"/>
          <w:sz w:val="20"/>
          <w:szCs w:val="20"/>
        </w:rPr>
        <w:t xml:space="preserve"> posee igual cantidad de protones y electrones. Si un átomo gana o pierde electrones, deja de ser eléctricamente neutro y se transforma en un </w:t>
      </w:r>
      <w:r w:rsidRPr="00DE5DFC">
        <w:rPr>
          <w:rFonts w:ascii="Verdana" w:hAnsi="Verdana"/>
          <w:b/>
          <w:bCs/>
          <w:sz w:val="20"/>
          <w:szCs w:val="20"/>
        </w:rPr>
        <w:t>ion</w:t>
      </w:r>
      <w:r w:rsidRPr="00DE5DFC">
        <w:rPr>
          <w:rFonts w:ascii="Verdana" w:hAnsi="Verdana"/>
          <w:sz w:val="20"/>
          <w:szCs w:val="20"/>
        </w:rPr>
        <w:t>.</w:t>
      </w:r>
    </w:p>
    <w:p w14:paraId="7E2F7247" w14:textId="77777777" w:rsidR="00DE5DFC" w:rsidRPr="00DE5DFC" w:rsidRDefault="00DE5DFC" w:rsidP="00DE5DFC">
      <w:pPr>
        <w:numPr>
          <w:ilvl w:val="0"/>
          <w:numId w:val="5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Si </w:t>
      </w:r>
      <w:r w:rsidRPr="00DE5DFC">
        <w:rPr>
          <w:rFonts w:ascii="Verdana" w:hAnsi="Verdana"/>
          <w:b/>
          <w:bCs/>
          <w:sz w:val="20"/>
          <w:szCs w:val="20"/>
        </w:rPr>
        <w:t>pierde electrones</w:t>
      </w:r>
      <w:r w:rsidRPr="00DE5DFC">
        <w:rPr>
          <w:rFonts w:ascii="Verdana" w:hAnsi="Verdana"/>
          <w:sz w:val="20"/>
          <w:szCs w:val="20"/>
        </w:rPr>
        <w:t xml:space="preserve">, se convierte en un </w:t>
      </w:r>
      <w:r w:rsidRPr="00DE5DFC">
        <w:rPr>
          <w:rFonts w:ascii="Verdana" w:hAnsi="Verdana"/>
          <w:b/>
          <w:bCs/>
          <w:sz w:val="20"/>
          <w:szCs w:val="20"/>
        </w:rPr>
        <w:t>catión</w:t>
      </w:r>
      <w:r w:rsidRPr="00DE5DFC">
        <w:rPr>
          <w:rFonts w:ascii="Verdana" w:hAnsi="Verdana"/>
          <w:sz w:val="20"/>
          <w:szCs w:val="20"/>
        </w:rPr>
        <w:t>, que posee carga positiva.</w:t>
      </w:r>
    </w:p>
    <w:p w14:paraId="7D3FFFB8" w14:textId="77777777" w:rsidR="00DE5DFC" w:rsidRPr="00DE5DFC" w:rsidRDefault="00DE5DFC" w:rsidP="00DE5DFC">
      <w:pPr>
        <w:numPr>
          <w:ilvl w:val="0"/>
          <w:numId w:val="5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Si </w:t>
      </w:r>
      <w:r w:rsidRPr="00DE5DFC">
        <w:rPr>
          <w:rFonts w:ascii="Verdana" w:hAnsi="Verdana"/>
          <w:b/>
          <w:bCs/>
          <w:sz w:val="20"/>
          <w:szCs w:val="20"/>
        </w:rPr>
        <w:t>gana electrones</w:t>
      </w:r>
      <w:r w:rsidRPr="00DE5DFC">
        <w:rPr>
          <w:rFonts w:ascii="Verdana" w:hAnsi="Verdana"/>
          <w:sz w:val="20"/>
          <w:szCs w:val="20"/>
        </w:rPr>
        <w:t xml:space="preserve">, se convierte en un </w:t>
      </w:r>
      <w:r w:rsidRPr="00DE5DFC">
        <w:rPr>
          <w:rFonts w:ascii="Verdana" w:hAnsi="Verdana"/>
          <w:b/>
          <w:bCs/>
          <w:sz w:val="20"/>
          <w:szCs w:val="20"/>
        </w:rPr>
        <w:t>anión</w:t>
      </w:r>
      <w:r w:rsidRPr="00DE5DFC">
        <w:rPr>
          <w:rFonts w:ascii="Verdana" w:hAnsi="Verdana"/>
          <w:sz w:val="20"/>
          <w:szCs w:val="20"/>
        </w:rPr>
        <w:t>, que posee carga negativa.</w:t>
      </w:r>
    </w:p>
    <w:p w14:paraId="3D5B6A6F" w14:textId="3D90F2D6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Los símbolos de Lewis </w:t>
      </w:r>
      <w:r w:rsidRPr="00DE5DFC">
        <w:rPr>
          <w:rFonts w:ascii="Verdana" w:hAnsi="Verdana"/>
          <w:sz w:val="20"/>
          <w:szCs w:val="20"/>
        </w:rPr>
        <w:t xml:space="preserve">también </w:t>
      </w:r>
      <w:r w:rsidRPr="00DE5DFC">
        <w:rPr>
          <w:rFonts w:ascii="Verdana" w:hAnsi="Verdana"/>
          <w:sz w:val="20"/>
          <w:szCs w:val="20"/>
        </w:rPr>
        <w:t>permiten representar visualmente este proceso: el átomo neutro tiene determinada cantidad de electrones de valencia y el ion estable presenta una configuración externa más estable.</w:t>
      </w:r>
    </w:p>
    <w:p w14:paraId="4D4F1C3E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</w:rPr>
      </w:pPr>
    </w:p>
    <w:p w14:paraId="15A69E05" w14:textId="7DB94979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b/>
          <w:bCs/>
          <w:sz w:val="20"/>
          <w:szCs w:val="20"/>
          <w:u w:val="single"/>
        </w:rPr>
      </w:pPr>
      <w:r w:rsidRPr="00DE5DFC">
        <w:rPr>
          <w:rFonts w:ascii="Verdana" w:hAnsi="Verdana"/>
          <w:b/>
          <w:bCs/>
          <w:sz w:val="20"/>
          <w:szCs w:val="20"/>
          <w:u w:val="single"/>
        </w:rPr>
        <w:t>7. EL NÚMERO DE OXIDACIÓN</w:t>
      </w:r>
    </w:p>
    <w:p w14:paraId="3408D5B2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Para estudiar las uniones químicas también es necesario conocer el </w:t>
      </w:r>
      <w:r w:rsidRPr="00DE5DFC">
        <w:rPr>
          <w:rFonts w:ascii="Verdana" w:hAnsi="Verdana"/>
          <w:b/>
          <w:bCs/>
          <w:sz w:val="20"/>
          <w:szCs w:val="20"/>
        </w:rPr>
        <w:t>número de oxidación</w:t>
      </w:r>
      <w:r w:rsidRPr="00DE5DFC">
        <w:rPr>
          <w:rFonts w:ascii="Verdana" w:hAnsi="Verdana"/>
          <w:sz w:val="20"/>
          <w:szCs w:val="20"/>
        </w:rPr>
        <w:t>.</w:t>
      </w:r>
    </w:p>
    <w:p w14:paraId="51FAEA20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El número de oxidación es un </w:t>
      </w:r>
      <w:r w:rsidRPr="00DE5DFC">
        <w:rPr>
          <w:rFonts w:ascii="Verdana" w:hAnsi="Verdana"/>
          <w:b/>
          <w:bCs/>
          <w:sz w:val="20"/>
          <w:szCs w:val="20"/>
        </w:rPr>
        <w:t>número que representa la carga que tendría un átomo si los electrones de las uniones químicas se asignaran al átomo más electronegativo</w:t>
      </w:r>
      <w:r w:rsidRPr="00DE5DFC">
        <w:rPr>
          <w:rFonts w:ascii="Verdana" w:hAnsi="Verdana"/>
          <w:sz w:val="20"/>
          <w:szCs w:val="20"/>
        </w:rPr>
        <w:t>.</w:t>
      </w:r>
    </w:p>
    <w:p w14:paraId="21F4AD03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Es importante comprender que se trata de un </w:t>
      </w:r>
      <w:r w:rsidRPr="00DE5DFC">
        <w:rPr>
          <w:rFonts w:ascii="Verdana" w:hAnsi="Verdana"/>
          <w:b/>
          <w:bCs/>
          <w:sz w:val="20"/>
          <w:szCs w:val="20"/>
        </w:rPr>
        <w:t>valor formal o convencional</w:t>
      </w:r>
      <w:r w:rsidRPr="00DE5DFC">
        <w:rPr>
          <w:rFonts w:ascii="Verdana" w:hAnsi="Verdana"/>
          <w:sz w:val="20"/>
          <w:szCs w:val="20"/>
        </w:rPr>
        <w:t xml:space="preserve"> que utilizamos para analizar cómo están distribuidos los electrones en una sustancia. No siempre representa una carga eléctrica real sobre el átomo.</w:t>
      </w:r>
    </w:p>
    <w:p w14:paraId="429E0855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Por ejemplo, en el cloruro de sodio:</w:t>
      </w:r>
    </w:p>
    <w:p w14:paraId="43B28037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>NaCl</w:t>
      </w:r>
    </w:p>
    <w:p w14:paraId="31EDA7EE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 xml:space="preserve">el sodio presenta número de oxidación </w:t>
      </w:r>
      <w:r w:rsidRPr="00DE5DFC">
        <w:rPr>
          <w:rFonts w:ascii="Verdana" w:hAnsi="Verdana"/>
          <w:b/>
          <w:bCs/>
          <w:sz w:val="20"/>
          <w:szCs w:val="20"/>
        </w:rPr>
        <w:t>+1</w:t>
      </w:r>
      <w:r w:rsidRPr="00DE5DFC">
        <w:rPr>
          <w:rFonts w:ascii="Verdana" w:hAnsi="Verdana"/>
          <w:sz w:val="20"/>
          <w:szCs w:val="20"/>
        </w:rPr>
        <w:t xml:space="preserve"> y el cloro </w:t>
      </w:r>
      <w:r w:rsidRPr="00DE5DFC">
        <w:rPr>
          <w:rFonts w:ascii="Verdana" w:hAnsi="Verdana"/>
          <w:b/>
          <w:bCs/>
          <w:sz w:val="20"/>
          <w:szCs w:val="20"/>
        </w:rPr>
        <w:t>−1</w:t>
      </w:r>
      <w:r w:rsidRPr="00DE5DFC">
        <w:rPr>
          <w:rFonts w:ascii="Verdana" w:hAnsi="Verdana"/>
          <w:sz w:val="20"/>
          <w:szCs w:val="20"/>
        </w:rPr>
        <w:t>.</w:t>
      </w:r>
    </w:p>
    <w:p w14:paraId="05502929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Esto se relaciona con la transferencia de un electrón desde el sodio hacia el cloro:</w:t>
      </w:r>
    </w:p>
    <w:p w14:paraId="6F47B93F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proofErr w:type="spellStart"/>
      <w:r w:rsidRPr="00DE5DFC">
        <w:rPr>
          <w:rFonts w:ascii="Verdana" w:hAnsi="Verdana"/>
          <w:b/>
          <w:bCs/>
          <w:sz w:val="20"/>
          <w:szCs w:val="20"/>
        </w:rPr>
        <w:t>Na</w:t>
      </w:r>
      <w:proofErr w:type="spellEnd"/>
      <w:r w:rsidRPr="00DE5DFC">
        <w:rPr>
          <w:rFonts w:ascii="Verdana" w:hAnsi="Verdana"/>
          <w:b/>
          <w:bCs/>
          <w:sz w:val="20"/>
          <w:szCs w:val="20"/>
        </w:rPr>
        <w:t xml:space="preserve"> </w:t>
      </w:r>
      <w:r w:rsidRPr="00DE5DFC">
        <w:rPr>
          <w:rFonts w:ascii="Arial" w:hAnsi="Arial" w:cs="Arial"/>
          <w:b/>
          <w:bCs/>
          <w:sz w:val="20"/>
          <w:szCs w:val="20"/>
        </w:rPr>
        <w:t>→</w:t>
      </w:r>
      <w:r w:rsidRPr="00DE5DFC">
        <w:rPr>
          <w:rFonts w:ascii="Verdana" w:hAnsi="Verdana"/>
          <w:b/>
          <w:bCs/>
          <w:sz w:val="20"/>
          <w:szCs w:val="20"/>
        </w:rPr>
        <w:t xml:space="preserve"> </w:t>
      </w:r>
      <w:proofErr w:type="spellStart"/>
      <w:r w:rsidRPr="00DE5DFC">
        <w:rPr>
          <w:rFonts w:ascii="Verdana" w:hAnsi="Verdana"/>
          <w:b/>
          <w:bCs/>
          <w:sz w:val="20"/>
          <w:szCs w:val="20"/>
        </w:rPr>
        <w:t>Na</w:t>
      </w:r>
      <w:proofErr w:type="spellEnd"/>
      <w:r w:rsidRPr="00DE5DFC">
        <w:rPr>
          <w:rFonts w:ascii="Cambria Math" w:hAnsi="Cambria Math" w:cs="Cambria Math"/>
          <w:b/>
          <w:bCs/>
          <w:sz w:val="20"/>
          <w:szCs w:val="20"/>
        </w:rPr>
        <w:t>⁺</w:t>
      </w:r>
    </w:p>
    <w:p w14:paraId="2D9A9E4C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b/>
          <w:bCs/>
          <w:sz w:val="20"/>
          <w:szCs w:val="20"/>
        </w:rPr>
        <w:t xml:space="preserve">Cl </w:t>
      </w:r>
      <w:r w:rsidRPr="00DE5DFC">
        <w:rPr>
          <w:rFonts w:ascii="Arial" w:hAnsi="Arial" w:cs="Arial"/>
          <w:b/>
          <w:bCs/>
          <w:sz w:val="20"/>
          <w:szCs w:val="20"/>
        </w:rPr>
        <w:t>→</w:t>
      </w:r>
      <w:r w:rsidRPr="00DE5DFC">
        <w:rPr>
          <w:rFonts w:ascii="Verdana" w:hAnsi="Verdana"/>
          <w:b/>
          <w:bCs/>
          <w:sz w:val="20"/>
          <w:szCs w:val="20"/>
        </w:rPr>
        <w:t xml:space="preserve"> Cl</w:t>
      </w:r>
      <w:r w:rsidRPr="00DE5DFC">
        <w:rPr>
          <w:rFonts w:ascii="Cambria Math" w:hAnsi="Cambria Math" w:cs="Cambria Math"/>
          <w:b/>
          <w:bCs/>
          <w:sz w:val="20"/>
          <w:szCs w:val="20"/>
        </w:rPr>
        <w:t>⁻</w:t>
      </w:r>
    </w:p>
    <w:p w14:paraId="1FB79F8E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En otras sustancias, los átomos pueden compartir electrones en lugar de transferirlos completamente. En esos casos también podemos asignar números de oxidación siguiendo determinadas reglas.</w:t>
      </w:r>
    </w:p>
    <w:p w14:paraId="6270CB2C" w14:textId="77777777" w:rsidR="00DE5DFC" w:rsidRPr="00DE5DFC" w:rsidRDefault="00DE5DFC" w:rsidP="00DE5DFC">
      <w:p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El número de oxidación resulta especialmente útil para:</w:t>
      </w:r>
    </w:p>
    <w:p w14:paraId="1C2F46DB" w14:textId="77777777" w:rsidR="00DE5DFC" w:rsidRPr="00DE5DFC" w:rsidRDefault="00DE5DFC" w:rsidP="00DE5DFC">
      <w:pPr>
        <w:numPr>
          <w:ilvl w:val="0"/>
          <w:numId w:val="6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analizar cómo participan los elementos en una sustancia;</w:t>
      </w:r>
    </w:p>
    <w:p w14:paraId="5CBDFA4D" w14:textId="77777777" w:rsidR="00DE5DFC" w:rsidRPr="00DE5DFC" w:rsidRDefault="00DE5DFC" w:rsidP="00DE5DFC">
      <w:pPr>
        <w:numPr>
          <w:ilvl w:val="0"/>
          <w:numId w:val="6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determinar qué átomos se oxidan y cuáles se reducen;</w:t>
      </w:r>
    </w:p>
    <w:p w14:paraId="7F384565" w14:textId="77777777" w:rsidR="00DE5DFC" w:rsidRPr="00DE5DFC" w:rsidRDefault="00DE5DFC" w:rsidP="00DE5DFC">
      <w:pPr>
        <w:numPr>
          <w:ilvl w:val="0"/>
          <w:numId w:val="6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formular correctamente muchos compuestos;</w:t>
      </w:r>
    </w:p>
    <w:p w14:paraId="2CCB2356" w14:textId="77777777" w:rsidR="00DE5DFC" w:rsidRPr="00DE5DFC" w:rsidRDefault="00DE5DFC" w:rsidP="00DE5DFC">
      <w:pPr>
        <w:numPr>
          <w:ilvl w:val="0"/>
          <w:numId w:val="6"/>
        </w:numPr>
        <w:spacing w:before="120" w:after="120" w:line="240" w:lineRule="auto"/>
        <w:jc w:val="both"/>
        <w:rPr>
          <w:rFonts w:ascii="Verdana" w:hAnsi="Verdana"/>
          <w:sz w:val="20"/>
          <w:szCs w:val="20"/>
        </w:rPr>
      </w:pPr>
      <w:r w:rsidRPr="00DE5DFC">
        <w:rPr>
          <w:rFonts w:ascii="Verdana" w:hAnsi="Verdana"/>
          <w:sz w:val="20"/>
          <w:szCs w:val="20"/>
        </w:rPr>
        <w:t>interpretar y balancear determinadas reacciones químicas.</w:t>
      </w:r>
    </w:p>
    <w:sectPr w:rsidR="00DE5DFC" w:rsidRPr="00DE5DFC" w:rsidSect="00DE5DFC">
      <w:footerReference w:type="default" r:id="rId7"/>
      <w:pgSz w:w="11906" w:h="16838"/>
      <w:pgMar w:top="720" w:right="720" w:bottom="993" w:left="720" w:header="709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CC8B9" w14:textId="77777777" w:rsidR="00712BD8" w:rsidRDefault="00712BD8" w:rsidP="00DE5DFC">
      <w:pPr>
        <w:spacing w:after="0" w:line="240" w:lineRule="auto"/>
      </w:pPr>
      <w:r>
        <w:separator/>
      </w:r>
    </w:p>
  </w:endnote>
  <w:endnote w:type="continuationSeparator" w:id="0">
    <w:p w14:paraId="3D3EDD45" w14:textId="77777777" w:rsidR="00712BD8" w:rsidRDefault="00712BD8" w:rsidP="00DE5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1044"/>
      <w:docPartObj>
        <w:docPartGallery w:val="Page Numbers (Bottom of Page)"/>
        <w:docPartUnique/>
      </w:docPartObj>
    </w:sdtPr>
    <w:sdtContent>
      <w:p w14:paraId="3E08585F" w14:textId="0DBAB540" w:rsidR="00DE5DFC" w:rsidRDefault="00DE5DFC" w:rsidP="00DE5DFC">
        <w:pPr>
          <w:pStyle w:val="Piedepgina"/>
          <w:pBdr>
            <w:top w:val="single" w:sz="4" w:space="1" w:color="auto"/>
          </w:pBd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1CFA0E2" w14:textId="77777777" w:rsidR="00DE5DFC" w:rsidRDefault="00DE5D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1C791" w14:textId="77777777" w:rsidR="00712BD8" w:rsidRDefault="00712BD8" w:rsidP="00DE5DFC">
      <w:pPr>
        <w:spacing w:after="0" w:line="240" w:lineRule="auto"/>
      </w:pPr>
      <w:r>
        <w:separator/>
      </w:r>
    </w:p>
  </w:footnote>
  <w:footnote w:type="continuationSeparator" w:id="0">
    <w:p w14:paraId="6ACFFD03" w14:textId="77777777" w:rsidR="00712BD8" w:rsidRDefault="00712BD8" w:rsidP="00DE5D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3DAA"/>
    <w:multiLevelType w:val="multilevel"/>
    <w:tmpl w:val="BF9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B7622"/>
    <w:multiLevelType w:val="multilevel"/>
    <w:tmpl w:val="9EF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3477E"/>
    <w:multiLevelType w:val="multilevel"/>
    <w:tmpl w:val="C14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C7C9E"/>
    <w:multiLevelType w:val="multilevel"/>
    <w:tmpl w:val="F59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5C3D85"/>
    <w:multiLevelType w:val="multilevel"/>
    <w:tmpl w:val="CE96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A4524"/>
    <w:multiLevelType w:val="multilevel"/>
    <w:tmpl w:val="674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98904">
    <w:abstractNumId w:val="4"/>
  </w:num>
  <w:num w:numId="2" w16cid:durableId="1347900647">
    <w:abstractNumId w:val="1"/>
  </w:num>
  <w:num w:numId="3" w16cid:durableId="117992822">
    <w:abstractNumId w:val="2"/>
  </w:num>
  <w:num w:numId="4" w16cid:durableId="1089694094">
    <w:abstractNumId w:val="0"/>
  </w:num>
  <w:num w:numId="5" w16cid:durableId="1179274841">
    <w:abstractNumId w:val="3"/>
  </w:num>
  <w:num w:numId="6" w16cid:durableId="653340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DFC"/>
    <w:rsid w:val="00230ACD"/>
    <w:rsid w:val="006A7856"/>
    <w:rsid w:val="00712BD8"/>
    <w:rsid w:val="00AD1258"/>
    <w:rsid w:val="00B16F16"/>
    <w:rsid w:val="00CE5CA8"/>
    <w:rsid w:val="00DE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EFFF8"/>
  <w15:chartTrackingRefBased/>
  <w15:docId w15:val="{EE02FA6D-EB6A-4C88-B29F-416BC5EF2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D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DF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D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D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D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D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D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D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DF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DF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DF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5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5D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5DFC"/>
  </w:style>
  <w:style w:type="paragraph" w:styleId="Piedepgina">
    <w:name w:val="footer"/>
    <w:basedOn w:val="Normal"/>
    <w:link w:val="PiedepginaCar"/>
    <w:uiPriority w:val="99"/>
    <w:unhideWhenUsed/>
    <w:rsid w:val="00DE5D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5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1444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Frank</dc:creator>
  <cp:keywords/>
  <dc:description/>
  <cp:lastModifiedBy>Gabriel Frank</cp:lastModifiedBy>
  <cp:revision>1</cp:revision>
  <dcterms:created xsi:type="dcterms:W3CDTF">2026-09-04T09:59:00Z</dcterms:created>
  <dcterms:modified xsi:type="dcterms:W3CDTF">2026-09-04T10:09:00Z</dcterms:modified>
</cp:coreProperties>
</file>