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>ȘCOALA ................................................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AVIZAT,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 xml:space="preserve">                      </w:t>
      </w:r>
      <w:r>
        <w:rPr>
          <w:rFonts w:cs="Times New Roman" w:ascii="Times New Roman" w:hAnsi="Times New Roman"/>
          <w:sz w:val="24"/>
          <w:szCs w:val="24"/>
          <w:lang w:val="ro-RO"/>
        </w:rPr>
        <w:t>DIRECTOR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Algerian" w:hAnsi="Algerian"/>
          <w:sz w:val="24"/>
          <w:szCs w:val="24"/>
          <w:lang w:val="ro-RO"/>
        </w:rPr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Algerian" w:hAnsi="Algerian"/>
          <w:b w:val="false"/>
          <w:b w:val="false"/>
          <w:bCs w:val="false"/>
          <w:sz w:val="24"/>
          <w:szCs w:val="24"/>
          <w:lang w:val="ro-RO"/>
        </w:rPr>
      </w:pPr>
      <w:r>
        <w:rPr>
          <w:rFonts w:ascii="Algerian" w:hAnsi="Algerian"/>
          <w:b w:val="false"/>
          <w:bCs w:val="false"/>
          <w:sz w:val="24"/>
          <w:szCs w:val="24"/>
          <w:lang w:val="ro-RO"/>
        </w:rPr>
      </w:r>
    </w:p>
    <w:p>
      <w:pPr>
        <w:pStyle w:val="Heading1"/>
        <w:shd w:val="clear" w:color="auto" w:fill="FFFFFF" w:themeFill="background1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/>
          <w:sz w:val="56"/>
          <w:szCs w:val="56"/>
        </w:rPr>
        <w:t>PLANIFICARE  ÎNVĂȚĂMÂNT ITINERANT</w:t>
      </w:r>
    </w:p>
    <w:p>
      <w:pPr>
        <w:pStyle w:val="Heading1"/>
        <w:shd w:val="clear" w:color="auto" w:fill="FFFFFF" w:themeFill="background1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/>
          <w:sz w:val="56"/>
          <w:szCs w:val="56"/>
        </w:rPr>
        <w:t>ȘI DE SPRIJIN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sz w:val="28"/>
          <w:szCs w:val="28"/>
          <w:lang w:val="ro-RO"/>
        </w:rPr>
        <w:t xml:space="preserve">                                                                                                   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sz w:val="28"/>
          <w:szCs w:val="28"/>
          <w:lang w:val="ro-RO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sz w:val="28"/>
          <w:szCs w:val="28"/>
          <w:lang w:val="ro-RO"/>
        </w:rPr>
      </w:r>
    </w:p>
    <w:tbl>
      <w:tblPr>
        <w:tblStyle w:val="Tabelgril"/>
        <w:tblW w:w="13487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2836"/>
        <w:gridCol w:w="4428"/>
        <w:gridCol w:w="3794"/>
        <w:gridCol w:w="1755"/>
      </w:tblGrid>
      <w:tr>
        <w:trPr/>
        <w:tc>
          <w:tcPr>
            <w:tcW w:w="6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o-RO" w:eastAsia="en-US" w:bidi="ar-SA"/>
              </w:rPr>
              <w:t>Nr.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o-RO" w:eastAsia="en-US" w:bidi="ar-SA"/>
              </w:rPr>
              <w:t>crt.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o-RO" w:eastAsia="en-US" w:bidi="ar-SA"/>
              </w:rPr>
              <w:t>Unitatea de învățare</w:t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o-RO" w:eastAsia="en-US" w:bidi="ar-SA"/>
              </w:rPr>
              <w:t>Conținuturi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o-RO" w:eastAsia="en-US" w:bidi="ar-SA"/>
              </w:rPr>
              <w:t>Resurse procedurale/materiale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o-RO" w:eastAsia="en-US" w:bidi="ar-SA"/>
              </w:rPr>
              <w:t>Data</w:t>
            </w:r>
          </w:p>
        </w:tc>
      </w:tr>
      <w:tr>
        <w:trPr/>
        <w:tc>
          <w:tcPr>
            <w:tcW w:w="6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o-RO" w:eastAsia="en-US" w:bidi="ar-SA"/>
              </w:rPr>
              <w:t>I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DECIZIA DE ORIENTARE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ro-RO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o-RO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76" w:leader="none"/>
              </w:tabs>
              <w:suppressAutoHyphens w:val="true"/>
              <w:spacing w:lineRule="auto" w:line="240" w:before="0" w:after="0"/>
              <w:ind w:left="720" w:hanging="686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Stabilirea traseului educațional 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76" w:leader="none"/>
              </w:tabs>
              <w:suppressAutoHyphens w:val="true"/>
              <w:spacing w:lineRule="auto" w:line="240" w:before="0" w:after="0"/>
              <w:ind w:left="720" w:hanging="686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Stabilirea formei de integrare;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o-RO"/>
              </w:rPr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ELEVII INTEGRAȚI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- Repartizarea pe grupe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- Fixarea orarului.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- Dosar de integrare pentru fiecare elev integrat.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MODULUL I</w:t>
            </w:r>
          </w:p>
        </w:tc>
      </w:tr>
      <w:tr>
        <w:trPr/>
        <w:tc>
          <w:tcPr>
            <w:tcW w:w="6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o-RO" w:eastAsia="en-US" w:bidi="ar-SA"/>
              </w:rPr>
              <w:t>II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EVALUAREA INIȚIALĂ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ro-RO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o-RO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TESTAREA  CUNOȘTINȚELOR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209" w:hanging="141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Limba și literatura română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209" w:hanging="141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Matematică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o-RO"/>
              </w:rPr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Elevii cu C.E.S. integrați din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" w:ascii="Georgia" w:hAnsi="Georgia"/>
                <w:b w:val="false"/>
                <w:bCs w:val="false"/>
                <w:kern w:val="0"/>
                <w:sz w:val="22"/>
                <w:szCs w:val="22"/>
                <w:lang w:val="it-IT" w:eastAsia="en-US" w:bidi="ar-SA"/>
              </w:rPr>
              <w:t xml:space="preserve">             </w:t>
            </w:r>
            <w:r>
              <w:rPr>
                <w:rFonts w:eastAsia="Calibri" w:cs="" w:ascii="Georgia" w:hAnsi="Georgia"/>
                <w:b w:val="false"/>
                <w:bCs w:val="false"/>
                <w:kern w:val="0"/>
                <w:sz w:val="22"/>
                <w:szCs w:val="22"/>
                <w:lang w:val="it-IT" w:eastAsia="en-US" w:bidi="ar-SA"/>
              </w:rPr>
              <w:t>grupa mare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cls. I – IV;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 xml:space="preserve">             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V – VIII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06" w:leader="none"/>
              </w:tabs>
              <w:suppressAutoHyphens w:val="true"/>
              <w:spacing w:lineRule="auto" w:line="240" w:before="0" w:after="0"/>
              <w:ind w:left="720" w:hanging="697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Probe de evaluare inițială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pentru fiecare elev la disciplinele 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-  Limba și literatura română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-  Matematică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06" w:leader="none"/>
              </w:tabs>
              <w:suppressAutoHyphens w:val="true"/>
              <w:spacing w:lineRule="auto" w:line="240" w:before="0" w:after="0"/>
              <w:ind w:left="306" w:hanging="283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Grile de evaluare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MODULUL I</w:t>
            </w:r>
          </w:p>
        </w:tc>
      </w:tr>
      <w:tr>
        <w:trPr/>
        <w:tc>
          <w:tcPr>
            <w:tcW w:w="6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o-RO" w:eastAsia="en-US" w:bidi="ar-SA"/>
              </w:rPr>
              <w:t>III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ELABORAREA ALGORITMULUI DE INTEGRARE ȘCOLARĂ ȘI INDIVIDUALĂ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ro-RO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o-RO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209" w:hanging="209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Integrarea psiho – pedagogică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  <w:tab w:val="left" w:pos="209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Elaborarea programului de intervenție personalizat pentru fiecare elev integrat la disciplinele 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left="493" w:hanging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Limba și literatura română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left="493" w:hanging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Matematică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209" w:hanging="209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Stabilirea strategiilor și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instrumentelor de urmărire a procesului instructiv – educativ;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ListParagraph"/>
              <w:widowControl w:val="false"/>
              <w:tabs>
                <w:tab w:val="clear" w:pos="708"/>
                <w:tab w:val="left" w:pos="164" w:leader="none"/>
              </w:tabs>
              <w:suppressAutoHyphens w:val="true"/>
              <w:spacing w:lineRule="auto" w:line="240" w:before="0" w:after="0"/>
              <w:ind w:left="23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Prof. Învățământ Primar</w:t>
            </w:r>
          </w:p>
          <w:p>
            <w:pPr>
              <w:pStyle w:val="ListParagraph"/>
              <w:widowControl w:val="false"/>
              <w:tabs>
                <w:tab w:val="clear" w:pos="708"/>
                <w:tab w:val="left" w:pos="164" w:leader="none"/>
              </w:tabs>
              <w:suppressAutoHyphens w:val="true"/>
              <w:spacing w:lineRule="auto" w:line="240" w:before="0" w:after="0"/>
              <w:ind w:left="23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-Prof.Învățământ Gimnazial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0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-Prof. itinerant și de sprijin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64" w:leader="none"/>
              </w:tabs>
              <w:suppressAutoHyphens w:val="true"/>
              <w:spacing w:lineRule="auto" w:line="240" w:before="0" w:after="0"/>
              <w:ind w:left="306" w:hanging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TESTE 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64" w:leader="none"/>
              </w:tabs>
              <w:suppressAutoHyphens w:val="true"/>
              <w:spacing w:lineRule="auto" w:line="240" w:before="0" w:after="0"/>
              <w:ind w:left="306" w:hanging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CHESTIONARE;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64" w:leader="none"/>
              </w:tabs>
              <w:suppressAutoHyphens w:val="true"/>
              <w:spacing w:lineRule="auto" w:line="240" w:before="0" w:after="0"/>
              <w:ind w:left="306" w:hanging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PROGRAME DE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INTERVENȚIE PERSONALIZATE;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ro-RO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o-RO"/>
              </w:rPr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MODULUL 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MODULUL II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PERMANENT</w:t>
            </w:r>
          </w:p>
        </w:tc>
      </w:tr>
      <w:tr>
        <w:trPr/>
        <w:tc>
          <w:tcPr>
            <w:tcW w:w="6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o-RO" w:eastAsia="en-US" w:bidi="ar-SA"/>
              </w:rPr>
              <w:t>IV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OPTIMIZAREA PROCESULUI EDUCAȚIONAL DIN CLASELE   UNDE SE DERULEAZĂ ÎNVĂȚĂMÂNTUL INTEGRAT</w:t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68" w:leader="none"/>
              </w:tabs>
              <w:suppressAutoHyphens w:val="true"/>
              <w:spacing w:lineRule="auto" w:line="240" w:before="0" w:after="0"/>
              <w:ind w:left="209" w:hanging="209"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kern w:val="0"/>
                <w:sz w:val="22"/>
                <w:szCs w:val="22"/>
                <w:lang w:val="it-IT" w:eastAsia="en-US" w:bidi="ar-SA"/>
              </w:rPr>
              <w:t>Teste periodice;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68" w:leader="none"/>
              </w:tabs>
              <w:suppressAutoHyphens w:val="true"/>
              <w:spacing w:lineRule="auto" w:line="240" w:before="0" w:after="0"/>
              <w:ind w:left="209" w:hanging="209"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kern w:val="0"/>
                <w:sz w:val="22"/>
                <w:szCs w:val="22"/>
                <w:lang w:val="it-IT" w:eastAsia="en-US" w:bidi="ar-SA"/>
              </w:rPr>
              <w:t>Programe de intervenție personalizate;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68" w:leader="none"/>
              </w:tabs>
              <w:suppressAutoHyphens w:val="true"/>
              <w:spacing w:lineRule="auto" w:line="240" w:before="0" w:after="0"/>
              <w:ind w:left="209" w:hanging="209"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kern w:val="0"/>
                <w:sz w:val="22"/>
                <w:szCs w:val="22"/>
                <w:lang w:val="it-IT" w:eastAsia="en-US" w:bidi="ar-SA"/>
              </w:rPr>
              <w:t>Evaluare semestrială și revizuire 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kern w:val="0"/>
                <w:sz w:val="22"/>
                <w:szCs w:val="22"/>
                <w:lang w:val="it-IT" w:eastAsia="en-US" w:bidi="ar-SA"/>
              </w:rPr>
              <w:t>programelor de intervenție personalizată;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  <w:lang w:val="ro-RO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o-RO"/>
              </w:rPr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08"/>
                <w:tab w:val="left" w:pos="176" w:leader="none"/>
              </w:tabs>
              <w:suppressAutoHyphens w:val="true"/>
              <w:spacing w:lineRule="auto" w:line="240" w:before="0" w:after="0"/>
              <w:ind w:left="720" w:hanging="72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Grupul de elevi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459" w:leader="none"/>
              </w:tabs>
              <w:suppressAutoHyphens w:val="true"/>
              <w:spacing w:lineRule="auto" w:line="240" w:before="0" w:after="0"/>
              <w:ind w:left="317" w:hanging="141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Evaluări periodice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-  Limba și literatura română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-  Matematică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MODULUL III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PERMANENT</w:t>
            </w:r>
          </w:p>
        </w:tc>
      </w:tr>
      <w:tr>
        <w:trPr>
          <w:trHeight w:val="1070" w:hRule="atLeast"/>
        </w:trPr>
        <w:tc>
          <w:tcPr>
            <w:tcW w:w="6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o-RO" w:eastAsia="en-US" w:bidi="ar-SA"/>
              </w:rPr>
              <w:t>V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EVALUARE  FINALĂ  A PROGRAMULUI DE INTEGRARE   ȘCOLARĂ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it-IT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209" w:hanging="209"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b/>
                <w:kern w:val="0"/>
                <w:sz w:val="22"/>
                <w:szCs w:val="22"/>
                <w:lang w:val="it-IT" w:eastAsia="en-US" w:bidi="ar-SA"/>
              </w:rPr>
              <w:t>Probe de evaluare finală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493" w:leader="none"/>
              </w:tabs>
              <w:suppressAutoHyphens w:val="true"/>
              <w:spacing w:lineRule="auto" w:line="240" w:before="0" w:after="0"/>
              <w:ind w:left="209" w:hanging="0"/>
              <w:contextualSpacing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kern w:val="0"/>
                <w:sz w:val="22"/>
                <w:szCs w:val="22"/>
                <w:lang w:val="it-IT" w:eastAsia="en-US" w:bidi="ar-SA"/>
              </w:rPr>
              <w:t>Limba și literatura română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493" w:leader="none"/>
              </w:tabs>
              <w:suppressAutoHyphens w:val="true"/>
              <w:spacing w:lineRule="auto" w:line="240" w:before="0" w:after="0"/>
              <w:ind w:left="209" w:hanging="0"/>
              <w:contextualSpacing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kern w:val="0"/>
                <w:sz w:val="22"/>
                <w:szCs w:val="22"/>
                <w:lang w:val="it-IT" w:eastAsia="en-US" w:bidi="ar-SA"/>
              </w:rPr>
              <w:t>Matematică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Georgia" w:hAnsi="Georgia"/>
                <w:lang w:val="it-IT"/>
              </w:rPr>
            </w:pPr>
            <w:r>
              <w:rPr>
                <w:rFonts w:ascii="Georgia" w:hAnsi="Georgia"/>
                <w:sz w:val="22"/>
                <w:lang w:val="it-IT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eorgia" w:hAnsi="Georgia"/>
                <w:lang w:val="it-IT"/>
              </w:rPr>
            </w:pPr>
            <w:r>
              <w:rPr>
                <w:rFonts w:ascii="Georgia" w:hAnsi="Georgia"/>
                <w:sz w:val="22"/>
                <w:lang w:val="it-IT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kern w:val="0"/>
                <w:sz w:val="22"/>
                <w:szCs w:val="22"/>
                <w:lang w:val="it-IT" w:eastAsia="en-US" w:bidi="ar-SA"/>
              </w:rPr>
              <w:t>Nivelul atins la sfărșitul anului școlar 2019-2020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eorgia" w:hAnsi="Georgia"/>
                <w:lang w:val="it-IT"/>
              </w:rPr>
            </w:pPr>
            <w:r>
              <w:rPr>
                <w:rFonts w:ascii="Georgia" w:hAnsi="Georgia"/>
                <w:sz w:val="22"/>
                <w:lang w:val="it-IT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eorgia" w:hAnsi="Georgia"/>
                <w:lang w:val="it-IT"/>
              </w:rPr>
            </w:pPr>
            <w:r>
              <w:rPr>
                <w:rFonts w:ascii="Georgia" w:hAnsi="Georgia"/>
                <w:sz w:val="22"/>
                <w:lang w:val="it-IT"/>
              </w:rPr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Elevii cu C.E.S. integrați din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" w:ascii="Georgia" w:hAnsi="Georgia"/>
                <w:b/>
                <w:kern w:val="0"/>
                <w:sz w:val="22"/>
                <w:szCs w:val="22"/>
                <w:lang w:val="it-IT" w:eastAsia="en-US" w:bidi="ar-SA"/>
              </w:rPr>
              <w:t xml:space="preserve">              </w:t>
            </w:r>
            <w:r>
              <w:rPr>
                <w:rFonts w:eastAsia="Calibri" w:cs="" w:ascii="Georgia" w:hAnsi="Georgia"/>
                <w:b w:val="false"/>
                <w:bCs w:val="false"/>
                <w:kern w:val="0"/>
                <w:sz w:val="22"/>
                <w:szCs w:val="22"/>
                <w:lang w:val="it-IT" w:eastAsia="en-US" w:bidi="ar-SA"/>
              </w:rPr>
              <w:t>grupa mare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cls. I – IV;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 xml:space="preserve">             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V – VIII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it-IT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it-IT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317" w:hanging="141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Probe de evaluare finală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it-IT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Prof. Învățământ Primar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Prof. Învățământ Gimnazial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Prof. itinerant și de sprijin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34" w:leader="none"/>
                <w:tab w:val="left" w:pos="317" w:leader="none"/>
              </w:tabs>
              <w:suppressAutoHyphens w:val="true"/>
              <w:spacing w:lineRule="auto" w:line="240" w:before="0" w:after="0"/>
              <w:ind w:left="34" w:firstLine="142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Completarea  fișelor de urmărire a progresului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MODULU V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jc w:val="righ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 xml:space="preserve">     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 xml:space="preserve">Prof. itinerant și de sprijin,   </w:t>
      </w:r>
    </w:p>
    <w:sectPr>
      <w:type w:val="nextPage"/>
      <w:pgSz w:orient="landscape" w:w="16838" w:h="11906"/>
      <w:pgMar w:left="1417" w:right="1417" w:gutter="0" w:header="0" w:top="1135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lgerian">
    <w:altName w:val="comic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Georgia">
    <w:charset w:val="01"/>
    <w:family w:val="roman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i w:val="false"/>
        <w:b w:val="false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hAnsi="Georgia" w:cs="Georgi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95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1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i w:val="false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1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6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52076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itlu1Caracter"/>
    <w:uiPriority w:val="99"/>
    <w:qFormat/>
    <w:rsid w:val="00520768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 w:val="32"/>
      <w:szCs w:val="24"/>
      <w:lang w:val="ro-RO" w:eastAsia="ro-R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u1Caracter" w:customStyle="1">
    <w:name w:val="Titlu 1 Caracter"/>
    <w:basedOn w:val="DefaultParagraphFont"/>
    <w:uiPriority w:val="99"/>
    <w:qFormat/>
    <w:rsid w:val="00520768"/>
    <w:rPr>
      <w:rFonts w:ascii="Times New Roman" w:hAnsi="Times New Roman" w:eastAsia="Times New Roman" w:cs="Times New Roman"/>
      <w:b/>
      <w:bCs/>
      <w:sz w:val="32"/>
      <w:szCs w:val="24"/>
      <w:lang w:eastAsia="ro-R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u">
    <w:name w:val="Titlu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iltitlu">
    <w:name w:val="Stil titlu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istParagraph">
    <w:name w:val="List Paragraph"/>
    <w:basedOn w:val="Normal"/>
    <w:uiPriority w:val="34"/>
    <w:qFormat/>
    <w:rsid w:val="0052076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gril">
    <w:name w:val="Table Grid"/>
    <w:basedOn w:val="TabelNormal"/>
    <w:uiPriority w:val="59"/>
    <w:rsid w:val="00520768"/>
    <w:pPr>
      <w:spacing w:after="0" w:line="240" w:lineRule="auto"/>
    </w:pPr>
    <w:rPr>
      <w:lang w:val="en-GB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LibreOffice/7.4.3.2$Linux_X86_64 LibreOffice_project/40$Build-2</Application>
  <AppVersion>15.0000</AppVersion>
  <Pages>2</Pages>
  <Words>289</Words>
  <Characters>1696</Characters>
  <CharactersWithSpaces>2195</CharactersWithSpaces>
  <Paragraphs>84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2019-09-23T16:25:00Z</dcterms:created>
  <dc:creator>Jandarmu'</dc:creator>
  <dc:description/>
  <dc:language>ro-RO</dc:language>
  <cp:lastModifiedBy/>
  <cp:lastPrinted>2022-09-22T19:52:18Z</cp:lastPrinted>
  <dcterms:modified xsi:type="dcterms:W3CDTF">2022-12-05T18:20:26Z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