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87DF1" w:rsidRPr="00F825FF" w:rsidRDefault="00F825FF">
      <w:pPr>
        <w:rPr>
          <w:lang w:val="es-419"/>
        </w:rPr>
      </w:pPr>
      <w:r w:rsidRPr="00F825FF">
        <w:rPr>
          <w:rFonts w:ascii="Calibri" w:hAnsi="Calibri"/>
          <w:b/>
          <w:color w:val="0F766E"/>
          <w:sz w:val="32"/>
          <w:lang w:val="es-419"/>
        </w:rPr>
        <w:t>MÓDULO 11: APLICACIONES INFORMÁTICAS DE CONTABILIDAD</w:t>
      </w:r>
    </w:p>
    <w:p w:rsidR="00487DF1" w:rsidRPr="00F825FF" w:rsidRDefault="00F825FF">
      <w:pPr>
        <w:rPr>
          <w:b/>
          <w:i/>
          <w:lang w:val="es-419"/>
        </w:rPr>
      </w:pPr>
      <w:r w:rsidRPr="00F825FF">
        <w:rPr>
          <w:b/>
          <w:i/>
          <w:lang w:val="es-419"/>
        </w:rPr>
        <w:t>Diplomado en Contabilidad Financiera - Universidad Católica Santa Rosa (UCSAR)</w:t>
      </w:r>
    </w:p>
    <w:p w:rsidR="00487DF1" w:rsidRPr="00F825FF" w:rsidRDefault="00F825FF">
      <w:pPr>
        <w:rPr>
          <w:b/>
          <w:i/>
          <w:lang w:val="es-419"/>
        </w:rPr>
      </w:pPr>
      <w:r w:rsidRPr="00F825FF">
        <w:rPr>
          <w:b/>
          <w:i/>
          <w:lang w:val="es-419"/>
        </w:rPr>
        <w:t xml:space="preserve">Facilitador: </w:t>
      </w:r>
      <w:proofErr w:type="spellStart"/>
      <w:r w:rsidRPr="00F825FF">
        <w:rPr>
          <w:b/>
          <w:i/>
          <w:lang w:val="es-419"/>
        </w:rPr>
        <w:t>MSc</w:t>
      </w:r>
      <w:proofErr w:type="spellEnd"/>
      <w:r w:rsidRPr="00F825FF">
        <w:rPr>
          <w:b/>
          <w:i/>
          <w:lang w:val="es-419"/>
        </w:rPr>
        <w:t>. Frank Clemente</w:t>
      </w:r>
    </w:p>
    <w:p w:rsidR="00487DF1" w:rsidRPr="00F825FF" w:rsidRDefault="00F825FF">
      <w:pPr>
        <w:pStyle w:val="Ttulo1"/>
        <w:rPr>
          <w:lang w:val="es-419"/>
        </w:rPr>
      </w:pPr>
      <w:r w:rsidRPr="00F825FF">
        <w:rPr>
          <w:color w:val="0F766E"/>
          <w:lang w:val="es-419"/>
        </w:rPr>
        <w:t>UNIDAD DIDÁCTICA 1. ESTRUCTURA DE LOS PROGRAMAS CONTABLES</w:t>
      </w:r>
    </w:p>
    <w:p w:rsidR="00487DF1" w:rsidRPr="00F825FF" w:rsidRDefault="00F825FF">
      <w:pPr>
        <w:pStyle w:val="Ttulo2"/>
        <w:rPr>
          <w:lang w:val="es-419"/>
        </w:rPr>
      </w:pPr>
      <w:r w:rsidRPr="00F825FF">
        <w:rPr>
          <w:color w:val="0F172A"/>
          <w:lang w:val="es-419"/>
        </w:rPr>
        <w:t xml:space="preserve">1. Prestaciones y </w:t>
      </w:r>
      <w:r w:rsidRPr="00F825FF">
        <w:rPr>
          <w:color w:val="0F172A"/>
          <w:lang w:val="es-419"/>
        </w:rPr>
        <w:t>Funcionalidades de las Aplicaciones Contables Modernas</w:t>
      </w:r>
    </w:p>
    <w:p w:rsidR="00487DF1" w:rsidRPr="00F825FF" w:rsidRDefault="00F825FF">
      <w:pPr>
        <w:rPr>
          <w:lang w:val="es-419"/>
        </w:rPr>
      </w:pPr>
      <w:r w:rsidRPr="00F825FF">
        <w:rPr>
          <w:lang w:val="es-419"/>
        </w:rPr>
        <w:t>El software contable moderno no es un simple libro de registro digital; es el núcleo del Sistema de Información Gerencial (SIG). Sus prestaciones esenciales incluyen:</w:t>
      </w:r>
    </w:p>
    <w:p w:rsidR="00487DF1" w:rsidRPr="00F825FF" w:rsidRDefault="00F825FF">
      <w:pPr>
        <w:pStyle w:val="Listaconvietas"/>
        <w:rPr>
          <w:lang w:val="es-419"/>
        </w:rPr>
      </w:pPr>
      <w:r w:rsidRPr="00F825FF">
        <w:rPr>
          <w:b/>
          <w:lang w:val="es-419"/>
        </w:rPr>
        <w:t>Automatización de Asientos:</w:t>
      </w:r>
      <w:r w:rsidRPr="00F825FF">
        <w:rPr>
          <w:lang w:val="es-419"/>
        </w:rPr>
        <w:t xml:space="preserve"> Cá</w:t>
      </w:r>
      <w:r w:rsidRPr="00F825FF">
        <w:rPr>
          <w:lang w:val="es-419"/>
        </w:rPr>
        <w:t>lculo inmediato del Impuesto al Valor Agregado (IVA 16%), retenciones y totales.</w:t>
      </w:r>
    </w:p>
    <w:p w:rsidR="00487DF1" w:rsidRPr="00F825FF" w:rsidRDefault="00F825FF">
      <w:pPr>
        <w:pStyle w:val="Listaconvietas"/>
        <w:rPr>
          <w:lang w:val="es-419"/>
        </w:rPr>
      </w:pPr>
      <w:r w:rsidRPr="00F825FF">
        <w:rPr>
          <w:b/>
          <w:lang w:val="es-419"/>
        </w:rPr>
        <w:t xml:space="preserve">Integración </w:t>
      </w:r>
      <w:proofErr w:type="spellStart"/>
      <w:r w:rsidRPr="00F825FF">
        <w:rPr>
          <w:b/>
          <w:lang w:val="es-419"/>
        </w:rPr>
        <w:t>Multientorno</w:t>
      </w:r>
      <w:proofErr w:type="spellEnd"/>
      <w:r w:rsidRPr="00F825FF">
        <w:rPr>
          <w:b/>
          <w:lang w:val="es-419"/>
        </w:rPr>
        <w:t>:</w:t>
      </w:r>
      <w:r w:rsidRPr="00F825FF">
        <w:rPr>
          <w:lang w:val="es-419"/>
        </w:rPr>
        <w:t xml:space="preserve"> Conexión directa entre ventas, facturación, compras, inventario y cuentas por cobrar/pagar.</w:t>
      </w:r>
    </w:p>
    <w:p w:rsidR="00487DF1" w:rsidRPr="00F825FF" w:rsidRDefault="00F825FF">
      <w:pPr>
        <w:pStyle w:val="Listaconvietas"/>
        <w:rPr>
          <w:lang w:val="es-419"/>
        </w:rPr>
      </w:pPr>
      <w:r w:rsidRPr="00F825FF">
        <w:rPr>
          <w:b/>
          <w:lang w:val="es-419"/>
        </w:rPr>
        <w:t>Emisión de Estados Financieros NIIF:</w:t>
      </w:r>
      <w:r w:rsidRPr="00F825FF">
        <w:rPr>
          <w:lang w:val="es-419"/>
        </w:rPr>
        <w:t xml:space="preserve"> Generación a</w:t>
      </w:r>
      <w:r w:rsidRPr="00F825FF">
        <w:rPr>
          <w:lang w:val="es-419"/>
        </w:rPr>
        <w:t>utomatizada del Balance de Comprobación, Estado de Situación Financiera y Estado de Resultados Integrales bajo VEN-NIF.</w:t>
      </w:r>
    </w:p>
    <w:p w:rsidR="00487DF1" w:rsidRPr="00F825FF" w:rsidRDefault="00F825FF">
      <w:pPr>
        <w:pStyle w:val="Ttulo2"/>
        <w:rPr>
          <w:lang w:val="es-419"/>
        </w:rPr>
      </w:pPr>
      <w:r w:rsidRPr="00F825FF">
        <w:rPr>
          <w:color w:val="0F172A"/>
          <w:lang w:val="es-419"/>
        </w:rPr>
        <w:t>2. Tipos de Software Disponibles y Factores de Elección</w:t>
      </w:r>
    </w:p>
    <w:p w:rsidR="00487DF1" w:rsidRPr="00F825FF" w:rsidRDefault="00F825FF">
      <w:pPr>
        <w:pStyle w:val="Listaconvietas"/>
        <w:rPr>
          <w:lang w:val="es-419"/>
        </w:rPr>
      </w:pPr>
      <w:r w:rsidRPr="00F825FF">
        <w:rPr>
          <w:b/>
          <w:lang w:val="es-419"/>
        </w:rPr>
        <w:t>Sistemas Contables de Escritorio (</w:t>
      </w:r>
      <w:proofErr w:type="spellStart"/>
      <w:r w:rsidRPr="00F825FF">
        <w:rPr>
          <w:b/>
          <w:lang w:val="es-419"/>
        </w:rPr>
        <w:t>On-Premise</w:t>
      </w:r>
      <w:proofErr w:type="spellEnd"/>
      <w:r w:rsidRPr="00F825FF">
        <w:rPr>
          <w:b/>
          <w:lang w:val="es-419"/>
        </w:rPr>
        <w:t>):</w:t>
      </w:r>
      <w:r w:rsidRPr="00F825FF">
        <w:rPr>
          <w:lang w:val="es-419"/>
        </w:rPr>
        <w:t xml:space="preserve"> Instalados en servidores loca</w:t>
      </w:r>
      <w:r w:rsidRPr="00F825FF">
        <w:rPr>
          <w:lang w:val="es-419"/>
        </w:rPr>
        <w:t xml:space="preserve">les (ej. </w:t>
      </w:r>
      <w:proofErr w:type="spellStart"/>
      <w:r w:rsidRPr="00F825FF">
        <w:rPr>
          <w:lang w:val="es-419"/>
        </w:rPr>
        <w:t>Galac</w:t>
      </w:r>
      <w:proofErr w:type="spellEnd"/>
      <w:r w:rsidRPr="00F825FF">
        <w:rPr>
          <w:lang w:val="es-419"/>
        </w:rPr>
        <w:t xml:space="preserve">, </w:t>
      </w:r>
      <w:proofErr w:type="spellStart"/>
      <w:r w:rsidRPr="00F825FF">
        <w:rPr>
          <w:lang w:val="es-419"/>
        </w:rPr>
        <w:t>Profit</w:t>
      </w:r>
      <w:proofErr w:type="spellEnd"/>
      <w:r w:rsidRPr="00F825FF">
        <w:rPr>
          <w:lang w:val="es-419"/>
        </w:rPr>
        <w:t xml:space="preserve"> Plus, Saint, SIGESP).</w:t>
      </w:r>
    </w:p>
    <w:p w:rsidR="00487DF1" w:rsidRPr="00F825FF" w:rsidRDefault="00F825FF">
      <w:pPr>
        <w:pStyle w:val="Listaconvietas"/>
        <w:rPr>
          <w:lang w:val="es-419"/>
        </w:rPr>
      </w:pPr>
      <w:r w:rsidRPr="00F825FF">
        <w:rPr>
          <w:b/>
          <w:lang w:val="es-419"/>
        </w:rPr>
        <w:t xml:space="preserve">Sistemas Contables en la Nube (SaaS Cloud </w:t>
      </w:r>
      <w:proofErr w:type="spellStart"/>
      <w:r w:rsidRPr="00F825FF">
        <w:rPr>
          <w:b/>
          <w:lang w:val="es-419"/>
        </w:rPr>
        <w:t>Based</w:t>
      </w:r>
      <w:proofErr w:type="spellEnd"/>
      <w:r w:rsidRPr="00F825FF">
        <w:rPr>
          <w:b/>
          <w:lang w:val="es-419"/>
        </w:rPr>
        <w:t>):</w:t>
      </w:r>
      <w:r w:rsidRPr="00F825FF">
        <w:rPr>
          <w:lang w:val="es-419"/>
        </w:rPr>
        <w:t xml:space="preserve"> Accesibles vía navegador web desde cualquier dispositivo (ej. Alegra, </w:t>
      </w:r>
      <w:proofErr w:type="spellStart"/>
      <w:r w:rsidRPr="00F825FF">
        <w:rPr>
          <w:lang w:val="es-419"/>
        </w:rPr>
        <w:t>QuickBooks</w:t>
      </w:r>
      <w:proofErr w:type="spellEnd"/>
      <w:r w:rsidRPr="00F825FF">
        <w:rPr>
          <w:lang w:val="es-419"/>
        </w:rPr>
        <w:t xml:space="preserve">, </w:t>
      </w:r>
      <w:proofErr w:type="spellStart"/>
      <w:r w:rsidRPr="00F825FF">
        <w:rPr>
          <w:lang w:val="es-419"/>
        </w:rPr>
        <w:t>Xero</w:t>
      </w:r>
      <w:proofErr w:type="spellEnd"/>
      <w:r w:rsidRPr="00F825FF">
        <w:rPr>
          <w:lang w:val="es-419"/>
        </w:rPr>
        <w:t>).</w:t>
      </w:r>
    </w:p>
    <w:p w:rsidR="00487DF1" w:rsidRPr="00F825FF" w:rsidRDefault="00F825FF">
      <w:pPr>
        <w:rPr>
          <w:lang w:val="es-419"/>
        </w:rPr>
      </w:pPr>
      <w:r w:rsidRPr="00F825FF">
        <w:rPr>
          <w:b/>
          <w:lang w:val="es-419"/>
        </w:rPr>
        <w:t>Factores Críticos para Elegir un Software Contable:</w:t>
      </w:r>
    </w:p>
    <w:p w:rsidR="00487DF1" w:rsidRPr="00F825FF" w:rsidRDefault="00F825FF">
      <w:pPr>
        <w:rPr>
          <w:lang w:val="es-419"/>
        </w:rPr>
      </w:pPr>
      <w:r w:rsidRPr="00F825FF">
        <w:rPr>
          <w:lang w:val="es-419"/>
        </w:rPr>
        <w:t xml:space="preserve">1. </w:t>
      </w:r>
      <w:r w:rsidRPr="00F825FF">
        <w:rPr>
          <w:b/>
          <w:lang w:val="es-419"/>
        </w:rPr>
        <w:t>Adaptab</w:t>
      </w:r>
      <w:r w:rsidRPr="00F825FF">
        <w:rPr>
          <w:b/>
          <w:lang w:val="es-419"/>
        </w:rPr>
        <w:t>ilidad a la Legislación Fiscal Nacional (SENIAT / VEN-NIF):</w:t>
      </w:r>
      <w:r w:rsidRPr="00F825FF">
        <w:rPr>
          <w:lang w:val="es-419"/>
        </w:rPr>
        <w:t xml:space="preserve"> Capacidad de generar el Libro de Ventas/Compras y retenciones de IVA/ISLR.</w:t>
      </w:r>
    </w:p>
    <w:p w:rsidR="00487DF1" w:rsidRPr="00F825FF" w:rsidRDefault="00F825FF">
      <w:pPr>
        <w:rPr>
          <w:lang w:val="es-419"/>
        </w:rPr>
      </w:pPr>
      <w:r w:rsidRPr="00F825FF">
        <w:rPr>
          <w:lang w:val="es-419"/>
        </w:rPr>
        <w:t xml:space="preserve">2. </w:t>
      </w:r>
      <w:r w:rsidRPr="00F825FF">
        <w:rPr>
          <w:b/>
          <w:lang w:val="es-419"/>
        </w:rPr>
        <w:t>Escalabilidad y Volumen:</w:t>
      </w:r>
      <w:r w:rsidRPr="00F825FF">
        <w:rPr>
          <w:lang w:val="es-419"/>
        </w:rPr>
        <w:t xml:space="preserve"> Soporte para múltiples usuarios concurrentes y miles de ítems.</w:t>
      </w:r>
    </w:p>
    <w:p w:rsidR="00487DF1" w:rsidRPr="00F825FF" w:rsidRDefault="00F825FF">
      <w:pPr>
        <w:rPr>
          <w:lang w:val="es-419"/>
        </w:rPr>
      </w:pPr>
      <w:r w:rsidRPr="00F825FF">
        <w:rPr>
          <w:lang w:val="es-419"/>
        </w:rPr>
        <w:t xml:space="preserve">3. </w:t>
      </w:r>
      <w:r w:rsidRPr="00F825FF">
        <w:rPr>
          <w:b/>
          <w:lang w:val="es-419"/>
        </w:rPr>
        <w:t>Seguridad y Trazabilidad:</w:t>
      </w:r>
      <w:r w:rsidRPr="00F825FF">
        <w:rPr>
          <w:lang w:val="es-419"/>
        </w:rPr>
        <w:t xml:space="preserve"> Registros de auditoría (Log de usuarios) y encriptación de datos.</w:t>
      </w:r>
    </w:p>
    <w:p w:rsidR="00487DF1" w:rsidRPr="00F825FF" w:rsidRDefault="00F825FF">
      <w:pPr>
        <w:pStyle w:val="Ttulo1"/>
        <w:rPr>
          <w:lang w:val="es-419"/>
        </w:rPr>
      </w:pPr>
      <w:r w:rsidRPr="00F825FF">
        <w:rPr>
          <w:color w:val="0F766E"/>
          <w:lang w:val="es-419"/>
        </w:rPr>
        <w:t>UNIDAD DIDÁCTICA 2. EL ALTA DE LAS EMPRESAS EN LA APLICACIÓN INFORMÁTICA</w:t>
      </w:r>
    </w:p>
    <w:p w:rsidR="00487DF1" w:rsidRPr="00F825FF" w:rsidRDefault="00F825FF">
      <w:pPr>
        <w:pStyle w:val="Ttulo2"/>
        <w:rPr>
          <w:lang w:val="es-419"/>
        </w:rPr>
      </w:pPr>
      <w:r w:rsidRPr="00F825FF">
        <w:rPr>
          <w:color w:val="0F172A"/>
          <w:lang w:val="es-419"/>
        </w:rPr>
        <w:t>1. Introducción de los Datos Correspondientes</w:t>
      </w:r>
    </w:p>
    <w:p w:rsidR="00487DF1" w:rsidRPr="00F825FF" w:rsidRDefault="00F825FF">
      <w:pPr>
        <w:rPr>
          <w:lang w:val="es-419"/>
        </w:rPr>
      </w:pPr>
      <w:r w:rsidRPr="00F825FF">
        <w:rPr>
          <w:lang w:val="es-419"/>
        </w:rPr>
        <w:t xml:space="preserve">El proceso de </w:t>
      </w:r>
      <w:proofErr w:type="spellStart"/>
      <w:r w:rsidRPr="00F825FF">
        <w:rPr>
          <w:lang w:val="es-419"/>
        </w:rPr>
        <w:t>parametricación</w:t>
      </w:r>
      <w:proofErr w:type="spellEnd"/>
      <w:r w:rsidRPr="00F825FF">
        <w:rPr>
          <w:lang w:val="es-419"/>
        </w:rPr>
        <w:t xml:space="preserve"> inicial o "Alta de Empresa" </w:t>
      </w:r>
      <w:r w:rsidRPr="00F825FF">
        <w:rPr>
          <w:lang w:val="es-419"/>
        </w:rPr>
        <w:t>requiere ingresar los siguientes datos maestros:</w:t>
      </w:r>
    </w:p>
    <w:p w:rsidR="00487DF1" w:rsidRPr="00F825FF" w:rsidRDefault="00F825FF">
      <w:pPr>
        <w:pStyle w:val="Listaconvietas"/>
        <w:rPr>
          <w:lang w:val="es-419"/>
        </w:rPr>
      </w:pPr>
      <w:r w:rsidRPr="00F825FF">
        <w:rPr>
          <w:b/>
          <w:lang w:val="es-419"/>
        </w:rPr>
        <w:t>Identificación Fiscal:</w:t>
      </w:r>
      <w:r w:rsidRPr="00F825FF">
        <w:rPr>
          <w:lang w:val="es-419"/>
        </w:rPr>
        <w:t xml:space="preserve"> Razón Social, R.I.F. (SENIAT), Domicilio Fiscal y N.I.T.</w:t>
      </w:r>
    </w:p>
    <w:p w:rsidR="00487DF1" w:rsidRPr="00F825FF" w:rsidRDefault="00F825FF">
      <w:pPr>
        <w:pStyle w:val="Listaconvietas"/>
        <w:rPr>
          <w:lang w:val="es-419"/>
        </w:rPr>
      </w:pPr>
      <w:r w:rsidRPr="00F825FF">
        <w:rPr>
          <w:b/>
          <w:lang w:val="es-419"/>
        </w:rPr>
        <w:t>Definición del Ejercicio Económico:</w:t>
      </w:r>
      <w:r w:rsidRPr="00F825FF">
        <w:rPr>
          <w:lang w:val="es-419"/>
        </w:rPr>
        <w:t xml:space="preserve"> Fecha de inicio y cierre fiscal (ej. 01/01 al 31/12).</w:t>
      </w:r>
    </w:p>
    <w:p w:rsidR="00487DF1" w:rsidRPr="00F825FF" w:rsidRDefault="00F825FF">
      <w:pPr>
        <w:pStyle w:val="Listaconvietas"/>
        <w:rPr>
          <w:lang w:val="es-419"/>
        </w:rPr>
      </w:pPr>
      <w:r w:rsidRPr="00F825FF">
        <w:rPr>
          <w:b/>
          <w:lang w:val="es-419"/>
        </w:rPr>
        <w:lastRenderedPageBreak/>
        <w:t>Parametrización de Moneda Funcional:</w:t>
      </w:r>
      <w:r w:rsidRPr="00F825FF">
        <w:rPr>
          <w:lang w:val="es-419"/>
        </w:rPr>
        <w:t xml:space="preserve"> Configuración de la moneda base de registro (Bolívares BS).</w:t>
      </w:r>
    </w:p>
    <w:p w:rsidR="00487DF1" w:rsidRPr="00F825FF" w:rsidRDefault="00F825FF">
      <w:pPr>
        <w:pStyle w:val="Listaconvietas"/>
        <w:rPr>
          <w:lang w:val="es-419"/>
        </w:rPr>
      </w:pPr>
      <w:r w:rsidRPr="00F825FF">
        <w:rPr>
          <w:b/>
          <w:lang w:val="es-419"/>
        </w:rPr>
        <w:t>Estructura del Plan de Cuentas:</w:t>
      </w:r>
      <w:r w:rsidRPr="00F825FF">
        <w:rPr>
          <w:lang w:val="es-419"/>
        </w:rPr>
        <w:t xml:space="preserve"> Definición de niveles de codificación (ej. X.X.XX.XX.XXX).</w:t>
      </w:r>
    </w:p>
    <w:p w:rsidR="00487DF1" w:rsidRPr="00F825FF" w:rsidRDefault="00F825FF">
      <w:pPr>
        <w:rPr>
          <w:lang w:val="es-419"/>
        </w:rPr>
      </w:pPr>
      <w:r w:rsidRPr="00F825FF">
        <w:rPr>
          <w:lang w:val="es-419"/>
        </w:rPr>
        <w:t>---</w:t>
      </w:r>
    </w:p>
    <w:p w:rsidR="00487DF1" w:rsidRPr="00F825FF" w:rsidRDefault="00F825FF">
      <w:pPr>
        <w:pStyle w:val="Ttulo1"/>
        <w:rPr>
          <w:lang w:val="es-419"/>
        </w:rPr>
      </w:pPr>
      <w:r w:rsidRPr="00F825FF">
        <w:rPr>
          <w:color w:val="0F766E"/>
          <w:lang w:val="es-419"/>
        </w:rPr>
        <w:t>UNIDAD DIDÁCTICA 3. GESTIÓN DE LAS CUENTAS CONTABLES</w:t>
      </w:r>
    </w:p>
    <w:p w:rsidR="00487DF1" w:rsidRPr="00F825FF" w:rsidRDefault="00F825FF">
      <w:pPr>
        <w:pStyle w:val="Ttulo2"/>
        <w:rPr>
          <w:lang w:val="es-419"/>
        </w:rPr>
      </w:pPr>
      <w:r w:rsidRPr="00F825FF">
        <w:rPr>
          <w:color w:val="0F172A"/>
          <w:lang w:val="es-419"/>
        </w:rPr>
        <w:t>1. Estructura Jerárquica del Árb</w:t>
      </w:r>
      <w:r w:rsidRPr="00F825FF">
        <w:rPr>
          <w:color w:val="0F172A"/>
          <w:lang w:val="es-419"/>
        </w:rPr>
        <w:t>ol de Cuentas</w:t>
      </w:r>
    </w:p>
    <w:p w:rsidR="00487DF1" w:rsidRPr="00F825FF" w:rsidRDefault="00F825FF">
      <w:pPr>
        <w:rPr>
          <w:lang w:val="es-419"/>
        </w:rPr>
      </w:pPr>
      <w:r w:rsidRPr="00F825FF">
        <w:rPr>
          <w:lang w:val="es-419"/>
        </w:rPr>
        <w:t>Las cuentas contables se organizan en 5 niveles jerárquicos:</w:t>
      </w:r>
    </w:p>
    <w:p w:rsidR="00487DF1" w:rsidRPr="00F825FF" w:rsidRDefault="00F825FF">
      <w:pPr>
        <w:rPr>
          <w:lang w:val="es-419"/>
        </w:rPr>
      </w:pPr>
      <w:r w:rsidRPr="00F825FF">
        <w:rPr>
          <w:lang w:val="es-419"/>
        </w:rPr>
        <w:t xml:space="preserve">1. </w:t>
      </w:r>
      <w:r w:rsidRPr="00F825FF">
        <w:rPr>
          <w:b/>
          <w:lang w:val="es-419"/>
        </w:rPr>
        <w:t>Nivel 1 (Título / Masa Patrimonial):</w:t>
      </w:r>
      <w:r w:rsidRPr="00F825FF">
        <w:rPr>
          <w:lang w:val="es-419"/>
        </w:rPr>
        <w:t xml:space="preserve"> 1. Activo, 2. Pasivo, 3. Patrimonio, 4. Ingresos, 5. Costos, 6. Gastos.</w:t>
      </w:r>
    </w:p>
    <w:p w:rsidR="00487DF1" w:rsidRPr="00F825FF" w:rsidRDefault="00F825FF">
      <w:pPr>
        <w:rPr>
          <w:lang w:val="es-419"/>
        </w:rPr>
      </w:pPr>
      <w:r w:rsidRPr="00F825FF">
        <w:rPr>
          <w:lang w:val="es-419"/>
        </w:rPr>
        <w:t>2</w:t>
      </w:r>
      <w:r w:rsidRPr="00F825FF">
        <w:rPr>
          <w:b/>
          <w:lang w:val="es-419"/>
        </w:rPr>
        <w:t xml:space="preserve">. </w:t>
      </w:r>
      <w:r w:rsidRPr="00F825FF">
        <w:rPr>
          <w:b/>
          <w:lang w:val="es-419"/>
        </w:rPr>
        <w:t>Nivel 2 (Sub-Masa):</w:t>
      </w:r>
      <w:r w:rsidRPr="00F825FF">
        <w:rPr>
          <w:lang w:val="es-419"/>
        </w:rPr>
        <w:t xml:space="preserve"> 1.1 Activo Corriente, 1.2 Activo No </w:t>
      </w:r>
      <w:r w:rsidRPr="00F825FF">
        <w:rPr>
          <w:lang w:val="es-419"/>
        </w:rPr>
        <w:t>Corriente.</w:t>
      </w:r>
    </w:p>
    <w:p w:rsidR="00487DF1" w:rsidRPr="00F825FF" w:rsidRDefault="00F825FF">
      <w:pPr>
        <w:rPr>
          <w:lang w:val="es-419"/>
        </w:rPr>
      </w:pPr>
      <w:r w:rsidRPr="00F825FF">
        <w:rPr>
          <w:lang w:val="es-419"/>
        </w:rPr>
        <w:t xml:space="preserve">3. </w:t>
      </w:r>
      <w:r w:rsidRPr="00F825FF">
        <w:rPr>
          <w:b/>
          <w:lang w:val="es-419"/>
        </w:rPr>
        <w:t>Nivel 3 (Rubro):</w:t>
      </w:r>
      <w:r w:rsidRPr="00F825FF">
        <w:rPr>
          <w:lang w:val="es-419"/>
        </w:rPr>
        <w:t xml:space="preserve"> 1.1.01 Efectivo y Equivalentes de Efectivo.</w:t>
      </w:r>
    </w:p>
    <w:p w:rsidR="00487DF1" w:rsidRPr="00F825FF" w:rsidRDefault="00F825FF">
      <w:pPr>
        <w:rPr>
          <w:lang w:val="es-419"/>
        </w:rPr>
      </w:pPr>
      <w:r w:rsidRPr="00F825FF">
        <w:rPr>
          <w:lang w:val="es-419"/>
        </w:rPr>
        <w:t xml:space="preserve">4. </w:t>
      </w:r>
      <w:r w:rsidRPr="00F825FF">
        <w:rPr>
          <w:b/>
          <w:lang w:val="es-419"/>
        </w:rPr>
        <w:t>Nivel 4 (Cuenta de Mayor):</w:t>
      </w:r>
      <w:r w:rsidRPr="00F825FF">
        <w:rPr>
          <w:lang w:val="es-419"/>
        </w:rPr>
        <w:t xml:space="preserve"> 1.1.01.02 Bancos Nacionales.</w:t>
      </w:r>
    </w:p>
    <w:p w:rsidR="00487DF1" w:rsidRPr="00F825FF" w:rsidRDefault="00F825FF">
      <w:pPr>
        <w:rPr>
          <w:lang w:val="es-419"/>
        </w:rPr>
      </w:pPr>
      <w:r w:rsidRPr="00F825FF">
        <w:rPr>
          <w:lang w:val="es-419"/>
        </w:rPr>
        <w:t xml:space="preserve">5. </w:t>
      </w:r>
      <w:r w:rsidRPr="00F825FF">
        <w:rPr>
          <w:b/>
          <w:lang w:val="es-419"/>
        </w:rPr>
        <w:t>Nivel 5 (Cuenta de Detalle / Registro):</w:t>
      </w:r>
      <w:r w:rsidRPr="00F825FF">
        <w:rPr>
          <w:lang w:val="es-419"/>
        </w:rPr>
        <w:t xml:space="preserve"> 1.1.01.02.001 Banco Mercantil </w:t>
      </w:r>
      <w:proofErr w:type="spellStart"/>
      <w:r w:rsidRPr="00F825FF">
        <w:rPr>
          <w:lang w:val="es-419"/>
        </w:rPr>
        <w:t>Cta</w:t>
      </w:r>
      <w:proofErr w:type="spellEnd"/>
      <w:r w:rsidRPr="00F825FF">
        <w:rPr>
          <w:lang w:val="es-419"/>
        </w:rPr>
        <w:t xml:space="preserve"> </w:t>
      </w:r>
      <w:proofErr w:type="spellStart"/>
      <w:r w:rsidRPr="00F825FF">
        <w:rPr>
          <w:lang w:val="es-419"/>
        </w:rPr>
        <w:t>Cte</w:t>
      </w:r>
      <w:proofErr w:type="spellEnd"/>
      <w:r w:rsidRPr="00F825FF">
        <w:rPr>
          <w:lang w:val="es-419"/>
        </w:rPr>
        <w:t xml:space="preserve"> N° 0105-...</w:t>
      </w:r>
    </w:p>
    <w:p w:rsidR="00487DF1" w:rsidRPr="00F825FF" w:rsidRDefault="00F825FF">
      <w:pPr>
        <w:rPr>
          <w:lang w:val="es-419"/>
        </w:rPr>
      </w:pPr>
      <w:r w:rsidRPr="00F825FF">
        <w:rPr>
          <w:lang w:val="es-419"/>
        </w:rPr>
        <w:t>---</w:t>
      </w:r>
    </w:p>
    <w:p w:rsidR="00487DF1" w:rsidRPr="00F825FF" w:rsidRDefault="00F825FF">
      <w:pPr>
        <w:pStyle w:val="Ttulo1"/>
        <w:rPr>
          <w:lang w:val="es-419"/>
        </w:rPr>
      </w:pPr>
      <w:r w:rsidRPr="00F825FF">
        <w:rPr>
          <w:color w:val="0F766E"/>
          <w:lang w:val="es-419"/>
        </w:rPr>
        <w:t>UNIDAD DIDÁCT</w:t>
      </w:r>
      <w:r w:rsidRPr="00F825FF">
        <w:rPr>
          <w:color w:val="0F766E"/>
          <w:lang w:val="es-419"/>
        </w:rPr>
        <w:t>ICA 4. IMPLEMENTACIÓN Y USO DE PROGRAMAS DE CONTABILIDAD</w:t>
      </w:r>
    </w:p>
    <w:p w:rsidR="00487DF1" w:rsidRPr="00F825FF" w:rsidRDefault="00F825FF">
      <w:pPr>
        <w:pStyle w:val="Ttulo2"/>
        <w:rPr>
          <w:lang w:val="es-419"/>
        </w:rPr>
      </w:pPr>
      <w:r w:rsidRPr="00F825FF">
        <w:rPr>
          <w:color w:val="0F172A"/>
          <w:lang w:val="es-419"/>
        </w:rPr>
        <w:t>1. Instalación y Mantenimiento de Aplicaciones Informáticas</w:t>
      </w:r>
    </w:p>
    <w:p w:rsidR="00487DF1" w:rsidRPr="00F825FF" w:rsidRDefault="00F825FF">
      <w:pPr>
        <w:rPr>
          <w:lang w:val="es-419"/>
        </w:rPr>
      </w:pPr>
      <w:r w:rsidRPr="00F825FF">
        <w:rPr>
          <w:lang w:val="es-419"/>
        </w:rPr>
        <w:t>Las aplicaciones deben actualizarse periódicamente para incorporar cambios en las alícuotas del IVA, unidades tributarias (UT) y providenci</w:t>
      </w:r>
      <w:r w:rsidRPr="00F825FF">
        <w:rPr>
          <w:lang w:val="es-419"/>
        </w:rPr>
        <w:t>as administrativas del SENIAT.</w:t>
      </w:r>
    </w:p>
    <w:p w:rsidR="00487DF1" w:rsidRPr="00F825FF" w:rsidRDefault="00F825FF">
      <w:pPr>
        <w:pStyle w:val="Ttulo2"/>
        <w:rPr>
          <w:lang w:val="es-419"/>
        </w:rPr>
      </w:pPr>
      <w:r w:rsidRPr="00F825FF">
        <w:rPr>
          <w:color w:val="0F172A"/>
          <w:lang w:val="es-419"/>
        </w:rPr>
        <w:t>2. Realización de Copias de Seguridad (La Regla 3-2-1 de Seguridad Contable)</w:t>
      </w:r>
    </w:p>
    <w:p w:rsidR="00487DF1" w:rsidRPr="00F825FF" w:rsidRDefault="00F825FF">
      <w:pPr>
        <w:rPr>
          <w:lang w:val="es-419"/>
        </w:rPr>
      </w:pPr>
      <w:r w:rsidRPr="00F825FF">
        <w:rPr>
          <w:lang w:val="es-419"/>
        </w:rPr>
        <w:t xml:space="preserve">La pérdida de datos contables genera responsabilidad legal y fiscal. Se debe aplicar estrictamente la </w:t>
      </w:r>
      <w:r w:rsidRPr="00F825FF">
        <w:rPr>
          <w:lang w:val="es-419"/>
        </w:rPr>
        <w:t>Regla 3-2-1</w:t>
      </w:r>
      <w:r w:rsidRPr="00F825FF">
        <w:rPr>
          <w:lang w:val="es-419"/>
        </w:rPr>
        <w:t>:</w:t>
      </w:r>
    </w:p>
    <w:p w:rsidR="00487DF1" w:rsidRPr="00F825FF" w:rsidRDefault="00F825FF">
      <w:pPr>
        <w:pStyle w:val="Listaconvietas"/>
        <w:rPr>
          <w:lang w:val="es-419"/>
        </w:rPr>
      </w:pPr>
      <w:r w:rsidRPr="00F825FF">
        <w:rPr>
          <w:lang w:val="es-419"/>
        </w:rPr>
        <w:t>3 Copias de los datos:</w:t>
      </w:r>
      <w:r w:rsidRPr="00F825FF">
        <w:rPr>
          <w:lang w:val="es-419"/>
        </w:rPr>
        <w:t xml:space="preserve"> Ma</w:t>
      </w:r>
      <w:r w:rsidRPr="00F825FF">
        <w:rPr>
          <w:lang w:val="es-419"/>
        </w:rPr>
        <w:t>ntener 3 copias de los respaldos contables.</w:t>
      </w:r>
    </w:p>
    <w:p w:rsidR="00487DF1" w:rsidRPr="00F825FF" w:rsidRDefault="00F825FF">
      <w:pPr>
        <w:pStyle w:val="Listaconvietas"/>
        <w:rPr>
          <w:lang w:val="es-419"/>
        </w:rPr>
      </w:pPr>
      <w:r w:rsidRPr="00F825FF">
        <w:rPr>
          <w:lang w:val="es-419"/>
        </w:rPr>
        <w:t>2 Medios distintos:</w:t>
      </w:r>
      <w:r w:rsidRPr="00F825FF">
        <w:rPr>
          <w:lang w:val="es-419"/>
        </w:rPr>
        <w:t xml:space="preserve"> Almacenar en al menos 2 soportes físicos diferentes (ej. Disco duro del servidor local + Pendrive/NAS).</w:t>
      </w:r>
    </w:p>
    <w:p w:rsidR="00487DF1" w:rsidRPr="00F825FF" w:rsidRDefault="00F825FF">
      <w:pPr>
        <w:pStyle w:val="Listaconvietas"/>
        <w:rPr>
          <w:lang w:val="es-419"/>
        </w:rPr>
      </w:pPr>
      <w:r w:rsidRPr="00F825FF">
        <w:rPr>
          <w:lang w:val="es-419"/>
        </w:rPr>
        <w:t xml:space="preserve">1 Copia </w:t>
      </w:r>
      <w:proofErr w:type="spellStart"/>
      <w:r w:rsidRPr="00F825FF">
        <w:rPr>
          <w:lang w:val="es-419"/>
        </w:rPr>
        <w:t>Offsite</w:t>
      </w:r>
      <w:proofErr w:type="spellEnd"/>
      <w:r w:rsidRPr="00F825FF">
        <w:rPr>
          <w:lang w:val="es-419"/>
        </w:rPr>
        <w:t xml:space="preserve"> en la Nube:</w:t>
      </w:r>
      <w:r w:rsidRPr="00F825FF">
        <w:rPr>
          <w:lang w:val="es-419"/>
        </w:rPr>
        <w:t xml:space="preserve"> Mantener 1 copia fuera de las instalaciones físicas </w:t>
      </w:r>
      <w:r w:rsidRPr="00F825FF">
        <w:rPr>
          <w:lang w:val="es-419"/>
        </w:rPr>
        <w:t>(nube encriptada o servidor remoto).</w:t>
      </w:r>
      <w:bookmarkStart w:id="0" w:name="_GoBack"/>
      <w:bookmarkEnd w:id="0"/>
    </w:p>
    <w:sectPr w:rsidR="00487DF1" w:rsidRPr="00F825FF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87DF1"/>
    <w:rsid w:val="00AA1D8D"/>
    <w:rsid w:val="00B47730"/>
    <w:rsid w:val="00CB0664"/>
    <w:rsid w:val="00F825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93E1832"/>
  <w14:defaultImageDpi w14:val="300"/>
  <w15:docId w15:val="{11E2FAB7-A215-4F67-9DEF-4461E3EB8A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A41A38B-422F-47AB-B863-F4B5078BBD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540</Words>
  <Characters>2972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FRANK CLEMENTE</cp:lastModifiedBy>
  <cp:revision>2</cp:revision>
  <dcterms:created xsi:type="dcterms:W3CDTF">2013-12-23T23:15:00Z</dcterms:created>
  <dcterms:modified xsi:type="dcterms:W3CDTF">2026-08-22T12:20:00Z</dcterms:modified>
  <cp:category/>
</cp:coreProperties>
</file>