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D2E3" w14:textId="4627FA66" w:rsidR="000F7475" w:rsidRDefault="00100E19" w:rsidP="000F7475">
      <w:pPr>
        <w:jc w:val="center"/>
        <w:rPr>
          <w:rFonts w:ascii="Arial Rounded MT Bold" w:hAnsi="Arial Rounded MT Bold"/>
          <w:color w:val="2E74B5" w:themeColor="accent5" w:themeShade="BF"/>
          <w:sz w:val="24"/>
          <w:szCs w:val="24"/>
        </w:rPr>
      </w:pPr>
      <w:r w:rsidRPr="00100E19">
        <w:rPr>
          <w:rFonts w:ascii="Arial Rounded MT Bold" w:hAnsi="Arial Rounded MT Bold"/>
          <w:color w:val="2E74B5" w:themeColor="accent5" w:themeShade="BF"/>
          <w:sz w:val="44"/>
          <w:szCs w:val="44"/>
        </w:rPr>
        <w:t>PROYECTO ROBÓTICA FIN DE CURSO</w:t>
      </w:r>
    </w:p>
    <w:p w14:paraId="06BDF4F9" w14:textId="77777777" w:rsidR="000F7475" w:rsidRPr="000F7475" w:rsidRDefault="000F7475" w:rsidP="000F7475">
      <w:pPr>
        <w:jc w:val="center"/>
        <w:rPr>
          <w:rFonts w:ascii="Arial Rounded MT Bold" w:hAnsi="Arial Rounded MT Bold"/>
          <w:color w:val="2E74B5" w:themeColor="accent5" w:themeShade="BF"/>
          <w:sz w:val="24"/>
          <w:szCs w:val="24"/>
        </w:rPr>
      </w:pPr>
    </w:p>
    <w:p w14:paraId="05D72A0B" w14:textId="2BF55775" w:rsidR="00100E19" w:rsidRDefault="000F7475" w:rsidP="000F7475">
      <w:pPr>
        <w:spacing w:line="360" w:lineRule="auto"/>
        <w:jc w:val="both"/>
        <w:rPr>
          <w:rFonts w:ascii="Berlin Sans FB" w:hAnsi="Berlin Sans FB"/>
          <w:sz w:val="24"/>
          <w:szCs w:val="24"/>
        </w:rPr>
      </w:pPr>
      <w:r w:rsidRPr="000F7475">
        <w:rPr>
          <w:rFonts w:ascii="Berlin Sans FB" w:hAnsi="Berlin Sans FB"/>
          <w:sz w:val="24"/>
          <w:szCs w:val="24"/>
        </w:rPr>
        <w:t xml:space="preserve">El proyecto trata de un proceso de paletizado formado por dos cintas transportadoras, </w:t>
      </w:r>
      <w:r>
        <w:rPr>
          <w:rFonts w:ascii="Berlin Sans FB" w:hAnsi="Berlin Sans FB"/>
          <w:sz w:val="24"/>
          <w:szCs w:val="24"/>
        </w:rPr>
        <w:t xml:space="preserve">una de ellas transporta el pallet y la otra transporta las cajas que se van a colocar sobre el pallet. En cada cinta hay unos sensores que sirven para parar la cinta y para crear nuevas cajas o nuevos pallets respectivamente. Cuando el pallet y la caja están en su posición el robot comienza a realizar el movimiento para coger la caja y colocarla sobre el pallet en una esquina, cuando la caja ya está colocada, una base cilíndrica se eleva un poco y gira 90 grados, para que el robot vuelva a realizar el movimiento y dejar la caja en la misma esquina, este proceso le realizará 4 veces. Cuando ya se ha realizado la secuencia 4 veces, el cilindro bajará de nuevo y se volverá a poner la cinta en marcha para que el pallet con las cajas siga avanzando y llegue otro pallet vacío para volver a realizar todo el proceso. </w:t>
      </w:r>
    </w:p>
    <w:p w14:paraId="6BD5D1DD" w14:textId="291541A6" w:rsidR="000F7475" w:rsidRDefault="000F7475" w:rsidP="000F7475">
      <w:pPr>
        <w:spacing w:line="360" w:lineRule="auto"/>
        <w:jc w:val="center"/>
        <w:rPr>
          <w:rFonts w:ascii="Berlin Sans FB" w:hAnsi="Berlin Sans FB"/>
          <w:sz w:val="24"/>
          <w:szCs w:val="24"/>
        </w:rPr>
      </w:pPr>
      <w:r w:rsidRPr="000F7475">
        <w:rPr>
          <w:rFonts w:ascii="Berlin Sans FB" w:hAnsi="Berlin Sans FB"/>
          <w:sz w:val="24"/>
          <w:szCs w:val="24"/>
        </w:rPr>
        <w:drawing>
          <wp:inline distT="0" distB="0" distL="0" distR="0" wp14:anchorId="311FB5A3" wp14:editId="02A257F7">
            <wp:extent cx="5186578" cy="3008630"/>
            <wp:effectExtent l="190500" t="190500" r="186055" b="191770"/>
            <wp:docPr id="1" name="Imagen 1" descr="Gráfico de superfici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 de superficie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195" cy="3011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44983" w14:textId="488FC709" w:rsidR="000F7475" w:rsidRDefault="000F7475" w:rsidP="000F7475">
      <w:pPr>
        <w:spacing w:line="360" w:lineRule="auto"/>
        <w:jc w:val="both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Para poder poner en marcha el proceso, habrá que dar un pulsador llamado</w:t>
      </w:r>
      <w:r w:rsidR="00F0066B"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>“MARCHAPARO”</w:t>
      </w:r>
      <w:r w:rsidR="00F0066B">
        <w:rPr>
          <w:rFonts w:ascii="Berlin Sans FB" w:hAnsi="Berlin Sans FB"/>
          <w:sz w:val="24"/>
          <w:szCs w:val="24"/>
        </w:rPr>
        <w:t xml:space="preserve">, que pondrá en marcha las cintas además de crear el primer pallet y la primera caja. Luego todo el proceso se realizará automáticamente. </w:t>
      </w:r>
    </w:p>
    <w:p w14:paraId="4ED36FA6" w14:textId="08EDE92A" w:rsidR="007E3A3F" w:rsidRDefault="007E3A3F" w:rsidP="000F7475">
      <w:pPr>
        <w:spacing w:line="360" w:lineRule="auto"/>
        <w:jc w:val="both"/>
        <w:rPr>
          <w:rFonts w:ascii="Berlin Sans FB" w:hAnsi="Berlin Sans FB"/>
          <w:sz w:val="24"/>
          <w:szCs w:val="24"/>
        </w:rPr>
      </w:pPr>
    </w:p>
    <w:p w14:paraId="63D56B4D" w14:textId="0D825D6A" w:rsidR="00BF2293" w:rsidRDefault="00BF2293" w:rsidP="000F7475">
      <w:pPr>
        <w:spacing w:line="360" w:lineRule="auto"/>
        <w:jc w:val="both"/>
        <w:rPr>
          <w:rFonts w:ascii="Berlin Sans FB" w:hAnsi="Berlin Sans FB"/>
          <w:sz w:val="24"/>
          <w:szCs w:val="24"/>
        </w:rPr>
      </w:pPr>
    </w:p>
    <w:p w14:paraId="5D466952" w14:textId="502924AD" w:rsidR="00BF2293" w:rsidRDefault="00BF2293" w:rsidP="000F7475">
      <w:pPr>
        <w:spacing w:line="360" w:lineRule="auto"/>
        <w:jc w:val="both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lastRenderedPageBreak/>
        <w:t>COMPONENTE INTELIGENTE CAJAS</w:t>
      </w:r>
    </w:p>
    <w:p w14:paraId="5DCB67F5" w14:textId="5570D391" w:rsidR="007E3A3F" w:rsidRDefault="007E3A3F" w:rsidP="000F7475">
      <w:pPr>
        <w:spacing w:line="360" w:lineRule="auto"/>
        <w:jc w:val="both"/>
        <w:rPr>
          <w:rFonts w:ascii="Berlin Sans FB" w:hAnsi="Berlin Sans FB"/>
          <w:sz w:val="24"/>
          <w:szCs w:val="24"/>
        </w:rPr>
      </w:pPr>
      <w:r w:rsidRPr="007E3A3F">
        <w:rPr>
          <w:rFonts w:ascii="Berlin Sans FB" w:hAnsi="Berlin Sans FB"/>
          <w:sz w:val="24"/>
          <w:szCs w:val="24"/>
        </w:rPr>
        <w:drawing>
          <wp:inline distT="0" distB="0" distL="0" distR="0" wp14:anchorId="4EF8D2EA" wp14:editId="2E2015E5">
            <wp:extent cx="4886325" cy="2336863"/>
            <wp:effectExtent l="0" t="0" r="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945" cy="2342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714FE5" w14:textId="50219962" w:rsidR="00BF2293" w:rsidRPr="000F7475" w:rsidRDefault="00BF2293" w:rsidP="000F7475">
      <w:pPr>
        <w:spacing w:line="360" w:lineRule="auto"/>
        <w:jc w:val="both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COMPONENTE INTELIGENTE PALLETS</w:t>
      </w:r>
    </w:p>
    <w:p w14:paraId="1E81A66E" w14:textId="34062EB3" w:rsidR="00100E19" w:rsidRDefault="007E3A3F" w:rsidP="000F7475">
      <w:pPr>
        <w:spacing w:line="360" w:lineRule="auto"/>
        <w:rPr>
          <w:rFonts w:ascii="Berlin Sans FB" w:hAnsi="Berlin Sans FB"/>
        </w:rPr>
      </w:pPr>
      <w:r w:rsidRPr="007E3A3F">
        <w:rPr>
          <w:rFonts w:ascii="Berlin Sans FB" w:hAnsi="Berlin Sans FB"/>
        </w:rPr>
        <w:drawing>
          <wp:inline distT="0" distB="0" distL="0" distR="0" wp14:anchorId="4D26E842" wp14:editId="7B6E668B">
            <wp:extent cx="5029200" cy="2411698"/>
            <wp:effectExtent l="0" t="0" r="0" b="825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37" cy="2414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C3A6AA8" w14:textId="6C4C4FE1" w:rsidR="00BF2293" w:rsidRDefault="00BF2293" w:rsidP="000F7475">
      <w:pPr>
        <w:spacing w:line="360" w:lineRule="auto"/>
        <w:rPr>
          <w:rFonts w:ascii="Berlin Sans FB" w:hAnsi="Berlin Sans FB"/>
        </w:rPr>
      </w:pPr>
      <w:r>
        <w:rPr>
          <w:rFonts w:ascii="Berlin Sans FB" w:hAnsi="Berlin Sans FB"/>
        </w:rPr>
        <w:t>LÓGICA DE LA ESTACIÓN</w:t>
      </w:r>
    </w:p>
    <w:p w14:paraId="431B3994" w14:textId="78212FFA" w:rsidR="007E3A3F" w:rsidRPr="000F7475" w:rsidRDefault="007E3A3F" w:rsidP="000F7475">
      <w:pPr>
        <w:spacing w:line="360" w:lineRule="auto"/>
        <w:rPr>
          <w:rFonts w:ascii="Berlin Sans FB" w:hAnsi="Berlin Sans FB"/>
        </w:rPr>
      </w:pPr>
      <w:r w:rsidRPr="007E3A3F">
        <w:rPr>
          <w:rFonts w:ascii="Berlin Sans FB" w:hAnsi="Berlin Sans FB"/>
        </w:rPr>
        <w:drawing>
          <wp:inline distT="0" distB="0" distL="0" distR="0" wp14:anchorId="2C3A8B73" wp14:editId="27602C17">
            <wp:extent cx="4572000" cy="2399977"/>
            <wp:effectExtent l="0" t="0" r="0" b="63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97" cy="240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7E3A3F" w:rsidRPr="000F7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19"/>
    <w:rsid w:val="000F7475"/>
    <w:rsid w:val="00100E19"/>
    <w:rsid w:val="002C18A0"/>
    <w:rsid w:val="007E3A3F"/>
    <w:rsid w:val="00BF2293"/>
    <w:rsid w:val="00F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FDDB"/>
  <w15:chartTrackingRefBased/>
  <w15:docId w15:val="{CA22F446-92CD-4D13-9747-E41B6BEC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5244B04EEDC44ABC18FDB9892C3DF0" ma:contentTypeVersion="12" ma:contentTypeDescription="Crear nuevo documento." ma:contentTypeScope="" ma:versionID="e9eddd265582db58ee8a3c32d3766436">
  <xsd:schema xmlns:xsd="http://www.w3.org/2001/XMLSchema" xmlns:xs="http://www.w3.org/2001/XMLSchema" xmlns:p="http://schemas.microsoft.com/office/2006/metadata/properties" xmlns:ns2="4817acdd-29c6-4c5a-9ec8-ed6c513ca637" targetNamespace="http://schemas.microsoft.com/office/2006/metadata/properties" ma:root="true" ma:fieldsID="815a12d853b2df85346b3e50fe2aa3c7" ns2:_="">
    <xsd:import namespace="4817acdd-29c6-4c5a-9ec8-ed6c513ca6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7acdd-29c6-4c5a-9ec8-ed6c513ca6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17acdd-29c6-4c5a-9ec8-ed6c513ca637" xsi:nil="true"/>
  </documentManagement>
</p:properties>
</file>

<file path=customXml/itemProps1.xml><?xml version="1.0" encoding="utf-8"?>
<ds:datastoreItem xmlns:ds="http://schemas.openxmlformats.org/officeDocument/2006/customXml" ds:itemID="{359D7287-BF6B-4231-BB70-C5B4B89FDF53}"/>
</file>

<file path=customXml/itemProps2.xml><?xml version="1.0" encoding="utf-8"?>
<ds:datastoreItem xmlns:ds="http://schemas.openxmlformats.org/officeDocument/2006/customXml" ds:itemID="{F75ED322-233E-4097-9CFC-BABB0E9C16FF}"/>
</file>

<file path=customXml/itemProps3.xml><?xml version="1.0" encoding="utf-8"?>
<ds:datastoreItem xmlns:ds="http://schemas.openxmlformats.org/officeDocument/2006/customXml" ds:itemID="{6D6CD48E-631F-4B02-8507-9F15E4B84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GIL MORÁN</dc:creator>
  <cp:keywords/>
  <dc:description/>
  <cp:lastModifiedBy>MARIO GIL MORÁN</cp:lastModifiedBy>
  <cp:revision>3</cp:revision>
  <dcterms:created xsi:type="dcterms:W3CDTF">2022-02-24T09:21:00Z</dcterms:created>
  <dcterms:modified xsi:type="dcterms:W3CDTF">2022-02-24T09:48:00Z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0x010100A15244B04EEDC44ABC18FDB9892C3DF0</vt:lpwstr>
  </property>
</Properties>
</file>