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1F4E79"/>
          <w:sz w:val="64"/>
          <w:szCs w:val="64"/>
        </w:rPr>
        <w:t xml:space="preserve">Song Grader</w:t>
      </w:r>
    </w:p>
    <w:p>
      <w:pPr>
        <w:spacing w:after="40"/>
        <w:jc w:val="center"/>
      </w:pPr>
      <w:r>
        <w:rPr>
          <w:color w:val="2E75B6"/>
          <w:sz w:val="30"/>
          <w:szCs w:val="30"/>
        </w:rPr>
        <w:t xml:space="preserve">A Two-Part AI Scoring App for Music &amp; Lyrics</w:t>
      </w:r>
    </w:p>
    <w:p>
      <w:pPr>
        <w:spacing w:after="400"/>
        <w:jc w:val="center"/>
      </w:pPr>
      <w:r>
        <w:rPr>
          <w:i/>
          <w:iCs/>
          <w:sz w:val="26"/>
          <w:szCs w:val="26"/>
        </w:rPr>
        <w:t xml:space="preserve">Deep Research &amp; Build Brief</w:t>
      </w:r>
    </w:p>
    <w:p>
      <w:pPr>
        <w:spacing w:after="40"/>
        <w:jc w:val="center"/>
      </w:pPr>
      <w:r>
        <w:rPr>
          <w:sz w:val="22"/>
          <w:szCs w:val="22"/>
        </w:rPr>
        <w:t xml:space="preserve">Prepared for Christopher Dawson</w:t>
      </w:r>
    </w:p>
    <w:p>
      <w:pPr>
        <w:spacing w:after="40"/>
        <w:jc w:val="center"/>
      </w:pPr>
      <w:r>
        <w:rPr>
          <w:i/>
          <w:iCs/>
          <w:color w:val="666666"/>
          <w:sz w:val="20"/>
          <w:szCs w:val="20"/>
        </w:rPr>
        <w:t xml:space="preserve">Extending “Spotify: You have a Hit!” (SMU Data Science Review, 2021)</w:t>
      </w:r>
    </w:p>
    <w:p>
      <w:pPr>
        <w:spacing w:after="40"/>
        <w:jc w:val="center"/>
      </w:pPr>
      <w:r>
        <w:rPr>
          <w:color w:val="666666"/>
          <w:sz w:val="20"/>
          <w:szCs w:val="20"/>
        </w:rPr>
        <w:t xml:space="preserve">June 28,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verdict, up front</w:t>
      </w:r>
    </w:p>
    <w:p>
      <w:pPr>
        <w:spacing w:after="120" w:line="276"/>
      </w:pPr>
      <w:r>
        <w:rPr>
          <w:b/>
          <w:bCs/>
          <w:i w:val="false"/>
          <w:iCs w:val="false"/>
        </w:rPr>
        <w:t xml:space="preserve">Build it — but rebuild the engine and reframe the promise. </w:t>
      </w:r>
      <w:r>
        <w:t xml:space="preserve">Your 2021 thesis still holds: there is real, measurable signal in a song’s audio and lyrics, and a large, growing population of independent artists who want feedback. Two things have changed since the paper, and both are decisive.</w:t>
      </w:r>
    </w:p>
    <w:p>
      <w:pPr>
        <w:spacing w:after="120" w:line="276"/>
      </w:pPr>
      <w:r>
        <w:rPr>
          <w:b/>
          <w:bCs/>
          <w:i w:val="false"/>
          <w:iCs w:val="false"/>
        </w:rPr>
        <w:t xml:space="preserve">First, the data source you built on is gone. </w:t>
      </w:r>
      <w:r>
        <w:t xml:space="preserve">On November 27, 2024 Spotify shut off its Web API audio-features and audio-analysis endpoints (danceability, energy, valence, tempo, key, etc.) to all new apps, with no replacement and no way to apply for access. Your original pipeline — pass a track ID, get features back — is not viable for a new product. You now must compute features yourself from an audio file. This is solved (Essentia and friends), but it changes the architecture.</w:t>
      </w:r>
    </w:p>
    <w:p>
      <w:pPr>
        <w:spacing w:after="120" w:line="276"/>
      </w:pPr>
      <w:r>
        <w:rPr>
          <w:b/>
          <w:bCs/>
          <w:i w:val="false"/>
          <w:iCs w:val="false"/>
        </w:rPr>
        <w:t xml:space="preserve">Second, the lyrics layer you wanted is now genuinely possible — with limits. </w:t>
      </w:r>
      <w:r>
        <w:t xml:space="preserve">LLMs and modern speech-to-text make a real lyrics-scoring feature feasible for the first time. But LLMs are unreliable at exactly the things people assume they’re good at (rhyme, syllables, a single “catchiness” number). The winning design uses deterministic, phonetics-based measures for the hard parts and reserves the LLM for fuzzy semantic judgment and writing the feedback.</w:t>
      </w:r>
    </w:p>
    <w:p>
      <w:pPr>
        <w:spacing w:after="120" w:line="276"/>
      </w:pPr>
      <w:r>
        <w:rPr>
          <w:b/>
          <w:bCs/>
          <w:i w:val="false"/>
          <w:iCs w:val="false"/>
        </w:rPr>
        <w:t xml:space="preserve">The one strategic correction: do not sell “will this be a hit.” </w:t>
      </w:r>
      <w:r>
        <w:t xml:space="preserve">The honest ceiling for predicting commercial success from a song’s content alone is roughly 65–75% on balanced data — barely above a coin flip — and every headline number above ~85% leaks the answer (artist fame, prior chart history, streaming counts). The famous “97% accuracy” study was publicly debunked for data leakage. Sell </w:t>
      </w:r>
      <w:r>
        <w:rPr>
          <w:b/>
          <w:bCs/>
          <w:i w:val="false"/>
          <w:iCs w:val="false"/>
        </w:rPr>
        <w:t xml:space="preserve">genre-aware craft grading and concrete, actionable feedback</w:t>
      </w:r>
      <w:r>
        <w:t xml:space="preserve">. That is also what every durable commercial tool actually sells, and it is defensible, repeatable, and legally safer.</w:t>
      </w:r>
    </w:p>
    <w:p>
      <w:pPr>
        <w:pBdr>
          <w:bottom w:val="single" w:color="2E75B6" w:sz="6" w:space="1"/>
        </w:pBdr>
        <w:spacing w:after="120"/>
      </w:pPr>
      <w:r>
        <w:t xml:space="preserve"/>
      </w:r>
    </w:p>
    <w:p>
      <w:pPr>
        <w:pStyle w:val="Heading2"/>
      </w:pPr>
      <w:r>
        <w:t xml:space="preserve">What this means for the product</w:t>
      </w:r>
    </w:p>
    <w:p>
      <w:pPr>
        <w:pStyle w:val="ListParagraph"/>
        <w:numPr>
          <w:ilvl w:val="0"/>
          <w:numId w:val="2"/>
        </w:numPr>
        <w:spacing w:after="60" w:line="264"/>
      </w:pPr>
      <w:r>
        <w:rPr>
          <w:b/>
          <w:bCs/>
          <w:i w:val="false"/>
          <w:iCs w:val="false"/>
        </w:rPr>
        <w:t xml:space="preserve">Ingestion: </w:t>
      </w:r>
      <w:r>
        <w:t xml:space="preserve">direct file upload only. Do not pull audio from YouTube or Spotify URLs — it violates both platforms’ terms and creates copyright exposure (details in §9).</w:t>
      </w:r>
    </w:p>
    <w:p>
      <w:pPr>
        <w:pStyle w:val="ListParagraph"/>
        <w:numPr>
          <w:ilvl w:val="0"/>
          <w:numId w:val="2"/>
        </w:numPr>
        <w:spacing w:after="60" w:line="264"/>
      </w:pPr>
      <w:r>
        <w:rPr>
          <w:b/>
          <w:bCs/>
          <w:i w:val="false"/>
          <w:iCs w:val="false"/>
        </w:rPr>
        <w:t xml:space="preserve">Music score: </w:t>
      </w:r>
      <w:r>
        <w:t xml:space="preserve">self-hosted Essentia + librosa + madmom feature extraction feeding a genre-aware scoring model. Costs ~1–2 cents/song.</w:t>
      </w:r>
    </w:p>
    <w:p>
      <w:pPr>
        <w:pStyle w:val="ListParagraph"/>
        <w:numPr>
          <w:ilvl w:val="0"/>
          <w:numId w:val="2"/>
        </w:numPr>
        <w:spacing w:after="60" w:line="264"/>
      </w:pPr>
      <w:r>
        <w:rPr>
          <w:b/>
          <w:bCs/>
          <w:i w:val="false"/>
          <w:iCs w:val="false"/>
        </w:rPr>
        <w:t xml:space="preserve">Lyrics score: </w:t>
      </w:r>
      <w:r>
        <w:t xml:space="preserve">Demucs → WhisperX transcription of the vocal, then deterministic metrics + an LLM for theme/feedback. Never display full lyrics back.</w:t>
      </w:r>
    </w:p>
    <w:p>
      <w:pPr>
        <w:pStyle w:val="ListParagraph"/>
        <w:numPr>
          <w:ilvl w:val="0"/>
          <w:numId w:val="2"/>
        </w:numPr>
        <w:spacing w:after="60" w:line="264"/>
      </w:pPr>
      <w:r>
        <w:rPr>
          <w:b/>
          <w:bCs/>
          <w:i w:val="false"/>
          <w:iCs w:val="false"/>
        </w:rPr>
        <w:t xml:space="preserve">Positioning: </w:t>
      </w:r>
      <w:r>
        <w:t xml:space="preserve">“Genre-aware grade + the top 3 fixes for your song,” not a hit oracle.</w:t>
      </w:r>
    </w:p>
    <w:p>
      <w:pPr>
        <w:pStyle w:val="ListParagraph"/>
        <w:numPr>
          <w:ilvl w:val="0"/>
          <w:numId w:val="2"/>
        </w:numPr>
        <w:spacing w:after="60" w:line="264"/>
      </w:pPr>
      <w:r>
        <w:rPr>
          <w:b/>
          <w:bCs/>
          <w:i w:val="false"/>
          <w:iCs w:val="false"/>
        </w:rPr>
        <w:t xml:space="preserve">Economics: </w:t>
      </w:r>
      <w:r>
        <w:t xml:space="preserve">pipeline cost is under 2 cents/song; the business is constrained by willingness-to-pay, not cost. Price free-first, ~$2.99/song, ~$10–$40/mo credit tiers.</w:t>
      </w:r>
    </w:p>
    <w:p>
      <w:r>
        <w:br w:type="page"/>
      </w:r>
    </w:p>
    <w:p>
      <w:pPr>
        <w:pStyle w:val="Heading1"/>
      </w:pPr>
      <w:r>
        <w:t xml:space="preserve">2. The pivot you cannot avoid: Spotify’s API is closed</w:t>
      </w:r>
    </w:p>
    <w:p>
      <w:pPr>
        <w:spacing w:after="120" w:line="276"/>
      </w:pPr>
      <w:r>
        <w:t xml:space="preserve">This is the single most important fact in this report, because the original paper’s entire feature pipeline depended on it.</w:t>
      </w:r>
    </w:p>
    <w:p>
      <w:pPr>
        <w:pStyle w:val="Heading2"/>
      </w:pPr>
      <w:r>
        <w:t xml:space="preserve">What happened</w:t>
      </w:r>
    </w:p>
    <w:p>
      <w:pPr>
        <w:spacing w:after="120" w:line="276"/>
      </w:pPr>
      <w:r>
        <w:rPr>
          <w:b/>
          <w:bCs/>
          <w:i w:val="false"/>
          <w:iCs w:val="false"/>
        </w:rPr>
        <w:t xml:space="preserve">On November 27, 2024</w:t>
      </w:r>
      <w:r>
        <w:t xml:space="preserve"> Spotify announced — effective immediately — that new Web API integrations can no longer access these endpoints:</w:t>
      </w:r>
    </w:p>
    <w:p>
      <w:pPr>
        <w:pStyle w:val="ListParagraph"/>
        <w:numPr>
          <w:ilvl w:val="0"/>
          <w:numId w:val="2"/>
        </w:numPr>
        <w:spacing w:after="60" w:line="264"/>
      </w:pPr>
      <w:r>
        <w:t xml:space="preserve">Audio Features (danceability, energy, valence, acousticness, instrumentalness, loudness, tempo, key, mode, etc.)</w:t>
      </w:r>
    </w:p>
    <w:p>
      <w:pPr>
        <w:pStyle w:val="ListParagraph"/>
        <w:numPr>
          <w:ilvl w:val="0"/>
          <w:numId w:val="2"/>
        </w:numPr>
        <w:spacing w:after="60" w:line="264"/>
      </w:pPr>
      <w:r>
        <w:t xml:space="preserve">Audio Analysis (beats, bars, sections, segments, track structure)</w:t>
      </w:r>
    </w:p>
    <w:p>
      <w:pPr>
        <w:pStyle w:val="ListParagraph"/>
        <w:numPr>
          <w:ilvl w:val="0"/>
          <w:numId w:val="2"/>
        </w:numPr>
        <w:spacing w:after="60" w:line="264"/>
      </w:pPr>
      <w:r>
        <w:t xml:space="preserve">Recommendations, Related Artists, Featured/Category Playlists</w:t>
      </w:r>
    </w:p>
    <w:p>
      <w:pPr>
        <w:pStyle w:val="ListParagraph"/>
        <w:numPr>
          <w:ilvl w:val="0"/>
          <w:numId w:val="2"/>
        </w:numPr>
        <w:spacing w:after="60" w:line="264"/>
      </w:pPr>
      <w:r>
        <w:t xml:space="preserve">30-second preview URLs, and algorithmic/editorial playlist data</w:t>
      </w:r>
    </w:p>
    <w:p>
      <w:pPr>
        <w:spacing w:after="120" w:line="276"/>
      </w:pPr>
      <w:r>
        <w:rPr>
          <w:b/>
          <w:bCs/>
          <w:i w:val="false"/>
          <w:iCs w:val="false"/>
        </w:rPr>
        <w:t xml:space="preserve">Who is cut off: </w:t>
      </w:r>
      <w:r>
        <w:t xml:space="preserve">any app registered on or after Nov 27, 2024, plus existing dev-mode apps that had not already secured extended (quota) access. There is no application process to regain it, and no official replacement has shipped as of mid-2026. A brand-new app today simply gets a 403 on these endpoints. Spotify has since tightened further: extended access now requires a registered business at 250k monthly active users (April 2025), dev mode is capped at 5 test users (2026), and the Get Track docs now explicitly forbid using Spotify content to train ML/AI models.</w:t>
      </w:r>
    </w:p>
    <w:p>
      <w:pPr>
        <w:spacing w:after="120" w:line="276"/>
      </w:pPr>
      <w:r>
        <w:rPr>
          <w:b/>
          <w:bCs/>
          <w:i w:val="false"/>
          <w:iCs w:val="false"/>
        </w:rPr>
        <w:t xml:space="preserve">Why it matters doubly: </w:t>
      </w:r>
      <w:r>
        <w:t xml:space="preserve">even if you could get the features, “Spotify popularity” is a weak target variable. It is recency-weighted (a song’s score decays over time), relative/non-linear, platform-specific, partly an output of Spotify’s own promotion, and — critically — brand-new and unreleased tracks score 0. That is exactly the case a pre-release grading app cares about.</w:t>
      </w:r>
    </w:p>
    <w:p>
      <w:pPr>
        <w:pBdr>
          <w:bottom w:val="single" w:color="2E75B6" w:sz="6" w:space="1"/>
        </w:pBdr>
        <w:spacing w:after="120"/>
      </w:pPr>
      <w:r>
        <w:t xml:space="preserve"/>
      </w:r>
    </w:p>
    <w:p>
      <w:pPr>
        <w:pStyle w:val="Heading2"/>
      </w:pPr>
      <w:r>
        <w:t xml:space="preserve">The fix</w:t>
      </w:r>
    </w:p>
    <w:p>
      <w:pPr>
        <w:spacing w:after="120" w:line="276"/>
      </w:pPr>
      <w:r>
        <w:rPr>
          <w:b/>
          <w:bCs/>
          <w:i w:val="false"/>
          <w:iCs w:val="false"/>
        </w:rPr>
        <w:t xml:space="preserve">Compute the features yourself from the uploaded audio. </w:t>
      </w:r>
      <w:r>
        <w:t xml:space="preserve">This is a well-trodden path — in fact the 2024–2025 academic hit-prediction papers already use Essentia’s MusicExtractor as the drop-in replacement for Spotify’s features. You lose nothing analytically; you gain independence and the ability to score unreleased songs. The next section covers exactly how.</w:t>
      </w:r>
    </w:p>
    <w:p>
      <w:r>
        <w:br w:type="page"/>
      </w:r>
    </w:p>
    <w:p>
      <w:pPr>
        <w:pStyle w:val="Heading1"/>
      </w:pPr>
      <w:r>
        <w:t xml:space="preserve">3. The music engine: extracting features in 2026</w:t>
      </w:r>
    </w:p>
    <w:p>
      <w:pPr>
        <w:spacing w:after="120" w:line="276"/>
      </w:pPr>
      <w:r>
        <w:t xml:space="preserve">Two viable paths: self-host open-source (cheapest, what the research community uses) or call a commercial API (faster to wire up, per-track cost). Recommendation: self-host.</w:t>
      </w:r>
    </w:p>
    <w:p>
      <w:pPr>
        <w:pStyle w:val="Heading2"/>
      </w:pPr>
      <w:r>
        <w:t xml:space="preserve">Recommended open-source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Tool</w:t>
            </w:r>
          </w:p>
        </w:tc>
        <w:tc>
          <w:tcPr>
            <w:tcW w:type="dxa" w:w="4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What it gives you</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Role</w:t>
            </w:r>
          </w:p>
        </w:tc>
      </w:tr>
      <w:tr>
        <w:trPr>
          <w:tblHeader w:val="false"/>
        </w:trPr>
        <w:tc>
          <w:tcPr>
            <w:tcW w:type="dxa" w:w="23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Essentia (UPF/MTG)</w:t>
            </w:r>
          </w:p>
        </w:tc>
        <w:tc>
          <w:tcPr>
            <w:tcW w:type="dxa" w:w="46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Pre-trained models for danceability, valence/arousal, mood (happy/sad/aggressive/relaxed/party), genre, instruments; plus DSP for key/scale, BPM, loudness</w:t>
            </w:r>
          </w:p>
        </w:tc>
        <w:tc>
          <w:tcPr>
            <w:tcW w:type="dxa" w:w="2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Primary high-level descriptors — closest OSS match to Spotify’s features</w:t>
            </w:r>
          </w:p>
        </w:tc>
      </w:tr>
      <w:tr>
        <w:trPr>
          <w:tblHeader w:val="false"/>
        </w:trP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librosa</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MFCC, spectral centroid/rolloff/contrast, chroma, onset, RMS energy, tempo</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Mid-level DSP + glue; custom features</w:t>
            </w:r>
          </w:p>
        </w:tc>
      </w:tr>
      <w:tr>
        <w:trPr>
          <w:tblHeader w:val="false"/>
        </w:trPr>
        <w:tc>
          <w:tcPr>
            <w:tcW w:type="dxa" w:w="23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madmom</w:t>
            </w:r>
          </w:p>
        </w:tc>
        <w:tc>
          <w:tcPr>
            <w:tcW w:type="dxa" w:w="46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State-of-the-art beat/downbeat/tempo, chord/key</w:t>
            </w:r>
          </w:p>
        </w:tc>
        <w:tc>
          <w:tcPr>
            <w:tcW w:type="dxa" w:w="2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Rhythm &amp; time-signature (the weakest area for all tools)</w:t>
            </w:r>
          </w:p>
        </w:tc>
      </w:tr>
      <w:tr>
        <w:trPr>
          <w:tblHeader w:val="false"/>
        </w:trP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Demucs</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Stem separation (vocals/drums/bass/other)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Upstream: cleaner instrumentalness/vocal-energy, and feeds the lyrics ASR</w:t>
            </w:r>
          </w:p>
        </w:tc>
      </w:tr>
      <w:tr>
        <w:trPr>
          <w:tblHeader w:val="false"/>
        </w:trPr>
        <w:tc>
          <w:tcPr>
            <w:tcW w:type="dxa" w:w="23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pyloudnorm</w:t>
            </w:r>
          </w:p>
        </w:tc>
        <w:tc>
          <w:tcPr>
            <w:tcW w:type="dxa" w:w="46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LUFS loudness (ITU-R BS.1770)</w:t>
            </w:r>
          </w:p>
        </w:tc>
        <w:tc>
          <w:tcPr>
            <w:tcW w:type="dxa" w:w="2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Professional loudness metric for mix feedback</w:t>
            </w:r>
          </w:p>
        </w:tc>
      </w:tr>
    </w:tbl>
    <w:p>
      <w:pPr>
        <w:spacing w:after="60"/>
      </w:pPr>
      <w:r>
        <w:t xml:space="preserve"/>
      </w:r>
    </w:p>
    <w:p>
      <w:pPr>
        <w:spacing w:after="120" w:line="276"/>
      </w:pPr>
      <w:r>
        <w:rPr>
          <w:b/>
          <w:bCs/>
          <w:i w:val="false"/>
          <w:iCs w:val="false"/>
        </w:rPr>
        <w:t xml:space="preserve">One calibration caveat: </w:t>
      </w:r>
      <w:r>
        <w:t xml:space="preserve">Essentia’s numeric scales are not identical to Spotify’s (different training data and definitions). If you reuse any threshold or model trained on Spotify values from the 2021 work, refit it on the new feature distribution — don’t assume parity.</w:t>
      </w:r>
    </w:p>
    <w:p>
      <w:pPr>
        <w:pStyle w:val="Heading2"/>
      </w:pPr>
      <w:r>
        <w:t xml:space="preserve">Commercial API alternative</w:t>
      </w:r>
    </w:p>
    <w:p>
      <w:pPr>
        <w:spacing w:after="120" w:line="276"/>
      </w:pPr>
      <w:r>
        <w:t xml:space="preserve">If you want to skip DSP entirely and accept a per-track cost, these are the realistic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Provider</w:t>
            </w:r>
          </w:p>
        </w:tc>
        <w:tc>
          <w:tcPr>
            <w:tcW w:type="dxa" w:w="4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Returns</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Note</w:t>
            </w:r>
          </w:p>
        </w:tc>
      </w:tr>
      <w:tr>
        <w:trPr>
          <w:tblHeader w:val="false"/>
        </w:trPr>
        <w:tc>
          <w:tcPr>
            <w:tcW w:type="dxa" w:w="23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Cyanite.ai</w:t>
            </w:r>
          </w:p>
        </w:tc>
        <w:tc>
          <w:tcPr>
            <w:tcW w:type="dxa" w:w="46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Genre, mood, BPM, key, instruments, valence &amp; arousal, energy, AI text descriptions, similarity</w:t>
            </w:r>
          </w:p>
        </w:tc>
        <w:tc>
          <w:tcPr>
            <w:tcW w:type="dxa" w:w="2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Closest hosted 1:1 to old Spotify features; free tier 5/mo, API custom-priced (~€290/mo+)</w:t>
            </w:r>
          </w:p>
        </w:tc>
      </w:tr>
      <w:tr>
        <w:trPr>
          <w:tblHeader w:val="false"/>
        </w:trP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Music.ai (ex-Moises)</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Modular: stems, beat, key/BPM, genre, mood, transcription, mastering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Best if you also want stems; ~$0.05–$0.20/min by module</w:t>
            </w:r>
          </w:p>
        </w:tc>
      </w:tr>
      <w:tr>
        <w:trPr>
          <w:tblHeader w:val="false"/>
        </w:trPr>
        <w:tc>
          <w:tcPr>
            <w:tcW w:type="dxa" w:w="23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AudioShake</w:t>
            </w:r>
          </w:p>
        </w:tc>
        <w:tc>
          <w:tcPr>
            <w:tcW w:type="dxa" w:w="46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Best-in-class stem separation + lyric alignment</w:t>
            </w:r>
          </w:p>
        </w:tc>
        <w:tc>
          <w:tcPr>
            <w:tcW w:type="dxa" w:w="2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Stems specialist, not a descriptor provider</w:t>
            </w:r>
          </w:p>
        </w:tc>
      </w:tr>
      <w:tr>
        <w:trPr>
          <w:tblHeader w:val="false"/>
        </w:trP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ACRCloud</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Music recognition/fingerprinting → metadata/ISRC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Use only to identify a track, never to grade it</w:t>
            </w:r>
          </w:p>
        </w:tc>
      </w:tr>
    </w:tbl>
    <w:p>
      <w:pPr>
        <w:spacing w:after="60"/>
      </w:pPr>
      <w:r>
        <w:t xml:space="preserve"/>
      </w:r>
    </w:p>
    <w:p>
      <w:pPr>
        <w:spacing w:after="120" w:line="276"/>
      </w:pPr>
      <w:r>
        <w:rPr>
          <w:b/>
          <w:bCs/>
          <w:i w:val="false"/>
          <w:iCs w:val="false"/>
        </w:rPr>
        <w:t xml:space="preserve">Bottom line: </w:t>
      </w:r>
      <w:r>
        <w:t xml:space="preserve">self-host Essentia + madmom + librosa + pyloudnorm + Demucs. It is free per-track, runs server-side on CPU, and is precisely what current hit-prediction research uses. Reach for Cyanite only if you want to defer building the DSP layer in the very first weeks.</w:t>
      </w:r>
    </w:p>
    <w:p>
      <w:r>
        <w:br w:type="page"/>
      </w:r>
    </w:p>
    <w:p>
      <w:pPr>
        <w:pStyle w:val="Heading1"/>
      </w:pPr>
      <w:r>
        <w:t xml:space="preserve">4. The lyrics engine: what LLMs can and can’t do</w:t>
      </w:r>
    </w:p>
    <w:p>
      <w:pPr>
        <w:spacing w:after="120" w:line="276"/>
      </w:pPr>
      <w:r>
        <w:rPr>
          <w:b/>
          <w:bCs/>
          <w:i w:val="false"/>
          <w:iCs w:val="false"/>
        </w:rPr>
        <w:t xml:space="preserve">The core principle: </w:t>
      </w:r>
      <w:r>
        <w:t xml:space="preserve">deterministic and phonetic measures are trustworthy; “LLM-as-judge” quality scores are not. Build the spine of lyric scoring on dictionaries, compression, and embeddings; use the LLM only for fuzzy semantic tasks and for writing the feedback — and average multiple runs when you need a number from it.</w:t>
      </w:r>
    </w:p>
    <w:p>
      <w:pPr>
        <w:pStyle w:val="Heading2"/>
      </w:pPr>
      <w:r>
        <w:t xml:space="preserve">What to measure, and how reliable each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Attribute</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Reliability</w:t>
            </w:r>
          </w:p>
        </w:tc>
        <w:tc>
          <w:tcPr>
            <w:tcW w:type="dxa" w:w="5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How to do it (and what breaks)</w:t>
            </w:r>
          </w:p>
        </w:tc>
      </w:tr>
      <w:tr>
        <w:trPr>
          <w:tblHeader w:val="false"/>
        </w:trPr>
        <w:tc>
          <w:tcPr>
            <w:tcW w:type="dxa" w:w="2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Repetition</w:t>
            </w:r>
          </w:p>
        </w:tc>
        <w:tc>
          <w:tcPr>
            <w:tcW w:type="dxa" w:w="1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Robust</w:t>
            </w:r>
          </w:p>
        </w:tc>
        <w:tc>
          <w:tcPr>
            <w:tcW w:type="dxa" w:w="53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Compression-based (zip the lyrics, measure shrinkage). Deterministic, validated on 15k Billboard songs.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Lexical diversity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Robust if MTLD</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Use MTLD, not raw type-token ratio (which falls with length). Dedupe choruses first.</w:t>
            </w:r>
          </w:p>
        </w:tc>
      </w:tr>
      <w:tr>
        <w:trPr>
          <w:tblHeader w:val="false"/>
        </w:trPr>
        <w:tc>
          <w:tcPr>
            <w:tcW w:type="dxa" w:w="2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Rhyme density / scheme</w:t>
            </w:r>
          </w:p>
        </w:tc>
        <w:tc>
          <w:tcPr>
            <w:tcW w:type="dxa" w:w="1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Use phonetics, NOT LLM</w:t>
            </w:r>
          </w:p>
        </w:tc>
        <w:tc>
          <w:tcPr>
            <w:tcW w:type="dxa" w:w="53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CMUdict phoneme matching or a rhyme model. LLMs are phonologically blind (GPT-4 ~57.6% on PhonologyBench) and fall back on visual “eye rhyme.”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Chorus / structure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Moderate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Chorus-vs-rest is well-solved via repetition; verse/bridge/pre-chorus is weaker. Audio timestamps help boundaries.</w:t>
            </w:r>
          </w:p>
        </w:tc>
      </w:tr>
      <w:tr>
        <w:trPr>
          <w:tblHeader w:val="false"/>
        </w:trPr>
        <w:tc>
          <w:tcPr>
            <w:tcW w:type="dxa" w:w="2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Sentiment / emotion arc</w:t>
            </w:r>
          </w:p>
        </w:tc>
        <w:tc>
          <w:tcPr>
            <w:tcW w:type="dxa" w:w="1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Moderate</w:t>
            </w:r>
          </w:p>
        </w:tc>
        <w:tc>
          <w:tcPr>
            <w:tcW w:type="dxa" w:w="53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Song-level mood is solid; the fine-grained arc is noisier and misses irony.</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Theme / topic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Moderate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Use BERTopic (embeddings), which beats classic LDA on short, figurative text.</w:t>
            </w:r>
          </w:p>
        </w:tc>
      </w:tr>
      <w:tr>
        <w:trPr>
          <w:tblHeader w:val="false"/>
        </w:trPr>
        <w:tc>
          <w:tcPr>
            <w:tcW w:type="dxa" w:w="2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Originality / cliche</w:t>
            </w:r>
          </w:p>
        </w:tc>
        <w:tc>
          <w:tcPr>
            <w:tcW w:type="dxa" w:w="1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Soft signal</w:t>
            </w:r>
          </w:p>
        </w:tc>
        <w:tc>
          <w:tcPr>
            <w:tcW w:type="dxa" w:w="53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Counting against a cliche list is reproducible; LLM cliche judgment over-flags. Human-in-the-loop.</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Readability (Flesch-Kincaid)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Unreliable for lyrics</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FK assumes prose; fragments and repetition corrupt it. Relative signal only.</w:t>
            </w:r>
          </w:p>
        </w:tc>
      </w:tr>
      <w:tr>
        <w:trPr>
          <w:tblHeader w:val="false"/>
        </w:trPr>
        <w:tc>
          <w:tcPr>
            <w:tcW w:type="dxa" w:w="2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Hook strength / catchiness</w:t>
            </w:r>
          </w:p>
        </w:tc>
        <w:tc>
          <w:tcPr>
            <w:tcW w:type="dxa" w:w="15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Unreliable</w:t>
            </w:r>
          </w:p>
        </w:tc>
        <w:tc>
          <w:tcPr>
            <w:tcW w:type="dxa" w:w="53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No validated lyrics-only benchmark. Present as opinion, never as a hard score.</w:t>
            </w:r>
          </w:p>
        </w:tc>
      </w:tr>
    </w:tbl>
    <w:p>
      <w:pPr>
        <w:spacing w:after="60"/>
      </w:pPr>
      <w:r>
        <w:t xml:space="preserve"/>
      </w:r>
    </w:p>
    <w:p>
      <w:pPr>
        <w:spacing w:after="120" w:line="276"/>
      </w:pPr>
      <w:r>
        <w:rPr>
          <w:b/>
          <w:bCs/>
          <w:i w:val="false"/>
          <w:iCs w:val="false"/>
        </w:rPr>
        <w:t xml:space="preserve">Two cross-cutting cautions: </w:t>
      </w:r>
      <w:r>
        <w:t xml:space="preserve">(1) never use an LLM as your rhyme or syllable engine — tokenization destroys phonology. (2) LLM scoring is self-inconsistent (“rating roulette,” verbosity and position bias); if you must get a number from it, anchor with an explicit rubric and average several runs.</w:t>
      </w:r>
    </w:p>
    <w:p>
      <w:pPr>
        <w:pBdr>
          <w:bottom w:val="single" w:color="2E75B6" w:sz="6" w:space="1"/>
        </w:pBdr>
        <w:spacing w:after="120"/>
      </w:pPr>
      <w:r>
        <w:t xml:space="preserve"/>
      </w:r>
    </w:p>
    <w:p>
      <w:pPr>
        <w:pStyle w:val="Heading2"/>
      </w:pPr>
      <w:r>
        <w:t xml:space="preserve">Genre conventions — weight the rubric, don’t use one-size-fits-all</w:t>
      </w:r>
    </w:p>
    <w:p>
      <w:pPr>
        <w:spacing w:after="120" w:line="276"/>
      </w:pPr>
      <w:r>
        <w:rPr>
          <w:b/>
          <w:bCs/>
          <w:i w:val="false"/>
          <w:iCs w:val="false"/>
        </w:rPr>
        <w:t xml:space="preserve">Lyrics are most load-bearing in rap, moderately in pop, least in EDM. </w:t>
      </w:r>
      <w:r>
        <w:t xml:space="preserve">Your three launch genres each need a different lens:</w:t>
      </w:r>
    </w:p>
    <w:p>
      <w:pPr>
        <w:pStyle w:val="ListParagraph"/>
        <w:numPr>
          <w:ilvl w:val="0"/>
          <w:numId w:val="2"/>
        </w:numPr>
        <w:spacing w:after="60" w:line="264"/>
      </w:pPr>
      <w:r>
        <w:rPr>
          <w:b/>
          <w:bCs/>
          <w:i w:val="false"/>
          <w:iCs w:val="false"/>
        </w:rPr>
        <w:t xml:space="preserve">Hip-hop / Rap: </w:t>
      </w:r>
      <w:r>
        <w:t xml:space="preserve">rhyme density, multisyllabic and internal rhyme, vocabulary richness, flow, and wordplay are the art form. Rhyme density averages ~0.27 and has risen over time. Reward complexity here — but only relative to genre peers.</w:t>
      </w:r>
    </w:p>
    <w:p>
      <w:pPr>
        <w:pStyle w:val="ListParagraph"/>
        <w:numPr>
          <w:ilvl w:val="0"/>
          <w:numId w:val="2"/>
        </w:numPr>
        <w:spacing w:after="60" w:line="264"/>
      </w:pPr>
      <w:r>
        <w:rPr>
          <w:b/>
          <w:bCs/>
          <w:i w:val="false"/>
          <w:iCs w:val="false"/>
        </w:rPr>
        <w:t xml:space="preserve">Pop: </w:t>
      </w:r>
      <w:r>
        <w:t xml:space="preserve">relatability, conversational language, a memorable repeated chorus, and increasingly narrative storytelling. Universal themes (love, loss, growth) score well.</w:t>
      </w:r>
    </w:p>
    <w:p>
      <w:pPr>
        <w:pStyle w:val="ListParagraph"/>
        <w:numPr>
          <w:ilvl w:val="0"/>
          <w:numId w:val="2"/>
        </w:numPr>
        <w:spacing w:after="60" w:line="264"/>
      </w:pPr>
      <w:r>
        <w:rPr>
          <w:b/>
          <w:bCs/>
          <w:i w:val="false"/>
          <w:iCs w:val="false"/>
        </w:rPr>
        <w:t xml:space="preserve">EDM / Dance: </w:t>
      </w:r>
      <w:r>
        <w:t xml:space="preserve">production is primary and lyrics are a chantable accessory. Reward hook memorability and chantability; do NOT penalize lexical sparseness — the drop deliberately reduces lyrical content.</w:t>
      </w:r>
    </w:p>
    <w:p>
      <w:pPr>
        <w:spacing w:after="120" w:line="276"/>
      </w:pPr>
      <w:r>
        <w:rPr>
          <w:b/>
          <w:bCs/>
          <w:i w:val="false"/>
          <w:iCs w:val="false"/>
        </w:rPr>
        <w:t xml:space="preserve">Critical nuance — complexity is not monotonically “better.” </w:t>
      </w:r>
      <w:r>
        <w:t xml:space="preserve">Across all genres, hit lyrics have gotten simpler and more repetitive since ~1980 (Nature, 2024, on 12,000 songs). Rhyme complexity shows an inverted-U with sales (moderate beats maximum), and “typical” lyrics aid chart longevity but not peak position. So present </w:t>
      </w:r>
      <w:r>
        <w:rPr>
          <w:b/>
          <w:bCs/>
          <w:i w:val="false"/>
          <w:iCs w:val="false"/>
        </w:rPr>
        <w:t xml:space="preserve">genre-relative percentiles</w:t>
      </w:r>
      <w:r>
        <w:t xml:space="preserve"> (“top 15% rhyme density among rap tracks”), never an implication that more complexity is always good.</w:t>
      </w:r>
    </w:p>
    <w:p>
      <w:pPr>
        <w:pBdr>
          <w:bottom w:val="single" w:color="2E75B6" w:sz="6" w:space="1"/>
        </w:pBdr>
        <w:spacing w:after="120"/>
      </w:pPr>
      <w:r>
        <w:t xml:space="preserve"/>
      </w:r>
    </w:p>
    <w:p>
      <w:pPr>
        <w:pStyle w:val="Heading2"/>
      </w:pPr>
      <w:r>
        <w:t xml:space="preserve">Getting the lyrics in</w:t>
      </w:r>
    </w:p>
    <w:p>
      <w:pPr>
        <w:spacing w:after="120" w:line="276"/>
      </w:pPr>
      <w:r>
        <w:rPr>
          <w:b/>
          <w:bCs/>
          <w:i w:val="false"/>
          <w:iCs w:val="false"/>
        </w:rPr>
        <w:t xml:space="preserve">Recommended pipeline: Demucs (isolate vocal) → WhisperX on the stem. </w:t>
      </w:r>
      <w:r>
        <w:t xml:space="preserve">Singing is 3–6× harder than speech for ASR — the accompaniment is the problem — so separating the vocal first is the single biggest, free accuracy win. WhisperX then gives Whisper-large-v3 accuracy plus word-level (±50ms) timing, which also powers section/karaoke alignment. Expect meaningfully higher error on dense, fast rap; budget for a quick user review/edit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Option</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Use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Cost</w:t>
            </w:r>
          </w:p>
        </w:tc>
        <w:tc>
          <w:tcPr>
            <w:tcW w:type="dxa" w:w="1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Timestamps</w:t>
            </w:r>
          </w:p>
        </w:tc>
      </w:tr>
      <w:tr>
        <w:trPr>
          <w:tblHeader w:val="false"/>
        </w:trPr>
        <w:tc>
          <w:tcPr>
            <w:tcW w:type="dxa" w:w="26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WhisperX (self-host)</w:t>
            </w:r>
          </w:p>
        </w:tc>
        <w:tc>
          <w:tcPr>
            <w:tcW w:type="dxa" w:w="26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Best free combo</w:t>
            </w:r>
          </w:p>
        </w:tc>
        <w:tc>
          <w:tcPr>
            <w:tcW w:type="dxa" w:w="22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Compute only</w:t>
            </w:r>
          </w:p>
        </w:tc>
        <w:tc>
          <w:tcPr>
            <w:tcW w:type="dxa" w:w="19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±50ms (best)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faster-whisper (CPU)</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MVP default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Free (compute)</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Whisper-grade</w:t>
            </w:r>
          </w:p>
        </w:tc>
      </w:tr>
      <w:tr>
        <w:trPr>
          <w:tblHeader w:val="false"/>
        </w:trPr>
        <w:tc>
          <w:tcPr>
            <w:tcW w:type="dxa" w:w="26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Groq Whisper API</w:t>
            </w:r>
          </w:p>
        </w:tc>
        <w:tc>
          <w:tcPr>
            <w:tcW w:type="dxa" w:w="26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At scale</w:t>
            </w:r>
          </w:p>
        </w:tc>
        <w:tc>
          <w:tcPr>
            <w:tcW w:type="dxa" w:w="22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~$0.04/hr audio</w:t>
            </w:r>
          </w:p>
        </w:tc>
        <w:tc>
          <w:tcPr>
            <w:tcW w:type="dxa" w:w="19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Yes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OpenAI Whisper API</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Easiest hosted</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$0.006/min</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Coarse</w:t>
            </w:r>
          </w:p>
        </w:tc>
      </w:tr>
      <w:tr>
        <w:trPr>
          <w:tblHeader w:val="false"/>
        </w:trPr>
        <w:tc>
          <w:tcPr>
            <w:tcW w:type="dxa" w:w="26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Music.ai ALT</w:t>
            </w:r>
          </w:p>
        </w:tc>
        <w:tc>
          <w:tcPr>
            <w:tcW w:type="dxa" w:w="26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Max accuracy</w:t>
            </w:r>
          </w:p>
        </w:tc>
        <w:tc>
          <w:tcPr>
            <w:tcW w:type="dxa" w:w="22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Per-min</w:t>
            </w:r>
          </w:p>
        </w:tc>
        <w:tc>
          <w:tcPr>
            <w:tcW w:type="dxa" w:w="19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Yes (~27% better WER)</w:t>
            </w:r>
          </w:p>
        </w:tc>
      </w:tr>
    </w:tbl>
    <w:p>
      <w:pPr>
        <w:spacing w:after="60"/>
      </w:pPr>
      <w:r>
        <w:t xml:space="preserve"/>
      </w:r>
    </w:p>
    <w:p>
      <w:pPr>
        <w:spacing w:after="120" w:line="276"/>
      </w:pPr>
      <w:r>
        <w:rPr>
          <w:b/>
          <w:bCs/>
          <w:i w:val="false"/>
          <w:iCs w:val="false"/>
        </w:rPr>
        <w:t xml:space="preserve">Lyric databases (if you ever skip ASR): </w:t>
      </w:r>
      <w:r>
        <w:t xml:space="preserve">Musixmatch is the only legitimately licensed commercial path for full/synced lyrics (paid, custom-priced; holds 220k+ publisher licenses). Genius does not return lyrics via API and scraping violates its terms. LRCLIB is free and easy but offers zero copyright cover. For your use case, ASR on the user’s own upload is both cheaper and cleaner legally.</w:t>
      </w:r>
    </w:p>
    <w:p>
      <w:r>
        <w:br w:type="page"/>
      </w:r>
    </w:p>
    <w:p>
      <w:pPr>
        <w:pStyle w:val="Heading1"/>
      </w:pPr>
      <w:r>
        <w:t xml:space="preserve">5. Designing the two-part grade</w:t>
      </w:r>
    </w:p>
    <w:p>
      <w:pPr>
        <w:spacing w:after="120" w:line="276"/>
      </w:pPr>
      <w:r>
        <w:t xml:space="preserve">Synthesizing the research into a concrete scoring design you can build and defend.</w:t>
      </w:r>
    </w:p>
    <w:p>
      <w:pPr>
        <w:pStyle w:val="Heading2"/>
      </w:pPr>
      <w:r>
        <w:t xml:space="preserve">Structure: two scores, one combined view</w:t>
      </w:r>
    </w:p>
    <w:p>
      <w:pPr>
        <w:pStyle w:val="ListParagraph"/>
        <w:numPr>
          <w:ilvl w:val="0"/>
          <w:numId w:val="2"/>
        </w:numPr>
        <w:spacing w:after="60" w:line="264"/>
      </w:pPr>
      <w:r>
        <w:rPr>
          <w:b/>
          <w:bCs/>
          <w:i w:val="false"/>
          <w:iCs w:val="false"/>
        </w:rPr>
        <w:t xml:space="preserve">Music score (0–100): </w:t>
      </w:r>
      <w:r>
        <w:t xml:space="preserve">a genre-aware blend of extracted audio features — e.g., energy/loudness balance, danceability, tempo fit, mix/loudness (LUFS) quality, structural dynamics, and similarity to genre reference distributions.</w:t>
      </w:r>
    </w:p>
    <w:p>
      <w:pPr>
        <w:pStyle w:val="ListParagraph"/>
        <w:numPr>
          <w:ilvl w:val="0"/>
          <w:numId w:val="2"/>
        </w:numPr>
        <w:spacing w:after="60" w:line="264"/>
      </w:pPr>
      <w:r>
        <w:rPr>
          <w:b/>
          <w:bCs/>
          <w:i w:val="false"/>
          <w:iCs w:val="false"/>
        </w:rPr>
        <w:t xml:space="preserve">Lyrics score (0–100): </w:t>
      </w:r>
      <w:r>
        <w:t xml:space="preserve">a genre-weighted blend of the reliable measures — repetition, MTLD lexical diversity, rhyme density (phonetic), structure clarity, sentiment coherence, theme, plus an LLM-written qualitative read.</w:t>
      </w:r>
    </w:p>
    <w:p>
      <w:pPr>
        <w:pStyle w:val="ListParagraph"/>
        <w:numPr>
          <w:ilvl w:val="0"/>
          <w:numId w:val="2"/>
        </w:numPr>
        <w:spacing w:after="60" w:line="264"/>
      </w:pPr>
      <w:r>
        <w:rPr>
          <w:b/>
          <w:bCs/>
          <w:i w:val="false"/>
          <w:iCs w:val="false"/>
        </w:rPr>
        <w:t xml:space="preserve">Combined grade: </w:t>
      </w:r>
      <w:r>
        <w:t xml:space="preserve">genre-weighted (lyrics weighted high for rap, medium for pop, low for EDM). Show it as a letter or band, with the two sub-scores visible.</w:t>
      </w:r>
    </w:p>
    <w:p>
      <w:pPr>
        <w:pStyle w:val="Heading2"/>
      </w:pPr>
      <w:r>
        <w:t xml:space="preserve">The deliverable that creates value: the feedback, not the number</w:t>
      </w:r>
    </w:p>
    <w:p>
      <w:pPr>
        <w:spacing w:after="120" w:line="276"/>
      </w:pPr>
      <w:r>
        <w:rPr>
          <w:b/>
          <w:bCs/>
          <w:i w:val="false"/>
          <w:iCs w:val="false"/>
        </w:rPr>
        <w:t xml:space="preserve">Lead with “Top 3 Fixes.” </w:t>
      </w:r>
      <w:r>
        <w:t xml:space="preserve">Users distrust a bare score (the existing AI graders are criticized for “inflated/random” numbers). The durable value is specific, prioritized, genre-aware guidance — “your hook lands at 0:48; for pop, pull it earlier,” “your chorus repeats only twice; genre median is four,” “rhyme density is in the 40th percentile for rap — here’s where to tighten.” Use the LLM to write this from the computed metrics, not to invent the metrics.</w:t>
      </w:r>
    </w:p>
    <w:p>
      <w:pPr>
        <w:pStyle w:val="Heading2"/>
      </w:pPr>
      <w:r>
        <w:t xml:space="preserve">How to build the genre baselines</w:t>
      </w:r>
    </w:p>
    <w:p>
      <w:pPr>
        <w:spacing w:after="120" w:line="276"/>
      </w:pPr>
      <w:r>
        <w:t xml:space="preserve">You need reference distributions per genre to compute percentiles and “versus genre norm” feedback. Build a corpus of licensed/owned or fair-use-analyzed reference tracks per genre, run the same extraction pipeline over them, and store the feature distributions (not the audio). This is the modern, legal echo of your 2021 “features of top songs” dataset — except you compute features yourself rather than pulling them from Spotify, and you store derived statistics, not copyrighted content.</w:t>
      </w:r>
    </w:p>
    <w:p>
      <w:r>
        <w:br w:type="page"/>
      </w:r>
    </w:p>
    <w:p>
      <w:pPr>
        <w:pStyle w:val="Heading1"/>
      </w:pPr>
      <w:r>
        <w:t xml:space="preserve">6. Hit-prediction reality (and how to position around it)</w:t>
      </w:r>
    </w:p>
    <w:p>
      <w:pPr>
        <w:spacing w:after="120" w:line="276"/>
      </w:pPr>
      <w:r>
        <w:rPr>
          <w:b/>
          <w:bCs/>
          <w:i w:val="false"/>
          <w:iCs w:val="false"/>
        </w:rPr>
        <w:t xml:space="preserve">The honest ceiling: </w:t>
      </w:r>
      <w:r>
        <w:t xml:space="preserve">from a song’s intrinsic content alone (audio + lyrics, no fame or streaming signals), prediction tops out around 65–75% accuracy on balanced data. Anything higher is leaking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What the model is allowed to “see”</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Realistic accuracy</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Why</w:t>
            </w:r>
          </w:p>
        </w:tc>
      </w:tr>
      <w:tr>
        <w:trPr>
          <w:tblHeader w:val="false"/>
        </w:trPr>
        <w:tc>
          <w:tcPr>
            <w:tcW w:type="dxa" w:w="3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Audio features only</w:t>
            </w:r>
          </w:p>
        </w:tc>
        <w:tc>
          <w:tcPr>
            <w:tcW w:type="dxa" w:w="26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~65–75% (AUC often near chance)</w:t>
            </w:r>
          </w:p>
        </w:tc>
        <w:tc>
          <w:tcPr>
            <w:tcW w:type="dxa" w:w="33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Acoustics are necessary but not sufficient</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Audio + lyrics + metadata</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~75–80%</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Lyrics add modest, complementary signal</w:t>
            </w:r>
          </w:p>
        </w:tc>
      </w:tr>
      <w:tr>
        <w:trPr>
          <w:tblHeader w:val="false"/>
        </w:trPr>
        <w:tc>
          <w:tcPr>
            <w:tcW w:type="dxa" w:w="3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 artist fame / prior chart / streaming</w:t>
            </w:r>
          </w:p>
        </w:tc>
        <w:tc>
          <w:tcPr>
            <w:tcW w:type="dxa" w:w="26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~86–90%</w:t>
            </w:r>
          </w:p>
        </w:tc>
        <w:tc>
          <w:tcPr>
            <w:tcW w:type="dxa" w:w="33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These are the answer in disguise (leakage)</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Headline “97%” claims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Not credible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Data leakage / synthetic data / class imbalance</w:t>
            </w:r>
          </w:p>
        </w:tc>
      </w:tr>
    </w:tbl>
    <w:p>
      <w:pPr>
        <w:spacing w:after="60"/>
      </w:pPr>
      <w:r>
        <w:t xml:space="preserve"/>
      </w:r>
    </w:p>
    <w:p>
      <w:pPr>
        <w:spacing w:after="120" w:line="276"/>
      </w:pPr>
      <w:r>
        <w:rPr>
          <w:b/>
          <w:bCs/>
          <w:i w:val="false"/>
          <w:iCs w:val="false"/>
        </w:rPr>
        <w:t xml:space="preserve">The cautionary tale to know: </w:t>
      </w:r>
      <w:r>
        <w:t xml:space="preserve">a 2023 study claimed 97.2% accuracy predicting hits from neurophysiology; Princeton researchers showed it was a data-leakage artifact (oversampling before the train/test split on just 24 songs) and “little better than random.” Separately, the classic Salganik “Music Lab” experiments show success is structurally unpredictable — social influence and luck amplify tiny quality differences into winner-take-all outcomes. And a 2024 Nature study found only ~42% of popular songs would still be popular if released by an unknown artist.</w:t>
      </w:r>
    </w:p>
    <w:p>
      <w:pPr>
        <w:spacing w:after="120" w:line="276"/>
      </w:pPr>
      <w:r>
        <w:rPr>
          <w:b/>
          <w:bCs/>
          <w:i w:val="false"/>
          <w:iCs w:val="false"/>
        </w:rPr>
        <w:t xml:space="preserve">Do lyrics help? </w:t>
      </w:r>
      <w:r>
        <w:t xml:space="preserve">Yes, but modestly and conditionally — they help most when audio is otherwise the only signal, and become neutral once strong social/engagement features are present. That is fine for you: your users have no traction data yet, so the intrinsic signal is exactly the right thing to grade.</w:t>
      </w:r>
    </w:p>
    <w:p>
      <w:pPr>
        <w:pBdr>
          <w:bottom w:val="single" w:color="2E75B6" w:sz="6" w:space="1"/>
        </w:pBdr>
        <w:spacing w:after="120"/>
      </w:pPr>
      <w:r>
        <w:t xml:space="preserve"/>
      </w:r>
    </w:p>
    <w:p>
      <w:pPr>
        <w:pStyle w:val="Heading2"/>
      </w:pPr>
      <w:r>
        <w:t xml:space="preserve">Positioning rules (these protect the brand and you legally)</w:t>
      </w:r>
    </w:p>
    <w:p>
      <w:pPr>
        <w:pStyle w:val="ListParagraph"/>
        <w:numPr>
          <w:ilvl w:val="0"/>
          <w:numId w:val="3"/>
        </w:numPr>
        <w:spacing w:after="60" w:line="264"/>
      </w:pPr>
      <w:r>
        <w:rPr>
          <w:b/>
          <w:bCs/>
          <w:i w:val="false"/>
          <w:iCs w:val="false"/>
        </w:rPr>
        <w:t xml:space="preserve">Sell graded craft feedback, not binary hit/no-hit. </w:t>
      </w:r>
      <w:r>
        <w:t xml:space="preserve">“Here’s how your song compares to the genre and the top 3 things to improve.”</w:t>
      </w:r>
    </w:p>
    <w:p>
      <w:pPr>
        <w:pStyle w:val="ListParagraph"/>
        <w:numPr>
          <w:ilvl w:val="0"/>
          <w:numId w:val="3"/>
        </w:numPr>
        <w:spacing w:after="60" w:line="264"/>
      </w:pPr>
      <w:r>
        <w:rPr>
          <w:b/>
          <w:bCs/>
          <w:i w:val="false"/>
          <w:iCs w:val="false"/>
        </w:rPr>
        <w:t xml:space="preserve">Never publish a “% accurate at predicting hits” claim </w:t>
      </w:r>
      <w:r>
        <w:t xml:space="preserve">unless backed by held-out validation — it is a liability magnet (the Princeton trap).</w:t>
      </w:r>
    </w:p>
    <w:p>
      <w:pPr>
        <w:pStyle w:val="ListParagraph"/>
        <w:numPr>
          <w:ilvl w:val="0"/>
          <w:numId w:val="3"/>
        </w:numPr>
        <w:spacing w:after="60" w:line="264"/>
      </w:pPr>
      <w:r>
        <w:rPr>
          <w:b/>
          <w:bCs/>
          <w:i w:val="false"/>
          <w:iCs w:val="false"/>
        </w:rPr>
        <w:t xml:space="preserve">Frame as decision-support / coaching, </w:t>
      </w:r>
      <w:r>
        <w:t xml:space="preserve">human-in-the-loop, with an explicit “not professional A&amp;R advice, no guarantee of results” disclaimer.</w:t>
      </w:r>
    </w:p>
    <w:p>
      <w:pPr>
        <w:pStyle w:val="ListParagraph"/>
        <w:numPr>
          <w:ilvl w:val="0"/>
          <w:numId w:val="3"/>
        </w:numPr>
        <w:spacing w:after="60" w:line="264"/>
      </w:pPr>
      <w:r>
        <w:rPr>
          <w:b/>
          <w:bCs/>
          <w:i w:val="false"/>
          <w:iCs w:val="false"/>
        </w:rPr>
        <w:t xml:space="preserve">Own the real gap: </w:t>
      </w:r>
      <w:r>
        <w:t xml:space="preserve">pre-signal, intrinsic-quality feedback for unsigned artists before they have any traction data.</w:t>
      </w:r>
    </w:p>
    <w:p>
      <w:r>
        <w:br w:type="page"/>
      </w:r>
    </w:p>
    <w:p>
      <w:pPr>
        <w:pStyle w:val="Heading1"/>
      </w:pPr>
      <w:r>
        <w:t xml:space="preserve">7. Market &amp; competitors: a real, under-served gap</w:t>
      </w:r>
    </w:p>
    <w:p>
      <w:pPr>
        <w:pStyle w:val="Heading2"/>
      </w:pPr>
      <w:r>
        <w:t xml:space="preserve">The market is large and the right shape</w:t>
      </w:r>
    </w:p>
    <w:p>
      <w:pPr>
        <w:pStyle w:val="ListParagraph"/>
        <w:numPr>
          <w:ilvl w:val="0"/>
          <w:numId w:val="2"/>
        </w:numPr>
        <w:spacing w:after="60" w:line="264"/>
      </w:pPr>
      <w:r>
        <w:rPr>
          <w:b/>
          <w:bCs/>
          <w:i w:val="false"/>
          <w:iCs w:val="false"/>
        </w:rPr>
        <w:t xml:space="preserve">~106,000 new tracks/day </w:t>
      </w:r>
      <w:r>
        <w:t xml:space="preserve">delivered to streaming in 2025 (up 7% YoY); 253M tracks total. Independent/DIY = 96.2% of daily uploads.</w:t>
      </w:r>
    </w:p>
    <w:p>
      <w:pPr>
        <w:pStyle w:val="ListParagraph"/>
        <w:numPr>
          <w:ilvl w:val="0"/>
          <w:numId w:val="2"/>
        </w:numPr>
        <w:spacing w:after="60" w:line="264"/>
      </w:pPr>
      <w:r>
        <w:rPr>
          <w:b/>
          <w:bCs/>
          <w:i w:val="false"/>
          <w:iCs w:val="false"/>
        </w:rPr>
        <w:t xml:space="preserve">~8.2M self-releasing artists </w:t>
      </w:r>
      <w:r>
        <w:t xml:space="preserve">(MIDiA, 2024); ~65% of new music is self-released.</w:t>
      </w:r>
    </w:p>
    <w:p>
      <w:pPr>
        <w:pStyle w:val="ListParagraph"/>
        <w:numPr>
          <w:ilvl w:val="0"/>
          <w:numId w:val="2"/>
        </w:numPr>
        <w:spacing w:after="60" w:line="264"/>
      </w:pPr>
      <w:r>
        <w:rPr>
          <w:b/>
          <w:bCs/>
          <w:i w:val="false"/>
          <w:iCs w:val="false"/>
        </w:rPr>
        <w:t xml:space="preserve">Strong pain signal: </w:t>
      </w:r>
      <w:r>
        <w:t xml:space="preserve">88% of 2025 tracks got ≤1,000 plays; ~120M tracks got &lt;10 streams. A huge population is motivated to learn why their song isn’t landing.</w:t>
      </w:r>
    </w:p>
    <w:p>
      <w:pPr>
        <w:pStyle w:val="ListParagraph"/>
        <w:numPr>
          <w:ilvl w:val="0"/>
          <w:numId w:val="2"/>
        </w:numPr>
        <w:spacing w:after="60" w:line="264"/>
      </w:pPr>
      <w:r>
        <w:rPr>
          <w:b/>
          <w:bCs/>
          <w:i w:val="false"/>
          <w:iCs w:val="false"/>
        </w:rPr>
        <w:t xml:space="preserve">Tailwind: </w:t>
      </w:r>
      <w:r>
        <w:t xml:space="preserve">the Suno/Udio AI-music explosion creates a brand-new buyer who generates many versions and needs help choosing and improving — a segment the newest competitor explicitly targets.</w:t>
      </w:r>
    </w:p>
    <w:p>
      <w:pPr>
        <w:pStyle w:val="Heading2"/>
      </w:pPr>
      <w:r>
        <w:t xml:space="preserve">Where everyone else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tblHeader/>
        </w:trPr>
        <w:tc>
          <w:tcPr>
            <w:tcW w:type="dxa" w:w="2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Category</w:t>
            </w:r>
          </w:p>
        </w:tc>
        <w:tc>
          <w:tcPr>
            <w:tcW w:type="dxa" w:w="4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Examples</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Why they’re not you</w:t>
            </w:r>
          </w:p>
        </w:tc>
      </w:tr>
      <w:tr>
        <w:trPr>
          <w:tblHeader w:val="false"/>
        </w:trPr>
        <w:tc>
          <w:tcPr>
            <w:tcW w:type="dxa" w:w="27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B2B music intelligence</w:t>
            </w:r>
          </w:p>
        </w:tc>
        <w:tc>
          <w:tcPr>
            <w:tcW w:type="dxa" w:w="42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Cyanite, Musiio (SoundCloud), Sonoteller</w:t>
            </w:r>
          </w:p>
        </w:tc>
        <w:tc>
          <w:tcPr>
            <w:tcW w:type="dxa" w:w="2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Tag/describe songs for labels; not artist-facing graders/coaches</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Analytics / A&amp;R data</w:t>
            </w:r>
          </w:p>
        </w:tc>
        <w:tc>
          <w:tcPr>
            <w:tcW w:type="dxa" w:w="4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Chartmetric, Soundcharts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Score released tracks by streaming momentum, not unreleased craft; $1k+/yr</w:t>
            </w:r>
          </w:p>
        </w:tc>
      </w:tr>
      <w:tr>
        <w:trPr>
          <w:tblHeader w:val="false"/>
        </w:trPr>
        <w:tc>
          <w:tcPr>
            <w:tcW w:type="dxa" w:w="27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Human/curator feedback</w:t>
            </w:r>
          </w:p>
        </w:tc>
        <w:tc>
          <w:tcPr>
            <w:tcW w:type="dxa" w:w="42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SubmitHub, Music Xray (legacy)</w:t>
            </w:r>
          </w:p>
        </w:tc>
        <w:tc>
          <w:tcPr>
            <w:tcW w:type="dxa" w:w="2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Slow, subjective, human-gated; validates the pay-per-song/credit model though</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AI mastering</w:t>
            </w:r>
          </w:p>
        </w:tc>
        <w:tc>
          <w:tcPr>
            <w:tcW w:type="dxa" w:w="4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LANDR, eMastered, iZotope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Judge technical mix/master only — not songwriting, hook, or lyrics</w:t>
            </w:r>
          </w:p>
        </w:tc>
      </w:tr>
      <w:tr>
        <w:trPr>
          <w:tblHeader w:val="false"/>
        </w:trPr>
        <w:tc>
          <w:tcPr>
            <w:tcW w:type="dxa" w:w="27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New AI graders (2024–26)</w:t>
            </w:r>
          </w:p>
        </w:tc>
        <w:tc>
          <w:tcPr>
            <w:tcW w:type="dxa" w:w="42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Rate My Song AI, Grumpy Music, TrackScore.ai</w:t>
            </w:r>
          </w:p>
        </w:tc>
        <w:tc>
          <w:tcPr>
            <w:tcW w:type="dxa" w:w="24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Closest competitors — but audio-first, weak/absent lyrics, inconsistent genre-awareness; no clear leader; users distrust scores</w:t>
            </w:r>
          </w:p>
        </w:tc>
      </w:tr>
    </w:tbl>
    <w:p>
      <w:pPr>
        <w:spacing w:after="60"/>
      </w:pPr>
      <w:r>
        <w:t xml:space="preserve"/>
      </w:r>
    </w:p>
    <w:p>
      <w:pPr>
        <w:spacing w:after="120" w:line="276"/>
      </w:pPr>
      <w:r>
        <w:rPr>
          <w:b/>
          <w:bCs/>
          <w:i w:val="false"/>
          <w:iCs w:val="false"/>
        </w:rPr>
        <w:t xml:space="preserve">The gap, precisely: </w:t>
      </w:r>
      <w:r>
        <w:t xml:space="preserve">there is no established, dominant, self-serve, instant, genre-aware grader that scores BOTH music AND lyrics with actionable improvement feedback for independent artists. The audio side is now contested by very young startups; the lyrics side and genuine genre-relative coaching are largely open. That dual-axis, genre-aware, fix-oriented product — priced per-song and via credits — is your wedge. The pay-per-song + subscription-credit model is already validated by SubmitHub, Rate My Song, and TrackScore.</w:t>
      </w:r>
    </w:p>
    <w:p>
      <w:r>
        <w:br w:type="page"/>
      </w:r>
    </w:p>
    <w:p>
      <w:pPr>
        <w:pStyle w:val="Heading1"/>
      </w:pPr>
      <w:r>
        <w:t xml:space="preserve">8. Business model, pricing &amp; unit economics</w:t>
      </w:r>
    </w:p>
    <w:p>
      <w:pPr>
        <w:pStyle w:val="Heading2"/>
      </w:pPr>
      <w:r>
        <w:t xml:space="preserve">Per-song cost is trivial</w:t>
      </w:r>
    </w:p>
    <w:p>
      <w:pPr>
        <w:spacing w:after="120" w:line="276"/>
      </w:pPr>
      <w:r>
        <w:t xml:space="preserve">A lean self-hosted pipeline costs roughly 1–2 cents per ~3.5-minute song: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Component</w:t>
            </w:r>
          </w:p>
        </w:tc>
        <w:tc>
          <w:tcPr>
            <w:tcW w:type="dxa" w:w="30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Lean / self-hosted</w:t>
            </w:r>
          </w:p>
        </w:tc>
        <w:tc>
          <w:tcPr>
            <w:tcW w:type="dxa" w:w="30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Managed-API</w:t>
            </w:r>
          </w:p>
        </w:tc>
      </w:tr>
      <w:tr>
        <w:trPr>
          <w:tblHeader w:val="false"/>
        </w:trPr>
        <w:tc>
          <w:tcPr>
            <w:tcW w:type="dxa" w:w="32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ASR transcription</w:t>
            </w:r>
          </w:p>
        </w:tc>
        <w:tc>
          <w:tcPr>
            <w:tcW w:type="dxa" w:w="308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$0.001–$0.002</w:t>
            </w:r>
          </w:p>
        </w:tc>
        <w:tc>
          <w:tcPr>
            <w:tcW w:type="dxa" w:w="308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$0.009–$0.021</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LLM lyric analysis + feedback</w:t>
            </w:r>
          </w:p>
        </w:tc>
        <w:tc>
          <w:tcPr>
            <w:tcW w:type="dxa" w:w="3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$0.002–$0.016</w:t>
            </w:r>
          </w:p>
        </w:tc>
        <w:tc>
          <w:tcPr>
            <w:tcW w:type="dxa" w:w="3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$0.05–$0.09</w:t>
            </w:r>
          </w:p>
        </w:tc>
      </w:tr>
      <w:tr>
        <w:trPr>
          <w:tblHeader w:val="false"/>
        </w:trPr>
        <w:tc>
          <w:tcPr>
            <w:tcW w:type="dxa" w:w="32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Audio feature extraction</w:t>
            </w:r>
          </w:p>
        </w:tc>
        <w:tc>
          <w:tcPr>
            <w:tcW w:type="dxa" w:w="308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$0.0003–$0.001</w:t>
            </w:r>
          </w:p>
        </w:tc>
        <w:tc>
          <w:tcPr>
            <w:tcW w:type="dxa" w:w="308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$0.28–$0.53 (the big lever)</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Storage + bandwidth</w:t>
            </w:r>
          </w:p>
        </w:tc>
        <w:tc>
          <w:tcPr>
            <w:tcW w:type="dxa" w:w="3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~$0.0001</w:t>
            </w:r>
          </w:p>
        </w:tc>
        <w:tc>
          <w:tcPr>
            <w:tcW w:type="dxa" w:w="3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~$0.001</w:t>
            </w:r>
          </w:p>
        </w:tc>
      </w:tr>
      <w:tr>
        <w:trPr>
          <w:tblHeader w:val="false"/>
        </w:trPr>
        <w:tc>
          <w:tcPr>
            <w:tcW w:type="dxa" w:w="32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bCs/>
              </w:rPr>
              <w:t xml:space="preserve">Per-song total</w:t>
            </w:r>
          </w:p>
        </w:tc>
        <w:tc>
          <w:tcPr>
            <w:tcW w:type="dxa" w:w="30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after="0"/>
            </w:pPr>
            <w:r>
              <w:rPr>
                <w:b/>
                <w:bCs/>
              </w:rPr>
              <w:t xml:space="preserve">~$0.005–$0.02</w:t>
            </w:r>
          </w:p>
        </w:tc>
        <w:tc>
          <w:tcPr>
            <w:tcW w:type="dxa" w:w="30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after="0"/>
            </w:pPr>
            <w:r>
              <w:rPr>
                <w:b/>
                <w:bCs/>
              </w:rPr>
              <w:t xml:space="preserve">~$0.35–$0.65</w:t>
            </w:r>
          </w:p>
        </w:tc>
      </w:tr>
    </w:tbl>
    <w:p>
      <w:pPr>
        <w:spacing w:after="60"/>
      </w:pPr>
      <w:r>
        <w:t xml:space="preserve"/>
      </w:r>
    </w:p>
    <w:p>
      <w:pPr>
        <w:spacing w:after="120" w:line="276"/>
      </w:pPr>
      <w:r>
        <w:rPr>
          <w:b/>
          <w:bCs/>
          <w:i w:val="false"/>
          <w:iCs w:val="false"/>
        </w:rPr>
        <w:t xml:space="preserve">Implication: </w:t>
      </w:r>
      <w:r>
        <w:t xml:space="preserve">at a $2.99 one-off, gross margin is &gt;99%; even a $39.99/mo “100 analyses” plan (~$0.40/analysis) stays ~95%+. The biggest cost lever by far is feature extraction — self-hosting (~$0.001) vs a tagging API (~$0.30–$0.53) is the whole difference. </w:t>
      </w:r>
      <w:r>
        <w:rPr>
          <w:b/>
          <w:bCs/>
          <w:i w:val="false"/>
          <w:iCs w:val="false"/>
        </w:rPr>
        <w:t xml:space="preserve">You are constrained by willingness-to-pay, not cost.</w:t>
      </w:r>
    </w:p>
    <w:p>
      <w:pPr>
        <w:pStyle w:val="Heading2"/>
      </w:pPr>
      <w:r>
        <w:t xml:space="preserve">Recommended pricing (matches the established market band)</w:t>
      </w:r>
    </w:p>
    <w:p>
      <w:pPr>
        <w:pStyle w:val="ListParagraph"/>
        <w:numPr>
          <w:ilvl w:val="0"/>
          <w:numId w:val="2"/>
        </w:numPr>
        <w:spacing w:after="60" w:line="264"/>
      </w:pPr>
      <w:r>
        <w:rPr>
          <w:b/>
          <w:bCs/>
          <w:i w:val="false"/>
          <w:iCs w:val="false"/>
        </w:rPr>
        <w:t xml:space="preserve">Free first analysis </w:t>
      </w:r>
      <w:r>
        <w:t xml:space="preserve">— the universal acquisition hook across all competitors.</w:t>
      </w:r>
    </w:p>
    <w:p>
      <w:pPr>
        <w:pStyle w:val="ListParagraph"/>
        <w:numPr>
          <w:ilvl w:val="0"/>
          <w:numId w:val="2"/>
        </w:numPr>
        <w:spacing w:after="60" w:line="264"/>
      </w:pPr>
      <w:r>
        <w:rPr>
          <w:b/>
          <w:bCs/>
          <w:i w:val="false"/>
          <w:iCs w:val="false"/>
        </w:rPr>
        <w:t xml:space="preserve">One-off ~$2.99/song; </w:t>
      </w:r>
      <w:r>
        <w:t xml:space="preserve">credit packs at ~$2.00–$2.50/credit with volume discounts.</w:t>
      </w:r>
    </w:p>
    <w:p>
      <w:pPr>
        <w:pStyle w:val="ListParagraph"/>
        <w:numPr>
          <w:ilvl w:val="0"/>
          <w:numId w:val="2"/>
        </w:numPr>
        <w:spacing w:after="60" w:line="264"/>
      </w:pPr>
      <w:r>
        <w:rPr>
          <w:b/>
          <w:bCs/>
          <w:i w:val="false"/>
          <w:iCs w:val="false"/>
        </w:rPr>
        <w:t xml:space="preserve">Subscription ladder ~$9.99 / ~$19.99 / ~$39.99 per month </w:t>
      </w:r>
      <w:r>
        <w:t xml:space="preserve">(e.g., 5 / 20 / 100 analyses).</w:t>
      </w:r>
    </w:p>
    <w:p>
      <w:pPr>
        <w:pStyle w:val="ListParagraph"/>
        <w:numPr>
          <w:ilvl w:val="0"/>
          <w:numId w:val="2"/>
        </w:numPr>
        <w:spacing w:after="60" w:line="264"/>
      </w:pPr>
      <w:r>
        <w:rPr>
          <w:b/>
          <w:bCs/>
          <w:i w:val="false"/>
          <w:iCs w:val="false"/>
        </w:rPr>
        <w:t xml:space="preserve">Capped rollover (≤3× monthly), </w:t>
      </w:r>
      <w:r>
        <w:t xml:space="preserve">expiring on the billing cycle. 1 credit = 1 song analysis, kept transparent.</w:t>
      </w:r>
    </w:p>
    <w:p>
      <w:pPr>
        <w:spacing w:after="120" w:line="276"/>
      </w:pPr>
      <w:r>
        <w:rPr>
          <w:b/>
          <w:bCs/>
          <w:i w:val="false"/>
          <w:iCs w:val="false"/>
        </w:rPr>
        <w:t xml:space="preserve">Reality check on willingness-to-pay: </w:t>
      </w:r>
      <w:r>
        <w:t xml:space="preserve">DIY musicians are price-sensitive (avg income ~$11–$13k/yr) and already pay for several tools. Comparable products cluster at $2–$3 one-off and $10–$40/mo for a reason. The closest analog, TrackScore.ai, runs almost exactly this model (free first, $2.99 one-off, packs ~$2.50/credit, $9.99–$39.99/mo).</w:t>
      </w:r>
    </w:p>
    <w:p>
      <w:r>
        <w:br w:type="page"/>
      </w:r>
    </w:p>
    <w:p>
      <w:pPr>
        <w:pStyle w:val="Heading1"/>
      </w:pPr>
      <w:r>
        <w:t xml:space="preserve">9. Legal posture (informational, not legal advice)</w:t>
      </w:r>
    </w:p>
    <w:p>
      <w:pPr>
        <w:spacing w:after="120" w:line="276"/>
      </w:pPr>
      <w:r>
        <w:rPr>
          <w:b/>
          <w:bCs/>
          <w:i w:val="false"/>
          <w:iCs w:val="false"/>
        </w:rPr>
        <w:t xml:space="preserve">The core risk: </w:t>
      </w:r>
      <w:r>
        <w:t xml:space="preserve">even though artists upload “their own” songs, you will receive covers, samples, leaks, and impersonations. Your primary shield is DMCA Section 512(c) safe harbor, and your primary design rule is analyze, never display.</w:t>
      </w:r>
    </w:p>
    <w:p>
      <w:pPr>
        <w:pStyle w:val="Heading2"/>
      </w:pPr>
      <w:r>
        <w:t xml:space="preserve">Two design rules that cut most risk</w:t>
      </w:r>
    </w:p>
    <w:p>
      <w:pPr>
        <w:pStyle w:val="ListParagraph"/>
        <w:numPr>
          <w:ilvl w:val="0"/>
          <w:numId w:val="3"/>
        </w:numPr>
        <w:spacing w:after="60" w:line="264"/>
      </w:pPr>
      <w:r>
        <w:rPr>
          <w:b/>
          <w:bCs/>
          <w:i w:val="false"/>
          <w:iCs w:val="false"/>
        </w:rPr>
        <w:t xml:space="preserve">Ingest by direct upload only — never from YouTube/Spotify URLs. </w:t>
      </w:r>
      <w:r>
        <w:t xml:space="preserve">yt-dlp violates YouTube’s terms and copyright; Spotify’s terms prohibit ripping and its developer policy bans training AI on its content. Require a rights-warranty checkbox at upload.</w:t>
      </w:r>
    </w:p>
    <w:p>
      <w:pPr>
        <w:pStyle w:val="ListParagraph"/>
        <w:numPr>
          <w:ilvl w:val="0"/>
          <w:numId w:val="3"/>
        </w:numPr>
        <w:spacing w:after="60" w:line="264"/>
      </w:pPr>
      <w:r>
        <w:rPr>
          <w:b/>
          <w:bCs/>
          <w:i w:val="false"/>
          <w:iCs w:val="false"/>
        </w:rPr>
        <w:t xml:space="preserve">Output scores and feedback, not lyric text. </w:t>
      </w:r>
      <w:r>
        <w:t xml:space="preserve">Lyrics are a separately copyrighted composition; full-lyric display is the direct target of NMPA enforcement. An ASR transcript is legally a copy of the lyrics — keep it transient, per-user, never displayed or redistributed. Store derived features (embeddings, metrics), not verbatim text.</w:t>
      </w:r>
    </w:p>
    <w:p>
      <w:pPr>
        <w:pStyle w:val="Heading2"/>
      </w:pPr>
      <w:r>
        <w:t xml:space="preserve">Compliance checklist</w:t>
      </w:r>
    </w:p>
    <w:p>
      <w:pPr>
        <w:pStyle w:val="ListParagraph"/>
        <w:numPr>
          <w:ilvl w:val="0"/>
          <w:numId w:val="2"/>
        </w:numPr>
        <w:spacing w:after="60" w:line="264"/>
      </w:pPr>
      <w:r>
        <w:rPr>
          <w:b/>
          <w:bCs/>
          <w:i w:val="false"/>
          <w:iCs w:val="false"/>
        </w:rPr>
        <w:t xml:space="preserve">Register a DMCA agent </w:t>
      </w:r>
      <w:r>
        <w:t xml:space="preserve">($6, electronic; renew every 3 years) and post contact info publicly.</w:t>
      </w:r>
    </w:p>
    <w:p>
      <w:pPr>
        <w:pStyle w:val="ListParagraph"/>
        <w:numPr>
          <w:ilvl w:val="0"/>
          <w:numId w:val="2"/>
        </w:numPr>
        <w:spacing w:after="60" w:line="264"/>
      </w:pPr>
      <w:r>
        <w:rPr>
          <w:b/>
          <w:bCs/>
          <w:i w:val="false"/>
          <w:iCs w:val="false"/>
        </w:rPr>
        <w:t xml:space="preserve">Write AND enforce a repeat-infringer policy </w:t>
      </w:r>
      <w:r>
        <w:t xml:space="preserve">— courts care that it’s actually enforced (see Sony v. Cox, ~$1B).</w:t>
      </w:r>
    </w:p>
    <w:p>
      <w:pPr>
        <w:pStyle w:val="ListParagraph"/>
        <w:numPr>
          <w:ilvl w:val="0"/>
          <w:numId w:val="2"/>
        </w:numPr>
        <w:spacing w:after="60" w:line="264"/>
      </w:pPr>
      <w:r>
        <w:rPr>
          <w:b/>
          <w:bCs/>
          <w:i w:val="false"/>
          <w:iCs w:val="false"/>
        </w:rPr>
        <w:t xml:space="preserve">Build a notice-and-takedown workflow </w:t>
      </w:r>
      <w:r>
        <w:t xml:space="preserve">(intake, validity check, expeditious removal, counter-notice, restore window, logged trail).</w:t>
      </w:r>
    </w:p>
    <w:p>
      <w:pPr>
        <w:pStyle w:val="ListParagraph"/>
        <w:numPr>
          <w:ilvl w:val="0"/>
          <w:numId w:val="2"/>
        </w:numPr>
        <w:spacing w:after="60" w:line="264"/>
      </w:pPr>
      <w:r>
        <w:rPr>
          <w:b/>
          <w:bCs/>
          <w:i w:val="false"/>
          <w:iCs w:val="false"/>
        </w:rPr>
        <w:t xml:space="preserve">Terms of Service: </w:t>
      </w:r>
      <w:r>
        <w:t xml:space="preserve">user rights warranty, a narrowly scoped processing license, indemnification, as-is/no-warranty, limitation of liability.</w:t>
      </w:r>
    </w:p>
    <w:p>
      <w:pPr>
        <w:pStyle w:val="ListParagraph"/>
        <w:numPr>
          <w:ilvl w:val="0"/>
          <w:numId w:val="2"/>
        </w:numPr>
        <w:spacing w:after="60" w:line="264"/>
      </w:pPr>
      <w:r>
        <w:rPr>
          <w:b/>
          <w:bCs/>
          <w:i w:val="false"/>
          <w:iCs w:val="false"/>
        </w:rPr>
        <w:t xml:space="preserve">AI-feedback disclaimer: </w:t>
      </w:r>
      <w:r>
        <w:t xml:space="preserve">AI-generated, informational only, not professional/A&amp;R advice, no guaranteed results.</w:t>
      </w:r>
    </w:p>
    <w:p>
      <w:pPr>
        <w:pStyle w:val="ListParagraph"/>
        <w:numPr>
          <w:ilvl w:val="0"/>
          <w:numId w:val="2"/>
        </w:numPr>
        <w:spacing w:after="60" w:line="264"/>
      </w:pPr>
      <w:r>
        <w:rPr>
          <w:b/>
          <w:bCs/>
          <w:i w:val="false"/>
          <w:iCs w:val="false"/>
        </w:rPr>
        <w:t xml:space="preserve">Privacy: </w:t>
      </w:r>
      <w:r>
        <w:t xml:space="preserve">CalOPPA baseline; design toward CCPA/CPRA (new regs Jan 1, 2026); geofence to US early to avoid GDPR, or comply.</w:t>
      </w:r>
    </w:p>
    <w:p>
      <w:pPr>
        <w:pStyle w:val="ListParagraph"/>
        <w:numPr>
          <w:ilvl w:val="0"/>
          <w:numId w:val="2"/>
        </w:numPr>
        <w:spacing w:after="60" w:line="264"/>
      </w:pPr>
      <w:r>
        <w:rPr>
          <w:b/>
          <w:bCs/>
          <w:i w:val="false"/>
          <w:iCs w:val="false"/>
        </w:rPr>
        <w:t xml:space="preserve">Data minimization: </w:t>
      </w:r>
      <w:r>
        <w:t xml:space="preserve">delete uploaded audio promptly after analysis; retain only derived metrics.</w:t>
      </w:r>
    </w:p>
    <w:p>
      <w:pPr>
        <w:pStyle w:val="ListParagraph"/>
        <w:numPr>
          <w:ilvl w:val="0"/>
          <w:numId w:val="2"/>
        </w:numPr>
        <w:spacing w:after="60" w:line="264"/>
      </w:pPr>
      <w:r>
        <w:rPr>
          <w:b/>
          <w:bCs/>
          <w:i w:val="false"/>
          <w:iCs w:val="false"/>
        </w:rPr>
        <w:t xml:space="preserve">Engage IP/privacy counsel </w:t>
      </w:r>
      <w:r>
        <w:t xml:space="preserve">before launch — the lyrics-specific fair-use question (Concord v. Anthropic) is still unsettled in 2026.</w:t>
      </w:r>
    </w:p>
    <w:p>
      <w:r>
        <w:br w:type="page"/>
      </w:r>
    </w:p>
    <w:p>
      <w:pPr>
        <w:pStyle w:val="Heading1"/>
      </w:pPr>
      <w:r>
        <w:t xml:space="preserve">10. Recommended architecture &amp; stack</w:t>
      </w:r>
    </w:p>
    <w:p>
      <w:pPr>
        <w:spacing w:after="120" w:line="276"/>
      </w:pPr>
      <w:r>
        <w:rPr>
          <w:b/>
          <w:bCs/>
          <w:i w:val="false"/>
          <w:iCs w:val="false"/>
        </w:rPr>
        <w:t xml:space="preserve">The one architectural fact that drives everything: </w:t>
      </w:r>
      <w:r>
        <w:t xml:space="preserve">the audio job takes seconds-to-minutes, which is longer than any serverless web function allows (Vercel ~300s, Supabase Edge ~150–400s). The ML work MUST run on a separate background worker. Design for that from day one.</w:t>
      </w:r>
    </w:p>
    <w:p>
      <w:pPr>
        <w:pStyle w:val="Heading2"/>
      </w:pPr>
      <w:r>
        <w:t xml:space="preserve">The opinionated stack (for a light-technical founder using AI coding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Layer</w:t>
            </w:r>
          </w:p>
        </w:tc>
        <w:tc>
          <w:tcPr>
            <w:tcW w:type="dxa" w:w="6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0"/>
            </w:pPr>
            <w:r>
              <w:rPr>
                <w:b/>
                <w:bCs/>
                <w:color w:val="FFFFFF"/>
              </w:rPr>
              <w:t xml:space="preserve">Pick</w:t>
            </w:r>
          </w:p>
        </w:tc>
      </w:tr>
      <w:tr>
        <w:trPr>
          <w:tblHeader w:val="false"/>
        </w:trPr>
        <w:tc>
          <w:tcPr>
            <w:tcW w:type="dxa" w:w="27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Frontend / host</w:t>
            </w:r>
          </w:p>
        </w:tc>
        <w:tc>
          <w:tcPr>
            <w:tcW w:type="dxa" w:w="66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Next.js on Vercel — scaffold with Lovable or v0, refine in Cursor/Claude Code. Real, portable code; best AI-coding ergonomics; no no-code lock-in (avoid Bubble).</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Auth + DB + storage</w:t>
            </w:r>
          </w:p>
        </w:tc>
        <w:tc>
          <w:tcPr>
            <w:tcW w:type="dxa" w:w="6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Supabase (Postgres + Auth + Storage + Row-Level Security). One platform; relational DB suits a credit ledger; best AI-scaffolding support.</w:t>
            </w:r>
          </w:p>
        </w:tc>
      </w:tr>
      <w:tr>
        <w:trPr>
          <w:tblHeader w:val="false"/>
        </w:trPr>
        <w:tc>
          <w:tcPr>
            <w:tcW w:type="dxa" w:w="27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Payments</w:t>
            </w:r>
          </w:p>
        </w:tc>
        <w:tc>
          <w:tcPr>
            <w:tcW w:type="dxa" w:w="66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Stripe Checkout + a self-managed credit ledger in Postgres. Sell credit packs via Checkout (mode: payment, just 2.9%+$0.30); track balance/debits yourself. Migrate to Stripe’s native credit grants only if you go fully usage-metered.</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Queue / job state</w:t>
            </w:r>
          </w:p>
        </w:tc>
        <w:tc>
          <w:tcPr>
            <w:tcW w:type="dxa" w:w="6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Supabase jobs table / pgmq at MVP; add Inngest or Trigger.dev later for durable retries and observability.</w:t>
            </w:r>
          </w:p>
        </w:tc>
      </w:tr>
      <w:tr>
        <w:trPr>
          <w:tblHeader w:val="false"/>
        </w:trPr>
        <w:tc>
          <w:tcPr>
            <w:tcW w:type="dxa" w:w="27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ML worker</w:t>
            </w:r>
          </w:p>
        </w:tc>
        <w:tc>
          <w:tcPr>
            <w:tcW w:type="dxa" w:w="66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Modal (Python, true scale-to-zero, per-second billing, $30/mo free credit). Runs Essentia/librosa/madmom + faster-whisper on CPU; GPU only when volume demands.</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ASR</w:t>
            </w:r>
          </w:p>
        </w:tc>
        <w:tc>
          <w:tcPr>
            <w:tcW w:type="dxa" w:w="6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val="false"/>
                <w:bCs w:val="false"/>
              </w:rPr>
              <w:t xml:space="preserve">faster-whisper (CPU) at MVP → Groq Whisper API at scale.</w:t>
            </w:r>
          </w:p>
        </w:tc>
      </w:tr>
      <w:tr>
        <w:trPr>
          <w:tblHeader w:val="false"/>
        </w:trPr>
        <w:tc>
          <w:tcPr>
            <w:tcW w:type="dxa" w:w="270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LLM</w:t>
            </w:r>
          </w:p>
        </w:tc>
        <w:tc>
          <w:tcPr>
            <w:tcW w:type="dxa" w:w="6660"/>
            <w:tcBorders>
              <w:top w:val="single" w:color="BBBBBB" w:sz="1"/>
              <w:left w:val="single" w:color="BBBBBB" w:sz="1"/>
              <w:bottom w:val="single" w:color="BBBBBB" w:sz="1"/>
              <w:right w:val="single" w:color="BBBBBB" w:sz="1"/>
            </w:tcBorders>
            <w:shd w:fill="EAF0FA" w:val="clear"/>
            <w:tcMar>
              <w:top w:type="dxa" w:w="60"/>
              <w:left w:type="dxa" w:w="100"/>
              <w:bottom w:type="dxa" w:w="60"/>
              <w:right w:type="dxa" w:w="100"/>
            </w:tcMar>
          </w:tcPr>
          <w:p>
            <w:pPr>
              <w:spacing w:after="0"/>
            </w:pPr>
            <w:r>
              <w:rPr>
                <w:b w:val="false"/>
                <w:bCs w:val="false"/>
              </w:rPr>
              <w:t xml:space="preserve">A cheap tier (e.g., GPT-4o-mini or Claude Haiku-class) for lyric analysis + feedback. ~$0.001–$0.01/song.</w:t>
            </w:r>
          </w:p>
        </w:tc>
      </w:tr>
    </w:tbl>
    <w:p>
      <w:pPr>
        <w:spacing w:after="60"/>
      </w:pPr>
      <w:r>
        <w:t xml:space="preserve"/>
      </w:r>
    </w:p>
    <w:p>
      <w:pPr>
        <w:spacing w:after="120" w:line="276"/>
      </w:pPr>
      <w:r>
        <w:rPr>
          <w:b/>
          <w:bCs/>
          <w:i w:val="false"/>
          <w:iCs w:val="false"/>
        </w:rPr>
        <w:t xml:space="preserve">Data flow: </w:t>
      </w:r>
      <w:r>
        <w:t xml:space="preserve">Next.js route writes a job row to Supabase → triggers the Modal function → Modal runs Demucs + feature extraction + WhisperX + the LLM call → writes the two-part grade back to Postgres → the frontend polls/subscribes for the result. Everything scales to zero between bursts, so you pay almost nothing when idle.</w:t>
      </w:r>
    </w:p>
    <w:p>
      <w:pPr>
        <w:spacing w:after="120" w:line="276"/>
      </w:pPr>
      <w:r>
        <w:rPr>
          <w:b/>
          <w:bCs/>
          <w:i w:val="false"/>
          <w:iCs w:val="false"/>
        </w:rPr>
        <w:t xml:space="preserve">Platform notes (mid-2026): </w:t>
      </w:r>
      <w:r>
        <w:t xml:space="preserve">Banana.dev shut down (don’t build on it). Replicate is being acquired by Cloudflare and Stripe completed its Metronome acquisition — both fine to use, just stability context. Reconfirm exact LLM/ASR per-token prices at build time.</w:t>
      </w:r>
    </w:p>
    <w:p>
      <w:r>
        <w:br w:type="page"/>
      </w:r>
    </w:p>
    <w:p>
      <w:pPr>
        <w:pStyle w:val="Heading1"/>
      </w:pPr>
      <w:r>
        <w:t xml:space="preserve">11. Phased build roadmap</w:t>
      </w:r>
    </w:p>
    <w:p>
      <w:pPr>
        <w:pStyle w:val="Heading2"/>
      </w:pPr>
      <w:r>
        <w:t xml:space="preserve">Phase 0 — Concierge MVP (validate demand, ~$0 infra)</w:t>
      </w:r>
    </w:p>
    <w:p>
      <w:pPr>
        <w:spacing w:after="120" w:line="276"/>
      </w:pPr>
      <w:r>
        <w:t xml:space="preserve">Landing page (v0/Vercel) + a Stripe Payment Link to buy a “song review.” Users upload to a Supabase bucket or a form; you run the analysis by hand on your laptop (librosa + faster-whisper + an LLM prompt) and email back the two-part grade. Proves people will pay before you write a single worker. This is where your data-science skills shine immediately.</w:t>
      </w:r>
    </w:p>
    <w:p>
      <w:pPr>
        <w:pStyle w:val="Heading2"/>
      </w:pPr>
      <w:r>
        <w:t xml:space="preserve">Phase 1 — Audio-only automated MVP</w:t>
      </w:r>
    </w:p>
    <w:p>
      <w:pPr>
        <w:spacing w:after="120" w:line="276"/>
      </w:pPr>
      <w:r>
        <w:t xml:space="preserve">Next.js + Supabase auth/storage; Stripe Checkout selling credit packs into a Postgres ledger. Upload → job row → Modal function runs feature extraction + Whisper (CPU) → returns the music grade + feedback → frontend polls for the result. Pennies per song; scale-to-zero everywhere. Launch with one genre (Pop) to keep the baseline simple.</w:t>
      </w:r>
    </w:p>
    <w:p>
      <w:pPr>
        <w:pStyle w:val="Heading2"/>
      </w:pPr>
      <w:r>
        <w:t xml:space="preserve">Phase 2 — Add the lyrics layer</w:t>
      </w:r>
    </w:p>
    <w:p>
      <w:pPr>
        <w:spacing w:after="120" w:line="276"/>
      </w:pPr>
      <w:r>
        <w:t xml:space="preserve">Accept optional pasted lyrics; otherwise use the Whisper transcript (Demucs → WhisperX). Add the deterministic lyric metrics + an LLM call for theme and feedback, returning the full two-part grade. No new infra — just more steps in the Modal function. Add Hip-hop/Rap, where the lyrics layer is most differentiating.</w:t>
      </w:r>
    </w:p>
    <w:p>
      <w:pPr>
        <w:pStyle w:val="Heading2"/>
      </w:pPr>
      <w:r>
        <w:t xml:space="preserve">Phase 3 — Genre models + scale</w:t>
      </w:r>
    </w:p>
    <w:p>
      <w:pPr>
        <w:spacing w:after="120" w:line="276"/>
      </w:pPr>
      <w:r>
        <w:t xml:space="preserve">Add EDM/Dance with its production-weighted rubric; build out per-genre reference distributions and percentiles; move Whisper to Groq (or Modal GPU) as volume rises; add Inngest/Trigger.dev for durable retries; put a CDN in front of Storage to control egress. Introduce the “V2 / re-score” feature (track improvement across versions) — a proven retention hook in this category.</w:t>
      </w:r>
    </w:p>
    <w:p>
      <w:pPr>
        <w:pBdr>
          <w:bottom w:val="single" w:color="2E75B6" w:sz="6" w:space="1"/>
        </w:pBdr>
        <w:spacing w:after="120"/>
      </w:pPr>
      <w:r>
        <w:t xml:space="preserve"/>
      </w:r>
    </w:p>
    <w:p>
      <w:pPr>
        <w:pStyle w:val="Heading2"/>
      </w:pPr>
      <w:r>
        <w:t xml:space="preserve">12. The decisions that are yours to make next</w:t>
      </w:r>
    </w:p>
    <w:p>
      <w:pPr>
        <w:pStyle w:val="ListParagraph"/>
        <w:numPr>
          <w:ilvl w:val="0"/>
          <w:numId w:val="3"/>
        </w:numPr>
        <w:spacing w:after="60" w:line="264"/>
      </w:pPr>
      <w:r>
        <w:rPr>
          <w:b/>
          <w:bCs/>
          <w:i w:val="false"/>
          <w:iCs w:val="false"/>
        </w:rPr>
        <w:t xml:space="preserve">Launch genre order. </w:t>
      </w:r>
      <w:r>
        <w:t xml:space="preserve">Recommend Pop first (simplest baseline, broadest market), then Hip-hop/Rap (lyrics shine), then EDM (different, production-weighted rubric).</w:t>
      </w:r>
    </w:p>
    <w:p>
      <w:pPr>
        <w:pStyle w:val="ListParagraph"/>
        <w:numPr>
          <w:ilvl w:val="0"/>
          <w:numId w:val="3"/>
        </w:numPr>
        <w:spacing w:after="60" w:line="264"/>
      </w:pPr>
      <w:r>
        <w:rPr>
          <w:b/>
          <w:bCs/>
          <w:i w:val="false"/>
          <w:iCs w:val="false"/>
        </w:rPr>
        <w:t xml:space="preserve">Self-host vs Cyanite for week-1 audio features. </w:t>
      </w:r>
      <w:r>
        <w:t xml:space="preserve">Self-host is far cheaper and the right end state; Cyanite buys speed if you want a demo in days.</w:t>
      </w:r>
    </w:p>
    <w:p>
      <w:pPr>
        <w:pStyle w:val="ListParagraph"/>
        <w:numPr>
          <w:ilvl w:val="0"/>
          <w:numId w:val="3"/>
        </w:numPr>
        <w:spacing w:after="60" w:line="264"/>
      </w:pPr>
      <w:r>
        <w:rPr>
          <w:b/>
          <w:bCs/>
          <w:i w:val="false"/>
          <w:iCs w:val="false"/>
        </w:rPr>
        <w:t xml:space="preserve">How honest to be about “hit” language in marketing. </w:t>
      </w:r>
      <w:r>
        <w:t xml:space="preserve">Recommend committing fully to craft/coaching framing — it’s more defensible and more repeatable.</w:t>
      </w:r>
    </w:p>
    <w:p>
      <w:pPr>
        <w:pStyle w:val="ListParagraph"/>
        <w:numPr>
          <w:ilvl w:val="0"/>
          <w:numId w:val="3"/>
        </w:numPr>
        <w:spacing w:after="60" w:line="264"/>
      </w:pPr>
      <w:r>
        <w:rPr>
          <w:b/>
          <w:bCs/>
          <w:i w:val="false"/>
          <w:iCs w:val="false"/>
        </w:rPr>
        <w:t xml:space="preserve">Reference corpus sourcing. </w:t>
      </w:r>
      <w:r>
        <w:t xml:space="preserve">You need licensed/owned tracks (or a careful fair-use analysis posture) to build genre baselines — worth a counsel conversation early.</w:t>
      </w:r>
    </w:p>
    <w:p>
      <w:pPr>
        <w:spacing w:after="120" w:line="276"/>
      </w:pPr>
      <w:r>
        <w:rPr>
          <w:b/>
          <w:bCs/>
          <w:i w:val="false"/>
          <w:iCs w:val="false"/>
        </w:rPr>
        <w:t xml:space="preserve">Want the next deliverable? </w:t>
      </w:r>
      <w:r>
        <w:t xml:space="preserve">I can turn this into (a) a concrete technical build spec with the data model, API routes, and the Modal worker pseudocode, (b) a clickable MVP prototype of the upload→score→feedback flow, or (c) a one-page investor/landing narrative. Just say which.</w:t>
      </w:r>
    </w:p>
    <w:p>
      <w:r>
        <w:br w:type="page"/>
      </w:r>
    </w:p>
    <w:p>
      <w:pPr>
        <w:pStyle w:val="Heading1"/>
      </w:pPr>
      <w:r>
        <w:t xml:space="preserve">Appendix: Key sources</w:t>
      </w:r>
    </w:p>
    <w:p>
      <w:pPr>
        <w:spacing w:after="60"/>
      </w:pPr>
      <w:r>
        <w:t xml:space="preserve">Spotify Web API changes (Nov 27, 2024) — </w:t>
      </w:r>
      <w:hyperlink w:history="1" r:id="rIde13hhbctcwyk0q07g-f4x">
        <w:r>
          <w:rPr>
            <w:rStyle w:val="Hyperlink"/>
          </w:rPr>
          <w:t xml:space="preserve">https://developer.spotify.com/blog/2024-11-27-changes-to-the-web-api</w:t>
        </w:r>
      </w:hyperlink>
    </w:p>
    <w:p>
      <w:pPr>
        <w:spacing w:after="60"/>
      </w:pPr>
      <w:r>
        <w:t xml:space="preserve">TechCrunch — Spotify cuts developer access — </w:t>
      </w:r>
      <w:hyperlink w:history="1" r:id="rIdkiphojw3ibc4awbbpdg8c">
        <w:r>
          <w:rPr>
            <w:rStyle w:val="Hyperlink"/>
          </w:rPr>
          <w:t xml:space="preserve">https://techcrunch.com/2024/11/27/spotify-cuts-developer-access-to-several-of-its-recommendation-features/</w:t>
        </w:r>
      </w:hyperlink>
    </w:p>
    <w:p>
      <w:pPr>
        <w:spacing w:after="60"/>
      </w:pPr>
      <w:r>
        <w:t xml:space="preserve">Spotify Get Track docs (popularity, AI-training clause) — </w:t>
      </w:r>
      <w:hyperlink w:history="1" r:id="rIddkwh6fh9peyew1piplzam">
        <w:r>
          <w:rPr>
            <w:rStyle w:val="Hyperlink"/>
          </w:rPr>
          <w:t xml:space="preserve">https://developer.spotify.com/documentation/web-api/reference/get-track</w:t>
        </w:r>
      </w:hyperlink>
    </w:p>
    <w:p>
      <w:pPr>
        <w:spacing w:after="60"/>
      </w:pPr>
      <w:r>
        <w:t xml:space="preserve">Essentia models (open-source feature extraction) — </w:t>
      </w:r>
      <w:hyperlink w:history="1" r:id="rIdjmrd084j4cssvxyeiofzb">
        <w:r>
          <w:rPr>
            <w:rStyle w:val="Hyperlink"/>
          </w:rPr>
          <w:t xml:space="preserve">https://essentia.upf.edu/models.html</w:t>
        </w:r>
      </w:hyperlink>
    </w:p>
    <w:p>
      <w:pPr>
        <w:spacing w:after="60"/>
      </w:pPr>
      <w:r>
        <w:t xml:space="preserve">Billboard Hot 100 prediction using Essentia (2025) — </w:t>
      </w:r>
      <w:hyperlink w:history="1" r:id="rId2gpyjxhlhznqyuyvdacum">
        <w:r>
          <w:rPr>
            <w:rStyle w:val="Hyperlink"/>
          </w:rPr>
          <w:t xml:space="preserve">https://arxiv.org/html/2509.24856v1</w:t>
        </w:r>
      </w:hyperlink>
    </w:p>
    <w:p>
      <w:pPr>
        <w:spacing w:after="60"/>
      </w:pPr>
      <w:r>
        <w:t xml:space="preserve">“No, you still cannot predict hit songs” (Princeton) — </w:t>
      </w:r>
      <w:hyperlink w:history="1" r:id="rIdlurqzc75_cfnhxplbrhtx">
        <w:r>
          <w:rPr>
            <w:rStyle w:val="Hyperlink"/>
          </w:rPr>
          <w:t xml:space="preserve">https://reproducible.cs.princeton.edu/predicting-hits.html</w:t>
        </w:r>
      </w:hyperlink>
    </w:p>
    <w:p>
      <w:pPr>
        <w:spacing w:after="60"/>
      </w:pPr>
      <w:r>
        <w:t xml:space="preserve">Zangerle et al., hit prediction baseline (ISMIR 2019) — </w:t>
      </w:r>
      <w:hyperlink w:history="1" r:id="rIdcwhqm1naxwhlhzig1tv3x">
        <w:r>
          <w:rPr>
            <w:rStyle w:val="Hyperlink"/>
          </w:rPr>
          <w:t xml:space="preserve">https://evazangerle.at/publication/zangerle-ismir-2019/zangerle-ismir-2019.pdf</w:t>
        </w:r>
      </w:hyperlink>
    </w:p>
    <w:p>
      <w:pPr>
        <w:spacing w:after="60"/>
      </w:pPr>
      <w:r>
        <w:t xml:space="preserve">Hit depends on artist popularity (Nature, 2024) — </w:t>
      </w:r>
      <w:hyperlink w:history="1" r:id="rIdkuf2h0y2v8z-b7tqe6g6t">
        <w:r>
          <w:rPr>
            <w:rStyle w:val="Hyperlink"/>
          </w:rPr>
          <w:t xml:space="preserve">https://www.nature.com/articles/s41598-024-58969-w</w:t>
        </w:r>
      </w:hyperlink>
    </w:p>
    <w:p>
      <w:pPr>
        <w:spacing w:after="60"/>
      </w:pPr>
      <w:r>
        <w:t xml:space="preserve">Salganik et al., unpredictability of success (Science, 2006) — </w:t>
      </w:r>
      <w:hyperlink w:history="1" r:id="rId1benfsmsda6on8yqbxijs">
        <w:r>
          <w:rPr>
            <w:rStyle w:val="Hyperlink"/>
          </w:rPr>
          <w:t xml:space="preserve">https://www.science.org/doi/10.1126/science.1121066</w:t>
        </w:r>
      </w:hyperlink>
    </w:p>
    <w:p>
      <w:pPr>
        <w:spacing w:after="60"/>
      </w:pPr>
      <w:r>
        <w:t xml:space="preserve">Lyrics have gotten simpler (Nature, 2024) — </w:t>
      </w:r>
      <w:hyperlink w:history="1" r:id="rIdfdjlkkmkr2kgbwyupmh0y">
        <w:r>
          <w:rPr>
            <w:rStyle w:val="Hyperlink"/>
          </w:rPr>
          <w:t xml:space="preserve">https://www.nature.com/articles/s41598-024-55742-x</w:t>
        </w:r>
      </w:hyperlink>
    </w:p>
    <w:p>
      <w:pPr>
        <w:spacing w:after="60"/>
      </w:pPr>
      <w:r>
        <w:t xml:space="preserve">Lyrics Matter — LLM lyric embeddings (2025) — </w:t>
      </w:r>
      <w:hyperlink w:history="1" r:id="rIdce37ryoq-qinjacvo1zg7">
        <w:r>
          <w:rPr>
            <w:rStyle w:val="Hyperlink"/>
          </w:rPr>
          <w:t xml:space="preserve">https://arxiv.org/html/2512.05508</w:t>
        </w:r>
      </w:hyperlink>
    </w:p>
    <w:p>
      <w:pPr>
        <w:spacing w:after="60"/>
      </w:pPr>
      <w:r>
        <w:t xml:space="preserve">PhonologyBench (LLM phonological limits) — </w:t>
      </w:r>
      <w:hyperlink w:history="1" r:id="rIdcupxa08z_wewoeph-tjhz">
        <w:r>
          <w:rPr>
            <w:rStyle w:val="Hyperlink"/>
          </w:rPr>
          <w:t xml:space="preserve">https://arxiv.org/html/2404.02456v1</w:t>
        </w:r>
      </w:hyperlink>
    </w:p>
    <w:p>
      <w:pPr>
        <w:spacing w:after="60"/>
      </w:pPr>
      <w:r>
        <w:t xml:space="preserve">Source separation + lyric transcription (2025) — </w:t>
      </w:r>
      <w:hyperlink w:history="1" r:id="rId02qrvzevyocj4bly2qu7y">
        <w:r>
          <w:rPr>
            <w:rStyle w:val="Hyperlink"/>
          </w:rPr>
          <w:t xml:space="preserve">https://arxiv.org/abs/2506.15514</w:t>
        </w:r>
      </w:hyperlink>
    </w:p>
    <w:p>
      <w:pPr>
        <w:spacing w:after="60"/>
      </w:pPr>
      <w:r>
        <w:t xml:space="preserve">WhisperX (word-level alignment) — </w:t>
      </w:r>
      <w:hyperlink w:history="1" r:id="rIdyjzadkvrk29akfzywf00s">
        <w:r>
          <w:rPr>
            <w:rStyle w:val="Hyperlink"/>
          </w:rPr>
          <w:t xml:space="preserve">https://github.com/m-bain/whisperX</w:t>
        </w:r>
      </w:hyperlink>
    </w:p>
    <w:p>
      <w:pPr>
        <w:spacing w:after="60"/>
      </w:pPr>
      <w:r>
        <w:t xml:space="preserve">Musixmatch developer API — </w:t>
      </w:r>
      <w:hyperlink w:history="1" r:id="rIdd0earcem2lcgfutzhdecg">
        <w:r>
          <w:rPr>
            <w:rStyle w:val="Hyperlink"/>
          </w:rPr>
          <w:t xml:space="preserve">https://www.postman.com/musixmatch-dev/musixmatch-apis/overview</w:t>
        </w:r>
      </w:hyperlink>
    </w:p>
    <w:p>
      <w:pPr>
        <w:spacing w:after="60"/>
      </w:pPr>
      <w:r>
        <w:t xml:space="preserve">DMCA 512 (Cornell Law) — </w:t>
      </w:r>
      <w:hyperlink w:history="1" r:id="rIdyg1o3gcfm-33kmpzjchvc">
        <w:r>
          <w:rPr>
            <w:rStyle w:val="Hyperlink"/>
          </w:rPr>
          <w:t xml:space="preserve">https://www.law.cornell.edu/uscode/text/17/512</w:t>
        </w:r>
      </w:hyperlink>
    </w:p>
    <w:p>
      <w:pPr>
        <w:spacing w:after="60"/>
      </w:pPr>
      <w:r>
        <w:t xml:space="preserve">US Copyright Office AI Part 3 report (2025) — </w:t>
      </w:r>
      <w:hyperlink w:history="1" r:id="rIdorc_zlsalgyghgrye7cbc">
        <w:r>
          <w:rPr>
            <w:rStyle w:val="Hyperlink"/>
          </w:rPr>
          <w:t xml:space="preserve">https://www.copyright.gov/ai/Copyright-and-Artificial-Intelligence-Part-3-Generative-AI-Training-Report-Pre-Publication-Version.pdf</w:t>
        </w:r>
      </w:hyperlink>
    </w:p>
    <w:p>
      <w:pPr>
        <w:spacing w:after="60"/>
      </w:pPr>
      <w:r>
        <w:t xml:space="preserve">Cyanite music analysis API — </w:t>
      </w:r>
      <w:hyperlink w:history="1" r:id="rIdyrssnwjuuqyolnavnspro">
        <w:r>
          <w:rPr>
            <w:rStyle w:val="Hyperlink"/>
          </w:rPr>
          <w:t xml:space="preserve">https://cyanite.ai/faq/</w:t>
        </w:r>
      </w:hyperlink>
    </w:p>
    <w:p>
      <w:pPr>
        <w:spacing w:after="60"/>
      </w:pPr>
      <w:r>
        <w:t xml:space="preserve">Rate My Song AI (competitor) — </w:t>
      </w:r>
      <w:hyperlink w:history="1" r:id="rIdjyv7gdjrz_fhokkxrk9ya">
        <w:r>
          <w:rPr>
            <w:rStyle w:val="Hyperlink"/>
          </w:rPr>
          <w:t xml:space="preserve">https://ratemysong.ai/</w:t>
        </w:r>
      </w:hyperlink>
    </w:p>
    <w:p>
      <w:pPr>
        <w:spacing w:after="60"/>
      </w:pPr>
      <w:r>
        <w:t xml:space="preserve">Grumpy Music (competitor) — </w:t>
      </w:r>
      <w:hyperlink w:history="1" r:id="rId3xsgo-bti-vl2wswbtsfl">
        <w:r>
          <w:rPr>
            <w:rStyle w:val="Hyperlink"/>
          </w:rPr>
          <w:t xml:space="preserve">https://grumpymusic.com/</w:t>
        </w:r>
      </w:hyperlink>
    </w:p>
    <w:p>
      <w:pPr>
        <w:spacing w:after="60"/>
      </w:pPr>
      <w:r>
        <w:t xml:space="preserve">TrackScore.ai (closest pricing analog) — </w:t>
      </w:r>
      <w:hyperlink w:history="1" r:id="rIducdrixdcwwyxfuivxok3q">
        <w:r>
          <w:rPr>
            <w:rStyle w:val="Hyperlink"/>
          </w:rPr>
          <w:t xml:space="preserve">https://trackscore.ai/</w:t>
        </w:r>
      </w:hyperlink>
    </w:p>
    <w:p>
      <w:pPr>
        <w:spacing w:after="60"/>
      </w:pPr>
      <w:r>
        <w:t xml:space="preserve">Luminate / streaming upload volume — </w:t>
      </w:r>
      <w:hyperlink w:history="1" r:id="rIdwltsztfmjv7etxnjxw2xe">
        <w:r>
          <w:rPr>
            <w:rStyle w:val="Hyperlink"/>
          </w:rPr>
          <w:t xml:space="preserve">https://www.musicbusinessworldwide.com/quarter-of-a-billion-tracks-now-sit-on-music-streaming-services-where-does-it-end/</w:t>
        </w:r>
      </w:hyperlink>
    </w:p>
    <w:p>
      <w:pPr>
        <w:spacing w:after="60"/>
      </w:pPr>
      <w:r>
        <w:t xml:space="preserve">MIDiA — independent music economy — </w:t>
      </w:r>
      <w:hyperlink w:history="1" r:id="rId211notoaao2g2pfyahjyf">
        <w:r>
          <w:rPr>
            <w:rStyle w:val="Hyperlink"/>
          </w:rPr>
          <w:t xml:space="preserve">https://www.midiaresearch.com/blog/state-of-the-independent-music-economy-fragmentation-and-consolidation</w:t>
        </w:r>
      </w:hyperlink>
    </w:p>
    <w:p>
      <w:pPr>
        <w:spacing w:after="60"/>
      </w:pPr>
      <w:r>
        <w:t xml:space="preserve">Modal (serverless GPU/CPU worker) — </w:t>
      </w:r>
      <w:hyperlink w:history="1" r:id="rIdq7jfhnh8befphpn4w00wb">
        <w:r>
          <w:rPr>
            <w:rStyle w:val="Hyperlink"/>
          </w:rPr>
          <w:t xml:space="preserve">https://modal.com/pricing</w:t>
        </w:r>
      </w:hyperlink>
    </w:p>
    <w:p>
      <w:pPr>
        <w:spacing w:after="60"/>
      </w:pPr>
      <w:r>
        <w:t xml:space="preserve">Stripe pricing — </w:t>
      </w:r>
      <w:hyperlink w:history="1" r:id="rIdwfciqqlinz4x1wh3jh5b7">
        <w:r>
          <w:rPr>
            <w:rStyle w:val="Hyperlink"/>
          </w:rPr>
          <w:t xml:space="preserve">https://stripe.com/pricing</w:t>
        </w:r>
      </w:hyperlink>
    </w:p>
    <w:p>
      <w:pPr>
        <w:spacing w:after="60"/>
      </w:pPr>
      <w:r>
        <w:t xml:space="preserve">Supabase pricing — </w:t>
      </w:r>
      <w:hyperlink w:history="1" r:id="rIdrudw7fu5bmhkynyvb1yir">
        <w:r>
          <w:rPr>
            <w:rStyle w:val="Hyperlink"/>
          </w:rPr>
          <w:t xml:space="preserve">https://supabase.com/pricing</w:t>
        </w:r>
      </w:hyperlink>
    </w:p>
    <w:p>
      <w:pPr>
        <w:spacing w:after="60"/>
      </w:pPr>
      <w:r>
        <w:t xml:space="preserve">Original paper: “Spotify: You have a Hit!” (2021) — </w:t>
      </w:r>
      <w:hyperlink w:history="1" r:id="rIdz2papwugtqy9krza1m-jp">
        <w:r>
          <w:rPr>
            <w:rStyle w:val="Hyperlink"/>
          </w:rPr>
          <w:t xml:space="preserve">https://scholar.smu.edu/datasciencereview/vol5/iss3/9/</w:t>
        </w:r>
      </w:hyperlink>
    </w:p>
    <w:p>
      <w:pPr>
        <w:spacing w:after="60"/>
      </w:pPr>
      <w:r>
        <w:t xml:space="preserve"/>
      </w:r>
    </w:p>
    <w:p>
      <w:pPr>
        <w:spacing w:after="120" w:line="276"/>
      </w:pPr>
      <w:r>
        <w:rPr>
          <w:b/>
          <w:bCs/>
          <w:i/>
          <w:iCs/>
        </w:rPr>
        <w:t xml:space="preserve">Note on confidence: </w:t>
      </w:r>
      <w:r>
        <w:rPr>
          <w:b w:val="false"/>
          <w:bCs w:val="false"/>
          <w:i/>
          <w:iCs/>
        </w:rPr>
        <w:t xml:space="preserve">the Spotify deprecation, competitor facts, and the hit-prediction critiques are confirmed against primary sources. Specific per-token LLM/ASR prices and a few pricing-page figures were drawn partly from aggregators and should be reconfirmed at build time. The legal section is a synthesis of public sources, not legal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Song Grader — Deep Research &amp; Build Brief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13hhbctcwyk0q07g-f4x" Type="http://schemas.openxmlformats.org/officeDocument/2006/relationships/hyperlink" Target="https://developer.spotify.com/blog/2024-11-27-changes-to-the-web-api" TargetMode="External"/><Relationship Id="rIdkiphojw3ibc4awbbpdg8c" Type="http://schemas.openxmlformats.org/officeDocument/2006/relationships/hyperlink" Target="https://techcrunch.com/2024/11/27/spotify-cuts-developer-access-to-several-of-its-recommendation-features/" TargetMode="External"/><Relationship Id="rIddkwh6fh9peyew1piplzam" Type="http://schemas.openxmlformats.org/officeDocument/2006/relationships/hyperlink" Target="https://developer.spotify.com/documentation/web-api/reference/get-track" TargetMode="External"/><Relationship Id="rIdjmrd084j4cssvxyeiofzb" Type="http://schemas.openxmlformats.org/officeDocument/2006/relationships/hyperlink" Target="https://essentia.upf.edu/models.html" TargetMode="External"/><Relationship Id="rId2gpyjxhlhznqyuyvdacum" Type="http://schemas.openxmlformats.org/officeDocument/2006/relationships/hyperlink" Target="https://arxiv.org/html/2509.24856v1" TargetMode="External"/><Relationship Id="rIdlurqzc75_cfnhxplbrhtx" Type="http://schemas.openxmlformats.org/officeDocument/2006/relationships/hyperlink" Target="https://reproducible.cs.princeton.edu/predicting-hits.html" TargetMode="External"/><Relationship Id="rIdcwhqm1naxwhlhzig1tv3x" Type="http://schemas.openxmlformats.org/officeDocument/2006/relationships/hyperlink" Target="https://evazangerle.at/publication/zangerle-ismir-2019/zangerle-ismir-2019.pdf" TargetMode="External"/><Relationship Id="rIdkuf2h0y2v8z-b7tqe6g6t" Type="http://schemas.openxmlformats.org/officeDocument/2006/relationships/hyperlink" Target="https://www.nature.com/articles/s41598-024-58969-w" TargetMode="External"/><Relationship Id="rId1benfsmsda6on8yqbxijs" Type="http://schemas.openxmlformats.org/officeDocument/2006/relationships/hyperlink" Target="https://www.science.org/doi/10.1126/science.1121066" TargetMode="External"/><Relationship Id="rIdfdjlkkmkr2kgbwyupmh0y" Type="http://schemas.openxmlformats.org/officeDocument/2006/relationships/hyperlink" Target="https://www.nature.com/articles/s41598-024-55742-x" TargetMode="External"/><Relationship Id="rIdce37ryoq-qinjacvo1zg7" Type="http://schemas.openxmlformats.org/officeDocument/2006/relationships/hyperlink" Target="https://arxiv.org/html/2512.05508" TargetMode="External"/><Relationship Id="rIdcupxa08z_wewoeph-tjhz" Type="http://schemas.openxmlformats.org/officeDocument/2006/relationships/hyperlink" Target="https://arxiv.org/html/2404.02456v1" TargetMode="External"/><Relationship Id="rId02qrvzevyocj4bly2qu7y" Type="http://schemas.openxmlformats.org/officeDocument/2006/relationships/hyperlink" Target="https://arxiv.org/abs/2506.15514" TargetMode="External"/><Relationship Id="rIdyjzadkvrk29akfzywf00s" Type="http://schemas.openxmlformats.org/officeDocument/2006/relationships/hyperlink" Target="https://github.com/m-bain/whisperX" TargetMode="External"/><Relationship Id="rIdd0earcem2lcgfutzhdecg" Type="http://schemas.openxmlformats.org/officeDocument/2006/relationships/hyperlink" Target="https://www.postman.com/musixmatch-dev/musixmatch-apis/overview" TargetMode="External"/><Relationship Id="rIdyg1o3gcfm-33kmpzjchvc" Type="http://schemas.openxmlformats.org/officeDocument/2006/relationships/hyperlink" Target="https://www.law.cornell.edu/uscode/text/17/512" TargetMode="External"/><Relationship Id="rIdorc_zlsalgyghgrye7cbc" Type="http://schemas.openxmlformats.org/officeDocument/2006/relationships/hyperlink" Target="https://www.copyright.gov/ai/Copyright-and-Artificial-Intelligence-Part-3-Generative-AI-Training-Report-Pre-Publication-Version.pdf" TargetMode="External"/><Relationship Id="rIdyrssnwjuuqyolnavnspro" Type="http://schemas.openxmlformats.org/officeDocument/2006/relationships/hyperlink" Target="https://cyanite.ai/faq/" TargetMode="External"/><Relationship Id="rIdjyv7gdjrz_fhokkxrk9ya" Type="http://schemas.openxmlformats.org/officeDocument/2006/relationships/hyperlink" Target="https://ratemysong.ai/" TargetMode="External"/><Relationship Id="rId3xsgo-bti-vl2wswbtsfl" Type="http://schemas.openxmlformats.org/officeDocument/2006/relationships/hyperlink" Target="https://grumpymusic.com/" TargetMode="External"/><Relationship Id="rIducdrixdcwwyxfuivxok3q" Type="http://schemas.openxmlformats.org/officeDocument/2006/relationships/hyperlink" Target="https://trackscore.ai/" TargetMode="External"/><Relationship Id="rIdwltsztfmjv7etxnjxw2xe" Type="http://schemas.openxmlformats.org/officeDocument/2006/relationships/hyperlink" Target="https://www.musicbusinessworldwide.com/quarter-of-a-billion-tracks-now-sit-on-music-streaming-services-where-does-it-end/" TargetMode="External"/><Relationship Id="rId211notoaao2g2pfyahjyf" Type="http://schemas.openxmlformats.org/officeDocument/2006/relationships/hyperlink" Target="https://www.midiaresearch.com/blog/state-of-the-independent-music-economy-fragmentation-and-consolidation" TargetMode="External"/><Relationship Id="rIdq7jfhnh8befphpn4w00wb" Type="http://schemas.openxmlformats.org/officeDocument/2006/relationships/hyperlink" Target="https://modal.com/pricing" TargetMode="External"/><Relationship Id="rIdwfciqqlinz4x1wh3jh5b7" Type="http://schemas.openxmlformats.org/officeDocument/2006/relationships/hyperlink" Target="https://stripe.com/pricing" TargetMode="External"/><Relationship Id="rIdrudw7fu5bmhkynyvb1yir" Type="http://schemas.openxmlformats.org/officeDocument/2006/relationships/hyperlink" Target="https://supabase.com/pricing" TargetMode="External"/><Relationship Id="rIdz2papwugtqy9krza1m-jp" Type="http://schemas.openxmlformats.org/officeDocument/2006/relationships/hyperlink" Target="https://scholar.smu.edu/datasciencereview/vol5/iss3/9/"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2026-06-28T18:30:06.860Z</dcterms:created>
  <dcterms:modified xsi:type="dcterms:W3CDTF">2026-06-28T18:30:06.860Z</dcterms:modified>
</cp:coreProperties>
</file>

<file path=docProps/custom.xml><?xml version="1.0" encoding="utf-8"?>
<Properties xmlns="http://schemas.openxmlformats.org/officeDocument/2006/custom-properties" xmlns:vt="http://schemas.openxmlformats.org/officeDocument/2006/docPropsVTypes"/>
</file>