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050" w:rsidRPr="00972050" w:rsidRDefault="00972050" w:rsidP="00972050">
      <w:pPr>
        <w:pStyle w:val="NormalWeb"/>
      </w:pPr>
      <w:proofErr w:type="gramStart"/>
      <w:r w:rsidRPr="00972050">
        <w:t>crie</w:t>
      </w:r>
      <w:proofErr w:type="gramEnd"/>
      <w:r w:rsidRPr="00972050">
        <w:t xml:space="preserve"> um caso de uso, com base no cenário a seguir:</w:t>
      </w:r>
      <w:r w:rsidRPr="00972050">
        <w:br/>
        <w:t xml:space="preserve">O estacionamento “PARE AQUI”,  possui dois tipos de </w:t>
      </w:r>
      <w:r w:rsidRPr="00972050">
        <w:rPr>
          <w:highlight w:val="yellow"/>
        </w:rPr>
        <w:t>clientes:</w:t>
      </w:r>
      <w:r w:rsidRPr="00972050">
        <w:t xml:space="preserve"> </w:t>
      </w:r>
      <w:r w:rsidRPr="00972050">
        <w:rPr>
          <w:highlight w:val="yellow"/>
        </w:rPr>
        <w:t>mensalistas e avulsos.</w:t>
      </w:r>
      <w:r w:rsidRPr="00972050">
        <w:t xml:space="preserve"> Os mensalistas </w:t>
      </w:r>
      <w:r w:rsidRPr="00030907">
        <w:rPr>
          <w:highlight w:val="green"/>
        </w:rPr>
        <w:t>pagam uma quantia fixa mensal</w:t>
      </w:r>
      <w:r w:rsidRPr="00972050">
        <w:t xml:space="preserve"> enquanto os avulsos </w:t>
      </w:r>
      <w:r w:rsidRPr="00030907">
        <w:rPr>
          <w:highlight w:val="green"/>
        </w:rPr>
        <w:t>pagam pelo horário de utilização</w:t>
      </w:r>
      <w:r w:rsidRPr="00972050">
        <w:t xml:space="preserve">. </w:t>
      </w:r>
      <w:r w:rsidRPr="00972050">
        <w:br/>
        <w:t xml:space="preserve">O </w:t>
      </w:r>
      <w:r w:rsidRPr="00972050">
        <w:rPr>
          <w:highlight w:val="yellow"/>
        </w:rPr>
        <w:t>funcionário</w:t>
      </w:r>
      <w:r w:rsidRPr="00972050">
        <w:t xml:space="preserve"> do estacionamento </w:t>
      </w:r>
      <w:r w:rsidRPr="00030907">
        <w:rPr>
          <w:highlight w:val="green"/>
        </w:rPr>
        <w:t>cadastra as vagas disponíveis</w:t>
      </w:r>
      <w:r w:rsidRPr="00972050">
        <w:t xml:space="preserve">. As vagas possuem número, tipo que é pequena ou grande, e a situação que é ser ocupada ou disponível. </w:t>
      </w:r>
    </w:p>
    <w:p w:rsidR="00972050" w:rsidRPr="00972050" w:rsidRDefault="00972050" w:rsidP="00972050">
      <w:pPr>
        <w:pStyle w:val="NormalWeb"/>
      </w:pPr>
      <w:r w:rsidRPr="00972050">
        <w:t xml:space="preserve">O funcionário do estacionamento </w:t>
      </w:r>
      <w:r w:rsidRPr="00030907">
        <w:rPr>
          <w:highlight w:val="green"/>
        </w:rPr>
        <w:t>cadastra os turnos de funcionamento</w:t>
      </w:r>
      <w:r w:rsidRPr="00972050">
        <w:t xml:space="preserve"> do estacionamento. </w:t>
      </w:r>
    </w:p>
    <w:p w:rsidR="00972050" w:rsidRPr="00972050" w:rsidRDefault="000C66B3" w:rsidP="00972050">
      <w:pPr>
        <w:pStyle w:val="NormalWeb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margin-left:80.15pt;margin-top:60.2pt;width:152.05pt;height:35.8pt;flip:y;z-index:251670528" o:connectortype="straight">
            <v:stroke endarrow="open"/>
          </v:shape>
        </w:pict>
      </w:r>
      <w:r w:rsidR="0068181F">
        <w:rPr>
          <w:noProof/>
        </w:rPr>
        <w:pict>
          <v:oval id="_x0000_s1036" style="position:absolute;margin-left:232.2pt;margin-top:47.45pt;width:143.1pt;height:30.05pt;z-index:251666432">
            <v:textbox>
              <w:txbxContent>
                <w:p w:rsidR="0068181F" w:rsidRDefault="0068181F" w:rsidP="0068181F">
                  <w:pPr>
                    <w:jc w:val="center"/>
                  </w:pPr>
                  <w:r>
                    <w:t>Cadastrar vagas</w:t>
                  </w:r>
                </w:p>
              </w:txbxContent>
            </v:textbox>
          </v:oval>
        </w:pict>
      </w:r>
      <w:r w:rsidR="00972050" w:rsidRPr="00972050">
        <w:t xml:space="preserve">O funcionário </w:t>
      </w:r>
      <w:r w:rsidR="00972050" w:rsidRPr="00030907">
        <w:rPr>
          <w:highlight w:val="green"/>
        </w:rPr>
        <w:t>cadastra o veículo para os mensalistas</w:t>
      </w:r>
      <w:r w:rsidR="00972050" w:rsidRPr="00972050">
        <w:t xml:space="preserve">, se o cliente mensalista não possuir </w:t>
      </w:r>
      <w:r w:rsidR="00972050" w:rsidRPr="00030907">
        <w:rPr>
          <w:highlight w:val="green"/>
        </w:rPr>
        <w:t>cadastro</w:t>
      </w:r>
      <w:r w:rsidR="00972050" w:rsidRPr="00972050">
        <w:t xml:space="preserve"> será realizado neste momento. Os clientes avulsos não são </w:t>
      </w:r>
      <w:r w:rsidR="00972050" w:rsidRPr="00030907">
        <w:rPr>
          <w:highlight w:val="green"/>
        </w:rPr>
        <w:t>cadastrados, somente o veículo</w:t>
      </w:r>
      <w:r w:rsidR="00972050" w:rsidRPr="00972050">
        <w:t xml:space="preserve"> tem a placa, modelo e cor cadastrados na primeira utilização</w:t>
      </w:r>
      <w:proofErr w:type="gramStart"/>
      <w:r w:rsidR="00972050" w:rsidRPr="00972050">
        <w:t xml:space="preserve"> mas</w:t>
      </w:r>
      <w:proofErr w:type="gramEnd"/>
      <w:r w:rsidR="00972050" w:rsidRPr="00972050">
        <w:t xml:space="preserve"> não ficam associados a nenhum cliente</w:t>
      </w:r>
    </w:p>
    <w:p w:rsidR="00972050" w:rsidRDefault="0068181F">
      <w:r>
        <w:rPr>
          <w:noProof/>
          <w:lang w:eastAsia="pt-BR"/>
        </w:rPr>
        <w:pict>
          <v:oval id="_x0000_s1037" style="position:absolute;margin-left:232.2pt;margin-top:15.3pt;width:143.1pt;height:30.05pt;z-index:251667456">
            <v:textbox>
              <w:txbxContent>
                <w:p w:rsidR="0068181F" w:rsidRDefault="0068181F" w:rsidP="0068181F">
                  <w:pPr>
                    <w:jc w:val="center"/>
                  </w:pPr>
                  <w:proofErr w:type="gramStart"/>
                  <w:r>
                    <w:t>cadastrar</w:t>
                  </w:r>
                  <w:proofErr w:type="gramEnd"/>
                  <w:r>
                    <w:t xml:space="preserve"> turnos</w:t>
                  </w:r>
                </w:p>
              </w:txbxContent>
            </v:textbox>
          </v:oval>
        </w:pict>
      </w:r>
      <w:r w:rsidR="00972050">
        <w:rPr>
          <w:noProof/>
          <w:lang w:eastAsia="pt-BR"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026" type="#_x0000_t96" style="position:absolute;margin-left:43pt;margin-top:15.3pt;width:37.15pt;height:36.65pt;z-index:251658240">
            <v:textbox>
              <w:txbxContent>
                <w:p w:rsidR="00972050" w:rsidRDefault="00972050"/>
              </w:txbxContent>
            </v:textbox>
          </v:shape>
        </w:pict>
      </w:r>
      <w:r w:rsidR="00972050">
        <w:t xml:space="preserve">                 </w:t>
      </w:r>
    </w:p>
    <w:p w:rsidR="00972050" w:rsidRDefault="000C66B3">
      <w:r>
        <w:rPr>
          <w:noProof/>
          <w:lang w:eastAsia="pt-BR"/>
        </w:rPr>
        <w:pict>
          <v:shape id="_x0000_s1042" type="#_x0000_t32" style="position:absolute;margin-left:80.15pt;margin-top:16.8pt;width:155.5pt;height:15pt;z-index:251672576" o:connectortype="straight">
            <v:stroke endarrow="open"/>
          </v:shape>
        </w:pict>
      </w:r>
      <w:r>
        <w:rPr>
          <w:noProof/>
          <w:lang w:eastAsia="pt-BR"/>
        </w:rPr>
        <w:pict>
          <v:shape id="_x0000_s1041" type="#_x0000_t32" style="position:absolute;margin-left:80.15pt;margin-top:3.55pt;width:152.05pt;height:6.6pt;flip:y;z-index:251671552" o:connectortype="straight">
            <v:stroke endarrow="open"/>
          </v:shape>
        </w:pict>
      </w:r>
      <w:r w:rsidR="0068181F">
        <w:rPr>
          <w:noProof/>
          <w:lang w:eastAsia="pt-BR"/>
        </w:rPr>
        <w:pict>
          <v:oval id="_x0000_s1038" style="position:absolute;margin-left:229.05pt;margin-top:23.9pt;width:143.1pt;height:30.05pt;z-index:251668480">
            <v:textbox>
              <w:txbxContent>
                <w:p w:rsidR="0068181F" w:rsidRDefault="0068181F" w:rsidP="0068181F">
                  <w:pPr>
                    <w:jc w:val="center"/>
                  </w:pPr>
                  <w:r>
                    <w:t xml:space="preserve">Cadastrar </w:t>
                  </w:r>
                  <w:proofErr w:type="gramStart"/>
                  <w:r>
                    <w:t>veiculo</w:t>
                  </w:r>
                  <w:proofErr w:type="gramEnd"/>
                </w:p>
              </w:txbxContent>
            </v:textbox>
          </v:oval>
        </w:pict>
      </w:r>
    </w:p>
    <w:p w:rsidR="009669D7" w:rsidRDefault="00972050" w:rsidP="00972050">
      <w:pPr>
        <w:ind w:firstLine="708"/>
      </w:pPr>
      <w:r>
        <w:rPr>
          <w:noProof/>
          <w:lang w:eastAsia="pt-BR"/>
        </w:rPr>
        <w:pict>
          <v:shape id="_x0000_s1029" type="#_x0000_t96" style="position:absolute;left:0;text-align:left;margin-left:112pt;margin-top:16.1pt;width:37.15pt;height:36.65pt;z-index:251660288">
            <v:textbox>
              <w:txbxContent>
                <w:p w:rsidR="00972050" w:rsidRDefault="00972050" w:rsidP="00972050"/>
              </w:txbxContent>
            </v:textbox>
          </v:shape>
        </w:pict>
      </w:r>
      <w:proofErr w:type="gramStart"/>
      <w:r>
        <w:t>funcionário</w:t>
      </w:r>
      <w:proofErr w:type="gramEnd"/>
    </w:p>
    <w:p w:rsidR="00972050" w:rsidRDefault="000C66B3" w:rsidP="00972050">
      <w:pPr>
        <w:ind w:firstLine="708"/>
      </w:pPr>
      <w:r>
        <w:rPr>
          <w:noProof/>
          <w:lang w:eastAsia="pt-BR"/>
        </w:rPr>
        <w:pict>
          <v:shape id="_x0000_s1043" type="#_x0000_t32" style="position:absolute;left:0;text-align:left;margin-left:294.85pt;margin-top:3.1pt;width:0;height:24.2pt;z-index:251673600" o:connectortype="straight">
            <v:stroke endarrow="open"/>
          </v:shape>
        </w:pict>
      </w:r>
      <w:r>
        <w:rPr>
          <w:noProof/>
          <w:lang w:eastAsia="pt-BR"/>
        </w:rPr>
        <w:pict>
          <v:shape id="_x0000_s1046" type="#_x0000_t32" style="position:absolute;left:0;text-align:left;margin-left:149.15pt;margin-top:10.1pt;width:86.5pt;height:24.75pt;flip:x y;z-index:251676672" o:connectortype="straight">
            <v:stroke endarrow="open"/>
          </v:shape>
        </w:pict>
      </w:r>
      <w:r>
        <w:rPr>
          <w:noProof/>
          <w:lang w:eastAsia="pt-BR"/>
        </w:rPr>
        <w:pict>
          <v:shape id="_x0000_s1044" type="#_x0000_t32" style="position:absolute;left:0;text-align:left;margin-left:149.15pt;margin-top:13.65pt;width:86.5pt;height:53.45pt;z-index:251674624" o:connectortype="straight">
            <v:stroke endarrow="open"/>
          </v:shape>
        </w:pict>
      </w:r>
      <w:r w:rsidR="000A32FF">
        <w:rPr>
          <w:noProof/>
          <w:lang w:eastAsia="pt-BR"/>
        </w:rPr>
        <w:pict>
          <v:shape id="_x0000_s1032" type="#_x0000_t32" style="position:absolute;left:0;text-align:left;margin-left:77.5pt;margin-top:13.65pt;width:34.5pt;height:28.25pt;flip:x;z-index:251662336" o:connectortype="straight">
            <v:stroke endarrow="block"/>
          </v:shape>
        </w:pict>
      </w:r>
      <w:r>
        <w:tab/>
      </w:r>
      <w:r>
        <w:tab/>
      </w:r>
      <w:r>
        <w:tab/>
      </w:r>
      <w:r>
        <w:tab/>
      </w:r>
      <w:r>
        <w:tab/>
        <w:t xml:space="preserve">          &lt;&lt;</w:t>
      </w:r>
      <w:proofErr w:type="spellStart"/>
      <w:r>
        <w:t>extends</w:t>
      </w:r>
      <w:proofErr w:type="spellEnd"/>
      <w:r>
        <w:t>&gt;&gt;</w:t>
      </w:r>
    </w:p>
    <w:p w:rsidR="00972050" w:rsidRDefault="000C66B3" w:rsidP="00972050">
      <w:pPr>
        <w:ind w:firstLine="708"/>
      </w:pPr>
      <w:r>
        <w:rPr>
          <w:noProof/>
          <w:lang w:eastAsia="pt-BR"/>
        </w:rPr>
        <w:pict>
          <v:oval id="_x0000_s1039" style="position:absolute;left:0;text-align:left;margin-left:229.05pt;margin-top:1.85pt;width:163.8pt;height:27.85pt;z-index:251669504">
            <v:textbox>
              <w:txbxContent>
                <w:p w:rsidR="0068181F" w:rsidRDefault="0068181F" w:rsidP="0068181F">
                  <w:pPr>
                    <w:jc w:val="center"/>
                  </w:pPr>
                  <w:r>
                    <w:t>Cadastrar mensalista</w:t>
                  </w:r>
                </w:p>
              </w:txbxContent>
            </v:textbox>
          </v:oval>
        </w:pict>
      </w:r>
      <w:r w:rsidR="00972050">
        <w:rPr>
          <w:noProof/>
          <w:lang w:eastAsia="pt-BR"/>
        </w:rPr>
        <w:pict>
          <v:shape id="_x0000_s1028" type="#_x0000_t96" style="position:absolute;left:0;text-align:left;margin-left:49.2pt;margin-top:13.85pt;width:37.15pt;height:36.65pt;z-index:251659264">
            <v:textbox>
              <w:txbxContent>
                <w:p w:rsidR="00972050" w:rsidRDefault="00972050" w:rsidP="00972050"/>
              </w:txbxContent>
            </v:textbox>
          </v:shape>
        </w:pict>
      </w:r>
      <w:r w:rsidR="00972050">
        <w:tab/>
      </w:r>
      <w:r w:rsidR="00972050">
        <w:tab/>
        <w:t xml:space="preserve">    </w:t>
      </w:r>
      <w:proofErr w:type="gramStart"/>
      <w:r w:rsidR="00972050">
        <w:t>mensalista</w:t>
      </w:r>
      <w:proofErr w:type="gramEnd"/>
    </w:p>
    <w:p w:rsidR="00972050" w:rsidRDefault="0068181F" w:rsidP="00972050">
      <w:pPr>
        <w:ind w:firstLine="708"/>
      </w:pPr>
      <w:r>
        <w:rPr>
          <w:noProof/>
          <w:lang w:eastAsia="pt-BR"/>
        </w:rPr>
        <w:pict>
          <v:oval id="_x0000_s1034" style="position:absolute;left:0;text-align:left;margin-left:229.05pt;margin-top:8.65pt;width:143.1pt;height:30.05pt;z-index:251664384">
            <v:textbox>
              <w:txbxContent>
                <w:p w:rsidR="00030907" w:rsidRDefault="00030907" w:rsidP="00030907">
                  <w:pPr>
                    <w:jc w:val="center"/>
                  </w:pPr>
                  <w:r>
                    <w:t>Pagar mensalidade</w:t>
                  </w:r>
                </w:p>
              </w:txbxContent>
            </v:textbox>
          </v:oval>
        </w:pict>
      </w:r>
      <w:r w:rsidR="000A32FF">
        <w:rPr>
          <w:noProof/>
          <w:lang w:eastAsia="pt-BR"/>
        </w:rPr>
        <w:pict>
          <v:shape id="_x0000_s1033" type="#_x0000_t32" style="position:absolute;left:0;text-align:left;margin-left:86.35pt;margin-top:16.2pt;width:25.65pt;height:16.8pt;flip:x y;z-index:251663360" o:connectortype="straight">
            <v:stroke endarrow="block"/>
          </v:shape>
        </w:pict>
      </w:r>
      <w:r w:rsidR="00972050">
        <w:rPr>
          <w:noProof/>
          <w:lang w:eastAsia="pt-BR"/>
        </w:rPr>
        <w:pict>
          <v:shape id="_x0000_s1030" type="#_x0000_t96" style="position:absolute;left:0;text-align:left;margin-left:112pt;margin-top:16.2pt;width:37.15pt;height:36.65pt;z-index:251661312">
            <v:textbox>
              <w:txbxContent>
                <w:p w:rsidR="00972050" w:rsidRDefault="00972050" w:rsidP="00972050"/>
              </w:txbxContent>
            </v:textbox>
          </v:shape>
        </w:pict>
      </w:r>
    </w:p>
    <w:p w:rsidR="00972050" w:rsidRDefault="000C66B3" w:rsidP="00972050">
      <w:pPr>
        <w:ind w:firstLine="708"/>
      </w:pPr>
      <w:r>
        <w:rPr>
          <w:noProof/>
          <w:lang w:eastAsia="pt-BR"/>
        </w:rPr>
        <w:pict>
          <v:shape id="_x0000_s1045" type="#_x0000_t32" style="position:absolute;left:0;text-align:left;margin-left:149.15pt;margin-top:17.7pt;width:79.9pt;height:20.3pt;z-index:251675648" o:connectortype="straight">
            <v:stroke endarrow="open"/>
          </v:shape>
        </w:pict>
      </w:r>
      <w:r w:rsidR="0068181F">
        <w:rPr>
          <w:noProof/>
          <w:lang w:eastAsia="pt-BR"/>
        </w:rPr>
        <w:pict>
          <v:oval id="_x0000_s1035" style="position:absolute;left:0;text-align:left;margin-left:229.05pt;margin-top:21.2pt;width:143.1pt;height:30.05pt;z-index:251665408">
            <v:textbox>
              <w:txbxContent>
                <w:p w:rsidR="00030907" w:rsidRDefault="00030907" w:rsidP="00030907">
                  <w:pPr>
                    <w:jc w:val="center"/>
                  </w:pPr>
                  <w:r>
                    <w:t>Pagar avulso</w:t>
                  </w:r>
                </w:p>
              </w:txbxContent>
            </v:textbox>
          </v:oval>
        </w:pict>
      </w:r>
      <w:r w:rsidR="00972050">
        <w:t xml:space="preserve">       </w:t>
      </w:r>
      <w:proofErr w:type="gramStart"/>
      <w:r w:rsidR="00972050">
        <w:t>cliente</w:t>
      </w:r>
      <w:proofErr w:type="gramEnd"/>
    </w:p>
    <w:p w:rsidR="00972050" w:rsidRDefault="00972050" w:rsidP="00972050">
      <w:pPr>
        <w:ind w:firstLine="708"/>
      </w:pPr>
      <w:r>
        <w:tab/>
      </w:r>
      <w:r>
        <w:tab/>
        <w:t xml:space="preserve">    </w:t>
      </w:r>
      <w:proofErr w:type="gramStart"/>
      <w:r>
        <w:t>avulso</w:t>
      </w:r>
      <w:proofErr w:type="gramEnd"/>
    </w:p>
    <w:sectPr w:rsidR="00972050" w:rsidSect="009669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characterSpacingControl w:val="doNotCompress"/>
  <w:compat/>
  <w:rsids>
    <w:rsidRoot w:val="00972050"/>
    <w:rsid w:val="00030907"/>
    <w:rsid w:val="000A32FF"/>
    <w:rsid w:val="000C66B3"/>
    <w:rsid w:val="0068181F"/>
    <w:rsid w:val="009074ED"/>
    <w:rsid w:val="009669D7"/>
    <w:rsid w:val="00972050"/>
    <w:rsid w:val="00B50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32"/>
        <o:r id="V:Rule6" type="connector" idref="#_x0000_s1033"/>
        <o:r id="V:Rule8" type="connector" idref="#_x0000_s1040"/>
        <o:r id="V:Rule10" type="connector" idref="#_x0000_s1041"/>
        <o:r id="V:Rule12" type="connector" idref="#_x0000_s1042"/>
        <o:r id="V:Rule14" type="connector" idref="#_x0000_s1043"/>
        <o:r id="V:Rule16" type="connector" idref="#_x0000_s1044"/>
        <o:r id="V:Rule18" type="connector" idref="#_x0000_s1045"/>
        <o:r id="V:Rule20" type="connector" idref="#_x0000_s104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9D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2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720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20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18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0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8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professor</cp:lastModifiedBy>
  <cp:revision>2</cp:revision>
  <dcterms:created xsi:type="dcterms:W3CDTF">2015-03-12T22:51:00Z</dcterms:created>
  <dcterms:modified xsi:type="dcterms:W3CDTF">2015-03-12T22:51:00Z</dcterms:modified>
</cp:coreProperties>
</file>