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0488737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CD3FFAE" w14:textId="77777777" w:rsidR="00095F33" w:rsidRDefault="00095F33">
          <w:pPr>
            <w:pStyle w:val="CabealhodoSumrio"/>
          </w:pPr>
          <w:r>
            <w:t>Sumário</w:t>
          </w:r>
        </w:p>
        <w:p w14:paraId="6C049E22" w14:textId="77777777" w:rsidR="00095F33" w:rsidRDefault="00095F33">
          <w:pPr>
            <w:pStyle w:val="Sumrio1"/>
            <w:tabs>
              <w:tab w:val="right" w:leader="dot" w:pos="8494"/>
            </w:tabs>
            <w:rPr>
              <w:noProof/>
            </w:rPr>
          </w:pPr>
          <w:r>
            <w:fldChar w:fldCharType="begin"/>
          </w:r>
          <w:r>
            <w:instrText xml:space="preserve"> TOC \o "1-3" \h \z \u </w:instrText>
          </w:r>
          <w:r>
            <w:fldChar w:fldCharType="separate"/>
          </w:r>
          <w:hyperlink w:anchor="_Toc523246080" w:history="1">
            <w:r w:rsidRPr="00AD0F1A">
              <w:rPr>
                <w:rStyle w:val="Hyperlink"/>
                <w:noProof/>
              </w:rPr>
              <w:t>O que é ?</w:t>
            </w:r>
            <w:r>
              <w:rPr>
                <w:noProof/>
                <w:webHidden/>
              </w:rPr>
              <w:tab/>
            </w:r>
            <w:r>
              <w:rPr>
                <w:noProof/>
                <w:webHidden/>
              </w:rPr>
              <w:fldChar w:fldCharType="begin"/>
            </w:r>
            <w:r>
              <w:rPr>
                <w:noProof/>
                <w:webHidden/>
              </w:rPr>
              <w:instrText xml:space="preserve"> PAGEREF _Toc523246080 \h </w:instrText>
            </w:r>
            <w:r>
              <w:rPr>
                <w:noProof/>
                <w:webHidden/>
              </w:rPr>
            </w:r>
            <w:r>
              <w:rPr>
                <w:noProof/>
                <w:webHidden/>
              </w:rPr>
              <w:fldChar w:fldCharType="separate"/>
            </w:r>
            <w:r>
              <w:rPr>
                <w:noProof/>
                <w:webHidden/>
              </w:rPr>
              <w:t>1</w:t>
            </w:r>
            <w:r>
              <w:rPr>
                <w:noProof/>
                <w:webHidden/>
              </w:rPr>
              <w:fldChar w:fldCharType="end"/>
            </w:r>
          </w:hyperlink>
        </w:p>
        <w:p w14:paraId="08337C29" w14:textId="77777777" w:rsidR="00095F33" w:rsidRDefault="00095F33">
          <w:pPr>
            <w:pStyle w:val="Sumrio2"/>
            <w:tabs>
              <w:tab w:val="right" w:leader="dot" w:pos="8494"/>
            </w:tabs>
            <w:rPr>
              <w:noProof/>
            </w:rPr>
          </w:pPr>
          <w:hyperlink w:anchor="_Toc523246081" w:history="1">
            <w:r w:rsidRPr="00AD0F1A">
              <w:rPr>
                <w:rStyle w:val="Hyperlink"/>
                <w:noProof/>
              </w:rPr>
              <w:t>Características</w:t>
            </w:r>
            <w:r>
              <w:rPr>
                <w:noProof/>
                <w:webHidden/>
              </w:rPr>
              <w:tab/>
            </w:r>
            <w:r>
              <w:rPr>
                <w:noProof/>
                <w:webHidden/>
              </w:rPr>
              <w:fldChar w:fldCharType="begin"/>
            </w:r>
            <w:r>
              <w:rPr>
                <w:noProof/>
                <w:webHidden/>
              </w:rPr>
              <w:instrText xml:space="preserve"> PAGEREF _Toc523246081 \h </w:instrText>
            </w:r>
            <w:r>
              <w:rPr>
                <w:noProof/>
                <w:webHidden/>
              </w:rPr>
            </w:r>
            <w:r>
              <w:rPr>
                <w:noProof/>
                <w:webHidden/>
              </w:rPr>
              <w:fldChar w:fldCharType="separate"/>
            </w:r>
            <w:r>
              <w:rPr>
                <w:noProof/>
                <w:webHidden/>
              </w:rPr>
              <w:t>2</w:t>
            </w:r>
            <w:r>
              <w:rPr>
                <w:noProof/>
                <w:webHidden/>
              </w:rPr>
              <w:fldChar w:fldCharType="end"/>
            </w:r>
          </w:hyperlink>
        </w:p>
        <w:p w14:paraId="3A2EE379" w14:textId="77777777" w:rsidR="001C46DA" w:rsidRDefault="00095F33">
          <w:r>
            <w:rPr>
              <w:b/>
              <w:bCs/>
            </w:rPr>
            <w:fldChar w:fldCharType="end"/>
          </w:r>
        </w:p>
      </w:sdtContent>
    </w:sdt>
    <w:p w14:paraId="33D963BD" w14:textId="77777777" w:rsidR="00095F33" w:rsidRPr="00095F33" w:rsidRDefault="00095F33" w:rsidP="00095F33">
      <w:pPr>
        <w:pStyle w:val="Estilo1"/>
      </w:pPr>
      <w:bookmarkStart w:id="0" w:name="_Toc523246080"/>
      <w:r w:rsidRPr="00095F33">
        <w:t xml:space="preserve">O que </w:t>
      </w:r>
      <w:proofErr w:type="gramStart"/>
      <w:r w:rsidRPr="00095F33">
        <w:t>é ?</w:t>
      </w:r>
      <w:bookmarkEnd w:id="0"/>
      <w:proofErr w:type="gramEnd"/>
    </w:p>
    <w:p w14:paraId="35D407C7" w14:textId="77777777" w:rsidR="00095F33" w:rsidRDefault="00095F33" w:rsidP="00095F33">
      <w:pPr>
        <w:jc w:val="both"/>
      </w:pPr>
      <w:r>
        <w:t xml:space="preserve">Um </w:t>
      </w:r>
      <w:proofErr w:type="spellStart"/>
      <w:r>
        <w:t>scripting</w:t>
      </w:r>
      <w:proofErr w:type="spellEnd"/>
      <w:r>
        <w:t xml:space="preserve"> ou linguagem de script é uma linguagem de programação que suporta scripts, programas escritos para um sistema de tempo de execução especial que automatiza a execução de tarefas que poderiam alternativamente ser executadas uma por vez por um operador </w:t>
      </w:r>
      <w:proofErr w:type="gramStart"/>
      <w:r>
        <w:t>humano.[</w:t>
      </w:r>
      <w:proofErr w:type="gramEnd"/>
      <w:r>
        <w:t xml:space="preserve">1] Linguagens de script são frequentemente interpretadas (ao invés de compiladas). Primitivas são frequentemente as tarefas elementares ou chamadas de API, e a linguagem permite a elas serem combinas dentro de programas complexos. Os ambientes que podem ser automatizados através de </w:t>
      </w:r>
      <w:proofErr w:type="spellStart"/>
      <w:r>
        <w:t>scripting</w:t>
      </w:r>
      <w:proofErr w:type="spellEnd"/>
      <w:r>
        <w:t xml:space="preserve"> incluem aplicações de software, páginas web dentro de um navegador web, os </w:t>
      </w:r>
      <w:proofErr w:type="spellStart"/>
      <w:r>
        <w:t>shells</w:t>
      </w:r>
      <w:proofErr w:type="spellEnd"/>
      <w:r>
        <w:t xml:space="preserve"> de sistemas operacionais (OS), sistemas embarcados, bem como numerosos games. Uma linguagem de script pode ser vista como uma linguagem de domínio específico para um ambiente particular; </w:t>
      </w:r>
      <w:commentRangeStart w:id="1"/>
      <w:r>
        <w:t xml:space="preserve">no caso do </w:t>
      </w:r>
      <w:proofErr w:type="spellStart"/>
      <w:r>
        <w:t>scripting</w:t>
      </w:r>
      <w:commentRangeEnd w:id="1"/>
      <w:proofErr w:type="spellEnd"/>
      <w:r w:rsidR="00BC4588">
        <w:rPr>
          <w:rStyle w:val="Refdecomentrio"/>
        </w:rPr>
        <w:commentReference w:id="1"/>
      </w:r>
      <w:r>
        <w:t>, uma aplicação, que é também conhecida como uma linguagem de extensão. Linguagens de script são algumas vezes referidas como linguagem de programação de altíssimo nível, pois elas operam com um alto nível de abstração, ou como linguagens de controle, particularmente para linguagens de controle de emprego em mainframes.</w:t>
      </w:r>
    </w:p>
    <w:p w14:paraId="223B2706" w14:textId="77777777" w:rsidR="00095F33" w:rsidRDefault="00095F33" w:rsidP="00095F33">
      <w:pPr>
        <w:jc w:val="both"/>
      </w:pPr>
    </w:p>
    <w:p w14:paraId="5254E0D4" w14:textId="77777777" w:rsidR="00095F33" w:rsidRDefault="00095F33" w:rsidP="00095F33">
      <w:pPr>
        <w:jc w:val="both"/>
      </w:pPr>
      <w:r>
        <w:t xml:space="preserve">O termo "linguagem de script" é também vagamente usado para se referir a linguagens de propósitos diversos de alto nível dinâmicas, tais como </w:t>
      </w:r>
      <w:proofErr w:type="gramStart"/>
      <w:r>
        <w:t>Perl,[</w:t>
      </w:r>
      <w:proofErr w:type="gramEnd"/>
      <w:r>
        <w:t xml:space="preserve">2] </w:t>
      </w:r>
      <w:proofErr w:type="spellStart"/>
      <w:r>
        <w:t>Tcl</w:t>
      </w:r>
      <w:proofErr w:type="spellEnd"/>
      <w:r>
        <w:t xml:space="preserve">, e Python,[3] com o termo "script" frequentemente usado para pequenos programas (pouco mais de alguns milhares de linhas de código) em tais linguagens, ou em linguagens de domínio específico tais como as linguagens de processamento de texto </w:t>
      </w:r>
      <w:proofErr w:type="spellStart"/>
      <w:r>
        <w:t>sed</w:t>
      </w:r>
      <w:proofErr w:type="spellEnd"/>
      <w:r>
        <w:t xml:space="preserve"> e AWK. Algumas destas linguagens foram originalmente desenvolvidas para uso dentro de um ambiente particular, e posteriormente desenvolvidas em linguagens de propósitos diversos ou de domínio específico portáteis. Inversamente, muitas linguagens de propósitos diversos têm dialetos que podem ser usados como linguagens de script. Este artigo examina as linguagens de script no sentido estrito de linguagens para um ambiente específico.</w:t>
      </w:r>
    </w:p>
    <w:p w14:paraId="1D420214" w14:textId="77777777" w:rsidR="00095F33" w:rsidRDefault="00095F33" w:rsidP="00095F33">
      <w:pPr>
        <w:jc w:val="both"/>
      </w:pPr>
    </w:p>
    <w:p w14:paraId="085683AC" w14:textId="77777777" w:rsidR="00095F33" w:rsidRDefault="00095F33" w:rsidP="00095F33">
      <w:pPr>
        <w:jc w:val="both"/>
      </w:pPr>
      <w:r>
        <w:t xml:space="preserve">O </w:t>
      </w:r>
      <w:proofErr w:type="spellStart"/>
      <w:r>
        <w:t>espectrum</w:t>
      </w:r>
      <w:proofErr w:type="spellEnd"/>
      <w:r>
        <w:t xml:space="preserve"> das linguagens de script varia de muito pequenas a altíssimas linguagens de domínio específico a linguagens de propósitos diversos usadas para </w:t>
      </w:r>
      <w:proofErr w:type="spellStart"/>
      <w:r>
        <w:t>scripting</w:t>
      </w:r>
      <w:proofErr w:type="spellEnd"/>
      <w:r>
        <w:t xml:space="preserve">. Exemplos de norma de linguagens de script para ambientes específicos incluem: </w:t>
      </w:r>
      <w:proofErr w:type="spellStart"/>
      <w:r>
        <w:t>Bash</w:t>
      </w:r>
      <w:proofErr w:type="spellEnd"/>
      <w:r>
        <w:t xml:space="preserve">, para o Unix ou sistemas operacionais tipo Unix; </w:t>
      </w:r>
      <w:proofErr w:type="spellStart"/>
      <w:r>
        <w:t>ECMAScript</w:t>
      </w:r>
      <w:proofErr w:type="spellEnd"/>
      <w:r>
        <w:t xml:space="preserve"> (</w:t>
      </w:r>
      <w:proofErr w:type="spellStart"/>
      <w:r>
        <w:t>JavaScript</w:t>
      </w:r>
      <w:proofErr w:type="spellEnd"/>
      <w:r>
        <w:t xml:space="preserve">), para navegadores web; e Visual Basic for </w:t>
      </w:r>
      <w:proofErr w:type="spellStart"/>
      <w:r>
        <w:t>Applications</w:t>
      </w:r>
      <w:proofErr w:type="spellEnd"/>
      <w:r>
        <w:t xml:space="preserve">, para aplicações Microsoft Office. Lua é uma linguagem projetada e amplamente usada como uma linguagem de extensão. Python é uma linguagem de propósitos diversos que é comumente usada como uma linguagem de extensão, enquanto </w:t>
      </w:r>
      <w:proofErr w:type="spellStart"/>
      <w:r>
        <w:t>ECMAScript</w:t>
      </w:r>
      <w:proofErr w:type="spellEnd"/>
      <w:r>
        <w:t xml:space="preserve"> é ainda primariamente uma linguagem de script para navegadores web, mas é também usada como uma linguagem de propósitos diversos. O dialeto </w:t>
      </w:r>
      <w:proofErr w:type="spellStart"/>
      <w:r>
        <w:t>Emacs</w:t>
      </w:r>
      <w:proofErr w:type="spellEnd"/>
      <w:r>
        <w:t xml:space="preserve"> </w:t>
      </w:r>
      <w:proofErr w:type="spellStart"/>
      <w:r>
        <w:t>Lisp</w:t>
      </w:r>
      <w:proofErr w:type="spellEnd"/>
      <w:r>
        <w:t xml:space="preserve"> do </w:t>
      </w:r>
      <w:proofErr w:type="spellStart"/>
      <w:r>
        <w:t>Lisp</w:t>
      </w:r>
      <w:proofErr w:type="spellEnd"/>
      <w:r>
        <w:t xml:space="preserve"> (para o editor </w:t>
      </w:r>
      <w:proofErr w:type="spellStart"/>
      <w:r>
        <w:t>Emacs</w:t>
      </w:r>
      <w:proofErr w:type="spellEnd"/>
      <w:r>
        <w:t xml:space="preserve">) e o dialeto Visual Basic for </w:t>
      </w:r>
      <w:proofErr w:type="spellStart"/>
      <w:r>
        <w:t>Applications</w:t>
      </w:r>
      <w:proofErr w:type="spellEnd"/>
      <w:r>
        <w:t xml:space="preserve"> do Visual Basic são exemplos de dialetos de linguagens de script para linguagens de propósitos diversos. Alguns sistemas de jogos de computador, </w:t>
      </w:r>
      <w:r>
        <w:lastRenderedPageBreak/>
        <w:t xml:space="preserve">particularmente o mundo virtual </w:t>
      </w:r>
      <w:proofErr w:type="spellStart"/>
      <w:r>
        <w:t>Second</w:t>
      </w:r>
      <w:proofErr w:type="spellEnd"/>
      <w:r>
        <w:t xml:space="preserve"> Life e a franquia </w:t>
      </w:r>
      <w:proofErr w:type="spellStart"/>
      <w:r>
        <w:t>Trainz</w:t>
      </w:r>
      <w:proofErr w:type="spellEnd"/>
      <w:r>
        <w:t xml:space="preserve"> de simuladores de ferrovias são </w:t>
      </w:r>
      <w:proofErr w:type="spellStart"/>
      <w:r>
        <w:t>consideravalmente</w:t>
      </w:r>
      <w:proofErr w:type="spellEnd"/>
      <w:r>
        <w:t xml:space="preserve"> estendidos em funcionalidade pelas extensões script. Em outros games como The </w:t>
      </w:r>
      <w:proofErr w:type="spellStart"/>
      <w:r>
        <w:t>Battle</w:t>
      </w:r>
      <w:proofErr w:type="spellEnd"/>
      <w:r>
        <w:t xml:space="preserve"> for </w:t>
      </w:r>
      <w:proofErr w:type="spellStart"/>
      <w:r>
        <w:t>Wesnoth</w:t>
      </w:r>
      <w:proofErr w:type="spellEnd"/>
      <w:r>
        <w:t>, a variedade de games atuais jogados por jogadores são scripts escritos por outros usuários.</w:t>
      </w:r>
    </w:p>
    <w:p w14:paraId="7A061F1E" w14:textId="77777777" w:rsidR="00095F33" w:rsidRDefault="00095F33" w:rsidP="00095F33">
      <w:pPr>
        <w:jc w:val="both"/>
      </w:pPr>
    </w:p>
    <w:p w14:paraId="57E4C698" w14:textId="77777777" w:rsidR="00095F33" w:rsidRPr="00095F33" w:rsidRDefault="00095F33" w:rsidP="00095F33">
      <w:pPr>
        <w:pStyle w:val="Ttulo2"/>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2" w:name="_Toc523246081"/>
      <w:r w:rsidRPr="00095F33">
        <w:rPr>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Características</w:t>
      </w:r>
      <w:bookmarkEnd w:id="2"/>
    </w:p>
    <w:p w14:paraId="7EA3A96E" w14:textId="77777777" w:rsidR="00095F33" w:rsidRDefault="00095F33" w:rsidP="00095F33">
      <w:pPr>
        <w:jc w:val="both"/>
      </w:pPr>
      <w:r>
        <w:t xml:space="preserve">Tipicamente as linguagens de script são entendidas de serem muito rápidas para aprender e escrever, ou como arquivos de código-fonte pequenos ou interativamente em um </w:t>
      </w:r>
      <w:proofErr w:type="spellStart"/>
      <w:r>
        <w:t>read</w:t>
      </w:r>
      <w:proofErr w:type="spellEnd"/>
      <w:r>
        <w:t>–</w:t>
      </w:r>
      <w:proofErr w:type="spellStart"/>
      <w:r>
        <w:t>eval</w:t>
      </w:r>
      <w:proofErr w:type="spellEnd"/>
      <w:r>
        <w:t>–</w:t>
      </w:r>
      <w:proofErr w:type="spellStart"/>
      <w:r>
        <w:t>print</w:t>
      </w:r>
      <w:proofErr w:type="spellEnd"/>
      <w:r>
        <w:t xml:space="preserve"> loop (REPL, linguagem </w:t>
      </w:r>
      <w:proofErr w:type="spellStart"/>
      <w:r>
        <w:t>shell</w:t>
      </w:r>
      <w:proofErr w:type="spellEnd"/>
      <w:proofErr w:type="gramStart"/>
      <w:r>
        <w:t>).[</w:t>
      </w:r>
      <w:proofErr w:type="gramEnd"/>
      <w:r>
        <w:t>4] Isso geralmente implica sintaxe e semântica relativamente simples; tipicamente um "script" (código escrito na linguagem de script) é executado do início para o fim, como um "script", com nenhum ponto de entrada explícito.</w:t>
      </w:r>
    </w:p>
    <w:p w14:paraId="67A7D699" w14:textId="77777777" w:rsidR="00095F33" w:rsidRDefault="00095F33" w:rsidP="00095F33">
      <w:pPr>
        <w:jc w:val="both"/>
      </w:pPr>
    </w:p>
    <w:p w14:paraId="2CE08C51" w14:textId="77777777" w:rsidR="00095F33" w:rsidRDefault="00095F33" w:rsidP="00095F33">
      <w:pPr>
        <w:jc w:val="both"/>
      </w:pPr>
      <w:r>
        <w:t xml:space="preserve">Por exemplo, é incomum caracterizar o Java como uma linguagem de script por causa de sua sintaxe tediosa e regras sobre quais classes existem em quais arquivos, e não é diretamente possível executar o Java interativamente, por causa de que os arquivos fonte podem apenas conter definições que devem ser invocadas externamente por uma aplicação host ou aplicação </w:t>
      </w:r>
      <w:proofErr w:type="spellStart"/>
      <w:r>
        <w:t>launcher</w:t>
      </w:r>
      <w:proofErr w:type="spellEnd"/>
      <w:r>
        <w:t>.</w:t>
      </w:r>
    </w:p>
    <w:p w14:paraId="3D73C602" w14:textId="77777777" w:rsidR="00095F33" w:rsidRDefault="00095F33" w:rsidP="00095F33"/>
    <w:p w14:paraId="1D80189D" w14:textId="77777777" w:rsidR="00095F33" w:rsidRPr="00095F33" w:rsidRDefault="00095F33" w:rsidP="00095F33">
      <w:pPr>
        <w:rPr>
          <w:lang w:val="en-US"/>
        </w:rPr>
      </w:pPr>
      <w:proofErr w:type="gramStart"/>
      <w:r w:rsidRPr="00095F33">
        <w:rPr>
          <w:lang w:val="en-US"/>
        </w:rPr>
        <w:t>public</w:t>
      </w:r>
      <w:proofErr w:type="gramEnd"/>
      <w:r w:rsidRPr="00095F33">
        <w:rPr>
          <w:lang w:val="en-US"/>
        </w:rPr>
        <w:t xml:space="preserve"> class HelloWorld {</w:t>
      </w:r>
    </w:p>
    <w:p w14:paraId="563D095D" w14:textId="77777777" w:rsidR="00095F33" w:rsidRPr="00095F33" w:rsidRDefault="00095F33" w:rsidP="00095F33">
      <w:pPr>
        <w:rPr>
          <w:lang w:val="en-US"/>
        </w:rPr>
      </w:pPr>
      <w:r w:rsidRPr="00095F33">
        <w:rPr>
          <w:lang w:val="en-US"/>
        </w:rPr>
        <w:t xml:space="preserve">  </w:t>
      </w:r>
      <w:proofErr w:type="gramStart"/>
      <w:r w:rsidRPr="00095F33">
        <w:rPr>
          <w:lang w:val="en-US"/>
        </w:rPr>
        <w:t>public</w:t>
      </w:r>
      <w:proofErr w:type="gramEnd"/>
      <w:r w:rsidRPr="00095F33">
        <w:rPr>
          <w:lang w:val="en-US"/>
        </w:rPr>
        <w:t xml:space="preserve"> void </w:t>
      </w:r>
      <w:proofErr w:type="spellStart"/>
      <w:r w:rsidRPr="00095F33">
        <w:rPr>
          <w:lang w:val="en-US"/>
        </w:rPr>
        <w:t>printHelloWorld</w:t>
      </w:r>
      <w:proofErr w:type="spellEnd"/>
      <w:r w:rsidRPr="00095F33">
        <w:rPr>
          <w:lang w:val="en-US"/>
        </w:rPr>
        <w:t>() {</w:t>
      </w:r>
    </w:p>
    <w:p w14:paraId="7E9D15D0" w14:textId="77777777" w:rsidR="00095F33" w:rsidRPr="00095F33" w:rsidRDefault="00095F33" w:rsidP="00095F33">
      <w:pPr>
        <w:rPr>
          <w:lang w:val="en-US"/>
        </w:rPr>
      </w:pPr>
      <w:r w:rsidRPr="00095F33">
        <w:rPr>
          <w:lang w:val="en-US"/>
        </w:rPr>
        <w:t xml:space="preserve">    </w:t>
      </w:r>
      <w:proofErr w:type="spellStart"/>
      <w:proofErr w:type="gramStart"/>
      <w:r w:rsidRPr="00095F33">
        <w:rPr>
          <w:lang w:val="en-US"/>
        </w:rPr>
        <w:t>System.out.println</w:t>
      </w:r>
      <w:proofErr w:type="spellEnd"/>
      <w:r w:rsidRPr="00095F33">
        <w:rPr>
          <w:lang w:val="en-US"/>
        </w:rPr>
        <w:t>(</w:t>
      </w:r>
      <w:proofErr w:type="gramEnd"/>
      <w:r w:rsidRPr="00095F33">
        <w:rPr>
          <w:lang w:val="en-US"/>
        </w:rPr>
        <w:t>"Hello World");</w:t>
      </w:r>
    </w:p>
    <w:p w14:paraId="6B5AD561" w14:textId="77777777" w:rsidR="00095F33" w:rsidRDefault="00095F33" w:rsidP="00095F33">
      <w:r w:rsidRPr="00095F33">
        <w:rPr>
          <w:lang w:val="en-US"/>
        </w:rPr>
        <w:t xml:space="preserve">  </w:t>
      </w:r>
      <w:r>
        <w:t>}</w:t>
      </w:r>
    </w:p>
    <w:p w14:paraId="16B8DE28" w14:textId="77777777" w:rsidR="00095F33" w:rsidRDefault="00095F33" w:rsidP="00095F33">
      <w:r>
        <w:t>}</w:t>
      </w:r>
    </w:p>
    <w:p w14:paraId="4D2F5802" w14:textId="77777777" w:rsidR="00095F33" w:rsidRDefault="00095F33" w:rsidP="00095F33">
      <w:r>
        <w:t>Este pedaço de código entendido imprimir "</w:t>
      </w:r>
      <w:proofErr w:type="spellStart"/>
      <w:r>
        <w:t>Hello</w:t>
      </w:r>
      <w:proofErr w:type="spellEnd"/>
      <w:r>
        <w:t xml:space="preserve"> World" não faz nada, pois o </w:t>
      </w:r>
      <w:proofErr w:type="spellStart"/>
      <w:proofErr w:type="gramStart"/>
      <w:r>
        <w:t>main</w:t>
      </w:r>
      <w:proofErr w:type="spellEnd"/>
      <w:r>
        <w:t>(</w:t>
      </w:r>
      <w:proofErr w:type="gramEnd"/>
      <w:r>
        <w:t xml:space="preserve">) não é declarado na classe </w:t>
      </w:r>
      <w:proofErr w:type="spellStart"/>
      <w:r>
        <w:t>HelloWorld</w:t>
      </w:r>
      <w:proofErr w:type="spellEnd"/>
      <w:r>
        <w:t>.</w:t>
      </w:r>
    </w:p>
    <w:p w14:paraId="2C501666" w14:textId="77777777" w:rsidR="00095F33" w:rsidRDefault="00095F33" w:rsidP="00095F33"/>
    <w:p w14:paraId="17782072" w14:textId="77777777" w:rsidR="00095F33" w:rsidRDefault="00095F33" w:rsidP="00095F33">
      <w:r>
        <w:t>Em contraste, Python permite definição de algumas funções em um arquivo simples, ou evitar funções completamente e usar estilo de programação imperativa, ou ainda usar ela interativamente.</w:t>
      </w:r>
    </w:p>
    <w:p w14:paraId="768183A3" w14:textId="77777777" w:rsidR="00095F33" w:rsidRDefault="00095F33" w:rsidP="00095F33"/>
    <w:p w14:paraId="61A3F654" w14:textId="77777777" w:rsidR="00095F33" w:rsidRDefault="00095F33" w:rsidP="00095F33">
      <w:proofErr w:type="spellStart"/>
      <w:proofErr w:type="gramStart"/>
      <w:r>
        <w:t>print</w:t>
      </w:r>
      <w:proofErr w:type="spellEnd"/>
      <w:proofErr w:type="gramEnd"/>
      <w:r>
        <w:t xml:space="preserve"> ("</w:t>
      </w:r>
      <w:proofErr w:type="spellStart"/>
      <w:r>
        <w:t>Hello</w:t>
      </w:r>
      <w:proofErr w:type="spellEnd"/>
      <w:r>
        <w:t xml:space="preserve"> World")</w:t>
      </w:r>
    </w:p>
    <w:p w14:paraId="6A2DE6EE" w14:textId="77777777" w:rsidR="00095F33" w:rsidRDefault="00095F33" w:rsidP="00095F33"/>
    <w:p w14:paraId="7E01204F" w14:textId="77777777" w:rsidR="00095F33" w:rsidRDefault="00095F33" w:rsidP="00095F33">
      <w:r>
        <w:t>Esta linha de código Python imprime "</w:t>
      </w:r>
      <w:proofErr w:type="spellStart"/>
      <w:r>
        <w:t>Hello</w:t>
      </w:r>
      <w:proofErr w:type="spellEnd"/>
      <w:r>
        <w:t xml:space="preserve"> World"; nenhuma afirmação declarativa como </w:t>
      </w:r>
      <w:proofErr w:type="spellStart"/>
      <w:proofErr w:type="gramStart"/>
      <w:r>
        <w:t>main</w:t>
      </w:r>
      <w:proofErr w:type="spellEnd"/>
      <w:r>
        <w:t>(</w:t>
      </w:r>
      <w:proofErr w:type="gramEnd"/>
      <w:r>
        <w:t>) é requisitada aqui.</w:t>
      </w:r>
    </w:p>
    <w:p w14:paraId="0C416D77" w14:textId="77777777" w:rsidR="00095F33" w:rsidRDefault="00095F33" w:rsidP="00095F33"/>
    <w:p w14:paraId="45111DF6" w14:textId="77777777" w:rsidR="00095F33" w:rsidRDefault="00095F33" w:rsidP="00095F33">
      <w:r>
        <w:lastRenderedPageBreak/>
        <w:t xml:space="preserve">Uma linguagem de script é frequentemente interpretada do código-fonte ou </w:t>
      </w:r>
      <w:proofErr w:type="spellStart"/>
      <w:proofErr w:type="gramStart"/>
      <w:r>
        <w:t>bytecode</w:t>
      </w:r>
      <w:proofErr w:type="spellEnd"/>
      <w:r>
        <w:t>.[</w:t>
      </w:r>
      <w:proofErr w:type="gramEnd"/>
      <w:r>
        <w:t>5] Em contraste, no ambiente de software os scripts são escritos para uma forma de linguagem compilada e distribuída em código de máquina tipicamente escrita.</w:t>
      </w:r>
    </w:p>
    <w:p w14:paraId="3CB734E4" w14:textId="77777777" w:rsidR="00095F33" w:rsidRDefault="00095F33" w:rsidP="00095F33"/>
    <w:p w14:paraId="5B74F674" w14:textId="77777777" w:rsidR="00095F33" w:rsidRDefault="00095F33" w:rsidP="00095F33">
      <w:r>
        <w:t xml:space="preserve">Linguagens de script devem ser projetadas para uso por usuários finais de um programa—desenvolvimento de usuário final—ou devem ser apenas para uso interno por desenvolvedores, dessa forma eles podem escrever porções do programa na linguagem de script. Linguagens de script tipicamente usam abstração, uma forma de ocultação de informação, para poupar os usuários dos </w:t>
      </w:r>
      <w:proofErr w:type="spellStart"/>
      <w:r>
        <w:t>datalhes</w:t>
      </w:r>
      <w:proofErr w:type="spellEnd"/>
      <w:r>
        <w:t xml:space="preserve"> dos tipos de variáveis internas, armazenamento de dados, e gerenciamento de memória.</w:t>
      </w:r>
    </w:p>
    <w:p w14:paraId="311FA200" w14:textId="77777777" w:rsidR="00095F33" w:rsidRDefault="00095F33" w:rsidP="00095F33"/>
    <w:p w14:paraId="25969605" w14:textId="77777777" w:rsidR="00095F33" w:rsidRDefault="00095F33" w:rsidP="00095F33">
      <w:r>
        <w:t xml:space="preserve">Scripts são frequentemente criados ou modificados pela pessoa que os </w:t>
      </w:r>
      <w:proofErr w:type="gramStart"/>
      <w:r>
        <w:t>executa,[</w:t>
      </w:r>
      <w:proofErr w:type="gramEnd"/>
      <w:r>
        <w:t>6] mas eles são também frequentemente distribuídos, tais como quando porções largas de games são escritas em linguagem de script.</w:t>
      </w:r>
    </w:p>
    <w:p w14:paraId="1D060440" w14:textId="77777777" w:rsidR="00095F33" w:rsidRDefault="00095F33" w:rsidP="00095F33"/>
    <w:p w14:paraId="0ADDDB34" w14:textId="77777777" w:rsidR="00095F33" w:rsidRDefault="00095F33" w:rsidP="00095F33">
      <w:r>
        <w:rPr>
          <w:noProof/>
          <w:lang w:eastAsia="pt-BR"/>
        </w:rPr>
        <w:drawing>
          <wp:inline distT="0" distB="0" distL="0" distR="0" wp14:anchorId="294F3F48" wp14:editId="603B83B2">
            <wp:extent cx="3610479" cy="1314633"/>
            <wp:effectExtent l="171450" t="171450" r="161925" b="15240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9C132C.tmp"/>
                    <pic:cNvPicPr/>
                  </pic:nvPicPr>
                  <pic:blipFill>
                    <a:blip r:embed="rId10">
                      <a:extLst>
                        <a:ext uri="{28A0092B-C50C-407E-A947-70E740481C1C}">
                          <a14:useLocalDpi xmlns:a14="http://schemas.microsoft.com/office/drawing/2010/main" val="0"/>
                        </a:ext>
                      </a:extLst>
                    </a:blip>
                    <a:stretch>
                      <a:fillRect/>
                    </a:stretch>
                  </pic:blipFill>
                  <pic:spPr>
                    <a:xfrm>
                      <a:off x="0" y="0"/>
                      <a:ext cx="3610479" cy="1314633"/>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2F0618" w14:textId="77777777" w:rsidR="00BC4588" w:rsidRDefault="00BC4588" w:rsidP="00095F33"/>
    <w:tbl>
      <w:tblPr>
        <w:tblStyle w:val="TabeladeGrade2-nfase5"/>
        <w:tblW w:w="0" w:type="auto"/>
        <w:tblLook w:val="04A0" w:firstRow="1" w:lastRow="0" w:firstColumn="1" w:lastColumn="0" w:noHBand="0" w:noVBand="1"/>
      </w:tblPr>
      <w:tblGrid>
        <w:gridCol w:w="2831"/>
        <w:gridCol w:w="2831"/>
        <w:gridCol w:w="2832"/>
      </w:tblGrid>
      <w:tr w:rsidR="00BC4588" w14:paraId="0733D98B" w14:textId="77777777" w:rsidTr="00BC4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309CD5E" w14:textId="77777777" w:rsidR="00BC4588" w:rsidRDefault="00BC4588" w:rsidP="00095F33"/>
        </w:tc>
        <w:tc>
          <w:tcPr>
            <w:tcW w:w="2831" w:type="dxa"/>
          </w:tcPr>
          <w:p w14:paraId="1A18525D" w14:textId="77777777" w:rsidR="00BC4588" w:rsidRDefault="00BC4588" w:rsidP="00095F33">
            <w:pPr>
              <w:cnfStyle w:val="100000000000" w:firstRow="1" w:lastRow="0" w:firstColumn="0" w:lastColumn="0" w:oddVBand="0" w:evenVBand="0" w:oddHBand="0" w:evenHBand="0" w:firstRowFirstColumn="0" w:firstRowLastColumn="0" w:lastRowFirstColumn="0" w:lastRowLastColumn="0"/>
            </w:pPr>
          </w:p>
        </w:tc>
        <w:tc>
          <w:tcPr>
            <w:tcW w:w="2832" w:type="dxa"/>
          </w:tcPr>
          <w:p w14:paraId="321C6AA4" w14:textId="77777777" w:rsidR="00BC4588" w:rsidRDefault="00BC4588" w:rsidP="00095F33">
            <w:pPr>
              <w:cnfStyle w:val="100000000000" w:firstRow="1" w:lastRow="0" w:firstColumn="0" w:lastColumn="0" w:oddVBand="0" w:evenVBand="0" w:oddHBand="0" w:evenHBand="0" w:firstRowFirstColumn="0" w:firstRowLastColumn="0" w:lastRowFirstColumn="0" w:lastRowLastColumn="0"/>
            </w:pPr>
          </w:p>
        </w:tc>
      </w:tr>
      <w:tr w:rsidR="00BC4588" w14:paraId="027C0A2E" w14:textId="77777777" w:rsidTr="00BC4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B2D534E" w14:textId="77777777" w:rsidR="00BC4588" w:rsidRDefault="00BC4588" w:rsidP="001A7B8C">
            <w:pPr>
              <w:jc w:val="center"/>
            </w:pPr>
            <w:proofErr w:type="spellStart"/>
            <w:r w:rsidRPr="00BC4588">
              <w:t>AppleScript</w:t>
            </w:r>
            <w:proofErr w:type="spellEnd"/>
          </w:p>
        </w:tc>
        <w:tc>
          <w:tcPr>
            <w:tcW w:w="2831" w:type="dxa"/>
          </w:tcPr>
          <w:p w14:paraId="44E1BED0" w14:textId="77777777" w:rsidR="00BC4588" w:rsidRDefault="00BC4588" w:rsidP="001A7B8C">
            <w:pPr>
              <w:jc w:val="center"/>
              <w:cnfStyle w:val="000000100000" w:firstRow="0" w:lastRow="0" w:firstColumn="0" w:lastColumn="0" w:oddVBand="0" w:evenVBand="0" w:oddHBand="1" w:evenHBand="0" w:firstRowFirstColumn="0" w:firstRowLastColumn="0" w:lastRowFirstColumn="0" w:lastRowLastColumn="0"/>
            </w:pPr>
            <w:proofErr w:type="spellStart"/>
            <w:r w:rsidRPr="00BC4588">
              <w:t>Erlang</w:t>
            </w:r>
            <w:proofErr w:type="spellEnd"/>
          </w:p>
        </w:tc>
        <w:tc>
          <w:tcPr>
            <w:tcW w:w="2832" w:type="dxa"/>
          </w:tcPr>
          <w:p w14:paraId="2362058F" w14:textId="77777777" w:rsidR="00BC4588" w:rsidRDefault="00BC4588" w:rsidP="001A7B8C">
            <w:pPr>
              <w:jc w:val="center"/>
              <w:cnfStyle w:val="000000100000" w:firstRow="0" w:lastRow="0" w:firstColumn="0" w:lastColumn="0" w:oddVBand="0" w:evenVBand="0" w:oddHBand="1" w:evenHBand="0" w:firstRowFirstColumn="0" w:firstRowLastColumn="0" w:lastRowFirstColumn="0" w:lastRowLastColumn="0"/>
            </w:pPr>
            <w:r w:rsidRPr="00BC4588">
              <w:t xml:space="preserve">JScript </w:t>
            </w:r>
            <w:proofErr w:type="spellStart"/>
            <w:r w:rsidRPr="00BC4588">
              <w:t>and</w:t>
            </w:r>
            <w:proofErr w:type="spellEnd"/>
            <w:r w:rsidRPr="00BC4588">
              <w:t xml:space="preserve"> </w:t>
            </w:r>
            <w:proofErr w:type="spellStart"/>
            <w:r w:rsidRPr="00BC4588">
              <w:t>JavaScript</w:t>
            </w:r>
            <w:proofErr w:type="spellEnd"/>
          </w:p>
        </w:tc>
      </w:tr>
      <w:tr w:rsidR="00BC4588" w14:paraId="7ACF1CD2" w14:textId="77777777" w:rsidTr="00BC4588">
        <w:tc>
          <w:tcPr>
            <w:cnfStyle w:val="001000000000" w:firstRow="0" w:lastRow="0" w:firstColumn="1" w:lastColumn="0" w:oddVBand="0" w:evenVBand="0" w:oddHBand="0" w:evenHBand="0" w:firstRowFirstColumn="0" w:firstRowLastColumn="0" w:lastRowFirstColumn="0" w:lastRowLastColumn="0"/>
            <w:tcW w:w="2831" w:type="dxa"/>
          </w:tcPr>
          <w:p w14:paraId="6B9F4845" w14:textId="77777777" w:rsidR="00BC4588" w:rsidRDefault="00BC4588" w:rsidP="001A7B8C">
            <w:pPr>
              <w:jc w:val="center"/>
            </w:pPr>
            <w:proofErr w:type="spellStart"/>
            <w:r w:rsidRPr="00BC4588">
              <w:t>ColdFusion</w:t>
            </w:r>
            <w:proofErr w:type="spellEnd"/>
          </w:p>
        </w:tc>
        <w:tc>
          <w:tcPr>
            <w:tcW w:w="2831" w:type="dxa"/>
          </w:tcPr>
          <w:p w14:paraId="58A47CCC" w14:textId="77777777" w:rsidR="00BC4588" w:rsidRDefault="00BC4588" w:rsidP="001A7B8C">
            <w:pPr>
              <w:jc w:val="center"/>
              <w:cnfStyle w:val="000000000000" w:firstRow="0" w:lastRow="0" w:firstColumn="0" w:lastColumn="0" w:oddVBand="0" w:evenVBand="0" w:oddHBand="0" w:evenHBand="0" w:firstRowFirstColumn="0" w:firstRowLastColumn="0" w:lastRowFirstColumn="0" w:lastRowLastColumn="0"/>
            </w:pPr>
            <w:r w:rsidRPr="00BC4588">
              <w:t>Elixir</w:t>
            </w:r>
          </w:p>
        </w:tc>
        <w:tc>
          <w:tcPr>
            <w:tcW w:w="2832" w:type="dxa"/>
          </w:tcPr>
          <w:p w14:paraId="39548716" w14:textId="77777777" w:rsidR="00BC4588" w:rsidRDefault="00BC4588" w:rsidP="001A7B8C">
            <w:pPr>
              <w:jc w:val="center"/>
              <w:cnfStyle w:val="000000000000" w:firstRow="0" w:lastRow="0" w:firstColumn="0" w:lastColumn="0" w:oddVBand="0" w:evenVBand="0" w:oddHBand="0" w:evenHBand="0" w:firstRowFirstColumn="0" w:firstRowLastColumn="0" w:lastRowFirstColumn="0" w:lastRowLastColumn="0"/>
            </w:pPr>
            <w:r w:rsidRPr="00BC4588">
              <w:t>Lua</w:t>
            </w:r>
          </w:p>
        </w:tc>
      </w:tr>
      <w:tr w:rsidR="00BC4588" w14:paraId="41C989D5" w14:textId="77777777" w:rsidTr="00BC4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691AF94" w14:textId="77777777" w:rsidR="00BC4588" w:rsidRDefault="00BC4588" w:rsidP="001A7B8C">
            <w:pPr>
              <w:jc w:val="center"/>
            </w:pPr>
            <w:r w:rsidRPr="00BC4588">
              <w:t>DCL</w:t>
            </w:r>
          </w:p>
        </w:tc>
        <w:tc>
          <w:tcPr>
            <w:tcW w:w="2831" w:type="dxa"/>
          </w:tcPr>
          <w:p w14:paraId="4E09B461" w14:textId="77777777" w:rsidR="00BC4588" w:rsidRDefault="00BC4588" w:rsidP="001A7B8C">
            <w:pPr>
              <w:jc w:val="center"/>
              <w:cnfStyle w:val="000000100000" w:firstRow="0" w:lastRow="0" w:firstColumn="0" w:lastColumn="0" w:oddVBand="0" w:evenVBand="0" w:oddHBand="1" w:evenHBand="0" w:firstRowFirstColumn="0" w:firstRowLastColumn="0" w:lastRowFirstColumn="0" w:lastRowLastColumn="0"/>
            </w:pPr>
            <w:r w:rsidRPr="00BC4588">
              <w:t>JCL</w:t>
            </w:r>
          </w:p>
        </w:tc>
        <w:tc>
          <w:tcPr>
            <w:tcW w:w="2832" w:type="dxa"/>
          </w:tcPr>
          <w:p w14:paraId="6559D191" w14:textId="77777777" w:rsidR="00BC4588" w:rsidRDefault="00BC4588" w:rsidP="001A7B8C">
            <w:pPr>
              <w:jc w:val="center"/>
              <w:cnfStyle w:val="000000100000" w:firstRow="0" w:lastRow="0" w:firstColumn="0" w:lastColumn="0" w:oddVBand="0" w:evenVBand="0" w:oddHBand="1" w:evenHBand="0" w:firstRowFirstColumn="0" w:firstRowLastColumn="0" w:lastRowFirstColumn="0" w:lastRowLastColumn="0"/>
            </w:pPr>
            <w:r w:rsidRPr="00BC4588">
              <w:t>m4</w:t>
            </w:r>
          </w:p>
        </w:tc>
      </w:tr>
      <w:tr w:rsidR="00BC4588" w14:paraId="1B30896D" w14:textId="77777777" w:rsidTr="00BC4588">
        <w:tc>
          <w:tcPr>
            <w:cnfStyle w:val="001000000000" w:firstRow="0" w:lastRow="0" w:firstColumn="1" w:lastColumn="0" w:oddVBand="0" w:evenVBand="0" w:oddHBand="0" w:evenHBand="0" w:firstRowFirstColumn="0" w:firstRowLastColumn="0" w:lastRowFirstColumn="0" w:lastRowLastColumn="0"/>
            <w:tcW w:w="2831" w:type="dxa"/>
          </w:tcPr>
          <w:p w14:paraId="6BB98844" w14:textId="77777777" w:rsidR="00BC4588" w:rsidRDefault="00BC4588" w:rsidP="001A7B8C">
            <w:pPr>
              <w:jc w:val="center"/>
            </w:pPr>
            <w:proofErr w:type="spellStart"/>
            <w:r w:rsidRPr="00BC4588">
              <w:t>ecl</w:t>
            </w:r>
            <w:proofErr w:type="spellEnd"/>
          </w:p>
        </w:tc>
        <w:tc>
          <w:tcPr>
            <w:tcW w:w="2831" w:type="dxa"/>
          </w:tcPr>
          <w:p w14:paraId="47AD9B61" w14:textId="77777777" w:rsidR="00BC4588" w:rsidRDefault="00BC4588" w:rsidP="001A7B8C">
            <w:pPr>
              <w:jc w:val="center"/>
              <w:cnfStyle w:val="000000000000" w:firstRow="0" w:lastRow="0" w:firstColumn="0" w:lastColumn="0" w:oddVBand="0" w:evenVBand="0" w:oddHBand="0" w:evenHBand="0" w:firstRowFirstColumn="0" w:firstRowLastColumn="0" w:lastRowFirstColumn="0" w:lastRowLastColumn="0"/>
            </w:pPr>
            <w:proofErr w:type="spellStart"/>
            <w:r w:rsidRPr="00BC4588">
              <w:t>CoffeeScript</w:t>
            </w:r>
            <w:proofErr w:type="spellEnd"/>
          </w:p>
        </w:tc>
        <w:tc>
          <w:tcPr>
            <w:tcW w:w="2832" w:type="dxa"/>
          </w:tcPr>
          <w:p w14:paraId="6A2EA9AF" w14:textId="77777777" w:rsidR="00BC4588" w:rsidRDefault="00BC4588" w:rsidP="001A7B8C">
            <w:pPr>
              <w:jc w:val="center"/>
              <w:cnfStyle w:val="000000000000" w:firstRow="0" w:lastRow="0" w:firstColumn="0" w:lastColumn="0" w:oddVBand="0" w:evenVBand="0" w:oddHBand="0" w:evenHBand="0" w:firstRowFirstColumn="0" w:firstRowLastColumn="0" w:lastRowFirstColumn="0" w:lastRowLastColumn="0"/>
            </w:pPr>
            <w:r w:rsidRPr="00BC4588">
              <w:t>Perl</w:t>
            </w:r>
          </w:p>
        </w:tc>
      </w:tr>
    </w:tbl>
    <w:p w14:paraId="3014CED3" w14:textId="77777777" w:rsidR="00BC4588" w:rsidRDefault="00BC4588" w:rsidP="00095F33">
      <w:bookmarkStart w:id="3" w:name="_GoBack"/>
      <w:bookmarkEnd w:id="3"/>
    </w:p>
    <w:sectPr w:rsidR="00BC4588">
      <w:headerReference w:type="default" r:id="rId11"/>
      <w:footerReference w:type="default" r:id="rId1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Professor" w:date="2018-08-28T19:01:00Z" w:initials="P">
    <w:p w14:paraId="26801F7D" w14:textId="77777777" w:rsidR="00BC4588" w:rsidRDefault="00BC4588">
      <w:pPr>
        <w:pStyle w:val="Textodecomentrio"/>
      </w:pPr>
      <w:r>
        <w:rPr>
          <w:rStyle w:val="Refdecomentrio"/>
        </w:rPr>
        <w:annotationRef/>
      </w:r>
      <w:r>
        <w:t xml:space="preserve">Mude este </w:t>
      </w:r>
      <w:proofErr w:type="spellStart"/>
      <w:r>
        <w:t>conteudo</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6801F7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95DD55" w14:textId="77777777" w:rsidR="00EF5509" w:rsidRDefault="00EF5509" w:rsidP="00095F33">
      <w:pPr>
        <w:spacing w:after="0" w:line="240" w:lineRule="auto"/>
      </w:pPr>
      <w:r>
        <w:separator/>
      </w:r>
    </w:p>
  </w:endnote>
  <w:endnote w:type="continuationSeparator" w:id="0">
    <w:p w14:paraId="7AC89E59" w14:textId="77777777" w:rsidR="00EF5509" w:rsidRDefault="00EF5509" w:rsidP="00095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2683393"/>
      <w:docPartObj>
        <w:docPartGallery w:val="Page Numbers (Bottom of Page)"/>
        <w:docPartUnique/>
      </w:docPartObj>
    </w:sdtPr>
    <w:sdtContent>
      <w:p w14:paraId="3E789D8D" w14:textId="77777777" w:rsidR="00095F33" w:rsidRDefault="00095F33">
        <w:pPr>
          <w:pStyle w:val="Rodap"/>
          <w:jc w:val="right"/>
        </w:pPr>
        <w:r>
          <w:fldChar w:fldCharType="begin"/>
        </w:r>
        <w:r>
          <w:instrText>PAGE   \* MERGEFORMAT</w:instrText>
        </w:r>
        <w:r>
          <w:fldChar w:fldCharType="separate"/>
        </w:r>
        <w:r w:rsidR="001A7B8C">
          <w:rPr>
            <w:noProof/>
          </w:rPr>
          <w:t>1</w:t>
        </w:r>
        <w:r>
          <w:fldChar w:fldCharType="end"/>
        </w:r>
      </w:p>
    </w:sdtContent>
  </w:sdt>
  <w:p w14:paraId="3440F24E" w14:textId="77777777" w:rsidR="00095F33" w:rsidRDefault="00095F3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997F4B" w14:textId="77777777" w:rsidR="00EF5509" w:rsidRDefault="00EF5509" w:rsidP="00095F33">
      <w:pPr>
        <w:spacing w:after="0" w:line="240" w:lineRule="auto"/>
      </w:pPr>
      <w:r>
        <w:separator/>
      </w:r>
    </w:p>
  </w:footnote>
  <w:footnote w:type="continuationSeparator" w:id="0">
    <w:p w14:paraId="0C0A2324" w14:textId="77777777" w:rsidR="00EF5509" w:rsidRDefault="00EF5509" w:rsidP="00095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2C0EC" w14:textId="77777777" w:rsidR="00095F33" w:rsidRDefault="00095F33">
    <w:pPr>
      <w:spacing w:line="264" w:lineRule="auto"/>
    </w:pPr>
    <w:r>
      <w:rPr>
        <w:noProof/>
        <w:color w:val="000000"/>
      </w:rPr>
      <mc:AlternateContent>
        <mc:Choice Requires="wps">
          <w:drawing>
            <wp:anchor distT="0" distB="0" distL="114300" distR="114300" simplePos="0" relativeHeight="251659264" behindDoc="0" locked="0" layoutInCell="1" allowOverlap="1" wp14:anchorId="32288FDC" wp14:editId="5923AD4F">
              <wp:simplePos x="0" y="0"/>
              <wp:positionH relativeFrom="page">
                <wp:align>center</wp:align>
              </wp:positionH>
              <wp:positionV relativeFrom="page">
                <wp:align>center</wp:align>
              </wp:positionV>
              <wp:extent cx="7376160" cy="9555480"/>
              <wp:effectExtent l="0" t="0" r="26670" b="26670"/>
              <wp:wrapNone/>
              <wp:docPr id="222" name="Retângulo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D64795A" id="Retângulo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" filled="f" strokecolor="#747070 [1614]" strokeweight="1.25pt">
              <w10:wrap anchorx="page" anchory="page"/>
            </v:rect>
          </w:pict>
        </mc:Fallback>
      </mc:AlternateContent>
    </w:r>
    <w:sdt>
      <w:sdtPr>
        <w:rPr>
          <w:color w:val="5B9BD5" w:themeColor="accent1"/>
          <w:sz w:val="20"/>
          <w:szCs w:val="20"/>
        </w:rPr>
        <w:alias w:val="Título"/>
        <w:id w:val="15524250"/>
        <w:placeholder>
          <w:docPart w:val="E36744949091464CBE56E758CAF7AE6F"/>
        </w:placeholder>
        <w:dataBinding w:prefixMappings="xmlns:ns0='http://schemas.openxmlformats.org/package/2006/metadata/core-properties' xmlns:ns1='http://purl.org/dc/elements/1.1/'" w:xpath="/ns0:coreProperties[1]/ns1:title[1]" w:storeItemID="{6C3C8BC8-F283-45AE-878A-BAB7291924A1}"/>
        <w:text/>
      </w:sdtPr>
      <w:sdtContent>
        <w:r>
          <w:rPr>
            <w:color w:val="5B9BD5" w:themeColor="accent1"/>
            <w:sz w:val="20"/>
            <w:szCs w:val="20"/>
          </w:rPr>
          <w:t>Linguagem de Scripts</w:t>
        </w:r>
      </w:sdtContent>
    </w:sdt>
  </w:p>
  <w:p w14:paraId="6E701CF6" w14:textId="77777777" w:rsidR="00095F33" w:rsidRDefault="00095F3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1C58D0"/>
    <w:multiLevelType w:val="multilevel"/>
    <w:tmpl w:val="D2E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rofessor">
    <w15:presenceInfo w15:providerId="None" w15:userId="Profess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F33"/>
    <w:rsid w:val="00095F33"/>
    <w:rsid w:val="001A7B8C"/>
    <w:rsid w:val="007127DF"/>
    <w:rsid w:val="00BC4588"/>
    <w:rsid w:val="00C17FEF"/>
    <w:rsid w:val="00EF55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38935"/>
  <w15:chartTrackingRefBased/>
  <w15:docId w15:val="{D0F00967-65C8-45CE-B93A-5DEE8DE2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095F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095F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95F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95F33"/>
  </w:style>
  <w:style w:type="paragraph" w:styleId="Rodap">
    <w:name w:val="footer"/>
    <w:basedOn w:val="Normal"/>
    <w:link w:val="RodapChar"/>
    <w:uiPriority w:val="99"/>
    <w:unhideWhenUsed/>
    <w:rsid w:val="00095F33"/>
    <w:pPr>
      <w:tabs>
        <w:tab w:val="center" w:pos="4252"/>
        <w:tab w:val="right" w:pos="8504"/>
      </w:tabs>
      <w:spacing w:after="0" w:line="240" w:lineRule="auto"/>
    </w:pPr>
  </w:style>
  <w:style w:type="character" w:customStyle="1" w:styleId="RodapChar">
    <w:name w:val="Rodapé Char"/>
    <w:basedOn w:val="Fontepargpadro"/>
    <w:link w:val="Rodap"/>
    <w:uiPriority w:val="99"/>
    <w:rsid w:val="00095F33"/>
  </w:style>
  <w:style w:type="paragraph" w:customStyle="1" w:styleId="TituloNorton">
    <w:name w:val="Titulo Norton"/>
    <w:basedOn w:val="Normal"/>
    <w:link w:val="TituloNortonChar"/>
    <w:qFormat/>
    <w:rsid w:val="00095F33"/>
    <w:rPr>
      <w:b/>
      <w:outline/>
      <w:color w:val="4472C4" w:themeColor="accent5"/>
      <w:sz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style>
  <w:style w:type="paragraph" w:customStyle="1" w:styleId="SubtituloNorton">
    <w:name w:val="Subtitulo Norton"/>
    <w:basedOn w:val="TituloNorton"/>
    <w:link w:val="SubtituloNortonChar"/>
    <w:qFormat/>
    <w:rsid w:val="00095F33"/>
    <w:rPr>
      <w:color w:val="4472C4"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style>
  <w:style w:type="character" w:customStyle="1" w:styleId="TituloNortonChar">
    <w:name w:val="Titulo Norton Char"/>
    <w:basedOn w:val="Fontepargpadro"/>
    <w:link w:val="TituloNorton"/>
    <w:rsid w:val="00095F33"/>
    <w:rPr>
      <w:b/>
      <w:outline/>
      <w:color w:val="4472C4" w:themeColor="accent5"/>
      <w:sz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style>
  <w:style w:type="character" w:customStyle="1" w:styleId="Ttulo1Char">
    <w:name w:val="Título 1 Char"/>
    <w:basedOn w:val="Fontepargpadro"/>
    <w:link w:val="Ttulo1"/>
    <w:uiPriority w:val="9"/>
    <w:rsid w:val="00095F33"/>
    <w:rPr>
      <w:rFonts w:asciiTheme="majorHAnsi" w:eastAsiaTheme="majorEastAsia" w:hAnsiTheme="majorHAnsi" w:cstheme="majorBidi"/>
      <w:color w:val="2E74B5" w:themeColor="accent1" w:themeShade="BF"/>
      <w:sz w:val="32"/>
      <w:szCs w:val="32"/>
    </w:rPr>
  </w:style>
  <w:style w:type="character" w:customStyle="1" w:styleId="SubtituloNortonChar">
    <w:name w:val="Subtitulo Norton Char"/>
    <w:basedOn w:val="TituloNortonChar"/>
    <w:link w:val="SubtituloNorton"/>
    <w:rsid w:val="00095F33"/>
    <w:rPr>
      <w:b/>
      <w:color w:val="4472C4"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style>
  <w:style w:type="paragraph" w:styleId="CabealhodoSumrio">
    <w:name w:val="TOC Heading"/>
    <w:basedOn w:val="Ttulo1"/>
    <w:next w:val="Normal"/>
    <w:uiPriority w:val="39"/>
    <w:unhideWhenUsed/>
    <w:qFormat/>
    <w:rsid w:val="00095F33"/>
    <w:pPr>
      <w:outlineLvl w:val="9"/>
    </w:pPr>
    <w:rPr>
      <w:lang w:eastAsia="pt-BR"/>
    </w:rPr>
  </w:style>
  <w:style w:type="character" w:customStyle="1" w:styleId="Ttulo2Char">
    <w:name w:val="Título 2 Char"/>
    <w:basedOn w:val="Fontepargpadro"/>
    <w:link w:val="Ttulo2"/>
    <w:uiPriority w:val="9"/>
    <w:rsid w:val="00095F33"/>
    <w:rPr>
      <w:rFonts w:asciiTheme="majorHAnsi" w:eastAsiaTheme="majorEastAsia" w:hAnsiTheme="majorHAnsi" w:cstheme="majorBidi"/>
      <w:color w:val="2E74B5" w:themeColor="accent1" w:themeShade="BF"/>
      <w:sz w:val="26"/>
      <w:szCs w:val="26"/>
    </w:rPr>
  </w:style>
  <w:style w:type="paragraph" w:styleId="Sumrio1">
    <w:name w:val="toc 1"/>
    <w:basedOn w:val="Normal"/>
    <w:next w:val="Normal"/>
    <w:autoRedefine/>
    <w:uiPriority w:val="39"/>
    <w:unhideWhenUsed/>
    <w:rsid w:val="00095F33"/>
    <w:pPr>
      <w:spacing w:after="100"/>
    </w:pPr>
  </w:style>
  <w:style w:type="paragraph" w:styleId="Sumrio2">
    <w:name w:val="toc 2"/>
    <w:basedOn w:val="Normal"/>
    <w:next w:val="Normal"/>
    <w:autoRedefine/>
    <w:uiPriority w:val="39"/>
    <w:unhideWhenUsed/>
    <w:rsid w:val="00095F33"/>
    <w:pPr>
      <w:spacing w:after="100"/>
      <w:ind w:left="220"/>
    </w:pPr>
  </w:style>
  <w:style w:type="character" w:styleId="Hyperlink">
    <w:name w:val="Hyperlink"/>
    <w:basedOn w:val="Fontepargpadro"/>
    <w:uiPriority w:val="99"/>
    <w:unhideWhenUsed/>
    <w:rsid w:val="00095F33"/>
    <w:rPr>
      <w:color w:val="0563C1" w:themeColor="hyperlink"/>
      <w:u w:val="single"/>
    </w:rPr>
  </w:style>
  <w:style w:type="paragraph" w:customStyle="1" w:styleId="Estilo1">
    <w:name w:val="Estilo1"/>
    <w:basedOn w:val="Ttulo1"/>
    <w:link w:val="Estilo1Char"/>
    <w:qFormat/>
    <w:rsid w:val="00095F33"/>
    <w:rPr>
      <w:b/>
      <w:outline/>
      <w:color w:val="4472C4" w:themeColor="accent5"/>
      <w:sz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style>
  <w:style w:type="character" w:styleId="Refdecomentrio">
    <w:name w:val="annotation reference"/>
    <w:basedOn w:val="Fontepargpadro"/>
    <w:uiPriority w:val="99"/>
    <w:semiHidden/>
    <w:unhideWhenUsed/>
    <w:rsid w:val="00BC4588"/>
    <w:rPr>
      <w:sz w:val="16"/>
      <w:szCs w:val="16"/>
    </w:rPr>
  </w:style>
  <w:style w:type="character" w:customStyle="1" w:styleId="Estilo1Char">
    <w:name w:val="Estilo1 Char"/>
    <w:basedOn w:val="Ttulo1Char"/>
    <w:link w:val="Estilo1"/>
    <w:rsid w:val="00095F33"/>
    <w:rPr>
      <w:rFonts w:asciiTheme="majorHAnsi" w:eastAsiaTheme="majorEastAsia" w:hAnsiTheme="majorHAnsi" w:cstheme="majorBidi"/>
      <w:b/>
      <w:outline/>
      <w:color w:val="4472C4" w:themeColor="accent5"/>
      <w:sz w:val="40"/>
      <w:szCs w:val="3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style>
  <w:style w:type="paragraph" w:styleId="Textodecomentrio">
    <w:name w:val="annotation text"/>
    <w:basedOn w:val="Normal"/>
    <w:link w:val="TextodecomentrioChar"/>
    <w:uiPriority w:val="99"/>
    <w:semiHidden/>
    <w:unhideWhenUsed/>
    <w:rsid w:val="00BC458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C4588"/>
    <w:rPr>
      <w:sz w:val="20"/>
      <w:szCs w:val="20"/>
    </w:rPr>
  </w:style>
  <w:style w:type="paragraph" w:styleId="Assuntodocomentrio">
    <w:name w:val="annotation subject"/>
    <w:basedOn w:val="Textodecomentrio"/>
    <w:next w:val="Textodecomentrio"/>
    <w:link w:val="AssuntodocomentrioChar"/>
    <w:uiPriority w:val="99"/>
    <w:semiHidden/>
    <w:unhideWhenUsed/>
    <w:rsid w:val="00BC4588"/>
    <w:rPr>
      <w:b/>
      <w:bCs/>
    </w:rPr>
  </w:style>
  <w:style w:type="character" w:customStyle="1" w:styleId="AssuntodocomentrioChar">
    <w:name w:val="Assunto do comentário Char"/>
    <w:basedOn w:val="TextodecomentrioChar"/>
    <w:link w:val="Assuntodocomentrio"/>
    <w:uiPriority w:val="99"/>
    <w:semiHidden/>
    <w:rsid w:val="00BC4588"/>
    <w:rPr>
      <w:b/>
      <w:bCs/>
      <w:sz w:val="20"/>
      <w:szCs w:val="20"/>
    </w:rPr>
  </w:style>
  <w:style w:type="paragraph" w:styleId="Textodebalo">
    <w:name w:val="Balloon Text"/>
    <w:basedOn w:val="Normal"/>
    <w:link w:val="TextodebaloChar"/>
    <w:uiPriority w:val="99"/>
    <w:semiHidden/>
    <w:unhideWhenUsed/>
    <w:rsid w:val="00BC458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C4588"/>
    <w:rPr>
      <w:rFonts w:ascii="Segoe UI" w:hAnsi="Segoe UI" w:cs="Segoe UI"/>
      <w:sz w:val="18"/>
      <w:szCs w:val="18"/>
    </w:rPr>
  </w:style>
  <w:style w:type="table" w:styleId="Tabelacomgrade">
    <w:name w:val="Table Grid"/>
    <w:basedOn w:val="Tabelanormal"/>
    <w:uiPriority w:val="39"/>
    <w:rsid w:val="00BC4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1">
    <w:name w:val="Plain Table 1"/>
    <w:basedOn w:val="Tabelanormal"/>
    <w:uiPriority w:val="41"/>
    <w:rsid w:val="00BC45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2-nfase5">
    <w:name w:val="Grid Table 2 Accent 5"/>
    <w:basedOn w:val="Tabelanormal"/>
    <w:uiPriority w:val="47"/>
    <w:rsid w:val="00BC458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573246">
      <w:bodyDiv w:val="1"/>
      <w:marLeft w:val="0"/>
      <w:marRight w:val="0"/>
      <w:marTop w:val="0"/>
      <w:marBottom w:val="0"/>
      <w:divBdr>
        <w:top w:val="none" w:sz="0" w:space="0" w:color="auto"/>
        <w:left w:val="none" w:sz="0" w:space="0" w:color="auto"/>
        <w:bottom w:val="none" w:sz="0" w:space="0" w:color="auto"/>
        <w:right w:val="none" w:sz="0" w:space="0" w:color="auto"/>
      </w:divBdr>
      <w:divsChild>
        <w:div w:id="975381033">
          <w:marLeft w:val="0"/>
          <w:marRight w:val="0"/>
          <w:marTop w:val="0"/>
          <w:marBottom w:val="0"/>
          <w:divBdr>
            <w:top w:val="none" w:sz="0" w:space="0" w:color="auto"/>
            <w:left w:val="none" w:sz="0" w:space="0" w:color="auto"/>
            <w:bottom w:val="none" w:sz="0" w:space="0" w:color="auto"/>
            <w:right w:val="none" w:sz="0" w:space="0" w:color="auto"/>
          </w:divBdr>
        </w:div>
      </w:divsChild>
    </w:div>
    <w:div w:id="566259821">
      <w:bodyDiv w:val="1"/>
      <w:marLeft w:val="0"/>
      <w:marRight w:val="0"/>
      <w:marTop w:val="0"/>
      <w:marBottom w:val="0"/>
      <w:divBdr>
        <w:top w:val="none" w:sz="0" w:space="0" w:color="auto"/>
        <w:left w:val="none" w:sz="0" w:space="0" w:color="auto"/>
        <w:bottom w:val="none" w:sz="0" w:space="0" w:color="auto"/>
        <w:right w:val="none" w:sz="0" w:space="0" w:color="auto"/>
      </w:divBdr>
    </w:div>
    <w:div w:id="680663377">
      <w:bodyDiv w:val="1"/>
      <w:marLeft w:val="0"/>
      <w:marRight w:val="0"/>
      <w:marTop w:val="0"/>
      <w:marBottom w:val="0"/>
      <w:divBdr>
        <w:top w:val="none" w:sz="0" w:space="0" w:color="auto"/>
        <w:left w:val="none" w:sz="0" w:space="0" w:color="auto"/>
        <w:bottom w:val="none" w:sz="0" w:space="0" w:color="auto"/>
        <w:right w:val="none" w:sz="0" w:space="0" w:color="auto"/>
      </w:divBdr>
    </w:div>
    <w:div w:id="1080298820">
      <w:bodyDiv w:val="1"/>
      <w:marLeft w:val="0"/>
      <w:marRight w:val="0"/>
      <w:marTop w:val="0"/>
      <w:marBottom w:val="0"/>
      <w:divBdr>
        <w:top w:val="none" w:sz="0" w:space="0" w:color="auto"/>
        <w:left w:val="none" w:sz="0" w:space="0" w:color="auto"/>
        <w:bottom w:val="none" w:sz="0" w:space="0" w:color="auto"/>
        <w:right w:val="none" w:sz="0" w:space="0" w:color="auto"/>
      </w:divBdr>
    </w:div>
    <w:div w:id="126657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tmp"/><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36744949091464CBE56E758CAF7AE6F"/>
        <w:category>
          <w:name w:val="Geral"/>
          <w:gallery w:val="placeholder"/>
        </w:category>
        <w:types>
          <w:type w:val="bbPlcHdr"/>
        </w:types>
        <w:behaviors>
          <w:behavior w:val="content"/>
        </w:behaviors>
        <w:guid w:val="{7FAFA762-FE40-4617-A452-CE77E019C538}"/>
      </w:docPartPr>
      <w:docPartBody>
        <w:p w:rsidR="00000000" w:rsidRDefault="00DB19E0" w:rsidP="00DB19E0">
          <w:pPr>
            <w:pStyle w:val="E36744949091464CBE56E758CAF7AE6F"/>
          </w:pPr>
          <w:r>
            <w:rPr>
              <w:color w:val="5B9BD5" w:themeColor="accent1"/>
              <w:sz w:val="20"/>
              <w:szCs w:val="20"/>
            </w:rPr>
            <w:t>[Título do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9E0"/>
    <w:rsid w:val="00DB19E0"/>
    <w:rsid w:val="00F422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36744949091464CBE56E758CAF7AE6F">
    <w:name w:val="E36744949091464CBE56E758CAF7AE6F"/>
    <w:rsid w:val="00DB19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51D14-7C9A-4D30-96FE-0B3932FFE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923</Words>
  <Characters>4988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Linguagem de Scripts</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Linguagem de Scripts</dc:title>
  <dc:subject/>
  <dc:creator>Professor</dc:creator>
  <cp:keywords/>
  <dc:description/>
  <cp:lastModifiedBy>Professor</cp:lastModifiedBy>
  <cp:revision>2</cp:revision>
  <dcterms:created xsi:type="dcterms:W3CDTF">2018-08-28T21:52:00Z</dcterms:created>
  <dcterms:modified xsi:type="dcterms:W3CDTF">2018-08-28T22:04:00Z</dcterms:modified>
</cp:coreProperties>
</file>