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Layout w:type="fixed"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610"/>
        <w:gridCol w:w="2708"/>
      </w:tblGrid>
      <w:tr>
        <w:tc>
          <w:tcPr>
            <w:tcW w:type="dxa" w:w="2708"/>
          </w:tcPr>
          <w:p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10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CHECKLIST 1 – BEFORE OPERATION COMMENCE</w:t>
            </w:r>
          </w:p>
        </w:tc>
        <w:tc>
          <w:tcPr>
            <w:tcW w:type="dxa" w:w="2708"/>
          </w:tcPr>
          <w:p>
            <w:r>
              <w:rPr>
                <w:b/>
                <w:bCs/>
              </w:rPr>
              <w:t xml:space="preserve">Form No: </w:t>
            </w:r>
            <w:r>
              <w:t xml:space="preserve">OPS-OFD-001</w:t>
            </w:r>
          </w:p>
          <w:p>
            <w:r>
              <w:rPr>
                <w:b/>
                <w:bCs/>
              </w:rPr>
              <w:t xml:space="preserve">Rev No: </w:t>
            </w:r>
            <w:r>
              <w:t xml:space="preserve">00</w:t>
            </w:r>
          </w:p>
          <w:p>
            <w:r>
              <w:rPr>
                <w:b/>
                <w:bCs/>
              </w:rPr>
              <w:t xml:space="preserve">Rev Date: </w:t>
            </w:r>
            <w:r>
              <w:t xml:space="preserve"/>
            </w:r>
          </w:p>
          <w:p>
            <w:r>
              <w:rPr>
                <w:b/>
                <w:bCs/>
              </w:rPr>
              <w:t xml:space="preserve">Approved By: </w:t>
            </w:r>
            <w:r>
              <w:t xml:space="preserve">JS</w:t>
            </w:r>
          </w:p>
          <w:p>
            <w:r>
              <w:rPr>
                <w:b/>
                <w:bCs/>
              </w:rPr>
              <w:t xml:space="preserve">Page: </w:t>
            </w:r>
            <w:r>
              <w:t xml:space="preserve">1 of 2</w:t>
            </w:r>
          </w:p>
        </w:tc>
      </w:tr>
    </w:tbl>
    <w:p>
      <w:r>
        <w:t xml:space="preserve"/>
      </w:r>
    </w:p>
    <w:tbl>
      <w:tblPr>
        <w:tblLayout w:type="fixed"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  <w:bCs/>
              </w:rPr>
              <w:t xml:space="preserve">Vessel Name</w:t>
            </w:r>
          </w:p>
        </w:tc>
        <w:tc>
          <w:tcPr>
            <w:tcW w:type="dxa" w:w="4513"/>
          </w:tcPr>
          <w:p>
            <w:r>
              <w:rPr>
                <w:b w:val="false"/>
                <w:bCs w:val="false"/>
              </w:rPr>
              <w:t xml:space="preserve">Test Vessel Alpha</w:t>
            </w:r>
          </w:p>
        </w:tc>
      </w:tr>
      <w:tr>
        <w:tc>
          <w:p>
            <w:r>
              <w:rPr>
                <w:b/>
                <w:bCs/>
              </w:rPr>
              <w:t xml:space="preserve">Ship Operator</w:t>
            </w:r>
          </w:p>
        </w:tc>
        <w:tc>
          <w:p>
            <w:r>
              <w:rPr>
                <w:b w:val="false"/>
                <w:bCs w:val="false"/>
              </w:rPr>
              <w:t xml:space="preserve">Op Co</w:t>
            </w:r>
          </w:p>
        </w:tc>
      </w:tr>
      <w:tr>
        <w:tc>
          <w:p>
            <w:r>
              <w:rPr>
                <w:b/>
                <w:bCs/>
              </w:rPr>
              <w:t xml:space="preserve">Charterer</w:t>
            </w:r>
          </w:p>
        </w:tc>
        <w:tc>
          <w:p>
            <w:r>
              <w:rPr>
                <w:b w:val="false"/>
                <w:bCs w:val="false"/>
              </w:rPr>
              <w:t xml:space="preserve">Charterer</w:t>
            </w:r>
          </w:p>
        </w:tc>
      </w:tr>
      <w:tr>
        <w:tc>
          <w:p>
            <w:r>
              <w:rPr>
                <w:b/>
                <w:bCs/>
              </w:rPr>
              <w:t xml:space="preserve">STS Organizer</w:t>
            </w:r>
          </w:p>
        </w:tc>
        <w:tc>
          <w:p>
            <w:r>
              <w:rPr>
                <w:b w:val="false"/>
                <w:bCs w:val="false"/>
              </w:rPr>
              <w:t xml:space="preserve">Helios</w:t>
            </w:r>
          </w:p>
        </w:tc>
      </w:tr>
      <w:tr>
        <w:tc>
          <w:p>
            <w:r>
              <w:rPr>
                <w:b/>
                <w:bCs/>
              </w:rPr>
              <w:t xml:space="preserve">Planned Transfer Date</w:t>
            </w:r>
          </w:p>
        </w:tc>
        <w:tc>
          <w:p>
            <w:r>
              <w:rPr>
                <w:b w:val="false"/>
                <w:bCs w:val="false"/>
              </w:rPr>
              <w:t xml:space="preserve">20 Jul 2026, 05:30</w:t>
            </w:r>
          </w:p>
        </w:tc>
      </w:tr>
      <w:tr>
        <w:tc>
          <w:p>
            <w:r>
              <w:rPr>
                <w:b/>
                <w:bCs/>
              </w:rPr>
              <w:t xml:space="preserve">Transfer Location</w:t>
            </w:r>
          </w:p>
        </w:tc>
        <w:tc>
          <w:p>
            <w:r>
              <w:rPr>
                <w:b w:val="false"/>
                <w:bCs w:val="false"/>
              </w:rPr>
              <w:t xml:space="preserve">Fujairah</w:t>
            </w:r>
          </w:p>
        </w:tc>
      </w:tr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Crude</w:t>
            </w:r>
          </w:p>
        </w:tc>
      </w:tr>
      <w:tr>
        <w:tc>
          <w:p>
            <w:r>
              <w:rPr>
                <w:b/>
                <w:bCs/>
              </w:rPr>
              <w:t xml:space="preserve">Constant Heading Ship</w:t>
            </w:r>
          </w:p>
        </w:tc>
        <w:tc>
          <w:p>
            <w:r>
              <w:rPr>
                <w:b w:val="false"/>
                <w:bCs w:val="false"/>
              </w:rPr>
              <w:t xml:space="preserve">CHS One</w:t>
            </w:r>
          </w:p>
        </w:tc>
      </w:tr>
      <w:tr>
        <w:tc>
          <w:p>
            <w:r>
              <w:rPr>
                <w:b/>
                <w:bCs/>
              </w:rPr>
              <w:t xml:space="preserve">Manoeuvring Ship</w:t>
            </w:r>
          </w:p>
        </w:tc>
        <w:tc>
          <w:p>
            <w:r>
              <w:rPr>
                <w:b w:val="false"/>
                <w:bCs w:val="false"/>
              </w:rPr>
              <w:t xml:space="preserve">MS Two</w:t>
            </w:r>
          </w:p>
        </w:tc>
      </w:tr>
      <w:tr>
        <w:tc>
          <w:p>
            <w:r>
              <w:rPr>
                <w:b/>
                <w:bCs/>
              </w:rPr>
              <w:t xml:space="preserve">POAC / STS Superintendent</w:t>
            </w:r>
          </w:p>
        </w:tc>
        <w:tc>
          <w:p>
            <w:r>
              <w:rPr>
                <w:b w:val="false"/>
                <w:bCs w:val="false"/>
              </w:rPr>
              <w:t xml:space="preserve">POAC</w:t>
            </w:r>
          </w:p>
        </w:tc>
      </w:tr>
      <w:tr>
        <w:tc>
          <w:p>
            <w:r>
              <w:rPr>
                <w:b/>
                <w:bCs/>
              </w:rPr>
              <w:t xml:space="preserve">Applicable Joint Plan Operation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/>
      </w:r>
    </w:p>
    <w:tbl>
      <w:tblPr>
        <w:tblLayout w:type="fixed"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5"/>
      </w:tblGrid>
      <w:tr>
        <w:tc>
          <w:tcPr>
            <w:tcW w:type="dxa" w:w="2257"/>
          </w:tcPr>
          <w:p>
            <w:r>
              <w:rPr>
                <w:b/>
                <w:bCs/>
              </w:rPr>
              <w:t xml:space="preserve">CL</w:t>
            </w:r>
          </w:p>
        </w:tc>
        <w:tc>
          <w:tcPr>
            <w:tcW w:type="dxa" w:w="2257"/>
          </w:tcPr>
          <w:p>
            <w:r>
              <w:rPr>
                <w:b/>
                <w:bCs/>
              </w:rPr>
              <w:t xml:space="preserve">Generic Checks</w:t>
            </w:r>
          </w:p>
        </w:tc>
        <w:tc>
          <w:tcPr>
            <w:tcW w:type="dxa" w:w="2257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255"/>
          </w:tcPr>
          <w:p>
            <w:r>
              <w:rPr>
                <w:b/>
                <w:bCs/>
              </w:rPr>
              <w:t xml:space="preserve">Remarks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Check radios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OK</w:t>
            </w:r>
          </w:p>
        </w:tc>
      </w:tr>
    </w:tbl>
    <w:p>
      <w:r>
        <w:t xml:space="preserve"/>
      </w:r>
    </w:p>
    <w:tbl>
      <w:tblPr>
        <w:tblLayout w:type="fixed"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</w:tcPr>
          <w:p>
            <w:r>
              <w:t xml:space="preserve">Name: Master</w:t>
            </w:r>
          </w:p>
          <w:p>
            <w:r>
              <w:t xml:space="preserve">Rank: Capt</w:t>
            </w:r>
          </w:p>
        </w:tc>
        <w:tc>
          <w:tcPr>
            <w:tcW w:type="dxa" w:w="3009"/>
          </w:tcPr>
          <w:p>
            <w:r>
              <w:t xml:space="preserve">Date: 20 Jul 2026, 05:30</w:t>
            </w:r>
          </w:p>
        </w:tc>
        <w:tc>
          <w:tcPr>
            <w:tcW w:type="dxa" w:w="3008"/>
          </w:tcPr>
          <w:p>
            <w:r>
              <w:t xml:space="preserve">Signature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682e9c40a0946227d91542566306d369b27d0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2026-07-20T12:55:56.990Z</dcterms:created>
  <dcterms:modified xsi:type="dcterms:W3CDTF">2026-07-20T12:55:56.990Z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