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22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4518"/>
        <w:gridCol w:w="2259"/>
        <w:gridCol w:w="2259"/>
        <w:gridCol w:w="4518"/>
        <w:gridCol w:w="4518"/>
        <w:tblGridChange w:id="0">
          <w:tblGrid>
            <w:gridCol w:w="4518"/>
            <w:gridCol w:w="4518"/>
            <w:gridCol w:w="2259"/>
            <w:gridCol w:w="2259"/>
            <w:gridCol w:w="4518"/>
            <w:gridCol w:w="4518"/>
          </w:tblGrid>
        </w:tblGridChange>
      </w:tblGrid>
      <w:t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02">
            <w:pPr>
              <w:tabs>
                <w:tab w:val="left" w:pos="1965"/>
                <w:tab w:val="left" w:pos="6210"/>
                <w:tab w:val="center" w:pos="10738"/>
              </w:tabs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 Modelo CANVAS: ADF – Analysis and Development Factory (Fábrica de Software)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53339</wp:posOffset>
                  </wp:positionV>
                  <wp:extent cx="478155" cy="523240"/>
                  <wp:effectExtent b="0" l="0" r="0" t="0"/>
                  <wp:wrapSquare wrapText="bothSides" distB="0" distT="0" distL="114300" distR="11430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523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ADS 671 – Alunos: Alessandro dos Santos CB174041-5</w:t>
              <w:tab/>
              <w:tab/>
              <w:t xml:space="preserve">Daniel Gonçalves Ribeiro CB 300013-3</w:t>
              <w:tab/>
              <w:tab/>
              <w:t xml:space="preserve">Fabiano Dias Costa CB 300019-2</w:t>
              <w:tab/>
              <w:tab/>
              <w:t xml:space="preserve">Murilo Antonio de Lima CB 164072-1</w:t>
            </w:r>
          </w:p>
        </w:tc>
      </w:tr>
      <w:tr>
        <w:trPr>
          <w:trHeight w:val="255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PARCEIROS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BNDES;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Instituições financeiras: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09" w:hanging="360"/>
              <w:rPr/>
            </w:pPr>
            <w:r w:rsidDel="00000000" w:rsidR="00000000" w:rsidRPr="00000000">
              <w:rPr>
                <w:rtl w:val="0"/>
              </w:rPr>
              <w:t xml:space="preserve">Banco do Brasil S.A.;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09" w:hanging="360"/>
              <w:rPr/>
            </w:pPr>
            <w:r w:rsidDel="00000000" w:rsidR="00000000" w:rsidRPr="00000000">
              <w:rPr>
                <w:rtl w:val="0"/>
              </w:rPr>
              <w:t xml:space="preserve">Caixa Econômica Federal.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Seguradora: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09" w:hanging="360"/>
              <w:rPr/>
            </w:pPr>
            <w:r w:rsidDel="00000000" w:rsidR="00000000" w:rsidRPr="00000000">
              <w:rPr>
                <w:rtl w:val="0"/>
              </w:rPr>
              <w:t xml:space="preserve">BB Corretora de Seguros e Administradora de Bens S.A.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Provedor de internet: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09" w:hanging="360"/>
              <w:rPr/>
            </w:pPr>
            <w:r w:rsidDel="00000000" w:rsidR="00000000" w:rsidRPr="00000000">
              <w:rPr>
                <w:rtl w:val="0"/>
              </w:rPr>
              <w:t xml:space="preserve">Vogel Soluções em Telecomunicações e Informática S.A.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Provedor de Telefonia: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09" w:hanging="360"/>
              <w:rPr/>
            </w:pPr>
            <w:r w:rsidDel="00000000" w:rsidR="00000000" w:rsidRPr="00000000">
              <w:rPr>
                <w:rtl w:val="0"/>
              </w:rPr>
              <w:t xml:space="preserve">Telefônica Brasil S/A.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Fornecedores de equipamentos e infraestrutura;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09" w:hanging="360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Full Prime (Aluguel de equipamentos com licença de software)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09" w:hanging="360"/>
              <w:rPr/>
            </w:pPr>
            <w:r w:rsidDel="00000000" w:rsidR="00000000" w:rsidRPr="00000000">
              <w:rPr>
                <w:rtl w:val="0"/>
              </w:rPr>
              <w:t xml:space="preserve">Amazon Web Service, Inc.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Fornecedor de água e esgoto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09" w:hanging="360"/>
              <w:rPr/>
            </w:pPr>
            <w:r w:rsidDel="00000000" w:rsidR="00000000" w:rsidRPr="00000000">
              <w:rPr>
                <w:rtl w:val="0"/>
              </w:rPr>
              <w:t xml:space="preserve">SABESP – Companhia de Saneamento Básico do Estado de São Paulo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Fornecedores de  energia elétrica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09" w:hanging="360"/>
              <w:rPr/>
            </w:pPr>
            <w:r w:rsidDel="00000000" w:rsidR="00000000" w:rsidRPr="00000000">
              <w:rPr>
                <w:rtl w:val="0"/>
              </w:rPr>
              <w:t xml:space="preserve">CPFL Piratininga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ATIVIDADES CHAVES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Conceber o design de solução;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Desenvolver sistemas, módulos, aplicativos, web services e sistemas mobile;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Customizar sistemas;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Integrar sistemas e ferramentas;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Incorporar novas tecnologias;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Converter aplicativo em sistema web;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Melhorar performances;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Automatizar processos por meio de IoT;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Aplicar Big Data e Analytics;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Implantar tecnologias cognitivas de IA;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Prestar suporte, modernização e manutenção de sistemas;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Outsoursing.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Prestar atendimento remoto e presencial aos clientes (Vendas, contatos e manutenção)</w:t>
            </w:r>
          </w:p>
        </w:tc>
        <w:tc>
          <w:tcPr>
            <w:gridSpan w:val="2"/>
            <w:vMerge w:val="restart"/>
            <w:shd w:fill="ffffff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PROPOSTA DE VALOR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Através de técnicas de otimização, automatização e padronização de processos, conceder ao cliente, no menor tempo possível, soluções personalizadas conforme as suas necessidades,  agregando qualidade e valor ao negócio..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RELACIONAMENTO COM O CLIENTE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Serviço de Atendimento ao Consumidor (SAC) para esclarecimento de dúvidas, sugestões, reclamações;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Site Interativo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E-mail;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Chat pessoas e robot;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Whatsapp empresa robot;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Telefone;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Equipe de suporte e manutenção.     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SEGMENTO DOS CLIENTES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Empresas prestadoras de serviços, instituições financeiras; órgãos público (SICAF), Startups,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Clientes pontuais ou recorrentes(contrato a longo prazo) situados na Baixada Santista.</w:t>
            </w:r>
          </w:p>
        </w:tc>
      </w:tr>
      <w:tr>
        <w:trPr>
          <w:trHeight w:val="255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CANAIS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SEO(Trafego orgânico em mecanismo de busca)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Equipe de vendas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Mídias Sociais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Campanhas locais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Suporte pós venda  por chat,, telefone e presencialmente. 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RECURSOS PRINCIPAIS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4 computadores e 1 impressora alugadas;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4 jogos de mesas e cadeiras para escritório;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4 profissionais da área de TI.</w:t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ESTRUTURA DE CUSTOS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Descrição                                          </w:t>
              <w:tab/>
              <w:t xml:space="preserve">Valor                      </w:t>
              <w:tab/>
              <w:t xml:space="preserve">Descrição                                           </w:t>
              <w:tab/>
              <w:t xml:space="preserve">Valor mensal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 Ar Condicionado 24,000 Btus </w:t>
              <w:tab/>
              <w:t xml:space="preserve">        </w:t>
              <w:tab/>
              <w:t xml:space="preserve">$     2.500,00          </w:t>
              <w:tab/>
              <w:t xml:space="preserve">Hospedagem nuvem Azure*        </w:t>
              <w:tab/>
              <w:t xml:space="preserve">$      7.915,31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4 Cadeiras para escritório               </w:t>
              <w:tab/>
              <w:t xml:space="preserve">$        540,00          </w:t>
              <w:tab/>
              <w:t xml:space="preserve">Internet e Telefonia </w:t>
              <w:tab/>
              <w:t xml:space="preserve">l                   </w:t>
              <w:tab/>
              <w:t xml:space="preserve">$      1.000,00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 Mesas para escritório               </w:t>
              <w:tab/>
              <w:t xml:space="preserve">        </w:t>
              <w:tab/>
              <w:t xml:space="preserve">$        600,00          </w:t>
              <w:tab/>
              <w:t xml:space="preserve">Aluguel do imóvel                                  </w:t>
              <w:tab/>
              <w:t xml:space="preserve">$      3.000,00     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 Cadeiras para escritório               </w:t>
              <w:tab/>
              <w:t xml:space="preserve">$        540,00          </w:t>
              <w:tab/>
              <w:t xml:space="preserve">Aluguel de equipamentos                       </w:t>
              <w:tab/>
              <w:t xml:space="preserve">$      1.000,00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 Mesa de reunião com painel               </w:t>
              <w:tab/>
              <w:t xml:space="preserve">$        850,00          </w:t>
              <w:tab/>
              <w:t xml:space="preserve">Energia Elétrica       </w:t>
              <w:tab/>
              <w:t xml:space="preserve">        </w:t>
              <w:tab/>
              <w:t xml:space="preserve">        </w:t>
              <w:tab/>
              <w:t xml:space="preserve">$      1.500,00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 Jogo de mesa com  6 Cadeiras     </w:t>
              <w:tab/>
              <w:t xml:space="preserve">$        400,00          </w:t>
              <w:tab/>
              <w:t xml:space="preserve">Água mensal                                   </w:t>
              <w:tab/>
              <w:t xml:space="preserve">$          500,00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 Geladeira                                      </w:t>
              <w:tab/>
              <w:t xml:space="preserve">$        900,00          </w:t>
              <w:tab/>
              <w:t xml:space="preserve">Pró-Labore                                        </w:t>
              <w:tab/>
              <w:t xml:space="preserve">$     20.000,00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 Microonda                                    </w:t>
              <w:tab/>
              <w:t xml:space="preserve">$        300,00         </w:t>
              <w:tab/>
              <w:t xml:space="preserve">Contabilidade  mensal        </w:t>
              <w:tab/>
              <w:t xml:space="preserve">        </w:t>
              <w:tab/>
              <w:t xml:space="preserve">$          900,00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Armários de cozinha                      </w:t>
              <w:tab/>
              <w:t xml:space="preserve">$        500,00         </w:t>
              <w:tab/>
              <w:t xml:space="preserve">Impostos     </w:t>
              <w:tab/>
              <w:t xml:space="preserve">                    </w:t>
              <w:tab/>
              <w:t xml:space="preserve">        </w:t>
              <w:tab/>
              <w:t xml:space="preserve">$     10.000,00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Treinamentos e certificação            </w:t>
              <w:tab/>
              <w:t xml:space="preserve">$  10.000,00         </w:t>
              <w:tab/>
              <w:t xml:space="preserve">Taxa Conta Corrente                      </w:t>
              <w:tab/>
              <w:t xml:space="preserve">$            50,00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Seguro                                               </w:t>
              <w:tab/>
              <w:t xml:space="preserve">$          300,00 </w:t>
            </w:r>
          </w:p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Pode variar conforme a necessidade de cada projeto,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RECEITAS.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Venda de produtos</w:t>
              <w:tab/>
              <w:tab/>
              <w:tab/>
              <w:tab/>
              <w:tab/>
              <w:tab/>
              <w:t xml:space="preserve">$ 30.000,00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Consultoria de serviços TI;</w:t>
              <w:tab/>
              <w:tab/>
              <w:tab/>
              <w:tab/>
              <w:tab/>
              <w:t xml:space="preserve">$ 10.000,00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Consultoria de serviços de infraestrutura e implantação;         $ 10.000.00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Locação de recursos humanos (outsourcing)**</w:t>
              <w:tab/>
              <w:tab/>
              <w:t xml:space="preserve"> $   8.000,00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Assinatura Mensal por uso de produtos e serviços.</w:t>
              <w:tab/>
              <w:tab/>
              <w:t xml:space="preserve"> $   5.000,00</w:t>
            </w:r>
          </w:p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** Valor mensal para cada desenvolvedor solicitado pelo cliente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9" w:w="23814"/>
      <w:pgMar w:bottom="567" w:top="567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59"/>
    <w:rsid w:val="005769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4C685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B85BDA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305A7A"/>
    <w:pPr>
      <w:ind w:left="720"/>
      <w:contextualSpacing w:val="1"/>
    </w:pPr>
  </w:style>
  <w:style w:type="character" w:styleId="Forte">
    <w:name w:val="Strong"/>
    <w:basedOn w:val="Fontepargpadro"/>
    <w:uiPriority w:val="22"/>
    <w:qFormat w:val="1"/>
    <w:rsid w:val="003A0404"/>
    <w:rPr>
      <w:b w:val="1"/>
      <w:bCs w:val="1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514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51471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011513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7GpiGvZc7SC/4MtKMGEf7Qc1aQ==">AMUW2mUO2o9j75vEhEbbqtl24vZY35YGK9JA0QoTMgkWMVLE8nIH9KKP2NgawpciAALUav6b5GnY9vOt/mDeCDSi/PQb8QwoD/cLM/FZu+ke1T7sLilXZPDU6HKZMolx6105NyU/k4v8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2020-03-26T19:34:00Z</dcterms:created>
  <dc:creator>Daniel</dc:creator>
</cp:coreProperties>
</file>